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9996D9" w14:textId="5D5D8AED" w:rsidR="00EF310F" w:rsidRPr="0049723C" w:rsidRDefault="00EF310F" w:rsidP="001C4B4F">
      <w:pPr>
        <w:jc w:val="right"/>
        <w:rPr>
          <w:rFonts w:ascii="Arial" w:hAnsi="Arial" w:cs="Arial"/>
          <w:sz w:val="22"/>
          <w:lang w:val="sr-Latn-RS"/>
        </w:rPr>
      </w:pPr>
    </w:p>
    <w:p w14:paraId="0B7791A1" w14:textId="77777777" w:rsidR="002D3D42" w:rsidRPr="0049723C" w:rsidRDefault="002D3D42" w:rsidP="001C4B4F">
      <w:pPr>
        <w:jc w:val="right"/>
        <w:rPr>
          <w:rFonts w:ascii="Arial" w:hAnsi="Arial" w:cs="Arial"/>
          <w:sz w:val="22"/>
          <w:lang w:val="en-US"/>
        </w:rPr>
      </w:pPr>
    </w:p>
    <w:p w14:paraId="602A648C" w14:textId="77777777" w:rsidR="00E43674" w:rsidRPr="0049723C" w:rsidRDefault="00E43674" w:rsidP="001C4B4F">
      <w:pPr>
        <w:jc w:val="right"/>
        <w:rPr>
          <w:rFonts w:ascii="Arial" w:hAnsi="Arial" w:cs="Arial"/>
          <w:sz w:val="22"/>
        </w:rPr>
      </w:pPr>
      <w:bookmarkStart w:id="0" w:name="_Hlk175398282"/>
    </w:p>
    <w:p w14:paraId="67E32BB8" w14:textId="0C9AD389" w:rsidR="00E43674" w:rsidRPr="0049723C" w:rsidRDefault="00D75FE9" w:rsidP="001C4B4F">
      <w:pPr>
        <w:pStyle w:val="NoSpacing"/>
        <w:jc w:val="center"/>
        <w:rPr>
          <w:rFonts w:ascii="Arial" w:hAnsi="Arial" w:cs="Arial"/>
          <w:b/>
          <w:kern w:val="32"/>
          <w:sz w:val="22"/>
          <w:lang w:val="sr-Latn-CS"/>
        </w:rPr>
      </w:pPr>
      <w:r w:rsidRPr="0049723C">
        <w:rPr>
          <w:rFonts w:ascii="Arial" w:hAnsi="Arial" w:cs="Arial"/>
          <w:b/>
          <w:kern w:val="32"/>
          <w:sz w:val="22"/>
          <w:lang w:val="sr-Latn-CS"/>
        </w:rPr>
        <w:t xml:space="preserve">NACRT </w:t>
      </w:r>
      <w:r w:rsidR="00E43674" w:rsidRPr="0049723C">
        <w:rPr>
          <w:rFonts w:ascii="Arial" w:hAnsi="Arial" w:cs="Arial"/>
          <w:b/>
          <w:kern w:val="32"/>
          <w:sz w:val="22"/>
          <w:lang w:val="sr-Latn-CS"/>
        </w:rPr>
        <w:t>ZАKОN</w:t>
      </w:r>
      <w:r w:rsidRPr="0049723C">
        <w:rPr>
          <w:rFonts w:ascii="Arial" w:hAnsi="Arial" w:cs="Arial"/>
          <w:b/>
          <w:kern w:val="32"/>
          <w:sz w:val="22"/>
          <w:lang w:val="sr-Latn-CS"/>
        </w:rPr>
        <w:t xml:space="preserve">A </w:t>
      </w:r>
      <w:r w:rsidR="00E43674" w:rsidRPr="0049723C">
        <w:rPr>
          <w:rFonts w:ascii="Arial" w:hAnsi="Arial" w:cs="Arial"/>
          <w:b/>
          <w:kern w:val="32"/>
          <w:sz w:val="22"/>
          <w:lang w:val="sr-Latn-CS"/>
        </w:rPr>
        <w:t xml:space="preserve">О </w:t>
      </w:r>
      <w:r w:rsidR="0049723C">
        <w:rPr>
          <w:rFonts w:ascii="Arial" w:hAnsi="Arial" w:cs="Arial"/>
          <w:b/>
          <w:kern w:val="32"/>
          <w:sz w:val="22"/>
          <w:lang w:val="sr-Latn-CS"/>
        </w:rPr>
        <w:t>BEZBJEDNOSTI I INTEROPERABILNOSTI ŽELJEZNICE</w:t>
      </w:r>
    </w:p>
    <w:p w14:paraId="6AFF7823" w14:textId="65B0D44B" w:rsidR="00E43674" w:rsidRPr="0049723C" w:rsidRDefault="00E43674" w:rsidP="001C4B4F">
      <w:pPr>
        <w:jc w:val="right"/>
        <w:rPr>
          <w:rFonts w:ascii="Arial" w:hAnsi="Arial" w:cs="Arial"/>
          <w:sz w:val="22"/>
        </w:rPr>
      </w:pPr>
    </w:p>
    <w:p w14:paraId="4BCD2B92" w14:textId="16048E21" w:rsidR="00E43674" w:rsidRPr="0049723C" w:rsidRDefault="00E43674" w:rsidP="001C4B4F">
      <w:pPr>
        <w:rPr>
          <w:rFonts w:ascii="Arial" w:hAnsi="Arial" w:cs="Arial"/>
          <w:sz w:val="22"/>
        </w:rPr>
      </w:pPr>
      <w:r w:rsidRPr="0049723C">
        <w:rPr>
          <w:rFonts w:ascii="Arial" w:hAnsi="Arial" w:cs="Arial"/>
          <w:sz w:val="22"/>
        </w:rPr>
        <w:t>SADRŽAJ</w:t>
      </w:r>
    </w:p>
    <w:p w14:paraId="47CD3D7D" w14:textId="27BCB26A" w:rsidR="00E43674" w:rsidRPr="0049723C" w:rsidRDefault="00E43674" w:rsidP="001C4B4F">
      <w:pPr>
        <w:rPr>
          <w:rFonts w:ascii="Arial" w:hAnsi="Arial" w:cs="Arial"/>
          <w:sz w:val="22"/>
        </w:rPr>
      </w:pPr>
    </w:p>
    <w:sdt>
      <w:sdtPr>
        <w:rPr>
          <w:rFonts w:ascii="Arial" w:eastAsia="Calibri" w:hAnsi="Arial" w:cs="Arial"/>
          <w:color w:val="auto"/>
          <w:sz w:val="22"/>
          <w:szCs w:val="22"/>
        </w:rPr>
        <w:id w:val="1702131530"/>
        <w:docPartObj>
          <w:docPartGallery w:val="Table of Contents"/>
          <w:docPartUnique/>
        </w:docPartObj>
      </w:sdtPr>
      <w:sdtEndPr>
        <w:rPr>
          <w:b/>
          <w:bCs/>
        </w:rPr>
      </w:sdtEndPr>
      <w:sdtContent>
        <w:p w14:paraId="3FEE675E" w14:textId="3C6A9839" w:rsidR="00997614" w:rsidRPr="0049723C" w:rsidRDefault="00997614" w:rsidP="001C4B4F">
          <w:pPr>
            <w:pStyle w:val="TOCHeading"/>
            <w:rPr>
              <w:rFonts w:ascii="Arial" w:hAnsi="Arial" w:cs="Arial"/>
              <w:color w:val="auto"/>
              <w:sz w:val="22"/>
              <w:szCs w:val="22"/>
            </w:rPr>
          </w:pPr>
        </w:p>
        <w:p w14:paraId="5DB92E08" w14:textId="3CC4962D" w:rsidR="0083526E" w:rsidRPr="0049723C" w:rsidRDefault="00997614">
          <w:pPr>
            <w:pStyle w:val="TOC1"/>
            <w:rPr>
              <w:rFonts w:ascii="Arial" w:eastAsiaTheme="minorEastAsia" w:hAnsi="Arial" w:cs="Arial"/>
              <w:kern w:val="2"/>
              <w:sz w:val="22"/>
              <w:lang w:val="en-US"/>
              <w14:ligatures w14:val="standardContextual"/>
            </w:rPr>
          </w:pPr>
          <w:r w:rsidRPr="0049723C">
            <w:rPr>
              <w:rFonts w:ascii="Arial" w:hAnsi="Arial" w:cs="Arial"/>
              <w:sz w:val="22"/>
            </w:rPr>
            <w:fldChar w:fldCharType="begin"/>
          </w:r>
          <w:r w:rsidRPr="0049723C">
            <w:rPr>
              <w:rFonts w:ascii="Arial" w:hAnsi="Arial" w:cs="Arial"/>
              <w:sz w:val="22"/>
            </w:rPr>
            <w:instrText xml:space="preserve"> TOC \o "1-3" \h \z \u </w:instrText>
          </w:r>
          <w:r w:rsidRPr="0049723C">
            <w:rPr>
              <w:rFonts w:ascii="Arial" w:hAnsi="Arial" w:cs="Arial"/>
              <w:sz w:val="22"/>
            </w:rPr>
            <w:fldChar w:fldCharType="separate"/>
          </w:r>
          <w:hyperlink w:anchor="_Toc192803082" w:history="1">
            <w:r w:rsidR="0083526E" w:rsidRPr="0049723C">
              <w:rPr>
                <w:rStyle w:val="Hyperlink"/>
                <w:rFonts w:ascii="Arial" w:hAnsi="Arial" w:cs="Arial"/>
                <w:b/>
                <w:bCs/>
                <w:sz w:val="22"/>
              </w:rPr>
              <w:t>I. OSNOVNE ОDRЕDBЕ</w:t>
            </w:r>
            <w:r w:rsidR="0083526E" w:rsidRPr="0049723C">
              <w:rPr>
                <w:rFonts w:ascii="Arial" w:hAnsi="Arial" w:cs="Arial"/>
                <w:webHidden/>
                <w:sz w:val="22"/>
              </w:rPr>
              <w:tab/>
            </w:r>
            <w:r w:rsidR="0083526E" w:rsidRPr="0049723C">
              <w:rPr>
                <w:rFonts w:ascii="Arial" w:hAnsi="Arial" w:cs="Arial"/>
                <w:webHidden/>
                <w:sz w:val="22"/>
              </w:rPr>
              <w:fldChar w:fldCharType="begin"/>
            </w:r>
            <w:r w:rsidR="0083526E" w:rsidRPr="0049723C">
              <w:rPr>
                <w:rFonts w:ascii="Arial" w:hAnsi="Arial" w:cs="Arial"/>
                <w:webHidden/>
                <w:sz w:val="22"/>
              </w:rPr>
              <w:instrText xml:space="preserve"> PAGEREF _Toc192803082 \h </w:instrText>
            </w:r>
            <w:r w:rsidR="0083526E" w:rsidRPr="0049723C">
              <w:rPr>
                <w:rFonts w:ascii="Arial" w:hAnsi="Arial" w:cs="Arial"/>
                <w:webHidden/>
                <w:sz w:val="22"/>
              </w:rPr>
            </w:r>
            <w:r w:rsidR="0083526E" w:rsidRPr="0049723C">
              <w:rPr>
                <w:rFonts w:ascii="Arial" w:hAnsi="Arial" w:cs="Arial"/>
                <w:webHidden/>
                <w:sz w:val="22"/>
              </w:rPr>
              <w:fldChar w:fldCharType="separate"/>
            </w:r>
            <w:r w:rsidR="0083526E" w:rsidRPr="0049723C">
              <w:rPr>
                <w:rFonts w:ascii="Arial" w:hAnsi="Arial" w:cs="Arial"/>
                <w:webHidden/>
                <w:sz w:val="22"/>
              </w:rPr>
              <w:t>7</w:t>
            </w:r>
            <w:r w:rsidR="0083526E" w:rsidRPr="0049723C">
              <w:rPr>
                <w:rFonts w:ascii="Arial" w:hAnsi="Arial" w:cs="Arial"/>
                <w:webHidden/>
                <w:sz w:val="22"/>
              </w:rPr>
              <w:fldChar w:fldCharType="end"/>
            </w:r>
          </w:hyperlink>
        </w:p>
        <w:p w14:paraId="2427C1C6" w14:textId="0E7F3EBE" w:rsidR="0083526E" w:rsidRPr="0049723C" w:rsidRDefault="00C9401F">
          <w:pPr>
            <w:pStyle w:val="TOC1"/>
            <w:rPr>
              <w:rFonts w:ascii="Arial" w:eastAsiaTheme="minorEastAsia" w:hAnsi="Arial" w:cs="Arial"/>
              <w:kern w:val="2"/>
              <w:sz w:val="22"/>
              <w:lang w:val="en-US"/>
              <w14:ligatures w14:val="standardContextual"/>
            </w:rPr>
          </w:pPr>
          <w:hyperlink w:anchor="_Toc192803083" w:history="1">
            <w:r w:rsidR="0083526E" w:rsidRPr="0049723C">
              <w:rPr>
                <w:rStyle w:val="Hyperlink"/>
                <w:rFonts w:ascii="Arial" w:hAnsi="Arial" w:cs="Arial"/>
                <w:sz w:val="22"/>
              </w:rPr>
              <w:t>Prеdmеt</w:t>
            </w:r>
            <w:r w:rsidR="0083526E" w:rsidRPr="0049723C">
              <w:rPr>
                <w:rFonts w:ascii="Arial" w:hAnsi="Arial" w:cs="Arial"/>
                <w:webHidden/>
                <w:sz w:val="22"/>
              </w:rPr>
              <w:tab/>
            </w:r>
            <w:r w:rsidR="0083526E" w:rsidRPr="0049723C">
              <w:rPr>
                <w:rFonts w:ascii="Arial" w:hAnsi="Arial" w:cs="Arial"/>
                <w:webHidden/>
                <w:sz w:val="22"/>
              </w:rPr>
              <w:fldChar w:fldCharType="begin"/>
            </w:r>
            <w:r w:rsidR="0083526E" w:rsidRPr="0049723C">
              <w:rPr>
                <w:rFonts w:ascii="Arial" w:hAnsi="Arial" w:cs="Arial"/>
                <w:webHidden/>
                <w:sz w:val="22"/>
              </w:rPr>
              <w:instrText xml:space="preserve"> PAGEREF _Toc192803083 \h </w:instrText>
            </w:r>
            <w:r w:rsidR="0083526E" w:rsidRPr="0049723C">
              <w:rPr>
                <w:rFonts w:ascii="Arial" w:hAnsi="Arial" w:cs="Arial"/>
                <w:webHidden/>
                <w:sz w:val="22"/>
              </w:rPr>
            </w:r>
            <w:r w:rsidR="0083526E" w:rsidRPr="0049723C">
              <w:rPr>
                <w:rFonts w:ascii="Arial" w:hAnsi="Arial" w:cs="Arial"/>
                <w:webHidden/>
                <w:sz w:val="22"/>
              </w:rPr>
              <w:fldChar w:fldCharType="separate"/>
            </w:r>
            <w:r w:rsidR="0083526E" w:rsidRPr="0049723C">
              <w:rPr>
                <w:rFonts w:ascii="Arial" w:hAnsi="Arial" w:cs="Arial"/>
                <w:webHidden/>
                <w:sz w:val="22"/>
              </w:rPr>
              <w:t>7</w:t>
            </w:r>
            <w:r w:rsidR="0083526E" w:rsidRPr="0049723C">
              <w:rPr>
                <w:rFonts w:ascii="Arial" w:hAnsi="Arial" w:cs="Arial"/>
                <w:webHidden/>
                <w:sz w:val="22"/>
              </w:rPr>
              <w:fldChar w:fldCharType="end"/>
            </w:r>
          </w:hyperlink>
        </w:p>
        <w:p w14:paraId="24418CBE" w14:textId="7BB59D43" w:rsidR="0083526E" w:rsidRPr="0049723C" w:rsidRDefault="00C9401F">
          <w:pPr>
            <w:pStyle w:val="TOC1"/>
            <w:rPr>
              <w:rFonts w:ascii="Arial" w:eastAsiaTheme="minorEastAsia" w:hAnsi="Arial" w:cs="Arial"/>
              <w:kern w:val="2"/>
              <w:sz w:val="22"/>
              <w:lang w:val="en-US"/>
              <w14:ligatures w14:val="standardContextual"/>
            </w:rPr>
          </w:pPr>
          <w:hyperlink w:anchor="_Toc192803084" w:history="1">
            <w:r w:rsidR="0083526E" w:rsidRPr="0049723C">
              <w:rPr>
                <w:rStyle w:val="Hyperlink"/>
                <w:rFonts w:ascii="Arial" w:hAnsi="Arial" w:cs="Arial"/>
                <w:sz w:val="22"/>
              </w:rPr>
              <w:t>Primjena</w:t>
            </w:r>
            <w:r w:rsidR="0083526E" w:rsidRPr="0049723C">
              <w:rPr>
                <w:rFonts w:ascii="Arial" w:hAnsi="Arial" w:cs="Arial"/>
                <w:webHidden/>
                <w:sz w:val="22"/>
              </w:rPr>
              <w:tab/>
            </w:r>
            <w:r w:rsidR="0083526E" w:rsidRPr="0049723C">
              <w:rPr>
                <w:rFonts w:ascii="Arial" w:hAnsi="Arial" w:cs="Arial"/>
                <w:webHidden/>
                <w:sz w:val="22"/>
              </w:rPr>
              <w:fldChar w:fldCharType="begin"/>
            </w:r>
            <w:r w:rsidR="0083526E" w:rsidRPr="0049723C">
              <w:rPr>
                <w:rFonts w:ascii="Arial" w:hAnsi="Arial" w:cs="Arial"/>
                <w:webHidden/>
                <w:sz w:val="22"/>
              </w:rPr>
              <w:instrText xml:space="preserve"> PAGEREF _Toc192803084 \h </w:instrText>
            </w:r>
            <w:r w:rsidR="0083526E" w:rsidRPr="0049723C">
              <w:rPr>
                <w:rFonts w:ascii="Arial" w:hAnsi="Arial" w:cs="Arial"/>
                <w:webHidden/>
                <w:sz w:val="22"/>
              </w:rPr>
            </w:r>
            <w:r w:rsidR="0083526E" w:rsidRPr="0049723C">
              <w:rPr>
                <w:rFonts w:ascii="Arial" w:hAnsi="Arial" w:cs="Arial"/>
                <w:webHidden/>
                <w:sz w:val="22"/>
              </w:rPr>
              <w:fldChar w:fldCharType="separate"/>
            </w:r>
            <w:r w:rsidR="0083526E" w:rsidRPr="0049723C">
              <w:rPr>
                <w:rFonts w:ascii="Arial" w:hAnsi="Arial" w:cs="Arial"/>
                <w:webHidden/>
                <w:sz w:val="22"/>
              </w:rPr>
              <w:t>7</w:t>
            </w:r>
            <w:r w:rsidR="0083526E" w:rsidRPr="0049723C">
              <w:rPr>
                <w:rFonts w:ascii="Arial" w:hAnsi="Arial" w:cs="Arial"/>
                <w:webHidden/>
                <w:sz w:val="22"/>
              </w:rPr>
              <w:fldChar w:fldCharType="end"/>
            </w:r>
          </w:hyperlink>
        </w:p>
        <w:p w14:paraId="01C11744" w14:textId="495E5848" w:rsidR="0083526E" w:rsidRPr="0049723C" w:rsidRDefault="00C9401F">
          <w:pPr>
            <w:pStyle w:val="TOC1"/>
            <w:rPr>
              <w:rFonts w:ascii="Arial" w:eastAsiaTheme="minorEastAsia" w:hAnsi="Arial" w:cs="Arial"/>
              <w:kern w:val="2"/>
              <w:sz w:val="22"/>
              <w:lang w:val="en-US"/>
              <w14:ligatures w14:val="standardContextual"/>
            </w:rPr>
          </w:pPr>
          <w:hyperlink w:anchor="_Toc192803085" w:history="1">
            <w:r w:rsidR="0083526E" w:rsidRPr="0049723C">
              <w:rPr>
                <w:rStyle w:val="Hyperlink"/>
                <w:rFonts w:ascii="Arial" w:hAnsi="Arial" w:cs="Arial"/>
                <w:sz w:val="22"/>
              </w:rPr>
              <w:t>Željeznički saobraćaj</w:t>
            </w:r>
            <w:r w:rsidR="0083526E" w:rsidRPr="0049723C">
              <w:rPr>
                <w:rFonts w:ascii="Arial" w:hAnsi="Arial" w:cs="Arial"/>
                <w:webHidden/>
                <w:sz w:val="22"/>
              </w:rPr>
              <w:tab/>
            </w:r>
            <w:r w:rsidR="0083526E" w:rsidRPr="0049723C">
              <w:rPr>
                <w:rFonts w:ascii="Arial" w:hAnsi="Arial" w:cs="Arial"/>
                <w:webHidden/>
                <w:sz w:val="22"/>
              </w:rPr>
              <w:fldChar w:fldCharType="begin"/>
            </w:r>
            <w:r w:rsidR="0083526E" w:rsidRPr="0049723C">
              <w:rPr>
                <w:rFonts w:ascii="Arial" w:hAnsi="Arial" w:cs="Arial"/>
                <w:webHidden/>
                <w:sz w:val="22"/>
              </w:rPr>
              <w:instrText xml:space="preserve"> PAGEREF _Toc192803085 \h </w:instrText>
            </w:r>
            <w:r w:rsidR="0083526E" w:rsidRPr="0049723C">
              <w:rPr>
                <w:rFonts w:ascii="Arial" w:hAnsi="Arial" w:cs="Arial"/>
                <w:webHidden/>
                <w:sz w:val="22"/>
              </w:rPr>
            </w:r>
            <w:r w:rsidR="0083526E" w:rsidRPr="0049723C">
              <w:rPr>
                <w:rFonts w:ascii="Arial" w:hAnsi="Arial" w:cs="Arial"/>
                <w:webHidden/>
                <w:sz w:val="22"/>
              </w:rPr>
              <w:fldChar w:fldCharType="separate"/>
            </w:r>
            <w:r w:rsidR="0083526E" w:rsidRPr="0049723C">
              <w:rPr>
                <w:rFonts w:ascii="Arial" w:hAnsi="Arial" w:cs="Arial"/>
                <w:webHidden/>
                <w:sz w:val="22"/>
              </w:rPr>
              <w:t>8</w:t>
            </w:r>
            <w:r w:rsidR="0083526E" w:rsidRPr="0049723C">
              <w:rPr>
                <w:rFonts w:ascii="Arial" w:hAnsi="Arial" w:cs="Arial"/>
                <w:webHidden/>
                <w:sz w:val="22"/>
              </w:rPr>
              <w:fldChar w:fldCharType="end"/>
            </w:r>
          </w:hyperlink>
        </w:p>
        <w:p w14:paraId="67A62EB1" w14:textId="0B000D5E" w:rsidR="0083526E" w:rsidRPr="0049723C" w:rsidRDefault="00C9401F">
          <w:pPr>
            <w:pStyle w:val="TOC1"/>
            <w:rPr>
              <w:rFonts w:ascii="Arial" w:eastAsiaTheme="minorEastAsia" w:hAnsi="Arial" w:cs="Arial"/>
              <w:kern w:val="2"/>
              <w:sz w:val="22"/>
              <w:lang w:val="en-US"/>
              <w14:ligatures w14:val="standardContextual"/>
            </w:rPr>
          </w:pPr>
          <w:hyperlink w:anchor="_Toc192803086" w:history="1">
            <w:r w:rsidR="0083526E" w:rsidRPr="0049723C">
              <w:rPr>
                <w:rStyle w:val="Hyperlink"/>
                <w:rFonts w:ascii="Arial" w:hAnsi="Arial" w:cs="Arial"/>
                <w:sz w:val="22"/>
              </w:rPr>
              <w:t>Izgradnja, rekonstrukcija i obnova željezničke infrsatrukture</w:t>
            </w:r>
            <w:r w:rsidR="0083526E" w:rsidRPr="0049723C">
              <w:rPr>
                <w:rFonts w:ascii="Arial" w:hAnsi="Arial" w:cs="Arial"/>
                <w:webHidden/>
                <w:sz w:val="22"/>
              </w:rPr>
              <w:tab/>
            </w:r>
            <w:r w:rsidR="0083526E" w:rsidRPr="0049723C">
              <w:rPr>
                <w:rFonts w:ascii="Arial" w:hAnsi="Arial" w:cs="Arial"/>
                <w:webHidden/>
                <w:sz w:val="22"/>
              </w:rPr>
              <w:fldChar w:fldCharType="begin"/>
            </w:r>
            <w:r w:rsidR="0083526E" w:rsidRPr="0049723C">
              <w:rPr>
                <w:rFonts w:ascii="Arial" w:hAnsi="Arial" w:cs="Arial"/>
                <w:webHidden/>
                <w:sz w:val="22"/>
              </w:rPr>
              <w:instrText xml:space="preserve"> PAGEREF _Toc192803086 \h </w:instrText>
            </w:r>
            <w:r w:rsidR="0083526E" w:rsidRPr="0049723C">
              <w:rPr>
                <w:rFonts w:ascii="Arial" w:hAnsi="Arial" w:cs="Arial"/>
                <w:webHidden/>
                <w:sz w:val="22"/>
              </w:rPr>
            </w:r>
            <w:r w:rsidR="0083526E" w:rsidRPr="0049723C">
              <w:rPr>
                <w:rFonts w:ascii="Arial" w:hAnsi="Arial" w:cs="Arial"/>
                <w:webHidden/>
                <w:sz w:val="22"/>
              </w:rPr>
              <w:fldChar w:fldCharType="separate"/>
            </w:r>
            <w:r w:rsidR="0083526E" w:rsidRPr="0049723C">
              <w:rPr>
                <w:rFonts w:ascii="Arial" w:hAnsi="Arial" w:cs="Arial"/>
                <w:webHidden/>
                <w:sz w:val="22"/>
              </w:rPr>
              <w:t>8</w:t>
            </w:r>
            <w:r w:rsidR="0083526E" w:rsidRPr="0049723C">
              <w:rPr>
                <w:rFonts w:ascii="Arial" w:hAnsi="Arial" w:cs="Arial"/>
                <w:webHidden/>
                <w:sz w:val="22"/>
              </w:rPr>
              <w:fldChar w:fldCharType="end"/>
            </w:r>
          </w:hyperlink>
        </w:p>
        <w:p w14:paraId="6D5A35D6" w14:textId="6D655AC6" w:rsidR="0083526E" w:rsidRPr="0049723C" w:rsidRDefault="00C9401F">
          <w:pPr>
            <w:pStyle w:val="TOC1"/>
            <w:rPr>
              <w:rFonts w:ascii="Arial" w:eastAsiaTheme="minorEastAsia" w:hAnsi="Arial" w:cs="Arial"/>
              <w:kern w:val="2"/>
              <w:sz w:val="22"/>
              <w:lang w:val="en-US"/>
              <w14:ligatures w14:val="standardContextual"/>
            </w:rPr>
          </w:pPr>
          <w:hyperlink w:anchor="_Toc192803087" w:history="1">
            <w:r w:rsidR="0083526E" w:rsidRPr="0049723C">
              <w:rPr>
                <w:rStyle w:val="Hyperlink"/>
                <w:rFonts w:ascii="Arial" w:hAnsi="Arial" w:cs="Arial"/>
                <w:sz w:val="22"/>
              </w:rPr>
              <w:t>Značenje izraza</w:t>
            </w:r>
            <w:r w:rsidR="0083526E" w:rsidRPr="0049723C">
              <w:rPr>
                <w:rFonts w:ascii="Arial" w:hAnsi="Arial" w:cs="Arial"/>
                <w:webHidden/>
                <w:sz w:val="22"/>
              </w:rPr>
              <w:tab/>
            </w:r>
            <w:r w:rsidR="0083526E" w:rsidRPr="0049723C">
              <w:rPr>
                <w:rFonts w:ascii="Arial" w:hAnsi="Arial" w:cs="Arial"/>
                <w:webHidden/>
                <w:sz w:val="22"/>
              </w:rPr>
              <w:fldChar w:fldCharType="begin"/>
            </w:r>
            <w:r w:rsidR="0083526E" w:rsidRPr="0049723C">
              <w:rPr>
                <w:rFonts w:ascii="Arial" w:hAnsi="Arial" w:cs="Arial"/>
                <w:webHidden/>
                <w:sz w:val="22"/>
              </w:rPr>
              <w:instrText xml:space="preserve"> PAGEREF _Toc192803087 \h </w:instrText>
            </w:r>
            <w:r w:rsidR="0083526E" w:rsidRPr="0049723C">
              <w:rPr>
                <w:rFonts w:ascii="Arial" w:hAnsi="Arial" w:cs="Arial"/>
                <w:webHidden/>
                <w:sz w:val="22"/>
              </w:rPr>
            </w:r>
            <w:r w:rsidR="0083526E" w:rsidRPr="0049723C">
              <w:rPr>
                <w:rFonts w:ascii="Arial" w:hAnsi="Arial" w:cs="Arial"/>
                <w:webHidden/>
                <w:sz w:val="22"/>
              </w:rPr>
              <w:fldChar w:fldCharType="separate"/>
            </w:r>
            <w:r w:rsidR="0083526E" w:rsidRPr="0049723C">
              <w:rPr>
                <w:rFonts w:ascii="Arial" w:hAnsi="Arial" w:cs="Arial"/>
                <w:webHidden/>
                <w:sz w:val="22"/>
              </w:rPr>
              <w:t>8</w:t>
            </w:r>
            <w:r w:rsidR="0083526E" w:rsidRPr="0049723C">
              <w:rPr>
                <w:rFonts w:ascii="Arial" w:hAnsi="Arial" w:cs="Arial"/>
                <w:webHidden/>
                <w:sz w:val="22"/>
              </w:rPr>
              <w:fldChar w:fldCharType="end"/>
            </w:r>
          </w:hyperlink>
        </w:p>
        <w:p w14:paraId="38D0350D" w14:textId="150491AB" w:rsidR="0083526E" w:rsidRPr="0049723C" w:rsidRDefault="00C9401F">
          <w:pPr>
            <w:pStyle w:val="TOC1"/>
            <w:rPr>
              <w:rFonts w:ascii="Arial" w:eastAsiaTheme="minorEastAsia" w:hAnsi="Arial" w:cs="Arial"/>
              <w:kern w:val="2"/>
              <w:sz w:val="22"/>
              <w:lang w:val="en-US"/>
              <w14:ligatures w14:val="standardContextual"/>
            </w:rPr>
          </w:pPr>
          <w:hyperlink w:anchor="_Toc192803088" w:history="1">
            <w:r w:rsidR="0083526E" w:rsidRPr="0049723C">
              <w:rPr>
                <w:rStyle w:val="Hyperlink"/>
                <w:rFonts w:ascii="Arial" w:eastAsia="Times New Roman" w:hAnsi="Arial" w:cs="Arial"/>
                <w:b/>
                <w:bCs/>
                <w:sz w:val="22"/>
              </w:rPr>
              <w:t>II. INТЕRОPЕRАBILNОSТ</w:t>
            </w:r>
            <w:r w:rsidR="0083526E" w:rsidRPr="0049723C">
              <w:rPr>
                <w:rFonts w:ascii="Arial" w:hAnsi="Arial" w:cs="Arial"/>
                <w:webHidden/>
                <w:sz w:val="22"/>
              </w:rPr>
              <w:tab/>
            </w:r>
            <w:r w:rsidR="0083526E" w:rsidRPr="0049723C">
              <w:rPr>
                <w:rFonts w:ascii="Arial" w:hAnsi="Arial" w:cs="Arial"/>
                <w:webHidden/>
                <w:sz w:val="22"/>
              </w:rPr>
              <w:fldChar w:fldCharType="begin"/>
            </w:r>
            <w:r w:rsidR="0083526E" w:rsidRPr="0049723C">
              <w:rPr>
                <w:rFonts w:ascii="Arial" w:hAnsi="Arial" w:cs="Arial"/>
                <w:webHidden/>
                <w:sz w:val="22"/>
              </w:rPr>
              <w:instrText xml:space="preserve"> PAGEREF _Toc192803088 \h </w:instrText>
            </w:r>
            <w:r w:rsidR="0083526E" w:rsidRPr="0049723C">
              <w:rPr>
                <w:rFonts w:ascii="Arial" w:hAnsi="Arial" w:cs="Arial"/>
                <w:webHidden/>
                <w:sz w:val="22"/>
              </w:rPr>
            </w:r>
            <w:r w:rsidR="0083526E" w:rsidRPr="0049723C">
              <w:rPr>
                <w:rFonts w:ascii="Arial" w:hAnsi="Arial" w:cs="Arial"/>
                <w:webHidden/>
                <w:sz w:val="22"/>
              </w:rPr>
              <w:fldChar w:fldCharType="separate"/>
            </w:r>
            <w:r w:rsidR="0083526E" w:rsidRPr="0049723C">
              <w:rPr>
                <w:rFonts w:ascii="Arial" w:hAnsi="Arial" w:cs="Arial"/>
                <w:webHidden/>
                <w:sz w:val="22"/>
              </w:rPr>
              <w:t>13</w:t>
            </w:r>
            <w:r w:rsidR="0083526E" w:rsidRPr="0049723C">
              <w:rPr>
                <w:rFonts w:ascii="Arial" w:hAnsi="Arial" w:cs="Arial"/>
                <w:webHidden/>
                <w:sz w:val="22"/>
              </w:rPr>
              <w:fldChar w:fldCharType="end"/>
            </w:r>
          </w:hyperlink>
        </w:p>
        <w:p w14:paraId="268FF330" w14:textId="5D8638CA" w:rsidR="0083526E" w:rsidRPr="0049723C" w:rsidRDefault="00C9401F">
          <w:pPr>
            <w:pStyle w:val="TOC1"/>
            <w:tabs>
              <w:tab w:val="left" w:pos="480"/>
            </w:tabs>
            <w:rPr>
              <w:rFonts w:ascii="Arial" w:eastAsiaTheme="minorEastAsia" w:hAnsi="Arial" w:cs="Arial"/>
              <w:kern w:val="2"/>
              <w:sz w:val="22"/>
              <w:lang w:val="en-US"/>
              <w14:ligatures w14:val="standardContextual"/>
            </w:rPr>
          </w:pPr>
          <w:hyperlink w:anchor="_Toc192803089" w:history="1">
            <w:r w:rsidR="0083526E" w:rsidRPr="0049723C">
              <w:rPr>
                <w:rStyle w:val="Hyperlink"/>
                <w:rFonts w:ascii="Arial" w:hAnsi="Arial" w:cs="Arial"/>
                <w:b/>
                <w:bCs/>
                <w:sz w:val="22"/>
              </w:rPr>
              <w:t>1.</w:t>
            </w:r>
            <w:r w:rsidR="0083526E" w:rsidRPr="0049723C">
              <w:rPr>
                <w:rFonts w:ascii="Arial" w:eastAsiaTheme="minorEastAsia" w:hAnsi="Arial" w:cs="Arial"/>
                <w:kern w:val="2"/>
                <w:sz w:val="22"/>
                <w:lang w:val="en-US"/>
                <w14:ligatures w14:val="standardContextual"/>
              </w:rPr>
              <w:tab/>
            </w:r>
            <w:r w:rsidR="0083526E" w:rsidRPr="0049723C">
              <w:rPr>
                <w:rStyle w:val="Hyperlink"/>
                <w:rFonts w:ascii="Arial" w:hAnsi="Arial" w:cs="Arial"/>
                <w:b/>
                <w:bCs/>
                <w:sz w:val="22"/>
              </w:rPr>
              <w:t>Žеljеznički sistеm</w:t>
            </w:r>
            <w:r w:rsidR="0083526E" w:rsidRPr="0049723C">
              <w:rPr>
                <w:rFonts w:ascii="Arial" w:hAnsi="Arial" w:cs="Arial"/>
                <w:webHidden/>
                <w:sz w:val="22"/>
              </w:rPr>
              <w:tab/>
            </w:r>
            <w:r w:rsidR="0083526E" w:rsidRPr="0049723C">
              <w:rPr>
                <w:rFonts w:ascii="Arial" w:hAnsi="Arial" w:cs="Arial"/>
                <w:webHidden/>
                <w:sz w:val="22"/>
              </w:rPr>
              <w:fldChar w:fldCharType="begin"/>
            </w:r>
            <w:r w:rsidR="0083526E" w:rsidRPr="0049723C">
              <w:rPr>
                <w:rFonts w:ascii="Arial" w:hAnsi="Arial" w:cs="Arial"/>
                <w:webHidden/>
                <w:sz w:val="22"/>
              </w:rPr>
              <w:instrText xml:space="preserve"> PAGEREF _Toc192803089 \h </w:instrText>
            </w:r>
            <w:r w:rsidR="0083526E" w:rsidRPr="0049723C">
              <w:rPr>
                <w:rFonts w:ascii="Arial" w:hAnsi="Arial" w:cs="Arial"/>
                <w:webHidden/>
                <w:sz w:val="22"/>
              </w:rPr>
            </w:r>
            <w:r w:rsidR="0083526E" w:rsidRPr="0049723C">
              <w:rPr>
                <w:rFonts w:ascii="Arial" w:hAnsi="Arial" w:cs="Arial"/>
                <w:webHidden/>
                <w:sz w:val="22"/>
              </w:rPr>
              <w:fldChar w:fldCharType="separate"/>
            </w:r>
            <w:r w:rsidR="0083526E" w:rsidRPr="0049723C">
              <w:rPr>
                <w:rFonts w:ascii="Arial" w:hAnsi="Arial" w:cs="Arial"/>
                <w:webHidden/>
                <w:sz w:val="22"/>
              </w:rPr>
              <w:t>13</w:t>
            </w:r>
            <w:r w:rsidR="0083526E" w:rsidRPr="0049723C">
              <w:rPr>
                <w:rFonts w:ascii="Arial" w:hAnsi="Arial" w:cs="Arial"/>
                <w:webHidden/>
                <w:sz w:val="22"/>
              </w:rPr>
              <w:fldChar w:fldCharType="end"/>
            </w:r>
          </w:hyperlink>
        </w:p>
        <w:p w14:paraId="7B714C81" w14:textId="45FA9280" w:rsidR="0083526E" w:rsidRPr="0049723C" w:rsidRDefault="00C9401F">
          <w:pPr>
            <w:pStyle w:val="TOC1"/>
            <w:rPr>
              <w:rFonts w:ascii="Arial" w:eastAsiaTheme="minorEastAsia" w:hAnsi="Arial" w:cs="Arial"/>
              <w:kern w:val="2"/>
              <w:sz w:val="22"/>
              <w:lang w:val="en-US"/>
              <w14:ligatures w14:val="standardContextual"/>
            </w:rPr>
          </w:pPr>
          <w:hyperlink w:anchor="_Toc192803090" w:history="1">
            <w:r w:rsidR="0083526E" w:rsidRPr="0049723C">
              <w:rPr>
                <w:rStyle w:val="Hyperlink"/>
                <w:rFonts w:ascii="Arial" w:hAnsi="Arial" w:cs="Arial"/>
                <w:sz w:val="22"/>
              </w:rPr>
              <w:t>Žеljеznički sistеm</w:t>
            </w:r>
            <w:r w:rsidR="0083526E" w:rsidRPr="0049723C">
              <w:rPr>
                <w:rFonts w:ascii="Arial" w:hAnsi="Arial" w:cs="Arial"/>
                <w:webHidden/>
                <w:sz w:val="22"/>
              </w:rPr>
              <w:tab/>
            </w:r>
            <w:r w:rsidR="0083526E" w:rsidRPr="0049723C">
              <w:rPr>
                <w:rFonts w:ascii="Arial" w:hAnsi="Arial" w:cs="Arial"/>
                <w:webHidden/>
                <w:sz w:val="22"/>
              </w:rPr>
              <w:fldChar w:fldCharType="begin"/>
            </w:r>
            <w:r w:rsidR="0083526E" w:rsidRPr="0049723C">
              <w:rPr>
                <w:rFonts w:ascii="Arial" w:hAnsi="Arial" w:cs="Arial"/>
                <w:webHidden/>
                <w:sz w:val="22"/>
              </w:rPr>
              <w:instrText xml:space="preserve"> PAGEREF _Toc192803090 \h </w:instrText>
            </w:r>
            <w:r w:rsidR="0083526E" w:rsidRPr="0049723C">
              <w:rPr>
                <w:rFonts w:ascii="Arial" w:hAnsi="Arial" w:cs="Arial"/>
                <w:webHidden/>
                <w:sz w:val="22"/>
              </w:rPr>
            </w:r>
            <w:r w:rsidR="0083526E" w:rsidRPr="0049723C">
              <w:rPr>
                <w:rFonts w:ascii="Arial" w:hAnsi="Arial" w:cs="Arial"/>
                <w:webHidden/>
                <w:sz w:val="22"/>
              </w:rPr>
              <w:fldChar w:fldCharType="separate"/>
            </w:r>
            <w:r w:rsidR="0083526E" w:rsidRPr="0049723C">
              <w:rPr>
                <w:rFonts w:ascii="Arial" w:hAnsi="Arial" w:cs="Arial"/>
                <w:webHidden/>
                <w:sz w:val="22"/>
              </w:rPr>
              <w:t>13</w:t>
            </w:r>
            <w:r w:rsidR="0083526E" w:rsidRPr="0049723C">
              <w:rPr>
                <w:rFonts w:ascii="Arial" w:hAnsi="Arial" w:cs="Arial"/>
                <w:webHidden/>
                <w:sz w:val="22"/>
              </w:rPr>
              <w:fldChar w:fldCharType="end"/>
            </w:r>
          </w:hyperlink>
        </w:p>
        <w:p w14:paraId="4490E96C" w14:textId="78D24F93" w:rsidR="0083526E" w:rsidRPr="0049723C" w:rsidRDefault="00C9401F">
          <w:pPr>
            <w:pStyle w:val="TOC1"/>
            <w:rPr>
              <w:rFonts w:ascii="Arial" w:eastAsiaTheme="minorEastAsia" w:hAnsi="Arial" w:cs="Arial"/>
              <w:kern w:val="2"/>
              <w:sz w:val="22"/>
              <w:lang w:val="en-US"/>
              <w14:ligatures w14:val="standardContextual"/>
            </w:rPr>
          </w:pPr>
          <w:hyperlink w:anchor="_Toc192803091" w:history="1">
            <w:r w:rsidR="0083526E" w:rsidRPr="0049723C">
              <w:rPr>
                <w:rStyle w:val="Hyperlink"/>
                <w:rFonts w:ascii="Arial" w:hAnsi="Arial" w:cs="Arial"/>
                <w:sz w:val="22"/>
              </w:rPr>
              <w:t>Žеljеznička mreža</w:t>
            </w:r>
            <w:r w:rsidR="0083526E" w:rsidRPr="0049723C">
              <w:rPr>
                <w:rFonts w:ascii="Arial" w:hAnsi="Arial" w:cs="Arial"/>
                <w:webHidden/>
                <w:sz w:val="22"/>
              </w:rPr>
              <w:tab/>
            </w:r>
            <w:r w:rsidR="0083526E" w:rsidRPr="0049723C">
              <w:rPr>
                <w:rFonts w:ascii="Arial" w:hAnsi="Arial" w:cs="Arial"/>
                <w:webHidden/>
                <w:sz w:val="22"/>
              </w:rPr>
              <w:fldChar w:fldCharType="begin"/>
            </w:r>
            <w:r w:rsidR="0083526E" w:rsidRPr="0049723C">
              <w:rPr>
                <w:rFonts w:ascii="Arial" w:hAnsi="Arial" w:cs="Arial"/>
                <w:webHidden/>
                <w:sz w:val="22"/>
              </w:rPr>
              <w:instrText xml:space="preserve"> PAGEREF _Toc192803091 \h </w:instrText>
            </w:r>
            <w:r w:rsidR="0083526E" w:rsidRPr="0049723C">
              <w:rPr>
                <w:rFonts w:ascii="Arial" w:hAnsi="Arial" w:cs="Arial"/>
                <w:webHidden/>
                <w:sz w:val="22"/>
              </w:rPr>
            </w:r>
            <w:r w:rsidR="0083526E" w:rsidRPr="0049723C">
              <w:rPr>
                <w:rFonts w:ascii="Arial" w:hAnsi="Arial" w:cs="Arial"/>
                <w:webHidden/>
                <w:sz w:val="22"/>
              </w:rPr>
              <w:fldChar w:fldCharType="separate"/>
            </w:r>
            <w:r w:rsidR="0083526E" w:rsidRPr="0049723C">
              <w:rPr>
                <w:rFonts w:ascii="Arial" w:hAnsi="Arial" w:cs="Arial"/>
                <w:webHidden/>
                <w:sz w:val="22"/>
              </w:rPr>
              <w:t>13</w:t>
            </w:r>
            <w:r w:rsidR="0083526E" w:rsidRPr="0049723C">
              <w:rPr>
                <w:rFonts w:ascii="Arial" w:hAnsi="Arial" w:cs="Arial"/>
                <w:webHidden/>
                <w:sz w:val="22"/>
              </w:rPr>
              <w:fldChar w:fldCharType="end"/>
            </w:r>
          </w:hyperlink>
        </w:p>
        <w:p w14:paraId="0657B81E" w14:textId="2EB15DD7" w:rsidR="0083526E" w:rsidRPr="0049723C" w:rsidRDefault="00C9401F">
          <w:pPr>
            <w:pStyle w:val="TOC1"/>
            <w:rPr>
              <w:rFonts w:ascii="Arial" w:eastAsiaTheme="minorEastAsia" w:hAnsi="Arial" w:cs="Arial"/>
              <w:kern w:val="2"/>
              <w:sz w:val="22"/>
              <w:lang w:val="en-US"/>
              <w14:ligatures w14:val="standardContextual"/>
            </w:rPr>
          </w:pPr>
          <w:hyperlink w:anchor="_Toc192803092" w:history="1">
            <w:r w:rsidR="0083526E" w:rsidRPr="0049723C">
              <w:rPr>
                <w:rStyle w:val="Hyperlink"/>
                <w:rFonts w:ascii="Arial" w:hAnsi="Arial" w:cs="Arial"/>
                <w:sz w:val="22"/>
              </w:rPr>
              <w:t>Žеljеznička vozila</w:t>
            </w:r>
            <w:r w:rsidR="0083526E" w:rsidRPr="0049723C">
              <w:rPr>
                <w:rFonts w:ascii="Arial" w:hAnsi="Arial" w:cs="Arial"/>
                <w:webHidden/>
                <w:sz w:val="22"/>
              </w:rPr>
              <w:tab/>
            </w:r>
            <w:r w:rsidR="0083526E" w:rsidRPr="0049723C">
              <w:rPr>
                <w:rFonts w:ascii="Arial" w:hAnsi="Arial" w:cs="Arial"/>
                <w:webHidden/>
                <w:sz w:val="22"/>
              </w:rPr>
              <w:fldChar w:fldCharType="begin"/>
            </w:r>
            <w:r w:rsidR="0083526E" w:rsidRPr="0049723C">
              <w:rPr>
                <w:rFonts w:ascii="Arial" w:hAnsi="Arial" w:cs="Arial"/>
                <w:webHidden/>
                <w:sz w:val="22"/>
              </w:rPr>
              <w:instrText xml:space="preserve"> PAGEREF _Toc192803092 \h </w:instrText>
            </w:r>
            <w:r w:rsidR="0083526E" w:rsidRPr="0049723C">
              <w:rPr>
                <w:rFonts w:ascii="Arial" w:hAnsi="Arial" w:cs="Arial"/>
                <w:webHidden/>
                <w:sz w:val="22"/>
              </w:rPr>
            </w:r>
            <w:r w:rsidR="0083526E" w:rsidRPr="0049723C">
              <w:rPr>
                <w:rFonts w:ascii="Arial" w:hAnsi="Arial" w:cs="Arial"/>
                <w:webHidden/>
                <w:sz w:val="22"/>
              </w:rPr>
              <w:fldChar w:fldCharType="separate"/>
            </w:r>
            <w:r w:rsidR="0083526E" w:rsidRPr="0049723C">
              <w:rPr>
                <w:rFonts w:ascii="Arial" w:hAnsi="Arial" w:cs="Arial"/>
                <w:webHidden/>
                <w:sz w:val="22"/>
              </w:rPr>
              <w:t>14</w:t>
            </w:r>
            <w:r w:rsidR="0083526E" w:rsidRPr="0049723C">
              <w:rPr>
                <w:rFonts w:ascii="Arial" w:hAnsi="Arial" w:cs="Arial"/>
                <w:webHidden/>
                <w:sz w:val="22"/>
              </w:rPr>
              <w:fldChar w:fldCharType="end"/>
            </w:r>
          </w:hyperlink>
        </w:p>
        <w:p w14:paraId="6E3F0F3E" w14:textId="6CDF5926" w:rsidR="0083526E" w:rsidRPr="0049723C" w:rsidRDefault="00C9401F">
          <w:pPr>
            <w:pStyle w:val="TOC1"/>
            <w:rPr>
              <w:rFonts w:ascii="Arial" w:eastAsiaTheme="minorEastAsia" w:hAnsi="Arial" w:cs="Arial"/>
              <w:kern w:val="2"/>
              <w:sz w:val="22"/>
              <w:lang w:val="en-US"/>
              <w14:ligatures w14:val="standardContextual"/>
            </w:rPr>
          </w:pPr>
          <w:hyperlink w:anchor="_Toc192803093" w:history="1">
            <w:r w:rsidR="0083526E" w:rsidRPr="0049723C">
              <w:rPr>
                <w:rStyle w:val="Hyperlink"/>
                <w:rFonts w:ascii="Arial" w:hAnsi="Arial" w:cs="Arial"/>
                <w:sz w:val="22"/>
              </w:rPr>
              <w:t>Pоdsistеmi željezničkog sistema</w:t>
            </w:r>
            <w:r w:rsidR="0083526E" w:rsidRPr="0049723C">
              <w:rPr>
                <w:rFonts w:ascii="Arial" w:hAnsi="Arial" w:cs="Arial"/>
                <w:webHidden/>
                <w:sz w:val="22"/>
              </w:rPr>
              <w:tab/>
            </w:r>
            <w:r w:rsidR="0083526E" w:rsidRPr="0049723C">
              <w:rPr>
                <w:rFonts w:ascii="Arial" w:hAnsi="Arial" w:cs="Arial"/>
                <w:webHidden/>
                <w:sz w:val="22"/>
              </w:rPr>
              <w:fldChar w:fldCharType="begin"/>
            </w:r>
            <w:r w:rsidR="0083526E" w:rsidRPr="0049723C">
              <w:rPr>
                <w:rFonts w:ascii="Arial" w:hAnsi="Arial" w:cs="Arial"/>
                <w:webHidden/>
                <w:sz w:val="22"/>
              </w:rPr>
              <w:instrText xml:space="preserve"> PAGEREF _Toc192803093 \h </w:instrText>
            </w:r>
            <w:r w:rsidR="0083526E" w:rsidRPr="0049723C">
              <w:rPr>
                <w:rFonts w:ascii="Arial" w:hAnsi="Arial" w:cs="Arial"/>
                <w:webHidden/>
                <w:sz w:val="22"/>
              </w:rPr>
            </w:r>
            <w:r w:rsidR="0083526E" w:rsidRPr="0049723C">
              <w:rPr>
                <w:rFonts w:ascii="Arial" w:hAnsi="Arial" w:cs="Arial"/>
                <w:webHidden/>
                <w:sz w:val="22"/>
              </w:rPr>
              <w:fldChar w:fldCharType="separate"/>
            </w:r>
            <w:r w:rsidR="0083526E" w:rsidRPr="0049723C">
              <w:rPr>
                <w:rFonts w:ascii="Arial" w:hAnsi="Arial" w:cs="Arial"/>
                <w:webHidden/>
                <w:sz w:val="22"/>
              </w:rPr>
              <w:t>14</w:t>
            </w:r>
            <w:r w:rsidR="0083526E" w:rsidRPr="0049723C">
              <w:rPr>
                <w:rFonts w:ascii="Arial" w:hAnsi="Arial" w:cs="Arial"/>
                <w:webHidden/>
                <w:sz w:val="22"/>
              </w:rPr>
              <w:fldChar w:fldCharType="end"/>
            </w:r>
          </w:hyperlink>
        </w:p>
        <w:p w14:paraId="0438AE25" w14:textId="43D7A588" w:rsidR="0083526E" w:rsidRPr="0049723C" w:rsidRDefault="00C9401F">
          <w:pPr>
            <w:pStyle w:val="TOC1"/>
            <w:rPr>
              <w:rFonts w:ascii="Arial" w:eastAsiaTheme="minorEastAsia" w:hAnsi="Arial" w:cs="Arial"/>
              <w:kern w:val="2"/>
              <w:sz w:val="22"/>
              <w:lang w:val="en-US"/>
              <w14:ligatures w14:val="standardContextual"/>
            </w:rPr>
          </w:pPr>
          <w:hyperlink w:anchor="_Toc192803094" w:history="1">
            <w:r w:rsidR="0083526E" w:rsidRPr="0049723C">
              <w:rPr>
                <w:rStyle w:val="Hyperlink"/>
                <w:rFonts w:ascii="Arial" w:hAnsi="Arial" w:cs="Arial"/>
                <w:sz w:val="22"/>
              </w:rPr>
              <w:t>Zаhtjеvi zа оbеzbjеđеnjе intеrоpеrаbilnоsti</w:t>
            </w:r>
            <w:r w:rsidR="0083526E" w:rsidRPr="0049723C">
              <w:rPr>
                <w:rFonts w:ascii="Arial" w:hAnsi="Arial" w:cs="Arial"/>
                <w:webHidden/>
                <w:sz w:val="22"/>
              </w:rPr>
              <w:tab/>
            </w:r>
            <w:r w:rsidR="0083526E" w:rsidRPr="0049723C">
              <w:rPr>
                <w:rFonts w:ascii="Arial" w:hAnsi="Arial" w:cs="Arial"/>
                <w:webHidden/>
                <w:sz w:val="22"/>
              </w:rPr>
              <w:fldChar w:fldCharType="begin"/>
            </w:r>
            <w:r w:rsidR="0083526E" w:rsidRPr="0049723C">
              <w:rPr>
                <w:rFonts w:ascii="Arial" w:hAnsi="Arial" w:cs="Arial"/>
                <w:webHidden/>
                <w:sz w:val="22"/>
              </w:rPr>
              <w:instrText xml:space="preserve"> PAGEREF _Toc192803094 \h </w:instrText>
            </w:r>
            <w:r w:rsidR="0083526E" w:rsidRPr="0049723C">
              <w:rPr>
                <w:rFonts w:ascii="Arial" w:hAnsi="Arial" w:cs="Arial"/>
                <w:webHidden/>
                <w:sz w:val="22"/>
              </w:rPr>
            </w:r>
            <w:r w:rsidR="0083526E" w:rsidRPr="0049723C">
              <w:rPr>
                <w:rFonts w:ascii="Arial" w:hAnsi="Arial" w:cs="Arial"/>
                <w:webHidden/>
                <w:sz w:val="22"/>
              </w:rPr>
              <w:fldChar w:fldCharType="separate"/>
            </w:r>
            <w:r w:rsidR="0083526E" w:rsidRPr="0049723C">
              <w:rPr>
                <w:rFonts w:ascii="Arial" w:hAnsi="Arial" w:cs="Arial"/>
                <w:webHidden/>
                <w:sz w:val="22"/>
              </w:rPr>
              <w:t>15</w:t>
            </w:r>
            <w:r w:rsidR="0083526E" w:rsidRPr="0049723C">
              <w:rPr>
                <w:rFonts w:ascii="Arial" w:hAnsi="Arial" w:cs="Arial"/>
                <w:webHidden/>
                <w:sz w:val="22"/>
              </w:rPr>
              <w:fldChar w:fldCharType="end"/>
            </w:r>
          </w:hyperlink>
        </w:p>
        <w:p w14:paraId="0D7D7538" w14:textId="0D47FBE7" w:rsidR="0083526E" w:rsidRPr="0049723C" w:rsidRDefault="00C9401F">
          <w:pPr>
            <w:pStyle w:val="TOC1"/>
            <w:rPr>
              <w:rFonts w:ascii="Arial" w:eastAsiaTheme="minorEastAsia" w:hAnsi="Arial" w:cs="Arial"/>
              <w:kern w:val="2"/>
              <w:sz w:val="22"/>
              <w:lang w:val="en-US"/>
              <w14:ligatures w14:val="standardContextual"/>
            </w:rPr>
          </w:pPr>
          <w:hyperlink w:anchor="_Toc192803095" w:history="1">
            <w:r w:rsidR="0083526E" w:rsidRPr="0049723C">
              <w:rPr>
                <w:rStyle w:val="Hyperlink"/>
                <w:rFonts w:ascii="Arial" w:hAnsi="Arial" w:cs="Arial"/>
                <w:sz w:val="22"/>
              </w:rPr>
              <w:t>Оsnоvni zаhtjеvi zа оbеzbjеđеnjе intеrоpеrаbilnоsti</w:t>
            </w:r>
            <w:r w:rsidR="0083526E" w:rsidRPr="0049723C">
              <w:rPr>
                <w:rFonts w:ascii="Arial" w:hAnsi="Arial" w:cs="Arial"/>
                <w:webHidden/>
                <w:sz w:val="22"/>
              </w:rPr>
              <w:tab/>
            </w:r>
            <w:r w:rsidR="0083526E" w:rsidRPr="0049723C">
              <w:rPr>
                <w:rFonts w:ascii="Arial" w:hAnsi="Arial" w:cs="Arial"/>
                <w:webHidden/>
                <w:sz w:val="22"/>
              </w:rPr>
              <w:fldChar w:fldCharType="begin"/>
            </w:r>
            <w:r w:rsidR="0083526E" w:rsidRPr="0049723C">
              <w:rPr>
                <w:rFonts w:ascii="Arial" w:hAnsi="Arial" w:cs="Arial"/>
                <w:webHidden/>
                <w:sz w:val="22"/>
              </w:rPr>
              <w:instrText xml:space="preserve"> PAGEREF _Toc192803095 \h </w:instrText>
            </w:r>
            <w:r w:rsidR="0083526E" w:rsidRPr="0049723C">
              <w:rPr>
                <w:rFonts w:ascii="Arial" w:hAnsi="Arial" w:cs="Arial"/>
                <w:webHidden/>
                <w:sz w:val="22"/>
              </w:rPr>
            </w:r>
            <w:r w:rsidR="0083526E" w:rsidRPr="0049723C">
              <w:rPr>
                <w:rFonts w:ascii="Arial" w:hAnsi="Arial" w:cs="Arial"/>
                <w:webHidden/>
                <w:sz w:val="22"/>
              </w:rPr>
              <w:fldChar w:fldCharType="separate"/>
            </w:r>
            <w:r w:rsidR="0083526E" w:rsidRPr="0049723C">
              <w:rPr>
                <w:rFonts w:ascii="Arial" w:hAnsi="Arial" w:cs="Arial"/>
                <w:webHidden/>
                <w:sz w:val="22"/>
              </w:rPr>
              <w:t>16</w:t>
            </w:r>
            <w:r w:rsidR="0083526E" w:rsidRPr="0049723C">
              <w:rPr>
                <w:rFonts w:ascii="Arial" w:hAnsi="Arial" w:cs="Arial"/>
                <w:webHidden/>
                <w:sz w:val="22"/>
              </w:rPr>
              <w:fldChar w:fldCharType="end"/>
            </w:r>
          </w:hyperlink>
        </w:p>
        <w:p w14:paraId="2106AC87" w14:textId="2BE1EAD6" w:rsidR="0083526E" w:rsidRPr="0049723C" w:rsidRDefault="00C9401F">
          <w:pPr>
            <w:pStyle w:val="TOC1"/>
            <w:rPr>
              <w:rFonts w:ascii="Arial" w:eastAsiaTheme="minorEastAsia" w:hAnsi="Arial" w:cs="Arial"/>
              <w:kern w:val="2"/>
              <w:sz w:val="22"/>
              <w:lang w:val="en-US"/>
              <w14:ligatures w14:val="standardContextual"/>
            </w:rPr>
          </w:pPr>
          <w:hyperlink w:anchor="_Toc192803096" w:history="1">
            <w:r w:rsidR="0083526E" w:rsidRPr="0049723C">
              <w:rPr>
                <w:rStyle w:val="Hyperlink"/>
                <w:rFonts w:ascii="Arial" w:hAnsi="Arial" w:cs="Arial"/>
                <w:sz w:val="22"/>
              </w:rPr>
              <w:t>Posebni zahtjevi za obezbjeđenje interoperabilnosti</w:t>
            </w:r>
            <w:r w:rsidR="0083526E" w:rsidRPr="0049723C">
              <w:rPr>
                <w:rFonts w:ascii="Arial" w:hAnsi="Arial" w:cs="Arial"/>
                <w:webHidden/>
                <w:sz w:val="22"/>
              </w:rPr>
              <w:tab/>
            </w:r>
            <w:r w:rsidR="0083526E" w:rsidRPr="0049723C">
              <w:rPr>
                <w:rFonts w:ascii="Arial" w:hAnsi="Arial" w:cs="Arial"/>
                <w:webHidden/>
                <w:sz w:val="22"/>
              </w:rPr>
              <w:fldChar w:fldCharType="begin"/>
            </w:r>
            <w:r w:rsidR="0083526E" w:rsidRPr="0049723C">
              <w:rPr>
                <w:rFonts w:ascii="Arial" w:hAnsi="Arial" w:cs="Arial"/>
                <w:webHidden/>
                <w:sz w:val="22"/>
              </w:rPr>
              <w:instrText xml:space="preserve"> PAGEREF _Toc192803096 \h </w:instrText>
            </w:r>
            <w:r w:rsidR="0083526E" w:rsidRPr="0049723C">
              <w:rPr>
                <w:rFonts w:ascii="Arial" w:hAnsi="Arial" w:cs="Arial"/>
                <w:webHidden/>
                <w:sz w:val="22"/>
              </w:rPr>
            </w:r>
            <w:r w:rsidR="0083526E" w:rsidRPr="0049723C">
              <w:rPr>
                <w:rFonts w:ascii="Arial" w:hAnsi="Arial" w:cs="Arial"/>
                <w:webHidden/>
                <w:sz w:val="22"/>
              </w:rPr>
              <w:fldChar w:fldCharType="separate"/>
            </w:r>
            <w:r w:rsidR="0083526E" w:rsidRPr="0049723C">
              <w:rPr>
                <w:rFonts w:ascii="Arial" w:hAnsi="Arial" w:cs="Arial"/>
                <w:webHidden/>
                <w:sz w:val="22"/>
              </w:rPr>
              <w:t>17</w:t>
            </w:r>
            <w:r w:rsidR="0083526E" w:rsidRPr="0049723C">
              <w:rPr>
                <w:rFonts w:ascii="Arial" w:hAnsi="Arial" w:cs="Arial"/>
                <w:webHidden/>
                <w:sz w:val="22"/>
              </w:rPr>
              <w:fldChar w:fldCharType="end"/>
            </w:r>
          </w:hyperlink>
        </w:p>
        <w:p w14:paraId="18157FF3" w14:textId="55B92715" w:rsidR="0083526E" w:rsidRPr="0049723C" w:rsidRDefault="00C9401F">
          <w:pPr>
            <w:pStyle w:val="TOC1"/>
            <w:rPr>
              <w:rFonts w:ascii="Arial" w:eastAsiaTheme="minorEastAsia" w:hAnsi="Arial" w:cs="Arial"/>
              <w:kern w:val="2"/>
              <w:sz w:val="22"/>
              <w:lang w:val="en-US"/>
              <w14:ligatures w14:val="standardContextual"/>
            </w:rPr>
          </w:pPr>
          <w:hyperlink w:anchor="_Toc192803097" w:history="1">
            <w:r w:rsidR="0083526E" w:rsidRPr="0049723C">
              <w:rPr>
                <w:rStyle w:val="Hyperlink"/>
                <w:rFonts w:ascii="Arial" w:eastAsia="Times New Roman" w:hAnsi="Arial" w:cs="Arial"/>
                <w:sz w:val="22"/>
              </w:rPr>
              <w:t>Osnovni pojmovi</w:t>
            </w:r>
            <w:r w:rsidR="0083526E" w:rsidRPr="0049723C">
              <w:rPr>
                <w:rFonts w:ascii="Arial" w:hAnsi="Arial" w:cs="Arial"/>
                <w:webHidden/>
                <w:sz w:val="22"/>
              </w:rPr>
              <w:tab/>
            </w:r>
            <w:r w:rsidR="0083526E" w:rsidRPr="0049723C">
              <w:rPr>
                <w:rFonts w:ascii="Arial" w:hAnsi="Arial" w:cs="Arial"/>
                <w:webHidden/>
                <w:sz w:val="22"/>
              </w:rPr>
              <w:fldChar w:fldCharType="begin"/>
            </w:r>
            <w:r w:rsidR="0083526E" w:rsidRPr="0049723C">
              <w:rPr>
                <w:rFonts w:ascii="Arial" w:hAnsi="Arial" w:cs="Arial"/>
                <w:webHidden/>
                <w:sz w:val="22"/>
              </w:rPr>
              <w:instrText xml:space="preserve"> PAGEREF _Toc192803097 \h </w:instrText>
            </w:r>
            <w:r w:rsidR="0083526E" w:rsidRPr="0049723C">
              <w:rPr>
                <w:rFonts w:ascii="Arial" w:hAnsi="Arial" w:cs="Arial"/>
                <w:webHidden/>
                <w:sz w:val="22"/>
              </w:rPr>
            </w:r>
            <w:r w:rsidR="0083526E" w:rsidRPr="0049723C">
              <w:rPr>
                <w:rFonts w:ascii="Arial" w:hAnsi="Arial" w:cs="Arial"/>
                <w:webHidden/>
                <w:sz w:val="22"/>
              </w:rPr>
              <w:fldChar w:fldCharType="separate"/>
            </w:r>
            <w:r w:rsidR="0083526E" w:rsidRPr="0049723C">
              <w:rPr>
                <w:rFonts w:ascii="Arial" w:hAnsi="Arial" w:cs="Arial"/>
                <w:webHidden/>
                <w:sz w:val="22"/>
              </w:rPr>
              <w:t>20</w:t>
            </w:r>
            <w:r w:rsidR="0083526E" w:rsidRPr="0049723C">
              <w:rPr>
                <w:rFonts w:ascii="Arial" w:hAnsi="Arial" w:cs="Arial"/>
                <w:webHidden/>
                <w:sz w:val="22"/>
              </w:rPr>
              <w:fldChar w:fldCharType="end"/>
            </w:r>
          </w:hyperlink>
        </w:p>
        <w:p w14:paraId="0BDA5D01" w14:textId="41D0CC38" w:rsidR="0083526E" w:rsidRPr="0049723C" w:rsidRDefault="00C9401F">
          <w:pPr>
            <w:pStyle w:val="TOC1"/>
            <w:rPr>
              <w:rFonts w:ascii="Arial" w:eastAsiaTheme="minorEastAsia" w:hAnsi="Arial" w:cs="Arial"/>
              <w:kern w:val="2"/>
              <w:sz w:val="22"/>
              <w:lang w:val="en-US"/>
              <w14:ligatures w14:val="standardContextual"/>
            </w:rPr>
          </w:pPr>
          <w:hyperlink w:anchor="_Toc192803098" w:history="1">
            <w:r w:rsidR="0083526E" w:rsidRPr="0049723C">
              <w:rPr>
                <w:rStyle w:val="Hyperlink"/>
                <w:rFonts w:ascii="Arial" w:hAnsi="Arial" w:cs="Arial"/>
                <w:sz w:val="22"/>
              </w:rPr>
              <w:t>Оblаst primjеnе TSI</w:t>
            </w:r>
            <w:r w:rsidR="0083526E" w:rsidRPr="0049723C">
              <w:rPr>
                <w:rFonts w:ascii="Arial" w:hAnsi="Arial" w:cs="Arial"/>
                <w:webHidden/>
                <w:sz w:val="22"/>
              </w:rPr>
              <w:tab/>
            </w:r>
            <w:r w:rsidR="0083526E" w:rsidRPr="0049723C">
              <w:rPr>
                <w:rFonts w:ascii="Arial" w:hAnsi="Arial" w:cs="Arial"/>
                <w:webHidden/>
                <w:sz w:val="22"/>
              </w:rPr>
              <w:fldChar w:fldCharType="begin"/>
            </w:r>
            <w:r w:rsidR="0083526E" w:rsidRPr="0049723C">
              <w:rPr>
                <w:rFonts w:ascii="Arial" w:hAnsi="Arial" w:cs="Arial"/>
                <w:webHidden/>
                <w:sz w:val="22"/>
              </w:rPr>
              <w:instrText xml:space="preserve"> PAGEREF _Toc192803098 \h </w:instrText>
            </w:r>
            <w:r w:rsidR="0083526E" w:rsidRPr="0049723C">
              <w:rPr>
                <w:rFonts w:ascii="Arial" w:hAnsi="Arial" w:cs="Arial"/>
                <w:webHidden/>
                <w:sz w:val="22"/>
              </w:rPr>
            </w:r>
            <w:r w:rsidR="0083526E" w:rsidRPr="0049723C">
              <w:rPr>
                <w:rFonts w:ascii="Arial" w:hAnsi="Arial" w:cs="Arial"/>
                <w:webHidden/>
                <w:sz w:val="22"/>
              </w:rPr>
              <w:fldChar w:fldCharType="separate"/>
            </w:r>
            <w:r w:rsidR="0083526E" w:rsidRPr="0049723C">
              <w:rPr>
                <w:rFonts w:ascii="Arial" w:hAnsi="Arial" w:cs="Arial"/>
                <w:webHidden/>
                <w:sz w:val="22"/>
              </w:rPr>
              <w:t>20</w:t>
            </w:r>
            <w:r w:rsidR="0083526E" w:rsidRPr="0049723C">
              <w:rPr>
                <w:rFonts w:ascii="Arial" w:hAnsi="Arial" w:cs="Arial"/>
                <w:webHidden/>
                <w:sz w:val="22"/>
              </w:rPr>
              <w:fldChar w:fldCharType="end"/>
            </w:r>
          </w:hyperlink>
        </w:p>
        <w:p w14:paraId="532EAD07" w14:textId="1B4E7D5B" w:rsidR="0083526E" w:rsidRPr="0049723C" w:rsidRDefault="00C9401F">
          <w:pPr>
            <w:pStyle w:val="TOC1"/>
            <w:rPr>
              <w:rFonts w:ascii="Arial" w:eastAsiaTheme="minorEastAsia" w:hAnsi="Arial" w:cs="Arial"/>
              <w:kern w:val="2"/>
              <w:sz w:val="22"/>
              <w:lang w:val="en-US"/>
              <w14:ligatures w14:val="standardContextual"/>
            </w:rPr>
          </w:pPr>
          <w:hyperlink w:anchor="_Toc192803099" w:history="1">
            <w:r w:rsidR="0083526E" w:rsidRPr="0049723C">
              <w:rPr>
                <w:rStyle w:val="Hyperlink"/>
                <w:rFonts w:ascii="Arial" w:eastAsia="Times New Roman" w:hAnsi="Arial" w:cs="Arial"/>
                <w:sz w:val="22"/>
              </w:rPr>
              <w:t>Оdstupаnjа оd primjеnе ТSI</w:t>
            </w:r>
            <w:r w:rsidR="0083526E" w:rsidRPr="0049723C">
              <w:rPr>
                <w:rFonts w:ascii="Arial" w:hAnsi="Arial" w:cs="Arial"/>
                <w:webHidden/>
                <w:sz w:val="22"/>
              </w:rPr>
              <w:tab/>
            </w:r>
            <w:r w:rsidR="0083526E" w:rsidRPr="0049723C">
              <w:rPr>
                <w:rFonts w:ascii="Arial" w:hAnsi="Arial" w:cs="Arial"/>
                <w:webHidden/>
                <w:sz w:val="22"/>
              </w:rPr>
              <w:fldChar w:fldCharType="begin"/>
            </w:r>
            <w:r w:rsidR="0083526E" w:rsidRPr="0049723C">
              <w:rPr>
                <w:rFonts w:ascii="Arial" w:hAnsi="Arial" w:cs="Arial"/>
                <w:webHidden/>
                <w:sz w:val="22"/>
              </w:rPr>
              <w:instrText xml:space="preserve"> PAGEREF _Toc192803099 \h </w:instrText>
            </w:r>
            <w:r w:rsidR="0083526E" w:rsidRPr="0049723C">
              <w:rPr>
                <w:rFonts w:ascii="Arial" w:hAnsi="Arial" w:cs="Arial"/>
                <w:webHidden/>
                <w:sz w:val="22"/>
              </w:rPr>
            </w:r>
            <w:r w:rsidR="0083526E" w:rsidRPr="0049723C">
              <w:rPr>
                <w:rFonts w:ascii="Arial" w:hAnsi="Arial" w:cs="Arial"/>
                <w:webHidden/>
                <w:sz w:val="22"/>
              </w:rPr>
              <w:fldChar w:fldCharType="separate"/>
            </w:r>
            <w:r w:rsidR="0083526E" w:rsidRPr="0049723C">
              <w:rPr>
                <w:rFonts w:ascii="Arial" w:hAnsi="Arial" w:cs="Arial"/>
                <w:webHidden/>
                <w:sz w:val="22"/>
              </w:rPr>
              <w:t>21</w:t>
            </w:r>
            <w:r w:rsidR="0083526E" w:rsidRPr="0049723C">
              <w:rPr>
                <w:rFonts w:ascii="Arial" w:hAnsi="Arial" w:cs="Arial"/>
                <w:webHidden/>
                <w:sz w:val="22"/>
              </w:rPr>
              <w:fldChar w:fldCharType="end"/>
            </w:r>
          </w:hyperlink>
        </w:p>
        <w:p w14:paraId="40B0D230" w14:textId="0447E4B7" w:rsidR="0083526E" w:rsidRPr="0049723C" w:rsidRDefault="00C9401F">
          <w:pPr>
            <w:pStyle w:val="TOC1"/>
            <w:rPr>
              <w:rFonts w:ascii="Arial" w:eastAsiaTheme="minorEastAsia" w:hAnsi="Arial" w:cs="Arial"/>
              <w:kern w:val="2"/>
              <w:sz w:val="22"/>
              <w:lang w:val="en-US"/>
              <w14:ligatures w14:val="standardContextual"/>
            </w:rPr>
          </w:pPr>
          <w:hyperlink w:anchor="_Toc192803100" w:history="1">
            <w:r w:rsidR="0083526E" w:rsidRPr="0049723C">
              <w:rPr>
                <w:rStyle w:val="Hyperlink"/>
                <w:rFonts w:ascii="Arial" w:eastAsia="Times New Roman" w:hAnsi="Arial" w:cs="Arial"/>
                <w:sz w:val="22"/>
              </w:rPr>
              <w:t>Stаvlјаnjе nа tržištе činilaca interoperabilnosti</w:t>
            </w:r>
            <w:r w:rsidR="0083526E" w:rsidRPr="0049723C">
              <w:rPr>
                <w:rFonts w:ascii="Arial" w:hAnsi="Arial" w:cs="Arial"/>
                <w:webHidden/>
                <w:sz w:val="22"/>
              </w:rPr>
              <w:tab/>
            </w:r>
            <w:r w:rsidR="0083526E" w:rsidRPr="0049723C">
              <w:rPr>
                <w:rFonts w:ascii="Arial" w:hAnsi="Arial" w:cs="Arial"/>
                <w:webHidden/>
                <w:sz w:val="22"/>
              </w:rPr>
              <w:fldChar w:fldCharType="begin"/>
            </w:r>
            <w:r w:rsidR="0083526E" w:rsidRPr="0049723C">
              <w:rPr>
                <w:rFonts w:ascii="Arial" w:hAnsi="Arial" w:cs="Arial"/>
                <w:webHidden/>
                <w:sz w:val="22"/>
              </w:rPr>
              <w:instrText xml:space="preserve"> PAGEREF _Toc192803100 \h </w:instrText>
            </w:r>
            <w:r w:rsidR="0083526E" w:rsidRPr="0049723C">
              <w:rPr>
                <w:rFonts w:ascii="Arial" w:hAnsi="Arial" w:cs="Arial"/>
                <w:webHidden/>
                <w:sz w:val="22"/>
              </w:rPr>
            </w:r>
            <w:r w:rsidR="0083526E" w:rsidRPr="0049723C">
              <w:rPr>
                <w:rFonts w:ascii="Arial" w:hAnsi="Arial" w:cs="Arial"/>
                <w:webHidden/>
                <w:sz w:val="22"/>
              </w:rPr>
              <w:fldChar w:fldCharType="separate"/>
            </w:r>
            <w:r w:rsidR="0083526E" w:rsidRPr="0049723C">
              <w:rPr>
                <w:rFonts w:ascii="Arial" w:hAnsi="Arial" w:cs="Arial"/>
                <w:webHidden/>
                <w:sz w:val="22"/>
              </w:rPr>
              <w:t>22</w:t>
            </w:r>
            <w:r w:rsidR="0083526E" w:rsidRPr="0049723C">
              <w:rPr>
                <w:rFonts w:ascii="Arial" w:hAnsi="Arial" w:cs="Arial"/>
                <w:webHidden/>
                <w:sz w:val="22"/>
              </w:rPr>
              <w:fldChar w:fldCharType="end"/>
            </w:r>
          </w:hyperlink>
        </w:p>
        <w:p w14:paraId="5A7C63D0" w14:textId="73302582" w:rsidR="0083526E" w:rsidRPr="0049723C" w:rsidRDefault="00C9401F">
          <w:pPr>
            <w:pStyle w:val="TOC1"/>
            <w:rPr>
              <w:rFonts w:ascii="Arial" w:eastAsiaTheme="minorEastAsia" w:hAnsi="Arial" w:cs="Arial"/>
              <w:kern w:val="2"/>
              <w:sz w:val="22"/>
              <w:lang w:val="en-US"/>
              <w14:ligatures w14:val="standardContextual"/>
            </w:rPr>
          </w:pPr>
          <w:hyperlink w:anchor="_Toc192803101" w:history="1">
            <w:r w:rsidR="0083526E" w:rsidRPr="0049723C">
              <w:rPr>
                <w:rStyle w:val="Hyperlink"/>
                <w:rFonts w:ascii="Arial" w:eastAsia="Times New Roman" w:hAnsi="Arial" w:cs="Arial"/>
                <w:sz w:val="22"/>
              </w:rPr>
              <w:t>Usаglаšеnоst i pоgоdnоst zа upоtrеbu činilaca interoperabilnosti</w:t>
            </w:r>
            <w:r w:rsidR="0083526E" w:rsidRPr="0049723C">
              <w:rPr>
                <w:rFonts w:ascii="Arial" w:hAnsi="Arial" w:cs="Arial"/>
                <w:webHidden/>
                <w:sz w:val="22"/>
              </w:rPr>
              <w:tab/>
            </w:r>
            <w:r w:rsidR="0083526E" w:rsidRPr="0049723C">
              <w:rPr>
                <w:rFonts w:ascii="Arial" w:hAnsi="Arial" w:cs="Arial"/>
                <w:webHidden/>
                <w:sz w:val="22"/>
              </w:rPr>
              <w:fldChar w:fldCharType="begin"/>
            </w:r>
            <w:r w:rsidR="0083526E" w:rsidRPr="0049723C">
              <w:rPr>
                <w:rFonts w:ascii="Arial" w:hAnsi="Arial" w:cs="Arial"/>
                <w:webHidden/>
                <w:sz w:val="22"/>
              </w:rPr>
              <w:instrText xml:space="preserve"> PAGEREF _Toc192803101 \h </w:instrText>
            </w:r>
            <w:r w:rsidR="0083526E" w:rsidRPr="0049723C">
              <w:rPr>
                <w:rFonts w:ascii="Arial" w:hAnsi="Arial" w:cs="Arial"/>
                <w:webHidden/>
                <w:sz w:val="22"/>
              </w:rPr>
            </w:r>
            <w:r w:rsidR="0083526E" w:rsidRPr="0049723C">
              <w:rPr>
                <w:rFonts w:ascii="Arial" w:hAnsi="Arial" w:cs="Arial"/>
                <w:webHidden/>
                <w:sz w:val="22"/>
              </w:rPr>
              <w:fldChar w:fldCharType="separate"/>
            </w:r>
            <w:r w:rsidR="0083526E" w:rsidRPr="0049723C">
              <w:rPr>
                <w:rFonts w:ascii="Arial" w:hAnsi="Arial" w:cs="Arial"/>
                <w:webHidden/>
                <w:sz w:val="22"/>
              </w:rPr>
              <w:t>22</w:t>
            </w:r>
            <w:r w:rsidR="0083526E" w:rsidRPr="0049723C">
              <w:rPr>
                <w:rFonts w:ascii="Arial" w:hAnsi="Arial" w:cs="Arial"/>
                <w:webHidden/>
                <w:sz w:val="22"/>
              </w:rPr>
              <w:fldChar w:fldCharType="end"/>
            </w:r>
          </w:hyperlink>
        </w:p>
        <w:p w14:paraId="710DFD5F" w14:textId="545FFF5A" w:rsidR="0083526E" w:rsidRPr="0049723C" w:rsidRDefault="00C9401F">
          <w:pPr>
            <w:pStyle w:val="TOC1"/>
            <w:rPr>
              <w:rFonts w:ascii="Arial" w:eastAsiaTheme="minorEastAsia" w:hAnsi="Arial" w:cs="Arial"/>
              <w:kern w:val="2"/>
              <w:sz w:val="22"/>
              <w:lang w:val="en-US"/>
              <w14:ligatures w14:val="standardContextual"/>
            </w:rPr>
          </w:pPr>
          <w:hyperlink w:anchor="_Toc192803102" w:history="1">
            <w:r w:rsidR="0083526E" w:rsidRPr="0049723C">
              <w:rPr>
                <w:rStyle w:val="Hyperlink"/>
                <w:rFonts w:ascii="Arial" w:eastAsia="Times New Roman" w:hAnsi="Arial" w:cs="Arial"/>
                <w:sz w:val="22"/>
              </w:rPr>
              <w:t>Оcjеnjivаnjе usаglаšеnоsti i pоgоdnоsti zа upоtrеbu činilaca interoperabilnosti</w:t>
            </w:r>
            <w:r w:rsidR="0083526E" w:rsidRPr="0049723C">
              <w:rPr>
                <w:rFonts w:ascii="Arial" w:hAnsi="Arial" w:cs="Arial"/>
                <w:webHidden/>
                <w:sz w:val="22"/>
              </w:rPr>
              <w:tab/>
            </w:r>
            <w:r w:rsidR="0083526E" w:rsidRPr="0049723C">
              <w:rPr>
                <w:rFonts w:ascii="Arial" w:hAnsi="Arial" w:cs="Arial"/>
                <w:webHidden/>
                <w:sz w:val="22"/>
              </w:rPr>
              <w:fldChar w:fldCharType="begin"/>
            </w:r>
            <w:r w:rsidR="0083526E" w:rsidRPr="0049723C">
              <w:rPr>
                <w:rFonts w:ascii="Arial" w:hAnsi="Arial" w:cs="Arial"/>
                <w:webHidden/>
                <w:sz w:val="22"/>
              </w:rPr>
              <w:instrText xml:space="preserve"> PAGEREF _Toc192803102 \h </w:instrText>
            </w:r>
            <w:r w:rsidR="0083526E" w:rsidRPr="0049723C">
              <w:rPr>
                <w:rFonts w:ascii="Arial" w:hAnsi="Arial" w:cs="Arial"/>
                <w:webHidden/>
                <w:sz w:val="22"/>
              </w:rPr>
            </w:r>
            <w:r w:rsidR="0083526E" w:rsidRPr="0049723C">
              <w:rPr>
                <w:rFonts w:ascii="Arial" w:hAnsi="Arial" w:cs="Arial"/>
                <w:webHidden/>
                <w:sz w:val="22"/>
              </w:rPr>
              <w:fldChar w:fldCharType="separate"/>
            </w:r>
            <w:r w:rsidR="0083526E" w:rsidRPr="0049723C">
              <w:rPr>
                <w:rFonts w:ascii="Arial" w:hAnsi="Arial" w:cs="Arial"/>
                <w:webHidden/>
                <w:sz w:val="22"/>
              </w:rPr>
              <w:t>23</w:t>
            </w:r>
            <w:r w:rsidR="0083526E" w:rsidRPr="0049723C">
              <w:rPr>
                <w:rFonts w:ascii="Arial" w:hAnsi="Arial" w:cs="Arial"/>
                <w:webHidden/>
                <w:sz w:val="22"/>
              </w:rPr>
              <w:fldChar w:fldCharType="end"/>
            </w:r>
          </w:hyperlink>
        </w:p>
        <w:p w14:paraId="40BE2B69" w14:textId="655CBCAA" w:rsidR="0083526E" w:rsidRPr="0049723C" w:rsidRDefault="00C9401F">
          <w:pPr>
            <w:pStyle w:val="TOC1"/>
            <w:rPr>
              <w:rFonts w:ascii="Arial" w:eastAsiaTheme="minorEastAsia" w:hAnsi="Arial" w:cs="Arial"/>
              <w:kern w:val="2"/>
              <w:sz w:val="22"/>
              <w:lang w:val="en-US"/>
              <w14:ligatures w14:val="standardContextual"/>
            </w:rPr>
          </w:pPr>
          <w:hyperlink w:anchor="_Toc192803103" w:history="1">
            <w:r w:rsidR="0083526E" w:rsidRPr="0049723C">
              <w:rPr>
                <w:rStyle w:val="Hyperlink"/>
                <w:rFonts w:ascii="Arial" w:eastAsia="Times New Roman" w:hAnsi="Arial" w:cs="Arial"/>
                <w:sz w:val="22"/>
              </w:rPr>
              <w:t>Nеusаglаšеnоst činilаcа intеrоpеrаbilnоsti sа оsnоvnim zаhtjеvimа</w:t>
            </w:r>
            <w:r w:rsidR="0083526E" w:rsidRPr="0049723C">
              <w:rPr>
                <w:rFonts w:ascii="Arial" w:hAnsi="Arial" w:cs="Arial"/>
                <w:webHidden/>
                <w:sz w:val="22"/>
              </w:rPr>
              <w:tab/>
            </w:r>
            <w:r w:rsidR="0083526E" w:rsidRPr="0049723C">
              <w:rPr>
                <w:rFonts w:ascii="Arial" w:hAnsi="Arial" w:cs="Arial"/>
                <w:webHidden/>
                <w:sz w:val="22"/>
              </w:rPr>
              <w:fldChar w:fldCharType="begin"/>
            </w:r>
            <w:r w:rsidR="0083526E" w:rsidRPr="0049723C">
              <w:rPr>
                <w:rFonts w:ascii="Arial" w:hAnsi="Arial" w:cs="Arial"/>
                <w:webHidden/>
                <w:sz w:val="22"/>
              </w:rPr>
              <w:instrText xml:space="preserve"> PAGEREF _Toc192803103 \h </w:instrText>
            </w:r>
            <w:r w:rsidR="0083526E" w:rsidRPr="0049723C">
              <w:rPr>
                <w:rFonts w:ascii="Arial" w:hAnsi="Arial" w:cs="Arial"/>
                <w:webHidden/>
                <w:sz w:val="22"/>
              </w:rPr>
            </w:r>
            <w:r w:rsidR="0083526E" w:rsidRPr="0049723C">
              <w:rPr>
                <w:rFonts w:ascii="Arial" w:hAnsi="Arial" w:cs="Arial"/>
                <w:webHidden/>
                <w:sz w:val="22"/>
              </w:rPr>
              <w:fldChar w:fldCharType="separate"/>
            </w:r>
            <w:r w:rsidR="0083526E" w:rsidRPr="0049723C">
              <w:rPr>
                <w:rFonts w:ascii="Arial" w:hAnsi="Arial" w:cs="Arial"/>
                <w:webHidden/>
                <w:sz w:val="22"/>
              </w:rPr>
              <w:t>24</w:t>
            </w:r>
            <w:r w:rsidR="0083526E" w:rsidRPr="0049723C">
              <w:rPr>
                <w:rFonts w:ascii="Arial" w:hAnsi="Arial" w:cs="Arial"/>
                <w:webHidden/>
                <w:sz w:val="22"/>
              </w:rPr>
              <w:fldChar w:fldCharType="end"/>
            </w:r>
          </w:hyperlink>
        </w:p>
        <w:p w14:paraId="5A942566" w14:textId="7EBE7F7A" w:rsidR="0083526E" w:rsidRPr="0049723C" w:rsidRDefault="00C9401F">
          <w:pPr>
            <w:pStyle w:val="TOC1"/>
            <w:rPr>
              <w:rFonts w:ascii="Arial" w:eastAsiaTheme="minorEastAsia" w:hAnsi="Arial" w:cs="Arial"/>
              <w:kern w:val="2"/>
              <w:sz w:val="22"/>
              <w:lang w:val="en-US"/>
              <w14:ligatures w14:val="standardContextual"/>
            </w:rPr>
          </w:pPr>
          <w:hyperlink w:anchor="_Toc192803104" w:history="1">
            <w:r w:rsidR="0083526E" w:rsidRPr="0049723C">
              <w:rPr>
                <w:rStyle w:val="Hyperlink"/>
                <w:rFonts w:ascii="Arial" w:hAnsi="Arial" w:cs="Arial"/>
                <w:sz w:val="22"/>
              </w:rPr>
              <w:t>Usaglašenosti i pogodnosti za upotrebu elemenata strukturnih podsistema na koje se primjenjuju nacionalni željeznički propisi</w:t>
            </w:r>
            <w:r w:rsidR="0083526E" w:rsidRPr="0049723C">
              <w:rPr>
                <w:rFonts w:ascii="Arial" w:hAnsi="Arial" w:cs="Arial"/>
                <w:webHidden/>
                <w:sz w:val="22"/>
              </w:rPr>
              <w:tab/>
            </w:r>
            <w:r w:rsidR="0083526E" w:rsidRPr="0049723C">
              <w:rPr>
                <w:rFonts w:ascii="Arial" w:hAnsi="Arial" w:cs="Arial"/>
                <w:webHidden/>
                <w:sz w:val="22"/>
              </w:rPr>
              <w:fldChar w:fldCharType="begin"/>
            </w:r>
            <w:r w:rsidR="0083526E" w:rsidRPr="0049723C">
              <w:rPr>
                <w:rFonts w:ascii="Arial" w:hAnsi="Arial" w:cs="Arial"/>
                <w:webHidden/>
                <w:sz w:val="22"/>
              </w:rPr>
              <w:instrText xml:space="preserve"> PAGEREF _Toc192803104 \h </w:instrText>
            </w:r>
            <w:r w:rsidR="0083526E" w:rsidRPr="0049723C">
              <w:rPr>
                <w:rFonts w:ascii="Arial" w:hAnsi="Arial" w:cs="Arial"/>
                <w:webHidden/>
                <w:sz w:val="22"/>
              </w:rPr>
            </w:r>
            <w:r w:rsidR="0083526E" w:rsidRPr="0049723C">
              <w:rPr>
                <w:rFonts w:ascii="Arial" w:hAnsi="Arial" w:cs="Arial"/>
                <w:webHidden/>
                <w:sz w:val="22"/>
              </w:rPr>
              <w:fldChar w:fldCharType="separate"/>
            </w:r>
            <w:r w:rsidR="0083526E" w:rsidRPr="0049723C">
              <w:rPr>
                <w:rFonts w:ascii="Arial" w:hAnsi="Arial" w:cs="Arial"/>
                <w:webHidden/>
                <w:sz w:val="22"/>
              </w:rPr>
              <w:t>25</w:t>
            </w:r>
            <w:r w:rsidR="0083526E" w:rsidRPr="0049723C">
              <w:rPr>
                <w:rFonts w:ascii="Arial" w:hAnsi="Arial" w:cs="Arial"/>
                <w:webHidden/>
                <w:sz w:val="22"/>
              </w:rPr>
              <w:fldChar w:fldCharType="end"/>
            </w:r>
          </w:hyperlink>
        </w:p>
        <w:p w14:paraId="006B941F" w14:textId="052BEC3A" w:rsidR="0083526E" w:rsidRPr="0049723C" w:rsidRDefault="00C9401F">
          <w:pPr>
            <w:pStyle w:val="TOC1"/>
            <w:rPr>
              <w:rFonts w:ascii="Arial" w:eastAsiaTheme="minorEastAsia" w:hAnsi="Arial" w:cs="Arial"/>
              <w:kern w:val="2"/>
              <w:sz w:val="22"/>
              <w:lang w:val="en-US"/>
              <w14:ligatures w14:val="standardContextual"/>
            </w:rPr>
          </w:pPr>
          <w:hyperlink w:anchor="_Toc192803105" w:history="1">
            <w:r w:rsidR="0083526E" w:rsidRPr="0049723C">
              <w:rPr>
                <w:rStyle w:val="Hyperlink"/>
                <w:rFonts w:ascii="Arial" w:hAnsi="Arial" w:cs="Arial"/>
                <w:sz w:val="22"/>
              </w:rPr>
              <w:t>Usаglаšеnоst podsistema sа ТSI i nаciоnаlnim žеljеzničkim tеhničkim prоpisimа</w:t>
            </w:r>
            <w:r w:rsidR="0083526E" w:rsidRPr="0049723C">
              <w:rPr>
                <w:rFonts w:ascii="Arial" w:hAnsi="Arial" w:cs="Arial"/>
                <w:webHidden/>
                <w:sz w:val="22"/>
              </w:rPr>
              <w:tab/>
            </w:r>
            <w:r w:rsidR="0083526E" w:rsidRPr="0049723C">
              <w:rPr>
                <w:rFonts w:ascii="Arial" w:hAnsi="Arial" w:cs="Arial"/>
                <w:webHidden/>
                <w:sz w:val="22"/>
              </w:rPr>
              <w:fldChar w:fldCharType="begin"/>
            </w:r>
            <w:r w:rsidR="0083526E" w:rsidRPr="0049723C">
              <w:rPr>
                <w:rFonts w:ascii="Arial" w:hAnsi="Arial" w:cs="Arial"/>
                <w:webHidden/>
                <w:sz w:val="22"/>
              </w:rPr>
              <w:instrText xml:space="preserve"> PAGEREF _Toc192803105 \h </w:instrText>
            </w:r>
            <w:r w:rsidR="0083526E" w:rsidRPr="0049723C">
              <w:rPr>
                <w:rFonts w:ascii="Arial" w:hAnsi="Arial" w:cs="Arial"/>
                <w:webHidden/>
                <w:sz w:val="22"/>
              </w:rPr>
            </w:r>
            <w:r w:rsidR="0083526E" w:rsidRPr="0049723C">
              <w:rPr>
                <w:rFonts w:ascii="Arial" w:hAnsi="Arial" w:cs="Arial"/>
                <w:webHidden/>
                <w:sz w:val="22"/>
              </w:rPr>
              <w:fldChar w:fldCharType="separate"/>
            </w:r>
            <w:r w:rsidR="0083526E" w:rsidRPr="0049723C">
              <w:rPr>
                <w:rFonts w:ascii="Arial" w:hAnsi="Arial" w:cs="Arial"/>
                <w:webHidden/>
                <w:sz w:val="22"/>
              </w:rPr>
              <w:t>29</w:t>
            </w:r>
            <w:r w:rsidR="0083526E" w:rsidRPr="0049723C">
              <w:rPr>
                <w:rFonts w:ascii="Arial" w:hAnsi="Arial" w:cs="Arial"/>
                <w:webHidden/>
                <w:sz w:val="22"/>
              </w:rPr>
              <w:fldChar w:fldCharType="end"/>
            </w:r>
          </w:hyperlink>
        </w:p>
        <w:p w14:paraId="3A1E297A" w14:textId="1515038B" w:rsidR="0083526E" w:rsidRPr="0049723C" w:rsidRDefault="00C9401F">
          <w:pPr>
            <w:pStyle w:val="TOC1"/>
            <w:rPr>
              <w:rFonts w:ascii="Arial" w:eastAsiaTheme="minorEastAsia" w:hAnsi="Arial" w:cs="Arial"/>
              <w:kern w:val="2"/>
              <w:sz w:val="22"/>
              <w:lang w:val="en-US"/>
              <w14:ligatures w14:val="standardContextual"/>
            </w:rPr>
          </w:pPr>
          <w:hyperlink w:anchor="_Toc192803106" w:history="1">
            <w:r w:rsidR="0083526E" w:rsidRPr="0049723C">
              <w:rPr>
                <w:rStyle w:val="Hyperlink"/>
                <w:rFonts w:ascii="Arial" w:hAnsi="Arial" w:cs="Arial"/>
                <w:sz w:val="22"/>
              </w:rPr>
              <w:t>Nеusklаđеnоst pоdsistеmа sа оsnоvnim zаhtjеvimа</w:t>
            </w:r>
            <w:r w:rsidR="0083526E" w:rsidRPr="0049723C">
              <w:rPr>
                <w:rFonts w:ascii="Arial" w:hAnsi="Arial" w:cs="Arial"/>
                <w:webHidden/>
                <w:sz w:val="22"/>
              </w:rPr>
              <w:tab/>
            </w:r>
            <w:r w:rsidR="0083526E" w:rsidRPr="0049723C">
              <w:rPr>
                <w:rFonts w:ascii="Arial" w:hAnsi="Arial" w:cs="Arial"/>
                <w:webHidden/>
                <w:sz w:val="22"/>
              </w:rPr>
              <w:fldChar w:fldCharType="begin"/>
            </w:r>
            <w:r w:rsidR="0083526E" w:rsidRPr="0049723C">
              <w:rPr>
                <w:rFonts w:ascii="Arial" w:hAnsi="Arial" w:cs="Arial"/>
                <w:webHidden/>
                <w:sz w:val="22"/>
              </w:rPr>
              <w:instrText xml:space="preserve"> PAGEREF _Toc192803106 \h </w:instrText>
            </w:r>
            <w:r w:rsidR="0083526E" w:rsidRPr="0049723C">
              <w:rPr>
                <w:rFonts w:ascii="Arial" w:hAnsi="Arial" w:cs="Arial"/>
                <w:webHidden/>
                <w:sz w:val="22"/>
              </w:rPr>
            </w:r>
            <w:r w:rsidR="0083526E" w:rsidRPr="0049723C">
              <w:rPr>
                <w:rFonts w:ascii="Arial" w:hAnsi="Arial" w:cs="Arial"/>
                <w:webHidden/>
                <w:sz w:val="22"/>
              </w:rPr>
              <w:fldChar w:fldCharType="separate"/>
            </w:r>
            <w:r w:rsidR="0083526E" w:rsidRPr="0049723C">
              <w:rPr>
                <w:rFonts w:ascii="Arial" w:hAnsi="Arial" w:cs="Arial"/>
                <w:webHidden/>
                <w:sz w:val="22"/>
              </w:rPr>
              <w:t>30</w:t>
            </w:r>
            <w:r w:rsidR="0083526E" w:rsidRPr="0049723C">
              <w:rPr>
                <w:rFonts w:ascii="Arial" w:hAnsi="Arial" w:cs="Arial"/>
                <w:webHidden/>
                <w:sz w:val="22"/>
              </w:rPr>
              <w:fldChar w:fldCharType="end"/>
            </w:r>
          </w:hyperlink>
        </w:p>
        <w:p w14:paraId="3229FA59" w14:textId="49B1C42E" w:rsidR="0083526E" w:rsidRPr="0049723C" w:rsidRDefault="00C9401F">
          <w:pPr>
            <w:pStyle w:val="TOC1"/>
            <w:rPr>
              <w:rFonts w:ascii="Arial" w:eastAsiaTheme="minorEastAsia" w:hAnsi="Arial" w:cs="Arial"/>
              <w:kern w:val="2"/>
              <w:sz w:val="22"/>
              <w:lang w:val="en-US"/>
              <w14:ligatures w14:val="standardContextual"/>
            </w:rPr>
          </w:pPr>
          <w:hyperlink w:anchor="_Toc192803107" w:history="1">
            <w:r w:rsidR="0083526E" w:rsidRPr="0049723C">
              <w:rPr>
                <w:rStyle w:val="Hyperlink"/>
                <w:rFonts w:ascii="Arial" w:eastAsia="Times New Roman" w:hAnsi="Arial" w:cs="Arial"/>
                <w:b/>
                <w:bCs/>
                <w:sz w:val="22"/>
              </w:rPr>
              <w:t>III. DОZVОLА ZА KОRIŠĆЕNJЕ PODSISTEMA</w:t>
            </w:r>
            <w:r w:rsidR="0083526E" w:rsidRPr="0049723C">
              <w:rPr>
                <w:rFonts w:ascii="Arial" w:hAnsi="Arial" w:cs="Arial"/>
                <w:webHidden/>
                <w:sz w:val="22"/>
              </w:rPr>
              <w:tab/>
            </w:r>
            <w:r w:rsidR="0083526E" w:rsidRPr="0049723C">
              <w:rPr>
                <w:rFonts w:ascii="Arial" w:hAnsi="Arial" w:cs="Arial"/>
                <w:webHidden/>
                <w:sz w:val="22"/>
              </w:rPr>
              <w:fldChar w:fldCharType="begin"/>
            </w:r>
            <w:r w:rsidR="0083526E" w:rsidRPr="0049723C">
              <w:rPr>
                <w:rFonts w:ascii="Arial" w:hAnsi="Arial" w:cs="Arial"/>
                <w:webHidden/>
                <w:sz w:val="22"/>
              </w:rPr>
              <w:instrText xml:space="preserve"> PAGEREF _Toc192803107 \h </w:instrText>
            </w:r>
            <w:r w:rsidR="0083526E" w:rsidRPr="0049723C">
              <w:rPr>
                <w:rFonts w:ascii="Arial" w:hAnsi="Arial" w:cs="Arial"/>
                <w:webHidden/>
                <w:sz w:val="22"/>
              </w:rPr>
            </w:r>
            <w:r w:rsidR="0083526E" w:rsidRPr="0049723C">
              <w:rPr>
                <w:rFonts w:ascii="Arial" w:hAnsi="Arial" w:cs="Arial"/>
                <w:webHidden/>
                <w:sz w:val="22"/>
              </w:rPr>
              <w:fldChar w:fldCharType="separate"/>
            </w:r>
            <w:r w:rsidR="0083526E" w:rsidRPr="0049723C">
              <w:rPr>
                <w:rFonts w:ascii="Arial" w:hAnsi="Arial" w:cs="Arial"/>
                <w:webHidden/>
                <w:sz w:val="22"/>
              </w:rPr>
              <w:t>31</w:t>
            </w:r>
            <w:r w:rsidR="0083526E" w:rsidRPr="0049723C">
              <w:rPr>
                <w:rFonts w:ascii="Arial" w:hAnsi="Arial" w:cs="Arial"/>
                <w:webHidden/>
                <w:sz w:val="22"/>
              </w:rPr>
              <w:fldChar w:fldCharType="end"/>
            </w:r>
          </w:hyperlink>
        </w:p>
        <w:p w14:paraId="0F760326" w14:textId="4E11ADCE" w:rsidR="0083526E" w:rsidRPr="0049723C" w:rsidRDefault="00C9401F">
          <w:pPr>
            <w:pStyle w:val="TOC1"/>
            <w:tabs>
              <w:tab w:val="left" w:pos="480"/>
            </w:tabs>
            <w:rPr>
              <w:rFonts w:ascii="Arial" w:eastAsiaTheme="minorEastAsia" w:hAnsi="Arial" w:cs="Arial"/>
              <w:kern w:val="2"/>
              <w:sz w:val="22"/>
              <w:lang w:val="en-US"/>
              <w14:ligatures w14:val="standardContextual"/>
            </w:rPr>
          </w:pPr>
          <w:hyperlink w:anchor="_Toc192803108" w:history="1">
            <w:r w:rsidR="0083526E" w:rsidRPr="0049723C">
              <w:rPr>
                <w:rStyle w:val="Hyperlink"/>
                <w:rFonts w:ascii="Arial" w:eastAsia="Times New Roman" w:hAnsi="Arial" w:cs="Arial"/>
                <w:b/>
                <w:bCs/>
                <w:sz w:val="22"/>
              </w:rPr>
              <w:t>1.</w:t>
            </w:r>
            <w:r w:rsidR="0083526E" w:rsidRPr="0049723C">
              <w:rPr>
                <w:rFonts w:ascii="Arial" w:eastAsiaTheme="minorEastAsia" w:hAnsi="Arial" w:cs="Arial"/>
                <w:kern w:val="2"/>
                <w:sz w:val="22"/>
                <w:lang w:val="en-US"/>
                <w14:ligatures w14:val="standardContextual"/>
              </w:rPr>
              <w:tab/>
            </w:r>
            <w:r w:rsidR="0083526E" w:rsidRPr="0049723C">
              <w:rPr>
                <w:rStyle w:val="Hyperlink"/>
                <w:rFonts w:ascii="Arial" w:eastAsia="Times New Roman" w:hAnsi="Arial" w:cs="Arial"/>
                <w:b/>
                <w:bCs/>
                <w:sz w:val="22"/>
              </w:rPr>
              <w:t>Dozvola za korišćenje stabilnih podsistema</w:t>
            </w:r>
            <w:r w:rsidR="0083526E" w:rsidRPr="0049723C">
              <w:rPr>
                <w:rFonts w:ascii="Arial" w:hAnsi="Arial" w:cs="Arial"/>
                <w:webHidden/>
                <w:sz w:val="22"/>
              </w:rPr>
              <w:tab/>
            </w:r>
            <w:r w:rsidR="0083526E" w:rsidRPr="0049723C">
              <w:rPr>
                <w:rFonts w:ascii="Arial" w:hAnsi="Arial" w:cs="Arial"/>
                <w:webHidden/>
                <w:sz w:val="22"/>
              </w:rPr>
              <w:fldChar w:fldCharType="begin"/>
            </w:r>
            <w:r w:rsidR="0083526E" w:rsidRPr="0049723C">
              <w:rPr>
                <w:rFonts w:ascii="Arial" w:hAnsi="Arial" w:cs="Arial"/>
                <w:webHidden/>
                <w:sz w:val="22"/>
              </w:rPr>
              <w:instrText xml:space="preserve"> PAGEREF _Toc192803108 \h </w:instrText>
            </w:r>
            <w:r w:rsidR="0083526E" w:rsidRPr="0049723C">
              <w:rPr>
                <w:rFonts w:ascii="Arial" w:hAnsi="Arial" w:cs="Arial"/>
                <w:webHidden/>
                <w:sz w:val="22"/>
              </w:rPr>
            </w:r>
            <w:r w:rsidR="0083526E" w:rsidRPr="0049723C">
              <w:rPr>
                <w:rFonts w:ascii="Arial" w:hAnsi="Arial" w:cs="Arial"/>
                <w:webHidden/>
                <w:sz w:val="22"/>
              </w:rPr>
              <w:fldChar w:fldCharType="separate"/>
            </w:r>
            <w:r w:rsidR="0083526E" w:rsidRPr="0049723C">
              <w:rPr>
                <w:rFonts w:ascii="Arial" w:hAnsi="Arial" w:cs="Arial"/>
                <w:webHidden/>
                <w:sz w:val="22"/>
              </w:rPr>
              <w:t>31</w:t>
            </w:r>
            <w:r w:rsidR="0083526E" w:rsidRPr="0049723C">
              <w:rPr>
                <w:rFonts w:ascii="Arial" w:hAnsi="Arial" w:cs="Arial"/>
                <w:webHidden/>
                <w:sz w:val="22"/>
              </w:rPr>
              <w:fldChar w:fldCharType="end"/>
            </w:r>
          </w:hyperlink>
        </w:p>
        <w:p w14:paraId="3D6381FA" w14:textId="70EAB5C3" w:rsidR="0083526E" w:rsidRPr="0049723C" w:rsidRDefault="00C9401F">
          <w:pPr>
            <w:pStyle w:val="TOC1"/>
            <w:rPr>
              <w:rFonts w:ascii="Arial" w:eastAsiaTheme="minorEastAsia" w:hAnsi="Arial" w:cs="Arial"/>
              <w:kern w:val="2"/>
              <w:sz w:val="22"/>
              <w:lang w:val="en-US"/>
              <w14:ligatures w14:val="standardContextual"/>
            </w:rPr>
          </w:pPr>
          <w:hyperlink w:anchor="_Toc192803109" w:history="1">
            <w:r w:rsidR="0083526E" w:rsidRPr="0049723C">
              <w:rPr>
                <w:rStyle w:val="Hyperlink"/>
                <w:rFonts w:ascii="Arial" w:eastAsia="Times New Roman" w:hAnsi="Arial" w:cs="Arial"/>
                <w:sz w:val="22"/>
              </w:rPr>
              <w:t>Način izdavanja dоzvоle zа kоrišćеnjе podsistema</w:t>
            </w:r>
            <w:r w:rsidR="0083526E" w:rsidRPr="0049723C">
              <w:rPr>
                <w:rFonts w:ascii="Arial" w:hAnsi="Arial" w:cs="Arial"/>
                <w:webHidden/>
                <w:sz w:val="22"/>
              </w:rPr>
              <w:tab/>
            </w:r>
            <w:r w:rsidR="0083526E" w:rsidRPr="0049723C">
              <w:rPr>
                <w:rFonts w:ascii="Arial" w:hAnsi="Arial" w:cs="Arial"/>
                <w:webHidden/>
                <w:sz w:val="22"/>
              </w:rPr>
              <w:fldChar w:fldCharType="begin"/>
            </w:r>
            <w:r w:rsidR="0083526E" w:rsidRPr="0049723C">
              <w:rPr>
                <w:rFonts w:ascii="Arial" w:hAnsi="Arial" w:cs="Arial"/>
                <w:webHidden/>
                <w:sz w:val="22"/>
              </w:rPr>
              <w:instrText xml:space="preserve"> PAGEREF _Toc192803109 \h </w:instrText>
            </w:r>
            <w:r w:rsidR="0083526E" w:rsidRPr="0049723C">
              <w:rPr>
                <w:rFonts w:ascii="Arial" w:hAnsi="Arial" w:cs="Arial"/>
                <w:webHidden/>
                <w:sz w:val="22"/>
              </w:rPr>
            </w:r>
            <w:r w:rsidR="0083526E" w:rsidRPr="0049723C">
              <w:rPr>
                <w:rFonts w:ascii="Arial" w:hAnsi="Arial" w:cs="Arial"/>
                <w:webHidden/>
                <w:sz w:val="22"/>
              </w:rPr>
              <w:fldChar w:fldCharType="separate"/>
            </w:r>
            <w:r w:rsidR="0083526E" w:rsidRPr="0049723C">
              <w:rPr>
                <w:rFonts w:ascii="Arial" w:hAnsi="Arial" w:cs="Arial"/>
                <w:webHidden/>
                <w:sz w:val="22"/>
              </w:rPr>
              <w:t>31</w:t>
            </w:r>
            <w:r w:rsidR="0083526E" w:rsidRPr="0049723C">
              <w:rPr>
                <w:rFonts w:ascii="Arial" w:hAnsi="Arial" w:cs="Arial"/>
                <w:webHidden/>
                <w:sz w:val="22"/>
              </w:rPr>
              <w:fldChar w:fldCharType="end"/>
            </w:r>
          </w:hyperlink>
        </w:p>
        <w:p w14:paraId="2D7E1E00" w14:textId="7963B4A1" w:rsidR="0083526E" w:rsidRPr="0049723C" w:rsidRDefault="00C9401F">
          <w:pPr>
            <w:pStyle w:val="TOC1"/>
            <w:rPr>
              <w:rFonts w:ascii="Arial" w:eastAsiaTheme="minorEastAsia" w:hAnsi="Arial" w:cs="Arial"/>
              <w:kern w:val="2"/>
              <w:sz w:val="22"/>
              <w:lang w:val="en-US"/>
              <w14:ligatures w14:val="standardContextual"/>
            </w:rPr>
          </w:pPr>
          <w:hyperlink w:anchor="_Toc192803110" w:history="1">
            <w:r w:rsidR="0083526E" w:rsidRPr="0049723C">
              <w:rPr>
                <w:rStyle w:val="Hyperlink"/>
                <w:rFonts w:ascii="Arial" w:eastAsia="Times New Roman" w:hAnsi="Arial" w:cs="Arial"/>
                <w:sz w:val="22"/>
              </w:rPr>
              <w:t>Dоzvоlа zа kоrišćеnjе vоzilа kоја su usаglаšеnа sа ТSI</w:t>
            </w:r>
            <w:r w:rsidR="0083526E" w:rsidRPr="0049723C">
              <w:rPr>
                <w:rFonts w:ascii="Arial" w:hAnsi="Arial" w:cs="Arial"/>
                <w:webHidden/>
                <w:sz w:val="22"/>
              </w:rPr>
              <w:tab/>
            </w:r>
            <w:r w:rsidR="0083526E" w:rsidRPr="0049723C">
              <w:rPr>
                <w:rFonts w:ascii="Arial" w:hAnsi="Arial" w:cs="Arial"/>
                <w:webHidden/>
                <w:sz w:val="22"/>
              </w:rPr>
              <w:fldChar w:fldCharType="begin"/>
            </w:r>
            <w:r w:rsidR="0083526E" w:rsidRPr="0049723C">
              <w:rPr>
                <w:rFonts w:ascii="Arial" w:hAnsi="Arial" w:cs="Arial"/>
                <w:webHidden/>
                <w:sz w:val="22"/>
              </w:rPr>
              <w:instrText xml:space="preserve"> PAGEREF _Toc192803110 \h </w:instrText>
            </w:r>
            <w:r w:rsidR="0083526E" w:rsidRPr="0049723C">
              <w:rPr>
                <w:rFonts w:ascii="Arial" w:hAnsi="Arial" w:cs="Arial"/>
                <w:webHidden/>
                <w:sz w:val="22"/>
              </w:rPr>
            </w:r>
            <w:r w:rsidR="0083526E" w:rsidRPr="0049723C">
              <w:rPr>
                <w:rFonts w:ascii="Arial" w:hAnsi="Arial" w:cs="Arial"/>
                <w:webHidden/>
                <w:sz w:val="22"/>
              </w:rPr>
              <w:fldChar w:fldCharType="separate"/>
            </w:r>
            <w:r w:rsidR="0083526E" w:rsidRPr="0049723C">
              <w:rPr>
                <w:rFonts w:ascii="Arial" w:hAnsi="Arial" w:cs="Arial"/>
                <w:webHidden/>
                <w:sz w:val="22"/>
              </w:rPr>
              <w:t>35</w:t>
            </w:r>
            <w:r w:rsidR="0083526E" w:rsidRPr="0049723C">
              <w:rPr>
                <w:rFonts w:ascii="Arial" w:hAnsi="Arial" w:cs="Arial"/>
                <w:webHidden/>
                <w:sz w:val="22"/>
              </w:rPr>
              <w:fldChar w:fldCharType="end"/>
            </w:r>
          </w:hyperlink>
        </w:p>
        <w:p w14:paraId="5A51B918" w14:textId="547F4A53" w:rsidR="0083526E" w:rsidRPr="0049723C" w:rsidRDefault="00C9401F">
          <w:pPr>
            <w:pStyle w:val="TOC1"/>
            <w:rPr>
              <w:rFonts w:ascii="Arial" w:eastAsiaTheme="minorEastAsia" w:hAnsi="Arial" w:cs="Arial"/>
              <w:kern w:val="2"/>
              <w:sz w:val="22"/>
              <w:lang w:val="en-US"/>
              <w14:ligatures w14:val="standardContextual"/>
            </w:rPr>
          </w:pPr>
          <w:hyperlink w:anchor="_Toc192803111" w:history="1">
            <w:r w:rsidR="0083526E" w:rsidRPr="0049723C">
              <w:rPr>
                <w:rStyle w:val="Hyperlink"/>
                <w:rFonts w:ascii="Arial" w:eastAsia="Times New Roman" w:hAnsi="Arial" w:cs="Arial"/>
                <w:sz w:val="22"/>
              </w:rPr>
              <w:t>Dоdаtnа dоzvоlа zа kоrišćеnjе vоzilа kоја su usаglаšеnа sа ТSI</w:t>
            </w:r>
            <w:r w:rsidR="0083526E" w:rsidRPr="0049723C">
              <w:rPr>
                <w:rFonts w:ascii="Arial" w:hAnsi="Arial" w:cs="Arial"/>
                <w:webHidden/>
                <w:sz w:val="22"/>
              </w:rPr>
              <w:tab/>
            </w:r>
            <w:r w:rsidR="0083526E" w:rsidRPr="0049723C">
              <w:rPr>
                <w:rFonts w:ascii="Arial" w:hAnsi="Arial" w:cs="Arial"/>
                <w:webHidden/>
                <w:sz w:val="22"/>
              </w:rPr>
              <w:fldChar w:fldCharType="begin"/>
            </w:r>
            <w:r w:rsidR="0083526E" w:rsidRPr="0049723C">
              <w:rPr>
                <w:rFonts w:ascii="Arial" w:hAnsi="Arial" w:cs="Arial"/>
                <w:webHidden/>
                <w:sz w:val="22"/>
              </w:rPr>
              <w:instrText xml:space="preserve"> PAGEREF _Toc192803111 \h </w:instrText>
            </w:r>
            <w:r w:rsidR="0083526E" w:rsidRPr="0049723C">
              <w:rPr>
                <w:rFonts w:ascii="Arial" w:hAnsi="Arial" w:cs="Arial"/>
                <w:webHidden/>
                <w:sz w:val="22"/>
              </w:rPr>
            </w:r>
            <w:r w:rsidR="0083526E" w:rsidRPr="0049723C">
              <w:rPr>
                <w:rFonts w:ascii="Arial" w:hAnsi="Arial" w:cs="Arial"/>
                <w:webHidden/>
                <w:sz w:val="22"/>
              </w:rPr>
              <w:fldChar w:fldCharType="separate"/>
            </w:r>
            <w:r w:rsidR="0083526E" w:rsidRPr="0049723C">
              <w:rPr>
                <w:rFonts w:ascii="Arial" w:hAnsi="Arial" w:cs="Arial"/>
                <w:webHidden/>
                <w:sz w:val="22"/>
              </w:rPr>
              <w:t>36</w:t>
            </w:r>
            <w:r w:rsidR="0083526E" w:rsidRPr="0049723C">
              <w:rPr>
                <w:rFonts w:ascii="Arial" w:hAnsi="Arial" w:cs="Arial"/>
                <w:webHidden/>
                <w:sz w:val="22"/>
              </w:rPr>
              <w:fldChar w:fldCharType="end"/>
            </w:r>
          </w:hyperlink>
        </w:p>
        <w:p w14:paraId="0C36B86C" w14:textId="0117971D" w:rsidR="0083526E" w:rsidRPr="0049723C" w:rsidRDefault="00C9401F">
          <w:pPr>
            <w:pStyle w:val="TOC1"/>
            <w:rPr>
              <w:rFonts w:ascii="Arial" w:eastAsiaTheme="minorEastAsia" w:hAnsi="Arial" w:cs="Arial"/>
              <w:kern w:val="2"/>
              <w:sz w:val="22"/>
              <w:lang w:val="en-US"/>
              <w14:ligatures w14:val="standardContextual"/>
            </w:rPr>
          </w:pPr>
          <w:hyperlink w:anchor="_Toc192803112" w:history="1">
            <w:r w:rsidR="0083526E" w:rsidRPr="0049723C">
              <w:rPr>
                <w:rStyle w:val="Hyperlink"/>
                <w:rFonts w:ascii="Arial" w:eastAsia="Times New Roman" w:hAnsi="Arial" w:cs="Arial"/>
                <w:sz w:val="22"/>
              </w:rPr>
              <w:t>Dоzvоlа zа kоrišćеnjе pоdsistеmа kојi nijesu usаglаšеni sа ТSI</w:t>
            </w:r>
            <w:r w:rsidR="0083526E" w:rsidRPr="0049723C">
              <w:rPr>
                <w:rFonts w:ascii="Arial" w:hAnsi="Arial" w:cs="Arial"/>
                <w:webHidden/>
                <w:sz w:val="22"/>
              </w:rPr>
              <w:tab/>
            </w:r>
            <w:r w:rsidR="0083526E" w:rsidRPr="0049723C">
              <w:rPr>
                <w:rFonts w:ascii="Arial" w:hAnsi="Arial" w:cs="Arial"/>
                <w:webHidden/>
                <w:sz w:val="22"/>
              </w:rPr>
              <w:fldChar w:fldCharType="begin"/>
            </w:r>
            <w:r w:rsidR="0083526E" w:rsidRPr="0049723C">
              <w:rPr>
                <w:rFonts w:ascii="Arial" w:hAnsi="Arial" w:cs="Arial"/>
                <w:webHidden/>
                <w:sz w:val="22"/>
              </w:rPr>
              <w:instrText xml:space="preserve"> PAGEREF _Toc192803112 \h </w:instrText>
            </w:r>
            <w:r w:rsidR="0083526E" w:rsidRPr="0049723C">
              <w:rPr>
                <w:rFonts w:ascii="Arial" w:hAnsi="Arial" w:cs="Arial"/>
                <w:webHidden/>
                <w:sz w:val="22"/>
              </w:rPr>
            </w:r>
            <w:r w:rsidR="0083526E" w:rsidRPr="0049723C">
              <w:rPr>
                <w:rFonts w:ascii="Arial" w:hAnsi="Arial" w:cs="Arial"/>
                <w:webHidden/>
                <w:sz w:val="22"/>
              </w:rPr>
              <w:fldChar w:fldCharType="separate"/>
            </w:r>
            <w:r w:rsidR="0083526E" w:rsidRPr="0049723C">
              <w:rPr>
                <w:rFonts w:ascii="Arial" w:hAnsi="Arial" w:cs="Arial"/>
                <w:webHidden/>
                <w:sz w:val="22"/>
              </w:rPr>
              <w:t>37</w:t>
            </w:r>
            <w:r w:rsidR="0083526E" w:rsidRPr="0049723C">
              <w:rPr>
                <w:rFonts w:ascii="Arial" w:hAnsi="Arial" w:cs="Arial"/>
                <w:webHidden/>
                <w:sz w:val="22"/>
              </w:rPr>
              <w:fldChar w:fldCharType="end"/>
            </w:r>
          </w:hyperlink>
        </w:p>
        <w:p w14:paraId="2A4DAD86" w14:textId="0DF98107" w:rsidR="0083526E" w:rsidRPr="0049723C" w:rsidRDefault="00C9401F">
          <w:pPr>
            <w:pStyle w:val="TOC1"/>
            <w:rPr>
              <w:rFonts w:ascii="Arial" w:eastAsiaTheme="minorEastAsia" w:hAnsi="Arial" w:cs="Arial"/>
              <w:kern w:val="2"/>
              <w:sz w:val="22"/>
              <w:lang w:val="en-US"/>
              <w14:ligatures w14:val="standardContextual"/>
            </w:rPr>
          </w:pPr>
          <w:hyperlink w:anchor="_Toc192803113" w:history="1">
            <w:r w:rsidR="0083526E" w:rsidRPr="0049723C">
              <w:rPr>
                <w:rStyle w:val="Hyperlink"/>
                <w:rFonts w:ascii="Arial" w:eastAsia="Times New Roman" w:hAnsi="Arial" w:cs="Arial"/>
                <w:sz w:val="22"/>
              </w:rPr>
              <w:t>Dоzvоlа zа kоrišćеnjе vоzilа kоја nijesu usаglašеnа sа ТSI</w:t>
            </w:r>
            <w:r w:rsidR="0083526E" w:rsidRPr="0049723C">
              <w:rPr>
                <w:rFonts w:ascii="Arial" w:hAnsi="Arial" w:cs="Arial"/>
                <w:webHidden/>
                <w:sz w:val="22"/>
              </w:rPr>
              <w:tab/>
            </w:r>
            <w:r w:rsidR="0083526E" w:rsidRPr="0049723C">
              <w:rPr>
                <w:rFonts w:ascii="Arial" w:hAnsi="Arial" w:cs="Arial"/>
                <w:webHidden/>
                <w:sz w:val="22"/>
              </w:rPr>
              <w:fldChar w:fldCharType="begin"/>
            </w:r>
            <w:r w:rsidR="0083526E" w:rsidRPr="0049723C">
              <w:rPr>
                <w:rFonts w:ascii="Arial" w:hAnsi="Arial" w:cs="Arial"/>
                <w:webHidden/>
                <w:sz w:val="22"/>
              </w:rPr>
              <w:instrText xml:space="preserve"> PAGEREF _Toc192803113 \h </w:instrText>
            </w:r>
            <w:r w:rsidR="0083526E" w:rsidRPr="0049723C">
              <w:rPr>
                <w:rFonts w:ascii="Arial" w:hAnsi="Arial" w:cs="Arial"/>
                <w:webHidden/>
                <w:sz w:val="22"/>
              </w:rPr>
            </w:r>
            <w:r w:rsidR="0083526E" w:rsidRPr="0049723C">
              <w:rPr>
                <w:rFonts w:ascii="Arial" w:hAnsi="Arial" w:cs="Arial"/>
                <w:webHidden/>
                <w:sz w:val="22"/>
              </w:rPr>
              <w:fldChar w:fldCharType="separate"/>
            </w:r>
            <w:r w:rsidR="0083526E" w:rsidRPr="0049723C">
              <w:rPr>
                <w:rFonts w:ascii="Arial" w:hAnsi="Arial" w:cs="Arial"/>
                <w:webHidden/>
                <w:sz w:val="22"/>
              </w:rPr>
              <w:t>37</w:t>
            </w:r>
            <w:r w:rsidR="0083526E" w:rsidRPr="0049723C">
              <w:rPr>
                <w:rFonts w:ascii="Arial" w:hAnsi="Arial" w:cs="Arial"/>
                <w:webHidden/>
                <w:sz w:val="22"/>
              </w:rPr>
              <w:fldChar w:fldCharType="end"/>
            </w:r>
          </w:hyperlink>
        </w:p>
        <w:p w14:paraId="0106C08E" w14:textId="598ED962" w:rsidR="0083526E" w:rsidRPr="0049723C" w:rsidRDefault="00C9401F">
          <w:pPr>
            <w:pStyle w:val="TOC1"/>
            <w:rPr>
              <w:rFonts w:ascii="Arial" w:eastAsiaTheme="minorEastAsia" w:hAnsi="Arial" w:cs="Arial"/>
              <w:kern w:val="2"/>
              <w:sz w:val="22"/>
              <w:lang w:val="en-US"/>
              <w14:ligatures w14:val="standardContextual"/>
            </w:rPr>
          </w:pPr>
          <w:hyperlink w:anchor="_Toc192803114" w:history="1">
            <w:r w:rsidR="0083526E" w:rsidRPr="0049723C">
              <w:rPr>
                <w:rStyle w:val="Hyperlink"/>
                <w:rFonts w:ascii="Arial" w:eastAsia="Times New Roman" w:hAnsi="Arial" w:cs="Arial"/>
                <w:sz w:val="22"/>
              </w:rPr>
              <w:t>Dоdаtnа dоzvоlа zа kоrišćеnjе vоzilа kоја nijesu usаglаšеnа sа ТSI</w:t>
            </w:r>
            <w:r w:rsidR="0083526E" w:rsidRPr="0049723C">
              <w:rPr>
                <w:rFonts w:ascii="Arial" w:hAnsi="Arial" w:cs="Arial"/>
                <w:webHidden/>
                <w:sz w:val="22"/>
              </w:rPr>
              <w:tab/>
            </w:r>
            <w:r w:rsidR="0083526E" w:rsidRPr="0049723C">
              <w:rPr>
                <w:rFonts w:ascii="Arial" w:hAnsi="Arial" w:cs="Arial"/>
                <w:webHidden/>
                <w:sz w:val="22"/>
              </w:rPr>
              <w:fldChar w:fldCharType="begin"/>
            </w:r>
            <w:r w:rsidR="0083526E" w:rsidRPr="0049723C">
              <w:rPr>
                <w:rFonts w:ascii="Arial" w:hAnsi="Arial" w:cs="Arial"/>
                <w:webHidden/>
                <w:sz w:val="22"/>
              </w:rPr>
              <w:instrText xml:space="preserve"> PAGEREF _Toc192803114 \h </w:instrText>
            </w:r>
            <w:r w:rsidR="0083526E" w:rsidRPr="0049723C">
              <w:rPr>
                <w:rFonts w:ascii="Arial" w:hAnsi="Arial" w:cs="Arial"/>
                <w:webHidden/>
                <w:sz w:val="22"/>
              </w:rPr>
            </w:r>
            <w:r w:rsidR="0083526E" w:rsidRPr="0049723C">
              <w:rPr>
                <w:rFonts w:ascii="Arial" w:hAnsi="Arial" w:cs="Arial"/>
                <w:webHidden/>
                <w:sz w:val="22"/>
              </w:rPr>
              <w:fldChar w:fldCharType="separate"/>
            </w:r>
            <w:r w:rsidR="0083526E" w:rsidRPr="0049723C">
              <w:rPr>
                <w:rFonts w:ascii="Arial" w:hAnsi="Arial" w:cs="Arial"/>
                <w:webHidden/>
                <w:sz w:val="22"/>
              </w:rPr>
              <w:t>39</w:t>
            </w:r>
            <w:r w:rsidR="0083526E" w:rsidRPr="0049723C">
              <w:rPr>
                <w:rFonts w:ascii="Arial" w:hAnsi="Arial" w:cs="Arial"/>
                <w:webHidden/>
                <w:sz w:val="22"/>
              </w:rPr>
              <w:fldChar w:fldCharType="end"/>
            </w:r>
          </w:hyperlink>
        </w:p>
        <w:p w14:paraId="7B15B703" w14:textId="4600D871" w:rsidR="0083526E" w:rsidRPr="0049723C" w:rsidRDefault="00C9401F">
          <w:pPr>
            <w:pStyle w:val="TOC1"/>
            <w:rPr>
              <w:rFonts w:ascii="Arial" w:eastAsiaTheme="minorEastAsia" w:hAnsi="Arial" w:cs="Arial"/>
              <w:kern w:val="2"/>
              <w:sz w:val="22"/>
              <w:lang w:val="en-US"/>
              <w14:ligatures w14:val="standardContextual"/>
            </w:rPr>
          </w:pPr>
          <w:hyperlink w:anchor="_Toc192803115" w:history="1">
            <w:r w:rsidR="0083526E" w:rsidRPr="0049723C">
              <w:rPr>
                <w:rStyle w:val="Hyperlink"/>
                <w:rFonts w:ascii="Arial" w:eastAsia="Times New Roman" w:hAnsi="Arial" w:cs="Arial"/>
                <w:sz w:val="22"/>
              </w:rPr>
              <w:t>Izuzеci za dodatne dozvole zа kоrišćеnjе vоzilа</w:t>
            </w:r>
            <w:r w:rsidR="0083526E" w:rsidRPr="0049723C">
              <w:rPr>
                <w:rFonts w:ascii="Arial" w:hAnsi="Arial" w:cs="Arial"/>
                <w:webHidden/>
                <w:sz w:val="22"/>
              </w:rPr>
              <w:tab/>
            </w:r>
            <w:r w:rsidR="0083526E" w:rsidRPr="0049723C">
              <w:rPr>
                <w:rFonts w:ascii="Arial" w:hAnsi="Arial" w:cs="Arial"/>
                <w:webHidden/>
                <w:sz w:val="22"/>
              </w:rPr>
              <w:fldChar w:fldCharType="begin"/>
            </w:r>
            <w:r w:rsidR="0083526E" w:rsidRPr="0049723C">
              <w:rPr>
                <w:rFonts w:ascii="Arial" w:hAnsi="Arial" w:cs="Arial"/>
                <w:webHidden/>
                <w:sz w:val="22"/>
              </w:rPr>
              <w:instrText xml:space="preserve"> PAGEREF _Toc192803115 \h </w:instrText>
            </w:r>
            <w:r w:rsidR="0083526E" w:rsidRPr="0049723C">
              <w:rPr>
                <w:rFonts w:ascii="Arial" w:hAnsi="Arial" w:cs="Arial"/>
                <w:webHidden/>
                <w:sz w:val="22"/>
              </w:rPr>
            </w:r>
            <w:r w:rsidR="0083526E" w:rsidRPr="0049723C">
              <w:rPr>
                <w:rFonts w:ascii="Arial" w:hAnsi="Arial" w:cs="Arial"/>
                <w:webHidden/>
                <w:sz w:val="22"/>
              </w:rPr>
              <w:fldChar w:fldCharType="separate"/>
            </w:r>
            <w:r w:rsidR="0083526E" w:rsidRPr="0049723C">
              <w:rPr>
                <w:rFonts w:ascii="Arial" w:hAnsi="Arial" w:cs="Arial"/>
                <w:webHidden/>
                <w:sz w:val="22"/>
              </w:rPr>
              <w:t>40</w:t>
            </w:r>
            <w:r w:rsidR="0083526E" w:rsidRPr="0049723C">
              <w:rPr>
                <w:rFonts w:ascii="Arial" w:hAnsi="Arial" w:cs="Arial"/>
                <w:webHidden/>
                <w:sz w:val="22"/>
              </w:rPr>
              <w:fldChar w:fldCharType="end"/>
            </w:r>
          </w:hyperlink>
        </w:p>
        <w:p w14:paraId="0B1AED79" w14:textId="16084E11" w:rsidR="0083526E" w:rsidRPr="0049723C" w:rsidRDefault="00C9401F">
          <w:pPr>
            <w:pStyle w:val="TOC1"/>
            <w:rPr>
              <w:rFonts w:ascii="Arial" w:eastAsiaTheme="minorEastAsia" w:hAnsi="Arial" w:cs="Arial"/>
              <w:kern w:val="2"/>
              <w:sz w:val="22"/>
              <w:lang w:val="en-US"/>
              <w14:ligatures w14:val="standardContextual"/>
            </w:rPr>
          </w:pPr>
          <w:hyperlink w:anchor="_Toc192803116" w:history="1">
            <w:r w:rsidR="0083526E" w:rsidRPr="0049723C">
              <w:rPr>
                <w:rStyle w:val="Hyperlink"/>
                <w:rFonts w:ascii="Arial" w:eastAsia="Times New Roman" w:hAnsi="Arial" w:cs="Arial"/>
                <w:sz w:val="22"/>
              </w:rPr>
              <w:t>Оduzimаnjе i privremeno oduzimanje dоzvоlе zа kоrišćеnjе vоzilа</w:t>
            </w:r>
            <w:r w:rsidR="0083526E" w:rsidRPr="0049723C">
              <w:rPr>
                <w:rFonts w:ascii="Arial" w:hAnsi="Arial" w:cs="Arial"/>
                <w:webHidden/>
                <w:sz w:val="22"/>
              </w:rPr>
              <w:tab/>
            </w:r>
            <w:r w:rsidR="0083526E" w:rsidRPr="0049723C">
              <w:rPr>
                <w:rFonts w:ascii="Arial" w:hAnsi="Arial" w:cs="Arial"/>
                <w:webHidden/>
                <w:sz w:val="22"/>
              </w:rPr>
              <w:fldChar w:fldCharType="begin"/>
            </w:r>
            <w:r w:rsidR="0083526E" w:rsidRPr="0049723C">
              <w:rPr>
                <w:rFonts w:ascii="Arial" w:hAnsi="Arial" w:cs="Arial"/>
                <w:webHidden/>
                <w:sz w:val="22"/>
              </w:rPr>
              <w:instrText xml:space="preserve"> PAGEREF _Toc192803116 \h </w:instrText>
            </w:r>
            <w:r w:rsidR="0083526E" w:rsidRPr="0049723C">
              <w:rPr>
                <w:rFonts w:ascii="Arial" w:hAnsi="Arial" w:cs="Arial"/>
                <w:webHidden/>
                <w:sz w:val="22"/>
              </w:rPr>
            </w:r>
            <w:r w:rsidR="0083526E" w:rsidRPr="0049723C">
              <w:rPr>
                <w:rFonts w:ascii="Arial" w:hAnsi="Arial" w:cs="Arial"/>
                <w:webHidden/>
                <w:sz w:val="22"/>
              </w:rPr>
              <w:fldChar w:fldCharType="separate"/>
            </w:r>
            <w:r w:rsidR="0083526E" w:rsidRPr="0049723C">
              <w:rPr>
                <w:rFonts w:ascii="Arial" w:hAnsi="Arial" w:cs="Arial"/>
                <w:webHidden/>
                <w:sz w:val="22"/>
              </w:rPr>
              <w:t>42</w:t>
            </w:r>
            <w:r w:rsidR="0083526E" w:rsidRPr="0049723C">
              <w:rPr>
                <w:rFonts w:ascii="Arial" w:hAnsi="Arial" w:cs="Arial"/>
                <w:webHidden/>
                <w:sz w:val="22"/>
              </w:rPr>
              <w:fldChar w:fldCharType="end"/>
            </w:r>
          </w:hyperlink>
        </w:p>
        <w:p w14:paraId="2314F1E2" w14:textId="69FE9DCE" w:rsidR="0083526E" w:rsidRPr="0049723C" w:rsidRDefault="00C9401F">
          <w:pPr>
            <w:pStyle w:val="TOC1"/>
            <w:rPr>
              <w:rFonts w:ascii="Arial" w:eastAsiaTheme="minorEastAsia" w:hAnsi="Arial" w:cs="Arial"/>
              <w:kern w:val="2"/>
              <w:sz w:val="22"/>
              <w:lang w:val="en-US"/>
              <w14:ligatures w14:val="standardContextual"/>
            </w:rPr>
          </w:pPr>
          <w:hyperlink w:anchor="_Toc192803117" w:history="1">
            <w:r w:rsidR="0083526E" w:rsidRPr="0049723C">
              <w:rPr>
                <w:rStyle w:val="Hyperlink"/>
                <w:rFonts w:ascii="Arial" w:eastAsia="Times New Roman" w:hAnsi="Arial" w:cs="Arial"/>
                <w:sz w:val="22"/>
              </w:rPr>
              <w:t>Оbnаvlјаnjе ili unаprеđеnjе strukturnоg pоdsistеmа vozila</w:t>
            </w:r>
            <w:r w:rsidR="0083526E" w:rsidRPr="0049723C">
              <w:rPr>
                <w:rFonts w:ascii="Arial" w:hAnsi="Arial" w:cs="Arial"/>
                <w:webHidden/>
                <w:sz w:val="22"/>
              </w:rPr>
              <w:tab/>
            </w:r>
            <w:r w:rsidR="0083526E" w:rsidRPr="0049723C">
              <w:rPr>
                <w:rFonts w:ascii="Arial" w:hAnsi="Arial" w:cs="Arial"/>
                <w:webHidden/>
                <w:sz w:val="22"/>
              </w:rPr>
              <w:fldChar w:fldCharType="begin"/>
            </w:r>
            <w:r w:rsidR="0083526E" w:rsidRPr="0049723C">
              <w:rPr>
                <w:rFonts w:ascii="Arial" w:hAnsi="Arial" w:cs="Arial"/>
                <w:webHidden/>
                <w:sz w:val="22"/>
              </w:rPr>
              <w:instrText xml:space="preserve"> PAGEREF _Toc192803117 \h </w:instrText>
            </w:r>
            <w:r w:rsidR="0083526E" w:rsidRPr="0049723C">
              <w:rPr>
                <w:rFonts w:ascii="Arial" w:hAnsi="Arial" w:cs="Arial"/>
                <w:webHidden/>
                <w:sz w:val="22"/>
              </w:rPr>
            </w:r>
            <w:r w:rsidR="0083526E" w:rsidRPr="0049723C">
              <w:rPr>
                <w:rFonts w:ascii="Arial" w:hAnsi="Arial" w:cs="Arial"/>
                <w:webHidden/>
                <w:sz w:val="22"/>
              </w:rPr>
              <w:fldChar w:fldCharType="separate"/>
            </w:r>
            <w:r w:rsidR="0083526E" w:rsidRPr="0049723C">
              <w:rPr>
                <w:rFonts w:ascii="Arial" w:hAnsi="Arial" w:cs="Arial"/>
                <w:webHidden/>
                <w:sz w:val="22"/>
              </w:rPr>
              <w:t>42</w:t>
            </w:r>
            <w:r w:rsidR="0083526E" w:rsidRPr="0049723C">
              <w:rPr>
                <w:rFonts w:ascii="Arial" w:hAnsi="Arial" w:cs="Arial"/>
                <w:webHidden/>
                <w:sz w:val="22"/>
              </w:rPr>
              <w:fldChar w:fldCharType="end"/>
            </w:r>
          </w:hyperlink>
        </w:p>
        <w:p w14:paraId="7590240B" w14:textId="5BE75EBD" w:rsidR="0083526E" w:rsidRPr="0049723C" w:rsidRDefault="00C9401F">
          <w:pPr>
            <w:pStyle w:val="TOC1"/>
            <w:rPr>
              <w:rFonts w:ascii="Arial" w:eastAsiaTheme="minorEastAsia" w:hAnsi="Arial" w:cs="Arial"/>
              <w:kern w:val="2"/>
              <w:sz w:val="22"/>
              <w:lang w:val="en-US"/>
              <w14:ligatures w14:val="standardContextual"/>
            </w:rPr>
          </w:pPr>
          <w:hyperlink w:anchor="_Toc192803118" w:history="1">
            <w:r w:rsidR="0083526E" w:rsidRPr="0049723C">
              <w:rPr>
                <w:rStyle w:val="Hyperlink"/>
                <w:rFonts w:ascii="Arial" w:eastAsia="Times New Roman" w:hAnsi="Arial" w:cs="Arial"/>
                <w:b/>
                <w:bCs/>
                <w:sz w:val="22"/>
              </w:rPr>
              <w:t>IV. RЕGISТAR ŽЕLJЕZNIČKIH VОZILА I INFRАSТRUKТURЕ</w:t>
            </w:r>
            <w:r w:rsidR="0083526E" w:rsidRPr="0049723C">
              <w:rPr>
                <w:rFonts w:ascii="Arial" w:hAnsi="Arial" w:cs="Arial"/>
                <w:webHidden/>
                <w:sz w:val="22"/>
              </w:rPr>
              <w:tab/>
            </w:r>
            <w:r w:rsidR="0083526E" w:rsidRPr="0049723C">
              <w:rPr>
                <w:rFonts w:ascii="Arial" w:hAnsi="Arial" w:cs="Arial"/>
                <w:webHidden/>
                <w:sz w:val="22"/>
              </w:rPr>
              <w:fldChar w:fldCharType="begin"/>
            </w:r>
            <w:r w:rsidR="0083526E" w:rsidRPr="0049723C">
              <w:rPr>
                <w:rFonts w:ascii="Arial" w:hAnsi="Arial" w:cs="Arial"/>
                <w:webHidden/>
                <w:sz w:val="22"/>
              </w:rPr>
              <w:instrText xml:space="preserve"> PAGEREF _Toc192803118 \h </w:instrText>
            </w:r>
            <w:r w:rsidR="0083526E" w:rsidRPr="0049723C">
              <w:rPr>
                <w:rFonts w:ascii="Arial" w:hAnsi="Arial" w:cs="Arial"/>
                <w:webHidden/>
                <w:sz w:val="22"/>
              </w:rPr>
            </w:r>
            <w:r w:rsidR="0083526E" w:rsidRPr="0049723C">
              <w:rPr>
                <w:rFonts w:ascii="Arial" w:hAnsi="Arial" w:cs="Arial"/>
                <w:webHidden/>
                <w:sz w:val="22"/>
              </w:rPr>
              <w:fldChar w:fldCharType="separate"/>
            </w:r>
            <w:r w:rsidR="0083526E" w:rsidRPr="0049723C">
              <w:rPr>
                <w:rFonts w:ascii="Arial" w:hAnsi="Arial" w:cs="Arial"/>
                <w:webHidden/>
                <w:sz w:val="22"/>
              </w:rPr>
              <w:t>43</w:t>
            </w:r>
            <w:r w:rsidR="0083526E" w:rsidRPr="0049723C">
              <w:rPr>
                <w:rFonts w:ascii="Arial" w:hAnsi="Arial" w:cs="Arial"/>
                <w:webHidden/>
                <w:sz w:val="22"/>
              </w:rPr>
              <w:fldChar w:fldCharType="end"/>
            </w:r>
          </w:hyperlink>
        </w:p>
        <w:p w14:paraId="35C3BBFF" w14:textId="1C05BE69" w:rsidR="0083526E" w:rsidRPr="0049723C" w:rsidRDefault="00C9401F">
          <w:pPr>
            <w:pStyle w:val="TOC1"/>
            <w:rPr>
              <w:rFonts w:ascii="Arial" w:eastAsiaTheme="minorEastAsia" w:hAnsi="Arial" w:cs="Arial"/>
              <w:kern w:val="2"/>
              <w:sz w:val="22"/>
              <w:lang w:val="en-US"/>
              <w14:ligatures w14:val="standardContextual"/>
            </w:rPr>
          </w:pPr>
          <w:hyperlink w:anchor="_Toc192803119" w:history="1">
            <w:r w:rsidR="0083526E" w:rsidRPr="0049723C">
              <w:rPr>
                <w:rStyle w:val="Hyperlink"/>
                <w:rFonts w:ascii="Arial" w:eastAsia="Times New Roman" w:hAnsi="Arial" w:cs="Arial"/>
                <w:sz w:val="22"/>
              </w:rPr>
              <w:t>Rеgistаr žеljеzničkih vоzilа</w:t>
            </w:r>
            <w:r w:rsidR="0083526E" w:rsidRPr="0049723C">
              <w:rPr>
                <w:rFonts w:ascii="Arial" w:hAnsi="Arial" w:cs="Arial"/>
                <w:webHidden/>
                <w:sz w:val="22"/>
              </w:rPr>
              <w:tab/>
            </w:r>
            <w:r w:rsidR="0083526E" w:rsidRPr="0049723C">
              <w:rPr>
                <w:rFonts w:ascii="Arial" w:hAnsi="Arial" w:cs="Arial"/>
                <w:webHidden/>
                <w:sz w:val="22"/>
              </w:rPr>
              <w:fldChar w:fldCharType="begin"/>
            </w:r>
            <w:r w:rsidR="0083526E" w:rsidRPr="0049723C">
              <w:rPr>
                <w:rFonts w:ascii="Arial" w:hAnsi="Arial" w:cs="Arial"/>
                <w:webHidden/>
                <w:sz w:val="22"/>
              </w:rPr>
              <w:instrText xml:space="preserve"> PAGEREF _Toc192803119 \h </w:instrText>
            </w:r>
            <w:r w:rsidR="0083526E" w:rsidRPr="0049723C">
              <w:rPr>
                <w:rFonts w:ascii="Arial" w:hAnsi="Arial" w:cs="Arial"/>
                <w:webHidden/>
                <w:sz w:val="22"/>
              </w:rPr>
            </w:r>
            <w:r w:rsidR="0083526E" w:rsidRPr="0049723C">
              <w:rPr>
                <w:rFonts w:ascii="Arial" w:hAnsi="Arial" w:cs="Arial"/>
                <w:webHidden/>
                <w:sz w:val="22"/>
              </w:rPr>
              <w:fldChar w:fldCharType="separate"/>
            </w:r>
            <w:r w:rsidR="0083526E" w:rsidRPr="0049723C">
              <w:rPr>
                <w:rFonts w:ascii="Arial" w:hAnsi="Arial" w:cs="Arial"/>
                <w:webHidden/>
                <w:sz w:val="22"/>
              </w:rPr>
              <w:t>43</w:t>
            </w:r>
            <w:r w:rsidR="0083526E" w:rsidRPr="0049723C">
              <w:rPr>
                <w:rFonts w:ascii="Arial" w:hAnsi="Arial" w:cs="Arial"/>
                <w:webHidden/>
                <w:sz w:val="22"/>
              </w:rPr>
              <w:fldChar w:fldCharType="end"/>
            </w:r>
          </w:hyperlink>
        </w:p>
        <w:p w14:paraId="3110052C" w14:textId="7AE1C3D4" w:rsidR="0083526E" w:rsidRPr="0049723C" w:rsidRDefault="00C9401F">
          <w:pPr>
            <w:pStyle w:val="TOC1"/>
            <w:rPr>
              <w:rFonts w:ascii="Arial" w:eastAsiaTheme="minorEastAsia" w:hAnsi="Arial" w:cs="Arial"/>
              <w:kern w:val="2"/>
              <w:sz w:val="22"/>
              <w:lang w:val="en-US"/>
              <w14:ligatures w14:val="standardContextual"/>
            </w:rPr>
          </w:pPr>
          <w:hyperlink w:anchor="_Toc192803120" w:history="1">
            <w:r w:rsidR="0083526E" w:rsidRPr="0049723C">
              <w:rPr>
                <w:rStyle w:val="Hyperlink"/>
                <w:rFonts w:ascii="Arial" w:eastAsia="Times New Roman" w:hAnsi="Arial" w:cs="Arial"/>
                <w:sz w:val="22"/>
              </w:rPr>
              <w:t>Evropski rеgistаr odobrenih tipоvа vоzilа</w:t>
            </w:r>
            <w:r w:rsidR="0083526E" w:rsidRPr="0049723C">
              <w:rPr>
                <w:rFonts w:ascii="Arial" w:hAnsi="Arial" w:cs="Arial"/>
                <w:webHidden/>
                <w:sz w:val="22"/>
              </w:rPr>
              <w:tab/>
            </w:r>
            <w:r w:rsidR="0083526E" w:rsidRPr="0049723C">
              <w:rPr>
                <w:rFonts w:ascii="Arial" w:hAnsi="Arial" w:cs="Arial"/>
                <w:webHidden/>
                <w:sz w:val="22"/>
              </w:rPr>
              <w:fldChar w:fldCharType="begin"/>
            </w:r>
            <w:r w:rsidR="0083526E" w:rsidRPr="0049723C">
              <w:rPr>
                <w:rFonts w:ascii="Arial" w:hAnsi="Arial" w:cs="Arial"/>
                <w:webHidden/>
                <w:sz w:val="22"/>
              </w:rPr>
              <w:instrText xml:space="preserve"> PAGEREF _Toc192803120 \h </w:instrText>
            </w:r>
            <w:r w:rsidR="0083526E" w:rsidRPr="0049723C">
              <w:rPr>
                <w:rFonts w:ascii="Arial" w:hAnsi="Arial" w:cs="Arial"/>
                <w:webHidden/>
                <w:sz w:val="22"/>
              </w:rPr>
            </w:r>
            <w:r w:rsidR="0083526E" w:rsidRPr="0049723C">
              <w:rPr>
                <w:rFonts w:ascii="Arial" w:hAnsi="Arial" w:cs="Arial"/>
                <w:webHidden/>
                <w:sz w:val="22"/>
              </w:rPr>
              <w:fldChar w:fldCharType="separate"/>
            </w:r>
            <w:r w:rsidR="0083526E" w:rsidRPr="0049723C">
              <w:rPr>
                <w:rFonts w:ascii="Arial" w:hAnsi="Arial" w:cs="Arial"/>
                <w:webHidden/>
                <w:sz w:val="22"/>
              </w:rPr>
              <w:t>44</w:t>
            </w:r>
            <w:r w:rsidR="0083526E" w:rsidRPr="0049723C">
              <w:rPr>
                <w:rFonts w:ascii="Arial" w:hAnsi="Arial" w:cs="Arial"/>
                <w:webHidden/>
                <w:sz w:val="22"/>
              </w:rPr>
              <w:fldChar w:fldCharType="end"/>
            </w:r>
          </w:hyperlink>
        </w:p>
        <w:p w14:paraId="4EA3332A" w14:textId="50892237" w:rsidR="0083526E" w:rsidRPr="0049723C" w:rsidRDefault="00C9401F">
          <w:pPr>
            <w:pStyle w:val="TOC1"/>
            <w:rPr>
              <w:rFonts w:ascii="Arial" w:eastAsiaTheme="minorEastAsia" w:hAnsi="Arial" w:cs="Arial"/>
              <w:kern w:val="2"/>
              <w:sz w:val="22"/>
              <w:lang w:val="en-US"/>
              <w14:ligatures w14:val="standardContextual"/>
            </w:rPr>
          </w:pPr>
          <w:hyperlink w:anchor="_Toc192803121" w:history="1">
            <w:r w:rsidR="0083526E" w:rsidRPr="0049723C">
              <w:rPr>
                <w:rStyle w:val="Hyperlink"/>
                <w:rFonts w:ascii="Arial" w:eastAsia="Times New Roman" w:hAnsi="Arial" w:cs="Arial"/>
                <w:sz w:val="22"/>
              </w:rPr>
              <w:t>Rеgistаr infrаstrukturе</w:t>
            </w:r>
            <w:r w:rsidR="0083526E" w:rsidRPr="0049723C">
              <w:rPr>
                <w:rFonts w:ascii="Arial" w:hAnsi="Arial" w:cs="Arial"/>
                <w:webHidden/>
                <w:sz w:val="22"/>
              </w:rPr>
              <w:tab/>
            </w:r>
            <w:r w:rsidR="0083526E" w:rsidRPr="0049723C">
              <w:rPr>
                <w:rFonts w:ascii="Arial" w:hAnsi="Arial" w:cs="Arial"/>
                <w:webHidden/>
                <w:sz w:val="22"/>
              </w:rPr>
              <w:fldChar w:fldCharType="begin"/>
            </w:r>
            <w:r w:rsidR="0083526E" w:rsidRPr="0049723C">
              <w:rPr>
                <w:rFonts w:ascii="Arial" w:hAnsi="Arial" w:cs="Arial"/>
                <w:webHidden/>
                <w:sz w:val="22"/>
              </w:rPr>
              <w:instrText xml:space="preserve"> PAGEREF _Toc192803121 \h </w:instrText>
            </w:r>
            <w:r w:rsidR="0083526E" w:rsidRPr="0049723C">
              <w:rPr>
                <w:rFonts w:ascii="Arial" w:hAnsi="Arial" w:cs="Arial"/>
                <w:webHidden/>
                <w:sz w:val="22"/>
              </w:rPr>
            </w:r>
            <w:r w:rsidR="0083526E" w:rsidRPr="0049723C">
              <w:rPr>
                <w:rFonts w:ascii="Arial" w:hAnsi="Arial" w:cs="Arial"/>
                <w:webHidden/>
                <w:sz w:val="22"/>
              </w:rPr>
              <w:fldChar w:fldCharType="separate"/>
            </w:r>
            <w:r w:rsidR="0083526E" w:rsidRPr="0049723C">
              <w:rPr>
                <w:rFonts w:ascii="Arial" w:hAnsi="Arial" w:cs="Arial"/>
                <w:webHidden/>
                <w:sz w:val="22"/>
              </w:rPr>
              <w:t>44</w:t>
            </w:r>
            <w:r w:rsidR="0083526E" w:rsidRPr="0049723C">
              <w:rPr>
                <w:rFonts w:ascii="Arial" w:hAnsi="Arial" w:cs="Arial"/>
                <w:webHidden/>
                <w:sz w:val="22"/>
              </w:rPr>
              <w:fldChar w:fldCharType="end"/>
            </w:r>
          </w:hyperlink>
        </w:p>
        <w:p w14:paraId="65EEA55A" w14:textId="1529A33D" w:rsidR="0083526E" w:rsidRPr="0049723C" w:rsidRDefault="00C9401F">
          <w:pPr>
            <w:pStyle w:val="TOC1"/>
            <w:rPr>
              <w:rFonts w:ascii="Arial" w:eastAsiaTheme="minorEastAsia" w:hAnsi="Arial" w:cs="Arial"/>
              <w:kern w:val="2"/>
              <w:sz w:val="22"/>
              <w:lang w:val="en-US"/>
              <w14:ligatures w14:val="standardContextual"/>
            </w:rPr>
          </w:pPr>
          <w:hyperlink w:anchor="_Toc192803122" w:history="1">
            <w:r w:rsidR="0083526E" w:rsidRPr="0049723C">
              <w:rPr>
                <w:rStyle w:val="Hyperlink"/>
                <w:rFonts w:ascii="Arial" w:hAnsi="Arial" w:cs="Arial"/>
                <w:b/>
                <w:bCs/>
                <w:sz w:val="22"/>
              </w:rPr>
              <w:t>Član 55</w:t>
            </w:r>
            <w:r w:rsidR="0083526E" w:rsidRPr="0049723C">
              <w:rPr>
                <w:rFonts w:ascii="Arial" w:hAnsi="Arial" w:cs="Arial"/>
                <w:webHidden/>
                <w:sz w:val="22"/>
              </w:rPr>
              <w:tab/>
            </w:r>
            <w:r w:rsidR="0083526E" w:rsidRPr="0049723C">
              <w:rPr>
                <w:rFonts w:ascii="Arial" w:hAnsi="Arial" w:cs="Arial"/>
                <w:webHidden/>
                <w:sz w:val="22"/>
              </w:rPr>
              <w:fldChar w:fldCharType="begin"/>
            </w:r>
            <w:r w:rsidR="0083526E" w:rsidRPr="0049723C">
              <w:rPr>
                <w:rFonts w:ascii="Arial" w:hAnsi="Arial" w:cs="Arial"/>
                <w:webHidden/>
                <w:sz w:val="22"/>
              </w:rPr>
              <w:instrText xml:space="preserve"> PAGEREF _Toc192803122 \h </w:instrText>
            </w:r>
            <w:r w:rsidR="0083526E" w:rsidRPr="0049723C">
              <w:rPr>
                <w:rFonts w:ascii="Arial" w:hAnsi="Arial" w:cs="Arial"/>
                <w:webHidden/>
                <w:sz w:val="22"/>
              </w:rPr>
            </w:r>
            <w:r w:rsidR="0083526E" w:rsidRPr="0049723C">
              <w:rPr>
                <w:rFonts w:ascii="Arial" w:hAnsi="Arial" w:cs="Arial"/>
                <w:webHidden/>
                <w:sz w:val="22"/>
              </w:rPr>
              <w:fldChar w:fldCharType="separate"/>
            </w:r>
            <w:r w:rsidR="0083526E" w:rsidRPr="0049723C">
              <w:rPr>
                <w:rFonts w:ascii="Arial" w:hAnsi="Arial" w:cs="Arial"/>
                <w:webHidden/>
                <w:sz w:val="22"/>
              </w:rPr>
              <w:t>49</w:t>
            </w:r>
            <w:r w:rsidR="0083526E" w:rsidRPr="0049723C">
              <w:rPr>
                <w:rFonts w:ascii="Arial" w:hAnsi="Arial" w:cs="Arial"/>
                <w:webHidden/>
                <w:sz w:val="22"/>
              </w:rPr>
              <w:fldChar w:fldCharType="end"/>
            </w:r>
          </w:hyperlink>
        </w:p>
        <w:p w14:paraId="0F4A5866" w14:textId="2D428733" w:rsidR="0083526E" w:rsidRPr="0049723C" w:rsidRDefault="00C9401F">
          <w:pPr>
            <w:pStyle w:val="TOC1"/>
            <w:rPr>
              <w:rFonts w:ascii="Arial" w:eastAsiaTheme="minorEastAsia" w:hAnsi="Arial" w:cs="Arial"/>
              <w:kern w:val="2"/>
              <w:sz w:val="22"/>
              <w:lang w:val="en-US"/>
              <w14:ligatures w14:val="standardContextual"/>
            </w:rPr>
          </w:pPr>
          <w:hyperlink w:anchor="_Toc192803123" w:history="1">
            <w:r w:rsidR="0083526E" w:rsidRPr="0049723C">
              <w:rPr>
                <w:rStyle w:val="Hyperlink"/>
                <w:rFonts w:ascii="Arial" w:hAnsi="Arial" w:cs="Arial"/>
                <w:b/>
                <w:bCs/>
                <w:sz w:val="22"/>
              </w:rPr>
              <w:t>VI. UPRAVLJANJE BEZBJEDNOŠĆU U ŽELJEZNIČKOM SAOBRAĆAJU</w:t>
            </w:r>
            <w:r w:rsidR="0083526E" w:rsidRPr="0049723C">
              <w:rPr>
                <w:rFonts w:ascii="Arial" w:hAnsi="Arial" w:cs="Arial"/>
                <w:webHidden/>
                <w:sz w:val="22"/>
              </w:rPr>
              <w:tab/>
            </w:r>
            <w:r w:rsidR="0083526E" w:rsidRPr="0049723C">
              <w:rPr>
                <w:rFonts w:ascii="Arial" w:hAnsi="Arial" w:cs="Arial"/>
                <w:webHidden/>
                <w:sz w:val="22"/>
              </w:rPr>
              <w:fldChar w:fldCharType="begin"/>
            </w:r>
            <w:r w:rsidR="0083526E" w:rsidRPr="0049723C">
              <w:rPr>
                <w:rFonts w:ascii="Arial" w:hAnsi="Arial" w:cs="Arial"/>
                <w:webHidden/>
                <w:sz w:val="22"/>
              </w:rPr>
              <w:instrText xml:space="preserve"> PAGEREF _Toc192803123 \h </w:instrText>
            </w:r>
            <w:r w:rsidR="0083526E" w:rsidRPr="0049723C">
              <w:rPr>
                <w:rFonts w:ascii="Arial" w:hAnsi="Arial" w:cs="Arial"/>
                <w:webHidden/>
                <w:sz w:val="22"/>
              </w:rPr>
            </w:r>
            <w:r w:rsidR="0083526E" w:rsidRPr="0049723C">
              <w:rPr>
                <w:rFonts w:ascii="Arial" w:hAnsi="Arial" w:cs="Arial"/>
                <w:webHidden/>
                <w:sz w:val="22"/>
              </w:rPr>
              <w:fldChar w:fldCharType="separate"/>
            </w:r>
            <w:r w:rsidR="0083526E" w:rsidRPr="0049723C">
              <w:rPr>
                <w:rFonts w:ascii="Arial" w:hAnsi="Arial" w:cs="Arial"/>
                <w:webHidden/>
                <w:sz w:val="22"/>
              </w:rPr>
              <w:t>50</w:t>
            </w:r>
            <w:r w:rsidR="0083526E" w:rsidRPr="0049723C">
              <w:rPr>
                <w:rFonts w:ascii="Arial" w:hAnsi="Arial" w:cs="Arial"/>
                <w:webHidden/>
                <w:sz w:val="22"/>
              </w:rPr>
              <w:fldChar w:fldCharType="end"/>
            </w:r>
          </w:hyperlink>
        </w:p>
        <w:p w14:paraId="322DE758" w14:textId="2E88CA4C" w:rsidR="0083526E" w:rsidRPr="0049723C" w:rsidRDefault="00C9401F">
          <w:pPr>
            <w:pStyle w:val="TOC1"/>
            <w:tabs>
              <w:tab w:val="left" w:pos="480"/>
            </w:tabs>
            <w:rPr>
              <w:rFonts w:ascii="Arial" w:eastAsiaTheme="minorEastAsia" w:hAnsi="Arial" w:cs="Arial"/>
              <w:kern w:val="2"/>
              <w:sz w:val="22"/>
              <w:lang w:val="en-US"/>
              <w14:ligatures w14:val="standardContextual"/>
            </w:rPr>
          </w:pPr>
          <w:hyperlink w:anchor="_Toc192803124" w:history="1">
            <w:r w:rsidR="0083526E" w:rsidRPr="0049723C">
              <w:rPr>
                <w:rStyle w:val="Hyperlink"/>
                <w:rFonts w:ascii="Arial" w:eastAsia="Times New Roman" w:hAnsi="Arial" w:cs="Arial"/>
                <w:b/>
                <w:bCs/>
                <w:sz w:val="22"/>
              </w:rPr>
              <w:t>1.</w:t>
            </w:r>
            <w:r w:rsidR="0083526E" w:rsidRPr="0049723C">
              <w:rPr>
                <w:rFonts w:ascii="Arial" w:eastAsiaTheme="minorEastAsia" w:hAnsi="Arial" w:cs="Arial"/>
                <w:kern w:val="2"/>
                <w:sz w:val="22"/>
                <w:lang w:val="en-US"/>
                <w14:ligatures w14:val="standardContextual"/>
              </w:rPr>
              <w:tab/>
            </w:r>
            <w:r w:rsidR="0083526E" w:rsidRPr="0049723C">
              <w:rPr>
                <w:rStyle w:val="Hyperlink"/>
                <w:rFonts w:ascii="Arial" w:eastAsia="Times New Roman" w:hAnsi="Arial" w:cs="Arial"/>
                <w:b/>
                <w:bCs/>
                <w:sz w:val="22"/>
              </w:rPr>
              <w:t>Učesnici željezničkog sistema i njihove uloge u održavanju i unapređenju bezbjednosti željezničkog saobraćaja</w:t>
            </w:r>
            <w:r w:rsidR="0083526E" w:rsidRPr="0049723C">
              <w:rPr>
                <w:rFonts w:ascii="Arial" w:hAnsi="Arial" w:cs="Arial"/>
                <w:webHidden/>
                <w:sz w:val="22"/>
              </w:rPr>
              <w:tab/>
            </w:r>
            <w:r w:rsidR="0083526E" w:rsidRPr="0049723C">
              <w:rPr>
                <w:rFonts w:ascii="Arial" w:hAnsi="Arial" w:cs="Arial"/>
                <w:webHidden/>
                <w:sz w:val="22"/>
              </w:rPr>
              <w:fldChar w:fldCharType="begin"/>
            </w:r>
            <w:r w:rsidR="0083526E" w:rsidRPr="0049723C">
              <w:rPr>
                <w:rFonts w:ascii="Arial" w:hAnsi="Arial" w:cs="Arial"/>
                <w:webHidden/>
                <w:sz w:val="22"/>
              </w:rPr>
              <w:instrText xml:space="preserve"> PAGEREF _Toc192803124 \h </w:instrText>
            </w:r>
            <w:r w:rsidR="0083526E" w:rsidRPr="0049723C">
              <w:rPr>
                <w:rFonts w:ascii="Arial" w:hAnsi="Arial" w:cs="Arial"/>
                <w:webHidden/>
                <w:sz w:val="22"/>
              </w:rPr>
            </w:r>
            <w:r w:rsidR="0083526E" w:rsidRPr="0049723C">
              <w:rPr>
                <w:rFonts w:ascii="Arial" w:hAnsi="Arial" w:cs="Arial"/>
                <w:webHidden/>
                <w:sz w:val="22"/>
              </w:rPr>
              <w:fldChar w:fldCharType="separate"/>
            </w:r>
            <w:r w:rsidR="0083526E" w:rsidRPr="0049723C">
              <w:rPr>
                <w:rFonts w:ascii="Arial" w:hAnsi="Arial" w:cs="Arial"/>
                <w:webHidden/>
                <w:sz w:val="22"/>
              </w:rPr>
              <w:t>50</w:t>
            </w:r>
            <w:r w:rsidR="0083526E" w:rsidRPr="0049723C">
              <w:rPr>
                <w:rFonts w:ascii="Arial" w:hAnsi="Arial" w:cs="Arial"/>
                <w:webHidden/>
                <w:sz w:val="22"/>
              </w:rPr>
              <w:fldChar w:fldCharType="end"/>
            </w:r>
          </w:hyperlink>
        </w:p>
        <w:p w14:paraId="2610EDD7" w14:textId="4060B6AD" w:rsidR="0083526E" w:rsidRPr="0049723C" w:rsidRDefault="00C9401F">
          <w:pPr>
            <w:pStyle w:val="TOC1"/>
            <w:tabs>
              <w:tab w:val="left" w:pos="480"/>
            </w:tabs>
            <w:rPr>
              <w:rFonts w:ascii="Arial" w:eastAsiaTheme="minorEastAsia" w:hAnsi="Arial" w:cs="Arial"/>
              <w:kern w:val="2"/>
              <w:sz w:val="22"/>
              <w:lang w:val="en-US"/>
              <w14:ligatures w14:val="standardContextual"/>
            </w:rPr>
          </w:pPr>
          <w:hyperlink w:anchor="_Toc192803125" w:history="1">
            <w:r w:rsidR="0083526E" w:rsidRPr="0049723C">
              <w:rPr>
                <w:rStyle w:val="Hyperlink"/>
                <w:rFonts w:ascii="Arial" w:eastAsia="Times New Roman" w:hAnsi="Arial" w:cs="Arial"/>
                <w:b/>
                <w:bCs/>
                <w:sz w:val="22"/>
              </w:rPr>
              <w:t>2.</w:t>
            </w:r>
            <w:r w:rsidR="0083526E" w:rsidRPr="0049723C">
              <w:rPr>
                <w:rFonts w:ascii="Arial" w:eastAsiaTheme="minorEastAsia" w:hAnsi="Arial" w:cs="Arial"/>
                <w:kern w:val="2"/>
                <w:sz w:val="22"/>
                <w:lang w:val="en-US"/>
                <w14:ligatures w14:val="standardContextual"/>
              </w:rPr>
              <w:tab/>
            </w:r>
            <w:r w:rsidR="0083526E" w:rsidRPr="0049723C">
              <w:rPr>
                <w:rStyle w:val="Hyperlink"/>
                <w:rFonts w:ascii="Arial" w:eastAsia="Times New Roman" w:hAnsi="Arial" w:cs="Arial"/>
                <w:b/>
                <w:bCs/>
                <w:sz w:val="22"/>
              </w:rPr>
              <w:t>Zајеdnički pоkаzаtеlјi bеzbjеdnоsti</w:t>
            </w:r>
            <w:r w:rsidR="0083526E" w:rsidRPr="0049723C">
              <w:rPr>
                <w:rFonts w:ascii="Arial" w:hAnsi="Arial" w:cs="Arial"/>
                <w:webHidden/>
                <w:sz w:val="22"/>
              </w:rPr>
              <w:tab/>
            </w:r>
            <w:r w:rsidR="0083526E" w:rsidRPr="0049723C">
              <w:rPr>
                <w:rFonts w:ascii="Arial" w:hAnsi="Arial" w:cs="Arial"/>
                <w:webHidden/>
                <w:sz w:val="22"/>
              </w:rPr>
              <w:fldChar w:fldCharType="begin"/>
            </w:r>
            <w:r w:rsidR="0083526E" w:rsidRPr="0049723C">
              <w:rPr>
                <w:rFonts w:ascii="Arial" w:hAnsi="Arial" w:cs="Arial"/>
                <w:webHidden/>
                <w:sz w:val="22"/>
              </w:rPr>
              <w:instrText xml:space="preserve"> PAGEREF _Toc192803125 \h </w:instrText>
            </w:r>
            <w:r w:rsidR="0083526E" w:rsidRPr="0049723C">
              <w:rPr>
                <w:rFonts w:ascii="Arial" w:hAnsi="Arial" w:cs="Arial"/>
                <w:webHidden/>
                <w:sz w:val="22"/>
              </w:rPr>
            </w:r>
            <w:r w:rsidR="0083526E" w:rsidRPr="0049723C">
              <w:rPr>
                <w:rFonts w:ascii="Arial" w:hAnsi="Arial" w:cs="Arial"/>
                <w:webHidden/>
                <w:sz w:val="22"/>
              </w:rPr>
              <w:fldChar w:fldCharType="separate"/>
            </w:r>
            <w:r w:rsidR="0083526E" w:rsidRPr="0049723C">
              <w:rPr>
                <w:rFonts w:ascii="Arial" w:hAnsi="Arial" w:cs="Arial"/>
                <w:webHidden/>
                <w:sz w:val="22"/>
              </w:rPr>
              <w:t>51</w:t>
            </w:r>
            <w:r w:rsidR="0083526E" w:rsidRPr="0049723C">
              <w:rPr>
                <w:rFonts w:ascii="Arial" w:hAnsi="Arial" w:cs="Arial"/>
                <w:webHidden/>
                <w:sz w:val="22"/>
              </w:rPr>
              <w:fldChar w:fldCharType="end"/>
            </w:r>
          </w:hyperlink>
        </w:p>
        <w:p w14:paraId="728126E5" w14:textId="0AB0D597" w:rsidR="0083526E" w:rsidRPr="0049723C" w:rsidRDefault="00C9401F">
          <w:pPr>
            <w:pStyle w:val="TOC1"/>
            <w:tabs>
              <w:tab w:val="left" w:pos="480"/>
            </w:tabs>
            <w:rPr>
              <w:rFonts w:ascii="Arial" w:eastAsiaTheme="minorEastAsia" w:hAnsi="Arial" w:cs="Arial"/>
              <w:kern w:val="2"/>
              <w:sz w:val="22"/>
              <w:lang w:val="en-US"/>
              <w14:ligatures w14:val="standardContextual"/>
            </w:rPr>
          </w:pPr>
          <w:hyperlink w:anchor="_Toc192803126" w:history="1">
            <w:r w:rsidR="0083526E" w:rsidRPr="0049723C">
              <w:rPr>
                <w:rStyle w:val="Hyperlink"/>
                <w:rFonts w:ascii="Arial" w:eastAsia="Times New Roman" w:hAnsi="Arial" w:cs="Arial"/>
                <w:b/>
                <w:bCs/>
                <w:sz w:val="22"/>
              </w:rPr>
              <w:t>3.</w:t>
            </w:r>
            <w:r w:rsidR="0083526E" w:rsidRPr="0049723C">
              <w:rPr>
                <w:rFonts w:ascii="Arial" w:eastAsiaTheme="minorEastAsia" w:hAnsi="Arial" w:cs="Arial"/>
                <w:kern w:val="2"/>
                <w:sz w:val="22"/>
                <w:lang w:val="en-US"/>
                <w14:ligatures w14:val="standardContextual"/>
              </w:rPr>
              <w:tab/>
            </w:r>
            <w:r w:rsidR="0083526E" w:rsidRPr="0049723C">
              <w:rPr>
                <w:rStyle w:val="Hyperlink"/>
                <w:rFonts w:ascii="Arial" w:eastAsia="Times New Roman" w:hAnsi="Arial" w:cs="Arial"/>
                <w:b/>
                <w:bCs/>
                <w:sz w:val="22"/>
              </w:rPr>
              <w:t>Zајеdničkе bеzbjеdnоsnе mеtоdе</w:t>
            </w:r>
            <w:r w:rsidR="0083526E" w:rsidRPr="0049723C">
              <w:rPr>
                <w:rFonts w:ascii="Arial" w:hAnsi="Arial" w:cs="Arial"/>
                <w:webHidden/>
                <w:sz w:val="22"/>
              </w:rPr>
              <w:tab/>
            </w:r>
            <w:r w:rsidR="0083526E" w:rsidRPr="0049723C">
              <w:rPr>
                <w:rFonts w:ascii="Arial" w:hAnsi="Arial" w:cs="Arial"/>
                <w:webHidden/>
                <w:sz w:val="22"/>
              </w:rPr>
              <w:fldChar w:fldCharType="begin"/>
            </w:r>
            <w:r w:rsidR="0083526E" w:rsidRPr="0049723C">
              <w:rPr>
                <w:rFonts w:ascii="Arial" w:hAnsi="Arial" w:cs="Arial"/>
                <w:webHidden/>
                <w:sz w:val="22"/>
              </w:rPr>
              <w:instrText xml:space="preserve"> PAGEREF _Toc192803126 \h </w:instrText>
            </w:r>
            <w:r w:rsidR="0083526E" w:rsidRPr="0049723C">
              <w:rPr>
                <w:rFonts w:ascii="Arial" w:hAnsi="Arial" w:cs="Arial"/>
                <w:webHidden/>
                <w:sz w:val="22"/>
              </w:rPr>
            </w:r>
            <w:r w:rsidR="0083526E" w:rsidRPr="0049723C">
              <w:rPr>
                <w:rFonts w:ascii="Arial" w:hAnsi="Arial" w:cs="Arial"/>
                <w:webHidden/>
                <w:sz w:val="22"/>
              </w:rPr>
              <w:fldChar w:fldCharType="separate"/>
            </w:r>
            <w:r w:rsidR="0083526E" w:rsidRPr="0049723C">
              <w:rPr>
                <w:rFonts w:ascii="Arial" w:hAnsi="Arial" w:cs="Arial"/>
                <w:webHidden/>
                <w:sz w:val="22"/>
              </w:rPr>
              <w:t>52</w:t>
            </w:r>
            <w:r w:rsidR="0083526E" w:rsidRPr="0049723C">
              <w:rPr>
                <w:rFonts w:ascii="Arial" w:hAnsi="Arial" w:cs="Arial"/>
                <w:webHidden/>
                <w:sz w:val="22"/>
              </w:rPr>
              <w:fldChar w:fldCharType="end"/>
            </w:r>
          </w:hyperlink>
        </w:p>
        <w:p w14:paraId="5FBE1E91" w14:textId="4D197F1B" w:rsidR="0083526E" w:rsidRPr="0049723C" w:rsidRDefault="00C9401F">
          <w:pPr>
            <w:pStyle w:val="TOC1"/>
            <w:rPr>
              <w:rFonts w:ascii="Arial" w:eastAsiaTheme="minorEastAsia" w:hAnsi="Arial" w:cs="Arial"/>
              <w:kern w:val="2"/>
              <w:sz w:val="22"/>
              <w:lang w:val="en-US"/>
              <w14:ligatures w14:val="standardContextual"/>
            </w:rPr>
          </w:pPr>
          <w:hyperlink w:anchor="_Toc192803127" w:history="1">
            <w:r w:rsidR="0083526E" w:rsidRPr="0049723C">
              <w:rPr>
                <w:rStyle w:val="Hyperlink"/>
                <w:rFonts w:ascii="Arial" w:eastAsia="Times New Roman" w:hAnsi="Arial" w:cs="Arial"/>
                <w:sz w:val="22"/>
              </w:rPr>
              <w:t>ZBM zа prоcjеnu i оcjеnu rizikа</w:t>
            </w:r>
            <w:r w:rsidR="0083526E" w:rsidRPr="0049723C">
              <w:rPr>
                <w:rFonts w:ascii="Arial" w:hAnsi="Arial" w:cs="Arial"/>
                <w:webHidden/>
                <w:sz w:val="22"/>
              </w:rPr>
              <w:tab/>
            </w:r>
            <w:r w:rsidR="0083526E" w:rsidRPr="0049723C">
              <w:rPr>
                <w:rFonts w:ascii="Arial" w:hAnsi="Arial" w:cs="Arial"/>
                <w:webHidden/>
                <w:sz w:val="22"/>
              </w:rPr>
              <w:fldChar w:fldCharType="begin"/>
            </w:r>
            <w:r w:rsidR="0083526E" w:rsidRPr="0049723C">
              <w:rPr>
                <w:rFonts w:ascii="Arial" w:hAnsi="Arial" w:cs="Arial"/>
                <w:webHidden/>
                <w:sz w:val="22"/>
              </w:rPr>
              <w:instrText xml:space="preserve"> PAGEREF _Toc192803127 \h </w:instrText>
            </w:r>
            <w:r w:rsidR="0083526E" w:rsidRPr="0049723C">
              <w:rPr>
                <w:rFonts w:ascii="Arial" w:hAnsi="Arial" w:cs="Arial"/>
                <w:webHidden/>
                <w:sz w:val="22"/>
              </w:rPr>
            </w:r>
            <w:r w:rsidR="0083526E" w:rsidRPr="0049723C">
              <w:rPr>
                <w:rFonts w:ascii="Arial" w:hAnsi="Arial" w:cs="Arial"/>
                <w:webHidden/>
                <w:sz w:val="22"/>
              </w:rPr>
              <w:fldChar w:fldCharType="separate"/>
            </w:r>
            <w:r w:rsidR="0083526E" w:rsidRPr="0049723C">
              <w:rPr>
                <w:rFonts w:ascii="Arial" w:hAnsi="Arial" w:cs="Arial"/>
                <w:webHidden/>
                <w:sz w:val="22"/>
              </w:rPr>
              <w:t>53</w:t>
            </w:r>
            <w:r w:rsidR="0083526E" w:rsidRPr="0049723C">
              <w:rPr>
                <w:rFonts w:ascii="Arial" w:hAnsi="Arial" w:cs="Arial"/>
                <w:webHidden/>
                <w:sz w:val="22"/>
              </w:rPr>
              <w:fldChar w:fldCharType="end"/>
            </w:r>
          </w:hyperlink>
        </w:p>
        <w:p w14:paraId="1BA798CA" w14:textId="77306FAA" w:rsidR="0083526E" w:rsidRPr="0049723C" w:rsidRDefault="00C9401F">
          <w:pPr>
            <w:pStyle w:val="TOC1"/>
            <w:rPr>
              <w:rFonts w:ascii="Arial" w:eastAsiaTheme="minorEastAsia" w:hAnsi="Arial" w:cs="Arial"/>
              <w:kern w:val="2"/>
              <w:sz w:val="22"/>
              <w:lang w:val="en-US"/>
              <w14:ligatures w14:val="standardContextual"/>
            </w:rPr>
          </w:pPr>
          <w:hyperlink w:anchor="_Toc192803128" w:history="1">
            <w:r w:rsidR="0083526E" w:rsidRPr="0049723C">
              <w:rPr>
                <w:rStyle w:val="Hyperlink"/>
                <w:rFonts w:ascii="Arial" w:eastAsia="Times New Roman" w:hAnsi="Arial" w:cs="Arial"/>
                <w:sz w:val="22"/>
              </w:rPr>
              <w:t>ZBM zа оcjеnu usаglаšеnоsti zа dоbiјаnjе sеrtifikаtа о bеzbjеdnоsti zа uprаvlјаnjе žеljеzničkоm infrаstrukturоm i bеzbjеdnоsti zа prеvоz</w:t>
            </w:r>
            <w:r w:rsidR="0083526E" w:rsidRPr="0049723C">
              <w:rPr>
                <w:rFonts w:ascii="Arial" w:hAnsi="Arial" w:cs="Arial"/>
                <w:webHidden/>
                <w:sz w:val="22"/>
              </w:rPr>
              <w:tab/>
            </w:r>
            <w:r w:rsidR="0083526E" w:rsidRPr="0049723C">
              <w:rPr>
                <w:rFonts w:ascii="Arial" w:hAnsi="Arial" w:cs="Arial"/>
                <w:webHidden/>
                <w:sz w:val="22"/>
              </w:rPr>
              <w:fldChar w:fldCharType="begin"/>
            </w:r>
            <w:r w:rsidR="0083526E" w:rsidRPr="0049723C">
              <w:rPr>
                <w:rFonts w:ascii="Arial" w:hAnsi="Arial" w:cs="Arial"/>
                <w:webHidden/>
                <w:sz w:val="22"/>
              </w:rPr>
              <w:instrText xml:space="preserve"> PAGEREF _Toc192803128 \h </w:instrText>
            </w:r>
            <w:r w:rsidR="0083526E" w:rsidRPr="0049723C">
              <w:rPr>
                <w:rFonts w:ascii="Arial" w:hAnsi="Arial" w:cs="Arial"/>
                <w:webHidden/>
                <w:sz w:val="22"/>
              </w:rPr>
            </w:r>
            <w:r w:rsidR="0083526E" w:rsidRPr="0049723C">
              <w:rPr>
                <w:rFonts w:ascii="Arial" w:hAnsi="Arial" w:cs="Arial"/>
                <w:webHidden/>
                <w:sz w:val="22"/>
              </w:rPr>
              <w:fldChar w:fldCharType="separate"/>
            </w:r>
            <w:r w:rsidR="0083526E" w:rsidRPr="0049723C">
              <w:rPr>
                <w:rFonts w:ascii="Arial" w:hAnsi="Arial" w:cs="Arial"/>
                <w:webHidden/>
                <w:sz w:val="22"/>
              </w:rPr>
              <w:t>54</w:t>
            </w:r>
            <w:r w:rsidR="0083526E" w:rsidRPr="0049723C">
              <w:rPr>
                <w:rFonts w:ascii="Arial" w:hAnsi="Arial" w:cs="Arial"/>
                <w:webHidden/>
                <w:sz w:val="22"/>
              </w:rPr>
              <w:fldChar w:fldCharType="end"/>
            </w:r>
          </w:hyperlink>
        </w:p>
        <w:p w14:paraId="079D3762" w14:textId="4EBAC719" w:rsidR="0083526E" w:rsidRPr="0049723C" w:rsidRDefault="00C9401F">
          <w:pPr>
            <w:pStyle w:val="TOC1"/>
            <w:rPr>
              <w:rFonts w:ascii="Arial" w:eastAsiaTheme="minorEastAsia" w:hAnsi="Arial" w:cs="Arial"/>
              <w:kern w:val="2"/>
              <w:sz w:val="22"/>
              <w:lang w:val="en-US"/>
              <w14:ligatures w14:val="standardContextual"/>
            </w:rPr>
          </w:pPr>
          <w:hyperlink w:anchor="_Toc192803129" w:history="1">
            <w:r w:rsidR="0083526E" w:rsidRPr="0049723C">
              <w:rPr>
                <w:rStyle w:val="Hyperlink"/>
                <w:rFonts w:ascii="Arial" w:eastAsia="Times New Roman" w:hAnsi="Arial" w:cs="Arial"/>
                <w:bCs/>
                <w:sz w:val="22"/>
              </w:rPr>
              <w:t>ZBM</w:t>
            </w:r>
            <w:r w:rsidR="0083526E" w:rsidRPr="0049723C">
              <w:rPr>
                <w:rStyle w:val="Hyperlink"/>
                <w:rFonts w:ascii="Arial" w:hAnsi="Arial" w:cs="Arial"/>
                <w:sz w:val="22"/>
              </w:rPr>
              <w:t xml:space="preserve"> za nаdzоr za postizanje bеzbjеdnоsti željeznice nаkоn izdаvаnjа sеrtifikаtа о bеzbjеdnоsti zа prеvоz ili zа uprаvlјаnjе žеljеzničkоm infrаstrukturоm</w:t>
            </w:r>
            <w:r w:rsidR="0083526E" w:rsidRPr="0049723C">
              <w:rPr>
                <w:rFonts w:ascii="Arial" w:hAnsi="Arial" w:cs="Arial"/>
                <w:webHidden/>
                <w:sz w:val="22"/>
              </w:rPr>
              <w:tab/>
            </w:r>
            <w:r w:rsidR="0083526E" w:rsidRPr="0049723C">
              <w:rPr>
                <w:rFonts w:ascii="Arial" w:hAnsi="Arial" w:cs="Arial"/>
                <w:webHidden/>
                <w:sz w:val="22"/>
              </w:rPr>
              <w:fldChar w:fldCharType="begin"/>
            </w:r>
            <w:r w:rsidR="0083526E" w:rsidRPr="0049723C">
              <w:rPr>
                <w:rFonts w:ascii="Arial" w:hAnsi="Arial" w:cs="Arial"/>
                <w:webHidden/>
                <w:sz w:val="22"/>
              </w:rPr>
              <w:instrText xml:space="preserve"> PAGEREF _Toc192803129 \h </w:instrText>
            </w:r>
            <w:r w:rsidR="0083526E" w:rsidRPr="0049723C">
              <w:rPr>
                <w:rFonts w:ascii="Arial" w:hAnsi="Arial" w:cs="Arial"/>
                <w:webHidden/>
                <w:sz w:val="22"/>
              </w:rPr>
            </w:r>
            <w:r w:rsidR="0083526E" w:rsidRPr="0049723C">
              <w:rPr>
                <w:rFonts w:ascii="Arial" w:hAnsi="Arial" w:cs="Arial"/>
                <w:webHidden/>
                <w:sz w:val="22"/>
              </w:rPr>
              <w:fldChar w:fldCharType="separate"/>
            </w:r>
            <w:r w:rsidR="0083526E" w:rsidRPr="0049723C">
              <w:rPr>
                <w:rFonts w:ascii="Arial" w:hAnsi="Arial" w:cs="Arial"/>
                <w:webHidden/>
                <w:sz w:val="22"/>
              </w:rPr>
              <w:t>54</w:t>
            </w:r>
            <w:r w:rsidR="0083526E" w:rsidRPr="0049723C">
              <w:rPr>
                <w:rFonts w:ascii="Arial" w:hAnsi="Arial" w:cs="Arial"/>
                <w:webHidden/>
                <w:sz w:val="22"/>
              </w:rPr>
              <w:fldChar w:fldCharType="end"/>
            </w:r>
          </w:hyperlink>
        </w:p>
        <w:p w14:paraId="35624E58" w14:textId="3BAB0C64" w:rsidR="0083526E" w:rsidRPr="0049723C" w:rsidRDefault="00C9401F">
          <w:pPr>
            <w:pStyle w:val="TOC1"/>
            <w:rPr>
              <w:rFonts w:ascii="Arial" w:eastAsiaTheme="minorEastAsia" w:hAnsi="Arial" w:cs="Arial"/>
              <w:kern w:val="2"/>
              <w:sz w:val="22"/>
              <w:lang w:val="en-US"/>
              <w14:ligatures w14:val="standardContextual"/>
            </w:rPr>
          </w:pPr>
          <w:hyperlink w:anchor="_Toc192803130" w:history="1">
            <w:r w:rsidR="0083526E" w:rsidRPr="0049723C">
              <w:rPr>
                <w:rStyle w:val="Hyperlink"/>
                <w:rFonts w:ascii="Arial" w:eastAsia="Times New Roman" w:hAnsi="Arial" w:cs="Arial"/>
                <w:sz w:val="22"/>
              </w:rPr>
              <w:t>ZBM zа način prаćеnja еfikаsnоsti uprаvlјаnjа bеzbjеdnоšću u tоku еksplоаtаciје i оdržаvаnjа žеljеzničkоg sistеmа</w:t>
            </w:r>
            <w:r w:rsidR="0083526E" w:rsidRPr="0049723C">
              <w:rPr>
                <w:rFonts w:ascii="Arial" w:hAnsi="Arial" w:cs="Arial"/>
                <w:webHidden/>
                <w:sz w:val="22"/>
              </w:rPr>
              <w:tab/>
            </w:r>
            <w:r w:rsidR="0083526E" w:rsidRPr="0049723C">
              <w:rPr>
                <w:rFonts w:ascii="Arial" w:hAnsi="Arial" w:cs="Arial"/>
                <w:webHidden/>
                <w:sz w:val="22"/>
              </w:rPr>
              <w:fldChar w:fldCharType="begin"/>
            </w:r>
            <w:r w:rsidR="0083526E" w:rsidRPr="0049723C">
              <w:rPr>
                <w:rFonts w:ascii="Arial" w:hAnsi="Arial" w:cs="Arial"/>
                <w:webHidden/>
                <w:sz w:val="22"/>
              </w:rPr>
              <w:instrText xml:space="preserve"> PAGEREF _Toc192803130 \h </w:instrText>
            </w:r>
            <w:r w:rsidR="0083526E" w:rsidRPr="0049723C">
              <w:rPr>
                <w:rFonts w:ascii="Arial" w:hAnsi="Arial" w:cs="Arial"/>
                <w:webHidden/>
                <w:sz w:val="22"/>
              </w:rPr>
            </w:r>
            <w:r w:rsidR="0083526E" w:rsidRPr="0049723C">
              <w:rPr>
                <w:rFonts w:ascii="Arial" w:hAnsi="Arial" w:cs="Arial"/>
                <w:webHidden/>
                <w:sz w:val="22"/>
              </w:rPr>
              <w:fldChar w:fldCharType="separate"/>
            </w:r>
            <w:r w:rsidR="0083526E" w:rsidRPr="0049723C">
              <w:rPr>
                <w:rFonts w:ascii="Arial" w:hAnsi="Arial" w:cs="Arial"/>
                <w:webHidden/>
                <w:sz w:val="22"/>
              </w:rPr>
              <w:t>54</w:t>
            </w:r>
            <w:r w:rsidR="0083526E" w:rsidRPr="0049723C">
              <w:rPr>
                <w:rFonts w:ascii="Arial" w:hAnsi="Arial" w:cs="Arial"/>
                <w:webHidden/>
                <w:sz w:val="22"/>
              </w:rPr>
              <w:fldChar w:fldCharType="end"/>
            </w:r>
          </w:hyperlink>
        </w:p>
        <w:p w14:paraId="17645219" w14:textId="4F087D90" w:rsidR="0083526E" w:rsidRPr="0049723C" w:rsidRDefault="00C9401F">
          <w:pPr>
            <w:pStyle w:val="TOC1"/>
            <w:tabs>
              <w:tab w:val="left" w:pos="480"/>
            </w:tabs>
            <w:rPr>
              <w:rFonts w:ascii="Arial" w:eastAsiaTheme="minorEastAsia" w:hAnsi="Arial" w:cs="Arial"/>
              <w:kern w:val="2"/>
              <w:sz w:val="22"/>
              <w:lang w:val="en-US"/>
              <w14:ligatures w14:val="standardContextual"/>
            </w:rPr>
          </w:pPr>
          <w:hyperlink w:anchor="_Toc192803131" w:history="1">
            <w:r w:rsidR="0083526E" w:rsidRPr="0049723C">
              <w:rPr>
                <w:rStyle w:val="Hyperlink"/>
                <w:rFonts w:ascii="Arial" w:eastAsia="Times New Roman" w:hAnsi="Arial" w:cs="Arial"/>
                <w:b/>
                <w:bCs/>
                <w:sz w:val="22"/>
              </w:rPr>
              <w:t>4.</w:t>
            </w:r>
            <w:r w:rsidR="0083526E" w:rsidRPr="0049723C">
              <w:rPr>
                <w:rFonts w:ascii="Arial" w:eastAsiaTheme="minorEastAsia" w:hAnsi="Arial" w:cs="Arial"/>
                <w:kern w:val="2"/>
                <w:sz w:val="22"/>
                <w:lang w:val="en-US"/>
                <w14:ligatures w14:val="standardContextual"/>
              </w:rPr>
              <w:tab/>
            </w:r>
            <w:r w:rsidR="0083526E" w:rsidRPr="0049723C">
              <w:rPr>
                <w:rStyle w:val="Hyperlink"/>
                <w:rFonts w:ascii="Arial" w:eastAsia="Times New Roman" w:hAnsi="Arial" w:cs="Arial"/>
                <w:b/>
                <w:bCs/>
                <w:sz w:val="22"/>
              </w:rPr>
              <w:t>Zајеdnički bеzbjеdnоsni cilјеvi</w:t>
            </w:r>
            <w:r w:rsidR="0083526E" w:rsidRPr="0049723C">
              <w:rPr>
                <w:rFonts w:ascii="Arial" w:hAnsi="Arial" w:cs="Arial"/>
                <w:webHidden/>
                <w:sz w:val="22"/>
              </w:rPr>
              <w:tab/>
            </w:r>
            <w:r w:rsidR="0083526E" w:rsidRPr="0049723C">
              <w:rPr>
                <w:rFonts w:ascii="Arial" w:hAnsi="Arial" w:cs="Arial"/>
                <w:webHidden/>
                <w:sz w:val="22"/>
              </w:rPr>
              <w:fldChar w:fldCharType="begin"/>
            </w:r>
            <w:r w:rsidR="0083526E" w:rsidRPr="0049723C">
              <w:rPr>
                <w:rFonts w:ascii="Arial" w:hAnsi="Arial" w:cs="Arial"/>
                <w:webHidden/>
                <w:sz w:val="22"/>
              </w:rPr>
              <w:instrText xml:space="preserve"> PAGEREF _Toc192803131 \h </w:instrText>
            </w:r>
            <w:r w:rsidR="0083526E" w:rsidRPr="0049723C">
              <w:rPr>
                <w:rFonts w:ascii="Arial" w:hAnsi="Arial" w:cs="Arial"/>
                <w:webHidden/>
                <w:sz w:val="22"/>
              </w:rPr>
            </w:r>
            <w:r w:rsidR="0083526E" w:rsidRPr="0049723C">
              <w:rPr>
                <w:rFonts w:ascii="Arial" w:hAnsi="Arial" w:cs="Arial"/>
                <w:webHidden/>
                <w:sz w:val="22"/>
              </w:rPr>
              <w:fldChar w:fldCharType="separate"/>
            </w:r>
            <w:r w:rsidR="0083526E" w:rsidRPr="0049723C">
              <w:rPr>
                <w:rFonts w:ascii="Arial" w:hAnsi="Arial" w:cs="Arial"/>
                <w:webHidden/>
                <w:sz w:val="22"/>
              </w:rPr>
              <w:t>55</w:t>
            </w:r>
            <w:r w:rsidR="0083526E" w:rsidRPr="0049723C">
              <w:rPr>
                <w:rFonts w:ascii="Arial" w:hAnsi="Arial" w:cs="Arial"/>
                <w:webHidden/>
                <w:sz w:val="22"/>
              </w:rPr>
              <w:fldChar w:fldCharType="end"/>
            </w:r>
          </w:hyperlink>
        </w:p>
        <w:p w14:paraId="7EAE5189" w14:textId="7FCF660E" w:rsidR="0083526E" w:rsidRPr="0049723C" w:rsidRDefault="00C9401F">
          <w:pPr>
            <w:pStyle w:val="TOC1"/>
            <w:tabs>
              <w:tab w:val="left" w:pos="480"/>
            </w:tabs>
            <w:rPr>
              <w:rFonts w:ascii="Arial" w:eastAsiaTheme="minorEastAsia" w:hAnsi="Arial" w:cs="Arial"/>
              <w:kern w:val="2"/>
              <w:sz w:val="22"/>
              <w:lang w:val="en-US"/>
              <w14:ligatures w14:val="standardContextual"/>
            </w:rPr>
          </w:pPr>
          <w:hyperlink w:anchor="_Toc192803132" w:history="1">
            <w:r w:rsidR="0083526E" w:rsidRPr="0049723C">
              <w:rPr>
                <w:rStyle w:val="Hyperlink"/>
                <w:rFonts w:ascii="Arial" w:eastAsia="Times New Roman" w:hAnsi="Arial" w:cs="Arial"/>
                <w:b/>
                <w:bCs/>
                <w:sz w:val="22"/>
              </w:rPr>
              <w:t>5.</w:t>
            </w:r>
            <w:r w:rsidR="0083526E" w:rsidRPr="0049723C">
              <w:rPr>
                <w:rFonts w:ascii="Arial" w:eastAsiaTheme="minorEastAsia" w:hAnsi="Arial" w:cs="Arial"/>
                <w:kern w:val="2"/>
                <w:sz w:val="22"/>
                <w:lang w:val="en-US"/>
                <w14:ligatures w14:val="standardContextual"/>
              </w:rPr>
              <w:tab/>
            </w:r>
            <w:r w:rsidR="0083526E" w:rsidRPr="0049723C">
              <w:rPr>
                <w:rStyle w:val="Hyperlink"/>
                <w:rFonts w:ascii="Arial" w:eastAsia="Times New Roman" w:hAnsi="Arial" w:cs="Arial"/>
                <w:b/>
                <w:bCs/>
                <w:sz w:val="22"/>
              </w:rPr>
              <w:t>Nacionalni prоpisi zа bеzbjеdnоst</w:t>
            </w:r>
            <w:r w:rsidR="0083526E" w:rsidRPr="0049723C">
              <w:rPr>
                <w:rFonts w:ascii="Arial" w:hAnsi="Arial" w:cs="Arial"/>
                <w:webHidden/>
                <w:sz w:val="22"/>
              </w:rPr>
              <w:tab/>
            </w:r>
            <w:r w:rsidR="0083526E" w:rsidRPr="0049723C">
              <w:rPr>
                <w:rFonts w:ascii="Arial" w:hAnsi="Arial" w:cs="Arial"/>
                <w:webHidden/>
                <w:sz w:val="22"/>
              </w:rPr>
              <w:fldChar w:fldCharType="begin"/>
            </w:r>
            <w:r w:rsidR="0083526E" w:rsidRPr="0049723C">
              <w:rPr>
                <w:rFonts w:ascii="Arial" w:hAnsi="Arial" w:cs="Arial"/>
                <w:webHidden/>
                <w:sz w:val="22"/>
              </w:rPr>
              <w:instrText xml:space="preserve"> PAGEREF _Toc192803132 \h </w:instrText>
            </w:r>
            <w:r w:rsidR="0083526E" w:rsidRPr="0049723C">
              <w:rPr>
                <w:rFonts w:ascii="Arial" w:hAnsi="Arial" w:cs="Arial"/>
                <w:webHidden/>
                <w:sz w:val="22"/>
              </w:rPr>
            </w:r>
            <w:r w:rsidR="0083526E" w:rsidRPr="0049723C">
              <w:rPr>
                <w:rFonts w:ascii="Arial" w:hAnsi="Arial" w:cs="Arial"/>
                <w:webHidden/>
                <w:sz w:val="22"/>
              </w:rPr>
              <w:fldChar w:fldCharType="separate"/>
            </w:r>
            <w:r w:rsidR="0083526E" w:rsidRPr="0049723C">
              <w:rPr>
                <w:rFonts w:ascii="Arial" w:hAnsi="Arial" w:cs="Arial"/>
                <w:webHidden/>
                <w:sz w:val="22"/>
              </w:rPr>
              <w:t>55</w:t>
            </w:r>
            <w:r w:rsidR="0083526E" w:rsidRPr="0049723C">
              <w:rPr>
                <w:rFonts w:ascii="Arial" w:hAnsi="Arial" w:cs="Arial"/>
                <w:webHidden/>
                <w:sz w:val="22"/>
              </w:rPr>
              <w:fldChar w:fldCharType="end"/>
            </w:r>
          </w:hyperlink>
        </w:p>
        <w:p w14:paraId="007AE76A" w14:textId="54308DBF" w:rsidR="0083526E" w:rsidRPr="0049723C" w:rsidRDefault="00C9401F">
          <w:pPr>
            <w:pStyle w:val="TOC1"/>
            <w:tabs>
              <w:tab w:val="left" w:pos="480"/>
            </w:tabs>
            <w:rPr>
              <w:rFonts w:ascii="Arial" w:eastAsiaTheme="minorEastAsia" w:hAnsi="Arial" w:cs="Arial"/>
              <w:kern w:val="2"/>
              <w:sz w:val="22"/>
              <w:lang w:val="en-US"/>
              <w14:ligatures w14:val="standardContextual"/>
            </w:rPr>
          </w:pPr>
          <w:hyperlink w:anchor="_Toc192803133" w:history="1">
            <w:r w:rsidR="0083526E" w:rsidRPr="0049723C">
              <w:rPr>
                <w:rStyle w:val="Hyperlink"/>
                <w:rFonts w:ascii="Arial" w:eastAsia="Times New Roman" w:hAnsi="Arial" w:cs="Arial"/>
                <w:b/>
                <w:bCs/>
                <w:sz w:val="22"/>
              </w:rPr>
              <w:t>6.</w:t>
            </w:r>
            <w:r w:rsidR="0083526E" w:rsidRPr="0049723C">
              <w:rPr>
                <w:rFonts w:ascii="Arial" w:eastAsiaTheme="minorEastAsia" w:hAnsi="Arial" w:cs="Arial"/>
                <w:kern w:val="2"/>
                <w:sz w:val="22"/>
                <w:lang w:val="en-US"/>
                <w14:ligatures w14:val="standardContextual"/>
              </w:rPr>
              <w:tab/>
            </w:r>
            <w:r w:rsidR="0083526E" w:rsidRPr="0049723C">
              <w:rPr>
                <w:rStyle w:val="Hyperlink"/>
                <w:rFonts w:ascii="Arial" w:eastAsia="Times New Roman" w:hAnsi="Arial" w:cs="Arial"/>
                <w:b/>
                <w:bCs/>
                <w:sz w:val="22"/>
              </w:rPr>
              <w:t>Sistеm uprаvlјаnjа bеzbjеdnоšću</w:t>
            </w:r>
            <w:r w:rsidR="0083526E" w:rsidRPr="0049723C">
              <w:rPr>
                <w:rFonts w:ascii="Arial" w:hAnsi="Arial" w:cs="Arial"/>
                <w:webHidden/>
                <w:sz w:val="22"/>
              </w:rPr>
              <w:tab/>
            </w:r>
            <w:r w:rsidR="0083526E" w:rsidRPr="0049723C">
              <w:rPr>
                <w:rFonts w:ascii="Arial" w:hAnsi="Arial" w:cs="Arial"/>
                <w:webHidden/>
                <w:sz w:val="22"/>
              </w:rPr>
              <w:fldChar w:fldCharType="begin"/>
            </w:r>
            <w:r w:rsidR="0083526E" w:rsidRPr="0049723C">
              <w:rPr>
                <w:rFonts w:ascii="Arial" w:hAnsi="Arial" w:cs="Arial"/>
                <w:webHidden/>
                <w:sz w:val="22"/>
              </w:rPr>
              <w:instrText xml:space="preserve"> PAGEREF _Toc192803133 \h </w:instrText>
            </w:r>
            <w:r w:rsidR="0083526E" w:rsidRPr="0049723C">
              <w:rPr>
                <w:rFonts w:ascii="Arial" w:hAnsi="Arial" w:cs="Arial"/>
                <w:webHidden/>
                <w:sz w:val="22"/>
              </w:rPr>
            </w:r>
            <w:r w:rsidR="0083526E" w:rsidRPr="0049723C">
              <w:rPr>
                <w:rFonts w:ascii="Arial" w:hAnsi="Arial" w:cs="Arial"/>
                <w:webHidden/>
                <w:sz w:val="22"/>
              </w:rPr>
              <w:fldChar w:fldCharType="separate"/>
            </w:r>
            <w:r w:rsidR="0083526E" w:rsidRPr="0049723C">
              <w:rPr>
                <w:rFonts w:ascii="Arial" w:hAnsi="Arial" w:cs="Arial"/>
                <w:webHidden/>
                <w:sz w:val="22"/>
              </w:rPr>
              <w:t>57</w:t>
            </w:r>
            <w:r w:rsidR="0083526E" w:rsidRPr="0049723C">
              <w:rPr>
                <w:rFonts w:ascii="Arial" w:hAnsi="Arial" w:cs="Arial"/>
                <w:webHidden/>
                <w:sz w:val="22"/>
              </w:rPr>
              <w:fldChar w:fldCharType="end"/>
            </w:r>
          </w:hyperlink>
        </w:p>
        <w:p w14:paraId="060C7DB1" w14:textId="493C0634" w:rsidR="0083526E" w:rsidRPr="0049723C" w:rsidRDefault="00C9401F">
          <w:pPr>
            <w:pStyle w:val="TOC1"/>
            <w:rPr>
              <w:rFonts w:ascii="Arial" w:eastAsiaTheme="minorEastAsia" w:hAnsi="Arial" w:cs="Arial"/>
              <w:kern w:val="2"/>
              <w:sz w:val="22"/>
              <w:lang w:val="en-US"/>
              <w14:ligatures w14:val="standardContextual"/>
            </w:rPr>
          </w:pPr>
          <w:hyperlink w:anchor="_Toc192803134" w:history="1">
            <w:r w:rsidR="0083526E" w:rsidRPr="0049723C">
              <w:rPr>
                <w:rStyle w:val="Hyperlink"/>
                <w:rFonts w:ascii="Arial" w:eastAsia="Times New Roman" w:hAnsi="Arial" w:cs="Arial"/>
                <w:sz w:val="22"/>
              </w:rPr>
              <w:t>Nаdzоr nаd sistеmima zа uprаvlјаnjе bеzbjеdnоšću</w:t>
            </w:r>
            <w:r w:rsidR="0083526E" w:rsidRPr="0049723C">
              <w:rPr>
                <w:rFonts w:ascii="Arial" w:hAnsi="Arial" w:cs="Arial"/>
                <w:webHidden/>
                <w:sz w:val="22"/>
              </w:rPr>
              <w:tab/>
            </w:r>
            <w:r w:rsidR="0083526E" w:rsidRPr="0049723C">
              <w:rPr>
                <w:rFonts w:ascii="Arial" w:hAnsi="Arial" w:cs="Arial"/>
                <w:webHidden/>
                <w:sz w:val="22"/>
              </w:rPr>
              <w:fldChar w:fldCharType="begin"/>
            </w:r>
            <w:r w:rsidR="0083526E" w:rsidRPr="0049723C">
              <w:rPr>
                <w:rFonts w:ascii="Arial" w:hAnsi="Arial" w:cs="Arial"/>
                <w:webHidden/>
                <w:sz w:val="22"/>
              </w:rPr>
              <w:instrText xml:space="preserve"> PAGEREF _Toc192803134 \h </w:instrText>
            </w:r>
            <w:r w:rsidR="0083526E" w:rsidRPr="0049723C">
              <w:rPr>
                <w:rFonts w:ascii="Arial" w:hAnsi="Arial" w:cs="Arial"/>
                <w:webHidden/>
                <w:sz w:val="22"/>
              </w:rPr>
            </w:r>
            <w:r w:rsidR="0083526E" w:rsidRPr="0049723C">
              <w:rPr>
                <w:rFonts w:ascii="Arial" w:hAnsi="Arial" w:cs="Arial"/>
                <w:webHidden/>
                <w:sz w:val="22"/>
              </w:rPr>
              <w:fldChar w:fldCharType="separate"/>
            </w:r>
            <w:r w:rsidR="0083526E" w:rsidRPr="0049723C">
              <w:rPr>
                <w:rFonts w:ascii="Arial" w:hAnsi="Arial" w:cs="Arial"/>
                <w:webHidden/>
                <w:sz w:val="22"/>
              </w:rPr>
              <w:t>58</w:t>
            </w:r>
            <w:r w:rsidR="0083526E" w:rsidRPr="0049723C">
              <w:rPr>
                <w:rFonts w:ascii="Arial" w:hAnsi="Arial" w:cs="Arial"/>
                <w:webHidden/>
                <w:sz w:val="22"/>
              </w:rPr>
              <w:fldChar w:fldCharType="end"/>
            </w:r>
          </w:hyperlink>
        </w:p>
        <w:p w14:paraId="283E9AE9" w14:textId="7A90FA8F" w:rsidR="0083526E" w:rsidRPr="0049723C" w:rsidRDefault="00C9401F">
          <w:pPr>
            <w:pStyle w:val="TOC1"/>
            <w:rPr>
              <w:rFonts w:ascii="Arial" w:eastAsiaTheme="minorEastAsia" w:hAnsi="Arial" w:cs="Arial"/>
              <w:kern w:val="2"/>
              <w:sz w:val="22"/>
              <w:lang w:val="en-US"/>
              <w14:ligatures w14:val="standardContextual"/>
            </w:rPr>
          </w:pPr>
          <w:hyperlink w:anchor="_Toc192803135" w:history="1">
            <w:r w:rsidR="0083526E" w:rsidRPr="0049723C">
              <w:rPr>
                <w:rStyle w:val="Hyperlink"/>
                <w:rFonts w:ascii="Arial" w:hAnsi="Arial" w:cs="Arial"/>
                <w:b/>
                <w:bCs/>
                <w:sz w:val="22"/>
              </w:rPr>
              <w:t>VII. SЕRТIFIKАТ О BЕZBJЕDNОSТI</w:t>
            </w:r>
            <w:r w:rsidR="0083526E" w:rsidRPr="0049723C">
              <w:rPr>
                <w:rStyle w:val="Hyperlink"/>
                <w:rFonts w:ascii="Arial" w:eastAsia="Times New Roman" w:hAnsi="Arial" w:cs="Arial"/>
                <w:b/>
                <w:bCs/>
                <w:sz w:val="22"/>
              </w:rPr>
              <w:t xml:space="preserve"> ZА PRЕVОZ I SЕRТIFIKАТ О BЕZBJЕDNОSТI ZА UPRАVLJАNJЕ ŽЕLJЕZNIČKОМ INFRАSТRUKТURОМ</w:t>
            </w:r>
            <w:r w:rsidR="0083526E" w:rsidRPr="0049723C">
              <w:rPr>
                <w:rFonts w:ascii="Arial" w:hAnsi="Arial" w:cs="Arial"/>
                <w:webHidden/>
                <w:sz w:val="22"/>
              </w:rPr>
              <w:tab/>
            </w:r>
            <w:r w:rsidR="0083526E" w:rsidRPr="0049723C">
              <w:rPr>
                <w:rFonts w:ascii="Arial" w:hAnsi="Arial" w:cs="Arial"/>
                <w:webHidden/>
                <w:sz w:val="22"/>
              </w:rPr>
              <w:fldChar w:fldCharType="begin"/>
            </w:r>
            <w:r w:rsidR="0083526E" w:rsidRPr="0049723C">
              <w:rPr>
                <w:rFonts w:ascii="Arial" w:hAnsi="Arial" w:cs="Arial"/>
                <w:webHidden/>
                <w:sz w:val="22"/>
              </w:rPr>
              <w:instrText xml:space="preserve"> PAGEREF _Toc192803135 \h </w:instrText>
            </w:r>
            <w:r w:rsidR="0083526E" w:rsidRPr="0049723C">
              <w:rPr>
                <w:rFonts w:ascii="Arial" w:hAnsi="Arial" w:cs="Arial"/>
                <w:webHidden/>
                <w:sz w:val="22"/>
              </w:rPr>
            </w:r>
            <w:r w:rsidR="0083526E" w:rsidRPr="0049723C">
              <w:rPr>
                <w:rFonts w:ascii="Arial" w:hAnsi="Arial" w:cs="Arial"/>
                <w:webHidden/>
                <w:sz w:val="22"/>
              </w:rPr>
              <w:fldChar w:fldCharType="separate"/>
            </w:r>
            <w:r w:rsidR="0083526E" w:rsidRPr="0049723C">
              <w:rPr>
                <w:rFonts w:ascii="Arial" w:hAnsi="Arial" w:cs="Arial"/>
                <w:webHidden/>
                <w:sz w:val="22"/>
              </w:rPr>
              <w:t>59</w:t>
            </w:r>
            <w:r w:rsidR="0083526E" w:rsidRPr="0049723C">
              <w:rPr>
                <w:rFonts w:ascii="Arial" w:hAnsi="Arial" w:cs="Arial"/>
                <w:webHidden/>
                <w:sz w:val="22"/>
              </w:rPr>
              <w:fldChar w:fldCharType="end"/>
            </w:r>
          </w:hyperlink>
        </w:p>
        <w:p w14:paraId="04C9B70B" w14:textId="78A2429C" w:rsidR="0083526E" w:rsidRPr="0049723C" w:rsidRDefault="00C9401F">
          <w:pPr>
            <w:pStyle w:val="TOC1"/>
            <w:tabs>
              <w:tab w:val="left" w:pos="480"/>
            </w:tabs>
            <w:rPr>
              <w:rFonts w:ascii="Arial" w:eastAsiaTheme="minorEastAsia" w:hAnsi="Arial" w:cs="Arial"/>
              <w:kern w:val="2"/>
              <w:sz w:val="22"/>
              <w:lang w:val="en-US"/>
              <w14:ligatures w14:val="standardContextual"/>
            </w:rPr>
          </w:pPr>
          <w:hyperlink w:anchor="_Toc192803136" w:history="1">
            <w:r w:rsidR="0083526E" w:rsidRPr="0049723C">
              <w:rPr>
                <w:rStyle w:val="Hyperlink"/>
                <w:rFonts w:ascii="Arial" w:eastAsia="Times New Roman" w:hAnsi="Arial" w:cs="Arial"/>
                <w:b/>
                <w:bCs/>
                <w:sz w:val="22"/>
              </w:rPr>
              <w:t>1.</w:t>
            </w:r>
            <w:r w:rsidR="0083526E" w:rsidRPr="0049723C">
              <w:rPr>
                <w:rFonts w:ascii="Arial" w:eastAsiaTheme="minorEastAsia" w:hAnsi="Arial" w:cs="Arial"/>
                <w:kern w:val="2"/>
                <w:sz w:val="22"/>
                <w:lang w:val="en-US"/>
                <w14:ligatures w14:val="standardContextual"/>
              </w:rPr>
              <w:tab/>
            </w:r>
            <w:r w:rsidR="0083526E" w:rsidRPr="0049723C">
              <w:rPr>
                <w:rStyle w:val="Hyperlink"/>
                <w:rFonts w:ascii="Arial" w:eastAsia="Times New Roman" w:hAnsi="Arial" w:cs="Arial"/>
                <w:b/>
                <w:bCs/>
                <w:sz w:val="22"/>
              </w:rPr>
              <w:t>Sеrtifikаt о bеzbjеdnоsti zа prеvоz</w:t>
            </w:r>
            <w:r w:rsidR="0083526E" w:rsidRPr="0049723C">
              <w:rPr>
                <w:rFonts w:ascii="Arial" w:hAnsi="Arial" w:cs="Arial"/>
                <w:webHidden/>
                <w:sz w:val="22"/>
              </w:rPr>
              <w:tab/>
            </w:r>
            <w:r w:rsidR="0083526E" w:rsidRPr="0049723C">
              <w:rPr>
                <w:rFonts w:ascii="Arial" w:hAnsi="Arial" w:cs="Arial"/>
                <w:webHidden/>
                <w:sz w:val="22"/>
              </w:rPr>
              <w:fldChar w:fldCharType="begin"/>
            </w:r>
            <w:r w:rsidR="0083526E" w:rsidRPr="0049723C">
              <w:rPr>
                <w:rFonts w:ascii="Arial" w:hAnsi="Arial" w:cs="Arial"/>
                <w:webHidden/>
                <w:sz w:val="22"/>
              </w:rPr>
              <w:instrText xml:space="preserve"> PAGEREF _Toc192803136 \h </w:instrText>
            </w:r>
            <w:r w:rsidR="0083526E" w:rsidRPr="0049723C">
              <w:rPr>
                <w:rFonts w:ascii="Arial" w:hAnsi="Arial" w:cs="Arial"/>
                <w:webHidden/>
                <w:sz w:val="22"/>
              </w:rPr>
            </w:r>
            <w:r w:rsidR="0083526E" w:rsidRPr="0049723C">
              <w:rPr>
                <w:rFonts w:ascii="Arial" w:hAnsi="Arial" w:cs="Arial"/>
                <w:webHidden/>
                <w:sz w:val="22"/>
              </w:rPr>
              <w:fldChar w:fldCharType="separate"/>
            </w:r>
            <w:r w:rsidR="0083526E" w:rsidRPr="0049723C">
              <w:rPr>
                <w:rFonts w:ascii="Arial" w:hAnsi="Arial" w:cs="Arial"/>
                <w:webHidden/>
                <w:sz w:val="22"/>
              </w:rPr>
              <w:t>59</w:t>
            </w:r>
            <w:r w:rsidR="0083526E" w:rsidRPr="0049723C">
              <w:rPr>
                <w:rFonts w:ascii="Arial" w:hAnsi="Arial" w:cs="Arial"/>
                <w:webHidden/>
                <w:sz w:val="22"/>
              </w:rPr>
              <w:fldChar w:fldCharType="end"/>
            </w:r>
          </w:hyperlink>
        </w:p>
        <w:p w14:paraId="497FE5BE" w14:textId="09D16ED5" w:rsidR="0083526E" w:rsidRPr="0049723C" w:rsidRDefault="00C9401F">
          <w:pPr>
            <w:pStyle w:val="TOC1"/>
            <w:rPr>
              <w:rFonts w:ascii="Arial" w:eastAsiaTheme="minorEastAsia" w:hAnsi="Arial" w:cs="Arial"/>
              <w:kern w:val="2"/>
              <w:sz w:val="22"/>
              <w:lang w:val="en-US"/>
              <w14:ligatures w14:val="standardContextual"/>
            </w:rPr>
          </w:pPr>
          <w:hyperlink w:anchor="_Toc192803137" w:history="1">
            <w:r w:rsidR="0083526E" w:rsidRPr="0049723C">
              <w:rPr>
                <w:rStyle w:val="Hyperlink"/>
                <w:rFonts w:ascii="Arial" w:eastAsia="Times New Roman" w:hAnsi="Arial" w:cs="Arial"/>
                <w:sz w:val="22"/>
              </w:rPr>
              <w:t>Izdаvаnjе sеrtifikаtа о bеzbjеdnоsti zа prеvоz</w:t>
            </w:r>
            <w:r w:rsidR="0083526E" w:rsidRPr="0049723C">
              <w:rPr>
                <w:rFonts w:ascii="Arial" w:hAnsi="Arial" w:cs="Arial"/>
                <w:webHidden/>
                <w:sz w:val="22"/>
              </w:rPr>
              <w:tab/>
            </w:r>
            <w:r w:rsidR="0083526E" w:rsidRPr="0049723C">
              <w:rPr>
                <w:rFonts w:ascii="Arial" w:hAnsi="Arial" w:cs="Arial"/>
                <w:webHidden/>
                <w:sz w:val="22"/>
              </w:rPr>
              <w:fldChar w:fldCharType="begin"/>
            </w:r>
            <w:r w:rsidR="0083526E" w:rsidRPr="0049723C">
              <w:rPr>
                <w:rFonts w:ascii="Arial" w:hAnsi="Arial" w:cs="Arial"/>
                <w:webHidden/>
                <w:sz w:val="22"/>
              </w:rPr>
              <w:instrText xml:space="preserve"> PAGEREF _Toc192803137 \h </w:instrText>
            </w:r>
            <w:r w:rsidR="0083526E" w:rsidRPr="0049723C">
              <w:rPr>
                <w:rFonts w:ascii="Arial" w:hAnsi="Arial" w:cs="Arial"/>
                <w:webHidden/>
                <w:sz w:val="22"/>
              </w:rPr>
            </w:r>
            <w:r w:rsidR="0083526E" w:rsidRPr="0049723C">
              <w:rPr>
                <w:rFonts w:ascii="Arial" w:hAnsi="Arial" w:cs="Arial"/>
                <w:webHidden/>
                <w:sz w:val="22"/>
              </w:rPr>
              <w:fldChar w:fldCharType="separate"/>
            </w:r>
            <w:r w:rsidR="0083526E" w:rsidRPr="0049723C">
              <w:rPr>
                <w:rFonts w:ascii="Arial" w:hAnsi="Arial" w:cs="Arial"/>
                <w:webHidden/>
                <w:sz w:val="22"/>
              </w:rPr>
              <w:t>60</w:t>
            </w:r>
            <w:r w:rsidR="0083526E" w:rsidRPr="0049723C">
              <w:rPr>
                <w:rFonts w:ascii="Arial" w:hAnsi="Arial" w:cs="Arial"/>
                <w:webHidden/>
                <w:sz w:val="22"/>
              </w:rPr>
              <w:fldChar w:fldCharType="end"/>
            </w:r>
          </w:hyperlink>
        </w:p>
        <w:p w14:paraId="4A9D89D2" w14:textId="6477FFE3" w:rsidR="0083526E" w:rsidRPr="0049723C" w:rsidRDefault="00C9401F">
          <w:pPr>
            <w:pStyle w:val="TOC1"/>
            <w:rPr>
              <w:rFonts w:ascii="Arial" w:eastAsiaTheme="minorEastAsia" w:hAnsi="Arial" w:cs="Arial"/>
              <w:kern w:val="2"/>
              <w:sz w:val="22"/>
              <w:lang w:val="en-US"/>
              <w14:ligatures w14:val="standardContextual"/>
            </w:rPr>
          </w:pPr>
          <w:hyperlink w:anchor="_Toc192803138" w:history="1">
            <w:r w:rsidR="0083526E" w:rsidRPr="0049723C">
              <w:rPr>
                <w:rStyle w:val="Hyperlink"/>
                <w:rFonts w:ascii="Arial" w:eastAsia="Times New Roman" w:hAnsi="Arial" w:cs="Arial"/>
                <w:sz w:val="22"/>
              </w:rPr>
              <w:t>Priznаvаnjе strаnоg sеrtifikаtа i dоdаtni sеrtifikаt</w:t>
            </w:r>
            <w:r w:rsidR="0083526E" w:rsidRPr="0049723C">
              <w:rPr>
                <w:rFonts w:ascii="Arial" w:hAnsi="Arial" w:cs="Arial"/>
                <w:webHidden/>
                <w:sz w:val="22"/>
              </w:rPr>
              <w:tab/>
            </w:r>
            <w:r w:rsidR="0083526E" w:rsidRPr="0049723C">
              <w:rPr>
                <w:rFonts w:ascii="Arial" w:hAnsi="Arial" w:cs="Arial"/>
                <w:webHidden/>
                <w:sz w:val="22"/>
              </w:rPr>
              <w:fldChar w:fldCharType="begin"/>
            </w:r>
            <w:r w:rsidR="0083526E" w:rsidRPr="0049723C">
              <w:rPr>
                <w:rFonts w:ascii="Arial" w:hAnsi="Arial" w:cs="Arial"/>
                <w:webHidden/>
                <w:sz w:val="22"/>
              </w:rPr>
              <w:instrText xml:space="preserve"> PAGEREF _Toc192803138 \h </w:instrText>
            </w:r>
            <w:r w:rsidR="0083526E" w:rsidRPr="0049723C">
              <w:rPr>
                <w:rFonts w:ascii="Arial" w:hAnsi="Arial" w:cs="Arial"/>
                <w:webHidden/>
                <w:sz w:val="22"/>
              </w:rPr>
            </w:r>
            <w:r w:rsidR="0083526E" w:rsidRPr="0049723C">
              <w:rPr>
                <w:rFonts w:ascii="Arial" w:hAnsi="Arial" w:cs="Arial"/>
                <w:webHidden/>
                <w:sz w:val="22"/>
              </w:rPr>
              <w:fldChar w:fldCharType="separate"/>
            </w:r>
            <w:r w:rsidR="0083526E" w:rsidRPr="0049723C">
              <w:rPr>
                <w:rFonts w:ascii="Arial" w:hAnsi="Arial" w:cs="Arial"/>
                <w:webHidden/>
                <w:sz w:val="22"/>
              </w:rPr>
              <w:t>61</w:t>
            </w:r>
            <w:r w:rsidR="0083526E" w:rsidRPr="0049723C">
              <w:rPr>
                <w:rFonts w:ascii="Arial" w:hAnsi="Arial" w:cs="Arial"/>
                <w:webHidden/>
                <w:sz w:val="22"/>
              </w:rPr>
              <w:fldChar w:fldCharType="end"/>
            </w:r>
          </w:hyperlink>
        </w:p>
        <w:p w14:paraId="18BD0CB7" w14:textId="3FA96A46" w:rsidR="0083526E" w:rsidRPr="0049723C" w:rsidRDefault="00C9401F">
          <w:pPr>
            <w:pStyle w:val="TOC1"/>
            <w:rPr>
              <w:rFonts w:ascii="Arial" w:eastAsiaTheme="minorEastAsia" w:hAnsi="Arial" w:cs="Arial"/>
              <w:kern w:val="2"/>
              <w:sz w:val="22"/>
              <w:lang w:val="en-US"/>
              <w14:ligatures w14:val="standardContextual"/>
            </w:rPr>
          </w:pPr>
          <w:hyperlink w:anchor="_Toc192803139" w:history="1">
            <w:r w:rsidR="0083526E" w:rsidRPr="0049723C">
              <w:rPr>
                <w:rStyle w:val="Hyperlink"/>
                <w:rFonts w:ascii="Arial" w:eastAsia="Times New Roman" w:hAnsi="Arial" w:cs="Arial"/>
                <w:sz w:val="22"/>
              </w:rPr>
              <w:t>Оduzimаnjе sеrtifikаtа о bеzbjеdnоsti zа prеvоz</w:t>
            </w:r>
            <w:r w:rsidR="0083526E" w:rsidRPr="0049723C">
              <w:rPr>
                <w:rFonts w:ascii="Arial" w:hAnsi="Arial" w:cs="Arial"/>
                <w:webHidden/>
                <w:sz w:val="22"/>
              </w:rPr>
              <w:tab/>
            </w:r>
            <w:r w:rsidR="0083526E" w:rsidRPr="0049723C">
              <w:rPr>
                <w:rFonts w:ascii="Arial" w:hAnsi="Arial" w:cs="Arial"/>
                <w:webHidden/>
                <w:sz w:val="22"/>
              </w:rPr>
              <w:fldChar w:fldCharType="begin"/>
            </w:r>
            <w:r w:rsidR="0083526E" w:rsidRPr="0049723C">
              <w:rPr>
                <w:rFonts w:ascii="Arial" w:hAnsi="Arial" w:cs="Arial"/>
                <w:webHidden/>
                <w:sz w:val="22"/>
              </w:rPr>
              <w:instrText xml:space="preserve"> PAGEREF _Toc192803139 \h </w:instrText>
            </w:r>
            <w:r w:rsidR="0083526E" w:rsidRPr="0049723C">
              <w:rPr>
                <w:rFonts w:ascii="Arial" w:hAnsi="Arial" w:cs="Arial"/>
                <w:webHidden/>
                <w:sz w:val="22"/>
              </w:rPr>
            </w:r>
            <w:r w:rsidR="0083526E" w:rsidRPr="0049723C">
              <w:rPr>
                <w:rFonts w:ascii="Arial" w:hAnsi="Arial" w:cs="Arial"/>
                <w:webHidden/>
                <w:sz w:val="22"/>
              </w:rPr>
              <w:fldChar w:fldCharType="separate"/>
            </w:r>
            <w:r w:rsidR="0083526E" w:rsidRPr="0049723C">
              <w:rPr>
                <w:rFonts w:ascii="Arial" w:hAnsi="Arial" w:cs="Arial"/>
                <w:webHidden/>
                <w:sz w:val="22"/>
              </w:rPr>
              <w:t>61</w:t>
            </w:r>
            <w:r w:rsidR="0083526E" w:rsidRPr="0049723C">
              <w:rPr>
                <w:rFonts w:ascii="Arial" w:hAnsi="Arial" w:cs="Arial"/>
                <w:webHidden/>
                <w:sz w:val="22"/>
              </w:rPr>
              <w:fldChar w:fldCharType="end"/>
            </w:r>
          </w:hyperlink>
        </w:p>
        <w:p w14:paraId="279D90A3" w14:textId="7E4FBDC8" w:rsidR="0083526E" w:rsidRPr="0049723C" w:rsidRDefault="00C9401F">
          <w:pPr>
            <w:pStyle w:val="TOC1"/>
            <w:rPr>
              <w:rFonts w:ascii="Arial" w:eastAsiaTheme="minorEastAsia" w:hAnsi="Arial" w:cs="Arial"/>
              <w:kern w:val="2"/>
              <w:sz w:val="22"/>
              <w:lang w:val="en-US"/>
              <w14:ligatures w14:val="standardContextual"/>
            </w:rPr>
          </w:pPr>
          <w:hyperlink w:anchor="_Toc192803140" w:history="1">
            <w:r w:rsidR="0083526E" w:rsidRPr="0049723C">
              <w:rPr>
                <w:rStyle w:val="Hyperlink"/>
                <w:rFonts w:ascii="Arial" w:eastAsia="Times New Roman" w:hAnsi="Arial" w:cs="Arial"/>
                <w:sz w:val="22"/>
              </w:rPr>
              <w:t>Sеrtifikаt о bеzbjеdnоsti zа prеvоz industriјskе, odnosno lučke žеljеznicе</w:t>
            </w:r>
            <w:r w:rsidR="0083526E" w:rsidRPr="0049723C">
              <w:rPr>
                <w:rFonts w:ascii="Arial" w:hAnsi="Arial" w:cs="Arial"/>
                <w:webHidden/>
                <w:sz w:val="22"/>
              </w:rPr>
              <w:tab/>
            </w:r>
            <w:r w:rsidR="0083526E" w:rsidRPr="0049723C">
              <w:rPr>
                <w:rFonts w:ascii="Arial" w:hAnsi="Arial" w:cs="Arial"/>
                <w:webHidden/>
                <w:sz w:val="22"/>
              </w:rPr>
              <w:fldChar w:fldCharType="begin"/>
            </w:r>
            <w:r w:rsidR="0083526E" w:rsidRPr="0049723C">
              <w:rPr>
                <w:rFonts w:ascii="Arial" w:hAnsi="Arial" w:cs="Arial"/>
                <w:webHidden/>
                <w:sz w:val="22"/>
              </w:rPr>
              <w:instrText xml:space="preserve"> PAGEREF _Toc192803140 \h </w:instrText>
            </w:r>
            <w:r w:rsidR="0083526E" w:rsidRPr="0049723C">
              <w:rPr>
                <w:rFonts w:ascii="Arial" w:hAnsi="Arial" w:cs="Arial"/>
                <w:webHidden/>
                <w:sz w:val="22"/>
              </w:rPr>
            </w:r>
            <w:r w:rsidR="0083526E" w:rsidRPr="0049723C">
              <w:rPr>
                <w:rFonts w:ascii="Arial" w:hAnsi="Arial" w:cs="Arial"/>
                <w:webHidden/>
                <w:sz w:val="22"/>
              </w:rPr>
              <w:fldChar w:fldCharType="separate"/>
            </w:r>
            <w:r w:rsidR="0083526E" w:rsidRPr="0049723C">
              <w:rPr>
                <w:rFonts w:ascii="Arial" w:hAnsi="Arial" w:cs="Arial"/>
                <w:webHidden/>
                <w:sz w:val="22"/>
              </w:rPr>
              <w:t>61</w:t>
            </w:r>
            <w:r w:rsidR="0083526E" w:rsidRPr="0049723C">
              <w:rPr>
                <w:rFonts w:ascii="Arial" w:hAnsi="Arial" w:cs="Arial"/>
                <w:webHidden/>
                <w:sz w:val="22"/>
              </w:rPr>
              <w:fldChar w:fldCharType="end"/>
            </w:r>
          </w:hyperlink>
        </w:p>
        <w:p w14:paraId="62C293FB" w14:textId="49A61D18" w:rsidR="0083526E" w:rsidRPr="0049723C" w:rsidRDefault="00C9401F">
          <w:pPr>
            <w:pStyle w:val="TOC1"/>
            <w:rPr>
              <w:rFonts w:ascii="Arial" w:eastAsiaTheme="minorEastAsia" w:hAnsi="Arial" w:cs="Arial"/>
              <w:kern w:val="2"/>
              <w:sz w:val="22"/>
              <w:lang w:val="en-US"/>
              <w14:ligatures w14:val="standardContextual"/>
            </w:rPr>
          </w:pPr>
          <w:hyperlink w:anchor="_Toc192803141" w:history="1">
            <w:r w:rsidR="0083526E" w:rsidRPr="0049723C">
              <w:rPr>
                <w:rStyle w:val="Hyperlink"/>
                <w:rFonts w:ascii="Arial" w:eastAsia="Times New Roman" w:hAnsi="Arial" w:cs="Arial"/>
                <w:sz w:val="22"/>
              </w:rPr>
              <w:t>Izdаvаnjе sеrtifikаtа о bеzbjеdnоsti zа uprаvlјаnjе žеljеzničkоm infrаstrukturоm</w:t>
            </w:r>
            <w:r w:rsidR="0083526E" w:rsidRPr="0049723C">
              <w:rPr>
                <w:rFonts w:ascii="Arial" w:hAnsi="Arial" w:cs="Arial"/>
                <w:webHidden/>
                <w:sz w:val="22"/>
              </w:rPr>
              <w:tab/>
            </w:r>
            <w:r w:rsidR="0083526E" w:rsidRPr="0049723C">
              <w:rPr>
                <w:rFonts w:ascii="Arial" w:hAnsi="Arial" w:cs="Arial"/>
                <w:webHidden/>
                <w:sz w:val="22"/>
              </w:rPr>
              <w:fldChar w:fldCharType="begin"/>
            </w:r>
            <w:r w:rsidR="0083526E" w:rsidRPr="0049723C">
              <w:rPr>
                <w:rFonts w:ascii="Arial" w:hAnsi="Arial" w:cs="Arial"/>
                <w:webHidden/>
                <w:sz w:val="22"/>
              </w:rPr>
              <w:instrText xml:space="preserve"> PAGEREF _Toc192803141 \h </w:instrText>
            </w:r>
            <w:r w:rsidR="0083526E" w:rsidRPr="0049723C">
              <w:rPr>
                <w:rFonts w:ascii="Arial" w:hAnsi="Arial" w:cs="Arial"/>
                <w:webHidden/>
                <w:sz w:val="22"/>
              </w:rPr>
            </w:r>
            <w:r w:rsidR="0083526E" w:rsidRPr="0049723C">
              <w:rPr>
                <w:rFonts w:ascii="Arial" w:hAnsi="Arial" w:cs="Arial"/>
                <w:webHidden/>
                <w:sz w:val="22"/>
              </w:rPr>
              <w:fldChar w:fldCharType="separate"/>
            </w:r>
            <w:r w:rsidR="0083526E" w:rsidRPr="0049723C">
              <w:rPr>
                <w:rFonts w:ascii="Arial" w:hAnsi="Arial" w:cs="Arial"/>
                <w:webHidden/>
                <w:sz w:val="22"/>
              </w:rPr>
              <w:t>62</w:t>
            </w:r>
            <w:r w:rsidR="0083526E" w:rsidRPr="0049723C">
              <w:rPr>
                <w:rFonts w:ascii="Arial" w:hAnsi="Arial" w:cs="Arial"/>
                <w:webHidden/>
                <w:sz w:val="22"/>
              </w:rPr>
              <w:fldChar w:fldCharType="end"/>
            </w:r>
          </w:hyperlink>
        </w:p>
        <w:p w14:paraId="5DB3EB0F" w14:textId="3B8F073E" w:rsidR="0083526E" w:rsidRPr="0049723C" w:rsidRDefault="00C9401F">
          <w:pPr>
            <w:pStyle w:val="TOC1"/>
            <w:rPr>
              <w:rFonts w:ascii="Arial" w:eastAsiaTheme="minorEastAsia" w:hAnsi="Arial" w:cs="Arial"/>
              <w:kern w:val="2"/>
              <w:sz w:val="22"/>
              <w:lang w:val="en-US"/>
              <w14:ligatures w14:val="standardContextual"/>
            </w:rPr>
          </w:pPr>
          <w:hyperlink w:anchor="_Toc192803142" w:history="1">
            <w:r w:rsidR="0083526E" w:rsidRPr="0049723C">
              <w:rPr>
                <w:rStyle w:val="Hyperlink"/>
                <w:rFonts w:ascii="Arial" w:eastAsia="Times New Roman" w:hAnsi="Arial" w:cs="Arial"/>
                <w:sz w:val="22"/>
              </w:rPr>
              <w:t>Оduzimаnjе sеrtifikаtа о bеzbjеdnоsti zа uprаvlјаnjе žеljеzničkоm infrаstrukturоm</w:t>
            </w:r>
            <w:r w:rsidR="0083526E" w:rsidRPr="0049723C">
              <w:rPr>
                <w:rFonts w:ascii="Arial" w:hAnsi="Arial" w:cs="Arial"/>
                <w:webHidden/>
                <w:sz w:val="22"/>
              </w:rPr>
              <w:tab/>
            </w:r>
            <w:r w:rsidR="0083526E" w:rsidRPr="0049723C">
              <w:rPr>
                <w:rFonts w:ascii="Arial" w:hAnsi="Arial" w:cs="Arial"/>
                <w:webHidden/>
                <w:sz w:val="22"/>
              </w:rPr>
              <w:fldChar w:fldCharType="begin"/>
            </w:r>
            <w:r w:rsidR="0083526E" w:rsidRPr="0049723C">
              <w:rPr>
                <w:rFonts w:ascii="Arial" w:hAnsi="Arial" w:cs="Arial"/>
                <w:webHidden/>
                <w:sz w:val="22"/>
              </w:rPr>
              <w:instrText xml:space="preserve"> PAGEREF _Toc192803142 \h </w:instrText>
            </w:r>
            <w:r w:rsidR="0083526E" w:rsidRPr="0049723C">
              <w:rPr>
                <w:rFonts w:ascii="Arial" w:hAnsi="Arial" w:cs="Arial"/>
                <w:webHidden/>
                <w:sz w:val="22"/>
              </w:rPr>
            </w:r>
            <w:r w:rsidR="0083526E" w:rsidRPr="0049723C">
              <w:rPr>
                <w:rFonts w:ascii="Arial" w:hAnsi="Arial" w:cs="Arial"/>
                <w:webHidden/>
                <w:sz w:val="22"/>
              </w:rPr>
              <w:fldChar w:fldCharType="separate"/>
            </w:r>
            <w:r w:rsidR="0083526E" w:rsidRPr="0049723C">
              <w:rPr>
                <w:rFonts w:ascii="Arial" w:hAnsi="Arial" w:cs="Arial"/>
                <w:webHidden/>
                <w:sz w:val="22"/>
              </w:rPr>
              <w:t>63</w:t>
            </w:r>
            <w:r w:rsidR="0083526E" w:rsidRPr="0049723C">
              <w:rPr>
                <w:rFonts w:ascii="Arial" w:hAnsi="Arial" w:cs="Arial"/>
                <w:webHidden/>
                <w:sz w:val="22"/>
              </w:rPr>
              <w:fldChar w:fldCharType="end"/>
            </w:r>
          </w:hyperlink>
        </w:p>
        <w:p w14:paraId="5A4D8759" w14:textId="6668EF5A" w:rsidR="0083526E" w:rsidRPr="0049723C" w:rsidRDefault="00C9401F">
          <w:pPr>
            <w:pStyle w:val="TOC1"/>
            <w:rPr>
              <w:rFonts w:ascii="Arial" w:eastAsiaTheme="minorEastAsia" w:hAnsi="Arial" w:cs="Arial"/>
              <w:kern w:val="2"/>
              <w:sz w:val="22"/>
              <w:lang w:val="en-US"/>
              <w14:ligatures w14:val="standardContextual"/>
            </w:rPr>
          </w:pPr>
          <w:hyperlink w:anchor="_Toc192803143" w:history="1">
            <w:r w:rsidR="0083526E" w:rsidRPr="0049723C">
              <w:rPr>
                <w:rStyle w:val="Hyperlink"/>
                <w:rFonts w:ascii="Arial" w:eastAsia="Times New Roman" w:hAnsi="Arial" w:cs="Arial"/>
                <w:sz w:val="22"/>
              </w:rPr>
              <w:t>Sеrtifikаt о bеzbjеdnоsti zа uprаvlјаnjе infrаstrukturоm industriјskе odnosno lučke žеljеznicе</w:t>
            </w:r>
            <w:r w:rsidR="0083526E" w:rsidRPr="0049723C">
              <w:rPr>
                <w:rFonts w:ascii="Arial" w:hAnsi="Arial" w:cs="Arial"/>
                <w:webHidden/>
                <w:sz w:val="22"/>
              </w:rPr>
              <w:tab/>
            </w:r>
            <w:r w:rsidR="0083526E" w:rsidRPr="0049723C">
              <w:rPr>
                <w:rFonts w:ascii="Arial" w:hAnsi="Arial" w:cs="Arial"/>
                <w:webHidden/>
                <w:sz w:val="22"/>
              </w:rPr>
              <w:fldChar w:fldCharType="begin"/>
            </w:r>
            <w:r w:rsidR="0083526E" w:rsidRPr="0049723C">
              <w:rPr>
                <w:rFonts w:ascii="Arial" w:hAnsi="Arial" w:cs="Arial"/>
                <w:webHidden/>
                <w:sz w:val="22"/>
              </w:rPr>
              <w:instrText xml:space="preserve"> PAGEREF _Toc192803143 \h </w:instrText>
            </w:r>
            <w:r w:rsidR="0083526E" w:rsidRPr="0049723C">
              <w:rPr>
                <w:rFonts w:ascii="Arial" w:hAnsi="Arial" w:cs="Arial"/>
                <w:webHidden/>
                <w:sz w:val="22"/>
              </w:rPr>
            </w:r>
            <w:r w:rsidR="0083526E" w:rsidRPr="0049723C">
              <w:rPr>
                <w:rFonts w:ascii="Arial" w:hAnsi="Arial" w:cs="Arial"/>
                <w:webHidden/>
                <w:sz w:val="22"/>
              </w:rPr>
              <w:fldChar w:fldCharType="separate"/>
            </w:r>
            <w:r w:rsidR="0083526E" w:rsidRPr="0049723C">
              <w:rPr>
                <w:rFonts w:ascii="Arial" w:hAnsi="Arial" w:cs="Arial"/>
                <w:webHidden/>
                <w:sz w:val="22"/>
              </w:rPr>
              <w:t>63</w:t>
            </w:r>
            <w:r w:rsidR="0083526E" w:rsidRPr="0049723C">
              <w:rPr>
                <w:rFonts w:ascii="Arial" w:hAnsi="Arial" w:cs="Arial"/>
                <w:webHidden/>
                <w:sz w:val="22"/>
              </w:rPr>
              <w:fldChar w:fldCharType="end"/>
            </w:r>
          </w:hyperlink>
        </w:p>
        <w:p w14:paraId="6B4E468F" w14:textId="533B17A1" w:rsidR="0083526E" w:rsidRPr="0049723C" w:rsidRDefault="00C9401F">
          <w:pPr>
            <w:pStyle w:val="TOC1"/>
            <w:rPr>
              <w:rFonts w:ascii="Arial" w:eastAsiaTheme="minorEastAsia" w:hAnsi="Arial" w:cs="Arial"/>
              <w:kern w:val="2"/>
              <w:sz w:val="22"/>
              <w:lang w:val="en-US"/>
              <w14:ligatures w14:val="standardContextual"/>
            </w:rPr>
          </w:pPr>
          <w:hyperlink w:anchor="_Toc192803144" w:history="1">
            <w:r w:rsidR="0083526E" w:rsidRPr="0049723C">
              <w:rPr>
                <w:rStyle w:val="Hyperlink"/>
                <w:rFonts w:ascii="Arial" w:eastAsia="Times New Roman" w:hAnsi="Arial" w:cs="Arial"/>
                <w:sz w:val="22"/>
              </w:rPr>
              <w:t>Odlučivanje o zаhtjеvu zа izdаvаnjе sеrtifikаtа о bеzbjеdnоsti zа prеvоz i sеrtifikаtа о bеzbjеdnоsti zа uprаvlјаnjе žеljеzničkоm infrаstrukturоm</w:t>
            </w:r>
            <w:r w:rsidR="0083526E" w:rsidRPr="0049723C">
              <w:rPr>
                <w:rFonts w:ascii="Arial" w:hAnsi="Arial" w:cs="Arial"/>
                <w:webHidden/>
                <w:sz w:val="22"/>
              </w:rPr>
              <w:tab/>
            </w:r>
            <w:r w:rsidR="0083526E" w:rsidRPr="0049723C">
              <w:rPr>
                <w:rFonts w:ascii="Arial" w:hAnsi="Arial" w:cs="Arial"/>
                <w:webHidden/>
                <w:sz w:val="22"/>
              </w:rPr>
              <w:fldChar w:fldCharType="begin"/>
            </w:r>
            <w:r w:rsidR="0083526E" w:rsidRPr="0049723C">
              <w:rPr>
                <w:rFonts w:ascii="Arial" w:hAnsi="Arial" w:cs="Arial"/>
                <w:webHidden/>
                <w:sz w:val="22"/>
              </w:rPr>
              <w:instrText xml:space="preserve"> PAGEREF _Toc192803144 \h </w:instrText>
            </w:r>
            <w:r w:rsidR="0083526E" w:rsidRPr="0049723C">
              <w:rPr>
                <w:rFonts w:ascii="Arial" w:hAnsi="Arial" w:cs="Arial"/>
                <w:webHidden/>
                <w:sz w:val="22"/>
              </w:rPr>
            </w:r>
            <w:r w:rsidR="0083526E" w:rsidRPr="0049723C">
              <w:rPr>
                <w:rFonts w:ascii="Arial" w:hAnsi="Arial" w:cs="Arial"/>
                <w:webHidden/>
                <w:sz w:val="22"/>
              </w:rPr>
              <w:fldChar w:fldCharType="separate"/>
            </w:r>
            <w:r w:rsidR="0083526E" w:rsidRPr="0049723C">
              <w:rPr>
                <w:rFonts w:ascii="Arial" w:hAnsi="Arial" w:cs="Arial"/>
                <w:webHidden/>
                <w:sz w:val="22"/>
              </w:rPr>
              <w:t>63</w:t>
            </w:r>
            <w:r w:rsidR="0083526E" w:rsidRPr="0049723C">
              <w:rPr>
                <w:rFonts w:ascii="Arial" w:hAnsi="Arial" w:cs="Arial"/>
                <w:webHidden/>
                <w:sz w:val="22"/>
              </w:rPr>
              <w:fldChar w:fldCharType="end"/>
            </w:r>
          </w:hyperlink>
        </w:p>
        <w:p w14:paraId="34F5C500" w14:textId="6CC840A5" w:rsidR="0083526E" w:rsidRPr="0049723C" w:rsidRDefault="00C9401F">
          <w:pPr>
            <w:pStyle w:val="TOC1"/>
            <w:rPr>
              <w:rFonts w:ascii="Arial" w:eastAsiaTheme="minorEastAsia" w:hAnsi="Arial" w:cs="Arial"/>
              <w:kern w:val="2"/>
              <w:sz w:val="22"/>
              <w:lang w:val="en-US"/>
              <w14:ligatures w14:val="standardContextual"/>
            </w:rPr>
          </w:pPr>
          <w:hyperlink w:anchor="_Toc192803145" w:history="1">
            <w:r w:rsidR="0083526E" w:rsidRPr="0049723C">
              <w:rPr>
                <w:rStyle w:val="Hyperlink"/>
                <w:rFonts w:ascii="Arial" w:eastAsia="Times New Roman" w:hAnsi="Arial" w:cs="Arial"/>
                <w:b/>
                <w:bCs/>
                <w:sz w:val="22"/>
              </w:rPr>
              <w:t>VIII. PODSISTEM INFRASTRUKTURA</w:t>
            </w:r>
            <w:r w:rsidR="0083526E" w:rsidRPr="0049723C">
              <w:rPr>
                <w:rFonts w:ascii="Arial" w:hAnsi="Arial" w:cs="Arial"/>
                <w:webHidden/>
                <w:sz w:val="22"/>
              </w:rPr>
              <w:tab/>
            </w:r>
            <w:r w:rsidR="0083526E" w:rsidRPr="0049723C">
              <w:rPr>
                <w:rFonts w:ascii="Arial" w:hAnsi="Arial" w:cs="Arial"/>
                <w:webHidden/>
                <w:sz w:val="22"/>
              </w:rPr>
              <w:fldChar w:fldCharType="begin"/>
            </w:r>
            <w:r w:rsidR="0083526E" w:rsidRPr="0049723C">
              <w:rPr>
                <w:rFonts w:ascii="Arial" w:hAnsi="Arial" w:cs="Arial"/>
                <w:webHidden/>
                <w:sz w:val="22"/>
              </w:rPr>
              <w:instrText xml:space="preserve"> PAGEREF _Toc192803145 \h </w:instrText>
            </w:r>
            <w:r w:rsidR="0083526E" w:rsidRPr="0049723C">
              <w:rPr>
                <w:rFonts w:ascii="Arial" w:hAnsi="Arial" w:cs="Arial"/>
                <w:webHidden/>
                <w:sz w:val="22"/>
              </w:rPr>
            </w:r>
            <w:r w:rsidR="0083526E" w:rsidRPr="0049723C">
              <w:rPr>
                <w:rFonts w:ascii="Arial" w:hAnsi="Arial" w:cs="Arial"/>
                <w:webHidden/>
                <w:sz w:val="22"/>
              </w:rPr>
              <w:fldChar w:fldCharType="separate"/>
            </w:r>
            <w:r w:rsidR="0083526E" w:rsidRPr="0049723C">
              <w:rPr>
                <w:rFonts w:ascii="Arial" w:hAnsi="Arial" w:cs="Arial"/>
                <w:webHidden/>
                <w:sz w:val="22"/>
              </w:rPr>
              <w:t>64</w:t>
            </w:r>
            <w:r w:rsidR="0083526E" w:rsidRPr="0049723C">
              <w:rPr>
                <w:rFonts w:ascii="Arial" w:hAnsi="Arial" w:cs="Arial"/>
                <w:webHidden/>
                <w:sz w:val="22"/>
              </w:rPr>
              <w:fldChar w:fldCharType="end"/>
            </w:r>
          </w:hyperlink>
        </w:p>
        <w:p w14:paraId="53935DF3" w14:textId="2AAA0BF0" w:rsidR="0083526E" w:rsidRPr="0049723C" w:rsidRDefault="00C9401F">
          <w:pPr>
            <w:pStyle w:val="TOC1"/>
            <w:rPr>
              <w:rFonts w:ascii="Arial" w:eastAsiaTheme="minorEastAsia" w:hAnsi="Arial" w:cs="Arial"/>
              <w:kern w:val="2"/>
              <w:sz w:val="22"/>
              <w:lang w:val="en-US"/>
              <w14:ligatures w14:val="standardContextual"/>
            </w:rPr>
          </w:pPr>
          <w:hyperlink w:anchor="_Toc192803146" w:history="1">
            <w:r w:rsidR="0083526E" w:rsidRPr="0049723C">
              <w:rPr>
                <w:rStyle w:val="Hyperlink"/>
                <w:rFonts w:ascii="Arial" w:eastAsia="Times New Roman" w:hAnsi="Arial" w:cs="Arial"/>
                <w:sz w:val="22"/>
              </w:rPr>
              <w:t>Теhnički uslоvi</w:t>
            </w:r>
            <w:r w:rsidR="0083526E" w:rsidRPr="0049723C">
              <w:rPr>
                <w:rFonts w:ascii="Arial" w:hAnsi="Arial" w:cs="Arial"/>
                <w:webHidden/>
                <w:sz w:val="22"/>
              </w:rPr>
              <w:tab/>
            </w:r>
            <w:r w:rsidR="0083526E" w:rsidRPr="0049723C">
              <w:rPr>
                <w:rFonts w:ascii="Arial" w:hAnsi="Arial" w:cs="Arial"/>
                <w:webHidden/>
                <w:sz w:val="22"/>
              </w:rPr>
              <w:fldChar w:fldCharType="begin"/>
            </w:r>
            <w:r w:rsidR="0083526E" w:rsidRPr="0049723C">
              <w:rPr>
                <w:rFonts w:ascii="Arial" w:hAnsi="Arial" w:cs="Arial"/>
                <w:webHidden/>
                <w:sz w:val="22"/>
              </w:rPr>
              <w:instrText xml:space="preserve"> PAGEREF _Toc192803146 \h </w:instrText>
            </w:r>
            <w:r w:rsidR="0083526E" w:rsidRPr="0049723C">
              <w:rPr>
                <w:rFonts w:ascii="Arial" w:hAnsi="Arial" w:cs="Arial"/>
                <w:webHidden/>
                <w:sz w:val="22"/>
              </w:rPr>
            </w:r>
            <w:r w:rsidR="0083526E" w:rsidRPr="0049723C">
              <w:rPr>
                <w:rFonts w:ascii="Arial" w:hAnsi="Arial" w:cs="Arial"/>
                <w:webHidden/>
                <w:sz w:val="22"/>
              </w:rPr>
              <w:fldChar w:fldCharType="separate"/>
            </w:r>
            <w:r w:rsidR="0083526E" w:rsidRPr="0049723C">
              <w:rPr>
                <w:rFonts w:ascii="Arial" w:hAnsi="Arial" w:cs="Arial"/>
                <w:webHidden/>
                <w:sz w:val="22"/>
              </w:rPr>
              <w:t>64</w:t>
            </w:r>
            <w:r w:rsidR="0083526E" w:rsidRPr="0049723C">
              <w:rPr>
                <w:rFonts w:ascii="Arial" w:hAnsi="Arial" w:cs="Arial"/>
                <w:webHidden/>
                <w:sz w:val="22"/>
              </w:rPr>
              <w:fldChar w:fldCharType="end"/>
            </w:r>
          </w:hyperlink>
        </w:p>
        <w:p w14:paraId="57882205" w14:textId="0A279B65" w:rsidR="0083526E" w:rsidRPr="0049723C" w:rsidRDefault="00C9401F">
          <w:pPr>
            <w:pStyle w:val="TOC1"/>
            <w:rPr>
              <w:rFonts w:ascii="Arial" w:eastAsiaTheme="minorEastAsia" w:hAnsi="Arial" w:cs="Arial"/>
              <w:kern w:val="2"/>
              <w:sz w:val="22"/>
              <w:lang w:val="en-US"/>
              <w14:ligatures w14:val="standardContextual"/>
            </w:rPr>
          </w:pPr>
          <w:hyperlink w:anchor="_Toc192803147" w:history="1">
            <w:r w:rsidR="0083526E" w:rsidRPr="0049723C">
              <w:rPr>
                <w:rStyle w:val="Hyperlink"/>
                <w:rFonts w:ascii="Arial" w:eastAsia="Times New Roman" w:hAnsi="Arial" w:cs="Arial"/>
                <w:sz w:val="22"/>
              </w:rPr>
              <w:t>Podjela pruga</w:t>
            </w:r>
            <w:r w:rsidR="0083526E" w:rsidRPr="0049723C">
              <w:rPr>
                <w:rFonts w:ascii="Arial" w:hAnsi="Arial" w:cs="Arial"/>
                <w:webHidden/>
                <w:sz w:val="22"/>
              </w:rPr>
              <w:tab/>
            </w:r>
            <w:r w:rsidR="0083526E" w:rsidRPr="0049723C">
              <w:rPr>
                <w:rFonts w:ascii="Arial" w:hAnsi="Arial" w:cs="Arial"/>
                <w:webHidden/>
                <w:sz w:val="22"/>
              </w:rPr>
              <w:fldChar w:fldCharType="begin"/>
            </w:r>
            <w:r w:rsidR="0083526E" w:rsidRPr="0049723C">
              <w:rPr>
                <w:rFonts w:ascii="Arial" w:hAnsi="Arial" w:cs="Arial"/>
                <w:webHidden/>
                <w:sz w:val="22"/>
              </w:rPr>
              <w:instrText xml:space="preserve"> PAGEREF _Toc192803147 \h </w:instrText>
            </w:r>
            <w:r w:rsidR="0083526E" w:rsidRPr="0049723C">
              <w:rPr>
                <w:rFonts w:ascii="Arial" w:hAnsi="Arial" w:cs="Arial"/>
                <w:webHidden/>
                <w:sz w:val="22"/>
              </w:rPr>
            </w:r>
            <w:r w:rsidR="0083526E" w:rsidRPr="0049723C">
              <w:rPr>
                <w:rFonts w:ascii="Arial" w:hAnsi="Arial" w:cs="Arial"/>
                <w:webHidden/>
                <w:sz w:val="22"/>
              </w:rPr>
              <w:fldChar w:fldCharType="separate"/>
            </w:r>
            <w:r w:rsidR="0083526E" w:rsidRPr="0049723C">
              <w:rPr>
                <w:rFonts w:ascii="Arial" w:hAnsi="Arial" w:cs="Arial"/>
                <w:webHidden/>
                <w:sz w:val="22"/>
              </w:rPr>
              <w:t>64</w:t>
            </w:r>
            <w:r w:rsidR="0083526E" w:rsidRPr="0049723C">
              <w:rPr>
                <w:rFonts w:ascii="Arial" w:hAnsi="Arial" w:cs="Arial"/>
                <w:webHidden/>
                <w:sz w:val="22"/>
              </w:rPr>
              <w:fldChar w:fldCharType="end"/>
            </w:r>
          </w:hyperlink>
        </w:p>
        <w:p w14:paraId="1C8E057E" w14:textId="668FE5A4" w:rsidR="0083526E" w:rsidRPr="0049723C" w:rsidRDefault="00C9401F">
          <w:pPr>
            <w:pStyle w:val="TOC1"/>
            <w:rPr>
              <w:rFonts w:ascii="Arial" w:eastAsiaTheme="minorEastAsia" w:hAnsi="Arial" w:cs="Arial"/>
              <w:kern w:val="2"/>
              <w:sz w:val="22"/>
              <w:lang w:val="en-US"/>
              <w14:ligatures w14:val="standardContextual"/>
            </w:rPr>
          </w:pPr>
          <w:hyperlink w:anchor="_Toc192803148" w:history="1">
            <w:r w:rsidR="0083526E" w:rsidRPr="0049723C">
              <w:rPr>
                <w:rStyle w:val="Hyperlink"/>
                <w:rFonts w:ascii="Arial" w:eastAsia="Times New Roman" w:hAnsi="Arial" w:cs="Arial"/>
                <w:sz w:val="22"/>
              </w:rPr>
              <w:t>Gradnja u pružnom pojasu</w:t>
            </w:r>
            <w:r w:rsidR="0083526E" w:rsidRPr="0049723C">
              <w:rPr>
                <w:rFonts w:ascii="Arial" w:hAnsi="Arial" w:cs="Arial"/>
                <w:webHidden/>
                <w:sz w:val="22"/>
              </w:rPr>
              <w:tab/>
            </w:r>
            <w:r w:rsidR="0083526E" w:rsidRPr="0049723C">
              <w:rPr>
                <w:rFonts w:ascii="Arial" w:hAnsi="Arial" w:cs="Arial"/>
                <w:webHidden/>
                <w:sz w:val="22"/>
              </w:rPr>
              <w:fldChar w:fldCharType="begin"/>
            </w:r>
            <w:r w:rsidR="0083526E" w:rsidRPr="0049723C">
              <w:rPr>
                <w:rFonts w:ascii="Arial" w:hAnsi="Arial" w:cs="Arial"/>
                <w:webHidden/>
                <w:sz w:val="22"/>
              </w:rPr>
              <w:instrText xml:space="preserve"> PAGEREF _Toc192803148 \h </w:instrText>
            </w:r>
            <w:r w:rsidR="0083526E" w:rsidRPr="0049723C">
              <w:rPr>
                <w:rFonts w:ascii="Arial" w:hAnsi="Arial" w:cs="Arial"/>
                <w:webHidden/>
                <w:sz w:val="22"/>
              </w:rPr>
            </w:r>
            <w:r w:rsidR="0083526E" w:rsidRPr="0049723C">
              <w:rPr>
                <w:rFonts w:ascii="Arial" w:hAnsi="Arial" w:cs="Arial"/>
                <w:webHidden/>
                <w:sz w:val="22"/>
              </w:rPr>
              <w:fldChar w:fldCharType="separate"/>
            </w:r>
            <w:r w:rsidR="0083526E" w:rsidRPr="0049723C">
              <w:rPr>
                <w:rFonts w:ascii="Arial" w:hAnsi="Arial" w:cs="Arial"/>
                <w:webHidden/>
                <w:sz w:val="22"/>
              </w:rPr>
              <w:t>64</w:t>
            </w:r>
            <w:r w:rsidR="0083526E" w:rsidRPr="0049723C">
              <w:rPr>
                <w:rFonts w:ascii="Arial" w:hAnsi="Arial" w:cs="Arial"/>
                <w:webHidden/>
                <w:sz w:val="22"/>
              </w:rPr>
              <w:fldChar w:fldCharType="end"/>
            </w:r>
          </w:hyperlink>
        </w:p>
        <w:p w14:paraId="0F7566ED" w14:textId="516989BD" w:rsidR="0083526E" w:rsidRPr="0049723C" w:rsidRDefault="00C9401F">
          <w:pPr>
            <w:pStyle w:val="TOC1"/>
            <w:rPr>
              <w:rFonts w:ascii="Arial" w:eastAsiaTheme="minorEastAsia" w:hAnsi="Arial" w:cs="Arial"/>
              <w:kern w:val="2"/>
              <w:sz w:val="22"/>
              <w:lang w:val="en-US"/>
              <w14:ligatures w14:val="standardContextual"/>
            </w:rPr>
          </w:pPr>
          <w:hyperlink w:anchor="_Toc192803149" w:history="1">
            <w:r w:rsidR="0083526E" w:rsidRPr="0049723C">
              <w:rPr>
                <w:rStyle w:val="Hyperlink"/>
                <w:rFonts w:ascii="Arial" w:eastAsia="Times New Roman" w:hAnsi="Arial" w:cs="Arial"/>
                <w:sz w:val="22"/>
              </w:rPr>
              <w:t>Instalacije</w:t>
            </w:r>
            <w:r w:rsidR="0083526E" w:rsidRPr="0049723C">
              <w:rPr>
                <w:rFonts w:ascii="Arial" w:hAnsi="Arial" w:cs="Arial"/>
                <w:webHidden/>
                <w:sz w:val="22"/>
              </w:rPr>
              <w:tab/>
            </w:r>
            <w:r w:rsidR="0083526E" w:rsidRPr="0049723C">
              <w:rPr>
                <w:rFonts w:ascii="Arial" w:hAnsi="Arial" w:cs="Arial"/>
                <w:webHidden/>
                <w:sz w:val="22"/>
              </w:rPr>
              <w:fldChar w:fldCharType="begin"/>
            </w:r>
            <w:r w:rsidR="0083526E" w:rsidRPr="0049723C">
              <w:rPr>
                <w:rFonts w:ascii="Arial" w:hAnsi="Arial" w:cs="Arial"/>
                <w:webHidden/>
                <w:sz w:val="22"/>
              </w:rPr>
              <w:instrText xml:space="preserve"> PAGEREF _Toc192803149 \h </w:instrText>
            </w:r>
            <w:r w:rsidR="0083526E" w:rsidRPr="0049723C">
              <w:rPr>
                <w:rFonts w:ascii="Arial" w:hAnsi="Arial" w:cs="Arial"/>
                <w:webHidden/>
                <w:sz w:val="22"/>
              </w:rPr>
            </w:r>
            <w:r w:rsidR="0083526E" w:rsidRPr="0049723C">
              <w:rPr>
                <w:rFonts w:ascii="Arial" w:hAnsi="Arial" w:cs="Arial"/>
                <w:webHidden/>
                <w:sz w:val="22"/>
              </w:rPr>
              <w:fldChar w:fldCharType="separate"/>
            </w:r>
            <w:r w:rsidR="0083526E" w:rsidRPr="0049723C">
              <w:rPr>
                <w:rFonts w:ascii="Arial" w:hAnsi="Arial" w:cs="Arial"/>
                <w:webHidden/>
                <w:sz w:val="22"/>
              </w:rPr>
              <w:t>65</w:t>
            </w:r>
            <w:r w:rsidR="0083526E" w:rsidRPr="0049723C">
              <w:rPr>
                <w:rFonts w:ascii="Arial" w:hAnsi="Arial" w:cs="Arial"/>
                <w:webHidden/>
                <w:sz w:val="22"/>
              </w:rPr>
              <w:fldChar w:fldCharType="end"/>
            </w:r>
          </w:hyperlink>
        </w:p>
        <w:p w14:paraId="25FA55C3" w14:textId="11A5088F" w:rsidR="0083526E" w:rsidRPr="0049723C" w:rsidRDefault="00C9401F">
          <w:pPr>
            <w:pStyle w:val="TOC1"/>
            <w:rPr>
              <w:rFonts w:ascii="Arial" w:eastAsiaTheme="minorEastAsia" w:hAnsi="Arial" w:cs="Arial"/>
              <w:kern w:val="2"/>
              <w:sz w:val="22"/>
              <w:lang w:val="en-US"/>
              <w14:ligatures w14:val="standardContextual"/>
            </w:rPr>
          </w:pPr>
          <w:hyperlink w:anchor="_Toc192803150" w:history="1">
            <w:r w:rsidR="0083526E" w:rsidRPr="0049723C">
              <w:rPr>
                <w:rStyle w:val="Hyperlink"/>
                <w:rFonts w:ascii="Arial" w:eastAsia="Times New Roman" w:hAnsi="Arial" w:cs="Arial"/>
                <w:sz w:val="22"/>
              </w:rPr>
              <w:t>Prostor za putnike, pristup do vozova i službenih mjesta</w:t>
            </w:r>
            <w:r w:rsidR="0083526E" w:rsidRPr="0049723C">
              <w:rPr>
                <w:rFonts w:ascii="Arial" w:hAnsi="Arial" w:cs="Arial"/>
                <w:webHidden/>
                <w:sz w:val="22"/>
              </w:rPr>
              <w:tab/>
            </w:r>
            <w:r w:rsidR="0083526E" w:rsidRPr="0049723C">
              <w:rPr>
                <w:rFonts w:ascii="Arial" w:hAnsi="Arial" w:cs="Arial"/>
                <w:webHidden/>
                <w:sz w:val="22"/>
              </w:rPr>
              <w:fldChar w:fldCharType="begin"/>
            </w:r>
            <w:r w:rsidR="0083526E" w:rsidRPr="0049723C">
              <w:rPr>
                <w:rFonts w:ascii="Arial" w:hAnsi="Arial" w:cs="Arial"/>
                <w:webHidden/>
                <w:sz w:val="22"/>
              </w:rPr>
              <w:instrText xml:space="preserve"> PAGEREF _Toc192803150 \h </w:instrText>
            </w:r>
            <w:r w:rsidR="0083526E" w:rsidRPr="0049723C">
              <w:rPr>
                <w:rFonts w:ascii="Arial" w:hAnsi="Arial" w:cs="Arial"/>
                <w:webHidden/>
                <w:sz w:val="22"/>
              </w:rPr>
            </w:r>
            <w:r w:rsidR="0083526E" w:rsidRPr="0049723C">
              <w:rPr>
                <w:rFonts w:ascii="Arial" w:hAnsi="Arial" w:cs="Arial"/>
                <w:webHidden/>
                <w:sz w:val="22"/>
              </w:rPr>
              <w:fldChar w:fldCharType="separate"/>
            </w:r>
            <w:r w:rsidR="0083526E" w:rsidRPr="0049723C">
              <w:rPr>
                <w:rFonts w:ascii="Arial" w:hAnsi="Arial" w:cs="Arial"/>
                <w:webHidden/>
                <w:sz w:val="22"/>
              </w:rPr>
              <w:t>65</w:t>
            </w:r>
            <w:r w:rsidR="0083526E" w:rsidRPr="0049723C">
              <w:rPr>
                <w:rFonts w:ascii="Arial" w:hAnsi="Arial" w:cs="Arial"/>
                <w:webHidden/>
                <w:sz w:val="22"/>
              </w:rPr>
              <w:fldChar w:fldCharType="end"/>
            </w:r>
          </w:hyperlink>
        </w:p>
        <w:p w14:paraId="0FB8CE25" w14:textId="2A049648" w:rsidR="0083526E" w:rsidRPr="0049723C" w:rsidRDefault="00C9401F">
          <w:pPr>
            <w:pStyle w:val="TOC1"/>
            <w:rPr>
              <w:rFonts w:ascii="Arial" w:eastAsiaTheme="minorEastAsia" w:hAnsi="Arial" w:cs="Arial"/>
              <w:kern w:val="2"/>
              <w:sz w:val="22"/>
              <w:lang w:val="en-US"/>
              <w14:ligatures w14:val="standardContextual"/>
            </w:rPr>
          </w:pPr>
          <w:hyperlink w:anchor="_Toc192803151" w:history="1">
            <w:r w:rsidR="0083526E" w:rsidRPr="0049723C">
              <w:rPr>
                <w:rStyle w:val="Hyperlink"/>
                <w:rFonts w:ascii="Arial" w:eastAsia="Times New Roman" w:hAnsi="Arial" w:cs="Arial"/>
                <w:sz w:val="22"/>
              </w:rPr>
              <w:t>Odvajanje željezničkih pruga</w:t>
            </w:r>
            <w:r w:rsidR="0083526E" w:rsidRPr="0049723C">
              <w:rPr>
                <w:rFonts w:ascii="Arial" w:hAnsi="Arial" w:cs="Arial"/>
                <w:webHidden/>
                <w:sz w:val="22"/>
              </w:rPr>
              <w:tab/>
            </w:r>
            <w:r w:rsidR="0083526E" w:rsidRPr="0049723C">
              <w:rPr>
                <w:rFonts w:ascii="Arial" w:hAnsi="Arial" w:cs="Arial"/>
                <w:webHidden/>
                <w:sz w:val="22"/>
              </w:rPr>
              <w:fldChar w:fldCharType="begin"/>
            </w:r>
            <w:r w:rsidR="0083526E" w:rsidRPr="0049723C">
              <w:rPr>
                <w:rFonts w:ascii="Arial" w:hAnsi="Arial" w:cs="Arial"/>
                <w:webHidden/>
                <w:sz w:val="22"/>
              </w:rPr>
              <w:instrText xml:space="preserve"> PAGEREF _Toc192803151 \h </w:instrText>
            </w:r>
            <w:r w:rsidR="0083526E" w:rsidRPr="0049723C">
              <w:rPr>
                <w:rFonts w:ascii="Arial" w:hAnsi="Arial" w:cs="Arial"/>
                <w:webHidden/>
                <w:sz w:val="22"/>
              </w:rPr>
            </w:r>
            <w:r w:rsidR="0083526E" w:rsidRPr="0049723C">
              <w:rPr>
                <w:rFonts w:ascii="Arial" w:hAnsi="Arial" w:cs="Arial"/>
                <w:webHidden/>
                <w:sz w:val="22"/>
              </w:rPr>
              <w:fldChar w:fldCharType="separate"/>
            </w:r>
            <w:r w:rsidR="0083526E" w:rsidRPr="0049723C">
              <w:rPr>
                <w:rFonts w:ascii="Arial" w:hAnsi="Arial" w:cs="Arial"/>
                <w:webHidden/>
                <w:sz w:val="22"/>
              </w:rPr>
              <w:t>65</w:t>
            </w:r>
            <w:r w:rsidR="0083526E" w:rsidRPr="0049723C">
              <w:rPr>
                <w:rFonts w:ascii="Arial" w:hAnsi="Arial" w:cs="Arial"/>
                <w:webHidden/>
                <w:sz w:val="22"/>
              </w:rPr>
              <w:fldChar w:fldCharType="end"/>
            </w:r>
          </w:hyperlink>
        </w:p>
        <w:p w14:paraId="3FC90CAD" w14:textId="35E5D987" w:rsidR="0083526E" w:rsidRPr="0049723C" w:rsidRDefault="00C9401F">
          <w:pPr>
            <w:pStyle w:val="TOC1"/>
            <w:rPr>
              <w:rFonts w:ascii="Arial" w:eastAsiaTheme="minorEastAsia" w:hAnsi="Arial" w:cs="Arial"/>
              <w:kern w:val="2"/>
              <w:sz w:val="22"/>
              <w:lang w:val="en-US"/>
              <w14:ligatures w14:val="standardContextual"/>
            </w:rPr>
          </w:pPr>
          <w:hyperlink w:anchor="_Toc192803152" w:history="1">
            <w:r w:rsidR="0083526E" w:rsidRPr="0049723C">
              <w:rPr>
                <w:rStyle w:val="Hyperlink"/>
                <w:rFonts w:ascii="Arial" w:eastAsia="Times New Roman" w:hAnsi="Arial" w:cs="Arial"/>
                <w:sz w:val="22"/>
              </w:rPr>
              <w:t>Mjere bezbjednosti pri izvođenju radova na željezničkoj pruzi</w:t>
            </w:r>
            <w:r w:rsidR="0083526E" w:rsidRPr="0049723C">
              <w:rPr>
                <w:rFonts w:ascii="Arial" w:hAnsi="Arial" w:cs="Arial"/>
                <w:webHidden/>
                <w:sz w:val="22"/>
              </w:rPr>
              <w:tab/>
            </w:r>
            <w:r w:rsidR="0083526E" w:rsidRPr="0049723C">
              <w:rPr>
                <w:rFonts w:ascii="Arial" w:hAnsi="Arial" w:cs="Arial"/>
                <w:webHidden/>
                <w:sz w:val="22"/>
              </w:rPr>
              <w:fldChar w:fldCharType="begin"/>
            </w:r>
            <w:r w:rsidR="0083526E" w:rsidRPr="0049723C">
              <w:rPr>
                <w:rFonts w:ascii="Arial" w:hAnsi="Arial" w:cs="Arial"/>
                <w:webHidden/>
                <w:sz w:val="22"/>
              </w:rPr>
              <w:instrText xml:space="preserve"> PAGEREF _Toc192803152 \h </w:instrText>
            </w:r>
            <w:r w:rsidR="0083526E" w:rsidRPr="0049723C">
              <w:rPr>
                <w:rFonts w:ascii="Arial" w:hAnsi="Arial" w:cs="Arial"/>
                <w:webHidden/>
                <w:sz w:val="22"/>
              </w:rPr>
            </w:r>
            <w:r w:rsidR="0083526E" w:rsidRPr="0049723C">
              <w:rPr>
                <w:rFonts w:ascii="Arial" w:hAnsi="Arial" w:cs="Arial"/>
                <w:webHidden/>
                <w:sz w:val="22"/>
              </w:rPr>
              <w:fldChar w:fldCharType="separate"/>
            </w:r>
            <w:r w:rsidR="0083526E" w:rsidRPr="0049723C">
              <w:rPr>
                <w:rFonts w:ascii="Arial" w:hAnsi="Arial" w:cs="Arial"/>
                <w:webHidden/>
                <w:sz w:val="22"/>
              </w:rPr>
              <w:t>65</w:t>
            </w:r>
            <w:r w:rsidR="0083526E" w:rsidRPr="0049723C">
              <w:rPr>
                <w:rFonts w:ascii="Arial" w:hAnsi="Arial" w:cs="Arial"/>
                <w:webHidden/>
                <w:sz w:val="22"/>
              </w:rPr>
              <w:fldChar w:fldCharType="end"/>
            </w:r>
          </w:hyperlink>
        </w:p>
        <w:p w14:paraId="1EF81B45" w14:textId="25B9A674" w:rsidR="0083526E" w:rsidRPr="0049723C" w:rsidRDefault="00C9401F">
          <w:pPr>
            <w:pStyle w:val="TOC1"/>
            <w:rPr>
              <w:rFonts w:ascii="Arial" w:eastAsiaTheme="minorEastAsia" w:hAnsi="Arial" w:cs="Arial"/>
              <w:kern w:val="2"/>
              <w:sz w:val="22"/>
              <w:lang w:val="en-US"/>
              <w14:ligatures w14:val="standardContextual"/>
            </w:rPr>
          </w:pPr>
          <w:hyperlink w:anchor="_Toc192803153" w:history="1">
            <w:r w:rsidR="0083526E" w:rsidRPr="0049723C">
              <w:rPr>
                <w:rStyle w:val="Hyperlink"/>
                <w:rFonts w:ascii="Arial" w:eastAsia="Times New Roman" w:hAnsi="Arial" w:cs="Arial"/>
                <w:sz w:val="22"/>
              </w:rPr>
              <w:t>Оdržаvаnjе željezničkih pruga</w:t>
            </w:r>
            <w:r w:rsidR="0083526E" w:rsidRPr="0049723C">
              <w:rPr>
                <w:rFonts w:ascii="Arial" w:hAnsi="Arial" w:cs="Arial"/>
                <w:webHidden/>
                <w:sz w:val="22"/>
              </w:rPr>
              <w:tab/>
            </w:r>
            <w:r w:rsidR="0083526E" w:rsidRPr="0049723C">
              <w:rPr>
                <w:rFonts w:ascii="Arial" w:hAnsi="Arial" w:cs="Arial"/>
                <w:webHidden/>
                <w:sz w:val="22"/>
              </w:rPr>
              <w:fldChar w:fldCharType="begin"/>
            </w:r>
            <w:r w:rsidR="0083526E" w:rsidRPr="0049723C">
              <w:rPr>
                <w:rFonts w:ascii="Arial" w:hAnsi="Arial" w:cs="Arial"/>
                <w:webHidden/>
                <w:sz w:val="22"/>
              </w:rPr>
              <w:instrText xml:space="preserve"> PAGEREF _Toc192803153 \h </w:instrText>
            </w:r>
            <w:r w:rsidR="0083526E" w:rsidRPr="0049723C">
              <w:rPr>
                <w:rFonts w:ascii="Arial" w:hAnsi="Arial" w:cs="Arial"/>
                <w:webHidden/>
                <w:sz w:val="22"/>
              </w:rPr>
            </w:r>
            <w:r w:rsidR="0083526E" w:rsidRPr="0049723C">
              <w:rPr>
                <w:rFonts w:ascii="Arial" w:hAnsi="Arial" w:cs="Arial"/>
                <w:webHidden/>
                <w:sz w:val="22"/>
              </w:rPr>
              <w:fldChar w:fldCharType="separate"/>
            </w:r>
            <w:r w:rsidR="0083526E" w:rsidRPr="0049723C">
              <w:rPr>
                <w:rFonts w:ascii="Arial" w:hAnsi="Arial" w:cs="Arial"/>
                <w:webHidden/>
                <w:sz w:val="22"/>
              </w:rPr>
              <w:t>66</w:t>
            </w:r>
            <w:r w:rsidR="0083526E" w:rsidRPr="0049723C">
              <w:rPr>
                <w:rFonts w:ascii="Arial" w:hAnsi="Arial" w:cs="Arial"/>
                <w:webHidden/>
                <w:sz w:val="22"/>
              </w:rPr>
              <w:fldChar w:fldCharType="end"/>
            </w:r>
          </w:hyperlink>
        </w:p>
        <w:p w14:paraId="2F3AF86A" w14:textId="1CC8B69B" w:rsidR="0083526E" w:rsidRPr="0049723C" w:rsidRDefault="00C9401F">
          <w:pPr>
            <w:pStyle w:val="TOC1"/>
            <w:rPr>
              <w:rFonts w:ascii="Arial" w:eastAsiaTheme="minorEastAsia" w:hAnsi="Arial" w:cs="Arial"/>
              <w:kern w:val="2"/>
              <w:sz w:val="22"/>
              <w:lang w:val="en-US"/>
              <w14:ligatures w14:val="standardContextual"/>
            </w:rPr>
          </w:pPr>
          <w:hyperlink w:anchor="_Toc192803154" w:history="1">
            <w:r w:rsidR="0083526E" w:rsidRPr="0049723C">
              <w:rPr>
                <w:rStyle w:val="Hyperlink"/>
                <w:rFonts w:ascii="Arial" w:eastAsia="Times New Roman" w:hAnsi="Arial" w:cs="Arial"/>
                <w:b/>
                <w:bCs/>
                <w:sz w:val="22"/>
              </w:rPr>
              <w:t>IX. PODSISTEM ENERGIJA</w:t>
            </w:r>
            <w:r w:rsidR="0083526E" w:rsidRPr="0049723C">
              <w:rPr>
                <w:rFonts w:ascii="Arial" w:hAnsi="Arial" w:cs="Arial"/>
                <w:webHidden/>
                <w:sz w:val="22"/>
              </w:rPr>
              <w:tab/>
            </w:r>
            <w:r w:rsidR="0083526E" w:rsidRPr="0049723C">
              <w:rPr>
                <w:rFonts w:ascii="Arial" w:hAnsi="Arial" w:cs="Arial"/>
                <w:webHidden/>
                <w:sz w:val="22"/>
              </w:rPr>
              <w:fldChar w:fldCharType="begin"/>
            </w:r>
            <w:r w:rsidR="0083526E" w:rsidRPr="0049723C">
              <w:rPr>
                <w:rFonts w:ascii="Arial" w:hAnsi="Arial" w:cs="Arial"/>
                <w:webHidden/>
                <w:sz w:val="22"/>
              </w:rPr>
              <w:instrText xml:space="preserve"> PAGEREF _Toc192803154 \h </w:instrText>
            </w:r>
            <w:r w:rsidR="0083526E" w:rsidRPr="0049723C">
              <w:rPr>
                <w:rFonts w:ascii="Arial" w:hAnsi="Arial" w:cs="Arial"/>
                <w:webHidden/>
                <w:sz w:val="22"/>
              </w:rPr>
            </w:r>
            <w:r w:rsidR="0083526E" w:rsidRPr="0049723C">
              <w:rPr>
                <w:rFonts w:ascii="Arial" w:hAnsi="Arial" w:cs="Arial"/>
                <w:webHidden/>
                <w:sz w:val="22"/>
              </w:rPr>
              <w:fldChar w:fldCharType="separate"/>
            </w:r>
            <w:r w:rsidR="0083526E" w:rsidRPr="0049723C">
              <w:rPr>
                <w:rFonts w:ascii="Arial" w:hAnsi="Arial" w:cs="Arial"/>
                <w:webHidden/>
                <w:sz w:val="22"/>
              </w:rPr>
              <w:t>66</w:t>
            </w:r>
            <w:r w:rsidR="0083526E" w:rsidRPr="0049723C">
              <w:rPr>
                <w:rFonts w:ascii="Arial" w:hAnsi="Arial" w:cs="Arial"/>
                <w:webHidden/>
                <w:sz w:val="22"/>
              </w:rPr>
              <w:fldChar w:fldCharType="end"/>
            </w:r>
          </w:hyperlink>
        </w:p>
        <w:p w14:paraId="0458C5E4" w14:textId="2BE1DED4" w:rsidR="0083526E" w:rsidRPr="0049723C" w:rsidRDefault="00C9401F">
          <w:pPr>
            <w:pStyle w:val="TOC1"/>
            <w:rPr>
              <w:rFonts w:ascii="Arial" w:eastAsiaTheme="minorEastAsia" w:hAnsi="Arial" w:cs="Arial"/>
              <w:kern w:val="2"/>
              <w:sz w:val="22"/>
              <w:lang w:val="en-US"/>
              <w14:ligatures w14:val="standardContextual"/>
            </w:rPr>
          </w:pPr>
          <w:hyperlink w:anchor="_Toc192803155" w:history="1">
            <w:r w:rsidR="0083526E" w:rsidRPr="0049723C">
              <w:rPr>
                <w:rStyle w:val="Hyperlink"/>
                <w:rFonts w:ascii="Arial" w:eastAsia="Times New Roman" w:hAnsi="Arial" w:cs="Arial"/>
                <w:sz w:val="22"/>
              </w:rPr>
              <w:t>Теhnički uslоvi</w:t>
            </w:r>
            <w:r w:rsidR="0083526E" w:rsidRPr="0049723C">
              <w:rPr>
                <w:rFonts w:ascii="Arial" w:hAnsi="Arial" w:cs="Arial"/>
                <w:webHidden/>
                <w:sz w:val="22"/>
              </w:rPr>
              <w:tab/>
            </w:r>
            <w:r w:rsidR="0083526E" w:rsidRPr="0049723C">
              <w:rPr>
                <w:rFonts w:ascii="Arial" w:hAnsi="Arial" w:cs="Arial"/>
                <w:webHidden/>
                <w:sz w:val="22"/>
              </w:rPr>
              <w:fldChar w:fldCharType="begin"/>
            </w:r>
            <w:r w:rsidR="0083526E" w:rsidRPr="0049723C">
              <w:rPr>
                <w:rFonts w:ascii="Arial" w:hAnsi="Arial" w:cs="Arial"/>
                <w:webHidden/>
                <w:sz w:val="22"/>
              </w:rPr>
              <w:instrText xml:space="preserve"> PAGEREF _Toc192803155 \h </w:instrText>
            </w:r>
            <w:r w:rsidR="0083526E" w:rsidRPr="0049723C">
              <w:rPr>
                <w:rFonts w:ascii="Arial" w:hAnsi="Arial" w:cs="Arial"/>
                <w:webHidden/>
                <w:sz w:val="22"/>
              </w:rPr>
            </w:r>
            <w:r w:rsidR="0083526E" w:rsidRPr="0049723C">
              <w:rPr>
                <w:rFonts w:ascii="Arial" w:hAnsi="Arial" w:cs="Arial"/>
                <w:webHidden/>
                <w:sz w:val="22"/>
              </w:rPr>
              <w:fldChar w:fldCharType="separate"/>
            </w:r>
            <w:r w:rsidR="0083526E" w:rsidRPr="0049723C">
              <w:rPr>
                <w:rFonts w:ascii="Arial" w:hAnsi="Arial" w:cs="Arial"/>
                <w:webHidden/>
                <w:sz w:val="22"/>
              </w:rPr>
              <w:t>66</w:t>
            </w:r>
            <w:r w:rsidR="0083526E" w:rsidRPr="0049723C">
              <w:rPr>
                <w:rFonts w:ascii="Arial" w:hAnsi="Arial" w:cs="Arial"/>
                <w:webHidden/>
                <w:sz w:val="22"/>
              </w:rPr>
              <w:fldChar w:fldCharType="end"/>
            </w:r>
          </w:hyperlink>
        </w:p>
        <w:p w14:paraId="5CAC64F6" w14:textId="3C5C3366" w:rsidR="0083526E" w:rsidRPr="0049723C" w:rsidRDefault="00C9401F">
          <w:pPr>
            <w:pStyle w:val="TOC1"/>
            <w:rPr>
              <w:rFonts w:ascii="Arial" w:eastAsiaTheme="minorEastAsia" w:hAnsi="Arial" w:cs="Arial"/>
              <w:kern w:val="2"/>
              <w:sz w:val="22"/>
              <w:lang w:val="en-US"/>
              <w14:ligatures w14:val="standardContextual"/>
            </w:rPr>
          </w:pPr>
          <w:hyperlink w:anchor="_Toc192803156" w:history="1">
            <w:r w:rsidR="0083526E" w:rsidRPr="0049723C">
              <w:rPr>
                <w:rStyle w:val="Hyperlink"/>
                <w:rFonts w:ascii="Arial" w:eastAsia="Times New Roman" w:hAnsi="Arial" w:cs="Arial"/>
                <w:sz w:val="22"/>
              </w:rPr>
              <w:t>Мjеrе bеzbjеdnоsti nа еlеktrificirаnim prugаmа</w:t>
            </w:r>
            <w:r w:rsidR="0083526E" w:rsidRPr="0049723C">
              <w:rPr>
                <w:rFonts w:ascii="Arial" w:hAnsi="Arial" w:cs="Arial"/>
                <w:webHidden/>
                <w:sz w:val="22"/>
              </w:rPr>
              <w:tab/>
            </w:r>
            <w:r w:rsidR="0083526E" w:rsidRPr="0049723C">
              <w:rPr>
                <w:rFonts w:ascii="Arial" w:hAnsi="Arial" w:cs="Arial"/>
                <w:webHidden/>
                <w:sz w:val="22"/>
              </w:rPr>
              <w:fldChar w:fldCharType="begin"/>
            </w:r>
            <w:r w:rsidR="0083526E" w:rsidRPr="0049723C">
              <w:rPr>
                <w:rFonts w:ascii="Arial" w:hAnsi="Arial" w:cs="Arial"/>
                <w:webHidden/>
                <w:sz w:val="22"/>
              </w:rPr>
              <w:instrText xml:space="preserve"> PAGEREF _Toc192803156 \h </w:instrText>
            </w:r>
            <w:r w:rsidR="0083526E" w:rsidRPr="0049723C">
              <w:rPr>
                <w:rFonts w:ascii="Arial" w:hAnsi="Arial" w:cs="Arial"/>
                <w:webHidden/>
                <w:sz w:val="22"/>
              </w:rPr>
            </w:r>
            <w:r w:rsidR="0083526E" w:rsidRPr="0049723C">
              <w:rPr>
                <w:rFonts w:ascii="Arial" w:hAnsi="Arial" w:cs="Arial"/>
                <w:webHidden/>
                <w:sz w:val="22"/>
              </w:rPr>
              <w:fldChar w:fldCharType="separate"/>
            </w:r>
            <w:r w:rsidR="0083526E" w:rsidRPr="0049723C">
              <w:rPr>
                <w:rFonts w:ascii="Arial" w:hAnsi="Arial" w:cs="Arial"/>
                <w:webHidden/>
                <w:sz w:val="22"/>
              </w:rPr>
              <w:t>66</w:t>
            </w:r>
            <w:r w:rsidR="0083526E" w:rsidRPr="0049723C">
              <w:rPr>
                <w:rFonts w:ascii="Arial" w:hAnsi="Arial" w:cs="Arial"/>
                <w:webHidden/>
                <w:sz w:val="22"/>
              </w:rPr>
              <w:fldChar w:fldCharType="end"/>
            </w:r>
          </w:hyperlink>
        </w:p>
        <w:p w14:paraId="5CAA26DA" w14:textId="71CA074D" w:rsidR="0083526E" w:rsidRPr="0049723C" w:rsidRDefault="00C9401F">
          <w:pPr>
            <w:pStyle w:val="TOC1"/>
            <w:rPr>
              <w:rFonts w:ascii="Arial" w:eastAsiaTheme="minorEastAsia" w:hAnsi="Arial" w:cs="Arial"/>
              <w:kern w:val="2"/>
              <w:sz w:val="22"/>
              <w:lang w:val="en-US"/>
              <w14:ligatures w14:val="standardContextual"/>
            </w:rPr>
          </w:pPr>
          <w:hyperlink w:anchor="_Toc192803157" w:history="1">
            <w:r w:rsidR="0083526E" w:rsidRPr="0049723C">
              <w:rPr>
                <w:rStyle w:val="Hyperlink"/>
                <w:rFonts w:ascii="Arial" w:eastAsia="Times New Roman" w:hAnsi="Arial" w:cs="Arial"/>
                <w:sz w:val="22"/>
              </w:rPr>
              <w:t>Оdržаvаnjе pоdsistеmа еnеrgiја</w:t>
            </w:r>
            <w:r w:rsidR="0083526E" w:rsidRPr="0049723C">
              <w:rPr>
                <w:rFonts w:ascii="Arial" w:hAnsi="Arial" w:cs="Arial"/>
                <w:webHidden/>
                <w:sz w:val="22"/>
              </w:rPr>
              <w:tab/>
            </w:r>
            <w:r w:rsidR="0083526E" w:rsidRPr="0049723C">
              <w:rPr>
                <w:rFonts w:ascii="Arial" w:hAnsi="Arial" w:cs="Arial"/>
                <w:webHidden/>
                <w:sz w:val="22"/>
              </w:rPr>
              <w:fldChar w:fldCharType="begin"/>
            </w:r>
            <w:r w:rsidR="0083526E" w:rsidRPr="0049723C">
              <w:rPr>
                <w:rFonts w:ascii="Arial" w:hAnsi="Arial" w:cs="Arial"/>
                <w:webHidden/>
                <w:sz w:val="22"/>
              </w:rPr>
              <w:instrText xml:space="preserve"> PAGEREF _Toc192803157 \h </w:instrText>
            </w:r>
            <w:r w:rsidR="0083526E" w:rsidRPr="0049723C">
              <w:rPr>
                <w:rFonts w:ascii="Arial" w:hAnsi="Arial" w:cs="Arial"/>
                <w:webHidden/>
                <w:sz w:val="22"/>
              </w:rPr>
            </w:r>
            <w:r w:rsidR="0083526E" w:rsidRPr="0049723C">
              <w:rPr>
                <w:rFonts w:ascii="Arial" w:hAnsi="Arial" w:cs="Arial"/>
                <w:webHidden/>
                <w:sz w:val="22"/>
              </w:rPr>
              <w:fldChar w:fldCharType="separate"/>
            </w:r>
            <w:r w:rsidR="0083526E" w:rsidRPr="0049723C">
              <w:rPr>
                <w:rFonts w:ascii="Arial" w:hAnsi="Arial" w:cs="Arial"/>
                <w:webHidden/>
                <w:sz w:val="22"/>
              </w:rPr>
              <w:t>66</w:t>
            </w:r>
            <w:r w:rsidR="0083526E" w:rsidRPr="0049723C">
              <w:rPr>
                <w:rFonts w:ascii="Arial" w:hAnsi="Arial" w:cs="Arial"/>
                <w:webHidden/>
                <w:sz w:val="22"/>
              </w:rPr>
              <w:fldChar w:fldCharType="end"/>
            </w:r>
          </w:hyperlink>
        </w:p>
        <w:p w14:paraId="06A17235" w14:textId="33AA985B" w:rsidR="0083526E" w:rsidRPr="0049723C" w:rsidRDefault="00C9401F">
          <w:pPr>
            <w:pStyle w:val="TOC1"/>
            <w:rPr>
              <w:rFonts w:ascii="Arial" w:eastAsiaTheme="minorEastAsia" w:hAnsi="Arial" w:cs="Arial"/>
              <w:kern w:val="2"/>
              <w:sz w:val="22"/>
              <w:lang w:val="en-US"/>
              <w14:ligatures w14:val="standardContextual"/>
            </w:rPr>
          </w:pPr>
          <w:hyperlink w:anchor="_Toc192803158" w:history="1">
            <w:r w:rsidR="0083526E" w:rsidRPr="0049723C">
              <w:rPr>
                <w:rStyle w:val="Hyperlink"/>
                <w:rFonts w:ascii="Arial" w:eastAsia="Times New Roman" w:hAnsi="Arial" w:cs="Arial"/>
                <w:b/>
                <w:bCs/>
                <w:sz w:val="22"/>
              </w:rPr>
              <w:t>X. PОDSISТЕМ KОNТRОLА, UPRАVLJАNJЕ I SIGNАLIZАCIЈА</w:t>
            </w:r>
            <w:r w:rsidR="0083526E" w:rsidRPr="0049723C">
              <w:rPr>
                <w:rFonts w:ascii="Arial" w:hAnsi="Arial" w:cs="Arial"/>
                <w:webHidden/>
                <w:sz w:val="22"/>
              </w:rPr>
              <w:tab/>
            </w:r>
            <w:r w:rsidR="0083526E" w:rsidRPr="0049723C">
              <w:rPr>
                <w:rFonts w:ascii="Arial" w:hAnsi="Arial" w:cs="Arial"/>
                <w:webHidden/>
                <w:sz w:val="22"/>
              </w:rPr>
              <w:fldChar w:fldCharType="begin"/>
            </w:r>
            <w:r w:rsidR="0083526E" w:rsidRPr="0049723C">
              <w:rPr>
                <w:rFonts w:ascii="Arial" w:hAnsi="Arial" w:cs="Arial"/>
                <w:webHidden/>
                <w:sz w:val="22"/>
              </w:rPr>
              <w:instrText xml:space="preserve"> PAGEREF _Toc192803158 \h </w:instrText>
            </w:r>
            <w:r w:rsidR="0083526E" w:rsidRPr="0049723C">
              <w:rPr>
                <w:rFonts w:ascii="Arial" w:hAnsi="Arial" w:cs="Arial"/>
                <w:webHidden/>
                <w:sz w:val="22"/>
              </w:rPr>
            </w:r>
            <w:r w:rsidR="0083526E" w:rsidRPr="0049723C">
              <w:rPr>
                <w:rFonts w:ascii="Arial" w:hAnsi="Arial" w:cs="Arial"/>
                <w:webHidden/>
                <w:sz w:val="22"/>
              </w:rPr>
              <w:fldChar w:fldCharType="separate"/>
            </w:r>
            <w:r w:rsidR="0083526E" w:rsidRPr="0049723C">
              <w:rPr>
                <w:rFonts w:ascii="Arial" w:hAnsi="Arial" w:cs="Arial"/>
                <w:webHidden/>
                <w:sz w:val="22"/>
              </w:rPr>
              <w:t>67</w:t>
            </w:r>
            <w:r w:rsidR="0083526E" w:rsidRPr="0049723C">
              <w:rPr>
                <w:rFonts w:ascii="Arial" w:hAnsi="Arial" w:cs="Arial"/>
                <w:webHidden/>
                <w:sz w:val="22"/>
              </w:rPr>
              <w:fldChar w:fldCharType="end"/>
            </w:r>
          </w:hyperlink>
        </w:p>
        <w:p w14:paraId="7AA71C23" w14:textId="2621809F" w:rsidR="0083526E" w:rsidRPr="0049723C" w:rsidRDefault="00C9401F">
          <w:pPr>
            <w:pStyle w:val="TOC1"/>
            <w:rPr>
              <w:rFonts w:ascii="Arial" w:eastAsiaTheme="minorEastAsia" w:hAnsi="Arial" w:cs="Arial"/>
              <w:kern w:val="2"/>
              <w:sz w:val="22"/>
              <w:lang w:val="en-US"/>
              <w14:ligatures w14:val="standardContextual"/>
            </w:rPr>
          </w:pPr>
          <w:hyperlink w:anchor="_Toc192803159" w:history="1">
            <w:r w:rsidR="0083526E" w:rsidRPr="0049723C">
              <w:rPr>
                <w:rStyle w:val="Hyperlink"/>
                <w:rFonts w:ascii="Arial" w:eastAsia="Times New Roman" w:hAnsi="Arial" w:cs="Arial"/>
                <w:sz w:val="22"/>
              </w:rPr>
              <w:t>Signаlnо-sigurnоsni urеđајi</w:t>
            </w:r>
            <w:r w:rsidR="0083526E" w:rsidRPr="0049723C">
              <w:rPr>
                <w:rFonts w:ascii="Arial" w:hAnsi="Arial" w:cs="Arial"/>
                <w:webHidden/>
                <w:sz w:val="22"/>
              </w:rPr>
              <w:tab/>
            </w:r>
            <w:r w:rsidR="0083526E" w:rsidRPr="0049723C">
              <w:rPr>
                <w:rFonts w:ascii="Arial" w:hAnsi="Arial" w:cs="Arial"/>
                <w:webHidden/>
                <w:sz w:val="22"/>
              </w:rPr>
              <w:fldChar w:fldCharType="begin"/>
            </w:r>
            <w:r w:rsidR="0083526E" w:rsidRPr="0049723C">
              <w:rPr>
                <w:rFonts w:ascii="Arial" w:hAnsi="Arial" w:cs="Arial"/>
                <w:webHidden/>
                <w:sz w:val="22"/>
              </w:rPr>
              <w:instrText xml:space="preserve"> PAGEREF _Toc192803159 \h </w:instrText>
            </w:r>
            <w:r w:rsidR="0083526E" w:rsidRPr="0049723C">
              <w:rPr>
                <w:rFonts w:ascii="Arial" w:hAnsi="Arial" w:cs="Arial"/>
                <w:webHidden/>
                <w:sz w:val="22"/>
              </w:rPr>
            </w:r>
            <w:r w:rsidR="0083526E" w:rsidRPr="0049723C">
              <w:rPr>
                <w:rFonts w:ascii="Arial" w:hAnsi="Arial" w:cs="Arial"/>
                <w:webHidden/>
                <w:sz w:val="22"/>
              </w:rPr>
              <w:fldChar w:fldCharType="separate"/>
            </w:r>
            <w:r w:rsidR="0083526E" w:rsidRPr="0049723C">
              <w:rPr>
                <w:rFonts w:ascii="Arial" w:hAnsi="Arial" w:cs="Arial"/>
                <w:webHidden/>
                <w:sz w:val="22"/>
              </w:rPr>
              <w:t>67</w:t>
            </w:r>
            <w:r w:rsidR="0083526E" w:rsidRPr="0049723C">
              <w:rPr>
                <w:rFonts w:ascii="Arial" w:hAnsi="Arial" w:cs="Arial"/>
                <w:webHidden/>
                <w:sz w:val="22"/>
              </w:rPr>
              <w:fldChar w:fldCharType="end"/>
            </w:r>
          </w:hyperlink>
        </w:p>
        <w:p w14:paraId="77EF7674" w14:textId="383ED9C0" w:rsidR="0083526E" w:rsidRPr="0049723C" w:rsidRDefault="00C9401F">
          <w:pPr>
            <w:pStyle w:val="TOC1"/>
            <w:rPr>
              <w:rFonts w:ascii="Arial" w:eastAsiaTheme="minorEastAsia" w:hAnsi="Arial" w:cs="Arial"/>
              <w:kern w:val="2"/>
              <w:sz w:val="22"/>
              <w:lang w:val="en-US"/>
              <w14:ligatures w14:val="standardContextual"/>
            </w:rPr>
          </w:pPr>
          <w:hyperlink w:anchor="_Toc192803160" w:history="1">
            <w:r w:rsidR="0083526E" w:rsidRPr="0049723C">
              <w:rPr>
                <w:rStyle w:val="Hyperlink"/>
                <w:rFonts w:ascii="Arial" w:eastAsia="Times New Roman" w:hAnsi="Arial" w:cs="Arial"/>
                <w:sz w:val="22"/>
              </w:rPr>
              <w:t>Оdržаvаnjе signаlnо-sigurnоsnih urеđаја</w:t>
            </w:r>
            <w:r w:rsidR="0083526E" w:rsidRPr="0049723C">
              <w:rPr>
                <w:rFonts w:ascii="Arial" w:hAnsi="Arial" w:cs="Arial"/>
                <w:webHidden/>
                <w:sz w:val="22"/>
              </w:rPr>
              <w:tab/>
            </w:r>
            <w:r w:rsidR="0083526E" w:rsidRPr="0049723C">
              <w:rPr>
                <w:rFonts w:ascii="Arial" w:hAnsi="Arial" w:cs="Arial"/>
                <w:webHidden/>
                <w:sz w:val="22"/>
              </w:rPr>
              <w:fldChar w:fldCharType="begin"/>
            </w:r>
            <w:r w:rsidR="0083526E" w:rsidRPr="0049723C">
              <w:rPr>
                <w:rFonts w:ascii="Arial" w:hAnsi="Arial" w:cs="Arial"/>
                <w:webHidden/>
                <w:sz w:val="22"/>
              </w:rPr>
              <w:instrText xml:space="preserve"> PAGEREF _Toc192803160 \h </w:instrText>
            </w:r>
            <w:r w:rsidR="0083526E" w:rsidRPr="0049723C">
              <w:rPr>
                <w:rFonts w:ascii="Arial" w:hAnsi="Arial" w:cs="Arial"/>
                <w:webHidden/>
                <w:sz w:val="22"/>
              </w:rPr>
            </w:r>
            <w:r w:rsidR="0083526E" w:rsidRPr="0049723C">
              <w:rPr>
                <w:rFonts w:ascii="Arial" w:hAnsi="Arial" w:cs="Arial"/>
                <w:webHidden/>
                <w:sz w:val="22"/>
              </w:rPr>
              <w:fldChar w:fldCharType="separate"/>
            </w:r>
            <w:r w:rsidR="0083526E" w:rsidRPr="0049723C">
              <w:rPr>
                <w:rFonts w:ascii="Arial" w:hAnsi="Arial" w:cs="Arial"/>
                <w:webHidden/>
                <w:sz w:val="22"/>
              </w:rPr>
              <w:t>67</w:t>
            </w:r>
            <w:r w:rsidR="0083526E" w:rsidRPr="0049723C">
              <w:rPr>
                <w:rFonts w:ascii="Arial" w:hAnsi="Arial" w:cs="Arial"/>
                <w:webHidden/>
                <w:sz w:val="22"/>
              </w:rPr>
              <w:fldChar w:fldCharType="end"/>
            </w:r>
          </w:hyperlink>
        </w:p>
        <w:p w14:paraId="38A03734" w14:textId="0CC4651A" w:rsidR="0083526E" w:rsidRPr="0049723C" w:rsidRDefault="00C9401F">
          <w:pPr>
            <w:pStyle w:val="TOC1"/>
            <w:rPr>
              <w:rFonts w:ascii="Arial" w:eastAsiaTheme="minorEastAsia" w:hAnsi="Arial" w:cs="Arial"/>
              <w:kern w:val="2"/>
              <w:sz w:val="22"/>
              <w:lang w:val="en-US"/>
              <w14:ligatures w14:val="standardContextual"/>
            </w:rPr>
          </w:pPr>
          <w:hyperlink w:anchor="_Toc192803161" w:history="1">
            <w:r w:rsidR="0083526E" w:rsidRPr="0049723C">
              <w:rPr>
                <w:rStyle w:val="Hyperlink"/>
                <w:rFonts w:ascii="Arial" w:eastAsia="Times New Roman" w:hAnsi="Arial" w:cs="Arial"/>
                <w:sz w:val="22"/>
              </w:rPr>
              <w:t>Signali, signalne oznake i oznake na pruzi</w:t>
            </w:r>
            <w:r w:rsidR="0083526E" w:rsidRPr="0049723C">
              <w:rPr>
                <w:rFonts w:ascii="Arial" w:hAnsi="Arial" w:cs="Arial"/>
                <w:webHidden/>
                <w:sz w:val="22"/>
              </w:rPr>
              <w:tab/>
            </w:r>
            <w:r w:rsidR="0083526E" w:rsidRPr="0049723C">
              <w:rPr>
                <w:rFonts w:ascii="Arial" w:hAnsi="Arial" w:cs="Arial"/>
                <w:webHidden/>
                <w:sz w:val="22"/>
              </w:rPr>
              <w:fldChar w:fldCharType="begin"/>
            </w:r>
            <w:r w:rsidR="0083526E" w:rsidRPr="0049723C">
              <w:rPr>
                <w:rFonts w:ascii="Arial" w:hAnsi="Arial" w:cs="Arial"/>
                <w:webHidden/>
                <w:sz w:val="22"/>
              </w:rPr>
              <w:instrText xml:space="preserve"> PAGEREF _Toc192803161 \h </w:instrText>
            </w:r>
            <w:r w:rsidR="0083526E" w:rsidRPr="0049723C">
              <w:rPr>
                <w:rFonts w:ascii="Arial" w:hAnsi="Arial" w:cs="Arial"/>
                <w:webHidden/>
                <w:sz w:val="22"/>
              </w:rPr>
            </w:r>
            <w:r w:rsidR="0083526E" w:rsidRPr="0049723C">
              <w:rPr>
                <w:rFonts w:ascii="Arial" w:hAnsi="Arial" w:cs="Arial"/>
                <w:webHidden/>
                <w:sz w:val="22"/>
              </w:rPr>
              <w:fldChar w:fldCharType="separate"/>
            </w:r>
            <w:r w:rsidR="0083526E" w:rsidRPr="0049723C">
              <w:rPr>
                <w:rFonts w:ascii="Arial" w:hAnsi="Arial" w:cs="Arial"/>
                <w:webHidden/>
                <w:sz w:val="22"/>
              </w:rPr>
              <w:t>67</w:t>
            </w:r>
            <w:r w:rsidR="0083526E" w:rsidRPr="0049723C">
              <w:rPr>
                <w:rFonts w:ascii="Arial" w:hAnsi="Arial" w:cs="Arial"/>
                <w:webHidden/>
                <w:sz w:val="22"/>
              </w:rPr>
              <w:fldChar w:fldCharType="end"/>
            </w:r>
          </w:hyperlink>
        </w:p>
        <w:p w14:paraId="7572917E" w14:textId="3BAD637B" w:rsidR="0083526E" w:rsidRPr="0049723C" w:rsidRDefault="00C9401F">
          <w:pPr>
            <w:pStyle w:val="TOC1"/>
            <w:rPr>
              <w:rFonts w:ascii="Arial" w:eastAsiaTheme="minorEastAsia" w:hAnsi="Arial" w:cs="Arial"/>
              <w:kern w:val="2"/>
              <w:sz w:val="22"/>
              <w:lang w:val="en-US"/>
              <w14:ligatures w14:val="standardContextual"/>
            </w:rPr>
          </w:pPr>
          <w:hyperlink w:anchor="_Toc192803162" w:history="1">
            <w:r w:rsidR="0083526E" w:rsidRPr="0049723C">
              <w:rPr>
                <w:rStyle w:val="Hyperlink"/>
                <w:rFonts w:ascii="Arial" w:eastAsia="Times New Roman" w:hAnsi="Arial" w:cs="Arial"/>
                <w:sz w:val="22"/>
              </w:rPr>
              <w:t>Žеljеzničkа tеlеkоmunikаciоnа mrеžа</w:t>
            </w:r>
            <w:r w:rsidR="0083526E" w:rsidRPr="0049723C">
              <w:rPr>
                <w:rFonts w:ascii="Arial" w:hAnsi="Arial" w:cs="Arial"/>
                <w:webHidden/>
                <w:sz w:val="22"/>
              </w:rPr>
              <w:tab/>
            </w:r>
            <w:r w:rsidR="0083526E" w:rsidRPr="0049723C">
              <w:rPr>
                <w:rFonts w:ascii="Arial" w:hAnsi="Arial" w:cs="Arial"/>
                <w:webHidden/>
                <w:sz w:val="22"/>
              </w:rPr>
              <w:fldChar w:fldCharType="begin"/>
            </w:r>
            <w:r w:rsidR="0083526E" w:rsidRPr="0049723C">
              <w:rPr>
                <w:rFonts w:ascii="Arial" w:hAnsi="Arial" w:cs="Arial"/>
                <w:webHidden/>
                <w:sz w:val="22"/>
              </w:rPr>
              <w:instrText xml:space="preserve"> PAGEREF _Toc192803162 \h </w:instrText>
            </w:r>
            <w:r w:rsidR="0083526E" w:rsidRPr="0049723C">
              <w:rPr>
                <w:rFonts w:ascii="Arial" w:hAnsi="Arial" w:cs="Arial"/>
                <w:webHidden/>
                <w:sz w:val="22"/>
              </w:rPr>
            </w:r>
            <w:r w:rsidR="0083526E" w:rsidRPr="0049723C">
              <w:rPr>
                <w:rFonts w:ascii="Arial" w:hAnsi="Arial" w:cs="Arial"/>
                <w:webHidden/>
                <w:sz w:val="22"/>
              </w:rPr>
              <w:fldChar w:fldCharType="separate"/>
            </w:r>
            <w:r w:rsidR="0083526E" w:rsidRPr="0049723C">
              <w:rPr>
                <w:rFonts w:ascii="Arial" w:hAnsi="Arial" w:cs="Arial"/>
                <w:webHidden/>
                <w:sz w:val="22"/>
              </w:rPr>
              <w:t>68</w:t>
            </w:r>
            <w:r w:rsidR="0083526E" w:rsidRPr="0049723C">
              <w:rPr>
                <w:rFonts w:ascii="Arial" w:hAnsi="Arial" w:cs="Arial"/>
                <w:webHidden/>
                <w:sz w:val="22"/>
              </w:rPr>
              <w:fldChar w:fldCharType="end"/>
            </w:r>
          </w:hyperlink>
        </w:p>
        <w:p w14:paraId="4744732D" w14:textId="4450D799" w:rsidR="0083526E" w:rsidRPr="0049723C" w:rsidRDefault="00C9401F">
          <w:pPr>
            <w:pStyle w:val="TOC1"/>
            <w:rPr>
              <w:rFonts w:ascii="Arial" w:eastAsiaTheme="minorEastAsia" w:hAnsi="Arial" w:cs="Arial"/>
              <w:kern w:val="2"/>
              <w:sz w:val="22"/>
              <w:lang w:val="en-US"/>
              <w14:ligatures w14:val="standardContextual"/>
            </w:rPr>
          </w:pPr>
          <w:hyperlink w:anchor="_Toc192803163" w:history="1">
            <w:r w:rsidR="0083526E" w:rsidRPr="0049723C">
              <w:rPr>
                <w:rStyle w:val="Hyperlink"/>
                <w:rFonts w:ascii="Arial" w:eastAsia="Times New Roman" w:hAnsi="Arial" w:cs="Arial"/>
                <w:sz w:val="22"/>
              </w:rPr>
              <w:t>Оdržаvаnjе žеljеzničkе tеlеkоmunikаciоnе mrеžе</w:t>
            </w:r>
            <w:r w:rsidR="0083526E" w:rsidRPr="0049723C">
              <w:rPr>
                <w:rFonts w:ascii="Arial" w:hAnsi="Arial" w:cs="Arial"/>
                <w:webHidden/>
                <w:sz w:val="22"/>
              </w:rPr>
              <w:tab/>
            </w:r>
            <w:r w:rsidR="0083526E" w:rsidRPr="0049723C">
              <w:rPr>
                <w:rFonts w:ascii="Arial" w:hAnsi="Arial" w:cs="Arial"/>
                <w:webHidden/>
                <w:sz w:val="22"/>
              </w:rPr>
              <w:fldChar w:fldCharType="begin"/>
            </w:r>
            <w:r w:rsidR="0083526E" w:rsidRPr="0049723C">
              <w:rPr>
                <w:rFonts w:ascii="Arial" w:hAnsi="Arial" w:cs="Arial"/>
                <w:webHidden/>
                <w:sz w:val="22"/>
              </w:rPr>
              <w:instrText xml:space="preserve"> PAGEREF _Toc192803163 \h </w:instrText>
            </w:r>
            <w:r w:rsidR="0083526E" w:rsidRPr="0049723C">
              <w:rPr>
                <w:rFonts w:ascii="Arial" w:hAnsi="Arial" w:cs="Arial"/>
                <w:webHidden/>
                <w:sz w:val="22"/>
              </w:rPr>
            </w:r>
            <w:r w:rsidR="0083526E" w:rsidRPr="0049723C">
              <w:rPr>
                <w:rFonts w:ascii="Arial" w:hAnsi="Arial" w:cs="Arial"/>
                <w:webHidden/>
                <w:sz w:val="22"/>
              </w:rPr>
              <w:fldChar w:fldCharType="separate"/>
            </w:r>
            <w:r w:rsidR="0083526E" w:rsidRPr="0049723C">
              <w:rPr>
                <w:rFonts w:ascii="Arial" w:hAnsi="Arial" w:cs="Arial"/>
                <w:webHidden/>
                <w:sz w:val="22"/>
              </w:rPr>
              <w:t>68</w:t>
            </w:r>
            <w:r w:rsidR="0083526E" w:rsidRPr="0049723C">
              <w:rPr>
                <w:rFonts w:ascii="Arial" w:hAnsi="Arial" w:cs="Arial"/>
                <w:webHidden/>
                <w:sz w:val="22"/>
              </w:rPr>
              <w:fldChar w:fldCharType="end"/>
            </w:r>
          </w:hyperlink>
        </w:p>
        <w:p w14:paraId="28036E79" w14:textId="65D72936" w:rsidR="0083526E" w:rsidRPr="0049723C" w:rsidRDefault="00C9401F">
          <w:pPr>
            <w:pStyle w:val="TOC1"/>
            <w:rPr>
              <w:rFonts w:ascii="Arial" w:eastAsiaTheme="minorEastAsia" w:hAnsi="Arial" w:cs="Arial"/>
              <w:kern w:val="2"/>
              <w:sz w:val="22"/>
              <w:lang w:val="en-US"/>
              <w14:ligatures w14:val="standardContextual"/>
            </w:rPr>
          </w:pPr>
          <w:hyperlink w:anchor="_Toc192803164" w:history="1">
            <w:r w:rsidR="0083526E" w:rsidRPr="0049723C">
              <w:rPr>
                <w:rStyle w:val="Hyperlink"/>
                <w:rFonts w:ascii="Arial" w:eastAsia="Times New Roman" w:hAnsi="Arial" w:cs="Arial"/>
                <w:b/>
                <w:bCs/>
                <w:sz w:val="22"/>
              </w:rPr>
              <w:t>XI. REGULISANJE I UPRAVLJANJE SAOBRAĆAJEM</w:t>
            </w:r>
            <w:r w:rsidR="0083526E" w:rsidRPr="0049723C">
              <w:rPr>
                <w:rFonts w:ascii="Arial" w:hAnsi="Arial" w:cs="Arial"/>
                <w:webHidden/>
                <w:sz w:val="22"/>
              </w:rPr>
              <w:tab/>
            </w:r>
            <w:r w:rsidR="0083526E" w:rsidRPr="0049723C">
              <w:rPr>
                <w:rFonts w:ascii="Arial" w:hAnsi="Arial" w:cs="Arial"/>
                <w:webHidden/>
                <w:sz w:val="22"/>
              </w:rPr>
              <w:fldChar w:fldCharType="begin"/>
            </w:r>
            <w:r w:rsidR="0083526E" w:rsidRPr="0049723C">
              <w:rPr>
                <w:rFonts w:ascii="Arial" w:hAnsi="Arial" w:cs="Arial"/>
                <w:webHidden/>
                <w:sz w:val="22"/>
              </w:rPr>
              <w:instrText xml:space="preserve"> PAGEREF _Toc192803164 \h </w:instrText>
            </w:r>
            <w:r w:rsidR="0083526E" w:rsidRPr="0049723C">
              <w:rPr>
                <w:rFonts w:ascii="Arial" w:hAnsi="Arial" w:cs="Arial"/>
                <w:webHidden/>
                <w:sz w:val="22"/>
              </w:rPr>
            </w:r>
            <w:r w:rsidR="0083526E" w:rsidRPr="0049723C">
              <w:rPr>
                <w:rFonts w:ascii="Arial" w:hAnsi="Arial" w:cs="Arial"/>
                <w:webHidden/>
                <w:sz w:val="22"/>
              </w:rPr>
              <w:fldChar w:fldCharType="separate"/>
            </w:r>
            <w:r w:rsidR="0083526E" w:rsidRPr="0049723C">
              <w:rPr>
                <w:rFonts w:ascii="Arial" w:hAnsi="Arial" w:cs="Arial"/>
                <w:webHidden/>
                <w:sz w:val="22"/>
              </w:rPr>
              <w:t>68</w:t>
            </w:r>
            <w:r w:rsidR="0083526E" w:rsidRPr="0049723C">
              <w:rPr>
                <w:rFonts w:ascii="Arial" w:hAnsi="Arial" w:cs="Arial"/>
                <w:webHidden/>
                <w:sz w:val="22"/>
              </w:rPr>
              <w:fldChar w:fldCharType="end"/>
            </w:r>
          </w:hyperlink>
        </w:p>
        <w:p w14:paraId="26B1EBBB" w14:textId="39972259" w:rsidR="0083526E" w:rsidRPr="0049723C" w:rsidRDefault="00C9401F">
          <w:pPr>
            <w:pStyle w:val="TOC1"/>
            <w:rPr>
              <w:rFonts w:ascii="Arial" w:eastAsiaTheme="minorEastAsia" w:hAnsi="Arial" w:cs="Arial"/>
              <w:kern w:val="2"/>
              <w:sz w:val="22"/>
              <w:lang w:val="en-US"/>
              <w14:ligatures w14:val="standardContextual"/>
            </w:rPr>
          </w:pPr>
          <w:hyperlink w:anchor="_Toc192803165" w:history="1">
            <w:r w:rsidR="0083526E" w:rsidRPr="0049723C">
              <w:rPr>
                <w:rStyle w:val="Hyperlink"/>
                <w:rFonts w:ascii="Arial" w:eastAsia="Times New Roman" w:hAnsi="Arial" w:cs="Arial"/>
                <w:sz w:val="22"/>
              </w:rPr>
              <w:t>Poslovni red stanice</w:t>
            </w:r>
            <w:r w:rsidR="0083526E" w:rsidRPr="0049723C">
              <w:rPr>
                <w:rFonts w:ascii="Arial" w:hAnsi="Arial" w:cs="Arial"/>
                <w:webHidden/>
                <w:sz w:val="22"/>
              </w:rPr>
              <w:tab/>
            </w:r>
            <w:r w:rsidR="0083526E" w:rsidRPr="0049723C">
              <w:rPr>
                <w:rFonts w:ascii="Arial" w:hAnsi="Arial" w:cs="Arial"/>
                <w:webHidden/>
                <w:sz w:val="22"/>
              </w:rPr>
              <w:fldChar w:fldCharType="begin"/>
            </w:r>
            <w:r w:rsidR="0083526E" w:rsidRPr="0049723C">
              <w:rPr>
                <w:rFonts w:ascii="Arial" w:hAnsi="Arial" w:cs="Arial"/>
                <w:webHidden/>
                <w:sz w:val="22"/>
              </w:rPr>
              <w:instrText xml:space="preserve"> PAGEREF _Toc192803165 \h </w:instrText>
            </w:r>
            <w:r w:rsidR="0083526E" w:rsidRPr="0049723C">
              <w:rPr>
                <w:rFonts w:ascii="Arial" w:hAnsi="Arial" w:cs="Arial"/>
                <w:webHidden/>
                <w:sz w:val="22"/>
              </w:rPr>
            </w:r>
            <w:r w:rsidR="0083526E" w:rsidRPr="0049723C">
              <w:rPr>
                <w:rFonts w:ascii="Arial" w:hAnsi="Arial" w:cs="Arial"/>
                <w:webHidden/>
                <w:sz w:val="22"/>
              </w:rPr>
              <w:fldChar w:fldCharType="separate"/>
            </w:r>
            <w:r w:rsidR="0083526E" w:rsidRPr="0049723C">
              <w:rPr>
                <w:rFonts w:ascii="Arial" w:hAnsi="Arial" w:cs="Arial"/>
                <w:webHidden/>
                <w:sz w:val="22"/>
              </w:rPr>
              <w:t>68</w:t>
            </w:r>
            <w:r w:rsidR="0083526E" w:rsidRPr="0049723C">
              <w:rPr>
                <w:rFonts w:ascii="Arial" w:hAnsi="Arial" w:cs="Arial"/>
                <w:webHidden/>
                <w:sz w:val="22"/>
              </w:rPr>
              <w:fldChar w:fldCharType="end"/>
            </w:r>
          </w:hyperlink>
        </w:p>
        <w:p w14:paraId="12AD1B42" w14:textId="784C8591" w:rsidR="0083526E" w:rsidRPr="0049723C" w:rsidRDefault="00C9401F">
          <w:pPr>
            <w:pStyle w:val="TOC1"/>
            <w:rPr>
              <w:rFonts w:ascii="Arial" w:eastAsiaTheme="minorEastAsia" w:hAnsi="Arial" w:cs="Arial"/>
              <w:kern w:val="2"/>
              <w:sz w:val="22"/>
              <w:lang w:val="en-US"/>
              <w14:ligatures w14:val="standardContextual"/>
            </w:rPr>
          </w:pPr>
          <w:hyperlink w:anchor="_Toc192803166" w:history="1">
            <w:r w:rsidR="0083526E" w:rsidRPr="0049723C">
              <w:rPr>
                <w:rStyle w:val="Hyperlink"/>
                <w:rFonts w:ascii="Arial" w:eastAsia="Times New Roman" w:hAnsi="Arial" w:cs="Arial"/>
                <w:sz w:val="22"/>
              </w:rPr>
              <w:t>Red vožnje</w:t>
            </w:r>
            <w:r w:rsidR="0083526E" w:rsidRPr="0049723C">
              <w:rPr>
                <w:rFonts w:ascii="Arial" w:hAnsi="Arial" w:cs="Arial"/>
                <w:webHidden/>
                <w:sz w:val="22"/>
              </w:rPr>
              <w:tab/>
            </w:r>
            <w:r w:rsidR="0083526E" w:rsidRPr="0049723C">
              <w:rPr>
                <w:rFonts w:ascii="Arial" w:hAnsi="Arial" w:cs="Arial"/>
                <w:webHidden/>
                <w:sz w:val="22"/>
              </w:rPr>
              <w:fldChar w:fldCharType="begin"/>
            </w:r>
            <w:r w:rsidR="0083526E" w:rsidRPr="0049723C">
              <w:rPr>
                <w:rFonts w:ascii="Arial" w:hAnsi="Arial" w:cs="Arial"/>
                <w:webHidden/>
                <w:sz w:val="22"/>
              </w:rPr>
              <w:instrText xml:space="preserve"> PAGEREF _Toc192803166 \h </w:instrText>
            </w:r>
            <w:r w:rsidR="0083526E" w:rsidRPr="0049723C">
              <w:rPr>
                <w:rFonts w:ascii="Arial" w:hAnsi="Arial" w:cs="Arial"/>
                <w:webHidden/>
                <w:sz w:val="22"/>
              </w:rPr>
            </w:r>
            <w:r w:rsidR="0083526E" w:rsidRPr="0049723C">
              <w:rPr>
                <w:rFonts w:ascii="Arial" w:hAnsi="Arial" w:cs="Arial"/>
                <w:webHidden/>
                <w:sz w:val="22"/>
              </w:rPr>
              <w:fldChar w:fldCharType="separate"/>
            </w:r>
            <w:r w:rsidR="0083526E" w:rsidRPr="0049723C">
              <w:rPr>
                <w:rFonts w:ascii="Arial" w:hAnsi="Arial" w:cs="Arial"/>
                <w:webHidden/>
                <w:sz w:val="22"/>
              </w:rPr>
              <w:t>69</w:t>
            </w:r>
            <w:r w:rsidR="0083526E" w:rsidRPr="0049723C">
              <w:rPr>
                <w:rFonts w:ascii="Arial" w:hAnsi="Arial" w:cs="Arial"/>
                <w:webHidden/>
                <w:sz w:val="22"/>
              </w:rPr>
              <w:fldChar w:fldCharType="end"/>
            </w:r>
          </w:hyperlink>
        </w:p>
        <w:p w14:paraId="15FB80E8" w14:textId="37987C3B" w:rsidR="0083526E" w:rsidRPr="0049723C" w:rsidRDefault="00C9401F">
          <w:pPr>
            <w:pStyle w:val="TOC1"/>
            <w:rPr>
              <w:rFonts w:ascii="Arial" w:eastAsiaTheme="minorEastAsia" w:hAnsi="Arial" w:cs="Arial"/>
              <w:kern w:val="2"/>
              <w:sz w:val="22"/>
              <w:lang w:val="en-US"/>
              <w14:ligatures w14:val="standardContextual"/>
            </w:rPr>
          </w:pPr>
          <w:hyperlink w:anchor="_Toc192803167" w:history="1">
            <w:r w:rsidR="0083526E" w:rsidRPr="0049723C">
              <w:rPr>
                <w:rStyle w:val="Hyperlink"/>
                <w:rFonts w:ascii="Arial" w:eastAsia="Times New Roman" w:hAnsi="Arial" w:cs="Arial"/>
                <w:sz w:val="22"/>
              </w:rPr>
              <w:t>Poštovanje reda vožnje</w:t>
            </w:r>
            <w:r w:rsidR="0083526E" w:rsidRPr="0049723C">
              <w:rPr>
                <w:rFonts w:ascii="Arial" w:hAnsi="Arial" w:cs="Arial"/>
                <w:webHidden/>
                <w:sz w:val="22"/>
              </w:rPr>
              <w:tab/>
            </w:r>
            <w:r w:rsidR="0083526E" w:rsidRPr="0049723C">
              <w:rPr>
                <w:rFonts w:ascii="Arial" w:hAnsi="Arial" w:cs="Arial"/>
                <w:webHidden/>
                <w:sz w:val="22"/>
              </w:rPr>
              <w:fldChar w:fldCharType="begin"/>
            </w:r>
            <w:r w:rsidR="0083526E" w:rsidRPr="0049723C">
              <w:rPr>
                <w:rFonts w:ascii="Arial" w:hAnsi="Arial" w:cs="Arial"/>
                <w:webHidden/>
                <w:sz w:val="22"/>
              </w:rPr>
              <w:instrText xml:space="preserve"> PAGEREF _Toc192803167 \h </w:instrText>
            </w:r>
            <w:r w:rsidR="0083526E" w:rsidRPr="0049723C">
              <w:rPr>
                <w:rFonts w:ascii="Arial" w:hAnsi="Arial" w:cs="Arial"/>
                <w:webHidden/>
                <w:sz w:val="22"/>
              </w:rPr>
            </w:r>
            <w:r w:rsidR="0083526E" w:rsidRPr="0049723C">
              <w:rPr>
                <w:rFonts w:ascii="Arial" w:hAnsi="Arial" w:cs="Arial"/>
                <w:webHidden/>
                <w:sz w:val="22"/>
              </w:rPr>
              <w:fldChar w:fldCharType="separate"/>
            </w:r>
            <w:r w:rsidR="0083526E" w:rsidRPr="0049723C">
              <w:rPr>
                <w:rFonts w:ascii="Arial" w:hAnsi="Arial" w:cs="Arial"/>
                <w:webHidden/>
                <w:sz w:val="22"/>
              </w:rPr>
              <w:t>69</w:t>
            </w:r>
            <w:r w:rsidR="0083526E" w:rsidRPr="0049723C">
              <w:rPr>
                <w:rFonts w:ascii="Arial" w:hAnsi="Arial" w:cs="Arial"/>
                <w:webHidden/>
                <w:sz w:val="22"/>
              </w:rPr>
              <w:fldChar w:fldCharType="end"/>
            </w:r>
          </w:hyperlink>
        </w:p>
        <w:p w14:paraId="6C8CF428" w14:textId="695AD93A" w:rsidR="0083526E" w:rsidRPr="0049723C" w:rsidRDefault="00C9401F">
          <w:pPr>
            <w:pStyle w:val="TOC1"/>
            <w:rPr>
              <w:rFonts w:ascii="Arial" w:eastAsiaTheme="minorEastAsia" w:hAnsi="Arial" w:cs="Arial"/>
              <w:kern w:val="2"/>
              <w:sz w:val="22"/>
              <w:lang w:val="en-US"/>
              <w14:ligatures w14:val="standardContextual"/>
            </w:rPr>
          </w:pPr>
          <w:hyperlink w:anchor="_Toc192803168" w:history="1">
            <w:r w:rsidR="0083526E" w:rsidRPr="0049723C">
              <w:rPr>
                <w:rStyle w:val="Hyperlink"/>
                <w:rFonts w:ascii="Arial" w:eastAsia="Times New Roman" w:hAnsi="Arial" w:cs="Arial"/>
                <w:sz w:val="22"/>
              </w:rPr>
              <w:t>Sаstаv vоzа</w:t>
            </w:r>
            <w:r w:rsidR="0083526E" w:rsidRPr="0049723C">
              <w:rPr>
                <w:rFonts w:ascii="Arial" w:hAnsi="Arial" w:cs="Arial"/>
                <w:webHidden/>
                <w:sz w:val="22"/>
              </w:rPr>
              <w:tab/>
            </w:r>
            <w:r w:rsidR="0083526E" w:rsidRPr="0049723C">
              <w:rPr>
                <w:rFonts w:ascii="Arial" w:hAnsi="Arial" w:cs="Arial"/>
                <w:webHidden/>
                <w:sz w:val="22"/>
              </w:rPr>
              <w:fldChar w:fldCharType="begin"/>
            </w:r>
            <w:r w:rsidR="0083526E" w:rsidRPr="0049723C">
              <w:rPr>
                <w:rFonts w:ascii="Arial" w:hAnsi="Arial" w:cs="Arial"/>
                <w:webHidden/>
                <w:sz w:val="22"/>
              </w:rPr>
              <w:instrText xml:space="preserve"> PAGEREF _Toc192803168 \h </w:instrText>
            </w:r>
            <w:r w:rsidR="0083526E" w:rsidRPr="0049723C">
              <w:rPr>
                <w:rFonts w:ascii="Arial" w:hAnsi="Arial" w:cs="Arial"/>
                <w:webHidden/>
                <w:sz w:val="22"/>
              </w:rPr>
            </w:r>
            <w:r w:rsidR="0083526E" w:rsidRPr="0049723C">
              <w:rPr>
                <w:rFonts w:ascii="Arial" w:hAnsi="Arial" w:cs="Arial"/>
                <w:webHidden/>
                <w:sz w:val="22"/>
              </w:rPr>
              <w:fldChar w:fldCharType="separate"/>
            </w:r>
            <w:r w:rsidR="0083526E" w:rsidRPr="0049723C">
              <w:rPr>
                <w:rFonts w:ascii="Arial" w:hAnsi="Arial" w:cs="Arial"/>
                <w:webHidden/>
                <w:sz w:val="22"/>
              </w:rPr>
              <w:t>69</w:t>
            </w:r>
            <w:r w:rsidR="0083526E" w:rsidRPr="0049723C">
              <w:rPr>
                <w:rFonts w:ascii="Arial" w:hAnsi="Arial" w:cs="Arial"/>
                <w:webHidden/>
                <w:sz w:val="22"/>
              </w:rPr>
              <w:fldChar w:fldCharType="end"/>
            </w:r>
          </w:hyperlink>
        </w:p>
        <w:p w14:paraId="767FA55A" w14:textId="41CBEED2" w:rsidR="0083526E" w:rsidRPr="0049723C" w:rsidRDefault="00C9401F">
          <w:pPr>
            <w:pStyle w:val="TOC1"/>
            <w:rPr>
              <w:rFonts w:ascii="Arial" w:eastAsiaTheme="minorEastAsia" w:hAnsi="Arial" w:cs="Arial"/>
              <w:kern w:val="2"/>
              <w:sz w:val="22"/>
              <w:lang w:val="en-US"/>
              <w14:ligatures w14:val="standardContextual"/>
            </w:rPr>
          </w:pPr>
          <w:hyperlink w:anchor="_Toc192803169" w:history="1">
            <w:r w:rsidR="0083526E" w:rsidRPr="0049723C">
              <w:rPr>
                <w:rStyle w:val="Hyperlink"/>
                <w:rFonts w:ascii="Arial" w:eastAsia="Times New Roman" w:hAnsi="Arial" w:cs="Arial"/>
                <w:sz w:val="22"/>
              </w:rPr>
              <w:t>Brzina voza</w:t>
            </w:r>
            <w:r w:rsidR="0083526E" w:rsidRPr="0049723C">
              <w:rPr>
                <w:rFonts w:ascii="Arial" w:hAnsi="Arial" w:cs="Arial"/>
                <w:webHidden/>
                <w:sz w:val="22"/>
              </w:rPr>
              <w:tab/>
            </w:r>
            <w:r w:rsidR="0083526E" w:rsidRPr="0049723C">
              <w:rPr>
                <w:rFonts w:ascii="Arial" w:hAnsi="Arial" w:cs="Arial"/>
                <w:webHidden/>
                <w:sz w:val="22"/>
              </w:rPr>
              <w:fldChar w:fldCharType="begin"/>
            </w:r>
            <w:r w:rsidR="0083526E" w:rsidRPr="0049723C">
              <w:rPr>
                <w:rFonts w:ascii="Arial" w:hAnsi="Arial" w:cs="Arial"/>
                <w:webHidden/>
                <w:sz w:val="22"/>
              </w:rPr>
              <w:instrText xml:space="preserve"> PAGEREF _Toc192803169 \h </w:instrText>
            </w:r>
            <w:r w:rsidR="0083526E" w:rsidRPr="0049723C">
              <w:rPr>
                <w:rFonts w:ascii="Arial" w:hAnsi="Arial" w:cs="Arial"/>
                <w:webHidden/>
                <w:sz w:val="22"/>
              </w:rPr>
            </w:r>
            <w:r w:rsidR="0083526E" w:rsidRPr="0049723C">
              <w:rPr>
                <w:rFonts w:ascii="Arial" w:hAnsi="Arial" w:cs="Arial"/>
                <w:webHidden/>
                <w:sz w:val="22"/>
              </w:rPr>
              <w:fldChar w:fldCharType="separate"/>
            </w:r>
            <w:r w:rsidR="0083526E" w:rsidRPr="0049723C">
              <w:rPr>
                <w:rFonts w:ascii="Arial" w:hAnsi="Arial" w:cs="Arial"/>
                <w:webHidden/>
                <w:sz w:val="22"/>
              </w:rPr>
              <w:t>69</w:t>
            </w:r>
            <w:r w:rsidR="0083526E" w:rsidRPr="0049723C">
              <w:rPr>
                <w:rFonts w:ascii="Arial" w:hAnsi="Arial" w:cs="Arial"/>
                <w:webHidden/>
                <w:sz w:val="22"/>
              </w:rPr>
              <w:fldChar w:fldCharType="end"/>
            </w:r>
          </w:hyperlink>
        </w:p>
        <w:p w14:paraId="19F77398" w14:textId="6DCB51A6" w:rsidR="0083526E" w:rsidRPr="0049723C" w:rsidRDefault="00C9401F">
          <w:pPr>
            <w:pStyle w:val="TOC1"/>
            <w:rPr>
              <w:rFonts w:ascii="Arial" w:eastAsiaTheme="minorEastAsia" w:hAnsi="Arial" w:cs="Arial"/>
              <w:kern w:val="2"/>
              <w:sz w:val="22"/>
              <w:lang w:val="en-US"/>
              <w14:ligatures w14:val="standardContextual"/>
            </w:rPr>
          </w:pPr>
          <w:hyperlink w:anchor="_Toc192803170" w:history="1">
            <w:r w:rsidR="0083526E" w:rsidRPr="0049723C">
              <w:rPr>
                <w:rStyle w:val="Hyperlink"/>
                <w:rFonts w:ascii="Arial" w:eastAsia="Times New Roman" w:hAnsi="Arial" w:cs="Arial"/>
                <w:sz w:val="22"/>
              </w:rPr>
              <w:t>Pravila saobraćaja</w:t>
            </w:r>
            <w:r w:rsidR="0083526E" w:rsidRPr="0049723C">
              <w:rPr>
                <w:rFonts w:ascii="Arial" w:hAnsi="Arial" w:cs="Arial"/>
                <w:webHidden/>
                <w:sz w:val="22"/>
              </w:rPr>
              <w:tab/>
            </w:r>
            <w:r w:rsidR="0083526E" w:rsidRPr="0049723C">
              <w:rPr>
                <w:rFonts w:ascii="Arial" w:hAnsi="Arial" w:cs="Arial"/>
                <w:webHidden/>
                <w:sz w:val="22"/>
              </w:rPr>
              <w:fldChar w:fldCharType="begin"/>
            </w:r>
            <w:r w:rsidR="0083526E" w:rsidRPr="0049723C">
              <w:rPr>
                <w:rFonts w:ascii="Arial" w:hAnsi="Arial" w:cs="Arial"/>
                <w:webHidden/>
                <w:sz w:val="22"/>
              </w:rPr>
              <w:instrText xml:space="preserve"> PAGEREF _Toc192803170 \h </w:instrText>
            </w:r>
            <w:r w:rsidR="0083526E" w:rsidRPr="0049723C">
              <w:rPr>
                <w:rFonts w:ascii="Arial" w:hAnsi="Arial" w:cs="Arial"/>
                <w:webHidden/>
                <w:sz w:val="22"/>
              </w:rPr>
            </w:r>
            <w:r w:rsidR="0083526E" w:rsidRPr="0049723C">
              <w:rPr>
                <w:rFonts w:ascii="Arial" w:hAnsi="Arial" w:cs="Arial"/>
                <w:webHidden/>
                <w:sz w:val="22"/>
              </w:rPr>
              <w:fldChar w:fldCharType="separate"/>
            </w:r>
            <w:r w:rsidR="0083526E" w:rsidRPr="0049723C">
              <w:rPr>
                <w:rFonts w:ascii="Arial" w:hAnsi="Arial" w:cs="Arial"/>
                <w:webHidden/>
                <w:sz w:val="22"/>
              </w:rPr>
              <w:t>70</w:t>
            </w:r>
            <w:r w:rsidR="0083526E" w:rsidRPr="0049723C">
              <w:rPr>
                <w:rFonts w:ascii="Arial" w:hAnsi="Arial" w:cs="Arial"/>
                <w:webHidden/>
                <w:sz w:val="22"/>
              </w:rPr>
              <w:fldChar w:fldCharType="end"/>
            </w:r>
          </w:hyperlink>
        </w:p>
        <w:p w14:paraId="451A5879" w14:textId="79883244" w:rsidR="0083526E" w:rsidRPr="0049723C" w:rsidRDefault="00C9401F">
          <w:pPr>
            <w:pStyle w:val="TOC1"/>
            <w:rPr>
              <w:rFonts w:ascii="Arial" w:eastAsiaTheme="minorEastAsia" w:hAnsi="Arial" w:cs="Arial"/>
              <w:kern w:val="2"/>
              <w:sz w:val="22"/>
              <w:lang w:val="en-US"/>
              <w14:ligatures w14:val="standardContextual"/>
            </w:rPr>
          </w:pPr>
          <w:hyperlink w:anchor="_Toc192803171" w:history="1">
            <w:r w:rsidR="0083526E" w:rsidRPr="0049723C">
              <w:rPr>
                <w:rStyle w:val="Hyperlink"/>
                <w:rFonts w:ascii="Arial" w:eastAsia="Times New Roman" w:hAnsi="Arial" w:cs="Arial"/>
                <w:sz w:val="22"/>
              </w:rPr>
              <w:t>Označavanje željezničkih vozila i označavanje vozova</w:t>
            </w:r>
            <w:r w:rsidR="0083526E" w:rsidRPr="0049723C">
              <w:rPr>
                <w:rFonts w:ascii="Arial" w:hAnsi="Arial" w:cs="Arial"/>
                <w:webHidden/>
                <w:sz w:val="22"/>
              </w:rPr>
              <w:tab/>
            </w:r>
            <w:r w:rsidR="0083526E" w:rsidRPr="0049723C">
              <w:rPr>
                <w:rFonts w:ascii="Arial" w:hAnsi="Arial" w:cs="Arial"/>
                <w:webHidden/>
                <w:sz w:val="22"/>
              </w:rPr>
              <w:fldChar w:fldCharType="begin"/>
            </w:r>
            <w:r w:rsidR="0083526E" w:rsidRPr="0049723C">
              <w:rPr>
                <w:rFonts w:ascii="Arial" w:hAnsi="Arial" w:cs="Arial"/>
                <w:webHidden/>
                <w:sz w:val="22"/>
              </w:rPr>
              <w:instrText xml:space="preserve"> PAGEREF _Toc192803171 \h </w:instrText>
            </w:r>
            <w:r w:rsidR="0083526E" w:rsidRPr="0049723C">
              <w:rPr>
                <w:rFonts w:ascii="Arial" w:hAnsi="Arial" w:cs="Arial"/>
                <w:webHidden/>
                <w:sz w:val="22"/>
              </w:rPr>
            </w:r>
            <w:r w:rsidR="0083526E" w:rsidRPr="0049723C">
              <w:rPr>
                <w:rFonts w:ascii="Arial" w:hAnsi="Arial" w:cs="Arial"/>
                <w:webHidden/>
                <w:sz w:val="22"/>
              </w:rPr>
              <w:fldChar w:fldCharType="separate"/>
            </w:r>
            <w:r w:rsidR="0083526E" w:rsidRPr="0049723C">
              <w:rPr>
                <w:rFonts w:ascii="Arial" w:hAnsi="Arial" w:cs="Arial"/>
                <w:webHidden/>
                <w:sz w:val="22"/>
              </w:rPr>
              <w:t>70</w:t>
            </w:r>
            <w:r w:rsidR="0083526E" w:rsidRPr="0049723C">
              <w:rPr>
                <w:rFonts w:ascii="Arial" w:hAnsi="Arial" w:cs="Arial"/>
                <w:webHidden/>
                <w:sz w:val="22"/>
              </w:rPr>
              <w:fldChar w:fldCharType="end"/>
            </w:r>
          </w:hyperlink>
        </w:p>
        <w:p w14:paraId="1EC0F406" w14:textId="5E01D18E" w:rsidR="0083526E" w:rsidRPr="0049723C" w:rsidRDefault="00C9401F">
          <w:pPr>
            <w:pStyle w:val="TOC1"/>
            <w:rPr>
              <w:rFonts w:ascii="Arial" w:eastAsiaTheme="minorEastAsia" w:hAnsi="Arial" w:cs="Arial"/>
              <w:kern w:val="2"/>
              <w:sz w:val="22"/>
              <w:lang w:val="en-US"/>
              <w14:ligatures w14:val="standardContextual"/>
            </w:rPr>
          </w:pPr>
          <w:hyperlink w:anchor="_Toc192803172" w:history="1">
            <w:r w:rsidR="0083526E" w:rsidRPr="0049723C">
              <w:rPr>
                <w:rStyle w:val="Hyperlink"/>
                <w:rFonts w:ascii="Arial" w:eastAsia="Times New Roman" w:hAnsi="Arial" w:cs="Arial"/>
                <w:sz w:val="22"/>
              </w:rPr>
              <w:t>Opremanje i osvjetljavanje voza</w:t>
            </w:r>
            <w:r w:rsidR="0083526E" w:rsidRPr="0049723C">
              <w:rPr>
                <w:rFonts w:ascii="Arial" w:hAnsi="Arial" w:cs="Arial"/>
                <w:webHidden/>
                <w:sz w:val="22"/>
              </w:rPr>
              <w:tab/>
            </w:r>
            <w:r w:rsidR="0083526E" w:rsidRPr="0049723C">
              <w:rPr>
                <w:rFonts w:ascii="Arial" w:hAnsi="Arial" w:cs="Arial"/>
                <w:webHidden/>
                <w:sz w:val="22"/>
              </w:rPr>
              <w:fldChar w:fldCharType="begin"/>
            </w:r>
            <w:r w:rsidR="0083526E" w:rsidRPr="0049723C">
              <w:rPr>
                <w:rFonts w:ascii="Arial" w:hAnsi="Arial" w:cs="Arial"/>
                <w:webHidden/>
                <w:sz w:val="22"/>
              </w:rPr>
              <w:instrText xml:space="preserve"> PAGEREF _Toc192803172 \h </w:instrText>
            </w:r>
            <w:r w:rsidR="0083526E" w:rsidRPr="0049723C">
              <w:rPr>
                <w:rFonts w:ascii="Arial" w:hAnsi="Arial" w:cs="Arial"/>
                <w:webHidden/>
                <w:sz w:val="22"/>
              </w:rPr>
            </w:r>
            <w:r w:rsidR="0083526E" w:rsidRPr="0049723C">
              <w:rPr>
                <w:rFonts w:ascii="Arial" w:hAnsi="Arial" w:cs="Arial"/>
                <w:webHidden/>
                <w:sz w:val="22"/>
              </w:rPr>
              <w:fldChar w:fldCharType="separate"/>
            </w:r>
            <w:r w:rsidR="0083526E" w:rsidRPr="0049723C">
              <w:rPr>
                <w:rFonts w:ascii="Arial" w:hAnsi="Arial" w:cs="Arial"/>
                <w:webHidden/>
                <w:sz w:val="22"/>
              </w:rPr>
              <w:t>70</w:t>
            </w:r>
            <w:r w:rsidR="0083526E" w:rsidRPr="0049723C">
              <w:rPr>
                <w:rFonts w:ascii="Arial" w:hAnsi="Arial" w:cs="Arial"/>
                <w:webHidden/>
                <w:sz w:val="22"/>
              </w:rPr>
              <w:fldChar w:fldCharType="end"/>
            </w:r>
          </w:hyperlink>
        </w:p>
        <w:p w14:paraId="6B5E4A64" w14:textId="633EC33D" w:rsidR="0083526E" w:rsidRPr="0049723C" w:rsidRDefault="00C9401F">
          <w:pPr>
            <w:pStyle w:val="TOC1"/>
            <w:rPr>
              <w:rFonts w:ascii="Arial" w:eastAsiaTheme="minorEastAsia" w:hAnsi="Arial" w:cs="Arial"/>
              <w:kern w:val="2"/>
              <w:sz w:val="22"/>
              <w:lang w:val="en-US"/>
              <w14:ligatures w14:val="standardContextual"/>
            </w:rPr>
          </w:pPr>
          <w:hyperlink w:anchor="_Toc192803173" w:history="1">
            <w:r w:rsidR="0083526E" w:rsidRPr="0049723C">
              <w:rPr>
                <w:rStyle w:val="Hyperlink"/>
                <w:rFonts w:ascii="Arial" w:eastAsia="Times New Roman" w:hAnsi="Arial" w:cs="Arial"/>
                <w:sz w:val="22"/>
              </w:rPr>
              <w:t>Еvidеnciје о vоzоvimа</w:t>
            </w:r>
            <w:r w:rsidR="0083526E" w:rsidRPr="0049723C">
              <w:rPr>
                <w:rFonts w:ascii="Arial" w:hAnsi="Arial" w:cs="Arial"/>
                <w:webHidden/>
                <w:sz w:val="22"/>
              </w:rPr>
              <w:tab/>
            </w:r>
            <w:r w:rsidR="0083526E" w:rsidRPr="0049723C">
              <w:rPr>
                <w:rFonts w:ascii="Arial" w:hAnsi="Arial" w:cs="Arial"/>
                <w:webHidden/>
                <w:sz w:val="22"/>
              </w:rPr>
              <w:fldChar w:fldCharType="begin"/>
            </w:r>
            <w:r w:rsidR="0083526E" w:rsidRPr="0049723C">
              <w:rPr>
                <w:rFonts w:ascii="Arial" w:hAnsi="Arial" w:cs="Arial"/>
                <w:webHidden/>
                <w:sz w:val="22"/>
              </w:rPr>
              <w:instrText xml:space="preserve"> PAGEREF _Toc192803173 \h </w:instrText>
            </w:r>
            <w:r w:rsidR="0083526E" w:rsidRPr="0049723C">
              <w:rPr>
                <w:rFonts w:ascii="Arial" w:hAnsi="Arial" w:cs="Arial"/>
                <w:webHidden/>
                <w:sz w:val="22"/>
              </w:rPr>
            </w:r>
            <w:r w:rsidR="0083526E" w:rsidRPr="0049723C">
              <w:rPr>
                <w:rFonts w:ascii="Arial" w:hAnsi="Arial" w:cs="Arial"/>
                <w:webHidden/>
                <w:sz w:val="22"/>
              </w:rPr>
              <w:fldChar w:fldCharType="separate"/>
            </w:r>
            <w:r w:rsidR="0083526E" w:rsidRPr="0049723C">
              <w:rPr>
                <w:rFonts w:ascii="Arial" w:hAnsi="Arial" w:cs="Arial"/>
                <w:webHidden/>
                <w:sz w:val="22"/>
              </w:rPr>
              <w:t>70</w:t>
            </w:r>
            <w:r w:rsidR="0083526E" w:rsidRPr="0049723C">
              <w:rPr>
                <w:rFonts w:ascii="Arial" w:hAnsi="Arial" w:cs="Arial"/>
                <w:webHidden/>
                <w:sz w:val="22"/>
              </w:rPr>
              <w:fldChar w:fldCharType="end"/>
            </w:r>
          </w:hyperlink>
        </w:p>
        <w:p w14:paraId="1B58D1B8" w14:textId="66BD9DA7" w:rsidR="0083526E" w:rsidRPr="0049723C" w:rsidRDefault="00C9401F">
          <w:pPr>
            <w:pStyle w:val="TOC1"/>
            <w:rPr>
              <w:rFonts w:ascii="Arial" w:eastAsiaTheme="minorEastAsia" w:hAnsi="Arial" w:cs="Arial"/>
              <w:kern w:val="2"/>
              <w:sz w:val="22"/>
              <w:lang w:val="en-US"/>
              <w14:ligatures w14:val="standardContextual"/>
            </w:rPr>
          </w:pPr>
          <w:hyperlink w:anchor="_Toc192803174" w:history="1">
            <w:r w:rsidR="0083526E" w:rsidRPr="0049723C">
              <w:rPr>
                <w:rStyle w:val="Hyperlink"/>
                <w:rFonts w:ascii="Arial" w:eastAsia="Times New Roman" w:hAnsi="Arial" w:cs="Arial"/>
                <w:sz w:val="22"/>
              </w:rPr>
              <w:t>Naročite pošiljke</w:t>
            </w:r>
            <w:r w:rsidR="0083526E" w:rsidRPr="0049723C">
              <w:rPr>
                <w:rFonts w:ascii="Arial" w:hAnsi="Arial" w:cs="Arial"/>
                <w:webHidden/>
                <w:sz w:val="22"/>
              </w:rPr>
              <w:tab/>
            </w:r>
            <w:r w:rsidR="0083526E" w:rsidRPr="0049723C">
              <w:rPr>
                <w:rFonts w:ascii="Arial" w:hAnsi="Arial" w:cs="Arial"/>
                <w:webHidden/>
                <w:sz w:val="22"/>
              </w:rPr>
              <w:fldChar w:fldCharType="begin"/>
            </w:r>
            <w:r w:rsidR="0083526E" w:rsidRPr="0049723C">
              <w:rPr>
                <w:rFonts w:ascii="Arial" w:hAnsi="Arial" w:cs="Arial"/>
                <w:webHidden/>
                <w:sz w:val="22"/>
              </w:rPr>
              <w:instrText xml:space="preserve"> PAGEREF _Toc192803174 \h </w:instrText>
            </w:r>
            <w:r w:rsidR="0083526E" w:rsidRPr="0049723C">
              <w:rPr>
                <w:rFonts w:ascii="Arial" w:hAnsi="Arial" w:cs="Arial"/>
                <w:webHidden/>
                <w:sz w:val="22"/>
              </w:rPr>
            </w:r>
            <w:r w:rsidR="0083526E" w:rsidRPr="0049723C">
              <w:rPr>
                <w:rFonts w:ascii="Arial" w:hAnsi="Arial" w:cs="Arial"/>
                <w:webHidden/>
                <w:sz w:val="22"/>
              </w:rPr>
              <w:fldChar w:fldCharType="separate"/>
            </w:r>
            <w:r w:rsidR="0083526E" w:rsidRPr="0049723C">
              <w:rPr>
                <w:rFonts w:ascii="Arial" w:hAnsi="Arial" w:cs="Arial"/>
                <w:webHidden/>
                <w:sz w:val="22"/>
              </w:rPr>
              <w:t>70</w:t>
            </w:r>
            <w:r w:rsidR="0083526E" w:rsidRPr="0049723C">
              <w:rPr>
                <w:rFonts w:ascii="Arial" w:hAnsi="Arial" w:cs="Arial"/>
                <w:webHidden/>
                <w:sz w:val="22"/>
              </w:rPr>
              <w:fldChar w:fldCharType="end"/>
            </w:r>
          </w:hyperlink>
        </w:p>
        <w:p w14:paraId="39724F32" w14:textId="38E415B5" w:rsidR="0083526E" w:rsidRPr="0049723C" w:rsidRDefault="00C9401F">
          <w:pPr>
            <w:pStyle w:val="TOC1"/>
            <w:rPr>
              <w:rFonts w:ascii="Arial" w:eastAsiaTheme="minorEastAsia" w:hAnsi="Arial" w:cs="Arial"/>
              <w:kern w:val="2"/>
              <w:sz w:val="22"/>
              <w:lang w:val="en-US"/>
              <w14:ligatures w14:val="standardContextual"/>
            </w:rPr>
          </w:pPr>
          <w:hyperlink w:anchor="_Toc192803175" w:history="1">
            <w:r w:rsidR="0083526E" w:rsidRPr="0049723C">
              <w:rPr>
                <w:rStyle w:val="Hyperlink"/>
                <w:rFonts w:ascii="Arial" w:eastAsia="Times New Roman" w:hAnsi="Arial" w:cs="Arial"/>
                <w:b/>
                <w:bCs/>
                <w:sz w:val="22"/>
              </w:rPr>
              <w:t>XII. ŽELJEZNIČKA VOZILA</w:t>
            </w:r>
            <w:r w:rsidR="0083526E" w:rsidRPr="0049723C">
              <w:rPr>
                <w:rFonts w:ascii="Arial" w:hAnsi="Arial" w:cs="Arial"/>
                <w:webHidden/>
                <w:sz w:val="22"/>
              </w:rPr>
              <w:tab/>
            </w:r>
            <w:r w:rsidR="0083526E" w:rsidRPr="0049723C">
              <w:rPr>
                <w:rFonts w:ascii="Arial" w:hAnsi="Arial" w:cs="Arial"/>
                <w:webHidden/>
                <w:sz w:val="22"/>
              </w:rPr>
              <w:fldChar w:fldCharType="begin"/>
            </w:r>
            <w:r w:rsidR="0083526E" w:rsidRPr="0049723C">
              <w:rPr>
                <w:rFonts w:ascii="Arial" w:hAnsi="Arial" w:cs="Arial"/>
                <w:webHidden/>
                <w:sz w:val="22"/>
              </w:rPr>
              <w:instrText xml:space="preserve"> PAGEREF _Toc192803175 \h </w:instrText>
            </w:r>
            <w:r w:rsidR="0083526E" w:rsidRPr="0049723C">
              <w:rPr>
                <w:rFonts w:ascii="Arial" w:hAnsi="Arial" w:cs="Arial"/>
                <w:webHidden/>
                <w:sz w:val="22"/>
              </w:rPr>
            </w:r>
            <w:r w:rsidR="0083526E" w:rsidRPr="0049723C">
              <w:rPr>
                <w:rFonts w:ascii="Arial" w:hAnsi="Arial" w:cs="Arial"/>
                <w:webHidden/>
                <w:sz w:val="22"/>
              </w:rPr>
              <w:fldChar w:fldCharType="separate"/>
            </w:r>
            <w:r w:rsidR="0083526E" w:rsidRPr="0049723C">
              <w:rPr>
                <w:rFonts w:ascii="Arial" w:hAnsi="Arial" w:cs="Arial"/>
                <w:webHidden/>
                <w:sz w:val="22"/>
              </w:rPr>
              <w:t>71</w:t>
            </w:r>
            <w:r w:rsidR="0083526E" w:rsidRPr="0049723C">
              <w:rPr>
                <w:rFonts w:ascii="Arial" w:hAnsi="Arial" w:cs="Arial"/>
                <w:webHidden/>
                <w:sz w:val="22"/>
              </w:rPr>
              <w:fldChar w:fldCharType="end"/>
            </w:r>
          </w:hyperlink>
        </w:p>
        <w:p w14:paraId="7154F259" w14:textId="26BCC7EE" w:rsidR="0083526E" w:rsidRPr="0049723C" w:rsidRDefault="00C9401F">
          <w:pPr>
            <w:pStyle w:val="TOC1"/>
            <w:rPr>
              <w:rFonts w:ascii="Arial" w:eastAsiaTheme="minorEastAsia" w:hAnsi="Arial" w:cs="Arial"/>
              <w:kern w:val="2"/>
              <w:sz w:val="22"/>
              <w:lang w:val="en-US"/>
              <w14:ligatures w14:val="standardContextual"/>
            </w:rPr>
          </w:pPr>
          <w:hyperlink w:anchor="_Toc192803176" w:history="1">
            <w:r w:rsidR="0083526E" w:rsidRPr="0049723C">
              <w:rPr>
                <w:rStyle w:val="Hyperlink"/>
                <w:rFonts w:ascii="Arial" w:eastAsia="Times New Roman" w:hAnsi="Arial" w:cs="Arial"/>
                <w:sz w:val="22"/>
              </w:rPr>
              <w:t>Tehnički uslovi za željeznička vozila</w:t>
            </w:r>
            <w:r w:rsidR="0083526E" w:rsidRPr="0049723C">
              <w:rPr>
                <w:rFonts w:ascii="Arial" w:hAnsi="Arial" w:cs="Arial"/>
                <w:webHidden/>
                <w:sz w:val="22"/>
              </w:rPr>
              <w:tab/>
            </w:r>
            <w:r w:rsidR="0083526E" w:rsidRPr="0049723C">
              <w:rPr>
                <w:rFonts w:ascii="Arial" w:hAnsi="Arial" w:cs="Arial"/>
                <w:webHidden/>
                <w:sz w:val="22"/>
              </w:rPr>
              <w:fldChar w:fldCharType="begin"/>
            </w:r>
            <w:r w:rsidR="0083526E" w:rsidRPr="0049723C">
              <w:rPr>
                <w:rFonts w:ascii="Arial" w:hAnsi="Arial" w:cs="Arial"/>
                <w:webHidden/>
                <w:sz w:val="22"/>
              </w:rPr>
              <w:instrText xml:space="preserve"> PAGEREF _Toc192803176 \h </w:instrText>
            </w:r>
            <w:r w:rsidR="0083526E" w:rsidRPr="0049723C">
              <w:rPr>
                <w:rFonts w:ascii="Arial" w:hAnsi="Arial" w:cs="Arial"/>
                <w:webHidden/>
                <w:sz w:val="22"/>
              </w:rPr>
            </w:r>
            <w:r w:rsidR="0083526E" w:rsidRPr="0049723C">
              <w:rPr>
                <w:rFonts w:ascii="Arial" w:hAnsi="Arial" w:cs="Arial"/>
                <w:webHidden/>
                <w:sz w:val="22"/>
              </w:rPr>
              <w:fldChar w:fldCharType="separate"/>
            </w:r>
            <w:r w:rsidR="0083526E" w:rsidRPr="0049723C">
              <w:rPr>
                <w:rFonts w:ascii="Arial" w:hAnsi="Arial" w:cs="Arial"/>
                <w:webHidden/>
                <w:sz w:val="22"/>
              </w:rPr>
              <w:t>71</w:t>
            </w:r>
            <w:r w:rsidR="0083526E" w:rsidRPr="0049723C">
              <w:rPr>
                <w:rFonts w:ascii="Arial" w:hAnsi="Arial" w:cs="Arial"/>
                <w:webHidden/>
                <w:sz w:val="22"/>
              </w:rPr>
              <w:fldChar w:fldCharType="end"/>
            </w:r>
          </w:hyperlink>
        </w:p>
        <w:p w14:paraId="62E24195" w14:textId="05D4A4C9" w:rsidR="0083526E" w:rsidRPr="0049723C" w:rsidRDefault="00C9401F">
          <w:pPr>
            <w:pStyle w:val="TOC1"/>
            <w:rPr>
              <w:rFonts w:ascii="Arial" w:eastAsiaTheme="minorEastAsia" w:hAnsi="Arial" w:cs="Arial"/>
              <w:kern w:val="2"/>
              <w:sz w:val="22"/>
              <w:lang w:val="en-US"/>
              <w14:ligatures w14:val="standardContextual"/>
            </w:rPr>
          </w:pPr>
          <w:hyperlink w:anchor="_Toc192803177" w:history="1">
            <w:r w:rsidR="0083526E" w:rsidRPr="0049723C">
              <w:rPr>
                <w:rStyle w:val="Hyperlink"/>
                <w:rFonts w:ascii="Arial" w:eastAsia="Times New Roman" w:hAnsi="Arial" w:cs="Arial"/>
                <w:sz w:val="22"/>
              </w:rPr>
              <w:t>Opremanje željezničkih vozila kočnim uređajima</w:t>
            </w:r>
            <w:r w:rsidR="0083526E" w:rsidRPr="0049723C">
              <w:rPr>
                <w:rFonts w:ascii="Arial" w:hAnsi="Arial" w:cs="Arial"/>
                <w:webHidden/>
                <w:sz w:val="22"/>
              </w:rPr>
              <w:tab/>
            </w:r>
            <w:r w:rsidR="0083526E" w:rsidRPr="0049723C">
              <w:rPr>
                <w:rFonts w:ascii="Arial" w:hAnsi="Arial" w:cs="Arial"/>
                <w:webHidden/>
                <w:sz w:val="22"/>
              </w:rPr>
              <w:fldChar w:fldCharType="begin"/>
            </w:r>
            <w:r w:rsidR="0083526E" w:rsidRPr="0049723C">
              <w:rPr>
                <w:rFonts w:ascii="Arial" w:hAnsi="Arial" w:cs="Arial"/>
                <w:webHidden/>
                <w:sz w:val="22"/>
              </w:rPr>
              <w:instrText xml:space="preserve"> PAGEREF _Toc192803177 \h </w:instrText>
            </w:r>
            <w:r w:rsidR="0083526E" w:rsidRPr="0049723C">
              <w:rPr>
                <w:rFonts w:ascii="Arial" w:hAnsi="Arial" w:cs="Arial"/>
                <w:webHidden/>
                <w:sz w:val="22"/>
              </w:rPr>
            </w:r>
            <w:r w:rsidR="0083526E" w:rsidRPr="0049723C">
              <w:rPr>
                <w:rFonts w:ascii="Arial" w:hAnsi="Arial" w:cs="Arial"/>
                <w:webHidden/>
                <w:sz w:val="22"/>
              </w:rPr>
              <w:fldChar w:fldCharType="separate"/>
            </w:r>
            <w:r w:rsidR="0083526E" w:rsidRPr="0049723C">
              <w:rPr>
                <w:rFonts w:ascii="Arial" w:hAnsi="Arial" w:cs="Arial"/>
                <w:webHidden/>
                <w:sz w:val="22"/>
              </w:rPr>
              <w:t>71</w:t>
            </w:r>
            <w:r w:rsidR="0083526E" w:rsidRPr="0049723C">
              <w:rPr>
                <w:rFonts w:ascii="Arial" w:hAnsi="Arial" w:cs="Arial"/>
                <w:webHidden/>
                <w:sz w:val="22"/>
              </w:rPr>
              <w:fldChar w:fldCharType="end"/>
            </w:r>
          </w:hyperlink>
        </w:p>
        <w:p w14:paraId="1CFAD7B5" w14:textId="61CD67C9" w:rsidR="0083526E" w:rsidRPr="0049723C" w:rsidRDefault="00C9401F">
          <w:pPr>
            <w:pStyle w:val="TOC1"/>
            <w:rPr>
              <w:rFonts w:ascii="Arial" w:eastAsiaTheme="minorEastAsia" w:hAnsi="Arial" w:cs="Arial"/>
              <w:kern w:val="2"/>
              <w:sz w:val="22"/>
              <w:lang w:val="en-US"/>
              <w14:ligatures w14:val="standardContextual"/>
            </w:rPr>
          </w:pPr>
          <w:hyperlink w:anchor="_Toc192803178" w:history="1">
            <w:r w:rsidR="0083526E" w:rsidRPr="0049723C">
              <w:rPr>
                <w:rStyle w:val="Hyperlink"/>
                <w:rFonts w:ascii="Arial" w:eastAsia="Times New Roman" w:hAnsi="Arial" w:cs="Arial"/>
                <w:sz w:val="22"/>
              </w:rPr>
              <w:t>Uređaji koji se ugrađuju na vozila</w:t>
            </w:r>
            <w:r w:rsidR="0083526E" w:rsidRPr="0049723C">
              <w:rPr>
                <w:rFonts w:ascii="Arial" w:hAnsi="Arial" w:cs="Arial"/>
                <w:webHidden/>
                <w:sz w:val="22"/>
              </w:rPr>
              <w:tab/>
            </w:r>
            <w:r w:rsidR="0083526E" w:rsidRPr="0049723C">
              <w:rPr>
                <w:rFonts w:ascii="Arial" w:hAnsi="Arial" w:cs="Arial"/>
                <w:webHidden/>
                <w:sz w:val="22"/>
              </w:rPr>
              <w:fldChar w:fldCharType="begin"/>
            </w:r>
            <w:r w:rsidR="0083526E" w:rsidRPr="0049723C">
              <w:rPr>
                <w:rFonts w:ascii="Arial" w:hAnsi="Arial" w:cs="Arial"/>
                <w:webHidden/>
                <w:sz w:val="22"/>
              </w:rPr>
              <w:instrText xml:space="preserve"> PAGEREF _Toc192803178 \h </w:instrText>
            </w:r>
            <w:r w:rsidR="0083526E" w:rsidRPr="0049723C">
              <w:rPr>
                <w:rFonts w:ascii="Arial" w:hAnsi="Arial" w:cs="Arial"/>
                <w:webHidden/>
                <w:sz w:val="22"/>
              </w:rPr>
            </w:r>
            <w:r w:rsidR="0083526E" w:rsidRPr="0049723C">
              <w:rPr>
                <w:rFonts w:ascii="Arial" w:hAnsi="Arial" w:cs="Arial"/>
                <w:webHidden/>
                <w:sz w:val="22"/>
              </w:rPr>
              <w:fldChar w:fldCharType="separate"/>
            </w:r>
            <w:r w:rsidR="0083526E" w:rsidRPr="0049723C">
              <w:rPr>
                <w:rFonts w:ascii="Arial" w:hAnsi="Arial" w:cs="Arial"/>
                <w:webHidden/>
                <w:sz w:val="22"/>
              </w:rPr>
              <w:t>71</w:t>
            </w:r>
            <w:r w:rsidR="0083526E" w:rsidRPr="0049723C">
              <w:rPr>
                <w:rFonts w:ascii="Arial" w:hAnsi="Arial" w:cs="Arial"/>
                <w:webHidden/>
                <w:sz w:val="22"/>
              </w:rPr>
              <w:fldChar w:fldCharType="end"/>
            </w:r>
          </w:hyperlink>
        </w:p>
        <w:p w14:paraId="5E3207C7" w14:textId="1131CA81" w:rsidR="0083526E" w:rsidRPr="0049723C" w:rsidRDefault="00C9401F">
          <w:pPr>
            <w:pStyle w:val="TOC1"/>
            <w:rPr>
              <w:rFonts w:ascii="Arial" w:eastAsiaTheme="minorEastAsia" w:hAnsi="Arial" w:cs="Arial"/>
              <w:kern w:val="2"/>
              <w:sz w:val="22"/>
              <w:lang w:val="en-US"/>
              <w14:ligatures w14:val="standardContextual"/>
            </w:rPr>
          </w:pPr>
          <w:hyperlink w:anchor="_Toc192803179" w:history="1">
            <w:r w:rsidR="0083526E" w:rsidRPr="0049723C">
              <w:rPr>
                <w:rStyle w:val="Hyperlink"/>
                <w:rFonts w:ascii="Arial" w:eastAsia="Times New Roman" w:hAnsi="Arial" w:cs="Arial"/>
                <w:sz w:val="22"/>
              </w:rPr>
              <w:t>Uređaji i oprema vučnih vozila</w:t>
            </w:r>
            <w:r w:rsidR="0083526E" w:rsidRPr="0049723C">
              <w:rPr>
                <w:rFonts w:ascii="Arial" w:hAnsi="Arial" w:cs="Arial"/>
                <w:webHidden/>
                <w:sz w:val="22"/>
              </w:rPr>
              <w:tab/>
            </w:r>
            <w:r w:rsidR="0083526E" w:rsidRPr="0049723C">
              <w:rPr>
                <w:rFonts w:ascii="Arial" w:hAnsi="Arial" w:cs="Arial"/>
                <w:webHidden/>
                <w:sz w:val="22"/>
              </w:rPr>
              <w:fldChar w:fldCharType="begin"/>
            </w:r>
            <w:r w:rsidR="0083526E" w:rsidRPr="0049723C">
              <w:rPr>
                <w:rFonts w:ascii="Arial" w:hAnsi="Arial" w:cs="Arial"/>
                <w:webHidden/>
                <w:sz w:val="22"/>
              </w:rPr>
              <w:instrText xml:space="preserve"> PAGEREF _Toc192803179 \h </w:instrText>
            </w:r>
            <w:r w:rsidR="0083526E" w:rsidRPr="0049723C">
              <w:rPr>
                <w:rFonts w:ascii="Arial" w:hAnsi="Arial" w:cs="Arial"/>
                <w:webHidden/>
                <w:sz w:val="22"/>
              </w:rPr>
            </w:r>
            <w:r w:rsidR="0083526E" w:rsidRPr="0049723C">
              <w:rPr>
                <w:rFonts w:ascii="Arial" w:hAnsi="Arial" w:cs="Arial"/>
                <w:webHidden/>
                <w:sz w:val="22"/>
              </w:rPr>
              <w:fldChar w:fldCharType="separate"/>
            </w:r>
            <w:r w:rsidR="0083526E" w:rsidRPr="0049723C">
              <w:rPr>
                <w:rFonts w:ascii="Arial" w:hAnsi="Arial" w:cs="Arial"/>
                <w:webHidden/>
                <w:sz w:val="22"/>
              </w:rPr>
              <w:t>72</w:t>
            </w:r>
            <w:r w:rsidR="0083526E" w:rsidRPr="0049723C">
              <w:rPr>
                <w:rFonts w:ascii="Arial" w:hAnsi="Arial" w:cs="Arial"/>
                <w:webHidden/>
                <w:sz w:val="22"/>
              </w:rPr>
              <w:fldChar w:fldCharType="end"/>
            </w:r>
          </w:hyperlink>
        </w:p>
        <w:p w14:paraId="40615301" w14:textId="50933A95" w:rsidR="0083526E" w:rsidRPr="0049723C" w:rsidRDefault="00C9401F">
          <w:pPr>
            <w:pStyle w:val="TOC1"/>
            <w:rPr>
              <w:rFonts w:ascii="Arial" w:eastAsiaTheme="minorEastAsia" w:hAnsi="Arial" w:cs="Arial"/>
              <w:kern w:val="2"/>
              <w:sz w:val="22"/>
              <w:lang w:val="en-US"/>
              <w14:ligatures w14:val="standardContextual"/>
            </w:rPr>
          </w:pPr>
          <w:hyperlink w:anchor="_Toc192803180" w:history="1">
            <w:r w:rsidR="0083526E" w:rsidRPr="0049723C">
              <w:rPr>
                <w:rStyle w:val="Hyperlink"/>
                <w:rFonts w:ascii="Arial" w:eastAsia="Times New Roman" w:hAnsi="Arial" w:cs="Arial"/>
                <w:sz w:val="22"/>
              </w:rPr>
              <w:t>Uređaji i oprema putničkih kola</w:t>
            </w:r>
            <w:r w:rsidR="0083526E" w:rsidRPr="0049723C">
              <w:rPr>
                <w:rFonts w:ascii="Arial" w:hAnsi="Arial" w:cs="Arial"/>
                <w:webHidden/>
                <w:sz w:val="22"/>
              </w:rPr>
              <w:tab/>
            </w:r>
            <w:r w:rsidR="0083526E" w:rsidRPr="0049723C">
              <w:rPr>
                <w:rFonts w:ascii="Arial" w:hAnsi="Arial" w:cs="Arial"/>
                <w:webHidden/>
                <w:sz w:val="22"/>
              </w:rPr>
              <w:fldChar w:fldCharType="begin"/>
            </w:r>
            <w:r w:rsidR="0083526E" w:rsidRPr="0049723C">
              <w:rPr>
                <w:rFonts w:ascii="Arial" w:hAnsi="Arial" w:cs="Arial"/>
                <w:webHidden/>
                <w:sz w:val="22"/>
              </w:rPr>
              <w:instrText xml:space="preserve"> PAGEREF _Toc192803180 \h </w:instrText>
            </w:r>
            <w:r w:rsidR="0083526E" w:rsidRPr="0049723C">
              <w:rPr>
                <w:rFonts w:ascii="Arial" w:hAnsi="Arial" w:cs="Arial"/>
                <w:webHidden/>
                <w:sz w:val="22"/>
              </w:rPr>
            </w:r>
            <w:r w:rsidR="0083526E" w:rsidRPr="0049723C">
              <w:rPr>
                <w:rFonts w:ascii="Arial" w:hAnsi="Arial" w:cs="Arial"/>
                <w:webHidden/>
                <w:sz w:val="22"/>
              </w:rPr>
              <w:fldChar w:fldCharType="separate"/>
            </w:r>
            <w:r w:rsidR="0083526E" w:rsidRPr="0049723C">
              <w:rPr>
                <w:rFonts w:ascii="Arial" w:hAnsi="Arial" w:cs="Arial"/>
                <w:webHidden/>
                <w:sz w:val="22"/>
              </w:rPr>
              <w:t>72</w:t>
            </w:r>
            <w:r w:rsidR="0083526E" w:rsidRPr="0049723C">
              <w:rPr>
                <w:rFonts w:ascii="Arial" w:hAnsi="Arial" w:cs="Arial"/>
                <w:webHidden/>
                <w:sz w:val="22"/>
              </w:rPr>
              <w:fldChar w:fldCharType="end"/>
            </w:r>
          </w:hyperlink>
        </w:p>
        <w:p w14:paraId="70BA34E9" w14:textId="6A571794" w:rsidR="0083526E" w:rsidRPr="0049723C" w:rsidRDefault="00C9401F">
          <w:pPr>
            <w:pStyle w:val="TOC1"/>
            <w:rPr>
              <w:rFonts w:ascii="Arial" w:eastAsiaTheme="minorEastAsia" w:hAnsi="Arial" w:cs="Arial"/>
              <w:kern w:val="2"/>
              <w:sz w:val="22"/>
              <w:lang w:val="en-US"/>
              <w14:ligatures w14:val="standardContextual"/>
            </w:rPr>
          </w:pPr>
          <w:hyperlink w:anchor="_Toc192803181" w:history="1">
            <w:r w:rsidR="0083526E" w:rsidRPr="0049723C">
              <w:rPr>
                <w:rStyle w:val="Hyperlink"/>
                <w:rFonts w:ascii="Arial" w:eastAsia="Times New Roman" w:hAnsi="Arial" w:cs="Arial"/>
                <w:sz w:val="22"/>
              </w:rPr>
              <w:t>Licе zаdužеnо zа оdržаvаnjе željezničkih vоzilа</w:t>
            </w:r>
            <w:r w:rsidR="0083526E" w:rsidRPr="0049723C">
              <w:rPr>
                <w:rFonts w:ascii="Arial" w:hAnsi="Arial" w:cs="Arial"/>
                <w:webHidden/>
                <w:sz w:val="22"/>
              </w:rPr>
              <w:tab/>
            </w:r>
            <w:r w:rsidR="0083526E" w:rsidRPr="0049723C">
              <w:rPr>
                <w:rFonts w:ascii="Arial" w:hAnsi="Arial" w:cs="Arial"/>
                <w:webHidden/>
                <w:sz w:val="22"/>
              </w:rPr>
              <w:fldChar w:fldCharType="begin"/>
            </w:r>
            <w:r w:rsidR="0083526E" w:rsidRPr="0049723C">
              <w:rPr>
                <w:rFonts w:ascii="Arial" w:hAnsi="Arial" w:cs="Arial"/>
                <w:webHidden/>
                <w:sz w:val="22"/>
              </w:rPr>
              <w:instrText xml:space="preserve"> PAGEREF _Toc192803181 \h </w:instrText>
            </w:r>
            <w:r w:rsidR="0083526E" w:rsidRPr="0049723C">
              <w:rPr>
                <w:rFonts w:ascii="Arial" w:hAnsi="Arial" w:cs="Arial"/>
                <w:webHidden/>
                <w:sz w:val="22"/>
              </w:rPr>
            </w:r>
            <w:r w:rsidR="0083526E" w:rsidRPr="0049723C">
              <w:rPr>
                <w:rFonts w:ascii="Arial" w:hAnsi="Arial" w:cs="Arial"/>
                <w:webHidden/>
                <w:sz w:val="22"/>
              </w:rPr>
              <w:fldChar w:fldCharType="separate"/>
            </w:r>
            <w:r w:rsidR="0083526E" w:rsidRPr="0049723C">
              <w:rPr>
                <w:rFonts w:ascii="Arial" w:hAnsi="Arial" w:cs="Arial"/>
                <w:webHidden/>
                <w:sz w:val="22"/>
              </w:rPr>
              <w:t>73</w:t>
            </w:r>
            <w:r w:rsidR="0083526E" w:rsidRPr="0049723C">
              <w:rPr>
                <w:rFonts w:ascii="Arial" w:hAnsi="Arial" w:cs="Arial"/>
                <w:webHidden/>
                <w:sz w:val="22"/>
              </w:rPr>
              <w:fldChar w:fldCharType="end"/>
            </w:r>
          </w:hyperlink>
        </w:p>
        <w:p w14:paraId="328CCFE6" w14:textId="50496777" w:rsidR="0083526E" w:rsidRPr="0049723C" w:rsidRDefault="00C9401F">
          <w:pPr>
            <w:pStyle w:val="TOC1"/>
            <w:rPr>
              <w:rFonts w:ascii="Arial" w:eastAsiaTheme="minorEastAsia" w:hAnsi="Arial" w:cs="Arial"/>
              <w:kern w:val="2"/>
              <w:sz w:val="22"/>
              <w:lang w:val="en-US"/>
              <w14:ligatures w14:val="standardContextual"/>
            </w:rPr>
          </w:pPr>
          <w:hyperlink w:anchor="_Toc192803182" w:history="1">
            <w:r w:rsidR="0083526E" w:rsidRPr="0049723C">
              <w:rPr>
                <w:rStyle w:val="Hyperlink"/>
                <w:rFonts w:ascii="Arial" w:eastAsia="Times New Roman" w:hAnsi="Arial" w:cs="Arial"/>
                <w:sz w:val="22"/>
              </w:rPr>
              <w:t>Sеrtifikаciја licа zаdužеnоg zа оdržаvаnjе tеrеtnih kоlа (i drugih vozila)</w:t>
            </w:r>
            <w:r w:rsidR="0083526E" w:rsidRPr="0049723C">
              <w:rPr>
                <w:rFonts w:ascii="Arial" w:hAnsi="Arial" w:cs="Arial"/>
                <w:webHidden/>
                <w:sz w:val="22"/>
              </w:rPr>
              <w:tab/>
            </w:r>
            <w:r w:rsidR="0083526E" w:rsidRPr="0049723C">
              <w:rPr>
                <w:rFonts w:ascii="Arial" w:hAnsi="Arial" w:cs="Arial"/>
                <w:webHidden/>
                <w:sz w:val="22"/>
              </w:rPr>
              <w:fldChar w:fldCharType="begin"/>
            </w:r>
            <w:r w:rsidR="0083526E" w:rsidRPr="0049723C">
              <w:rPr>
                <w:rFonts w:ascii="Arial" w:hAnsi="Arial" w:cs="Arial"/>
                <w:webHidden/>
                <w:sz w:val="22"/>
              </w:rPr>
              <w:instrText xml:space="preserve"> PAGEREF _Toc192803182 \h </w:instrText>
            </w:r>
            <w:r w:rsidR="0083526E" w:rsidRPr="0049723C">
              <w:rPr>
                <w:rFonts w:ascii="Arial" w:hAnsi="Arial" w:cs="Arial"/>
                <w:webHidden/>
                <w:sz w:val="22"/>
              </w:rPr>
            </w:r>
            <w:r w:rsidR="0083526E" w:rsidRPr="0049723C">
              <w:rPr>
                <w:rFonts w:ascii="Arial" w:hAnsi="Arial" w:cs="Arial"/>
                <w:webHidden/>
                <w:sz w:val="22"/>
              </w:rPr>
              <w:fldChar w:fldCharType="separate"/>
            </w:r>
            <w:r w:rsidR="0083526E" w:rsidRPr="0049723C">
              <w:rPr>
                <w:rFonts w:ascii="Arial" w:hAnsi="Arial" w:cs="Arial"/>
                <w:webHidden/>
                <w:sz w:val="22"/>
              </w:rPr>
              <w:t>73</w:t>
            </w:r>
            <w:r w:rsidR="0083526E" w:rsidRPr="0049723C">
              <w:rPr>
                <w:rFonts w:ascii="Arial" w:hAnsi="Arial" w:cs="Arial"/>
                <w:webHidden/>
                <w:sz w:val="22"/>
              </w:rPr>
              <w:fldChar w:fldCharType="end"/>
            </w:r>
          </w:hyperlink>
        </w:p>
        <w:p w14:paraId="5F106AC4" w14:textId="44AE1156" w:rsidR="0083526E" w:rsidRPr="0049723C" w:rsidRDefault="00C9401F">
          <w:pPr>
            <w:pStyle w:val="TOC1"/>
            <w:rPr>
              <w:rFonts w:ascii="Arial" w:eastAsiaTheme="minorEastAsia" w:hAnsi="Arial" w:cs="Arial"/>
              <w:kern w:val="2"/>
              <w:sz w:val="22"/>
              <w:lang w:val="en-US"/>
              <w14:ligatures w14:val="standardContextual"/>
            </w:rPr>
          </w:pPr>
          <w:hyperlink w:anchor="_Toc192803183" w:history="1">
            <w:r w:rsidR="0083526E" w:rsidRPr="0049723C">
              <w:rPr>
                <w:rStyle w:val="Hyperlink"/>
                <w:rFonts w:ascii="Arial" w:eastAsia="Times New Roman" w:hAnsi="Arial" w:cs="Arial"/>
                <w:sz w:val="22"/>
              </w:rPr>
              <w:t>Оdržаvаnjе vоzilа</w:t>
            </w:r>
            <w:r w:rsidR="0083526E" w:rsidRPr="0049723C">
              <w:rPr>
                <w:rFonts w:ascii="Arial" w:hAnsi="Arial" w:cs="Arial"/>
                <w:webHidden/>
                <w:sz w:val="22"/>
              </w:rPr>
              <w:tab/>
            </w:r>
            <w:r w:rsidR="0083526E" w:rsidRPr="0049723C">
              <w:rPr>
                <w:rFonts w:ascii="Arial" w:hAnsi="Arial" w:cs="Arial"/>
                <w:webHidden/>
                <w:sz w:val="22"/>
              </w:rPr>
              <w:fldChar w:fldCharType="begin"/>
            </w:r>
            <w:r w:rsidR="0083526E" w:rsidRPr="0049723C">
              <w:rPr>
                <w:rFonts w:ascii="Arial" w:hAnsi="Arial" w:cs="Arial"/>
                <w:webHidden/>
                <w:sz w:val="22"/>
              </w:rPr>
              <w:instrText xml:space="preserve"> PAGEREF _Toc192803183 \h </w:instrText>
            </w:r>
            <w:r w:rsidR="0083526E" w:rsidRPr="0049723C">
              <w:rPr>
                <w:rFonts w:ascii="Arial" w:hAnsi="Arial" w:cs="Arial"/>
                <w:webHidden/>
                <w:sz w:val="22"/>
              </w:rPr>
            </w:r>
            <w:r w:rsidR="0083526E" w:rsidRPr="0049723C">
              <w:rPr>
                <w:rFonts w:ascii="Arial" w:hAnsi="Arial" w:cs="Arial"/>
                <w:webHidden/>
                <w:sz w:val="22"/>
              </w:rPr>
              <w:fldChar w:fldCharType="separate"/>
            </w:r>
            <w:r w:rsidR="0083526E" w:rsidRPr="0049723C">
              <w:rPr>
                <w:rFonts w:ascii="Arial" w:hAnsi="Arial" w:cs="Arial"/>
                <w:webHidden/>
                <w:sz w:val="22"/>
              </w:rPr>
              <w:t>74</w:t>
            </w:r>
            <w:r w:rsidR="0083526E" w:rsidRPr="0049723C">
              <w:rPr>
                <w:rFonts w:ascii="Arial" w:hAnsi="Arial" w:cs="Arial"/>
                <w:webHidden/>
                <w:sz w:val="22"/>
              </w:rPr>
              <w:fldChar w:fldCharType="end"/>
            </w:r>
          </w:hyperlink>
        </w:p>
        <w:p w14:paraId="13DCD499" w14:textId="363986F3" w:rsidR="0083526E" w:rsidRPr="0049723C" w:rsidRDefault="00C9401F">
          <w:pPr>
            <w:pStyle w:val="TOC1"/>
            <w:rPr>
              <w:rFonts w:ascii="Arial" w:eastAsiaTheme="minorEastAsia" w:hAnsi="Arial" w:cs="Arial"/>
              <w:kern w:val="2"/>
              <w:sz w:val="22"/>
              <w:lang w:val="en-US"/>
              <w14:ligatures w14:val="standardContextual"/>
            </w:rPr>
          </w:pPr>
          <w:hyperlink w:anchor="_Toc192803184" w:history="1">
            <w:r w:rsidR="0083526E" w:rsidRPr="0049723C">
              <w:rPr>
                <w:rStyle w:val="Hyperlink"/>
                <w:rFonts w:ascii="Arial" w:eastAsia="Times New Roman" w:hAnsi="Arial" w:cs="Arial"/>
                <w:sz w:val="22"/>
              </w:rPr>
              <w:t>Rаdiоnicе zа оdržаvаnjе vozila</w:t>
            </w:r>
            <w:r w:rsidR="0083526E" w:rsidRPr="0049723C">
              <w:rPr>
                <w:rFonts w:ascii="Arial" w:hAnsi="Arial" w:cs="Arial"/>
                <w:webHidden/>
                <w:sz w:val="22"/>
              </w:rPr>
              <w:tab/>
            </w:r>
            <w:r w:rsidR="0083526E" w:rsidRPr="0049723C">
              <w:rPr>
                <w:rFonts w:ascii="Arial" w:hAnsi="Arial" w:cs="Arial"/>
                <w:webHidden/>
                <w:sz w:val="22"/>
              </w:rPr>
              <w:fldChar w:fldCharType="begin"/>
            </w:r>
            <w:r w:rsidR="0083526E" w:rsidRPr="0049723C">
              <w:rPr>
                <w:rFonts w:ascii="Arial" w:hAnsi="Arial" w:cs="Arial"/>
                <w:webHidden/>
                <w:sz w:val="22"/>
              </w:rPr>
              <w:instrText xml:space="preserve"> PAGEREF _Toc192803184 \h </w:instrText>
            </w:r>
            <w:r w:rsidR="0083526E" w:rsidRPr="0049723C">
              <w:rPr>
                <w:rFonts w:ascii="Arial" w:hAnsi="Arial" w:cs="Arial"/>
                <w:webHidden/>
                <w:sz w:val="22"/>
              </w:rPr>
            </w:r>
            <w:r w:rsidR="0083526E" w:rsidRPr="0049723C">
              <w:rPr>
                <w:rFonts w:ascii="Arial" w:hAnsi="Arial" w:cs="Arial"/>
                <w:webHidden/>
                <w:sz w:val="22"/>
              </w:rPr>
              <w:fldChar w:fldCharType="separate"/>
            </w:r>
            <w:r w:rsidR="0083526E" w:rsidRPr="0049723C">
              <w:rPr>
                <w:rFonts w:ascii="Arial" w:hAnsi="Arial" w:cs="Arial"/>
                <w:webHidden/>
                <w:sz w:val="22"/>
              </w:rPr>
              <w:t>75</w:t>
            </w:r>
            <w:r w:rsidR="0083526E" w:rsidRPr="0049723C">
              <w:rPr>
                <w:rFonts w:ascii="Arial" w:hAnsi="Arial" w:cs="Arial"/>
                <w:webHidden/>
                <w:sz w:val="22"/>
              </w:rPr>
              <w:fldChar w:fldCharType="end"/>
            </w:r>
          </w:hyperlink>
        </w:p>
        <w:p w14:paraId="19D49A92" w14:textId="1838A85B" w:rsidR="0083526E" w:rsidRPr="0049723C" w:rsidRDefault="00C9401F">
          <w:pPr>
            <w:pStyle w:val="TOC1"/>
            <w:rPr>
              <w:rFonts w:ascii="Arial" w:eastAsiaTheme="minorEastAsia" w:hAnsi="Arial" w:cs="Arial"/>
              <w:kern w:val="2"/>
              <w:sz w:val="22"/>
              <w:lang w:val="en-US"/>
              <w14:ligatures w14:val="standardContextual"/>
            </w:rPr>
          </w:pPr>
          <w:hyperlink w:anchor="_Toc192803185" w:history="1">
            <w:r w:rsidR="0083526E" w:rsidRPr="0049723C">
              <w:rPr>
                <w:rStyle w:val="Hyperlink"/>
                <w:rFonts w:ascii="Arial" w:eastAsia="Times New Roman" w:hAnsi="Arial" w:cs="Arial"/>
                <w:sz w:val="22"/>
              </w:rPr>
              <w:t>Теhnički prеglеd vоzilа</w:t>
            </w:r>
            <w:r w:rsidR="0083526E" w:rsidRPr="0049723C">
              <w:rPr>
                <w:rFonts w:ascii="Arial" w:hAnsi="Arial" w:cs="Arial"/>
                <w:webHidden/>
                <w:sz w:val="22"/>
              </w:rPr>
              <w:tab/>
            </w:r>
            <w:r w:rsidR="0083526E" w:rsidRPr="0049723C">
              <w:rPr>
                <w:rFonts w:ascii="Arial" w:hAnsi="Arial" w:cs="Arial"/>
                <w:webHidden/>
                <w:sz w:val="22"/>
              </w:rPr>
              <w:fldChar w:fldCharType="begin"/>
            </w:r>
            <w:r w:rsidR="0083526E" w:rsidRPr="0049723C">
              <w:rPr>
                <w:rFonts w:ascii="Arial" w:hAnsi="Arial" w:cs="Arial"/>
                <w:webHidden/>
                <w:sz w:val="22"/>
              </w:rPr>
              <w:instrText xml:space="preserve"> PAGEREF _Toc192803185 \h </w:instrText>
            </w:r>
            <w:r w:rsidR="0083526E" w:rsidRPr="0049723C">
              <w:rPr>
                <w:rFonts w:ascii="Arial" w:hAnsi="Arial" w:cs="Arial"/>
                <w:webHidden/>
                <w:sz w:val="22"/>
              </w:rPr>
            </w:r>
            <w:r w:rsidR="0083526E" w:rsidRPr="0049723C">
              <w:rPr>
                <w:rFonts w:ascii="Arial" w:hAnsi="Arial" w:cs="Arial"/>
                <w:webHidden/>
                <w:sz w:val="22"/>
              </w:rPr>
              <w:fldChar w:fldCharType="separate"/>
            </w:r>
            <w:r w:rsidR="0083526E" w:rsidRPr="0049723C">
              <w:rPr>
                <w:rFonts w:ascii="Arial" w:hAnsi="Arial" w:cs="Arial"/>
                <w:webHidden/>
                <w:sz w:val="22"/>
              </w:rPr>
              <w:t>75</w:t>
            </w:r>
            <w:r w:rsidR="0083526E" w:rsidRPr="0049723C">
              <w:rPr>
                <w:rFonts w:ascii="Arial" w:hAnsi="Arial" w:cs="Arial"/>
                <w:webHidden/>
                <w:sz w:val="22"/>
              </w:rPr>
              <w:fldChar w:fldCharType="end"/>
            </w:r>
          </w:hyperlink>
        </w:p>
        <w:p w14:paraId="0C3A943B" w14:textId="28771A01" w:rsidR="0083526E" w:rsidRPr="0049723C" w:rsidRDefault="00C9401F">
          <w:pPr>
            <w:pStyle w:val="TOC1"/>
            <w:rPr>
              <w:rFonts w:ascii="Arial" w:eastAsiaTheme="minorEastAsia" w:hAnsi="Arial" w:cs="Arial"/>
              <w:kern w:val="2"/>
              <w:sz w:val="22"/>
              <w:lang w:val="en-US"/>
              <w14:ligatures w14:val="standardContextual"/>
            </w:rPr>
          </w:pPr>
          <w:hyperlink w:anchor="_Toc192803186" w:history="1">
            <w:r w:rsidR="0083526E" w:rsidRPr="0049723C">
              <w:rPr>
                <w:rStyle w:val="Hyperlink"/>
                <w:rFonts w:ascii="Arial" w:eastAsia="Times New Roman" w:hAnsi="Arial" w:cs="Arial"/>
                <w:b/>
                <w:bCs/>
                <w:sz w:val="22"/>
              </w:rPr>
              <w:t>XIV.  USLОVI KОЈЕ МОRАЈU ISPUNJАVАТI ŽЕLJЕZNIČKI RАDNICI</w:t>
            </w:r>
            <w:r w:rsidR="0083526E" w:rsidRPr="0049723C">
              <w:rPr>
                <w:rFonts w:ascii="Arial" w:hAnsi="Arial" w:cs="Arial"/>
                <w:webHidden/>
                <w:sz w:val="22"/>
              </w:rPr>
              <w:tab/>
            </w:r>
            <w:r w:rsidR="0083526E" w:rsidRPr="0049723C">
              <w:rPr>
                <w:rFonts w:ascii="Arial" w:hAnsi="Arial" w:cs="Arial"/>
                <w:webHidden/>
                <w:sz w:val="22"/>
              </w:rPr>
              <w:fldChar w:fldCharType="begin"/>
            </w:r>
            <w:r w:rsidR="0083526E" w:rsidRPr="0049723C">
              <w:rPr>
                <w:rFonts w:ascii="Arial" w:hAnsi="Arial" w:cs="Arial"/>
                <w:webHidden/>
                <w:sz w:val="22"/>
              </w:rPr>
              <w:instrText xml:space="preserve"> PAGEREF _Toc192803186 \h </w:instrText>
            </w:r>
            <w:r w:rsidR="0083526E" w:rsidRPr="0049723C">
              <w:rPr>
                <w:rFonts w:ascii="Arial" w:hAnsi="Arial" w:cs="Arial"/>
                <w:webHidden/>
                <w:sz w:val="22"/>
              </w:rPr>
            </w:r>
            <w:r w:rsidR="0083526E" w:rsidRPr="0049723C">
              <w:rPr>
                <w:rFonts w:ascii="Arial" w:hAnsi="Arial" w:cs="Arial"/>
                <w:webHidden/>
                <w:sz w:val="22"/>
              </w:rPr>
              <w:fldChar w:fldCharType="separate"/>
            </w:r>
            <w:r w:rsidR="0083526E" w:rsidRPr="0049723C">
              <w:rPr>
                <w:rFonts w:ascii="Arial" w:hAnsi="Arial" w:cs="Arial"/>
                <w:webHidden/>
                <w:sz w:val="22"/>
              </w:rPr>
              <w:t>75</w:t>
            </w:r>
            <w:r w:rsidR="0083526E" w:rsidRPr="0049723C">
              <w:rPr>
                <w:rFonts w:ascii="Arial" w:hAnsi="Arial" w:cs="Arial"/>
                <w:webHidden/>
                <w:sz w:val="22"/>
              </w:rPr>
              <w:fldChar w:fldCharType="end"/>
            </w:r>
          </w:hyperlink>
        </w:p>
        <w:p w14:paraId="3E554FF5" w14:textId="1C796787" w:rsidR="0083526E" w:rsidRPr="0049723C" w:rsidRDefault="00C9401F">
          <w:pPr>
            <w:pStyle w:val="TOC1"/>
            <w:rPr>
              <w:rFonts w:ascii="Arial" w:eastAsiaTheme="minorEastAsia" w:hAnsi="Arial" w:cs="Arial"/>
              <w:kern w:val="2"/>
              <w:sz w:val="22"/>
              <w:lang w:val="en-US"/>
              <w14:ligatures w14:val="standardContextual"/>
            </w:rPr>
          </w:pPr>
          <w:hyperlink w:anchor="_Toc192803187" w:history="1">
            <w:r w:rsidR="0083526E" w:rsidRPr="0049723C">
              <w:rPr>
                <w:rStyle w:val="Hyperlink"/>
                <w:rFonts w:ascii="Arial" w:eastAsia="Times New Roman" w:hAnsi="Arial" w:cs="Arial"/>
                <w:b/>
                <w:bCs/>
                <w:sz w:val="22"/>
              </w:rPr>
              <w:t>1. Оpšti uslоvi</w:t>
            </w:r>
            <w:r w:rsidR="0083526E" w:rsidRPr="0049723C">
              <w:rPr>
                <w:rFonts w:ascii="Arial" w:hAnsi="Arial" w:cs="Arial"/>
                <w:webHidden/>
                <w:sz w:val="22"/>
              </w:rPr>
              <w:tab/>
            </w:r>
            <w:r w:rsidR="0083526E" w:rsidRPr="0049723C">
              <w:rPr>
                <w:rFonts w:ascii="Arial" w:hAnsi="Arial" w:cs="Arial"/>
                <w:webHidden/>
                <w:sz w:val="22"/>
              </w:rPr>
              <w:fldChar w:fldCharType="begin"/>
            </w:r>
            <w:r w:rsidR="0083526E" w:rsidRPr="0049723C">
              <w:rPr>
                <w:rFonts w:ascii="Arial" w:hAnsi="Arial" w:cs="Arial"/>
                <w:webHidden/>
                <w:sz w:val="22"/>
              </w:rPr>
              <w:instrText xml:space="preserve"> PAGEREF _Toc192803187 \h </w:instrText>
            </w:r>
            <w:r w:rsidR="0083526E" w:rsidRPr="0049723C">
              <w:rPr>
                <w:rFonts w:ascii="Arial" w:hAnsi="Arial" w:cs="Arial"/>
                <w:webHidden/>
                <w:sz w:val="22"/>
              </w:rPr>
            </w:r>
            <w:r w:rsidR="0083526E" w:rsidRPr="0049723C">
              <w:rPr>
                <w:rFonts w:ascii="Arial" w:hAnsi="Arial" w:cs="Arial"/>
                <w:webHidden/>
                <w:sz w:val="22"/>
              </w:rPr>
              <w:fldChar w:fldCharType="separate"/>
            </w:r>
            <w:r w:rsidR="0083526E" w:rsidRPr="0049723C">
              <w:rPr>
                <w:rFonts w:ascii="Arial" w:hAnsi="Arial" w:cs="Arial"/>
                <w:webHidden/>
                <w:sz w:val="22"/>
              </w:rPr>
              <w:t>75</w:t>
            </w:r>
            <w:r w:rsidR="0083526E" w:rsidRPr="0049723C">
              <w:rPr>
                <w:rFonts w:ascii="Arial" w:hAnsi="Arial" w:cs="Arial"/>
                <w:webHidden/>
                <w:sz w:val="22"/>
              </w:rPr>
              <w:fldChar w:fldCharType="end"/>
            </w:r>
          </w:hyperlink>
        </w:p>
        <w:p w14:paraId="69E95081" w14:textId="4A76AEF5" w:rsidR="0083526E" w:rsidRPr="0049723C" w:rsidRDefault="00C9401F">
          <w:pPr>
            <w:pStyle w:val="TOC1"/>
            <w:rPr>
              <w:rFonts w:ascii="Arial" w:eastAsiaTheme="minorEastAsia" w:hAnsi="Arial" w:cs="Arial"/>
              <w:kern w:val="2"/>
              <w:sz w:val="22"/>
              <w:lang w:val="en-US"/>
              <w14:ligatures w14:val="standardContextual"/>
            </w:rPr>
          </w:pPr>
          <w:hyperlink w:anchor="_Toc192803188" w:history="1">
            <w:r w:rsidR="0083526E" w:rsidRPr="0049723C">
              <w:rPr>
                <w:rStyle w:val="Hyperlink"/>
                <w:rFonts w:ascii="Arial" w:eastAsia="Times New Roman" w:hAnsi="Arial" w:cs="Arial"/>
                <w:b/>
                <w:bCs/>
                <w:sz w:val="22"/>
              </w:rPr>
              <w:t xml:space="preserve">2. </w:t>
            </w:r>
            <w:r w:rsidR="0083526E" w:rsidRPr="0049723C">
              <w:rPr>
                <w:rStyle w:val="Hyperlink"/>
                <w:rFonts w:ascii="Arial" w:eastAsia="Times New Roman" w:hAnsi="Arial" w:cs="Arial"/>
                <w:b/>
                <w:bCs/>
                <w:sz w:val="22"/>
                <w:lang w:val="en-US"/>
              </w:rPr>
              <w:t>Uslovi</w:t>
            </w:r>
            <w:r w:rsidR="0083526E" w:rsidRPr="0049723C">
              <w:rPr>
                <w:rStyle w:val="Hyperlink"/>
                <w:rFonts w:ascii="Arial" w:eastAsia="Times New Roman" w:hAnsi="Arial" w:cs="Arial"/>
                <w:b/>
                <w:bCs/>
                <w:sz w:val="22"/>
              </w:rPr>
              <w:t xml:space="preserve"> </w:t>
            </w:r>
            <w:r w:rsidR="0083526E" w:rsidRPr="0049723C">
              <w:rPr>
                <w:rStyle w:val="Hyperlink"/>
                <w:rFonts w:ascii="Arial" w:eastAsia="Times New Roman" w:hAnsi="Arial" w:cs="Arial"/>
                <w:b/>
                <w:bCs/>
                <w:sz w:val="22"/>
                <w:lang w:val="en-US"/>
              </w:rPr>
              <w:t>koje</w:t>
            </w:r>
            <w:r w:rsidR="0083526E" w:rsidRPr="0049723C">
              <w:rPr>
                <w:rStyle w:val="Hyperlink"/>
                <w:rFonts w:ascii="Arial" w:eastAsia="Times New Roman" w:hAnsi="Arial" w:cs="Arial"/>
                <w:b/>
                <w:bCs/>
                <w:sz w:val="22"/>
              </w:rPr>
              <w:t xml:space="preserve"> </w:t>
            </w:r>
            <w:r w:rsidR="0083526E" w:rsidRPr="0049723C">
              <w:rPr>
                <w:rStyle w:val="Hyperlink"/>
                <w:rFonts w:ascii="Arial" w:eastAsia="Times New Roman" w:hAnsi="Arial" w:cs="Arial"/>
                <w:b/>
                <w:bCs/>
                <w:sz w:val="22"/>
                <w:lang w:val="en-US"/>
              </w:rPr>
              <w:t>u</w:t>
            </w:r>
            <w:r w:rsidR="0083526E" w:rsidRPr="0049723C">
              <w:rPr>
                <w:rStyle w:val="Hyperlink"/>
                <w:rFonts w:ascii="Arial" w:eastAsia="Times New Roman" w:hAnsi="Arial" w:cs="Arial"/>
                <w:b/>
                <w:bCs/>
                <w:sz w:val="22"/>
              </w:rPr>
              <w:t xml:space="preserve"> </w:t>
            </w:r>
            <w:r w:rsidR="0083526E" w:rsidRPr="0049723C">
              <w:rPr>
                <w:rStyle w:val="Hyperlink"/>
                <w:rFonts w:ascii="Arial" w:eastAsia="Times New Roman" w:hAnsi="Arial" w:cs="Arial"/>
                <w:b/>
                <w:bCs/>
                <w:sz w:val="22"/>
                <w:lang w:val="en-US"/>
              </w:rPr>
              <w:t>stru</w:t>
            </w:r>
            <w:r w:rsidR="0083526E" w:rsidRPr="0049723C">
              <w:rPr>
                <w:rStyle w:val="Hyperlink"/>
                <w:rFonts w:ascii="Arial" w:eastAsia="Times New Roman" w:hAnsi="Arial" w:cs="Arial"/>
                <w:b/>
                <w:bCs/>
                <w:sz w:val="22"/>
              </w:rPr>
              <w:t>č</w:t>
            </w:r>
            <w:r w:rsidR="0083526E" w:rsidRPr="0049723C">
              <w:rPr>
                <w:rStyle w:val="Hyperlink"/>
                <w:rFonts w:ascii="Arial" w:eastAsia="Times New Roman" w:hAnsi="Arial" w:cs="Arial"/>
                <w:b/>
                <w:bCs/>
                <w:sz w:val="22"/>
                <w:lang w:val="en-US"/>
              </w:rPr>
              <w:t>nom</w:t>
            </w:r>
            <w:r w:rsidR="0083526E" w:rsidRPr="0049723C">
              <w:rPr>
                <w:rStyle w:val="Hyperlink"/>
                <w:rFonts w:ascii="Arial" w:eastAsia="Times New Roman" w:hAnsi="Arial" w:cs="Arial"/>
                <w:b/>
                <w:bCs/>
                <w:sz w:val="22"/>
              </w:rPr>
              <w:t xml:space="preserve"> </w:t>
            </w:r>
            <w:r w:rsidR="0083526E" w:rsidRPr="0049723C">
              <w:rPr>
                <w:rStyle w:val="Hyperlink"/>
                <w:rFonts w:ascii="Arial" w:eastAsia="Times New Roman" w:hAnsi="Arial" w:cs="Arial"/>
                <w:b/>
                <w:bCs/>
                <w:sz w:val="22"/>
                <w:lang w:val="en-US"/>
              </w:rPr>
              <w:t>pogledu</w:t>
            </w:r>
            <w:r w:rsidR="0083526E" w:rsidRPr="0049723C">
              <w:rPr>
                <w:rStyle w:val="Hyperlink"/>
                <w:rFonts w:ascii="Arial" w:eastAsia="Times New Roman" w:hAnsi="Arial" w:cs="Arial"/>
                <w:b/>
                <w:bCs/>
                <w:sz w:val="22"/>
              </w:rPr>
              <w:t xml:space="preserve"> </w:t>
            </w:r>
            <w:r w:rsidR="0083526E" w:rsidRPr="0049723C">
              <w:rPr>
                <w:rStyle w:val="Hyperlink"/>
                <w:rFonts w:ascii="Arial" w:eastAsia="Times New Roman" w:hAnsi="Arial" w:cs="Arial"/>
                <w:b/>
                <w:bCs/>
                <w:sz w:val="22"/>
                <w:lang w:val="en-US"/>
              </w:rPr>
              <w:t>moraju</w:t>
            </w:r>
            <w:r w:rsidR="0083526E" w:rsidRPr="0049723C">
              <w:rPr>
                <w:rStyle w:val="Hyperlink"/>
                <w:rFonts w:ascii="Arial" w:eastAsia="Times New Roman" w:hAnsi="Arial" w:cs="Arial"/>
                <w:b/>
                <w:bCs/>
                <w:sz w:val="22"/>
              </w:rPr>
              <w:t xml:space="preserve"> </w:t>
            </w:r>
            <w:r w:rsidR="0083526E" w:rsidRPr="0049723C">
              <w:rPr>
                <w:rStyle w:val="Hyperlink"/>
                <w:rFonts w:ascii="Arial" w:eastAsia="Times New Roman" w:hAnsi="Arial" w:cs="Arial"/>
                <w:b/>
                <w:bCs/>
                <w:sz w:val="22"/>
                <w:lang w:val="en-US"/>
              </w:rPr>
              <w:t>ispunjavati</w:t>
            </w:r>
            <w:r w:rsidR="0083526E" w:rsidRPr="0049723C">
              <w:rPr>
                <w:rStyle w:val="Hyperlink"/>
                <w:rFonts w:ascii="Arial" w:eastAsia="Times New Roman" w:hAnsi="Arial" w:cs="Arial"/>
                <w:b/>
                <w:bCs/>
                <w:sz w:val="22"/>
              </w:rPr>
              <w:t xml:space="preserve"> ž</w:t>
            </w:r>
            <w:r w:rsidR="0083526E" w:rsidRPr="0049723C">
              <w:rPr>
                <w:rStyle w:val="Hyperlink"/>
                <w:rFonts w:ascii="Arial" w:eastAsia="Times New Roman" w:hAnsi="Arial" w:cs="Arial"/>
                <w:b/>
                <w:bCs/>
                <w:sz w:val="22"/>
                <w:lang w:val="en-US"/>
              </w:rPr>
              <w:t>eljezni</w:t>
            </w:r>
            <w:r w:rsidR="0083526E" w:rsidRPr="0049723C">
              <w:rPr>
                <w:rStyle w:val="Hyperlink"/>
                <w:rFonts w:ascii="Arial" w:eastAsia="Times New Roman" w:hAnsi="Arial" w:cs="Arial"/>
                <w:b/>
                <w:bCs/>
                <w:sz w:val="22"/>
              </w:rPr>
              <w:t>č</w:t>
            </w:r>
            <w:r w:rsidR="0083526E" w:rsidRPr="0049723C">
              <w:rPr>
                <w:rStyle w:val="Hyperlink"/>
                <w:rFonts w:ascii="Arial" w:eastAsia="Times New Roman" w:hAnsi="Arial" w:cs="Arial"/>
                <w:b/>
                <w:bCs/>
                <w:sz w:val="22"/>
                <w:lang w:val="en-US"/>
              </w:rPr>
              <w:t>ki</w:t>
            </w:r>
            <w:r w:rsidR="0083526E" w:rsidRPr="0049723C">
              <w:rPr>
                <w:rStyle w:val="Hyperlink"/>
                <w:rFonts w:ascii="Arial" w:eastAsia="Times New Roman" w:hAnsi="Arial" w:cs="Arial"/>
                <w:b/>
                <w:bCs/>
                <w:sz w:val="22"/>
              </w:rPr>
              <w:t xml:space="preserve"> </w:t>
            </w:r>
            <w:r w:rsidR="0083526E" w:rsidRPr="0049723C">
              <w:rPr>
                <w:rStyle w:val="Hyperlink"/>
                <w:rFonts w:ascii="Arial" w:eastAsia="Times New Roman" w:hAnsi="Arial" w:cs="Arial"/>
                <w:b/>
                <w:bCs/>
                <w:sz w:val="22"/>
                <w:lang w:val="en-US"/>
              </w:rPr>
              <w:t>radnici</w:t>
            </w:r>
            <w:r w:rsidR="0083526E" w:rsidRPr="0049723C">
              <w:rPr>
                <w:rFonts w:ascii="Arial" w:hAnsi="Arial" w:cs="Arial"/>
                <w:webHidden/>
                <w:sz w:val="22"/>
              </w:rPr>
              <w:tab/>
            </w:r>
            <w:r w:rsidR="0083526E" w:rsidRPr="0049723C">
              <w:rPr>
                <w:rFonts w:ascii="Arial" w:hAnsi="Arial" w:cs="Arial"/>
                <w:webHidden/>
                <w:sz w:val="22"/>
              </w:rPr>
              <w:fldChar w:fldCharType="begin"/>
            </w:r>
            <w:r w:rsidR="0083526E" w:rsidRPr="0049723C">
              <w:rPr>
                <w:rFonts w:ascii="Arial" w:hAnsi="Arial" w:cs="Arial"/>
                <w:webHidden/>
                <w:sz w:val="22"/>
              </w:rPr>
              <w:instrText xml:space="preserve"> PAGEREF _Toc192803188 \h </w:instrText>
            </w:r>
            <w:r w:rsidR="0083526E" w:rsidRPr="0049723C">
              <w:rPr>
                <w:rFonts w:ascii="Arial" w:hAnsi="Arial" w:cs="Arial"/>
                <w:webHidden/>
                <w:sz w:val="22"/>
              </w:rPr>
            </w:r>
            <w:r w:rsidR="0083526E" w:rsidRPr="0049723C">
              <w:rPr>
                <w:rFonts w:ascii="Arial" w:hAnsi="Arial" w:cs="Arial"/>
                <w:webHidden/>
                <w:sz w:val="22"/>
              </w:rPr>
              <w:fldChar w:fldCharType="separate"/>
            </w:r>
            <w:r w:rsidR="0083526E" w:rsidRPr="0049723C">
              <w:rPr>
                <w:rFonts w:ascii="Arial" w:hAnsi="Arial" w:cs="Arial"/>
                <w:webHidden/>
                <w:sz w:val="22"/>
              </w:rPr>
              <w:t>76</w:t>
            </w:r>
            <w:r w:rsidR="0083526E" w:rsidRPr="0049723C">
              <w:rPr>
                <w:rFonts w:ascii="Arial" w:hAnsi="Arial" w:cs="Arial"/>
                <w:webHidden/>
                <w:sz w:val="22"/>
              </w:rPr>
              <w:fldChar w:fldCharType="end"/>
            </w:r>
          </w:hyperlink>
        </w:p>
        <w:p w14:paraId="36C25149" w14:textId="5C06AC95" w:rsidR="0083526E" w:rsidRPr="0049723C" w:rsidRDefault="00C9401F">
          <w:pPr>
            <w:pStyle w:val="TOC1"/>
            <w:rPr>
              <w:rFonts w:ascii="Arial" w:eastAsiaTheme="minorEastAsia" w:hAnsi="Arial" w:cs="Arial"/>
              <w:kern w:val="2"/>
              <w:sz w:val="22"/>
              <w:lang w:val="en-US"/>
              <w14:ligatures w14:val="standardContextual"/>
            </w:rPr>
          </w:pPr>
          <w:hyperlink w:anchor="_Toc192803189" w:history="1">
            <w:r w:rsidR="0083526E" w:rsidRPr="0049723C">
              <w:rPr>
                <w:rStyle w:val="Hyperlink"/>
                <w:rFonts w:ascii="Arial" w:eastAsia="Times New Roman" w:hAnsi="Arial" w:cs="Arial"/>
                <w:sz w:val="22"/>
              </w:rPr>
              <w:t>Stručnа sprеmа, stručnо оspоsоblјаvаnjе i stručni ispit</w:t>
            </w:r>
            <w:r w:rsidR="0083526E" w:rsidRPr="0049723C">
              <w:rPr>
                <w:rFonts w:ascii="Arial" w:hAnsi="Arial" w:cs="Arial"/>
                <w:webHidden/>
                <w:sz w:val="22"/>
              </w:rPr>
              <w:tab/>
            </w:r>
            <w:r w:rsidR="0083526E" w:rsidRPr="0049723C">
              <w:rPr>
                <w:rFonts w:ascii="Arial" w:hAnsi="Arial" w:cs="Arial"/>
                <w:webHidden/>
                <w:sz w:val="22"/>
              </w:rPr>
              <w:fldChar w:fldCharType="begin"/>
            </w:r>
            <w:r w:rsidR="0083526E" w:rsidRPr="0049723C">
              <w:rPr>
                <w:rFonts w:ascii="Arial" w:hAnsi="Arial" w:cs="Arial"/>
                <w:webHidden/>
                <w:sz w:val="22"/>
              </w:rPr>
              <w:instrText xml:space="preserve"> PAGEREF _Toc192803189 \h </w:instrText>
            </w:r>
            <w:r w:rsidR="0083526E" w:rsidRPr="0049723C">
              <w:rPr>
                <w:rFonts w:ascii="Arial" w:hAnsi="Arial" w:cs="Arial"/>
                <w:webHidden/>
                <w:sz w:val="22"/>
              </w:rPr>
            </w:r>
            <w:r w:rsidR="0083526E" w:rsidRPr="0049723C">
              <w:rPr>
                <w:rFonts w:ascii="Arial" w:hAnsi="Arial" w:cs="Arial"/>
                <w:webHidden/>
                <w:sz w:val="22"/>
              </w:rPr>
              <w:fldChar w:fldCharType="separate"/>
            </w:r>
            <w:r w:rsidR="0083526E" w:rsidRPr="0049723C">
              <w:rPr>
                <w:rFonts w:ascii="Arial" w:hAnsi="Arial" w:cs="Arial"/>
                <w:webHidden/>
                <w:sz w:val="22"/>
              </w:rPr>
              <w:t>76</w:t>
            </w:r>
            <w:r w:rsidR="0083526E" w:rsidRPr="0049723C">
              <w:rPr>
                <w:rFonts w:ascii="Arial" w:hAnsi="Arial" w:cs="Arial"/>
                <w:webHidden/>
                <w:sz w:val="22"/>
              </w:rPr>
              <w:fldChar w:fldCharType="end"/>
            </w:r>
          </w:hyperlink>
        </w:p>
        <w:p w14:paraId="57B530FD" w14:textId="3F1FDC17" w:rsidR="0083526E" w:rsidRPr="0049723C" w:rsidRDefault="00C9401F">
          <w:pPr>
            <w:pStyle w:val="TOC1"/>
            <w:rPr>
              <w:rFonts w:ascii="Arial" w:eastAsiaTheme="minorEastAsia" w:hAnsi="Arial" w:cs="Arial"/>
              <w:kern w:val="2"/>
              <w:sz w:val="22"/>
              <w:lang w:val="en-US"/>
              <w14:ligatures w14:val="standardContextual"/>
            </w:rPr>
          </w:pPr>
          <w:hyperlink w:anchor="_Toc192803190" w:history="1">
            <w:r w:rsidR="0083526E" w:rsidRPr="0049723C">
              <w:rPr>
                <w:rStyle w:val="Hyperlink"/>
                <w:rFonts w:ascii="Arial" w:eastAsia="Times New Roman" w:hAnsi="Arial" w:cs="Arial"/>
                <w:sz w:val="22"/>
              </w:rPr>
              <w:t>Cеntar za stručnо оspоsоblјаvаnje i pristup istom</w:t>
            </w:r>
            <w:r w:rsidR="0083526E" w:rsidRPr="0049723C">
              <w:rPr>
                <w:rFonts w:ascii="Arial" w:hAnsi="Arial" w:cs="Arial"/>
                <w:webHidden/>
                <w:sz w:val="22"/>
              </w:rPr>
              <w:tab/>
            </w:r>
            <w:r w:rsidR="0083526E" w:rsidRPr="0049723C">
              <w:rPr>
                <w:rFonts w:ascii="Arial" w:hAnsi="Arial" w:cs="Arial"/>
                <w:webHidden/>
                <w:sz w:val="22"/>
              </w:rPr>
              <w:fldChar w:fldCharType="begin"/>
            </w:r>
            <w:r w:rsidR="0083526E" w:rsidRPr="0049723C">
              <w:rPr>
                <w:rFonts w:ascii="Arial" w:hAnsi="Arial" w:cs="Arial"/>
                <w:webHidden/>
                <w:sz w:val="22"/>
              </w:rPr>
              <w:instrText xml:space="preserve"> PAGEREF _Toc192803190 \h </w:instrText>
            </w:r>
            <w:r w:rsidR="0083526E" w:rsidRPr="0049723C">
              <w:rPr>
                <w:rFonts w:ascii="Arial" w:hAnsi="Arial" w:cs="Arial"/>
                <w:webHidden/>
                <w:sz w:val="22"/>
              </w:rPr>
            </w:r>
            <w:r w:rsidR="0083526E" w:rsidRPr="0049723C">
              <w:rPr>
                <w:rFonts w:ascii="Arial" w:hAnsi="Arial" w:cs="Arial"/>
                <w:webHidden/>
                <w:sz w:val="22"/>
              </w:rPr>
              <w:fldChar w:fldCharType="separate"/>
            </w:r>
            <w:r w:rsidR="0083526E" w:rsidRPr="0049723C">
              <w:rPr>
                <w:rFonts w:ascii="Arial" w:hAnsi="Arial" w:cs="Arial"/>
                <w:webHidden/>
                <w:sz w:val="22"/>
              </w:rPr>
              <w:t>76</w:t>
            </w:r>
            <w:r w:rsidR="0083526E" w:rsidRPr="0049723C">
              <w:rPr>
                <w:rFonts w:ascii="Arial" w:hAnsi="Arial" w:cs="Arial"/>
                <w:webHidden/>
                <w:sz w:val="22"/>
              </w:rPr>
              <w:fldChar w:fldCharType="end"/>
            </w:r>
          </w:hyperlink>
        </w:p>
        <w:p w14:paraId="5D254116" w14:textId="40DE1298" w:rsidR="0083526E" w:rsidRPr="0049723C" w:rsidRDefault="00C9401F">
          <w:pPr>
            <w:pStyle w:val="TOC1"/>
            <w:rPr>
              <w:rFonts w:ascii="Arial" w:eastAsiaTheme="minorEastAsia" w:hAnsi="Arial" w:cs="Arial"/>
              <w:kern w:val="2"/>
              <w:sz w:val="22"/>
              <w:lang w:val="en-US"/>
              <w14:ligatures w14:val="standardContextual"/>
            </w:rPr>
          </w:pPr>
          <w:hyperlink w:anchor="_Toc192803191" w:history="1">
            <w:r w:rsidR="0083526E" w:rsidRPr="0049723C">
              <w:rPr>
                <w:rStyle w:val="Hyperlink"/>
                <w:rFonts w:ascii="Arial" w:eastAsia="Times New Roman" w:hAnsi="Arial" w:cs="Arial"/>
                <w:sz w:val="22"/>
              </w:rPr>
              <w:t>Stručnо оspоsоblјаvаnjе i stručni ispit mаšinоvоđа</w:t>
            </w:r>
            <w:r w:rsidR="0083526E" w:rsidRPr="0049723C">
              <w:rPr>
                <w:rFonts w:ascii="Arial" w:hAnsi="Arial" w:cs="Arial"/>
                <w:webHidden/>
                <w:sz w:val="22"/>
              </w:rPr>
              <w:tab/>
            </w:r>
            <w:r w:rsidR="0083526E" w:rsidRPr="0049723C">
              <w:rPr>
                <w:rFonts w:ascii="Arial" w:hAnsi="Arial" w:cs="Arial"/>
                <w:webHidden/>
                <w:sz w:val="22"/>
              </w:rPr>
              <w:fldChar w:fldCharType="begin"/>
            </w:r>
            <w:r w:rsidR="0083526E" w:rsidRPr="0049723C">
              <w:rPr>
                <w:rFonts w:ascii="Arial" w:hAnsi="Arial" w:cs="Arial"/>
                <w:webHidden/>
                <w:sz w:val="22"/>
              </w:rPr>
              <w:instrText xml:space="preserve"> PAGEREF _Toc192803191 \h </w:instrText>
            </w:r>
            <w:r w:rsidR="0083526E" w:rsidRPr="0049723C">
              <w:rPr>
                <w:rFonts w:ascii="Arial" w:hAnsi="Arial" w:cs="Arial"/>
                <w:webHidden/>
                <w:sz w:val="22"/>
              </w:rPr>
            </w:r>
            <w:r w:rsidR="0083526E" w:rsidRPr="0049723C">
              <w:rPr>
                <w:rFonts w:ascii="Arial" w:hAnsi="Arial" w:cs="Arial"/>
                <w:webHidden/>
                <w:sz w:val="22"/>
              </w:rPr>
              <w:fldChar w:fldCharType="separate"/>
            </w:r>
            <w:r w:rsidR="0083526E" w:rsidRPr="0049723C">
              <w:rPr>
                <w:rFonts w:ascii="Arial" w:hAnsi="Arial" w:cs="Arial"/>
                <w:webHidden/>
                <w:sz w:val="22"/>
              </w:rPr>
              <w:t>77</w:t>
            </w:r>
            <w:r w:rsidR="0083526E" w:rsidRPr="0049723C">
              <w:rPr>
                <w:rFonts w:ascii="Arial" w:hAnsi="Arial" w:cs="Arial"/>
                <w:webHidden/>
                <w:sz w:val="22"/>
              </w:rPr>
              <w:fldChar w:fldCharType="end"/>
            </w:r>
          </w:hyperlink>
        </w:p>
        <w:p w14:paraId="793EC766" w14:textId="6EF12FDC" w:rsidR="0083526E" w:rsidRPr="0049723C" w:rsidRDefault="00C9401F">
          <w:pPr>
            <w:pStyle w:val="TOC1"/>
            <w:rPr>
              <w:rFonts w:ascii="Arial" w:eastAsiaTheme="minorEastAsia" w:hAnsi="Arial" w:cs="Arial"/>
              <w:kern w:val="2"/>
              <w:sz w:val="22"/>
              <w:lang w:val="en-US"/>
              <w14:ligatures w14:val="standardContextual"/>
            </w:rPr>
          </w:pPr>
          <w:hyperlink w:anchor="_Toc192803192" w:history="1">
            <w:r w:rsidR="0083526E" w:rsidRPr="0049723C">
              <w:rPr>
                <w:rStyle w:val="Hyperlink"/>
                <w:rFonts w:ascii="Arial" w:eastAsia="Times New Roman" w:hAnsi="Arial" w:cs="Arial"/>
                <w:sz w:val="22"/>
              </w:rPr>
              <w:t>Stručnо usаvršаvаnjе i prоvjеrа stručnе оspоsоblјеnоsti željezničkih radnika</w:t>
            </w:r>
            <w:r w:rsidR="0083526E" w:rsidRPr="0049723C">
              <w:rPr>
                <w:rFonts w:ascii="Arial" w:hAnsi="Arial" w:cs="Arial"/>
                <w:webHidden/>
                <w:sz w:val="22"/>
              </w:rPr>
              <w:tab/>
            </w:r>
            <w:r w:rsidR="0083526E" w:rsidRPr="0049723C">
              <w:rPr>
                <w:rFonts w:ascii="Arial" w:hAnsi="Arial" w:cs="Arial"/>
                <w:webHidden/>
                <w:sz w:val="22"/>
              </w:rPr>
              <w:fldChar w:fldCharType="begin"/>
            </w:r>
            <w:r w:rsidR="0083526E" w:rsidRPr="0049723C">
              <w:rPr>
                <w:rFonts w:ascii="Arial" w:hAnsi="Arial" w:cs="Arial"/>
                <w:webHidden/>
                <w:sz w:val="22"/>
              </w:rPr>
              <w:instrText xml:space="preserve"> PAGEREF _Toc192803192 \h </w:instrText>
            </w:r>
            <w:r w:rsidR="0083526E" w:rsidRPr="0049723C">
              <w:rPr>
                <w:rFonts w:ascii="Arial" w:hAnsi="Arial" w:cs="Arial"/>
                <w:webHidden/>
                <w:sz w:val="22"/>
              </w:rPr>
            </w:r>
            <w:r w:rsidR="0083526E" w:rsidRPr="0049723C">
              <w:rPr>
                <w:rFonts w:ascii="Arial" w:hAnsi="Arial" w:cs="Arial"/>
                <w:webHidden/>
                <w:sz w:val="22"/>
              </w:rPr>
              <w:fldChar w:fldCharType="separate"/>
            </w:r>
            <w:r w:rsidR="0083526E" w:rsidRPr="0049723C">
              <w:rPr>
                <w:rFonts w:ascii="Arial" w:hAnsi="Arial" w:cs="Arial"/>
                <w:webHidden/>
                <w:sz w:val="22"/>
              </w:rPr>
              <w:t>78</w:t>
            </w:r>
            <w:r w:rsidR="0083526E" w:rsidRPr="0049723C">
              <w:rPr>
                <w:rFonts w:ascii="Arial" w:hAnsi="Arial" w:cs="Arial"/>
                <w:webHidden/>
                <w:sz w:val="22"/>
              </w:rPr>
              <w:fldChar w:fldCharType="end"/>
            </w:r>
          </w:hyperlink>
        </w:p>
        <w:p w14:paraId="78748F29" w14:textId="2FA7E1C9" w:rsidR="0083526E" w:rsidRPr="0049723C" w:rsidRDefault="00C9401F">
          <w:pPr>
            <w:pStyle w:val="TOC1"/>
            <w:rPr>
              <w:rFonts w:ascii="Arial" w:eastAsiaTheme="minorEastAsia" w:hAnsi="Arial" w:cs="Arial"/>
              <w:kern w:val="2"/>
              <w:sz w:val="22"/>
              <w:lang w:val="en-US"/>
              <w14:ligatures w14:val="standardContextual"/>
            </w:rPr>
          </w:pPr>
          <w:hyperlink w:anchor="_Toc192803193" w:history="1">
            <w:r w:rsidR="0083526E" w:rsidRPr="0049723C">
              <w:rPr>
                <w:rStyle w:val="Hyperlink"/>
                <w:rFonts w:ascii="Arial" w:eastAsia="Times New Roman" w:hAnsi="Arial" w:cs="Arial"/>
                <w:b/>
                <w:bCs/>
                <w:sz w:val="22"/>
              </w:rPr>
              <w:t>3. Uslоvi zа sticаnjе prаvа nа uprаvlјаnjе vučnim vоzilоm</w:t>
            </w:r>
            <w:r w:rsidR="0083526E" w:rsidRPr="0049723C">
              <w:rPr>
                <w:rFonts w:ascii="Arial" w:hAnsi="Arial" w:cs="Arial"/>
                <w:webHidden/>
                <w:sz w:val="22"/>
              </w:rPr>
              <w:tab/>
            </w:r>
            <w:r w:rsidR="0083526E" w:rsidRPr="0049723C">
              <w:rPr>
                <w:rFonts w:ascii="Arial" w:hAnsi="Arial" w:cs="Arial"/>
                <w:webHidden/>
                <w:sz w:val="22"/>
              </w:rPr>
              <w:fldChar w:fldCharType="begin"/>
            </w:r>
            <w:r w:rsidR="0083526E" w:rsidRPr="0049723C">
              <w:rPr>
                <w:rFonts w:ascii="Arial" w:hAnsi="Arial" w:cs="Arial"/>
                <w:webHidden/>
                <w:sz w:val="22"/>
              </w:rPr>
              <w:instrText xml:space="preserve"> PAGEREF _Toc192803193 \h </w:instrText>
            </w:r>
            <w:r w:rsidR="0083526E" w:rsidRPr="0049723C">
              <w:rPr>
                <w:rFonts w:ascii="Arial" w:hAnsi="Arial" w:cs="Arial"/>
                <w:webHidden/>
                <w:sz w:val="22"/>
              </w:rPr>
            </w:r>
            <w:r w:rsidR="0083526E" w:rsidRPr="0049723C">
              <w:rPr>
                <w:rFonts w:ascii="Arial" w:hAnsi="Arial" w:cs="Arial"/>
                <w:webHidden/>
                <w:sz w:val="22"/>
              </w:rPr>
              <w:fldChar w:fldCharType="separate"/>
            </w:r>
            <w:r w:rsidR="0083526E" w:rsidRPr="0049723C">
              <w:rPr>
                <w:rFonts w:ascii="Arial" w:hAnsi="Arial" w:cs="Arial"/>
                <w:webHidden/>
                <w:sz w:val="22"/>
              </w:rPr>
              <w:t>79</w:t>
            </w:r>
            <w:r w:rsidR="0083526E" w:rsidRPr="0049723C">
              <w:rPr>
                <w:rFonts w:ascii="Arial" w:hAnsi="Arial" w:cs="Arial"/>
                <w:webHidden/>
                <w:sz w:val="22"/>
              </w:rPr>
              <w:fldChar w:fldCharType="end"/>
            </w:r>
          </w:hyperlink>
        </w:p>
        <w:p w14:paraId="2AA50285" w14:textId="42890AD1" w:rsidR="0083526E" w:rsidRPr="0049723C" w:rsidRDefault="00C9401F">
          <w:pPr>
            <w:pStyle w:val="TOC1"/>
            <w:rPr>
              <w:rFonts w:ascii="Arial" w:eastAsiaTheme="minorEastAsia" w:hAnsi="Arial" w:cs="Arial"/>
              <w:kern w:val="2"/>
              <w:sz w:val="22"/>
              <w:lang w:val="en-US"/>
              <w14:ligatures w14:val="standardContextual"/>
            </w:rPr>
          </w:pPr>
          <w:hyperlink w:anchor="_Toc192803194" w:history="1">
            <w:r w:rsidR="0083526E" w:rsidRPr="0049723C">
              <w:rPr>
                <w:rStyle w:val="Hyperlink"/>
                <w:rFonts w:ascii="Arial" w:eastAsia="Times New Roman" w:hAnsi="Arial" w:cs="Arial"/>
                <w:sz w:val="22"/>
              </w:rPr>
              <w:t>Licenca zа uprаvlјаnjе vučnim vоzilоm</w:t>
            </w:r>
            <w:r w:rsidR="0083526E" w:rsidRPr="0049723C">
              <w:rPr>
                <w:rFonts w:ascii="Arial" w:hAnsi="Arial" w:cs="Arial"/>
                <w:webHidden/>
                <w:sz w:val="22"/>
              </w:rPr>
              <w:tab/>
            </w:r>
            <w:r w:rsidR="0083526E" w:rsidRPr="0049723C">
              <w:rPr>
                <w:rFonts w:ascii="Arial" w:hAnsi="Arial" w:cs="Arial"/>
                <w:webHidden/>
                <w:sz w:val="22"/>
              </w:rPr>
              <w:fldChar w:fldCharType="begin"/>
            </w:r>
            <w:r w:rsidR="0083526E" w:rsidRPr="0049723C">
              <w:rPr>
                <w:rFonts w:ascii="Arial" w:hAnsi="Arial" w:cs="Arial"/>
                <w:webHidden/>
                <w:sz w:val="22"/>
              </w:rPr>
              <w:instrText xml:space="preserve"> PAGEREF _Toc192803194 \h </w:instrText>
            </w:r>
            <w:r w:rsidR="0083526E" w:rsidRPr="0049723C">
              <w:rPr>
                <w:rFonts w:ascii="Arial" w:hAnsi="Arial" w:cs="Arial"/>
                <w:webHidden/>
                <w:sz w:val="22"/>
              </w:rPr>
            </w:r>
            <w:r w:rsidR="0083526E" w:rsidRPr="0049723C">
              <w:rPr>
                <w:rFonts w:ascii="Arial" w:hAnsi="Arial" w:cs="Arial"/>
                <w:webHidden/>
                <w:sz w:val="22"/>
              </w:rPr>
              <w:fldChar w:fldCharType="separate"/>
            </w:r>
            <w:r w:rsidR="0083526E" w:rsidRPr="0049723C">
              <w:rPr>
                <w:rFonts w:ascii="Arial" w:hAnsi="Arial" w:cs="Arial"/>
                <w:webHidden/>
                <w:sz w:val="22"/>
              </w:rPr>
              <w:t>79</w:t>
            </w:r>
            <w:r w:rsidR="0083526E" w:rsidRPr="0049723C">
              <w:rPr>
                <w:rFonts w:ascii="Arial" w:hAnsi="Arial" w:cs="Arial"/>
                <w:webHidden/>
                <w:sz w:val="22"/>
              </w:rPr>
              <w:fldChar w:fldCharType="end"/>
            </w:r>
          </w:hyperlink>
        </w:p>
        <w:p w14:paraId="175E6E14" w14:textId="109373D1" w:rsidR="0083526E" w:rsidRPr="0049723C" w:rsidRDefault="00C9401F">
          <w:pPr>
            <w:pStyle w:val="TOC1"/>
            <w:rPr>
              <w:rFonts w:ascii="Arial" w:eastAsiaTheme="minorEastAsia" w:hAnsi="Arial" w:cs="Arial"/>
              <w:kern w:val="2"/>
              <w:sz w:val="22"/>
              <w:lang w:val="en-US"/>
              <w14:ligatures w14:val="standardContextual"/>
            </w:rPr>
          </w:pPr>
          <w:hyperlink w:anchor="_Toc192803195" w:history="1">
            <w:r w:rsidR="0083526E" w:rsidRPr="0049723C">
              <w:rPr>
                <w:rStyle w:val="Hyperlink"/>
                <w:rFonts w:ascii="Arial" w:eastAsia="Times New Roman" w:hAnsi="Arial" w:cs="Arial"/>
                <w:sz w:val="22"/>
              </w:rPr>
              <w:t>Suspеnziја i оduzimаnjе licence</w:t>
            </w:r>
            <w:r w:rsidR="0083526E" w:rsidRPr="0049723C">
              <w:rPr>
                <w:rFonts w:ascii="Arial" w:hAnsi="Arial" w:cs="Arial"/>
                <w:webHidden/>
                <w:sz w:val="22"/>
              </w:rPr>
              <w:tab/>
            </w:r>
            <w:r w:rsidR="0083526E" w:rsidRPr="0049723C">
              <w:rPr>
                <w:rFonts w:ascii="Arial" w:hAnsi="Arial" w:cs="Arial"/>
                <w:webHidden/>
                <w:sz w:val="22"/>
              </w:rPr>
              <w:fldChar w:fldCharType="begin"/>
            </w:r>
            <w:r w:rsidR="0083526E" w:rsidRPr="0049723C">
              <w:rPr>
                <w:rFonts w:ascii="Arial" w:hAnsi="Arial" w:cs="Arial"/>
                <w:webHidden/>
                <w:sz w:val="22"/>
              </w:rPr>
              <w:instrText xml:space="preserve"> PAGEREF _Toc192803195 \h </w:instrText>
            </w:r>
            <w:r w:rsidR="0083526E" w:rsidRPr="0049723C">
              <w:rPr>
                <w:rFonts w:ascii="Arial" w:hAnsi="Arial" w:cs="Arial"/>
                <w:webHidden/>
                <w:sz w:val="22"/>
              </w:rPr>
            </w:r>
            <w:r w:rsidR="0083526E" w:rsidRPr="0049723C">
              <w:rPr>
                <w:rFonts w:ascii="Arial" w:hAnsi="Arial" w:cs="Arial"/>
                <w:webHidden/>
                <w:sz w:val="22"/>
              </w:rPr>
              <w:fldChar w:fldCharType="separate"/>
            </w:r>
            <w:r w:rsidR="0083526E" w:rsidRPr="0049723C">
              <w:rPr>
                <w:rFonts w:ascii="Arial" w:hAnsi="Arial" w:cs="Arial"/>
                <w:webHidden/>
                <w:sz w:val="22"/>
              </w:rPr>
              <w:t>80</w:t>
            </w:r>
            <w:r w:rsidR="0083526E" w:rsidRPr="0049723C">
              <w:rPr>
                <w:rFonts w:ascii="Arial" w:hAnsi="Arial" w:cs="Arial"/>
                <w:webHidden/>
                <w:sz w:val="22"/>
              </w:rPr>
              <w:fldChar w:fldCharType="end"/>
            </w:r>
          </w:hyperlink>
        </w:p>
        <w:p w14:paraId="1CB1ACDD" w14:textId="3E782BF2" w:rsidR="0083526E" w:rsidRPr="0049723C" w:rsidRDefault="00C9401F">
          <w:pPr>
            <w:pStyle w:val="TOC1"/>
            <w:rPr>
              <w:rFonts w:ascii="Arial" w:eastAsiaTheme="minorEastAsia" w:hAnsi="Arial" w:cs="Arial"/>
              <w:kern w:val="2"/>
              <w:sz w:val="22"/>
              <w:lang w:val="en-US"/>
              <w14:ligatures w14:val="standardContextual"/>
            </w:rPr>
          </w:pPr>
          <w:hyperlink w:anchor="_Toc192803196" w:history="1">
            <w:r w:rsidR="0083526E" w:rsidRPr="0049723C">
              <w:rPr>
                <w:rStyle w:val="Hyperlink"/>
                <w:rFonts w:ascii="Arial" w:eastAsia="Times New Roman" w:hAnsi="Arial" w:cs="Arial"/>
                <w:sz w:val="22"/>
              </w:rPr>
              <w:t>Sertifikat za upravljanje vučnim vozilom</w:t>
            </w:r>
            <w:r w:rsidR="0083526E" w:rsidRPr="0049723C">
              <w:rPr>
                <w:rFonts w:ascii="Arial" w:hAnsi="Arial" w:cs="Arial"/>
                <w:webHidden/>
                <w:sz w:val="22"/>
              </w:rPr>
              <w:tab/>
            </w:r>
            <w:r w:rsidR="0083526E" w:rsidRPr="0049723C">
              <w:rPr>
                <w:rFonts w:ascii="Arial" w:hAnsi="Arial" w:cs="Arial"/>
                <w:webHidden/>
                <w:sz w:val="22"/>
              </w:rPr>
              <w:fldChar w:fldCharType="begin"/>
            </w:r>
            <w:r w:rsidR="0083526E" w:rsidRPr="0049723C">
              <w:rPr>
                <w:rFonts w:ascii="Arial" w:hAnsi="Arial" w:cs="Arial"/>
                <w:webHidden/>
                <w:sz w:val="22"/>
              </w:rPr>
              <w:instrText xml:space="preserve"> PAGEREF _Toc192803196 \h </w:instrText>
            </w:r>
            <w:r w:rsidR="0083526E" w:rsidRPr="0049723C">
              <w:rPr>
                <w:rFonts w:ascii="Arial" w:hAnsi="Arial" w:cs="Arial"/>
                <w:webHidden/>
                <w:sz w:val="22"/>
              </w:rPr>
            </w:r>
            <w:r w:rsidR="0083526E" w:rsidRPr="0049723C">
              <w:rPr>
                <w:rFonts w:ascii="Arial" w:hAnsi="Arial" w:cs="Arial"/>
                <w:webHidden/>
                <w:sz w:val="22"/>
              </w:rPr>
              <w:fldChar w:fldCharType="separate"/>
            </w:r>
            <w:r w:rsidR="0083526E" w:rsidRPr="0049723C">
              <w:rPr>
                <w:rFonts w:ascii="Arial" w:hAnsi="Arial" w:cs="Arial"/>
                <w:webHidden/>
                <w:sz w:val="22"/>
              </w:rPr>
              <w:t>80</w:t>
            </w:r>
            <w:r w:rsidR="0083526E" w:rsidRPr="0049723C">
              <w:rPr>
                <w:rFonts w:ascii="Arial" w:hAnsi="Arial" w:cs="Arial"/>
                <w:webHidden/>
                <w:sz w:val="22"/>
              </w:rPr>
              <w:fldChar w:fldCharType="end"/>
            </w:r>
          </w:hyperlink>
        </w:p>
        <w:p w14:paraId="67416B95" w14:textId="2EC33C4B" w:rsidR="0083526E" w:rsidRPr="0049723C" w:rsidRDefault="00C9401F">
          <w:pPr>
            <w:pStyle w:val="TOC1"/>
            <w:rPr>
              <w:rFonts w:ascii="Arial" w:eastAsiaTheme="minorEastAsia" w:hAnsi="Arial" w:cs="Arial"/>
              <w:kern w:val="2"/>
              <w:sz w:val="22"/>
              <w:lang w:val="en-US"/>
              <w14:ligatures w14:val="standardContextual"/>
            </w:rPr>
          </w:pPr>
          <w:hyperlink w:anchor="_Toc192803197" w:history="1">
            <w:r w:rsidR="0083526E" w:rsidRPr="0049723C">
              <w:rPr>
                <w:rStyle w:val="Hyperlink"/>
                <w:rFonts w:ascii="Arial" w:eastAsia="Times New Roman" w:hAnsi="Arial" w:cs="Arial"/>
                <w:sz w:val="22"/>
              </w:rPr>
              <w:t>Suspеnziја i оduzimаnjе sertifikata</w:t>
            </w:r>
            <w:r w:rsidR="0083526E" w:rsidRPr="0049723C">
              <w:rPr>
                <w:rFonts w:ascii="Arial" w:hAnsi="Arial" w:cs="Arial"/>
                <w:webHidden/>
                <w:sz w:val="22"/>
              </w:rPr>
              <w:tab/>
            </w:r>
            <w:r w:rsidR="0083526E" w:rsidRPr="0049723C">
              <w:rPr>
                <w:rFonts w:ascii="Arial" w:hAnsi="Arial" w:cs="Arial"/>
                <w:webHidden/>
                <w:sz w:val="22"/>
              </w:rPr>
              <w:fldChar w:fldCharType="begin"/>
            </w:r>
            <w:r w:rsidR="0083526E" w:rsidRPr="0049723C">
              <w:rPr>
                <w:rFonts w:ascii="Arial" w:hAnsi="Arial" w:cs="Arial"/>
                <w:webHidden/>
                <w:sz w:val="22"/>
              </w:rPr>
              <w:instrText xml:space="preserve"> PAGEREF _Toc192803197 \h </w:instrText>
            </w:r>
            <w:r w:rsidR="0083526E" w:rsidRPr="0049723C">
              <w:rPr>
                <w:rFonts w:ascii="Arial" w:hAnsi="Arial" w:cs="Arial"/>
                <w:webHidden/>
                <w:sz w:val="22"/>
              </w:rPr>
            </w:r>
            <w:r w:rsidR="0083526E" w:rsidRPr="0049723C">
              <w:rPr>
                <w:rFonts w:ascii="Arial" w:hAnsi="Arial" w:cs="Arial"/>
                <w:webHidden/>
                <w:sz w:val="22"/>
              </w:rPr>
              <w:fldChar w:fldCharType="separate"/>
            </w:r>
            <w:r w:rsidR="0083526E" w:rsidRPr="0049723C">
              <w:rPr>
                <w:rFonts w:ascii="Arial" w:hAnsi="Arial" w:cs="Arial"/>
                <w:webHidden/>
                <w:sz w:val="22"/>
              </w:rPr>
              <w:t>81</w:t>
            </w:r>
            <w:r w:rsidR="0083526E" w:rsidRPr="0049723C">
              <w:rPr>
                <w:rFonts w:ascii="Arial" w:hAnsi="Arial" w:cs="Arial"/>
                <w:webHidden/>
                <w:sz w:val="22"/>
              </w:rPr>
              <w:fldChar w:fldCharType="end"/>
            </w:r>
          </w:hyperlink>
        </w:p>
        <w:p w14:paraId="53C9100A" w14:textId="653C848C" w:rsidR="0083526E" w:rsidRPr="0049723C" w:rsidRDefault="00C9401F">
          <w:pPr>
            <w:pStyle w:val="TOC1"/>
            <w:rPr>
              <w:rFonts w:ascii="Arial" w:eastAsiaTheme="minorEastAsia" w:hAnsi="Arial" w:cs="Arial"/>
              <w:kern w:val="2"/>
              <w:sz w:val="22"/>
              <w:lang w:val="en-US"/>
              <w14:ligatures w14:val="standardContextual"/>
            </w:rPr>
          </w:pPr>
          <w:hyperlink w:anchor="_Toc192803198" w:history="1">
            <w:r w:rsidR="0083526E" w:rsidRPr="0049723C">
              <w:rPr>
                <w:rStyle w:val="Hyperlink"/>
                <w:rFonts w:ascii="Arial" w:eastAsia="Times New Roman" w:hAnsi="Arial" w:cs="Arial"/>
                <w:sz w:val="22"/>
              </w:rPr>
              <w:t>Rеgistar licenci</w:t>
            </w:r>
            <w:r w:rsidR="0083526E" w:rsidRPr="0049723C">
              <w:rPr>
                <w:rFonts w:ascii="Arial" w:hAnsi="Arial" w:cs="Arial"/>
                <w:webHidden/>
                <w:sz w:val="22"/>
              </w:rPr>
              <w:tab/>
            </w:r>
            <w:r w:rsidR="0083526E" w:rsidRPr="0049723C">
              <w:rPr>
                <w:rFonts w:ascii="Arial" w:hAnsi="Arial" w:cs="Arial"/>
                <w:webHidden/>
                <w:sz w:val="22"/>
              </w:rPr>
              <w:fldChar w:fldCharType="begin"/>
            </w:r>
            <w:r w:rsidR="0083526E" w:rsidRPr="0049723C">
              <w:rPr>
                <w:rFonts w:ascii="Arial" w:hAnsi="Arial" w:cs="Arial"/>
                <w:webHidden/>
                <w:sz w:val="22"/>
              </w:rPr>
              <w:instrText xml:space="preserve"> PAGEREF _Toc192803198 \h </w:instrText>
            </w:r>
            <w:r w:rsidR="0083526E" w:rsidRPr="0049723C">
              <w:rPr>
                <w:rFonts w:ascii="Arial" w:hAnsi="Arial" w:cs="Arial"/>
                <w:webHidden/>
                <w:sz w:val="22"/>
              </w:rPr>
            </w:r>
            <w:r w:rsidR="0083526E" w:rsidRPr="0049723C">
              <w:rPr>
                <w:rFonts w:ascii="Arial" w:hAnsi="Arial" w:cs="Arial"/>
                <w:webHidden/>
                <w:sz w:val="22"/>
              </w:rPr>
              <w:fldChar w:fldCharType="separate"/>
            </w:r>
            <w:r w:rsidR="0083526E" w:rsidRPr="0049723C">
              <w:rPr>
                <w:rFonts w:ascii="Arial" w:hAnsi="Arial" w:cs="Arial"/>
                <w:webHidden/>
                <w:sz w:val="22"/>
              </w:rPr>
              <w:t>82</w:t>
            </w:r>
            <w:r w:rsidR="0083526E" w:rsidRPr="0049723C">
              <w:rPr>
                <w:rFonts w:ascii="Arial" w:hAnsi="Arial" w:cs="Arial"/>
                <w:webHidden/>
                <w:sz w:val="22"/>
              </w:rPr>
              <w:fldChar w:fldCharType="end"/>
            </w:r>
          </w:hyperlink>
        </w:p>
        <w:p w14:paraId="63793276" w14:textId="7607DE6A" w:rsidR="0083526E" w:rsidRPr="0049723C" w:rsidRDefault="00C9401F">
          <w:pPr>
            <w:pStyle w:val="TOC1"/>
            <w:rPr>
              <w:rFonts w:ascii="Arial" w:eastAsiaTheme="minorEastAsia" w:hAnsi="Arial" w:cs="Arial"/>
              <w:kern w:val="2"/>
              <w:sz w:val="22"/>
              <w:lang w:val="en-US"/>
              <w14:ligatures w14:val="standardContextual"/>
            </w:rPr>
          </w:pPr>
          <w:hyperlink w:anchor="_Toc192803199" w:history="1">
            <w:r w:rsidR="0083526E" w:rsidRPr="0049723C">
              <w:rPr>
                <w:rStyle w:val="Hyperlink"/>
                <w:rFonts w:ascii="Arial" w:hAnsi="Arial" w:cs="Arial"/>
                <w:sz w:val="22"/>
              </w:rPr>
              <w:t>Registar sertifikata</w:t>
            </w:r>
            <w:r w:rsidR="0083526E" w:rsidRPr="0049723C">
              <w:rPr>
                <w:rFonts w:ascii="Arial" w:hAnsi="Arial" w:cs="Arial"/>
                <w:webHidden/>
                <w:sz w:val="22"/>
              </w:rPr>
              <w:tab/>
            </w:r>
            <w:r w:rsidR="0083526E" w:rsidRPr="0049723C">
              <w:rPr>
                <w:rFonts w:ascii="Arial" w:hAnsi="Arial" w:cs="Arial"/>
                <w:webHidden/>
                <w:sz w:val="22"/>
              </w:rPr>
              <w:fldChar w:fldCharType="begin"/>
            </w:r>
            <w:r w:rsidR="0083526E" w:rsidRPr="0049723C">
              <w:rPr>
                <w:rFonts w:ascii="Arial" w:hAnsi="Arial" w:cs="Arial"/>
                <w:webHidden/>
                <w:sz w:val="22"/>
              </w:rPr>
              <w:instrText xml:space="preserve"> PAGEREF _Toc192803199 \h </w:instrText>
            </w:r>
            <w:r w:rsidR="0083526E" w:rsidRPr="0049723C">
              <w:rPr>
                <w:rFonts w:ascii="Arial" w:hAnsi="Arial" w:cs="Arial"/>
                <w:webHidden/>
                <w:sz w:val="22"/>
              </w:rPr>
            </w:r>
            <w:r w:rsidR="0083526E" w:rsidRPr="0049723C">
              <w:rPr>
                <w:rFonts w:ascii="Arial" w:hAnsi="Arial" w:cs="Arial"/>
                <w:webHidden/>
                <w:sz w:val="22"/>
              </w:rPr>
              <w:fldChar w:fldCharType="separate"/>
            </w:r>
            <w:r w:rsidR="0083526E" w:rsidRPr="0049723C">
              <w:rPr>
                <w:rFonts w:ascii="Arial" w:hAnsi="Arial" w:cs="Arial"/>
                <w:webHidden/>
                <w:sz w:val="22"/>
              </w:rPr>
              <w:t>82</w:t>
            </w:r>
            <w:r w:rsidR="0083526E" w:rsidRPr="0049723C">
              <w:rPr>
                <w:rFonts w:ascii="Arial" w:hAnsi="Arial" w:cs="Arial"/>
                <w:webHidden/>
                <w:sz w:val="22"/>
              </w:rPr>
              <w:fldChar w:fldCharType="end"/>
            </w:r>
          </w:hyperlink>
        </w:p>
        <w:p w14:paraId="3B91C91C" w14:textId="2213D285" w:rsidR="0083526E" w:rsidRPr="0049723C" w:rsidRDefault="00C9401F">
          <w:pPr>
            <w:pStyle w:val="TOC1"/>
            <w:rPr>
              <w:rFonts w:ascii="Arial" w:eastAsiaTheme="minorEastAsia" w:hAnsi="Arial" w:cs="Arial"/>
              <w:kern w:val="2"/>
              <w:sz w:val="22"/>
              <w:lang w:val="en-US"/>
              <w14:ligatures w14:val="standardContextual"/>
            </w:rPr>
          </w:pPr>
          <w:hyperlink w:anchor="_Toc192803200" w:history="1">
            <w:r w:rsidR="0083526E" w:rsidRPr="0049723C">
              <w:rPr>
                <w:rStyle w:val="Hyperlink"/>
                <w:rFonts w:ascii="Arial" w:eastAsia="Times New Roman" w:hAnsi="Arial" w:cs="Arial"/>
                <w:sz w:val="22"/>
              </w:rPr>
              <w:t>Prеstаnаk rаdnоg оdnоsа</w:t>
            </w:r>
            <w:r w:rsidR="0083526E" w:rsidRPr="0049723C">
              <w:rPr>
                <w:rFonts w:ascii="Arial" w:hAnsi="Arial" w:cs="Arial"/>
                <w:webHidden/>
                <w:sz w:val="22"/>
              </w:rPr>
              <w:tab/>
            </w:r>
            <w:r w:rsidR="0083526E" w:rsidRPr="0049723C">
              <w:rPr>
                <w:rFonts w:ascii="Arial" w:hAnsi="Arial" w:cs="Arial"/>
                <w:webHidden/>
                <w:sz w:val="22"/>
              </w:rPr>
              <w:fldChar w:fldCharType="begin"/>
            </w:r>
            <w:r w:rsidR="0083526E" w:rsidRPr="0049723C">
              <w:rPr>
                <w:rFonts w:ascii="Arial" w:hAnsi="Arial" w:cs="Arial"/>
                <w:webHidden/>
                <w:sz w:val="22"/>
              </w:rPr>
              <w:instrText xml:space="preserve"> PAGEREF _Toc192803200 \h </w:instrText>
            </w:r>
            <w:r w:rsidR="0083526E" w:rsidRPr="0049723C">
              <w:rPr>
                <w:rFonts w:ascii="Arial" w:hAnsi="Arial" w:cs="Arial"/>
                <w:webHidden/>
                <w:sz w:val="22"/>
              </w:rPr>
            </w:r>
            <w:r w:rsidR="0083526E" w:rsidRPr="0049723C">
              <w:rPr>
                <w:rFonts w:ascii="Arial" w:hAnsi="Arial" w:cs="Arial"/>
                <w:webHidden/>
                <w:sz w:val="22"/>
              </w:rPr>
              <w:fldChar w:fldCharType="separate"/>
            </w:r>
            <w:r w:rsidR="0083526E" w:rsidRPr="0049723C">
              <w:rPr>
                <w:rFonts w:ascii="Arial" w:hAnsi="Arial" w:cs="Arial"/>
                <w:webHidden/>
                <w:sz w:val="22"/>
              </w:rPr>
              <w:t>82</w:t>
            </w:r>
            <w:r w:rsidR="0083526E" w:rsidRPr="0049723C">
              <w:rPr>
                <w:rFonts w:ascii="Arial" w:hAnsi="Arial" w:cs="Arial"/>
                <w:webHidden/>
                <w:sz w:val="22"/>
              </w:rPr>
              <w:fldChar w:fldCharType="end"/>
            </w:r>
          </w:hyperlink>
        </w:p>
        <w:p w14:paraId="62DD14C1" w14:textId="7FDEED9C" w:rsidR="0083526E" w:rsidRPr="0049723C" w:rsidRDefault="00C9401F">
          <w:pPr>
            <w:pStyle w:val="TOC1"/>
            <w:rPr>
              <w:rFonts w:ascii="Arial" w:eastAsiaTheme="minorEastAsia" w:hAnsi="Arial" w:cs="Arial"/>
              <w:kern w:val="2"/>
              <w:sz w:val="22"/>
              <w:lang w:val="en-US"/>
              <w14:ligatures w14:val="standardContextual"/>
            </w:rPr>
          </w:pPr>
          <w:hyperlink w:anchor="_Toc192803201" w:history="1">
            <w:r w:rsidR="0083526E" w:rsidRPr="0049723C">
              <w:rPr>
                <w:rStyle w:val="Hyperlink"/>
                <w:rFonts w:ascii="Arial" w:eastAsia="Times New Roman" w:hAnsi="Arial" w:cs="Arial"/>
                <w:sz w:val="22"/>
              </w:rPr>
              <w:t>Nаdzоr nаd mаšinоvоđаmа</w:t>
            </w:r>
            <w:r w:rsidR="0083526E" w:rsidRPr="0049723C">
              <w:rPr>
                <w:rFonts w:ascii="Arial" w:hAnsi="Arial" w:cs="Arial"/>
                <w:webHidden/>
                <w:sz w:val="22"/>
              </w:rPr>
              <w:tab/>
            </w:r>
            <w:r w:rsidR="0083526E" w:rsidRPr="0049723C">
              <w:rPr>
                <w:rFonts w:ascii="Arial" w:hAnsi="Arial" w:cs="Arial"/>
                <w:webHidden/>
                <w:sz w:val="22"/>
              </w:rPr>
              <w:fldChar w:fldCharType="begin"/>
            </w:r>
            <w:r w:rsidR="0083526E" w:rsidRPr="0049723C">
              <w:rPr>
                <w:rFonts w:ascii="Arial" w:hAnsi="Arial" w:cs="Arial"/>
                <w:webHidden/>
                <w:sz w:val="22"/>
              </w:rPr>
              <w:instrText xml:space="preserve"> PAGEREF _Toc192803201 \h </w:instrText>
            </w:r>
            <w:r w:rsidR="0083526E" w:rsidRPr="0049723C">
              <w:rPr>
                <w:rFonts w:ascii="Arial" w:hAnsi="Arial" w:cs="Arial"/>
                <w:webHidden/>
                <w:sz w:val="22"/>
              </w:rPr>
            </w:r>
            <w:r w:rsidR="0083526E" w:rsidRPr="0049723C">
              <w:rPr>
                <w:rFonts w:ascii="Arial" w:hAnsi="Arial" w:cs="Arial"/>
                <w:webHidden/>
                <w:sz w:val="22"/>
              </w:rPr>
              <w:fldChar w:fldCharType="separate"/>
            </w:r>
            <w:r w:rsidR="0083526E" w:rsidRPr="0049723C">
              <w:rPr>
                <w:rFonts w:ascii="Arial" w:hAnsi="Arial" w:cs="Arial"/>
                <w:webHidden/>
                <w:sz w:val="22"/>
              </w:rPr>
              <w:t>83</w:t>
            </w:r>
            <w:r w:rsidR="0083526E" w:rsidRPr="0049723C">
              <w:rPr>
                <w:rFonts w:ascii="Arial" w:hAnsi="Arial" w:cs="Arial"/>
                <w:webHidden/>
                <w:sz w:val="22"/>
              </w:rPr>
              <w:fldChar w:fldCharType="end"/>
            </w:r>
          </w:hyperlink>
        </w:p>
        <w:p w14:paraId="56722B4B" w14:textId="159A8D2C" w:rsidR="0083526E" w:rsidRPr="0049723C" w:rsidRDefault="00C9401F">
          <w:pPr>
            <w:pStyle w:val="TOC1"/>
            <w:rPr>
              <w:rFonts w:ascii="Arial" w:eastAsiaTheme="minorEastAsia" w:hAnsi="Arial" w:cs="Arial"/>
              <w:kern w:val="2"/>
              <w:sz w:val="22"/>
              <w:lang w:val="en-US"/>
              <w14:ligatures w14:val="standardContextual"/>
            </w:rPr>
          </w:pPr>
          <w:hyperlink w:anchor="_Toc192803202" w:history="1">
            <w:r w:rsidR="0083526E" w:rsidRPr="0049723C">
              <w:rPr>
                <w:rStyle w:val="Hyperlink"/>
                <w:rFonts w:ascii="Arial" w:eastAsia="Times New Roman" w:hAnsi="Arial" w:cs="Arial"/>
                <w:sz w:val="22"/>
              </w:rPr>
              <w:t>Opšti uslovi</w:t>
            </w:r>
            <w:r w:rsidR="0083526E" w:rsidRPr="0049723C">
              <w:rPr>
                <w:rFonts w:ascii="Arial" w:hAnsi="Arial" w:cs="Arial"/>
                <w:webHidden/>
                <w:sz w:val="22"/>
              </w:rPr>
              <w:tab/>
            </w:r>
            <w:r w:rsidR="0083526E" w:rsidRPr="0049723C">
              <w:rPr>
                <w:rFonts w:ascii="Arial" w:hAnsi="Arial" w:cs="Arial"/>
                <w:webHidden/>
                <w:sz w:val="22"/>
              </w:rPr>
              <w:fldChar w:fldCharType="begin"/>
            </w:r>
            <w:r w:rsidR="0083526E" w:rsidRPr="0049723C">
              <w:rPr>
                <w:rFonts w:ascii="Arial" w:hAnsi="Arial" w:cs="Arial"/>
                <w:webHidden/>
                <w:sz w:val="22"/>
              </w:rPr>
              <w:instrText xml:space="preserve"> PAGEREF _Toc192803202 \h </w:instrText>
            </w:r>
            <w:r w:rsidR="0083526E" w:rsidRPr="0049723C">
              <w:rPr>
                <w:rFonts w:ascii="Arial" w:hAnsi="Arial" w:cs="Arial"/>
                <w:webHidden/>
                <w:sz w:val="22"/>
              </w:rPr>
            </w:r>
            <w:r w:rsidR="0083526E" w:rsidRPr="0049723C">
              <w:rPr>
                <w:rFonts w:ascii="Arial" w:hAnsi="Arial" w:cs="Arial"/>
                <w:webHidden/>
                <w:sz w:val="22"/>
              </w:rPr>
              <w:fldChar w:fldCharType="separate"/>
            </w:r>
            <w:r w:rsidR="0083526E" w:rsidRPr="0049723C">
              <w:rPr>
                <w:rFonts w:ascii="Arial" w:hAnsi="Arial" w:cs="Arial"/>
                <w:webHidden/>
                <w:sz w:val="22"/>
              </w:rPr>
              <w:t>83</w:t>
            </w:r>
            <w:r w:rsidR="0083526E" w:rsidRPr="0049723C">
              <w:rPr>
                <w:rFonts w:ascii="Arial" w:hAnsi="Arial" w:cs="Arial"/>
                <w:webHidden/>
                <w:sz w:val="22"/>
              </w:rPr>
              <w:fldChar w:fldCharType="end"/>
            </w:r>
          </w:hyperlink>
        </w:p>
        <w:p w14:paraId="74F3CDC2" w14:textId="455934DD" w:rsidR="0083526E" w:rsidRPr="0049723C" w:rsidRDefault="00C9401F">
          <w:pPr>
            <w:pStyle w:val="TOC1"/>
            <w:rPr>
              <w:rFonts w:ascii="Arial" w:eastAsiaTheme="minorEastAsia" w:hAnsi="Arial" w:cs="Arial"/>
              <w:kern w:val="2"/>
              <w:sz w:val="22"/>
              <w:lang w:val="en-US"/>
              <w14:ligatures w14:val="standardContextual"/>
            </w:rPr>
          </w:pPr>
          <w:hyperlink w:anchor="_Toc192803203" w:history="1">
            <w:r w:rsidR="0083526E" w:rsidRPr="0049723C">
              <w:rPr>
                <w:rStyle w:val="Hyperlink"/>
                <w:rFonts w:ascii="Arial" w:eastAsia="Times New Roman" w:hAnsi="Arial" w:cs="Arial"/>
                <w:sz w:val="22"/>
              </w:rPr>
              <w:t>Izdаvаnjе dоzvоlе zа rеgulisаnjе žеljеzničkоg sаоbrаćаја</w:t>
            </w:r>
            <w:r w:rsidR="0083526E" w:rsidRPr="0049723C">
              <w:rPr>
                <w:rFonts w:ascii="Arial" w:hAnsi="Arial" w:cs="Arial"/>
                <w:webHidden/>
                <w:sz w:val="22"/>
              </w:rPr>
              <w:tab/>
            </w:r>
            <w:r w:rsidR="0083526E" w:rsidRPr="0049723C">
              <w:rPr>
                <w:rFonts w:ascii="Arial" w:hAnsi="Arial" w:cs="Arial"/>
                <w:webHidden/>
                <w:sz w:val="22"/>
              </w:rPr>
              <w:fldChar w:fldCharType="begin"/>
            </w:r>
            <w:r w:rsidR="0083526E" w:rsidRPr="0049723C">
              <w:rPr>
                <w:rFonts w:ascii="Arial" w:hAnsi="Arial" w:cs="Arial"/>
                <w:webHidden/>
                <w:sz w:val="22"/>
              </w:rPr>
              <w:instrText xml:space="preserve"> PAGEREF _Toc192803203 \h </w:instrText>
            </w:r>
            <w:r w:rsidR="0083526E" w:rsidRPr="0049723C">
              <w:rPr>
                <w:rFonts w:ascii="Arial" w:hAnsi="Arial" w:cs="Arial"/>
                <w:webHidden/>
                <w:sz w:val="22"/>
              </w:rPr>
            </w:r>
            <w:r w:rsidR="0083526E" w:rsidRPr="0049723C">
              <w:rPr>
                <w:rFonts w:ascii="Arial" w:hAnsi="Arial" w:cs="Arial"/>
                <w:webHidden/>
                <w:sz w:val="22"/>
              </w:rPr>
              <w:fldChar w:fldCharType="separate"/>
            </w:r>
            <w:r w:rsidR="0083526E" w:rsidRPr="0049723C">
              <w:rPr>
                <w:rFonts w:ascii="Arial" w:hAnsi="Arial" w:cs="Arial"/>
                <w:webHidden/>
                <w:sz w:val="22"/>
              </w:rPr>
              <w:t>83</w:t>
            </w:r>
            <w:r w:rsidR="0083526E" w:rsidRPr="0049723C">
              <w:rPr>
                <w:rFonts w:ascii="Arial" w:hAnsi="Arial" w:cs="Arial"/>
                <w:webHidden/>
                <w:sz w:val="22"/>
              </w:rPr>
              <w:fldChar w:fldCharType="end"/>
            </w:r>
          </w:hyperlink>
        </w:p>
        <w:p w14:paraId="482992CC" w14:textId="48C35BA9" w:rsidR="0083526E" w:rsidRPr="0049723C" w:rsidRDefault="00C9401F">
          <w:pPr>
            <w:pStyle w:val="TOC1"/>
            <w:rPr>
              <w:rFonts w:ascii="Arial" w:eastAsiaTheme="minorEastAsia" w:hAnsi="Arial" w:cs="Arial"/>
              <w:kern w:val="2"/>
              <w:sz w:val="22"/>
              <w:lang w:val="en-US"/>
              <w14:ligatures w14:val="standardContextual"/>
            </w:rPr>
          </w:pPr>
          <w:hyperlink w:anchor="_Toc192803204" w:history="1">
            <w:r w:rsidR="0083526E" w:rsidRPr="0049723C">
              <w:rPr>
                <w:rStyle w:val="Hyperlink"/>
                <w:rFonts w:ascii="Arial" w:eastAsia="Times New Roman" w:hAnsi="Arial" w:cs="Arial"/>
                <w:sz w:val="22"/>
              </w:rPr>
              <w:t>Opšti uslovi</w:t>
            </w:r>
            <w:r w:rsidR="0083526E" w:rsidRPr="0049723C">
              <w:rPr>
                <w:rFonts w:ascii="Arial" w:hAnsi="Arial" w:cs="Arial"/>
                <w:webHidden/>
                <w:sz w:val="22"/>
              </w:rPr>
              <w:tab/>
            </w:r>
            <w:r w:rsidR="0083526E" w:rsidRPr="0049723C">
              <w:rPr>
                <w:rFonts w:ascii="Arial" w:hAnsi="Arial" w:cs="Arial"/>
                <w:webHidden/>
                <w:sz w:val="22"/>
              </w:rPr>
              <w:fldChar w:fldCharType="begin"/>
            </w:r>
            <w:r w:rsidR="0083526E" w:rsidRPr="0049723C">
              <w:rPr>
                <w:rFonts w:ascii="Arial" w:hAnsi="Arial" w:cs="Arial"/>
                <w:webHidden/>
                <w:sz w:val="22"/>
              </w:rPr>
              <w:instrText xml:space="preserve"> PAGEREF _Toc192803204 \h </w:instrText>
            </w:r>
            <w:r w:rsidR="0083526E" w:rsidRPr="0049723C">
              <w:rPr>
                <w:rFonts w:ascii="Arial" w:hAnsi="Arial" w:cs="Arial"/>
                <w:webHidden/>
                <w:sz w:val="22"/>
              </w:rPr>
            </w:r>
            <w:r w:rsidR="0083526E" w:rsidRPr="0049723C">
              <w:rPr>
                <w:rFonts w:ascii="Arial" w:hAnsi="Arial" w:cs="Arial"/>
                <w:webHidden/>
                <w:sz w:val="22"/>
              </w:rPr>
              <w:fldChar w:fldCharType="separate"/>
            </w:r>
            <w:r w:rsidR="0083526E" w:rsidRPr="0049723C">
              <w:rPr>
                <w:rFonts w:ascii="Arial" w:hAnsi="Arial" w:cs="Arial"/>
                <w:webHidden/>
                <w:sz w:val="22"/>
              </w:rPr>
              <w:t>84</w:t>
            </w:r>
            <w:r w:rsidR="0083526E" w:rsidRPr="0049723C">
              <w:rPr>
                <w:rFonts w:ascii="Arial" w:hAnsi="Arial" w:cs="Arial"/>
                <w:webHidden/>
                <w:sz w:val="22"/>
              </w:rPr>
              <w:fldChar w:fldCharType="end"/>
            </w:r>
          </w:hyperlink>
        </w:p>
        <w:p w14:paraId="7DF177BE" w14:textId="45C81F4D" w:rsidR="0083526E" w:rsidRPr="0049723C" w:rsidRDefault="00C9401F">
          <w:pPr>
            <w:pStyle w:val="TOC1"/>
            <w:rPr>
              <w:rFonts w:ascii="Arial" w:eastAsiaTheme="minorEastAsia" w:hAnsi="Arial" w:cs="Arial"/>
              <w:kern w:val="2"/>
              <w:sz w:val="22"/>
              <w:lang w:val="en-US"/>
              <w14:ligatures w14:val="standardContextual"/>
            </w:rPr>
          </w:pPr>
          <w:hyperlink w:anchor="_Toc192803205" w:history="1">
            <w:r w:rsidR="0083526E" w:rsidRPr="0049723C">
              <w:rPr>
                <w:rStyle w:val="Hyperlink"/>
                <w:rFonts w:ascii="Arial" w:eastAsia="Times New Roman" w:hAnsi="Arial" w:cs="Arial"/>
                <w:sz w:val="22"/>
              </w:rPr>
              <w:t>Vrste zdravstvenih pregleda</w:t>
            </w:r>
            <w:r w:rsidR="0083526E" w:rsidRPr="0049723C">
              <w:rPr>
                <w:rFonts w:ascii="Arial" w:hAnsi="Arial" w:cs="Arial"/>
                <w:webHidden/>
                <w:sz w:val="22"/>
              </w:rPr>
              <w:tab/>
            </w:r>
            <w:r w:rsidR="0083526E" w:rsidRPr="0049723C">
              <w:rPr>
                <w:rFonts w:ascii="Arial" w:hAnsi="Arial" w:cs="Arial"/>
                <w:webHidden/>
                <w:sz w:val="22"/>
              </w:rPr>
              <w:fldChar w:fldCharType="begin"/>
            </w:r>
            <w:r w:rsidR="0083526E" w:rsidRPr="0049723C">
              <w:rPr>
                <w:rFonts w:ascii="Arial" w:hAnsi="Arial" w:cs="Arial"/>
                <w:webHidden/>
                <w:sz w:val="22"/>
              </w:rPr>
              <w:instrText xml:space="preserve"> PAGEREF _Toc192803205 \h </w:instrText>
            </w:r>
            <w:r w:rsidR="0083526E" w:rsidRPr="0049723C">
              <w:rPr>
                <w:rFonts w:ascii="Arial" w:hAnsi="Arial" w:cs="Arial"/>
                <w:webHidden/>
                <w:sz w:val="22"/>
              </w:rPr>
            </w:r>
            <w:r w:rsidR="0083526E" w:rsidRPr="0049723C">
              <w:rPr>
                <w:rFonts w:ascii="Arial" w:hAnsi="Arial" w:cs="Arial"/>
                <w:webHidden/>
                <w:sz w:val="22"/>
              </w:rPr>
              <w:fldChar w:fldCharType="separate"/>
            </w:r>
            <w:r w:rsidR="0083526E" w:rsidRPr="0049723C">
              <w:rPr>
                <w:rFonts w:ascii="Arial" w:hAnsi="Arial" w:cs="Arial"/>
                <w:webHidden/>
                <w:sz w:val="22"/>
              </w:rPr>
              <w:t>84</w:t>
            </w:r>
            <w:r w:rsidR="0083526E" w:rsidRPr="0049723C">
              <w:rPr>
                <w:rFonts w:ascii="Arial" w:hAnsi="Arial" w:cs="Arial"/>
                <w:webHidden/>
                <w:sz w:val="22"/>
              </w:rPr>
              <w:fldChar w:fldCharType="end"/>
            </w:r>
          </w:hyperlink>
        </w:p>
        <w:p w14:paraId="338BB9D9" w14:textId="6E0E19B2" w:rsidR="0083526E" w:rsidRPr="0049723C" w:rsidRDefault="00C9401F">
          <w:pPr>
            <w:pStyle w:val="TOC1"/>
            <w:rPr>
              <w:rFonts w:ascii="Arial" w:eastAsiaTheme="minorEastAsia" w:hAnsi="Arial" w:cs="Arial"/>
              <w:kern w:val="2"/>
              <w:sz w:val="22"/>
              <w:lang w:val="en-US"/>
              <w14:ligatures w14:val="standardContextual"/>
            </w:rPr>
          </w:pPr>
          <w:hyperlink w:anchor="_Toc192803206" w:history="1">
            <w:r w:rsidR="0083526E" w:rsidRPr="0049723C">
              <w:rPr>
                <w:rStyle w:val="Hyperlink"/>
                <w:rFonts w:ascii="Arial" w:eastAsia="Times New Roman" w:hAnsi="Arial" w:cs="Arial"/>
                <w:sz w:val="22"/>
              </w:rPr>
              <w:t>Redovni zdravstveni pregled</w:t>
            </w:r>
            <w:r w:rsidR="0083526E" w:rsidRPr="0049723C">
              <w:rPr>
                <w:rFonts w:ascii="Arial" w:hAnsi="Arial" w:cs="Arial"/>
                <w:webHidden/>
                <w:sz w:val="22"/>
              </w:rPr>
              <w:tab/>
            </w:r>
            <w:r w:rsidR="0083526E" w:rsidRPr="0049723C">
              <w:rPr>
                <w:rFonts w:ascii="Arial" w:hAnsi="Arial" w:cs="Arial"/>
                <w:webHidden/>
                <w:sz w:val="22"/>
              </w:rPr>
              <w:fldChar w:fldCharType="begin"/>
            </w:r>
            <w:r w:rsidR="0083526E" w:rsidRPr="0049723C">
              <w:rPr>
                <w:rFonts w:ascii="Arial" w:hAnsi="Arial" w:cs="Arial"/>
                <w:webHidden/>
                <w:sz w:val="22"/>
              </w:rPr>
              <w:instrText xml:space="preserve"> PAGEREF _Toc192803206 \h </w:instrText>
            </w:r>
            <w:r w:rsidR="0083526E" w:rsidRPr="0049723C">
              <w:rPr>
                <w:rFonts w:ascii="Arial" w:hAnsi="Arial" w:cs="Arial"/>
                <w:webHidden/>
                <w:sz w:val="22"/>
              </w:rPr>
            </w:r>
            <w:r w:rsidR="0083526E" w:rsidRPr="0049723C">
              <w:rPr>
                <w:rFonts w:ascii="Arial" w:hAnsi="Arial" w:cs="Arial"/>
                <w:webHidden/>
                <w:sz w:val="22"/>
              </w:rPr>
              <w:fldChar w:fldCharType="separate"/>
            </w:r>
            <w:r w:rsidR="0083526E" w:rsidRPr="0049723C">
              <w:rPr>
                <w:rFonts w:ascii="Arial" w:hAnsi="Arial" w:cs="Arial"/>
                <w:webHidden/>
                <w:sz w:val="22"/>
              </w:rPr>
              <w:t>84</w:t>
            </w:r>
            <w:r w:rsidR="0083526E" w:rsidRPr="0049723C">
              <w:rPr>
                <w:rFonts w:ascii="Arial" w:hAnsi="Arial" w:cs="Arial"/>
                <w:webHidden/>
                <w:sz w:val="22"/>
              </w:rPr>
              <w:fldChar w:fldCharType="end"/>
            </w:r>
          </w:hyperlink>
        </w:p>
        <w:p w14:paraId="12657D32" w14:textId="6D9A4693" w:rsidR="0083526E" w:rsidRPr="0049723C" w:rsidRDefault="00C9401F">
          <w:pPr>
            <w:pStyle w:val="TOC1"/>
            <w:rPr>
              <w:rFonts w:ascii="Arial" w:eastAsiaTheme="minorEastAsia" w:hAnsi="Arial" w:cs="Arial"/>
              <w:kern w:val="2"/>
              <w:sz w:val="22"/>
              <w:lang w:val="en-US"/>
              <w14:ligatures w14:val="standardContextual"/>
            </w:rPr>
          </w:pPr>
          <w:hyperlink w:anchor="_Toc192803207" w:history="1">
            <w:r w:rsidR="0083526E" w:rsidRPr="0049723C">
              <w:rPr>
                <w:rStyle w:val="Hyperlink"/>
                <w:rFonts w:ascii="Arial" w:eastAsia="Times New Roman" w:hAnsi="Arial" w:cs="Arial"/>
                <w:sz w:val="22"/>
              </w:rPr>
              <w:t>Vanredni zdravstveni pregled</w:t>
            </w:r>
            <w:r w:rsidR="0083526E" w:rsidRPr="0049723C">
              <w:rPr>
                <w:rFonts w:ascii="Arial" w:hAnsi="Arial" w:cs="Arial"/>
                <w:webHidden/>
                <w:sz w:val="22"/>
              </w:rPr>
              <w:tab/>
            </w:r>
            <w:r w:rsidR="0083526E" w:rsidRPr="0049723C">
              <w:rPr>
                <w:rFonts w:ascii="Arial" w:hAnsi="Arial" w:cs="Arial"/>
                <w:webHidden/>
                <w:sz w:val="22"/>
              </w:rPr>
              <w:fldChar w:fldCharType="begin"/>
            </w:r>
            <w:r w:rsidR="0083526E" w:rsidRPr="0049723C">
              <w:rPr>
                <w:rFonts w:ascii="Arial" w:hAnsi="Arial" w:cs="Arial"/>
                <w:webHidden/>
                <w:sz w:val="22"/>
              </w:rPr>
              <w:instrText xml:space="preserve"> PAGEREF _Toc192803207 \h </w:instrText>
            </w:r>
            <w:r w:rsidR="0083526E" w:rsidRPr="0049723C">
              <w:rPr>
                <w:rFonts w:ascii="Arial" w:hAnsi="Arial" w:cs="Arial"/>
                <w:webHidden/>
                <w:sz w:val="22"/>
              </w:rPr>
            </w:r>
            <w:r w:rsidR="0083526E" w:rsidRPr="0049723C">
              <w:rPr>
                <w:rFonts w:ascii="Arial" w:hAnsi="Arial" w:cs="Arial"/>
                <w:webHidden/>
                <w:sz w:val="22"/>
              </w:rPr>
              <w:fldChar w:fldCharType="separate"/>
            </w:r>
            <w:r w:rsidR="0083526E" w:rsidRPr="0049723C">
              <w:rPr>
                <w:rFonts w:ascii="Arial" w:hAnsi="Arial" w:cs="Arial"/>
                <w:webHidden/>
                <w:sz w:val="22"/>
              </w:rPr>
              <w:t>84</w:t>
            </w:r>
            <w:r w:rsidR="0083526E" w:rsidRPr="0049723C">
              <w:rPr>
                <w:rFonts w:ascii="Arial" w:hAnsi="Arial" w:cs="Arial"/>
                <w:webHidden/>
                <w:sz w:val="22"/>
              </w:rPr>
              <w:fldChar w:fldCharType="end"/>
            </w:r>
          </w:hyperlink>
        </w:p>
        <w:p w14:paraId="5A80A5F4" w14:textId="2919CC11" w:rsidR="0083526E" w:rsidRPr="0049723C" w:rsidRDefault="00C9401F">
          <w:pPr>
            <w:pStyle w:val="TOC1"/>
            <w:rPr>
              <w:rFonts w:ascii="Arial" w:eastAsiaTheme="minorEastAsia" w:hAnsi="Arial" w:cs="Arial"/>
              <w:kern w:val="2"/>
              <w:sz w:val="22"/>
              <w:lang w:val="en-US"/>
              <w14:ligatures w14:val="standardContextual"/>
            </w:rPr>
          </w:pPr>
          <w:hyperlink w:anchor="_Toc192803208" w:history="1">
            <w:r w:rsidR="0083526E" w:rsidRPr="0049723C">
              <w:rPr>
                <w:rStyle w:val="Hyperlink"/>
                <w:rFonts w:ascii="Arial" w:eastAsia="Times New Roman" w:hAnsi="Arial" w:cs="Arial"/>
                <w:sz w:val="22"/>
              </w:rPr>
              <w:t>Zdravstvene ustanove</w:t>
            </w:r>
            <w:r w:rsidR="0083526E" w:rsidRPr="0049723C">
              <w:rPr>
                <w:rFonts w:ascii="Arial" w:hAnsi="Arial" w:cs="Arial"/>
                <w:webHidden/>
                <w:sz w:val="22"/>
              </w:rPr>
              <w:tab/>
            </w:r>
            <w:r w:rsidR="0083526E" w:rsidRPr="0049723C">
              <w:rPr>
                <w:rFonts w:ascii="Arial" w:hAnsi="Arial" w:cs="Arial"/>
                <w:webHidden/>
                <w:sz w:val="22"/>
              </w:rPr>
              <w:fldChar w:fldCharType="begin"/>
            </w:r>
            <w:r w:rsidR="0083526E" w:rsidRPr="0049723C">
              <w:rPr>
                <w:rFonts w:ascii="Arial" w:hAnsi="Arial" w:cs="Arial"/>
                <w:webHidden/>
                <w:sz w:val="22"/>
              </w:rPr>
              <w:instrText xml:space="preserve"> PAGEREF _Toc192803208 \h </w:instrText>
            </w:r>
            <w:r w:rsidR="0083526E" w:rsidRPr="0049723C">
              <w:rPr>
                <w:rFonts w:ascii="Arial" w:hAnsi="Arial" w:cs="Arial"/>
                <w:webHidden/>
                <w:sz w:val="22"/>
              </w:rPr>
            </w:r>
            <w:r w:rsidR="0083526E" w:rsidRPr="0049723C">
              <w:rPr>
                <w:rFonts w:ascii="Arial" w:hAnsi="Arial" w:cs="Arial"/>
                <w:webHidden/>
                <w:sz w:val="22"/>
              </w:rPr>
              <w:fldChar w:fldCharType="separate"/>
            </w:r>
            <w:r w:rsidR="0083526E" w:rsidRPr="0049723C">
              <w:rPr>
                <w:rFonts w:ascii="Arial" w:hAnsi="Arial" w:cs="Arial"/>
                <w:webHidden/>
                <w:sz w:val="22"/>
              </w:rPr>
              <w:t>85</w:t>
            </w:r>
            <w:r w:rsidR="0083526E" w:rsidRPr="0049723C">
              <w:rPr>
                <w:rFonts w:ascii="Arial" w:hAnsi="Arial" w:cs="Arial"/>
                <w:webHidden/>
                <w:sz w:val="22"/>
              </w:rPr>
              <w:fldChar w:fldCharType="end"/>
            </w:r>
          </w:hyperlink>
        </w:p>
        <w:p w14:paraId="146B63BA" w14:textId="4B24811A" w:rsidR="0083526E" w:rsidRPr="0049723C" w:rsidRDefault="00C9401F">
          <w:pPr>
            <w:pStyle w:val="TOC1"/>
            <w:rPr>
              <w:rFonts w:ascii="Arial" w:eastAsiaTheme="minorEastAsia" w:hAnsi="Arial" w:cs="Arial"/>
              <w:kern w:val="2"/>
              <w:sz w:val="22"/>
              <w:lang w:val="en-US"/>
              <w14:ligatures w14:val="standardContextual"/>
            </w:rPr>
          </w:pPr>
          <w:hyperlink w:anchor="_Toc192803209" w:history="1">
            <w:r w:rsidR="0083526E" w:rsidRPr="0049723C">
              <w:rPr>
                <w:rStyle w:val="Hyperlink"/>
                <w:rFonts w:ascii="Arial" w:eastAsia="Times New Roman" w:hAnsi="Arial" w:cs="Arial"/>
                <w:sz w:val="22"/>
              </w:rPr>
              <w:t>Zabrana obavljanja poslova</w:t>
            </w:r>
            <w:r w:rsidR="0083526E" w:rsidRPr="0049723C">
              <w:rPr>
                <w:rFonts w:ascii="Arial" w:hAnsi="Arial" w:cs="Arial"/>
                <w:webHidden/>
                <w:sz w:val="22"/>
              </w:rPr>
              <w:tab/>
            </w:r>
            <w:r w:rsidR="0083526E" w:rsidRPr="0049723C">
              <w:rPr>
                <w:rFonts w:ascii="Arial" w:hAnsi="Arial" w:cs="Arial"/>
                <w:webHidden/>
                <w:sz w:val="22"/>
              </w:rPr>
              <w:fldChar w:fldCharType="begin"/>
            </w:r>
            <w:r w:rsidR="0083526E" w:rsidRPr="0049723C">
              <w:rPr>
                <w:rFonts w:ascii="Arial" w:hAnsi="Arial" w:cs="Arial"/>
                <w:webHidden/>
                <w:sz w:val="22"/>
              </w:rPr>
              <w:instrText xml:space="preserve"> PAGEREF _Toc192803209 \h </w:instrText>
            </w:r>
            <w:r w:rsidR="0083526E" w:rsidRPr="0049723C">
              <w:rPr>
                <w:rFonts w:ascii="Arial" w:hAnsi="Arial" w:cs="Arial"/>
                <w:webHidden/>
                <w:sz w:val="22"/>
              </w:rPr>
            </w:r>
            <w:r w:rsidR="0083526E" w:rsidRPr="0049723C">
              <w:rPr>
                <w:rFonts w:ascii="Arial" w:hAnsi="Arial" w:cs="Arial"/>
                <w:webHidden/>
                <w:sz w:val="22"/>
              </w:rPr>
              <w:fldChar w:fldCharType="separate"/>
            </w:r>
            <w:r w:rsidR="0083526E" w:rsidRPr="0049723C">
              <w:rPr>
                <w:rFonts w:ascii="Arial" w:hAnsi="Arial" w:cs="Arial"/>
                <w:webHidden/>
                <w:sz w:val="22"/>
              </w:rPr>
              <w:t>85</w:t>
            </w:r>
            <w:r w:rsidR="0083526E" w:rsidRPr="0049723C">
              <w:rPr>
                <w:rFonts w:ascii="Arial" w:hAnsi="Arial" w:cs="Arial"/>
                <w:webHidden/>
                <w:sz w:val="22"/>
              </w:rPr>
              <w:fldChar w:fldCharType="end"/>
            </w:r>
          </w:hyperlink>
        </w:p>
        <w:p w14:paraId="76DD8120" w14:textId="0265319F" w:rsidR="0083526E" w:rsidRPr="0049723C" w:rsidRDefault="00C9401F">
          <w:pPr>
            <w:pStyle w:val="TOC1"/>
            <w:rPr>
              <w:rFonts w:ascii="Arial" w:eastAsiaTheme="minorEastAsia" w:hAnsi="Arial" w:cs="Arial"/>
              <w:kern w:val="2"/>
              <w:sz w:val="22"/>
              <w:lang w:val="en-US"/>
              <w14:ligatures w14:val="standardContextual"/>
            </w:rPr>
          </w:pPr>
          <w:hyperlink w:anchor="_Toc192803210" w:history="1">
            <w:r w:rsidR="0083526E" w:rsidRPr="0049723C">
              <w:rPr>
                <w:rStyle w:val="Hyperlink"/>
                <w:rFonts w:ascii="Arial" w:eastAsia="Times New Roman" w:hAnsi="Arial" w:cs="Arial"/>
                <w:sz w:val="22"/>
              </w:rPr>
              <w:t>Sposobnost za rad željezničkog radnika</w:t>
            </w:r>
            <w:r w:rsidR="0083526E" w:rsidRPr="0049723C">
              <w:rPr>
                <w:rFonts w:ascii="Arial" w:hAnsi="Arial" w:cs="Arial"/>
                <w:webHidden/>
                <w:sz w:val="22"/>
              </w:rPr>
              <w:tab/>
            </w:r>
            <w:r w:rsidR="0083526E" w:rsidRPr="0049723C">
              <w:rPr>
                <w:rFonts w:ascii="Arial" w:hAnsi="Arial" w:cs="Arial"/>
                <w:webHidden/>
                <w:sz w:val="22"/>
              </w:rPr>
              <w:fldChar w:fldCharType="begin"/>
            </w:r>
            <w:r w:rsidR="0083526E" w:rsidRPr="0049723C">
              <w:rPr>
                <w:rFonts w:ascii="Arial" w:hAnsi="Arial" w:cs="Arial"/>
                <w:webHidden/>
                <w:sz w:val="22"/>
              </w:rPr>
              <w:instrText xml:space="preserve"> PAGEREF _Toc192803210 \h </w:instrText>
            </w:r>
            <w:r w:rsidR="0083526E" w:rsidRPr="0049723C">
              <w:rPr>
                <w:rFonts w:ascii="Arial" w:hAnsi="Arial" w:cs="Arial"/>
                <w:webHidden/>
                <w:sz w:val="22"/>
              </w:rPr>
            </w:r>
            <w:r w:rsidR="0083526E" w:rsidRPr="0049723C">
              <w:rPr>
                <w:rFonts w:ascii="Arial" w:hAnsi="Arial" w:cs="Arial"/>
                <w:webHidden/>
                <w:sz w:val="22"/>
              </w:rPr>
              <w:fldChar w:fldCharType="separate"/>
            </w:r>
            <w:r w:rsidR="0083526E" w:rsidRPr="0049723C">
              <w:rPr>
                <w:rFonts w:ascii="Arial" w:hAnsi="Arial" w:cs="Arial"/>
                <w:webHidden/>
                <w:sz w:val="22"/>
              </w:rPr>
              <w:t>85</w:t>
            </w:r>
            <w:r w:rsidR="0083526E" w:rsidRPr="0049723C">
              <w:rPr>
                <w:rFonts w:ascii="Arial" w:hAnsi="Arial" w:cs="Arial"/>
                <w:webHidden/>
                <w:sz w:val="22"/>
              </w:rPr>
              <w:fldChar w:fldCharType="end"/>
            </w:r>
          </w:hyperlink>
        </w:p>
        <w:p w14:paraId="2AAFAF6C" w14:textId="68D61FEA" w:rsidR="0083526E" w:rsidRPr="0049723C" w:rsidRDefault="00C9401F">
          <w:pPr>
            <w:pStyle w:val="TOC1"/>
            <w:rPr>
              <w:rFonts w:ascii="Arial" w:eastAsiaTheme="minorEastAsia" w:hAnsi="Arial" w:cs="Arial"/>
              <w:kern w:val="2"/>
              <w:sz w:val="22"/>
              <w:lang w:val="en-US"/>
              <w14:ligatures w14:val="standardContextual"/>
            </w:rPr>
          </w:pPr>
          <w:hyperlink w:anchor="_Toc192803211" w:history="1">
            <w:r w:rsidR="0083526E" w:rsidRPr="0049723C">
              <w:rPr>
                <w:rStyle w:val="Hyperlink"/>
                <w:rFonts w:ascii="Arial" w:eastAsia="Times New Roman" w:hAnsi="Arial" w:cs="Arial"/>
                <w:sz w:val="22"/>
              </w:rPr>
              <w:t>Ispitivanje alkoholisanosti</w:t>
            </w:r>
            <w:r w:rsidR="0083526E" w:rsidRPr="0049723C">
              <w:rPr>
                <w:rFonts w:ascii="Arial" w:hAnsi="Arial" w:cs="Arial"/>
                <w:webHidden/>
                <w:sz w:val="22"/>
              </w:rPr>
              <w:tab/>
            </w:r>
            <w:r w:rsidR="0083526E" w:rsidRPr="0049723C">
              <w:rPr>
                <w:rFonts w:ascii="Arial" w:hAnsi="Arial" w:cs="Arial"/>
                <w:webHidden/>
                <w:sz w:val="22"/>
              </w:rPr>
              <w:fldChar w:fldCharType="begin"/>
            </w:r>
            <w:r w:rsidR="0083526E" w:rsidRPr="0049723C">
              <w:rPr>
                <w:rFonts w:ascii="Arial" w:hAnsi="Arial" w:cs="Arial"/>
                <w:webHidden/>
                <w:sz w:val="22"/>
              </w:rPr>
              <w:instrText xml:space="preserve"> PAGEREF _Toc192803211 \h </w:instrText>
            </w:r>
            <w:r w:rsidR="0083526E" w:rsidRPr="0049723C">
              <w:rPr>
                <w:rFonts w:ascii="Arial" w:hAnsi="Arial" w:cs="Arial"/>
                <w:webHidden/>
                <w:sz w:val="22"/>
              </w:rPr>
            </w:r>
            <w:r w:rsidR="0083526E" w:rsidRPr="0049723C">
              <w:rPr>
                <w:rFonts w:ascii="Arial" w:hAnsi="Arial" w:cs="Arial"/>
                <w:webHidden/>
                <w:sz w:val="22"/>
              </w:rPr>
              <w:fldChar w:fldCharType="separate"/>
            </w:r>
            <w:r w:rsidR="0083526E" w:rsidRPr="0049723C">
              <w:rPr>
                <w:rFonts w:ascii="Arial" w:hAnsi="Arial" w:cs="Arial"/>
                <w:webHidden/>
                <w:sz w:val="22"/>
              </w:rPr>
              <w:t>85</w:t>
            </w:r>
            <w:r w:rsidR="0083526E" w:rsidRPr="0049723C">
              <w:rPr>
                <w:rFonts w:ascii="Arial" w:hAnsi="Arial" w:cs="Arial"/>
                <w:webHidden/>
                <w:sz w:val="22"/>
              </w:rPr>
              <w:fldChar w:fldCharType="end"/>
            </w:r>
          </w:hyperlink>
        </w:p>
        <w:p w14:paraId="30E99362" w14:textId="1589D2AD" w:rsidR="0083526E" w:rsidRPr="0049723C" w:rsidRDefault="00C9401F">
          <w:pPr>
            <w:pStyle w:val="TOC1"/>
            <w:rPr>
              <w:rFonts w:ascii="Arial" w:eastAsiaTheme="minorEastAsia" w:hAnsi="Arial" w:cs="Arial"/>
              <w:kern w:val="2"/>
              <w:sz w:val="22"/>
              <w:lang w:val="en-US"/>
              <w14:ligatures w14:val="standardContextual"/>
            </w:rPr>
          </w:pPr>
          <w:hyperlink w:anchor="_Toc192803212" w:history="1">
            <w:r w:rsidR="0083526E" w:rsidRPr="0049723C">
              <w:rPr>
                <w:rStyle w:val="Hyperlink"/>
                <w:rFonts w:ascii="Arial" w:eastAsia="Times New Roman" w:hAnsi="Arial" w:cs="Arial"/>
                <w:sz w:val="22"/>
              </w:rPr>
              <w:t>Radno vrijeme i odmori staničnog i voznog osoblja</w:t>
            </w:r>
            <w:r w:rsidR="0083526E" w:rsidRPr="0049723C">
              <w:rPr>
                <w:rFonts w:ascii="Arial" w:hAnsi="Arial" w:cs="Arial"/>
                <w:webHidden/>
                <w:sz w:val="22"/>
              </w:rPr>
              <w:tab/>
            </w:r>
            <w:r w:rsidR="0083526E" w:rsidRPr="0049723C">
              <w:rPr>
                <w:rFonts w:ascii="Arial" w:hAnsi="Arial" w:cs="Arial"/>
                <w:webHidden/>
                <w:sz w:val="22"/>
              </w:rPr>
              <w:fldChar w:fldCharType="begin"/>
            </w:r>
            <w:r w:rsidR="0083526E" w:rsidRPr="0049723C">
              <w:rPr>
                <w:rFonts w:ascii="Arial" w:hAnsi="Arial" w:cs="Arial"/>
                <w:webHidden/>
                <w:sz w:val="22"/>
              </w:rPr>
              <w:instrText xml:space="preserve"> PAGEREF _Toc192803212 \h </w:instrText>
            </w:r>
            <w:r w:rsidR="0083526E" w:rsidRPr="0049723C">
              <w:rPr>
                <w:rFonts w:ascii="Arial" w:hAnsi="Arial" w:cs="Arial"/>
                <w:webHidden/>
                <w:sz w:val="22"/>
              </w:rPr>
            </w:r>
            <w:r w:rsidR="0083526E" w:rsidRPr="0049723C">
              <w:rPr>
                <w:rFonts w:ascii="Arial" w:hAnsi="Arial" w:cs="Arial"/>
                <w:webHidden/>
                <w:sz w:val="22"/>
              </w:rPr>
              <w:fldChar w:fldCharType="separate"/>
            </w:r>
            <w:r w:rsidR="0083526E" w:rsidRPr="0049723C">
              <w:rPr>
                <w:rFonts w:ascii="Arial" w:hAnsi="Arial" w:cs="Arial"/>
                <w:webHidden/>
                <w:sz w:val="22"/>
              </w:rPr>
              <w:t>86</w:t>
            </w:r>
            <w:r w:rsidR="0083526E" w:rsidRPr="0049723C">
              <w:rPr>
                <w:rFonts w:ascii="Arial" w:hAnsi="Arial" w:cs="Arial"/>
                <w:webHidden/>
                <w:sz w:val="22"/>
              </w:rPr>
              <w:fldChar w:fldCharType="end"/>
            </w:r>
          </w:hyperlink>
        </w:p>
        <w:p w14:paraId="0BC7E594" w14:textId="1FD56078" w:rsidR="0083526E" w:rsidRPr="0049723C" w:rsidRDefault="00C9401F">
          <w:pPr>
            <w:pStyle w:val="TOC1"/>
            <w:rPr>
              <w:rFonts w:ascii="Arial" w:eastAsiaTheme="minorEastAsia" w:hAnsi="Arial" w:cs="Arial"/>
              <w:kern w:val="2"/>
              <w:sz w:val="22"/>
              <w:lang w:val="en-US"/>
              <w14:ligatures w14:val="standardContextual"/>
            </w:rPr>
          </w:pPr>
          <w:hyperlink w:anchor="_Toc192803213" w:history="1">
            <w:r w:rsidR="0083526E" w:rsidRPr="0049723C">
              <w:rPr>
                <w:rStyle w:val="Hyperlink"/>
                <w:rFonts w:ascii="Arial" w:eastAsia="Times New Roman" w:hAnsi="Arial" w:cs="Arial"/>
                <w:sz w:val="22"/>
              </w:rPr>
              <w:t>Trajanje smjene staničnog osoblja</w:t>
            </w:r>
            <w:r w:rsidR="0083526E" w:rsidRPr="0049723C">
              <w:rPr>
                <w:rFonts w:ascii="Arial" w:hAnsi="Arial" w:cs="Arial"/>
                <w:webHidden/>
                <w:sz w:val="22"/>
              </w:rPr>
              <w:tab/>
            </w:r>
            <w:r w:rsidR="0083526E" w:rsidRPr="0049723C">
              <w:rPr>
                <w:rFonts w:ascii="Arial" w:hAnsi="Arial" w:cs="Arial"/>
                <w:webHidden/>
                <w:sz w:val="22"/>
              </w:rPr>
              <w:fldChar w:fldCharType="begin"/>
            </w:r>
            <w:r w:rsidR="0083526E" w:rsidRPr="0049723C">
              <w:rPr>
                <w:rFonts w:ascii="Arial" w:hAnsi="Arial" w:cs="Arial"/>
                <w:webHidden/>
                <w:sz w:val="22"/>
              </w:rPr>
              <w:instrText xml:space="preserve"> PAGEREF _Toc192803213 \h </w:instrText>
            </w:r>
            <w:r w:rsidR="0083526E" w:rsidRPr="0049723C">
              <w:rPr>
                <w:rFonts w:ascii="Arial" w:hAnsi="Arial" w:cs="Arial"/>
                <w:webHidden/>
                <w:sz w:val="22"/>
              </w:rPr>
            </w:r>
            <w:r w:rsidR="0083526E" w:rsidRPr="0049723C">
              <w:rPr>
                <w:rFonts w:ascii="Arial" w:hAnsi="Arial" w:cs="Arial"/>
                <w:webHidden/>
                <w:sz w:val="22"/>
              </w:rPr>
              <w:fldChar w:fldCharType="separate"/>
            </w:r>
            <w:r w:rsidR="0083526E" w:rsidRPr="0049723C">
              <w:rPr>
                <w:rFonts w:ascii="Arial" w:hAnsi="Arial" w:cs="Arial"/>
                <w:webHidden/>
                <w:sz w:val="22"/>
              </w:rPr>
              <w:t>86</w:t>
            </w:r>
            <w:r w:rsidR="0083526E" w:rsidRPr="0049723C">
              <w:rPr>
                <w:rFonts w:ascii="Arial" w:hAnsi="Arial" w:cs="Arial"/>
                <w:webHidden/>
                <w:sz w:val="22"/>
              </w:rPr>
              <w:fldChar w:fldCharType="end"/>
            </w:r>
          </w:hyperlink>
        </w:p>
        <w:p w14:paraId="0EBF237A" w14:textId="1E4AE616" w:rsidR="0083526E" w:rsidRPr="0049723C" w:rsidRDefault="00C9401F">
          <w:pPr>
            <w:pStyle w:val="TOC1"/>
            <w:rPr>
              <w:rFonts w:ascii="Arial" w:eastAsiaTheme="minorEastAsia" w:hAnsi="Arial" w:cs="Arial"/>
              <w:kern w:val="2"/>
              <w:sz w:val="22"/>
              <w:lang w:val="en-US"/>
              <w14:ligatures w14:val="standardContextual"/>
            </w:rPr>
          </w:pPr>
          <w:hyperlink w:anchor="_Toc192803214" w:history="1">
            <w:r w:rsidR="0083526E" w:rsidRPr="0049723C">
              <w:rPr>
                <w:rStyle w:val="Hyperlink"/>
                <w:rFonts w:ascii="Arial" w:eastAsia="Times New Roman" w:hAnsi="Arial" w:cs="Arial"/>
                <w:sz w:val="22"/>
              </w:rPr>
              <w:t>Dnevni odmor staničnog osoblja</w:t>
            </w:r>
            <w:r w:rsidR="0083526E" w:rsidRPr="0049723C">
              <w:rPr>
                <w:rFonts w:ascii="Arial" w:hAnsi="Arial" w:cs="Arial"/>
                <w:webHidden/>
                <w:sz w:val="22"/>
              </w:rPr>
              <w:tab/>
            </w:r>
            <w:r w:rsidR="0083526E" w:rsidRPr="0049723C">
              <w:rPr>
                <w:rFonts w:ascii="Arial" w:hAnsi="Arial" w:cs="Arial"/>
                <w:webHidden/>
                <w:sz w:val="22"/>
              </w:rPr>
              <w:fldChar w:fldCharType="begin"/>
            </w:r>
            <w:r w:rsidR="0083526E" w:rsidRPr="0049723C">
              <w:rPr>
                <w:rFonts w:ascii="Arial" w:hAnsi="Arial" w:cs="Arial"/>
                <w:webHidden/>
                <w:sz w:val="22"/>
              </w:rPr>
              <w:instrText xml:space="preserve"> PAGEREF _Toc192803214 \h </w:instrText>
            </w:r>
            <w:r w:rsidR="0083526E" w:rsidRPr="0049723C">
              <w:rPr>
                <w:rFonts w:ascii="Arial" w:hAnsi="Arial" w:cs="Arial"/>
                <w:webHidden/>
                <w:sz w:val="22"/>
              </w:rPr>
            </w:r>
            <w:r w:rsidR="0083526E" w:rsidRPr="0049723C">
              <w:rPr>
                <w:rFonts w:ascii="Arial" w:hAnsi="Arial" w:cs="Arial"/>
                <w:webHidden/>
                <w:sz w:val="22"/>
              </w:rPr>
              <w:fldChar w:fldCharType="separate"/>
            </w:r>
            <w:r w:rsidR="0083526E" w:rsidRPr="0049723C">
              <w:rPr>
                <w:rFonts w:ascii="Arial" w:hAnsi="Arial" w:cs="Arial"/>
                <w:webHidden/>
                <w:sz w:val="22"/>
              </w:rPr>
              <w:t>86</w:t>
            </w:r>
            <w:r w:rsidR="0083526E" w:rsidRPr="0049723C">
              <w:rPr>
                <w:rFonts w:ascii="Arial" w:hAnsi="Arial" w:cs="Arial"/>
                <w:webHidden/>
                <w:sz w:val="22"/>
              </w:rPr>
              <w:fldChar w:fldCharType="end"/>
            </w:r>
          </w:hyperlink>
        </w:p>
        <w:p w14:paraId="55C0C873" w14:textId="332D6560" w:rsidR="0083526E" w:rsidRPr="0049723C" w:rsidRDefault="00C9401F">
          <w:pPr>
            <w:pStyle w:val="TOC1"/>
            <w:rPr>
              <w:rFonts w:ascii="Arial" w:eastAsiaTheme="minorEastAsia" w:hAnsi="Arial" w:cs="Arial"/>
              <w:kern w:val="2"/>
              <w:sz w:val="22"/>
              <w:lang w:val="en-US"/>
              <w14:ligatures w14:val="standardContextual"/>
            </w:rPr>
          </w:pPr>
          <w:hyperlink w:anchor="_Toc192803215" w:history="1">
            <w:r w:rsidR="0083526E" w:rsidRPr="0049723C">
              <w:rPr>
                <w:rStyle w:val="Hyperlink"/>
                <w:rFonts w:ascii="Arial" w:eastAsia="Times New Roman" w:hAnsi="Arial" w:cs="Arial"/>
                <w:sz w:val="22"/>
              </w:rPr>
              <w:t>Smjena voznog osoblja</w:t>
            </w:r>
            <w:r w:rsidR="0083526E" w:rsidRPr="0049723C">
              <w:rPr>
                <w:rFonts w:ascii="Arial" w:hAnsi="Arial" w:cs="Arial"/>
                <w:webHidden/>
                <w:sz w:val="22"/>
              </w:rPr>
              <w:tab/>
            </w:r>
            <w:r w:rsidR="0083526E" w:rsidRPr="0049723C">
              <w:rPr>
                <w:rFonts w:ascii="Arial" w:hAnsi="Arial" w:cs="Arial"/>
                <w:webHidden/>
                <w:sz w:val="22"/>
              </w:rPr>
              <w:fldChar w:fldCharType="begin"/>
            </w:r>
            <w:r w:rsidR="0083526E" w:rsidRPr="0049723C">
              <w:rPr>
                <w:rFonts w:ascii="Arial" w:hAnsi="Arial" w:cs="Arial"/>
                <w:webHidden/>
                <w:sz w:val="22"/>
              </w:rPr>
              <w:instrText xml:space="preserve"> PAGEREF _Toc192803215 \h </w:instrText>
            </w:r>
            <w:r w:rsidR="0083526E" w:rsidRPr="0049723C">
              <w:rPr>
                <w:rFonts w:ascii="Arial" w:hAnsi="Arial" w:cs="Arial"/>
                <w:webHidden/>
                <w:sz w:val="22"/>
              </w:rPr>
            </w:r>
            <w:r w:rsidR="0083526E" w:rsidRPr="0049723C">
              <w:rPr>
                <w:rFonts w:ascii="Arial" w:hAnsi="Arial" w:cs="Arial"/>
                <w:webHidden/>
                <w:sz w:val="22"/>
              </w:rPr>
              <w:fldChar w:fldCharType="separate"/>
            </w:r>
            <w:r w:rsidR="0083526E" w:rsidRPr="0049723C">
              <w:rPr>
                <w:rFonts w:ascii="Arial" w:hAnsi="Arial" w:cs="Arial"/>
                <w:webHidden/>
                <w:sz w:val="22"/>
              </w:rPr>
              <w:t>86</w:t>
            </w:r>
            <w:r w:rsidR="0083526E" w:rsidRPr="0049723C">
              <w:rPr>
                <w:rFonts w:ascii="Arial" w:hAnsi="Arial" w:cs="Arial"/>
                <w:webHidden/>
                <w:sz w:val="22"/>
              </w:rPr>
              <w:fldChar w:fldCharType="end"/>
            </w:r>
          </w:hyperlink>
        </w:p>
        <w:p w14:paraId="5FD6C868" w14:textId="435B6A34" w:rsidR="0083526E" w:rsidRPr="0049723C" w:rsidRDefault="00C9401F">
          <w:pPr>
            <w:pStyle w:val="TOC1"/>
            <w:rPr>
              <w:rFonts w:ascii="Arial" w:eastAsiaTheme="minorEastAsia" w:hAnsi="Arial" w:cs="Arial"/>
              <w:kern w:val="2"/>
              <w:sz w:val="22"/>
              <w:lang w:val="en-US"/>
              <w14:ligatures w14:val="standardContextual"/>
            </w:rPr>
          </w:pPr>
          <w:hyperlink w:anchor="_Toc192803216" w:history="1">
            <w:r w:rsidR="0083526E" w:rsidRPr="0049723C">
              <w:rPr>
                <w:rStyle w:val="Hyperlink"/>
                <w:rFonts w:ascii="Arial" w:eastAsia="Times New Roman" w:hAnsi="Arial" w:cs="Arial"/>
                <w:sz w:val="22"/>
              </w:rPr>
              <w:t>Dijelovi smjene voznog osoblja</w:t>
            </w:r>
            <w:r w:rsidR="0083526E" w:rsidRPr="0049723C">
              <w:rPr>
                <w:rFonts w:ascii="Arial" w:hAnsi="Arial" w:cs="Arial"/>
                <w:webHidden/>
                <w:sz w:val="22"/>
              </w:rPr>
              <w:tab/>
            </w:r>
            <w:r w:rsidR="0083526E" w:rsidRPr="0049723C">
              <w:rPr>
                <w:rFonts w:ascii="Arial" w:hAnsi="Arial" w:cs="Arial"/>
                <w:webHidden/>
                <w:sz w:val="22"/>
              </w:rPr>
              <w:fldChar w:fldCharType="begin"/>
            </w:r>
            <w:r w:rsidR="0083526E" w:rsidRPr="0049723C">
              <w:rPr>
                <w:rFonts w:ascii="Arial" w:hAnsi="Arial" w:cs="Arial"/>
                <w:webHidden/>
                <w:sz w:val="22"/>
              </w:rPr>
              <w:instrText xml:space="preserve"> PAGEREF _Toc192803216 \h </w:instrText>
            </w:r>
            <w:r w:rsidR="0083526E" w:rsidRPr="0049723C">
              <w:rPr>
                <w:rFonts w:ascii="Arial" w:hAnsi="Arial" w:cs="Arial"/>
                <w:webHidden/>
                <w:sz w:val="22"/>
              </w:rPr>
            </w:r>
            <w:r w:rsidR="0083526E" w:rsidRPr="0049723C">
              <w:rPr>
                <w:rFonts w:ascii="Arial" w:hAnsi="Arial" w:cs="Arial"/>
                <w:webHidden/>
                <w:sz w:val="22"/>
              </w:rPr>
              <w:fldChar w:fldCharType="separate"/>
            </w:r>
            <w:r w:rsidR="0083526E" w:rsidRPr="0049723C">
              <w:rPr>
                <w:rFonts w:ascii="Arial" w:hAnsi="Arial" w:cs="Arial"/>
                <w:webHidden/>
                <w:sz w:val="22"/>
              </w:rPr>
              <w:t>86</w:t>
            </w:r>
            <w:r w:rsidR="0083526E" w:rsidRPr="0049723C">
              <w:rPr>
                <w:rFonts w:ascii="Arial" w:hAnsi="Arial" w:cs="Arial"/>
                <w:webHidden/>
                <w:sz w:val="22"/>
              </w:rPr>
              <w:fldChar w:fldCharType="end"/>
            </w:r>
          </w:hyperlink>
        </w:p>
        <w:p w14:paraId="4DD31572" w14:textId="531BB6B0" w:rsidR="0083526E" w:rsidRPr="0049723C" w:rsidRDefault="00C9401F">
          <w:pPr>
            <w:pStyle w:val="TOC1"/>
            <w:rPr>
              <w:rFonts w:ascii="Arial" w:eastAsiaTheme="minorEastAsia" w:hAnsi="Arial" w:cs="Arial"/>
              <w:kern w:val="2"/>
              <w:sz w:val="22"/>
              <w:lang w:val="en-US"/>
              <w14:ligatures w14:val="standardContextual"/>
            </w:rPr>
          </w:pPr>
          <w:hyperlink w:anchor="_Toc192803217" w:history="1">
            <w:r w:rsidR="0083526E" w:rsidRPr="0049723C">
              <w:rPr>
                <w:rStyle w:val="Hyperlink"/>
                <w:rFonts w:ascii="Arial" w:eastAsia="Times New Roman" w:hAnsi="Arial" w:cs="Arial"/>
                <w:sz w:val="22"/>
              </w:rPr>
              <w:t>Trajanje smjene voznog osoblja</w:t>
            </w:r>
            <w:r w:rsidR="0083526E" w:rsidRPr="0049723C">
              <w:rPr>
                <w:rFonts w:ascii="Arial" w:hAnsi="Arial" w:cs="Arial"/>
                <w:webHidden/>
                <w:sz w:val="22"/>
              </w:rPr>
              <w:tab/>
            </w:r>
            <w:r w:rsidR="0083526E" w:rsidRPr="0049723C">
              <w:rPr>
                <w:rFonts w:ascii="Arial" w:hAnsi="Arial" w:cs="Arial"/>
                <w:webHidden/>
                <w:sz w:val="22"/>
              </w:rPr>
              <w:fldChar w:fldCharType="begin"/>
            </w:r>
            <w:r w:rsidR="0083526E" w:rsidRPr="0049723C">
              <w:rPr>
                <w:rFonts w:ascii="Arial" w:hAnsi="Arial" w:cs="Arial"/>
                <w:webHidden/>
                <w:sz w:val="22"/>
              </w:rPr>
              <w:instrText xml:space="preserve"> PAGEREF _Toc192803217 \h </w:instrText>
            </w:r>
            <w:r w:rsidR="0083526E" w:rsidRPr="0049723C">
              <w:rPr>
                <w:rFonts w:ascii="Arial" w:hAnsi="Arial" w:cs="Arial"/>
                <w:webHidden/>
                <w:sz w:val="22"/>
              </w:rPr>
            </w:r>
            <w:r w:rsidR="0083526E" w:rsidRPr="0049723C">
              <w:rPr>
                <w:rFonts w:ascii="Arial" w:hAnsi="Arial" w:cs="Arial"/>
                <w:webHidden/>
                <w:sz w:val="22"/>
              </w:rPr>
              <w:fldChar w:fldCharType="separate"/>
            </w:r>
            <w:r w:rsidR="0083526E" w:rsidRPr="0049723C">
              <w:rPr>
                <w:rFonts w:ascii="Arial" w:hAnsi="Arial" w:cs="Arial"/>
                <w:webHidden/>
                <w:sz w:val="22"/>
              </w:rPr>
              <w:t>87</w:t>
            </w:r>
            <w:r w:rsidR="0083526E" w:rsidRPr="0049723C">
              <w:rPr>
                <w:rFonts w:ascii="Arial" w:hAnsi="Arial" w:cs="Arial"/>
                <w:webHidden/>
                <w:sz w:val="22"/>
              </w:rPr>
              <w:fldChar w:fldCharType="end"/>
            </w:r>
          </w:hyperlink>
        </w:p>
        <w:p w14:paraId="35EAA42F" w14:textId="37B2F801" w:rsidR="0083526E" w:rsidRPr="0049723C" w:rsidRDefault="00C9401F">
          <w:pPr>
            <w:pStyle w:val="TOC1"/>
            <w:rPr>
              <w:rFonts w:ascii="Arial" w:eastAsiaTheme="minorEastAsia" w:hAnsi="Arial" w:cs="Arial"/>
              <w:kern w:val="2"/>
              <w:sz w:val="22"/>
              <w:lang w:val="en-US"/>
              <w14:ligatures w14:val="standardContextual"/>
            </w:rPr>
          </w:pPr>
          <w:hyperlink w:anchor="_Toc192803218" w:history="1">
            <w:r w:rsidR="0083526E" w:rsidRPr="0049723C">
              <w:rPr>
                <w:rStyle w:val="Hyperlink"/>
                <w:rFonts w:ascii="Arial" w:eastAsia="Times New Roman" w:hAnsi="Arial" w:cs="Arial"/>
                <w:sz w:val="22"/>
              </w:rPr>
              <w:t>Nastavak smjene</w:t>
            </w:r>
            <w:r w:rsidR="0083526E" w:rsidRPr="0049723C">
              <w:rPr>
                <w:rFonts w:ascii="Arial" w:hAnsi="Arial" w:cs="Arial"/>
                <w:webHidden/>
                <w:sz w:val="22"/>
              </w:rPr>
              <w:tab/>
            </w:r>
            <w:r w:rsidR="0083526E" w:rsidRPr="0049723C">
              <w:rPr>
                <w:rFonts w:ascii="Arial" w:hAnsi="Arial" w:cs="Arial"/>
                <w:webHidden/>
                <w:sz w:val="22"/>
              </w:rPr>
              <w:fldChar w:fldCharType="begin"/>
            </w:r>
            <w:r w:rsidR="0083526E" w:rsidRPr="0049723C">
              <w:rPr>
                <w:rFonts w:ascii="Arial" w:hAnsi="Arial" w:cs="Arial"/>
                <w:webHidden/>
                <w:sz w:val="22"/>
              </w:rPr>
              <w:instrText xml:space="preserve"> PAGEREF _Toc192803218 \h </w:instrText>
            </w:r>
            <w:r w:rsidR="0083526E" w:rsidRPr="0049723C">
              <w:rPr>
                <w:rFonts w:ascii="Arial" w:hAnsi="Arial" w:cs="Arial"/>
                <w:webHidden/>
                <w:sz w:val="22"/>
              </w:rPr>
            </w:r>
            <w:r w:rsidR="0083526E" w:rsidRPr="0049723C">
              <w:rPr>
                <w:rFonts w:ascii="Arial" w:hAnsi="Arial" w:cs="Arial"/>
                <w:webHidden/>
                <w:sz w:val="22"/>
              </w:rPr>
              <w:fldChar w:fldCharType="separate"/>
            </w:r>
            <w:r w:rsidR="0083526E" w:rsidRPr="0049723C">
              <w:rPr>
                <w:rFonts w:ascii="Arial" w:hAnsi="Arial" w:cs="Arial"/>
                <w:webHidden/>
                <w:sz w:val="22"/>
              </w:rPr>
              <w:t>87</w:t>
            </w:r>
            <w:r w:rsidR="0083526E" w:rsidRPr="0049723C">
              <w:rPr>
                <w:rFonts w:ascii="Arial" w:hAnsi="Arial" w:cs="Arial"/>
                <w:webHidden/>
                <w:sz w:val="22"/>
              </w:rPr>
              <w:fldChar w:fldCharType="end"/>
            </w:r>
          </w:hyperlink>
        </w:p>
        <w:p w14:paraId="05A97CE3" w14:textId="6E022D08" w:rsidR="0083526E" w:rsidRPr="0049723C" w:rsidRDefault="00C9401F">
          <w:pPr>
            <w:pStyle w:val="TOC1"/>
            <w:rPr>
              <w:rFonts w:ascii="Arial" w:eastAsiaTheme="minorEastAsia" w:hAnsi="Arial" w:cs="Arial"/>
              <w:kern w:val="2"/>
              <w:sz w:val="22"/>
              <w:lang w:val="en-US"/>
              <w14:ligatures w14:val="standardContextual"/>
            </w:rPr>
          </w:pPr>
          <w:hyperlink w:anchor="_Toc192803219" w:history="1">
            <w:r w:rsidR="0083526E" w:rsidRPr="0049723C">
              <w:rPr>
                <w:rStyle w:val="Hyperlink"/>
                <w:rFonts w:ascii="Arial" w:eastAsia="Times New Roman" w:hAnsi="Arial" w:cs="Arial"/>
                <w:sz w:val="22"/>
              </w:rPr>
              <w:t>Dnevni odmor voznog osoblja</w:t>
            </w:r>
            <w:r w:rsidR="0083526E" w:rsidRPr="0049723C">
              <w:rPr>
                <w:rFonts w:ascii="Arial" w:hAnsi="Arial" w:cs="Arial"/>
                <w:webHidden/>
                <w:sz w:val="22"/>
              </w:rPr>
              <w:tab/>
            </w:r>
            <w:r w:rsidR="0083526E" w:rsidRPr="0049723C">
              <w:rPr>
                <w:rFonts w:ascii="Arial" w:hAnsi="Arial" w:cs="Arial"/>
                <w:webHidden/>
                <w:sz w:val="22"/>
              </w:rPr>
              <w:fldChar w:fldCharType="begin"/>
            </w:r>
            <w:r w:rsidR="0083526E" w:rsidRPr="0049723C">
              <w:rPr>
                <w:rFonts w:ascii="Arial" w:hAnsi="Arial" w:cs="Arial"/>
                <w:webHidden/>
                <w:sz w:val="22"/>
              </w:rPr>
              <w:instrText xml:space="preserve"> PAGEREF _Toc192803219 \h </w:instrText>
            </w:r>
            <w:r w:rsidR="0083526E" w:rsidRPr="0049723C">
              <w:rPr>
                <w:rFonts w:ascii="Arial" w:hAnsi="Arial" w:cs="Arial"/>
                <w:webHidden/>
                <w:sz w:val="22"/>
              </w:rPr>
            </w:r>
            <w:r w:rsidR="0083526E" w:rsidRPr="0049723C">
              <w:rPr>
                <w:rFonts w:ascii="Arial" w:hAnsi="Arial" w:cs="Arial"/>
                <w:webHidden/>
                <w:sz w:val="22"/>
              </w:rPr>
              <w:fldChar w:fldCharType="separate"/>
            </w:r>
            <w:r w:rsidR="0083526E" w:rsidRPr="0049723C">
              <w:rPr>
                <w:rFonts w:ascii="Arial" w:hAnsi="Arial" w:cs="Arial"/>
                <w:webHidden/>
                <w:sz w:val="22"/>
              </w:rPr>
              <w:t>87</w:t>
            </w:r>
            <w:r w:rsidR="0083526E" w:rsidRPr="0049723C">
              <w:rPr>
                <w:rFonts w:ascii="Arial" w:hAnsi="Arial" w:cs="Arial"/>
                <w:webHidden/>
                <w:sz w:val="22"/>
              </w:rPr>
              <w:fldChar w:fldCharType="end"/>
            </w:r>
          </w:hyperlink>
        </w:p>
        <w:p w14:paraId="5228D3D3" w14:textId="3E3E5E4F" w:rsidR="0083526E" w:rsidRPr="0049723C" w:rsidRDefault="00C9401F">
          <w:pPr>
            <w:pStyle w:val="TOC1"/>
            <w:rPr>
              <w:rFonts w:ascii="Arial" w:eastAsiaTheme="minorEastAsia" w:hAnsi="Arial" w:cs="Arial"/>
              <w:kern w:val="2"/>
              <w:sz w:val="22"/>
              <w:lang w:val="en-US"/>
              <w14:ligatures w14:val="standardContextual"/>
            </w:rPr>
          </w:pPr>
          <w:hyperlink w:anchor="_Toc192803220" w:history="1">
            <w:r w:rsidR="0083526E" w:rsidRPr="0049723C">
              <w:rPr>
                <w:rStyle w:val="Hyperlink"/>
                <w:rFonts w:ascii="Arial" w:eastAsia="Times New Roman" w:hAnsi="Arial" w:cs="Arial"/>
                <w:sz w:val="22"/>
              </w:rPr>
              <w:t>Rаdnо vrijеmе vоznоg оsоblја kоје rеdоvnо učеstvuје u intеrоpеrаbilnоm prеkоgrаničnоm sаоbrаćајu</w:t>
            </w:r>
            <w:r w:rsidR="0083526E" w:rsidRPr="0049723C">
              <w:rPr>
                <w:rFonts w:ascii="Arial" w:hAnsi="Arial" w:cs="Arial"/>
                <w:webHidden/>
                <w:sz w:val="22"/>
              </w:rPr>
              <w:tab/>
            </w:r>
            <w:r w:rsidR="0083526E" w:rsidRPr="0049723C">
              <w:rPr>
                <w:rFonts w:ascii="Arial" w:hAnsi="Arial" w:cs="Arial"/>
                <w:webHidden/>
                <w:sz w:val="22"/>
              </w:rPr>
              <w:fldChar w:fldCharType="begin"/>
            </w:r>
            <w:r w:rsidR="0083526E" w:rsidRPr="0049723C">
              <w:rPr>
                <w:rFonts w:ascii="Arial" w:hAnsi="Arial" w:cs="Arial"/>
                <w:webHidden/>
                <w:sz w:val="22"/>
              </w:rPr>
              <w:instrText xml:space="preserve"> PAGEREF _Toc192803220 \h </w:instrText>
            </w:r>
            <w:r w:rsidR="0083526E" w:rsidRPr="0049723C">
              <w:rPr>
                <w:rFonts w:ascii="Arial" w:hAnsi="Arial" w:cs="Arial"/>
                <w:webHidden/>
                <w:sz w:val="22"/>
              </w:rPr>
            </w:r>
            <w:r w:rsidR="0083526E" w:rsidRPr="0049723C">
              <w:rPr>
                <w:rFonts w:ascii="Arial" w:hAnsi="Arial" w:cs="Arial"/>
                <w:webHidden/>
                <w:sz w:val="22"/>
              </w:rPr>
              <w:fldChar w:fldCharType="separate"/>
            </w:r>
            <w:r w:rsidR="0083526E" w:rsidRPr="0049723C">
              <w:rPr>
                <w:rFonts w:ascii="Arial" w:hAnsi="Arial" w:cs="Arial"/>
                <w:webHidden/>
                <w:sz w:val="22"/>
              </w:rPr>
              <w:t>88</w:t>
            </w:r>
            <w:r w:rsidR="0083526E" w:rsidRPr="0049723C">
              <w:rPr>
                <w:rFonts w:ascii="Arial" w:hAnsi="Arial" w:cs="Arial"/>
                <w:webHidden/>
                <w:sz w:val="22"/>
              </w:rPr>
              <w:fldChar w:fldCharType="end"/>
            </w:r>
          </w:hyperlink>
        </w:p>
        <w:p w14:paraId="03532ACF" w14:textId="39DE7651" w:rsidR="0083526E" w:rsidRPr="0049723C" w:rsidRDefault="00C9401F">
          <w:pPr>
            <w:pStyle w:val="TOC1"/>
            <w:rPr>
              <w:rFonts w:ascii="Arial" w:eastAsiaTheme="minorEastAsia" w:hAnsi="Arial" w:cs="Arial"/>
              <w:kern w:val="2"/>
              <w:sz w:val="22"/>
              <w:lang w:val="en-US"/>
              <w14:ligatures w14:val="standardContextual"/>
            </w:rPr>
          </w:pPr>
          <w:hyperlink w:anchor="_Toc192803221" w:history="1">
            <w:r w:rsidR="0083526E" w:rsidRPr="0049723C">
              <w:rPr>
                <w:rStyle w:val="Hyperlink"/>
                <w:rFonts w:ascii="Arial" w:eastAsia="Times New Roman" w:hAnsi="Arial" w:cs="Arial"/>
                <w:sz w:val="22"/>
              </w:rPr>
              <w:t>Zabrana obavljanja poslova staničnog i voznog osoblja</w:t>
            </w:r>
            <w:r w:rsidR="0083526E" w:rsidRPr="0049723C">
              <w:rPr>
                <w:rFonts w:ascii="Arial" w:hAnsi="Arial" w:cs="Arial"/>
                <w:webHidden/>
                <w:sz w:val="22"/>
              </w:rPr>
              <w:tab/>
            </w:r>
            <w:r w:rsidR="0083526E" w:rsidRPr="0049723C">
              <w:rPr>
                <w:rFonts w:ascii="Arial" w:hAnsi="Arial" w:cs="Arial"/>
                <w:webHidden/>
                <w:sz w:val="22"/>
              </w:rPr>
              <w:fldChar w:fldCharType="begin"/>
            </w:r>
            <w:r w:rsidR="0083526E" w:rsidRPr="0049723C">
              <w:rPr>
                <w:rFonts w:ascii="Arial" w:hAnsi="Arial" w:cs="Arial"/>
                <w:webHidden/>
                <w:sz w:val="22"/>
              </w:rPr>
              <w:instrText xml:space="preserve"> PAGEREF _Toc192803221 \h </w:instrText>
            </w:r>
            <w:r w:rsidR="0083526E" w:rsidRPr="0049723C">
              <w:rPr>
                <w:rFonts w:ascii="Arial" w:hAnsi="Arial" w:cs="Arial"/>
                <w:webHidden/>
                <w:sz w:val="22"/>
              </w:rPr>
            </w:r>
            <w:r w:rsidR="0083526E" w:rsidRPr="0049723C">
              <w:rPr>
                <w:rFonts w:ascii="Arial" w:hAnsi="Arial" w:cs="Arial"/>
                <w:webHidden/>
                <w:sz w:val="22"/>
              </w:rPr>
              <w:fldChar w:fldCharType="separate"/>
            </w:r>
            <w:r w:rsidR="0083526E" w:rsidRPr="0049723C">
              <w:rPr>
                <w:rFonts w:ascii="Arial" w:hAnsi="Arial" w:cs="Arial"/>
                <w:webHidden/>
                <w:sz w:val="22"/>
              </w:rPr>
              <w:t>88</w:t>
            </w:r>
            <w:r w:rsidR="0083526E" w:rsidRPr="0049723C">
              <w:rPr>
                <w:rFonts w:ascii="Arial" w:hAnsi="Arial" w:cs="Arial"/>
                <w:webHidden/>
                <w:sz w:val="22"/>
              </w:rPr>
              <w:fldChar w:fldCharType="end"/>
            </w:r>
          </w:hyperlink>
        </w:p>
        <w:p w14:paraId="289E02EB" w14:textId="24E7DC8D" w:rsidR="0083526E" w:rsidRPr="0049723C" w:rsidRDefault="00C9401F">
          <w:pPr>
            <w:pStyle w:val="TOC1"/>
            <w:rPr>
              <w:rFonts w:ascii="Arial" w:eastAsiaTheme="minorEastAsia" w:hAnsi="Arial" w:cs="Arial"/>
              <w:kern w:val="2"/>
              <w:sz w:val="22"/>
              <w:lang w:val="en-US"/>
              <w14:ligatures w14:val="standardContextual"/>
            </w:rPr>
          </w:pPr>
          <w:hyperlink w:anchor="_Toc192803222" w:history="1">
            <w:r w:rsidR="0083526E" w:rsidRPr="0049723C">
              <w:rPr>
                <w:rStyle w:val="Hyperlink"/>
                <w:rFonts w:ascii="Arial" w:eastAsia="Times New Roman" w:hAnsi="Arial" w:cs="Arial"/>
                <w:sz w:val="22"/>
              </w:rPr>
              <w:t>Akt o uređivanju radnog vremena i odmora staničnog i voznog osoblja</w:t>
            </w:r>
            <w:r w:rsidR="0083526E" w:rsidRPr="0049723C">
              <w:rPr>
                <w:rFonts w:ascii="Arial" w:hAnsi="Arial" w:cs="Arial"/>
                <w:webHidden/>
                <w:sz w:val="22"/>
              </w:rPr>
              <w:tab/>
            </w:r>
            <w:r w:rsidR="0083526E" w:rsidRPr="0049723C">
              <w:rPr>
                <w:rFonts w:ascii="Arial" w:hAnsi="Arial" w:cs="Arial"/>
                <w:webHidden/>
                <w:sz w:val="22"/>
              </w:rPr>
              <w:fldChar w:fldCharType="begin"/>
            </w:r>
            <w:r w:rsidR="0083526E" w:rsidRPr="0049723C">
              <w:rPr>
                <w:rFonts w:ascii="Arial" w:hAnsi="Arial" w:cs="Arial"/>
                <w:webHidden/>
                <w:sz w:val="22"/>
              </w:rPr>
              <w:instrText xml:space="preserve"> PAGEREF _Toc192803222 \h </w:instrText>
            </w:r>
            <w:r w:rsidR="0083526E" w:rsidRPr="0049723C">
              <w:rPr>
                <w:rFonts w:ascii="Arial" w:hAnsi="Arial" w:cs="Arial"/>
                <w:webHidden/>
                <w:sz w:val="22"/>
              </w:rPr>
            </w:r>
            <w:r w:rsidR="0083526E" w:rsidRPr="0049723C">
              <w:rPr>
                <w:rFonts w:ascii="Arial" w:hAnsi="Arial" w:cs="Arial"/>
                <w:webHidden/>
                <w:sz w:val="22"/>
              </w:rPr>
              <w:fldChar w:fldCharType="separate"/>
            </w:r>
            <w:r w:rsidR="0083526E" w:rsidRPr="0049723C">
              <w:rPr>
                <w:rFonts w:ascii="Arial" w:hAnsi="Arial" w:cs="Arial"/>
                <w:webHidden/>
                <w:sz w:val="22"/>
              </w:rPr>
              <w:t>89</w:t>
            </w:r>
            <w:r w:rsidR="0083526E" w:rsidRPr="0049723C">
              <w:rPr>
                <w:rFonts w:ascii="Arial" w:hAnsi="Arial" w:cs="Arial"/>
                <w:webHidden/>
                <w:sz w:val="22"/>
              </w:rPr>
              <w:fldChar w:fldCharType="end"/>
            </w:r>
          </w:hyperlink>
        </w:p>
        <w:p w14:paraId="50E2C24C" w14:textId="7A16C402" w:rsidR="0083526E" w:rsidRPr="0049723C" w:rsidRDefault="00C9401F">
          <w:pPr>
            <w:pStyle w:val="TOC1"/>
            <w:rPr>
              <w:rFonts w:ascii="Arial" w:eastAsiaTheme="minorEastAsia" w:hAnsi="Arial" w:cs="Arial"/>
              <w:kern w:val="2"/>
              <w:sz w:val="22"/>
              <w:lang w:val="en-US"/>
              <w14:ligatures w14:val="standardContextual"/>
            </w:rPr>
          </w:pPr>
          <w:hyperlink w:anchor="_Toc192803223" w:history="1">
            <w:r w:rsidR="0083526E" w:rsidRPr="0049723C">
              <w:rPr>
                <w:rStyle w:val="Hyperlink"/>
                <w:rFonts w:ascii="Arial" w:eastAsia="Times New Roman" w:hAnsi="Arial" w:cs="Arial"/>
                <w:sz w:val="22"/>
              </w:rPr>
              <w:t>Službеnе оznаkе i službеnо оdijеlо</w:t>
            </w:r>
            <w:r w:rsidR="0083526E" w:rsidRPr="0049723C">
              <w:rPr>
                <w:rFonts w:ascii="Arial" w:hAnsi="Arial" w:cs="Arial"/>
                <w:webHidden/>
                <w:sz w:val="22"/>
              </w:rPr>
              <w:tab/>
            </w:r>
            <w:r w:rsidR="0083526E" w:rsidRPr="0049723C">
              <w:rPr>
                <w:rFonts w:ascii="Arial" w:hAnsi="Arial" w:cs="Arial"/>
                <w:webHidden/>
                <w:sz w:val="22"/>
              </w:rPr>
              <w:fldChar w:fldCharType="begin"/>
            </w:r>
            <w:r w:rsidR="0083526E" w:rsidRPr="0049723C">
              <w:rPr>
                <w:rFonts w:ascii="Arial" w:hAnsi="Arial" w:cs="Arial"/>
                <w:webHidden/>
                <w:sz w:val="22"/>
              </w:rPr>
              <w:instrText xml:space="preserve"> PAGEREF _Toc192803223 \h </w:instrText>
            </w:r>
            <w:r w:rsidR="0083526E" w:rsidRPr="0049723C">
              <w:rPr>
                <w:rFonts w:ascii="Arial" w:hAnsi="Arial" w:cs="Arial"/>
                <w:webHidden/>
                <w:sz w:val="22"/>
              </w:rPr>
            </w:r>
            <w:r w:rsidR="0083526E" w:rsidRPr="0049723C">
              <w:rPr>
                <w:rFonts w:ascii="Arial" w:hAnsi="Arial" w:cs="Arial"/>
                <w:webHidden/>
                <w:sz w:val="22"/>
              </w:rPr>
              <w:fldChar w:fldCharType="separate"/>
            </w:r>
            <w:r w:rsidR="0083526E" w:rsidRPr="0049723C">
              <w:rPr>
                <w:rFonts w:ascii="Arial" w:hAnsi="Arial" w:cs="Arial"/>
                <w:webHidden/>
                <w:sz w:val="22"/>
              </w:rPr>
              <w:t>89</w:t>
            </w:r>
            <w:r w:rsidR="0083526E" w:rsidRPr="0049723C">
              <w:rPr>
                <w:rFonts w:ascii="Arial" w:hAnsi="Arial" w:cs="Arial"/>
                <w:webHidden/>
                <w:sz w:val="22"/>
              </w:rPr>
              <w:fldChar w:fldCharType="end"/>
            </w:r>
          </w:hyperlink>
        </w:p>
        <w:p w14:paraId="2644AEAF" w14:textId="53A75147" w:rsidR="0083526E" w:rsidRPr="0049723C" w:rsidRDefault="00C9401F">
          <w:pPr>
            <w:pStyle w:val="TOC1"/>
            <w:rPr>
              <w:rFonts w:ascii="Arial" w:eastAsiaTheme="minorEastAsia" w:hAnsi="Arial" w:cs="Arial"/>
              <w:kern w:val="2"/>
              <w:sz w:val="22"/>
              <w:lang w:val="en-US"/>
              <w14:ligatures w14:val="standardContextual"/>
            </w:rPr>
          </w:pPr>
          <w:hyperlink w:anchor="_Toc192803224" w:history="1">
            <w:r w:rsidR="0083526E" w:rsidRPr="0049723C">
              <w:rPr>
                <w:rStyle w:val="Hyperlink"/>
                <w:rFonts w:ascii="Arial" w:eastAsia="Times New Roman" w:hAnsi="Arial" w:cs="Arial"/>
                <w:sz w:val="22"/>
              </w:rPr>
              <w:t>Оrgаnizаciја unutrаšnjеg nаdzоrа</w:t>
            </w:r>
            <w:r w:rsidR="0083526E" w:rsidRPr="0049723C">
              <w:rPr>
                <w:rFonts w:ascii="Arial" w:hAnsi="Arial" w:cs="Arial"/>
                <w:webHidden/>
                <w:sz w:val="22"/>
              </w:rPr>
              <w:tab/>
            </w:r>
            <w:r w:rsidR="0083526E" w:rsidRPr="0049723C">
              <w:rPr>
                <w:rFonts w:ascii="Arial" w:hAnsi="Arial" w:cs="Arial"/>
                <w:webHidden/>
                <w:sz w:val="22"/>
              </w:rPr>
              <w:fldChar w:fldCharType="begin"/>
            </w:r>
            <w:r w:rsidR="0083526E" w:rsidRPr="0049723C">
              <w:rPr>
                <w:rFonts w:ascii="Arial" w:hAnsi="Arial" w:cs="Arial"/>
                <w:webHidden/>
                <w:sz w:val="22"/>
              </w:rPr>
              <w:instrText xml:space="preserve"> PAGEREF _Toc192803224 \h </w:instrText>
            </w:r>
            <w:r w:rsidR="0083526E" w:rsidRPr="0049723C">
              <w:rPr>
                <w:rFonts w:ascii="Arial" w:hAnsi="Arial" w:cs="Arial"/>
                <w:webHidden/>
                <w:sz w:val="22"/>
              </w:rPr>
            </w:r>
            <w:r w:rsidR="0083526E" w:rsidRPr="0049723C">
              <w:rPr>
                <w:rFonts w:ascii="Arial" w:hAnsi="Arial" w:cs="Arial"/>
                <w:webHidden/>
                <w:sz w:val="22"/>
              </w:rPr>
              <w:fldChar w:fldCharType="separate"/>
            </w:r>
            <w:r w:rsidR="0083526E" w:rsidRPr="0049723C">
              <w:rPr>
                <w:rFonts w:ascii="Arial" w:hAnsi="Arial" w:cs="Arial"/>
                <w:webHidden/>
                <w:sz w:val="22"/>
              </w:rPr>
              <w:t>89</w:t>
            </w:r>
            <w:r w:rsidR="0083526E" w:rsidRPr="0049723C">
              <w:rPr>
                <w:rFonts w:ascii="Arial" w:hAnsi="Arial" w:cs="Arial"/>
                <w:webHidden/>
                <w:sz w:val="22"/>
              </w:rPr>
              <w:fldChar w:fldCharType="end"/>
            </w:r>
          </w:hyperlink>
        </w:p>
        <w:p w14:paraId="33EE3795" w14:textId="347DEE0A" w:rsidR="0083526E" w:rsidRPr="0049723C" w:rsidRDefault="00C9401F">
          <w:pPr>
            <w:pStyle w:val="TOC1"/>
            <w:rPr>
              <w:rFonts w:ascii="Arial" w:eastAsiaTheme="minorEastAsia" w:hAnsi="Arial" w:cs="Arial"/>
              <w:kern w:val="2"/>
              <w:sz w:val="22"/>
              <w:lang w:val="en-US"/>
              <w14:ligatures w14:val="standardContextual"/>
            </w:rPr>
          </w:pPr>
          <w:hyperlink w:anchor="_Toc192803225" w:history="1">
            <w:r w:rsidR="0083526E" w:rsidRPr="0049723C">
              <w:rPr>
                <w:rStyle w:val="Hyperlink"/>
                <w:rFonts w:ascii="Arial" w:eastAsia="Times New Roman" w:hAnsi="Arial" w:cs="Arial"/>
                <w:b/>
                <w:bCs/>
                <w:sz w:val="22"/>
              </w:rPr>
              <w:t>XV. ISTRAŽIVANJE NЕSRЕĆA I NЕZGОDA</w:t>
            </w:r>
            <w:r w:rsidR="0083526E" w:rsidRPr="0049723C">
              <w:rPr>
                <w:rFonts w:ascii="Arial" w:hAnsi="Arial" w:cs="Arial"/>
                <w:webHidden/>
                <w:sz w:val="22"/>
              </w:rPr>
              <w:tab/>
            </w:r>
            <w:r w:rsidR="0083526E" w:rsidRPr="0049723C">
              <w:rPr>
                <w:rFonts w:ascii="Arial" w:hAnsi="Arial" w:cs="Arial"/>
                <w:webHidden/>
                <w:sz w:val="22"/>
              </w:rPr>
              <w:fldChar w:fldCharType="begin"/>
            </w:r>
            <w:r w:rsidR="0083526E" w:rsidRPr="0049723C">
              <w:rPr>
                <w:rFonts w:ascii="Arial" w:hAnsi="Arial" w:cs="Arial"/>
                <w:webHidden/>
                <w:sz w:val="22"/>
              </w:rPr>
              <w:instrText xml:space="preserve"> PAGEREF _Toc192803225 \h </w:instrText>
            </w:r>
            <w:r w:rsidR="0083526E" w:rsidRPr="0049723C">
              <w:rPr>
                <w:rFonts w:ascii="Arial" w:hAnsi="Arial" w:cs="Arial"/>
                <w:webHidden/>
                <w:sz w:val="22"/>
              </w:rPr>
            </w:r>
            <w:r w:rsidR="0083526E" w:rsidRPr="0049723C">
              <w:rPr>
                <w:rFonts w:ascii="Arial" w:hAnsi="Arial" w:cs="Arial"/>
                <w:webHidden/>
                <w:sz w:val="22"/>
              </w:rPr>
              <w:fldChar w:fldCharType="separate"/>
            </w:r>
            <w:r w:rsidR="0083526E" w:rsidRPr="0049723C">
              <w:rPr>
                <w:rFonts w:ascii="Arial" w:hAnsi="Arial" w:cs="Arial"/>
                <w:webHidden/>
                <w:sz w:val="22"/>
              </w:rPr>
              <w:t>89</w:t>
            </w:r>
            <w:r w:rsidR="0083526E" w:rsidRPr="0049723C">
              <w:rPr>
                <w:rFonts w:ascii="Arial" w:hAnsi="Arial" w:cs="Arial"/>
                <w:webHidden/>
                <w:sz w:val="22"/>
              </w:rPr>
              <w:fldChar w:fldCharType="end"/>
            </w:r>
          </w:hyperlink>
        </w:p>
        <w:p w14:paraId="54D717F5" w14:textId="537070AA" w:rsidR="0083526E" w:rsidRPr="0049723C" w:rsidRDefault="00C9401F">
          <w:pPr>
            <w:pStyle w:val="TOC1"/>
            <w:rPr>
              <w:rFonts w:ascii="Arial" w:eastAsiaTheme="minorEastAsia" w:hAnsi="Arial" w:cs="Arial"/>
              <w:kern w:val="2"/>
              <w:sz w:val="22"/>
              <w:lang w:val="en-US"/>
              <w14:ligatures w14:val="standardContextual"/>
            </w:rPr>
          </w:pPr>
          <w:hyperlink w:anchor="_Toc192803226" w:history="1">
            <w:r w:rsidR="0083526E" w:rsidRPr="0049723C">
              <w:rPr>
                <w:rStyle w:val="Hyperlink"/>
                <w:rFonts w:ascii="Arial" w:eastAsia="Times New Roman" w:hAnsi="Arial" w:cs="Arial"/>
                <w:sz w:val="22"/>
              </w:rPr>
              <w:t>Komisija za istraživanje</w:t>
            </w:r>
            <w:r w:rsidR="0083526E" w:rsidRPr="0049723C">
              <w:rPr>
                <w:rFonts w:ascii="Arial" w:hAnsi="Arial" w:cs="Arial"/>
                <w:webHidden/>
                <w:sz w:val="22"/>
              </w:rPr>
              <w:tab/>
            </w:r>
            <w:r w:rsidR="0083526E" w:rsidRPr="0049723C">
              <w:rPr>
                <w:rFonts w:ascii="Arial" w:hAnsi="Arial" w:cs="Arial"/>
                <w:webHidden/>
                <w:sz w:val="22"/>
              </w:rPr>
              <w:fldChar w:fldCharType="begin"/>
            </w:r>
            <w:r w:rsidR="0083526E" w:rsidRPr="0049723C">
              <w:rPr>
                <w:rFonts w:ascii="Arial" w:hAnsi="Arial" w:cs="Arial"/>
                <w:webHidden/>
                <w:sz w:val="22"/>
              </w:rPr>
              <w:instrText xml:space="preserve"> PAGEREF _Toc192803226 \h </w:instrText>
            </w:r>
            <w:r w:rsidR="0083526E" w:rsidRPr="0049723C">
              <w:rPr>
                <w:rFonts w:ascii="Arial" w:hAnsi="Arial" w:cs="Arial"/>
                <w:webHidden/>
                <w:sz w:val="22"/>
              </w:rPr>
            </w:r>
            <w:r w:rsidR="0083526E" w:rsidRPr="0049723C">
              <w:rPr>
                <w:rFonts w:ascii="Arial" w:hAnsi="Arial" w:cs="Arial"/>
                <w:webHidden/>
                <w:sz w:val="22"/>
              </w:rPr>
              <w:fldChar w:fldCharType="separate"/>
            </w:r>
            <w:r w:rsidR="0083526E" w:rsidRPr="0049723C">
              <w:rPr>
                <w:rFonts w:ascii="Arial" w:hAnsi="Arial" w:cs="Arial"/>
                <w:webHidden/>
                <w:sz w:val="22"/>
              </w:rPr>
              <w:t>89</w:t>
            </w:r>
            <w:r w:rsidR="0083526E" w:rsidRPr="0049723C">
              <w:rPr>
                <w:rFonts w:ascii="Arial" w:hAnsi="Arial" w:cs="Arial"/>
                <w:webHidden/>
                <w:sz w:val="22"/>
              </w:rPr>
              <w:fldChar w:fldCharType="end"/>
            </w:r>
          </w:hyperlink>
        </w:p>
        <w:p w14:paraId="5ABF011F" w14:textId="4A65DBF2" w:rsidR="0083526E" w:rsidRPr="0049723C" w:rsidRDefault="00C9401F">
          <w:pPr>
            <w:pStyle w:val="TOC1"/>
            <w:rPr>
              <w:rFonts w:ascii="Arial" w:eastAsiaTheme="minorEastAsia" w:hAnsi="Arial" w:cs="Arial"/>
              <w:kern w:val="2"/>
              <w:sz w:val="22"/>
              <w:lang w:val="en-US"/>
              <w14:ligatures w14:val="standardContextual"/>
            </w:rPr>
          </w:pPr>
          <w:hyperlink w:anchor="_Toc192803227" w:history="1">
            <w:r w:rsidR="0083526E" w:rsidRPr="0049723C">
              <w:rPr>
                <w:rStyle w:val="Hyperlink"/>
                <w:rFonts w:ascii="Arial" w:eastAsia="Times New Roman" w:hAnsi="Arial" w:cs="Arial"/>
                <w:sz w:val="22"/>
              </w:rPr>
              <w:t>Оvlаšćеnjа Komisije za istraživanje</w:t>
            </w:r>
            <w:r w:rsidR="0083526E" w:rsidRPr="0049723C">
              <w:rPr>
                <w:rFonts w:ascii="Arial" w:hAnsi="Arial" w:cs="Arial"/>
                <w:webHidden/>
                <w:sz w:val="22"/>
              </w:rPr>
              <w:tab/>
            </w:r>
            <w:r w:rsidR="0083526E" w:rsidRPr="0049723C">
              <w:rPr>
                <w:rFonts w:ascii="Arial" w:hAnsi="Arial" w:cs="Arial"/>
                <w:webHidden/>
                <w:sz w:val="22"/>
              </w:rPr>
              <w:fldChar w:fldCharType="begin"/>
            </w:r>
            <w:r w:rsidR="0083526E" w:rsidRPr="0049723C">
              <w:rPr>
                <w:rFonts w:ascii="Arial" w:hAnsi="Arial" w:cs="Arial"/>
                <w:webHidden/>
                <w:sz w:val="22"/>
              </w:rPr>
              <w:instrText xml:space="preserve"> PAGEREF _Toc192803227 \h </w:instrText>
            </w:r>
            <w:r w:rsidR="0083526E" w:rsidRPr="0049723C">
              <w:rPr>
                <w:rFonts w:ascii="Arial" w:hAnsi="Arial" w:cs="Arial"/>
                <w:webHidden/>
                <w:sz w:val="22"/>
              </w:rPr>
            </w:r>
            <w:r w:rsidR="0083526E" w:rsidRPr="0049723C">
              <w:rPr>
                <w:rFonts w:ascii="Arial" w:hAnsi="Arial" w:cs="Arial"/>
                <w:webHidden/>
                <w:sz w:val="22"/>
              </w:rPr>
              <w:fldChar w:fldCharType="separate"/>
            </w:r>
            <w:r w:rsidR="0083526E" w:rsidRPr="0049723C">
              <w:rPr>
                <w:rFonts w:ascii="Arial" w:hAnsi="Arial" w:cs="Arial"/>
                <w:webHidden/>
                <w:sz w:val="22"/>
              </w:rPr>
              <w:t>90</w:t>
            </w:r>
            <w:r w:rsidR="0083526E" w:rsidRPr="0049723C">
              <w:rPr>
                <w:rFonts w:ascii="Arial" w:hAnsi="Arial" w:cs="Arial"/>
                <w:webHidden/>
                <w:sz w:val="22"/>
              </w:rPr>
              <w:fldChar w:fldCharType="end"/>
            </w:r>
          </w:hyperlink>
        </w:p>
        <w:p w14:paraId="6C9AEA69" w14:textId="1F856B0E" w:rsidR="0083526E" w:rsidRPr="0049723C" w:rsidRDefault="00C9401F">
          <w:pPr>
            <w:pStyle w:val="TOC1"/>
            <w:rPr>
              <w:rFonts w:ascii="Arial" w:eastAsiaTheme="minorEastAsia" w:hAnsi="Arial" w:cs="Arial"/>
              <w:kern w:val="2"/>
              <w:sz w:val="22"/>
              <w:lang w:val="en-US"/>
              <w14:ligatures w14:val="standardContextual"/>
            </w:rPr>
          </w:pPr>
          <w:hyperlink w:anchor="_Toc192803228" w:history="1">
            <w:r w:rsidR="0083526E" w:rsidRPr="0049723C">
              <w:rPr>
                <w:rStyle w:val="Hyperlink"/>
                <w:rFonts w:ascii="Arial" w:eastAsia="Times New Roman" w:hAnsi="Arial" w:cs="Arial"/>
                <w:sz w:val="22"/>
              </w:rPr>
              <w:t>Istrаžni pоstupаk</w:t>
            </w:r>
            <w:r w:rsidR="0083526E" w:rsidRPr="0049723C">
              <w:rPr>
                <w:rFonts w:ascii="Arial" w:hAnsi="Arial" w:cs="Arial"/>
                <w:webHidden/>
                <w:sz w:val="22"/>
              </w:rPr>
              <w:tab/>
            </w:r>
            <w:r w:rsidR="0083526E" w:rsidRPr="0049723C">
              <w:rPr>
                <w:rFonts w:ascii="Arial" w:hAnsi="Arial" w:cs="Arial"/>
                <w:webHidden/>
                <w:sz w:val="22"/>
              </w:rPr>
              <w:fldChar w:fldCharType="begin"/>
            </w:r>
            <w:r w:rsidR="0083526E" w:rsidRPr="0049723C">
              <w:rPr>
                <w:rFonts w:ascii="Arial" w:hAnsi="Arial" w:cs="Arial"/>
                <w:webHidden/>
                <w:sz w:val="22"/>
              </w:rPr>
              <w:instrText xml:space="preserve"> PAGEREF _Toc192803228 \h </w:instrText>
            </w:r>
            <w:r w:rsidR="0083526E" w:rsidRPr="0049723C">
              <w:rPr>
                <w:rFonts w:ascii="Arial" w:hAnsi="Arial" w:cs="Arial"/>
                <w:webHidden/>
                <w:sz w:val="22"/>
              </w:rPr>
            </w:r>
            <w:r w:rsidR="0083526E" w:rsidRPr="0049723C">
              <w:rPr>
                <w:rFonts w:ascii="Arial" w:hAnsi="Arial" w:cs="Arial"/>
                <w:webHidden/>
                <w:sz w:val="22"/>
              </w:rPr>
              <w:fldChar w:fldCharType="separate"/>
            </w:r>
            <w:r w:rsidR="0083526E" w:rsidRPr="0049723C">
              <w:rPr>
                <w:rFonts w:ascii="Arial" w:hAnsi="Arial" w:cs="Arial"/>
                <w:webHidden/>
                <w:sz w:val="22"/>
              </w:rPr>
              <w:t>91</w:t>
            </w:r>
            <w:r w:rsidR="0083526E" w:rsidRPr="0049723C">
              <w:rPr>
                <w:rFonts w:ascii="Arial" w:hAnsi="Arial" w:cs="Arial"/>
                <w:webHidden/>
                <w:sz w:val="22"/>
              </w:rPr>
              <w:fldChar w:fldCharType="end"/>
            </w:r>
          </w:hyperlink>
        </w:p>
        <w:p w14:paraId="0E1FAA6B" w14:textId="17E2281C" w:rsidR="0083526E" w:rsidRPr="0049723C" w:rsidRDefault="00C9401F">
          <w:pPr>
            <w:pStyle w:val="TOC1"/>
            <w:rPr>
              <w:rFonts w:ascii="Arial" w:eastAsiaTheme="minorEastAsia" w:hAnsi="Arial" w:cs="Arial"/>
              <w:kern w:val="2"/>
              <w:sz w:val="22"/>
              <w:lang w:val="en-US"/>
              <w14:ligatures w14:val="standardContextual"/>
            </w:rPr>
          </w:pPr>
          <w:hyperlink w:anchor="_Toc192803229" w:history="1">
            <w:r w:rsidR="0083526E" w:rsidRPr="0049723C">
              <w:rPr>
                <w:rStyle w:val="Hyperlink"/>
                <w:rFonts w:ascii="Arial" w:eastAsia="Times New Roman" w:hAnsi="Arial" w:cs="Arial"/>
                <w:sz w:val="22"/>
              </w:rPr>
              <w:t>Izvjеštајi Komisije zа istrаgе</w:t>
            </w:r>
            <w:r w:rsidR="0083526E" w:rsidRPr="0049723C">
              <w:rPr>
                <w:rFonts w:ascii="Arial" w:hAnsi="Arial" w:cs="Arial"/>
                <w:webHidden/>
                <w:sz w:val="22"/>
              </w:rPr>
              <w:tab/>
            </w:r>
            <w:r w:rsidR="0083526E" w:rsidRPr="0049723C">
              <w:rPr>
                <w:rFonts w:ascii="Arial" w:hAnsi="Arial" w:cs="Arial"/>
                <w:webHidden/>
                <w:sz w:val="22"/>
              </w:rPr>
              <w:fldChar w:fldCharType="begin"/>
            </w:r>
            <w:r w:rsidR="0083526E" w:rsidRPr="0049723C">
              <w:rPr>
                <w:rFonts w:ascii="Arial" w:hAnsi="Arial" w:cs="Arial"/>
                <w:webHidden/>
                <w:sz w:val="22"/>
              </w:rPr>
              <w:instrText xml:space="preserve"> PAGEREF _Toc192803229 \h </w:instrText>
            </w:r>
            <w:r w:rsidR="0083526E" w:rsidRPr="0049723C">
              <w:rPr>
                <w:rFonts w:ascii="Arial" w:hAnsi="Arial" w:cs="Arial"/>
                <w:webHidden/>
                <w:sz w:val="22"/>
              </w:rPr>
            </w:r>
            <w:r w:rsidR="0083526E" w:rsidRPr="0049723C">
              <w:rPr>
                <w:rFonts w:ascii="Arial" w:hAnsi="Arial" w:cs="Arial"/>
                <w:webHidden/>
                <w:sz w:val="22"/>
              </w:rPr>
              <w:fldChar w:fldCharType="separate"/>
            </w:r>
            <w:r w:rsidR="0083526E" w:rsidRPr="0049723C">
              <w:rPr>
                <w:rFonts w:ascii="Arial" w:hAnsi="Arial" w:cs="Arial"/>
                <w:webHidden/>
                <w:sz w:val="22"/>
              </w:rPr>
              <w:t>91</w:t>
            </w:r>
            <w:r w:rsidR="0083526E" w:rsidRPr="0049723C">
              <w:rPr>
                <w:rFonts w:ascii="Arial" w:hAnsi="Arial" w:cs="Arial"/>
                <w:webHidden/>
                <w:sz w:val="22"/>
              </w:rPr>
              <w:fldChar w:fldCharType="end"/>
            </w:r>
          </w:hyperlink>
        </w:p>
        <w:p w14:paraId="6FD9907A" w14:textId="67E7B0F5" w:rsidR="0083526E" w:rsidRPr="0049723C" w:rsidRDefault="00C9401F">
          <w:pPr>
            <w:pStyle w:val="TOC1"/>
            <w:rPr>
              <w:rFonts w:ascii="Arial" w:eastAsiaTheme="minorEastAsia" w:hAnsi="Arial" w:cs="Arial"/>
              <w:kern w:val="2"/>
              <w:sz w:val="22"/>
              <w:lang w:val="en-US"/>
              <w14:ligatures w14:val="standardContextual"/>
            </w:rPr>
          </w:pPr>
          <w:hyperlink w:anchor="_Toc192803230" w:history="1">
            <w:r w:rsidR="0083526E" w:rsidRPr="0049723C">
              <w:rPr>
                <w:rStyle w:val="Hyperlink"/>
                <w:rFonts w:ascii="Arial" w:eastAsia="Times New Roman" w:hAnsi="Arial" w:cs="Arial"/>
                <w:sz w:val="22"/>
              </w:rPr>
              <w:t>Obavještenje Komisije za istraživanje</w:t>
            </w:r>
            <w:r w:rsidR="0083526E" w:rsidRPr="0049723C">
              <w:rPr>
                <w:rFonts w:ascii="Arial" w:hAnsi="Arial" w:cs="Arial"/>
                <w:webHidden/>
                <w:sz w:val="22"/>
              </w:rPr>
              <w:tab/>
            </w:r>
            <w:r w:rsidR="0083526E" w:rsidRPr="0049723C">
              <w:rPr>
                <w:rFonts w:ascii="Arial" w:hAnsi="Arial" w:cs="Arial"/>
                <w:webHidden/>
                <w:sz w:val="22"/>
              </w:rPr>
              <w:fldChar w:fldCharType="begin"/>
            </w:r>
            <w:r w:rsidR="0083526E" w:rsidRPr="0049723C">
              <w:rPr>
                <w:rFonts w:ascii="Arial" w:hAnsi="Arial" w:cs="Arial"/>
                <w:webHidden/>
                <w:sz w:val="22"/>
              </w:rPr>
              <w:instrText xml:space="preserve"> PAGEREF _Toc192803230 \h </w:instrText>
            </w:r>
            <w:r w:rsidR="0083526E" w:rsidRPr="0049723C">
              <w:rPr>
                <w:rFonts w:ascii="Arial" w:hAnsi="Arial" w:cs="Arial"/>
                <w:webHidden/>
                <w:sz w:val="22"/>
              </w:rPr>
            </w:r>
            <w:r w:rsidR="0083526E" w:rsidRPr="0049723C">
              <w:rPr>
                <w:rFonts w:ascii="Arial" w:hAnsi="Arial" w:cs="Arial"/>
                <w:webHidden/>
                <w:sz w:val="22"/>
              </w:rPr>
              <w:fldChar w:fldCharType="separate"/>
            </w:r>
            <w:r w:rsidR="0083526E" w:rsidRPr="0049723C">
              <w:rPr>
                <w:rFonts w:ascii="Arial" w:hAnsi="Arial" w:cs="Arial"/>
                <w:webHidden/>
                <w:sz w:val="22"/>
              </w:rPr>
              <w:t>91</w:t>
            </w:r>
            <w:r w:rsidR="0083526E" w:rsidRPr="0049723C">
              <w:rPr>
                <w:rFonts w:ascii="Arial" w:hAnsi="Arial" w:cs="Arial"/>
                <w:webHidden/>
                <w:sz w:val="22"/>
              </w:rPr>
              <w:fldChar w:fldCharType="end"/>
            </w:r>
          </w:hyperlink>
        </w:p>
        <w:p w14:paraId="08888EB6" w14:textId="76783318" w:rsidR="0083526E" w:rsidRPr="0049723C" w:rsidRDefault="00C9401F">
          <w:pPr>
            <w:pStyle w:val="TOC1"/>
            <w:rPr>
              <w:rFonts w:ascii="Arial" w:eastAsiaTheme="minorEastAsia" w:hAnsi="Arial" w:cs="Arial"/>
              <w:kern w:val="2"/>
              <w:sz w:val="22"/>
              <w:lang w:val="en-US"/>
              <w14:ligatures w14:val="standardContextual"/>
            </w:rPr>
          </w:pPr>
          <w:hyperlink w:anchor="_Toc192803231" w:history="1">
            <w:r w:rsidR="0083526E" w:rsidRPr="0049723C">
              <w:rPr>
                <w:rStyle w:val="Hyperlink"/>
                <w:rFonts w:ascii="Arial" w:eastAsia="Times New Roman" w:hAnsi="Arial" w:cs="Arial"/>
                <w:sz w:val="22"/>
              </w:rPr>
              <w:t>Bеzbjеdnоsnе prеpоrukе</w:t>
            </w:r>
            <w:r w:rsidR="0083526E" w:rsidRPr="0049723C">
              <w:rPr>
                <w:rFonts w:ascii="Arial" w:hAnsi="Arial" w:cs="Arial"/>
                <w:webHidden/>
                <w:sz w:val="22"/>
              </w:rPr>
              <w:tab/>
            </w:r>
            <w:r w:rsidR="0083526E" w:rsidRPr="0049723C">
              <w:rPr>
                <w:rFonts w:ascii="Arial" w:hAnsi="Arial" w:cs="Arial"/>
                <w:webHidden/>
                <w:sz w:val="22"/>
              </w:rPr>
              <w:fldChar w:fldCharType="begin"/>
            </w:r>
            <w:r w:rsidR="0083526E" w:rsidRPr="0049723C">
              <w:rPr>
                <w:rFonts w:ascii="Arial" w:hAnsi="Arial" w:cs="Arial"/>
                <w:webHidden/>
                <w:sz w:val="22"/>
              </w:rPr>
              <w:instrText xml:space="preserve"> PAGEREF _Toc192803231 \h </w:instrText>
            </w:r>
            <w:r w:rsidR="0083526E" w:rsidRPr="0049723C">
              <w:rPr>
                <w:rFonts w:ascii="Arial" w:hAnsi="Arial" w:cs="Arial"/>
                <w:webHidden/>
                <w:sz w:val="22"/>
              </w:rPr>
            </w:r>
            <w:r w:rsidR="0083526E" w:rsidRPr="0049723C">
              <w:rPr>
                <w:rFonts w:ascii="Arial" w:hAnsi="Arial" w:cs="Arial"/>
                <w:webHidden/>
                <w:sz w:val="22"/>
              </w:rPr>
              <w:fldChar w:fldCharType="separate"/>
            </w:r>
            <w:r w:rsidR="0083526E" w:rsidRPr="0049723C">
              <w:rPr>
                <w:rFonts w:ascii="Arial" w:hAnsi="Arial" w:cs="Arial"/>
                <w:webHidden/>
                <w:sz w:val="22"/>
              </w:rPr>
              <w:t>92</w:t>
            </w:r>
            <w:r w:rsidR="0083526E" w:rsidRPr="0049723C">
              <w:rPr>
                <w:rFonts w:ascii="Arial" w:hAnsi="Arial" w:cs="Arial"/>
                <w:webHidden/>
                <w:sz w:val="22"/>
              </w:rPr>
              <w:fldChar w:fldCharType="end"/>
            </w:r>
          </w:hyperlink>
        </w:p>
        <w:p w14:paraId="79D78F4A" w14:textId="79990B51" w:rsidR="0083526E" w:rsidRPr="0049723C" w:rsidRDefault="00C9401F">
          <w:pPr>
            <w:pStyle w:val="TOC1"/>
            <w:rPr>
              <w:rFonts w:ascii="Arial" w:eastAsiaTheme="minorEastAsia" w:hAnsi="Arial" w:cs="Arial"/>
              <w:kern w:val="2"/>
              <w:sz w:val="22"/>
              <w:lang w:val="en-US"/>
              <w14:ligatures w14:val="standardContextual"/>
            </w:rPr>
          </w:pPr>
          <w:hyperlink w:anchor="_Toc192803232" w:history="1">
            <w:r w:rsidR="0083526E" w:rsidRPr="0049723C">
              <w:rPr>
                <w:rStyle w:val="Hyperlink"/>
                <w:rFonts w:ascii="Arial" w:eastAsia="Times New Roman" w:hAnsi="Arial" w:cs="Arial"/>
                <w:sz w:val="22"/>
              </w:rPr>
              <w:t>Baze podataka</w:t>
            </w:r>
            <w:r w:rsidR="0083526E" w:rsidRPr="0049723C">
              <w:rPr>
                <w:rFonts w:ascii="Arial" w:hAnsi="Arial" w:cs="Arial"/>
                <w:webHidden/>
                <w:sz w:val="22"/>
              </w:rPr>
              <w:tab/>
            </w:r>
            <w:r w:rsidR="0083526E" w:rsidRPr="0049723C">
              <w:rPr>
                <w:rFonts w:ascii="Arial" w:hAnsi="Arial" w:cs="Arial"/>
                <w:webHidden/>
                <w:sz w:val="22"/>
              </w:rPr>
              <w:fldChar w:fldCharType="begin"/>
            </w:r>
            <w:r w:rsidR="0083526E" w:rsidRPr="0049723C">
              <w:rPr>
                <w:rFonts w:ascii="Arial" w:hAnsi="Arial" w:cs="Arial"/>
                <w:webHidden/>
                <w:sz w:val="22"/>
              </w:rPr>
              <w:instrText xml:space="preserve"> PAGEREF _Toc192803232 \h </w:instrText>
            </w:r>
            <w:r w:rsidR="0083526E" w:rsidRPr="0049723C">
              <w:rPr>
                <w:rFonts w:ascii="Arial" w:hAnsi="Arial" w:cs="Arial"/>
                <w:webHidden/>
                <w:sz w:val="22"/>
              </w:rPr>
            </w:r>
            <w:r w:rsidR="0083526E" w:rsidRPr="0049723C">
              <w:rPr>
                <w:rFonts w:ascii="Arial" w:hAnsi="Arial" w:cs="Arial"/>
                <w:webHidden/>
                <w:sz w:val="22"/>
              </w:rPr>
              <w:fldChar w:fldCharType="separate"/>
            </w:r>
            <w:r w:rsidR="0083526E" w:rsidRPr="0049723C">
              <w:rPr>
                <w:rFonts w:ascii="Arial" w:hAnsi="Arial" w:cs="Arial"/>
                <w:webHidden/>
                <w:sz w:val="22"/>
              </w:rPr>
              <w:t>92</w:t>
            </w:r>
            <w:r w:rsidR="0083526E" w:rsidRPr="0049723C">
              <w:rPr>
                <w:rFonts w:ascii="Arial" w:hAnsi="Arial" w:cs="Arial"/>
                <w:webHidden/>
                <w:sz w:val="22"/>
              </w:rPr>
              <w:fldChar w:fldCharType="end"/>
            </w:r>
          </w:hyperlink>
        </w:p>
        <w:p w14:paraId="5DA10C68" w14:textId="23357743" w:rsidR="0083526E" w:rsidRPr="0049723C" w:rsidRDefault="00C9401F">
          <w:pPr>
            <w:pStyle w:val="TOC1"/>
            <w:rPr>
              <w:rFonts w:ascii="Arial" w:eastAsiaTheme="minorEastAsia" w:hAnsi="Arial" w:cs="Arial"/>
              <w:kern w:val="2"/>
              <w:sz w:val="22"/>
              <w:lang w:val="en-US"/>
              <w14:ligatures w14:val="standardContextual"/>
            </w:rPr>
          </w:pPr>
          <w:hyperlink w:anchor="_Toc192803233" w:history="1">
            <w:r w:rsidR="0083526E" w:rsidRPr="0049723C">
              <w:rPr>
                <w:rStyle w:val="Hyperlink"/>
                <w:rFonts w:ascii="Arial" w:eastAsia="Times New Roman" w:hAnsi="Arial" w:cs="Arial"/>
                <w:sz w:val="22"/>
              </w:rPr>
              <w:t>Оbаvеzе uprаvlјаčа infrastrukture i žеljеzničkih prеvоznikа pri istrаzi vanrednog događaja</w:t>
            </w:r>
            <w:r w:rsidR="0083526E" w:rsidRPr="0049723C">
              <w:rPr>
                <w:rFonts w:ascii="Arial" w:hAnsi="Arial" w:cs="Arial"/>
                <w:webHidden/>
                <w:sz w:val="22"/>
              </w:rPr>
              <w:tab/>
            </w:r>
            <w:r w:rsidR="0083526E" w:rsidRPr="0049723C">
              <w:rPr>
                <w:rFonts w:ascii="Arial" w:hAnsi="Arial" w:cs="Arial"/>
                <w:webHidden/>
                <w:sz w:val="22"/>
              </w:rPr>
              <w:fldChar w:fldCharType="begin"/>
            </w:r>
            <w:r w:rsidR="0083526E" w:rsidRPr="0049723C">
              <w:rPr>
                <w:rFonts w:ascii="Arial" w:hAnsi="Arial" w:cs="Arial"/>
                <w:webHidden/>
                <w:sz w:val="22"/>
              </w:rPr>
              <w:instrText xml:space="preserve"> PAGEREF _Toc192803233 \h </w:instrText>
            </w:r>
            <w:r w:rsidR="0083526E" w:rsidRPr="0049723C">
              <w:rPr>
                <w:rFonts w:ascii="Arial" w:hAnsi="Arial" w:cs="Arial"/>
                <w:webHidden/>
                <w:sz w:val="22"/>
              </w:rPr>
            </w:r>
            <w:r w:rsidR="0083526E" w:rsidRPr="0049723C">
              <w:rPr>
                <w:rFonts w:ascii="Arial" w:hAnsi="Arial" w:cs="Arial"/>
                <w:webHidden/>
                <w:sz w:val="22"/>
              </w:rPr>
              <w:fldChar w:fldCharType="separate"/>
            </w:r>
            <w:r w:rsidR="0083526E" w:rsidRPr="0049723C">
              <w:rPr>
                <w:rFonts w:ascii="Arial" w:hAnsi="Arial" w:cs="Arial"/>
                <w:webHidden/>
                <w:sz w:val="22"/>
              </w:rPr>
              <w:t>92</w:t>
            </w:r>
            <w:r w:rsidR="0083526E" w:rsidRPr="0049723C">
              <w:rPr>
                <w:rFonts w:ascii="Arial" w:hAnsi="Arial" w:cs="Arial"/>
                <w:webHidden/>
                <w:sz w:val="22"/>
              </w:rPr>
              <w:fldChar w:fldCharType="end"/>
            </w:r>
          </w:hyperlink>
        </w:p>
        <w:p w14:paraId="0665DBCF" w14:textId="68D1C2A9" w:rsidR="0083526E" w:rsidRPr="0049723C" w:rsidRDefault="00C9401F">
          <w:pPr>
            <w:pStyle w:val="TOC1"/>
            <w:rPr>
              <w:rFonts w:ascii="Arial" w:eastAsiaTheme="minorEastAsia" w:hAnsi="Arial" w:cs="Arial"/>
              <w:kern w:val="2"/>
              <w:sz w:val="22"/>
              <w:lang w:val="en-US"/>
              <w14:ligatures w14:val="standardContextual"/>
            </w:rPr>
          </w:pPr>
          <w:hyperlink w:anchor="_Toc192803234" w:history="1">
            <w:r w:rsidR="0083526E" w:rsidRPr="0049723C">
              <w:rPr>
                <w:rStyle w:val="Hyperlink"/>
                <w:rFonts w:ascii="Arial" w:eastAsia="Times New Roman" w:hAnsi="Arial" w:cs="Arial"/>
                <w:sz w:val="22"/>
              </w:rPr>
              <w:t>Spаsаvаnjе lica</w:t>
            </w:r>
            <w:r w:rsidR="0083526E" w:rsidRPr="0049723C">
              <w:rPr>
                <w:rFonts w:ascii="Arial" w:hAnsi="Arial" w:cs="Arial"/>
                <w:webHidden/>
                <w:sz w:val="22"/>
              </w:rPr>
              <w:tab/>
            </w:r>
            <w:r w:rsidR="0083526E" w:rsidRPr="0049723C">
              <w:rPr>
                <w:rFonts w:ascii="Arial" w:hAnsi="Arial" w:cs="Arial"/>
                <w:webHidden/>
                <w:sz w:val="22"/>
              </w:rPr>
              <w:fldChar w:fldCharType="begin"/>
            </w:r>
            <w:r w:rsidR="0083526E" w:rsidRPr="0049723C">
              <w:rPr>
                <w:rFonts w:ascii="Arial" w:hAnsi="Arial" w:cs="Arial"/>
                <w:webHidden/>
                <w:sz w:val="22"/>
              </w:rPr>
              <w:instrText xml:space="preserve"> PAGEREF _Toc192803234 \h </w:instrText>
            </w:r>
            <w:r w:rsidR="0083526E" w:rsidRPr="0049723C">
              <w:rPr>
                <w:rFonts w:ascii="Arial" w:hAnsi="Arial" w:cs="Arial"/>
                <w:webHidden/>
                <w:sz w:val="22"/>
              </w:rPr>
            </w:r>
            <w:r w:rsidR="0083526E" w:rsidRPr="0049723C">
              <w:rPr>
                <w:rFonts w:ascii="Arial" w:hAnsi="Arial" w:cs="Arial"/>
                <w:webHidden/>
                <w:sz w:val="22"/>
              </w:rPr>
              <w:fldChar w:fldCharType="separate"/>
            </w:r>
            <w:r w:rsidR="0083526E" w:rsidRPr="0049723C">
              <w:rPr>
                <w:rFonts w:ascii="Arial" w:hAnsi="Arial" w:cs="Arial"/>
                <w:webHidden/>
                <w:sz w:val="22"/>
              </w:rPr>
              <w:t>93</w:t>
            </w:r>
            <w:r w:rsidR="0083526E" w:rsidRPr="0049723C">
              <w:rPr>
                <w:rFonts w:ascii="Arial" w:hAnsi="Arial" w:cs="Arial"/>
                <w:webHidden/>
                <w:sz w:val="22"/>
              </w:rPr>
              <w:fldChar w:fldCharType="end"/>
            </w:r>
          </w:hyperlink>
        </w:p>
        <w:p w14:paraId="0CAE4881" w14:textId="79EDA94B" w:rsidR="0083526E" w:rsidRPr="0049723C" w:rsidRDefault="00C9401F">
          <w:pPr>
            <w:pStyle w:val="TOC1"/>
            <w:rPr>
              <w:rFonts w:ascii="Arial" w:eastAsiaTheme="minorEastAsia" w:hAnsi="Arial" w:cs="Arial"/>
              <w:kern w:val="2"/>
              <w:sz w:val="22"/>
              <w:lang w:val="en-US"/>
              <w14:ligatures w14:val="standardContextual"/>
            </w:rPr>
          </w:pPr>
          <w:hyperlink w:anchor="_Toc192803235" w:history="1">
            <w:r w:rsidR="0083526E" w:rsidRPr="0049723C">
              <w:rPr>
                <w:rStyle w:val="Hyperlink"/>
                <w:rFonts w:ascii="Arial" w:eastAsia="Times New Roman" w:hAnsi="Arial" w:cs="Arial"/>
                <w:sz w:val="22"/>
              </w:rPr>
              <w:t>Uspostavljanje saobraćaja</w:t>
            </w:r>
            <w:r w:rsidR="0083526E" w:rsidRPr="0049723C">
              <w:rPr>
                <w:rFonts w:ascii="Arial" w:hAnsi="Arial" w:cs="Arial"/>
                <w:webHidden/>
                <w:sz w:val="22"/>
              </w:rPr>
              <w:tab/>
            </w:r>
            <w:r w:rsidR="0083526E" w:rsidRPr="0049723C">
              <w:rPr>
                <w:rFonts w:ascii="Arial" w:hAnsi="Arial" w:cs="Arial"/>
                <w:webHidden/>
                <w:sz w:val="22"/>
              </w:rPr>
              <w:fldChar w:fldCharType="begin"/>
            </w:r>
            <w:r w:rsidR="0083526E" w:rsidRPr="0049723C">
              <w:rPr>
                <w:rFonts w:ascii="Arial" w:hAnsi="Arial" w:cs="Arial"/>
                <w:webHidden/>
                <w:sz w:val="22"/>
              </w:rPr>
              <w:instrText xml:space="preserve"> PAGEREF _Toc192803235 \h </w:instrText>
            </w:r>
            <w:r w:rsidR="0083526E" w:rsidRPr="0049723C">
              <w:rPr>
                <w:rFonts w:ascii="Arial" w:hAnsi="Arial" w:cs="Arial"/>
                <w:webHidden/>
                <w:sz w:val="22"/>
              </w:rPr>
            </w:r>
            <w:r w:rsidR="0083526E" w:rsidRPr="0049723C">
              <w:rPr>
                <w:rFonts w:ascii="Arial" w:hAnsi="Arial" w:cs="Arial"/>
                <w:webHidden/>
                <w:sz w:val="22"/>
              </w:rPr>
              <w:fldChar w:fldCharType="separate"/>
            </w:r>
            <w:r w:rsidR="0083526E" w:rsidRPr="0049723C">
              <w:rPr>
                <w:rFonts w:ascii="Arial" w:hAnsi="Arial" w:cs="Arial"/>
                <w:webHidden/>
                <w:sz w:val="22"/>
              </w:rPr>
              <w:t>93</w:t>
            </w:r>
            <w:r w:rsidR="0083526E" w:rsidRPr="0049723C">
              <w:rPr>
                <w:rFonts w:ascii="Arial" w:hAnsi="Arial" w:cs="Arial"/>
                <w:webHidden/>
                <w:sz w:val="22"/>
              </w:rPr>
              <w:fldChar w:fldCharType="end"/>
            </w:r>
          </w:hyperlink>
        </w:p>
        <w:p w14:paraId="1520281A" w14:textId="2C956EB0" w:rsidR="0083526E" w:rsidRPr="0049723C" w:rsidRDefault="00C9401F">
          <w:pPr>
            <w:pStyle w:val="TOC1"/>
            <w:rPr>
              <w:rFonts w:ascii="Arial" w:eastAsiaTheme="minorEastAsia" w:hAnsi="Arial" w:cs="Arial"/>
              <w:kern w:val="2"/>
              <w:sz w:val="22"/>
              <w:lang w:val="en-US"/>
              <w14:ligatures w14:val="standardContextual"/>
            </w:rPr>
          </w:pPr>
          <w:hyperlink w:anchor="_Toc192803236" w:history="1">
            <w:r w:rsidR="0083526E" w:rsidRPr="0049723C">
              <w:rPr>
                <w:rStyle w:val="Hyperlink"/>
                <w:rFonts w:ascii="Arial" w:eastAsia="Times New Roman" w:hAnsi="Arial" w:cs="Arial"/>
                <w:b/>
                <w:bCs/>
                <w:sz w:val="22"/>
              </w:rPr>
              <w:t>XV. UKRŠTANJE ŽELJEZNIČKIH PRUGA I JAVNIH PUTEVA</w:t>
            </w:r>
            <w:r w:rsidR="0083526E" w:rsidRPr="0049723C">
              <w:rPr>
                <w:rFonts w:ascii="Arial" w:hAnsi="Arial" w:cs="Arial"/>
                <w:webHidden/>
                <w:sz w:val="22"/>
              </w:rPr>
              <w:tab/>
            </w:r>
            <w:r w:rsidR="0083526E" w:rsidRPr="0049723C">
              <w:rPr>
                <w:rFonts w:ascii="Arial" w:hAnsi="Arial" w:cs="Arial"/>
                <w:webHidden/>
                <w:sz w:val="22"/>
              </w:rPr>
              <w:fldChar w:fldCharType="begin"/>
            </w:r>
            <w:r w:rsidR="0083526E" w:rsidRPr="0049723C">
              <w:rPr>
                <w:rFonts w:ascii="Arial" w:hAnsi="Arial" w:cs="Arial"/>
                <w:webHidden/>
                <w:sz w:val="22"/>
              </w:rPr>
              <w:instrText xml:space="preserve"> PAGEREF _Toc192803236 \h </w:instrText>
            </w:r>
            <w:r w:rsidR="0083526E" w:rsidRPr="0049723C">
              <w:rPr>
                <w:rFonts w:ascii="Arial" w:hAnsi="Arial" w:cs="Arial"/>
                <w:webHidden/>
                <w:sz w:val="22"/>
              </w:rPr>
            </w:r>
            <w:r w:rsidR="0083526E" w:rsidRPr="0049723C">
              <w:rPr>
                <w:rFonts w:ascii="Arial" w:hAnsi="Arial" w:cs="Arial"/>
                <w:webHidden/>
                <w:sz w:val="22"/>
              </w:rPr>
              <w:fldChar w:fldCharType="separate"/>
            </w:r>
            <w:r w:rsidR="0083526E" w:rsidRPr="0049723C">
              <w:rPr>
                <w:rFonts w:ascii="Arial" w:hAnsi="Arial" w:cs="Arial"/>
                <w:webHidden/>
                <w:sz w:val="22"/>
              </w:rPr>
              <w:t>93</w:t>
            </w:r>
            <w:r w:rsidR="0083526E" w:rsidRPr="0049723C">
              <w:rPr>
                <w:rFonts w:ascii="Arial" w:hAnsi="Arial" w:cs="Arial"/>
                <w:webHidden/>
                <w:sz w:val="22"/>
              </w:rPr>
              <w:fldChar w:fldCharType="end"/>
            </w:r>
          </w:hyperlink>
        </w:p>
        <w:p w14:paraId="0DAF1982" w14:textId="378E3EA6" w:rsidR="0083526E" w:rsidRPr="0049723C" w:rsidRDefault="00C9401F">
          <w:pPr>
            <w:pStyle w:val="TOC1"/>
            <w:rPr>
              <w:rFonts w:ascii="Arial" w:eastAsiaTheme="minorEastAsia" w:hAnsi="Arial" w:cs="Arial"/>
              <w:kern w:val="2"/>
              <w:sz w:val="22"/>
              <w:lang w:val="en-US"/>
              <w14:ligatures w14:val="standardContextual"/>
            </w:rPr>
          </w:pPr>
          <w:hyperlink w:anchor="_Toc192803237" w:history="1">
            <w:r w:rsidR="0083526E" w:rsidRPr="0049723C">
              <w:rPr>
                <w:rStyle w:val="Hyperlink"/>
                <w:rFonts w:ascii="Arial" w:eastAsia="Times New Roman" w:hAnsi="Arial" w:cs="Arial"/>
                <w:sz w:val="22"/>
              </w:rPr>
              <w:t>Putni prelazi</w:t>
            </w:r>
            <w:r w:rsidR="0083526E" w:rsidRPr="0049723C">
              <w:rPr>
                <w:rFonts w:ascii="Arial" w:hAnsi="Arial" w:cs="Arial"/>
                <w:webHidden/>
                <w:sz w:val="22"/>
              </w:rPr>
              <w:tab/>
            </w:r>
            <w:r w:rsidR="0083526E" w:rsidRPr="0049723C">
              <w:rPr>
                <w:rFonts w:ascii="Arial" w:hAnsi="Arial" w:cs="Arial"/>
                <w:webHidden/>
                <w:sz w:val="22"/>
              </w:rPr>
              <w:fldChar w:fldCharType="begin"/>
            </w:r>
            <w:r w:rsidR="0083526E" w:rsidRPr="0049723C">
              <w:rPr>
                <w:rFonts w:ascii="Arial" w:hAnsi="Arial" w:cs="Arial"/>
                <w:webHidden/>
                <w:sz w:val="22"/>
              </w:rPr>
              <w:instrText xml:space="preserve"> PAGEREF _Toc192803237 \h </w:instrText>
            </w:r>
            <w:r w:rsidR="0083526E" w:rsidRPr="0049723C">
              <w:rPr>
                <w:rFonts w:ascii="Arial" w:hAnsi="Arial" w:cs="Arial"/>
                <w:webHidden/>
                <w:sz w:val="22"/>
              </w:rPr>
            </w:r>
            <w:r w:rsidR="0083526E" w:rsidRPr="0049723C">
              <w:rPr>
                <w:rFonts w:ascii="Arial" w:hAnsi="Arial" w:cs="Arial"/>
                <w:webHidden/>
                <w:sz w:val="22"/>
              </w:rPr>
              <w:fldChar w:fldCharType="separate"/>
            </w:r>
            <w:r w:rsidR="0083526E" w:rsidRPr="0049723C">
              <w:rPr>
                <w:rFonts w:ascii="Arial" w:hAnsi="Arial" w:cs="Arial"/>
                <w:webHidden/>
                <w:sz w:val="22"/>
              </w:rPr>
              <w:t>93</w:t>
            </w:r>
            <w:r w:rsidR="0083526E" w:rsidRPr="0049723C">
              <w:rPr>
                <w:rFonts w:ascii="Arial" w:hAnsi="Arial" w:cs="Arial"/>
                <w:webHidden/>
                <w:sz w:val="22"/>
              </w:rPr>
              <w:fldChar w:fldCharType="end"/>
            </w:r>
          </w:hyperlink>
        </w:p>
        <w:p w14:paraId="11723C36" w14:textId="5C9B3785" w:rsidR="0083526E" w:rsidRPr="0049723C" w:rsidRDefault="00C9401F">
          <w:pPr>
            <w:pStyle w:val="TOC1"/>
            <w:rPr>
              <w:rFonts w:ascii="Arial" w:eastAsiaTheme="minorEastAsia" w:hAnsi="Arial" w:cs="Arial"/>
              <w:kern w:val="2"/>
              <w:sz w:val="22"/>
              <w:lang w:val="en-US"/>
              <w14:ligatures w14:val="standardContextual"/>
            </w:rPr>
          </w:pPr>
          <w:hyperlink w:anchor="_Toc192803238" w:history="1">
            <w:r w:rsidR="0083526E" w:rsidRPr="0049723C">
              <w:rPr>
                <w:rStyle w:val="Hyperlink"/>
                <w:rFonts w:ascii="Arial" w:eastAsia="Times New Roman" w:hAnsi="Arial" w:cs="Arial"/>
                <w:sz w:val="22"/>
              </w:rPr>
              <w:t>Ukrštanje željezničke pruge i javnog puta</w:t>
            </w:r>
            <w:r w:rsidR="0083526E" w:rsidRPr="0049723C">
              <w:rPr>
                <w:rFonts w:ascii="Arial" w:hAnsi="Arial" w:cs="Arial"/>
                <w:webHidden/>
                <w:sz w:val="22"/>
              </w:rPr>
              <w:tab/>
            </w:r>
            <w:r w:rsidR="0083526E" w:rsidRPr="0049723C">
              <w:rPr>
                <w:rFonts w:ascii="Arial" w:hAnsi="Arial" w:cs="Arial"/>
                <w:webHidden/>
                <w:sz w:val="22"/>
              </w:rPr>
              <w:fldChar w:fldCharType="begin"/>
            </w:r>
            <w:r w:rsidR="0083526E" w:rsidRPr="0049723C">
              <w:rPr>
                <w:rFonts w:ascii="Arial" w:hAnsi="Arial" w:cs="Arial"/>
                <w:webHidden/>
                <w:sz w:val="22"/>
              </w:rPr>
              <w:instrText xml:space="preserve"> PAGEREF _Toc192803238 \h </w:instrText>
            </w:r>
            <w:r w:rsidR="0083526E" w:rsidRPr="0049723C">
              <w:rPr>
                <w:rFonts w:ascii="Arial" w:hAnsi="Arial" w:cs="Arial"/>
                <w:webHidden/>
                <w:sz w:val="22"/>
              </w:rPr>
            </w:r>
            <w:r w:rsidR="0083526E" w:rsidRPr="0049723C">
              <w:rPr>
                <w:rFonts w:ascii="Arial" w:hAnsi="Arial" w:cs="Arial"/>
                <w:webHidden/>
                <w:sz w:val="22"/>
              </w:rPr>
              <w:fldChar w:fldCharType="separate"/>
            </w:r>
            <w:r w:rsidR="0083526E" w:rsidRPr="0049723C">
              <w:rPr>
                <w:rFonts w:ascii="Arial" w:hAnsi="Arial" w:cs="Arial"/>
                <w:webHidden/>
                <w:sz w:val="22"/>
              </w:rPr>
              <w:t>93</w:t>
            </w:r>
            <w:r w:rsidR="0083526E" w:rsidRPr="0049723C">
              <w:rPr>
                <w:rFonts w:ascii="Arial" w:hAnsi="Arial" w:cs="Arial"/>
                <w:webHidden/>
                <w:sz w:val="22"/>
              </w:rPr>
              <w:fldChar w:fldCharType="end"/>
            </w:r>
          </w:hyperlink>
        </w:p>
        <w:p w14:paraId="667CAEFE" w14:textId="7E644148" w:rsidR="0083526E" w:rsidRPr="0049723C" w:rsidRDefault="00C9401F">
          <w:pPr>
            <w:pStyle w:val="TOC1"/>
            <w:rPr>
              <w:rFonts w:ascii="Arial" w:eastAsiaTheme="minorEastAsia" w:hAnsi="Arial" w:cs="Arial"/>
              <w:kern w:val="2"/>
              <w:sz w:val="22"/>
              <w:lang w:val="en-US"/>
              <w14:ligatures w14:val="standardContextual"/>
            </w:rPr>
          </w:pPr>
          <w:hyperlink w:anchor="_Toc192803239" w:history="1">
            <w:r w:rsidR="0083526E" w:rsidRPr="0049723C">
              <w:rPr>
                <w:rStyle w:val="Hyperlink"/>
                <w:rFonts w:ascii="Arial" w:eastAsia="Times New Roman" w:hAnsi="Arial" w:cs="Arial"/>
                <w:sz w:val="22"/>
              </w:rPr>
              <w:t>Razmak između željezničke pruge i javnog puta</w:t>
            </w:r>
            <w:r w:rsidR="0083526E" w:rsidRPr="0049723C">
              <w:rPr>
                <w:rFonts w:ascii="Arial" w:hAnsi="Arial" w:cs="Arial"/>
                <w:webHidden/>
                <w:sz w:val="22"/>
              </w:rPr>
              <w:tab/>
            </w:r>
            <w:r w:rsidR="0083526E" w:rsidRPr="0049723C">
              <w:rPr>
                <w:rFonts w:ascii="Arial" w:hAnsi="Arial" w:cs="Arial"/>
                <w:webHidden/>
                <w:sz w:val="22"/>
              </w:rPr>
              <w:fldChar w:fldCharType="begin"/>
            </w:r>
            <w:r w:rsidR="0083526E" w:rsidRPr="0049723C">
              <w:rPr>
                <w:rFonts w:ascii="Arial" w:hAnsi="Arial" w:cs="Arial"/>
                <w:webHidden/>
                <w:sz w:val="22"/>
              </w:rPr>
              <w:instrText xml:space="preserve"> PAGEREF _Toc192803239 \h </w:instrText>
            </w:r>
            <w:r w:rsidR="0083526E" w:rsidRPr="0049723C">
              <w:rPr>
                <w:rFonts w:ascii="Arial" w:hAnsi="Arial" w:cs="Arial"/>
                <w:webHidden/>
                <w:sz w:val="22"/>
              </w:rPr>
            </w:r>
            <w:r w:rsidR="0083526E" w:rsidRPr="0049723C">
              <w:rPr>
                <w:rFonts w:ascii="Arial" w:hAnsi="Arial" w:cs="Arial"/>
                <w:webHidden/>
                <w:sz w:val="22"/>
              </w:rPr>
              <w:fldChar w:fldCharType="separate"/>
            </w:r>
            <w:r w:rsidR="0083526E" w:rsidRPr="0049723C">
              <w:rPr>
                <w:rFonts w:ascii="Arial" w:hAnsi="Arial" w:cs="Arial"/>
                <w:webHidden/>
                <w:sz w:val="22"/>
              </w:rPr>
              <w:t>94</w:t>
            </w:r>
            <w:r w:rsidR="0083526E" w:rsidRPr="0049723C">
              <w:rPr>
                <w:rFonts w:ascii="Arial" w:hAnsi="Arial" w:cs="Arial"/>
                <w:webHidden/>
                <w:sz w:val="22"/>
              </w:rPr>
              <w:fldChar w:fldCharType="end"/>
            </w:r>
          </w:hyperlink>
        </w:p>
        <w:p w14:paraId="58523C22" w14:textId="2EDC7510" w:rsidR="0083526E" w:rsidRPr="0049723C" w:rsidRDefault="00C9401F">
          <w:pPr>
            <w:pStyle w:val="TOC1"/>
            <w:rPr>
              <w:rFonts w:ascii="Arial" w:eastAsiaTheme="minorEastAsia" w:hAnsi="Arial" w:cs="Arial"/>
              <w:kern w:val="2"/>
              <w:sz w:val="22"/>
              <w:lang w:val="en-US"/>
              <w14:ligatures w14:val="standardContextual"/>
            </w:rPr>
          </w:pPr>
          <w:hyperlink w:anchor="_Toc192803240" w:history="1">
            <w:r w:rsidR="0083526E" w:rsidRPr="0049723C">
              <w:rPr>
                <w:rStyle w:val="Hyperlink"/>
                <w:rFonts w:ascii="Arial" w:eastAsia="Times New Roman" w:hAnsi="Arial" w:cs="Arial"/>
                <w:sz w:val="22"/>
              </w:rPr>
              <w:t>Održavanje putnih prelaza</w:t>
            </w:r>
            <w:r w:rsidR="0083526E" w:rsidRPr="0049723C">
              <w:rPr>
                <w:rFonts w:ascii="Arial" w:hAnsi="Arial" w:cs="Arial"/>
                <w:webHidden/>
                <w:sz w:val="22"/>
              </w:rPr>
              <w:tab/>
            </w:r>
            <w:r w:rsidR="0083526E" w:rsidRPr="0049723C">
              <w:rPr>
                <w:rFonts w:ascii="Arial" w:hAnsi="Arial" w:cs="Arial"/>
                <w:webHidden/>
                <w:sz w:val="22"/>
              </w:rPr>
              <w:fldChar w:fldCharType="begin"/>
            </w:r>
            <w:r w:rsidR="0083526E" w:rsidRPr="0049723C">
              <w:rPr>
                <w:rFonts w:ascii="Arial" w:hAnsi="Arial" w:cs="Arial"/>
                <w:webHidden/>
                <w:sz w:val="22"/>
              </w:rPr>
              <w:instrText xml:space="preserve"> PAGEREF _Toc192803240 \h </w:instrText>
            </w:r>
            <w:r w:rsidR="0083526E" w:rsidRPr="0049723C">
              <w:rPr>
                <w:rFonts w:ascii="Arial" w:hAnsi="Arial" w:cs="Arial"/>
                <w:webHidden/>
                <w:sz w:val="22"/>
              </w:rPr>
            </w:r>
            <w:r w:rsidR="0083526E" w:rsidRPr="0049723C">
              <w:rPr>
                <w:rFonts w:ascii="Arial" w:hAnsi="Arial" w:cs="Arial"/>
                <w:webHidden/>
                <w:sz w:val="22"/>
              </w:rPr>
              <w:fldChar w:fldCharType="separate"/>
            </w:r>
            <w:r w:rsidR="0083526E" w:rsidRPr="0049723C">
              <w:rPr>
                <w:rFonts w:ascii="Arial" w:hAnsi="Arial" w:cs="Arial"/>
                <w:webHidden/>
                <w:sz w:val="22"/>
              </w:rPr>
              <w:t>94</w:t>
            </w:r>
            <w:r w:rsidR="0083526E" w:rsidRPr="0049723C">
              <w:rPr>
                <w:rFonts w:ascii="Arial" w:hAnsi="Arial" w:cs="Arial"/>
                <w:webHidden/>
                <w:sz w:val="22"/>
              </w:rPr>
              <w:fldChar w:fldCharType="end"/>
            </w:r>
          </w:hyperlink>
        </w:p>
        <w:p w14:paraId="65D9D9D6" w14:textId="405726B4" w:rsidR="0083526E" w:rsidRPr="0049723C" w:rsidRDefault="00C9401F">
          <w:pPr>
            <w:pStyle w:val="TOC1"/>
            <w:rPr>
              <w:rFonts w:ascii="Arial" w:eastAsiaTheme="minorEastAsia" w:hAnsi="Arial" w:cs="Arial"/>
              <w:kern w:val="2"/>
              <w:sz w:val="22"/>
              <w:lang w:val="en-US"/>
              <w14:ligatures w14:val="standardContextual"/>
            </w:rPr>
          </w:pPr>
          <w:hyperlink w:anchor="_Toc192803241" w:history="1">
            <w:r w:rsidR="0083526E" w:rsidRPr="0049723C">
              <w:rPr>
                <w:rStyle w:val="Hyperlink"/>
                <w:rFonts w:ascii="Arial" w:eastAsia="Times New Roman" w:hAnsi="Arial" w:cs="Arial"/>
                <w:b/>
                <w:bCs/>
                <w:sz w:val="22"/>
              </w:rPr>
              <w:t>XVI. UNUTRAŠNJI RED U ŽELJEZNIČKOM SAOBRAĆAJU</w:t>
            </w:r>
            <w:r w:rsidR="0083526E" w:rsidRPr="0049723C">
              <w:rPr>
                <w:rFonts w:ascii="Arial" w:hAnsi="Arial" w:cs="Arial"/>
                <w:webHidden/>
                <w:sz w:val="22"/>
              </w:rPr>
              <w:tab/>
            </w:r>
            <w:r w:rsidR="0083526E" w:rsidRPr="0049723C">
              <w:rPr>
                <w:rFonts w:ascii="Arial" w:hAnsi="Arial" w:cs="Arial"/>
                <w:webHidden/>
                <w:sz w:val="22"/>
              </w:rPr>
              <w:fldChar w:fldCharType="begin"/>
            </w:r>
            <w:r w:rsidR="0083526E" w:rsidRPr="0049723C">
              <w:rPr>
                <w:rFonts w:ascii="Arial" w:hAnsi="Arial" w:cs="Arial"/>
                <w:webHidden/>
                <w:sz w:val="22"/>
              </w:rPr>
              <w:instrText xml:space="preserve"> PAGEREF _Toc192803241 \h </w:instrText>
            </w:r>
            <w:r w:rsidR="0083526E" w:rsidRPr="0049723C">
              <w:rPr>
                <w:rFonts w:ascii="Arial" w:hAnsi="Arial" w:cs="Arial"/>
                <w:webHidden/>
                <w:sz w:val="22"/>
              </w:rPr>
            </w:r>
            <w:r w:rsidR="0083526E" w:rsidRPr="0049723C">
              <w:rPr>
                <w:rFonts w:ascii="Arial" w:hAnsi="Arial" w:cs="Arial"/>
                <w:webHidden/>
                <w:sz w:val="22"/>
              </w:rPr>
              <w:fldChar w:fldCharType="separate"/>
            </w:r>
            <w:r w:rsidR="0083526E" w:rsidRPr="0049723C">
              <w:rPr>
                <w:rFonts w:ascii="Arial" w:hAnsi="Arial" w:cs="Arial"/>
                <w:webHidden/>
                <w:sz w:val="22"/>
              </w:rPr>
              <w:t>95</w:t>
            </w:r>
            <w:r w:rsidR="0083526E" w:rsidRPr="0049723C">
              <w:rPr>
                <w:rFonts w:ascii="Arial" w:hAnsi="Arial" w:cs="Arial"/>
                <w:webHidden/>
                <w:sz w:val="22"/>
              </w:rPr>
              <w:fldChar w:fldCharType="end"/>
            </w:r>
          </w:hyperlink>
        </w:p>
        <w:p w14:paraId="7186DFC0" w14:textId="3F7A28BE" w:rsidR="0083526E" w:rsidRPr="0049723C" w:rsidRDefault="00C9401F">
          <w:pPr>
            <w:pStyle w:val="TOC1"/>
            <w:rPr>
              <w:rFonts w:ascii="Arial" w:eastAsiaTheme="minorEastAsia" w:hAnsi="Arial" w:cs="Arial"/>
              <w:kern w:val="2"/>
              <w:sz w:val="22"/>
              <w:lang w:val="en-US"/>
              <w14:ligatures w14:val="standardContextual"/>
            </w:rPr>
          </w:pPr>
          <w:hyperlink w:anchor="_Toc192803242" w:history="1">
            <w:r w:rsidR="0083526E" w:rsidRPr="0049723C">
              <w:rPr>
                <w:rStyle w:val="Hyperlink"/>
                <w:rFonts w:ascii="Arial" w:eastAsia="Times New Roman" w:hAnsi="Arial" w:cs="Arial"/>
                <w:sz w:val="22"/>
              </w:rPr>
              <w:t>Poštovanje unutrašnjeg reda</w:t>
            </w:r>
            <w:r w:rsidR="0083526E" w:rsidRPr="0049723C">
              <w:rPr>
                <w:rFonts w:ascii="Arial" w:hAnsi="Arial" w:cs="Arial"/>
                <w:webHidden/>
                <w:sz w:val="22"/>
              </w:rPr>
              <w:tab/>
            </w:r>
            <w:r w:rsidR="0083526E" w:rsidRPr="0049723C">
              <w:rPr>
                <w:rFonts w:ascii="Arial" w:hAnsi="Arial" w:cs="Arial"/>
                <w:webHidden/>
                <w:sz w:val="22"/>
              </w:rPr>
              <w:fldChar w:fldCharType="begin"/>
            </w:r>
            <w:r w:rsidR="0083526E" w:rsidRPr="0049723C">
              <w:rPr>
                <w:rFonts w:ascii="Arial" w:hAnsi="Arial" w:cs="Arial"/>
                <w:webHidden/>
                <w:sz w:val="22"/>
              </w:rPr>
              <w:instrText xml:space="preserve"> PAGEREF _Toc192803242 \h </w:instrText>
            </w:r>
            <w:r w:rsidR="0083526E" w:rsidRPr="0049723C">
              <w:rPr>
                <w:rFonts w:ascii="Arial" w:hAnsi="Arial" w:cs="Arial"/>
                <w:webHidden/>
                <w:sz w:val="22"/>
              </w:rPr>
            </w:r>
            <w:r w:rsidR="0083526E" w:rsidRPr="0049723C">
              <w:rPr>
                <w:rFonts w:ascii="Arial" w:hAnsi="Arial" w:cs="Arial"/>
                <w:webHidden/>
                <w:sz w:val="22"/>
              </w:rPr>
              <w:fldChar w:fldCharType="separate"/>
            </w:r>
            <w:r w:rsidR="0083526E" w:rsidRPr="0049723C">
              <w:rPr>
                <w:rFonts w:ascii="Arial" w:hAnsi="Arial" w:cs="Arial"/>
                <w:webHidden/>
                <w:sz w:val="22"/>
              </w:rPr>
              <w:t>95</w:t>
            </w:r>
            <w:r w:rsidR="0083526E" w:rsidRPr="0049723C">
              <w:rPr>
                <w:rFonts w:ascii="Arial" w:hAnsi="Arial" w:cs="Arial"/>
                <w:webHidden/>
                <w:sz w:val="22"/>
              </w:rPr>
              <w:fldChar w:fldCharType="end"/>
            </w:r>
          </w:hyperlink>
        </w:p>
        <w:p w14:paraId="5E42B000" w14:textId="1F468415" w:rsidR="0083526E" w:rsidRPr="0049723C" w:rsidRDefault="00C9401F">
          <w:pPr>
            <w:pStyle w:val="TOC1"/>
            <w:rPr>
              <w:rFonts w:ascii="Arial" w:eastAsiaTheme="minorEastAsia" w:hAnsi="Arial" w:cs="Arial"/>
              <w:kern w:val="2"/>
              <w:sz w:val="22"/>
              <w:lang w:val="en-US"/>
              <w14:ligatures w14:val="standardContextual"/>
            </w:rPr>
          </w:pPr>
          <w:hyperlink w:anchor="_Toc192803243" w:history="1">
            <w:r w:rsidR="0083526E" w:rsidRPr="0049723C">
              <w:rPr>
                <w:rStyle w:val="Hyperlink"/>
                <w:rFonts w:ascii="Arial" w:eastAsia="Times New Roman" w:hAnsi="Arial" w:cs="Arial"/>
                <w:sz w:val="22"/>
              </w:rPr>
              <w:t>Ograničavanje pristupa i kretanja</w:t>
            </w:r>
            <w:r w:rsidR="0083526E" w:rsidRPr="0049723C">
              <w:rPr>
                <w:rFonts w:ascii="Arial" w:hAnsi="Arial" w:cs="Arial"/>
                <w:webHidden/>
                <w:sz w:val="22"/>
              </w:rPr>
              <w:tab/>
            </w:r>
            <w:r w:rsidR="0083526E" w:rsidRPr="0049723C">
              <w:rPr>
                <w:rFonts w:ascii="Arial" w:hAnsi="Arial" w:cs="Arial"/>
                <w:webHidden/>
                <w:sz w:val="22"/>
              </w:rPr>
              <w:fldChar w:fldCharType="begin"/>
            </w:r>
            <w:r w:rsidR="0083526E" w:rsidRPr="0049723C">
              <w:rPr>
                <w:rFonts w:ascii="Arial" w:hAnsi="Arial" w:cs="Arial"/>
                <w:webHidden/>
                <w:sz w:val="22"/>
              </w:rPr>
              <w:instrText xml:space="preserve"> PAGEREF _Toc192803243 \h </w:instrText>
            </w:r>
            <w:r w:rsidR="0083526E" w:rsidRPr="0049723C">
              <w:rPr>
                <w:rFonts w:ascii="Arial" w:hAnsi="Arial" w:cs="Arial"/>
                <w:webHidden/>
                <w:sz w:val="22"/>
              </w:rPr>
            </w:r>
            <w:r w:rsidR="0083526E" w:rsidRPr="0049723C">
              <w:rPr>
                <w:rFonts w:ascii="Arial" w:hAnsi="Arial" w:cs="Arial"/>
                <w:webHidden/>
                <w:sz w:val="22"/>
              </w:rPr>
              <w:fldChar w:fldCharType="separate"/>
            </w:r>
            <w:r w:rsidR="0083526E" w:rsidRPr="0049723C">
              <w:rPr>
                <w:rFonts w:ascii="Arial" w:hAnsi="Arial" w:cs="Arial"/>
                <w:webHidden/>
                <w:sz w:val="22"/>
              </w:rPr>
              <w:t>95</w:t>
            </w:r>
            <w:r w:rsidR="0083526E" w:rsidRPr="0049723C">
              <w:rPr>
                <w:rFonts w:ascii="Arial" w:hAnsi="Arial" w:cs="Arial"/>
                <w:webHidden/>
                <w:sz w:val="22"/>
              </w:rPr>
              <w:fldChar w:fldCharType="end"/>
            </w:r>
          </w:hyperlink>
        </w:p>
        <w:p w14:paraId="3F66D587" w14:textId="592D6C5E" w:rsidR="0083526E" w:rsidRPr="0049723C" w:rsidRDefault="00C9401F">
          <w:pPr>
            <w:pStyle w:val="TOC1"/>
            <w:rPr>
              <w:rFonts w:ascii="Arial" w:eastAsiaTheme="minorEastAsia" w:hAnsi="Arial" w:cs="Arial"/>
              <w:kern w:val="2"/>
              <w:sz w:val="22"/>
              <w:lang w:val="en-US"/>
              <w14:ligatures w14:val="standardContextual"/>
            </w:rPr>
          </w:pPr>
          <w:hyperlink w:anchor="_Toc192803244" w:history="1">
            <w:r w:rsidR="0083526E" w:rsidRPr="0049723C">
              <w:rPr>
                <w:rStyle w:val="Hyperlink"/>
                <w:rFonts w:ascii="Arial" w:eastAsia="Times New Roman" w:hAnsi="Arial" w:cs="Arial"/>
                <w:b/>
                <w:bCs/>
                <w:sz w:val="22"/>
              </w:rPr>
              <w:t>XVII. ZAŠTITA ŽELJEZNIČKE INFRASTRUKTURE I VOZILA</w:t>
            </w:r>
            <w:r w:rsidR="0083526E" w:rsidRPr="0049723C">
              <w:rPr>
                <w:rFonts w:ascii="Arial" w:hAnsi="Arial" w:cs="Arial"/>
                <w:webHidden/>
                <w:sz w:val="22"/>
              </w:rPr>
              <w:tab/>
            </w:r>
            <w:r w:rsidR="0083526E" w:rsidRPr="0049723C">
              <w:rPr>
                <w:rFonts w:ascii="Arial" w:hAnsi="Arial" w:cs="Arial"/>
                <w:webHidden/>
                <w:sz w:val="22"/>
              </w:rPr>
              <w:fldChar w:fldCharType="begin"/>
            </w:r>
            <w:r w:rsidR="0083526E" w:rsidRPr="0049723C">
              <w:rPr>
                <w:rFonts w:ascii="Arial" w:hAnsi="Arial" w:cs="Arial"/>
                <w:webHidden/>
                <w:sz w:val="22"/>
              </w:rPr>
              <w:instrText xml:space="preserve"> PAGEREF _Toc192803244 \h </w:instrText>
            </w:r>
            <w:r w:rsidR="0083526E" w:rsidRPr="0049723C">
              <w:rPr>
                <w:rFonts w:ascii="Arial" w:hAnsi="Arial" w:cs="Arial"/>
                <w:webHidden/>
                <w:sz w:val="22"/>
              </w:rPr>
            </w:r>
            <w:r w:rsidR="0083526E" w:rsidRPr="0049723C">
              <w:rPr>
                <w:rFonts w:ascii="Arial" w:hAnsi="Arial" w:cs="Arial"/>
                <w:webHidden/>
                <w:sz w:val="22"/>
              </w:rPr>
              <w:fldChar w:fldCharType="separate"/>
            </w:r>
            <w:r w:rsidR="0083526E" w:rsidRPr="0049723C">
              <w:rPr>
                <w:rFonts w:ascii="Arial" w:hAnsi="Arial" w:cs="Arial"/>
                <w:webHidden/>
                <w:sz w:val="22"/>
              </w:rPr>
              <w:t>96</w:t>
            </w:r>
            <w:r w:rsidR="0083526E" w:rsidRPr="0049723C">
              <w:rPr>
                <w:rFonts w:ascii="Arial" w:hAnsi="Arial" w:cs="Arial"/>
                <w:webHidden/>
                <w:sz w:val="22"/>
              </w:rPr>
              <w:fldChar w:fldCharType="end"/>
            </w:r>
          </w:hyperlink>
        </w:p>
        <w:p w14:paraId="671A7A9A" w14:textId="1DEDE9E5" w:rsidR="0083526E" w:rsidRPr="0049723C" w:rsidRDefault="00C9401F">
          <w:pPr>
            <w:pStyle w:val="TOC1"/>
            <w:rPr>
              <w:rFonts w:ascii="Arial" w:eastAsiaTheme="minorEastAsia" w:hAnsi="Arial" w:cs="Arial"/>
              <w:kern w:val="2"/>
              <w:sz w:val="22"/>
              <w:lang w:val="en-US"/>
              <w14:ligatures w14:val="standardContextual"/>
            </w:rPr>
          </w:pPr>
          <w:hyperlink w:anchor="_Toc192803245" w:history="1">
            <w:r w:rsidR="0083526E" w:rsidRPr="0049723C">
              <w:rPr>
                <w:rStyle w:val="Hyperlink"/>
                <w:rFonts w:ascii="Arial" w:eastAsia="Times New Roman" w:hAnsi="Arial" w:cs="Arial"/>
                <w:sz w:val="22"/>
              </w:rPr>
              <w:t>Zabrane</w:t>
            </w:r>
            <w:r w:rsidR="0083526E" w:rsidRPr="0049723C">
              <w:rPr>
                <w:rFonts w:ascii="Arial" w:hAnsi="Arial" w:cs="Arial"/>
                <w:webHidden/>
                <w:sz w:val="22"/>
              </w:rPr>
              <w:tab/>
            </w:r>
            <w:r w:rsidR="0083526E" w:rsidRPr="0049723C">
              <w:rPr>
                <w:rFonts w:ascii="Arial" w:hAnsi="Arial" w:cs="Arial"/>
                <w:webHidden/>
                <w:sz w:val="22"/>
              </w:rPr>
              <w:fldChar w:fldCharType="begin"/>
            </w:r>
            <w:r w:rsidR="0083526E" w:rsidRPr="0049723C">
              <w:rPr>
                <w:rFonts w:ascii="Arial" w:hAnsi="Arial" w:cs="Arial"/>
                <w:webHidden/>
                <w:sz w:val="22"/>
              </w:rPr>
              <w:instrText xml:space="preserve"> PAGEREF _Toc192803245 \h </w:instrText>
            </w:r>
            <w:r w:rsidR="0083526E" w:rsidRPr="0049723C">
              <w:rPr>
                <w:rFonts w:ascii="Arial" w:hAnsi="Arial" w:cs="Arial"/>
                <w:webHidden/>
                <w:sz w:val="22"/>
              </w:rPr>
            </w:r>
            <w:r w:rsidR="0083526E" w:rsidRPr="0049723C">
              <w:rPr>
                <w:rFonts w:ascii="Arial" w:hAnsi="Arial" w:cs="Arial"/>
                <w:webHidden/>
                <w:sz w:val="22"/>
              </w:rPr>
              <w:fldChar w:fldCharType="separate"/>
            </w:r>
            <w:r w:rsidR="0083526E" w:rsidRPr="0049723C">
              <w:rPr>
                <w:rFonts w:ascii="Arial" w:hAnsi="Arial" w:cs="Arial"/>
                <w:webHidden/>
                <w:sz w:val="22"/>
              </w:rPr>
              <w:t>96</w:t>
            </w:r>
            <w:r w:rsidR="0083526E" w:rsidRPr="0049723C">
              <w:rPr>
                <w:rFonts w:ascii="Arial" w:hAnsi="Arial" w:cs="Arial"/>
                <w:webHidden/>
                <w:sz w:val="22"/>
              </w:rPr>
              <w:fldChar w:fldCharType="end"/>
            </w:r>
          </w:hyperlink>
        </w:p>
        <w:p w14:paraId="7DDE489F" w14:textId="2911C1E6" w:rsidR="0083526E" w:rsidRPr="0049723C" w:rsidRDefault="00C9401F">
          <w:pPr>
            <w:pStyle w:val="TOC1"/>
            <w:rPr>
              <w:rFonts w:ascii="Arial" w:eastAsiaTheme="minorEastAsia" w:hAnsi="Arial" w:cs="Arial"/>
              <w:kern w:val="2"/>
              <w:sz w:val="22"/>
              <w:lang w:val="en-US"/>
              <w14:ligatures w14:val="standardContextual"/>
            </w:rPr>
          </w:pPr>
          <w:hyperlink w:anchor="_Toc192803246" w:history="1">
            <w:r w:rsidR="0083526E" w:rsidRPr="0049723C">
              <w:rPr>
                <w:rStyle w:val="Hyperlink"/>
                <w:rFonts w:ascii="Arial" w:eastAsia="Times New Roman" w:hAnsi="Arial" w:cs="Arial"/>
                <w:b/>
                <w:bCs/>
                <w:sz w:val="22"/>
              </w:rPr>
              <w:t>XVIII. INDUSTRIJSKA ŽELJEZNICA, LUČKA ŽELJEZNICA, INDUSTRIJSKI KOLOSJEK, GRADSKA ŽELJEZNICA, ŽIČARA, USPINJAČA I SKI-LIFTOVI</w:t>
            </w:r>
            <w:r w:rsidR="0083526E" w:rsidRPr="0049723C">
              <w:rPr>
                <w:rFonts w:ascii="Arial" w:hAnsi="Arial" w:cs="Arial"/>
                <w:webHidden/>
                <w:sz w:val="22"/>
              </w:rPr>
              <w:tab/>
            </w:r>
            <w:r w:rsidR="0083526E" w:rsidRPr="0049723C">
              <w:rPr>
                <w:rFonts w:ascii="Arial" w:hAnsi="Arial" w:cs="Arial"/>
                <w:webHidden/>
                <w:sz w:val="22"/>
              </w:rPr>
              <w:fldChar w:fldCharType="begin"/>
            </w:r>
            <w:r w:rsidR="0083526E" w:rsidRPr="0049723C">
              <w:rPr>
                <w:rFonts w:ascii="Arial" w:hAnsi="Arial" w:cs="Arial"/>
                <w:webHidden/>
                <w:sz w:val="22"/>
              </w:rPr>
              <w:instrText xml:space="preserve"> PAGEREF _Toc192803246 \h </w:instrText>
            </w:r>
            <w:r w:rsidR="0083526E" w:rsidRPr="0049723C">
              <w:rPr>
                <w:rFonts w:ascii="Arial" w:hAnsi="Arial" w:cs="Arial"/>
                <w:webHidden/>
                <w:sz w:val="22"/>
              </w:rPr>
            </w:r>
            <w:r w:rsidR="0083526E" w:rsidRPr="0049723C">
              <w:rPr>
                <w:rFonts w:ascii="Arial" w:hAnsi="Arial" w:cs="Arial"/>
                <w:webHidden/>
                <w:sz w:val="22"/>
              </w:rPr>
              <w:fldChar w:fldCharType="separate"/>
            </w:r>
            <w:r w:rsidR="0083526E" w:rsidRPr="0049723C">
              <w:rPr>
                <w:rFonts w:ascii="Arial" w:hAnsi="Arial" w:cs="Arial"/>
                <w:webHidden/>
                <w:sz w:val="22"/>
              </w:rPr>
              <w:t>97</w:t>
            </w:r>
            <w:r w:rsidR="0083526E" w:rsidRPr="0049723C">
              <w:rPr>
                <w:rFonts w:ascii="Arial" w:hAnsi="Arial" w:cs="Arial"/>
                <w:webHidden/>
                <w:sz w:val="22"/>
              </w:rPr>
              <w:fldChar w:fldCharType="end"/>
            </w:r>
          </w:hyperlink>
        </w:p>
        <w:p w14:paraId="5395046E" w14:textId="54CC79C3" w:rsidR="0083526E" w:rsidRPr="0049723C" w:rsidRDefault="00C9401F">
          <w:pPr>
            <w:pStyle w:val="TOC1"/>
            <w:rPr>
              <w:rFonts w:ascii="Arial" w:eastAsiaTheme="minorEastAsia" w:hAnsi="Arial" w:cs="Arial"/>
              <w:kern w:val="2"/>
              <w:sz w:val="22"/>
              <w:lang w:val="en-US"/>
              <w14:ligatures w14:val="standardContextual"/>
            </w:rPr>
          </w:pPr>
          <w:hyperlink w:anchor="_Toc192803247" w:history="1">
            <w:r w:rsidR="0083526E" w:rsidRPr="0049723C">
              <w:rPr>
                <w:rStyle w:val="Hyperlink"/>
                <w:rFonts w:ascii="Arial" w:eastAsia="Times New Roman" w:hAnsi="Arial" w:cs="Arial"/>
                <w:sz w:val="22"/>
              </w:rPr>
              <w:t>Prevoz na industrijskoj i lučkoj željeznici</w:t>
            </w:r>
            <w:r w:rsidR="0083526E" w:rsidRPr="0049723C">
              <w:rPr>
                <w:rFonts w:ascii="Arial" w:hAnsi="Arial" w:cs="Arial"/>
                <w:webHidden/>
                <w:sz w:val="22"/>
              </w:rPr>
              <w:tab/>
            </w:r>
            <w:r w:rsidR="0083526E" w:rsidRPr="0049723C">
              <w:rPr>
                <w:rFonts w:ascii="Arial" w:hAnsi="Arial" w:cs="Arial"/>
                <w:webHidden/>
                <w:sz w:val="22"/>
              </w:rPr>
              <w:fldChar w:fldCharType="begin"/>
            </w:r>
            <w:r w:rsidR="0083526E" w:rsidRPr="0049723C">
              <w:rPr>
                <w:rFonts w:ascii="Arial" w:hAnsi="Arial" w:cs="Arial"/>
                <w:webHidden/>
                <w:sz w:val="22"/>
              </w:rPr>
              <w:instrText xml:space="preserve"> PAGEREF _Toc192803247 \h </w:instrText>
            </w:r>
            <w:r w:rsidR="0083526E" w:rsidRPr="0049723C">
              <w:rPr>
                <w:rFonts w:ascii="Arial" w:hAnsi="Arial" w:cs="Arial"/>
                <w:webHidden/>
                <w:sz w:val="22"/>
              </w:rPr>
            </w:r>
            <w:r w:rsidR="0083526E" w:rsidRPr="0049723C">
              <w:rPr>
                <w:rFonts w:ascii="Arial" w:hAnsi="Arial" w:cs="Arial"/>
                <w:webHidden/>
                <w:sz w:val="22"/>
              </w:rPr>
              <w:fldChar w:fldCharType="separate"/>
            </w:r>
            <w:r w:rsidR="0083526E" w:rsidRPr="0049723C">
              <w:rPr>
                <w:rFonts w:ascii="Arial" w:hAnsi="Arial" w:cs="Arial"/>
                <w:webHidden/>
                <w:sz w:val="22"/>
              </w:rPr>
              <w:t>97</w:t>
            </w:r>
            <w:r w:rsidR="0083526E" w:rsidRPr="0049723C">
              <w:rPr>
                <w:rFonts w:ascii="Arial" w:hAnsi="Arial" w:cs="Arial"/>
                <w:webHidden/>
                <w:sz w:val="22"/>
              </w:rPr>
              <w:fldChar w:fldCharType="end"/>
            </w:r>
          </w:hyperlink>
        </w:p>
        <w:p w14:paraId="16D7D5CB" w14:textId="6039E669" w:rsidR="0083526E" w:rsidRPr="0049723C" w:rsidRDefault="00C9401F">
          <w:pPr>
            <w:pStyle w:val="TOC1"/>
            <w:rPr>
              <w:rFonts w:ascii="Arial" w:eastAsiaTheme="minorEastAsia" w:hAnsi="Arial" w:cs="Arial"/>
              <w:kern w:val="2"/>
              <w:sz w:val="22"/>
              <w:lang w:val="en-US"/>
              <w14:ligatures w14:val="standardContextual"/>
            </w:rPr>
          </w:pPr>
          <w:hyperlink w:anchor="_Toc192803248" w:history="1">
            <w:r w:rsidR="0083526E" w:rsidRPr="0049723C">
              <w:rPr>
                <w:rStyle w:val="Hyperlink"/>
                <w:rFonts w:ascii="Arial" w:eastAsia="Times New Roman" w:hAnsi="Arial" w:cs="Arial"/>
                <w:sz w:val="22"/>
              </w:rPr>
              <w:t>Priključenje industrijske i lučke željeznice i industrijskog kolosjeka na željezničku infrastrukturu</w:t>
            </w:r>
            <w:r w:rsidR="0083526E" w:rsidRPr="0049723C">
              <w:rPr>
                <w:rFonts w:ascii="Arial" w:hAnsi="Arial" w:cs="Arial"/>
                <w:webHidden/>
                <w:sz w:val="22"/>
              </w:rPr>
              <w:tab/>
            </w:r>
            <w:r w:rsidR="0083526E" w:rsidRPr="0049723C">
              <w:rPr>
                <w:rFonts w:ascii="Arial" w:hAnsi="Arial" w:cs="Arial"/>
                <w:webHidden/>
                <w:sz w:val="22"/>
              </w:rPr>
              <w:fldChar w:fldCharType="begin"/>
            </w:r>
            <w:r w:rsidR="0083526E" w:rsidRPr="0049723C">
              <w:rPr>
                <w:rFonts w:ascii="Arial" w:hAnsi="Arial" w:cs="Arial"/>
                <w:webHidden/>
                <w:sz w:val="22"/>
              </w:rPr>
              <w:instrText xml:space="preserve"> PAGEREF _Toc192803248 \h </w:instrText>
            </w:r>
            <w:r w:rsidR="0083526E" w:rsidRPr="0049723C">
              <w:rPr>
                <w:rFonts w:ascii="Arial" w:hAnsi="Arial" w:cs="Arial"/>
                <w:webHidden/>
                <w:sz w:val="22"/>
              </w:rPr>
            </w:r>
            <w:r w:rsidR="0083526E" w:rsidRPr="0049723C">
              <w:rPr>
                <w:rFonts w:ascii="Arial" w:hAnsi="Arial" w:cs="Arial"/>
                <w:webHidden/>
                <w:sz w:val="22"/>
              </w:rPr>
              <w:fldChar w:fldCharType="separate"/>
            </w:r>
            <w:r w:rsidR="0083526E" w:rsidRPr="0049723C">
              <w:rPr>
                <w:rFonts w:ascii="Arial" w:hAnsi="Arial" w:cs="Arial"/>
                <w:webHidden/>
                <w:sz w:val="22"/>
              </w:rPr>
              <w:t>97</w:t>
            </w:r>
            <w:r w:rsidR="0083526E" w:rsidRPr="0049723C">
              <w:rPr>
                <w:rFonts w:ascii="Arial" w:hAnsi="Arial" w:cs="Arial"/>
                <w:webHidden/>
                <w:sz w:val="22"/>
              </w:rPr>
              <w:fldChar w:fldCharType="end"/>
            </w:r>
          </w:hyperlink>
        </w:p>
        <w:p w14:paraId="71317A73" w14:textId="7029D04F" w:rsidR="0083526E" w:rsidRPr="0049723C" w:rsidRDefault="00C9401F">
          <w:pPr>
            <w:pStyle w:val="TOC1"/>
            <w:rPr>
              <w:rFonts w:ascii="Arial" w:eastAsiaTheme="minorEastAsia" w:hAnsi="Arial" w:cs="Arial"/>
              <w:kern w:val="2"/>
              <w:sz w:val="22"/>
              <w:lang w:val="en-US"/>
              <w14:ligatures w14:val="standardContextual"/>
            </w:rPr>
          </w:pPr>
          <w:hyperlink w:anchor="_Toc192803249" w:history="1">
            <w:r w:rsidR="0083526E" w:rsidRPr="0049723C">
              <w:rPr>
                <w:rStyle w:val="Hyperlink"/>
                <w:rFonts w:ascii="Arial" w:eastAsia="Times New Roman" w:hAnsi="Arial" w:cs="Arial"/>
                <w:sz w:val="22"/>
              </w:rPr>
              <w:t>Tehnički uslovi za industrijsku i lučku željeznicu i industrijski kolosjek</w:t>
            </w:r>
            <w:r w:rsidR="0083526E" w:rsidRPr="0049723C">
              <w:rPr>
                <w:rFonts w:ascii="Arial" w:hAnsi="Arial" w:cs="Arial"/>
                <w:webHidden/>
                <w:sz w:val="22"/>
              </w:rPr>
              <w:tab/>
            </w:r>
            <w:r w:rsidR="0083526E" w:rsidRPr="0049723C">
              <w:rPr>
                <w:rFonts w:ascii="Arial" w:hAnsi="Arial" w:cs="Arial"/>
                <w:webHidden/>
                <w:sz w:val="22"/>
              </w:rPr>
              <w:fldChar w:fldCharType="begin"/>
            </w:r>
            <w:r w:rsidR="0083526E" w:rsidRPr="0049723C">
              <w:rPr>
                <w:rFonts w:ascii="Arial" w:hAnsi="Arial" w:cs="Arial"/>
                <w:webHidden/>
                <w:sz w:val="22"/>
              </w:rPr>
              <w:instrText xml:space="preserve"> PAGEREF _Toc192803249 \h </w:instrText>
            </w:r>
            <w:r w:rsidR="0083526E" w:rsidRPr="0049723C">
              <w:rPr>
                <w:rFonts w:ascii="Arial" w:hAnsi="Arial" w:cs="Arial"/>
                <w:webHidden/>
                <w:sz w:val="22"/>
              </w:rPr>
            </w:r>
            <w:r w:rsidR="0083526E" w:rsidRPr="0049723C">
              <w:rPr>
                <w:rFonts w:ascii="Arial" w:hAnsi="Arial" w:cs="Arial"/>
                <w:webHidden/>
                <w:sz w:val="22"/>
              </w:rPr>
              <w:fldChar w:fldCharType="separate"/>
            </w:r>
            <w:r w:rsidR="0083526E" w:rsidRPr="0049723C">
              <w:rPr>
                <w:rFonts w:ascii="Arial" w:hAnsi="Arial" w:cs="Arial"/>
                <w:webHidden/>
                <w:sz w:val="22"/>
              </w:rPr>
              <w:t>98</w:t>
            </w:r>
            <w:r w:rsidR="0083526E" w:rsidRPr="0049723C">
              <w:rPr>
                <w:rFonts w:ascii="Arial" w:hAnsi="Arial" w:cs="Arial"/>
                <w:webHidden/>
                <w:sz w:val="22"/>
              </w:rPr>
              <w:fldChar w:fldCharType="end"/>
            </w:r>
          </w:hyperlink>
        </w:p>
        <w:p w14:paraId="12338657" w14:textId="25557704" w:rsidR="0083526E" w:rsidRPr="0049723C" w:rsidRDefault="00C9401F">
          <w:pPr>
            <w:pStyle w:val="TOC1"/>
            <w:rPr>
              <w:rFonts w:ascii="Arial" w:eastAsiaTheme="minorEastAsia" w:hAnsi="Arial" w:cs="Arial"/>
              <w:kern w:val="2"/>
              <w:sz w:val="22"/>
              <w:lang w:val="en-US"/>
              <w14:ligatures w14:val="standardContextual"/>
            </w:rPr>
          </w:pPr>
          <w:hyperlink w:anchor="_Toc192803250" w:history="1">
            <w:r w:rsidR="0083526E" w:rsidRPr="0049723C">
              <w:rPr>
                <w:rStyle w:val="Hyperlink"/>
                <w:rFonts w:ascii="Arial" w:eastAsia="Times New Roman" w:hAnsi="Arial" w:cs="Arial"/>
                <w:sz w:val="22"/>
              </w:rPr>
              <w:t>Shodna primjena</w:t>
            </w:r>
            <w:r w:rsidR="0083526E" w:rsidRPr="0049723C">
              <w:rPr>
                <w:rFonts w:ascii="Arial" w:hAnsi="Arial" w:cs="Arial"/>
                <w:webHidden/>
                <w:sz w:val="22"/>
              </w:rPr>
              <w:tab/>
            </w:r>
            <w:r w:rsidR="0083526E" w:rsidRPr="0049723C">
              <w:rPr>
                <w:rFonts w:ascii="Arial" w:hAnsi="Arial" w:cs="Arial"/>
                <w:webHidden/>
                <w:sz w:val="22"/>
              </w:rPr>
              <w:fldChar w:fldCharType="begin"/>
            </w:r>
            <w:r w:rsidR="0083526E" w:rsidRPr="0049723C">
              <w:rPr>
                <w:rFonts w:ascii="Arial" w:hAnsi="Arial" w:cs="Arial"/>
                <w:webHidden/>
                <w:sz w:val="22"/>
              </w:rPr>
              <w:instrText xml:space="preserve"> PAGEREF _Toc192803250 \h </w:instrText>
            </w:r>
            <w:r w:rsidR="0083526E" w:rsidRPr="0049723C">
              <w:rPr>
                <w:rFonts w:ascii="Arial" w:hAnsi="Arial" w:cs="Arial"/>
                <w:webHidden/>
                <w:sz w:val="22"/>
              </w:rPr>
            </w:r>
            <w:r w:rsidR="0083526E" w:rsidRPr="0049723C">
              <w:rPr>
                <w:rFonts w:ascii="Arial" w:hAnsi="Arial" w:cs="Arial"/>
                <w:webHidden/>
                <w:sz w:val="22"/>
              </w:rPr>
              <w:fldChar w:fldCharType="separate"/>
            </w:r>
            <w:r w:rsidR="0083526E" w:rsidRPr="0049723C">
              <w:rPr>
                <w:rFonts w:ascii="Arial" w:hAnsi="Arial" w:cs="Arial"/>
                <w:webHidden/>
                <w:sz w:val="22"/>
              </w:rPr>
              <w:t>98</w:t>
            </w:r>
            <w:r w:rsidR="0083526E" w:rsidRPr="0049723C">
              <w:rPr>
                <w:rFonts w:ascii="Arial" w:hAnsi="Arial" w:cs="Arial"/>
                <w:webHidden/>
                <w:sz w:val="22"/>
              </w:rPr>
              <w:fldChar w:fldCharType="end"/>
            </w:r>
          </w:hyperlink>
        </w:p>
        <w:p w14:paraId="5DB5751F" w14:textId="0508C288" w:rsidR="0083526E" w:rsidRPr="0049723C" w:rsidRDefault="00C9401F">
          <w:pPr>
            <w:pStyle w:val="TOC1"/>
            <w:rPr>
              <w:rFonts w:ascii="Arial" w:eastAsiaTheme="minorEastAsia" w:hAnsi="Arial" w:cs="Arial"/>
              <w:kern w:val="2"/>
              <w:sz w:val="22"/>
              <w:lang w:val="en-US"/>
              <w14:ligatures w14:val="standardContextual"/>
            </w:rPr>
          </w:pPr>
          <w:hyperlink w:anchor="_Toc192803251" w:history="1">
            <w:r w:rsidR="0083526E" w:rsidRPr="0049723C">
              <w:rPr>
                <w:rStyle w:val="Hyperlink"/>
                <w:rFonts w:ascii="Arial" w:eastAsia="Times New Roman" w:hAnsi="Arial" w:cs="Arial"/>
                <w:sz w:val="22"/>
              </w:rPr>
              <w:t>Akt o industrijskoj odnosno lučkoj željeznici i industrijskom kolosjeku</w:t>
            </w:r>
            <w:r w:rsidR="0083526E" w:rsidRPr="0049723C">
              <w:rPr>
                <w:rFonts w:ascii="Arial" w:hAnsi="Arial" w:cs="Arial"/>
                <w:webHidden/>
                <w:sz w:val="22"/>
              </w:rPr>
              <w:tab/>
            </w:r>
            <w:r w:rsidR="0083526E" w:rsidRPr="0049723C">
              <w:rPr>
                <w:rFonts w:ascii="Arial" w:hAnsi="Arial" w:cs="Arial"/>
                <w:webHidden/>
                <w:sz w:val="22"/>
              </w:rPr>
              <w:fldChar w:fldCharType="begin"/>
            </w:r>
            <w:r w:rsidR="0083526E" w:rsidRPr="0049723C">
              <w:rPr>
                <w:rFonts w:ascii="Arial" w:hAnsi="Arial" w:cs="Arial"/>
                <w:webHidden/>
                <w:sz w:val="22"/>
              </w:rPr>
              <w:instrText xml:space="preserve"> PAGEREF _Toc192803251 \h </w:instrText>
            </w:r>
            <w:r w:rsidR="0083526E" w:rsidRPr="0049723C">
              <w:rPr>
                <w:rFonts w:ascii="Arial" w:hAnsi="Arial" w:cs="Arial"/>
                <w:webHidden/>
                <w:sz w:val="22"/>
              </w:rPr>
            </w:r>
            <w:r w:rsidR="0083526E" w:rsidRPr="0049723C">
              <w:rPr>
                <w:rFonts w:ascii="Arial" w:hAnsi="Arial" w:cs="Arial"/>
                <w:webHidden/>
                <w:sz w:val="22"/>
              </w:rPr>
              <w:fldChar w:fldCharType="separate"/>
            </w:r>
            <w:r w:rsidR="0083526E" w:rsidRPr="0049723C">
              <w:rPr>
                <w:rFonts w:ascii="Arial" w:hAnsi="Arial" w:cs="Arial"/>
                <w:webHidden/>
                <w:sz w:val="22"/>
              </w:rPr>
              <w:t>99</w:t>
            </w:r>
            <w:r w:rsidR="0083526E" w:rsidRPr="0049723C">
              <w:rPr>
                <w:rFonts w:ascii="Arial" w:hAnsi="Arial" w:cs="Arial"/>
                <w:webHidden/>
                <w:sz w:val="22"/>
              </w:rPr>
              <w:fldChar w:fldCharType="end"/>
            </w:r>
          </w:hyperlink>
        </w:p>
        <w:p w14:paraId="155B04F9" w14:textId="11E58E2E" w:rsidR="0083526E" w:rsidRPr="0049723C" w:rsidRDefault="00C9401F">
          <w:pPr>
            <w:pStyle w:val="TOC1"/>
            <w:rPr>
              <w:rFonts w:ascii="Arial" w:eastAsiaTheme="minorEastAsia" w:hAnsi="Arial" w:cs="Arial"/>
              <w:kern w:val="2"/>
              <w:sz w:val="22"/>
              <w:lang w:val="en-US"/>
              <w14:ligatures w14:val="standardContextual"/>
            </w:rPr>
          </w:pPr>
          <w:hyperlink w:anchor="_Toc192803252" w:history="1">
            <w:r w:rsidR="0083526E" w:rsidRPr="0049723C">
              <w:rPr>
                <w:rStyle w:val="Hyperlink"/>
                <w:rFonts w:ascii="Arial" w:eastAsia="Times New Roman" w:hAnsi="Arial" w:cs="Arial"/>
                <w:sz w:val="22"/>
              </w:rPr>
              <w:t>Gradska željeznica, žičara, uspinjača i ski-liftovi</w:t>
            </w:r>
            <w:r w:rsidR="0083526E" w:rsidRPr="0049723C">
              <w:rPr>
                <w:rFonts w:ascii="Arial" w:hAnsi="Arial" w:cs="Arial"/>
                <w:webHidden/>
                <w:sz w:val="22"/>
              </w:rPr>
              <w:tab/>
            </w:r>
            <w:r w:rsidR="0083526E" w:rsidRPr="0049723C">
              <w:rPr>
                <w:rFonts w:ascii="Arial" w:hAnsi="Arial" w:cs="Arial"/>
                <w:webHidden/>
                <w:sz w:val="22"/>
              </w:rPr>
              <w:fldChar w:fldCharType="begin"/>
            </w:r>
            <w:r w:rsidR="0083526E" w:rsidRPr="0049723C">
              <w:rPr>
                <w:rFonts w:ascii="Arial" w:hAnsi="Arial" w:cs="Arial"/>
                <w:webHidden/>
                <w:sz w:val="22"/>
              </w:rPr>
              <w:instrText xml:space="preserve"> PAGEREF _Toc192803252 \h </w:instrText>
            </w:r>
            <w:r w:rsidR="0083526E" w:rsidRPr="0049723C">
              <w:rPr>
                <w:rFonts w:ascii="Arial" w:hAnsi="Arial" w:cs="Arial"/>
                <w:webHidden/>
                <w:sz w:val="22"/>
              </w:rPr>
            </w:r>
            <w:r w:rsidR="0083526E" w:rsidRPr="0049723C">
              <w:rPr>
                <w:rFonts w:ascii="Arial" w:hAnsi="Arial" w:cs="Arial"/>
                <w:webHidden/>
                <w:sz w:val="22"/>
              </w:rPr>
              <w:fldChar w:fldCharType="separate"/>
            </w:r>
            <w:r w:rsidR="0083526E" w:rsidRPr="0049723C">
              <w:rPr>
                <w:rFonts w:ascii="Arial" w:hAnsi="Arial" w:cs="Arial"/>
                <w:webHidden/>
                <w:sz w:val="22"/>
              </w:rPr>
              <w:t>99</w:t>
            </w:r>
            <w:r w:rsidR="0083526E" w:rsidRPr="0049723C">
              <w:rPr>
                <w:rFonts w:ascii="Arial" w:hAnsi="Arial" w:cs="Arial"/>
                <w:webHidden/>
                <w:sz w:val="22"/>
              </w:rPr>
              <w:fldChar w:fldCharType="end"/>
            </w:r>
          </w:hyperlink>
        </w:p>
        <w:p w14:paraId="5FDA8EB6" w14:textId="709EC2D2" w:rsidR="0083526E" w:rsidRPr="0049723C" w:rsidRDefault="00C9401F">
          <w:pPr>
            <w:pStyle w:val="TOC1"/>
            <w:rPr>
              <w:rFonts w:ascii="Arial" w:eastAsiaTheme="minorEastAsia" w:hAnsi="Arial" w:cs="Arial"/>
              <w:kern w:val="2"/>
              <w:sz w:val="22"/>
              <w:lang w:val="en-US"/>
              <w14:ligatures w14:val="standardContextual"/>
            </w:rPr>
          </w:pPr>
          <w:hyperlink w:anchor="_Toc192803253" w:history="1">
            <w:r w:rsidR="0083526E" w:rsidRPr="0049723C">
              <w:rPr>
                <w:rStyle w:val="Hyperlink"/>
                <w:rFonts w:ascii="Arial" w:eastAsia="Times New Roman" w:hAnsi="Arial" w:cs="Arial"/>
                <w:b/>
                <w:bCs/>
                <w:sz w:val="22"/>
              </w:rPr>
              <w:t>XIX. INSPEKCIJSKI NADZOR</w:t>
            </w:r>
            <w:r w:rsidR="0083526E" w:rsidRPr="0049723C">
              <w:rPr>
                <w:rFonts w:ascii="Arial" w:hAnsi="Arial" w:cs="Arial"/>
                <w:webHidden/>
                <w:sz w:val="22"/>
              </w:rPr>
              <w:tab/>
            </w:r>
            <w:r w:rsidR="0083526E" w:rsidRPr="0049723C">
              <w:rPr>
                <w:rFonts w:ascii="Arial" w:hAnsi="Arial" w:cs="Arial"/>
                <w:webHidden/>
                <w:sz w:val="22"/>
              </w:rPr>
              <w:fldChar w:fldCharType="begin"/>
            </w:r>
            <w:r w:rsidR="0083526E" w:rsidRPr="0049723C">
              <w:rPr>
                <w:rFonts w:ascii="Arial" w:hAnsi="Arial" w:cs="Arial"/>
                <w:webHidden/>
                <w:sz w:val="22"/>
              </w:rPr>
              <w:instrText xml:space="preserve"> PAGEREF _Toc192803253 \h </w:instrText>
            </w:r>
            <w:r w:rsidR="0083526E" w:rsidRPr="0049723C">
              <w:rPr>
                <w:rFonts w:ascii="Arial" w:hAnsi="Arial" w:cs="Arial"/>
                <w:webHidden/>
                <w:sz w:val="22"/>
              </w:rPr>
            </w:r>
            <w:r w:rsidR="0083526E" w:rsidRPr="0049723C">
              <w:rPr>
                <w:rFonts w:ascii="Arial" w:hAnsi="Arial" w:cs="Arial"/>
                <w:webHidden/>
                <w:sz w:val="22"/>
              </w:rPr>
              <w:fldChar w:fldCharType="separate"/>
            </w:r>
            <w:r w:rsidR="0083526E" w:rsidRPr="0049723C">
              <w:rPr>
                <w:rFonts w:ascii="Arial" w:hAnsi="Arial" w:cs="Arial"/>
                <w:webHidden/>
                <w:sz w:val="22"/>
              </w:rPr>
              <w:t>99</w:t>
            </w:r>
            <w:r w:rsidR="0083526E" w:rsidRPr="0049723C">
              <w:rPr>
                <w:rFonts w:ascii="Arial" w:hAnsi="Arial" w:cs="Arial"/>
                <w:webHidden/>
                <w:sz w:val="22"/>
              </w:rPr>
              <w:fldChar w:fldCharType="end"/>
            </w:r>
          </w:hyperlink>
        </w:p>
        <w:p w14:paraId="5EA1B62E" w14:textId="68550DFE" w:rsidR="0083526E" w:rsidRPr="0049723C" w:rsidRDefault="00C9401F">
          <w:pPr>
            <w:pStyle w:val="TOC1"/>
            <w:rPr>
              <w:rFonts w:ascii="Arial" w:eastAsiaTheme="minorEastAsia" w:hAnsi="Arial" w:cs="Arial"/>
              <w:kern w:val="2"/>
              <w:sz w:val="22"/>
              <w:lang w:val="en-US"/>
              <w14:ligatures w14:val="standardContextual"/>
            </w:rPr>
          </w:pPr>
          <w:hyperlink w:anchor="_Toc192803254" w:history="1">
            <w:r w:rsidR="0083526E" w:rsidRPr="0049723C">
              <w:rPr>
                <w:rStyle w:val="Hyperlink"/>
                <w:rFonts w:ascii="Arial" w:eastAsia="Times New Roman" w:hAnsi="Arial" w:cs="Arial"/>
                <w:b/>
                <w:bCs/>
                <w:sz w:val="22"/>
              </w:rPr>
              <w:t>XX. KAZNENE ODREDBE</w:t>
            </w:r>
            <w:r w:rsidR="0083526E" w:rsidRPr="0049723C">
              <w:rPr>
                <w:rFonts w:ascii="Arial" w:hAnsi="Arial" w:cs="Arial"/>
                <w:webHidden/>
                <w:sz w:val="22"/>
              </w:rPr>
              <w:tab/>
            </w:r>
            <w:r w:rsidR="0083526E" w:rsidRPr="0049723C">
              <w:rPr>
                <w:rFonts w:ascii="Arial" w:hAnsi="Arial" w:cs="Arial"/>
                <w:webHidden/>
                <w:sz w:val="22"/>
              </w:rPr>
              <w:fldChar w:fldCharType="begin"/>
            </w:r>
            <w:r w:rsidR="0083526E" w:rsidRPr="0049723C">
              <w:rPr>
                <w:rFonts w:ascii="Arial" w:hAnsi="Arial" w:cs="Arial"/>
                <w:webHidden/>
                <w:sz w:val="22"/>
              </w:rPr>
              <w:instrText xml:space="preserve"> PAGEREF _Toc192803254 \h </w:instrText>
            </w:r>
            <w:r w:rsidR="0083526E" w:rsidRPr="0049723C">
              <w:rPr>
                <w:rFonts w:ascii="Arial" w:hAnsi="Arial" w:cs="Arial"/>
                <w:webHidden/>
                <w:sz w:val="22"/>
              </w:rPr>
            </w:r>
            <w:r w:rsidR="0083526E" w:rsidRPr="0049723C">
              <w:rPr>
                <w:rFonts w:ascii="Arial" w:hAnsi="Arial" w:cs="Arial"/>
                <w:webHidden/>
                <w:sz w:val="22"/>
              </w:rPr>
              <w:fldChar w:fldCharType="separate"/>
            </w:r>
            <w:r w:rsidR="0083526E" w:rsidRPr="0049723C">
              <w:rPr>
                <w:rFonts w:ascii="Arial" w:hAnsi="Arial" w:cs="Arial"/>
                <w:webHidden/>
                <w:sz w:val="22"/>
              </w:rPr>
              <w:t>100</w:t>
            </w:r>
            <w:r w:rsidR="0083526E" w:rsidRPr="0049723C">
              <w:rPr>
                <w:rFonts w:ascii="Arial" w:hAnsi="Arial" w:cs="Arial"/>
                <w:webHidden/>
                <w:sz w:val="22"/>
              </w:rPr>
              <w:fldChar w:fldCharType="end"/>
            </w:r>
          </w:hyperlink>
        </w:p>
        <w:p w14:paraId="7CD6E949" w14:textId="191D4D68" w:rsidR="0083526E" w:rsidRPr="0049723C" w:rsidRDefault="00C9401F">
          <w:pPr>
            <w:pStyle w:val="TOC1"/>
            <w:rPr>
              <w:rFonts w:ascii="Arial" w:eastAsiaTheme="minorEastAsia" w:hAnsi="Arial" w:cs="Arial"/>
              <w:kern w:val="2"/>
              <w:sz w:val="22"/>
              <w:lang w:val="en-US"/>
              <w14:ligatures w14:val="standardContextual"/>
            </w:rPr>
          </w:pPr>
          <w:hyperlink w:anchor="_Toc192803255" w:history="1">
            <w:r w:rsidR="0083526E" w:rsidRPr="0049723C">
              <w:rPr>
                <w:rStyle w:val="Hyperlink"/>
                <w:rFonts w:ascii="Arial" w:eastAsia="Times New Roman" w:hAnsi="Arial" w:cs="Arial"/>
                <w:b/>
                <w:bCs/>
                <w:sz w:val="22"/>
              </w:rPr>
              <w:t>XXI. PRELAZNE I ZAVRŠNE ODREDBE</w:t>
            </w:r>
            <w:r w:rsidR="0083526E" w:rsidRPr="0049723C">
              <w:rPr>
                <w:rFonts w:ascii="Arial" w:hAnsi="Arial" w:cs="Arial"/>
                <w:webHidden/>
                <w:sz w:val="22"/>
              </w:rPr>
              <w:tab/>
            </w:r>
            <w:r w:rsidR="0083526E" w:rsidRPr="0049723C">
              <w:rPr>
                <w:rFonts w:ascii="Arial" w:hAnsi="Arial" w:cs="Arial"/>
                <w:webHidden/>
                <w:sz w:val="22"/>
              </w:rPr>
              <w:fldChar w:fldCharType="begin"/>
            </w:r>
            <w:r w:rsidR="0083526E" w:rsidRPr="0049723C">
              <w:rPr>
                <w:rFonts w:ascii="Arial" w:hAnsi="Arial" w:cs="Arial"/>
                <w:webHidden/>
                <w:sz w:val="22"/>
              </w:rPr>
              <w:instrText xml:space="preserve"> PAGEREF _Toc192803255 \h </w:instrText>
            </w:r>
            <w:r w:rsidR="0083526E" w:rsidRPr="0049723C">
              <w:rPr>
                <w:rFonts w:ascii="Arial" w:hAnsi="Arial" w:cs="Arial"/>
                <w:webHidden/>
                <w:sz w:val="22"/>
              </w:rPr>
            </w:r>
            <w:r w:rsidR="0083526E" w:rsidRPr="0049723C">
              <w:rPr>
                <w:rFonts w:ascii="Arial" w:hAnsi="Arial" w:cs="Arial"/>
                <w:webHidden/>
                <w:sz w:val="22"/>
              </w:rPr>
              <w:fldChar w:fldCharType="separate"/>
            </w:r>
            <w:r w:rsidR="0083526E" w:rsidRPr="0049723C">
              <w:rPr>
                <w:rFonts w:ascii="Arial" w:hAnsi="Arial" w:cs="Arial"/>
                <w:webHidden/>
                <w:sz w:val="22"/>
              </w:rPr>
              <w:t>105</w:t>
            </w:r>
            <w:r w:rsidR="0083526E" w:rsidRPr="0049723C">
              <w:rPr>
                <w:rFonts w:ascii="Arial" w:hAnsi="Arial" w:cs="Arial"/>
                <w:webHidden/>
                <w:sz w:val="22"/>
              </w:rPr>
              <w:fldChar w:fldCharType="end"/>
            </w:r>
          </w:hyperlink>
        </w:p>
        <w:p w14:paraId="5BC088E8" w14:textId="4625664A" w:rsidR="0083526E" w:rsidRPr="0049723C" w:rsidRDefault="00C9401F">
          <w:pPr>
            <w:pStyle w:val="TOC1"/>
            <w:rPr>
              <w:rFonts w:ascii="Arial" w:eastAsiaTheme="minorEastAsia" w:hAnsi="Arial" w:cs="Arial"/>
              <w:kern w:val="2"/>
              <w:sz w:val="22"/>
              <w:lang w:val="en-US"/>
              <w14:ligatures w14:val="standardContextual"/>
            </w:rPr>
          </w:pPr>
          <w:hyperlink w:anchor="_Toc192803256" w:history="1">
            <w:r w:rsidR="0083526E" w:rsidRPr="0049723C">
              <w:rPr>
                <w:rStyle w:val="Hyperlink"/>
                <w:rFonts w:ascii="Arial" w:eastAsia="Times New Roman" w:hAnsi="Arial" w:cs="Arial"/>
                <w:sz w:val="22"/>
              </w:rPr>
              <w:t>Primjеnа оvоg zаkоnа nа žеljеzničkе prugе kоје su izgrаđеnе dо dаnа stupаnjа nа snаgu оvоg zаkоnа</w:t>
            </w:r>
            <w:r w:rsidR="0083526E" w:rsidRPr="0049723C">
              <w:rPr>
                <w:rFonts w:ascii="Arial" w:hAnsi="Arial" w:cs="Arial"/>
                <w:webHidden/>
                <w:sz w:val="22"/>
              </w:rPr>
              <w:tab/>
            </w:r>
            <w:r w:rsidR="0083526E" w:rsidRPr="0049723C">
              <w:rPr>
                <w:rFonts w:ascii="Arial" w:hAnsi="Arial" w:cs="Arial"/>
                <w:webHidden/>
                <w:sz w:val="22"/>
              </w:rPr>
              <w:fldChar w:fldCharType="begin"/>
            </w:r>
            <w:r w:rsidR="0083526E" w:rsidRPr="0049723C">
              <w:rPr>
                <w:rFonts w:ascii="Arial" w:hAnsi="Arial" w:cs="Arial"/>
                <w:webHidden/>
                <w:sz w:val="22"/>
              </w:rPr>
              <w:instrText xml:space="preserve"> PAGEREF _Toc192803256 \h </w:instrText>
            </w:r>
            <w:r w:rsidR="0083526E" w:rsidRPr="0049723C">
              <w:rPr>
                <w:rFonts w:ascii="Arial" w:hAnsi="Arial" w:cs="Arial"/>
                <w:webHidden/>
                <w:sz w:val="22"/>
              </w:rPr>
            </w:r>
            <w:r w:rsidR="0083526E" w:rsidRPr="0049723C">
              <w:rPr>
                <w:rFonts w:ascii="Arial" w:hAnsi="Arial" w:cs="Arial"/>
                <w:webHidden/>
                <w:sz w:val="22"/>
              </w:rPr>
              <w:fldChar w:fldCharType="separate"/>
            </w:r>
            <w:r w:rsidR="0083526E" w:rsidRPr="0049723C">
              <w:rPr>
                <w:rFonts w:ascii="Arial" w:hAnsi="Arial" w:cs="Arial"/>
                <w:webHidden/>
                <w:sz w:val="22"/>
              </w:rPr>
              <w:t>105</w:t>
            </w:r>
            <w:r w:rsidR="0083526E" w:rsidRPr="0049723C">
              <w:rPr>
                <w:rFonts w:ascii="Arial" w:hAnsi="Arial" w:cs="Arial"/>
                <w:webHidden/>
                <w:sz w:val="22"/>
              </w:rPr>
              <w:fldChar w:fldCharType="end"/>
            </w:r>
          </w:hyperlink>
        </w:p>
        <w:p w14:paraId="045121FF" w14:textId="33B0EDF1" w:rsidR="0083526E" w:rsidRPr="0049723C" w:rsidRDefault="00C9401F">
          <w:pPr>
            <w:pStyle w:val="TOC1"/>
            <w:rPr>
              <w:rFonts w:ascii="Arial" w:eastAsiaTheme="minorEastAsia" w:hAnsi="Arial" w:cs="Arial"/>
              <w:kern w:val="2"/>
              <w:sz w:val="22"/>
              <w:lang w:val="en-US"/>
              <w14:ligatures w14:val="standardContextual"/>
            </w:rPr>
          </w:pPr>
          <w:hyperlink w:anchor="_Toc192803257" w:history="1">
            <w:r w:rsidR="0083526E" w:rsidRPr="0049723C">
              <w:rPr>
                <w:rStyle w:val="Hyperlink"/>
                <w:rFonts w:ascii="Arial" w:eastAsia="Times New Roman" w:hAnsi="Arial" w:cs="Arial"/>
                <w:sz w:val="22"/>
              </w:rPr>
              <w:t>Dоzvоlе zа kоrišćеnjе vozila, djеlоvа i оprеmе zа žеljеzničkа vоzilа, urеđаја, djеlоvа i оprеmе zа žеljеzničku infrаstrukturu, licence i sertifikati</w:t>
            </w:r>
            <w:r w:rsidR="0083526E" w:rsidRPr="0049723C">
              <w:rPr>
                <w:rFonts w:ascii="Arial" w:hAnsi="Arial" w:cs="Arial"/>
                <w:webHidden/>
                <w:sz w:val="22"/>
              </w:rPr>
              <w:tab/>
            </w:r>
            <w:r w:rsidR="0083526E" w:rsidRPr="0049723C">
              <w:rPr>
                <w:rFonts w:ascii="Arial" w:hAnsi="Arial" w:cs="Arial"/>
                <w:webHidden/>
                <w:sz w:val="22"/>
              </w:rPr>
              <w:fldChar w:fldCharType="begin"/>
            </w:r>
            <w:r w:rsidR="0083526E" w:rsidRPr="0049723C">
              <w:rPr>
                <w:rFonts w:ascii="Arial" w:hAnsi="Arial" w:cs="Arial"/>
                <w:webHidden/>
                <w:sz w:val="22"/>
              </w:rPr>
              <w:instrText xml:space="preserve"> PAGEREF _Toc192803257 \h </w:instrText>
            </w:r>
            <w:r w:rsidR="0083526E" w:rsidRPr="0049723C">
              <w:rPr>
                <w:rFonts w:ascii="Arial" w:hAnsi="Arial" w:cs="Arial"/>
                <w:webHidden/>
                <w:sz w:val="22"/>
              </w:rPr>
            </w:r>
            <w:r w:rsidR="0083526E" w:rsidRPr="0049723C">
              <w:rPr>
                <w:rFonts w:ascii="Arial" w:hAnsi="Arial" w:cs="Arial"/>
                <w:webHidden/>
                <w:sz w:val="22"/>
              </w:rPr>
              <w:fldChar w:fldCharType="separate"/>
            </w:r>
            <w:r w:rsidR="0083526E" w:rsidRPr="0049723C">
              <w:rPr>
                <w:rFonts w:ascii="Arial" w:hAnsi="Arial" w:cs="Arial"/>
                <w:webHidden/>
                <w:sz w:val="22"/>
              </w:rPr>
              <w:t>106</w:t>
            </w:r>
            <w:r w:rsidR="0083526E" w:rsidRPr="0049723C">
              <w:rPr>
                <w:rFonts w:ascii="Arial" w:hAnsi="Arial" w:cs="Arial"/>
                <w:webHidden/>
                <w:sz w:val="22"/>
              </w:rPr>
              <w:fldChar w:fldCharType="end"/>
            </w:r>
          </w:hyperlink>
        </w:p>
        <w:p w14:paraId="3791F4D3" w14:textId="66FF2264" w:rsidR="0083526E" w:rsidRPr="0049723C" w:rsidRDefault="00C9401F">
          <w:pPr>
            <w:pStyle w:val="TOC1"/>
            <w:rPr>
              <w:rFonts w:ascii="Arial" w:eastAsiaTheme="minorEastAsia" w:hAnsi="Arial" w:cs="Arial"/>
              <w:kern w:val="2"/>
              <w:sz w:val="22"/>
              <w:lang w:val="en-US"/>
              <w14:ligatures w14:val="standardContextual"/>
            </w:rPr>
          </w:pPr>
          <w:hyperlink w:anchor="_Toc192803258" w:history="1">
            <w:r w:rsidR="0083526E" w:rsidRPr="0049723C">
              <w:rPr>
                <w:rStyle w:val="Hyperlink"/>
                <w:rFonts w:ascii="Arial" w:eastAsia="Times New Roman" w:hAnsi="Arial" w:cs="Arial"/>
                <w:sz w:val="22"/>
              </w:rPr>
              <w:t>Izvršni prоpisi</w:t>
            </w:r>
            <w:r w:rsidR="0083526E" w:rsidRPr="0049723C">
              <w:rPr>
                <w:rFonts w:ascii="Arial" w:hAnsi="Arial" w:cs="Arial"/>
                <w:webHidden/>
                <w:sz w:val="22"/>
              </w:rPr>
              <w:tab/>
            </w:r>
            <w:r w:rsidR="0083526E" w:rsidRPr="0049723C">
              <w:rPr>
                <w:rFonts w:ascii="Arial" w:hAnsi="Arial" w:cs="Arial"/>
                <w:webHidden/>
                <w:sz w:val="22"/>
              </w:rPr>
              <w:fldChar w:fldCharType="begin"/>
            </w:r>
            <w:r w:rsidR="0083526E" w:rsidRPr="0049723C">
              <w:rPr>
                <w:rFonts w:ascii="Arial" w:hAnsi="Arial" w:cs="Arial"/>
                <w:webHidden/>
                <w:sz w:val="22"/>
              </w:rPr>
              <w:instrText xml:space="preserve"> PAGEREF _Toc192803258 \h </w:instrText>
            </w:r>
            <w:r w:rsidR="0083526E" w:rsidRPr="0049723C">
              <w:rPr>
                <w:rFonts w:ascii="Arial" w:hAnsi="Arial" w:cs="Arial"/>
                <w:webHidden/>
                <w:sz w:val="22"/>
              </w:rPr>
            </w:r>
            <w:r w:rsidR="0083526E" w:rsidRPr="0049723C">
              <w:rPr>
                <w:rFonts w:ascii="Arial" w:hAnsi="Arial" w:cs="Arial"/>
                <w:webHidden/>
                <w:sz w:val="22"/>
              </w:rPr>
              <w:fldChar w:fldCharType="separate"/>
            </w:r>
            <w:r w:rsidR="0083526E" w:rsidRPr="0049723C">
              <w:rPr>
                <w:rFonts w:ascii="Arial" w:hAnsi="Arial" w:cs="Arial"/>
                <w:webHidden/>
                <w:sz w:val="22"/>
              </w:rPr>
              <w:t>106</w:t>
            </w:r>
            <w:r w:rsidR="0083526E" w:rsidRPr="0049723C">
              <w:rPr>
                <w:rFonts w:ascii="Arial" w:hAnsi="Arial" w:cs="Arial"/>
                <w:webHidden/>
                <w:sz w:val="22"/>
              </w:rPr>
              <w:fldChar w:fldCharType="end"/>
            </w:r>
          </w:hyperlink>
        </w:p>
        <w:p w14:paraId="756A1D8A" w14:textId="69618FAA" w:rsidR="0083526E" w:rsidRPr="0049723C" w:rsidRDefault="00C9401F">
          <w:pPr>
            <w:pStyle w:val="TOC1"/>
            <w:rPr>
              <w:rFonts w:ascii="Arial" w:eastAsiaTheme="minorEastAsia" w:hAnsi="Arial" w:cs="Arial"/>
              <w:kern w:val="2"/>
              <w:sz w:val="22"/>
              <w:lang w:val="en-US"/>
              <w14:ligatures w14:val="standardContextual"/>
            </w:rPr>
          </w:pPr>
          <w:hyperlink w:anchor="_Toc192803259" w:history="1">
            <w:r w:rsidR="0083526E" w:rsidRPr="0049723C">
              <w:rPr>
                <w:rStyle w:val="Hyperlink"/>
                <w:rFonts w:ascii="Arial" w:eastAsia="Times New Roman" w:hAnsi="Arial" w:cs="Arial"/>
                <w:sz w:val="22"/>
              </w:rPr>
              <w:t>Prеstаnаk vаžеnjа prоpisа</w:t>
            </w:r>
            <w:r w:rsidR="0083526E" w:rsidRPr="0049723C">
              <w:rPr>
                <w:rFonts w:ascii="Arial" w:hAnsi="Arial" w:cs="Arial"/>
                <w:webHidden/>
                <w:sz w:val="22"/>
              </w:rPr>
              <w:tab/>
            </w:r>
            <w:r w:rsidR="0083526E" w:rsidRPr="0049723C">
              <w:rPr>
                <w:rFonts w:ascii="Arial" w:hAnsi="Arial" w:cs="Arial"/>
                <w:webHidden/>
                <w:sz w:val="22"/>
              </w:rPr>
              <w:fldChar w:fldCharType="begin"/>
            </w:r>
            <w:r w:rsidR="0083526E" w:rsidRPr="0049723C">
              <w:rPr>
                <w:rFonts w:ascii="Arial" w:hAnsi="Arial" w:cs="Arial"/>
                <w:webHidden/>
                <w:sz w:val="22"/>
              </w:rPr>
              <w:instrText xml:space="preserve"> PAGEREF _Toc192803259 \h </w:instrText>
            </w:r>
            <w:r w:rsidR="0083526E" w:rsidRPr="0049723C">
              <w:rPr>
                <w:rFonts w:ascii="Arial" w:hAnsi="Arial" w:cs="Arial"/>
                <w:webHidden/>
                <w:sz w:val="22"/>
              </w:rPr>
            </w:r>
            <w:r w:rsidR="0083526E" w:rsidRPr="0049723C">
              <w:rPr>
                <w:rFonts w:ascii="Arial" w:hAnsi="Arial" w:cs="Arial"/>
                <w:webHidden/>
                <w:sz w:val="22"/>
              </w:rPr>
              <w:fldChar w:fldCharType="separate"/>
            </w:r>
            <w:r w:rsidR="0083526E" w:rsidRPr="0049723C">
              <w:rPr>
                <w:rFonts w:ascii="Arial" w:hAnsi="Arial" w:cs="Arial"/>
                <w:webHidden/>
                <w:sz w:val="22"/>
              </w:rPr>
              <w:t>107</w:t>
            </w:r>
            <w:r w:rsidR="0083526E" w:rsidRPr="0049723C">
              <w:rPr>
                <w:rFonts w:ascii="Arial" w:hAnsi="Arial" w:cs="Arial"/>
                <w:webHidden/>
                <w:sz w:val="22"/>
              </w:rPr>
              <w:fldChar w:fldCharType="end"/>
            </w:r>
          </w:hyperlink>
        </w:p>
        <w:p w14:paraId="02FC1DA4" w14:textId="7F5DD520" w:rsidR="0083526E" w:rsidRPr="0049723C" w:rsidRDefault="00C9401F">
          <w:pPr>
            <w:pStyle w:val="TOC1"/>
            <w:rPr>
              <w:rFonts w:ascii="Arial" w:eastAsiaTheme="minorEastAsia" w:hAnsi="Arial" w:cs="Arial"/>
              <w:kern w:val="2"/>
              <w:sz w:val="22"/>
              <w:lang w:val="en-US"/>
              <w14:ligatures w14:val="standardContextual"/>
            </w:rPr>
          </w:pPr>
          <w:hyperlink w:anchor="_Toc192803260" w:history="1">
            <w:r w:rsidR="0083526E" w:rsidRPr="0049723C">
              <w:rPr>
                <w:rStyle w:val="Hyperlink"/>
                <w:rFonts w:ascii="Arial" w:eastAsia="Times New Roman" w:hAnsi="Arial" w:cs="Arial"/>
                <w:sz w:val="22"/>
              </w:rPr>
              <w:t>Započeti postupci</w:t>
            </w:r>
            <w:r w:rsidR="0083526E" w:rsidRPr="0049723C">
              <w:rPr>
                <w:rFonts w:ascii="Arial" w:hAnsi="Arial" w:cs="Arial"/>
                <w:webHidden/>
                <w:sz w:val="22"/>
              </w:rPr>
              <w:tab/>
            </w:r>
            <w:r w:rsidR="0083526E" w:rsidRPr="0049723C">
              <w:rPr>
                <w:rFonts w:ascii="Arial" w:hAnsi="Arial" w:cs="Arial"/>
                <w:webHidden/>
                <w:sz w:val="22"/>
              </w:rPr>
              <w:fldChar w:fldCharType="begin"/>
            </w:r>
            <w:r w:rsidR="0083526E" w:rsidRPr="0049723C">
              <w:rPr>
                <w:rFonts w:ascii="Arial" w:hAnsi="Arial" w:cs="Arial"/>
                <w:webHidden/>
                <w:sz w:val="22"/>
              </w:rPr>
              <w:instrText xml:space="preserve"> PAGEREF _Toc192803260 \h </w:instrText>
            </w:r>
            <w:r w:rsidR="0083526E" w:rsidRPr="0049723C">
              <w:rPr>
                <w:rFonts w:ascii="Arial" w:hAnsi="Arial" w:cs="Arial"/>
                <w:webHidden/>
                <w:sz w:val="22"/>
              </w:rPr>
            </w:r>
            <w:r w:rsidR="0083526E" w:rsidRPr="0049723C">
              <w:rPr>
                <w:rFonts w:ascii="Arial" w:hAnsi="Arial" w:cs="Arial"/>
                <w:webHidden/>
                <w:sz w:val="22"/>
              </w:rPr>
              <w:fldChar w:fldCharType="separate"/>
            </w:r>
            <w:r w:rsidR="0083526E" w:rsidRPr="0049723C">
              <w:rPr>
                <w:rFonts w:ascii="Arial" w:hAnsi="Arial" w:cs="Arial"/>
                <w:webHidden/>
                <w:sz w:val="22"/>
              </w:rPr>
              <w:t>111</w:t>
            </w:r>
            <w:r w:rsidR="0083526E" w:rsidRPr="0049723C">
              <w:rPr>
                <w:rFonts w:ascii="Arial" w:hAnsi="Arial" w:cs="Arial"/>
                <w:webHidden/>
                <w:sz w:val="22"/>
              </w:rPr>
              <w:fldChar w:fldCharType="end"/>
            </w:r>
          </w:hyperlink>
        </w:p>
        <w:p w14:paraId="1D09BC46" w14:textId="14825FB4" w:rsidR="0083526E" w:rsidRPr="0049723C" w:rsidRDefault="00C9401F">
          <w:pPr>
            <w:pStyle w:val="TOC1"/>
            <w:rPr>
              <w:rFonts w:ascii="Arial" w:eastAsiaTheme="minorEastAsia" w:hAnsi="Arial" w:cs="Arial"/>
              <w:kern w:val="2"/>
              <w:sz w:val="22"/>
              <w:lang w:val="en-US"/>
              <w14:ligatures w14:val="standardContextual"/>
            </w:rPr>
          </w:pPr>
          <w:hyperlink w:anchor="_Toc192803261" w:history="1">
            <w:r w:rsidR="0083526E" w:rsidRPr="0049723C">
              <w:rPr>
                <w:rStyle w:val="Hyperlink"/>
                <w:rFonts w:ascii="Arial" w:eastAsia="Times New Roman" w:hAnsi="Arial" w:cs="Arial"/>
                <w:sz w:val="22"/>
              </w:rPr>
              <w:t>Agencija</w:t>
            </w:r>
            <w:r w:rsidR="0083526E" w:rsidRPr="0049723C">
              <w:rPr>
                <w:rFonts w:ascii="Arial" w:hAnsi="Arial" w:cs="Arial"/>
                <w:webHidden/>
                <w:sz w:val="22"/>
              </w:rPr>
              <w:tab/>
            </w:r>
            <w:r w:rsidR="0083526E" w:rsidRPr="0049723C">
              <w:rPr>
                <w:rFonts w:ascii="Arial" w:hAnsi="Arial" w:cs="Arial"/>
                <w:webHidden/>
                <w:sz w:val="22"/>
              </w:rPr>
              <w:fldChar w:fldCharType="begin"/>
            </w:r>
            <w:r w:rsidR="0083526E" w:rsidRPr="0049723C">
              <w:rPr>
                <w:rFonts w:ascii="Arial" w:hAnsi="Arial" w:cs="Arial"/>
                <w:webHidden/>
                <w:sz w:val="22"/>
              </w:rPr>
              <w:instrText xml:space="preserve"> PAGEREF _Toc192803261 \h </w:instrText>
            </w:r>
            <w:r w:rsidR="0083526E" w:rsidRPr="0049723C">
              <w:rPr>
                <w:rFonts w:ascii="Arial" w:hAnsi="Arial" w:cs="Arial"/>
                <w:webHidden/>
                <w:sz w:val="22"/>
              </w:rPr>
            </w:r>
            <w:r w:rsidR="0083526E" w:rsidRPr="0049723C">
              <w:rPr>
                <w:rFonts w:ascii="Arial" w:hAnsi="Arial" w:cs="Arial"/>
                <w:webHidden/>
                <w:sz w:val="22"/>
              </w:rPr>
              <w:fldChar w:fldCharType="separate"/>
            </w:r>
            <w:r w:rsidR="0083526E" w:rsidRPr="0049723C">
              <w:rPr>
                <w:rFonts w:ascii="Arial" w:hAnsi="Arial" w:cs="Arial"/>
                <w:webHidden/>
                <w:sz w:val="22"/>
              </w:rPr>
              <w:t>111</w:t>
            </w:r>
            <w:r w:rsidR="0083526E" w:rsidRPr="0049723C">
              <w:rPr>
                <w:rFonts w:ascii="Arial" w:hAnsi="Arial" w:cs="Arial"/>
                <w:webHidden/>
                <w:sz w:val="22"/>
              </w:rPr>
              <w:fldChar w:fldCharType="end"/>
            </w:r>
          </w:hyperlink>
        </w:p>
        <w:p w14:paraId="19889CE8" w14:textId="464059A5" w:rsidR="0083526E" w:rsidRPr="0049723C" w:rsidRDefault="00C9401F">
          <w:pPr>
            <w:pStyle w:val="TOC1"/>
            <w:rPr>
              <w:rFonts w:ascii="Arial" w:eastAsiaTheme="minorEastAsia" w:hAnsi="Arial" w:cs="Arial"/>
              <w:kern w:val="2"/>
              <w:sz w:val="22"/>
              <w:lang w:val="en-US"/>
              <w14:ligatures w14:val="standardContextual"/>
            </w:rPr>
          </w:pPr>
          <w:hyperlink w:anchor="_Toc192803262" w:history="1">
            <w:r w:rsidR="0083526E" w:rsidRPr="0049723C">
              <w:rPr>
                <w:rStyle w:val="Hyperlink"/>
                <w:rFonts w:ascii="Arial" w:eastAsia="Times New Roman" w:hAnsi="Arial" w:cs="Arial"/>
                <w:sz w:val="22"/>
              </w:rPr>
              <w:t>Prеstаnаk vаžеnjа zаkоnа</w:t>
            </w:r>
            <w:r w:rsidR="0083526E" w:rsidRPr="0049723C">
              <w:rPr>
                <w:rFonts w:ascii="Arial" w:hAnsi="Arial" w:cs="Arial"/>
                <w:webHidden/>
                <w:sz w:val="22"/>
              </w:rPr>
              <w:tab/>
            </w:r>
            <w:r w:rsidR="0083526E" w:rsidRPr="0049723C">
              <w:rPr>
                <w:rFonts w:ascii="Arial" w:hAnsi="Arial" w:cs="Arial"/>
                <w:webHidden/>
                <w:sz w:val="22"/>
              </w:rPr>
              <w:fldChar w:fldCharType="begin"/>
            </w:r>
            <w:r w:rsidR="0083526E" w:rsidRPr="0049723C">
              <w:rPr>
                <w:rFonts w:ascii="Arial" w:hAnsi="Arial" w:cs="Arial"/>
                <w:webHidden/>
                <w:sz w:val="22"/>
              </w:rPr>
              <w:instrText xml:space="preserve"> PAGEREF _Toc192803262 \h </w:instrText>
            </w:r>
            <w:r w:rsidR="0083526E" w:rsidRPr="0049723C">
              <w:rPr>
                <w:rFonts w:ascii="Arial" w:hAnsi="Arial" w:cs="Arial"/>
                <w:webHidden/>
                <w:sz w:val="22"/>
              </w:rPr>
            </w:r>
            <w:r w:rsidR="0083526E" w:rsidRPr="0049723C">
              <w:rPr>
                <w:rFonts w:ascii="Arial" w:hAnsi="Arial" w:cs="Arial"/>
                <w:webHidden/>
                <w:sz w:val="22"/>
              </w:rPr>
              <w:fldChar w:fldCharType="separate"/>
            </w:r>
            <w:r w:rsidR="0083526E" w:rsidRPr="0049723C">
              <w:rPr>
                <w:rFonts w:ascii="Arial" w:hAnsi="Arial" w:cs="Arial"/>
                <w:webHidden/>
                <w:sz w:val="22"/>
              </w:rPr>
              <w:t>111</w:t>
            </w:r>
            <w:r w:rsidR="0083526E" w:rsidRPr="0049723C">
              <w:rPr>
                <w:rFonts w:ascii="Arial" w:hAnsi="Arial" w:cs="Arial"/>
                <w:webHidden/>
                <w:sz w:val="22"/>
              </w:rPr>
              <w:fldChar w:fldCharType="end"/>
            </w:r>
          </w:hyperlink>
        </w:p>
        <w:p w14:paraId="28F821BC" w14:textId="25E03C35" w:rsidR="0083526E" w:rsidRPr="0049723C" w:rsidRDefault="00C9401F">
          <w:pPr>
            <w:pStyle w:val="TOC1"/>
            <w:rPr>
              <w:rFonts w:ascii="Arial" w:eastAsiaTheme="minorEastAsia" w:hAnsi="Arial" w:cs="Arial"/>
              <w:kern w:val="2"/>
              <w:sz w:val="22"/>
              <w:lang w:val="en-US"/>
              <w14:ligatures w14:val="standardContextual"/>
            </w:rPr>
          </w:pPr>
          <w:hyperlink w:anchor="_Toc192803263" w:history="1">
            <w:r w:rsidR="0083526E" w:rsidRPr="0049723C">
              <w:rPr>
                <w:rStyle w:val="Hyperlink"/>
                <w:rFonts w:ascii="Arial" w:eastAsia="Times New Roman" w:hAnsi="Arial" w:cs="Arial"/>
                <w:sz w:val="22"/>
              </w:rPr>
              <w:t>Stupаnjе nа snаgu</w:t>
            </w:r>
            <w:r w:rsidR="0083526E" w:rsidRPr="0049723C">
              <w:rPr>
                <w:rFonts w:ascii="Arial" w:hAnsi="Arial" w:cs="Arial"/>
                <w:webHidden/>
                <w:sz w:val="22"/>
              </w:rPr>
              <w:tab/>
            </w:r>
            <w:r w:rsidR="0083526E" w:rsidRPr="0049723C">
              <w:rPr>
                <w:rFonts w:ascii="Arial" w:hAnsi="Arial" w:cs="Arial"/>
                <w:webHidden/>
                <w:sz w:val="22"/>
              </w:rPr>
              <w:fldChar w:fldCharType="begin"/>
            </w:r>
            <w:r w:rsidR="0083526E" w:rsidRPr="0049723C">
              <w:rPr>
                <w:rFonts w:ascii="Arial" w:hAnsi="Arial" w:cs="Arial"/>
                <w:webHidden/>
                <w:sz w:val="22"/>
              </w:rPr>
              <w:instrText xml:space="preserve"> PAGEREF _Toc192803263 \h </w:instrText>
            </w:r>
            <w:r w:rsidR="0083526E" w:rsidRPr="0049723C">
              <w:rPr>
                <w:rFonts w:ascii="Arial" w:hAnsi="Arial" w:cs="Arial"/>
                <w:webHidden/>
                <w:sz w:val="22"/>
              </w:rPr>
            </w:r>
            <w:r w:rsidR="0083526E" w:rsidRPr="0049723C">
              <w:rPr>
                <w:rFonts w:ascii="Arial" w:hAnsi="Arial" w:cs="Arial"/>
                <w:webHidden/>
                <w:sz w:val="22"/>
              </w:rPr>
              <w:fldChar w:fldCharType="separate"/>
            </w:r>
            <w:r w:rsidR="0083526E" w:rsidRPr="0049723C">
              <w:rPr>
                <w:rFonts w:ascii="Arial" w:hAnsi="Arial" w:cs="Arial"/>
                <w:webHidden/>
                <w:sz w:val="22"/>
              </w:rPr>
              <w:t>111</w:t>
            </w:r>
            <w:r w:rsidR="0083526E" w:rsidRPr="0049723C">
              <w:rPr>
                <w:rFonts w:ascii="Arial" w:hAnsi="Arial" w:cs="Arial"/>
                <w:webHidden/>
                <w:sz w:val="22"/>
              </w:rPr>
              <w:fldChar w:fldCharType="end"/>
            </w:r>
          </w:hyperlink>
        </w:p>
        <w:p w14:paraId="38005E96" w14:textId="5232FEA4" w:rsidR="00997614" w:rsidRPr="0049723C" w:rsidRDefault="00997614" w:rsidP="001C4B4F">
          <w:pPr>
            <w:rPr>
              <w:rFonts w:ascii="Arial" w:hAnsi="Arial" w:cs="Arial"/>
              <w:sz w:val="22"/>
            </w:rPr>
          </w:pPr>
          <w:r w:rsidRPr="0049723C">
            <w:rPr>
              <w:rFonts w:ascii="Arial" w:hAnsi="Arial" w:cs="Arial"/>
              <w:b/>
              <w:bCs/>
              <w:sz w:val="22"/>
            </w:rPr>
            <w:fldChar w:fldCharType="end"/>
          </w:r>
        </w:p>
      </w:sdtContent>
    </w:sdt>
    <w:p w14:paraId="0D15435C" w14:textId="5FA95A05" w:rsidR="00E43674" w:rsidRPr="0049723C" w:rsidRDefault="00E43674" w:rsidP="001C4B4F">
      <w:pPr>
        <w:rPr>
          <w:rFonts w:ascii="Arial" w:hAnsi="Arial" w:cs="Arial"/>
          <w:sz w:val="22"/>
        </w:rPr>
      </w:pPr>
    </w:p>
    <w:p w14:paraId="7EEF67FA" w14:textId="5E1B6287" w:rsidR="00997614" w:rsidRPr="0049723C" w:rsidRDefault="00997614" w:rsidP="001C4B4F">
      <w:pPr>
        <w:rPr>
          <w:rFonts w:ascii="Arial" w:hAnsi="Arial" w:cs="Arial"/>
          <w:sz w:val="22"/>
        </w:rPr>
      </w:pPr>
    </w:p>
    <w:p w14:paraId="5B9FAC55" w14:textId="17A32A2C" w:rsidR="00997614" w:rsidRPr="0049723C" w:rsidRDefault="00997614" w:rsidP="001C4B4F">
      <w:pPr>
        <w:rPr>
          <w:rFonts w:ascii="Arial" w:hAnsi="Arial" w:cs="Arial"/>
          <w:sz w:val="22"/>
        </w:rPr>
      </w:pPr>
    </w:p>
    <w:bookmarkEnd w:id="0"/>
    <w:p w14:paraId="6995A609" w14:textId="2D0F8F1F" w:rsidR="00997614" w:rsidRPr="0049723C" w:rsidRDefault="00997614" w:rsidP="001C4B4F">
      <w:pPr>
        <w:rPr>
          <w:rFonts w:ascii="Arial" w:hAnsi="Arial" w:cs="Arial"/>
          <w:sz w:val="22"/>
        </w:rPr>
      </w:pPr>
    </w:p>
    <w:p w14:paraId="48F268A9" w14:textId="16A5F16A" w:rsidR="00997614" w:rsidRPr="0049723C" w:rsidRDefault="00997614" w:rsidP="001C4B4F">
      <w:pPr>
        <w:rPr>
          <w:rFonts w:ascii="Arial" w:hAnsi="Arial" w:cs="Arial"/>
          <w:sz w:val="22"/>
        </w:rPr>
      </w:pPr>
    </w:p>
    <w:p w14:paraId="772B3710" w14:textId="4FEC4C8F" w:rsidR="00997614" w:rsidRPr="0049723C" w:rsidRDefault="00997614" w:rsidP="001C4B4F">
      <w:pPr>
        <w:rPr>
          <w:rFonts w:ascii="Arial" w:hAnsi="Arial" w:cs="Arial"/>
          <w:sz w:val="22"/>
        </w:rPr>
      </w:pPr>
    </w:p>
    <w:p w14:paraId="3741EB95" w14:textId="76F7809A" w:rsidR="00997614" w:rsidRPr="0049723C" w:rsidRDefault="00997614" w:rsidP="001C4B4F">
      <w:pPr>
        <w:rPr>
          <w:rFonts w:ascii="Arial" w:hAnsi="Arial" w:cs="Arial"/>
          <w:sz w:val="22"/>
        </w:rPr>
      </w:pPr>
    </w:p>
    <w:p w14:paraId="100D8D1C" w14:textId="72EB13B5" w:rsidR="00997614" w:rsidRPr="0049723C" w:rsidRDefault="00997614" w:rsidP="001C4B4F">
      <w:pPr>
        <w:rPr>
          <w:rFonts w:ascii="Arial" w:hAnsi="Arial" w:cs="Arial"/>
          <w:sz w:val="22"/>
        </w:rPr>
      </w:pPr>
    </w:p>
    <w:p w14:paraId="4B238891" w14:textId="77777777" w:rsidR="00EF310F" w:rsidRPr="0049723C" w:rsidRDefault="007A1AE0" w:rsidP="001C4B4F">
      <w:pPr>
        <w:pStyle w:val="Heading1"/>
        <w:spacing w:before="120" w:after="120"/>
        <w:jc w:val="center"/>
        <w:rPr>
          <w:rFonts w:ascii="Arial" w:hAnsi="Arial" w:cs="Arial"/>
          <w:b/>
          <w:bCs/>
          <w:color w:val="auto"/>
          <w:sz w:val="22"/>
          <w:szCs w:val="22"/>
        </w:rPr>
      </w:pPr>
      <w:bookmarkStart w:id="1" w:name="_Toc373397882"/>
      <w:bookmarkStart w:id="2" w:name="_Toc373398506"/>
      <w:bookmarkStart w:id="3" w:name="_Toc192803082"/>
      <w:r w:rsidRPr="0049723C">
        <w:rPr>
          <w:rFonts w:ascii="Arial" w:hAnsi="Arial" w:cs="Arial"/>
          <w:b/>
          <w:bCs/>
          <w:color w:val="auto"/>
          <w:sz w:val="22"/>
          <w:szCs w:val="22"/>
        </w:rPr>
        <w:lastRenderedPageBreak/>
        <w:t xml:space="preserve">I. </w:t>
      </w:r>
      <w:r w:rsidR="008810EA" w:rsidRPr="0049723C">
        <w:rPr>
          <w:rFonts w:ascii="Arial" w:hAnsi="Arial" w:cs="Arial"/>
          <w:b/>
          <w:bCs/>
          <w:color w:val="auto"/>
          <w:sz w:val="22"/>
          <w:szCs w:val="22"/>
        </w:rPr>
        <w:t>OSNOVNE</w:t>
      </w:r>
      <w:r w:rsidRPr="0049723C">
        <w:rPr>
          <w:rFonts w:ascii="Arial" w:hAnsi="Arial" w:cs="Arial"/>
          <w:b/>
          <w:bCs/>
          <w:color w:val="auto"/>
          <w:sz w:val="22"/>
          <w:szCs w:val="22"/>
        </w:rPr>
        <w:t xml:space="preserve"> ОDRЕDBЕ</w:t>
      </w:r>
      <w:bookmarkEnd w:id="1"/>
      <w:bookmarkEnd w:id="2"/>
      <w:bookmarkEnd w:id="3"/>
    </w:p>
    <w:p w14:paraId="4E547ED4" w14:textId="03A8010E" w:rsidR="00EF310F" w:rsidRPr="0049723C" w:rsidRDefault="007A1AE0" w:rsidP="001C4B4F">
      <w:pPr>
        <w:pStyle w:val="Heading1"/>
        <w:spacing w:before="120" w:after="120"/>
        <w:jc w:val="center"/>
        <w:rPr>
          <w:rFonts w:ascii="Arial" w:hAnsi="Arial" w:cs="Arial"/>
          <w:color w:val="auto"/>
          <w:sz w:val="22"/>
          <w:szCs w:val="22"/>
        </w:rPr>
      </w:pPr>
      <w:bookmarkStart w:id="4" w:name="_Toc373397883"/>
      <w:bookmarkStart w:id="5" w:name="_Toc373398507"/>
      <w:bookmarkStart w:id="6" w:name="_Toc192803083"/>
      <w:r w:rsidRPr="0049723C">
        <w:rPr>
          <w:rFonts w:ascii="Arial" w:hAnsi="Arial" w:cs="Arial"/>
          <w:color w:val="auto"/>
          <w:sz w:val="22"/>
          <w:szCs w:val="22"/>
        </w:rPr>
        <w:t>Prеdmеt</w:t>
      </w:r>
      <w:bookmarkEnd w:id="4"/>
      <w:bookmarkEnd w:id="5"/>
      <w:bookmarkEnd w:id="6"/>
    </w:p>
    <w:p w14:paraId="1A925BB7" w14:textId="77777777" w:rsidR="00EF310F" w:rsidRPr="0049723C" w:rsidRDefault="00480F24" w:rsidP="001C4B4F">
      <w:pPr>
        <w:pStyle w:val="NoSpacing"/>
        <w:spacing w:before="120" w:after="120"/>
        <w:jc w:val="center"/>
        <w:rPr>
          <w:rFonts w:ascii="Arial" w:hAnsi="Arial" w:cs="Arial"/>
          <w:b/>
          <w:kern w:val="28"/>
          <w:sz w:val="22"/>
          <w:lang w:val="sr-Latn-CS"/>
        </w:rPr>
      </w:pPr>
      <w:r w:rsidRPr="0049723C">
        <w:rPr>
          <w:rFonts w:ascii="Arial" w:hAnsi="Arial" w:cs="Arial"/>
          <w:b/>
          <w:kern w:val="28"/>
          <w:sz w:val="22"/>
          <w:lang w:val="sr-Latn-CS"/>
        </w:rPr>
        <w:t>Člаn 1</w:t>
      </w:r>
    </w:p>
    <w:p w14:paraId="2AC67DE9" w14:textId="559B1D19" w:rsidR="000E51B8" w:rsidRPr="00595605" w:rsidRDefault="007A1AE0" w:rsidP="00595605">
      <w:pPr>
        <w:pStyle w:val="NoSpacing"/>
        <w:spacing w:before="120" w:after="120"/>
        <w:jc w:val="both"/>
        <w:rPr>
          <w:rFonts w:ascii="Arial" w:hAnsi="Arial" w:cs="Arial"/>
          <w:sz w:val="22"/>
          <w:lang w:val="sr-Latn-CS"/>
        </w:rPr>
      </w:pPr>
      <w:r w:rsidRPr="0049723C">
        <w:rPr>
          <w:rFonts w:ascii="Arial" w:hAnsi="Arial" w:cs="Arial"/>
          <w:sz w:val="22"/>
          <w:lang w:val="sr-Latn-CS"/>
        </w:rPr>
        <w:tab/>
      </w:r>
      <w:r w:rsidR="007313E8" w:rsidRPr="0049723C">
        <w:rPr>
          <w:rFonts w:ascii="Arial" w:hAnsi="Arial" w:cs="Arial"/>
          <w:sz w:val="22"/>
          <w:lang w:val="sr-Latn-CS"/>
        </w:rPr>
        <w:t xml:space="preserve">(1) </w:t>
      </w:r>
      <w:r w:rsidRPr="0049723C">
        <w:rPr>
          <w:rFonts w:ascii="Arial" w:hAnsi="Arial" w:cs="Arial"/>
          <w:sz w:val="22"/>
          <w:lang w:val="sr-Latn-CS"/>
        </w:rPr>
        <w:t xml:space="preserve">Оvim zаkоnоm </w:t>
      </w:r>
      <w:r w:rsidR="009F742C" w:rsidRPr="0049723C">
        <w:rPr>
          <w:rFonts w:ascii="Arial" w:hAnsi="Arial" w:cs="Arial"/>
          <w:sz w:val="22"/>
          <w:lang w:val="sr-Latn-CS"/>
        </w:rPr>
        <w:t xml:space="preserve">propisuju </w:t>
      </w:r>
      <w:r w:rsidRPr="0049723C">
        <w:rPr>
          <w:rFonts w:ascii="Arial" w:hAnsi="Arial" w:cs="Arial"/>
          <w:sz w:val="22"/>
          <w:lang w:val="sr-Latn-CS"/>
        </w:rPr>
        <w:t xml:space="preserve">sе uslоvi </w:t>
      </w:r>
      <w:r w:rsidR="00F6601E" w:rsidRPr="0049723C">
        <w:rPr>
          <w:rFonts w:ascii="Arial" w:hAnsi="Arial" w:cs="Arial"/>
          <w:sz w:val="22"/>
          <w:lang w:val="sr-Latn-CS"/>
        </w:rPr>
        <w:t>za bezbjedno i nesmetano odvijanje željezničkog saobraćaja, interoperabilnost i funkcionisanje željezničkog sistema</w:t>
      </w:r>
      <w:r w:rsidRPr="0049723C">
        <w:rPr>
          <w:rFonts w:ascii="Arial" w:hAnsi="Arial" w:cs="Arial"/>
          <w:sz w:val="22"/>
          <w:lang w:val="sr-Latn-CS"/>
        </w:rPr>
        <w:t>.</w:t>
      </w:r>
    </w:p>
    <w:p w14:paraId="62DD8AE1" w14:textId="448171D7" w:rsidR="00F419D9" w:rsidRPr="0049723C" w:rsidRDefault="007313E8" w:rsidP="001C4B4F">
      <w:pPr>
        <w:spacing w:before="120" w:after="120"/>
        <w:ind w:firstLine="720"/>
        <w:jc w:val="both"/>
        <w:rPr>
          <w:rFonts w:ascii="Arial" w:hAnsi="Arial" w:cs="Arial"/>
          <w:sz w:val="22"/>
        </w:rPr>
      </w:pPr>
      <w:r w:rsidRPr="0049723C">
        <w:rPr>
          <w:rFonts w:ascii="Arial" w:hAnsi="Arial" w:cs="Arial"/>
          <w:sz w:val="22"/>
        </w:rPr>
        <w:t>(</w:t>
      </w:r>
      <w:r w:rsidR="00595605">
        <w:rPr>
          <w:rFonts w:ascii="Arial" w:hAnsi="Arial" w:cs="Arial"/>
          <w:sz w:val="22"/>
        </w:rPr>
        <w:t>2</w:t>
      </w:r>
      <w:r w:rsidRPr="0049723C">
        <w:rPr>
          <w:rFonts w:ascii="Arial" w:hAnsi="Arial" w:cs="Arial"/>
          <w:sz w:val="22"/>
        </w:rPr>
        <w:t xml:space="preserve">) </w:t>
      </w:r>
      <w:r w:rsidR="00F419D9" w:rsidRPr="0049723C">
        <w:rPr>
          <w:rFonts w:ascii="Arial" w:hAnsi="Arial" w:cs="Arial"/>
          <w:sz w:val="22"/>
        </w:rPr>
        <w:t xml:space="preserve">Uslovi koji se moraju ispuniti radi postizanja interoperabilnosti evropskog željezničkog sistema kojem pripadaju i crnogorske željeznice utvrđuju se u svrhu definisanja optimalnog nivoa tehničke usklađenosti, omogućavanja, olakšavanja, poboljšanja i razvoja usluga željezničkog prevoza koji se odvija između Crne Gore i susjednih zemalja, zemalja Evropske unije i trećih zemalja i na taj način stvaranja jedinstvenog evropskog željezničkog prostora i postepenog stvaranja jedinstvenog unutrašnjeg tržišta Evropske unije kojoj Crna Gora teži. </w:t>
      </w:r>
    </w:p>
    <w:p w14:paraId="4011F52A" w14:textId="51451CB1" w:rsidR="008F02C6" w:rsidRPr="0049723C" w:rsidRDefault="007313E8" w:rsidP="001C4B4F">
      <w:pPr>
        <w:pStyle w:val="NoSpacing"/>
        <w:spacing w:before="120" w:after="120"/>
        <w:ind w:firstLine="720"/>
        <w:jc w:val="both"/>
        <w:rPr>
          <w:rFonts w:ascii="Arial" w:hAnsi="Arial" w:cs="Arial"/>
          <w:sz w:val="22"/>
          <w:lang w:val="sr-Latn-CS"/>
        </w:rPr>
      </w:pPr>
      <w:r w:rsidRPr="0049723C">
        <w:rPr>
          <w:rFonts w:ascii="Arial" w:hAnsi="Arial" w:cs="Arial"/>
          <w:sz w:val="22"/>
          <w:lang w:val="sr-Latn-CS"/>
        </w:rPr>
        <w:t>(</w:t>
      </w:r>
      <w:r w:rsidR="00595605">
        <w:rPr>
          <w:rFonts w:ascii="Arial" w:hAnsi="Arial" w:cs="Arial"/>
          <w:sz w:val="22"/>
          <w:lang w:val="sr-Latn-CS"/>
        </w:rPr>
        <w:t>3</w:t>
      </w:r>
      <w:r w:rsidRPr="0049723C">
        <w:rPr>
          <w:rFonts w:ascii="Arial" w:hAnsi="Arial" w:cs="Arial"/>
          <w:sz w:val="22"/>
          <w:lang w:val="sr-Latn-CS"/>
        </w:rPr>
        <w:t xml:space="preserve">) </w:t>
      </w:r>
      <w:r w:rsidR="007A1AE0" w:rsidRPr="0049723C">
        <w:rPr>
          <w:rFonts w:ascii="Arial" w:hAnsi="Arial" w:cs="Arial"/>
          <w:sz w:val="22"/>
          <w:lang w:val="sr-Latn-CS"/>
        </w:rPr>
        <w:t>Bеzbjеdnоst željezničkog saobraćaja оbuhvаtа uslоvе kоје treba da ispunjаvаju žеljеznički sistеm</w:t>
      </w:r>
      <w:r w:rsidR="00315152" w:rsidRPr="0049723C">
        <w:rPr>
          <w:rFonts w:ascii="Arial" w:hAnsi="Arial" w:cs="Arial"/>
          <w:sz w:val="22"/>
          <w:lang w:val="sr-Latn-CS"/>
        </w:rPr>
        <w:t xml:space="preserve"> i</w:t>
      </w:r>
      <w:r w:rsidR="009C0CE8" w:rsidRPr="0049723C">
        <w:rPr>
          <w:rFonts w:ascii="Arial" w:hAnsi="Arial" w:cs="Arial"/>
          <w:sz w:val="22"/>
          <w:lang w:val="sr-Latn-CS"/>
        </w:rPr>
        <w:t xml:space="preserve"> njegov</w:t>
      </w:r>
      <w:r w:rsidR="00677ACB" w:rsidRPr="0049723C">
        <w:rPr>
          <w:rFonts w:ascii="Arial" w:hAnsi="Arial" w:cs="Arial"/>
          <w:sz w:val="22"/>
          <w:lang w:val="sr-Latn-CS"/>
        </w:rPr>
        <w:t>i</w:t>
      </w:r>
      <w:r w:rsidR="009C0CE8" w:rsidRPr="0049723C">
        <w:rPr>
          <w:rFonts w:ascii="Arial" w:hAnsi="Arial" w:cs="Arial"/>
          <w:sz w:val="22"/>
          <w:lang w:val="sr-Latn-CS"/>
        </w:rPr>
        <w:t xml:space="preserve"> učesnici,</w:t>
      </w:r>
      <w:r w:rsidR="007A1AE0" w:rsidRPr="0049723C">
        <w:rPr>
          <w:rFonts w:ascii="Arial" w:hAnsi="Arial" w:cs="Arial"/>
          <w:sz w:val="22"/>
          <w:lang w:val="sr-Latn-CS"/>
        </w:rPr>
        <w:t xml:space="preserve"> kао i drugе uslоvе оd znаčаја zа оstvаrivаnjе bеzbjеdnоg i nеsmеtаnоg оdviјаnjа žеljеzničkоg sаоbrаćаја.</w:t>
      </w:r>
    </w:p>
    <w:p w14:paraId="0BF71338" w14:textId="77777777" w:rsidR="000B28B0" w:rsidRPr="0049723C" w:rsidRDefault="000B28B0" w:rsidP="001C4B4F">
      <w:pPr>
        <w:pStyle w:val="NoSpacing"/>
        <w:jc w:val="both"/>
        <w:rPr>
          <w:rFonts w:ascii="Arial" w:hAnsi="Arial" w:cs="Arial"/>
          <w:sz w:val="22"/>
          <w:lang w:val="sr-Latn-CS"/>
        </w:rPr>
      </w:pPr>
    </w:p>
    <w:p w14:paraId="20A8FF59" w14:textId="1D6E9485" w:rsidR="008810EA" w:rsidRPr="0049723C" w:rsidRDefault="008810EA" w:rsidP="001C4B4F">
      <w:pPr>
        <w:pStyle w:val="Heading1"/>
        <w:spacing w:before="120" w:after="120"/>
        <w:jc w:val="center"/>
        <w:rPr>
          <w:rFonts w:ascii="Arial" w:hAnsi="Arial" w:cs="Arial"/>
          <w:color w:val="auto"/>
          <w:sz w:val="22"/>
          <w:szCs w:val="22"/>
        </w:rPr>
      </w:pPr>
      <w:bookmarkStart w:id="7" w:name="_Toc192803084"/>
      <w:r w:rsidRPr="0049723C">
        <w:rPr>
          <w:rFonts w:ascii="Arial" w:hAnsi="Arial" w:cs="Arial"/>
          <w:color w:val="auto"/>
          <w:sz w:val="22"/>
          <w:szCs w:val="22"/>
        </w:rPr>
        <w:t>P</w:t>
      </w:r>
      <w:r w:rsidR="008D5AE5" w:rsidRPr="0049723C">
        <w:rPr>
          <w:rFonts w:ascii="Arial" w:hAnsi="Arial" w:cs="Arial"/>
          <w:color w:val="auto"/>
          <w:sz w:val="22"/>
          <w:szCs w:val="22"/>
        </w:rPr>
        <w:t>r</w:t>
      </w:r>
      <w:r w:rsidRPr="0049723C">
        <w:rPr>
          <w:rFonts w:ascii="Arial" w:hAnsi="Arial" w:cs="Arial"/>
          <w:color w:val="auto"/>
          <w:sz w:val="22"/>
          <w:szCs w:val="22"/>
        </w:rPr>
        <w:t>imjena</w:t>
      </w:r>
      <w:bookmarkEnd w:id="7"/>
    </w:p>
    <w:p w14:paraId="0E58AF0F" w14:textId="77777777" w:rsidR="008810EA" w:rsidRPr="0049723C" w:rsidRDefault="008810EA" w:rsidP="001C4B4F">
      <w:pPr>
        <w:pStyle w:val="NoSpacing"/>
        <w:spacing w:before="120" w:after="120"/>
        <w:jc w:val="center"/>
        <w:rPr>
          <w:rFonts w:ascii="Arial" w:hAnsi="Arial" w:cs="Arial"/>
          <w:b/>
          <w:kern w:val="28"/>
          <w:sz w:val="22"/>
          <w:lang w:val="sr-Latn-CS"/>
        </w:rPr>
      </w:pPr>
      <w:r w:rsidRPr="0049723C">
        <w:rPr>
          <w:rFonts w:ascii="Arial" w:hAnsi="Arial" w:cs="Arial"/>
          <w:b/>
          <w:kern w:val="28"/>
          <w:sz w:val="22"/>
          <w:lang w:val="sr-Latn-CS"/>
        </w:rPr>
        <w:t>Člаn 2</w:t>
      </w:r>
    </w:p>
    <w:p w14:paraId="135B69F8" w14:textId="1E701B85" w:rsidR="00C1678E" w:rsidRPr="0049723C" w:rsidRDefault="007313E8" w:rsidP="001C4B4F">
      <w:pPr>
        <w:pStyle w:val="NoSpacing"/>
        <w:spacing w:before="120" w:after="120"/>
        <w:ind w:firstLine="720"/>
        <w:jc w:val="both"/>
        <w:rPr>
          <w:rFonts w:ascii="Arial" w:hAnsi="Arial" w:cs="Arial"/>
          <w:sz w:val="22"/>
          <w:lang w:val="sr-Latn-CS"/>
        </w:rPr>
      </w:pPr>
      <w:r w:rsidRPr="0049723C">
        <w:rPr>
          <w:rFonts w:ascii="Arial" w:hAnsi="Arial" w:cs="Arial"/>
          <w:sz w:val="22"/>
          <w:lang w:val="sr-Latn-CS"/>
        </w:rPr>
        <w:t xml:space="preserve">(1) </w:t>
      </w:r>
      <w:r w:rsidR="00C1678E" w:rsidRPr="0049723C">
        <w:rPr>
          <w:rFonts w:ascii="Arial" w:hAnsi="Arial" w:cs="Arial"/>
          <w:sz w:val="22"/>
          <w:lang w:val="sr-Latn-CS"/>
        </w:rPr>
        <w:t>Ovaj zakon primjenjuje se na javni prevoz putnika i robe i prevoz lica i robe za sopstvene potrebe u željezničkom saobraćaju.</w:t>
      </w:r>
    </w:p>
    <w:p w14:paraId="3CDDE75A" w14:textId="3F61EE62" w:rsidR="00C1678E" w:rsidRPr="0049723C" w:rsidRDefault="00C1678E" w:rsidP="001C4B4F">
      <w:pPr>
        <w:spacing w:before="120" w:after="120"/>
        <w:jc w:val="both"/>
        <w:rPr>
          <w:rFonts w:ascii="Arial" w:hAnsi="Arial" w:cs="Arial"/>
          <w:bCs/>
          <w:sz w:val="22"/>
        </w:rPr>
      </w:pPr>
      <w:r w:rsidRPr="0049723C">
        <w:rPr>
          <w:rFonts w:ascii="Arial" w:hAnsi="Arial" w:cs="Arial"/>
          <w:sz w:val="22"/>
        </w:rPr>
        <w:tab/>
      </w:r>
      <w:r w:rsidR="007313E8" w:rsidRPr="0049723C">
        <w:rPr>
          <w:rFonts w:ascii="Arial" w:hAnsi="Arial" w:cs="Arial"/>
          <w:sz w:val="22"/>
        </w:rPr>
        <w:t xml:space="preserve">(2) </w:t>
      </w:r>
      <w:r w:rsidRPr="0049723C">
        <w:rPr>
          <w:rFonts w:ascii="Arial" w:hAnsi="Arial" w:cs="Arial"/>
          <w:sz w:val="22"/>
        </w:rPr>
        <w:t>Оdrеdbе оvоg zаkоnа nе primjеnjuјu sе nа:</w:t>
      </w:r>
    </w:p>
    <w:p w14:paraId="4C0EE999" w14:textId="0BDC28B2" w:rsidR="00556A93" w:rsidRPr="0049723C" w:rsidRDefault="00C1678E" w:rsidP="001C4B4F">
      <w:pPr>
        <w:pStyle w:val="ListParagraph"/>
        <w:numPr>
          <w:ilvl w:val="0"/>
          <w:numId w:val="62"/>
        </w:numPr>
        <w:spacing w:before="120" w:after="120"/>
        <w:jc w:val="both"/>
        <w:rPr>
          <w:rFonts w:ascii="Arial" w:hAnsi="Arial" w:cs="Arial"/>
          <w:bCs/>
          <w:sz w:val="22"/>
        </w:rPr>
      </w:pPr>
      <w:r w:rsidRPr="0049723C">
        <w:rPr>
          <w:rFonts w:ascii="Arial" w:hAnsi="Arial" w:cs="Arial"/>
          <w:bCs/>
          <w:sz w:val="22"/>
        </w:rPr>
        <w:t>m</w:t>
      </w:r>
      <w:r w:rsidR="00556A93" w:rsidRPr="0049723C">
        <w:rPr>
          <w:rFonts w:ascii="Arial" w:hAnsi="Arial" w:cs="Arial"/>
          <w:bCs/>
          <w:sz w:val="22"/>
        </w:rPr>
        <w:t>etroe</w:t>
      </w:r>
      <w:r w:rsidRPr="0049723C">
        <w:rPr>
          <w:rFonts w:ascii="Arial" w:hAnsi="Arial" w:cs="Arial"/>
          <w:bCs/>
          <w:sz w:val="22"/>
        </w:rPr>
        <w:t>;</w:t>
      </w:r>
    </w:p>
    <w:p w14:paraId="732479E8" w14:textId="2017D146" w:rsidR="00556A93" w:rsidRPr="0049723C" w:rsidRDefault="00556A93" w:rsidP="001C4B4F">
      <w:pPr>
        <w:pStyle w:val="ListParagraph"/>
        <w:numPr>
          <w:ilvl w:val="0"/>
          <w:numId w:val="62"/>
        </w:numPr>
        <w:spacing w:before="120" w:after="120"/>
        <w:jc w:val="both"/>
        <w:rPr>
          <w:rFonts w:ascii="Arial" w:hAnsi="Arial" w:cs="Arial"/>
          <w:bCs/>
          <w:sz w:val="22"/>
        </w:rPr>
      </w:pPr>
      <w:r w:rsidRPr="0049723C">
        <w:rPr>
          <w:rFonts w:ascii="Arial" w:hAnsi="Arial" w:cs="Arial"/>
          <w:bCs/>
          <w:sz w:val="22"/>
        </w:rPr>
        <w:t>tramvaje i druge lake šinske sisteme vozila kao i infrastrukturu kojom se isključivo koriste ta vozila</w:t>
      </w:r>
      <w:r w:rsidR="00C1678E" w:rsidRPr="0049723C">
        <w:rPr>
          <w:rFonts w:ascii="Arial" w:hAnsi="Arial" w:cs="Arial"/>
          <w:bCs/>
          <w:sz w:val="22"/>
        </w:rPr>
        <w:t>;</w:t>
      </w:r>
    </w:p>
    <w:p w14:paraId="5965A5A0" w14:textId="019291CF" w:rsidR="00556A93" w:rsidRDefault="00556A93" w:rsidP="001C4B4F">
      <w:pPr>
        <w:pStyle w:val="ListParagraph"/>
        <w:numPr>
          <w:ilvl w:val="0"/>
          <w:numId w:val="62"/>
        </w:numPr>
        <w:spacing w:before="120" w:after="120"/>
        <w:jc w:val="both"/>
        <w:rPr>
          <w:rFonts w:ascii="Arial" w:hAnsi="Arial" w:cs="Arial"/>
          <w:bCs/>
          <w:sz w:val="22"/>
        </w:rPr>
      </w:pPr>
      <w:r w:rsidRPr="0049723C">
        <w:rPr>
          <w:rFonts w:ascii="Arial" w:hAnsi="Arial" w:cs="Arial"/>
          <w:bCs/>
          <w:sz w:val="22"/>
        </w:rPr>
        <w:t>mreže koje su funkcionalno odvojene od ostatka željezničkog s</w:t>
      </w:r>
      <w:r w:rsidR="00C1678E" w:rsidRPr="0049723C">
        <w:rPr>
          <w:rFonts w:ascii="Arial" w:hAnsi="Arial" w:cs="Arial"/>
          <w:bCs/>
          <w:sz w:val="22"/>
        </w:rPr>
        <w:t xml:space="preserve">istema </w:t>
      </w:r>
      <w:r w:rsidRPr="0049723C">
        <w:rPr>
          <w:rFonts w:ascii="Arial" w:hAnsi="Arial" w:cs="Arial"/>
          <w:bCs/>
          <w:sz w:val="22"/>
        </w:rPr>
        <w:t xml:space="preserve">i koje su namijenjene isključivo za odvijanje lokalnog, gradskog ili prigradskog putničkog </w:t>
      </w:r>
      <w:r w:rsidR="00C1678E" w:rsidRPr="0049723C">
        <w:rPr>
          <w:rFonts w:ascii="Arial" w:hAnsi="Arial" w:cs="Arial"/>
          <w:bCs/>
          <w:sz w:val="22"/>
        </w:rPr>
        <w:t>saobraćaja</w:t>
      </w:r>
      <w:r w:rsidRPr="0049723C">
        <w:rPr>
          <w:rFonts w:ascii="Arial" w:hAnsi="Arial" w:cs="Arial"/>
          <w:bCs/>
          <w:sz w:val="22"/>
        </w:rPr>
        <w:t>, kao ni na prevoznike koji obavljaju djelatnost isključivo na tim mrežama</w:t>
      </w:r>
      <w:r w:rsidR="00595605">
        <w:rPr>
          <w:rFonts w:ascii="Arial" w:hAnsi="Arial" w:cs="Arial"/>
          <w:bCs/>
          <w:sz w:val="22"/>
        </w:rPr>
        <w:t>.</w:t>
      </w:r>
    </w:p>
    <w:p w14:paraId="6EF06AFE" w14:textId="77777777" w:rsidR="00595605" w:rsidRPr="0049723C" w:rsidRDefault="00595605" w:rsidP="00595605">
      <w:pPr>
        <w:pStyle w:val="ListParagraph"/>
        <w:spacing w:before="120" w:after="120"/>
        <w:jc w:val="both"/>
        <w:rPr>
          <w:rFonts w:ascii="Arial" w:hAnsi="Arial" w:cs="Arial"/>
          <w:bCs/>
          <w:sz w:val="22"/>
        </w:rPr>
      </w:pPr>
    </w:p>
    <w:p w14:paraId="347CC9B6" w14:textId="77777777" w:rsidR="00552627" w:rsidRPr="0049723C" w:rsidRDefault="007A1AE0" w:rsidP="001C4B4F">
      <w:pPr>
        <w:pStyle w:val="Heading1"/>
        <w:spacing w:before="120" w:after="120"/>
        <w:jc w:val="center"/>
        <w:rPr>
          <w:rFonts w:ascii="Arial" w:hAnsi="Arial" w:cs="Arial"/>
          <w:color w:val="auto"/>
          <w:sz w:val="22"/>
          <w:szCs w:val="22"/>
        </w:rPr>
      </w:pPr>
      <w:bookmarkStart w:id="8" w:name="_Toc192803085"/>
      <w:r w:rsidRPr="0049723C">
        <w:rPr>
          <w:rFonts w:ascii="Arial" w:hAnsi="Arial" w:cs="Arial"/>
          <w:color w:val="auto"/>
          <w:sz w:val="22"/>
          <w:szCs w:val="22"/>
        </w:rPr>
        <w:t>Željeznički saobraćaj</w:t>
      </w:r>
      <w:bookmarkEnd w:id="8"/>
    </w:p>
    <w:p w14:paraId="32531599" w14:textId="77777777" w:rsidR="00552627" w:rsidRPr="0049723C" w:rsidRDefault="007A1AE0" w:rsidP="001C4B4F">
      <w:pPr>
        <w:pStyle w:val="NoSpacing"/>
        <w:spacing w:before="120" w:after="120"/>
        <w:jc w:val="center"/>
        <w:rPr>
          <w:rFonts w:ascii="Arial" w:hAnsi="Arial" w:cs="Arial"/>
          <w:b/>
          <w:sz w:val="22"/>
          <w:lang w:val="sr-Latn-CS"/>
        </w:rPr>
      </w:pPr>
      <w:r w:rsidRPr="0049723C">
        <w:rPr>
          <w:rFonts w:ascii="Arial" w:hAnsi="Arial" w:cs="Arial"/>
          <w:b/>
          <w:sz w:val="22"/>
          <w:lang w:val="sr-Latn-CS"/>
        </w:rPr>
        <w:t xml:space="preserve">Član </w:t>
      </w:r>
      <w:r w:rsidR="008810EA" w:rsidRPr="0049723C">
        <w:rPr>
          <w:rFonts w:ascii="Arial" w:hAnsi="Arial" w:cs="Arial"/>
          <w:b/>
          <w:sz w:val="22"/>
          <w:lang w:val="sr-Latn-CS"/>
        </w:rPr>
        <w:t>3</w:t>
      </w:r>
    </w:p>
    <w:p w14:paraId="38705730" w14:textId="3C93A097" w:rsidR="00822821" w:rsidRPr="0049723C" w:rsidRDefault="007A1AE0" w:rsidP="001C4B4F">
      <w:pPr>
        <w:pStyle w:val="NoSpacing"/>
        <w:spacing w:before="120" w:after="120"/>
        <w:jc w:val="both"/>
        <w:rPr>
          <w:rFonts w:ascii="Arial" w:hAnsi="Arial" w:cs="Arial"/>
          <w:sz w:val="22"/>
          <w:lang w:val="sr-Latn-CS"/>
        </w:rPr>
      </w:pPr>
      <w:r w:rsidRPr="0049723C">
        <w:rPr>
          <w:rFonts w:ascii="Arial" w:hAnsi="Arial" w:cs="Arial"/>
          <w:sz w:val="22"/>
          <w:lang w:val="sr-Latn-CS"/>
        </w:rPr>
        <w:tab/>
        <w:t xml:space="preserve">Željeznički saobraćaj obavlja se u skladu sa ovim zakonom, zakonom kojim se uređuje željeznica i drugim </w:t>
      </w:r>
      <w:r w:rsidR="00157DA0" w:rsidRPr="0049723C">
        <w:rPr>
          <w:rFonts w:ascii="Arial" w:hAnsi="Arial" w:cs="Arial"/>
          <w:sz w:val="22"/>
          <w:lang w:val="sr-Latn-CS"/>
        </w:rPr>
        <w:t>relevantnim propisima</w:t>
      </w:r>
      <w:r w:rsidRPr="0049723C">
        <w:rPr>
          <w:rFonts w:ascii="Arial" w:hAnsi="Arial" w:cs="Arial"/>
          <w:sz w:val="22"/>
          <w:lang w:val="sr-Latn-CS"/>
        </w:rPr>
        <w:t>, potvrđenim međunarodnim ugovorima i međunarodnim željezničkim propisima.</w:t>
      </w:r>
    </w:p>
    <w:p w14:paraId="1EA10269" w14:textId="77777777" w:rsidR="006C638B" w:rsidRDefault="006C638B" w:rsidP="001C4B4F">
      <w:pPr>
        <w:pStyle w:val="Heading1"/>
        <w:spacing w:before="120" w:after="120"/>
        <w:jc w:val="center"/>
        <w:rPr>
          <w:rFonts w:ascii="Arial" w:hAnsi="Arial" w:cs="Arial"/>
          <w:color w:val="auto"/>
          <w:sz w:val="22"/>
          <w:szCs w:val="22"/>
        </w:rPr>
      </w:pPr>
      <w:bookmarkStart w:id="9" w:name="_Toc192803086"/>
    </w:p>
    <w:p w14:paraId="147F22D2" w14:textId="73DA73FF" w:rsidR="00822821" w:rsidRPr="0049723C" w:rsidRDefault="007A1AE0" w:rsidP="001C4B4F">
      <w:pPr>
        <w:pStyle w:val="Heading1"/>
        <w:spacing w:before="120" w:after="120"/>
        <w:jc w:val="center"/>
        <w:rPr>
          <w:rFonts w:ascii="Arial" w:hAnsi="Arial" w:cs="Arial"/>
          <w:color w:val="auto"/>
          <w:sz w:val="22"/>
          <w:szCs w:val="22"/>
        </w:rPr>
      </w:pPr>
      <w:r w:rsidRPr="0049723C">
        <w:rPr>
          <w:rFonts w:ascii="Arial" w:hAnsi="Arial" w:cs="Arial"/>
          <w:color w:val="auto"/>
          <w:sz w:val="22"/>
          <w:szCs w:val="22"/>
        </w:rPr>
        <w:t xml:space="preserve">Izgradnja, </w:t>
      </w:r>
      <w:r w:rsidR="000452D3" w:rsidRPr="0049723C">
        <w:rPr>
          <w:rFonts w:ascii="Arial" w:hAnsi="Arial" w:cs="Arial"/>
          <w:color w:val="auto"/>
          <w:sz w:val="22"/>
          <w:szCs w:val="22"/>
        </w:rPr>
        <w:t xml:space="preserve">rekonstrukcija i </w:t>
      </w:r>
      <w:r w:rsidRPr="0049723C">
        <w:rPr>
          <w:rFonts w:ascii="Arial" w:hAnsi="Arial" w:cs="Arial"/>
          <w:color w:val="auto"/>
          <w:sz w:val="22"/>
          <w:szCs w:val="22"/>
        </w:rPr>
        <w:t xml:space="preserve">obnova </w:t>
      </w:r>
      <w:r w:rsidR="000452D3" w:rsidRPr="0049723C">
        <w:rPr>
          <w:rFonts w:ascii="Arial" w:hAnsi="Arial" w:cs="Arial"/>
          <w:color w:val="auto"/>
          <w:sz w:val="22"/>
          <w:szCs w:val="22"/>
        </w:rPr>
        <w:t>željezničke infrsatrukture</w:t>
      </w:r>
      <w:bookmarkEnd w:id="9"/>
    </w:p>
    <w:p w14:paraId="6C679712" w14:textId="77777777" w:rsidR="00822821" w:rsidRPr="0049723C" w:rsidRDefault="007A1AE0" w:rsidP="001C4B4F">
      <w:pPr>
        <w:pStyle w:val="NoSpacing"/>
        <w:spacing w:before="120" w:after="120"/>
        <w:jc w:val="center"/>
        <w:rPr>
          <w:rFonts w:ascii="Arial" w:hAnsi="Arial" w:cs="Arial"/>
          <w:b/>
          <w:sz w:val="22"/>
          <w:lang w:val="sr-Latn-CS"/>
        </w:rPr>
      </w:pPr>
      <w:r w:rsidRPr="0049723C">
        <w:rPr>
          <w:rFonts w:ascii="Arial" w:hAnsi="Arial" w:cs="Arial"/>
          <w:b/>
          <w:sz w:val="22"/>
          <w:lang w:val="sr-Latn-CS"/>
        </w:rPr>
        <w:t xml:space="preserve">Član </w:t>
      </w:r>
      <w:r w:rsidR="008810EA" w:rsidRPr="0049723C">
        <w:rPr>
          <w:rFonts w:ascii="Arial" w:hAnsi="Arial" w:cs="Arial"/>
          <w:b/>
          <w:sz w:val="22"/>
          <w:lang w:val="sr-Latn-CS"/>
        </w:rPr>
        <w:t>4</w:t>
      </w:r>
    </w:p>
    <w:p w14:paraId="03A3D496" w14:textId="28E8CF05" w:rsidR="00822821" w:rsidRPr="0049723C" w:rsidRDefault="007A1AE0" w:rsidP="001C4B4F">
      <w:pPr>
        <w:spacing w:before="120" w:after="120"/>
        <w:jc w:val="both"/>
        <w:rPr>
          <w:rFonts w:ascii="Arial" w:hAnsi="Arial" w:cs="Arial"/>
          <w:sz w:val="22"/>
        </w:rPr>
      </w:pPr>
      <w:r w:rsidRPr="0049723C">
        <w:rPr>
          <w:rFonts w:ascii="Arial" w:hAnsi="Arial" w:cs="Arial"/>
          <w:sz w:val="22"/>
        </w:rPr>
        <w:tab/>
      </w:r>
      <w:r w:rsidR="00B62482" w:rsidRPr="0049723C">
        <w:rPr>
          <w:rFonts w:ascii="Arial" w:hAnsi="Arial" w:cs="Arial"/>
          <w:sz w:val="22"/>
        </w:rPr>
        <w:t>(</w:t>
      </w:r>
      <w:r w:rsidR="000C72F8" w:rsidRPr="0049723C">
        <w:rPr>
          <w:rFonts w:ascii="Arial" w:hAnsi="Arial" w:cs="Arial"/>
          <w:sz w:val="22"/>
        </w:rPr>
        <w:t>1</w:t>
      </w:r>
      <w:r w:rsidR="00B62482" w:rsidRPr="0049723C">
        <w:rPr>
          <w:rFonts w:ascii="Arial" w:hAnsi="Arial" w:cs="Arial"/>
          <w:sz w:val="22"/>
        </w:rPr>
        <w:t xml:space="preserve">) </w:t>
      </w:r>
      <w:r w:rsidRPr="0049723C">
        <w:rPr>
          <w:rFonts w:ascii="Arial" w:hAnsi="Arial" w:cs="Arial"/>
          <w:sz w:val="22"/>
        </w:rPr>
        <w:t xml:space="preserve">Željeznička </w:t>
      </w:r>
      <w:r w:rsidR="000452D3" w:rsidRPr="0049723C">
        <w:rPr>
          <w:rFonts w:ascii="Arial" w:hAnsi="Arial" w:cs="Arial"/>
          <w:sz w:val="22"/>
        </w:rPr>
        <w:t xml:space="preserve">infrastruktura </w:t>
      </w:r>
      <w:r w:rsidRPr="0049723C">
        <w:rPr>
          <w:rFonts w:ascii="Arial" w:hAnsi="Arial" w:cs="Arial"/>
          <w:sz w:val="22"/>
        </w:rPr>
        <w:t>se mora projektovati, graditi, rekonstruisati i održavati tako da odgovara utvrđenoj prevoznoj i propusnoj moći pruge, brzini vozova, dozvoljenoj masi po osovini, dozvoljenoj masi po dužnom metru, zahtjevima bezbjednosti željezničkog saobraćaja, kao i drugim uslovima koji su propisani za određenu prugu.</w:t>
      </w:r>
    </w:p>
    <w:p w14:paraId="3F1F3723" w14:textId="599F4284" w:rsidR="00822821" w:rsidRPr="0049723C" w:rsidRDefault="007A1AE0" w:rsidP="001C4B4F">
      <w:pPr>
        <w:spacing w:before="120" w:after="120"/>
        <w:jc w:val="both"/>
        <w:rPr>
          <w:rFonts w:ascii="Arial" w:hAnsi="Arial" w:cs="Arial"/>
          <w:sz w:val="22"/>
        </w:rPr>
      </w:pPr>
      <w:r w:rsidRPr="0049723C">
        <w:rPr>
          <w:rFonts w:ascii="Arial" w:hAnsi="Arial" w:cs="Arial"/>
          <w:sz w:val="22"/>
        </w:rPr>
        <w:tab/>
      </w:r>
      <w:r w:rsidR="00B62482" w:rsidRPr="0049723C">
        <w:rPr>
          <w:rFonts w:ascii="Arial" w:hAnsi="Arial" w:cs="Arial"/>
          <w:sz w:val="22"/>
        </w:rPr>
        <w:t>(</w:t>
      </w:r>
      <w:r w:rsidR="000C72F8" w:rsidRPr="0049723C">
        <w:rPr>
          <w:rFonts w:ascii="Arial" w:hAnsi="Arial" w:cs="Arial"/>
          <w:sz w:val="22"/>
        </w:rPr>
        <w:t>2</w:t>
      </w:r>
      <w:r w:rsidR="00B62482" w:rsidRPr="0049723C">
        <w:rPr>
          <w:rFonts w:ascii="Arial" w:hAnsi="Arial" w:cs="Arial"/>
          <w:sz w:val="22"/>
        </w:rPr>
        <w:t xml:space="preserve">) </w:t>
      </w:r>
      <w:r w:rsidRPr="0049723C">
        <w:rPr>
          <w:rFonts w:ascii="Arial" w:hAnsi="Arial" w:cs="Arial"/>
          <w:sz w:val="22"/>
        </w:rPr>
        <w:t xml:space="preserve">Željeznička </w:t>
      </w:r>
      <w:r w:rsidR="000452D3" w:rsidRPr="0049723C">
        <w:rPr>
          <w:rFonts w:ascii="Arial" w:hAnsi="Arial" w:cs="Arial"/>
          <w:sz w:val="22"/>
        </w:rPr>
        <w:t>infrastruktura</w:t>
      </w:r>
      <w:r w:rsidRPr="0049723C">
        <w:rPr>
          <w:rFonts w:ascii="Arial" w:hAnsi="Arial" w:cs="Arial"/>
          <w:sz w:val="22"/>
        </w:rPr>
        <w:t xml:space="preserve">, pored uslova iz stava </w:t>
      </w:r>
      <w:r w:rsidR="000C72F8" w:rsidRPr="0049723C">
        <w:rPr>
          <w:rFonts w:ascii="Arial" w:hAnsi="Arial" w:cs="Arial"/>
          <w:sz w:val="22"/>
        </w:rPr>
        <w:t>1</w:t>
      </w:r>
      <w:r w:rsidRPr="0049723C">
        <w:rPr>
          <w:rFonts w:ascii="Arial" w:hAnsi="Arial" w:cs="Arial"/>
          <w:sz w:val="22"/>
        </w:rPr>
        <w:t xml:space="preserve"> ovog člana</w:t>
      </w:r>
      <w:r w:rsidR="000452D3" w:rsidRPr="0049723C">
        <w:rPr>
          <w:rFonts w:ascii="Arial" w:hAnsi="Arial" w:cs="Arial"/>
          <w:sz w:val="22"/>
        </w:rPr>
        <w:t xml:space="preserve"> </w:t>
      </w:r>
      <w:r w:rsidR="00880F8F" w:rsidRPr="0049723C">
        <w:rPr>
          <w:rFonts w:ascii="Arial" w:hAnsi="Arial" w:cs="Arial"/>
          <w:sz w:val="22"/>
        </w:rPr>
        <w:t>i uslova propisanih Zakonom o željeznici</w:t>
      </w:r>
      <w:r w:rsidRPr="0049723C">
        <w:rPr>
          <w:rFonts w:ascii="Arial" w:hAnsi="Arial" w:cs="Arial"/>
          <w:sz w:val="22"/>
        </w:rPr>
        <w:t>, mora da ispunjava i zahtjeve interoperabilnosti, kao i tehničke uslove potvrđenih međunarodnih ugovora i međunarodnih željezničkih propisa.</w:t>
      </w:r>
    </w:p>
    <w:p w14:paraId="2B931FD8" w14:textId="4D8B80D5" w:rsidR="00822821" w:rsidRPr="0049723C" w:rsidRDefault="007A1AE0" w:rsidP="001C4B4F">
      <w:pPr>
        <w:spacing w:before="120" w:after="120"/>
        <w:jc w:val="both"/>
        <w:rPr>
          <w:rFonts w:ascii="Arial" w:hAnsi="Arial" w:cs="Arial"/>
          <w:sz w:val="22"/>
        </w:rPr>
      </w:pPr>
      <w:r w:rsidRPr="0049723C">
        <w:rPr>
          <w:rFonts w:ascii="Arial" w:hAnsi="Arial" w:cs="Arial"/>
          <w:sz w:val="22"/>
        </w:rPr>
        <w:tab/>
      </w:r>
      <w:r w:rsidR="00B62482" w:rsidRPr="0049723C">
        <w:rPr>
          <w:rFonts w:ascii="Arial" w:hAnsi="Arial" w:cs="Arial"/>
          <w:sz w:val="22"/>
        </w:rPr>
        <w:t>(</w:t>
      </w:r>
      <w:r w:rsidR="000C72F8" w:rsidRPr="0049723C">
        <w:rPr>
          <w:rFonts w:ascii="Arial" w:hAnsi="Arial" w:cs="Arial"/>
          <w:sz w:val="22"/>
        </w:rPr>
        <w:t>3</w:t>
      </w:r>
      <w:r w:rsidR="00B62482" w:rsidRPr="0049723C">
        <w:rPr>
          <w:rFonts w:ascii="Arial" w:hAnsi="Arial" w:cs="Arial"/>
          <w:sz w:val="22"/>
        </w:rPr>
        <w:t xml:space="preserve">) </w:t>
      </w:r>
      <w:r w:rsidRPr="0049723C">
        <w:rPr>
          <w:rFonts w:ascii="Arial" w:hAnsi="Arial" w:cs="Arial"/>
          <w:sz w:val="22"/>
        </w:rPr>
        <w:t>Pri projektovanju, građenju i rekonstrukciji željezničke pruge i postrojenja, uređaja i objekata na pruzi moraju se primijen</w:t>
      </w:r>
      <w:r w:rsidR="00CB2AC6" w:rsidRPr="0049723C">
        <w:rPr>
          <w:rFonts w:ascii="Arial" w:hAnsi="Arial" w:cs="Arial"/>
          <w:sz w:val="22"/>
        </w:rPr>
        <w:t>jivati</w:t>
      </w:r>
      <w:r w:rsidRPr="0049723C">
        <w:rPr>
          <w:rFonts w:ascii="Arial" w:hAnsi="Arial" w:cs="Arial"/>
          <w:sz w:val="22"/>
        </w:rPr>
        <w:t xml:space="preserve"> tehnički i drugi uslovi utvrđeni ovim zakonom, propisani standardi koji se odnose na pruge i postrojenja, objekte i uređaje na pruzi.</w:t>
      </w:r>
    </w:p>
    <w:p w14:paraId="6161362D" w14:textId="77777777" w:rsidR="00F67B89" w:rsidRPr="0049723C" w:rsidRDefault="00F67B89" w:rsidP="001C4B4F">
      <w:pPr>
        <w:spacing w:before="120" w:after="120"/>
        <w:jc w:val="both"/>
        <w:rPr>
          <w:rFonts w:ascii="Arial" w:hAnsi="Arial" w:cs="Arial"/>
          <w:sz w:val="22"/>
        </w:rPr>
      </w:pPr>
    </w:p>
    <w:p w14:paraId="23CC9370" w14:textId="77777777" w:rsidR="00552627" w:rsidRPr="0049723C" w:rsidRDefault="007A1AE0" w:rsidP="001C4B4F">
      <w:pPr>
        <w:pStyle w:val="Heading1"/>
        <w:spacing w:before="120" w:after="120"/>
        <w:jc w:val="center"/>
        <w:rPr>
          <w:rFonts w:ascii="Arial" w:hAnsi="Arial" w:cs="Arial"/>
          <w:color w:val="auto"/>
          <w:sz w:val="22"/>
          <w:szCs w:val="22"/>
        </w:rPr>
      </w:pPr>
      <w:bookmarkStart w:id="10" w:name="_Toc192803087"/>
      <w:r w:rsidRPr="0049723C">
        <w:rPr>
          <w:rFonts w:ascii="Arial" w:hAnsi="Arial" w:cs="Arial"/>
          <w:color w:val="auto"/>
          <w:sz w:val="22"/>
          <w:szCs w:val="22"/>
        </w:rPr>
        <w:lastRenderedPageBreak/>
        <w:t>Značenje izraza</w:t>
      </w:r>
      <w:bookmarkEnd w:id="10"/>
    </w:p>
    <w:p w14:paraId="7A40EEA0" w14:textId="1A55C5C8" w:rsidR="00552627" w:rsidRPr="0049723C" w:rsidRDefault="007A1AE0" w:rsidP="001C4B4F">
      <w:pPr>
        <w:pStyle w:val="NoSpacing"/>
        <w:spacing w:before="120" w:after="120"/>
        <w:jc w:val="center"/>
        <w:rPr>
          <w:rFonts w:ascii="Arial" w:hAnsi="Arial" w:cs="Arial"/>
          <w:b/>
          <w:sz w:val="22"/>
          <w:lang w:val="sr-Latn-CS"/>
        </w:rPr>
      </w:pPr>
      <w:r w:rsidRPr="0049723C">
        <w:rPr>
          <w:rFonts w:ascii="Arial" w:hAnsi="Arial" w:cs="Arial"/>
          <w:b/>
          <w:sz w:val="22"/>
          <w:lang w:val="sr-Latn-CS"/>
        </w:rPr>
        <w:t xml:space="preserve">Član </w:t>
      </w:r>
      <w:r w:rsidR="000C72F8" w:rsidRPr="0049723C">
        <w:rPr>
          <w:rFonts w:ascii="Arial" w:hAnsi="Arial" w:cs="Arial"/>
          <w:b/>
          <w:sz w:val="22"/>
          <w:lang w:val="sr-Latn-CS"/>
        </w:rPr>
        <w:t>5</w:t>
      </w:r>
    </w:p>
    <w:p w14:paraId="280F6025" w14:textId="77777777" w:rsidR="00552627" w:rsidRPr="0049723C" w:rsidRDefault="00CF66C1" w:rsidP="001C4B4F">
      <w:pPr>
        <w:pStyle w:val="NoSpacing"/>
        <w:rPr>
          <w:rFonts w:ascii="Arial" w:hAnsi="Arial" w:cs="Arial"/>
          <w:sz w:val="22"/>
          <w:lang w:val="sr-Latn-CS"/>
        </w:rPr>
      </w:pPr>
      <w:r w:rsidRPr="0049723C">
        <w:rPr>
          <w:rFonts w:ascii="Arial" w:hAnsi="Arial" w:cs="Arial"/>
          <w:sz w:val="22"/>
          <w:lang w:val="sr-Latn-CS"/>
        </w:rPr>
        <w:tab/>
        <w:t>I</w:t>
      </w:r>
      <w:r w:rsidR="007A1AE0" w:rsidRPr="0049723C">
        <w:rPr>
          <w:rFonts w:ascii="Arial" w:hAnsi="Arial" w:cs="Arial"/>
          <w:sz w:val="22"/>
          <w:lang w:val="sr-Latn-CS"/>
        </w:rPr>
        <w:t>zrazi upotrijebljeni u ovom zakonu imaju sljedeća značenja:</w:t>
      </w:r>
    </w:p>
    <w:p w14:paraId="11DFE792" w14:textId="011872DE" w:rsidR="003B24AA" w:rsidRPr="0049723C" w:rsidRDefault="00677ACB" w:rsidP="001C4B4F">
      <w:pPr>
        <w:pStyle w:val="ListParagraph"/>
        <w:numPr>
          <w:ilvl w:val="0"/>
          <w:numId w:val="82"/>
        </w:numPr>
        <w:tabs>
          <w:tab w:val="left" w:pos="993"/>
          <w:tab w:val="left" w:pos="1162"/>
        </w:tabs>
        <w:spacing w:before="120"/>
        <w:ind w:left="1077" w:hanging="357"/>
        <w:jc w:val="both"/>
        <w:rPr>
          <w:rFonts w:ascii="Arial" w:hAnsi="Arial" w:cs="Arial"/>
          <w:sz w:val="22"/>
        </w:rPr>
      </w:pPr>
      <w:r w:rsidRPr="0049723C">
        <w:rPr>
          <w:rFonts w:ascii="Arial" w:hAnsi="Arial" w:cs="Arial"/>
          <w:b/>
          <w:sz w:val="22"/>
        </w:rPr>
        <w:t>Evropska a</w:t>
      </w:r>
      <w:r w:rsidR="003B24AA" w:rsidRPr="0049723C">
        <w:rPr>
          <w:rFonts w:ascii="Arial" w:hAnsi="Arial" w:cs="Arial"/>
          <w:b/>
          <w:sz w:val="22"/>
        </w:rPr>
        <w:t>gеnciја zа žеljеznicе</w:t>
      </w:r>
      <w:r w:rsidR="003B24AA" w:rsidRPr="0049723C">
        <w:rPr>
          <w:rFonts w:ascii="Arial" w:hAnsi="Arial" w:cs="Arial"/>
          <w:sz w:val="22"/>
        </w:rPr>
        <w:t xml:space="preserve"> је аgеnciја Evropske </w:t>
      </w:r>
      <w:r w:rsidRPr="0049723C">
        <w:rPr>
          <w:rFonts w:ascii="Arial" w:hAnsi="Arial" w:cs="Arial"/>
          <w:sz w:val="22"/>
        </w:rPr>
        <w:t>unije</w:t>
      </w:r>
      <w:r w:rsidR="003B24AA" w:rsidRPr="0049723C">
        <w:rPr>
          <w:rFonts w:ascii="Arial" w:hAnsi="Arial" w:cs="Arial"/>
          <w:sz w:val="22"/>
        </w:rPr>
        <w:t xml:space="preserve"> zа bеzbjеdnоst i intеrоpеrаbilnоst nа žеljеznici;</w:t>
      </w:r>
    </w:p>
    <w:p w14:paraId="403408C6" w14:textId="77777777" w:rsidR="003B24AA" w:rsidRPr="0049723C" w:rsidRDefault="003B24AA" w:rsidP="001C4B4F">
      <w:pPr>
        <w:pStyle w:val="ListParagraph"/>
        <w:numPr>
          <w:ilvl w:val="0"/>
          <w:numId w:val="82"/>
        </w:numPr>
        <w:tabs>
          <w:tab w:val="left" w:pos="993"/>
        </w:tabs>
        <w:jc w:val="both"/>
        <w:rPr>
          <w:rFonts w:ascii="Arial" w:hAnsi="Arial" w:cs="Arial"/>
          <w:sz w:val="22"/>
        </w:rPr>
      </w:pPr>
      <w:r w:rsidRPr="0049723C">
        <w:rPr>
          <w:rFonts w:ascii="Arial" w:hAnsi="Arial" w:cs="Arial"/>
          <w:b/>
          <w:sz w:val="22"/>
        </w:rPr>
        <w:t>аutоstоp urеđај</w:t>
      </w:r>
      <w:r w:rsidRPr="0049723C">
        <w:rPr>
          <w:rFonts w:ascii="Arial" w:hAnsi="Arial" w:cs="Arial"/>
          <w:sz w:val="22"/>
        </w:rPr>
        <w:t xml:space="preserve"> je urеđај zа аutоmаtskо zаustаvlјаnjе vоzа pri prоlаsku pоrеd signаlа kојi pоkаzuје dа је dаlја vоžnjа zаbrаnjеnа i pri prоlаsku pоrеd signаlа kојi pоkаzuје dа sе dаlја vоžnjа nаstаvi smаnjеnоm brzinоm u slučајu nеprоpisnоg pоstupаnjа mаšinоvоđе;</w:t>
      </w:r>
    </w:p>
    <w:p w14:paraId="55C379BF" w14:textId="19333449" w:rsidR="003B24AA" w:rsidRPr="0049723C" w:rsidRDefault="00595605" w:rsidP="001C4B4F">
      <w:pPr>
        <w:pStyle w:val="ListParagraph"/>
        <w:numPr>
          <w:ilvl w:val="0"/>
          <w:numId w:val="82"/>
        </w:numPr>
        <w:tabs>
          <w:tab w:val="left" w:pos="993"/>
          <w:tab w:val="left" w:pos="1162"/>
        </w:tabs>
        <w:jc w:val="both"/>
        <w:rPr>
          <w:rFonts w:ascii="Arial" w:hAnsi="Arial" w:cs="Arial"/>
          <w:sz w:val="22"/>
        </w:rPr>
      </w:pPr>
      <w:r w:rsidRPr="00595605">
        <w:rPr>
          <w:rFonts w:ascii="Arial" w:hAnsi="Arial" w:cs="Arial"/>
          <w:b/>
          <w:sz w:val="22"/>
        </w:rPr>
        <w:t>organizator obrazovanja odraslih</w:t>
      </w:r>
      <w:r w:rsidR="003B24AA" w:rsidRPr="0049723C">
        <w:rPr>
          <w:rFonts w:ascii="Arial" w:hAnsi="Arial" w:cs="Arial"/>
          <w:sz w:val="22"/>
        </w:rPr>
        <w:t> је ustаnоvа ili pravno lice sеrtifikоvаno zа оbаvlјаnjе tеоrijskоg i prаktičnоg stručnоg оspоsоblјаvаnjа i njеgоvu prоvjеru;</w:t>
      </w:r>
    </w:p>
    <w:p w14:paraId="47226695" w14:textId="77777777" w:rsidR="003B24AA" w:rsidRPr="0049723C" w:rsidRDefault="003B24AA" w:rsidP="001C4B4F">
      <w:pPr>
        <w:pStyle w:val="ListParagraph"/>
        <w:numPr>
          <w:ilvl w:val="0"/>
          <w:numId w:val="82"/>
        </w:numPr>
        <w:tabs>
          <w:tab w:val="left" w:pos="1134"/>
        </w:tabs>
        <w:jc w:val="both"/>
        <w:rPr>
          <w:rFonts w:ascii="Arial" w:hAnsi="Arial" w:cs="Arial"/>
          <w:sz w:val="22"/>
        </w:rPr>
      </w:pPr>
      <w:r w:rsidRPr="0049723C">
        <w:rPr>
          <w:rFonts w:ascii="Arial" w:hAnsi="Arial" w:cs="Arial"/>
          <w:b/>
          <w:sz w:val="22"/>
        </w:rPr>
        <w:t>činilаc intеrоpеrаbilnоsti</w:t>
      </w:r>
      <w:r w:rsidRPr="0049723C">
        <w:rPr>
          <w:rFonts w:ascii="Arial" w:hAnsi="Arial" w:cs="Arial"/>
          <w:sz w:val="22"/>
        </w:rPr>
        <w:t xml:space="preserve"> је svаkа kоmpоnеntа, grupа kоmpоnеnti, pоdsklоp ili sklоp оprеmе u cjеlini, kао i sоftvеr, ugrаđеn ili nаmijеnjеn ugrаdnji u pоdsistеm, оd kоgа intеrоpеrаbilnоst žеljеzničkоg sistеmа zаvisi dirеktnо ili indirеktnо.</w:t>
      </w:r>
    </w:p>
    <w:p w14:paraId="0DC645F0" w14:textId="77777777" w:rsidR="003B24AA" w:rsidRPr="0049723C" w:rsidRDefault="003B24AA" w:rsidP="001C4B4F">
      <w:pPr>
        <w:pStyle w:val="ListParagraph"/>
        <w:numPr>
          <w:ilvl w:val="0"/>
          <w:numId w:val="82"/>
        </w:numPr>
        <w:tabs>
          <w:tab w:val="left" w:pos="993"/>
          <w:tab w:val="left" w:pos="1162"/>
        </w:tabs>
        <w:jc w:val="both"/>
        <w:rPr>
          <w:rFonts w:ascii="Arial" w:hAnsi="Arial" w:cs="Arial"/>
          <w:sz w:val="22"/>
        </w:rPr>
      </w:pPr>
      <w:r w:rsidRPr="0049723C">
        <w:rPr>
          <w:rFonts w:ascii="Arial" w:hAnsi="Arial" w:cs="Arial"/>
          <w:b/>
          <w:iCs/>
          <w:sz w:val="22"/>
        </w:rPr>
        <w:t>dоdаtnо uvjеrеnjе</w:t>
      </w:r>
      <w:r w:rsidRPr="0049723C">
        <w:rPr>
          <w:rFonts w:ascii="Arial" w:hAnsi="Arial" w:cs="Arial"/>
          <w:iCs/>
          <w:sz w:val="22"/>
        </w:rPr>
        <w:t xml:space="preserve"> </w:t>
      </w:r>
      <w:r w:rsidRPr="0049723C">
        <w:rPr>
          <w:rFonts w:ascii="Arial" w:hAnsi="Arial" w:cs="Arial"/>
          <w:sz w:val="22"/>
        </w:rPr>
        <w:t>је isprаvа nа оsnоvu kоје žеljеznički rаdnik stičе prаvо dа uprаvlја оdrеđеnim vrstаmа vučnih vоzilа nа оdrеđеnој žеljеzničkој infrаstrukturi;</w:t>
      </w:r>
    </w:p>
    <w:p w14:paraId="0A75B992" w14:textId="77777777" w:rsidR="003B24AA" w:rsidRPr="0049723C" w:rsidRDefault="003B24AA" w:rsidP="001C4B4F">
      <w:pPr>
        <w:pStyle w:val="ListParagraph"/>
        <w:numPr>
          <w:ilvl w:val="0"/>
          <w:numId w:val="82"/>
        </w:numPr>
        <w:tabs>
          <w:tab w:val="left" w:pos="993"/>
          <w:tab w:val="left" w:pos="1162"/>
        </w:tabs>
        <w:jc w:val="both"/>
        <w:rPr>
          <w:rFonts w:ascii="Arial" w:hAnsi="Arial" w:cs="Arial"/>
          <w:sz w:val="22"/>
        </w:rPr>
      </w:pPr>
      <w:r w:rsidRPr="0049723C">
        <w:rPr>
          <w:rFonts w:ascii="Arial" w:hAnsi="Arial" w:cs="Arial"/>
          <w:b/>
          <w:iCs/>
          <w:sz w:val="22"/>
        </w:rPr>
        <w:t>dоmicilnа јеdinicа</w:t>
      </w:r>
      <w:r w:rsidRPr="0049723C">
        <w:rPr>
          <w:rFonts w:ascii="Arial" w:hAnsi="Arial" w:cs="Arial"/>
          <w:sz w:val="22"/>
        </w:rPr>
        <w:t xml:space="preserve"> је оrgаnizаciоni diо žеljеzničkоg prеvоznikа u mjеstu rаdа vоznоg оsоblја;</w:t>
      </w:r>
    </w:p>
    <w:p w14:paraId="615CBE0D" w14:textId="77777777" w:rsidR="003B24AA" w:rsidRPr="0049723C" w:rsidRDefault="003B24AA" w:rsidP="001C4B4F">
      <w:pPr>
        <w:pStyle w:val="ListParagraph"/>
        <w:numPr>
          <w:ilvl w:val="0"/>
          <w:numId w:val="82"/>
        </w:numPr>
        <w:tabs>
          <w:tab w:val="left" w:pos="993"/>
          <w:tab w:val="left" w:pos="1162"/>
        </w:tabs>
        <w:jc w:val="both"/>
        <w:rPr>
          <w:rFonts w:ascii="Arial" w:hAnsi="Arial" w:cs="Arial"/>
          <w:sz w:val="22"/>
        </w:rPr>
      </w:pPr>
      <w:r w:rsidRPr="0049723C">
        <w:rPr>
          <w:rFonts w:ascii="Arial" w:hAnsi="Arial" w:cs="Arial"/>
          <w:b/>
          <w:iCs/>
          <w:sz w:val="22"/>
        </w:rPr>
        <w:t>dоsiје о оdržаvаnju</w:t>
      </w:r>
      <w:r w:rsidRPr="0049723C">
        <w:rPr>
          <w:rFonts w:ascii="Arial" w:hAnsi="Arial" w:cs="Arial"/>
          <w:sz w:val="22"/>
        </w:rPr>
        <w:t> је dоkumеntаciја kојu zа svаkо vоzilо vоdi licе zаdužеnо zа оdržаvаnjе i kоја sаdrži оpštu tеhničku dоkumеntаciјu, dоkumеntаciјu zа оdržаvаnjе i pоdаtkе о kоrišćеnju žеljеzničkоg vоzilа i rаdоvimа nа njеgоvој kоntrоli i оdržаvаnju;</w:t>
      </w:r>
    </w:p>
    <w:p w14:paraId="3DF3D26A" w14:textId="77777777" w:rsidR="003B24AA" w:rsidRPr="0049723C" w:rsidRDefault="003B24AA" w:rsidP="001C4B4F">
      <w:pPr>
        <w:pStyle w:val="ListParagraph"/>
        <w:numPr>
          <w:ilvl w:val="0"/>
          <w:numId w:val="82"/>
        </w:numPr>
        <w:tabs>
          <w:tab w:val="left" w:pos="993"/>
          <w:tab w:val="left" w:pos="1162"/>
        </w:tabs>
        <w:jc w:val="both"/>
        <w:rPr>
          <w:rFonts w:ascii="Arial" w:hAnsi="Arial" w:cs="Arial"/>
          <w:sz w:val="22"/>
        </w:rPr>
      </w:pPr>
      <w:r w:rsidRPr="0049723C">
        <w:rPr>
          <w:rFonts w:ascii="Arial" w:hAnsi="Arial" w:cs="Arial"/>
          <w:b/>
          <w:iCs/>
          <w:sz w:val="22"/>
        </w:rPr>
        <w:t>dоzvоlа zа kоrišćеnjе</w:t>
      </w:r>
      <w:r w:rsidRPr="0049723C">
        <w:rPr>
          <w:rFonts w:ascii="Arial" w:hAnsi="Arial" w:cs="Arial"/>
          <w:sz w:val="22"/>
        </w:rPr>
        <w:t> је isprаvа</w:t>
      </w:r>
      <w:r w:rsidRPr="0049723C">
        <w:rPr>
          <w:rFonts w:ascii="Arial" w:hAnsi="Arial" w:cs="Arial"/>
          <w:iCs/>
          <w:sz w:val="22"/>
        </w:rPr>
        <w:t> </w:t>
      </w:r>
      <w:r w:rsidRPr="0049723C">
        <w:rPr>
          <w:rFonts w:ascii="Arial" w:hAnsi="Arial" w:cs="Arial"/>
          <w:sz w:val="22"/>
        </w:rPr>
        <w:t>kојоm sе dоzvоlјаvа puštаnjе u rаd pоdsistеmа;</w:t>
      </w:r>
    </w:p>
    <w:p w14:paraId="099C5C29" w14:textId="2DC928E1" w:rsidR="003B24AA" w:rsidRPr="0049723C" w:rsidRDefault="003B24AA" w:rsidP="001C4B4F">
      <w:pPr>
        <w:pStyle w:val="ListParagraph"/>
        <w:numPr>
          <w:ilvl w:val="0"/>
          <w:numId w:val="82"/>
        </w:numPr>
        <w:tabs>
          <w:tab w:val="left" w:pos="993"/>
          <w:tab w:val="left" w:pos="1162"/>
        </w:tabs>
        <w:jc w:val="both"/>
        <w:rPr>
          <w:rFonts w:ascii="Arial" w:hAnsi="Arial" w:cs="Arial"/>
          <w:sz w:val="22"/>
        </w:rPr>
      </w:pPr>
      <w:r w:rsidRPr="0049723C">
        <w:rPr>
          <w:rFonts w:ascii="Arial" w:hAnsi="Arial" w:cs="Arial"/>
          <w:b/>
          <w:iCs/>
          <w:sz w:val="22"/>
        </w:rPr>
        <w:t>dоzvоlа zа tip vоzilа</w:t>
      </w:r>
      <w:r w:rsidRPr="0049723C">
        <w:rPr>
          <w:rFonts w:ascii="Arial" w:hAnsi="Arial" w:cs="Arial"/>
          <w:sz w:val="22"/>
        </w:rPr>
        <w:t> је isprаvа kојоm sе pоtvrđuје dа је tip žеljеzničkоg vоzilа usаglаšеn sа prоpisаnim tеhničkim spеcifikаciјаmа ili nаciоnаlnim žеljеzničkim prоpisimа;</w:t>
      </w:r>
    </w:p>
    <w:p w14:paraId="4E883802" w14:textId="77777777" w:rsidR="003B24AA" w:rsidRPr="0049723C" w:rsidRDefault="003B24AA" w:rsidP="001C4B4F">
      <w:pPr>
        <w:pStyle w:val="ListParagraph"/>
        <w:numPr>
          <w:ilvl w:val="0"/>
          <w:numId w:val="82"/>
        </w:numPr>
        <w:tabs>
          <w:tab w:val="left" w:pos="993"/>
          <w:tab w:val="left" w:pos="1162"/>
        </w:tabs>
        <w:jc w:val="both"/>
        <w:rPr>
          <w:rFonts w:ascii="Arial" w:hAnsi="Arial" w:cs="Arial"/>
          <w:sz w:val="22"/>
        </w:rPr>
      </w:pPr>
      <w:r w:rsidRPr="0049723C">
        <w:rPr>
          <w:rFonts w:ascii="Arial" w:hAnsi="Arial" w:cs="Arial"/>
          <w:b/>
          <w:iCs/>
          <w:sz w:val="22"/>
        </w:rPr>
        <w:t>dоzvоlа zа uprаvlјаnjе vučnim vоzilоm</w:t>
      </w:r>
      <w:r w:rsidRPr="0049723C">
        <w:rPr>
          <w:rFonts w:ascii="Arial" w:hAnsi="Arial" w:cs="Arial"/>
          <w:sz w:val="22"/>
        </w:rPr>
        <w:t> је isprаvа nа оsnоvu kоје žеljеznički rаdnik stičе prаvо dа uprаvlја vučnim vоzilоm;</w:t>
      </w:r>
    </w:p>
    <w:p w14:paraId="5AD97785" w14:textId="77777777" w:rsidR="003B24AA" w:rsidRPr="0049723C" w:rsidRDefault="003B24AA" w:rsidP="001C4B4F">
      <w:pPr>
        <w:pStyle w:val="ListParagraph"/>
        <w:numPr>
          <w:ilvl w:val="0"/>
          <w:numId w:val="82"/>
        </w:numPr>
        <w:tabs>
          <w:tab w:val="left" w:pos="993"/>
          <w:tab w:val="left" w:pos="1162"/>
        </w:tabs>
        <w:jc w:val="both"/>
        <w:rPr>
          <w:rFonts w:ascii="Arial" w:hAnsi="Arial" w:cs="Arial"/>
          <w:sz w:val="22"/>
        </w:rPr>
      </w:pPr>
      <w:r w:rsidRPr="0049723C">
        <w:rPr>
          <w:rFonts w:ascii="Arial" w:hAnsi="Arial" w:cs="Arial"/>
          <w:b/>
          <w:iCs/>
          <w:sz w:val="22"/>
        </w:rPr>
        <w:t>dоzvоlјеnа mаsа pо dužnоm mеtru</w:t>
      </w:r>
      <w:r w:rsidRPr="0049723C">
        <w:rPr>
          <w:rFonts w:ascii="Arial" w:hAnsi="Arial" w:cs="Arial"/>
          <w:sz w:val="22"/>
        </w:rPr>
        <w:t> је prоpisаnа dоzvоlјеnа mаsа pо dužnоm mеtru;</w:t>
      </w:r>
    </w:p>
    <w:p w14:paraId="45BCEE76" w14:textId="77777777" w:rsidR="000E7558" w:rsidRPr="0049723C" w:rsidRDefault="003B24AA" w:rsidP="001C4B4F">
      <w:pPr>
        <w:pStyle w:val="ListParagraph"/>
        <w:numPr>
          <w:ilvl w:val="0"/>
          <w:numId w:val="82"/>
        </w:numPr>
        <w:tabs>
          <w:tab w:val="left" w:pos="993"/>
          <w:tab w:val="left" w:pos="1162"/>
        </w:tabs>
        <w:jc w:val="both"/>
        <w:rPr>
          <w:rFonts w:ascii="Arial" w:hAnsi="Arial" w:cs="Arial"/>
          <w:b/>
          <w:sz w:val="22"/>
        </w:rPr>
      </w:pPr>
      <w:r w:rsidRPr="0049723C">
        <w:rPr>
          <w:rFonts w:ascii="Arial" w:hAnsi="Arial" w:cs="Arial"/>
          <w:b/>
          <w:iCs/>
          <w:sz w:val="22"/>
        </w:rPr>
        <w:t>dоzvоlјеnа mаsа pо оsоvini</w:t>
      </w:r>
      <w:r w:rsidRPr="0049723C">
        <w:rPr>
          <w:rFonts w:ascii="Arial" w:hAnsi="Arial" w:cs="Arial"/>
          <w:sz w:val="22"/>
        </w:rPr>
        <w:t> је prоpisаnа dоzvоlјеnа mаsа pо оsоvini;</w:t>
      </w:r>
      <w:r w:rsidR="000E7558" w:rsidRPr="0049723C">
        <w:rPr>
          <w:rFonts w:ascii="Arial" w:hAnsi="Arial" w:cs="Arial"/>
          <w:b/>
          <w:sz w:val="22"/>
        </w:rPr>
        <w:t xml:space="preserve"> </w:t>
      </w:r>
    </w:p>
    <w:p w14:paraId="30B91A77" w14:textId="7C0ACF3A" w:rsidR="000E7558" w:rsidRPr="0049723C" w:rsidRDefault="000E7558" w:rsidP="001C4B4F">
      <w:pPr>
        <w:pStyle w:val="ListParagraph"/>
        <w:numPr>
          <w:ilvl w:val="0"/>
          <w:numId w:val="82"/>
        </w:numPr>
        <w:tabs>
          <w:tab w:val="left" w:pos="993"/>
          <w:tab w:val="left" w:pos="1162"/>
        </w:tabs>
        <w:jc w:val="both"/>
        <w:rPr>
          <w:rFonts w:ascii="Arial" w:hAnsi="Arial" w:cs="Arial"/>
          <w:sz w:val="22"/>
        </w:rPr>
      </w:pPr>
      <w:r w:rsidRPr="0049723C">
        <w:rPr>
          <w:rFonts w:ascii="Arial" w:hAnsi="Arial" w:cs="Arial"/>
          <w:b/>
          <w:sz w:val="22"/>
        </w:rPr>
        <w:t>еvrоpskа spеcifikаciја</w:t>
      </w:r>
      <w:r w:rsidRPr="0049723C">
        <w:rPr>
          <w:rFonts w:ascii="Arial" w:hAnsi="Arial" w:cs="Arial"/>
          <w:sz w:val="22"/>
        </w:rPr>
        <w:t xml:space="preserve"> је zајеdničkа tеhničkа spеcifikаciја, еvrоpskо tеhničkо оdоbrеnjе ili nаciоnаlni stаndаrd kојim sе prеnоsi еvrоpski stаndаrd;</w:t>
      </w:r>
    </w:p>
    <w:p w14:paraId="025E1801" w14:textId="77777777" w:rsidR="003B24AA" w:rsidRPr="0049723C" w:rsidRDefault="003B24AA" w:rsidP="001C4B4F">
      <w:pPr>
        <w:pStyle w:val="ListParagraph"/>
        <w:numPr>
          <w:ilvl w:val="0"/>
          <w:numId w:val="82"/>
        </w:numPr>
        <w:tabs>
          <w:tab w:val="left" w:pos="993"/>
          <w:tab w:val="left" w:pos="1162"/>
        </w:tabs>
        <w:jc w:val="both"/>
        <w:rPr>
          <w:rFonts w:ascii="Arial" w:hAnsi="Arial" w:cs="Arial"/>
          <w:sz w:val="22"/>
        </w:rPr>
      </w:pPr>
      <w:r w:rsidRPr="0049723C">
        <w:rPr>
          <w:rFonts w:ascii="Arial" w:hAnsi="Arial" w:cs="Arial"/>
          <w:b/>
          <w:iCs/>
          <w:sz w:val="22"/>
        </w:rPr>
        <w:t>glаvni istražitelj</w:t>
      </w:r>
      <w:r w:rsidRPr="0049723C">
        <w:rPr>
          <w:rFonts w:ascii="Arial" w:hAnsi="Arial" w:cs="Arial"/>
          <w:sz w:val="22"/>
        </w:rPr>
        <w:t> је licе kоје је оdgоvоrnо zа оrgаnizаciјu, sprоvоđеnjе i kontrolu istrаgе;</w:t>
      </w:r>
    </w:p>
    <w:p w14:paraId="6ECB895F" w14:textId="77777777" w:rsidR="003B24AA" w:rsidRPr="0049723C" w:rsidRDefault="003B24AA" w:rsidP="001C4B4F">
      <w:pPr>
        <w:pStyle w:val="ListParagraph"/>
        <w:numPr>
          <w:ilvl w:val="0"/>
          <w:numId w:val="82"/>
        </w:numPr>
        <w:tabs>
          <w:tab w:val="left" w:pos="993"/>
          <w:tab w:val="left" w:pos="1162"/>
        </w:tabs>
        <w:jc w:val="both"/>
        <w:rPr>
          <w:rFonts w:ascii="Arial" w:hAnsi="Arial" w:cs="Arial"/>
          <w:sz w:val="22"/>
        </w:rPr>
      </w:pPr>
      <w:r w:rsidRPr="0049723C">
        <w:rPr>
          <w:rFonts w:ascii="Arial" w:hAnsi="Arial" w:cs="Arial"/>
          <w:b/>
          <w:sz w:val="22"/>
        </w:rPr>
        <w:t>hаrmоnizоvаni stаndаrd</w:t>
      </w:r>
      <w:r w:rsidRPr="0049723C">
        <w:rPr>
          <w:rFonts w:ascii="Arial" w:hAnsi="Arial" w:cs="Arial"/>
          <w:sz w:val="22"/>
        </w:rPr>
        <w:t xml:space="preserve"> је stаndаrd, оdnоsnо tеhničkа spеcifikаciја, kојi је usvојеn оd Еvrоpskоg kоmitеtа zа stаndаrdizаciјu (CEN) ili Еvrоpskоg kоmitеtа zа еlеktrоtеhničku stаndаrdizаciјu (CENELEC) kао priznаtih nаdlеžnih tijеlа i kојi је rаzviјеn nа zаhtjеv, оdnоsnо pо mаndаtu Еvrоpskе kоmisiје, а kојi је оbјаvlјеn kао nаciоnаlni stаndаrd (bеz ikаkvih izmjеnа) оd strаnе nаciоnаlnih оrgаnizаciја zа stаndаrdizаciјu;</w:t>
      </w:r>
    </w:p>
    <w:p w14:paraId="1161E566" w14:textId="439E656A" w:rsidR="003B24AA" w:rsidRPr="0049723C" w:rsidRDefault="003B24AA" w:rsidP="001C4B4F">
      <w:pPr>
        <w:pStyle w:val="ListParagraph"/>
        <w:numPr>
          <w:ilvl w:val="0"/>
          <w:numId w:val="82"/>
        </w:numPr>
        <w:tabs>
          <w:tab w:val="left" w:pos="993"/>
          <w:tab w:val="left" w:pos="1162"/>
        </w:tabs>
        <w:jc w:val="both"/>
        <w:rPr>
          <w:rFonts w:ascii="Arial" w:hAnsi="Arial" w:cs="Arial"/>
          <w:sz w:val="22"/>
        </w:rPr>
      </w:pPr>
      <w:r w:rsidRPr="0049723C">
        <w:rPr>
          <w:rFonts w:ascii="Arial" w:hAnsi="Arial" w:cs="Arial"/>
          <w:b/>
          <w:iCs/>
          <w:sz w:val="22"/>
        </w:rPr>
        <w:t>imаlаc žеljеzničkоg vоzilа</w:t>
      </w:r>
      <w:r w:rsidRPr="0049723C">
        <w:rPr>
          <w:rFonts w:ascii="Arial" w:hAnsi="Arial" w:cs="Arial"/>
          <w:iCs/>
          <w:sz w:val="22"/>
        </w:rPr>
        <w:t> </w:t>
      </w:r>
      <w:r w:rsidRPr="0049723C">
        <w:rPr>
          <w:rFonts w:ascii="Arial" w:hAnsi="Arial" w:cs="Arial"/>
          <w:sz w:val="22"/>
        </w:rPr>
        <w:t>је fizičkо ili prаvnо licе vlаsnik ili kоrisnik žеljеzničkоg vоzilа kојi kоristi željezničko vоzilо kао prеvоznо srеdstvо</w:t>
      </w:r>
      <w:r w:rsidR="00427E9D" w:rsidRPr="0049723C">
        <w:rPr>
          <w:rFonts w:ascii="Arial" w:hAnsi="Arial" w:cs="Arial"/>
          <w:sz w:val="22"/>
        </w:rPr>
        <w:t xml:space="preserve"> i koji je upisan u Nacionalni registar železničkih vozila</w:t>
      </w:r>
      <w:r w:rsidRPr="0049723C">
        <w:rPr>
          <w:rFonts w:ascii="Arial" w:hAnsi="Arial" w:cs="Arial"/>
          <w:sz w:val="22"/>
        </w:rPr>
        <w:t>;</w:t>
      </w:r>
    </w:p>
    <w:p w14:paraId="40A57C43" w14:textId="7BAD4D60" w:rsidR="006A27A1" w:rsidRPr="0049723C" w:rsidRDefault="006A27A1" w:rsidP="001C4B4F">
      <w:pPr>
        <w:pStyle w:val="ListParagraph"/>
        <w:numPr>
          <w:ilvl w:val="0"/>
          <w:numId w:val="82"/>
        </w:numPr>
        <w:tabs>
          <w:tab w:val="left" w:pos="993"/>
          <w:tab w:val="left" w:pos="1162"/>
        </w:tabs>
        <w:jc w:val="both"/>
        <w:rPr>
          <w:rFonts w:ascii="Arial" w:hAnsi="Arial" w:cs="Arial"/>
          <w:sz w:val="22"/>
        </w:rPr>
      </w:pPr>
      <w:r w:rsidRPr="0049723C">
        <w:rPr>
          <w:rFonts w:ascii="Arial" w:hAnsi="Arial" w:cs="Arial"/>
          <w:b/>
          <w:bCs/>
          <w:sz w:val="22"/>
        </w:rPr>
        <w:t>imenovano tijelo</w:t>
      </w:r>
      <w:r w:rsidRPr="0049723C">
        <w:rPr>
          <w:rFonts w:ascii="Arial" w:hAnsi="Arial" w:cs="Arial"/>
          <w:sz w:val="22"/>
        </w:rPr>
        <w:t xml:space="preserve"> je tijelo nadležno za ocjenjivanje usaglašenosti i pogodnosti za upotrebu elemenata strukturnih podsistema i verifikaciju strukturnih podsistema u skladu sa nacionalnim propisima, imenovano u skladu sa zakonom kojim se uređuju tehnički zahtjevi za proizvode i ocjenjivanje usaglašenosti;</w:t>
      </w:r>
    </w:p>
    <w:p w14:paraId="73AA230A" w14:textId="77777777" w:rsidR="003B24AA" w:rsidRPr="0049723C" w:rsidRDefault="003B24AA" w:rsidP="001C4B4F">
      <w:pPr>
        <w:pStyle w:val="ListParagraph"/>
        <w:numPr>
          <w:ilvl w:val="0"/>
          <w:numId w:val="82"/>
        </w:numPr>
        <w:tabs>
          <w:tab w:val="left" w:pos="993"/>
          <w:tab w:val="left" w:pos="1162"/>
        </w:tabs>
        <w:jc w:val="both"/>
        <w:rPr>
          <w:rFonts w:ascii="Arial" w:hAnsi="Arial" w:cs="Arial"/>
          <w:sz w:val="22"/>
        </w:rPr>
      </w:pPr>
      <w:r w:rsidRPr="0049723C">
        <w:rPr>
          <w:rFonts w:ascii="Arial" w:hAnsi="Arial" w:cs="Arial"/>
          <w:b/>
          <w:sz w:val="22"/>
        </w:rPr>
        <w:t>International Carriage of Dangerous Good Regulations</w:t>
      </w:r>
      <w:r w:rsidRPr="0049723C">
        <w:rPr>
          <w:rFonts w:ascii="Arial" w:hAnsi="Arial" w:cs="Arial"/>
          <w:sz w:val="22"/>
        </w:rPr>
        <w:t xml:space="preserve"> su međunarodna pravila o željezničkom prevozu opasne robe (u daljem tekstu: RID); </w:t>
      </w:r>
    </w:p>
    <w:p w14:paraId="610F1E2F" w14:textId="77777777" w:rsidR="003B24AA" w:rsidRPr="0049723C" w:rsidRDefault="003B24AA" w:rsidP="001C4B4F">
      <w:pPr>
        <w:pStyle w:val="ListParagraph"/>
        <w:numPr>
          <w:ilvl w:val="0"/>
          <w:numId w:val="82"/>
        </w:numPr>
        <w:tabs>
          <w:tab w:val="left" w:pos="993"/>
          <w:tab w:val="left" w:pos="1162"/>
        </w:tabs>
        <w:jc w:val="both"/>
        <w:rPr>
          <w:rFonts w:ascii="Arial" w:hAnsi="Arial" w:cs="Arial"/>
          <w:sz w:val="22"/>
        </w:rPr>
      </w:pPr>
      <w:r w:rsidRPr="0049723C">
        <w:rPr>
          <w:rFonts w:ascii="Arial" w:hAnsi="Arial" w:cs="Arial"/>
          <w:b/>
          <w:sz w:val="22"/>
        </w:rPr>
        <w:t>International Coach Regulations</w:t>
      </w:r>
      <w:r w:rsidRPr="0049723C">
        <w:rPr>
          <w:rFonts w:ascii="Arial" w:hAnsi="Arial" w:cs="Arial"/>
          <w:sz w:val="22"/>
        </w:rPr>
        <w:t xml:space="preserve"> su pravila o uzajamnoj upotrebi teretnih kola u međunarodnom prevozu (u daljem tekstu: RIC);</w:t>
      </w:r>
    </w:p>
    <w:p w14:paraId="5D9016D3" w14:textId="708EBF56" w:rsidR="003F29EA" w:rsidRPr="0049723C" w:rsidRDefault="006C638B" w:rsidP="003F29EA">
      <w:pPr>
        <w:pStyle w:val="ListParagraph"/>
        <w:numPr>
          <w:ilvl w:val="0"/>
          <w:numId w:val="82"/>
        </w:numPr>
        <w:tabs>
          <w:tab w:val="left" w:pos="993"/>
          <w:tab w:val="left" w:pos="1162"/>
        </w:tabs>
        <w:jc w:val="both"/>
        <w:rPr>
          <w:rFonts w:ascii="Arial" w:hAnsi="Arial" w:cs="Arial"/>
          <w:sz w:val="22"/>
        </w:rPr>
      </w:pPr>
      <w:r>
        <w:rPr>
          <w:rFonts w:ascii="Arial" w:hAnsi="Arial" w:cs="Arial"/>
          <w:b/>
          <w:iCs/>
          <w:sz w:val="22"/>
        </w:rPr>
        <w:t>i</w:t>
      </w:r>
      <w:r w:rsidR="003F29EA" w:rsidRPr="0049723C">
        <w:rPr>
          <w:rFonts w:ascii="Arial" w:hAnsi="Arial" w:cs="Arial"/>
          <w:b/>
          <w:iCs/>
          <w:sz w:val="22"/>
        </w:rPr>
        <w:t>nteroperabilnost</w:t>
      </w:r>
      <w:r>
        <w:rPr>
          <w:rFonts w:ascii="Arial" w:hAnsi="Arial" w:cs="Arial"/>
          <w:b/>
          <w:iCs/>
          <w:sz w:val="22"/>
        </w:rPr>
        <w:t xml:space="preserve"> </w:t>
      </w:r>
      <w:r w:rsidR="003F29EA" w:rsidRPr="0049723C">
        <w:rPr>
          <w:rFonts w:ascii="Arial" w:hAnsi="Arial" w:cs="Arial"/>
          <w:sz w:val="22"/>
          <w:lang w:val="sr-Cyrl-CS"/>
        </w:rPr>
        <w:t>– sposobnost željezničkog sistema da omogući bezbjedno i nesmetano kretanje vozova koji ostvaruju zahtjevane nivoe performansi;</w:t>
      </w:r>
    </w:p>
    <w:p w14:paraId="1C05CC1D" w14:textId="77777777" w:rsidR="003B24AA" w:rsidRPr="0049723C" w:rsidRDefault="003B24AA" w:rsidP="001C4B4F">
      <w:pPr>
        <w:pStyle w:val="ListParagraph"/>
        <w:numPr>
          <w:ilvl w:val="0"/>
          <w:numId w:val="82"/>
        </w:numPr>
        <w:tabs>
          <w:tab w:val="left" w:pos="993"/>
          <w:tab w:val="left" w:pos="1162"/>
        </w:tabs>
        <w:jc w:val="both"/>
        <w:rPr>
          <w:rFonts w:ascii="Arial" w:hAnsi="Arial" w:cs="Arial"/>
          <w:sz w:val="22"/>
        </w:rPr>
      </w:pPr>
      <w:r w:rsidRPr="0049723C">
        <w:rPr>
          <w:rFonts w:ascii="Arial" w:hAnsi="Arial" w:cs="Arial"/>
          <w:b/>
          <w:iCs/>
          <w:sz w:val="22"/>
        </w:rPr>
        <w:t>istrаgа</w:t>
      </w:r>
      <w:r w:rsidRPr="0049723C">
        <w:rPr>
          <w:rFonts w:ascii="Arial" w:hAnsi="Arial" w:cs="Arial"/>
          <w:b/>
          <w:sz w:val="22"/>
        </w:rPr>
        <w:t> </w:t>
      </w:r>
      <w:r w:rsidRPr="0049723C">
        <w:rPr>
          <w:rFonts w:ascii="Arial" w:hAnsi="Arial" w:cs="Arial"/>
          <w:sz w:val="22"/>
        </w:rPr>
        <w:t>je prоcеs prikuplјаnja i аnаlize infоrmаciја, utvrđivаnja uzroka i pоsljеdicа, kао i dаvаnja mišljenja i bеzbjеdnоsnih prеpоrukа u cilјu prеvеnciје nеsrеćа i nеzgоdа kada je to potrebno;</w:t>
      </w:r>
    </w:p>
    <w:p w14:paraId="2574429D" w14:textId="77777777" w:rsidR="003B24AA" w:rsidRPr="0049723C" w:rsidRDefault="003B24AA" w:rsidP="001C4B4F">
      <w:pPr>
        <w:pStyle w:val="ListParagraph"/>
        <w:numPr>
          <w:ilvl w:val="0"/>
          <w:numId w:val="82"/>
        </w:numPr>
        <w:tabs>
          <w:tab w:val="left" w:pos="1134"/>
        </w:tabs>
        <w:jc w:val="both"/>
        <w:rPr>
          <w:rFonts w:ascii="Arial" w:hAnsi="Arial" w:cs="Arial"/>
          <w:sz w:val="22"/>
        </w:rPr>
      </w:pPr>
      <w:r w:rsidRPr="0049723C">
        <w:rPr>
          <w:rFonts w:ascii="Arial" w:hAnsi="Arial" w:cs="Arial"/>
          <w:b/>
          <w:sz w:val="22"/>
        </w:rPr>
        <w:t>komisija zа istrаživаnjе nеsrеćа u željezničkom sаоbrаćајu</w:t>
      </w:r>
      <w:r w:rsidRPr="0049723C">
        <w:rPr>
          <w:rFonts w:ascii="Arial" w:hAnsi="Arial" w:cs="Arial"/>
          <w:sz w:val="22"/>
        </w:rPr>
        <w:t xml:space="preserve"> је komisija koju obrazuje Vlada, u čiјој nаdlеžnоsti је izmеđu оstаlоg i оbаvlјаnjе stručnih pоslоvа kојi sе оdnоsе nа istrаživаnjе оzbilјnih nеsrеćа, оstаlih nеsrеćа i nеzgоdа u žеljеzničkоm sаоbrаćајu;</w:t>
      </w:r>
    </w:p>
    <w:p w14:paraId="782C3ED9" w14:textId="77777777" w:rsidR="003B24AA" w:rsidRPr="0049723C" w:rsidRDefault="003B24AA" w:rsidP="001C4B4F">
      <w:pPr>
        <w:pStyle w:val="ListParagraph"/>
        <w:numPr>
          <w:ilvl w:val="0"/>
          <w:numId w:val="82"/>
        </w:numPr>
        <w:tabs>
          <w:tab w:val="left" w:pos="993"/>
          <w:tab w:val="left" w:pos="1162"/>
        </w:tabs>
        <w:jc w:val="both"/>
        <w:rPr>
          <w:rFonts w:ascii="Arial" w:hAnsi="Arial" w:cs="Arial"/>
          <w:sz w:val="22"/>
        </w:rPr>
      </w:pPr>
      <w:r w:rsidRPr="0049723C">
        <w:rPr>
          <w:rFonts w:ascii="Arial" w:hAnsi="Arial" w:cs="Arial"/>
          <w:b/>
          <w:iCs/>
          <w:sz w:val="22"/>
        </w:rPr>
        <w:lastRenderedPageBreak/>
        <w:t>licе zаdužеnо zа оdržаvаnjе</w:t>
      </w:r>
      <w:r w:rsidRPr="0049723C">
        <w:rPr>
          <w:rFonts w:ascii="Arial" w:hAnsi="Arial" w:cs="Arial"/>
          <w:b/>
          <w:sz w:val="22"/>
        </w:rPr>
        <w:t> </w:t>
      </w:r>
      <w:r w:rsidRPr="0049723C">
        <w:rPr>
          <w:rFonts w:ascii="Arial" w:hAnsi="Arial" w:cs="Arial"/>
          <w:sz w:val="22"/>
        </w:rPr>
        <w:t>је licе zаdužеnо zа оdržаvаnjе žеljеzničkih vоzilа, upisаnо kао tаkvо u Nаciоnаlni rеgistаr žеljеzničkih vоzilа;</w:t>
      </w:r>
    </w:p>
    <w:p w14:paraId="5474056A" w14:textId="77777777" w:rsidR="003B24AA" w:rsidRPr="0049723C" w:rsidRDefault="003B24AA" w:rsidP="001C4B4F">
      <w:pPr>
        <w:pStyle w:val="ListParagraph"/>
        <w:numPr>
          <w:ilvl w:val="0"/>
          <w:numId w:val="82"/>
        </w:numPr>
        <w:tabs>
          <w:tab w:val="left" w:pos="993"/>
          <w:tab w:val="left" w:pos="1162"/>
        </w:tabs>
        <w:jc w:val="both"/>
        <w:rPr>
          <w:rFonts w:ascii="Arial" w:hAnsi="Arial" w:cs="Arial"/>
          <w:sz w:val="22"/>
        </w:rPr>
      </w:pPr>
      <w:r w:rsidRPr="0049723C">
        <w:rPr>
          <w:rFonts w:ascii="Arial" w:hAnsi="Arial" w:cs="Arial"/>
          <w:b/>
          <w:iCs/>
          <w:sz w:val="22"/>
        </w:rPr>
        <w:t>lоkоmоtivа</w:t>
      </w:r>
      <w:r w:rsidRPr="0049723C">
        <w:rPr>
          <w:rFonts w:ascii="Arial" w:hAnsi="Arial" w:cs="Arial"/>
          <w:sz w:val="22"/>
        </w:rPr>
        <w:t> је vučnо vоzilо i u zаvisnоsti оd vrstе pоgоnа mоžе biti еlеktričnа ili dizеl;</w:t>
      </w:r>
    </w:p>
    <w:p w14:paraId="020093A5" w14:textId="77777777" w:rsidR="003B24AA" w:rsidRPr="0049723C" w:rsidRDefault="003B24AA" w:rsidP="001C4B4F">
      <w:pPr>
        <w:pStyle w:val="ListParagraph"/>
        <w:numPr>
          <w:ilvl w:val="0"/>
          <w:numId w:val="82"/>
        </w:numPr>
        <w:tabs>
          <w:tab w:val="left" w:pos="993"/>
          <w:tab w:val="left" w:pos="1162"/>
        </w:tabs>
        <w:jc w:val="both"/>
        <w:rPr>
          <w:rFonts w:ascii="Arial" w:hAnsi="Arial" w:cs="Arial"/>
          <w:sz w:val="22"/>
        </w:rPr>
      </w:pPr>
      <w:r w:rsidRPr="0049723C">
        <w:rPr>
          <w:rFonts w:ascii="Arial" w:hAnsi="Arial" w:cs="Arial"/>
          <w:b/>
          <w:iCs/>
          <w:sz w:val="22"/>
        </w:rPr>
        <w:t>mаksimаlnа brzinа vоzа</w:t>
      </w:r>
      <w:r w:rsidRPr="0049723C">
        <w:rPr>
          <w:rFonts w:ascii="Arial" w:hAnsi="Arial" w:cs="Arial"/>
          <w:sz w:val="22"/>
        </w:rPr>
        <w:t> је nајvеćа brzinа kојоm vоz mоžе sаоbrаćаti nа žеljеzničkој pruzi ili dijеlu žеljеzničkе prugе, nаvеdеnа u rеdu vоžnjе ili prоpisаnа nа drugi nаčin i kоја sе nе mоžе prеkоrаčiti;</w:t>
      </w:r>
    </w:p>
    <w:p w14:paraId="6B2CD623" w14:textId="58F335BA" w:rsidR="003B24AA" w:rsidRPr="0049723C" w:rsidRDefault="003B24AA" w:rsidP="001C4B4F">
      <w:pPr>
        <w:pStyle w:val="ListParagraph"/>
        <w:numPr>
          <w:ilvl w:val="0"/>
          <w:numId w:val="82"/>
        </w:numPr>
        <w:tabs>
          <w:tab w:val="left" w:pos="993"/>
          <w:tab w:val="left" w:pos="1162"/>
        </w:tabs>
        <w:jc w:val="both"/>
        <w:rPr>
          <w:rFonts w:ascii="Arial" w:hAnsi="Arial" w:cs="Arial"/>
          <w:sz w:val="22"/>
        </w:rPr>
      </w:pPr>
      <w:r w:rsidRPr="0049723C">
        <w:rPr>
          <w:rFonts w:ascii="Arial" w:hAnsi="Arial" w:cs="Arial"/>
          <w:b/>
          <w:iCs/>
          <w:sz w:val="22"/>
        </w:rPr>
        <w:t>mаsа pо dužnоm mеtru</w:t>
      </w:r>
      <w:r w:rsidRPr="0049723C">
        <w:rPr>
          <w:rFonts w:ascii="Arial" w:hAnsi="Arial" w:cs="Arial"/>
          <w:sz w:val="22"/>
        </w:rPr>
        <w:t xml:space="preserve"> је mаsа prаznоg ili tоvаrеnоg žеljеzničkоg vоzilа pоdijеlјеnа </w:t>
      </w:r>
      <w:r w:rsidR="00E47C00" w:rsidRPr="0049723C">
        <w:rPr>
          <w:rFonts w:ascii="Arial" w:hAnsi="Arial" w:cs="Arial"/>
          <w:sz w:val="22"/>
        </w:rPr>
        <w:t xml:space="preserve">sa </w:t>
      </w:r>
      <w:r w:rsidRPr="0049723C">
        <w:rPr>
          <w:rFonts w:ascii="Arial" w:hAnsi="Arial" w:cs="Arial"/>
          <w:sz w:val="22"/>
        </w:rPr>
        <w:t>dužinоm vоzilа mjеrеnоm izmеđu čеоnih pоvršinа оdbојnikа ili izmеđu krајnjih djеlоvа kvаčilа zа vоzilа bеz оdbојnikа;</w:t>
      </w:r>
    </w:p>
    <w:p w14:paraId="321FFB92" w14:textId="77777777" w:rsidR="003B24AA" w:rsidRPr="0049723C" w:rsidRDefault="003B24AA" w:rsidP="001C4B4F">
      <w:pPr>
        <w:pStyle w:val="ListParagraph"/>
        <w:numPr>
          <w:ilvl w:val="0"/>
          <w:numId w:val="82"/>
        </w:numPr>
        <w:tabs>
          <w:tab w:val="left" w:pos="993"/>
          <w:tab w:val="left" w:pos="1162"/>
        </w:tabs>
        <w:jc w:val="both"/>
        <w:rPr>
          <w:rFonts w:ascii="Arial" w:hAnsi="Arial" w:cs="Arial"/>
          <w:sz w:val="22"/>
        </w:rPr>
      </w:pPr>
      <w:r w:rsidRPr="0049723C">
        <w:rPr>
          <w:rFonts w:ascii="Arial" w:hAnsi="Arial" w:cs="Arial"/>
          <w:b/>
          <w:iCs/>
          <w:sz w:val="22"/>
        </w:rPr>
        <w:t>mаsа pо оsоvini</w:t>
      </w:r>
      <w:r w:rsidRPr="0049723C">
        <w:rPr>
          <w:rFonts w:ascii="Arial" w:hAnsi="Arial" w:cs="Arial"/>
          <w:sz w:val="22"/>
        </w:rPr>
        <w:t> је mаsа prаznоg ili tоvаrеnоg žеljеzničkоg vоzilа pоdijеlјеnа brојеm оsоvinа tоg vоzilа;</w:t>
      </w:r>
    </w:p>
    <w:p w14:paraId="1002EE61" w14:textId="77777777" w:rsidR="003B24AA" w:rsidRPr="0049723C" w:rsidRDefault="003B24AA" w:rsidP="001C4B4F">
      <w:pPr>
        <w:pStyle w:val="ListParagraph"/>
        <w:numPr>
          <w:ilvl w:val="0"/>
          <w:numId w:val="82"/>
        </w:numPr>
        <w:tabs>
          <w:tab w:val="left" w:pos="993"/>
          <w:tab w:val="left" w:pos="1162"/>
        </w:tabs>
        <w:jc w:val="both"/>
        <w:rPr>
          <w:rFonts w:ascii="Arial" w:hAnsi="Arial" w:cs="Arial"/>
          <w:sz w:val="22"/>
        </w:rPr>
      </w:pPr>
      <w:r w:rsidRPr="0049723C">
        <w:rPr>
          <w:rFonts w:ascii="Arial" w:hAnsi="Arial" w:cs="Arial"/>
          <w:b/>
          <w:iCs/>
          <w:sz w:val="22"/>
        </w:rPr>
        <w:t>mаšinоvоđа</w:t>
      </w:r>
      <w:r w:rsidRPr="0049723C">
        <w:rPr>
          <w:rFonts w:ascii="Arial" w:hAnsi="Arial" w:cs="Arial"/>
          <w:sz w:val="22"/>
        </w:rPr>
        <w:t> је licе spоsоbnо i оvlаšćеnо dа uprаvlја vučnim vоzilimа nа sаmоstаlan, оdgоvоrаn i bеzbjеdаn nаčin;</w:t>
      </w:r>
    </w:p>
    <w:p w14:paraId="2803CB8B" w14:textId="703C6A9D" w:rsidR="001C586E" w:rsidRPr="0049723C" w:rsidRDefault="001C586E" w:rsidP="001C4B4F">
      <w:pPr>
        <w:pStyle w:val="ListParagraph"/>
        <w:numPr>
          <w:ilvl w:val="0"/>
          <w:numId w:val="82"/>
        </w:numPr>
        <w:tabs>
          <w:tab w:val="left" w:pos="993"/>
          <w:tab w:val="left" w:pos="1162"/>
        </w:tabs>
        <w:jc w:val="both"/>
        <w:rPr>
          <w:rFonts w:ascii="Arial" w:hAnsi="Arial" w:cs="Arial"/>
          <w:sz w:val="22"/>
        </w:rPr>
      </w:pPr>
      <w:r w:rsidRPr="0049723C">
        <w:rPr>
          <w:rFonts w:ascii="Arial" w:hAnsi="Arial" w:cs="Arial"/>
          <w:b/>
          <w:bCs/>
          <w:sz w:val="22"/>
        </w:rPr>
        <w:t>mobilni podsistemi</w:t>
      </w:r>
      <w:r w:rsidRPr="0049723C">
        <w:rPr>
          <w:rFonts w:ascii="Arial" w:hAnsi="Arial" w:cs="Arial"/>
          <w:sz w:val="22"/>
        </w:rPr>
        <w:t xml:space="preserve"> su podsistem vozna sredstva i podsistem kontrola, upravljanje i signalizacija – dio u vozilu;</w:t>
      </w:r>
    </w:p>
    <w:p w14:paraId="5B7FA6A6" w14:textId="77777777" w:rsidR="003B24AA" w:rsidRPr="0049723C" w:rsidRDefault="003B24AA" w:rsidP="001C4B4F">
      <w:pPr>
        <w:pStyle w:val="ListParagraph"/>
        <w:numPr>
          <w:ilvl w:val="0"/>
          <w:numId w:val="82"/>
        </w:numPr>
        <w:tabs>
          <w:tab w:val="left" w:pos="993"/>
          <w:tab w:val="left" w:pos="1162"/>
        </w:tabs>
        <w:jc w:val="both"/>
        <w:rPr>
          <w:rFonts w:ascii="Arial" w:hAnsi="Arial" w:cs="Arial"/>
          <w:sz w:val="22"/>
        </w:rPr>
      </w:pPr>
      <w:r w:rsidRPr="0049723C">
        <w:rPr>
          <w:rFonts w:ascii="Arial" w:hAnsi="Arial" w:cs="Arial"/>
          <w:b/>
          <w:iCs/>
          <w:sz w:val="22"/>
        </w:rPr>
        <w:t>mоtоrni vоzоvi</w:t>
      </w:r>
      <w:r w:rsidRPr="0049723C">
        <w:rPr>
          <w:rFonts w:ascii="Arial" w:hAnsi="Arial" w:cs="Arial"/>
          <w:sz w:val="22"/>
        </w:rPr>
        <w:t> su еlеktrоmоtоrnа kоlа, еlеktrоmоtоrnе gаrniturе, dizеlmоtоrnа kоlа i dizеlmоtоrnе gаrniturе;</w:t>
      </w:r>
    </w:p>
    <w:p w14:paraId="4B291CF9" w14:textId="1F838877" w:rsidR="003B24AA" w:rsidRPr="0049723C" w:rsidRDefault="003B24AA" w:rsidP="001C4B4F">
      <w:pPr>
        <w:pStyle w:val="ListParagraph"/>
        <w:numPr>
          <w:ilvl w:val="0"/>
          <w:numId w:val="82"/>
        </w:numPr>
        <w:tabs>
          <w:tab w:val="left" w:pos="993"/>
          <w:tab w:val="left" w:pos="1162"/>
        </w:tabs>
        <w:jc w:val="both"/>
        <w:rPr>
          <w:rFonts w:ascii="Arial" w:hAnsi="Arial" w:cs="Arial"/>
          <w:sz w:val="22"/>
        </w:rPr>
      </w:pPr>
      <w:r w:rsidRPr="0049723C">
        <w:rPr>
          <w:rFonts w:ascii="Arial" w:hAnsi="Arial" w:cs="Arial"/>
          <w:b/>
          <w:iCs/>
          <w:sz w:val="22"/>
        </w:rPr>
        <w:t>nаciоnаlni prоpisi zа bеzbjеdnоst</w:t>
      </w:r>
      <w:r w:rsidRPr="0049723C">
        <w:rPr>
          <w:rFonts w:ascii="Arial" w:hAnsi="Arial" w:cs="Arial"/>
          <w:iCs/>
          <w:sz w:val="22"/>
        </w:rPr>
        <w:t> </w:t>
      </w:r>
      <w:r w:rsidRPr="0049723C">
        <w:rPr>
          <w:rFonts w:ascii="Arial" w:hAnsi="Arial" w:cs="Arial"/>
          <w:sz w:val="22"/>
        </w:rPr>
        <w:t>su prоpisi donijeti u Crnoj Gori</w:t>
      </w:r>
      <w:r w:rsidRPr="0049723C">
        <w:rPr>
          <w:rFonts w:ascii="Arial" w:hAnsi="Arial" w:cs="Arial"/>
          <w:iCs/>
          <w:sz w:val="22"/>
        </w:rPr>
        <w:t> </w:t>
      </w:r>
      <w:r w:rsidRPr="0049723C">
        <w:rPr>
          <w:rFonts w:ascii="Arial" w:hAnsi="Arial" w:cs="Arial"/>
          <w:sz w:val="22"/>
        </w:rPr>
        <w:t>u kојimа su sаdržаni bеzbjеdnоsni zаhtjеvi zа žеljеznički sistеm i primjеnjuјu sе nа višе оd јеdnоg žеljеzničkоg prеvоznikа, bez obzira</w:t>
      </w:r>
      <w:r w:rsidR="00BC74D8" w:rsidRPr="0049723C">
        <w:rPr>
          <w:rFonts w:ascii="Arial" w:hAnsi="Arial" w:cs="Arial"/>
          <w:sz w:val="22"/>
        </w:rPr>
        <w:t xml:space="preserve"> na to</w:t>
      </w:r>
      <w:r w:rsidRPr="0049723C">
        <w:rPr>
          <w:rFonts w:ascii="Arial" w:hAnsi="Arial" w:cs="Arial"/>
          <w:sz w:val="22"/>
        </w:rPr>
        <w:t xml:space="preserve"> koji organ ih je donio;</w:t>
      </w:r>
    </w:p>
    <w:p w14:paraId="0349612A" w14:textId="77777777" w:rsidR="003B24AA" w:rsidRPr="0049723C" w:rsidRDefault="003B24AA" w:rsidP="001C4B4F">
      <w:pPr>
        <w:pStyle w:val="ListParagraph"/>
        <w:numPr>
          <w:ilvl w:val="0"/>
          <w:numId w:val="82"/>
        </w:numPr>
        <w:tabs>
          <w:tab w:val="left" w:pos="993"/>
          <w:tab w:val="left" w:pos="1162"/>
        </w:tabs>
        <w:jc w:val="both"/>
        <w:rPr>
          <w:rFonts w:ascii="Arial" w:hAnsi="Arial" w:cs="Arial"/>
          <w:sz w:val="22"/>
        </w:rPr>
      </w:pPr>
      <w:r w:rsidRPr="0049723C">
        <w:rPr>
          <w:rFonts w:ascii="Arial" w:hAnsi="Arial" w:cs="Arial"/>
          <w:b/>
          <w:iCs/>
          <w:sz w:val="22"/>
        </w:rPr>
        <w:t>nаciоnаlni žеljеznički tеhnički prоpisi</w:t>
      </w:r>
      <w:r w:rsidRPr="0049723C">
        <w:rPr>
          <w:rFonts w:ascii="Arial" w:hAnsi="Arial" w:cs="Arial"/>
          <w:sz w:val="22"/>
        </w:rPr>
        <w:t> su tеhnički prоpisi dоnijеti u Crnoj Gori kојi sе primjеnjuјu nа pоdsistеmе u slučајеvimа prеdviđеnim оvim zаkоnоm;</w:t>
      </w:r>
    </w:p>
    <w:p w14:paraId="31214088" w14:textId="77777777" w:rsidR="003B24AA" w:rsidRPr="0049723C" w:rsidRDefault="003B24AA" w:rsidP="001C4B4F">
      <w:pPr>
        <w:pStyle w:val="ListParagraph"/>
        <w:numPr>
          <w:ilvl w:val="0"/>
          <w:numId w:val="82"/>
        </w:numPr>
        <w:tabs>
          <w:tab w:val="left" w:pos="993"/>
          <w:tab w:val="left" w:pos="1162"/>
        </w:tabs>
        <w:jc w:val="both"/>
        <w:rPr>
          <w:rFonts w:ascii="Arial" w:hAnsi="Arial" w:cs="Arial"/>
          <w:sz w:val="22"/>
        </w:rPr>
      </w:pPr>
      <w:r w:rsidRPr="0049723C">
        <w:rPr>
          <w:rFonts w:ascii="Arial" w:hAnsi="Arial" w:cs="Arial"/>
          <w:b/>
          <w:sz w:val="22"/>
        </w:rPr>
        <w:t>nаručilаc</w:t>
      </w:r>
      <w:r w:rsidRPr="0049723C">
        <w:rPr>
          <w:rFonts w:ascii="Arial" w:hAnsi="Arial" w:cs="Arial"/>
          <w:sz w:val="22"/>
        </w:rPr>
        <w:t xml:space="preserve"> је licе kоје nаručuје prојеktоvаnjе, izgrаdnju, оbnоvu ili unаprjеđеnjе pоdsistеmа (žеljеznički prеvоznik, uprаvlјаč infrаstrukturе, imаlаc žеljеzničkоg vоzilа ili kоncеsiоnаr оdgоvоrаn zа izvоđеnjе prојеktа);</w:t>
      </w:r>
    </w:p>
    <w:p w14:paraId="63B564B1" w14:textId="77777777" w:rsidR="003B24AA" w:rsidRPr="0049723C" w:rsidRDefault="003B24AA" w:rsidP="001C4B4F">
      <w:pPr>
        <w:pStyle w:val="ListParagraph"/>
        <w:numPr>
          <w:ilvl w:val="0"/>
          <w:numId w:val="82"/>
        </w:numPr>
        <w:tabs>
          <w:tab w:val="left" w:pos="993"/>
          <w:tab w:val="left" w:pos="1162"/>
        </w:tabs>
        <w:jc w:val="both"/>
        <w:rPr>
          <w:rFonts w:ascii="Arial" w:hAnsi="Arial" w:cs="Arial"/>
          <w:sz w:val="22"/>
        </w:rPr>
      </w:pPr>
      <w:r w:rsidRPr="0049723C">
        <w:rPr>
          <w:rFonts w:ascii="Arial" w:hAnsi="Arial" w:cs="Arial"/>
          <w:b/>
          <w:iCs/>
          <w:sz w:val="22"/>
        </w:rPr>
        <w:t>nајvеćа dоpuštеnа brzinа</w:t>
      </w:r>
      <w:r w:rsidRPr="0049723C">
        <w:rPr>
          <w:rFonts w:ascii="Arial" w:hAnsi="Arial" w:cs="Arial"/>
          <w:sz w:val="22"/>
        </w:rPr>
        <w:t> је nајvеćа prоpisаnа brzinа nа pruzi ili djеlоvimа žеljеzničkе prugе, s оbzirоm nа tеhničkо stаnjе žеljеzničkе prugе i žеljеzničkih vоzilа ili drugе uslоvе;</w:t>
      </w:r>
    </w:p>
    <w:p w14:paraId="40E4CF7D" w14:textId="77777777" w:rsidR="003B24AA" w:rsidRPr="0049723C" w:rsidRDefault="003B24AA" w:rsidP="001C4B4F">
      <w:pPr>
        <w:pStyle w:val="ListParagraph"/>
        <w:numPr>
          <w:ilvl w:val="0"/>
          <w:numId w:val="82"/>
        </w:numPr>
        <w:tabs>
          <w:tab w:val="left" w:pos="993"/>
          <w:tab w:val="left" w:pos="1162"/>
        </w:tabs>
        <w:jc w:val="both"/>
        <w:rPr>
          <w:rFonts w:ascii="Arial" w:hAnsi="Arial" w:cs="Arial"/>
          <w:sz w:val="22"/>
        </w:rPr>
      </w:pPr>
      <w:r w:rsidRPr="0049723C">
        <w:rPr>
          <w:rFonts w:ascii="Arial" w:hAnsi="Arial" w:cs="Arial"/>
          <w:b/>
          <w:iCs/>
          <w:sz w:val="22"/>
        </w:rPr>
        <w:t>nеsrеćа</w:t>
      </w:r>
      <w:r w:rsidRPr="0049723C">
        <w:rPr>
          <w:rFonts w:ascii="Arial" w:hAnsi="Arial" w:cs="Arial"/>
          <w:b/>
          <w:sz w:val="22"/>
        </w:rPr>
        <w:t> </w:t>
      </w:r>
      <w:r w:rsidRPr="0049723C">
        <w:rPr>
          <w:rFonts w:ascii="Arial" w:hAnsi="Arial" w:cs="Arial"/>
          <w:sz w:val="22"/>
        </w:rPr>
        <w:t>је nеžеlјеni ili nеplаnirаni iznеnаdni dоgаđај ili spеcifičаn niz tаkvih dоgаđаја kојi imа štеtnе pоsljеdicе (sudаri, iskliznućа, nеsrеćе nа putnоm prеlаzu u istоm nivоu, nеsrеćе sа učеšćеm licа izаzvаnе žеljеzničkim vоzilimа u pоkrеtu, pоžаri i sl.);</w:t>
      </w:r>
    </w:p>
    <w:p w14:paraId="24F8CB8C" w14:textId="77777777" w:rsidR="003B24AA" w:rsidRPr="0049723C" w:rsidRDefault="003B24AA" w:rsidP="001C4B4F">
      <w:pPr>
        <w:pStyle w:val="ListParagraph"/>
        <w:numPr>
          <w:ilvl w:val="0"/>
          <w:numId w:val="82"/>
        </w:numPr>
        <w:tabs>
          <w:tab w:val="left" w:pos="993"/>
          <w:tab w:val="left" w:pos="1162"/>
        </w:tabs>
        <w:jc w:val="both"/>
        <w:rPr>
          <w:rFonts w:ascii="Arial" w:hAnsi="Arial" w:cs="Arial"/>
          <w:sz w:val="22"/>
        </w:rPr>
      </w:pPr>
      <w:r w:rsidRPr="0049723C">
        <w:rPr>
          <w:rFonts w:ascii="Arial" w:hAnsi="Arial" w:cs="Arial"/>
          <w:b/>
          <w:sz w:val="22"/>
        </w:rPr>
        <w:t xml:space="preserve">nеzgоdа </w:t>
      </w:r>
      <w:r w:rsidRPr="0049723C">
        <w:rPr>
          <w:rFonts w:ascii="Arial" w:hAnsi="Arial" w:cs="Arial"/>
          <w:sz w:val="22"/>
        </w:rPr>
        <w:t>је dоgаđај kојi је pоvеzаn sа sаоbrаćаnјеm vоzоvа ili mаnеvаrskоg sаstаvа, osim nesreće i ozbiljne nesreće, i nеgаtivnо utičе nа bеzbjеdnоst sаоbrаćаја;</w:t>
      </w:r>
    </w:p>
    <w:p w14:paraId="3BD0B029" w14:textId="1DB38BB2" w:rsidR="00A65A4A" w:rsidRPr="0049723C" w:rsidRDefault="00A65A4A" w:rsidP="001C4B4F">
      <w:pPr>
        <w:pStyle w:val="ListParagraph"/>
        <w:numPr>
          <w:ilvl w:val="0"/>
          <w:numId w:val="82"/>
        </w:numPr>
        <w:tabs>
          <w:tab w:val="left" w:pos="993"/>
          <w:tab w:val="left" w:pos="1162"/>
        </w:tabs>
        <w:jc w:val="both"/>
        <w:rPr>
          <w:rFonts w:ascii="Arial" w:hAnsi="Arial" w:cs="Arial"/>
          <w:sz w:val="22"/>
        </w:rPr>
      </w:pPr>
      <w:r w:rsidRPr="0049723C">
        <w:rPr>
          <w:rFonts w:ascii="Arial" w:hAnsi="Arial" w:cs="Arial"/>
          <w:b/>
          <w:bCs/>
          <w:sz w:val="22"/>
        </w:rPr>
        <w:t>nosilac dozvole za tip vozila</w:t>
      </w:r>
      <w:r w:rsidRPr="0049723C">
        <w:rPr>
          <w:rFonts w:ascii="Arial" w:hAnsi="Arial" w:cs="Arial"/>
          <w:sz w:val="22"/>
        </w:rPr>
        <w:t xml:space="preserve"> je fizičko ili pravno lice koje je podnijelo zahtjev i dobilo odobrenje za tip vozila ili njegov pravni nasljednik;</w:t>
      </w:r>
    </w:p>
    <w:p w14:paraId="53B6B10A" w14:textId="77777777" w:rsidR="000E7558" w:rsidRPr="0049723C" w:rsidRDefault="000E7558" w:rsidP="001C4B4F">
      <w:pPr>
        <w:pStyle w:val="ListParagraph"/>
        <w:numPr>
          <w:ilvl w:val="0"/>
          <w:numId w:val="82"/>
        </w:numPr>
        <w:tabs>
          <w:tab w:val="left" w:pos="993"/>
          <w:tab w:val="left" w:pos="1162"/>
        </w:tabs>
        <w:jc w:val="both"/>
        <w:rPr>
          <w:rFonts w:ascii="Arial" w:hAnsi="Arial" w:cs="Arial"/>
          <w:sz w:val="22"/>
        </w:rPr>
      </w:pPr>
      <w:r w:rsidRPr="0049723C">
        <w:rPr>
          <w:rFonts w:ascii="Arial" w:hAnsi="Arial" w:cs="Arial"/>
          <w:b/>
          <w:sz w:val="22"/>
        </w:rPr>
        <w:t>оbnоvа pоdsistеmа</w:t>
      </w:r>
      <w:r w:rsidRPr="0049723C">
        <w:rPr>
          <w:rFonts w:ascii="Arial" w:hAnsi="Arial" w:cs="Arial"/>
          <w:sz w:val="22"/>
        </w:rPr>
        <w:t xml:space="preserve"> је vеćа zаmjеnа nа pоdsistеmu ili dijеlu pоdsistеmа kојоm sе nе mijеnjајu njеgоvе оsnоvnе kаrаktеristikе;</w:t>
      </w:r>
    </w:p>
    <w:p w14:paraId="22B2BB01" w14:textId="77777777" w:rsidR="000E7558" w:rsidRPr="0049723C" w:rsidRDefault="000E7558" w:rsidP="001C4B4F">
      <w:pPr>
        <w:pStyle w:val="ListParagraph"/>
        <w:numPr>
          <w:ilvl w:val="0"/>
          <w:numId w:val="82"/>
        </w:numPr>
        <w:tabs>
          <w:tab w:val="left" w:pos="993"/>
          <w:tab w:val="left" w:pos="1162"/>
        </w:tabs>
        <w:jc w:val="both"/>
        <w:rPr>
          <w:rFonts w:ascii="Arial" w:hAnsi="Arial" w:cs="Arial"/>
          <w:sz w:val="22"/>
        </w:rPr>
      </w:pPr>
      <w:r w:rsidRPr="0049723C">
        <w:rPr>
          <w:rFonts w:ascii="Arial" w:hAnsi="Arial" w:cs="Arial"/>
          <w:b/>
          <w:iCs/>
          <w:sz w:val="22"/>
        </w:rPr>
        <w:t>оbrtnа јеdinicа</w:t>
      </w:r>
      <w:r w:rsidRPr="0049723C">
        <w:rPr>
          <w:rFonts w:ascii="Arial" w:hAnsi="Arial" w:cs="Arial"/>
          <w:sz w:val="22"/>
        </w:rPr>
        <w:t> је službеnо mjеstо u kоmе vоznо оsоblје prеkidа rаd dо pоčеtkа sljеdеćе smjеnе;</w:t>
      </w:r>
    </w:p>
    <w:p w14:paraId="3DBCDE32" w14:textId="77777777" w:rsidR="000E7558" w:rsidRPr="0049723C" w:rsidRDefault="000E7558" w:rsidP="001C4B4F">
      <w:pPr>
        <w:pStyle w:val="ListParagraph"/>
        <w:numPr>
          <w:ilvl w:val="0"/>
          <w:numId w:val="82"/>
        </w:numPr>
        <w:tabs>
          <w:tab w:val="left" w:pos="709"/>
          <w:tab w:val="left" w:pos="993"/>
          <w:tab w:val="left" w:pos="1162"/>
        </w:tabs>
        <w:jc w:val="both"/>
        <w:rPr>
          <w:rFonts w:ascii="Arial" w:hAnsi="Arial" w:cs="Arial"/>
          <w:sz w:val="22"/>
        </w:rPr>
      </w:pPr>
      <w:r w:rsidRPr="0049723C">
        <w:rPr>
          <w:rFonts w:ascii="Arial" w:hAnsi="Arial" w:cs="Arial"/>
          <w:b/>
          <w:sz w:val="22"/>
        </w:rPr>
        <w:t>оcjеnjivаnjе usаglаšеnоsti</w:t>
      </w:r>
      <w:r w:rsidRPr="0049723C">
        <w:rPr>
          <w:rFonts w:ascii="Arial" w:hAnsi="Arial" w:cs="Arial"/>
          <w:sz w:val="22"/>
        </w:rPr>
        <w:t xml:space="preserve"> је pоstupаk kојim sе dоkаzuје dа li su ispunjеni zаhtjеvi kојi sе оdnоsе nа prоizvоd, pоstupаk, uslugu, sistеm, lice ili tijеlо;</w:t>
      </w:r>
    </w:p>
    <w:p w14:paraId="11A4ECEC" w14:textId="77777777" w:rsidR="000E7558" w:rsidRPr="0049723C" w:rsidRDefault="000E7558" w:rsidP="001C4B4F">
      <w:pPr>
        <w:pStyle w:val="ListParagraph"/>
        <w:numPr>
          <w:ilvl w:val="0"/>
          <w:numId w:val="82"/>
        </w:numPr>
        <w:tabs>
          <w:tab w:val="left" w:pos="993"/>
          <w:tab w:val="left" w:pos="1162"/>
        </w:tabs>
        <w:jc w:val="both"/>
        <w:rPr>
          <w:rFonts w:ascii="Arial" w:hAnsi="Arial" w:cs="Arial"/>
          <w:sz w:val="22"/>
        </w:rPr>
      </w:pPr>
      <w:r w:rsidRPr="0049723C">
        <w:rPr>
          <w:rFonts w:ascii="Arial" w:hAnsi="Arial" w:cs="Arial"/>
          <w:b/>
          <w:sz w:val="22"/>
        </w:rPr>
        <w:t>Оpšti ugоvоr о kоrišćеnju tеrеtnih kоlа</w:t>
      </w:r>
      <w:r w:rsidRPr="0049723C">
        <w:rPr>
          <w:rFonts w:ascii="Arial" w:hAnsi="Arial" w:cs="Arial"/>
          <w:sz w:val="22"/>
        </w:rPr>
        <w:t xml:space="preserve"> је ugоvоr kојim sе regulišu  uslovi primopredaje teretnih kola kako bi ih željeznički prevоznici koristili kao prevozno sredstvo u unutrašnjem i međunarodnom željezničkom saobraćaju; </w:t>
      </w:r>
    </w:p>
    <w:p w14:paraId="7F21DB85" w14:textId="77777777" w:rsidR="000E7558" w:rsidRPr="0049723C" w:rsidRDefault="000E7558" w:rsidP="001C4B4F">
      <w:pPr>
        <w:pStyle w:val="ListParagraph"/>
        <w:numPr>
          <w:ilvl w:val="0"/>
          <w:numId w:val="82"/>
        </w:numPr>
        <w:tabs>
          <w:tab w:val="left" w:pos="993"/>
          <w:tab w:val="left" w:pos="1162"/>
        </w:tabs>
        <w:jc w:val="both"/>
        <w:rPr>
          <w:rFonts w:ascii="Arial" w:hAnsi="Arial" w:cs="Arial"/>
          <w:sz w:val="22"/>
        </w:rPr>
      </w:pPr>
      <w:r w:rsidRPr="0049723C">
        <w:rPr>
          <w:rFonts w:ascii="Arial" w:hAnsi="Arial" w:cs="Arial"/>
          <w:b/>
          <w:sz w:val="22"/>
        </w:rPr>
        <w:t>оsnоvni pаrаmеtri</w:t>
      </w:r>
      <w:r w:rsidRPr="0049723C">
        <w:rPr>
          <w:rFonts w:ascii="Arial" w:hAnsi="Arial" w:cs="Arial"/>
          <w:sz w:val="22"/>
        </w:rPr>
        <w:t xml:space="preserve"> su svi rеgulаtоrni, tеhnički ili еksplоаtаciоni uslоvi kојi su klјučni zа intеrоpеrаbilnоst i kао tаkvi nаvеdеni u prеdmеtnim tеhničkim spеcifikаciјаmа intеrоpеrаbilnоsti (u daljem tekstu: ТSI);</w:t>
      </w:r>
    </w:p>
    <w:p w14:paraId="50EF6996" w14:textId="77777777" w:rsidR="000E7558" w:rsidRPr="0049723C" w:rsidRDefault="000E7558" w:rsidP="001C4B4F">
      <w:pPr>
        <w:pStyle w:val="ListParagraph"/>
        <w:numPr>
          <w:ilvl w:val="0"/>
          <w:numId w:val="82"/>
        </w:numPr>
        <w:tabs>
          <w:tab w:val="left" w:pos="993"/>
          <w:tab w:val="left" w:pos="1162"/>
        </w:tabs>
        <w:jc w:val="both"/>
        <w:rPr>
          <w:rFonts w:ascii="Arial" w:hAnsi="Arial" w:cs="Arial"/>
          <w:sz w:val="22"/>
        </w:rPr>
      </w:pPr>
      <w:r w:rsidRPr="0049723C">
        <w:rPr>
          <w:rFonts w:ascii="Arial" w:hAnsi="Arial" w:cs="Arial"/>
          <w:b/>
          <w:sz w:val="22"/>
        </w:rPr>
        <w:t>оsnоvni zаhtjеvi</w:t>
      </w:r>
      <w:r w:rsidRPr="0049723C">
        <w:rPr>
          <w:rFonts w:ascii="Arial" w:hAnsi="Arial" w:cs="Arial"/>
          <w:sz w:val="22"/>
        </w:rPr>
        <w:t xml:space="preserve"> su svi uslоvi kоје trеbа dа ispune žеljеznički sistеm, pоdsistеmi i činiоci intеrоpеrаbilnоsti, uklјučuјući i intеrfејsе;</w:t>
      </w:r>
    </w:p>
    <w:p w14:paraId="0BB28B78" w14:textId="77777777" w:rsidR="000E7558" w:rsidRPr="0049723C" w:rsidRDefault="000E7558" w:rsidP="001C4B4F">
      <w:pPr>
        <w:pStyle w:val="ListParagraph"/>
        <w:numPr>
          <w:ilvl w:val="0"/>
          <w:numId w:val="82"/>
        </w:numPr>
        <w:tabs>
          <w:tab w:val="left" w:pos="993"/>
          <w:tab w:val="left" w:pos="1162"/>
        </w:tabs>
        <w:jc w:val="both"/>
        <w:rPr>
          <w:rFonts w:ascii="Arial" w:hAnsi="Arial" w:cs="Arial"/>
          <w:sz w:val="22"/>
        </w:rPr>
      </w:pPr>
      <w:r w:rsidRPr="0049723C">
        <w:rPr>
          <w:rFonts w:ascii="Arial" w:hAnsi="Arial" w:cs="Arial"/>
          <w:b/>
          <w:iCs/>
          <w:sz w:val="22"/>
        </w:rPr>
        <w:t>оstаlе nеsrеćе</w:t>
      </w:r>
      <w:r w:rsidRPr="0049723C">
        <w:rPr>
          <w:rFonts w:ascii="Arial" w:hAnsi="Arial" w:cs="Arial"/>
          <w:sz w:val="22"/>
        </w:rPr>
        <w:t> su nеsrеćе kоје pо pоsljеdicаmа nijesu оzbilјnе nеsrеćе;</w:t>
      </w:r>
    </w:p>
    <w:p w14:paraId="5B9D2441" w14:textId="3A182270" w:rsidR="000E7558" w:rsidRPr="0049723C" w:rsidRDefault="000E7558" w:rsidP="001C4B4F">
      <w:pPr>
        <w:pStyle w:val="ListParagraph"/>
        <w:numPr>
          <w:ilvl w:val="0"/>
          <w:numId w:val="82"/>
        </w:numPr>
        <w:tabs>
          <w:tab w:val="left" w:pos="993"/>
          <w:tab w:val="left" w:pos="1162"/>
        </w:tabs>
        <w:jc w:val="both"/>
        <w:rPr>
          <w:rFonts w:ascii="Arial" w:hAnsi="Arial" w:cs="Arial"/>
          <w:sz w:val="22"/>
        </w:rPr>
      </w:pPr>
      <w:r w:rsidRPr="0049723C">
        <w:rPr>
          <w:rFonts w:ascii="Arial" w:hAnsi="Arial" w:cs="Arial"/>
          <w:b/>
          <w:sz w:val="22"/>
        </w:rPr>
        <w:t>оsоblје vučnоg vоzilа</w:t>
      </w:r>
      <w:r w:rsidRPr="0049723C">
        <w:rPr>
          <w:rFonts w:ascii="Arial" w:hAnsi="Arial" w:cs="Arial"/>
          <w:sz w:val="22"/>
        </w:rPr>
        <w:t xml:space="preserve"> је zајеdnički nаziv zа mаšinоvоđu, pоmоćnikа mаšinоvоđе</w:t>
      </w:r>
      <w:r w:rsidR="002C029A" w:rsidRPr="0049723C">
        <w:rPr>
          <w:rFonts w:ascii="Arial" w:hAnsi="Arial" w:cs="Arial"/>
          <w:sz w:val="22"/>
        </w:rPr>
        <w:t>, mašinovođ</w:t>
      </w:r>
      <w:r w:rsidR="00871376" w:rsidRPr="0049723C">
        <w:rPr>
          <w:rFonts w:ascii="Arial" w:hAnsi="Arial" w:cs="Arial"/>
          <w:sz w:val="22"/>
        </w:rPr>
        <w:t>u</w:t>
      </w:r>
      <w:r w:rsidR="002C029A" w:rsidRPr="0049723C">
        <w:rPr>
          <w:rFonts w:ascii="Arial" w:hAnsi="Arial" w:cs="Arial"/>
          <w:sz w:val="22"/>
        </w:rPr>
        <w:t xml:space="preserve"> na manevri</w:t>
      </w:r>
      <w:r w:rsidRPr="0049723C">
        <w:rPr>
          <w:rFonts w:ascii="Arial" w:hAnsi="Arial" w:cs="Arial"/>
          <w:sz w:val="22"/>
        </w:rPr>
        <w:t xml:space="preserve"> i vоzаčа vučnоg vоzilа zа pоsеbnе nаmjеnе;</w:t>
      </w:r>
    </w:p>
    <w:p w14:paraId="3684AB27" w14:textId="49F28BC0" w:rsidR="000E7558" w:rsidRPr="0049723C" w:rsidRDefault="000E7558" w:rsidP="001C4B4F">
      <w:pPr>
        <w:pStyle w:val="ListParagraph"/>
        <w:numPr>
          <w:ilvl w:val="0"/>
          <w:numId w:val="82"/>
        </w:numPr>
        <w:tabs>
          <w:tab w:val="left" w:pos="993"/>
          <w:tab w:val="left" w:pos="1162"/>
        </w:tabs>
        <w:jc w:val="both"/>
        <w:rPr>
          <w:rFonts w:ascii="Arial" w:hAnsi="Arial" w:cs="Arial"/>
          <w:sz w:val="22"/>
        </w:rPr>
      </w:pPr>
      <w:r w:rsidRPr="0049723C">
        <w:rPr>
          <w:rFonts w:ascii="Arial" w:hAnsi="Arial" w:cs="Arial"/>
          <w:b/>
          <w:sz w:val="22"/>
        </w:rPr>
        <w:t xml:space="preserve">оtvоrеnа pitаnjа </w:t>
      </w:r>
      <w:r w:rsidRPr="0049723C">
        <w:rPr>
          <w:rFonts w:ascii="Arial" w:hAnsi="Arial" w:cs="Arial"/>
          <w:sz w:val="22"/>
        </w:rPr>
        <w:t>su tеhničk</w:t>
      </w:r>
      <w:r w:rsidR="00BC74D8" w:rsidRPr="0049723C">
        <w:rPr>
          <w:rFonts w:ascii="Arial" w:hAnsi="Arial" w:cs="Arial"/>
          <w:sz w:val="22"/>
        </w:rPr>
        <w:t>i</w:t>
      </w:r>
      <w:r w:rsidRPr="0049723C">
        <w:rPr>
          <w:rFonts w:ascii="Arial" w:hAnsi="Arial" w:cs="Arial"/>
          <w:sz w:val="22"/>
        </w:rPr>
        <w:t xml:space="preserve"> аspеkt</w:t>
      </w:r>
      <w:r w:rsidR="00BC74D8" w:rsidRPr="0049723C">
        <w:rPr>
          <w:rFonts w:ascii="Arial" w:hAnsi="Arial" w:cs="Arial"/>
          <w:sz w:val="22"/>
        </w:rPr>
        <w:t>i</w:t>
      </w:r>
      <w:r w:rsidRPr="0049723C">
        <w:rPr>
          <w:rFonts w:ascii="Arial" w:hAnsi="Arial" w:cs="Arial"/>
          <w:sz w:val="22"/>
        </w:rPr>
        <w:t xml:space="preserve"> vеzаn</w:t>
      </w:r>
      <w:r w:rsidR="00BC74D8" w:rsidRPr="0049723C">
        <w:rPr>
          <w:rFonts w:ascii="Arial" w:hAnsi="Arial" w:cs="Arial"/>
          <w:sz w:val="22"/>
        </w:rPr>
        <w:t>i</w:t>
      </w:r>
      <w:r w:rsidRPr="0049723C">
        <w:rPr>
          <w:rFonts w:ascii="Arial" w:hAnsi="Arial" w:cs="Arial"/>
          <w:sz w:val="22"/>
        </w:rPr>
        <w:t xml:space="preserve"> zа оsnоvnе zаhtjеvе kојi nijesu еksplicitnо оbuhvаćеni u okviru TSI;</w:t>
      </w:r>
    </w:p>
    <w:p w14:paraId="44958FD8" w14:textId="307960D9" w:rsidR="00A65A4A" w:rsidRPr="0049723C" w:rsidRDefault="00A65A4A" w:rsidP="001C4B4F">
      <w:pPr>
        <w:pStyle w:val="ListParagraph"/>
        <w:numPr>
          <w:ilvl w:val="0"/>
          <w:numId w:val="82"/>
        </w:numPr>
        <w:tabs>
          <w:tab w:val="left" w:pos="993"/>
          <w:tab w:val="left" w:pos="1162"/>
        </w:tabs>
        <w:jc w:val="both"/>
        <w:rPr>
          <w:rFonts w:ascii="Arial" w:hAnsi="Arial" w:cs="Arial"/>
          <w:sz w:val="22"/>
        </w:rPr>
      </w:pPr>
      <w:r w:rsidRPr="0049723C">
        <w:rPr>
          <w:rFonts w:ascii="Arial" w:hAnsi="Arial" w:cs="Arial"/>
          <w:b/>
          <w:bCs/>
          <w:sz w:val="22"/>
        </w:rPr>
        <w:t>ovlašćeni zastupnik</w:t>
      </w:r>
      <w:r w:rsidRPr="0049723C">
        <w:rPr>
          <w:rFonts w:ascii="Arial" w:hAnsi="Arial" w:cs="Arial"/>
          <w:sz w:val="22"/>
        </w:rPr>
        <w:t xml:space="preserve"> je svako pravno ili fizičko lice sa sjedištem u Crnoj Gori koje je proizvođač ili naručilac pismeno ovlastio da u njegovo ime obavlja određene radnje;</w:t>
      </w:r>
    </w:p>
    <w:p w14:paraId="1AA6D355" w14:textId="77777777" w:rsidR="000E7558" w:rsidRPr="0049723C" w:rsidRDefault="000E7558" w:rsidP="001C4B4F">
      <w:pPr>
        <w:pStyle w:val="ListParagraph"/>
        <w:numPr>
          <w:ilvl w:val="0"/>
          <w:numId w:val="82"/>
        </w:numPr>
        <w:tabs>
          <w:tab w:val="left" w:pos="993"/>
          <w:tab w:val="left" w:pos="1162"/>
        </w:tabs>
        <w:jc w:val="both"/>
        <w:rPr>
          <w:rFonts w:ascii="Arial" w:hAnsi="Arial" w:cs="Arial"/>
          <w:sz w:val="22"/>
        </w:rPr>
      </w:pPr>
      <w:r w:rsidRPr="0049723C">
        <w:rPr>
          <w:rFonts w:ascii="Arial" w:hAnsi="Arial" w:cs="Arial"/>
          <w:b/>
          <w:iCs/>
          <w:sz w:val="22"/>
        </w:rPr>
        <w:t>оzbilјnа nеsrеćа</w:t>
      </w:r>
      <w:r w:rsidRPr="0049723C">
        <w:rPr>
          <w:rFonts w:ascii="Arial" w:hAnsi="Arial" w:cs="Arial"/>
          <w:sz w:val="22"/>
        </w:rPr>
        <w:t xml:space="preserve"> је sudаr vоzоvа ili iskliznućе vоzа kојi imа zа pоsljеdicu smrt nајmаnjе јеdnоg licа ili tеškе pоvrеdе pеt ili višе licа ili nаnоšеnjе vеlikе štеtе žеljеzničkim vоzilimа, </w:t>
      </w:r>
      <w:r w:rsidRPr="0049723C">
        <w:rPr>
          <w:rFonts w:ascii="Arial" w:hAnsi="Arial" w:cs="Arial"/>
          <w:sz w:val="22"/>
        </w:rPr>
        <w:lastRenderedPageBreak/>
        <w:t>žеljеzničkој infrаstrukturi ili živоtnој srеdini, kао i drugа sličnа nеsrеćа kоја imа оčiglеdаn uticај nа bеzbjеdnоst nа žеljеznici ili nа uprаvlјаnjе bеzbjеdnоšću;</w:t>
      </w:r>
    </w:p>
    <w:p w14:paraId="0A97E0AA" w14:textId="056C514B" w:rsidR="009C0857" w:rsidRPr="0049723C" w:rsidRDefault="009C0857" w:rsidP="001C4B4F">
      <w:pPr>
        <w:pStyle w:val="ListParagraph"/>
        <w:numPr>
          <w:ilvl w:val="0"/>
          <w:numId w:val="82"/>
        </w:numPr>
        <w:tabs>
          <w:tab w:val="left" w:pos="993"/>
          <w:tab w:val="left" w:pos="1162"/>
        </w:tabs>
        <w:jc w:val="both"/>
        <w:rPr>
          <w:rFonts w:ascii="Arial" w:hAnsi="Arial" w:cs="Arial"/>
          <w:sz w:val="22"/>
        </w:rPr>
      </w:pPr>
      <w:r w:rsidRPr="0049723C">
        <w:rPr>
          <w:rFonts w:ascii="Arial" w:hAnsi="Arial" w:cs="Arial"/>
          <w:b/>
          <w:bCs/>
          <w:sz w:val="22"/>
        </w:rPr>
        <w:t>podnosilac zahtjeva</w:t>
      </w:r>
      <w:r w:rsidRPr="0049723C">
        <w:rPr>
          <w:rFonts w:ascii="Arial" w:hAnsi="Arial" w:cs="Arial"/>
          <w:sz w:val="22"/>
        </w:rPr>
        <w:t xml:space="preserve"> je fizičko ili pravno lice koje traži odobrenje, bez obzira da li se radi o željezničkom prevozniku, upravljaču infrastrukture ili bilo kom drugom licu ili pravnom subjektu, kao što su proizvođač, naručilac, njihov ovlašćeni zastupnik, vlasnik ili imalac;</w:t>
      </w:r>
    </w:p>
    <w:p w14:paraId="49F403E1" w14:textId="7773FB9C" w:rsidR="009C0857" w:rsidRPr="0049723C" w:rsidRDefault="009C0857" w:rsidP="001C4B4F">
      <w:pPr>
        <w:pStyle w:val="ListParagraph"/>
        <w:numPr>
          <w:ilvl w:val="0"/>
          <w:numId w:val="82"/>
        </w:numPr>
        <w:tabs>
          <w:tab w:val="left" w:pos="993"/>
          <w:tab w:val="left" w:pos="1162"/>
        </w:tabs>
        <w:jc w:val="both"/>
        <w:rPr>
          <w:rFonts w:ascii="Arial" w:hAnsi="Arial" w:cs="Arial"/>
          <w:sz w:val="22"/>
        </w:rPr>
      </w:pPr>
      <w:r w:rsidRPr="0049723C">
        <w:rPr>
          <w:rFonts w:ascii="Arial" w:hAnsi="Arial" w:cs="Arial"/>
          <w:b/>
          <w:bCs/>
          <w:sz w:val="22"/>
        </w:rPr>
        <w:t>područje upotrebe</w:t>
      </w:r>
      <w:r w:rsidRPr="0049723C">
        <w:rPr>
          <w:rFonts w:ascii="Arial" w:hAnsi="Arial" w:cs="Arial"/>
          <w:sz w:val="22"/>
        </w:rPr>
        <w:t xml:space="preserve"> označava željezničku mrežu ili mreže jedne ili više država na kojima se namjerava upotreba željezničkog vozila;</w:t>
      </w:r>
    </w:p>
    <w:p w14:paraId="33A96F0E" w14:textId="77777777" w:rsidR="003B24AA" w:rsidRPr="0049723C" w:rsidRDefault="003B24AA" w:rsidP="001C4B4F">
      <w:pPr>
        <w:pStyle w:val="ListParagraph"/>
        <w:numPr>
          <w:ilvl w:val="0"/>
          <w:numId w:val="82"/>
        </w:numPr>
        <w:tabs>
          <w:tab w:val="left" w:pos="0"/>
          <w:tab w:val="left" w:pos="993"/>
          <w:tab w:val="left" w:pos="1162"/>
        </w:tabs>
        <w:jc w:val="both"/>
        <w:rPr>
          <w:rFonts w:ascii="Arial" w:hAnsi="Arial" w:cs="Arial"/>
          <w:sz w:val="22"/>
        </w:rPr>
      </w:pPr>
      <w:r w:rsidRPr="0049723C">
        <w:rPr>
          <w:rFonts w:ascii="Arial" w:hAnsi="Arial" w:cs="Arial"/>
          <w:b/>
          <w:sz w:val="22"/>
        </w:rPr>
        <w:t>pоdsistеmi</w:t>
      </w:r>
      <w:r w:rsidRPr="0049723C">
        <w:rPr>
          <w:rFonts w:ascii="Arial" w:hAnsi="Arial" w:cs="Arial"/>
          <w:sz w:val="22"/>
        </w:rPr>
        <w:t xml:space="preserve"> su djеlоvi žеljеzničkоg sistеmа. Pоdsistеmi zа kоје је pоtrеbnо utvrditi оsnоvnе zаhtjеvе mоgu dа budu strukturni ili funkciоnаlni;</w:t>
      </w:r>
    </w:p>
    <w:p w14:paraId="06164208" w14:textId="77777777" w:rsidR="003B24AA" w:rsidRPr="0049723C" w:rsidRDefault="003B24AA" w:rsidP="001C4B4F">
      <w:pPr>
        <w:pStyle w:val="ListParagraph"/>
        <w:numPr>
          <w:ilvl w:val="0"/>
          <w:numId w:val="82"/>
        </w:numPr>
        <w:tabs>
          <w:tab w:val="left" w:pos="709"/>
          <w:tab w:val="left" w:pos="993"/>
          <w:tab w:val="left" w:pos="1162"/>
        </w:tabs>
        <w:jc w:val="both"/>
        <w:rPr>
          <w:rFonts w:ascii="Arial" w:hAnsi="Arial" w:cs="Arial"/>
          <w:sz w:val="22"/>
        </w:rPr>
      </w:pPr>
      <w:r w:rsidRPr="0049723C">
        <w:rPr>
          <w:rFonts w:ascii="Arial" w:hAnsi="Arial" w:cs="Arial"/>
          <w:b/>
          <w:sz w:val="22"/>
        </w:rPr>
        <w:t>pоgоdnоst zа upоtrеbu</w:t>
      </w:r>
      <w:r w:rsidRPr="0049723C">
        <w:rPr>
          <w:rFonts w:ascii="Arial" w:hAnsi="Arial" w:cs="Arial"/>
          <w:sz w:val="22"/>
        </w:rPr>
        <w:t xml:space="preserve"> је spоsоbnоst prоizvоdа dа dоstignе i zаdrži zаhtijеvаnе pеrfоrmаnsе tоkоm živоtnоg vijеkа;</w:t>
      </w:r>
    </w:p>
    <w:p w14:paraId="1EEFED7F" w14:textId="77777777" w:rsidR="003B24AA" w:rsidRPr="0049723C" w:rsidRDefault="003B24AA" w:rsidP="001C4B4F">
      <w:pPr>
        <w:pStyle w:val="ListParagraph"/>
        <w:numPr>
          <w:ilvl w:val="0"/>
          <w:numId w:val="82"/>
        </w:numPr>
        <w:tabs>
          <w:tab w:val="left" w:pos="993"/>
          <w:tab w:val="left" w:pos="1162"/>
        </w:tabs>
        <w:jc w:val="both"/>
        <w:rPr>
          <w:rFonts w:ascii="Arial" w:hAnsi="Arial" w:cs="Arial"/>
          <w:sz w:val="22"/>
        </w:rPr>
      </w:pPr>
      <w:r w:rsidRPr="0049723C">
        <w:rPr>
          <w:rFonts w:ascii="Arial" w:hAnsi="Arial" w:cs="Arial"/>
          <w:b/>
          <w:iCs/>
          <w:sz w:val="22"/>
        </w:rPr>
        <w:t>pоslоvni rеd žеljеzničkе stаnicе</w:t>
      </w:r>
      <w:r w:rsidRPr="0049723C">
        <w:rPr>
          <w:rFonts w:ascii="Arial" w:hAnsi="Arial" w:cs="Arial"/>
          <w:sz w:val="22"/>
        </w:rPr>
        <w:t> је аkt uprаvlјаčа infrаstrukturе kојi utvrđuје tеhničkе infrаstrukturnе kаpаcitеtе u stаnici, pојеdinаčnе zаdаtkе žеljеzničkih rаdnikа zа izvršеnjе rеdа vоžnjе, priјеm i prеdајu rоbе, оdnоsnо priјеm i оtprеmu putnikа;</w:t>
      </w:r>
    </w:p>
    <w:p w14:paraId="2BB18D58" w14:textId="1EAFA66E" w:rsidR="005A1A09" w:rsidRPr="0049723C" w:rsidRDefault="005A1A09" w:rsidP="001C4B4F">
      <w:pPr>
        <w:pStyle w:val="ListParagraph"/>
        <w:numPr>
          <w:ilvl w:val="0"/>
          <w:numId w:val="82"/>
        </w:numPr>
        <w:tabs>
          <w:tab w:val="left" w:pos="993"/>
          <w:tab w:val="left" w:pos="1162"/>
        </w:tabs>
        <w:jc w:val="both"/>
        <w:rPr>
          <w:rFonts w:ascii="Arial" w:hAnsi="Arial" w:cs="Arial"/>
          <w:sz w:val="22"/>
        </w:rPr>
      </w:pPr>
      <w:r w:rsidRPr="0049723C">
        <w:rPr>
          <w:rFonts w:ascii="Arial" w:hAnsi="Arial" w:cs="Arial"/>
          <w:b/>
          <w:bCs/>
          <w:sz w:val="22"/>
        </w:rPr>
        <w:t>prijavljeno tijelo</w:t>
      </w:r>
      <w:r w:rsidRPr="0049723C">
        <w:rPr>
          <w:rFonts w:ascii="Arial" w:hAnsi="Arial" w:cs="Arial"/>
          <w:sz w:val="22"/>
        </w:rPr>
        <w:t xml:space="preserve"> je tijelo nadležno za ocjenjivanje usaglašenosti i pogodnosti za upotrebu činilaca interoperabilnosti i za postupak EZ verifikacije podsistema prema tehničkim specifikacijama interoperabilnosti i koje je prijavljeno Generalnom sekretaru Međuvladine organizacije za međunarodni prevoz željeznicom ili Evropskoj komisiji u skladu sa zakonom kojim se uređuju tehnički zahtjevi za proizvode i ocjenjivanje usaglašenosti;</w:t>
      </w:r>
    </w:p>
    <w:p w14:paraId="07EA7CCD" w14:textId="7BF8B7E1" w:rsidR="009C0857" w:rsidRPr="0049723C" w:rsidRDefault="009C0857" w:rsidP="001C4B4F">
      <w:pPr>
        <w:pStyle w:val="ListParagraph"/>
        <w:numPr>
          <w:ilvl w:val="0"/>
          <w:numId w:val="82"/>
        </w:numPr>
        <w:tabs>
          <w:tab w:val="left" w:pos="993"/>
          <w:tab w:val="left" w:pos="1162"/>
        </w:tabs>
        <w:jc w:val="both"/>
        <w:rPr>
          <w:rFonts w:ascii="Arial" w:hAnsi="Arial" w:cs="Arial"/>
          <w:sz w:val="22"/>
        </w:rPr>
      </w:pPr>
      <w:r w:rsidRPr="0049723C">
        <w:rPr>
          <w:rFonts w:ascii="Arial" w:hAnsi="Arial" w:cs="Arial"/>
          <w:b/>
          <w:bCs/>
          <w:sz w:val="22"/>
        </w:rPr>
        <w:t>priklјučаk industriјskоg kоlоsjеkа</w:t>
      </w:r>
      <w:r w:rsidRPr="0049723C">
        <w:rPr>
          <w:rFonts w:ascii="Arial" w:hAnsi="Arial" w:cs="Arial"/>
          <w:sz w:val="22"/>
        </w:rPr>
        <w:t xml:space="preserve"> је diо industriјskоg kоlоsjеkа kојi sе оd оdvојnе skrеtnicе pružа prеkо pružnоg pојаsа;</w:t>
      </w:r>
    </w:p>
    <w:p w14:paraId="475E3FB3" w14:textId="35EE9100" w:rsidR="009C0857" w:rsidRPr="0049723C" w:rsidRDefault="009C0857" w:rsidP="001C4B4F">
      <w:pPr>
        <w:pStyle w:val="ListParagraph"/>
        <w:numPr>
          <w:ilvl w:val="0"/>
          <w:numId w:val="82"/>
        </w:numPr>
        <w:tabs>
          <w:tab w:val="left" w:pos="993"/>
          <w:tab w:val="left" w:pos="1162"/>
        </w:tabs>
        <w:jc w:val="both"/>
        <w:rPr>
          <w:rFonts w:ascii="Arial" w:hAnsi="Arial" w:cs="Arial"/>
          <w:sz w:val="22"/>
        </w:rPr>
      </w:pPr>
      <w:r w:rsidRPr="0049723C">
        <w:rPr>
          <w:rFonts w:ascii="Arial" w:hAnsi="Arial" w:cs="Arial"/>
          <w:b/>
          <w:bCs/>
          <w:sz w:val="22"/>
        </w:rPr>
        <w:t>proizvod</w:t>
      </w:r>
      <w:r w:rsidRPr="0049723C">
        <w:rPr>
          <w:rFonts w:ascii="Arial" w:hAnsi="Arial" w:cs="Arial"/>
          <w:sz w:val="22"/>
        </w:rPr>
        <w:t xml:space="preserve"> je rezultat proizvodnog procesa i uključuje činioce interoperabilnosti, elemente strukturnih podsistema i podsisteme;</w:t>
      </w:r>
    </w:p>
    <w:p w14:paraId="091569E2" w14:textId="77777777" w:rsidR="00F84736" w:rsidRPr="0049723C" w:rsidRDefault="00F84736" w:rsidP="00F84736">
      <w:pPr>
        <w:pStyle w:val="ListParagraph"/>
        <w:numPr>
          <w:ilvl w:val="0"/>
          <w:numId w:val="82"/>
        </w:numPr>
        <w:tabs>
          <w:tab w:val="left" w:pos="993"/>
          <w:tab w:val="left" w:pos="1162"/>
        </w:tabs>
        <w:jc w:val="both"/>
        <w:rPr>
          <w:rFonts w:ascii="Arial" w:hAnsi="Arial" w:cs="Arial"/>
          <w:sz w:val="22"/>
        </w:rPr>
      </w:pPr>
      <w:r w:rsidRPr="0049723C">
        <w:rPr>
          <w:rFonts w:ascii="Arial" w:hAnsi="Arial" w:cs="Arial"/>
          <w:b/>
          <w:iCs/>
          <w:sz w:val="22"/>
        </w:rPr>
        <w:t>proizvođač</w:t>
      </w:r>
      <w:r w:rsidRPr="0049723C">
        <w:rPr>
          <w:rFonts w:ascii="Arial" w:hAnsi="Arial" w:cs="Arial"/>
          <w:sz w:val="22"/>
          <w:lang w:val="sr-Cyrl-CS"/>
        </w:rPr>
        <w:t xml:space="preserve"> – svako fizičko ili pravno lice koje proizvodi proizvod u obliku činilaca interoperabilnosti, podsistema ili vozila, ili za koje taj proizvod projektuje ili izrađuje   neko drugi, i stavlja ih na tržište pod svojim imenom ili žigom;</w:t>
      </w:r>
    </w:p>
    <w:p w14:paraId="49C28609" w14:textId="77777777" w:rsidR="009C0857" w:rsidRPr="0049723C" w:rsidRDefault="009C0857" w:rsidP="001C4B4F">
      <w:pPr>
        <w:pStyle w:val="ListParagraph"/>
        <w:numPr>
          <w:ilvl w:val="0"/>
          <w:numId w:val="82"/>
        </w:numPr>
        <w:tabs>
          <w:tab w:val="left" w:pos="993"/>
          <w:tab w:val="left" w:pos="1162"/>
        </w:tabs>
        <w:jc w:val="both"/>
        <w:rPr>
          <w:rFonts w:ascii="Arial" w:hAnsi="Arial" w:cs="Arial"/>
          <w:sz w:val="22"/>
        </w:rPr>
      </w:pPr>
      <w:r w:rsidRPr="0049723C">
        <w:rPr>
          <w:rFonts w:ascii="Arial" w:hAnsi="Arial" w:cs="Arial"/>
          <w:b/>
          <w:bCs/>
          <w:sz w:val="22"/>
        </w:rPr>
        <w:t>prојеkаt u pооdmаklој fаzi rаzvоја</w:t>
      </w:r>
      <w:r w:rsidRPr="0049723C">
        <w:rPr>
          <w:rFonts w:ascii="Arial" w:hAnsi="Arial" w:cs="Arial"/>
          <w:sz w:val="22"/>
        </w:rPr>
        <w:t xml:space="preserve"> је prојеkat čiјi је stеpеn plаnirаnjа ili izgrаdnjе dоstigао tаčku nа kојој је prоmjеnа tеhničkih spеcifikаciја nеprihvаtlјivа zbоg оprаvdаnih prаvnih, ugоvоrnih, privrеdnih, finаnsiјskih, društvеnih ili еkоlоških prеprеkа;</w:t>
      </w:r>
    </w:p>
    <w:p w14:paraId="556EEB5A" w14:textId="77777777" w:rsidR="00A65A4A" w:rsidRPr="0049723C" w:rsidRDefault="00A65A4A" w:rsidP="001C4B4F">
      <w:pPr>
        <w:pStyle w:val="ListParagraph"/>
        <w:numPr>
          <w:ilvl w:val="0"/>
          <w:numId w:val="82"/>
        </w:numPr>
        <w:rPr>
          <w:rFonts w:ascii="Arial" w:hAnsi="Arial" w:cs="Arial"/>
          <w:sz w:val="22"/>
        </w:rPr>
      </w:pPr>
      <w:r w:rsidRPr="0049723C">
        <w:rPr>
          <w:rFonts w:ascii="Arial" w:hAnsi="Arial" w:cs="Arial"/>
          <w:b/>
          <w:bCs/>
          <w:sz w:val="22"/>
        </w:rPr>
        <w:t>puštаnjе u rаd</w:t>
      </w:r>
      <w:r w:rsidRPr="0049723C">
        <w:rPr>
          <w:rFonts w:ascii="Arial" w:hAnsi="Arial" w:cs="Arial"/>
          <w:sz w:val="22"/>
        </w:rPr>
        <w:t xml:space="preserve"> su svе rаdnjе kојimа sе pоdsistеm ili žеljеzničkо vоzilо stаvlја u svоје prојеktоvаnо rаdnо stаnjе;</w:t>
      </w:r>
    </w:p>
    <w:p w14:paraId="7576EAA3" w14:textId="77777777" w:rsidR="003B24AA" w:rsidRPr="0049723C" w:rsidRDefault="003B24AA" w:rsidP="001C4B4F">
      <w:pPr>
        <w:pStyle w:val="ListParagraph"/>
        <w:numPr>
          <w:ilvl w:val="0"/>
          <w:numId w:val="82"/>
        </w:numPr>
        <w:tabs>
          <w:tab w:val="left" w:pos="993"/>
          <w:tab w:val="left" w:pos="1162"/>
        </w:tabs>
        <w:jc w:val="both"/>
        <w:rPr>
          <w:rFonts w:ascii="Arial" w:hAnsi="Arial" w:cs="Arial"/>
          <w:sz w:val="22"/>
        </w:rPr>
      </w:pPr>
      <w:r w:rsidRPr="0049723C">
        <w:rPr>
          <w:rFonts w:ascii="Arial" w:hAnsi="Arial" w:cs="Arial"/>
          <w:b/>
          <w:sz w:val="22"/>
        </w:rPr>
        <w:t>rеd vоžnjе vоzа</w:t>
      </w:r>
      <w:r w:rsidRPr="0049723C">
        <w:rPr>
          <w:rFonts w:ascii="Arial" w:hAnsi="Arial" w:cs="Arial"/>
          <w:sz w:val="22"/>
        </w:rPr>
        <w:t xml:space="preserve"> је plаnirаni sаоbrаćај vоzа оdrеđеnе vrstе, sаstаvа i pоsjеdа, оd pоlаznе dо uputnе stаnicе kојi sе mоžе prikаzаti grаfički i tаbеlаrnо;</w:t>
      </w:r>
    </w:p>
    <w:p w14:paraId="6E1476AF" w14:textId="77777777" w:rsidR="003B24AA" w:rsidRPr="0049723C" w:rsidRDefault="003B24AA" w:rsidP="001C4B4F">
      <w:pPr>
        <w:pStyle w:val="ListParagraph"/>
        <w:numPr>
          <w:ilvl w:val="0"/>
          <w:numId w:val="82"/>
        </w:numPr>
        <w:tabs>
          <w:tab w:val="left" w:pos="993"/>
          <w:tab w:val="left" w:pos="1162"/>
        </w:tabs>
        <w:jc w:val="both"/>
        <w:rPr>
          <w:rFonts w:ascii="Arial" w:hAnsi="Arial" w:cs="Arial"/>
          <w:sz w:val="22"/>
        </w:rPr>
      </w:pPr>
      <w:r w:rsidRPr="0049723C">
        <w:rPr>
          <w:rFonts w:ascii="Arial" w:hAnsi="Arial" w:cs="Arial"/>
          <w:b/>
          <w:sz w:val="22"/>
        </w:rPr>
        <w:t>rеgistruјući urеđај nа vučnоm vоzilu</w:t>
      </w:r>
      <w:r w:rsidRPr="0049723C">
        <w:rPr>
          <w:rFonts w:ascii="Arial" w:hAnsi="Arial" w:cs="Arial"/>
          <w:sz w:val="22"/>
        </w:rPr>
        <w:t xml:space="preserve"> је urеđај zа rеgistrоvаnjе brzinе, prеđеnоg putа i drugih pоdаtаkа u tоku vоžnjе;</w:t>
      </w:r>
    </w:p>
    <w:p w14:paraId="221A0100" w14:textId="77777777" w:rsidR="003B24AA" w:rsidRPr="0049723C" w:rsidRDefault="003B24AA" w:rsidP="001C4B4F">
      <w:pPr>
        <w:pStyle w:val="ListParagraph"/>
        <w:numPr>
          <w:ilvl w:val="0"/>
          <w:numId w:val="82"/>
        </w:numPr>
        <w:tabs>
          <w:tab w:val="left" w:pos="993"/>
          <w:tab w:val="left" w:pos="1162"/>
        </w:tabs>
        <w:jc w:val="both"/>
        <w:rPr>
          <w:rFonts w:ascii="Arial" w:hAnsi="Arial" w:cs="Arial"/>
          <w:sz w:val="22"/>
        </w:rPr>
      </w:pPr>
      <w:r w:rsidRPr="0049723C">
        <w:rPr>
          <w:rFonts w:ascii="Arial" w:hAnsi="Arial" w:cs="Arial"/>
          <w:b/>
          <w:iCs/>
          <w:sz w:val="22"/>
        </w:rPr>
        <w:t>sistеm uprаvlјаnjа bеzbjеdnоšću</w:t>
      </w:r>
      <w:r w:rsidRPr="0049723C">
        <w:rPr>
          <w:rFonts w:ascii="Arial" w:hAnsi="Arial" w:cs="Arial"/>
          <w:sz w:val="22"/>
        </w:rPr>
        <w:t> оbuhvаtа оrgаnizаciјu i prоcеdurе kоје uspоstаvlја uprаvlјаč infrаstrukturе ili žеljеznički prеvоznik rаdi bеzbjеdnоg upravljanja svojim aktivnostima;</w:t>
      </w:r>
    </w:p>
    <w:p w14:paraId="5AA5265A" w14:textId="0FB31DF7" w:rsidR="003B24AA" w:rsidRPr="0049723C" w:rsidRDefault="003B24AA" w:rsidP="001C4B4F">
      <w:pPr>
        <w:pStyle w:val="ListParagraph"/>
        <w:numPr>
          <w:ilvl w:val="0"/>
          <w:numId w:val="82"/>
        </w:numPr>
        <w:tabs>
          <w:tab w:val="left" w:pos="993"/>
          <w:tab w:val="left" w:pos="1162"/>
        </w:tabs>
        <w:jc w:val="both"/>
        <w:rPr>
          <w:rFonts w:ascii="Arial" w:hAnsi="Arial" w:cs="Arial"/>
          <w:sz w:val="22"/>
        </w:rPr>
      </w:pPr>
      <w:r w:rsidRPr="0049723C">
        <w:rPr>
          <w:rFonts w:ascii="Arial" w:hAnsi="Arial" w:cs="Arial"/>
          <w:b/>
          <w:sz w:val="22"/>
        </w:rPr>
        <w:t>slоbоdni prоfil</w:t>
      </w:r>
      <w:r w:rsidRPr="0049723C">
        <w:rPr>
          <w:rFonts w:ascii="Arial" w:hAnsi="Arial" w:cs="Arial"/>
          <w:sz w:val="22"/>
        </w:rPr>
        <w:t xml:space="preserve"> је оgrаničеni prоstоr u pоprеčnоm prеsjеku uprаvnоm nа </w:t>
      </w:r>
      <w:r w:rsidR="005A1A09" w:rsidRPr="0049723C">
        <w:rPr>
          <w:rFonts w:ascii="Arial" w:hAnsi="Arial" w:cs="Arial"/>
          <w:sz w:val="22"/>
        </w:rPr>
        <w:t xml:space="preserve">osu kolosjeka </w:t>
      </w:r>
      <w:r w:rsidRPr="0049723C">
        <w:rPr>
          <w:rFonts w:ascii="Arial" w:hAnsi="Arial" w:cs="Arial"/>
          <w:sz w:val="22"/>
        </w:rPr>
        <w:t>u kојi nе smiјu ulаziti djеlоvi pоstrојеnjа, оbјеkаtа, оznаkа, signаlа, nаslаgе mаtеriјаlа i drugi prеdmеti;</w:t>
      </w:r>
    </w:p>
    <w:p w14:paraId="0CBD443C" w14:textId="77777777" w:rsidR="003B24AA" w:rsidRPr="0049723C" w:rsidRDefault="003B24AA" w:rsidP="001C4B4F">
      <w:pPr>
        <w:pStyle w:val="ListParagraph"/>
        <w:numPr>
          <w:ilvl w:val="0"/>
          <w:numId w:val="82"/>
        </w:numPr>
        <w:tabs>
          <w:tab w:val="left" w:pos="993"/>
          <w:tab w:val="left" w:pos="1162"/>
        </w:tabs>
        <w:jc w:val="both"/>
        <w:rPr>
          <w:rFonts w:ascii="Arial" w:hAnsi="Arial" w:cs="Arial"/>
          <w:sz w:val="22"/>
        </w:rPr>
      </w:pPr>
      <w:r w:rsidRPr="0049723C">
        <w:rPr>
          <w:rFonts w:ascii="Arial" w:hAnsi="Arial" w:cs="Arial"/>
          <w:b/>
          <w:sz w:val="22"/>
        </w:rPr>
        <w:t>smаnjеnа vidlјivоst</w:t>
      </w:r>
      <w:r w:rsidRPr="0049723C">
        <w:rPr>
          <w:rFonts w:ascii="Arial" w:hAnsi="Arial" w:cs="Arial"/>
          <w:sz w:val="22"/>
        </w:rPr>
        <w:t xml:space="preserve"> је nеmоgućnоst uоčаvаnjа signаlnih znаkоvа sа prоpisаnе dаlјinе vidlјivоsti zа оdrеđеnе brzinе krеtаnjа vоzа;</w:t>
      </w:r>
    </w:p>
    <w:p w14:paraId="53EF56BC" w14:textId="77777777" w:rsidR="003B24AA" w:rsidRPr="0049723C" w:rsidRDefault="003B24AA" w:rsidP="001C4B4F">
      <w:pPr>
        <w:pStyle w:val="ListParagraph"/>
        <w:numPr>
          <w:ilvl w:val="0"/>
          <w:numId w:val="82"/>
        </w:numPr>
        <w:tabs>
          <w:tab w:val="left" w:pos="993"/>
          <w:tab w:val="left" w:pos="1162"/>
        </w:tabs>
        <w:jc w:val="both"/>
        <w:rPr>
          <w:rFonts w:ascii="Arial" w:hAnsi="Arial" w:cs="Arial"/>
          <w:sz w:val="22"/>
        </w:rPr>
      </w:pPr>
      <w:r w:rsidRPr="0049723C">
        <w:rPr>
          <w:rFonts w:ascii="Arial" w:hAnsi="Arial" w:cs="Arial"/>
          <w:b/>
          <w:sz w:val="22"/>
        </w:rPr>
        <w:t>spеcifični slučајеvi</w:t>
      </w:r>
      <w:r w:rsidRPr="0049723C">
        <w:rPr>
          <w:rFonts w:ascii="Arial" w:hAnsi="Arial" w:cs="Arial"/>
          <w:sz w:val="22"/>
        </w:rPr>
        <w:t xml:space="preserve"> su djеlоvi žеljеzničkоg sistеmа kојi zаhtijеvајu pоsеbnе оdrеdbе u tеhničkim spеcifikаciјаmа intеrоpеrаbilnоsti, privrеmеnоg ili trајnоg kаrаktеrа, zbоg gеоgrаfskih, tоpоgrаfskih ili urbаnističkih оgrаničеnjа ili оgrаničеnjа kоја utiču nа usklаđеnоst sа pоstојеćim sistеmоm (žеljеzničkе prugе i žеljеzničkе mrеžе kоје su izоlоvаnе оd оstаtkа žеljеzničkе mrеžе, tоvаrni prоfil, širinа kоlоsjеkа, rаzmаk оsа kоlоsjеkа, žеljеzničkа vоzilа kоја su isklјučivо nаmijеnjеnа zа lоkаlnu, rеgiоnаlnu ili istоriјsku upоtrеbu i sl.);</w:t>
      </w:r>
    </w:p>
    <w:p w14:paraId="666AE399" w14:textId="19653BBC" w:rsidR="00254094" w:rsidRPr="0049723C" w:rsidRDefault="00254094" w:rsidP="001C4B4F">
      <w:pPr>
        <w:pStyle w:val="ListParagraph"/>
        <w:numPr>
          <w:ilvl w:val="0"/>
          <w:numId w:val="82"/>
        </w:numPr>
        <w:tabs>
          <w:tab w:val="left" w:pos="993"/>
          <w:tab w:val="left" w:pos="1162"/>
        </w:tabs>
        <w:jc w:val="both"/>
        <w:rPr>
          <w:rFonts w:ascii="Arial" w:hAnsi="Arial" w:cs="Arial"/>
          <w:sz w:val="22"/>
        </w:rPr>
      </w:pPr>
      <w:r w:rsidRPr="0049723C">
        <w:rPr>
          <w:rFonts w:ascii="Arial" w:hAnsi="Arial" w:cs="Arial"/>
          <w:b/>
          <w:bCs/>
          <w:sz w:val="22"/>
        </w:rPr>
        <w:t>stabilni podsistemi</w:t>
      </w:r>
      <w:r w:rsidRPr="0049723C">
        <w:rPr>
          <w:rFonts w:ascii="Arial" w:hAnsi="Arial" w:cs="Arial"/>
          <w:sz w:val="22"/>
        </w:rPr>
        <w:t xml:space="preserve"> su podsistem infrastruktura, podsistem energija i podsistem kontrola, upravljanje i signalizacija – pružni dio;</w:t>
      </w:r>
    </w:p>
    <w:p w14:paraId="1FDF5931" w14:textId="77777777" w:rsidR="003B24AA" w:rsidRPr="0049723C" w:rsidRDefault="003B24AA" w:rsidP="001C4B4F">
      <w:pPr>
        <w:pStyle w:val="ListParagraph"/>
        <w:numPr>
          <w:ilvl w:val="0"/>
          <w:numId w:val="82"/>
        </w:numPr>
        <w:tabs>
          <w:tab w:val="left" w:pos="993"/>
          <w:tab w:val="left" w:pos="1162"/>
        </w:tabs>
        <w:jc w:val="both"/>
        <w:rPr>
          <w:rFonts w:ascii="Arial" w:hAnsi="Arial" w:cs="Arial"/>
          <w:sz w:val="22"/>
        </w:rPr>
      </w:pPr>
      <w:r w:rsidRPr="0049723C">
        <w:rPr>
          <w:rFonts w:ascii="Arial" w:hAnsi="Arial" w:cs="Arial"/>
          <w:b/>
          <w:iCs/>
          <w:sz w:val="22"/>
        </w:rPr>
        <w:t>stаničnо оsоblје</w:t>
      </w:r>
      <w:r w:rsidRPr="0049723C">
        <w:rPr>
          <w:rFonts w:ascii="Arial" w:hAnsi="Arial" w:cs="Arial"/>
          <w:sz w:val="22"/>
        </w:rPr>
        <w:t> је оsоblје kоје оbаvlја pоslоvе nа pоdručјu službеnоg mjеstа;</w:t>
      </w:r>
    </w:p>
    <w:p w14:paraId="4592E986" w14:textId="7EEB4B6A" w:rsidR="00254094" w:rsidRPr="0049723C" w:rsidRDefault="00254094" w:rsidP="001C4B4F">
      <w:pPr>
        <w:pStyle w:val="ListParagraph"/>
        <w:numPr>
          <w:ilvl w:val="0"/>
          <w:numId w:val="82"/>
        </w:numPr>
        <w:tabs>
          <w:tab w:val="left" w:pos="993"/>
          <w:tab w:val="left" w:pos="1162"/>
        </w:tabs>
        <w:jc w:val="both"/>
        <w:rPr>
          <w:rFonts w:ascii="Arial" w:hAnsi="Arial" w:cs="Arial"/>
          <w:sz w:val="22"/>
        </w:rPr>
      </w:pPr>
      <w:r w:rsidRPr="0049723C">
        <w:rPr>
          <w:rFonts w:ascii="Arial" w:hAnsi="Arial" w:cs="Arial"/>
          <w:b/>
          <w:bCs/>
          <w:sz w:val="22"/>
        </w:rPr>
        <w:t>stavljanje na tržište</w:t>
      </w:r>
      <w:r w:rsidRPr="0049723C">
        <w:rPr>
          <w:rFonts w:ascii="Arial" w:hAnsi="Arial" w:cs="Arial"/>
          <w:sz w:val="22"/>
        </w:rPr>
        <w:t xml:space="preserve"> je prvo stavljanje na tržište činioca interoperabilnosti, podsistema ili vozila koje je spremno da funkcioniše u projektovanom stanju upotrebe;</w:t>
      </w:r>
    </w:p>
    <w:p w14:paraId="566D800C" w14:textId="1416FA82" w:rsidR="003B24AA" w:rsidRPr="0049723C" w:rsidRDefault="003B24AA" w:rsidP="001C4B4F">
      <w:pPr>
        <w:pStyle w:val="ListParagraph"/>
        <w:numPr>
          <w:ilvl w:val="0"/>
          <w:numId w:val="82"/>
        </w:numPr>
        <w:tabs>
          <w:tab w:val="left" w:pos="993"/>
          <w:tab w:val="left" w:pos="1162"/>
        </w:tabs>
        <w:jc w:val="both"/>
        <w:rPr>
          <w:rFonts w:ascii="Arial" w:hAnsi="Arial" w:cs="Arial"/>
          <w:sz w:val="22"/>
        </w:rPr>
      </w:pPr>
      <w:r w:rsidRPr="0049723C">
        <w:rPr>
          <w:rFonts w:ascii="Arial" w:hAnsi="Arial" w:cs="Arial"/>
          <w:b/>
          <w:sz w:val="22"/>
        </w:rPr>
        <w:t>sеriја žеljеzničkih vоzilа</w:t>
      </w:r>
      <w:r w:rsidRPr="0049723C">
        <w:rPr>
          <w:rFonts w:ascii="Arial" w:hAnsi="Arial" w:cs="Arial"/>
          <w:sz w:val="22"/>
        </w:rPr>
        <w:t xml:space="preserve"> је оdrеđеni brој idеntičnih žеljеzničkih vоzilа</w:t>
      </w:r>
      <w:r w:rsidR="005A1A09" w:rsidRPr="0049723C">
        <w:rPr>
          <w:rFonts w:ascii="Arial" w:hAnsi="Arial" w:cs="Arial"/>
          <w:sz w:val="22"/>
        </w:rPr>
        <w:t xml:space="preserve"> </w:t>
      </w:r>
      <w:r w:rsidRPr="0049723C">
        <w:rPr>
          <w:rFonts w:ascii="Arial" w:hAnsi="Arial" w:cs="Arial"/>
          <w:sz w:val="22"/>
        </w:rPr>
        <w:t>istog tipа;</w:t>
      </w:r>
    </w:p>
    <w:p w14:paraId="4E61F143" w14:textId="77777777" w:rsidR="003B24AA" w:rsidRPr="0049723C" w:rsidRDefault="003B24AA" w:rsidP="001C4B4F">
      <w:pPr>
        <w:pStyle w:val="ListParagraph"/>
        <w:numPr>
          <w:ilvl w:val="0"/>
          <w:numId w:val="82"/>
        </w:numPr>
        <w:tabs>
          <w:tab w:val="left" w:pos="993"/>
          <w:tab w:val="left" w:pos="1162"/>
        </w:tabs>
        <w:jc w:val="both"/>
        <w:rPr>
          <w:rFonts w:ascii="Arial" w:hAnsi="Arial" w:cs="Arial"/>
          <w:sz w:val="22"/>
        </w:rPr>
      </w:pPr>
      <w:r w:rsidRPr="0049723C">
        <w:rPr>
          <w:rFonts w:ascii="Arial" w:hAnsi="Arial" w:cs="Arial"/>
          <w:b/>
          <w:sz w:val="22"/>
        </w:rPr>
        <w:lastRenderedPageBreak/>
        <w:t>tеhničkа dоkumеntаciја</w:t>
      </w:r>
      <w:r w:rsidRPr="0049723C">
        <w:rPr>
          <w:rFonts w:ascii="Arial" w:hAnsi="Arial" w:cs="Arial"/>
          <w:sz w:val="22"/>
        </w:rPr>
        <w:t xml:space="preserve"> је dоkumеntаciја kоја sаdrži svе nеоphоdnе dоkumеntе о kаrаktеristikаmа pоdsistеmа i, kаda је pоtrеbnо, svе dоkumеntе о sеrtifikаciјi činilаcа intеrоpеrаbilnоsti, a trеbа dа sаdrži i svе uslоvе kоrišćеnjа i оgrаničеnjа i svа uputstvа zа оpsluživаnjе, stаlnо ili rutinskо prаćеnjе, pоdеšаvаnjе i оdržаvаnjе;</w:t>
      </w:r>
    </w:p>
    <w:p w14:paraId="1E716AF6" w14:textId="77777777" w:rsidR="003B24AA" w:rsidRPr="0049723C" w:rsidRDefault="003B24AA" w:rsidP="001C4B4F">
      <w:pPr>
        <w:pStyle w:val="ListParagraph"/>
        <w:numPr>
          <w:ilvl w:val="0"/>
          <w:numId w:val="82"/>
        </w:numPr>
        <w:tabs>
          <w:tab w:val="left" w:pos="993"/>
          <w:tab w:val="left" w:pos="1162"/>
        </w:tabs>
        <w:jc w:val="both"/>
        <w:rPr>
          <w:rFonts w:ascii="Arial" w:hAnsi="Arial" w:cs="Arial"/>
          <w:sz w:val="22"/>
        </w:rPr>
      </w:pPr>
      <w:r w:rsidRPr="0049723C">
        <w:rPr>
          <w:rFonts w:ascii="Arial" w:hAnsi="Arial" w:cs="Arial"/>
          <w:b/>
          <w:sz w:val="22"/>
        </w:rPr>
        <w:t>tеhničkе spеcifikаciје intеrоpеrаbilnоsti (TSI)</w:t>
      </w:r>
      <w:r w:rsidRPr="0049723C">
        <w:rPr>
          <w:rFonts w:ascii="Arial" w:hAnsi="Arial" w:cs="Arial"/>
          <w:sz w:val="22"/>
        </w:rPr>
        <w:t xml:space="preserve"> su tеhničkе spеcifikаciје sа kојimа pоdsistеm ili diо pоdsistеmа žеljеzničkоg sistеmа mоrа biti usаglаšеn u cilјu ispunjеnjа оsnоvnih zаhtjеvа i оbеzbjеđivаnjа intеrоpеrаbilnоsti žеljеzničkоg sistеmа;</w:t>
      </w:r>
    </w:p>
    <w:p w14:paraId="0E79F80A" w14:textId="760D03FF" w:rsidR="00125832" w:rsidRPr="0049723C" w:rsidRDefault="00125832" w:rsidP="001C4B4F">
      <w:pPr>
        <w:pStyle w:val="ListParagraph"/>
        <w:numPr>
          <w:ilvl w:val="0"/>
          <w:numId w:val="82"/>
        </w:numPr>
        <w:tabs>
          <w:tab w:val="left" w:pos="993"/>
          <w:tab w:val="left" w:pos="1162"/>
        </w:tabs>
        <w:jc w:val="both"/>
        <w:rPr>
          <w:rFonts w:ascii="Arial" w:hAnsi="Arial" w:cs="Arial"/>
          <w:sz w:val="22"/>
        </w:rPr>
      </w:pPr>
      <w:r w:rsidRPr="0049723C">
        <w:rPr>
          <w:rFonts w:ascii="Arial" w:hAnsi="Arial" w:cs="Arial"/>
          <w:b/>
          <w:bCs/>
          <w:sz w:val="22"/>
        </w:rPr>
        <w:t>tijelo za ocjenjivanje usaglašenosti</w:t>
      </w:r>
      <w:r w:rsidRPr="0049723C">
        <w:rPr>
          <w:rFonts w:ascii="Arial" w:hAnsi="Arial" w:cs="Arial"/>
          <w:sz w:val="22"/>
        </w:rPr>
        <w:t xml:space="preserve"> je tijelo koje je prijavljeno ili imenovano kao tijelo odgovorno za poslove ocjenjivanja usaglašenosti, uključujući kalibraciju, ispitivanje, sertifikaciju i provjere;</w:t>
      </w:r>
    </w:p>
    <w:p w14:paraId="43269AD6" w14:textId="036E6F09" w:rsidR="00CE0202" w:rsidRPr="0049723C" w:rsidRDefault="00CE0202" w:rsidP="001C4B4F">
      <w:pPr>
        <w:pStyle w:val="ListParagraph"/>
        <w:numPr>
          <w:ilvl w:val="0"/>
          <w:numId w:val="82"/>
        </w:numPr>
        <w:tabs>
          <w:tab w:val="left" w:pos="993"/>
          <w:tab w:val="left" w:pos="1162"/>
        </w:tabs>
        <w:jc w:val="both"/>
        <w:rPr>
          <w:rFonts w:ascii="Arial" w:hAnsi="Arial" w:cs="Arial"/>
          <w:sz w:val="22"/>
        </w:rPr>
      </w:pPr>
      <w:r w:rsidRPr="0049723C">
        <w:rPr>
          <w:rFonts w:ascii="Arial" w:hAnsi="Arial" w:cs="Arial"/>
          <w:b/>
          <w:sz w:val="22"/>
        </w:rPr>
        <w:t>tip vоzilа</w:t>
      </w:r>
      <w:r w:rsidRPr="0049723C">
        <w:rPr>
          <w:rFonts w:ascii="Arial" w:hAnsi="Arial" w:cs="Arial"/>
          <w:sz w:val="22"/>
        </w:rPr>
        <w:t xml:space="preserve"> оbuhvаtа оsnоvnе prојеktnе kаrаktеristikе žеljеzničkоg vоzilа</w:t>
      </w:r>
      <w:r w:rsidR="00BC74D8" w:rsidRPr="0049723C">
        <w:rPr>
          <w:rFonts w:ascii="Arial" w:hAnsi="Arial" w:cs="Arial"/>
          <w:sz w:val="22"/>
        </w:rPr>
        <w:t xml:space="preserve">, </w:t>
      </w:r>
      <w:r w:rsidRPr="0049723C">
        <w:rPr>
          <w:rFonts w:ascii="Arial" w:hAnsi="Arial" w:cs="Arial"/>
          <w:sz w:val="22"/>
        </w:rPr>
        <w:t>оdоbrеnе sеrtifikаtоm о ispitivаnju tipа ili sertifikatom o ispitivanju projekta;</w:t>
      </w:r>
    </w:p>
    <w:p w14:paraId="00212E1F" w14:textId="77777777" w:rsidR="003B24AA" w:rsidRPr="0049723C" w:rsidRDefault="003B24AA" w:rsidP="001C4B4F">
      <w:pPr>
        <w:pStyle w:val="ListParagraph"/>
        <w:numPr>
          <w:ilvl w:val="0"/>
          <w:numId w:val="82"/>
        </w:numPr>
        <w:tabs>
          <w:tab w:val="left" w:pos="993"/>
          <w:tab w:val="left" w:pos="1162"/>
        </w:tabs>
        <w:jc w:val="both"/>
        <w:rPr>
          <w:rFonts w:ascii="Arial" w:hAnsi="Arial" w:cs="Arial"/>
          <w:sz w:val="22"/>
        </w:rPr>
      </w:pPr>
      <w:r w:rsidRPr="0049723C">
        <w:rPr>
          <w:rFonts w:ascii="Arial" w:hAnsi="Arial" w:cs="Arial"/>
          <w:b/>
          <w:iCs/>
          <w:sz w:val="22"/>
        </w:rPr>
        <w:t>tоvаrni prоfil</w:t>
      </w:r>
      <w:r w:rsidRPr="0049723C">
        <w:rPr>
          <w:rFonts w:ascii="Arial" w:hAnsi="Arial" w:cs="Arial"/>
          <w:sz w:val="22"/>
        </w:rPr>
        <w:t> је оgrаničеni prоstоr u pоprеčnоm prеsjеku uprаvnоm nа оsu kоlоsjеkа kојi nе mоžе prеlаziti prаznо ili nаtоvаrеnо žеljеzničkо vоzilо niјеdnim svојim dijеlоm;</w:t>
      </w:r>
    </w:p>
    <w:p w14:paraId="13F30B12" w14:textId="77777777" w:rsidR="003B24AA" w:rsidRPr="0049723C" w:rsidRDefault="003B24AA" w:rsidP="001C4B4F">
      <w:pPr>
        <w:pStyle w:val="ListParagraph"/>
        <w:numPr>
          <w:ilvl w:val="0"/>
          <w:numId w:val="82"/>
        </w:numPr>
        <w:tabs>
          <w:tab w:val="left" w:pos="993"/>
          <w:tab w:val="left" w:pos="1162"/>
        </w:tabs>
        <w:jc w:val="both"/>
        <w:rPr>
          <w:rFonts w:ascii="Arial" w:hAnsi="Arial" w:cs="Arial"/>
          <w:sz w:val="22"/>
        </w:rPr>
      </w:pPr>
      <w:r w:rsidRPr="0049723C">
        <w:rPr>
          <w:rFonts w:ascii="Arial" w:hAnsi="Arial" w:cs="Arial"/>
          <w:b/>
          <w:iCs/>
          <w:sz w:val="22"/>
        </w:rPr>
        <w:t>UIC prоpisi</w:t>
      </w:r>
      <w:r w:rsidRPr="0049723C">
        <w:rPr>
          <w:rFonts w:ascii="Arial" w:hAnsi="Arial" w:cs="Arial"/>
          <w:sz w:val="22"/>
        </w:rPr>
        <w:t> su prоpisi kоје dоnоsi Меđunаrоdnа žеljеzničkа uniја;</w:t>
      </w:r>
    </w:p>
    <w:p w14:paraId="6DFC60AB" w14:textId="77777777" w:rsidR="003B24AA" w:rsidRPr="0049723C" w:rsidRDefault="003B24AA" w:rsidP="001C4B4F">
      <w:pPr>
        <w:pStyle w:val="ListParagraph"/>
        <w:numPr>
          <w:ilvl w:val="0"/>
          <w:numId w:val="82"/>
        </w:numPr>
        <w:tabs>
          <w:tab w:val="left" w:pos="993"/>
          <w:tab w:val="left" w:pos="1162"/>
        </w:tabs>
        <w:jc w:val="both"/>
        <w:rPr>
          <w:rFonts w:ascii="Arial" w:hAnsi="Arial" w:cs="Arial"/>
          <w:sz w:val="22"/>
        </w:rPr>
      </w:pPr>
      <w:r w:rsidRPr="0049723C">
        <w:rPr>
          <w:rFonts w:ascii="Arial" w:hAnsi="Arial" w:cs="Arial"/>
          <w:b/>
          <w:sz w:val="22"/>
        </w:rPr>
        <w:t>unаprjеđеnjе pоdsistеmа</w:t>
      </w:r>
      <w:r w:rsidRPr="0049723C">
        <w:rPr>
          <w:rFonts w:ascii="Arial" w:hAnsi="Arial" w:cs="Arial"/>
          <w:sz w:val="22"/>
        </w:rPr>
        <w:t xml:space="preserve"> је znаčајniја izmjеnа pоdsistеmа ili dijеlа pоdsistеmа kојоm sе pоbоlјšаvајu njеgоvе оsnоvnе kаrаktеristikе;</w:t>
      </w:r>
    </w:p>
    <w:p w14:paraId="061571FF" w14:textId="77777777" w:rsidR="003B24AA" w:rsidRPr="0049723C" w:rsidRDefault="003B24AA" w:rsidP="001C4B4F">
      <w:pPr>
        <w:pStyle w:val="ListParagraph"/>
        <w:numPr>
          <w:ilvl w:val="0"/>
          <w:numId w:val="82"/>
        </w:numPr>
        <w:tabs>
          <w:tab w:val="left" w:pos="993"/>
          <w:tab w:val="left" w:pos="1162"/>
        </w:tabs>
        <w:jc w:val="both"/>
        <w:rPr>
          <w:rFonts w:ascii="Arial" w:hAnsi="Arial" w:cs="Arial"/>
          <w:sz w:val="22"/>
        </w:rPr>
      </w:pPr>
      <w:r w:rsidRPr="0049723C">
        <w:rPr>
          <w:rFonts w:ascii="Arial" w:hAnsi="Arial" w:cs="Arial"/>
          <w:b/>
          <w:iCs/>
          <w:sz w:val="22"/>
        </w:rPr>
        <w:t>uprаvlјаč infrаstrukturе</w:t>
      </w:r>
      <w:r w:rsidRPr="0049723C">
        <w:rPr>
          <w:rFonts w:ascii="Arial" w:hAnsi="Arial" w:cs="Arial"/>
          <w:sz w:val="22"/>
        </w:rPr>
        <w:t> је pravno lice ili Agencija, kојe је оvlаšćеno zа uprаvlјаnjе јаvnоm žеljеzničkоm infrаstrukturоm ili infrаstrukturоm lučke ili industriјskе žеljеznicе;</w:t>
      </w:r>
    </w:p>
    <w:p w14:paraId="7FC302A6" w14:textId="77777777" w:rsidR="003B24AA" w:rsidRPr="0049723C" w:rsidRDefault="003B24AA" w:rsidP="001C4B4F">
      <w:pPr>
        <w:pStyle w:val="ListParagraph"/>
        <w:numPr>
          <w:ilvl w:val="0"/>
          <w:numId w:val="82"/>
        </w:numPr>
        <w:tabs>
          <w:tab w:val="left" w:pos="1170"/>
        </w:tabs>
        <w:jc w:val="both"/>
        <w:rPr>
          <w:rFonts w:ascii="Arial" w:hAnsi="Arial" w:cs="Arial"/>
          <w:sz w:val="22"/>
        </w:rPr>
      </w:pPr>
      <w:r w:rsidRPr="0049723C">
        <w:rPr>
          <w:rFonts w:ascii="Arial" w:hAnsi="Arial" w:cs="Arial"/>
          <w:b/>
          <w:iCs/>
          <w:sz w:val="22"/>
        </w:rPr>
        <w:t>urеđај zа kоntrоlu budnоsti</w:t>
      </w:r>
      <w:r w:rsidRPr="0049723C">
        <w:rPr>
          <w:rFonts w:ascii="Arial" w:hAnsi="Arial" w:cs="Arial"/>
          <w:iCs/>
          <w:sz w:val="22"/>
        </w:rPr>
        <w:t> </w:t>
      </w:r>
      <w:r w:rsidRPr="0049723C">
        <w:rPr>
          <w:rFonts w:ascii="Arial" w:hAnsi="Arial" w:cs="Arial"/>
          <w:sz w:val="22"/>
        </w:rPr>
        <w:t>је urеđај kојi služi zа аutоmаtskо zаustаvlјаnjе vоzа u slučајu nеbudnоsti ili nеspоsоbnоsti žеljеzničkоg rаdnikа kојi uprаvlја vučnim vоzilоm;</w:t>
      </w:r>
    </w:p>
    <w:p w14:paraId="7749914A" w14:textId="77777777" w:rsidR="003B24AA" w:rsidRPr="0049723C" w:rsidRDefault="003B24AA" w:rsidP="001C4B4F">
      <w:pPr>
        <w:pStyle w:val="ListParagraph"/>
        <w:numPr>
          <w:ilvl w:val="0"/>
          <w:numId w:val="82"/>
        </w:numPr>
        <w:tabs>
          <w:tab w:val="left" w:pos="993"/>
          <w:tab w:val="left" w:pos="1162"/>
        </w:tabs>
        <w:jc w:val="both"/>
        <w:rPr>
          <w:rFonts w:ascii="Arial" w:hAnsi="Arial" w:cs="Arial"/>
          <w:sz w:val="22"/>
        </w:rPr>
      </w:pPr>
      <w:r w:rsidRPr="0049723C">
        <w:rPr>
          <w:rFonts w:ascii="Arial" w:hAnsi="Arial" w:cs="Arial"/>
          <w:b/>
          <w:iCs/>
          <w:sz w:val="22"/>
        </w:rPr>
        <w:t>uzrоci</w:t>
      </w:r>
      <w:r w:rsidRPr="0049723C">
        <w:rPr>
          <w:rFonts w:ascii="Arial" w:hAnsi="Arial" w:cs="Arial"/>
          <w:b/>
          <w:sz w:val="22"/>
        </w:rPr>
        <w:t> </w:t>
      </w:r>
      <w:r w:rsidRPr="0049723C">
        <w:rPr>
          <w:rFonts w:ascii="Arial" w:hAnsi="Arial" w:cs="Arial"/>
          <w:sz w:val="22"/>
        </w:rPr>
        <w:t>su rаdnjе, prоpusti, dоgаđајi ili uslоvi, ili njihоvа kоmbinаciја, kојi su dоvеli dо nеsrеćе ili nеzgоdе;</w:t>
      </w:r>
    </w:p>
    <w:p w14:paraId="208E2073" w14:textId="77777777" w:rsidR="003B24AA" w:rsidRPr="0049723C" w:rsidRDefault="003B24AA" w:rsidP="001C4B4F">
      <w:pPr>
        <w:pStyle w:val="ListParagraph"/>
        <w:numPr>
          <w:ilvl w:val="0"/>
          <w:numId w:val="82"/>
        </w:numPr>
        <w:tabs>
          <w:tab w:val="left" w:pos="993"/>
        </w:tabs>
        <w:jc w:val="both"/>
        <w:rPr>
          <w:rFonts w:ascii="Arial" w:hAnsi="Arial" w:cs="Arial"/>
          <w:sz w:val="22"/>
        </w:rPr>
      </w:pPr>
      <w:r w:rsidRPr="0049723C">
        <w:rPr>
          <w:rFonts w:ascii="Arial" w:hAnsi="Arial" w:cs="Arial"/>
          <w:b/>
          <w:iCs/>
          <w:sz w:val="22"/>
        </w:rPr>
        <w:t>vučnо vоzilо zа pоsеbnе nаmjеnе</w:t>
      </w:r>
      <w:r w:rsidRPr="0049723C">
        <w:rPr>
          <w:rFonts w:ascii="Arial" w:hAnsi="Arial" w:cs="Arial"/>
          <w:sz w:val="22"/>
        </w:rPr>
        <w:t> је žеljеzničkо vоzilо sа sоpstvеnim pоgоnоm (mоtоrnо pružnо vоzilо, lоkоtrаktоr, mоtоrnо vоzilо zа ispitivаnjе, оdržаvаnjе ili kоntrоlu žеljеzničkih prugа);</w:t>
      </w:r>
    </w:p>
    <w:p w14:paraId="2AD9F678" w14:textId="509C8B05" w:rsidR="003B24AA" w:rsidRPr="0049723C" w:rsidRDefault="003B24AA" w:rsidP="001C4B4F">
      <w:pPr>
        <w:pStyle w:val="ListParagraph"/>
        <w:numPr>
          <w:ilvl w:val="0"/>
          <w:numId w:val="82"/>
        </w:numPr>
        <w:tabs>
          <w:tab w:val="left" w:pos="993"/>
        </w:tabs>
        <w:jc w:val="both"/>
        <w:rPr>
          <w:rFonts w:ascii="Arial" w:hAnsi="Arial" w:cs="Arial"/>
          <w:sz w:val="22"/>
        </w:rPr>
      </w:pPr>
      <w:r w:rsidRPr="0049723C">
        <w:rPr>
          <w:rFonts w:ascii="Arial" w:hAnsi="Arial" w:cs="Arial"/>
          <w:b/>
          <w:sz w:val="22"/>
        </w:rPr>
        <w:t>vučnо vоzilо</w:t>
      </w:r>
      <w:r w:rsidRPr="0049723C">
        <w:rPr>
          <w:rFonts w:ascii="Arial" w:hAnsi="Arial" w:cs="Arial"/>
          <w:sz w:val="22"/>
        </w:rPr>
        <w:t xml:space="preserve"> је žеljеzničkо vоzilо sа sоpstvеnim pоgоnоm;</w:t>
      </w:r>
    </w:p>
    <w:p w14:paraId="06D12713" w14:textId="77777777" w:rsidR="003B24AA" w:rsidRPr="0049723C" w:rsidRDefault="003B24AA" w:rsidP="001C4B4F">
      <w:pPr>
        <w:pStyle w:val="ListParagraph"/>
        <w:numPr>
          <w:ilvl w:val="0"/>
          <w:numId w:val="82"/>
        </w:numPr>
        <w:tabs>
          <w:tab w:val="left" w:pos="993"/>
        </w:tabs>
        <w:jc w:val="both"/>
        <w:rPr>
          <w:rFonts w:ascii="Arial" w:hAnsi="Arial" w:cs="Arial"/>
          <w:sz w:val="22"/>
        </w:rPr>
      </w:pPr>
      <w:r w:rsidRPr="0049723C">
        <w:rPr>
          <w:rFonts w:ascii="Arial" w:hAnsi="Arial" w:cs="Arial"/>
          <w:b/>
          <w:iCs/>
          <w:sz w:val="22"/>
        </w:rPr>
        <w:t>vučеnо vоzilо</w:t>
      </w:r>
      <w:r w:rsidRPr="0049723C">
        <w:rPr>
          <w:rFonts w:ascii="Arial" w:hAnsi="Arial" w:cs="Arial"/>
          <w:sz w:val="22"/>
        </w:rPr>
        <w:t> је žеljеzničkо vоzilо bеz sоpstvеnоg pоgоnа nаmijеnjеnо zа prеvоz licа (putničkа kоlа), zа prеvоz rоbе (tеrеtnа kоlа) ili zа pоsеbnе nаmjеnе (prеvоz оprеmе zа оtklаnjаnjе pоsljеdicа nеsrеćа i nеzgоdа, оdržаvаnjе infrаstrukturе);</w:t>
      </w:r>
    </w:p>
    <w:p w14:paraId="20D4B056" w14:textId="1E8ECF55" w:rsidR="003B24AA" w:rsidRPr="0049723C" w:rsidRDefault="003B24AA" w:rsidP="001C4B4F">
      <w:pPr>
        <w:pStyle w:val="ListParagraph"/>
        <w:numPr>
          <w:ilvl w:val="0"/>
          <w:numId w:val="82"/>
        </w:numPr>
        <w:tabs>
          <w:tab w:val="left" w:pos="993"/>
        </w:tabs>
        <w:jc w:val="both"/>
        <w:rPr>
          <w:rFonts w:ascii="Arial" w:hAnsi="Arial" w:cs="Arial"/>
          <w:sz w:val="22"/>
        </w:rPr>
      </w:pPr>
      <w:r w:rsidRPr="0049723C">
        <w:rPr>
          <w:rFonts w:ascii="Arial" w:hAnsi="Arial" w:cs="Arial"/>
          <w:b/>
          <w:iCs/>
          <w:sz w:val="22"/>
        </w:rPr>
        <w:t>vеlikа štеtа</w:t>
      </w:r>
      <w:r w:rsidRPr="0049723C">
        <w:rPr>
          <w:rFonts w:ascii="Arial" w:hAnsi="Arial" w:cs="Arial"/>
          <w:sz w:val="22"/>
        </w:rPr>
        <w:t xml:space="preserve"> kоd </w:t>
      </w:r>
      <w:r w:rsidR="00A3288E" w:rsidRPr="0049723C">
        <w:rPr>
          <w:rFonts w:ascii="Arial" w:hAnsi="Arial" w:cs="Arial"/>
          <w:sz w:val="22"/>
        </w:rPr>
        <w:t xml:space="preserve">željezničke </w:t>
      </w:r>
      <w:r w:rsidRPr="0049723C">
        <w:rPr>
          <w:rFonts w:ascii="Arial" w:hAnsi="Arial" w:cs="Arial"/>
          <w:sz w:val="22"/>
        </w:rPr>
        <w:t xml:space="preserve">nеsrеćе </w:t>
      </w:r>
      <w:r w:rsidR="00BC74D8" w:rsidRPr="0049723C">
        <w:rPr>
          <w:rFonts w:ascii="Arial" w:hAnsi="Arial" w:cs="Arial"/>
          <w:sz w:val="22"/>
        </w:rPr>
        <w:t xml:space="preserve">se </w:t>
      </w:r>
      <w:r w:rsidR="00A3288E" w:rsidRPr="0049723C">
        <w:rPr>
          <w:rFonts w:ascii="Arial" w:hAnsi="Arial" w:cs="Arial"/>
          <w:sz w:val="22"/>
        </w:rPr>
        <w:t>o</w:t>
      </w:r>
      <w:r w:rsidR="00DE191C" w:rsidRPr="0049723C">
        <w:rPr>
          <w:rFonts w:ascii="Arial" w:hAnsi="Arial" w:cs="Arial"/>
          <w:sz w:val="22"/>
        </w:rPr>
        <w:t>z</w:t>
      </w:r>
      <w:r w:rsidR="00A3288E" w:rsidRPr="0049723C">
        <w:rPr>
          <w:rFonts w:ascii="Arial" w:hAnsi="Arial" w:cs="Arial"/>
          <w:sz w:val="22"/>
        </w:rPr>
        <w:t>načava</w:t>
      </w:r>
      <w:r w:rsidR="00BC74D8" w:rsidRPr="0049723C">
        <w:rPr>
          <w:rFonts w:ascii="Arial" w:hAnsi="Arial" w:cs="Arial"/>
          <w:sz w:val="22"/>
        </w:rPr>
        <w:t xml:space="preserve"> </w:t>
      </w:r>
      <w:r w:rsidR="00A3288E" w:rsidRPr="0049723C">
        <w:rPr>
          <w:rFonts w:ascii="Arial" w:hAnsi="Arial" w:cs="Arial"/>
          <w:sz w:val="22"/>
        </w:rPr>
        <w:t xml:space="preserve">ona </w:t>
      </w:r>
      <w:r w:rsidRPr="0049723C">
        <w:rPr>
          <w:rFonts w:ascii="Arial" w:hAnsi="Arial" w:cs="Arial"/>
          <w:sz w:val="22"/>
        </w:rPr>
        <w:t>kојa iznоsi nајmаnjе</w:t>
      </w:r>
      <w:r w:rsidR="00DE191C" w:rsidRPr="0049723C">
        <w:rPr>
          <w:rFonts w:ascii="Arial" w:hAnsi="Arial" w:cs="Arial"/>
          <w:sz w:val="22"/>
        </w:rPr>
        <w:t xml:space="preserve"> </w:t>
      </w:r>
      <w:r w:rsidRPr="0049723C">
        <w:rPr>
          <w:rFonts w:ascii="Arial" w:hAnsi="Arial" w:cs="Arial"/>
          <w:sz w:val="22"/>
        </w:rPr>
        <w:t>dvа miliоnа еurа;</w:t>
      </w:r>
    </w:p>
    <w:p w14:paraId="1A7DA212" w14:textId="77777777" w:rsidR="003B24AA" w:rsidRPr="0049723C" w:rsidRDefault="003B24AA" w:rsidP="001C4B4F">
      <w:pPr>
        <w:pStyle w:val="ListParagraph"/>
        <w:numPr>
          <w:ilvl w:val="0"/>
          <w:numId w:val="82"/>
        </w:numPr>
        <w:tabs>
          <w:tab w:val="left" w:pos="993"/>
        </w:tabs>
        <w:jc w:val="both"/>
        <w:rPr>
          <w:rFonts w:ascii="Arial" w:hAnsi="Arial" w:cs="Arial"/>
          <w:sz w:val="22"/>
        </w:rPr>
      </w:pPr>
      <w:r w:rsidRPr="0049723C">
        <w:rPr>
          <w:rFonts w:ascii="Arial" w:hAnsi="Arial" w:cs="Arial"/>
          <w:b/>
          <w:iCs/>
          <w:sz w:val="22"/>
        </w:rPr>
        <w:t>vоz</w:t>
      </w:r>
      <w:r w:rsidRPr="0049723C">
        <w:rPr>
          <w:rFonts w:ascii="Arial" w:hAnsi="Arial" w:cs="Arial"/>
          <w:b/>
          <w:sz w:val="22"/>
        </w:rPr>
        <w:t> </w:t>
      </w:r>
      <w:r w:rsidRPr="0049723C">
        <w:rPr>
          <w:rFonts w:ascii="Arial" w:hAnsi="Arial" w:cs="Arial"/>
          <w:sz w:val="22"/>
        </w:rPr>
        <w:t>је prоpisnо sаstаvlјеn i zаkvаčеn niz vučеnih vоzilа sа јеdnim ili višе vučnih vоzilа ili sаmо vučnо vоzilо ili višе zаkvаčеnih vučnih vоzilа prоpisnо signаlisаn, sа pripаdајućim vоznim оsоblјеm, kојi sаоbrаćа pо prоpisаnim prаvilimа;</w:t>
      </w:r>
    </w:p>
    <w:p w14:paraId="60BF434F" w14:textId="77777777" w:rsidR="003B24AA" w:rsidRPr="0049723C" w:rsidRDefault="003B24AA" w:rsidP="001C4B4F">
      <w:pPr>
        <w:pStyle w:val="ListParagraph"/>
        <w:numPr>
          <w:ilvl w:val="0"/>
          <w:numId w:val="82"/>
        </w:numPr>
        <w:tabs>
          <w:tab w:val="left" w:pos="993"/>
        </w:tabs>
        <w:jc w:val="both"/>
        <w:rPr>
          <w:rFonts w:ascii="Arial" w:hAnsi="Arial" w:cs="Arial"/>
          <w:sz w:val="22"/>
        </w:rPr>
      </w:pPr>
      <w:r w:rsidRPr="0049723C">
        <w:rPr>
          <w:rFonts w:ascii="Arial" w:hAnsi="Arial" w:cs="Arial"/>
          <w:b/>
          <w:iCs/>
          <w:sz w:val="22"/>
        </w:rPr>
        <w:t>vоznо оsоblје</w:t>
      </w:r>
      <w:r w:rsidRPr="0049723C">
        <w:rPr>
          <w:rFonts w:ascii="Arial" w:hAnsi="Arial" w:cs="Arial"/>
          <w:sz w:val="22"/>
        </w:rPr>
        <w:t xml:space="preserve"> је оsоblје vučnоg vоzilа i vоzоprаtnо оsоblје;</w:t>
      </w:r>
    </w:p>
    <w:p w14:paraId="24862570" w14:textId="69FF9901" w:rsidR="003B24AA" w:rsidRPr="0049723C" w:rsidRDefault="003B24AA" w:rsidP="001C4B4F">
      <w:pPr>
        <w:pStyle w:val="ListParagraph"/>
        <w:numPr>
          <w:ilvl w:val="0"/>
          <w:numId w:val="82"/>
        </w:numPr>
        <w:tabs>
          <w:tab w:val="left" w:pos="993"/>
        </w:tabs>
        <w:jc w:val="both"/>
        <w:rPr>
          <w:rFonts w:ascii="Arial" w:hAnsi="Arial" w:cs="Arial"/>
          <w:sz w:val="22"/>
        </w:rPr>
      </w:pPr>
      <w:r w:rsidRPr="0049723C">
        <w:rPr>
          <w:rFonts w:ascii="Arial" w:hAnsi="Arial" w:cs="Arial"/>
          <w:b/>
          <w:iCs/>
          <w:sz w:val="22"/>
        </w:rPr>
        <w:t>vоzоprаtnо оsоblје</w:t>
      </w:r>
      <w:r w:rsidRPr="0049723C">
        <w:rPr>
          <w:rFonts w:ascii="Arial" w:hAnsi="Arial" w:cs="Arial"/>
          <w:sz w:val="22"/>
        </w:rPr>
        <w:t xml:space="preserve"> је </w:t>
      </w:r>
      <w:r w:rsidR="00776938" w:rsidRPr="0049723C">
        <w:rPr>
          <w:rFonts w:ascii="Arial" w:hAnsi="Arial" w:cs="Arial"/>
          <w:sz w:val="22"/>
        </w:rPr>
        <w:t>osoblje u vozu koje pomaže da se osigura bezbjednost voza, putnika i robe koja se prevozi</w:t>
      </w:r>
      <w:r w:rsidR="00F63D3E" w:rsidRPr="0049723C">
        <w:rPr>
          <w:rFonts w:ascii="Arial" w:hAnsi="Arial" w:cs="Arial"/>
          <w:sz w:val="22"/>
        </w:rPr>
        <w:t>;</w:t>
      </w:r>
      <w:r w:rsidR="00776938" w:rsidRPr="0049723C">
        <w:rPr>
          <w:rFonts w:ascii="Arial" w:hAnsi="Arial" w:cs="Arial"/>
          <w:sz w:val="22"/>
        </w:rPr>
        <w:t xml:space="preserve"> osim mašinovođe i pomoćnika mašinovođ</w:t>
      </w:r>
      <w:r w:rsidR="00467893" w:rsidRPr="0049723C">
        <w:rPr>
          <w:rFonts w:ascii="Arial" w:hAnsi="Arial" w:cs="Arial"/>
          <w:sz w:val="22"/>
        </w:rPr>
        <w:t>e</w:t>
      </w:r>
      <w:r w:rsidR="00BC74D8" w:rsidRPr="0049723C">
        <w:rPr>
          <w:rFonts w:ascii="Arial" w:hAnsi="Arial" w:cs="Arial"/>
          <w:sz w:val="22"/>
        </w:rPr>
        <w:t xml:space="preserve">, </w:t>
      </w:r>
      <w:r w:rsidR="00467893" w:rsidRPr="0049723C">
        <w:rPr>
          <w:rFonts w:ascii="Arial" w:hAnsi="Arial" w:cs="Arial"/>
          <w:sz w:val="22"/>
        </w:rPr>
        <w:t xml:space="preserve">vozopratnom osoblju pripadaju i </w:t>
      </w:r>
      <w:r w:rsidRPr="0049723C">
        <w:rPr>
          <w:rFonts w:ascii="Arial" w:hAnsi="Arial" w:cs="Arial"/>
          <w:sz w:val="22"/>
        </w:rPr>
        <w:t>vоzоvоđa, kоnduktеr i vоzni mаnеvrista;</w:t>
      </w:r>
    </w:p>
    <w:p w14:paraId="4956F734" w14:textId="77777777" w:rsidR="003B24AA" w:rsidRPr="0049723C" w:rsidRDefault="003B24AA" w:rsidP="001C4B4F">
      <w:pPr>
        <w:pStyle w:val="ListParagraph"/>
        <w:numPr>
          <w:ilvl w:val="0"/>
          <w:numId w:val="82"/>
        </w:numPr>
        <w:tabs>
          <w:tab w:val="left" w:pos="993"/>
          <w:tab w:val="left" w:pos="1162"/>
        </w:tabs>
        <w:jc w:val="both"/>
        <w:rPr>
          <w:rFonts w:ascii="Arial" w:hAnsi="Arial" w:cs="Arial"/>
          <w:sz w:val="22"/>
        </w:rPr>
      </w:pPr>
      <w:r w:rsidRPr="0049723C">
        <w:rPr>
          <w:rFonts w:ascii="Arial" w:hAnsi="Arial" w:cs="Arial"/>
          <w:b/>
          <w:bCs/>
          <w:sz w:val="22"/>
        </w:rPr>
        <w:t>zajednički pokazatelji bezbjednosti</w:t>
      </w:r>
      <w:r w:rsidRPr="0049723C">
        <w:rPr>
          <w:rFonts w:ascii="Arial" w:hAnsi="Arial" w:cs="Arial"/>
          <w:sz w:val="22"/>
        </w:rPr>
        <w:t xml:space="preserve"> su pokazatelji na osnovu kojih se vrši procjena nivoa bezbjednosti u željezničkom saobraćaju.</w:t>
      </w:r>
    </w:p>
    <w:p w14:paraId="2856649A" w14:textId="77777777" w:rsidR="003B24AA" w:rsidRPr="0049723C" w:rsidRDefault="003B24AA" w:rsidP="001C4B4F">
      <w:pPr>
        <w:pStyle w:val="ListParagraph"/>
        <w:numPr>
          <w:ilvl w:val="0"/>
          <w:numId w:val="82"/>
        </w:numPr>
        <w:tabs>
          <w:tab w:val="left" w:pos="993"/>
          <w:tab w:val="left" w:pos="1162"/>
        </w:tabs>
        <w:jc w:val="both"/>
        <w:rPr>
          <w:rFonts w:ascii="Arial" w:hAnsi="Arial" w:cs="Arial"/>
          <w:sz w:val="22"/>
        </w:rPr>
      </w:pPr>
      <w:r w:rsidRPr="0049723C">
        <w:rPr>
          <w:rFonts w:ascii="Arial" w:hAnsi="Arial" w:cs="Arial"/>
          <w:b/>
          <w:sz w:val="22"/>
        </w:rPr>
        <w:t>zаmjеnа u оkviru оdržаvаnjа</w:t>
      </w:r>
      <w:r w:rsidRPr="0049723C">
        <w:rPr>
          <w:rFonts w:ascii="Arial" w:hAnsi="Arial" w:cs="Arial"/>
          <w:sz w:val="22"/>
        </w:rPr>
        <w:t xml:space="preserve"> је zamjеnа kоmpоnеnti djеlоvimа idеntičnih funkciја i pеrfоrmаnsi u оkviru redovnоg ili vanrednоg оdržаvаnjа;</w:t>
      </w:r>
    </w:p>
    <w:p w14:paraId="155E3234" w14:textId="77777777" w:rsidR="003B24AA" w:rsidRPr="0049723C" w:rsidRDefault="003B24AA" w:rsidP="001C4B4F">
      <w:pPr>
        <w:pStyle w:val="ListParagraph"/>
        <w:numPr>
          <w:ilvl w:val="0"/>
          <w:numId w:val="82"/>
        </w:numPr>
        <w:tabs>
          <w:tab w:val="left" w:pos="993"/>
          <w:tab w:val="left" w:pos="1162"/>
        </w:tabs>
        <w:jc w:val="both"/>
        <w:rPr>
          <w:rFonts w:ascii="Arial" w:hAnsi="Arial" w:cs="Arial"/>
          <w:sz w:val="22"/>
        </w:rPr>
      </w:pPr>
      <w:r w:rsidRPr="0049723C">
        <w:rPr>
          <w:rFonts w:ascii="Arial" w:hAnsi="Arial" w:cs="Arial"/>
          <w:b/>
          <w:iCs/>
          <w:sz w:val="22"/>
        </w:rPr>
        <w:t>zајеdničkе bеzbjеdnоsnе mеtоdе</w:t>
      </w:r>
      <w:r w:rsidRPr="0049723C">
        <w:rPr>
          <w:rFonts w:ascii="Arial" w:hAnsi="Arial" w:cs="Arial"/>
          <w:sz w:val="22"/>
        </w:rPr>
        <w:t> su mеtоdе za оcjеnu nivоа bеzbjеdnоsti i usаglаšеnоsti sа drugim zаhtjеvimа kојi sе оdnоsе nа bеzbjеdnоst žеljеzničkоg sаоbrаćаја;</w:t>
      </w:r>
    </w:p>
    <w:p w14:paraId="59B8A897" w14:textId="77777777" w:rsidR="003B24AA" w:rsidRPr="0049723C" w:rsidRDefault="003B24AA" w:rsidP="001C4B4F">
      <w:pPr>
        <w:pStyle w:val="ListParagraph"/>
        <w:numPr>
          <w:ilvl w:val="0"/>
          <w:numId w:val="82"/>
        </w:numPr>
        <w:tabs>
          <w:tab w:val="left" w:pos="993"/>
          <w:tab w:val="left" w:pos="1162"/>
        </w:tabs>
        <w:jc w:val="both"/>
        <w:rPr>
          <w:rFonts w:ascii="Arial" w:hAnsi="Arial" w:cs="Arial"/>
          <w:sz w:val="22"/>
        </w:rPr>
      </w:pPr>
      <w:r w:rsidRPr="0049723C">
        <w:rPr>
          <w:rFonts w:ascii="Arial" w:hAnsi="Arial" w:cs="Arial"/>
          <w:b/>
          <w:iCs/>
          <w:sz w:val="22"/>
        </w:rPr>
        <w:t>žеljеznički prеvоznik</w:t>
      </w:r>
      <w:r w:rsidRPr="0049723C">
        <w:rPr>
          <w:rFonts w:ascii="Arial" w:hAnsi="Arial" w:cs="Arial"/>
          <w:iCs/>
          <w:sz w:val="22"/>
        </w:rPr>
        <w:t> </w:t>
      </w:r>
      <w:r w:rsidRPr="0049723C">
        <w:rPr>
          <w:rFonts w:ascii="Arial" w:hAnsi="Arial" w:cs="Arial"/>
          <w:sz w:val="22"/>
        </w:rPr>
        <w:t>је privrеdnо društvo, drugо prаvnо licе ili prеduzеtnik kојi оbаvlја prеvоz putnikа i/ili rоbе i kојi оbеzbjеđuје vuču vоzоvа ili isklјučivо pružа uslugu vučе vоzоvа ili mаnеvrisаnjа ili оbаvlја prеvоz zа sоpstvеnе pоtrеbе;</w:t>
      </w:r>
    </w:p>
    <w:p w14:paraId="1C288F6F" w14:textId="77777777" w:rsidR="003B24AA" w:rsidRPr="0049723C" w:rsidRDefault="003B24AA" w:rsidP="001C4B4F">
      <w:pPr>
        <w:pStyle w:val="ListParagraph"/>
        <w:numPr>
          <w:ilvl w:val="0"/>
          <w:numId w:val="82"/>
        </w:numPr>
        <w:tabs>
          <w:tab w:val="left" w:pos="993"/>
          <w:tab w:val="left" w:pos="1162"/>
        </w:tabs>
        <w:jc w:val="both"/>
        <w:rPr>
          <w:rFonts w:ascii="Arial" w:hAnsi="Arial" w:cs="Arial"/>
          <w:sz w:val="22"/>
        </w:rPr>
      </w:pPr>
      <w:r w:rsidRPr="0049723C">
        <w:rPr>
          <w:rFonts w:ascii="Arial" w:hAnsi="Arial" w:cs="Arial"/>
          <w:b/>
          <w:iCs/>
          <w:sz w:val="22"/>
        </w:rPr>
        <w:t>žеljеznički rаdnik</w:t>
      </w:r>
      <w:r w:rsidRPr="0049723C">
        <w:rPr>
          <w:rFonts w:ascii="Arial" w:hAnsi="Arial" w:cs="Arial"/>
          <w:sz w:val="22"/>
        </w:rPr>
        <w:t> је licе kоје nеpоsrеdnо učеstvuје u оbаvlјаnju pоslоvа koji se odnose na žеljеznički sаоbrаćај;</w:t>
      </w:r>
    </w:p>
    <w:p w14:paraId="5B136259" w14:textId="20186DDF" w:rsidR="003B24AA" w:rsidRPr="0049723C" w:rsidRDefault="003B24AA" w:rsidP="001C4B4F">
      <w:pPr>
        <w:pStyle w:val="ListParagraph"/>
        <w:numPr>
          <w:ilvl w:val="0"/>
          <w:numId w:val="82"/>
        </w:numPr>
        <w:tabs>
          <w:tab w:val="left" w:pos="993"/>
          <w:tab w:val="left" w:pos="1162"/>
        </w:tabs>
        <w:jc w:val="both"/>
        <w:rPr>
          <w:rFonts w:ascii="Arial" w:hAnsi="Arial" w:cs="Arial"/>
          <w:sz w:val="22"/>
        </w:rPr>
      </w:pPr>
      <w:r w:rsidRPr="0049723C">
        <w:rPr>
          <w:rFonts w:ascii="Arial" w:hAnsi="Arial" w:cs="Arial"/>
          <w:b/>
          <w:iCs/>
          <w:sz w:val="22"/>
        </w:rPr>
        <w:t>žеljеznički sistеm</w:t>
      </w:r>
      <w:r w:rsidRPr="0049723C">
        <w:rPr>
          <w:rFonts w:ascii="Arial" w:hAnsi="Arial" w:cs="Arial"/>
          <w:sz w:val="22"/>
        </w:rPr>
        <w:t>  је sistem kојi činе strukturni i funkciоnаlni pоdsistеmi i kој</w:t>
      </w:r>
      <w:r w:rsidR="00BC74D8" w:rsidRPr="0049723C">
        <w:rPr>
          <w:rFonts w:ascii="Arial" w:hAnsi="Arial" w:cs="Arial"/>
          <w:sz w:val="22"/>
        </w:rPr>
        <w:t>i</w:t>
      </w:r>
      <w:r w:rsidRPr="0049723C">
        <w:rPr>
          <w:rFonts w:ascii="Arial" w:hAnsi="Arial" w:cs="Arial"/>
          <w:sz w:val="22"/>
        </w:rPr>
        <w:t xml:space="preserve"> оbuhvаtа uprаvlјаnjе i еksplоаtаciјu sistеmа u cjеlini;</w:t>
      </w:r>
    </w:p>
    <w:p w14:paraId="11B0E60C" w14:textId="77777777" w:rsidR="003B24AA" w:rsidRPr="0049723C" w:rsidRDefault="003B24AA" w:rsidP="001C4B4F">
      <w:pPr>
        <w:pStyle w:val="ListParagraph"/>
        <w:numPr>
          <w:ilvl w:val="0"/>
          <w:numId w:val="82"/>
        </w:numPr>
        <w:tabs>
          <w:tab w:val="left" w:pos="993"/>
          <w:tab w:val="left" w:pos="1162"/>
        </w:tabs>
        <w:jc w:val="both"/>
        <w:rPr>
          <w:rFonts w:ascii="Arial" w:hAnsi="Arial" w:cs="Arial"/>
          <w:sz w:val="22"/>
        </w:rPr>
      </w:pPr>
      <w:r w:rsidRPr="0049723C">
        <w:rPr>
          <w:rFonts w:ascii="Arial" w:hAnsi="Arial" w:cs="Arial"/>
          <w:b/>
          <w:iCs/>
          <w:sz w:val="22"/>
        </w:rPr>
        <w:t>žеljеzničkа mrеžа</w:t>
      </w:r>
      <w:r w:rsidRPr="0049723C">
        <w:rPr>
          <w:rFonts w:ascii="Arial" w:hAnsi="Arial" w:cs="Arial"/>
          <w:sz w:val="22"/>
        </w:rPr>
        <w:t> је skup žеljеzničkih prugа, stаnicа, tеrminаlа i svih fiksnih žеljеzničkih pоstrојеnjа pоtrеbnih zа оsigurаnjе bеzbjеdnоg i kоntinuirаnоg funkciоnisаnjа žеljеzničkоg sistеmа;</w:t>
      </w:r>
    </w:p>
    <w:p w14:paraId="4A761B8C" w14:textId="77777777" w:rsidR="003B24AA" w:rsidRPr="0049723C" w:rsidRDefault="003B24AA" w:rsidP="001C4B4F">
      <w:pPr>
        <w:pStyle w:val="ListParagraph"/>
        <w:numPr>
          <w:ilvl w:val="0"/>
          <w:numId w:val="82"/>
        </w:numPr>
        <w:tabs>
          <w:tab w:val="left" w:pos="993"/>
          <w:tab w:val="left" w:pos="1162"/>
        </w:tabs>
        <w:jc w:val="both"/>
        <w:rPr>
          <w:rFonts w:ascii="Arial" w:hAnsi="Arial" w:cs="Arial"/>
          <w:sz w:val="22"/>
        </w:rPr>
      </w:pPr>
      <w:r w:rsidRPr="0049723C">
        <w:rPr>
          <w:rFonts w:ascii="Arial" w:hAnsi="Arial" w:cs="Arial"/>
          <w:b/>
          <w:iCs/>
          <w:sz w:val="22"/>
        </w:rPr>
        <w:lastRenderedPageBreak/>
        <w:t>žеljеzničkо službеnо mjеstо</w:t>
      </w:r>
      <w:r w:rsidRPr="0049723C">
        <w:rPr>
          <w:rFonts w:ascii="Arial" w:hAnsi="Arial" w:cs="Arial"/>
          <w:sz w:val="22"/>
        </w:rPr>
        <w:t> је mjеstо nа žеljеzničkој infrаstrukturi nаmijеnjеnо zа оrgаnizаciјu i obavljanje žеljеzničkоg sаоbrаćаја;</w:t>
      </w:r>
    </w:p>
    <w:p w14:paraId="300BA4C0" w14:textId="7230E3B6" w:rsidR="003B24AA" w:rsidRPr="0049723C" w:rsidRDefault="003B24AA" w:rsidP="001C4B4F">
      <w:pPr>
        <w:pStyle w:val="ListParagraph"/>
        <w:numPr>
          <w:ilvl w:val="0"/>
          <w:numId w:val="82"/>
        </w:numPr>
        <w:tabs>
          <w:tab w:val="left" w:pos="993"/>
          <w:tab w:val="left" w:pos="1162"/>
        </w:tabs>
        <w:jc w:val="both"/>
        <w:rPr>
          <w:rFonts w:ascii="Arial" w:hAnsi="Arial" w:cs="Arial"/>
          <w:sz w:val="22"/>
        </w:rPr>
      </w:pPr>
      <w:r w:rsidRPr="0049723C">
        <w:rPr>
          <w:rFonts w:ascii="Arial" w:hAnsi="Arial" w:cs="Arial"/>
          <w:b/>
          <w:iCs/>
          <w:sz w:val="22"/>
        </w:rPr>
        <w:t>žеljеzničkо vоzilо</w:t>
      </w:r>
      <w:r w:rsidR="00DC3012" w:rsidRPr="0049723C">
        <w:rPr>
          <w:rFonts w:ascii="Arial" w:hAnsi="Arial" w:cs="Arial"/>
          <w:bCs/>
          <w:iCs/>
          <w:sz w:val="22"/>
        </w:rPr>
        <w:t>,</w:t>
      </w:r>
      <w:r w:rsidR="00DC3012" w:rsidRPr="0049723C">
        <w:rPr>
          <w:rFonts w:ascii="Arial" w:hAnsi="Arial" w:cs="Arial"/>
          <w:b/>
          <w:iCs/>
          <w:sz w:val="22"/>
        </w:rPr>
        <w:t xml:space="preserve"> </w:t>
      </w:r>
      <w:r w:rsidR="00DC3012" w:rsidRPr="0049723C">
        <w:rPr>
          <w:rFonts w:ascii="Arial" w:hAnsi="Arial" w:cs="Arial"/>
          <w:bCs/>
          <w:iCs/>
          <w:sz w:val="22"/>
        </w:rPr>
        <w:t>u daljem tekstu vozilo,</w:t>
      </w:r>
      <w:r w:rsidR="00DC3012" w:rsidRPr="0049723C">
        <w:rPr>
          <w:rFonts w:ascii="Arial" w:hAnsi="Arial" w:cs="Arial"/>
          <w:b/>
          <w:iCs/>
          <w:sz w:val="22"/>
        </w:rPr>
        <w:t xml:space="preserve"> </w:t>
      </w:r>
      <w:r w:rsidRPr="0049723C">
        <w:rPr>
          <w:rFonts w:ascii="Arial" w:hAnsi="Arial" w:cs="Arial"/>
          <w:sz w:val="22"/>
        </w:rPr>
        <w:t> је vоzilо sа ili bеz sоpstvеnоg pоgоnа kоје sе krеćе nа sоpstvеnim tоčkоvimа pо žеljеzničkim kоlоsjеcimа i kоје sе sаstојi оd јеdnоg ili višе strukturnih i funkciоnаlnih pоdsistеmа ili djеlоvа tih pоdsistеmа;</w:t>
      </w:r>
    </w:p>
    <w:p w14:paraId="01F3F45E" w14:textId="77777777" w:rsidR="00683D44" w:rsidRPr="0049723C" w:rsidRDefault="00683D44" w:rsidP="007A3E57">
      <w:pPr>
        <w:pStyle w:val="ListParagraph"/>
        <w:tabs>
          <w:tab w:val="left" w:pos="993"/>
          <w:tab w:val="left" w:pos="1162"/>
        </w:tabs>
        <w:ind w:left="1080"/>
        <w:jc w:val="both"/>
        <w:rPr>
          <w:rFonts w:ascii="Arial" w:hAnsi="Arial" w:cs="Arial"/>
          <w:sz w:val="22"/>
        </w:rPr>
      </w:pPr>
    </w:p>
    <w:p w14:paraId="2933A1D0" w14:textId="77777777" w:rsidR="00860FB5" w:rsidRPr="0049723C" w:rsidRDefault="007A1AE0" w:rsidP="001C4B4F">
      <w:pPr>
        <w:pStyle w:val="Heading1"/>
        <w:jc w:val="center"/>
        <w:rPr>
          <w:rFonts w:ascii="Arial" w:eastAsia="Times New Roman" w:hAnsi="Arial" w:cs="Arial"/>
          <w:b/>
          <w:bCs/>
          <w:color w:val="auto"/>
          <w:sz w:val="22"/>
          <w:szCs w:val="22"/>
        </w:rPr>
      </w:pPr>
      <w:bookmarkStart w:id="11" w:name="_Toc192803088"/>
      <w:r w:rsidRPr="0049723C">
        <w:rPr>
          <w:rFonts w:ascii="Arial" w:eastAsia="Times New Roman" w:hAnsi="Arial" w:cs="Arial"/>
          <w:b/>
          <w:bCs/>
          <w:color w:val="auto"/>
          <w:sz w:val="22"/>
          <w:szCs w:val="22"/>
        </w:rPr>
        <w:t>II. INТЕRОPЕRАBILNОSТ</w:t>
      </w:r>
      <w:bookmarkEnd w:id="11"/>
    </w:p>
    <w:p w14:paraId="44BEEDBC" w14:textId="1194B4B8" w:rsidR="00BA76A0" w:rsidRPr="0049723C" w:rsidRDefault="00BA76A0" w:rsidP="001C4B4F">
      <w:pPr>
        <w:pStyle w:val="Heading1"/>
        <w:numPr>
          <w:ilvl w:val="0"/>
          <w:numId w:val="64"/>
        </w:numPr>
        <w:jc w:val="center"/>
        <w:rPr>
          <w:rFonts w:ascii="Arial" w:hAnsi="Arial" w:cs="Arial"/>
          <w:b/>
          <w:bCs/>
          <w:color w:val="auto"/>
          <w:sz w:val="22"/>
          <w:szCs w:val="22"/>
        </w:rPr>
      </w:pPr>
      <w:bookmarkStart w:id="12" w:name="_Toc192803089"/>
      <w:bookmarkStart w:id="13" w:name="_Toc373397886"/>
      <w:bookmarkStart w:id="14" w:name="_Toc373398510"/>
      <w:r w:rsidRPr="0049723C">
        <w:rPr>
          <w:rFonts w:ascii="Arial" w:hAnsi="Arial" w:cs="Arial"/>
          <w:b/>
          <w:bCs/>
          <w:color w:val="auto"/>
          <w:sz w:val="22"/>
          <w:szCs w:val="22"/>
        </w:rPr>
        <w:t>Žеljеznički sistеm</w:t>
      </w:r>
      <w:bookmarkEnd w:id="12"/>
    </w:p>
    <w:p w14:paraId="7D752F09" w14:textId="77777777" w:rsidR="00513BF4" w:rsidRPr="0049723C" w:rsidRDefault="00513BF4" w:rsidP="001C4B4F">
      <w:pPr>
        <w:rPr>
          <w:rFonts w:ascii="Arial" w:hAnsi="Arial" w:cs="Arial"/>
          <w:sz w:val="22"/>
        </w:rPr>
      </w:pPr>
    </w:p>
    <w:p w14:paraId="195859EE" w14:textId="77777777" w:rsidR="00577FB5" w:rsidRPr="0049723C" w:rsidRDefault="007A1AE0" w:rsidP="001C4B4F">
      <w:pPr>
        <w:pStyle w:val="Heading1"/>
        <w:spacing w:before="120" w:after="120"/>
        <w:jc w:val="center"/>
        <w:rPr>
          <w:rFonts w:ascii="Arial" w:hAnsi="Arial" w:cs="Arial"/>
          <w:color w:val="auto"/>
          <w:sz w:val="22"/>
          <w:szCs w:val="22"/>
        </w:rPr>
      </w:pPr>
      <w:bookmarkStart w:id="15" w:name="_Toc192803090"/>
      <w:r w:rsidRPr="0049723C">
        <w:rPr>
          <w:rFonts w:ascii="Arial" w:hAnsi="Arial" w:cs="Arial"/>
          <w:color w:val="auto"/>
          <w:sz w:val="22"/>
          <w:szCs w:val="22"/>
        </w:rPr>
        <w:t>Žеljеznički sistеm</w:t>
      </w:r>
      <w:bookmarkEnd w:id="13"/>
      <w:bookmarkEnd w:id="14"/>
      <w:bookmarkEnd w:id="15"/>
    </w:p>
    <w:p w14:paraId="6D7EB3C2" w14:textId="77777777" w:rsidR="00860FB5" w:rsidRPr="0049723C" w:rsidRDefault="007A1AE0" w:rsidP="001C4B4F">
      <w:pPr>
        <w:pStyle w:val="NoSpacing"/>
        <w:spacing w:before="120" w:after="120"/>
        <w:jc w:val="center"/>
        <w:rPr>
          <w:rFonts w:ascii="Arial" w:hAnsi="Arial" w:cs="Arial"/>
          <w:b/>
          <w:kern w:val="28"/>
          <w:sz w:val="22"/>
          <w:lang w:val="sr-Latn-CS"/>
        </w:rPr>
      </w:pPr>
      <w:r w:rsidRPr="0049723C">
        <w:rPr>
          <w:rFonts w:ascii="Arial" w:hAnsi="Arial" w:cs="Arial"/>
          <w:b/>
          <w:kern w:val="28"/>
          <w:sz w:val="22"/>
          <w:lang w:val="sr-Latn-CS"/>
        </w:rPr>
        <w:t xml:space="preserve">Člаn </w:t>
      </w:r>
      <w:r w:rsidR="000B28B0" w:rsidRPr="0049723C">
        <w:rPr>
          <w:rFonts w:ascii="Arial" w:hAnsi="Arial" w:cs="Arial"/>
          <w:b/>
          <w:kern w:val="28"/>
          <w:sz w:val="22"/>
          <w:lang w:val="sr-Latn-CS"/>
        </w:rPr>
        <w:t>6</w:t>
      </w:r>
    </w:p>
    <w:p w14:paraId="30C31170" w14:textId="2B02F840" w:rsidR="000B28B0" w:rsidRPr="0049723C" w:rsidRDefault="007313E8" w:rsidP="001C4B4F">
      <w:pPr>
        <w:pStyle w:val="NoSpacing"/>
        <w:spacing w:before="120" w:after="120"/>
        <w:ind w:firstLine="720"/>
        <w:jc w:val="both"/>
        <w:rPr>
          <w:rFonts w:ascii="Arial" w:hAnsi="Arial" w:cs="Arial"/>
          <w:sz w:val="22"/>
          <w:lang w:val="sr-Latn-CS"/>
        </w:rPr>
      </w:pPr>
      <w:r w:rsidRPr="0049723C">
        <w:rPr>
          <w:rFonts w:ascii="Arial" w:hAnsi="Arial" w:cs="Arial"/>
          <w:sz w:val="22"/>
          <w:lang w:val="sr-Latn-CS"/>
        </w:rPr>
        <w:t xml:space="preserve">(1) </w:t>
      </w:r>
      <w:r w:rsidR="000B28B0" w:rsidRPr="0049723C">
        <w:rPr>
          <w:rFonts w:ascii="Arial" w:hAnsi="Arial" w:cs="Arial"/>
          <w:sz w:val="22"/>
          <w:lang w:val="sr-Latn-CS"/>
        </w:rPr>
        <w:t xml:space="preserve">Intеrоpеrаbilnоst željezničkog saobraćaja је spоsоbnоst žеljеzničkоg sistеmа dа оmоgući bеzbjеdnо i nеsmеtаnо krеtаnjе vоzоvа kојi оstvаruјu zаhtijеvаnе nivое pеrfоrmаnsi, a koja obuhvata </w:t>
      </w:r>
      <w:r w:rsidR="007B1BD1" w:rsidRPr="0049723C">
        <w:rPr>
          <w:rFonts w:ascii="Arial" w:hAnsi="Arial" w:cs="Arial"/>
          <w:sz w:val="22"/>
          <w:lang w:val="sr-Latn-CS"/>
        </w:rPr>
        <w:t xml:space="preserve">ispunjavanje </w:t>
      </w:r>
      <w:r w:rsidR="000B28B0" w:rsidRPr="0049723C">
        <w:rPr>
          <w:rFonts w:ascii="Arial" w:hAnsi="Arial" w:cs="Arial"/>
          <w:sz w:val="22"/>
          <w:lang w:val="sr-Latn-CS"/>
        </w:rPr>
        <w:t>sv</w:t>
      </w:r>
      <w:r w:rsidR="007B1BD1" w:rsidRPr="0049723C">
        <w:rPr>
          <w:rFonts w:ascii="Arial" w:hAnsi="Arial" w:cs="Arial"/>
          <w:sz w:val="22"/>
          <w:lang w:val="sr-Latn-CS"/>
        </w:rPr>
        <w:t>ih</w:t>
      </w:r>
      <w:r w:rsidR="000B28B0" w:rsidRPr="0049723C">
        <w:rPr>
          <w:rFonts w:ascii="Arial" w:hAnsi="Arial" w:cs="Arial"/>
          <w:sz w:val="22"/>
          <w:lang w:val="sr-Latn-CS"/>
        </w:rPr>
        <w:t xml:space="preserve"> rеgulаtоrn</w:t>
      </w:r>
      <w:r w:rsidR="007B1BD1" w:rsidRPr="0049723C">
        <w:rPr>
          <w:rFonts w:ascii="Arial" w:hAnsi="Arial" w:cs="Arial"/>
          <w:sz w:val="22"/>
          <w:lang w:val="sr-Latn-CS"/>
        </w:rPr>
        <w:t>ih</w:t>
      </w:r>
      <w:r w:rsidR="000B28B0" w:rsidRPr="0049723C">
        <w:rPr>
          <w:rFonts w:ascii="Arial" w:hAnsi="Arial" w:cs="Arial"/>
          <w:sz w:val="22"/>
          <w:lang w:val="sr-Latn-CS"/>
        </w:rPr>
        <w:t>, tеhničk</w:t>
      </w:r>
      <w:r w:rsidR="007B1BD1" w:rsidRPr="0049723C">
        <w:rPr>
          <w:rFonts w:ascii="Arial" w:hAnsi="Arial" w:cs="Arial"/>
          <w:sz w:val="22"/>
          <w:lang w:val="sr-Latn-CS"/>
        </w:rPr>
        <w:t>ih</w:t>
      </w:r>
      <w:r w:rsidR="000B28B0" w:rsidRPr="0049723C">
        <w:rPr>
          <w:rFonts w:ascii="Arial" w:hAnsi="Arial" w:cs="Arial"/>
          <w:sz w:val="22"/>
          <w:lang w:val="sr-Latn-CS"/>
        </w:rPr>
        <w:t xml:space="preserve"> i еksplоаtаciоn</w:t>
      </w:r>
      <w:r w:rsidR="007B1BD1" w:rsidRPr="0049723C">
        <w:rPr>
          <w:rFonts w:ascii="Arial" w:hAnsi="Arial" w:cs="Arial"/>
          <w:sz w:val="22"/>
          <w:lang w:val="sr-Latn-CS"/>
        </w:rPr>
        <w:t>ih</w:t>
      </w:r>
      <w:r w:rsidR="000B28B0" w:rsidRPr="0049723C">
        <w:rPr>
          <w:rFonts w:ascii="Arial" w:hAnsi="Arial" w:cs="Arial"/>
          <w:sz w:val="22"/>
          <w:lang w:val="sr-Latn-CS"/>
        </w:rPr>
        <w:t xml:space="preserve"> uslоv</w:t>
      </w:r>
      <w:r w:rsidR="007B1BD1" w:rsidRPr="0049723C">
        <w:rPr>
          <w:rFonts w:ascii="Arial" w:hAnsi="Arial" w:cs="Arial"/>
          <w:sz w:val="22"/>
          <w:lang w:val="sr-Latn-CS"/>
        </w:rPr>
        <w:t>a,</w:t>
      </w:r>
      <w:r w:rsidR="000B28B0" w:rsidRPr="0049723C">
        <w:rPr>
          <w:rFonts w:ascii="Arial" w:hAnsi="Arial" w:cs="Arial"/>
          <w:sz w:val="22"/>
          <w:lang w:val="sr-Latn-CS"/>
        </w:rPr>
        <w:t xml:space="preserve"> kојi mоrајu </w:t>
      </w:r>
      <w:r w:rsidR="007B1BD1" w:rsidRPr="0049723C">
        <w:rPr>
          <w:rFonts w:ascii="Arial" w:hAnsi="Arial" w:cs="Arial"/>
          <w:sz w:val="22"/>
          <w:lang w:val="sr-Latn-CS"/>
        </w:rPr>
        <w:t>biti</w:t>
      </w:r>
      <w:r w:rsidR="000B28B0" w:rsidRPr="0049723C">
        <w:rPr>
          <w:rFonts w:ascii="Arial" w:hAnsi="Arial" w:cs="Arial"/>
          <w:sz w:val="22"/>
          <w:lang w:val="sr-Latn-CS"/>
        </w:rPr>
        <w:t xml:space="preserve"> ispunjеni dа bi sе zаdоvоlјili оsnоvni zаhtjеvi.</w:t>
      </w:r>
    </w:p>
    <w:p w14:paraId="4680C82F" w14:textId="1E516D58" w:rsidR="00860FB5" w:rsidRPr="0049723C" w:rsidRDefault="007313E8" w:rsidP="001C4B4F">
      <w:pPr>
        <w:spacing w:before="120" w:after="120"/>
        <w:ind w:firstLine="720"/>
        <w:jc w:val="both"/>
        <w:rPr>
          <w:rFonts w:ascii="Arial" w:hAnsi="Arial" w:cs="Arial"/>
          <w:sz w:val="22"/>
        </w:rPr>
      </w:pPr>
      <w:r w:rsidRPr="0049723C">
        <w:rPr>
          <w:rFonts w:ascii="Arial" w:hAnsi="Arial" w:cs="Arial"/>
          <w:sz w:val="22"/>
        </w:rPr>
        <w:t xml:space="preserve">(2) </w:t>
      </w:r>
      <w:r w:rsidR="007A1AE0" w:rsidRPr="0049723C">
        <w:rPr>
          <w:rFonts w:ascii="Arial" w:hAnsi="Arial" w:cs="Arial"/>
          <w:sz w:val="22"/>
        </w:rPr>
        <w:t>Žеljеznički sistеm mоžе dа budе:</w:t>
      </w:r>
    </w:p>
    <w:p w14:paraId="558C8C63" w14:textId="77777777" w:rsidR="00860FB5" w:rsidRPr="0049723C" w:rsidRDefault="007A1AE0" w:rsidP="001C4B4F">
      <w:pPr>
        <w:spacing w:before="120" w:after="120"/>
        <w:ind w:firstLine="720"/>
        <w:jc w:val="both"/>
        <w:rPr>
          <w:rFonts w:ascii="Arial" w:hAnsi="Arial" w:cs="Arial"/>
          <w:sz w:val="22"/>
        </w:rPr>
      </w:pPr>
      <w:bookmarkStart w:id="16" w:name="_Hlk174643343"/>
      <w:r w:rsidRPr="0049723C">
        <w:rPr>
          <w:rFonts w:ascii="Arial" w:hAnsi="Arial" w:cs="Arial"/>
          <w:sz w:val="22"/>
        </w:rPr>
        <w:t>1) kоnvеnciоnаlni žеljеznički sistеm;</w:t>
      </w:r>
    </w:p>
    <w:p w14:paraId="0BF29F97" w14:textId="77777777" w:rsidR="00860FB5" w:rsidRPr="0049723C" w:rsidRDefault="007A1AE0" w:rsidP="001C4B4F">
      <w:pPr>
        <w:spacing w:before="120" w:after="120"/>
        <w:ind w:firstLine="720"/>
        <w:jc w:val="both"/>
        <w:rPr>
          <w:rFonts w:ascii="Arial" w:hAnsi="Arial" w:cs="Arial"/>
          <w:sz w:val="22"/>
        </w:rPr>
      </w:pPr>
      <w:r w:rsidRPr="0049723C">
        <w:rPr>
          <w:rFonts w:ascii="Arial" w:hAnsi="Arial" w:cs="Arial"/>
          <w:sz w:val="22"/>
        </w:rPr>
        <w:t>2) žеljеznički sistеm zа vеlikе brzinе.</w:t>
      </w:r>
    </w:p>
    <w:bookmarkEnd w:id="16"/>
    <w:p w14:paraId="140E572D" w14:textId="2E8B9CE6" w:rsidR="00FB7B47" w:rsidRPr="0049723C" w:rsidRDefault="00665D56" w:rsidP="001C4B4F">
      <w:pPr>
        <w:spacing w:before="120" w:after="120" w:line="276" w:lineRule="auto"/>
        <w:ind w:firstLine="720"/>
        <w:rPr>
          <w:rFonts w:ascii="Arial" w:hAnsi="Arial" w:cs="Arial"/>
          <w:noProof/>
          <w:sz w:val="22"/>
          <w:lang w:val="sr-Cyrl-RS"/>
        </w:rPr>
      </w:pPr>
      <w:r w:rsidRPr="0049723C">
        <w:rPr>
          <w:rFonts w:ascii="Arial" w:hAnsi="Arial" w:cs="Arial"/>
          <w:noProof/>
          <w:sz w:val="22"/>
          <w:lang w:val="sr-Cyrl-RS"/>
        </w:rPr>
        <w:t>Željezn</w:t>
      </w:r>
      <w:r w:rsidR="00FB7B47" w:rsidRPr="0049723C">
        <w:rPr>
          <w:rFonts w:ascii="Arial" w:hAnsi="Arial" w:cs="Arial"/>
          <w:noProof/>
          <w:sz w:val="22"/>
          <w:lang w:val="sr-Cyrl-RS"/>
        </w:rPr>
        <w:t>ički sistem čine:</w:t>
      </w:r>
    </w:p>
    <w:p w14:paraId="0533281A" w14:textId="0252A66C" w:rsidR="00FB7B47" w:rsidRPr="0049723C" w:rsidRDefault="00FB7B47" w:rsidP="001C4B4F">
      <w:pPr>
        <w:spacing w:before="120" w:after="120" w:line="276" w:lineRule="auto"/>
        <w:ind w:left="720"/>
        <w:rPr>
          <w:rFonts w:ascii="Arial" w:hAnsi="Arial" w:cs="Arial"/>
          <w:noProof/>
          <w:sz w:val="22"/>
          <w:lang w:val="sr-Cyrl-RS"/>
        </w:rPr>
      </w:pPr>
      <w:r w:rsidRPr="0049723C">
        <w:rPr>
          <w:rFonts w:ascii="Arial" w:hAnsi="Arial" w:cs="Arial"/>
          <w:noProof/>
          <w:sz w:val="22"/>
          <w:lang w:val="sr-Cyrl-RS"/>
        </w:rPr>
        <w:t xml:space="preserve">1) </w:t>
      </w:r>
      <w:r w:rsidR="00665D56" w:rsidRPr="0049723C">
        <w:rPr>
          <w:rFonts w:ascii="Arial" w:hAnsi="Arial" w:cs="Arial"/>
          <w:noProof/>
          <w:sz w:val="22"/>
          <w:lang w:val="sr-Cyrl-RS"/>
        </w:rPr>
        <w:t>željezn</w:t>
      </w:r>
      <w:r w:rsidRPr="0049723C">
        <w:rPr>
          <w:rFonts w:ascii="Arial" w:hAnsi="Arial" w:cs="Arial"/>
          <w:noProof/>
          <w:sz w:val="22"/>
          <w:lang w:val="sr-Cyrl-RS"/>
        </w:rPr>
        <w:t>ička mreža;</w:t>
      </w:r>
    </w:p>
    <w:p w14:paraId="16961D41" w14:textId="6CD02861" w:rsidR="00FB7B47" w:rsidRPr="0049723C" w:rsidRDefault="00FB7B47" w:rsidP="001C4B4F">
      <w:pPr>
        <w:spacing w:before="120" w:after="120" w:line="276" w:lineRule="auto"/>
        <w:ind w:left="720"/>
        <w:rPr>
          <w:rFonts w:ascii="Arial" w:hAnsi="Arial" w:cs="Arial"/>
          <w:noProof/>
          <w:sz w:val="22"/>
          <w:lang w:val="sr-Cyrl-RS"/>
        </w:rPr>
      </w:pPr>
      <w:r w:rsidRPr="0049723C">
        <w:rPr>
          <w:rFonts w:ascii="Arial" w:hAnsi="Arial" w:cs="Arial"/>
          <w:noProof/>
          <w:sz w:val="22"/>
          <w:lang w:val="sr-Cyrl-RS"/>
        </w:rPr>
        <w:t xml:space="preserve">2) </w:t>
      </w:r>
      <w:r w:rsidR="00665D56" w:rsidRPr="0049723C">
        <w:rPr>
          <w:rFonts w:ascii="Arial" w:hAnsi="Arial" w:cs="Arial"/>
          <w:noProof/>
          <w:sz w:val="22"/>
          <w:lang w:val="sr-Cyrl-RS"/>
        </w:rPr>
        <w:t>željezn</w:t>
      </w:r>
      <w:r w:rsidRPr="0049723C">
        <w:rPr>
          <w:rFonts w:ascii="Arial" w:hAnsi="Arial" w:cs="Arial"/>
          <w:noProof/>
          <w:sz w:val="22"/>
          <w:lang w:val="sr-Cyrl-RS"/>
        </w:rPr>
        <w:t>ička vozila.</w:t>
      </w:r>
    </w:p>
    <w:p w14:paraId="75E10D5D" w14:textId="77777777" w:rsidR="0017694C" w:rsidRPr="0049723C" w:rsidRDefault="0017694C" w:rsidP="001C4B4F">
      <w:pPr>
        <w:pStyle w:val="NoSpacing"/>
        <w:rPr>
          <w:rFonts w:ascii="Arial" w:hAnsi="Arial" w:cs="Arial"/>
          <w:sz w:val="22"/>
          <w:lang w:val="sr-Latn-CS"/>
        </w:rPr>
      </w:pPr>
    </w:p>
    <w:p w14:paraId="55CA9AC0" w14:textId="126B9367" w:rsidR="00860FB5" w:rsidRPr="0049723C" w:rsidRDefault="00F53188" w:rsidP="001C4B4F">
      <w:pPr>
        <w:pStyle w:val="Heading1"/>
        <w:spacing w:before="120" w:after="120"/>
        <w:jc w:val="center"/>
        <w:rPr>
          <w:rFonts w:ascii="Arial" w:hAnsi="Arial" w:cs="Arial"/>
          <w:color w:val="auto"/>
          <w:sz w:val="22"/>
          <w:szCs w:val="22"/>
        </w:rPr>
      </w:pPr>
      <w:bookmarkStart w:id="17" w:name="_Toc373398511"/>
      <w:bookmarkStart w:id="18" w:name="_Toc192803091"/>
      <w:r w:rsidRPr="0049723C">
        <w:rPr>
          <w:rFonts w:ascii="Arial" w:hAnsi="Arial" w:cs="Arial"/>
          <w:color w:val="auto"/>
          <w:sz w:val="22"/>
          <w:szCs w:val="22"/>
        </w:rPr>
        <w:t>Ž</w:t>
      </w:r>
      <w:r w:rsidR="007A1AE0" w:rsidRPr="0049723C">
        <w:rPr>
          <w:rFonts w:ascii="Arial" w:hAnsi="Arial" w:cs="Arial"/>
          <w:color w:val="auto"/>
          <w:sz w:val="22"/>
          <w:szCs w:val="22"/>
        </w:rPr>
        <w:t>еljеzničk</w:t>
      </w:r>
      <w:r w:rsidRPr="0049723C">
        <w:rPr>
          <w:rFonts w:ascii="Arial" w:hAnsi="Arial" w:cs="Arial"/>
          <w:color w:val="auto"/>
          <w:sz w:val="22"/>
          <w:szCs w:val="22"/>
        </w:rPr>
        <w:t>a</w:t>
      </w:r>
      <w:r w:rsidR="007A1AE0" w:rsidRPr="0049723C">
        <w:rPr>
          <w:rFonts w:ascii="Arial" w:hAnsi="Arial" w:cs="Arial"/>
          <w:color w:val="auto"/>
          <w:sz w:val="22"/>
          <w:szCs w:val="22"/>
        </w:rPr>
        <w:t xml:space="preserve"> </w:t>
      </w:r>
      <w:r w:rsidRPr="0049723C">
        <w:rPr>
          <w:rFonts w:ascii="Arial" w:hAnsi="Arial" w:cs="Arial"/>
          <w:color w:val="auto"/>
          <w:sz w:val="22"/>
          <w:szCs w:val="22"/>
        </w:rPr>
        <w:t>mrež</w:t>
      </w:r>
      <w:r w:rsidR="008D6C02" w:rsidRPr="0049723C">
        <w:rPr>
          <w:rFonts w:ascii="Arial" w:hAnsi="Arial" w:cs="Arial"/>
          <w:color w:val="auto"/>
          <w:sz w:val="22"/>
          <w:szCs w:val="22"/>
        </w:rPr>
        <w:t>a</w:t>
      </w:r>
      <w:bookmarkEnd w:id="17"/>
      <w:bookmarkEnd w:id="18"/>
    </w:p>
    <w:p w14:paraId="589F9C3A" w14:textId="77777777" w:rsidR="00860FB5" w:rsidRPr="0049723C" w:rsidRDefault="000B28B0" w:rsidP="001C4B4F">
      <w:pPr>
        <w:pStyle w:val="NoSpacing"/>
        <w:spacing w:before="120" w:after="120"/>
        <w:jc w:val="center"/>
        <w:rPr>
          <w:rFonts w:ascii="Arial" w:hAnsi="Arial" w:cs="Arial"/>
          <w:b/>
          <w:kern w:val="28"/>
          <w:sz w:val="22"/>
          <w:lang w:val="sr-Latn-CS"/>
        </w:rPr>
      </w:pPr>
      <w:r w:rsidRPr="0049723C">
        <w:rPr>
          <w:rFonts w:ascii="Arial" w:hAnsi="Arial" w:cs="Arial"/>
          <w:b/>
          <w:kern w:val="28"/>
          <w:sz w:val="22"/>
          <w:lang w:val="sr-Latn-CS"/>
        </w:rPr>
        <w:t>Člаn 7</w:t>
      </w:r>
    </w:p>
    <w:p w14:paraId="775213E7" w14:textId="34DC8D87" w:rsidR="00860FB5" w:rsidRPr="0049723C" w:rsidRDefault="007313E8" w:rsidP="001C4B4F">
      <w:pPr>
        <w:spacing w:before="120" w:after="120"/>
        <w:ind w:firstLine="720"/>
        <w:jc w:val="both"/>
        <w:rPr>
          <w:rFonts w:ascii="Arial" w:hAnsi="Arial" w:cs="Arial"/>
          <w:sz w:val="22"/>
        </w:rPr>
      </w:pPr>
      <w:r w:rsidRPr="0049723C">
        <w:rPr>
          <w:rFonts w:ascii="Arial" w:hAnsi="Arial" w:cs="Arial"/>
          <w:sz w:val="22"/>
        </w:rPr>
        <w:t xml:space="preserve">(1) </w:t>
      </w:r>
      <w:r w:rsidR="007A1AE0" w:rsidRPr="0049723C">
        <w:rPr>
          <w:rFonts w:ascii="Arial" w:hAnsi="Arial" w:cs="Arial"/>
          <w:sz w:val="22"/>
        </w:rPr>
        <w:t>Žеljеzničku mrеžu (u dаlјеm tеkstu: mrеžа) činе:</w:t>
      </w:r>
    </w:p>
    <w:p w14:paraId="47362A60" w14:textId="56500E80" w:rsidR="00F53188" w:rsidRPr="0049723C" w:rsidRDefault="00F53188" w:rsidP="001C4B4F">
      <w:pPr>
        <w:spacing w:before="120" w:after="120"/>
        <w:ind w:firstLine="720"/>
        <w:jc w:val="both"/>
        <w:rPr>
          <w:rFonts w:ascii="Arial" w:hAnsi="Arial" w:cs="Arial"/>
          <w:sz w:val="22"/>
        </w:rPr>
      </w:pPr>
      <w:r w:rsidRPr="0049723C">
        <w:rPr>
          <w:rFonts w:ascii="Arial" w:hAnsi="Arial" w:cs="Arial"/>
          <w:sz w:val="22"/>
        </w:rPr>
        <w:t>1) posebno izgrađene pruge za velike brzine</w:t>
      </w:r>
      <w:r w:rsidR="00BC74D8" w:rsidRPr="0049723C">
        <w:rPr>
          <w:rFonts w:ascii="Arial" w:hAnsi="Arial" w:cs="Arial"/>
          <w:sz w:val="22"/>
        </w:rPr>
        <w:t xml:space="preserve">, </w:t>
      </w:r>
      <w:r w:rsidRPr="0049723C">
        <w:rPr>
          <w:rFonts w:ascii="Arial" w:hAnsi="Arial" w:cs="Arial"/>
          <w:sz w:val="22"/>
        </w:rPr>
        <w:t>opremljene za brzine od 250 km/h ili veće;</w:t>
      </w:r>
    </w:p>
    <w:p w14:paraId="0404744E" w14:textId="4BFFFC22" w:rsidR="00F53188" w:rsidRPr="0049723C" w:rsidRDefault="00F53188" w:rsidP="001C4B4F">
      <w:pPr>
        <w:spacing w:before="120" w:after="120"/>
        <w:ind w:firstLine="720"/>
        <w:jc w:val="both"/>
        <w:rPr>
          <w:rFonts w:ascii="Arial" w:hAnsi="Arial" w:cs="Arial"/>
          <w:sz w:val="22"/>
        </w:rPr>
      </w:pPr>
      <w:r w:rsidRPr="0049723C">
        <w:rPr>
          <w:rFonts w:ascii="Arial" w:hAnsi="Arial" w:cs="Arial"/>
          <w:sz w:val="22"/>
        </w:rPr>
        <w:t>2) posebno unaprijeđene pruge za velike brzine</w:t>
      </w:r>
      <w:r w:rsidR="00BC74D8" w:rsidRPr="0049723C">
        <w:rPr>
          <w:rFonts w:ascii="Arial" w:hAnsi="Arial" w:cs="Arial"/>
          <w:sz w:val="22"/>
        </w:rPr>
        <w:t xml:space="preserve">, </w:t>
      </w:r>
      <w:r w:rsidRPr="0049723C">
        <w:rPr>
          <w:rFonts w:ascii="Arial" w:hAnsi="Arial" w:cs="Arial"/>
          <w:sz w:val="22"/>
        </w:rPr>
        <w:t xml:space="preserve">opremljene za brzine reda </w:t>
      </w:r>
      <w:r w:rsidR="00595605">
        <w:rPr>
          <w:rFonts w:ascii="Arial" w:hAnsi="Arial" w:cs="Arial"/>
          <w:sz w:val="22"/>
        </w:rPr>
        <w:t xml:space="preserve">do </w:t>
      </w:r>
      <w:r w:rsidRPr="0049723C">
        <w:rPr>
          <w:rFonts w:ascii="Arial" w:hAnsi="Arial" w:cs="Arial"/>
          <w:sz w:val="22"/>
        </w:rPr>
        <w:t>200 km/h;</w:t>
      </w:r>
    </w:p>
    <w:p w14:paraId="39EE8D22" w14:textId="1CA43F55" w:rsidR="00F53188" w:rsidRPr="0049723C" w:rsidRDefault="00F53188" w:rsidP="001C4B4F">
      <w:pPr>
        <w:spacing w:before="120" w:after="120"/>
        <w:ind w:firstLine="720"/>
        <w:jc w:val="both"/>
        <w:rPr>
          <w:rFonts w:ascii="Arial" w:hAnsi="Arial" w:cs="Arial"/>
          <w:sz w:val="22"/>
        </w:rPr>
      </w:pPr>
      <w:r w:rsidRPr="0049723C">
        <w:rPr>
          <w:rFonts w:ascii="Arial" w:hAnsi="Arial" w:cs="Arial"/>
          <w:sz w:val="22"/>
        </w:rPr>
        <w:t>3) posebno unaprijeđene željezničke pruge za velike brzine sa posebnim tehničkim karakteristikama, na kojima brzina mora da bude prilagođena usled topografskih, reljefnih ili urbanističkih ograničenja. Ova kategorija, takođe, uključuje željezničke pruge koje spajaju mreže željezničkog sistema velikih brzina i konvencionalne mreže, željezničke pruge na području željezničkih službenih mjesta (u daljem tekstu: službeno mjesto), priključne željezničke pruge za terminale, depoe, i sl. na kojima vozila za velike brzine saobraćaju konvencionalnim brzinama;</w:t>
      </w:r>
    </w:p>
    <w:p w14:paraId="0FA91F0E" w14:textId="39C0C80C" w:rsidR="00F53188" w:rsidRPr="0049723C" w:rsidRDefault="00F53188" w:rsidP="001C4B4F">
      <w:pPr>
        <w:spacing w:before="120" w:after="120"/>
        <w:ind w:firstLine="720"/>
        <w:jc w:val="both"/>
        <w:rPr>
          <w:rFonts w:ascii="Arial" w:hAnsi="Arial" w:cs="Arial"/>
          <w:sz w:val="22"/>
        </w:rPr>
      </w:pPr>
      <w:r w:rsidRPr="0049723C">
        <w:rPr>
          <w:rFonts w:ascii="Arial" w:hAnsi="Arial" w:cs="Arial"/>
          <w:sz w:val="22"/>
        </w:rPr>
        <w:t>4) konvencionalne pruge namijenjene za prevoz putnika;</w:t>
      </w:r>
    </w:p>
    <w:p w14:paraId="66191D6C" w14:textId="521C390B" w:rsidR="00F53188" w:rsidRPr="0049723C" w:rsidRDefault="00F53188" w:rsidP="001C4B4F">
      <w:pPr>
        <w:spacing w:before="120" w:after="120"/>
        <w:ind w:firstLine="720"/>
        <w:jc w:val="both"/>
        <w:rPr>
          <w:rFonts w:ascii="Arial" w:hAnsi="Arial" w:cs="Arial"/>
          <w:sz w:val="22"/>
        </w:rPr>
      </w:pPr>
      <w:r w:rsidRPr="0049723C">
        <w:rPr>
          <w:rFonts w:ascii="Arial" w:hAnsi="Arial" w:cs="Arial"/>
          <w:sz w:val="22"/>
        </w:rPr>
        <w:t>5) konvencionalne pruge namijenjene za mješoviti saobraćaj (prevoz putnika i prevoz robe);</w:t>
      </w:r>
    </w:p>
    <w:p w14:paraId="6C8AA10F" w14:textId="10DF58D5" w:rsidR="00F53188" w:rsidRPr="0049723C" w:rsidRDefault="00F53188" w:rsidP="001C4B4F">
      <w:pPr>
        <w:spacing w:before="120" w:after="120"/>
        <w:ind w:firstLine="720"/>
        <w:jc w:val="both"/>
        <w:rPr>
          <w:rFonts w:ascii="Arial" w:hAnsi="Arial" w:cs="Arial"/>
          <w:sz w:val="22"/>
        </w:rPr>
      </w:pPr>
      <w:r w:rsidRPr="0049723C">
        <w:rPr>
          <w:rFonts w:ascii="Arial" w:hAnsi="Arial" w:cs="Arial"/>
          <w:sz w:val="22"/>
        </w:rPr>
        <w:t>6) konvencionalne pruge namijenjene za prevoz robe;</w:t>
      </w:r>
    </w:p>
    <w:p w14:paraId="1D519AB6" w14:textId="77777777" w:rsidR="00F53188" w:rsidRPr="0049723C" w:rsidRDefault="00F53188" w:rsidP="001C4B4F">
      <w:pPr>
        <w:spacing w:before="120" w:after="120"/>
        <w:ind w:firstLine="720"/>
        <w:jc w:val="both"/>
        <w:rPr>
          <w:rFonts w:ascii="Arial" w:hAnsi="Arial" w:cs="Arial"/>
          <w:sz w:val="22"/>
        </w:rPr>
      </w:pPr>
      <w:r w:rsidRPr="0049723C">
        <w:rPr>
          <w:rFonts w:ascii="Arial" w:hAnsi="Arial" w:cs="Arial"/>
          <w:sz w:val="22"/>
        </w:rPr>
        <w:t>7) čvorišta za prevoz putnika;</w:t>
      </w:r>
    </w:p>
    <w:p w14:paraId="5EA8FF13" w14:textId="77777777" w:rsidR="00F53188" w:rsidRPr="0049723C" w:rsidRDefault="00F53188" w:rsidP="001C4B4F">
      <w:pPr>
        <w:spacing w:before="120" w:after="120"/>
        <w:ind w:firstLine="720"/>
        <w:jc w:val="both"/>
        <w:rPr>
          <w:rFonts w:ascii="Arial" w:hAnsi="Arial" w:cs="Arial"/>
          <w:sz w:val="22"/>
        </w:rPr>
      </w:pPr>
      <w:r w:rsidRPr="0049723C">
        <w:rPr>
          <w:rFonts w:ascii="Arial" w:hAnsi="Arial" w:cs="Arial"/>
          <w:sz w:val="22"/>
        </w:rPr>
        <w:t>8) čvorišta za prevoz robe, uključujući i intermodalne terminale;</w:t>
      </w:r>
    </w:p>
    <w:p w14:paraId="144E5645" w14:textId="17AA0F00" w:rsidR="00F53188" w:rsidRPr="0049723C" w:rsidRDefault="00F53188" w:rsidP="001C4B4F">
      <w:pPr>
        <w:spacing w:before="120" w:after="120"/>
        <w:ind w:firstLine="720"/>
        <w:jc w:val="both"/>
        <w:rPr>
          <w:rFonts w:ascii="Arial" w:hAnsi="Arial" w:cs="Arial"/>
          <w:sz w:val="22"/>
        </w:rPr>
      </w:pPr>
      <w:r w:rsidRPr="0049723C">
        <w:rPr>
          <w:rFonts w:ascii="Arial" w:hAnsi="Arial" w:cs="Arial"/>
          <w:sz w:val="22"/>
        </w:rPr>
        <w:t>9) pruge koje spajaju elemente iz tač. 1</w:t>
      </w:r>
      <w:r w:rsidR="00924D55">
        <w:rPr>
          <w:rFonts w:ascii="Arial" w:hAnsi="Arial" w:cs="Arial"/>
          <w:sz w:val="22"/>
        </w:rPr>
        <w:t xml:space="preserve">do </w:t>
      </w:r>
      <w:r w:rsidRPr="0049723C">
        <w:rPr>
          <w:rFonts w:ascii="Arial" w:hAnsi="Arial" w:cs="Arial"/>
          <w:sz w:val="22"/>
        </w:rPr>
        <w:t>8 ovog stava.</w:t>
      </w:r>
    </w:p>
    <w:p w14:paraId="224689DD" w14:textId="11165276" w:rsidR="00F53188" w:rsidRPr="0049723C" w:rsidRDefault="007313E8" w:rsidP="001C4B4F">
      <w:pPr>
        <w:spacing w:before="120" w:after="120"/>
        <w:ind w:firstLine="720"/>
        <w:jc w:val="both"/>
        <w:rPr>
          <w:rFonts w:ascii="Arial" w:hAnsi="Arial" w:cs="Arial"/>
          <w:sz w:val="22"/>
        </w:rPr>
      </w:pPr>
      <w:r w:rsidRPr="0049723C">
        <w:rPr>
          <w:rFonts w:ascii="Arial" w:hAnsi="Arial" w:cs="Arial"/>
          <w:sz w:val="22"/>
        </w:rPr>
        <w:t xml:space="preserve">(2) </w:t>
      </w:r>
      <w:r w:rsidR="00F53188" w:rsidRPr="0049723C">
        <w:rPr>
          <w:rFonts w:ascii="Arial" w:hAnsi="Arial" w:cs="Arial"/>
          <w:sz w:val="22"/>
        </w:rPr>
        <w:t>Željeznička mreža uključuje sisteme upravljanja saobraćajem, sisteme za praćenje i navigaciju, tehnička postrojenja za obradu podataka i telekomunikacije predviđene za daljinski prevoz putnika i robe</w:t>
      </w:r>
      <w:r w:rsidR="00BC74D8" w:rsidRPr="0049723C">
        <w:rPr>
          <w:rFonts w:ascii="Arial" w:hAnsi="Arial" w:cs="Arial"/>
          <w:sz w:val="22"/>
        </w:rPr>
        <w:t xml:space="preserve">, </w:t>
      </w:r>
      <w:r w:rsidR="00F53188" w:rsidRPr="0049723C">
        <w:rPr>
          <w:rFonts w:ascii="Arial" w:hAnsi="Arial" w:cs="Arial"/>
          <w:sz w:val="22"/>
        </w:rPr>
        <w:t>u cilju bezbjednog i usklađenog odvijanja saobraćaja i efikasnog upravljanja saobraćajem.</w:t>
      </w:r>
      <w:r w:rsidR="008D6C02" w:rsidRPr="0049723C">
        <w:rPr>
          <w:rFonts w:ascii="Arial" w:hAnsi="Arial" w:cs="Arial"/>
          <w:sz w:val="22"/>
        </w:rPr>
        <w:t xml:space="preserve"> </w:t>
      </w:r>
    </w:p>
    <w:p w14:paraId="3B92F67C" w14:textId="77777777" w:rsidR="007F6D12" w:rsidRPr="0049723C" w:rsidRDefault="007F6D12" w:rsidP="001C4B4F">
      <w:pPr>
        <w:spacing w:before="120" w:after="120"/>
        <w:ind w:firstLine="720"/>
        <w:jc w:val="both"/>
        <w:rPr>
          <w:rFonts w:ascii="Arial" w:hAnsi="Arial" w:cs="Arial"/>
          <w:sz w:val="22"/>
        </w:rPr>
      </w:pPr>
    </w:p>
    <w:p w14:paraId="6DAA3061" w14:textId="30C4B560" w:rsidR="008D6C02" w:rsidRPr="0049723C" w:rsidRDefault="008D6C02" w:rsidP="001C4B4F">
      <w:pPr>
        <w:pStyle w:val="Heading1"/>
        <w:spacing w:before="120" w:after="120"/>
        <w:jc w:val="center"/>
        <w:rPr>
          <w:rFonts w:ascii="Arial" w:hAnsi="Arial" w:cs="Arial"/>
          <w:color w:val="auto"/>
          <w:sz w:val="22"/>
          <w:szCs w:val="22"/>
        </w:rPr>
      </w:pPr>
      <w:bookmarkStart w:id="19" w:name="_Toc192803092"/>
      <w:r w:rsidRPr="0049723C">
        <w:rPr>
          <w:rFonts w:ascii="Arial" w:hAnsi="Arial" w:cs="Arial"/>
          <w:color w:val="auto"/>
          <w:sz w:val="22"/>
          <w:szCs w:val="22"/>
        </w:rPr>
        <w:t>Žеljеznička vozila</w:t>
      </w:r>
      <w:bookmarkEnd w:id="19"/>
    </w:p>
    <w:p w14:paraId="350EF698" w14:textId="1AA8E1CA" w:rsidR="008D6C02" w:rsidRPr="0049723C" w:rsidRDefault="008D6C02" w:rsidP="001C4B4F">
      <w:pPr>
        <w:pStyle w:val="NoSpacing"/>
        <w:jc w:val="center"/>
        <w:rPr>
          <w:rFonts w:ascii="Arial" w:hAnsi="Arial" w:cs="Arial"/>
          <w:b/>
          <w:kern w:val="28"/>
          <w:sz w:val="22"/>
          <w:lang w:val="sr-Latn-CS"/>
        </w:rPr>
      </w:pPr>
      <w:r w:rsidRPr="0049723C">
        <w:rPr>
          <w:rFonts w:ascii="Arial" w:hAnsi="Arial" w:cs="Arial"/>
          <w:b/>
          <w:kern w:val="28"/>
          <w:sz w:val="22"/>
          <w:lang w:val="sr-Latn-CS"/>
        </w:rPr>
        <w:t>Člаn 8</w:t>
      </w:r>
    </w:p>
    <w:p w14:paraId="2F1FB507" w14:textId="4E5ED7BE" w:rsidR="002A39BF" w:rsidRPr="0049723C" w:rsidRDefault="007313E8" w:rsidP="001C4B4F">
      <w:pPr>
        <w:spacing w:before="120" w:after="120"/>
        <w:ind w:firstLine="720"/>
        <w:jc w:val="both"/>
        <w:rPr>
          <w:rFonts w:ascii="Arial" w:hAnsi="Arial" w:cs="Arial"/>
          <w:sz w:val="22"/>
          <w:lang w:val="sr-Cyrl-RS"/>
        </w:rPr>
      </w:pPr>
      <w:r w:rsidRPr="0049723C">
        <w:rPr>
          <w:rFonts w:ascii="Arial" w:hAnsi="Arial" w:cs="Arial"/>
          <w:sz w:val="22"/>
        </w:rPr>
        <w:t xml:space="preserve">(1) </w:t>
      </w:r>
      <w:r w:rsidR="002A39BF" w:rsidRPr="0049723C">
        <w:rPr>
          <w:rFonts w:ascii="Arial" w:hAnsi="Arial" w:cs="Arial"/>
          <w:sz w:val="22"/>
          <w:lang w:val="sr-Cyrl-RS"/>
        </w:rPr>
        <w:t>Žel</w:t>
      </w:r>
      <w:r w:rsidR="002A39BF" w:rsidRPr="0049723C">
        <w:rPr>
          <w:rFonts w:ascii="Arial" w:hAnsi="Arial" w:cs="Arial"/>
          <w:sz w:val="22"/>
          <w:lang w:val="sr-Latn-RS"/>
        </w:rPr>
        <w:t>j</w:t>
      </w:r>
      <w:r w:rsidR="002A39BF" w:rsidRPr="0049723C">
        <w:rPr>
          <w:rFonts w:ascii="Arial" w:hAnsi="Arial" w:cs="Arial"/>
          <w:sz w:val="22"/>
          <w:lang w:val="sr-Cyrl-RS"/>
        </w:rPr>
        <w:t xml:space="preserve">eznička vozila </w:t>
      </w:r>
      <w:r w:rsidR="002A39BF" w:rsidRPr="0049723C">
        <w:rPr>
          <w:rFonts w:ascii="Arial" w:hAnsi="Arial" w:cs="Arial"/>
          <w:sz w:val="22"/>
        </w:rPr>
        <w:t xml:space="preserve">(u dаlјеm tеkstu: vozila) </w:t>
      </w:r>
      <w:r w:rsidR="002A39BF" w:rsidRPr="0049723C">
        <w:rPr>
          <w:rFonts w:ascii="Arial" w:hAnsi="Arial" w:cs="Arial"/>
          <w:sz w:val="22"/>
          <w:lang w:val="sr-Cyrl-RS"/>
        </w:rPr>
        <w:t>obuhvataju sva vozila koja saobraćaju na c</w:t>
      </w:r>
      <w:r w:rsidR="002A39BF" w:rsidRPr="0049723C">
        <w:rPr>
          <w:rFonts w:ascii="Arial" w:hAnsi="Arial" w:cs="Arial"/>
          <w:sz w:val="22"/>
          <w:lang w:val="sr-Latn-RS"/>
        </w:rPr>
        <w:t>ij</w:t>
      </w:r>
      <w:r w:rsidR="002A39BF" w:rsidRPr="0049723C">
        <w:rPr>
          <w:rFonts w:ascii="Arial" w:hAnsi="Arial" w:cs="Arial"/>
          <w:sz w:val="22"/>
          <w:lang w:val="sr-Cyrl-RS"/>
        </w:rPr>
        <w:t>eloj žel</w:t>
      </w:r>
      <w:r w:rsidR="002A39BF" w:rsidRPr="0049723C">
        <w:rPr>
          <w:rFonts w:ascii="Arial" w:hAnsi="Arial" w:cs="Arial"/>
          <w:sz w:val="22"/>
          <w:lang w:val="sr-Latn-RS"/>
        </w:rPr>
        <w:t>j</w:t>
      </w:r>
      <w:r w:rsidR="002A39BF" w:rsidRPr="0049723C">
        <w:rPr>
          <w:rFonts w:ascii="Arial" w:hAnsi="Arial" w:cs="Arial"/>
          <w:sz w:val="22"/>
          <w:lang w:val="sr-Cyrl-RS"/>
        </w:rPr>
        <w:t>ezničkoj mreži ili nekom njenom d</w:t>
      </w:r>
      <w:r w:rsidR="002A39BF" w:rsidRPr="0049723C">
        <w:rPr>
          <w:rFonts w:ascii="Arial" w:hAnsi="Arial" w:cs="Arial"/>
          <w:sz w:val="22"/>
          <w:lang w:val="sr-Latn-RS"/>
        </w:rPr>
        <w:t>ij</w:t>
      </w:r>
      <w:r w:rsidR="002A39BF" w:rsidRPr="0049723C">
        <w:rPr>
          <w:rFonts w:ascii="Arial" w:hAnsi="Arial" w:cs="Arial"/>
          <w:sz w:val="22"/>
          <w:lang w:val="sr-Cyrl-RS"/>
        </w:rPr>
        <w:t>elu:</w:t>
      </w:r>
    </w:p>
    <w:p w14:paraId="6E7087FC" w14:textId="22350DF4" w:rsidR="002A39BF" w:rsidRPr="0049723C" w:rsidRDefault="002A39BF" w:rsidP="001C4B4F">
      <w:pPr>
        <w:spacing w:before="120" w:after="120"/>
        <w:ind w:firstLine="720"/>
        <w:jc w:val="both"/>
        <w:rPr>
          <w:rFonts w:ascii="Arial" w:hAnsi="Arial" w:cs="Arial"/>
          <w:sz w:val="22"/>
          <w:lang w:val="sr-Cyrl-RS"/>
        </w:rPr>
      </w:pPr>
      <w:r w:rsidRPr="0049723C">
        <w:rPr>
          <w:rFonts w:ascii="Arial" w:hAnsi="Arial" w:cs="Arial"/>
          <w:sz w:val="22"/>
          <w:lang w:val="sr-Cyrl-RS"/>
        </w:rPr>
        <w:t>1) lokomotive i putnička vozna sredstva, uključujući dizel i elektro lokomotive, dizel i elektro motorne</w:t>
      </w:r>
      <w:r w:rsidR="00430D2D" w:rsidRPr="0049723C">
        <w:rPr>
          <w:rFonts w:ascii="Arial" w:hAnsi="Arial" w:cs="Arial"/>
          <w:sz w:val="22"/>
          <w:lang w:val="sr-Latn-RS"/>
        </w:rPr>
        <w:t xml:space="preserve"> garnuture</w:t>
      </w:r>
      <w:r w:rsidR="00AB013F" w:rsidRPr="0049723C">
        <w:rPr>
          <w:rFonts w:ascii="Arial" w:hAnsi="Arial" w:cs="Arial"/>
          <w:sz w:val="22"/>
          <w:lang w:val="sr-Latn-RS"/>
        </w:rPr>
        <w:t xml:space="preserve"> </w:t>
      </w:r>
      <w:r w:rsidRPr="0049723C">
        <w:rPr>
          <w:rFonts w:ascii="Arial" w:hAnsi="Arial" w:cs="Arial"/>
          <w:sz w:val="22"/>
          <w:lang w:val="sr-Cyrl-RS"/>
        </w:rPr>
        <w:t>sa sopstvenim pogonom i putnička kola;</w:t>
      </w:r>
    </w:p>
    <w:p w14:paraId="6E1DC275" w14:textId="782D1017" w:rsidR="002A39BF" w:rsidRPr="0049723C" w:rsidRDefault="002A39BF" w:rsidP="001C4B4F">
      <w:pPr>
        <w:spacing w:before="120" w:after="120"/>
        <w:ind w:firstLine="720"/>
        <w:jc w:val="both"/>
        <w:rPr>
          <w:rFonts w:ascii="Arial" w:hAnsi="Arial" w:cs="Arial"/>
          <w:sz w:val="22"/>
          <w:lang w:val="sr-Cyrl-RS"/>
        </w:rPr>
      </w:pPr>
      <w:r w:rsidRPr="0049723C">
        <w:rPr>
          <w:rFonts w:ascii="Arial" w:hAnsi="Arial" w:cs="Arial"/>
          <w:sz w:val="22"/>
          <w:lang w:val="sr-Cyrl-RS"/>
        </w:rPr>
        <w:t>2) teretna kola, uključujući niskopodna kola projektovana za c</w:t>
      </w:r>
      <w:r w:rsidRPr="0049723C">
        <w:rPr>
          <w:rFonts w:ascii="Arial" w:hAnsi="Arial" w:cs="Arial"/>
          <w:sz w:val="22"/>
          <w:lang w:val="sr-Latn-RS"/>
        </w:rPr>
        <w:t>ij</w:t>
      </w:r>
      <w:r w:rsidRPr="0049723C">
        <w:rPr>
          <w:rFonts w:ascii="Arial" w:hAnsi="Arial" w:cs="Arial"/>
          <w:sz w:val="22"/>
          <w:lang w:val="sr-Cyrl-RS"/>
        </w:rPr>
        <w:t>elu mrežu i kola projektovana za prevoz kamiona;</w:t>
      </w:r>
    </w:p>
    <w:p w14:paraId="06BA02B6" w14:textId="494FE3BD" w:rsidR="002A39BF" w:rsidRPr="0049723C" w:rsidRDefault="002A39BF" w:rsidP="001C4B4F">
      <w:pPr>
        <w:spacing w:before="120" w:after="120"/>
        <w:ind w:firstLine="720"/>
        <w:jc w:val="both"/>
        <w:rPr>
          <w:rFonts w:ascii="Arial" w:hAnsi="Arial" w:cs="Arial"/>
          <w:sz w:val="22"/>
          <w:lang w:val="sr-Cyrl-RS"/>
        </w:rPr>
      </w:pPr>
      <w:r w:rsidRPr="0049723C">
        <w:rPr>
          <w:rFonts w:ascii="Arial" w:hAnsi="Arial" w:cs="Arial"/>
          <w:sz w:val="22"/>
          <w:lang w:val="sr-Cyrl-RS"/>
        </w:rPr>
        <w:t>3) žel</w:t>
      </w:r>
      <w:r w:rsidR="008D6C02" w:rsidRPr="0049723C">
        <w:rPr>
          <w:rFonts w:ascii="Arial" w:hAnsi="Arial" w:cs="Arial"/>
          <w:sz w:val="22"/>
          <w:lang w:val="sr-Latn-RS"/>
        </w:rPr>
        <w:t>j</w:t>
      </w:r>
      <w:r w:rsidRPr="0049723C">
        <w:rPr>
          <w:rFonts w:ascii="Arial" w:hAnsi="Arial" w:cs="Arial"/>
          <w:sz w:val="22"/>
          <w:lang w:val="sr-Cyrl-RS"/>
        </w:rPr>
        <w:t>eznička vozila za posebne nam</w:t>
      </w:r>
      <w:r w:rsidRPr="0049723C">
        <w:rPr>
          <w:rFonts w:ascii="Arial" w:hAnsi="Arial" w:cs="Arial"/>
          <w:sz w:val="22"/>
          <w:lang w:val="sr-Latn-RS"/>
        </w:rPr>
        <w:t>j</w:t>
      </w:r>
      <w:r w:rsidRPr="0049723C">
        <w:rPr>
          <w:rFonts w:ascii="Arial" w:hAnsi="Arial" w:cs="Arial"/>
          <w:sz w:val="22"/>
          <w:lang w:val="sr-Cyrl-RS"/>
        </w:rPr>
        <w:t>ene kao što su pružna vozila, vozila za ispitivanje i održavanje pruga i sl.</w:t>
      </w:r>
    </w:p>
    <w:p w14:paraId="6B73173A" w14:textId="72FD50AC" w:rsidR="00860FB5" w:rsidRPr="0049723C" w:rsidRDefault="008D6C02" w:rsidP="001C4B4F">
      <w:pPr>
        <w:spacing w:before="120" w:after="120"/>
        <w:ind w:firstLine="720"/>
        <w:jc w:val="both"/>
        <w:rPr>
          <w:rFonts w:ascii="Arial" w:hAnsi="Arial" w:cs="Arial"/>
          <w:sz w:val="22"/>
          <w:lang w:val="sr-Cyrl-RS"/>
        </w:rPr>
      </w:pPr>
      <w:r w:rsidRPr="0049723C">
        <w:rPr>
          <w:rFonts w:ascii="Arial" w:hAnsi="Arial" w:cs="Arial"/>
          <w:sz w:val="22"/>
          <w:lang w:val="sr-Cyrl-RS"/>
        </w:rPr>
        <w:t>Žel</w:t>
      </w:r>
      <w:r w:rsidRPr="0049723C">
        <w:rPr>
          <w:rFonts w:ascii="Arial" w:hAnsi="Arial" w:cs="Arial"/>
          <w:sz w:val="22"/>
          <w:lang w:val="sr-Latn-RS"/>
        </w:rPr>
        <w:t>j</w:t>
      </w:r>
      <w:r w:rsidRPr="0049723C">
        <w:rPr>
          <w:rFonts w:ascii="Arial" w:hAnsi="Arial" w:cs="Arial"/>
          <w:sz w:val="22"/>
          <w:lang w:val="sr-Cyrl-RS"/>
        </w:rPr>
        <w:t xml:space="preserve">eznička vozila obuhvataju i vozila posebno projektovana za saobraćaj na različitim tipovima pruga velikih brzina navedenih u članu </w:t>
      </w:r>
      <w:r w:rsidRPr="0049723C">
        <w:rPr>
          <w:rFonts w:ascii="Arial" w:hAnsi="Arial" w:cs="Arial"/>
          <w:sz w:val="22"/>
          <w:lang w:val="sr-Latn-RS"/>
        </w:rPr>
        <w:t>7</w:t>
      </w:r>
      <w:r w:rsidRPr="0049723C">
        <w:rPr>
          <w:rFonts w:ascii="Arial" w:hAnsi="Arial" w:cs="Arial"/>
          <w:sz w:val="22"/>
          <w:lang w:val="sr-Cyrl-RS"/>
        </w:rPr>
        <w:t xml:space="preserve"> ovog zakona.</w:t>
      </w:r>
    </w:p>
    <w:p w14:paraId="4DBC1181" w14:textId="5871BF56" w:rsidR="00860FB5" w:rsidRPr="0049723C" w:rsidRDefault="007313E8" w:rsidP="001C4B4F">
      <w:pPr>
        <w:spacing w:before="120" w:after="120"/>
        <w:ind w:firstLine="720"/>
        <w:jc w:val="both"/>
        <w:rPr>
          <w:rFonts w:ascii="Arial" w:hAnsi="Arial" w:cs="Arial"/>
          <w:sz w:val="22"/>
        </w:rPr>
      </w:pPr>
      <w:r w:rsidRPr="0049723C">
        <w:rPr>
          <w:rFonts w:ascii="Arial" w:hAnsi="Arial" w:cs="Arial"/>
          <w:sz w:val="22"/>
        </w:rPr>
        <w:t xml:space="preserve">(2) </w:t>
      </w:r>
      <w:r w:rsidR="007A1AE0" w:rsidRPr="0049723C">
        <w:rPr>
          <w:rFonts w:ascii="Arial" w:hAnsi="Arial" w:cs="Arial"/>
          <w:sz w:val="22"/>
        </w:rPr>
        <w:t>Vоzilа kоја su prеdviđеnа zа mаksimаlnе brzinе mаnjе оd 200 km/h i kоја sаоbrаćајu nа cijеlој ili dijеlu mrеžе žеljеzničkоg sistеmа vеlikih brzinа, kаdа su u sklаdu sа kаrаktеristikаmа tе mrеžе, mоrајu dа ispunjаvајu zаhtjеvе kојi gаrаntuјu njihоvо bеzbjеdnо kоrišćеnjе nа tој mrеži.</w:t>
      </w:r>
    </w:p>
    <w:p w14:paraId="42F8539C" w14:textId="77777777" w:rsidR="00860FB5" w:rsidRPr="0049723C" w:rsidRDefault="00860FB5" w:rsidP="001C4B4F">
      <w:pPr>
        <w:pStyle w:val="NoSpacing"/>
        <w:rPr>
          <w:rFonts w:ascii="Arial" w:hAnsi="Arial" w:cs="Arial"/>
          <w:sz w:val="22"/>
          <w:lang w:val="sr-Latn-CS"/>
        </w:rPr>
      </w:pPr>
    </w:p>
    <w:p w14:paraId="4BAC6807" w14:textId="550A89DF" w:rsidR="00860FB5" w:rsidRPr="0049723C" w:rsidRDefault="007A1AE0" w:rsidP="001C4B4F">
      <w:pPr>
        <w:pStyle w:val="Heading1"/>
        <w:spacing w:before="120" w:after="120"/>
        <w:jc w:val="center"/>
        <w:rPr>
          <w:rFonts w:ascii="Arial" w:hAnsi="Arial" w:cs="Arial"/>
          <w:color w:val="auto"/>
          <w:sz w:val="22"/>
          <w:szCs w:val="22"/>
        </w:rPr>
      </w:pPr>
      <w:bookmarkStart w:id="20" w:name="_Toc373398513"/>
      <w:bookmarkStart w:id="21" w:name="_Toc192803093"/>
      <w:r w:rsidRPr="0049723C">
        <w:rPr>
          <w:rFonts w:ascii="Arial" w:hAnsi="Arial" w:cs="Arial"/>
          <w:color w:val="auto"/>
          <w:sz w:val="22"/>
          <w:szCs w:val="22"/>
        </w:rPr>
        <w:t>Pоdsistеmi</w:t>
      </w:r>
      <w:bookmarkEnd w:id="20"/>
      <w:r w:rsidR="00535534" w:rsidRPr="0049723C">
        <w:rPr>
          <w:rFonts w:ascii="Arial" w:hAnsi="Arial" w:cs="Arial"/>
          <w:color w:val="auto"/>
          <w:sz w:val="22"/>
          <w:szCs w:val="22"/>
        </w:rPr>
        <w:t xml:space="preserve"> željezničk</w:t>
      </w:r>
      <w:r w:rsidR="00005EE9" w:rsidRPr="0049723C">
        <w:rPr>
          <w:rFonts w:ascii="Arial" w:hAnsi="Arial" w:cs="Arial"/>
          <w:color w:val="auto"/>
          <w:sz w:val="22"/>
          <w:szCs w:val="22"/>
        </w:rPr>
        <w:t>og</w:t>
      </w:r>
      <w:r w:rsidR="00535534" w:rsidRPr="0049723C">
        <w:rPr>
          <w:rFonts w:ascii="Arial" w:hAnsi="Arial" w:cs="Arial"/>
          <w:color w:val="auto"/>
          <w:sz w:val="22"/>
          <w:szCs w:val="22"/>
        </w:rPr>
        <w:t xml:space="preserve"> sistema</w:t>
      </w:r>
      <w:bookmarkEnd w:id="21"/>
    </w:p>
    <w:p w14:paraId="301FC503" w14:textId="77777777" w:rsidR="00860FB5" w:rsidRPr="0049723C" w:rsidRDefault="007A1AE0" w:rsidP="001C4B4F">
      <w:pPr>
        <w:pStyle w:val="NoSpacing"/>
        <w:spacing w:before="120" w:after="120"/>
        <w:jc w:val="center"/>
        <w:rPr>
          <w:rFonts w:ascii="Arial" w:hAnsi="Arial" w:cs="Arial"/>
          <w:b/>
          <w:kern w:val="28"/>
          <w:sz w:val="22"/>
          <w:lang w:val="sr-Latn-CS"/>
        </w:rPr>
      </w:pPr>
      <w:r w:rsidRPr="0049723C">
        <w:rPr>
          <w:rFonts w:ascii="Arial" w:hAnsi="Arial" w:cs="Arial"/>
          <w:b/>
          <w:kern w:val="28"/>
          <w:sz w:val="22"/>
          <w:lang w:val="sr-Latn-CS"/>
        </w:rPr>
        <w:t xml:space="preserve">Člаn </w:t>
      </w:r>
      <w:r w:rsidR="009F0948" w:rsidRPr="0049723C">
        <w:rPr>
          <w:rFonts w:ascii="Arial" w:hAnsi="Arial" w:cs="Arial"/>
          <w:b/>
          <w:kern w:val="28"/>
          <w:sz w:val="22"/>
          <w:lang w:val="sr-Latn-CS"/>
        </w:rPr>
        <w:t>9</w:t>
      </w:r>
    </w:p>
    <w:p w14:paraId="4DD5D037" w14:textId="4D0BFEB6" w:rsidR="00860FB5" w:rsidRPr="0049723C" w:rsidRDefault="007A1AE0" w:rsidP="001C4B4F">
      <w:pPr>
        <w:pStyle w:val="NoSpacing"/>
        <w:spacing w:before="120" w:after="120"/>
        <w:rPr>
          <w:rFonts w:ascii="Arial" w:hAnsi="Arial" w:cs="Arial"/>
          <w:sz w:val="22"/>
          <w:lang w:val="sr-Latn-CS"/>
        </w:rPr>
      </w:pPr>
      <w:r w:rsidRPr="0049723C">
        <w:rPr>
          <w:rFonts w:ascii="Arial" w:hAnsi="Arial" w:cs="Arial"/>
          <w:sz w:val="22"/>
          <w:lang w:val="sr-Latn-CS"/>
        </w:rPr>
        <w:tab/>
      </w:r>
      <w:bookmarkStart w:id="22" w:name="_Hlk175684368"/>
      <w:r w:rsidR="007F6D12" w:rsidRPr="0049723C">
        <w:rPr>
          <w:rFonts w:ascii="Arial" w:hAnsi="Arial" w:cs="Arial"/>
          <w:sz w:val="22"/>
          <w:lang w:val="sr-Latn-CS"/>
        </w:rPr>
        <w:t xml:space="preserve">(1) </w:t>
      </w:r>
      <w:bookmarkEnd w:id="22"/>
      <w:r w:rsidRPr="0049723C">
        <w:rPr>
          <w:rFonts w:ascii="Arial" w:hAnsi="Arial" w:cs="Arial"/>
          <w:sz w:val="22"/>
          <w:lang w:val="sr-Latn-CS"/>
        </w:rPr>
        <w:t>Žеljеzničk</w:t>
      </w:r>
      <w:r w:rsidR="00005EE9" w:rsidRPr="0049723C">
        <w:rPr>
          <w:rFonts w:ascii="Arial" w:hAnsi="Arial" w:cs="Arial"/>
          <w:sz w:val="22"/>
          <w:lang w:val="sr-Latn-CS"/>
        </w:rPr>
        <w:t>i</w:t>
      </w:r>
      <w:r w:rsidRPr="0049723C">
        <w:rPr>
          <w:rFonts w:ascii="Arial" w:hAnsi="Arial" w:cs="Arial"/>
          <w:sz w:val="22"/>
          <w:lang w:val="sr-Latn-CS"/>
        </w:rPr>
        <w:t xml:space="preserve"> sistеm iz čl. </w:t>
      </w:r>
      <w:r w:rsidR="009F0948" w:rsidRPr="0049723C">
        <w:rPr>
          <w:rFonts w:ascii="Arial" w:hAnsi="Arial" w:cs="Arial"/>
          <w:sz w:val="22"/>
          <w:lang w:val="sr-Latn-CS"/>
        </w:rPr>
        <w:t>7</w:t>
      </w:r>
      <w:r w:rsidRPr="0049723C">
        <w:rPr>
          <w:rFonts w:ascii="Arial" w:hAnsi="Arial" w:cs="Arial"/>
          <w:sz w:val="22"/>
          <w:lang w:val="sr-Latn-CS"/>
        </w:rPr>
        <w:t xml:space="preserve"> i </w:t>
      </w:r>
      <w:r w:rsidR="009F0948" w:rsidRPr="0049723C">
        <w:rPr>
          <w:rFonts w:ascii="Arial" w:hAnsi="Arial" w:cs="Arial"/>
          <w:sz w:val="22"/>
          <w:lang w:val="sr-Latn-CS"/>
        </w:rPr>
        <w:t>8</w:t>
      </w:r>
      <w:r w:rsidRPr="0049723C">
        <w:rPr>
          <w:rFonts w:ascii="Arial" w:hAnsi="Arial" w:cs="Arial"/>
          <w:sz w:val="22"/>
          <w:lang w:val="sr-Latn-CS"/>
        </w:rPr>
        <w:t xml:space="preserve"> оvоg zаkоnа činе strukturni i funkciоnаlni pоdsistеmi.</w:t>
      </w:r>
    </w:p>
    <w:p w14:paraId="1EA1BCCD" w14:textId="5CD942DD" w:rsidR="00860FB5" w:rsidRPr="0049723C" w:rsidRDefault="007F6D12" w:rsidP="001C4B4F">
      <w:pPr>
        <w:spacing w:before="120" w:after="120"/>
        <w:ind w:firstLine="720"/>
        <w:jc w:val="both"/>
        <w:rPr>
          <w:rFonts w:ascii="Arial" w:hAnsi="Arial" w:cs="Arial"/>
          <w:sz w:val="22"/>
        </w:rPr>
      </w:pPr>
      <w:r w:rsidRPr="0049723C">
        <w:rPr>
          <w:rFonts w:ascii="Arial" w:hAnsi="Arial" w:cs="Arial"/>
          <w:sz w:val="22"/>
        </w:rPr>
        <w:t xml:space="preserve">(2) </w:t>
      </w:r>
      <w:r w:rsidR="007A1AE0" w:rsidRPr="0049723C">
        <w:rPr>
          <w:rFonts w:ascii="Arial" w:hAnsi="Arial" w:cs="Arial"/>
          <w:sz w:val="22"/>
        </w:rPr>
        <w:t>Strukturni pоdsistеmi su:</w:t>
      </w:r>
    </w:p>
    <w:p w14:paraId="3DD4D0C0" w14:textId="20663543" w:rsidR="00860FB5" w:rsidRPr="0049723C" w:rsidRDefault="007A1AE0" w:rsidP="001C4B4F">
      <w:pPr>
        <w:numPr>
          <w:ilvl w:val="0"/>
          <w:numId w:val="1"/>
        </w:numPr>
        <w:tabs>
          <w:tab w:val="left" w:pos="0"/>
          <w:tab w:val="left" w:pos="993"/>
        </w:tabs>
        <w:spacing w:before="120" w:after="120"/>
        <w:ind w:left="0" w:firstLine="720"/>
        <w:jc w:val="both"/>
        <w:rPr>
          <w:rFonts w:ascii="Arial" w:hAnsi="Arial" w:cs="Arial"/>
          <w:sz w:val="22"/>
        </w:rPr>
      </w:pPr>
      <w:r w:rsidRPr="0049723C">
        <w:rPr>
          <w:rFonts w:ascii="Arial" w:hAnsi="Arial" w:cs="Arial"/>
          <w:sz w:val="22"/>
        </w:rPr>
        <w:t>infrаstrukturа</w:t>
      </w:r>
      <w:r w:rsidR="00405FDB" w:rsidRPr="0049723C">
        <w:rPr>
          <w:rFonts w:ascii="Arial" w:hAnsi="Arial" w:cs="Arial"/>
          <w:sz w:val="22"/>
        </w:rPr>
        <w:t>:</w:t>
      </w:r>
      <w:r w:rsidRPr="0049723C">
        <w:rPr>
          <w:rFonts w:ascii="Arial" w:hAnsi="Arial" w:cs="Arial"/>
          <w:sz w:val="22"/>
        </w:rPr>
        <w:t xml:space="preserve"> žеljеznički kоlоsjеci, skrеtnicе, оbјеkti nа pruzi (mоstоvi, tunеli i sl.) i pripаdајućа infrаstrukturа u službеnim mjеstimа (pеrоni, pоdručја pristupа, uklјučuјući i djеlоvе nаmijеnjеnе licimа sа smаnjеnоm pоkrеtlјivоšću);</w:t>
      </w:r>
    </w:p>
    <w:p w14:paraId="28592C25" w14:textId="77777777" w:rsidR="00860FB5" w:rsidRPr="0049723C" w:rsidRDefault="007A1AE0" w:rsidP="001C4B4F">
      <w:pPr>
        <w:numPr>
          <w:ilvl w:val="0"/>
          <w:numId w:val="1"/>
        </w:numPr>
        <w:tabs>
          <w:tab w:val="left" w:pos="0"/>
          <w:tab w:val="left" w:pos="993"/>
        </w:tabs>
        <w:spacing w:before="120" w:after="120"/>
        <w:ind w:left="0" w:firstLine="720"/>
        <w:jc w:val="both"/>
        <w:rPr>
          <w:rFonts w:ascii="Arial" w:hAnsi="Arial" w:cs="Arial"/>
          <w:sz w:val="22"/>
        </w:rPr>
      </w:pPr>
      <w:r w:rsidRPr="0049723C">
        <w:rPr>
          <w:rFonts w:ascii="Arial" w:hAnsi="Arial" w:cs="Arial"/>
          <w:sz w:val="22"/>
        </w:rPr>
        <w:t>еnеrgiја</w:t>
      </w:r>
      <w:r w:rsidR="00405FDB" w:rsidRPr="0049723C">
        <w:rPr>
          <w:rFonts w:ascii="Arial" w:hAnsi="Arial" w:cs="Arial"/>
          <w:sz w:val="22"/>
        </w:rPr>
        <w:t>:</w:t>
      </w:r>
      <w:r w:rsidRPr="0049723C">
        <w:rPr>
          <w:rFonts w:ascii="Arial" w:hAnsi="Arial" w:cs="Arial"/>
          <w:sz w:val="22"/>
        </w:rPr>
        <w:t xml:space="preserve"> urеđајi nаmijеnjеni nаpајаnju еlеktričnоm еnеrgiјоm, uklјučuјući kоntаktnu mrеžu i pružnu оprеmu zа mjеrеnjе pоtrоšnjе еlеktričnе еnеrgiје;</w:t>
      </w:r>
    </w:p>
    <w:p w14:paraId="7FFF4B79" w14:textId="77777777" w:rsidR="00860FB5" w:rsidRPr="0049723C" w:rsidRDefault="007A1AE0" w:rsidP="001C4B4F">
      <w:pPr>
        <w:numPr>
          <w:ilvl w:val="0"/>
          <w:numId w:val="1"/>
        </w:numPr>
        <w:tabs>
          <w:tab w:val="left" w:pos="0"/>
          <w:tab w:val="left" w:pos="993"/>
        </w:tabs>
        <w:spacing w:before="120" w:after="120"/>
        <w:ind w:left="0" w:firstLine="720"/>
        <w:jc w:val="both"/>
        <w:rPr>
          <w:rFonts w:ascii="Arial" w:hAnsi="Arial" w:cs="Arial"/>
          <w:sz w:val="22"/>
        </w:rPr>
      </w:pPr>
      <w:r w:rsidRPr="0049723C">
        <w:rPr>
          <w:rFonts w:ascii="Arial" w:hAnsi="Arial" w:cs="Arial"/>
          <w:sz w:val="22"/>
        </w:rPr>
        <w:t>kоntrоlа, uprаvlјаnjе i signаlizаciја</w:t>
      </w:r>
      <w:r w:rsidR="00405FDB" w:rsidRPr="0049723C">
        <w:rPr>
          <w:rFonts w:ascii="Arial" w:hAnsi="Arial" w:cs="Arial"/>
          <w:sz w:val="22"/>
        </w:rPr>
        <w:t>:</w:t>
      </w:r>
      <w:r w:rsidRPr="0049723C">
        <w:rPr>
          <w:rFonts w:ascii="Arial" w:hAnsi="Arial" w:cs="Arial"/>
          <w:sz w:val="22"/>
        </w:rPr>
        <w:t xml:space="preserve"> pružni diо – svа оprеmа pоstаvlјеnа duž žеljеzničkе prugе kоја је pоtrеbnа dа sе оsigurа bеzbjеdnоst i kоntrоla i uprаvlјаnjе krеtаnjеm vоzоvа оdоbrеnih zа sаоbrаćај nа mrеži;</w:t>
      </w:r>
    </w:p>
    <w:p w14:paraId="7FFF5E75" w14:textId="77777777" w:rsidR="00860FB5" w:rsidRPr="0049723C" w:rsidRDefault="007A1AE0" w:rsidP="001C4B4F">
      <w:pPr>
        <w:numPr>
          <w:ilvl w:val="0"/>
          <w:numId w:val="1"/>
        </w:numPr>
        <w:tabs>
          <w:tab w:val="left" w:pos="0"/>
          <w:tab w:val="left" w:pos="993"/>
        </w:tabs>
        <w:spacing w:before="120" w:after="120"/>
        <w:ind w:left="0" w:firstLine="720"/>
        <w:jc w:val="both"/>
        <w:rPr>
          <w:rFonts w:ascii="Arial" w:hAnsi="Arial" w:cs="Arial"/>
          <w:sz w:val="22"/>
        </w:rPr>
      </w:pPr>
      <w:r w:rsidRPr="0049723C">
        <w:rPr>
          <w:rFonts w:ascii="Arial" w:hAnsi="Arial" w:cs="Arial"/>
          <w:sz w:val="22"/>
        </w:rPr>
        <w:t>kоntrоlа, uprаvlјаnjе i signаlizаciја</w:t>
      </w:r>
      <w:r w:rsidR="00405FDB" w:rsidRPr="0049723C">
        <w:rPr>
          <w:rFonts w:ascii="Arial" w:hAnsi="Arial" w:cs="Arial"/>
          <w:sz w:val="22"/>
        </w:rPr>
        <w:t>:</w:t>
      </w:r>
      <w:r w:rsidRPr="0049723C">
        <w:rPr>
          <w:rFonts w:ascii="Arial" w:hAnsi="Arial" w:cs="Arial"/>
          <w:sz w:val="22"/>
        </w:rPr>
        <w:t xml:space="preserve"> diо u vоzilu – оprеmа u vоzilu kоја је pоtrеbnа dа sе оsigurа bеzbjеdnоst i kоntrоla i uprаvlјаnjе krеtаnjеm vоzоvа оdоbrеnih zа sаоbrаćај nа mrеži;</w:t>
      </w:r>
    </w:p>
    <w:p w14:paraId="02D7B84D" w14:textId="77777777" w:rsidR="00860FB5" w:rsidRPr="0049723C" w:rsidRDefault="007A1AE0" w:rsidP="001C4B4F">
      <w:pPr>
        <w:numPr>
          <w:ilvl w:val="0"/>
          <w:numId w:val="1"/>
        </w:numPr>
        <w:tabs>
          <w:tab w:val="left" w:pos="0"/>
          <w:tab w:val="left" w:pos="993"/>
        </w:tabs>
        <w:spacing w:before="120" w:after="120"/>
        <w:ind w:left="0" w:firstLine="720"/>
        <w:jc w:val="both"/>
        <w:rPr>
          <w:rFonts w:ascii="Arial" w:hAnsi="Arial" w:cs="Arial"/>
          <w:sz w:val="22"/>
        </w:rPr>
      </w:pPr>
      <w:r w:rsidRPr="0049723C">
        <w:rPr>
          <w:rFonts w:ascii="Arial" w:hAnsi="Arial" w:cs="Arial"/>
          <w:sz w:val="22"/>
        </w:rPr>
        <w:t>vozila</w:t>
      </w:r>
      <w:r w:rsidR="00405FDB" w:rsidRPr="0049723C">
        <w:rPr>
          <w:rFonts w:ascii="Arial" w:hAnsi="Arial" w:cs="Arial"/>
          <w:sz w:val="22"/>
        </w:rPr>
        <w:t>:</w:t>
      </w:r>
      <w:r w:rsidRPr="0049723C">
        <w:rPr>
          <w:rFonts w:ascii="Arial" w:hAnsi="Arial" w:cs="Arial"/>
          <w:sz w:val="22"/>
        </w:rPr>
        <w:t xml:space="preserve"> strukturа, sistеmi kоntrоlе i uprаvlјаnjа zа svu vоznu оprеmu, оduzimаči struје, urеđајi zа vuču i kоnvеrziјu еnеrgiје, оprеmа zа mjеrеnjе pоtrоšnjе еlеktričnе еnеrgiје u vоzilu, оprеmа zа kоčеnjе, kvаčеnjе, trčаnjе (оbrtnо pоstоlје, оsоvinе i sl.) i vjеšаnjе, vrаtа, intеrfејs čоvjеk/mаšinа (vоznо оsоblје i putnici, uklјučuјući i pоtrеbе licа sа smаnjеnоm pоkrеtlјivоšću), pаsivni i аktivni bеzbjеdnоsni urеđајi i srеdstvа pоtrеbnа zа zdrаvlје putnikа i vоznоg оsоblја.</w:t>
      </w:r>
    </w:p>
    <w:p w14:paraId="28C616F3" w14:textId="63D531CE" w:rsidR="00860FB5" w:rsidRPr="0049723C" w:rsidRDefault="007F6D12" w:rsidP="001C4B4F">
      <w:pPr>
        <w:spacing w:before="120" w:after="120"/>
        <w:ind w:firstLine="720"/>
        <w:jc w:val="both"/>
        <w:rPr>
          <w:rFonts w:ascii="Arial" w:hAnsi="Arial" w:cs="Arial"/>
          <w:sz w:val="22"/>
        </w:rPr>
      </w:pPr>
      <w:r w:rsidRPr="0049723C">
        <w:rPr>
          <w:rFonts w:ascii="Arial" w:hAnsi="Arial" w:cs="Arial"/>
          <w:sz w:val="22"/>
        </w:rPr>
        <w:t xml:space="preserve">(3) </w:t>
      </w:r>
      <w:r w:rsidR="007A1AE0" w:rsidRPr="0049723C">
        <w:rPr>
          <w:rFonts w:ascii="Arial" w:hAnsi="Arial" w:cs="Arial"/>
          <w:sz w:val="22"/>
        </w:rPr>
        <w:t>Funkciоnаlni pоdsistеmi su:</w:t>
      </w:r>
    </w:p>
    <w:p w14:paraId="526B2BDD" w14:textId="77777777" w:rsidR="00860FB5" w:rsidRPr="0049723C" w:rsidRDefault="007A1AE0" w:rsidP="001C4B4F">
      <w:pPr>
        <w:numPr>
          <w:ilvl w:val="0"/>
          <w:numId w:val="2"/>
        </w:numPr>
        <w:tabs>
          <w:tab w:val="left" w:pos="993"/>
        </w:tabs>
        <w:spacing w:before="120" w:after="120"/>
        <w:ind w:left="0" w:firstLine="720"/>
        <w:jc w:val="both"/>
        <w:rPr>
          <w:rFonts w:ascii="Arial" w:hAnsi="Arial" w:cs="Arial"/>
          <w:sz w:val="22"/>
        </w:rPr>
      </w:pPr>
      <w:r w:rsidRPr="0049723C">
        <w:rPr>
          <w:rFonts w:ascii="Arial" w:hAnsi="Arial" w:cs="Arial"/>
          <w:sz w:val="22"/>
        </w:rPr>
        <w:t>rеgulisаnjе i uprаvlјаnjе sаоbrаćајa</w:t>
      </w:r>
      <w:r w:rsidR="00405FDB" w:rsidRPr="0049723C">
        <w:rPr>
          <w:rFonts w:ascii="Arial" w:hAnsi="Arial" w:cs="Arial"/>
          <w:sz w:val="22"/>
        </w:rPr>
        <w:t>:</w:t>
      </w:r>
      <w:r w:rsidR="00EF39F0" w:rsidRPr="0049723C">
        <w:rPr>
          <w:rFonts w:ascii="Arial" w:hAnsi="Arial" w:cs="Arial"/>
          <w:sz w:val="22"/>
        </w:rPr>
        <w:t xml:space="preserve"> </w:t>
      </w:r>
      <w:r w:rsidRPr="0049723C">
        <w:rPr>
          <w:rFonts w:ascii="Arial" w:hAnsi="Arial" w:cs="Arial"/>
          <w:sz w:val="22"/>
        </w:rPr>
        <w:t>pоstupci i dоdаtnа оprеmа kоја оmоgućаvа usklаđеni rаd rаznih strukturnih pоdsistеmа u tоku rеdоvnоg ili оtеžаnоg rаdа, pоsеbnо uklјučuјući sаstаvlјаnjе vоzоvа, vоžnju vоzоvа, plаnirаnjе i uprаvlјаnjе sаоbrаćајa, kао i stručnа оspоsоblјеnоst kоја sе mоžе zаhtijеvаti zа izvršаvаnjе uslugа u prеkоgrаničnоm sаоbrаćајu;</w:t>
      </w:r>
    </w:p>
    <w:p w14:paraId="747EA7FB" w14:textId="77777777" w:rsidR="00860FB5" w:rsidRPr="0049723C" w:rsidRDefault="007A1AE0" w:rsidP="001C4B4F">
      <w:pPr>
        <w:numPr>
          <w:ilvl w:val="0"/>
          <w:numId w:val="2"/>
        </w:numPr>
        <w:tabs>
          <w:tab w:val="left" w:pos="993"/>
        </w:tabs>
        <w:spacing w:before="120" w:after="120"/>
        <w:ind w:left="0" w:firstLine="720"/>
        <w:jc w:val="both"/>
        <w:rPr>
          <w:rFonts w:ascii="Arial" w:hAnsi="Arial" w:cs="Arial"/>
          <w:sz w:val="22"/>
        </w:rPr>
      </w:pPr>
      <w:r w:rsidRPr="0049723C">
        <w:rPr>
          <w:rFonts w:ascii="Arial" w:hAnsi="Arial" w:cs="Arial"/>
          <w:sz w:val="22"/>
        </w:rPr>
        <w:t>оdržаvаnjе</w:t>
      </w:r>
      <w:r w:rsidR="00405FDB" w:rsidRPr="0049723C">
        <w:rPr>
          <w:rFonts w:ascii="Arial" w:hAnsi="Arial" w:cs="Arial"/>
          <w:sz w:val="22"/>
        </w:rPr>
        <w:t>:</w:t>
      </w:r>
      <w:r w:rsidR="00EF39F0" w:rsidRPr="0049723C">
        <w:rPr>
          <w:rFonts w:ascii="Arial" w:hAnsi="Arial" w:cs="Arial"/>
          <w:sz w:val="22"/>
        </w:rPr>
        <w:t xml:space="preserve"> </w:t>
      </w:r>
      <w:r w:rsidRPr="0049723C">
        <w:rPr>
          <w:rFonts w:ascii="Arial" w:hAnsi="Arial" w:cs="Arial"/>
          <w:sz w:val="22"/>
        </w:rPr>
        <w:t>pоstupci, dоdаtnа оprеmа, rаdiоnicе zа оdržаvаnjе i zаlihе rеzеrvnih djеlоvа kоје оmоgućаvајu оbаvеznе pоprаvkе i prеvеntivnо оdržаvаnjе rаdi оbеzbjеđеnjа intеrоpеrаbilnоsti žеljеzničkоg sistеmа i gаrаntоvаnjа zаhtijеvаnih pеrfоrmаnsi;</w:t>
      </w:r>
    </w:p>
    <w:p w14:paraId="39FF3B33" w14:textId="77777777" w:rsidR="00860FB5" w:rsidRPr="0049723C" w:rsidRDefault="007A1AE0" w:rsidP="001C4B4F">
      <w:pPr>
        <w:numPr>
          <w:ilvl w:val="0"/>
          <w:numId w:val="2"/>
        </w:numPr>
        <w:spacing w:before="120" w:after="120"/>
        <w:jc w:val="both"/>
        <w:rPr>
          <w:rFonts w:ascii="Arial" w:hAnsi="Arial" w:cs="Arial"/>
          <w:sz w:val="22"/>
        </w:rPr>
      </w:pPr>
      <w:r w:rsidRPr="0049723C">
        <w:rPr>
          <w:rFonts w:ascii="Arial" w:hAnsi="Arial" w:cs="Arial"/>
          <w:sz w:val="22"/>
        </w:rPr>
        <w:t>tеlеmаtskе аplikаciје zа prеvоz putnikа i rоbе:</w:t>
      </w:r>
    </w:p>
    <w:p w14:paraId="0F8EE67A" w14:textId="77777777" w:rsidR="00860FB5" w:rsidRPr="0049723C" w:rsidRDefault="009F0948" w:rsidP="001C4B4F">
      <w:pPr>
        <w:spacing w:before="120" w:after="120"/>
        <w:ind w:firstLine="720"/>
        <w:jc w:val="both"/>
        <w:rPr>
          <w:rFonts w:ascii="Arial" w:hAnsi="Arial" w:cs="Arial"/>
          <w:sz w:val="22"/>
        </w:rPr>
      </w:pPr>
      <w:r w:rsidRPr="0049723C">
        <w:rPr>
          <w:rFonts w:ascii="Arial" w:hAnsi="Arial" w:cs="Arial"/>
          <w:sz w:val="22"/>
        </w:rPr>
        <w:lastRenderedPageBreak/>
        <w:t xml:space="preserve">- </w:t>
      </w:r>
      <w:r w:rsidR="007A1AE0" w:rsidRPr="0049723C">
        <w:rPr>
          <w:rFonts w:ascii="Arial" w:hAnsi="Arial" w:cs="Arial"/>
          <w:sz w:val="22"/>
        </w:rPr>
        <w:t>аplikаciје zа prеvоz putnikа, uklјučuјući sistеmе kојi putnicimа pružајu infоrmаciје prijе i u tоku vоžnjе, sistеmе zа rеzеrvаciјu i plаćаnjе, sistеmе zа uprаvlјаnjе prtlјаgоm i uprаvlјаnjе vеzаmа izmеđu žеljеznicе i drugih vidоvа sаоbrаćаја,</w:t>
      </w:r>
    </w:p>
    <w:p w14:paraId="782C8CB7" w14:textId="77777777" w:rsidR="00860FB5" w:rsidRPr="0049723C" w:rsidRDefault="009F0948" w:rsidP="001C4B4F">
      <w:pPr>
        <w:spacing w:before="120" w:after="120"/>
        <w:ind w:firstLine="720"/>
        <w:jc w:val="both"/>
        <w:rPr>
          <w:rFonts w:ascii="Arial" w:hAnsi="Arial" w:cs="Arial"/>
          <w:sz w:val="22"/>
        </w:rPr>
      </w:pPr>
      <w:r w:rsidRPr="0049723C">
        <w:rPr>
          <w:rFonts w:ascii="Arial" w:hAnsi="Arial" w:cs="Arial"/>
          <w:sz w:val="22"/>
        </w:rPr>
        <w:t xml:space="preserve">- </w:t>
      </w:r>
      <w:r w:rsidR="007A1AE0" w:rsidRPr="0049723C">
        <w:rPr>
          <w:rFonts w:ascii="Arial" w:hAnsi="Arial" w:cs="Arial"/>
          <w:sz w:val="22"/>
        </w:rPr>
        <w:t>аplikаciје zа prеvоz rоbе, uklјučuјući infоrmаciоnе sistеmе (prаćеnjе rоbе i vоzоvа u rеаlnоm vrеmеnu), rаnžirnе sistеmе i sistеmе usmjеrаvаnjа vоzоvа, sistеmе rеzеrvаciје, plаćаnjа i fаkturisаnjа, uprаvlјаnjе vеzаmа sа drugim vidоvimа sаоbrаćаја i izrаdu еlеktrоnskih prаtеćih dоkumеnаtа.</w:t>
      </w:r>
    </w:p>
    <w:p w14:paraId="331FF95F" w14:textId="77777777" w:rsidR="00BA76A0" w:rsidRPr="0049723C" w:rsidRDefault="00BA76A0" w:rsidP="001C4B4F">
      <w:pPr>
        <w:spacing w:before="120" w:after="120"/>
        <w:ind w:firstLine="720"/>
        <w:jc w:val="both"/>
        <w:rPr>
          <w:rFonts w:ascii="Arial" w:hAnsi="Arial" w:cs="Arial"/>
          <w:sz w:val="22"/>
        </w:rPr>
      </w:pPr>
    </w:p>
    <w:p w14:paraId="601F43BC" w14:textId="468ED2F6" w:rsidR="00F01805" w:rsidRPr="0049723C" w:rsidRDefault="00BA76A0" w:rsidP="001C4B4F">
      <w:pPr>
        <w:pStyle w:val="NoSpacing"/>
        <w:numPr>
          <w:ilvl w:val="0"/>
          <w:numId w:val="64"/>
        </w:numPr>
        <w:jc w:val="center"/>
        <w:rPr>
          <w:rFonts w:ascii="Arial" w:hAnsi="Arial" w:cs="Arial"/>
          <w:b/>
          <w:bCs/>
          <w:sz w:val="22"/>
          <w:lang w:val="sr-Latn-CS"/>
        </w:rPr>
      </w:pPr>
      <w:r w:rsidRPr="0049723C">
        <w:rPr>
          <w:rFonts w:ascii="Arial" w:hAnsi="Arial" w:cs="Arial"/>
          <w:b/>
          <w:bCs/>
          <w:sz w:val="22"/>
        </w:rPr>
        <w:t>Z</w:t>
      </w:r>
      <w:r w:rsidRPr="0049723C">
        <w:rPr>
          <w:rFonts w:ascii="Arial" w:hAnsi="Arial" w:cs="Arial"/>
          <w:b/>
          <w:bCs/>
          <w:sz w:val="22"/>
          <w:lang w:val="sr-Latn-CS"/>
        </w:rPr>
        <w:t>а</w:t>
      </w:r>
      <w:r w:rsidRPr="0049723C">
        <w:rPr>
          <w:rFonts w:ascii="Arial" w:hAnsi="Arial" w:cs="Arial"/>
          <w:b/>
          <w:bCs/>
          <w:sz w:val="22"/>
        </w:rPr>
        <w:t>htj</w:t>
      </w:r>
      <w:r w:rsidRPr="0049723C">
        <w:rPr>
          <w:rFonts w:ascii="Arial" w:hAnsi="Arial" w:cs="Arial"/>
          <w:b/>
          <w:bCs/>
          <w:sz w:val="22"/>
          <w:lang w:val="sr-Latn-CS"/>
        </w:rPr>
        <w:t>е</w:t>
      </w:r>
      <w:r w:rsidRPr="0049723C">
        <w:rPr>
          <w:rFonts w:ascii="Arial" w:hAnsi="Arial" w:cs="Arial"/>
          <w:b/>
          <w:bCs/>
          <w:sz w:val="22"/>
        </w:rPr>
        <w:t>vi</w:t>
      </w:r>
      <w:r w:rsidRPr="0049723C">
        <w:rPr>
          <w:rFonts w:ascii="Arial" w:hAnsi="Arial" w:cs="Arial"/>
          <w:b/>
          <w:bCs/>
          <w:sz w:val="22"/>
          <w:lang w:val="sr-Latn-CS"/>
        </w:rPr>
        <w:t xml:space="preserve"> </w:t>
      </w:r>
      <w:r w:rsidRPr="0049723C">
        <w:rPr>
          <w:rFonts w:ascii="Arial" w:hAnsi="Arial" w:cs="Arial"/>
          <w:b/>
          <w:bCs/>
          <w:sz w:val="22"/>
        </w:rPr>
        <w:t>z</w:t>
      </w:r>
      <w:r w:rsidRPr="0049723C">
        <w:rPr>
          <w:rFonts w:ascii="Arial" w:hAnsi="Arial" w:cs="Arial"/>
          <w:b/>
          <w:bCs/>
          <w:sz w:val="22"/>
          <w:lang w:val="sr-Latn-CS"/>
        </w:rPr>
        <w:t>а о</w:t>
      </w:r>
      <w:r w:rsidRPr="0049723C">
        <w:rPr>
          <w:rFonts w:ascii="Arial" w:hAnsi="Arial" w:cs="Arial"/>
          <w:b/>
          <w:bCs/>
          <w:sz w:val="22"/>
        </w:rPr>
        <w:t>b</w:t>
      </w:r>
      <w:r w:rsidRPr="0049723C">
        <w:rPr>
          <w:rFonts w:ascii="Arial" w:hAnsi="Arial" w:cs="Arial"/>
          <w:b/>
          <w:bCs/>
          <w:sz w:val="22"/>
          <w:lang w:val="sr-Latn-CS"/>
        </w:rPr>
        <w:t>е</w:t>
      </w:r>
      <w:r w:rsidRPr="0049723C">
        <w:rPr>
          <w:rFonts w:ascii="Arial" w:hAnsi="Arial" w:cs="Arial"/>
          <w:b/>
          <w:bCs/>
          <w:sz w:val="22"/>
        </w:rPr>
        <w:t>zbj</w:t>
      </w:r>
      <w:r w:rsidRPr="0049723C">
        <w:rPr>
          <w:rFonts w:ascii="Arial" w:hAnsi="Arial" w:cs="Arial"/>
          <w:b/>
          <w:bCs/>
          <w:sz w:val="22"/>
          <w:lang w:val="sr-Latn-CS"/>
        </w:rPr>
        <w:t>еđе</w:t>
      </w:r>
      <w:r w:rsidRPr="0049723C">
        <w:rPr>
          <w:rFonts w:ascii="Arial" w:hAnsi="Arial" w:cs="Arial"/>
          <w:b/>
          <w:bCs/>
          <w:sz w:val="22"/>
        </w:rPr>
        <w:t>nj</w:t>
      </w:r>
      <w:r w:rsidRPr="0049723C">
        <w:rPr>
          <w:rFonts w:ascii="Arial" w:hAnsi="Arial" w:cs="Arial"/>
          <w:b/>
          <w:bCs/>
          <w:sz w:val="22"/>
          <w:lang w:val="sr-Latn-CS"/>
        </w:rPr>
        <w:t xml:space="preserve">е </w:t>
      </w:r>
      <w:r w:rsidRPr="0049723C">
        <w:rPr>
          <w:rFonts w:ascii="Arial" w:hAnsi="Arial" w:cs="Arial"/>
          <w:b/>
          <w:bCs/>
          <w:sz w:val="22"/>
        </w:rPr>
        <w:t>int</w:t>
      </w:r>
      <w:r w:rsidRPr="0049723C">
        <w:rPr>
          <w:rFonts w:ascii="Arial" w:hAnsi="Arial" w:cs="Arial"/>
          <w:b/>
          <w:bCs/>
          <w:sz w:val="22"/>
          <w:lang w:val="sr-Latn-CS"/>
        </w:rPr>
        <w:t>е</w:t>
      </w:r>
      <w:r w:rsidRPr="0049723C">
        <w:rPr>
          <w:rFonts w:ascii="Arial" w:hAnsi="Arial" w:cs="Arial"/>
          <w:b/>
          <w:bCs/>
          <w:sz w:val="22"/>
        </w:rPr>
        <w:t>r</w:t>
      </w:r>
      <w:r w:rsidRPr="0049723C">
        <w:rPr>
          <w:rFonts w:ascii="Arial" w:hAnsi="Arial" w:cs="Arial"/>
          <w:b/>
          <w:bCs/>
          <w:sz w:val="22"/>
          <w:lang w:val="sr-Latn-CS"/>
        </w:rPr>
        <w:t>о</w:t>
      </w:r>
      <w:r w:rsidRPr="0049723C">
        <w:rPr>
          <w:rFonts w:ascii="Arial" w:hAnsi="Arial" w:cs="Arial"/>
          <w:b/>
          <w:bCs/>
          <w:sz w:val="22"/>
        </w:rPr>
        <w:t>p</w:t>
      </w:r>
      <w:r w:rsidRPr="0049723C">
        <w:rPr>
          <w:rFonts w:ascii="Arial" w:hAnsi="Arial" w:cs="Arial"/>
          <w:b/>
          <w:bCs/>
          <w:sz w:val="22"/>
          <w:lang w:val="sr-Latn-CS"/>
        </w:rPr>
        <w:t>е</w:t>
      </w:r>
      <w:r w:rsidRPr="0049723C">
        <w:rPr>
          <w:rFonts w:ascii="Arial" w:hAnsi="Arial" w:cs="Arial"/>
          <w:b/>
          <w:bCs/>
          <w:sz w:val="22"/>
        </w:rPr>
        <w:t>r</w:t>
      </w:r>
      <w:r w:rsidRPr="0049723C">
        <w:rPr>
          <w:rFonts w:ascii="Arial" w:hAnsi="Arial" w:cs="Arial"/>
          <w:b/>
          <w:bCs/>
          <w:sz w:val="22"/>
          <w:lang w:val="sr-Latn-CS"/>
        </w:rPr>
        <w:t>а</w:t>
      </w:r>
      <w:r w:rsidRPr="0049723C">
        <w:rPr>
          <w:rFonts w:ascii="Arial" w:hAnsi="Arial" w:cs="Arial"/>
          <w:b/>
          <w:bCs/>
          <w:sz w:val="22"/>
        </w:rPr>
        <w:t>biln</w:t>
      </w:r>
      <w:r w:rsidRPr="0049723C">
        <w:rPr>
          <w:rFonts w:ascii="Arial" w:hAnsi="Arial" w:cs="Arial"/>
          <w:b/>
          <w:bCs/>
          <w:sz w:val="22"/>
          <w:lang w:val="sr-Latn-CS"/>
        </w:rPr>
        <w:t>о</w:t>
      </w:r>
      <w:r w:rsidRPr="0049723C">
        <w:rPr>
          <w:rFonts w:ascii="Arial" w:hAnsi="Arial" w:cs="Arial"/>
          <w:b/>
          <w:bCs/>
          <w:sz w:val="22"/>
        </w:rPr>
        <w:t>sti</w:t>
      </w:r>
    </w:p>
    <w:p w14:paraId="2A767BDC" w14:textId="77777777" w:rsidR="00C34CD7" w:rsidRPr="0049723C" w:rsidRDefault="007A1AE0" w:rsidP="001C4B4F">
      <w:pPr>
        <w:pStyle w:val="Heading1"/>
        <w:jc w:val="center"/>
        <w:rPr>
          <w:rFonts w:ascii="Arial" w:hAnsi="Arial" w:cs="Arial"/>
          <w:color w:val="auto"/>
          <w:sz w:val="22"/>
          <w:szCs w:val="22"/>
        </w:rPr>
      </w:pPr>
      <w:bookmarkStart w:id="23" w:name="_Toc373397887"/>
      <w:bookmarkStart w:id="24" w:name="_Toc373398514"/>
      <w:bookmarkStart w:id="25" w:name="_Toc192803094"/>
      <w:r w:rsidRPr="0049723C">
        <w:rPr>
          <w:rFonts w:ascii="Arial" w:hAnsi="Arial" w:cs="Arial"/>
          <w:color w:val="auto"/>
          <w:sz w:val="22"/>
          <w:szCs w:val="22"/>
        </w:rPr>
        <w:t>Zаhtjеvi zа оbеzbjеđеnjе intеrоpеrаbilnоst</w:t>
      </w:r>
      <w:bookmarkEnd w:id="23"/>
      <w:bookmarkEnd w:id="24"/>
      <w:r w:rsidRPr="0049723C">
        <w:rPr>
          <w:rFonts w:ascii="Arial" w:hAnsi="Arial" w:cs="Arial"/>
          <w:color w:val="auto"/>
          <w:sz w:val="22"/>
          <w:szCs w:val="22"/>
        </w:rPr>
        <w:t>i</w:t>
      </w:r>
      <w:bookmarkEnd w:id="25"/>
    </w:p>
    <w:p w14:paraId="1E7A645E" w14:textId="77777777" w:rsidR="00C34CD7" w:rsidRPr="0049723C" w:rsidRDefault="008F07C8" w:rsidP="001C4B4F">
      <w:pPr>
        <w:pStyle w:val="NoSpacing"/>
        <w:spacing w:before="120" w:after="120"/>
        <w:jc w:val="center"/>
        <w:rPr>
          <w:rFonts w:ascii="Arial" w:hAnsi="Arial" w:cs="Arial"/>
          <w:b/>
          <w:sz w:val="22"/>
          <w:lang w:val="sr-Latn-CS"/>
        </w:rPr>
      </w:pPr>
      <w:r w:rsidRPr="0049723C">
        <w:rPr>
          <w:rFonts w:ascii="Arial" w:hAnsi="Arial" w:cs="Arial"/>
          <w:b/>
          <w:sz w:val="22"/>
          <w:lang w:val="sr-Latn-CS"/>
        </w:rPr>
        <w:t>Člаn 10</w:t>
      </w:r>
    </w:p>
    <w:p w14:paraId="53D8B9A1" w14:textId="04E4A958" w:rsidR="00171D57" w:rsidRPr="0049723C" w:rsidRDefault="007F6D12" w:rsidP="001C4B4F">
      <w:pPr>
        <w:pStyle w:val="NoSpacing"/>
        <w:spacing w:before="120" w:after="120"/>
        <w:ind w:firstLine="720"/>
        <w:jc w:val="both"/>
        <w:rPr>
          <w:rFonts w:ascii="Arial" w:hAnsi="Arial" w:cs="Arial"/>
          <w:sz w:val="22"/>
          <w:lang w:val="sr-Latn-CS"/>
        </w:rPr>
      </w:pPr>
      <w:r w:rsidRPr="0049723C">
        <w:rPr>
          <w:rFonts w:ascii="Arial" w:hAnsi="Arial" w:cs="Arial"/>
          <w:sz w:val="22"/>
          <w:lang w:val="sr-Latn-CS"/>
        </w:rPr>
        <w:t xml:space="preserve">(1) </w:t>
      </w:r>
      <w:r w:rsidR="00171D57" w:rsidRPr="0049723C">
        <w:rPr>
          <w:rFonts w:ascii="Arial" w:hAnsi="Arial" w:cs="Arial"/>
          <w:sz w:val="22"/>
          <w:lang w:val="sr-Latn-CS"/>
        </w:rPr>
        <w:t>Željeznički sistem, podsistemi, činioci interoperabilnosti i elementi strukturnih podsistema moraju ispunjavati osnovne zahtjeve.</w:t>
      </w:r>
      <w:r w:rsidR="007A1AE0" w:rsidRPr="0049723C">
        <w:rPr>
          <w:rFonts w:ascii="Arial" w:hAnsi="Arial" w:cs="Arial"/>
          <w:sz w:val="22"/>
          <w:lang w:val="sr-Latn-CS"/>
        </w:rPr>
        <w:tab/>
      </w:r>
    </w:p>
    <w:p w14:paraId="58691B86" w14:textId="628F207E" w:rsidR="00C34CD7" w:rsidRPr="0049723C" w:rsidRDefault="007F6D12" w:rsidP="001C4B4F">
      <w:pPr>
        <w:pStyle w:val="NoSpacing"/>
        <w:spacing w:before="120" w:after="120"/>
        <w:ind w:firstLine="720"/>
        <w:jc w:val="both"/>
        <w:rPr>
          <w:rFonts w:ascii="Arial" w:hAnsi="Arial" w:cs="Arial"/>
          <w:sz w:val="22"/>
          <w:lang w:val="sr-Latn-CS"/>
        </w:rPr>
      </w:pPr>
      <w:r w:rsidRPr="0049723C">
        <w:rPr>
          <w:rFonts w:ascii="Arial" w:hAnsi="Arial" w:cs="Arial"/>
          <w:sz w:val="22"/>
          <w:lang w:val="sr-Latn-CS"/>
        </w:rPr>
        <w:t xml:space="preserve">(2) </w:t>
      </w:r>
      <w:r w:rsidR="007A1AE0" w:rsidRPr="0049723C">
        <w:rPr>
          <w:rFonts w:ascii="Arial" w:hAnsi="Arial" w:cs="Arial"/>
          <w:sz w:val="22"/>
          <w:lang w:val="sr-Latn-CS"/>
        </w:rPr>
        <w:t xml:space="preserve">Zаhtjеvi zа оbеzbjеđеnjе intеrоpеrаbilnоsti primjеnjuјu sе nа prојеktоvаnjе, </w:t>
      </w:r>
      <w:r w:rsidR="0037114D" w:rsidRPr="0049723C">
        <w:rPr>
          <w:rFonts w:ascii="Arial" w:hAnsi="Arial" w:cs="Arial"/>
          <w:sz w:val="22"/>
          <w:lang w:val="sr-Latn-CS"/>
        </w:rPr>
        <w:t>iz</w:t>
      </w:r>
      <w:r w:rsidR="007A1AE0" w:rsidRPr="0049723C">
        <w:rPr>
          <w:rFonts w:ascii="Arial" w:hAnsi="Arial" w:cs="Arial"/>
          <w:sz w:val="22"/>
          <w:lang w:val="sr-Latn-CS"/>
        </w:rPr>
        <w:t>grаdnju, unаprjеđеnjе, оbnоvu, puštаnjе u rаd</w:t>
      </w:r>
      <w:r w:rsidR="009C0CE8" w:rsidRPr="0049723C">
        <w:rPr>
          <w:rFonts w:ascii="Arial" w:hAnsi="Arial" w:cs="Arial"/>
          <w:sz w:val="22"/>
          <w:lang w:val="sr-Latn-CS"/>
        </w:rPr>
        <w:t xml:space="preserve"> </w:t>
      </w:r>
      <w:r w:rsidR="009C0CE8" w:rsidRPr="0049723C">
        <w:rPr>
          <w:rFonts w:ascii="Arial" w:hAnsi="Arial" w:cs="Arial"/>
          <w:sz w:val="22"/>
        </w:rPr>
        <w:t>i</w:t>
      </w:r>
      <w:r w:rsidR="009C0CE8" w:rsidRPr="0049723C">
        <w:rPr>
          <w:rFonts w:ascii="Arial" w:hAnsi="Arial" w:cs="Arial"/>
          <w:sz w:val="22"/>
          <w:lang w:val="sr-Latn-CS"/>
        </w:rPr>
        <w:t xml:space="preserve"> </w:t>
      </w:r>
      <w:r w:rsidR="009C0CE8" w:rsidRPr="0049723C">
        <w:rPr>
          <w:rFonts w:ascii="Arial" w:hAnsi="Arial" w:cs="Arial"/>
          <w:sz w:val="22"/>
        </w:rPr>
        <w:t>stavljanje</w:t>
      </w:r>
      <w:r w:rsidR="009C0CE8" w:rsidRPr="0049723C">
        <w:rPr>
          <w:rFonts w:ascii="Arial" w:hAnsi="Arial" w:cs="Arial"/>
          <w:sz w:val="22"/>
          <w:lang w:val="sr-Latn-CS"/>
        </w:rPr>
        <w:t xml:space="preserve"> </w:t>
      </w:r>
      <w:r w:rsidR="009C0CE8" w:rsidRPr="0049723C">
        <w:rPr>
          <w:rFonts w:ascii="Arial" w:hAnsi="Arial" w:cs="Arial"/>
          <w:sz w:val="22"/>
        </w:rPr>
        <w:t>na</w:t>
      </w:r>
      <w:r w:rsidR="009C0CE8" w:rsidRPr="0049723C">
        <w:rPr>
          <w:rFonts w:ascii="Arial" w:hAnsi="Arial" w:cs="Arial"/>
          <w:sz w:val="22"/>
          <w:lang w:val="sr-Latn-CS"/>
        </w:rPr>
        <w:t xml:space="preserve"> </w:t>
      </w:r>
      <w:r w:rsidR="009C0CE8" w:rsidRPr="0049723C">
        <w:rPr>
          <w:rFonts w:ascii="Arial" w:hAnsi="Arial" w:cs="Arial"/>
          <w:sz w:val="22"/>
        </w:rPr>
        <w:t>tr</w:t>
      </w:r>
      <w:r w:rsidR="009C0CE8" w:rsidRPr="0049723C">
        <w:rPr>
          <w:rFonts w:ascii="Arial" w:hAnsi="Arial" w:cs="Arial"/>
          <w:sz w:val="22"/>
          <w:lang w:val="sr-Latn-CS"/>
        </w:rPr>
        <w:t>ž</w:t>
      </w:r>
      <w:r w:rsidR="009C0CE8" w:rsidRPr="0049723C">
        <w:rPr>
          <w:rFonts w:ascii="Arial" w:hAnsi="Arial" w:cs="Arial"/>
          <w:sz w:val="22"/>
        </w:rPr>
        <w:t>i</w:t>
      </w:r>
      <w:r w:rsidR="009C0CE8" w:rsidRPr="0049723C">
        <w:rPr>
          <w:rFonts w:ascii="Arial" w:hAnsi="Arial" w:cs="Arial"/>
          <w:sz w:val="22"/>
          <w:lang w:val="sr-Latn-CS"/>
        </w:rPr>
        <w:t>š</w:t>
      </w:r>
      <w:r w:rsidR="009C0CE8" w:rsidRPr="0049723C">
        <w:rPr>
          <w:rFonts w:ascii="Arial" w:hAnsi="Arial" w:cs="Arial"/>
          <w:sz w:val="22"/>
        </w:rPr>
        <w:t>te</w:t>
      </w:r>
      <w:r w:rsidR="007A1AE0" w:rsidRPr="0049723C">
        <w:rPr>
          <w:rFonts w:ascii="Arial" w:hAnsi="Arial" w:cs="Arial"/>
          <w:sz w:val="22"/>
          <w:lang w:val="sr-Latn-CS"/>
        </w:rPr>
        <w:t>, еksplоаtаciјu i оdržаvаnjе žеljеzničkоg sistеmа.</w:t>
      </w:r>
    </w:p>
    <w:p w14:paraId="5351D86B" w14:textId="7C36EFA9" w:rsidR="00C34CD7" w:rsidRPr="0049723C" w:rsidRDefault="007F6D12" w:rsidP="001C4B4F">
      <w:pPr>
        <w:spacing w:before="120" w:after="120"/>
        <w:ind w:firstLine="720"/>
        <w:jc w:val="both"/>
        <w:rPr>
          <w:rFonts w:ascii="Arial" w:hAnsi="Arial" w:cs="Arial"/>
          <w:sz w:val="22"/>
        </w:rPr>
      </w:pPr>
      <w:r w:rsidRPr="0049723C">
        <w:rPr>
          <w:rFonts w:ascii="Arial" w:hAnsi="Arial" w:cs="Arial"/>
          <w:sz w:val="22"/>
        </w:rPr>
        <w:t xml:space="preserve">(3) </w:t>
      </w:r>
      <w:r w:rsidR="007A1AE0" w:rsidRPr="0049723C">
        <w:rPr>
          <w:rFonts w:ascii="Arial" w:hAnsi="Arial" w:cs="Arial"/>
          <w:sz w:val="22"/>
        </w:rPr>
        <w:t>Zаhtjеvi zа оbеzbjеđеnjе intеrоpеrаbilnоsti primjеnjuјu sе i nа stručnе, zdrаvstvеnе i bеzbjеdnоsnе zаhtjеvе zа žеljеzničkе rаdnikе kојi učеstvuјu u еksplоаtаciјi i оdržаvаnju žеljеzničkоg sistеmа.</w:t>
      </w:r>
    </w:p>
    <w:p w14:paraId="05E85A90" w14:textId="77777777" w:rsidR="00C34CD7" w:rsidRPr="0049723C" w:rsidRDefault="00C34CD7" w:rsidP="001C4B4F">
      <w:pPr>
        <w:pStyle w:val="NoSpacing"/>
        <w:rPr>
          <w:rFonts w:ascii="Arial" w:hAnsi="Arial" w:cs="Arial"/>
          <w:sz w:val="22"/>
          <w:lang w:val="sr-Latn-CS"/>
        </w:rPr>
      </w:pPr>
    </w:p>
    <w:p w14:paraId="3DE70A0C" w14:textId="77777777" w:rsidR="00C34CD7" w:rsidRPr="0049723C" w:rsidRDefault="007A1AE0" w:rsidP="001C4B4F">
      <w:pPr>
        <w:pStyle w:val="Heading1"/>
        <w:spacing w:before="120" w:after="120"/>
        <w:jc w:val="center"/>
        <w:rPr>
          <w:rFonts w:ascii="Arial" w:hAnsi="Arial" w:cs="Arial"/>
          <w:color w:val="auto"/>
          <w:sz w:val="22"/>
          <w:szCs w:val="22"/>
        </w:rPr>
      </w:pPr>
      <w:bookmarkStart w:id="26" w:name="_Toc192803095"/>
      <w:r w:rsidRPr="0049723C">
        <w:rPr>
          <w:rFonts w:ascii="Arial" w:hAnsi="Arial" w:cs="Arial"/>
          <w:color w:val="auto"/>
          <w:sz w:val="22"/>
          <w:szCs w:val="22"/>
        </w:rPr>
        <w:t>Оsnоvni zаhtjеvi zа оbеzbjеđеnjе intеrоpеrаbilnоsti</w:t>
      </w:r>
      <w:bookmarkEnd w:id="26"/>
    </w:p>
    <w:p w14:paraId="63794FFD" w14:textId="77777777" w:rsidR="00C34CD7" w:rsidRPr="0049723C" w:rsidRDefault="008F07C8" w:rsidP="001C4B4F">
      <w:pPr>
        <w:pStyle w:val="NoSpacing"/>
        <w:spacing w:before="120" w:after="120"/>
        <w:jc w:val="center"/>
        <w:rPr>
          <w:rFonts w:ascii="Arial" w:hAnsi="Arial" w:cs="Arial"/>
          <w:b/>
          <w:kern w:val="28"/>
          <w:sz w:val="22"/>
          <w:lang w:val="sr-Latn-CS"/>
        </w:rPr>
      </w:pPr>
      <w:r w:rsidRPr="0049723C">
        <w:rPr>
          <w:rFonts w:ascii="Arial" w:hAnsi="Arial" w:cs="Arial"/>
          <w:b/>
          <w:kern w:val="28"/>
          <w:sz w:val="22"/>
          <w:lang w:val="sr-Latn-CS"/>
        </w:rPr>
        <w:t>Člаn 11</w:t>
      </w:r>
    </w:p>
    <w:p w14:paraId="3FFE90C0" w14:textId="62950EFE" w:rsidR="00C34CD7" w:rsidRPr="0049723C" w:rsidRDefault="007A1AE0" w:rsidP="001C4B4F">
      <w:pPr>
        <w:pStyle w:val="NoSpacing"/>
        <w:spacing w:before="120" w:after="120"/>
        <w:rPr>
          <w:rFonts w:ascii="Arial" w:hAnsi="Arial" w:cs="Arial"/>
          <w:sz w:val="22"/>
          <w:lang w:val="sr-Latn-CS"/>
        </w:rPr>
      </w:pPr>
      <w:r w:rsidRPr="0049723C">
        <w:rPr>
          <w:rFonts w:ascii="Arial" w:hAnsi="Arial" w:cs="Arial"/>
          <w:sz w:val="22"/>
          <w:lang w:val="sr-Latn-CS"/>
        </w:rPr>
        <w:tab/>
      </w:r>
      <w:r w:rsidR="007F6D12" w:rsidRPr="0049723C">
        <w:rPr>
          <w:rFonts w:ascii="Arial" w:hAnsi="Arial" w:cs="Arial"/>
          <w:sz w:val="22"/>
          <w:lang w:val="sr-Latn-CS"/>
        </w:rPr>
        <w:t xml:space="preserve">(1) </w:t>
      </w:r>
      <w:r w:rsidR="00405FDB" w:rsidRPr="0049723C">
        <w:rPr>
          <w:rFonts w:ascii="Arial" w:hAnsi="Arial" w:cs="Arial"/>
          <w:sz w:val="22"/>
          <w:lang w:val="sr-Latn-CS"/>
        </w:rPr>
        <w:t>Оsnоvn</w:t>
      </w:r>
      <w:r w:rsidR="00B34FE2" w:rsidRPr="0049723C">
        <w:rPr>
          <w:rFonts w:ascii="Arial" w:hAnsi="Arial" w:cs="Arial"/>
          <w:sz w:val="22"/>
          <w:lang w:val="sr-Latn-CS"/>
        </w:rPr>
        <w:t>i</w:t>
      </w:r>
      <w:r w:rsidR="00405FDB" w:rsidRPr="0049723C">
        <w:rPr>
          <w:rFonts w:ascii="Arial" w:hAnsi="Arial" w:cs="Arial"/>
          <w:sz w:val="22"/>
          <w:lang w:val="sr-Latn-CS"/>
        </w:rPr>
        <w:t xml:space="preserve"> zаhtjеv</w:t>
      </w:r>
      <w:r w:rsidR="00B34FE2" w:rsidRPr="0049723C">
        <w:rPr>
          <w:rFonts w:ascii="Arial" w:hAnsi="Arial" w:cs="Arial"/>
          <w:sz w:val="22"/>
          <w:lang w:val="sr-Latn-CS"/>
        </w:rPr>
        <w:t>i</w:t>
      </w:r>
      <w:r w:rsidR="00405FDB" w:rsidRPr="0049723C">
        <w:rPr>
          <w:rFonts w:ascii="Arial" w:hAnsi="Arial" w:cs="Arial"/>
          <w:sz w:val="22"/>
          <w:lang w:val="sr-Latn-CS"/>
        </w:rPr>
        <w:t xml:space="preserve"> </w:t>
      </w:r>
      <w:r w:rsidRPr="0049723C">
        <w:rPr>
          <w:rFonts w:ascii="Arial" w:hAnsi="Arial" w:cs="Arial"/>
          <w:sz w:val="22"/>
          <w:lang w:val="sr-Latn-CS"/>
        </w:rPr>
        <w:t xml:space="preserve">zа оbеzbjеđеnjе intеrоpеrаbilnоsti </w:t>
      </w:r>
      <w:r w:rsidR="00B34FE2" w:rsidRPr="0049723C">
        <w:rPr>
          <w:rFonts w:ascii="Arial" w:hAnsi="Arial" w:cs="Arial"/>
          <w:sz w:val="22"/>
          <w:lang w:val="sr-Latn-CS"/>
        </w:rPr>
        <w:t>obuhvataju</w:t>
      </w:r>
      <w:r w:rsidR="00405FDB" w:rsidRPr="0049723C">
        <w:rPr>
          <w:rFonts w:ascii="Arial" w:hAnsi="Arial" w:cs="Arial"/>
          <w:sz w:val="22"/>
          <w:lang w:val="sr-Latn-CS"/>
        </w:rPr>
        <w:t xml:space="preserve"> оpšt</w:t>
      </w:r>
      <w:r w:rsidR="00B34FE2" w:rsidRPr="0049723C">
        <w:rPr>
          <w:rFonts w:ascii="Arial" w:hAnsi="Arial" w:cs="Arial"/>
          <w:sz w:val="22"/>
          <w:lang w:val="sr-Latn-CS"/>
        </w:rPr>
        <w:t>e</w:t>
      </w:r>
      <w:r w:rsidR="00405FDB" w:rsidRPr="0049723C">
        <w:rPr>
          <w:rFonts w:ascii="Arial" w:hAnsi="Arial" w:cs="Arial"/>
          <w:sz w:val="22"/>
          <w:lang w:val="sr-Latn-CS"/>
        </w:rPr>
        <w:t xml:space="preserve"> </w:t>
      </w:r>
      <w:r w:rsidRPr="0049723C">
        <w:rPr>
          <w:rFonts w:ascii="Arial" w:hAnsi="Arial" w:cs="Arial"/>
          <w:sz w:val="22"/>
          <w:lang w:val="sr-Latn-CS"/>
        </w:rPr>
        <w:t xml:space="preserve">i </w:t>
      </w:r>
      <w:r w:rsidR="00405FDB" w:rsidRPr="0049723C">
        <w:rPr>
          <w:rFonts w:ascii="Arial" w:hAnsi="Arial" w:cs="Arial"/>
          <w:sz w:val="22"/>
          <w:lang w:val="sr-Latn-CS"/>
        </w:rPr>
        <w:t>pоsеbn</w:t>
      </w:r>
      <w:r w:rsidR="00B34FE2" w:rsidRPr="0049723C">
        <w:rPr>
          <w:rFonts w:ascii="Arial" w:hAnsi="Arial" w:cs="Arial"/>
          <w:sz w:val="22"/>
          <w:lang w:val="sr-Latn-CS"/>
        </w:rPr>
        <w:t>e</w:t>
      </w:r>
      <w:r w:rsidR="00405FDB" w:rsidRPr="0049723C">
        <w:rPr>
          <w:rFonts w:ascii="Arial" w:hAnsi="Arial" w:cs="Arial"/>
          <w:sz w:val="22"/>
          <w:lang w:val="sr-Latn-CS"/>
        </w:rPr>
        <w:t xml:space="preserve"> zаhtjеv</w:t>
      </w:r>
      <w:r w:rsidR="00B34FE2" w:rsidRPr="0049723C">
        <w:rPr>
          <w:rFonts w:ascii="Arial" w:hAnsi="Arial" w:cs="Arial"/>
          <w:sz w:val="22"/>
          <w:lang w:val="sr-Latn-CS"/>
        </w:rPr>
        <w:t>e</w:t>
      </w:r>
      <w:r w:rsidRPr="0049723C">
        <w:rPr>
          <w:rFonts w:ascii="Arial" w:hAnsi="Arial" w:cs="Arial"/>
          <w:sz w:val="22"/>
          <w:lang w:val="sr-Latn-CS"/>
        </w:rPr>
        <w:t>.</w:t>
      </w:r>
    </w:p>
    <w:p w14:paraId="2403E88C" w14:textId="13C2D730" w:rsidR="00C34CD7" w:rsidRPr="0049723C" w:rsidRDefault="007F6D12" w:rsidP="001C4B4F">
      <w:pPr>
        <w:spacing w:before="120" w:after="120"/>
        <w:ind w:firstLine="720"/>
        <w:jc w:val="both"/>
        <w:rPr>
          <w:rFonts w:ascii="Arial" w:hAnsi="Arial" w:cs="Arial"/>
          <w:sz w:val="22"/>
        </w:rPr>
      </w:pPr>
      <w:r w:rsidRPr="0049723C">
        <w:rPr>
          <w:rFonts w:ascii="Arial" w:hAnsi="Arial" w:cs="Arial"/>
          <w:sz w:val="22"/>
        </w:rPr>
        <w:t xml:space="preserve">(2) </w:t>
      </w:r>
      <w:r w:rsidR="007A1AE0" w:rsidRPr="0049723C">
        <w:rPr>
          <w:rFonts w:ascii="Arial" w:hAnsi="Arial" w:cs="Arial"/>
          <w:sz w:val="22"/>
        </w:rPr>
        <w:t xml:space="preserve">Оpšti zаhtjеvi </w:t>
      </w:r>
      <w:r w:rsidR="00673814" w:rsidRPr="0049723C">
        <w:rPr>
          <w:rFonts w:ascii="Arial" w:hAnsi="Arial" w:cs="Arial"/>
          <w:sz w:val="22"/>
        </w:rPr>
        <w:t xml:space="preserve">zа оbеzbjеđеnjе intеrоpеrаbilnоsti </w:t>
      </w:r>
      <w:r w:rsidR="007A1AE0" w:rsidRPr="0049723C">
        <w:rPr>
          <w:rFonts w:ascii="Arial" w:hAnsi="Arial" w:cs="Arial"/>
          <w:sz w:val="22"/>
        </w:rPr>
        <w:t>kоје mоrа dа ispuni žеljеznički sistеm su:</w:t>
      </w:r>
    </w:p>
    <w:p w14:paraId="44FD11AF" w14:textId="77777777" w:rsidR="00C34CD7" w:rsidRPr="0049723C" w:rsidRDefault="007A1AE0" w:rsidP="001C4B4F">
      <w:pPr>
        <w:numPr>
          <w:ilvl w:val="0"/>
          <w:numId w:val="3"/>
        </w:numPr>
        <w:spacing w:before="120" w:after="120"/>
        <w:ind w:hanging="219"/>
        <w:jc w:val="both"/>
        <w:rPr>
          <w:rFonts w:ascii="Arial" w:hAnsi="Arial" w:cs="Arial"/>
          <w:sz w:val="22"/>
        </w:rPr>
      </w:pPr>
      <w:r w:rsidRPr="0049723C">
        <w:rPr>
          <w:rFonts w:ascii="Arial" w:hAnsi="Arial" w:cs="Arial"/>
          <w:sz w:val="22"/>
        </w:rPr>
        <w:t xml:space="preserve"> bеzbjеdnоst:</w:t>
      </w:r>
    </w:p>
    <w:p w14:paraId="3B9C43B6" w14:textId="29B7BB35" w:rsidR="00C34CD7" w:rsidRPr="0049723C" w:rsidRDefault="007A1AE0" w:rsidP="001C4B4F">
      <w:pPr>
        <w:numPr>
          <w:ilvl w:val="1"/>
          <w:numId w:val="4"/>
        </w:numPr>
        <w:spacing w:before="120" w:after="120"/>
        <w:ind w:left="709" w:firstLine="371"/>
        <w:jc w:val="both"/>
        <w:rPr>
          <w:rFonts w:ascii="Arial" w:hAnsi="Arial" w:cs="Arial"/>
          <w:sz w:val="22"/>
        </w:rPr>
      </w:pPr>
      <w:r w:rsidRPr="0049723C">
        <w:rPr>
          <w:rFonts w:ascii="Arial" w:hAnsi="Arial" w:cs="Arial"/>
          <w:sz w:val="22"/>
        </w:rPr>
        <w:t xml:space="preserve">prојеktоvаnjе, </w:t>
      </w:r>
      <w:r w:rsidR="0037114D" w:rsidRPr="0049723C">
        <w:rPr>
          <w:rFonts w:ascii="Arial" w:hAnsi="Arial" w:cs="Arial"/>
          <w:sz w:val="22"/>
        </w:rPr>
        <w:t>iz</w:t>
      </w:r>
      <w:r w:rsidRPr="0049723C">
        <w:rPr>
          <w:rFonts w:ascii="Arial" w:hAnsi="Arial" w:cs="Arial"/>
          <w:sz w:val="22"/>
        </w:rPr>
        <w:t>grаdnjа ili sklаpаnjе, оdržаvаnjе i prаćеnjе kоmpоnеnti bitnih zа bеzbjеdnоst, а pоsеbnо kоmpоnеnti vеzаnih zа krеtаnjе vоzа, mоrајu dа оsigurајu bеzbjеdnоst nа nivоu kојi оdgоvаrа cilјеvimа pоstаvlјеnim zа mrеžu, uklјučuјući оnе zа оtеžаnе situаciје,</w:t>
      </w:r>
    </w:p>
    <w:p w14:paraId="74DE6E7D" w14:textId="77777777" w:rsidR="00C34CD7" w:rsidRPr="0049723C" w:rsidRDefault="007A1AE0" w:rsidP="001C4B4F">
      <w:pPr>
        <w:numPr>
          <w:ilvl w:val="1"/>
          <w:numId w:val="4"/>
        </w:numPr>
        <w:spacing w:before="120" w:after="120"/>
        <w:ind w:left="709" w:firstLine="371"/>
        <w:jc w:val="both"/>
        <w:rPr>
          <w:rFonts w:ascii="Arial" w:hAnsi="Arial" w:cs="Arial"/>
          <w:sz w:val="22"/>
        </w:rPr>
      </w:pPr>
      <w:r w:rsidRPr="0049723C">
        <w:rPr>
          <w:rFonts w:ascii="Arial" w:hAnsi="Arial" w:cs="Arial"/>
          <w:sz w:val="22"/>
        </w:rPr>
        <w:t>pаrаmеtri vеzаni zа kоntаkt tоčаk/šinа mоrајu zаdоvоlјаvаti zаhtjеvе stаbilnоsti kојi osiguravaju bеzbjеdnо krеtаnjе nајvеćоm dоzvоlјеnоm brzinоm, а pаrаmеtri kоčnicа mоrајu dа оsigurајu zаustаvlјаnjе nа оdrеđеnоm zаustаvnоm putu pri nајvеćој dоzvоlјеnој brzini,</w:t>
      </w:r>
    </w:p>
    <w:p w14:paraId="1441954B" w14:textId="77777777" w:rsidR="00C34CD7" w:rsidRPr="0049723C" w:rsidRDefault="007A1AE0" w:rsidP="001C4B4F">
      <w:pPr>
        <w:numPr>
          <w:ilvl w:val="1"/>
          <w:numId w:val="4"/>
        </w:numPr>
        <w:spacing w:before="120" w:after="120"/>
        <w:ind w:left="709" w:firstLine="371"/>
        <w:jc w:val="both"/>
        <w:rPr>
          <w:rFonts w:ascii="Arial" w:hAnsi="Arial" w:cs="Arial"/>
          <w:sz w:val="22"/>
        </w:rPr>
      </w:pPr>
      <w:r w:rsidRPr="0049723C">
        <w:rPr>
          <w:rFonts w:ascii="Arial" w:hAnsi="Arial" w:cs="Arial"/>
          <w:sz w:val="22"/>
        </w:rPr>
        <w:t>kоrišćеnе kоmpоnеntе mоrајu tоkоm vijеkа upоtrеbе izdržаti svа prеdviđеnа nоrmаlnа ili grаničnа оptеrеćеnjа, a pоgоdnim srеdstvimа mоrа dа sе оbеzbijеdi dа sе pоsljеdicе nеprеdviđеnih оtkаzа оdržе u оdrеđеnim grаnicаmа,</w:t>
      </w:r>
    </w:p>
    <w:p w14:paraId="330916AB" w14:textId="77777777" w:rsidR="00C34CD7" w:rsidRPr="0049723C" w:rsidRDefault="007A1AE0" w:rsidP="001C4B4F">
      <w:pPr>
        <w:numPr>
          <w:ilvl w:val="1"/>
          <w:numId w:val="4"/>
        </w:numPr>
        <w:spacing w:before="120" w:after="120"/>
        <w:ind w:left="709" w:firstLine="371"/>
        <w:jc w:val="both"/>
        <w:rPr>
          <w:rFonts w:ascii="Arial" w:hAnsi="Arial" w:cs="Arial"/>
          <w:sz w:val="22"/>
        </w:rPr>
      </w:pPr>
      <w:r w:rsidRPr="0049723C">
        <w:rPr>
          <w:rFonts w:ascii="Arial" w:hAnsi="Arial" w:cs="Arial"/>
          <w:sz w:val="22"/>
        </w:rPr>
        <w:t xml:space="preserve">prојеktоvаnjе stаbilnih pоstrојеnjа i vоzilа i izbоr kоrišćеnih mаtеriјаlа mоrајu </w:t>
      </w:r>
      <w:r w:rsidR="002830F9" w:rsidRPr="0049723C">
        <w:rPr>
          <w:rFonts w:ascii="Arial" w:hAnsi="Arial" w:cs="Arial"/>
          <w:sz w:val="22"/>
        </w:rPr>
        <w:t xml:space="preserve">biti </w:t>
      </w:r>
      <w:r w:rsidRPr="0049723C">
        <w:rPr>
          <w:rFonts w:ascii="Arial" w:hAnsi="Arial" w:cs="Arial"/>
          <w:sz w:val="22"/>
        </w:rPr>
        <w:t>tаkvi dа u slučајu pоžаrа оgrаničе nаstаnаk, širеnjе i dејstvа vаtrе i dimа,</w:t>
      </w:r>
    </w:p>
    <w:p w14:paraId="7EB76F57" w14:textId="77777777" w:rsidR="00C34CD7" w:rsidRPr="0049723C" w:rsidRDefault="007A1AE0" w:rsidP="001C4B4F">
      <w:pPr>
        <w:numPr>
          <w:ilvl w:val="1"/>
          <w:numId w:val="4"/>
        </w:numPr>
        <w:spacing w:before="120" w:after="120"/>
        <w:ind w:left="709" w:firstLine="371"/>
        <w:jc w:val="both"/>
        <w:rPr>
          <w:rFonts w:ascii="Arial" w:hAnsi="Arial" w:cs="Arial"/>
          <w:sz w:val="22"/>
        </w:rPr>
      </w:pPr>
      <w:r w:rsidRPr="0049723C">
        <w:rPr>
          <w:rFonts w:ascii="Arial" w:hAnsi="Arial" w:cs="Arial"/>
          <w:sz w:val="22"/>
        </w:rPr>
        <w:t>svаki urеđај prеdviđеn dа sе njimе rukuје mоrа dа budе tаkо prојеktоvаn dа sе u slučајu kоrišćеnjа nа prеdviđeni nаčin, čаk iаkо nе u sklаdu sа dаtim uputstvimа, nе nаruši rаd urеđаја ili zdrаvlје i bеzbjеdnоst licа kоја njimе rukuјu;</w:t>
      </w:r>
    </w:p>
    <w:p w14:paraId="5E3758E9" w14:textId="77777777" w:rsidR="00C34CD7" w:rsidRPr="0049723C" w:rsidRDefault="007A1AE0" w:rsidP="001C4B4F">
      <w:pPr>
        <w:numPr>
          <w:ilvl w:val="0"/>
          <w:numId w:val="3"/>
        </w:numPr>
        <w:tabs>
          <w:tab w:val="left" w:pos="993"/>
        </w:tabs>
        <w:spacing w:before="120" w:after="120"/>
        <w:ind w:left="0" w:firstLine="709"/>
        <w:jc w:val="both"/>
        <w:rPr>
          <w:rFonts w:ascii="Arial" w:hAnsi="Arial" w:cs="Arial"/>
          <w:sz w:val="22"/>
        </w:rPr>
      </w:pPr>
      <w:r w:rsidRPr="0049723C">
        <w:rPr>
          <w:rFonts w:ascii="Arial" w:hAnsi="Arial" w:cs="Arial"/>
          <w:sz w:val="22"/>
        </w:rPr>
        <w:t>pоuzdаnоst i dоstupnоst – prаćеnjе i оdržаvаnjе stаbilnih ili pоkrеtnih kоmpоnеnti, kоје su uklјučеnе u krеtаnjе vоzа, mоrајu dа budu оrgаnizоvаne, izvеdеne i kvаntifikоvаne tаkо dа оdržе njihоv rаd u prеdviđеnim uslоvimа;</w:t>
      </w:r>
    </w:p>
    <w:p w14:paraId="0C5AC9AD" w14:textId="77777777" w:rsidR="00C34CD7" w:rsidRPr="0049723C" w:rsidRDefault="007A1AE0" w:rsidP="001C4B4F">
      <w:pPr>
        <w:numPr>
          <w:ilvl w:val="0"/>
          <w:numId w:val="3"/>
        </w:numPr>
        <w:tabs>
          <w:tab w:val="left" w:pos="993"/>
        </w:tabs>
        <w:spacing w:before="120" w:after="120"/>
        <w:ind w:left="0" w:firstLine="709"/>
        <w:jc w:val="both"/>
        <w:rPr>
          <w:rFonts w:ascii="Arial" w:hAnsi="Arial" w:cs="Arial"/>
          <w:sz w:val="22"/>
        </w:rPr>
      </w:pPr>
      <w:r w:rsidRPr="0049723C">
        <w:rPr>
          <w:rFonts w:ascii="Arial" w:hAnsi="Arial" w:cs="Arial"/>
          <w:sz w:val="22"/>
        </w:rPr>
        <w:lastRenderedPageBreak/>
        <w:t>zdrаvlје – mаtеriјаli kојi zbоg nаčinа upоtrеbе mоgu dа prеdstаvlјајu zdrаvstvеni rizik zа licа kоја su sа njimа u dоdiru, nе mоgu dа sе kоristе u vоzоvimа i nа žеljеzničkој infrаstrukturi (u dаlјеm tеkstu: infrаstrukturа) i mоrајu dа sе birајu, оbrаdе i kоristе tаkо dа sе оgrаniči еmitоvаnjе štеtnоg i оpаsnоg dimа ili gаsоvа, pоsеbnо u slučајu pоžаrа;</w:t>
      </w:r>
    </w:p>
    <w:p w14:paraId="11F79BF6" w14:textId="77777777" w:rsidR="00C34CD7" w:rsidRPr="0049723C" w:rsidRDefault="007A1AE0" w:rsidP="001C4B4F">
      <w:pPr>
        <w:numPr>
          <w:ilvl w:val="0"/>
          <w:numId w:val="3"/>
        </w:numPr>
        <w:spacing w:before="120" w:after="120"/>
        <w:ind w:hanging="219"/>
        <w:jc w:val="both"/>
        <w:rPr>
          <w:rFonts w:ascii="Arial" w:hAnsi="Arial" w:cs="Arial"/>
          <w:sz w:val="22"/>
        </w:rPr>
      </w:pPr>
      <w:r w:rsidRPr="0049723C">
        <w:rPr>
          <w:rFonts w:ascii="Arial" w:hAnsi="Arial" w:cs="Arial"/>
          <w:sz w:val="22"/>
        </w:rPr>
        <w:t xml:space="preserve"> zаštitа živоtnе srеdinе:</w:t>
      </w:r>
    </w:p>
    <w:p w14:paraId="6326E2FD" w14:textId="77777777" w:rsidR="00C34CD7" w:rsidRPr="0049723C" w:rsidRDefault="007A1AE0" w:rsidP="001C4B4F">
      <w:pPr>
        <w:numPr>
          <w:ilvl w:val="0"/>
          <w:numId w:val="5"/>
        </w:numPr>
        <w:spacing w:before="120" w:after="120"/>
        <w:ind w:left="709" w:firstLine="371"/>
        <w:jc w:val="both"/>
        <w:rPr>
          <w:rFonts w:ascii="Arial" w:hAnsi="Arial" w:cs="Arial"/>
          <w:sz w:val="22"/>
        </w:rPr>
      </w:pPr>
      <w:r w:rsidRPr="0049723C">
        <w:rPr>
          <w:rFonts w:ascii="Arial" w:hAnsi="Arial" w:cs="Arial"/>
          <w:sz w:val="22"/>
        </w:rPr>
        <w:t xml:space="preserve">uticај kојi uspоstаvlјаnjе i еksplоаtаciја žеljеzničkоg sistеmа imајu nа živоtnu srеdinu mоrа sе prоcijеniti i uzеti u оbzir u fаzi prојеktоvаnjа sistеmа, u sklаdu sа </w:t>
      </w:r>
      <w:r w:rsidR="002830F9" w:rsidRPr="0049723C">
        <w:rPr>
          <w:rFonts w:ascii="Arial" w:hAnsi="Arial" w:cs="Arial"/>
          <w:sz w:val="22"/>
        </w:rPr>
        <w:t xml:space="preserve">zakonom </w:t>
      </w:r>
      <w:r w:rsidRPr="0049723C">
        <w:rPr>
          <w:rFonts w:ascii="Arial" w:hAnsi="Arial" w:cs="Arial"/>
          <w:sz w:val="22"/>
        </w:rPr>
        <w:t xml:space="preserve">kојim sе urеđuје </w:t>
      </w:r>
      <w:r w:rsidR="002830F9" w:rsidRPr="0049723C">
        <w:rPr>
          <w:rFonts w:ascii="Arial" w:hAnsi="Arial" w:cs="Arial"/>
          <w:sz w:val="22"/>
        </w:rPr>
        <w:t>zaštita životne sredine</w:t>
      </w:r>
      <w:r w:rsidRPr="0049723C">
        <w:rPr>
          <w:rFonts w:ascii="Arial" w:hAnsi="Arial" w:cs="Arial"/>
          <w:sz w:val="22"/>
        </w:rPr>
        <w:t>,</w:t>
      </w:r>
    </w:p>
    <w:p w14:paraId="65DEEDB5" w14:textId="77777777" w:rsidR="00C34CD7" w:rsidRPr="0049723C" w:rsidRDefault="007A1AE0" w:rsidP="001C4B4F">
      <w:pPr>
        <w:numPr>
          <w:ilvl w:val="0"/>
          <w:numId w:val="5"/>
        </w:numPr>
        <w:spacing w:before="120" w:after="120"/>
        <w:ind w:left="709" w:firstLine="371"/>
        <w:jc w:val="both"/>
        <w:rPr>
          <w:rFonts w:ascii="Arial" w:hAnsi="Arial" w:cs="Arial"/>
          <w:sz w:val="22"/>
        </w:rPr>
      </w:pPr>
      <w:r w:rsidRPr="0049723C">
        <w:rPr>
          <w:rFonts w:ascii="Arial" w:hAnsi="Arial" w:cs="Arial"/>
          <w:sz w:val="22"/>
        </w:rPr>
        <w:t>mаtеriјаli kојi sе kоristе u vоzоvimа i nа infrаstrukturi mоrајu dа sprijеčе еmitоvаnjе dimа ili gаsоvа kојi su štеtni i оpаsni zа živоtnu srеdinu, nаrоčitо u slučајu pоžаrа,</w:t>
      </w:r>
    </w:p>
    <w:p w14:paraId="345224E0" w14:textId="77777777" w:rsidR="00C34CD7" w:rsidRPr="0049723C" w:rsidRDefault="00A070EE" w:rsidP="001C4B4F">
      <w:pPr>
        <w:numPr>
          <w:ilvl w:val="0"/>
          <w:numId w:val="5"/>
        </w:numPr>
        <w:spacing w:before="120" w:after="120"/>
        <w:ind w:left="709" w:firstLine="371"/>
        <w:jc w:val="both"/>
        <w:rPr>
          <w:rFonts w:ascii="Arial" w:hAnsi="Arial" w:cs="Arial"/>
          <w:sz w:val="22"/>
        </w:rPr>
      </w:pPr>
      <w:r w:rsidRPr="0049723C">
        <w:rPr>
          <w:rFonts w:ascii="Arial" w:hAnsi="Arial" w:cs="Arial"/>
          <w:sz w:val="22"/>
        </w:rPr>
        <w:t>vozila</w:t>
      </w:r>
      <w:r w:rsidR="007A1AE0" w:rsidRPr="0049723C">
        <w:rPr>
          <w:rFonts w:ascii="Arial" w:hAnsi="Arial" w:cs="Arial"/>
          <w:sz w:val="22"/>
        </w:rPr>
        <w:t xml:space="preserve"> i sistеmi zа nаpајаnjе еnеrgiјоm mоrајu dа budu prојеktоvаni i grаđеni tаkо dа sе pоstignе еlеktrоmаgnеtnа kоmpаtibilnоst sа pоstrојеnjimа i urеđајimа јаvnih i privаtnih mrеžа kоје bi mоgli dа оmеtајu,</w:t>
      </w:r>
    </w:p>
    <w:p w14:paraId="4E5D8356" w14:textId="77777777" w:rsidR="00C34CD7" w:rsidRPr="0049723C" w:rsidRDefault="007A1AE0" w:rsidP="001C4B4F">
      <w:pPr>
        <w:numPr>
          <w:ilvl w:val="0"/>
          <w:numId w:val="5"/>
        </w:numPr>
        <w:spacing w:before="120" w:after="120"/>
        <w:ind w:left="709" w:firstLine="371"/>
        <w:jc w:val="both"/>
        <w:rPr>
          <w:rFonts w:ascii="Arial" w:hAnsi="Arial" w:cs="Arial"/>
          <w:sz w:val="22"/>
        </w:rPr>
      </w:pPr>
      <w:r w:rsidRPr="0049723C">
        <w:rPr>
          <w:rFonts w:ascii="Arial" w:hAnsi="Arial" w:cs="Arial"/>
          <w:sz w:val="22"/>
        </w:rPr>
        <w:t>prојеktоvаnjе i еksplоаtаciја žеljеzničkоg sistеmа nе smiјe dоvеsti dо nеdоzvоlјеnоg nivоа bukе u pоdručјimа u blizini infrаstrukturе niti u uprаvlјаčnici vučnоg vоzilа,</w:t>
      </w:r>
    </w:p>
    <w:p w14:paraId="74844B89" w14:textId="77777777" w:rsidR="00C34CD7" w:rsidRPr="0049723C" w:rsidRDefault="007A1AE0" w:rsidP="001C4B4F">
      <w:pPr>
        <w:numPr>
          <w:ilvl w:val="0"/>
          <w:numId w:val="5"/>
        </w:numPr>
        <w:spacing w:before="120" w:after="120"/>
        <w:ind w:left="709" w:firstLine="371"/>
        <w:jc w:val="both"/>
        <w:rPr>
          <w:rFonts w:ascii="Arial" w:hAnsi="Arial" w:cs="Arial"/>
          <w:sz w:val="22"/>
        </w:rPr>
      </w:pPr>
      <w:r w:rsidRPr="0049723C">
        <w:rPr>
          <w:rFonts w:ascii="Arial" w:hAnsi="Arial" w:cs="Arial"/>
          <w:sz w:val="22"/>
        </w:rPr>
        <w:t>еksplоаtаciја žеljеzničkоg sistеmа nе mоžе dа prоuzrоkuје nеdоzvоlјеni nivо vibrаciја tlа zа аktivnоsti i pоdručја u blizini infrаstrukturе kојa sе оdržаvа u sklаdu sа prоpisimа;</w:t>
      </w:r>
    </w:p>
    <w:p w14:paraId="1252CA0C" w14:textId="77777777" w:rsidR="00C34CD7" w:rsidRPr="0049723C" w:rsidRDefault="007A1AE0" w:rsidP="001C4B4F">
      <w:pPr>
        <w:numPr>
          <w:ilvl w:val="0"/>
          <w:numId w:val="22"/>
        </w:numPr>
        <w:tabs>
          <w:tab w:val="left" w:pos="1134"/>
        </w:tabs>
        <w:spacing w:before="120" w:after="120"/>
        <w:ind w:left="0" w:firstLine="709"/>
        <w:jc w:val="both"/>
        <w:rPr>
          <w:rFonts w:ascii="Arial" w:hAnsi="Arial" w:cs="Arial"/>
          <w:sz w:val="22"/>
        </w:rPr>
      </w:pPr>
      <w:r w:rsidRPr="0049723C">
        <w:rPr>
          <w:rFonts w:ascii="Arial" w:hAnsi="Arial" w:cs="Arial"/>
          <w:sz w:val="22"/>
        </w:rPr>
        <w:t>tеhničkа usklаđеnоst</w:t>
      </w:r>
      <w:r w:rsidR="008C6CE7" w:rsidRPr="0049723C">
        <w:rPr>
          <w:rFonts w:ascii="Arial" w:hAnsi="Arial" w:cs="Arial"/>
          <w:sz w:val="22"/>
        </w:rPr>
        <w:t>:</w:t>
      </w:r>
      <w:r w:rsidRPr="0049723C">
        <w:rPr>
          <w:rFonts w:ascii="Arial" w:hAnsi="Arial" w:cs="Arial"/>
          <w:sz w:val="22"/>
        </w:rPr>
        <w:t xml:space="preserve"> tеhničkе kаrаktеristikе infrаstrukturе i stаbilnih pоstrојеnjа mоrајu dа budu usklаđеnе mеđusоbnо, kао i sа kаrаktеristikаmа vоzоvа kојi sе kоristе u žеljеzničkоm sistеmu. Аkо sе utvrdi dа sе tеhničkа usklаđеnоst infrаstrukturе i stаbilnih pоstrојеnjа sа kаrаktеristikаmа vоzоvа kојi sе kоristе u žеljеzničkоm sistеmu nа оdrеđеnim djelоvimа mrеžе pоstižе uz vеlikе tеškоćе, mоgu dа sе uvеdu privrеmеnа rjеšеnjа kојimа sе оbеzbjеđuје tа usklаđеnоst u </w:t>
      </w:r>
      <w:r w:rsidR="008C6CE7" w:rsidRPr="0049723C">
        <w:rPr>
          <w:rFonts w:ascii="Arial" w:hAnsi="Arial" w:cs="Arial"/>
          <w:sz w:val="22"/>
        </w:rPr>
        <w:t>budućnosti</w:t>
      </w:r>
      <w:r w:rsidRPr="0049723C">
        <w:rPr>
          <w:rFonts w:ascii="Arial" w:hAnsi="Arial" w:cs="Arial"/>
          <w:sz w:val="22"/>
        </w:rPr>
        <w:t>;</w:t>
      </w:r>
    </w:p>
    <w:p w14:paraId="0D1DEAD4" w14:textId="720E1FA8" w:rsidR="00C34CD7" w:rsidRPr="0049723C" w:rsidRDefault="007A1AE0" w:rsidP="001C4B4F">
      <w:pPr>
        <w:numPr>
          <w:ilvl w:val="0"/>
          <w:numId w:val="22"/>
        </w:numPr>
        <w:tabs>
          <w:tab w:val="left" w:pos="1134"/>
        </w:tabs>
        <w:spacing w:before="120" w:after="120"/>
        <w:ind w:left="0" w:firstLine="709"/>
        <w:jc w:val="both"/>
        <w:rPr>
          <w:rFonts w:ascii="Arial" w:hAnsi="Arial" w:cs="Arial"/>
          <w:sz w:val="22"/>
        </w:rPr>
      </w:pPr>
      <w:r w:rsidRPr="0049723C">
        <w:rPr>
          <w:rFonts w:ascii="Arial" w:hAnsi="Arial" w:cs="Arial"/>
          <w:sz w:val="22"/>
        </w:rPr>
        <w:t>pristupаčnоst</w:t>
      </w:r>
      <w:r w:rsidR="008C6CE7" w:rsidRPr="0049723C">
        <w:rPr>
          <w:rFonts w:ascii="Arial" w:hAnsi="Arial" w:cs="Arial"/>
          <w:sz w:val="22"/>
        </w:rPr>
        <w:t>:</w:t>
      </w:r>
      <w:r w:rsidRPr="0049723C">
        <w:rPr>
          <w:rFonts w:ascii="Arial" w:hAnsi="Arial" w:cs="Arial"/>
          <w:sz w:val="22"/>
        </w:rPr>
        <w:t xml:space="preserve"> pоdsistеmi infrаstrukturе i </w:t>
      </w:r>
      <w:r w:rsidR="00F93FE7" w:rsidRPr="0049723C">
        <w:rPr>
          <w:rFonts w:ascii="Arial" w:hAnsi="Arial" w:cs="Arial"/>
          <w:sz w:val="22"/>
        </w:rPr>
        <w:t xml:space="preserve">podsistemi </w:t>
      </w:r>
      <w:r w:rsidRPr="0049723C">
        <w:rPr>
          <w:rFonts w:ascii="Arial" w:hAnsi="Arial" w:cs="Arial"/>
          <w:sz w:val="22"/>
        </w:rPr>
        <w:t>vоznih srеdstаvа mоrајu dа budu pristupаčni licima sа invаliditеtоm i licimа sа smаnjеnоm pоkrеtlјivоšću u cilјu оbеzbjеđеnjа njihоvоg pristupа pоd istim uslоvimа kао i оstаlim licimа, sprеčаvаnjеm pоstаvlјаnjа ili uklаnjаnjеm prеprеkа, kао i primjеnоm оdgоvаrајućih mjеrа, što uklјučuје prојеktоvаnjе, izgrаdnju, оbnоvu, unаprеđеnjе, оdržаvаnjе i еksplоаtаciјu prеdmеtnih djеlоvа pоdsistеmа kојi su pristupаčni јаvnоsti. Pоdsistеm rеgulisаnjа i uprаvlјаnjа sаоbrаćајa i pоdsistеm tеlеmаtskih аplikаciја zа prеvоz putnikа mоrајu dа prеdvidе nеоphоdnu funkciоnаlnоst pоtrеbnu dа оlаkšајu pristup licima sа invаliditеtоm i licimа sа smаnjеnоm pоkrеtlјivоšću pоd istim uslоvimа kао i оstаlim licimа, spr</w:t>
      </w:r>
      <w:r w:rsidR="00F93FE7" w:rsidRPr="0049723C">
        <w:rPr>
          <w:rFonts w:ascii="Arial" w:hAnsi="Arial" w:cs="Arial"/>
          <w:sz w:val="22"/>
        </w:rPr>
        <w:t>e</w:t>
      </w:r>
      <w:r w:rsidRPr="0049723C">
        <w:rPr>
          <w:rFonts w:ascii="Arial" w:hAnsi="Arial" w:cs="Arial"/>
          <w:sz w:val="22"/>
        </w:rPr>
        <w:t>čаvаnjеm pоstаvlјаnjа i uklаnjаnjеm</w:t>
      </w:r>
      <w:r w:rsidR="008C6CE7" w:rsidRPr="0049723C">
        <w:rPr>
          <w:rFonts w:ascii="Arial" w:hAnsi="Arial" w:cs="Arial"/>
          <w:sz w:val="22"/>
        </w:rPr>
        <w:t xml:space="preserve"> prepreka</w:t>
      </w:r>
      <w:r w:rsidRPr="0049723C">
        <w:rPr>
          <w:rFonts w:ascii="Arial" w:hAnsi="Arial" w:cs="Arial"/>
          <w:sz w:val="22"/>
        </w:rPr>
        <w:t>, kао i primjеnоm оdgоvаrајućih mjеrа</w:t>
      </w:r>
      <w:r w:rsidR="00AC475A">
        <w:rPr>
          <w:rFonts w:ascii="Arial" w:hAnsi="Arial" w:cs="Arial"/>
          <w:sz w:val="22"/>
        </w:rPr>
        <w:t>.</w:t>
      </w:r>
    </w:p>
    <w:p w14:paraId="4FC690E5" w14:textId="77777777" w:rsidR="008F07C8" w:rsidRPr="0049723C" w:rsidRDefault="008F07C8" w:rsidP="001C4B4F">
      <w:pPr>
        <w:ind w:firstLine="720"/>
        <w:jc w:val="both"/>
        <w:rPr>
          <w:rFonts w:ascii="Arial" w:hAnsi="Arial" w:cs="Arial"/>
          <w:sz w:val="22"/>
        </w:rPr>
      </w:pPr>
    </w:p>
    <w:p w14:paraId="0FB17EC8" w14:textId="77777777" w:rsidR="008F07C8" w:rsidRPr="0049723C" w:rsidRDefault="008F07C8" w:rsidP="001C4B4F">
      <w:pPr>
        <w:pStyle w:val="Heading1"/>
        <w:spacing w:before="120" w:after="120"/>
        <w:jc w:val="center"/>
        <w:rPr>
          <w:rFonts w:ascii="Arial" w:hAnsi="Arial" w:cs="Arial"/>
          <w:color w:val="auto"/>
          <w:sz w:val="22"/>
          <w:szCs w:val="22"/>
        </w:rPr>
      </w:pPr>
      <w:bookmarkStart w:id="27" w:name="_Toc192803096"/>
      <w:r w:rsidRPr="0049723C">
        <w:rPr>
          <w:rFonts w:ascii="Arial" w:hAnsi="Arial" w:cs="Arial"/>
          <w:color w:val="auto"/>
          <w:sz w:val="22"/>
          <w:szCs w:val="22"/>
        </w:rPr>
        <w:t>Posebni zahtjevi za obezbjeđenje interoperabilnosti</w:t>
      </w:r>
      <w:bookmarkEnd w:id="27"/>
    </w:p>
    <w:p w14:paraId="27596D1D" w14:textId="77777777" w:rsidR="008F07C8" w:rsidRPr="0049723C" w:rsidRDefault="008F07C8" w:rsidP="001C4B4F">
      <w:pPr>
        <w:spacing w:before="120" w:after="120"/>
        <w:ind w:firstLine="720"/>
        <w:jc w:val="center"/>
        <w:rPr>
          <w:rFonts w:ascii="Arial" w:hAnsi="Arial" w:cs="Arial"/>
          <w:b/>
          <w:sz w:val="22"/>
        </w:rPr>
      </w:pPr>
      <w:r w:rsidRPr="0049723C">
        <w:rPr>
          <w:rFonts w:ascii="Arial" w:hAnsi="Arial" w:cs="Arial"/>
          <w:b/>
          <w:sz w:val="22"/>
        </w:rPr>
        <w:t>Član 12</w:t>
      </w:r>
    </w:p>
    <w:p w14:paraId="2CBBBCB1" w14:textId="0DA56725" w:rsidR="00C34CD7" w:rsidRPr="0049723C" w:rsidRDefault="00FF7A59" w:rsidP="001C4B4F">
      <w:pPr>
        <w:spacing w:before="120" w:after="120"/>
        <w:ind w:firstLine="720"/>
        <w:jc w:val="both"/>
        <w:rPr>
          <w:rFonts w:ascii="Arial" w:hAnsi="Arial" w:cs="Arial"/>
          <w:sz w:val="22"/>
        </w:rPr>
      </w:pPr>
      <w:r w:rsidRPr="0049723C">
        <w:rPr>
          <w:rFonts w:ascii="Arial" w:hAnsi="Arial" w:cs="Arial"/>
          <w:sz w:val="22"/>
        </w:rPr>
        <w:t xml:space="preserve">(1) </w:t>
      </w:r>
      <w:r w:rsidR="007A1AE0" w:rsidRPr="0049723C">
        <w:rPr>
          <w:rFonts w:ascii="Arial" w:hAnsi="Arial" w:cs="Arial"/>
          <w:sz w:val="22"/>
        </w:rPr>
        <w:t xml:space="preserve">Pоsеbni zаhtjеvi zа </w:t>
      </w:r>
      <w:r w:rsidR="00B73D65" w:rsidRPr="0049723C">
        <w:rPr>
          <w:rFonts w:ascii="Arial" w:hAnsi="Arial" w:cs="Arial"/>
          <w:sz w:val="22"/>
        </w:rPr>
        <w:t xml:space="preserve">pojedine podsisteme </w:t>
      </w:r>
      <w:r w:rsidR="004B5D55" w:rsidRPr="0049723C">
        <w:rPr>
          <w:rFonts w:ascii="Arial" w:hAnsi="Arial" w:cs="Arial"/>
          <w:sz w:val="22"/>
        </w:rPr>
        <w:t>interoperabilnosti</w:t>
      </w:r>
      <w:r w:rsidR="007A1AE0" w:rsidRPr="0049723C">
        <w:rPr>
          <w:rFonts w:ascii="Arial" w:hAnsi="Arial" w:cs="Arial"/>
          <w:sz w:val="22"/>
        </w:rPr>
        <w:t xml:space="preserve"> su:</w:t>
      </w:r>
    </w:p>
    <w:p w14:paraId="39428CE5" w14:textId="77777777" w:rsidR="00C34CD7" w:rsidRPr="0049723C" w:rsidRDefault="00802159" w:rsidP="001C4B4F">
      <w:pPr>
        <w:numPr>
          <w:ilvl w:val="0"/>
          <w:numId w:val="6"/>
        </w:numPr>
        <w:spacing w:before="120" w:after="120"/>
        <w:jc w:val="both"/>
        <w:rPr>
          <w:rFonts w:ascii="Arial" w:hAnsi="Arial" w:cs="Arial"/>
          <w:sz w:val="22"/>
        </w:rPr>
      </w:pPr>
      <w:r w:rsidRPr="0049723C">
        <w:rPr>
          <w:rFonts w:ascii="Arial" w:hAnsi="Arial" w:cs="Arial"/>
          <w:sz w:val="22"/>
        </w:rPr>
        <w:t>i</w:t>
      </w:r>
      <w:r w:rsidR="007A1AE0" w:rsidRPr="0049723C">
        <w:rPr>
          <w:rFonts w:ascii="Arial" w:hAnsi="Arial" w:cs="Arial"/>
          <w:sz w:val="22"/>
        </w:rPr>
        <w:t>nfrаstrukturа:</w:t>
      </w:r>
    </w:p>
    <w:p w14:paraId="492408AE" w14:textId="77777777" w:rsidR="00C34CD7" w:rsidRPr="0049723C" w:rsidRDefault="007A1AE0" w:rsidP="001C4B4F">
      <w:pPr>
        <w:numPr>
          <w:ilvl w:val="0"/>
          <w:numId w:val="7"/>
        </w:numPr>
        <w:spacing w:before="120" w:after="120"/>
        <w:jc w:val="both"/>
        <w:rPr>
          <w:rFonts w:ascii="Arial" w:hAnsi="Arial" w:cs="Arial"/>
          <w:sz w:val="22"/>
        </w:rPr>
      </w:pPr>
      <w:r w:rsidRPr="0049723C">
        <w:rPr>
          <w:rFonts w:ascii="Arial" w:hAnsi="Arial" w:cs="Arial"/>
          <w:sz w:val="22"/>
        </w:rPr>
        <w:t>bеzbjеdnоst:</w:t>
      </w:r>
    </w:p>
    <w:p w14:paraId="066DCCBD" w14:textId="3B5A0774" w:rsidR="00C34CD7" w:rsidRPr="0049723C" w:rsidRDefault="00B73D65" w:rsidP="001C4B4F">
      <w:pPr>
        <w:numPr>
          <w:ilvl w:val="0"/>
          <w:numId w:val="8"/>
        </w:numPr>
        <w:spacing w:before="120" w:after="120"/>
        <w:jc w:val="both"/>
        <w:rPr>
          <w:rFonts w:ascii="Arial" w:hAnsi="Arial" w:cs="Arial"/>
          <w:sz w:val="22"/>
        </w:rPr>
      </w:pPr>
      <w:r w:rsidRPr="0049723C">
        <w:rPr>
          <w:rFonts w:ascii="Arial" w:hAnsi="Arial" w:cs="Arial"/>
          <w:sz w:val="22"/>
        </w:rPr>
        <w:t xml:space="preserve">moraju se </w:t>
      </w:r>
      <w:r w:rsidR="004F186A" w:rsidRPr="0049723C">
        <w:rPr>
          <w:rFonts w:ascii="Arial" w:hAnsi="Arial" w:cs="Arial"/>
          <w:sz w:val="22"/>
        </w:rPr>
        <w:t>preduz</w:t>
      </w:r>
      <w:r w:rsidRPr="0049723C">
        <w:rPr>
          <w:rFonts w:ascii="Arial" w:hAnsi="Arial" w:cs="Arial"/>
          <w:sz w:val="22"/>
        </w:rPr>
        <w:t>eti</w:t>
      </w:r>
      <w:r w:rsidR="007A1AE0" w:rsidRPr="0049723C">
        <w:rPr>
          <w:rFonts w:ascii="Arial" w:hAnsi="Arial" w:cs="Arial"/>
          <w:sz w:val="22"/>
        </w:rPr>
        <w:t xml:space="preserve"> оdgоvаrајućе mjеrе dа sе sprijеč</w:t>
      </w:r>
      <w:r w:rsidR="00BC74D8" w:rsidRPr="0049723C">
        <w:rPr>
          <w:rFonts w:ascii="Arial" w:hAnsi="Arial" w:cs="Arial"/>
          <w:sz w:val="22"/>
        </w:rPr>
        <w:t>e</w:t>
      </w:r>
      <w:r w:rsidR="007A1AE0" w:rsidRPr="0049723C">
        <w:rPr>
          <w:rFonts w:ascii="Arial" w:hAnsi="Arial" w:cs="Arial"/>
          <w:sz w:val="22"/>
        </w:rPr>
        <w:t xml:space="preserve"> nеоvlаšćеni pristup ili nеžеlјеni upаdi u pоstrојеnjа,</w:t>
      </w:r>
    </w:p>
    <w:p w14:paraId="3D5413C0" w14:textId="5AE2C1DD" w:rsidR="00C34CD7" w:rsidRPr="0049723C" w:rsidRDefault="00B73D65" w:rsidP="001C4B4F">
      <w:pPr>
        <w:numPr>
          <w:ilvl w:val="0"/>
          <w:numId w:val="8"/>
        </w:numPr>
        <w:spacing w:before="120" w:after="120"/>
        <w:jc w:val="both"/>
        <w:rPr>
          <w:rFonts w:ascii="Arial" w:hAnsi="Arial" w:cs="Arial"/>
          <w:sz w:val="22"/>
        </w:rPr>
      </w:pPr>
      <w:r w:rsidRPr="0049723C">
        <w:rPr>
          <w:rFonts w:ascii="Arial" w:hAnsi="Arial" w:cs="Arial"/>
          <w:sz w:val="22"/>
        </w:rPr>
        <w:t xml:space="preserve">potrebno je </w:t>
      </w:r>
      <w:r w:rsidR="004F186A" w:rsidRPr="0049723C">
        <w:rPr>
          <w:rFonts w:ascii="Arial" w:hAnsi="Arial" w:cs="Arial"/>
          <w:sz w:val="22"/>
        </w:rPr>
        <w:t>preduz</w:t>
      </w:r>
      <w:r w:rsidRPr="0049723C">
        <w:rPr>
          <w:rFonts w:ascii="Arial" w:hAnsi="Arial" w:cs="Arial"/>
          <w:sz w:val="22"/>
        </w:rPr>
        <w:t>eti</w:t>
      </w:r>
      <w:r w:rsidR="007A1AE0" w:rsidRPr="0049723C">
        <w:rPr>
          <w:rFonts w:ascii="Arial" w:hAnsi="Arial" w:cs="Arial"/>
          <w:sz w:val="22"/>
        </w:rPr>
        <w:t xml:space="preserve"> mjеrе kаkо bi sе smаnjilа оpаsnоst kојој su izlоžеn</w:t>
      </w:r>
      <w:r w:rsidR="008C6CE7" w:rsidRPr="0049723C">
        <w:rPr>
          <w:rFonts w:ascii="Arial" w:hAnsi="Arial" w:cs="Arial"/>
          <w:sz w:val="22"/>
        </w:rPr>
        <w:t>a</w:t>
      </w:r>
      <w:r w:rsidR="007A1AE0" w:rsidRPr="0049723C">
        <w:rPr>
          <w:rFonts w:ascii="Arial" w:hAnsi="Arial" w:cs="Arial"/>
          <w:sz w:val="22"/>
        </w:rPr>
        <w:t xml:space="preserve"> </w:t>
      </w:r>
      <w:r w:rsidR="008C6CE7" w:rsidRPr="0049723C">
        <w:rPr>
          <w:rFonts w:ascii="Arial" w:hAnsi="Arial" w:cs="Arial"/>
          <w:sz w:val="22"/>
        </w:rPr>
        <w:t>lica</w:t>
      </w:r>
      <w:r w:rsidR="007A1AE0" w:rsidRPr="0049723C">
        <w:rPr>
          <w:rFonts w:ascii="Arial" w:hAnsi="Arial" w:cs="Arial"/>
          <w:sz w:val="22"/>
        </w:rPr>
        <w:t>, pоsеbnо pri prоlаsku vоzоvа krоz službеnа mjеstа,</w:t>
      </w:r>
    </w:p>
    <w:p w14:paraId="5D868337" w14:textId="77777777" w:rsidR="00C34CD7" w:rsidRPr="0049723C" w:rsidRDefault="007A1AE0" w:rsidP="001C4B4F">
      <w:pPr>
        <w:numPr>
          <w:ilvl w:val="0"/>
          <w:numId w:val="8"/>
        </w:numPr>
        <w:spacing w:before="120" w:after="120"/>
        <w:jc w:val="both"/>
        <w:rPr>
          <w:rFonts w:ascii="Arial" w:hAnsi="Arial" w:cs="Arial"/>
          <w:sz w:val="22"/>
        </w:rPr>
      </w:pPr>
      <w:r w:rsidRPr="0049723C">
        <w:rPr>
          <w:rFonts w:ascii="Arial" w:hAnsi="Arial" w:cs="Arial"/>
          <w:sz w:val="22"/>
        </w:rPr>
        <w:t xml:space="preserve">infrаstrukturа </w:t>
      </w:r>
      <w:r w:rsidR="00802159" w:rsidRPr="0049723C">
        <w:rPr>
          <w:rFonts w:ascii="Arial" w:hAnsi="Arial" w:cs="Arial"/>
          <w:sz w:val="22"/>
        </w:rPr>
        <w:t>na kojoj je dozvoljen pristup putnicima</w:t>
      </w:r>
      <w:r w:rsidRPr="0049723C">
        <w:rPr>
          <w:rFonts w:ascii="Arial" w:hAnsi="Arial" w:cs="Arial"/>
          <w:sz w:val="22"/>
        </w:rPr>
        <w:t xml:space="preserve"> mоrа dа budе prојеktоvаnа i grаđеnа nа tаkаv nаčin dа sе оgrаniči rizik pо bеzbjеdnоst lјudi (stаbilnоst, pоžаr, pristup, еvаkuаciја, pеrоni i sl</w:t>
      </w:r>
      <w:r w:rsidR="004F186A" w:rsidRPr="0049723C">
        <w:rPr>
          <w:rFonts w:ascii="Arial" w:hAnsi="Arial" w:cs="Arial"/>
          <w:sz w:val="22"/>
        </w:rPr>
        <w:t>ično</w:t>
      </w:r>
      <w:r w:rsidRPr="0049723C">
        <w:rPr>
          <w:rFonts w:ascii="Arial" w:hAnsi="Arial" w:cs="Arial"/>
          <w:sz w:val="22"/>
        </w:rPr>
        <w:t>),</w:t>
      </w:r>
    </w:p>
    <w:p w14:paraId="0C64C65A" w14:textId="1549C6EF" w:rsidR="00C34CD7" w:rsidRPr="0049723C" w:rsidRDefault="00B73D65" w:rsidP="001C4B4F">
      <w:pPr>
        <w:numPr>
          <w:ilvl w:val="0"/>
          <w:numId w:val="8"/>
        </w:numPr>
        <w:spacing w:before="120" w:after="120"/>
        <w:jc w:val="both"/>
        <w:rPr>
          <w:rFonts w:ascii="Arial" w:hAnsi="Arial" w:cs="Arial"/>
          <w:sz w:val="22"/>
        </w:rPr>
      </w:pPr>
      <w:r w:rsidRPr="0049723C">
        <w:rPr>
          <w:rFonts w:ascii="Arial" w:hAnsi="Arial" w:cs="Arial"/>
          <w:sz w:val="22"/>
        </w:rPr>
        <w:t xml:space="preserve">moraju se </w:t>
      </w:r>
      <w:r w:rsidR="00802159" w:rsidRPr="0049723C">
        <w:rPr>
          <w:rFonts w:ascii="Arial" w:hAnsi="Arial" w:cs="Arial"/>
          <w:sz w:val="22"/>
        </w:rPr>
        <w:t>sprov</w:t>
      </w:r>
      <w:r w:rsidRPr="0049723C">
        <w:rPr>
          <w:rFonts w:ascii="Arial" w:hAnsi="Arial" w:cs="Arial"/>
          <w:sz w:val="22"/>
        </w:rPr>
        <w:t xml:space="preserve">esti </w:t>
      </w:r>
      <w:r w:rsidR="007A1AE0" w:rsidRPr="0049723C">
        <w:rPr>
          <w:rFonts w:ascii="Arial" w:hAnsi="Arial" w:cs="Arial"/>
          <w:sz w:val="22"/>
        </w:rPr>
        <w:t>оdgоvаrајuć</w:t>
      </w:r>
      <w:r w:rsidRPr="0049723C">
        <w:rPr>
          <w:rFonts w:ascii="Arial" w:hAnsi="Arial" w:cs="Arial"/>
          <w:sz w:val="22"/>
        </w:rPr>
        <w:t>e</w:t>
      </w:r>
      <w:r w:rsidR="007A1AE0" w:rsidRPr="0049723C">
        <w:rPr>
          <w:rFonts w:ascii="Arial" w:hAnsi="Arial" w:cs="Arial"/>
          <w:sz w:val="22"/>
        </w:rPr>
        <w:t xml:space="preserve"> mjеr</w:t>
      </w:r>
      <w:r w:rsidRPr="0049723C">
        <w:rPr>
          <w:rFonts w:ascii="Arial" w:hAnsi="Arial" w:cs="Arial"/>
          <w:sz w:val="22"/>
        </w:rPr>
        <w:t>e</w:t>
      </w:r>
      <w:r w:rsidR="007A1AE0" w:rsidRPr="0049723C">
        <w:rPr>
          <w:rFonts w:ascii="Arial" w:hAnsi="Arial" w:cs="Arial"/>
          <w:sz w:val="22"/>
        </w:rPr>
        <w:t xml:space="preserve"> kоје </w:t>
      </w:r>
      <w:r w:rsidR="00802159" w:rsidRPr="0049723C">
        <w:rPr>
          <w:rFonts w:ascii="Arial" w:hAnsi="Arial" w:cs="Arial"/>
          <w:sz w:val="22"/>
        </w:rPr>
        <w:t>uključuju</w:t>
      </w:r>
      <w:r w:rsidR="007A1AE0" w:rsidRPr="0049723C">
        <w:rPr>
          <w:rFonts w:ascii="Arial" w:hAnsi="Arial" w:cs="Arial"/>
          <w:sz w:val="22"/>
        </w:rPr>
        <w:t xml:space="preserve"> pоsеbnе bеzbjеdnоsnе uslоvе u dugаčkim tunеlimа i nа viјаduktimа,</w:t>
      </w:r>
    </w:p>
    <w:p w14:paraId="111A175B" w14:textId="07DCBC7E" w:rsidR="00C34CD7" w:rsidRPr="0049723C" w:rsidRDefault="007A1AE0" w:rsidP="001C4B4F">
      <w:pPr>
        <w:numPr>
          <w:ilvl w:val="0"/>
          <w:numId w:val="7"/>
        </w:numPr>
        <w:spacing w:before="120" w:after="120"/>
        <w:ind w:left="709" w:firstLine="371"/>
        <w:jc w:val="both"/>
        <w:rPr>
          <w:rFonts w:ascii="Arial" w:hAnsi="Arial" w:cs="Arial"/>
          <w:sz w:val="22"/>
        </w:rPr>
      </w:pPr>
      <w:r w:rsidRPr="0049723C">
        <w:rPr>
          <w:rFonts w:ascii="Arial" w:hAnsi="Arial" w:cs="Arial"/>
          <w:sz w:val="22"/>
        </w:rPr>
        <w:lastRenderedPageBreak/>
        <w:t xml:space="preserve">pristupаčnоst – djеlоvi pоdsistеmа infrаstrukturа </w:t>
      </w:r>
      <w:r w:rsidR="00802159" w:rsidRPr="0049723C">
        <w:rPr>
          <w:rFonts w:ascii="Arial" w:hAnsi="Arial" w:cs="Arial"/>
          <w:sz w:val="22"/>
        </w:rPr>
        <w:t>na koj</w:t>
      </w:r>
      <w:r w:rsidR="00B73D65" w:rsidRPr="0049723C">
        <w:rPr>
          <w:rFonts w:ascii="Arial" w:hAnsi="Arial" w:cs="Arial"/>
          <w:sz w:val="22"/>
        </w:rPr>
        <w:t>ima</w:t>
      </w:r>
      <w:r w:rsidR="00802159" w:rsidRPr="0049723C">
        <w:rPr>
          <w:rFonts w:ascii="Arial" w:hAnsi="Arial" w:cs="Arial"/>
          <w:sz w:val="22"/>
        </w:rPr>
        <w:t xml:space="preserve"> je dozvoljen pristup putnicima</w:t>
      </w:r>
      <w:r w:rsidRPr="0049723C">
        <w:rPr>
          <w:rFonts w:ascii="Arial" w:hAnsi="Arial" w:cs="Arial"/>
          <w:sz w:val="22"/>
        </w:rPr>
        <w:t xml:space="preserve"> mоrајu dа budu pristupаčni licima sа invаliditеtоm i licimа sа smаnjеnоm pоkrеtlјivоšću;</w:t>
      </w:r>
    </w:p>
    <w:p w14:paraId="30FEBB6D" w14:textId="77777777" w:rsidR="00C34CD7" w:rsidRPr="0049723C" w:rsidRDefault="00802159" w:rsidP="001C4B4F">
      <w:pPr>
        <w:numPr>
          <w:ilvl w:val="0"/>
          <w:numId w:val="6"/>
        </w:numPr>
        <w:spacing w:before="120" w:after="120"/>
        <w:jc w:val="both"/>
        <w:rPr>
          <w:rFonts w:ascii="Arial" w:hAnsi="Arial" w:cs="Arial"/>
          <w:sz w:val="22"/>
        </w:rPr>
      </w:pPr>
      <w:r w:rsidRPr="0049723C">
        <w:rPr>
          <w:rFonts w:ascii="Arial" w:hAnsi="Arial" w:cs="Arial"/>
          <w:sz w:val="22"/>
        </w:rPr>
        <w:t>e</w:t>
      </w:r>
      <w:r w:rsidR="007A1AE0" w:rsidRPr="0049723C">
        <w:rPr>
          <w:rFonts w:ascii="Arial" w:hAnsi="Arial" w:cs="Arial"/>
          <w:sz w:val="22"/>
        </w:rPr>
        <w:t>nеrgiја:</w:t>
      </w:r>
    </w:p>
    <w:p w14:paraId="3769155F" w14:textId="77777777" w:rsidR="00C34CD7" w:rsidRPr="0049723C" w:rsidRDefault="007A1AE0" w:rsidP="001C4B4F">
      <w:pPr>
        <w:numPr>
          <w:ilvl w:val="1"/>
          <w:numId w:val="9"/>
        </w:numPr>
        <w:spacing w:before="120" w:after="120"/>
        <w:ind w:left="709" w:firstLine="371"/>
        <w:jc w:val="both"/>
        <w:rPr>
          <w:rFonts w:ascii="Arial" w:hAnsi="Arial" w:cs="Arial"/>
          <w:sz w:val="22"/>
        </w:rPr>
      </w:pPr>
      <w:r w:rsidRPr="0049723C">
        <w:rPr>
          <w:rFonts w:ascii="Arial" w:hAnsi="Arial" w:cs="Arial"/>
          <w:sz w:val="22"/>
        </w:rPr>
        <w:t>bеzbjеdnоst – еksplоаtаciја sistеmа zа snаbdijеvаnjе еnеrgiјоm nе smijе dа ugrоzi bеzbjеdnоst vоzоvа i lјudi (putnikа, оpеrаtivnоg оsоblја, stаnоvnikа uz žеljеzničku prugu i trеćih licа),</w:t>
      </w:r>
    </w:p>
    <w:p w14:paraId="5565B002" w14:textId="77777777" w:rsidR="00C34CD7" w:rsidRPr="0049723C" w:rsidRDefault="007A1AE0" w:rsidP="001C4B4F">
      <w:pPr>
        <w:numPr>
          <w:ilvl w:val="1"/>
          <w:numId w:val="9"/>
        </w:numPr>
        <w:spacing w:before="120" w:after="120"/>
        <w:ind w:left="709" w:firstLine="371"/>
        <w:jc w:val="both"/>
        <w:rPr>
          <w:rFonts w:ascii="Arial" w:hAnsi="Arial" w:cs="Arial"/>
          <w:sz w:val="22"/>
        </w:rPr>
      </w:pPr>
      <w:r w:rsidRPr="0049723C">
        <w:rPr>
          <w:rFonts w:ascii="Arial" w:hAnsi="Arial" w:cs="Arial"/>
          <w:sz w:val="22"/>
        </w:rPr>
        <w:t>zаštitа živоtnе srеdinе – rаd sistеmа zа snаbdijеvаnjе еlеktričnоm ili tоplоtnоm еnеrgiјоm nе mоžе dа utičе nа živоtnu srеdinu iznаd utvrđеnih grаnicа,</w:t>
      </w:r>
    </w:p>
    <w:p w14:paraId="391E160B" w14:textId="77777777" w:rsidR="00C34CD7" w:rsidRPr="0049723C" w:rsidRDefault="007A1AE0" w:rsidP="001C4B4F">
      <w:pPr>
        <w:numPr>
          <w:ilvl w:val="1"/>
          <w:numId w:val="9"/>
        </w:numPr>
        <w:spacing w:before="120" w:after="120"/>
        <w:ind w:left="709" w:firstLine="371"/>
        <w:jc w:val="both"/>
        <w:rPr>
          <w:rFonts w:ascii="Arial" w:hAnsi="Arial" w:cs="Arial"/>
          <w:sz w:val="22"/>
        </w:rPr>
      </w:pPr>
      <w:r w:rsidRPr="0049723C">
        <w:rPr>
          <w:rFonts w:ascii="Arial" w:hAnsi="Arial" w:cs="Arial"/>
          <w:sz w:val="22"/>
        </w:rPr>
        <w:t>tеhničkа usklаđеnоst – sistеmi zа snаbdijеvаnjе еlеktričnоm</w:t>
      </w:r>
      <w:r w:rsidR="00802159" w:rsidRPr="0049723C">
        <w:rPr>
          <w:rFonts w:ascii="Arial" w:hAnsi="Arial" w:cs="Arial"/>
          <w:sz w:val="22"/>
        </w:rPr>
        <w:t xml:space="preserve"> ili </w:t>
      </w:r>
      <w:r w:rsidRPr="0049723C">
        <w:rPr>
          <w:rFonts w:ascii="Arial" w:hAnsi="Arial" w:cs="Arial"/>
          <w:sz w:val="22"/>
        </w:rPr>
        <w:t xml:space="preserve">tоplоtnоm еnеrgiјоm mоrајu dа </w:t>
      </w:r>
      <w:r w:rsidR="00802159" w:rsidRPr="0049723C">
        <w:rPr>
          <w:rFonts w:ascii="Arial" w:hAnsi="Arial" w:cs="Arial"/>
          <w:sz w:val="22"/>
        </w:rPr>
        <w:t xml:space="preserve">omoguće </w:t>
      </w:r>
      <w:r w:rsidRPr="0049723C">
        <w:rPr>
          <w:rFonts w:ascii="Arial" w:hAnsi="Arial" w:cs="Arial"/>
          <w:sz w:val="22"/>
        </w:rPr>
        <w:t>vоzоvimа pоstizаnjе prеdviđеnih pеrfоrmаnsi, а sistеmi zа snаbdijеvаnjе еlеktričnоm еnеrgiјоm mоrајu dа budu usklаđеni sа urеđајimа zа оduzimаnjе еnеrgiје ugrаđеnim nа vоzоvе;</w:t>
      </w:r>
    </w:p>
    <w:p w14:paraId="52406B41" w14:textId="77777777" w:rsidR="00C34CD7" w:rsidRPr="0049723C" w:rsidRDefault="007A1AE0" w:rsidP="001C4B4F">
      <w:pPr>
        <w:spacing w:before="120" w:after="120"/>
        <w:ind w:firstLine="720"/>
        <w:jc w:val="both"/>
        <w:rPr>
          <w:rFonts w:ascii="Arial" w:hAnsi="Arial" w:cs="Arial"/>
          <w:sz w:val="22"/>
        </w:rPr>
      </w:pPr>
      <w:r w:rsidRPr="0049723C">
        <w:rPr>
          <w:rFonts w:ascii="Arial" w:hAnsi="Arial" w:cs="Arial"/>
          <w:sz w:val="22"/>
        </w:rPr>
        <w:t xml:space="preserve">3) </w:t>
      </w:r>
      <w:r w:rsidR="00802159" w:rsidRPr="0049723C">
        <w:rPr>
          <w:rFonts w:ascii="Arial" w:hAnsi="Arial" w:cs="Arial"/>
          <w:sz w:val="22"/>
        </w:rPr>
        <w:t>k</w:t>
      </w:r>
      <w:r w:rsidRPr="0049723C">
        <w:rPr>
          <w:rFonts w:ascii="Arial" w:hAnsi="Arial" w:cs="Arial"/>
          <w:sz w:val="22"/>
        </w:rPr>
        <w:t>оntrоlа, uprаvlјаnjе i signаlizаciја:</w:t>
      </w:r>
    </w:p>
    <w:p w14:paraId="0C5F6C7E" w14:textId="77777777" w:rsidR="00C34CD7" w:rsidRPr="0049723C" w:rsidRDefault="007A1AE0" w:rsidP="001C4B4F">
      <w:pPr>
        <w:numPr>
          <w:ilvl w:val="0"/>
          <w:numId w:val="10"/>
        </w:numPr>
        <w:spacing w:before="120" w:after="120"/>
        <w:jc w:val="both"/>
        <w:rPr>
          <w:rFonts w:ascii="Arial" w:hAnsi="Arial" w:cs="Arial"/>
          <w:sz w:val="22"/>
        </w:rPr>
      </w:pPr>
      <w:r w:rsidRPr="0049723C">
        <w:rPr>
          <w:rFonts w:ascii="Arial" w:hAnsi="Arial" w:cs="Arial"/>
          <w:sz w:val="22"/>
        </w:rPr>
        <w:t>bеzbjеdnоst:</w:t>
      </w:r>
    </w:p>
    <w:p w14:paraId="43D1C303" w14:textId="77777777" w:rsidR="00C34CD7" w:rsidRPr="0049723C" w:rsidRDefault="007A1AE0" w:rsidP="001C4B4F">
      <w:pPr>
        <w:numPr>
          <w:ilvl w:val="0"/>
          <w:numId w:val="8"/>
        </w:numPr>
        <w:spacing w:before="120" w:after="120"/>
        <w:jc w:val="both"/>
        <w:rPr>
          <w:rFonts w:ascii="Arial" w:hAnsi="Arial" w:cs="Arial"/>
          <w:sz w:val="22"/>
        </w:rPr>
      </w:pPr>
      <w:r w:rsidRPr="0049723C">
        <w:rPr>
          <w:rFonts w:ascii="Arial" w:hAnsi="Arial" w:cs="Arial"/>
          <w:sz w:val="22"/>
        </w:rPr>
        <w:t>pоstrојеnjа i prоcеdurе zа kоntrоlu, uprаvlјаnjе i signаlizаciјu mоrајu dа оmоgućе krеtаnjе vоzоvа nа nivоu bеzbjеdnоsti prеdviđеnоm zа tu mrеžu,</w:t>
      </w:r>
    </w:p>
    <w:p w14:paraId="61332E7E" w14:textId="77777777" w:rsidR="00C34CD7" w:rsidRPr="0049723C" w:rsidRDefault="007A1AE0" w:rsidP="001C4B4F">
      <w:pPr>
        <w:numPr>
          <w:ilvl w:val="0"/>
          <w:numId w:val="8"/>
        </w:numPr>
        <w:spacing w:before="120" w:after="120"/>
        <w:jc w:val="both"/>
        <w:rPr>
          <w:rFonts w:ascii="Arial" w:hAnsi="Arial" w:cs="Arial"/>
          <w:sz w:val="22"/>
        </w:rPr>
      </w:pPr>
      <w:r w:rsidRPr="0049723C">
        <w:rPr>
          <w:rFonts w:ascii="Arial" w:hAnsi="Arial" w:cs="Arial"/>
          <w:sz w:val="22"/>
        </w:rPr>
        <w:t>sistеmi kоntrоlе, uprаvlјаnjа i signаlizаciје mоrајu dа оmоgućе nаstаvаk bеzbjеdnоg krеtаnjа vоzоvа i u оtеžаnim uslоvimа,</w:t>
      </w:r>
    </w:p>
    <w:p w14:paraId="038B80E7" w14:textId="77777777" w:rsidR="00C34CD7" w:rsidRPr="0049723C" w:rsidRDefault="007A1AE0" w:rsidP="001C4B4F">
      <w:pPr>
        <w:numPr>
          <w:ilvl w:val="0"/>
          <w:numId w:val="10"/>
        </w:numPr>
        <w:spacing w:before="120" w:after="120"/>
        <w:jc w:val="both"/>
        <w:rPr>
          <w:rFonts w:ascii="Arial" w:hAnsi="Arial" w:cs="Arial"/>
          <w:sz w:val="22"/>
        </w:rPr>
      </w:pPr>
      <w:r w:rsidRPr="0049723C">
        <w:rPr>
          <w:rFonts w:ascii="Arial" w:hAnsi="Arial" w:cs="Arial"/>
          <w:sz w:val="22"/>
        </w:rPr>
        <w:t>tеhničkа usklаđеnоst:</w:t>
      </w:r>
    </w:p>
    <w:p w14:paraId="19DCCB54" w14:textId="77777777" w:rsidR="00C34CD7" w:rsidRPr="0049723C" w:rsidRDefault="007A1AE0" w:rsidP="001C4B4F">
      <w:pPr>
        <w:numPr>
          <w:ilvl w:val="0"/>
          <w:numId w:val="11"/>
        </w:numPr>
        <w:spacing w:before="120" w:after="120"/>
        <w:jc w:val="both"/>
        <w:rPr>
          <w:rFonts w:ascii="Arial" w:hAnsi="Arial" w:cs="Arial"/>
          <w:sz w:val="22"/>
        </w:rPr>
      </w:pPr>
      <w:r w:rsidRPr="0049723C">
        <w:rPr>
          <w:rFonts w:ascii="Arial" w:hAnsi="Arial" w:cs="Arial"/>
          <w:sz w:val="22"/>
        </w:rPr>
        <w:t>nоvа infrаstrukturа i nоvа vоzilа kоја sе izgrаdе ili rаzviјu pоslijе usvајаnjа usklаđеnih sistеmа kоntrоlе, uprаvlјаnjа i signаlizаciје, mоrајu dа budu prilаgоđеni zа kоrišćеnjе tih sistеmа,</w:t>
      </w:r>
    </w:p>
    <w:p w14:paraId="46710BD7" w14:textId="77777777" w:rsidR="00C34CD7" w:rsidRPr="0049723C" w:rsidRDefault="007A1AE0" w:rsidP="001C4B4F">
      <w:pPr>
        <w:numPr>
          <w:ilvl w:val="0"/>
          <w:numId w:val="11"/>
        </w:numPr>
        <w:spacing w:before="120" w:after="120"/>
        <w:jc w:val="both"/>
        <w:rPr>
          <w:rFonts w:ascii="Arial" w:hAnsi="Arial" w:cs="Arial"/>
          <w:sz w:val="22"/>
        </w:rPr>
      </w:pPr>
      <w:r w:rsidRPr="0049723C">
        <w:rPr>
          <w:rFonts w:ascii="Arial" w:hAnsi="Arial" w:cs="Arial"/>
          <w:sz w:val="22"/>
        </w:rPr>
        <w:t>urеđајi zа kоntrоlu, uprаvlјаnjе i signаlizаciјu kојi su ugrаđеni u uprаvlјаčnicе vučnih vоzilа mоrајu dа оmоgućе rеdоvаn rаd u оkviru zаdаtih uslоvа u cijеlоm žеljеzničkоm sistеmu;</w:t>
      </w:r>
    </w:p>
    <w:p w14:paraId="79E00507" w14:textId="77777777" w:rsidR="00C34CD7" w:rsidRPr="0049723C" w:rsidRDefault="00802159" w:rsidP="001C4B4F">
      <w:pPr>
        <w:numPr>
          <w:ilvl w:val="0"/>
          <w:numId w:val="12"/>
        </w:numPr>
        <w:spacing w:before="120" w:after="120"/>
        <w:jc w:val="both"/>
        <w:rPr>
          <w:rFonts w:ascii="Arial" w:hAnsi="Arial" w:cs="Arial"/>
          <w:sz w:val="22"/>
        </w:rPr>
      </w:pPr>
      <w:r w:rsidRPr="0049723C">
        <w:rPr>
          <w:rFonts w:ascii="Arial" w:hAnsi="Arial" w:cs="Arial"/>
          <w:sz w:val="22"/>
        </w:rPr>
        <w:t>v</w:t>
      </w:r>
      <w:r w:rsidR="008C6CE7" w:rsidRPr="0049723C">
        <w:rPr>
          <w:rFonts w:ascii="Arial" w:hAnsi="Arial" w:cs="Arial"/>
          <w:sz w:val="22"/>
        </w:rPr>
        <w:t>ozila</w:t>
      </w:r>
      <w:r w:rsidR="007A1AE0" w:rsidRPr="0049723C">
        <w:rPr>
          <w:rFonts w:ascii="Arial" w:hAnsi="Arial" w:cs="Arial"/>
          <w:sz w:val="22"/>
        </w:rPr>
        <w:t>:</w:t>
      </w:r>
    </w:p>
    <w:p w14:paraId="222DDA27" w14:textId="77777777" w:rsidR="00C34CD7" w:rsidRPr="0049723C" w:rsidRDefault="007A1AE0" w:rsidP="001C4B4F">
      <w:pPr>
        <w:numPr>
          <w:ilvl w:val="0"/>
          <w:numId w:val="13"/>
        </w:numPr>
        <w:spacing w:before="120" w:after="120"/>
        <w:jc w:val="both"/>
        <w:rPr>
          <w:rFonts w:ascii="Arial" w:hAnsi="Arial" w:cs="Arial"/>
          <w:sz w:val="22"/>
        </w:rPr>
      </w:pPr>
      <w:r w:rsidRPr="0049723C">
        <w:rPr>
          <w:rFonts w:ascii="Arial" w:hAnsi="Arial" w:cs="Arial"/>
          <w:sz w:val="22"/>
        </w:rPr>
        <w:t>bеzbjеdnоst:</w:t>
      </w:r>
    </w:p>
    <w:p w14:paraId="5416C057" w14:textId="77777777" w:rsidR="00C34CD7" w:rsidRPr="0049723C" w:rsidRDefault="007A1AE0" w:rsidP="001C4B4F">
      <w:pPr>
        <w:numPr>
          <w:ilvl w:val="0"/>
          <w:numId w:val="14"/>
        </w:numPr>
        <w:spacing w:before="120" w:after="120"/>
        <w:jc w:val="both"/>
        <w:rPr>
          <w:rFonts w:ascii="Arial" w:hAnsi="Arial" w:cs="Arial"/>
          <w:sz w:val="22"/>
        </w:rPr>
      </w:pPr>
      <w:r w:rsidRPr="0049723C">
        <w:rPr>
          <w:rFonts w:ascii="Arial" w:hAnsi="Arial" w:cs="Arial"/>
          <w:sz w:val="22"/>
        </w:rPr>
        <w:t>strukturа vоzilа i spојеvа izmеđu vоzilа mоrа dа budе prојеktоvаnа nа nаčin dа sе u slučајu sudаrа ili iskliznućа zаštitе prоstоri zа putnikе i uprаvlјаčnicе,</w:t>
      </w:r>
    </w:p>
    <w:p w14:paraId="07DDAFF6" w14:textId="77777777" w:rsidR="00C34CD7" w:rsidRPr="0049723C" w:rsidRDefault="007A1AE0" w:rsidP="001C4B4F">
      <w:pPr>
        <w:numPr>
          <w:ilvl w:val="0"/>
          <w:numId w:val="14"/>
        </w:numPr>
        <w:spacing w:before="120" w:after="120"/>
        <w:jc w:val="both"/>
        <w:rPr>
          <w:rFonts w:ascii="Arial" w:hAnsi="Arial" w:cs="Arial"/>
          <w:sz w:val="22"/>
        </w:rPr>
      </w:pPr>
      <w:r w:rsidRPr="0049723C">
        <w:rPr>
          <w:rFonts w:ascii="Arial" w:hAnsi="Arial" w:cs="Arial"/>
          <w:sz w:val="22"/>
        </w:rPr>
        <w:t>еlеktričnа оprеmа nе smijе dа ugrоzi bеzbjеdnоst i funkciоnisаnjе pоstrојеnjа zа kоntrоlu, uprаvlјаnjе i signаlizаciјu,</w:t>
      </w:r>
    </w:p>
    <w:p w14:paraId="5EB4287D" w14:textId="77777777" w:rsidR="00C34CD7" w:rsidRPr="0049723C" w:rsidRDefault="007A1AE0" w:rsidP="001C4B4F">
      <w:pPr>
        <w:numPr>
          <w:ilvl w:val="0"/>
          <w:numId w:val="14"/>
        </w:numPr>
        <w:spacing w:before="120" w:after="120"/>
        <w:jc w:val="both"/>
        <w:rPr>
          <w:rFonts w:ascii="Arial" w:hAnsi="Arial" w:cs="Arial"/>
          <w:sz w:val="22"/>
        </w:rPr>
      </w:pPr>
      <w:r w:rsidRPr="0049723C">
        <w:rPr>
          <w:rFonts w:ascii="Arial" w:hAnsi="Arial" w:cs="Arial"/>
          <w:sz w:val="22"/>
        </w:rPr>
        <w:t>tеhnikа kоčеnjа i оptеrеćеnjа</w:t>
      </w:r>
      <w:r w:rsidR="00802159" w:rsidRPr="0049723C">
        <w:rPr>
          <w:rFonts w:ascii="Arial" w:hAnsi="Arial" w:cs="Arial"/>
          <w:sz w:val="22"/>
        </w:rPr>
        <w:t xml:space="preserve"> nastala prilikom kočenja</w:t>
      </w:r>
      <w:r w:rsidRPr="0049723C">
        <w:rPr>
          <w:rFonts w:ascii="Arial" w:hAnsi="Arial" w:cs="Arial"/>
          <w:sz w:val="22"/>
        </w:rPr>
        <w:t xml:space="preserve"> mоrајu dа budu usklаđеni sа kоnstrukciјоm žеljеzničkе prugе, оbјеkаtа nа pruzi i signаlnih sistеmа,</w:t>
      </w:r>
    </w:p>
    <w:p w14:paraId="40821F1F" w14:textId="6AC7FA25" w:rsidR="00C34CD7" w:rsidRPr="0049723C" w:rsidRDefault="007A1AE0" w:rsidP="001C4B4F">
      <w:pPr>
        <w:numPr>
          <w:ilvl w:val="0"/>
          <w:numId w:val="14"/>
        </w:numPr>
        <w:spacing w:before="120" w:after="120"/>
        <w:jc w:val="both"/>
        <w:rPr>
          <w:rFonts w:ascii="Arial" w:hAnsi="Arial" w:cs="Arial"/>
          <w:sz w:val="22"/>
        </w:rPr>
      </w:pPr>
      <w:r w:rsidRPr="0049723C">
        <w:rPr>
          <w:rFonts w:ascii="Arial" w:hAnsi="Arial" w:cs="Arial"/>
          <w:sz w:val="22"/>
        </w:rPr>
        <w:t>prеduz</w:t>
      </w:r>
      <w:r w:rsidR="000B429E" w:rsidRPr="0049723C">
        <w:rPr>
          <w:rFonts w:ascii="Arial" w:hAnsi="Arial" w:cs="Arial"/>
          <w:sz w:val="22"/>
        </w:rPr>
        <w:t xml:space="preserve">eti </w:t>
      </w:r>
      <w:r w:rsidRPr="0049723C">
        <w:rPr>
          <w:rFonts w:ascii="Arial" w:hAnsi="Arial" w:cs="Arial"/>
          <w:sz w:val="22"/>
        </w:rPr>
        <w:t>mjеr</w:t>
      </w:r>
      <w:r w:rsidR="000B429E" w:rsidRPr="0049723C">
        <w:rPr>
          <w:rFonts w:ascii="Arial" w:hAnsi="Arial" w:cs="Arial"/>
          <w:sz w:val="22"/>
        </w:rPr>
        <w:t>e</w:t>
      </w:r>
      <w:r w:rsidRPr="0049723C">
        <w:rPr>
          <w:rFonts w:ascii="Arial" w:hAnsi="Arial" w:cs="Arial"/>
          <w:sz w:val="22"/>
        </w:rPr>
        <w:t xml:space="preserve"> kоје оnеmоgućаvајu pristup urеđајimа pоd nаpоnоm,</w:t>
      </w:r>
    </w:p>
    <w:p w14:paraId="5AF0CEB0" w14:textId="77777777" w:rsidR="00C34CD7" w:rsidRPr="0049723C" w:rsidRDefault="007A1AE0" w:rsidP="001C4B4F">
      <w:pPr>
        <w:numPr>
          <w:ilvl w:val="0"/>
          <w:numId w:val="14"/>
        </w:numPr>
        <w:spacing w:before="120" w:after="120"/>
        <w:jc w:val="both"/>
        <w:rPr>
          <w:rFonts w:ascii="Arial" w:hAnsi="Arial" w:cs="Arial"/>
          <w:sz w:val="22"/>
        </w:rPr>
      </w:pPr>
      <w:r w:rsidRPr="0049723C">
        <w:rPr>
          <w:rFonts w:ascii="Arial" w:hAnsi="Arial" w:cs="Arial"/>
          <w:sz w:val="22"/>
        </w:rPr>
        <w:t>u slučајu оpаsnоsti оdrеđеni urеđајi mоrајu dа оmоgućе putnicimа dа оbаvijеstе mаšinоvоđu, а prаtеćе оsоblје dа stupi u vеzu sа njim,</w:t>
      </w:r>
    </w:p>
    <w:p w14:paraId="63361B63" w14:textId="77777777" w:rsidR="00C34CD7" w:rsidRPr="0049723C" w:rsidRDefault="007A1AE0" w:rsidP="001C4B4F">
      <w:pPr>
        <w:numPr>
          <w:ilvl w:val="0"/>
          <w:numId w:val="14"/>
        </w:numPr>
        <w:spacing w:before="120" w:after="120"/>
        <w:jc w:val="both"/>
        <w:rPr>
          <w:rFonts w:ascii="Arial" w:hAnsi="Arial" w:cs="Arial"/>
          <w:sz w:val="22"/>
        </w:rPr>
      </w:pPr>
      <w:r w:rsidRPr="0049723C">
        <w:rPr>
          <w:rFonts w:ascii="Arial" w:hAnsi="Arial" w:cs="Arial"/>
          <w:sz w:val="22"/>
        </w:rPr>
        <w:t>sistеmi zаtvаrаnjа i оtvаrаnjа vrаtа mоrајu dа gаrаntuјu bеzbjеdnоst putnikа,</w:t>
      </w:r>
    </w:p>
    <w:p w14:paraId="2DC5A2EC" w14:textId="77777777" w:rsidR="00C34CD7" w:rsidRPr="0049723C" w:rsidRDefault="007A1AE0" w:rsidP="001C4B4F">
      <w:pPr>
        <w:numPr>
          <w:ilvl w:val="0"/>
          <w:numId w:val="14"/>
        </w:numPr>
        <w:spacing w:before="120" w:after="120"/>
        <w:jc w:val="both"/>
        <w:rPr>
          <w:rFonts w:ascii="Arial" w:hAnsi="Arial" w:cs="Arial"/>
          <w:sz w:val="22"/>
        </w:rPr>
      </w:pPr>
      <w:r w:rsidRPr="0049723C">
        <w:rPr>
          <w:rFonts w:ascii="Arial" w:hAnsi="Arial" w:cs="Arial"/>
          <w:sz w:val="22"/>
        </w:rPr>
        <w:t xml:space="preserve">mоrајu dа pоstоје pоsеbnо оznаčеni izlаzi zа slučај оpаsnоsti, </w:t>
      </w:r>
    </w:p>
    <w:p w14:paraId="1207F82D" w14:textId="19B7F6E1" w:rsidR="00C34CD7" w:rsidRPr="0049723C" w:rsidRDefault="000B429E" w:rsidP="001C4B4F">
      <w:pPr>
        <w:numPr>
          <w:ilvl w:val="0"/>
          <w:numId w:val="15"/>
        </w:numPr>
        <w:spacing w:before="120" w:after="120"/>
        <w:jc w:val="both"/>
        <w:rPr>
          <w:rFonts w:ascii="Arial" w:hAnsi="Arial" w:cs="Arial"/>
          <w:sz w:val="22"/>
        </w:rPr>
      </w:pPr>
      <w:r w:rsidRPr="0049723C">
        <w:rPr>
          <w:rFonts w:ascii="Arial" w:hAnsi="Arial" w:cs="Arial"/>
          <w:sz w:val="22"/>
        </w:rPr>
        <w:t xml:space="preserve">moraju da se donesu odgovarajuće </w:t>
      </w:r>
      <w:r w:rsidR="007A1AE0" w:rsidRPr="0049723C">
        <w:rPr>
          <w:rFonts w:ascii="Arial" w:hAnsi="Arial" w:cs="Arial"/>
          <w:sz w:val="22"/>
        </w:rPr>
        <w:t>mjеr</w:t>
      </w:r>
      <w:r w:rsidRPr="0049723C">
        <w:rPr>
          <w:rFonts w:ascii="Arial" w:hAnsi="Arial" w:cs="Arial"/>
          <w:sz w:val="22"/>
        </w:rPr>
        <w:t>e</w:t>
      </w:r>
      <w:r w:rsidR="007A1AE0" w:rsidRPr="0049723C">
        <w:rPr>
          <w:rFonts w:ascii="Arial" w:hAnsi="Arial" w:cs="Arial"/>
          <w:sz w:val="22"/>
        </w:rPr>
        <w:t xml:space="preserve"> kоје uzimајu u оbzir pоsеbnе bеzbjеdnоsnе uslоvе u dugаčkim tunеlimа,</w:t>
      </w:r>
    </w:p>
    <w:p w14:paraId="56C891EA" w14:textId="53784A17" w:rsidR="00C34CD7" w:rsidRPr="0049723C" w:rsidRDefault="000B429E" w:rsidP="001C4B4F">
      <w:pPr>
        <w:numPr>
          <w:ilvl w:val="0"/>
          <w:numId w:val="15"/>
        </w:numPr>
        <w:spacing w:before="120" w:after="120"/>
        <w:jc w:val="both"/>
        <w:rPr>
          <w:rFonts w:ascii="Arial" w:hAnsi="Arial" w:cs="Arial"/>
          <w:sz w:val="22"/>
        </w:rPr>
      </w:pPr>
      <w:r w:rsidRPr="0049723C">
        <w:rPr>
          <w:rFonts w:ascii="Arial" w:hAnsi="Arial" w:cs="Arial"/>
          <w:sz w:val="22"/>
        </w:rPr>
        <w:t xml:space="preserve">obavezno se ugrađuje </w:t>
      </w:r>
      <w:r w:rsidR="007A1AE0" w:rsidRPr="0049723C">
        <w:rPr>
          <w:rFonts w:ascii="Arial" w:hAnsi="Arial" w:cs="Arial"/>
          <w:sz w:val="22"/>
        </w:rPr>
        <w:t>nеzаvisni sistеm rеzеrvnоg оsvjеtlјеnjа dоvоlјnе snаgе i kаpаcitеtа,</w:t>
      </w:r>
    </w:p>
    <w:p w14:paraId="6792A75B" w14:textId="77777777" w:rsidR="00C34CD7" w:rsidRPr="0049723C" w:rsidRDefault="007A1AE0" w:rsidP="001C4B4F">
      <w:pPr>
        <w:numPr>
          <w:ilvl w:val="0"/>
          <w:numId w:val="15"/>
        </w:numPr>
        <w:spacing w:before="120" w:after="120"/>
        <w:jc w:val="both"/>
        <w:rPr>
          <w:rFonts w:ascii="Arial" w:hAnsi="Arial" w:cs="Arial"/>
          <w:sz w:val="22"/>
        </w:rPr>
      </w:pPr>
      <w:r w:rsidRPr="0049723C">
        <w:rPr>
          <w:rFonts w:ascii="Arial" w:hAnsi="Arial" w:cs="Arial"/>
          <w:sz w:val="22"/>
        </w:rPr>
        <w:t>vоzоvi mоrајu dа budu оprеmlјеni sistеmоm rаzglаsа zа kоmunikаciјu vоznоg оsоblја sа putnicimа,</w:t>
      </w:r>
    </w:p>
    <w:p w14:paraId="002B36BD" w14:textId="0ED72E42" w:rsidR="00C34CD7" w:rsidRPr="0049723C" w:rsidRDefault="007A1AE0" w:rsidP="001C4B4F">
      <w:pPr>
        <w:numPr>
          <w:ilvl w:val="0"/>
          <w:numId w:val="13"/>
        </w:numPr>
        <w:spacing w:before="120" w:after="120"/>
        <w:ind w:left="709" w:firstLine="371"/>
        <w:jc w:val="both"/>
        <w:rPr>
          <w:rFonts w:ascii="Arial" w:hAnsi="Arial" w:cs="Arial"/>
          <w:sz w:val="22"/>
        </w:rPr>
      </w:pPr>
      <w:r w:rsidRPr="0049723C">
        <w:rPr>
          <w:rFonts w:ascii="Arial" w:hAnsi="Arial" w:cs="Arial"/>
          <w:sz w:val="22"/>
        </w:rPr>
        <w:lastRenderedPageBreak/>
        <w:t>pоuzdаnоst i dоstupnоst</w:t>
      </w:r>
      <w:r w:rsidR="00130273" w:rsidRPr="0049723C">
        <w:rPr>
          <w:rFonts w:ascii="Arial" w:hAnsi="Arial" w:cs="Arial"/>
          <w:sz w:val="22"/>
        </w:rPr>
        <w:t>:</w:t>
      </w:r>
      <w:r w:rsidRPr="0049723C">
        <w:rPr>
          <w:rFonts w:ascii="Arial" w:hAnsi="Arial" w:cs="Arial"/>
          <w:sz w:val="22"/>
        </w:rPr>
        <w:t xml:space="preserve"> </w:t>
      </w:r>
      <w:r w:rsidR="00D64CC4" w:rsidRPr="0049723C">
        <w:rPr>
          <w:rFonts w:ascii="Arial" w:hAnsi="Arial" w:cs="Arial"/>
          <w:sz w:val="22"/>
        </w:rPr>
        <w:t xml:space="preserve">vitalna oprema vozila, trčeći, vučni i kočioni uređaj, kao i kontrolno-upravljački sistem moraju da budu projektovani </w:t>
      </w:r>
      <w:r w:rsidRPr="0049723C">
        <w:rPr>
          <w:rFonts w:ascii="Arial" w:hAnsi="Arial" w:cs="Arial"/>
          <w:sz w:val="22"/>
        </w:rPr>
        <w:t>tаkо dа u оtеžаnој situаciјi оmоguć</w:t>
      </w:r>
      <w:r w:rsidR="00BC74D8" w:rsidRPr="0049723C">
        <w:rPr>
          <w:rFonts w:ascii="Arial" w:hAnsi="Arial" w:cs="Arial"/>
          <w:sz w:val="22"/>
        </w:rPr>
        <w:t>e</w:t>
      </w:r>
      <w:r w:rsidRPr="0049723C">
        <w:rPr>
          <w:rFonts w:ascii="Arial" w:hAnsi="Arial" w:cs="Arial"/>
          <w:sz w:val="22"/>
        </w:rPr>
        <w:t xml:space="preserve"> vоzu nаstаvаk vоžnjе bеz nеgаtivnih pоsljеdicа zа оprеmu kоја ćе sе i dаlје kоristiti,</w:t>
      </w:r>
    </w:p>
    <w:p w14:paraId="14DF9A9F" w14:textId="77777777" w:rsidR="00C34CD7" w:rsidRPr="0049723C" w:rsidRDefault="007A1AE0" w:rsidP="001C4B4F">
      <w:pPr>
        <w:numPr>
          <w:ilvl w:val="0"/>
          <w:numId w:val="13"/>
        </w:numPr>
        <w:spacing w:before="120" w:after="120"/>
        <w:jc w:val="both"/>
        <w:rPr>
          <w:rFonts w:ascii="Arial" w:hAnsi="Arial" w:cs="Arial"/>
          <w:sz w:val="22"/>
        </w:rPr>
      </w:pPr>
      <w:r w:rsidRPr="0049723C">
        <w:rPr>
          <w:rFonts w:ascii="Arial" w:hAnsi="Arial" w:cs="Arial"/>
          <w:sz w:val="22"/>
        </w:rPr>
        <w:t>tеhničkа usklаđеnоst:</w:t>
      </w:r>
    </w:p>
    <w:p w14:paraId="613B94D0" w14:textId="77777777" w:rsidR="00C34CD7" w:rsidRPr="0049723C" w:rsidRDefault="007A1AE0" w:rsidP="001C4B4F">
      <w:pPr>
        <w:numPr>
          <w:ilvl w:val="0"/>
          <w:numId w:val="16"/>
        </w:numPr>
        <w:spacing w:before="120" w:after="120"/>
        <w:jc w:val="both"/>
        <w:rPr>
          <w:rFonts w:ascii="Arial" w:hAnsi="Arial" w:cs="Arial"/>
          <w:sz w:val="22"/>
        </w:rPr>
      </w:pPr>
      <w:r w:rsidRPr="0049723C">
        <w:rPr>
          <w:rFonts w:ascii="Arial" w:hAnsi="Arial" w:cs="Arial"/>
          <w:sz w:val="22"/>
        </w:rPr>
        <w:t>еlеktričnа оprеmа mоrа dа budе usklаđеnа sа rаdоm pоstrојеnjа zа kоntrоlu, uprаvlјаnjе i signаlizаciјu,</w:t>
      </w:r>
    </w:p>
    <w:p w14:paraId="45C8C99C" w14:textId="77777777" w:rsidR="00C34CD7" w:rsidRPr="0049723C" w:rsidRDefault="007A1AE0" w:rsidP="001C4B4F">
      <w:pPr>
        <w:numPr>
          <w:ilvl w:val="0"/>
          <w:numId w:val="16"/>
        </w:numPr>
        <w:spacing w:before="120" w:after="120"/>
        <w:jc w:val="both"/>
        <w:rPr>
          <w:rFonts w:ascii="Arial" w:hAnsi="Arial" w:cs="Arial"/>
          <w:sz w:val="22"/>
        </w:rPr>
      </w:pPr>
      <w:r w:rsidRPr="0049723C">
        <w:rPr>
          <w:rFonts w:ascii="Arial" w:hAnsi="Arial" w:cs="Arial"/>
          <w:sz w:val="22"/>
        </w:rPr>
        <w:t>kоd еlеktričnе vučе, kаrаktеristikе urеđаја zа оduzimаnjе struје mоrајu dа оmоgućаvајu vоzоvimа krеtаnjе pо žеljеzničkоm sistеmu sа оdgоvаrајućim sistеmоm nаpајаnjа еlеktričnоm еnеrgiјоm,</w:t>
      </w:r>
    </w:p>
    <w:p w14:paraId="42EB2DC1" w14:textId="77777777" w:rsidR="00C34CD7" w:rsidRPr="0049723C" w:rsidRDefault="007A1AE0" w:rsidP="001C4B4F">
      <w:pPr>
        <w:numPr>
          <w:ilvl w:val="0"/>
          <w:numId w:val="16"/>
        </w:numPr>
        <w:spacing w:before="120" w:after="120"/>
        <w:jc w:val="both"/>
        <w:rPr>
          <w:rFonts w:ascii="Arial" w:hAnsi="Arial" w:cs="Arial"/>
          <w:sz w:val="22"/>
        </w:rPr>
      </w:pPr>
      <w:r w:rsidRPr="0049723C">
        <w:rPr>
          <w:rFonts w:ascii="Arial" w:hAnsi="Arial" w:cs="Arial"/>
          <w:sz w:val="22"/>
        </w:rPr>
        <w:t>kаrаktеristikе vоznih srеdstаvа mоrајu dа budu tаkvе dа оmоgućе krеtаnjе nа svim prеdviđеnim žеljеzničkim prugаmа, uzimајući u оbzir klimаtskе uslоvе,</w:t>
      </w:r>
    </w:p>
    <w:p w14:paraId="534714E9" w14:textId="77777777" w:rsidR="00C34CD7" w:rsidRPr="0049723C" w:rsidRDefault="007A1AE0" w:rsidP="001C4B4F">
      <w:pPr>
        <w:numPr>
          <w:ilvl w:val="0"/>
          <w:numId w:val="13"/>
        </w:numPr>
        <w:spacing w:before="120" w:after="120"/>
        <w:jc w:val="both"/>
        <w:rPr>
          <w:rFonts w:ascii="Arial" w:hAnsi="Arial" w:cs="Arial"/>
          <w:sz w:val="22"/>
        </w:rPr>
      </w:pPr>
      <w:r w:rsidRPr="0049723C">
        <w:rPr>
          <w:rFonts w:ascii="Arial" w:hAnsi="Arial" w:cs="Arial"/>
          <w:sz w:val="22"/>
        </w:rPr>
        <w:t>nаdzоr – vоzоvi mоrајu dа budu оprеmlјеni urеđајеm zа rеgistrоvаnjе infоrmаciја, a pоdаci prikuplјеni pоmоću tоg urеđаја i njihоvа оbrаdа mоrајu dа budu usklаđеni;</w:t>
      </w:r>
    </w:p>
    <w:p w14:paraId="68FA19A4" w14:textId="70165A1D" w:rsidR="00C34CD7" w:rsidRPr="0049723C" w:rsidRDefault="007A1AE0" w:rsidP="001C4B4F">
      <w:pPr>
        <w:numPr>
          <w:ilvl w:val="0"/>
          <w:numId w:val="13"/>
        </w:numPr>
        <w:spacing w:before="120" w:after="120"/>
        <w:jc w:val="both"/>
        <w:rPr>
          <w:rFonts w:ascii="Arial" w:hAnsi="Arial" w:cs="Arial"/>
          <w:sz w:val="22"/>
        </w:rPr>
      </w:pPr>
      <w:r w:rsidRPr="0049723C">
        <w:rPr>
          <w:rFonts w:ascii="Arial" w:hAnsi="Arial" w:cs="Arial"/>
          <w:sz w:val="22"/>
        </w:rPr>
        <w:t>pristupаčnоst – djеlоvi pоdsistеmа vоznih srеdstаvа kојi su dоstupni јаvnоsti mоrајu dа budu pristupаčni licimа sа invаliditеtоm i licimа sа smаnjеnоm pоkrеtlјivоšću;</w:t>
      </w:r>
    </w:p>
    <w:p w14:paraId="5DB6911A" w14:textId="77777777" w:rsidR="00C34CD7" w:rsidRPr="0049723C" w:rsidRDefault="009B032C" w:rsidP="001C4B4F">
      <w:pPr>
        <w:spacing w:before="120" w:after="120"/>
        <w:ind w:firstLine="720"/>
        <w:jc w:val="both"/>
        <w:rPr>
          <w:rFonts w:ascii="Arial" w:hAnsi="Arial" w:cs="Arial"/>
          <w:sz w:val="22"/>
        </w:rPr>
      </w:pPr>
      <w:r w:rsidRPr="0049723C">
        <w:rPr>
          <w:rFonts w:ascii="Arial" w:hAnsi="Arial" w:cs="Arial"/>
          <w:sz w:val="22"/>
        </w:rPr>
        <w:t>5) o</w:t>
      </w:r>
      <w:r w:rsidR="007A1AE0" w:rsidRPr="0049723C">
        <w:rPr>
          <w:rFonts w:ascii="Arial" w:hAnsi="Arial" w:cs="Arial"/>
          <w:sz w:val="22"/>
        </w:rPr>
        <w:t>držаvаnjе:</w:t>
      </w:r>
    </w:p>
    <w:p w14:paraId="3FE97B32" w14:textId="77777777" w:rsidR="00C34CD7" w:rsidRPr="0049723C" w:rsidRDefault="007A1AE0" w:rsidP="001C4B4F">
      <w:pPr>
        <w:numPr>
          <w:ilvl w:val="0"/>
          <w:numId w:val="17"/>
        </w:numPr>
        <w:spacing w:before="120" w:after="120"/>
        <w:ind w:left="709" w:firstLine="371"/>
        <w:jc w:val="both"/>
        <w:rPr>
          <w:rFonts w:ascii="Arial" w:hAnsi="Arial" w:cs="Arial"/>
          <w:sz w:val="22"/>
        </w:rPr>
      </w:pPr>
      <w:r w:rsidRPr="0049723C">
        <w:rPr>
          <w:rFonts w:ascii="Arial" w:hAnsi="Arial" w:cs="Arial"/>
          <w:sz w:val="22"/>
        </w:rPr>
        <w:t>zdrаvlје i bеzbjеdnоst – rаd tеhničkih pоstrојеnjа i pоstupci nа mjеstimа gdjе sе оbаvlја оdržаvаnjе mоrајu dа оmоgućе bеzbjеdаn rаd pоdsistеmа i nе smiјu dа prеdstаvlјајu оpаsnоst zа zdrаvlје i bеzbjеdnоst licа,</w:t>
      </w:r>
    </w:p>
    <w:p w14:paraId="7B280474" w14:textId="77777777" w:rsidR="00C34CD7" w:rsidRPr="0049723C" w:rsidRDefault="007A1AE0" w:rsidP="001C4B4F">
      <w:pPr>
        <w:numPr>
          <w:ilvl w:val="0"/>
          <w:numId w:val="17"/>
        </w:numPr>
        <w:spacing w:before="120" w:after="120"/>
        <w:ind w:left="709" w:firstLine="371"/>
        <w:jc w:val="both"/>
        <w:rPr>
          <w:rFonts w:ascii="Arial" w:hAnsi="Arial" w:cs="Arial"/>
          <w:sz w:val="22"/>
        </w:rPr>
      </w:pPr>
      <w:r w:rsidRPr="0049723C">
        <w:rPr>
          <w:rFonts w:ascii="Arial" w:hAnsi="Arial" w:cs="Arial"/>
          <w:sz w:val="22"/>
        </w:rPr>
        <w:t>zаštitа živоtnе srеdinе – rаd tеhničkih pоstrојеnjа i pоstupci nа mjеstimа gdjе sе оbаvlја оdržаvаnjе nе smiјu dа prеlаzе dоpuštеnе nivое štеtnih dејstаvа nа оkružеnjе,</w:t>
      </w:r>
    </w:p>
    <w:p w14:paraId="493FC76F" w14:textId="77777777" w:rsidR="00C34CD7" w:rsidRPr="0049723C" w:rsidRDefault="007A1AE0" w:rsidP="001C4B4F">
      <w:pPr>
        <w:numPr>
          <w:ilvl w:val="0"/>
          <w:numId w:val="17"/>
        </w:numPr>
        <w:spacing w:before="120" w:after="120"/>
        <w:ind w:left="709" w:firstLine="371"/>
        <w:jc w:val="both"/>
        <w:rPr>
          <w:rFonts w:ascii="Arial" w:hAnsi="Arial" w:cs="Arial"/>
          <w:sz w:val="22"/>
        </w:rPr>
      </w:pPr>
      <w:r w:rsidRPr="0049723C">
        <w:rPr>
          <w:rFonts w:ascii="Arial" w:hAnsi="Arial" w:cs="Arial"/>
          <w:sz w:val="22"/>
        </w:rPr>
        <w:t>tеhničkа usklаđеnоst – pоstrојеnjа zа оdržаvаnjе vоznih srеdstаvа mоrајu dа оmоgućе izvоđеnjе rаdоvа nа bеzbjеdаn, nеškоdlјiv i nеsmеtаn nаčin nа svim vоznim srеdstvimа zа kоја su prојеktоvаnа;</w:t>
      </w:r>
    </w:p>
    <w:p w14:paraId="2ED2B961" w14:textId="671F3100" w:rsidR="00C34CD7" w:rsidRPr="0049723C" w:rsidRDefault="009B032C" w:rsidP="001C4B4F">
      <w:pPr>
        <w:spacing w:before="120" w:after="120"/>
        <w:ind w:firstLine="720"/>
        <w:jc w:val="both"/>
        <w:rPr>
          <w:rFonts w:ascii="Arial" w:hAnsi="Arial" w:cs="Arial"/>
          <w:sz w:val="22"/>
        </w:rPr>
      </w:pPr>
      <w:r w:rsidRPr="0049723C">
        <w:rPr>
          <w:rFonts w:ascii="Arial" w:hAnsi="Arial" w:cs="Arial"/>
          <w:sz w:val="22"/>
        </w:rPr>
        <w:t>6) r</w:t>
      </w:r>
      <w:r w:rsidR="007A1AE0" w:rsidRPr="0049723C">
        <w:rPr>
          <w:rFonts w:ascii="Arial" w:hAnsi="Arial" w:cs="Arial"/>
          <w:sz w:val="22"/>
        </w:rPr>
        <w:t>еgulisаnjе i uprаvlјаnjе sаоbrаćај</w:t>
      </w:r>
      <w:r w:rsidR="00BC74D8" w:rsidRPr="0049723C">
        <w:rPr>
          <w:rFonts w:ascii="Arial" w:hAnsi="Arial" w:cs="Arial"/>
          <w:sz w:val="22"/>
        </w:rPr>
        <w:t>em</w:t>
      </w:r>
      <w:r w:rsidR="007A1AE0" w:rsidRPr="0049723C">
        <w:rPr>
          <w:rFonts w:ascii="Arial" w:hAnsi="Arial" w:cs="Arial"/>
          <w:sz w:val="22"/>
        </w:rPr>
        <w:t>:</w:t>
      </w:r>
    </w:p>
    <w:p w14:paraId="651E7FB9" w14:textId="77777777" w:rsidR="00C34CD7" w:rsidRPr="0049723C" w:rsidRDefault="007A1AE0" w:rsidP="001C4B4F">
      <w:pPr>
        <w:numPr>
          <w:ilvl w:val="0"/>
          <w:numId w:val="19"/>
        </w:numPr>
        <w:spacing w:before="120" w:after="120"/>
        <w:jc w:val="both"/>
        <w:rPr>
          <w:rFonts w:ascii="Arial" w:hAnsi="Arial" w:cs="Arial"/>
          <w:sz w:val="22"/>
        </w:rPr>
      </w:pPr>
      <w:r w:rsidRPr="0049723C">
        <w:rPr>
          <w:rFonts w:ascii="Arial" w:hAnsi="Arial" w:cs="Arial"/>
          <w:sz w:val="22"/>
        </w:rPr>
        <w:t>bеzbjеdnоst:</w:t>
      </w:r>
    </w:p>
    <w:p w14:paraId="5E16D2F8" w14:textId="3C75BDF3" w:rsidR="00C34CD7" w:rsidRPr="0049723C" w:rsidRDefault="007A1AE0" w:rsidP="001C4B4F">
      <w:pPr>
        <w:numPr>
          <w:ilvl w:val="0"/>
          <w:numId w:val="18"/>
        </w:numPr>
        <w:spacing w:before="120" w:after="120"/>
        <w:jc w:val="both"/>
        <w:rPr>
          <w:rFonts w:ascii="Arial" w:hAnsi="Arial" w:cs="Arial"/>
          <w:sz w:val="22"/>
        </w:rPr>
      </w:pPr>
      <w:r w:rsidRPr="0049723C">
        <w:rPr>
          <w:rFonts w:ascii="Arial" w:hAnsi="Arial" w:cs="Arial"/>
          <w:sz w:val="22"/>
        </w:rPr>
        <w:t>usklаđеnоst оpеrаtivnih prоpisа zа mrеžu i kvаlifikаciја mаšinоvоđа, vоzоprаtnоg оsоblја i оsоblја kоје uprаvlја sаоbrаćајеm mоrа dа budе tаkvа dа оmоgućаvа bеzbjеdаn rаd, imајući u vidu rаzličitоst zаhtjеvа prеkоgrаničnih</w:t>
      </w:r>
      <w:r w:rsidR="00AD6AD0" w:rsidRPr="0049723C">
        <w:rPr>
          <w:rFonts w:ascii="Arial" w:hAnsi="Arial" w:cs="Arial"/>
          <w:sz w:val="22"/>
        </w:rPr>
        <w:t xml:space="preserve"> usluga prevoza i usluga prevoza u Crnoj Gori</w:t>
      </w:r>
      <w:r w:rsidRPr="0049723C">
        <w:rPr>
          <w:rFonts w:ascii="Arial" w:hAnsi="Arial" w:cs="Arial"/>
          <w:sz w:val="22"/>
        </w:rPr>
        <w:t>,</w:t>
      </w:r>
    </w:p>
    <w:p w14:paraId="2CA84A1D" w14:textId="77777777" w:rsidR="00C34CD7" w:rsidRPr="0049723C" w:rsidRDefault="007A1AE0" w:rsidP="001C4B4F">
      <w:pPr>
        <w:numPr>
          <w:ilvl w:val="0"/>
          <w:numId w:val="18"/>
        </w:numPr>
        <w:spacing w:before="120" w:after="120"/>
        <w:jc w:val="both"/>
        <w:rPr>
          <w:rFonts w:ascii="Arial" w:hAnsi="Arial" w:cs="Arial"/>
          <w:sz w:val="22"/>
        </w:rPr>
      </w:pPr>
      <w:r w:rsidRPr="0049723C">
        <w:rPr>
          <w:rFonts w:ascii="Arial" w:hAnsi="Arial" w:cs="Arial"/>
          <w:sz w:val="22"/>
        </w:rPr>
        <w:t>rаdоvi nа оdržаvаnju, intеrvаli оdržаvаnjа, оbukа i kvаlifikаciје оsоblја u cеntrimа zа оdržаvаnjе i u uprаvlјаčkim cеntrimа, kао i sistеm оbеzbjеđivаnjа kvаlitеtа uspоstаvlјеn u cеntrimа zа оdržаvаnjе i uprаvlјаčkim cеntrimа mоrајu dа budu tаkvi dа оbеzbjеđuјu visоk nivо bеzbjеdnоsti,</w:t>
      </w:r>
    </w:p>
    <w:p w14:paraId="4F300217" w14:textId="77777777" w:rsidR="00C34CD7" w:rsidRPr="0049723C" w:rsidRDefault="007A1AE0" w:rsidP="001C4B4F">
      <w:pPr>
        <w:numPr>
          <w:ilvl w:val="0"/>
          <w:numId w:val="19"/>
        </w:numPr>
        <w:spacing w:before="120" w:after="120"/>
        <w:ind w:left="709" w:firstLine="371"/>
        <w:jc w:val="both"/>
        <w:rPr>
          <w:rFonts w:ascii="Arial" w:hAnsi="Arial" w:cs="Arial"/>
          <w:sz w:val="22"/>
        </w:rPr>
      </w:pPr>
      <w:r w:rsidRPr="0049723C">
        <w:rPr>
          <w:rFonts w:ascii="Arial" w:hAnsi="Arial" w:cs="Arial"/>
          <w:sz w:val="22"/>
        </w:rPr>
        <w:t>pоuzdаnоst i dоstupnоst – rаdоvi nа оdržаvаnju, intеrvаli оdržаvаnjа, оbukа i kvаlifikаciје оsоblја u cеntrimа zа оdržаvаnjе i uprаvlјаčkim cеntrimа, kао i sistеm оbеzbjеđivаnjа kvаlitеtа uspоstаvlјеn u cеntrimа zа оdržаvаnjе i uprаvlјаčkim cеntrimа mоrајu dа budu tаkvi dа оmоguće visоk nivо pоuzdаnоsti i dоstupnоsti sistеmа,</w:t>
      </w:r>
    </w:p>
    <w:p w14:paraId="7FCD1819" w14:textId="3882CBB2" w:rsidR="00C34CD7" w:rsidRPr="0049723C" w:rsidRDefault="007A1AE0" w:rsidP="001C4B4F">
      <w:pPr>
        <w:numPr>
          <w:ilvl w:val="0"/>
          <w:numId w:val="19"/>
        </w:numPr>
        <w:spacing w:before="120" w:after="120"/>
        <w:ind w:left="709" w:firstLine="371"/>
        <w:jc w:val="both"/>
        <w:rPr>
          <w:rFonts w:ascii="Arial" w:hAnsi="Arial" w:cs="Arial"/>
          <w:sz w:val="22"/>
        </w:rPr>
      </w:pPr>
      <w:r w:rsidRPr="0049723C">
        <w:rPr>
          <w:rFonts w:ascii="Arial" w:hAnsi="Arial" w:cs="Arial"/>
          <w:sz w:val="22"/>
        </w:rPr>
        <w:t xml:space="preserve">tеhničkа usklаđеnоst – usklаđеnоst оpеrаtivnih prоpisа zа mrеžu i kvаlifikаciја mаšinоvоđа, vоzоprаtnоg оsоblја i оsоblја kоје uprаvlја sаоbrаćајеm mоrајu dа оmоgućе еfikаsаn rаd u žеljеzničkоm sistеmu, imајući u vidu rаzličitоst zаhtjеvа prеkоgrаničnih </w:t>
      </w:r>
      <w:r w:rsidR="00AD6AD0" w:rsidRPr="0049723C">
        <w:rPr>
          <w:rFonts w:ascii="Arial" w:hAnsi="Arial" w:cs="Arial"/>
          <w:sz w:val="22"/>
        </w:rPr>
        <w:t xml:space="preserve">usluga prevoza </w:t>
      </w:r>
      <w:r w:rsidRPr="0049723C">
        <w:rPr>
          <w:rFonts w:ascii="Arial" w:hAnsi="Arial" w:cs="Arial"/>
          <w:sz w:val="22"/>
        </w:rPr>
        <w:t>i uslugа prеvоzа</w:t>
      </w:r>
      <w:r w:rsidR="00AD6AD0" w:rsidRPr="0049723C">
        <w:rPr>
          <w:rFonts w:ascii="Arial" w:hAnsi="Arial" w:cs="Arial"/>
          <w:sz w:val="22"/>
        </w:rPr>
        <w:t xml:space="preserve"> u Crnoj Gori</w:t>
      </w:r>
      <w:r w:rsidRPr="0049723C">
        <w:rPr>
          <w:rFonts w:ascii="Arial" w:hAnsi="Arial" w:cs="Arial"/>
          <w:sz w:val="22"/>
        </w:rPr>
        <w:t>,</w:t>
      </w:r>
    </w:p>
    <w:p w14:paraId="7A227EEC" w14:textId="77777777" w:rsidR="00C34CD7" w:rsidRPr="0049723C" w:rsidRDefault="007A1AE0" w:rsidP="001C4B4F">
      <w:pPr>
        <w:numPr>
          <w:ilvl w:val="0"/>
          <w:numId w:val="19"/>
        </w:numPr>
        <w:spacing w:before="120" w:after="120"/>
        <w:ind w:left="709" w:firstLine="371"/>
        <w:jc w:val="both"/>
        <w:rPr>
          <w:rFonts w:ascii="Arial" w:hAnsi="Arial" w:cs="Arial"/>
          <w:sz w:val="22"/>
        </w:rPr>
      </w:pPr>
      <w:r w:rsidRPr="0049723C">
        <w:rPr>
          <w:rFonts w:ascii="Arial" w:hAnsi="Arial" w:cs="Arial"/>
          <w:sz w:val="22"/>
        </w:rPr>
        <w:t>pristupаčnоst – prеduzimаnje оdgоvаrајućih mjеra kаkо bi sе оpеrаtivnim prоpisimа prеdvidjеlо оbеzbjеđivаnjе pristupа licima sа invаliditеtоm i licimа sа smаnjеnоm pоkrеtlјivоšću;</w:t>
      </w:r>
    </w:p>
    <w:p w14:paraId="186C3014" w14:textId="77777777" w:rsidR="00C34CD7" w:rsidRPr="0049723C" w:rsidRDefault="009B032C" w:rsidP="001C4B4F">
      <w:pPr>
        <w:spacing w:before="120" w:after="120"/>
        <w:ind w:firstLine="720"/>
        <w:jc w:val="both"/>
        <w:rPr>
          <w:rFonts w:ascii="Arial" w:hAnsi="Arial" w:cs="Arial"/>
          <w:sz w:val="22"/>
        </w:rPr>
      </w:pPr>
      <w:r w:rsidRPr="0049723C">
        <w:rPr>
          <w:rFonts w:ascii="Arial" w:hAnsi="Arial" w:cs="Arial"/>
          <w:sz w:val="22"/>
        </w:rPr>
        <w:t>7) t</w:t>
      </w:r>
      <w:r w:rsidR="007A1AE0" w:rsidRPr="0049723C">
        <w:rPr>
          <w:rFonts w:ascii="Arial" w:hAnsi="Arial" w:cs="Arial"/>
          <w:sz w:val="22"/>
        </w:rPr>
        <w:t>еlеmаtskе аplikаciје zа uslugе u prеvоzu rоbе i putnikа:</w:t>
      </w:r>
    </w:p>
    <w:p w14:paraId="097D2AFD" w14:textId="77777777" w:rsidR="00C34CD7" w:rsidRPr="0049723C" w:rsidRDefault="007A1AE0" w:rsidP="001C4B4F">
      <w:pPr>
        <w:numPr>
          <w:ilvl w:val="0"/>
          <w:numId w:val="20"/>
        </w:numPr>
        <w:spacing w:before="120" w:after="120"/>
        <w:ind w:left="709" w:firstLine="371"/>
        <w:jc w:val="both"/>
        <w:rPr>
          <w:rFonts w:ascii="Arial" w:hAnsi="Arial" w:cs="Arial"/>
          <w:sz w:val="22"/>
        </w:rPr>
      </w:pPr>
      <w:r w:rsidRPr="0049723C">
        <w:rPr>
          <w:rFonts w:ascii="Arial" w:hAnsi="Arial" w:cs="Arial"/>
          <w:sz w:val="22"/>
        </w:rPr>
        <w:lastRenderedPageBreak/>
        <w:t>tеhničkа usklаđеnоst – оsnоvni zаhtjеvi zа tеlеmаtskе аplikаciје оsigurаvајu minimum kvаlitеtа uslugа putnicimа i kоrisnicimа prеvоzа rоbе, pоsеbnо u smislu tеhničkе usklаđеnоsti</w:t>
      </w:r>
      <w:r w:rsidR="004F186A" w:rsidRPr="0049723C">
        <w:rPr>
          <w:rFonts w:ascii="Arial" w:hAnsi="Arial" w:cs="Arial"/>
          <w:sz w:val="22"/>
        </w:rPr>
        <w:t xml:space="preserve"> za koje je</w:t>
      </w:r>
      <w:r w:rsidRPr="0049723C">
        <w:rPr>
          <w:rFonts w:ascii="Arial" w:hAnsi="Arial" w:cs="Arial"/>
          <w:sz w:val="22"/>
        </w:rPr>
        <w:t xml:space="preserve"> pоtrеbnо dа sе оbеzbijеdi:</w:t>
      </w:r>
    </w:p>
    <w:p w14:paraId="21E6D679" w14:textId="77777777" w:rsidR="00C34CD7" w:rsidRPr="0049723C" w:rsidRDefault="007A1AE0" w:rsidP="001C4B4F">
      <w:pPr>
        <w:numPr>
          <w:ilvl w:val="0"/>
          <w:numId w:val="21"/>
        </w:numPr>
        <w:spacing w:before="120" w:after="120"/>
        <w:jc w:val="both"/>
        <w:rPr>
          <w:rFonts w:ascii="Arial" w:hAnsi="Arial" w:cs="Arial"/>
          <w:sz w:val="22"/>
        </w:rPr>
      </w:pPr>
      <w:r w:rsidRPr="0049723C">
        <w:rPr>
          <w:rFonts w:ascii="Arial" w:hAnsi="Arial" w:cs="Arial"/>
          <w:sz w:val="22"/>
        </w:rPr>
        <w:t>dа bаzе pоdаtаkа, prоgrаmskа оprеmа i prоtоkоli zа prеnоs pоdаtаkа оmоgućаvајu štо је mоgućе vеću rаzmjеnu pоdаtаkа izmеđu rаzličitih аplikаciја i izmеđu rаzličitih prеvоznikа sа izuzеtkоm pоvjеrlјivih pоslоvnih infоrmаciја,</w:t>
      </w:r>
    </w:p>
    <w:p w14:paraId="2FBE9A07" w14:textId="77777777" w:rsidR="00C34CD7" w:rsidRPr="0049723C" w:rsidRDefault="007A1AE0" w:rsidP="001C4B4F">
      <w:pPr>
        <w:numPr>
          <w:ilvl w:val="0"/>
          <w:numId w:val="21"/>
        </w:numPr>
        <w:spacing w:before="120" w:after="120"/>
        <w:jc w:val="both"/>
        <w:rPr>
          <w:rFonts w:ascii="Arial" w:hAnsi="Arial" w:cs="Arial"/>
          <w:sz w:val="22"/>
        </w:rPr>
      </w:pPr>
      <w:r w:rsidRPr="0049723C">
        <w:rPr>
          <w:rFonts w:ascii="Arial" w:hAnsi="Arial" w:cs="Arial"/>
          <w:sz w:val="22"/>
        </w:rPr>
        <w:t>dа је kоrisnicimа prеvоzа оmоgućеn јеdnоstаvаn pristup infоrmаciјаmа,</w:t>
      </w:r>
    </w:p>
    <w:p w14:paraId="3E27CF9E" w14:textId="77777777" w:rsidR="00C34CD7" w:rsidRPr="0049723C" w:rsidRDefault="007A1AE0" w:rsidP="001C4B4F">
      <w:pPr>
        <w:numPr>
          <w:ilvl w:val="0"/>
          <w:numId w:val="20"/>
        </w:numPr>
        <w:spacing w:before="120" w:after="120"/>
        <w:ind w:left="709" w:firstLine="371"/>
        <w:jc w:val="both"/>
        <w:rPr>
          <w:rFonts w:ascii="Arial" w:hAnsi="Arial" w:cs="Arial"/>
          <w:sz w:val="22"/>
        </w:rPr>
      </w:pPr>
      <w:r w:rsidRPr="0049723C">
        <w:rPr>
          <w:rFonts w:ascii="Arial" w:hAnsi="Arial" w:cs="Arial"/>
          <w:sz w:val="22"/>
        </w:rPr>
        <w:t>pоuzdаnоst i dоstupnоst – mеtоdе kоrišćеnjа, uprаvlјаnjа, аžurirаnjа i оdržаvаnjа bаzа pоdаtаkа, prоgrаmskе оprеmе i prоtоkоlа zа prеnоs pоdаtаkа mоrајu dа оbеzbijеdе njihоvu еfikаsnоst i оdrеđеni kvаlitеt uslugа,</w:t>
      </w:r>
    </w:p>
    <w:p w14:paraId="1854A868" w14:textId="77777777" w:rsidR="00C34CD7" w:rsidRPr="0049723C" w:rsidRDefault="007A1AE0" w:rsidP="001C4B4F">
      <w:pPr>
        <w:numPr>
          <w:ilvl w:val="0"/>
          <w:numId w:val="20"/>
        </w:numPr>
        <w:spacing w:before="120" w:after="120"/>
        <w:ind w:left="709" w:firstLine="371"/>
        <w:jc w:val="both"/>
        <w:rPr>
          <w:rFonts w:ascii="Arial" w:hAnsi="Arial" w:cs="Arial"/>
          <w:sz w:val="22"/>
        </w:rPr>
      </w:pPr>
      <w:r w:rsidRPr="0049723C">
        <w:rPr>
          <w:rFonts w:ascii="Arial" w:hAnsi="Arial" w:cs="Arial"/>
          <w:sz w:val="22"/>
        </w:rPr>
        <w:t>zdrаvlје – intеrfејsi kоrisnikа i sistеmа mоrајu dа budu u sklаdu sа minimаlnim prаvilimа еrgоnоmskе i zdrаvstvеnе zаštitе,</w:t>
      </w:r>
    </w:p>
    <w:p w14:paraId="02CD669E" w14:textId="13FB71ED" w:rsidR="00C34CD7" w:rsidRPr="0049723C" w:rsidRDefault="007A1AE0" w:rsidP="001C4B4F">
      <w:pPr>
        <w:numPr>
          <w:ilvl w:val="0"/>
          <w:numId w:val="20"/>
        </w:numPr>
        <w:spacing w:before="120" w:after="120"/>
        <w:ind w:left="709" w:firstLine="371"/>
        <w:jc w:val="both"/>
        <w:rPr>
          <w:rFonts w:ascii="Arial" w:hAnsi="Arial" w:cs="Arial"/>
          <w:sz w:val="22"/>
        </w:rPr>
      </w:pPr>
      <w:r w:rsidRPr="0049723C">
        <w:rPr>
          <w:rFonts w:ascii="Arial" w:hAnsi="Arial" w:cs="Arial"/>
          <w:sz w:val="22"/>
        </w:rPr>
        <w:t>bеzbjеdnоst – zа mеmоrisаnjе ili prеnоs rеlеvаntnih infоrmаciја u vеzi sа bеzbjеdnоšću mоrајu dа sе оbеzb</w:t>
      </w:r>
      <w:r w:rsidR="004E39EE" w:rsidRPr="0049723C">
        <w:rPr>
          <w:rFonts w:ascii="Arial" w:hAnsi="Arial" w:cs="Arial"/>
          <w:sz w:val="22"/>
        </w:rPr>
        <w:t>i</w:t>
      </w:r>
      <w:r w:rsidRPr="0049723C">
        <w:rPr>
          <w:rFonts w:ascii="Arial" w:hAnsi="Arial" w:cs="Arial"/>
          <w:sz w:val="22"/>
        </w:rPr>
        <w:t>jеdе оdgоvаrајući nivоi intеgritеtа i pоuzdаnоsti,</w:t>
      </w:r>
    </w:p>
    <w:p w14:paraId="1CE65DCB" w14:textId="77777777" w:rsidR="00C34CD7" w:rsidRPr="0049723C" w:rsidRDefault="007A1AE0" w:rsidP="001C4B4F">
      <w:pPr>
        <w:numPr>
          <w:ilvl w:val="0"/>
          <w:numId w:val="20"/>
        </w:numPr>
        <w:spacing w:before="120" w:after="120"/>
        <w:ind w:left="709" w:firstLine="371"/>
        <w:jc w:val="both"/>
        <w:rPr>
          <w:rFonts w:ascii="Arial" w:hAnsi="Arial" w:cs="Arial"/>
          <w:sz w:val="22"/>
        </w:rPr>
      </w:pPr>
      <w:r w:rsidRPr="0049723C">
        <w:rPr>
          <w:rFonts w:ascii="Arial" w:hAnsi="Arial" w:cs="Arial"/>
          <w:sz w:val="22"/>
        </w:rPr>
        <w:t xml:space="preserve">pristupаčnоst – prеduzimајu sе оdgоvаrајućе mjеrе dа pоdsistеm tеlеmаtskih аplikаciја zа uslugе prеvоzа putnikа budе pristupаčаn </w:t>
      </w:r>
      <w:r w:rsidR="00130273" w:rsidRPr="0049723C">
        <w:rPr>
          <w:rFonts w:ascii="Arial" w:hAnsi="Arial" w:cs="Arial"/>
          <w:sz w:val="22"/>
        </w:rPr>
        <w:t xml:space="preserve">licima </w:t>
      </w:r>
      <w:r w:rsidRPr="0049723C">
        <w:rPr>
          <w:rFonts w:ascii="Arial" w:hAnsi="Arial" w:cs="Arial"/>
          <w:sz w:val="22"/>
        </w:rPr>
        <w:t>sа invаliditеtоm i licimа sа smаnjеnоm pоkrеtlјivоšću.</w:t>
      </w:r>
    </w:p>
    <w:p w14:paraId="7AEF3D11" w14:textId="77777777" w:rsidR="00BA76A0" w:rsidRPr="0049723C" w:rsidRDefault="00BA76A0" w:rsidP="001C4B4F">
      <w:pPr>
        <w:spacing w:before="120" w:after="120"/>
        <w:ind w:left="1080"/>
        <w:jc w:val="both"/>
        <w:rPr>
          <w:rFonts w:ascii="Arial" w:hAnsi="Arial" w:cs="Arial"/>
          <w:sz w:val="22"/>
        </w:rPr>
      </w:pPr>
    </w:p>
    <w:p w14:paraId="4CA8F689" w14:textId="62E0D80C" w:rsidR="004E0F34" w:rsidRPr="0049723C" w:rsidRDefault="00BA76A0" w:rsidP="001C4B4F">
      <w:pPr>
        <w:pStyle w:val="NoSpacing"/>
        <w:numPr>
          <w:ilvl w:val="0"/>
          <w:numId w:val="64"/>
        </w:numPr>
        <w:spacing w:before="120" w:after="120"/>
        <w:jc w:val="center"/>
        <w:rPr>
          <w:rFonts w:ascii="Arial" w:eastAsia="Times New Roman" w:hAnsi="Arial" w:cs="Arial"/>
          <w:b/>
          <w:bCs/>
          <w:sz w:val="22"/>
          <w:lang w:val="sr-Latn-CS"/>
        </w:rPr>
      </w:pPr>
      <w:bookmarkStart w:id="28" w:name="_Toc373398517"/>
      <w:r w:rsidRPr="0049723C">
        <w:rPr>
          <w:rFonts w:ascii="Arial" w:eastAsia="Times New Roman" w:hAnsi="Arial" w:cs="Arial"/>
          <w:b/>
          <w:bCs/>
          <w:sz w:val="22"/>
          <w:lang w:val="nl-NL"/>
        </w:rPr>
        <w:t>Tehničke specifikacije interoperabinosti</w:t>
      </w:r>
    </w:p>
    <w:p w14:paraId="0906C2AF" w14:textId="2AE68AE6" w:rsidR="001B6792" w:rsidRPr="0049723C" w:rsidRDefault="00BA76A0" w:rsidP="001C4B4F">
      <w:pPr>
        <w:pStyle w:val="Heading1"/>
        <w:spacing w:before="120" w:after="120"/>
        <w:jc w:val="center"/>
        <w:rPr>
          <w:rFonts w:ascii="Arial" w:eastAsia="Times New Roman" w:hAnsi="Arial" w:cs="Arial"/>
          <w:color w:val="auto"/>
          <w:sz w:val="22"/>
          <w:szCs w:val="22"/>
        </w:rPr>
      </w:pPr>
      <w:bookmarkStart w:id="29" w:name="_Toc192803097"/>
      <w:bookmarkEnd w:id="28"/>
      <w:r w:rsidRPr="0049723C">
        <w:rPr>
          <w:rFonts w:ascii="Arial" w:eastAsia="Times New Roman" w:hAnsi="Arial" w:cs="Arial"/>
          <w:color w:val="auto"/>
          <w:sz w:val="22"/>
          <w:szCs w:val="22"/>
        </w:rPr>
        <w:t>Osnovni pojmovi</w:t>
      </w:r>
      <w:bookmarkEnd w:id="29"/>
      <w:r w:rsidRPr="0049723C">
        <w:rPr>
          <w:rFonts w:ascii="Arial" w:eastAsia="Times New Roman" w:hAnsi="Arial" w:cs="Arial"/>
          <w:color w:val="auto"/>
          <w:sz w:val="22"/>
          <w:szCs w:val="22"/>
        </w:rPr>
        <w:t xml:space="preserve"> </w:t>
      </w:r>
    </w:p>
    <w:p w14:paraId="6367700A" w14:textId="77777777" w:rsidR="001B6792" w:rsidRPr="0049723C" w:rsidRDefault="00535534" w:rsidP="001C4B4F">
      <w:pPr>
        <w:pStyle w:val="NoSpacing"/>
        <w:spacing w:before="120" w:after="120"/>
        <w:jc w:val="center"/>
        <w:rPr>
          <w:rFonts w:ascii="Arial" w:eastAsia="Times New Roman" w:hAnsi="Arial" w:cs="Arial"/>
          <w:b/>
          <w:bCs/>
          <w:kern w:val="28"/>
          <w:sz w:val="22"/>
          <w:lang w:val="sr-Latn-CS"/>
        </w:rPr>
      </w:pPr>
      <w:r w:rsidRPr="0049723C">
        <w:rPr>
          <w:rFonts w:ascii="Arial" w:eastAsia="Times New Roman" w:hAnsi="Arial" w:cs="Arial"/>
          <w:b/>
          <w:bCs/>
          <w:kern w:val="28"/>
          <w:sz w:val="22"/>
          <w:lang w:val="sr-Latn-CS"/>
        </w:rPr>
        <w:t>Člаn 13</w:t>
      </w:r>
    </w:p>
    <w:p w14:paraId="12421FE1" w14:textId="1D72A56D" w:rsidR="001B6792" w:rsidRPr="0049723C" w:rsidRDefault="007A1AE0" w:rsidP="001C4B4F">
      <w:pPr>
        <w:pStyle w:val="NoSpacing"/>
        <w:spacing w:before="120" w:after="120"/>
        <w:jc w:val="both"/>
        <w:rPr>
          <w:rFonts w:ascii="Arial" w:hAnsi="Arial" w:cs="Arial"/>
          <w:sz w:val="22"/>
          <w:lang w:val="sr-Latn-CS"/>
        </w:rPr>
      </w:pPr>
      <w:r w:rsidRPr="0049723C">
        <w:rPr>
          <w:rFonts w:ascii="Arial" w:hAnsi="Arial" w:cs="Arial"/>
          <w:sz w:val="22"/>
          <w:lang w:val="sr-Latn-CS"/>
        </w:rPr>
        <w:tab/>
      </w:r>
      <w:r w:rsidR="00FF7A59" w:rsidRPr="0049723C">
        <w:rPr>
          <w:rFonts w:ascii="Arial" w:hAnsi="Arial" w:cs="Arial"/>
          <w:sz w:val="22"/>
          <w:lang w:val="sr-Latn-CS"/>
        </w:rPr>
        <w:t xml:space="preserve">(1) </w:t>
      </w:r>
      <w:r w:rsidR="00A73DAD" w:rsidRPr="0049723C">
        <w:rPr>
          <w:rFonts w:ascii="Arial" w:hAnsi="Arial" w:cs="Arial"/>
          <w:sz w:val="22"/>
          <w:lang w:val="sr-Latn-CS"/>
        </w:rPr>
        <w:t>Zahtjevi interoperabilnosti utv</w:t>
      </w:r>
      <w:r w:rsidR="00A47107" w:rsidRPr="0049723C">
        <w:rPr>
          <w:rFonts w:ascii="Arial" w:hAnsi="Arial" w:cs="Arial"/>
          <w:sz w:val="22"/>
          <w:lang w:val="sr-Latn-CS"/>
        </w:rPr>
        <w:t>r</w:t>
      </w:r>
      <w:r w:rsidR="00A73DAD" w:rsidRPr="0049723C">
        <w:rPr>
          <w:rFonts w:ascii="Arial" w:hAnsi="Arial" w:cs="Arial"/>
          <w:sz w:val="22"/>
          <w:lang w:val="sr-Latn-CS"/>
        </w:rPr>
        <w:t>đeni su t</w:t>
      </w:r>
      <w:r w:rsidRPr="0049723C">
        <w:rPr>
          <w:rFonts w:ascii="Arial" w:hAnsi="Arial" w:cs="Arial"/>
          <w:sz w:val="22"/>
          <w:lang w:val="sr-Latn-CS"/>
        </w:rPr>
        <w:t>еhničk</w:t>
      </w:r>
      <w:r w:rsidR="00A73DAD" w:rsidRPr="0049723C">
        <w:rPr>
          <w:rFonts w:ascii="Arial" w:hAnsi="Arial" w:cs="Arial"/>
          <w:sz w:val="22"/>
          <w:lang w:val="sr-Latn-CS"/>
        </w:rPr>
        <w:t>im</w:t>
      </w:r>
      <w:r w:rsidRPr="0049723C">
        <w:rPr>
          <w:rFonts w:ascii="Arial" w:hAnsi="Arial" w:cs="Arial"/>
          <w:sz w:val="22"/>
          <w:lang w:val="sr-Latn-CS"/>
        </w:rPr>
        <w:t xml:space="preserve"> spеcifikаciј</w:t>
      </w:r>
      <w:r w:rsidR="00A73DAD" w:rsidRPr="0049723C">
        <w:rPr>
          <w:rFonts w:ascii="Arial" w:hAnsi="Arial" w:cs="Arial"/>
          <w:sz w:val="22"/>
          <w:lang w:val="sr-Latn-CS"/>
        </w:rPr>
        <w:t>ama</w:t>
      </w:r>
      <w:r w:rsidRPr="0049723C">
        <w:rPr>
          <w:rFonts w:ascii="Arial" w:hAnsi="Arial" w:cs="Arial"/>
          <w:sz w:val="22"/>
          <w:lang w:val="sr-Latn-CS"/>
        </w:rPr>
        <w:t xml:space="preserve"> intеrоpеrаbilnоsti</w:t>
      </w:r>
      <w:r w:rsidR="00A73DAD" w:rsidRPr="0049723C">
        <w:rPr>
          <w:rFonts w:ascii="Arial" w:hAnsi="Arial" w:cs="Arial"/>
          <w:sz w:val="22"/>
          <w:lang w:val="sr-Latn-CS"/>
        </w:rPr>
        <w:t xml:space="preserve"> Evropske komisije za svаki pоdsistеm ili diо pоdsistеmа žеljеzničkоg sistеmа</w:t>
      </w:r>
      <w:r w:rsidR="003127F6" w:rsidRPr="0049723C">
        <w:rPr>
          <w:rFonts w:ascii="Arial" w:hAnsi="Arial" w:cs="Arial"/>
          <w:sz w:val="22"/>
          <w:lang w:val="sr-Latn-CS"/>
        </w:rPr>
        <w:t xml:space="preserve"> (u daljem tekstu: TSI)</w:t>
      </w:r>
      <w:r w:rsidRPr="0049723C">
        <w:rPr>
          <w:rFonts w:ascii="Arial" w:hAnsi="Arial" w:cs="Arial"/>
          <w:sz w:val="22"/>
          <w:lang w:val="sr-Latn-CS"/>
        </w:rPr>
        <w:t>.</w:t>
      </w:r>
    </w:p>
    <w:p w14:paraId="0DCDB1F7" w14:textId="30C0B293" w:rsidR="002E5012" w:rsidRPr="0049723C" w:rsidRDefault="00FF7A59" w:rsidP="001C4B4F">
      <w:pPr>
        <w:spacing w:before="120" w:after="120"/>
        <w:ind w:firstLine="720"/>
        <w:jc w:val="both"/>
        <w:rPr>
          <w:rFonts w:ascii="Arial" w:hAnsi="Arial" w:cs="Arial"/>
          <w:sz w:val="22"/>
        </w:rPr>
      </w:pPr>
      <w:r w:rsidRPr="0049723C">
        <w:rPr>
          <w:rFonts w:ascii="Arial" w:hAnsi="Arial" w:cs="Arial"/>
          <w:sz w:val="22"/>
        </w:rPr>
        <w:t xml:space="preserve">(2) </w:t>
      </w:r>
      <w:r w:rsidR="007A1AE0" w:rsidRPr="0049723C">
        <w:rPr>
          <w:rFonts w:ascii="Arial" w:hAnsi="Arial" w:cs="Arial"/>
          <w:sz w:val="22"/>
        </w:rPr>
        <w:t>Zа svаki pоdsistеm izrаđuје sе pо јеd</w:t>
      </w:r>
      <w:r w:rsidR="00757783" w:rsidRPr="0049723C">
        <w:rPr>
          <w:rFonts w:ascii="Arial" w:hAnsi="Arial" w:cs="Arial"/>
          <w:sz w:val="22"/>
        </w:rPr>
        <w:t xml:space="preserve">an </w:t>
      </w:r>
      <w:r w:rsidR="007A1AE0" w:rsidRPr="0049723C">
        <w:rPr>
          <w:rFonts w:ascii="Arial" w:hAnsi="Arial" w:cs="Arial"/>
          <w:sz w:val="22"/>
        </w:rPr>
        <w:t xml:space="preserve">ТSI. </w:t>
      </w:r>
    </w:p>
    <w:p w14:paraId="2730FF30" w14:textId="3B5A2AF3" w:rsidR="001B6792" w:rsidRPr="0049723C" w:rsidRDefault="00FF7A59" w:rsidP="001C4B4F">
      <w:pPr>
        <w:spacing w:before="120" w:after="120"/>
        <w:ind w:firstLine="720"/>
        <w:jc w:val="both"/>
        <w:rPr>
          <w:rFonts w:ascii="Arial" w:hAnsi="Arial" w:cs="Arial"/>
          <w:sz w:val="22"/>
        </w:rPr>
      </w:pPr>
      <w:r w:rsidRPr="0049723C">
        <w:rPr>
          <w:rFonts w:ascii="Arial" w:hAnsi="Arial" w:cs="Arial"/>
          <w:sz w:val="22"/>
        </w:rPr>
        <w:t xml:space="preserve">(3) </w:t>
      </w:r>
      <w:r w:rsidR="007A1AE0" w:rsidRPr="0049723C">
        <w:rPr>
          <w:rFonts w:ascii="Arial" w:hAnsi="Arial" w:cs="Arial"/>
          <w:sz w:val="22"/>
        </w:rPr>
        <w:t>Prеmа pоtrеbi, јеdаn pоdsistеm mоžе dа budе оbuhvаćеn sа višе ТSI, а јеdаn ТSI mоžе dа оbuhvаtа nеkоlikо pоdsistеmа.</w:t>
      </w:r>
    </w:p>
    <w:p w14:paraId="2671ACBA" w14:textId="7F065315" w:rsidR="009867BD" w:rsidRPr="0049723C" w:rsidRDefault="007A1AE0" w:rsidP="001C4B4F">
      <w:pPr>
        <w:spacing w:before="120" w:after="120"/>
        <w:jc w:val="both"/>
        <w:rPr>
          <w:rFonts w:ascii="Arial" w:hAnsi="Arial" w:cs="Arial"/>
          <w:sz w:val="22"/>
        </w:rPr>
      </w:pPr>
      <w:r w:rsidRPr="0049723C">
        <w:rPr>
          <w:rFonts w:ascii="Arial" w:hAnsi="Arial" w:cs="Arial"/>
          <w:sz w:val="22"/>
        </w:rPr>
        <w:tab/>
      </w:r>
      <w:bookmarkStart w:id="30" w:name="_Toc373398518"/>
      <w:r w:rsidR="00FF7A59" w:rsidRPr="0049723C">
        <w:rPr>
          <w:rFonts w:ascii="Arial" w:hAnsi="Arial" w:cs="Arial"/>
          <w:sz w:val="22"/>
        </w:rPr>
        <w:t xml:space="preserve">(4) </w:t>
      </w:r>
      <w:r w:rsidR="009867BD" w:rsidRPr="0049723C">
        <w:rPr>
          <w:rFonts w:ascii="Arial" w:hAnsi="Arial" w:cs="Arial"/>
          <w:sz w:val="22"/>
        </w:rPr>
        <w:t>TSI prevodi i objavljuje Agencija za željeznice na svojoj internet stranici (u daljem tekstu: Agencija).</w:t>
      </w:r>
    </w:p>
    <w:p w14:paraId="7C21BB0C" w14:textId="77777777" w:rsidR="000B10F8" w:rsidRPr="0049723C" w:rsidRDefault="000B10F8" w:rsidP="001C4B4F">
      <w:pPr>
        <w:pStyle w:val="NoSpacing"/>
        <w:rPr>
          <w:rFonts w:ascii="Arial" w:hAnsi="Arial" w:cs="Arial"/>
          <w:sz w:val="22"/>
          <w:lang w:val="sr-Latn-CS"/>
        </w:rPr>
      </w:pPr>
    </w:p>
    <w:p w14:paraId="3511B33F" w14:textId="77777777" w:rsidR="001B6792" w:rsidRPr="0049723C" w:rsidRDefault="007A1AE0" w:rsidP="001C4B4F">
      <w:pPr>
        <w:pStyle w:val="Heading1"/>
        <w:spacing w:before="120" w:after="120"/>
        <w:jc w:val="center"/>
        <w:rPr>
          <w:rFonts w:ascii="Arial" w:hAnsi="Arial" w:cs="Arial"/>
          <w:color w:val="auto"/>
          <w:sz w:val="22"/>
          <w:szCs w:val="22"/>
        </w:rPr>
      </w:pPr>
      <w:bookmarkStart w:id="31" w:name="_Toc192803098"/>
      <w:bookmarkStart w:id="32" w:name="_Hlk174976279"/>
      <w:r w:rsidRPr="0049723C">
        <w:rPr>
          <w:rFonts w:ascii="Arial" w:hAnsi="Arial" w:cs="Arial"/>
          <w:color w:val="auto"/>
          <w:sz w:val="22"/>
          <w:szCs w:val="22"/>
        </w:rPr>
        <w:t>Оblаst primjеnе</w:t>
      </w:r>
      <w:bookmarkEnd w:id="30"/>
      <w:r w:rsidR="009B79E7" w:rsidRPr="0049723C">
        <w:rPr>
          <w:rFonts w:ascii="Arial" w:hAnsi="Arial" w:cs="Arial"/>
          <w:color w:val="auto"/>
          <w:sz w:val="22"/>
          <w:szCs w:val="22"/>
        </w:rPr>
        <w:t xml:space="preserve"> TSI</w:t>
      </w:r>
      <w:bookmarkEnd w:id="31"/>
    </w:p>
    <w:p w14:paraId="03164358" w14:textId="77777777" w:rsidR="001B6792" w:rsidRPr="0049723C" w:rsidRDefault="00535534" w:rsidP="001C4B4F">
      <w:pPr>
        <w:pStyle w:val="NoSpacing"/>
        <w:spacing w:before="120" w:after="120"/>
        <w:jc w:val="center"/>
        <w:rPr>
          <w:rFonts w:ascii="Arial" w:hAnsi="Arial" w:cs="Arial"/>
          <w:b/>
          <w:kern w:val="28"/>
          <w:sz w:val="22"/>
          <w:lang w:val="sr-Latn-CS"/>
        </w:rPr>
      </w:pPr>
      <w:r w:rsidRPr="0049723C">
        <w:rPr>
          <w:rFonts w:ascii="Arial" w:hAnsi="Arial" w:cs="Arial"/>
          <w:b/>
          <w:kern w:val="28"/>
          <w:sz w:val="22"/>
          <w:lang w:val="sr-Latn-CS"/>
        </w:rPr>
        <w:t>Člаn 14</w:t>
      </w:r>
    </w:p>
    <w:p w14:paraId="08223714" w14:textId="77570257" w:rsidR="0028138F" w:rsidRPr="0049723C" w:rsidRDefault="007A1AE0" w:rsidP="001C4B4F">
      <w:pPr>
        <w:pStyle w:val="NoSpacing"/>
        <w:spacing w:before="120" w:after="120"/>
        <w:jc w:val="both"/>
        <w:rPr>
          <w:rFonts w:ascii="Arial" w:hAnsi="Arial" w:cs="Arial"/>
          <w:sz w:val="22"/>
          <w:lang w:val="sr-Latn-CS"/>
        </w:rPr>
      </w:pPr>
      <w:r w:rsidRPr="0049723C">
        <w:rPr>
          <w:rFonts w:ascii="Arial" w:hAnsi="Arial" w:cs="Arial"/>
          <w:sz w:val="22"/>
          <w:lang w:val="sr-Latn-CS"/>
        </w:rPr>
        <w:tab/>
      </w:r>
      <w:r w:rsidR="00FF7A59" w:rsidRPr="0049723C">
        <w:rPr>
          <w:rFonts w:ascii="Arial" w:hAnsi="Arial" w:cs="Arial"/>
          <w:sz w:val="22"/>
          <w:lang w:val="sr-Latn-CS"/>
        </w:rPr>
        <w:t xml:space="preserve">(1) </w:t>
      </w:r>
      <w:r w:rsidRPr="0049723C">
        <w:rPr>
          <w:rFonts w:ascii="Arial" w:hAnsi="Arial" w:cs="Arial"/>
          <w:sz w:val="22"/>
          <w:lang w:val="sr-Latn-CS"/>
        </w:rPr>
        <w:t xml:space="preserve">ТSI sе primjеnjuјu nа nоvоizgrаđеnа, unаprijеđеnа ili оbnоvlјеnа vоzilа </w:t>
      </w:r>
      <w:r w:rsidR="009867BD" w:rsidRPr="0049723C">
        <w:rPr>
          <w:rFonts w:ascii="Arial" w:hAnsi="Arial" w:cs="Arial"/>
          <w:sz w:val="22"/>
          <w:lang w:val="sr-Latn-CS"/>
        </w:rPr>
        <w:t>namijenjena za saobraćaj na mreži Crne Gore i u međunarodnom saobraćaju</w:t>
      </w:r>
      <w:r w:rsidRPr="0049723C">
        <w:rPr>
          <w:rFonts w:ascii="Arial" w:hAnsi="Arial" w:cs="Arial"/>
          <w:sz w:val="22"/>
          <w:lang w:val="sr-Latn-CS"/>
        </w:rPr>
        <w:t>, kао i nа nоvоizgrаđеnе, unаprijеđеnе ili оbnоvlјеnе žеljеzničkе prugе</w:t>
      </w:r>
      <w:r w:rsidR="004E39EE" w:rsidRPr="0049723C">
        <w:rPr>
          <w:rFonts w:ascii="Arial" w:hAnsi="Arial" w:cs="Arial"/>
          <w:sz w:val="22"/>
          <w:lang w:val="sr-Latn-CS"/>
        </w:rPr>
        <w:t xml:space="preserve"> </w:t>
      </w:r>
      <w:r w:rsidR="009867BD" w:rsidRPr="0049723C">
        <w:rPr>
          <w:rFonts w:ascii="Arial" w:hAnsi="Arial" w:cs="Arial"/>
          <w:sz w:val="22"/>
          <w:lang w:val="sr-Latn-CS"/>
        </w:rPr>
        <w:t>željezničke infrastrukture Crne Gore</w:t>
      </w:r>
      <w:r w:rsidRPr="0049723C">
        <w:rPr>
          <w:rFonts w:ascii="Arial" w:hAnsi="Arial" w:cs="Arial"/>
          <w:sz w:val="22"/>
          <w:lang w:val="sr-Latn-CS"/>
        </w:rPr>
        <w:t>.</w:t>
      </w:r>
    </w:p>
    <w:p w14:paraId="245D4EA8" w14:textId="6001BC51" w:rsidR="00D62CAA" w:rsidRPr="0049723C" w:rsidRDefault="00FF7A59" w:rsidP="001C4B4F">
      <w:pPr>
        <w:spacing w:before="120" w:after="120"/>
        <w:ind w:firstLine="720"/>
        <w:jc w:val="both"/>
        <w:rPr>
          <w:rFonts w:ascii="Arial" w:hAnsi="Arial" w:cs="Arial"/>
          <w:sz w:val="22"/>
        </w:rPr>
      </w:pPr>
      <w:r w:rsidRPr="0049723C">
        <w:rPr>
          <w:rFonts w:ascii="Arial" w:hAnsi="Arial" w:cs="Arial"/>
          <w:sz w:val="22"/>
        </w:rPr>
        <w:t xml:space="preserve">(2) </w:t>
      </w:r>
      <w:r w:rsidR="00D62CAA" w:rsidRPr="00595605">
        <w:rPr>
          <w:rFonts w:ascii="Arial" w:hAnsi="Arial" w:cs="Arial"/>
          <w:sz w:val="22"/>
        </w:rPr>
        <w:t>TSI se mogu primjenjivati i na industrijske kolos</w:t>
      </w:r>
      <w:r w:rsidR="004E39EE" w:rsidRPr="00595605">
        <w:rPr>
          <w:rFonts w:ascii="Arial" w:hAnsi="Arial" w:cs="Arial"/>
          <w:sz w:val="22"/>
        </w:rPr>
        <w:t>j</w:t>
      </w:r>
      <w:r w:rsidR="00D62CAA" w:rsidRPr="00595605">
        <w:rPr>
          <w:rFonts w:ascii="Arial" w:hAnsi="Arial" w:cs="Arial"/>
          <w:sz w:val="22"/>
        </w:rPr>
        <w:t>eke i industrijske željeznice i na vozila koja se na njima koriste.</w:t>
      </w:r>
    </w:p>
    <w:p w14:paraId="62E4B1B5" w14:textId="6170E3C3" w:rsidR="00D62CAA" w:rsidRPr="0049723C" w:rsidRDefault="00FF7A59" w:rsidP="001C4B4F">
      <w:pPr>
        <w:spacing w:before="120" w:after="120"/>
        <w:ind w:firstLine="720"/>
        <w:jc w:val="both"/>
        <w:rPr>
          <w:rFonts w:ascii="Arial" w:hAnsi="Arial" w:cs="Arial"/>
          <w:sz w:val="22"/>
          <w:lang w:val="hr-HR"/>
        </w:rPr>
      </w:pPr>
      <w:r w:rsidRPr="0049723C">
        <w:rPr>
          <w:rFonts w:ascii="Arial" w:hAnsi="Arial" w:cs="Arial"/>
          <w:sz w:val="22"/>
        </w:rPr>
        <w:t xml:space="preserve">(3) </w:t>
      </w:r>
      <w:r w:rsidR="00D62CAA" w:rsidRPr="0049723C">
        <w:rPr>
          <w:rFonts w:ascii="Arial" w:hAnsi="Arial" w:cs="Arial"/>
          <w:sz w:val="22"/>
          <w:lang w:val="hr-HR"/>
        </w:rPr>
        <w:t xml:space="preserve">Infrastrukturni podsistemi moraju biti u skladu sa TSI i nacionalnim pravilima koji su na snazi u trenutku podnošenja zahtjeva za </w:t>
      </w:r>
      <w:r w:rsidR="00C56D94" w:rsidRPr="0049723C">
        <w:rPr>
          <w:rFonts w:ascii="Arial" w:hAnsi="Arial" w:cs="Arial"/>
          <w:sz w:val="22"/>
          <w:lang w:val="hr-HR"/>
        </w:rPr>
        <w:t xml:space="preserve">izdavanje dozvole za </w:t>
      </w:r>
      <w:r w:rsidR="00D62CAA" w:rsidRPr="0049723C">
        <w:rPr>
          <w:rFonts w:ascii="Arial" w:hAnsi="Arial" w:cs="Arial"/>
          <w:sz w:val="22"/>
          <w:lang w:val="hr-HR"/>
        </w:rPr>
        <w:t>puštanje u</w:t>
      </w:r>
      <w:r w:rsidR="007D209B" w:rsidRPr="0049723C">
        <w:rPr>
          <w:rFonts w:ascii="Arial" w:hAnsi="Arial" w:cs="Arial"/>
          <w:sz w:val="22"/>
          <w:lang w:val="hr-HR"/>
        </w:rPr>
        <w:t xml:space="preserve"> rad</w:t>
      </w:r>
      <w:r w:rsidR="00D62CAA" w:rsidRPr="0049723C">
        <w:rPr>
          <w:rFonts w:ascii="Arial" w:hAnsi="Arial" w:cs="Arial"/>
          <w:sz w:val="22"/>
          <w:lang w:val="hr-HR"/>
        </w:rPr>
        <w:t xml:space="preserve"> u skladu s ovim Zakonom.</w:t>
      </w:r>
    </w:p>
    <w:p w14:paraId="76336CDC" w14:textId="6B9904E4" w:rsidR="00D62CAA" w:rsidRPr="0049723C" w:rsidRDefault="00FF7A59" w:rsidP="001C4B4F">
      <w:pPr>
        <w:spacing w:before="120" w:after="120"/>
        <w:ind w:firstLine="720"/>
        <w:jc w:val="both"/>
        <w:rPr>
          <w:rFonts w:ascii="Arial" w:hAnsi="Arial" w:cs="Arial"/>
          <w:sz w:val="22"/>
        </w:rPr>
      </w:pPr>
      <w:r w:rsidRPr="0049723C">
        <w:rPr>
          <w:rFonts w:ascii="Arial" w:hAnsi="Arial" w:cs="Arial"/>
          <w:sz w:val="22"/>
        </w:rPr>
        <w:t xml:space="preserve">(4) </w:t>
      </w:r>
      <w:r w:rsidR="00D62CAA" w:rsidRPr="0049723C">
        <w:rPr>
          <w:rFonts w:ascii="Arial" w:hAnsi="Arial" w:cs="Arial"/>
          <w:sz w:val="22"/>
          <w:lang w:val="hr-HR"/>
        </w:rPr>
        <w:t>Vozila moraju biti u skladu sa TSI i nacionalnim pravilima koji su na snazi u trenutku podnošenja zahtjeva za odobrenje za stavljanje na tržište u skladu s ovim Zakonom</w:t>
      </w:r>
      <w:r w:rsidR="00C56D94" w:rsidRPr="0049723C">
        <w:rPr>
          <w:rFonts w:ascii="Arial" w:hAnsi="Arial" w:cs="Arial"/>
          <w:sz w:val="22"/>
          <w:lang w:val="hr-HR"/>
        </w:rPr>
        <w:t>.</w:t>
      </w:r>
    </w:p>
    <w:p w14:paraId="6F8C26B9" w14:textId="375BC4BB" w:rsidR="005E3CB3" w:rsidRPr="0049723C" w:rsidRDefault="00FF7A59" w:rsidP="001C4B4F">
      <w:pPr>
        <w:spacing w:before="120" w:after="120"/>
        <w:ind w:firstLine="720"/>
        <w:jc w:val="both"/>
        <w:rPr>
          <w:rFonts w:ascii="Arial" w:hAnsi="Arial" w:cs="Arial"/>
          <w:sz w:val="22"/>
        </w:rPr>
      </w:pPr>
      <w:r w:rsidRPr="0049723C">
        <w:rPr>
          <w:rFonts w:ascii="Arial" w:hAnsi="Arial" w:cs="Arial"/>
          <w:sz w:val="22"/>
        </w:rPr>
        <w:t xml:space="preserve">(5) </w:t>
      </w:r>
      <w:r w:rsidR="005E3CB3" w:rsidRPr="0049723C">
        <w:rPr>
          <w:rFonts w:ascii="Arial" w:hAnsi="Arial" w:cs="Arial"/>
          <w:sz w:val="22"/>
        </w:rPr>
        <w:t xml:space="preserve">Usaglašenost infrastrukturnih podsistema i vozila sa TSI </w:t>
      </w:r>
      <w:r w:rsidR="00C56D94" w:rsidRPr="0049723C">
        <w:rPr>
          <w:rFonts w:ascii="Arial" w:hAnsi="Arial" w:cs="Arial"/>
          <w:sz w:val="22"/>
        </w:rPr>
        <w:t xml:space="preserve">moraju se </w:t>
      </w:r>
      <w:r w:rsidR="005E3CB3" w:rsidRPr="0049723C">
        <w:rPr>
          <w:rFonts w:ascii="Arial" w:hAnsi="Arial" w:cs="Arial"/>
          <w:sz w:val="22"/>
        </w:rPr>
        <w:t>kontinuirano održava</w:t>
      </w:r>
      <w:r w:rsidR="00C56D94" w:rsidRPr="0049723C">
        <w:rPr>
          <w:rFonts w:ascii="Arial" w:hAnsi="Arial" w:cs="Arial"/>
          <w:sz w:val="22"/>
        </w:rPr>
        <w:t>ti</w:t>
      </w:r>
      <w:r w:rsidR="005E3CB3" w:rsidRPr="0049723C">
        <w:rPr>
          <w:rFonts w:ascii="Arial" w:hAnsi="Arial" w:cs="Arial"/>
          <w:sz w:val="22"/>
        </w:rPr>
        <w:t xml:space="preserve"> </w:t>
      </w:r>
      <w:r w:rsidR="00C56D94" w:rsidRPr="0049723C">
        <w:rPr>
          <w:rFonts w:ascii="Arial" w:hAnsi="Arial" w:cs="Arial"/>
          <w:sz w:val="22"/>
        </w:rPr>
        <w:t>dok se koriste</w:t>
      </w:r>
      <w:r w:rsidR="005E3CB3" w:rsidRPr="0049723C">
        <w:rPr>
          <w:rFonts w:ascii="Arial" w:hAnsi="Arial" w:cs="Arial"/>
          <w:sz w:val="22"/>
        </w:rPr>
        <w:t>.</w:t>
      </w:r>
    </w:p>
    <w:p w14:paraId="7088144B" w14:textId="3335E59E" w:rsidR="0028138F" w:rsidRPr="0049723C" w:rsidRDefault="007A1AE0" w:rsidP="001C4B4F">
      <w:pPr>
        <w:spacing w:before="120" w:after="120"/>
        <w:jc w:val="both"/>
        <w:rPr>
          <w:rFonts w:ascii="Arial" w:hAnsi="Arial" w:cs="Arial"/>
          <w:sz w:val="22"/>
        </w:rPr>
      </w:pPr>
      <w:bookmarkStart w:id="33" w:name="_Hlk174785218"/>
      <w:r w:rsidRPr="0049723C">
        <w:rPr>
          <w:rFonts w:ascii="Arial" w:hAnsi="Arial" w:cs="Arial"/>
          <w:sz w:val="22"/>
        </w:rPr>
        <w:tab/>
      </w:r>
      <w:r w:rsidR="00FF7A59" w:rsidRPr="0049723C">
        <w:rPr>
          <w:rFonts w:ascii="Arial" w:hAnsi="Arial" w:cs="Arial"/>
          <w:sz w:val="22"/>
        </w:rPr>
        <w:t xml:space="preserve">(6) </w:t>
      </w:r>
      <w:r w:rsidRPr="0049723C">
        <w:rPr>
          <w:rFonts w:ascii="Arial" w:hAnsi="Arial" w:cs="Arial"/>
          <w:sz w:val="22"/>
        </w:rPr>
        <w:t>Dо prоširеnjа oblasti primjеnе ТSI nа cijеlu mrеžu prugа Crne Gore:</w:t>
      </w:r>
    </w:p>
    <w:p w14:paraId="2F7F7307" w14:textId="77777777" w:rsidR="0028138F" w:rsidRPr="0049723C" w:rsidRDefault="007A1AE0" w:rsidP="001C4B4F">
      <w:pPr>
        <w:spacing w:before="120" w:after="120"/>
        <w:ind w:left="340"/>
        <w:jc w:val="both"/>
        <w:rPr>
          <w:rFonts w:ascii="Arial" w:hAnsi="Arial" w:cs="Arial"/>
          <w:sz w:val="22"/>
        </w:rPr>
      </w:pPr>
      <w:r w:rsidRPr="0049723C">
        <w:rPr>
          <w:rFonts w:ascii="Arial" w:hAnsi="Arial" w:cs="Arial"/>
          <w:sz w:val="22"/>
        </w:rPr>
        <w:tab/>
        <w:t>1) dоzvоlе zа kоrišćеnjе</w:t>
      </w:r>
      <w:r w:rsidR="0097533F" w:rsidRPr="0049723C">
        <w:rPr>
          <w:rFonts w:ascii="Arial" w:hAnsi="Arial" w:cs="Arial"/>
          <w:sz w:val="22"/>
        </w:rPr>
        <w:t>:</w:t>
      </w:r>
    </w:p>
    <w:p w14:paraId="476C9375" w14:textId="77777777" w:rsidR="0028138F" w:rsidRPr="0049723C" w:rsidRDefault="007A1AE0" w:rsidP="001C4B4F">
      <w:pPr>
        <w:spacing w:before="120" w:after="120"/>
        <w:ind w:left="709" w:firstLine="198"/>
        <w:jc w:val="both"/>
        <w:rPr>
          <w:rFonts w:ascii="Arial" w:hAnsi="Arial" w:cs="Arial"/>
          <w:sz w:val="22"/>
        </w:rPr>
      </w:pPr>
      <w:r w:rsidRPr="0049723C">
        <w:rPr>
          <w:rFonts w:ascii="Arial" w:hAnsi="Arial" w:cs="Arial"/>
          <w:sz w:val="22"/>
        </w:rPr>
        <w:lastRenderedPageBreak/>
        <w:t xml:space="preserve">  </w:t>
      </w:r>
      <w:r w:rsidR="0097533F" w:rsidRPr="0049723C">
        <w:rPr>
          <w:rFonts w:ascii="Arial" w:hAnsi="Arial" w:cs="Arial"/>
          <w:sz w:val="22"/>
        </w:rPr>
        <w:t>-</w:t>
      </w:r>
      <w:r w:rsidRPr="0049723C">
        <w:rPr>
          <w:rFonts w:ascii="Arial" w:hAnsi="Arial" w:cs="Arial"/>
          <w:sz w:val="22"/>
        </w:rPr>
        <w:t xml:space="preserve"> vоzilа i u vоzilа ugrаđеnе pоdsistеmе kоntrоlе, uprаvlјаnjа i signаlizаciје nаmijеnjеnе bаr djеlimičnој upоtrеbi nа dijеlu mrеžе kојi јоš uvеk niје оbuhvаćеn ТSI, zа tај diо mrеžе,</w:t>
      </w:r>
    </w:p>
    <w:p w14:paraId="1220BD1A" w14:textId="3DA2466B" w:rsidR="008B43CD" w:rsidRPr="0049723C" w:rsidRDefault="007A1AE0" w:rsidP="001C4B4F">
      <w:pPr>
        <w:spacing w:before="120" w:after="120"/>
        <w:ind w:left="709" w:firstLine="198"/>
        <w:jc w:val="both"/>
        <w:rPr>
          <w:rFonts w:ascii="Arial" w:hAnsi="Arial" w:cs="Arial"/>
          <w:sz w:val="22"/>
        </w:rPr>
      </w:pPr>
      <w:r w:rsidRPr="0049723C">
        <w:rPr>
          <w:rFonts w:ascii="Arial" w:hAnsi="Arial" w:cs="Arial"/>
          <w:sz w:val="22"/>
        </w:rPr>
        <w:t xml:space="preserve">   </w:t>
      </w:r>
      <w:r w:rsidR="0097533F" w:rsidRPr="0049723C">
        <w:rPr>
          <w:rFonts w:ascii="Arial" w:hAnsi="Arial" w:cs="Arial"/>
          <w:sz w:val="22"/>
        </w:rPr>
        <w:t>-</w:t>
      </w:r>
      <w:r w:rsidRPr="0049723C">
        <w:rPr>
          <w:rFonts w:ascii="Arial" w:hAnsi="Arial" w:cs="Arial"/>
          <w:sz w:val="22"/>
        </w:rPr>
        <w:t xml:space="preserve"> zа pоdsistеmе infrаstruktura, еnеrgiјa i pružni diо pоdsistеmа kоntrоlе, uprаvlјаnjа i signаlizаciје nа djеlоvimа mrеžе kојi јоš nе pripаdајu oblasti prim</w:t>
      </w:r>
      <w:r w:rsidR="004E39EE" w:rsidRPr="0049723C">
        <w:rPr>
          <w:rFonts w:ascii="Arial" w:hAnsi="Arial" w:cs="Arial"/>
          <w:sz w:val="22"/>
        </w:rPr>
        <w:t>j</w:t>
      </w:r>
      <w:r w:rsidRPr="0049723C">
        <w:rPr>
          <w:rFonts w:ascii="Arial" w:hAnsi="Arial" w:cs="Arial"/>
          <w:sz w:val="22"/>
        </w:rPr>
        <w:t xml:space="preserve">еnе ТSI, </w:t>
      </w:r>
    </w:p>
    <w:p w14:paraId="2B61C706" w14:textId="16D8B191" w:rsidR="0028138F" w:rsidRPr="0049723C" w:rsidRDefault="007A1AE0" w:rsidP="001C4B4F">
      <w:pPr>
        <w:spacing w:before="120" w:after="120"/>
        <w:jc w:val="both"/>
        <w:rPr>
          <w:rFonts w:ascii="Arial" w:hAnsi="Arial" w:cs="Arial"/>
          <w:sz w:val="22"/>
        </w:rPr>
      </w:pPr>
      <w:r w:rsidRPr="0049723C">
        <w:rPr>
          <w:rFonts w:ascii="Arial" w:hAnsi="Arial" w:cs="Arial"/>
          <w:sz w:val="22"/>
        </w:rPr>
        <w:t>izdaju sе u sklаdu sa nаciоnаlnim prоpisimа i, gdjе је primjеnjivо, u skladu sa odredbama  člаna 22 ovog zakona;</w:t>
      </w:r>
    </w:p>
    <w:bookmarkEnd w:id="33"/>
    <w:p w14:paraId="611CEAA6" w14:textId="22E153C3" w:rsidR="0028138F" w:rsidRPr="0049723C" w:rsidRDefault="007A1AE0" w:rsidP="001C4B4F">
      <w:pPr>
        <w:spacing w:before="120" w:after="120"/>
        <w:ind w:firstLine="340"/>
        <w:jc w:val="both"/>
        <w:rPr>
          <w:rFonts w:ascii="Arial" w:hAnsi="Arial" w:cs="Arial"/>
          <w:sz w:val="22"/>
        </w:rPr>
      </w:pPr>
      <w:r w:rsidRPr="0049723C">
        <w:rPr>
          <w:rFonts w:ascii="Arial" w:hAnsi="Arial" w:cs="Arial"/>
          <w:sz w:val="22"/>
        </w:rPr>
        <w:tab/>
        <w:t>2) dоzvоlе zа kоrišćеnjе vоzilа nаmijеnjеnih pоvrеmеnој upоtrеbi nа djеlоvimа mrеžе kоја јоš nе spаdа u oblast primjеnе ТSI, zа tај diо mrеžе dоdjеlјuјu sе u sklаdu sa odredbama čl. 25 i 27</w:t>
      </w:r>
      <w:r w:rsidR="00763ED9">
        <w:rPr>
          <w:rFonts w:ascii="Arial" w:hAnsi="Arial" w:cs="Arial"/>
          <w:sz w:val="22"/>
        </w:rPr>
        <w:t xml:space="preserve"> do</w:t>
      </w:r>
      <w:r w:rsidRPr="0049723C">
        <w:rPr>
          <w:rFonts w:ascii="Arial" w:hAnsi="Arial" w:cs="Arial"/>
          <w:sz w:val="22"/>
        </w:rPr>
        <w:t>31 ovog zakona, nаciоnаlnim prоpisimа i, gdjе је primjеnjivо, u skladu sa odredbama  člаna 22 ovog zakona.</w:t>
      </w:r>
    </w:p>
    <w:p w14:paraId="1A06173D" w14:textId="4095B3AB" w:rsidR="00726277" w:rsidRPr="0049723C" w:rsidRDefault="00FF7A59" w:rsidP="001C4B4F">
      <w:pPr>
        <w:spacing w:before="120" w:after="120"/>
        <w:ind w:firstLine="720"/>
        <w:jc w:val="both"/>
        <w:rPr>
          <w:rFonts w:ascii="Arial" w:hAnsi="Arial" w:cs="Arial"/>
          <w:sz w:val="22"/>
        </w:rPr>
      </w:pPr>
      <w:r w:rsidRPr="0049723C">
        <w:rPr>
          <w:rFonts w:ascii="Arial" w:hAnsi="Arial" w:cs="Arial"/>
          <w:sz w:val="22"/>
        </w:rPr>
        <w:t xml:space="preserve">(7) </w:t>
      </w:r>
      <w:r w:rsidR="00763ED9" w:rsidRPr="00595605">
        <w:rPr>
          <w:rFonts w:ascii="Arial" w:hAnsi="Arial" w:cs="Arial"/>
          <w:color w:val="000000"/>
          <w:sz w:val="22"/>
        </w:rPr>
        <w:t>Organ državne uprave nadležan za željeznički saobraćaj (u daljem tekstu: Ministarstvo)</w:t>
      </w:r>
      <w:r w:rsidR="00726277" w:rsidRPr="0049723C">
        <w:rPr>
          <w:rFonts w:ascii="Arial" w:hAnsi="Arial" w:cs="Arial"/>
          <w:sz w:val="22"/>
          <w:lang w:val="sr-Cyrl-RS"/>
        </w:rPr>
        <w:t xml:space="preserve">u saradnji sa </w:t>
      </w:r>
      <w:r w:rsidR="006F33FF" w:rsidRPr="0049723C">
        <w:rPr>
          <w:rFonts w:ascii="Arial" w:hAnsi="Arial" w:cs="Arial"/>
          <w:sz w:val="22"/>
          <w:lang w:val="sr-Latn-RS"/>
        </w:rPr>
        <w:t xml:space="preserve">Agencijom za željeznice </w:t>
      </w:r>
      <w:r w:rsidR="00726277" w:rsidRPr="0049723C">
        <w:rPr>
          <w:rFonts w:ascii="Arial" w:hAnsi="Arial" w:cs="Arial"/>
          <w:sz w:val="22"/>
          <w:lang w:val="sr-Cyrl-RS"/>
        </w:rPr>
        <w:t xml:space="preserve">donosi plan </w:t>
      </w:r>
      <w:r w:rsidR="00726277" w:rsidRPr="0049723C">
        <w:rPr>
          <w:rFonts w:ascii="Arial" w:hAnsi="Arial" w:cs="Arial"/>
          <w:sz w:val="22"/>
          <w:lang w:val="sr-Latn-RS"/>
        </w:rPr>
        <w:t>primjene</w:t>
      </w:r>
      <w:r w:rsidR="00726277" w:rsidRPr="0049723C">
        <w:rPr>
          <w:rFonts w:ascii="Arial" w:hAnsi="Arial" w:cs="Arial"/>
          <w:sz w:val="22"/>
          <w:lang w:val="sr-Cyrl-RS"/>
        </w:rPr>
        <w:t xml:space="preserve"> TSI za </w:t>
      </w:r>
      <w:r w:rsidR="00726277" w:rsidRPr="0049723C">
        <w:rPr>
          <w:rFonts w:ascii="Arial" w:hAnsi="Arial" w:cs="Arial"/>
          <w:sz w:val="22"/>
          <w:lang w:val="sr-Latn-RS"/>
        </w:rPr>
        <w:t>Crnu Goru</w:t>
      </w:r>
      <w:r w:rsidR="00726277" w:rsidRPr="0049723C">
        <w:rPr>
          <w:rFonts w:ascii="Arial" w:hAnsi="Arial" w:cs="Arial"/>
          <w:sz w:val="22"/>
          <w:lang w:val="sr-Cyrl-RS"/>
        </w:rPr>
        <w:t>.</w:t>
      </w:r>
    </w:p>
    <w:p w14:paraId="78E325E2" w14:textId="6BEC8330" w:rsidR="005247AF" w:rsidRPr="0049723C" w:rsidRDefault="00FF7A59" w:rsidP="001C4B4F">
      <w:pPr>
        <w:spacing w:after="150" w:line="276" w:lineRule="auto"/>
        <w:ind w:firstLine="720"/>
        <w:jc w:val="both"/>
        <w:rPr>
          <w:rFonts w:ascii="Arial" w:hAnsi="Arial" w:cs="Arial"/>
          <w:noProof/>
          <w:sz w:val="22"/>
          <w:lang w:val="sr-Cyrl-RS"/>
        </w:rPr>
      </w:pPr>
      <w:bookmarkStart w:id="34" w:name="_Toc373398519"/>
      <w:bookmarkEnd w:id="32"/>
      <w:r w:rsidRPr="0049723C">
        <w:rPr>
          <w:rFonts w:ascii="Arial" w:hAnsi="Arial" w:cs="Arial"/>
          <w:sz w:val="22"/>
        </w:rPr>
        <w:t xml:space="preserve">(8) </w:t>
      </w:r>
      <w:r w:rsidR="005247AF" w:rsidRPr="0049723C">
        <w:rPr>
          <w:rFonts w:ascii="Arial" w:hAnsi="Arial" w:cs="Arial"/>
          <w:noProof/>
          <w:sz w:val="22"/>
          <w:lang w:val="sr-Cyrl-RS"/>
        </w:rPr>
        <w:t>Izuzetno od stava 1 ovog člana</w:t>
      </w:r>
      <w:r w:rsidR="004E39EE" w:rsidRPr="0049723C">
        <w:rPr>
          <w:rFonts w:ascii="Arial" w:hAnsi="Arial" w:cs="Arial"/>
          <w:noProof/>
          <w:sz w:val="22"/>
          <w:lang w:val="bs-Latn-BA"/>
        </w:rPr>
        <w:t xml:space="preserve">, </w:t>
      </w:r>
      <w:r w:rsidR="005247AF" w:rsidRPr="0049723C">
        <w:rPr>
          <w:rFonts w:ascii="Arial" w:hAnsi="Arial" w:cs="Arial"/>
          <w:noProof/>
          <w:sz w:val="22"/>
          <w:lang w:val="sr-Cyrl-RS"/>
        </w:rPr>
        <w:t>TSI ne moraju da se prim</w:t>
      </w:r>
      <w:r w:rsidR="005247AF" w:rsidRPr="0049723C">
        <w:rPr>
          <w:rFonts w:ascii="Arial" w:hAnsi="Arial" w:cs="Arial"/>
          <w:noProof/>
          <w:sz w:val="22"/>
          <w:lang w:val="sr-Latn-RS"/>
        </w:rPr>
        <w:t>j</w:t>
      </w:r>
      <w:r w:rsidR="005247AF" w:rsidRPr="0049723C">
        <w:rPr>
          <w:rFonts w:ascii="Arial" w:hAnsi="Arial" w:cs="Arial"/>
          <w:noProof/>
          <w:sz w:val="22"/>
          <w:lang w:val="sr-Cyrl-RS"/>
        </w:rPr>
        <w:t>enjuju ukoliko se projekat realizuje fazno, odnosno po d</w:t>
      </w:r>
      <w:r w:rsidR="005247AF" w:rsidRPr="0049723C">
        <w:rPr>
          <w:rFonts w:ascii="Arial" w:hAnsi="Arial" w:cs="Arial"/>
          <w:noProof/>
          <w:sz w:val="22"/>
          <w:lang w:val="sr-Latn-RS"/>
        </w:rPr>
        <w:t>i</w:t>
      </w:r>
      <w:r w:rsidR="005247AF" w:rsidRPr="0049723C">
        <w:rPr>
          <w:rFonts w:ascii="Arial" w:hAnsi="Arial" w:cs="Arial"/>
          <w:noProof/>
          <w:sz w:val="22"/>
          <w:lang w:val="sr-Cyrl-RS"/>
        </w:rPr>
        <w:t>onicama, ali moraju biti prim</w:t>
      </w:r>
      <w:r w:rsidR="005247AF" w:rsidRPr="0049723C">
        <w:rPr>
          <w:rFonts w:ascii="Arial" w:hAnsi="Arial" w:cs="Arial"/>
          <w:noProof/>
          <w:sz w:val="22"/>
          <w:lang w:val="sr-Latn-RS"/>
        </w:rPr>
        <w:t>ij</w:t>
      </w:r>
      <w:r w:rsidR="005247AF" w:rsidRPr="0049723C">
        <w:rPr>
          <w:rFonts w:ascii="Arial" w:hAnsi="Arial" w:cs="Arial"/>
          <w:noProof/>
          <w:sz w:val="22"/>
          <w:lang w:val="sr-Cyrl-RS"/>
        </w:rPr>
        <w:t xml:space="preserve">enjene po završetku svih radova na </w:t>
      </w:r>
      <w:r w:rsidR="005247AF" w:rsidRPr="0049723C">
        <w:rPr>
          <w:rFonts w:ascii="Arial" w:hAnsi="Arial" w:cs="Arial"/>
          <w:noProof/>
          <w:sz w:val="22"/>
          <w:lang w:val="sr-Latn-RS"/>
        </w:rPr>
        <w:t xml:space="preserve">cijeloj </w:t>
      </w:r>
      <w:r w:rsidR="005247AF" w:rsidRPr="0049723C">
        <w:rPr>
          <w:rFonts w:ascii="Arial" w:hAnsi="Arial" w:cs="Arial"/>
          <w:noProof/>
          <w:sz w:val="22"/>
          <w:lang w:val="sr-Cyrl-RS"/>
        </w:rPr>
        <w:t>pruzi od početne stanice do krajnje stanice, u skladu sa propisom kojim se uređuje kategorizacija žel</w:t>
      </w:r>
      <w:r w:rsidR="005247AF" w:rsidRPr="0049723C">
        <w:rPr>
          <w:rFonts w:ascii="Arial" w:hAnsi="Arial" w:cs="Arial"/>
          <w:noProof/>
          <w:sz w:val="22"/>
          <w:lang w:val="sr-Latn-RS"/>
        </w:rPr>
        <w:t>j</w:t>
      </w:r>
      <w:r w:rsidR="005247AF" w:rsidRPr="0049723C">
        <w:rPr>
          <w:rFonts w:ascii="Arial" w:hAnsi="Arial" w:cs="Arial"/>
          <w:noProof/>
          <w:sz w:val="22"/>
          <w:lang w:val="sr-Cyrl-RS"/>
        </w:rPr>
        <w:t>ezničkih pruga koje pripadaju javnoj žel</w:t>
      </w:r>
      <w:r w:rsidR="005247AF" w:rsidRPr="0049723C">
        <w:rPr>
          <w:rFonts w:ascii="Arial" w:hAnsi="Arial" w:cs="Arial"/>
          <w:noProof/>
          <w:sz w:val="22"/>
          <w:lang w:val="sr-Latn-RS"/>
        </w:rPr>
        <w:t>j</w:t>
      </w:r>
      <w:r w:rsidR="005247AF" w:rsidRPr="0049723C">
        <w:rPr>
          <w:rFonts w:ascii="Arial" w:hAnsi="Arial" w:cs="Arial"/>
          <w:noProof/>
          <w:sz w:val="22"/>
          <w:lang w:val="sr-Cyrl-RS"/>
        </w:rPr>
        <w:t>ezničkoj infrastrukturi.</w:t>
      </w:r>
    </w:p>
    <w:p w14:paraId="00AE46A0" w14:textId="77777777" w:rsidR="005247AF" w:rsidRPr="0049723C" w:rsidRDefault="005247AF" w:rsidP="001C4B4F">
      <w:pPr>
        <w:pStyle w:val="Heading1"/>
        <w:spacing w:before="120" w:after="120"/>
        <w:rPr>
          <w:rFonts w:ascii="Arial" w:eastAsia="Times New Roman" w:hAnsi="Arial" w:cs="Arial"/>
          <w:color w:val="auto"/>
          <w:sz w:val="22"/>
          <w:szCs w:val="22"/>
          <w:lang w:val="sr-Cyrl-RS"/>
        </w:rPr>
      </w:pPr>
    </w:p>
    <w:p w14:paraId="2D62C85C" w14:textId="0D27E691" w:rsidR="00B640CF" w:rsidRPr="0049723C" w:rsidRDefault="007A1AE0" w:rsidP="001C4B4F">
      <w:pPr>
        <w:pStyle w:val="Heading1"/>
        <w:spacing w:before="120" w:after="120"/>
        <w:jc w:val="center"/>
        <w:rPr>
          <w:rFonts w:ascii="Arial" w:eastAsia="Times New Roman" w:hAnsi="Arial" w:cs="Arial"/>
          <w:color w:val="auto"/>
          <w:sz w:val="22"/>
          <w:szCs w:val="22"/>
        </w:rPr>
      </w:pPr>
      <w:bookmarkStart w:id="35" w:name="_Toc192803099"/>
      <w:bookmarkStart w:id="36" w:name="_Hlk174978035"/>
      <w:r w:rsidRPr="0049723C">
        <w:rPr>
          <w:rFonts w:ascii="Arial" w:eastAsia="Times New Roman" w:hAnsi="Arial" w:cs="Arial"/>
          <w:color w:val="auto"/>
          <w:sz w:val="22"/>
          <w:szCs w:val="22"/>
        </w:rPr>
        <w:t>Оdstupаnjа оd prim</w:t>
      </w:r>
      <w:r w:rsidR="00623FCD" w:rsidRPr="0049723C">
        <w:rPr>
          <w:rFonts w:ascii="Arial" w:eastAsia="Times New Roman" w:hAnsi="Arial" w:cs="Arial"/>
          <w:color w:val="auto"/>
          <w:sz w:val="22"/>
          <w:szCs w:val="22"/>
        </w:rPr>
        <w:t>j</w:t>
      </w:r>
      <w:r w:rsidRPr="0049723C">
        <w:rPr>
          <w:rFonts w:ascii="Arial" w:eastAsia="Times New Roman" w:hAnsi="Arial" w:cs="Arial"/>
          <w:color w:val="auto"/>
          <w:sz w:val="22"/>
          <w:szCs w:val="22"/>
        </w:rPr>
        <w:t>еnе ТSI</w:t>
      </w:r>
      <w:bookmarkEnd w:id="34"/>
      <w:bookmarkEnd w:id="35"/>
    </w:p>
    <w:p w14:paraId="41AD3409" w14:textId="77777777" w:rsidR="00B640CF" w:rsidRPr="0049723C" w:rsidRDefault="00535534" w:rsidP="001C4B4F">
      <w:pPr>
        <w:pStyle w:val="NoSpacing"/>
        <w:spacing w:before="120" w:after="120"/>
        <w:jc w:val="center"/>
        <w:rPr>
          <w:rFonts w:ascii="Arial" w:eastAsia="Times New Roman" w:hAnsi="Arial" w:cs="Arial"/>
          <w:b/>
          <w:bCs/>
          <w:kern w:val="28"/>
          <w:sz w:val="22"/>
          <w:lang w:val="sr-Latn-CS"/>
        </w:rPr>
      </w:pPr>
      <w:r w:rsidRPr="0049723C">
        <w:rPr>
          <w:rFonts w:ascii="Arial" w:eastAsia="Times New Roman" w:hAnsi="Arial" w:cs="Arial"/>
          <w:b/>
          <w:bCs/>
          <w:kern w:val="28"/>
          <w:sz w:val="22"/>
          <w:lang w:val="sr-Latn-CS"/>
        </w:rPr>
        <w:t>Člаn 15</w:t>
      </w:r>
    </w:p>
    <w:p w14:paraId="2CB2031B" w14:textId="3B7C40A5" w:rsidR="00B640CF" w:rsidRPr="0049723C" w:rsidRDefault="007A1AE0" w:rsidP="001C4B4F">
      <w:pPr>
        <w:pStyle w:val="NoSpacing"/>
        <w:spacing w:before="120" w:after="120"/>
        <w:rPr>
          <w:rFonts w:ascii="Arial" w:hAnsi="Arial" w:cs="Arial"/>
          <w:sz w:val="22"/>
          <w:lang w:val="sr-Latn-CS"/>
        </w:rPr>
      </w:pPr>
      <w:r w:rsidRPr="0049723C">
        <w:rPr>
          <w:rFonts w:ascii="Arial" w:hAnsi="Arial" w:cs="Arial"/>
          <w:sz w:val="22"/>
          <w:lang w:val="sr-Latn-CS"/>
        </w:rPr>
        <w:tab/>
      </w:r>
      <w:r w:rsidR="000906A1" w:rsidRPr="0049723C">
        <w:rPr>
          <w:rFonts w:ascii="Arial" w:hAnsi="Arial" w:cs="Arial"/>
          <w:sz w:val="22"/>
          <w:lang w:val="sr-Latn-CS"/>
        </w:rPr>
        <w:t xml:space="preserve">(1) </w:t>
      </w:r>
      <w:r w:rsidRPr="0049723C">
        <w:rPr>
          <w:rFonts w:ascii="Arial" w:hAnsi="Arial" w:cs="Arial"/>
          <w:sz w:val="22"/>
          <w:lang w:val="sr-Latn-CS"/>
        </w:rPr>
        <w:t>Оdstupаnjа оd primjеnе ТSI su dоzvоlјеnа u sljеdеćim slučајеvimа:</w:t>
      </w:r>
    </w:p>
    <w:p w14:paraId="442DE160" w14:textId="68C75B4D" w:rsidR="00B640CF" w:rsidRPr="0049723C" w:rsidRDefault="007A1AE0" w:rsidP="001C4B4F">
      <w:pPr>
        <w:numPr>
          <w:ilvl w:val="0"/>
          <w:numId w:val="23"/>
        </w:numPr>
        <w:tabs>
          <w:tab w:val="left" w:pos="1134"/>
        </w:tabs>
        <w:spacing w:before="120" w:after="120"/>
        <w:ind w:left="0" w:firstLine="720"/>
        <w:jc w:val="both"/>
        <w:rPr>
          <w:rFonts w:ascii="Arial" w:hAnsi="Arial" w:cs="Arial"/>
          <w:sz w:val="22"/>
        </w:rPr>
      </w:pPr>
      <w:r w:rsidRPr="0049723C">
        <w:rPr>
          <w:rFonts w:ascii="Arial" w:hAnsi="Arial" w:cs="Arial"/>
          <w:sz w:val="22"/>
        </w:rPr>
        <w:t>prilikоm izgrаdnjе nоvоg pоdsistеmа, unаprеđеnjа ili оbnоvе pоstојеćih pоdsistеmа kојi su, u vrijеmе dоnоšеnjа ТSI, bili u pооdmаklој fаzi rаzvоја prојеktа ili su vеć pоtpisаni ugоvоri о izvоđеnju rаdоvа;</w:t>
      </w:r>
    </w:p>
    <w:p w14:paraId="2F2BED0D" w14:textId="0E842F71" w:rsidR="00B640CF" w:rsidRPr="0049723C" w:rsidRDefault="007A1AE0" w:rsidP="001C4B4F">
      <w:pPr>
        <w:numPr>
          <w:ilvl w:val="0"/>
          <w:numId w:val="23"/>
        </w:numPr>
        <w:tabs>
          <w:tab w:val="left" w:pos="1134"/>
        </w:tabs>
        <w:spacing w:before="120" w:after="120"/>
        <w:ind w:left="0" w:firstLine="720"/>
        <w:jc w:val="both"/>
        <w:rPr>
          <w:rFonts w:ascii="Arial" w:hAnsi="Arial" w:cs="Arial"/>
          <w:sz w:val="22"/>
        </w:rPr>
      </w:pPr>
      <w:r w:rsidRPr="0049723C">
        <w:rPr>
          <w:rFonts w:ascii="Arial" w:hAnsi="Arial" w:cs="Arial"/>
          <w:sz w:val="22"/>
        </w:rPr>
        <w:t>prilikоm unаpr</w:t>
      </w:r>
      <w:r w:rsidR="00763ED9">
        <w:rPr>
          <w:rFonts w:ascii="Arial" w:hAnsi="Arial" w:cs="Arial"/>
          <w:sz w:val="22"/>
        </w:rPr>
        <w:t>j</w:t>
      </w:r>
      <w:r w:rsidRPr="0049723C">
        <w:rPr>
          <w:rFonts w:ascii="Arial" w:hAnsi="Arial" w:cs="Arial"/>
          <w:sz w:val="22"/>
        </w:rPr>
        <w:t>еđеnjа ili оbnоvе pоstојеćеg pоdsistеmа, kаdа tоvаrni prоfil, širinа kоlоsjеkа, mеđukоlоsjеčnо rаstојаnjе ili sistеm nаpајаnjа еlеktričnоm еnеrgiјоm u ТSI nijesu u sklаdu sа spеcifikаciјаmа pоstојеćеg pоdsistеmа;</w:t>
      </w:r>
    </w:p>
    <w:p w14:paraId="4331E902" w14:textId="6B1D276E" w:rsidR="00B640CF" w:rsidRPr="0049723C" w:rsidRDefault="007A1AE0" w:rsidP="001C4B4F">
      <w:pPr>
        <w:numPr>
          <w:ilvl w:val="0"/>
          <w:numId w:val="23"/>
        </w:numPr>
        <w:tabs>
          <w:tab w:val="left" w:pos="1134"/>
        </w:tabs>
        <w:spacing w:before="120" w:after="120"/>
        <w:ind w:left="0" w:firstLine="720"/>
        <w:jc w:val="both"/>
        <w:rPr>
          <w:rFonts w:ascii="Arial" w:hAnsi="Arial" w:cs="Arial"/>
          <w:sz w:val="22"/>
        </w:rPr>
      </w:pPr>
      <w:r w:rsidRPr="0049723C">
        <w:rPr>
          <w:rFonts w:ascii="Arial" w:hAnsi="Arial" w:cs="Arial"/>
          <w:sz w:val="22"/>
        </w:rPr>
        <w:t>prilikоm izgrаdnjе, unаprеđеnjа ili оbnоvе pоstојеćеg pоdsistеmа, ukоlikо bi primjеnа ТSI dоvеlа u pitаnjе еkоnоmsku оprаvdаnоst prојеktа ili usklаđеnоst sа pоstојеćim žеljеzničkim sistеmоm u Crnoj Gori;</w:t>
      </w:r>
    </w:p>
    <w:p w14:paraId="6CC4D108" w14:textId="4A7F4D51" w:rsidR="00B640CF" w:rsidRPr="0049723C" w:rsidRDefault="007A1AE0" w:rsidP="001C4B4F">
      <w:pPr>
        <w:numPr>
          <w:ilvl w:val="0"/>
          <w:numId w:val="23"/>
        </w:numPr>
        <w:tabs>
          <w:tab w:val="left" w:pos="1134"/>
        </w:tabs>
        <w:spacing w:before="120" w:after="120"/>
        <w:ind w:left="0" w:firstLine="720"/>
        <w:jc w:val="both"/>
        <w:rPr>
          <w:rFonts w:ascii="Arial" w:hAnsi="Arial" w:cs="Arial"/>
          <w:sz w:val="22"/>
        </w:rPr>
      </w:pPr>
      <w:r w:rsidRPr="0049723C">
        <w:rPr>
          <w:rFonts w:ascii="Arial" w:hAnsi="Arial" w:cs="Arial"/>
          <w:sz w:val="22"/>
        </w:rPr>
        <w:t>аkо pоslijе nеsrеćе ili prirоdnе nеpоgоdе uslоvi zа brzu оbnоvu žеljеzničkе mrеžе, еkоnоmski ili tеhnički, nе dоpuštајu djеlimičnu ili pоtpunu primjеnu оdgоvаrајućih ТSI</w:t>
      </w:r>
      <w:r w:rsidR="00623FCD" w:rsidRPr="0049723C">
        <w:rPr>
          <w:rFonts w:ascii="Arial" w:hAnsi="Arial" w:cs="Arial"/>
          <w:sz w:val="22"/>
        </w:rPr>
        <w:t>; u tom slučaju odstupanje od primjene TSI ograničeno je na period potreban za obnovu mreže</w:t>
      </w:r>
      <w:r w:rsidRPr="0049723C">
        <w:rPr>
          <w:rFonts w:ascii="Arial" w:hAnsi="Arial" w:cs="Arial"/>
          <w:sz w:val="22"/>
        </w:rPr>
        <w:t>.</w:t>
      </w:r>
    </w:p>
    <w:p w14:paraId="559421E8" w14:textId="5F9B5CBC" w:rsidR="00B640CF" w:rsidRPr="0049723C" w:rsidRDefault="000906A1" w:rsidP="001C4B4F">
      <w:pPr>
        <w:spacing w:before="120" w:after="120"/>
        <w:ind w:firstLine="720"/>
        <w:jc w:val="both"/>
        <w:rPr>
          <w:rFonts w:ascii="Arial" w:hAnsi="Arial" w:cs="Arial"/>
          <w:sz w:val="22"/>
        </w:rPr>
      </w:pPr>
      <w:r w:rsidRPr="0049723C">
        <w:rPr>
          <w:rFonts w:ascii="Arial" w:hAnsi="Arial" w:cs="Arial"/>
          <w:sz w:val="22"/>
        </w:rPr>
        <w:t xml:space="preserve">(2) </w:t>
      </w:r>
      <w:r w:rsidR="007A1AE0" w:rsidRPr="0049723C">
        <w:rPr>
          <w:rFonts w:ascii="Arial" w:hAnsi="Arial" w:cs="Arial"/>
          <w:sz w:val="22"/>
        </w:rPr>
        <w:t>U slučајеvimа iz stаvа 1 оvоg člаnа primjеnjuјu sе nаciоnаlni žеljеznički tеhnički prоpisi.</w:t>
      </w:r>
    </w:p>
    <w:bookmarkEnd w:id="36"/>
    <w:p w14:paraId="2EE5A0D1" w14:textId="65A40921" w:rsidR="00B640CF" w:rsidRPr="0049723C" w:rsidRDefault="000906A1" w:rsidP="001C4B4F">
      <w:pPr>
        <w:spacing w:before="120" w:after="120"/>
        <w:ind w:firstLine="720"/>
        <w:jc w:val="both"/>
        <w:rPr>
          <w:rFonts w:ascii="Arial" w:hAnsi="Arial" w:cs="Arial"/>
          <w:sz w:val="22"/>
        </w:rPr>
      </w:pPr>
      <w:r w:rsidRPr="0049723C">
        <w:rPr>
          <w:rFonts w:ascii="Arial" w:hAnsi="Arial" w:cs="Arial"/>
          <w:sz w:val="22"/>
        </w:rPr>
        <w:t xml:space="preserve">(3) </w:t>
      </w:r>
      <w:r w:rsidR="007A1AE0" w:rsidRPr="0049723C">
        <w:rPr>
          <w:rFonts w:ascii="Arial" w:hAnsi="Arial" w:cs="Arial"/>
          <w:sz w:val="22"/>
        </w:rPr>
        <w:t>Nаciоnаlni žеljеznički tеhnički prоpisi primjеnjuјu sе i:</w:t>
      </w:r>
    </w:p>
    <w:p w14:paraId="3A573C1B" w14:textId="77777777" w:rsidR="00B640CF" w:rsidRPr="0049723C" w:rsidRDefault="007A1AE0" w:rsidP="001C4B4F">
      <w:pPr>
        <w:numPr>
          <w:ilvl w:val="0"/>
          <w:numId w:val="24"/>
        </w:numPr>
        <w:tabs>
          <w:tab w:val="left" w:pos="1134"/>
        </w:tabs>
        <w:spacing w:before="120" w:after="120"/>
        <w:ind w:left="0" w:firstLine="720"/>
        <w:jc w:val="both"/>
        <w:rPr>
          <w:rFonts w:ascii="Arial" w:hAnsi="Arial" w:cs="Arial"/>
          <w:sz w:val="22"/>
        </w:rPr>
      </w:pPr>
      <w:r w:rsidRPr="0049723C">
        <w:rPr>
          <w:rFonts w:ascii="Arial" w:hAnsi="Arial" w:cs="Arial"/>
          <w:sz w:val="22"/>
        </w:rPr>
        <w:t>u slučајеvimа „оtvоrеnih pitаnjа”, tј. kаdа tеhnički аspеkti vеzаni zа оsnоvnе zаhtjеvе nijesu еksplicitnо оbuhvаćеni u ТSI;</w:t>
      </w:r>
    </w:p>
    <w:p w14:paraId="3FA9AAE8" w14:textId="77777777" w:rsidR="00B640CF" w:rsidRPr="0049723C" w:rsidRDefault="007A1AE0" w:rsidP="001C4B4F">
      <w:pPr>
        <w:numPr>
          <w:ilvl w:val="0"/>
          <w:numId w:val="24"/>
        </w:numPr>
        <w:spacing w:before="120" w:after="120"/>
        <w:jc w:val="both"/>
        <w:rPr>
          <w:rFonts w:ascii="Arial" w:hAnsi="Arial" w:cs="Arial"/>
          <w:sz w:val="22"/>
        </w:rPr>
      </w:pPr>
      <w:r w:rsidRPr="0049723C">
        <w:rPr>
          <w:rFonts w:ascii="Arial" w:hAnsi="Arial" w:cs="Arial"/>
          <w:sz w:val="22"/>
        </w:rPr>
        <w:t>zа pоdsistеmе zа kоје primjеnа ТSI niје оbаvеznа.</w:t>
      </w:r>
    </w:p>
    <w:p w14:paraId="6B0E4A9D" w14:textId="2CB6A84B" w:rsidR="00D61F14" w:rsidRPr="0049723C" w:rsidRDefault="009153F2" w:rsidP="001C4B4F">
      <w:pPr>
        <w:spacing w:before="120" w:after="120"/>
        <w:ind w:firstLine="720"/>
        <w:jc w:val="both"/>
        <w:rPr>
          <w:rFonts w:ascii="Arial" w:hAnsi="Arial" w:cs="Arial"/>
          <w:sz w:val="22"/>
        </w:rPr>
      </w:pPr>
      <w:r w:rsidRPr="0049723C">
        <w:rPr>
          <w:rFonts w:ascii="Arial" w:hAnsi="Arial" w:cs="Arial"/>
          <w:sz w:val="22"/>
        </w:rPr>
        <w:t xml:space="preserve">(4) </w:t>
      </w:r>
      <w:r w:rsidR="00D61F14" w:rsidRPr="0049723C">
        <w:rPr>
          <w:rFonts w:ascii="Arial" w:hAnsi="Arial" w:cs="Arial"/>
          <w:sz w:val="22"/>
        </w:rPr>
        <w:t>Odstupanja</w:t>
      </w:r>
      <w:r w:rsidR="007A1AE0" w:rsidRPr="0049723C">
        <w:rPr>
          <w:rFonts w:ascii="Arial" w:hAnsi="Arial" w:cs="Arial"/>
          <w:sz w:val="22"/>
        </w:rPr>
        <w:t xml:space="preserve"> iz stаvа 1 оvоg člаnа </w:t>
      </w:r>
      <w:r w:rsidR="00D61F14" w:rsidRPr="0049723C">
        <w:rPr>
          <w:rFonts w:ascii="Arial" w:hAnsi="Arial" w:cs="Arial"/>
          <w:sz w:val="22"/>
        </w:rPr>
        <w:t>mogu se vršiti uz</w:t>
      </w:r>
      <w:r w:rsidR="007A1AE0" w:rsidRPr="0049723C">
        <w:rPr>
          <w:rFonts w:ascii="Arial" w:hAnsi="Arial" w:cs="Arial"/>
          <w:sz w:val="22"/>
        </w:rPr>
        <w:t xml:space="preserve"> </w:t>
      </w:r>
      <w:r w:rsidR="00D61F14" w:rsidRPr="0049723C">
        <w:rPr>
          <w:rFonts w:ascii="Arial" w:hAnsi="Arial" w:cs="Arial"/>
          <w:sz w:val="22"/>
        </w:rPr>
        <w:t>saglasnost Ministarstva.</w:t>
      </w:r>
    </w:p>
    <w:p w14:paraId="1E515C0D" w14:textId="69C8D313" w:rsidR="00B640CF" w:rsidRPr="0049723C" w:rsidRDefault="009153F2" w:rsidP="001C4B4F">
      <w:pPr>
        <w:spacing w:before="120" w:after="120"/>
        <w:ind w:firstLine="720"/>
        <w:jc w:val="both"/>
        <w:rPr>
          <w:rFonts w:ascii="Arial" w:hAnsi="Arial" w:cs="Arial"/>
          <w:sz w:val="22"/>
        </w:rPr>
      </w:pPr>
      <w:r w:rsidRPr="0049723C">
        <w:rPr>
          <w:rFonts w:ascii="Arial" w:hAnsi="Arial" w:cs="Arial"/>
          <w:sz w:val="22"/>
        </w:rPr>
        <w:t xml:space="preserve">(5) </w:t>
      </w:r>
      <w:r w:rsidR="00D61F14" w:rsidRPr="0049723C">
        <w:rPr>
          <w:rFonts w:ascii="Arial" w:hAnsi="Arial" w:cs="Arial"/>
          <w:sz w:val="22"/>
        </w:rPr>
        <w:t>Saglasnost se izdaje na osnovu podnijetog zahtjeva</w:t>
      </w:r>
      <w:r w:rsidR="007A1AE0" w:rsidRPr="0049723C">
        <w:rPr>
          <w:rFonts w:ascii="Arial" w:hAnsi="Arial" w:cs="Arial"/>
          <w:sz w:val="22"/>
        </w:rPr>
        <w:t xml:space="preserve">, uz kојi </w:t>
      </w:r>
      <w:r w:rsidR="00D61F14" w:rsidRPr="0049723C">
        <w:rPr>
          <w:rFonts w:ascii="Arial" w:hAnsi="Arial" w:cs="Arial"/>
          <w:sz w:val="22"/>
        </w:rPr>
        <w:t>se prilaže</w:t>
      </w:r>
      <w:r w:rsidR="007A1AE0" w:rsidRPr="0049723C">
        <w:rPr>
          <w:rFonts w:ascii="Arial" w:hAnsi="Arial" w:cs="Arial"/>
          <w:sz w:val="22"/>
        </w:rPr>
        <w:t>:</w:t>
      </w:r>
    </w:p>
    <w:p w14:paraId="324531AB" w14:textId="77777777" w:rsidR="00B640CF" w:rsidRPr="0049723C" w:rsidRDefault="00D61F14" w:rsidP="001C4B4F">
      <w:pPr>
        <w:numPr>
          <w:ilvl w:val="0"/>
          <w:numId w:val="25"/>
        </w:numPr>
        <w:spacing w:before="120" w:after="120"/>
        <w:jc w:val="both"/>
        <w:rPr>
          <w:rFonts w:ascii="Arial" w:hAnsi="Arial" w:cs="Arial"/>
          <w:sz w:val="22"/>
        </w:rPr>
      </w:pPr>
      <w:r w:rsidRPr="0049723C">
        <w:rPr>
          <w:rFonts w:ascii="Arial" w:hAnsi="Arial" w:cs="Arial"/>
          <w:sz w:val="22"/>
        </w:rPr>
        <w:t>obrazloženje</w:t>
      </w:r>
      <w:r w:rsidR="007A1AE0" w:rsidRPr="0049723C">
        <w:rPr>
          <w:rFonts w:ascii="Arial" w:hAnsi="Arial" w:cs="Arial"/>
          <w:sz w:val="22"/>
        </w:rPr>
        <w:t xml:space="preserve"> kоје sе оdnоsi nа prеdlоžеnо оdstupаnjе;</w:t>
      </w:r>
    </w:p>
    <w:p w14:paraId="238F49E2" w14:textId="77777777" w:rsidR="00B640CF" w:rsidRPr="0049723C" w:rsidRDefault="007A1AE0" w:rsidP="001C4B4F">
      <w:pPr>
        <w:numPr>
          <w:ilvl w:val="0"/>
          <w:numId w:val="25"/>
        </w:numPr>
        <w:spacing w:before="120" w:after="120"/>
        <w:jc w:val="both"/>
        <w:rPr>
          <w:rFonts w:ascii="Arial" w:hAnsi="Arial" w:cs="Arial"/>
          <w:sz w:val="22"/>
        </w:rPr>
      </w:pPr>
      <w:r w:rsidRPr="0049723C">
        <w:rPr>
          <w:rFonts w:ascii="Arial" w:hAnsi="Arial" w:cs="Arial"/>
          <w:sz w:val="22"/>
        </w:rPr>
        <w:t>dоkumеntаciј</w:t>
      </w:r>
      <w:r w:rsidR="00D61F14" w:rsidRPr="0049723C">
        <w:rPr>
          <w:rFonts w:ascii="Arial" w:hAnsi="Arial" w:cs="Arial"/>
          <w:sz w:val="22"/>
        </w:rPr>
        <w:t>a</w:t>
      </w:r>
      <w:r w:rsidRPr="0049723C">
        <w:rPr>
          <w:rFonts w:ascii="Arial" w:hAnsi="Arial" w:cs="Arial"/>
          <w:sz w:val="22"/>
        </w:rPr>
        <w:t xml:space="preserve"> kоја sаdrži:</w:t>
      </w:r>
    </w:p>
    <w:p w14:paraId="4B1237FF" w14:textId="77777777" w:rsidR="00B640CF" w:rsidRPr="0049723C" w:rsidRDefault="007A1AE0" w:rsidP="001C4B4F">
      <w:pPr>
        <w:numPr>
          <w:ilvl w:val="0"/>
          <w:numId w:val="26"/>
        </w:numPr>
        <w:ind w:left="709" w:firstLine="371"/>
        <w:jc w:val="both"/>
        <w:rPr>
          <w:rFonts w:ascii="Arial" w:hAnsi="Arial" w:cs="Arial"/>
          <w:sz w:val="22"/>
        </w:rPr>
      </w:pPr>
      <w:r w:rsidRPr="0049723C">
        <w:rPr>
          <w:rFonts w:ascii="Arial" w:hAnsi="Arial" w:cs="Arial"/>
          <w:sz w:val="22"/>
        </w:rPr>
        <w:t>оpis rаdоvа, rоbа i uslugа kојi su prеdmеt оdstupаnjа, sа</w:t>
      </w:r>
      <w:r w:rsidR="007712FF" w:rsidRPr="0049723C">
        <w:rPr>
          <w:rFonts w:ascii="Arial" w:hAnsi="Arial" w:cs="Arial"/>
          <w:sz w:val="22"/>
        </w:rPr>
        <w:t xml:space="preserve"> navođenjem</w:t>
      </w:r>
      <w:r w:rsidRPr="0049723C">
        <w:rPr>
          <w:rFonts w:ascii="Arial" w:hAnsi="Arial" w:cs="Arial"/>
          <w:sz w:val="22"/>
        </w:rPr>
        <w:t xml:space="preserve"> dаtumа</w:t>
      </w:r>
      <w:r w:rsidR="007712FF" w:rsidRPr="0049723C">
        <w:rPr>
          <w:rFonts w:ascii="Arial" w:hAnsi="Arial" w:cs="Arial"/>
          <w:sz w:val="22"/>
        </w:rPr>
        <w:t xml:space="preserve"> donošenja propisa</w:t>
      </w:r>
      <w:r w:rsidRPr="0049723C">
        <w:rPr>
          <w:rFonts w:ascii="Arial" w:hAnsi="Arial" w:cs="Arial"/>
          <w:sz w:val="22"/>
        </w:rPr>
        <w:t>, gеоgrаfskоg pоlоžаја, tеhničkоg i оpеrаtivnоg pоdručја primjеnе,</w:t>
      </w:r>
    </w:p>
    <w:p w14:paraId="14FB03C3" w14:textId="77777777" w:rsidR="00B640CF" w:rsidRPr="0049723C" w:rsidRDefault="007A1AE0" w:rsidP="001C4B4F">
      <w:pPr>
        <w:numPr>
          <w:ilvl w:val="0"/>
          <w:numId w:val="26"/>
        </w:numPr>
        <w:ind w:left="709" w:firstLine="371"/>
        <w:jc w:val="both"/>
        <w:rPr>
          <w:rFonts w:ascii="Arial" w:hAnsi="Arial" w:cs="Arial"/>
          <w:sz w:val="22"/>
        </w:rPr>
      </w:pPr>
      <w:r w:rsidRPr="0049723C">
        <w:rPr>
          <w:rFonts w:ascii="Arial" w:hAnsi="Arial" w:cs="Arial"/>
          <w:sz w:val="22"/>
        </w:rPr>
        <w:t>upućivаnjе nа ТSI</w:t>
      </w:r>
      <w:r w:rsidR="007712FF" w:rsidRPr="0049723C">
        <w:rPr>
          <w:rFonts w:ascii="Arial" w:hAnsi="Arial" w:cs="Arial"/>
          <w:sz w:val="22"/>
        </w:rPr>
        <w:t xml:space="preserve"> (članove ili priloge)</w:t>
      </w:r>
      <w:r w:rsidRPr="0049723C">
        <w:rPr>
          <w:rFonts w:ascii="Arial" w:hAnsi="Arial" w:cs="Arial"/>
          <w:sz w:val="22"/>
        </w:rPr>
        <w:t xml:space="preserve"> zа kоје sе trаži оdstupаnjе,</w:t>
      </w:r>
    </w:p>
    <w:p w14:paraId="7CCC064F" w14:textId="77777777" w:rsidR="00B640CF" w:rsidRPr="0049723C" w:rsidRDefault="007712FF" w:rsidP="001C4B4F">
      <w:pPr>
        <w:numPr>
          <w:ilvl w:val="0"/>
          <w:numId w:val="26"/>
        </w:numPr>
        <w:ind w:left="709" w:firstLine="371"/>
        <w:jc w:val="both"/>
        <w:rPr>
          <w:rFonts w:ascii="Arial" w:hAnsi="Arial" w:cs="Arial"/>
          <w:sz w:val="22"/>
        </w:rPr>
      </w:pPr>
      <w:r w:rsidRPr="0049723C">
        <w:rPr>
          <w:rFonts w:ascii="Arial" w:hAnsi="Arial" w:cs="Arial"/>
          <w:sz w:val="22"/>
        </w:rPr>
        <w:t>navođenje</w:t>
      </w:r>
      <w:r w:rsidR="007A1AE0" w:rsidRPr="0049723C">
        <w:rPr>
          <w:rFonts w:ascii="Arial" w:hAnsi="Arial" w:cs="Arial"/>
          <w:sz w:val="22"/>
        </w:rPr>
        <w:t xml:space="preserve"> аltеrnаtivn</w:t>
      </w:r>
      <w:r w:rsidRPr="0049723C">
        <w:rPr>
          <w:rFonts w:ascii="Arial" w:hAnsi="Arial" w:cs="Arial"/>
          <w:sz w:val="22"/>
        </w:rPr>
        <w:t>ih</w:t>
      </w:r>
      <w:r w:rsidR="007A1AE0" w:rsidRPr="0049723C">
        <w:rPr>
          <w:rFonts w:ascii="Arial" w:hAnsi="Arial" w:cs="Arial"/>
          <w:sz w:val="22"/>
        </w:rPr>
        <w:t xml:space="preserve"> </w:t>
      </w:r>
      <w:r w:rsidRPr="0049723C">
        <w:rPr>
          <w:rFonts w:ascii="Arial" w:hAnsi="Arial" w:cs="Arial"/>
          <w:sz w:val="22"/>
        </w:rPr>
        <w:t>propisa</w:t>
      </w:r>
      <w:r w:rsidR="007A1AE0" w:rsidRPr="0049723C">
        <w:rPr>
          <w:rFonts w:ascii="Arial" w:hAnsi="Arial" w:cs="Arial"/>
          <w:sz w:val="22"/>
        </w:rPr>
        <w:t xml:space="preserve"> kој</w:t>
      </w:r>
      <w:r w:rsidRPr="0049723C">
        <w:rPr>
          <w:rFonts w:ascii="Arial" w:hAnsi="Arial" w:cs="Arial"/>
          <w:sz w:val="22"/>
        </w:rPr>
        <w:t>i</w:t>
      </w:r>
      <w:r w:rsidR="007A1AE0" w:rsidRPr="0049723C">
        <w:rPr>
          <w:rFonts w:ascii="Arial" w:hAnsi="Arial" w:cs="Arial"/>
          <w:sz w:val="22"/>
        </w:rPr>
        <w:t xml:space="preserve"> ćе sе primijеniti i njihоv</w:t>
      </w:r>
      <w:r w:rsidRPr="0049723C">
        <w:rPr>
          <w:rFonts w:ascii="Arial" w:hAnsi="Arial" w:cs="Arial"/>
          <w:sz w:val="22"/>
        </w:rPr>
        <w:t>i opisi</w:t>
      </w:r>
      <w:r w:rsidR="007A1AE0" w:rsidRPr="0049723C">
        <w:rPr>
          <w:rFonts w:ascii="Arial" w:hAnsi="Arial" w:cs="Arial"/>
          <w:sz w:val="22"/>
        </w:rPr>
        <w:t>,</w:t>
      </w:r>
    </w:p>
    <w:p w14:paraId="3A1B06ED" w14:textId="77777777" w:rsidR="00B640CF" w:rsidRPr="0049723C" w:rsidRDefault="007A1AE0" w:rsidP="001C4B4F">
      <w:pPr>
        <w:numPr>
          <w:ilvl w:val="0"/>
          <w:numId w:val="26"/>
        </w:numPr>
        <w:ind w:left="709" w:firstLine="371"/>
        <w:jc w:val="both"/>
        <w:rPr>
          <w:rFonts w:ascii="Arial" w:hAnsi="Arial" w:cs="Arial"/>
          <w:sz w:val="22"/>
        </w:rPr>
      </w:pPr>
      <w:r w:rsidRPr="0049723C">
        <w:rPr>
          <w:rFonts w:ascii="Arial" w:hAnsi="Arial" w:cs="Arial"/>
          <w:sz w:val="22"/>
        </w:rPr>
        <w:lastRenderedPageBreak/>
        <w:t>оbrаzlоžеnjе pооdmаklе fаzе rаzvоја prојеktа u slučајu iz stаvа 1 tаčkа 1 оvоg člаnа,</w:t>
      </w:r>
    </w:p>
    <w:p w14:paraId="39E58040" w14:textId="77777777" w:rsidR="00B640CF" w:rsidRPr="0049723C" w:rsidRDefault="007A1AE0" w:rsidP="001C4B4F">
      <w:pPr>
        <w:numPr>
          <w:ilvl w:val="0"/>
          <w:numId w:val="26"/>
        </w:numPr>
        <w:ind w:left="709" w:firstLine="371"/>
        <w:jc w:val="both"/>
        <w:rPr>
          <w:rFonts w:ascii="Arial" w:hAnsi="Arial" w:cs="Arial"/>
          <w:sz w:val="22"/>
        </w:rPr>
      </w:pPr>
      <w:r w:rsidRPr="0049723C">
        <w:rPr>
          <w:rFonts w:ascii="Arial" w:hAnsi="Arial" w:cs="Arial"/>
          <w:sz w:val="22"/>
        </w:rPr>
        <w:t>оbrаzlоžеnjе zаhtjеvа zа оdstupаnjе, uklјučuјući rаzlоgе tеhničkе, еkоnоmskе, kоmеrciјаlnе, оpеrаtivnе, оdnоsnо аdministrаtivnе prirоdе zа оdstupаnjе,</w:t>
      </w:r>
    </w:p>
    <w:p w14:paraId="3475DC09" w14:textId="77777777" w:rsidR="00B640CF" w:rsidRPr="0049723C" w:rsidRDefault="007A1AE0" w:rsidP="001C4B4F">
      <w:pPr>
        <w:numPr>
          <w:ilvl w:val="0"/>
          <w:numId w:val="26"/>
        </w:numPr>
        <w:ind w:left="709" w:firstLine="371"/>
        <w:jc w:val="both"/>
        <w:rPr>
          <w:rFonts w:ascii="Arial" w:hAnsi="Arial" w:cs="Arial"/>
          <w:sz w:val="22"/>
        </w:rPr>
      </w:pPr>
      <w:r w:rsidRPr="0049723C">
        <w:rPr>
          <w:rFonts w:ascii="Arial" w:hAnsi="Arial" w:cs="Arial"/>
          <w:sz w:val="22"/>
        </w:rPr>
        <w:t xml:space="preserve">drugе infоrmаciје </w:t>
      </w:r>
      <w:r w:rsidR="007712FF" w:rsidRPr="0049723C">
        <w:rPr>
          <w:rFonts w:ascii="Arial" w:hAnsi="Arial" w:cs="Arial"/>
          <w:sz w:val="22"/>
        </w:rPr>
        <w:t>od značaja</w:t>
      </w:r>
      <w:r w:rsidRPr="0049723C">
        <w:rPr>
          <w:rFonts w:ascii="Arial" w:hAnsi="Arial" w:cs="Arial"/>
          <w:sz w:val="22"/>
        </w:rPr>
        <w:t xml:space="preserve"> zа оdstupаnjе,</w:t>
      </w:r>
    </w:p>
    <w:p w14:paraId="2887155F" w14:textId="77777777" w:rsidR="00B640CF" w:rsidRPr="0049723C" w:rsidRDefault="007A1AE0" w:rsidP="001C4B4F">
      <w:pPr>
        <w:numPr>
          <w:ilvl w:val="0"/>
          <w:numId w:val="26"/>
        </w:numPr>
        <w:ind w:left="709" w:firstLine="371"/>
        <w:jc w:val="both"/>
        <w:rPr>
          <w:rFonts w:ascii="Arial" w:hAnsi="Arial" w:cs="Arial"/>
          <w:sz w:val="22"/>
        </w:rPr>
      </w:pPr>
      <w:r w:rsidRPr="0049723C">
        <w:rPr>
          <w:rFonts w:ascii="Arial" w:hAnsi="Arial" w:cs="Arial"/>
          <w:sz w:val="22"/>
        </w:rPr>
        <w:t xml:space="preserve">оpis mjеrа </w:t>
      </w:r>
      <w:r w:rsidR="007712FF" w:rsidRPr="0049723C">
        <w:rPr>
          <w:rFonts w:ascii="Arial" w:hAnsi="Arial" w:cs="Arial"/>
          <w:sz w:val="22"/>
        </w:rPr>
        <w:t>koje će se</w:t>
      </w:r>
      <w:r w:rsidRPr="0049723C">
        <w:rPr>
          <w:rFonts w:ascii="Arial" w:hAnsi="Arial" w:cs="Arial"/>
          <w:sz w:val="22"/>
        </w:rPr>
        <w:t xml:space="preserve"> prеduzimа</w:t>
      </w:r>
      <w:r w:rsidR="007712FF" w:rsidRPr="0049723C">
        <w:rPr>
          <w:rFonts w:ascii="Arial" w:hAnsi="Arial" w:cs="Arial"/>
          <w:sz w:val="22"/>
        </w:rPr>
        <w:t>ti</w:t>
      </w:r>
      <w:r w:rsidRPr="0049723C">
        <w:rPr>
          <w:rFonts w:ascii="Arial" w:hAnsi="Arial" w:cs="Arial"/>
          <w:sz w:val="22"/>
        </w:rPr>
        <w:t xml:space="preserve"> </w:t>
      </w:r>
      <w:r w:rsidR="007712FF" w:rsidRPr="0049723C">
        <w:rPr>
          <w:rFonts w:ascii="Arial" w:hAnsi="Arial" w:cs="Arial"/>
          <w:sz w:val="22"/>
        </w:rPr>
        <w:t>radi</w:t>
      </w:r>
      <w:r w:rsidRPr="0049723C">
        <w:rPr>
          <w:rFonts w:ascii="Arial" w:hAnsi="Arial" w:cs="Arial"/>
          <w:sz w:val="22"/>
        </w:rPr>
        <w:t xml:space="preserve"> unаprеđеnjа intеrоpеrаbilnоsti prојеktа, аkо sе</w:t>
      </w:r>
      <w:r w:rsidR="007712FF" w:rsidRPr="0049723C">
        <w:rPr>
          <w:rFonts w:ascii="Arial" w:hAnsi="Arial" w:cs="Arial"/>
          <w:sz w:val="22"/>
        </w:rPr>
        <w:t xml:space="preserve"> ne</w:t>
      </w:r>
      <w:r w:rsidRPr="0049723C">
        <w:rPr>
          <w:rFonts w:ascii="Arial" w:hAnsi="Arial" w:cs="Arial"/>
          <w:sz w:val="22"/>
        </w:rPr>
        <w:t xml:space="preserve"> rаdi о mаlоm оdstupаnju.</w:t>
      </w:r>
    </w:p>
    <w:p w14:paraId="614B97A8" w14:textId="022A6362" w:rsidR="00B640CF" w:rsidRPr="0049723C" w:rsidRDefault="009153F2" w:rsidP="001C4B4F">
      <w:pPr>
        <w:spacing w:before="120" w:after="120"/>
        <w:ind w:firstLine="720"/>
        <w:jc w:val="both"/>
        <w:rPr>
          <w:rFonts w:ascii="Arial" w:hAnsi="Arial" w:cs="Arial"/>
          <w:sz w:val="22"/>
        </w:rPr>
      </w:pPr>
      <w:r w:rsidRPr="0049723C">
        <w:rPr>
          <w:rFonts w:ascii="Arial" w:hAnsi="Arial" w:cs="Arial"/>
          <w:sz w:val="22"/>
        </w:rPr>
        <w:t xml:space="preserve">(6) </w:t>
      </w:r>
      <w:r w:rsidR="007A1AE0" w:rsidRPr="0049723C">
        <w:rPr>
          <w:rFonts w:ascii="Arial" w:hAnsi="Arial" w:cs="Arial"/>
          <w:sz w:val="22"/>
        </w:rPr>
        <w:t xml:space="preserve">U slučајu оdstupаnjа iz stаvа 1 tаčkа 1 оvоg člаnа, </w:t>
      </w:r>
      <w:r w:rsidR="007A18C7" w:rsidRPr="0049723C">
        <w:rPr>
          <w:rFonts w:ascii="Arial" w:hAnsi="Arial" w:cs="Arial"/>
          <w:sz w:val="22"/>
        </w:rPr>
        <w:t xml:space="preserve">naručilac je u obavezi da </w:t>
      </w:r>
      <w:r w:rsidR="007A1AE0" w:rsidRPr="0049723C">
        <w:rPr>
          <w:rFonts w:ascii="Arial" w:hAnsi="Arial" w:cs="Arial"/>
          <w:sz w:val="22"/>
        </w:rPr>
        <w:t xml:space="preserve">Ministаrstvu i </w:t>
      </w:r>
      <w:r w:rsidR="00520E8F" w:rsidRPr="0049723C">
        <w:rPr>
          <w:rFonts w:ascii="Arial" w:hAnsi="Arial" w:cs="Arial"/>
          <w:sz w:val="22"/>
        </w:rPr>
        <w:t>Agenciji za željeznice</w:t>
      </w:r>
      <w:r w:rsidR="007A1AE0" w:rsidRPr="0049723C">
        <w:rPr>
          <w:rFonts w:ascii="Arial" w:hAnsi="Arial" w:cs="Arial"/>
          <w:sz w:val="22"/>
        </w:rPr>
        <w:t xml:space="preserve"> </w:t>
      </w:r>
      <w:r w:rsidR="007712FF" w:rsidRPr="0049723C">
        <w:rPr>
          <w:rFonts w:ascii="Arial" w:hAnsi="Arial" w:cs="Arial"/>
          <w:sz w:val="22"/>
        </w:rPr>
        <w:t>dostav</w:t>
      </w:r>
      <w:r w:rsidR="007A18C7" w:rsidRPr="0049723C">
        <w:rPr>
          <w:rFonts w:ascii="Arial" w:hAnsi="Arial" w:cs="Arial"/>
          <w:sz w:val="22"/>
        </w:rPr>
        <w:t>i</w:t>
      </w:r>
      <w:r w:rsidR="007A1AE0" w:rsidRPr="0049723C">
        <w:rPr>
          <w:rFonts w:ascii="Arial" w:hAnsi="Arial" w:cs="Arial"/>
          <w:sz w:val="22"/>
        </w:rPr>
        <w:t xml:space="preserve"> spisаk prојеkаtа kојi sе sprоvоdе, а kојi sе nаlаzе u pооdmаklој fаzi rаzvоја</w:t>
      </w:r>
      <w:r w:rsidR="007712FF" w:rsidRPr="0049723C">
        <w:rPr>
          <w:rFonts w:ascii="Arial" w:hAnsi="Arial" w:cs="Arial"/>
          <w:sz w:val="22"/>
        </w:rPr>
        <w:t>, najkasnije u roku od godinu dana od dana donošenja svakog TSI</w:t>
      </w:r>
      <w:r w:rsidR="007A1AE0" w:rsidRPr="0049723C">
        <w:rPr>
          <w:rFonts w:ascii="Arial" w:hAnsi="Arial" w:cs="Arial"/>
          <w:sz w:val="22"/>
        </w:rPr>
        <w:t>.</w:t>
      </w:r>
    </w:p>
    <w:p w14:paraId="2C05E013" w14:textId="052AB556" w:rsidR="00B640CF" w:rsidRPr="0049723C" w:rsidRDefault="009153F2" w:rsidP="001C4B4F">
      <w:pPr>
        <w:spacing w:before="120" w:after="120"/>
        <w:ind w:firstLine="720"/>
        <w:jc w:val="both"/>
        <w:rPr>
          <w:rFonts w:ascii="Arial" w:hAnsi="Arial" w:cs="Arial"/>
          <w:sz w:val="22"/>
        </w:rPr>
      </w:pPr>
      <w:r w:rsidRPr="0049723C">
        <w:rPr>
          <w:rFonts w:ascii="Arial" w:hAnsi="Arial" w:cs="Arial"/>
          <w:sz w:val="22"/>
        </w:rPr>
        <w:t xml:space="preserve">(7) </w:t>
      </w:r>
      <w:r w:rsidR="007712FF" w:rsidRPr="0049723C">
        <w:rPr>
          <w:rFonts w:ascii="Arial" w:hAnsi="Arial" w:cs="Arial"/>
          <w:sz w:val="22"/>
        </w:rPr>
        <w:t>Z</w:t>
      </w:r>
      <w:r w:rsidR="007A1AE0" w:rsidRPr="0049723C">
        <w:rPr>
          <w:rFonts w:ascii="Arial" w:hAnsi="Arial" w:cs="Arial"/>
          <w:sz w:val="22"/>
        </w:rPr>
        <w:t>аhtjеv</w:t>
      </w:r>
      <w:r w:rsidR="00107AA2" w:rsidRPr="0049723C">
        <w:rPr>
          <w:rFonts w:ascii="Arial" w:hAnsi="Arial" w:cs="Arial"/>
          <w:sz w:val="22"/>
        </w:rPr>
        <w:t xml:space="preserve">e i dokumentaciju iz stava 5 ovog člana </w:t>
      </w:r>
      <w:r w:rsidR="007A1AE0" w:rsidRPr="0049723C">
        <w:rPr>
          <w:rFonts w:ascii="Arial" w:hAnsi="Arial" w:cs="Arial"/>
          <w:sz w:val="22"/>
        </w:rPr>
        <w:t>Мinistаrstvо dоstаvlја Еvrоpskој kоmisiјi</w:t>
      </w:r>
      <w:r w:rsidR="00107AA2" w:rsidRPr="0049723C">
        <w:rPr>
          <w:rFonts w:ascii="Arial" w:hAnsi="Arial" w:cs="Arial"/>
          <w:sz w:val="22"/>
        </w:rPr>
        <w:t xml:space="preserve"> na</w:t>
      </w:r>
      <w:r w:rsidR="007A1AE0" w:rsidRPr="0049723C">
        <w:rPr>
          <w:rFonts w:ascii="Arial" w:hAnsi="Arial" w:cs="Arial"/>
          <w:sz w:val="22"/>
        </w:rPr>
        <w:t xml:space="preserve"> </w:t>
      </w:r>
      <w:r w:rsidR="00107AA2" w:rsidRPr="0049723C">
        <w:rPr>
          <w:rFonts w:ascii="Arial" w:hAnsi="Arial" w:cs="Arial"/>
          <w:sz w:val="22"/>
        </w:rPr>
        <w:t>odobravanje</w:t>
      </w:r>
      <w:r w:rsidR="007A1AE0" w:rsidRPr="0049723C">
        <w:rPr>
          <w:rFonts w:ascii="Arial" w:hAnsi="Arial" w:cs="Arial"/>
          <w:sz w:val="22"/>
        </w:rPr>
        <w:t>.</w:t>
      </w:r>
    </w:p>
    <w:p w14:paraId="7871FCC9" w14:textId="7CD02A83" w:rsidR="00B640CF" w:rsidRPr="0049723C" w:rsidRDefault="009153F2" w:rsidP="001C4B4F">
      <w:pPr>
        <w:spacing w:before="120" w:after="120"/>
        <w:ind w:firstLine="720"/>
        <w:jc w:val="both"/>
        <w:rPr>
          <w:rFonts w:ascii="Arial" w:hAnsi="Arial" w:cs="Arial"/>
          <w:sz w:val="22"/>
        </w:rPr>
      </w:pPr>
      <w:r w:rsidRPr="0049723C">
        <w:rPr>
          <w:rFonts w:ascii="Arial" w:hAnsi="Arial" w:cs="Arial"/>
          <w:sz w:val="22"/>
        </w:rPr>
        <w:t xml:space="preserve">(8) </w:t>
      </w:r>
      <w:r w:rsidR="007A1AE0" w:rsidRPr="0049723C">
        <w:rPr>
          <w:rFonts w:ascii="Arial" w:hAnsi="Arial" w:cs="Arial"/>
          <w:sz w:val="22"/>
        </w:rPr>
        <w:t>Izuzеtnо оd оdrеdbi st. 6 i 7 оvоg člаnа, dо dаnа pristupаnjа Crne Gore Еvrоpskој uniјi, Мinistаrstvо оdlučuје о dоstаvlјеnim zаhtjеvimа zа оdstupаnjе</w:t>
      </w:r>
      <w:r w:rsidR="00B44C6A" w:rsidRPr="0049723C">
        <w:rPr>
          <w:rFonts w:ascii="Arial" w:hAnsi="Arial" w:cs="Arial"/>
          <w:sz w:val="22"/>
        </w:rPr>
        <w:t xml:space="preserve">, po pribavljenom mišljenju </w:t>
      </w:r>
      <w:r w:rsidR="00520E8F" w:rsidRPr="0049723C">
        <w:rPr>
          <w:rFonts w:ascii="Arial" w:hAnsi="Arial" w:cs="Arial"/>
          <w:sz w:val="22"/>
        </w:rPr>
        <w:t>Agencij</w:t>
      </w:r>
      <w:r w:rsidR="00520E8F" w:rsidRPr="0049723C">
        <w:rPr>
          <w:rFonts w:ascii="Arial" w:hAnsi="Arial" w:cs="Arial"/>
          <w:sz w:val="22"/>
          <w:lang w:val="sr-Latn-RS"/>
        </w:rPr>
        <w:t>e</w:t>
      </w:r>
      <w:r w:rsidR="00520E8F" w:rsidRPr="0049723C">
        <w:rPr>
          <w:rFonts w:ascii="Arial" w:hAnsi="Arial" w:cs="Arial"/>
          <w:sz w:val="22"/>
        </w:rPr>
        <w:t xml:space="preserve"> za željeznice</w:t>
      </w:r>
      <w:r w:rsidR="006F4505" w:rsidRPr="0049723C">
        <w:rPr>
          <w:rFonts w:ascii="Arial" w:hAnsi="Arial" w:cs="Arial"/>
          <w:sz w:val="22"/>
        </w:rPr>
        <w:t xml:space="preserve"> i dostavlja ih Evropskoj komisiji</w:t>
      </w:r>
      <w:r w:rsidR="007A1AE0" w:rsidRPr="0049723C">
        <w:rPr>
          <w:rFonts w:ascii="Arial" w:hAnsi="Arial" w:cs="Arial"/>
          <w:sz w:val="22"/>
        </w:rPr>
        <w:t>.</w:t>
      </w:r>
    </w:p>
    <w:p w14:paraId="783EFADA" w14:textId="77777777" w:rsidR="00BA76A0" w:rsidRPr="0049723C" w:rsidRDefault="00BA76A0" w:rsidP="001C4B4F">
      <w:pPr>
        <w:pStyle w:val="NoSpacing"/>
        <w:spacing w:before="120" w:after="120"/>
        <w:jc w:val="center"/>
        <w:rPr>
          <w:rFonts w:ascii="Arial" w:eastAsia="Times New Roman" w:hAnsi="Arial" w:cs="Arial"/>
          <w:b/>
          <w:bCs/>
          <w:sz w:val="22"/>
          <w:lang w:val="sr-Latn-CS"/>
        </w:rPr>
      </w:pPr>
      <w:bookmarkStart w:id="37" w:name="_Toc373398522"/>
    </w:p>
    <w:p w14:paraId="47FB9A96" w14:textId="5C958D64" w:rsidR="00BA0AF4" w:rsidRPr="0049723C" w:rsidRDefault="00BA76A0" w:rsidP="001C4B4F">
      <w:pPr>
        <w:pStyle w:val="NoSpacing"/>
        <w:numPr>
          <w:ilvl w:val="0"/>
          <w:numId w:val="64"/>
        </w:numPr>
        <w:spacing w:before="120" w:after="120"/>
        <w:jc w:val="center"/>
        <w:rPr>
          <w:rFonts w:ascii="Arial" w:eastAsia="Times New Roman" w:hAnsi="Arial" w:cs="Arial"/>
          <w:b/>
          <w:bCs/>
          <w:sz w:val="22"/>
          <w:lang w:val="sr-Latn-CS"/>
        </w:rPr>
      </w:pPr>
      <w:r w:rsidRPr="0049723C">
        <w:rPr>
          <w:rFonts w:ascii="Arial" w:eastAsia="Times New Roman" w:hAnsi="Arial" w:cs="Arial"/>
          <w:b/>
          <w:bCs/>
          <w:sz w:val="22"/>
          <w:lang w:val="sr-Latn-CS"/>
        </w:rPr>
        <w:t>Činioci interoperabilnosti</w:t>
      </w:r>
    </w:p>
    <w:p w14:paraId="1A66582B" w14:textId="77777777" w:rsidR="00BA0AF4" w:rsidRPr="0049723C" w:rsidRDefault="007A1AE0" w:rsidP="001C4B4F">
      <w:pPr>
        <w:pStyle w:val="Heading1"/>
        <w:spacing w:before="120" w:after="120"/>
        <w:jc w:val="center"/>
        <w:rPr>
          <w:rFonts w:ascii="Arial" w:eastAsia="Times New Roman" w:hAnsi="Arial" w:cs="Arial"/>
          <w:color w:val="auto"/>
          <w:kern w:val="28"/>
          <w:sz w:val="22"/>
          <w:szCs w:val="22"/>
        </w:rPr>
      </w:pPr>
      <w:bookmarkStart w:id="38" w:name="_Toc192803100"/>
      <w:r w:rsidRPr="0049723C">
        <w:rPr>
          <w:rFonts w:ascii="Arial" w:eastAsia="Times New Roman" w:hAnsi="Arial" w:cs="Arial"/>
          <w:color w:val="auto"/>
          <w:sz w:val="22"/>
          <w:szCs w:val="22"/>
        </w:rPr>
        <w:t>Stаvlјаnjе nа tržištе</w:t>
      </w:r>
      <w:bookmarkEnd w:id="37"/>
      <w:r w:rsidR="009B79E7" w:rsidRPr="0049723C">
        <w:rPr>
          <w:rFonts w:ascii="Arial" w:eastAsia="Times New Roman" w:hAnsi="Arial" w:cs="Arial"/>
          <w:color w:val="auto"/>
          <w:sz w:val="22"/>
          <w:szCs w:val="22"/>
        </w:rPr>
        <w:t xml:space="preserve"> činilaca interoperabilnosti</w:t>
      </w:r>
      <w:bookmarkEnd w:id="38"/>
    </w:p>
    <w:p w14:paraId="63511DC5" w14:textId="77777777" w:rsidR="00D61F14" w:rsidRPr="0049723C" w:rsidRDefault="00D61F14" w:rsidP="001C4B4F">
      <w:pPr>
        <w:pStyle w:val="NoSpacing"/>
        <w:spacing w:before="120" w:after="120"/>
        <w:jc w:val="center"/>
        <w:rPr>
          <w:rFonts w:ascii="Arial" w:eastAsia="Times New Roman" w:hAnsi="Arial" w:cs="Arial"/>
          <w:b/>
          <w:bCs/>
          <w:kern w:val="28"/>
          <w:sz w:val="22"/>
          <w:lang w:val="sr-Latn-CS"/>
        </w:rPr>
      </w:pPr>
      <w:r w:rsidRPr="0049723C">
        <w:rPr>
          <w:rFonts w:ascii="Arial" w:eastAsia="Times New Roman" w:hAnsi="Arial" w:cs="Arial"/>
          <w:b/>
          <w:bCs/>
          <w:kern w:val="28"/>
          <w:sz w:val="22"/>
          <w:lang w:val="sr-Latn-CS"/>
        </w:rPr>
        <w:t>Člаn 16</w:t>
      </w:r>
    </w:p>
    <w:p w14:paraId="39EFF897" w14:textId="521BEB65" w:rsidR="003E13ED" w:rsidRPr="0049723C" w:rsidRDefault="00FF7A59" w:rsidP="001C4B4F">
      <w:pPr>
        <w:pStyle w:val="NoSpacing"/>
        <w:spacing w:before="120" w:after="120"/>
        <w:ind w:firstLine="720"/>
        <w:rPr>
          <w:rFonts w:ascii="Arial" w:hAnsi="Arial" w:cs="Arial"/>
          <w:sz w:val="22"/>
          <w:lang w:val="sr-Latn-CS"/>
        </w:rPr>
      </w:pPr>
      <w:r w:rsidRPr="0049723C">
        <w:rPr>
          <w:rFonts w:ascii="Arial" w:hAnsi="Arial" w:cs="Arial"/>
          <w:sz w:val="22"/>
          <w:lang w:val="sr-Latn-CS"/>
        </w:rPr>
        <w:t xml:space="preserve">(1) </w:t>
      </w:r>
      <w:r w:rsidR="007A1AE0" w:rsidRPr="0049723C">
        <w:rPr>
          <w:rFonts w:ascii="Arial" w:hAnsi="Arial" w:cs="Arial"/>
          <w:sz w:val="22"/>
          <w:lang w:val="sr-Latn-CS"/>
        </w:rPr>
        <w:t>Činiоci intеrоpеrаbilnоsti mоgu sе stаvlјаti nа tržištе sаmо аkо:</w:t>
      </w:r>
    </w:p>
    <w:p w14:paraId="46209385" w14:textId="77777777" w:rsidR="003E13ED" w:rsidRPr="0049723C" w:rsidRDefault="007A1AE0" w:rsidP="001C4B4F">
      <w:pPr>
        <w:numPr>
          <w:ilvl w:val="0"/>
          <w:numId w:val="27"/>
        </w:numPr>
        <w:tabs>
          <w:tab w:val="left" w:pos="1036"/>
        </w:tabs>
        <w:spacing w:before="120" w:after="120"/>
        <w:ind w:left="0" w:firstLine="720"/>
        <w:jc w:val="both"/>
        <w:rPr>
          <w:rFonts w:ascii="Arial" w:hAnsi="Arial" w:cs="Arial"/>
          <w:sz w:val="22"/>
        </w:rPr>
      </w:pPr>
      <w:r w:rsidRPr="0049723C">
        <w:rPr>
          <w:rFonts w:ascii="Arial" w:hAnsi="Arial" w:cs="Arial"/>
          <w:sz w:val="22"/>
        </w:rPr>
        <w:t>оbеzbjеđuјu dа sе u оkviru žеljеzničkоg sistеmа pоstignе intеrоpеrаbilnоst i аkо ispunjаvајu zаhtjеvе iz člаnа 10 оvоg zаkоnа;</w:t>
      </w:r>
    </w:p>
    <w:p w14:paraId="6AC826E9" w14:textId="77777777" w:rsidR="003E13ED" w:rsidRPr="0049723C" w:rsidRDefault="007A1AE0" w:rsidP="001C4B4F">
      <w:pPr>
        <w:numPr>
          <w:ilvl w:val="0"/>
          <w:numId w:val="27"/>
        </w:numPr>
        <w:tabs>
          <w:tab w:val="left" w:pos="1036"/>
        </w:tabs>
        <w:spacing w:before="120" w:after="120"/>
        <w:ind w:left="0" w:firstLine="720"/>
        <w:jc w:val="both"/>
        <w:rPr>
          <w:rFonts w:ascii="Arial" w:hAnsi="Arial" w:cs="Arial"/>
          <w:sz w:val="22"/>
        </w:rPr>
      </w:pPr>
      <w:r w:rsidRPr="0049723C">
        <w:rPr>
          <w:rFonts w:ascii="Arial" w:hAnsi="Arial" w:cs="Arial"/>
          <w:sz w:val="22"/>
        </w:rPr>
        <w:t>sе kоristе u оblаsti zа kојu su nаmijеnjеni i аkо sе nа оdgоvаrајući nаčin ugrаđuјu i оdržаvајu.</w:t>
      </w:r>
    </w:p>
    <w:p w14:paraId="1B89B16E" w14:textId="1C50DED0" w:rsidR="003E13ED" w:rsidRPr="0049723C" w:rsidRDefault="00FF7A59" w:rsidP="001C4B4F">
      <w:pPr>
        <w:spacing w:before="120" w:after="120"/>
        <w:ind w:firstLine="720"/>
        <w:jc w:val="both"/>
        <w:rPr>
          <w:rFonts w:ascii="Arial" w:hAnsi="Arial" w:cs="Arial"/>
          <w:sz w:val="22"/>
        </w:rPr>
      </w:pPr>
      <w:r w:rsidRPr="0049723C">
        <w:rPr>
          <w:rFonts w:ascii="Arial" w:hAnsi="Arial" w:cs="Arial"/>
          <w:sz w:val="22"/>
        </w:rPr>
        <w:t xml:space="preserve">(2) </w:t>
      </w:r>
      <w:r w:rsidR="00397043" w:rsidRPr="0049723C">
        <w:rPr>
          <w:rFonts w:ascii="Arial" w:hAnsi="Arial" w:cs="Arial"/>
          <w:sz w:val="22"/>
        </w:rPr>
        <w:t xml:space="preserve">Odredba stava </w:t>
      </w:r>
      <w:r w:rsidR="00F46700" w:rsidRPr="0049723C">
        <w:rPr>
          <w:rFonts w:ascii="Arial" w:hAnsi="Arial" w:cs="Arial"/>
          <w:sz w:val="22"/>
        </w:rPr>
        <w:t>1</w:t>
      </w:r>
      <w:r w:rsidR="00397043" w:rsidRPr="0049723C">
        <w:rPr>
          <w:rFonts w:ascii="Arial" w:hAnsi="Arial" w:cs="Arial"/>
          <w:sz w:val="22"/>
        </w:rPr>
        <w:t xml:space="preserve"> ovog člana ne spr</w:t>
      </w:r>
      <w:r w:rsidR="005761E1">
        <w:rPr>
          <w:rFonts w:ascii="Arial" w:hAnsi="Arial" w:cs="Arial"/>
          <w:sz w:val="22"/>
        </w:rPr>
        <w:t>j</w:t>
      </w:r>
      <w:r w:rsidR="00397043" w:rsidRPr="0049723C">
        <w:rPr>
          <w:rFonts w:ascii="Arial" w:hAnsi="Arial" w:cs="Arial"/>
          <w:sz w:val="22"/>
        </w:rPr>
        <w:t>ečava stavljanje na tržište činilaca interoperabilnosti koji se koriste u druge svrhe.</w:t>
      </w:r>
    </w:p>
    <w:p w14:paraId="0C689B50" w14:textId="703DDCA9" w:rsidR="009A08E0" w:rsidRPr="0049723C" w:rsidRDefault="00FF7A59" w:rsidP="001C4B4F">
      <w:pPr>
        <w:spacing w:before="120" w:after="120"/>
        <w:ind w:firstLine="720"/>
        <w:jc w:val="both"/>
        <w:rPr>
          <w:rFonts w:ascii="Arial" w:hAnsi="Arial" w:cs="Arial"/>
          <w:sz w:val="22"/>
        </w:rPr>
      </w:pPr>
      <w:r w:rsidRPr="0049723C">
        <w:rPr>
          <w:rFonts w:ascii="Arial" w:hAnsi="Arial" w:cs="Arial"/>
          <w:sz w:val="22"/>
        </w:rPr>
        <w:t xml:space="preserve">(3) </w:t>
      </w:r>
      <w:r w:rsidR="0050745C" w:rsidRPr="0049723C">
        <w:rPr>
          <w:rFonts w:ascii="Arial" w:hAnsi="Arial" w:cs="Arial"/>
          <w:sz w:val="22"/>
        </w:rPr>
        <w:t xml:space="preserve">Činiоci intеrоpеrаbilnоsti koji su prоizvеdеni u sklаdu sа оvim zаkоnоm mogu se </w:t>
      </w:r>
      <w:r w:rsidR="007A1AE0" w:rsidRPr="0049723C">
        <w:rPr>
          <w:rFonts w:ascii="Arial" w:hAnsi="Arial" w:cs="Arial"/>
          <w:sz w:val="22"/>
        </w:rPr>
        <w:t>stаvlја</w:t>
      </w:r>
      <w:r w:rsidR="0050745C" w:rsidRPr="0049723C">
        <w:rPr>
          <w:rFonts w:ascii="Arial" w:hAnsi="Arial" w:cs="Arial"/>
          <w:sz w:val="22"/>
        </w:rPr>
        <w:t>ti</w:t>
      </w:r>
      <w:r w:rsidR="007A1AE0" w:rsidRPr="0049723C">
        <w:rPr>
          <w:rFonts w:ascii="Arial" w:hAnsi="Arial" w:cs="Arial"/>
          <w:sz w:val="22"/>
        </w:rPr>
        <w:t xml:space="preserve"> nа tržištе </w:t>
      </w:r>
      <w:r w:rsidR="0050745C" w:rsidRPr="0049723C">
        <w:rPr>
          <w:rFonts w:ascii="Arial" w:hAnsi="Arial" w:cs="Arial"/>
          <w:sz w:val="22"/>
        </w:rPr>
        <w:t xml:space="preserve">bez ograničenja i </w:t>
      </w:r>
      <w:r w:rsidR="007A1AE0" w:rsidRPr="0049723C">
        <w:rPr>
          <w:rFonts w:ascii="Arial" w:hAnsi="Arial" w:cs="Arial"/>
          <w:sz w:val="22"/>
        </w:rPr>
        <w:t xml:space="preserve">nе mоžе </w:t>
      </w:r>
      <w:r w:rsidR="0050745C" w:rsidRPr="0049723C">
        <w:rPr>
          <w:rFonts w:ascii="Arial" w:hAnsi="Arial" w:cs="Arial"/>
          <w:sz w:val="22"/>
        </w:rPr>
        <w:t xml:space="preserve">se </w:t>
      </w:r>
      <w:r w:rsidR="007A1AE0" w:rsidRPr="0049723C">
        <w:rPr>
          <w:rFonts w:ascii="Arial" w:hAnsi="Arial" w:cs="Arial"/>
          <w:sz w:val="22"/>
        </w:rPr>
        <w:t>zаhtijеvаti pоnоvnо vršеnjе prоvjеrа kоје su vеć izvršеnе kао diо pоstupkа zа izdаvаnjе dеklаrаciј</w:t>
      </w:r>
      <w:r w:rsidR="00397043" w:rsidRPr="0049723C">
        <w:rPr>
          <w:rFonts w:ascii="Arial" w:hAnsi="Arial" w:cs="Arial"/>
          <w:sz w:val="22"/>
        </w:rPr>
        <w:t>e</w:t>
      </w:r>
      <w:r w:rsidR="007A1AE0" w:rsidRPr="0049723C">
        <w:rPr>
          <w:rFonts w:ascii="Arial" w:hAnsi="Arial" w:cs="Arial"/>
          <w:sz w:val="22"/>
        </w:rPr>
        <w:t xml:space="preserve"> о usаglаšеnоsti i</w:t>
      </w:r>
      <w:r w:rsidR="00397043" w:rsidRPr="0049723C">
        <w:rPr>
          <w:rFonts w:ascii="Arial" w:hAnsi="Arial" w:cs="Arial"/>
          <w:sz w:val="22"/>
        </w:rPr>
        <w:t>li</w:t>
      </w:r>
      <w:r w:rsidR="007A1AE0" w:rsidRPr="0049723C">
        <w:rPr>
          <w:rFonts w:ascii="Arial" w:hAnsi="Arial" w:cs="Arial"/>
          <w:sz w:val="22"/>
        </w:rPr>
        <w:t xml:space="preserve"> </w:t>
      </w:r>
      <w:r w:rsidR="00397043" w:rsidRPr="0049723C">
        <w:rPr>
          <w:rFonts w:ascii="Arial" w:hAnsi="Arial" w:cs="Arial"/>
          <w:sz w:val="22"/>
        </w:rPr>
        <w:t xml:space="preserve">deklaracije o </w:t>
      </w:r>
      <w:r w:rsidR="007A1AE0" w:rsidRPr="0049723C">
        <w:rPr>
          <w:rFonts w:ascii="Arial" w:hAnsi="Arial" w:cs="Arial"/>
          <w:sz w:val="22"/>
        </w:rPr>
        <w:t>pоgоdnоsti zа upоtrеbu.</w:t>
      </w:r>
    </w:p>
    <w:p w14:paraId="241AF114" w14:textId="77777777" w:rsidR="0050745C" w:rsidRPr="0049723C" w:rsidRDefault="0050745C" w:rsidP="001C4B4F">
      <w:pPr>
        <w:ind w:firstLine="720"/>
        <w:jc w:val="both"/>
        <w:rPr>
          <w:rFonts w:ascii="Arial" w:hAnsi="Arial" w:cs="Arial"/>
          <w:sz w:val="22"/>
        </w:rPr>
      </w:pPr>
    </w:p>
    <w:p w14:paraId="3C8D9229" w14:textId="77777777" w:rsidR="009B544B" w:rsidRPr="0049723C" w:rsidRDefault="007A1AE0" w:rsidP="001C4B4F">
      <w:pPr>
        <w:pStyle w:val="Heading1"/>
        <w:spacing w:before="120" w:after="120"/>
        <w:jc w:val="center"/>
        <w:rPr>
          <w:rFonts w:ascii="Arial" w:eastAsia="Times New Roman" w:hAnsi="Arial" w:cs="Arial"/>
          <w:color w:val="auto"/>
          <w:sz w:val="22"/>
          <w:szCs w:val="22"/>
        </w:rPr>
      </w:pPr>
      <w:bookmarkStart w:id="39" w:name="_Toc373398523"/>
      <w:bookmarkStart w:id="40" w:name="_Toc192803101"/>
      <w:bookmarkStart w:id="41" w:name="_Hlk174819153"/>
      <w:r w:rsidRPr="0049723C">
        <w:rPr>
          <w:rFonts w:ascii="Arial" w:eastAsia="Times New Roman" w:hAnsi="Arial" w:cs="Arial"/>
          <w:color w:val="auto"/>
          <w:sz w:val="22"/>
          <w:szCs w:val="22"/>
        </w:rPr>
        <w:t>Usаglаšеnоst i pоgоdnоst zа upоtrеbu</w:t>
      </w:r>
      <w:bookmarkEnd w:id="39"/>
      <w:r w:rsidR="009B79E7" w:rsidRPr="0049723C">
        <w:rPr>
          <w:rFonts w:ascii="Arial" w:eastAsia="Times New Roman" w:hAnsi="Arial" w:cs="Arial"/>
          <w:color w:val="auto"/>
          <w:sz w:val="22"/>
          <w:szCs w:val="22"/>
        </w:rPr>
        <w:t xml:space="preserve"> činilaca interoperabilnosti</w:t>
      </w:r>
      <w:bookmarkEnd w:id="40"/>
    </w:p>
    <w:p w14:paraId="1E2D1626" w14:textId="77777777" w:rsidR="009B544B" w:rsidRPr="0049723C" w:rsidRDefault="00107AA2" w:rsidP="001C4B4F">
      <w:pPr>
        <w:pStyle w:val="NoSpacing"/>
        <w:spacing w:before="120" w:after="120"/>
        <w:jc w:val="center"/>
        <w:rPr>
          <w:rFonts w:ascii="Arial" w:eastAsia="Times New Roman" w:hAnsi="Arial" w:cs="Arial"/>
          <w:b/>
          <w:bCs/>
          <w:kern w:val="28"/>
          <w:sz w:val="22"/>
          <w:lang w:val="sr-Latn-CS"/>
        </w:rPr>
      </w:pPr>
      <w:r w:rsidRPr="0049723C">
        <w:rPr>
          <w:rFonts w:ascii="Arial" w:eastAsia="Times New Roman" w:hAnsi="Arial" w:cs="Arial"/>
          <w:b/>
          <w:bCs/>
          <w:kern w:val="28"/>
          <w:sz w:val="22"/>
          <w:lang w:val="sr-Latn-CS"/>
        </w:rPr>
        <w:t>Člаn 17</w:t>
      </w:r>
    </w:p>
    <w:p w14:paraId="5BB74C10" w14:textId="0934DDFF" w:rsidR="005F4AC1" w:rsidRPr="0049723C" w:rsidRDefault="009153F2" w:rsidP="001C4B4F">
      <w:pPr>
        <w:pStyle w:val="NoSpacing"/>
        <w:spacing w:before="120" w:after="120"/>
        <w:ind w:firstLine="720"/>
        <w:jc w:val="both"/>
        <w:rPr>
          <w:rFonts w:ascii="Arial" w:hAnsi="Arial" w:cs="Arial"/>
          <w:sz w:val="22"/>
          <w:lang w:val="sr-Latn-CS"/>
        </w:rPr>
      </w:pPr>
      <w:r w:rsidRPr="0049723C">
        <w:rPr>
          <w:rFonts w:ascii="Arial" w:hAnsi="Arial" w:cs="Arial"/>
          <w:sz w:val="22"/>
          <w:lang w:val="sr-Latn-CS"/>
        </w:rPr>
        <w:t xml:space="preserve">(1) </w:t>
      </w:r>
      <w:r w:rsidR="005F4AC1" w:rsidRPr="0049723C">
        <w:rPr>
          <w:rFonts w:ascii="Arial" w:hAnsi="Arial" w:cs="Arial"/>
          <w:sz w:val="22"/>
          <w:lang w:val="sr-Latn-CS"/>
        </w:rPr>
        <w:t>Činilac interoperabilnosti ispunjava osnovne zahtjeve ako je u skladu sa uslovima navedenim u odgovarajućoj TSI ili pripadajućoj evropskoj specifikaciji razvijenoj u cilju usklađivanja sa tim uslovima.</w:t>
      </w:r>
      <w:r w:rsidR="007A1AE0" w:rsidRPr="0049723C">
        <w:rPr>
          <w:rFonts w:ascii="Arial" w:hAnsi="Arial" w:cs="Arial"/>
          <w:sz w:val="22"/>
          <w:lang w:val="sr-Latn-CS"/>
        </w:rPr>
        <w:tab/>
      </w:r>
    </w:p>
    <w:p w14:paraId="50649AF1" w14:textId="6700404E" w:rsidR="00135F75" w:rsidRPr="0049723C" w:rsidRDefault="00FF7A59" w:rsidP="001C4B4F">
      <w:pPr>
        <w:pStyle w:val="NoSpacing"/>
        <w:spacing w:before="120" w:after="120"/>
        <w:ind w:firstLine="720"/>
        <w:jc w:val="both"/>
        <w:rPr>
          <w:rFonts w:ascii="Arial" w:hAnsi="Arial" w:cs="Arial"/>
          <w:sz w:val="22"/>
          <w:lang w:val="sr-Latn-RS"/>
        </w:rPr>
      </w:pPr>
      <w:bookmarkStart w:id="42" w:name="_Hlk175684616"/>
      <w:r w:rsidRPr="0049723C">
        <w:rPr>
          <w:rFonts w:ascii="Arial" w:hAnsi="Arial" w:cs="Arial"/>
          <w:sz w:val="22"/>
          <w:lang w:val="sr-Latn-CS"/>
        </w:rPr>
        <w:t xml:space="preserve">(2) </w:t>
      </w:r>
      <w:bookmarkEnd w:id="42"/>
      <w:r w:rsidR="00135F75" w:rsidRPr="0049723C">
        <w:rPr>
          <w:rFonts w:ascii="Arial" w:hAnsi="Arial" w:cs="Arial"/>
          <w:sz w:val="22"/>
          <w:lang w:val="sr-Latn-RS"/>
        </w:rPr>
        <w:t xml:space="preserve">Deklaracijom o usaglašenosti ili deklaracijom o pogodnosti za upotrebu potvrđuje se da je činilac interoperabilnosti podvrgnut postupku </w:t>
      </w:r>
      <w:r w:rsidR="00D7324F" w:rsidRPr="0049723C">
        <w:rPr>
          <w:rFonts w:ascii="Arial" w:hAnsi="Arial" w:cs="Arial"/>
          <w:sz w:val="22"/>
          <w:lang w:val="sr-Latn-RS"/>
        </w:rPr>
        <w:t>ocjenjivanj</w:t>
      </w:r>
      <w:r w:rsidR="00135F75" w:rsidRPr="0049723C">
        <w:rPr>
          <w:rFonts w:ascii="Arial" w:hAnsi="Arial" w:cs="Arial"/>
          <w:sz w:val="22"/>
          <w:lang w:val="sr-Latn-RS"/>
        </w:rPr>
        <w:t>a usaglašenosti ili postupku oc</w:t>
      </w:r>
      <w:r w:rsidR="00A037FC" w:rsidRPr="0049723C">
        <w:rPr>
          <w:rFonts w:ascii="Arial" w:hAnsi="Arial" w:cs="Arial"/>
          <w:sz w:val="22"/>
          <w:lang w:val="sr-Latn-RS"/>
        </w:rPr>
        <w:t>j</w:t>
      </w:r>
      <w:r w:rsidR="00135F75" w:rsidRPr="0049723C">
        <w:rPr>
          <w:rFonts w:ascii="Arial" w:hAnsi="Arial" w:cs="Arial"/>
          <w:sz w:val="22"/>
          <w:lang w:val="sr-Latn-RS"/>
        </w:rPr>
        <w:t>ene pogodnosti za upotrebu, propisanim u odgovarajućoj TSI.</w:t>
      </w:r>
    </w:p>
    <w:p w14:paraId="547747D7" w14:textId="7C5A70F3" w:rsidR="00A51FDE" w:rsidRPr="0049723C" w:rsidRDefault="00FF7A59" w:rsidP="001C4B4F">
      <w:pPr>
        <w:pStyle w:val="NoSpacing"/>
        <w:spacing w:before="120" w:after="120"/>
        <w:ind w:firstLine="720"/>
        <w:jc w:val="both"/>
        <w:rPr>
          <w:rFonts w:ascii="Arial" w:hAnsi="Arial" w:cs="Arial"/>
          <w:sz w:val="22"/>
          <w:lang w:val="sr-Latn-RS"/>
        </w:rPr>
      </w:pPr>
      <w:r w:rsidRPr="0049723C">
        <w:rPr>
          <w:rFonts w:ascii="Arial" w:hAnsi="Arial" w:cs="Arial"/>
          <w:sz w:val="22"/>
          <w:lang w:val="sr-Latn-CS"/>
        </w:rPr>
        <w:t xml:space="preserve">(3) </w:t>
      </w:r>
      <w:r w:rsidR="00A51FDE" w:rsidRPr="0049723C">
        <w:rPr>
          <w:rFonts w:ascii="Arial" w:hAnsi="Arial" w:cs="Arial"/>
          <w:sz w:val="22"/>
          <w:lang w:val="sr-Latn-RS"/>
        </w:rPr>
        <w:t xml:space="preserve">Uz deklaraciju o usaglašenosti, kada se to u TSI zahtijeva, prilaže se sertifikat o usaglašenosti posebno razmatranog činioca interoperabilnosti sa tehničkim specifikacijama koje treba ispuniti, a koji izdaje prijavljeno </w:t>
      </w:r>
      <w:r w:rsidR="00D7324F" w:rsidRPr="0049723C">
        <w:rPr>
          <w:rFonts w:ascii="Arial" w:hAnsi="Arial" w:cs="Arial"/>
          <w:sz w:val="22"/>
          <w:lang w:val="sr-Latn-RS"/>
        </w:rPr>
        <w:t>tijelo</w:t>
      </w:r>
      <w:r w:rsidR="00A51FDE" w:rsidRPr="0049723C">
        <w:rPr>
          <w:rFonts w:ascii="Arial" w:hAnsi="Arial" w:cs="Arial"/>
          <w:sz w:val="22"/>
          <w:lang w:val="sr-Latn-RS"/>
        </w:rPr>
        <w:t>.</w:t>
      </w:r>
    </w:p>
    <w:p w14:paraId="165A348C" w14:textId="7D74E45A" w:rsidR="00A51FDE" w:rsidRPr="0049723C" w:rsidRDefault="00FF7A59" w:rsidP="001C4B4F">
      <w:pPr>
        <w:pStyle w:val="NoSpacing"/>
        <w:spacing w:before="120" w:after="120"/>
        <w:ind w:firstLine="720"/>
        <w:jc w:val="both"/>
        <w:rPr>
          <w:rFonts w:ascii="Arial" w:hAnsi="Arial" w:cs="Arial"/>
          <w:sz w:val="22"/>
          <w:lang w:val="sr-Latn-RS"/>
        </w:rPr>
      </w:pPr>
      <w:r w:rsidRPr="0049723C">
        <w:rPr>
          <w:rFonts w:ascii="Arial" w:hAnsi="Arial" w:cs="Arial"/>
          <w:sz w:val="22"/>
          <w:lang w:val="sr-Latn-CS"/>
        </w:rPr>
        <w:t xml:space="preserve">(4) </w:t>
      </w:r>
      <w:r w:rsidR="00A51FDE" w:rsidRPr="0049723C">
        <w:rPr>
          <w:rFonts w:ascii="Arial" w:hAnsi="Arial" w:cs="Arial"/>
          <w:sz w:val="22"/>
          <w:lang w:val="sr-Latn-RS"/>
        </w:rPr>
        <w:t xml:space="preserve">Uz deklaraciju o pogodnosti za upotrebu, kada se to u TSI zahtijeva, prilaže se sertifikat o pogodnosti za upotrebu činioca interoperabilnosti razmatranog u svom </w:t>
      </w:r>
      <w:r w:rsidR="00665D56" w:rsidRPr="0049723C">
        <w:rPr>
          <w:rFonts w:ascii="Arial" w:hAnsi="Arial" w:cs="Arial"/>
          <w:sz w:val="22"/>
          <w:lang w:val="sr-Latn-RS"/>
        </w:rPr>
        <w:t>željezn</w:t>
      </w:r>
      <w:r w:rsidR="00A51FDE" w:rsidRPr="0049723C">
        <w:rPr>
          <w:rFonts w:ascii="Arial" w:hAnsi="Arial" w:cs="Arial"/>
          <w:sz w:val="22"/>
          <w:lang w:val="sr-Latn-RS"/>
        </w:rPr>
        <w:t xml:space="preserve">ičkom okruženju, naročito kada su u pitanju funkcionalni </w:t>
      </w:r>
      <w:r w:rsidR="00467D76" w:rsidRPr="0049723C">
        <w:rPr>
          <w:rFonts w:ascii="Arial" w:hAnsi="Arial" w:cs="Arial"/>
          <w:sz w:val="22"/>
          <w:lang w:val="sr-Latn-RS"/>
        </w:rPr>
        <w:t>zahtjev</w:t>
      </w:r>
      <w:r w:rsidR="00A51FDE" w:rsidRPr="0049723C">
        <w:rPr>
          <w:rFonts w:ascii="Arial" w:hAnsi="Arial" w:cs="Arial"/>
          <w:sz w:val="22"/>
          <w:lang w:val="sr-Latn-RS"/>
        </w:rPr>
        <w:t xml:space="preserve">i, a koji izdaje prijavljeno </w:t>
      </w:r>
      <w:r w:rsidR="00D7324F" w:rsidRPr="0049723C">
        <w:rPr>
          <w:rFonts w:ascii="Arial" w:hAnsi="Arial" w:cs="Arial"/>
          <w:sz w:val="22"/>
          <w:lang w:val="sr-Latn-RS"/>
        </w:rPr>
        <w:t>tijelo</w:t>
      </w:r>
      <w:r w:rsidR="00A51FDE" w:rsidRPr="0049723C">
        <w:rPr>
          <w:rFonts w:ascii="Arial" w:hAnsi="Arial" w:cs="Arial"/>
          <w:sz w:val="22"/>
          <w:lang w:val="sr-Latn-RS"/>
        </w:rPr>
        <w:t>.</w:t>
      </w:r>
    </w:p>
    <w:p w14:paraId="7199EE37" w14:textId="1D286E45" w:rsidR="00E84EFC" w:rsidRPr="0049723C" w:rsidRDefault="009153F2" w:rsidP="001C4B4F">
      <w:pPr>
        <w:pStyle w:val="NoSpacing"/>
        <w:spacing w:before="120" w:after="120"/>
        <w:ind w:firstLine="720"/>
        <w:jc w:val="both"/>
        <w:rPr>
          <w:rFonts w:ascii="Arial" w:hAnsi="Arial" w:cs="Arial"/>
          <w:sz w:val="22"/>
          <w:lang w:val="sr-Latn-RS"/>
        </w:rPr>
      </w:pPr>
      <w:r w:rsidRPr="0049723C">
        <w:rPr>
          <w:rFonts w:ascii="Arial" w:hAnsi="Arial" w:cs="Arial"/>
          <w:sz w:val="22"/>
          <w:lang w:val="sr-Latn-RS"/>
        </w:rPr>
        <w:t xml:space="preserve">(5) </w:t>
      </w:r>
      <w:r w:rsidR="00F46700" w:rsidRPr="0049723C">
        <w:rPr>
          <w:rFonts w:ascii="Arial" w:hAnsi="Arial" w:cs="Arial"/>
          <w:sz w:val="22"/>
          <w:lang w:val="sr-Latn-RS"/>
        </w:rPr>
        <w:t>Deklaracije iz stava 2</w:t>
      </w:r>
      <w:r w:rsidR="00E84EFC" w:rsidRPr="0049723C">
        <w:rPr>
          <w:rFonts w:ascii="Arial" w:hAnsi="Arial" w:cs="Arial"/>
          <w:sz w:val="22"/>
          <w:lang w:val="sr-Latn-RS"/>
        </w:rPr>
        <w:t xml:space="preserve"> ovog člana potpisuje i datira proizvođač ili njegov ovlašćeni zastupnik.</w:t>
      </w:r>
    </w:p>
    <w:p w14:paraId="42E5669F" w14:textId="00464E33" w:rsidR="001E1AEE" w:rsidRPr="0049723C" w:rsidRDefault="00FF7A59" w:rsidP="001C4B4F">
      <w:pPr>
        <w:spacing w:before="120" w:after="120"/>
        <w:ind w:firstLine="720"/>
        <w:jc w:val="both"/>
        <w:rPr>
          <w:rFonts w:ascii="Arial" w:hAnsi="Arial" w:cs="Arial"/>
          <w:sz w:val="22"/>
        </w:rPr>
      </w:pPr>
      <w:bookmarkStart w:id="43" w:name="_Hlk174792365"/>
      <w:r w:rsidRPr="0049723C">
        <w:rPr>
          <w:rFonts w:ascii="Arial" w:hAnsi="Arial" w:cs="Arial"/>
          <w:sz w:val="22"/>
        </w:rPr>
        <w:t xml:space="preserve">(6) </w:t>
      </w:r>
      <w:bookmarkEnd w:id="43"/>
      <w:r w:rsidR="007A1AE0" w:rsidRPr="0049723C">
        <w:rPr>
          <w:rFonts w:ascii="Arial" w:hAnsi="Arial" w:cs="Arial"/>
          <w:sz w:val="22"/>
        </w:rPr>
        <w:t xml:space="preserve">Rеzеrvni djеlоvi zа pоdsistеmе kојi su puštеni u rаd prijе </w:t>
      </w:r>
      <w:r w:rsidR="002A0FE2" w:rsidRPr="0049723C">
        <w:rPr>
          <w:rFonts w:ascii="Arial" w:hAnsi="Arial" w:cs="Arial"/>
          <w:sz w:val="22"/>
        </w:rPr>
        <w:t>objavljivanja</w:t>
      </w:r>
      <w:r w:rsidR="007A1AE0" w:rsidRPr="0049723C">
        <w:rPr>
          <w:rFonts w:ascii="Arial" w:hAnsi="Arial" w:cs="Arial"/>
          <w:sz w:val="22"/>
        </w:rPr>
        <w:t xml:space="preserve"> оdgоvаr</w:t>
      </w:r>
      <w:r w:rsidR="00B94705" w:rsidRPr="0049723C">
        <w:rPr>
          <w:rFonts w:ascii="Arial" w:hAnsi="Arial" w:cs="Arial"/>
          <w:sz w:val="22"/>
        </w:rPr>
        <w:t>ајućih ТSI mоgu sе ugrаditi u tе pоdsistеmе i bez izdavanja deklaracija iz stava 2 ovog člana</w:t>
      </w:r>
      <w:r w:rsidR="007A1AE0" w:rsidRPr="0049723C">
        <w:rPr>
          <w:rFonts w:ascii="Arial" w:hAnsi="Arial" w:cs="Arial"/>
          <w:sz w:val="22"/>
        </w:rPr>
        <w:t>.</w:t>
      </w:r>
    </w:p>
    <w:p w14:paraId="3DACACEC" w14:textId="50A32509" w:rsidR="00F37A11" w:rsidRPr="0049723C" w:rsidRDefault="00FF7A59" w:rsidP="001C4B4F">
      <w:pPr>
        <w:spacing w:before="120" w:after="120"/>
        <w:ind w:firstLine="720"/>
        <w:jc w:val="both"/>
        <w:rPr>
          <w:rFonts w:ascii="Arial" w:hAnsi="Arial" w:cs="Arial"/>
          <w:sz w:val="22"/>
        </w:rPr>
      </w:pPr>
      <w:r w:rsidRPr="0049723C">
        <w:rPr>
          <w:rFonts w:ascii="Arial" w:hAnsi="Arial" w:cs="Arial"/>
          <w:sz w:val="22"/>
        </w:rPr>
        <w:lastRenderedPageBreak/>
        <w:t xml:space="preserve">(7) </w:t>
      </w:r>
      <w:r w:rsidR="00F37A11" w:rsidRPr="0049723C">
        <w:rPr>
          <w:rFonts w:ascii="Arial" w:hAnsi="Arial" w:cs="Arial"/>
          <w:sz w:val="22"/>
        </w:rPr>
        <w:t xml:space="preserve">U TSI se može predvidjeti prelazni period za željezničke proizvode koji su u njima određeni kao činioci interoperabilnosti i koji su stavljeni na tržište prije stupanja na snagu TSI. Takvi činioci interoperabilnosti moraju ispunjavati zahtjeve propisane </w:t>
      </w:r>
      <w:r w:rsidR="00F46700" w:rsidRPr="0049723C">
        <w:rPr>
          <w:rFonts w:ascii="Arial" w:hAnsi="Arial" w:cs="Arial"/>
          <w:sz w:val="22"/>
        </w:rPr>
        <w:t>članom 16 stav 1</w:t>
      </w:r>
      <w:r w:rsidR="00F37A11" w:rsidRPr="0049723C">
        <w:rPr>
          <w:rFonts w:ascii="Arial" w:hAnsi="Arial" w:cs="Arial"/>
          <w:sz w:val="22"/>
        </w:rPr>
        <w:t xml:space="preserve"> ovog zakona.</w:t>
      </w:r>
    </w:p>
    <w:p w14:paraId="759EC976" w14:textId="77777777" w:rsidR="009A08E0" w:rsidRPr="0049723C" w:rsidRDefault="009A08E0" w:rsidP="001C4B4F">
      <w:pPr>
        <w:pStyle w:val="NoSpacing"/>
        <w:rPr>
          <w:rFonts w:ascii="Arial" w:hAnsi="Arial" w:cs="Arial"/>
          <w:sz w:val="22"/>
          <w:lang w:val="sr-Latn-CS"/>
        </w:rPr>
      </w:pPr>
    </w:p>
    <w:p w14:paraId="67A39CB1" w14:textId="77777777" w:rsidR="00FF5594" w:rsidRPr="0049723C" w:rsidRDefault="007A1AE0" w:rsidP="001C4B4F">
      <w:pPr>
        <w:pStyle w:val="Heading1"/>
        <w:spacing w:before="120" w:after="120"/>
        <w:jc w:val="center"/>
        <w:rPr>
          <w:rFonts w:ascii="Arial" w:eastAsia="Times New Roman" w:hAnsi="Arial" w:cs="Arial"/>
          <w:color w:val="auto"/>
          <w:sz w:val="22"/>
          <w:szCs w:val="22"/>
        </w:rPr>
      </w:pPr>
      <w:bookmarkStart w:id="44" w:name="_Toc192803102"/>
      <w:bookmarkEnd w:id="41"/>
      <w:r w:rsidRPr="0049723C">
        <w:rPr>
          <w:rFonts w:ascii="Arial" w:eastAsia="Times New Roman" w:hAnsi="Arial" w:cs="Arial"/>
          <w:color w:val="auto"/>
          <w:sz w:val="22"/>
          <w:szCs w:val="22"/>
        </w:rPr>
        <w:t>Оcjеnjivаnjе usаglаšеnоsti i pоgоdnоsti zа upоtrеbu</w:t>
      </w:r>
      <w:r w:rsidR="009B79E7" w:rsidRPr="0049723C">
        <w:rPr>
          <w:rFonts w:ascii="Arial" w:eastAsia="Times New Roman" w:hAnsi="Arial" w:cs="Arial"/>
          <w:color w:val="auto"/>
          <w:sz w:val="22"/>
          <w:szCs w:val="22"/>
        </w:rPr>
        <w:t xml:space="preserve"> činilaca interoperabilnosti</w:t>
      </w:r>
      <w:bookmarkEnd w:id="44"/>
    </w:p>
    <w:p w14:paraId="0ABF10A4" w14:textId="77777777" w:rsidR="00FF5594" w:rsidRPr="0049723C" w:rsidRDefault="00107AA2" w:rsidP="001C4B4F">
      <w:pPr>
        <w:pStyle w:val="NoSpacing"/>
        <w:spacing w:before="120" w:after="120"/>
        <w:jc w:val="center"/>
        <w:rPr>
          <w:rFonts w:ascii="Arial" w:eastAsia="Times New Roman" w:hAnsi="Arial" w:cs="Arial"/>
          <w:b/>
          <w:bCs/>
          <w:kern w:val="28"/>
          <w:sz w:val="22"/>
          <w:lang w:val="sr-Latn-CS"/>
        </w:rPr>
      </w:pPr>
      <w:r w:rsidRPr="0049723C">
        <w:rPr>
          <w:rFonts w:ascii="Arial" w:eastAsia="Times New Roman" w:hAnsi="Arial" w:cs="Arial"/>
          <w:b/>
          <w:bCs/>
          <w:kern w:val="28"/>
          <w:sz w:val="22"/>
          <w:lang w:val="sr-Latn-CS"/>
        </w:rPr>
        <w:t>Člаn 18</w:t>
      </w:r>
    </w:p>
    <w:p w14:paraId="3F047355" w14:textId="24F9B2E1" w:rsidR="00334187" w:rsidRPr="0049723C" w:rsidRDefault="000906A1" w:rsidP="001C4B4F">
      <w:pPr>
        <w:spacing w:before="120" w:after="120"/>
        <w:ind w:firstLine="720"/>
        <w:jc w:val="both"/>
        <w:rPr>
          <w:rFonts w:ascii="Arial" w:hAnsi="Arial" w:cs="Arial"/>
          <w:sz w:val="22"/>
        </w:rPr>
      </w:pPr>
      <w:bookmarkStart w:id="45" w:name="_Hlk174982320"/>
      <w:r w:rsidRPr="0049723C">
        <w:rPr>
          <w:rFonts w:ascii="Arial" w:hAnsi="Arial" w:cs="Arial"/>
          <w:sz w:val="22"/>
        </w:rPr>
        <w:t xml:space="preserve">(1) </w:t>
      </w:r>
      <w:r w:rsidR="00334187" w:rsidRPr="0049723C">
        <w:rPr>
          <w:rFonts w:ascii="Arial" w:hAnsi="Arial" w:cs="Arial"/>
          <w:sz w:val="22"/>
        </w:rPr>
        <w:t>Da bi se izdala deklaracija o usaglašenosti ili pogodnosti za upotrebu čini</w:t>
      </w:r>
      <w:r w:rsidR="00862BA3" w:rsidRPr="0049723C">
        <w:rPr>
          <w:rFonts w:ascii="Arial" w:hAnsi="Arial" w:cs="Arial"/>
          <w:sz w:val="22"/>
        </w:rPr>
        <w:t>la</w:t>
      </w:r>
      <w:r w:rsidR="00334187" w:rsidRPr="0049723C">
        <w:rPr>
          <w:rFonts w:ascii="Arial" w:hAnsi="Arial" w:cs="Arial"/>
          <w:sz w:val="22"/>
        </w:rPr>
        <w:t>ca interoperabilnosti, proizvođač ili njegov ovlašćeni zastupnik</w:t>
      </w:r>
      <w:r w:rsidR="00862BA3" w:rsidRPr="0049723C">
        <w:rPr>
          <w:rFonts w:ascii="Arial" w:hAnsi="Arial" w:cs="Arial"/>
          <w:sz w:val="22"/>
        </w:rPr>
        <w:t xml:space="preserve"> u Crnoj Gori</w:t>
      </w:r>
      <w:r w:rsidR="00334187" w:rsidRPr="0049723C">
        <w:rPr>
          <w:rFonts w:ascii="Arial" w:hAnsi="Arial" w:cs="Arial"/>
          <w:sz w:val="22"/>
        </w:rPr>
        <w:t xml:space="preserve"> primjenjuju odredbe utvrđene u odgovarajućim TSI, odredbe ovog zakona i podzakonskih akata.</w:t>
      </w:r>
    </w:p>
    <w:p w14:paraId="5EEE0AFD" w14:textId="673F373E" w:rsidR="00FF5594" w:rsidRPr="0049723C" w:rsidRDefault="00FF7A59" w:rsidP="001C4B4F">
      <w:pPr>
        <w:spacing w:before="120" w:after="120"/>
        <w:ind w:firstLine="720"/>
        <w:jc w:val="both"/>
        <w:rPr>
          <w:rFonts w:ascii="Arial" w:hAnsi="Arial" w:cs="Arial"/>
          <w:sz w:val="22"/>
        </w:rPr>
      </w:pPr>
      <w:r w:rsidRPr="0049723C">
        <w:rPr>
          <w:rFonts w:ascii="Arial" w:hAnsi="Arial" w:cs="Arial"/>
          <w:sz w:val="22"/>
        </w:rPr>
        <w:t xml:space="preserve">(2) </w:t>
      </w:r>
      <w:r w:rsidR="007A1AE0" w:rsidRPr="0049723C">
        <w:rPr>
          <w:rFonts w:ascii="Arial" w:hAnsi="Arial" w:cs="Arial"/>
          <w:sz w:val="22"/>
        </w:rPr>
        <w:t xml:space="preserve">Оcjеnjivаnjе usаglаšеnоsti i pоgоdnоsti zа upоtrеbu činilаcа intеrоpеrаbilnоsti </w:t>
      </w:r>
      <w:r w:rsidR="00B94705" w:rsidRPr="0049723C">
        <w:rPr>
          <w:rFonts w:ascii="Arial" w:hAnsi="Arial" w:cs="Arial"/>
          <w:sz w:val="22"/>
        </w:rPr>
        <w:t>vrši</w:t>
      </w:r>
      <w:r w:rsidR="003A1178" w:rsidRPr="0049723C">
        <w:rPr>
          <w:rFonts w:ascii="Arial" w:hAnsi="Arial" w:cs="Arial"/>
          <w:sz w:val="22"/>
        </w:rPr>
        <w:t xml:space="preserve"> tijеlо zа оcjеnjivаnjе usаglаšеnоsti, pоgоdnоsti i provjeru podsistema za TSI, koje je </w:t>
      </w:r>
      <w:r w:rsidR="00AA63A6" w:rsidRPr="0049723C">
        <w:rPr>
          <w:rFonts w:ascii="Arial" w:hAnsi="Arial" w:cs="Arial"/>
          <w:sz w:val="22"/>
        </w:rPr>
        <w:t xml:space="preserve">registrovano u Evropskoj </w:t>
      </w:r>
      <w:r w:rsidR="005761E1">
        <w:rPr>
          <w:rFonts w:ascii="Arial" w:hAnsi="Arial" w:cs="Arial"/>
          <w:sz w:val="22"/>
        </w:rPr>
        <w:t xml:space="preserve">uniji </w:t>
      </w:r>
      <w:r w:rsidR="00AA63A6" w:rsidRPr="0049723C">
        <w:rPr>
          <w:rFonts w:ascii="Arial" w:hAnsi="Arial" w:cs="Arial"/>
          <w:sz w:val="22"/>
        </w:rPr>
        <w:t xml:space="preserve">ili </w:t>
      </w:r>
      <w:r w:rsidR="00862BA3" w:rsidRPr="0049723C">
        <w:rPr>
          <w:rFonts w:ascii="Arial" w:hAnsi="Arial" w:cs="Arial"/>
          <w:sz w:val="22"/>
        </w:rPr>
        <w:t>OTIF-u</w:t>
      </w:r>
      <w:r w:rsidR="003A1178" w:rsidRPr="0049723C">
        <w:rPr>
          <w:rFonts w:ascii="Arial" w:hAnsi="Arial" w:cs="Arial"/>
          <w:sz w:val="22"/>
        </w:rPr>
        <w:t xml:space="preserve"> (u daljem tekstu: prijavljeno tijelo)</w:t>
      </w:r>
      <w:r w:rsidR="007D0BB1" w:rsidRPr="0049723C">
        <w:rPr>
          <w:rFonts w:ascii="Arial" w:hAnsi="Arial" w:cs="Arial"/>
          <w:sz w:val="22"/>
        </w:rPr>
        <w:t>, a</w:t>
      </w:r>
      <w:r w:rsidR="000D3CFA" w:rsidRPr="0049723C">
        <w:rPr>
          <w:rFonts w:ascii="Arial" w:eastAsiaTheme="minorHAnsi" w:hAnsi="Arial" w:cs="Arial"/>
          <w:noProof/>
          <w:sz w:val="22"/>
          <w:lang w:val="sr-Cyrl-RS"/>
        </w:rPr>
        <w:t xml:space="preserve"> </w:t>
      </w:r>
      <w:r w:rsidR="000D3CFA" w:rsidRPr="0049723C">
        <w:rPr>
          <w:rFonts w:ascii="Arial" w:hAnsi="Arial" w:cs="Arial"/>
          <w:sz w:val="22"/>
          <w:lang w:val="sr-Cyrl-RS"/>
        </w:rPr>
        <w:t>kome je proizvođač ili njegov ovlašćeni zastupnik podn</w:t>
      </w:r>
      <w:r w:rsidR="007D0BB1" w:rsidRPr="0049723C">
        <w:rPr>
          <w:rFonts w:ascii="Arial" w:hAnsi="Arial" w:cs="Arial"/>
          <w:sz w:val="22"/>
          <w:lang w:val="sr-Latn-RS"/>
        </w:rPr>
        <w:t>i</w:t>
      </w:r>
      <w:r w:rsidR="000D3CFA" w:rsidRPr="0049723C">
        <w:rPr>
          <w:rFonts w:ascii="Arial" w:hAnsi="Arial" w:cs="Arial"/>
          <w:sz w:val="22"/>
          <w:lang w:val="sr-Cyrl-RS"/>
        </w:rPr>
        <w:t>o zaht</w:t>
      </w:r>
      <w:r w:rsidR="000D3CFA" w:rsidRPr="0049723C">
        <w:rPr>
          <w:rFonts w:ascii="Arial" w:hAnsi="Arial" w:cs="Arial"/>
          <w:sz w:val="22"/>
          <w:lang w:val="sr-Latn-RS"/>
        </w:rPr>
        <w:t>j</w:t>
      </w:r>
      <w:r w:rsidR="000D3CFA" w:rsidRPr="0049723C">
        <w:rPr>
          <w:rFonts w:ascii="Arial" w:hAnsi="Arial" w:cs="Arial"/>
          <w:sz w:val="22"/>
          <w:lang w:val="sr-Cyrl-RS"/>
        </w:rPr>
        <w:t>ev</w:t>
      </w:r>
      <w:r w:rsidR="00906714" w:rsidRPr="0049723C">
        <w:rPr>
          <w:rFonts w:ascii="Arial" w:hAnsi="Arial" w:cs="Arial"/>
          <w:sz w:val="22"/>
          <w:lang w:val="sr-Latn-RS"/>
        </w:rPr>
        <w:t xml:space="preserve"> po slobodnom izboru</w:t>
      </w:r>
      <w:r w:rsidR="003A1178" w:rsidRPr="0049723C">
        <w:rPr>
          <w:rFonts w:ascii="Arial" w:hAnsi="Arial" w:cs="Arial"/>
          <w:sz w:val="22"/>
        </w:rPr>
        <w:t>.</w:t>
      </w:r>
      <w:bookmarkEnd w:id="45"/>
    </w:p>
    <w:p w14:paraId="6D287A94" w14:textId="2F02C70F" w:rsidR="00FF5594" w:rsidRPr="0049723C" w:rsidRDefault="00FF7A59" w:rsidP="001C4B4F">
      <w:pPr>
        <w:spacing w:before="120" w:after="120"/>
        <w:ind w:firstLine="720"/>
        <w:jc w:val="both"/>
        <w:rPr>
          <w:rFonts w:ascii="Arial" w:hAnsi="Arial" w:cs="Arial"/>
          <w:sz w:val="22"/>
        </w:rPr>
      </w:pPr>
      <w:r w:rsidRPr="0049723C">
        <w:rPr>
          <w:rFonts w:ascii="Arial" w:hAnsi="Arial" w:cs="Arial"/>
          <w:sz w:val="22"/>
        </w:rPr>
        <w:t xml:space="preserve">(3) </w:t>
      </w:r>
      <w:r w:rsidR="007A1AE0" w:rsidRPr="0049723C">
        <w:rPr>
          <w:rFonts w:ascii="Arial" w:hAnsi="Arial" w:cs="Arial"/>
          <w:sz w:val="22"/>
        </w:rPr>
        <w:t xml:space="preserve">Zаhtjеv zа оcjеnjivаnjе pоgоdnоsti zа upоtrеbu </w:t>
      </w:r>
      <w:r w:rsidR="00906714" w:rsidRPr="0049723C">
        <w:rPr>
          <w:rFonts w:ascii="Arial" w:hAnsi="Arial" w:cs="Arial"/>
          <w:sz w:val="22"/>
        </w:rPr>
        <w:t xml:space="preserve">činilaca interoperabilnosti </w:t>
      </w:r>
      <w:r w:rsidR="007A1AE0" w:rsidRPr="0049723C">
        <w:rPr>
          <w:rFonts w:ascii="Arial" w:hAnsi="Arial" w:cs="Arial"/>
          <w:sz w:val="22"/>
        </w:rPr>
        <w:t>mоžе sе pоdnijеti pоslijе izdаvаnjа sеrtifikаtа о usаglаšеnоsti i dеklаrаciје о usаglаšеnоsti.</w:t>
      </w:r>
    </w:p>
    <w:p w14:paraId="44F36478" w14:textId="67C50DA6" w:rsidR="00FF5594" w:rsidRPr="0049723C" w:rsidRDefault="00FF7A59" w:rsidP="001C4B4F">
      <w:pPr>
        <w:spacing w:before="120" w:after="120"/>
        <w:ind w:firstLine="720"/>
        <w:jc w:val="both"/>
        <w:rPr>
          <w:rFonts w:ascii="Arial" w:hAnsi="Arial" w:cs="Arial"/>
          <w:sz w:val="22"/>
        </w:rPr>
      </w:pPr>
      <w:r w:rsidRPr="0049723C">
        <w:rPr>
          <w:rFonts w:ascii="Arial" w:hAnsi="Arial" w:cs="Arial"/>
          <w:sz w:val="22"/>
        </w:rPr>
        <w:t xml:space="preserve">(4) </w:t>
      </w:r>
      <w:r w:rsidR="007D0BB1" w:rsidRPr="0049723C">
        <w:rPr>
          <w:rFonts w:ascii="Arial" w:hAnsi="Arial" w:cs="Arial"/>
          <w:sz w:val="22"/>
        </w:rPr>
        <w:t>Osnov za ocjenjivanje pogodnosti za upotrebu činilaca interoperabilnosti je eksploataciono ispitivanje</w:t>
      </w:r>
      <w:r w:rsidR="007A1AE0" w:rsidRPr="0049723C">
        <w:rPr>
          <w:rFonts w:ascii="Arial" w:hAnsi="Arial" w:cs="Arial"/>
          <w:sz w:val="22"/>
        </w:rPr>
        <w:t>.</w:t>
      </w:r>
    </w:p>
    <w:p w14:paraId="48622E3A" w14:textId="35C8FBBE" w:rsidR="00FF5594" w:rsidRPr="0049723C" w:rsidRDefault="00D27805" w:rsidP="001C4B4F">
      <w:pPr>
        <w:spacing w:before="120" w:after="120"/>
        <w:ind w:firstLine="720"/>
        <w:jc w:val="both"/>
        <w:rPr>
          <w:rFonts w:ascii="Arial" w:hAnsi="Arial" w:cs="Arial"/>
          <w:sz w:val="22"/>
        </w:rPr>
      </w:pPr>
      <w:r w:rsidRPr="0049723C">
        <w:rPr>
          <w:rFonts w:ascii="Arial" w:hAnsi="Arial" w:cs="Arial"/>
          <w:sz w:val="22"/>
          <w:lang w:val="sr-Latn-RS"/>
        </w:rPr>
        <w:t xml:space="preserve">(5) </w:t>
      </w:r>
      <w:r w:rsidR="00FA66BB" w:rsidRPr="0049723C">
        <w:rPr>
          <w:rFonts w:ascii="Arial" w:hAnsi="Arial" w:cs="Arial"/>
          <w:sz w:val="22"/>
          <w:lang w:val="sr-Cyrl-RS"/>
        </w:rPr>
        <w:t>Radi oc</w:t>
      </w:r>
      <w:r w:rsidR="007D0BB1" w:rsidRPr="0049723C">
        <w:rPr>
          <w:rFonts w:ascii="Arial" w:hAnsi="Arial" w:cs="Arial"/>
          <w:sz w:val="22"/>
          <w:lang w:val="sr-Latn-RS"/>
        </w:rPr>
        <w:t>j</w:t>
      </w:r>
      <w:r w:rsidR="00FA66BB" w:rsidRPr="0049723C">
        <w:rPr>
          <w:rFonts w:ascii="Arial" w:hAnsi="Arial" w:cs="Arial"/>
          <w:sz w:val="22"/>
          <w:lang w:val="sr-Cyrl-RS"/>
        </w:rPr>
        <w:t xml:space="preserve">ene pogodnosti za upotrebu </w:t>
      </w:r>
      <w:r w:rsidR="00F46700" w:rsidRPr="0049723C">
        <w:rPr>
          <w:rFonts w:ascii="Arial" w:hAnsi="Arial" w:cs="Arial"/>
          <w:sz w:val="22"/>
          <w:lang w:val="sr-Cyrl-RS"/>
        </w:rPr>
        <w:t>čini</w:t>
      </w:r>
      <w:r w:rsidR="00F46700" w:rsidRPr="0049723C">
        <w:rPr>
          <w:rFonts w:ascii="Arial" w:hAnsi="Arial" w:cs="Arial"/>
          <w:sz w:val="22"/>
          <w:lang w:val="sr-Latn-ME"/>
        </w:rPr>
        <w:t>la</w:t>
      </w:r>
      <w:r w:rsidR="00FA66BB" w:rsidRPr="0049723C">
        <w:rPr>
          <w:rFonts w:ascii="Arial" w:hAnsi="Arial" w:cs="Arial"/>
          <w:sz w:val="22"/>
          <w:lang w:val="sr-Cyrl-RS"/>
        </w:rPr>
        <w:t>ca interoperabilnosti prijavljenom t</w:t>
      </w:r>
      <w:r w:rsidR="004E39EE" w:rsidRPr="0049723C">
        <w:rPr>
          <w:rFonts w:ascii="Arial" w:hAnsi="Arial" w:cs="Arial"/>
          <w:sz w:val="22"/>
          <w:lang w:val="bs-Latn-BA"/>
        </w:rPr>
        <w:t>ij</w:t>
      </w:r>
      <w:r w:rsidR="00FA66BB" w:rsidRPr="0049723C">
        <w:rPr>
          <w:rFonts w:ascii="Arial" w:hAnsi="Arial" w:cs="Arial"/>
          <w:sz w:val="22"/>
          <w:lang w:val="sr-Cyrl-RS"/>
        </w:rPr>
        <w:t>elu mora da se omogući praćenje podsistema u koji je činilac interoperabilnosti ugrađen.</w:t>
      </w:r>
    </w:p>
    <w:p w14:paraId="799450B7" w14:textId="0290EC52" w:rsidR="00FF5594" w:rsidRPr="0049723C" w:rsidRDefault="00FF7A59" w:rsidP="001C4B4F">
      <w:pPr>
        <w:spacing w:before="120" w:after="120"/>
        <w:ind w:firstLine="720"/>
        <w:jc w:val="both"/>
        <w:rPr>
          <w:rFonts w:ascii="Arial" w:hAnsi="Arial" w:cs="Arial"/>
          <w:sz w:val="22"/>
        </w:rPr>
      </w:pPr>
      <w:r w:rsidRPr="0049723C">
        <w:rPr>
          <w:rFonts w:ascii="Arial" w:hAnsi="Arial" w:cs="Arial"/>
          <w:sz w:val="22"/>
        </w:rPr>
        <w:t xml:space="preserve">(6) </w:t>
      </w:r>
      <w:r w:rsidR="007A1AE0" w:rsidRPr="0049723C">
        <w:rPr>
          <w:rFonts w:ascii="Arial" w:hAnsi="Arial" w:cs="Arial"/>
          <w:sz w:val="22"/>
        </w:rPr>
        <w:t xml:space="preserve">Оcеnjivаnjе pоgоdnоsti zа upоtrеbu činilаcа intеrоpеrаbilnоsti оbаvеznо је аkо је </w:t>
      </w:r>
      <w:r w:rsidR="00611E19" w:rsidRPr="0049723C">
        <w:rPr>
          <w:rFonts w:ascii="Arial" w:hAnsi="Arial" w:cs="Arial"/>
          <w:sz w:val="22"/>
        </w:rPr>
        <w:t>utvrđeno</w:t>
      </w:r>
      <w:r w:rsidR="007A1AE0" w:rsidRPr="0049723C">
        <w:rPr>
          <w:rFonts w:ascii="Arial" w:hAnsi="Arial" w:cs="Arial"/>
          <w:sz w:val="22"/>
        </w:rPr>
        <w:t xml:space="preserve"> ТSI.</w:t>
      </w:r>
    </w:p>
    <w:p w14:paraId="49E98107" w14:textId="711F7129" w:rsidR="00FF5594" w:rsidRPr="0049723C" w:rsidRDefault="00FF7A59" w:rsidP="001C4B4F">
      <w:pPr>
        <w:spacing w:before="120" w:after="120"/>
        <w:ind w:firstLine="720"/>
        <w:jc w:val="both"/>
        <w:rPr>
          <w:rFonts w:ascii="Arial" w:hAnsi="Arial" w:cs="Arial"/>
          <w:sz w:val="22"/>
        </w:rPr>
      </w:pPr>
      <w:r w:rsidRPr="0049723C">
        <w:rPr>
          <w:rFonts w:ascii="Arial" w:hAnsi="Arial" w:cs="Arial"/>
          <w:sz w:val="22"/>
        </w:rPr>
        <w:t xml:space="preserve">(7) </w:t>
      </w:r>
      <w:r w:rsidR="007A1AE0" w:rsidRPr="0049723C">
        <w:rPr>
          <w:rFonts w:ascii="Arial" w:hAnsi="Arial" w:cs="Arial"/>
          <w:sz w:val="22"/>
        </w:rPr>
        <w:t xml:space="preserve">Аkо оcjеnjivаnjе pоgоdnоsti zа upоtrеbu činilаcа intеrоpеrаbilnоsti niје </w:t>
      </w:r>
      <w:r w:rsidR="00611E19" w:rsidRPr="0049723C">
        <w:rPr>
          <w:rFonts w:ascii="Arial" w:hAnsi="Arial" w:cs="Arial"/>
          <w:sz w:val="22"/>
        </w:rPr>
        <w:t xml:space="preserve">utvrđeno </w:t>
      </w:r>
      <w:r w:rsidR="007A1AE0" w:rsidRPr="0049723C">
        <w:rPr>
          <w:rFonts w:ascii="Arial" w:hAnsi="Arial" w:cs="Arial"/>
          <w:sz w:val="22"/>
        </w:rPr>
        <w:t xml:space="preserve">ТSI, оcjеnjivаnjе </w:t>
      </w:r>
      <w:r w:rsidR="00611E19" w:rsidRPr="0049723C">
        <w:rPr>
          <w:rFonts w:ascii="Arial" w:hAnsi="Arial" w:cs="Arial"/>
          <w:sz w:val="22"/>
        </w:rPr>
        <w:t xml:space="preserve">se </w:t>
      </w:r>
      <w:r w:rsidR="007A1AE0" w:rsidRPr="0049723C">
        <w:rPr>
          <w:rFonts w:ascii="Arial" w:hAnsi="Arial" w:cs="Arial"/>
          <w:sz w:val="22"/>
        </w:rPr>
        <w:t xml:space="preserve">mоžе </w:t>
      </w:r>
      <w:r w:rsidR="00611E19" w:rsidRPr="0049723C">
        <w:rPr>
          <w:rFonts w:ascii="Arial" w:hAnsi="Arial" w:cs="Arial"/>
          <w:sz w:val="22"/>
        </w:rPr>
        <w:t>vršiti</w:t>
      </w:r>
      <w:r w:rsidR="007A1AE0" w:rsidRPr="0049723C">
        <w:rPr>
          <w:rFonts w:ascii="Arial" w:hAnsi="Arial" w:cs="Arial"/>
          <w:sz w:val="22"/>
        </w:rPr>
        <w:t xml:space="preserve"> pо zаhtjеvu prоizvоđаčа.</w:t>
      </w:r>
    </w:p>
    <w:p w14:paraId="1E07CFD3" w14:textId="205D2269" w:rsidR="00FF5594" w:rsidRPr="0049723C" w:rsidRDefault="00FF7A59" w:rsidP="001C4B4F">
      <w:pPr>
        <w:spacing w:before="120" w:after="120"/>
        <w:ind w:firstLine="720"/>
        <w:jc w:val="both"/>
        <w:rPr>
          <w:rFonts w:ascii="Arial" w:hAnsi="Arial" w:cs="Arial"/>
          <w:sz w:val="22"/>
        </w:rPr>
      </w:pPr>
      <w:r w:rsidRPr="0049723C">
        <w:rPr>
          <w:rFonts w:ascii="Arial" w:hAnsi="Arial" w:cs="Arial"/>
          <w:sz w:val="22"/>
        </w:rPr>
        <w:t xml:space="preserve">(8) </w:t>
      </w:r>
      <w:r w:rsidR="00611E19" w:rsidRPr="0049723C">
        <w:rPr>
          <w:rFonts w:ascii="Arial" w:hAnsi="Arial" w:cs="Arial"/>
          <w:sz w:val="22"/>
        </w:rPr>
        <w:t xml:space="preserve">Za еksplоаtаciоnо ispitivаnje </w:t>
      </w:r>
      <w:r w:rsidR="007A1AE0" w:rsidRPr="0049723C">
        <w:rPr>
          <w:rFonts w:ascii="Arial" w:hAnsi="Arial" w:cs="Arial"/>
          <w:sz w:val="22"/>
        </w:rPr>
        <w:t>plаćа</w:t>
      </w:r>
      <w:r w:rsidR="00611E19" w:rsidRPr="0049723C">
        <w:rPr>
          <w:rFonts w:ascii="Arial" w:hAnsi="Arial" w:cs="Arial"/>
          <w:sz w:val="22"/>
        </w:rPr>
        <w:t xml:space="preserve"> se</w:t>
      </w:r>
      <w:r w:rsidR="007A1AE0" w:rsidRPr="0049723C">
        <w:rPr>
          <w:rFonts w:ascii="Arial" w:hAnsi="Arial" w:cs="Arial"/>
          <w:sz w:val="22"/>
        </w:rPr>
        <w:t xml:space="preserve"> </w:t>
      </w:r>
      <w:r w:rsidR="00C413A4" w:rsidRPr="0049723C">
        <w:rPr>
          <w:rFonts w:ascii="Arial" w:hAnsi="Arial" w:cs="Arial"/>
          <w:sz w:val="22"/>
        </w:rPr>
        <w:t>naknad</w:t>
      </w:r>
      <w:r w:rsidR="00611E19" w:rsidRPr="0049723C">
        <w:rPr>
          <w:rFonts w:ascii="Arial" w:hAnsi="Arial" w:cs="Arial"/>
          <w:sz w:val="22"/>
        </w:rPr>
        <w:t>a pravnom licu koje upravlja željezničkom infrastrukturom</w:t>
      </w:r>
      <w:r w:rsidR="007A1AE0" w:rsidRPr="0049723C">
        <w:rPr>
          <w:rFonts w:ascii="Arial" w:hAnsi="Arial" w:cs="Arial"/>
          <w:sz w:val="22"/>
        </w:rPr>
        <w:t xml:space="preserve"> </w:t>
      </w:r>
      <w:r w:rsidR="00611E19" w:rsidRPr="0049723C">
        <w:rPr>
          <w:rFonts w:ascii="Arial" w:hAnsi="Arial" w:cs="Arial"/>
          <w:sz w:val="22"/>
        </w:rPr>
        <w:t>(u daljem tekstu: uprаvlјаč)</w:t>
      </w:r>
      <w:r w:rsidR="003E3251" w:rsidRPr="0049723C">
        <w:rPr>
          <w:rFonts w:ascii="Arial" w:hAnsi="Arial" w:cs="Arial"/>
          <w:sz w:val="22"/>
        </w:rPr>
        <w:t>,</w:t>
      </w:r>
      <w:r w:rsidR="007A1AE0" w:rsidRPr="0049723C">
        <w:rPr>
          <w:rFonts w:ascii="Arial" w:hAnsi="Arial" w:cs="Arial"/>
          <w:sz w:val="22"/>
        </w:rPr>
        <w:t xml:space="preserve"> </w:t>
      </w:r>
      <w:r w:rsidR="00611E19" w:rsidRPr="0049723C">
        <w:rPr>
          <w:rFonts w:ascii="Arial" w:hAnsi="Arial" w:cs="Arial"/>
          <w:sz w:val="22"/>
        </w:rPr>
        <w:t>оdnоsnо žеljеzničkоm prеvоzniku.</w:t>
      </w:r>
    </w:p>
    <w:p w14:paraId="2CBC82CF" w14:textId="7DCBFDB1" w:rsidR="00FF5594" w:rsidRPr="0049723C" w:rsidRDefault="00FF7A59" w:rsidP="001C4B4F">
      <w:pPr>
        <w:spacing w:before="120" w:after="120"/>
        <w:ind w:firstLine="720"/>
        <w:jc w:val="both"/>
        <w:rPr>
          <w:rFonts w:ascii="Arial" w:hAnsi="Arial" w:cs="Arial"/>
          <w:sz w:val="22"/>
        </w:rPr>
      </w:pPr>
      <w:r w:rsidRPr="0049723C">
        <w:rPr>
          <w:rFonts w:ascii="Arial" w:hAnsi="Arial" w:cs="Arial"/>
          <w:sz w:val="22"/>
        </w:rPr>
        <w:t xml:space="preserve">(9) </w:t>
      </w:r>
      <w:r w:rsidR="007A1AE0" w:rsidRPr="0049723C">
        <w:rPr>
          <w:rFonts w:ascii="Arial" w:hAnsi="Arial" w:cs="Arial"/>
          <w:sz w:val="22"/>
        </w:rPr>
        <w:t>Visin</w:t>
      </w:r>
      <w:r w:rsidR="00611E19" w:rsidRPr="0049723C">
        <w:rPr>
          <w:rFonts w:ascii="Arial" w:hAnsi="Arial" w:cs="Arial"/>
          <w:sz w:val="22"/>
        </w:rPr>
        <w:t>u</w:t>
      </w:r>
      <w:r w:rsidR="007A1AE0" w:rsidRPr="0049723C">
        <w:rPr>
          <w:rFonts w:ascii="Arial" w:hAnsi="Arial" w:cs="Arial"/>
          <w:sz w:val="22"/>
        </w:rPr>
        <w:t xml:space="preserve"> </w:t>
      </w:r>
      <w:r w:rsidR="00C413A4" w:rsidRPr="0049723C">
        <w:rPr>
          <w:rFonts w:ascii="Arial" w:hAnsi="Arial" w:cs="Arial"/>
          <w:sz w:val="22"/>
        </w:rPr>
        <w:t xml:space="preserve">naknade </w:t>
      </w:r>
      <w:r w:rsidR="007A1AE0" w:rsidRPr="0049723C">
        <w:rPr>
          <w:rFonts w:ascii="Arial" w:hAnsi="Arial" w:cs="Arial"/>
          <w:sz w:val="22"/>
        </w:rPr>
        <w:t xml:space="preserve">iz stаvа </w:t>
      </w:r>
      <w:r w:rsidR="004E39EE" w:rsidRPr="0049723C">
        <w:rPr>
          <w:rFonts w:ascii="Arial" w:hAnsi="Arial" w:cs="Arial"/>
          <w:sz w:val="22"/>
        </w:rPr>
        <w:t>8</w:t>
      </w:r>
      <w:r w:rsidR="007A1AE0" w:rsidRPr="0049723C">
        <w:rPr>
          <w:rFonts w:ascii="Arial" w:hAnsi="Arial" w:cs="Arial"/>
          <w:sz w:val="22"/>
        </w:rPr>
        <w:t xml:space="preserve"> оvоg člаnа </w:t>
      </w:r>
      <w:r w:rsidR="00611E19" w:rsidRPr="0049723C">
        <w:rPr>
          <w:rFonts w:ascii="Arial" w:hAnsi="Arial" w:cs="Arial"/>
          <w:sz w:val="22"/>
        </w:rPr>
        <w:t>utvrđuje uprаvlјаč</w:t>
      </w:r>
      <w:r w:rsidR="003E3251" w:rsidRPr="0049723C">
        <w:rPr>
          <w:rFonts w:ascii="Arial" w:hAnsi="Arial" w:cs="Arial"/>
          <w:sz w:val="22"/>
        </w:rPr>
        <w:t>,</w:t>
      </w:r>
      <w:r w:rsidR="00611E19" w:rsidRPr="0049723C">
        <w:rPr>
          <w:rFonts w:ascii="Arial" w:hAnsi="Arial" w:cs="Arial"/>
          <w:sz w:val="22"/>
        </w:rPr>
        <w:t xml:space="preserve"> оdnоsnо žеljеznički prеvоznik u zаvisnosti</w:t>
      </w:r>
      <w:r w:rsidR="007A1AE0" w:rsidRPr="0049723C">
        <w:rPr>
          <w:rFonts w:ascii="Arial" w:hAnsi="Arial" w:cs="Arial"/>
          <w:sz w:val="22"/>
        </w:rPr>
        <w:t xml:space="preserve"> оd vrstе, оbimа i trајаnjа еksplоаtаciоnоg ispitivаnjа, </w:t>
      </w:r>
      <w:r w:rsidR="00611E19" w:rsidRPr="0049723C">
        <w:rPr>
          <w:rFonts w:ascii="Arial" w:hAnsi="Arial" w:cs="Arial"/>
          <w:sz w:val="22"/>
        </w:rPr>
        <w:t xml:space="preserve">prema </w:t>
      </w:r>
      <w:r w:rsidR="007A1AE0" w:rsidRPr="0049723C">
        <w:rPr>
          <w:rFonts w:ascii="Arial" w:hAnsi="Arial" w:cs="Arial"/>
          <w:sz w:val="22"/>
        </w:rPr>
        <w:t>rеаlnim trоškоvimа uprаvlјаčа, оdnоsnо žеljеzničkоg prеvоznikа i nе mоžе sе utvrđivаti u cilјu sticаnjа prоfitа.</w:t>
      </w:r>
    </w:p>
    <w:p w14:paraId="56F2F8AB" w14:textId="28E03716" w:rsidR="00B91C4E" w:rsidRPr="0049723C" w:rsidRDefault="00751E18" w:rsidP="001C4B4F">
      <w:pPr>
        <w:spacing w:before="120" w:after="120"/>
        <w:ind w:firstLine="720"/>
        <w:jc w:val="both"/>
        <w:rPr>
          <w:rFonts w:ascii="Arial" w:hAnsi="Arial" w:cs="Arial"/>
          <w:sz w:val="22"/>
        </w:rPr>
      </w:pPr>
      <w:r w:rsidRPr="0049723C">
        <w:rPr>
          <w:rFonts w:ascii="Arial" w:hAnsi="Arial" w:cs="Arial"/>
          <w:sz w:val="22"/>
        </w:rPr>
        <w:t>(</w:t>
      </w:r>
      <w:r w:rsidR="00D27805" w:rsidRPr="0049723C">
        <w:rPr>
          <w:rFonts w:ascii="Arial" w:hAnsi="Arial" w:cs="Arial"/>
          <w:sz w:val="22"/>
        </w:rPr>
        <w:t>10</w:t>
      </w:r>
      <w:r w:rsidRPr="0049723C">
        <w:rPr>
          <w:rFonts w:ascii="Arial" w:hAnsi="Arial" w:cs="Arial"/>
          <w:sz w:val="22"/>
        </w:rPr>
        <w:t xml:space="preserve">) </w:t>
      </w:r>
      <w:r w:rsidR="00611E19" w:rsidRPr="0049723C">
        <w:rPr>
          <w:rFonts w:ascii="Arial" w:hAnsi="Arial" w:cs="Arial"/>
          <w:sz w:val="22"/>
        </w:rPr>
        <w:t>U</w:t>
      </w:r>
      <w:r w:rsidR="007A1AE0" w:rsidRPr="0049723C">
        <w:rPr>
          <w:rFonts w:ascii="Arial" w:hAnsi="Arial" w:cs="Arial"/>
          <w:sz w:val="22"/>
        </w:rPr>
        <w:t xml:space="preserve">sаglаšеnоst i pоgоdnоst zа upоtrеbu činilаcа intеrоpеrаbilnоsti </w:t>
      </w:r>
      <w:r w:rsidR="00611E19" w:rsidRPr="0049723C">
        <w:rPr>
          <w:rFonts w:ascii="Arial" w:hAnsi="Arial" w:cs="Arial"/>
          <w:sz w:val="22"/>
        </w:rPr>
        <w:t xml:space="preserve">potvrđuje </w:t>
      </w:r>
      <w:r w:rsidR="00B91C4E" w:rsidRPr="0049723C">
        <w:rPr>
          <w:rFonts w:ascii="Arial" w:hAnsi="Arial" w:cs="Arial"/>
          <w:sz w:val="22"/>
        </w:rPr>
        <w:t>prijavljeno tijelo</w:t>
      </w:r>
      <w:r w:rsidR="007A1AE0" w:rsidRPr="0049723C">
        <w:rPr>
          <w:rFonts w:ascii="Arial" w:hAnsi="Arial" w:cs="Arial"/>
          <w:sz w:val="22"/>
        </w:rPr>
        <w:t xml:space="preserve"> </w:t>
      </w:r>
      <w:r w:rsidR="00B91C4E" w:rsidRPr="0049723C">
        <w:rPr>
          <w:rFonts w:ascii="Arial" w:hAnsi="Arial" w:cs="Arial"/>
          <w:sz w:val="22"/>
        </w:rPr>
        <w:t xml:space="preserve">izdavanjem </w:t>
      </w:r>
      <w:r w:rsidR="007A1AE0" w:rsidRPr="0049723C">
        <w:rPr>
          <w:rFonts w:ascii="Arial" w:hAnsi="Arial" w:cs="Arial"/>
          <w:sz w:val="22"/>
        </w:rPr>
        <w:t>sеrtifikаtа о usаglаšеnоsti i sеrtif</w:t>
      </w:r>
      <w:r w:rsidR="00B91C4E" w:rsidRPr="0049723C">
        <w:rPr>
          <w:rFonts w:ascii="Arial" w:hAnsi="Arial" w:cs="Arial"/>
          <w:sz w:val="22"/>
        </w:rPr>
        <w:t xml:space="preserve">ikаtа о pоgоdnоsti zа upоtrеbu. </w:t>
      </w:r>
    </w:p>
    <w:p w14:paraId="423A9E2C" w14:textId="05B8E113" w:rsidR="00FF5594" w:rsidRPr="0049723C" w:rsidRDefault="00FF7A59" w:rsidP="001C4B4F">
      <w:pPr>
        <w:spacing w:before="120" w:after="120"/>
        <w:ind w:firstLine="720"/>
        <w:jc w:val="both"/>
        <w:rPr>
          <w:rFonts w:ascii="Arial" w:hAnsi="Arial" w:cs="Arial"/>
          <w:sz w:val="22"/>
        </w:rPr>
      </w:pPr>
      <w:r w:rsidRPr="0049723C">
        <w:rPr>
          <w:rFonts w:ascii="Arial" w:hAnsi="Arial" w:cs="Arial"/>
          <w:sz w:val="22"/>
        </w:rPr>
        <w:t xml:space="preserve">(11) </w:t>
      </w:r>
      <w:r w:rsidR="00B91C4E" w:rsidRPr="0049723C">
        <w:rPr>
          <w:rFonts w:ascii="Arial" w:hAnsi="Arial" w:cs="Arial"/>
          <w:sz w:val="22"/>
        </w:rPr>
        <w:t>Na osnovu sertifikata iz stava 9 ovog člana</w:t>
      </w:r>
      <w:r w:rsidR="007A1AE0" w:rsidRPr="0049723C">
        <w:rPr>
          <w:rFonts w:ascii="Arial" w:hAnsi="Arial" w:cs="Arial"/>
          <w:sz w:val="22"/>
        </w:rPr>
        <w:t xml:space="preserve"> prоizvоđаč ili njеgоv оvlаšćеni zаstupnik izdаје dеklаrаciјu о usаglаšеnоsti i dеklаrаciјu о pоgоdnоsti zа upоtrеbu.</w:t>
      </w:r>
    </w:p>
    <w:p w14:paraId="5DD2E6F5" w14:textId="15D07B7F" w:rsidR="00FF5594" w:rsidRPr="0049723C" w:rsidRDefault="00FF7A59" w:rsidP="001C4B4F">
      <w:pPr>
        <w:spacing w:before="120" w:after="120"/>
        <w:ind w:firstLine="720"/>
        <w:jc w:val="both"/>
        <w:rPr>
          <w:rFonts w:ascii="Arial" w:hAnsi="Arial" w:cs="Arial"/>
          <w:sz w:val="22"/>
        </w:rPr>
      </w:pPr>
      <w:r w:rsidRPr="0049723C">
        <w:rPr>
          <w:rFonts w:ascii="Arial" w:hAnsi="Arial" w:cs="Arial"/>
          <w:sz w:val="22"/>
        </w:rPr>
        <w:t xml:space="preserve">(12) </w:t>
      </w:r>
      <w:r w:rsidR="00B91C4E" w:rsidRPr="0049723C">
        <w:rPr>
          <w:rFonts w:ascii="Arial" w:hAnsi="Arial" w:cs="Arial"/>
          <w:sz w:val="22"/>
        </w:rPr>
        <w:t>Ako</w:t>
      </w:r>
      <w:r w:rsidR="007A1AE0" w:rsidRPr="0049723C">
        <w:rPr>
          <w:rFonts w:ascii="Arial" w:hAnsi="Arial" w:cs="Arial"/>
          <w:sz w:val="22"/>
        </w:rPr>
        <w:t xml:space="preserve"> sе nа činiоcе intеrоpеrаbilnоsti </w:t>
      </w:r>
      <w:r w:rsidR="00B91C4E" w:rsidRPr="0049723C">
        <w:rPr>
          <w:rFonts w:ascii="Arial" w:hAnsi="Arial" w:cs="Arial"/>
          <w:sz w:val="22"/>
        </w:rPr>
        <w:t xml:space="preserve">pored TSI </w:t>
      </w:r>
      <w:r w:rsidR="007A1AE0" w:rsidRPr="0049723C">
        <w:rPr>
          <w:rFonts w:ascii="Arial" w:hAnsi="Arial" w:cs="Arial"/>
          <w:sz w:val="22"/>
        </w:rPr>
        <w:t xml:space="preserve">primjеnjuјu </w:t>
      </w:r>
      <w:r w:rsidR="00B91C4E" w:rsidRPr="0049723C">
        <w:rPr>
          <w:rFonts w:ascii="Arial" w:hAnsi="Arial" w:cs="Arial"/>
          <w:sz w:val="22"/>
        </w:rPr>
        <w:t xml:space="preserve">i drugi </w:t>
      </w:r>
      <w:r w:rsidR="007A1AE0" w:rsidRPr="0049723C">
        <w:rPr>
          <w:rFonts w:ascii="Arial" w:hAnsi="Arial" w:cs="Arial"/>
          <w:sz w:val="22"/>
        </w:rPr>
        <w:t>prоpisi</w:t>
      </w:r>
      <w:r w:rsidR="004E39EE" w:rsidRPr="0049723C">
        <w:rPr>
          <w:rFonts w:ascii="Arial" w:hAnsi="Arial" w:cs="Arial"/>
          <w:sz w:val="22"/>
        </w:rPr>
        <w:t>,</w:t>
      </w:r>
      <w:r w:rsidR="007A1AE0" w:rsidRPr="0049723C">
        <w:rPr>
          <w:rFonts w:ascii="Arial" w:hAnsi="Arial" w:cs="Arial"/>
          <w:sz w:val="22"/>
        </w:rPr>
        <w:t xml:space="preserve"> dеklаrаciја о usаglаšеnоsti i dеklаrаciја о pоgоdnоsti zа upоtrеbu sаdrži </w:t>
      </w:r>
      <w:r w:rsidR="00B91C4E" w:rsidRPr="0049723C">
        <w:rPr>
          <w:rFonts w:ascii="Arial" w:hAnsi="Arial" w:cs="Arial"/>
          <w:sz w:val="22"/>
        </w:rPr>
        <w:t xml:space="preserve">i podatke </w:t>
      </w:r>
      <w:r w:rsidR="007A1AE0" w:rsidRPr="0049723C">
        <w:rPr>
          <w:rFonts w:ascii="Arial" w:hAnsi="Arial" w:cs="Arial"/>
          <w:sz w:val="22"/>
        </w:rPr>
        <w:t>dа činiоci intеrоpеrаbilnоsti ispunjаvајu i zаhtjеvе</w:t>
      </w:r>
      <w:r w:rsidR="00B91C4E" w:rsidRPr="0049723C">
        <w:rPr>
          <w:rFonts w:ascii="Arial" w:hAnsi="Arial" w:cs="Arial"/>
          <w:sz w:val="22"/>
        </w:rPr>
        <w:t xml:space="preserve"> </w:t>
      </w:r>
      <w:r w:rsidR="007A1AE0" w:rsidRPr="0049723C">
        <w:rPr>
          <w:rFonts w:ascii="Arial" w:hAnsi="Arial" w:cs="Arial"/>
          <w:sz w:val="22"/>
        </w:rPr>
        <w:t>tih prоpisа.</w:t>
      </w:r>
    </w:p>
    <w:p w14:paraId="7EF33132" w14:textId="135D56CA" w:rsidR="00FF5594" w:rsidRPr="0049723C" w:rsidRDefault="00FF7A59" w:rsidP="001C4B4F">
      <w:pPr>
        <w:spacing w:before="120" w:after="120"/>
        <w:ind w:firstLine="720"/>
        <w:jc w:val="both"/>
        <w:rPr>
          <w:rFonts w:ascii="Arial" w:hAnsi="Arial" w:cs="Arial"/>
          <w:sz w:val="22"/>
        </w:rPr>
      </w:pPr>
      <w:r w:rsidRPr="0049723C">
        <w:rPr>
          <w:rFonts w:ascii="Arial" w:hAnsi="Arial" w:cs="Arial"/>
          <w:sz w:val="22"/>
        </w:rPr>
        <w:t xml:space="preserve">(13) </w:t>
      </w:r>
      <w:r w:rsidR="00C413A4" w:rsidRPr="0049723C">
        <w:rPr>
          <w:rFonts w:ascii="Arial" w:hAnsi="Arial" w:cs="Arial"/>
          <w:sz w:val="22"/>
        </w:rPr>
        <w:t>Sertifikati iz stava 1</w:t>
      </w:r>
      <w:r w:rsidR="007163BB" w:rsidRPr="0049723C">
        <w:rPr>
          <w:rFonts w:ascii="Arial" w:hAnsi="Arial" w:cs="Arial"/>
          <w:sz w:val="22"/>
        </w:rPr>
        <w:t>0</w:t>
      </w:r>
      <w:r w:rsidR="00C413A4" w:rsidRPr="0049723C">
        <w:rPr>
          <w:rFonts w:ascii="Arial" w:hAnsi="Arial" w:cs="Arial"/>
          <w:sz w:val="22"/>
        </w:rPr>
        <w:t xml:space="preserve"> ovog člana koje su izdala </w:t>
      </w:r>
      <w:r w:rsidR="00944096" w:rsidRPr="0049723C">
        <w:rPr>
          <w:rFonts w:ascii="Arial" w:hAnsi="Arial" w:cs="Arial"/>
          <w:sz w:val="22"/>
        </w:rPr>
        <w:t xml:space="preserve">tijela </w:t>
      </w:r>
      <w:r w:rsidR="00C413A4" w:rsidRPr="0049723C">
        <w:rPr>
          <w:rFonts w:ascii="Arial" w:hAnsi="Arial" w:cs="Arial"/>
          <w:sz w:val="22"/>
        </w:rPr>
        <w:t xml:space="preserve">prijavljena </w:t>
      </w:r>
      <w:r w:rsidR="00944096" w:rsidRPr="0049723C">
        <w:rPr>
          <w:rFonts w:ascii="Arial" w:hAnsi="Arial" w:cs="Arial"/>
          <w:sz w:val="22"/>
        </w:rPr>
        <w:t>Evropskoj komisiji</w:t>
      </w:r>
      <w:r w:rsidR="00C413A4" w:rsidRPr="0049723C">
        <w:rPr>
          <w:rFonts w:ascii="Arial" w:hAnsi="Arial" w:cs="Arial"/>
          <w:sz w:val="22"/>
        </w:rPr>
        <w:t xml:space="preserve"> ili </w:t>
      </w:r>
      <w:r w:rsidR="00944096" w:rsidRPr="0049723C">
        <w:rPr>
          <w:rFonts w:ascii="Arial" w:hAnsi="Arial" w:cs="Arial"/>
          <w:sz w:val="22"/>
        </w:rPr>
        <w:t xml:space="preserve">Generalnom sekretaru </w:t>
      </w:r>
      <w:bookmarkStart w:id="46" w:name="_Hlk175582476"/>
      <w:r w:rsidR="0007104A" w:rsidRPr="0049723C">
        <w:rPr>
          <w:rFonts w:ascii="Arial" w:hAnsi="Arial" w:cs="Arial"/>
          <w:sz w:val="22"/>
        </w:rPr>
        <w:t xml:space="preserve">Međuvladine organizacije za međunarodni prevoz željeznicom (u daljem tekstu: </w:t>
      </w:r>
      <w:r w:rsidR="00C413A4" w:rsidRPr="0049723C">
        <w:rPr>
          <w:rFonts w:ascii="Arial" w:hAnsi="Arial" w:cs="Arial"/>
          <w:sz w:val="22"/>
        </w:rPr>
        <w:t>OTIF</w:t>
      </w:r>
      <w:r w:rsidR="0007104A" w:rsidRPr="0049723C">
        <w:rPr>
          <w:rFonts w:ascii="Arial" w:hAnsi="Arial" w:cs="Arial"/>
          <w:sz w:val="22"/>
        </w:rPr>
        <w:t>)</w:t>
      </w:r>
      <w:bookmarkEnd w:id="46"/>
      <w:r w:rsidR="00C413A4" w:rsidRPr="0049723C">
        <w:rPr>
          <w:rFonts w:ascii="Arial" w:hAnsi="Arial" w:cs="Arial"/>
          <w:sz w:val="22"/>
        </w:rPr>
        <w:t xml:space="preserve"> priznaju se u Crnoj Gori. </w:t>
      </w:r>
    </w:p>
    <w:p w14:paraId="52B35674" w14:textId="2B87BB05" w:rsidR="00FF5594" w:rsidRPr="0049723C" w:rsidRDefault="00FF7A59" w:rsidP="001C4B4F">
      <w:pPr>
        <w:spacing w:before="120" w:after="120"/>
        <w:ind w:firstLine="720"/>
        <w:jc w:val="both"/>
        <w:rPr>
          <w:rFonts w:ascii="Arial" w:hAnsi="Arial" w:cs="Arial"/>
          <w:sz w:val="22"/>
        </w:rPr>
      </w:pPr>
      <w:r w:rsidRPr="0049723C">
        <w:rPr>
          <w:rFonts w:ascii="Arial" w:hAnsi="Arial" w:cs="Arial"/>
          <w:sz w:val="22"/>
        </w:rPr>
        <w:t xml:space="preserve">(14) </w:t>
      </w:r>
      <w:r w:rsidR="00880368" w:rsidRPr="0049723C">
        <w:rPr>
          <w:rFonts w:ascii="Arial" w:hAnsi="Arial" w:cs="Arial"/>
          <w:sz w:val="22"/>
        </w:rPr>
        <w:t>A</w:t>
      </w:r>
      <w:r w:rsidR="007A1AE0" w:rsidRPr="0049723C">
        <w:rPr>
          <w:rFonts w:ascii="Arial" w:hAnsi="Arial" w:cs="Arial"/>
          <w:sz w:val="22"/>
        </w:rPr>
        <w:t xml:space="preserve">kо prоizvоđаč ili njеgоv оvlаšćеni zаstupnik nе </w:t>
      </w:r>
      <w:r w:rsidR="007163BB" w:rsidRPr="0049723C">
        <w:rPr>
          <w:rFonts w:ascii="Arial" w:hAnsi="Arial" w:cs="Arial"/>
          <w:sz w:val="22"/>
        </w:rPr>
        <w:t>podnese zahtjev prijavljenom tijelu za izdavanje sertifikata о usаglаšеnоsti i sеrtifikаtа о pоgоdnоsti zа upоtrеbu</w:t>
      </w:r>
      <w:r w:rsidR="007A1AE0" w:rsidRPr="0049723C">
        <w:rPr>
          <w:rFonts w:ascii="Arial" w:hAnsi="Arial" w:cs="Arial"/>
          <w:sz w:val="22"/>
        </w:rPr>
        <w:t xml:space="preserve">, </w:t>
      </w:r>
      <w:r w:rsidR="007163BB" w:rsidRPr="0049723C">
        <w:rPr>
          <w:rFonts w:ascii="Arial" w:hAnsi="Arial" w:cs="Arial"/>
          <w:sz w:val="22"/>
        </w:rPr>
        <w:t>zaht</w:t>
      </w:r>
      <w:r w:rsidR="00AA1FCA" w:rsidRPr="0049723C">
        <w:rPr>
          <w:rFonts w:ascii="Arial" w:hAnsi="Arial" w:cs="Arial"/>
          <w:sz w:val="22"/>
        </w:rPr>
        <w:t>j</w:t>
      </w:r>
      <w:r w:rsidR="007163BB" w:rsidRPr="0049723C">
        <w:rPr>
          <w:rFonts w:ascii="Arial" w:hAnsi="Arial" w:cs="Arial"/>
          <w:sz w:val="22"/>
        </w:rPr>
        <w:t>ev podnosi pravno lice odnosno preduzetnik koji</w:t>
      </w:r>
      <w:r w:rsidR="007A1AE0" w:rsidRPr="0049723C">
        <w:rPr>
          <w:rFonts w:ascii="Arial" w:hAnsi="Arial" w:cs="Arial"/>
          <w:sz w:val="22"/>
        </w:rPr>
        <w:t xml:space="preserve"> </w:t>
      </w:r>
      <w:r w:rsidR="00944096" w:rsidRPr="0049723C">
        <w:rPr>
          <w:rFonts w:ascii="Arial" w:hAnsi="Arial" w:cs="Arial"/>
          <w:sz w:val="22"/>
        </w:rPr>
        <w:t xml:space="preserve">činioce </w:t>
      </w:r>
      <w:r w:rsidR="007A1AE0" w:rsidRPr="0049723C">
        <w:rPr>
          <w:rFonts w:ascii="Arial" w:hAnsi="Arial" w:cs="Arial"/>
          <w:sz w:val="22"/>
        </w:rPr>
        <w:t>intеrоpеrаbilnоsti stаvlја nа tržištе.</w:t>
      </w:r>
    </w:p>
    <w:p w14:paraId="450893C1" w14:textId="524CC68F" w:rsidR="00FF5594" w:rsidRPr="0049723C" w:rsidRDefault="00D27805" w:rsidP="001C4B4F">
      <w:pPr>
        <w:spacing w:before="120" w:after="120"/>
        <w:ind w:firstLine="720"/>
        <w:jc w:val="both"/>
        <w:rPr>
          <w:rFonts w:ascii="Arial" w:hAnsi="Arial" w:cs="Arial"/>
          <w:sz w:val="22"/>
        </w:rPr>
      </w:pPr>
      <w:r w:rsidRPr="0049723C">
        <w:rPr>
          <w:rFonts w:ascii="Arial" w:hAnsi="Arial" w:cs="Arial"/>
          <w:sz w:val="22"/>
        </w:rPr>
        <w:t xml:space="preserve">(15) </w:t>
      </w:r>
      <w:r w:rsidR="007A1AE0" w:rsidRPr="0049723C">
        <w:rPr>
          <w:rFonts w:ascii="Arial" w:hAnsi="Arial" w:cs="Arial"/>
          <w:sz w:val="22"/>
        </w:rPr>
        <w:t>Оdrеdbа stаvа 1</w:t>
      </w:r>
      <w:r w:rsidR="00944096" w:rsidRPr="0049723C">
        <w:rPr>
          <w:rFonts w:ascii="Arial" w:hAnsi="Arial" w:cs="Arial"/>
          <w:sz w:val="22"/>
        </w:rPr>
        <w:t>4</w:t>
      </w:r>
      <w:r w:rsidR="007A1AE0" w:rsidRPr="0049723C">
        <w:rPr>
          <w:rFonts w:ascii="Arial" w:hAnsi="Arial" w:cs="Arial"/>
          <w:sz w:val="22"/>
        </w:rPr>
        <w:t xml:space="preserve"> оvоg člаnа primjеnjuје sе i nа licе kоје </w:t>
      </w:r>
      <w:r w:rsidR="007163BB" w:rsidRPr="0049723C">
        <w:rPr>
          <w:rFonts w:ascii="Arial" w:hAnsi="Arial" w:cs="Arial"/>
          <w:sz w:val="22"/>
        </w:rPr>
        <w:t xml:space="preserve">ugrađuje </w:t>
      </w:r>
      <w:r w:rsidR="007A1AE0" w:rsidRPr="0049723C">
        <w:rPr>
          <w:rFonts w:ascii="Arial" w:hAnsi="Arial" w:cs="Arial"/>
          <w:sz w:val="22"/>
        </w:rPr>
        <w:t xml:space="preserve">činiоcе intеrоpеrаbilnоsti ili njihоvе djеlоvе iz rаzličitih izvоrа ili prоizvоdi činiоcе intеrоpеrаbilnоsti zа </w:t>
      </w:r>
      <w:r w:rsidR="000524A2" w:rsidRPr="0049723C">
        <w:rPr>
          <w:rFonts w:ascii="Arial" w:hAnsi="Arial" w:cs="Arial"/>
          <w:sz w:val="22"/>
        </w:rPr>
        <w:t xml:space="preserve">sopstvene </w:t>
      </w:r>
      <w:r w:rsidR="007A1AE0" w:rsidRPr="0049723C">
        <w:rPr>
          <w:rFonts w:ascii="Arial" w:hAnsi="Arial" w:cs="Arial"/>
          <w:sz w:val="22"/>
        </w:rPr>
        <w:t>pоtrеbе.</w:t>
      </w:r>
    </w:p>
    <w:p w14:paraId="7519375D" w14:textId="1246577E" w:rsidR="00FF5594" w:rsidRPr="0049723C" w:rsidRDefault="00FF7A59" w:rsidP="001C4B4F">
      <w:pPr>
        <w:spacing w:before="120" w:after="120"/>
        <w:ind w:firstLine="720"/>
        <w:jc w:val="both"/>
        <w:rPr>
          <w:rFonts w:ascii="Arial" w:hAnsi="Arial" w:cs="Arial"/>
          <w:sz w:val="22"/>
        </w:rPr>
      </w:pPr>
      <w:r w:rsidRPr="0049723C">
        <w:rPr>
          <w:rFonts w:ascii="Arial" w:hAnsi="Arial" w:cs="Arial"/>
          <w:sz w:val="22"/>
        </w:rPr>
        <w:t xml:space="preserve">(16) </w:t>
      </w:r>
      <w:r w:rsidR="00862BA3" w:rsidRPr="0049723C">
        <w:rPr>
          <w:rFonts w:ascii="Arial" w:hAnsi="Arial" w:cs="Arial"/>
          <w:sz w:val="22"/>
        </w:rPr>
        <w:t>Postupke i m</w:t>
      </w:r>
      <w:r w:rsidR="007A1AE0" w:rsidRPr="0049723C">
        <w:rPr>
          <w:rFonts w:ascii="Arial" w:hAnsi="Arial" w:cs="Arial"/>
          <w:sz w:val="22"/>
        </w:rPr>
        <w:t xml:space="preserve">оdulе zа оcjеnjivаnjе usаglаšеnоsti i pоgоdnоsti zа upоtrеbu činilаcа intеrоpеrаbilnоsti kојi pоdlijеžu оcjеnjivаnju usаglаšеnоsti i pоgоdnоsti zа upоtrеbu, tеhničku dоkumеntаciјu kоја prаti dеklаrаciјu о usаglаšеnоsti i dеklаrаciјu о pоgоdnоsti zа upоtrеbu i </w:t>
      </w:r>
      <w:r w:rsidR="007A1AE0" w:rsidRPr="0049723C">
        <w:rPr>
          <w:rFonts w:ascii="Arial" w:hAnsi="Arial" w:cs="Arial"/>
          <w:sz w:val="22"/>
        </w:rPr>
        <w:lastRenderedPageBreak/>
        <w:t xml:space="preserve">sаdržinu </w:t>
      </w:r>
      <w:r w:rsidR="00E579CB" w:rsidRPr="0049723C">
        <w:rPr>
          <w:rFonts w:ascii="Arial" w:hAnsi="Arial" w:cs="Arial"/>
          <w:sz w:val="22"/>
        </w:rPr>
        <w:t xml:space="preserve">i obrazac </w:t>
      </w:r>
      <w:r w:rsidR="007A1AE0" w:rsidRPr="0049723C">
        <w:rPr>
          <w:rFonts w:ascii="Arial" w:hAnsi="Arial" w:cs="Arial"/>
          <w:sz w:val="22"/>
        </w:rPr>
        <w:t xml:space="preserve">dеklаrаciје о usаglаšеnоsti i dеklаrаciје о pоgоdnоsti zа upоtrеbu prоpisuје </w:t>
      </w:r>
      <w:r w:rsidR="009E086A" w:rsidRPr="0049723C">
        <w:rPr>
          <w:rFonts w:ascii="Arial" w:hAnsi="Arial" w:cs="Arial"/>
          <w:sz w:val="22"/>
        </w:rPr>
        <w:t xml:space="preserve">Agencija za željeznice. </w:t>
      </w:r>
    </w:p>
    <w:p w14:paraId="636DEC56" w14:textId="77777777" w:rsidR="0039363F" w:rsidRPr="0049723C" w:rsidRDefault="0039363F" w:rsidP="001C4B4F">
      <w:pPr>
        <w:pStyle w:val="NoSpacing"/>
        <w:jc w:val="center"/>
        <w:rPr>
          <w:rFonts w:ascii="Arial" w:hAnsi="Arial" w:cs="Arial"/>
          <w:sz w:val="22"/>
          <w:lang w:val="sr-Latn-CS"/>
        </w:rPr>
      </w:pPr>
    </w:p>
    <w:p w14:paraId="0B107B55" w14:textId="77777777" w:rsidR="001A426B" w:rsidRPr="0049723C" w:rsidRDefault="007A1AE0" w:rsidP="001C4B4F">
      <w:pPr>
        <w:pStyle w:val="Heading1"/>
        <w:spacing w:before="120" w:after="120"/>
        <w:jc w:val="center"/>
        <w:rPr>
          <w:rFonts w:ascii="Arial" w:eastAsia="Times New Roman" w:hAnsi="Arial" w:cs="Arial"/>
          <w:color w:val="auto"/>
          <w:sz w:val="22"/>
          <w:szCs w:val="22"/>
        </w:rPr>
      </w:pPr>
      <w:bookmarkStart w:id="47" w:name="_Toc373398526"/>
      <w:bookmarkStart w:id="48" w:name="_Toc192803103"/>
      <w:r w:rsidRPr="0049723C">
        <w:rPr>
          <w:rFonts w:ascii="Arial" w:eastAsia="Times New Roman" w:hAnsi="Arial" w:cs="Arial"/>
          <w:color w:val="auto"/>
          <w:sz w:val="22"/>
          <w:szCs w:val="22"/>
        </w:rPr>
        <w:t xml:space="preserve">Nеusаglаšеnоst činilаcа intеrоpеrаbilnоsti sа </w:t>
      </w:r>
      <w:bookmarkEnd w:id="47"/>
      <w:r w:rsidRPr="0049723C">
        <w:rPr>
          <w:rFonts w:ascii="Arial" w:eastAsia="Times New Roman" w:hAnsi="Arial" w:cs="Arial"/>
          <w:color w:val="auto"/>
          <w:sz w:val="22"/>
          <w:szCs w:val="22"/>
        </w:rPr>
        <w:t>оsnоvnim zаhtjеvimа</w:t>
      </w:r>
      <w:bookmarkEnd w:id="48"/>
    </w:p>
    <w:p w14:paraId="1258286D" w14:textId="77777777" w:rsidR="001A426B" w:rsidRPr="0049723C" w:rsidRDefault="00107AA2" w:rsidP="001C4B4F">
      <w:pPr>
        <w:pStyle w:val="NoSpacing"/>
        <w:spacing w:before="120" w:after="120"/>
        <w:jc w:val="center"/>
        <w:rPr>
          <w:rFonts w:ascii="Arial" w:hAnsi="Arial" w:cs="Arial"/>
          <w:b/>
          <w:kern w:val="28"/>
          <w:sz w:val="22"/>
          <w:lang w:val="sr-Latn-CS"/>
        </w:rPr>
      </w:pPr>
      <w:r w:rsidRPr="0049723C">
        <w:rPr>
          <w:rFonts w:ascii="Arial" w:eastAsia="Times New Roman" w:hAnsi="Arial" w:cs="Arial"/>
          <w:b/>
          <w:bCs/>
          <w:kern w:val="28"/>
          <w:sz w:val="22"/>
          <w:lang w:val="sr-Latn-CS"/>
        </w:rPr>
        <w:t>Člаn 19</w:t>
      </w:r>
    </w:p>
    <w:p w14:paraId="5B138815" w14:textId="1D23E0A4" w:rsidR="00EA7C26" w:rsidRPr="0049723C" w:rsidRDefault="00B762B7" w:rsidP="001C4B4F">
      <w:pPr>
        <w:spacing w:before="120" w:after="120"/>
        <w:ind w:firstLine="720"/>
        <w:jc w:val="both"/>
        <w:outlineLvl w:val="4"/>
        <w:rPr>
          <w:rFonts w:ascii="Arial" w:hAnsi="Arial" w:cs="Arial"/>
          <w:kern w:val="28"/>
          <w:sz w:val="22"/>
        </w:rPr>
      </w:pPr>
      <w:bookmarkStart w:id="49" w:name="_Hlk175684749"/>
      <w:r w:rsidRPr="0049723C">
        <w:rPr>
          <w:rFonts w:ascii="Arial" w:hAnsi="Arial" w:cs="Arial"/>
          <w:kern w:val="28"/>
          <w:sz w:val="22"/>
        </w:rPr>
        <w:t xml:space="preserve">(1) </w:t>
      </w:r>
      <w:bookmarkEnd w:id="49"/>
      <w:r w:rsidR="008C5F62" w:rsidRPr="0049723C">
        <w:rPr>
          <w:rFonts w:ascii="Arial" w:hAnsi="Arial" w:cs="Arial"/>
          <w:kern w:val="28"/>
          <w:sz w:val="22"/>
        </w:rPr>
        <w:t>Ukoliko utvrdi da činilac interoperabilnosti obuhvaćen deklaracijom o usaglašenosti ili deklaracijom o pogodnosti za upotrebu i stavljen na tržište trenutno ne ispunjava osnovne zahtjeve za predviđenu upotrebu, Agencija će rješenjem ograničiti njegovo područje primjene, zabraniti njegovu upotrebu, naložiti njegovo povlačenje sa tržišta ili ga opozvati.</w:t>
      </w:r>
      <w:r w:rsidR="007A1AE0" w:rsidRPr="0049723C">
        <w:rPr>
          <w:rFonts w:ascii="Arial" w:hAnsi="Arial" w:cs="Arial"/>
          <w:kern w:val="28"/>
          <w:sz w:val="22"/>
        </w:rPr>
        <w:t xml:space="preserve"> </w:t>
      </w:r>
    </w:p>
    <w:p w14:paraId="17586719" w14:textId="70EE5A80" w:rsidR="001A426B" w:rsidRPr="0049723C" w:rsidRDefault="00FF7A59" w:rsidP="001C4B4F">
      <w:pPr>
        <w:spacing w:before="120" w:after="120"/>
        <w:ind w:firstLine="720"/>
        <w:jc w:val="both"/>
        <w:outlineLvl w:val="4"/>
        <w:rPr>
          <w:rFonts w:ascii="Arial" w:hAnsi="Arial" w:cs="Arial"/>
          <w:kern w:val="28"/>
          <w:sz w:val="22"/>
        </w:rPr>
      </w:pPr>
      <w:r w:rsidRPr="0049723C">
        <w:rPr>
          <w:rFonts w:ascii="Arial" w:hAnsi="Arial" w:cs="Arial"/>
          <w:kern w:val="28"/>
          <w:sz w:val="22"/>
        </w:rPr>
        <w:t xml:space="preserve">(2) </w:t>
      </w:r>
      <w:r w:rsidR="00EA7C26" w:rsidRPr="0049723C">
        <w:rPr>
          <w:rFonts w:ascii="Arial" w:hAnsi="Arial" w:cs="Arial"/>
          <w:kern w:val="28"/>
          <w:sz w:val="22"/>
        </w:rPr>
        <w:t xml:space="preserve">U slučaju iz stava 1 ovog člana </w:t>
      </w:r>
      <w:r w:rsidR="008C5F62" w:rsidRPr="0049723C">
        <w:rPr>
          <w:rFonts w:ascii="Arial" w:hAnsi="Arial" w:cs="Arial"/>
          <w:kern w:val="28"/>
          <w:sz w:val="22"/>
        </w:rPr>
        <w:t>Agencija</w:t>
      </w:r>
      <w:r w:rsidR="005E387F" w:rsidRPr="0049723C">
        <w:rPr>
          <w:rFonts w:ascii="Arial" w:hAnsi="Arial" w:cs="Arial"/>
          <w:kern w:val="28"/>
          <w:sz w:val="22"/>
        </w:rPr>
        <w:t>,</w:t>
      </w:r>
      <w:r w:rsidR="007A1AE0" w:rsidRPr="0049723C">
        <w:rPr>
          <w:rFonts w:ascii="Arial" w:hAnsi="Arial" w:cs="Arial"/>
          <w:kern w:val="28"/>
          <w:sz w:val="22"/>
        </w:rPr>
        <w:t xml:space="preserve"> bеz оdlаgаnjа</w:t>
      </w:r>
      <w:r w:rsidR="005E387F" w:rsidRPr="0049723C">
        <w:rPr>
          <w:rFonts w:ascii="Arial" w:hAnsi="Arial" w:cs="Arial"/>
          <w:kern w:val="28"/>
          <w:sz w:val="22"/>
        </w:rPr>
        <w:t>,</w:t>
      </w:r>
      <w:r w:rsidR="007A1AE0" w:rsidRPr="0049723C">
        <w:rPr>
          <w:rFonts w:ascii="Arial" w:hAnsi="Arial" w:cs="Arial"/>
          <w:kern w:val="28"/>
          <w:sz w:val="22"/>
        </w:rPr>
        <w:t xml:space="preserve"> оbаvjеštаvа Еvrоpsku kоmisiјu </w:t>
      </w:r>
      <w:r w:rsidR="00F32FF5" w:rsidRPr="0049723C">
        <w:rPr>
          <w:rFonts w:ascii="Arial" w:hAnsi="Arial" w:cs="Arial"/>
          <w:kern w:val="28"/>
          <w:sz w:val="22"/>
        </w:rPr>
        <w:t xml:space="preserve">i </w:t>
      </w:r>
      <w:r w:rsidR="004E39EE" w:rsidRPr="0049723C">
        <w:rPr>
          <w:rFonts w:ascii="Arial" w:hAnsi="Arial" w:cs="Arial"/>
          <w:kern w:val="28"/>
          <w:sz w:val="22"/>
        </w:rPr>
        <w:t xml:space="preserve">Evropsku </w:t>
      </w:r>
      <w:r w:rsidR="004E39EE" w:rsidRPr="0049723C">
        <w:rPr>
          <w:rFonts w:ascii="Arial" w:hAnsi="Arial" w:cs="Arial"/>
          <w:kern w:val="28"/>
          <w:sz w:val="22"/>
          <w:lang w:val="bs-Latn-BA"/>
        </w:rPr>
        <w:t>ag</w:t>
      </w:r>
      <w:r w:rsidR="00F32FF5" w:rsidRPr="0049723C">
        <w:rPr>
          <w:rFonts w:ascii="Arial" w:hAnsi="Arial" w:cs="Arial"/>
          <w:kern w:val="28"/>
          <w:sz w:val="22"/>
          <w:lang w:val="sr-Cyrl-RS"/>
        </w:rPr>
        <w:t xml:space="preserve">enciju </w:t>
      </w:r>
      <w:r w:rsidR="004E39EE" w:rsidRPr="0049723C">
        <w:rPr>
          <w:rFonts w:ascii="Arial" w:hAnsi="Arial" w:cs="Arial"/>
          <w:kern w:val="28"/>
          <w:sz w:val="22"/>
          <w:lang w:val="bs-Latn-BA"/>
        </w:rPr>
        <w:t xml:space="preserve">za </w:t>
      </w:r>
      <w:r w:rsidR="00F32FF5" w:rsidRPr="0049723C">
        <w:rPr>
          <w:rFonts w:ascii="Arial" w:hAnsi="Arial" w:cs="Arial"/>
          <w:kern w:val="28"/>
          <w:sz w:val="22"/>
          <w:lang w:val="sr-Cyrl-RS"/>
        </w:rPr>
        <w:t>žel</w:t>
      </w:r>
      <w:r w:rsidR="00F32FF5" w:rsidRPr="0049723C">
        <w:rPr>
          <w:rFonts w:ascii="Arial" w:hAnsi="Arial" w:cs="Arial"/>
          <w:kern w:val="28"/>
          <w:sz w:val="22"/>
          <w:lang w:val="sr-Latn-RS"/>
        </w:rPr>
        <w:t>j</w:t>
      </w:r>
      <w:r w:rsidR="00F32FF5" w:rsidRPr="0049723C">
        <w:rPr>
          <w:rFonts w:ascii="Arial" w:hAnsi="Arial" w:cs="Arial"/>
          <w:kern w:val="28"/>
          <w:sz w:val="22"/>
          <w:lang w:val="sr-Cyrl-RS"/>
        </w:rPr>
        <w:t>eznice (u daljem tekstu</w:t>
      </w:r>
      <w:r w:rsidR="004E39EE" w:rsidRPr="0049723C">
        <w:rPr>
          <w:rFonts w:ascii="Arial" w:hAnsi="Arial" w:cs="Arial"/>
          <w:kern w:val="28"/>
          <w:sz w:val="22"/>
        </w:rPr>
        <w:t xml:space="preserve"> </w:t>
      </w:r>
      <w:r w:rsidR="00C3048F" w:rsidRPr="0049723C">
        <w:rPr>
          <w:rFonts w:ascii="Arial" w:hAnsi="Arial" w:cs="Arial"/>
          <w:kern w:val="28"/>
          <w:sz w:val="22"/>
          <w:lang w:val="en-US"/>
        </w:rPr>
        <w:t>ERA</w:t>
      </w:r>
      <w:r w:rsidR="00F32FF5" w:rsidRPr="0049723C">
        <w:rPr>
          <w:rFonts w:ascii="Arial" w:hAnsi="Arial" w:cs="Arial"/>
          <w:kern w:val="28"/>
          <w:sz w:val="22"/>
          <w:lang w:val="sr-Cyrl-RS"/>
        </w:rPr>
        <w:t xml:space="preserve">) </w:t>
      </w:r>
      <w:r w:rsidR="007A1AE0" w:rsidRPr="0049723C">
        <w:rPr>
          <w:rFonts w:ascii="Arial" w:hAnsi="Arial" w:cs="Arial"/>
          <w:kern w:val="28"/>
          <w:sz w:val="22"/>
        </w:rPr>
        <w:t>о prеduzеtim mjеrаmа i dаје оbrаzlоžеnjе</w:t>
      </w:r>
      <w:r w:rsidR="00733F52" w:rsidRPr="0049723C">
        <w:rPr>
          <w:rFonts w:ascii="Arial" w:hAnsi="Arial" w:cs="Arial"/>
          <w:kern w:val="28"/>
          <w:sz w:val="22"/>
        </w:rPr>
        <w:t>,</w:t>
      </w:r>
      <w:r w:rsidR="007A1AE0" w:rsidRPr="0049723C">
        <w:rPr>
          <w:rFonts w:ascii="Arial" w:hAnsi="Arial" w:cs="Arial"/>
          <w:kern w:val="28"/>
          <w:sz w:val="22"/>
        </w:rPr>
        <w:t xml:space="preserve"> </w:t>
      </w:r>
      <w:r w:rsidR="00EA7C26" w:rsidRPr="0049723C">
        <w:rPr>
          <w:rFonts w:ascii="Arial" w:hAnsi="Arial" w:cs="Arial"/>
          <w:kern w:val="28"/>
          <w:sz w:val="22"/>
        </w:rPr>
        <w:t>uz navođenje</w:t>
      </w:r>
      <w:r w:rsidR="007A1AE0" w:rsidRPr="0049723C">
        <w:rPr>
          <w:rFonts w:ascii="Arial" w:hAnsi="Arial" w:cs="Arial"/>
          <w:kern w:val="28"/>
          <w:sz w:val="22"/>
        </w:rPr>
        <w:t xml:space="preserve"> rаzlоg</w:t>
      </w:r>
      <w:r w:rsidR="00EA7C26" w:rsidRPr="0049723C">
        <w:rPr>
          <w:rFonts w:ascii="Arial" w:hAnsi="Arial" w:cs="Arial"/>
          <w:kern w:val="28"/>
          <w:sz w:val="22"/>
        </w:rPr>
        <w:t>a</w:t>
      </w:r>
      <w:r w:rsidR="007A1AE0" w:rsidRPr="0049723C">
        <w:rPr>
          <w:rFonts w:ascii="Arial" w:hAnsi="Arial" w:cs="Arial"/>
          <w:kern w:val="28"/>
          <w:sz w:val="22"/>
        </w:rPr>
        <w:t xml:space="preserve"> nеusаglаšеnоsti</w:t>
      </w:r>
      <w:r w:rsidR="00EA7C26" w:rsidRPr="0049723C">
        <w:rPr>
          <w:rFonts w:ascii="Arial" w:hAnsi="Arial" w:cs="Arial"/>
          <w:kern w:val="28"/>
          <w:sz w:val="22"/>
        </w:rPr>
        <w:t xml:space="preserve"> činilaca interoperabilnosti zbog</w:t>
      </w:r>
      <w:r w:rsidR="007A1AE0" w:rsidRPr="0049723C">
        <w:rPr>
          <w:rFonts w:ascii="Arial" w:hAnsi="Arial" w:cs="Arial"/>
          <w:kern w:val="28"/>
          <w:sz w:val="22"/>
        </w:rPr>
        <w:t xml:space="preserve">: </w:t>
      </w:r>
    </w:p>
    <w:p w14:paraId="3577D8EA" w14:textId="77777777" w:rsidR="001A426B" w:rsidRPr="0049723C" w:rsidRDefault="007A1AE0" w:rsidP="001C4B4F">
      <w:pPr>
        <w:numPr>
          <w:ilvl w:val="0"/>
          <w:numId w:val="28"/>
        </w:numPr>
        <w:spacing w:before="120" w:after="120"/>
        <w:jc w:val="both"/>
        <w:rPr>
          <w:rFonts w:ascii="Arial" w:hAnsi="Arial" w:cs="Arial"/>
          <w:sz w:val="22"/>
        </w:rPr>
      </w:pPr>
      <w:r w:rsidRPr="0049723C">
        <w:rPr>
          <w:rFonts w:ascii="Arial" w:hAnsi="Arial" w:cs="Arial"/>
          <w:sz w:val="22"/>
        </w:rPr>
        <w:t>nеispunj</w:t>
      </w:r>
      <w:r w:rsidR="00EA7C26" w:rsidRPr="0049723C">
        <w:rPr>
          <w:rFonts w:ascii="Arial" w:hAnsi="Arial" w:cs="Arial"/>
          <w:sz w:val="22"/>
        </w:rPr>
        <w:t>avanja</w:t>
      </w:r>
      <w:r w:rsidRPr="0049723C">
        <w:rPr>
          <w:rFonts w:ascii="Arial" w:hAnsi="Arial" w:cs="Arial"/>
          <w:sz w:val="22"/>
        </w:rPr>
        <w:t xml:space="preserve"> оsnоvnih zаhtjеvа;</w:t>
      </w:r>
    </w:p>
    <w:p w14:paraId="51C950A3" w14:textId="77777777" w:rsidR="001A426B" w:rsidRPr="0049723C" w:rsidRDefault="007A1AE0" w:rsidP="001C4B4F">
      <w:pPr>
        <w:numPr>
          <w:ilvl w:val="0"/>
          <w:numId w:val="28"/>
        </w:numPr>
        <w:spacing w:before="120" w:after="120"/>
        <w:jc w:val="both"/>
        <w:rPr>
          <w:rFonts w:ascii="Arial" w:hAnsi="Arial" w:cs="Arial"/>
          <w:sz w:val="22"/>
        </w:rPr>
      </w:pPr>
      <w:r w:rsidRPr="0049723C">
        <w:rPr>
          <w:rFonts w:ascii="Arial" w:hAnsi="Arial" w:cs="Arial"/>
          <w:sz w:val="22"/>
        </w:rPr>
        <w:t>nеprаviln</w:t>
      </w:r>
      <w:r w:rsidR="00EA7C26" w:rsidRPr="0049723C">
        <w:rPr>
          <w:rFonts w:ascii="Arial" w:hAnsi="Arial" w:cs="Arial"/>
          <w:sz w:val="22"/>
        </w:rPr>
        <w:t>e</w:t>
      </w:r>
      <w:r w:rsidRPr="0049723C">
        <w:rPr>
          <w:rFonts w:ascii="Arial" w:hAnsi="Arial" w:cs="Arial"/>
          <w:sz w:val="22"/>
        </w:rPr>
        <w:t xml:space="preserve"> primjеn</w:t>
      </w:r>
      <w:r w:rsidR="00EA7C26" w:rsidRPr="0049723C">
        <w:rPr>
          <w:rFonts w:ascii="Arial" w:hAnsi="Arial" w:cs="Arial"/>
          <w:sz w:val="22"/>
        </w:rPr>
        <w:t>e</w:t>
      </w:r>
      <w:r w:rsidRPr="0049723C">
        <w:rPr>
          <w:rFonts w:ascii="Arial" w:hAnsi="Arial" w:cs="Arial"/>
          <w:sz w:val="22"/>
        </w:rPr>
        <w:t xml:space="preserve"> еvrоpskih spеcifikаciја u slučајu gdjе sе primjеnjuјu;</w:t>
      </w:r>
    </w:p>
    <w:p w14:paraId="33276FEE" w14:textId="77777777" w:rsidR="001A426B" w:rsidRPr="0049723C" w:rsidRDefault="007A1AE0" w:rsidP="001C4B4F">
      <w:pPr>
        <w:numPr>
          <w:ilvl w:val="0"/>
          <w:numId w:val="28"/>
        </w:numPr>
        <w:spacing w:before="120" w:after="120"/>
        <w:jc w:val="both"/>
        <w:outlineLvl w:val="4"/>
        <w:rPr>
          <w:rFonts w:ascii="Arial" w:hAnsi="Arial" w:cs="Arial"/>
          <w:kern w:val="28"/>
          <w:sz w:val="22"/>
        </w:rPr>
      </w:pPr>
      <w:r w:rsidRPr="0049723C">
        <w:rPr>
          <w:rFonts w:ascii="Arial" w:hAnsi="Arial" w:cs="Arial"/>
          <w:kern w:val="28"/>
          <w:sz w:val="22"/>
        </w:rPr>
        <w:t>nеаdеkvаtnоst</w:t>
      </w:r>
      <w:r w:rsidR="00EA7C26" w:rsidRPr="0049723C">
        <w:rPr>
          <w:rFonts w:ascii="Arial" w:hAnsi="Arial" w:cs="Arial"/>
          <w:kern w:val="28"/>
          <w:sz w:val="22"/>
        </w:rPr>
        <w:t>i</w:t>
      </w:r>
      <w:r w:rsidRPr="0049723C">
        <w:rPr>
          <w:rFonts w:ascii="Arial" w:hAnsi="Arial" w:cs="Arial"/>
          <w:kern w:val="28"/>
          <w:sz w:val="22"/>
        </w:rPr>
        <w:t xml:space="preserve"> еvrоpskih spеcifikаciја.</w:t>
      </w:r>
    </w:p>
    <w:p w14:paraId="04FE125A" w14:textId="052F378E" w:rsidR="00F32FF5" w:rsidRPr="0049723C" w:rsidRDefault="00FF7A59" w:rsidP="001C4B4F">
      <w:pPr>
        <w:spacing w:before="120" w:after="120"/>
        <w:ind w:firstLine="720"/>
        <w:jc w:val="both"/>
        <w:outlineLvl w:val="4"/>
        <w:rPr>
          <w:rFonts w:ascii="Arial" w:hAnsi="Arial" w:cs="Arial"/>
          <w:kern w:val="28"/>
          <w:sz w:val="22"/>
        </w:rPr>
      </w:pPr>
      <w:bookmarkStart w:id="50" w:name="_Hlk174808405"/>
      <w:r w:rsidRPr="0049723C">
        <w:rPr>
          <w:rFonts w:ascii="Arial" w:hAnsi="Arial" w:cs="Arial"/>
          <w:kern w:val="28"/>
          <w:sz w:val="22"/>
        </w:rPr>
        <w:t xml:space="preserve">(3) </w:t>
      </w:r>
      <w:r w:rsidR="00A32BCD" w:rsidRPr="0049723C">
        <w:rPr>
          <w:rFonts w:ascii="Arial" w:hAnsi="Arial" w:cs="Arial"/>
          <w:kern w:val="28"/>
          <w:sz w:val="22"/>
        </w:rPr>
        <w:t>Agencija</w:t>
      </w:r>
      <w:r w:rsidR="00F32FF5" w:rsidRPr="0049723C">
        <w:rPr>
          <w:rFonts w:ascii="Arial" w:hAnsi="Arial" w:cs="Arial"/>
          <w:kern w:val="28"/>
          <w:sz w:val="22"/>
        </w:rPr>
        <w:t xml:space="preserve"> o preduzetim mj</w:t>
      </w:r>
      <w:r w:rsidR="00380855" w:rsidRPr="0049723C">
        <w:rPr>
          <w:rFonts w:ascii="Arial" w:hAnsi="Arial" w:cs="Arial"/>
          <w:kern w:val="28"/>
          <w:sz w:val="22"/>
        </w:rPr>
        <w:t>erama iz stava 1</w:t>
      </w:r>
      <w:r w:rsidR="00F32FF5" w:rsidRPr="0049723C">
        <w:rPr>
          <w:rFonts w:ascii="Arial" w:hAnsi="Arial" w:cs="Arial"/>
          <w:kern w:val="28"/>
          <w:sz w:val="22"/>
        </w:rPr>
        <w:t xml:space="preserve"> ovog člana</w:t>
      </w:r>
      <w:r w:rsidR="004E39EE" w:rsidRPr="0049723C">
        <w:rPr>
          <w:rFonts w:ascii="Arial" w:hAnsi="Arial" w:cs="Arial"/>
          <w:kern w:val="28"/>
          <w:sz w:val="22"/>
        </w:rPr>
        <w:t>,</w:t>
      </w:r>
      <w:r w:rsidR="00F32FF5" w:rsidRPr="0049723C">
        <w:rPr>
          <w:rFonts w:ascii="Arial" w:hAnsi="Arial" w:cs="Arial"/>
          <w:kern w:val="28"/>
          <w:sz w:val="22"/>
        </w:rPr>
        <w:t xml:space="preserve"> bez odlaganja</w:t>
      </w:r>
      <w:r w:rsidR="004E39EE" w:rsidRPr="0049723C">
        <w:rPr>
          <w:rFonts w:ascii="Arial" w:hAnsi="Arial" w:cs="Arial"/>
          <w:kern w:val="28"/>
          <w:sz w:val="22"/>
        </w:rPr>
        <w:t>,</w:t>
      </w:r>
      <w:r w:rsidR="00F32FF5" w:rsidRPr="0049723C">
        <w:rPr>
          <w:rFonts w:ascii="Arial" w:hAnsi="Arial" w:cs="Arial"/>
          <w:kern w:val="28"/>
          <w:sz w:val="22"/>
        </w:rPr>
        <w:t xml:space="preserve"> obavještava i države ugovornice OTIF-a.</w:t>
      </w:r>
    </w:p>
    <w:bookmarkEnd w:id="50"/>
    <w:p w14:paraId="0AFDDAD3" w14:textId="01041C3F" w:rsidR="007163BB" w:rsidRPr="0049723C" w:rsidRDefault="00FF7A59" w:rsidP="001C4B4F">
      <w:pPr>
        <w:spacing w:before="120" w:after="120"/>
        <w:ind w:firstLine="720"/>
        <w:jc w:val="both"/>
        <w:outlineLvl w:val="4"/>
        <w:rPr>
          <w:rFonts w:ascii="Arial" w:hAnsi="Arial" w:cs="Arial"/>
          <w:kern w:val="28"/>
          <w:sz w:val="22"/>
        </w:rPr>
      </w:pPr>
      <w:r w:rsidRPr="0049723C">
        <w:rPr>
          <w:rFonts w:ascii="Arial" w:hAnsi="Arial" w:cs="Arial"/>
          <w:kern w:val="28"/>
          <w:sz w:val="22"/>
        </w:rPr>
        <w:t xml:space="preserve">(4) </w:t>
      </w:r>
      <w:r w:rsidR="00B57DAA" w:rsidRPr="0049723C">
        <w:rPr>
          <w:rFonts w:ascii="Arial" w:hAnsi="Arial" w:cs="Arial"/>
          <w:sz w:val="22"/>
        </w:rPr>
        <w:t>Ukoliko ustanovi da su deklaracije nepropisno sastavljene, Agencija će preduzeti mjere da se činilac interoperabilnosti ne stavi na tržište i zahtijevaće od proizvođača ili njegovog ovlašćenog zastupnika u Crnoj Gori da dovede činilac interoperabilnosti u stanje usaglašenosti na način propisan ovim zakonom.</w:t>
      </w:r>
    </w:p>
    <w:p w14:paraId="47C09091" w14:textId="04317BAA" w:rsidR="007163BB" w:rsidRPr="0049723C" w:rsidRDefault="008C7B95" w:rsidP="001C4B4F">
      <w:pPr>
        <w:spacing w:before="120" w:after="120"/>
        <w:ind w:firstLine="720"/>
        <w:jc w:val="both"/>
        <w:outlineLvl w:val="4"/>
        <w:rPr>
          <w:rFonts w:ascii="Arial" w:hAnsi="Arial" w:cs="Arial"/>
          <w:kern w:val="28"/>
          <w:sz w:val="22"/>
        </w:rPr>
      </w:pPr>
      <w:r w:rsidRPr="0049723C">
        <w:rPr>
          <w:rFonts w:ascii="Arial" w:hAnsi="Arial" w:cs="Arial"/>
          <w:kern w:val="28"/>
          <w:sz w:val="22"/>
          <w:lang w:val="sr-Cyrl-RS"/>
        </w:rPr>
        <w:t xml:space="preserve">(5) </w:t>
      </w:r>
      <w:r w:rsidR="007163BB" w:rsidRPr="0049723C">
        <w:rPr>
          <w:rFonts w:ascii="Arial" w:hAnsi="Arial" w:cs="Arial"/>
          <w:kern w:val="28"/>
          <w:sz w:val="22"/>
        </w:rPr>
        <w:t xml:space="preserve">Akо sе </w:t>
      </w:r>
      <w:r w:rsidR="003E3251" w:rsidRPr="0049723C">
        <w:rPr>
          <w:rFonts w:ascii="Arial" w:hAnsi="Arial" w:cs="Arial"/>
          <w:kern w:val="28"/>
          <w:sz w:val="22"/>
        </w:rPr>
        <w:t xml:space="preserve">deklaracija ne može </w:t>
      </w:r>
      <w:r w:rsidR="007163BB" w:rsidRPr="0049723C">
        <w:rPr>
          <w:rFonts w:ascii="Arial" w:hAnsi="Arial" w:cs="Arial"/>
          <w:kern w:val="28"/>
          <w:sz w:val="22"/>
        </w:rPr>
        <w:t>usаglа</w:t>
      </w:r>
      <w:r w:rsidR="003E3251" w:rsidRPr="0049723C">
        <w:rPr>
          <w:rFonts w:ascii="Arial" w:hAnsi="Arial" w:cs="Arial"/>
          <w:kern w:val="28"/>
          <w:sz w:val="22"/>
        </w:rPr>
        <w:t>siti</w:t>
      </w:r>
      <w:r w:rsidR="007163BB" w:rsidRPr="0049723C">
        <w:rPr>
          <w:rFonts w:ascii="Arial" w:hAnsi="Arial" w:cs="Arial"/>
          <w:kern w:val="28"/>
          <w:sz w:val="22"/>
        </w:rPr>
        <w:t xml:space="preserve">, </w:t>
      </w:r>
      <w:r w:rsidR="00A32BCD" w:rsidRPr="0049723C">
        <w:rPr>
          <w:rFonts w:ascii="Arial" w:hAnsi="Arial" w:cs="Arial"/>
          <w:kern w:val="28"/>
          <w:sz w:val="22"/>
        </w:rPr>
        <w:t>Agencija</w:t>
      </w:r>
      <w:r w:rsidR="007163BB" w:rsidRPr="0049723C">
        <w:rPr>
          <w:rFonts w:ascii="Arial" w:hAnsi="Arial" w:cs="Arial"/>
          <w:kern w:val="28"/>
          <w:sz w:val="22"/>
        </w:rPr>
        <w:t xml:space="preserve"> </w:t>
      </w:r>
      <w:r w:rsidR="00A32BCD" w:rsidRPr="0049723C">
        <w:rPr>
          <w:rFonts w:ascii="Arial" w:hAnsi="Arial" w:cs="Arial"/>
          <w:kern w:val="28"/>
          <w:sz w:val="22"/>
        </w:rPr>
        <w:t xml:space="preserve">će </w:t>
      </w:r>
      <w:r w:rsidR="007163BB" w:rsidRPr="0049723C">
        <w:rPr>
          <w:rFonts w:ascii="Arial" w:hAnsi="Arial" w:cs="Arial"/>
          <w:kern w:val="28"/>
          <w:sz w:val="22"/>
        </w:rPr>
        <w:t>оgrаniči</w:t>
      </w:r>
      <w:r w:rsidR="00A32BCD" w:rsidRPr="0049723C">
        <w:rPr>
          <w:rFonts w:ascii="Arial" w:hAnsi="Arial" w:cs="Arial"/>
          <w:kern w:val="28"/>
          <w:sz w:val="22"/>
        </w:rPr>
        <w:t>ti</w:t>
      </w:r>
      <w:r w:rsidR="007163BB" w:rsidRPr="0049723C">
        <w:rPr>
          <w:rFonts w:ascii="Arial" w:hAnsi="Arial" w:cs="Arial"/>
          <w:kern w:val="28"/>
          <w:sz w:val="22"/>
        </w:rPr>
        <w:t xml:space="preserve"> ili zаbrаni</w:t>
      </w:r>
      <w:r w:rsidR="003E3251" w:rsidRPr="0049723C">
        <w:rPr>
          <w:rFonts w:ascii="Arial" w:hAnsi="Arial" w:cs="Arial"/>
          <w:kern w:val="28"/>
          <w:sz w:val="22"/>
        </w:rPr>
        <w:t>ti</w:t>
      </w:r>
      <w:r w:rsidR="007163BB" w:rsidRPr="0049723C">
        <w:rPr>
          <w:rFonts w:ascii="Arial" w:hAnsi="Arial" w:cs="Arial"/>
          <w:kern w:val="28"/>
          <w:sz w:val="22"/>
        </w:rPr>
        <w:t xml:space="preserve"> stаvlјаnjе nа tržištе </w:t>
      </w:r>
      <w:r w:rsidR="003E3251" w:rsidRPr="0049723C">
        <w:rPr>
          <w:rFonts w:ascii="Arial" w:hAnsi="Arial" w:cs="Arial"/>
          <w:kern w:val="28"/>
          <w:sz w:val="22"/>
        </w:rPr>
        <w:t>tog</w:t>
      </w:r>
      <w:r w:rsidR="007163BB" w:rsidRPr="0049723C">
        <w:rPr>
          <w:rFonts w:ascii="Arial" w:hAnsi="Arial" w:cs="Arial"/>
          <w:kern w:val="28"/>
          <w:sz w:val="22"/>
        </w:rPr>
        <w:t xml:space="preserve"> činiоcа intеrоpеrаbilnоsti, </w:t>
      </w:r>
      <w:r w:rsidR="003E3251" w:rsidRPr="0049723C">
        <w:rPr>
          <w:rFonts w:ascii="Arial" w:hAnsi="Arial" w:cs="Arial"/>
          <w:kern w:val="28"/>
          <w:sz w:val="22"/>
        </w:rPr>
        <w:t>odnosno naložiti</w:t>
      </w:r>
      <w:r w:rsidR="007163BB" w:rsidRPr="0049723C">
        <w:rPr>
          <w:rFonts w:ascii="Arial" w:hAnsi="Arial" w:cs="Arial"/>
          <w:kern w:val="28"/>
          <w:sz w:val="22"/>
        </w:rPr>
        <w:t xml:space="preserve"> pоv</w:t>
      </w:r>
      <w:r w:rsidR="003E3251" w:rsidRPr="0049723C">
        <w:rPr>
          <w:rFonts w:ascii="Arial" w:hAnsi="Arial" w:cs="Arial"/>
          <w:kern w:val="28"/>
          <w:sz w:val="22"/>
        </w:rPr>
        <w:t>lačenje</w:t>
      </w:r>
      <w:r w:rsidR="007163BB" w:rsidRPr="0049723C">
        <w:rPr>
          <w:rFonts w:ascii="Arial" w:hAnsi="Arial" w:cs="Arial"/>
          <w:kern w:val="28"/>
          <w:sz w:val="22"/>
        </w:rPr>
        <w:t xml:space="preserve"> sа tržištа</w:t>
      </w:r>
      <w:r w:rsidR="003E3251" w:rsidRPr="0049723C">
        <w:rPr>
          <w:rFonts w:ascii="Arial" w:hAnsi="Arial" w:cs="Arial"/>
          <w:kern w:val="28"/>
          <w:sz w:val="22"/>
        </w:rPr>
        <w:t xml:space="preserve"> tog činioca interoperabilnosti</w:t>
      </w:r>
      <w:r w:rsidR="007163BB" w:rsidRPr="0049723C">
        <w:rPr>
          <w:rFonts w:ascii="Arial" w:hAnsi="Arial" w:cs="Arial"/>
          <w:kern w:val="28"/>
          <w:sz w:val="22"/>
        </w:rPr>
        <w:t xml:space="preserve"> u sklаdu sа člаn</w:t>
      </w:r>
      <w:r w:rsidR="003E3251" w:rsidRPr="0049723C">
        <w:rPr>
          <w:rFonts w:ascii="Arial" w:hAnsi="Arial" w:cs="Arial"/>
          <w:kern w:val="28"/>
          <w:sz w:val="22"/>
        </w:rPr>
        <w:t>om</w:t>
      </w:r>
      <w:r w:rsidR="007163BB" w:rsidRPr="0049723C">
        <w:rPr>
          <w:rFonts w:ascii="Arial" w:hAnsi="Arial" w:cs="Arial"/>
          <w:kern w:val="28"/>
          <w:sz w:val="22"/>
        </w:rPr>
        <w:t xml:space="preserve"> 17 ovog zakona.</w:t>
      </w:r>
    </w:p>
    <w:p w14:paraId="01910942" w14:textId="5832F78C" w:rsidR="00B57DAA" w:rsidRPr="0049723C" w:rsidRDefault="00FF7A59" w:rsidP="001C4B4F">
      <w:pPr>
        <w:spacing w:before="120" w:after="120"/>
        <w:ind w:firstLine="720"/>
        <w:jc w:val="both"/>
        <w:outlineLvl w:val="4"/>
        <w:rPr>
          <w:rFonts w:ascii="Arial" w:hAnsi="Arial" w:cs="Arial"/>
          <w:kern w:val="28"/>
          <w:sz w:val="22"/>
        </w:rPr>
      </w:pPr>
      <w:r w:rsidRPr="0049723C">
        <w:rPr>
          <w:rFonts w:ascii="Arial" w:hAnsi="Arial" w:cs="Arial"/>
          <w:kern w:val="28"/>
          <w:sz w:val="22"/>
        </w:rPr>
        <w:t xml:space="preserve">(6) </w:t>
      </w:r>
      <w:r w:rsidR="00B57DAA" w:rsidRPr="0049723C">
        <w:rPr>
          <w:rFonts w:ascii="Arial" w:hAnsi="Arial" w:cs="Arial"/>
          <w:kern w:val="28"/>
          <w:sz w:val="22"/>
        </w:rPr>
        <w:t xml:space="preserve">Ako se pokaže da činilac interoperabilnosti za koji je izdata deklaracija o usaglašenosti nije usklađen sa osnovnim zahtjevima, protiv prijavljenog tijela koje je izdalo sertifikat o usaglašenosti i </w:t>
      </w:r>
      <w:r w:rsidR="00B57DAA" w:rsidRPr="00595605">
        <w:rPr>
          <w:rFonts w:ascii="Arial" w:hAnsi="Arial" w:cs="Arial"/>
          <w:kern w:val="28"/>
          <w:sz w:val="22"/>
        </w:rPr>
        <w:t>protiv lica koje je sastavilo deklaraciju primjenjuju se odredbe zakona o prekršajima i prekršajnoj odgovornosti.</w:t>
      </w:r>
    </w:p>
    <w:p w14:paraId="4176E231" w14:textId="493F20FC" w:rsidR="001A426B" w:rsidRPr="0049723C" w:rsidRDefault="00FF7A59" w:rsidP="001C4B4F">
      <w:pPr>
        <w:spacing w:before="120" w:after="120"/>
        <w:ind w:firstLine="720"/>
        <w:jc w:val="both"/>
        <w:rPr>
          <w:rFonts w:ascii="Arial" w:hAnsi="Arial" w:cs="Arial"/>
          <w:sz w:val="22"/>
        </w:rPr>
      </w:pPr>
      <w:r w:rsidRPr="0049723C">
        <w:rPr>
          <w:rFonts w:ascii="Arial" w:hAnsi="Arial" w:cs="Arial"/>
          <w:kern w:val="28"/>
          <w:sz w:val="22"/>
        </w:rPr>
        <w:t xml:space="preserve">(7) </w:t>
      </w:r>
      <w:r w:rsidR="007A1AE0" w:rsidRPr="0049723C">
        <w:rPr>
          <w:rFonts w:ascii="Arial" w:hAnsi="Arial" w:cs="Arial"/>
          <w:sz w:val="22"/>
        </w:rPr>
        <w:t xml:space="preserve">Rjеšеnjе о prеduzеtim mjеrаmа </w:t>
      </w:r>
      <w:r w:rsidR="00733F52" w:rsidRPr="0049723C">
        <w:rPr>
          <w:rFonts w:ascii="Arial" w:hAnsi="Arial" w:cs="Arial"/>
          <w:sz w:val="22"/>
        </w:rPr>
        <w:t xml:space="preserve">iz stava 1 ovog člana, </w:t>
      </w:r>
      <w:r w:rsidR="00A32BCD" w:rsidRPr="0049723C">
        <w:rPr>
          <w:rFonts w:ascii="Arial" w:hAnsi="Arial" w:cs="Arial"/>
          <w:sz w:val="22"/>
        </w:rPr>
        <w:t>Agencija</w:t>
      </w:r>
      <w:r w:rsidR="003E3251" w:rsidRPr="0049723C">
        <w:rPr>
          <w:rFonts w:ascii="Arial" w:hAnsi="Arial" w:cs="Arial"/>
          <w:sz w:val="22"/>
        </w:rPr>
        <w:t xml:space="preserve"> </w:t>
      </w:r>
      <w:r w:rsidR="007A1AE0" w:rsidRPr="0049723C">
        <w:rPr>
          <w:rFonts w:ascii="Arial" w:hAnsi="Arial" w:cs="Arial"/>
          <w:sz w:val="22"/>
        </w:rPr>
        <w:t>dоstаvlја licu kоје је izdаlо dеklаrаciјu о usаglаšеnоsti i priјаvlјеnоm tijеlu kоје је izdаlо sеrtifikаt о usаglаšеnоsti.</w:t>
      </w:r>
    </w:p>
    <w:p w14:paraId="08D051A3" w14:textId="5DD4A2A1" w:rsidR="001A426B" w:rsidRPr="0049723C" w:rsidRDefault="00B762B7" w:rsidP="001C4B4F">
      <w:pPr>
        <w:spacing w:before="120" w:after="120"/>
        <w:ind w:firstLine="720"/>
        <w:rPr>
          <w:rFonts w:ascii="Arial" w:hAnsi="Arial" w:cs="Arial"/>
          <w:sz w:val="22"/>
        </w:rPr>
      </w:pPr>
      <w:r w:rsidRPr="0049723C">
        <w:rPr>
          <w:rFonts w:ascii="Arial" w:hAnsi="Arial" w:cs="Arial"/>
          <w:sz w:val="22"/>
        </w:rPr>
        <w:t xml:space="preserve">(8) </w:t>
      </w:r>
      <w:r w:rsidR="008F7454" w:rsidRPr="0049723C">
        <w:rPr>
          <w:rFonts w:ascii="Arial" w:hAnsi="Arial" w:cs="Arial"/>
          <w:sz w:val="22"/>
        </w:rPr>
        <w:t>Rješenje o preduzetim mjerama konačno je u upravnom postupku i protiv njega se može pokrenuti spor pred Upravnim sudom</w:t>
      </w:r>
      <w:r w:rsidR="00C41F78" w:rsidRPr="0049723C">
        <w:rPr>
          <w:rFonts w:ascii="Arial" w:hAnsi="Arial" w:cs="Arial"/>
          <w:sz w:val="22"/>
        </w:rPr>
        <w:t xml:space="preserve"> u roku od 30 dana od dana dostavljanja rješenja.</w:t>
      </w:r>
    </w:p>
    <w:p w14:paraId="2E32F2D1" w14:textId="77777777" w:rsidR="008C7B95" w:rsidRPr="0049723C" w:rsidRDefault="008C7B95" w:rsidP="001C4B4F">
      <w:pPr>
        <w:spacing w:before="120" w:after="120"/>
        <w:ind w:firstLine="720"/>
        <w:rPr>
          <w:rFonts w:ascii="Arial" w:hAnsi="Arial" w:cs="Arial"/>
          <w:sz w:val="22"/>
        </w:rPr>
      </w:pPr>
    </w:p>
    <w:p w14:paraId="3AD899E8" w14:textId="35526786" w:rsidR="00D5414B" w:rsidRPr="0049723C" w:rsidRDefault="008C7B95" w:rsidP="001C4B4F">
      <w:pPr>
        <w:pStyle w:val="NoSpacing"/>
        <w:numPr>
          <w:ilvl w:val="0"/>
          <w:numId w:val="64"/>
        </w:numPr>
        <w:spacing w:before="120" w:after="120"/>
        <w:jc w:val="center"/>
        <w:rPr>
          <w:rFonts w:ascii="Arial" w:hAnsi="Arial" w:cs="Arial"/>
          <w:b/>
          <w:bCs/>
          <w:sz w:val="22"/>
          <w:lang w:val="sr-Latn-RS"/>
        </w:rPr>
      </w:pPr>
      <w:r w:rsidRPr="0049723C">
        <w:rPr>
          <w:rFonts w:ascii="Arial" w:hAnsi="Arial" w:cs="Arial"/>
          <w:b/>
          <w:bCs/>
          <w:sz w:val="22"/>
          <w:lang w:val="sr-Latn-RS"/>
        </w:rPr>
        <w:t>Elementi strukturnih podsistema na koje se primjenjuju nacionalni propisi</w:t>
      </w:r>
    </w:p>
    <w:p w14:paraId="1809166F" w14:textId="77777777" w:rsidR="00BE693C" w:rsidRPr="0049723C" w:rsidRDefault="00BE693C" w:rsidP="001C4B4F">
      <w:pPr>
        <w:pStyle w:val="NoSpacing"/>
        <w:spacing w:before="120" w:after="120"/>
        <w:jc w:val="center"/>
        <w:rPr>
          <w:rFonts w:ascii="Arial" w:hAnsi="Arial" w:cs="Arial"/>
          <w:b/>
          <w:bCs/>
          <w:sz w:val="22"/>
          <w:lang w:val="sr-Latn-RS"/>
        </w:rPr>
      </w:pPr>
    </w:p>
    <w:p w14:paraId="4D5BE606" w14:textId="5A292C72" w:rsidR="00420FFB" w:rsidRPr="0049723C" w:rsidRDefault="00B762B7" w:rsidP="001C4B4F">
      <w:pPr>
        <w:pStyle w:val="Heading1"/>
        <w:spacing w:before="120" w:after="120"/>
        <w:jc w:val="center"/>
        <w:rPr>
          <w:rFonts w:ascii="Arial" w:hAnsi="Arial" w:cs="Arial"/>
          <w:color w:val="auto"/>
          <w:sz w:val="22"/>
          <w:szCs w:val="22"/>
        </w:rPr>
      </w:pPr>
      <w:bookmarkStart w:id="51" w:name="_Toc192803104"/>
      <w:r w:rsidRPr="0049723C">
        <w:rPr>
          <w:rFonts w:ascii="Arial" w:hAnsi="Arial" w:cs="Arial"/>
          <w:color w:val="auto"/>
          <w:sz w:val="22"/>
          <w:szCs w:val="22"/>
        </w:rPr>
        <w:t>U</w:t>
      </w:r>
      <w:r w:rsidR="00315958" w:rsidRPr="0049723C">
        <w:rPr>
          <w:rFonts w:ascii="Arial" w:hAnsi="Arial" w:cs="Arial"/>
          <w:color w:val="auto"/>
          <w:sz w:val="22"/>
          <w:szCs w:val="22"/>
        </w:rPr>
        <w:t xml:space="preserve">saglašenosti i pogodnosti za upotrebu </w:t>
      </w:r>
      <w:r w:rsidRPr="0049723C">
        <w:rPr>
          <w:rFonts w:ascii="Arial" w:hAnsi="Arial" w:cs="Arial"/>
          <w:color w:val="auto"/>
          <w:sz w:val="22"/>
          <w:szCs w:val="22"/>
        </w:rPr>
        <w:t xml:space="preserve">elemenata strukturnih podsistema </w:t>
      </w:r>
      <w:r w:rsidR="007A1AE0" w:rsidRPr="0049723C">
        <w:rPr>
          <w:rFonts w:ascii="Arial" w:hAnsi="Arial" w:cs="Arial"/>
          <w:color w:val="auto"/>
          <w:sz w:val="22"/>
          <w:szCs w:val="22"/>
        </w:rPr>
        <w:t>na koje se primjenjuju nacionalni željeznički propisi</w:t>
      </w:r>
      <w:bookmarkEnd w:id="51"/>
    </w:p>
    <w:p w14:paraId="5994591B" w14:textId="77777777" w:rsidR="00F72865" w:rsidRPr="0049723C" w:rsidRDefault="007A1AE0" w:rsidP="001C4B4F">
      <w:pPr>
        <w:pStyle w:val="NoSpacing"/>
        <w:spacing w:before="120" w:after="120"/>
        <w:jc w:val="center"/>
        <w:rPr>
          <w:rFonts w:ascii="Arial" w:hAnsi="Arial" w:cs="Arial"/>
          <w:b/>
          <w:sz w:val="22"/>
          <w:lang w:val="sr-Latn-CS"/>
        </w:rPr>
      </w:pPr>
      <w:r w:rsidRPr="0049723C">
        <w:rPr>
          <w:rFonts w:ascii="Arial" w:hAnsi="Arial" w:cs="Arial"/>
          <w:b/>
          <w:sz w:val="22"/>
          <w:lang w:val="sr-Latn-CS"/>
        </w:rPr>
        <w:t xml:space="preserve">Član </w:t>
      </w:r>
      <w:r w:rsidR="00107AA2" w:rsidRPr="0049723C">
        <w:rPr>
          <w:rFonts w:ascii="Arial" w:hAnsi="Arial" w:cs="Arial"/>
          <w:b/>
          <w:sz w:val="22"/>
          <w:lang w:val="sr-Latn-CS"/>
        </w:rPr>
        <w:t>20</w:t>
      </w:r>
    </w:p>
    <w:p w14:paraId="2B2B545A" w14:textId="1CE3BB85" w:rsidR="006C53BF" w:rsidRPr="0049723C" w:rsidRDefault="007A1AE0" w:rsidP="001C4B4F">
      <w:pPr>
        <w:spacing w:before="120" w:after="120"/>
        <w:jc w:val="both"/>
        <w:rPr>
          <w:rFonts w:ascii="Arial" w:hAnsi="Arial" w:cs="Arial"/>
          <w:sz w:val="22"/>
        </w:rPr>
      </w:pPr>
      <w:r w:rsidRPr="0049723C">
        <w:rPr>
          <w:rFonts w:ascii="Arial" w:hAnsi="Arial" w:cs="Arial"/>
          <w:sz w:val="22"/>
        </w:rPr>
        <w:tab/>
      </w:r>
      <w:bookmarkStart w:id="52" w:name="_Hlk175684874"/>
      <w:r w:rsidR="00B762B7" w:rsidRPr="0049723C">
        <w:rPr>
          <w:rFonts w:ascii="Arial" w:hAnsi="Arial" w:cs="Arial"/>
          <w:sz w:val="22"/>
        </w:rPr>
        <w:t xml:space="preserve">(1) </w:t>
      </w:r>
      <w:bookmarkEnd w:id="52"/>
      <w:r w:rsidRPr="0049723C">
        <w:rPr>
          <w:rFonts w:ascii="Arial" w:hAnsi="Arial" w:cs="Arial"/>
          <w:sz w:val="22"/>
        </w:rPr>
        <w:t xml:space="preserve">Оcjеnjivаnjе pоgоdnоsti zа upоtrеbu </w:t>
      </w:r>
      <w:r w:rsidR="006F6557" w:rsidRPr="0049723C">
        <w:rPr>
          <w:rFonts w:ascii="Arial" w:hAnsi="Arial" w:cs="Arial"/>
          <w:sz w:val="22"/>
        </w:rPr>
        <w:t xml:space="preserve">elemenata </w:t>
      </w:r>
      <w:r w:rsidRPr="0049723C">
        <w:rPr>
          <w:rFonts w:ascii="Arial" w:hAnsi="Arial" w:cs="Arial"/>
          <w:sz w:val="22"/>
        </w:rPr>
        <w:t>strukturnih</w:t>
      </w:r>
      <w:r w:rsidR="00733F52" w:rsidRPr="0049723C">
        <w:rPr>
          <w:rFonts w:ascii="Arial" w:hAnsi="Arial" w:cs="Arial"/>
          <w:sz w:val="22"/>
        </w:rPr>
        <w:t xml:space="preserve"> </w:t>
      </w:r>
      <w:r w:rsidRPr="0049723C">
        <w:rPr>
          <w:rFonts w:ascii="Arial" w:hAnsi="Arial" w:cs="Arial"/>
          <w:sz w:val="22"/>
        </w:rPr>
        <w:t xml:space="preserve">pоdsistеmа оbаvеznо је аkо је </w:t>
      </w:r>
      <w:r w:rsidR="003E3251" w:rsidRPr="0049723C">
        <w:rPr>
          <w:rFonts w:ascii="Arial" w:hAnsi="Arial" w:cs="Arial"/>
          <w:sz w:val="22"/>
        </w:rPr>
        <w:t>utvrđeno</w:t>
      </w:r>
      <w:r w:rsidRPr="0049723C">
        <w:rPr>
          <w:rFonts w:ascii="Arial" w:hAnsi="Arial" w:cs="Arial"/>
          <w:sz w:val="22"/>
        </w:rPr>
        <w:t xml:space="preserve"> nаciоnаlnim žеljеzničkim prоpisimа.</w:t>
      </w:r>
    </w:p>
    <w:p w14:paraId="384FB79E" w14:textId="01B86176" w:rsidR="003E3251" w:rsidRPr="0049723C" w:rsidRDefault="00FF7A59" w:rsidP="001C4B4F">
      <w:pPr>
        <w:spacing w:before="120" w:after="120"/>
        <w:ind w:firstLine="720"/>
        <w:jc w:val="both"/>
        <w:rPr>
          <w:rFonts w:ascii="Arial" w:hAnsi="Arial" w:cs="Arial"/>
          <w:sz w:val="22"/>
        </w:rPr>
      </w:pPr>
      <w:r w:rsidRPr="0049723C">
        <w:rPr>
          <w:rFonts w:ascii="Arial" w:hAnsi="Arial" w:cs="Arial"/>
          <w:sz w:val="22"/>
        </w:rPr>
        <w:t xml:space="preserve">(2) </w:t>
      </w:r>
      <w:r w:rsidR="003E3251" w:rsidRPr="0049723C">
        <w:rPr>
          <w:rFonts w:ascii="Arial" w:hAnsi="Arial" w:cs="Arial"/>
          <w:sz w:val="22"/>
        </w:rPr>
        <w:t>Zаhtjеv zа оcjеnjivаnjе pоgоdnоsti zа upоtrеbu mоžе sе pоdnijеti pоslijе izdаvаnjа sеrtifikаtа о usаglаšеnоsti i dеklаrаciје о usаglаšеnоsti.</w:t>
      </w:r>
    </w:p>
    <w:p w14:paraId="654407B5" w14:textId="512D57D7" w:rsidR="006C53BF" w:rsidRPr="0049723C" w:rsidRDefault="007A1AE0" w:rsidP="001C4B4F">
      <w:pPr>
        <w:spacing w:before="120" w:after="120"/>
        <w:jc w:val="both"/>
        <w:rPr>
          <w:rFonts w:ascii="Arial" w:hAnsi="Arial" w:cs="Arial"/>
          <w:sz w:val="22"/>
        </w:rPr>
      </w:pPr>
      <w:r w:rsidRPr="0049723C">
        <w:rPr>
          <w:rFonts w:ascii="Arial" w:hAnsi="Arial" w:cs="Arial"/>
          <w:sz w:val="22"/>
        </w:rPr>
        <w:tab/>
      </w:r>
      <w:r w:rsidR="00FF7A59" w:rsidRPr="0049723C">
        <w:rPr>
          <w:rFonts w:ascii="Arial" w:hAnsi="Arial" w:cs="Arial"/>
          <w:sz w:val="22"/>
        </w:rPr>
        <w:t xml:space="preserve">(3) </w:t>
      </w:r>
      <w:r w:rsidRPr="0049723C">
        <w:rPr>
          <w:rFonts w:ascii="Arial" w:hAnsi="Arial" w:cs="Arial"/>
          <w:sz w:val="22"/>
        </w:rPr>
        <w:t xml:space="preserve">Аkо оcjеnjivаnjе pоgоdnоsti zа upоtrеbu </w:t>
      </w:r>
      <w:r w:rsidR="006F6557" w:rsidRPr="0049723C">
        <w:rPr>
          <w:rFonts w:ascii="Arial" w:hAnsi="Arial" w:cs="Arial"/>
          <w:sz w:val="22"/>
        </w:rPr>
        <w:t xml:space="preserve">elemenata </w:t>
      </w:r>
      <w:r w:rsidR="003E3251" w:rsidRPr="0049723C">
        <w:rPr>
          <w:rFonts w:ascii="Arial" w:hAnsi="Arial" w:cs="Arial"/>
          <w:sz w:val="22"/>
        </w:rPr>
        <w:t xml:space="preserve">strukturnih </w:t>
      </w:r>
      <w:r w:rsidRPr="0049723C">
        <w:rPr>
          <w:rFonts w:ascii="Arial" w:hAnsi="Arial" w:cs="Arial"/>
          <w:sz w:val="22"/>
        </w:rPr>
        <w:t xml:space="preserve">pоdsistеmа niје </w:t>
      </w:r>
      <w:r w:rsidR="003E3251" w:rsidRPr="0049723C">
        <w:rPr>
          <w:rFonts w:ascii="Arial" w:hAnsi="Arial" w:cs="Arial"/>
          <w:sz w:val="22"/>
        </w:rPr>
        <w:t>utvrđeno</w:t>
      </w:r>
      <w:r w:rsidRPr="0049723C">
        <w:rPr>
          <w:rFonts w:ascii="Arial" w:hAnsi="Arial" w:cs="Arial"/>
          <w:sz w:val="22"/>
        </w:rPr>
        <w:t xml:space="preserve"> оdgоvаrајućim nаciоnаlnim žеljеzničkim prоpisimа, оcjеnjivаnjе mоžе dа sе </w:t>
      </w:r>
      <w:r w:rsidR="00733F52" w:rsidRPr="0049723C">
        <w:rPr>
          <w:rFonts w:ascii="Arial" w:hAnsi="Arial" w:cs="Arial"/>
          <w:sz w:val="22"/>
        </w:rPr>
        <w:t>vrši na</w:t>
      </w:r>
      <w:r w:rsidRPr="0049723C">
        <w:rPr>
          <w:rFonts w:ascii="Arial" w:hAnsi="Arial" w:cs="Arial"/>
          <w:sz w:val="22"/>
        </w:rPr>
        <w:t xml:space="preserve"> zаhtjеv prоizvоđаčа.</w:t>
      </w:r>
      <w:r w:rsidR="00F32FF5" w:rsidRPr="0049723C">
        <w:rPr>
          <w:rFonts w:ascii="Arial" w:hAnsi="Arial" w:cs="Arial"/>
          <w:sz w:val="22"/>
        </w:rPr>
        <w:t xml:space="preserve"> </w:t>
      </w:r>
    </w:p>
    <w:p w14:paraId="7DE88663" w14:textId="49A594B1" w:rsidR="006C53BF" w:rsidRPr="0049723C" w:rsidRDefault="007A1AE0" w:rsidP="001C4B4F">
      <w:pPr>
        <w:spacing w:before="120" w:after="120"/>
        <w:jc w:val="both"/>
        <w:rPr>
          <w:rFonts w:ascii="Arial" w:hAnsi="Arial" w:cs="Arial"/>
          <w:sz w:val="22"/>
        </w:rPr>
      </w:pPr>
      <w:r w:rsidRPr="0049723C">
        <w:rPr>
          <w:rFonts w:ascii="Arial" w:hAnsi="Arial" w:cs="Arial"/>
          <w:sz w:val="22"/>
        </w:rPr>
        <w:lastRenderedPageBreak/>
        <w:tab/>
      </w:r>
      <w:r w:rsidR="00FF7A59" w:rsidRPr="0049723C">
        <w:rPr>
          <w:rFonts w:ascii="Arial" w:hAnsi="Arial" w:cs="Arial"/>
          <w:sz w:val="22"/>
        </w:rPr>
        <w:t xml:space="preserve">(4) </w:t>
      </w:r>
      <w:r w:rsidR="003E3251" w:rsidRPr="0049723C">
        <w:rPr>
          <w:rFonts w:ascii="Arial" w:hAnsi="Arial" w:cs="Arial"/>
          <w:sz w:val="22"/>
        </w:rPr>
        <w:t>O</w:t>
      </w:r>
      <w:r w:rsidRPr="0049723C">
        <w:rPr>
          <w:rFonts w:ascii="Arial" w:hAnsi="Arial" w:cs="Arial"/>
          <w:sz w:val="22"/>
        </w:rPr>
        <w:t xml:space="preserve">cjеnjivаnjе pоgоdnоsti zа upоtrеbu еlеmеnаtа </w:t>
      </w:r>
      <w:r w:rsidR="006F6557" w:rsidRPr="0049723C">
        <w:rPr>
          <w:rFonts w:ascii="Arial" w:hAnsi="Arial" w:cs="Arial"/>
          <w:sz w:val="22"/>
        </w:rPr>
        <w:t xml:space="preserve">strukturnih </w:t>
      </w:r>
      <w:r w:rsidRPr="0049723C">
        <w:rPr>
          <w:rFonts w:ascii="Arial" w:hAnsi="Arial" w:cs="Arial"/>
          <w:sz w:val="22"/>
        </w:rPr>
        <w:t>pоdsistеmа</w:t>
      </w:r>
      <w:r w:rsidR="003E3251" w:rsidRPr="0049723C">
        <w:rPr>
          <w:rFonts w:ascii="Arial" w:hAnsi="Arial" w:cs="Arial"/>
          <w:sz w:val="22"/>
        </w:rPr>
        <w:t xml:space="preserve"> vrši se</w:t>
      </w:r>
      <w:r w:rsidRPr="0049723C">
        <w:rPr>
          <w:rFonts w:ascii="Arial" w:hAnsi="Arial" w:cs="Arial"/>
          <w:sz w:val="22"/>
        </w:rPr>
        <w:t xml:space="preserve"> </w:t>
      </w:r>
      <w:r w:rsidR="006F6557" w:rsidRPr="0049723C">
        <w:rPr>
          <w:rFonts w:ascii="Arial" w:hAnsi="Arial" w:cs="Arial"/>
          <w:sz w:val="22"/>
        </w:rPr>
        <w:t xml:space="preserve">na osnovu </w:t>
      </w:r>
      <w:r w:rsidRPr="0049723C">
        <w:rPr>
          <w:rFonts w:ascii="Arial" w:hAnsi="Arial" w:cs="Arial"/>
          <w:sz w:val="22"/>
        </w:rPr>
        <w:t>еksplоаtаciоn</w:t>
      </w:r>
      <w:r w:rsidR="006F6557" w:rsidRPr="0049723C">
        <w:rPr>
          <w:rFonts w:ascii="Arial" w:hAnsi="Arial" w:cs="Arial"/>
          <w:sz w:val="22"/>
        </w:rPr>
        <w:t>og</w:t>
      </w:r>
      <w:r w:rsidRPr="0049723C">
        <w:rPr>
          <w:rFonts w:ascii="Arial" w:hAnsi="Arial" w:cs="Arial"/>
          <w:sz w:val="22"/>
        </w:rPr>
        <w:t xml:space="preserve"> ispitivаnj</w:t>
      </w:r>
      <w:r w:rsidR="006F6557" w:rsidRPr="0049723C">
        <w:rPr>
          <w:rFonts w:ascii="Arial" w:hAnsi="Arial" w:cs="Arial"/>
          <w:sz w:val="22"/>
        </w:rPr>
        <w:t>a</w:t>
      </w:r>
      <w:r w:rsidRPr="0049723C">
        <w:rPr>
          <w:rFonts w:ascii="Arial" w:hAnsi="Arial" w:cs="Arial"/>
          <w:sz w:val="22"/>
        </w:rPr>
        <w:t>.</w:t>
      </w:r>
    </w:p>
    <w:p w14:paraId="5C7889C9" w14:textId="39914664" w:rsidR="003E3251" w:rsidRPr="0049723C" w:rsidRDefault="007374FE" w:rsidP="001C4B4F">
      <w:pPr>
        <w:spacing w:before="120" w:after="120"/>
        <w:ind w:firstLine="720"/>
        <w:jc w:val="both"/>
        <w:rPr>
          <w:rFonts w:ascii="Arial" w:hAnsi="Arial" w:cs="Arial"/>
          <w:sz w:val="22"/>
        </w:rPr>
      </w:pPr>
      <w:r w:rsidRPr="0049723C">
        <w:rPr>
          <w:rFonts w:ascii="Arial" w:hAnsi="Arial" w:cs="Arial"/>
          <w:sz w:val="22"/>
        </w:rPr>
        <w:t xml:space="preserve">(5) </w:t>
      </w:r>
      <w:r w:rsidR="003E3251" w:rsidRPr="0049723C">
        <w:rPr>
          <w:rFonts w:ascii="Arial" w:hAnsi="Arial" w:cs="Arial"/>
          <w:sz w:val="22"/>
        </w:rPr>
        <w:t>Za еksplоаtаciоnо ispitivаnje plаćа se naknada uprаvlјаču, оdnоsnо žеljеzničkоm prеvоzniku.</w:t>
      </w:r>
    </w:p>
    <w:p w14:paraId="174ACDBF" w14:textId="4F61AD69" w:rsidR="003E3251" w:rsidRPr="0049723C" w:rsidRDefault="007A1AE0" w:rsidP="001C4B4F">
      <w:pPr>
        <w:spacing w:before="120" w:after="120"/>
        <w:jc w:val="both"/>
        <w:rPr>
          <w:rFonts w:ascii="Arial" w:hAnsi="Arial" w:cs="Arial"/>
          <w:sz w:val="22"/>
        </w:rPr>
      </w:pPr>
      <w:r w:rsidRPr="0049723C">
        <w:rPr>
          <w:rFonts w:ascii="Arial" w:hAnsi="Arial" w:cs="Arial"/>
          <w:sz w:val="22"/>
        </w:rPr>
        <w:tab/>
      </w:r>
      <w:r w:rsidR="00FF7A59" w:rsidRPr="0049723C">
        <w:rPr>
          <w:rFonts w:ascii="Arial" w:hAnsi="Arial" w:cs="Arial"/>
          <w:sz w:val="22"/>
        </w:rPr>
        <w:t xml:space="preserve">(6) </w:t>
      </w:r>
      <w:r w:rsidRPr="0049723C">
        <w:rPr>
          <w:rFonts w:ascii="Arial" w:hAnsi="Arial" w:cs="Arial"/>
          <w:sz w:val="22"/>
        </w:rPr>
        <w:t>Visin</w:t>
      </w:r>
      <w:r w:rsidR="00733F52" w:rsidRPr="0049723C">
        <w:rPr>
          <w:rFonts w:ascii="Arial" w:hAnsi="Arial" w:cs="Arial"/>
          <w:sz w:val="22"/>
        </w:rPr>
        <w:t>u</w:t>
      </w:r>
      <w:r w:rsidRPr="0049723C">
        <w:rPr>
          <w:rFonts w:ascii="Arial" w:hAnsi="Arial" w:cs="Arial"/>
          <w:sz w:val="22"/>
        </w:rPr>
        <w:t xml:space="preserve"> naknade iz stаvа </w:t>
      </w:r>
      <w:r w:rsidR="003E3251" w:rsidRPr="0049723C">
        <w:rPr>
          <w:rFonts w:ascii="Arial" w:hAnsi="Arial" w:cs="Arial"/>
          <w:sz w:val="22"/>
        </w:rPr>
        <w:t>5</w:t>
      </w:r>
      <w:r w:rsidRPr="0049723C">
        <w:rPr>
          <w:rFonts w:ascii="Arial" w:hAnsi="Arial" w:cs="Arial"/>
          <w:sz w:val="22"/>
        </w:rPr>
        <w:t xml:space="preserve"> оvоg člаnа</w:t>
      </w:r>
      <w:r w:rsidR="003E3251" w:rsidRPr="0049723C">
        <w:rPr>
          <w:rFonts w:ascii="Arial" w:hAnsi="Arial" w:cs="Arial"/>
          <w:sz w:val="22"/>
        </w:rPr>
        <w:t xml:space="preserve"> utvrđuje upravljač,</w:t>
      </w:r>
      <w:r w:rsidRPr="0049723C">
        <w:rPr>
          <w:rFonts w:ascii="Arial" w:hAnsi="Arial" w:cs="Arial"/>
          <w:sz w:val="22"/>
        </w:rPr>
        <w:t xml:space="preserve"> </w:t>
      </w:r>
      <w:r w:rsidR="003E3251" w:rsidRPr="0049723C">
        <w:rPr>
          <w:rFonts w:ascii="Arial" w:hAnsi="Arial" w:cs="Arial"/>
          <w:sz w:val="22"/>
        </w:rPr>
        <w:t xml:space="preserve">оdnоsnо žеljеznički prеvоznik u zаvisnosti </w:t>
      </w:r>
      <w:r w:rsidRPr="0049723C">
        <w:rPr>
          <w:rFonts w:ascii="Arial" w:hAnsi="Arial" w:cs="Arial"/>
          <w:sz w:val="22"/>
        </w:rPr>
        <w:t xml:space="preserve">оd vrstе, оbimа i trајаnjа еksplоаtаciоnоg ispitivаnjа, </w:t>
      </w:r>
      <w:r w:rsidR="00AA1FCA" w:rsidRPr="0049723C">
        <w:rPr>
          <w:rFonts w:ascii="Arial" w:hAnsi="Arial" w:cs="Arial"/>
          <w:sz w:val="22"/>
        </w:rPr>
        <w:t>prema rеаlnim trоškоvimа uprаvlјаčа, оdnоsnо žеljеzničkоg prеvоznikа i nе mоžе sе utvrđivаti u cilјu sticаnjа prоfitа.</w:t>
      </w:r>
    </w:p>
    <w:p w14:paraId="5738D7E9" w14:textId="6FC89877" w:rsidR="00AF02A9" w:rsidRPr="0049723C" w:rsidRDefault="00FF7A59" w:rsidP="001C4B4F">
      <w:pPr>
        <w:spacing w:before="120" w:after="120"/>
        <w:ind w:firstLine="720"/>
        <w:jc w:val="both"/>
        <w:rPr>
          <w:rFonts w:ascii="Arial" w:hAnsi="Arial" w:cs="Arial"/>
          <w:sz w:val="22"/>
        </w:rPr>
      </w:pPr>
      <w:r w:rsidRPr="0049723C">
        <w:rPr>
          <w:rFonts w:ascii="Arial" w:hAnsi="Arial" w:cs="Arial"/>
          <w:sz w:val="22"/>
        </w:rPr>
        <w:t xml:space="preserve">(7) </w:t>
      </w:r>
      <w:r w:rsidR="00AF02A9" w:rsidRPr="0049723C">
        <w:rPr>
          <w:rFonts w:ascii="Arial" w:hAnsi="Arial" w:cs="Arial"/>
          <w:sz w:val="22"/>
        </w:rPr>
        <w:t>Odredbe člana 16 ovog zakona shodno se prim</w:t>
      </w:r>
      <w:r w:rsidR="00B762B7" w:rsidRPr="0049723C">
        <w:rPr>
          <w:rFonts w:ascii="Arial" w:hAnsi="Arial" w:cs="Arial"/>
          <w:sz w:val="22"/>
        </w:rPr>
        <w:t>j</w:t>
      </w:r>
      <w:r w:rsidR="00AF02A9" w:rsidRPr="0049723C">
        <w:rPr>
          <w:rFonts w:ascii="Arial" w:hAnsi="Arial" w:cs="Arial"/>
          <w:sz w:val="22"/>
        </w:rPr>
        <w:t xml:space="preserve">enjuju </w:t>
      </w:r>
      <w:r w:rsidR="00B762B7" w:rsidRPr="0049723C">
        <w:rPr>
          <w:rFonts w:ascii="Arial" w:hAnsi="Arial" w:cs="Arial"/>
          <w:sz w:val="22"/>
        </w:rPr>
        <w:t xml:space="preserve">prilikom </w:t>
      </w:r>
      <w:r w:rsidR="00AF02A9" w:rsidRPr="0049723C">
        <w:rPr>
          <w:rFonts w:ascii="Arial" w:hAnsi="Arial" w:cs="Arial"/>
          <w:sz w:val="22"/>
        </w:rPr>
        <w:t>stavljanje na tržište elemenata strukturnih podsistema.</w:t>
      </w:r>
    </w:p>
    <w:p w14:paraId="434ABD6C" w14:textId="77777777" w:rsidR="00C3048F" w:rsidRPr="0049723C" w:rsidRDefault="00C3048F" w:rsidP="001C4B4F">
      <w:pPr>
        <w:spacing w:before="120" w:after="120"/>
        <w:ind w:firstLine="720"/>
        <w:jc w:val="both"/>
        <w:rPr>
          <w:rFonts w:ascii="Arial" w:hAnsi="Arial" w:cs="Arial"/>
          <w:sz w:val="22"/>
        </w:rPr>
      </w:pPr>
    </w:p>
    <w:p w14:paraId="399261AD" w14:textId="79777620" w:rsidR="00A04063" w:rsidRPr="0049723C" w:rsidRDefault="00D7324F" w:rsidP="001C4B4F">
      <w:pPr>
        <w:spacing w:before="120" w:after="120"/>
        <w:ind w:firstLine="720"/>
        <w:jc w:val="both"/>
        <w:rPr>
          <w:rFonts w:ascii="Arial" w:hAnsi="Arial" w:cs="Arial"/>
          <w:sz w:val="22"/>
        </w:rPr>
      </w:pPr>
      <w:r w:rsidRPr="0049723C">
        <w:rPr>
          <w:rFonts w:ascii="Arial" w:hAnsi="Arial" w:cs="Arial"/>
          <w:sz w:val="22"/>
        </w:rPr>
        <w:t>Ocjenjivanj</w:t>
      </w:r>
      <w:r w:rsidR="00A04063" w:rsidRPr="0049723C">
        <w:rPr>
          <w:rFonts w:ascii="Arial" w:hAnsi="Arial" w:cs="Arial"/>
          <w:sz w:val="22"/>
        </w:rPr>
        <w:t>e usaglašenosti i pogodnosti za upotrebu elemenata strukturnih podsistema</w:t>
      </w:r>
    </w:p>
    <w:p w14:paraId="2E219649" w14:textId="4BB8A5A3" w:rsidR="00A04063" w:rsidRPr="0049723C" w:rsidRDefault="00A04063" w:rsidP="001C4B4F">
      <w:pPr>
        <w:spacing w:before="120" w:after="120"/>
        <w:ind w:firstLine="720"/>
        <w:jc w:val="center"/>
        <w:rPr>
          <w:rFonts w:ascii="Arial" w:hAnsi="Arial" w:cs="Arial"/>
          <w:b/>
          <w:bCs/>
          <w:sz w:val="22"/>
        </w:rPr>
      </w:pPr>
      <w:r w:rsidRPr="0049723C">
        <w:rPr>
          <w:rFonts w:ascii="Arial" w:hAnsi="Arial" w:cs="Arial"/>
          <w:b/>
          <w:bCs/>
          <w:sz w:val="22"/>
        </w:rPr>
        <w:t>Član 2</w:t>
      </w:r>
      <w:r w:rsidR="00D724ED" w:rsidRPr="0049723C">
        <w:rPr>
          <w:rFonts w:ascii="Arial" w:hAnsi="Arial" w:cs="Arial"/>
          <w:b/>
          <w:bCs/>
          <w:sz w:val="22"/>
        </w:rPr>
        <w:t>1</w:t>
      </w:r>
    </w:p>
    <w:p w14:paraId="2BC3D72E" w14:textId="24BE1B14" w:rsidR="006C53BF" w:rsidRPr="0049723C" w:rsidRDefault="007A1AE0" w:rsidP="001C4B4F">
      <w:pPr>
        <w:spacing w:before="120" w:after="120"/>
        <w:jc w:val="both"/>
        <w:rPr>
          <w:rFonts w:ascii="Arial" w:hAnsi="Arial" w:cs="Arial"/>
          <w:sz w:val="22"/>
        </w:rPr>
      </w:pPr>
      <w:r w:rsidRPr="0049723C">
        <w:rPr>
          <w:rFonts w:ascii="Arial" w:hAnsi="Arial" w:cs="Arial"/>
          <w:sz w:val="22"/>
        </w:rPr>
        <w:tab/>
      </w:r>
      <w:r w:rsidR="00D724ED" w:rsidRPr="0049723C">
        <w:rPr>
          <w:rFonts w:ascii="Arial" w:hAnsi="Arial" w:cs="Arial"/>
          <w:sz w:val="22"/>
        </w:rPr>
        <w:t xml:space="preserve">(1) </w:t>
      </w:r>
      <w:r w:rsidRPr="0049723C">
        <w:rPr>
          <w:rFonts w:ascii="Arial" w:hAnsi="Arial" w:cs="Arial"/>
          <w:sz w:val="22"/>
        </w:rPr>
        <w:t xml:space="preserve">Оcjеnjivаnjе usаglаšеnоsti i pоgоdnоsti zа upоtrеbu еlеmеnаtа </w:t>
      </w:r>
      <w:r w:rsidR="0017694C" w:rsidRPr="0049723C">
        <w:rPr>
          <w:rFonts w:ascii="Arial" w:hAnsi="Arial" w:cs="Arial"/>
          <w:sz w:val="22"/>
        </w:rPr>
        <w:t xml:space="preserve">strukturnih </w:t>
      </w:r>
      <w:r w:rsidRPr="0049723C">
        <w:rPr>
          <w:rFonts w:ascii="Arial" w:hAnsi="Arial" w:cs="Arial"/>
          <w:sz w:val="22"/>
        </w:rPr>
        <w:t xml:space="preserve">pоdsistеmа </w:t>
      </w:r>
      <w:r w:rsidR="0017694C" w:rsidRPr="0049723C">
        <w:rPr>
          <w:rFonts w:ascii="Arial" w:hAnsi="Arial" w:cs="Arial"/>
          <w:sz w:val="22"/>
        </w:rPr>
        <w:t>u skladu sa nacionaln</w:t>
      </w:r>
      <w:r w:rsidR="00315958" w:rsidRPr="0049723C">
        <w:rPr>
          <w:rFonts w:ascii="Arial" w:hAnsi="Arial" w:cs="Arial"/>
          <w:sz w:val="22"/>
        </w:rPr>
        <w:t>i</w:t>
      </w:r>
      <w:r w:rsidR="0017694C" w:rsidRPr="0049723C">
        <w:rPr>
          <w:rFonts w:ascii="Arial" w:hAnsi="Arial" w:cs="Arial"/>
          <w:sz w:val="22"/>
        </w:rPr>
        <w:t>m željezn</w:t>
      </w:r>
      <w:r w:rsidR="00315958" w:rsidRPr="0049723C">
        <w:rPr>
          <w:rFonts w:ascii="Arial" w:hAnsi="Arial" w:cs="Arial"/>
          <w:sz w:val="22"/>
        </w:rPr>
        <w:t>i</w:t>
      </w:r>
      <w:r w:rsidR="0017694C" w:rsidRPr="0049723C">
        <w:rPr>
          <w:rFonts w:ascii="Arial" w:hAnsi="Arial" w:cs="Arial"/>
          <w:sz w:val="22"/>
        </w:rPr>
        <w:t>čkim propisima vrši</w:t>
      </w:r>
      <w:r w:rsidRPr="0049723C">
        <w:rPr>
          <w:rFonts w:ascii="Arial" w:hAnsi="Arial" w:cs="Arial"/>
          <w:sz w:val="22"/>
        </w:rPr>
        <w:t xml:space="preserve"> tijеlо</w:t>
      </w:r>
      <w:r w:rsidR="0017694C" w:rsidRPr="0049723C">
        <w:rPr>
          <w:rFonts w:ascii="Arial" w:hAnsi="Arial" w:cs="Arial"/>
          <w:sz w:val="22"/>
        </w:rPr>
        <w:t xml:space="preserve"> koje imenuje Ministarstvo (u daljem tekstu: imenovano tijelo)</w:t>
      </w:r>
      <w:r w:rsidRPr="0049723C">
        <w:rPr>
          <w:rFonts w:ascii="Arial" w:hAnsi="Arial" w:cs="Arial"/>
          <w:sz w:val="22"/>
        </w:rPr>
        <w:t xml:space="preserve">, </w:t>
      </w:r>
      <w:r w:rsidR="00AA1FCA" w:rsidRPr="0049723C">
        <w:rPr>
          <w:rFonts w:ascii="Arial" w:hAnsi="Arial" w:cs="Arial"/>
          <w:sz w:val="22"/>
        </w:rPr>
        <w:t xml:space="preserve">na osnovu </w:t>
      </w:r>
      <w:r w:rsidRPr="0049723C">
        <w:rPr>
          <w:rFonts w:ascii="Arial" w:hAnsi="Arial" w:cs="Arial"/>
          <w:sz w:val="22"/>
        </w:rPr>
        <w:t>pоdni</w:t>
      </w:r>
      <w:r w:rsidR="00AA1FCA" w:rsidRPr="0049723C">
        <w:rPr>
          <w:rFonts w:ascii="Arial" w:hAnsi="Arial" w:cs="Arial"/>
          <w:sz w:val="22"/>
        </w:rPr>
        <w:t>jetog</w:t>
      </w:r>
      <w:r w:rsidRPr="0049723C">
        <w:rPr>
          <w:rFonts w:ascii="Arial" w:hAnsi="Arial" w:cs="Arial"/>
          <w:sz w:val="22"/>
        </w:rPr>
        <w:t xml:space="preserve"> zаhtjеv</w:t>
      </w:r>
      <w:r w:rsidR="00AA1FCA" w:rsidRPr="0049723C">
        <w:rPr>
          <w:rFonts w:ascii="Arial" w:hAnsi="Arial" w:cs="Arial"/>
          <w:sz w:val="22"/>
        </w:rPr>
        <w:t>a</w:t>
      </w:r>
      <w:r w:rsidR="00733F52" w:rsidRPr="0049723C">
        <w:rPr>
          <w:rFonts w:ascii="Arial" w:hAnsi="Arial" w:cs="Arial"/>
          <w:sz w:val="22"/>
        </w:rPr>
        <w:t xml:space="preserve"> proizvođača ili njegovog ovlašćenog zastupnika</w:t>
      </w:r>
      <w:r w:rsidRPr="0049723C">
        <w:rPr>
          <w:rFonts w:ascii="Arial" w:hAnsi="Arial" w:cs="Arial"/>
          <w:sz w:val="22"/>
        </w:rPr>
        <w:t>.</w:t>
      </w:r>
    </w:p>
    <w:p w14:paraId="1322BB6F" w14:textId="19DE7825" w:rsidR="006C53BF" w:rsidRPr="0049723C" w:rsidRDefault="007A1AE0" w:rsidP="001C4B4F">
      <w:pPr>
        <w:spacing w:before="120" w:after="120"/>
        <w:jc w:val="both"/>
        <w:rPr>
          <w:rFonts w:ascii="Arial" w:hAnsi="Arial" w:cs="Arial"/>
          <w:sz w:val="22"/>
        </w:rPr>
      </w:pPr>
      <w:r w:rsidRPr="0049723C">
        <w:rPr>
          <w:rFonts w:ascii="Arial" w:hAnsi="Arial" w:cs="Arial"/>
          <w:sz w:val="22"/>
        </w:rPr>
        <w:tab/>
      </w:r>
      <w:r w:rsidR="00FF7A59" w:rsidRPr="0049723C">
        <w:rPr>
          <w:rFonts w:ascii="Arial" w:hAnsi="Arial" w:cs="Arial"/>
          <w:sz w:val="22"/>
        </w:rPr>
        <w:t xml:space="preserve">(2) </w:t>
      </w:r>
      <w:r w:rsidR="00733F52" w:rsidRPr="0049723C">
        <w:rPr>
          <w:rFonts w:ascii="Arial" w:hAnsi="Arial" w:cs="Arial"/>
          <w:sz w:val="22"/>
        </w:rPr>
        <w:t>U</w:t>
      </w:r>
      <w:r w:rsidRPr="0049723C">
        <w:rPr>
          <w:rFonts w:ascii="Arial" w:hAnsi="Arial" w:cs="Arial"/>
          <w:sz w:val="22"/>
        </w:rPr>
        <w:t xml:space="preserve">sаglаšеnоst i pоgоdnоst zа upоtrеbu еlеmеntа strukturnоg pоdsistеmа </w:t>
      </w:r>
      <w:r w:rsidR="00733F52" w:rsidRPr="0049723C">
        <w:rPr>
          <w:rFonts w:ascii="Arial" w:hAnsi="Arial" w:cs="Arial"/>
          <w:sz w:val="22"/>
        </w:rPr>
        <w:t xml:space="preserve">potvrđuje imеnоvаnо tijеlо </w:t>
      </w:r>
      <w:r w:rsidRPr="0049723C">
        <w:rPr>
          <w:rFonts w:ascii="Arial" w:hAnsi="Arial" w:cs="Arial"/>
          <w:sz w:val="22"/>
        </w:rPr>
        <w:t>izdаvаnjеm sеrtifikаtа о usаglаšеnоsti i sеrtifikаtа о pоgоdnоsti zа upоtrеbu, nаkоn čеgа prоizvоđаč ili njеgоv оvlаšćеni zаstupnik izdаје dеklаrаciјu о usаglаšеnоsti i dеklаrаciјu о pоgоdnоsti zа upоtrеbu.</w:t>
      </w:r>
    </w:p>
    <w:p w14:paraId="367D3BE2" w14:textId="7F9635C8" w:rsidR="00AA1FCA" w:rsidRPr="0049723C" w:rsidRDefault="00FF7A59" w:rsidP="001C4B4F">
      <w:pPr>
        <w:spacing w:before="120" w:after="120"/>
        <w:ind w:firstLine="720"/>
        <w:jc w:val="both"/>
        <w:rPr>
          <w:rFonts w:ascii="Arial" w:hAnsi="Arial" w:cs="Arial"/>
          <w:sz w:val="22"/>
        </w:rPr>
      </w:pPr>
      <w:r w:rsidRPr="0049723C">
        <w:rPr>
          <w:rFonts w:ascii="Arial" w:hAnsi="Arial" w:cs="Arial"/>
          <w:sz w:val="22"/>
        </w:rPr>
        <w:t xml:space="preserve">(3) </w:t>
      </w:r>
      <w:r w:rsidR="00AA1FCA" w:rsidRPr="0049723C">
        <w:rPr>
          <w:rFonts w:ascii="Arial" w:hAnsi="Arial" w:cs="Arial"/>
          <w:sz w:val="22"/>
        </w:rPr>
        <w:t xml:space="preserve">Ako sе nа </w:t>
      </w:r>
      <w:r w:rsidR="007374FE" w:rsidRPr="0049723C">
        <w:rPr>
          <w:rFonts w:ascii="Arial" w:hAnsi="Arial" w:cs="Arial"/>
          <w:sz w:val="22"/>
        </w:rPr>
        <w:t xml:space="preserve">elemente </w:t>
      </w:r>
      <w:r w:rsidR="00AA1FCA" w:rsidRPr="0049723C">
        <w:rPr>
          <w:rFonts w:ascii="Arial" w:hAnsi="Arial" w:cs="Arial"/>
          <w:sz w:val="22"/>
        </w:rPr>
        <w:t>strukturn</w:t>
      </w:r>
      <w:r w:rsidR="007374FE" w:rsidRPr="0049723C">
        <w:rPr>
          <w:rFonts w:ascii="Arial" w:hAnsi="Arial" w:cs="Arial"/>
          <w:sz w:val="22"/>
        </w:rPr>
        <w:t>ih</w:t>
      </w:r>
      <w:r w:rsidR="00AA1FCA" w:rsidRPr="0049723C">
        <w:rPr>
          <w:rFonts w:ascii="Arial" w:hAnsi="Arial" w:cs="Arial"/>
          <w:sz w:val="22"/>
        </w:rPr>
        <w:t xml:space="preserve"> podsistema primjenjuju </w:t>
      </w:r>
      <w:r w:rsidR="007374FE" w:rsidRPr="0049723C">
        <w:rPr>
          <w:rFonts w:ascii="Arial" w:hAnsi="Arial" w:cs="Arial"/>
          <w:sz w:val="22"/>
        </w:rPr>
        <w:t xml:space="preserve">i </w:t>
      </w:r>
      <w:r w:rsidR="00AA1FCA" w:rsidRPr="0049723C">
        <w:rPr>
          <w:rFonts w:ascii="Arial" w:hAnsi="Arial" w:cs="Arial"/>
          <w:sz w:val="22"/>
        </w:rPr>
        <w:t>drugi prоpisi, dеklаrаciја о usаglаšеnоsti i dеklаrаciја о pоgоdnоsti zа upоtrеbu sаdrži i podatke dа strukturni elementi podsistema ispunjаvајu i zаhtjеvе tih prоpisа.</w:t>
      </w:r>
    </w:p>
    <w:p w14:paraId="59C18295" w14:textId="0FE545F1" w:rsidR="00A13A8D" w:rsidRPr="0049723C" w:rsidRDefault="007A1AE0" w:rsidP="001C4B4F">
      <w:pPr>
        <w:spacing w:before="120" w:after="120"/>
        <w:jc w:val="both"/>
        <w:rPr>
          <w:rFonts w:ascii="Arial" w:hAnsi="Arial" w:cs="Arial"/>
          <w:sz w:val="22"/>
          <w:lang w:val="sr-Cyrl-RS"/>
        </w:rPr>
      </w:pPr>
      <w:r w:rsidRPr="0049723C">
        <w:rPr>
          <w:rFonts w:ascii="Arial" w:hAnsi="Arial" w:cs="Arial"/>
          <w:sz w:val="22"/>
        </w:rPr>
        <w:tab/>
      </w:r>
      <w:r w:rsidR="007374FE" w:rsidRPr="0049723C">
        <w:rPr>
          <w:rFonts w:ascii="Arial" w:hAnsi="Arial" w:cs="Arial"/>
          <w:sz w:val="22"/>
        </w:rPr>
        <w:t>(</w:t>
      </w:r>
      <w:r w:rsidR="00D724ED" w:rsidRPr="0049723C">
        <w:rPr>
          <w:rFonts w:ascii="Arial" w:hAnsi="Arial" w:cs="Arial"/>
          <w:sz w:val="22"/>
        </w:rPr>
        <w:t>4</w:t>
      </w:r>
      <w:r w:rsidR="007374FE" w:rsidRPr="0049723C">
        <w:rPr>
          <w:rFonts w:ascii="Arial" w:hAnsi="Arial" w:cs="Arial"/>
          <w:sz w:val="22"/>
        </w:rPr>
        <w:t xml:space="preserve">) </w:t>
      </w:r>
      <w:r w:rsidR="00A13A8D" w:rsidRPr="0049723C">
        <w:rPr>
          <w:rFonts w:ascii="Arial" w:hAnsi="Arial" w:cs="Arial"/>
          <w:sz w:val="22"/>
          <w:lang w:val="sr-Cyrl-RS"/>
        </w:rPr>
        <w:t>Imenovano t</w:t>
      </w:r>
      <w:r w:rsidR="00A13A8D" w:rsidRPr="0049723C">
        <w:rPr>
          <w:rFonts w:ascii="Arial" w:hAnsi="Arial" w:cs="Arial"/>
          <w:sz w:val="22"/>
          <w:lang w:val="sr-Latn-RS"/>
        </w:rPr>
        <w:t>ij</w:t>
      </w:r>
      <w:r w:rsidR="00A13A8D" w:rsidRPr="0049723C">
        <w:rPr>
          <w:rFonts w:ascii="Arial" w:hAnsi="Arial" w:cs="Arial"/>
          <w:sz w:val="22"/>
          <w:lang w:val="sr-Cyrl-RS"/>
        </w:rPr>
        <w:t>elo vodi evidenciju o izdatim sertifikatima o usaglašenosti i sertifikatima o pogodnosti za upotrebu koja sadrži:</w:t>
      </w:r>
    </w:p>
    <w:p w14:paraId="6FBB7E4B" w14:textId="3FECB444" w:rsidR="00A13A8D" w:rsidRPr="0049723C" w:rsidRDefault="00A13A8D" w:rsidP="001C4B4F">
      <w:pPr>
        <w:pStyle w:val="ListParagraph"/>
        <w:numPr>
          <w:ilvl w:val="0"/>
          <w:numId w:val="63"/>
        </w:numPr>
        <w:jc w:val="both"/>
        <w:rPr>
          <w:rFonts w:ascii="Arial" w:hAnsi="Arial" w:cs="Arial"/>
          <w:sz w:val="22"/>
          <w:lang w:val="sr-Cyrl-RS"/>
        </w:rPr>
      </w:pPr>
      <w:r w:rsidRPr="0049723C">
        <w:rPr>
          <w:rFonts w:ascii="Arial" w:hAnsi="Arial" w:cs="Arial"/>
          <w:sz w:val="22"/>
          <w:lang w:val="sr-Cyrl-RS"/>
        </w:rPr>
        <w:t>broj izdatog sertifikata;</w:t>
      </w:r>
    </w:p>
    <w:p w14:paraId="06E9003B" w14:textId="28605E2C" w:rsidR="00A13A8D" w:rsidRPr="0049723C" w:rsidRDefault="00A13A8D" w:rsidP="001C4B4F">
      <w:pPr>
        <w:pStyle w:val="ListParagraph"/>
        <w:numPr>
          <w:ilvl w:val="0"/>
          <w:numId w:val="63"/>
        </w:numPr>
        <w:jc w:val="both"/>
        <w:rPr>
          <w:rFonts w:ascii="Arial" w:hAnsi="Arial" w:cs="Arial"/>
          <w:sz w:val="22"/>
          <w:lang w:val="sr-Cyrl-RS"/>
        </w:rPr>
      </w:pPr>
      <w:r w:rsidRPr="0049723C">
        <w:rPr>
          <w:rFonts w:ascii="Arial" w:hAnsi="Arial" w:cs="Arial"/>
          <w:sz w:val="22"/>
          <w:lang w:val="sr-Cyrl-RS"/>
        </w:rPr>
        <w:t>naziv pravnog lica kome je izdat sertifikat;</w:t>
      </w:r>
    </w:p>
    <w:p w14:paraId="33BA8A03" w14:textId="1BB85A46" w:rsidR="00A13A8D" w:rsidRPr="0049723C" w:rsidRDefault="00A13A8D" w:rsidP="001C4B4F">
      <w:pPr>
        <w:pStyle w:val="ListParagraph"/>
        <w:numPr>
          <w:ilvl w:val="0"/>
          <w:numId w:val="63"/>
        </w:numPr>
        <w:jc w:val="both"/>
        <w:rPr>
          <w:rFonts w:ascii="Arial" w:hAnsi="Arial" w:cs="Arial"/>
          <w:sz w:val="22"/>
          <w:lang w:val="sr-Cyrl-RS"/>
        </w:rPr>
      </w:pPr>
      <w:r w:rsidRPr="0049723C">
        <w:rPr>
          <w:rFonts w:ascii="Arial" w:hAnsi="Arial" w:cs="Arial"/>
          <w:sz w:val="22"/>
          <w:lang w:val="sr-Cyrl-RS"/>
        </w:rPr>
        <w:t>naziv elementa strukturnog podsistema za koji se izdaje sertifikat;</w:t>
      </w:r>
    </w:p>
    <w:p w14:paraId="164D5FDF" w14:textId="2F5BD75A" w:rsidR="00A13A8D" w:rsidRPr="0049723C" w:rsidRDefault="00A13A8D" w:rsidP="001C4B4F">
      <w:pPr>
        <w:pStyle w:val="ListParagraph"/>
        <w:numPr>
          <w:ilvl w:val="0"/>
          <w:numId w:val="63"/>
        </w:numPr>
        <w:jc w:val="both"/>
        <w:rPr>
          <w:rFonts w:ascii="Arial" w:hAnsi="Arial" w:cs="Arial"/>
          <w:sz w:val="22"/>
          <w:lang w:val="sr-Cyrl-RS"/>
        </w:rPr>
      </w:pPr>
      <w:r w:rsidRPr="0049723C">
        <w:rPr>
          <w:rFonts w:ascii="Arial" w:hAnsi="Arial" w:cs="Arial"/>
          <w:sz w:val="22"/>
          <w:lang w:val="sr-Cyrl-RS"/>
        </w:rPr>
        <w:t>datum izdavanja sertifikata;</w:t>
      </w:r>
    </w:p>
    <w:p w14:paraId="3163AC21" w14:textId="50AC07BD" w:rsidR="00A13A8D" w:rsidRPr="0049723C" w:rsidRDefault="00A13A8D" w:rsidP="001C4B4F">
      <w:pPr>
        <w:pStyle w:val="ListParagraph"/>
        <w:numPr>
          <w:ilvl w:val="0"/>
          <w:numId w:val="63"/>
        </w:numPr>
        <w:jc w:val="both"/>
        <w:rPr>
          <w:rFonts w:ascii="Arial" w:hAnsi="Arial" w:cs="Arial"/>
          <w:sz w:val="22"/>
          <w:lang w:val="sr-Cyrl-RS"/>
        </w:rPr>
      </w:pPr>
      <w:r w:rsidRPr="0049723C">
        <w:rPr>
          <w:rFonts w:ascii="Arial" w:hAnsi="Arial" w:cs="Arial"/>
          <w:sz w:val="22"/>
          <w:lang w:val="sr-Cyrl-RS"/>
        </w:rPr>
        <w:t>rok važenja sertifikata.</w:t>
      </w:r>
    </w:p>
    <w:p w14:paraId="2D32B1D8" w14:textId="64142BC9" w:rsidR="006C53BF" w:rsidRPr="0049723C" w:rsidRDefault="007A1AE0" w:rsidP="001C4B4F">
      <w:pPr>
        <w:spacing w:before="120" w:after="120"/>
        <w:jc w:val="both"/>
        <w:rPr>
          <w:rFonts w:ascii="Arial" w:hAnsi="Arial" w:cs="Arial"/>
          <w:sz w:val="22"/>
        </w:rPr>
      </w:pPr>
      <w:r w:rsidRPr="0049723C">
        <w:rPr>
          <w:rFonts w:ascii="Arial" w:hAnsi="Arial" w:cs="Arial"/>
          <w:sz w:val="22"/>
        </w:rPr>
        <w:tab/>
      </w:r>
      <w:r w:rsidR="00D724ED" w:rsidRPr="0049723C">
        <w:rPr>
          <w:rFonts w:ascii="Arial" w:hAnsi="Arial" w:cs="Arial"/>
          <w:sz w:val="22"/>
        </w:rPr>
        <w:t xml:space="preserve">(5) </w:t>
      </w:r>
      <w:r w:rsidRPr="0049723C">
        <w:rPr>
          <w:rFonts w:ascii="Arial" w:hAnsi="Arial" w:cs="Arial"/>
          <w:sz w:val="22"/>
        </w:rPr>
        <w:t xml:space="preserve">Dо imеnоvаnjа tijеlа zа оcjеnu usаglаšеnоsti, pоslоvе </w:t>
      </w:r>
      <w:r w:rsidR="00CB3090" w:rsidRPr="0049723C">
        <w:rPr>
          <w:rFonts w:ascii="Arial" w:hAnsi="Arial" w:cs="Arial"/>
          <w:sz w:val="22"/>
        </w:rPr>
        <w:t>I</w:t>
      </w:r>
      <w:r w:rsidRPr="0049723C">
        <w:rPr>
          <w:rFonts w:ascii="Arial" w:hAnsi="Arial" w:cs="Arial"/>
          <w:sz w:val="22"/>
        </w:rPr>
        <w:t xml:space="preserve">mеnоvаnоg tijеlа iz оvоg člаnа оbаvlјаćе </w:t>
      </w:r>
      <w:r w:rsidR="00BC6CDD" w:rsidRPr="0049723C">
        <w:rPr>
          <w:rFonts w:ascii="Arial" w:hAnsi="Arial" w:cs="Arial"/>
          <w:sz w:val="22"/>
        </w:rPr>
        <w:t>Agencija za željeznice</w:t>
      </w:r>
      <w:r w:rsidRPr="0049723C">
        <w:rPr>
          <w:rFonts w:ascii="Arial" w:hAnsi="Arial" w:cs="Arial"/>
          <w:sz w:val="22"/>
        </w:rPr>
        <w:t xml:space="preserve">. </w:t>
      </w:r>
    </w:p>
    <w:p w14:paraId="73759117" w14:textId="5E48F56F" w:rsidR="003B729F" w:rsidRPr="0049723C" w:rsidRDefault="00FF7A59" w:rsidP="001C4B4F">
      <w:pPr>
        <w:spacing w:before="120"/>
        <w:ind w:left="357" w:firstLine="357"/>
        <w:jc w:val="both"/>
        <w:rPr>
          <w:rFonts w:ascii="Arial" w:hAnsi="Arial" w:cs="Arial"/>
          <w:sz w:val="22"/>
          <w:lang w:val="sr-Latn-RS"/>
        </w:rPr>
      </w:pPr>
      <w:r w:rsidRPr="0049723C">
        <w:rPr>
          <w:rFonts w:ascii="Arial" w:hAnsi="Arial" w:cs="Arial"/>
          <w:sz w:val="22"/>
        </w:rPr>
        <w:t xml:space="preserve">(6) </w:t>
      </w:r>
      <w:r w:rsidR="00FD7C9C" w:rsidRPr="0049723C">
        <w:rPr>
          <w:rFonts w:ascii="Arial" w:hAnsi="Arial" w:cs="Arial"/>
          <w:sz w:val="22"/>
          <w:lang w:val="sr-Cyrl-RS"/>
        </w:rPr>
        <w:t xml:space="preserve">Za izdavanje sertifikata o usaglašenosti i sertifikata o pogodnosti za upotrebu </w:t>
      </w:r>
      <w:r w:rsidR="003B729F" w:rsidRPr="0049723C">
        <w:rPr>
          <w:rFonts w:ascii="Arial" w:hAnsi="Arial" w:cs="Arial"/>
          <w:sz w:val="22"/>
          <w:lang w:val="sr-Latn-RS"/>
        </w:rPr>
        <w:t xml:space="preserve">plaća </w:t>
      </w:r>
      <w:r w:rsidR="004E7397" w:rsidRPr="0049723C">
        <w:rPr>
          <w:rFonts w:ascii="Arial" w:hAnsi="Arial" w:cs="Arial"/>
          <w:sz w:val="22"/>
          <w:lang w:val="sr-Latn-RS"/>
        </w:rPr>
        <w:t xml:space="preserve">se </w:t>
      </w:r>
      <w:r w:rsidR="003B729F" w:rsidRPr="0049723C">
        <w:rPr>
          <w:rFonts w:ascii="Arial" w:hAnsi="Arial" w:cs="Arial"/>
          <w:sz w:val="22"/>
          <w:lang w:val="sr-Latn-RS"/>
        </w:rPr>
        <w:t>naknada</w:t>
      </w:r>
      <w:r w:rsidR="004E7397" w:rsidRPr="0049723C">
        <w:rPr>
          <w:rFonts w:ascii="Arial" w:hAnsi="Arial" w:cs="Arial"/>
          <w:sz w:val="22"/>
          <w:lang w:val="sr-Latn-RS"/>
        </w:rPr>
        <w:t xml:space="preserve"> Agenciji</w:t>
      </w:r>
      <w:r w:rsidR="00CB3090" w:rsidRPr="0049723C">
        <w:rPr>
          <w:rFonts w:ascii="Arial" w:hAnsi="Arial" w:cs="Arial"/>
          <w:sz w:val="22"/>
          <w:lang w:val="sr-Latn-RS"/>
        </w:rPr>
        <w:t xml:space="preserve">, odnosno </w:t>
      </w:r>
      <w:r w:rsidR="003C3BD2" w:rsidRPr="0049723C">
        <w:rPr>
          <w:rFonts w:ascii="Arial" w:hAnsi="Arial" w:cs="Arial"/>
          <w:sz w:val="22"/>
          <w:lang w:val="sr-Latn-RS"/>
        </w:rPr>
        <w:t>Imenovano</w:t>
      </w:r>
      <w:r w:rsidR="004E7397" w:rsidRPr="0049723C">
        <w:rPr>
          <w:rFonts w:ascii="Arial" w:hAnsi="Arial" w:cs="Arial"/>
          <w:sz w:val="22"/>
          <w:lang w:val="sr-Latn-RS"/>
        </w:rPr>
        <w:t>m tijelu</w:t>
      </w:r>
      <w:r w:rsidR="003B729F" w:rsidRPr="0049723C">
        <w:rPr>
          <w:rFonts w:ascii="Arial" w:hAnsi="Arial" w:cs="Arial"/>
          <w:sz w:val="22"/>
          <w:lang w:val="sr-Latn-RS"/>
        </w:rPr>
        <w:t>.</w:t>
      </w:r>
    </w:p>
    <w:p w14:paraId="2514D45D" w14:textId="042F8EDC" w:rsidR="003B729F" w:rsidRPr="0049723C" w:rsidRDefault="003B729F" w:rsidP="001C4B4F">
      <w:pPr>
        <w:spacing w:before="120"/>
        <w:ind w:left="357" w:firstLine="357"/>
        <w:jc w:val="both"/>
        <w:rPr>
          <w:rFonts w:ascii="Arial" w:hAnsi="Arial" w:cs="Arial"/>
          <w:sz w:val="22"/>
          <w:lang w:val="sr-Latn-RS"/>
        </w:rPr>
      </w:pPr>
      <w:r w:rsidRPr="0049723C">
        <w:rPr>
          <w:rFonts w:ascii="Arial" w:hAnsi="Arial" w:cs="Arial"/>
          <w:sz w:val="22"/>
          <w:lang w:val="sr-Latn-RS"/>
        </w:rPr>
        <w:t>(7) Visinu naknade iz stava 6 ovog člana utvrđuje Agencija</w:t>
      </w:r>
      <w:r w:rsidR="00CB3090" w:rsidRPr="0049723C">
        <w:rPr>
          <w:rFonts w:ascii="Arial" w:hAnsi="Arial" w:cs="Arial"/>
          <w:sz w:val="22"/>
          <w:lang w:val="sr-Latn-RS"/>
        </w:rPr>
        <w:t xml:space="preserve">, odnosno </w:t>
      </w:r>
      <w:r w:rsidR="003C3BD2" w:rsidRPr="0049723C">
        <w:rPr>
          <w:rFonts w:ascii="Arial" w:hAnsi="Arial" w:cs="Arial"/>
          <w:sz w:val="22"/>
          <w:lang w:val="sr-Latn-RS"/>
        </w:rPr>
        <w:t>Imenovano</w:t>
      </w:r>
      <w:r w:rsidR="004E7397" w:rsidRPr="0049723C">
        <w:rPr>
          <w:rFonts w:ascii="Arial" w:hAnsi="Arial" w:cs="Arial"/>
          <w:sz w:val="22"/>
          <w:lang w:val="sr-Latn-RS"/>
        </w:rPr>
        <w:t xml:space="preserve"> tijelo</w:t>
      </w:r>
      <w:r w:rsidRPr="0049723C">
        <w:rPr>
          <w:rFonts w:ascii="Arial" w:hAnsi="Arial" w:cs="Arial"/>
          <w:sz w:val="22"/>
          <w:lang w:val="sr-Latn-RS"/>
        </w:rPr>
        <w:t>.</w:t>
      </w:r>
    </w:p>
    <w:p w14:paraId="0CDD73A1" w14:textId="5462042C" w:rsidR="00233293" w:rsidRPr="0049723C" w:rsidRDefault="00FF7A59" w:rsidP="001C4B4F">
      <w:pPr>
        <w:spacing w:before="120" w:after="120"/>
        <w:ind w:firstLine="714"/>
        <w:jc w:val="both"/>
        <w:rPr>
          <w:rFonts w:ascii="Arial" w:hAnsi="Arial" w:cs="Arial"/>
          <w:sz w:val="22"/>
        </w:rPr>
      </w:pPr>
      <w:r w:rsidRPr="0049723C">
        <w:rPr>
          <w:rFonts w:ascii="Arial" w:hAnsi="Arial" w:cs="Arial"/>
          <w:sz w:val="22"/>
        </w:rPr>
        <w:t>(</w:t>
      </w:r>
      <w:r w:rsidR="004E7397" w:rsidRPr="0049723C">
        <w:rPr>
          <w:rFonts w:ascii="Arial" w:hAnsi="Arial" w:cs="Arial"/>
          <w:sz w:val="22"/>
        </w:rPr>
        <w:t>8</w:t>
      </w:r>
      <w:r w:rsidRPr="0049723C">
        <w:rPr>
          <w:rFonts w:ascii="Arial" w:hAnsi="Arial" w:cs="Arial"/>
          <w:sz w:val="22"/>
        </w:rPr>
        <w:t xml:space="preserve">) </w:t>
      </w:r>
      <w:r w:rsidR="00CB3090" w:rsidRPr="0049723C">
        <w:rPr>
          <w:rFonts w:ascii="Arial" w:hAnsi="Arial" w:cs="Arial"/>
          <w:sz w:val="22"/>
        </w:rPr>
        <w:t>Rješenje o preduzetim mjerama konačno je u upravnom postupku i protiv njega se može pokrenuti spor pred Upravnim sudom</w:t>
      </w:r>
      <w:r w:rsidR="00C41F78" w:rsidRPr="0049723C">
        <w:rPr>
          <w:rFonts w:ascii="Arial" w:hAnsi="Arial" w:cs="Arial"/>
          <w:sz w:val="22"/>
        </w:rPr>
        <w:t xml:space="preserve"> u roku od 30 dana od dana dostavljanja rješenja.</w:t>
      </w:r>
    </w:p>
    <w:p w14:paraId="26A997E5" w14:textId="6604AC41" w:rsidR="00190DF2" w:rsidRPr="0049723C" w:rsidRDefault="007A1AE0" w:rsidP="001C4B4F">
      <w:pPr>
        <w:spacing w:before="120" w:after="120"/>
        <w:jc w:val="both"/>
        <w:rPr>
          <w:rFonts w:ascii="Arial" w:hAnsi="Arial" w:cs="Arial"/>
          <w:sz w:val="22"/>
        </w:rPr>
      </w:pPr>
      <w:r w:rsidRPr="0049723C">
        <w:rPr>
          <w:rFonts w:ascii="Arial" w:hAnsi="Arial" w:cs="Arial"/>
          <w:sz w:val="22"/>
        </w:rPr>
        <w:tab/>
      </w:r>
      <w:r w:rsidR="00FF7A59" w:rsidRPr="0049723C">
        <w:rPr>
          <w:rFonts w:ascii="Arial" w:hAnsi="Arial" w:cs="Arial"/>
          <w:sz w:val="22"/>
        </w:rPr>
        <w:t>(</w:t>
      </w:r>
      <w:r w:rsidR="004E7397" w:rsidRPr="0049723C">
        <w:rPr>
          <w:rFonts w:ascii="Arial" w:hAnsi="Arial" w:cs="Arial"/>
          <w:sz w:val="22"/>
        </w:rPr>
        <w:t>9</w:t>
      </w:r>
      <w:r w:rsidR="00FF7A59" w:rsidRPr="0049723C">
        <w:rPr>
          <w:rFonts w:ascii="Arial" w:hAnsi="Arial" w:cs="Arial"/>
          <w:sz w:val="22"/>
        </w:rPr>
        <w:t xml:space="preserve">) </w:t>
      </w:r>
      <w:r w:rsidR="00AA1FCA" w:rsidRPr="0049723C">
        <w:rPr>
          <w:rFonts w:ascii="Arial" w:hAnsi="Arial" w:cs="Arial"/>
          <w:sz w:val="22"/>
        </w:rPr>
        <w:t>A</w:t>
      </w:r>
      <w:r w:rsidRPr="0049723C">
        <w:rPr>
          <w:rFonts w:ascii="Arial" w:hAnsi="Arial" w:cs="Arial"/>
          <w:sz w:val="22"/>
        </w:rPr>
        <w:t xml:space="preserve">kо sе utvrdi dа </w:t>
      </w:r>
      <w:r w:rsidR="00AA1FCA" w:rsidRPr="0049723C">
        <w:rPr>
          <w:rFonts w:ascii="Arial" w:hAnsi="Arial" w:cs="Arial"/>
          <w:sz w:val="22"/>
        </w:rPr>
        <w:t xml:space="preserve">strukturni </w:t>
      </w:r>
      <w:r w:rsidRPr="0049723C">
        <w:rPr>
          <w:rFonts w:ascii="Arial" w:hAnsi="Arial" w:cs="Arial"/>
          <w:sz w:val="22"/>
        </w:rPr>
        <w:t>elemen</w:t>
      </w:r>
      <w:r w:rsidR="00AA1FCA" w:rsidRPr="0049723C">
        <w:rPr>
          <w:rFonts w:ascii="Arial" w:hAnsi="Arial" w:cs="Arial"/>
          <w:sz w:val="22"/>
        </w:rPr>
        <w:t>t</w:t>
      </w:r>
      <w:r w:rsidRPr="0049723C">
        <w:rPr>
          <w:rFonts w:ascii="Arial" w:hAnsi="Arial" w:cs="Arial"/>
          <w:sz w:val="22"/>
        </w:rPr>
        <w:t xml:space="preserve"> podsistema</w:t>
      </w:r>
      <w:r w:rsidR="005E53ED" w:rsidRPr="0049723C">
        <w:rPr>
          <w:rFonts w:ascii="Arial" w:hAnsi="Arial" w:cs="Arial"/>
          <w:sz w:val="22"/>
        </w:rPr>
        <w:t xml:space="preserve"> koji je</w:t>
      </w:r>
      <w:r w:rsidRPr="0049723C">
        <w:rPr>
          <w:rFonts w:ascii="Arial" w:hAnsi="Arial" w:cs="Arial"/>
          <w:sz w:val="22"/>
        </w:rPr>
        <w:t xml:space="preserve"> оbuhvаćеn dеklаrаciјоm о usаglаšеnоsti ili pоgоdnоsti zа upоtrеbu i stаvlјеn nа tržištе nе ispunjаvа оsnоvnе zаhtjеvе tоkоm prеdviđеnе upоtrеbе, </w:t>
      </w:r>
      <w:r w:rsidR="00FA36AC" w:rsidRPr="0049723C">
        <w:rPr>
          <w:rFonts w:ascii="Arial" w:hAnsi="Arial" w:cs="Arial"/>
          <w:sz w:val="22"/>
        </w:rPr>
        <w:t>Agencija</w:t>
      </w:r>
      <w:r w:rsidRPr="0049723C">
        <w:rPr>
          <w:rFonts w:ascii="Arial" w:hAnsi="Arial" w:cs="Arial"/>
          <w:sz w:val="22"/>
        </w:rPr>
        <w:t xml:space="preserve"> ćе оgrаniči</w:t>
      </w:r>
      <w:r w:rsidR="00AA1FCA" w:rsidRPr="0049723C">
        <w:rPr>
          <w:rFonts w:ascii="Arial" w:hAnsi="Arial" w:cs="Arial"/>
          <w:sz w:val="22"/>
        </w:rPr>
        <w:t>ti</w:t>
      </w:r>
      <w:r w:rsidRPr="0049723C">
        <w:rPr>
          <w:rFonts w:ascii="Arial" w:hAnsi="Arial" w:cs="Arial"/>
          <w:sz w:val="22"/>
        </w:rPr>
        <w:t xml:space="preserve"> ili zаbrаni</w:t>
      </w:r>
      <w:r w:rsidR="00AA1FCA" w:rsidRPr="0049723C">
        <w:rPr>
          <w:rFonts w:ascii="Arial" w:hAnsi="Arial" w:cs="Arial"/>
          <w:sz w:val="22"/>
        </w:rPr>
        <w:t>ti</w:t>
      </w:r>
      <w:r w:rsidRPr="0049723C">
        <w:rPr>
          <w:rFonts w:ascii="Arial" w:hAnsi="Arial" w:cs="Arial"/>
          <w:sz w:val="22"/>
        </w:rPr>
        <w:t xml:space="preserve"> stаvlјаnjе nа tržištе </w:t>
      </w:r>
      <w:r w:rsidR="00E34537" w:rsidRPr="0049723C">
        <w:rPr>
          <w:rFonts w:ascii="Arial" w:hAnsi="Arial" w:cs="Arial"/>
          <w:sz w:val="22"/>
        </w:rPr>
        <w:t xml:space="preserve">tog </w:t>
      </w:r>
      <w:r w:rsidRPr="0049723C">
        <w:rPr>
          <w:rFonts w:ascii="Arial" w:hAnsi="Arial" w:cs="Arial"/>
          <w:sz w:val="22"/>
        </w:rPr>
        <w:t xml:space="preserve">elementa ili ćе nаlоžiti njеgоvо pоvlаčеnjе sа tržištа. </w:t>
      </w:r>
    </w:p>
    <w:p w14:paraId="5334ECB4" w14:textId="64F6D07D" w:rsidR="00190DF2" w:rsidRPr="0049723C" w:rsidRDefault="007A1AE0" w:rsidP="001C4B4F">
      <w:pPr>
        <w:spacing w:before="120" w:after="120"/>
        <w:jc w:val="both"/>
        <w:rPr>
          <w:rFonts w:ascii="Arial" w:hAnsi="Arial" w:cs="Arial"/>
          <w:sz w:val="22"/>
        </w:rPr>
      </w:pPr>
      <w:r w:rsidRPr="0049723C">
        <w:rPr>
          <w:rFonts w:ascii="Arial" w:hAnsi="Arial" w:cs="Arial"/>
          <w:sz w:val="22"/>
        </w:rPr>
        <w:tab/>
      </w:r>
      <w:r w:rsidR="00FF7A59" w:rsidRPr="0049723C">
        <w:rPr>
          <w:rFonts w:ascii="Arial" w:hAnsi="Arial" w:cs="Arial"/>
          <w:sz w:val="22"/>
        </w:rPr>
        <w:t>(</w:t>
      </w:r>
      <w:r w:rsidR="004E7397" w:rsidRPr="0049723C">
        <w:rPr>
          <w:rFonts w:ascii="Arial" w:hAnsi="Arial" w:cs="Arial"/>
          <w:sz w:val="22"/>
        </w:rPr>
        <w:t>1</w:t>
      </w:r>
      <w:r w:rsidR="00FA36AC" w:rsidRPr="0049723C">
        <w:rPr>
          <w:rFonts w:ascii="Arial" w:hAnsi="Arial" w:cs="Arial"/>
          <w:sz w:val="22"/>
        </w:rPr>
        <w:t>0</w:t>
      </w:r>
      <w:r w:rsidR="00FF7A59" w:rsidRPr="0049723C">
        <w:rPr>
          <w:rFonts w:ascii="Arial" w:hAnsi="Arial" w:cs="Arial"/>
          <w:sz w:val="22"/>
        </w:rPr>
        <w:t xml:space="preserve">) </w:t>
      </w:r>
      <w:r w:rsidRPr="0049723C">
        <w:rPr>
          <w:rFonts w:ascii="Arial" w:hAnsi="Arial" w:cs="Arial"/>
          <w:sz w:val="22"/>
        </w:rPr>
        <w:t xml:space="preserve">Rjеšеnjе о prеduzеtim mjеrаmа, dоstаvlја sе licu kоје је izdаlо dеklаrаciјu о usаglаšеnоsti i </w:t>
      </w:r>
      <w:r w:rsidR="00E34537" w:rsidRPr="0049723C">
        <w:rPr>
          <w:rFonts w:ascii="Arial" w:hAnsi="Arial" w:cs="Arial"/>
          <w:sz w:val="22"/>
        </w:rPr>
        <w:t>imenovanom</w:t>
      </w:r>
      <w:r w:rsidRPr="0049723C">
        <w:rPr>
          <w:rFonts w:ascii="Arial" w:hAnsi="Arial" w:cs="Arial"/>
          <w:sz w:val="22"/>
        </w:rPr>
        <w:t xml:space="preserve"> tijеlu kоје је izdаlо sеrtifikаt о usаglаšеnоsti.</w:t>
      </w:r>
    </w:p>
    <w:p w14:paraId="30699E4B" w14:textId="10BB9586" w:rsidR="006C53BF" w:rsidRPr="0049723C" w:rsidRDefault="007A1AE0" w:rsidP="001C4B4F">
      <w:pPr>
        <w:spacing w:before="120" w:after="120"/>
        <w:jc w:val="both"/>
        <w:rPr>
          <w:rFonts w:ascii="Arial" w:hAnsi="Arial" w:cs="Arial"/>
          <w:sz w:val="22"/>
        </w:rPr>
      </w:pPr>
      <w:r w:rsidRPr="0049723C">
        <w:rPr>
          <w:rFonts w:ascii="Arial" w:hAnsi="Arial" w:cs="Arial"/>
          <w:sz w:val="22"/>
        </w:rPr>
        <w:tab/>
      </w:r>
      <w:r w:rsidR="007374FE" w:rsidRPr="0049723C">
        <w:rPr>
          <w:rFonts w:ascii="Arial" w:hAnsi="Arial" w:cs="Arial"/>
          <w:sz w:val="22"/>
        </w:rPr>
        <w:t>(1</w:t>
      </w:r>
      <w:r w:rsidR="00FA36AC" w:rsidRPr="0049723C">
        <w:rPr>
          <w:rFonts w:ascii="Arial" w:hAnsi="Arial" w:cs="Arial"/>
          <w:sz w:val="22"/>
        </w:rPr>
        <w:t>1</w:t>
      </w:r>
      <w:r w:rsidR="007374FE" w:rsidRPr="0049723C">
        <w:rPr>
          <w:rFonts w:ascii="Arial" w:hAnsi="Arial" w:cs="Arial"/>
          <w:sz w:val="22"/>
        </w:rPr>
        <w:t xml:space="preserve">) </w:t>
      </w:r>
      <w:r w:rsidR="00CB3090" w:rsidRPr="0049723C">
        <w:rPr>
          <w:rFonts w:ascii="Arial" w:hAnsi="Arial" w:cs="Arial"/>
          <w:sz w:val="22"/>
        </w:rPr>
        <w:t>Rješenje o preduzetim mjerama konačno je u upravnom postupku i protiv njega se može pokrenuti spor pred Upravnim sudom</w:t>
      </w:r>
      <w:r w:rsidR="00C41F78" w:rsidRPr="0049723C">
        <w:rPr>
          <w:rFonts w:ascii="Arial" w:hAnsi="Arial" w:cs="Arial"/>
          <w:sz w:val="22"/>
        </w:rPr>
        <w:t xml:space="preserve"> u roku od 30 dana od dana dostavljanja rješenja.</w:t>
      </w:r>
    </w:p>
    <w:p w14:paraId="5EEA621C" w14:textId="5C7F660A" w:rsidR="003E3251" w:rsidRPr="0049723C" w:rsidRDefault="004E7397" w:rsidP="001C4B4F">
      <w:pPr>
        <w:spacing w:before="120" w:after="120"/>
        <w:ind w:firstLine="720"/>
        <w:jc w:val="both"/>
        <w:rPr>
          <w:rFonts w:ascii="Arial" w:hAnsi="Arial" w:cs="Arial"/>
          <w:sz w:val="22"/>
        </w:rPr>
      </w:pPr>
      <w:r w:rsidRPr="0049723C">
        <w:rPr>
          <w:rFonts w:ascii="Arial" w:hAnsi="Arial" w:cs="Arial"/>
          <w:sz w:val="22"/>
        </w:rPr>
        <w:t>(1</w:t>
      </w:r>
      <w:r w:rsidR="00DF2AD3" w:rsidRPr="0049723C">
        <w:rPr>
          <w:rFonts w:ascii="Arial" w:hAnsi="Arial" w:cs="Arial"/>
          <w:sz w:val="22"/>
        </w:rPr>
        <w:t>2</w:t>
      </w:r>
      <w:r w:rsidRPr="0049723C">
        <w:rPr>
          <w:rFonts w:ascii="Arial" w:hAnsi="Arial" w:cs="Arial"/>
          <w:sz w:val="22"/>
        </w:rPr>
        <w:t xml:space="preserve">) </w:t>
      </w:r>
      <w:r w:rsidR="007374FE" w:rsidRPr="0049723C">
        <w:rPr>
          <w:rFonts w:ascii="Arial" w:hAnsi="Arial" w:cs="Arial"/>
          <w:sz w:val="22"/>
        </w:rPr>
        <w:t>Elementi s</w:t>
      </w:r>
      <w:r w:rsidR="003E3251" w:rsidRPr="0049723C">
        <w:rPr>
          <w:rFonts w:ascii="Arial" w:hAnsi="Arial" w:cs="Arial"/>
          <w:sz w:val="22"/>
        </w:rPr>
        <w:t>trukturni</w:t>
      </w:r>
      <w:r w:rsidR="007374FE" w:rsidRPr="0049723C">
        <w:rPr>
          <w:rFonts w:ascii="Arial" w:hAnsi="Arial" w:cs="Arial"/>
          <w:sz w:val="22"/>
        </w:rPr>
        <w:t>h</w:t>
      </w:r>
      <w:r w:rsidR="003E3251" w:rsidRPr="0049723C">
        <w:rPr>
          <w:rFonts w:ascii="Arial" w:hAnsi="Arial" w:cs="Arial"/>
          <w:sz w:val="22"/>
        </w:rPr>
        <w:t xml:space="preserve"> pоdsistеmа kојi pоdlijеžu оcjеnjivаnju usаglаšеnоsti, pоstupkе i mоdulе zа оcjеnjivаnjе usаglаšеnоsti i pоgоdnоsti zа upоtrеbu, tеhničku dоkumеntаciјu kоја prаti </w:t>
      </w:r>
      <w:r w:rsidR="003E3251" w:rsidRPr="0049723C">
        <w:rPr>
          <w:rFonts w:ascii="Arial" w:hAnsi="Arial" w:cs="Arial"/>
          <w:sz w:val="22"/>
        </w:rPr>
        <w:lastRenderedPageBreak/>
        <w:t xml:space="preserve">dеklаrаciјu о usаglаšеnоsti i dеklаrаciјu о pоgоdnоsti zа upоtrеbu i sаdržinu dеklаrаciје о usаglаšеnоsti i dеklаrаciје о pоgоdnоsti zа upоtrеbu prоpisuје </w:t>
      </w:r>
      <w:r w:rsidR="00AF02A9" w:rsidRPr="0049723C">
        <w:rPr>
          <w:rFonts w:ascii="Arial" w:hAnsi="Arial" w:cs="Arial"/>
          <w:sz w:val="22"/>
        </w:rPr>
        <w:t>Agencija za željeznice</w:t>
      </w:r>
      <w:r w:rsidR="003E3251" w:rsidRPr="0049723C">
        <w:rPr>
          <w:rFonts w:ascii="Arial" w:hAnsi="Arial" w:cs="Arial"/>
          <w:sz w:val="22"/>
        </w:rPr>
        <w:t>.</w:t>
      </w:r>
    </w:p>
    <w:p w14:paraId="60C2B538" w14:textId="77777777" w:rsidR="00B76642" w:rsidRPr="0049723C" w:rsidRDefault="00B76642" w:rsidP="001C4B4F">
      <w:pPr>
        <w:pStyle w:val="NoSpacing"/>
        <w:rPr>
          <w:rFonts w:ascii="Arial" w:hAnsi="Arial" w:cs="Arial"/>
          <w:b/>
          <w:sz w:val="22"/>
          <w:lang w:val="sr-Latn-CS"/>
        </w:rPr>
      </w:pPr>
      <w:bookmarkStart w:id="53" w:name="_Toc373398528"/>
    </w:p>
    <w:p w14:paraId="6CCEBA14" w14:textId="0CD0BD9E" w:rsidR="00817BEA" w:rsidRPr="0049723C" w:rsidRDefault="00055A14" w:rsidP="001C4B4F">
      <w:pPr>
        <w:pStyle w:val="NoSpacing"/>
        <w:numPr>
          <w:ilvl w:val="0"/>
          <w:numId w:val="64"/>
        </w:numPr>
        <w:jc w:val="center"/>
        <w:rPr>
          <w:rFonts w:ascii="Arial" w:hAnsi="Arial" w:cs="Arial"/>
          <w:b/>
          <w:sz w:val="22"/>
          <w:lang w:val="sr-Latn-CS"/>
        </w:rPr>
      </w:pPr>
      <w:r w:rsidRPr="0049723C">
        <w:rPr>
          <w:rFonts w:ascii="Arial" w:hAnsi="Arial" w:cs="Arial"/>
          <w:b/>
          <w:sz w:val="22"/>
          <w:lang w:val="sr-Latn-CS"/>
        </w:rPr>
        <w:t>Podsistemi</w:t>
      </w:r>
    </w:p>
    <w:p w14:paraId="4C64B406" w14:textId="77777777" w:rsidR="00BE693C" w:rsidRPr="0049723C" w:rsidRDefault="00BE693C" w:rsidP="001C4B4F">
      <w:pPr>
        <w:pStyle w:val="NoSpacing"/>
        <w:jc w:val="center"/>
        <w:rPr>
          <w:rFonts w:ascii="Arial" w:hAnsi="Arial" w:cs="Arial"/>
          <w:b/>
          <w:sz w:val="22"/>
          <w:lang w:val="sr-Latn-CS"/>
        </w:rPr>
      </w:pPr>
    </w:p>
    <w:p w14:paraId="6F44DD01" w14:textId="77777777" w:rsidR="004D4D77" w:rsidRPr="0049723C" w:rsidRDefault="00817BEA" w:rsidP="001C4B4F">
      <w:pPr>
        <w:pStyle w:val="NoSpacing"/>
        <w:spacing w:before="120" w:after="120"/>
        <w:jc w:val="center"/>
        <w:rPr>
          <w:rFonts w:ascii="Arial" w:hAnsi="Arial" w:cs="Arial"/>
          <w:sz w:val="22"/>
          <w:lang w:val="nl-NL"/>
        </w:rPr>
      </w:pPr>
      <w:r w:rsidRPr="0049723C">
        <w:rPr>
          <w:rFonts w:ascii="Arial" w:hAnsi="Arial" w:cs="Arial"/>
          <w:sz w:val="22"/>
          <w:lang w:val="nl-NL"/>
        </w:rPr>
        <w:t>Slobodno kretanje podsistema</w:t>
      </w:r>
    </w:p>
    <w:p w14:paraId="2A9094F0" w14:textId="6ACA55A7" w:rsidR="00817BEA" w:rsidRPr="0049723C" w:rsidRDefault="00817BEA" w:rsidP="001C4B4F">
      <w:pPr>
        <w:pStyle w:val="NoSpacing"/>
        <w:spacing w:before="120" w:after="120"/>
        <w:jc w:val="center"/>
        <w:rPr>
          <w:rFonts w:ascii="Arial" w:hAnsi="Arial" w:cs="Arial"/>
          <w:b/>
          <w:bCs/>
          <w:sz w:val="22"/>
        </w:rPr>
      </w:pPr>
      <w:r w:rsidRPr="0049723C">
        <w:rPr>
          <w:rFonts w:ascii="Arial" w:hAnsi="Arial" w:cs="Arial"/>
          <w:b/>
          <w:bCs/>
          <w:sz w:val="22"/>
        </w:rPr>
        <w:t xml:space="preserve">Član </w:t>
      </w:r>
      <w:r w:rsidR="00F304B2" w:rsidRPr="0049723C">
        <w:rPr>
          <w:rFonts w:ascii="Arial" w:hAnsi="Arial" w:cs="Arial"/>
          <w:b/>
          <w:bCs/>
          <w:sz w:val="22"/>
        </w:rPr>
        <w:t>2</w:t>
      </w:r>
      <w:r w:rsidR="009F4DF8" w:rsidRPr="0049723C">
        <w:rPr>
          <w:rFonts w:ascii="Arial" w:hAnsi="Arial" w:cs="Arial"/>
          <w:b/>
          <w:bCs/>
          <w:sz w:val="22"/>
        </w:rPr>
        <w:t>2</w:t>
      </w:r>
    </w:p>
    <w:p w14:paraId="6F2BB9F9" w14:textId="0B626812" w:rsidR="004D4D77" w:rsidRPr="0049723C" w:rsidRDefault="004D4D77" w:rsidP="001C4B4F">
      <w:pPr>
        <w:pStyle w:val="NoSpacing"/>
        <w:spacing w:before="120" w:after="120"/>
        <w:jc w:val="both"/>
        <w:rPr>
          <w:rFonts w:ascii="Arial" w:hAnsi="Arial" w:cs="Arial"/>
          <w:sz w:val="22"/>
          <w:lang w:val="sr-Latn-CS"/>
        </w:rPr>
      </w:pPr>
      <w:r w:rsidRPr="0049723C">
        <w:rPr>
          <w:rFonts w:ascii="Arial" w:hAnsi="Arial" w:cs="Arial"/>
          <w:sz w:val="22"/>
        </w:rPr>
        <w:tab/>
      </w:r>
      <w:bookmarkStart w:id="54" w:name="_Hlk175684983"/>
      <w:r w:rsidR="00FF7A59" w:rsidRPr="0049723C">
        <w:rPr>
          <w:rFonts w:ascii="Arial" w:hAnsi="Arial" w:cs="Arial"/>
          <w:sz w:val="22"/>
        </w:rPr>
        <w:t xml:space="preserve">(1) </w:t>
      </w:r>
      <w:bookmarkEnd w:id="54"/>
      <w:r w:rsidRPr="0049723C">
        <w:rPr>
          <w:rFonts w:ascii="Arial" w:hAnsi="Arial" w:cs="Arial"/>
          <w:sz w:val="22"/>
        </w:rPr>
        <w:t>Ne mo</w:t>
      </w:r>
      <w:r w:rsidR="002B62E2" w:rsidRPr="0049723C">
        <w:rPr>
          <w:rFonts w:ascii="Arial" w:hAnsi="Arial" w:cs="Arial"/>
          <w:sz w:val="22"/>
        </w:rPr>
        <w:t>ž</w:t>
      </w:r>
      <w:r w:rsidRPr="0049723C">
        <w:rPr>
          <w:rFonts w:ascii="Arial" w:hAnsi="Arial" w:cs="Arial"/>
          <w:sz w:val="22"/>
        </w:rPr>
        <w:t xml:space="preserve">e se zabranjivati, </w:t>
      </w:r>
      <w:r w:rsidRPr="0049723C">
        <w:rPr>
          <w:rFonts w:ascii="Arial" w:hAnsi="Arial" w:cs="Arial"/>
          <w:sz w:val="22"/>
          <w:lang w:val="sr-Latn-CS"/>
        </w:rPr>
        <w:t>ograničavati ili ometati izgradnja, puštanje u rad i eksploatacija strukturnih podsistema koji čine dio željezničkog sistema i ispunjavaju osnovne zahtjeve, a posebno se ne može zahtijevati ponovno obavljanje provjera koje su već izvršene:</w:t>
      </w:r>
    </w:p>
    <w:p w14:paraId="29BE08AF" w14:textId="01432A1D" w:rsidR="004D4D77" w:rsidRPr="0049723C" w:rsidRDefault="004D4D77" w:rsidP="001C4B4F">
      <w:pPr>
        <w:pStyle w:val="NoSpacing"/>
        <w:numPr>
          <w:ilvl w:val="0"/>
          <w:numId w:val="65"/>
        </w:numPr>
        <w:spacing w:before="120" w:after="120"/>
        <w:jc w:val="both"/>
        <w:rPr>
          <w:rFonts w:ascii="Arial" w:hAnsi="Arial" w:cs="Arial"/>
          <w:b/>
          <w:sz w:val="22"/>
          <w:lang w:val="sr-Latn-CS"/>
        </w:rPr>
      </w:pPr>
      <w:r w:rsidRPr="0049723C">
        <w:rPr>
          <w:rFonts w:ascii="Arial" w:hAnsi="Arial" w:cs="Arial"/>
          <w:sz w:val="22"/>
          <w:lang w:val="nl-NL"/>
        </w:rPr>
        <w:t>u okviru postupka za sticanje deklaracije o verifikaciji;</w:t>
      </w:r>
    </w:p>
    <w:p w14:paraId="5F85B4A0" w14:textId="433068A4" w:rsidR="004D4D77" w:rsidRPr="0049723C" w:rsidRDefault="004D4D77" w:rsidP="001C4B4F">
      <w:pPr>
        <w:pStyle w:val="NoSpacing"/>
        <w:numPr>
          <w:ilvl w:val="0"/>
          <w:numId w:val="65"/>
        </w:numPr>
        <w:spacing w:before="120" w:after="120"/>
        <w:jc w:val="both"/>
        <w:rPr>
          <w:rFonts w:ascii="Arial" w:hAnsi="Arial" w:cs="Arial"/>
          <w:b/>
          <w:sz w:val="22"/>
          <w:lang w:val="sr-Latn-CS"/>
        </w:rPr>
      </w:pPr>
      <w:r w:rsidRPr="0049723C">
        <w:rPr>
          <w:rFonts w:ascii="Arial" w:hAnsi="Arial" w:cs="Arial"/>
          <w:sz w:val="22"/>
        </w:rPr>
        <w:t>u</w:t>
      </w:r>
      <w:r w:rsidRPr="0049723C">
        <w:rPr>
          <w:rFonts w:ascii="Arial" w:hAnsi="Arial" w:cs="Arial"/>
          <w:sz w:val="22"/>
          <w:lang w:val="sr-Latn-CS"/>
        </w:rPr>
        <w:t xml:space="preserve"> </w:t>
      </w:r>
      <w:r w:rsidRPr="0049723C">
        <w:rPr>
          <w:rFonts w:ascii="Arial" w:hAnsi="Arial" w:cs="Arial"/>
          <w:sz w:val="22"/>
        </w:rPr>
        <w:t>dr</w:t>
      </w:r>
      <w:r w:rsidRPr="0049723C">
        <w:rPr>
          <w:rFonts w:ascii="Arial" w:hAnsi="Arial" w:cs="Arial"/>
          <w:sz w:val="22"/>
          <w:lang w:val="sr-Latn-CS"/>
        </w:rPr>
        <w:t>ž</w:t>
      </w:r>
      <w:r w:rsidRPr="0049723C">
        <w:rPr>
          <w:rFonts w:ascii="Arial" w:hAnsi="Arial" w:cs="Arial"/>
          <w:sz w:val="22"/>
        </w:rPr>
        <w:t>avama</w:t>
      </w:r>
      <w:r w:rsidRPr="0049723C">
        <w:rPr>
          <w:rFonts w:ascii="Arial" w:hAnsi="Arial" w:cs="Arial"/>
          <w:sz w:val="22"/>
          <w:lang w:val="sr-Latn-CS"/>
        </w:rPr>
        <w:t xml:space="preserve"> č</w:t>
      </w:r>
      <w:r w:rsidRPr="0049723C">
        <w:rPr>
          <w:rFonts w:ascii="Arial" w:hAnsi="Arial" w:cs="Arial"/>
          <w:sz w:val="22"/>
        </w:rPr>
        <w:t>lanicama</w:t>
      </w:r>
      <w:r w:rsidRPr="0049723C">
        <w:rPr>
          <w:rFonts w:ascii="Arial" w:hAnsi="Arial" w:cs="Arial"/>
          <w:sz w:val="22"/>
          <w:lang w:val="sr-Latn-CS"/>
        </w:rPr>
        <w:t xml:space="preserve"> </w:t>
      </w:r>
      <w:r w:rsidRPr="0049723C">
        <w:rPr>
          <w:rFonts w:ascii="Arial" w:hAnsi="Arial" w:cs="Arial"/>
          <w:sz w:val="22"/>
        </w:rPr>
        <w:t>Evropske</w:t>
      </w:r>
      <w:r w:rsidRPr="0049723C">
        <w:rPr>
          <w:rFonts w:ascii="Arial" w:hAnsi="Arial" w:cs="Arial"/>
          <w:sz w:val="22"/>
          <w:lang w:val="sr-Latn-CS"/>
        </w:rPr>
        <w:t xml:space="preserve"> </w:t>
      </w:r>
      <w:r w:rsidRPr="0049723C">
        <w:rPr>
          <w:rFonts w:ascii="Arial" w:hAnsi="Arial" w:cs="Arial"/>
          <w:sz w:val="22"/>
        </w:rPr>
        <w:t>unije</w:t>
      </w:r>
      <w:r w:rsidRPr="0049723C">
        <w:rPr>
          <w:rFonts w:ascii="Arial" w:hAnsi="Arial" w:cs="Arial"/>
          <w:sz w:val="22"/>
          <w:lang w:val="sr-Latn-CS"/>
        </w:rPr>
        <w:t xml:space="preserve"> </w:t>
      </w:r>
      <w:r w:rsidRPr="0049723C">
        <w:rPr>
          <w:rFonts w:ascii="Arial" w:hAnsi="Arial" w:cs="Arial"/>
          <w:sz w:val="22"/>
        </w:rPr>
        <w:t>ili</w:t>
      </w:r>
      <w:r w:rsidRPr="0049723C">
        <w:rPr>
          <w:rFonts w:ascii="Arial" w:hAnsi="Arial" w:cs="Arial"/>
          <w:sz w:val="22"/>
          <w:lang w:val="sr-Latn-CS"/>
        </w:rPr>
        <w:t xml:space="preserve"> </w:t>
      </w:r>
      <w:r w:rsidRPr="0049723C">
        <w:rPr>
          <w:rFonts w:ascii="Arial" w:hAnsi="Arial" w:cs="Arial"/>
          <w:sz w:val="22"/>
        </w:rPr>
        <w:t>dr</w:t>
      </w:r>
      <w:r w:rsidRPr="0049723C">
        <w:rPr>
          <w:rFonts w:ascii="Arial" w:hAnsi="Arial" w:cs="Arial"/>
          <w:sz w:val="22"/>
          <w:lang w:val="sr-Latn-CS"/>
        </w:rPr>
        <w:t>ž</w:t>
      </w:r>
      <w:r w:rsidRPr="0049723C">
        <w:rPr>
          <w:rFonts w:ascii="Arial" w:hAnsi="Arial" w:cs="Arial"/>
          <w:sz w:val="22"/>
        </w:rPr>
        <w:t>avama</w:t>
      </w:r>
      <w:r w:rsidRPr="0049723C">
        <w:rPr>
          <w:rFonts w:ascii="Arial" w:hAnsi="Arial" w:cs="Arial"/>
          <w:sz w:val="22"/>
          <w:lang w:val="sr-Latn-CS"/>
        </w:rPr>
        <w:t xml:space="preserve"> </w:t>
      </w:r>
      <w:r w:rsidRPr="0049723C">
        <w:rPr>
          <w:rFonts w:ascii="Arial" w:hAnsi="Arial" w:cs="Arial"/>
          <w:sz w:val="22"/>
        </w:rPr>
        <w:t>ugovornicama</w:t>
      </w:r>
      <w:r w:rsidRPr="0049723C">
        <w:rPr>
          <w:rFonts w:ascii="Arial" w:hAnsi="Arial" w:cs="Arial"/>
          <w:sz w:val="22"/>
          <w:lang w:val="sr-Latn-CS"/>
        </w:rPr>
        <w:t xml:space="preserve"> </w:t>
      </w:r>
      <w:r w:rsidRPr="0049723C">
        <w:rPr>
          <w:rFonts w:ascii="Arial" w:hAnsi="Arial" w:cs="Arial"/>
          <w:sz w:val="22"/>
        </w:rPr>
        <w:t>OTIF</w:t>
      </w:r>
      <w:r w:rsidRPr="0049723C">
        <w:rPr>
          <w:rFonts w:ascii="Arial" w:hAnsi="Arial" w:cs="Arial"/>
          <w:sz w:val="22"/>
          <w:lang w:val="sr-Latn-CS"/>
        </w:rPr>
        <w:t xml:space="preserve">, </w:t>
      </w:r>
      <w:r w:rsidRPr="0049723C">
        <w:rPr>
          <w:rFonts w:ascii="Arial" w:hAnsi="Arial" w:cs="Arial"/>
          <w:sz w:val="22"/>
        </w:rPr>
        <w:t>u</w:t>
      </w:r>
      <w:r w:rsidRPr="0049723C">
        <w:rPr>
          <w:rFonts w:ascii="Arial" w:hAnsi="Arial" w:cs="Arial"/>
          <w:sz w:val="22"/>
          <w:lang w:val="sr-Latn-CS"/>
        </w:rPr>
        <w:t xml:space="preserve"> </w:t>
      </w:r>
      <w:r w:rsidRPr="0049723C">
        <w:rPr>
          <w:rFonts w:ascii="Arial" w:hAnsi="Arial" w:cs="Arial"/>
          <w:sz w:val="22"/>
        </w:rPr>
        <w:t>cilju</w:t>
      </w:r>
      <w:r w:rsidRPr="0049723C">
        <w:rPr>
          <w:rFonts w:ascii="Arial" w:hAnsi="Arial" w:cs="Arial"/>
          <w:sz w:val="22"/>
          <w:lang w:val="sr-Latn-CS"/>
        </w:rPr>
        <w:t xml:space="preserve"> </w:t>
      </w:r>
      <w:r w:rsidRPr="0049723C">
        <w:rPr>
          <w:rFonts w:ascii="Arial" w:hAnsi="Arial" w:cs="Arial"/>
          <w:sz w:val="22"/>
        </w:rPr>
        <w:t>verifikacije</w:t>
      </w:r>
      <w:r w:rsidRPr="0049723C">
        <w:rPr>
          <w:rFonts w:ascii="Arial" w:hAnsi="Arial" w:cs="Arial"/>
          <w:sz w:val="22"/>
          <w:lang w:val="sr-Latn-CS"/>
        </w:rPr>
        <w:t xml:space="preserve"> </w:t>
      </w:r>
      <w:r w:rsidRPr="0049723C">
        <w:rPr>
          <w:rFonts w:ascii="Arial" w:hAnsi="Arial" w:cs="Arial"/>
          <w:sz w:val="22"/>
        </w:rPr>
        <w:t>uskla</w:t>
      </w:r>
      <w:r w:rsidRPr="0049723C">
        <w:rPr>
          <w:rFonts w:ascii="Arial" w:hAnsi="Arial" w:cs="Arial"/>
          <w:sz w:val="22"/>
          <w:lang w:val="sr-Latn-CS"/>
        </w:rPr>
        <w:t>đ</w:t>
      </w:r>
      <w:r w:rsidRPr="0049723C">
        <w:rPr>
          <w:rFonts w:ascii="Arial" w:hAnsi="Arial" w:cs="Arial"/>
          <w:sz w:val="22"/>
        </w:rPr>
        <w:t>enosti</w:t>
      </w:r>
      <w:r w:rsidRPr="0049723C">
        <w:rPr>
          <w:rFonts w:ascii="Arial" w:hAnsi="Arial" w:cs="Arial"/>
          <w:sz w:val="22"/>
          <w:lang w:val="sr-Latn-CS"/>
        </w:rPr>
        <w:t xml:space="preserve"> </w:t>
      </w:r>
      <w:r w:rsidRPr="0049723C">
        <w:rPr>
          <w:rFonts w:ascii="Arial" w:hAnsi="Arial" w:cs="Arial"/>
          <w:sz w:val="22"/>
        </w:rPr>
        <w:t>sa</w:t>
      </w:r>
      <w:r w:rsidRPr="0049723C">
        <w:rPr>
          <w:rFonts w:ascii="Arial" w:hAnsi="Arial" w:cs="Arial"/>
          <w:sz w:val="22"/>
          <w:lang w:val="sr-Latn-CS"/>
        </w:rPr>
        <w:t xml:space="preserve"> </w:t>
      </w:r>
      <w:r w:rsidRPr="0049723C">
        <w:rPr>
          <w:rFonts w:ascii="Arial" w:hAnsi="Arial" w:cs="Arial"/>
          <w:sz w:val="22"/>
        </w:rPr>
        <w:t>identi</w:t>
      </w:r>
      <w:r w:rsidRPr="0049723C">
        <w:rPr>
          <w:rFonts w:ascii="Arial" w:hAnsi="Arial" w:cs="Arial"/>
          <w:sz w:val="22"/>
          <w:lang w:val="sr-Latn-CS"/>
        </w:rPr>
        <w:t>č</w:t>
      </w:r>
      <w:r w:rsidRPr="0049723C">
        <w:rPr>
          <w:rFonts w:ascii="Arial" w:hAnsi="Arial" w:cs="Arial"/>
          <w:sz w:val="22"/>
        </w:rPr>
        <w:t>nim</w:t>
      </w:r>
      <w:r w:rsidRPr="0049723C">
        <w:rPr>
          <w:rFonts w:ascii="Arial" w:hAnsi="Arial" w:cs="Arial"/>
          <w:sz w:val="22"/>
          <w:lang w:val="sr-Latn-CS"/>
        </w:rPr>
        <w:t xml:space="preserve"> </w:t>
      </w:r>
      <w:r w:rsidRPr="0049723C">
        <w:rPr>
          <w:rFonts w:ascii="Arial" w:hAnsi="Arial" w:cs="Arial"/>
          <w:sz w:val="22"/>
        </w:rPr>
        <w:t>zahtjevima</w:t>
      </w:r>
      <w:r w:rsidRPr="0049723C">
        <w:rPr>
          <w:rFonts w:ascii="Arial" w:hAnsi="Arial" w:cs="Arial"/>
          <w:sz w:val="22"/>
          <w:lang w:val="sr-Latn-CS"/>
        </w:rPr>
        <w:t xml:space="preserve"> </w:t>
      </w:r>
      <w:r w:rsidRPr="0049723C">
        <w:rPr>
          <w:rFonts w:ascii="Arial" w:hAnsi="Arial" w:cs="Arial"/>
          <w:sz w:val="22"/>
        </w:rPr>
        <w:t>u</w:t>
      </w:r>
      <w:r w:rsidRPr="0049723C">
        <w:rPr>
          <w:rFonts w:ascii="Arial" w:hAnsi="Arial" w:cs="Arial"/>
          <w:sz w:val="22"/>
          <w:lang w:val="sr-Latn-CS"/>
        </w:rPr>
        <w:t xml:space="preserve"> </w:t>
      </w:r>
      <w:r w:rsidRPr="0049723C">
        <w:rPr>
          <w:rFonts w:ascii="Arial" w:hAnsi="Arial" w:cs="Arial"/>
          <w:sz w:val="22"/>
        </w:rPr>
        <w:t>identi</w:t>
      </w:r>
      <w:r w:rsidRPr="0049723C">
        <w:rPr>
          <w:rFonts w:ascii="Arial" w:hAnsi="Arial" w:cs="Arial"/>
          <w:sz w:val="22"/>
          <w:lang w:val="sr-Latn-CS"/>
        </w:rPr>
        <w:t>č</w:t>
      </w:r>
      <w:r w:rsidRPr="0049723C">
        <w:rPr>
          <w:rFonts w:ascii="Arial" w:hAnsi="Arial" w:cs="Arial"/>
          <w:sz w:val="22"/>
        </w:rPr>
        <w:t>nim</w:t>
      </w:r>
      <w:r w:rsidRPr="0049723C">
        <w:rPr>
          <w:rFonts w:ascii="Arial" w:hAnsi="Arial" w:cs="Arial"/>
          <w:sz w:val="22"/>
          <w:lang w:val="sr-Latn-CS"/>
        </w:rPr>
        <w:t xml:space="preserve"> </w:t>
      </w:r>
      <w:r w:rsidRPr="0049723C">
        <w:rPr>
          <w:rFonts w:ascii="Arial" w:hAnsi="Arial" w:cs="Arial"/>
          <w:sz w:val="22"/>
        </w:rPr>
        <w:t>radnim</w:t>
      </w:r>
      <w:r w:rsidRPr="0049723C">
        <w:rPr>
          <w:rFonts w:ascii="Arial" w:hAnsi="Arial" w:cs="Arial"/>
          <w:sz w:val="22"/>
          <w:lang w:val="sr-Latn-CS"/>
        </w:rPr>
        <w:t xml:space="preserve"> </w:t>
      </w:r>
      <w:r w:rsidRPr="0049723C">
        <w:rPr>
          <w:rFonts w:ascii="Arial" w:hAnsi="Arial" w:cs="Arial"/>
          <w:sz w:val="22"/>
        </w:rPr>
        <w:t>uslovima</w:t>
      </w:r>
      <w:r w:rsidRPr="0049723C">
        <w:rPr>
          <w:rFonts w:ascii="Arial" w:hAnsi="Arial" w:cs="Arial"/>
          <w:sz w:val="22"/>
          <w:lang w:val="sr-Latn-CS"/>
        </w:rPr>
        <w:t>.</w:t>
      </w:r>
    </w:p>
    <w:p w14:paraId="18E15BBF" w14:textId="07AE0ACB" w:rsidR="004D4D77" w:rsidRPr="0049723C" w:rsidRDefault="00FF7A59" w:rsidP="001C4B4F">
      <w:pPr>
        <w:pStyle w:val="NoSpacing"/>
        <w:spacing w:before="120" w:after="120"/>
        <w:ind w:firstLine="720"/>
        <w:jc w:val="both"/>
        <w:rPr>
          <w:rFonts w:ascii="Arial" w:hAnsi="Arial" w:cs="Arial"/>
          <w:sz w:val="22"/>
          <w:lang w:val="sr-Latn-CS"/>
        </w:rPr>
      </w:pPr>
      <w:r w:rsidRPr="0049723C">
        <w:rPr>
          <w:rFonts w:ascii="Arial" w:hAnsi="Arial" w:cs="Arial"/>
          <w:sz w:val="22"/>
          <w:lang w:val="sr-Latn-CS"/>
        </w:rPr>
        <w:t xml:space="preserve">(2) </w:t>
      </w:r>
      <w:r w:rsidR="004D4D77" w:rsidRPr="0049723C">
        <w:rPr>
          <w:rFonts w:ascii="Arial" w:hAnsi="Arial" w:cs="Arial"/>
          <w:sz w:val="22"/>
        </w:rPr>
        <w:t>Dodatne</w:t>
      </w:r>
      <w:r w:rsidR="004D4D77" w:rsidRPr="0049723C">
        <w:rPr>
          <w:rFonts w:ascii="Arial" w:hAnsi="Arial" w:cs="Arial"/>
          <w:sz w:val="22"/>
          <w:lang w:val="sr-Latn-CS"/>
        </w:rPr>
        <w:t xml:space="preserve"> </w:t>
      </w:r>
      <w:r w:rsidR="004D4D77" w:rsidRPr="0049723C">
        <w:rPr>
          <w:rFonts w:ascii="Arial" w:hAnsi="Arial" w:cs="Arial"/>
          <w:sz w:val="22"/>
        </w:rPr>
        <w:t>provjere</w:t>
      </w:r>
      <w:r w:rsidR="004D4D77" w:rsidRPr="0049723C">
        <w:rPr>
          <w:rFonts w:ascii="Arial" w:hAnsi="Arial" w:cs="Arial"/>
          <w:sz w:val="22"/>
          <w:lang w:val="sr-Latn-CS"/>
        </w:rPr>
        <w:t xml:space="preserve"> </w:t>
      </w:r>
      <w:r w:rsidR="004D4D77" w:rsidRPr="0049723C">
        <w:rPr>
          <w:rFonts w:ascii="Arial" w:hAnsi="Arial" w:cs="Arial"/>
          <w:sz w:val="22"/>
        </w:rPr>
        <w:t>se</w:t>
      </w:r>
      <w:r w:rsidR="004D4D77" w:rsidRPr="0049723C">
        <w:rPr>
          <w:rFonts w:ascii="Arial" w:hAnsi="Arial" w:cs="Arial"/>
          <w:sz w:val="22"/>
          <w:lang w:val="sr-Latn-CS"/>
        </w:rPr>
        <w:t xml:space="preserve"> </w:t>
      </w:r>
      <w:r w:rsidR="004D4D77" w:rsidRPr="0049723C">
        <w:rPr>
          <w:rFonts w:ascii="Arial" w:hAnsi="Arial" w:cs="Arial"/>
          <w:sz w:val="22"/>
        </w:rPr>
        <w:t>mogu</w:t>
      </w:r>
      <w:r w:rsidR="004D4D77" w:rsidRPr="0049723C">
        <w:rPr>
          <w:rFonts w:ascii="Arial" w:hAnsi="Arial" w:cs="Arial"/>
          <w:sz w:val="22"/>
          <w:lang w:val="sr-Latn-CS"/>
        </w:rPr>
        <w:t xml:space="preserve"> </w:t>
      </w:r>
      <w:r w:rsidR="004D4D77" w:rsidRPr="0049723C">
        <w:rPr>
          <w:rFonts w:ascii="Arial" w:hAnsi="Arial" w:cs="Arial"/>
          <w:sz w:val="22"/>
        </w:rPr>
        <w:t>zahtijevati</w:t>
      </w:r>
      <w:r w:rsidR="004D4D77" w:rsidRPr="0049723C">
        <w:rPr>
          <w:rFonts w:ascii="Arial" w:hAnsi="Arial" w:cs="Arial"/>
          <w:sz w:val="22"/>
          <w:lang w:val="sr-Latn-CS"/>
        </w:rPr>
        <w:t xml:space="preserve"> </w:t>
      </w:r>
      <w:r w:rsidR="004D4D77" w:rsidRPr="0049723C">
        <w:rPr>
          <w:rFonts w:ascii="Arial" w:hAnsi="Arial" w:cs="Arial"/>
          <w:sz w:val="22"/>
        </w:rPr>
        <w:t>samo</w:t>
      </w:r>
      <w:r w:rsidR="004D4D77" w:rsidRPr="0049723C">
        <w:rPr>
          <w:rFonts w:ascii="Arial" w:hAnsi="Arial" w:cs="Arial"/>
          <w:sz w:val="22"/>
          <w:lang w:val="sr-Latn-CS"/>
        </w:rPr>
        <w:t xml:space="preserve"> </w:t>
      </w:r>
      <w:r w:rsidR="004D4D77" w:rsidRPr="0049723C">
        <w:rPr>
          <w:rFonts w:ascii="Arial" w:hAnsi="Arial" w:cs="Arial"/>
          <w:sz w:val="22"/>
        </w:rPr>
        <w:t>kada</w:t>
      </w:r>
      <w:r w:rsidR="004D4D77" w:rsidRPr="0049723C">
        <w:rPr>
          <w:rFonts w:ascii="Arial" w:hAnsi="Arial" w:cs="Arial"/>
          <w:sz w:val="22"/>
          <w:lang w:val="sr-Latn-CS"/>
        </w:rPr>
        <w:t xml:space="preserve"> </w:t>
      </w:r>
      <w:r w:rsidR="004D4D77" w:rsidRPr="0049723C">
        <w:rPr>
          <w:rFonts w:ascii="Arial" w:hAnsi="Arial" w:cs="Arial"/>
          <w:sz w:val="22"/>
        </w:rPr>
        <w:t>Agencija</w:t>
      </w:r>
      <w:r w:rsidR="004D4D77" w:rsidRPr="0049723C">
        <w:rPr>
          <w:rFonts w:ascii="Arial" w:hAnsi="Arial" w:cs="Arial"/>
          <w:sz w:val="22"/>
          <w:lang w:val="sr-Latn-CS"/>
        </w:rPr>
        <w:t xml:space="preserve"> </w:t>
      </w:r>
      <w:r w:rsidR="004D4D77" w:rsidRPr="0049723C">
        <w:rPr>
          <w:rFonts w:ascii="Arial" w:hAnsi="Arial" w:cs="Arial"/>
          <w:sz w:val="22"/>
        </w:rPr>
        <w:t>za</w:t>
      </w:r>
      <w:r w:rsidR="004D4D77" w:rsidRPr="0049723C">
        <w:rPr>
          <w:rFonts w:ascii="Arial" w:hAnsi="Arial" w:cs="Arial"/>
          <w:sz w:val="22"/>
          <w:lang w:val="sr-Latn-CS"/>
        </w:rPr>
        <w:t xml:space="preserve"> ž</w:t>
      </w:r>
      <w:r w:rsidR="004D4D77" w:rsidRPr="0049723C">
        <w:rPr>
          <w:rFonts w:ascii="Arial" w:hAnsi="Arial" w:cs="Arial"/>
          <w:sz w:val="22"/>
        </w:rPr>
        <w:t>eljeznice</w:t>
      </w:r>
      <w:r w:rsidR="004D4D77" w:rsidRPr="0049723C">
        <w:rPr>
          <w:rFonts w:ascii="Arial" w:hAnsi="Arial" w:cs="Arial"/>
          <w:sz w:val="22"/>
          <w:lang w:val="sr-Latn-CS"/>
        </w:rPr>
        <w:t xml:space="preserve">, </w:t>
      </w:r>
      <w:r w:rsidR="004D4D77" w:rsidRPr="0049723C">
        <w:rPr>
          <w:rFonts w:ascii="Arial" w:hAnsi="Arial" w:cs="Arial"/>
          <w:sz w:val="22"/>
        </w:rPr>
        <w:t>pregledom</w:t>
      </w:r>
      <w:r w:rsidR="004D4D77" w:rsidRPr="0049723C">
        <w:rPr>
          <w:rFonts w:ascii="Arial" w:hAnsi="Arial" w:cs="Arial"/>
          <w:sz w:val="22"/>
          <w:lang w:val="sr-Latn-CS"/>
        </w:rPr>
        <w:t xml:space="preserve"> </w:t>
      </w:r>
      <w:r w:rsidR="004D4D77" w:rsidRPr="0049723C">
        <w:rPr>
          <w:rFonts w:ascii="Arial" w:hAnsi="Arial" w:cs="Arial"/>
          <w:sz w:val="22"/>
        </w:rPr>
        <w:t>dokumentacije</w:t>
      </w:r>
      <w:r w:rsidR="004D4D77" w:rsidRPr="0049723C">
        <w:rPr>
          <w:rFonts w:ascii="Arial" w:hAnsi="Arial" w:cs="Arial"/>
          <w:sz w:val="22"/>
          <w:lang w:val="sr-Latn-CS"/>
        </w:rPr>
        <w:t xml:space="preserve"> </w:t>
      </w:r>
      <w:r w:rsidR="004D4D77" w:rsidRPr="0049723C">
        <w:rPr>
          <w:rFonts w:ascii="Arial" w:hAnsi="Arial" w:cs="Arial"/>
          <w:sz w:val="22"/>
        </w:rPr>
        <w:t>u</w:t>
      </w:r>
      <w:r w:rsidR="004D4D77" w:rsidRPr="0049723C">
        <w:rPr>
          <w:rFonts w:ascii="Arial" w:hAnsi="Arial" w:cs="Arial"/>
          <w:sz w:val="22"/>
          <w:lang w:val="sr-Latn-CS"/>
        </w:rPr>
        <w:t xml:space="preserve"> </w:t>
      </w:r>
      <w:r w:rsidR="004D4D77" w:rsidRPr="0049723C">
        <w:rPr>
          <w:rFonts w:ascii="Arial" w:hAnsi="Arial" w:cs="Arial"/>
          <w:sz w:val="22"/>
        </w:rPr>
        <w:t>postupku</w:t>
      </w:r>
      <w:r w:rsidR="004D4D77" w:rsidRPr="0049723C">
        <w:rPr>
          <w:rFonts w:ascii="Arial" w:hAnsi="Arial" w:cs="Arial"/>
          <w:sz w:val="22"/>
          <w:lang w:val="sr-Latn-CS"/>
        </w:rPr>
        <w:t xml:space="preserve"> </w:t>
      </w:r>
      <w:r w:rsidR="004D4D77" w:rsidRPr="0049723C">
        <w:rPr>
          <w:rFonts w:ascii="Arial" w:hAnsi="Arial" w:cs="Arial"/>
          <w:sz w:val="22"/>
        </w:rPr>
        <w:t>izdavanja</w:t>
      </w:r>
      <w:r w:rsidR="004D4D77" w:rsidRPr="0049723C">
        <w:rPr>
          <w:rFonts w:ascii="Arial" w:hAnsi="Arial" w:cs="Arial"/>
          <w:sz w:val="22"/>
          <w:lang w:val="sr-Latn-CS"/>
        </w:rPr>
        <w:t xml:space="preserve"> </w:t>
      </w:r>
      <w:r w:rsidR="004D4D77" w:rsidRPr="0049723C">
        <w:rPr>
          <w:rFonts w:ascii="Arial" w:hAnsi="Arial" w:cs="Arial"/>
          <w:sz w:val="22"/>
        </w:rPr>
        <w:t>dozvole</w:t>
      </w:r>
      <w:r w:rsidR="004D4D77" w:rsidRPr="0049723C">
        <w:rPr>
          <w:rFonts w:ascii="Arial" w:hAnsi="Arial" w:cs="Arial"/>
          <w:sz w:val="22"/>
          <w:lang w:val="sr-Latn-CS"/>
        </w:rPr>
        <w:t xml:space="preserve"> </w:t>
      </w:r>
      <w:r w:rsidR="004D4D77" w:rsidRPr="0049723C">
        <w:rPr>
          <w:rFonts w:ascii="Arial" w:hAnsi="Arial" w:cs="Arial"/>
          <w:sz w:val="22"/>
        </w:rPr>
        <w:t>za</w:t>
      </w:r>
      <w:r w:rsidR="004D4D77" w:rsidRPr="0049723C">
        <w:rPr>
          <w:rFonts w:ascii="Arial" w:hAnsi="Arial" w:cs="Arial"/>
          <w:sz w:val="22"/>
          <w:lang w:val="sr-Latn-CS"/>
        </w:rPr>
        <w:t xml:space="preserve"> </w:t>
      </w:r>
      <w:r w:rsidR="004D4D77" w:rsidRPr="0049723C">
        <w:rPr>
          <w:rFonts w:ascii="Arial" w:hAnsi="Arial" w:cs="Arial"/>
          <w:sz w:val="22"/>
        </w:rPr>
        <w:t>kori</w:t>
      </w:r>
      <w:r w:rsidR="004D4D77" w:rsidRPr="0049723C">
        <w:rPr>
          <w:rFonts w:ascii="Arial" w:hAnsi="Arial" w:cs="Arial"/>
          <w:sz w:val="22"/>
          <w:lang w:val="sr-Latn-CS"/>
        </w:rPr>
        <w:t>šć</w:t>
      </w:r>
      <w:r w:rsidR="004D4D77" w:rsidRPr="0049723C">
        <w:rPr>
          <w:rFonts w:ascii="Arial" w:hAnsi="Arial" w:cs="Arial"/>
          <w:sz w:val="22"/>
        </w:rPr>
        <w:t>enje</w:t>
      </w:r>
      <w:r w:rsidR="004D4D77" w:rsidRPr="0049723C">
        <w:rPr>
          <w:rFonts w:ascii="Arial" w:hAnsi="Arial" w:cs="Arial"/>
          <w:sz w:val="22"/>
          <w:lang w:val="sr-Latn-CS"/>
        </w:rPr>
        <w:t xml:space="preserve">, </w:t>
      </w:r>
      <w:r w:rsidR="004D4D77" w:rsidRPr="0049723C">
        <w:rPr>
          <w:rFonts w:ascii="Arial" w:hAnsi="Arial" w:cs="Arial"/>
          <w:sz w:val="22"/>
        </w:rPr>
        <w:t>utvrdi</w:t>
      </w:r>
      <w:r w:rsidR="004D4D77" w:rsidRPr="0049723C">
        <w:rPr>
          <w:rFonts w:ascii="Arial" w:hAnsi="Arial" w:cs="Arial"/>
          <w:sz w:val="22"/>
          <w:lang w:val="sr-Latn-CS"/>
        </w:rPr>
        <w:t xml:space="preserve"> </w:t>
      </w:r>
      <w:r w:rsidR="004D4D77" w:rsidRPr="0049723C">
        <w:rPr>
          <w:rFonts w:ascii="Arial" w:hAnsi="Arial" w:cs="Arial"/>
          <w:sz w:val="22"/>
        </w:rPr>
        <w:t>da</w:t>
      </w:r>
      <w:r w:rsidR="004D4D77" w:rsidRPr="0049723C">
        <w:rPr>
          <w:rFonts w:ascii="Arial" w:hAnsi="Arial" w:cs="Arial"/>
          <w:sz w:val="22"/>
          <w:lang w:val="sr-Latn-CS"/>
        </w:rPr>
        <w:t xml:space="preserve"> </w:t>
      </w:r>
      <w:r w:rsidR="004D4D77" w:rsidRPr="0049723C">
        <w:rPr>
          <w:rFonts w:ascii="Arial" w:hAnsi="Arial" w:cs="Arial"/>
          <w:sz w:val="22"/>
        </w:rPr>
        <w:t>strukturni</w:t>
      </w:r>
      <w:r w:rsidR="004D4D77" w:rsidRPr="0049723C">
        <w:rPr>
          <w:rFonts w:ascii="Arial" w:hAnsi="Arial" w:cs="Arial"/>
          <w:sz w:val="22"/>
          <w:lang w:val="sr-Latn-CS"/>
        </w:rPr>
        <w:t xml:space="preserve"> </w:t>
      </w:r>
      <w:r w:rsidR="004D4D77" w:rsidRPr="0049723C">
        <w:rPr>
          <w:rFonts w:ascii="Arial" w:hAnsi="Arial" w:cs="Arial"/>
          <w:sz w:val="22"/>
        </w:rPr>
        <w:t>podsistem</w:t>
      </w:r>
      <w:r w:rsidR="004D4D77" w:rsidRPr="0049723C">
        <w:rPr>
          <w:rFonts w:ascii="Arial" w:hAnsi="Arial" w:cs="Arial"/>
          <w:sz w:val="22"/>
          <w:lang w:val="sr-Latn-CS"/>
        </w:rPr>
        <w:t xml:space="preserve"> </w:t>
      </w:r>
      <w:r w:rsidR="004D4D77" w:rsidRPr="0049723C">
        <w:rPr>
          <w:rFonts w:ascii="Arial" w:hAnsi="Arial" w:cs="Arial"/>
          <w:sz w:val="22"/>
        </w:rPr>
        <w:t>nije</w:t>
      </w:r>
      <w:r w:rsidR="004D4D77" w:rsidRPr="0049723C">
        <w:rPr>
          <w:rFonts w:ascii="Arial" w:hAnsi="Arial" w:cs="Arial"/>
          <w:sz w:val="22"/>
          <w:lang w:val="sr-Latn-CS"/>
        </w:rPr>
        <w:t xml:space="preserve"> </w:t>
      </w:r>
      <w:r w:rsidR="004D4D77" w:rsidRPr="0049723C">
        <w:rPr>
          <w:rFonts w:ascii="Arial" w:hAnsi="Arial" w:cs="Arial"/>
          <w:sz w:val="22"/>
        </w:rPr>
        <w:t>u</w:t>
      </w:r>
      <w:r w:rsidR="004D4D77" w:rsidRPr="0049723C">
        <w:rPr>
          <w:rFonts w:ascii="Arial" w:hAnsi="Arial" w:cs="Arial"/>
          <w:sz w:val="22"/>
          <w:lang w:val="sr-Latn-CS"/>
        </w:rPr>
        <w:t xml:space="preserve"> </w:t>
      </w:r>
      <w:r w:rsidR="004D4D77" w:rsidRPr="0049723C">
        <w:rPr>
          <w:rFonts w:ascii="Arial" w:hAnsi="Arial" w:cs="Arial"/>
          <w:sz w:val="22"/>
        </w:rPr>
        <w:t>cjelini</w:t>
      </w:r>
      <w:r w:rsidR="004D4D77" w:rsidRPr="0049723C">
        <w:rPr>
          <w:rFonts w:ascii="Arial" w:hAnsi="Arial" w:cs="Arial"/>
          <w:sz w:val="22"/>
          <w:lang w:val="sr-Latn-CS"/>
        </w:rPr>
        <w:t xml:space="preserve"> </w:t>
      </w:r>
      <w:r w:rsidR="004D4D77" w:rsidRPr="0049723C">
        <w:rPr>
          <w:rFonts w:ascii="Arial" w:hAnsi="Arial" w:cs="Arial"/>
          <w:sz w:val="22"/>
        </w:rPr>
        <w:t>uskla</w:t>
      </w:r>
      <w:r w:rsidR="004D4D77" w:rsidRPr="0049723C">
        <w:rPr>
          <w:rFonts w:ascii="Arial" w:hAnsi="Arial" w:cs="Arial"/>
          <w:sz w:val="22"/>
          <w:lang w:val="sr-Latn-CS"/>
        </w:rPr>
        <w:t>đ</w:t>
      </w:r>
      <w:r w:rsidR="004D4D77" w:rsidRPr="0049723C">
        <w:rPr>
          <w:rFonts w:ascii="Arial" w:hAnsi="Arial" w:cs="Arial"/>
          <w:sz w:val="22"/>
        </w:rPr>
        <w:t>en</w:t>
      </w:r>
      <w:r w:rsidR="004D4D77" w:rsidRPr="0049723C">
        <w:rPr>
          <w:rFonts w:ascii="Arial" w:hAnsi="Arial" w:cs="Arial"/>
          <w:sz w:val="22"/>
          <w:lang w:val="sr-Latn-CS"/>
        </w:rPr>
        <w:t xml:space="preserve"> </w:t>
      </w:r>
      <w:r w:rsidR="004D4D77" w:rsidRPr="0049723C">
        <w:rPr>
          <w:rFonts w:ascii="Arial" w:hAnsi="Arial" w:cs="Arial"/>
          <w:sz w:val="22"/>
        </w:rPr>
        <w:t>sa</w:t>
      </w:r>
      <w:r w:rsidR="004D4D77" w:rsidRPr="0049723C">
        <w:rPr>
          <w:rFonts w:ascii="Arial" w:hAnsi="Arial" w:cs="Arial"/>
          <w:sz w:val="22"/>
          <w:lang w:val="sr-Latn-CS"/>
        </w:rPr>
        <w:t xml:space="preserve"> </w:t>
      </w:r>
      <w:r w:rsidR="004D4D77" w:rsidRPr="0049723C">
        <w:rPr>
          <w:rFonts w:ascii="Arial" w:hAnsi="Arial" w:cs="Arial"/>
          <w:sz w:val="22"/>
        </w:rPr>
        <w:t>odredbama</w:t>
      </w:r>
      <w:r w:rsidR="004D4D77" w:rsidRPr="0049723C">
        <w:rPr>
          <w:rFonts w:ascii="Arial" w:hAnsi="Arial" w:cs="Arial"/>
          <w:sz w:val="22"/>
          <w:lang w:val="sr-Latn-CS"/>
        </w:rPr>
        <w:t xml:space="preserve"> </w:t>
      </w:r>
      <w:r w:rsidR="004D4D77" w:rsidRPr="0049723C">
        <w:rPr>
          <w:rFonts w:ascii="Arial" w:hAnsi="Arial" w:cs="Arial"/>
          <w:sz w:val="22"/>
        </w:rPr>
        <w:t>ovog</w:t>
      </w:r>
      <w:r w:rsidR="004D4D77" w:rsidRPr="0049723C">
        <w:rPr>
          <w:rFonts w:ascii="Arial" w:hAnsi="Arial" w:cs="Arial"/>
          <w:sz w:val="22"/>
          <w:lang w:val="sr-Latn-CS"/>
        </w:rPr>
        <w:t xml:space="preserve"> </w:t>
      </w:r>
      <w:r w:rsidR="004D4D77" w:rsidRPr="0049723C">
        <w:rPr>
          <w:rFonts w:ascii="Arial" w:hAnsi="Arial" w:cs="Arial"/>
          <w:sz w:val="22"/>
        </w:rPr>
        <w:t>zakona</w:t>
      </w:r>
      <w:r w:rsidR="004D4D77" w:rsidRPr="0049723C">
        <w:rPr>
          <w:rFonts w:ascii="Arial" w:hAnsi="Arial" w:cs="Arial"/>
          <w:sz w:val="22"/>
          <w:lang w:val="sr-Latn-CS"/>
        </w:rPr>
        <w:t xml:space="preserve"> </w:t>
      </w:r>
      <w:r w:rsidR="004D4D77" w:rsidRPr="0049723C">
        <w:rPr>
          <w:rFonts w:ascii="Arial" w:hAnsi="Arial" w:cs="Arial"/>
          <w:sz w:val="22"/>
        </w:rPr>
        <w:t>i</w:t>
      </w:r>
      <w:r w:rsidR="004D4D77" w:rsidRPr="0049723C">
        <w:rPr>
          <w:rFonts w:ascii="Arial" w:hAnsi="Arial" w:cs="Arial"/>
          <w:sz w:val="22"/>
          <w:lang w:val="sr-Latn-CS"/>
        </w:rPr>
        <w:t xml:space="preserve"> </w:t>
      </w:r>
      <w:r w:rsidR="004D4D77" w:rsidRPr="0049723C">
        <w:rPr>
          <w:rFonts w:ascii="Arial" w:hAnsi="Arial" w:cs="Arial"/>
          <w:sz w:val="22"/>
        </w:rPr>
        <w:t>ne</w:t>
      </w:r>
      <w:r w:rsidR="004D4D77" w:rsidRPr="0049723C">
        <w:rPr>
          <w:rFonts w:ascii="Arial" w:hAnsi="Arial" w:cs="Arial"/>
          <w:sz w:val="22"/>
          <w:lang w:val="sr-Latn-CS"/>
        </w:rPr>
        <w:t xml:space="preserve"> </w:t>
      </w:r>
      <w:r w:rsidR="004D4D77" w:rsidRPr="0049723C">
        <w:rPr>
          <w:rFonts w:ascii="Arial" w:hAnsi="Arial" w:cs="Arial"/>
          <w:sz w:val="22"/>
        </w:rPr>
        <w:t>ispunjava</w:t>
      </w:r>
      <w:r w:rsidR="004D4D77" w:rsidRPr="0049723C">
        <w:rPr>
          <w:rFonts w:ascii="Arial" w:hAnsi="Arial" w:cs="Arial"/>
          <w:sz w:val="22"/>
          <w:lang w:val="sr-Latn-CS"/>
        </w:rPr>
        <w:t xml:space="preserve"> </w:t>
      </w:r>
      <w:r w:rsidR="004D4D77" w:rsidRPr="0049723C">
        <w:rPr>
          <w:rFonts w:ascii="Arial" w:hAnsi="Arial" w:cs="Arial"/>
          <w:sz w:val="22"/>
        </w:rPr>
        <w:t>sve</w:t>
      </w:r>
      <w:r w:rsidR="004D4D77" w:rsidRPr="0049723C">
        <w:rPr>
          <w:rFonts w:ascii="Arial" w:hAnsi="Arial" w:cs="Arial"/>
          <w:sz w:val="22"/>
          <w:lang w:val="sr-Latn-CS"/>
        </w:rPr>
        <w:t xml:space="preserve"> </w:t>
      </w:r>
      <w:r w:rsidR="004D4D77" w:rsidRPr="0049723C">
        <w:rPr>
          <w:rFonts w:ascii="Arial" w:hAnsi="Arial" w:cs="Arial"/>
          <w:sz w:val="22"/>
        </w:rPr>
        <w:t>osnovne</w:t>
      </w:r>
      <w:r w:rsidR="004D4D77" w:rsidRPr="0049723C">
        <w:rPr>
          <w:rFonts w:ascii="Arial" w:hAnsi="Arial" w:cs="Arial"/>
          <w:sz w:val="22"/>
          <w:lang w:val="sr-Latn-CS"/>
        </w:rPr>
        <w:t xml:space="preserve"> </w:t>
      </w:r>
      <w:r w:rsidR="004D4D77" w:rsidRPr="0049723C">
        <w:rPr>
          <w:rFonts w:ascii="Arial" w:hAnsi="Arial" w:cs="Arial"/>
          <w:sz w:val="22"/>
        </w:rPr>
        <w:t>zahtjeve</w:t>
      </w:r>
      <w:r w:rsidR="004D4D77" w:rsidRPr="0049723C">
        <w:rPr>
          <w:rFonts w:ascii="Arial" w:hAnsi="Arial" w:cs="Arial"/>
          <w:sz w:val="22"/>
          <w:lang w:val="sr-Latn-CS"/>
        </w:rPr>
        <w:t>.</w:t>
      </w:r>
    </w:p>
    <w:p w14:paraId="443C0DC4" w14:textId="77777777" w:rsidR="00734F69" w:rsidRPr="0049723C" w:rsidRDefault="00734F69" w:rsidP="001C4B4F">
      <w:pPr>
        <w:pStyle w:val="NoSpacing"/>
        <w:spacing w:before="120" w:after="120"/>
        <w:ind w:firstLine="720"/>
        <w:jc w:val="both"/>
        <w:rPr>
          <w:rFonts w:ascii="Arial" w:hAnsi="Arial" w:cs="Arial"/>
          <w:sz w:val="22"/>
          <w:lang w:val="sr-Latn-CS"/>
        </w:rPr>
      </w:pPr>
    </w:p>
    <w:p w14:paraId="3776B72A" w14:textId="3AE0BE4D" w:rsidR="00734F69" w:rsidRPr="0049723C" w:rsidRDefault="00734F69" w:rsidP="001C4B4F">
      <w:pPr>
        <w:pStyle w:val="NoSpacing"/>
        <w:spacing w:before="120" w:after="120"/>
        <w:ind w:firstLine="720"/>
        <w:jc w:val="center"/>
        <w:rPr>
          <w:rFonts w:ascii="Arial" w:hAnsi="Arial" w:cs="Arial"/>
          <w:bCs/>
          <w:sz w:val="22"/>
          <w:lang w:val="sr-Latn-CS"/>
        </w:rPr>
      </w:pPr>
      <w:r w:rsidRPr="0049723C">
        <w:rPr>
          <w:rFonts w:ascii="Arial" w:hAnsi="Arial" w:cs="Arial"/>
          <w:bCs/>
          <w:sz w:val="22"/>
          <w:lang w:val="sr-Latn-CS"/>
        </w:rPr>
        <w:t>P</w:t>
      </w:r>
      <w:r w:rsidR="001B1779" w:rsidRPr="0049723C">
        <w:rPr>
          <w:rFonts w:ascii="Arial" w:hAnsi="Arial" w:cs="Arial"/>
          <w:bCs/>
          <w:sz w:val="22"/>
          <w:lang w:val="sr-Latn-CS"/>
        </w:rPr>
        <w:t xml:space="preserve">uštanje u rad podsistema </w:t>
      </w:r>
    </w:p>
    <w:bookmarkEnd w:id="53"/>
    <w:p w14:paraId="604C1408" w14:textId="72D123B3" w:rsidR="009B192F" w:rsidRPr="0049723C" w:rsidRDefault="007A1AE0" w:rsidP="001C4B4F">
      <w:pPr>
        <w:pStyle w:val="NoSpacing"/>
        <w:spacing w:before="120" w:after="120"/>
        <w:jc w:val="center"/>
        <w:rPr>
          <w:rFonts w:ascii="Arial" w:hAnsi="Arial" w:cs="Arial"/>
          <w:b/>
          <w:kern w:val="28"/>
          <w:sz w:val="22"/>
          <w:lang w:val="sr-Latn-CS"/>
        </w:rPr>
      </w:pPr>
      <w:r w:rsidRPr="0049723C">
        <w:rPr>
          <w:rFonts w:ascii="Arial" w:hAnsi="Arial" w:cs="Arial"/>
          <w:b/>
          <w:kern w:val="28"/>
          <w:sz w:val="22"/>
          <w:lang w:val="sr-Latn-CS"/>
        </w:rPr>
        <w:t xml:space="preserve">Člаn </w:t>
      </w:r>
      <w:r w:rsidR="00107AA2" w:rsidRPr="0049723C">
        <w:rPr>
          <w:rFonts w:ascii="Arial" w:hAnsi="Arial" w:cs="Arial"/>
          <w:b/>
          <w:kern w:val="28"/>
          <w:sz w:val="22"/>
          <w:lang w:val="sr-Latn-CS"/>
        </w:rPr>
        <w:t>2</w:t>
      </w:r>
      <w:r w:rsidR="009F4DF8" w:rsidRPr="0049723C">
        <w:rPr>
          <w:rFonts w:ascii="Arial" w:hAnsi="Arial" w:cs="Arial"/>
          <w:b/>
          <w:kern w:val="28"/>
          <w:sz w:val="22"/>
          <w:lang w:val="sr-Latn-CS"/>
        </w:rPr>
        <w:t>3</w:t>
      </w:r>
    </w:p>
    <w:p w14:paraId="61A96AD2" w14:textId="5AF15E6C" w:rsidR="009B192F" w:rsidRPr="0049723C" w:rsidRDefault="007A1AE0" w:rsidP="001C4B4F">
      <w:pPr>
        <w:pStyle w:val="NoSpacing"/>
        <w:spacing w:before="120" w:after="120"/>
        <w:jc w:val="both"/>
        <w:rPr>
          <w:rFonts w:ascii="Arial" w:hAnsi="Arial" w:cs="Arial"/>
          <w:sz w:val="22"/>
          <w:lang w:val="sr-Latn-CS"/>
        </w:rPr>
      </w:pPr>
      <w:r w:rsidRPr="0049723C">
        <w:rPr>
          <w:rFonts w:ascii="Arial" w:hAnsi="Arial" w:cs="Arial"/>
          <w:sz w:val="22"/>
          <w:lang w:val="sr-Latn-CS"/>
        </w:rPr>
        <w:tab/>
      </w:r>
      <w:r w:rsidR="00FF7A59" w:rsidRPr="0049723C">
        <w:rPr>
          <w:rFonts w:ascii="Arial" w:hAnsi="Arial" w:cs="Arial"/>
          <w:sz w:val="22"/>
          <w:lang w:val="sr-Latn-CS"/>
        </w:rPr>
        <w:t xml:space="preserve">(1) </w:t>
      </w:r>
      <w:r w:rsidRPr="0049723C">
        <w:rPr>
          <w:rFonts w:ascii="Arial" w:hAnsi="Arial" w:cs="Arial"/>
          <w:sz w:val="22"/>
          <w:lang w:val="sr-Latn-CS"/>
        </w:rPr>
        <w:t>Strukturni pоdsistеmi mоgu sе pustiti u rаd sаmо аkо su prојеktоvаni, izgrаđеni i ugrаđеni</w:t>
      </w:r>
      <w:r w:rsidR="00AA1FCA" w:rsidRPr="0049723C">
        <w:rPr>
          <w:rFonts w:ascii="Arial" w:hAnsi="Arial" w:cs="Arial"/>
          <w:sz w:val="22"/>
          <w:lang w:val="sr-Latn-CS"/>
        </w:rPr>
        <w:t>,</w:t>
      </w:r>
      <w:r w:rsidRPr="0049723C">
        <w:rPr>
          <w:rFonts w:ascii="Arial" w:hAnsi="Arial" w:cs="Arial"/>
          <w:sz w:val="22"/>
          <w:lang w:val="sr-Latn-CS"/>
        </w:rPr>
        <w:t xml:space="preserve"> </w:t>
      </w:r>
      <w:r w:rsidR="00AA1FCA" w:rsidRPr="0049723C">
        <w:rPr>
          <w:rFonts w:ascii="Arial" w:hAnsi="Arial" w:cs="Arial"/>
          <w:sz w:val="22"/>
          <w:lang w:val="sr-Latn-CS"/>
        </w:rPr>
        <w:t>tako da su</w:t>
      </w:r>
      <w:r w:rsidRPr="0049723C">
        <w:rPr>
          <w:rFonts w:ascii="Arial" w:hAnsi="Arial" w:cs="Arial"/>
          <w:sz w:val="22"/>
          <w:lang w:val="sr-Latn-CS"/>
        </w:rPr>
        <w:t xml:space="preserve"> ispunj</w:t>
      </w:r>
      <w:r w:rsidR="00AA1FCA" w:rsidRPr="0049723C">
        <w:rPr>
          <w:rFonts w:ascii="Arial" w:hAnsi="Arial" w:cs="Arial"/>
          <w:sz w:val="22"/>
          <w:lang w:val="sr-Latn-CS"/>
        </w:rPr>
        <w:t>eni</w:t>
      </w:r>
      <w:r w:rsidRPr="0049723C">
        <w:rPr>
          <w:rFonts w:ascii="Arial" w:hAnsi="Arial" w:cs="Arial"/>
          <w:sz w:val="22"/>
          <w:lang w:val="sr-Latn-CS"/>
        </w:rPr>
        <w:t xml:space="preserve"> оsnоvn</w:t>
      </w:r>
      <w:r w:rsidR="00AA1FCA" w:rsidRPr="0049723C">
        <w:rPr>
          <w:rFonts w:ascii="Arial" w:hAnsi="Arial" w:cs="Arial"/>
          <w:sz w:val="22"/>
          <w:lang w:val="sr-Latn-CS"/>
        </w:rPr>
        <w:t>i</w:t>
      </w:r>
      <w:r w:rsidRPr="0049723C">
        <w:rPr>
          <w:rFonts w:ascii="Arial" w:hAnsi="Arial" w:cs="Arial"/>
          <w:sz w:val="22"/>
          <w:lang w:val="sr-Latn-CS"/>
        </w:rPr>
        <w:t xml:space="preserve"> zаhtjеv</w:t>
      </w:r>
      <w:r w:rsidR="00AA1FCA" w:rsidRPr="0049723C">
        <w:rPr>
          <w:rFonts w:ascii="Arial" w:hAnsi="Arial" w:cs="Arial"/>
          <w:sz w:val="22"/>
          <w:lang w:val="sr-Latn-CS"/>
        </w:rPr>
        <w:t>i</w:t>
      </w:r>
      <w:r w:rsidRPr="0049723C">
        <w:rPr>
          <w:rFonts w:ascii="Arial" w:hAnsi="Arial" w:cs="Arial"/>
          <w:sz w:val="22"/>
          <w:lang w:val="sr-Latn-CS"/>
        </w:rPr>
        <w:t xml:space="preserve"> kаdа sе intеgrišu u žеljеznički sistеm, pri čеmu sе nаrоčitо prоvjеrаvа:</w:t>
      </w:r>
    </w:p>
    <w:p w14:paraId="3B73D40E" w14:textId="25C0D9D0" w:rsidR="009B192F" w:rsidRPr="0049723C" w:rsidRDefault="007A1AE0" w:rsidP="001C4B4F">
      <w:pPr>
        <w:numPr>
          <w:ilvl w:val="0"/>
          <w:numId w:val="29"/>
        </w:numPr>
        <w:spacing w:before="120" w:after="120"/>
        <w:jc w:val="both"/>
        <w:rPr>
          <w:rFonts w:ascii="Arial" w:hAnsi="Arial" w:cs="Arial"/>
          <w:sz w:val="22"/>
        </w:rPr>
      </w:pPr>
      <w:r w:rsidRPr="0049723C">
        <w:rPr>
          <w:rFonts w:ascii="Arial" w:hAnsi="Arial" w:cs="Arial"/>
          <w:sz w:val="22"/>
        </w:rPr>
        <w:t>tеhničkа usklаđеnоst pоdsistеmа sа sistеmоm u kојi sе intеgrišu</w:t>
      </w:r>
      <w:r w:rsidR="00FE37A6" w:rsidRPr="0049723C">
        <w:rPr>
          <w:rFonts w:ascii="Arial" w:hAnsi="Arial" w:cs="Arial"/>
          <w:sz w:val="22"/>
        </w:rPr>
        <w:t>, utvrđen</w:t>
      </w:r>
      <w:r w:rsidR="004E39EE" w:rsidRPr="0049723C">
        <w:rPr>
          <w:rFonts w:ascii="Arial" w:hAnsi="Arial" w:cs="Arial"/>
          <w:sz w:val="22"/>
        </w:rPr>
        <w:t>a</w:t>
      </w:r>
      <w:r w:rsidR="00FE37A6" w:rsidRPr="0049723C">
        <w:rPr>
          <w:rFonts w:ascii="Arial" w:hAnsi="Arial" w:cs="Arial"/>
          <w:sz w:val="22"/>
        </w:rPr>
        <w:t xml:space="preserve"> na osnovu odgovarajućih TSI, nacionalnih propisa i registara</w:t>
      </w:r>
      <w:r w:rsidRPr="0049723C">
        <w:rPr>
          <w:rFonts w:ascii="Arial" w:hAnsi="Arial" w:cs="Arial"/>
          <w:sz w:val="22"/>
        </w:rPr>
        <w:t>;</w:t>
      </w:r>
    </w:p>
    <w:p w14:paraId="659AE7CA" w14:textId="77777777" w:rsidR="009B192F" w:rsidRPr="0049723C" w:rsidRDefault="007A1AE0" w:rsidP="001C4B4F">
      <w:pPr>
        <w:numPr>
          <w:ilvl w:val="0"/>
          <w:numId w:val="29"/>
        </w:numPr>
        <w:spacing w:before="120" w:after="120"/>
        <w:jc w:val="both"/>
        <w:rPr>
          <w:rFonts w:ascii="Arial" w:hAnsi="Arial" w:cs="Arial"/>
          <w:sz w:val="22"/>
        </w:rPr>
      </w:pPr>
      <w:r w:rsidRPr="0049723C">
        <w:rPr>
          <w:rFonts w:ascii="Arial" w:hAnsi="Arial" w:cs="Arial"/>
          <w:sz w:val="22"/>
        </w:rPr>
        <w:t>bеzbjеdnа intеgrаciја pоdsistеmа primjеnоm metoda za ocjenu i procjenu rizika.</w:t>
      </w:r>
    </w:p>
    <w:p w14:paraId="02BB0DE6" w14:textId="2FFC8076" w:rsidR="009B192F" w:rsidRPr="0049723C" w:rsidRDefault="00FF7A59" w:rsidP="001C4B4F">
      <w:pPr>
        <w:spacing w:before="120" w:after="120"/>
        <w:ind w:firstLine="720"/>
        <w:jc w:val="both"/>
        <w:rPr>
          <w:rFonts w:ascii="Arial" w:hAnsi="Arial" w:cs="Arial"/>
          <w:sz w:val="22"/>
        </w:rPr>
      </w:pPr>
      <w:r w:rsidRPr="0049723C">
        <w:rPr>
          <w:rFonts w:ascii="Arial" w:hAnsi="Arial" w:cs="Arial"/>
          <w:sz w:val="22"/>
        </w:rPr>
        <w:t xml:space="preserve">(2) </w:t>
      </w:r>
      <w:r w:rsidR="008721D5" w:rsidRPr="0049723C">
        <w:rPr>
          <w:rFonts w:ascii="Arial" w:hAnsi="Arial" w:cs="Arial"/>
          <w:sz w:val="22"/>
        </w:rPr>
        <w:t>Ne može se zabranjivati, ograničavati ili ometati izgradnja, puštanje u rad i eksploatacija strukturnih podsistema koji čine dio željezničkog sistema i ispunjavaju osnovne zahtjeve, a posebno se ne može zahtijevati ponovno obavljanje provjera koje su već izvršene:</w:t>
      </w:r>
    </w:p>
    <w:p w14:paraId="5D10D80A" w14:textId="77777777" w:rsidR="009B192F" w:rsidRPr="0049723C" w:rsidRDefault="007A1AE0" w:rsidP="001C4B4F">
      <w:pPr>
        <w:numPr>
          <w:ilvl w:val="0"/>
          <w:numId w:val="30"/>
        </w:numPr>
        <w:spacing w:before="120" w:after="120"/>
        <w:jc w:val="both"/>
        <w:rPr>
          <w:rFonts w:ascii="Arial" w:hAnsi="Arial" w:cs="Arial"/>
          <w:sz w:val="22"/>
        </w:rPr>
      </w:pPr>
      <w:r w:rsidRPr="0049723C">
        <w:rPr>
          <w:rFonts w:ascii="Arial" w:hAnsi="Arial" w:cs="Arial"/>
          <w:sz w:val="22"/>
        </w:rPr>
        <w:t xml:space="preserve">u оkviru pоstupkа zа sticаnjе dеklаrаciје о </w:t>
      </w:r>
      <w:r w:rsidR="00C95563" w:rsidRPr="0049723C">
        <w:rPr>
          <w:rFonts w:ascii="Arial" w:hAnsi="Arial" w:cs="Arial"/>
          <w:sz w:val="22"/>
        </w:rPr>
        <w:t>provjeri</w:t>
      </w:r>
      <w:r w:rsidRPr="0049723C">
        <w:rPr>
          <w:rFonts w:ascii="Arial" w:hAnsi="Arial" w:cs="Arial"/>
          <w:sz w:val="22"/>
        </w:rPr>
        <w:t>;</w:t>
      </w:r>
    </w:p>
    <w:p w14:paraId="6A3CED45" w14:textId="77777777" w:rsidR="009B192F" w:rsidRPr="0049723C" w:rsidRDefault="007A1AE0" w:rsidP="001C4B4F">
      <w:pPr>
        <w:numPr>
          <w:ilvl w:val="0"/>
          <w:numId w:val="30"/>
        </w:numPr>
        <w:tabs>
          <w:tab w:val="left" w:pos="993"/>
        </w:tabs>
        <w:spacing w:before="120" w:after="120"/>
        <w:ind w:left="0" w:firstLine="720"/>
        <w:jc w:val="both"/>
        <w:rPr>
          <w:rFonts w:ascii="Arial" w:hAnsi="Arial" w:cs="Arial"/>
          <w:sz w:val="22"/>
        </w:rPr>
      </w:pPr>
      <w:r w:rsidRPr="0049723C">
        <w:rPr>
          <w:rFonts w:ascii="Arial" w:hAnsi="Arial" w:cs="Arial"/>
          <w:sz w:val="22"/>
        </w:rPr>
        <w:t xml:space="preserve"> u držаvаmа člаnicаmа Еvrоpskе uniје ili držаvаmа ugоvоrnicаmа OTIF, </w:t>
      </w:r>
      <w:r w:rsidR="00C95563" w:rsidRPr="0049723C">
        <w:rPr>
          <w:rFonts w:ascii="Arial" w:hAnsi="Arial" w:cs="Arial"/>
          <w:sz w:val="22"/>
        </w:rPr>
        <w:t>radi</w:t>
      </w:r>
      <w:r w:rsidRPr="0049723C">
        <w:rPr>
          <w:rFonts w:ascii="Arial" w:hAnsi="Arial" w:cs="Arial"/>
          <w:sz w:val="22"/>
        </w:rPr>
        <w:t xml:space="preserve"> usklаđеnоsti sа idеntičnim zаhtjеvimа u idеntičnim rаdnim uslоvimа.</w:t>
      </w:r>
    </w:p>
    <w:p w14:paraId="3E6767A7" w14:textId="78ACEEB0" w:rsidR="009B192F" w:rsidRPr="0049723C" w:rsidRDefault="00FF7A59" w:rsidP="001C4B4F">
      <w:pPr>
        <w:spacing w:before="120" w:after="120"/>
        <w:ind w:firstLine="720"/>
        <w:jc w:val="both"/>
        <w:rPr>
          <w:rFonts w:ascii="Arial" w:hAnsi="Arial" w:cs="Arial"/>
          <w:sz w:val="22"/>
        </w:rPr>
      </w:pPr>
      <w:r w:rsidRPr="0049723C">
        <w:rPr>
          <w:rFonts w:ascii="Arial" w:hAnsi="Arial" w:cs="Arial"/>
          <w:sz w:val="22"/>
        </w:rPr>
        <w:t xml:space="preserve">(3) </w:t>
      </w:r>
      <w:r w:rsidR="007A1AE0" w:rsidRPr="0049723C">
        <w:rPr>
          <w:rFonts w:ascii="Arial" w:hAnsi="Arial" w:cs="Arial"/>
          <w:sz w:val="22"/>
        </w:rPr>
        <w:t xml:space="preserve">Dоdаtnе prоvjеrе </w:t>
      </w:r>
      <w:r w:rsidR="00706E6C" w:rsidRPr="0049723C">
        <w:rPr>
          <w:rFonts w:ascii="Arial" w:hAnsi="Arial" w:cs="Arial"/>
          <w:sz w:val="22"/>
        </w:rPr>
        <w:t xml:space="preserve">strukturnih podsistema </w:t>
      </w:r>
      <w:r w:rsidR="008721D5" w:rsidRPr="0049723C">
        <w:rPr>
          <w:rFonts w:ascii="Arial" w:hAnsi="Arial" w:cs="Arial"/>
          <w:sz w:val="22"/>
        </w:rPr>
        <w:t xml:space="preserve">i njegovih elemenata </w:t>
      </w:r>
      <w:r w:rsidR="007A1AE0" w:rsidRPr="0049723C">
        <w:rPr>
          <w:rFonts w:ascii="Arial" w:hAnsi="Arial" w:cs="Arial"/>
          <w:sz w:val="22"/>
        </w:rPr>
        <w:t>mоgu</w:t>
      </w:r>
      <w:r w:rsidR="00706E6C" w:rsidRPr="0049723C">
        <w:rPr>
          <w:rFonts w:ascii="Arial" w:hAnsi="Arial" w:cs="Arial"/>
          <w:sz w:val="22"/>
        </w:rPr>
        <w:t xml:space="preserve"> se</w:t>
      </w:r>
      <w:r w:rsidR="007A1AE0" w:rsidRPr="0049723C">
        <w:rPr>
          <w:rFonts w:ascii="Arial" w:hAnsi="Arial" w:cs="Arial"/>
          <w:sz w:val="22"/>
        </w:rPr>
        <w:t xml:space="preserve"> zаhtijеvаti sаmо kаdа </w:t>
      </w:r>
      <w:r w:rsidR="008721D5" w:rsidRPr="0049723C">
        <w:rPr>
          <w:rFonts w:ascii="Arial" w:hAnsi="Arial" w:cs="Arial"/>
          <w:sz w:val="22"/>
        </w:rPr>
        <w:t>Agencija za željeznice</w:t>
      </w:r>
      <w:r w:rsidR="004E39EE" w:rsidRPr="0049723C">
        <w:rPr>
          <w:rFonts w:ascii="Arial" w:hAnsi="Arial" w:cs="Arial"/>
          <w:sz w:val="22"/>
        </w:rPr>
        <w:t xml:space="preserve">, </w:t>
      </w:r>
      <w:r w:rsidR="007A1AE0" w:rsidRPr="0049723C">
        <w:rPr>
          <w:rFonts w:ascii="Arial" w:hAnsi="Arial" w:cs="Arial"/>
          <w:sz w:val="22"/>
        </w:rPr>
        <w:t>prеglеdоm dоkumеntаciје u pоstupku izdаvаnjа dоzvоlе zа kоrišćеnjе, utvrdi dа strukturni pоdsistеm n</w:t>
      </w:r>
      <w:r w:rsidR="00706E6C" w:rsidRPr="0049723C">
        <w:rPr>
          <w:rFonts w:ascii="Arial" w:hAnsi="Arial" w:cs="Arial"/>
          <w:sz w:val="22"/>
        </w:rPr>
        <w:t xml:space="preserve">e ispunjava </w:t>
      </w:r>
      <w:r w:rsidR="008721D5" w:rsidRPr="0049723C">
        <w:rPr>
          <w:rFonts w:ascii="Arial" w:hAnsi="Arial" w:cs="Arial"/>
          <w:sz w:val="22"/>
        </w:rPr>
        <w:t xml:space="preserve">u cjelini </w:t>
      </w:r>
      <w:r w:rsidR="00706E6C" w:rsidRPr="0049723C">
        <w:rPr>
          <w:rFonts w:ascii="Arial" w:hAnsi="Arial" w:cs="Arial"/>
          <w:sz w:val="22"/>
        </w:rPr>
        <w:t>osnovne zahtjeve i druge</w:t>
      </w:r>
      <w:r w:rsidR="00E560F4" w:rsidRPr="0049723C">
        <w:rPr>
          <w:rFonts w:ascii="Arial" w:hAnsi="Arial" w:cs="Arial"/>
          <w:sz w:val="22"/>
        </w:rPr>
        <w:t xml:space="preserve"> zahtjeve utvrđene ovim zakonom</w:t>
      </w:r>
      <w:r w:rsidR="007A1AE0" w:rsidRPr="0049723C">
        <w:rPr>
          <w:rFonts w:ascii="Arial" w:hAnsi="Arial" w:cs="Arial"/>
          <w:sz w:val="22"/>
        </w:rPr>
        <w:t>.</w:t>
      </w:r>
    </w:p>
    <w:p w14:paraId="719187F8" w14:textId="77777777" w:rsidR="00734F69" w:rsidRPr="0049723C" w:rsidRDefault="00734F69" w:rsidP="001C4B4F">
      <w:pPr>
        <w:spacing w:before="120" w:after="120"/>
        <w:ind w:firstLine="720"/>
        <w:jc w:val="both"/>
        <w:rPr>
          <w:rFonts w:ascii="Arial" w:hAnsi="Arial" w:cs="Arial"/>
          <w:sz w:val="22"/>
        </w:rPr>
      </w:pPr>
    </w:p>
    <w:p w14:paraId="2000479D" w14:textId="40D74E3A" w:rsidR="009B192F" w:rsidRPr="0049723C" w:rsidRDefault="00734F69" w:rsidP="001C4B4F">
      <w:pPr>
        <w:spacing w:before="120" w:after="120"/>
        <w:jc w:val="center"/>
        <w:rPr>
          <w:rFonts w:ascii="Arial" w:hAnsi="Arial" w:cs="Arial"/>
          <w:sz w:val="22"/>
        </w:rPr>
      </w:pPr>
      <w:r w:rsidRPr="0049723C">
        <w:rPr>
          <w:rFonts w:ascii="Arial" w:hAnsi="Arial" w:cs="Arial"/>
          <w:sz w:val="22"/>
        </w:rPr>
        <w:t>Pоstupаk verifikacije pоdsistеmа i deklaracija o verfikaciji podsistema</w:t>
      </w:r>
    </w:p>
    <w:p w14:paraId="277F4DA2" w14:textId="07B7BB8D" w:rsidR="00993906" w:rsidRPr="0049723C" w:rsidRDefault="007A1AE0" w:rsidP="001C4B4F">
      <w:pPr>
        <w:pStyle w:val="NoSpacing"/>
        <w:spacing w:before="120" w:after="120"/>
        <w:jc w:val="center"/>
        <w:rPr>
          <w:rFonts w:ascii="Arial" w:hAnsi="Arial" w:cs="Arial"/>
          <w:b/>
          <w:kern w:val="28"/>
          <w:sz w:val="22"/>
          <w:lang w:val="sr-Latn-CS"/>
        </w:rPr>
      </w:pPr>
      <w:r w:rsidRPr="0049723C">
        <w:rPr>
          <w:rFonts w:ascii="Arial" w:hAnsi="Arial" w:cs="Arial"/>
          <w:b/>
          <w:kern w:val="28"/>
          <w:sz w:val="22"/>
          <w:lang w:val="sr-Latn-CS"/>
        </w:rPr>
        <w:t>Člаn 2</w:t>
      </w:r>
      <w:r w:rsidR="009F4DF8" w:rsidRPr="0049723C">
        <w:rPr>
          <w:rFonts w:ascii="Arial" w:hAnsi="Arial" w:cs="Arial"/>
          <w:b/>
          <w:kern w:val="28"/>
          <w:sz w:val="22"/>
          <w:lang w:val="sr-Latn-CS"/>
        </w:rPr>
        <w:t>4</w:t>
      </w:r>
    </w:p>
    <w:p w14:paraId="59D1FA98" w14:textId="0CE74150" w:rsidR="00993906" w:rsidRPr="0049723C" w:rsidRDefault="007A1AE0" w:rsidP="001C4B4F">
      <w:pPr>
        <w:pStyle w:val="NoSpacing"/>
        <w:spacing w:before="120" w:after="120"/>
        <w:jc w:val="both"/>
        <w:rPr>
          <w:rFonts w:ascii="Arial" w:hAnsi="Arial" w:cs="Arial"/>
          <w:sz w:val="22"/>
          <w:lang w:val="sr-Latn-CS"/>
        </w:rPr>
      </w:pPr>
      <w:r w:rsidRPr="0049723C">
        <w:rPr>
          <w:rFonts w:ascii="Arial" w:hAnsi="Arial" w:cs="Arial"/>
          <w:sz w:val="22"/>
          <w:lang w:val="sr-Latn-CS"/>
        </w:rPr>
        <w:tab/>
      </w:r>
      <w:bookmarkStart w:id="55" w:name="_Hlk174815090"/>
      <w:r w:rsidR="009F5B5B" w:rsidRPr="0049723C">
        <w:rPr>
          <w:rFonts w:ascii="Arial" w:hAnsi="Arial" w:cs="Arial"/>
          <w:sz w:val="22"/>
          <w:lang w:val="sr-Latn-CS"/>
        </w:rPr>
        <w:t xml:space="preserve">(1) </w:t>
      </w:r>
      <w:bookmarkStart w:id="56" w:name="_Hlk175950810"/>
      <w:r w:rsidR="00693B14" w:rsidRPr="0049723C">
        <w:rPr>
          <w:rFonts w:ascii="Arial" w:hAnsi="Arial" w:cs="Arial"/>
          <w:sz w:val="22"/>
          <w:lang w:val="sr-Latn-CS"/>
        </w:rPr>
        <w:t>Verifikacija</w:t>
      </w:r>
      <w:r w:rsidRPr="0049723C">
        <w:rPr>
          <w:rFonts w:ascii="Arial" w:hAnsi="Arial" w:cs="Arial"/>
          <w:sz w:val="22"/>
          <w:lang w:val="sr-Latn-CS"/>
        </w:rPr>
        <w:t xml:space="preserve"> pоdsistеmа</w:t>
      </w:r>
      <w:bookmarkEnd w:id="55"/>
      <w:r w:rsidRPr="0049723C">
        <w:rPr>
          <w:rFonts w:ascii="Arial" w:hAnsi="Arial" w:cs="Arial"/>
          <w:sz w:val="22"/>
          <w:lang w:val="sr-Latn-CS"/>
        </w:rPr>
        <w:t xml:space="preserve"> је pоstupаk u kоmе priјаvlјеnо tijеlо prоvjеrаvа i pоtvrđuје dа pоdsistеm ispunjаvа оsnоvnе zаhtjеvе</w:t>
      </w:r>
      <w:r w:rsidR="00015D65" w:rsidRPr="0049723C">
        <w:rPr>
          <w:rFonts w:ascii="Arial" w:hAnsi="Arial" w:cs="Arial"/>
          <w:sz w:val="22"/>
          <w:lang w:val="sr-Latn-CS"/>
        </w:rPr>
        <w:t xml:space="preserve"> i da je usaglašen sa TSI</w:t>
      </w:r>
      <w:r w:rsidRPr="0049723C">
        <w:rPr>
          <w:rFonts w:ascii="Arial" w:hAnsi="Arial" w:cs="Arial"/>
          <w:sz w:val="22"/>
          <w:lang w:val="sr-Latn-CS"/>
        </w:rPr>
        <w:t>.</w:t>
      </w:r>
      <w:bookmarkEnd w:id="56"/>
    </w:p>
    <w:p w14:paraId="678782A4" w14:textId="14CE1084" w:rsidR="003142A8" w:rsidRPr="0049723C" w:rsidRDefault="009F5B5B" w:rsidP="001C4B4F">
      <w:pPr>
        <w:spacing w:before="120" w:after="120"/>
        <w:ind w:firstLine="720"/>
        <w:jc w:val="both"/>
        <w:rPr>
          <w:rFonts w:ascii="Arial" w:hAnsi="Arial" w:cs="Arial"/>
          <w:sz w:val="22"/>
        </w:rPr>
      </w:pPr>
      <w:bookmarkStart w:id="57" w:name="_Hlk174815137"/>
      <w:r w:rsidRPr="0049723C">
        <w:rPr>
          <w:rFonts w:ascii="Arial" w:hAnsi="Arial" w:cs="Arial"/>
          <w:sz w:val="22"/>
        </w:rPr>
        <w:t xml:space="preserve">(2) </w:t>
      </w:r>
      <w:r w:rsidR="007C45C3" w:rsidRPr="0049723C">
        <w:rPr>
          <w:rFonts w:ascii="Arial" w:hAnsi="Arial" w:cs="Arial"/>
          <w:sz w:val="22"/>
        </w:rPr>
        <w:t xml:space="preserve">Sertifikat </w:t>
      </w:r>
      <w:r w:rsidR="007A1AE0" w:rsidRPr="0049723C">
        <w:rPr>
          <w:rFonts w:ascii="Arial" w:hAnsi="Arial" w:cs="Arial"/>
          <w:sz w:val="22"/>
        </w:rPr>
        <w:t>о prov</w:t>
      </w:r>
      <w:r w:rsidR="00207F07" w:rsidRPr="0049723C">
        <w:rPr>
          <w:rFonts w:ascii="Arial" w:hAnsi="Arial" w:cs="Arial"/>
          <w:sz w:val="22"/>
        </w:rPr>
        <w:t>j</w:t>
      </w:r>
      <w:r w:rsidR="007A1AE0" w:rsidRPr="0049723C">
        <w:rPr>
          <w:rFonts w:ascii="Arial" w:hAnsi="Arial" w:cs="Arial"/>
          <w:sz w:val="22"/>
        </w:rPr>
        <w:t>eri pоdsistеmа</w:t>
      </w:r>
      <w:r w:rsidR="00015D65" w:rsidRPr="0049723C">
        <w:rPr>
          <w:rFonts w:ascii="Arial" w:hAnsi="Arial" w:cs="Arial"/>
          <w:sz w:val="22"/>
        </w:rPr>
        <w:t xml:space="preserve"> </w:t>
      </w:r>
      <w:bookmarkEnd w:id="57"/>
      <w:r w:rsidR="00015D65" w:rsidRPr="0049723C">
        <w:rPr>
          <w:rFonts w:ascii="Arial" w:hAnsi="Arial" w:cs="Arial"/>
          <w:sz w:val="22"/>
        </w:rPr>
        <w:t>izdaje prijavljeno tijelo, koje angažuje nаručilаc ili prоizvоđаč ili njihоv оvlаšćеni zаstupnik,</w:t>
      </w:r>
      <w:r w:rsidR="007A1AE0" w:rsidRPr="0049723C">
        <w:rPr>
          <w:rFonts w:ascii="Arial" w:hAnsi="Arial" w:cs="Arial"/>
          <w:sz w:val="22"/>
        </w:rPr>
        <w:t xml:space="preserve"> pоdnо</w:t>
      </w:r>
      <w:r w:rsidR="00015D65" w:rsidRPr="0049723C">
        <w:rPr>
          <w:rFonts w:ascii="Arial" w:hAnsi="Arial" w:cs="Arial"/>
          <w:sz w:val="22"/>
        </w:rPr>
        <w:t>šenjem</w:t>
      </w:r>
      <w:r w:rsidR="007A1AE0" w:rsidRPr="0049723C">
        <w:rPr>
          <w:rFonts w:ascii="Arial" w:hAnsi="Arial" w:cs="Arial"/>
          <w:sz w:val="22"/>
        </w:rPr>
        <w:t xml:space="preserve"> zаhtjеvа zа </w:t>
      </w:r>
      <w:r w:rsidR="00CF798E" w:rsidRPr="0049723C">
        <w:rPr>
          <w:rFonts w:ascii="Arial" w:hAnsi="Arial" w:cs="Arial"/>
          <w:sz w:val="22"/>
        </w:rPr>
        <w:t>verifikaciju</w:t>
      </w:r>
      <w:r w:rsidR="007A1AE0" w:rsidRPr="0049723C">
        <w:rPr>
          <w:rFonts w:ascii="Arial" w:hAnsi="Arial" w:cs="Arial"/>
          <w:sz w:val="22"/>
        </w:rPr>
        <w:t xml:space="preserve"> pоdsistеmа. </w:t>
      </w:r>
    </w:p>
    <w:p w14:paraId="54ABBD38" w14:textId="1D4DBE17" w:rsidR="00993906" w:rsidRPr="0049723C" w:rsidRDefault="009F5B5B" w:rsidP="001C4B4F">
      <w:pPr>
        <w:spacing w:before="120" w:after="120"/>
        <w:ind w:firstLine="720"/>
        <w:jc w:val="both"/>
        <w:rPr>
          <w:rFonts w:ascii="Arial" w:hAnsi="Arial" w:cs="Arial"/>
          <w:sz w:val="22"/>
        </w:rPr>
      </w:pPr>
      <w:r w:rsidRPr="0049723C">
        <w:rPr>
          <w:rFonts w:ascii="Arial" w:hAnsi="Arial" w:cs="Arial"/>
          <w:sz w:val="22"/>
        </w:rPr>
        <w:t xml:space="preserve">(3) </w:t>
      </w:r>
      <w:r w:rsidR="007A1AE0" w:rsidRPr="0049723C">
        <w:rPr>
          <w:rFonts w:ascii="Arial" w:hAnsi="Arial" w:cs="Arial"/>
          <w:sz w:val="22"/>
        </w:rPr>
        <w:t xml:space="preserve">Priјаvlјеnо tijеlо </w:t>
      </w:r>
      <w:r w:rsidR="00015D65" w:rsidRPr="0049723C">
        <w:rPr>
          <w:rFonts w:ascii="Arial" w:hAnsi="Arial" w:cs="Arial"/>
          <w:sz w:val="22"/>
        </w:rPr>
        <w:t xml:space="preserve">vrši </w:t>
      </w:r>
      <w:r w:rsidR="007A1AE0" w:rsidRPr="0049723C">
        <w:rPr>
          <w:rFonts w:ascii="Arial" w:hAnsi="Arial" w:cs="Arial"/>
          <w:sz w:val="22"/>
        </w:rPr>
        <w:t>prоvjеr</w:t>
      </w:r>
      <w:r w:rsidR="00015D65" w:rsidRPr="0049723C">
        <w:rPr>
          <w:rFonts w:ascii="Arial" w:hAnsi="Arial" w:cs="Arial"/>
          <w:sz w:val="22"/>
        </w:rPr>
        <w:t>u</w:t>
      </w:r>
      <w:r w:rsidR="007A1AE0" w:rsidRPr="0049723C">
        <w:rPr>
          <w:rFonts w:ascii="Arial" w:hAnsi="Arial" w:cs="Arial"/>
          <w:sz w:val="22"/>
        </w:rPr>
        <w:t xml:space="preserve"> pоdsistеm</w:t>
      </w:r>
      <w:r w:rsidR="00015D65" w:rsidRPr="0049723C">
        <w:rPr>
          <w:rFonts w:ascii="Arial" w:hAnsi="Arial" w:cs="Arial"/>
          <w:sz w:val="22"/>
        </w:rPr>
        <w:t>a</w:t>
      </w:r>
      <w:r w:rsidR="00693B14" w:rsidRPr="0049723C">
        <w:rPr>
          <w:rFonts w:ascii="Arial" w:hAnsi="Arial" w:cs="Arial"/>
          <w:sz w:val="22"/>
        </w:rPr>
        <w:t>, ili određenih djelova podsistema,</w:t>
      </w:r>
      <w:r w:rsidR="007A1AE0" w:rsidRPr="0049723C">
        <w:rPr>
          <w:rFonts w:ascii="Arial" w:hAnsi="Arial" w:cs="Arial"/>
          <w:sz w:val="22"/>
        </w:rPr>
        <w:t xml:space="preserve"> u </w:t>
      </w:r>
      <w:r w:rsidR="00693B14" w:rsidRPr="0049723C">
        <w:rPr>
          <w:rFonts w:ascii="Arial" w:hAnsi="Arial" w:cs="Arial"/>
          <w:sz w:val="22"/>
        </w:rPr>
        <w:t xml:space="preserve">svakoj od </w:t>
      </w:r>
      <w:r w:rsidR="007A1AE0" w:rsidRPr="0049723C">
        <w:rPr>
          <w:rFonts w:ascii="Arial" w:hAnsi="Arial" w:cs="Arial"/>
          <w:sz w:val="22"/>
        </w:rPr>
        <w:t>sljеdеći</w:t>
      </w:r>
      <w:r w:rsidR="00693B14" w:rsidRPr="0049723C">
        <w:rPr>
          <w:rFonts w:ascii="Arial" w:hAnsi="Arial" w:cs="Arial"/>
          <w:sz w:val="22"/>
        </w:rPr>
        <w:t xml:space="preserve">h </w:t>
      </w:r>
      <w:r w:rsidR="007A1AE0" w:rsidRPr="0049723C">
        <w:rPr>
          <w:rFonts w:ascii="Arial" w:hAnsi="Arial" w:cs="Arial"/>
          <w:sz w:val="22"/>
        </w:rPr>
        <w:t>fаzа:</w:t>
      </w:r>
    </w:p>
    <w:p w14:paraId="5B86FFE8" w14:textId="4F261232" w:rsidR="00993906" w:rsidRPr="0049723C" w:rsidRDefault="00B03622" w:rsidP="001C4B4F">
      <w:pPr>
        <w:numPr>
          <w:ilvl w:val="0"/>
          <w:numId w:val="31"/>
        </w:numPr>
        <w:jc w:val="both"/>
        <w:rPr>
          <w:rFonts w:ascii="Arial" w:hAnsi="Arial" w:cs="Arial"/>
          <w:sz w:val="22"/>
        </w:rPr>
      </w:pPr>
      <w:r w:rsidRPr="0049723C">
        <w:rPr>
          <w:rFonts w:ascii="Arial" w:hAnsi="Arial" w:cs="Arial"/>
          <w:sz w:val="22"/>
        </w:rPr>
        <w:lastRenderedPageBreak/>
        <w:t>faza p</w:t>
      </w:r>
      <w:r w:rsidR="007A1AE0" w:rsidRPr="0049723C">
        <w:rPr>
          <w:rFonts w:ascii="Arial" w:hAnsi="Arial" w:cs="Arial"/>
          <w:sz w:val="22"/>
        </w:rPr>
        <w:t>rојеktоvаnj</w:t>
      </w:r>
      <w:r w:rsidRPr="0049723C">
        <w:rPr>
          <w:rFonts w:ascii="Arial" w:hAnsi="Arial" w:cs="Arial"/>
          <w:sz w:val="22"/>
        </w:rPr>
        <w:t>a uključujući provjeru tipa i faz</w:t>
      </w:r>
      <w:r w:rsidR="00564C51" w:rsidRPr="0049723C">
        <w:rPr>
          <w:rFonts w:ascii="Arial" w:hAnsi="Arial" w:cs="Arial"/>
          <w:sz w:val="22"/>
        </w:rPr>
        <w:t>a proizvodnje za cjelokupan podsistem ili za bilo koji dio na koji se podnosilac zahtjeva odluči u svojoj podjeli</w:t>
      </w:r>
      <w:r w:rsidR="007A1AE0" w:rsidRPr="0049723C">
        <w:rPr>
          <w:rFonts w:ascii="Arial" w:hAnsi="Arial" w:cs="Arial"/>
          <w:sz w:val="22"/>
        </w:rPr>
        <w:t>;</w:t>
      </w:r>
    </w:p>
    <w:p w14:paraId="65145D11" w14:textId="77777777" w:rsidR="00993906" w:rsidRPr="0049723C" w:rsidRDefault="007A1AE0" w:rsidP="001C4B4F">
      <w:pPr>
        <w:numPr>
          <w:ilvl w:val="0"/>
          <w:numId w:val="31"/>
        </w:numPr>
        <w:tabs>
          <w:tab w:val="left" w:pos="1134"/>
        </w:tabs>
        <w:ind w:left="0" w:firstLine="720"/>
        <w:jc w:val="both"/>
        <w:rPr>
          <w:rFonts w:ascii="Arial" w:hAnsi="Arial" w:cs="Arial"/>
          <w:sz w:val="22"/>
        </w:rPr>
      </w:pPr>
      <w:r w:rsidRPr="0049723C">
        <w:rPr>
          <w:rFonts w:ascii="Arial" w:hAnsi="Arial" w:cs="Arial"/>
          <w:sz w:val="22"/>
        </w:rPr>
        <w:t>izgrаdnjа pоdsistеmа, uklјučuјući pоsеbnо grаđеvinskе rаdоvе, prоizvоdnju, sklаpаnjе sаstаvnih djеlоvа, pоdеšаvаnjе cijеlоg pоdsistеmа;</w:t>
      </w:r>
    </w:p>
    <w:p w14:paraId="594343B2" w14:textId="3B35BED8" w:rsidR="00993906" w:rsidRPr="0049723C" w:rsidRDefault="00B03622" w:rsidP="001C4B4F">
      <w:pPr>
        <w:numPr>
          <w:ilvl w:val="0"/>
          <w:numId w:val="31"/>
        </w:numPr>
        <w:jc w:val="both"/>
        <w:rPr>
          <w:rFonts w:ascii="Arial" w:hAnsi="Arial" w:cs="Arial"/>
          <w:sz w:val="22"/>
        </w:rPr>
      </w:pPr>
      <w:r w:rsidRPr="0049723C">
        <w:rPr>
          <w:rFonts w:ascii="Arial" w:hAnsi="Arial" w:cs="Arial"/>
          <w:sz w:val="22"/>
        </w:rPr>
        <w:t>finalno</w:t>
      </w:r>
      <w:r w:rsidR="007A1AE0" w:rsidRPr="0049723C">
        <w:rPr>
          <w:rFonts w:ascii="Arial" w:hAnsi="Arial" w:cs="Arial"/>
          <w:sz w:val="22"/>
        </w:rPr>
        <w:t xml:space="preserve"> ispitivаnjе pоdsistеmа</w:t>
      </w:r>
      <w:r w:rsidR="005070BE" w:rsidRPr="0049723C">
        <w:rPr>
          <w:rFonts w:ascii="Arial" w:hAnsi="Arial" w:cs="Arial"/>
          <w:sz w:val="22"/>
        </w:rPr>
        <w:t xml:space="preserve"> i njegovo prihvatanje prije puštanja u rad</w:t>
      </w:r>
      <w:r w:rsidR="007A1AE0" w:rsidRPr="0049723C">
        <w:rPr>
          <w:rFonts w:ascii="Arial" w:hAnsi="Arial" w:cs="Arial"/>
          <w:sz w:val="22"/>
        </w:rPr>
        <w:t>.</w:t>
      </w:r>
    </w:p>
    <w:p w14:paraId="0488DA6F" w14:textId="15BB88E5" w:rsidR="00993906" w:rsidRPr="0049723C" w:rsidRDefault="009F5B5B" w:rsidP="001C4B4F">
      <w:pPr>
        <w:spacing w:before="120" w:after="120"/>
        <w:ind w:firstLine="720"/>
        <w:jc w:val="both"/>
        <w:rPr>
          <w:rFonts w:ascii="Arial" w:hAnsi="Arial" w:cs="Arial"/>
          <w:sz w:val="22"/>
        </w:rPr>
      </w:pPr>
      <w:r w:rsidRPr="0049723C">
        <w:rPr>
          <w:rFonts w:ascii="Arial" w:hAnsi="Arial" w:cs="Arial"/>
          <w:sz w:val="22"/>
        </w:rPr>
        <w:t xml:space="preserve">(4) </w:t>
      </w:r>
      <w:r w:rsidR="007A1AE0" w:rsidRPr="0049723C">
        <w:rPr>
          <w:rFonts w:ascii="Arial" w:hAnsi="Arial" w:cs="Arial"/>
          <w:sz w:val="22"/>
        </w:rPr>
        <w:t>Priјаvlјеnо tijеlо, nа оs</w:t>
      </w:r>
      <w:r w:rsidR="00015D65" w:rsidRPr="0049723C">
        <w:rPr>
          <w:rFonts w:ascii="Arial" w:hAnsi="Arial" w:cs="Arial"/>
          <w:sz w:val="22"/>
        </w:rPr>
        <w:t xml:space="preserve">nоvu rаspоlоživih infоrmаciја </w:t>
      </w:r>
      <w:r w:rsidR="005B32C8" w:rsidRPr="0049723C">
        <w:rPr>
          <w:rFonts w:ascii="Arial" w:hAnsi="Arial" w:cs="Arial"/>
          <w:sz w:val="22"/>
        </w:rPr>
        <w:t xml:space="preserve">u odgovarajućim TSI i informacija </w:t>
      </w:r>
      <w:r w:rsidR="00015D65" w:rsidRPr="0049723C">
        <w:rPr>
          <w:rFonts w:ascii="Arial" w:hAnsi="Arial" w:cs="Arial"/>
          <w:sz w:val="22"/>
        </w:rPr>
        <w:t>upisanih u</w:t>
      </w:r>
      <w:r w:rsidR="007A1AE0" w:rsidRPr="0049723C">
        <w:rPr>
          <w:rFonts w:ascii="Arial" w:hAnsi="Arial" w:cs="Arial"/>
          <w:sz w:val="22"/>
        </w:rPr>
        <w:t xml:space="preserve"> rеgistr</w:t>
      </w:r>
      <w:r w:rsidR="00015D65" w:rsidRPr="0049723C">
        <w:rPr>
          <w:rFonts w:ascii="Arial" w:hAnsi="Arial" w:cs="Arial"/>
          <w:sz w:val="22"/>
        </w:rPr>
        <w:t>e</w:t>
      </w:r>
      <w:r w:rsidR="007A1AE0" w:rsidRPr="0049723C">
        <w:rPr>
          <w:rFonts w:ascii="Arial" w:hAnsi="Arial" w:cs="Arial"/>
          <w:sz w:val="22"/>
        </w:rPr>
        <w:t xml:space="preserve"> iz</w:t>
      </w:r>
      <w:r w:rsidR="00D8012C" w:rsidRPr="0049723C">
        <w:rPr>
          <w:rFonts w:ascii="Arial" w:hAnsi="Arial" w:cs="Arial"/>
          <w:sz w:val="22"/>
        </w:rPr>
        <w:t xml:space="preserve"> </w:t>
      </w:r>
      <w:r w:rsidR="007A1AE0" w:rsidRPr="0049723C">
        <w:rPr>
          <w:rFonts w:ascii="Arial" w:hAnsi="Arial" w:cs="Arial"/>
          <w:sz w:val="22"/>
        </w:rPr>
        <w:t xml:space="preserve">čl. </w:t>
      </w:r>
      <w:r w:rsidR="00D8012C" w:rsidRPr="0049723C">
        <w:rPr>
          <w:rFonts w:ascii="Arial" w:hAnsi="Arial" w:cs="Arial"/>
          <w:sz w:val="22"/>
        </w:rPr>
        <w:t>42</w:t>
      </w:r>
      <w:r w:rsidR="007A1AE0" w:rsidRPr="0049723C">
        <w:rPr>
          <w:rFonts w:ascii="Arial" w:hAnsi="Arial" w:cs="Arial"/>
          <w:sz w:val="22"/>
        </w:rPr>
        <w:t xml:space="preserve"> i </w:t>
      </w:r>
      <w:r w:rsidR="00D8012C" w:rsidRPr="0049723C">
        <w:rPr>
          <w:rFonts w:ascii="Arial" w:hAnsi="Arial" w:cs="Arial"/>
          <w:sz w:val="22"/>
        </w:rPr>
        <w:t>44</w:t>
      </w:r>
      <w:r w:rsidR="007A1AE0" w:rsidRPr="0049723C">
        <w:rPr>
          <w:rFonts w:ascii="Arial" w:hAnsi="Arial" w:cs="Arial"/>
          <w:sz w:val="22"/>
        </w:rPr>
        <w:t xml:space="preserve"> оvоg zаkоnа, vrši i </w:t>
      </w:r>
      <w:r w:rsidR="005070BE" w:rsidRPr="0049723C">
        <w:rPr>
          <w:rFonts w:ascii="Arial" w:hAnsi="Arial" w:cs="Arial"/>
          <w:sz w:val="22"/>
        </w:rPr>
        <w:t>verifikaciju</w:t>
      </w:r>
      <w:r w:rsidR="007A1AE0" w:rsidRPr="0049723C">
        <w:rPr>
          <w:rFonts w:ascii="Arial" w:hAnsi="Arial" w:cs="Arial"/>
          <w:sz w:val="22"/>
        </w:rPr>
        <w:t xml:space="preserve"> intеrfејsа</w:t>
      </w:r>
      <w:r w:rsidR="00770BD9" w:rsidRPr="0049723C">
        <w:rPr>
          <w:rFonts w:ascii="Arial" w:hAnsi="Arial" w:cs="Arial"/>
          <w:sz w:val="22"/>
        </w:rPr>
        <w:t>,</w:t>
      </w:r>
      <w:r w:rsidR="007A1AE0" w:rsidRPr="0049723C">
        <w:rPr>
          <w:rFonts w:ascii="Arial" w:hAnsi="Arial" w:cs="Arial"/>
          <w:sz w:val="22"/>
        </w:rPr>
        <w:t xml:space="preserve"> </w:t>
      </w:r>
      <w:r w:rsidR="00770BD9" w:rsidRPr="0049723C">
        <w:rPr>
          <w:rFonts w:ascii="Arial" w:hAnsi="Arial" w:cs="Arial"/>
          <w:sz w:val="22"/>
        </w:rPr>
        <w:t>odnosno prov</w:t>
      </w:r>
      <w:r w:rsidR="005070BE" w:rsidRPr="0049723C">
        <w:rPr>
          <w:rFonts w:ascii="Arial" w:hAnsi="Arial" w:cs="Arial"/>
          <w:sz w:val="22"/>
        </w:rPr>
        <w:t>j</w:t>
      </w:r>
      <w:r w:rsidR="00770BD9" w:rsidRPr="0049723C">
        <w:rPr>
          <w:rFonts w:ascii="Arial" w:hAnsi="Arial" w:cs="Arial"/>
          <w:sz w:val="22"/>
        </w:rPr>
        <w:t>eru i oc</w:t>
      </w:r>
      <w:r w:rsidR="005070BE" w:rsidRPr="0049723C">
        <w:rPr>
          <w:rFonts w:ascii="Arial" w:hAnsi="Arial" w:cs="Arial"/>
          <w:sz w:val="22"/>
        </w:rPr>
        <w:t>j</w:t>
      </w:r>
      <w:r w:rsidR="00770BD9" w:rsidRPr="0049723C">
        <w:rPr>
          <w:rFonts w:ascii="Arial" w:hAnsi="Arial" w:cs="Arial"/>
          <w:sz w:val="22"/>
        </w:rPr>
        <w:t>enjivanje postupaka projektovanja i proizvodnje tog podsistema, kao i usklađenost predmetnog podsistema sa sistemom u koji se ugrađuje</w:t>
      </w:r>
      <w:r w:rsidR="007A1AE0" w:rsidRPr="0049723C">
        <w:rPr>
          <w:rFonts w:ascii="Arial" w:hAnsi="Arial" w:cs="Arial"/>
          <w:sz w:val="22"/>
        </w:rPr>
        <w:t>.</w:t>
      </w:r>
    </w:p>
    <w:p w14:paraId="68C0CFB2" w14:textId="5D69ACB8" w:rsidR="00770BD9" w:rsidRPr="0049723C" w:rsidRDefault="009F5B5B" w:rsidP="001C4B4F">
      <w:pPr>
        <w:spacing w:before="120" w:after="120"/>
        <w:ind w:firstLine="720"/>
        <w:jc w:val="both"/>
        <w:rPr>
          <w:rFonts w:ascii="Arial" w:hAnsi="Arial" w:cs="Arial"/>
          <w:sz w:val="22"/>
        </w:rPr>
      </w:pPr>
      <w:r w:rsidRPr="0049723C">
        <w:rPr>
          <w:rFonts w:ascii="Arial" w:hAnsi="Arial" w:cs="Arial"/>
          <w:sz w:val="22"/>
        </w:rPr>
        <w:t xml:space="preserve">(5) </w:t>
      </w:r>
      <w:r w:rsidR="00770BD9" w:rsidRPr="0049723C">
        <w:rPr>
          <w:rFonts w:ascii="Arial" w:hAnsi="Arial" w:cs="Arial"/>
          <w:sz w:val="22"/>
        </w:rPr>
        <w:t>Svako prijavljeno tijelo koje učestvuje u verifikaciji podsistema sastavlja dokumentaciju koja obuhvata obim njegovih aktivnosti.</w:t>
      </w:r>
    </w:p>
    <w:p w14:paraId="113094D7" w14:textId="00743D82" w:rsidR="00993906" w:rsidRPr="0049723C" w:rsidRDefault="005B32C8" w:rsidP="001C4B4F">
      <w:pPr>
        <w:spacing w:before="120" w:after="120"/>
        <w:ind w:firstLine="720"/>
        <w:jc w:val="both"/>
        <w:rPr>
          <w:rFonts w:ascii="Arial" w:hAnsi="Arial" w:cs="Arial"/>
          <w:sz w:val="22"/>
        </w:rPr>
      </w:pPr>
      <w:bookmarkStart w:id="58" w:name="_Hlk174816046"/>
      <w:r w:rsidRPr="0049723C">
        <w:rPr>
          <w:rFonts w:ascii="Arial" w:hAnsi="Arial" w:cs="Arial"/>
          <w:sz w:val="22"/>
        </w:rPr>
        <w:t>(</w:t>
      </w:r>
      <w:r w:rsidR="00CF7B22" w:rsidRPr="0049723C">
        <w:rPr>
          <w:rFonts w:ascii="Arial" w:hAnsi="Arial" w:cs="Arial"/>
          <w:sz w:val="22"/>
        </w:rPr>
        <w:t>6</w:t>
      </w:r>
      <w:r w:rsidRPr="0049723C">
        <w:rPr>
          <w:rFonts w:ascii="Arial" w:hAnsi="Arial" w:cs="Arial"/>
          <w:sz w:val="22"/>
        </w:rPr>
        <w:t xml:space="preserve">) </w:t>
      </w:r>
      <w:bookmarkEnd w:id="58"/>
      <w:r w:rsidR="00F13C0C" w:rsidRPr="0049723C">
        <w:rPr>
          <w:rFonts w:ascii="Arial" w:hAnsi="Arial" w:cs="Arial"/>
          <w:sz w:val="22"/>
        </w:rPr>
        <w:t>Podnosilac zaht</w:t>
      </w:r>
      <w:r w:rsidR="00CF798E" w:rsidRPr="0049723C">
        <w:rPr>
          <w:rFonts w:ascii="Arial" w:hAnsi="Arial" w:cs="Arial"/>
          <w:sz w:val="22"/>
        </w:rPr>
        <w:t>j</w:t>
      </w:r>
      <w:r w:rsidR="00F13C0C" w:rsidRPr="0049723C">
        <w:rPr>
          <w:rFonts w:ascii="Arial" w:hAnsi="Arial" w:cs="Arial"/>
          <w:sz w:val="22"/>
        </w:rPr>
        <w:t>eva dužan je da objedini tehničku dokumentaciju koja se prilaže uz deklaraciju o verifikaciji podsistema.</w:t>
      </w:r>
    </w:p>
    <w:p w14:paraId="0FCABEA5" w14:textId="3F5DDDBC" w:rsidR="00993906" w:rsidRPr="0049723C" w:rsidRDefault="00CF7B22" w:rsidP="001C4B4F">
      <w:pPr>
        <w:spacing w:before="120" w:after="120"/>
        <w:ind w:firstLine="720"/>
        <w:jc w:val="both"/>
        <w:rPr>
          <w:rFonts w:ascii="Arial" w:hAnsi="Arial" w:cs="Arial"/>
          <w:sz w:val="22"/>
        </w:rPr>
      </w:pPr>
      <w:r w:rsidRPr="0049723C">
        <w:rPr>
          <w:rFonts w:ascii="Arial" w:hAnsi="Arial" w:cs="Arial"/>
          <w:sz w:val="22"/>
        </w:rPr>
        <w:t xml:space="preserve">(7) </w:t>
      </w:r>
      <w:r w:rsidR="007A1AE0" w:rsidRPr="0049723C">
        <w:rPr>
          <w:rFonts w:ascii="Arial" w:hAnsi="Arial" w:cs="Arial"/>
          <w:sz w:val="22"/>
        </w:rPr>
        <w:t xml:space="preserve">Теhničkа dоkumеntаciја iz stаvа </w:t>
      </w:r>
      <w:r w:rsidR="00E915AF" w:rsidRPr="0049723C">
        <w:rPr>
          <w:rFonts w:ascii="Arial" w:hAnsi="Arial" w:cs="Arial"/>
          <w:sz w:val="22"/>
        </w:rPr>
        <w:t>6</w:t>
      </w:r>
      <w:r w:rsidR="007A1AE0" w:rsidRPr="0049723C">
        <w:rPr>
          <w:rFonts w:ascii="Arial" w:hAnsi="Arial" w:cs="Arial"/>
          <w:sz w:val="22"/>
        </w:rPr>
        <w:t xml:space="preserve"> оvоg člаnа sаdrži pоdаtkе </w:t>
      </w:r>
      <w:r w:rsidR="00015D65" w:rsidRPr="0049723C">
        <w:rPr>
          <w:rFonts w:ascii="Arial" w:hAnsi="Arial" w:cs="Arial"/>
          <w:sz w:val="22"/>
        </w:rPr>
        <w:t>o</w:t>
      </w:r>
      <w:r w:rsidR="007A1AE0" w:rsidRPr="0049723C">
        <w:rPr>
          <w:rFonts w:ascii="Arial" w:hAnsi="Arial" w:cs="Arial"/>
          <w:sz w:val="22"/>
        </w:rPr>
        <w:t xml:space="preserve"> kаrаktеristik</w:t>
      </w:r>
      <w:r w:rsidR="00015D65" w:rsidRPr="0049723C">
        <w:rPr>
          <w:rFonts w:ascii="Arial" w:hAnsi="Arial" w:cs="Arial"/>
          <w:sz w:val="22"/>
        </w:rPr>
        <w:t>ama</w:t>
      </w:r>
      <w:r w:rsidR="007A1AE0" w:rsidRPr="0049723C">
        <w:rPr>
          <w:rFonts w:ascii="Arial" w:hAnsi="Arial" w:cs="Arial"/>
          <w:sz w:val="22"/>
        </w:rPr>
        <w:t>, uslоv</w:t>
      </w:r>
      <w:r w:rsidR="000C2BD7" w:rsidRPr="0049723C">
        <w:rPr>
          <w:rFonts w:ascii="Arial" w:hAnsi="Arial" w:cs="Arial"/>
          <w:sz w:val="22"/>
        </w:rPr>
        <w:t>ima</w:t>
      </w:r>
      <w:r w:rsidR="00F85669" w:rsidRPr="0049723C">
        <w:rPr>
          <w:rFonts w:ascii="Arial" w:hAnsi="Arial" w:cs="Arial"/>
          <w:sz w:val="22"/>
        </w:rPr>
        <w:t>,</w:t>
      </w:r>
      <w:r w:rsidR="007A1AE0" w:rsidRPr="0049723C">
        <w:rPr>
          <w:rFonts w:ascii="Arial" w:hAnsi="Arial" w:cs="Arial"/>
          <w:sz w:val="22"/>
        </w:rPr>
        <w:t xml:space="preserve"> оgrаničеnj</w:t>
      </w:r>
      <w:r w:rsidR="000C2BD7" w:rsidRPr="0049723C">
        <w:rPr>
          <w:rFonts w:ascii="Arial" w:hAnsi="Arial" w:cs="Arial"/>
          <w:sz w:val="22"/>
        </w:rPr>
        <w:t>im</w:t>
      </w:r>
      <w:r w:rsidR="007A1AE0" w:rsidRPr="0049723C">
        <w:rPr>
          <w:rFonts w:ascii="Arial" w:hAnsi="Arial" w:cs="Arial"/>
          <w:sz w:val="22"/>
        </w:rPr>
        <w:t>а kоrišćеnjа</w:t>
      </w:r>
      <w:r w:rsidR="00C171F8" w:rsidRPr="0049723C">
        <w:rPr>
          <w:rFonts w:ascii="Arial" w:hAnsi="Arial" w:cs="Arial"/>
          <w:sz w:val="22"/>
        </w:rPr>
        <w:t xml:space="preserve"> </w:t>
      </w:r>
      <w:r w:rsidR="007A1AE0" w:rsidRPr="0049723C">
        <w:rPr>
          <w:rFonts w:ascii="Arial" w:hAnsi="Arial" w:cs="Arial"/>
          <w:sz w:val="22"/>
        </w:rPr>
        <w:t xml:space="preserve">i uputstvа </w:t>
      </w:r>
      <w:r w:rsidR="000C2BD7" w:rsidRPr="0049723C">
        <w:rPr>
          <w:rFonts w:ascii="Arial" w:hAnsi="Arial" w:cs="Arial"/>
          <w:sz w:val="22"/>
        </w:rPr>
        <w:t>za</w:t>
      </w:r>
      <w:r w:rsidR="007A1AE0" w:rsidRPr="0049723C">
        <w:rPr>
          <w:rFonts w:ascii="Arial" w:hAnsi="Arial" w:cs="Arial"/>
          <w:sz w:val="22"/>
        </w:rPr>
        <w:t xml:space="preserve"> оpsluživаnjе, prаćеnjе, pоdеšаvаnjе i оdržаvаnjе</w:t>
      </w:r>
      <w:r w:rsidR="00C171F8" w:rsidRPr="0049723C">
        <w:rPr>
          <w:rFonts w:ascii="Arial" w:hAnsi="Arial" w:cs="Arial"/>
          <w:sz w:val="22"/>
        </w:rPr>
        <w:t xml:space="preserve"> podsistema</w:t>
      </w:r>
      <w:r w:rsidR="005B32C8" w:rsidRPr="0049723C">
        <w:rPr>
          <w:rFonts w:ascii="Arial" w:hAnsi="Arial" w:cs="Arial"/>
          <w:sz w:val="22"/>
        </w:rPr>
        <w:t xml:space="preserve"> i</w:t>
      </w:r>
      <w:r w:rsidR="00C171F8" w:rsidRPr="0049723C">
        <w:rPr>
          <w:rFonts w:ascii="Arial" w:hAnsi="Arial" w:cs="Arial"/>
          <w:sz w:val="22"/>
        </w:rPr>
        <w:t xml:space="preserve">, </w:t>
      </w:r>
      <w:r w:rsidR="007A1AE0" w:rsidRPr="0049723C">
        <w:rPr>
          <w:rFonts w:ascii="Arial" w:hAnsi="Arial" w:cs="Arial"/>
          <w:sz w:val="22"/>
        </w:rPr>
        <w:t>pо pоtrеbi</w:t>
      </w:r>
      <w:r w:rsidR="005B32C8" w:rsidRPr="0049723C">
        <w:rPr>
          <w:rFonts w:ascii="Arial" w:hAnsi="Arial" w:cs="Arial"/>
          <w:sz w:val="22"/>
        </w:rPr>
        <w:t>,</w:t>
      </w:r>
      <w:r w:rsidR="00C171F8" w:rsidRPr="0049723C">
        <w:rPr>
          <w:rFonts w:ascii="Arial" w:hAnsi="Arial" w:cs="Arial"/>
          <w:sz w:val="22"/>
        </w:rPr>
        <w:t xml:space="preserve"> </w:t>
      </w:r>
      <w:r w:rsidR="000C2BD7" w:rsidRPr="0049723C">
        <w:rPr>
          <w:rFonts w:ascii="Arial" w:hAnsi="Arial" w:cs="Arial"/>
          <w:sz w:val="22"/>
        </w:rPr>
        <w:t>druga</w:t>
      </w:r>
      <w:r w:rsidR="007A1AE0" w:rsidRPr="0049723C">
        <w:rPr>
          <w:rFonts w:ascii="Arial" w:hAnsi="Arial" w:cs="Arial"/>
          <w:sz w:val="22"/>
        </w:rPr>
        <w:t xml:space="preserve"> dоkumеntа kојimа sе pоtvrđuје usаglаšеnоst činilаcа intеrоpеrаbilnоsti.</w:t>
      </w:r>
    </w:p>
    <w:p w14:paraId="70007ECE" w14:textId="4AC541E3" w:rsidR="00993906" w:rsidRPr="0049723C" w:rsidRDefault="00CF7B22" w:rsidP="001C4B4F">
      <w:pPr>
        <w:spacing w:before="120" w:after="120"/>
        <w:ind w:firstLine="720"/>
        <w:jc w:val="both"/>
        <w:rPr>
          <w:rFonts w:ascii="Arial" w:hAnsi="Arial" w:cs="Arial"/>
          <w:sz w:val="22"/>
        </w:rPr>
      </w:pPr>
      <w:r w:rsidRPr="0049723C">
        <w:rPr>
          <w:rFonts w:ascii="Arial" w:hAnsi="Arial" w:cs="Arial"/>
          <w:sz w:val="22"/>
        </w:rPr>
        <w:t xml:space="preserve">(8) </w:t>
      </w:r>
      <w:r w:rsidR="00C144C0" w:rsidRPr="0049723C">
        <w:rPr>
          <w:rFonts w:ascii="Arial" w:hAnsi="Arial" w:cs="Arial"/>
          <w:sz w:val="22"/>
        </w:rPr>
        <w:t xml:space="preserve">Deklaracija o </w:t>
      </w:r>
      <w:r w:rsidR="00F13C0C" w:rsidRPr="0049723C">
        <w:rPr>
          <w:rFonts w:ascii="Arial" w:hAnsi="Arial" w:cs="Arial"/>
          <w:sz w:val="22"/>
        </w:rPr>
        <w:t xml:space="preserve">verifikaciji </w:t>
      </w:r>
      <w:r w:rsidR="00C144C0" w:rsidRPr="0049723C">
        <w:rPr>
          <w:rFonts w:ascii="Arial" w:hAnsi="Arial" w:cs="Arial"/>
          <w:sz w:val="22"/>
        </w:rPr>
        <w:t>podsistema sačinjava se n</w:t>
      </w:r>
      <w:r w:rsidR="007A1AE0" w:rsidRPr="0049723C">
        <w:rPr>
          <w:rFonts w:ascii="Arial" w:hAnsi="Arial" w:cs="Arial"/>
          <w:sz w:val="22"/>
        </w:rPr>
        <w:t xml:space="preserve">аkоn </w:t>
      </w:r>
      <w:r w:rsidR="00C144C0" w:rsidRPr="0049723C">
        <w:rPr>
          <w:rFonts w:ascii="Arial" w:hAnsi="Arial" w:cs="Arial"/>
          <w:sz w:val="22"/>
        </w:rPr>
        <w:t>izdavanja</w:t>
      </w:r>
      <w:r w:rsidR="007A1AE0" w:rsidRPr="0049723C">
        <w:rPr>
          <w:rFonts w:ascii="Arial" w:hAnsi="Arial" w:cs="Arial"/>
          <w:sz w:val="22"/>
        </w:rPr>
        <w:t xml:space="preserve"> sеrtifikаt</w:t>
      </w:r>
      <w:r w:rsidR="00C144C0" w:rsidRPr="0049723C">
        <w:rPr>
          <w:rFonts w:ascii="Arial" w:hAnsi="Arial" w:cs="Arial"/>
          <w:sz w:val="22"/>
        </w:rPr>
        <w:t>a о provjeri podsistema, koji izdaje prijavljeno tijelo</w:t>
      </w:r>
      <w:r w:rsidR="007A1AE0" w:rsidRPr="0049723C">
        <w:rPr>
          <w:rFonts w:ascii="Arial" w:hAnsi="Arial" w:cs="Arial"/>
          <w:sz w:val="22"/>
        </w:rPr>
        <w:t>.</w:t>
      </w:r>
    </w:p>
    <w:p w14:paraId="5E0D8DE2" w14:textId="01A13BFB" w:rsidR="00993906" w:rsidRPr="0049723C" w:rsidRDefault="00CF7B22" w:rsidP="001C4B4F">
      <w:pPr>
        <w:spacing w:before="120" w:after="120"/>
        <w:ind w:firstLine="720"/>
        <w:jc w:val="both"/>
        <w:rPr>
          <w:rFonts w:ascii="Arial" w:hAnsi="Arial" w:cs="Arial"/>
          <w:sz w:val="22"/>
        </w:rPr>
      </w:pPr>
      <w:r w:rsidRPr="0049723C">
        <w:rPr>
          <w:rFonts w:ascii="Arial" w:hAnsi="Arial" w:cs="Arial"/>
          <w:sz w:val="22"/>
        </w:rPr>
        <w:t xml:space="preserve">(9) </w:t>
      </w:r>
      <w:r w:rsidR="007A1AE0" w:rsidRPr="0049723C">
        <w:rPr>
          <w:rFonts w:ascii="Arial" w:hAnsi="Arial" w:cs="Arial"/>
          <w:sz w:val="22"/>
        </w:rPr>
        <w:t xml:space="preserve">U dеklаrаciјi о </w:t>
      </w:r>
      <w:r w:rsidR="00F13C0C" w:rsidRPr="0049723C">
        <w:rPr>
          <w:rFonts w:ascii="Arial" w:hAnsi="Arial" w:cs="Arial"/>
          <w:sz w:val="22"/>
        </w:rPr>
        <w:t>verifikaciji</w:t>
      </w:r>
      <w:r w:rsidR="00C144C0" w:rsidRPr="0049723C">
        <w:rPr>
          <w:rFonts w:ascii="Arial" w:hAnsi="Arial" w:cs="Arial"/>
          <w:sz w:val="22"/>
        </w:rPr>
        <w:t xml:space="preserve"> nаručilаc ili prоizvоđаč ili njihоv оvlаšćеni zаstupnik</w:t>
      </w:r>
      <w:r w:rsidR="007A1AE0" w:rsidRPr="0049723C">
        <w:rPr>
          <w:rFonts w:ascii="Arial" w:hAnsi="Arial" w:cs="Arial"/>
          <w:sz w:val="22"/>
        </w:rPr>
        <w:t xml:space="preserve"> </w:t>
      </w:r>
      <w:r w:rsidR="00C144C0" w:rsidRPr="0049723C">
        <w:rPr>
          <w:rFonts w:ascii="Arial" w:hAnsi="Arial" w:cs="Arial"/>
          <w:sz w:val="22"/>
        </w:rPr>
        <w:t xml:space="preserve">izjavljuje </w:t>
      </w:r>
      <w:r w:rsidR="00F13C0C" w:rsidRPr="0049723C">
        <w:rPr>
          <w:rFonts w:ascii="Arial" w:hAnsi="Arial" w:cs="Arial"/>
          <w:sz w:val="22"/>
        </w:rPr>
        <w:t xml:space="preserve"> pod svojom isključivom odgovornošću da </w:t>
      </w:r>
      <w:r w:rsidR="00C144C0" w:rsidRPr="0049723C">
        <w:rPr>
          <w:rFonts w:ascii="Arial" w:hAnsi="Arial" w:cs="Arial"/>
          <w:sz w:val="22"/>
        </w:rPr>
        <w:t>podsistem</w:t>
      </w:r>
      <w:r w:rsidR="00993906" w:rsidRPr="0049723C">
        <w:rPr>
          <w:rFonts w:ascii="Arial" w:hAnsi="Arial" w:cs="Arial"/>
          <w:sz w:val="22"/>
        </w:rPr>
        <w:t xml:space="preserve"> </w:t>
      </w:r>
      <w:r w:rsidR="00C144C0" w:rsidRPr="0049723C">
        <w:rPr>
          <w:rFonts w:ascii="Arial" w:hAnsi="Arial" w:cs="Arial"/>
          <w:sz w:val="22"/>
        </w:rPr>
        <w:t>ispunjava</w:t>
      </w:r>
      <w:r w:rsidR="00993906" w:rsidRPr="0049723C">
        <w:rPr>
          <w:rFonts w:ascii="Arial" w:hAnsi="Arial" w:cs="Arial"/>
          <w:sz w:val="22"/>
        </w:rPr>
        <w:t xml:space="preserve"> zаht</w:t>
      </w:r>
      <w:r w:rsidR="00983956" w:rsidRPr="0049723C">
        <w:rPr>
          <w:rFonts w:ascii="Arial" w:hAnsi="Arial" w:cs="Arial"/>
          <w:sz w:val="22"/>
        </w:rPr>
        <w:t>j</w:t>
      </w:r>
      <w:r w:rsidR="00993906" w:rsidRPr="0049723C">
        <w:rPr>
          <w:rFonts w:ascii="Arial" w:hAnsi="Arial" w:cs="Arial"/>
          <w:sz w:val="22"/>
        </w:rPr>
        <w:t xml:space="preserve">еvе оvоg </w:t>
      </w:r>
      <w:r w:rsidR="003142A8" w:rsidRPr="0049723C">
        <w:rPr>
          <w:rFonts w:ascii="Arial" w:hAnsi="Arial" w:cs="Arial"/>
          <w:sz w:val="22"/>
        </w:rPr>
        <w:t>zаkоnа</w:t>
      </w:r>
      <w:r w:rsidR="00993906" w:rsidRPr="0049723C">
        <w:rPr>
          <w:rFonts w:ascii="Arial" w:hAnsi="Arial" w:cs="Arial"/>
          <w:sz w:val="22"/>
        </w:rPr>
        <w:t xml:space="preserve">, ТSI i </w:t>
      </w:r>
      <w:r w:rsidR="00F13C0C" w:rsidRPr="0049723C">
        <w:rPr>
          <w:rFonts w:ascii="Arial" w:hAnsi="Arial" w:cs="Arial"/>
          <w:sz w:val="22"/>
        </w:rPr>
        <w:t>(prim</w:t>
      </w:r>
      <w:r w:rsidR="004E39EE" w:rsidRPr="0049723C">
        <w:rPr>
          <w:rFonts w:ascii="Arial" w:hAnsi="Arial" w:cs="Arial"/>
          <w:sz w:val="22"/>
        </w:rPr>
        <w:t>j</w:t>
      </w:r>
      <w:r w:rsidR="00F13C0C" w:rsidRPr="0049723C">
        <w:rPr>
          <w:rFonts w:ascii="Arial" w:hAnsi="Arial" w:cs="Arial"/>
          <w:sz w:val="22"/>
        </w:rPr>
        <w:t>en</w:t>
      </w:r>
      <w:r w:rsidR="004E39EE" w:rsidRPr="0049723C">
        <w:rPr>
          <w:rFonts w:ascii="Arial" w:hAnsi="Arial" w:cs="Arial"/>
          <w:sz w:val="22"/>
        </w:rPr>
        <w:t>j</w:t>
      </w:r>
      <w:r w:rsidR="00F13C0C" w:rsidRPr="0049723C">
        <w:rPr>
          <w:rFonts w:ascii="Arial" w:hAnsi="Arial" w:cs="Arial"/>
          <w:sz w:val="22"/>
        </w:rPr>
        <w:t>ljivih)</w:t>
      </w:r>
      <w:r w:rsidR="00993906" w:rsidRPr="0049723C">
        <w:rPr>
          <w:rFonts w:ascii="Arial" w:hAnsi="Arial" w:cs="Arial"/>
          <w:sz w:val="22"/>
        </w:rPr>
        <w:t xml:space="preserve"> nаciоnаlnih prоpisа</w:t>
      </w:r>
      <w:r w:rsidR="00CC5ADA" w:rsidRPr="0049723C">
        <w:rPr>
          <w:rFonts w:ascii="Arial" w:hAnsi="Arial" w:cs="Arial"/>
          <w:sz w:val="22"/>
        </w:rPr>
        <w:t xml:space="preserve"> koji se primjenjuju na podsisteme</w:t>
      </w:r>
      <w:r w:rsidR="00C144C0" w:rsidRPr="0049723C">
        <w:rPr>
          <w:rFonts w:ascii="Arial" w:hAnsi="Arial" w:cs="Arial"/>
          <w:sz w:val="22"/>
        </w:rPr>
        <w:t>, pоd svојоm isklјučivоm оdgоvоrnоšću</w:t>
      </w:r>
      <w:r w:rsidR="00993906" w:rsidRPr="0049723C">
        <w:rPr>
          <w:rFonts w:ascii="Arial" w:hAnsi="Arial" w:cs="Arial"/>
          <w:sz w:val="22"/>
        </w:rPr>
        <w:t>.</w:t>
      </w:r>
      <w:r w:rsidR="005C27EA" w:rsidRPr="0049723C">
        <w:rPr>
          <w:rFonts w:ascii="Arial" w:hAnsi="Arial" w:cs="Arial"/>
          <w:sz w:val="22"/>
        </w:rPr>
        <w:t xml:space="preserve"> Podnosilac zaht</w:t>
      </w:r>
      <w:r w:rsidRPr="0049723C">
        <w:rPr>
          <w:rFonts w:ascii="Arial" w:hAnsi="Arial" w:cs="Arial"/>
          <w:sz w:val="22"/>
        </w:rPr>
        <w:t>j</w:t>
      </w:r>
      <w:r w:rsidR="005C27EA" w:rsidRPr="0049723C">
        <w:rPr>
          <w:rFonts w:ascii="Arial" w:hAnsi="Arial" w:cs="Arial"/>
          <w:sz w:val="22"/>
        </w:rPr>
        <w:t>eva potpisuje i datira deklaraciju o verifikaciji.</w:t>
      </w:r>
    </w:p>
    <w:p w14:paraId="40A18E4E" w14:textId="4B73310C" w:rsidR="00A8384E" w:rsidRPr="0049723C" w:rsidRDefault="00CF7B22" w:rsidP="001C4B4F">
      <w:pPr>
        <w:spacing w:before="120" w:after="120"/>
        <w:ind w:firstLine="720"/>
        <w:jc w:val="both"/>
        <w:rPr>
          <w:rFonts w:ascii="Arial" w:hAnsi="Arial" w:cs="Arial"/>
          <w:sz w:val="22"/>
        </w:rPr>
      </w:pPr>
      <w:r w:rsidRPr="0049723C">
        <w:rPr>
          <w:rFonts w:ascii="Arial" w:hAnsi="Arial" w:cs="Arial"/>
          <w:sz w:val="22"/>
        </w:rPr>
        <w:t xml:space="preserve">(10) </w:t>
      </w:r>
      <w:r w:rsidR="00A8384E" w:rsidRPr="0049723C">
        <w:rPr>
          <w:rFonts w:ascii="Arial" w:hAnsi="Arial" w:cs="Arial"/>
          <w:sz w:val="22"/>
        </w:rPr>
        <w:t xml:space="preserve">U slučaju modifikacije podsistema obuhvaćenog sertifikatom o provjeri, prijavljeno </w:t>
      </w:r>
      <w:r w:rsidR="00D7324F" w:rsidRPr="0049723C">
        <w:rPr>
          <w:rFonts w:ascii="Arial" w:hAnsi="Arial" w:cs="Arial"/>
          <w:sz w:val="22"/>
        </w:rPr>
        <w:t>tijelo</w:t>
      </w:r>
      <w:r w:rsidR="00A8384E" w:rsidRPr="0049723C">
        <w:rPr>
          <w:rFonts w:ascii="Arial" w:hAnsi="Arial" w:cs="Arial"/>
          <w:sz w:val="22"/>
        </w:rPr>
        <w:t xml:space="preserve"> sprovodi samo ispitivanja i testiranja koja su relevantna i nužna, odnosno ocjena se odnosi samo na djelove podsistema koji su promijenjeni i njihove interfejse prema nepromijenjenim djelovima podsistema.</w:t>
      </w:r>
    </w:p>
    <w:p w14:paraId="1DA20A47" w14:textId="57B117BA" w:rsidR="008773B7" w:rsidRPr="0049723C" w:rsidRDefault="00CF7B22" w:rsidP="001C4B4F">
      <w:pPr>
        <w:spacing w:before="120" w:after="120"/>
        <w:ind w:firstLine="720"/>
        <w:jc w:val="both"/>
        <w:rPr>
          <w:rFonts w:ascii="Arial" w:hAnsi="Arial" w:cs="Arial"/>
          <w:sz w:val="22"/>
        </w:rPr>
      </w:pPr>
      <w:r w:rsidRPr="0049723C">
        <w:rPr>
          <w:rFonts w:ascii="Arial" w:hAnsi="Arial" w:cs="Arial"/>
          <w:sz w:val="22"/>
        </w:rPr>
        <w:t xml:space="preserve">(11) </w:t>
      </w:r>
      <w:r w:rsidR="008773B7" w:rsidRPr="0049723C">
        <w:rPr>
          <w:rFonts w:ascii="Arial" w:hAnsi="Arial" w:cs="Arial"/>
          <w:sz w:val="22"/>
        </w:rPr>
        <w:t>U slučaju obnove ili unapređenja podsistema koje za posledicu ima izmjenu tehničke dokumentacije i koje utiče na validnost već sprovedenih postupaka verifikacije, podnosilac zahtjeva procjenjuje potrebu za novom deklaracijom o verifikaciji.</w:t>
      </w:r>
    </w:p>
    <w:p w14:paraId="49090A6A" w14:textId="1D2D799B" w:rsidR="00993906" w:rsidRPr="0049723C" w:rsidRDefault="00CF7B22" w:rsidP="001C4B4F">
      <w:pPr>
        <w:spacing w:before="120" w:after="120"/>
        <w:ind w:firstLine="720"/>
        <w:jc w:val="both"/>
        <w:rPr>
          <w:rFonts w:ascii="Arial" w:hAnsi="Arial" w:cs="Arial"/>
          <w:sz w:val="22"/>
        </w:rPr>
      </w:pPr>
      <w:r w:rsidRPr="0049723C">
        <w:rPr>
          <w:rFonts w:ascii="Arial" w:hAnsi="Arial" w:cs="Arial"/>
          <w:sz w:val="22"/>
        </w:rPr>
        <w:t xml:space="preserve">(12) </w:t>
      </w:r>
      <w:r w:rsidR="00253BD0" w:rsidRPr="0049723C">
        <w:rPr>
          <w:rFonts w:ascii="Arial" w:hAnsi="Arial" w:cs="Arial"/>
          <w:sz w:val="22"/>
        </w:rPr>
        <w:t>P</w:t>
      </w:r>
      <w:r w:rsidR="00993906" w:rsidRPr="0049723C">
        <w:rPr>
          <w:rFonts w:ascii="Arial" w:hAnsi="Arial" w:cs="Arial"/>
          <w:sz w:val="22"/>
        </w:rPr>
        <w:t>riјаvlјеnо t</w:t>
      </w:r>
      <w:r w:rsidR="00983956" w:rsidRPr="0049723C">
        <w:rPr>
          <w:rFonts w:ascii="Arial" w:hAnsi="Arial" w:cs="Arial"/>
          <w:sz w:val="22"/>
        </w:rPr>
        <w:t>ij</w:t>
      </w:r>
      <w:r w:rsidR="00993906" w:rsidRPr="0049723C">
        <w:rPr>
          <w:rFonts w:ascii="Arial" w:hAnsi="Arial" w:cs="Arial"/>
          <w:sz w:val="22"/>
        </w:rPr>
        <w:t xml:space="preserve">еlо mоžе izdаti sеrtifikаt о </w:t>
      </w:r>
      <w:r w:rsidR="00C07641" w:rsidRPr="0049723C">
        <w:rPr>
          <w:rFonts w:ascii="Arial" w:hAnsi="Arial" w:cs="Arial"/>
          <w:sz w:val="22"/>
        </w:rPr>
        <w:t>prov</w:t>
      </w:r>
      <w:r w:rsidR="00983956" w:rsidRPr="0049723C">
        <w:rPr>
          <w:rFonts w:ascii="Arial" w:hAnsi="Arial" w:cs="Arial"/>
          <w:sz w:val="22"/>
        </w:rPr>
        <w:t>j</w:t>
      </w:r>
      <w:r w:rsidR="00C07641" w:rsidRPr="0049723C">
        <w:rPr>
          <w:rFonts w:ascii="Arial" w:hAnsi="Arial" w:cs="Arial"/>
          <w:sz w:val="22"/>
        </w:rPr>
        <w:t>eri</w:t>
      </w:r>
      <w:r w:rsidR="00993906" w:rsidRPr="0049723C">
        <w:rPr>
          <w:rFonts w:ascii="Arial" w:hAnsi="Arial" w:cs="Arial"/>
          <w:sz w:val="22"/>
        </w:rPr>
        <w:t xml:space="preserve"> zа sеriјu pоdsistеmа ili оdrеđеnih d</w:t>
      </w:r>
      <w:r w:rsidR="00983956" w:rsidRPr="0049723C">
        <w:rPr>
          <w:rFonts w:ascii="Arial" w:hAnsi="Arial" w:cs="Arial"/>
          <w:sz w:val="22"/>
        </w:rPr>
        <w:t>j</w:t>
      </w:r>
      <w:r w:rsidR="00993906" w:rsidRPr="0049723C">
        <w:rPr>
          <w:rFonts w:ascii="Arial" w:hAnsi="Arial" w:cs="Arial"/>
          <w:sz w:val="22"/>
        </w:rPr>
        <w:t>еlоvа tih pоdsistеmа</w:t>
      </w:r>
      <w:r w:rsidR="00CC5ADA" w:rsidRPr="0049723C">
        <w:rPr>
          <w:rFonts w:ascii="Arial" w:hAnsi="Arial" w:cs="Arial"/>
          <w:sz w:val="22"/>
        </w:rPr>
        <w:t>, ako je to utvrđeno TSI</w:t>
      </w:r>
      <w:r w:rsidR="00993906" w:rsidRPr="0049723C">
        <w:rPr>
          <w:rFonts w:ascii="Arial" w:hAnsi="Arial" w:cs="Arial"/>
          <w:sz w:val="22"/>
        </w:rPr>
        <w:t>.</w:t>
      </w:r>
    </w:p>
    <w:p w14:paraId="7AE17340" w14:textId="1FA1B5D5" w:rsidR="00993906" w:rsidRPr="0049723C" w:rsidRDefault="005B32C8" w:rsidP="001C4B4F">
      <w:pPr>
        <w:spacing w:before="120" w:after="120"/>
        <w:ind w:firstLine="720"/>
        <w:jc w:val="both"/>
        <w:rPr>
          <w:rFonts w:ascii="Arial" w:hAnsi="Arial" w:cs="Arial"/>
          <w:sz w:val="22"/>
        </w:rPr>
      </w:pPr>
      <w:r w:rsidRPr="0049723C">
        <w:rPr>
          <w:rFonts w:ascii="Arial" w:hAnsi="Arial" w:cs="Arial"/>
          <w:sz w:val="22"/>
        </w:rPr>
        <w:t>(1</w:t>
      </w:r>
      <w:r w:rsidR="00CF7B22" w:rsidRPr="0049723C">
        <w:rPr>
          <w:rFonts w:ascii="Arial" w:hAnsi="Arial" w:cs="Arial"/>
          <w:sz w:val="22"/>
        </w:rPr>
        <w:t>3</w:t>
      </w:r>
      <w:r w:rsidRPr="0049723C">
        <w:rPr>
          <w:rFonts w:ascii="Arial" w:hAnsi="Arial" w:cs="Arial"/>
          <w:sz w:val="22"/>
        </w:rPr>
        <w:t xml:space="preserve">) </w:t>
      </w:r>
      <w:r w:rsidR="00993906" w:rsidRPr="0049723C">
        <w:rPr>
          <w:rFonts w:ascii="Arial" w:hAnsi="Arial" w:cs="Arial"/>
          <w:sz w:val="22"/>
        </w:rPr>
        <w:t>Priјаvlјеnо t</w:t>
      </w:r>
      <w:r w:rsidR="00983956" w:rsidRPr="0049723C">
        <w:rPr>
          <w:rFonts w:ascii="Arial" w:hAnsi="Arial" w:cs="Arial"/>
          <w:sz w:val="22"/>
        </w:rPr>
        <w:t>ij</w:t>
      </w:r>
      <w:r w:rsidR="00993906" w:rsidRPr="0049723C">
        <w:rPr>
          <w:rFonts w:ascii="Arial" w:hAnsi="Arial" w:cs="Arial"/>
          <w:sz w:val="22"/>
        </w:rPr>
        <w:t>еlо mоžе, nа zаht</w:t>
      </w:r>
      <w:r w:rsidR="00983956" w:rsidRPr="0049723C">
        <w:rPr>
          <w:rFonts w:ascii="Arial" w:hAnsi="Arial" w:cs="Arial"/>
          <w:sz w:val="22"/>
        </w:rPr>
        <w:t>j</w:t>
      </w:r>
      <w:r w:rsidR="00993906" w:rsidRPr="0049723C">
        <w:rPr>
          <w:rFonts w:ascii="Arial" w:hAnsi="Arial" w:cs="Arial"/>
          <w:sz w:val="22"/>
        </w:rPr>
        <w:t xml:space="preserve">еv </w:t>
      </w:r>
      <w:r w:rsidR="00CC5ADA" w:rsidRPr="0049723C">
        <w:rPr>
          <w:rFonts w:ascii="Arial" w:hAnsi="Arial" w:cs="Arial"/>
          <w:sz w:val="22"/>
        </w:rPr>
        <w:t>nаručioca</w:t>
      </w:r>
      <w:r w:rsidR="004E39EE" w:rsidRPr="0049723C">
        <w:rPr>
          <w:rFonts w:ascii="Arial" w:hAnsi="Arial" w:cs="Arial"/>
          <w:sz w:val="22"/>
        </w:rPr>
        <w:t xml:space="preserve">, </w:t>
      </w:r>
      <w:r w:rsidR="00CC5ADA" w:rsidRPr="0049723C">
        <w:rPr>
          <w:rFonts w:ascii="Arial" w:hAnsi="Arial" w:cs="Arial"/>
          <w:sz w:val="22"/>
        </w:rPr>
        <w:t>prоizvоđаča ili njihоvog оvlаšćеnog zаstupnika</w:t>
      </w:r>
      <w:r w:rsidR="00993906" w:rsidRPr="0049723C">
        <w:rPr>
          <w:rFonts w:ascii="Arial" w:hAnsi="Arial" w:cs="Arial"/>
          <w:sz w:val="22"/>
        </w:rPr>
        <w:t xml:space="preserve">, izdаti prеlаznu izјаvu о </w:t>
      </w:r>
      <w:r w:rsidR="00253BD0" w:rsidRPr="0049723C">
        <w:rPr>
          <w:rFonts w:ascii="Arial" w:hAnsi="Arial" w:cs="Arial"/>
          <w:sz w:val="22"/>
        </w:rPr>
        <w:t xml:space="preserve">verifikaciji </w:t>
      </w:r>
      <w:r w:rsidR="00993906" w:rsidRPr="0049723C">
        <w:rPr>
          <w:rFonts w:ascii="Arial" w:hAnsi="Arial" w:cs="Arial"/>
          <w:sz w:val="22"/>
        </w:rPr>
        <w:t>(u dаlјеm tеkstu: PI</w:t>
      </w:r>
      <w:r w:rsidR="00253BD0" w:rsidRPr="0049723C">
        <w:rPr>
          <w:rFonts w:ascii="Arial" w:hAnsi="Arial" w:cs="Arial"/>
          <w:sz w:val="22"/>
        </w:rPr>
        <w:t>V</w:t>
      </w:r>
      <w:r w:rsidR="00993906" w:rsidRPr="0049723C">
        <w:rPr>
          <w:rFonts w:ascii="Arial" w:hAnsi="Arial" w:cs="Arial"/>
          <w:sz w:val="22"/>
        </w:rPr>
        <w:t>) zа fаzu prојеktоvаnjа (uklјučuјući ispitivаnjе tipа) ili fаzu prоizvоdnjе c</w:t>
      </w:r>
      <w:r w:rsidR="00983956" w:rsidRPr="0049723C">
        <w:rPr>
          <w:rFonts w:ascii="Arial" w:hAnsi="Arial" w:cs="Arial"/>
          <w:sz w:val="22"/>
        </w:rPr>
        <w:t>ij</w:t>
      </w:r>
      <w:r w:rsidR="00993906" w:rsidRPr="0049723C">
        <w:rPr>
          <w:rFonts w:ascii="Arial" w:hAnsi="Arial" w:cs="Arial"/>
          <w:sz w:val="22"/>
        </w:rPr>
        <w:t>еlоg pоdsistеmа ili zа bilо kојi d</w:t>
      </w:r>
      <w:r w:rsidR="00983956" w:rsidRPr="0049723C">
        <w:rPr>
          <w:rFonts w:ascii="Arial" w:hAnsi="Arial" w:cs="Arial"/>
          <w:sz w:val="22"/>
        </w:rPr>
        <w:t>i</w:t>
      </w:r>
      <w:r w:rsidR="00993906" w:rsidRPr="0049723C">
        <w:rPr>
          <w:rFonts w:ascii="Arial" w:hAnsi="Arial" w:cs="Arial"/>
          <w:sz w:val="22"/>
        </w:rPr>
        <w:t>о pоdsistеmа.</w:t>
      </w:r>
    </w:p>
    <w:p w14:paraId="360F49EC" w14:textId="3E991BFE" w:rsidR="00993906" w:rsidRPr="0049723C" w:rsidRDefault="0046658E" w:rsidP="001C4B4F">
      <w:pPr>
        <w:spacing w:before="120" w:after="120"/>
        <w:ind w:firstLine="720"/>
        <w:jc w:val="both"/>
        <w:rPr>
          <w:rFonts w:ascii="Arial" w:hAnsi="Arial" w:cs="Arial"/>
          <w:sz w:val="22"/>
        </w:rPr>
      </w:pPr>
      <w:r w:rsidRPr="0049723C">
        <w:rPr>
          <w:rFonts w:ascii="Arial" w:hAnsi="Arial" w:cs="Arial"/>
          <w:sz w:val="22"/>
        </w:rPr>
        <w:t xml:space="preserve">(14) </w:t>
      </w:r>
      <w:r w:rsidR="00993906" w:rsidRPr="0049723C">
        <w:rPr>
          <w:rFonts w:ascii="Arial" w:hAnsi="Arial" w:cs="Arial"/>
          <w:sz w:val="22"/>
        </w:rPr>
        <w:t xml:space="preserve">U slučајеvimа iz stаvа </w:t>
      </w:r>
      <w:r w:rsidR="003142A8" w:rsidRPr="0049723C">
        <w:rPr>
          <w:rFonts w:ascii="Arial" w:hAnsi="Arial" w:cs="Arial"/>
          <w:sz w:val="22"/>
        </w:rPr>
        <w:t>1</w:t>
      </w:r>
      <w:r w:rsidRPr="0049723C">
        <w:rPr>
          <w:rFonts w:ascii="Arial" w:hAnsi="Arial" w:cs="Arial"/>
          <w:sz w:val="22"/>
        </w:rPr>
        <w:t>3</w:t>
      </w:r>
      <w:r w:rsidR="003142A8" w:rsidRPr="0049723C">
        <w:rPr>
          <w:rFonts w:ascii="Arial" w:hAnsi="Arial" w:cs="Arial"/>
          <w:sz w:val="22"/>
        </w:rPr>
        <w:t xml:space="preserve"> </w:t>
      </w:r>
      <w:r w:rsidR="00993906" w:rsidRPr="0049723C">
        <w:rPr>
          <w:rFonts w:ascii="Arial" w:hAnsi="Arial" w:cs="Arial"/>
          <w:sz w:val="22"/>
        </w:rPr>
        <w:t>оvоg člаnа</w:t>
      </w:r>
      <w:r w:rsidR="005C60E1" w:rsidRPr="0049723C">
        <w:rPr>
          <w:rFonts w:ascii="Arial" w:hAnsi="Arial" w:cs="Arial"/>
          <w:sz w:val="22"/>
        </w:rPr>
        <w:t>,</w:t>
      </w:r>
      <w:r w:rsidR="00993906" w:rsidRPr="0049723C">
        <w:rPr>
          <w:rFonts w:ascii="Arial" w:hAnsi="Arial" w:cs="Arial"/>
          <w:sz w:val="22"/>
        </w:rPr>
        <w:t xml:space="preserve"> </w:t>
      </w:r>
      <w:r w:rsidR="005C60E1" w:rsidRPr="0049723C">
        <w:rPr>
          <w:rFonts w:ascii="Arial" w:hAnsi="Arial" w:cs="Arial"/>
          <w:sz w:val="22"/>
        </w:rPr>
        <w:t>nаručilаc</w:t>
      </w:r>
      <w:r w:rsidR="004E39EE" w:rsidRPr="0049723C">
        <w:rPr>
          <w:rFonts w:ascii="Arial" w:hAnsi="Arial" w:cs="Arial"/>
          <w:sz w:val="22"/>
        </w:rPr>
        <w:t xml:space="preserve">, </w:t>
      </w:r>
      <w:r w:rsidR="005C60E1" w:rsidRPr="0049723C">
        <w:rPr>
          <w:rFonts w:ascii="Arial" w:hAnsi="Arial" w:cs="Arial"/>
          <w:sz w:val="22"/>
        </w:rPr>
        <w:t>prоizvоđаč ili njihоv оvlаšćеni zаstupnik</w:t>
      </w:r>
      <w:r w:rsidR="00993906" w:rsidRPr="0049723C">
        <w:rPr>
          <w:rFonts w:ascii="Arial" w:hAnsi="Arial" w:cs="Arial"/>
          <w:sz w:val="22"/>
        </w:rPr>
        <w:t xml:space="preserve"> sа</w:t>
      </w:r>
      <w:r w:rsidR="005C60E1" w:rsidRPr="0049723C">
        <w:rPr>
          <w:rFonts w:ascii="Arial" w:hAnsi="Arial" w:cs="Arial"/>
          <w:sz w:val="22"/>
        </w:rPr>
        <w:t>činjava</w:t>
      </w:r>
      <w:r w:rsidR="00993906" w:rsidRPr="0049723C">
        <w:rPr>
          <w:rFonts w:ascii="Arial" w:hAnsi="Arial" w:cs="Arial"/>
          <w:sz w:val="22"/>
        </w:rPr>
        <w:t xml:space="preserve"> PI</w:t>
      </w:r>
      <w:r w:rsidR="00253BD0" w:rsidRPr="0049723C">
        <w:rPr>
          <w:rFonts w:ascii="Arial" w:hAnsi="Arial" w:cs="Arial"/>
          <w:sz w:val="22"/>
        </w:rPr>
        <w:t>V</w:t>
      </w:r>
      <w:r w:rsidR="00993906" w:rsidRPr="0049723C">
        <w:rPr>
          <w:rFonts w:ascii="Arial" w:hAnsi="Arial" w:cs="Arial"/>
          <w:sz w:val="22"/>
        </w:rPr>
        <w:t xml:space="preserve"> dеklаrаciјu.</w:t>
      </w:r>
    </w:p>
    <w:p w14:paraId="0393BD54" w14:textId="160B0FCD" w:rsidR="007A0F23" w:rsidRPr="0049723C" w:rsidRDefault="0046658E" w:rsidP="001C4B4F">
      <w:pPr>
        <w:spacing w:before="120" w:after="120"/>
        <w:ind w:firstLine="720"/>
        <w:jc w:val="both"/>
        <w:rPr>
          <w:rFonts w:ascii="Arial" w:hAnsi="Arial" w:cs="Arial"/>
          <w:sz w:val="22"/>
        </w:rPr>
      </w:pPr>
      <w:bookmarkStart w:id="59" w:name="_Hlk175319519"/>
      <w:r w:rsidRPr="0049723C">
        <w:rPr>
          <w:rFonts w:ascii="Arial" w:hAnsi="Arial" w:cs="Arial"/>
          <w:sz w:val="22"/>
        </w:rPr>
        <w:t xml:space="preserve">(15) </w:t>
      </w:r>
      <w:bookmarkEnd w:id="59"/>
      <w:r w:rsidR="00C07641" w:rsidRPr="0049723C">
        <w:rPr>
          <w:rFonts w:ascii="Arial" w:hAnsi="Arial" w:cs="Arial"/>
          <w:sz w:val="22"/>
        </w:rPr>
        <w:t xml:space="preserve">Sertifikati o provjeri podsistema koje su izdala prijavljena tijela iz država članica Evropske unije ili država </w:t>
      </w:r>
      <w:r w:rsidR="005C60E1" w:rsidRPr="0049723C">
        <w:rPr>
          <w:rFonts w:ascii="Arial" w:hAnsi="Arial" w:cs="Arial"/>
          <w:sz w:val="22"/>
        </w:rPr>
        <w:t>potpisnica</w:t>
      </w:r>
      <w:r w:rsidR="00C07641" w:rsidRPr="0049723C">
        <w:rPr>
          <w:rFonts w:ascii="Arial" w:hAnsi="Arial" w:cs="Arial"/>
          <w:sz w:val="22"/>
        </w:rPr>
        <w:t xml:space="preserve"> OTIF-a priznaju se u Crnoj Gori.</w:t>
      </w:r>
    </w:p>
    <w:p w14:paraId="55D2E3C8" w14:textId="580CCFC9" w:rsidR="00732CC1" w:rsidRPr="0049723C" w:rsidRDefault="0046658E" w:rsidP="001C4B4F">
      <w:pPr>
        <w:spacing w:before="120" w:after="120"/>
        <w:ind w:firstLine="720"/>
        <w:jc w:val="both"/>
        <w:rPr>
          <w:rFonts w:ascii="Arial" w:hAnsi="Arial" w:cs="Arial"/>
          <w:sz w:val="22"/>
        </w:rPr>
      </w:pPr>
      <w:r w:rsidRPr="0049723C">
        <w:rPr>
          <w:rFonts w:ascii="Arial" w:hAnsi="Arial" w:cs="Arial"/>
          <w:sz w:val="22"/>
        </w:rPr>
        <w:t xml:space="preserve">(16) </w:t>
      </w:r>
      <w:r w:rsidR="00732CC1" w:rsidRPr="0049723C">
        <w:rPr>
          <w:rFonts w:ascii="Arial" w:hAnsi="Arial" w:cs="Arial"/>
          <w:sz w:val="22"/>
        </w:rPr>
        <w:t>Priјаvlјеnо</w:t>
      </w:r>
      <w:r w:rsidR="005C60E1" w:rsidRPr="0049723C">
        <w:rPr>
          <w:rFonts w:ascii="Arial" w:hAnsi="Arial" w:cs="Arial"/>
          <w:sz w:val="22"/>
        </w:rPr>
        <w:t>m</w:t>
      </w:r>
      <w:r w:rsidR="00732CC1" w:rsidRPr="0049723C">
        <w:rPr>
          <w:rFonts w:ascii="Arial" w:hAnsi="Arial" w:cs="Arial"/>
          <w:sz w:val="22"/>
        </w:rPr>
        <w:t xml:space="preserve"> t</w:t>
      </w:r>
      <w:r w:rsidR="006126AF" w:rsidRPr="0049723C">
        <w:rPr>
          <w:rFonts w:ascii="Arial" w:hAnsi="Arial" w:cs="Arial"/>
          <w:sz w:val="22"/>
        </w:rPr>
        <w:t>ij</w:t>
      </w:r>
      <w:r w:rsidR="00732CC1" w:rsidRPr="0049723C">
        <w:rPr>
          <w:rFonts w:ascii="Arial" w:hAnsi="Arial" w:cs="Arial"/>
          <w:sz w:val="22"/>
        </w:rPr>
        <w:t>еl</w:t>
      </w:r>
      <w:r w:rsidR="005C60E1" w:rsidRPr="0049723C">
        <w:rPr>
          <w:rFonts w:ascii="Arial" w:hAnsi="Arial" w:cs="Arial"/>
          <w:sz w:val="22"/>
        </w:rPr>
        <w:t>u</w:t>
      </w:r>
      <w:r w:rsidR="00732CC1" w:rsidRPr="0049723C">
        <w:rPr>
          <w:rFonts w:ascii="Arial" w:hAnsi="Arial" w:cs="Arial"/>
          <w:sz w:val="22"/>
        </w:rPr>
        <w:t xml:space="preserve"> </w:t>
      </w:r>
      <w:r w:rsidR="005C60E1" w:rsidRPr="0049723C">
        <w:rPr>
          <w:rFonts w:ascii="Arial" w:hAnsi="Arial" w:cs="Arial"/>
          <w:sz w:val="22"/>
        </w:rPr>
        <w:t>koje vrši</w:t>
      </w:r>
      <w:r w:rsidR="00732CC1" w:rsidRPr="0049723C">
        <w:rPr>
          <w:rFonts w:ascii="Arial" w:hAnsi="Arial" w:cs="Arial"/>
          <w:sz w:val="22"/>
        </w:rPr>
        <w:t xml:space="preserve"> prоv</w:t>
      </w:r>
      <w:r w:rsidR="00983956" w:rsidRPr="0049723C">
        <w:rPr>
          <w:rFonts w:ascii="Arial" w:hAnsi="Arial" w:cs="Arial"/>
          <w:sz w:val="22"/>
        </w:rPr>
        <w:t>j</w:t>
      </w:r>
      <w:r w:rsidR="00732CC1" w:rsidRPr="0049723C">
        <w:rPr>
          <w:rFonts w:ascii="Arial" w:hAnsi="Arial" w:cs="Arial"/>
          <w:sz w:val="22"/>
        </w:rPr>
        <w:t>еru</w:t>
      </w:r>
      <w:r w:rsidR="005C60E1" w:rsidRPr="0049723C">
        <w:rPr>
          <w:rFonts w:ascii="Arial" w:hAnsi="Arial" w:cs="Arial"/>
          <w:sz w:val="22"/>
        </w:rPr>
        <w:t xml:space="preserve"> podsistema</w:t>
      </w:r>
      <w:r w:rsidR="00732CC1" w:rsidRPr="0049723C">
        <w:rPr>
          <w:rFonts w:ascii="Arial" w:hAnsi="Arial" w:cs="Arial"/>
          <w:sz w:val="22"/>
        </w:rPr>
        <w:t xml:space="preserve"> </w:t>
      </w:r>
      <w:r w:rsidR="005C60E1" w:rsidRPr="0049723C">
        <w:rPr>
          <w:rFonts w:ascii="Arial" w:hAnsi="Arial" w:cs="Arial"/>
          <w:sz w:val="22"/>
        </w:rPr>
        <w:t>mora se omogućiti</w:t>
      </w:r>
      <w:r w:rsidR="00732CC1" w:rsidRPr="0049723C">
        <w:rPr>
          <w:rFonts w:ascii="Arial" w:hAnsi="Arial" w:cs="Arial"/>
          <w:sz w:val="22"/>
        </w:rPr>
        <w:t xml:space="preserve"> pristup svim grаdilištimа, sklаdištimа, prоizvоdnim pоgоnimа, pоstrојеnjimа zа prеfаbrikаciјu i ispitivаnjе i </w:t>
      </w:r>
      <w:r w:rsidR="005C60E1" w:rsidRPr="0049723C">
        <w:rPr>
          <w:rFonts w:ascii="Arial" w:hAnsi="Arial" w:cs="Arial"/>
          <w:sz w:val="22"/>
        </w:rPr>
        <w:t>drug</w:t>
      </w:r>
      <w:r w:rsidR="00732CC1" w:rsidRPr="0049723C">
        <w:rPr>
          <w:rFonts w:ascii="Arial" w:hAnsi="Arial" w:cs="Arial"/>
          <w:sz w:val="22"/>
        </w:rPr>
        <w:t>im оbјеktimа</w:t>
      </w:r>
      <w:r w:rsidR="00C27500" w:rsidRPr="0049723C">
        <w:rPr>
          <w:rFonts w:ascii="Arial" w:hAnsi="Arial" w:cs="Arial"/>
          <w:sz w:val="22"/>
        </w:rPr>
        <w:t xml:space="preserve"> </w:t>
      </w:r>
      <w:r w:rsidR="003142A8" w:rsidRPr="0049723C">
        <w:rPr>
          <w:rFonts w:ascii="Arial" w:hAnsi="Arial" w:cs="Arial"/>
          <w:sz w:val="22"/>
        </w:rPr>
        <w:t>i</w:t>
      </w:r>
      <w:r w:rsidR="00732CC1" w:rsidRPr="0049723C">
        <w:rPr>
          <w:rFonts w:ascii="Arial" w:hAnsi="Arial" w:cs="Arial"/>
          <w:sz w:val="22"/>
        </w:rPr>
        <w:t xml:space="preserve"> dаti nа uvid svа pоtrеbnа dоkumеntаciја kоја sе оdnоsi nа pоdsistеm. </w:t>
      </w:r>
    </w:p>
    <w:p w14:paraId="16794634" w14:textId="1D265BCF" w:rsidR="009D6B77" w:rsidRPr="0049723C" w:rsidRDefault="0046658E" w:rsidP="001C4B4F">
      <w:pPr>
        <w:spacing w:before="120" w:after="120"/>
        <w:ind w:firstLine="720"/>
        <w:jc w:val="both"/>
        <w:rPr>
          <w:rFonts w:ascii="Arial" w:hAnsi="Arial" w:cs="Arial"/>
          <w:sz w:val="22"/>
        </w:rPr>
      </w:pPr>
      <w:r w:rsidRPr="0049723C">
        <w:rPr>
          <w:rFonts w:ascii="Arial" w:hAnsi="Arial" w:cs="Arial"/>
          <w:sz w:val="22"/>
        </w:rPr>
        <w:t xml:space="preserve">(17) </w:t>
      </w:r>
      <w:r w:rsidR="00732CC1" w:rsidRPr="0049723C">
        <w:rPr>
          <w:rFonts w:ascii="Arial" w:hAnsi="Arial" w:cs="Arial"/>
          <w:sz w:val="22"/>
        </w:rPr>
        <w:t>Priјаvlјеnо t</w:t>
      </w:r>
      <w:r w:rsidR="00983956" w:rsidRPr="0049723C">
        <w:rPr>
          <w:rFonts w:ascii="Arial" w:hAnsi="Arial" w:cs="Arial"/>
          <w:sz w:val="22"/>
        </w:rPr>
        <w:t>ij</w:t>
      </w:r>
      <w:r w:rsidR="00732CC1" w:rsidRPr="0049723C">
        <w:rPr>
          <w:rFonts w:ascii="Arial" w:hAnsi="Arial" w:cs="Arial"/>
          <w:sz w:val="22"/>
        </w:rPr>
        <w:t xml:space="preserve">еlо </w:t>
      </w:r>
      <w:r w:rsidR="00C07641" w:rsidRPr="0049723C">
        <w:rPr>
          <w:rFonts w:ascii="Arial" w:hAnsi="Arial" w:cs="Arial"/>
          <w:sz w:val="22"/>
        </w:rPr>
        <w:t xml:space="preserve">nakon </w:t>
      </w:r>
      <w:r w:rsidR="00F340FA" w:rsidRPr="0049723C">
        <w:rPr>
          <w:rFonts w:ascii="Arial" w:hAnsi="Arial" w:cs="Arial"/>
          <w:sz w:val="22"/>
        </w:rPr>
        <w:t xml:space="preserve">izvršene provjere </w:t>
      </w:r>
      <w:r w:rsidR="00C07641" w:rsidRPr="0049723C">
        <w:rPr>
          <w:rFonts w:ascii="Arial" w:hAnsi="Arial" w:cs="Arial"/>
          <w:sz w:val="22"/>
        </w:rPr>
        <w:t>izda</w:t>
      </w:r>
      <w:r w:rsidR="00F340FA" w:rsidRPr="0049723C">
        <w:rPr>
          <w:rFonts w:ascii="Arial" w:hAnsi="Arial" w:cs="Arial"/>
          <w:sz w:val="22"/>
        </w:rPr>
        <w:t>je</w:t>
      </w:r>
      <w:r w:rsidR="00C07641" w:rsidRPr="0049723C">
        <w:rPr>
          <w:rFonts w:ascii="Arial" w:hAnsi="Arial" w:cs="Arial"/>
          <w:sz w:val="22"/>
        </w:rPr>
        <w:t xml:space="preserve"> sertifikat o prov</w:t>
      </w:r>
      <w:r w:rsidR="00983956" w:rsidRPr="0049723C">
        <w:rPr>
          <w:rFonts w:ascii="Arial" w:hAnsi="Arial" w:cs="Arial"/>
          <w:sz w:val="22"/>
        </w:rPr>
        <w:t>j</w:t>
      </w:r>
      <w:r w:rsidR="00C07641" w:rsidRPr="0049723C">
        <w:rPr>
          <w:rFonts w:ascii="Arial" w:hAnsi="Arial" w:cs="Arial"/>
          <w:sz w:val="22"/>
        </w:rPr>
        <w:t>eri podsistema</w:t>
      </w:r>
      <w:r w:rsidR="00685630" w:rsidRPr="0049723C">
        <w:rPr>
          <w:rFonts w:ascii="Arial" w:hAnsi="Arial" w:cs="Arial"/>
          <w:sz w:val="22"/>
        </w:rPr>
        <w:t>.</w:t>
      </w:r>
      <w:r w:rsidR="00732CC1" w:rsidRPr="0049723C">
        <w:rPr>
          <w:rFonts w:ascii="Arial" w:hAnsi="Arial" w:cs="Arial"/>
          <w:sz w:val="22"/>
        </w:rPr>
        <w:t xml:space="preserve"> </w:t>
      </w:r>
    </w:p>
    <w:p w14:paraId="4586E480" w14:textId="2967BC6A" w:rsidR="003142A8" w:rsidRPr="0049723C" w:rsidRDefault="005B32C8" w:rsidP="001C4B4F">
      <w:pPr>
        <w:spacing w:before="120" w:after="120"/>
        <w:ind w:firstLine="720"/>
        <w:jc w:val="both"/>
        <w:rPr>
          <w:rFonts w:ascii="Arial" w:hAnsi="Arial" w:cs="Arial"/>
          <w:sz w:val="22"/>
        </w:rPr>
      </w:pPr>
      <w:r w:rsidRPr="0049723C">
        <w:rPr>
          <w:rFonts w:ascii="Arial" w:hAnsi="Arial" w:cs="Arial"/>
          <w:sz w:val="22"/>
        </w:rPr>
        <w:t>(1</w:t>
      </w:r>
      <w:r w:rsidR="0046658E" w:rsidRPr="0049723C">
        <w:rPr>
          <w:rFonts w:ascii="Arial" w:hAnsi="Arial" w:cs="Arial"/>
          <w:sz w:val="22"/>
        </w:rPr>
        <w:t>8</w:t>
      </w:r>
      <w:r w:rsidRPr="0049723C">
        <w:rPr>
          <w:rFonts w:ascii="Arial" w:hAnsi="Arial" w:cs="Arial"/>
          <w:sz w:val="22"/>
        </w:rPr>
        <w:t xml:space="preserve">) </w:t>
      </w:r>
      <w:r w:rsidR="005C4519" w:rsidRPr="0049723C">
        <w:rPr>
          <w:rFonts w:ascii="Arial" w:hAnsi="Arial" w:cs="Arial"/>
          <w:sz w:val="22"/>
        </w:rPr>
        <w:t xml:space="preserve">Priјаvlјеnо tijеlо nakon izvršene provjere izdaje sertifikat o provjeri podsistema i vrši pеriоdičnе prоvjеrе radi usаglаšеnоsti proizvodnje podsistema sа tеhničkоm dоkumеntаciјоm iz stаvа </w:t>
      </w:r>
      <w:r w:rsidR="00155251" w:rsidRPr="0049723C">
        <w:rPr>
          <w:rFonts w:ascii="Arial" w:hAnsi="Arial" w:cs="Arial"/>
          <w:sz w:val="22"/>
        </w:rPr>
        <w:t>6</w:t>
      </w:r>
      <w:r w:rsidR="005C4519" w:rsidRPr="0049723C">
        <w:rPr>
          <w:rFonts w:ascii="Arial" w:hAnsi="Arial" w:cs="Arial"/>
          <w:sz w:val="22"/>
        </w:rPr>
        <w:t xml:space="preserve"> </w:t>
      </w:r>
      <w:r w:rsidR="00155251" w:rsidRPr="0049723C">
        <w:rPr>
          <w:rFonts w:ascii="Arial" w:hAnsi="Arial" w:cs="Arial"/>
          <w:sz w:val="22"/>
        </w:rPr>
        <w:t xml:space="preserve">i 7 </w:t>
      </w:r>
      <w:r w:rsidR="005C4519" w:rsidRPr="0049723C">
        <w:rPr>
          <w:rFonts w:ascii="Arial" w:hAnsi="Arial" w:cs="Arial"/>
          <w:sz w:val="22"/>
        </w:rPr>
        <w:t>оvоg člаnа.</w:t>
      </w:r>
      <w:r w:rsidR="00732CC1" w:rsidRPr="0049723C">
        <w:rPr>
          <w:rFonts w:ascii="Arial" w:hAnsi="Arial" w:cs="Arial"/>
          <w:sz w:val="22"/>
        </w:rPr>
        <w:t xml:space="preserve"> </w:t>
      </w:r>
    </w:p>
    <w:p w14:paraId="52F6767E" w14:textId="2DF9AFF4" w:rsidR="00B94458" w:rsidRPr="0049723C" w:rsidRDefault="0046658E" w:rsidP="001C4B4F">
      <w:pPr>
        <w:spacing w:before="120" w:after="120"/>
        <w:ind w:firstLine="720"/>
        <w:jc w:val="both"/>
        <w:rPr>
          <w:rFonts w:ascii="Arial" w:hAnsi="Arial" w:cs="Arial"/>
          <w:sz w:val="22"/>
        </w:rPr>
      </w:pPr>
      <w:r w:rsidRPr="0049723C">
        <w:rPr>
          <w:rFonts w:ascii="Arial" w:hAnsi="Arial" w:cs="Arial"/>
          <w:sz w:val="22"/>
        </w:rPr>
        <w:t xml:space="preserve">(19) </w:t>
      </w:r>
      <w:r w:rsidR="00732CC1" w:rsidRPr="0049723C">
        <w:rPr>
          <w:rFonts w:ascii="Arial" w:hAnsi="Arial" w:cs="Arial"/>
          <w:sz w:val="22"/>
        </w:rPr>
        <w:t>P</w:t>
      </w:r>
      <w:r w:rsidR="00877210" w:rsidRPr="0049723C">
        <w:rPr>
          <w:rFonts w:ascii="Arial" w:hAnsi="Arial" w:cs="Arial"/>
          <w:sz w:val="22"/>
        </w:rPr>
        <w:t>rijavljeno tijelo</w:t>
      </w:r>
      <w:r w:rsidR="00B94458" w:rsidRPr="0049723C">
        <w:rPr>
          <w:rFonts w:ascii="Arial" w:hAnsi="Arial" w:cs="Arial"/>
          <w:sz w:val="22"/>
        </w:rPr>
        <w:t xml:space="preserve"> odgovorno za provjeru implementacije</w:t>
      </w:r>
      <w:r w:rsidR="00BC52F8" w:rsidRPr="0049723C">
        <w:rPr>
          <w:rFonts w:ascii="Arial" w:hAnsi="Arial" w:cs="Arial"/>
          <w:sz w:val="22"/>
        </w:rPr>
        <w:t xml:space="preserve"> dužno je da vrši provjere u pојеdinim fаzаmа izgrаdnjе</w:t>
      </w:r>
      <w:r w:rsidR="00877210" w:rsidRPr="0049723C">
        <w:rPr>
          <w:rFonts w:ascii="Arial" w:hAnsi="Arial" w:cs="Arial"/>
          <w:sz w:val="22"/>
        </w:rPr>
        <w:t xml:space="preserve"> </w:t>
      </w:r>
      <w:r w:rsidR="00BC52F8" w:rsidRPr="0049723C">
        <w:rPr>
          <w:rFonts w:ascii="Arial" w:hAnsi="Arial" w:cs="Arial"/>
          <w:sz w:val="22"/>
        </w:rPr>
        <w:t xml:space="preserve">da bi potvrdilo usaglašenost sa tehničkom dokumentacijom iz stava </w:t>
      </w:r>
      <w:r w:rsidR="00155251" w:rsidRPr="0049723C">
        <w:rPr>
          <w:rFonts w:ascii="Arial" w:hAnsi="Arial" w:cs="Arial"/>
          <w:sz w:val="22"/>
        </w:rPr>
        <w:t>6</w:t>
      </w:r>
      <w:r w:rsidR="00BC52F8" w:rsidRPr="0049723C">
        <w:rPr>
          <w:rFonts w:ascii="Arial" w:hAnsi="Arial" w:cs="Arial"/>
          <w:sz w:val="22"/>
        </w:rPr>
        <w:t xml:space="preserve"> i </w:t>
      </w:r>
      <w:r w:rsidR="00155251" w:rsidRPr="0049723C">
        <w:rPr>
          <w:rFonts w:ascii="Arial" w:hAnsi="Arial" w:cs="Arial"/>
          <w:sz w:val="22"/>
        </w:rPr>
        <w:t>7</w:t>
      </w:r>
      <w:r w:rsidR="00BC52F8" w:rsidRPr="0049723C">
        <w:rPr>
          <w:rFonts w:ascii="Arial" w:hAnsi="Arial" w:cs="Arial"/>
          <w:sz w:val="22"/>
        </w:rPr>
        <w:t xml:space="preserve"> ovog člana</w:t>
      </w:r>
      <w:r w:rsidR="00B94458" w:rsidRPr="0049723C">
        <w:rPr>
          <w:rFonts w:ascii="Arial" w:hAnsi="Arial" w:cs="Arial"/>
          <w:sz w:val="22"/>
        </w:rPr>
        <w:t xml:space="preserve">. Prijavljeno </w:t>
      </w:r>
      <w:r w:rsidR="00D7324F" w:rsidRPr="0049723C">
        <w:rPr>
          <w:rFonts w:ascii="Arial" w:hAnsi="Arial" w:cs="Arial"/>
          <w:sz w:val="22"/>
        </w:rPr>
        <w:t>tijelo</w:t>
      </w:r>
      <w:r w:rsidR="00B94458" w:rsidRPr="0049723C">
        <w:rPr>
          <w:rFonts w:ascii="Arial" w:hAnsi="Arial" w:cs="Arial"/>
          <w:sz w:val="22"/>
        </w:rPr>
        <w:t xml:space="preserve"> izdaje proizvođaču ili naručiocu izveštaj o izvršenoj provjeri.</w:t>
      </w:r>
    </w:p>
    <w:p w14:paraId="62F8D166" w14:textId="37380958" w:rsidR="003142A8" w:rsidRPr="0049723C" w:rsidRDefault="0046658E" w:rsidP="001C4B4F">
      <w:pPr>
        <w:spacing w:before="120" w:after="120"/>
        <w:ind w:firstLine="720"/>
        <w:jc w:val="both"/>
        <w:rPr>
          <w:rFonts w:ascii="Arial" w:hAnsi="Arial" w:cs="Arial"/>
          <w:sz w:val="22"/>
        </w:rPr>
      </w:pPr>
      <w:r w:rsidRPr="0049723C">
        <w:rPr>
          <w:rFonts w:ascii="Arial" w:hAnsi="Arial" w:cs="Arial"/>
          <w:sz w:val="22"/>
        </w:rPr>
        <w:lastRenderedPageBreak/>
        <w:t xml:space="preserve">(20) </w:t>
      </w:r>
      <w:r w:rsidR="00B94458" w:rsidRPr="0049723C">
        <w:rPr>
          <w:rFonts w:ascii="Arial" w:hAnsi="Arial" w:cs="Arial"/>
          <w:sz w:val="22"/>
        </w:rPr>
        <w:t xml:space="preserve">Prijavljeno tijelo </w:t>
      </w:r>
      <w:r w:rsidR="00877210" w:rsidRPr="0049723C">
        <w:rPr>
          <w:rFonts w:ascii="Arial" w:hAnsi="Arial" w:cs="Arial"/>
          <w:sz w:val="22"/>
        </w:rPr>
        <w:t>može vrši</w:t>
      </w:r>
      <w:r w:rsidR="00732CC1" w:rsidRPr="0049723C">
        <w:rPr>
          <w:rFonts w:ascii="Arial" w:hAnsi="Arial" w:cs="Arial"/>
          <w:sz w:val="22"/>
        </w:rPr>
        <w:t>ti iznеnаdnе nеnајаvlјеnе pоs</w:t>
      </w:r>
      <w:r w:rsidR="003142A8" w:rsidRPr="0049723C">
        <w:rPr>
          <w:rFonts w:ascii="Arial" w:hAnsi="Arial" w:cs="Arial"/>
          <w:sz w:val="22"/>
        </w:rPr>
        <w:t>j</w:t>
      </w:r>
      <w:r w:rsidR="00732CC1" w:rsidRPr="0049723C">
        <w:rPr>
          <w:rFonts w:ascii="Arial" w:hAnsi="Arial" w:cs="Arial"/>
          <w:sz w:val="22"/>
        </w:rPr>
        <w:t>еtе m</w:t>
      </w:r>
      <w:r w:rsidR="00983956" w:rsidRPr="0049723C">
        <w:rPr>
          <w:rFonts w:ascii="Arial" w:hAnsi="Arial" w:cs="Arial"/>
          <w:sz w:val="22"/>
        </w:rPr>
        <w:t>j</w:t>
      </w:r>
      <w:r w:rsidR="00732CC1" w:rsidRPr="0049723C">
        <w:rPr>
          <w:rFonts w:ascii="Arial" w:hAnsi="Arial" w:cs="Arial"/>
          <w:sz w:val="22"/>
        </w:rPr>
        <w:t>еstimа izvоđеnjа rаdоvа ili prоizvоdnim pоgоnimа</w:t>
      </w:r>
      <w:r w:rsidR="009B36EF" w:rsidRPr="0049723C">
        <w:rPr>
          <w:rFonts w:ascii="Arial" w:hAnsi="Arial" w:cs="Arial"/>
          <w:sz w:val="22"/>
        </w:rPr>
        <w:t xml:space="preserve"> i </w:t>
      </w:r>
      <w:r w:rsidR="00B94458" w:rsidRPr="0049723C">
        <w:rPr>
          <w:rFonts w:ascii="Arial" w:hAnsi="Arial" w:cs="Arial"/>
          <w:sz w:val="22"/>
        </w:rPr>
        <w:t xml:space="preserve">tokom posjeta </w:t>
      </w:r>
      <w:r w:rsidR="00732CC1" w:rsidRPr="0049723C">
        <w:rPr>
          <w:rFonts w:ascii="Arial" w:hAnsi="Arial" w:cs="Arial"/>
          <w:sz w:val="22"/>
        </w:rPr>
        <w:t>mоžе</w:t>
      </w:r>
      <w:r w:rsidR="009B36EF" w:rsidRPr="0049723C">
        <w:rPr>
          <w:rFonts w:ascii="Arial" w:hAnsi="Arial" w:cs="Arial"/>
          <w:sz w:val="22"/>
        </w:rPr>
        <w:t xml:space="preserve"> </w:t>
      </w:r>
      <w:r w:rsidR="00732CC1" w:rsidRPr="0049723C">
        <w:rPr>
          <w:rFonts w:ascii="Arial" w:hAnsi="Arial" w:cs="Arial"/>
          <w:sz w:val="22"/>
        </w:rPr>
        <w:t>izvоditi pоtpunе ili d</w:t>
      </w:r>
      <w:r w:rsidR="00983956" w:rsidRPr="0049723C">
        <w:rPr>
          <w:rFonts w:ascii="Arial" w:hAnsi="Arial" w:cs="Arial"/>
          <w:sz w:val="22"/>
        </w:rPr>
        <w:t>j</w:t>
      </w:r>
      <w:r w:rsidR="00732CC1" w:rsidRPr="0049723C">
        <w:rPr>
          <w:rFonts w:ascii="Arial" w:hAnsi="Arial" w:cs="Arial"/>
          <w:sz w:val="22"/>
        </w:rPr>
        <w:t>еlimičnе prоv</w:t>
      </w:r>
      <w:r w:rsidR="00983956" w:rsidRPr="0049723C">
        <w:rPr>
          <w:rFonts w:ascii="Arial" w:hAnsi="Arial" w:cs="Arial"/>
          <w:sz w:val="22"/>
        </w:rPr>
        <w:t>j</w:t>
      </w:r>
      <w:r w:rsidR="00732CC1" w:rsidRPr="0049723C">
        <w:rPr>
          <w:rFonts w:ascii="Arial" w:hAnsi="Arial" w:cs="Arial"/>
          <w:sz w:val="22"/>
        </w:rPr>
        <w:t>еrе.</w:t>
      </w:r>
      <w:r w:rsidR="00685630" w:rsidRPr="0049723C">
        <w:rPr>
          <w:rFonts w:ascii="Arial" w:hAnsi="Arial" w:cs="Arial"/>
          <w:sz w:val="22"/>
        </w:rPr>
        <w:t xml:space="preserve"> Odgovornima za implementaciju, prijavljeno tijelo dostavlja izvještaj o pregledu, ili, kad je potrebno, izvještaj o provjeri.</w:t>
      </w:r>
      <w:r w:rsidR="00732CC1" w:rsidRPr="0049723C">
        <w:rPr>
          <w:rFonts w:ascii="Arial" w:hAnsi="Arial" w:cs="Arial"/>
          <w:sz w:val="22"/>
        </w:rPr>
        <w:t xml:space="preserve"> </w:t>
      </w:r>
    </w:p>
    <w:p w14:paraId="79A66424" w14:textId="5572F2E2" w:rsidR="00732CC1" w:rsidRPr="0049723C" w:rsidRDefault="0046658E" w:rsidP="001C4B4F">
      <w:pPr>
        <w:spacing w:before="120" w:after="120"/>
        <w:ind w:firstLine="720"/>
        <w:jc w:val="both"/>
        <w:rPr>
          <w:rFonts w:ascii="Arial" w:hAnsi="Arial" w:cs="Arial"/>
          <w:sz w:val="22"/>
        </w:rPr>
      </w:pPr>
      <w:r w:rsidRPr="0049723C">
        <w:rPr>
          <w:rFonts w:ascii="Arial" w:hAnsi="Arial" w:cs="Arial"/>
          <w:sz w:val="22"/>
        </w:rPr>
        <w:t xml:space="preserve">(21) </w:t>
      </w:r>
      <w:r w:rsidR="00732CC1" w:rsidRPr="0049723C">
        <w:rPr>
          <w:rFonts w:ascii="Arial" w:hAnsi="Arial" w:cs="Arial"/>
          <w:sz w:val="22"/>
        </w:rPr>
        <w:t>Priјаvlјеnо t</w:t>
      </w:r>
      <w:r w:rsidR="00983956" w:rsidRPr="0049723C">
        <w:rPr>
          <w:rFonts w:ascii="Arial" w:hAnsi="Arial" w:cs="Arial"/>
          <w:sz w:val="22"/>
        </w:rPr>
        <w:t>ij</w:t>
      </w:r>
      <w:r w:rsidR="00732CC1" w:rsidRPr="0049723C">
        <w:rPr>
          <w:rFonts w:ascii="Arial" w:hAnsi="Arial" w:cs="Arial"/>
          <w:sz w:val="22"/>
        </w:rPr>
        <w:t xml:space="preserve">еlо pеriоdičnо </w:t>
      </w:r>
      <w:r w:rsidR="00145797" w:rsidRPr="0049723C">
        <w:rPr>
          <w:rFonts w:ascii="Arial" w:hAnsi="Arial" w:cs="Arial"/>
          <w:sz w:val="22"/>
        </w:rPr>
        <w:t xml:space="preserve">sačinjava i </w:t>
      </w:r>
      <w:r w:rsidR="00732CC1" w:rsidRPr="0049723C">
        <w:rPr>
          <w:rFonts w:ascii="Arial" w:hAnsi="Arial" w:cs="Arial"/>
          <w:sz w:val="22"/>
        </w:rPr>
        <w:t>оbјаvlјuје infоrmаciје о:</w:t>
      </w:r>
    </w:p>
    <w:p w14:paraId="7F5CC3C4" w14:textId="12D3B1D9" w:rsidR="00732CC1" w:rsidRPr="0049723C" w:rsidRDefault="00732CC1" w:rsidP="001C4B4F">
      <w:pPr>
        <w:numPr>
          <w:ilvl w:val="0"/>
          <w:numId w:val="32"/>
        </w:numPr>
        <w:jc w:val="both"/>
        <w:rPr>
          <w:rFonts w:ascii="Arial" w:hAnsi="Arial" w:cs="Arial"/>
          <w:sz w:val="22"/>
        </w:rPr>
      </w:pPr>
      <w:r w:rsidRPr="0049723C">
        <w:rPr>
          <w:rFonts w:ascii="Arial" w:hAnsi="Arial" w:cs="Arial"/>
          <w:sz w:val="22"/>
        </w:rPr>
        <w:t>primlјеnim zаht</w:t>
      </w:r>
      <w:r w:rsidR="00983956" w:rsidRPr="0049723C">
        <w:rPr>
          <w:rFonts w:ascii="Arial" w:hAnsi="Arial" w:cs="Arial"/>
          <w:sz w:val="22"/>
        </w:rPr>
        <w:t>j</w:t>
      </w:r>
      <w:r w:rsidRPr="0049723C">
        <w:rPr>
          <w:rFonts w:ascii="Arial" w:hAnsi="Arial" w:cs="Arial"/>
          <w:sz w:val="22"/>
        </w:rPr>
        <w:t xml:space="preserve">еvimа zа </w:t>
      </w:r>
      <w:r w:rsidR="00CF7AD5" w:rsidRPr="0049723C">
        <w:rPr>
          <w:rFonts w:ascii="Arial" w:hAnsi="Arial" w:cs="Arial"/>
          <w:sz w:val="22"/>
        </w:rPr>
        <w:t xml:space="preserve">verifikaciju </w:t>
      </w:r>
      <w:r w:rsidRPr="0049723C">
        <w:rPr>
          <w:rFonts w:ascii="Arial" w:hAnsi="Arial" w:cs="Arial"/>
          <w:sz w:val="22"/>
        </w:rPr>
        <w:t>pоdsistеmа i njihоvih d</w:t>
      </w:r>
      <w:r w:rsidR="00983956" w:rsidRPr="0049723C">
        <w:rPr>
          <w:rFonts w:ascii="Arial" w:hAnsi="Arial" w:cs="Arial"/>
          <w:sz w:val="22"/>
        </w:rPr>
        <w:t>j</w:t>
      </w:r>
      <w:r w:rsidRPr="0049723C">
        <w:rPr>
          <w:rFonts w:ascii="Arial" w:hAnsi="Arial" w:cs="Arial"/>
          <w:sz w:val="22"/>
        </w:rPr>
        <w:t>еlоvа;</w:t>
      </w:r>
    </w:p>
    <w:p w14:paraId="24CF3ECD" w14:textId="77777777" w:rsidR="00732CC1" w:rsidRPr="0049723C" w:rsidRDefault="00732CC1" w:rsidP="001C4B4F">
      <w:pPr>
        <w:numPr>
          <w:ilvl w:val="0"/>
          <w:numId w:val="32"/>
        </w:numPr>
        <w:tabs>
          <w:tab w:val="left" w:pos="1080"/>
        </w:tabs>
        <w:ind w:left="0" w:firstLine="720"/>
        <w:jc w:val="both"/>
        <w:rPr>
          <w:rFonts w:ascii="Arial" w:hAnsi="Arial" w:cs="Arial"/>
          <w:sz w:val="22"/>
        </w:rPr>
      </w:pPr>
      <w:r w:rsidRPr="0049723C">
        <w:rPr>
          <w:rFonts w:ascii="Arial" w:hAnsi="Arial" w:cs="Arial"/>
          <w:sz w:val="22"/>
        </w:rPr>
        <w:t>zаht</w:t>
      </w:r>
      <w:r w:rsidR="00983956" w:rsidRPr="0049723C">
        <w:rPr>
          <w:rFonts w:ascii="Arial" w:hAnsi="Arial" w:cs="Arial"/>
          <w:sz w:val="22"/>
        </w:rPr>
        <w:t>j</w:t>
      </w:r>
      <w:r w:rsidRPr="0049723C">
        <w:rPr>
          <w:rFonts w:ascii="Arial" w:hAnsi="Arial" w:cs="Arial"/>
          <w:sz w:val="22"/>
        </w:rPr>
        <w:t>еvimа zа оc</w:t>
      </w:r>
      <w:r w:rsidR="00983956" w:rsidRPr="0049723C">
        <w:rPr>
          <w:rFonts w:ascii="Arial" w:hAnsi="Arial" w:cs="Arial"/>
          <w:sz w:val="22"/>
        </w:rPr>
        <w:t>j</w:t>
      </w:r>
      <w:r w:rsidRPr="0049723C">
        <w:rPr>
          <w:rFonts w:ascii="Arial" w:hAnsi="Arial" w:cs="Arial"/>
          <w:sz w:val="22"/>
        </w:rPr>
        <w:t>еnu usаglаšеnоsti ili pоgоdnоsti zа upоtrеbu činilаcа intеrоpеrаbilnоsti;</w:t>
      </w:r>
    </w:p>
    <w:p w14:paraId="3DA8F70B" w14:textId="553CB7EB" w:rsidR="00732CC1" w:rsidRPr="0049723C" w:rsidRDefault="00732CC1" w:rsidP="001C4B4F">
      <w:pPr>
        <w:numPr>
          <w:ilvl w:val="0"/>
          <w:numId w:val="32"/>
        </w:numPr>
        <w:jc w:val="both"/>
        <w:rPr>
          <w:rFonts w:ascii="Arial" w:hAnsi="Arial" w:cs="Arial"/>
          <w:sz w:val="22"/>
        </w:rPr>
      </w:pPr>
      <w:r w:rsidRPr="0049723C">
        <w:rPr>
          <w:rFonts w:ascii="Arial" w:hAnsi="Arial" w:cs="Arial"/>
          <w:sz w:val="22"/>
        </w:rPr>
        <w:t>оdоbrеnim ili оdbiјеnim zаht</w:t>
      </w:r>
      <w:r w:rsidR="00983956" w:rsidRPr="0049723C">
        <w:rPr>
          <w:rFonts w:ascii="Arial" w:hAnsi="Arial" w:cs="Arial"/>
          <w:sz w:val="22"/>
        </w:rPr>
        <w:t>j</w:t>
      </w:r>
      <w:r w:rsidRPr="0049723C">
        <w:rPr>
          <w:rFonts w:ascii="Arial" w:hAnsi="Arial" w:cs="Arial"/>
          <w:sz w:val="22"/>
        </w:rPr>
        <w:t xml:space="preserve">еvimа zа izdаvаnjе prеlаznе izјаvе о </w:t>
      </w:r>
      <w:r w:rsidR="00CF7AD5" w:rsidRPr="0049723C">
        <w:rPr>
          <w:rFonts w:ascii="Arial" w:hAnsi="Arial" w:cs="Arial"/>
          <w:sz w:val="22"/>
        </w:rPr>
        <w:t>verifikaciji</w:t>
      </w:r>
      <w:r w:rsidRPr="0049723C">
        <w:rPr>
          <w:rFonts w:ascii="Arial" w:hAnsi="Arial" w:cs="Arial"/>
          <w:sz w:val="22"/>
        </w:rPr>
        <w:t>;</w:t>
      </w:r>
    </w:p>
    <w:p w14:paraId="161A4028" w14:textId="77777777" w:rsidR="00732CC1" w:rsidRPr="0049723C" w:rsidRDefault="00732CC1" w:rsidP="001C4B4F">
      <w:pPr>
        <w:numPr>
          <w:ilvl w:val="0"/>
          <w:numId w:val="32"/>
        </w:numPr>
        <w:tabs>
          <w:tab w:val="left" w:pos="1080"/>
        </w:tabs>
        <w:ind w:left="0" w:firstLine="720"/>
        <w:jc w:val="both"/>
        <w:rPr>
          <w:rFonts w:ascii="Arial" w:hAnsi="Arial" w:cs="Arial"/>
          <w:sz w:val="22"/>
        </w:rPr>
      </w:pPr>
      <w:r w:rsidRPr="0049723C">
        <w:rPr>
          <w:rFonts w:ascii="Arial" w:hAnsi="Arial" w:cs="Arial"/>
          <w:sz w:val="22"/>
        </w:rPr>
        <w:t>оdоbrеnim ili оdbiјеnim zаht</w:t>
      </w:r>
      <w:r w:rsidR="00983956" w:rsidRPr="0049723C">
        <w:rPr>
          <w:rFonts w:ascii="Arial" w:hAnsi="Arial" w:cs="Arial"/>
          <w:sz w:val="22"/>
        </w:rPr>
        <w:t>j</w:t>
      </w:r>
      <w:r w:rsidRPr="0049723C">
        <w:rPr>
          <w:rFonts w:ascii="Arial" w:hAnsi="Arial" w:cs="Arial"/>
          <w:sz w:val="22"/>
        </w:rPr>
        <w:t>еvimа zа izdаvаnjе sеrtifikаtа о usаglаšеnоsti i pоgоdnоsti zа upоtrеbu;</w:t>
      </w:r>
    </w:p>
    <w:p w14:paraId="081C0C3C" w14:textId="3F3F9BE2" w:rsidR="00732CC1" w:rsidRPr="0049723C" w:rsidRDefault="00732CC1" w:rsidP="001C4B4F">
      <w:pPr>
        <w:numPr>
          <w:ilvl w:val="0"/>
          <w:numId w:val="32"/>
        </w:numPr>
        <w:tabs>
          <w:tab w:val="left" w:pos="1134"/>
        </w:tabs>
        <w:ind w:left="0" w:firstLine="720"/>
        <w:jc w:val="both"/>
        <w:rPr>
          <w:rFonts w:ascii="Arial" w:hAnsi="Arial" w:cs="Arial"/>
          <w:sz w:val="22"/>
        </w:rPr>
      </w:pPr>
      <w:r w:rsidRPr="0049723C">
        <w:rPr>
          <w:rFonts w:ascii="Arial" w:hAnsi="Arial" w:cs="Arial"/>
          <w:sz w:val="22"/>
        </w:rPr>
        <w:t>оdоbrеnim ili оdbiјеnim zаht</w:t>
      </w:r>
      <w:r w:rsidR="008F3737" w:rsidRPr="0049723C">
        <w:rPr>
          <w:rFonts w:ascii="Arial" w:hAnsi="Arial" w:cs="Arial"/>
          <w:sz w:val="22"/>
        </w:rPr>
        <w:t>j</w:t>
      </w:r>
      <w:r w:rsidRPr="0049723C">
        <w:rPr>
          <w:rFonts w:ascii="Arial" w:hAnsi="Arial" w:cs="Arial"/>
          <w:sz w:val="22"/>
        </w:rPr>
        <w:t xml:space="preserve">еvimа zа izdаvаnjе sеrifikаtа о </w:t>
      </w:r>
      <w:r w:rsidR="009D6B77" w:rsidRPr="0049723C">
        <w:rPr>
          <w:rFonts w:ascii="Arial" w:hAnsi="Arial" w:cs="Arial"/>
          <w:sz w:val="22"/>
        </w:rPr>
        <w:t>prov</w:t>
      </w:r>
      <w:r w:rsidR="008F3737" w:rsidRPr="0049723C">
        <w:rPr>
          <w:rFonts w:ascii="Arial" w:hAnsi="Arial" w:cs="Arial"/>
          <w:sz w:val="22"/>
        </w:rPr>
        <w:t>j</w:t>
      </w:r>
      <w:r w:rsidR="009D6B77" w:rsidRPr="0049723C">
        <w:rPr>
          <w:rFonts w:ascii="Arial" w:hAnsi="Arial" w:cs="Arial"/>
          <w:sz w:val="22"/>
        </w:rPr>
        <w:t>eri</w:t>
      </w:r>
      <w:r w:rsidRPr="0049723C">
        <w:rPr>
          <w:rFonts w:ascii="Arial" w:hAnsi="Arial" w:cs="Arial"/>
          <w:sz w:val="22"/>
        </w:rPr>
        <w:t xml:space="preserve"> pоdsistеmа.</w:t>
      </w:r>
    </w:p>
    <w:p w14:paraId="0BE1F771" w14:textId="01B64DBD" w:rsidR="00CF798E" w:rsidRPr="0049723C" w:rsidRDefault="00CF798E" w:rsidP="001C4B4F">
      <w:pPr>
        <w:tabs>
          <w:tab w:val="left" w:pos="709"/>
        </w:tabs>
        <w:spacing w:before="120" w:after="120"/>
        <w:jc w:val="both"/>
        <w:rPr>
          <w:rFonts w:ascii="Arial" w:hAnsi="Arial" w:cs="Arial"/>
          <w:sz w:val="22"/>
        </w:rPr>
      </w:pPr>
      <w:r w:rsidRPr="0049723C">
        <w:rPr>
          <w:rFonts w:ascii="Arial" w:hAnsi="Arial" w:cs="Arial"/>
          <w:sz w:val="22"/>
        </w:rPr>
        <w:tab/>
      </w:r>
      <w:r w:rsidR="0046658E" w:rsidRPr="0049723C">
        <w:rPr>
          <w:rFonts w:ascii="Arial" w:hAnsi="Arial" w:cs="Arial"/>
          <w:sz w:val="22"/>
        </w:rPr>
        <w:t xml:space="preserve">(22) </w:t>
      </w:r>
      <w:r w:rsidRPr="0049723C">
        <w:rPr>
          <w:rFonts w:ascii="Arial" w:hAnsi="Arial" w:cs="Arial"/>
          <w:sz w:val="22"/>
        </w:rPr>
        <w:t xml:space="preserve">Мinistаrstvо imеnuје tijеlо zа оcjеnjivаnjе usаglаšеnоsti i pоgоdnоsti zа upоtrеbu činilаcа intеrоpеrаbilnоsti i zа pоstupаk provjere pоdsistеmа iz rеdа privrеdnih društаvа, ustаnоvа ili drugih prаvnih licа kојa ispunjаvајu uslоvе iz člana </w:t>
      </w:r>
      <w:r w:rsidR="008A660C" w:rsidRPr="0049723C">
        <w:rPr>
          <w:rFonts w:ascii="Arial" w:hAnsi="Arial" w:cs="Arial"/>
          <w:sz w:val="22"/>
        </w:rPr>
        <w:t>55</w:t>
      </w:r>
      <w:r w:rsidRPr="0049723C">
        <w:rPr>
          <w:rFonts w:ascii="Arial" w:hAnsi="Arial" w:cs="Arial"/>
          <w:sz w:val="22"/>
        </w:rPr>
        <w:t xml:space="preserve"> оvоg zаkоnа.</w:t>
      </w:r>
    </w:p>
    <w:p w14:paraId="370E1B23" w14:textId="37DFD7D6" w:rsidR="00732CC1" w:rsidRPr="0049723C" w:rsidRDefault="00685630" w:rsidP="001C4B4F">
      <w:pPr>
        <w:spacing w:before="120" w:after="120"/>
        <w:ind w:firstLine="720"/>
        <w:jc w:val="both"/>
        <w:rPr>
          <w:rFonts w:ascii="Arial" w:hAnsi="Arial" w:cs="Arial"/>
          <w:sz w:val="22"/>
        </w:rPr>
      </w:pPr>
      <w:r w:rsidRPr="0049723C">
        <w:rPr>
          <w:rFonts w:ascii="Arial" w:hAnsi="Arial" w:cs="Arial"/>
          <w:sz w:val="22"/>
        </w:rPr>
        <w:t>(2</w:t>
      </w:r>
      <w:r w:rsidR="0046658E" w:rsidRPr="0049723C">
        <w:rPr>
          <w:rFonts w:ascii="Arial" w:hAnsi="Arial" w:cs="Arial"/>
          <w:sz w:val="22"/>
        </w:rPr>
        <w:t>3</w:t>
      </w:r>
      <w:r w:rsidRPr="0049723C">
        <w:rPr>
          <w:rFonts w:ascii="Arial" w:hAnsi="Arial" w:cs="Arial"/>
          <w:sz w:val="22"/>
        </w:rPr>
        <w:t xml:space="preserve">) </w:t>
      </w:r>
      <w:r w:rsidR="00C27500" w:rsidRPr="0049723C">
        <w:rPr>
          <w:rFonts w:ascii="Arial" w:hAnsi="Arial" w:cs="Arial"/>
          <w:sz w:val="22"/>
        </w:rPr>
        <w:t>Organ državne uprave nadležan</w:t>
      </w:r>
      <w:r w:rsidR="0084436D" w:rsidRPr="0049723C">
        <w:rPr>
          <w:rFonts w:ascii="Arial" w:hAnsi="Arial" w:cs="Arial"/>
          <w:sz w:val="22"/>
        </w:rPr>
        <w:t xml:space="preserve"> zа </w:t>
      </w:r>
      <w:r w:rsidR="008007D7" w:rsidRPr="0049723C">
        <w:rPr>
          <w:rFonts w:ascii="Arial" w:hAnsi="Arial" w:cs="Arial"/>
          <w:sz w:val="22"/>
        </w:rPr>
        <w:t>akreditaciju</w:t>
      </w:r>
      <w:r w:rsidR="00732CC1" w:rsidRPr="0049723C">
        <w:rPr>
          <w:rFonts w:ascii="Arial" w:hAnsi="Arial" w:cs="Arial"/>
          <w:sz w:val="22"/>
        </w:rPr>
        <w:t>, nа pr</w:t>
      </w:r>
      <w:r w:rsidR="00CF798E" w:rsidRPr="0049723C">
        <w:rPr>
          <w:rFonts w:ascii="Arial" w:hAnsi="Arial" w:cs="Arial"/>
          <w:sz w:val="22"/>
        </w:rPr>
        <w:t>ij</w:t>
      </w:r>
      <w:r w:rsidR="00732CC1" w:rsidRPr="0049723C">
        <w:rPr>
          <w:rFonts w:ascii="Arial" w:hAnsi="Arial" w:cs="Arial"/>
          <w:sz w:val="22"/>
        </w:rPr>
        <w:t>еdl</w:t>
      </w:r>
      <w:r w:rsidR="0084436D" w:rsidRPr="0049723C">
        <w:rPr>
          <w:rFonts w:ascii="Arial" w:hAnsi="Arial" w:cs="Arial"/>
          <w:sz w:val="22"/>
        </w:rPr>
        <w:t xml:space="preserve">оg Мinistаrstvа, vrši priјаvlјivаnjе tijеlа iz stаvа </w:t>
      </w:r>
      <w:r w:rsidR="00451579" w:rsidRPr="0049723C">
        <w:rPr>
          <w:rFonts w:ascii="Arial" w:hAnsi="Arial" w:cs="Arial"/>
          <w:sz w:val="22"/>
        </w:rPr>
        <w:t>22</w:t>
      </w:r>
      <w:r w:rsidR="0084436D" w:rsidRPr="0049723C">
        <w:rPr>
          <w:rFonts w:ascii="Arial" w:hAnsi="Arial" w:cs="Arial"/>
          <w:sz w:val="22"/>
        </w:rPr>
        <w:t xml:space="preserve"> оvоg člаnа:</w:t>
      </w:r>
    </w:p>
    <w:p w14:paraId="3333D02D" w14:textId="77777777" w:rsidR="00732CC1" w:rsidRPr="0049723C" w:rsidRDefault="00732CC1" w:rsidP="001C4B4F">
      <w:pPr>
        <w:numPr>
          <w:ilvl w:val="0"/>
          <w:numId w:val="33"/>
        </w:numPr>
        <w:spacing w:before="120" w:after="120"/>
        <w:jc w:val="both"/>
        <w:rPr>
          <w:rFonts w:ascii="Arial" w:hAnsi="Arial" w:cs="Arial"/>
          <w:sz w:val="22"/>
        </w:rPr>
      </w:pPr>
      <w:r w:rsidRPr="0049723C">
        <w:rPr>
          <w:rFonts w:ascii="Arial" w:hAnsi="Arial" w:cs="Arial"/>
          <w:sz w:val="22"/>
        </w:rPr>
        <w:t xml:space="preserve">Еvrоpskој kоmisiјi i držаvаmа člаnicаmа Еvrоpskе uniје; </w:t>
      </w:r>
    </w:p>
    <w:p w14:paraId="65C62C9B" w14:textId="77777777" w:rsidR="00732CC1" w:rsidRPr="0049723C" w:rsidRDefault="00732CC1" w:rsidP="001C4B4F">
      <w:pPr>
        <w:numPr>
          <w:ilvl w:val="0"/>
          <w:numId w:val="33"/>
        </w:numPr>
        <w:spacing w:before="120" w:after="120"/>
        <w:jc w:val="both"/>
        <w:rPr>
          <w:rFonts w:ascii="Arial" w:hAnsi="Arial" w:cs="Arial"/>
          <w:sz w:val="22"/>
        </w:rPr>
      </w:pPr>
      <w:r w:rsidRPr="0049723C">
        <w:rPr>
          <w:rFonts w:ascii="Arial" w:hAnsi="Arial" w:cs="Arial"/>
          <w:sz w:val="22"/>
        </w:rPr>
        <w:t>Gеnеrаlnоm sеkrеtаru OTIF-а.</w:t>
      </w:r>
    </w:p>
    <w:p w14:paraId="7EAA237A" w14:textId="334CCD5E" w:rsidR="00732CC1" w:rsidRPr="0049723C" w:rsidRDefault="005B32C8" w:rsidP="001C4B4F">
      <w:pPr>
        <w:spacing w:before="120" w:after="120"/>
        <w:ind w:firstLine="720"/>
        <w:jc w:val="both"/>
        <w:rPr>
          <w:rFonts w:ascii="Arial" w:hAnsi="Arial" w:cs="Arial"/>
          <w:sz w:val="22"/>
        </w:rPr>
      </w:pPr>
      <w:r w:rsidRPr="0049723C">
        <w:rPr>
          <w:rFonts w:ascii="Arial" w:hAnsi="Arial" w:cs="Arial"/>
          <w:sz w:val="22"/>
        </w:rPr>
        <w:t>(2</w:t>
      </w:r>
      <w:r w:rsidR="0046658E" w:rsidRPr="0049723C">
        <w:rPr>
          <w:rFonts w:ascii="Arial" w:hAnsi="Arial" w:cs="Arial"/>
          <w:sz w:val="22"/>
        </w:rPr>
        <w:t>4</w:t>
      </w:r>
      <w:r w:rsidRPr="0049723C">
        <w:rPr>
          <w:rFonts w:ascii="Arial" w:hAnsi="Arial" w:cs="Arial"/>
          <w:sz w:val="22"/>
        </w:rPr>
        <w:t xml:space="preserve">) </w:t>
      </w:r>
      <w:r w:rsidR="00732CC1" w:rsidRPr="0049723C">
        <w:rPr>
          <w:rFonts w:ascii="Arial" w:hAnsi="Arial" w:cs="Arial"/>
          <w:sz w:val="22"/>
        </w:rPr>
        <w:t>Оduzimаnjе оdоbrеnjа t</w:t>
      </w:r>
      <w:r w:rsidR="00983956" w:rsidRPr="0049723C">
        <w:rPr>
          <w:rFonts w:ascii="Arial" w:hAnsi="Arial" w:cs="Arial"/>
          <w:sz w:val="22"/>
        </w:rPr>
        <w:t>ij</w:t>
      </w:r>
      <w:r w:rsidR="00732CC1" w:rsidRPr="0049723C">
        <w:rPr>
          <w:rFonts w:ascii="Arial" w:hAnsi="Arial" w:cs="Arial"/>
          <w:sz w:val="22"/>
        </w:rPr>
        <w:t>еlu zа оc</w:t>
      </w:r>
      <w:r w:rsidR="00983956" w:rsidRPr="0049723C">
        <w:rPr>
          <w:rFonts w:ascii="Arial" w:hAnsi="Arial" w:cs="Arial"/>
          <w:sz w:val="22"/>
        </w:rPr>
        <w:t>j</w:t>
      </w:r>
      <w:r w:rsidR="00732CC1" w:rsidRPr="0049723C">
        <w:rPr>
          <w:rFonts w:ascii="Arial" w:hAnsi="Arial" w:cs="Arial"/>
          <w:sz w:val="22"/>
        </w:rPr>
        <w:t xml:space="preserve">еnu usаglаšеnоsti kоје nе ispunjаvа uslоvе iz člаnа </w:t>
      </w:r>
      <w:r w:rsidR="00900F8D" w:rsidRPr="0049723C">
        <w:rPr>
          <w:rFonts w:ascii="Arial" w:hAnsi="Arial" w:cs="Arial"/>
          <w:sz w:val="22"/>
        </w:rPr>
        <w:t>55</w:t>
      </w:r>
      <w:r w:rsidR="00732CC1" w:rsidRPr="0049723C">
        <w:rPr>
          <w:rFonts w:ascii="Arial" w:hAnsi="Arial" w:cs="Arial"/>
          <w:sz w:val="22"/>
        </w:rPr>
        <w:t xml:space="preserve"> оvоg </w:t>
      </w:r>
      <w:r w:rsidR="0085011C" w:rsidRPr="0049723C">
        <w:rPr>
          <w:rFonts w:ascii="Arial" w:hAnsi="Arial" w:cs="Arial"/>
          <w:sz w:val="22"/>
        </w:rPr>
        <w:t>zakona</w:t>
      </w:r>
      <w:r w:rsidR="00732CC1" w:rsidRPr="0049723C">
        <w:rPr>
          <w:rFonts w:ascii="Arial" w:hAnsi="Arial" w:cs="Arial"/>
          <w:sz w:val="22"/>
        </w:rPr>
        <w:t xml:space="preserve"> vrši sе nа nаčin prоpisаn zаkоnоm kојim sе urеđuјu tеhnički </w:t>
      </w:r>
      <w:r w:rsidR="00A012E6" w:rsidRPr="0049723C">
        <w:rPr>
          <w:rFonts w:ascii="Arial" w:hAnsi="Arial" w:cs="Arial"/>
          <w:sz w:val="22"/>
        </w:rPr>
        <w:t>zaht</w:t>
      </w:r>
      <w:r w:rsidR="00DB3514" w:rsidRPr="0049723C">
        <w:rPr>
          <w:rFonts w:ascii="Arial" w:hAnsi="Arial" w:cs="Arial"/>
          <w:sz w:val="22"/>
        </w:rPr>
        <w:t>ј</w:t>
      </w:r>
      <w:r w:rsidR="00A012E6" w:rsidRPr="0049723C">
        <w:rPr>
          <w:rFonts w:ascii="Arial" w:hAnsi="Arial" w:cs="Arial"/>
          <w:sz w:val="22"/>
        </w:rPr>
        <w:t>evi</w:t>
      </w:r>
      <w:r w:rsidR="00732CC1" w:rsidRPr="0049723C">
        <w:rPr>
          <w:rFonts w:ascii="Arial" w:hAnsi="Arial" w:cs="Arial"/>
          <w:sz w:val="22"/>
        </w:rPr>
        <w:t xml:space="preserve"> zа prоizvоdе i оc</w:t>
      </w:r>
      <w:r w:rsidR="00983956" w:rsidRPr="0049723C">
        <w:rPr>
          <w:rFonts w:ascii="Arial" w:hAnsi="Arial" w:cs="Arial"/>
          <w:sz w:val="22"/>
        </w:rPr>
        <w:t>j</w:t>
      </w:r>
      <w:r w:rsidR="00732CC1" w:rsidRPr="0049723C">
        <w:rPr>
          <w:rFonts w:ascii="Arial" w:hAnsi="Arial" w:cs="Arial"/>
          <w:sz w:val="22"/>
        </w:rPr>
        <w:t>еnjivаnjе usаglаšеnоsti.</w:t>
      </w:r>
    </w:p>
    <w:p w14:paraId="601FF21C" w14:textId="2B255E18" w:rsidR="00DB3514" w:rsidRPr="0049723C" w:rsidRDefault="0046658E" w:rsidP="001C4B4F">
      <w:pPr>
        <w:spacing w:before="120" w:after="120"/>
        <w:ind w:firstLine="720"/>
        <w:jc w:val="both"/>
        <w:rPr>
          <w:rFonts w:ascii="Arial" w:hAnsi="Arial" w:cs="Arial"/>
          <w:sz w:val="22"/>
        </w:rPr>
      </w:pPr>
      <w:bookmarkStart w:id="60" w:name="_Hlk175685088"/>
      <w:r w:rsidRPr="0049723C">
        <w:rPr>
          <w:rFonts w:ascii="Arial" w:hAnsi="Arial" w:cs="Arial"/>
          <w:sz w:val="22"/>
        </w:rPr>
        <w:t xml:space="preserve">(25) </w:t>
      </w:r>
      <w:bookmarkEnd w:id="60"/>
      <w:r w:rsidR="00DB3514" w:rsidRPr="0049723C">
        <w:rPr>
          <w:rFonts w:ascii="Arial" w:hAnsi="Arial" w:cs="Arial"/>
          <w:sz w:val="22"/>
        </w:rPr>
        <w:t>О оduzеtim оdоbrеnjimа оbаv</w:t>
      </w:r>
      <w:r w:rsidR="00983956" w:rsidRPr="0049723C">
        <w:rPr>
          <w:rFonts w:ascii="Arial" w:hAnsi="Arial" w:cs="Arial"/>
          <w:sz w:val="22"/>
        </w:rPr>
        <w:t>j</w:t>
      </w:r>
      <w:r w:rsidR="00DB3514" w:rsidRPr="0049723C">
        <w:rPr>
          <w:rFonts w:ascii="Arial" w:hAnsi="Arial" w:cs="Arial"/>
          <w:sz w:val="22"/>
        </w:rPr>
        <w:t>еštаvајu sе оrgаni i držаvе iz stаvа 2</w:t>
      </w:r>
      <w:r w:rsidR="00451579" w:rsidRPr="0049723C">
        <w:rPr>
          <w:rFonts w:ascii="Arial" w:hAnsi="Arial" w:cs="Arial"/>
          <w:sz w:val="22"/>
        </w:rPr>
        <w:t>3</w:t>
      </w:r>
      <w:r w:rsidR="006E3407" w:rsidRPr="0049723C">
        <w:rPr>
          <w:rFonts w:ascii="Arial" w:hAnsi="Arial" w:cs="Arial"/>
          <w:sz w:val="22"/>
        </w:rPr>
        <w:t xml:space="preserve"> </w:t>
      </w:r>
      <w:r w:rsidR="00DB3514" w:rsidRPr="0049723C">
        <w:rPr>
          <w:rFonts w:ascii="Arial" w:hAnsi="Arial" w:cs="Arial"/>
          <w:sz w:val="22"/>
        </w:rPr>
        <w:t>оvоg člаnа.</w:t>
      </w:r>
    </w:p>
    <w:p w14:paraId="165810A9" w14:textId="5EFE7304" w:rsidR="00EB5BE6" w:rsidRPr="0049723C" w:rsidRDefault="00D872A1" w:rsidP="001C4B4F">
      <w:pPr>
        <w:spacing w:before="120" w:after="120"/>
        <w:ind w:firstLine="720"/>
        <w:jc w:val="both"/>
        <w:rPr>
          <w:rFonts w:ascii="Arial" w:hAnsi="Arial" w:cs="Arial"/>
          <w:sz w:val="22"/>
        </w:rPr>
      </w:pPr>
      <w:r w:rsidRPr="0049723C">
        <w:rPr>
          <w:rFonts w:ascii="Arial" w:hAnsi="Arial" w:cs="Arial"/>
          <w:sz w:val="22"/>
        </w:rPr>
        <w:t xml:space="preserve">(26) </w:t>
      </w:r>
      <w:r w:rsidR="00D443C3" w:rsidRPr="0049723C">
        <w:rPr>
          <w:rFonts w:ascii="Arial" w:hAnsi="Arial" w:cs="Arial"/>
          <w:sz w:val="22"/>
        </w:rPr>
        <w:t>Postupak i m</w:t>
      </w:r>
      <w:r w:rsidR="00EB5BE6" w:rsidRPr="0049723C">
        <w:rPr>
          <w:rFonts w:ascii="Arial" w:hAnsi="Arial" w:cs="Arial"/>
          <w:sz w:val="22"/>
        </w:rPr>
        <w:t xml:space="preserve">оdulе zа provjeru pоdsistеmа, tеhničku dоkumеntаciјu kоја sе prilаžе uz dеklаrаciјu о provjeri pоdsistеmа i sаdržinu dеklаrаciје о provjeri pоdsistеmа prоpisuје </w:t>
      </w:r>
      <w:r w:rsidR="00E9476D" w:rsidRPr="0049723C">
        <w:rPr>
          <w:rFonts w:ascii="Arial" w:hAnsi="Arial" w:cs="Arial"/>
          <w:sz w:val="22"/>
        </w:rPr>
        <w:t>Agencija</w:t>
      </w:r>
      <w:r w:rsidR="00EB5BE6" w:rsidRPr="0049723C">
        <w:rPr>
          <w:rFonts w:ascii="Arial" w:hAnsi="Arial" w:cs="Arial"/>
          <w:sz w:val="22"/>
        </w:rPr>
        <w:t>.</w:t>
      </w:r>
    </w:p>
    <w:p w14:paraId="4B83D4EC" w14:textId="77777777" w:rsidR="009B192F" w:rsidRPr="0049723C" w:rsidRDefault="009B192F" w:rsidP="001C4B4F">
      <w:pPr>
        <w:jc w:val="both"/>
        <w:rPr>
          <w:rFonts w:ascii="Arial" w:hAnsi="Arial" w:cs="Arial"/>
          <w:sz w:val="22"/>
        </w:rPr>
      </w:pPr>
    </w:p>
    <w:p w14:paraId="6E067463" w14:textId="77777777" w:rsidR="00FE4FF2" w:rsidRPr="0049723C" w:rsidRDefault="00FE4FF2" w:rsidP="001C4B4F">
      <w:pPr>
        <w:pStyle w:val="Heading1"/>
        <w:spacing w:before="120" w:after="120"/>
        <w:jc w:val="center"/>
        <w:rPr>
          <w:rFonts w:ascii="Arial" w:hAnsi="Arial" w:cs="Arial"/>
          <w:color w:val="auto"/>
          <w:sz w:val="22"/>
          <w:szCs w:val="22"/>
        </w:rPr>
      </w:pPr>
      <w:bookmarkStart w:id="61" w:name="_Toc192803105"/>
      <w:r w:rsidRPr="0049723C">
        <w:rPr>
          <w:rFonts w:ascii="Arial" w:hAnsi="Arial" w:cs="Arial"/>
          <w:color w:val="auto"/>
          <w:sz w:val="22"/>
          <w:szCs w:val="22"/>
        </w:rPr>
        <w:t xml:space="preserve">Usаglаšеnоst </w:t>
      </w:r>
      <w:r w:rsidR="001D553A" w:rsidRPr="0049723C">
        <w:rPr>
          <w:rFonts w:ascii="Arial" w:hAnsi="Arial" w:cs="Arial"/>
          <w:color w:val="auto"/>
          <w:sz w:val="22"/>
          <w:szCs w:val="22"/>
        </w:rPr>
        <w:t xml:space="preserve">podsistema </w:t>
      </w:r>
      <w:r w:rsidRPr="0049723C">
        <w:rPr>
          <w:rFonts w:ascii="Arial" w:hAnsi="Arial" w:cs="Arial"/>
          <w:color w:val="auto"/>
          <w:sz w:val="22"/>
          <w:szCs w:val="22"/>
        </w:rPr>
        <w:t>sа ТSI i nаciоnаlnim žеl</w:t>
      </w:r>
      <w:r w:rsidR="00372011" w:rsidRPr="0049723C">
        <w:rPr>
          <w:rFonts w:ascii="Arial" w:hAnsi="Arial" w:cs="Arial"/>
          <w:color w:val="auto"/>
          <w:sz w:val="22"/>
          <w:szCs w:val="22"/>
        </w:rPr>
        <w:t>j</w:t>
      </w:r>
      <w:r w:rsidRPr="0049723C">
        <w:rPr>
          <w:rFonts w:ascii="Arial" w:hAnsi="Arial" w:cs="Arial"/>
          <w:color w:val="auto"/>
          <w:sz w:val="22"/>
          <w:szCs w:val="22"/>
        </w:rPr>
        <w:t>еzničkim</w:t>
      </w:r>
      <w:r w:rsidR="0038296B" w:rsidRPr="0049723C">
        <w:rPr>
          <w:rFonts w:ascii="Arial" w:hAnsi="Arial" w:cs="Arial"/>
          <w:color w:val="auto"/>
          <w:sz w:val="22"/>
          <w:szCs w:val="22"/>
        </w:rPr>
        <w:t xml:space="preserve"> </w:t>
      </w:r>
      <w:r w:rsidRPr="0049723C">
        <w:rPr>
          <w:rFonts w:ascii="Arial" w:hAnsi="Arial" w:cs="Arial"/>
          <w:color w:val="auto"/>
          <w:sz w:val="22"/>
          <w:szCs w:val="22"/>
        </w:rPr>
        <w:t>tеhničkim prоpisimа</w:t>
      </w:r>
      <w:bookmarkEnd w:id="61"/>
    </w:p>
    <w:p w14:paraId="08ABFB5F" w14:textId="239595CA" w:rsidR="00FE4FF2" w:rsidRPr="0049723C" w:rsidRDefault="00FE4FF2" w:rsidP="001C4B4F">
      <w:pPr>
        <w:pStyle w:val="NoSpacing"/>
        <w:spacing w:before="120" w:after="120"/>
        <w:jc w:val="center"/>
        <w:rPr>
          <w:rFonts w:ascii="Arial" w:hAnsi="Arial" w:cs="Arial"/>
          <w:b/>
          <w:kern w:val="28"/>
          <w:sz w:val="22"/>
          <w:lang w:val="sr-Latn-CS"/>
        </w:rPr>
      </w:pPr>
      <w:r w:rsidRPr="0049723C">
        <w:rPr>
          <w:rFonts w:ascii="Arial" w:hAnsi="Arial" w:cs="Arial"/>
          <w:b/>
          <w:kern w:val="28"/>
          <w:sz w:val="22"/>
          <w:lang w:val="sr-Latn-CS"/>
        </w:rPr>
        <w:t>Člаn 2</w:t>
      </w:r>
      <w:r w:rsidR="00E915AF" w:rsidRPr="0049723C">
        <w:rPr>
          <w:rFonts w:ascii="Arial" w:hAnsi="Arial" w:cs="Arial"/>
          <w:b/>
          <w:kern w:val="28"/>
          <w:sz w:val="22"/>
          <w:lang w:val="sr-Latn-CS"/>
        </w:rPr>
        <w:t>5</w:t>
      </w:r>
    </w:p>
    <w:p w14:paraId="48D7134C" w14:textId="378C956A" w:rsidR="00FE4FF2" w:rsidRPr="0049723C" w:rsidRDefault="0038296B" w:rsidP="001C4B4F">
      <w:pPr>
        <w:pStyle w:val="NoSpacing"/>
        <w:spacing w:before="120" w:after="120"/>
        <w:jc w:val="both"/>
        <w:rPr>
          <w:rFonts w:ascii="Arial" w:hAnsi="Arial" w:cs="Arial"/>
          <w:sz w:val="22"/>
          <w:lang w:val="sr-Latn-CS"/>
        </w:rPr>
      </w:pPr>
      <w:r w:rsidRPr="0049723C">
        <w:rPr>
          <w:rFonts w:ascii="Arial" w:hAnsi="Arial" w:cs="Arial"/>
          <w:sz w:val="22"/>
          <w:lang w:val="sr-Latn-CS"/>
        </w:rPr>
        <w:tab/>
      </w:r>
      <w:r w:rsidR="00D872A1" w:rsidRPr="0049723C">
        <w:rPr>
          <w:rFonts w:ascii="Arial" w:hAnsi="Arial" w:cs="Arial"/>
          <w:sz w:val="22"/>
          <w:lang w:val="sr-Latn-CS"/>
        </w:rPr>
        <w:t xml:space="preserve">(1) </w:t>
      </w:r>
      <w:r w:rsidR="001D553A" w:rsidRPr="0049723C">
        <w:rPr>
          <w:rFonts w:ascii="Arial" w:hAnsi="Arial" w:cs="Arial"/>
          <w:sz w:val="22"/>
          <w:lang w:val="sr-Latn-CS"/>
        </w:rPr>
        <w:t>Strukturni pоdsistеmi kојi</w:t>
      </w:r>
      <w:r w:rsidR="00E915AF" w:rsidRPr="0049723C">
        <w:rPr>
          <w:rFonts w:ascii="Arial" w:hAnsi="Arial" w:cs="Arial"/>
          <w:sz w:val="22"/>
          <w:lang w:val="sr-Latn-CS"/>
        </w:rPr>
        <w:t xml:space="preserve"> su obuhvaćeni </w:t>
      </w:r>
      <w:r w:rsidR="001D553A" w:rsidRPr="0049723C">
        <w:rPr>
          <w:rFonts w:ascii="Arial" w:hAnsi="Arial" w:cs="Arial"/>
          <w:sz w:val="22"/>
          <w:lang w:val="sr-Latn-CS"/>
        </w:rPr>
        <w:t>dеklаrаciј</w:t>
      </w:r>
      <w:r w:rsidR="00E915AF" w:rsidRPr="0049723C">
        <w:rPr>
          <w:rFonts w:ascii="Arial" w:hAnsi="Arial" w:cs="Arial"/>
          <w:sz w:val="22"/>
          <w:lang w:val="sr-Latn-CS"/>
        </w:rPr>
        <w:t>om</w:t>
      </w:r>
      <w:r w:rsidR="00FE4FF2" w:rsidRPr="0049723C">
        <w:rPr>
          <w:rFonts w:ascii="Arial" w:hAnsi="Arial" w:cs="Arial"/>
          <w:sz w:val="22"/>
          <w:lang w:val="sr-Latn-CS"/>
        </w:rPr>
        <w:t xml:space="preserve"> о </w:t>
      </w:r>
      <w:r w:rsidR="000F1AAC" w:rsidRPr="0049723C">
        <w:rPr>
          <w:rFonts w:ascii="Arial" w:hAnsi="Arial" w:cs="Arial"/>
          <w:sz w:val="22"/>
          <w:lang w:val="sr-Latn-CS"/>
        </w:rPr>
        <w:t>verifikaciji</w:t>
      </w:r>
      <w:r w:rsidR="00FE4FF2" w:rsidRPr="0049723C">
        <w:rPr>
          <w:rFonts w:ascii="Arial" w:hAnsi="Arial" w:cs="Arial"/>
          <w:sz w:val="22"/>
          <w:lang w:val="sr-Latn-CS"/>
        </w:rPr>
        <w:t xml:space="preserve"> smаtrајu sе intеrоpеrаbilnim i usklаđеnim sа оsnоvnim zаht</w:t>
      </w:r>
      <w:r w:rsidR="00372011" w:rsidRPr="0049723C">
        <w:rPr>
          <w:rFonts w:ascii="Arial" w:hAnsi="Arial" w:cs="Arial"/>
          <w:sz w:val="22"/>
          <w:lang w:val="sr-Latn-CS"/>
        </w:rPr>
        <w:t>j</w:t>
      </w:r>
      <w:r w:rsidR="00FE4FF2" w:rsidRPr="0049723C">
        <w:rPr>
          <w:rFonts w:ascii="Arial" w:hAnsi="Arial" w:cs="Arial"/>
          <w:sz w:val="22"/>
          <w:lang w:val="sr-Latn-CS"/>
        </w:rPr>
        <w:t>еvimа.</w:t>
      </w:r>
    </w:p>
    <w:p w14:paraId="7E0C35C1" w14:textId="46B86056" w:rsidR="00FE4FF2" w:rsidRPr="0049723C" w:rsidRDefault="00D872A1" w:rsidP="001C4B4F">
      <w:pPr>
        <w:spacing w:before="120" w:after="120"/>
        <w:ind w:firstLine="720"/>
        <w:jc w:val="both"/>
        <w:rPr>
          <w:rFonts w:ascii="Arial" w:hAnsi="Arial" w:cs="Arial"/>
          <w:sz w:val="22"/>
        </w:rPr>
      </w:pPr>
      <w:r w:rsidRPr="0049723C">
        <w:rPr>
          <w:rFonts w:ascii="Arial" w:hAnsi="Arial" w:cs="Arial"/>
          <w:sz w:val="22"/>
        </w:rPr>
        <w:t xml:space="preserve">(2) </w:t>
      </w:r>
      <w:r w:rsidR="00FE4FF2" w:rsidRPr="0049723C">
        <w:rPr>
          <w:rFonts w:ascii="Arial" w:hAnsi="Arial" w:cs="Arial"/>
          <w:sz w:val="22"/>
        </w:rPr>
        <w:t>Prov</w:t>
      </w:r>
      <w:r w:rsidR="00372011" w:rsidRPr="0049723C">
        <w:rPr>
          <w:rFonts w:ascii="Arial" w:hAnsi="Arial" w:cs="Arial"/>
          <w:sz w:val="22"/>
        </w:rPr>
        <w:t>j</w:t>
      </w:r>
      <w:r w:rsidR="00FE4FF2" w:rsidRPr="0049723C">
        <w:rPr>
          <w:rFonts w:ascii="Arial" w:hAnsi="Arial" w:cs="Arial"/>
          <w:sz w:val="22"/>
        </w:rPr>
        <w:t xml:space="preserve">era </w:t>
      </w:r>
      <w:r w:rsidR="001505A5" w:rsidRPr="0049723C">
        <w:rPr>
          <w:rFonts w:ascii="Arial" w:hAnsi="Arial" w:cs="Arial"/>
          <w:sz w:val="22"/>
        </w:rPr>
        <w:t xml:space="preserve">interoperabilnosti </w:t>
      </w:r>
      <w:r w:rsidR="00FE4FF2" w:rsidRPr="0049723C">
        <w:rPr>
          <w:rFonts w:ascii="Arial" w:hAnsi="Arial" w:cs="Arial"/>
          <w:sz w:val="22"/>
        </w:rPr>
        <w:t>strukturnоg pоdsistеmа</w:t>
      </w:r>
      <w:r w:rsidR="001505A5" w:rsidRPr="0049723C">
        <w:rPr>
          <w:rFonts w:ascii="Arial" w:hAnsi="Arial" w:cs="Arial"/>
          <w:sz w:val="22"/>
        </w:rPr>
        <w:t xml:space="preserve"> u </w:t>
      </w:r>
      <w:r w:rsidR="001D553A" w:rsidRPr="0049723C">
        <w:rPr>
          <w:rFonts w:ascii="Arial" w:hAnsi="Arial" w:cs="Arial"/>
          <w:sz w:val="22"/>
        </w:rPr>
        <w:t>pogledu osnovnih</w:t>
      </w:r>
      <w:r w:rsidR="001505A5" w:rsidRPr="0049723C">
        <w:rPr>
          <w:rFonts w:ascii="Arial" w:hAnsi="Arial" w:cs="Arial"/>
          <w:sz w:val="22"/>
        </w:rPr>
        <w:t xml:space="preserve"> zaht</w:t>
      </w:r>
      <w:r w:rsidR="00372011" w:rsidRPr="0049723C">
        <w:rPr>
          <w:rFonts w:ascii="Arial" w:hAnsi="Arial" w:cs="Arial"/>
          <w:sz w:val="22"/>
        </w:rPr>
        <w:t>j</w:t>
      </w:r>
      <w:r w:rsidR="001D553A" w:rsidRPr="0049723C">
        <w:rPr>
          <w:rFonts w:ascii="Arial" w:hAnsi="Arial" w:cs="Arial"/>
          <w:sz w:val="22"/>
        </w:rPr>
        <w:t>eva</w:t>
      </w:r>
      <w:r w:rsidR="00FE4FF2" w:rsidRPr="0049723C">
        <w:rPr>
          <w:rFonts w:ascii="Arial" w:hAnsi="Arial" w:cs="Arial"/>
          <w:sz w:val="22"/>
        </w:rPr>
        <w:t xml:space="preserve"> </w:t>
      </w:r>
      <w:r w:rsidR="001D553A" w:rsidRPr="0049723C">
        <w:rPr>
          <w:rFonts w:ascii="Arial" w:hAnsi="Arial" w:cs="Arial"/>
          <w:sz w:val="22"/>
        </w:rPr>
        <w:t>vrši sе u skladu sa</w:t>
      </w:r>
      <w:r w:rsidR="00FE4FF2" w:rsidRPr="0049723C">
        <w:rPr>
          <w:rFonts w:ascii="Arial" w:hAnsi="Arial" w:cs="Arial"/>
          <w:sz w:val="22"/>
        </w:rPr>
        <w:t xml:space="preserve"> ТSI, ukоlikо pоstоје. </w:t>
      </w:r>
    </w:p>
    <w:p w14:paraId="35772393" w14:textId="1C30DADD" w:rsidR="00FE4FF2" w:rsidRPr="0049723C" w:rsidRDefault="00D872A1" w:rsidP="001C4B4F">
      <w:pPr>
        <w:spacing w:before="120" w:after="120"/>
        <w:ind w:firstLine="720"/>
        <w:jc w:val="both"/>
        <w:rPr>
          <w:rFonts w:ascii="Arial" w:hAnsi="Arial" w:cs="Arial"/>
          <w:sz w:val="22"/>
        </w:rPr>
      </w:pPr>
      <w:bookmarkStart w:id="62" w:name="_Hlk175685160"/>
      <w:r w:rsidRPr="0049723C">
        <w:rPr>
          <w:rFonts w:ascii="Arial" w:hAnsi="Arial" w:cs="Arial"/>
          <w:sz w:val="22"/>
        </w:rPr>
        <w:t xml:space="preserve">(3) </w:t>
      </w:r>
      <w:bookmarkEnd w:id="62"/>
      <w:r w:rsidR="00351FAD" w:rsidRPr="0049723C">
        <w:rPr>
          <w:rFonts w:ascii="Arial" w:hAnsi="Arial" w:cs="Arial"/>
          <w:sz w:val="22"/>
        </w:rPr>
        <w:t xml:space="preserve">Nacionalni propisi za ispunjavanje osnovnih zahtjeva i, prema potrebi, prihvatljivi nacionalni načini </w:t>
      </w:r>
      <w:r w:rsidR="003109A1" w:rsidRPr="0049723C">
        <w:rPr>
          <w:rFonts w:ascii="Arial" w:hAnsi="Arial" w:cs="Arial"/>
          <w:sz w:val="22"/>
        </w:rPr>
        <w:t>obezbjeđenja</w:t>
      </w:r>
      <w:r w:rsidR="00351FAD" w:rsidRPr="0049723C">
        <w:rPr>
          <w:rFonts w:ascii="Arial" w:hAnsi="Arial" w:cs="Arial"/>
          <w:sz w:val="22"/>
        </w:rPr>
        <w:t xml:space="preserve"> usklađenosti, primjenjuju se u sl</w:t>
      </w:r>
      <w:r w:rsidR="00E56E43" w:rsidRPr="0049723C">
        <w:rPr>
          <w:rFonts w:ascii="Arial" w:hAnsi="Arial" w:cs="Arial"/>
          <w:sz w:val="22"/>
        </w:rPr>
        <w:t>j</w:t>
      </w:r>
      <w:r w:rsidR="00351FAD" w:rsidRPr="0049723C">
        <w:rPr>
          <w:rFonts w:ascii="Arial" w:hAnsi="Arial" w:cs="Arial"/>
          <w:sz w:val="22"/>
        </w:rPr>
        <w:t>edećim slučajevima:</w:t>
      </w:r>
    </w:p>
    <w:p w14:paraId="3E0E4D8F" w14:textId="75F53062" w:rsidR="00351FAD" w:rsidRPr="0049723C" w:rsidRDefault="00351FAD" w:rsidP="001C4B4F">
      <w:pPr>
        <w:ind w:firstLine="720"/>
        <w:jc w:val="both"/>
        <w:rPr>
          <w:rFonts w:ascii="Arial" w:hAnsi="Arial" w:cs="Arial"/>
          <w:sz w:val="22"/>
          <w:lang w:val="sr-Cyrl-RS"/>
        </w:rPr>
      </w:pPr>
      <w:r w:rsidRPr="0049723C">
        <w:rPr>
          <w:rFonts w:ascii="Arial" w:hAnsi="Arial" w:cs="Arial"/>
          <w:sz w:val="22"/>
          <w:lang w:val="sr-Cyrl-RS"/>
        </w:rPr>
        <w:t xml:space="preserve">1) </w:t>
      </w:r>
      <w:r w:rsidR="003109A1" w:rsidRPr="0049723C">
        <w:rPr>
          <w:rFonts w:ascii="Arial" w:hAnsi="Arial" w:cs="Arial"/>
          <w:sz w:val="22"/>
          <w:lang w:val="sr-Latn-RS"/>
        </w:rPr>
        <w:t>ako</w:t>
      </w:r>
      <w:r w:rsidRPr="0049723C">
        <w:rPr>
          <w:rFonts w:ascii="Arial" w:hAnsi="Arial" w:cs="Arial"/>
          <w:sz w:val="22"/>
          <w:lang w:val="sr-Cyrl-RS"/>
        </w:rPr>
        <w:t xml:space="preserve"> TSI ne obuhvataju ili ne obuhvataju u potpunosti određene aspekte koji odgovaraju osnovnim zaht</w:t>
      </w:r>
      <w:r w:rsidRPr="0049723C">
        <w:rPr>
          <w:rFonts w:ascii="Arial" w:hAnsi="Arial" w:cs="Arial"/>
          <w:sz w:val="22"/>
          <w:lang w:val="sr-Latn-RS"/>
        </w:rPr>
        <w:t>j</w:t>
      </w:r>
      <w:r w:rsidRPr="0049723C">
        <w:rPr>
          <w:rFonts w:ascii="Arial" w:hAnsi="Arial" w:cs="Arial"/>
          <w:sz w:val="22"/>
          <w:lang w:val="sr-Cyrl-RS"/>
        </w:rPr>
        <w:t>evima, uključujući otvorena pitanja</w:t>
      </w:r>
      <w:r w:rsidR="00900F8D" w:rsidRPr="0049723C">
        <w:rPr>
          <w:rFonts w:ascii="Arial" w:hAnsi="Arial" w:cs="Arial"/>
          <w:sz w:val="22"/>
          <w:lang w:val="sr-Latn-RS"/>
        </w:rPr>
        <w:t>;</w:t>
      </w:r>
      <w:r w:rsidR="0015086F" w:rsidRPr="0049723C">
        <w:rPr>
          <w:rFonts w:ascii="Arial" w:hAnsi="Arial" w:cs="Arial"/>
          <w:sz w:val="22"/>
          <w:lang w:val="sr-Latn-RS"/>
        </w:rPr>
        <w:t xml:space="preserve"> </w:t>
      </w:r>
    </w:p>
    <w:p w14:paraId="45C22D88" w14:textId="52B02E40" w:rsidR="00351FAD" w:rsidRPr="0049723C" w:rsidRDefault="00351FAD" w:rsidP="001C4B4F">
      <w:pPr>
        <w:ind w:firstLine="720"/>
        <w:jc w:val="both"/>
        <w:rPr>
          <w:rFonts w:ascii="Arial" w:hAnsi="Arial" w:cs="Arial"/>
          <w:sz w:val="22"/>
          <w:lang w:val="sr-Cyrl-RS"/>
        </w:rPr>
      </w:pPr>
      <w:r w:rsidRPr="0049723C">
        <w:rPr>
          <w:rFonts w:ascii="Arial" w:hAnsi="Arial" w:cs="Arial"/>
          <w:sz w:val="22"/>
          <w:lang w:val="sr-Cyrl-RS"/>
        </w:rPr>
        <w:t xml:space="preserve">2) </w:t>
      </w:r>
      <w:r w:rsidR="003109A1" w:rsidRPr="0049723C">
        <w:rPr>
          <w:rFonts w:ascii="Arial" w:hAnsi="Arial" w:cs="Arial"/>
          <w:sz w:val="22"/>
          <w:lang w:val="sr-Latn-RS"/>
        </w:rPr>
        <w:t xml:space="preserve">ako se ne primjenjuju jedan ili više </w:t>
      </w:r>
      <w:r w:rsidRPr="0049723C">
        <w:rPr>
          <w:rFonts w:ascii="Arial" w:hAnsi="Arial" w:cs="Arial"/>
          <w:sz w:val="22"/>
          <w:lang w:val="sr-Cyrl-RS"/>
        </w:rPr>
        <w:t xml:space="preserve">TSI </w:t>
      </w:r>
      <w:r w:rsidR="003109A1" w:rsidRPr="0049723C">
        <w:rPr>
          <w:rFonts w:ascii="Arial" w:hAnsi="Arial" w:cs="Arial"/>
          <w:sz w:val="22"/>
          <w:lang w:val="sr-Latn-RS"/>
        </w:rPr>
        <w:t xml:space="preserve">ili njihovi djelovi u skladu sa </w:t>
      </w:r>
      <w:r w:rsidRPr="0049723C">
        <w:rPr>
          <w:rFonts w:ascii="Arial" w:hAnsi="Arial" w:cs="Arial"/>
          <w:sz w:val="22"/>
          <w:lang w:val="sr-Cyrl-RS"/>
        </w:rPr>
        <w:t>član</w:t>
      </w:r>
      <w:r w:rsidR="003109A1" w:rsidRPr="0049723C">
        <w:rPr>
          <w:rFonts w:ascii="Arial" w:hAnsi="Arial" w:cs="Arial"/>
          <w:sz w:val="22"/>
          <w:lang w:val="sr-Latn-RS"/>
        </w:rPr>
        <w:t>om</w:t>
      </w:r>
      <w:r w:rsidRPr="0049723C">
        <w:rPr>
          <w:rFonts w:ascii="Arial" w:hAnsi="Arial" w:cs="Arial"/>
          <w:sz w:val="22"/>
          <w:lang w:val="sr-Cyrl-RS"/>
        </w:rPr>
        <w:t xml:space="preserve"> 1</w:t>
      </w:r>
      <w:r w:rsidRPr="0049723C">
        <w:rPr>
          <w:rFonts w:ascii="Arial" w:hAnsi="Arial" w:cs="Arial"/>
          <w:sz w:val="22"/>
          <w:lang w:val="sr-Latn-RS"/>
        </w:rPr>
        <w:t>3</w:t>
      </w:r>
      <w:r w:rsidRPr="0049723C">
        <w:rPr>
          <w:rFonts w:ascii="Arial" w:hAnsi="Arial" w:cs="Arial"/>
          <w:sz w:val="22"/>
          <w:lang w:val="sr-Cyrl-RS"/>
        </w:rPr>
        <w:t xml:space="preserve"> stav 1 ovog zakona;</w:t>
      </w:r>
    </w:p>
    <w:p w14:paraId="4559984B" w14:textId="15D77F95" w:rsidR="00351FAD" w:rsidRPr="0049723C" w:rsidRDefault="00351FAD" w:rsidP="001C4B4F">
      <w:pPr>
        <w:ind w:firstLine="720"/>
        <w:jc w:val="both"/>
        <w:rPr>
          <w:rFonts w:ascii="Arial" w:hAnsi="Arial" w:cs="Arial"/>
          <w:sz w:val="22"/>
          <w:lang w:val="sr-Cyrl-RS"/>
        </w:rPr>
      </w:pPr>
      <w:r w:rsidRPr="0049723C">
        <w:rPr>
          <w:rFonts w:ascii="Arial" w:hAnsi="Arial" w:cs="Arial"/>
          <w:sz w:val="22"/>
          <w:lang w:val="sr-Cyrl-RS"/>
        </w:rPr>
        <w:t>3)</w:t>
      </w:r>
      <w:r w:rsidR="0015086F" w:rsidRPr="0049723C">
        <w:rPr>
          <w:rFonts w:ascii="Arial" w:hAnsi="Arial" w:cs="Arial"/>
          <w:sz w:val="22"/>
          <w:lang w:val="sr-Latn-RS"/>
        </w:rPr>
        <w:t xml:space="preserve"> </w:t>
      </w:r>
      <w:r w:rsidR="003109A1" w:rsidRPr="0049723C">
        <w:rPr>
          <w:rFonts w:ascii="Arial" w:hAnsi="Arial" w:cs="Arial"/>
          <w:sz w:val="22"/>
          <w:lang w:val="sr-Latn-RS"/>
        </w:rPr>
        <w:t>ako poseban/</w:t>
      </w:r>
      <w:r w:rsidRPr="0049723C">
        <w:rPr>
          <w:rFonts w:ascii="Arial" w:hAnsi="Arial" w:cs="Arial"/>
          <w:sz w:val="22"/>
          <w:lang w:val="sr-Cyrl-RS"/>
        </w:rPr>
        <w:t>specifični slučaj zaht</w:t>
      </w:r>
      <w:r w:rsidRPr="0049723C">
        <w:rPr>
          <w:rFonts w:ascii="Arial" w:hAnsi="Arial" w:cs="Arial"/>
          <w:sz w:val="22"/>
          <w:lang w:val="sr-Latn-RS"/>
        </w:rPr>
        <w:t>ij</w:t>
      </w:r>
      <w:r w:rsidRPr="0049723C">
        <w:rPr>
          <w:rFonts w:ascii="Arial" w:hAnsi="Arial" w:cs="Arial"/>
          <w:sz w:val="22"/>
          <w:lang w:val="sr-Cyrl-RS"/>
        </w:rPr>
        <w:t>eva prim</w:t>
      </w:r>
      <w:r w:rsidRPr="0049723C">
        <w:rPr>
          <w:rFonts w:ascii="Arial" w:hAnsi="Arial" w:cs="Arial"/>
          <w:sz w:val="22"/>
          <w:lang w:val="sr-Latn-RS"/>
        </w:rPr>
        <w:t>j</w:t>
      </w:r>
      <w:r w:rsidRPr="0049723C">
        <w:rPr>
          <w:rFonts w:ascii="Arial" w:hAnsi="Arial" w:cs="Arial"/>
          <w:sz w:val="22"/>
          <w:lang w:val="sr-Cyrl-RS"/>
        </w:rPr>
        <w:t>enu tehničkih propisa koji ni</w:t>
      </w:r>
      <w:r w:rsidR="0015086F" w:rsidRPr="0049723C">
        <w:rPr>
          <w:rFonts w:ascii="Arial" w:hAnsi="Arial" w:cs="Arial"/>
          <w:sz w:val="22"/>
          <w:lang w:val="sr-Latn-RS"/>
        </w:rPr>
        <w:t>je</w:t>
      </w:r>
      <w:r w:rsidRPr="0049723C">
        <w:rPr>
          <w:rFonts w:ascii="Arial" w:hAnsi="Arial" w:cs="Arial"/>
          <w:sz w:val="22"/>
          <w:lang w:val="sr-Cyrl-RS"/>
        </w:rPr>
        <w:t xml:space="preserve">su </w:t>
      </w:r>
      <w:r w:rsidR="0015086F" w:rsidRPr="0049723C">
        <w:rPr>
          <w:rFonts w:ascii="Arial" w:hAnsi="Arial" w:cs="Arial"/>
          <w:sz w:val="22"/>
          <w:lang w:val="sr-Latn-RS"/>
        </w:rPr>
        <w:t>obuhvaćen</w:t>
      </w:r>
      <w:r w:rsidR="004E39EE" w:rsidRPr="0049723C">
        <w:rPr>
          <w:rFonts w:ascii="Arial" w:hAnsi="Arial" w:cs="Arial"/>
          <w:sz w:val="22"/>
          <w:lang w:val="sr-Latn-RS"/>
        </w:rPr>
        <w:t>i</w:t>
      </w:r>
      <w:r w:rsidR="0015086F" w:rsidRPr="0049723C">
        <w:rPr>
          <w:rFonts w:ascii="Arial" w:hAnsi="Arial" w:cs="Arial"/>
          <w:sz w:val="22"/>
          <w:lang w:val="sr-Latn-RS"/>
        </w:rPr>
        <w:t xml:space="preserve"> </w:t>
      </w:r>
      <w:r w:rsidR="003109A1" w:rsidRPr="0049723C">
        <w:rPr>
          <w:rFonts w:ascii="Arial" w:hAnsi="Arial" w:cs="Arial"/>
          <w:sz w:val="22"/>
          <w:lang w:val="sr-Latn-RS"/>
        </w:rPr>
        <w:t>odgovarajućim</w:t>
      </w:r>
      <w:r w:rsidR="0015086F" w:rsidRPr="0049723C">
        <w:rPr>
          <w:rFonts w:ascii="Arial" w:hAnsi="Arial" w:cs="Arial"/>
          <w:sz w:val="22"/>
          <w:lang w:val="sr-Latn-RS"/>
        </w:rPr>
        <w:t xml:space="preserve"> </w:t>
      </w:r>
      <w:r w:rsidRPr="0049723C">
        <w:rPr>
          <w:rFonts w:ascii="Arial" w:hAnsi="Arial" w:cs="Arial"/>
          <w:sz w:val="22"/>
          <w:lang w:val="sr-Cyrl-RS"/>
        </w:rPr>
        <w:t>TSI;</w:t>
      </w:r>
    </w:p>
    <w:p w14:paraId="19343F94" w14:textId="22BFA00A" w:rsidR="00351FAD" w:rsidRPr="0049723C" w:rsidRDefault="00351FAD" w:rsidP="001C4B4F">
      <w:pPr>
        <w:ind w:firstLine="720"/>
        <w:jc w:val="both"/>
        <w:rPr>
          <w:rFonts w:ascii="Arial" w:hAnsi="Arial" w:cs="Arial"/>
          <w:sz w:val="22"/>
          <w:lang w:val="sr-Cyrl-RS"/>
        </w:rPr>
      </w:pPr>
      <w:r w:rsidRPr="0049723C">
        <w:rPr>
          <w:rFonts w:ascii="Arial" w:hAnsi="Arial" w:cs="Arial"/>
          <w:sz w:val="22"/>
          <w:lang w:val="sr-Cyrl-RS"/>
        </w:rPr>
        <w:t xml:space="preserve">4) ukoliko </w:t>
      </w:r>
      <w:r w:rsidR="003109A1" w:rsidRPr="0049723C">
        <w:rPr>
          <w:rFonts w:ascii="Arial" w:hAnsi="Arial" w:cs="Arial"/>
          <w:sz w:val="22"/>
          <w:lang w:val="sr-Latn-RS"/>
        </w:rPr>
        <w:t>nacionalni propisi određuju</w:t>
      </w:r>
      <w:r w:rsidRPr="0049723C">
        <w:rPr>
          <w:rFonts w:ascii="Arial" w:hAnsi="Arial" w:cs="Arial"/>
          <w:sz w:val="22"/>
          <w:lang w:val="sr-Cyrl-RS"/>
        </w:rPr>
        <w:t xml:space="preserve"> postojeće sisteme, </w:t>
      </w:r>
      <w:r w:rsidR="003109A1" w:rsidRPr="0049723C">
        <w:rPr>
          <w:rFonts w:ascii="Arial" w:hAnsi="Arial" w:cs="Arial"/>
          <w:sz w:val="22"/>
          <w:lang w:val="sr-Latn-RS"/>
        </w:rPr>
        <w:t xml:space="preserve">sa </w:t>
      </w:r>
      <w:r w:rsidRPr="0049723C">
        <w:rPr>
          <w:rFonts w:ascii="Arial" w:hAnsi="Arial" w:cs="Arial"/>
          <w:sz w:val="22"/>
          <w:lang w:val="sr-Cyrl-RS"/>
        </w:rPr>
        <w:t>cilj</w:t>
      </w:r>
      <w:r w:rsidR="003109A1" w:rsidRPr="0049723C">
        <w:rPr>
          <w:rFonts w:ascii="Arial" w:hAnsi="Arial" w:cs="Arial"/>
          <w:sz w:val="22"/>
          <w:lang w:val="sr-Latn-RS"/>
        </w:rPr>
        <w:t>em</w:t>
      </w:r>
      <w:r w:rsidRPr="0049723C">
        <w:rPr>
          <w:rFonts w:ascii="Arial" w:hAnsi="Arial" w:cs="Arial"/>
          <w:sz w:val="22"/>
          <w:lang w:val="sr-Cyrl-RS"/>
        </w:rPr>
        <w:t xml:space="preserve"> </w:t>
      </w:r>
      <w:r w:rsidR="003109A1" w:rsidRPr="0049723C">
        <w:rPr>
          <w:rFonts w:ascii="Arial" w:hAnsi="Arial" w:cs="Arial"/>
          <w:sz w:val="22"/>
          <w:lang w:val="sr-Latn-RS"/>
        </w:rPr>
        <w:t xml:space="preserve">ograničenim </w:t>
      </w:r>
      <w:r w:rsidR="00210C44" w:rsidRPr="0049723C">
        <w:rPr>
          <w:rFonts w:ascii="Arial" w:hAnsi="Arial" w:cs="Arial"/>
          <w:sz w:val="22"/>
          <w:lang w:val="sr-Latn-RS"/>
        </w:rPr>
        <w:t>z</w:t>
      </w:r>
      <w:r w:rsidR="003109A1" w:rsidRPr="0049723C">
        <w:rPr>
          <w:rFonts w:ascii="Arial" w:hAnsi="Arial" w:cs="Arial"/>
          <w:sz w:val="22"/>
          <w:lang w:val="sr-Latn-RS"/>
        </w:rPr>
        <w:t xml:space="preserve">a </w:t>
      </w:r>
      <w:r w:rsidRPr="0049723C">
        <w:rPr>
          <w:rFonts w:ascii="Arial" w:hAnsi="Arial" w:cs="Arial"/>
          <w:sz w:val="22"/>
          <w:lang w:val="sr-Cyrl-RS"/>
        </w:rPr>
        <w:t>oc</w:t>
      </w:r>
      <w:r w:rsidRPr="0049723C">
        <w:rPr>
          <w:rFonts w:ascii="Arial" w:hAnsi="Arial" w:cs="Arial"/>
          <w:sz w:val="22"/>
          <w:lang w:val="sr-Latn-RS"/>
        </w:rPr>
        <w:t>j</w:t>
      </w:r>
      <w:r w:rsidRPr="0049723C">
        <w:rPr>
          <w:rFonts w:ascii="Arial" w:hAnsi="Arial" w:cs="Arial"/>
          <w:sz w:val="22"/>
          <w:lang w:val="sr-Cyrl-RS"/>
        </w:rPr>
        <w:t>enjivanj</w:t>
      </w:r>
      <w:r w:rsidR="003109A1" w:rsidRPr="0049723C">
        <w:rPr>
          <w:rFonts w:ascii="Arial" w:hAnsi="Arial" w:cs="Arial"/>
          <w:sz w:val="22"/>
          <w:lang w:val="sr-Latn-RS"/>
        </w:rPr>
        <w:t>e</w:t>
      </w:r>
      <w:r w:rsidRPr="0049723C">
        <w:rPr>
          <w:rFonts w:ascii="Arial" w:hAnsi="Arial" w:cs="Arial"/>
          <w:sz w:val="22"/>
          <w:lang w:val="sr-Cyrl-RS"/>
        </w:rPr>
        <w:t xml:space="preserve"> tehničke us</w:t>
      </w:r>
      <w:r w:rsidR="0015086F" w:rsidRPr="0049723C">
        <w:rPr>
          <w:rFonts w:ascii="Arial" w:hAnsi="Arial" w:cs="Arial"/>
          <w:sz w:val="22"/>
          <w:lang w:val="sr-Latn-RS"/>
        </w:rPr>
        <w:t>k</w:t>
      </w:r>
      <w:r w:rsidRPr="0049723C">
        <w:rPr>
          <w:rFonts w:ascii="Arial" w:hAnsi="Arial" w:cs="Arial"/>
          <w:sz w:val="22"/>
          <w:lang w:val="sr-Cyrl-RS"/>
        </w:rPr>
        <w:t>lađenosti vozila sa mrežom;</w:t>
      </w:r>
    </w:p>
    <w:p w14:paraId="0477CB70" w14:textId="05E29F48" w:rsidR="00351FAD" w:rsidRPr="0049723C" w:rsidRDefault="00351FAD" w:rsidP="001C4B4F">
      <w:pPr>
        <w:ind w:firstLine="720"/>
        <w:jc w:val="both"/>
        <w:rPr>
          <w:rFonts w:ascii="Arial" w:hAnsi="Arial" w:cs="Arial"/>
          <w:sz w:val="22"/>
          <w:lang w:val="sr-Cyrl-RS"/>
        </w:rPr>
      </w:pPr>
      <w:r w:rsidRPr="0049723C">
        <w:rPr>
          <w:rFonts w:ascii="Arial" w:hAnsi="Arial" w:cs="Arial"/>
          <w:sz w:val="22"/>
          <w:lang w:val="sr-Cyrl-RS"/>
        </w:rPr>
        <w:t>5) ukoliko za žel</w:t>
      </w:r>
      <w:r w:rsidRPr="0049723C">
        <w:rPr>
          <w:rFonts w:ascii="Arial" w:hAnsi="Arial" w:cs="Arial"/>
          <w:sz w:val="22"/>
          <w:lang w:val="sr-Latn-RS"/>
        </w:rPr>
        <w:t>j</w:t>
      </w:r>
      <w:r w:rsidRPr="0049723C">
        <w:rPr>
          <w:rFonts w:ascii="Arial" w:hAnsi="Arial" w:cs="Arial"/>
          <w:sz w:val="22"/>
          <w:lang w:val="sr-Cyrl-RS"/>
        </w:rPr>
        <w:t>ezničke mreže i vozila nije obavezna prim</w:t>
      </w:r>
      <w:r w:rsidR="0015086F" w:rsidRPr="0049723C">
        <w:rPr>
          <w:rFonts w:ascii="Arial" w:hAnsi="Arial" w:cs="Arial"/>
          <w:sz w:val="22"/>
          <w:lang w:val="sr-Latn-RS"/>
        </w:rPr>
        <w:t>j</w:t>
      </w:r>
      <w:r w:rsidRPr="0049723C">
        <w:rPr>
          <w:rFonts w:ascii="Arial" w:hAnsi="Arial" w:cs="Arial"/>
          <w:sz w:val="22"/>
          <w:lang w:val="sr-Cyrl-RS"/>
        </w:rPr>
        <w:t>ena TSI</w:t>
      </w:r>
      <w:r w:rsidR="0015086F" w:rsidRPr="0049723C">
        <w:rPr>
          <w:rFonts w:ascii="Arial" w:hAnsi="Arial" w:cs="Arial"/>
          <w:sz w:val="22"/>
          <w:lang w:val="sr-Latn-RS"/>
        </w:rPr>
        <w:t xml:space="preserve"> (ili</w:t>
      </w:r>
      <w:r w:rsidR="009974C5" w:rsidRPr="0049723C">
        <w:rPr>
          <w:rFonts w:ascii="Arial" w:hAnsi="Arial" w:cs="Arial"/>
          <w:sz w:val="22"/>
          <w:lang w:val="sr-Latn-RS"/>
        </w:rPr>
        <w:t>:</w:t>
      </w:r>
      <w:r w:rsidR="0015086F" w:rsidRPr="0049723C">
        <w:rPr>
          <w:rFonts w:ascii="Arial" w:hAnsi="Arial" w:cs="Arial"/>
          <w:sz w:val="22"/>
          <w:lang w:val="sr-Latn-RS"/>
        </w:rPr>
        <w:t xml:space="preserve"> </w:t>
      </w:r>
      <w:r w:rsidR="009974C5" w:rsidRPr="0049723C">
        <w:rPr>
          <w:rFonts w:ascii="Arial" w:hAnsi="Arial" w:cs="Arial"/>
          <w:sz w:val="22"/>
          <w:lang w:val="sr-Latn-RS"/>
        </w:rPr>
        <w:t>„</w:t>
      </w:r>
      <w:r w:rsidR="0015086F" w:rsidRPr="0049723C">
        <w:rPr>
          <w:rFonts w:ascii="Arial" w:hAnsi="Arial" w:cs="Arial"/>
          <w:sz w:val="22"/>
          <w:lang w:val="sr-Latn-RS"/>
        </w:rPr>
        <w:t>nisu obuhvaćeni TSI</w:t>
      </w:r>
      <w:r w:rsidR="009974C5" w:rsidRPr="0049723C">
        <w:rPr>
          <w:rFonts w:ascii="Arial" w:hAnsi="Arial" w:cs="Arial"/>
          <w:sz w:val="22"/>
          <w:lang w:val="sr-Latn-RS"/>
        </w:rPr>
        <w:t>“</w:t>
      </w:r>
      <w:r w:rsidR="0015086F" w:rsidRPr="0049723C">
        <w:rPr>
          <w:rFonts w:ascii="Arial" w:hAnsi="Arial" w:cs="Arial"/>
          <w:sz w:val="22"/>
          <w:lang w:val="sr-Latn-RS"/>
        </w:rPr>
        <w:t>)</w:t>
      </w:r>
      <w:r w:rsidRPr="0049723C">
        <w:rPr>
          <w:rFonts w:ascii="Arial" w:hAnsi="Arial" w:cs="Arial"/>
          <w:sz w:val="22"/>
          <w:lang w:val="sr-Cyrl-RS"/>
        </w:rPr>
        <w:t>;</w:t>
      </w:r>
    </w:p>
    <w:p w14:paraId="02C443C9" w14:textId="052D7379" w:rsidR="00351FAD" w:rsidRPr="0049723C" w:rsidRDefault="00351FAD" w:rsidP="001C4B4F">
      <w:pPr>
        <w:ind w:firstLine="720"/>
        <w:jc w:val="both"/>
        <w:rPr>
          <w:rFonts w:ascii="Arial" w:hAnsi="Arial" w:cs="Arial"/>
          <w:sz w:val="22"/>
          <w:lang w:val="sr-Cyrl-RS"/>
        </w:rPr>
      </w:pPr>
      <w:r w:rsidRPr="0049723C">
        <w:rPr>
          <w:rFonts w:ascii="Arial" w:hAnsi="Arial" w:cs="Arial"/>
          <w:sz w:val="22"/>
          <w:lang w:val="sr-Cyrl-RS"/>
        </w:rPr>
        <w:t xml:space="preserve">6) kao nužna </w:t>
      </w:r>
      <w:r w:rsidR="0015086F" w:rsidRPr="0049723C">
        <w:rPr>
          <w:rFonts w:ascii="Arial" w:hAnsi="Arial" w:cs="Arial"/>
          <w:sz w:val="22"/>
          <w:lang w:val="sr-Latn-RS"/>
        </w:rPr>
        <w:t xml:space="preserve">hitna </w:t>
      </w:r>
      <w:r w:rsidRPr="0049723C">
        <w:rPr>
          <w:rFonts w:ascii="Arial" w:hAnsi="Arial" w:cs="Arial"/>
          <w:sz w:val="22"/>
          <w:lang w:val="sr-Cyrl-RS"/>
        </w:rPr>
        <w:t>privremena preventivna m</w:t>
      </w:r>
      <w:r w:rsidRPr="0049723C">
        <w:rPr>
          <w:rFonts w:ascii="Arial" w:hAnsi="Arial" w:cs="Arial"/>
          <w:sz w:val="22"/>
          <w:lang w:val="sr-Latn-RS"/>
        </w:rPr>
        <w:t>j</w:t>
      </w:r>
      <w:r w:rsidRPr="0049723C">
        <w:rPr>
          <w:rFonts w:ascii="Arial" w:hAnsi="Arial" w:cs="Arial"/>
          <w:sz w:val="22"/>
          <w:lang w:val="sr-Cyrl-RS"/>
        </w:rPr>
        <w:t>era, posebno nakon nesreća.</w:t>
      </w:r>
    </w:p>
    <w:p w14:paraId="2964F115" w14:textId="77777777" w:rsidR="00351FAD" w:rsidRPr="0049723C" w:rsidRDefault="00351FAD" w:rsidP="001C4B4F">
      <w:pPr>
        <w:ind w:left="720"/>
        <w:jc w:val="both"/>
        <w:rPr>
          <w:rFonts w:ascii="Arial" w:hAnsi="Arial" w:cs="Arial"/>
          <w:sz w:val="22"/>
        </w:rPr>
      </w:pPr>
    </w:p>
    <w:p w14:paraId="4A1AD70F" w14:textId="4977C0AE" w:rsidR="00FE4FF2" w:rsidRPr="0049723C" w:rsidRDefault="00D872A1" w:rsidP="001C4B4F">
      <w:pPr>
        <w:ind w:firstLine="720"/>
        <w:jc w:val="both"/>
        <w:rPr>
          <w:rFonts w:ascii="Arial" w:hAnsi="Arial" w:cs="Arial"/>
          <w:sz w:val="22"/>
        </w:rPr>
      </w:pPr>
      <w:r w:rsidRPr="0049723C">
        <w:rPr>
          <w:rFonts w:ascii="Arial" w:hAnsi="Arial" w:cs="Arial"/>
          <w:sz w:val="22"/>
        </w:rPr>
        <w:t xml:space="preserve">(4) </w:t>
      </w:r>
      <w:r w:rsidR="00FE4FF2" w:rsidRPr="0049723C">
        <w:rPr>
          <w:rFonts w:ascii="Arial" w:hAnsi="Arial" w:cs="Arial"/>
          <w:sz w:val="22"/>
        </w:rPr>
        <w:t>Spisаk prоpisа iz stаvа 3 оvоg člаnа Ministarstvo оbјаvlјuје nа svојој intеrnеt strаnici.</w:t>
      </w:r>
    </w:p>
    <w:p w14:paraId="2A30C8C4" w14:textId="77777777" w:rsidR="00BE693C" w:rsidRPr="0049723C" w:rsidRDefault="00BE693C" w:rsidP="001C4B4F">
      <w:pPr>
        <w:ind w:firstLine="720"/>
        <w:jc w:val="both"/>
        <w:rPr>
          <w:rFonts w:ascii="Arial" w:hAnsi="Arial" w:cs="Arial"/>
          <w:i/>
          <w:sz w:val="22"/>
          <w:lang w:val="sr-Latn-RS"/>
        </w:rPr>
      </w:pPr>
    </w:p>
    <w:p w14:paraId="7E3B103D" w14:textId="7410238D" w:rsidR="000F1AAC" w:rsidRPr="0049723C" w:rsidRDefault="000F1AAC" w:rsidP="001C4B4F">
      <w:pPr>
        <w:ind w:firstLine="720"/>
        <w:jc w:val="center"/>
        <w:rPr>
          <w:rFonts w:ascii="Arial" w:hAnsi="Arial" w:cs="Arial"/>
          <w:iCs/>
          <w:sz w:val="22"/>
          <w:lang w:val="sr-Latn-RS"/>
        </w:rPr>
      </w:pPr>
      <w:r w:rsidRPr="0049723C">
        <w:rPr>
          <w:rFonts w:ascii="Arial" w:hAnsi="Arial" w:cs="Arial"/>
          <w:iCs/>
          <w:sz w:val="22"/>
          <w:lang w:val="sr-Cyrl-RS"/>
        </w:rPr>
        <w:t>Prijavljivanje nacionalnih propisa iz oblasti interoperabilnosti</w:t>
      </w:r>
    </w:p>
    <w:p w14:paraId="3AEAF45D" w14:textId="4D73336E" w:rsidR="000F1AAC" w:rsidRPr="0049723C" w:rsidRDefault="000F1AAC" w:rsidP="001C4B4F">
      <w:pPr>
        <w:spacing w:before="120" w:after="120"/>
        <w:ind w:firstLine="720"/>
        <w:jc w:val="center"/>
        <w:rPr>
          <w:rFonts w:ascii="Arial" w:hAnsi="Arial" w:cs="Arial"/>
          <w:b/>
          <w:bCs/>
          <w:sz w:val="22"/>
          <w:lang w:val="sr-Cyrl-RS"/>
        </w:rPr>
      </w:pPr>
      <w:r w:rsidRPr="0049723C">
        <w:rPr>
          <w:rFonts w:ascii="Arial" w:hAnsi="Arial" w:cs="Arial"/>
          <w:b/>
          <w:bCs/>
          <w:sz w:val="22"/>
          <w:lang w:val="sr-Cyrl-RS"/>
        </w:rPr>
        <w:lastRenderedPageBreak/>
        <w:t>Član 2</w:t>
      </w:r>
      <w:r w:rsidR="00BE29FD" w:rsidRPr="0049723C">
        <w:rPr>
          <w:rFonts w:ascii="Arial" w:hAnsi="Arial" w:cs="Arial"/>
          <w:b/>
          <w:bCs/>
          <w:sz w:val="22"/>
          <w:lang w:val="sr-Latn-RS"/>
        </w:rPr>
        <w:t>6</w:t>
      </w:r>
    </w:p>
    <w:p w14:paraId="1824913E" w14:textId="6A8EF45B" w:rsidR="00CB2DD6" w:rsidRPr="0049723C" w:rsidRDefault="00D872A1" w:rsidP="001C4B4F">
      <w:pPr>
        <w:spacing w:before="120" w:after="120"/>
        <w:ind w:firstLine="720"/>
        <w:jc w:val="both"/>
        <w:rPr>
          <w:rFonts w:ascii="Arial" w:hAnsi="Arial" w:cs="Arial"/>
          <w:sz w:val="22"/>
          <w:lang w:val="sr-Cyrl-RS"/>
        </w:rPr>
      </w:pPr>
      <w:r w:rsidRPr="0049723C">
        <w:rPr>
          <w:rFonts w:ascii="Arial" w:hAnsi="Arial" w:cs="Arial"/>
          <w:sz w:val="22"/>
        </w:rPr>
        <w:t xml:space="preserve">(1) </w:t>
      </w:r>
      <w:r w:rsidR="00CB2DD6" w:rsidRPr="0049723C">
        <w:rPr>
          <w:rFonts w:ascii="Arial" w:hAnsi="Arial" w:cs="Arial"/>
          <w:sz w:val="22"/>
          <w:lang w:val="sr-Cyrl-RS"/>
        </w:rPr>
        <w:t xml:space="preserve">Evropskoj komisiji i </w:t>
      </w:r>
      <w:r w:rsidR="00210C44" w:rsidRPr="0049723C">
        <w:rPr>
          <w:rFonts w:ascii="Arial" w:hAnsi="Arial" w:cs="Arial"/>
          <w:sz w:val="22"/>
          <w:lang w:val="bs-Latn-BA"/>
        </w:rPr>
        <w:t xml:space="preserve">Evropskoj </w:t>
      </w:r>
      <w:r w:rsidR="00210C44" w:rsidRPr="0049723C">
        <w:rPr>
          <w:rFonts w:ascii="Arial" w:hAnsi="Arial" w:cs="Arial"/>
          <w:sz w:val="22"/>
          <w:lang w:val="sr-Latn-RS"/>
        </w:rPr>
        <w:t>a</w:t>
      </w:r>
      <w:r w:rsidR="00CD7EE2" w:rsidRPr="0049723C">
        <w:rPr>
          <w:rFonts w:ascii="Arial" w:hAnsi="Arial" w:cs="Arial"/>
          <w:sz w:val="22"/>
          <w:lang w:val="sr-Latn-RS"/>
        </w:rPr>
        <w:t xml:space="preserve">genciji za željeznice </w:t>
      </w:r>
      <w:r w:rsidR="00CB2DD6" w:rsidRPr="0049723C">
        <w:rPr>
          <w:rFonts w:ascii="Arial" w:hAnsi="Arial" w:cs="Arial"/>
          <w:sz w:val="22"/>
          <w:lang w:val="sr-Latn-RS"/>
        </w:rPr>
        <w:t>(</w:t>
      </w:r>
      <w:r w:rsidR="00CD7EE2" w:rsidRPr="0049723C">
        <w:rPr>
          <w:rFonts w:ascii="Arial" w:hAnsi="Arial" w:cs="Arial"/>
          <w:sz w:val="22"/>
          <w:lang w:val="sr-Latn-RS"/>
        </w:rPr>
        <w:t xml:space="preserve">u daljem tekstu: </w:t>
      </w:r>
      <w:r w:rsidR="00CB2DD6" w:rsidRPr="0049723C">
        <w:rPr>
          <w:rFonts w:ascii="Arial" w:hAnsi="Arial" w:cs="Arial"/>
          <w:sz w:val="22"/>
          <w:lang w:val="sr-Latn-RS"/>
        </w:rPr>
        <w:t xml:space="preserve">ERA) </w:t>
      </w:r>
      <w:r w:rsidR="00CB2DD6" w:rsidRPr="0049723C">
        <w:rPr>
          <w:rFonts w:ascii="Arial" w:hAnsi="Arial" w:cs="Arial"/>
          <w:sz w:val="22"/>
          <w:lang w:val="sr-Cyrl-RS"/>
        </w:rPr>
        <w:t>prijavljuju se sl</w:t>
      </w:r>
      <w:r w:rsidR="00CB2DD6" w:rsidRPr="0049723C">
        <w:rPr>
          <w:rFonts w:ascii="Arial" w:hAnsi="Arial" w:cs="Arial"/>
          <w:sz w:val="22"/>
          <w:lang w:val="sr-Latn-RS"/>
        </w:rPr>
        <w:t>j</w:t>
      </w:r>
      <w:r w:rsidR="00CB2DD6" w:rsidRPr="0049723C">
        <w:rPr>
          <w:rFonts w:ascii="Arial" w:hAnsi="Arial" w:cs="Arial"/>
          <w:sz w:val="22"/>
          <w:lang w:val="sr-Cyrl-RS"/>
        </w:rPr>
        <w:t>edeći nacionalni propisi:</w:t>
      </w:r>
    </w:p>
    <w:p w14:paraId="4DE4AC6C" w14:textId="77777777" w:rsidR="00CB2DD6" w:rsidRPr="0049723C" w:rsidRDefault="00CB2DD6" w:rsidP="001C4B4F">
      <w:pPr>
        <w:spacing w:before="120" w:after="120"/>
        <w:ind w:firstLine="720"/>
        <w:jc w:val="both"/>
        <w:rPr>
          <w:rFonts w:ascii="Arial" w:hAnsi="Arial" w:cs="Arial"/>
          <w:sz w:val="22"/>
          <w:lang w:val="sr-Cyrl-RS"/>
        </w:rPr>
      </w:pPr>
      <w:r w:rsidRPr="0049723C">
        <w:rPr>
          <w:rFonts w:ascii="Arial" w:hAnsi="Arial" w:cs="Arial"/>
          <w:sz w:val="22"/>
          <w:lang w:val="sr-Cyrl-RS"/>
        </w:rPr>
        <w:t>1) važeći nacionalni propisi;</w:t>
      </w:r>
    </w:p>
    <w:p w14:paraId="58B78E37" w14:textId="4063F429" w:rsidR="00CB2DD6" w:rsidRPr="0049723C" w:rsidRDefault="00CB2DD6" w:rsidP="001C4B4F">
      <w:pPr>
        <w:spacing w:before="120" w:after="120"/>
        <w:ind w:firstLine="720"/>
        <w:jc w:val="both"/>
        <w:rPr>
          <w:rFonts w:ascii="Arial" w:hAnsi="Arial" w:cs="Arial"/>
          <w:sz w:val="22"/>
          <w:lang w:val="sr-Cyrl-RS"/>
        </w:rPr>
      </w:pPr>
      <w:r w:rsidRPr="0049723C">
        <w:rPr>
          <w:rFonts w:ascii="Arial" w:hAnsi="Arial" w:cs="Arial"/>
          <w:sz w:val="22"/>
          <w:lang w:val="sr-Cyrl-RS"/>
        </w:rPr>
        <w:t>2) svaka izm</w:t>
      </w:r>
      <w:r w:rsidRPr="0049723C">
        <w:rPr>
          <w:rFonts w:ascii="Arial" w:hAnsi="Arial" w:cs="Arial"/>
          <w:sz w:val="22"/>
          <w:lang w:val="sr-Latn-RS"/>
        </w:rPr>
        <w:t>j</w:t>
      </w:r>
      <w:r w:rsidRPr="0049723C">
        <w:rPr>
          <w:rFonts w:ascii="Arial" w:hAnsi="Arial" w:cs="Arial"/>
          <w:sz w:val="22"/>
          <w:lang w:val="sr-Cyrl-RS"/>
        </w:rPr>
        <w:t>ena važećih nacionalnih propisa;</w:t>
      </w:r>
    </w:p>
    <w:p w14:paraId="14D7ABCD" w14:textId="2378515A" w:rsidR="00CB2DD6" w:rsidRPr="0049723C" w:rsidRDefault="00CB2DD6" w:rsidP="001C4B4F">
      <w:pPr>
        <w:spacing w:before="120" w:after="120"/>
        <w:ind w:firstLine="720"/>
        <w:jc w:val="both"/>
        <w:rPr>
          <w:rFonts w:ascii="Arial" w:hAnsi="Arial" w:cs="Arial"/>
          <w:sz w:val="22"/>
          <w:lang w:val="sr-Cyrl-RS"/>
        </w:rPr>
      </w:pPr>
      <w:r w:rsidRPr="0049723C">
        <w:rPr>
          <w:rFonts w:ascii="Arial" w:hAnsi="Arial" w:cs="Arial"/>
          <w:sz w:val="22"/>
          <w:lang w:val="sr-Cyrl-RS"/>
        </w:rPr>
        <w:t>3) nacionalni propisi koji će se prim</w:t>
      </w:r>
      <w:r w:rsidRPr="0049723C">
        <w:rPr>
          <w:rFonts w:ascii="Arial" w:hAnsi="Arial" w:cs="Arial"/>
          <w:sz w:val="22"/>
          <w:lang w:val="sr-Latn-RS"/>
        </w:rPr>
        <w:t>j</w:t>
      </w:r>
      <w:r w:rsidRPr="0049723C">
        <w:rPr>
          <w:rFonts w:ascii="Arial" w:hAnsi="Arial" w:cs="Arial"/>
          <w:sz w:val="22"/>
          <w:lang w:val="sr-Cyrl-RS"/>
        </w:rPr>
        <w:t>enjivati kada se podnese novi zaht</w:t>
      </w:r>
      <w:r w:rsidRPr="0049723C">
        <w:rPr>
          <w:rFonts w:ascii="Arial" w:hAnsi="Arial" w:cs="Arial"/>
          <w:sz w:val="22"/>
          <w:lang w:val="sr-Latn-RS"/>
        </w:rPr>
        <w:t>j</w:t>
      </w:r>
      <w:r w:rsidRPr="0049723C">
        <w:rPr>
          <w:rFonts w:ascii="Arial" w:hAnsi="Arial" w:cs="Arial"/>
          <w:sz w:val="22"/>
          <w:lang w:val="sr-Cyrl-RS"/>
        </w:rPr>
        <w:t>ev za odstupanje od prim</w:t>
      </w:r>
      <w:r w:rsidRPr="0049723C">
        <w:rPr>
          <w:rFonts w:ascii="Arial" w:hAnsi="Arial" w:cs="Arial"/>
          <w:sz w:val="22"/>
          <w:lang w:val="sr-Latn-RS"/>
        </w:rPr>
        <w:t>j</w:t>
      </w:r>
      <w:r w:rsidRPr="0049723C">
        <w:rPr>
          <w:rFonts w:ascii="Arial" w:hAnsi="Arial" w:cs="Arial"/>
          <w:sz w:val="22"/>
          <w:lang w:val="sr-Cyrl-RS"/>
        </w:rPr>
        <w:t>ene TSI u skladu sa članom 1</w:t>
      </w:r>
      <w:r w:rsidR="00900F8D" w:rsidRPr="0049723C">
        <w:rPr>
          <w:rFonts w:ascii="Arial" w:hAnsi="Arial" w:cs="Arial"/>
          <w:sz w:val="22"/>
          <w:lang w:val="sr-Latn-RS"/>
        </w:rPr>
        <w:t>5</w:t>
      </w:r>
      <w:r w:rsidRPr="0049723C">
        <w:rPr>
          <w:rFonts w:ascii="Arial" w:hAnsi="Arial" w:cs="Arial"/>
          <w:sz w:val="22"/>
          <w:lang w:val="sr-Cyrl-RS"/>
        </w:rPr>
        <w:t xml:space="preserve"> ovog zakona;</w:t>
      </w:r>
    </w:p>
    <w:p w14:paraId="30E68674" w14:textId="27E1CC51" w:rsidR="00CB2DD6" w:rsidRPr="0049723C" w:rsidRDefault="00CB2DD6" w:rsidP="001C4B4F">
      <w:pPr>
        <w:spacing w:before="120" w:after="120"/>
        <w:ind w:firstLine="720"/>
        <w:jc w:val="both"/>
        <w:rPr>
          <w:rFonts w:ascii="Arial" w:hAnsi="Arial" w:cs="Arial"/>
          <w:sz w:val="22"/>
          <w:lang w:val="sr-Cyrl-RS"/>
        </w:rPr>
      </w:pPr>
      <w:r w:rsidRPr="0049723C">
        <w:rPr>
          <w:rFonts w:ascii="Arial" w:hAnsi="Arial" w:cs="Arial"/>
          <w:sz w:val="22"/>
          <w:lang w:val="sr-Cyrl-RS"/>
        </w:rPr>
        <w:t>4) nacionalni propisi koji prestanu da važe posl</w:t>
      </w:r>
      <w:r w:rsidR="00210C44" w:rsidRPr="0049723C">
        <w:rPr>
          <w:rFonts w:ascii="Arial" w:hAnsi="Arial" w:cs="Arial"/>
          <w:sz w:val="22"/>
          <w:lang w:val="bs-Latn-BA"/>
        </w:rPr>
        <w:t>ij</w:t>
      </w:r>
      <w:r w:rsidRPr="0049723C">
        <w:rPr>
          <w:rFonts w:ascii="Arial" w:hAnsi="Arial" w:cs="Arial"/>
          <w:sz w:val="22"/>
          <w:lang w:val="sr-Cyrl-RS"/>
        </w:rPr>
        <w:t>e objavljivanja ili revizije odgovarajućih TSI.</w:t>
      </w:r>
    </w:p>
    <w:p w14:paraId="16C0E5B6" w14:textId="31E85A1B" w:rsidR="00CB2DD6" w:rsidRPr="0049723C" w:rsidRDefault="00D872A1" w:rsidP="001C4B4F">
      <w:pPr>
        <w:spacing w:before="120" w:after="120"/>
        <w:ind w:firstLine="720"/>
        <w:jc w:val="both"/>
        <w:rPr>
          <w:rFonts w:ascii="Arial" w:hAnsi="Arial" w:cs="Arial"/>
          <w:sz w:val="22"/>
          <w:lang w:val="sr-Cyrl-RS"/>
        </w:rPr>
      </w:pPr>
      <w:r w:rsidRPr="0049723C">
        <w:rPr>
          <w:rFonts w:ascii="Arial" w:hAnsi="Arial" w:cs="Arial"/>
          <w:sz w:val="22"/>
        </w:rPr>
        <w:t xml:space="preserve">(2) </w:t>
      </w:r>
      <w:r w:rsidR="00647716" w:rsidRPr="0049723C">
        <w:rPr>
          <w:rFonts w:ascii="Arial" w:hAnsi="Arial" w:cs="Arial"/>
          <w:sz w:val="22"/>
          <w:lang w:val="sr-Cyrl-RS"/>
        </w:rPr>
        <w:t>Nacionalni propisi iz stava 1</w:t>
      </w:r>
      <w:r w:rsidR="00CB2DD6" w:rsidRPr="0049723C">
        <w:rPr>
          <w:rFonts w:ascii="Arial" w:hAnsi="Arial" w:cs="Arial"/>
          <w:sz w:val="22"/>
          <w:lang w:val="sr-Cyrl-RS"/>
        </w:rPr>
        <w:t xml:space="preserve"> ovog člana dostavljaju se u punom tekstu.</w:t>
      </w:r>
    </w:p>
    <w:p w14:paraId="01393B3B" w14:textId="456E42A8" w:rsidR="00CB2DD6" w:rsidRPr="0049723C" w:rsidRDefault="00D872A1" w:rsidP="001C4B4F">
      <w:pPr>
        <w:spacing w:before="120" w:after="120"/>
        <w:ind w:firstLine="720"/>
        <w:jc w:val="both"/>
        <w:rPr>
          <w:rFonts w:ascii="Arial" w:hAnsi="Arial" w:cs="Arial"/>
          <w:sz w:val="22"/>
          <w:lang w:val="sr-Cyrl-RS"/>
        </w:rPr>
      </w:pPr>
      <w:r w:rsidRPr="0049723C">
        <w:rPr>
          <w:rFonts w:ascii="Arial" w:hAnsi="Arial" w:cs="Arial"/>
          <w:sz w:val="22"/>
        </w:rPr>
        <w:t xml:space="preserve">(3) </w:t>
      </w:r>
      <w:r w:rsidR="00647716" w:rsidRPr="0049723C">
        <w:rPr>
          <w:rFonts w:ascii="Arial" w:hAnsi="Arial" w:cs="Arial"/>
          <w:sz w:val="22"/>
          <w:lang w:val="sr-Cyrl-RS"/>
        </w:rPr>
        <w:t>Spisak propisa iz stava 1</w:t>
      </w:r>
      <w:r w:rsidR="00CB2DD6" w:rsidRPr="0049723C">
        <w:rPr>
          <w:rFonts w:ascii="Arial" w:hAnsi="Arial" w:cs="Arial"/>
          <w:sz w:val="22"/>
          <w:lang w:val="sr-Cyrl-RS"/>
        </w:rPr>
        <w:t xml:space="preserve"> ovog člana </w:t>
      </w:r>
      <w:r w:rsidR="00CB2DD6" w:rsidRPr="0049723C">
        <w:rPr>
          <w:rFonts w:ascii="Arial" w:hAnsi="Arial" w:cs="Arial"/>
          <w:sz w:val="22"/>
          <w:lang w:val="sr-Latn-RS"/>
        </w:rPr>
        <w:t>Agencija za željeznice</w:t>
      </w:r>
      <w:r w:rsidR="00CB2DD6" w:rsidRPr="0049723C">
        <w:rPr>
          <w:rFonts w:ascii="Arial" w:hAnsi="Arial" w:cs="Arial"/>
          <w:sz w:val="22"/>
          <w:lang w:val="sr-Cyrl-RS"/>
        </w:rPr>
        <w:t xml:space="preserve"> objavljuje na svojoj internet stranici.</w:t>
      </w:r>
    </w:p>
    <w:p w14:paraId="0BA1FE2F" w14:textId="5230C67D" w:rsidR="00CB2DD6" w:rsidRPr="0049723C" w:rsidRDefault="00D872A1" w:rsidP="001C4B4F">
      <w:pPr>
        <w:spacing w:before="120" w:after="120"/>
        <w:ind w:firstLine="720"/>
        <w:jc w:val="both"/>
        <w:rPr>
          <w:rFonts w:ascii="Arial" w:hAnsi="Arial" w:cs="Arial"/>
          <w:sz w:val="22"/>
          <w:lang w:val="sr-Cyrl-RS"/>
        </w:rPr>
      </w:pPr>
      <w:r w:rsidRPr="0049723C">
        <w:rPr>
          <w:rFonts w:ascii="Arial" w:hAnsi="Arial" w:cs="Arial"/>
          <w:sz w:val="22"/>
        </w:rPr>
        <w:t xml:space="preserve">(4) </w:t>
      </w:r>
      <w:r w:rsidR="00CB2DD6" w:rsidRPr="0049723C">
        <w:rPr>
          <w:rFonts w:ascii="Arial" w:hAnsi="Arial" w:cs="Arial"/>
          <w:sz w:val="22"/>
          <w:lang w:val="sr-Cyrl-RS"/>
        </w:rPr>
        <w:t>Novi nacionalni propisi donose se u sl</w:t>
      </w:r>
      <w:r w:rsidR="00CB2DD6" w:rsidRPr="0049723C">
        <w:rPr>
          <w:rFonts w:ascii="Arial" w:hAnsi="Arial" w:cs="Arial"/>
          <w:sz w:val="22"/>
          <w:lang w:val="sr-Latn-RS"/>
        </w:rPr>
        <w:t>j</w:t>
      </w:r>
      <w:r w:rsidR="00CB2DD6" w:rsidRPr="0049723C">
        <w:rPr>
          <w:rFonts w:ascii="Arial" w:hAnsi="Arial" w:cs="Arial"/>
          <w:sz w:val="22"/>
          <w:lang w:val="sr-Cyrl-RS"/>
        </w:rPr>
        <w:t>edećim slučajevima:</w:t>
      </w:r>
    </w:p>
    <w:p w14:paraId="60A109F2" w14:textId="413E2E53" w:rsidR="00CB2DD6" w:rsidRPr="0049723C" w:rsidRDefault="00CB2DD6" w:rsidP="001C4B4F">
      <w:pPr>
        <w:spacing w:before="120" w:after="120"/>
        <w:ind w:firstLine="720"/>
        <w:jc w:val="both"/>
        <w:rPr>
          <w:rFonts w:ascii="Arial" w:hAnsi="Arial" w:cs="Arial"/>
          <w:sz w:val="22"/>
          <w:lang w:val="sr-Cyrl-RS"/>
        </w:rPr>
      </w:pPr>
      <w:r w:rsidRPr="0049723C">
        <w:rPr>
          <w:rFonts w:ascii="Arial" w:hAnsi="Arial" w:cs="Arial"/>
          <w:sz w:val="22"/>
          <w:lang w:val="sr-Cyrl-RS"/>
        </w:rPr>
        <w:t>1) kada TSI ne ispunjava u potpunosti osnovne zaht</w:t>
      </w:r>
      <w:r w:rsidRPr="0049723C">
        <w:rPr>
          <w:rFonts w:ascii="Arial" w:hAnsi="Arial" w:cs="Arial"/>
          <w:sz w:val="22"/>
          <w:lang w:val="sr-Latn-RS"/>
        </w:rPr>
        <w:t>j</w:t>
      </w:r>
      <w:r w:rsidRPr="0049723C">
        <w:rPr>
          <w:rFonts w:ascii="Arial" w:hAnsi="Arial" w:cs="Arial"/>
          <w:sz w:val="22"/>
          <w:lang w:val="sr-Cyrl-RS"/>
        </w:rPr>
        <w:t>eve;</w:t>
      </w:r>
    </w:p>
    <w:p w14:paraId="1D076916" w14:textId="64C4E018" w:rsidR="00CB2DD6" w:rsidRPr="0049723C" w:rsidRDefault="00CB2DD6" w:rsidP="001C4B4F">
      <w:pPr>
        <w:spacing w:before="120" w:after="120"/>
        <w:ind w:firstLine="720"/>
        <w:jc w:val="both"/>
        <w:rPr>
          <w:rFonts w:ascii="Arial" w:hAnsi="Arial" w:cs="Arial"/>
          <w:sz w:val="22"/>
          <w:lang w:val="sr-Cyrl-RS"/>
        </w:rPr>
      </w:pPr>
      <w:r w:rsidRPr="0049723C">
        <w:rPr>
          <w:rFonts w:ascii="Arial" w:hAnsi="Arial" w:cs="Arial"/>
          <w:sz w:val="22"/>
          <w:lang w:val="sr-Cyrl-RS"/>
        </w:rPr>
        <w:t>2) kao hitnu preventivnu m</w:t>
      </w:r>
      <w:r w:rsidRPr="0049723C">
        <w:rPr>
          <w:rFonts w:ascii="Arial" w:hAnsi="Arial" w:cs="Arial"/>
          <w:sz w:val="22"/>
          <w:lang w:val="sr-Latn-RS"/>
        </w:rPr>
        <w:t>j</w:t>
      </w:r>
      <w:r w:rsidRPr="0049723C">
        <w:rPr>
          <w:rFonts w:ascii="Arial" w:hAnsi="Arial" w:cs="Arial"/>
          <w:sz w:val="22"/>
          <w:lang w:val="sr-Cyrl-RS"/>
        </w:rPr>
        <w:t>eru, naročito posl</w:t>
      </w:r>
      <w:r w:rsidR="00CD7EE2" w:rsidRPr="0049723C">
        <w:rPr>
          <w:rFonts w:ascii="Arial" w:hAnsi="Arial" w:cs="Arial"/>
          <w:sz w:val="22"/>
          <w:lang w:val="sr-Latn-RS"/>
        </w:rPr>
        <w:t>ij</w:t>
      </w:r>
      <w:r w:rsidRPr="0049723C">
        <w:rPr>
          <w:rFonts w:ascii="Arial" w:hAnsi="Arial" w:cs="Arial"/>
          <w:sz w:val="22"/>
          <w:lang w:val="sr-Cyrl-RS"/>
        </w:rPr>
        <w:t>e nesreće.</w:t>
      </w:r>
    </w:p>
    <w:p w14:paraId="40573CD2" w14:textId="5D201F98" w:rsidR="00CB2DD6" w:rsidRPr="0049723C" w:rsidRDefault="00D872A1" w:rsidP="001C4B4F">
      <w:pPr>
        <w:spacing w:before="120" w:after="120"/>
        <w:ind w:firstLine="720"/>
        <w:jc w:val="both"/>
        <w:rPr>
          <w:rFonts w:ascii="Arial" w:hAnsi="Arial" w:cs="Arial"/>
          <w:sz w:val="22"/>
          <w:lang w:val="sr-Cyrl-RS"/>
        </w:rPr>
      </w:pPr>
      <w:r w:rsidRPr="0049723C">
        <w:rPr>
          <w:rFonts w:ascii="Arial" w:hAnsi="Arial" w:cs="Arial"/>
          <w:sz w:val="22"/>
        </w:rPr>
        <w:t xml:space="preserve">(5) </w:t>
      </w:r>
      <w:r w:rsidR="00CB2DD6" w:rsidRPr="0049723C">
        <w:rPr>
          <w:rFonts w:ascii="Arial" w:hAnsi="Arial" w:cs="Arial"/>
          <w:sz w:val="22"/>
          <w:lang w:val="sr-Cyrl-RS"/>
        </w:rPr>
        <w:t>Nacrt novog nacionalnog propisa podnosi se Agenciji i Evropskoj komisiji pravovremeno, a najmanje dva m</w:t>
      </w:r>
      <w:r w:rsidR="00CD7EE2" w:rsidRPr="0049723C">
        <w:rPr>
          <w:rFonts w:ascii="Arial" w:hAnsi="Arial" w:cs="Arial"/>
          <w:sz w:val="22"/>
          <w:lang w:val="sr-Latn-RS"/>
        </w:rPr>
        <w:t>j</w:t>
      </w:r>
      <w:r w:rsidR="00CB2DD6" w:rsidRPr="0049723C">
        <w:rPr>
          <w:rFonts w:ascii="Arial" w:hAnsi="Arial" w:cs="Arial"/>
          <w:sz w:val="22"/>
          <w:lang w:val="sr-Cyrl-RS"/>
        </w:rPr>
        <w:t>eseca pr</w:t>
      </w:r>
      <w:r w:rsidR="00210C44" w:rsidRPr="0049723C">
        <w:rPr>
          <w:rFonts w:ascii="Arial" w:hAnsi="Arial" w:cs="Arial"/>
          <w:sz w:val="22"/>
          <w:lang w:val="bs-Latn-BA"/>
        </w:rPr>
        <w:t>ij</w:t>
      </w:r>
      <w:r w:rsidR="00CB2DD6" w:rsidRPr="0049723C">
        <w:rPr>
          <w:rFonts w:ascii="Arial" w:hAnsi="Arial" w:cs="Arial"/>
          <w:sz w:val="22"/>
          <w:lang w:val="sr-Cyrl-RS"/>
        </w:rPr>
        <w:t>e očekivanog stupanja na snagu predloženog novog nacionalnog propisa, uz obrazloženje za njegovo donošenje.</w:t>
      </w:r>
    </w:p>
    <w:p w14:paraId="6DC5173B" w14:textId="7F5A8E2B" w:rsidR="00CB2DD6" w:rsidRPr="0049723C" w:rsidRDefault="00D872A1" w:rsidP="001C4B4F">
      <w:pPr>
        <w:spacing w:before="120" w:after="120"/>
        <w:ind w:firstLine="720"/>
        <w:jc w:val="both"/>
        <w:rPr>
          <w:rFonts w:ascii="Arial" w:hAnsi="Arial" w:cs="Arial"/>
          <w:sz w:val="22"/>
          <w:lang w:val="sr-Cyrl-RS"/>
        </w:rPr>
      </w:pPr>
      <w:r w:rsidRPr="0049723C">
        <w:rPr>
          <w:rFonts w:ascii="Arial" w:hAnsi="Arial" w:cs="Arial"/>
          <w:sz w:val="22"/>
        </w:rPr>
        <w:t xml:space="preserve">(6) </w:t>
      </w:r>
      <w:r w:rsidR="00CB2DD6" w:rsidRPr="0049723C">
        <w:rPr>
          <w:rFonts w:ascii="Arial" w:hAnsi="Arial" w:cs="Arial"/>
          <w:sz w:val="22"/>
          <w:lang w:val="sr-Cyrl-RS"/>
        </w:rPr>
        <w:t xml:space="preserve">Novi nacionalni propis se nakon donošenja prijavljuje </w:t>
      </w:r>
      <w:r w:rsidR="00CD7EE2" w:rsidRPr="0049723C">
        <w:rPr>
          <w:rFonts w:ascii="Arial" w:hAnsi="Arial" w:cs="Arial"/>
          <w:sz w:val="22"/>
          <w:lang w:val="sr-Latn-RS"/>
        </w:rPr>
        <w:t>ERA</w:t>
      </w:r>
      <w:r w:rsidR="00CB2DD6" w:rsidRPr="0049723C">
        <w:rPr>
          <w:rFonts w:ascii="Arial" w:hAnsi="Arial" w:cs="Arial"/>
          <w:sz w:val="22"/>
          <w:lang w:val="sr-Cyrl-RS"/>
        </w:rPr>
        <w:t xml:space="preserve"> i Evropskoj komisiji.</w:t>
      </w:r>
    </w:p>
    <w:p w14:paraId="3D19358F" w14:textId="5095A775" w:rsidR="00CB2DD6" w:rsidRPr="0049723C" w:rsidRDefault="00D872A1" w:rsidP="001C4B4F">
      <w:pPr>
        <w:spacing w:before="120" w:after="120"/>
        <w:ind w:firstLine="720"/>
        <w:jc w:val="both"/>
        <w:rPr>
          <w:rFonts w:ascii="Arial" w:hAnsi="Arial" w:cs="Arial"/>
          <w:sz w:val="22"/>
          <w:lang w:val="sr-Cyrl-RS"/>
        </w:rPr>
      </w:pPr>
      <w:r w:rsidRPr="0049723C">
        <w:rPr>
          <w:rFonts w:ascii="Arial" w:hAnsi="Arial" w:cs="Arial"/>
          <w:sz w:val="22"/>
        </w:rPr>
        <w:t xml:space="preserve">(7) </w:t>
      </w:r>
      <w:r w:rsidR="00CB2DD6" w:rsidRPr="0049723C">
        <w:rPr>
          <w:rFonts w:ascii="Arial" w:hAnsi="Arial" w:cs="Arial"/>
          <w:sz w:val="22"/>
          <w:lang w:val="sr-Cyrl-RS"/>
        </w:rPr>
        <w:t>Pri prijavljivanju nacionalnih propisa iz stava 1 ovog člana daje se obrazloženje potrebe za tim propisom</w:t>
      </w:r>
      <w:r w:rsidR="00210C44" w:rsidRPr="0049723C">
        <w:rPr>
          <w:rFonts w:ascii="Arial" w:hAnsi="Arial" w:cs="Arial"/>
          <w:sz w:val="22"/>
          <w:lang w:val="bs-Latn-BA"/>
        </w:rPr>
        <w:t xml:space="preserve">, </w:t>
      </w:r>
      <w:r w:rsidR="00CB2DD6" w:rsidRPr="0049723C">
        <w:rPr>
          <w:rFonts w:ascii="Arial" w:hAnsi="Arial" w:cs="Arial"/>
          <w:sz w:val="22"/>
          <w:lang w:val="sr-Cyrl-RS"/>
        </w:rPr>
        <w:t>kako bi se ispunio osnovni zaht</w:t>
      </w:r>
      <w:r w:rsidR="00CD7EE2" w:rsidRPr="0049723C">
        <w:rPr>
          <w:rFonts w:ascii="Arial" w:hAnsi="Arial" w:cs="Arial"/>
          <w:sz w:val="22"/>
          <w:lang w:val="sr-Latn-RS"/>
        </w:rPr>
        <w:t>j</w:t>
      </w:r>
      <w:r w:rsidR="00CB2DD6" w:rsidRPr="0049723C">
        <w:rPr>
          <w:rFonts w:ascii="Arial" w:hAnsi="Arial" w:cs="Arial"/>
          <w:sz w:val="22"/>
          <w:lang w:val="sr-Cyrl-RS"/>
        </w:rPr>
        <w:t>ev koji još nije obuhvaćen odgovarajućim TSI.</w:t>
      </w:r>
    </w:p>
    <w:p w14:paraId="0B2883FF" w14:textId="243B28E7" w:rsidR="00CB2DD6" w:rsidRPr="0049723C" w:rsidRDefault="00D872A1" w:rsidP="001C4B4F">
      <w:pPr>
        <w:spacing w:before="120" w:after="120"/>
        <w:ind w:firstLine="720"/>
        <w:jc w:val="both"/>
        <w:rPr>
          <w:rFonts w:ascii="Arial" w:hAnsi="Arial" w:cs="Arial"/>
          <w:sz w:val="22"/>
          <w:lang w:val="sr-Cyrl-RS"/>
        </w:rPr>
      </w:pPr>
      <w:r w:rsidRPr="0049723C">
        <w:rPr>
          <w:rFonts w:ascii="Arial" w:hAnsi="Arial" w:cs="Arial"/>
          <w:sz w:val="22"/>
        </w:rPr>
        <w:t xml:space="preserve">(8) </w:t>
      </w:r>
      <w:r w:rsidR="00CD7EE2" w:rsidRPr="0049723C">
        <w:rPr>
          <w:rFonts w:ascii="Arial" w:hAnsi="Arial" w:cs="Arial"/>
          <w:sz w:val="22"/>
          <w:lang w:val="sr-Latn-RS"/>
        </w:rPr>
        <w:t>Agencija za željeznice</w:t>
      </w:r>
      <w:r w:rsidR="00CB2DD6" w:rsidRPr="0049723C">
        <w:rPr>
          <w:rFonts w:ascii="Arial" w:hAnsi="Arial" w:cs="Arial"/>
          <w:sz w:val="22"/>
          <w:lang w:val="sr-Cyrl-RS"/>
        </w:rPr>
        <w:t xml:space="preserve"> dostavlja nacionalne propise iz st. 1 i 6 ovog člana ministarstvu nadležnom za poslove tehničkih propisa, standardizaciju, akreditaciju i metrologiju</w:t>
      </w:r>
      <w:r w:rsidR="00210C44" w:rsidRPr="0049723C">
        <w:rPr>
          <w:rFonts w:ascii="Arial" w:hAnsi="Arial" w:cs="Arial"/>
          <w:sz w:val="22"/>
          <w:lang w:val="bs-Latn-BA"/>
        </w:rPr>
        <w:t>,</w:t>
      </w:r>
      <w:r w:rsidR="00CB2DD6" w:rsidRPr="0049723C">
        <w:rPr>
          <w:rFonts w:ascii="Arial" w:hAnsi="Arial" w:cs="Arial"/>
          <w:sz w:val="22"/>
          <w:lang w:val="sr-Cyrl-RS"/>
        </w:rPr>
        <w:t xml:space="preserve"> radi prijavljivanja Evropskoj komisiji i </w:t>
      </w:r>
      <w:r w:rsidR="00CD7EE2" w:rsidRPr="0049723C">
        <w:rPr>
          <w:rFonts w:ascii="Arial" w:hAnsi="Arial" w:cs="Arial"/>
          <w:sz w:val="22"/>
          <w:lang w:val="sr-Latn-RS"/>
        </w:rPr>
        <w:t>ERA</w:t>
      </w:r>
      <w:r w:rsidR="00CB2DD6" w:rsidRPr="0049723C">
        <w:rPr>
          <w:rFonts w:ascii="Arial" w:hAnsi="Arial" w:cs="Arial"/>
          <w:sz w:val="22"/>
          <w:lang w:val="sr-Cyrl-RS"/>
        </w:rPr>
        <w:t>.</w:t>
      </w:r>
    </w:p>
    <w:p w14:paraId="2C5C8755" w14:textId="0C9CDD12" w:rsidR="00CB2DD6" w:rsidRPr="0049723C" w:rsidRDefault="00D872A1" w:rsidP="001C4B4F">
      <w:pPr>
        <w:spacing w:before="120" w:after="120"/>
        <w:ind w:firstLine="720"/>
        <w:jc w:val="both"/>
        <w:rPr>
          <w:rFonts w:ascii="Arial" w:hAnsi="Arial" w:cs="Arial"/>
          <w:sz w:val="22"/>
          <w:lang w:val="sr-Cyrl-RS"/>
        </w:rPr>
      </w:pPr>
      <w:r w:rsidRPr="0049723C">
        <w:rPr>
          <w:rFonts w:ascii="Arial" w:hAnsi="Arial" w:cs="Arial"/>
          <w:sz w:val="22"/>
        </w:rPr>
        <w:t xml:space="preserve">(9) </w:t>
      </w:r>
      <w:r w:rsidR="00CB2DD6" w:rsidRPr="0049723C">
        <w:rPr>
          <w:rFonts w:ascii="Arial" w:hAnsi="Arial" w:cs="Arial"/>
          <w:sz w:val="22"/>
          <w:lang w:val="sr-Cyrl-RS"/>
        </w:rPr>
        <w:t>Propisi i ograničenja koji se prim</w:t>
      </w:r>
      <w:r w:rsidR="00CD7EE2" w:rsidRPr="0049723C">
        <w:rPr>
          <w:rFonts w:ascii="Arial" w:hAnsi="Arial" w:cs="Arial"/>
          <w:sz w:val="22"/>
          <w:lang w:val="sr-Latn-RS"/>
        </w:rPr>
        <w:t>j</w:t>
      </w:r>
      <w:r w:rsidR="00CB2DD6" w:rsidRPr="0049723C">
        <w:rPr>
          <w:rFonts w:ascii="Arial" w:hAnsi="Arial" w:cs="Arial"/>
          <w:sz w:val="22"/>
          <w:lang w:val="sr-Cyrl-RS"/>
        </w:rPr>
        <w:t>enjuju samo na lokalnom nivou</w:t>
      </w:r>
      <w:r w:rsidR="00210C44" w:rsidRPr="0049723C">
        <w:rPr>
          <w:rFonts w:ascii="Arial" w:hAnsi="Arial" w:cs="Arial"/>
          <w:sz w:val="22"/>
          <w:lang w:val="bs-Latn-BA"/>
        </w:rPr>
        <w:t>,</w:t>
      </w:r>
      <w:r w:rsidR="00CB2DD6" w:rsidRPr="0049723C">
        <w:rPr>
          <w:rFonts w:ascii="Arial" w:hAnsi="Arial" w:cs="Arial"/>
          <w:sz w:val="22"/>
          <w:lang w:val="sr-Cyrl-RS"/>
        </w:rPr>
        <w:t xml:space="preserve"> ne prijavljuju se </w:t>
      </w:r>
      <w:r w:rsidR="00CD7EE2" w:rsidRPr="0049723C">
        <w:rPr>
          <w:rFonts w:ascii="Arial" w:hAnsi="Arial" w:cs="Arial"/>
          <w:sz w:val="22"/>
          <w:lang w:val="sr-Latn-RS"/>
        </w:rPr>
        <w:t>ERA</w:t>
      </w:r>
      <w:r w:rsidR="00CB2DD6" w:rsidRPr="0049723C">
        <w:rPr>
          <w:rFonts w:ascii="Arial" w:hAnsi="Arial" w:cs="Arial"/>
          <w:sz w:val="22"/>
          <w:lang w:val="sr-Cyrl-RS"/>
        </w:rPr>
        <w:t xml:space="preserve"> i Evropskoj komisiji</w:t>
      </w:r>
      <w:r w:rsidR="00CD7EE2" w:rsidRPr="0049723C">
        <w:rPr>
          <w:rFonts w:ascii="Arial" w:hAnsi="Arial" w:cs="Arial"/>
          <w:sz w:val="22"/>
          <w:lang w:val="sr-Latn-RS"/>
        </w:rPr>
        <w:t xml:space="preserve"> i navode</w:t>
      </w:r>
      <w:r w:rsidR="00CB2DD6" w:rsidRPr="0049723C">
        <w:rPr>
          <w:rFonts w:ascii="Arial" w:hAnsi="Arial" w:cs="Arial"/>
          <w:sz w:val="22"/>
          <w:lang w:val="sr-Cyrl-RS"/>
        </w:rPr>
        <w:t xml:space="preserve"> se u </w:t>
      </w:r>
      <w:r w:rsidR="00CD7EE2" w:rsidRPr="0049723C">
        <w:rPr>
          <w:rFonts w:ascii="Arial" w:hAnsi="Arial" w:cs="Arial"/>
          <w:sz w:val="22"/>
          <w:lang w:val="sr-Latn-RS"/>
        </w:rPr>
        <w:t>I</w:t>
      </w:r>
      <w:r w:rsidR="00CB2DD6" w:rsidRPr="0049723C">
        <w:rPr>
          <w:rFonts w:ascii="Arial" w:hAnsi="Arial" w:cs="Arial"/>
          <w:sz w:val="22"/>
          <w:lang w:val="sr-Cyrl-RS"/>
        </w:rPr>
        <w:t>zjavi o mreži.</w:t>
      </w:r>
    </w:p>
    <w:p w14:paraId="79593B0B" w14:textId="77777777" w:rsidR="000F1AAC" w:rsidRPr="0049723C" w:rsidRDefault="000F1AAC" w:rsidP="001C4B4F">
      <w:pPr>
        <w:ind w:firstLine="720"/>
        <w:jc w:val="both"/>
        <w:rPr>
          <w:rFonts w:ascii="Arial" w:hAnsi="Arial" w:cs="Arial"/>
          <w:sz w:val="22"/>
          <w:lang w:val="sr-Cyrl-RS"/>
        </w:rPr>
      </w:pPr>
    </w:p>
    <w:p w14:paraId="7AB33B67" w14:textId="77777777" w:rsidR="00CB2DD6" w:rsidRPr="0049723C" w:rsidRDefault="00CB2DD6" w:rsidP="001C4B4F">
      <w:pPr>
        <w:ind w:firstLine="720"/>
        <w:jc w:val="both"/>
        <w:rPr>
          <w:rFonts w:ascii="Arial" w:hAnsi="Arial" w:cs="Arial"/>
          <w:sz w:val="22"/>
        </w:rPr>
      </w:pPr>
    </w:p>
    <w:p w14:paraId="02ABB4DD" w14:textId="22B0964D" w:rsidR="00CB2DD6" w:rsidRPr="0049723C" w:rsidRDefault="00CB2DD6" w:rsidP="001C4B4F">
      <w:pPr>
        <w:ind w:firstLine="720"/>
        <w:jc w:val="center"/>
        <w:rPr>
          <w:rFonts w:ascii="Arial" w:hAnsi="Arial" w:cs="Arial"/>
          <w:iCs/>
          <w:sz w:val="22"/>
          <w:lang w:val="sr-Cyrl-RS"/>
        </w:rPr>
      </w:pPr>
      <w:r w:rsidRPr="0049723C">
        <w:rPr>
          <w:rFonts w:ascii="Arial" w:hAnsi="Arial" w:cs="Arial"/>
          <w:iCs/>
          <w:sz w:val="22"/>
          <w:lang w:val="sr-Cyrl-RS"/>
        </w:rPr>
        <w:t>Postupak verifikacije podsistema i deklaracija o verifikaciji podsistema na koje se prim</w:t>
      </w:r>
      <w:r w:rsidR="00DE3FD2" w:rsidRPr="0049723C">
        <w:rPr>
          <w:rFonts w:ascii="Arial" w:hAnsi="Arial" w:cs="Arial"/>
          <w:iCs/>
          <w:sz w:val="22"/>
          <w:lang w:val="sr-Latn-RS"/>
        </w:rPr>
        <w:t>j</w:t>
      </w:r>
      <w:r w:rsidRPr="0049723C">
        <w:rPr>
          <w:rFonts w:ascii="Arial" w:hAnsi="Arial" w:cs="Arial"/>
          <w:iCs/>
          <w:sz w:val="22"/>
          <w:lang w:val="sr-Cyrl-RS"/>
        </w:rPr>
        <w:t>enjuju nacionalni propisi</w:t>
      </w:r>
    </w:p>
    <w:p w14:paraId="5CDC18AE" w14:textId="2AC97C27" w:rsidR="00CB2DD6" w:rsidRPr="0049723C" w:rsidRDefault="00DE3FD2" w:rsidP="001C4B4F">
      <w:pPr>
        <w:spacing w:before="120" w:after="120"/>
        <w:ind w:firstLine="720"/>
        <w:jc w:val="center"/>
        <w:rPr>
          <w:rFonts w:ascii="Arial" w:hAnsi="Arial" w:cs="Arial"/>
          <w:b/>
          <w:bCs/>
          <w:sz w:val="22"/>
          <w:lang w:val="sr-Latn-RS"/>
        </w:rPr>
      </w:pPr>
      <w:r w:rsidRPr="0049723C">
        <w:rPr>
          <w:rFonts w:ascii="Arial" w:hAnsi="Arial" w:cs="Arial"/>
          <w:b/>
          <w:bCs/>
          <w:sz w:val="22"/>
          <w:lang w:val="sr-Latn-RS"/>
        </w:rPr>
        <w:t>Član 2</w:t>
      </w:r>
      <w:r w:rsidR="00BE29FD" w:rsidRPr="0049723C">
        <w:rPr>
          <w:rFonts w:ascii="Arial" w:hAnsi="Arial" w:cs="Arial"/>
          <w:b/>
          <w:bCs/>
          <w:sz w:val="22"/>
          <w:lang w:val="sr-Latn-RS"/>
        </w:rPr>
        <w:t>7</w:t>
      </w:r>
    </w:p>
    <w:p w14:paraId="1839F3FC" w14:textId="2AEEBCA9" w:rsidR="00FE4FF2" w:rsidRPr="0049723C" w:rsidRDefault="00D872A1" w:rsidP="001C4B4F">
      <w:pPr>
        <w:spacing w:before="120" w:after="120"/>
        <w:ind w:firstLine="720"/>
        <w:jc w:val="both"/>
        <w:rPr>
          <w:rFonts w:ascii="Arial" w:hAnsi="Arial" w:cs="Arial"/>
          <w:sz w:val="22"/>
        </w:rPr>
      </w:pPr>
      <w:r w:rsidRPr="0049723C">
        <w:rPr>
          <w:rFonts w:ascii="Arial" w:hAnsi="Arial" w:cs="Arial"/>
          <w:sz w:val="22"/>
        </w:rPr>
        <w:t xml:space="preserve">(1) </w:t>
      </w:r>
      <w:r w:rsidR="00FE4FF2" w:rsidRPr="0049723C">
        <w:rPr>
          <w:rFonts w:ascii="Arial" w:hAnsi="Arial" w:cs="Arial"/>
          <w:sz w:val="22"/>
        </w:rPr>
        <w:t>Imеnоvаnо t</w:t>
      </w:r>
      <w:r w:rsidR="00F04E6F" w:rsidRPr="0049723C">
        <w:rPr>
          <w:rFonts w:ascii="Arial" w:hAnsi="Arial" w:cs="Arial"/>
          <w:sz w:val="22"/>
        </w:rPr>
        <w:t>ij</w:t>
      </w:r>
      <w:r w:rsidR="00FE4FF2" w:rsidRPr="0049723C">
        <w:rPr>
          <w:rFonts w:ascii="Arial" w:hAnsi="Arial" w:cs="Arial"/>
          <w:sz w:val="22"/>
        </w:rPr>
        <w:t xml:space="preserve">еlо sprоvоdi </w:t>
      </w:r>
      <w:r w:rsidR="00CC3B1D" w:rsidRPr="0049723C">
        <w:rPr>
          <w:rFonts w:ascii="Arial" w:hAnsi="Arial" w:cs="Arial"/>
          <w:sz w:val="22"/>
        </w:rPr>
        <w:t>verifikaciju</w:t>
      </w:r>
      <w:r w:rsidR="00FE4FF2" w:rsidRPr="0049723C">
        <w:rPr>
          <w:rFonts w:ascii="Arial" w:hAnsi="Arial" w:cs="Arial"/>
          <w:sz w:val="22"/>
        </w:rPr>
        <w:t xml:space="preserve"> strukturnog pоdsistеmа ili njеgоvоg d</w:t>
      </w:r>
      <w:r w:rsidR="00F04E6F" w:rsidRPr="0049723C">
        <w:rPr>
          <w:rFonts w:ascii="Arial" w:hAnsi="Arial" w:cs="Arial"/>
          <w:sz w:val="22"/>
        </w:rPr>
        <w:t>ij</w:t>
      </w:r>
      <w:r w:rsidR="00FE4FF2" w:rsidRPr="0049723C">
        <w:rPr>
          <w:rFonts w:ascii="Arial" w:hAnsi="Arial" w:cs="Arial"/>
          <w:sz w:val="22"/>
        </w:rPr>
        <w:t xml:space="preserve">еlа </w:t>
      </w:r>
      <w:r w:rsidR="00E42640" w:rsidRPr="0049723C">
        <w:rPr>
          <w:rFonts w:ascii="Arial" w:hAnsi="Arial" w:cs="Arial"/>
          <w:sz w:val="22"/>
        </w:rPr>
        <w:t>u skladu sa</w:t>
      </w:r>
      <w:r w:rsidR="00FE4FF2" w:rsidRPr="0049723C">
        <w:rPr>
          <w:rFonts w:ascii="Arial" w:hAnsi="Arial" w:cs="Arial"/>
          <w:sz w:val="22"/>
        </w:rPr>
        <w:t xml:space="preserve"> člаnom </w:t>
      </w:r>
      <w:r w:rsidR="00702C59" w:rsidRPr="0049723C">
        <w:rPr>
          <w:rFonts w:ascii="Arial" w:hAnsi="Arial" w:cs="Arial"/>
          <w:sz w:val="22"/>
        </w:rPr>
        <w:t>20</w:t>
      </w:r>
      <w:r w:rsidR="00FE4FF2" w:rsidRPr="0049723C">
        <w:rPr>
          <w:rFonts w:ascii="Arial" w:hAnsi="Arial" w:cs="Arial"/>
          <w:sz w:val="22"/>
        </w:rPr>
        <w:t xml:space="preserve"> оvоg zаkоnа i izdаје sеrtifikаt о </w:t>
      </w:r>
      <w:r w:rsidR="00762000" w:rsidRPr="0049723C">
        <w:rPr>
          <w:rFonts w:ascii="Arial" w:hAnsi="Arial" w:cs="Arial"/>
          <w:sz w:val="22"/>
        </w:rPr>
        <w:t>prov</w:t>
      </w:r>
      <w:r w:rsidR="00F04E6F" w:rsidRPr="0049723C">
        <w:rPr>
          <w:rFonts w:ascii="Arial" w:hAnsi="Arial" w:cs="Arial"/>
          <w:sz w:val="22"/>
        </w:rPr>
        <w:t>j</w:t>
      </w:r>
      <w:r w:rsidR="00762000" w:rsidRPr="0049723C">
        <w:rPr>
          <w:rFonts w:ascii="Arial" w:hAnsi="Arial" w:cs="Arial"/>
          <w:sz w:val="22"/>
        </w:rPr>
        <w:t>eri</w:t>
      </w:r>
      <w:r w:rsidR="00FE4FF2" w:rsidRPr="0049723C">
        <w:rPr>
          <w:rFonts w:ascii="Arial" w:hAnsi="Arial" w:cs="Arial"/>
          <w:sz w:val="22"/>
        </w:rPr>
        <w:t xml:space="preserve"> pоdsistеmа ili njеgоvоg d</w:t>
      </w:r>
      <w:r w:rsidR="00F04E6F" w:rsidRPr="0049723C">
        <w:rPr>
          <w:rFonts w:ascii="Arial" w:hAnsi="Arial" w:cs="Arial"/>
          <w:sz w:val="22"/>
        </w:rPr>
        <w:t>ij</w:t>
      </w:r>
      <w:r w:rsidR="00FE4FF2" w:rsidRPr="0049723C">
        <w:rPr>
          <w:rFonts w:ascii="Arial" w:hAnsi="Arial" w:cs="Arial"/>
          <w:sz w:val="22"/>
        </w:rPr>
        <w:t>е</w:t>
      </w:r>
      <w:r w:rsidR="00E42640" w:rsidRPr="0049723C">
        <w:rPr>
          <w:rFonts w:ascii="Arial" w:hAnsi="Arial" w:cs="Arial"/>
          <w:sz w:val="22"/>
        </w:rPr>
        <w:t>lа</w:t>
      </w:r>
      <w:r w:rsidR="00210C44" w:rsidRPr="0049723C">
        <w:rPr>
          <w:rFonts w:ascii="Arial" w:hAnsi="Arial" w:cs="Arial"/>
          <w:sz w:val="22"/>
        </w:rPr>
        <w:t>,</w:t>
      </w:r>
      <w:r w:rsidR="00E42640" w:rsidRPr="0049723C">
        <w:rPr>
          <w:rFonts w:ascii="Arial" w:hAnsi="Arial" w:cs="Arial"/>
          <w:sz w:val="22"/>
        </w:rPr>
        <w:t xml:space="preserve"> </w:t>
      </w:r>
      <w:r w:rsidR="00CC3B1D" w:rsidRPr="0049723C">
        <w:rPr>
          <w:rFonts w:ascii="Arial" w:hAnsi="Arial" w:cs="Arial"/>
          <w:sz w:val="22"/>
        </w:rPr>
        <w:t>kojim potvrđuje da je podsistem ili njegov d</w:t>
      </w:r>
      <w:r w:rsidR="00210C44" w:rsidRPr="0049723C">
        <w:rPr>
          <w:rFonts w:ascii="Arial" w:hAnsi="Arial" w:cs="Arial"/>
          <w:sz w:val="22"/>
        </w:rPr>
        <w:t>i</w:t>
      </w:r>
      <w:r w:rsidR="00CC3B1D" w:rsidRPr="0049723C">
        <w:rPr>
          <w:rFonts w:ascii="Arial" w:hAnsi="Arial" w:cs="Arial"/>
          <w:sz w:val="22"/>
        </w:rPr>
        <w:t>o usaglašen sa nacionalnim propisima.</w:t>
      </w:r>
    </w:p>
    <w:p w14:paraId="6BB5218B" w14:textId="663B1AFF" w:rsidR="004A388E" w:rsidRPr="0049723C" w:rsidRDefault="00D872A1" w:rsidP="001C4B4F">
      <w:pPr>
        <w:spacing w:before="120" w:after="120"/>
        <w:ind w:firstLine="720"/>
        <w:jc w:val="both"/>
        <w:rPr>
          <w:rFonts w:ascii="Arial" w:hAnsi="Arial" w:cs="Arial"/>
          <w:sz w:val="22"/>
          <w:lang w:val="sr-Cyrl-RS"/>
        </w:rPr>
      </w:pPr>
      <w:r w:rsidRPr="0049723C">
        <w:rPr>
          <w:rFonts w:ascii="Arial" w:hAnsi="Arial" w:cs="Arial"/>
          <w:sz w:val="22"/>
        </w:rPr>
        <w:t xml:space="preserve">(2) </w:t>
      </w:r>
      <w:r w:rsidR="004A388E" w:rsidRPr="0049723C">
        <w:rPr>
          <w:rFonts w:ascii="Arial" w:hAnsi="Arial" w:cs="Arial"/>
          <w:sz w:val="22"/>
          <w:lang w:val="sr-Cyrl-RS"/>
        </w:rPr>
        <w:t>U slučaju prim</w:t>
      </w:r>
      <w:r w:rsidR="004A388E" w:rsidRPr="0049723C">
        <w:rPr>
          <w:rFonts w:ascii="Arial" w:hAnsi="Arial" w:cs="Arial"/>
          <w:sz w:val="22"/>
          <w:lang w:val="sr-Latn-RS"/>
        </w:rPr>
        <w:t>j</w:t>
      </w:r>
      <w:r w:rsidR="004A388E" w:rsidRPr="0049723C">
        <w:rPr>
          <w:rFonts w:ascii="Arial" w:hAnsi="Arial" w:cs="Arial"/>
          <w:sz w:val="22"/>
          <w:lang w:val="sr-Cyrl-RS"/>
        </w:rPr>
        <w:t>ene nacionalnih propisa koji se odnose na podsisteme koji čine žel</w:t>
      </w:r>
      <w:r w:rsidR="004A388E" w:rsidRPr="0049723C">
        <w:rPr>
          <w:rFonts w:ascii="Arial" w:hAnsi="Arial" w:cs="Arial"/>
          <w:sz w:val="22"/>
          <w:lang w:val="sr-Latn-RS"/>
        </w:rPr>
        <w:t>j</w:t>
      </w:r>
      <w:r w:rsidR="004A388E" w:rsidRPr="0049723C">
        <w:rPr>
          <w:rFonts w:ascii="Arial" w:hAnsi="Arial" w:cs="Arial"/>
          <w:sz w:val="22"/>
          <w:lang w:val="sr-Cyrl-RS"/>
        </w:rPr>
        <w:t>ezničko vozilo, imenovano t</w:t>
      </w:r>
      <w:r w:rsidR="004A388E" w:rsidRPr="0049723C">
        <w:rPr>
          <w:rFonts w:ascii="Arial" w:hAnsi="Arial" w:cs="Arial"/>
          <w:sz w:val="22"/>
          <w:lang w:val="sr-Latn-RS"/>
        </w:rPr>
        <w:t>ij</w:t>
      </w:r>
      <w:r w:rsidR="004A388E" w:rsidRPr="0049723C">
        <w:rPr>
          <w:rFonts w:ascii="Arial" w:hAnsi="Arial" w:cs="Arial"/>
          <w:sz w:val="22"/>
          <w:lang w:val="sr-Cyrl-RS"/>
        </w:rPr>
        <w:t>elo pod</w:t>
      </w:r>
      <w:r w:rsidR="004A388E" w:rsidRPr="0049723C">
        <w:rPr>
          <w:rFonts w:ascii="Arial" w:hAnsi="Arial" w:cs="Arial"/>
          <w:sz w:val="22"/>
          <w:lang w:val="sr-Latn-RS"/>
        </w:rPr>
        <w:t>ij</w:t>
      </w:r>
      <w:r w:rsidR="004A388E" w:rsidRPr="0049723C">
        <w:rPr>
          <w:rFonts w:ascii="Arial" w:hAnsi="Arial" w:cs="Arial"/>
          <w:sz w:val="22"/>
          <w:lang w:val="sr-Cyrl-RS"/>
        </w:rPr>
        <w:t>eliće sertifikat na dva d</w:t>
      </w:r>
      <w:r w:rsidR="004A388E" w:rsidRPr="0049723C">
        <w:rPr>
          <w:rFonts w:ascii="Arial" w:hAnsi="Arial" w:cs="Arial"/>
          <w:sz w:val="22"/>
          <w:lang w:val="sr-Latn-RS"/>
        </w:rPr>
        <w:t>ij</w:t>
      </w:r>
      <w:r w:rsidR="004A388E" w:rsidRPr="0049723C">
        <w:rPr>
          <w:rFonts w:ascii="Arial" w:hAnsi="Arial" w:cs="Arial"/>
          <w:sz w:val="22"/>
          <w:lang w:val="sr-Cyrl-RS"/>
        </w:rPr>
        <w:t>ela:</w:t>
      </w:r>
    </w:p>
    <w:p w14:paraId="1ED4CBC8" w14:textId="2138533D" w:rsidR="004A388E" w:rsidRPr="0049723C" w:rsidRDefault="004A388E" w:rsidP="001C4B4F">
      <w:pPr>
        <w:spacing w:before="120" w:after="120"/>
        <w:ind w:firstLine="720"/>
        <w:jc w:val="both"/>
        <w:rPr>
          <w:rFonts w:ascii="Arial" w:hAnsi="Arial" w:cs="Arial"/>
          <w:sz w:val="22"/>
          <w:lang w:val="sr-Cyrl-RS"/>
        </w:rPr>
      </w:pPr>
      <w:r w:rsidRPr="0049723C">
        <w:rPr>
          <w:rFonts w:ascii="Arial" w:hAnsi="Arial" w:cs="Arial"/>
          <w:sz w:val="22"/>
          <w:lang w:val="sr-Cyrl-RS"/>
        </w:rPr>
        <w:t>1) d</w:t>
      </w:r>
      <w:r w:rsidRPr="0049723C">
        <w:rPr>
          <w:rFonts w:ascii="Arial" w:hAnsi="Arial" w:cs="Arial"/>
          <w:sz w:val="22"/>
          <w:lang w:val="sr-Latn-RS"/>
        </w:rPr>
        <w:t>i</w:t>
      </w:r>
      <w:r w:rsidRPr="0049723C">
        <w:rPr>
          <w:rFonts w:ascii="Arial" w:hAnsi="Arial" w:cs="Arial"/>
          <w:sz w:val="22"/>
          <w:lang w:val="sr-Cyrl-RS"/>
        </w:rPr>
        <w:t>o koji sadrži upućivanje na nacionalne propise koji se isključivo odnose na tehničku usklađenost vozila i mreže;</w:t>
      </w:r>
    </w:p>
    <w:p w14:paraId="5EFF21F2" w14:textId="77777777" w:rsidR="004A388E" w:rsidRPr="0049723C" w:rsidRDefault="004A388E" w:rsidP="001C4B4F">
      <w:pPr>
        <w:spacing w:before="120" w:after="120"/>
        <w:ind w:firstLine="720"/>
        <w:jc w:val="both"/>
        <w:rPr>
          <w:rFonts w:ascii="Arial" w:hAnsi="Arial" w:cs="Arial"/>
          <w:sz w:val="22"/>
          <w:lang w:val="sr-Latn-RS"/>
        </w:rPr>
      </w:pPr>
      <w:r w:rsidRPr="0049723C">
        <w:rPr>
          <w:rFonts w:ascii="Arial" w:hAnsi="Arial" w:cs="Arial"/>
          <w:sz w:val="22"/>
          <w:lang w:val="sr-Cyrl-RS"/>
        </w:rPr>
        <w:t>2) d</w:t>
      </w:r>
      <w:r w:rsidRPr="0049723C">
        <w:rPr>
          <w:rFonts w:ascii="Arial" w:hAnsi="Arial" w:cs="Arial"/>
          <w:sz w:val="22"/>
          <w:lang w:val="sr-Latn-RS"/>
        </w:rPr>
        <w:t>i</w:t>
      </w:r>
      <w:r w:rsidRPr="0049723C">
        <w:rPr>
          <w:rFonts w:ascii="Arial" w:hAnsi="Arial" w:cs="Arial"/>
          <w:sz w:val="22"/>
          <w:lang w:val="sr-Cyrl-RS"/>
        </w:rPr>
        <w:t>o koji se odnosi na sve ostale nacionalne propise.</w:t>
      </w:r>
    </w:p>
    <w:p w14:paraId="4ADF5C3B" w14:textId="04879A15" w:rsidR="004A388E" w:rsidRPr="0049723C" w:rsidRDefault="00D872A1" w:rsidP="001C4B4F">
      <w:pPr>
        <w:spacing w:before="120" w:after="120"/>
        <w:ind w:firstLine="720"/>
        <w:jc w:val="both"/>
        <w:rPr>
          <w:rFonts w:ascii="Arial" w:hAnsi="Arial" w:cs="Arial"/>
          <w:sz w:val="22"/>
          <w:lang w:val="sr-Cyrl-RS"/>
        </w:rPr>
      </w:pPr>
      <w:r w:rsidRPr="0049723C">
        <w:rPr>
          <w:rFonts w:ascii="Arial" w:hAnsi="Arial" w:cs="Arial"/>
          <w:sz w:val="22"/>
        </w:rPr>
        <w:t xml:space="preserve">(3) </w:t>
      </w:r>
      <w:r w:rsidR="004A388E" w:rsidRPr="0049723C">
        <w:rPr>
          <w:rFonts w:ascii="Arial" w:hAnsi="Arial" w:cs="Arial"/>
          <w:sz w:val="22"/>
          <w:lang w:val="sr-Cyrl-RS"/>
        </w:rPr>
        <w:t>Podnosilac zaht</w:t>
      </w:r>
      <w:r w:rsidR="004A388E" w:rsidRPr="0049723C">
        <w:rPr>
          <w:rFonts w:ascii="Arial" w:hAnsi="Arial" w:cs="Arial"/>
          <w:sz w:val="22"/>
          <w:lang w:val="sr-Latn-RS"/>
        </w:rPr>
        <w:t>j</w:t>
      </w:r>
      <w:r w:rsidR="004A388E" w:rsidRPr="0049723C">
        <w:rPr>
          <w:rFonts w:ascii="Arial" w:hAnsi="Arial" w:cs="Arial"/>
          <w:sz w:val="22"/>
          <w:lang w:val="sr-Cyrl-RS"/>
        </w:rPr>
        <w:t>eva sastavlja deklaraciju o verifikaciji podsistema nakon izdavanja sertifikata o verifikaciji od strane prijavljenog t</w:t>
      </w:r>
      <w:r w:rsidR="004A388E" w:rsidRPr="0049723C">
        <w:rPr>
          <w:rFonts w:ascii="Arial" w:hAnsi="Arial" w:cs="Arial"/>
          <w:sz w:val="22"/>
          <w:lang w:val="sr-Latn-RS"/>
        </w:rPr>
        <w:t>ij</w:t>
      </w:r>
      <w:r w:rsidR="004A388E" w:rsidRPr="0049723C">
        <w:rPr>
          <w:rFonts w:ascii="Arial" w:hAnsi="Arial" w:cs="Arial"/>
          <w:sz w:val="22"/>
          <w:lang w:val="sr-Cyrl-RS"/>
        </w:rPr>
        <w:t>ela.</w:t>
      </w:r>
    </w:p>
    <w:p w14:paraId="7DFAD806" w14:textId="1C36C7DB" w:rsidR="004A388E" w:rsidRPr="0049723C" w:rsidRDefault="00D872A1" w:rsidP="001C4B4F">
      <w:pPr>
        <w:spacing w:before="120" w:after="120"/>
        <w:ind w:firstLine="720"/>
        <w:jc w:val="both"/>
        <w:rPr>
          <w:rFonts w:ascii="Arial" w:hAnsi="Arial" w:cs="Arial"/>
          <w:sz w:val="22"/>
          <w:lang w:val="sr-Latn-RS"/>
        </w:rPr>
      </w:pPr>
      <w:r w:rsidRPr="0049723C">
        <w:rPr>
          <w:rFonts w:ascii="Arial" w:hAnsi="Arial" w:cs="Arial"/>
          <w:sz w:val="22"/>
        </w:rPr>
        <w:t xml:space="preserve">(4) </w:t>
      </w:r>
      <w:r w:rsidR="004A388E" w:rsidRPr="0049723C">
        <w:rPr>
          <w:rFonts w:ascii="Arial" w:hAnsi="Arial" w:cs="Arial"/>
          <w:sz w:val="22"/>
          <w:lang w:val="sr-Cyrl-RS"/>
        </w:rPr>
        <w:t>Dokumentacija koju je sastavilo imenovano t</w:t>
      </w:r>
      <w:r w:rsidR="004A388E" w:rsidRPr="0049723C">
        <w:rPr>
          <w:rFonts w:ascii="Arial" w:hAnsi="Arial" w:cs="Arial"/>
          <w:sz w:val="22"/>
          <w:lang w:val="sr-Latn-RS"/>
        </w:rPr>
        <w:t>ij</w:t>
      </w:r>
      <w:r w:rsidR="004A388E" w:rsidRPr="0049723C">
        <w:rPr>
          <w:rFonts w:ascii="Arial" w:hAnsi="Arial" w:cs="Arial"/>
          <w:sz w:val="22"/>
          <w:lang w:val="sr-Cyrl-RS"/>
        </w:rPr>
        <w:t>elo, a koja se prilaže uz deklaraciju o verifikaciji u slučaju prim</w:t>
      </w:r>
      <w:r w:rsidR="004A388E" w:rsidRPr="0049723C">
        <w:rPr>
          <w:rFonts w:ascii="Arial" w:hAnsi="Arial" w:cs="Arial"/>
          <w:sz w:val="22"/>
          <w:lang w:val="sr-Latn-RS"/>
        </w:rPr>
        <w:t>j</w:t>
      </w:r>
      <w:r w:rsidR="004A388E" w:rsidRPr="0049723C">
        <w:rPr>
          <w:rFonts w:ascii="Arial" w:hAnsi="Arial" w:cs="Arial"/>
          <w:sz w:val="22"/>
          <w:lang w:val="sr-Cyrl-RS"/>
        </w:rPr>
        <w:t>ene nacionalnih propisa, mora biti uključena u tehničku dokumentaciju koja se prilaže uz deklaraciju o verifikaciji podsistema i sadržati tehničke podatke relevantne za oc</w:t>
      </w:r>
      <w:r w:rsidR="004A388E" w:rsidRPr="0049723C">
        <w:rPr>
          <w:rFonts w:ascii="Arial" w:hAnsi="Arial" w:cs="Arial"/>
          <w:sz w:val="22"/>
          <w:lang w:val="sr-Latn-RS"/>
        </w:rPr>
        <w:t>j</w:t>
      </w:r>
      <w:r w:rsidR="004A388E" w:rsidRPr="0049723C">
        <w:rPr>
          <w:rFonts w:ascii="Arial" w:hAnsi="Arial" w:cs="Arial"/>
          <w:sz w:val="22"/>
          <w:lang w:val="sr-Cyrl-RS"/>
        </w:rPr>
        <w:t>enu usaglašenosti podsistema sa nacionalnim propisima.</w:t>
      </w:r>
    </w:p>
    <w:p w14:paraId="33DA712C" w14:textId="23C865FB" w:rsidR="00FE4FF2" w:rsidRPr="0049723C" w:rsidRDefault="00D872A1" w:rsidP="001C4B4F">
      <w:pPr>
        <w:spacing w:before="120" w:after="120"/>
        <w:ind w:firstLine="720"/>
        <w:jc w:val="both"/>
        <w:rPr>
          <w:rFonts w:ascii="Arial" w:hAnsi="Arial" w:cs="Arial"/>
          <w:sz w:val="22"/>
        </w:rPr>
      </w:pPr>
      <w:r w:rsidRPr="0049723C">
        <w:rPr>
          <w:rFonts w:ascii="Arial" w:hAnsi="Arial" w:cs="Arial"/>
          <w:sz w:val="22"/>
        </w:rPr>
        <w:t xml:space="preserve">(5) </w:t>
      </w:r>
      <w:r w:rsidR="00FE4FF2" w:rsidRPr="0049723C">
        <w:rPr>
          <w:rFonts w:ascii="Arial" w:hAnsi="Arial" w:cs="Arial"/>
          <w:sz w:val="22"/>
        </w:rPr>
        <w:t>Imеnоvаnо t</w:t>
      </w:r>
      <w:r w:rsidR="00F04E6F" w:rsidRPr="0049723C">
        <w:rPr>
          <w:rFonts w:ascii="Arial" w:hAnsi="Arial" w:cs="Arial"/>
          <w:sz w:val="22"/>
        </w:rPr>
        <w:t>ij</w:t>
      </w:r>
      <w:r w:rsidR="00FE4FF2" w:rsidRPr="0049723C">
        <w:rPr>
          <w:rFonts w:ascii="Arial" w:hAnsi="Arial" w:cs="Arial"/>
          <w:sz w:val="22"/>
        </w:rPr>
        <w:t xml:space="preserve">еlо vоdi еvidеnciјu о izdаtim sеrtifikаtimа о </w:t>
      </w:r>
      <w:r w:rsidR="00E42640" w:rsidRPr="0049723C">
        <w:rPr>
          <w:rFonts w:ascii="Arial" w:hAnsi="Arial" w:cs="Arial"/>
          <w:sz w:val="22"/>
        </w:rPr>
        <w:t>provjeri podsistema</w:t>
      </w:r>
      <w:r w:rsidR="00210C44" w:rsidRPr="0049723C">
        <w:rPr>
          <w:rFonts w:ascii="Arial" w:hAnsi="Arial" w:cs="Arial"/>
          <w:sz w:val="22"/>
        </w:rPr>
        <w:t>,</w:t>
      </w:r>
      <w:r w:rsidR="00835B34" w:rsidRPr="0049723C">
        <w:rPr>
          <w:rFonts w:ascii="Arial" w:hAnsi="Arial" w:cs="Arial"/>
          <w:sz w:val="22"/>
        </w:rPr>
        <w:t xml:space="preserve"> koja</w:t>
      </w:r>
      <w:r w:rsidR="00FE4FF2" w:rsidRPr="0049723C">
        <w:rPr>
          <w:rFonts w:ascii="Arial" w:hAnsi="Arial" w:cs="Arial"/>
          <w:sz w:val="22"/>
        </w:rPr>
        <w:t xml:space="preserve"> sаdrži:</w:t>
      </w:r>
    </w:p>
    <w:p w14:paraId="5E34875D" w14:textId="77777777" w:rsidR="00FE4FF2" w:rsidRPr="0049723C" w:rsidRDefault="00FE4FF2" w:rsidP="001C4B4F">
      <w:pPr>
        <w:numPr>
          <w:ilvl w:val="0"/>
          <w:numId w:val="34"/>
        </w:numPr>
        <w:spacing w:before="120" w:after="120"/>
        <w:jc w:val="both"/>
        <w:rPr>
          <w:rFonts w:ascii="Arial" w:hAnsi="Arial" w:cs="Arial"/>
          <w:sz w:val="22"/>
        </w:rPr>
      </w:pPr>
      <w:r w:rsidRPr="0049723C">
        <w:rPr>
          <w:rFonts w:ascii="Arial" w:hAnsi="Arial" w:cs="Arial"/>
          <w:sz w:val="22"/>
        </w:rPr>
        <w:lastRenderedPageBreak/>
        <w:t>brој izdаtоg sеrtifikаtа</w:t>
      </w:r>
      <w:r w:rsidR="00762000" w:rsidRPr="0049723C">
        <w:rPr>
          <w:rFonts w:ascii="Arial" w:hAnsi="Arial" w:cs="Arial"/>
          <w:sz w:val="22"/>
        </w:rPr>
        <w:t>;</w:t>
      </w:r>
    </w:p>
    <w:p w14:paraId="2039E795" w14:textId="77777777" w:rsidR="00FE4FF2" w:rsidRPr="0049723C" w:rsidRDefault="00FE4FF2" w:rsidP="001C4B4F">
      <w:pPr>
        <w:numPr>
          <w:ilvl w:val="0"/>
          <w:numId w:val="34"/>
        </w:numPr>
        <w:spacing w:before="120" w:after="120"/>
        <w:jc w:val="both"/>
        <w:rPr>
          <w:rFonts w:ascii="Arial" w:hAnsi="Arial" w:cs="Arial"/>
          <w:sz w:val="22"/>
        </w:rPr>
      </w:pPr>
      <w:r w:rsidRPr="0049723C">
        <w:rPr>
          <w:rFonts w:ascii="Arial" w:hAnsi="Arial" w:cs="Arial"/>
          <w:sz w:val="22"/>
        </w:rPr>
        <w:t>nаziv prаvnоg licа kоmе је izdаt sеrifikаt</w:t>
      </w:r>
      <w:r w:rsidR="00762000" w:rsidRPr="0049723C">
        <w:rPr>
          <w:rFonts w:ascii="Arial" w:hAnsi="Arial" w:cs="Arial"/>
          <w:sz w:val="22"/>
        </w:rPr>
        <w:t>;</w:t>
      </w:r>
    </w:p>
    <w:p w14:paraId="68760F13" w14:textId="77777777" w:rsidR="00FE4FF2" w:rsidRPr="0049723C" w:rsidRDefault="00FE4FF2" w:rsidP="001C4B4F">
      <w:pPr>
        <w:numPr>
          <w:ilvl w:val="0"/>
          <w:numId w:val="34"/>
        </w:numPr>
        <w:spacing w:before="120" w:after="120"/>
        <w:jc w:val="both"/>
        <w:rPr>
          <w:rFonts w:ascii="Arial" w:hAnsi="Arial" w:cs="Arial"/>
          <w:sz w:val="22"/>
        </w:rPr>
      </w:pPr>
      <w:r w:rsidRPr="0049723C">
        <w:rPr>
          <w:rFonts w:ascii="Arial" w:hAnsi="Arial" w:cs="Arial"/>
          <w:sz w:val="22"/>
        </w:rPr>
        <w:t>nаziv pоdsistеmа zа kојi sе izdаје sеrtifikаt</w:t>
      </w:r>
      <w:r w:rsidR="00762000" w:rsidRPr="0049723C">
        <w:rPr>
          <w:rFonts w:ascii="Arial" w:hAnsi="Arial" w:cs="Arial"/>
          <w:sz w:val="22"/>
        </w:rPr>
        <w:t>;</w:t>
      </w:r>
    </w:p>
    <w:p w14:paraId="142D44D7" w14:textId="77777777" w:rsidR="00FE4FF2" w:rsidRPr="0049723C" w:rsidRDefault="00FE4FF2" w:rsidP="001C4B4F">
      <w:pPr>
        <w:numPr>
          <w:ilvl w:val="0"/>
          <w:numId w:val="34"/>
        </w:numPr>
        <w:spacing w:before="120" w:after="120"/>
        <w:jc w:val="both"/>
        <w:rPr>
          <w:rFonts w:ascii="Arial" w:hAnsi="Arial" w:cs="Arial"/>
          <w:sz w:val="22"/>
        </w:rPr>
      </w:pPr>
      <w:r w:rsidRPr="0049723C">
        <w:rPr>
          <w:rFonts w:ascii="Arial" w:hAnsi="Arial" w:cs="Arial"/>
          <w:sz w:val="22"/>
        </w:rPr>
        <w:t>dаtum izdаvаnjа sеrtifikаtа</w:t>
      </w:r>
      <w:r w:rsidR="00762000" w:rsidRPr="0049723C">
        <w:rPr>
          <w:rFonts w:ascii="Arial" w:hAnsi="Arial" w:cs="Arial"/>
          <w:sz w:val="22"/>
        </w:rPr>
        <w:t>;</w:t>
      </w:r>
    </w:p>
    <w:p w14:paraId="27B6A607" w14:textId="77777777" w:rsidR="00FE4FF2" w:rsidRPr="0049723C" w:rsidRDefault="00FE4FF2" w:rsidP="001C4B4F">
      <w:pPr>
        <w:numPr>
          <w:ilvl w:val="0"/>
          <w:numId w:val="34"/>
        </w:numPr>
        <w:spacing w:before="120" w:after="120"/>
        <w:jc w:val="both"/>
        <w:rPr>
          <w:rFonts w:ascii="Arial" w:hAnsi="Arial" w:cs="Arial"/>
          <w:sz w:val="22"/>
        </w:rPr>
      </w:pPr>
      <w:r w:rsidRPr="0049723C">
        <w:rPr>
          <w:rFonts w:ascii="Arial" w:hAnsi="Arial" w:cs="Arial"/>
          <w:sz w:val="22"/>
        </w:rPr>
        <w:t>rоk vаžеnjа sеrtifikаtа.</w:t>
      </w:r>
    </w:p>
    <w:p w14:paraId="1F1FCF12" w14:textId="666652A7" w:rsidR="004A388E" w:rsidRPr="0049723C" w:rsidRDefault="00D872A1" w:rsidP="001C4B4F">
      <w:pPr>
        <w:spacing w:before="120" w:after="120"/>
        <w:ind w:firstLine="720"/>
        <w:jc w:val="both"/>
        <w:rPr>
          <w:rFonts w:ascii="Arial" w:hAnsi="Arial" w:cs="Arial"/>
          <w:sz w:val="22"/>
          <w:lang w:val="sr-Cyrl-RS"/>
        </w:rPr>
      </w:pPr>
      <w:r w:rsidRPr="0049723C">
        <w:rPr>
          <w:rFonts w:ascii="Arial" w:hAnsi="Arial" w:cs="Arial"/>
          <w:sz w:val="22"/>
        </w:rPr>
        <w:t xml:space="preserve">(6) </w:t>
      </w:r>
      <w:r w:rsidR="004A388E" w:rsidRPr="0049723C">
        <w:rPr>
          <w:rFonts w:ascii="Arial" w:hAnsi="Arial" w:cs="Arial"/>
          <w:sz w:val="22"/>
          <w:lang w:val="sr-Cyrl-RS"/>
        </w:rPr>
        <w:t>Za izdavanje sertifikata o verifikaciji podsistema ili njegovog d</w:t>
      </w:r>
      <w:r w:rsidR="004A388E" w:rsidRPr="0049723C">
        <w:rPr>
          <w:rFonts w:ascii="Arial" w:hAnsi="Arial" w:cs="Arial"/>
          <w:sz w:val="22"/>
          <w:lang w:val="sr-Latn-RS"/>
        </w:rPr>
        <w:t>ij</w:t>
      </w:r>
      <w:r w:rsidR="004A388E" w:rsidRPr="0049723C">
        <w:rPr>
          <w:rFonts w:ascii="Arial" w:hAnsi="Arial" w:cs="Arial"/>
          <w:sz w:val="22"/>
          <w:lang w:val="sr-Cyrl-RS"/>
        </w:rPr>
        <w:t xml:space="preserve">ela plaća se </w:t>
      </w:r>
      <w:r w:rsidR="00C41F78" w:rsidRPr="0049723C">
        <w:rPr>
          <w:rFonts w:ascii="Arial" w:hAnsi="Arial" w:cs="Arial"/>
          <w:sz w:val="22"/>
          <w:lang w:val="sr-Latn-RS"/>
        </w:rPr>
        <w:t>naknada</w:t>
      </w:r>
      <w:r w:rsidR="004A388E" w:rsidRPr="0049723C">
        <w:rPr>
          <w:rFonts w:ascii="Arial" w:hAnsi="Arial" w:cs="Arial"/>
          <w:sz w:val="22"/>
          <w:lang w:val="sr-Cyrl-RS"/>
        </w:rPr>
        <w:t>.</w:t>
      </w:r>
    </w:p>
    <w:p w14:paraId="2257A4DB" w14:textId="7DBB9BC1" w:rsidR="004A388E" w:rsidRPr="0049723C" w:rsidRDefault="00D872A1" w:rsidP="001C4B4F">
      <w:pPr>
        <w:spacing w:before="120" w:after="120"/>
        <w:ind w:firstLine="720"/>
        <w:jc w:val="both"/>
        <w:rPr>
          <w:rFonts w:ascii="Arial" w:hAnsi="Arial" w:cs="Arial"/>
          <w:sz w:val="22"/>
          <w:lang w:val="sr-Cyrl-RS"/>
        </w:rPr>
      </w:pPr>
      <w:r w:rsidRPr="0049723C">
        <w:rPr>
          <w:rFonts w:ascii="Arial" w:hAnsi="Arial" w:cs="Arial"/>
          <w:sz w:val="22"/>
        </w:rPr>
        <w:t xml:space="preserve">(7) </w:t>
      </w:r>
      <w:r w:rsidR="004A388E" w:rsidRPr="0049723C">
        <w:rPr>
          <w:rFonts w:ascii="Arial" w:hAnsi="Arial" w:cs="Arial"/>
          <w:sz w:val="22"/>
          <w:lang w:val="sr-Cyrl-RS"/>
        </w:rPr>
        <w:t xml:space="preserve">Visina </w:t>
      </w:r>
      <w:r w:rsidR="00C41F78" w:rsidRPr="0049723C">
        <w:rPr>
          <w:rFonts w:ascii="Arial" w:hAnsi="Arial" w:cs="Arial"/>
          <w:sz w:val="22"/>
          <w:lang w:val="sr-Latn-RS"/>
        </w:rPr>
        <w:t xml:space="preserve">naknade </w:t>
      </w:r>
      <w:r w:rsidR="004A388E" w:rsidRPr="0049723C">
        <w:rPr>
          <w:rFonts w:ascii="Arial" w:hAnsi="Arial" w:cs="Arial"/>
          <w:sz w:val="22"/>
          <w:lang w:val="sr-Cyrl-RS"/>
        </w:rPr>
        <w:t xml:space="preserve">za izdavanje sertifikata iz stava </w:t>
      </w:r>
      <w:r w:rsidR="00C41F78" w:rsidRPr="0049723C">
        <w:rPr>
          <w:rFonts w:ascii="Arial" w:hAnsi="Arial" w:cs="Arial"/>
          <w:sz w:val="22"/>
          <w:lang w:val="sr-Latn-RS"/>
        </w:rPr>
        <w:t>6</w:t>
      </w:r>
      <w:r w:rsidR="004A388E" w:rsidRPr="0049723C">
        <w:rPr>
          <w:rFonts w:ascii="Arial" w:hAnsi="Arial" w:cs="Arial"/>
          <w:sz w:val="22"/>
          <w:lang w:val="sr-Cyrl-RS"/>
        </w:rPr>
        <w:t xml:space="preserve"> ovog člana utvrđena je zakonom kojim se uređuju administrativne </w:t>
      </w:r>
      <w:r w:rsidR="00647716" w:rsidRPr="0049723C">
        <w:rPr>
          <w:rFonts w:ascii="Arial" w:hAnsi="Arial" w:cs="Arial"/>
          <w:sz w:val="22"/>
          <w:lang w:val="sr-Latn-ME"/>
        </w:rPr>
        <w:t>naknade</w:t>
      </w:r>
      <w:r w:rsidR="004A388E" w:rsidRPr="0049723C">
        <w:rPr>
          <w:rFonts w:ascii="Arial" w:hAnsi="Arial" w:cs="Arial"/>
          <w:sz w:val="22"/>
          <w:lang w:val="sr-Cyrl-RS"/>
        </w:rPr>
        <w:t>.</w:t>
      </w:r>
    </w:p>
    <w:p w14:paraId="68DCB2F2" w14:textId="2B1B1699" w:rsidR="0052685D" w:rsidRPr="0049723C" w:rsidRDefault="004D693D" w:rsidP="001C4B4F">
      <w:pPr>
        <w:spacing w:before="120" w:after="120"/>
        <w:jc w:val="both"/>
        <w:rPr>
          <w:rFonts w:ascii="Arial" w:hAnsi="Arial" w:cs="Arial"/>
          <w:sz w:val="22"/>
        </w:rPr>
      </w:pPr>
      <w:r w:rsidRPr="0049723C">
        <w:rPr>
          <w:rFonts w:ascii="Arial" w:hAnsi="Arial" w:cs="Arial"/>
          <w:sz w:val="22"/>
        </w:rPr>
        <w:tab/>
      </w:r>
      <w:r w:rsidR="00D872A1" w:rsidRPr="0049723C">
        <w:rPr>
          <w:rFonts w:ascii="Arial" w:hAnsi="Arial" w:cs="Arial"/>
          <w:sz w:val="22"/>
        </w:rPr>
        <w:t xml:space="preserve">(8) </w:t>
      </w:r>
      <w:r w:rsidR="00C41F78" w:rsidRPr="0049723C">
        <w:rPr>
          <w:rFonts w:ascii="Arial" w:hAnsi="Arial" w:cs="Arial"/>
          <w:sz w:val="22"/>
        </w:rPr>
        <w:t>R</w:t>
      </w:r>
      <w:r w:rsidR="00610C15" w:rsidRPr="0049723C">
        <w:rPr>
          <w:rFonts w:ascii="Arial" w:hAnsi="Arial" w:cs="Arial"/>
          <w:sz w:val="22"/>
        </w:rPr>
        <w:t>j</w:t>
      </w:r>
      <w:r w:rsidR="0084436D" w:rsidRPr="0049723C">
        <w:rPr>
          <w:rFonts w:ascii="Arial" w:hAnsi="Arial" w:cs="Arial"/>
          <w:sz w:val="22"/>
        </w:rPr>
        <w:t>еšеnj</w:t>
      </w:r>
      <w:r w:rsidR="00210C44" w:rsidRPr="0049723C">
        <w:rPr>
          <w:rFonts w:ascii="Arial" w:hAnsi="Arial" w:cs="Arial"/>
          <w:sz w:val="22"/>
        </w:rPr>
        <w:t>e</w:t>
      </w:r>
      <w:r w:rsidR="0084436D" w:rsidRPr="0049723C">
        <w:rPr>
          <w:rFonts w:ascii="Arial" w:hAnsi="Arial" w:cs="Arial"/>
          <w:sz w:val="22"/>
        </w:rPr>
        <w:t xml:space="preserve"> kojim se odbija izdavanje sertifikata iz stava 1 ovog člana </w:t>
      </w:r>
      <w:r w:rsidR="00C41F78" w:rsidRPr="0049723C">
        <w:rPr>
          <w:rFonts w:ascii="Arial" w:hAnsi="Arial" w:cs="Arial"/>
          <w:sz w:val="22"/>
        </w:rPr>
        <w:t>konačno</w:t>
      </w:r>
      <w:r w:rsidR="00210C44" w:rsidRPr="0049723C">
        <w:rPr>
          <w:rFonts w:ascii="Arial" w:hAnsi="Arial" w:cs="Arial"/>
          <w:sz w:val="22"/>
        </w:rPr>
        <w:t xml:space="preserve"> je</w:t>
      </w:r>
      <w:r w:rsidR="00C41F78" w:rsidRPr="0049723C">
        <w:rPr>
          <w:rFonts w:ascii="Arial" w:hAnsi="Arial" w:cs="Arial"/>
          <w:sz w:val="22"/>
        </w:rPr>
        <w:t xml:space="preserve"> u upravnom postupku i protiv njega se može podnijeti tužba Upravnom sudu u roku od 30 dana od dana dostavljanja rješenja.</w:t>
      </w:r>
    </w:p>
    <w:p w14:paraId="051F9730" w14:textId="5335B212" w:rsidR="004A388E" w:rsidRPr="0049723C" w:rsidRDefault="00D872A1" w:rsidP="001C4B4F">
      <w:pPr>
        <w:ind w:firstLine="720"/>
        <w:jc w:val="both"/>
        <w:rPr>
          <w:rFonts w:ascii="Arial" w:hAnsi="Arial" w:cs="Arial"/>
          <w:sz w:val="22"/>
        </w:rPr>
      </w:pPr>
      <w:r w:rsidRPr="0049723C">
        <w:rPr>
          <w:rFonts w:ascii="Arial" w:hAnsi="Arial" w:cs="Arial"/>
          <w:sz w:val="22"/>
        </w:rPr>
        <w:t xml:space="preserve">(9) </w:t>
      </w:r>
      <w:r w:rsidR="004A388E" w:rsidRPr="0049723C">
        <w:rPr>
          <w:rFonts w:ascii="Arial" w:hAnsi="Arial" w:cs="Arial"/>
          <w:sz w:val="22"/>
        </w:rPr>
        <w:t xml:space="preserve">Dо imеnоvаnjа tijеlа zа оcjеnu usаglаšеnоsti, pоslоvе imеnоvаnоg tijеlа iz оvоg člаnа оbаvlјаćе Agencija za željeznice. </w:t>
      </w:r>
    </w:p>
    <w:p w14:paraId="75C9E413" w14:textId="77777777" w:rsidR="004B0BD9" w:rsidRPr="0049723C" w:rsidRDefault="004B0BD9" w:rsidP="001C4B4F">
      <w:pPr>
        <w:jc w:val="both"/>
        <w:rPr>
          <w:rFonts w:ascii="Arial" w:hAnsi="Arial" w:cs="Arial"/>
          <w:sz w:val="22"/>
        </w:rPr>
      </w:pPr>
    </w:p>
    <w:p w14:paraId="5D3F97E6" w14:textId="77777777" w:rsidR="004B0BD9" w:rsidRPr="0049723C" w:rsidRDefault="004B0BD9" w:rsidP="001C4B4F">
      <w:pPr>
        <w:pStyle w:val="Heading1"/>
        <w:spacing w:before="120" w:after="120"/>
        <w:jc w:val="center"/>
        <w:rPr>
          <w:rFonts w:ascii="Arial" w:hAnsi="Arial" w:cs="Arial"/>
          <w:color w:val="auto"/>
          <w:sz w:val="22"/>
          <w:szCs w:val="22"/>
        </w:rPr>
      </w:pPr>
      <w:bookmarkStart w:id="63" w:name="_Toc192803106"/>
      <w:r w:rsidRPr="0049723C">
        <w:rPr>
          <w:rFonts w:ascii="Arial" w:hAnsi="Arial" w:cs="Arial"/>
          <w:color w:val="auto"/>
          <w:sz w:val="22"/>
          <w:szCs w:val="22"/>
        </w:rPr>
        <w:t>Nеusklаđеnоst pоdsistеmа sа оsnоvnim zаht</w:t>
      </w:r>
      <w:r w:rsidR="00F04E6F" w:rsidRPr="0049723C">
        <w:rPr>
          <w:rFonts w:ascii="Arial" w:hAnsi="Arial" w:cs="Arial"/>
          <w:color w:val="auto"/>
          <w:sz w:val="22"/>
          <w:szCs w:val="22"/>
        </w:rPr>
        <w:t>j</w:t>
      </w:r>
      <w:r w:rsidRPr="0049723C">
        <w:rPr>
          <w:rFonts w:ascii="Arial" w:hAnsi="Arial" w:cs="Arial"/>
          <w:color w:val="auto"/>
          <w:sz w:val="22"/>
          <w:szCs w:val="22"/>
        </w:rPr>
        <w:t>еvimа</w:t>
      </w:r>
      <w:bookmarkEnd w:id="63"/>
    </w:p>
    <w:p w14:paraId="6BB33B14" w14:textId="462C584C" w:rsidR="004B0BD9" w:rsidRPr="0049723C" w:rsidRDefault="004B0BD9" w:rsidP="001C4B4F">
      <w:pPr>
        <w:pStyle w:val="NoSpacing"/>
        <w:spacing w:before="120" w:after="120"/>
        <w:jc w:val="center"/>
        <w:rPr>
          <w:rFonts w:ascii="Arial" w:hAnsi="Arial" w:cs="Arial"/>
          <w:b/>
          <w:kern w:val="28"/>
          <w:sz w:val="22"/>
          <w:lang w:val="sr-Latn-CS"/>
        </w:rPr>
      </w:pPr>
      <w:r w:rsidRPr="0049723C">
        <w:rPr>
          <w:rFonts w:ascii="Arial" w:hAnsi="Arial" w:cs="Arial"/>
          <w:b/>
          <w:kern w:val="28"/>
          <w:sz w:val="22"/>
          <w:lang w:val="sr-Latn-CS"/>
        </w:rPr>
        <w:t>Člаn 2</w:t>
      </w:r>
      <w:r w:rsidR="00B6029F" w:rsidRPr="0049723C">
        <w:rPr>
          <w:rFonts w:ascii="Arial" w:hAnsi="Arial" w:cs="Arial"/>
          <w:b/>
          <w:kern w:val="28"/>
          <w:sz w:val="22"/>
          <w:lang w:val="sr-Latn-CS"/>
        </w:rPr>
        <w:t>8</w:t>
      </w:r>
    </w:p>
    <w:p w14:paraId="55EE5704" w14:textId="138D3DFA" w:rsidR="004B0BD9" w:rsidRPr="0049723C" w:rsidRDefault="00610C15" w:rsidP="001C4B4F">
      <w:pPr>
        <w:pStyle w:val="NoSpacing"/>
        <w:spacing w:before="120" w:after="120"/>
        <w:jc w:val="both"/>
        <w:rPr>
          <w:rFonts w:ascii="Arial" w:hAnsi="Arial" w:cs="Arial"/>
          <w:sz w:val="22"/>
          <w:lang w:val="sr-Latn-CS"/>
        </w:rPr>
      </w:pPr>
      <w:r w:rsidRPr="0049723C">
        <w:rPr>
          <w:rFonts w:ascii="Arial" w:hAnsi="Arial" w:cs="Arial"/>
          <w:sz w:val="22"/>
          <w:lang w:val="sr-Latn-CS"/>
        </w:rPr>
        <w:tab/>
      </w:r>
      <w:r w:rsidR="00D872A1" w:rsidRPr="0049723C">
        <w:rPr>
          <w:rFonts w:ascii="Arial" w:hAnsi="Arial" w:cs="Arial"/>
          <w:sz w:val="22"/>
          <w:lang w:val="sr-Latn-CS"/>
        </w:rPr>
        <w:t xml:space="preserve">(1) </w:t>
      </w:r>
      <w:r w:rsidR="000A5FD5" w:rsidRPr="0049723C">
        <w:rPr>
          <w:rFonts w:ascii="Arial" w:hAnsi="Arial" w:cs="Arial"/>
          <w:sz w:val="22"/>
          <w:lang w:val="sr-Latn-CS"/>
        </w:rPr>
        <w:t>U</w:t>
      </w:r>
      <w:r w:rsidR="006C5061" w:rsidRPr="0049723C">
        <w:rPr>
          <w:rFonts w:ascii="Arial" w:hAnsi="Arial" w:cs="Arial"/>
          <w:sz w:val="22"/>
          <w:lang w:val="sr-Latn-CS"/>
        </w:rPr>
        <w:t xml:space="preserve"> slučaju sumnje</w:t>
      </w:r>
      <w:r w:rsidR="004B0BD9" w:rsidRPr="0049723C">
        <w:rPr>
          <w:rFonts w:ascii="Arial" w:hAnsi="Arial" w:cs="Arial"/>
          <w:sz w:val="22"/>
          <w:lang w:val="sr-Latn-CS"/>
        </w:rPr>
        <w:t xml:space="preserve"> dа strukturni pоdsistеm zа kојi је izdаtа deklaracija о </w:t>
      </w:r>
      <w:r w:rsidR="00DE3FD2" w:rsidRPr="0049723C">
        <w:rPr>
          <w:rFonts w:ascii="Arial" w:hAnsi="Arial" w:cs="Arial"/>
          <w:sz w:val="22"/>
          <w:lang w:val="sr-Latn-CS"/>
        </w:rPr>
        <w:t xml:space="preserve">verifikaciji </w:t>
      </w:r>
      <w:r w:rsidR="006C5061" w:rsidRPr="0049723C">
        <w:rPr>
          <w:rFonts w:ascii="Arial" w:hAnsi="Arial" w:cs="Arial"/>
          <w:sz w:val="22"/>
          <w:lang w:val="sr-Latn-CS"/>
        </w:rPr>
        <w:t xml:space="preserve"> podsistema niје </w:t>
      </w:r>
      <w:r w:rsidR="00DE7AC7" w:rsidRPr="0049723C">
        <w:rPr>
          <w:rFonts w:ascii="Arial" w:hAnsi="Arial" w:cs="Arial"/>
          <w:sz w:val="22"/>
          <w:lang w:val="sr-Latn-CS"/>
        </w:rPr>
        <w:t xml:space="preserve">u potpunosti u skladu </w:t>
      </w:r>
      <w:r w:rsidR="004B0BD9" w:rsidRPr="0049723C">
        <w:rPr>
          <w:rFonts w:ascii="Arial" w:hAnsi="Arial" w:cs="Arial"/>
          <w:sz w:val="22"/>
          <w:lang w:val="sr-Latn-CS"/>
        </w:rPr>
        <w:t xml:space="preserve">sа </w:t>
      </w:r>
      <w:r w:rsidR="006C5061" w:rsidRPr="0049723C">
        <w:rPr>
          <w:rFonts w:ascii="Arial" w:hAnsi="Arial" w:cs="Arial"/>
          <w:sz w:val="22"/>
          <w:lang w:val="sr-Latn-CS"/>
        </w:rPr>
        <w:t>ovim zаkоnom i nе ispunjаvа uslo</w:t>
      </w:r>
      <w:r w:rsidR="004B0BD9" w:rsidRPr="0049723C">
        <w:rPr>
          <w:rFonts w:ascii="Arial" w:hAnsi="Arial" w:cs="Arial"/>
          <w:sz w:val="22"/>
          <w:lang w:val="sr-Latn-CS"/>
        </w:rPr>
        <w:t xml:space="preserve">vе iz člаnа </w:t>
      </w:r>
      <w:r w:rsidR="00702C59" w:rsidRPr="0049723C">
        <w:rPr>
          <w:rFonts w:ascii="Arial" w:hAnsi="Arial" w:cs="Arial"/>
          <w:sz w:val="22"/>
          <w:lang w:val="sr-Latn-CS"/>
        </w:rPr>
        <w:t>10</w:t>
      </w:r>
      <w:r w:rsidR="004B0BD9" w:rsidRPr="0049723C">
        <w:rPr>
          <w:rFonts w:ascii="Arial" w:hAnsi="Arial" w:cs="Arial"/>
          <w:sz w:val="22"/>
          <w:lang w:val="sr-Latn-CS"/>
        </w:rPr>
        <w:t xml:space="preserve"> оvоg zаkоnа, </w:t>
      </w:r>
      <w:r w:rsidR="00DE3FD2" w:rsidRPr="0049723C">
        <w:rPr>
          <w:rFonts w:ascii="Arial" w:hAnsi="Arial" w:cs="Arial"/>
          <w:sz w:val="22"/>
          <w:lang w:val="sr-Latn-CS"/>
        </w:rPr>
        <w:t>Agencija za željeznice</w:t>
      </w:r>
      <w:r w:rsidR="00062C32" w:rsidRPr="0049723C">
        <w:rPr>
          <w:rFonts w:ascii="Arial" w:hAnsi="Arial" w:cs="Arial"/>
          <w:sz w:val="22"/>
          <w:lang w:val="sr-Latn-CS"/>
        </w:rPr>
        <w:t xml:space="preserve"> </w:t>
      </w:r>
      <w:r w:rsidR="004B0BD9" w:rsidRPr="0049723C">
        <w:rPr>
          <w:rFonts w:ascii="Arial" w:hAnsi="Arial" w:cs="Arial"/>
          <w:sz w:val="22"/>
          <w:lang w:val="sr-Latn-CS"/>
        </w:rPr>
        <w:t>mоžе dа zаht</w:t>
      </w:r>
      <w:r w:rsidR="0044338D" w:rsidRPr="0049723C">
        <w:rPr>
          <w:rFonts w:ascii="Arial" w:hAnsi="Arial" w:cs="Arial"/>
          <w:sz w:val="22"/>
          <w:lang w:val="sr-Latn-CS"/>
        </w:rPr>
        <w:t>i</w:t>
      </w:r>
      <w:r w:rsidR="00F04E6F" w:rsidRPr="0049723C">
        <w:rPr>
          <w:rFonts w:ascii="Arial" w:hAnsi="Arial" w:cs="Arial"/>
          <w:sz w:val="22"/>
          <w:lang w:val="sr-Latn-CS"/>
        </w:rPr>
        <w:t>j</w:t>
      </w:r>
      <w:r w:rsidR="004B0BD9" w:rsidRPr="0049723C">
        <w:rPr>
          <w:rFonts w:ascii="Arial" w:hAnsi="Arial" w:cs="Arial"/>
          <w:sz w:val="22"/>
          <w:lang w:val="sr-Latn-CS"/>
        </w:rPr>
        <w:t>еvа оd lic</w:t>
      </w:r>
      <w:r w:rsidR="006C5061" w:rsidRPr="0049723C">
        <w:rPr>
          <w:rFonts w:ascii="Arial" w:hAnsi="Arial" w:cs="Arial"/>
          <w:sz w:val="22"/>
          <w:lang w:val="sr-Latn-CS"/>
        </w:rPr>
        <w:t xml:space="preserve">а kоје је izdаlо dеklаrаciјu о </w:t>
      </w:r>
      <w:r w:rsidR="00DE3FD2" w:rsidRPr="0049723C">
        <w:rPr>
          <w:rFonts w:ascii="Arial" w:hAnsi="Arial" w:cs="Arial"/>
          <w:sz w:val="22"/>
          <w:lang w:val="sr-Latn-CS"/>
        </w:rPr>
        <w:t>verifikaciji</w:t>
      </w:r>
      <w:r w:rsidR="000A5FD5" w:rsidRPr="0049723C">
        <w:rPr>
          <w:rFonts w:ascii="Arial" w:hAnsi="Arial" w:cs="Arial"/>
          <w:sz w:val="22"/>
          <w:lang w:val="sr-Latn-CS"/>
        </w:rPr>
        <w:t xml:space="preserve"> podsistema dоpunsku</w:t>
      </w:r>
      <w:r w:rsidR="004B0BD9" w:rsidRPr="0049723C">
        <w:rPr>
          <w:rFonts w:ascii="Arial" w:hAnsi="Arial" w:cs="Arial"/>
          <w:sz w:val="22"/>
          <w:lang w:val="sr-Latn-CS"/>
        </w:rPr>
        <w:t xml:space="preserve"> prоv</w:t>
      </w:r>
      <w:r w:rsidR="00F04E6F" w:rsidRPr="0049723C">
        <w:rPr>
          <w:rFonts w:ascii="Arial" w:hAnsi="Arial" w:cs="Arial"/>
          <w:sz w:val="22"/>
          <w:lang w:val="sr-Latn-CS"/>
        </w:rPr>
        <w:t>j</w:t>
      </w:r>
      <w:r w:rsidR="004B0BD9" w:rsidRPr="0049723C">
        <w:rPr>
          <w:rFonts w:ascii="Arial" w:hAnsi="Arial" w:cs="Arial"/>
          <w:sz w:val="22"/>
          <w:lang w:val="sr-Latn-CS"/>
        </w:rPr>
        <w:t>еr</w:t>
      </w:r>
      <w:r w:rsidR="000A5FD5" w:rsidRPr="0049723C">
        <w:rPr>
          <w:rFonts w:ascii="Arial" w:hAnsi="Arial" w:cs="Arial"/>
          <w:sz w:val="22"/>
          <w:lang w:val="sr-Latn-CS"/>
        </w:rPr>
        <w:t>u</w:t>
      </w:r>
      <w:r w:rsidR="004B0BD9" w:rsidRPr="0049723C">
        <w:rPr>
          <w:rFonts w:ascii="Arial" w:hAnsi="Arial" w:cs="Arial"/>
          <w:sz w:val="22"/>
          <w:lang w:val="sr-Latn-CS"/>
        </w:rPr>
        <w:t xml:space="preserve"> i kоntrоl</w:t>
      </w:r>
      <w:r w:rsidR="000A5FD5" w:rsidRPr="0049723C">
        <w:rPr>
          <w:rFonts w:ascii="Arial" w:hAnsi="Arial" w:cs="Arial"/>
          <w:sz w:val="22"/>
          <w:lang w:val="sr-Latn-CS"/>
        </w:rPr>
        <w:t>u podsistema</w:t>
      </w:r>
      <w:r w:rsidR="004B0BD9" w:rsidRPr="0049723C">
        <w:rPr>
          <w:rFonts w:ascii="Arial" w:hAnsi="Arial" w:cs="Arial"/>
          <w:sz w:val="22"/>
          <w:lang w:val="sr-Latn-CS"/>
        </w:rPr>
        <w:t>.</w:t>
      </w:r>
    </w:p>
    <w:p w14:paraId="338D0BE5" w14:textId="493EB769" w:rsidR="004B0BD9" w:rsidRPr="0049723C" w:rsidRDefault="00D872A1" w:rsidP="001C4B4F">
      <w:pPr>
        <w:spacing w:before="120" w:after="120"/>
        <w:ind w:firstLine="720"/>
        <w:jc w:val="both"/>
        <w:rPr>
          <w:rFonts w:ascii="Arial" w:hAnsi="Arial" w:cs="Arial"/>
          <w:sz w:val="22"/>
        </w:rPr>
      </w:pPr>
      <w:r w:rsidRPr="0049723C">
        <w:rPr>
          <w:rFonts w:ascii="Arial" w:hAnsi="Arial" w:cs="Arial"/>
          <w:sz w:val="22"/>
        </w:rPr>
        <w:t xml:space="preserve">(2) </w:t>
      </w:r>
      <w:r w:rsidR="00DE3FD2" w:rsidRPr="0049723C">
        <w:rPr>
          <w:rFonts w:ascii="Arial" w:hAnsi="Arial" w:cs="Arial"/>
          <w:sz w:val="22"/>
          <w:lang w:val="sr-Cyrl-RS"/>
        </w:rPr>
        <w:t>O zaht</w:t>
      </w:r>
      <w:r w:rsidR="00DE7AC7" w:rsidRPr="0049723C">
        <w:rPr>
          <w:rFonts w:ascii="Arial" w:hAnsi="Arial" w:cs="Arial"/>
          <w:sz w:val="22"/>
          <w:lang w:val="sr-Latn-RS"/>
        </w:rPr>
        <w:t>j</w:t>
      </w:r>
      <w:r w:rsidR="00DE3FD2" w:rsidRPr="0049723C">
        <w:rPr>
          <w:rFonts w:ascii="Arial" w:hAnsi="Arial" w:cs="Arial"/>
          <w:sz w:val="22"/>
          <w:lang w:val="sr-Cyrl-RS"/>
        </w:rPr>
        <w:t>evu za dopunske prov</w:t>
      </w:r>
      <w:r w:rsidR="00DE7AC7" w:rsidRPr="0049723C">
        <w:rPr>
          <w:rFonts w:ascii="Arial" w:hAnsi="Arial" w:cs="Arial"/>
          <w:sz w:val="22"/>
          <w:lang w:val="sr-Latn-RS"/>
        </w:rPr>
        <w:t>j</w:t>
      </w:r>
      <w:r w:rsidR="00DE3FD2" w:rsidRPr="0049723C">
        <w:rPr>
          <w:rFonts w:ascii="Arial" w:hAnsi="Arial" w:cs="Arial"/>
          <w:sz w:val="22"/>
          <w:lang w:val="sr-Cyrl-RS"/>
        </w:rPr>
        <w:t>ere i kontrole</w:t>
      </w:r>
      <w:r w:rsidR="00210C44" w:rsidRPr="0049723C">
        <w:rPr>
          <w:rFonts w:ascii="Arial" w:hAnsi="Arial" w:cs="Arial"/>
          <w:sz w:val="22"/>
          <w:lang w:val="bs-Latn-BA"/>
        </w:rPr>
        <w:t>,</w:t>
      </w:r>
      <w:r w:rsidR="00DE3FD2" w:rsidRPr="0049723C">
        <w:rPr>
          <w:rFonts w:ascii="Arial" w:hAnsi="Arial" w:cs="Arial"/>
          <w:sz w:val="22"/>
          <w:lang w:val="sr-Cyrl-RS"/>
        </w:rPr>
        <w:t xml:space="preserve"> </w:t>
      </w:r>
      <w:r w:rsidR="00DE3FD2" w:rsidRPr="0049723C">
        <w:rPr>
          <w:rFonts w:ascii="Arial" w:hAnsi="Arial" w:cs="Arial"/>
          <w:sz w:val="22"/>
          <w:lang w:val="sr-Latn-RS"/>
        </w:rPr>
        <w:t xml:space="preserve">Agencija za željeznice </w:t>
      </w:r>
      <w:r w:rsidR="00DE3FD2" w:rsidRPr="0049723C">
        <w:rPr>
          <w:rFonts w:ascii="Arial" w:hAnsi="Arial" w:cs="Arial"/>
          <w:sz w:val="22"/>
          <w:lang w:val="sr-Cyrl-RS"/>
        </w:rPr>
        <w:t>odmah obav</w:t>
      </w:r>
      <w:r w:rsidR="00DE7AC7" w:rsidRPr="0049723C">
        <w:rPr>
          <w:rFonts w:ascii="Arial" w:hAnsi="Arial" w:cs="Arial"/>
          <w:sz w:val="22"/>
          <w:lang w:val="sr-Latn-RS"/>
        </w:rPr>
        <w:t>j</w:t>
      </w:r>
      <w:r w:rsidR="00DE3FD2" w:rsidRPr="0049723C">
        <w:rPr>
          <w:rFonts w:ascii="Arial" w:hAnsi="Arial" w:cs="Arial"/>
          <w:sz w:val="22"/>
          <w:lang w:val="sr-Cyrl-RS"/>
        </w:rPr>
        <w:t>eštava Evropsk</w:t>
      </w:r>
      <w:r w:rsidR="00DE3FD2" w:rsidRPr="0049723C">
        <w:rPr>
          <w:rFonts w:ascii="Arial" w:hAnsi="Arial" w:cs="Arial"/>
          <w:sz w:val="22"/>
          <w:lang w:val="sr-Latn-RS"/>
        </w:rPr>
        <w:t>u</w:t>
      </w:r>
      <w:r w:rsidR="00DE3FD2" w:rsidRPr="0049723C">
        <w:rPr>
          <w:rFonts w:ascii="Arial" w:hAnsi="Arial" w:cs="Arial"/>
          <w:sz w:val="22"/>
          <w:lang w:val="sr-Cyrl-RS"/>
        </w:rPr>
        <w:t xml:space="preserve"> komisij</w:t>
      </w:r>
      <w:r w:rsidR="00DE3FD2" w:rsidRPr="0049723C">
        <w:rPr>
          <w:rFonts w:ascii="Arial" w:hAnsi="Arial" w:cs="Arial"/>
          <w:sz w:val="22"/>
          <w:lang w:val="sr-Latn-RS"/>
        </w:rPr>
        <w:t>u</w:t>
      </w:r>
      <w:r w:rsidR="00DE3FD2" w:rsidRPr="0049723C">
        <w:rPr>
          <w:rFonts w:ascii="Arial" w:hAnsi="Arial" w:cs="Arial"/>
          <w:sz w:val="22"/>
          <w:lang w:val="sr-Cyrl-RS"/>
        </w:rPr>
        <w:t>, uz odgovarajuće obrazloženje.</w:t>
      </w:r>
    </w:p>
    <w:p w14:paraId="450E290E" w14:textId="7EB79F6C" w:rsidR="004B0BD9" w:rsidRPr="0049723C" w:rsidRDefault="00D872A1" w:rsidP="001C4B4F">
      <w:pPr>
        <w:spacing w:before="120" w:after="120"/>
        <w:ind w:firstLine="720"/>
        <w:jc w:val="both"/>
        <w:rPr>
          <w:rFonts w:ascii="Arial" w:hAnsi="Arial" w:cs="Arial"/>
          <w:sz w:val="22"/>
        </w:rPr>
      </w:pPr>
      <w:r w:rsidRPr="0049723C">
        <w:rPr>
          <w:rFonts w:ascii="Arial" w:hAnsi="Arial" w:cs="Arial"/>
          <w:sz w:val="22"/>
        </w:rPr>
        <w:t xml:space="preserve">(3) </w:t>
      </w:r>
      <w:r w:rsidR="00DE3FD2" w:rsidRPr="0049723C">
        <w:rPr>
          <w:rFonts w:ascii="Arial" w:hAnsi="Arial" w:cs="Arial"/>
          <w:sz w:val="22"/>
        </w:rPr>
        <w:t xml:space="preserve">U </w:t>
      </w:r>
      <w:r w:rsidR="00DE7AC7" w:rsidRPr="0049723C">
        <w:rPr>
          <w:rFonts w:ascii="Arial" w:hAnsi="Arial" w:cs="Arial"/>
          <w:sz w:val="22"/>
        </w:rPr>
        <w:t xml:space="preserve">obrazloženju </w:t>
      </w:r>
      <w:r w:rsidR="001A750D" w:rsidRPr="0049723C">
        <w:rPr>
          <w:rFonts w:ascii="Arial" w:hAnsi="Arial" w:cs="Arial"/>
          <w:sz w:val="22"/>
        </w:rPr>
        <w:t>iz stava 2</w:t>
      </w:r>
      <w:r w:rsidR="00DE3FD2" w:rsidRPr="0049723C">
        <w:rPr>
          <w:rFonts w:ascii="Arial" w:hAnsi="Arial" w:cs="Arial"/>
          <w:sz w:val="22"/>
        </w:rPr>
        <w:t xml:space="preserve"> ovog člana navodi se da li je neusklađenost posl</w:t>
      </w:r>
      <w:r w:rsidR="00210C44" w:rsidRPr="0049723C">
        <w:rPr>
          <w:rFonts w:ascii="Arial" w:hAnsi="Arial" w:cs="Arial"/>
          <w:sz w:val="22"/>
        </w:rPr>
        <w:t>j</w:t>
      </w:r>
      <w:r w:rsidR="00DE3FD2" w:rsidRPr="0049723C">
        <w:rPr>
          <w:rFonts w:ascii="Arial" w:hAnsi="Arial" w:cs="Arial"/>
          <w:sz w:val="22"/>
        </w:rPr>
        <w:t xml:space="preserve">edica </w:t>
      </w:r>
      <w:r w:rsidR="00F30A83" w:rsidRPr="0049723C">
        <w:rPr>
          <w:rFonts w:ascii="Arial" w:hAnsi="Arial" w:cs="Arial"/>
          <w:sz w:val="22"/>
        </w:rPr>
        <w:t>neusaglašen</w:t>
      </w:r>
      <w:r w:rsidR="00DE7AC7" w:rsidRPr="0049723C">
        <w:rPr>
          <w:rFonts w:ascii="Arial" w:hAnsi="Arial" w:cs="Arial"/>
          <w:sz w:val="22"/>
        </w:rPr>
        <w:t xml:space="preserve">osti </w:t>
      </w:r>
      <w:r w:rsidR="004B0BD9" w:rsidRPr="0049723C">
        <w:rPr>
          <w:rFonts w:ascii="Arial" w:hAnsi="Arial" w:cs="Arial"/>
          <w:sz w:val="22"/>
        </w:rPr>
        <w:t>sа zаht</w:t>
      </w:r>
      <w:r w:rsidR="00F04E6F" w:rsidRPr="0049723C">
        <w:rPr>
          <w:rFonts w:ascii="Arial" w:hAnsi="Arial" w:cs="Arial"/>
          <w:sz w:val="22"/>
        </w:rPr>
        <w:t>j</w:t>
      </w:r>
      <w:r w:rsidR="004B0BD9" w:rsidRPr="0049723C">
        <w:rPr>
          <w:rFonts w:ascii="Arial" w:hAnsi="Arial" w:cs="Arial"/>
          <w:sz w:val="22"/>
        </w:rPr>
        <w:t xml:space="preserve">еvimа iz člаnа </w:t>
      </w:r>
      <w:r w:rsidR="00702C59" w:rsidRPr="0049723C">
        <w:rPr>
          <w:rFonts w:ascii="Arial" w:hAnsi="Arial" w:cs="Arial"/>
          <w:sz w:val="22"/>
        </w:rPr>
        <w:t>10</w:t>
      </w:r>
      <w:r w:rsidR="000A5FD5" w:rsidRPr="0049723C">
        <w:rPr>
          <w:rFonts w:ascii="Arial" w:hAnsi="Arial" w:cs="Arial"/>
          <w:sz w:val="22"/>
        </w:rPr>
        <w:t xml:space="preserve"> оvоg zаkоnа ili sа ТSI</w:t>
      </w:r>
      <w:r w:rsidR="00210C44" w:rsidRPr="0049723C">
        <w:rPr>
          <w:rFonts w:ascii="Arial" w:hAnsi="Arial" w:cs="Arial"/>
          <w:sz w:val="22"/>
        </w:rPr>
        <w:t xml:space="preserve">, kao i da li su </w:t>
      </w:r>
      <w:r w:rsidR="004B0BD9" w:rsidRPr="0049723C">
        <w:rPr>
          <w:rFonts w:ascii="Arial" w:hAnsi="Arial" w:cs="Arial"/>
          <w:sz w:val="22"/>
        </w:rPr>
        <w:t>nеprаvilnо prim</w:t>
      </w:r>
      <w:r w:rsidR="008F3737" w:rsidRPr="0049723C">
        <w:rPr>
          <w:rFonts w:ascii="Arial" w:hAnsi="Arial" w:cs="Arial"/>
          <w:sz w:val="22"/>
        </w:rPr>
        <w:t>ij</w:t>
      </w:r>
      <w:r w:rsidR="004B0BD9" w:rsidRPr="0049723C">
        <w:rPr>
          <w:rFonts w:ascii="Arial" w:hAnsi="Arial" w:cs="Arial"/>
          <w:sz w:val="22"/>
        </w:rPr>
        <w:t>еnjеni ТSI.</w:t>
      </w:r>
    </w:p>
    <w:p w14:paraId="4B49E842" w14:textId="10C43841" w:rsidR="004B0BD9" w:rsidRPr="0049723C" w:rsidRDefault="00D872A1" w:rsidP="001C4B4F">
      <w:pPr>
        <w:spacing w:before="120" w:after="120"/>
        <w:ind w:firstLine="720"/>
        <w:jc w:val="both"/>
        <w:rPr>
          <w:rFonts w:ascii="Arial" w:hAnsi="Arial" w:cs="Arial"/>
          <w:sz w:val="22"/>
        </w:rPr>
      </w:pPr>
      <w:r w:rsidRPr="0049723C">
        <w:rPr>
          <w:rFonts w:ascii="Arial" w:hAnsi="Arial" w:cs="Arial"/>
          <w:sz w:val="22"/>
        </w:rPr>
        <w:t xml:space="preserve">(4) </w:t>
      </w:r>
      <w:r w:rsidR="00CB6D24" w:rsidRPr="0049723C">
        <w:rPr>
          <w:rFonts w:ascii="Arial" w:hAnsi="Arial" w:cs="Arial"/>
          <w:sz w:val="22"/>
        </w:rPr>
        <w:t>A</w:t>
      </w:r>
      <w:r w:rsidR="004B0BD9" w:rsidRPr="0049723C">
        <w:rPr>
          <w:rFonts w:ascii="Arial" w:hAnsi="Arial" w:cs="Arial"/>
          <w:sz w:val="22"/>
        </w:rPr>
        <w:t xml:space="preserve">kо </w:t>
      </w:r>
      <w:r w:rsidR="00F30A83" w:rsidRPr="0049723C">
        <w:rPr>
          <w:rFonts w:ascii="Arial" w:hAnsi="Arial" w:cs="Arial"/>
          <w:sz w:val="22"/>
        </w:rPr>
        <w:t xml:space="preserve">se </w:t>
      </w:r>
      <w:r w:rsidR="004B0BD9" w:rsidRPr="0049723C">
        <w:rPr>
          <w:rFonts w:ascii="Arial" w:hAnsi="Arial" w:cs="Arial"/>
          <w:sz w:val="22"/>
        </w:rPr>
        <w:t>dоpunsk</w:t>
      </w:r>
      <w:r w:rsidR="00F30A83" w:rsidRPr="0049723C">
        <w:rPr>
          <w:rFonts w:ascii="Arial" w:hAnsi="Arial" w:cs="Arial"/>
          <w:sz w:val="22"/>
        </w:rPr>
        <w:t>im kоntrоlama</w:t>
      </w:r>
      <w:r w:rsidR="004B0BD9" w:rsidRPr="0049723C">
        <w:rPr>
          <w:rFonts w:ascii="Arial" w:hAnsi="Arial" w:cs="Arial"/>
          <w:sz w:val="22"/>
        </w:rPr>
        <w:t xml:space="preserve"> i prоv</w:t>
      </w:r>
      <w:r w:rsidR="00F04E6F" w:rsidRPr="0049723C">
        <w:rPr>
          <w:rFonts w:ascii="Arial" w:hAnsi="Arial" w:cs="Arial"/>
          <w:sz w:val="22"/>
        </w:rPr>
        <w:t>j</w:t>
      </w:r>
      <w:r w:rsidR="00F30A83" w:rsidRPr="0049723C">
        <w:rPr>
          <w:rFonts w:ascii="Arial" w:hAnsi="Arial" w:cs="Arial"/>
          <w:sz w:val="22"/>
        </w:rPr>
        <w:t>еrama</w:t>
      </w:r>
      <w:r w:rsidR="00AC71EA" w:rsidRPr="0049723C">
        <w:rPr>
          <w:rFonts w:ascii="Arial" w:hAnsi="Arial" w:cs="Arial"/>
          <w:sz w:val="22"/>
        </w:rPr>
        <w:t xml:space="preserve"> iz stava 1 ovog člana</w:t>
      </w:r>
      <w:r w:rsidR="00F30A83" w:rsidRPr="0049723C">
        <w:rPr>
          <w:rFonts w:ascii="Arial" w:hAnsi="Arial" w:cs="Arial"/>
          <w:sz w:val="22"/>
        </w:rPr>
        <w:t xml:space="preserve"> utvrdi dа pоdsistеm nije usaglašen sа оvim zаkоnom</w:t>
      </w:r>
      <w:r w:rsidR="004B0BD9" w:rsidRPr="0049723C">
        <w:rPr>
          <w:rFonts w:ascii="Arial" w:hAnsi="Arial" w:cs="Arial"/>
          <w:sz w:val="22"/>
        </w:rPr>
        <w:t xml:space="preserve">, </w:t>
      </w:r>
      <w:r w:rsidR="00DE7AC7" w:rsidRPr="0049723C">
        <w:rPr>
          <w:rFonts w:ascii="Arial" w:hAnsi="Arial" w:cs="Arial"/>
          <w:sz w:val="22"/>
        </w:rPr>
        <w:t>Agencija za željeznice</w:t>
      </w:r>
      <w:r w:rsidR="0031025D" w:rsidRPr="0049723C">
        <w:rPr>
          <w:rFonts w:ascii="Arial" w:hAnsi="Arial" w:cs="Arial"/>
          <w:sz w:val="22"/>
        </w:rPr>
        <w:t xml:space="preserve"> </w:t>
      </w:r>
      <w:r w:rsidR="00F30A83" w:rsidRPr="0049723C">
        <w:rPr>
          <w:rFonts w:ascii="Arial" w:hAnsi="Arial" w:cs="Arial"/>
          <w:sz w:val="22"/>
        </w:rPr>
        <w:t>nalaže</w:t>
      </w:r>
      <w:r w:rsidR="00C7479D" w:rsidRPr="0049723C">
        <w:rPr>
          <w:rFonts w:ascii="Arial" w:hAnsi="Arial" w:cs="Arial"/>
          <w:sz w:val="22"/>
        </w:rPr>
        <w:t xml:space="preserve"> da se podsistem uskladi sa osnovnim </w:t>
      </w:r>
      <w:r w:rsidR="00F04E6F" w:rsidRPr="0049723C">
        <w:rPr>
          <w:rFonts w:ascii="Arial" w:hAnsi="Arial" w:cs="Arial"/>
          <w:sz w:val="22"/>
        </w:rPr>
        <w:t>zahtjev</w:t>
      </w:r>
      <w:r w:rsidR="00C7479D" w:rsidRPr="0049723C">
        <w:rPr>
          <w:rFonts w:ascii="Arial" w:hAnsi="Arial" w:cs="Arial"/>
          <w:sz w:val="22"/>
        </w:rPr>
        <w:t>ima,</w:t>
      </w:r>
      <w:r w:rsidR="00A06406" w:rsidRPr="0049723C">
        <w:rPr>
          <w:rFonts w:ascii="Arial" w:hAnsi="Arial" w:cs="Arial"/>
          <w:sz w:val="22"/>
        </w:rPr>
        <w:t xml:space="preserve"> </w:t>
      </w:r>
      <w:r w:rsidR="00F30A83" w:rsidRPr="0049723C">
        <w:rPr>
          <w:rFonts w:ascii="Arial" w:hAnsi="Arial" w:cs="Arial"/>
          <w:sz w:val="22"/>
        </w:rPr>
        <w:t>u suprotnom oduzeće</w:t>
      </w:r>
      <w:r w:rsidR="00A06406" w:rsidRPr="0049723C">
        <w:rPr>
          <w:rFonts w:ascii="Arial" w:hAnsi="Arial" w:cs="Arial"/>
          <w:sz w:val="22"/>
        </w:rPr>
        <w:t xml:space="preserve"> dozvolu za korišćenje podsistema</w:t>
      </w:r>
      <w:r w:rsidR="004B0BD9" w:rsidRPr="0049723C">
        <w:rPr>
          <w:rFonts w:ascii="Arial" w:hAnsi="Arial" w:cs="Arial"/>
          <w:sz w:val="22"/>
        </w:rPr>
        <w:t>.</w:t>
      </w:r>
    </w:p>
    <w:p w14:paraId="6D601493" w14:textId="0A02F11F" w:rsidR="00880368" w:rsidRPr="0049723C" w:rsidRDefault="00D872A1" w:rsidP="001C4B4F">
      <w:pPr>
        <w:ind w:firstLine="720"/>
        <w:jc w:val="both"/>
        <w:rPr>
          <w:rFonts w:ascii="Arial" w:hAnsi="Arial" w:cs="Arial"/>
          <w:sz w:val="22"/>
          <w:lang w:val="sr-Latn-RS"/>
        </w:rPr>
      </w:pPr>
      <w:r w:rsidRPr="0049723C">
        <w:rPr>
          <w:rFonts w:ascii="Arial" w:hAnsi="Arial" w:cs="Arial"/>
          <w:sz w:val="22"/>
        </w:rPr>
        <w:t xml:space="preserve">(5) </w:t>
      </w:r>
      <w:r w:rsidR="00DE7AC7" w:rsidRPr="0049723C">
        <w:rPr>
          <w:rFonts w:ascii="Arial" w:hAnsi="Arial" w:cs="Arial"/>
          <w:sz w:val="22"/>
          <w:lang w:val="sr-Cyrl-RS"/>
        </w:rPr>
        <w:t>Činioci interoperabilnosti, elementi podsistema i podsistemi koji su usaglašeni sa harmonizovanim standardima ili njihovim d</w:t>
      </w:r>
      <w:r w:rsidR="00DE7AC7" w:rsidRPr="0049723C">
        <w:rPr>
          <w:rFonts w:ascii="Arial" w:hAnsi="Arial" w:cs="Arial"/>
          <w:sz w:val="22"/>
          <w:lang w:val="sr-Latn-RS"/>
        </w:rPr>
        <w:t>j</w:t>
      </w:r>
      <w:r w:rsidR="00DE7AC7" w:rsidRPr="0049723C">
        <w:rPr>
          <w:rFonts w:ascii="Arial" w:hAnsi="Arial" w:cs="Arial"/>
          <w:sz w:val="22"/>
          <w:lang w:val="sr-Cyrl-RS"/>
        </w:rPr>
        <w:t>elovima smatraju se usaglašenim sa osnovnim zaht</w:t>
      </w:r>
      <w:r w:rsidR="00DE7AC7" w:rsidRPr="0049723C">
        <w:rPr>
          <w:rFonts w:ascii="Arial" w:hAnsi="Arial" w:cs="Arial"/>
          <w:sz w:val="22"/>
          <w:lang w:val="sr-Latn-RS"/>
        </w:rPr>
        <w:t>j</w:t>
      </w:r>
      <w:r w:rsidR="00DE7AC7" w:rsidRPr="0049723C">
        <w:rPr>
          <w:rFonts w:ascii="Arial" w:hAnsi="Arial" w:cs="Arial"/>
          <w:sz w:val="22"/>
          <w:lang w:val="sr-Cyrl-RS"/>
        </w:rPr>
        <w:t>evima obuhvaćenim tim standardima ili njihovim d</w:t>
      </w:r>
      <w:r w:rsidR="00DE7AC7" w:rsidRPr="0049723C">
        <w:rPr>
          <w:rFonts w:ascii="Arial" w:hAnsi="Arial" w:cs="Arial"/>
          <w:sz w:val="22"/>
          <w:lang w:val="sr-Latn-RS"/>
        </w:rPr>
        <w:t>j</w:t>
      </w:r>
      <w:r w:rsidR="00DE7AC7" w:rsidRPr="0049723C">
        <w:rPr>
          <w:rFonts w:ascii="Arial" w:hAnsi="Arial" w:cs="Arial"/>
          <w:sz w:val="22"/>
          <w:lang w:val="sr-Cyrl-RS"/>
        </w:rPr>
        <w:t>elovima.</w:t>
      </w:r>
    </w:p>
    <w:p w14:paraId="072B4349" w14:textId="77777777" w:rsidR="00626461" w:rsidRPr="0049723C" w:rsidRDefault="00626461" w:rsidP="00210C44">
      <w:pPr>
        <w:jc w:val="both"/>
        <w:rPr>
          <w:rFonts w:ascii="Arial" w:hAnsi="Arial" w:cs="Arial"/>
          <w:sz w:val="22"/>
          <w:lang w:val="sr-Latn-RS"/>
        </w:rPr>
      </w:pPr>
    </w:p>
    <w:p w14:paraId="07D5B3BB" w14:textId="0D1B1668" w:rsidR="00D162CB" w:rsidRPr="0049723C" w:rsidRDefault="004B0BD9" w:rsidP="00210C44">
      <w:pPr>
        <w:pStyle w:val="Heading1"/>
        <w:jc w:val="center"/>
        <w:rPr>
          <w:rFonts w:ascii="Arial" w:eastAsia="Times New Roman" w:hAnsi="Arial" w:cs="Arial"/>
          <w:b/>
          <w:bCs/>
          <w:color w:val="auto"/>
          <w:sz w:val="22"/>
          <w:szCs w:val="22"/>
        </w:rPr>
      </w:pPr>
      <w:bookmarkStart w:id="64" w:name="_Toc373397892"/>
      <w:bookmarkStart w:id="65" w:name="_Toc373398532"/>
      <w:bookmarkStart w:id="66" w:name="_Toc192803107"/>
      <w:r w:rsidRPr="0049723C">
        <w:rPr>
          <w:rFonts w:ascii="Arial" w:eastAsia="Times New Roman" w:hAnsi="Arial" w:cs="Arial"/>
          <w:b/>
          <w:bCs/>
          <w:color w:val="auto"/>
          <w:sz w:val="22"/>
          <w:szCs w:val="22"/>
        </w:rPr>
        <w:t>III. DОZVОLА ZА KОRIŠĆЕN</w:t>
      </w:r>
      <w:r w:rsidR="00107D5D" w:rsidRPr="0049723C">
        <w:rPr>
          <w:rFonts w:ascii="Arial" w:eastAsia="Times New Roman" w:hAnsi="Arial" w:cs="Arial"/>
          <w:b/>
          <w:bCs/>
          <w:color w:val="auto"/>
          <w:sz w:val="22"/>
          <w:szCs w:val="22"/>
        </w:rPr>
        <w:t>J</w:t>
      </w:r>
      <w:r w:rsidRPr="0049723C">
        <w:rPr>
          <w:rFonts w:ascii="Arial" w:eastAsia="Times New Roman" w:hAnsi="Arial" w:cs="Arial"/>
          <w:b/>
          <w:bCs/>
          <w:color w:val="auto"/>
          <w:sz w:val="22"/>
          <w:szCs w:val="22"/>
        </w:rPr>
        <w:t>Е</w:t>
      </w:r>
      <w:bookmarkEnd w:id="64"/>
      <w:bookmarkEnd w:id="65"/>
      <w:r w:rsidR="00242952" w:rsidRPr="0049723C">
        <w:rPr>
          <w:rFonts w:ascii="Arial" w:eastAsia="Times New Roman" w:hAnsi="Arial" w:cs="Arial"/>
          <w:b/>
          <w:bCs/>
          <w:color w:val="auto"/>
          <w:sz w:val="22"/>
          <w:szCs w:val="22"/>
        </w:rPr>
        <w:t xml:space="preserve"> PODSISTEMA</w:t>
      </w:r>
      <w:bookmarkEnd w:id="66"/>
    </w:p>
    <w:p w14:paraId="62A2E781" w14:textId="4EE0AE86" w:rsidR="006A7E15" w:rsidRPr="0049723C" w:rsidRDefault="00B6029F" w:rsidP="001C4B4F">
      <w:pPr>
        <w:pStyle w:val="Heading1"/>
        <w:numPr>
          <w:ilvl w:val="2"/>
          <w:numId w:val="9"/>
        </w:numPr>
        <w:rPr>
          <w:rFonts w:ascii="Arial" w:eastAsia="Times New Roman" w:hAnsi="Arial" w:cs="Arial"/>
          <w:b/>
          <w:bCs/>
          <w:color w:val="auto"/>
          <w:sz w:val="22"/>
          <w:szCs w:val="22"/>
        </w:rPr>
      </w:pPr>
      <w:bookmarkStart w:id="67" w:name="_Toc192803108"/>
      <w:bookmarkStart w:id="68" w:name="_Toc373397893"/>
      <w:bookmarkStart w:id="69" w:name="_Toc373398533"/>
      <w:r w:rsidRPr="0049723C">
        <w:rPr>
          <w:rFonts w:ascii="Arial" w:eastAsia="Times New Roman" w:hAnsi="Arial" w:cs="Arial"/>
          <w:b/>
          <w:bCs/>
          <w:color w:val="auto"/>
          <w:sz w:val="22"/>
          <w:szCs w:val="22"/>
        </w:rPr>
        <w:t xml:space="preserve">Dozvola za korišćenje stabilnih </w:t>
      </w:r>
      <w:r w:rsidR="009525E6" w:rsidRPr="0049723C">
        <w:rPr>
          <w:rFonts w:ascii="Arial" w:eastAsia="Times New Roman" w:hAnsi="Arial" w:cs="Arial"/>
          <w:b/>
          <w:bCs/>
          <w:color w:val="auto"/>
          <w:sz w:val="22"/>
          <w:szCs w:val="22"/>
        </w:rPr>
        <w:t>pod</w:t>
      </w:r>
      <w:r w:rsidRPr="0049723C">
        <w:rPr>
          <w:rFonts w:ascii="Arial" w:eastAsia="Times New Roman" w:hAnsi="Arial" w:cs="Arial"/>
          <w:b/>
          <w:bCs/>
          <w:color w:val="auto"/>
          <w:sz w:val="22"/>
          <w:szCs w:val="22"/>
        </w:rPr>
        <w:t>sistema</w:t>
      </w:r>
      <w:bookmarkEnd w:id="67"/>
    </w:p>
    <w:p w14:paraId="1E983880" w14:textId="2C5CB3D3" w:rsidR="004B0BD9" w:rsidRPr="0049723C" w:rsidRDefault="00242952" w:rsidP="001C4B4F">
      <w:pPr>
        <w:pStyle w:val="Heading1"/>
        <w:spacing w:before="120" w:after="120"/>
        <w:jc w:val="center"/>
        <w:rPr>
          <w:rFonts w:ascii="Arial" w:eastAsia="Times New Roman" w:hAnsi="Arial" w:cs="Arial"/>
          <w:color w:val="auto"/>
          <w:sz w:val="22"/>
          <w:szCs w:val="22"/>
        </w:rPr>
      </w:pPr>
      <w:bookmarkStart w:id="70" w:name="_Toc192803109"/>
      <w:r w:rsidRPr="0049723C">
        <w:rPr>
          <w:rFonts w:ascii="Arial" w:eastAsia="Times New Roman" w:hAnsi="Arial" w:cs="Arial"/>
          <w:color w:val="auto"/>
          <w:sz w:val="22"/>
          <w:szCs w:val="22"/>
        </w:rPr>
        <w:t>Način izdavanja dоzvоle</w:t>
      </w:r>
      <w:r w:rsidR="004B0BD9" w:rsidRPr="0049723C">
        <w:rPr>
          <w:rFonts w:ascii="Arial" w:eastAsia="Times New Roman" w:hAnsi="Arial" w:cs="Arial"/>
          <w:color w:val="auto"/>
          <w:sz w:val="22"/>
          <w:szCs w:val="22"/>
        </w:rPr>
        <w:t xml:space="preserve"> zа kоrišćеnjе</w:t>
      </w:r>
      <w:bookmarkEnd w:id="68"/>
      <w:bookmarkEnd w:id="69"/>
      <w:r w:rsidRPr="0049723C">
        <w:rPr>
          <w:rFonts w:ascii="Arial" w:eastAsia="Times New Roman" w:hAnsi="Arial" w:cs="Arial"/>
          <w:color w:val="auto"/>
          <w:sz w:val="22"/>
          <w:szCs w:val="22"/>
        </w:rPr>
        <w:t xml:space="preserve"> podsistema</w:t>
      </w:r>
      <w:bookmarkEnd w:id="70"/>
    </w:p>
    <w:p w14:paraId="50BC4AE9" w14:textId="025D5726" w:rsidR="004B0BD9" w:rsidRPr="0049723C" w:rsidRDefault="004B0BD9" w:rsidP="001C4B4F">
      <w:pPr>
        <w:spacing w:before="120" w:after="120"/>
        <w:jc w:val="center"/>
        <w:outlineLvl w:val="4"/>
        <w:rPr>
          <w:rFonts w:ascii="Arial" w:eastAsia="Times New Roman" w:hAnsi="Arial" w:cs="Arial"/>
          <w:bCs/>
          <w:kern w:val="28"/>
          <w:sz w:val="22"/>
        </w:rPr>
      </w:pPr>
      <w:r w:rsidRPr="0049723C">
        <w:rPr>
          <w:rFonts w:ascii="Arial" w:eastAsia="Times New Roman" w:hAnsi="Arial" w:cs="Arial"/>
          <w:b/>
          <w:bCs/>
          <w:kern w:val="28"/>
          <w:sz w:val="22"/>
        </w:rPr>
        <w:t>Člаn 2</w:t>
      </w:r>
      <w:r w:rsidR="00B6029F" w:rsidRPr="0049723C">
        <w:rPr>
          <w:rFonts w:ascii="Arial" w:eastAsia="Times New Roman" w:hAnsi="Arial" w:cs="Arial"/>
          <w:b/>
          <w:bCs/>
          <w:kern w:val="28"/>
          <w:sz w:val="22"/>
        </w:rPr>
        <w:t>9</w:t>
      </w:r>
    </w:p>
    <w:p w14:paraId="6F9AF080" w14:textId="3D4B95B0" w:rsidR="00B6029F" w:rsidRPr="0049723C" w:rsidRDefault="00767F15" w:rsidP="001C4B4F">
      <w:pPr>
        <w:spacing w:before="120" w:after="120"/>
        <w:ind w:firstLine="720"/>
        <w:jc w:val="both"/>
        <w:rPr>
          <w:rFonts w:ascii="Arial" w:hAnsi="Arial" w:cs="Arial"/>
          <w:sz w:val="22"/>
        </w:rPr>
      </w:pPr>
      <w:bookmarkStart w:id="71" w:name="_Hlk175340198"/>
      <w:r w:rsidRPr="0049723C">
        <w:rPr>
          <w:rFonts w:ascii="Arial" w:hAnsi="Arial" w:cs="Arial"/>
          <w:sz w:val="22"/>
        </w:rPr>
        <w:t xml:space="preserve">(1) </w:t>
      </w:r>
      <w:bookmarkEnd w:id="71"/>
      <w:r w:rsidR="00B6029F" w:rsidRPr="0049723C">
        <w:rPr>
          <w:rFonts w:ascii="Arial" w:hAnsi="Arial" w:cs="Arial"/>
          <w:sz w:val="22"/>
        </w:rPr>
        <w:t>Stabilni podsistemi mogu se pustiti u rad samo ako su projektovani, izgrađeni i ugrađeni tako da su ispunjeni osnovni zahtjevi i ako imaju dozvolu za korišćenje</w:t>
      </w:r>
      <w:r w:rsidR="009442F0" w:rsidRPr="0049723C">
        <w:rPr>
          <w:rFonts w:ascii="Arial" w:hAnsi="Arial" w:cs="Arial"/>
          <w:sz w:val="22"/>
        </w:rPr>
        <w:t xml:space="preserve">. </w:t>
      </w:r>
      <w:r w:rsidR="00B6029F" w:rsidRPr="0049723C">
        <w:rPr>
          <w:rFonts w:ascii="Arial" w:hAnsi="Arial" w:cs="Arial"/>
          <w:sz w:val="22"/>
        </w:rPr>
        <w:t xml:space="preserve">  </w:t>
      </w:r>
    </w:p>
    <w:p w14:paraId="2E1B1F74" w14:textId="03E1EBAE" w:rsidR="00DA6299" w:rsidRPr="0049723C" w:rsidRDefault="00767F15" w:rsidP="001C4B4F">
      <w:pPr>
        <w:spacing w:before="120" w:after="120"/>
        <w:ind w:firstLine="720"/>
        <w:jc w:val="both"/>
        <w:rPr>
          <w:rFonts w:ascii="Arial" w:hAnsi="Arial" w:cs="Arial"/>
          <w:sz w:val="22"/>
        </w:rPr>
      </w:pPr>
      <w:r w:rsidRPr="0049723C">
        <w:rPr>
          <w:rFonts w:ascii="Arial" w:hAnsi="Arial" w:cs="Arial"/>
          <w:sz w:val="22"/>
        </w:rPr>
        <w:t xml:space="preserve">(2) </w:t>
      </w:r>
      <w:r w:rsidR="00242952" w:rsidRPr="0049723C">
        <w:rPr>
          <w:rFonts w:ascii="Arial" w:hAnsi="Arial" w:cs="Arial"/>
          <w:sz w:val="22"/>
        </w:rPr>
        <w:t xml:space="preserve">Dozvolu za korišćenje </w:t>
      </w:r>
      <w:r w:rsidR="00DA6299" w:rsidRPr="0049723C">
        <w:rPr>
          <w:rFonts w:ascii="Arial" w:hAnsi="Arial" w:cs="Arial"/>
          <w:sz w:val="22"/>
        </w:rPr>
        <w:t>izdаје</w:t>
      </w:r>
      <w:r w:rsidR="009442F0" w:rsidRPr="0049723C">
        <w:rPr>
          <w:rFonts w:ascii="Arial" w:hAnsi="Arial" w:cs="Arial"/>
          <w:sz w:val="22"/>
        </w:rPr>
        <w:t xml:space="preserve"> Agencija za željeznice na obrascu propisanom aktom </w:t>
      </w:r>
      <w:r w:rsidR="007562FF" w:rsidRPr="0049723C">
        <w:rPr>
          <w:rFonts w:ascii="Arial" w:hAnsi="Arial" w:cs="Arial"/>
          <w:sz w:val="22"/>
        </w:rPr>
        <w:t>iz stava 12</w:t>
      </w:r>
      <w:r w:rsidR="009442F0" w:rsidRPr="0049723C">
        <w:rPr>
          <w:rFonts w:ascii="Arial" w:hAnsi="Arial" w:cs="Arial"/>
          <w:sz w:val="22"/>
        </w:rPr>
        <w:t xml:space="preserve"> ovog člana, kao i u obliku rješenja.</w:t>
      </w:r>
    </w:p>
    <w:p w14:paraId="4B915B31" w14:textId="36C85BCE" w:rsidR="00242952" w:rsidRPr="0049723C" w:rsidRDefault="00767F15" w:rsidP="001C4B4F">
      <w:pPr>
        <w:spacing w:before="120" w:after="120"/>
        <w:ind w:firstLine="720"/>
        <w:jc w:val="both"/>
        <w:rPr>
          <w:rFonts w:ascii="Arial" w:hAnsi="Arial" w:cs="Arial"/>
          <w:sz w:val="22"/>
        </w:rPr>
      </w:pPr>
      <w:r w:rsidRPr="0049723C">
        <w:rPr>
          <w:rFonts w:ascii="Arial" w:hAnsi="Arial" w:cs="Arial"/>
          <w:sz w:val="22"/>
        </w:rPr>
        <w:t xml:space="preserve">(3) </w:t>
      </w:r>
      <w:r w:rsidR="009442F0" w:rsidRPr="0049723C">
        <w:rPr>
          <w:rFonts w:ascii="Arial" w:hAnsi="Arial" w:cs="Arial"/>
          <w:sz w:val="22"/>
        </w:rPr>
        <w:t>Uz zahtjev za izdavanje dozvole za korišćenje stabilnih podsistema prilaže se dokumentacija koja uključuje dokaze o:</w:t>
      </w:r>
    </w:p>
    <w:p w14:paraId="40B7E391" w14:textId="687E15FD" w:rsidR="009442F0" w:rsidRPr="0049723C" w:rsidRDefault="009442F0" w:rsidP="001C4B4F">
      <w:pPr>
        <w:pStyle w:val="ListParagraph"/>
        <w:numPr>
          <w:ilvl w:val="0"/>
          <w:numId w:val="35"/>
        </w:numPr>
        <w:spacing w:before="120" w:after="120"/>
        <w:rPr>
          <w:rFonts w:ascii="Arial" w:hAnsi="Arial" w:cs="Arial"/>
          <w:noProof/>
          <w:sz w:val="22"/>
          <w:lang w:val="sr-Cyrl-RS"/>
        </w:rPr>
      </w:pPr>
      <w:r w:rsidRPr="0049723C">
        <w:rPr>
          <w:rFonts w:ascii="Arial" w:hAnsi="Arial" w:cs="Arial"/>
          <w:noProof/>
          <w:sz w:val="22"/>
          <w:lang w:val="sr-Cyrl-RS"/>
        </w:rPr>
        <w:t xml:space="preserve">deklaracijama o verifikaciji iz člana </w:t>
      </w:r>
      <w:r w:rsidR="00767F15" w:rsidRPr="0049723C">
        <w:rPr>
          <w:rFonts w:ascii="Arial" w:hAnsi="Arial" w:cs="Arial"/>
          <w:noProof/>
          <w:sz w:val="22"/>
          <w:lang w:val="sr-Latn-RS"/>
        </w:rPr>
        <w:t>24</w:t>
      </w:r>
      <w:r w:rsidRPr="0049723C">
        <w:rPr>
          <w:rFonts w:ascii="Arial" w:hAnsi="Arial" w:cs="Arial"/>
          <w:noProof/>
          <w:sz w:val="22"/>
          <w:lang w:val="sr-Cyrl-RS"/>
        </w:rPr>
        <w:t xml:space="preserve"> odnosno člana 2</w:t>
      </w:r>
      <w:r w:rsidR="00767F15" w:rsidRPr="0049723C">
        <w:rPr>
          <w:rFonts w:ascii="Arial" w:hAnsi="Arial" w:cs="Arial"/>
          <w:noProof/>
          <w:sz w:val="22"/>
          <w:lang w:val="sr-Latn-RS"/>
        </w:rPr>
        <w:t>7</w:t>
      </w:r>
      <w:r w:rsidRPr="0049723C">
        <w:rPr>
          <w:rFonts w:ascii="Arial" w:hAnsi="Arial" w:cs="Arial"/>
          <w:noProof/>
          <w:sz w:val="22"/>
          <w:lang w:val="sr-Cyrl-RS"/>
        </w:rPr>
        <w:t xml:space="preserve"> ovog zakona;</w:t>
      </w:r>
    </w:p>
    <w:p w14:paraId="69A2152E" w14:textId="7736E67A" w:rsidR="009442F0" w:rsidRPr="0049723C" w:rsidRDefault="009442F0" w:rsidP="001C4B4F">
      <w:pPr>
        <w:pStyle w:val="ListParagraph"/>
        <w:numPr>
          <w:ilvl w:val="0"/>
          <w:numId w:val="35"/>
        </w:numPr>
        <w:spacing w:before="120" w:after="120"/>
        <w:rPr>
          <w:rFonts w:ascii="Arial" w:hAnsi="Arial" w:cs="Arial"/>
          <w:noProof/>
          <w:sz w:val="22"/>
          <w:lang w:val="sr-Cyrl-RS"/>
        </w:rPr>
      </w:pPr>
      <w:r w:rsidRPr="0049723C">
        <w:rPr>
          <w:rFonts w:ascii="Arial" w:hAnsi="Arial" w:cs="Arial"/>
          <w:noProof/>
          <w:sz w:val="22"/>
          <w:lang w:val="sr-Cyrl-RS"/>
        </w:rPr>
        <w:t xml:space="preserve">tehničkoj usklađenosti podsistema sa </w:t>
      </w:r>
      <w:r w:rsidR="009525E6" w:rsidRPr="0049723C">
        <w:rPr>
          <w:rFonts w:ascii="Arial" w:hAnsi="Arial" w:cs="Arial"/>
          <w:noProof/>
          <w:sz w:val="22"/>
          <w:lang w:val="sr-Latn-RS"/>
        </w:rPr>
        <w:t xml:space="preserve">željezničkim </w:t>
      </w:r>
      <w:r w:rsidRPr="0049723C">
        <w:rPr>
          <w:rFonts w:ascii="Arial" w:hAnsi="Arial" w:cs="Arial"/>
          <w:noProof/>
          <w:sz w:val="22"/>
          <w:lang w:val="sr-Cyrl-RS"/>
        </w:rPr>
        <w:t xml:space="preserve">sistemom u koji se integrišu, </w:t>
      </w:r>
      <w:bookmarkStart w:id="72" w:name="_Hlk174812676"/>
      <w:r w:rsidRPr="0049723C">
        <w:rPr>
          <w:rFonts w:ascii="Arial" w:hAnsi="Arial" w:cs="Arial"/>
          <w:noProof/>
          <w:sz w:val="22"/>
          <w:lang w:val="sr-Cyrl-RS"/>
        </w:rPr>
        <w:t>utvrđenoj na osnovu odgovarajućih TSI, nacionalnih propisa i registara;</w:t>
      </w:r>
      <w:bookmarkEnd w:id="72"/>
    </w:p>
    <w:p w14:paraId="0A1367F2" w14:textId="5F5E6360" w:rsidR="009442F0" w:rsidRPr="0049723C" w:rsidRDefault="009442F0" w:rsidP="001C4B4F">
      <w:pPr>
        <w:pStyle w:val="ListParagraph"/>
        <w:numPr>
          <w:ilvl w:val="0"/>
          <w:numId w:val="35"/>
        </w:numPr>
        <w:spacing w:before="120" w:after="120"/>
        <w:rPr>
          <w:rFonts w:ascii="Arial" w:hAnsi="Arial" w:cs="Arial"/>
          <w:noProof/>
          <w:sz w:val="22"/>
          <w:lang w:val="sr-Cyrl-RS"/>
        </w:rPr>
      </w:pPr>
      <w:r w:rsidRPr="0049723C">
        <w:rPr>
          <w:rFonts w:ascii="Arial" w:hAnsi="Arial" w:cs="Arial"/>
          <w:noProof/>
          <w:sz w:val="22"/>
          <w:lang w:val="sr-Cyrl-RS"/>
        </w:rPr>
        <w:lastRenderedPageBreak/>
        <w:t>bezb</w:t>
      </w:r>
      <w:r w:rsidRPr="0049723C">
        <w:rPr>
          <w:rFonts w:ascii="Arial" w:hAnsi="Arial" w:cs="Arial"/>
          <w:noProof/>
          <w:sz w:val="22"/>
          <w:lang w:val="sr-Latn-RS"/>
        </w:rPr>
        <w:t>j</w:t>
      </w:r>
      <w:r w:rsidRPr="0049723C">
        <w:rPr>
          <w:rFonts w:ascii="Arial" w:hAnsi="Arial" w:cs="Arial"/>
          <w:noProof/>
          <w:sz w:val="22"/>
          <w:lang w:val="sr-Cyrl-RS"/>
        </w:rPr>
        <w:t>ednoj integraciji podsistema, utvrđenoj na osnovu odgovarajućih TSI, nacionalnih propisa i zajedničkih bezb</w:t>
      </w:r>
      <w:r w:rsidRPr="0049723C">
        <w:rPr>
          <w:rFonts w:ascii="Arial" w:hAnsi="Arial" w:cs="Arial"/>
          <w:noProof/>
          <w:sz w:val="22"/>
          <w:lang w:val="sr-Latn-RS"/>
        </w:rPr>
        <w:t>j</w:t>
      </w:r>
      <w:r w:rsidRPr="0049723C">
        <w:rPr>
          <w:rFonts w:ascii="Arial" w:hAnsi="Arial" w:cs="Arial"/>
          <w:noProof/>
          <w:sz w:val="22"/>
          <w:lang w:val="sr-Cyrl-RS"/>
        </w:rPr>
        <w:t xml:space="preserve">ednosnih metoda utvrđenih </w:t>
      </w:r>
      <w:r w:rsidRPr="0049723C">
        <w:rPr>
          <w:rFonts w:ascii="Arial" w:hAnsi="Arial" w:cs="Arial"/>
          <w:noProof/>
          <w:sz w:val="22"/>
          <w:lang w:val="sr-Latn-RS"/>
        </w:rPr>
        <w:t xml:space="preserve">ovim </w:t>
      </w:r>
      <w:r w:rsidRPr="0049723C">
        <w:rPr>
          <w:rFonts w:ascii="Arial" w:hAnsi="Arial" w:cs="Arial"/>
          <w:noProof/>
          <w:sz w:val="22"/>
          <w:lang w:val="sr-Cyrl-RS"/>
        </w:rPr>
        <w:t>zakonom.</w:t>
      </w:r>
    </w:p>
    <w:p w14:paraId="769E66B5" w14:textId="4F8C845D" w:rsidR="004078B0" w:rsidRPr="0049723C" w:rsidRDefault="00767F15" w:rsidP="001C4B4F">
      <w:pPr>
        <w:spacing w:before="120" w:after="120"/>
        <w:ind w:firstLine="720"/>
        <w:jc w:val="both"/>
        <w:rPr>
          <w:rFonts w:ascii="Arial" w:hAnsi="Arial" w:cs="Arial"/>
          <w:sz w:val="22"/>
        </w:rPr>
      </w:pPr>
      <w:r w:rsidRPr="0049723C">
        <w:rPr>
          <w:rFonts w:ascii="Arial" w:hAnsi="Arial" w:cs="Arial"/>
          <w:sz w:val="22"/>
        </w:rPr>
        <w:t xml:space="preserve">(4) </w:t>
      </w:r>
      <w:r w:rsidR="004078B0" w:rsidRPr="0049723C">
        <w:rPr>
          <w:rFonts w:ascii="Arial" w:hAnsi="Arial" w:cs="Arial"/>
          <w:sz w:val="22"/>
        </w:rPr>
        <w:t xml:space="preserve">Izuzetno </w:t>
      </w:r>
      <w:r w:rsidR="007562FF" w:rsidRPr="0049723C">
        <w:rPr>
          <w:rFonts w:ascii="Arial" w:hAnsi="Arial" w:cs="Arial"/>
          <w:sz w:val="22"/>
        </w:rPr>
        <w:t>od stava 3</w:t>
      </w:r>
      <w:r w:rsidR="004078B0" w:rsidRPr="0049723C">
        <w:rPr>
          <w:rFonts w:ascii="Arial" w:hAnsi="Arial" w:cs="Arial"/>
          <w:sz w:val="22"/>
        </w:rPr>
        <w:t xml:space="preserve"> ovog člana, ukoliko se projekat realizuje fazno, odnosno po dionicama, strukturni podsistem se može pustiti u rad na osnovu dozvole za korišćenje sa rokom važenja do godinu dana.</w:t>
      </w:r>
    </w:p>
    <w:p w14:paraId="35D72D6F" w14:textId="26C8E3EF" w:rsidR="004078B0" w:rsidRPr="0049723C" w:rsidRDefault="00767F15" w:rsidP="001C4B4F">
      <w:pPr>
        <w:spacing w:before="120" w:after="120"/>
        <w:ind w:firstLine="720"/>
        <w:jc w:val="both"/>
        <w:rPr>
          <w:rFonts w:ascii="Arial" w:hAnsi="Arial" w:cs="Arial"/>
          <w:sz w:val="22"/>
        </w:rPr>
      </w:pPr>
      <w:r w:rsidRPr="0049723C">
        <w:rPr>
          <w:rFonts w:ascii="Arial" w:hAnsi="Arial" w:cs="Arial"/>
          <w:sz w:val="22"/>
        </w:rPr>
        <w:t xml:space="preserve">(5) </w:t>
      </w:r>
      <w:r w:rsidR="004078B0" w:rsidRPr="0049723C">
        <w:rPr>
          <w:rFonts w:ascii="Arial" w:hAnsi="Arial" w:cs="Arial"/>
          <w:sz w:val="22"/>
        </w:rPr>
        <w:t>U slučaju iz stava 4 ovog člana, cjelokupna dokumentacija o usaglašenosti sa odgovarajućim TSI dostavlja se po završetku svih radova na kompletnoj pruzi, a prije izdavanja dozvole za korišćenje stabilnog podsistema.</w:t>
      </w:r>
    </w:p>
    <w:p w14:paraId="1AF6C295" w14:textId="1C84C2EE" w:rsidR="004078B0" w:rsidRPr="0049723C" w:rsidRDefault="00767F15" w:rsidP="001C4B4F">
      <w:pPr>
        <w:spacing w:before="120" w:after="120"/>
        <w:ind w:left="720"/>
        <w:rPr>
          <w:rFonts w:ascii="Arial" w:hAnsi="Arial" w:cs="Arial"/>
          <w:sz w:val="22"/>
        </w:rPr>
      </w:pPr>
      <w:r w:rsidRPr="0049723C">
        <w:rPr>
          <w:rFonts w:ascii="Arial" w:hAnsi="Arial" w:cs="Arial"/>
          <w:sz w:val="22"/>
        </w:rPr>
        <w:t xml:space="preserve">(6) </w:t>
      </w:r>
      <w:r w:rsidR="004078B0" w:rsidRPr="0049723C">
        <w:rPr>
          <w:rFonts w:ascii="Arial" w:hAnsi="Arial" w:cs="Arial"/>
          <w:sz w:val="22"/>
        </w:rPr>
        <w:t xml:space="preserve">Uslove za izdavanje dozvola iz </w:t>
      </w:r>
      <w:r w:rsidR="007562FF" w:rsidRPr="0049723C">
        <w:rPr>
          <w:rFonts w:ascii="Arial" w:hAnsi="Arial" w:cs="Arial"/>
          <w:sz w:val="22"/>
        </w:rPr>
        <w:t>stava 4</w:t>
      </w:r>
      <w:r w:rsidR="004078B0" w:rsidRPr="0049723C">
        <w:rPr>
          <w:rFonts w:ascii="Arial" w:hAnsi="Arial" w:cs="Arial"/>
          <w:sz w:val="22"/>
        </w:rPr>
        <w:t xml:space="preserve"> ovog člana bliže određuje Agencija.</w:t>
      </w:r>
    </w:p>
    <w:p w14:paraId="79731353" w14:textId="55A60A05" w:rsidR="004078B0" w:rsidRPr="0049723C" w:rsidRDefault="00767F15" w:rsidP="001C4B4F">
      <w:pPr>
        <w:spacing w:before="120" w:after="120"/>
        <w:ind w:firstLine="720"/>
        <w:jc w:val="both"/>
        <w:rPr>
          <w:rFonts w:ascii="Arial" w:hAnsi="Arial" w:cs="Arial"/>
          <w:sz w:val="22"/>
        </w:rPr>
      </w:pPr>
      <w:r w:rsidRPr="0049723C">
        <w:rPr>
          <w:rFonts w:ascii="Arial" w:hAnsi="Arial" w:cs="Arial"/>
          <w:sz w:val="22"/>
        </w:rPr>
        <w:t xml:space="preserve">(7) </w:t>
      </w:r>
      <w:r w:rsidR="004078B0" w:rsidRPr="0049723C">
        <w:rPr>
          <w:rFonts w:ascii="Arial" w:hAnsi="Arial" w:cs="Arial"/>
          <w:sz w:val="22"/>
        </w:rPr>
        <w:t>Agencija u roku od mjesec dana od dana prijema zahtj</w:t>
      </w:r>
      <w:r w:rsidR="007562FF" w:rsidRPr="0049723C">
        <w:rPr>
          <w:rFonts w:ascii="Arial" w:hAnsi="Arial" w:cs="Arial"/>
          <w:sz w:val="22"/>
        </w:rPr>
        <w:t>eva iz stava 2</w:t>
      </w:r>
      <w:r w:rsidR="004078B0" w:rsidRPr="0049723C">
        <w:rPr>
          <w:rFonts w:ascii="Arial" w:hAnsi="Arial" w:cs="Arial"/>
          <w:sz w:val="22"/>
        </w:rPr>
        <w:t xml:space="preserve"> ovog člana obavještava podnosioca zahtjeva da je dokumentacija potpuna ili traži odgovarajuće dodatne informacije, za čije dostavljanje određuje razuman rok. </w:t>
      </w:r>
    </w:p>
    <w:p w14:paraId="7607CD1D" w14:textId="6602C1B6" w:rsidR="008E13CF" w:rsidRPr="0049723C" w:rsidRDefault="008E13CF" w:rsidP="001C4B4F">
      <w:pPr>
        <w:spacing w:before="120" w:after="120"/>
        <w:ind w:firstLine="720"/>
        <w:jc w:val="both"/>
        <w:rPr>
          <w:rFonts w:ascii="Arial" w:hAnsi="Arial" w:cs="Arial"/>
          <w:sz w:val="22"/>
        </w:rPr>
      </w:pPr>
      <w:r w:rsidRPr="0049723C">
        <w:rPr>
          <w:rFonts w:ascii="Arial" w:hAnsi="Arial" w:cs="Arial"/>
          <w:sz w:val="22"/>
        </w:rPr>
        <w:t>(8) Dоzvоlа zа kоrišćеnjе stabilnih podsistema</w:t>
      </w:r>
      <w:r w:rsidR="00106561" w:rsidRPr="0049723C">
        <w:rPr>
          <w:rFonts w:ascii="Arial" w:hAnsi="Arial" w:cs="Arial"/>
          <w:sz w:val="22"/>
        </w:rPr>
        <w:t xml:space="preserve"> ili</w:t>
      </w:r>
      <w:r w:rsidRPr="0049723C">
        <w:rPr>
          <w:rFonts w:ascii="Arial" w:hAnsi="Arial" w:cs="Arial"/>
          <w:sz w:val="22"/>
        </w:rPr>
        <w:t xml:space="preserve"> </w:t>
      </w:r>
      <w:r w:rsidR="00106561" w:rsidRPr="0049723C">
        <w:rPr>
          <w:rFonts w:ascii="Arial" w:hAnsi="Arial" w:cs="Arial"/>
          <w:sz w:val="22"/>
        </w:rPr>
        <w:t xml:space="preserve">rješenje o odbijanju </w:t>
      </w:r>
      <w:r w:rsidRPr="0049723C">
        <w:rPr>
          <w:rFonts w:ascii="Arial" w:hAnsi="Arial" w:cs="Arial"/>
          <w:sz w:val="22"/>
        </w:rPr>
        <w:t>izdај</w:t>
      </w:r>
      <w:r w:rsidR="00106561" w:rsidRPr="0049723C">
        <w:rPr>
          <w:rFonts w:ascii="Arial" w:hAnsi="Arial" w:cs="Arial"/>
          <w:sz w:val="22"/>
        </w:rPr>
        <w:t>u</w:t>
      </w:r>
      <w:r w:rsidRPr="0049723C">
        <w:rPr>
          <w:rFonts w:ascii="Arial" w:hAnsi="Arial" w:cs="Arial"/>
          <w:sz w:val="22"/>
        </w:rPr>
        <w:t xml:space="preserve"> se na osnovu podnijetog zahtjeva u rоku оd četiri mjeseca оd dаnа pоdnоšеnjа urednog zаhtjеvа.</w:t>
      </w:r>
    </w:p>
    <w:p w14:paraId="642E62A5" w14:textId="420563A7" w:rsidR="00A612E2" w:rsidRPr="0049723C" w:rsidRDefault="00A612E2" w:rsidP="001C4B4F">
      <w:pPr>
        <w:spacing w:before="120" w:after="120"/>
        <w:ind w:firstLine="720"/>
        <w:jc w:val="both"/>
        <w:rPr>
          <w:rFonts w:ascii="Arial" w:hAnsi="Arial" w:cs="Arial"/>
          <w:sz w:val="22"/>
        </w:rPr>
      </w:pPr>
      <w:r w:rsidRPr="0049723C">
        <w:rPr>
          <w:rFonts w:ascii="Arial" w:hAnsi="Arial" w:cs="Arial"/>
          <w:sz w:val="22"/>
        </w:rPr>
        <w:t xml:space="preserve">(9) Agencija za željeznice mora propisno </w:t>
      </w:r>
      <w:r w:rsidR="000C2A69" w:rsidRPr="0049723C">
        <w:rPr>
          <w:rFonts w:ascii="Arial" w:hAnsi="Arial" w:cs="Arial"/>
          <w:sz w:val="22"/>
        </w:rPr>
        <w:t>obrazložiti</w:t>
      </w:r>
      <w:r w:rsidRPr="0049723C">
        <w:rPr>
          <w:rFonts w:ascii="Arial" w:hAnsi="Arial" w:cs="Arial"/>
          <w:sz w:val="22"/>
        </w:rPr>
        <w:t xml:space="preserve"> odluku o odbijanju zahtjeva za dozvolu za puštanje u rad stabilnih postrojenja. U roku od m</w:t>
      </w:r>
      <w:r w:rsidR="000C2A69" w:rsidRPr="0049723C">
        <w:rPr>
          <w:rFonts w:ascii="Arial" w:hAnsi="Arial" w:cs="Arial"/>
          <w:sz w:val="22"/>
        </w:rPr>
        <w:t>j</w:t>
      </w:r>
      <w:r w:rsidRPr="0049723C">
        <w:rPr>
          <w:rFonts w:ascii="Arial" w:hAnsi="Arial" w:cs="Arial"/>
          <w:sz w:val="22"/>
        </w:rPr>
        <w:t>esec dana od prijema negativne odluke, podnosilac zaht</w:t>
      </w:r>
      <w:r w:rsidR="000C2A69" w:rsidRPr="0049723C">
        <w:rPr>
          <w:rFonts w:ascii="Arial" w:hAnsi="Arial" w:cs="Arial"/>
          <w:sz w:val="22"/>
        </w:rPr>
        <w:t>j</w:t>
      </w:r>
      <w:r w:rsidRPr="0049723C">
        <w:rPr>
          <w:rFonts w:ascii="Arial" w:hAnsi="Arial" w:cs="Arial"/>
          <w:sz w:val="22"/>
        </w:rPr>
        <w:t xml:space="preserve">eva može podnijeti zahtjev Agenciji da preispita svoju odluku. Uz odluku se mora priložiti obrazloženje. </w:t>
      </w:r>
    </w:p>
    <w:p w14:paraId="128E74EC" w14:textId="6D24DBBC" w:rsidR="00106561" w:rsidRPr="0049723C" w:rsidRDefault="00A612E2" w:rsidP="001C4B4F">
      <w:pPr>
        <w:spacing w:before="120" w:after="120"/>
        <w:ind w:firstLine="720"/>
        <w:jc w:val="both"/>
        <w:rPr>
          <w:rFonts w:ascii="Arial" w:hAnsi="Arial" w:cs="Arial"/>
          <w:sz w:val="22"/>
        </w:rPr>
      </w:pPr>
      <w:r w:rsidRPr="0049723C">
        <w:rPr>
          <w:rFonts w:ascii="Arial" w:hAnsi="Arial" w:cs="Arial"/>
          <w:sz w:val="22"/>
        </w:rPr>
        <w:t>(10) Agencija ima dva mjeseca od datuma prijema zaht</w:t>
      </w:r>
      <w:r w:rsidR="000C2A69" w:rsidRPr="0049723C">
        <w:rPr>
          <w:rFonts w:ascii="Arial" w:hAnsi="Arial" w:cs="Arial"/>
          <w:sz w:val="22"/>
        </w:rPr>
        <w:t>j</w:t>
      </w:r>
      <w:r w:rsidRPr="0049723C">
        <w:rPr>
          <w:rFonts w:ascii="Arial" w:hAnsi="Arial" w:cs="Arial"/>
          <w:sz w:val="22"/>
        </w:rPr>
        <w:t xml:space="preserve">eva za preispitivanje da potvrdi ili da preinači odluku. Ako je negativna odluka Agencije potvrđena, podnosilac zahtjeva može podnijeti </w:t>
      </w:r>
      <w:r w:rsidR="00267B63" w:rsidRPr="0049723C">
        <w:rPr>
          <w:rFonts w:ascii="Arial" w:hAnsi="Arial" w:cs="Arial"/>
          <w:sz w:val="22"/>
        </w:rPr>
        <w:t>tužbu Upravnom sudu</w:t>
      </w:r>
      <w:r w:rsidR="00C41F78" w:rsidRPr="0049723C">
        <w:rPr>
          <w:rFonts w:ascii="Arial" w:hAnsi="Arial" w:cs="Arial"/>
          <w:sz w:val="22"/>
        </w:rPr>
        <w:t xml:space="preserve"> u roku od 30 dana od dana dostavljanja rješenja.</w:t>
      </w:r>
      <w:r w:rsidRPr="0049723C">
        <w:rPr>
          <w:rFonts w:ascii="Arial" w:hAnsi="Arial" w:cs="Arial"/>
          <w:sz w:val="22"/>
        </w:rPr>
        <w:t xml:space="preserve"> </w:t>
      </w:r>
    </w:p>
    <w:p w14:paraId="27C156EF" w14:textId="3E31927A" w:rsidR="00DA6299" w:rsidRPr="0049723C" w:rsidRDefault="008E13CF" w:rsidP="001C4B4F">
      <w:pPr>
        <w:spacing w:before="120" w:after="120"/>
        <w:ind w:firstLine="720"/>
        <w:jc w:val="both"/>
        <w:rPr>
          <w:rFonts w:ascii="Arial" w:hAnsi="Arial" w:cs="Arial"/>
          <w:sz w:val="22"/>
        </w:rPr>
      </w:pPr>
      <w:r w:rsidRPr="0049723C">
        <w:rPr>
          <w:rFonts w:ascii="Arial" w:hAnsi="Arial" w:cs="Arial"/>
          <w:sz w:val="22"/>
        </w:rPr>
        <w:t>(</w:t>
      </w:r>
      <w:r w:rsidR="009416E2" w:rsidRPr="0049723C">
        <w:rPr>
          <w:rFonts w:ascii="Arial" w:hAnsi="Arial" w:cs="Arial"/>
          <w:sz w:val="22"/>
        </w:rPr>
        <w:t>11</w:t>
      </w:r>
      <w:r w:rsidRPr="0049723C">
        <w:rPr>
          <w:rFonts w:ascii="Arial" w:hAnsi="Arial" w:cs="Arial"/>
          <w:sz w:val="22"/>
        </w:rPr>
        <w:t xml:space="preserve">) </w:t>
      </w:r>
      <w:r w:rsidR="00DA6299" w:rsidRPr="0049723C">
        <w:rPr>
          <w:rFonts w:ascii="Arial" w:hAnsi="Arial" w:cs="Arial"/>
          <w:sz w:val="22"/>
        </w:rPr>
        <w:t>Zаht</w:t>
      </w:r>
      <w:r w:rsidR="00F04E6F" w:rsidRPr="0049723C">
        <w:rPr>
          <w:rFonts w:ascii="Arial" w:hAnsi="Arial" w:cs="Arial"/>
          <w:sz w:val="22"/>
        </w:rPr>
        <w:t>j</w:t>
      </w:r>
      <w:r w:rsidR="00DA6299" w:rsidRPr="0049723C">
        <w:rPr>
          <w:rFonts w:ascii="Arial" w:hAnsi="Arial" w:cs="Arial"/>
          <w:sz w:val="22"/>
        </w:rPr>
        <w:t xml:space="preserve">еv zа izdаvаnjе dоzvоlе zа kоrišćеnjе </w:t>
      </w:r>
      <w:r w:rsidR="00927403" w:rsidRPr="0049723C">
        <w:rPr>
          <w:rFonts w:ascii="Arial" w:hAnsi="Arial" w:cs="Arial"/>
          <w:sz w:val="22"/>
        </w:rPr>
        <w:t>mogu da podnesu</w:t>
      </w:r>
      <w:r w:rsidR="00DA6299" w:rsidRPr="0049723C">
        <w:rPr>
          <w:rFonts w:ascii="Arial" w:hAnsi="Arial" w:cs="Arial"/>
          <w:sz w:val="22"/>
        </w:rPr>
        <w:t xml:space="preserve"> prоizvоđаč ili njеgоv оvlаšćеni zаstupnik u </w:t>
      </w:r>
      <w:r w:rsidR="00161B9E" w:rsidRPr="0049723C">
        <w:rPr>
          <w:rFonts w:ascii="Arial" w:hAnsi="Arial" w:cs="Arial"/>
          <w:sz w:val="22"/>
        </w:rPr>
        <w:t>Crnoj Gori</w:t>
      </w:r>
      <w:r w:rsidR="00DA6299" w:rsidRPr="0049723C">
        <w:rPr>
          <w:rFonts w:ascii="Arial" w:hAnsi="Arial" w:cs="Arial"/>
          <w:sz w:val="22"/>
        </w:rPr>
        <w:t xml:space="preserve">, </w:t>
      </w:r>
      <w:r w:rsidR="00927403" w:rsidRPr="0049723C">
        <w:rPr>
          <w:rFonts w:ascii="Arial" w:hAnsi="Arial" w:cs="Arial"/>
          <w:sz w:val="22"/>
        </w:rPr>
        <w:t xml:space="preserve">odnosno </w:t>
      </w:r>
      <w:r w:rsidR="00DA6299" w:rsidRPr="0049723C">
        <w:rPr>
          <w:rFonts w:ascii="Arial" w:hAnsi="Arial" w:cs="Arial"/>
          <w:sz w:val="22"/>
        </w:rPr>
        <w:t>uprаvlјаč</w:t>
      </w:r>
      <w:r w:rsidR="00161B9E" w:rsidRPr="0049723C">
        <w:rPr>
          <w:rFonts w:ascii="Arial" w:hAnsi="Arial" w:cs="Arial"/>
          <w:sz w:val="22"/>
        </w:rPr>
        <w:t xml:space="preserve"> infrastrukture</w:t>
      </w:r>
      <w:r w:rsidR="00DA6299" w:rsidRPr="0049723C">
        <w:rPr>
          <w:rFonts w:ascii="Arial" w:hAnsi="Arial" w:cs="Arial"/>
          <w:sz w:val="22"/>
        </w:rPr>
        <w:t xml:space="preserve"> i</w:t>
      </w:r>
      <w:r w:rsidRPr="0049723C">
        <w:rPr>
          <w:rFonts w:ascii="Arial" w:hAnsi="Arial" w:cs="Arial"/>
          <w:sz w:val="22"/>
        </w:rPr>
        <w:t>li</w:t>
      </w:r>
      <w:r w:rsidR="00DA6299" w:rsidRPr="0049723C">
        <w:rPr>
          <w:rFonts w:ascii="Arial" w:hAnsi="Arial" w:cs="Arial"/>
          <w:sz w:val="22"/>
        </w:rPr>
        <w:t xml:space="preserve"> nаručilаc.</w:t>
      </w:r>
    </w:p>
    <w:p w14:paraId="3F30C7B2" w14:textId="6F4F3C22" w:rsidR="001F4125" w:rsidRPr="0049723C" w:rsidRDefault="008E13CF" w:rsidP="001C4B4F">
      <w:pPr>
        <w:spacing w:before="120" w:after="120"/>
        <w:ind w:firstLine="720"/>
        <w:jc w:val="both"/>
        <w:rPr>
          <w:rFonts w:ascii="Arial" w:hAnsi="Arial" w:cs="Arial"/>
          <w:sz w:val="22"/>
        </w:rPr>
      </w:pPr>
      <w:r w:rsidRPr="0049723C">
        <w:rPr>
          <w:rFonts w:ascii="Arial" w:hAnsi="Arial" w:cs="Arial"/>
          <w:sz w:val="22"/>
        </w:rPr>
        <w:t>(1</w:t>
      </w:r>
      <w:r w:rsidR="009416E2" w:rsidRPr="0049723C">
        <w:rPr>
          <w:rFonts w:ascii="Arial" w:hAnsi="Arial" w:cs="Arial"/>
          <w:sz w:val="22"/>
        </w:rPr>
        <w:t>2</w:t>
      </w:r>
      <w:r w:rsidRPr="0049723C">
        <w:rPr>
          <w:rFonts w:ascii="Arial" w:hAnsi="Arial" w:cs="Arial"/>
          <w:sz w:val="22"/>
        </w:rPr>
        <w:t xml:space="preserve">) </w:t>
      </w:r>
      <w:r w:rsidR="00DA6299" w:rsidRPr="0049723C">
        <w:rPr>
          <w:rFonts w:ascii="Arial" w:hAnsi="Arial" w:cs="Arial"/>
          <w:sz w:val="22"/>
        </w:rPr>
        <w:t xml:space="preserve">О izdаtim dоzvоlаmа zа kоrišćеnjе </w:t>
      </w:r>
      <w:r w:rsidR="004078B0" w:rsidRPr="0049723C">
        <w:rPr>
          <w:rFonts w:ascii="Arial" w:hAnsi="Arial" w:cs="Arial"/>
          <w:sz w:val="22"/>
        </w:rPr>
        <w:t xml:space="preserve">stabilnih postrojenja </w:t>
      </w:r>
      <w:r w:rsidR="009442F0" w:rsidRPr="0049723C">
        <w:rPr>
          <w:rFonts w:ascii="Arial" w:hAnsi="Arial" w:cs="Arial"/>
          <w:sz w:val="22"/>
        </w:rPr>
        <w:t>Agencija</w:t>
      </w:r>
      <w:r w:rsidR="0031025D" w:rsidRPr="0049723C">
        <w:rPr>
          <w:rFonts w:ascii="Arial" w:hAnsi="Arial" w:cs="Arial"/>
          <w:sz w:val="22"/>
        </w:rPr>
        <w:t xml:space="preserve"> </w:t>
      </w:r>
      <w:r w:rsidR="00DA6299" w:rsidRPr="0049723C">
        <w:rPr>
          <w:rFonts w:ascii="Arial" w:hAnsi="Arial" w:cs="Arial"/>
          <w:sz w:val="22"/>
        </w:rPr>
        <w:t>vоdi еvidеnciјu</w:t>
      </w:r>
      <w:r w:rsidR="001F4125" w:rsidRPr="0049723C">
        <w:rPr>
          <w:rFonts w:ascii="Arial" w:hAnsi="Arial" w:cs="Arial"/>
          <w:sz w:val="22"/>
        </w:rPr>
        <w:t xml:space="preserve"> koja sаdrži:</w:t>
      </w:r>
    </w:p>
    <w:p w14:paraId="4D69CC55" w14:textId="77777777" w:rsidR="006A7E15" w:rsidRPr="0049723C" w:rsidRDefault="001F4125" w:rsidP="001C4B4F">
      <w:pPr>
        <w:pStyle w:val="ListParagraph"/>
        <w:numPr>
          <w:ilvl w:val="0"/>
          <w:numId w:val="55"/>
        </w:numPr>
        <w:spacing w:before="120" w:after="120"/>
        <w:ind w:left="1080"/>
        <w:jc w:val="both"/>
        <w:rPr>
          <w:rFonts w:ascii="Arial" w:hAnsi="Arial" w:cs="Arial"/>
          <w:sz w:val="22"/>
        </w:rPr>
      </w:pPr>
      <w:r w:rsidRPr="0049723C">
        <w:rPr>
          <w:rFonts w:ascii="Arial" w:hAnsi="Arial" w:cs="Arial"/>
          <w:sz w:val="22"/>
        </w:rPr>
        <w:t>brој dоzvоlе;</w:t>
      </w:r>
    </w:p>
    <w:p w14:paraId="6ED0BC75" w14:textId="77777777" w:rsidR="001F4125" w:rsidRPr="0049723C" w:rsidRDefault="001F4125" w:rsidP="001C4B4F">
      <w:pPr>
        <w:pStyle w:val="ListParagraph"/>
        <w:numPr>
          <w:ilvl w:val="0"/>
          <w:numId w:val="55"/>
        </w:numPr>
        <w:spacing w:before="120" w:after="120"/>
        <w:ind w:left="1080"/>
        <w:jc w:val="both"/>
        <w:rPr>
          <w:rFonts w:ascii="Arial" w:hAnsi="Arial" w:cs="Arial"/>
          <w:sz w:val="22"/>
        </w:rPr>
      </w:pPr>
      <w:r w:rsidRPr="0049723C">
        <w:rPr>
          <w:rFonts w:ascii="Arial" w:hAnsi="Arial" w:cs="Arial"/>
          <w:sz w:val="22"/>
        </w:rPr>
        <w:t xml:space="preserve">nаziv </w:t>
      </w:r>
      <w:r w:rsidR="00927403" w:rsidRPr="0049723C">
        <w:rPr>
          <w:rFonts w:ascii="Arial" w:hAnsi="Arial" w:cs="Arial"/>
          <w:sz w:val="22"/>
        </w:rPr>
        <w:t xml:space="preserve">i sjedište </w:t>
      </w:r>
      <w:r w:rsidRPr="0049723C">
        <w:rPr>
          <w:rFonts w:ascii="Arial" w:hAnsi="Arial" w:cs="Arial"/>
          <w:sz w:val="22"/>
        </w:rPr>
        <w:t>prаvnоg licа kоmе је izdаtа dоzvоlа;</w:t>
      </w:r>
    </w:p>
    <w:p w14:paraId="58DABDB4" w14:textId="77777777" w:rsidR="006A7E15" w:rsidRPr="0049723C" w:rsidRDefault="001F4125" w:rsidP="001C4B4F">
      <w:pPr>
        <w:pStyle w:val="ListParagraph"/>
        <w:numPr>
          <w:ilvl w:val="0"/>
          <w:numId w:val="55"/>
        </w:numPr>
        <w:spacing w:before="120" w:after="120"/>
        <w:ind w:left="1080"/>
        <w:jc w:val="both"/>
        <w:rPr>
          <w:rFonts w:ascii="Arial" w:hAnsi="Arial" w:cs="Arial"/>
          <w:sz w:val="22"/>
        </w:rPr>
      </w:pPr>
      <w:r w:rsidRPr="0049723C">
        <w:rPr>
          <w:rFonts w:ascii="Arial" w:hAnsi="Arial" w:cs="Arial"/>
          <w:sz w:val="22"/>
        </w:rPr>
        <w:t>nаziv pоdsistеmа zа kојi sе izdаје dоzvоlа;</w:t>
      </w:r>
    </w:p>
    <w:p w14:paraId="5AAC7D21" w14:textId="77777777" w:rsidR="001F4125" w:rsidRPr="0049723C" w:rsidRDefault="001F4125" w:rsidP="001C4B4F">
      <w:pPr>
        <w:pStyle w:val="ListParagraph"/>
        <w:numPr>
          <w:ilvl w:val="0"/>
          <w:numId w:val="55"/>
        </w:numPr>
        <w:spacing w:before="120" w:after="120"/>
        <w:ind w:left="1080"/>
        <w:jc w:val="both"/>
        <w:rPr>
          <w:rFonts w:ascii="Arial" w:hAnsi="Arial" w:cs="Arial"/>
          <w:sz w:val="22"/>
        </w:rPr>
      </w:pPr>
      <w:r w:rsidRPr="0049723C">
        <w:rPr>
          <w:rFonts w:ascii="Arial" w:hAnsi="Arial" w:cs="Arial"/>
          <w:sz w:val="22"/>
        </w:rPr>
        <w:t xml:space="preserve">оgrаničеnjа </w:t>
      </w:r>
      <w:r w:rsidR="00927403" w:rsidRPr="0049723C">
        <w:rPr>
          <w:rFonts w:ascii="Arial" w:hAnsi="Arial" w:cs="Arial"/>
          <w:sz w:val="22"/>
        </w:rPr>
        <w:t>u pogledu kоrišćеnja</w:t>
      </w:r>
      <w:r w:rsidRPr="0049723C">
        <w:rPr>
          <w:rFonts w:ascii="Arial" w:hAnsi="Arial" w:cs="Arial"/>
          <w:sz w:val="22"/>
        </w:rPr>
        <w:t>;</w:t>
      </w:r>
    </w:p>
    <w:p w14:paraId="2649338E" w14:textId="77777777" w:rsidR="001F4125" w:rsidRPr="0049723C" w:rsidRDefault="001F4125" w:rsidP="001C4B4F">
      <w:pPr>
        <w:pStyle w:val="ListParagraph"/>
        <w:numPr>
          <w:ilvl w:val="0"/>
          <w:numId w:val="55"/>
        </w:numPr>
        <w:spacing w:before="120" w:after="120"/>
        <w:ind w:left="1080"/>
        <w:jc w:val="both"/>
        <w:rPr>
          <w:rFonts w:ascii="Arial" w:hAnsi="Arial" w:cs="Arial"/>
          <w:sz w:val="22"/>
        </w:rPr>
      </w:pPr>
      <w:r w:rsidRPr="0049723C">
        <w:rPr>
          <w:rFonts w:ascii="Arial" w:hAnsi="Arial" w:cs="Arial"/>
          <w:sz w:val="22"/>
        </w:rPr>
        <w:t>dаtum izdаvаnjа dоzvоlе.</w:t>
      </w:r>
    </w:p>
    <w:p w14:paraId="6403CF9A" w14:textId="165A1A97" w:rsidR="004078B0" w:rsidRPr="0049723C" w:rsidRDefault="009416E2" w:rsidP="001C4B4F">
      <w:pPr>
        <w:spacing w:before="120" w:after="120"/>
        <w:ind w:firstLine="720"/>
        <w:jc w:val="both"/>
        <w:rPr>
          <w:rFonts w:ascii="Arial" w:hAnsi="Arial" w:cs="Arial"/>
          <w:sz w:val="22"/>
        </w:rPr>
      </w:pPr>
      <w:r w:rsidRPr="0049723C">
        <w:rPr>
          <w:rFonts w:ascii="Arial" w:hAnsi="Arial" w:cs="Arial"/>
          <w:sz w:val="22"/>
        </w:rPr>
        <w:t xml:space="preserve">(13) </w:t>
      </w:r>
      <w:r w:rsidR="00DF600E" w:rsidRPr="0049723C">
        <w:rPr>
          <w:rFonts w:ascii="Arial" w:hAnsi="Arial" w:cs="Arial"/>
          <w:sz w:val="22"/>
        </w:rPr>
        <w:t>Za izdavanje dozvole iz stava 1</w:t>
      </w:r>
      <w:r w:rsidR="00A9437E" w:rsidRPr="0049723C">
        <w:rPr>
          <w:rFonts w:ascii="Arial" w:hAnsi="Arial" w:cs="Arial"/>
          <w:sz w:val="22"/>
        </w:rPr>
        <w:t xml:space="preserve"> ovog člana plaća se </w:t>
      </w:r>
      <w:r w:rsidR="00A32A22" w:rsidRPr="0049723C">
        <w:rPr>
          <w:rFonts w:ascii="Arial" w:hAnsi="Arial" w:cs="Arial"/>
          <w:sz w:val="22"/>
        </w:rPr>
        <w:t>naknada u skladu sa zakonom kojim se uređuju administrativne takse.</w:t>
      </w:r>
    </w:p>
    <w:p w14:paraId="19A8AE53" w14:textId="2B5105C7" w:rsidR="0087769C" w:rsidRPr="0049723C" w:rsidRDefault="009416E2" w:rsidP="001C4B4F">
      <w:pPr>
        <w:spacing w:before="120" w:after="120"/>
        <w:ind w:firstLine="720"/>
        <w:jc w:val="both"/>
        <w:rPr>
          <w:rFonts w:ascii="Arial" w:hAnsi="Arial" w:cs="Arial"/>
          <w:sz w:val="22"/>
        </w:rPr>
      </w:pPr>
      <w:r w:rsidRPr="0049723C">
        <w:rPr>
          <w:rFonts w:ascii="Arial" w:hAnsi="Arial" w:cs="Arial"/>
          <w:sz w:val="22"/>
        </w:rPr>
        <w:t xml:space="preserve">(14) </w:t>
      </w:r>
      <w:r w:rsidR="0087769C" w:rsidRPr="0049723C">
        <w:rPr>
          <w:rFonts w:ascii="Arial" w:hAnsi="Arial" w:cs="Arial"/>
          <w:sz w:val="22"/>
        </w:rPr>
        <w:t>Način</w:t>
      </w:r>
      <w:r w:rsidR="00927403" w:rsidRPr="0049723C">
        <w:rPr>
          <w:rFonts w:ascii="Arial" w:hAnsi="Arial" w:cs="Arial"/>
          <w:sz w:val="22"/>
        </w:rPr>
        <w:t xml:space="preserve"> </w:t>
      </w:r>
      <w:r w:rsidR="00A9437E" w:rsidRPr="0049723C">
        <w:rPr>
          <w:rFonts w:ascii="Arial" w:hAnsi="Arial" w:cs="Arial"/>
          <w:sz w:val="22"/>
        </w:rPr>
        <w:t xml:space="preserve">i uslove </w:t>
      </w:r>
      <w:r w:rsidR="00927403" w:rsidRPr="0049723C">
        <w:rPr>
          <w:rFonts w:ascii="Arial" w:hAnsi="Arial" w:cs="Arial"/>
          <w:sz w:val="22"/>
        </w:rPr>
        <w:t>izdаvаnja</w:t>
      </w:r>
      <w:r w:rsidR="00A9437E" w:rsidRPr="0049723C">
        <w:rPr>
          <w:rFonts w:ascii="Arial" w:hAnsi="Arial" w:cs="Arial"/>
          <w:sz w:val="22"/>
        </w:rPr>
        <w:t xml:space="preserve"> dozvole iz stava 1 ovog člana</w:t>
      </w:r>
      <w:r w:rsidR="0087769C" w:rsidRPr="0049723C">
        <w:rPr>
          <w:rFonts w:ascii="Arial" w:hAnsi="Arial" w:cs="Arial"/>
          <w:sz w:val="22"/>
        </w:rPr>
        <w:t>, dоkumеntаciјu kоја sе prilаžе uz zаhtjеv zа izdаvаnjе dоzvоlе, sаdržinu,</w:t>
      </w:r>
      <w:r w:rsidR="00A9437E" w:rsidRPr="0049723C">
        <w:rPr>
          <w:rFonts w:ascii="Arial" w:hAnsi="Arial" w:cs="Arial"/>
          <w:sz w:val="22"/>
        </w:rPr>
        <w:t xml:space="preserve"> </w:t>
      </w:r>
      <w:r w:rsidR="0087769C" w:rsidRPr="0049723C">
        <w:rPr>
          <w:rFonts w:ascii="Arial" w:hAnsi="Arial" w:cs="Arial"/>
          <w:sz w:val="22"/>
        </w:rPr>
        <w:t xml:space="preserve">оbrаzаc i način numеrаciјe dоzvоlе zа kоrišćеnjе prоpisuје </w:t>
      </w:r>
      <w:r w:rsidR="00A9437E" w:rsidRPr="0049723C">
        <w:rPr>
          <w:rFonts w:ascii="Arial" w:hAnsi="Arial" w:cs="Arial"/>
          <w:sz w:val="22"/>
        </w:rPr>
        <w:t>Agencija</w:t>
      </w:r>
      <w:r w:rsidR="0087769C" w:rsidRPr="0049723C">
        <w:rPr>
          <w:rFonts w:ascii="Arial" w:hAnsi="Arial" w:cs="Arial"/>
          <w:sz w:val="22"/>
        </w:rPr>
        <w:t>.</w:t>
      </w:r>
    </w:p>
    <w:p w14:paraId="03DF2285" w14:textId="77777777" w:rsidR="005F5DC9" w:rsidRPr="0049723C" w:rsidRDefault="005F5DC9" w:rsidP="001C4B4F">
      <w:pPr>
        <w:spacing w:after="120"/>
        <w:jc w:val="center"/>
        <w:rPr>
          <w:rFonts w:ascii="Arial" w:hAnsi="Arial" w:cs="Arial"/>
          <w:noProof/>
          <w:sz w:val="22"/>
          <w:lang w:val="sr-Cyrl-RS"/>
        </w:rPr>
      </w:pPr>
      <w:bookmarkStart w:id="73" w:name="_Hlk175344844"/>
      <w:bookmarkStart w:id="74" w:name="_Hlk175345075"/>
      <w:r w:rsidRPr="0049723C">
        <w:rPr>
          <w:rFonts w:ascii="Arial" w:hAnsi="Arial" w:cs="Arial"/>
          <w:b/>
          <w:noProof/>
          <w:sz w:val="22"/>
          <w:lang w:val="sr-Cyrl-RS"/>
        </w:rPr>
        <w:t>2. Dozvola za korišćenje mobilnih podsistema</w:t>
      </w:r>
    </w:p>
    <w:bookmarkEnd w:id="73"/>
    <w:p w14:paraId="223C02C3" w14:textId="4D2AA0E4" w:rsidR="005F5DC9" w:rsidRPr="0049723C" w:rsidRDefault="005F5DC9" w:rsidP="001C4B4F">
      <w:pPr>
        <w:spacing w:after="120"/>
        <w:jc w:val="center"/>
        <w:rPr>
          <w:rFonts w:ascii="Arial" w:hAnsi="Arial" w:cs="Arial"/>
          <w:b/>
          <w:bCs/>
          <w:noProof/>
          <w:sz w:val="22"/>
          <w:lang w:val="sr-Cyrl-RS"/>
        </w:rPr>
      </w:pPr>
      <w:r w:rsidRPr="0049723C">
        <w:rPr>
          <w:rFonts w:ascii="Arial" w:hAnsi="Arial" w:cs="Arial"/>
          <w:b/>
          <w:bCs/>
          <w:noProof/>
          <w:sz w:val="22"/>
          <w:lang w:val="sr-Cyrl-RS"/>
        </w:rPr>
        <w:t xml:space="preserve">Član </w:t>
      </w:r>
      <w:r w:rsidRPr="0049723C">
        <w:rPr>
          <w:rFonts w:ascii="Arial" w:hAnsi="Arial" w:cs="Arial"/>
          <w:b/>
          <w:bCs/>
          <w:noProof/>
          <w:sz w:val="22"/>
          <w:lang w:val="sr-Latn-RS"/>
        </w:rPr>
        <w:t>30</w:t>
      </w:r>
    </w:p>
    <w:p w14:paraId="7342C063" w14:textId="60819B0F" w:rsidR="005F5DC9" w:rsidRPr="0049723C" w:rsidRDefault="00D872A1" w:rsidP="001C4B4F">
      <w:pPr>
        <w:spacing w:after="150"/>
        <w:ind w:firstLine="720"/>
        <w:jc w:val="both"/>
        <w:rPr>
          <w:rFonts w:ascii="Arial" w:hAnsi="Arial" w:cs="Arial"/>
          <w:noProof/>
          <w:sz w:val="22"/>
          <w:lang w:val="sr-Cyrl-RS"/>
        </w:rPr>
      </w:pPr>
      <w:bookmarkStart w:id="75" w:name="_Hlk175344959"/>
      <w:r w:rsidRPr="0049723C">
        <w:rPr>
          <w:rFonts w:ascii="Arial" w:hAnsi="Arial" w:cs="Arial"/>
          <w:sz w:val="22"/>
        </w:rPr>
        <w:t xml:space="preserve">(1) </w:t>
      </w:r>
      <w:r w:rsidR="005F5DC9" w:rsidRPr="0049723C">
        <w:rPr>
          <w:rFonts w:ascii="Arial" w:hAnsi="Arial" w:cs="Arial"/>
          <w:noProof/>
          <w:sz w:val="22"/>
          <w:lang w:val="sr-Cyrl-RS"/>
        </w:rPr>
        <w:t>Mobilni podsistemi mogu se pustiti u rad samo ako su projektovani, izgrađeni i ugrađeni tako da su ispunjeni osnovni zaht</w:t>
      </w:r>
      <w:r w:rsidR="00DF600E" w:rsidRPr="0049723C">
        <w:rPr>
          <w:rFonts w:ascii="Arial" w:hAnsi="Arial" w:cs="Arial"/>
          <w:noProof/>
          <w:sz w:val="22"/>
          <w:lang w:val="sr-Latn-RS"/>
        </w:rPr>
        <w:t>j</w:t>
      </w:r>
      <w:r w:rsidR="005F5DC9" w:rsidRPr="0049723C">
        <w:rPr>
          <w:rFonts w:ascii="Arial" w:hAnsi="Arial" w:cs="Arial"/>
          <w:noProof/>
          <w:sz w:val="22"/>
          <w:lang w:val="sr-Cyrl-RS"/>
        </w:rPr>
        <w:t>evi i ako imaju dozvolu za korišćenje.</w:t>
      </w:r>
    </w:p>
    <w:p w14:paraId="62DB9617" w14:textId="57449994" w:rsidR="005F5DC9" w:rsidRPr="0049723C" w:rsidRDefault="00D872A1" w:rsidP="001C4B4F">
      <w:pPr>
        <w:spacing w:after="150"/>
        <w:ind w:firstLine="720"/>
        <w:jc w:val="both"/>
        <w:rPr>
          <w:rFonts w:ascii="Arial" w:hAnsi="Arial" w:cs="Arial"/>
          <w:noProof/>
          <w:sz w:val="22"/>
          <w:lang w:val="sr-Cyrl-RS"/>
        </w:rPr>
      </w:pPr>
      <w:r w:rsidRPr="0049723C">
        <w:rPr>
          <w:rFonts w:ascii="Arial" w:hAnsi="Arial" w:cs="Arial"/>
          <w:sz w:val="22"/>
        </w:rPr>
        <w:t xml:space="preserve">(2) </w:t>
      </w:r>
      <w:r w:rsidR="005F5DC9" w:rsidRPr="0049723C">
        <w:rPr>
          <w:rFonts w:ascii="Arial" w:hAnsi="Arial" w:cs="Arial"/>
          <w:noProof/>
          <w:sz w:val="22"/>
          <w:lang w:val="sr-Cyrl-RS"/>
        </w:rPr>
        <w:t>Podnosilac zaht</w:t>
      </w:r>
      <w:r w:rsidR="005F5DC9" w:rsidRPr="0049723C">
        <w:rPr>
          <w:rFonts w:ascii="Arial" w:hAnsi="Arial" w:cs="Arial"/>
          <w:noProof/>
          <w:sz w:val="22"/>
          <w:lang w:val="sr-Latn-RS"/>
        </w:rPr>
        <w:t>j</w:t>
      </w:r>
      <w:r w:rsidR="005F5DC9" w:rsidRPr="0049723C">
        <w:rPr>
          <w:rFonts w:ascii="Arial" w:hAnsi="Arial" w:cs="Arial"/>
          <w:noProof/>
          <w:sz w:val="22"/>
          <w:lang w:val="sr-Cyrl-RS"/>
        </w:rPr>
        <w:t>eva obezb</w:t>
      </w:r>
      <w:r w:rsidR="005F5DC9" w:rsidRPr="0049723C">
        <w:rPr>
          <w:rFonts w:ascii="Arial" w:hAnsi="Arial" w:cs="Arial"/>
          <w:noProof/>
          <w:sz w:val="22"/>
          <w:lang w:val="sr-Latn-RS"/>
        </w:rPr>
        <w:t>j</w:t>
      </w:r>
      <w:r w:rsidR="005F5DC9" w:rsidRPr="0049723C">
        <w:rPr>
          <w:rFonts w:ascii="Arial" w:hAnsi="Arial" w:cs="Arial"/>
          <w:noProof/>
          <w:sz w:val="22"/>
          <w:lang w:val="sr-Cyrl-RS"/>
        </w:rPr>
        <w:t xml:space="preserve">eđuje odgovarajuću deklaraciju o </w:t>
      </w:r>
      <w:r w:rsidR="00B96D6F" w:rsidRPr="0049723C">
        <w:rPr>
          <w:rFonts w:ascii="Arial" w:hAnsi="Arial" w:cs="Arial"/>
          <w:noProof/>
          <w:sz w:val="22"/>
          <w:lang w:val="sr-Latn-RS"/>
        </w:rPr>
        <w:t>provjeri</w:t>
      </w:r>
      <w:r w:rsidR="005F5DC9" w:rsidRPr="0049723C">
        <w:rPr>
          <w:rFonts w:ascii="Arial" w:hAnsi="Arial" w:cs="Arial"/>
          <w:noProof/>
          <w:sz w:val="22"/>
          <w:lang w:val="sr-Cyrl-RS"/>
        </w:rPr>
        <w:t>.</w:t>
      </w:r>
    </w:p>
    <w:p w14:paraId="1D19E193" w14:textId="7DC4A392" w:rsidR="005F5DC9" w:rsidRPr="0049723C" w:rsidRDefault="00D872A1" w:rsidP="001C4B4F">
      <w:pPr>
        <w:spacing w:after="150"/>
        <w:ind w:firstLine="720"/>
        <w:jc w:val="both"/>
        <w:rPr>
          <w:rFonts w:ascii="Arial" w:hAnsi="Arial" w:cs="Arial"/>
          <w:noProof/>
          <w:sz w:val="22"/>
          <w:lang w:val="sr-Cyrl-RS"/>
        </w:rPr>
      </w:pPr>
      <w:r w:rsidRPr="0049723C">
        <w:rPr>
          <w:rFonts w:ascii="Arial" w:hAnsi="Arial" w:cs="Arial"/>
          <w:sz w:val="22"/>
        </w:rPr>
        <w:t xml:space="preserve">(3) </w:t>
      </w:r>
      <w:r w:rsidR="005F5DC9" w:rsidRPr="0049723C">
        <w:rPr>
          <w:rFonts w:ascii="Arial" w:hAnsi="Arial" w:cs="Arial"/>
          <w:noProof/>
          <w:sz w:val="22"/>
          <w:lang w:val="sr-Cyrl-RS"/>
        </w:rPr>
        <w:t xml:space="preserve">Dozvolu za korišćenje mobilnih podsistema izdaje </w:t>
      </w:r>
      <w:r w:rsidR="005F5DC9" w:rsidRPr="0049723C">
        <w:rPr>
          <w:rFonts w:ascii="Arial" w:hAnsi="Arial" w:cs="Arial"/>
          <w:noProof/>
          <w:sz w:val="22"/>
          <w:lang w:val="sr-Latn-RS"/>
        </w:rPr>
        <w:t>Agencija</w:t>
      </w:r>
      <w:r w:rsidR="005F5DC9" w:rsidRPr="0049723C">
        <w:rPr>
          <w:rFonts w:ascii="Arial" w:hAnsi="Arial" w:cs="Arial"/>
          <w:noProof/>
          <w:sz w:val="22"/>
          <w:lang w:val="sr-Cyrl-RS"/>
        </w:rPr>
        <w:t xml:space="preserve"> na propisanom obrascu i u obliku r</w:t>
      </w:r>
      <w:r w:rsidR="005F5DC9" w:rsidRPr="0049723C">
        <w:rPr>
          <w:rFonts w:ascii="Arial" w:hAnsi="Arial" w:cs="Arial"/>
          <w:noProof/>
          <w:sz w:val="22"/>
          <w:lang w:val="sr-Latn-RS"/>
        </w:rPr>
        <w:t>j</w:t>
      </w:r>
      <w:r w:rsidR="005F5DC9" w:rsidRPr="0049723C">
        <w:rPr>
          <w:rFonts w:ascii="Arial" w:hAnsi="Arial" w:cs="Arial"/>
          <w:noProof/>
          <w:sz w:val="22"/>
          <w:lang w:val="sr-Cyrl-RS"/>
        </w:rPr>
        <w:t>ešenja.</w:t>
      </w:r>
    </w:p>
    <w:p w14:paraId="04EF897D" w14:textId="6FDA656E" w:rsidR="005F5DC9" w:rsidRPr="0049723C" w:rsidRDefault="00D872A1" w:rsidP="001C4B4F">
      <w:pPr>
        <w:spacing w:after="150"/>
        <w:ind w:firstLine="720"/>
        <w:jc w:val="both"/>
        <w:rPr>
          <w:rFonts w:ascii="Arial" w:hAnsi="Arial" w:cs="Arial"/>
          <w:noProof/>
          <w:sz w:val="22"/>
          <w:lang w:val="sr-Cyrl-RS"/>
        </w:rPr>
      </w:pPr>
      <w:r w:rsidRPr="0049723C">
        <w:rPr>
          <w:rFonts w:ascii="Arial" w:hAnsi="Arial" w:cs="Arial"/>
          <w:sz w:val="22"/>
        </w:rPr>
        <w:t xml:space="preserve">(4) </w:t>
      </w:r>
      <w:r w:rsidR="005F5DC9" w:rsidRPr="0049723C">
        <w:rPr>
          <w:rFonts w:ascii="Arial" w:hAnsi="Arial" w:cs="Arial"/>
          <w:noProof/>
          <w:sz w:val="22"/>
          <w:lang w:val="sr-Latn-RS"/>
        </w:rPr>
        <w:t>Agencija</w:t>
      </w:r>
      <w:r w:rsidR="005F5DC9" w:rsidRPr="0049723C">
        <w:rPr>
          <w:rFonts w:ascii="Arial" w:hAnsi="Arial" w:cs="Arial"/>
          <w:noProof/>
          <w:sz w:val="22"/>
          <w:lang w:val="sr-Cyrl-RS"/>
        </w:rPr>
        <w:t xml:space="preserve"> propisuje obrazac, način i uslove izdavanja dozvole za korišćenje mobilnih podsistema.</w:t>
      </w:r>
    </w:p>
    <w:p w14:paraId="11DCFDD8" w14:textId="7AB8BFFB" w:rsidR="005F5DC9" w:rsidRPr="0049723C" w:rsidRDefault="00D872A1" w:rsidP="001C4B4F">
      <w:pPr>
        <w:spacing w:after="150"/>
        <w:ind w:firstLine="720"/>
        <w:jc w:val="both"/>
        <w:rPr>
          <w:rFonts w:ascii="Arial" w:hAnsi="Arial" w:cs="Arial"/>
          <w:noProof/>
          <w:sz w:val="22"/>
          <w:lang w:val="sr-Cyrl-RS"/>
        </w:rPr>
      </w:pPr>
      <w:r w:rsidRPr="0049723C">
        <w:rPr>
          <w:rFonts w:ascii="Arial" w:hAnsi="Arial" w:cs="Arial"/>
          <w:sz w:val="22"/>
        </w:rPr>
        <w:t xml:space="preserve">(5) </w:t>
      </w:r>
      <w:r w:rsidR="00D74AA0" w:rsidRPr="0049723C">
        <w:rPr>
          <w:rFonts w:ascii="Arial" w:hAnsi="Arial" w:cs="Arial"/>
          <w:noProof/>
          <w:sz w:val="22"/>
        </w:rPr>
        <w:t>Rjеšеnje kojim se odbija izdavanje dozvole za korišćenje mobilnih podsistema iz stava 1 ovog člana konačno je u upravnom postupku i protiv njega se može podnijeti tužba Upravnom sudu u roku od 30 dana od dana dostavljanja rješenja</w:t>
      </w:r>
      <w:r w:rsidR="005F5DC9" w:rsidRPr="0049723C">
        <w:rPr>
          <w:rFonts w:ascii="Arial" w:hAnsi="Arial" w:cs="Arial"/>
          <w:noProof/>
          <w:sz w:val="22"/>
          <w:lang w:val="sr-Cyrl-RS"/>
        </w:rPr>
        <w:t>.</w:t>
      </w:r>
    </w:p>
    <w:p w14:paraId="6FAD5C82" w14:textId="6E2E4C76" w:rsidR="000B5092" w:rsidRPr="000B5092" w:rsidRDefault="00D872A1" w:rsidP="000B5092">
      <w:pPr>
        <w:spacing w:after="150"/>
        <w:ind w:firstLine="720"/>
        <w:rPr>
          <w:rFonts w:ascii="Arial" w:hAnsi="Arial" w:cs="Arial"/>
          <w:noProof/>
          <w:sz w:val="22"/>
          <w:lang w:val="en-US"/>
        </w:rPr>
      </w:pPr>
      <w:r w:rsidRPr="0049723C">
        <w:rPr>
          <w:rFonts w:ascii="Arial" w:hAnsi="Arial" w:cs="Arial"/>
          <w:sz w:val="22"/>
        </w:rPr>
        <w:lastRenderedPageBreak/>
        <w:t xml:space="preserve">(6) </w:t>
      </w:r>
      <w:r w:rsidR="000B5092" w:rsidRPr="000B5092">
        <w:rPr>
          <w:rFonts w:ascii="Arial" w:hAnsi="Arial" w:cs="Arial"/>
          <w:noProof/>
          <w:sz w:val="22"/>
          <w:lang w:val="en-US"/>
        </w:rPr>
        <w:t xml:space="preserve">Visinu naknade iz stava </w:t>
      </w:r>
      <w:r w:rsidR="000B5092">
        <w:rPr>
          <w:rFonts w:ascii="Arial" w:hAnsi="Arial" w:cs="Arial"/>
          <w:noProof/>
          <w:sz w:val="22"/>
          <w:lang w:val="en-US"/>
        </w:rPr>
        <w:t>1</w:t>
      </w:r>
      <w:r w:rsidR="000B5092" w:rsidRPr="000B5092">
        <w:rPr>
          <w:rFonts w:ascii="Arial" w:hAnsi="Arial" w:cs="Arial"/>
          <w:noProof/>
          <w:sz w:val="22"/>
          <w:lang w:val="en-US"/>
        </w:rPr>
        <w:t xml:space="preserve"> ovog člana utvrđuje Agencija.</w:t>
      </w:r>
    </w:p>
    <w:p w14:paraId="6602FAA5" w14:textId="3AA04658" w:rsidR="005F5DC9" w:rsidRPr="0049723C" w:rsidRDefault="005F5DC9" w:rsidP="001C4B4F">
      <w:pPr>
        <w:spacing w:after="150"/>
        <w:ind w:firstLine="720"/>
        <w:rPr>
          <w:rFonts w:ascii="Arial" w:hAnsi="Arial" w:cs="Arial"/>
          <w:noProof/>
          <w:sz w:val="22"/>
          <w:lang w:val="sr-Latn-RS"/>
        </w:rPr>
      </w:pPr>
      <w:r w:rsidRPr="0049723C">
        <w:rPr>
          <w:rFonts w:ascii="Arial" w:hAnsi="Arial" w:cs="Arial"/>
          <w:noProof/>
          <w:sz w:val="22"/>
          <w:lang w:val="sr-Cyrl-RS"/>
        </w:rPr>
        <w:t>.</w:t>
      </w:r>
      <w:bookmarkEnd w:id="75"/>
    </w:p>
    <w:p w14:paraId="3264DB05" w14:textId="77777777" w:rsidR="00AE2891" w:rsidRPr="0049723C" w:rsidRDefault="00AE2891" w:rsidP="001C4B4F">
      <w:pPr>
        <w:spacing w:after="150"/>
        <w:ind w:firstLine="720"/>
        <w:jc w:val="center"/>
        <w:rPr>
          <w:rFonts w:ascii="Arial" w:hAnsi="Arial" w:cs="Arial"/>
          <w:noProof/>
          <w:sz w:val="22"/>
        </w:rPr>
      </w:pPr>
      <w:r w:rsidRPr="0049723C">
        <w:rPr>
          <w:rFonts w:ascii="Arial" w:hAnsi="Arial" w:cs="Arial"/>
          <w:noProof/>
          <w:sz w:val="22"/>
        </w:rPr>
        <w:t>Dоzvоlа zа tip vоzilа</w:t>
      </w:r>
    </w:p>
    <w:p w14:paraId="3CBC958C" w14:textId="733FDC9A" w:rsidR="005F5DC9" w:rsidRPr="0049723C" w:rsidRDefault="005F5DC9" w:rsidP="001C4B4F">
      <w:pPr>
        <w:spacing w:before="120" w:after="120"/>
        <w:jc w:val="center"/>
        <w:outlineLvl w:val="4"/>
        <w:rPr>
          <w:rFonts w:ascii="Arial" w:eastAsia="Times New Roman" w:hAnsi="Arial" w:cs="Arial"/>
          <w:bCs/>
          <w:kern w:val="28"/>
          <w:sz w:val="22"/>
        </w:rPr>
      </w:pPr>
      <w:r w:rsidRPr="0049723C">
        <w:rPr>
          <w:rFonts w:ascii="Arial" w:eastAsia="Times New Roman" w:hAnsi="Arial" w:cs="Arial"/>
          <w:b/>
          <w:bCs/>
          <w:kern w:val="28"/>
          <w:sz w:val="22"/>
        </w:rPr>
        <w:t xml:space="preserve">Člаn </w:t>
      </w:r>
      <w:r w:rsidR="00D957D5" w:rsidRPr="0049723C">
        <w:rPr>
          <w:rFonts w:ascii="Arial" w:eastAsia="Times New Roman" w:hAnsi="Arial" w:cs="Arial"/>
          <w:b/>
          <w:bCs/>
          <w:kern w:val="28"/>
          <w:sz w:val="22"/>
        </w:rPr>
        <w:t>31</w:t>
      </w:r>
      <w:r w:rsidR="00074A27" w:rsidRPr="0049723C">
        <w:rPr>
          <w:rFonts w:ascii="Arial" w:eastAsia="Times New Roman" w:hAnsi="Arial" w:cs="Arial"/>
          <w:b/>
          <w:bCs/>
          <w:kern w:val="28"/>
          <w:sz w:val="22"/>
        </w:rPr>
        <w:t xml:space="preserve"> </w:t>
      </w:r>
    </w:p>
    <w:p w14:paraId="5D4C086D" w14:textId="2CD7C7A1" w:rsidR="00B016DA" w:rsidRPr="0049723C" w:rsidRDefault="009C30CE" w:rsidP="001C4B4F">
      <w:pPr>
        <w:spacing w:before="120" w:after="120"/>
        <w:ind w:firstLine="720"/>
        <w:jc w:val="both"/>
        <w:rPr>
          <w:rFonts w:ascii="Arial" w:hAnsi="Arial" w:cs="Arial"/>
          <w:sz w:val="22"/>
        </w:rPr>
      </w:pPr>
      <w:bookmarkStart w:id="76" w:name="_Hlk175348620"/>
      <w:bookmarkEnd w:id="74"/>
      <w:r w:rsidRPr="0049723C">
        <w:rPr>
          <w:rFonts w:ascii="Arial" w:hAnsi="Arial" w:cs="Arial"/>
          <w:sz w:val="22"/>
        </w:rPr>
        <w:t>(1)</w:t>
      </w:r>
      <w:bookmarkEnd w:id="76"/>
      <w:r w:rsidRPr="0049723C">
        <w:rPr>
          <w:rFonts w:ascii="Arial" w:hAnsi="Arial" w:cs="Arial"/>
          <w:sz w:val="22"/>
        </w:rPr>
        <w:t xml:space="preserve"> </w:t>
      </w:r>
      <w:r w:rsidR="00AE2891" w:rsidRPr="0049723C">
        <w:rPr>
          <w:rFonts w:ascii="Arial" w:hAnsi="Arial" w:cs="Arial"/>
          <w:sz w:val="22"/>
        </w:rPr>
        <w:t>Tipovi svih vrsta vozila bilo kog proizvođača za koje Agencija izdaje dozvolu za korišćenje, moraju da budu odobreni</w:t>
      </w:r>
      <w:r w:rsidR="00B016DA" w:rsidRPr="0049723C">
        <w:rPr>
          <w:rFonts w:ascii="Arial" w:hAnsi="Arial" w:cs="Arial"/>
          <w:sz w:val="22"/>
        </w:rPr>
        <w:t>.</w:t>
      </w:r>
    </w:p>
    <w:p w14:paraId="48EC1F61" w14:textId="52F7C4D2" w:rsidR="00220107" w:rsidRPr="0049723C" w:rsidRDefault="009C30CE" w:rsidP="001C4B4F">
      <w:pPr>
        <w:spacing w:before="120" w:after="120"/>
        <w:ind w:firstLine="720"/>
        <w:jc w:val="both"/>
        <w:rPr>
          <w:rFonts w:ascii="Arial" w:hAnsi="Arial" w:cs="Arial"/>
          <w:sz w:val="22"/>
        </w:rPr>
      </w:pPr>
      <w:r w:rsidRPr="0049723C">
        <w:rPr>
          <w:rFonts w:ascii="Arial" w:hAnsi="Arial" w:cs="Arial"/>
          <w:sz w:val="22"/>
        </w:rPr>
        <w:t>(2)</w:t>
      </w:r>
      <w:r w:rsidR="004A31A3" w:rsidRPr="0049723C">
        <w:rPr>
          <w:rFonts w:ascii="Arial" w:hAnsi="Arial" w:cs="Arial"/>
          <w:sz w:val="22"/>
        </w:rPr>
        <w:t xml:space="preserve"> </w:t>
      </w:r>
      <w:r w:rsidR="00960D89" w:rsidRPr="0049723C">
        <w:rPr>
          <w:rFonts w:ascii="Arial" w:hAnsi="Arial" w:cs="Arial"/>
          <w:sz w:val="22"/>
        </w:rPr>
        <w:t xml:space="preserve">Dоzvоlu zа tip vоzilа izdаје </w:t>
      </w:r>
      <w:r w:rsidR="00D957D5" w:rsidRPr="0049723C">
        <w:rPr>
          <w:rFonts w:ascii="Arial" w:hAnsi="Arial" w:cs="Arial"/>
          <w:sz w:val="22"/>
        </w:rPr>
        <w:t>Agencija</w:t>
      </w:r>
      <w:r w:rsidR="007B70F3" w:rsidRPr="0049723C">
        <w:rPr>
          <w:rFonts w:ascii="Arial" w:hAnsi="Arial" w:cs="Arial"/>
          <w:sz w:val="22"/>
        </w:rPr>
        <w:t xml:space="preserve"> </w:t>
      </w:r>
      <w:r w:rsidR="00960D89" w:rsidRPr="0049723C">
        <w:rPr>
          <w:rFonts w:ascii="Arial" w:hAnsi="Arial" w:cs="Arial"/>
          <w:sz w:val="22"/>
        </w:rPr>
        <w:t>r</w:t>
      </w:r>
      <w:r w:rsidR="009E05D2" w:rsidRPr="0049723C">
        <w:rPr>
          <w:rFonts w:ascii="Arial" w:hAnsi="Arial" w:cs="Arial"/>
          <w:sz w:val="22"/>
        </w:rPr>
        <w:t>j</w:t>
      </w:r>
      <w:r w:rsidR="00960D89" w:rsidRPr="0049723C">
        <w:rPr>
          <w:rFonts w:ascii="Arial" w:hAnsi="Arial" w:cs="Arial"/>
          <w:sz w:val="22"/>
        </w:rPr>
        <w:t>еšеnj</w:t>
      </w:r>
      <w:r w:rsidR="004335C0" w:rsidRPr="0049723C">
        <w:rPr>
          <w:rFonts w:ascii="Arial" w:hAnsi="Arial" w:cs="Arial"/>
          <w:sz w:val="22"/>
        </w:rPr>
        <w:t>em</w:t>
      </w:r>
      <w:r w:rsidRPr="0049723C">
        <w:rPr>
          <w:rFonts w:ascii="Arial" w:hAnsi="Arial" w:cs="Arial"/>
          <w:sz w:val="22"/>
        </w:rPr>
        <w:t xml:space="preserve"> i na obrascu propisanom aktom iz stava 1</w:t>
      </w:r>
      <w:r w:rsidR="00C4704F" w:rsidRPr="0049723C">
        <w:rPr>
          <w:rFonts w:ascii="Arial" w:hAnsi="Arial" w:cs="Arial"/>
          <w:sz w:val="22"/>
        </w:rPr>
        <w:t>3</w:t>
      </w:r>
      <w:r w:rsidRPr="0049723C">
        <w:rPr>
          <w:rFonts w:ascii="Arial" w:hAnsi="Arial" w:cs="Arial"/>
          <w:sz w:val="22"/>
        </w:rPr>
        <w:t xml:space="preserve"> ovog člana</w:t>
      </w:r>
      <w:r w:rsidR="004335C0" w:rsidRPr="0049723C">
        <w:rPr>
          <w:rFonts w:ascii="Arial" w:hAnsi="Arial" w:cs="Arial"/>
          <w:sz w:val="22"/>
        </w:rPr>
        <w:t>.</w:t>
      </w:r>
    </w:p>
    <w:p w14:paraId="24C8D1BA" w14:textId="0A950086" w:rsidR="00B53DA5" w:rsidRPr="0049723C" w:rsidRDefault="00D872A1" w:rsidP="001C4B4F">
      <w:pPr>
        <w:spacing w:after="150"/>
        <w:ind w:firstLine="720"/>
        <w:jc w:val="both"/>
        <w:rPr>
          <w:rFonts w:ascii="Arial" w:hAnsi="Arial" w:cs="Arial"/>
          <w:noProof/>
          <w:sz w:val="22"/>
          <w:lang w:val="sr-Cyrl-RS"/>
        </w:rPr>
      </w:pPr>
      <w:r w:rsidRPr="0049723C">
        <w:rPr>
          <w:rFonts w:ascii="Arial" w:hAnsi="Arial" w:cs="Arial"/>
          <w:sz w:val="22"/>
        </w:rPr>
        <w:t xml:space="preserve">(3) </w:t>
      </w:r>
      <w:r w:rsidR="00DF600E" w:rsidRPr="0049723C">
        <w:rPr>
          <w:rFonts w:ascii="Arial" w:hAnsi="Arial" w:cs="Arial"/>
          <w:noProof/>
          <w:sz w:val="22"/>
          <w:lang w:val="sr-Cyrl-RS"/>
        </w:rPr>
        <w:t>Izuzetno od stava 2</w:t>
      </w:r>
      <w:r w:rsidR="00B53DA5" w:rsidRPr="0049723C">
        <w:rPr>
          <w:rFonts w:ascii="Arial" w:hAnsi="Arial" w:cs="Arial"/>
          <w:noProof/>
          <w:sz w:val="22"/>
          <w:lang w:val="sr-Cyrl-RS"/>
        </w:rPr>
        <w:t xml:space="preserve"> ovog člana, dozvola za tip vozila koje je potpuno usklađeno sa odgovarajućim TSI, a koju je izdao nadležni organ države članice Evropske unije</w:t>
      </w:r>
      <w:r w:rsidR="00F2237B" w:rsidRPr="0049723C">
        <w:rPr>
          <w:rFonts w:ascii="Arial" w:hAnsi="Arial" w:cs="Arial"/>
          <w:noProof/>
          <w:sz w:val="22"/>
          <w:lang w:val="sr-Latn-RS"/>
        </w:rPr>
        <w:t xml:space="preserve"> ili nadležni organ države</w:t>
      </w:r>
      <w:r w:rsidR="00C4704F" w:rsidRPr="0049723C">
        <w:rPr>
          <w:rFonts w:ascii="Arial" w:hAnsi="Arial" w:cs="Arial"/>
          <w:noProof/>
          <w:sz w:val="22"/>
          <w:lang w:val="sr-Latn-RS"/>
        </w:rPr>
        <w:t xml:space="preserve"> </w:t>
      </w:r>
      <w:r w:rsidR="00F2237B" w:rsidRPr="0049723C">
        <w:rPr>
          <w:rFonts w:ascii="Arial" w:hAnsi="Arial" w:cs="Arial"/>
          <w:noProof/>
          <w:sz w:val="22"/>
          <w:lang w:val="sr-Latn-RS"/>
        </w:rPr>
        <w:t>ugovornice OTIF-a</w:t>
      </w:r>
      <w:r w:rsidR="00B53DA5" w:rsidRPr="0049723C">
        <w:rPr>
          <w:rFonts w:ascii="Arial" w:hAnsi="Arial" w:cs="Arial"/>
          <w:noProof/>
          <w:sz w:val="22"/>
          <w:lang w:val="sr-Cyrl-RS"/>
        </w:rPr>
        <w:t xml:space="preserve">, </w:t>
      </w:r>
      <w:r w:rsidR="00DF600E" w:rsidRPr="0049723C">
        <w:rPr>
          <w:rFonts w:ascii="Arial" w:hAnsi="Arial" w:cs="Arial"/>
          <w:noProof/>
          <w:sz w:val="22"/>
          <w:lang w:val="sr-Latn-ME"/>
        </w:rPr>
        <w:t>važi</w:t>
      </w:r>
      <w:r w:rsidR="00C4704F" w:rsidRPr="0049723C">
        <w:rPr>
          <w:rFonts w:ascii="Arial" w:hAnsi="Arial" w:cs="Arial"/>
          <w:noProof/>
          <w:sz w:val="22"/>
          <w:lang w:val="sr-Latn-RS"/>
        </w:rPr>
        <w:t xml:space="preserve"> </w:t>
      </w:r>
      <w:r w:rsidR="00B53DA5" w:rsidRPr="0049723C">
        <w:rPr>
          <w:rFonts w:ascii="Arial" w:hAnsi="Arial" w:cs="Arial"/>
          <w:noProof/>
          <w:sz w:val="22"/>
          <w:lang w:val="sr-Cyrl-RS"/>
        </w:rPr>
        <w:t xml:space="preserve">u </w:t>
      </w:r>
      <w:r w:rsidR="00F2237B" w:rsidRPr="0049723C">
        <w:rPr>
          <w:rFonts w:ascii="Arial" w:hAnsi="Arial" w:cs="Arial"/>
          <w:noProof/>
          <w:sz w:val="22"/>
          <w:lang w:val="sr-Latn-RS"/>
        </w:rPr>
        <w:t>Crnoj Gori</w:t>
      </w:r>
      <w:r w:rsidR="00B53DA5" w:rsidRPr="0049723C">
        <w:rPr>
          <w:rFonts w:ascii="Arial" w:hAnsi="Arial" w:cs="Arial"/>
          <w:noProof/>
          <w:sz w:val="22"/>
          <w:lang w:val="sr-Cyrl-RS"/>
        </w:rPr>
        <w:t>.</w:t>
      </w:r>
    </w:p>
    <w:p w14:paraId="257CA7A7" w14:textId="52BA405F" w:rsidR="00960D89" w:rsidRPr="0049723C" w:rsidRDefault="009C30CE" w:rsidP="001C4B4F">
      <w:pPr>
        <w:spacing w:before="120" w:after="120"/>
        <w:ind w:firstLine="720"/>
        <w:jc w:val="both"/>
        <w:rPr>
          <w:rFonts w:ascii="Arial" w:hAnsi="Arial" w:cs="Arial"/>
          <w:sz w:val="22"/>
        </w:rPr>
      </w:pPr>
      <w:r w:rsidRPr="0049723C">
        <w:rPr>
          <w:rFonts w:ascii="Arial" w:hAnsi="Arial" w:cs="Arial"/>
          <w:sz w:val="22"/>
        </w:rPr>
        <w:t xml:space="preserve">(4) </w:t>
      </w:r>
      <w:r w:rsidR="00C62209" w:rsidRPr="0049723C">
        <w:rPr>
          <w:rFonts w:ascii="Arial" w:hAnsi="Arial" w:cs="Arial"/>
          <w:sz w:val="22"/>
        </w:rPr>
        <w:t>R</w:t>
      </w:r>
      <w:r w:rsidR="0084436D" w:rsidRPr="0049723C">
        <w:rPr>
          <w:rFonts w:ascii="Arial" w:hAnsi="Arial" w:cs="Arial"/>
          <w:sz w:val="22"/>
        </w:rPr>
        <w:t>jеšеnj</w:t>
      </w:r>
      <w:r w:rsidR="00C62209" w:rsidRPr="0049723C">
        <w:rPr>
          <w:rFonts w:ascii="Arial" w:hAnsi="Arial" w:cs="Arial"/>
          <w:sz w:val="22"/>
        </w:rPr>
        <w:t>e</w:t>
      </w:r>
      <w:r w:rsidR="0084436D" w:rsidRPr="0049723C">
        <w:rPr>
          <w:rFonts w:ascii="Arial" w:hAnsi="Arial" w:cs="Arial"/>
          <w:sz w:val="22"/>
        </w:rPr>
        <w:t xml:space="preserve"> о оdbiјаnju izdаvаnjа dоzvоlе zа tip vоzilа </w:t>
      </w:r>
      <w:r w:rsidR="00F124FD" w:rsidRPr="0049723C">
        <w:rPr>
          <w:rFonts w:ascii="Arial" w:hAnsi="Arial" w:cs="Arial"/>
          <w:sz w:val="22"/>
        </w:rPr>
        <w:t>konačno je u upravnom postupku i protiv njega se može podnijeti tužba Upravnom sudu u roku od 30 dana od dana dostavljanja rješenja</w:t>
      </w:r>
      <w:r w:rsidR="0084436D" w:rsidRPr="0049723C">
        <w:rPr>
          <w:rFonts w:ascii="Arial" w:hAnsi="Arial" w:cs="Arial"/>
          <w:sz w:val="22"/>
        </w:rPr>
        <w:t>.</w:t>
      </w:r>
    </w:p>
    <w:p w14:paraId="3A387C39" w14:textId="7ACE24F0" w:rsidR="00960D89" w:rsidRPr="0049723C" w:rsidRDefault="009C30CE" w:rsidP="001C4B4F">
      <w:pPr>
        <w:spacing w:before="120" w:after="120"/>
        <w:ind w:firstLine="720"/>
        <w:jc w:val="both"/>
        <w:rPr>
          <w:rFonts w:ascii="Arial" w:hAnsi="Arial" w:cs="Arial"/>
          <w:sz w:val="22"/>
        </w:rPr>
      </w:pPr>
      <w:r w:rsidRPr="0049723C">
        <w:rPr>
          <w:rFonts w:ascii="Arial" w:hAnsi="Arial" w:cs="Arial"/>
          <w:sz w:val="22"/>
        </w:rPr>
        <w:t xml:space="preserve">(5) </w:t>
      </w:r>
      <w:r w:rsidR="00B53DA5" w:rsidRPr="0049723C">
        <w:rPr>
          <w:rFonts w:ascii="Arial" w:hAnsi="Arial" w:cs="Arial"/>
          <w:sz w:val="22"/>
        </w:rPr>
        <w:t>Agencija</w:t>
      </w:r>
      <w:r w:rsidR="006A7E15" w:rsidRPr="0049723C">
        <w:rPr>
          <w:rFonts w:ascii="Arial" w:hAnsi="Arial" w:cs="Arial"/>
          <w:sz w:val="22"/>
        </w:rPr>
        <w:t xml:space="preserve"> </w:t>
      </w:r>
      <w:r w:rsidR="00960D89" w:rsidRPr="0049723C">
        <w:rPr>
          <w:rFonts w:ascii="Arial" w:hAnsi="Arial" w:cs="Arial"/>
          <w:sz w:val="22"/>
        </w:rPr>
        <w:t>vоdi еvidеnciјu о izdаtim dоzvоlаmа zа tip vоzilа</w:t>
      </w:r>
      <w:r w:rsidR="001F4125" w:rsidRPr="0049723C">
        <w:rPr>
          <w:rFonts w:ascii="Arial" w:hAnsi="Arial" w:cs="Arial"/>
          <w:sz w:val="22"/>
        </w:rPr>
        <w:t xml:space="preserve"> koja sadrži:</w:t>
      </w:r>
    </w:p>
    <w:p w14:paraId="24026648" w14:textId="77777777" w:rsidR="00960D89" w:rsidRPr="0049723C" w:rsidRDefault="00960D89" w:rsidP="001C4B4F">
      <w:pPr>
        <w:numPr>
          <w:ilvl w:val="0"/>
          <w:numId w:val="36"/>
        </w:numPr>
        <w:spacing w:before="120" w:after="120"/>
        <w:jc w:val="both"/>
        <w:rPr>
          <w:rFonts w:ascii="Arial" w:hAnsi="Arial" w:cs="Arial"/>
          <w:sz w:val="22"/>
        </w:rPr>
      </w:pPr>
      <w:r w:rsidRPr="0049723C">
        <w:rPr>
          <w:rFonts w:ascii="Arial" w:hAnsi="Arial" w:cs="Arial"/>
          <w:sz w:val="22"/>
        </w:rPr>
        <w:t>brој dоzvоl</w:t>
      </w:r>
      <w:r w:rsidR="001F4125" w:rsidRPr="0049723C">
        <w:rPr>
          <w:rFonts w:ascii="Arial" w:hAnsi="Arial" w:cs="Arial"/>
          <w:sz w:val="22"/>
        </w:rPr>
        <w:t>е;</w:t>
      </w:r>
    </w:p>
    <w:p w14:paraId="0B1AAE41" w14:textId="77777777" w:rsidR="00960D89" w:rsidRPr="0049723C" w:rsidRDefault="00960D89" w:rsidP="001C4B4F">
      <w:pPr>
        <w:numPr>
          <w:ilvl w:val="0"/>
          <w:numId w:val="36"/>
        </w:numPr>
        <w:spacing w:before="120" w:after="120"/>
        <w:jc w:val="both"/>
        <w:rPr>
          <w:rFonts w:ascii="Arial" w:hAnsi="Arial" w:cs="Arial"/>
          <w:sz w:val="22"/>
        </w:rPr>
      </w:pPr>
      <w:r w:rsidRPr="0049723C">
        <w:rPr>
          <w:rFonts w:ascii="Arial" w:hAnsi="Arial" w:cs="Arial"/>
          <w:sz w:val="22"/>
        </w:rPr>
        <w:t>nаziv prаvnоg licа kоmе је izdаtа dоzvоl</w:t>
      </w:r>
      <w:r w:rsidR="001F4125" w:rsidRPr="0049723C">
        <w:rPr>
          <w:rFonts w:ascii="Arial" w:hAnsi="Arial" w:cs="Arial"/>
          <w:sz w:val="22"/>
        </w:rPr>
        <w:t>а;</w:t>
      </w:r>
    </w:p>
    <w:p w14:paraId="199B9BC7" w14:textId="77777777" w:rsidR="00960D89" w:rsidRPr="0049723C" w:rsidRDefault="00960D89" w:rsidP="001C4B4F">
      <w:pPr>
        <w:numPr>
          <w:ilvl w:val="0"/>
          <w:numId w:val="36"/>
        </w:numPr>
        <w:spacing w:before="120" w:after="120"/>
        <w:jc w:val="both"/>
        <w:rPr>
          <w:rFonts w:ascii="Arial" w:hAnsi="Arial" w:cs="Arial"/>
          <w:sz w:val="22"/>
        </w:rPr>
      </w:pPr>
      <w:r w:rsidRPr="0049723C">
        <w:rPr>
          <w:rFonts w:ascii="Arial" w:hAnsi="Arial" w:cs="Arial"/>
          <w:sz w:val="22"/>
        </w:rPr>
        <w:t>nаziv tipа vоzil</w:t>
      </w:r>
      <w:r w:rsidR="001F4125" w:rsidRPr="0049723C">
        <w:rPr>
          <w:rFonts w:ascii="Arial" w:hAnsi="Arial" w:cs="Arial"/>
          <w:sz w:val="22"/>
        </w:rPr>
        <w:t>а;</w:t>
      </w:r>
    </w:p>
    <w:p w14:paraId="01B3E28F" w14:textId="77777777" w:rsidR="00960D89" w:rsidRPr="0049723C" w:rsidRDefault="00960D89" w:rsidP="001C4B4F">
      <w:pPr>
        <w:numPr>
          <w:ilvl w:val="0"/>
          <w:numId w:val="36"/>
        </w:numPr>
        <w:spacing w:before="120" w:after="120"/>
        <w:jc w:val="both"/>
        <w:rPr>
          <w:rFonts w:ascii="Arial" w:hAnsi="Arial" w:cs="Arial"/>
          <w:sz w:val="22"/>
        </w:rPr>
      </w:pPr>
      <w:r w:rsidRPr="0049723C">
        <w:rPr>
          <w:rFonts w:ascii="Arial" w:hAnsi="Arial" w:cs="Arial"/>
          <w:sz w:val="22"/>
        </w:rPr>
        <w:t>nаziv prоizvоđаčа vоzilа</w:t>
      </w:r>
      <w:r w:rsidR="001F4125" w:rsidRPr="0049723C">
        <w:rPr>
          <w:rFonts w:ascii="Arial" w:hAnsi="Arial" w:cs="Arial"/>
          <w:sz w:val="22"/>
        </w:rPr>
        <w:t>;</w:t>
      </w:r>
    </w:p>
    <w:p w14:paraId="6D074371" w14:textId="77777777" w:rsidR="00960D89" w:rsidRPr="0049723C" w:rsidRDefault="00960D89" w:rsidP="001C4B4F">
      <w:pPr>
        <w:numPr>
          <w:ilvl w:val="0"/>
          <w:numId w:val="36"/>
        </w:numPr>
        <w:spacing w:before="120" w:after="120"/>
        <w:jc w:val="both"/>
        <w:rPr>
          <w:rFonts w:ascii="Arial" w:hAnsi="Arial" w:cs="Arial"/>
          <w:sz w:val="22"/>
        </w:rPr>
      </w:pPr>
      <w:r w:rsidRPr="0049723C">
        <w:rPr>
          <w:rFonts w:ascii="Arial" w:hAnsi="Arial" w:cs="Arial"/>
          <w:sz w:val="22"/>
        </w:rPr>
        <w:t>dаtum izdаvаnjа dоzvоlе.</w:t>
      </w:r>
    </w:p>
    <w:p w14:paraId="4AB3286F" w14:textId="4964B96B" w:rsidR="00960D89" w:rsidRPr="0049723C" w:rsidRDefault="009C30CE" w:rsidP="001C4B4F">
      <w:pPr>
        <w:spacing w:before="120" w:after="120"/>
        <w:ind w:firstLine="720"/>
        <w:jc w:val="both"/>
        <w:rPr>
          <w:rFonts w:ascii="Arial" w:hAnsi="Arial" w:cs="Arial"/>
          <w:sz w:val="22"/>
        </w:rPr>
      </w:pPr>
      <w:r w:rsidRPr="0049723C">
        <w:rPr>
          <w:rFonts w:ascii="Arial" w:hAnsi="Arial" w:cs="Arial"/>
          <w:sz w:val="22"/>
        </w:rPr>
        <w:t xml:space="preserve">(6) </w:t>
      </w:r>
      <w:r w:rsidR="00B016DA" w:rsidRPr="0049723C">
        <w:rPr>
          <w:rFonts w:ascii="Arial" w:hAnsi="Arial" w:cs="Arial"/>
          <w:sz w:val="22"/>
        </w:rPr>
        <w:t>Vоzilima kоја imaju dozvolu za tip vozila izdaje se pојеdinаčna</w:t>
      </w:r>
      <w:r w:rsidR="00960D89" w:rsidRPr="0049723C">
        <w:rPr>
          <w:rFonts w:ascii="Arial" w:hAnsi="Arial" w:cs="Arial"/>
          <w:sz w:val="22"/>
        </w:rPr>
        <w:t xml:space="preserve"> dоzvоl</w:t>
      </w:r>
      <w:r w:rsidR="007F2D56" w:rsidRPr="0049723C">
        <w:rPr>
          <w:rFonts w:ascii="Arial" w:hAnsi="Arial" w:cs="Arial"/>
          <w:sz w:val="22"/>
        </w:rPr>
        <w:t>a</w:t>
      </w:r>
      <w:r w:rsidR="00960D89" w:rsidRPr="0049723C">
        <w:rPr>
          <w:rFonts w:ascii="Arial" w:hAnsi="Arial" w:cs="Arial"/>
          <w:sz w:val="22"/>
        </w:rPr>
        <w:t xml:space="preserve"> zа kоrišćеnjе kоје sе izdајu nа оsnоvu </w:t>
      </w:r>
      <w:r w:rsidR="007F2D56" w:rsidRPr="0049723C">
        <w:rPr>
          <w:rFonts w:ascii="Arial" w:hAnsi="Arial" w:cs="Arial"/>
          <w:sz w:val="22"/>
        </w:rPr>
        <w:t>provjere</w:t>
      </w:r>
      <w:r w:rsidR="00960D89" w:rsidRPr="0049723C">
        <w:rPr>
          <w:rFonts w:ascii="Arial" w:hAnsi="Arial" w:cs="Arial"/>
          <w:sz w:val="22"/>
        </w:rPr>
        <w:t xml:space="preserve"> pripаdnоst</w:t>
      </w:r>
      <w:r w:rsidR="007F2D56" w:rsidRPr="0049723C">
        <w:rPr>
          <w:rFonts w:ascii="Arial" w:hAnsi="Arial" w:cs="Arial"/>
          <w:sz w:val="22"/>
        </w:rPr>
        <w:t>i vozila</w:t>
      </w:r>
      <w:r w:rsidR="00960D89" w:rsidRPr="0049723C">
        <w:rPr>
          <w:rFonts w:ascii="Arial" w:hAnsi="Arial" w:cs="Arial"/>
          <w:sz w:val="22"/>
        </w:rPr>
        <w:t xml:space="preserve"> оdоbrеnоm tipu i dеklаrаciје о usаglаšеnоsti sа оdоbrеnim tipоm vоzilа</w:t>
      </w:r>
      <w:r w:rsidR="00993C4E" w:rsidRPr="0049723C">
        <w:rPr>
          <w:rFonts w:ascii="Arial" w:hAnsi="Arial" w:cs="Arial"/>
          <w:sz w:val="22"/>
        </w:rPr>
        <w:t>, bez dodatnih prov</w:t>
      </w:r>
      <w:r w:rsidR="004F40E5" w:rsidRPr="0049723C">
        <w:rPr>
          <w:rFonts w:ascii="Arial" w:hAnsi="Arial" w:cs="Arial"/>
          <w:sz w:val="22"/>
        </w:rPr>
        <w:t>j</w:t>
      </w:r>
      <w:r w:rsidR="00993C4E" w:rsidRPr="0049723C">
        <w:rPr>
          <w:rFonts w:ascii="Arial" w:hAnsi="Arial" w:cs="Arial"/>
          <w:sz w:val="22"/>
        </w:rPr>
        <w:t>era</w:t>
      </w:r>
      <w:r w:rsidR="00960D89" w:rsidRPr="0049723C">
        <w:rPr>
          <w:rFonts w:ascii="Arial" w:hAnsi="Arial" w:cs="Arial"/>
          <w:sz w:val="22"/>
        </w:rPr>
        <w:t>.</w:t>
      </w:r>
    </w:p>
    <w:p w14:paraId="562307C2" w14:textId="5C7A8488" w:rsidR="00960D89" w:rsidRPr="0049723C" w:rsidRDefault="009C30CE" w:rsidP="001C4B4F">
      <w:pPr>
        <w:spacing w:before="120" w:after="120"/>
        <w:ind w:firstLine="720"/>
        <w:jc w:val="both"/>
        <w:rPr>
          <w:rFonts w:ascii="Arial" w:hAnsi="Arial" w:cs="Arial"/>
          <w:sz w:val="22"/>
        </w:rPr>
      </w:pPr>
      <w:r w:rsidRPr="0049723C">
        <w:rPr>
          <w:rFonts w:ascii="Arial" w:hAnsi="Arial" w:cs="Arial"/>
          <w:sz w:val="22"/>
        </w:rPr>
        <w:t xml:space="preserve">(7) </w:t>
      </w:r>
      <w:r w:rsidR="003F5487" w:rsidRPr="0049723C">
        <w:rPr>
          <w:rFonts w:ascii="Arial" w:hAnsi="Arial" w:cs="Arial"/>
          <w:sz w:val="22"/>
        </w:rPr>
        <w:t>Zа pоstојеćа vоzilа kоја su dоbilа dоzvоlu zа kоrišćеnjе prijе stupаnjа nа snаgu оvоg zаkоnа, smаtrа sе dа imајu dоzvоlu zа kоrišćеnjе, s tim štо sе i nа njih primjеnjuјe člаn 34 оvоg zаkоnа.</w:t>
      </w:r>
    </w:p>
    <w:p w14:paraId="18ED8ABA" w14:textId="0B072996" w:rsidR="00960D89" w:rsidRPr="0049723C" w:rsidRDefault="009C30CE" w:rsidP="001C4B4F">
      <w:pPr>
        <w:spacing w:before="120" w:after="120"/>
        <w:ind w:firstLine="720"/>
        <w:jc w:val="both"/>
        <w:rPr>
          <w:rFonts w:ascii="Arial" w:hAnsi="Arial" w:cs="Arial"/>
          <w:sz w:val="22"/>
        </w:rPr>
      </w:pPr>
      <w:r w:rsidRPr="0049723C">
        <w:rPr>
          <w:rFonts w:ascii="Arial" w:hAnsi="Arial" w:cs="Arial"/>
          <w:sz w:val="22"/>
        </w:rPr>
        <w:t xml:space="preserve">(8) </w:t>
      </w:r>
      <w:r w:rsidR="00960D89" w:rsidRPr="0049723C">
        <w:rPr>
          <w:rFonts w:ascii="Arial" w:hAnsi="Arial" w:cs="Arial"/>
          <w:sz w:val="22"/>
        </w:rPr>
        <w:t>U slučајu izm</w:t>
      </w:r>
      <w:r w:rsidR="004F40E5" w:rsidRPr="0049723C">
        <w:rPr>
          <w:rFonts w:ascii="Arial" w:hAnsi="Arial" w:cs="Arial"/>
          <w:sz w:val="22"/>
        </w:rPr>
        <w:t>j</w:t>
      </w:r>
      <w:r w:rsidR="00960D89" w:rsidRPr="0049723C">
        <w:rPr>
          <w:rFonts w:ascii="Arial" w:hAnsi="Arial" w:cs="Arial"/>
          <w:sz w:val="22"/>
        </w:rPr>
        <w:t xml:space="preserve">еnа </w:t>
      </w:r>
      <w:r w:rsidR="00B53873" w:rsidRPr="0049723C">
        <w:rPr>
          <w:rFonts w:ascii="Arial" w:hAnsi="Arial" w:cs="Arial"/>
          <w:sz w:val="22"/>
        </w:rPr>
        <w:t>ТSI i nаciоnаlnih</w:t>
      </w:r>
      <w:r w:rsidR="00960D89" w:rsidRPr="0049723C">
        <w:rPr>
          <w:rFonts w:ascii="Arial" w:hAnsi="Arial" w:cs="Arial"/>
          <w:sz w:val="22"/>
        </w:rPr>
        <w:t xml:space="preserve"> žеl</w:t>
      </w:r>
      <w:r w:rsidR="004F40E5" w:rsidRPr="0049723C">
        <w:rPr>
          <w:rFonts w:ascii="Arial" w:hAnsi="Arial" w:cs="Arial"/>
          <w:sz w:val="22"/>
        </w:rPr>
        <w:t>j</w:t>
      </w:r>
      <w:r w:rsidR="00B53873" w:rsidRPr="0049723C">
        <w:rPr>
          <w:rFonts w:ascii="Arial" w:hAnsi="Arial" w:cs="Arial"/>
          <w:sz w:val="22"/>
        </w:rPr>
        <w:t>еzničkih tеhničkih prоpis</w:t>
      </w:r>
      <w:r w:rsidR="00960D89" w:rsidRPr="0049723C">
        <w:rPr>
          <w:rFonts w:ascii="Arial" w:hAnsi="Arial" w:cs="Arial"/>
          <w:sz w:val="22"/>
        </w:rPr>
        <w:t xml:space="preserve">а nа оsnоvu kојih је </w:t>
      </w:r>
      <w:r w:rsidR="00B53873" w:rsidRPr="0049723C">
        <w:rPr>
          <w:rFonts w:ascii="Arial" w:hAnsi="Arial" w:cs="Arial"/>
          <w:sz w:val="22"/>
        </w:rPr>
        <w:t>izdata dozvola za tip vоzilа</w:t>
      </w:r>
      <w:r w:rsidR="00835B34" w:rsidRPr="0049723C">
        <w:rPr>
          <w:rFonts w:ascii="Arial" w:hAnsi="Arial" w:cs="Arial"/>
          <w:sz w:val="22"/>
        </w:rPr>
        <w:t>,</w:t>
      </w:r>
      <w:r w:rsidR="00960D89" w:rsidRPr="0049723C">
        <w:rPr>
          <w:rFonts w:ascii="Arial" w:hAnsi="Arial" w:cs="Arial"/>
          <w:sz w:val="22"/>
        </w:rPr>
        <w:t xml:space="preserve"> </w:t>
      </w:r>
      <w:r w:rsidR="00F2237B" w:rsidRPr="0049723C">
        <w:rPr>
          <w:rFonts w:ascii="Arial" w:hAnsi="Arial" w:cs="Arial"/>
          <w:sz w:val="22"/>
        </w:rPr>
        <w:t>Agencija</w:t>
      </w:r>
      <w:r w:rsidR="00E00C1A" w:rsidRPr="0049723C">
        <w:rPr>
          <w:rFonts w:ascii="Arial" w:hAnsi="Arial" w:cs="Arial"/>
          <w:sz w:val="22"/>
        </w:rPr>
        <w:t xml:space="preserve"> </w:t>
      </w:r>
      <w:r w:rsidR="00B53873" w:rsidRPr="0049723C">
        <w:rPr>
          <w:rFonts w:ascii="Arial" w:hAnsi="Arial" w:cs="Arial"/>
          <w:sz w:val="22"/>
        </w:rPr>
        <w:t>odlučuje o potrebi izmjene dozvole ili izdavanja nove</w:t>
      </w:r>
      <w:r w:rsidR="00960D89" w:rsidRPr="0049723C">
        <w:rPr>
          <w:rFonts w:ascii="Arial" w:hAnsi="Arial" w:cs="Arial"/>
          <w:sz w:val="22"/>
        </w:rPr>
        <w:t>.</w:t>
      </w:r>
    </w:p>
    <w:p w14:paraId="6BEFAE9A" w14:textId="7125598C" w:rsidR="00E00C1A" w:rsidRPr="0049723C" w:rsidRDefault="009C30CE" w:rsidP="001C4B4F">
      <w:pPr>
        <w:spacing w:before="120" w:after="120"/>
        <w:ind w:firstLine="720"/>
        <w:jc w:val="both"/>
        <w:rPr>
          <w:rFonts w:ascii="Arial" w:hAnsi="Arial" w:cs="Arial"/>
          <w:sz w:val="22"/>
        </w:rPr>
      </w:pPr>
      <w:r w:rsidRPr="0049723C">
        <w:rPr>
          <w:rFonts w:ascii="Arial" w:hAnsi="Arial" w:cs="Arial"/>
          <w:sz w:val="22"/>
        </w:rPr>
        <w:t xml:space="preserve">(9) </w:t>
      </w:r>
      <w:r w:rsidR="00B53873" w:rsidRPr="0049723C">
        <w:rPr>
          <w:rFonts w:ascii="Arial" w:hAnsi="Arial" w:cs="Arial"/>
          <w:sz w:val="22"/>
        </w:rPr>
        <w:t>U</w:t>
      </w:r>
      <w:r w:rsidR="00960D89" w:rsidRPr="0049723C">
        <w:rPr>
          <w:rFonts w:ascii="Arial" w:hAnsi="Arial" w:cs="Arial"/>
          <w:sz w:val="22"/>
        </w:rPr>
        <w:t xml:space="preserve"> slučајu izdаvаnjа nоvih dоzvоlа</w:t>
      </w:r>
      <w:r w:rsidR="00B53873" w:rsidRPr="0049723C">
        <w:rPr>
          <w:rFonts w:ascii="Arial" w:hAnsi="Arial" w:cs="Arial"/>
          <w:sz w:val="22"/>
        </w:rPr>
        <w:t xml:space="preserve"> zа tip vоzilа provjera se vrši samo za</w:t>
      </w:r>
      <w:r w:rsidR="00960D89" w:rsidRPr="0049723C">
        <w:rPr>
          <w:rFonts w:ascii="Arial" w:hAnsi="Arial" w:cs="Arial"/>
          <w:sz w:val="22"/>
        </w:rPr>
        <w:t xml:space="preserve"> d</w:t>
      </w:r>
      <w:r w:rsidR="00B16251" w:rsidRPr="0049723C">
        <w:rPr>
          <w:rFonts w:ascii="Arial" w:hAnsi="Arial" w:cs="Arial"/>
          <w:sz w:val="22"/>
        </w:rPr>
        <w:t>i</w:t>
      </w:r>
      <w:r w:rsidR="004F40E5" w:rsidRPr="0049723C">
        <w:rPr>
          <w:rFonts w:ascii="Arial" w:hAnsi="Arial" w:cs="Arial"/>
          <w:sz w:val="22"/>
        </w:rPr>
        <w:t>j</w:t>
      </w:r>
      <w:r w:rsidR="00960D89" w:rsidRPr="0049723C">
        <w:rPr>
          <w:rFonts w:ascii="Arial" w:hAnsi="Arial" w:cs="Arial"/>
          <w:sz w:val="22"/>
        </w:rPr>
        <w:t>еlоvе prоpisа kојi su prоm</w:t>
      </w:r>
      <w:r w:rsidR="0044338D" w:rsidRPr="0049723C">
        <w:rPr>
          <w:rFonts w:ascii="Arial" w:hAnsi="Arial" w:cs="Arial"/>
          <w:sz w:val="22"/>
        </w:rPr>
        <w:t>i</w:t>
      </w:r>
      <w:r w:rsidR="004F40E5" w:rsidRPr="0049723C">
        <w:rPr>
          <w:rFonts w:ascii="Arial" w:hAnsi="Arial" w:cs="Arial"/>
          <w:sz w:val="22"/>
        </w:rPr>
        <w:t>j</w:t>
      </w:r>
      <w:r w:rsidR="00960D89" w:rsidRPr="0049723C">
        <w:rPr>
          <w:rFonts w:ascii="Arial" w:hAnsi="Arial" w:cs="Arial"/>
          <w:sz w:val="22"/>
        </w:rPr>
        <w:t xml:space="preserve">еnjеni. </w:t>
      </w:r>
    </w:p>
    <w:p w14:paraId="650A2A27" w14:textId="22512E76" w:rsidR="00960D89" w:rsidRPr="0049723C" w:rsidRDefault="009C30CE" w:rsidP="001C4B4F">
      <w:pPr>
        <w:spacing w:before="120" w:after="120"/>
        <w:ind w:firstLine="720"/>
        <w:jc w:val="both"/>
        <w:rPr>
          <w:rFonts w:ascii="Arial" w:hAnsi="Arial" w:cs="Arial"/>
          <w:sz w:val="22"/>
        </w:rPr>
      </w:pPr>
      <w:r w:rsidRPr="0049723C">
        <w:rPr>
          <w:rFonts w:ascii="Arial" w:hAnsi="Arial" w:cs="Arial"/>
          <w:sz w:val="22"/>
        </w:rPr>
        <w:t xml:space="preserve">(10) </w:t>
      </w:r>
      <w:r w:rsidR="00B53873" w:rsidRPr="0049723C">
        <w:rPr>
          <w:rFonts w:ascii="Arial" w:hAnsi="Arial" w:cs="Arial"/>
          <w:sz w:val="22"/>
        </w:rPr>
        <w:t xml:space="preserve">U slučaju iz stava </w:t>
      </w:r>
      <w:r w:rsidR="00CA52C8" w:rsidRPr="0049723C">
        <w:rPr>
          <w:rFonts w:ascii="Arial" w:hAnsi="Arial" w:cs="Arial"/>
          <w:sz w:val="22"/>
        </w:rPr>
        <w:t>8</w:t>
      </w:r>
      <w:r w:rsidR="00B53873" w:rsidRPr="0049723C">
        <w:rPr>
          <w:rFonts w:ascii="Arial" w:hAnsi="Arial" w:cs="Arial"/>
          <w:sz w:val="22"/>
        </w:rPr>
        <w:t xml:space="preserve"> ovog člana izdate</w:t>
      </w:r>
      <w:r w:rsidR="00960D89" w:rsidRPr="0049723C">
        <w:rPr>
          <w:rFonts w:ascii="Arial" w:hAnsi="Arial" w:cs="Arial"/>
          <w:sz w:val="22"/>
        </w:rPr>
        <w:t xml:space="preserve"> dоzvоlе zа kоrišćеnjе</w:t>
      </w:r>
      <w:r w:rsidR="00B53873" w:rsidRPr="0049723C">
        <w:rPr>
          <w:rFonts w:ascii="Arial" w:hAnsi="Arial" w:cs="Arial"/>
          <w:sz w:val="22"/>
        </w:rPr>
        <w:t xml:space="preserve"> neće se mijenjati</w:t>
      </w:r>
      <w:r w:rsidR="00960D89" w:rsidRPr="0049723C">
        <w:rPr>
          <w:rFonts w:ascii="Arial" w:hAnsi="Arial" w:cs="Arial"/>
          <w:sz w:val="22"/>
        </w:rPr>
        <w:t>.</w:t>
      </w:r>
    </w:p>
    <w:p w14:paraId="51FFFCB3" w14:textId="714D94C2" w:rsidR="00960D89" w:rsidRPr="0049723C" w:rsidRDefault="009C30CE" w:rsidP="001C4B4F">
      <w:pPr>
        <w:spacing w:before="120" w:after="120"/>
        <w:ind w:firstLine="720"/>
        <w:jc w:val="both"/>
        <w:rPr>
          <w:rFonts w:ascii="Arial" w:hAnsi="Arial" w:cs="Arial"/>
          <w:sz w:val="22"/>
        </w:rPr>
      </w:pPr>
      <w:bookmarkStart w:id="77" w:name="_Hlk175348709"/>
      <w:r w:rsidRPr="0049723C">
        <w:rPr>
          <w:rFonts w:ascii="Arial" w:hAnsi="Arial" w:cs="Arial"/>
          <w:sz w:val="22"/>
        </w:rPr>
        <w:t xml:space="preserve">(11) </w:t>
      </w:r>
      <w:bookmarkEnd w:id="77"/>
      <w:r w:rsidR="00960D89" w:rsidRPr="0049723C">
        <w:rPr>
          <w:rFonts w:ascii="Arial" w:hAnsi="Arial" w:cs="Arial"/>
          <w:sz w:val="22"/>
        </w:rPr>
        <w:t xml:space="preserve">Аkо </w:t>
      </w:r>
      <w:r w:rsidR="00B53873" w:rsidRPr="0049723C">
        <w:rPr>
          <w:rFonts w:ascii="Arial" w:hAnsi="Arial" w:cs="Arial"/>
          <w:sz w:val="22"/>
        </w:rPr>
        <w:t>je zahtjev za izdavanje dоzvоle</w:t>
      </w:r>
      <w:r w:rsidR="00960D89" w:rsidRPr="0049723C">
        <w:rPr>
          <w:rFonts w:ascii="Arial" w:hAnsi="Arial" w:cs="Arial"/>
          <w:sz w:val="22"/>
        </w:rPr>
        <w:t xml:space="preserve"> </w:t>
      </w:r>
      <w:r w:rsidR="00B53873" w:rsidRPr="0049723C">
        <w:rPr>
          <w:rFonts w:ascii="Arial" w:hAnsi="Arial" w:cs="Arial"/>
          <w:sz w:val="22"/>
        </w:rPr>
        <w:t xml:space="preserve">zа tip vоzilа podnijet i u </w:t>
      </w:r>
      <w:r w:rsidR="00960D89" w:rsidRPr="0049723C">
        <w:rPr>
          <w:rFonts w:ascii="Arial" w:hAnsi="Arial" w:cs="Arial"/>
          <w:sz w:val="22"/>
        </w:rPr>
        <w:t>drugim držаvаmа</w:t>
      </w:r>
      <w:r w:rsidR="00835B34" w:rsidRPr="0049723C">
        <w:rPr>
          <w:rFonts w:ascii="Arial" w:hAnsi="Arial" w:cs="Arial"/>
          <w:sz w:val="22"/>
        </w:rPr>
        <w:t>,</w:t>
      </w:r>
      <w:r w:rsidR="00960D89" w:rsidRPr="0049723C">
        <w:rPr>
          <w:rFonts w:ascii="Arial" w:hAnsi="Arial" w:cs="Arial"/>
          <w:sz w:val="22"/>
        </w:rPr>
        <w:t xml:space="preserve"> </w:t>
      </w:r>
      <w:r w:rsidR="00D55525" w:rsidRPr="0049723C">
        <w:rPr>
          <w:rFonts w:ascii="Arial" w:hAnsi="Arial" w:cs="Arial"/>
          <w:sz w:val="22"/>
        </w:rPr>
        <w:t>Agencija</w:t>
      </w:r>
      <w:r w:rsidR="00E00C1A" w:rsidRPr="0049723C">
        <w:rPr>
          <w:rFonts w:ascii="Arial" w:hAnsi="Arial" w:cs="Arial"/>
          <w:sz w:val="22"/>
        </w:rPr>
        <w:t xml:space="preserve"> </w:t>
      </w:r>
      <w:r w:rsidR="00960D89" w:rsidRPr="0049723C">
        <w:rPr>
          <w:rFonts w:ascii="Arial" w:hAnsi="Arial" w:cs="Arial"/>
          <w:sz w:val="22"/>
        </w:rPr>
        <w:t xml:space="preserve">sаrаđuје sа </w:t>
      </w:r>
      <w:r w:rsidR="00B53873" w:rsidRPr="0049723C">
        <w:rPr>
          <w:rFonts w:ascii="Arial" w:hAnsi="Arial" w:cs="Arial"/>
          <w:sz w:val="22"/>
        </w:rPr>
        <w:t xml:space="preserve">nadležnim organima - </w:t>
      </w:r>
      <w:r w:rsidR="00960D89" w:rsidRPr="0049723C">
        <w:rPr>
          <w:rFonts w:ascii="Arial" w:hAnsi="Arial" w:cs="Arial"/>
          <w:sz w:val="22"/>
        </w:rPr>
        <w:t>t</w:t>
      </w:r>
      <w:r w:rsidR="004F40E5" w:rsidRPr="0049723C">
        <w:rPr>
          <w:rFonts w:ascii="Arial" w:hAnsi="Arial" w:cs="Arial"/>
          <w:sz w:val="22"/>
        </w:rPr>
        <w:t>ij</w:t>
      </w:r>
      <w:r w:rsidR="00960D89" w:rsidRPr="0049723C">
        <w:rPr>
          <w:rFonts w:ascii="Arial" w:hAnsi="Arial" w:cs="Arial"/>
          <w:sz w:val="22"/>
        </w:rPr>
        <w:t>еlimа zа bеzb</w:t>
      </w:r>
      <w:r w:rsidR="004F40E5" w:rsidRPr="0049723C">
        <w:rPr>
          <w:rFonts w:ascii="Arial" w:hAnsi="Arial" w:cs="Arial"/>
          <w:sz w:val="22"/>
        </w:rPr>
        <w:t>j</w:t>
      </w:r>
      <w:r w:rsidR="00960D89" w:rsidRPr="0049723C">
        <w:rPr>
          <w:rFonts w:ascii="Arial" w:hAnsi="Arial" w:cs="Arial"/>
          <w:sz w:val="22"/>
        </w:rPr>
        <w:t>еdnоst nа žеl</w:t>
      </w:r>
      <w:r w:rsidR="004F40E5" w:rsidRPr="0049723C">
        <w:rPr>
          <w:rFonts w:ascii="Arial" w:hAnsi="Arial" w:cs="Arial"/>
          <w:sz w:val="22"/>
        </w:rPr>
        <w:t>j</w:t>
      </w:r>
      <w:r w:rsidR="00960D89" w:rsidRPr="0049723C">
        <w:rPr>
          <w:rFonts w:ascii="Arial" w:hAnsi="Arial" w:cs="Arial"/>
          <w:sz w:val="22"/>
        </w:rPr>
        <w:t xml:space="preserve">еznici tih držаvа </w:t>
      </w:r>
      <w:r w:rsidR="00B53873" w:rsidRPr="0049723C">
        <w:rPr>
          <w:rFonts w:ascii="Arial" w:hAnsi="Arial" w:cs="Arial"/>
          <w:sz w:val="22"/>
        </w:rPr>
        <w:t>radi pојеdnоstаvlјеnjа pоstupkа za izdavanje dozvole</w:t>
      </w:r>
      <w:r w:rsidR="00960D89" w:rsidRPr="0049723C">
        <w:rPr>
          <w:rFonts w:ascii="Arial" w:hAnsi="Arial" w:cs="Arial"/>
          <w:sz w:val="22"/>
        </w:rPr>
        <w:t>.</w:t>
      </w:r>
    </w:p>
    <w:p w14:paraId="648E3365" w14:textId="5943026E" w:rsidR="00B53873" w:rsidRPr="0049723C" w:rsidRDefault="009C30CE" w:rsidP="001C4B4F">
      <w:pPr>
        <w:spacing w:before="120" w:after="120"/>
        <w:ind w:firstLine="720"/>
        <w:jc w:val="both"/>
        <w:rPr>
          <w:rFonts w:ascii="Arial" w:hAnsi="Arial" w:cs="Arial"/>
          <w:sz w:val="22"/>
        </w:rPr>
      </w:pPr>
      <w:r w:rsidRPr="0049723C">
        <w:rPr>
          <w:rFonts w:ascii="Arial" w:hAnsi="Arial" w:cs="Arial"/>
          <w:sz w:val="22"/>
        </w:rPr>
        <w:t xml:space="preserve">(12) </w:t>
      </w:r>
      <w:r w:rsidR="00B53873" w:rsidRPr="0049723C">
        <w:rPr>
          <w:rFonts w:ascii="Arial" w:hAnsi="Arial" w:cs="Arial"/>
          <w:sz w:val="22"/>
        </w:rPr>
        <w:t>Dоzvоla zа tip vоzilа koja su namijenjena mеđunаrоdnоm sаоbrаćајu izdаје sе i nа еnglеskоm, frаncuskоm ili njеmаčkоm јеziku.</w:t>
      </w:r>
    </w:p>
    <w:p w14:paraId="3E5697C3" w14:textId="5DDDE23E" w:rsidR="00960D89" w:rsidRPr="0049723C" w:rsidRDefault="009C30CE" w:rsidP="001C4B4F">
      <w:pPr>
        <w:spacing w:before="120" w:after="120"/>
        <w:ind w:firstLine="720"/>
        <w:jc w:val="both"/>
        <w:rPr>
          <w:rFonts w:ascii="Arial" w:hAnsi="Arial" w:cs="Arial"/>
          <w:sz w:val="22"/>
        </w:rPr>
      </w:pPr>
      <w:r w:rsidRPr="0049723C">
        <w:rPr>
          <w:rFonts w:ascii="Arial" w:hAnsi="Arial" w:cs="Arial"/>
          <w:sz w:val="22"/>
        </w:rPr>
        <w:t xml:space="preserve">(13) </w:t>
      </w:r>
      <w:r w:rsidR="00B53873" w:rsidRPr="0049723C">
        <w:rPr>
          <w:rFonts w:ascii="Arial" w:hAnsi="Arial" w:cs="Arial"/>
          <w:sz w:val="22"/>
        </w:rPr>
        <w:t>Način</w:t>
      </w:r>
      <w:r w:rsidR="00F2237B" w:rsidRPr="0049723C">
        <w:rPr>
          <w:rFonts w:ascii="Arial" w:hAnsi="Arial" w:cs="Arial"/>
          <w:sz w:val="22"/>
        </w:rPr>
        <w:t xml:space="preserve"> uslove</w:t>
      </w:r>
      <w:r w:rsidR="00960D89" w:rsidRPr="0049723C">
        <w:rPr>
          <w:rFonts w:ascii="Arial" w:hAnsi="Arial" w:cs="Arial"/>
          <w:sz w:val="22"/>
        </w:rPr>
        <w:t xml:space="preserve"> izdаvаnj</w:t>
      </w:r>
      <w:r w:rsidR="00835B34" w:rsidRPr="0049723C">
        <w:rPr>
          <w:rFonts w:ascii="Arial" w:hAnsi="Arial" w:cs="Arial"/>
          <w:sz w:val="22"/>
        </w:rPr>
        <w:t>a</w:t>
      </w:r>
      <w:r w:rsidR="00960D89" w:rsidRPr="0049723C">
        <w:rPr>
          <w:rFonts w:ascii="Arial" w:hAnsi="Arial" w:cs="Arial"/>
          <w:sz w:val="22"/>
        </w:rPr>
        <w:t xml:space="preserve"> dоzvоlе zа tip vоzilа, dоkumеntаciјu kоја sе prilаžе uz zаht</w:t>
      </w:r>
      <w:r w:rsidR="004F40E5" w:rsidRPr="0049723C">
        <w:rPr>
          <w:rFonts w:ascii="Arial" w:hAnsi="Arial" w:cs="Arial"/>
          <w:sz w:val="22"/>
        </w:rPr>
        <w:t>j</w:t>
      </w:r>
      <w:r w:rsidR="00960D89" w:rsidRPr="0049723C">
        <w:rPr>
          <w:rFonts w:ascii="Arial" w:hAnsi="Arial" w:cs="Arial"/>
          <w:sz w:val="22"/>
        </w:rPr>
        <w:t>еv zа izdаvаnjе dоzvоlе zа tip vоzilа, sаdržinu i оbrаzаc dеklаrаciје о usаglаšеnоsti sа tipоm vоzil</w:t>
      </w:r>
      <w:r w:rsidR="00835B34" w:rsidRPr="0049723C">
        <w:rPr>
          <w:rFonts w:ascii="Arial" w:hAnsi="Arial" w:cs="Arial"/>
          <w:sz w:val="22"/>
        </w:rPr>
        <w:t>а i</w:t>
      </w:r>
      <w:r w:rsidR="00960D89" w:rsidRPr="0049723C">
        <w:rPr>
          <w:rFonts w:ascii="Arial" w:hAnsi="Arial" w:cs="Arial"/>
          <w:sz w:val="22"/>
        </w:rPr>
        <w:t xml:space="preserve"> sаdržinu i оbrаzаc dоzvоlе zа tip vоzilа prоpisuје </w:t>
      </w:r>
      <w:r w:rsidRPr="0049723C">
        <w:rPr>
          <w:rFonts w:ascii="Arial" w:hAnsi="Arial" w:cs="Arial"/>
          <w:sz w:val="22"/>
        </w:rPr>
        <w:t>Agencija</w:t>
      </w:r>
      <w:r w:rsidR="00960D89" w:rsidRPr="0049723C">
        <w:rPr>
          <w:rFonts w:ascii="Arial" w:hAnsi="Arial" w:cs="Arial"/>
          <w:sz w:val="22"/>
        </w:rPr>
        <w:t>.</w:t>
      </w:r>
    </w:p>
    <w:p w14:paraId="53D26DD0" w14:textId="58A1BDDB" w:rsidR="000D3F04" w:rsidRPr="0049723C" w:rsidRDefault="000D3F04" w:rsidP="001C4B4F">
      <w:pPr>
        <w:spacing w:after="150"/>
        <w:ind w:firstLine="720"/>
        <w:jc w:val="both"/>
        <w:rPr>
          <w:rFonts w:ascii="Arial" w:hAnsi="Arial" w:cs="Arial"/>
          <w:noProof/>
          <w:sz w:val="22"/>
          <w:lang w:val="sr-Cyrl-RS"/>
        </w:rPr>
      </w:pPr>
      <w:r w:rsidRPr="0049723C">
        <w:rPr>
          <w:rFonts w:ascii="Arial" w:hAnsi="Arial" w:cs="Arial"/>
          <w:sz w:val="22"/>
        </w:rPr>
        <w:t xml:space="preserve">(14) </w:t>
      </w:r>
      <w:r w:rsidRPr="0049723C">
        <w:rPr>
          <w:rFonts w:ascii="Arial" w:hAnsi="Arial" w:cs="Arial"/>
          <w:noProof/>
          <w:sz w:val="22"/>
          <w:lang w:val="sr-Cyrl-RS"/>
        </w:rPr>
        <w:t>Sve prom</w:t>
      </w:r>
      <w:r w:rsidRPr="0049723C">
        <w:rPr>
          <w:rFonts w:ascii="Arial" w:hAnsi="Arial" w:cs="Arial"/>
          <w:noProof/>
          <w:sz w:val="22"/>
          <w:lang w:val="sr-Latn-RS"/>
        </w:rPr>
        <w:t>j</w:t>
      </w:r>
      <w:r w:rsidRPr="0049723C">
        <w:rPr>
          <w:rFonts w:ascii="Arial" w:hAnsi="Arial" w:cs="Arial"/>
          <w:noProof/>
          <w:sz w:val="22"/>
          <w:lang w:val="sr-Cyrl-RS"/>
        </w:rPr>
        <w:t>ene odobrenog tipa vozila analiziraju se i kategorišu kao samo jedna od sl</w:t>
      </w:r>
      <w:r w:rsidRPr="0049723C">
        <w:rPr>
          <w:rFonts w:ascii="Arial" w:hAnsi="Arial" w:cs="Arial"/>
          <w:noProof/>
          <w:sz w:val="22"/>
          <w:lang w:val="sr-Latn-RS"/>
        </w:rPr>
        <w:t>j</w:t>
      </w:r>
      <w:r w:rsidRPr="0049723C">
        <w:rPr>
          <w:rFonts w:ascii="Arial" w:hAnsi="Arial" w:cs="Arial"/>
          <w:noProof/>
          <w:sz w:val="22"/>
          <w:lang w:val="sr-Cyrl-RS"/>
        </w:rPr>
        <w:t>edećih prom</w:t>
      </w:r>
      <w:r w:rsidRPr="0049723C">
        <w:rPr>
          <w:rFonts w:ascii="Arial" w:hAnsi="Arial" w:cs="Arial"/>
          <w:noProof/>
          <w:sz w:val="22"/>
          <w:lang w:val="sr-Latn-RS"/>
        </w:rPr>
        <w:t>j</w:t>
      </w:r>
      <w:r w:rsidRPr="0049723C">
        <w:rPr>
          <w:rFonts w:ascii="Arial" w:hAnsi="Arial" w:cs="Arial"/>
          <w:noProof/>
          <w:sz w:val="22"/>
          <w:lang w:val="sr-Cyrl-RS"/>
        </w:rPr>
        <w:t>ena i podl</w:t>
      </w:r>
      <w:r w:rsidRPr="0049723C">
        <w:rPr>
          <w:rFonts w:ascii="Arial" w:hAnsi="Arial" w:cs="Arial"/>
          <w:noProof/>
          <w:sz w:val="22"/>
          <w:lang w:val="sr-Latn-RS"/>
        </w:rPr>
        <w:t>ij</w:t>
      </w:r>
      <w:r w:rsidRPr="0049723C">
        <w:rPr>
          <w:rFonts w:ascii="Arial" w:hAnsi="Arial" w:cs="Arial"/>
          <w:noProof/>
          <w:sz w:val="22"/>
          <w:lang w:val="sr-Cyrl-RS"/>
        </w:rPr>
        <w:t>ežu odobravanju na sl</w:t>
      </w:r>
      <w:r w:rsidRPr="0049723C">
        <w:rPr>
          <w:rFonts w:ascii="Arial" w:hAnsi="Arial" w:cs="Arial"/>
          <w:noProof/>
          <w:sz w:val="22"/>
          <w:lang w:val="sr-Latn-RS"/>
        </w:rPr>
        <w:t>j</w:t>
      </w:r>
      <w:r w:rsidRPr="0049723C">
        <w:rPr>
          <w:rFonts w:ascii="Arial" w:hAnsi="Arial" w:cs="Arial"/>
          <w:noProof/>
          <w:sz w:val="22"/>
          <w:lang w:val="sr-Cyrl-RS"/>
        </w:rPr>
        <w:t>edeći način:</w:t>
      </w:r>
    </w:p>
    <w:p w14:paraId="4ACBA97E" w14:textId="399B7C9D" w:rsidR="000D3F04" w:rsidRPr="0049723C" w:rsidRDefault="000D3F04" w:rsidP="001C4B4F">
      <w:pPr>
        <w:pStyle w:val="ListParagraph"/>
        <w:numPr>
          <w:ilvl w:val="1"/>
          <w:numId w:val="66"/>
        </w:numPr>
        <w:spacing w:after="150"/>
        <w:jc w:val="both"/>
        <w:rPr>
          <w:rFonts w:ascii="Arial" w:hAnsi="Arial" w:cs="Arial"/>
          <w:noProof/>
          <w:sz w:val="22"/>
          <w:lang w:val="sr-Cyrl-RS"/>
        </w:rPr>
      </w:pPr>
      <w:r w:rsidRPr="0049723C">
        <w:rPr>
          <w:rFonts w:ascii="Arial" w:hAnsi="Arial" w:cs="Arial"/>
          <w:noProof/>
          <w:sz w:val="22"/>
          <w:lang w:val="sr-Cyrl-RS"/>
        </w:rPr>
        <w:t>prom</w:t>
      </w:r>
      <w:r w:rsidRPr="0049723C">
        <w:rPr>
          <w:rFonts w:ascii="Arial" w:hAnsi="Arial" w:cs="Arial"/>
          <w:noProof/>
          <w:sz w:val="22"/>
          <w:lang w:val="sr-Latn-RS"/>
        </w:rPr>
        <w:t>j</w:t>
      </w:r>
      <w:r w:rsidRPr="0049723C">
        <w:rPr>
          <w:rFonts w:ascii="Arial" w:hAnsi="Arial" w:cs="Arial"/>
          <w:noProof/>
          <w:sz w:val="22"/>
          <w:lang w:val="sr-Cyrl-RS"/>
        </w:rPr>
        <w:t>ena koja ne prouzrokuje odstupanje od tehničke dokumentacije priložene deklaraciji o verifikaciji podsistema. U tom slučaju ne sprovodi se nova verifikacija, a prvobitne deklaracije o verifikaciji podsistema i dozvole za tip vozila ostaju važeće i neprom</w:t>
      </w:r>
      <w:r w:rsidRPr="0049723C">
        <w:rPr>
          <w:rFonts w:ascii="Arial" w:hAnsi="Arial" w:cs="Arial"/>
          <w:noProof/>
          <w:sz w:val="22"/>
          <w:lang w:val="sr-Latn-RS"/>
        </w:rPr>
        <w:t>ij</w:t>
      </w:r>
      <w:r w:rsidRPr="0049723C">
        <w:rPr>
          <w:rFonts w:ascii="Arial" w:hAnsi="Arial" w:cs="Arial"/>
          <w:noProof/>
          <w:sz w:val="22"/>
          <w:lang w:val="sr-Cyrl-RS"/>
        </w:rPr>
        <w:t>enjene;</w:t>
      </w:r>
    </w:p>
    <w:p w14:paraId="023213F4" w14:textId="4A115540" w:rsidR="000D3F04" w:rsidRPr="0049723C" w:rsidRDefault="000D3F04" w:rsidP="001C4B4F">
      <w:pPr>
        <w:pStyle w:val="ListParagraph"/>
        <w:numPr>
          <w:ilvl w:val="1"/>
          <w:numId w:val="66"/>
        </w:numPr>
        <w:spacing w:after="150"/>
        <w:jc w:val="both"/>
        <w:rPr>
          <w:rFonts w:ascii="Arial" w:hAnsi="Arial" w:cs="Arial"/>
          <w:noProof/>
          <w:sz w:val="22"/>
          <w:lang w:val="sr-Cyrl-RS"/>
        </w:rPr>
      </w:pPr>
      <w:r w:rsidRPr="0049723C">
        <w:rPr>
          <w:rFonts w:ascii="Arial" w:hAnsi="Arial" w:cs="Arial"/>
          <w:noProof/>
          <w:sz w:val="22"/>
          <w:lang w:val="sr-Cyrl-RS"/>
        </w:rPr>
        <w:lastRenderedPageBreak/>
        <w:t>prom</w:t>
      </w:r>
      <w:r w:rsidRPr="0049723C">
        <w:rPr>
          <w:rFonts w:ascii="Arial" w:hAnsi="Arial" w:cs="Arial"/>
          <w:noProof/>
          <w:sz w:val="22"/>
          <w:lang w:val="sr-Latn-RS"/>
        </w:rPr>
        <w:t>j</w:t>
      </w:r>
      <w:r w:rsidRPr="0049723C">
        <w:rPr>
          <w:rFonts w:ascii="Arial" w:hAnsi="Arial" w:cs="Arial"/>
          <w:noProof/>
          <w:sz w:val="22"/>
          <w:lang w:val="sr-Cyrl-RS"/>
        </w:rPr>
        <w:t>ena koja prouzrokuje odstupanje od tehničke dokumentacije priložene deklaraciji o verifikaciji podsistema zbog koje mogu da budu potrebne nove prov</w:t>
      </w:r>
      <w:r w:rsidRPr="0049723C">
        <w:rPr>
          <w:rFonts w:ascii="Arial" w:hAnsi="Arial" w:cs="Arial"/>
          <w:noProof/>
          <w:sz w:val="22"/>
          <w:lang w:val="sr-Latn-RS"/>
        </w:rPr>
        <w:t>j</w:t>
      </w:r>
      <w:r w:rsidRPr="0049723C">
        <w:rPr>
          <w:rFonts w:ascii="Arial" w:hAnsi="Arial" w:cs="Arial"/>
          <w:noProof/>
          <w:sz w:val="22"/>
          <w:lang w:val="sr-Cyrl-RS"/>
        </w:rPr>
        <w:t>ere i verifikacija u skladu sa prim</w:t>
      </w:r>
      <w:r w:rsidRPr="0049723C">
        <w:rPr>
          <w:rFonts w:ascii="Arial" w:hAnsi="Arial" w:cs="Arial"/>
          <w:noProof/>
          <w:sz w:val="22"/>
          <w:lang w:val="sr-Latn-RS"/>
        </w:rPr>
        <w:t>j</w:t>
      </w:r>
      <w:r w:rsidRPr="0049723C">
        <w:rPr>
          <w:rFonts w:ascii="Arial" w:hAnsi="Arial" w:cs="Arial"/>
          <w:noProof/>
          <w:sz w:val="22"/>
          <w:lang w:val="sr-Cyrl-RS"/>
        </w:rPr>
        <w:t>enjivim modulima za oc</w:t>
      </w:r>
      <w:r w:rsidRPr="0049723C">
        <w:rPr>
          <w:rFonts w:ascii="Arial" w:hAnsi="Arial" w:cs="Arial"/>
          <w:noProof/>
          <w:sz w:val="22"/>
          <w:lang w:val="sr-Latn-RS"/>
        </w:rPr>
        <w:t>j</w:t>
      </w:r>
      <w:r w:rsidRPr="0049723C">
        <w:rPr>
          <w:rFonts w:ascii="Arial" w:hAnsi="Arial" w:cs="Arial"/>
          <w:noProof/>
          <w:sz w:val="22"/>
          <w:lang w:val="sr-Cyrl-RS"/>
        </w:rPr>
        <w:t>enjivanje usaglašenosti, ali koja nema uticaj na osnovne projektovane karakteristike tipa vozila i zbog koje nije potrebna nova dozvola za tip vozila;</w:t>
      </w:r>
    </w:p>
    <w:p w14:paraId="56342E90" w14:textId="33B7443A" w:rsidR="000D3F04" w:rsidRPr="0049723C" w:rsidRDefault="000D3F04" w:rsidP="001C4B4F">
      <w:pPr>
        <w:pStyle w:val="ListParagraph"/>
        <w:numPr>
          <w:ilvl w:val="1"/>
          <w:numId w:val="66"/>
        </w:numPr>
        <w:spacing w:after="150"/>
        <w:jc w:val="both"/>
        <w:rPr>
          <w:rFonts w:ascii="Arial" w:hAnsi="Arial" w:cs="Arial"/>
          <w:noProof/>
          <w:sz w:val="22"/>
          <w:lang w:val="sr-Cyrl-RS"/>
        </w:rPr>
      </w:pPr>
      <w:r w:rsidRPr="0049723C">
        <w:rPr>
          <w:rFonts w:ascii="Arial" w:hAnsi="Arial" w:cs="Arial"/>
          <w:noProof/>
          <w:sz w:val="22"/>
          <w:lang w:val="sr-Cyrl-RS"/>
        </w:rPr>
        <w:t>prom</w:t>
      </w:r>
      <w:r w:rsidRPr="0049723C">
        <w:rPr>
          <w:rFonts w:ascii="Arial" w:hAnsi="Arial" w:cs="Arial"/>
          <w:noProof/>
          <w:sz w:val="22"/>
          <w:lang w:val="sr-Latn-RS"/>
        </w:rPr>
        <w:t>j</w:t>
      </w:r>
      <w:r w:rsidRPr="0049723C">
        <w:rPr>
          <w:rFonts w:ascii="Arial" w:hAnsi="Arial" w:cs="Arial"/>
          <w:noProof/>
          <w:sz w:val="22"/>
          <w:lang w:val="sr-Cyrl-RS"/>
        </w:rPr>
        <w:t xml:space="preserve">ena osnovnih projektovanih karakteristika tipa vozila zbog koje nije potrebna nova dozvola u skladu sa kriterijumima propisanim članom </w:t>
      </w:r>
      <w:r w:rsidR="00B23CDF" w:rsidRPr="0049723C">
        <w:rPr>
          <w:rFonts w:ascii="Arial" w:hAnsi="Arial" w:cs="Arial"/>
          <w:noProof/>
          <w:sz w:val="22"/>
          <w:lang w:val="sr-Cyrl-RS"/>
        </w:rPr>
        <w:t>36</w:t>
      </w:r>
      <w:r w:rsidRPr="0049723C">
        <w:rPr>
          <w:rFonts w:ascii="Arial" w:hAnsi="Arial" w:cs="Arial"/>
          <w:noProof/>
          <w:sz w:val="22"/>
          <w:lang w:val="sr-Cyrl-RS"/>
        </w:rPr>
        <w:t xml:space="preserve"> s</w:t>
      </w:r>
      <w:r w:rsidR="00B23CDF" w:rsidRPr="0049723C">
        <w:rPr>
          <w:rFonts w:ascii="Arial" w:hAnsi="Arial" w:cs="Arial"/>
          <w:noProof/>
          <w:sz w:val="22"/>
          <w:lang w:val="sr-Cyrl-RS"/>
        </w:rPr>
        <w:t>tav 3</w:t>
      </w:r>
      <w:r w:rsidRPr="0049723C">
        <w:rPr>
          <w:rFonts w:ascii="Arial" w:hAnsi="Arial" w:cs="Arial"/>
          <w:noProof/>
          <w:sz w:val="22"/>
          <w:lang w:val="sr-Cyrl-RS"/>
        </w:rPr>
        <w:t xml:space="preserve"> ovog zakona;</w:t>
      </w:r>
    </w:p>
    <w:p w14:paraId="2AEB29A0" w14:textId="16B9D0BE" w:rsidR="000D3F04" w:rsidRPr="0049723C" w:rsidRDefault="000D3F04" w:rsidP="001C4B4F">
      <w:pPr>
        <w:pStyle w:val="ListParagraph"/>
        <w:numPr>
          <w:ilvl w:val="1"/>
          <w:numId w:val="66"/>
        </w:numPr>
        <w:spacing w:after="150"/>
        <w:jc w:val="both"/>
        <w:rPr>
          <w:rFonts w:ascii="Arial" w:hAnsi="Arial" w:cs="Arial"/>
          <w:noProof/>
          <w:sz w:val="22"/>
          <w:lang w:val="sr-Cyrl-RS"/>
        </w:rPr>
      </w:pPr>
      <w:r w:rsidRPr="0049723C">
        <w:rPr>
          <w:rFonts w:ascii="Arial" w:hAnsi="Arial" w:cs="Arial"/>
          <w:noProof/>
          <w:sz w:val="22"/>
          <w:lang w:val="sr-Cyrl-RS"/>
        </w:rPr>
        <w:t>prom</w:t>
      </w:r>
      <w:r w:rsidRPr="0049723C">
        <w:rPr>
          <w:rFonts w:ascii="Arial" w:hAnsi="Arial" w:cs="Arial"/>
          <w:noProof/>
          <w:sz w:val="22"/>
          <w:lang w:val="sr-Latn-RS"/>
        </w:rPr>
        <w:t>j</w:t>
      </w:r>
      <w:r w:rsidRPr="0049723C">
        <w:rPr>
          <w:rFonts w:ascii="Arial" w:hAnsi="Arial" w:cs="Arial"/>
          <w:noProof/>
          <w:sz w:val="22"/>
          <w:lang w:val="sr-Cyrl-RS"/>
        </w:rPr>
        <w:t xml:space="preserve">ena zbog koje je potrebna nova dozvola u skladu sa kriterijumima propisanim članom </w:t>
      </w:r>
      <w:r w:rsidR="00DF600E" w:rsidRPr="0049723C">
        <w:rPr>
          <w:rFonts w:ascii="Arial" w:hAnsi="Arial" w:cs="Arial"/>
          <w:noProof/>
          <w:sz w:val="22"/>
          <w:lang w:val="sr-Cyrl-RS"/>
        </w:rPr>
        <w:t>36</w:t>
      </w:r>
      <w:r w:rsidR="00B23CDF" w:rsidRPr="0049723C">
        <w:rPr>
          <w:rFonts w:ascii="Arial" w:hAnsi="Arial" w:cs="Arial"/>
          <w:noProof/>
          <w:sz w:val="22"/>
          <w:lang w:val="sr-Cyrl-RS"/>
        </w:rPr>
        <w:t xml:space="preserve"> stav 3</w:t>
      </w:r>
      <w:r w:rsidRPr="0049723C">
        <w:rPr>
          <w:rFonts w:ascii="Arial" w:hAnsi="Arial" w:cs="Arial"/>
          <w:noProof/>
          <w:sz w:val="22"/>
          <w:lang w:val="sr-Cyrl-RS"/>
        </w:rPr>
        <w:t xml:space="preserve"> ovog zakona.</w:t>
      </w:r>
    </w:p>
    <w:p w14:paraId="1AA8AB68" w14:textId="61E8508F" w:rsidR="000D3F04" w:rsidRPr="0049723C" w:rsidRDefault="000D3F04" w:rsidP="001C4B4F">
      <w:pPr>
        <w:spacing w:after="150"/>
        <w:ind w:firstLine="720"/>
        <w:jc w:val="both"/>
        <w:rPr>
          <w:rFonts w:ascii="Arial" w:hAnsi="Arial" w:cs="Arial"/>
          <w:noProof/>
          <w:sz w:val="22"/>
          <w:lang w:val="sr-Cyrl-RS"/>
        </w:rPr>
      </w:pPr>
      <w:bookmarkStart w:id="78" w:name="_Hlk175350711"/>
      <w:r w:rsidRPr="0049723C">
        <w:rPr>
          <w:rFonts w:ascii="Arial" w:hAnsi="Arial" w:cs="Arial"/>
          <w:noProof/>
          <w:sz w:val="22"/>
          <w:lang w:val="sr-Latn-RS"/>
        </w:rPr>
        <w:t xml:space="preserve">(15) </w:t>
      </w:r>
      <w:bookmarkEnd w:id="78"/>
      <w:r w:rsidRPr="0049723C">
        <w:rPr>
          <w:rFonts w:ascii="Arial" w:hAnsi="Arial" w:cs="Arial"/>
          <w:noProof/>
          <w:sz w:val="22"/>
          <w:lang w:val="sr-Cyrl-RS"/>
        </w:rPr>
        <w:t>U slučaju prom</w:t>
      </w:r>
      <w:r w:rsidRPr="0049723C">
        <w:rPr>
          <w:rFonts w:ascii="Arial" w:hAnsi="Arial" w:cs="Arial"/>
          <w:noProof/>
          <w:sz w:val="22"/>
          <w:lang w:val="sr-Latn-RS"/>
        </w:rPr>
        <w:t>j</w:t>
      </w:r>
      <w:r w:rsidRPr="0049723C">
        <w:rPr>
          <w:rFonts w:ascii="Arial" w:hAnsi="Arial" w:cs="Arial"/>
          <w:noProof/>
          <w:sz w:val="22"/>
          <w:lang w:val="sr-Cyrl-RS"/>
        </w:rPr>
        <w:t>ena iz stava 14 tač. 1 i 2 ovog člana, tehnička dokumentacija priložena deklaraciji o verifikaciji podsistema mora da se ažurira, a nosilac dozvole za tip vozila mora na zaht</w:t>
      </w:r>
      <w:r w:rsidRPr="0049723C">
        <w:rPr>
          <w:rFonts w:ascii="Arial" w:hAnsi="Arial" w:cs="Arial"/>
          <w:noProof/>
          <w:sz w:val="22"/>
          <w:lang w:val="sr-Latn-RS"/>
        </w:rPr>
        <w:t>j</w:t>
      </w:r>
      <w:r w:rsidRPr="0049723C">
        <w:rPr>
          <w:rFonts w:ascii="Arial" w:hAnsi="Arial" w:cs="Arial"/>
          <w:noProof/>
          <w:sz w:val="22"/>
          <w:lang w:val="sr-Cyrl-RS"/>
        </w:rPr>
        <w:t xml:space="preserve">ev </w:t>
      </w:r>
      <w:r w:rsidRPr="0049723C">
        <w:rPr>
          <w:rFonts w:ascii="Arial" w:hAnsi="Arial" w:cs="Arial"/>
          <w:noProof/>
          <w:sz w:val="22"/>
          <w:lang w:val="sr-Latn-RS"/>
        </w:rPr>
        <w:t>Agencije</w:t>
      </w:r>
      <w:r w:rsidRPr="0049723C">
        <w:rPr>
          <w:rFonts w:ascii="Arial" w:hAnsi="Arial" w:cs="Arial"/>
          <w:noProof/>
          <w:sz w:val="22"/>
          <w:lang w:val="sr-Cyrl-RS"/>
        </w:rPr>
        <w:t xml:space="preserve"> da dostavi odgovarajuće informacije.</w:t>
      </w:r>
    </w:p>
    <w:p w14:paraId="53C464CF" w14:textId="761EC33B" w:rsidR="000D3F04" w:rsidRPr="0049723C" w:rsidRDefault="00AA7EF1" w:rsidP="001C4B4F">
      <w:pPr>
        <w:spacing w:after="150"/>
        <w:ind w:firstLine="720"/>
        <w:jc w:val="both"/>
        <w:rPr>
          <w:rFonts w:ascii="Arial" w:hAnsi="Arial" w:cs="Arial"/>
          <w:noProof/>
          <w:sz w:val="22"/>
          <w:lang w:val="sr-Cyrl-RS"/>
        </w:rPr>
      </w:pPr>
      <w:r w:rsidRPr="0049723C">
        <w:rPr>
          <w:rFonts w:ascii="Arial" w:hAnsi="Arial" w:cs="Arial"/>
          <w:noProof/>
          <w:sz w:val="22"/>
          <w:lang w:val="sr-Latn-RS"/>
        </w:rPr>
        <w:t xml:space="preserve">(16) </w:t>
      </w:r>
      <w:r w:rsidR="000D3F04" w:rsidRPr="0049723C">
        <w:rPr>
          <w:rFonts w:ascii="Arial" w:hAnsi="Arial" w:cs="Arial"/>
          <w:noProof/>
          <w:sz w:val="22"/>
          <w:lang w:val="sr-Cyrl-RS"/>
        </w:rPr>
        <w:t>U slučaju prom</w:t>
      </w:r>
      <w:r w:rsidR="000D3F04" w:rsidRPr="0049723C">
        <w:rPr>
          <w:rFonts w:ascii="Arial" w:hAnsi="Arial" w:cs="Arial"/>
          <w:noProof/>
          <w:sz w:val="22"/>
          <w:lang w:val="sr-Latn-RS"/>
        </w:rPr>
        <w:t>j</w:t>
      </w:r>
      <w:r w:rsidR="00B23CDF" w:rsidRPr="0049723C">
        <w:rPr>
          <w:rFonts w:ascii="Arial" w:hAnsi="Arial" w:cs="Arial"/>
          <w:noProof/>
          <w:sz w:val="22"/>
          <w:lang w:val="sr-Cyrl-RS"/>
        </w:rPr>
        <w:t>ene iz stava 14</w:t>
      </w:r>
      <w:r w:rsidR="000D3F04" w:rsidRPr="0049723C">
        <w:rPr>
          <w:rFonts w:ascii="Arial" w:hAnsi="Arial" w:cs="Arial"/>
          <w:noProof/>
          <w:sz w:val="22"/>
          <w:lang w:val="sr-Cyrl-RS"/>
        </w:rPr>
        <w:t xml:space="preserve"> tačka 3) ovog člana, nosilac dozvole za tip vozila dužan je da izradi novu verziju tipa vozila ili novu verziju varijante tipa vozila i da </w:t>
      </w:r>
      <w:r w:rsidR="000D3F04" w:rsidRPr="0049723C">
        <w:rPr>
          <w:rFonts w:ascii="Arial" w:hAnsi="Arial" w:cs="Arial"/>
          <w:noProof/>
          <w:sz w:val="22"/>
          <w:lang w:val="sr-Latn-RS"/>
        </w:rPr>
        <w:t>Agenciji</w:t>
      </w:r>
      <w:r w:rsidR="000D3F04" w:rsidRPr="0049723C">
        <w:rPr>
          <w:rFonts w:ascii="Arial" w:hAnsi="Arial" w:cs="Arial"/>
          <w:noProof/>
          <w:sz w:val="22"/>
          <w:lang w:val="sr-Cyrl-RS"/>
        </w:rPr>
        <w:t xml:space="preserve"> dostavi odgovarajuće informacije.</w:t>
      </w:r>
    </w:p>
    <w:p w14:paraId="305C4399" w14:textId="74159E62" w:rsidR="000D3F04" w:rsidRPr="0049723C" w:rsidRDefault="00AA7EF1" w:rsidP="001C4B4F">
      <w:pPr>
        <w:spacing w:after="150"/>
        <w:ind w:firstLine="720"/>
        <w:rPr>
          <w:rFonts w:ascii="Arial" w:hAnsi="Arial" w:cs="Arial"/>
          <w:noProof/>
          <w:sz w:val="22"/>
          <w:lang w:val="sr-Cyrl-RS"/>
        </w:rPr>
      </w:pPr>
      <w:r w:rsidRPr="0049723C">
        <w:rPr>
          <w:rFonts w:ascii="Arial" w:hAnsi="Arial" w:cs="Arial"/>
          <w:noProof/>
          <w:sz w:val="22"/>
          <w:lang w:val="sr-Latn-RS"/>
        </w:rPr>
        <w:t xml:space="preserve">(17) </w:t>
      </w:r>
      <w:r w:rsidR="000D3F04" w:rsidRPr="0049723C">
        <w:rPr>
          <w:rFonts w:ascii="Arial" w:hAnsi="Arial" w:cs="Arial"/>
          <w:noProof/>
          <w:sz w:val="22"/>
          <w:lang w:val="sr-Latn-RS"/>
        </w:rPr>
        <w:t>Agencija</w:t>
      </w:r>
      <w:r w:rsidR="000D3F04" w:rsidRPr="0049723C">
        <w:rPr>
          <w:rFonts w:ascii="Arial" w:hAnsi="Arial" w:cs="Arial"/>
          <w:noProof/>
          <w:sz w:val="22"/>
          <w:lang w:val="sr-Cyrl-RS"/>
        </w:rPr>
        <w:t xml:space="preserve"> prijavljuje </w:t>
      </w:r>
      <w:r w:rsidR="000D3F04" w:rsidRPr="0049723C">
        <w:rPr>
          <w:rFonts w:ascii="Arial" w:hAnsi="Arial" w:cs="Arial"/>
          <w:noProof/>
          <w:sz w:val="22"/>
          <w:lang w:val="sr-Latn-RS"/>
        </w:rPr>
        <w:t>ERA</w:t>
      </w:r>
      <w:r w:rsidR="000D3F04" w:rsidRPr="0049723C">
        <w:rPr>
          <w:rFonts w:ascii="Arial" w:hAnsi="Arial" w:cs="Arial"/>
          <w:noProof/>
          <w:sz w:val="22"/>
          <w:lang w:val="sr-Cyrl-RS"/>
        </w:rPr>
        <w:t xml:space="preserve"> nove verzije tipa vozila ili nove verzije varijante tipa vozila radi unosa u Evropski registar odobrenih tipova vozila.</w:t>
      </w:r>
    </w:p>
    <w:p w14:paraId="5E9A1BB9" w14:textId="0B4DC81B" w:rsidR="000D3F04" w:rsidRPr="0049723C" w:rsidRDefault="00AA7EF1" w:rsidP="001C4B4F">
      <w:pPr>
        <w:spacing w:after="150"/>
        <w:ind w:firstLine="720"/>
        <w:jc w:val="both"/>
        <w:rPr>
          <w:rFonts w:ascii="Arial" w:hAnsi="Arial" w:cs="Arial"/>
          <w:noProof/>
          <w:sz w:val="22"/>
          <w:lang w:val="sr-Cyrl-RS"/>
        </w:rPr>
      </w:pPr>
      <w:r w:rsidRPr="0049723C">
        <w:rPr>
          <w:rFonts w:ascii="Arial" w:hAnsi="Arial" w:cs="Arial"/>
          <w:noProof/>
          <w:sz w:val="22"/>
          <w:lang w:val="sr-Latn-RS"/>
        </w:rPr>
        <w:t xml:space="preserve">(18) </w:t>
      </w:r>
      <w:r w:rsidR="000D3F04" w:rsidRPr="0049723C">
        <w:rPr>
          <w:rFonts w:ascii="Arial" w:hAnsi="Arial" w:cs="Arial"/>
          <w:noProof/>
          <w:sz w:val="22"/>
          <w:lang w:val="sr-Cyrl-RS"/>
        </w:rPr>
        <w:t>Ako lice koje upravlja prom</w:t>
      </w:r>
      <w:r w:rsidR="000D3F04" w:rsidRPr="0049723C">
        <w:rPr>
          <w:rFonts w:ascii="Arial" w:hAnsi="Arial" w:cs="Arial"/>
          <w:noProof/>
          <w:sz w:val="22"/>
          <w:lang w:val="sr-Latn-RS"/>
        </w:rPr>
        <w:t>j</w:t>
      </w:r>
      <w:r w:rsidR="000D3F04" w:rsidRPr="0049723C">
        <w:rPr>
          <w:rFonts w:ascii="Arial" w:hAnsi="Arial" w:cs="Arial"/>
          <w:noProof/>
          <w:sz w:val="22"/>
          <w:lang w:val="sr-Cyrl-RS"/>
        </w:rPr>
        <w:t>enom nije nosilac dozvole za tip vozila, a prom</w:t>
      </w:r>
      <w:r w:rsidR="000D3F04" w:rsidRPr="0049723C">
        <w:rPr>
          <w:rFonts w:ascii="Arial" w:hAnsi="Arial" w:cs="Arial"/>
          <w:noProof/>
          <w:sz w:val="22"/>
          <w:lang w:val="sr-Latn-RS"/>
        </w:rPr>
        <w:t>j</w:t>
      </w:r>
      <w:r w:rsidR="000D3F04" w:rsidRPr="0049723C">
        <w:rPr>
          <w:rFonts w:ascii="Arial" w:hAnsi="Arial" w:cs="Arial"/>
          <w:noProof/>
          <w:sz w:val="22"/>
          <w:lang w:val="sr-Cyrl-RS"/>
        </w:rPr>
        <w:t>ene postojećeg tipa vozila obuhvataju i prom</w:t>
      </w:r>
      <w:r w:rsidR="000D3F04" w:rsidRPr="0049723C">
        <w:rPr>
          <w:rFonts w:ascii="Arial" w:hAnsi="Arial" w:cs="Arial"/>
          <w:noProof/>
          <w:sz w:val="22"/>
          <w:lang w:val="sr-Latn-RS"/>
        </w:rPr>
        <w:t>j</w:t>
      </w:r>
      <w:r w:rsidR="000D3F04" w:rsidRPr="0049723C">
        <w:rPr>
          <w:rFonts w:ascii="Arial" w:hAnsi="Arial" w:cs="Arial"/>
          <w:noProof/>
          <w:sz w:val="22"/>
          <w:lang w:val="sr-Cyrl-RS"/>
        </w:rPr>
        <w:t>ene propisane stavom 14 tač</w:t>
      </w:r>
      <w:r w:rsidR="00A16EEF" w:rsidRPr="0049723C">
        <w:rPr>
          <w:rFonts w:ascii="Arial" w:hAnsi="Arial" w:cs="Arial"/>
          <w:noProof/>
          <w:sz w:val="22"/>
          <w:lang w:val="sr-Latn-RS"/>
        </w:rPr>
        <w:t>ke</w:t>
      </w:r>
      <w:r w:rsidR="000D3F04" w:rsidRPr="0049723C">
        <w:rPr>
          <w:rFonts w:ascii="Arial" w:hAnsi="Arial" w:cs="Arial"/>
          <w:noProof/>
          <w:sz w:val="22"/>
          <w:lang w:val="sr-Cyrl-RS"/>
        </w:rPr>
        <w:t xml:space="preserve"> 2)</w:t>
      </w:r>
      <w:r w:rsidR="00A16EEF" w:rsidRPr="0049723C">
        <w:rPr>
          <w:rFonts w:ascii="Arial" w:hAnsi="Arial" w:cs="Arial"/>
          <w:noProof/>
          <w:sz w:val="22"/>
          <w:lang w:val="sr-Latn-RS"/>
        </w:rPr>
        <w:t xml:space="preserve"> do </w:t>
      </w:r>
      <w:r w:rsidR="000D3F04" w:rsidRPr="0049723C">
        <w:rPr>
          <w:rFonts w:ascii="Arial" w:hAnsi="Arial" w:cs="Arial"/>
          <w:noProof/>
          <w:sz w:val="22"/>
          <w:lang w:val="sr-Cyrl-RS"/>
        </w:rPr>
        <w:t>4) ovog člana, prim</w:t>
      </w:r>
      <w:r w:rsidR="000D3F04" w:rsidRPr="0049723C">
        <w:rPr>
          <w:rFonts w:ascii="Arial" w:hAnsi="Arial" w:cs="Arial"/>
          <w:noProof/>
          <w:sz w:val="22"/>
          <w:lang w:val="sr-Latn-RS"/>
        </w:rPr>
        <w:t>j</w:t>
      </w:r>
      <w:r w:rsidR="000D3F04" w:rsidRPr="0049723C">
        <w:rPr>
          <w:rFonts w:ascii="Arial" w:hAnsi="Arial" w:cs="Arial"/>
          <w:noProof/>
          <w:sz w:val="22"/>
          <w:lang w:val="sr-Cyrl-RS"/>
        </w:rPr>
        <w:t>enjuje se sl</w:t>
      </w:r>
      <w:r w:rsidR="00210C44" w:rsidRPr="0049723C">
        <w:rPr>
          <w:rFonts w:ascii="Arial" w:hAnsi="Arial" w:cs="Arial"/>
          <w:noProof/>
          <w:sz w:val="22"/>
          <w:lang w:val="bs-Latn-BA"/>
        </w:rPr>
        <w:t>j</w:t>
      </w:r>
      <w:r w:rsidR="000D3F04" w:rsidRPr="0049723C">
        <w:rPr>
          <w:rFonts w:ascii="Arial" w:hAnsi="Arial" w:cs="Arial"/>
          <w:noProof/>
          <w:sz w:val="22"/>
          <w:lang w:val="sr-Cyrl-RS"/>
        </w:rPr>
        <w:t>edeće:</w:t>
      </w:r>
    </w:p>
    <w:p w14:paraId="59266B90" w14:textId="3CE20B05" w:rsidR="000D3F04" w:rsidRPr="0049723C" w:rsidRDefault="000D3F04" w:rsidP="001C4B4F">
      <w:pPr>
        <w:pStyle w:val="ListParagraph"/>
        <w:numPr>
          <w:ilvl w:val="1"/>
          <w:numId w:val="67"/>
        </w:numPr>
        <w:spacing w:after="150"/>
        <w:rPr>
          <w:rFonts w:ascii="Arial" w:hAnsi="Arial" w:cs="Arial"/>
          <w:noProof/>
          <w:sz w:val="22"/>
          <w:lang w:val="sr-Cyrl-RS"/>
        </w:rPr>
      </w:pPr>
      <w:r w:rsidRPr="0049723C">
        <w:rPr>
          <w:rFonts w:ascii="Arial" w:hAnsi="Arial" w:cs="Arial"/>
          <w:noProof/>
          <w:sz w:val="22"/>
          <w:lang w:val="sr-Cyrl-RS"/>
        </w:rPr>
        <w:t>lice koje upravlja prom</w:t>
      </w:r>
      <w:r w:rsidRPr="0049723C">
        <w:rPr>
          <w:rFonts w:ascii="Arial" w:hAnsi="Arial" w:cs="Arial"/>
          <w:noProof/>
          <w:sz w:val="22"/>
          <w:lang w:val="sr-Latn-RS"/>
        </w:rPr>
        <w:t>j</w:t>
      </w:r>
      <w:r w:rsidRPr="0049723C">
        <w:rPr>
          <w:rFonts w:ascii="Arial" w:hAnsi="Arial" w:cs="Arial"/>
          <w:noProof/>
          <w:sz w:val="22"/>
          <w:lang w:val="sr-Cyrl-RS"/>
        </w:rPr>
        <w:t>enom dužno je da izradi novi tip vozila i podnese zaht</w:t>
      </w:r>
      <w:r w:rsidRPr="0049723C">
        <w:rPr>
          <w:rFonts w:ascii="Arial" w:hAnsi="Arial" w:cs="Arial"/>
          <w:noProof/>
          <w:sz w:val="22"/>
          <w:lang w:val="sr-Latn-RS"/>
        </w:rPr>
        <w:t>j</w:t>
      </w:r>
      <w:r w:rsidRPr="0049723C">
        <w:rPr>
          <w:rFonts w:ascii="Arial" w:hAnsi="Arial" w:cs="Arial"/>
          <w:noProof/>
          <w:sz w:val="22"/>
          <w:lang w:val="sr-Cyrl-RS"/>
        </w:rPr>
        <w:t>ev za odobrenjem novog tipa vozila;</w:t>
      </w:r>
    </w:p>
    <w:p w14:paraId="31F9479C" w14:textId="580D1AB6" w:rsidR="000D3F04" w:rsidRPr="0049723C" w:rsidRDefault="000D3F04" w:rsidP="001C4B4F">
      <w:pPr>
        <w:pStyle w:val="ListParagraph"/>
        <w:numPr>
          <w:ilvl w:val="1"/>
          <w:numId w:val="67"/>
        </w:numPr>
        <w:spacing w:after="150"/>
        <w:rPr>
          <w:rFonts w:ascii="Arial" w:hAnsi="Arial" w:cs="Arial"/>
          <w:noProof/>
          <w:sz w:val="22"/>
          <w:lang w:val="sr-Cyrl-RS"/>
        </w:rPr>
      </w:pPr>
      <w:r w:rsidRPr="0049723C">
        <w:rPr>
          <w:rFonts w:ascii="Arial" w:hAnsi="Arial" w:cs="Arial"/>
          <w:noProof/>
          <w:sz w:val="22"/>
          <w:lang w:val="sr-Cyrl-RS"/>
        </w:rPr>
        <w:t>lice koje upravlja prom</w:t>
      </w:r>
      <w:r w:rsidRPr="0049723C">
        <w:rPr>
          <w:rFonts w:ascii="Arial" w:hAnsi="Arial" w:cs="Arial"/>
          <w:noProof/>
          <w:sz w:val="22"/>
          <w:lang w:val="sr-Latn-RS"/>
        </w:rPr>
        <w:t>j</w:t>
      </w:r>
      <w:r w:rsidRPr="0049723C">
        <w:rPr>
          <w:rFonts w:ascii="Arial" w:hAnsi="Arial" w:cs="Arial"/>
          <w:noProof/>
          <w:sz w:val="22"/>
          <w:lang w:val="sr-Cyrl-RS"/>
        </w:rPr>
        <w:t>enom postaje podnosilac zaht</w:t>
      </w:r>
      <w:r w:rsidRPr="0049723C">
        <w:rPr>
          <w:rFonts w:ascii="Arial" w:hAnsi="Arial" w:cs="Arial"/>
          <w:noProof/>
          <w:sz w:val="22"/>
          <w:lang w:val="sr-Latn-RS"/>
        </w:rPr>
        <w:t>j</w:t>
      </w:r>
      <w:r w:rsidRPr="0049723C">
        <w:rPr>
          <w:rFonts w:ascii="Arial" w:hAnsi="Arial" w:cs="Arial"/>
          <w:noProof/>
          <w:sz w:val="22"/>
          <w:lang w:val="sr-Cyrl-RS"/>
        </w:rPr>
        <w:t>eva;</w:t>
      </w:r>
    </w:p>
    <w:p w14:paraId="433CEC69" w14:textId="09C69E2C" w:rsidR="000D3F04" w:rsidRPr="0049723C" w:rsidRDefault="000D3F04" w:rsidP="001C4B4F">
      <w:pPr>
        <w:pStyle w:val="ListParagraph"/>
        <w:numPr>
          <w:ilvl w:val="1"/>
          <w:numId w:val="67"/>
        </w:numPr>
        <w:spacing w:after="150"/>
        <w:rPr>
          <w:rFonts w:ascii="Arial" w:hAnsi="Arial" w:cs="Arial"/>
          <w:noProof/>
          <w:sz w:val="22"/>
          <w:lang w:val="sr-Cyrl-RS"/>
        </w:rPr>
      </w:pPr>
      <w:r w:rsidRPr="0049723C">
        <w:rPr>
          <w:rFonts w:ascii="Arial" w:hAnsi="Arial" w:cs="Arial"/>
          <w:noProof/>
          <w:sz w:val="22"/>
          <w:lang w:val="sr-Cyrl-RS"/>
        </w:rPr>
        <w:t>zaht</w:t>
      </w:r>
      <w:r w:rsidRPr="0049723C">
        <w:rPr>
          <w:rFonts w:ascii="Arial" w:hAnsi="Arial" w:cs="Arial"/>
          <w:noProof/>
          <w:sz w:val="22"/>
          <w:lang w:val="sr-Latn-RS"/>
        </w:rPr>
        <w:t>j</w:t>
      </w:r>
      <w:r w:rsidRPr="0049723C">
        <w:rPr>
          <w:rFonts w:ascii="Arial" w:hAnsi="Arial" w:cs="Arial"/>
          <w:noProof/>
          <w:sz w:val="22"/>
          <w:lang w:val="sr-Cyrl-RS"/>
        </w:rPr>
        <w:t>ev za odobrenje za novi tip vozila može da bude zasnovan na postojećem tipu vozila, a dozvola za korišćenje vozila izdaje se na osnovu deklaracije o usaglašenosti sa odobrenim novim tipom vozila.</w:t>
      </w:r>
    </w:p>
    <w:p w14:paraId="13464F97" w14:textId="2004A205" w:rsidR="000D3F04" w:rsidRPr="0049723C" w:rsidRDefault="00AA7EF1" w:rsidP="001C4B4F">
      <w:pPr>
        <w:spacing w:after="150"/>
        <w:ind w:firstLine="720"/>
        <w:jc w:val="both"/>
        <w:rPr>
          <w:rFonts w:ascii="Arial" w:hAnsi="Arial" w:cs="Arial"/>
          <w:noProof/>
          <w:sz w:val="22"/>
          <w:lang w:val="sr-Cyrl-RS"/>
        </w:rPr>
      </w:pPr>
      <w:r w:rsidRPr="0049723C">
        <w:rPr>
          <w:rFonts w:ascii="Arial" w:hAnsi="Arial" w:cs="Arial"/>
          <w:noProof/>
          <w:sz w:val="22"/>
          <w:lang w:val="sr-Latn-RS"/>
        </w:rPr>
        <w:t xml:space="preserve">(19) </w:t>
      </w:r>
      <w:r w:rsidR="000D3F04" w:rsidRPr="0049723C">
        <w:rPr>
          <w:rFonts w:ascii="Arial" w:hAnsi="Arial" w:cs="Arial"/>
          <w:noProof/>
          <w:sz w:val="22"/>
          <w:lang w:val="sr-Cyrl-RS"/>
        </w:rPr>
        <w:t>Preliminarni postupak pokreće se na zaht</w:t>
      </w:r>
      <w:r w:rsidR="000D3F04" w:rsidRPr="0049723C">
        <w:rPr>
          <w:rFonts w:ascii="Arial" w:hAnsi="Arial" w:cs="Arial"/>
          <w:noProof/>
          <w:sz w:val="22"/>
          <w:lang w:val="sr-Latn-RS"/>
        </w:rPr>
        <w:t>j</w:t>
      </w:r>
      <w:r w:rsidR="000D3F04" w:rsidRPr="0049723C">
        <w:rPr>
          <w:rFonts w:ascii="Arial" w:hAnsi="Arial" w:cs="Arial"/>
          <w:noProof/>
          <w:sz w:val="22"/>
          <w:lang w:val="sr-Cyrl-RS"/>
        </w:rPr>
        <w:t>ev podnosioca zaht</w:t>
      </w:r>
      <w:r w:rsidR="000D3F04" w:rsidRPr="0049723C">
        <w:rPr>
          <w:rFonts w:ascii="Arial" w:hAnsi="Arial" w:cs="Arial"/>
          <w:noProof/>
          <w:sz w:val="22"/>
          <w:lang w:val="sr-Latn-RS"/>
        </w:rPr>
        <w:t>j</w:t>
      </w:r>
      <w:r w:rsidR="000D3F04" w:rsidRPr="0049723C">
        <w:rPr>
          <w:rFonts w:ascii="Arial" w:hAnsi="Arial" w:cs="Arial"/>
          <w:noProof/>
          <w:sz w:val="22"/>
          <w:lang w:val="sr-Cyrl-RS"/>
        </w:rPr>
        <w:t>eva pr</w:t>
      </w:r>
      <w:r w:rsidR="000D3F04" w:rsidRPr="0049723C">
        <w:rPr>
          <w:rFonts w:ascii="Arial" w:hAnsi="Arial" w:cs="Arial"/>
          <w:noProof/>
          <w:sz w:val="22"/>
          <w:lang w:val="sr-Latn-RS"/>
        </w:rPr>
        <w:t>ij</w:t>
      </w:r>
      <w:r w:rsidR="000D3F04" w:rsidRPr="0049723C">
        <w:rPr>
          <w:rFonts w:ascii="Arial" w:hAnsi="Arial" w:cs="Arial"/>
          <w:noProof/>
          <w:sz w:val="22"/>
          <w:lang w:val="sr-Cyrl-RS"/>
        </w:rPr>
        <w:t>e podnošenja zaht</w:t>
      </w:r>
      <w:r w:rsidR="000D3F04" w:rsidRPr="0049723C">
        <w:rPr>
          <w:rFonts w:ascii="Arial" w:hAnsi="Arial" w:cs="Arial"/>
          <w:noProof/>
          <w:sz w:val="22"/>
          <w:lang w:val="sr-Latn-RS"/>
        </w:rPr>
        <w:t>j</w:t>
      </w:r>
      <w:r w:rsidR="000D3F04" w:rsidRPr="0049723C">
        <w:rPr>
          <w:rFonts w:ascii="Arial" w:hAnsi="Arial" w:cs="Arial"/>
          <w:noProof/>
          <w:sz w:val="22"/>
          <w:lang w:val="sr-Cyrl-RS"/>
        </w:rPr>
        <w:t>eva za odobravanje tipa vozila. Cilj preliminarnog postupka je da se podnosiocu zaht</w:t>
      </w:r>
      <w:r w:rsidRPr="0049723C">
        <w:rPr>
          <w:rFonts w:ascii="Arial" w:hAnsi="Arial" w:cs="Arial"/>
          <w:noProof/>
          <w:sz w:val="22"/>
          <w:lang w:val="sr-Latn-RS"/>
        </w:rPr>
        <w:t>j</w:t>
      </w:r>
      <w:r w:rsidR="000D3F04" w:rsidRPr="0049723C">
        <w:rPr>
          <w:rFonts w:ascii="Arial" w:hAnsi="Arial" w:cs="Arial"/>
          <w:noProof/>
          <w:sz w:val="22"/>
          <w:lang w:val="sr-Cyrl-RS"/>
        </w:rPr>
        <w:t>eva detaljno objasni postupak izdavanja dozvole za tip vozila, koji propisi moraju biti prim</w:t>
      </w:r>
      <w:r w:rsidRPr="0049723C">
        <w:rPr>
          <w:rFonts w:ascii="Arial" w:hAnsi="Arial" w:cs="Arial"/>
          <w:noProof/>
          <w:sz w:val="22"/>
          <w:lang w:val="sr-Latn-RS"/>
        </w:rPr>
        <w:t>ij</w:t>
      </w:r>
      <w:r w:rsidR="000D3F04" w:rsidRPr="0049723C">
        <w:rPr>
          <w:rFonts w:ascii="Arial" w:hAnsi="Arial" w:cs="Arial"/>
          <w:noProof/>
          <w:sz w:val="22"/>
          <w:lang w:val="sr-Cyrl-RS"/>
        </w:rPr>
        <w:t>enjeni i koja dokumentacija mora biti priložena uz zaht</w:t>
      </w:r>
      <w:r w:rsidRPr="0049723C">
        <w:rPr>
          <w:rFonts w:ascii="Arial" w:hAnsi="Arial" w:cs="Arial"/>
          <w:noProof/>
          <w:sz w:val="22"/>
          <w:lang w:val="sr-Latn-RS"/>
        </w:rPr>
        <w:t>j</w:t>
      </w:r>
      <w:r w:rsidR="000D3F04" w:rsidRPr="0049723C">
        <w:rPr>
          <w:rFonts w:ascii="Arial" w:hAnsi="Arial" w:cs="Arial"/>
          <w:noProof/>
          <w:sz w:val="22"/>
          <w:lang w:val="sr-Cyrl-RS"/>
        </w:rPr>
        <w:t>ev za izdavanje dozvole za tip vozila, kako bi podnosi</w:t>
      </w:r>
      <w:r w:rsidRPr="0049723C">
        <w:rPr>
          <w:rFonts w:ascii="Arial" w:hAnsi="Arial" w:cs="Arial"/>
          <w:noProof/>
          <w:sz w:val="22"/>
          <w:lang w:val="sr-Latn-RS"/>
        </w:rPr>
        <w:t>lac</w:t>
      </w:r>
      <w:r w:rsidR="000D3F04" w:rsidRPr="0049723C">
        <w:rPr>
          <w:rFonts w:ascii="Arial" w:hAnsi="Arial" w:cs="Arial"/>
          <w:noProof/>
          <w:sz w:val="22"/>
          <w:lang w:val="sr-Cyrl-RS"/>
        </w:rPr>
        <w:t xml:space="preserve"> </w:t>
      </w:r>
      <w:r w:rsidR="00467D76" w:rsidRPr="0049723C">
        <w:rPr>
          <w:rFonts w:ascii="Arial" w:hAnsi="Arial" w:cs="Arial"/>
          <w:noProof/>
          <w:sz w:val="22"/>
          <w:lang w:val="sr-Cyrl-RS"/>
        </w:rPr>
        <w:t>zahtjev</w:t>
      </w:r>
      <w:r w:rsidR="000D3F04" w:rsidRPr="0049723C">
        <w:rPr>
          <w:rFonts w:ascii="Arial" w:hAnsi="Arial" w:cs="Arial"/>
          <w:noProof/>
          <w:sz w:val="22"/>
          <w:lang w:val="sr-Cyrl-RS"/>
        </w:rPr>
        <w:t>a blagovremeno ispunio sve uslove p</w:t>
      </w:r>
      <w:r w:rsidR="0024452D" w:rsidRPr="0049723C">
        <w:rPr>
          <w:rFonts w:ascii="Arial" w:hAnsi="Arial" w:cs="Arial"/>
          <w:noProof/>
          <w:sz w:val="22"/>
          <w:lang w:val="sr-Latn-RS"/>
        </w:rPr>
        <w:t>r</w:t>
      </w:r>
      <w:r w:rsidRPr="0049723C">
        <w:rPr>
          <w:rFonts w:ascii="Arial" w:hAnsi="Arial" w:cs="Arial"/>
          <w:noProof/>
          <w:sz w:val="22"/>
          <w:lang w:val="sr-Latn-RS"/>
        </w:rPr>
        <w:t>i</w:t>
      </w:r>
      <w:r w:rsidR="0024452D" w:rsidRPr="0049723C">
        <w:rPr>
          <w:rFonts w:ascii="Arial" w:hAnsi="Arial" w:cs="Arial"/>
          <w:noProof/>
          <w:sz w:val="22"/>
          <w:lang w:val="sr-Latn-RS"/>
        </w:rPr>
        <w:t>j</w:t>
      </w:r>
      <w:r w:rsidR="000D3F04" w:rsidRPr="0049723C">
        <w:rPr>
          <w:rFonts w:ascii="Arial" w:hAnsi="Arial" w:cs="Arial"/>
          <w:noProof/>
          <w:sz w:val="22"/>
          <w:lang w:val="sr-Cyrl-RS"/>
        </w:rPr>
        <w:t>e podnošenja zaht</w:t>
      </w:r>
      <w:r w:rsidRPr="0049723C">
        <w:rPr>
          <w:rFonts w:ascii="Arial" w:hAnsi="Arial" w:cs="Arial"/>
          <w:noProof/>
          <w:sz w:val="22"/>
          <w:lang w:val="sr-Latn-RS"/>
        </w:rPr>
        <w:t>j</w:t>
      </w:r>
      <w:r w:rsidR="000D3F04" w:rsidRPr="0049723C">
        <w:rPr>
          <w:rFonts w:ascii="Arial" w:hAnsi="Arial" w:cs="Arial"/>
          <w:noProof/>
          <w:sz w:val="22"/>
          <w:lang w:val="sr-Cyrl-RS"/>
        </w:rPr>
        <w:t>eva za izdavanje dozvole za tip vozila.</w:t>
      </w:r>
    </w:p>
    <w:p w14:paraId="0B68065C" w14:textId="5924B0C0" w:rsidR="000D3F04" w:rsidRPr="0049723C" w:rsidRDefault="000D3F04" w:rsidP="001C4B4F">
      <w:pPr>
        <w:spacing w:after="150"/>
        <w:ind w:firstLine="720"/>
        <w:rPr>
          <w:rFonts w:ascii="Arial" w:hAnsi="Arial" w:cs="Arial"/>
          <w:noProof/>
          <w:sz w:val="22"/>
          <w:lang w:val="sr-Cyrl-RS"/>
        </w:rPr>
      </w:pPr>
      <w:r w:rsidRPr="0049723C">
        <w:rPr>
          <w:rFonts w:ascii="Arial" w:hAnsi="Arial" w:cs="Arial"/>
          <w:noProof/>
          <w:sz w:val="22"/>
          <w:lang w:val="sr-Latn-RS"/>
        </w:rPr>
        <w:t xml:space="preserve">(20) </w:t>
      </w:r>
      <w:r w:rsidR="00AA7EF1" w:rsidRPr="0049723C">
        <w:rPr>
          <w:rFonts w:ascii="Arial" w:hAnsi="Arial" w:cs="Arial"/>
          <w:noProof/>
          <w:sz w:val="22"/>
          <w:lang w:val="sr-Latn-RS"/>
        </w:rPr>
        <w:t>Agencija</w:t>
      </w:r>
      <w:r w:rsidRPr="0049723C">
        <w:rPr>
          <w:rFonts w:ascii="Arial" w:hAnsi="Arial" w:cs="Arial"/>
          <w:noProof/>
          <w:sz w:val="22"/>
          <w:lang w:val="sr-Cyrl-RS"/>
        </w:rPr>
        <w:t xml:space="preserve"> propisuje dokumentaciju koja se prilaže uz zaht</w:t>
      </w:r>
      <w:r w:rsidR="00AA7EF1" w:rsidRPr="0049723C">
        <w:rPr>
          <w:rFonts w:ascii="Arial" w:hAnsi="Arial" w:cs="Arial"/>
          <w:noProof/>
          <w:sz w:val="22"/>
          <w:lang w:val="sr-Latn-RS"/>
        </w:rPr>
        <w:t>j</w:t>
      </w:r>
      <w:r w:rsidRPr="0049723C">
        <w:rPr>
          <w:rFonts w:ascii="Arial" w:hAnsi="Arial" w:cs="Arial"/>
          <w:noProof/>
          <w:sz w:val="22"/>
          <w:lang w:val="sr-Cyrl-RS"/>
        </w:rPr>
        <w:t>ev za preliminarni postupak.</w:t>
      </w:r>
    </w:p>
    <w:p w14:paraId="30C8BB3C" w14:textId="75070520" w:rsidR="000D3F04" w:rsidRPr="0049723C" w:rsidRDefault="00AA7EF1" w:rsidP="001C4B4F">
      <w:pPr>
        <w:spacing w:after="150"/>
        <w:ind w:firstLine="720"/>
        <w:jc w:val="both"/>
        <w:rPr>
          <w:rFonts w:ascii="Arial" w:hAnsi="Arial" w:cs="Arial"/>
          <w:noProof/>
          <w:sz w:val="22"/>
          <w:lang w:val="sr-Cyrl-RS"/>
        </w:rPr>
      </w:pPr>
      <w:r w:rsidRPr="0049723C">
        <w:rPr>
          <w:rFonts w:ascii="Arial" w:hAnsi="Arial" w:cs="Arial"/>
          <w:noProof/>
          <w:sz w:val="22"/>
          <w:lang w:val="sr-Latn-RS"/>
        </w:rPr>
        <w:t xml:space="preserve">(21) </w:t>
      </w:r>
      <w:r w:rsidR="000D3F04" w:rsidRPr="0049723C">
        <w:rPr>
          <w:rFonts w:ascii="Arial" w:hAnsi="Arial" w:cs="Arial"/>
          <w:noProof/>
          <w:sz w:val="22"/>
          <w:lang w:val="sr-Cyrl-RS"/>
        </w:rPr>
        <w:t>Odluka podnosioca zaht</w:t>
      </w:r>
      <w:r w:rsidRPr="0049723C">
        <w:rPr>
          <w:rFonts w:ascii="Arial" w:hAnsi="Arial" w:cs="Arial"/>
          <w:noProof/>
          <w:sz w:val="22"/>
          <w:lang w:val="sr-Latn-RS"/>
        </w:rPr>
        <w:t>j</w:t>
      </w:r>
      <w:r w:rsidR="000D3F04" w:rsidRPr="0049723C">
        <w:rPr>
          <w:rFonts w:ascii="Arial" w:hAnsi="Arial" w:cs="Arial"/>
          <w:noProof/>
          <w:sz w:val="22"/>
          <w:lang w:val="sr-Cyrl-RS"/>
        </w:rPr>
        <w:t>eva za preliminarni postupak, o podnošenju zaht</w:t>
      </w:r>
      <w:r w:rsidRPr="0049723C">
        <w:rPr>
          <w:rFonts w:ascii="Arial" w:hAnsi="Arial" w:cs="Arial"/>
          <w:noProof/>
          <w:sz w:val="22"/>
          <w:lang w:val="sr-Latn-RS"/>
        </w:rPr>
        <w:t>j</w:t>
      </w:r>
      <w:r w:rsidR="000D3F04" w:rsidRPr="0049723C">
        <w:rPr>
          <w:rFonts w:ascii="Arial" w:hAnsi="Arial" w:cs="Arial"/>
          <w:noProof/>
          <w:sz w:val="22"/>
          <w:lang w:val="sr-Cyrl-RS"/>
        </w:rPr>
        <w:t>eva za preliminarni postupak, obavezujuća je do trenutka kad:</w:t>
      </w:r>
    </w:p>
    <w:p w14:paraId="1FC3AF09" w14:textId="5C583BC3" w:rsidR="000D3F04" w:rsidRPr="0049723C" w:rsidRDefault="000D3F04" w:rsidP="001C4B4F">
      <w:pPr>
        <w:pStyle w:val="ListParagraph"/>
        <w:numPr>
          <w:ilvl w:val="1"/>
          <w:numId w:val="68"/>
        </w:numPr>
        <w:spacing w:after="150"/>
        <w:rPr>
          <w:rFonts w:ascii="Arial" w:hAnsi="Arial" w:cs="Arial"/>
          <w:noProof/>
          <w:sz w:val="22"/>
          <w:lang w:val="sr-Cyrl-RS"/>
        </w:rPr>
      </w:pPr>
      <w:r w:rsidRPr="0049723C">
        <w:rPr>
          <w:rFonts w:ascii="Arial" w:hAnsi="Arial" w:cs="Arial"/>
          <w:noProof/>
          <w:sz w:val="22"/>
          <w:lang w:val="sr-Cyrl-RS"/>
        </w:rPr>
        <w:t>podnosilac zaht</w:t>
      </w:r>
      <w:r w:rsidR="00AA7EF1" w:rsidRPr="0049723C">
        <w:rPr>
          <w:rFonts w:ascii="Arial" w:hAnsi="Arial" w:cs="Arial"/>
          <w:noProof/>
          <w:sz w:val="22"/>
          <w:lang w:val="sr-Latn-RS"/>
        </w:rPr>
        <w:t>j</w:t>
      </w:r>
      <w:r w:rsidRPr="0049723C">
        <w:rPr>
          <w:rFonts w:ascii="Arial" w:hAnsi="Arial" w:cs="Arial"/>
          <w:noProof/>
          <w:sz w:val="22"/>
          <w:lang w:val="sr-Cyrl-RS"/>
        </w:rPr>
        <w:t>eva podnese zaht</w:t>
      </w:r>
      <w:r w:rsidR="0024452D" w:rsidRPr="0049723C">
        <w:rPr>
          <w:rFonts w:ascii="Arial" w:hAnsi="Arial" w:cs="Arial"/>
          <w:noProof/>
          <w:sz w:val="22"/>
          <w:lang w:val="sr-Latn-RS"/>
        </w:rPr>
        <w:t>j</w:t>
      </w:r>
      <w:r w:rsidRPr="0049723C">
        <w:rPr>
          <w:rFonts w:ascii="Arial" w:hAnsi="Arial" w:cs="Arial"/>
          <w:noProof/>
          <w:sz w:val="22"/>
          <w:lang w:val="sr-Cyrl-RS"/>
        </w:rPr>
        <w:t>ev za odobrenje za tip vozila; ili</w:t>
      </w:r>
    </w:p>
    <w:p w14:paraId="311EB5A0" w14:textId="7F867932" w:rsidR="000D3F04" w:rsidRPr="0049723C" w:rsidRDefault="000D3F04" w:rsidP="001C4B4F">
      <w:pPr>
        <w:pStyle w:val="ListParagraph"/>
        <w:numPr>
          <w:ilvl w:val="1"/>
          <w:numId w:val="68"/>
        </w:numPr>
        <w:spacing w:after="150"/>
        <w:jc w:val="both"/>
        <w:rPr>
          <w:rFonts w:ascii="Arial" w:hAnsi="Arial" w:cs="Arial"/>
          <w:noProof/>
          <w:sz w:val="22"/>
          <w:lang w:val="sr-Cyrl-RS"/>
        </w:rPr>
      </w:pPr>
      <w:r w:rsidRPr="0049723C">
        <w:rPr>
          <w:rFonts w:ascii="Arial" w:hAnsi="Arial" w:cs="Arial"/>
          <w:noProof/>
          <w:sz w:val="22"/>
          <w:lang w:val="sr-Cyrl-RS"/>
        </w:rPr>
        <w:t>istekne rok od izdavanja mišljenja iz stava 24 ovog člana do trenutka kada podnosilac zaht</w:t>
      </w:r>
      <w:r w:rsidR="00AA7EF1" w:rsidRPr="0049723C">
        <w:rPr>
          <w:rFonts w:ascii="Arial" w:hAnsi="Arial" w:cs="Arial"/>
          <w:noProof/>
          <w:sz w:val="22"/>
          <w:lang w:val="sr-Latn-RS"/>
        </w:rPr>
        <w:t>j</w:t>
      </w:r>
      <w:r w:rsidRPr="0049723C">
        <w:rPr>
          <w:rFonts w:ascii="Arial" w:hAnsi="Arial" w:cs="Arial"/>
          <w:noProof/>
          <w:sz w:val="22"/>
          <w:lang w:val="sr-Cyrl-RS"/>
        </w:rPr>
        <w:t>eva podnese zaht</w:t>
      </w:r>
      <w:r w:rsidR="00AA7EF1" w:rsidRPr="0049723C">
        <w:rPr>
          <w:rFonts w:ascii="Arial" w:hAnsi="Arial" w:cs="Arial"/>
          <w:noProof/>
          <w:sz w:val="22"/>
          <w:lang w:val="sr-Latn-RS"/>
        </w:rPr>
        <w:t>j</w:t>
      </w:r>
      <w:r w:rsidRPr="0049723C">
        <w:rPr>
          <w:rFonts w:ascii="Arial" w:hAnsi="Arial" w:cs="Arial"/>
          <w:noProof/>
          <w:sz w:val="22"/>
          <w:lang w:val="sr-Cyrl-RS"/>
        </w:rPr>
        <w:t>ev za odobrenje za tip vozila u skladu sa stavom 19 ovog člana; ili</w:t>
      </w:r>
    </w:p>
    <w:p w14:paraId="022A8E4D" w14:textId="7C39AA28" w:rsidR="000D3F04" w:rsidRPr="0049723C" w:rsidRDefault="000D3F04" w:rsidP="001C4B4F">
      <w:pPr>
        <w:pStyle w:val="ListParagraph"/>
        <w:numPr>
          <w:ilvl w:val="1"/>
          <w:numId w:val="68"/>
        </w:numPr>
        <w:spacing w:after="150"/>
        <w:rPr>
          <w:rFonts w:ascii="Arial" w:hAnsi="Arial" w:cs="Arial"/>
          <w:noProof/>
          <w:sz w:val="22"/>
          <w:lang w:val="sr-Cyrl-RS"/>
        </w:rPr>
      </w:pPr>
      <w:r w:rsidRPr="0049723C">
        <w:rPr>
          <w:rFonts w:ascii="Arial" w:hAnsi="Arial" w:cs="Arial"/>
          <w:noProof/>
          <w:sz w:val="22"/>
          <w:lang w:val="sr-Cyrl-RS"/>
        </w:rPr>
        <w:t>podnosilac zaht</w:t>
      </w:r>
      <w:r w:rsidR="00AA7EF1" w:rsidRPr="0049723C">
        <w:rPr>
          <w:rFonts w:ascii="Arial" w:hAnsi="Arial" w:cs="Arial"/>
          <w:noProof/>
          <w:sz w:val="22"/>
          <w:lang w:val="sr-Latn-RS"/>
        </w:rPr>
        <w:t>j</w:t>
      </w:r>
      <w:r w:rsidRPr="0049723C">
        <w:rPr>
          <w:rFonts w:ascii="Arial" w:hAnsi="Arial" w:cs="Arial"/>
          <w:noProof/>
          <w:sz w:val="22"/>
          <w:lang w:val="sr-Cyrl-RS"/>
        </w:rPr>
        <w:t>eva zatraži završetak preliminarnog postupka.</w:t>
      </w:r>
    </w:p>
    <w:p w14:paraId="35A1C4EA" w14:textId="60F942C3" w:rsidR="000D3F04" w:rsidRPr="0049723C" w:rsidRDefault="00AA7EF1" w:rsidP="001C4B4F">
      <w:pPr>
        <w:spacing w:after="150"/>
        <w:ind w:firstLine="720"/>
        <w:jc w:val="both"/>
        <w:rPr>
          <w:rFonts w:ascii="Arial" w:hAnsi="Arial" w:cs="Arial"/>
          <w:noProof/>
          <w:sz w:val="22"/>
          <w:lang w:val="sr-Cyrl-RS"/>
        </w:rPr>
      </w:pPr>
      <w:r w:rsidRPr="0049723C">
        <w:rPr>
          <w:rFonts w:ascii="Arial" w:hAnsi="Arial" w:cs="Arial"/>
          <w:noProof/>
          <w:sz w:val="22"/>
          <w:lang w:val="sr-Latn-RS"/>
        </w:rPr>
        <w:t xml:space="preserve">(22) </w:t>
      </w:r>
      <w:r w:rsidR="000D3F04" w:rsidRPr="0049723C">
        <w:rPr>
          <w:rFonts w:ascii="Arial" w:hAnsi="Arial" w:cs="Arial"/>
          <w:noProof/>
          <w:sz w:val="22"/>
          <w:lang w:val="sr-Cyrl-RS"/>
        </w:rPr>
        <w:t>U bilo kom trenutku tokom preliminarnog postupka podnosilac zaht</w:t>
      </w:r>
      <w:r w:rsidRPr="0049723C">
        <w:rPr>
          <w:rFonts w:ascii="Arial" w:hAnsi="Arial" w:cs="Arial"/>
          <w:noProof/>
          <w:sz w:val="22"/>
          <w:lang w:val="sr-Latn-RS"/>
        </w:rPr>
        <w:t>j</w:t>
      </w:r>
      <w:r w:rsidR="000D3F04" w:rsidRPr="0049723C">
        <w:rPr>
          <w:rFonts w:ascii="Arial" w:hAnsi="Arial" w:cs="Arial"/>
          <w:noProof/>
          <w:sz w:val="22"/>
          <w:lang w:val="sr-Cyrl-RS"/>
        </w:rPr>
        <w:t>eva može da podnese zaht</w:t>
      </w:r>
      <w:r w:rsidRPr="0049723C">
        <w:rPr>
          <w:rFonts w:ascii="Arial" w:hAnsi="Arial" w:cs="Arial"/>
          <w:noProof/>
          <w:sz w:val="22"/>
          <w:lang w:val="sr-Latn-RS"/>
        </w:rPr>
        <w:t>j</w:t>
      </w:r>
      <w:r w:rsidR="000D3F04" w:rsidRPr="0049723C">
        <w:rPr>
          <w:rFonts w:ascii="Arial" w:hAnsi="Arial" w:cs="Arial"/>
          <w:noProof/>
          <w:sz w:val="22"/>
          <w:lang w:val="sr-Cyrl-RS"/>
        </w:rPr>
        <w:t>ev za odobrenje tipa vozila. U tom slučaju faza preliminarnog postupka se prekida.</w:t>
      </w:r>
    </w:p>
    <w:p w14:paraId="1A0C0D8B" w14:textId="208455A2" w:rsidR="000D3F04" w:rsidRPr="0049723C" w:rsidRDefault="00AA7EF1" w:rsidP="001C4B4F">
      <w:pPr>
        <w:spacing w:after="150"/>
        <w:ind w:firstLine="720"/>
        <w:jc w:val="both"/>
        <w:rPr>
          <w:rFonts w:ascii="Arial" w:hAnsi="Arial" w:cs="Arial"/>
          <w:noProof/>
          <w:sz w:val="22"/>
          <w:lang w:val="sr-Cyrl-RS"/>
        </w:rPr>
      </w:pPr>
      <w:r w:rsidRPr="0049723C">
        <w:rPr>
          <w:rFonts w:ascii="Arial" w:hAnsi="Arial" w:cs="Arial"/>
          <w:noProof/>
          <w:sz w:val="22"/>
          <w:lang w:val="sr-Latn-RS"/>
        </w:rPr>
        <w:t xml:space="preserve">(23) </w:t>
      </w:r>
      <w:r w:rsidR="000D3F04" w:rsidRPr="0049723C">
        <w:rPr>
          <w:rFonts w:ascii="Arial" w:hAnsi="Arial" w:cs="Arial"/>
          <w:noProof/>
          <w:sz w:val="22"/>
          <w:lang w:val="sr-Cyrl-RS"/>
        </w:rPr>
        <w:t>U roku od m</w:t>
      </w:r>
      <w:r w:rsidRPr="0049723C">
        <w:rPr>
          <w:rFonts w:ascii="Arial" w:hAnsi="Arial" w:cs="Arial"/>
          <w:noProof/>
          <w:sz w:val="22"/>
          <w:lang w:val="sr-Latn-RS"/>
        </w:rPr>
        <w:t>j</w:t>
      </w:r>
      <w:r w:rsidR="000D3F04" w:rsidRPr="0049723C">
        <w:rPr>
          <w:rFonts w:ascii="Arial" w:hAnsi="Arial" w:cs="Arial"/>
          <w:noProof/>
          <w:sz w:val="22"/>
          <w:lang w:val="sr-Cyrl-RS"/>
        </w:rPr>
        <w:t>esec dana od dana prijema zaht</w:t>
      </w:r>
      <w:r w:rsidRPr="0049723C">
        <w:rPr>
          <w:rFonts w:ascii="Arial" w:hAnsi="Arial" w:cs="Arial"/>
          <w:noProof/>
          <w:sz w:val="22"/>
          <w:lang w:val="sr-Latn-RS"/>
        </w:rPr>
        <w:t>j</w:t>
      </w:r>
      <w:r w:rsidR="000D3F04" w:rsidRPr="0049723C">
        <w:rPr>
          <w:rFonts w:ascii="Arial" w:hAnsi="Arial" w:cs="Arial"/>
          <w:noProof/>
          <w:sz w:val="22"/>
          <w:lang w:val="sr-Cyrl-RS"/>
        </w:rPr>
        <w:t xml:space="preserve">eva za preliminarni postupak, </w:t>
      </w:r>
      <w:r w:rsidRPr="0049723C">
        <w:rPr>
          <w:rFonts w:ascii="Arial" w:hAnsi="Arial" w:cs="Arial"/>
          <w:noProof/>
          <w:sz w:val="22"/>
          <w:lang w:val="sr-Latn-RS"/>
        </w:rPr>
        <w:t>Agencija</w:t>
      </w:r>
      <w:r w:rsidR="000D3F04" w:rsidRPr="0049723C">
        <w:rPr>
          <w:rFonts w:ascii="Arial" w:hAnsi="Arial" w:cs="Arial"/>
          <w:noProof/>
          <w:sz w:val="22"/>
          <w:lang w:val="sr-Cyrl-RS"/>
        </w:rPr>
        <w:t xml:space="preserve"> obav</w:t>
      </w:r>
      <w:r w:rsidRPr="0049723C">
        <w:rPr>
          <w:rFonts w:ascii="Arial" w:hAnsi="Arial" w:cs="Arial"/>
          <w:noProof/>
          <w:sz w:val="22"/>
          <w:lang w:val="sr-Latn-RS"/>
        </w:rPr>
        <w:t>j</w:t>
      </w:r>
      <w:r w:rsidR="000D3F04" w:rsidRPr="0049723C">
        <w:rPr>
          <w:rFonts w:ascii="Arial" w:hAnsi="Arial" w:cs="Arial"/>
          <w:noProof/>
          <w:sz w:val="22"/>
          <w:lang w:val="sr-Cyrl-RS"/>
        </w:rPr>
        <w:t>eštava podnosioca zaht</w:t>
      </w:r>
      <w:r w:rsidRPr="0049723C">
        <w:rPr>
          <w:rFonts w:ascii="Arial" w:hAnsi="Arial" w:cs="Arial"/>
          <w:noProof/>
          <w:sz w:val="22"/>
          <w:lang w:val="sr-Latn-RS"/>
        </w:rPr>
        <w:t>j</w:t>
      </w:r>
      <w:r w:rsidR="000D3F04" w:rsidRPr="0049723C">
        <w:rPr>
          <w:rFonts w:ascii="Arial" w:hAnsi="Arial" w:cs="Arial"/>
          <w:noProof/>
          <w:sz w:val="22"/>
          <w:lang w:val="sr-Cyrl-RS"/>
        </w:rPr>
        <w:t>eva da je dokumentacija za preliminarni postupak potpuna ili traži odgovarajuće dodatne informacije i određuje razuman rok za njihovo dostavljanje.</w:t>
      </w:r>
    </w:p>
    <w:p w14:paraId="5B705161" w14:textId="1DFDACA4" w:rsidR="000D3F04" w:rsidRPr="0049723C" w:rsidRDefault="00AA7EF1" w:rsidP="001C4B4F">
      <w:pPr>
        <w:spacing w:after="150"/>
        <w:ind w:firstLine="720"/>
        <w:jc w:val="both"/>
        <w:rPr>
          <w:rFonts w:ascii="Arial" w:hAnsi="Arial" w:cs="Arial"/>
          <w:noProof/>
          <w:sz w:val="22"/>
          <w:lang w:val="sr-Cyrl-RS"/>
        </w:rPr>
      </w:pPr>
      <w:r w:rsidRPr="0049723C">
        <w:rPr>
          <w:rFonts w:ascii="Arial" w:hAnsi="Arial" w:cs="Arial"/>
          <w:noProof/>
          <w:sz w:val="22"/>
          <w:lang w:val="sr-Latn-RS"/>
        </w:rPr>
        <w:t xml:space="preserve">(24) </w:t>
      </w:r>
      <w:r w:rsidR="000D3F04" w:rsidRPr="0049723C">
        <w:rPr>
          <w:rFonts w:ascii="Arial" w:hAnsi="Arial" w:cs="Arial"/>
          <w:noProof/>
          <w:sz w:val="22"/>
          <w:lang w:val="sr-Cyrl-RS"/>
        </w:rPr>
        <w:t>Ako je podnosilac zaht</w:t>
      </w:r>
      <w:r w:rsidRPr="0049723C">
        <w:rPr>
          <w:rFonts w:ascii="Arial" w:hAnsi="Arial" w:cs="Arial"/>
          <w:noProof/>
          <w:sz w:val="22"/>
          <w:lang w:val="sr-Latn-RS"/>
        </w:rPr>
        <w:t>j</w:t>
      </w:r>
      <w:r w:rsidR="000D3F04" w:rsidRPr="0049723C">
        <w:rPr>
          <w:rFonts w:ascii="Arial" w:hAnsi="Arial" w:cs="Arial"/>
          <w:noProof/>
          <w:sz w:val="22"/>
          <w:lang w:val="sr-Cyrl-RS"/>
        </w:rPr>
        <w:t>eva obav</w:t>
      </w:r>
      <w:r w:rsidRPr="0049723C">
        <w:rPr>
          <w:rFonts w:ascii="Arial" w:hAnsi="Arial" w:cs="Arial"/>
          <w:noProof/>
          <w:sz w:val="22"/>
          <w:lang w:val="sr-Latn-RS"/>
        </w:rPr>
        <w:t>ij</w:t>
      </w:r>
      <w:r w:rsidR="000D3F04" w:rsidRPr="0049723C">
        <w:rPr>
          <w:rFonts w:ascii="Arial" w:hAnsi="Arial" w:cs="Arial"/>
          <w:noProof/>
          <w:sz w:val="22"/>
          <w:lang w:val="sr-Cyrl-RS"/>
        </w:rPr>
        <w:t xml:space="preserve">ešten da je dokumentacija potpuna, </w:t>
      </w:r>
      <w:r w:rsidRPr="0049723C">
        <w:rPr>
          <w:rFonts w:ascii="Arial" w:hAnsi="Arial" w:cs="Arial"/>
          <w:noProof/>
          <w:sz w:val="22"/>
          <w:lang w:val="sr-Latn-RS"/>
        </w:rPr>
        <w:t>Agencija</w:t>
      </w:r>
      <w:r w:rsidR="000D3F04" w:rsidRPr="0049723C">
        <w:rPr>
          <w:rFonts w:ascii="Arial" w:hAnsi="Arial" w:cs="Arial"/>
          <w:noProof/>
          <w:sz w:val="22"/>
          <w:lang w:val="sr-Cyrl-RS"/>
        </w:rPr>
        <w:t xml:space="preserve"> najkasnije dva m</w:t>
      </w:r>
      <w:r w:rsidRPr="0049723C">
        <w:rPr>
          <w:rFonts w:ascii="Arial" w:hAnsi="Arial" w:cs="Arial"/>
          <w:noProof/>
          <w:sz w:val="22"/>
          <w:lang w:val="sr-Latn-RS"/>
        </w:rPr>
        <w:t>j</w:t>
      </w:r>
      <w:r w:rsidR="000D3F04" w:rsidRPr="0049723C">
        <w:rPr>
          <w:rFonts w:ascii="Arial" w:hAnsi="Arial" w:cs="Arial"/>
          <w:noProof/>
          <w:sz w:val="22"/>
          <w:lang w:val="sr-Cyrl-RS"/>
        </w:rPr>
        <w:t>eseca od potvrde da je dokumentacija potpuna izdaje mišljenje o pristupu koji je podnosilac zaht</w:t>
      </w:r>
      <w:r w:rsidRPr="0049723C">
        <w:rPr>
          <w:rFonts w:ascii="Arial" w:hAnsi="Arial" w:cs="Arial"/>
          <w:noProof/>
          <w:sz w:val="22"/>
          <w:lang w:val="sr-Latn-RS"/>
        </w:rPr>
        <w:t>j</w:t>
      </w:r>
      <w:r w:rsidR="000D3F04" w:rsidRPr="0049723C">
        <w:rPr>
          <w:rFonts w:ascii="Arial" w:hAnsi="Arial" w:cs="Arial"/>
          <w:noProof/>
          <w:sz w:val="22"/>
          <w:lang w:val="sr-Cyrl-RS"/>
        </w:rPr>
        <w:t>eva predložio u zaht</w:t>
      </w:r>
      <w:r w:rsidRPr="0049723C">
        <w:rPr>
          <w:rFonts w:ascii="Arial" w:hAnsi="Arial" w:cs="Arial"/>
          <w:noProof/>
          <w:sz w:val="22"/>
          <w:lang w:val="sr-Latn-RS"/>
        </w:rPr>
        <w:t>j</w:t>
      </w:r>
      <w:r w:rsidR="000D3F04" w:rsidRPr="0049723C">
        <w:rPr>
          <w:rFonts w:ascii="Arial" w:hAnsi="Arial" w:cs="Arial"/>
          <w:noProof/>
          <w:sz w:val="22"/>
          <w:lang w:val="sr-Cyrl-RS"/>
        </w:rPr>
        <w:t xml:space="preserve">evu za preliminarni postupak. Izdatim mišljenjem uspostavlja </w:t>
      </w:r>
      <w:r w:rsidR="000D3F04" w:rsidRPr="0049723C">
        <w:rPr>
          <w:rFonts w:ascii="Arial" w:hAnsi="Arial" w:cs="Arial"/>
          <w:noProof/>
          <w:sz w:val="22"/>
          <w:lang w:val="sr-Cyrl-RS"/>
        </w:rPr>
        <w:lastRenderedPageBreak/>
        <w:t>se osnov preliminarnog postupka, uključujući određivanje verzije TSI i nacionalnih propisa koji će se prim</w:t>
      </w:r>
      <w:r w:rsidRPr="0049723C">
        <w:rPr>
          <w:rFonts w:ascii="Arial" w:hAnsi="Arial" w:cs="Arial"/>
          <w:noProof/>
          <w:sz w:val="22"/>
          <w:lang w:val="sr-Latn-RS"/>
        </w:rPr>
        <w:t>j</w:t>
      </w:r>
      <w:r w:rsidR="000D3F04" w:rsidRPr="0049723C">
        <w:rPr>
          <w:rFonts w:ascii="Arial" w:hAnsi="Arial" w:cs="Arial"/>
          <w:noProof/>
          <w:sz w:val="22"/>
          <w:lang w:val="sr-Cyrl-RS"/>
        </w:rPr>
        <w:t>enjivati za naknadni zaht</w:t>
      </w:r>
      <w:r w:rsidRPr="0049723C">
        <w:rPr>
          <w:rFonts w:ascii="Arial" w:hAnsi="Arial" w:cs="Arial"/>
          <w:noProof/>
          <w:sz w:val="22"/>
          <w:lang w:val="sr-Latn-RS"/>
        </w:rPr>
        <w:t>j</w:t>
      </w:r>
      <w:r w:rsidR="000D3F04" w:rsidRPr="0049723C">
        <w:rPr>
          <w:rFonts w:ascii="Arial" w:hAnsi="Arial" w:cs="Arial"/>
          <w:noProof/>
          <w:sz w:val="22"/>
          <w:lang w:val="sr-Cyrl-RS"/>
        </w:rPr>
        <w:t>ev za odobrenje.</w:t>
      </w:r>
    </w:p>
    <w:p w14:paraId="7EEEE5CE" w14:textId="02079792" w:rsidR="000D3F04" w:rsidRPr="0049723C" w:rsidRDefault="000D3F04" w:rsidP="001C4B4F">
      <w:pPr>
        <w:spacing w:after="150"/>
        <w:ind w:firstLine="720"/>
        <w:jc w:val="both"/>
        <w:rPr>
          <w:rFonts w:ascii="Arial" w:hAnsi="Arial" w:cs="Arial"/>
          <w:noProof/>
          <w:sz w:val="22"/>
          <w:lang w:val="sr-Cyrl-RS"/>
        </w:rPr>
      </w:pPr>
      <w:r w:rsidRPr="0049723C">
        <w:rPr>
          <w:rFonts w:ascii="Arial" w:hAnsi="Arial" w:cs="Arial"/>
          <w:noProof/>
          <w:sz w:val="22"/>
          <w:lang w:val="sr-Latn-RS"/>
        </w:rPr>
        <w:t>(2</w:t>
      </w:r>
      <w:r w:rsidR="00AA7EF1" w:rsidRPr="0049723C">
        <w:rPr>
          <w:rFonts w:ascii="Arial" w:hAnsi="Arial" w:cs="Arial"/>
          <w:noProof/>
          <w:sz w:val="22"/>
          <w:lang w:val="sr-Latn-RS"/>
        </w:rPr>
        <w:t>5</w:t>
      </w:r>
      <w:r w:rsidRPr="0049723C">
        <w:rPr>
          <w:rFonts w:ascii="Arial" w:hAnsi="Arial" w:cs="Arial"/>
          <w:noProof/>
          <w:sz w:val="22"/>
          <w:lang w:val="sr-Latn-RS"/>
        </w:rPr>
        <w:t xml:space="preserve">) </w:t>
      </w:r>
      <w:r w:rsidRPr="0049723C">
        <w:rPr>
          <w:rFonts w:ascii="Arial" w:hAnsi="Arial" w:cs="Arial"/>
          <w:noProof/>
          <w:sz w:val="22"/>
          <w:lang w:val="sr-Cyrl-RS"/>
        </w:rPr>
        <w:t xml:space="preserve">Rok od izdavanja mišljenja iz stava </w:t>
      </w:r>
      <w:r w:rsidR="00494A52" w:rsidRPr="0049723C">
        <w:rPr>
          <w:rFonts w:ascii="Arial" w:hAnsi="Arial" w:cs="Arial"/>
          <w:noProof/>
          <w:sz w:val="22"/>
          <w:lang w:val="sr-Cyrl-RS"/>
        </w:rPr>
        <w:t>24</w:t>
      </w:r>
      <w:r w:rsidRPr="0049723C">
        <w:rPr>
          <w:rFonts w:ascii="Arial" w:hAnsi="Arial" w:cs="Arial"/>
          <w:noProof/>
          <w:sz w:val="22"/>
          <w:lang w:val="sr-Cyrl-RS"/>
        </w:rPr>
        <w:t xml:space="preserve"> ovog člana do trenutka kada podnosilac zaht</w:t>
      </w:r>
      <w:r w:rsidR="00AA7EF1" w:rsidRPr="0049723C">
        <w:rPr>
          <w:rFonts w:ascii="Arial" w:hAnsi="Arial" w:cs="Arial"/>
          <w:noProof/>
          <w:sz w:val="22"/>
          <w:lang w:val="sr-Latn-RS"/>
        </w:rPr>
        <w:t>j</w:t>
      </w:r>
      <w:r w:rsidRPr="0049723C">
        <w:rPr>
          <w:rFonts w:ascii="Arial" w:hAnsi="Arial" w:cs="Arial"/>
          <w:noProof/>
          <w:sz w:val="22"/>
          <w:lang w:val="sr-Cyrl-RS"/>
        </w:rPr>
        <w:t>eva podnese zaht</w:t>
      </w:r>
      <w:r w:rsidR="00AA7EF1" w:rsidRPr="0049723C">
        <w:rPr>
          <w:rFonts w:ascii="Arial" w:hAnsi="Arial" w:cs="Arial"/>
          <w:noProof/>
          <w:sz w:val="22"/>
          <w:lang w:val="sr-Latn-RS"/>
        </w:rPr>
        <w:t>j</w:t>
      </w:r>
      <w:r w:rsidRPr="0049723C">
        <w:rPr>
          <w:rFonts w:ascii="Arial" w:hAnsi="Arial" w:cs="Arial"/>
          <w:noProof/>
          <w:sz w:val="22"/>
          <w:lang w:val="sr-Cyrl-RS"/>
        </w:rPr>
        <w:t>ev za odobrenje za tip vozila ne može biti duži od 84 m</w:t>
      </w:r>
      <w:r w:rsidR="006602AE" w:rsidRPr="0049723C">
        <w:rPr>
          <w:rFonts w:ascii="Arial" w:hAnsi="Arial" w:cs="Arial"/>
          <w:noProof/>
          <w:sz w:val="22"/>
          <w:lang w:val="bs-Latn-BA"/>
        </w:rPr>
        <w:t>j</w:t>
      </w:r>
      <w:r w:rsidRPr="0049723C">
        <w:rPr>
          <w:rFonts w:ascii="Arial" w:hAnsi="Arial" w:cs="Arial"/>
          <w:noProof/>
          <w:sz w:val="22"/>
          <w:lang w:val="sr-Cyrl-RS"/>
        </w:rPr>
        <w:t>eseca.</w:t>
      </w:r>
    </w:p>
    <w:p w14:paraId="2DF2FB6F" w14:textId="0A38A645" w:rsidR="000D3F04" w:rsidRPr="0049723C" w:rsidRDefault="00AA7EF1" w:rsidP="001C4B4F">
      <w:pPr>
        <w:spacing w:after="150"/>
        <w:ind w:firstLine="720"/>
        <w:jc w:val="both"/>
        <w:rPr>
          <w:rFonts w:ascii="Arial" w:hAnsi="Arial" w:cs="Arial"/>
          <w:noProof/>
          <w:sz w:val="22"/>
          <w:lang w:val="sr-Cyrl-RS"/>
        </w:rPr>
      </w:pPr>
      <w:r w:rsidRPr="0049723C">
        <w:rPr>
          <w:rFonts w:ascii="Arial" w:hAnsi="Arial" w:cs="Arial"/>
          <w:noProof/>
          <w:sz w:val="22"/>
          <w:lang w:val="sr-Latn-RS"/>
        </w:rPr>
        <w:t xml:space="preserve">(26) </w:t>
      </w:r>
      <w:r w:rsidR="000D3F04" w:rsidRPr="0049723C">
        <w:rPr>
          <w:rFonts w:ascii="Arial" w:hAnsi="Arial" w:cs="Arial"/>
          <w:noProof/>
          <w:sz w:val="22"/>
          <w:lang w:val="sr-Cyrl-RS"/>
        </w:rPr>
        <w:t>U slučaju prom</w:t>
      </w:r>
      <w:r w:rsidRPr="0049723C">
        <w:rPr>
          <w:rFonts w:ascii="Arial" w:hAnsi="Arial" w:cs="Arial"/>
          <w:noProof/>
          <w:sz w:val="22"/>
          <w:lang w:val="sr-Latn-RS"/>
        </w:rPr>
        <w:t>j</w:t>
      </w:r>
      <w:r w:rsidR="000D3F04" w:rsidRPr="0049723C">
        <w:rPr>
          <w:rFonts w:ascii="Arial" w:hAnsi="Arial" w:cs="Arial"/>
          <w:noProof/>
          <w:sz w:val="22"/>
          <w:lang w:val="sr-Cyrl-RS"/>
        </w:rPr>
        <w:t>ena koje utiču na dokumentaciju za preliminarni postupak i koje su odgovarajuće za osnov preliminarnog postupka podnosilac zaht</w:t>
      </w:r>
      <w:r w:rsidRPr="0049723C">
        <w:rPr>
          <w:rFonts w:ascii="Arial" w:hAnsi="Arial" w:cs="Arial"/>
          <w:noProof/>
          <w:sz w:val="22"/>
          <w:lang w:val="sr-Latn-RS"/>
        </w:rPr>
        <w:t>j</w:t>
      </w:r>
      <w:r w:rsidR="000D3F04" w:rsidRPr="0049723C">
        <w:rPr>
          <w:rFonts w:ascii="Arial" w:hAnsi="Arial" w:cs="Arial"/>
          <w:noProof/>
          <w:sz w:val="22"/>
          <w:lang w:val="sr-Cyrl-RS"/>
        </w:rPr>
        <w:t>eva dostavlja izm</w:t>
      </w:r>
      <w:r w:rsidRPr="0049723C">
        <w:rPr>
          <w:rFonts w:ascii="Arial" w:hAnsi="Arial" w:cs="Arial"/>
          <w:noProof/>
          <w:sz w:val="22"/>
          <w:lang w:val="sr-Latn-RS"/>
        </w:rPr>
        <w:t>ij</w:t>
      </w:r>
      <w:r w:rsidR="000D3F04" w:rsidRPr="0049723C">
        <w:rPr>
          <w:rFonts w:ascii="Arial" w:hAnsi="Arial" w:cs="Arial"/>
          <w:noProof/>
          <w:sz w:val="22"/>
          <w:lang w:val="sr-Cyrl-RS"/>
        </w:rPr>
        <w:t>enjeni i ažurirani zaht</w:t>
      </w:r>
      <w:r w:rsidRPr="0049723C">
        <w:rPr>
          <w:rFonts w:ascii="Arial" w:hAnsi="Arial" w:cs="Arial"/>
          <w:noProof/>
          <w:sz w:val="22"/>
          <w:lang w:val="sr-Latn-RS"/>
        </w:rPr>
        <w:t>j</w:t>
      </w:r>
      <w:r w:rsidR="000D3F04" w:rsidRPr="0049723C">
        <w:rPr>
          <w:rFonts w:ascii="Arial" w:hAnsi="Arial" w:cs="Arial"/>
          <w:noProof/>
          <w:sz w:val="22"/>
          <w:lang w:val="sr-Cyrl-RS"/>
        </w:rPr>
        <w:t>ev za preliminarni postupak u kome se razmatraju samo prom</w:t>
      </w:r>
      <w:r w:rsidRPr="0049723C">
        <w:rPr>
          <w:rFonts w:ascii="Arial" w:hAnsi="Arial" w:cs="Arial"/>
          <w:noProof/>
          <w:sz w:val="22"/>
          <w:lang w:val="sr-Latn-RS"/>
        </w:rPr>
        <w:t>j</w:t>
      </w:r>
      <w:r w:rsidR="000D3F04" w:rsidRPr="0049723C">
        <w:rPr>
          <w:rFonts w:ascii="Arial" w:hAnsi="Arial" w:cs="Arial"/>
          <w:noProof/>
          <w:sz w:val="22"/>
          <w:lang w:val="sr-Cyrl-RS"/>
        </w:rPr>
        <w:t>ene i veze sa neizm</w:t>
      </w:r>
      <w:r w:rsidRPr="0049723C">
        <w:rPr>
          <w:rFonts w:ascii="Arial" w:hAnsi="Arial" w:cs="Arial"/>
          <w:noProof/>
          <w:sz w:val="22"/>
          <w:lang w:val="sr-Latn-RS"/>
        </w:rPr>
        <w:t>ij</w:t>
      </w:r>
      <w:r w:rsidR="000D3F04" w:rsidRPr="0049723C">
        <w:rPr>
          <w:rFonts w:ascii="Arial" w:hAnsi="Arial" w:cs="Arial"/>
          <w:noProof/>
          <w:sz w:val="22"/>
          <w:lang w:val="sr-Cyrl-RS"/>
        </w:rPr>
        <w:t>enjenim d</w:t>
      </w:r>
      <w:r w:rsidRPr="0049723C">
        <w:rPr>
          <w:rFonts w:ascii="Arial" w:hAnsi="Arial" w:cs="Arial"/>
          <w:noProof/>
          <w:sz w:val="22"/>
          <w:lang w:val="sr-Latn-RS"/>
        </w:rPr>
        <w:t>ij</w:t>
      </w:r>
      <w:r w:rsidR="000D3F04" w:rsidRPr="0049723C">
        <w:rPr>
          <w:rFonts w:ascii="Arial" w:hAnsi="Arial" w:cs="Arial"/>
          <w:noProof/>
          <w:sz w:val="22"/>
          <w:lang w:val="sr-Cyrl-RS"/>
        </w:rPr>
        <w:t>elovima. Podnosilac zaht</w:t>
      </w:r>
      <w:r w:rsidRPr="0049723C">
        <w:rPr>
          <w:rFonts w:ascii="Arial" w:hAnsi="Arial" w:cs="Arial"/>
          <w:noProof/>
          <w:sz w:val="22"/>
          <w:lang w:val="sr-Latn-RS"/>
        </w:rPr>
        <w:t>j</w:t>
      </w:r>
      <w:r w:rsidR="000D3F04" w:rsidRPr="0049723C">
        <w:rPr>
          <w:rFonts w:ascii="Arial" w:hAnsi="Arial" w:cs="Arial"/>
          <w:noProof/>
          <w:sz w:val="22"/>
          <w:lang w:val="sr-Cyrl-RS"/>
        </w:rPr>
        <w:t>eva dostavlja izm</w:t>
      </w:r>
      <w:r w:rsidRPr="0049723C">
        <w:rPr>
          <w:rFonts w:ascii="Arial" w:hAnsi="Arial" w:cs="Arial"/>
          <w:noProof/>
          <w:sz w:val="22"/>
          <w:lang w:val="sr-Latn-RS"/>
        </w:rPr>
        <w:t>ij</w:t>
      </w:r>
      <w:r w:rsidR="000D3F04" w:rsidRPr="0049723C">
        <w:rPr>
          <w:rFonts w:ascii="Arial" w:hAnsi="Arial" w:cs="Arial"/>
          <w:noProof/>
          <w:sz w:val="22"/>
          <w:lang w:val="sr-Cyrl-RS"/>
        </w:rPr>
        <w:t>enjeni i ažurirani zaht</w:t>
      </w:r>
      <w:r w:rsidRPr="0049723C">
        <w:rPr>
          <w:rFonts w:ascii="Arial" w:hAnsi="Arial" w:cs="Arial"/>
          <w:noProof/>
          <w:sz w:val="22"/>
          <w:lang w:val="sr-Latn-RS"/>
        </w:rPr>
        <w:t>j</w:t>
      </w:r>
      <w:r w:rsidR="000D3F04" w:rsidRPr="0049723C">
        <w:rPr>
          <w:rFonts w:ascii="Arial" w:hAnsi="Arial" w:cs="Arial"/>
          <w:noProof/>
          <w:sz w:val="22"/>
          <w:lang w:val="sr-Cyrl-RS"/>
        </w:rPr>
        <w:t>ev za preliminarni postupak u sl</w:t>
      </w:r>
      <w:r w:rsidRPr="0049723C">
        <w:rPr>
          <w:rFonts w:ascii="Arial" w:hAnsi="Arial" w:cs="Arial"/>
          <w:noProof/>
          <w:sz w:val="22"/>
          <w:lang w:val="sr-Latn-RS"/>
        </w:rPr>
        <w:t>j</w:t>
      </w:r>
      <w:r w:rsidR="000D3F04" w:rsidRPr="0049723C">
        <w:rPr>
          <w:rFonts w:ascii="Arial" w:hAnsi="Arial" w:cs="Arial"/>
          <w:noProof/>
          <w:sz w:val="22"/>
          <w:lang w:val="sr-Cyrl-RS"/>
        </w:rPr>
        <w:t>edećim slučajevima:</w:t>
      </w:r>
    </w:p>
    <w:p w14:paraId="5DA4A4DE" w14:textId="46FB29B1" w:rsidR="000D3F04" w:rsidRPr="0049723C" w:rsidRDefault="000D3F04" w:rsidP="001C4B4F">
      <w:pPr>
        <w:pStyle w:val="ListParagraph"/>
        <w:numPr>
          <w:ilvl w:val="1"/>
          <w:numId w:val="69"/>
        </w:numPr>
        <w:spacing w:after="150"/>
        <w:rPr>
          <w:rFonts w:ascii="Arial" w:hAnsi="Arial" w:cs="Arial"/>
          <w:noProof/>
          <w:sz w:val="22"/>
          <w:lang w:val="sr-Cyrl-RS"/>
        </w:rPr>
      </w:pPr>
      <w:r w:rsidRPr="0049723C">
        <w:rPr>
          <w:rFonts w:ascii="Arial" w:hAnsi="Arial" w:cs="Arial"/>
          <w:noProof/>
          <w:sz w:val="22"/>
          <w:lang w:val="sr-Cyrl-RS"/>
        </w:rPr>
        <w:t>u slučaju prom</w:t>
      </w:r>
      <w:r w:rsidR="00AA7EF1" w:rsidRPr="0049723C">
        <w:rPr>
          <w:rFonts w:ascii="Arial" w:hAnsi="Arial" w:cs="Arial"/>
          <w:noProof/>
          <w:sz w:val="22"/>
          <w:lang w:val="sr-Latn-RS"/>
        </w:rPr>
        <w:t>j</w:t>
      </w:r>
      <w:r w:rsidRPr="0049723C">
        <w:rPr>
          <w:rFonts w:ascii="Arial" w:hAnsi="Arial" w:cs="Arial"/>
          <w:noProof/>
          <w:sz w:val="22"/>
          <w:lang w:val="sr-Cyrl-RS"/>
        </w:rPr>
        <w:t>ene projekta ili metodologije oc</w:t>
      </w:r>
      <w:r w:rsidR="00AA7EF1" w:rsidRPr="0049723C">
        <w:rPr>
          <w:rFonts w:ascii="Arial" w:hAnsi="Arial" w:cs="Arial"/>
          <w:noProof/>
          <w:sz w:val="22"/>
          <w:lang w:val="sr-Latn-RS"/>
        </w:rPr>
        <w:t>j</w:t>
      </w:r>
      <w:r w:rsidRPr="0049723C">
        <w:rPr>
          <w:rFonts w:ascii="Arial" w:hAnsi="Arial" w:cs="Arial"/>
          <w:noProof/>
          <w:sz w:val="22"/>
          <w:lang w:val="sr-Cyrl-RS"/>
        </w:rPr>
        <w:t>enjivanja koje proizlaze iz većih bezb</w:t>
      </w:r>
      <w:r w:rsidR="00AA7EF1" w:rsidRPr="0049723C">
        <w:rPr>
          <w:rFonts w:ascii="Arial" w:hAnsi="Arial" w:cs="Arial"/>
          <w:noProof/>
          <w:sz w:val="22"/>
          <w:lang w:val="sr-Latn-RS"/>
        </w:rPr>
        <w:t>j</w:t>
      </w:r>
      <w:r w:rsidRPr="0049723C">
        <w:rPr>
          <w:rFonts w:ascii="Arial" w:hAnsi="Arial" w:cs="Arial"/>
          <w:noProof/>
          <w:sz w:val="22"/>
          <w:lang w:val="sr-Cyrl-RS"/>
        </w:rPr>
        <w:t>ednosnih nedostataka;</w:t>
      </w:r>
    </w:p>
    <w:p w14:paraId="1055C6CC" w14:textId="2C7B3A80" w:rsidR="000D3F04" w:rsidRPr="0049723C" w:rsidRDefault="000D3F04" w:rsidP="001C4B4F">
      <w:pPr>
        <w:pStyle w:val="ListParagraph"/>
        <w:numPr>
          <w:ilvl w:val="1"/>
          <w:numId w:val="69"/>
        </w:numPr>
        <w:spacing w:after="150"/>
        <w:rPr>
          <w:rFonts w:ascii="Arial" w:hAnsi="Arial" w:cs="Arial"/>
          <w:noProof/>
          <w:sz w:val="22"/>
          <w:lang w:val="sr-Cyrl-RS"/>
        </w:rPr>
      </w:pPr>
      <w:r w:rsidRPr="0049723C">
        <w:rPr>
          <w:rFonts w:ascii="Arial" w:hAnsi="Arial" w:cs="Arial"/>
          <w:noProof/>
          <w:sz w:val="22"/>
          <w:lang w:val="sr-Cyrl-RS"/>
        </w:rPr>
        <w:t>u slučaju prom</w:t>
      </w:r>
      <w:r w:rsidR="00AA7EF1" w:rsidRPr="0049723C">
        <w:rPr>
          <w:rFonts w:ascii="Arial" w:hAnsi="Arial" w:cs="Arial"/>
          <w:noProof/>
          <w:sz w:val="22"/>
          <w:lang w:val="sr-Latn-RS"/>
        </w:rPr>
        <w:t>j</w:t>
      </w:r>
      <w:r w:rsidRPr="0049723C">
        <w:rPr>
          <w:rFonts w:ascii="Arial" w:hAnsi="Arial" w:cs="Arial"/>
          <w:noProof/>
          <w:sz w:val="22"/>
          <w:lang w:val="sr-Cyrl-RS"/>
        </w:rPr>
        <w:t>ene propisa i osnova za preliminarni postupak; ili</w:t>
      </w:r>
    </w:p>
    <w:p w14:paraId="45B83409" w14:textId="6376ADAA" w:rsidR="000D3F04" w:rsidRPr="0049723C" w:rsidRDefault="000D3F04" w:rsidP="001C4B4F">
      <w:pPr>
        <w:pStyle w:val="ListParagraph"/>
        <w:numPr>
          <w:ilvl w:val="1"/>
          <w:numId w:val="69"/>
        </w:numPr>
        <w:spacing w:after="150"/>
        <w:rPr>
          <w:rFonts w:ascii="Arial" w:hAnsi="Arial" w:cs="Arial"/>
          <w:noProof/>
          <w:sz w:val="22"/>
          <w:lang w:val="sr-Cyrl-RS"/>
        </w:rPr>
      </w:pPr>
      <w:r w:rsidRPr="0049723C">
        <w:rPr>
          <w:rFonts w:ascii="Arial" w:hAnsi="Arial" w:cs="Arial"/>
          <w:noProof/>
          <w:sz w:val="22"/>
          <w:lang w:val="sr-Cyrl-RS"/>
        </w:rPr>
        <w:t>u slučaju bilo kojih prom</w:t>
      </w:r>
      <w:r w:rsidR="00AA7EF1" w:rsidRPr="0049723C">
        <w:rPr>
          <w:rFonts w:ascii="Arial" w:hAnsi="Arial" w:cs="Arial"/>
          <w:noProof/>
          <w:sz w:val="22"/>
          <w:lang w:val="sr-Latn-RS"/>
        </w:rPr>
        <w:t>j</w:t>
      </w:r>
      <w:r w:rsidRPr="0049723C">
        <w:rPr>
          <w:rFonts w:ascii="Arial" w:hAnsi="Arial" w:cs="Arial"/>
          <w:noProof/>
          <w:sz w:val="22"/>
          <w:lang w:val="sr-Cyrl-RS"/>
        </w:rPr>
        <w:t>ena koje je podnosilac zaht</w:t>
      </w:r>
      <w:r w:rsidR="00AA7EF1" w:rsidRPr="0049723C">
        <w:rPr>
          <w:rFonts w:ascii="Arial" w:hAnsi="Arial" w:cs="Arial"/>
          <w:noProof/>
          <w:sz w:val="22"/>
          <w:lang w:val="sr-Latn-RS"/>
        </w:rPr>
        <w:t>j</w:t>
      </w:r>
      <w:r w:rsidRPr="0049723C">
        <w:rPr>
          <w:rFonts w:ascii="Arial" w:hAnsi="Arial" w:cs="Arial"/>
          <w:noProof/>
          <w:sz w:val="22"/>
          <w:lang w:val="sr-Cyrl-RS"/>
        </w:rPr>
        <w:t>eva svojevoljno uveo.</w:t>
      </w:r>
    </w:p>
    <w:p w14:paraId="2933DE61" w14:textId="4ACD871A" w:rsidR="000B5092" w:rsidRPr="000B5092" w:rsidRDefault="000D3F04" w:rsidP="000B5092">
      <w:pPr>
        <w:ind w:firstLine="720"/>
        <w:jc w:val="both"/>
        <w:rPr>
          <w:rFonts w:ascii="Arial" w:hAnsi="Arial" w:cs="Arial"/>
          <w:noProof/>
          <w:sz w:val="22"/>
          <w:lang w:val="en-US"/>
        </w:rPr>
      </w:pPr>
      <w:r w:rsidRPr="0049723C">
        <w:rPr>
          <w:rFonts w:ascii="Arial" w:hAnsi="Arial" w:cs="Arial"/>
          <w:noProof/>
          <w:sz w:val="22"/>
          <w:lang w:val="sr-Latn-RS"/>
        </w:rPr>
        <w:t xml:space="preserve">(27) </w:t>
      </w:r>
      <w:r w:rsidRPr="0049723C">
        <w:rPr>
          <w:rFonts w:ascii="Arial" w:hAnsi="Arial" w:cs="Arial"/>
          <w:noProof/>
          <w:sz w:val="22"/>
          <w:lang w:val="sr-Cyrl-RS"/>
        </w:rPr>
        <w:t>Za izdavanje mišljenja o pristupu koji je podnosilac zaht</w:t>
      </w:r>
      <w:r w:rsidR="00AA7EF1" w:rsidRPr="0049723C">
        <w:rPr>
          <w:rFonts w:ascii="Arial" w:hAnsi="Arial" w:cs="Arial"/>
          <w:noProof/>
          <w:sz w:val="22"/>
          <w:lang w:val="sr-Latn-RS"/>
        </w:rPr>
        <w:t>j</w:t>
      </w:r>
      <w:r w:rsidRPr="0049723C">
        <w:rPr>
          <w:rFonts w:ascii="Arial" w:hAnsi="Arial" w:cs="Arial"/>
          <w:noProof/>
          <w:sz w:val="22"/>
          <w:lang w:val="sr-Cyrl-RS"/>
        </w:rPr>
        <w:t>eva predložio u zaht</w:t>
      </w:r>
      <w:r w:rsidR="00AA7EF1" w:rsidRPr="0049723C">
        <w:rPr>
          <w:rFonts w:ascii="Arial" w:hAnsi="Arial" w:cs="Arial"/>
          <w:noProof/>
          <w:sz w:val="22"/>
          <w:lang w:val="sr-Latn-RS"/>
        </w:rPr>
        <w:t>j</w:t>
      </w:r>
      <w:r w:rsidRPr="0049723C">
        <w:rPr>
          <w:rFonts w:ascii="Arial" w:hAnsi="Arial" w:cs="Arial"/>
          <w:noProof/>
          <w:sz w:val="22"/>
          <w:lang w:val="sr-Cyrl-RS"/>
        </w:rPr>
        <w:t>evu za preliminarni postupak</w:t>
      </w:r>
      <w:r w:rsidR="000B5092">
        <w:rPr>
          <w:rFonts w:ascii="Arial" w:hAnsi="Arial" w:cs="Arial"/>
          <w:noProof/>
          <w:sz w:val="22"/>
          <w:lang w:val="sr-Latn-ME"/>
        </w:rPr>
        <w:t>v</w:t>
      </w:r>
      <w:r w:rsidR="000B5092" w:rsidRPr="000B5092">
        <w:rPr>
          <w:rFonts w:ascii="Arial" w:hAnsi="Arial" w:cs="Arial"/>
          <w:noProof/>
          <w:sz w:val="22"/>
          <w:lang w:val="en-US"/>
        </w:rPr>
        <w:t>isinu naknade utvrđuje Agencija.</w:t>
      </w:r>
    </w:p>
    <w:p w14:paraId="66562AA6" w14:textId="370E4933" w:rsidR="00835B34" w:rsidRPr="0049723C" w:rsidRDefault="0024452D" w:rsidP="001C4B4F">
      <w:pPr>
        <w:ind w:firstLine="720"/>
        <w:jc w:val="both"/>
        <w:rPr>
          <w:rFonts w:ascii="Arial" w:hAnsi="Arial" w:cs="Arial"/>
          <w:sz w:val="22"/>
        </w:rPr>
      </w:pPr>
      <w:r w:rsidRPr="0049723C">
        <w:rPr>
          <w:rFonts w:ascii="Arial" w:hAnsi="Arial" w:cs="Arial"/>
          <w:noProof/>
          <w:sz w:val="22"/>
          <w:lang w:val="sr-Cyrl-RS"/>
        </w:rPr>
        <w:t>.</w:t>
      </w:r>
    </w:p>
    <w:p w14:paraId="12AF0A3C" w14:textId="77777777" w:rsidR="00835B34" w:rsidRPr="0049723C" w:rsidRDefault="00835B34" w:rsidP="001C4B4F">
      <w:pPr>
        <w:pStyle w:val="Heading1"/>
        <w:spacing w:before="120" w:after="120"/>
        <w:jc w:val="center"/>
        <w:rPr>
          <w:rFonts w:ascii="Arial" w:eastAsia="Times New Roman" w:hAnsi="Arial" w:cs="Arial"/>
          <w:color w:val="auto"/>
          <w:sz w:val="22"/>
          <w:szCs w:val="22"/>
        </w:rPr>
      </w:pPr>
      <w:bookmarkStart w:id="79" w:name="_Toc373398537"/>
      <w:bookmarkStart w:id="80" w:name="_Toc192803110"/>
      <w:r w:rsidRPr="0049723C">
        <w:rPr>
          <w:rFonts w:ascii="Arial" w:eastAsia="Times New Roman" w:hAnsi="Arial" w:cs="Arial"/>
          <w:color w:val="auto"/>
          <w:sz w:val="22"/>
          <w:szCs w:val="22"/>
        </w:rPr>
        <w:t>Dоzvоlа zа kоrišćеnjе vоzilа kоја su usаglаšеnа sа ТSI</w:t>
      </w:r>
      <w:bookmarkEnd w:id="79"/>
      <w:bookmarkEnd w:id="80"/>
    </w:p>
    <w:p w14:paraId="530D48B0" w14:textId="77777777" w:rsidR="00ED110A" w:rsidRPr="0049723C" w:rsidRDefault="005C4CDF" w:rsidP="00ED110A">
      <w:pPr>
        <w:pStyle w:val="NoSpacing"/>
        <w:spacing w:before="120" w:after="120"/>
        <w:jc w:val="center"/>
        <w:rPr>
          <w:rFonts w:ascii="Arial" w:eastAsia="Times New Roman" w:hAnsi="Arial" w:cs="Arial"/>
          <w:b/>
          <w:bCs/>
          <w:kern w:val="28"/>
          <w:sz w:val="22"/>
          <w:lang w:val="sr-Latn-CS"/>
        </w:rPr>
      </w:pPr>
      <w:r w:rsidRPr="0049723C">
        <w:rPr>
          <w:rFonts w:ascii="Arial" w:hAnsi="Arial" w:cs="Arial"/>
          <w:sz w:val="22"/>
          <w:lang w:val="sr-Latn-CS"/>
        </w:rPr>
        <w:tab/>
      </w:r>
      <w:r w:rsidR="00ED110A" w:rsidRPr="0049723C">
        <w:rPr>
          <w:rFonts w:ascii="Arial" w:eastAsia="Times New Roman" w:hAnsi="Arial" w:cs="Arial"/>
          <w:b/>
          <w:bCs/>
          <w:kern w:val="28"/>
          <w:sz w:val="22"/>
          <w:lang w:val="sr-Latn-CS"/>
        </w:rPr>
        <w:t>Člаn 32</w:t>
      </w:r>
    </w:p>
    <w:p w14:paraId="3FAA5736" w14:textId="77777777" w:rsidR="00ED110A" w:rsidRPr="0049723C" w:rsidRDefault="00ED110A" w:rsidP="00ED110A">
      <w:pPr>
        <w:pStyle w:val="NoSpacing"/>
        <w:spacing w:before="120" w:after="120"/>
        <w:jc w:val="both"/>
        <w:rPr>
          <w:rFonts w:ascii="Arial" w:hAnsi="Arial" w:cs="Arial"/>
          <w:sz w:val="22"/>
          <w:lang w:val="sr-Latn-CS"/>
        </w:rPr>
      </w:pPr>
      <w:r w:rsidRPr="0049723C">
        <w:rPr>
          <w:rFonts w:ascii="Arial" w:hAnsi="Arial" w:cs="Arial"/>
          <w:sz w:val="22"/>
          <w:lang w:val="sr-Latn-CS"/>
        </w:rPr>
        <w:tab/>
        <w:t>(1) Dоzvоlu zа kоrišćеnjе vozila kоја su usаglаšеnа sа ТSI izdаје Agencija za željeznice, ako:</w:t>
      </w:r>
    </w:p>
    <w:p w14:paraId="04E09334" w14:textId="77777777" w:rsidR="00ED110A" w:rsidRPr="0049723C" w:rsidRDefault="00ED110A" w:rsidP="00ED110A">
      <w:pPr>
        <w:numPr>
          <w:ilvl w:val="0"/>
          <w:numId w:val="37"/>
        </w:numPr>
        <w:tabs>
          <w:tab w:val="left" w:pos="993"/>
        </w:tabs>
        <w:spacing w:before="120" w:after="120"/>
        <w:ind w:left="0" w:firstLine="720"/>
        <w:jc w:val="both"/>
        <w:rPr>
          <w:rFonts w:ascii="Arial" w:hAnsi="Arial" w:cs="Arial"/>
          <w:sz w:val="22"/>
        </w:rPr>
      </w:pPr>
      <w:r w:rsidRPr="0049723C">
        <w:rPr>
          <w:rFonts w:ascii="Arial" w:hAnsi="Arial" w:cs="Arial"/>
          <w:sz w:val="22"/>
        </w:rPr>
        <w:t>svi strukturni pоdsistеmi od kojih se vоzilo sastoji imaju dozvolu za korišćenje bez dodatnih provjera;</w:t>
      </w:r>
    </w:p>
    <w:p w14:paraId="367BEA8A" w14:textId="77777777" w:rsidR="00ED110A" w:rsidRPr="0049723C" w:rsidRDefault="00ED110A" w:rsidP="00ED110A">
      <w:pPr>
        <w:numPr>
          <w:ilvl w:val="0"/>
          <w:numId w:val="37"/>
        </w:numPr>
        <w:tabs>
          <w:tab w:val="left" w:pos="993"/>
        </w:tabs>
        <w:spacing w:before="120" w:after="120"/>
        <w:ind w:left="0" w:firstLine="720"/>
        <w:jc w:val="both"/>
        <w:rPr>
          <w:rFonts w:ascii="Arial" w:hAnsi="Arial" w:cs="Arial"/>
          <w:sz w:val="22"/>
        </w:rPr>
      </w:pPr>
      <w:r w:rsidRPr="0049723C">
        <w:rPr>
          <w:rFonts w:ascii="Arial" w:hAnsi="Arial" w:cs="Arial"/>
          <w:sz w:val="22"/>
        </w:rPr>
        <w:t>је zа vоzilо izdata dеklаrаciја о provjeri u sklаdu sа člаnоm 20 оvоg zаkоnа, prijе izdаvаnjа dоzvоlе vrši se prоvjеrа:</w:t>
      </w:r>
    </w:p>
    <w:p w14:paraId="4AE16FE5" w14:textId="77777777" w:rsidR="00ED110A" w:rsidRPr="0049723C" w:rsidRDefault="00ED110A" w:rsidP="00ED110A">
      <w:pPr>
        <w:numPr>
          <w:ilvl w:val="0"/>
          <w:numId w:val="38"/>
        </w:numPr>
        <w:tabs>
          <w:tab w:val="left" w:pos="1440"/>
        </w:tabs>
        <w:spacing w:before="120" w:after="120"/>
        <w:ind w:left="990" w:firstLine="0"/>
        <w:jc w:val="both"/>
        <w:rPr>
          <w:rFonts w:ascii="Arial" w:hAnsi="Arial" w:cs="Arial"/>
          <w:sz w:val="22"/>
        </w:rPr>
      </w:pPr>
      <w:r w:rsidRPr="0049723C">
        <w:rPr>
          <w:rFonts w:ascii="Arial" w:hAnsi="Arial" w:cs="Arial"/>
          <w:sz w:val="22"/>
        </w:rPr>
        <w:t>tеhničke usklаđеnоsti rеlеvаntnih pоdsistеmа vоzilа i njihоvu bеzbjеdnu intеgrаciјu,</w:t>
      </w:r>
    </w:p>
    <w:p w14:paraId="458E9422" w14:textId="77777777" w:rsidR="00ED110A" w:rsidRPr="0049723C" w:rsidRDefault="00ED110A" w:rsidP="00ED110A">
      <w:pPr>
        <w:numPr>
          <w:ilvl w:val="0"/>
          <w:numId w:val="38"/>
        </w:numPr>
        <w:tabs>
          <w:tab w:val="left" w:pos="1440"/>
        </w:tabs>
        <w:spacing w:before="120" w:after="120"/>
        <w:ind w:left="990" w:firstLine="0"/>
        <w:jc w:val="both"/>
        <w:rPr>
          <w:rFonts w:ascii="Arial" w:hAnsi="Arial" w:cs="Arial"/>
          <w:sz w:val="22"/>
        </w:rPr>
      </w:pPr>
      <w:r w:rsidRPr="0049723C">
        <w:rPr>
          <w:rFonts w:ascii="Arial" w:hAnsi="Arial" w:cs="Arial"/>
          <w:sz w:val="22"/>
        </w:rPr>
        <w:t>tеhničke usklаđеnоsti vоzilа i mrеžе nа kојој ćе sаоbrаćаti,</w:t>
      </w:r>
    </w:p>
    <w:p w14:paraId="09D5C46E" w14:textId="77777777" w:rsidR="00ED110A" w:rsidRPr="0049723C" w:rsidRDefault="00ED110A" w:rsidP="00ED110A">
      <w:pPr>
        <w:numPr>
          <w:ilvl w:val="0"/>
          <w:numId w:val="38"/>
        </w:numPr>
        <w:tabs>
          <w:tab w:val="left" w:pos="1440"/>
        </w:tabs>
        <w:spacing w:before="120" w:after="120"/>
        <w:ind w:left="990" w:firstLine="0"/>
        <w:jc w:val="both"/>
        <w:rPr>
          <w:rFonts w:ascii="Arial" w:hAnsi="Arial" w:cs="Arial"/>
          <w:sz w:val="22"/>
        </w:rPr>
      </w:pPr>
      <w:r w:rsidRPr="0049723C">
        <w:rPr>
          <w:rFonts w:ascii="Arial" w:hAnsi="Arial" w:cs="Arial"/>
          <w:sz w:val="22"/>
        </w:rPr>
        <w:t>usklаđеnоsti sа nаciоnаlnim žеljеzničkim prоpisimа;</w:t>
      </w:r>
    </w:p>
    <w:p w14:paraId="68DD6EE6" w14:textId="77777777" w:rsidR="00ED110A" w:rsidRPr="0049723C" w:rsidRDefault="00ED110A" w:rsidP="00ED110A">
      <w:pPr>
        <w:tabs>
          <w:tab w:val="left" w:pos="993"/>
        </w:tabs>
        <w:spacing w:before="120" w:after="120"/>
        <w:ind w:firstLine="720"/>
        <w:jc w:val="both"/>
        <w:rPr>
          <w:rFonts w:ascii="Arial" w:hAnsi="Arial" w:cs="Arial"/>
          <w:sz w:val="22"/>
        </w:rPr>
      </w:pPr>
      <w:r w:rsidRPr="0049723C">
        <w:rPr>
          <w:rFonts w:ascii="Arial" w:hAnsi="Arial" w:cs="Arial"/>
          <w:sz w:val="22"/>
        </w:rPr>
        <w:t>3)</w:t>
      </w:r>
      <w:r w:rsidRPr="0049723C">
        <w:rPr>
          <w:rFonts w:ascii="Arial" w:hAnsi="Arial" w:cs="Arial"/>
          <w:sz w:val="22"/>
        </w:rPr>
        <w:tab/>
        <w:t>je za vozilo izdata dеklаrаciјa о usаglаšеnоsti sа odоbrеnim tipоm vоzilа.</w:t>
      </w:r>
    </w:p>
    <w:p w14:paraId="11F45D93" w14:textId="77777777" w:rsidR="00ED110A" w:rsidRPr="0049723C" w:rsidRDefault="00ED110A" w:rsidP="00ED110A">
      <w:pPr>
        <w:spacing w:before="120" w:after="120"/>
        <w:ind w:firstLine="720"/>
        <w:jc w:val="both"/>
        <w:rPr>
          <w:rFonts w:ascii="Arial" w:hAnsi="Arial" w:cs="Arial"/>
          <w:sz w:val="22"/>
        </w:rPr>
      </w:pPr>
      <w:r w:rsidRPr="0049723C">
        <w:rPr>
          <w:rFonts w:ascii="Arial" w:hAnsi="Arial" w:cs="Arial"/>
          <w:sz w:val="22"/>
        </w:rPr>
        <w:t>(2) Agencija izdaje dozvolu za korišćenje vozila koja su usaglašena sa TSI na obrascu propisanom aktom iz stava 5 ovog člana, kao i u obliku rješenja, bez dodatnih provjera.</w:t>
      </w:r>
    </w:p>
    <w:p w14:paraId="66B69915" w14:textId="77777777" w:rsidR="00ED110A" w:rsidRPr="0049723C" w:rsidRDefault="00ED110A" w:rsidP="00ED110A">
      <w:pPr>
        <w:spacing w:before="120" w:after="120"/>
        <w:ind w:firstLine="720"/>
        <w:jc w:val="both"/>
        <w:rPr>
          <w:rFonts w:ascii="Arial" w:hAnsi="Arial" w:cs="Arial"/>
          <w:sz w:val="22"/>
          <w:lang w:val="sr-Cyrl-RS"/>
        </w:rPr>
      </w:pPr>
      <w:bookmarkStart w:id="81" w:name="_Hlk175426516"/>
      <w:r w:rsidRPr="0049723C">
        <w:rPr>
          <w:rFonts w:ascii="Arial" w:hAnsi="Arial" w:cs="Arial"/>
          <w:sz w:val="22"/>
        </w:rPr>
        <w:t xml:space="preserve">(3) </w:t>
      </w:r>
      <w:r w:rsidRPr="0049723C">
        <w:rPr>
          <w:rFonts w:ascii="Arial" w:hAnsi="Arial" w:cs="Arial"/>
          <w:sz w:val="22"/>
          <w:lang w:val="sr-Cyrl-RS"/>
        </w:rPr>
        <w:t>Uz zaht</w:t>
      </w:r>
      <w:r w:rsidRPr="0049723C">
        <w:rPr>
          <w:rFonts w:ascii="Arial" w:hAnsi="Arial" w:cs="Arial"/>
          <w:sz w:val="22"/>
          <w:lang w:val="sr-Latn-RS"/>
        </w:rPr>
        <w:t>j</w:t>
      </w:r>
      <w:r w:rsidRPr="0049723C">
        <w:rPr>
          <w:rFonts w:ascii="Arial" w:hAnsi="Arial" w:cs="Arial"/>
          <w:sz w:val="22"/>
          <w:lang w:val="sr-Cyrl-RS"/>
        </w:rPr>
        <w:t>ev za izdavanje dozvole iz stava 1. ovog člana prilaže se dokumentacija koja sadrži:</w:t>
      </w:r>
    </w:p>
    <w:p w14:paraId="061B9BD1" w14:textId="77777777" w:rsidR="00ED110A" w:rsidRPr="0049723C" w:rsidRDefault="00ED110A" w:rsidP="00ED110A">
      <w:pPr>
        <w:spacing w:before="120" w:after="120"/>
        <w:ind w:firstLine="720"/>
        <w:jc w:val="both"/>
        <w:rPr>
          <w:rFonts w:ascii="Arial" w:hAnsi="Arial" w:cs="Arial"/>
          <w:sz w:val="22"/>
          <w:lang w:val="sr-Cyrl-RS"/>
        </w:rPr>
      </w:pPr>
      <w:r w:rsidRPr="0049723C">
        <w:rPr>
          <w:rFonts w:ascii="Arial" w:hAnsi="Arial" w:cs="Arial"/>
          <w:sz w:val="22"/>
          <w:lang w:val="sr-Cyrl-RS"/>
        </w:rPr>
        <w:t xml:space="preserve">1) dokaze o izvršenoj verifikaciji svih podsistema od kojih se vozilo sastoji, odnosno sertifikate o verifikaciji i deklaracije o verifikaciji u skladu sa članom </w:t>
      </w:r>
      <w:r w:rsidRPr="0049723C">
        <w:rPr>
          <w:rFonts w:ascii="Arial" w:hAnsi="Arial" w:cs="Arial"/>
          <w:sz w:val="22"/>
          <w:lang w:val="sr-Latn-RS"/>
        </w:rPr>
        <w:t>20</w:t>
      </w:r>
      <w:r w:rsidRPr="0049723C">
        <w:rPr>
          <w:rFonts w:ascii="Arial" w:hAnsi="Arial" w:cs="Arial"/>
          <w:sz w:val="22"/>
          <w:lang w:val="sr-Cyrl-RS"/>
        </w:rPr>
        <w:t>. ovog zakona;</w:t>
      </w:r>
    </w:p>
    <w:p w14:paraId="6C354497" w14:textId="77777777" w:rsidR="00ED110A" w:rsidRPr="0049723C" w:rsidRDefault="00ED110A" w:rsidP="00ED110A">
      <w:pPr>
        <w:spacing w:before="120" w:after="120"/>
        <w:ind w:firstLine="720"/>
        <w:jc w:val="both"/>
        <w:rPr>
          <w:rFonts w:ascii="Arial" w:hAnsi="Arial" w:cs="Arial"/>
          <w:sz w:val="22"/>
          <w:lang w:val="sr-Cyrl-RS"/>
        </w:rPr>
      </w:pPr>
      <w:r w:rsidRPr="0049723C">
        <w:rPr>
          <w:rFonts w:ascii="Arial" w:hAnsi="Arial" w:cs="Arial"/>
          <w:sz w:val="22"/>
          <w:lang w:val="sr-Cyrl-RS"/>
        </w:rPr>
        <w:t>2) dokaze o tehničkoj usklađenosti podsistema od kojih se vozilo sastoji, utvrđenoj na osnovu odgovarajućih TSI i, prema potrebi, nacionalnih propisa;</w:t>
      </w:r>
    </w:p>
    <w:p w14:paraId="52954060" w14:textId="77777777" w:rsidR="00ED110A" w:rsidRPr="0049723C" w:rsidRDefault="00ED110A" w:rsidP="00ED110A">
      <w:pPr>
        <w:spacing w:before="120" w:after="120"/>
        <w:ind w:firstLine="720"/>
        <w:jc w:val="both"/>
        <w:rPr>
          <w:rFonts w:ascii="Arial" w:hAnsi="Arial" w:cs="Arial"/>
          <w:sz w:val="22"/>
          <w:lang w:val="sr-Cyrl-RS"/>
        </w:rPr>
      </w:pPr>
      <w:r w:rsidRPr="0049723C">
        <w:rPr>
          <w:rFonts w:ascii="Arial" w:hAnsi="Arial" w:cs="Arial"/>
          <w:sz w:val="22"/>
          <w:lang w:val="sr-Cyrl-RS"/>
        </w:rPr>
        <w:t>3) dokaze o bezb</w:t>
      </w:r>
      <w:r w:rsidRPr="0049723C">
        <w:rPr>
          <w:rFonts w:ascii="Arial" w:hAnsi="Arial" w:cs="Arial"/>
          <w:sz w:val="22"/>
          <w:lang w:val="sr-Latn-RS"/>
        </w:rPr>
        <w:t>j</w:t>
      </w:r>
      <w:r w:rsidRPr="0049723C">
        <w:rPr>
          <w:rFonts w:ascii="Arial" w:hAnsi="Arial" w:cs="Arial"/>
          <w:sz w:val="22"/>
          <w:lang w:val="sr-Cyrl-RS"/>
        </w:rPr>
        <w:t>ednoj integraciji podsistema od kojih se vozilo sastoji, utvrđenoj na osnovu odgovarajućih TSI, nacionalnih propisa i zajedničkih bezb</w:t>
      </w:r>
      <w:r w:rsidRPr="0049723C">
        <w:rPr>
          <w:rFonts w:ascii="Arial" w:hAnsi="Arial" w:cs="Arial"/>
          <w:sz w:val="22"/>
          <w:lang w:val="sr-Latn-RS"/>
        </w:rPr>
        <w:t>j</w:t>
      </w:r>
      <w:r w:rsidRPr="0049723C">
        <w:rPr>
          <w:rFonts w:ascii="Arial" w:hAnsi="Arial" w:cs="Arial"/>
          <w:sz w:val="22"/>
          <w:lang w:val="sr-Cyrl-RS"/>
        </w:rPr>
        <w:t xml:space="preserve">ednosnih metoda utvrđenih </w:t>
      </w:r>
      <w:r w:rsidRPr="0049723C">
        <w:rPr>
          <w:rFonts w:ascii="Arial" w:hAnsi="Arial" w:cs="Arial"/>
          <w:sz w:val="22"/>
          <w:lang w:val="sr-Latn-RS"/>
        </w:rPr>
        <w:t xml:space="preserve">ovim </w:t>
      </w:r>
      <w:r w:rsidRPr="0049723C">
        <w:rPr>
          <w:rFonts w:ascii="Arial" w:hAnsi="Arial" w:cs="Arial"/>
          <w:sz w:val="22"/>
          <w:lang w:val="sr-Cyrl-RS"/>
        </w:rPr>
        <w:t>zakonom;</w:t>
      </w:r>
    </w:p>
    <w:p w14:paraId="42D395E4" w14:textId="77777777" w:rsidR="00ED110A" w:rsidRPr="0049723C" w:rsidRDefault="00ED110A" w:rsidP="00ED110A">
      <w:pPr>
        <w:spacing w:before="120" w:after="120"/>
        <w:ind w:firstLine="720"/>
        <w:jc w:val="both"/>
        <w:rPr>
          <w:rFonts w:ascii="Arial" w:hAnsi="Arial" w:cs="Arial"/>
          <w:sz w:val="22"/>
          <w:lang w:val="sr-Cyrl-RS"/>
        </w:rPr>
      </w:pPr>
      <w:r w:rsidRPr="0049723C">
        <w:rPr>
          <w:rFonts w:ascii="Arial" w:hAnsi="Arial" w:cs="Arial"/>
          <w:sz w:val="22"/>
          <w:lang w:val="sr-Cyrl-RS"/>
        </w:rPr>
        <w:t>4) dokaze o tehničkoj usklađenosti vozila sa žel</w:t>
      </w:r>
      <w:r w:rsidRPr="0049723C">
        <w:rPr>
          <w:rFonts w:ascii="Arial" w:hAnsi="Arial" w:cs="Arial"/>
          <w:sz w:val="22"/>
          <w:lang w:val="sr-Latn-RS"/>
        </w:rPr>
        <w:t>j</w:t>
      </w:r>
      <w:r w:rsidRPr="0049723C">
        <w:rPr>
          <w:rFonts w:ascii="Arial" w:hAnsi="Arial" w:cs="Arial"/>
          <w:sz w:val="22"/>
          <w:lang w:val="sr-Cyrl-RS"/>
        </w:rPr>
        <w:t xml:space="preserve">ezničkom infrastrukturom </w:t>
      </w:r>
      <w:r w:rsidRPr="0049723C">
        <w:rPr>
          <w:rFonts w:ascii="Arial" w:hAnsi="Arial" w:cs="Arial"/>
          <w:sz w:val="22"/>
          <w:lang w:val="sr-Latn-RS"/>
        </w:rPr>
        <w:t>Crne Gore</w:t>
      </w:r>
      <w:r w:rsidRPr="0049723C">
        <w:rPr>
          <w:rFonts w:ascii="Arial" w:hAnsi="Arial" w:cs="Arial"/>
          <w:sz w:val="22"/>
          <w:lang w:val="sr-Cyrl-RS"/>
        </w:rPr>
        <w:t>;</w:t>
      </w:r>
    </w:p>
    <w:p w14:paraId="4A2A1EB3" w14:textId="77777777" w:rsidR="00ED110A" w:rsidRPr="0049723C" w:rsidRDefault="00ED110A" w:rsidP="00ED110A">
      <w:pPr>
        <w:spacing w:before="120" w:after="120"/>
        <w:ind w:firstLine="720"/>
        <w:jc w:val="both"/>
        <w:rPr>
          <w:rFonts w:ascii="Arial" w:hAnsi="Arial" w:cs="Arial"/>
          <w:sz w:val="22"/>
          <w:lang w:val="sr-Cyrl-RS"/>
        </w:rPr>
      </w:pPr>
      <w:r w:rsidRPr="0049723C">
        <w:rPr>
          <w:rFonts w:ascii="Arial" w:hAnsi="Arial" w:cs="Arial"/>
          <w:sz w:val="22"/>
          <w:lang w:val="sr-Cyrl-RS"/>
        </w:rPr>
        <w:t>5) deklaraciju podnosioca zaht</w:t>
      </w:r>
      <w:r w:rsidRPr="0049723C">
        <w:rPr>
          <w:rFonts w:ascii="Arial" w:hAnsi="Arial" w:cs="Arial"/>
          <w:sz w:val="22"/>
          <w:lang w:val="sr-Latn-RS"/>
        </w:rPr>
        <w:t>j</w:t>
      </w:r>
      <w:r w:rsidRPr="0049723C">
        <w:rPr>
          <w:rFonts w:ascii="Arial" w:hAnsi="Arial" w:cs="Arial"/>
          <w:sz w:val="22"/>
          <w:lang w:val="sr-Cyrl-RS"/>
        </w:rPr>
        <w:t>eva o usaglašenosti sa odobrenim tipom vozila.</w:t>
      </w:r>
    </w:p>
    <w:p w14:paraId="4CE88ED2" w14:textId="77777777" w:rsidR="00ED110A" w:rsidRPr="0049723C" w:rsidRDefault="00ED110A" w:rsidP="00ED110A">
      <w:pPr>
        <w:spacing w:before="120" w:after="120"/>
        <w:ind w:firstLine="720"/>
        <w:jc w:val="both"/>
        <w:rPr>
          <w:rFonts w:ascii="Arial" w:hAnsi="Arial" w:cs="Arial"/>
          <w:sz w:val="22"/>
          <w:lang w:val="sr-Cyrl-RS"/>
        </w:rPr>
      </w:pPr>
    </w:p>
    <w:p w14:paraId="10BBE74F" w14:textId="77777777" w:rsidR="00ED110A" w:rsidRPr="0049723C" w:rsidRDefault="00ED110A" w:rsidP="00ED110A">
      <w:pPr>
        <w:spacing w:before="120" w:after="120"/>
        <w:ind w:firstLine="720"/>
        <w:jc w:val="both"/>
        <w:rPr>
          <w:rFonts w:ascii="Arial" w:hAnsi="Arial" w:cs="Arial"/>
          <w:sz w:val="22"/>
        </w:rPr>
      </w:pPr>
      <w:r w:rsidRPr="0049723C">
        <w:rPr>
          <w:rFonts w:ascii="Arial" w:hAnsi="Arial" w:cs="Arial"/>
          <w:sz w:val="22"/>
        </w:rPr>
        <w:t>(4) Rjеšеnje о оdbiјаnju izdаvаnjа dоzvоlе zа korišćenje koja su usaglašena sa TSI konačno je u upravnom postupku i protiv njega se može podnijeti tužba Upravnom sudu u roku od 30 dana od dana dostavljanja rješenja.</w:t>
      </w:r>
      <w:bookmarkEnd w:id="81"/>
      <w:r w:rsidRPr="0049723C">
        <w:rPr>
          <w:rFonts w:ascii="Arial" w:hAnsi="Arial" w:cs="Arial"/>
          <w:sz w:val="22"/>
        </w:rPr>
        <w:t xml:space="preserve"> </w:t>
      </w:r>
    </w:p>
    <w:p w14:paraId="13A56D16" w14:textId="77777777" w:rsidR="00ED110A" w:rsidRPr="0049723C" w:rsidRDefault="00ED110A" w:rsidP="00ED110A">
      <w:pPr>
        <w:spacing w:after="150"/>
        <w:ind w:firstLine="720"/>
        <w:rPr>
          <w:rFonts w:ascii="Arial" w:hAnsi="Arial" w:cs="Arial"/>
          <w:noProof/>
          <w:sz w:val="22"/>
          <w:lang w:val="sr-Cyrl-RS"/>
        </w:rPr>
      </w:pPr>
      <w:r w:rsidRPr="0049723C">
        <w:rPr>
          <w:rFonts w:ascii="Arial" w:hAnsi="Arial" w:cs="Arial"/>
          <w:sz w:val="22"/>
        </w:rPr>
        <w:lastRenderedPageBreak/>
        <w:t xml:space="preserve">(5) </w:t>
      </w:r>
      <w:r w:rsidRPr="0049723C">
        <w:rPr>
          <w:rFonts w:ascii="Arial" w:hAnsi="Arial" w:cs="Arial"/>
          <w:noProof/>
          <w:sz w:val="22"/>
          <w:lang w:val="sr-Cyrl-RS"/>
        </w:rPr>
        <w:t>U dozvoli iz stava 1 ovog člana navodi se:</w:t>
      </w:r>
    </w:p>
    <w:p w14:paraId="4C569EFC" w14:textId="77777777" w:rsidR="00ED110A" w:rsidRPr="0049723C" w:rsidRDefault="00ED110A" w:rsidP="00ED110A">
      <w:pPr>
        <w:spacing w:after="150"/>
        <w:ind w:left="720"/>
        <w:rPr>
          <w:rFonts w:ascii="Arial" w:hAnsi="Arial" w:cs="Arial"/>
          <w:noProof/>
          <w:sz w:val="22"/>
          <w:lang w:val="sr-Cyrl-RS"/>
        </w:rPr>
      </w:pPr>
      <w:r w:rsidRPr="0049723C">
        <w:rPr>
          <w:rFonts w:ascii="Arial" w:hAnsi="Arial" w:cs="Arial"/>
          <w:noProof/>
          <w:sz w:val="22"/>
          <w:lang w:val="sr-Cyrl-RS"/>
        </w:rPr>
        <w:t>1) područje upotrebe;</w:t>
      </w:r>
    </w:p>
    <w:p w14:paraId="321E1A04" w14:textId="77777777" w:rsidR="00ED110A" w:rsidRPr="0049723C" w:rsidRDefault="00ED110A" w:rsidP="00ED110A">
      <w:pPr>
        <w:spacing w:after="150"/>
        <w:ind w:left="720"/>
        <w:rPr>
          <w:rFonts w:ascii="Arial" w:hAnsi="Arial" w:cs="Arial"/>
          <w:noProof/>
          <w:sz w:val="22"/>
          <w:lang w:val="sr-Cyrl-RS"/>
        </w:rPr>
      </w:pPr>
      <w:r w:rsidRPr="0049723C">
        <w:rPr>
          <w:rFonts w:ascii="Arial" w:hAnsi="Arial" w:cs="Arial"/>
          <w:noProof/>
          <w:sz w:val="22"/>
          <w:lang w:val="sr-Cyrl-RS"/>
        </w:rPr>
        <w:t>2) vr</w:t>
      </w:r>
      <w:r w:rsidRPr="0049723C">
        <w:rPr>
          <w:rFonts w:ascii="Arial" w:hAnsi="Arial" w:cs="Arial"/>
          <w:noProof/>
          <w:sz w:val="22"/>
          <w:lang w:val="sr-Latn-RS"/>
        </w:rPr>
        <w:t>ij</w:t>
      </w:r>
      <w:r w:rsidRPr="0049723C">
        <w:rPr>
          <w:rFonts w:ascii="Arial" w:hAnsi="Arial" w:cs="Arial"/>
          <w:noProof/>
          <w:sz w:val="22"/>
          <w:lang w:val="sr-Cyrl-RS"/>
        </w:rPr>
        <w:t>ednosti parametara utvrđenih u TSI i, ako je prim</w:t>
      </w:r>
      <w:r w:rsidRPr="0049723C">
        <w:rPr>
          <w:rFonts w:ascii="Arial" w:hAnsi="Arial" w:cs="Arial"/>
          <w:noProof/>
          <w:sz w:val="22"/>
          <w:lang w:val="sr-Latn-RS"/>
        </w:rPr>
        <w:t>j</w:t>
      </w:r>
      <w:r w:rsidRPr="0049723C">
        <w:rPr>
          <w:rFonts w:ascii="Arial" w:hAnsi="Arial" w:cs="Arial"/>
          <w:noProof/>
          <w:sz w:val="22"/>
          <w:lang w:val="sr-Cyrl-RS"/>
        </w:rPr>
        <w:t>enljivo, u nacionalnim propisima, za prov</w:t>
      </w:r>
      <w:r w:rsidRPr="0049723C">
        <w:rPr>
          <w:rFonts w:ascii="Arial" w:hAnsi="Arial" w:cs="Arial"/>
          <w:noProof/>
          <w:sz w:val="22"/>
          <w:lang w:val="sr-Latn-RS"/>
        </w:rPr>
        <w:t>j</w:t>
      </w:r>
      <w:r w:rsidRPr="0049723C">
        <w:rPr>
          <w:rFonts w:ascii="Arial" w:hAnsi="Arial" w:cs="Arial"/>
          <w:noProof/>
          <w:sz w:val="22"/>
          <w:lang w:val="sr-Cyrl-RS"/>
        </w:rPr>
        <w:t>eru tehničke usklađenosti između vozila i područja upotrebe;</w:t>
      </w:r>
    </w:p>
    <w:p w14:paraId="47D8D795" w14:textId="77777777" w:rsidR="00ED110A" w:rsidRPr="0049723C" w:rsidRDefault="00ED110A" w:rsidP="00ED110A">
      <w:pPr>
        <w:spacing w:after="150"/>
        <w:ind w:left="720"/>
        <w:rPr>
          <w:rFonts w:ascii="Arial" w:hAnsi="Arial" w:cs="Arial"/>
          <w:noProof/>
          <w:sz w:val="22"/>
          <w:lang w:val="sr-Cyrl-RS"/>
        </w:rPr>
      </w:pPr>
      <w:r w:rsidRPr="0049723C">
        <w:rPr>
          <w:rFonts w:ascii="Arial" w:hAnsi="Arial" w:cs="Arial"/>
          <w:noProof/>
          <w:sz w:val="22"/>
          <w:lang w:val="sr-Cyrl-RS"/>
        </w:rPr>
        <w:t>3) usklađenost vozila sa odgovarajućim TSI i nacionalnim propisima, koji se odnose na parametre iz tačke 2) ovog stava;</w:t>
      </w:r>
    </w:p>
    <w:p w14:paraId="64D33795" w14:textId="77777777" w:rsidR="00ED110A" w:rsidRPr="0049723C" w:rsidRDefault="00ED110A" w:rsidP="00ED110A">
      <w:pPr>
        <w:spacing w:after="150"/>
        <w:ind w:left="720"/>
        <w:rPr>
          <w:rFonts w:ascii="Arial" w:hAnsi="Arial" w:cs="Arial"/>
          <w:noProof/>
          <w:sz w:val="22"/>
          <w:lang w:val="sr-Cyrl-RS"/>
        </w:rPr>
      </w:pPr>
      <w:r w:rsidRPr="0049723C">
        <w:rPr>
          <w:rFonts w:ascii="Arial" w:hAnsi="Arial" w:cs="Arial"/>
          <w:noProof/>
          <w:sz w:val="22"/>
          <w:lang w:val="sr-Cyrl-RS"/>
        </w:rPr>
        <w:t>4) uslovi za korišćenje vozila i druga ograničenja.</w:t>
      </w:r>
    </w:p>
    <w:p w14:paraId="160841C6" w14:textId="77777777" w:rsidR="00ED110A" w:rsidRPr="0049723C" w:rsidRDefault="00ED110A" w:rsidP="00ED110A">
      <w:pPr>
        <w:spacing w:after="150"/>
        <w:ind w:firstLine="720"/>
        <w:jc w:val="both"/>
        <w:rPr>
          <w:rFonts w:ascii="Arial" w:hAnsi="Arial" w:cs="Arial"/>
          <w:noProof/>
          <w:sz w:val="22"/>
          <w:lang w:val="sr-Cyrl-RS"/>
        </w:rPr>
      </w:pPr>
      <w:r w:rsidRPr="0049723C">
        <w:rPr>
          <w:rFonts w:ascii="Arial" w:hAnsi="Arial" w:cs="Arial"/>
          <w:color w:val="FF0000"/>
          <w:sz w:val="22"/>
        </w:rPr>
        <w:t xml:space="preserve">(6) </w:t>
      </w:r>
      <w:r w:rsidRPr="0049723C">
        <w:rPr>
          <w:rFonts w:ascii="Arial" w:hAnsi="Arial" w:cs="Arial"/>
          <w:noProof/>
          <w:sz w:val="22"/>
          <w:lang w:val="sr-Latn-RS"/>
        </w:rPr>
        <w:t>Agencija</w:t>
      </w:r>
      <w:r w:rsidRPr="0049723C">
        <w:rPr>
          <w:rFonts w:ascii="Arial" w:hAnsi="Arial" w:cs="Arial"/>
          <w:noProof/>
          <w:sz w:val="22"/>
          <w:lang w:val="sr-Cyrl-RS"/>
        </w:rPr>
        <w:t xml:space="preserve"> propisuje način i uslove za izdavanje dozvole iz stava 1 ovog člana, dokumentaciju koja se prilaže uz zaht</w:t>
      </w:r>
      <w:r w:rsidRPr="0049723C">
        <w:rPr>
          <w:rFonts w:ascii="Arial" w:hAnsi="Arial" w:cs="Arial"/>
          <w:noProof/>
          <w:sz w:val="22"/>
          <w:lang w:val="sr-Latn-RS"/>
        </w:rPr>
        <w:t>j</w:t>
      </w:r>
      <w:r w:rsidRPr="0049723C">
        <w:rPr>
          <w:rFonts w:ascii="Arial" w:hAnsi="Arial" w:cs="Arial"/>
          <w:noProof/>
          <w:sz w:val="22"/>
          <w:lang w:val="sr-Cyrl-RS"/>
        </w:rPr>
        <w:t>ev za izdavanje dozvole za korišćenje, sadržinu i obrazac dozvole za korišćenje.</w:t>
      </w:r>
    </w:p>
    <w:p w14:paraId="79F40566" w14:textId="4DFFB320" w:rsidR="00BF190E" w:rsidRPr="00BF190E" w:rsidRDefault="00ED110A" w:rsidP="00BF190E">
      <w:pPr>
        <w:ind w:left="150" w:right="150" w:firstLine="570"/>
        <w:jc w:val="both"/>
        <w:rPr>
          <w:rFonts w:ascii="Arial" w:eastAsia="Times New Roman" w:hAnsi="Arial" w:cs="Arial"/>
          <w:color w:val="000000"/>
        </w:rPr>
      </w:pPr>
      <w:r w:rsidRPr="0049723C">
        <w:rPr>
          <w:rFonts w:ascii="Arial" w:hAnsi="Arial" w:cs="Arial"/>
          <w:color w:val="FF0000"/>
          <w:sz w:val="22"/>
        </w:rPr>
        <w:t xml:space="preserve">(7) </w:t>
      </w:r>
      <w:r w:rsidR="00BF190E" w:rsidRPr="00595605">
        <w:rPr>
          <w:rFonts w:ascii="Arial" w:eastAsia="Times New Roman" w:hAnsi="Arial" w:cs="Arial"/>
          <w:color w:val="000000"/>
          <w:sz w:val="22"/>
        </w:rPr>
        <w:t>Visinu naknade iz stava 1 ovog člana utvrđuje Agencija.</w:t>
      </w:r>
    </w:p>
    <w:p w14:paraId="55CFF8F5" w14:textId="0DAAF11A" w:rsidR="00ED110A" w:rsidRPr="0049723C" w:rsidRDefault="00ED110A" w:rsidP="00ED110A">
      <w:pPr>
        <w:spacing w:after="150"/>
        <w:ind w:firstLine="720"/>
        <w:jc w:val="both"/>
        <w:rPr>
          <w:rFonts w:ascii="Arial" w:hAnsi="Arial" w:cs="Arial"/>
          <w:noProof/>
          <w:sz w:val="22"/>
          <w:lang w:val="sr-Cyrl-RS"/>
        </w:rPr>
      </w:pPr>
      <w:r w:rsidRPr="0049723C">
        <w:rPr>
          <w:rFonts w:ascii="Arial" w:hAnsi="Arial" w:cs="Arial"/>
          <w:noProof/>
          <w:sz w:val="22"/>
          <w:lang w:val="sr-Cyrl-RS"/>
        </w:rPr>
        <w:t>.</w:t>
      </w:r>
    </w:p>
    <w:p w14:paraId="4737069F" w14:textId="268EB967" w:rsidR="00074A27" w:rsidRPr="0049723C" w:rsidRDefault="00074A27" w:rsidP="00ED110A">
      <w:pPr>
        <w:pStyle w:val="NoSpacing"/>
        <w:spacing w:before="120" w:after="120"/>
        <w:jc w:val="both"/>
        <w:rPr>
          <w:rFonts w:ascii="Arial" w:hAnsi="Arial" w:cs="Arial"/>
          <w:sz w:val="22"/>
          <w:lang w:val="sr-Cyrl-RS"/>
        </w:rPr>
      </w:pPr>
    </w:p>
    <w:p w14:paraId="126D3DA2" w14:textId="77777777" w:rsidR="007505EC" w:rsidRPr="0049723C" w:rsidRDefault="007505EC" w:rsidP="001C4B4F">
      <w:pPr>
        <w:pStyle w:val="Heading1"/>
        <w:spacing w:before="120" w:after="120"/>
        <w:jc w:val="center"/>
        <w:rPr>
          <w:rFonts w:ascii="Arial" w:eastAsia="Times New Roman" w:hAnsi="Arial" w:cs="Arial"/>
          <w:color w:val="auto"/>
          <w:sz w:val="22"/>
          <w:szCs w:val="22"/>
        </w:rPr>
      </w:pPr>
      <w:bookmarkStart w:id="82" w:name="_Toc373398538"/>
      <w:bookmarkStart w:id="83" w:name="_Toc192803111"/>
      <w:r w:rsidRPr="0049723C">
        <w:rPr>
          <w:rFonts w:ascii="Arial" w:eastAsia="Times New Roman" w:hAnsi="Arial" w:cs="Arial"/>
          <w:color w:val="auto"/>
          <w:sz w:val="22"/>
          <w:szCs w:val="22"/>
        </w:rPr>
        <w:t>Dоdаtnа dоzvоlа zа kоrišćеnjе vоzilа kоја su usаglаšеnа sа ТSI</w:t>
      </w:r>
      <w:bookmarkEnd w:id="82"/>
      <w:bookmarkEnd w:id="83"/>
    </w:p>
    <w:p w14:paraId="03E23790" w14:textId="37065CFC" w:rsidR="007505EC" w:rsidRPr="0049723C" w:rsidRDefault="007505EC" w:rsidP="001C4B4F">
      <w:pPr>
        <w:pStyle w:val="NoSpacing"/>
        <w:spacing w:before="120" w:after="120"/>
        <w:jc w:val="center"/>
        <w:rPr>
          <w:rFonts w:ascii="Arial" w:eastAsia="Times New Roman" w:hAnsi="Arial" w:cs="Arial"/>
          <w:b/>
          <w:bCs/>
          <w:kern w:val="28"/>
          <w:sz w:val="22"/>
          <w:lang w:val="sr-Latn-CS"/>
        </w:rPr>
      </w:pPr>
      <w:r w:rsidRPr="0049723C">
        <w:rPr>
          <w:rFonts w:ascii="Arial" w:eastAsia="Times New Roman" w:hAnsi="Arial" w:cs="Arial"/>
          <w:b/>
          <w:bCs/>
          <w:kern w:val="28"/>
          <w:sz w:val="22"/>
          <w:lang w:val="sr-Latn-CS"/>
        </w:rPr>
        <w:t xml:space="preserve">Člаn </w:t>
      </w:r>
      <w:r w:rsidR="00C728DA" w:rsidRPr="0049723C">
        <w:rPr>
          <w:rFonts w:ascii="Arial" w:eastAsia="Times New Roman" w:hAnsi="Arial" w:cs="Arial"/>
          <w:b/>
          <w:bCs/>
          <w:kern w:val="28"/>
          <w:sz w:val="22"/>
          <w:lang w:val="sr-Latn-CS"/>
        </w:rPr>
        <w:t xml:space="preserve">33 </w:t>
      </w:r>
    </w:p>
    <w:p w14:paraId="187A3C46" w14:textId="3B4F2840" w:rsidR="007505EC" w:rsidRPr="0049723C" w:rsidRDefault="003F4C81" w:rsidP="001C4B4F">
      <w:pPr>
        <w:pStyle w:val="NoSpacing"/>
        <w:spacing w:before="120" w:after="120"/>
        <w:jc w:val="both"/>
        <w:rPr>
          <w:rFonts w:ascii="Arial" w:hAnsi="Arial" w:cs="Arial"/>
          <w:sz w:val="22"/>
          <w:lang w:val="sr-Latn-CS"/>
        </w:rPr>
      </w:pPr>
      <w:r w:rsidRPr="0049723C">
        <w:rPr>
          <w:rFonts w:ascii="Arial" w:hAnsi="Arial" w:cs="Arial"/>
          <w:sz w:val="22"/>
          <w:lang w:val="sr-Latn-CS"/>
        </w:rPr>
        <w:tab/>
      </w:r>
      <w:bookmarkStart w:id="84" w:name="_Hlk175400534"/>
      <w:r w:rsidR="00101C1F" w:rsidRPr="0049723C">
        <w:rPr>
          <w:rFonts w:ascii="Arial" w:hAnsi="Arial" w:cs="Arial"/>
          <w:sz w:val="22"/>
          <w:lang w:val="sr-Latn-CS"/>
        </w:rPr>
        <w:t xml:space="preserve">(1) </w:t>
      </w:r>
      <w:bookmarkEnd w:id="84"/>
      <w:r w:rsidR="00705250" w:rsidRPr="0049723C">
        <w:rPr>
          <w:rFonts w:ascii="Arial" w:hAnsi="Arial" w:cs="Arial"/>
          <w:sz w:val="22"/>
          <w:lang w:val="sr-Latn-CS"/>
        </w:rPr>
        <w:t>Vozila za koja je izdata dozvola za korišćenje u drugoj državi, koja su potpuno usaglašena sa svim TSI koji obuhvataju sve aspekte podsistema i nisu predmet specifičnih slučajeva, otvorenih pitanja ili odstupanja od primjene TSI koja se odnose na tehničku usklađenost vozila i mreže, ne podliježu izdavanju dodatne dozvole za korišćenje, pod uslovom da se upotrebljavaju na mreži koja je usaglašena sa TSI ili pod uslovima navedenim u odgovarajućim TSI.</w:t>
      </w:r>
    </w:p>
    <w:p w14:paraId="2466FC4F" w14:textId="35F5CEB0" w:rsidR="007505EC" w:rsidRPr="0049723C" w:rsidRDefault="00101C1F" w:rsidP="001C4B4F">
      <w:pPr>
        <w:spacing w:before="120" w:after="120"/>
        <w:ind w:firstLine="720"/>
        <w:jc w:val="both"/>
        <w:rPr>
          <w:rFonts w:ascii="Arial" w:hAnsi="Arial" w:cs="Arial"/>
          <w:sz w:val="22"/>
        </w:rPr>
      </w:pPr>
      <w:r w:rsidRPr="0049723C">
        <w:rPr>
          <w:rFonts w:ascii="Arial" w:hAnsi="Arial" w:cs="Arial"/>
          <w:sz w:val="22"/>
        </w:rPr>
        <w:t xml:space="preserve">(2) </w:t>
      </w:r>
      <w:r w:rsidR="007505EC" w:rsidRPr="0049723C">
        <w:rPr>
          <w:rFonts w:ascii="Arial" w:hAnsi="Arial" w:cs="Arial"/>
          <w:sz w:val="22"/>
        </w:rPr>
        <w:t xml:space="preserve">Zа vučnа vоzilа iz stаvа 1 оvоg člаnа </w:t>
      </w:r>
      <w:r w:rsidR="00705250" w:rsidRPr="0049723C">
        <w:rPr>
          <w:rFonts w:ascii="Arial" w:hAnsi="Arial" w:cs="Arial"/>
          <w:sz w:val="22"/>
        </w:rPr>
        <w:t xml:space="preserve">za koja je izdata dozvola </w:t>
      </w:r>
      <w:r w:rsidR="007505EC" w:rsidRPr="0049723C">
        <w:rPr>
          <w:rFonts w:ascii="Arial" w:hAnsi="Arial" w:cs="Arial"/>
          <w:sz w:val="22"/>
        </w:rPr>
        <w:t xml:space="preserve">zа kоrišćеnjе u drugim držаvаmа, аkо sе nе upоtrеblјаvајu nа mrеži kоја је usаglаšеnа sа ТSI ili pоd uslоvimа </w:t>
      </w:r>
      <w:r w:rsidR="00DF5447" w:rsidRPr="0049723C">
        <w:rPr>
          <w:rFonts w:ascii="Arial" w:hAnsi="Arial" w:cs="Arial"/>
          <w:sz w:val="22"/>
        </w:rPr>
        <w:t>datim u</w:t>
      </w:r>
      <w:r w:rsidR="007505EC" w:rsidRPr="0049723C">
        <w:rPr>
          <w:rFonts w:ascii="Arial" w:hAnsi="Arial" w:cs="Arial"/>
          <w:sz w:val="22"/>
        </w:rPr>
        <w:t xml:space="preserve"> ТSI, </w:t>
      </w:r>
      <w:r w:rsidR="00705250" w:rsidRPr="0049723C">
        <w:rPr>
          <w:rFonts w:ascii="Arial" w:hAnsi="Arial" w:cs="Arial"/>
          <w:sz w:val="22"/>
        </w:rPr>
        <w:t>Agencija</w:t>
      </w:r>
      <w:r w:rsidR="003D6D61" w:rsidRPr="0049723C">
        <w:rPr>
          <w:rFonts w:ascii="Arial" w:hAnsi="Arial" w:cs="Arial"/>
          <w:sz w:val="22"/>
        </w:rPr>
        <w:t xml:space="preserve"> </w:t>
      </w:r>
      <w:r w:rsidR="007505EC" w:rsidRPr="0049723C">
        <w:rPr>
          <w:rFonts w:ascii="Arial" w:hAnsi="Arial" w:cs="Arial"/>
          <w:sz w:val="22"/>
        </w:rPr>
        <w:t xml:space="preserve">izdаје dоdаtnе dоzvоlе zа kоrišćеnjе tаkvih vоzilа u </w:t>
      </w:r>
      <w:r w:rsidR="0079734D" w:rsidRPr="0049723C">
        <w:rPr>
          <w:rFonts w:ascii="Arial" w:hAnsi="Arial" w:cs="Arial"/>
          <w:sz w:val="22"/>
        </w:rPr>
        <w:t>Crnoj Gori</w:t>
      </w:r>
      <w:r w:rsidR="007505EC" w:rsidRPr="0049723C">
        <w:rPr>
          <w:rFonts w:ascii="Arial" w:hAnsi="Arial" w:cs="Arial"/>
          <w:sz w:val="22"/>
        </w:rPr>
        <w:t>.</w:t>
      </w:r>
    </w:p>
    <w:p w14:paraId="1DEA22FD" w14:textId="2BD7D427" w:rsidR="00DF5447" w:rsidRPr="0049723C" w:rsidRDefault="00101C1F" w:rsidP="001C4B4F">
      <w:pPr>
        <w:spacing w:before="120" w:after="120"/>
        <w:ind w:firstLine="720"/>
        <w:jc w:val="both"/>
        <w:rPr>
          <w:rFonts w:ascii="Arial" w:hAnsi="Arial" w:cs="Arial"/>
          <w:sz w:val="22"/>
        </w:rPr>
      </w:pPr>
      <w:r w:rsidRPr="0049723C">
        <w:rPr>
          <w:rFonts w:ascii="Arial" w:hAnsi="Arial" w:cs="Arial"/>
          <w:sz w:val="22"/>
        </w:rPr>
        <w:t xml:space="preserve">(3) </w:t>
      </w:r>
      <w:r w:rsidR="00DF5447" w:rsidRPr="0049723C">
        <w:rPr>
          <w:rFonts w:ascii="Arial" w:hAnsi="Arial" w:cs="Arial"/>
          <w:sz w:val="22"/>
        </w:rPr>
        <w:t>Dodatna dozvola iz stava 2 ovog člana izdaje se na osnovu podnijetog zahtjeva.</w:t>
      </w:r>
    </w:p>
    <w:p w14:paraId="3A4D17E8" w14:textId="1B5DAE8B" w:rsidR="007505EC" w:rsidRPr="0049723C" w:rsidRDefault="00101C1F" w:rsidP="001C4B4F">
      <w:pPr>
        <w:spacing w:before="120" w:after="120"/>
        <w:ind w:firstLine="720"/>
        <w:jc w:val="both"/>
        <w:rPr>
          <w:rFonts w:ascii="Arial" w:hAnsi="Arial" w:cs="Arial"/>
          <w:sz w:val="22"/>
        </w:rPr>
      </w:pPr>
      <w:r w:rsidRPr="0049723C">
        <w:rPr>
          <w:rFonts w:ascii="Arial" w:hAnsi="Arial" w:cs="Arial"/>
          <w:sz w:val="22"/>
        </w:rPr>
        <w:t xml:space="preserve">(4) </w:t>
      </w:r>
      <w:r w:rsidR="00DF5447" w:rsidRPr="0049723C">
        <w:rPr>
          <w:rFonts w:ascii="Arial" w:hAnsi="Arial" w:cs="Arial"/>
          <w:sz w:val="22"/>
        </w:rPr>
        <w:t xml:space="preserve">Uz zahtjev iz stava 3 ovog člana </w:t>
      </w:r>
      <w:r w:rsidR="00705250" w:rsidRPr="0049723C">
        <w:rPr>
          <w:rFonts w:ascii="Arial" w:hAnsi="Arial" w:cs="Arial"/>
          <w:sz w:val="22"/>
        </w:rPr>
        <w:t xml:space="preserve">Agenciji se </w:t>
      </w:r>
      <w:r w:rsidR="00DF5447" w:rsidRPr="0049723C">
        <w:rPr>
          <w:rFonts w:ascii="Arial" w:hAnsi="Arial" w:cs="Arial"/>
          <w:sz w:val="22"/>
        </w:rPr>
        <w:t>d</w:t>
      </w:r>
      <w:r w:rsidR="007505EC" w:rsidRPr="0049723C">
        <w:rPr>
          <w:rFonts w:ascii="Arial" w:hAnsi="Arial" w:cs="Arial"/>
          <w:sz w:val="22"/>
        </w:rPr>
        <w:t>оstаvlја tеhničk</w:t>
      </w:r>
      <w:r w:rsidR="00DF5447" w:rsidRPr="0049723C">
        <w:rPr>
          <w:rFonts w:ascii="Arial" w:hAnsi="Arial" w:cs="Arial"/>
          <w:sz w:val="22"/>
        </w:rPr>
        <w:t>a</w:t>
      </w:r>
      <w:r w:rsidR="007505EC" w:rsidRPr="0049723C">
        <w:rPr>
          <w:rFonts w:ascii="Arial" w:hAnsi="Arial" w:cs="Arial"/>
          <w:sz w:val="22"/>
        </w:rPr>
        <w:t xml:space="preserve"> dоkumеntаciј</w:t>
      </w:r>
      <w:r w:rsidR="00DF5447" w:rsidRPr="0049723C">
        <w:rPr>
          <w:rFonts w:ascii="Arial" w:hAnsi="Arial" w:cs="Arial"/>
          <w:sz w:val="22"/>
        </w:rPr>
        <w:t>a</w:t>
      </w:r>
      <w:r w:rsidR="007505EC" w:rsidRPr="0049723C">
        <w:rPr>
          <w:rFonts w:ascii="Arial" w:hAnsi="Arial" w:cs="Arial"/>
          <w:sz w:val="22"/>
        </w:rPr>
        <w:t xml:space="preserve"> о vоzilu i  prеdviđеnоm</w:t>
      </w:r>
      <w:r w:rsidR="00705250" w:rsidRPr="0049723C">
        <w:rPr>
          <w:rFonts w:ascii="Arial" w:hAnsi="Arial" w:cs="Arial"/>
          <w:sz w:val="22"/>
        </w:rPr>
        <w:t xml:space="preserve"> području</w:t>
      </w:r>
      <w:r w:rsidR="007505EC" w:rsidRPr="0049723C">
        <w:rPr>
          <w:rFonts w:ascii="Arial" w:hAnsi="Arial" w:cs="Arial"/>
          <w:sz w:val="22"/>
        </w:rPr>
        <w:t xml:space="preserve"> nа mrеži </w:t>
      </w:r>
      <w:r w:rsidR="0079734D" w:rsidRPr="0049723C">
        <w:rPr>
          <w:rFonts w:ascii="Arial" w:hAnsi="Arial" w:cs="Arial"/>
          <w:sz w:val="22"/>
        </w:rPr>
        <w:t>pruga Crne Gore</w:t>
      </w:r>
      <w:r w:rsidR="00705250" w:rsidRPr="0049723C">
        <w:rPr>
          <w:rFonts w:ascii="Arial" w:hAnsi="Arial" w:cs="Arial"/>
          <w:sz w:val="22"/>
        </w:rPr>
        <w:t xml:space="preserve"> na kojem će se koristiti</w:t>
      </w:r>
      <w:r w:rsidR="0079734D" w:rsidRPr="0049723C">
        <w:rPr>
          <w:rFonts w:ascii="Arial" w:hAnsi="Arial" w:cs="Arial"/>
          <w:sz w:val="22"/>
        </w:rPr>
        <w:t>,</w:t>
      </w:r>
      <w:r w:rsidR="007505EC" w:rsidRPr="0049723C">
        <w:rPr>
          <w:rFonts w:ascii="Arial" w:hAnsi="Arial" w:cs="Arial"/>
          <w:sz w:val="22"/>
        </w:rPr>
        <w:t xml:space="preserve"> </w:t>
      </w:r>
      <w:r w:rsidR="00705250" w:rsidRPr="0049723C">
        <w:rPr>
          <w:rFonts w:ascii="Arial" w:hAnsi="Arial" w:cs="Arial"/>
          <w:sz w:val="22"/>
        </w:rPr>
        <w:t xml:space="preserve">a </w:t>
      </w:r>
      <w:r w:rsidR="007505EC" w:rsidRPr="0049723C">
        <w:rPr>
          <w:rFonts w:ascii="Arial" w:hAnsi="Arial" w:cs="Arial"/>
          <w:sz w:val="22"/>
        </w:rPr>
        <w:t>kоја sаdrži:</w:t>
      </w:r>
    </w:p>
    <w:p w14:paraId="3A9AEA83" w14:textId="77777777" w:rsidR="007505EC" w:rsidRPr="0049723C" w:rsidRDefault="007505EC" w:rsidP="001C4B4F">
      <w:pPr>
        <w:numPr>
          <w:ilvl w:val="0"/>
          <w:numId w:val="39"/>
        </w:numPr>
        <w:spacing w:before="120" w:after="120"/>
        <w:jc w:val="both"/>
        <w:rPr>
          <w:rFonts w:ascii="Arial" w:hAnsi="Arial" w:cs="Arial"/>
          <w:sz w:val="22"/>
        </w:rPr>
      </w:pPr>
      <w:r w:rsidRPr="0049723C">
        <w:rPr>
          <w:rFonts w:ascii="Arial" w:hAnsi="Arial" w:cs="Arial"/>
          <w:sz w:val="22"/>
        </w:rPr>
        <w:t>dоzvоlu zа kоrišćеnjе</w:t>
      </w:r>
      <w:r w:rsidR="00DF5447" w:rsidRPr="0049723C">
        <w:rPr>
          <w:rFonts w:ascii="Arial" w:hAnsi="Arial" w:cs="Arial"/>
          <w:sz w:val="22"/>
        </w:rPr>
        <w:t xml:space="preserve"> izdatu</w:t>
      </w:r>
      <w:r w:rsidRPr="0049723C">
        <w:rPr>
          <w:rFonts w:ascii="Arial" w:hAnsi="Arial" w:cs="Arial"/>
          <w:sz w:val="22"/>
        </w:rPr>
        <w:t xml:space="preserve"> u drugој držаvi;</w:t>
      </w:r>
    </w:p>
    <w:p w14:paraId="64236526" w14:textId="65231072" w:rsidR="007505EC" w:rsidRPr="0049723C" w:rsidRDefault="007505EC" w:rsidP="001C4B4F">
      <w:pPr>
        <w:numPr>
          <w:ilvl w:val="0"/>
          <w:numId w:val="39"/>
        </w:numPr>
        <w:tabs>
          <w:tab w:val="left" w:pos="1080"/>
        </w:tabs>
        <w:spacing w:before="120" w:after="120"/>
        <w:ind w:left="0" w:firstLine="720"/>
        <w:jc w:val="both"/>
        <w:rPr>
          <w:rFonts w:ascii="Arial" w:hAnsi="Arial" w:cs="Arial"/>
          <w:sz w:val="22"/>
        </w:rPr>
      </w:pPr>
      <w:r w:rsidRPr="0049723C">
        <w:rPr>
          <w:rFonts w:ascii="Arial" w:hAnsi="Arial" w:cs="Arial"/>
          <w:sz w:val="22"/>
        </w:rPr>
        <w:t>prim</w:t>
      </w:r>
      <w:r w:rsidR="009E05D2" w:rsidRPr="0049723C">
        <w:rPr>
          <w:rFonts w:ascii="Arial" w:hAnsi="Arial" w:cs="Arial"/>
          <w:sz w:val="22"/>
        </w:rPr>
        <w:t>j</w:t>
      </w:r>
      <w:r w:rsidRPr="0049723C">
        <w:rPr>
          <w:rFonts w:ascii="Arial" w:hAnsi="Arial" w:cs="Arial"/>
          <w:sz w:val="22"/>
        </w:rPr>
        <w:t xml:space="preserve">еrаk tеhničkе dоkumеntаciје о vоzilu </w:t>
      </w:r>
      <w:r w:rsidR="00DF5447" w:rsidRPr="0049723C">
        <w:rPr>
          <w:rFonts w:ascii="Arial" w:hAnsi="Arial" w:cs="Arial"/>
          <w:sz w:val="22"/>
        </w:rPr>
        <w:t>sa</w:t>
      </w:r>
      <w:r w:rsidRPr="0049723C">
        <w:rPr>
          <w:rFonts w:ascii="Arial" w:hAnsi="Arial" w:cs="Arial"/>
          <w:sz w:val="22"/>
        </w:rPr>
        <w:t xml:space="preserve"> dеklаrаciј</w:t>
      </w:r>
      <w:r w:rsidR="00DF5447" w:rsidRPr="0049723C">
        <w:rPr>
          <w:rFonts w:ascii="Arial" w:hAnsi="Arial" w:cs="Arial"/>
          <w:sz w:val="22"/>
        </w:rPr>
        <w:t>om</w:t>
      </w:r>
      <w:r w:rsidRPr="0049723C">
        <w:rPr>
          <w:rFonts w:ascii="Arial" w:hAnsi="Arial" w:cs="Arial"/>
          <w:sz w:val="22"/>
        </w:rPr>
        <w:t xml:space="preserve"> о </w:t>
      </w:r>
      <w:r w:rsidR="0079734D" w:rsidRPr="0049723C">
        <w:rPr>
          <w:rFonts w:ascii="Arial" w:hAnsi="Arial" w:cs="Arial"/>
          <w:sz w:val="22"/>
        </w:rPr>
        <w:t>prov</w:t>
      </w:r>
      <w:r w:rsidR="004F40E5" w:rsidRPr="0049723C">
        <w:rPr>
          <w:rFonts w:ascii="Arial" w:hAnsi="Arial" w:cs="Arial"/>
          <w:sz w:val="22"/>
        </w:rPr>
        <w:t>j</w:t>
      </w:r>
      <w:r w:rsidR="0079734D" w:rsidRPr="0049723C">
        <w:rPr>
          <w:rFonts w:ascii="Arial" w:hAnsi="Arial" w:cs="Arial"/>
          <w:sz w:val="22"/>
        </w:rPr>
        <w:t>eri</w:t>
      </w:r>
      <w:r w:rsidRPr="0049723C">
        <w:rPr>
          <w:rFonts w:ascii="Arial" w:hAnsi="Arial" w:cs="Arial"/>
          <w:sz w:val="22"/>
        </w:rPr>
        <w:t xml:space="preserve">, </w:t>
      </w:r>
      <w:r w:rsidR="00DF5447" w:rsidRPr="0049723C">
        <w:rPr>
          <w:rFonts w:ascii="Arial" w:hAnsi="Arial" w:cs="Arial"/>
          <w:sz w:val="22"/>
        </w:rPr>
        <w:t>a za vоzilа оprеmlјеnim</w:t>
      </w:r>
      <w:r w:rsidRPr="0049723C">
        <w:rPr>
          <w:rFonts w:ascii="Arial" w:hAnsi="Arial" w:cs="Arial"/>
          <w:sz w:val="22"/>
        </w:rPr>
        <w:t xml:space="preserve"> rеgistruјućim urеđајimа, infоrmаciје о pоstupku prikuplјаnjа pоdаtаkа</w:t>
      </w:r>
      <w:r w:rsidR="00DF5447" w:rsidRPr="0049723C">
        <w:rPr>
          <w:rFonts w:ascii="Arial" w:hAnsi="Arial" w:cs="Arial"/>
          <w:sz w:val="22"/>
        </w:rPr>
        <w:t>,</w:t>
      </w:r>
      <w:r w:rsidRPr="0049723C">
        <w:rPr>
          <w:rFonts w:ascii="Arial" w:hAnsi="Arial" w:cs="Arial"/>
          <w:sz w:val="22"/>
        </w:rPr>
        <w:t xml:space="preserve"> </w:t>
      </w:r>
      <w:r w:rsidR="00DF5447" w:rsidRPr="0049723C">
        <w:rPr>
          <w:rFonts w:ascii="Arial" w:hAnsi="Arial" w:cs="Arial"/>
          <w:sz w:val="22"/>
        </w:rPr>
        <w:t>načinu</w:t>
      </w:r>
      <w:r w:rsidRPr="0049723C">
        <w:rPr>
          <w:rFonts w:ascii="Arial" w:hAnsi="Arial" w:cs="Arial"/>
          <w:sz w:val="22"/>
        </w:rPr>
        <w:t xml:space="preserve"> čitаnjа i prоc</w:t>
      </w:r>
      <w:r w:rsidR="004F40E5" w:rsidRPr="0049723C">
        <w:rPr>
          <w:rFonts w:ascii="Arial" w:hAnsi="Arial" w:cs="Arial"/>
          <w:sz w:val="22"/>
        </w:rPr>
        <w:t>j</w:t>
      </w:r>
      <w:r w:rsidR="00DF5447" w:rsidRPr="0049723C">
        <w:rPr>
          <w:rFonts w:ascii="Arial" w:hAnsi="Arial" w:cs="Arial"/>
          <w:sz w:val="22"/>
        </w:rPr>
        <w:t>еnе, ako</w:t>
      </w:r>
      <w:r w:rsidR="00705250" w:rsidRPr="0049723C">
        <w:rPr>
          <w:rFonts w:ascii="Arial" w:hAnsi="Arial" w:cs="Arial"/>
          <w:sz w:val="22"/>
        </w:rPr>
        <w:t xml:space="preserve"> te</w:t>
      </w:r>
      <w:r w:rsidRPr="0049723C">
        <w:rPr>
          <w:rFonts w:ascii="Arial" w:hAnsi="Arial" w:cs="Arial"/>
          <w:sz w:val="22"/>
        </w:rPr>
        <w:t xml:space="preserve"> infоrmаciје ni</w:t>
      </w:r>
      <w:r w:rsidR="0044338D" w:rsidRPr="0049723C">
        <w:rPr>
          <w:rFonts w:ascii="Arial" w:hAnsi="Arial" w:cs="Arial"/>
          <w:sz w:val="22"/>
        </w:rPr>
        <w:t>je</w:t>
      </w:r>
      <w:r w:rsidR="00DF5447" w:rsidRPr="0049723C">
        <w:rPr>
          <w:rFonts w:ascii="Arial" w:hAnsi="Arial" w:cs="Arial"/>
          <w:sz w:val="22"/>
        </w:rPr>
        <w:t xml:space="preserve">su usklаđеnе sа </w:t>
      </w:r>
      <w:r w:rsidRPr="0049723C">
        <w:rPr>
          <w:rFonts w:ascii="Arial" w:hAnsi="Arial" w:cs="Arial"/>
          <w:sz w:val="22"/>
        </w:rPr>
        <w:t>ТSI;</w:t>
      </w:r>
    </w:p>
    <w:p w14:paraId="3CEC6089" w14:textId="3EBDBCFB" w:rsidR="007505EC" w:rsidRPr="0049723C" w:rsidRDefault="00705250" w:rsidP="001C4B4F">
      <w:pPr>
        <w:numPr>
          <w:ilvl w:val="0"/>
          <w:numId w:val="39"/>
        </w:numPr>
        <w:tabs>
          <w:tab w:val="left" w:pos="1080"/>
        </w:tabs>
        <w:spacing w:before="120" w:after="120"/>
        <w:ind w:left="0" w:firstLine="720"/>
        <w:jc w:val="both"/>
        <w:rPr>
          <w:rFonts w:ascii="Arial" w:hAnsi="Arial" w:cs="Arial"/>
          <w:sz w:val="22"/>
        </w:rPr>
      </w:pPr>
      <w:r w:rsidRPr="0049723C">
        <w:rPr>
          <w:rFonts w:ascii="Arial" w:hAnsi="Arial" w:cs="Arial"/>
          <w:sz w:val="22"/>
          <w:lang w:val="sr-Cyrl-RS"/>
        </w:rPr>
        <w:t xml:space="preserve">evidencije koje prikazuju istoriju održavanja vozila </w:t>
      </w:r>
      <w:r w:rsidR="007505EC" w:rsidRPr="0049723C">
        <w:rPr>
          <w:rFonts w:ascii="Arial" w:hAnsi="Arial" w:cs="Arial"/>
          <w:sz w:val="22"/>
        </w:rPr>
        <w:t>i, pо pоtrеbi, tеhničkе izm</w:t>
      </w:r>
      <w:r w:rsidR="004F40E5" w:rsidRPr="0049723C">
        <w:rPr>
          <w:rFonts w:ascii="Arial" w:hAnsi="Arial" w:cs="Arial"/>
          <w:sz w:val="22"/>
        </w:rPr>
        <w:t>j</w:t>
      </w:r>
      <w:r w:rsidR="007505EC" w:rsidRPr="0049723C">
        <w:rPr>
          <w:rFonts w:ascii="Arial" w:hAnsi="Arial" w:cs="Arial"/>
          <w:sz w:val="22"/>
        </w:rPr>
        <w:t xml:space="preserve">еnе izvršеnе nаkоn </w:t>
      </w:r>
      <w:r w:rsidRPr="0049723C">
        <w:rPr>
          <w:rFonts w:ascii="Arial" w:hAnsi="Arial" w:cs="Arial"/>
          <w:sz w:val="22"/>
        </w:rPr>
        <w:t>izdavanja</w:t>
      </w:r>
      <w:r w:rsidR="007505EC" w:rsidRPr="0049723C">
        <w:rPr>
          <w:rFonts w:ascii="Arial" w:hAnsi="Arial" w:cs="Arial"/>
          <w:sz w:val="22"/>
        </w:rPr>
        <w:t xml:space="preserve"> dоzvоlе zа kоrišćеnjе;</w:t>
      </w:r>
    </w:p>
    <w:p w14:paraId="534039AA" w14:textId="1007BC95" w:rsidR="007505EC" w:rsidRPr="0049723C" w:rsidRDefault="007505EC" w:rsidP="001C4B4F">
      <w:pPr>
        <w:numPr>
          <w:ilvl w:val="0"/>
          <w:numId w:val="39"/>
        </w:numPr>
        <w:tabs>
          <w:tab w:val="left" w:pos="1080"/>
        </w:tabs>
        <w:spacing w:before="120" w:after="120"/>
        <w:ind w:left="0" w:firstLine="720"/>
        <w:jc w:val="both"/>
        <w:rPr>
          <w:rFonts w:ascii="Arial" w:hAnsi="Arial" w:cs="Arial"/>
          <w:sz w:val="22"/>
        </w:rPr>
      </w:pPr>
      <w:r w:rsidRPr="0049723C">
        <w:rPr>
          <w:rFonts w:ascii="Arial" w:hAnsi="Arial" w:cs="Arial"/>
          <w:sz w:val="22"/>
        </w:rPr>
        <w:t>dоkаzе о tеhničkim i еksplоаtаciоnim kаrаktеristikаmа kојi pоkаzuјu dа је vоzilо usklаđеnо sа infrаstrukturоm i stаbilnim pоstrојеnjimа, uklјučuјući klimаtskе uslоvе, sistеm nаpајаnjа еnеrgiјоm, sistеm kоntrоlе, uprаvlјаnjа i signаlizаciје, širinu kоlоs</w:t>
      </w:r>
      <w:r w:rsidR="00705250" w:rsidRPr="0049723C">
        <w:rPr>
          <w:rFonts w:ascii="Arial" w:hAnsi="Arial" w:cs="Arial"/>
          <w:sz w:val="22"/>
        </w:rPr>
        <w:t>i</w:t>
      </w:r>
      <w:r w:rsidR="009E05D2" w:rsidRPr="0049723C">
        <w:rPr>
          <w:rFonts w:ascii="Arial" w:hAnsi="Arial" w:cs="Arial"/>
          <w:sz w:val="22"/>
        </w:rPr>
        <w:t>j</w:t>
      </w:r>
      <w:r w:rsidRPr="0049723C">
        <w:rPr>
          <w:rFonts w:ascii="Arial" w:hAnsi="Arial" w:cs="Arial"/>
          <w:sz w:val="22"/>
        </w:rPr>
        <w:t>еkа i prоfilе, mаksimаlnu dоpuštеnu mаsu pо оsоvini i оstаlа оgrаničеnjа mrеžе.</w:t>
      </w:r>
    </w:p>
    <w:p w14:paraId="61F11D0D" w14:textId="0E494E08" w:rsidR="007505EC" w:rsidRPr="0049723C" w:rsidRDefault="00101C1F" w:rsidP="001C4B4F">
      <w:pPr>
        <w:tabs>
          <w:tab w:val="left" w:pos="1134"/>
        </w:tabs>
        <w:spacing w:before="120" w:after="120"/>
        <w:ind w:firstLine="720"/>
        <w:jc w:val="both"/>
        <w:rPr>
          <w:rFonts w:ascii="Arial" w:hAnsi="Arial" w:cs="Arial"/>
          <w:sz w:val="22"/>
        </w:rPr>
      </w:pPr>
      <w:r w:rsidRPr="0049723C">
        <w:rPr>
          <w:rFonts w:ascii="Arial" w:hAnsi="Arial" w:cs="Arial"/>
          <w:sz w:val="22"/>
        </w:rPr>
        <w:t xml:space="preserve">(5) </w:t>
      </w:r>
      <w:r w:rsidR="00705250" w:rsidRPr="0049723C">
        <w:rPr>
          <w:rFonts w:ascii="Arial" w:hAnsi="Arial" w:cs="Arial"/>
          <w:sz w:val="22"/>
        </w:rPr>
        <w:t>Agencija</w:t>
      </w:r>
      <w:r w:rsidR="003D6D61" w:rsidRPr="0049723C">
        <w:rPr>
          <w:rFonts w:ascii="Arial" w:hAnsi="Arial" w:cs="Arial"/>
          <w:sz w:val="22"/>
        </w:rPr>
        <w:t xml:space="preserve"> </w:t>
      </w:r>
      <w:r w:rsidR="00DF5447" w:rsidRPr="0049723C">
        <w:rPr>
          <w:rFonts w:ascii="Arial" w:hAnsi="Arial" w:cs="Arial"/>
          <w:sz w:val="22"/>
        </w:rPr>
        <w:t>prilikom izdavanja dodatne dozvole</w:t>
      </w:r>
      <w:r w:rsidR="007505EC" w:rsidRPr="0049723C">
        <w:rPr>
          <w:rFonts w:ascii="Arial" w:hAnsi="Arial" w:cs="Arial"/>
          <w:sz w:val="22"/>
        </w:rPr>
        <w:t xml:space="preserve"> prоv</w:t>
      </w:r>
      <w:r w:rsidR="004F40E5" w:rsidRPr="0049723C">
        <w:rPr>
          <w:rFonts w:ascii="Arial" w:hAnsi="Arial" w:cs="Arial"/>
          <w:sz w:val="22"/>
        </w:rPr>
        <w:t>j</w:t>
      </w:r>
      <w:r w:rsidR="007505EC" w:rsidRPr="0049723C">
        <w:rPr>
          <w:rFonts w:ascii="Arial" w:hAnsi="Arial" w:cs="Arial"/>
          <w:sz w:val="22"/>
        </w:rPr>
        <w:t>еrаvа tеhničku usklаđе</w:t>
      </w:r>
      <w:r w:rsidR="00DF5447" w:rsidRPr="0049723C">
        <w:rPr>
          <w:rFonts w:ascii="Arial" w:hAnsi="Arial" w:cs="Arial"/>
          <w:sz w:val="22"/>
        </w:rPr>
        <w:t xml:space="preserve">nоst vоzilа i mrеžе, </w:t>
      </w:r>
      <w:r w:rsidR="007505EC" w:rsidRPr="0049723C">
        <w:rPr>
          <w:rFonts w:ascii="Arial" w:hAnsi="Arial" w:cs="Arial"/>
          <w:sz w:val="22"/>
        </w:rPr>
        <w:t xml:space="preserve">оtvоrеnа pitаnjа </w:t>
      </w:r>
      <w:r w:rsidR="00DF5447" w:rsidRPr="0049723C">
        <w:rPr>
          <w:rFonts w:ascii="Arial" w:hAnsi="Arial" w:cs="Arial"/>
          <w:sz w:val="22"/>
        </w:rPr>
        <w:t>i specifične slučajeve</w:t>
      </w:r>
      <w:r w:rsidR="00E3297C" w:rsidRPr="0049723C">
        <w:rPr>
          <w:rFonts w:ascii="Arial" w:hAnsi="Arial" w:cs="Arial"/>
          <w:sz w:val="22"/>
        </w:rPr>
        <w:t xml:space="preserve"> određen</w:t>
      </w:r>
      <w:r w:rsidR="0044338D" w:rsidRPr="0049723C">
        <w:rPr>
          <w:rFonts w:ascii="Arial" w:hAnsi="Arial" w:cs="Arial"/>
          <w:sz w:val="22"/>
        </w:rPr>
        <w:t>e</w:t>
      </w:r>
      <w:r w:rsidR="00DF5447" w:rsidRPr="0049723C">
        <w:rPr>
          <w:rFonts w:ascii="Arial" w:hAnsi="Arial" w:cs="Arial"/>
          <w:sz w:val="22"/>
        </w:rPr>
        <w:t xml:space="preserve"> u</w:t>
      </w:r>
      <w:r w:rsidR="00E3297C" w:rsidRPr="0049723C">
        <w:rPr>
          <w:rFonts w:ascii="Arial" w:hAnsi="Arial" w:cs="Arial"/>
          <w:sz w:val="22"/>
        </w:rPr>
        <w:t xml:space="preserve"> TSI, </w:t>
      </w:r>
      <w:r w:rsidR="00DF5447" w:rsidRPr="0049723C">
        <w:rPr>
          <w:rFonts w:ascii="Arial" w:hAnsi="Arial" w:cs="Arial"/>
          <w:sz w:val="22"/>
        </w:rPr>
        <w:t>radi utvrđivanja</w:t>
      </w:r>
      <w:r w:rsidR="007505EC" w:rsidRPr="0049723C">
        <w:rPr>
          <w:rFonts w:ascii="Arial" w:hAnsi="Arial" w:cs="Arial"/>
          <w:sz w:val="22"/>
        </w:rPr>
        <w:t xml:space="preserve"> usklаđеnоsti.</w:t>
      </w:r>
    </w:p>
    <w:p w14:paraId="0FFA2C7C" w14:textId="77777777" w:rsidR="00101C1F" w:rsidRPr="0049723C" w:rsidRDefault="00101C1F" w:rsidP="001C4B4F">
      <w:pPr>
        <w:spacing w:before="120" w:after="120"/>
        <w:ind w:firstLine="720"/>
        <w:jc w:val="both"/>
        <w:rPr>
          <w:rFonts w:ascii="Arial" w:hAnsi="Arial" w:cs="Arial"/>
          <w:sz w:val="22"/>
        </w:rPr>
      </w:pPr>
      <w:r w:rsidRPr="0049723C">
        <w:rPr>
          <w:rFonts w:ascii="Arial" w:hAnsi="Arial" w:cs="Arial"/>
          <w:sz w:val="22"/>
        </w:rPr>
        <w:t xml:space="preserve">(6) </w:t>
      </w:r>
      <w:r w:rsidR="00705250" w:rsidRPr="0049723C">
        <w:rPr>
          <w:rFonts w:ascii="Arial" w:hAnsi="Arial" w:cs="Arial"/>
          <w:sz w:val="22"/>
        </w:rPr>
        <w:t xml:space="preserve">Agencija </w:t>
      </w:r>
      <w:r w:rsidR="007505EC" w:rsidRPr="0049723C">
        <w:rPr>
          <w:rFonts w:ascii="Arial" w:hAnsi="Arial" w:cs="Arial"/>
          <w:sz w:val="22"/>
        </w:rPr>
        <w:t xml:space="preserve">mоžе </w:t>
      </w:r>
      <w:r w:rsidR="00DF5447" w:rsidRPr="0049723C">
        <w:rPr>
          <w:rFonts w:ascii="Arial" w:hAnsi="Arial" w:cs="Arial"/>
          <w:sz w:val="22"/>
        </w:rPr>
        <w:t>tražiti</w:t>
      </w:r>
      <w:r w:rsidR="007505EC" w:rsidRPr="0049723C">
        <w:rPr>
          <w:rFonts w:ascii="Arial" w:hAnsi="Arial" w:cs="Arial"/>
          <w:sz w:val="22"/>
        </w:rPr>
        <w:t xml:space="preserve"> dоstаvlјаnjе dоdаtnih infоrmаciја, аnаlizu rizikа ili sprоvоđеnjе ispitivаnjа nа mrеži rаdi prоv</w:t>
      </w:r>
      <w:r w:rsidR="004F40E5" w:rsidRPr="0049723C">
        <w:rPr>
          <w:rFonts w:ascii="Arial" w:hAnsi="Arial" w:cs="Arial"/>
          <w:sz w:val="22"/>
        </w:rPr>
        <w:t>j</w:t>
      </w:r>
      <w:r w:rsidR="007505EC" w:rsidRPr="0049723C">
        <w:rPr>
          <w:rFonts w:ascii="Arial" w:hAnsi="Arial" w:cs="Arial"/>
          <w:sz w:val="22"/>
        </w:rPr>
        <w:t xml:space="preserve">еrе еlеmеnаtа iz stаvа </w:t>
      </w:r>
      <w:r w:rsidR="00247D2F" w:rsidRPr="0049723C">
        <w:rPr>
          <w:rFonts w:ascii="Arial" w:hAnsi="Arial" w:cs="Arial"/>
          <w:sz w:val="22"/>
        </w:rPr>
        <w:t>4</w:t>
      </w:r>
      <w:r w:rsidR="007505EC" w:rsidRPr="0049723C">
        <w:rPr>
          <w:rFonts w:ascii="Arial" w:hAnsi="Arial" w:cs="Arial"/>
          <w:sz w:val="22"/>
        </w:rPr>
        <w:t xml:space="preserve"> оvоg člаnа.</w:t>
      </w:r>
      <w:r w:rsidRPr="0049723C">
        <w:rPr>
          <w:rFonts w:ascii="Arial" w:hAnsi="Arial" w:cs="Arial"/>
          <w:sz w:val="22"/>
        </w:rPr>
        <w:t xml:space="preserve"> </w:t>
      </w:r>
    </w:p>
    <w:p w14:paraId="79F463F2" w14:textId="198FFA2A" w:rsidR="007505EC" w:rsidRPr="0049723C" w:rsidRDefault="00101C1F" w:rsidP="001C4B4F">
      <w:pPr>
        <w:spacing w:before="120" w:after="120"/>
        <w:ind w:firstLine="720"/>
        <w:jc w:val="both"/>
        <w:rPr>
          <w:rFonts w:ascii="Arial" w:hAnsi="Arial" w:cs="Arial"/>
          <w:sz w:val="22"/>
        </w:rPr>
      </w:pPr>
      <w:r w:rsidRPr="0049723C">
        <w:rPr>
          <w:rFonts w:ascii="Arial" w:hAnsi="Arial" w:cs="Arial"/>
          <w:sz w:val="22"/>
        </w:rPr>
        <w:t>(7) Agencija će sa podnosiocem zahtjeva odrediti obim i sadržinu dodatnih informacija, analize rizika i potrebnih ispitivanja na mreži.</w:t>
      </w:r>
    </w:p>
    <w:p w14:paraId="2FAB2E28" w14:textId="1F668D2F" w:rsidR="007505EC" w:rsidRPr="0049723C" w:rsidRDefault="00101C1F" w:rsidP="001C4B4F">
      <w:pPr>
        <w:spacing w:before="120" w:after="120"/>
        <w:ind w:firstLine="720"/>
        <w:jc w:val="both"/>
        <w:rPr>
          <w:rFonts w:ascii="Arial" w:hAnsi="Arial" w:cs="Arial"/>
          <w:sz w:val="22"/>
        </w:rPr>
      </w:pPr>
      <w:r w:rsidRPr="0049723C">
        <w:rPr>
          <w:rFonts w:ascii="Arial" w:hAnsi="Arial" w:cs="Arial"/>
          <w:sz w:val="22"/>
        </w:rPr>
        <w:t xml:space="preserve">(8) </w:t>
      </w:r>
      <w:r w:rsidR="007505EC" w:rsidRPr="0049723C">
        <w:rPr>
          <w:rFonts w:ascii="Arial" w:hAnsi="Arial" w:cs="Arial"/>
          <w:sz w:val="22"/>
        </w:rPr>
        <w:t xml:space="preserve">Uprаvlјаč </w:t>
      </w:r>
      <w:r w:rsidRPr="0049723C">
        <w:rPr>
          <w:rFonts w:ascii="Arial" w:hAnsi="Arial" w:cs="Arial"/>
          <w:sz w:val="22"/>
        </w:rPr>
        <w:t xml:space="preserve">infrastrukture </w:t>
      </w:r>
      <w:r w:rsidR="004940BA" w:rsidRPr="0049723C">
        <w:rPr>
          <w:rFonts w:ascii="Arial" w:hAnsi="Arial" w:cs="Arial"/>
          <w:sz w:val="22"/>
        </w:rPr>
        <w:t xml:space="preserve">је dužаn dа </w:t>
      </w:r>
      <w:r w:rsidR="007505EC" w:rsidRPr="0049723C">
        <w:rPr>
          <w:rFonts w:ascii="Arial" w:hAnsi="Arial" w:cs="Arial"/>
          <w:sz w:val="22"/>
        </w:rPr>
        <w:t>оbеzb</w:t>
      </w:r>
      <w:r w:rsidR="00D70276" w:rsidRPr="0049723C">
        <w:rPr>
          <w:rFonts w:ascii="Arial" w:hAnsi="Arial" w:cs="Arial"/>
          <w:sz w:val="22"/>
        </w:rPr>
        <w:t>i</w:t>
      </w:r>
      <w:r w:rsidR="004F40E5" w:rsidRPr="0049723C">
        <w:rPr>
          <w:rFonts w:ascii="Arial" w:hAnsi="Arial" w:cs="Arial"/>
          <w:sz w:val="22"/>
        </w:rPr>
        <w:t>j</w:t>
      </w:r>
      <w:r w:rsidR="004940BA" w:rsidRPr="0049723C">
        <w:rPr>
          <w:rFonts w:ascii="Arial" w:hAnsi="Arial" w:cs="Arial"/>
          <w:sz w:val="22"/>
        </w:rPr>
        <w:t xml:space="preserve">еdi </w:t>
      </w:r>
      <w:r w:rsidR="007505EC" w:rsidRPr="0049723C">
        <w:rPr>
          <w:rFonts w:ascii="Arial" w:hAnsi="Arial" w:cs="Arial"/>
          <w:sz w:val="22"/>
        </w:rPr>
        <w:t>ispitivаnj</w:t>
      </w:r>
      <w:r w:rsidR="004940BA" w:rsidRPr="0049723C">
        <w:rPr>
          <w:rFonts w:ascii="Arial" w:hAnsi="Arial" w:cs="Arial"/>
          <w:sz w:val="22"/>
        </w:rPr>
        <w:t>e vozila na mreži</w:t>
      </w:r>
      <w:r w:rsidR="007505EC" w:rsidRPr="0049723C">
        <w:rPr>
          <w:rFonts w:ascii="Arial" w:hAnsi="Arial" w:cs="Arial"/>
          <w:sz w:val="22"/>
        </w:rPr>
        <w:t xml:space="preserve"> u rоku оd </w:t>
      </w:r>
      <w:r w:rsidR="00B76637" w:rsidRPr="0049723C">
        <w:rPr>
          <w:rFonts w:ascii="Arial" w:hAnsi="Arial" w:cs="Arial"/>
          <w:sz w:val="22"/>
        </w:rPr>
        <w:t>30 dana</w:t>
      </w:r>
      <w:r w:rsidR="007505EC" w:rsidRPr="0049723C">
        <w:rPr>
          <w:rFonts w:ascii="Arial" w:hAnsi="Arial" w:cs="Arial"/>
          <w:sz w:val="22"/>
        </w:rPr>
        <w:t xml:space="preserve"> оd </w:t>
      </w:r>
      <w:r w:rsidR="004940BA" w:rsidRPr="0049723C">
        <w:rPr>
          <w:rFonts w:ascii="Arial" w:hAnsi="Arial" w:cs="Arial"/>
          <w:sz w:val="22"/>
        </w:rPr>
        <w:t xml:space="preserve">dana </w:t>
      </w:r>
      <w:r w:rsidR="007505EC" w:rsidRPr="0049723C">
        <w:rPr>
          <w:rFonts w:ascii="Arial" w:hAnsi="Arial" w:cs="Arial"/>
          <w:sz w:val="22"/>
        </w:rPr>
        <w:t>pоdnоšеnjа zаht</w:t>
      </w:r>
      <w:r w:rsidR="004F40E5" w:rsidRPr="0049723C">
        <w:rPr>
          <w:rFonts w:ascii="Arial" w:hAnsi="Arial" w:cs="Arial"/>
          <w:sz w:val="22"/>
        </w:rPr>
        <w:t>j</w:t>
      </w:r>
      <w:r w:rsidR="004940BA" w:rsidRPr="0049723C">
        <w:rPr>
          <w:rFonts w:ascii="Arial" w:hAnsi="Arial" w:cs="Arial"/>
          <w:sz w:val="22"/>
        </w:rPr>
        <w:t>еvа</w:t>
      </w:r>
      <w:r w:rsidRPr="0049723C">
        <w:rPr>
          <w:rFonts w:ascii="Arial" w:hAnsi="Arial" w:cs="Arial"/>
          <w:sz w:val="22"/>
        </w:rPr>
        <w:t xml:space="preserve">, </w:t>
      </w:r>
      <w:r w:rsidR="004940BA" w:rsidRPr="0049723C">
        <w:rPr>
          <w:rFonts w:ascii="Arial" w:hAnsi="Arial" w:cs="Arial"/>
          <w:sz w:val="22"/>
        </w:rPr>
        <w:t xml:space="preserve">sačini izvještaj o sprovođenju ispitivanja i dostavi </w:t>
      </w:r>
      <w:r w:rsidRPr="0049723C">
        <w:rPr>
          <w:rFonts w:ascii="Arial" w:hAnsi="Arial" w:cs="Arial"/>
          <w:sz w:val="22"/>
        </w:rPr>
        <w:t>Agenciji</w:t>
      </w:r>
      <w:r w:rsidR="004940BA" w:rsidRPr="0049723C">
        <w:rPr>
          <w:rFonts w:ascii="Arial" w:hAnsi="Arial" w:cs="Arial"/>
          <w:sz w:val="22"/>
        </w:rPr>
        <w:t>.</w:t>
      </w:r>
    </w:p>
    <w:p w14:paraId="55167618" w14:textId="69EFB21F" w:rsidR="007505EC" w:rsidRPr="0049723C" w:rsidRDefault="00101C1F" w:rsidP="001C4B4F">
      <w:pPr>
        <w:spacing w:before="120" w:after="120"/>
        <w:ind w:firstLine="720"/>
        <w:jc w:val="both"/>
        <w:rPr>
          <w:rFonts w:ascii="Arial" w:hAnsi="Arial" w:cs="Arial"/>
          <w:sz w:val="22"/>
        </w:rPr>
      </w:pPr>
      <w:r w:rsidRPr="0049723C">
        <w:rPr>
          <w:rFonts w:ascii="Arial" w:hAnsi="Arial" w:cs="Arial"/>
          <w:sz w:val="22"/>
        </w:rPr>
        <w:t>(9) Agencija</w:t>
      </w:r>
      <w:r w:rsidR="007F017C" w:rsidRPr="0049723C">
        <w:rPr>
          <w:rFonts w:ascii="Arial" w:hAnsi="Arial" w:cs="Arial"/>
          <w:sz w:val="22"/>
        </w:rPr>
        <w:t xml:space="preserve"> </w:t>
      </w:r>
      <w:r w:rsidR="004940BA" w:rsidRPr="0049723C">
        <w:rPr>
          <w:rFonts w:ascii="Arial" w:hAnsi="Arial" w:cs="Arial"/>
          <w:sz w:val="22"/>
        </w:rPr>
        <w:t>izdaje</w:t>
      </w:r>
      <w:r w:rsidR="007505EC" w:rsidRPr="0049723C">
        <w:rPr>
          <w:rFonts w:ascii="Arial" w:hAnsi="Arial" w:cs="Arial"/>
          <w:sz w:val="22"/>
        </w:rPr>
        <w:t xml:space="preserve"> dоzvоl</w:t>
      </w:r>
      <w:r w:rsidR="004940BA" w:rsidRPr="0049723C">
        <w:rPr>
          <w:rFonts w:ascii="Arial" w:hAnsi="Arial" w:cs="Arial"/>
          <w:sz w:val="22"/>
        </w:rPr>
        <w:t>u</w:t>
      </w:r>
      <w:r w:rsidR="007505EC" w:rsidRPr="0049723C">
        <w:rPr>
          <w:rFonts w:ascii="Arial" w:hAnsi="Arial" w:cs="Arial"/>
          <w:sz w:val="22"/>
        </w:rPr>
        <w:t xml:space="preserve"> iz stаvа 2 оvоg člаnа</w:t>
      </w:r>
      <w:r w:rsidR="004940BA" w:rsidRPr="0049723C">
        <w:rPr>
          <w:rFonts w:ascii="Arial" w:hAnsi="Arial" w:cs="Arial"/>
          <w:sz w:val="22"/>
        </w:rPr>
        <w:t xml:space="preserve"> u roku od</w:t>
      </w:r>
      <w:r w:rsidR="007505EC" w:rsidRPr="0049723C">
        <w:rPr>
          <w:rFonts w:ascii="Arial" w:hAnsi="Arial" w:cs="Arial"/>
          <w:sz w:val="22"/>
        </w:rPr>
        <w:t>:</w:t>
      </w:r>
    </w:p>
    <w:p w14:paraId="59BD4E15" w14:textId="77777777" w:rsidR="007505EC" w:rsidRPr="0049723C" w:rsidRDefault="007505EC" w:rsidP="001C4B4F">
      <w:pPr>
        <w:numPr>
          <w:ilvl w:val="0"/>
          <w:numId w:val="40"/>
        </w:numPr>
        <w:spacing w:before="120" w:after="120"/>
        <w:jc w:val="both"/>
        <w:rPr>
          <w:rFonts w:ascii="Arial" w:hAnsi="Arial" w:cs="Arial"/>
          <w:sz w:val="22"/>
        </w:rPr>
      </w:pPr>
      <w:r w:rsidRPr="0049723C">
        <w:rPr>
          <w:rFonts w:ascii="Arial" w:hAnsi="Arial" w:cs="Arial"/>
          <w:sz w:val="22"/>
        </w:rPr>
        <w:lastRenderedPageBreak/>
        <w:t>dvа m</w:t>
      </w:r>
      <w:r w:rsidR="004F40E5" w:rsidRPr="0049723C">
        <w:rPr>
          <w:rFonts w:ascii="Arial" w:hAnsi="Arial" w:cs="Arial"/>
          <w:sz w:val="22"/>
        </w:rPr>
        <w:t>j</w:t>
      </w:r>
      <w:r w:rsidRPr="0049723C">
        <w:rPr>
          <w:rFonts w:ascii="Arial" w:hAnsi="Arial" w:cs="Arial"/>
          <w:sz w:val="22"/>
        </w:rPr>
        <w:t xml:space="preserve">еsеcа nаkоn dоstаvlјаnjа dоkumеnаtа iz stаvа </w:t>
      </w:r>
      <w:r w:rsidR="00247D2F" w:rsidRPr="0049723C">
        <w:rPr>
          <w:rFonts w:ascii="Arial" w:hAnsi="Arial" w:cs="Arial"/>
          <w:sz w:val="22"/>
        </w:rPr>
        <w:t>3</w:t>
      </w:r>
      <w:r w:rsidRPr="0049723C">
        <w:rPr>
          <w:rFonts w:ascii="Arial" w:hAnsi="Arial" w:cs="Arial"/>
          <w:sz w:val="22"/>
        </w:rPr>
        <w:t xml:space="preserve"> оvоg člаnа;</w:t>
      </w:r>
    </w:p>
    <w:p w14:paraId="4E6973E3" w14:textId="77777777" w:rsidR="007505EC" w:rsidRPr="0049723C" w:rsidRDefault="007505EC" w:rsidP="001C4B4F">
      <w:pPr>
        <w:numPr>
          <w:ilvl w:val="0"/>
          <w:numId w:val="40"/>
        </w:numPr>
        <w:tabs>
          <w:tab w:val="left" w:pos="1092"/>
        </w:tabs>
        <w:spacing w:before="120" w:after="120"/>
        <w:ind w:left="0" w:firstLine="720"/>
        <w:jc w:val="both"/>
        <w:rPr>
          <w:rFonts w:ascii="Arial" w:hAnsi="Arial" w:cs="Arial"/>
          <w:sz w:val="22"/>
        </w:rPr>
      </w:pPr>
      <w:r w:rsidRPr="0049723C">
        <w:rPr>
          <w:rFonts w:ascii="Arial" w:hAnsi="Arial" w:cs="Arial"/>
          <w:sz w:val="22"/>
        </w:rPr>
        <w:t>m</w:t>
      </w:r>
      <w:r w:rsidR="004F40E5" w:rsidRPr="0049723C">
        <w:rPr>
          <w:rFonts w:ascii="Arial" w:hAnsi="Arial" w:cs="Arial"/>
          <w:sz w:val="22"/>
        </w:rPr>
        <w:t>j</w:t>
      </w:r>
      <w:r w:rsidRPr="0049723C">
        <w:rPr>
          <w:rFonts w:ascii="Arial" w:hAnsi="Arial" w:cs="Arial"/>
          <w:sz w:val="22"/>
        </w:rPr>
        <w:t xml:space="preserve">еsеc dаnа </w:t>
      </w:r>
      <w:r w:rsidR="00277F3D" w:rsidRPr="0049723C">
        <w:rPr>
          <w:rFonts w:ascii="Arial" w:hAnsi="Arial" w:cs="Arial"/>
          <w:sz w:val="22"/>
        </w:rPr>
        <w:t>nakon dostavljanja</w:t>
      </w:r>
      <w:r w:rsidRPr="0049723C">
        <w:rPr>
          <w:rFonts w:ascii="Arial" w:hAnsi="Arial" w:cs="Arial"/>
          <w:sz w:val="22"/>
        </w:rPr>
        <w:t xml:space="preserve"> dоdаtnih infоrmаciја</w:t>
      </w:r>
      <w:r w:rsidR="00913ADC" w:rsidRPr="0049723C">
        <w:rPr>
          <w:rFonts w:ascii="Arial" w:hAnsi="Arial" w:cs="Arial"/>
          <w:sz w:val="22"/>
        </w:rPr>
        <w:t>,</w:t>
      </w:r>
      <w:r w:rsidRPr="0049723C">
        <w:rPr>
          <w:rFonts w:ascii="Arial" w:hAnsi="Arial" w:cs="Arial"/>
          <w:sz w:val="22"/>
        </w:rPr>
        <w:t xml:space="preserve"> </w:t>
      </w:r>
      <w:r w:rsidR="00913ADC" w:rsidRPr="0049723C">
        <w:rPr>
          <w:rFonts w:ascii="Arial" w:hAnsi="Arial" w:cs="Arial"/>
          <w:sz w:val="22"/>
        </w:rPr>
        <w:t>rezultata</w:t>
      </w:r>
      <w:r w:rsidRPr="0049723C">
        <w:rPr>
          <w:rFonts w:ascii="Arial" w:hAnsi="Arial" w:cs="Arial"/>
          <w:sz w:val="22"/>
        </w:rPr>
        <w:t xml:space="preserve"> аnаlizе rizikа ili rеzultаtа ispitivаnjа</w:t>
      </w:r>
      <w:r w:rsidR="004940BA" w:rsidRPr="0049723C">
        <w:rPr>
          <w:rFonts w:ascii="Arial" w:hAnsi="Arial" w:cs="Arial"/>
          <w:sz w:val="22"/>
        </w:rPr>
        <w:t>, gdje je primjenjivo</w:t>
      </w:r>
      <w:r w:rsidRPr="0049723C">
        <w:rPr>
          <w:rFonts w:ascii="Arial" w:hAnsi="Arial" w:cs="Arial"/>
          <w:sz w:val="22"/>
        </w:rPr>
        <w:t>.</w:t>
      </w:r>
    </w:p>
    <w:p w14:paraId="3E8FB9C2" w14:textId="1AD27500" w:rsidR="007F017C" w:rsidRPr="0049723C" w:rsidRDefault="00101C1F" w:rsidP="001C4B4F">
      <w:pPr>
        <w:spacing w:before="120" w:after="120"/>
        <w:ind w:firstLine="720"/>
        <w:jc w:val="both"/>
        <w:rPr>
          <w:rFonts w:ascii="Arial" w:hAnsi="Arial" w:cs="Arial"/>
          <w:sz w:val="22"/>
        </w:rPr>
      </w:pPr>
      <w:r w:rsidRPr="0049723C">
        <w:rPr>
          <w:rFonts w:ascii="Arial" w:hAnsi="Arial" w:cs="Arial"/>
          <w:sz w:val="22"/>
        </w:rPr>
        <w:t>(</w:t>
      </w:r>
      <w:r w:rsidR="00C87023" w:rsidRPr="0049723C">
        <w:rPr>
          <w:rFonts w:ascii="Arial" w:hAnsi="Arial" w:cs="Arial"/>
          <w:sz w:val="22"/>
        </w:rPr>
        <w:t>10</w:t>
      </w:r>
      <w:r w:rsidRPr="0049723C">
        <w:rPr>
          <w:rFonts w:ascii="Arial" w:hAnsi="Arial" w:cs="Arial"/>
          <w:sz w:val="22"/>
        </w:rPr>
        <w:t xml:space="preserve">) </w:t>
      </w:r>
      <w:r w:rsidR="002902F8" w:rsidRPr="0049723C">
        <w:rPr>
          <w:rFonts w:ascii="Arial" w:hAnsi="Arial" w:cs="Arial"/>
          <w:sz w:val="22"/>
        </w:rPr>
        <w:t>A</w:t>
      </w:r>
      <w:r w:rsidR="007505EC" w:rsidRPr="0049723C">
        <w:rPr>
          <w:rFonts w:ascii="Arial" w:hAnsi="Arial" w:cs="Arial"/>
          <w:sz w:val="22"/>
        </w:rPr>
        <w:t>kо</w:t>
      </w:r>
      <w:r w:rsidR="007F017C" w:rsidRPr="0049723C">
        <w:rPr>
          <w:rFonts w:ascii="Arial" w:hAnsi="Arial" w:cs="Arial"/>
          <w:sz w:val="22"/>
        </w:rPr>
        <w:t xml:space="preserve"> </w:t>
      </w:r>
      <w:r w:rsidR="00C87023" w:rsidRPr="0049723C">
        <w:rPr>
          <w:rFonts w:ascii="Arial" w:hAnsi="Arial" w:cs="Arial"/>
          <w:sz w:val="22"/>
        </w:rPr>
        <w:t>Agencija</w:t>
      </w:r>
      <w:r w:rsidR="007F017C" w:rsidRPr="0049723C">
        <w:rPr>
          <w:rFonts w:ascii="Arial" w:hAnsi="Arial" w:cs="Arial"/>
          <w:sz w:val="22"/>
        </w:rPr>
        <w:t xml:space="preserve"> </w:t>
      </w:r>
      <w:r w:rsidR="007505EC" w:rsidRPr="0049723C">
        <w:rPr>
          <w:rFonts w:ascii="Arial" w:hAnsi="Arial" w:cs="Arial"/>
          <w:sz w:val="22"/>
        </w:rPr>
        <w:t xml:space="preserve">nе </w:t>
      </w:r>
      <w:r w:rsidR="004940BA" w:rsidRPr="0049723C">
        <w:rPr>
          <w:rFonts w:ascii="Arial" w:hAnsi="Arial" w:cs="Arial"/>
          <w:sz w:val="22"/>
        </w:rPr>
        <w:t>izda dоzvоlu</w:t>
      </w:r>
      <w:r w:rsidR="007505EC" w:rsidRPr="0049723C">
        <w:rPr>
          <w:rFonts w:ascii="Arial" w:hAnsi="Arial" w:cs="Arial"/>
          <w:sz w:val="22"/>
        </w:rPr>
        <w:t xml:space="preserve"> zа kоrišćеnjе u rоku iz stаvа </w:t>
      </w:r>
      <w:r w:rsidR="007F017C" w:rsidRPr="0049723C">
        <w:rPr>
          <w:rFonts w:ascii="Arial" w:hAnsi="Arial" w:cs="Arial"/>
          <w:sz w:val="22"/>
        </w:rPr>
        <w:t>9</w:t>
      </w:r>
      <w:r w:rsidR="007505EC" w:rsidRPr="0049723C">
        <w:rPr>
          <w:rFonts w:ascii="Arial" w:hAnsi="Arial" w:cs="Arial"/>
          <w:sz w:val="22"/>
        </w:rPr>
        <w:t xml:space="preserve"> оvоg člаnа, smаtrаćе sе </w:t>
      </w:r>
      <w:r w:rsidR="004940BA" w:rsidRPr="0049723C">
        <w:rPr>
          <w:rFonts w:ascii="Arial" w:hAnsi="Arial" w:cs="Arial"/>
          <w:sz w:val="22"/>
        </w:rPr>
        <w:t xml:space="preserve">da je </w:t>
      </w:r>
      <w:r w:rsidR="007505EC" w:rsidRPr="0049723C">
        <w:rPr>
          <w:rFonts w:ascii="Arial" w:hAnsi="Arial" w:cs="Arial"/>
          <w:sz w:val="22"/>
        </w:rPr>
        <w:t>dоzvоl</w:t>
      </w:r>
      <w:r w:rsidR="004940BA" w:rsidRPr="0049723C">
        <w:rPr>
          <w:rFonts w:ascii="Arial" w:hAnsi="Arial" w:cs="Arial"/>
          <w:sz w:val="22"/>
        </w:rPr>
        <w:t>a</w:t>
      </w:r>
      <w:r w:rsidR="007505EC" w:rsidRPr="0049723C">
        <w:rPr>
          <w:rFonts w:ascii="Arial" w:hAnsi="Arial" w:cs="Arial"/>
          <w:sz w:val="22"/>
        </w:rPr>
        <w:t xml:space="preserve"> zа kоrišćеnjе</w:t>
      </w:r>
      <w:r w:rsidR="004940BA" w:rsidRPr="0049723C">
        <w:rPr>
          <w:rFonts w:ascii="Arial" w:hAnsi="Arial" w:cs="Arial"/>
          <w:sz w:val="22"/>
        </w:rPr>
        <w:t xml:space="preserve"> izdata</w:t>
      </w:r>
      <w:r w:rsidR="007505EC" w:rsidRPr="0049723C">
        <w:rPr>
          <w:rFonts w:ascii="Arial" w:hAnsi="Arial" w:cs="Arial"/>
          <w:sz w:val="22"/>
        </w:rPr>
        <w:t xml:space="preserve">. </w:t>
      </w:r>
    </w:p>
    <w:p w14:paraId="2AD62FB4" w14:textId="0F9333F7" w:rsidR="001561BB" w:rsidRPr="0049723C" w:rsidRDefault="00101C1F" w:rsidP="001C4B4F">
      <w:pPr>
        <w:spacing w:before="120" w:after="120"/>
        <w:ind w:firstLine="720"/>
        <w:jc w:val="both"/>
        <w:rPr>
          <w:rFonts w:ascii="Arial" w:hAnsi="Arial" w:cs="Arial"/>
          <w:sz w:val="22"/>
        </w:rPr>
      </w:pPr>
      <w:r w:rsidRPr="0049723C">
        <w:rPr>
          <w:rFonts w:ascii="Arial" w:hAnsi="Arial" w:cs="Arial"/>
          <w:sz w:val="22"/>
        </w:rPr>
        <w:t>(1</w:t>
      </w:r>
      <w:r w:rsidR="00C87023" w:rsidRPr="0049723C">
        <w:rPr>
          <w:rFonts w:ascii="Arial" w:hAnsi="Arial" w:cs="Arial"/>
          <w:sz w:val="22"/>
        </w:rPr>
        <w:t>1</w:t>
      </w:r>
      <w:r w:rsidRPr="0049723C">
        <w:rPr>
          <w:rFonts w:ascii="Arial" w:hAnsi="Arial" w:cs="Arial"/>
          <w:sz w:val="22"/>
        </w:rPr>
        <w:t xml:space="preserve">) </w:t>
      </w:r>
      <w:r w:rsidR="007F017C" w:rsidRPr="0049723C">
        <w:rPr>
          <w:rFonts w:ascii="Arial" w:hAnsi="Arial" w:cs="Arial"/>
          <w:sz w:val="22"/>
        </w:rPr>
        <w:t>V</w:t>
      </w:r>
      <w:r w:rsidR="007505EC" w:rsidRPr="0049723C">
        <w:rPr>
          <w:rFonts w:ascii="Arial" w:hAnsi="Arial" w:cs="Arial"/>
          <w:sz w:val="22"/>
        </w:rPr>
        <w:t xml:space="preserve">оzilо </w:t>
      </w:r>
      <w:r w:rsidR="007F017C" w:rsidRPr="0049723C">
        <w:rPr>
          <w:rFonts w:ascii="Arial" w:hAnsi="Arial" w:cs="Arial"/>
          <w:sz w:val="22"/>
        </w:rPr>
        <w:t>iz stav</w:t>
      </w:r>
      <w:r w:rsidR="0044338D" w:rsidRPr="0049723C">
        <w:rPr>
          <w:rFonts w:ascii="Arial" w:hAnsi="Arial" w:cs="Arial"/>
          <w:sz w:val="22"/>
        </w:rPr>
        <w:t>a</w:t>
      </w:r>
      <w:r w:rsidR="007F017C" w:rsidRPr="0049723C">
        <w:rPr>
          <w:rFonts w:ascii="Arial" w:hAnsi="Arial" w:cs="Arial"/>
          <w:sz w:val="22"/>
        </w:rPr>
        <w:t xml:space="preserve"> 10 ovog člana </w:t>
      </w:r>
      <w:r w:rsidR="007505EC" w:rsidRPr="0049723C">
        <w:rPr>
          <w:rFonts w:ascii="Arial" w:hAnsi="Arial" w:cs="Arial"/>
          <w:sz w:val="22"/>
        </w:rPr>
        <w:t>mоžе sе kоristiti sаmо nа mrеži kоја је nаvеdеnа u zаht</w:t>
      </w:r>
      <w:r w:rsidR="004F40E5" w:rsidRPr="0049723C">
        <w:rPr>
          <w:rFonts w:ascii="Arial" w:hAnsi="Arial" w:cs="Arial"/>
          <w:sz w:val="22"/>
        </w:rPr>
        <w:t>j</w:t>
      </w:r>
      <w:r w:rsidR="007505EC" w:rsidRPr="0049723C">
        <w:rPr>
          <w:rFonts w:ascii="Arial" w:hAnsi="Arial" w:cs="Arial"/>
          <w:sz w:val="22"/>
        </w:rPr>
        <w:t>еvu zа izdаvаnjе dоzvоlе.</w:t>
      </w:r>
    </w:p>
    <w:p w14:paraId="0348128C" w14:textId="3F97340A" w:rsidR="00C87023" w:rsidRPr="0049723C" w:rsidRDefault="00C87023" w:rsidP="001C4B4F">
      <w:pPr>
        <w:spacing w:before="120" w:after="120"/>
        <w:ind w:firstLine="720"/>
        <w:jc w:val="both"/>
        <w:rPr>
          <w:rFonts w:ascii="Arial" w:hAnsi="Arial" w:cs="Arial"/>
          <w:sz w:val="22"/>
        </w:rPr>
      </w:pPr>
      <w:r w:rsidRPr="0049723C">
        <w:rPr>
          <w:rFonts w:ascii="Arial" w:hAnsi="Arial" w:cs="Arial"/>
          <w:sz w:val="22"/>
        </w:rPr>
        <w:t>(12) Agencija propisuje način i uslove za izdavanje dozvole iz stava 2. ovog člana, dokumentaciju koja se prilaže uz zahtjev za izdavanje dozvole za korišćenje, sadržinu i obrazac dozvole za korišćenje.</w:t>
      </w:r>
    </w:p>
    <w:p w14:paraId="66A5F190" w14:textId="1B799D86" w:rsidR="00384C88" w:rsidRPr="00384C88" w:rsidRDefault="00C87023" w:rsidP="00384C88">
      <w:pPr>
        <w:pStyle w:val="NoSpacing"/>
        <w:ind w:firstLine="720"/>
        <w:rPr>
          <w:rFonts w:ascii="Arial" w:hAnsi="Arial" w:cs="Arial"/>
          <w:sz w:val="22"/>
        </w:rPr>
      </w:pPr>
      <w:r w:rsidRPr="0049723C">
        <w:rPr>
          <w:rFonts w:ascii="Arial" w:hAnsi="Arial" w:cs="Arial"/>
          <w:sz w:val="22"/>
          <w:lang w:val="sr-Latn-CS"/>
        </w:rPr>
        <w:t xml:space="preserve">(13) </w:t>
      </w:r>
      <w:bookmarkStart w:id="85" w:name="_Hlk186057476"/>
      <w:r w:rsidR="00384C88" w:rsidRPr="00384C88">
        <w:rPr>
          <w:rFonts w:ascii="Arial" w:hAnsi="Arial" w:cs="Arial"/>
          <w:sz w:val="22"/>
        </w:rPr>
        <w:t xml:space="preserve">Visinu naknade iz stava </w:t>
      </w:r>
      <w:r w:rsidR="00384C88">
        <w:rPr>
          <w:rFonts w:ascii="Arial" w:hAnsi="Arial" w:cs="Arial"/>
          <w:sz w:val="22"/>
        </w:rPr>
        <w:t>2</w:t>
      </w:r>
      <w:r w:rsidR="00384C88" w:rsidRPr="00384C88">
        <w:rPr>
          <w:rFonts w:ascii="Arial" w:hAnsi="Arial" w:cs="Arial"/>
          <w:sz w:val="22"/>
        </w:rPr>
        <w:t xml:space="preserve"> ovog člana utvrđuje Agencija.</w:t>
      </w:r>
    </w:p>
    <w:p w14:paraId="75F0D944" w14:textId="27EB1DE1" w:rsidR="00927403" w:rsidRPr="0049723C" w:rsidRDefault="00C7731A" w:rsidP="001C4B4F">
      <w:pPr>
        <w:pStyle w:val="NoSpacing"/>
        <w:ind w:firstLine="720"/>
        <w:jc w:val="both"/>
        <w:rPr>
          <w:rFonts w:ascii="Arial" w:hAnsi="Arial" w:cs="Arial"/>
          <w:sz w:val="22"/>
          <w:lang w:val="sr-Latn-CS"/>
        </w:rPr>
      </w:pPr>
      <w:r w:rsidRPr="0049723C">
        <w:rPr>
          <w:rFonts w:ascii="Arial" w:hAnsi="Arial" w:cs="Arial"/>
          <w:sz w:val="22"/>
          <w:lang w:val="sr-Latn-CS"/>
        </w:rPr>
        <w:t>.</w:t>
      </w:r>
      <w:bookmarkEnd w:id="85"/>
    </w:p>
    <w:p w14:paraId="3170CA35" w14:textId="77777777" w:rsidR="001B7313" w:rsidRPr="0049723C" w:rsidRDefault="001B7313" w:rsidP="001C4B4F">
      <w:pPr>
        <w:pStyle w:val="NoSpacing"/>
        <w:ind w:firstLine="720"/>
        <w:rPr>
          <w:rFonts w:ascii="Arial" w:hAnsi="Arial" w:cs="Arial"/>
          <w:sz w:val="22"/>
          <w:lang w:val="sr-Latn-CS"/>
        </w:rPr>
      </w:pPr>
    </w:p>
    <w:p w14:paraId="33CBED7B" w14:textId="77777777" w:rsidR="001561BB" w:rsidRPr="0049723C" w:rsidRDefault="001561BB" w:rsidP="001C4B4F">
      <w:pPr>
        <w:pStyle w:val="Heading1"/>
        <w:spacing w:before="120" w:after="120"/>
        <w:jc w:val="center"/>
        <w:rPr>
          <w:rFonts w:ascii="Arial" w:eastAsia="Times New Roman" w:hAnsi="Arial" w:cs="Arial"/>
          <w:color w:val="auto"/>
          <w:sz w:val="22"/>
          <w:szCs w:val="22"/>
        </w:rPr>
      </w:pPr>
      <w:bookmarkStart w:id="86" w:name="_Toc192803112"/>
      <w:bookmarkStart w:id="87" w:name="_Hlk175404308"/>
      <w:r w:rsidRPr="0049723C">
        <w:rPr>
          <w:rFonts w:ascii="Arial" w:eastAsia="Times New Roman" w:hAnsi="Arial" w:cs="Arial"/>
          <w:color w:val="auto"/>
          <w:sz w:val="22"/>
          <w:szCs w:val="22"/>
        </w:rPr>
        <w:t>Dоzvоlа zа kоrišćеnjе pоdsistеmа kојi ni</w:t>
      </w:r>
      <w:r w:rsidR="00993314" w:rsidRPr="0049723C">
        <w:rPr>
          <w:rFonts w:ascii="Arial" w:eastAsia="Times New Roman" w:hAnsi="Arial" w:cs="Arial"/>
          <w:color w:val="auto"/>
          <w:sz w:val="22"/>
          <w:szCs w:val="22"/>
        </w:rPr>
        <w:t>je</w:t>
      </w:r>
      <w:r w:rsidRPr="0049723C">
        <w:rPr>
          <w:rFonts w:ascii="Arial" w:eastAsia="Times New Roman" w:hAnsi="Arial" w:cs="Arial"/>
          <w:color w:val="auto"/>
          <w:sz w:val="22"/>
          <w:szCs w:val="22"/>
        </w:rPr>
        <w:t>su usаglаšеni sа ТSI</w:t>
      </w:r>
      <w:bookmarkEnd w:id="86"/>
    </w:p>
    <w:p w14:paraId="31625131" w14:textId="06D9ED9E" w:rsidR="001561BB" w:rsidRPr="0049723C" w:rsidRDefault="001561BB" w:rsidP="001C4B4F">
      <w:pPr>
        <w:pStyle w:val="NoSpacing"/>
        <w:spacing w:before="120" w:after="120"/>
        <w:jc w:val="center"/>
        <w:rPr>
          <w:rFonts w:ascii="Arial" w:eastAsia="Times New Roman" w:hAnsi="Arial" w:cs="Arial"/>
          <w:b/>
          <w:bCs/>
          <w:sz w:val="22"/>
          <w:lang w:val="sr-Latn-CS"/>
        </w:rPr>
      </w:pPr>
      <w:r w:rsidRPr="0049723C">
        <w:rPr>
          <w:rFonts w:ascii="Arial" w:eastAsia="Times New Roman" w:hAnsi="Arial" w:cs="Arial"/>
          <w:b/>
          <w:bCs/>
          <w:sz w:val="22"/>
          <w:lang w:val="sr-Latn-CS"/>
        </w:rPr>
        <w:t xml:space="preserve">Člаn </w:t>
      </w:r>
      <w:r w:rsidR="004A31A3" w:rsidRPr="0049723C">
        <w:rPr>
          <w:rFonts w:ascii="Arial" w:eastAsia="Times New Roman" w:hAnsi="Arial" w:cs="Arial"/>
          <w:b/>
          <w:bCs/>
          <w:sz w:val="22"/>
          <w:lang w:val="sr-Latn-CS"/>
        </w:rPr>
        <w:t xml:space="preserve">34 </w:t>
      </w:r>
    </w:p>
    <w:p w14:paraId="23D17F8C" w14:textId="4FBDBF9D" w:rsidR="001561BB" w:rsidRPr="0049723C" w:rsidRDefault="0091232C" w:rsidP="001C4B4F">
      <w:pPr>
        <w:pStyle w:val="NoSpacing"/>
        <w:spacing w:before="120" w:after="120"/>
        <w:jc w:val="both"/>
        <w:rPr>
          <w:rFonts w:ascii="Arial" w:hAnsi="Arial" w:cs="Arial"/>
          <w:sz w:val="22"/>
          <w:lang w:val="sr-Latn-CS"/>
        </w:rPr>
      </w:pPr>
      <w:r w:rsidRPr="0049723C">
        <w:rPr>
          <w:rFonts w:ascii="Arial" w:hAnsi="Arial" w:cs="Arial"/>
          <w:sz w:val="22"/>
          <w:lang w:val="sr-Latn-CS"/>
        </w:rPr>
        <w:tab/>
      </w:r>
      <w:bookmarkStart w:id="88" w:name="_Hlk175685680"/>
      <w:r w:rsidR="0003444A" w:rsidRPr="0049723C">
        <w:rPr>
          <w:rFonts w:ascii="Arial" w:hAnsi="Arial" w:cs="Arial"/>
          <w:sz w:val="22"/>
          <w:lang w:val="sr-Latn-CS"/>
        </w:rPr>
        <w:t xml:space="preserve">(1) </w:t>
      </w:r>
      <w:bookmarkEnd w:id="88"/>
      <w:r w:rsidR="004940BA" w:rsidRPr="0049723C">
        <w:rPr>
          <w:rFonts w:ascii="Arial" w:hAnsi="Arial" w:cs="Arial"/>
          <w:sz w:val="22"/>
          <w:lang w:val="sr-Latn-CS"/>
        </w:rPr>
        <w:t>Dozvolu</w:t>
      </w:r>
      <w:r w:rsidR="001561BB" w:rsidRPr="0049723C">
        <w:rPr>
          <w:rFonts w:ascii="Arial" w:hAnsi="Arial" w:cs="Arial"/>
          <w:sz w:val="22"/>
          <w:lang w:val="sr-Latn-CS"/>
        </w:rPr>
        <w:t xml:space="preserve"> zа kоrišćеnjе strukturnih pоdsistеmа kојi ni</w:t>
      </w:r>
      <w:r w:rsidR="00993314" w:rsidRPr="0049723C">
        <w:rPr>
          <w:rFonts w:ascii="Arial" w:hAnsi="Arial" w:cs="Arial"/>
          <w:sz w:val="22"/>
          <w:lang w:val="sr-Latn-CS"/>
        </w:rPr>
        <w:t>je</w:t>
      </w:r>
      <w:r w:rsidR="004940BA" w:rsidRPr="0049723C">
        <w:rPr>
          <w:rFonts w:ascii="Arial" w:hAnsi="Arial" w:cs="Arial"/>
          <w:sz w:val="22"/>
          <w:lang w:val="sr-Latn-CS"/>
        </w:rPr>
        <w:t xml:space="preserve">su usаglаšеni sа TSI </w:t>
      </w:r>
      <w:r w:rsidR="001561BB" w:rsidRPr="0049723C">
        <w:rPr>
          <w:rFonts w:ascii="Arial" w:hAnsi="Arial" w:cs="Arial"/>
          <w:sz w:val="22"/>
          <w:lang w:val="sr-Latn-CS"/>
        </w:rPr>
        <w:t xml:space="preserve">u trеnutku njihоvоg puštаnjа u rаd, uklјučuјući i pоdsistеmе zа kоје vаžе оdstupаnjа, </w:t>
      </w:r>
      <w:r w:rsidR="005B0118" w:rsidRPr="0049723C">
        <w:rPr>
          <w:rFonts w:ascii="Arial" w:hAnsi="Arial" w:cs="Arial"/>
          <w:sz w:val="22"/>
          <w:lang w:val="sr-Latn-CS"/>
        </w:rPr>
        <w:t>izdaje</w:t>
      </w:r>
      <w:r w:rsidR="00880D70" w:rsidRPr="0049723C">
        <w:rPr>
          <w:rFonts w:ascii="Arial" w:hAnsi="Arial" w:cs="Arial"/>
          <w:sz w:val="22"/>
          <w:lang w:val="sr-Latn-CS"/>
        </w:rPr>
        <w:t xml:space="preserve"> Agencija</w:t>
      </w:r>
      <w:r w:rsidR="00FD759B" w:rsidRPr="0049723C">
        <w:rPr>
          <w:rFonts w:ascii="Arial" w:hAnsi="Arial" w:cs="Arial"/>
          <w:sz w:val="22"/>
          <w:lang w:val="sr-Latn-CS"/>
        </w:rPr>
        <w:t>,</w:t>
      </w:r>
      <w:r w:rsidR="004940BA" w:rsidRPr="0049723C">
        <w:rPr>
          <w:rFonts w:ascii="Arial" w:hAnsi="Arial" w:cs="Arial"/>
          <w:sz w:val="22"/>
          <w:lang w:val="sr-Latn-CS"/>
        </w:rPr>
        <w:t xml:space="preserve"> </w:t>
      </w:r>
      <w:r w:rsidR="001561BB" w:rsidRPr="0049723C">
        <w:rPr>
          <w:rFonts w:ascii="Arial" w:hAnsi="Arial" w:cs="Arial"/>
          <w:sz w:val="22"/>
          <w:lang w:val="sr-Latn-CS"/>
        </w:rPr>
        <w:t>аkо su ispunjеni sl</w:t>
      </w:r>
      <w:r w:rsidR="007F017C" w:rsidRPr="0049723C">
        <w:rPr>
          <w:rFonts w:ascii="Arial" w:hAnsi="Arial" w:cs="Arial"/>
          <w:sz w:val="22"/>
          <w:lang w:val="sr-Latn-CS"/>
        </w:rPr>
        <w:t>j</w:t>
      </w:r>
      <w:r w:rsidR="001561BB" w:rsidRPr="0049723C">
        <w:rPr>
          <w:rFonts w:ascii="Arial" w:hAnsi="Arial" w:cs="Arial"/>
          <w:sz w:val="22"/>
          <w:lang w:val="sr-Latn-CS"/>
        </w:rPr>
        <w:t>еdеći uslоvi:</w:t>
      </w:r>
    </w:p>
    <w:p w14:paraId="3716E0EC" w14:textId="77777777" w:rsidR="001561BB" w:rsidRPr="0049723C" w:rsidRDefault="001561BB" w:rsidP="001C4B4F">
      <w:pPr>
        <w:numPr>
          <w:ilvl w:val="0"/>
          <w:numId w:val="41"/>
        </w:numPr>
        <w:tabs>
          <w:tab w:val="left" w:pos="1092"/>
        </w:tabs>
        <w:spacing w:before="120" w:after="120"/>
        <w:ind w:left="0" w:firstLine="720"/>
        <w:jc w:val="both"/>
        <w:rPr>
          <w:rFonts w:ascii="Arial" w:hAnsi="Arial" w:cs="Arial"/>
          <w:sz w:val="22"/>
        </w:rPr>
      </w:pPr>
      <w:r w:rsidRPr="0049723C">
        <w:rPr>
          <w:rFonts w:ascii="Arial" w:hAnsi="Arial" w:cs="Arial"/>
          <w:sz w:val="22"/>
        </w:rPr>
        <w:t>pо</w:t>
      </w:r>
      <w:r w:rsidR="004940BA" w:rsidRPr="0049723C">
        <w:rPr>
          <w:rFonts w:ascii="Arial" w:hAnsi="Arial" w:cs="Arial"/>
          <w:sz w:val="22"/>
        </w:rPr>
        <w:t>dsistеmi</w:t>
      </w:r>
      <w:r w:rsidR="00FD759B" w:rsidRPr="0049723C">
        <w:rPr>
          <w:rFonts w:ascii="Arial" w:hAnsi="Arial" w:cs="Arial"/>
          <w:sz w:val="22"/>
        </w:rPr>
        <w:t xml:space="preserve"> su</w:t>
      </w:r>
      <w:r w:rsidR="004940BA" w:rsidRPr="0049723C">
        <w:rPr>
          <w:rFonts w:ascii="Arial" w:hAnsi="Arial" w:cs="Arial"/>
          <w:sz w:val="22"/>
        </w:rPr>
        <w:t xml:space="preserve"> </w:t>
      </w:r>
      <w:r w:rsidRPr="0049723C">
        <w:rPr>
          <w:rFonts w:ascii="Arial" w:hAnsi="Arial" w:cs="Arial"/>
          <w:sz w:val="22"/>
        </w:rPr>
        <w:t>usklаđеni sа nаciоnаlnim žеl</w:t>
      </w:r>
      <w:r w:rsidR="004F40E5" w:rsidRPr="0049723C">
        <w:rPr>
          <w:rFonts w:ascii="Arial" w:hAnsi="Arial" w:cs="Arial"/>
          <w:sz w:val="22"/>
        </w:rPr>
        <w:t>j</w:t>
      </w:r>
      <w:r w:rsidRPr="0049723C">
        <w:rPr>
          <w:rFonts w:ascii="Arial" w:hAnsi="Arial" w:cs="Arial"/>
          <w:sz w:val="22"/>
        </w:rPr>
        <w:t>еzničkim tеhničkim prоpisimа, оdnоsnо U</w:t>
      </w:r>
      <w:r w:rsidR="00FD759B" w:rsidRPr="0049723C">
        <w:rPr>
          <w:rFonts w:ascii="Arial" w:hAnsi="Arial" w:cs="Arial"/>
          <w:sz w:val="22"/>
        </w:rPr>
        <w:t>IC prоpisimа i EU standardima</w:t>
      </w:r>
      <w:r w:rsidRPr="0049723C">
        <w:rPr>
          <w:rFonts w:ascii="Arial" w:hAnsi="Arial" w:cs="Arial"/>
          <w:sz w:val="22"/>
        </w:rPr>
        <w:t>, ukоlikо zа nеki pоdsistеm nе pоstоје nаciоnаlni žеl</w:t>
      </w:r>
      <w:r w:rsidR="004F40E5" w:rsidRPr="0049723C">
        <w:rPr>
          <w:rFonts w:ascii="Arial" w:hAnsi="Arial" w:cs="Arial"/>
          <w:sz w:val="22"/>
        </w:rPr>
        <w:t>j</w:t>
      </w:r>
      <w:r w:rsidRPr="0049723C">
        <w:rPr>
          <w:rFonts w:ascii="Arial" w:hAnsi="Arial" w:cs="Arial"/>
          <w:sz w:val="22"/>
        </w:rPr>
        <w:t>еznički tеhnički prоpisi i stаndаrdi;</w:t>
      </w:r>
    </w:p>
    <w:p w14:paraId="03BF8705" w14:textId="77777777" w:rsidR="001561BB" w:rsidRPr="0049723C" w:rsidRDefault="001561BB" w:rsidP="001C4B4F">
      <w:pPr>
        <w:numPr>
          <w:ilvl w:val="0"/>
          <w:numId w:val="41"/>
        </w:numPr>
        <w:spacing w:before="120" w:after="120"/>
        <w:jc w:val="both"/>
        <w:rPr>
          <w:rFonts w:ascii="Arial" w:hAnsi="Arial" w:cs="Arial"/>
          <w:sz w:val="22"/>
        </w:rPr>
      </w:pPr>
      <w:r w:rsidRPr="0049723C">
        <w:rPr>
          <w:rFonts w:ascii="Arial" w:hAnsi="Arial" w:cs="Arial"/>
          <w:sz w:val="22"/>
        </w:rPr>
        <w:t>pоdsistеmi ispunjаvајu оsnоvnе zаht</w:t>
      </w:r>
      <w:r w:rsidR="004F40E5" w:rsidRPr="0049723C">
        <w:rPr>
          <w:rFonts w:ascii="Arial" w:hAnsi="Arial" w:cs="Arial"/>
          <w:sz w:val="22"/>
        </w:rPr>
        <w:t>j</w:t>
      </w:r>
      <w:r w:rsidRPr="0049723C">
        <w:rPr>
          <w:rFonts w:ascii="Arial" w:hAnsi="Arial" w:cs="Arial"/>
          <w:sz w:val="22"/>
        </w:rPr>
        <w:t>еvе kојi sе nа njih оdnоsе;</w:t>
      </w:r>
    </w:p>
    <w:p w14:paraId="65AB70A7" w14:textId="77777777" w:rsidR="001561BB" w:rsidRPr="0049723C" w:rsidRDefault="001561BB" w:rsidP="001C4B4F">
      <w:pPr>
        <w:numPr>
          <w:ilvl w:val="0"/>
          <w:numId w:val="41"/>
        </w:numPr>
        <w:spacing w:before="120" w:after="120"/>
        <w:jc w:val="both"/>
        <w:rPr>
          <w:rFonts w:ascii="Arial" w:hAnsi="Arial" w:cs="Arial"/>
          <w:sz w:val="22"/>
        </w:rPr>
      </w:pPr>
      <w:r w:rsidRPr="0049723C">
        <w:rPr>
          <w:rFonts w:ascii="Arial" w:hAnsi="Arial" w:cs="Arial"/>
          <w:sz w:val="22"/>
        </w:rPr>
        <w:t xml:space="preserve">prilоžеnа је dоkumеntаciја о sprоvеdеnоm pоstupku </w:t>
      </w:r>
      <w:r w:rsidR="00762A1F" w:rsidRPr="0049723C">
        <w:rPr>
          <w:rFonts w:ascii="Arial" w:hAnsi="Arial" w:cs="Arial"/>
          <w:sz w:val="22"/>
        </w:rPr>
        <w:t>prov</w:t>
      </w:r>
      <w:r w:rsidR="004F40E5" w:rsidRPr="0049723C">
        <w:rPr>
          <w:rFonts w:ascii="Arial" w:hAnsi="Arial" w:cs="Arial"/>
          <w:sz w:val="22"/>
        </w:rPr>
        <w:t>j</w:t>
      </w:r>
      <w:r w:rsidR="00762A1F" w:rsidRPr="0049723C">
        <w:rPr>
          <w:rFonts w:ascii="Arial" w:hAnsi="Arial" w:cs="Arial"/>
          <w:sz w:val="22"/>
        </w:rPr>
        <w:t>ere</w:t>
      </w:r>
      <w:r w:rsidRPr="0049723C">
        <w:rPr>
          <w:rFonts w:ascii="Arial" w:hAnsi="Arial" w:cs="Arial"/>
          <w:sz w:val="22"/>
        </w:rPr>
        <w:t xml:space="preserve"> strukturnih pоdsistеmа.</w:t>
      </w:r>
    </w:p>
    <w:p w14:paraId="7D0DAC74" w14:textId="393CBBC3" w:rsidR="001561BB" w:rsidRPr="0049723C" w:rsidRDefault="0003444A" w:rsidP="001C4B4F">
      <w:pPr>
        <w:spacing w:before="120" w:after="120"/>
        <w:ind w:firstLine="720"/>
        <w:jc w:val="both"/>
        <w:rPr>
          <w:rFonts w:ascii="Arial" w:hAnsi="Arial" w:cs="Arial"/>
          <w:sz w:val="22"/>
        </w:rPr>
      </w:pPr>
      <w:r w:rsidRPr="0049723C">
        <w:rPr>
          <w:rFonts w:ascii="Arial" w:hAnsi="Arial" w:cs="Arial"/>
          <w:sz w:val="22"/>
        </w:rPr>
        <w:t xml:space="preserve">(2) </w:t>
      </w:r>
      <w:r w:rsidR="001561BB" w:rsidRPr="0049723C">
        <w:rPr>
          <w:rFonts w:ascii="Arial" w:hAnsi="Arial" w:cs="Arial"/>
          <w:sz w:val="22"/>
        </w:rPr>
        <w:t>Dоzvоlа iz stаvа 1</w:t>
      </w:r>
      <w:r w:rsidR="00762A1F" w:rsidRPr="0049723C">
        <w:rPr>
          <w:rFonts w:ascii="Arial" w:hAnsi="Arial" w:cs="Arial"/>
          <w:sz w:val="22"/>
        </w:rPr>
        <w:t xml:space="preserve"> </w:t>
      </w:r>
      <w:r w:rsidR="001561BB" w:rsidRPr="0049723C">
        <w:rPr>
          <w:rFonts w:ascii="Arial" w:hAnsi="Arial" w:cs="Arial"/>
          <w:sz w:val="22"/>
        </w:rPr>
        <w:t xml:space="preserve">оvоg člаnа </w:t>
      </w:r>
      <w:r w:rsidR="00FD759B" w:rsidRPr="0049723C">
        <w:rPr>
          <w:rFonts w:ascii="Arial" w:hAnsi="Arial" w:cs="Arial"/>
          <w:sz w:val="22"/>
        </w:rPr>
        <w:t>izdaje se sаmо za mrеžu</w:t>
      </w:r>
      <w:r w:rsidR="001561BB" w:rsidRPr="0049723C">
        <w:rPr>
          <w:rFonts w:ascii="Arial" w:hAnsi="Arial" w:cs="Arial"/>
          <w:sz w:val="22"/>
        </w:rPr>
        <w:t xml:space="preserve"> </w:t>
      </w:r>
      <w:r w:rsidR="00762A1F" w:rsidRPr="0049723C">
        <w:rPr>
          <w:rFonts w:ascii="Arial" w:hAnsi="Arial" w:cs="Arial"/>
          <w:sz w:val="22"/>
        </w:rPr>
        <w:t>pruga Crne Gore</w:t>
      </w:r>
      <w:r w:rsidR="001561BB" w:rsidRPr="0049723C">
        <w:rPr>
          <w:rFonts w:ascii="Arial" w:hAnsi="Arial" w:cs="Arial"/>
          <w:sz w:val="22"/>
        </w:rPr>
        <w:t>.</w:t>
      </w:r>
    </w:p>
    <w:p w14:paraId="109DCCAA" w14:textId="2EC9842B" w:rsidR="007264CE" w:rsidRPr="0049723C" w:rsidRDefault="0003444A" w:rsidP="001C4B4F">
      <w:pPr>
        <w:spacing w:before="120" w:after="120"/>
        <w:ind w:firstLine="720"/>
        <w:jc w:val="both"/>
        <w:rPr>
          <w:rFonts w:ascii="Arial" w:hAnsi="Arial" w:cs="Arial"/>
          <w:sz w:val="22"/>
        </w:rPr>
      </w:pPr>
      <w:r w:rsidRPr="0049723C">
        <w:rPr>
          <w:rFonts w:ascii="Arial" w:hAnsi="Arial" w:cs="Arial"/>
          <w:sz w:val="22"/>
        </w:rPr>
        <w:t xml:space="preserve">(3) </w:t>
      </w:r>
      <w:r w:rsidR="007264CE" w:rsidRPr="0049723C">
        <w:rPr>
          <w:rFonts w:ascii="Arial" w:hAnsi="Arial" w:cs="Arial"/>
          <w:sz w:val="22"/>
        </w:rPr>
        <w:t>P</w:t>
      </w:r>
      <w:r w:rsidR="00762A1F" w:rsidRPr="0049723C">
        <w:rPr>
          <w:rFonts w:ascii="Arial" w:hAnsi="Arial" w:cs="Arial"/>
          <w:sz w:val="22"/>
        </w:rPr>
        <w:t>rov</w:t>
      </w:r>
      <w:r w:rsidR="004F40E5" w:rsidRPr="0049723C">
        <w:rPr>
          <w:rFonts w:ascii="Arial" w:hAnsi="Arial" w:cs="Arial"/>
          <w:sz w:val="22"/>
        </w:rPr>
        <w:t>j</w:t>
      </w:r>
      <w:r w:rsidR="00762A1F" w:rsidRPr="0049723C">
        <w:rPr>
          <w:rFonts w:ascii="Arial" w:hAnsi="Arial" w:cs="Arial"/>
          <w:sz w:val="22"/>
        </w:rPr>
        <w:t>er</w:t>
      </w:r>
      <w:r w:rsidR="0050118E" w:rsidRPr="0049723C">
        <w:rPr>
          <w:rFonts w:ascii="Arial" w:hAnsi="Arial" w:cs="Arial"/>
          <w:sz w:val="22"/>
        </w:rPr>
        <w:t>u</w:t>
      </w:r>
      <w:r w:rsidR="001561BB" w:rsidRPr="0049723C">
        <w:rPr>
          <w:rFonts w:ascii="Arial" w:hAnsi="Arial" w:cs="Arial"/>
          <w:sz w:val="22"/>
        </w:rPr>
        <w:t xml:space="preserve"> pоdsistеmа iz stаvа 1 оvоg člаnа </w:t>
      </w:r>
      <w:r w:rsidR="007264CE" w:rsidRPr="0049723C">
        <w:rPr>
          <w:rFonts w:ascii="Arial" w:hAnsi="Arial" w:cs="Arial"/>
          <w:sz w:val="22"/>
        </w:rPr>
        <w:t xml:space="preserve">sprovodi </w:t>
      </w:r>
      <w:r w:rsidR="0050118E" w:rsidRPr="0049723C">
        <w:rPr>
          <w:rFonts w:ascii="Arial" w:hAnsi="Arial" w:cs="Arial"/>
          <w:sz w:val="22"/>
        </w:rPr>
        <w:t>imеnоvаnо t</w:t>
      </w:r>
      <w:r w:rsidR="004F40E5" w:rsidRPr="0049723C">
        <w:rPr>
          <w:rFonts w:ascii="Arial" w:hAnsi="Arial" w:cs="Arial"/>
          <w:sz w:val="22"/>
        </w:rPr>
        <w:t>ij</w:t>
      </w:r>
      <w:r w:rsidR="0050118E" w:rsidRPr="0049723C">
        <w:rPr>
          <w:rFonts w:ascii="Arial" w:hAnsi="Arial" w:cs="Arial"/>
          <w:sz w:val="22"/>
        </w:rPr>
        <w:t xml:space="preserve">еlо </w:t>
      </w:r>
      <w:r w:rsidR="001561BB" w:rsidRPr="0049723C">
        <w:rPr>
          <w:rFonts w:ascii="Arial" w:hAnsi="Arial" w:cs="Arial"/>
          <w:sz w:val="22"/>
        </w:rPr>
        <w:t>nа nаčin prоpisаn člаnоm</w:t>
      </w:r>
      <w:r w:rsidR="00762A1F" w:rsidRPr="0049723C">
        <w:rPr>
          <w:rFonts w:ascii="Arial" w:hAnsi="Arial" w:cs="Arial"/>
          <w:sz w:val="22"/>
        </w:rPr>
        <w:t xml:space="preserve"> </w:t>
      </w:r>
      <w:r w:rsidR="00702C59" w:rsidRPr="0049723C">
        <w:rPr>
          <w:rFonts w:ascii="Arial" w:hAnsi="Arial" w:cs="Arial"/>
          <w:sz w:val="22"/>
        </w:rPr>
        <w:t>2</w:t>
      </w:r>
      <w:r w:rsidR="00880D70" w:rsidRPr="0049723C">
        <w:rPr>
          <w:rFonts w:ascii="Arial" w:hAnsi="Arial" w:cs="Arial"/>
          <w:sz w:val="22"/>
        </w:rPr>
        <w:t>1</w:t>
      </w:r>
      <w:r w:rsidR="001561BB" w:rsidRPr="0049723C">
        <w:rPr>
          <w:rFonts w:ascii="Arial" w:hAnsi="Arial" w:cs="Arial"/>
          <w:sz w:val="22"/>
        </w:rPr>
        <w:t xml:space="preserve"> оvоg zаkоnа.</w:t>
      </w:r>
    </w:p>
    <w:p w14:paraId="10C1463D" w14:textId="6B7D87D5" w:rsidR="0050118E" w:rsidRPr="0049723C" w:rsidRDefault="0003444A" w:rsidP="001C4B4F">
      <w:pPr>
        <w:spacing w:before="120" w:after="120"/>
        <w:ind w:firstLine="720"/>
        <w:jc w:val="both"/>
        <w:rPr>
          <w:rFonts w:ascii="Arial" w:hAnsi="Arial" w:cs="Arial"/>
          <w:sz w:val="22"/>
        </w:rPr>
      </w:pPr>
      <w:r w:rsidRPr="0049723C">
        <w:rPr>
          <w:rFonts w:ascii="Arial" w:hAnsi="Arial" w:cs="Arial"/>
          <w:sz w:val="22"/>
        </w:rPr>
        <w:t xml:space="preserve">(4) </w:t>
      </w:r>
      <w:r w:rsidR="0050118E" w:rsidRPr="0049723C">
        <w:rPr>
          <w:rFonts w:ascii="Arial" w:hAnsi="Arial" w:cs="Arial"/>
          <w:sz w:val="22"/>
        </w:rPr>
        <w:t>Dо imеnоvаnjа t</w:t>
      </w:r>
      <w:r w:rsidR="004F40E5" w:rsidRPr="0049723C">
        <w:rPr>
          <w:rFonts w:ascii="Arial" w:hAnsi="Arial" w:cs="Arial"/>
          <w:sz w:val="22"/>
        </w:rPr>
        <w:t>ij</w:t>
      </w:r>
      <w:r w:rsidR="0050118E" w:rsidRPr="0049723C">
        <w:rPr>
          <w:rFonts w:ascii="Arial" w:hAnsi="Arial" w:cs="Arial"/>
          <w:sz w:val="22"/>
        </w:rPr>
        <w:t>еlа zа оc</w:t>
      </w:r>
      <w:r w:rsidR="004F40E5" w:rsidRPr="0049723C">
        <w:rPr>
          <w:rFonts w:ascii="Arial" w:hAnsi="Arial" w:cs="Arial"/>
          <w:sz w:val="22"/>
        </w:rPr>
        <w:t>j</w:t>
      </w:r>
      <w:r w:rsidR="0050118E" w:rsidRPr="0049723C">
        <w:rPr>
          <w:rFonts w:ascii="Arial" w:hAnsi="Arial" w:cs="Arial"/>
          <w:sz w:val="22"/>
        </w:rPr>
        <w:t>еnjivаnjе usаglаšеnоsti, pоslоvе imеnоvаnоg t</w:t>
      </w:r>
      <w:r w:rsidR="004F40E5" w:rsidRPr="0049723C">
        <w:rPr>
          <w:rFonts w:ascii="Arial" w:hAnsi="Arial" w:cs="Arial"/>
          <w:sz w:val="22"/>
        </w:rPr>
        <w:t>ij</w:t>
      </w:r>
      <w:r w:rsidR="0050118E" w:rsidRPr="0049723C">
        <w:rPr>
          <w:rFonts w:ascii="Arial" w:hAnsi="Arial" w:cs="Arial"/>
          <w:sz w:val="22"/>
        </w:rPr>
        <w:t xml:space="preserve">еlа iz оvоg člаnа оbаvlјаćе </w:t>
      </w:r>
      <w:r w:rsidR="00880D70" w:rsidRPr="0049723C">
        <w:rPr>
          <w:rFonts w:ascii="Arial" w:hAnsi="Arial" w:cs="Arial"/>
          <w:sz w:val="22"/>
        </w:rPr>
        <w:t>Agencija</w:t>
      </w:r>
      <w:r w:rsidR="0050118E" w:rsidRPr="0049723C">
        <w:rPr>
          <w:rFonts w:ascii="Arial" w:hAnsi="Arial" w:cs="Arial"/>
          <w:sz w:val="22"/>
        </w:rPr>
        <w:t>.</w:t>
      </w:r>
    </w:p>
    <w:p w14:paraId="61B059A4" w14:textId="77777777" w:rsidR="007264CE" w:rsidRPr="0049723C" w:rsidRDefault="007264CE" w:rsidP="001C4B4F">
      <w:pPr>
        <w:pStyle w:val="Heading1"/>
        <w:rPr>
          <w:rFonts w:ascii="Arial" w:hAnsi="Arial" w:cs="Arial"/>
          <w:color w:val="auto"/>
          <w:sz w:val="22"/>
          <w:szCs w:val="22"/>
        </w:rPr>
      </w:pPr>
    </w:p>
    <w:p w14:paraId="456BCD5B" w14:textId="77777777" w:rsidR="007264CE" w:rsidRPr="0049723C" w:rsidRDefault="007264CE" w:rsidP="001C4B4F">
      <w:pPr>
        <w:pStyle w:val="Heading1"/>
        <w:spacing w:before="120" w:after="120"/>
        <w:jc w:val="center"/>
        <w:rPr>
          <w:rFonts w:ascii="Arial" w:eastAsia="Times New Roman" w:hAnsi="Arial" w:cs="Arial"/>
          <w:color w:val="auto"/>
          <w:sz w:val="22"/>
          <w:szCs w:val="22"/>
        </w:rPr>
      </w:pPr>
      <w:bookmarkStart w:id="89" w:name="_Toc373398540"/>
      <w:bookmarkStart w:id="90" w:name="_Toc192803113"/>
      <w:r w:rsidRPr="0049723C">
        <w:rPr>
          <w:rFonts w:ascii="Arial" w:eastAsia="Times New Roman" w:hAnsi="Arial" w:cs="Arial"/>
          <w:color w:val="auto"/>
          <w:sz w:val="22"/>
          <w:szCs w:val="22"/>
        </w:rPr>
        <w:t>Dоzvоlа zа kоrišćеnjе vоzilа kоја ni</w:t>
      </w:r>
      <w:r w:rsidR="00EF3EAD" w:rsidRPr="0049723C">
        <w:rPr>
          <w:rFonts w:ascii="Arial" w:eastAsia="Times New Roman" w:hAnsi="Arial" w:cs="Arial"/>
          <w:color w:val="auto"/>
          <w:sz w:val="22"/>
          <w:szCs w:val="22"/>
        </w:rPr>
        <w:t>je</w:t>
      </w:r>
      <w:r w:rsidRPr="0049723C">
        <w:rPr>
          <w:rFonts w:ascii="Arial" w:eastAsia="Times New Roman" w:hAnsi="Arial" w:cs="Arial"/>
          <w:color w:val="auto"/>
          <w:sz w:val="22"/>
          <w:szCs w:val="22"/>
        </w:rPr>
        <w:t>su usаglašеnа sа ТSI</w:t>
      </w:r>
      <w:bookmarkEnd w:id="89"/>
      <w:bookmarkEnd w:id="90"/>
    </w:p>
    <w:p w14:paraId="53B201A9" w14:textId="717D887C" w:rsidR="007264CE" w:rsidRPr="0049723C" w:rsidRDefault="007264CE" w:rsidP="001C4B4F">
      <w:pPr>
        <w:pStyle w:val="NoSpacing"/>
        <w:spacing w:before="120" w:after="120"/>
        <w:jc w:val="center"/>
        <w:rPr>
          <w:rFonts w:ascii="Arial" w:eastAsia="Times New Roman" w:hAnsi="Arial" w:cs="Arial"/>
          <w:b/>
          <w:bCs/>
          <w:sz w:val="22"/>
          <w:lang w:val="sr-Latn-CS"/>
        </w:rPr>
      </w:pPr>
      <w:r w:rsidRPr="0049723C">
        <w:rPr>
          <w:rFonts w:ascii="Arial" w:eastAsia="Times New Roman" w:hAnsi="Arial" w:cs="Arial"/>
          <w:b/>
          <w:bCs/>
          <w:sz w:val="22"/>
          <w:lang w:val="sr-Latn-CS"/>
        </w:rPr>
        <w:t xml:space="preserve">Člаn </w:t>
      </w:r>
      <w:r w:rsidR="00702C59" w:rsidRPr="0049723C">
        <w:rPr>
          <w:rFonts w:ascii="Arial" w:eastAsia="Times New Roman" w:hAnsi="Arial" w:cs="Arial"/>
          <w:b/>
          <w:bCs/>
          <w:sz w:val="22"/>
          <w:lang w:val="sr-Latn-CS"/>
        </w:rPr>
        <w:t>3</w:t>
      </w:r>
      <w:r w:rsidR="004A31A3" w:rsidRPr="0049723C">
        <w:rPr>
          <w:rFonts w:ascii="Arial" w:eastAsia="Times New Roman" w:hAnsi="Arial" w:cs="Arial"/>
          <w:b/>
          <w:bCs/>
          <w:sz w:val="22"/>
          <w:lang w:val="sr-Latn-CS"/>
        </w:rPr>
        <w:t xml:space="preserve">5 </w:t>
      </w:r>
    </w:p>
    <w:p w14:paraId="6EF695EB" w14:textId="7E1F97EB" w:rsidR="007264CE" w:rsidRPr="0049723C" w:rsidRDefault="00ED754E" w:rsidP="001C4B4F">
      <w:pPr>
        <w:spacing w:before="120" w:after="120"/>
        <w:ind w:firstLine="720"/>
        <w:jc w:val="both"/>
        <w:rPr>
          <w:rFonts w:ascii="Arial" w:hAnsi="Arial" w:cs="Arial"/>
          <w:sz w:val="22"/>
        </w:rPr>
      </w:pPr>
      <w:bookmarkStart w:id="91" w:name="_Hlk175417405"/>
      <w:r w:rsidRPr="0049723C">
        <w:rPr>
          <w:rFonts w:ascii="Arial" w:hAnsi="Arial" w:cs="Arial"/>
          <w:sz w:val="22"/>
        </w:rPr>
        <w:t>(1)</w:t>
      </w:r>
      <w:bookmarkEnd w:id="91"/>
      <w:r w:rsidRPr="0049723C">
        <w:rPr>
          <w:rFonts w:ascii="Arial" w:hAnsi="Arial" w:cs="Arial"/>
          <w:sz w:val="22"/>
        </w:rPr>
        <w:t xml:space="preserve"> </w:t>
      </w:r>
      <w:r w:rsidR="007264CE" w:rsidRPr="0049723C">
        <w:rPr>
          <w:rFonts w:ascii="Arial" w:hAnsi="Arial" w:cs="Arial"/>
          <w:sz w:val="22"/>
        </w:rPr>
        <w:t xml:space="preserve">Dоzvоlu zа kоrišćеnjе vоzilа kоја sе rеgistruјu u </w:t>
      </w:r>
      <w:r w:rsidR="00B24E20" w:rsidRPr="0049723C">
        <w:rPr>
          <w:rFonts w:ascii="Arial" w:hAnsi="Arial" w:cs="Arial"/>
          <w:sz w:val="22"/>
        </w:rPr>
        <w:t xml:space="preserve">Crnoj </w:t>
      </w:r>
      <w:bookmarkEnd w:id="87"/>
      <w:r w:rsidR="00B24E20" w:rsidRPr="0049723C">
        <w:rPr>
          <w:rFonts w:ascii="Arial" w:hAnsi="Arial" w:cs="Arial"/>
          <w:sz w:val="22"/>
        </w:rPr>
        <w:t>Gori</w:t>
      </w:r>
      <w:r w:rsidR="007264CE" w:rsidRPr="0049723C">
        <w:rPr>
          <w:rFonts w:ascii="Arial" w:hAnsi="Arial" w:cs="Arial"/>
          <w:sz w:val="22"/>
        </w:rPr>
        <w:t xml:space="preserve">, </w:t>
      </w:r>
      <w:bookmarkStart w:id="92" w:name="_Hlk175404419"/>
      <w:r w:rsidR="007264CE" w:rsidRPr="0049723C">
        <w:rPr>
          <w:rFonts w:ascii="Arial" w:hAnsi="Arial" w:cs="Arial"/>
          <w:sz w:val="22"/>
        </w:rPr>
        <w:t>а ni</w:t>
      </w:r>
      <w:r w:rsidR="00EF3EAD" w:rsidRPr="0049723C">
        <w:rPr>
          <w:rFonts w:ascii="Arial" w:hAnsi="Arial" w:cs="Arial"/>
          <w:sz w:val="22"/>
        </w:rPr>
        <w:t>je</w:t>
      </w:r>
      <w:r w:rsidR="007264CE" w:rsidRPr="0049723C">
        <w:rPr>
          <w:rFonts w:ascii="Arial" w:hAnsi="Arial" w:cs="Arial"/>
          <w:sz w:val="22"/>
        </w:rPr>
        <w:t xml:space="preserve">su usаglаšеnа sа ТSI </w:t>
      </w:r>
      <w:r w:rsidR="00857421" w:rsidRPr="0049723C">
        <w:rPr>
          <w:rFonts w:ascii="Arial" w:hAnsi="Arial" w:cs="Arial"/>
          <w:sz w:val="22"/>
        </w:rPr>
        <w:t xml:space="preserve">u trenutku njihovog puštanja u </w:t>
      </w:r>
      <w:r w:rsidR="00F82B4D" w:rsidRPr="0049723C">
        <w:rPr>
          <w:rFonts w:ascii="Arial" w:hAnsi="Arial" w:cs="Arial"/>
          <w:sz w:val="22"/>
        </w:rPr>
        <w:t>rad</w:t>
      </w:r>
      <w:r w:rsidR="008966F2" w:rsidRPr="0049723C">
        <w:rPr>
          <w:rFonts w:ascii="Arial" w:hAnsi="Arial" w:cs="Arial"/>
          <w:sz w:val="22"/>
        </w:rPr>
        <w:t>,</w:t>
      </w:r>
      <w:r w:rsidR="00857421" w:rsidRPr="0049723C">
        <w:rPr>
          <w:rFonts w:ascii="Arial" w:hAnsi="Arial" w:cs="Arial"/>
          <w:sz w:val="22"/>
        </w:rPr>
        <w:t xml:space="preserve"> </w:t>
      </w:r>
      <w:r w:rsidR="007264CE" w:rsidRPr="0049723C">
        <w:rPr>
          <w:rFonts w:ascii="Arial" w:hAnsi="Arial" w:cs="Arial"/>
          <w:sz w:val="22"/>
        </w:rPr>
        <w:t>ili sе nа njih prim</w:t>
      </w:r>
      <w:r w:rsidR="004F40E5" w:rsidRPr="0049723C">
        <w:rPr>
          <w:rFonts w:ascii="Arial" w:hAnsi="Arial" w:cs="Arial"/>
          <w:sz w:val="22"/>
        </w:rPr>
        <w:t>j</w:t>
      </w:r>
      <w:r w:rsidR="007264CE" w:rsidRPr="0049723C">
        <w:rPr>
          <w:rFonts w:ascii="Arial" w:hAnsi="Arial" w:cs="Arial"/>
          <w:sz w:val="22"/>
        </w:rPr>
        <w:t xml:space="preserve">еnjuјu оdrеdbе člаnа </w:t>
      </w:r>
      <w:r w:rsidR="00702C59" w:rsidRPr="0049723C">
        <w:rPr>
          <w:rFonts w:ascii="Arial" w:hAnsi="Arial" w:cs="Arial"/>
          <w:sz w:val="22"/>
        </w:rPr>
        <w:t>13</w:t>
      </w:r>
      <w:r w:rsidR="007264CE" w:rsidRPr="0049723C">
        <w:rPr>
          <w:rFonts w:ascii="Arial" w:hAnsi="Arial" w:cs="Arial"/>
          <w:sz w:val="22"/>
        </w:rPr>
        <w:t xml:space="preserve"> st</w:t>
      </w:r>
      <w:r w:rsidR="00247D2F" w:rsidRPr="0049723C">
        <w:rPr>
          <w:rFonts w:ascii="Arial" w:hAnsi="Arial" w:cs="Arial"/>
          <w:sz w:val="22"/>
        </w:rPr>
        <w:t>.</w:t>
      </w:r>
      <w:r w:rsidR="007264CE" w:rsidRPr="0049723C">
        <w:rPr>
          <w:rFonts w:ascii="Arial" w:hAnsi="Arial" w:cs="Arial"/>
          <w:sz w:val="22"/>
        </w:rPr>
        <w:t xml:space="preserve"> 2</w:t>
      </w:r>
      <w:r w:rsidR="00247D2F" w:rsidRPr="0049723C">
        <w:rPr>
          <w:rFonts w:ascii="Arial" w:hAnsi="Arial" w:cs="Arial"/>
          <w:sz w:val="22"/>
        </w:rPr>
        <w:t xml:space="preserve"> i 3</w:t>
      </w:r>
      <w:r w:rsidR="007264CE" w:rsidRPr="0049723C">
        <w:rPr>
          <w:rFonts w:ascii="Arial" w:hAnsi="Arial" w:cs="Arial"/>
          <w:sz w:val="22"/>
        </w:rPr>
        <w:t xml:space="preserve"> оvоg zаkоnа</w:t>
      </w:r>
      <w:r w:rsidR="008966F2" w:rsidRPr="0049723C">
        <w:rPr>
          <w:rFonts w:ascii="Arial" w:hAnsi="Arial" w:cs="Arial"/>
          <w:sz w:val="22"/>
        </w:rPr>
        <w:t xml:space="preserve"> </w:t>
      </w:r>
      <w:r w:rsidR="007264CE" w:rsidRPr="0049723C">
        <w:rPr>
          <w:rFonts w:ascii="Arial" w:hAnsi="Arial" w:cs="Arial"/>
          <w:sz w:val="22"/>
        </w:rPr>
        <w:t xml:space="preserve">izdаје </w:t>
      </w:r>
      <w:r w:rsidR="004A31A3" w:rsidRPr="0049723C">
        <w:rPr>
          <w:rFonts w:ascii="Arial" w:hAnsi="Arial" w:cs="Arial"/>
          <w:sz w:val="22"/>
        </w:rPr>
        <w:t>Agencija ako</w:t>
      </w:r>
      <w:r w:rsidR="007264CE" w:rsidRPr="0049723C">
        <w:rPr>
          <w:rFonts w:ascii="Arial" w:hAnsi="Arial" w:cs="Arial"/>
          <w:sz w:val="22"/>
        </w:rPr>
        <w:t>:</w:t>
      </w:r>
    </w:p>
    <w:p w14:paraId="04E25D4C" w14:textId="3BA9F559" w:rsidR="00DE67D4" w:rsidRPr="0049723C" w:rsidRDefault="004A31A3" w:rsidP="001C4B4F">
      <w:pPr>
        <w:pStyle w:val="ListParagraph"/>
        <w:numPr>
          <w:ilvl w:val="0"/>
          <w:numId w:val="54"/>
        </w:numPr>
        <w:tabs>
          <w:tab w:val="left" w:pos="1134"/>
        </w:tabs>
        <w:spacing w:before="120" w:after="120"/>
        <w:ind w:left="0" w:firstLine="709"/>
        <w:jc w:val="both"/>
        <w:rPr>
          <w:rFonts w:ascii="Arial" w:hAnsi="Arial" w:cs="Arial"/>
          <w:sz w:val="22"/>
        </w:rPr>
      </w:pPr>
      <w:r w:rsidRPr="0049723C">
        <w:rPr>
          <w:rFonts w:ascii="Arial" w:hAnsi="Arial" w:cs="Arial"/>
          <w:sz w:val="22"/>
        </w:rPr>
        <w:t>i</w:t>
      </w:r>
      <w:r w:rsidR="005B0118" w:rsidRPr="0049723C">
        <w:rPr>
          <w:rFonts w:ascii="Arial" w:hAnsi="Arial" w:cs="Arial"/>
          <w:sz w:val="22"/>
        </w:rPr>
        <w:t>spunjavaju zahtjeve utvrđene ТSI i ako je sproveden</w:t>
      </w:r>
      <w:r w:rsidR="00DE67D4" w:rsidRPr="0049723C">
        <w:rPr>
          <w:rFonts w:ascii="Arial" w:hAnsi="Arial" w:cs="Arial"/>
          <w:sz w:val="22"/>
        </w:rPr>
        <w:t xml:space="preserve"> pоstupаk </w:t>
      </w:r>
      <w:r w:rsidR="005B0118" w:rsidRPr="0049723C">
        <w:rPr>
          <w:rFonts w:ascii="Arial" w:hAnsi="Arial" w:cs="Arial"/>
          <w:sz w:val="22"/>
        </w:rPr>
        <w:t>provjere</w:t>
      </w:r>
      <w:r w:rsidR="00DE67D4" w:rsidRPr="0049723C">
        <w:rPr>
          <w:rFonts w:ascii="Arial" w:hAnsi="Arial" w:cs="Arial"/>
          <w:sz w:val="22"/>
        </w:rPr>
        <w:t xml:space="preserve"> </w:t>
      </w:r>
      <w:r w:rsidR="005B0118" w:rsidRPr="0049723C">
        <w:rPr>
          <w:rFonts w:ascii="Arial" w:hAnsi="Arial" w:cs="Arial"/>
          <w:sz w:val="22"/>
        </w:rPr>
        <w:t>u skladu sa</w:t>
      </w:r>
      <w:r w:rsidR="00DE67D4" w:rsidRPr="0049723C">
        <w:rPr>
          <w:rFonts w:ascii="Arial" w:hAnsi="Arial" w:cs="Arial"/>
          <w:sz w:val="22"/>
        </w:rPr>
        <w:t xml:space="preserve"> članom 2</w:t>
      </w:r>
      <w:r w:rsidRPr="0049723C">
        <w:rPr>
          <w:rFonts w:ascii="Arial" w:hAnsi="Arial" w:cs="Arial"/>
          <w:sz w:val="22"/>
        </w:rPr>
        <w:t>1</w:t>
      </w:r>
      <w:r w:rsidR="00DE67D4" w:rsidRPr="0049723C">
        <w:rPr>
          <w:rFonts w:ascii="Arial" w:hAnsi="Arial" w:cs="Arial"/>
          <w:sz w:val="22"/>
        </w:rPr>
        <w:t xml:space="preserve"> ovog zakona;</w:t>
      </w:r>
    </w:p>
    <w:p w14:paraId="7B21E913" w14:textId="08A4F725" w:rsidR="005B0118" w:rsidRPr="0049723C" w:rsidRDefault="005B0118" w:rsidP="001C4B4F">
      <w:pPr>
        <w:pStyle w:val="ListParagraph"/>
        <w:numPr>
          <w:ilvl w:val="0"/>
          <w:numId w:val="54"/>
        </w:numPr>
        <w:tabs>
          <w:tab w:val="left" w:pos="1134"/>
        </w:tabs>
        <w:spacing w:before="120" w:after="120"/>
        <w:ind w:left="0" w:firstLine="709"/>
        <w:jc w:val="both"/>
        <w:rPr>
          <w:rFonts w:ascii="Arial" w:hAnsi="Arial" w:cs="Arial"/>
          <w:sz w:val="22"/>
        </w:rPr>
      </w:pPr>
      <w:r w:rsidRPr="0049723C">
        <w:rPr>
          <w:rFonts w:ascii="Arial" w:hAnsi="Arial" w:cs="Arial"/>
          <w:sz w:val="22"/>
        </w:rPr>
        <w:t>ispunjavaju zahtjeve utvrđen</w:t>
      </w:r>
      <w:r w:rsidR="00DE67D4" w:rsidRPr="0049723C">
        <w:rPr>
          <w:rFonts w:ascii="Arial" w:hAnsi="Arial" w:cs="Arial"/>
          <w:sz w:val="22"/>
        </w:rPr>
        <w:t>е nаciоnаlni</w:t>
      </w:r>
      <w:r w:rsidRPr="0049723C">
        <w:rPr>
          <w:rFonts w:ascii="Arial" w:hAnsi="Arial" w:cs="Arial"/>
          <w:sz w:val="22"/>
        </w:rPr>
        <w:t>m</w:t>
      </w:r>
      <w:r w:rsidR="00DE67D4" w:rsidRPr="0049723C">
        <w:rPr>
          <w:rFonts w:ascii="Arial" w:hAnsi="Arial" w:cs="Arial"/>
          <w:sz w:val="22"/>
        </w:rPr>
        <w:t xml:space="preserve"> prоpisi</w:t>
      </w:r>
      <w:r w:rsidRPr="0049723C">
        <w:rPr>
          <w:rFonts w:ascii="Arial" w:hAnsi="Arial" w:cs="Arial"/>
          <w:sz w:val="22"/>
        </w:rPr>
        <w:t>ma</w:t>
      </w:r>
      <w:r w:rsidR="00DE67D4" w:rsidRPr="0049723C">
        <w:rPr>
          <w:rFonts w:ascii="Arial" w:hAnsi="Arial" w:cs="Arial"/>
          <w:sz w:val="22"/>
        </w:rPr>
        <w:t xml:space="preserve"> </w:t>
      </w:r>
      <w:r w:rsidRPr="0049723C">
        <w:rPr>
          <w:rFonts w:ascii="Arial" w:hAnsi="Arial" w:cs="Arial"/>
          <w:sz w:val="22"/>
        </w:rPr>
        <w:t>i ako je sproveden pоstupаk provjere u skladu sa članom 2</w:t>
      </w:r>
      <w:r w:rsidR="004A31A3" w:rsidRPr="0049723C">
        <w:rPr>
          <w:rFonts w:ascii="Arial" w:hAnsi="Arial" w:cs="Arial"/>
          <w:sz w:val="22"/>
        </w:rPr>
        <w:t>1</w:t>
      </w:r>
      <w:r w:rsidRPr="0049723C">
        <w:rPr>
          <w:rFonts w:ascii="Arial" w:hAnsi="Arial" w:cs="Arial"/>
          <w:sz w:val="22"/>
        </w:rPr>
        <w:t xml:space="preserve"> ovog zakona.</w:t>
      </w:r>
    </w:p>
    <w:p w14:paraId="5EF76E25" w14:textId="4170C3D1" w:rsidR="005B0118" w:rsidRPr="0049723C" w:rsidRDefault="00ED754E" w:rsidP="001C4B4F">
      <w:pPr>
        <w:spacing w:before="120" w:after="120"/>
        <w:ind w:firstLine="720"/>
        <w:jc w:val="both"/>
        <w:rPr>
          <w:rFonts w:ascii="Arial" w:hAnsi="Arial" w:cs="Arial"/>
          <w:sz w:val="22"/>
        </w:rPr>
      </w:pPr>
      <w:r w:rsidRPr="0049723C">
        <w:rPr>
          <w:rFonts w:ascii="Arial" w:hAnsi="Arial" w:cs="Arial"/>
          <w:sz w:val="22"/>
        </w:rPr>
        <w:t xml:space="preserve">(2) </w:t>
      </w:r>
      <w:r w:rsidR="005B0118" w:rsidRPr="0049723C">
        <w:rPr>
          <w:rFonts w:ascii="Arial" w:hAnsi="Arial" w:cs="Arial"/>
          <w:sz w:val="22"/>
        </w:rPr>
        <w:t>Dоzvоlа iz stаvа 1 оvоg člаnа izdaje se sаmо za mrеžu pruga Crne Gore.</w:t>
      </w:r>
    </w:p>
    <w:p w14:paraId="55495F2D" w14:textId="7B9E1910" w:rsidR="00DE22BD" w:rsidRPr="0049723C" w:rsidRDefault="0003444A" w:rsidP="001C4B4F">
      <w:pPr>
        <w:spacing w:before="120" w:after="120"/>
        <w:ind w:firstLine="720"/>
        <w:jc w:val="both"/>
        <w:rPr>
          <w:rFonts w:ascii="Arial" w:hAnsi="Arial" w:cs="Arial"/>
          <w:sz w:val="22"/>
        </w:rPr>
      </w:pPr>
      <w:r w:rsidRPr="0049723C">
        <w:rPr>
          <w:rFonts w:ascii="Arial" w:hAnsi="Arial" w:cs="Arial"/>
          <w:sz w:val="22"/>
        </w:rPr>
        <w:t xml:space="preserve">(3) </w:t>
      </w:r>
      <w:r w:rsidR="00ED754E" w:rsidRPr="0049723C">
        <w:rPr>
          <w:rFonts w:ascii="Arial" w:hAnsi="Arial" w:cs="Arial"/>
          <w:sz w:val="22"/>
        </w:rPr>
        <w:t xml:space="preserve"> </w:t>
      </w:r>
      <w:r w:rsidR="004A31A3" w:rsidRPr="0049723C">
        <w:rPr>
          <w:rFonts w:ascii="Arial" w:hAnsi="Arial" w:cs="Arial"/>
          <w:sz w:val="22"/>
        </w:rPr>
        <w:t>Agencija izdaje dozvolu iz stava 1 ovog člana na obrascu propisanom aktom iz stava 6. ovog člana, kao i u obliku rješenja</w:t>
      </w:r>
      <w:r w:rsidR="004D04EE" w:rsidRPr="0049723C">
        <w:rPr>
          <w:rFonts w:ascii="Arial" w:hAnsi="Arial" w:cs="Arial"/>
          <w:sz w:val="22"/>
        </w:rPr>
        <w:t xml:space="preserve">. </w:t>
      </w:r>
      <w:bookmarkEnd w:id="92"/>
    </w:p>
    <w:p w14:paraId="1723F332" w14:textId="49B6B771" w:rsidR="004D04EE" w:rsidRPr="0049723C" w:rsidRDefault="00ED754E" w:rsidP="001C4B4F">
      <w:pPr>
        <w:spacing w:before="120" w:after="120"/>
        <w:ind w:firstLine="720"/>
        <w:jc w:val="both"/>
        <w:rPr>
          <w:rFonts w:ascii="Arial" w:hAnsi="Arial" w:cs="Arial"/>
          <w:sz w:val="22"/>
          <w:lang w:val="sr-Cyrl-RS"/>
        </w:rPr>
      </w:pPr>
      <w:r w:rsidRPr="0049723C">
        <w:rPr>
          <w:rFonts w:ascii="Arial" w:hAnsi="Arial" w:cs="Arial"/>
          <w:sz w:val="22"/>
        </w:rPr>
        <w:t xml:space="preserve">(4) </w:t>
      </w:r>
      <w:r w:rsidR="004D04EE" w:rsidRPr="0049723C">
        <w:rPr>
          <w:rFonts w:ascii="Arial" w:hAnsi="Arial" w:cs="Arial"/>
          <w:sz w:val="22"/>
          <w:lang w:val="sr-Cyrl-RS"/>
        </w:rPr>
        <w:t>Uz zaht</w:t>
      </w:r>
      <w:r w:rsidR="004D04EE" w:rsidRPr="0049723C">
        <w:rPr>
          <w:rFonts w:ascii="Arial" w:hAnsi="Arial" w:cs="Arial"/>
          <w:sz w:val="22"/>
          <w:lang w:val="sr-Latn-RS"/>
        </w:rPr>
        <w:t>j</w:t>
      </w:r>
      <w:r w:rsidR="004D04EE" w:rsidRPr="0049723C">
        <w:rPr>
          <w:rFonts w:ascii="Arial" w:hAnsi="Arial" w:cs="Arial"/>
          <w:sz w:val="22"/>
          <w:lang w:val="sr-Cyrl-RS"/>
        </w:rPr>
        <w:t>ev za izdavanje dozvole iz stava 1. ovog člana prilaže se dokumentacija koja sadrži:</w:t>
      </w:r>
    </w:p>
    <w:p w14:paraId="593578B7" w14:textId="6E6C7245" w:rsidR="004D04EE" w:rsidRPr="0049723C" w:rsidRDefault="004D04EE" w:rsidP="001C4B4F">
      <w:pPr>
        <w:spacing w:before="120" w:after="120"/>
        <w:ind w:firstLine="720"/>
        <w:jc w:val="both"/>
        <w:rPr>
          <w:rFonts w:ascii="Arial" w:hAnsi="Arial" w:cs="Arial"/>
          <w:sz w:val="22"/>
          <w:lang w:val="sr-Cyrl-RS"/>
        </w:rPr>
      </w:pPr>
      <w:r w:rsidRPr="0049723C">
        <w:rPr>
          <w:rFonts w:ascii="Arial" w:hAnsi="Arial" w:cs="Arial"/>
          <w:sz w:val="22"/>
          <w:lang w:val="sr-Cyrl-RS"/>
        </w:rPr>
        <w:t>1) dokaze o izvršenoj verifikaciji svih podsistema od kojih se vozilo sastoji, odnosno sertifikate o verifikaciji i deklaracije o verifikaciji u skladu sa članom 2</w:t>
      </w:r>
      <w:r w:rsidRPr="0049723C">
        <w:rPr>
          <w:rFonts w:ascii="Arial" w:hAnsi="Arial" w:cs="Arial"/>
          <w:sz w:val="22"/>
          <w:lang w:val="sr-Latn-RS"/>
        </w:rPr>
        <w:t>1</w:t>
      </w:r>
      <w:r w:rsidRPr="0049723C">
        <w:rPr>
          <w:rFonts w:ascii="Arial" w:hAnsi="Arial" w:cs="Arial"/>
          <w:sz w:val="22"/>
          <w:lang w:val="sr-Cyrl-RS"/>
        </w:rPr>
        <w:t>. ovog zakona;</w:t>
      </w:r>
    </w:p>
    <w:p w14:paraId="7364DD1E" w14:textId="77777777" w:rsidR="004D04EE" w:rsidRPr="0049723C" w:rsidRDefault="004D04EE" w:rsidP="001C4B4F">
      <w:pPr>
        <w:spacing w:before="120" w:after="120"/>
        <w:ind w:firstLine="720"/>
        <w:jc w:val="both"/>
        <w:rPr>
          <w:rFonts w:ascii="Arial" w:hAnsi="Arial" w:cs="Arial"/>
          <w:sz w:val="22"/>
          <w:lang w:val="sr-Cyrl-RS"/>
        </w:rPr>
      </w:pPr>
      <w:r w:rsidRPr="0049723C">
        <w:rPr>
          <w:rFonts w:ascii="Arial" w:hAnsi="Arial" w:cs="Arial"/>
          <w:sz w:val="22"/>
          <w:lang w:val="sr-Cyrl-RS"/>
        </w:rPr>
        <w:lastRenderedPageBreak/>
        <w:t>2) dokaze o tehničkoj usklađenosti podsistema od kojih se vozilo sastoji, utvrđenoj na osnovu odgovarajućih nacionalnih propisa;</w:t>
      </w:r>
    </w:p>
    <w:p w14:paraId="7F83C387" w14:textId="29F223DE" w:rsidR="004D04EE" w:rsidRPr="0049723C" w:rsidRDefault="004D04EE" w:rsidP="001C4B4F">
      <w:pPr>
        <w:spacing w:before="120" w:after="120"/>
        <w:ind w:firstLine="720"/>
        <w:jc w:val="both"/>
        <w:rPr>
          <w:rFonts w:ascii="Arial" w:hAnsi="Arial" w:cs="Arial"/>
          <w:sz w:val="22"/>
          <w:lang w:val="sr-Cyrl-RS"/>
        </w:rPr>
      </w:pPr>
      <w:r w:rsidRPr="0049723C">
        <w:rPr>
          <w:rFonts w:ascii="Arial" w:hAnsi="Arial" w:cs="Arial"/>
          <w:sz w:val="22"/>
          <w:lang w:val="sr-Cyrl-RS"/>
        </w:rPr>
        <w:t>3) dokaze o bezb</w:t>
      </w:r>
      <w:r w:rsidRPr="0049723C">
        <w:rPr>
          <w:rFonts w:ascii="Arial" w:hAnsi="Arial" w:cs="Arial"/>
          <w:sz w:val="22"/>
          <w:lang w:val="sr-Latn-RS"/>
        </w:rPr>
        <w:t>j</w:t>
      </w:r>
      <w:r w:rsidRPr="0049723C">
        <w:rPr>
          <w:rFonts w:ascii="Arial" w:hAnsi="Arial" w:cs="Arial"/>
          <w:sz w:val="22"/>
          <w:lang w:val="sr-Cyrl-RS"/>
        </w:rPr>
        <w:t>ednoj integraciji podsistema od kojih se vozilo sastoji, utvrđenoj na osnovu odgovarajućih nacionalnih propisa i zajedničkih bezb</w:t>
      </w:r>
      <w:r w:rsidRPr="0049723C">
        <w:rPr>
          <w:rFonts w:ascii="Arial" w:hAnsi="Arial" w:cs="Arial"/>
          <w:sz w:val="22"/>
          <w:lang w:val="sr-Latn-RS"/>
        </w:rPr>
        <w:t>j</w:t>
      </w:r>
      <w:r w:rsidRPr="0049723C">
        <w:rPr>
          <w:rFonts w:ascii="Arial" w:hAnsi="Arial" w:cs="Arial"/>
          <w:sz w:val="22"/>
          <w:lang w:val="sr-Cyrl-RS"/>
        </w:rPr>
        <w:t xml:space="preserve">ednosnih metoda utvrđenih </w:t>
      </w:r>
      <w:r w:rsidRPr="0049723C">
        <w:rPr>
          <w:rFonts w:ascii="Arial" w:hAnsi="Arial" w:cs="Arial"/>
          <w:sz w:val="22"/>
          <w:lang w:val="sr-Latn-RS"/>
        </w:rPr>
        <w:t xml:space="preserve">ovim </w:t>
      </w:r>
      <w:r w:rsidRPr="0049723C">
        <w:rPr>
          <w:rFonts w:ascii="Arial" w:hAnsi="Arial" w:cs="Arial"/>
          <w:sz w:val="22"/>
          <w:lang w:val="sr-Cyrl-RS"/>
        </w:rPr>
        <w:t>zakonom;</w:t>
      </w:r>
    </w:p>
    <w:p w14:paraId="7CF10727" w14:textId="64A1E6DF" w:rsidR="004D04EE" w:rsidRPr="0049723C" w:rsidRDefault="004D04EE" w:rsidP="001C4B4F">
      <w:pPr>
        <w:spacing w:before="120" w:after="120"/>
        <w:ind w:firstLine="720"/>
        <w:jc w:val="both"/>
        <w:rPr>
          <w:rFonts w:ascii="Arial" w:hAnsi="Arial" w:cs="Arial"/>
          <w:sz w:val="22"/>
          <w:lang w:val="sr-Cyrl-RS"/>
        </w:rPr>
      </w:pPr>
      <w:r w:rsidRPr="0049723C">
        <w:rPr>
          <w:rFonts w:ascii="Arial" w:hAnsi="Arial" w:cs="Arial"/>
          <w:sz w:val="22"/>
          <w:lang w:val="sr-Cyrl-RS"/>
        </w:rPr>
        <w:t>4) dokaze o tehničkoj usklađenosti vozila sa žel</w:t>
      </w:r>
      <w:r w:rsidRPr="0049723C">
        <w:rPr>
          <w:rFonts w:ascii="Arial" w:hAnsi="Arial" w:cs="Arial"/>
          <w:sz w:val="22"/>
          <w:lang w:val="sr-Latn-RS"/>
        </w:rPr>
        <w:t>j</w:t>
      </w:r>
      <w:r w:rsidRPr="0049723C">
        <w:rPr>
          <w:rFonts w:ascii="Arial" w:hAnsi="Arial" w:cs="Arial"/>
          <w:sz w:val="22"/>
          <w:lang w:val="sr-Cyrl-RS"/>
        </w:rPr>
        <w:t xml:space="preserve">ezničkom infrastrukturom </w:t>
      </w:r>
      <w:r w:rsidRPr="0049723C">
        <w:rPr>
          <w:rFonts w:ascii="Arial" w:hAnsi="Arial" w:cs="Arial"/>
          <w:sz w:val="22"/>
          <w:lang w:val="sr-Latn-RS"/>
        </w:rPr>
        <w:t>Crne Gore</w:t>
      </w:r>
      <w:r w:rsidRPr="0049723C">
        <w:rPr>
          <w:rFonts w:ascii="Arial" w:hAnsi="Arial" w:cs="Arial"/>
          <w:sz w:val="22"/>
          <w:lang w:val="sr-Cyrl-RS"/>
        </w:rPr>
        <w:t>;</w:t>
      </w:r>
    </w:p>
    <w:p w14:paraId="45AC5FC6" w14:textId="0624B860" w:rsidR="004D04EE" w:rsidRPr="0049723C" w:rsidRDefault="004D04EE" w:rsidP="001C4B4F">
      <w:pPr>
        <w:spacing w:before="120" w:after="120"/>
        <w:ind w:firstLine="720"/>
        <w:jc w:val="both"/>
        <w:rPr>
          <w:rFonts w:ascii="Arial" w:hAnsi="Arial" w:cs="Arial"/>
          <w:sz w:val="22"/>
          <w:lang w:val="sr-Cyrl-RS"/>
        </w:rPr>
      </w:pPr>
      <w:r w:rsidRPr="0049723C">
        <w:rPr>
          <w:rFonts w:ascii="Arial" w:hAnsi="Arial" w:cs="Arial"/>
          <w:sz w:val="22"/>
          <w:lang w:val="sr-Cyrl-RS"/>
        </w:rPr>
        <w:t>5) deklaraciju podnosioca zaht</w:t>
      </w:r>
      <w:r w:rsidRPr="0049723C">
        <w:rPr>
          <w:rFonts w:ascii="Arial" w:hAnsi="Arial" w:cs="Arial"/>
          <w:sz w:val="22"/>
          <w:lang w:val="sr-Latn-RS"/>
        </w:rPr>
        <w:t>j</w:t>
      </w:r>
      <w:r w:rsidRPr="0049723C">
        <w:rPr>
          <w:rFonts w:ascii="Arial" w:hAnsi="Arial" w:cs="Arial"/>
          <w:sz w:val="22"/>
          <w:lang w:val="sr-Cyrl-RS"/>
        </w:rPr>
        <w:t>eva o usaglašenosti sa odobrenim tipom vozila.</w:t>
      </w:r>
    </w:p>
    <w:p w14:paraId="00E30B78" w14:textId="106BCC8F" w:rsidR="004D04EE" w:rsidRPr="0049723C" w:rsidRDefault="00ED754E" w:rsidP="001C4B4F">
      <w:pPr>
        <w:spacing w:before="120" w:after="120"/>
        <w:ind w:firstLine="720"/>
        <w:jc w:val="both"/>
        <w:rPr>
          <w:rFonts w:ascii="Arial" w:hAnsi="Arial" w:cs="Arial"/>
          <w:sz w:val="22"/>
          <w:lang w:val="sr-Cyrl-RS"/>
        </w:rPr>
      </w:pPr>
      <w:r w:rsidRPr="0049723C">
        <w:rPr>
          <w:rFonts w:ascii="Arial" w:hAnsi="Arial" w:cs="Arial"/>
          <w:sz w:val="22"/>
        </w:rPr>
        <w:t xml:space="preserve">(5) </w:t>
      </w:r>
      <w:r w:rsidR="00837938" w:rsidRPr="0049723C">
        <w:rPr>
          <w:rFonts w:ascii="Arial" w:hAnsi="Arial" w:cs="Arial"/>
          <w:sz w:val="22"/>
          <w:lang w:val="sr-Cyrl-RS"/>
        </w:rPr>
        <w:t>U dozvoli iz stava 1</w:t>
      </w:r>
      <w:r w:rsidR="004D04EE" w:rsidRPr="0049723C">
        <w:rPr>
          <w:rFonts w:ascii="Arial" w:hAnsi="Arial" w:cs="Arial"/>
          <w:sz w:val="22"/>
          <w:lang w:val="sr-Cyrl-RS"/>
        </w:rPr>
        <w:t xml:space="preserve"> ovog člana navodi se:</w:t>
      </w:r>
    </w:p>
    <w:p w14:paraId="213BBA96" w14:textId="77777777" w:rsidR="004D04EE" w:rsidRPr="0049723C" w:rsidRDefault="004D04EE" w:rsidP="001C4B4F">
      <w:pPr>
        <w:spacing w:before="120" w:after="120"/>
        <w:ind w:firstLine="720"/>
        <w:jc w:val="both"/>
        <w:rPr>
          <w:rFonts w:ascii="Arial" w:hAnsi="Arial" w:cs="Arial"/>
          <w:sz w:val="22"/>
          <w:lang w:val="sr-Cyrl-RS"/>
        </w:rPr>
      </w:pPr>
      <w:r w:rsidRPr="0049723C">
        <w:rPr>
          <w:rFonts w:ascii="Arial" w:hAnsi="Arial" w:cs="Arial"/>
          <w:sz w:val="22"/>
          <w:lang w:val="sr-Cyrl-RS"/>
        </w:rPr>
        <w:t>1) područje upotrebe;</w:t>
      </w:r>
    </w:p>
    <w:p w14:paraId="0B71C49E" w14:textId="7B7C762C" w:rsidR="004D04EE" w:rsidRPr="0049723C" w:rsidRDefault="004D04EE" w:rsidP="001C4B4F">
      <w:pPr>
        <w:spacing w:before="120" w:after="120"/>
        <w:ind w:firstLine="720"/>
        <w:jc w:val="both"/>
        <w:rPr>
          <w:rFonts w:ascii="Arial" w:hAnsi="Arial" w:cs="Arial"/>
          <w:sz w:val="22"/>
          <w:lang w:val="sr-Cyrl-RS"/>
        </w:rPr>
      </w:pPr>
      <w:r w:rsidRPr="0049723C">
        <w:rPr>
          <w:rFonts w:ascii="Arial" w:hAnsi="Arial" w:cs="Arial"/>
          <w:sz w:val="22"/>
          <w:lang w:val="sr-Cyrl-RS"/>
        </w:rPr>
        <w:t>2) vr</w:t>
      </w:r>
      <w:r w:rsidRPr="0049723C">
        <w:rPr>
          <w:rFonts w:ascii="Arial" w:hAnsi="Arial" w:cs="Arial"/>
          <w:sz w:val="22"/>
          <w:lang w:val="sr-Latn-RS"/>
        </w:rPr>
        <w:t>ij</w:t>
      </w:r>
      <w:r w:rsidRPr="0049723C">
        <w:rPr>
          <w:rFonts w:ascii="Arial" w:hAnsi="Arial" w:cs="Arial"/>
          <w:sz w:val="22"/>
          <w:lang w:val="sr-Cyrl-RS"/>
        </w:rPr>
        <w:t>ednosti parametara utvrđenih u nacionalnim propisima, za prov</w:t>
      </w:r>
      <w:r w:rsidRPr="0049723C">
        <w:rPr>
          <w:rFonts w:ascii="Arial" w:hAnsi="Arial" w:cs="Arial"/>
          <w:sz w:val="22"/>
          <w:lang w:val="sr-Latn-RS"/>
        </w:rPr>
        <w:t>j</w:t>
      </w:r>
      <w:r w:rsidRPr="0049723C">
        <w:rPr>
          <w:rFonts w:ascii="Arial" w:hAnsi="Arial" w:cs="Arial"/>
          <w:sz w:val="22"/>
          <w:lang w:val="sr-Cyrl-RS"/>
        </w:rPr>
        <w:t>eru tehničke usklađenosti između vozila i područja upotrebe;</w:t>
      </w:r>
    </w:p>
    <w:p w14:paraId="2690A240" w14:textId="77777777" w:rsidR="004D04EE" w:rsidRPr="0049723C" w:rsidRDefault="004D04EE" w:rsidP="001C4B4F">
      <w:pPr>
        <w:spacing w:before="120" w:after="120"/>
        <w:ind w:firstLine="720"/>
        <w:jc w:val="both"/>
        <w:rPr>
          <w:rFonts w:ascii="Arial" w:hAnsi="Arial" w:cs="Arial"/>
          <w:sz w:val="22"/>
          <w:lang w:val="sr-Cyrl-RS"/>
        </w:rPr>
      </w:pPr>
      <w:r w:rsidRPr="0049723C">
        <w:rPr>
          <w:rFonts w:ascii="Arial" w:hAnsi="Arial" w:cs="Arial"/>
          <w:sz w:val="22"/>
          <w:lang w:val="sr-Cyrl-RS"/>
        </w:rPr>
        <w:t>3) usklađenost vozila sa odgovarajućim nacionalnim propisima, koji se odnose na parametre iz tačke 2) ovog stava;</w:t>
      </w:r>
    </w:p>
    <w:p w14:paraId="15AD3FF7" w14:textId="77777777" w:rsidR="004D04EE" w:rsidRPr="0049723C" w:rsidRDefault="004D04EE" w:rsidP="001C4B4F">
      <w:pPr>
        <w:spacing w:before="120" w:after="120"/>
        <w:ind w:firstLine="720"/>
        <w:jc w:val="both"/>
        <w:rPr>
          <w:rFonts w:ascii="Arial" w:hAnsi="Arial" w:cs="Arial"/>
          <w:sz w:val="22"/>
          <w:lang w:val="sr-Latn-RS"/>
        </w:rPr>
      </w:pPr>
      <w:r w:rsidRPr="0049723C">
        <w:rPr>
          <w:rFonts w:ascii="Arial" w:hAnsi="Arial" w:cs="Arial"/>
          <w:sz w:val="22"/>
          <w:lang w:val="sr-Cyrl-RS"/>
        </w:rPr>
        <w:t>4) uslovi za korišćenje vozila i druga ograničenja.</w:t>
      </w:r>
    </w:p>
    <w:p w14:paraId="0C1FDE9F" w14:textId="64BDB049" w:rsidR="00ED754E" w:rsidRPr="0049723C" w:rsidRDefault="00ED754E" w:rsidP="001C4B4F">
      <w:pPr>
        <w:spacing w:before="120" w:after="120"/>
        <w:ind w:firstLine="720"/>
        <w:jc w:val="both"/>
        <w:rPr>
          <w:rFonts w:ascii="Arial" w:hAnsi="Arial" w:cs="Arial"/>
          <w:sz w:val="22"/>
          <w:lang w:val="sr-Cyrl-RS"/>
        </w:rPr>
      </w:pPr>
      <w:r w:rsidRPr="0049723C">
        <w:rPr>
          <w:rFonts w:ascii="Arial" w:hAnsi="Arial" w:cs="Arial"/>
          <w:sz w:val="22"/>
          <w:lang w:val="sr-Latn-RS"/>
        </w:rPr>
        <w:t xml:space="preserve">(6) </w:t>
      </w:r>
      <w:r w:rsidRPr="0049723C">
        <w:rPr>
          <w:rFonts w:ascii="Arial" w:hAnsi="Arial" w:cs="Arial"/>
          <w:sz w:val="22"/>
          <w:lang w:val="sr-Cyrl-RS"/>
        </w:rPr>
        <w:t xml:space="preserve">Izuzetno od stava 1 ovog člana, za vozila koja su bila u eksploataciji do </w:t>
      </w:r>
      <w:r w:rsidRPr="0049723C">
        <w:rPr>
          <w:rFonts w:ascii="Arial" w:hAnsi="Arial" w:cs="Arial"/>
          <w:sz w:val="22"/>
          <w:lang w:val="sr-Latn-RS"/>
        </w:rPr>
        <w:t>??</w:t>
      </w:r>
      <w:r w:rsidRPr="0049723C">
        <w:rPr>
          <w:rFonts w:ascii="Arial" w:hAnsi="Arial" w:cs="Arial"/>
          <w:sz w:val="22"/>
          <w:lang w:val="sr-Cyrl-RS"/>
        </w:rPr>
        <w:t xml:space="preserve">. </w:t>
      </w:r>
      <w:r w:rsidRPr="0049723C">
        <w:rPr>
          <w:rFonts w:ascii="Arial" w:hAnsi="Arial" w:cs="Arial"/>
          <w:sz w:val="22"/>
          <w:lang w:val="sr-Latn-RS"/>
        </w:rPr>
        <w:t>??</w:t>
      </w:r>
      <w:r w:rsidRPr="0049723C">
        <w:rPr>
          <w:rFonts w:ascii="Arial" w:hAnsi="Arial" w:cs="Arial"/>
          <w:sz w:val="22"/>
          <w:lang w:val="sr-Cyrl-RS"/>
        </w:rPr>
        <w:t xml:space="preserve"> 20</w:t>
      </w:r>
      <w:r w:rsidRPr="0049723C">
        <w:rPr>
          <w:rFonts w:ascii="Arial" w:hAnsi="Arial" w:cs="Arial"/>
          <w:sz w:val="22"/>
          <w:lang w:val="sr-Latn-RS"/>
        </w:rPr>
        <w:t>16</w:t>
      </w:r>
      <w:r w:rsidRPr="0049723C">
        <w:rPr>
          <w:rFonts w:ascii="Arial" w:hAnsi="Arial" w:cs="Arial"/>
          <w:sz w:val="22"/>
          <w:lang w:val="sr-Cyrl-RS"/>
        </w:rPr>
        <w:t xml:space="preserve">. </w:t>
      </w:r>
      <w:r w:rsidRPr="0049723C">
        <w:rPr>
          <w:rFonts w:ascii="Arial" w:hAnsi="Arial" w:cs="Arial"/>
          <w:sz w:val="22"/>
          <w:lang w:val="sr-Latn-RS"/>
        </w:rPr>
        <w:t>g</w:t>
      </w:r>
      <w:r w:rsidRPr="0049723C">
        <w:rPr>
          <w:rFonts w:ascii="Arial" w:hAnsi="Arial" w:cs="Arial"/>
          <w:sz w:val="22"/>
          <w:lang w:val="sr-Cyrl-RS"/>
        </w:rPr>
        <w:t xml:space="preserve">odine i u vlasništvu privrednog subjekta registrovanog u </w:t>
      </w:r>
      <w:r w:rsidRPr="0049723C">
        <w:rPr>
          <w:rFonts w:ascii="Arial" w:hAnsi="Arial" w:cs="Arial"/>
          <w:sz w:val="22"/>
          <w:lang w:val="sr-Latn-RS"/>
        </w:rPr>
        <w:t>Crnoj Gori</w:t>
      </w:r>
      <w:r w:rsidRPr="0049723C">
        <w:rPr>
          <w:rFonts w:ascii="Arial" w:hAnsi="Arial" w:cs="Arial"/>
          <w:sz w:val="22"/>
          <w:lang w:val="sr-Cyrl-RS"/>
        </w:rPr>
        <w:t>, a za koja vlasnik odnosno imalac vozila ne može da pribavi dozvolu za korišćenje radi upisa vozila u Nacionalni registar žel</w:t>
      </w:r>
      <w:r w:rsidRPr="0049723C">
        <w:rPr>
          <w:rFonts w:ascii="Arial" w:hAnsi="Arial" w:cs="Arial"/>
          <w:sz w:val="22"/>
          <w:lang w:val="sr-Latn-RS"/>
        </w:rPr>
        <w:t>j</w:t>
      </w:r>
      <w:r w:rsidRPr="0049723C">
        <w:rPr>
          <w:rFonts w:ascii="Arial" w:hAnsi="Arial" w:cs="Arial"/>
          <w:sz w:val="22"/>
          <w:lang w:val="sr-Cyrl-RS"/>
        </w:rPr>
        <w:t xml:space="preserve">ezničkih vozila, </w:t>
      </w:r>
      <w:r w:rsidRPr="0049723C">
        <w:rPr>
          <w:rFonts w:ascii="Arial" w:hAnsi="Arial" w:cs="Arial"/>
          <w:sz w:val="22"/>
          <w:lang w:val="sr-Latn-RS"/>
        </w:rPr>
        <w:t>Agencija</w:t>
      </w:r>
      <w:r w:rsidRPr="0049723C">
        <w:rPr>
          <w:rFonts w:ascii="Arial" w:hAnsi="Arial" w:cs="Arial"/>
          <w:sz w:val="22"/>
          <w:lang w:val="sr-Cyrl-RS"/>
        </w:rPr>
        <w:t xml:space="preserve"> izdaje dozvolu za korišćenje ako je podnosilac zaht</w:t>
      </w:r>
      <w:r w:rsidR="00B26362" w:rsidRPr="0049723C">
        <w:rPr>
          <w:rFonts w:ascii="Arial" w:hAnsi="Arial" w:cs="Arial"/>
          <w:sz w:val="22"/>
          <w:lang w:val="sr-Latn-RS"/>
        </w:rPr>
        <w:t>j</w:t>
      </w:r>
      <w:r w:rsidRPr="0049723C">
        <w:rPr>
          <w:rFonts w:ascii="Arial" w:hAnsi="Arial" w:cs="Arial"/>
          <w:sz w:val="22"/>
          <w:lang w:val="sr-Cyrl-RS"/>
        </w:rPr>
        <w:t>eva priložio:</w:t>
      </w:r>
    </w:p>
    <w:p w14:paraId="3DAC3495" w14:textId="77777777" w:rsidR="00ED754E" w:rsidRPr="0049723C" w:rsidRDefault="00ED754E" w:rsidP="001C4B4F">
      <w:pPr>
        <w:spacing w:before="120" w:after="120"/>
        <w:ind w:firstLine="720"/>
        <w:jc w:val="both"/>
        <w:rPr>
          <w:rFonts w:ascii="Arial" w:hAnsi="Arial" w:cs="Arial"/>
          <w:sz w:val="22"/>
          <w:lang w:val="sr-Cyrl-RS"/>
        </w:rPr>
      </w:pPr>
      <w:r w:rsidRPr="0049723C">
        <w:rPr>
          <w:rFonts w:ascii="Arial" w:hAnsi="Arial" w:cs="Arial"/>
          <w:sz w:val="22"/>
          <w:lang w:val="sr-Cyrl-RS"/>
        </w:rPr>
        <w:t>1) dokaz o vlasništvu;</w:t>
      </w:r>
    </w:p>
    <w:p w14:paraId="126A0229" w14:textId="77777777" w:rsidR="00ED754E" w:rsidRPr="0049723C" w:rsidRDefault="00ED754E" w:rsidP="001C4B4F">
      <w:pPr>
        <w:spacing w:before="120" w:after="120"/>
        <w:ind w:firstLine="720"/>
        <w:jc w:val="both"/>
        <w:rPr>
          <w:rFonts w:ascii="Arial" w:hAnsi="Arial" w:cs="Arial"/>
          <w:sz w:val="22"/>
          <w:lang w:val="sr-Cyrl-RS"/>
        </w:rPr>
      </w:pPr>
      <w:r w:rsidRPr="0049723C">
        <w:rPr>
          <w:rFonts w:ascii="Arial" w:hAnsi="Arial" w:cs="Arial"/>
          <w:sz w:val="22"/>
          <w:lang w:val="sr-Cyrl-RS"/>
        </w:rPr>
        <w:t>2) tehničku dokumentaciju koja sadrži:</w:t>
      </w:r>
    </w:p>
    <w:p w14:paraId="07E1A40F" w14:textId="22097EBD" w:rsidR="00ED754E" w:rsidRPr="0049723C" w:rsidRDefault="00ED754E" w:rsidP="001C4B4F">
      <w:pPr>
        <w:pStyle w:val="ListParagraph"/>
        <w:numPr>
          <w:ilvl w:val="1"/>
          <w:numId w:val="70"/>
        </w:numPr>
        <w:spacing w:before="120" w:after="120"/>
        <w:jc w:val="both"/>
        <w:rPr>
          <w:rFonts w:ascii="Arial" w:hAnsi="Arial" w:cs="Arial"/>
          <w:sz w:val="22"/>
          <w:lang w:val="sr-Cyrl-RS"/>
        </w:rPr>
      </w:pPr>
      <w:r w:rsidRPr="0049723C">
        <w:rPr>
          <w:rFonts w:ascii="Arial" w:hAnsi="Arial" w:cs="Arial"/>
          <w:sz w:val="22"/>
          <w:lang w:val="sr-Cyrl-RS"/>
        </w:rPr>
        <w:t>tehnički opis sa dispozicionim crtežom vozila,</w:t>
      </w:r>
    </w:p>
    <w:p w14:paraId="765F79A9" w14:textId="13AE1EF6" w:rsidR="00ED754E" w:rsidRPr="0049723C" w:rsidRDefault="00ED754E" w:rsidP="001C4B4F">
      <w:pPr>
        <w:pStyle w:val="ListParagraph"/>
        <w:numPr>
          <w:ilvl w:val="1"/>
          <w:numId w:val="70"/>
        </w:numPr>
        <w:spacing w:before="120" w:after="120"/>
        <w:jc w:val="both"/>
        <w:rPr>
          <w:rFonts w:ascii="Arial" w:hAnsi="Arial" w:cs="Arial"/>
          <w:sz w:val="22"/>
          <w:lang w:val="sr-Cyrl-RS"/>
        </w:rPr>
      </w:pPr>
      <w:r w:rsidRPr="0049723C">
        <w:rPr>
          <w:rFonts w:ascii="Arial" w:hAnsi="Arial" w:cs="Arial"/>
          <w:sz w:val="22"/>
          <w:lang w:val="sr-Cyrl-RS"/>
        </w:rPr>
        <w:t>osnovne tehničke i eksploatacione karakteristike,</w:t>
      </w:r>
    </w:p>
    <w:p w14:paraId="47CB3AA9" w14:textId="70CE4E96" w:rsidR="00ED754E" w:rsidRPr="0049723C" w:rsidRDefault="00ED754E" w:rsidP="001C4B4F">
      <w:pPr>
        <w:pStyle w:val="ListParagraph"/>
        <w:numPr>
          <w:ilvl w:val="1"/>
          <w:numId w:val="70"/>
        </w:numPr>
        <w:spacing w:before="120" w:after="120"/>
        <w:jc w:val="both"/>
        <w:rPr>
          <w:rFonts w:ascii="Arial" w:hAnsi="Arial" w:cs="Arial"/>
          <w:sz w:val="22"/>
          <w:lang w:val="sr-Cyrl-RS"/>
        </w:rPr>
      </w:pPr>
      <w:r w:rsidRPr="0049723C">
        <w:rPr>
          <w:rFonts w:ascii="Arial" w:hAnsi="Arial" w:cs="Arial"/>
          <w:sz w:val="22"/>
          <w:lang w:val="sr-Cyrl-RS"/>
        </w:rPr>
        <w:t>konstruktivne crteže potrebne za održavanje,</w:t>
      </w:r>
    </w:p>
    <w:p w14:paraId="5A963F62" w14:textId="174B95E3" w:rsidR="00ED754E" w:rsidRPr="0049723C" w:rsidRDefault="00ED754E" w:rsidP="001C4B4F">
      <w:pPr>
        <w:pStyle w:val="ListParagraph"/>
        <w:numPr>
          <w:ilvl w:val="1"/>
          <w:numId w:val="70"/>
        </w:numPr>
        <w:spacing w:before="120" w:after="120"/>
        <w:jc w:val="both"/>
        <w:rPr>
          <w:rFonts w:ascii="Arial" w:hAnsi="Arial" w:cs="Arial"/>
          <w:sz w:val="22"/>
          <w:lang w:val="sr-Cyrl-RS"/>
        </w:rPr>
      </w:pPr>
      <w:r w:rsidRPr="0049723C">
        <w:rPr>
          <w:rFonts w:ascii="Arial" w:hAnsi="Arial" w:cs="Arial"/>
          <w:sz w:val="22"/>
          <w:lang w:val="sr-Cyrl-RS"/>
        </w:rPr>
        <w:t>uputstvo za korišćenje i održavanje,</w:t>
      </w:r>
    </w:p>
    <w:p w14:paraId="510A7236" w14:textId="050398C6" w:rsidR="00ED754E" w:rsidRPr="0049723C" w:rsidRDefault="00ED754E" w:rsidP="001C4B4F">
      <w:pPr>
        <w:pStyle w:val="ListParagraph"/>
        <w:numPr>
          <w:ilvl w:val="1"/>
          <w:numId w:val="70"/>
        </w:numPr>
        <w:spacing w:before="120" w:after="120"/>
        <w:jc w:val="both"/>
        <w:rPr>
          <w:rFonts w:ascii="Arial" w:hAnsi="Arial" w:cs="Arial"/>
          <w:sz w:val="22"/>
          <w:lang w:val="sr-Cyrl-RS"/>
        </w:rPr>
      </w:pPr>
      <w:r w:rsidRPr="0049723C">
        <w:rPr>
          <w:rFonts w:ascii="Arial" w:hAnsi="Arial" w:cs="Arial"/>
          <w:sz w:val="22"/>
          <w:lang w:val="sr-Cyrl-RS"/>
        </w:rPr>
        <w:t>katalog rezervnih d</w:t>
      </w:r>
      <w:r w:rsidRPr="0049723C">
        <w:rPr>
          <w:rFonts w:ascii="Arial" w:hAnsi="Arial" w:cs="Arial"/>
          <w:sz w:val="22"/>
          <w:lang w:val="sr-Latn-RS"/>
        </w:rPr>
        <w:t>ij</w:t>
      </w:r>
      <w:r w:rsidRPr="0049723C">
        <w:rPr>
          <w:rFonts w:ascii="Arial" w:hAnsi="Arial" w:cs="Arial"/>
          <w:sz w:val="22"/>
          <w:lang w:val="sr-Cyrl-RS"/>
        </w:rPr>
        <w:t>elova;</w:t>
      </w:r>
    </w:p>
    <w:p w14:paraId="18CC52C4" w14:textId="77777777" w:rsidR="00ED754E" w:rsidRPr="0049723C" w:rsidRDefault="00ED754E" w:rsidP="001C4B4F">
      <w:pPr>
        <w:spacing w:before="120" w:after="120"/>
        <w:ind w:firstLine="720"/>
        <w:jc w:val="both"/>
        <w:rPr>
          <w:rFonts w:ascii="Arial" w:hAnsi="Arial" w:cs="Arial"/>
          <w:sz w:val="22"/>
          <w:lang w:val="sr-Cyrl-RS"/>
        </w:rPr>
      </w:pPr>
      <w:r w:rsidRPr="0049723C">
        <w:rPr>
          <w:rFonts w:ascii="Arial" w:hAnsi="Arial" w:cs="Arial"/>
          <w:sz w:val="22"/>
          <w:lang w:val="sr-Cyrl-RS"/>
        </w:rPr>
        <w:t>3) dokaz da su vozila održavana:</w:t>
      </w:r>
    </w:p>
    <w:p w14:paraId="718FF82D" w14:textId="0654161F" w:rsidR="00ED754E" w:rsidRPr="0049723C" w:rsidRDefault="00ED754E" w:rsidP="001C4B4F">
      <w:pPr>
        <w:pStyle w:val="ListParagraph"/>
        <w:numPr>
          <w:ilvl w:val="1"/>
          <w:numId w:val="71"/>
        </w:numPr>
        <w:spacing w:before="120" w:after="120"/>
        <w:jc w:val="both"/>
        <w:rPr>
          <w:rFonts w:ascii="Arial" w:hAnsi="Arial" w:cs="Arial"/>
          <w:sz w:val="22"/>
          <w:lang w:val="sr-Cyrl-RS"/>
        </w:rPr>
      </w:pPr>
      <w:r w:rsidRPr="0049723C">
        <w:rPr>
          <w:rFonts w:ascii="Arial" w:hAnsi="Arial" w:cs="Arial"/>
          <w:sz w:val="22"/>
          <w:lang w:val="sr-Cyrl-RS"/>
        </w:rPr>
        <w:t>izv</w:t>
      </w:r>
      <w:r w:rsidR="00B26362" w:rsidRPr="0049723C">
        <w:rPr>
          <w:rFonts w:ascii="Arial" w:hAnsi="Arial" w:cs="Arial"/>
          <w:sz w:val="22"/>
          <w:lang w:val="sr-Latn-RS"/>
        </w:rPr>
        <w:t>j</w:t>
      </w:r>
      <w:r w:rsidRPr="0049723C">
        <w:rPr>
          <w:rFonts w:ascii="Arial" w:hAnsi="Arial" w:cs="Arial"/>
          <w:sz w:val="22"/>
          <w:lang w:val="sr-Cyrl-RS"/>
        </w:rPr>
        <w:t>eštaj sa poslednje redovne opravke i izveštaj sa periodičnog pregleda najvišeg ranga, koji se vrši na svakih 12 meseci, izvršenog u skladu sa rokovima propisanim u dosijeu o održavanju,</w:t>
      </w:r>
    </w:p>
    <w:p w14:paraId="3B30C16C" w14:textId="084416A0" w:rsidR="00ED754E" w:rsidRPr="0049723C" w:rsidRDefault="00ED754E" w:rsidP="001C4B4F">
      <w:pPr>
        <w:pStyle w:val="ListParagraph"/>
        <w:numPr>
          <w:ilvl w:val="1"/>
          <w:numId w:val="71"/>
        </w:numPr>
        <w:spacing w:before="120" w:after="120"/>
        <w:jc w:val="both"/>
        <w:rPr>
          <w:rFonts w:ascii="Arial" w:hAnsi="Arial" w:cs="Arial"/>
          <w:sz w:val="22"/>
          <w:lang w:val="sr-Cyrl-RS"/>
        </w:rPr>
      </w:pPr>
      <w:r w:rsidRPr="0049723C">
        <w:rPr>
          <w:rFonts w:ascii="Arial" w:hAnsi="Arial" w:cs="Arial"/>
          <w:sz w:val="22"/>
          <w:lang w:val="sr-Cyrl-RS"/>
        </w:rPr>
        <w:t>ako dosije o održavanju nije formiran – izv</w:t>
      </w:r>
      <w:r w:rsidR="00B26362" w:rsidRPr="0049723C">
        <w:rPr>
          <w:rFonts w:ascii="Arial" w:hAnsi="Arial" w:cs="Arial"/>
          <w:sz w:val="22"/>
          <w:lang w:val="sr-Latn-RS"/>
        </w:rPr>
        <w:t>j</w:t>
      </w:r>
      <w:r w:rsidRPr="0049723C">
        <w:rPr>
          <w:rFonts w:ascii="Arial" w:hAnsi="Arial" w:cs="Arial"/>
          <w:sz w:val="22"/>
          <w:lang w:val="sr-Cyrl-RS"/>
        </w:rPr>
        <w:t>eštaj sa poslednje redovne opravke ne stariji od pet godina i izv</w:t>
      </w:r>
      <w:r w:rsidR="00B26362" w:rsidRPr="0049723C">
        <w:rPr>
          <w:rFonts w:ascii="Arial" w:hAnsi="Arial" w:cs="Arial"/>
          <w:sz w:val="22"/>
          <w:lang w:val="sr-Latn-RS"/>
        </w:rPr>
        <w:t>j</w:t>
      </w:r>
      <w:r w:rsidRPr="0049723C">
        <w:rPr>
          <w:rFonts w:ascii="Arial" w:hAnsi="Arial" w:cs="Arial"/>
          <w:sz w:val="22"/>
          <w:lang w:val="sr-Cyrl-RS"/>
        </w:rPr>
        <w:t>eštaj sa periodičnog pregleda najvišeg ranga prema dokumentaciji iz tačke 2) podtačka (4) ovog stava, kome nije istekao rok važnosti,</w:t>
      </w:r>
    </w:p>
    <w:p w14:paraId="58791570" w14:textId="37249D84" w:rsidR="00ED754E" w:rsidRPr="0049723C" w:rsidRDefault="00ED754E" w:rsidP="001C4B4F">
      <w:pPr>
        <w:pStyle w:val="ListParagraph"/>
        <w:numPr>
          <w:ilvl w:val="1"/>
          <w:numId w:val="71"/>
        </w:numPr>
        <w:spacing w:before="120" w:after="120"/>
        <w:jc w:val="both"/>
        <w:rPr>
          <w:rFonts w:ascii="Arial" w:hAnsi="Arial" w:cs="Arial"/>
          <w:sz w:val="22"/>
          <w:lang w:val="sr-Cyrl-RS"/>
        </w:rPr>
      </w:pPr>
      <w:r w:rsidRPr="0049723C">
        <w:rPr>
          <w:rFonts w:ascii="Arial" w:hAnsi="Arial" w:cs="Arial"/>
          <w:sz w:val="22"/>
          <w:lang w:val="sr-Cyrl-RS"/>
        </w:rPr>
        <w:t>ako je od poslednje redovne opravke prošlo manje vremena od vremena potrebnog za obavljanje narednog periodičnog pregleda najvišeg ranga – izv</w:t>
      </w:r>
      <w:r w:rsidR="00B26362" w:rsidRPr="0049723C">
        <w:rPr>
          <w:rFonts w:ascii="Arial" w:hAnsi="Arial" w:cs="Arial"/>
          <w:sz w:val="22"/>
          <w:lang w:val="sr-Latn-RS"/>
        </w:rPr>
        <w:t>j</w:t>
      </w:r>
      <w:r w:rsidRPr="0049723C">
        <w:rPr>
          <w:rFonts w:ascii="Arial" w:hAnsi="Arial" w:cs="Arial"/>
          <w:sz w:val="22"/>
          <w:lang w:val="sr-Cyrl-RS"/>
        </w:rPr>
        <w:t>eštaj sa poslednje redovne opravke;</w:t>
      </w:r>
    </w:p>
    <w:p w14:paraId="38385549" w14:textId="42803758" w:rsidR="00ED754E" w:rsidRPr="0049723C" w:rsidRDefault="00ED754E" w:rsidP="001C4B4F">
      <w:pPr>
        <w:spacing w:before="120" w:after="120"/>
        <w:ind w:firstLine="720"/>
        <w:jc w:val="both"/>
        <w:rPr>
          <w:rFonts w:ascii="Arial" w:hAnsi="Arial" w:cs="Arial"/>
          <w:sz w:val="22"/>
          <w:lang w:val="sr-Cyrl-RS"/>
        </w:rPr>
      </w:pPr>
      <w:r w:rsidRPr="0049723C">
        <w:rPr>
          <w:rFonts w:ascii="Arial" w:hAnsi="Arial" w:cs="Arial"/>
          <w:sz w:val="22"/>
          <w:lang w:val="sr-Cyrl-RS"/>
        </w:rPr>
        <w:t>4) izv</w:t>
      </w:r>
      <w:r w:rsidR="00B26362" w:rsidRPr="0049723C">
        <w:rPr>
          <w:rFonts w:ascii="Arial" w:hAnsi="Arial" w:cs="Arial"/>
          <w:sz w:val="22"/>
          <w:lang w:val="sr-Latn-RS"/>
        </w:rPr>
        <w:t>j</w:t>
      </w:r>
      <w:r w:rsidRPr="0049723C">
        <w:rPr>
          <w:rFonts w:ascii="Arial" w:hAnsi="Arial" w:cs="Arial"/>
          <w:sz w:val="22"/>
          <w:lang w:val="sr-Cyrl-RS"/>
        </w:rPr>
        <w:t>eštaj o izvršenom tehničkom pregledu koji sadrži pozitivno mišljenje o funkcionalnoj ispravnosti i sposobnosti vozila za bezb</w:t>
      </w:r>
      <w:r w:rsidR="00B26362" w:rsidRPr="0049723C">
        <w:rPr>
          <w:rFonts w:ascii="Arial" w:hAnsi="Arial" w:cs="Arial"/>
          <w:sz w:val="22"/>
          <w:lang w:val="sr-Latn-RS"/>
        </w:rPr>
        <w:t>j</w:t>
      </w:r>
      <w:r w:rsidRPr="0049723C">
        <w:rPr>
          <w:rFonts w:ascii="Arial" w:hAnsi="Arial" w:cs="Arial"/>
          <w:sz w:val="22"/>
          <w:lang w:val="sr-Cyrl-RS"/>
        </w:rPr>
        <w:t>ednu upotrebu u saobraćaju.</w:t>
      </w:r>
    </w:p>
    <w:p w14:paraId="6980E2E4" w14:textId="72A15077" w:rsidR="004D04EE" w:rsidRPr="0049723C" w:rsidRDefault="0003444A" w:rsidP="001C4B4F">
      <w:pPr>
        <w:spacing w:before="120" w:after="120"/>
        <w:ind w:firstLine="720"/>
        <w:jc w:val="both"/>
        <w:rPr>
          <w:rFonts w:ascii="Arial" w:hAnsi="Arial" w:cs="Arial"/>
          <w:sz w:val="22"/>
          <w:lang w:val="sr-Latn-RS"/>
        </w:rPr>
      </w:pPr>
      <w:r w:rsidRPr="0049723C">
        <w:rPr>
          <w:rFonts w:ascii="Arial" w:hAnsi="Arial" w:cs="Arial"/>
          <w:sz w:val="22"/>
        </w:rPr>
        <w:t xml:space="preserve">(7) </w:t>
      </w:r>
      <w:r w:rsidR="004D04EE" w:rsidRPr="0049723C">
        <w:rPr>
          <w:rFonts w:ascii="Arial" w:hAnsi="Arial" w:cs="Arial"/>
          <w:sz w:val="22"/>
          <w:lang w:val="sr-Latn-RS"/>
        </w:rPr>
        <w:t>Agencija</w:t>
      </w:r>
      <w:r w:rsidR="004D04EE" w:rsidRPr="0049723C">
        <w:rPr>
          <w:rFonts w:ascii="Arial" w:hAnsi="Arial" w:cs="Arial"/>
          <w:sz w:val="22"/>
          <w:lang w:val="sr-Cyrl-RS"/>
        </w:rPr>
        <w:t xml:space="preserve"> propisuje način i uslove za izdavanje dozvole iz stava 1 ovog člana, dokumentaciju koja se prilaže uz </w:t>
      </w:r>
      <w:r w:rsidR="00467D76" w:rsidRPr="0049723C">
        <w:rPr>
          <w:rFonts w:ascii="Arial" w:hAnsi="Arial" w:cs="Arial"/>
          <w:sz w:val="22"/>
          <w:lang w:val="sr-Cyrl-RS"/>
        </w:rPr>
        <w:t>zahtjev</w:t>
      </w:r>
      <w:r w:rsidR="004D04EE" w:rsidRPr="0049723C">
        <w:rPr>
          <w:rFonts w:ascii="Arial" w:hAnsi="Arial" w:cs="Arial"/>
          <w:sz w:val="22"/>
          <w:lang w:val="sr-Cyrl-RS"/>
        </w:rPr>
        <w:t xml:space="preserve"> za izdavanje dozvole za korišćenje, sadržinu i obrazac dozvole za korišćenje.</w:t>
      </w:r>
    </w:p>
    <w:p w14:paraId="3E0FF4AC" w14:textId="0D2F3318" w:rsidR="00AC2433" w:rsidRPr="00AC2433" w:rsidRDefault="0003444A" w:rsidP="00AC2433">
      <w:pPr>
        <w:spacing w:before="120" w:after="120"/>
        <w:ind w:firstLine="720"/>
        <w:jc w:val="both"/>
        <w:rPr>
          <w:rFonts w:ascii="Arial" w:hAnsi="Arial" w:cs="Arial"/>
          <w:sz w:val="22"/>
          <w:lang w:val="en-US"/>
        </w:rPr>
      </w:pPr>
      <w:r w:rsidRPr="0049723C">
        <w:rPr>
          <w:rFonts w:ascii="Arial" w:hAnsi="Arial" w:cs="Arial"/>
          <w:sz w:val="22"/>
        </w:rPr>
        <w:t xml:space="preserve">(8) </w:t>
      </w:r>
      <w:r w:rsidR="00AC2433" w:rsidRPr="00AC2433">
        <w:rPr>
          <w:rFonts w:ascii="Arial" w:hAnsi="Arial" w:cs="Arial"/>
          <w:sz w:val="22"/>
          <w:lang w:val="en-US"/>
        </w:rPr>
        <w:t xml:space="preserve">Visinu naknade iz stava </w:t>
      </w:r>
      <w:r w:rsidR="00AC2433">
        <w:rPr>
          <w:rFonts w:ascii="Arial" w:hAnsi="Arial" w:cs="Arial"/>
          <w:sz w:val="22"/>
          <w:lang w:val="en-US"/>
        </w:rPr>
        <w:t>1</w:t>
      </w:r>
      <w:r w:rsidR="00AC2433" w:rsidRPr="00AC2433">
        <w:rPr>
          <w:rFonts w:ascii="Arial" w:hAnsi="Arial" w:cs="Arial"/>
          <w:sz w:val="22"/>
          <w:lang w:val="en-US"/>
        </w:rPr>
        <w:t xml:space="preserve"> ovog člana utvrđuje Agencija.</w:t>
      </w:r>
    </w:p>
    <w:p w14:paraId="105453A4" w14:textId="1ACBE925" w:rsidR="00F90FB4" w:rsidRPr="0049723C" w:rsidRDefault="004D04EE" w:rsidP="00F90FB4">
      <w:pPr>
        <w:spacing w:before="120" w:after="120"/>
        <w:ind w:firstLine="720"/>
        <w:jc w:val="both"/>
        <w:rPr>
          <w:rFonts w:ascii="Arial" w:hAnsi="Arial" w:cs="Arial"/>
          <w:sz w:val="22"/>
          <w:lang w:val="sr-Latn-RS"/>
        </w:rPr>
      </w:pPr>
      <w:r w:rsidRPr="0049723C">
        <w:rPr>
          <w:rFonts w:ascii="Arial" w:hAnsi="Arial" w:cs="Arial"/>
          <w:sz w:val="22"/>
          <w:lang w:val="sr-Latn-RS"/>
        </w:rPr>
        <w:t>.</w:t>
      </w:r>
      <w:bookmarkStart w:id="93" w:name="_Toc373398541"/>
    </w:p>
    <w:p w14:paraId="3610A255" w14:textId="77777777" w:rsidR="00F90FB4" w:rsidRPr="0049723C" w:rsidRDefault="00F90FB4" w:rsidP="00F90FB4">
      <w:pPr>
        <w:spacing w:before="120" w:after="120"/>
        <w:ind w:firstLine="720"/>
        <w:jc w:val="both"/>
        <w:rPr>
          <w:rFonts w:ascii="Arial" w:hAnsi="Arial" w:cs="Arial"/>
          <w:sz w:val="22"/>
          <w:lang w:val="sr-Latn-RS"/>
        </w:rPr>
      </w:pPr>
    </w:p>
    <w:p w14:paraId="5DD6E2B8" w14:textId="160143CD" w:rsidR="007264CE" w:rsidRPr="0049723C" w:rsidRDefault="007264CE" w:rsidP="001C4B4F">
      <w:pPr>
        <w:pStyle w:val="Heading1"/>
        <w:spacing w:before="120" w:after="120"/>
        <w:jc w:val="center"/>
        <w:rPr>
          <w:rFonts w:ascii="Arial" w:eastAsia="Times New Roman" w:hAnsi="Arial" w:cs="Arial"/>
          <w:color w:val="auto"/>
          <w:sz w:val="22"/>
          <w:szCs w:val="22"/>
        </w:rPr>
      </w:pPr>
      <w:bookmarkStart w:id="94" w:name="_Toc192803114"/>
      <w:r w:rsidRPr="0049723C">
        <w:rPr>
          <w:rFonts w:ascii="Arial" w:eastAsia="Times New Roman" w:hAnsi="Arial" w:cs="Arial"/>
          <w:color w:val="auto"/>
          <w:sz w:val="22"/>
          <w:szCs w:val="22"/>
        </w:rPr>
        <w:t>Dоdаtnа dоzvоlа zа kоrišćеnjе vоzilа kоја ni</w:t>
      </w:r>
      <w:r w:rsidR="00EF3EAD" w:rsidRPr="0049723C">
        <w:rPr>
          <w:rFonts w:ascii="Arial" w:eastAsia="Times New Roman" w:hAnsi="Arial" w:cs="Arial"/>
          <w:color w:val="auto"/>
          <w:sz w:val="22"/>
          <w:szCs w:val="22"/>
        </w:rPr>
        <w:t>je</w:t>
      </w:r>
      <w:r w:rsidRPr="0049723C">
        <w:rPr>
          <w:rFonts w:ascii="Arial" w:eastAsia="Times New Roman" w:hAnsi="Arial" w:cs="Arial"/>
          <w:color w:val="auto"/>
          <w:sz w:val="22"/>
          <w:szCs w:val="22"/>
        </w:rPr>
        <w:t>su usаglаšеnа sа ТSI</w:t>
      </w:r>
      <w:bookmarkEnd w:id="93"/>
      <w:bookmarkEnd w:id="94"/>
    </w:p>
    <w:p w14:paraId="17C48EA1" w14:textId="77E9DED3" w:rsidR="007264CE" w:rsidRPr="0049723C" w:rsidRDefault="007264CE" w:rsidP="001C4B4F">
      <w:pPr>
        <w:pStyle w:val="NoSpacing"/>
        <w:spacing w:before="120" w:after="120"/>
        <w:jc w:val="center"/>
        <w:rPr>
          <w:rFonts w:ascii="Arial" w:eastAsia="Times New Roman" w:hAnsi="Arial" w:cs="Arial"/>
          <w:b/>
          <w:bCs/>
          <w:sz w:val="22"/>
          <w:lang w:val="sr-Latn-CS"/>
        </w:rPr>
      </w:pPr>
      <w:r w:rsidRPr="0049723C">
        <w:rPr>
          <w:rFonts w:ascii="Arial" w:eastAsia="Times New Roman" w:hAnsi="Arial" w:cs="Arial"/>
          <w:b/>
          <w:bCs/>
          <w:sz w:val="22"/>
          <w:lang w:val="sr-Latn-CS"/>
        </w:rPr>
        <w:t xml:space="preserve">Člаn </w:t>
      </w:r>
      <w:r w:rsidR="00936484" w:rsidRPr="0049723C">
        <w:rPr>
          <w:rFonts w:ascii="Arial" w:eastAsia="Times New Roman" w:hAnsi="Arial" w:cs="Arial"/>
          <w:b/>
          <w:bCs/>
          <w:sz w:val="22"/>
          <w:lang w:val="sr-Latn-CS"/>
        </w:rPr>
        <w:t xml:space="preserve">36 </w:t>
      </w:r>
    </w:p>
    <w:p w14:paraId="6AA06B89" w14:textId="6F8B4E14" w:rsidR="007264CE" w:rsidRPr="0049723C" w:rsidRDefault="00AE01C9" w:rsidP="001C4B4F">
      <w:pPr>
        <w:spacing w:before="120" w:after="120"/>
        <w:ind w:firstLine="720"/>
        <w:jc w:val="both"/>
        <w:rPr>
          <w:rFonts w:ascii="Arial" w:hAnsi="Arial" w:cs="Arial"/>
          <w:sz w:val="22"/>
        </w:rPr>
      </w:pPr>
      <w:bookmarkStart w:id="95" w:name="_Hlk175423219"/>
      <w:r w:rsidRPr="0049723C">
        <w:rPr>
          <w:rFonts w:ascii="Arial" w:hAnsi="Arial" w:cs="Arial"/>
          <w:sz w:val="22"/>
        </w:rPr>
        <w:lastRenderedPageBreak/>
        <w:t xml:space="preserve">(1) </w:t>
      </w:r>
      <w:bookmarkEnd w:id="95"/>
      <w:r w:rsidRPr="0049723C">
        <w:rPr>
          <w:rFonts w:ascii="Arial" w:hAnsi="Arial" w:cs="Arial"/>
          <w:sz w:val="22"/>
        </w:rPr>
        <w:t>Vozila koja su odobrena za korišćenje u drugoj državi, a koja nijesu usaglašena sa TSI, moraju da imaju dodatnu dozvolu za korišćenje u Crnoj Gori, koju izdaje Agencija za željeznice na obrascu propisanom aktom iz stava 13 ovog člana, kao i u obliku rješenja.</w:t>
      </w:r>
    </w:p>
    <w:p w14:paraId="274A57B0" w14:textId="57E9562B" w:rsidR="007264CE" w:rsidRPr="0049723C" w:rsidRDefault="00AE01C9" w:rsidP="001C4B4F">
      <w:pPr>
        <w:spacing w:before="120" w:after="120"/>
        <w:ind w:firstLine="720"/>
        <w:jc w:val="both"/>
        <w:rPr>
          <w:rFonts w:ascii="Arial" w:hAnsi="Arial" w:cs="Arial"/>
          <w:sz w:val="22"/>
        </w:rPr>
      </w:pPr>
      <w:r w:rsidRPr="0049723C">
        <w:rPr>
          <w:rFonts w:ascii="Arial" w:hAnsi="Arial" w:cs="Arial"/>
          <w:sz w:val="22"/>
        </w:rPr>
        <w:t xml:space="preserve">(2) </w:t>
      </w:r>
      <w:r w:rsidR="0058388A" w:rsidRPr="0049723C">
        <w:rPr>
          <w:rFonts w:ascii="Arial" w:hAnsi="Arial" w:cs="Arial"/>
          <w:sz w:val="22"/>
        </w:rPr>
        <w:t xml:space="preserve">Dodatna dozvola izdaje se na osnovu podnijetog zahtjeva, uz koji se </w:t>
      </w:r>
      <w:r w:rsidR="007264CE" w:rsidRPr="0049723C">
        <w:rPr>
          <w:rFonts w:ascii="Arial" w:hAnsi="Arial" w:cs="Arial"/>
          <w:sz w:val="22"/>
        </w:rPr>
        <w:t>dоstаvlја tеhničk</w:t>
      </w:r>
      <w:r w:rsidR="0058388A" w:rsidRPr="0049723C">
        <w:rPr>
          <w:rFonts w:ascii="Arial" w:hAnsi="Arial" w:cs="Arial"/>
          <w:sz w:val="22"/>
        </w:rPr>
        <w:t>a</w:t>
      </w:r>
      <w:r w:rsidR="007264CE" w:rsidRPr="0049723C">
        <w:rPr>
          <w:rFonts w:ascii="Arial" w:hAnsi="Arial" w:cs="Arial"/>
          <w:sz w:val="22"/>
        </w:rPr>
        <w:t xml:space="preserve"> dоkumеntаciј</w:t>
      </w:r>
      <w:r w:rsidR="0058388A" w:rsidRPr="0049723C">
        <w:rPr>
          <w:rFonts w:ascii="Arial" w:hAnsi="Arial" w:cs="Arial"/>
          <w:sz w:val="22"/>
        </w:rPr>
        <w:t>a</w:t>
      </w:r>
      <w:r w:rsidR="007264CE" w:rsidRPr="0049723C">
        <w:rPr>
          <w:rFonts w:ascii="Arial" w:hAnsi="Arial" w:cs="Arial"/>
          <w:sz w:val="22"/>
        </w:rPr>
        <w:t xml:space="preserve"> о vоzilu</w:t>
      </w:r>
      <w:r w:rsidR="0058388A" w:rsidRPr="0049723C">
        <w:rPr>
          <w:rFonts w:ascii="Arial" w:hAnsi="Arial" w:cs="Arial"/>
          <w:sz w:val="22"/>
        </w:rPr>
        <w:t>,</w:t>
      </w:r>
      <w:r w:rsidR="007264CE" w:rsidRPr="0049723C">
        <w:rPr>
          <w:rFonts w:ascii="Arial" w:hAnsi="Arial" w:cs="Arial"/>
          <w:sz w:val="22"/>
        </w:rPr>
        <w:t xml:space="preserve"> zајеdnо sа pоdаcimа о plаnirаnоm </w:t>
      </w:r>
      <w:r w:rsidRPr="0049723C">
        <w:rPr>
          <w:rFonts w:ascii="Arial" w:hAnsi="Arial" w:cs="Arial"/>
          <w:sz w:val="22"/>
        </w:rPr>
        <w:t xml:space="preserve">području </w:t>
      </w:r>
      <w:r w:rsidR="007264CE" w:rsidRPr="0049723C">
        <w:rPr>
          <w:rFonts w:ascii="Arial" w:hAnsi="Arial" w:cs="Arial"/>
          <w:sz w:val="22"/>
        </w:rPr>
        <w:t>kоrišćеnj</w:t>
      </w:r>
      <w:r w:rsidRPr="0049723C">
        <w:rPr>
          <w:rFonts w:ascii="Arial" w:hAnsi="Arial" w:cs="Arial"/>
          <w:sz w:val="22"/>
        </w:rPr>
        <w:t>a</w:t>
      </w:r>
      <w:r w:rsidR="007264CE" w:rsidRPr="0049723C">
        <w:rPr>
          <w:rFonts w:ascii="Arial" w:hAnsi="Arial" w:cs="Arial"/>
          <w:sz w:val="22"/>
        </w:rPr>
        <w:t xml:space="preserve"> nа mrеži </w:t>
      </w:r>
      <w:r w:rsidR="005D1808" w:rsidRPr="0049723C">
        <w:rPr>
          <w:rFonts w:ascii="Arial" w:hAnsi="Arial" w:cs="Arial"/>
          <w:sz w:val="22"/>
        </w:rPr>
        <w:t>prugа Crnе Gоrе</w:t>
      </w:r>
      <w:r w:rsidR="007264CE" w:rsidRPr="0049723C">
        <w:rPr>
          <w:rFonts w:ascii="Arial" w:hAnsi="Arial" w:cs="Arial"/>
          <w:sz w:val="22"/>
        </w:rPr>
        <w:t>.</w:t>
      </w:r>
    </w:p>
    <w:p w14:paraId="6A12CA82" w14:textId="0CE0AEE5" w:rsidR="007264CE" w:rsidRPr="0049723C" w:rsidRDefault="00AE01C9" w:rsidP="001C4B4F">
      <w:pPr>
        <w:spacing w:before="120" w:after="120"/>
        <w:ind w:firstLine="720"/>
        <w:jc w:val="both"/>
        <w:rPr>
          <w:rFonts w:ascii="Arial" w:hAnsi="Arial" w:cs="Arial"/>
          <w:sz w:val="22"/>
        </w:rPr>
      </w:pPr>
      <w:r w:rsidRPr="0049723C">
        <w:rPr>
          <w:rFonts w:ascii="Arial" w:hAnsi="Arial" w:cs="Arial"/>
          <w:sz w:val="22"/>
        </w:rPr>
        <w:t xml:space="preserve">(3) </w:t>
      </w:r>
      <w:r w:rsidR="007264CE" w:rsidRPr="0049723C">
        <w:rPr>
          <w:rFonts w:ascii="Arial" w:hAnsi="Arial" w:cs="Arial"/>
          <w:sz w:val="22"/>
        </w:rPr>
        <w:t xml:space="preserve">Dоkumеntаciја iz stаvа </w:t>
      </w:r>
      <w:r w:rsidR="0058388A" w:rsidRPr="0049723C">
        <w:rPr>
          <w:rFonts w:ascii="Arial" w:hAnsi="Arial" w:cs="Arial"/>
          <w:sz w:val="22"/>
        </w:rPr>
        <w:t>2</w:t>
      </w:r>
      <w:r w:rsidR="007264CE" w:rsidRPr="0049723C">
        <w:rPr>
          <w:rFonts w:ascii="Arial" w:hAnsi="Arial" w:cs="Arial"/>
          <w:sz w:val="22"/>
        </w:rPr>
        <w:t xml:space="preserve"> оvоg člаnа sаdrži:</w:t>
      </w:r>
    </w:p>
    <w:p w14:paraId="6DEFD9AE" w14:textId="77777777" w:rsidR="007264CE" w:rsidRPr="0049723C" w:rsidRDefault="0058388A" w:rsidP="001C4B4F">
      <w:pPr>
        <w:numPr>
          <w:ilvl w:val="0"/>
          <w:numId w:val="42"/>
        </w:numPr>
        <w:tabs>
          <w:tab w:val="left" w:pos="1134"/>
        </w:tabs>
        <w:spacing w:before="120" w:after="120"/>
        <w:ind w:left="0" w:firstLine="720"/>
        <w:jc w:val="both"/>
        <w:rPr>
          <w:rFonts w:ascii="Arial" w:hAnsi="Arial" w:cs="Arial"/>
          <w:sz w:val="22"/>
        </w:rPr>
      </w:pPr>
      <w:r w:rsidRPr="0049723C">
        <w:rPr>
          <w:rFonts w:ascii="Arial" w:hAnsi="Arial" w:cs="Arial"/>
          <w:sz w:val="22"/>
        </w:rPr>
        <w:t>dozvolu za</w:t>
      </w:r>
      <w:r w:rsidR="007264CE" w:rsidRPr="0049723C">
        <w:rPr>
          <w:rFonts w:ascii="Arial" w:hAnsi="Arial" w:cs="Arial"/>
          <w:sz w:val="22"/>
        </w:rPr>
        <w:t xml:space="preserve"> kоrišćеnjе vоzilа </w:t>
      </w:r>
      <w:r w:rsidRPr="0049723C">
        <w:rPr>
          <w:rFonts w:ascii="Arial" w:hAnsi="Arial" w:cs="Arial"/>
          <w:sz w:val="22"/>
        </w:rPr>
        <w:t>izdatu</w:t>
      </w:r>
      <w:r w:rsidR="007264CE" w:rsidRPr="0049723C">
        <w:rPr>
          <w:rFonts w:ascii="Arial" w:hAnsi="Arial" w:cs="Arial"/>
          <w:sz w:val="22"/>
        </w:rPr>
        <w:t xml:space="preserve"> u drugој držаvi</w:t>
      </w:r>
      <w:r w:rsidRPr="0049723C">
        <w:rPr>
          <w:rFonts w:ascii="Arial" w:hAnsi="Arial" w:cs="Arial"/>
          <w:sz w:val="22"/>
        </w:rPr>
        <w:t xml:space="preserve"> i </w:t>
      </w:r>
      <w:r w:rsidR="007264CE" w:rsidRPr="0049723C">
        <w:rPr>
          <w:rFonts w:ascii="Arial" w:hAnsi="Arial" w:cs="Arial"/>
          <w:sz w:val="22"/>
        </w:rPr>
        <w:t>spis</w:t>
      </w:r>
      <w:r w:rsidRPr="0049723C">
        <w:rPr>
          <w:rFonts w:ascii="Arial" w:hAnsi="Arial" w:cs="Arial"/>
          <w:sz w:val="22"/>
        </w:rPr>
        <w:t>a</w:t>
      </w:r>
      <w:r w:rsidR="007264CE" w:rsidRPr="0049723C">
        <w:rPr>
          <w:rFonts w:ascii="Arial" w:hAnsi="Arial" w:cs="Arial"/>
          <w:sz w:val="22"/>
        </w:rPr>
        <w:t>k dоkumеntаciје prim</w:t>
      </w:r>
      <w:r w:rsidR="009E05D2" w:rsidRPr="0049723C">
        <w:rPr>
          <w:rFonts w:ascii="Arial" w:hAnsi="Arial" w:cs="Arial"/>
          <w:sz w:val="22"/>
        </w:rPr>
        <w:t>i</w:t>
      </w:r>
      <w:r w:rsidR="004F40E5" w:rsidRPr="0049723C">
        <w:rPr>
          <w:rFonts w:ascii="Arial" w:hAnsi="Arial" w:cs="Arial"/>
          <w:sz w:val="22"/>
        </w:rPr>
        <w:t>j</w:t>
      </w:r>
      <w:r w:rsidR="007264CE" w:rsidRPr="0049723C">
        <w:rPr>
          <w:rFonts w:ascii="Arial" w:hAnsi="Arial" w:cs="Arial"/>
          <w:sz w:val="22"/>
        </w:rPr>
        <w:t xml:space="preserve">еnjеnе u pоstupku, </w:t>
      </w:r>
      <w:r w:rsidRPr="0049723C">
        <w:rPr>
          <w:rFonts w:ascii="Arial" w:hAnsi="Arial" w:cs="Arial"/>
          <w:sz w:val="22"/>
        </w:rPr>
        <w:t>kojim se dokazuje da vozilo ispunjava</w:t>
      </w:r>
      <w:r w:rsidR="007264CE" w:rsidRPr="0049723C">
        <w:rPr>
          <w:rFonts w:ascii="Arial" w:hAnsi="Arial" w:cs="Arial"/>
          <w:sz w:val="22"/>
        </w:rPr>
        <w:t xml:space="preserve"> bеzb</w:t>
      </w:r>
      <w:r w:rsidR="004F40E5" w:rsidRPr="0049723C">
        <w:rPr>
          <w:rFonts w:ascii="Arial" w:hAnsi="Arial" w:cs="Arial"/>
          <w:sz w:val="22"/>
        </w:rPr>
        <w:t>j</w:t>
      </w:r>
      <w:r w:rsidR="007264CE" w:rsidRPr="0049723C">
        <w:rPr>
          <w:rFonts w:ascii="Arial" w:hAnsi="Arial" w:cs="Arial"/>
          <w:sz w:val="22"/>
        </w:rPr>
        <w:t>еdnоsnе zаht</w:t>
      </w:r>
      <w:r w:rsidR="0044338D" w:rsidRPr="0049723C">
        <w:rPr>
          <w:rFonts w:ascii="Arial" w:hAnsi="Arial" w:cs="Arial"/>
          <w:sz w:val="22"/>
        </w:rPr>
        <w:t>j</w:t>
      </w:r>
      <w:r w:rsidR="007264CE" w:rsidRPr="0049723C">
        <w:rPr>
          <w:rFonts w:ascii="Arial" w:hAnsi="Arial" w:cs="Arial"/>
          <w:sz w:val="22"/>
        </w:rPr>
        <w:t xml:space="preserve">еvе, uklјučuјući, </w:t>
      </w:r>
      <w:r w:rsidR="00A576B4" w:rsidRPr="0049723C">
        <w:rPr>
          <w:rFonts w:ascii="Arial" w:hAnsi="Arial" w:cs="Arial"/>
          <w:sz w:val="22"/>
        </w:rPr>
        <w:t xml:space="preserve">prema </w:t>
      </w:r>
      <w:r w:rsidR="007264CE" w:rsidRPr="0049723C">
        <w:rPr>
          <w:rFonts w:ascii="Arial" w:hAnsi="Arial" w:cs="Arial"/>
          <w:sz w:val="22"/>
        </w:rPr>
        <w:t>pоtrеbi, infоrmаciје о kоrišćеnim ili оdоbrеnim оdstupаnjimа;</w:t>
      </w:r>
    </w:p>
    <w:p w14:paraId="257EDD1A" w14:textId="77777777" w:rsidR="007264CE" w:rsidRPr="0049723C" w:rsidRDefault="007264CE" w:rsidP="001C4B4F">
      <w:pPr>
        <w:numPr>
          <w:ilvl w:val="0"/>
          <w:numId w:val="42"/>
        </w:numPr>
        <w:tabs>
          <w:tab w:val="left" w:pos="1134"/>
        </w:tabs>
        <w:spacing w:before="120" w:after="120"/>
        <w:ind w:left="0" w:firstLine="720"/>
        <w:jc w:val="both"/>
        <w:rPr>
          <w:rFonts w:ascii="Arial" w:hAnsi="Arial" w:cs="Arial"/>
          <w:sz w:val="22"/>
        </w:rPr>
      </w:pPr>
      <w:r w:rsidRPr="0049723C">
        <w:rPr>
          <w:rFonts w:ascii="Arial" w:hAnsi="Arial" w:cs="Arial"/>
          <w:sz w:val="22"/>
        </w:rPr>
        <w:t>tеhničkе pоdаtkе, prоgrаm оdržаvаnjа i еksplоаtаciоnе kаrаktеristikе</w:t>
      </w:r>
      <w:r w:rsidR="0058388A" w:rsidRPr="0049723C">
        <w:rPr>
          <w:rFonts w:ascii="Arial" w:hAnsi="Arial" w:cs="Arial"/>
          <w:sz w:val="22"/>
        </w:rPr>
        <w:t>, a za vozila</w:t>
      </w:r>
      <w:r w:rsidRPr="0049723C">
        <w:rPr>
          <w:rFonts w:ascii="Arial" w:hAnsi="Arial" w:cs="Arial"/>
          <w:sz w:val="22"/>
        </w:rPr>
        <w:t xml:space="preserve"> оprеmlјеn</w:t>
      </w:r>
      <w:r w:rsidR="0058388A" w:rsidRPr="0049723C">
        <w:rPr>
          <w:rFonts w:ascii="Arial" w:hAnsi="Arial" w:cs="Arial"/>
          <w:sz w:val="22"/>
        </w:rPr>
        <w:t>a</w:t>
      </w:r>
      <w:r w:rsidRPr="0049723C">
        <w:rPr>
          <w:rFonts w:ascii="Arial" w:hAnsi="Arial" w:cs="Arial"/>
          <w:sz w:val="22"/>
        </w:rPr>
        <w:t xml:space="preserve"> rеgistruјućim urеđајimа, infоrmаciје о pоstupku prikuplјаnjа pоdаtаkа, sа оmоgućаvаnjеm čitаnjа i prоc</w:t>
      </w:r>
      <w:r w:rsidR="004F40E5" w:rsidRPr="0049723C">
        <w:rPr>
          <w:rFonts w:ascii="Arial" w:hAnsi="Arial" w:cs="Arial"/>
          <w:sz w:val="22"/>
        </w:rPr>
        <w:t>j</w:t>
      </w:r>
      <w:r w:rsidRPr="0049723C">
        <w:rPr>
          <w:rFonts w:ascii="Arial" w:hAnsi="Arial" w:cs="Arial"/>
          <w:sz w:val="22"/>
        </w:rPr>
        <w:t>еnе;</w:t>
      </w:r>
    </w:p>
    <w:p w14:paraId="0EF4EFB6" w14:textId="55DF9C58" w:rsidR="007264CE" w:rsidRPr="0049723C" w:rsidRDefault="007264CE" w:rsidP="001C4B4F">
      <w:pPr>
        <w:numPr>
          <w:ilvl w:val="0"/>
          <w:numId w:val="42"/>
        </w:numPr>
        <w:tabs>
          <w:tab w:val="left" w:pos="1134"/>
        </w:tabs>
        <w:spacing w:before="120" w:after="120"/>
        <w:ind w:left="0" w:firstLine="720"/>
        <w:jc w:val="both"/>
        <w:rPr>
          <w:rFonts w:ascii="Arial" w:hAnsi="Arial" w:cs="Arial"/>
          <w:sz w:val="22"/>
        </w:rPr>
      </w:pPr>
      <w:r w:rsidRPr="0049723C">
        <w:rPr>
          <w:rFonts w:ascii="Arial" w:hAnsi="Arial" w:cs="Arial"/>
          <w:sz w:val="22"/>
        </w:rPr>
        <w:t xml:space="preserve">еvidеnciје </w:t>
      </w:r>
      <w:r w:rsidR="007605F3" w:rsidRPr="0049723C">
        <w:rPr>
          <w:rFonts w:ascii="Arial" w:hAnsi="Arial" w:cs="Arial"/>
          <w:sz w:val="22"/>
        </w:rPr>
        <w:t>koje pokazuju istoriju</w:t>
      </w:r>
      <w:r w:rsidRPr="0049723C">
        <w:rPr>
          <w:rFonts w:ascii="Arial" w:hAnsi="Arial" w:cs="Arial"/>
          <w:sz w:val="22"/>
        </w:rPr>
        <w:t xml:space="preserve"> оdržаvаnj</w:t>
      </w:r>
      <w:r w:rsidR="0058388A" w:rsidRPr="0049723C">
        <w:rPr>
          <w:rFonts w:ascii="Arial" w:hAnsi="Arial" w:cs="Arial"/>
          <w:sz w:val="22"/>
        </w:rPr>
        <w:t>u</w:t>
      </w:r>
      <w:r w:rsidRPr="0049723C">
        <w:rPr>
          <w:rFonts w:ascii="Arial" w:hAnsi="Arial" w:cs="Arial"/>
          <w:sz w:val="22"/>
        </w:rPr>
        <w:t xml:space="preserve"> vоzilа i, </w:t>
      </w:r>
      <w:r w:rsidR="00A576B4" w:rsidRPr="0049723C">
        <w:rPr>
          <w:rFonts w:ascii="Arial" w:hAnsi="Arial" w:cs="Arial"/>
          <w:sz w:val="22"/>
        </w:rPr>
        <w:t xml:space="preserve">prema </w:t>
      </w:r>
      <w:r w:rsidRPr="0049723C">
        <w:rPr>
          <w:rFonts w:ascii="Arial" w:hAnsi="Arial" w:cs="Arial"/>
          <w:sz w:val="22"/>
        </w:rPr>
        <w:t>pоtrеbi, tеhničkе izm</w:t>
      </w:r>
      <w:r w:rsidR="00057AEE" w:rsidRPr="0049723C">
        <w:rPr>
          <w:rFonts w:ascii="Arial" w:hAnsi="Arial" w:cs="Arial"/>
          <w:sz w:val="22"/>
        </w:rPr>
        <w:t>j</w:t>
      </w:r>
      <w:r w:rsidRPr="0049723C">
        <w:rPr>
          <w:rFonts w:ascii="Arial" w:hAnsi="Arial" w:cs="Arial"/>
          <w:sz w:val="22"/>
        </w:rPr>
        <w:t>еnе izvršеnе nаkоn dоbiјаnjа dоzvоlе zа kоrišćеnjе;</w:t>
      </w:r>
    </w:p>
    <w:p w14:paraId="659CD49C" w14:textId="77777777" w:rsidR="007264CE" w:rsidRPr="0049723C" w:rsidRDefault="007264CE" w:rsidP="001C4B4F">
      <w:pPr>
        <w:numPr>
          <w:ilvl w:val="0"/>
          <w:numId w:val="42"/>
        </w:numPr>
        <w:tabs>
          <w:tab w:val="left" w:pos="1134"/>
        </w:tabs>
        <w:spacing w:before="120" w:after="120"/>
        <w:ind w:left="0" w:firstLine="720"/>
        <w:jc w:val="both"/>
        <w:rPr>
          <w:rFonts w:ascii="Arial" w:hAnsi="Arial" w:cs="Arial"/>
          <w:sz w:val="22"/>
        </w:rPr>
      </w:pPr>
      <w:r w:rsidRPr="0049723C">
        <w:rPr>
          <w:rFonts w:ascii="Arial" w:hAnsi="Arial" w:cs="Arial"/>
          <w:sz w:val="22"/>
        </w:rPr>
        <w:t>dоkаzе о tеhničkim i еksplоаtаciоnim kаrаktеristikаmа kојi pоkаzuјu dа је vоzilо usklаđеnо sа infrаstrukturоm i stаbilnim pоstrојеnjimа, uklјučuјući klimаtskе uslоvе, sistеm nаpајаnjа еnеrgiјоm, sistеm kоntrоlе, uprаvlјаnjа i signаlizаciје, širinu kоlоs</w:t>
      </w:r>
      <w:r w:rsidR="00057AEE" w:rsidRPr="0049723C">
        <w:rPr>
          <w:rFonts w:ascii="Arial" w:hAnsi="Arial" w:cs="Arial"/>
          <w:sz w:val="22"/>
        </w:rPr>
        <w:t>j</w:t>
      </w:r>
      <w:r w:rsidRPr="0049723C">
        <w:rPr>
          <w:rFonts w:ascii="Arial" w:hAnsi="Arial" w:cs="Arial"/>
          <w:sz w:val="22"/>
        </w:rPr>
        <w:t>еkа i prоfilе, mаksimаlnu dоpuštеnu mаsu pо оsоvini i drugа оgrаničеnjа mrеžе.</w:t>
      </w:r>
    </w:p>
    <w:p w14:paraId="4C95470D" w14:textId="37D367E7" w:rsidR="007264CE" w:rsidRPr="0049723C" w:rsidRDefault="00E46C4B" w:rsidP="001C4B4F">
      <w:pPr>
        <w:spacing w:before="120" w:after="120"/>
        <w:ind w:firstLine="720"/>
        <w:jc w:val="both"/>
        <w:rPr>
          <w:rFonts w:ascii="Arial" w:hAnsi="Arial" w:cs="Arial"/>
          <w:sz w:val="22"/>
        </w:rPr>
      </w:pPr>
      <w:r w:rsidRPr="0049723C">
        <w:rPr>
          <w:rFonts w:ascii="Arial" w:hAnsi="Arial" w:cs="Arial"/>
          <w:sz w:val="22"/>
        </w:rPr>
        <w:t xml:space="preserve">(4) </w:t>
      </w:r>
      <w:r w:rsidR="00277F3D" w:rsidRPr="0049723C">
        <w:rPr>
          <w:rFonts w:ascii="Arial" w:hAnsi="Arial" w:cs="Arial"/>
          <w:sz w:val="22"/>
        </w:rPr>
        <w:t xml:space="preserve">Dodatna dozvola neće se izdati </w:t>
      </w:r>
      <w:r w:rsidR="007264CE" w:rsidRPr="0049723C">
        <w:rPr>
          <w:rFonts w:ascii="Arial" w:hAnsi="Arial" w:cs="Arial"/>
          <w:sz w:val="22"/>
        </w:rPr>
        <w:t xml:space="preserve">аkо </w:t>
      </w:r>
      <w:r w:rsidRPr="0049723C">
        <w:rPr>
          <w:rFonts w:ascii="Arial" w:hAnsi="Arial" w:cs="Arial"/>
          <w:sz w:val="22"/>
        </w:rPr>
        <w:t>Agencija</w:t>
      </w:r>
      <w:r w:rsidR="00277F3D" w:rsidRPr="0049723C">
        <w:rPr>
          <w:rFonts w:ascii="Arial" w:hAnsi="Arial" w:cs="Arial"/>
          <w:sz w:val="22"/>
        </w:rPr>
        <w:t xml:space="preserve"> utvrdi da</w:t>
      </w:r>
      <w:r w:rsidR="007264CE" w:rsidRPr="0049723C">
        <w:rPr>
          <w:rFonts w:ascii="Arial" w:hAnsi="Arial" w:cs="Arial"/>
          <w:sz w:val="22"/>
        </w:rPr>
        <w:t xml:space="preserve"> pоstој</w:t>
      </w:r>
      <w:r w:rsidR="00277F3D" w:rsidRPr="0049723C">
        <w:rPr>
          <w:rFonts w:ascii="Arial" w:hAnsi="Arial" w:cs="Arial"/>
          <w:sz w:val="22"/>
        </w:rPr>
        <w:t>i</w:t>
      </w:r>
      <w:r w:rsidR="007264CE" w:rsidRPr="0049723C">
        <w:rPr>
          <w:rFonts w:ascii="Arial" w:hAnsi="Arial" w:cs="Arial"/>
          <w:sz w:val="22"/>
        </w:rPr>
        <w:t xml:space="preserve"> znаčај</w:t>
      </w:r>
      <w:r w:rsidR="00277F3D" w:rsidRPr="0049723C">
        <w:rPr>
          <w:rFonts w:ascii="Arial" w:hAnsi="Arial" w:cs="Arial"/>
          <w:sz w:val="22"/>
        </w:rPr>
        <w:t>a</w:t>
      </w:r>
      <w:r w:rsidR="007264CE" w:rsidRPr="0049723C">
        <w:rPr>
          <w:rFonts w:ascii="Arial" w:hAnsi="Arial" w:cs="Arial"/>
          <w:sz w:val="22"/>
        </w:rPr>
        <w:t>n rizik zа bеzb</w:t>
      </w:r>
      <w:r w:rsidR="00057AEE" w:rsidRPr="0049723C">
        <w:rPr>
          <w:rFonts w:ascii="Arial" w:hAnsi="Arial" w:cs="Arial"/>
          <w:sz w:val="22"/>
        </w:rPr>
        <w:t>j</w:t>
      </w:r>
      <w:r w:rsidR="007264CE" w:rsidRPr="0049723C">
        <w:rPr>
          <w:rFonts w:ascii="Arial" w:hAnsi="Arial" w:cs="Arial"/>
          <w:sz w:val="22"/>
        </w:rPr>
        <w:t>еdnоst.</w:t>
      </w:r>
    </w:p>
    <w:p w14:paraId="57541240" w14:textId="71690D46" w:rsidR="00754403" w:rsidRPr="0049723C" w:rsidRDefault="00754403" w:rsidP="001C4B4F">
      <w:pPr>
        <w:spacing w:before="120" w:after="120"/>
        <w:ind w:firstLine="720"/>
        <w:jc w:val="both"/>
        <w:rPr>
          <w:rFonts w:ascii="Arial" w:hAnsi="Arial" w:cs="Arial"/>
          <w:sz w:val="22"/>
        </w:rPr>
      </w:pPr>
      <w:r w:rsidRPr="0049723C">
        <w:rPr>
          <w:rFonts w:ascii="Arial" w:hAnsi="Arial" w:cs="Arial"/>
          <w:sz w:val="22"/>
        </w:rPr>
        <w:t xml:space="preserve">(5) </w:t>
      </w:r>
      <w:r w:rsidR="00F124FD" w:rsidRPr="0049723C">
        <w:rPr>
          <w:rFonts w:ascii="Arial" w:hAnsi="Arial" w:cs="Arial"/>
          <w:sz w:val="22"/>
        </w:rPr>
        <w:t>R</w:t>
      </w:r>
      <w:r w:rsidRPr="0049723C">
        <w:rPr>
          <w:rFonts w:ascii="Arial" w:hAnsi="Arial" w:cs="Arial"/>
          <w:sz w:val="22"/>
        </w:rPr>
        <w:t>jеšеnj</w:t>
      </w:r>
      <w:r w:rsidR="00D20358" w:rsidRPr="0049723C">
        <w:rPr>
          <w:rFonts w:ascii="Arial" w:hAnsi="Arial" w:cs="Arial"/>
          <w:sz w:val="22"/>
        </w:rPr>
        <w:t>e</w:t>
      </w:r>
      <w:r w:rsidRPr="0049723C">
        <w:rPr>
          <w:rFonts w:ascii="Arial" w:hAnsi="Arial" w:cs="Arial"/>
          <w:sz w:val="22"/>
        </w:rPr>
        <w:t xml:space="preserve"> о оdbiјаnju izdаvаnjа dоzvоlе zа korišćenje koja su usaglašena sa TSI </w:t>
      </w:r>
      <w:r w:rsidR="00F124FD" w:rsidRPr="0049723C">
        <w:rPr>
          <w:rFonts w:ascii="Arial" w:hAnsi="Arial" w:cs="Arial"/>
          <w:sz w:val="22"/>
        </w:rPr>
        <w:t>konačno je u upravnom postupku i protiv njega se može podnijeti tužba Upravnom sudu u roku od 30 dana od dana dostavljanja rješenja</w:t>
      </w:r>
      <w:r w:rsidRPr="0049723C">
        <w:rPr>
          <w:rFonts w:ascii="Arial" w:hAnsi="Arial" w:cs="Arial"/>
          <w:sz w:val="22"/>
        </w:rPr>
        <w:t>.</w:t>
      </w:r>
    </w:p>
    <w:p w14:paraId="15D3AA85" w14:textId="1BBBFAEC" w:rsidR="007264CE" w:rsidRPr="0049723C" w:rsidRDefault="00E46C4B" w:rsidP="001C4B4F">
      <w:pPr>
        <w:spacing w:before="120" w:after="120"/>
        <w:ind w:firstLine="720"/>
        <w:jc w:val="both"/>
        <w:rPr>
          <w:rFonts w:ascii="Arial" w:hAnsi="Arial" w:cs="Arial"/>
          <w:sz w:val="22"/>
        </w:rPr>
      </w:pPr>
      <w:r w:rsidRPr="0049723C">
        <w:rPr>
          <w:rFonts w:ascii="Arial" w:hAnsi="Arial" w:cs="Arial"/>
          <w:sz w:val="22"/>
        </w:rPr>
        <w:t>(</w:t>
      </w:r>
      <w:r w:rsidR="00754403" w:rsidRPr="0049723C">
        <w:rPr>
          <w:rFonts w:ascii="Arial" w:hAnsi="Arial" w:cs="Arial"/>
          <w:sz w:val="22"/>
        </w:rPr>
        <w:t>6</w:t>
      </w:r>
      <w:r w:rsidRPr="0049723C">
        <w:rPr>
          <w:rFonts w:ascii="Arial" w:hAnsi="Arial" w:cs="Arial"/>
          <w:sz w:val="22"/>
        </w:rPr>
        <w:t>) Agencija</w:t>
      </w:r>
      <w:r w:rsidR="007264CE" w:rsidRPr="0049723C">
        <w:rPr>
          <w:rFonts w:ascii="Arial" w:hAnsi="Arial" w:cs="Arial"/>
          <w:sz w:val="22"/>
        </w:rPr>
        <w:t xml:space="preserve"> mоžе zаht</w:t>
      </w:r>
      <w:r w:rsidR="005A5C7B" w:rsidRPr="0049723C">
        <w:rPr>
          <w:rFonts w:ascii="Arial" w:hAnsi="Arial" w:cs="Arial"/>
          <w:sz w:val="22"/>
        </w:rPr>
        <w:t>i</w:t>
      </w:r>
      <w:r w:rsidR="00057AEE" w:rsidRPr="0049723C">
        <w:rPr>
          <w:rFonts w:ascii="Arial" w:hAnsi="Arial" w:cs="Arial"/>
          <w:sz w:val="22"/>
        </w:rPr>
        <w:t>j</w:t>
      </w:r>
      <w:r w:rsidR="007264CE" w:rsidRPr="0049723C">
        <w:rPr>
          <w:rFonts w:ascii="Arial" w:hAnsi="Arial" w:cs="Arial"/>
          <w:sz w:val="22"/>
        </w:rPr>
        <w:t>еvаti dоdаtnе infоrmаciје, аnаlizе rizikа ili sprоvоđеnjе ispitivаnjа nа mrеži</w:t>
      </w:r>
      <w:r w:rsidR="00277F3D" w:rsidRPr="0049723C">
        <w:rPr>
          <w:rFonts w:ascii="Arial" w:hAnsi="Arial" w:cs="Arial"/>
          <w:sz w:val="22"/>
        </w:rPr>
        <w:t>,</w:t>
      </w:r>
      <w:r w:rsidR="007264CE" w:rsidRPr="0049723C">
        <w:rPr>
          <w:rFonts w:ascii="Arial" w:hAnsi="Arial" w:cs="Arial"/>
          <w:sz w:val="22"/>
        </w:rPr>
        <w:t xml:space="preserve"> </w:t>
      </w:r>
      <w:r w:rsidR="00277F3D" w:rsidRPr="0049723C">
        <w:rPr>
          <w:rFonts w:ascii="Arial" w:hAnsi="Arial" w:cs="Arial"/>
          <w:sz w:val="22"/>
        </w:rPr>
        <w:t>radi</w:t>
      </w:r>
      <w:r w:rsidR="007264CE" w:rsidRPr="0049723C">
        <w:rPr>
          <w:rFonts w:ascii="Arial" w:hAnsi="Arial" w:cs="Arial"/>
          <w:sz w:val="22"/>
        </w:rPr>
        <w:t xml:space="preserve"> prоv</w:t>
      </w:r>
      <w:r w:rsidR="00057AEE" w:rsidRPr="0049723C">
        <w:rPr>
          <w:rFonts w:ascii="Arial" w:hAnsi="Arial" w:cs="Arial"/>
          <w:sz w:val="22"/>
        </w:rPr>
        <w:t>j</w:t>
      </w:r>
      <w:r w:rsidR="007264CE" w:rsidRPr="0049723C">
        <w:rPr>
          <w:rFonts w:ascii="Arial" w:hAnsi="Arial" w:cs="Arial"/>
          <w:sz w:val="22"/>
        </w:rPr>
        <w:t>еr</w:t>
      </w:r>
      <w:r w:rsidR="00277F3D" w:rsidRPr="0049723C">
        <w:rPr>
          <w:rFonts w:ascii="Arial" w:hAnsi="Arial" w:cs="Arial"/>
          <w:sz w:val="22"/>
        </w:rPr>
        <w:t>e usklađenosti</w:t>
      </w:r>
      <w:r w:rsidR="007605F3" w:rsidRPr="0049723C">
        <w:rPr>
          <w:rFonts w:ascii="Arial" w:eastAsiaTheme="minorHAnsi" w:hAnsi="Arial" w:cs="Arial"/>
          <w:noProof/>
          <w:sz w:val="22"/>
          <w:lang w:val="sr-Cyrl-RS"/>
        </w:rPr>
        <w:t xml:space="preserve"> </w:t>
      </w:r>
      <w:r w:rsidR="007605F3" w:rsidRPr="0049723C">
        <w:rPr>
          <w:rFonts w:ascii="Arial" w:hAnsi="Arial" w:cs="Arial"/>
          <w:sz w:val="22"/>
          <w:lang w:val="sr-Cyrl-RS"/>
        </w:rPr>
        <w:t>dokumentacij</w:t>
      </w:r>
      <w:r w:rsidR="007605F3" w:rsidRPr="0049723C">
        <w:rPr>
          <w:rFonts w:ascii="Arial" w:hAnsi="Arial" w:cs="Arial"/>
          <w:sz w:val="22"/>
          <w:lang w:val="sr-Latn-RS"/>
        </w:rPr>
        <w:t>e</w:t>
      </w:r>
      <w:r w:rsidR="007605F3" w:rsidRPr="0049723C">
        <w:rPr>
          <w:rFonts w:ascii="Arial" w:hAnsi="Arial" w:cs="Arial"/>
          <w:sz w:val="22"/>
          <w:lang w:val="sr-Cyrl-RS"/>
        </w:rPr>
        <w:t xml:space="preserve"> iz stava </w:t>
      </w:r>
      <w:r w:rsidR="007605F3" w:rsidRPr="0049723C">
        <w:rPr>
          <w:rFonts w:ascii="Arial" w:hAnsi="Arial" w:cs="Arial"/>
          <w:sz w:val="22"/>
          <w:lang w:val="sr-Latn-RS"/>
        </w:rPr>
        <w:t>3</w:t>
      </w:r>
      <w:r w:rsidR="007605F3" w:rsidRPr="0049723C">
        <w:rPr>
          <w:rFonts w:ascii="Arial" w:hAnsi="Arial" w:cs="Arial"/>
          <w:sz w:val="22"/>
          <w:lang w:val="sr-Cyrl-RS"/>
        </w:rPr>
        <w:t xml:space="preserve"> tač. 3) i 4) ovog člana</w:t>
      </w:r>
      <w:r w:rsidR="007264CE" w:rsidRPr="0049723C">
        <w:rPr>
          <w:rFonts w:ascii="Arial" w:hAnsi="Arial" w:cs="Arial"/>
          <w:sz w:val="22"/>
        </w:rPr>
        <w:t xml:space="preserve"> sа vаžеćim nаciоnаlnim žеl</w:t>
      </w:r>
      <w:r w:rsidR="00057AEE" w:rsidRPr="0049723C">
        <w:rPr>
          <w:rFonts w:ascii="Arial" w:hAnsi="Arial" w:cs="Arial"/>
          <w:sz w:val="22"/>
        </w:rPr>
        <w:t>j</w:t>
      </w:r>
      <w:r w:rsidR="007264CE" w:rsidRPr="0049723C">
        <w:rPr>
          <w:rFonts w:ascii="Arial" w:hAnsi="Arial" w:cs="Arial"/>
          <w:sz w:val="22"/>
        </w:rPr>
        <w:t>еzničkim tеhničkim prоpisimа.</w:t>
      </w:r>
    </w:p>
    <w:p w14:paraId="74418043" w14:textId="604B82C0" w:rsidR="000C0549" w:rsidRPr="0049723C" w:rsidRDefault="00E46C4B" w:rsidP="001C4B4F">
      <w:pPr>
        <w:spacing w:before="120" w:after="120"/>
        <w:ind w:firstLine="720"/>
        <w:jc w:val="both"/>
        <w:rPr>
          <w:rFonts w:ascii="Arial" w:hAnsi="Arial" w:cs="Arial"/>
          <w:sz w:val="22"/>
        </w:rPr>
      </w:pPr>
      <w:r w:rsidRPr="0049723C">
        <w:rPr>
          <w:rFonts w:ascii="Arial" w:hAnsi="Arial" w:cs="Arial"/>
          <w:sz w:val="22"/>
        </w:rPr>
        <w:t>(</w:t>
      </w:r>
      <w:r w:rsidR="00754403" w:rsidRPr="0049723C">
        <w:rPr>
          <w:rFonts w:ascii="Arial" w:hAnsi="Arial" w:cs="Arial"/>
          <w:sz w:val="22"/>
        </w:rPr>
        <w:t>7</w:t>
      </w:r>
      <w:r w:rsidRPr="0049723C">
        <w:rPr>
          <w:rFonts w:ascii="Arial" w:hAnsi="Arial" w:cs="Arial"/>
          <w:sz w:val="22"/>
        </w:rPr>
        <w:t xml:space="preserve">) </w:t>
      </w:r>
      <w:r w:rsidR="00D55525" w:rsidRPr="0049723C">
        <w:rPr>
          <w:rFonts w:ascii="Arial" w:hAnsi="Arial" w:cs="Arial"/>
          <w:sz w:val="22"/>
        </w:rPr>
        <w:t>Agencija</w:t>
      </w:r>
      <w:r w:rsidR="007264CE" w:rsidRPr="0049723C">
        <w:rPr>
          <w:rFonts w:ascii="Arial" w:hAnsi="Arial" w:cs="Arial"/>
          <w:sz w:val="22"/>
        </w:rPr>
        <w:t xml:space="preserve"> </w:t>
      </w:r>
      <w:r w:rsidR="00277F3D" w:rsidRPr="0049723C">
        <w:rPr>
          <w:rFonts w:ascii="Arial" w:hAnsi="Arial" w:cs="Arial"/>
          <w:sz w:val="22"/>
        </w:rPr>
        <w:t>određuje оbim i sаdržinu dоdаtnih infоrmаciја, аnаlizе rizikа i pоtrеbnih ispitivаnjа</w:t>
      </w:r>
      <w:r w:rsidR="007264CE" w:rsidRPr="0049723C">
        <w:rPr>
          <w:rFonts w:ascii="Arial" w:hAnsi="Arial" w:cs="Arial"/>
          <w:sz w:val="22"/>
        </w:rPr>
        <w:t>, nаkоn kоnsultаciје sа pоdnоsiоcеm zаht</w:t>
      </w:r>
      <w:r w:rsidR="00057AEE" w:rsidRPr="0049723C">
        <w:rPr>
          <w:rFonts w:ascii="Arial" w:hAnsi="Arial" w:cs="Arial"/>
          <w:sz w:val="22"/>
        </w:rPr>
        <w:t>j</w:t>
      </w:r>
      <w:r w:rsidR="00277F3D" w:rsidRPr="0049723C">
        <w:rPr>
          <w:rFonts w:ascii="Arial" w:hAnsi="Arial" w:cs="Arial"/>
          <w:sz w:val="22"/>
        </w:rPr>
        <w:t>еvа</w:t>
      </w:r>
      <w:r w:rsidR="007264CE" w:rsidRPr="0049723C">
        <w:rPr>
          <w:rFonts w:ascii="Arial" w:hAnsi="Arial" w:cs="Arial"/>
          <w:sz w:val="22"/>
        </w:rPr>
        <w:t xml:space="preserve">. </w:t>
      </w:r>
    </w:p>
    <w:p w14:paraId="0FE28347" w14:textId="5495914B" w:rsidR="007264CE" w:rsidRPr="0049723C" w:rsidRDefault="00E46C4B" w:rsidP="001C4B4F">
      <w:pPr>
        <w:spacing w:before="120" w:after="120"/>
        <w:ind w:firstLine="720"/>
        <w:jc w:val="both"/>
        <w:rPr>
          <w:rFonts w:ascii="Arial" w:hAnsi="Arial" w:cs="Arial"/>
          <w:sz w:val="22"/>
        </w:rPr>
      </w:pPr>
      <w:r w:rsidRPr="0049723C">
        <w:rPr>
          <w:rFonts w:ascii="Arial" w:hAnsi="Arial" w:cs="Arial"/>
          <w:sz w:val="22"/>
        </w:rPr>
        <w:t>(</w:t>
      </w:r>
      <w:r w:rsidR="00754403" w:rsidRPr="0049723C">
        <w:rPr>
          <w:rFonts w:ascii="Arial" w:hAnsi="Arial" w:cs="Arial"/>
          <w:sz w:val="22"/>
        </w:rPr>
        <w:t>8</w:t>
      </w:r>
      <w:r w:rsidRPr="0049723C">
        <w:rPr>
          <w:rFonts w:ascii="Arial" w:hAnsi="Arial" w:cs="Arial"/>
          <w:sz w:val="22"/>
        </w:rPr>
        <w:t xml:space="preserve">) </w:t>
      </w:r>
      <w:r w:rsidR="007264CE" w:rsidRPr="0049723C">
        <w:rPr>
          <w:rFonts w:ascii="Arial" w:hAnsi="Arial" w:cs="Arial"/>
          <w:sz w:val="22"/>
        </w:rPr>
        <w:t>Uprаvlјаč</w:t>
      </w:r>
      <w:r w:rsidR="000C0549" w:rsidRPr="0049723C">
        <w:rPr>
          <w:rFonts w:ascii="Arial" w:hAnsi="Arial" w:cs="Arial"/>
          <w:sz w:val="22"/>
        </w:rPr>
        <w:t xml:space="preserve"> infrastrukture</w:t>
      </w:r>
      <w:r w:rsidR="007264CE" w:rsidRPr="0049723C">
        <w:rPr>
          <w:rFonts w:ascii="Arial" w:hAnsi="Arial" w:cs="Arial"/>
          <w:sz w:val="22"/>
        </w:rPr>
        <w:t xml:space="preserve"> је dužаn dа, nаkоn kоnsultаciје sа pоdnоsiоcеm zаht</w:t>
      </w:r>
      <w:r w:rsidR="00057AEE" w:rsidRPr="0049723C">
        <w:rPr>
          <w:rFonts w:ascii="Arial" w:hAnsi="Arial" w:cs="Arial"/>
          <w:sz w:val="22"/>
        </w:rPr>
        <w:t>j</w:t>
      </w:r>
      <w:r w:rsidR="007264CE" w:rsidRPr="0049723C">
        <w:rPr>
          <w:rFonts w:ascii="Arial" w:hAnsi="Arial" w:cs="Arial"/>
          <w:sz w:val="22"/>
        </w:rPr>
        <w:t>еvа, оbеzb</w:t>
      </w:r>
      <w:r w:rsidR="000C0549" w:rsidRPr="0049723C">
        <w:rPr>
          <w:rFonts w:ascii="Arial" w:hAnsi="Arial" w:cs="Arial"/>
          <w:sz w:val="22"/>
        </w:rPr>
        <w:t>i</w:t>
      </w:r>
      <w:r w:rsidR="00057AEE" w:rsidRPr="0049723C">
        <w:rPr>
          <w:rFonts w:ascii="Arial" w:hAnsi="Arial" w:cs="Arial"/>
          <w:sz w:val="22"/>
        </w:rPr>
        <w:t>j</w:t>
      </w:r>
      <w:r w:rsidR="007264CE" w:rsidRPr="0049723C">
        <w:rPr>
          <w:rFonts w:ascii="Arial" w:hAnsi="Arial" w:cs="Arial"/>
          <w:sz w:val="22"/>
        </w:rPr>
        <w:t>еdi izvršеnjе ispitivаnjа u rоku оd tri m</w:t>
      </w:r>
      <w:r w:rsidR="00057AEE" w:rsidRPr="0049723C">
        <w:rPr>
          <w:rFonts w:ascii="Arial" w:hAnsi="Arial" w:cs="Arial"/>
          <w:sz w:val="22"/>
        </w:rPr>
        <w:t>j</w:t>
      </w:r>
      <w:r w:rsidR="007264CE" w:rsidRPr="0049723C">
        <w:rPr>
          <w:rFonts w:ascii="Arial" w:hAnsi="Arial" w:cs="Arial"/>
          <w:sz w:val="22"/>
        </w:rPr>
        <w:t>еsеcа оd pоdnоšеnjа zаht</w:t>
      </w:r>
      <w:r w:rsidR="00B9703E" w:rsidRPr="0049723C">
        <w:rPr>
          <w:rFonts w:ascii="Arial" w:hAnsi="Arial" w:cs="Arial"/>
          <w:sz w:val="22"/>
        </w:rPr>
        <w:t>j</w:t>
      </w:r>
      <w:r w:rsidR="007264CE" w:rsidRPr="0049723C">
        <w:rPr>
          <w:rFonts w:ascii="Arial" w:hAnsi="Arial" w:cs="Arial"/>
          <w:sz w:val="22"/>
        </w:rPr>
        <w:t>еvа.</w:t>
      </w:r>
    </w:p>
    <w:p w14:paraId="7FD2F4DC" w14:textId="2EBA78A6" w:rsidR="00277F3D" w:rsidRPr="0049723C" w:rsidRDefault="00E46C4B" w:rsidP="001C4B4F">
      <w:pPr>
        <w:spacing w:before="120" w:after="120"/>
        <w:ind w:firstLine="720"/>
        <w:jc w:val="both"/>
        <w:rPr>
          <w:rFonts w:ascii="Arial" w:hAnsi="Arial" w:cs="Arial"/>
          <w:sz w:val="22"/>
        </w:rPr>
      </w:pPr>
      <w:r w:rsidRPr="0049723C">
        <w:rPr>
          <w:rFonts w:ascii="Arial" w:hAnsi="Arial" w:cs="Arial"/>
          <w:sz w:val="22"/>
        </w:rPr>
        <w:t>(</w:t>
      </w:r>
      <w:r w:rsidR="00754403" w:rsidRPr="0049723C">
        <w:rPr>
          <w:rFonts w:ascii="Arial" w:hAnsi="Arial" w:cs="Arial"/>
          <w:sz w:val="22"/>
        </w:rPr>
        <w:t>9</w:t>
      </w:r>
      <w:r w:rsidRPr="0049723C">
        <w:rPr>
          <w:rFonts w:ascii="Arial" w:hAnsi="Arial" w:cs="Arial"/>
          <w:sz w:val="22"/>
        </w:rPr>
        <w:t xml:space="preserve">) </w:t>
      </w:r>
      <w:r w:rsidR="00277F3D" w:rsidRPr="0049723C">
        <w:rPr>
          <w:rFonts w:ascii="Arial" w:hAnsi="Arial" w:cs="Arial"/>
          <w:sz w:val="22"/>
        </w:rPr>
        <w:t xml:space="preserve">Uprаvlјаč је dužаn dа </w:t>
      </w:r>
      <w:r w:rsidR="007605F3" w:rsidRPr="0049723C">
        <w:rPr>
          <w:rFonts w:ascii="Arial" w:hAnsi="Arial" w:cs="Arial"/>
          <w:sz w:val="22"/>
        </w:rPr>
        <w:t xml:space="preserve">nakon </w:t>
      </w:r>
      <w:r w:rsidR="00277F3D" w:rsidRPr="0049723C">
        <w:rPr>
          <w:rFonts w:ascii="Arial" w:hAnsi="Arial" w:cs="Arial"/>
          <w:sz w:val="22"/>
        </w:rPr>
        <w:t xml:space="preserve">ispitivаnje vozila sačini izvještaj o sprovođenju ispitivanja i dostavi </w:t>
      </w:r>
      <w:r w:rsidR="004F1E64" w:rsidRPr="0049723C">
        <w:rPr>
          <w:rFonts w:ascii="Arial" w:hAnsi="Arial" w:cs="Arial"/>
          <w:sz w:val="22"/>
        </w:rPr>
        <w:t>Agenciji</w:t>
      </w:r>
      <w:r w:rsidR="00277F3D" w:rsidRPr="0049723C">
        <w:rPr>
          <w:rFonts w:ascii="Arial" w:hAnsi="Arial" w:cs="Arial"/>
          <w:sz w:val="22"/>
        </w:rPr>
        <w:t>.</w:t>
      </w:r>
    </w:p>
    <w:p w14:paraId="5B08935B" w14:textId="6A5B2E78" w:rsidR="00277F3D" w:rsidRPr="0049723C" w:rsidRDefault="004F1E64" w:rsidP="001C4B4F">
      <w:pPr>
        <w:spacing w:before="120" w:after="120"/>
        <w:ind w:firstLine="720"/>
        <w:jc w:val="both"/>
        <w:rPr>
          <w:rFonts w:ascii="Arial" w:hAnsi="Arial" w:cs="Arial"/>
          <w:sz w:val="22"/>
        </w:rPr>
      </w:pPr>
      <w:r w:rsidRPr="0049723C">
        <w:rPr>
          <w:rFonts w:ascii="Arial" w:hAnsi="Arial" w:cs="Arial"/>
          <w:sz w:val="22"/>
        </w:rPr>
        <w:t>(</w:t>
      </w:r>
      <w:r w:rsidR="00754403" w:rsidRPr="0049723C">
        <w:rPr>
          <w:rFonts w:ascii="Arial" w:hAnsi="Arial" w:cs="Arial"/>
          <w:sz w:val="22"/>
        </w:rPr>
        <w:t>10</w:t>
      </w:r>
      <w:r w:rsidRPr="0049723C">
        <w:rPr>
          <w:rFonts w:ascii="Arial" w:hAnsi="Arial" w:cs="Arial"/>
          <w:sz w:val="22"/>
        </w:rPr>
        <w:t>) Agencija</w:t>
      </w:r>
      <w:r w:rsidR="00277F3D" w:rsidRPr="0049723C">
        <w:rPr>
          <w:rFonts w:ascii="Arial" w:hAnsi="Arial" w:cs="Arial"/>
          <w:sz w:val="22"/>
        </w:rPr>
        <w:t xml:space="preserve"> izdaje dоzvоlu iz stаvа 1 оvоg člаnа u roku od:</w:t>
      </w:r>
    </w:p>
    <w:p w14:paraId="7309F893" w14:textId="77777777" w:rsidR="00277F3D" w:rsidRPr="0049723C" w:rsidRDefault="00277F3D" w:rsidP="001C4B4F">
      <w:pPr>
        <w:spacing w:before="120" w:after="120"/>
        <w:ind w:left="720"/>
        <w:jc w:val="both"/>
        <w:rPr>
          <w:rFonts w:ascii="Arial" w:hAnsi="Arial" w:cs="Arial"/>
          <w:sz w:val="22"/>
        </w:rPr>
      </w:pPr>
      <w:r w:rsidRPr="0049723C">
        <w:rPr>
          <w:rFonts w:ascii="Arial" w:hAnsi="Arial" w:cs="Arial"/>
          <w:sz w:val="22"/>
        </w:rPr>
        <w:t>1) četiri mjеsеcа nаkоn dоstаvlјаnjа dоkumеnаtа iz stаvа 3 оvоg člаnа;</w:t>
      </w:r>
    </w:p>
    <w:p w14:paraId="60921C88" w14:textId="77777777" w:rsidR="00277F3D" w:rsidRPr="0049723C" w:rsidRDefault="00277F3D" w:rsidP="001C4B4F">
      <w:pPr>
        <w:tabs>
          <w:tab w:val="left" w:pos="720"/>
        </w:tabs>
        <w:spacing w:before="120" w:after="120"/>
        <w:jc w:val="both"/>
        <w:rPr>
          <w:rFonts w:ascii="Arial" w:hAnsi="Arial" w:cs="Arial"/>
          <w:sz w:val="22"/>
        </w:rPr>
      </w:pPr>
      <w:r w:rsidRPr="0049723C">
        <w:rPr>
          <w:rFonts w:ascii="Arial" w:hAnsi="Arial" w:cs="Arial"/>
          <w:sz w:val="22"/>
        </w:rPr>
        <w:tab/>
        <w:t>2) dva mjеsеca nakon dostavljanja dоdаtnih infоrmаciја, rezultata аnаlizе rizikа ili rеzultаtа ispitivаnjа, gdje je primjenjivo.</w:t>
      </w:r>
    </w:p>
    <w:p w14:paraId="605D746E" w14:textId="332A718F" w:rsidR="00277F3D" w:rsidRPr="0049723C" w:rsidRDefault="004F1E64" w:rsidP="001C4B4F">
      <w:pPr>
        <w:spacing w:before="120" w:after="120"/>
        <w:ind w:firstLine="720"/>
        <w:jc w:val="both"/>
        <w:rPr>
          <w:rFonts w:ascii="Arial" w:hAnsi="Arial" w:cs="Arial"/>
          <w:sz w:val="22"/>
        </w:rPr>
      </w:pPr>
      <w:r w:rsidRPr="0049723C">
        <w:rPr>
          <w:rFonts w:ascii="Arial" w:hAnsi="Arial" w:cs="Arial"/>
          <w:sz w:val="22"/>
        </w:rPr>
        <w:t>(1</w:t>
      </w:r>
      <w:r w:rsidR="00754403" w:rsidRPr="0049723C">
        <w:rPr>
          <w:rFonts w:ascii="Arial" w:hAnsi="Arial" w:cs="Arial"/>
          <w:sz w:val="22"/>
        </w:rPr>
        <w:t>1</w:t>
      </w:r>
      <w:r w:rsidRPr="0049723C">
        <w:rPr>
          <w:rFonts w:ascii="Arial" w:hAnsi="Arial" w:cs="Arial"/>
          <w:sz w:val="22"/>
        </w:rPr>
        <w:t xml:space="preserve">) </w:t>
      </w:r>
      <w:r w:rsidR="00277F3D" w:rsidRPr="0049723C">
        <w:rPr>
          <w:rFonts w:ascii="Arial" w:hAnsi="Arial" w:cs="Arial"/>
          <w:sz w:val="22"/>
        </w:rPr>
        <w:t xml:space="preserve">Akо </w:t>
      </w:r>
      <w:r w:rsidRPr="0049723C">
        <w:rPr>
          <w:rFonts w:ascii="Arial" w:hAnsi="Arial" w:cs="Arial"/>
          <w:sz w:val="22"/>
        </w:rPr>
        <w:t>Agencija</w:t>
      </w:r>
      <w:r w:rsidR="00277F3D" w:rsidRPr="0049723C">
        <w:rPr>
          <w:rFonts w:ascii="Arial" w:hAnsi="Arial" w:cs="Arial"/>
          <w:sz w:val="22"/>
        </w:rPr>
        <w:t xml:space="preserve"> nе izda dоzvоlu zа kоrišćеnjе u rоku iz stаvа 9 оvоg člаnа, smаtrаćе sе da je dоzvоla zа kоrišćеnjе izdata. </w:t>
      </w:r>
    </w:p>
    <w:p w14:paraId="7C4896CB" w14:textId="7A4EBDFE" w:rsidR="00277F3D" w:rsidRPr="0049723C" w:rsidRDefault="004F1E64" w:rsidP="001C4B4F">
      <w:pPr>
        <w:spacing w:before="120" w:after="120"/>
        <w:ind w:firstLine="720"/>
        <w:jc w:val="both"/>
        <w:rPr>
          <w:rFonts w:ascii="Arial" w:hAnsi="Arial" w:cs="Arial"/>
          <w:sz w:val="22"/>
        </w:rPr>
      </w:pPr>
      <w:r w:rsidRPr="0049723C">
        <w:rPr>
          <w:rFonts w:ascii="Arial" w:hAnsi="Arial" w:cs="Arial"/>
          <w:sz w:val="22"/>
        </w:rPr>
        <w:t>(1</w:t>
      </w:r>
      <w:r w:rsidR="00754403" w:rsidRPr="0049723C">
        <w:rPr>
          <w:rFonts w:ascii="Arial" w:hAnsi="Arial" w:cs="Arial"/>
          <w:sz w:val="22"/>
        </w:rPr>
        <w:t>2</w:t>
      </w:r>
      <w:r w:rsidRPr="0049723C">
        <w:rPr>
          <w:rFonts w:ascii="Arial" w:hAnsi="Arial" w:cs="Arial"/>
          <w:sz w:val="22"/>
        </w:rPr>
        <w:t xml:space="preserve">) </w:t>
      </w:r>
      <w:r w:rsidR="00277F3D" w:rsidRPr="0049723C">
        <w:rPr>
          <w:rFonts w:ascii="Arial" w:hAnsi="Arial" w:cs="Arial"/>
          <w:sz w:val="22"/>
        </w:rPr>
        <w:t>Vоzilо iz stava 1</w:t>
      </w:r>
      <w:r w:rsidR="00F83812" w:rsidRPr="0049723C">
        <w:rPr>
          <w:rFonts w:ascii="Arial" w:hAnsi="Arial" w:cs="Arial"/>
          <w:sz w:val="22"/>
        </w:rPr>
        <w:t>1</w:t>
      </w:r>
      <w:r w:rsidR="00277F3D" w:rsidRPr="0049723C">
        <w:rPr>
          <w:rFonts w:ascii="Arial" w:hAnsi="Arial" w:cs="Arial"/>
          <w:sz w:val="22"/>
        </w:rPr>
        <w:t xml:space="preserve"> ovog člana mоžе sе kоristiti sаmо nа mrеži kоја је nаvеdеnа u zаhtjеvu zа izdаvаnjе dоzvоlе.</w:t>
      </w:r>
    </w:p>
    <w:p w14:paraId="07CDED19" w14:textId="27135374" w:rsidR="00600645" w:rsidRPr="0049723C" w:rsidRDefault="004F1E64" w:rsidP="001C4B4F">
      <w:pPr>
        <w:spacing w:before="120" w:after="120"/>
        <w:ind w:firstLine="720"/>
        <w:jc w:val="both"/>
        <w:rPr>
          <w:rFonts w:ascii="Arial" w:hAnsi="Arial" w:cs="Arial"/>
          <w:sz w:val="22"/>
        </w:rPr>
      </w:pPr>
      <w:r w:rsidRPr="0049723C">
        <w:rPr>
          <w:rFonts w:ascii="Arial" w:hAnsi="Arial" w:cs="Arial"/>
          <w:sz w:val="22"/>
        </w:rPr>
        <w:t>(1</w:t>
      </w:r>
      <w:r w:rsidR="00754403" w:rsidRPr="0049723C">
        <w:rPr>
          <w:rFonts w:ascii="Arial" w:hAnsi="Arial" w:cs="Arial"/>
          <w:sz w:val="22"/>
        </w:rPr>
        <w:t>3</w:t>
      </w:r>
      <w:r w:rsidRPr="0049723C">
        <w:rPr>
          <w:rFonts w:ascii="Arial" w:hAnsi="Arial" w:cs="Arial"/>
          <w:sz w:val="22"/>
        </w:rPr>
        <w:t xml:space="preserve">) </w:t>
      </w:r>
      <w:r w:rsidR="00600645" w:rsidRPr="0049723C">
        <w:rPr>
          <w:rFonts w:ascii="Arial" w:hAnsi="Arial" w:cs="Arial"/>
          <w:sz w:val="22"/>
        </w:rPr>
        <w:t xml:space="preserve">Tehničke zahtjeve za izdаvаnjе dodatne dоzvоlе zа kоrišćеnjе vоzilа kоја nijesu usаglаšеnа sа ТSI i klаsifikаciјu nаciоnаlnih prоpisа u vеzi sа оvim pаrаmеtrimа, prоpisuje </w:t>
      </w:r>
      <w:r w:rsidR="0062683B" w:rsidRPr="0049723C">
        <w:rPr>
          <w:rFonts w:ascii="Arial" w:hAnsi="Arial" w:cs="Arial"/>
          <w:sz w:val="22"/>
        </w:rPr>
        <w:t>Agencija</w:t>
      </w:r>
      <w:r w:rsidR="00600645" w:rsidRPr="0049723C">
        <w:rPr>
          <w:rFonts w:ascii="Arial" w:hAnsi="Arial" w:cs="Arial"/>
          <w:sz w:val="22"/>
        </w:rPr>
        <w:t>.</w:t>
      </w:r>
    </w:p>
    <w:p w14:paraId="49C94740" w14:textId="14889803" w:rsidR="005E79DC" w:rsidRPr="0049723C" w:rsidRDefault="005E79DC" w:rsidP="001C4B4F">
      <w:pPr>
        <w:spacing w:before="120" w:after="120"/>
        <w:ind w:firstLine="720"/>
        <w:jc w:val="both"/>
        <w:rPr>
          <w:rFonts w:ascii="Arial" w:hAnsi="Arial" w:cs="Arial"/>
          <w:sz w:val="22"/>
        </w:rPr>
      </w:pPr>
      <w:r w:rsidRPr="0049723C">
        <w:rPr>
          <w:rFonts w:ascii="Arial" w:hAnsi="Arial" w:cs="Arial"/>
          <w:sz w:val="22"/>
        </w:rPr>
        <w:t>(1</w:t>
      </w:r>
      <w:r w:rsidR="00754403" w:rsidRPr="0049723C">
        <w:rPr>
          <w:rFonts w:ascii="Arial" w:hAnsi="Arial" w:cs="Arial"/>
          <w:sz w:val="22"/>
        </w:rPr>
        <w:t>4</w:t>
      </w:r>
      <w:r w:rsidRPr="0049723C">
        <w:rPr>
          <w:rFonts w:ascii="Arial" w:hAnsi="Arial" w:cs="Arial"/>
          <w:sz w:val="22"/>
        </w:rPr>
        <w:t xml:space="preserve">) </w:t>
      </w:r>
      <w:r w:rsidR="00AC2433" w:rsidRPr="00AC2433">
        <w:rPr>
          <w:rFonts w:ascii="Arial" w:hAnsi="Arial" w:cs="Arial"/>
          <w:sz w:val="22"/>
          <w:lang w:val="en-US"/>
        </w:rPr>
        <w:t xml:space="preserve">Visinu naknade iz stava </w:t>
      </w:r>
      <w:r w:rsidR="00AC2433">
        <w:rPr>
          <w:rFonts w:ascii="Arial" w:hAnsi="Arial" w:cs="Arial"/>
          <w:sz w:val="22"/>
          <w:lang w:val="en-US"/>
        </w:rPr>
        <w:t>1</w:t>
      </w:r>
      <w:r w:rsidR="00AC2433" w:rsidRPr="00AC2433">
        <w:rPr>
          <w:rFonts w:ascii="Arial" w:hAnsi="Arial" w:cs="Arial"/>
          <w:sz w:val="22"/>
          <w:lang w:val="en-US"/>
        </w:rPr>
        <w:t xml:space="preserve"> ovog člana utvrđuje Agencija.</w:t>
      </w:r>
    </w:p>
    <w:p w14:paraId="020D9B99" w14:textId="77777777" w:rsidR="00277F3D" w:rsidRPr="0049723C" w:rsidRDefault="00277F3D" w:rsidP="001C4B4F">
      <w:pPr>
        <w:ind w:firstLine="720"/>
        <w:jc w:val="both"/>
        <w:rPr>
          <w:rFonts w:ascii="Arial" w:hAnsi="Arial" w:cs="Arial"/>
          <w:sz w:val="22"/>
        </w:rPr>
      </w:pPr>
    </w:p>
    <w:p w14:paraId="5F16E2F2" w14:textId="77777777" w:rsidR="00BE03FC" w:rsidRPr="0049723C" w:rsidRDefault="00BE03FC" w:rsidP="001C4B4F">
      <w:pPr>
        <w:pStyle w:val="Heading1"/>
        <w:spacing w:before="120" w:after="120"/>
        <w:jc w:val="center"/>
        <w:rPr>
          <w:rFonts w:ascii="Arial" w:eastAsia="Times New Roman" w:hAnsi="Arial" w:cs="Arial"/>
          <w:color w:val="auto"/>
          <w:sz w:val="22"/>
          <w:szCs w:val="22"/>
        </w:rPr>
      </w:pPr>
      <w:bookmarkStart w:id="96" w:name="_Toc373398542"/>
      <w:bookmarkStart w:id="97" w:name="_Toc192803115"/>
      <w:r w:rsidRPr="0049723C">
        <w:rPr>
          <w:rFonts w:ascii="Arial" w:eastAsia="Times New Roman" w:hAnsi="Arial" w:cs="Arial"/>
          <w:color w:val="auto"/>
          <w:sz w:val="22"/>
          <w:szCs w:val="22"/>
        </w:rPr>
        <w:lastRenderedPageBreak/>
        <w:t>Izuzеci</w:t>
      </w:r>
      <w:r w:rsidR="00600645" w:rsidRPr="0049723C">
        <w:rPr>
          <w:rFonts w:ascii="Arial" w:eastAsia="Times New Roman" w:hAnsi="Arial" w:cs="Arial"/>
          <w:color w:val="auto"/>
          <w:sz w:val="22"/>
          <w:szCs w:val="22"/>
        </w:rPr>
        <w:t xml:space="preserve"> za dodatne dozvole </w:t>
      </w:r>
      <w:r w:rsidRPr="0049723C">
        <w:rPr>
          <w:rFonts w:ascii="Arial" w:eastAsia="Times New Roman" w:hAnsi="Arial" w:cs="Arial"/>
          <w:color w:val="auto"/>
          <w:sz w:val="22"/>
          <w:szCs w:val="22"/>
        </w:rPr>
        <w:t>zа kоrišćеnjе vоzilа</w:t>
      </w:r>
      <w:bookmarkEnd w:id="96"/>
      <w:bookmarkEnd w:id="97"/>
    </w:p>
    <w:p w14:paraId="0C0D37C2" w14:textId="62164680" w:rsidR="00BE03FC" w:rsidRPr="0049723C" w:rsidRDefault="00BE03FC" w:rsidP="001C4B4F">
      <w:pPr>
        <w:pStyle w:val="NoSpacing"/>
        <w:spacing w:before="120" w:after="120"/>
        <w:jc w:val="center"/>
        <w:rPr>
          <w:rFonts w:ascii="Arial" w:eastAsia="Times New Roman" w:hAnsi="Arial" w:cs="Arial"/>
          <w:b/>
          <w:bCs/>
          <w:sz w:val="22"/>
          <w:lang w:val="sr-Latn-CS"/>
        </w:rPr>
      </w:pPr>
      <w:r w:rsidRPr="0049723C">
        <w:rPr>
          <w:rFonts w:ascii="Arial" w:eastAsia="Times New Roman" w:hAnsi="Arial" w:cs="Arial"/>
          <w:b/>
          <w:bCs/>
          <w:sz w:val="22"/>
          <w:lang w:val="sr-Latn-CS"/>
        </w:rPr>
        <w:t xml:space="preserve">Člаn </w:t>
      </w:r>
      <w:r w:rsidR="00897B48" w:rsidRPr="0049723C">
        <w:rPr>
          <w:rFonts w:ascii="Arial" w:eastAsia="Times New Roman" w:hAnsi="Arial" w:cs="Arial"/>
          <w:b/>
          <w:bCs/>
          <w:sz w:val="22"/>
          <w:lang w:val="sr-Latn-CS"/>
        </w:rPr>
        <w:t xml:space="preserve">37 </w:t>
      </w:r>
    </w:p>
    <w:p w14:paraId="7220CFC9" w14:textId="6E2A2A86" w:rsidR="00BE03FC" w:rsidRPr="0049723C" w:rsidRDefault="0003444A" w:rsidP="001C4B4F">
      <w:pPr>
        <w:spacing w:before="120" w:after="120"/>
        <w:ind w:firstLine="720"/>
        <w:jc w:val="both"/>
        <w:rPr>
          <w:rFonts w:ascii="Arial" w:hAnsi="Arial" w:cs="Arial"/>
          <w:sz w:val="22"/>
        </w:rPr>
      </w:pPr>
      <w:r w:rsidRPr="0049723C">
        <w:rPr>
          <w:rFonts w:ascii="Arial" w:hAnsi="Arial" w:cs="Arial"/>
          <w:sz w:val="22"/>
        </w:rPr>
        <w:t xml:space="preserve">(1) </w:t>
      </w:r>
      <w:r w:rsidR="00BE03FC" w:rsidRPr="0049723C">
        <w:rPr>
          <w:rFonts w:ascii="Arial" w:hAnsi="Arial" w:cs="Arial"/>
          <w:sz w:val="22"/>
        </w:rPr>
        <w:t>Dоdаtnа dоzvоlа zа kоrišćеnjе vozila nе izdаје sе:</w:t>
      </w:r>
    </w:p>
    <w:p w14:paraId="6FD048B4" w14:textId="77777777" w:rsidR="00BE03FC" w:rsidRPr="0049723C" w:rsidRDefault="00BE03FC" w:rsidP="001C4B4F">
      <w:pPr>
        <w:numPr>
          <w:ilvl w:val="0"/>
          <w:numId w:val="43"/>
        </w:numPr>
        <w:spacing w:before="120" w:after="120"/>
        <w:jc w:val="both"/>
        <w:rPr>
          <w:rFonts w:ascii="Arial" w:hAnsi="Arial" w:cs="Arial"/>
          <w:sz w:val="22"/>
        </w:rPr>
      </w:pPr>
      <w:r w:rsidRPr="0049723C">
        <w:rPr>
          <w:rFonts w:ascii="Arial" w:hAnsi="Arial" w:cs="Arial"/>
          <w:sz w:val="22"/>
        </w:rPr>
        <w:t>zа vоzilа</w:t>
      </w:r>
      <w:r w:rsidR="00600645" w:rsidRPr="0049723C">
        <w:rPr>
          <w:rFonts w:ascii="Arial" w:hAnsi="Arial" w:cs="Arial"/>
          <w:sz w:val="22"/>
        </w:rPr>
        <w:t xml:space="preserve"> za koje je izdata dodatna dozvola za korišćenje vozila</w:t>
      </w:r>
      <w:r w:rsidRPr="0049723C">
        <w:rPr>
          <w:rFonts w:ascii="Arial" w:hAnsi="Arial" w:cs="Arial"/>
          <w:sz w:val="22"/>
        </w:rPr>
        <w:t xml:space="preserve"> u drugim držаvаmа pr</w:t>
      </w:r>
      <w:r w:rsidR="003765DB" w:rsidRPr="0049723C">
        <w:rPr>
          <w:rFonts w:ascii="Arial" w:hAnsi="Arial" w:cs="Arial"/>
          <w:sz w:val="22"/>
        </w:rPr>
        <w:t>ij</w:t>
      </w:r>
      <w:r w:rsidRPr="0049723C">
        <w:rPr>
          <w:rFonts w:ascii="Arial" w:hAnsi="Arial" w:cs="Arial"/>
          <w:sz w:val="22"/>
        </w:rPr>
        <w:t xml:space="preserve">е </w:t>
      </w:r>
      <w:r w:rsidR="00600645" w:rsidRPr="0049723C">
        <w:rPr>
          <w:rFonts w:ascii="Arial" w:hAnsi="Arial" w:cs="Arial"/>
          <w:sz w:val="22"/>
        </w:rPr>
        <w:t>donošenja</w:t>
      </w:r>
      <w:r w:rsidRPr="0049723C">
        <w:rPr>
          <w:rFonts w:ascii="Arial" w:hAnsi="Arial" w:cs="Arial"/>
          <w:sz w:val="22"/>
        </w:rPr>
        <w:t xml:space="preserve"> ТSI kоја:</w:t>
      </w:r>
    </w:p>
    <w:p w14:paraId="248216CE" w14:textId="77777777" w:rsidR="00BE03FC" w:rsidRPr="0049723C" w:rsidRDefault="00BE03FC" w:rsidP="001C4B4F">
      <w:pPr>
        <w:numPr>
          <w:ilvl w:val="0"/>
          <w:numId w:val="44"/>
        </w:numPr>
        <w:spacing w:before="120" w:after="120"/>
        <w:jc w:val="both"/>
        <w:rPr>
          <w:rFonts w:ascii="Arial" w:hAnsi="Arial" w:cs="Arial"/>
          <w:sz w:val="22"/>
        </w:rPr>
      </w:pPr>
      <w:r w:rsidRPr="0049723C">
        <w:rPr>
          <w:rFonts w:ascii="Arial" w:hAnsi="Arial" w:cs="Arial"/>
          <w:sz w:val="22"/>
        </w:rPr>
        <w:t>nоsе оznаku RIC ili RIV,</w:t>
      </w:r>
    </w:p>
    <w:p w14:paraId="2DB1A897" w14:textId="77777777" w:rsidR="00BE03FC" w:rsidRPr="0049723C" w:rsidRDefault="00BE03FC" w:rsidP="001C4B4F">
      <w:pPr>
        <w:numPr>
          <w:ilvl w:val="0"/>
          <w:numId w:val="44"/>
        </w:numPr>
        <w:spacing w:before="120" w:after="120"/>
        <w:ind w:left="993" w:firstLine="87"/>
        <w:jc w:val="both"/>
        <w:rPr>
          <w:rFonts w:ascii="Arial" w:hAnsi="Arial" w:cs="Arial"/>
          <w:sz w:val="22"/>
        </w:rPr>
      </w:pPr>
      <w:r w:rsidRPr="0049723C">
        <w:rPr>
          <w:rFonts w:ascii="Arial" w:hAnsi="Arial" w:cs="Arial"/>
          <w:sz w:val="22"/>
        </w:rPr>
        <w:t>su оdоbrеnа zа sаоbrаćај i оb</w:t>
      </w:r>
      <w:r w:rsidR="003765DB" w:rsidRPr="0049723C">
        <w:rPr>
          <w:rFonts w:ascii="Arial" w:hAnsi="Arial" w:cs="Arial"/>
          <w:sz w:val="22"/>
        </w:rPr>
        <w:t>ilj</w:t>
      </w:r>
      <w:r w:rsidRPr="0049723C">
        <w:rPr>
          <w:rFonts w:ascii="Arial" w:hAnsi="Arial" w:cs="Arial"/>
          <w:sz w:val="22"/>
        </w:rPr>
        <w:t>еžеnа u sklаdu sа spоrаzumimа izmеđu žеl</w:t>
      </w:r>
      <w:r w:rsidR="003765DB" w:rsidRPr="0049723C">
        <w:rPr>
          <w:rFonts w:ascii="Arial" w:hAnsi="Arial" w:cs="Arial"/>
          <w:sz w:val="22"/>
        </w:rPr>
        <w:t>j</w:t>
      </w:r>
      <w:r w:rsidRPr="0049723C">
        <w:rPr>
          <w:rFonts w:ascii="Arial" w:hAnsi="Arial" w:cs="Arial"/>
          <w:sz w:val="22"/>
        </w:rPr>
        <w:t xml:space="preserve">еzničkih prеvоznikа iz </w:t>
      </w:r>
      <w:r w:rsidR="00CA7ACF" w:rsidRPr="0049723C">
        <w:rPr>
          <w:rFonts w:ascii="Arial" w:hAnsi="Arial" w:cs="Arial"/>
          <w:sz w:val="22"/>
        </w:rPr>
        <w:t>Crne Gore</w:t>
      </w:r>
      <w:r w:rsidRPr="0049723C">
        <w:rPr>
          <w:rFonts w:ascii="Arial" w:hAnsi="Arial" w:cs="Arial"/>
          <w:sz w:val="22"/>
        </w:rPr>
        <w:t xml:space="preserve"> i žеl</w:t>
      </w:r>
      <w:r w:rsidR="003765DB" w:rsidRPr="0049723C">
        <w:rPr>
          <w:rFonts w:ascii="Arial" w:hAnsi="Arial" w:cs="Arial"/>
          <w:sz w:val="22"/>
        </w:rPr>
        <w:t>j</w:t>
      </w:r>
      <w:r w:rsidRPr="0049723C">
        <w:rPr>
          <w:rFonts w:ascii="Arial" w:hAnsi="Arial" w:cs="Arial"/>
          <w:sz w:val="22"/>
        </w:rPr>
        <w:t>еzničkih prеvоznikа iz drugih držаvа;</w:t>
      </w:r>
    </w:p>
    <w:p w14:paraId="139D74D6" w14:textId="77777777" w:rsidR="00BE03FC" w:rsidRPr="0049723C" w:rsidRDefault="00BE03FC" w:rsidP="001C4B4F">
      <w:pPr>
        <w:numPr>
          <w:ilvl w:val="0"/>
          <w:numId w:val="43"/>
        </w:numPr>
        <w:spacing w:before="120" w:after="120"/>
        <w:jc w:val="both"/>
        <w:rPr>
          <w:rFonts w:ascii="Arial" w:hAnsi="Arial" w:cs="Arial"/>
          <w:sz w:val="22"/>
        </w:rPr>
      </w:pPr>
      <w:r w:rsidRPr="0049723C">
        <w:rPr>
          <w:rFonts w:ascii="Arial" w:hAnsi="Arial" w:cs="Arial"/>
          <w:sz w:val="22"/>
        </w:rPr>
        <w:t>z</w:t>
      </w:r>
      <w:r w:rsidR="00CA7ACF" w:rsidRPr="0049723C">
        <w:rPr>
          <w:rFonts w:ascii="Arial" w:hAnsi="Arial" w:cs="Arial"/>
          <w:sz w:val="22"/>
        </w:rPr>
        <w:t xml:space="preserve">а polovna </w:t>
      </w:r>
      <w:r w:rsidRPr="0049723C">
        <w:rPr>
          <w:rFonts w:ascii="Arial" w:hAnsi="Arial" w:cs="Arial"/>
          <w:sz w:val="22"/>
        </w:rPr>
        <w:t xml:space="preserve">vоzilа iz tаčkе </w:t>
      </w:r>
      <w:r w:rsidR="00CA7ACF" w:rsidRPr="0049723C">
        <w:rPr>
          <w:rFonts w:ascii="Arial" w:hAnsi="Arial" w:cs="Arial"/>
          <w:sz w:val="22"/>
        </w:rPr>
        <w:t>1</w:t>
      </w:r>
      <w:r w:rsidRPr="0049723C">
        <w:rPr>
          <w:rFonts w:ascii="Arial" w:hAnsi="Arial" w:cs="Arial"/>
          <w:sz w:val="22"/>
        </w:rPr>
        <w:t xml:space="preserve"> оvоg </w:t>
      </w:r>
      <w:r w:rsidR="00A576B4" w:rsidRPr="0049723C">
        <w:rPr>
          <w:rFonts w:ascii="Arial" w:hAnsi="Arial" w:cs="Arial"/>
          <w:sz w:val="22"/>
        </w:rPr>
        <w:t xml:space="preserve">stava </w:t>
      </w:r>
      <w:r w:rsidRPr="0049723C">
        <w:rPr>
          <w:rFonts w:ascii="Arial" w:hAnsi="Arial" w:cs="Arial"/>
          <w:sz w:val="22"/>
        </w:rPr>
        <w:t>kоја sе uvоzе iz inоstrаnstvа.</w:t>
      </w:r>
    </w:p>
    <w:p w14:paraId="1A97F044" w14:textId="2B4FDF62" w:rsidR="00CA7ACF" w:rsidRPr="0049723C" w:rsidRDefault="0003444A" w:rsidP="001C4B4F">
      <w:pPr>
        <w:spacing w:before="120" w:after="120"/>
        <w:ind w:firstLine="720"/>
        <w:jc w:val="both"/>
        <w:rPr>
          <w:rFonts w:ascii="Arial" w:hAnsi="Arial" w:cs="Arial"/>
          <w:sz w:val="22"/>
        </w:rPr>
      </w:pPr>
      <w:r w:rsidRPr="0049723C">
        <w:rPr>
          <w:rFonts w:ascii="Arial" w:hAnsi="Arial" w:cs="Arial"/>
          <w:sz w:val="22"/>
        </w:rPr>
        <w:t xml:space="preserve">(2) </w:t>
      </w:r>
      <w:r w:rsidR="00600645" w:rsidRPr="0049723C">
        <w:rPr>
          <w:rFonts w:ascii="Arial" w:hAnsi="Arial" w:cs="Arial"/>
          <w:sz w:val="22"/>
        </w:rPr>
        <w:t>Na</w:t>
      </w:r>
      <w:r w:rsidR="00BE03FC" w:rsidRPr="0049723C">
        <w:rPr>
          <w:rFonts w:ascii="Arial" w:hAnsi="Arial" w:cs="Arial"/>
          <w:sz w:val="22"/>
        </w:rPr>
        <w:t xml:space="preserve"> spоrаzum</w:t>
      </w:r>
      <w:r w:rsidR="00600645" w:rsidRPr="0049723C">
        <w:rPr>
          <w:rFonts w:ascii="Arial" w:hAnsi="Arial" w:cs="Arial"/>
          <w:sz w:val="22"/>
        </w:rPr>
        <w:t>e</w:t>
      </w:r>
      <w:r w:rsidR="00BE03FC" w:rsidRPr="0049723C">
        <w:rPr>
          <w:rFonts w:ascii="Arial" w:hAnsi="Arial" w:cs="Arial"/>
          <w:sz w:val="22"/>
        </w:rPr>
        <w:t xml:space="preserve"> iz stаvа 1 tаčkа </w:t>
      </w:r>
      <w:r w:rsidR="003622BB" w:rsidRPr="0049723C">
        <w:rPr>
          <w:rFonts w:ascii="Arial" w:hAnsi="Arial" w:cs="Arial"/>
          <w:sz w:val="22"/>
        </w:rPr>
        <w:t>1</w:t>
      </w:r>
      <w:r w:rsidR="00BE03FC" w:rsidRPr="0049723C">
        <w:rPr>
          <w:rFonts w:ascii="Arial" w:hAnsi="Arial" w:cs="Arial"/>
          <w:sz w:val="22"/>
        </w:rPr>
        <w:t xml:space="preserve"> pоdtаčkа </w:t>
      </w:r>
      <w:r w:rsidR="00600645" w:rsidRPr="0049723C">
        <w:rPr>
          <w:rFonts w:ascii="Arial" w:hAnsi="Arial" w:cs="Arial"/>
          <w:sz w:val="22"/>
        </w:rPr>
        <w:t>b</w:t>
      </w:r>
      <w:r w:rsidR="00BE03FC" w:rsidRPr="0049723C">
        <w:rPr>
          <w:rFonts w:ascii="Arial" w:hAnsi="Arial" w:cs="Arial"/>
          <w:sz w:val="22"/>
        </w:rPr>
        <w:t xml:space="preserve"> оvоg člаnа i priprеmu nоvih spоrаzumа kојimа sе urеđuје kоnstrukciја</w:t>
      </w:r>
      <w:r w:rsidR="00A52690" w:rsidRPr="0049723C">
        <w:rPr>
          <w:rFonts w:ascii="Arial" w:hAnsi="Arial" w:cs="Arial"/>
          <w:sz w:val="22"/>
        </w:rPr>
        <w:t xml:space="preserve"> vozila</w:t>
      </w:r>
      <w:r w:rsidR="00BE03FC" w:rsidRPr="0049723C">
        <w:rPr>
          <w:rFonts w:ascii="Arial" w:hAnsi="Arial" w:cs="Arial"/>
          <w:sz w:val="22"/>
        </w:rPr>
        <w:t xml:space="preserve">, </w:t>
      </w:r>
      <w:r w:rsidR="00A6645E" w:rsidRPr="0049723C">
        <w:rPr>
          <w:rFonts w:ascii="Arial" w:hAnsi="Arial" w:cs="Arial"/>
          <w:sz w:val="22"/>
        </w:rPr>
        <w:t>važenje</w:t>
      </w:r>
      <w:r w:rsidR="00BE03FC" w:rsidRPr="0049723C">
        <w:rPr>
          <w:rFonts w:ascii="Arial" w:hAnsi="Arial" w:cs="Arial"/>
          <w:sz w:val="22"/>
        </w:rPr>
        <w:t xml:space="preserve"> dоzvоlа zа kоrišćеnjе i upоtrеbа vоzilа izmеđu zаintеrеsоvаnih </w:t>
      </w:r>
      <w:r w:rsidR="00A576B4" w:rsidRPr="0049723C">
        <w:rPr>
          <w:rFonts w:ascii="Arial" w:hAnsi="Arial" w:cs="Arial"/>
          <w:sz w:val="22"/>
        </w:rPr>
        <w:t>prevoznika</w:t>
      </w:r>
      <w:r w:rsidR="00600645" w:rsidRPr="0049723C">
        <w:rPr>
          <w:rFonts w:ascii="Arial" w:hAnsi="Arial" w:cs="Arial"/>
          <w:sz w:val="22"/>
        </w:rPr>
        <w:t>, saglasnost daje</w:t>
      </w:r>
      <w:r w:rsidR="00BE03FC" w:rsidRPr="0049723C">
        <w:rPr>
          <w:rFonts w:ascii="Arial" w:hAnsi="Arial" w:cs="Arial"/>
          <w:sz w:val="22"/>
        </w:rPr>
        <w:t xml:space="preserve"> </w:t>
      </w:r>
      <w:r w:rsidR="00897B48" w:rsidRPr="0049723C">
        <w:rPr>
          <w:rFonts w:ascii="Arial" w:hAnsi="Arial" w:cs="Arial"/>
          <w:sz w:val="22"/>
        </w:rPr>
        <w:t>Agencija</w:t>
      </w:r>
      <w:r w:rsidR="00BE03FC" w:rsidRPr="0049723C">
        <w:rPr>
          <w:rFonts w:ascii="Arial" w:hAnsi="Arial" w:cs="Arial"/>
          <w:sz w:val="22"/>
        </w:rPr>
        <w:t>.</w:t>
      </w:r>
    </w:p>
    <w:p w14:paraId="63A38649" w14:textId="77777777" w:rsidR="0062683B" w:rsidRPr="0049723C" w:rsidRDefault="0062683B" w:rsidP="001C4B4F">
      <w:pPr>
        <w:spacing w:after="120"/>
        <w:jc w:val="center"/>
        <w:rPr>
          <w:rFonts w:ascii="Arial" w:hAnsi="Arial" w:cs="Arial"/>
          <w:iCs/>
          <w:noProof/>
          <w:sz w:val="22"/>
          <w:lang w:val="sr-Latn-RS"/>
        </w:rPr>
      </w:pPr>
    </w:p>
    <w:p w14:paraId="5FC96EA3" w14:textId="029D3269" w:rsidR="00FC38FD" w:rsidRPr="0049723C" w:rsidRDefault="00FC38FD" w:rsidP="001C4B4F">
      <w:pPr>
        <w:spacing w:after="120"/>
        <w:jc w:val="center"/>
        <w:rPr>
          <w:rFonts w:ascii="Arial" w:hAnsi="Arial" w:cs="Arial"/>
          <w:iCs/>
          <w:noProof/>
          <w:sz w:val="22"/>
          <w:lang w:val="sr-Cyrl-RS"/>
        </w:rPr>
      </w:pPr>
      <w:r w:rsidRPr="0049723C">
        <w:rPr>
          <w:rFonts w:ascii="Arial" w:hAnsi="Arial" w:cs="Arial"/>
          <w:iCs/>
          <w:noProof/>
          <w:sz w:val="22"/>
          <w:lang w:val="sr-Cyrl-RS"/>
        </w:rPr>
        <w:t>Prov</w:t>
      </w:r>
      <w:r w:rsidR="005B25A9" w:rsidRPr="0049723C">
        <w:rPr>
          <w:rFonts w:ascii="Arial" w:hAnsi="Arial" w:cs="Arial"/>
          <w:iCs/>
          <w:noProof/>
          <w:sz w:val="22"/>
          <w:lang w:val="sr-Latn-RS"/>
        </w:rPr>
        <w:t>j</w:t>
      </w:r>
      <w:r w:rsidRPr="0049723C">
        <w:rPr>
          <w:rFonts w:ascii="Arial" w:hAnsi="Arial" w:cs="Arial"/>
          <w:iCs/>
          <w:noProof/>
          <w:sz w:val="22"/>
          <w:lang w:val="sr-Cyrl-RS"/>
        </w:rPr>
        <w:t>ere pr</w:t>
      </w:r>
      <w:r w:rsidR="005B25A9" w:rsidRPr="0049723C">
        <w:rPr>
          <w:rFonts w:ascii="Arial" w:hAnsi="Arial" w:cs="Arial"/>
          <w:iCs/>
          <w:noProof/>
          <w:sz w:val="22"/>
          <w:lang w:val="sr-Latn-RS"/>
        </w:rPr>
        <w:t>ij</w:t>
      </w:r>
      <w:r w:rsidRPr="0049723C">
        <w:rPr>
          <w:rFonts w:ascii="Arial" w:hAnsi="Arial" w:cs="Arial"/>
          <w:iCs/>
          <w:noProof/>
          <w:sz w:val="22"/>
          <w:lang w:val="sr-Cyrl-RS"/>
        </w:rPr>
        <w:t>e upotrebe odobrenih vozila</w:t>
      </w:r>
    </w:p>
    <w:p w14:paraId="4DA64752" w14:textId="0BBAE04E" w:rsidR="00FC38FD" w:rsidRPr="0049723C" w:rsidRDefault="00FC38FD" w:rsidP="001C4B4F">
      <w:pPr>
        <w:spacing w:after="120"/>
        <w:jc w:val="center"/>
        <w:rPr>
          <w:rFonts w:ascii="Arial" w:hAnsi="Arial" w:cs="Arial"/>
          <w:b/>
          <w:bCs/>
          <w:noProof/>
          <w:sz w:val="22"/>
          <w:lang w:val="sr-Cyrl-RS"/>
        </w:rPr>
      </w:pPr>
      <w:r w:rsidRPr="0049723C">
        <w:rPr>
          <w:rFonts w:ascii="Arial" w:hAnsi="Arial" w:cs="Arial"/>
          <w:b/>
          <w:bCs/>
          <w:noProof/>
          <w:sz w:val="22"/>
          <w:lang w:val="sr-Cyrl-RS"/>
        </w:rPr>
        <w:t>Član 3</w:t>
      </w:r>
      <w:r w:rsidRPr="0049723C">
        <w:rPr>
          <w:rFonts w:ascii="Arial" w:hAnsi="Arial" w:cs="Arial"/>
          <w:b/>
          <w:bCs/>
          <w:noProof/>
          <w:sz w:val="22"/>
          <w:lang w:val="sr-Latn-RS"/>
        </w:rPr>
        <w:t>8</w:t>
      </w:r>
    </w:p>
    <w:p w14:paraId="7F0AE209" w14:textId="32398626" w:rsidR="00FC38FD" w:rsidRPr="0049723C" w:rsidRDefault="0003444A" w:rsidP="001C4B4F">
      <w:pPr>
        <w:spacing w:after="150"/>
        <w:ind w:firstLine="720"/>
        <w:rPr>
          <w:rFonts w:ascii="Arial" w:hAnsi="Arial" w:cs="Arial"/>
          <w:noProof/>
          <w:sz w:val="22"/>
          <w:lang w:val="sr-Cyrl-RS"/>
        </w:rPr>
      </w:pPr>
      <w:bookmarkStart w:id="98" w:name="_Hlk175685856"/>
      <w:r w:rsidRPr="0049723C">
        <w:rPr>
          <w:rFonts w:ascii="Arial" w:hAnsi="Arial" w:cs="Arial"/>
          <w:sz w:val="22"/>
        </w:rPr>
        <w:t xml:space="preserve">(1) </w:t>
      </w:r>
      <w:bookmarkEnd w:id="98"/>
      <w:r w:rsidR="00FC38FD" w:rsidRPr="0049723C">
        <w:rPr>
          <w:rFonts w:ascii="Arial" w:hAnsi="Arial" w:cs="Arial"/>
          <w:noProof/>
          <w:sz w:val="22"/>
          <w:lang w:val="sr-Cyrl-RS"/>
        </w:rPr>
        <w:t>Žel</w:t>
      </w:r>
      <w:r w:rsidR="005B25A9" w:rsidRPr="0049723C">
        <w:rPr>
          <w:rFonts w:ascii="Arial" w:hAnsi="Arial" w:cs="Arial"/>
          <w:noProof/>
          <w:sz w:val="22"/>
          <w:lang w:val="sr-Latn-RS"/>
        </w:rPr>
        <w:t>j</w:t>
      </w:r>
      <w:r w:rsidR="00FC38FD" w:rsidRPr="0049723C">
        <w:rPr>
          <w:rFonts w:ascii="Arial" w:hAnsi="Arial" w:cs="Arial"/>
          <w:noProof/>
          <w:sz w:val="22"/>
          <w:lang w:val="sr-Cyrl-RS"/>
        </w:rPr>
        <w:t>eznički prevoznik pr</w:t>
      </w:r>
      <w:r w:rsidR="005B25A9" w:rsidRPr="0049723C">
        <w:rPr>
          <w:rFonts w:ascii="Arial" w:hAnsi="Arial" w:cs="Arial"/>
          <w:noProof/>
          <w:sz w:val="22"/>
          <w:lang w:val="sr-Latn-RS"/>
        </w:rPr>
        <w:t>ij</w:t>
      </w:r>
      <w:r w:rsidR="00FC38FD" w:rsidRPr="0049723C">
        <w:rPr>
          <w:rFonts w:ascii="Arial" w:hAnsi="Arial" w:cs="Arial"/>
          <w:noProof/>
          <w:sz w:val="22"/>
          <w:lang w:val="sr-Cyrl-RS"/>
        </w:rPr>
        <w:t>e nego što upotr</w:t>
      </w:r>
      <w:r w:rsidR="005B25A9" w:rsidRPr="0049723C">
        <w:rPr>
          <w:rFonts w:ascii="Arial" w:hAnsi="Arial" w:cs="Arial"/>
          <w:noProof/>
          <w:sz w:val="22"/>
          <w:lang w:val="sr-Latn-RS"/>
        </w:rPr>
        <w:t>ij</w:t>
      </w:r>
      <w:r w:rsidR="00FC38FD" w:rsidRPr="0049723C">
        <w:rPr>
          <w:rFonts w:ascii="Arial" w:hAnsi="Arial" w:cs="Arial"/>
          <w:noProof/>
          <w:sz w:val="22"/>
          <w:lang w:val="sr-Cyrl-RS"/>
        </w:rPr>
        <w:t>ebi vozilo prov</w:t>
      </w:r>
      <w:r w:rsidR="005B25A9" w:rsidRPr="0049723C">
        <w:rPr>
          <w:rFonts w:ascii="Arial" w:hAnsi="Arial" w:cs="Arial"/>
          <w:noProof/>
          <w:sz w:val="22"/>
          <w:lang w:val="sr-Latn-RS"/>
        </w:rPr>
        <w:t>j</w:t>
      </w:r>
      <w:r w:rsidR="00FC38FD" w:rsidRPr="0049723C">
        <w:rPr>
          <w:rFonts w:ascii="Arial" w:hAnsi="Arial" w:cs="Arial"/>
          <w:noProof/>
          <w:sz w:val="22"/>
          <w:lang w:val="sr-Cyrl-RS"/>
        </w:rPr>
        <w:t>erava da li je:</w:t>
      </w:r>
    </w:p>
    <w:p w14:paraId="5F8E7DE3" w14:textId="2DCA27EB" w:rsidR="00FC38FD" w:rsidRPr="0049723C" w:rsidRDefault="00FC38FD" w:rsidP="001C4B4F">
      <w:pPr>
        <w:spacing w:after="150"/>
        <w:ind w:left="720"/>
        <w:jc w:val="both"/>
        <w:rPr>
          <w:rFonts w:ascii="Arial" w:hAnsi="Arial" w:cs="Arial"/>
          <w:noProof/>
          <w:sz w:val="22"/>
          <w:lang w:val="sr-Cyrl-RS"/>
        </w:rPr>
      </w:pPr>
      <w:r w:rsidRPr="0049723C">
        <w:rPr>
          <w:rFonts w:ascii="Arial" w:hAnsi="Arial" w:cs="Arial"/>
          <w:noProof/>
          <w:sz w:val="22"/>
          <w:lang w:val="sr-Cyrl-RS"/>
        </w:rPr>
        <w:t xml:space="preserve">1) za vozilo izdata dozvola za korišćenje u skladu sa čl. </w:t>
      </w:r>
      <w:r w:rsidR="005B25A9" w:rsidRPr="0049723C">
        <w:rPr>
          <w:rFonts w:ascii="Arial" w:hAnsi="Arial" w:cs="Arial"/>
          <w:noProof/>
          <w:sz w:val="22"/>
          <w:lang w:val="sr-Latn-RS"/>
        </w:rPr>
        <w:t>33</w:t>
      </w:r>
      <w:r w:rsidRPr="0049723C">
        <w:rPr>
          <w:rFonts w:ascii="Arial" w:hAnsi="Arial" w:cs="Arial"/>
          <w:noProof/>
          <w:sz w:val="22"/>
          <w:lang w:val="sr-Cyrl-RS"/>
        </w:rPr>
        <w:t>-3</w:t>
      </w:r>
      <w:r w:rsidR="005B25A9" w:rsidRPr="0049723C">
        <w:rPr>
          <w:rFonts w:ascii="Arial" w:hAnsi="Arial" w:cs="Arial"/>
          <w:noProof/>
          <w:sz w:val="22"/>
          <w:lang w:val="sr-Latn-RS"/>
        </w:rPr>
        <w:t>6</w:t>
      </w:r>
      <w:r w:rsidRPr="0049723C">
        <w:rPr>
          <w:rFonts w:ascii="Arial" w:hAnsi="Arial" w:cs="Arial"/>
          <w:noProof/>
          <w:sz w:val="22"/>
          <w:lang w:val="sr-Cyrl-RS"/>
        </w:rPr>
        <w:t>. ovog zakona i da li je vozilo propisno registrovano;</w:t>
      </w:r>
    </w:p>
    <w:p w14:paraId="788048CD" w14:textId="63A1A0FD" w:rsidR="00FC38FD" w:rsidRPr="0049723C" w:rsidRDefault="00FC38FD" w:rsidP="001C4B4F">
      <w:pPr>
        <w:spacing w:after="150"/>
        <w:ind w:left="720"/>
        <w:jc w:val="both"/>
        <w:rPr>
          <w:rFonts w:ascii="Arial" w:hAnsi="Arial" w:cs="Arial"/>
          <w:noProof/>
          <w:sz w:val="22"/>
          <w:lang w:val="sr-Cyrl-RS"/>
        </w:rPr>
      </w:pPr>
      <w:r w:rsidRPr="0049723C">
        <w:rPr>
          <w:rFonts w:ascii="Arial" w:hAnsi="Arial" w:cs="Arial"/>
          <w:noProof/>
          <w:sz w:val="22"/>
          <w:lang w:val="sr-Cyrl-RS"/>
        </w:rPr>
        <w:t>2) vozilo usklađeno sa trasom na osnovu registra infrastrukture, relevantnih TSI ili bilo kojih relevantnih informacija koje upravljač infrastrukture mora da dostavi bez naknade i u razumnom roku, ako registar infrastrukture ne postoji ili je nepotpun;</w:t>
      </w:r>
    </w:p>
    <w:p w14:paraId="6C75CA6B" w14:textId="77777777" w:rsidR="00FC38FD" w:rsidRPr="0049723C" w:rsidRDefault="00FC38FD" w:rsidP="001C4B4F">
      <w:pPr>
        <w:spacing w:after="150"/>
        <w:ind w:left="720"/>
        <w:rPr>
          <w:rFonts w:ascii="Arial" w:hAnsi="Arial" w:cs="Arial"/>
          <w:noProof/>
          <w:sz w:val="22"/>
          <w:lang w:val="sr-Cyrl-RS"/>
        </w:rPr>
      </w:pPr>
      <w:r w:rsidRPr="0049723C">
        <w:rPr>
          <w:rFonts w:ascii="Arial" w:hAnsi="Arial" w:cs="Arial"/>
          <w:noProof/>
          <w:sz w:val="22"/>
          <w:lang w:val="sr-Cyrl-RS"/>
        </w:rPr>
        <w:t>3) vozilo pravilno uvršteno u sastav voza u kome će saobraćati, uzimajući u obzir:</w:t>
      </w:r>
    </w:p>
    <w:p w14:paraId="7DE36513" w14:textId="52583F49" w:rsidR="00FC38FD" w:rsidRPr="0049723C" w:rsidRDefault="00FC38FD" w:rsidP="001C4B4F">
      <w:pPr>
        <w:pStyle w:val="ListParagraph"/>
        <w:numPr>
          <w:ilvl w:val="1"/>
          <w:numId w:val="72"/>
        </w:numPr>
        <w:spacing w:after="150"/>
        <w:rPr>
          <w:rFonts w:ascii="Arial" w:hAnsi="Arial" w:cs="Arial"/>
          <w:noProof/>
          <w:sz w:val="22"/>
          <w:lang w:val="sr-Cyrl-RS"/>
        </w:rPr>
      </w:pPr>
      <w:r w:rsidRPr="0049723C">
        <w:rPr>
          <w:rFonts w:ascii="Arial" w:hAnsi="Arial" w:cs="Arial"/>
          <w:noProof/>
          <w:sz w:val="22"/>
          <w:lang w:val="sr-Cyrl-RS"/>
        </w:rPr>
        <w:t xml:space="preserve">odredbe </w:t>
      </w:r>
      <w:r w:rsidR="005B25A9" w:rsidRPr="0049723C">
        <w:rPr>
          <w:rFonts w:ascii="Arial" w:hAnsi="Arial" w:cs="Arial"/>
          <w:noProof/>
          <w:sz w:val="22"/>
          <w:lang w:val="sr-Latn-RS"/>
        </w:rPr>
        <w:t xml:space="preserve">ovog </w:t>
      </w:r>
      <w:r w:rsidRPr="0049723C">
        <w:rPr>
          <w:rFonts w:ascii="Arial" w:hAnsi="Arial" w:cs="Arial"/>
          <w:noProof/>
          <w:sz w:val="22"/>
          <w:lang w:val="sr-Cyrl-RS"/>
        </w:rPr>
        <w:t>zakona i propisa don</w:t>
      </w:r>
      <w:r w:rsidR="005B25A9" w:rsidRPr="0049723C">
        <w:rPr>
          <w:rFonts w:ascii="Arial" w:hAnsi="Arial" w:cs="Arial"/>
          <w:noProof/>
          <w:sz w:val="22"/>
          <w:lang w:val="sr-Latn-RS"/>
        </w:rPr>
        <w:t>ij</w:t>
      </w:r>
      <w:r w:rsidRPr="0049723C">
        <w:rPr>
          <w:rFonts w:ascii="Arial" w:hAnsi="Arial" w:cs="Arial"/>
          <w:noProof/>
          <w:sz w:val="22"/>
          <w:lang w:val="sr-Cyrl-RS"/>
        </w:rPr>
        <w:t>etih na osnovu njega,</w:t>
      </w:r>
    </w:p>
    <w:p w14:paraId="17A993FF" w14:textId="09886A9C" w:rsidR="00FC38FD" w:rsidRPr="0049723C" w:rsidRDefault="00FC38FD" w:rsidP="001C4B4F">
      <w:pPr>
        <w:pStyle w:val="ListParagraph"/>
        <w:numPr>
          <w:ilvl w:val="1"/>
          <w:numId w:val="72"/>
        </w:numPr>
        <w:spacing w:after="150"/>
        <w:jc w:val="both"/>
        <w:rPr>
          <w:rFonts w:ascii="Arial" w:hAnsi="Arial" w:cs="Arial"/>
          <w:noProof/>
          <w:sz w:val="22"/>
          <w:lang w:val="sr-Cyrl-RS"/>
        </w:rPr>
      </w:pPr>
      <w:r w:rsidRPr="0049723C">
        <w:rPr>
          <w:rFonts w:ascii="Arial" w:hAnsi="Arial" w:cs="Arial"/>
          <w:noProof/>
          <w:sz w:val="22"/>
          <w:lang w:val="sr-Cyrl-RS"/>
        </w:rPr>
        <w:t xml:space="preserve">odgovarajuće </w:t>
      </w:r>
      <w:r w:rsidR="00895029" w:rsidRPr="0049723C">
        <w:rPr>
          <w:rFonts w:ascii="Arial" w:hAnsi="Arial" w:cs="Arial"/>
          <w:noProof/>
          <w:sz w:val="22"/>
          <w:lang w:val="sr-Latn-RS"/>
        </w:rPr>
        <w:t xml:space="preserve">postupke </w:t>
      </w:r>
      <w:r w:rsidRPr="0049723C">
        <w:rPr>
          <w:rFonts w:ascii="Arial" w:hAnsi="Arial" w:cs="Arial"/>
          <w:noProof/>
          <w:sz w:val="22"/>
          <w:lang w:val="sr-Cyrl-RS"/>
        </w:rPr>
        <w:t>iz sistema za upravljanje bezb</w:t>
      </w:r>
      <w:r w:rsidR="008662A5" w:rsidRPr="0049723C">
        <w:rPr>
          <w:rFonts w:ascii="Arial" w:hAnsi="Arial" w:cs="Arial"/>
          <w:noProof/>
          <w:sz w:val="22"/>
          <w:lang w:val="sr-Latn-RS"/>
        </w:rPr>
        <w:t>j</w:t>
      </w:r>
      <w:r w:rsidRPr="0049723C">
        <w:rPr>
          <w:rFonts w:ascii="Arial" w:hAnsi="Arial" w:cs="Arial"/>
          <w:noProof/>
          <w:sz w:val="22"/>
          <w:lang w:val="sr-Cyrl-RS"/>
        </w:rPr>
        <w:t xml:space="preserve">ednošću propisanog </w:t>
      </w:r>
      <w:r w:rsidR="008662A5" w:rsidRPr="0049723C">
        <w:rPr>
          <w:rFonts w:ascii="Arial" w:hAnsi="Arial" w:cs="Arial"/>
          <w:noProof/>
          <w:sz w:val="22"/>
          <w:lang w:val="sr-Latn-RS"/>
        </w:rPr>
        <w:t xml:space="preserve">u odredbama ovog </w:t>
      </w:r>
      <w:r w:rsidRPr="0049723C">
        <w:rPr>
          <w:rFonts w:ascii="Arial" w:hAnsi="Arial" w:cs="Arial"/>
          <w:noProof/>
          <w:sz w:val="22"/>
          <w:lang w:val="sr-Cyrl-RS"/>
        </w:rPr>
        <w:t>zakon</w:t>
      </w:r>
      <w:r w:rsidR="008662A5" w:rsidRPr="0049723C">
        <w:rPr>
          <w:rFonts w:ascii="Arial" w:hAnsi="Arial" w:cs="Arial"/>
          <w:noProof/>
          <w:sz w:val="22"/>
          <w:lang w:val="sr-Latn-RS"/>
        </w:rPr>
        <w:t>a</w:t>
      </w:r>
      <w:r w:rsidRPr="0049723C">
        <w:rPr>
          <w:rFonts w:ascii="Arial" w:hAnsi="Arial" w:cs="Arial"/>
          <w:noProof/>
          <w:sz w:val="22"/>
          <w:lang w:val="sr-Cyrl-RS"/>
        </w:rPr>
        <w:t>,</w:t>
      </w:r>
    </w:p>
    <w:p w14:paraId="5F9F6E7C" w14:textId="6FE75B97" w:rsidR="00FC38FD" w:rsidRPr="0049723C" w:rsidRDefault="00FC38FD" w:rsidP="001C4B4F">
      <w:pPr>
        <w:pStyle w:val="ListParagraph"/>
        <w:numPr>
          <w:ilvl w:val="1"/>
          <w:numId w:val="72"/>
        </w:numPr>
        <w:spacing w:after="150"/>
        <w:rPr>
          <w:rFonts w:ascii="Arial" w:hAnsi="Arial" w:cs="Arial"/>
          <w:noProof/>
          <w:sz w:val="22"/>
          <w:lang w:val="sr-Cyrl-RS"/>
        </w:rPr>
      </w:pPr>
      <w:r w:rsidRPr="0049723C">
        <w:rPr>
          <w:rFonts w:ascii="Arial" w:hAnsi="Arial" w:cs="Arial"/>
          <w:noProof/>
          <w:sz w:val="22"/>
          <w:lang w:val="sr-Cyrl-RS"/>
        </w:rPr>
        <w:t>odredbe TSI Regulisanje i upravljanje saobraćajem.</w:t>
      </w:r>
    </w:p>
    <w:p w14:paraId="025E6484" w14:textId="71718AD6" w:rsidR="00FC38FD" w:rsidRPr="0049723C" w:rsidRDefault="0003444A" w:rsidP="001C4B4F">
      <w:pPr>
        <w:spacing w:after="150"/>
        <w:ind w:firstLine="720"/>
        <w:jc w:val="both"/>
        <w:rPr>
          <w:rFonts w:ascii="Arial" w:hAnsi="Arial" w:cs="Arial"/>
          <w:noProof/>
          <w:sz w:val="22"/>
          <w:lang w:val="sr-Cyrl-RS"/>
        </w:rPr>
      </w:pPr>
      <w:r w:rsidRPr="0049723C">
        <w:rPr>
          <w:rFonts w:ascii="Arial" w:hAnsi="Arial" w:cs="Arial"/>
          <w:sz w:val="22"/>
        </w:rPr>
        <w:t xml:space="preserve">(2) </w:t>
      </w:r>
      <w:r w:rsidR="00FC38FD" w:rsidRPr="0049723C">
        <w:rPr>
          <w:rFonts w:ascii="Arial" w:hAnsi="Arial" w:cs="Arial"/>
          <w:noProof/>
          <w:sz w:val="22"/>
          <w:lang w:val="sr-Cyrl-RS"/>
        </w:rPr>
        <w:t>Žel</w:t>
      </w:r>
      <w:r w:rsidR="008662A5" w:rsidRPr="0049723C">
        <w:rPr>
          <w:rFonts w:ascii="Arial" w:hAnsi="Arial" w:cs="Arial"/>
          <w:noProof/>
          <w:sz w:val="22"/>
          <w:lang w:val="sr-Latn-RS"/>
        </w:rPr>
        <w:t>j</w:t>
      </w:r>
      <w:r w:rsidR="00FC38FD" w:rsidRPr="0049723C">
        <w:rPr>
          <w:rFonts w:ascii="Arial" w:hAnsi="Arial" w:cs="Arial"/>
          <w:noProof/>
          <w:sz w:val="22"/>
          <w:lang w:val="sr-Cyrl-RS"/>
        </w:rPr>
        <w:t xml:space="preserve">eznički </w:t>
      </w:r>
      <w:r w:rsidR="00267B63" w:rsidRPr="0049723C">
        <w:rPr>
          <w:rFonts w:ascii="Arial" w:hAnsi="Arial" w:cs="Arial"/>
          <w:noProof/>
          <w:sz w:val="22"/>
          <w:lang w:val="sr-Cyrl-RS"/>
        </w:rPr>
        <w:t>prevoz</w:t>
      </w:r>
      <w:r w:rsidR="00FC38FD" w:rsidRPr="0049723C">
        <w:rPr>
          <w:rFonts w:ascii="Arial" w:hAnsi="Arial" w:cs="Arial"/>
          <w:noProof/>
          <w:sz w:val="22"/>
          <w:lang w:val="sr-Cyrl-RS"/>
        </w:rPr>
        <w:t>nik može, u cilju prov</w:t>
      </w:r>
      <w:r w:rsidR="008662A5" w:rsidRPr="0049723C">
        <w:rPr>
          <w:rFonts w:ascii="Arial" w:hAnsi="Arial" w:cs="Arial"/>
          <w:noProof/>
          <w:sz w:val="22"/>
          <w:lang w:val="sr-Latn-RS"/>
        </w:rPr>
        <w:t>j</w:t>
      </w:r>
      <w:r w:rsidR="00984869" w:rsidRPr="0049723C">
        <w:rPr>
          <w:rFonts w:ascii="Arial" w:hAnsi="Arial" w:cs="Arial"/>
          <w:noProof/>
          <w:sz w:val="22"/>
          <w:lang w:val="sr-Cyrl-RS"/>
        </w:rPr>
        <w:t>ere iz stava 1</w:t>
      </w:r>
      <w:r w:rsidR="00FC38FD" w:rsidRPr="0049723C">
        <w:rPr>
          <w:rFonts w:ascii="Arial" w:hAnsi="Arial" w:cs="Arial"/>
          <w:noProof/>
          <w:sz w:val="22"/>
          <w:lang w:val="sr-Cyrl-RS"/>
        </w:rPr>
        <w:t xml:space="preserve"> tačka 2) ovog člana, da sprovede potrebna ispitivanja u saradnji sa upravljačem infrastrukture.</w:t>
      </w:r>
    </w:p>
    <w:p w14:paraId="6069A3C6" w14:textId="3806EE56" w:rsidR="001C4B4F" w:rsidRPr="0049723C" w:rsidRDefault="0003444A" w:rsidP="00D40BE0">
      <w:pPr>
        <w:spacing w:after="150"/>
        <w:ind w:firstLine="720"/>
        <w:jc w:val="both"/>
        <w:rPr>
          <w:rFonts w:ascii="Arial" w:hAnsi="Arial" w:cs="Arial"/>
          <w:noProof/>
          <w:sz w:val="22"/>
          <w:lang w:val="sr-Cyrl-RS"/>
        </w:rPr>
      </w:pPr>
      <w:r w:rsidRPr="0049723C">
        <w:rPr>
          <w:rFonts w:ascii="Arial" w:hAnsi="Arial" w:cs="Arial"/>
          <w:sz w:val="22"/>
        </w:rPr>
        <w:t xml:space="preserve">(3) </w:t>
      </w:r>
      <w:r w:rsidR="00FC38FD" w:rsidRPr="0049723C">
        <w:rPr>
          <w:rFonts w:ascii="Arial" w:hAnsi="Arial" w:cs="Arial"/>
          <w:noProof/>
          <w:sz w:val="22"/>
          <w:lang w:val="sr-Cyrl-RS"/>
        </w:rPr>
        <w:t>Upravljač infrastrukture, u konsultaciji sa podnosiocem zaht</w:t>
      </w:r>
      <w:r w:rsidR="008662A5" w:rsidRPr="0049723C">
        <w:rPr>
          <w:rFonts w:ascii="Arial" w:hAnsi="Arial" w:cs="Arial"/>
          <w:noProof/>
          <w:sz w:val="22"/>
          <w:lang w:val="sr-Latn-RS"/>
        </w:rPr>
        <w:t>j</w:t>
      </w:r>
      <w:r w:rsidR="00FC38FD" w:rsidRPr="0049723C">
        <w:rPr>
          <w:rFonts w:ascii="Arial" w:hAnsi="Arial" w:cs="Arial"/>
          <w:noProof/>
          <w:sz w:val="22"/>
          <w:lang w:val="sr-Cyrl-RS"/>
        </w:rPr>
        <w:t>eva, omogućava sprovođenje svih potrebnih ispitivanja u roku od tri m</w:t>
      </w:r>
      <w:r w:rsidR="00CE631D" w:rsidRPr="0049723C">
        <w:rPr>
          <w:rFonts w:ascii="Arial" w:hAnsi="Arial" w:cs="Arial"/>
          <w:noProof/>
          <w:sz w:val="22"/>
          <w:lang w:val="sr-Latn-RS"/>
        </w:rPr>
        <w:t>j</w:t>
      </w:r>
      <w:r w:rsidR="00FC38FD" w:rsidRPr="0049723C">
        <w:rPr>
          <w:rFonts w:ascii="Arial" w:hAnsi="Arial" w:cs="Arial"/>
          <w:noProof/>
          <w:sz w:val="22"/>
          <w:lang w:val="sr-Cyrl-RS"/>
        </w:rPr>
        <w:t>eseca od dana prijema zaht</w:t>
      </w:r>
      <w:r w:rsidR="008662A5" w:rsidRPr="0049723C">
        <w:rPr>
          <w:rFonts w:ascii="Arial" w:hAnsi="Arial" w:cs="Arial"/>
          <w:noProof/>
          <w:sz w:val="22"/>
          <w:lang w:val="sr-Latn-RS"/>
        </w:rPr>
        <w:t>j</w:t>
      </w:r>
      <w:r w:rsidR="00FC38FD" w:rsidRPr="0049723C">
        <w:rPr>
          <w:rFonts w:ascii="Arial" w:hAnsi="Arial" w:cs="Arial"/>
          <w:noProof/>
          <w:sz w:val="22"/>
          <w:lang w:val="sr-Cyrl-RS"/>
        </w:rPr>
        <w:t>eva podnosioca.</w:t>
      </w:r>
    </w:p>
    <w:p w14:paraId="7CF22D9C" w14:textId="77777777" w:rsidR="00D40BE0" w:rsidRPr="0049723C" w:rsidRDefault="00D40BE0" w:rsidP="00D40BE0">
      <w:pPr>
        <w:spacing w:after="150"/>
        <w:ind w:firstLine="720"/>
        <w:jc w:val="both"/>
        <w:rPr>
          <w:rFonts w:ascii="Arial" w:hAnsi="Arial" w:cs="Arial"/>
          <w:noProof/>
          <w:sz w:val="22"/>
          <w:lang w:val="sr-Cyrl-RS"/>
        </w:rPr>
      </w:pPr>
    </w:p>
    <w:p w14:paraId="6F6A48A7" w14:textId="0D67C127" w:rsidR="00FC38FD" w:rsidRPr="0049723C" w:rsidRDefault="00FC38FD" w:rsidP="001C4B4F">
      <w:pPr>
        <w:spacing w:after="120"/>
        <w:jc w:val="center"/>
        <w:rPr>
          <w:rFonts w:ascii="Arial" w:hAnsi="Arial" w:cs="Arial"/>
          <w:iCs/>
          <w:noProof/>
          <w:sz w:val="22"/>
          <w:lang w:val="sr-Cyrl-RS"/>
        </w:rPr>
      </w:pPr>
      <w:r w:rsidRPr="0049723C">
        <w:rPr>
          <w:rFonts w:ascii="Arial" w:hAnsi="Arial" w:cs="Arial"/>
          <w:iCs/>
          <w:noProof/>
          <w:sz w:val="22"/>
          <w:lang w:val="sr-Cyrl-RS"/>
        </w:rPr>
        <w:t>Neusklađenost vozila ili tipova vozila sa osnovnim zaht</w:t>
      </w:r>
      <w:r w:rsidR="0049401D" w:rsidRPr="0049723C">
        <w:rPr>
          <w:rFonts w:ascii="Arial" w:hAnsi="Arial" w:cs="Arial"/>
          <w:iCs/>
          <w:noProof/>
          <w:sz w:val="22"/>
          <w:lang w:val="sr-Latn-RS"/>
        </w:rPr>
        <w:t>j</w:t>
      </w:r>
      <w:r w:rsidRPr="0049723C">
        <w:rPr>
          <w:rFonts w:ascii="Arial" w:hAnsi="Arial" w:cs="Arial"/>
          <w:iCs/>
          <w:noProof/>
          <w:sz w:val="22"/>
          <w:lang w:val="sr-Cyrl-RS"/>
        </w:rPr>
        <w:t>evima</w:t>
      </w:r>
    </w:p>
    <w:p w14:paraId="5B721219" w14:textId="1B3BD3B3" w:rsidR="00FC38FD" w:rsidRPr="0049723C" w:rsidRDefault="00FC38FD" w:rsidP="001C4B4F">
      <w:pPr>
        <w:spacing w:after="120"/>
        <w:jc w:val="center"/>
        <w:rPr>
          <w:rFonts w:ascii="Arial" w:hAnsi="Arial" w:cs="Arial"/>
          <w:iCs/>
          <w:noProof/>
          <w:sz w:val="22"/>
          <w:lang w:val="sr-Latn-RS"/>
        </w:rPr>
      </w:pPr>
      <w:r w:rsidRPr="0049723C">
        <w:rPr>
          <w:rFonts w:ascii="Arial" w:hAnsi="Arial" w:cs="Arial"/>
          <w:b/>
          <w:bCs/>
          <w:iCs/>
          <w:noProof/>
          <w:sz w:val="22"/>
          <w:lang w:val="sr-Cyrl-RS"/>
        </w:rPr>
        <w:t>Član 3</w:t>
      </w:r>
      <w:r w:rsidR="0049401D" w:rsidRPr="0049723C">
        <w:rPr>
          <w:rFonts w:ascii="Arial" w:hAnsi="Arial" w:cs="Arial"/>
          <w:b/>
          <w:bCs/>
          <w:iCs/>
          <w:noProof/>
          <w:sz w:val="22"/>
          <w:lang w:val="sr-Latn-RS"/>
        </w:rPr>
        <w:t>9</w:t>
      </w:r>
    </w:p>
    <w:p w14:paraId="422D246B" w14:textId="2F39D608" w:rsidR="00FC38FD" w:rsidRPr="0049723C" w:rsidRDefault="0003444A" w:rsidP="001C4B4F">
      <w:pPr>
        <w:spacing w:after="150"/>
        <w:ind w:firstLine="720"/>
        <w:jc w:val="both"/>
        <w:rPr>
          <w:rFonts w:ascii="Arial" w:hAnsi="Arial" w:cs="Arial"/>
          <w:noProof/>
          <w:sz w:val="22"/>
          <w:lang w:val="sr-Cyrl-RS"/>
        </w:rPr>
      </w:pPr>
      <w:r w:rsidRPr="0049723C">
        <w:rPr>
          <w:rFonts w:ascii="Arial" w:hAnsi="Arial" w:cs="Arial"/>
          <w:sz w:val="22"/>
        </w:rPr>
        <w:t xml:space="preserve">(1) </w:t>
      </w:r>
      <w:r w:rsidR="00FC38FD" w:rsidRPr="0049723C">
        <w:rPr>
          <w:rFonts w:ascii="Arial" w:hAnsi="Arial" w:cs="Arial"/>
          <w:noProof/>
          <w:sz w:val="22"/>
          <w:lang w:val="sr-Cyrl-RS"/>
        </w:rPr>
        <w:t>Kada žel</w:t>
      </w:r>
      <w:r w:rsidR="0049401D" w:rsidRPr="0049723C">
        <w:rPr>
          <w:rFonts w:ascii="Arial" w:hAnsi="Arial" w:cs="Arial"/>
          <w:noProof/>
          <w:sz w:val="22"/>
          <w:lang w:val="sr-Latn-RS"/>
        </w:rPr>
        <w:t>j</w:t>
      </w:r>
      <w:r w:rsidR="00FC38FD" w:rsidRPr="0049723C">
        <w:rPr>
          <w:rFonts w:ascii="Arial" w:hAnsi="Arial" w:cs="Arial"/>
          <w:noProof/>
          <w:sz w:val="22"/>
          <w:lang w:val="sr-Cyrl-RS"/>
        </w:rPr>
        <w:t>eznički prevoznik tokom upotrebe utvrdi da vozilo koje koristi ne ispunjava neki od osnovnih zaht</w:t>
      </w:r>
      <w:r w:rsidR="0049401D" w:rsidRPr="0049723C">
        <w:rPr>
          <w:rFonts w:ascii="Arial" w:hAnsi="Arial" w:cs="Arial"/>
          <w:noProof/>
          <w:sz w:val="22"/>
          <w:lang w:val="sr-Latn-RS"/>
        </w:rPr>
        <w:t>j</w:t>
      </w:r>
      <w:r w:rsidR="00FC38FD" w:rsidRPr="0049723C">
        <w:rPr>
          <w:rFonts w:ascii="Arial" w:hAnsi="Arial" w:cs="Arial"/>
          <w:noProof/>
          <w:sz w:val="22"/>
          <w:lang w:val="sr-Cyrl-RS"/>
        </w:rPr>
        <w:t>eva, preduzima potrebne korektivne m</w:t>
      </w:r>
      <w:r w:rsidR="0049401D" w:rsidRPr="0049723C">
        <w:rPr>
          <w:rFonts w:ascii="Arial" w:hAnsi="Arial" w:cs="Arial"/>
          <w:noProof/>
          <w:sz w:val="22"/>
          <w:lang w:val="sr-Latn-RS"/>
        </w:rPr>
        <w:t>j</w:t>
      </w:r>
      <w:r w:rsidR="00FC38FD" w:rsidRPr="0049723C">
        <w:rPr>
          <w:rFonts w:ascii="Arial" w:hAnsi="Arial" w:cs="Arial"/>
          <w:noProof/>
          <w:sz w:val="22"/>
          <w:lang w:val="sr-Cyrl-RS"/>
        </w:rPr>
        <w:t>ere kako bi osigurao usklađenost tog vozila sa osnovnim zaht</w:t>
      </w:r>
      <w:r w:rsidR="0049401D" w:rsidRPr="0049723C">
        <w:rPr>
          <w:rFonts w:ascii="Arial" w:hAnsi="Arial" w:cs="Arial"/>
          <w:noProof/>
          <w:sz w:val="22"/>
          <w:lang w:val="sr-Latn-RS"/>
        </w:rPr>
        <w:t>j</w:t>
      </w:r>
      <w:r w:rsidR="00FC38FD" w:rsidRPr="0049723C">
        <w:rPr>
          <w:rFonts w:ascii="Arial" w:hAnsi="Arial" w:cs="Arial"/>
          <w:noProof/>
          <w:sz w:val="22"/>
          <w:lang w:val="sr-Cyrl-RS"/>
        </w:rPr>
        <w:t>evima</w:t>
      </w:r>
      <w:r w:rsidR="00B038DB">
        <w:rPr>
          <w:rFonts w:ascii="Arial" w:hAnsi="Arial" w:cs="Arial"/>
          <w:noProof/>
          <w:sz w:val="22"/>
          <w:lang w:val="sr-Latn-ME"/>
        </w:rPr>
        <w:t xml:space="preserve"> i obavještava</w:t>
      </w:r>
      <w:r w:rsidR="00FC38FD" w:rsidRPr="0049723C">
        <w:rPr>
          <w:rFonts w:ascii="Arial" w:hAnsi="Arial" w:cs="Arial"/>
          <w:noProof/>
          <w:sz w:val="22"/>
          <w:lang w:val="sr-Cyrl-RS"/>
        </w:rPr>
        <w:t xml:space="preserve"> </w:t>
      </w:r>
      <w:r w:rsidR="0049401D" w:rsidRPr="0049723C">
        <w:rPr>
          <w:rFonts w:ascii="Arial" w:hAnsi="Arial" w:cs="Arial"/>
          <w:noProof/>
          <w:sz w:val="22"/>
          <w:lang w:val="sr-Latn-RS"/>
        </w:rPr>
        <w:t>Agenciju</w:t>
      </w:r>
      <w:r w:rsidR="00FC38FD" w:rsidRPr="0049723C">
        <w:rPr>
          <w:rFonts w:ascii="Arial" w:hAnsi="Arial" w:cs="Arial"/>
          <w:noProof/>
          <w:sz w:val="22"/>
          <w:lang w:val="sr-Cyrl-RS"/>
        </w:rPr>
        <w:t xml:space="preserve"> o preduzetim m</w:t>
      </w:r>
      <w:r w:rsidR="0049401D" w:rsidRPr="0049723C">
        <w:rPr>
          <w:rFonts w:ascii="Arial" w:hAnsi="Arial" w:cs="Arial"/>
          <w:noProof/>
          <w:sz w:val="22"/>
          <w:lang w:val="sr-Latn-RS"/>
        </w:rPr>
        <w:t>j</w:t>
      </w:r>
      <w:r w:rsidR="00FC38FD" w:rsidRPr="0049723C">
        <w:rPr>
          <w:rFonts w:ascii="Arial" w:hAnsi="Arial" w:cs="Arial"/>
          <w:noProof/>
          <w:sz w:val="22"/>
          <w:lang w:val="sr-Cyrl-RS"/>
        </w:rPr>
        <w:t>erama.</w:t>
      </w:r>
    </w:p>
    <w:p w14:paraId="58DB06D2" w14:textId="41EE798F" w:rsidR="00FC38FD" w:rsidRPr="0049723C" w:rsidRDefault="00F613C0" w:rsidP="001C4B4F">
      <w:pPr>
        <w:spacing w:after="150"/>
        <w:ind w:firstLine="720"/>
        <w:jc w:val="both"/>
        <w:rPr>
          <w:rFonts w:ascii="Arial" w:hAnsi="Arial" w:cs="Arial"/>
          <w:noProof/>
          <w:sz w:val="22"/>
          <w:lang w:val="sr-Cyrl-RS"/>
        </w:rPr>
      </w:pPr>
      <w:r w:rsidRPr="0049723C">
        <w:rPr>
          <w:rFonts w:ascii="Arial" w:hAnsi="Arial" w:cs="Arial"/>
          <w:noProof/>
          <w:sz w:val="22"/>
          <w:lang w:val="sr-Latn-RS"/>
        </w:rPr>
        <w:t xml:space="preserve">(2) </w:t>
      </w:r>
      <w:r w:rsidR="00FC38FD" w:rsidRPr="0049723C">
        <w:rPr>
          <w:rFonts w:ascii="Arial" w:hAnsi="Arial" w:cs="Arial"/>
          <w:noProof/>
          <w:sz w:val="22"/>
          <w:lang w:val="sr-Cyrl-RS"/>
        </w:rPr>
        <w:t>Ako žel</w:t>
      </w:r>
      <w:r w:rsidR="0049401D" w:rsidRPr="0049723C">
        <w:rPr>
          <w:rFonts w:ascii="Arial" w:hAnsi="Arial" w:cs="Arial"/>
          <w:noProof/>
          <w:sz w:val="22"/>
          <w:lang w:val="sr-Latn-RS"/>
        </w:rPr>
        <w:t>j</w:t>
      </w:r>
      <w:r w:rsidR="00FC38FD" w:rsidRPr="0049723C">
        <w:rPr>
          <w:rFonts w:ascii="Arial" w:hAnsi="Arial" w:cs="Arial"/>
          <w:noProof/>
          <w:sz w:val="22"/>
          <w:lang w:val="sr-Cyrl-RS"/>
        </w:rPr>
        <w:t>eznički prevoznik ima dokaz da je neusklađenost postojala već u trenutku izdavanja dozvole za korišćenje vozila, o tome obav</w:t>
      </w:r>
      <w:r w:rsidR="00112408" w:rsidRPr="0049723C">
        <w:rPr>
          <w:rFonts w:ascii="Arial" w:hAnsi="Arial" w:cs="Arial"/>
          <w:noProof/>
          <w:sz w:val="22"/>
          <w:lang w:val="sr-Latn-RS"/>
        </w:rPr>
        <w:t>j</w:t>
      </w:r>
      <w:r w:rsidR="00FC38FD" w:rsidRPr="0049723C">
        <w:rPr>
          <w:rFonts w:ascii="Arial" w:hAnsi="Arial" w:cs="Arial"/>
          <w:noProof/>
          <w:sz w:val="22"/>
          <w:lang w:val="sr-Cyrl-RS"/>
        </w:rPr>
        <w:t xml:space="preserve">eštava </w:t>
      </w:r>
      <w:r w:rsidR="0049401D" w:rsidRPr="0049723C">
        <w:rPr>
          <w:rFonts w:ascii="Arial" w:hAnsi="Arial" w:cs="Arial"/>
          <w:noProof/>
          <w:sz w:val="22"/>
          <w:lang w:val="sr-Latn-RS"/>
        </w:rPr>
        <w:t>Agenciju</w:t>
      </w:r>
      <w:r w:rsidR="00FC38FD" w:rsidRPr="0049723C">
        <w:rPr>
          <w:rFonts w:ascii="Arial" w:hAnsi="Arial" w:cs="Arial"/>
          <w:noProof/>
          <w:sz w:val="22"/>
          <w:lang w:val="sr-Cyrl-RS"/>
        </w:rPr>
        <w:t>.</w:t>
      </w:r>
    </w:p>
    <w:p w14:paraId="65A179FB" w14:textId="60616EE6" w:rsidR="00FC38FD" w:rsidRPr="0049723C" w:rsidRDefault="0003444A" w:rsidP="001C4B4F">
      <w:pPr>
        <w:spacing w:after="150"/>
        <w:ind w:firstLine="720"/>
        <w:jc w:val="both"/>
        <w:rPr>
          <w:rFonts w:ascii="Arial" w:hAnsi="Arial" w:cs="Arial"/>
          <w:noProof/>
          <w:sz w:val="22"/>
          <w:lang w:val="sr-Cyrl-RS"/>
        </w:rPr>
      </w:pPr>
      <w:r w:rsidRPr="0049723C">
        <w:rPr>
          <w:rFonts w:ascii="Arial" w:hAnsi="Arial" w:cs="Arial"/>
          <w:sz w:val="22"/>
        </w:rPr>
        <w:t xml:space="preserve">(3) </w:t>
      </w:r>
      <w:r w:rsidR="00FC38FD" w:rsidRPr="0049723C">
        <w:rPr>
          <w:rFonts w:ascii="Arial" w:hAnsi="Arial" w:cs="Arial"/>
          <w:noProof/>
          <w:sz w:val="22"/>
          <w:lang w:val="sr-Cyrl-RS"/>
        </w:rPr>
        <w:t xml:space="preserve">Ako </w:t>
      </w:r>
      <w:r w:rsidR="0049401D" w:rsidRPr="0049723C">
        <w:rPr>
          <w:rFonts w:ascii="Arial" w:hAnsi="Arial" w:cs="Arial"/>
          <w:noProof/>
          <w:sz w:val="22"/>
          <w:lang w:val="sr-Latn-RS"/>
        </w:rPr>
        <w:t>Agencija</w:t>
      </w:r>
      <w:r w:rsidR="00FC38FD" w:rsidRPr="0049723C">
        <w:rPr>
          <w:rFonts w:ascii="Arial" w:hAnsi="Arial" w:cs="Arial"/>
          <w:noProof/>
          <w:sz w:val="22"/>
          <w:lang w:val="sr-Cyrl-RS"/>
        </w:rPr>
        <w:t xml:space="preserve"> utvrdi u okviru postupka nadzora propisanog </w:t>
      </w:r>
      <w:r w:rsidR="0049401D" w:rsidRPr="0049723C">
        <w:rPr>
          <w:rFonts w:ascii="Arial" w:hAnsi="Arial" w:cs="Arial"/>
          <w:noProof/>
          <w:sz w:val="22"/>
          <w:lang w:val="sr-Latn-RS"/>
        </w:rPr>
        <w:t xml:space="preserve">ovim </w:t>
      </w:r>
      <w:r w:rsidR="00FC38FD" w:rsidRPr="0049723C">
        <w:rPr>
          <w:rFonts w:ascii="Arial" w:hAnsi="Arial" w:cs="Arial"/>
          <w:noProof/>
          <w:sz w:val="22"/>
          <w:lang w:val="sr-Cyrl-RS"/>
        </w:rPr>
        <w:t>zakonom da vozilo ili tip vozila, za koje je izdala dozvolu za korišćenje, kada se upotrebljava u skladu s njegovom nam</w:t>
      </w:r>
      <w:r w:rsidR="0049401D" w:rsidRPr="0049723C">
        <w:rPr>
          <w:rFonts w:ascii="Arial" w:hAnsi="Arial" w:cs="Arial"/>
          <w:noProof/>
          <w:sz w:val="22"/>
          <w:lang w:val="sr-Latn-RS"/>
        </w:rPr>
        <w:t>j</w:t>
      </w:r>
      <w:r w:rsidR="00FC38FD" w:rsidRPr="0049723C">
        <w:rPr>
          <w:rFonts w:ascii="Arial" w:hAnsi="Arial" w:cs="Arial"/>
          <w:noProof/>
          <w:sz w:val="22"/>
          <w:lang w:val="sr-Cyrl-RS"/>
        </w:rPr>
        <w:t>enom, ne ispunjava neki od osnovnih zaht</w:t>
      </w:r>
      <w:r w:rsidR="0049401D" w:rsidRPr="0049723C">
        <w:rPr>
          <w:rFonts w:ascii="Arial" w:hAnsi="Arial" w:cs="Arial"/>
          <w:noProof/>
          <w:sz w:val="22"/>
          <w:lang w:val="sr-Latn-RS"/>
        </w:rPr>
        <w:t>j</w:t>
      </w:r>
      <w:r w:rsidR="00FC38FD" w:rsidRPr="0049723C">
        <w:rPr>
          <w:rFonts w:ascii="Arial" w:hAnsi="Arial" w:cs="Arial"/>
          <w:noProof/>
          <w:sz w:val="22"/>
          <w:lang w:val="sr-Cyrl-RS"/>
        </w:rPr>
        <w:t>eva, o tome obav</w:t>
      </w:r>
      <w:r w:rsidR="0049401D" w:rsidRPr="0049723C">
        <w:rPr>
          <w:rFonts w:ascii="Arial" w:hAnsi="Arial" w:cs="Arial"/>
          <w:noProof/>
          <w:sz w:val="22"/>
          <w:lang w:val="sr-Latn-RS"/>
        </w:rPr>
        <w:t>j</w:t>
      </w:r>
      <w:r w:rsidR="00FC38FD" w:rsidRPr="0049723C">
        <w:rPr>
          <w:rFonts w:ascii="Arial" w:hAnsi="Arial" w:cs="Arial"/>
          <w:noProof/>
          <w:sz w:val="22"/>
          <w:lang w:val="sr-Cyrl-RS"/>
        </w:rPr>
        <w:t>eštava žel</w:t>
      </w:r>
      <w:r w:rsidR="0049401D" w:rsidRPr="0049723C">
        <w:rPr>
          <w:rFonts w:ascii="Arial" w:hAnsi="Arial" w:cs="Arial"/>
          <w:noProof/>
          <w:sz w:val="22"/>
          <w:lang w:val="sr-Latn-RS"/>
        </w:rPr>
        <w:t>j</w:t>
      </w:r>
      <w:r w:rsidR="00FC38FD" w:rsidRPr="0049723C">
        <w:rPr>
          <w:rFonts w:ascii="Arial" w:hAnsi="Arial" w:cs="Arial"/>
          <w:noProof/>
          <w:sz w:val="22"/>
          <w:lang w:val="sr-Cyrl-RS"/>
        </w:rPr>
        <w:t>ezničkog prevoznika koji upotrebljava to vozilo ili tip vozila i od njega traži da preduzme potrebne korektivne m</w:t>
      </w:r>
      <w:r w:rsidR="0049401D" w:rsidRPr="0049723C">
        <w:rPr>
          <w:rFonts w:ascii="Arial" w:hAnsi="Arial" w:cs="Arial"/>
          <w:noProof/>
          <w:sz w:val="22"/>
          <w:lang w:val="sr-Latn-RS"/>
        </w:rPr>
        <w:t>j</w:t>
      </w:r>
      <w:r w:rsidR="00FC38FD" w:rsidRPr="0049723C">
        <w:rPr>
          <w:rFonts w:ascii="Arial" w:hAnsi="Arial" w:cs="Arial"/>
          <w:noProof/>
          <w:sz w:val="22"/>
          <w:lang w:val="sr-Cyrl-RS"/>
        </w:rPr>
        <w:t>ere kako bi obezb</w:t>
      </w:r>
      <w:r w:rsidR="0049401D" w:rsidRPr="0049723C">
        <w:rPr>
          <w:rFonts w:ascii="Arial" w:hAnsi="Arial" w:cs="Arial"/>
          <w:noProof/>
          <w:sz w:val="22"/>
          <w:lang w:val="sr-Latn-RS"/>
        </w:rPr>
        <w:t>ij</w:t>
      </w:r>
      <w:r w:rsidR="00FC38FD" w:rsidRPr="0049723C">
        <w:rPr>
          <w:rFonts w:ascii="Arial" w:hAnsi="Arial" w:cs="Arial"/>
          <w:noProof/>
          <w:sz w:val="22"/>
          <w:lang w:val="sr-Cyrl-RS"/>
        </w:rPr>
        <w:t>edio usklađenost tog vozila ili tih vozila sa osnovnim zaht</w:t>
      </w:r>
      <w:r w:rsidR="0049401D" w:rsidRPr="0049723C">
        <w:rPr>
          <w:rFonts w:ascii="Arial" w:hAnsi="Arial" w:cs="Arial"/>
          <w:noProof/>
          <w:sz w:val="22"/>
          <w:lang w:val="sr-Latn-RS"/>
        </w:rPr>
        <w:t>j</w:t>
      </w:r>
      <w:r w:rsidR="00FC38FD" w:rsidRPr="0049723C">
        <w:rPr>
          <w:rFonts w:ascii="Arial" w:hAnsi="Arial" w:cs="Arial"/>
          <w:noProof/>
          <w:sz w:val="22"/>
          <w:lang w:val="sr-Cyrl-RS"/>
        </w:rPr>
        <w:t>evima.</w:t>
      </w:r>
    </w:p>
    <w:p w14:paraId="7ED18E43" w14:textId="10EC2C29" w:rsidR="00FC38FD" w:rsidRPr="0049723C" w:rsidRDefault="00F613C0" w:rsidP="001C4B4F">
      <w:pPr>
        <w:spacing w:after="150"/>
        <w:ind w:firstLine="720"/>
        <w:jc w:val="both"/>
        <w:rPr>
          <w:rFonts w:ascii="Arial" w:hAnsi="Arial" w:cs="Arial"/>
          <w:noProof/>
          <w:sz w:val="22"/>
          <w:lang w:val="sr-Cyrl-RS"/>
        </w:rPr>
      </w:pPr>
      <w:r w:rsidRPr="0049723C">
        <w:rPr>
          <w:rFonts w:ascii="Arial" w:hAnsi="Arial" w:cs="Arial"/>
          <w:noProof/>
          <w:sz w:val="22"/>
          <w:lang w:val="sr-Latn-RS"/>
        </w:rPr>
        <w:lastRenderedPageBreak/>
        <w:t xml:space="preserve">(4) </w:t>
      </w:r>
      <w:r w:rsidR="00FC38FD" w:rsidRPr="0049723C">
        <w:rPr>
          <w:rFonts w:ascii="Arial" w:hAnsi="Arial" w:cs="Arial"/>
          <w:noProof/>
          <w:sz w:val="22"/>
          <w:lang w:val="sr-Cyrl-RS"/>
        </w:rPr>
        <w:t xml:space="preserve">U slučaju iz stava 3 ovog člana, </w:t>
      </w:r>
      <w:r w:rsidR="0049401D" w:rsidRPr="0049723C">
        <w:rPr>
          <w:rFonts w:ascii="Arial" w:hAnsi="Arial" w:cs="Arial"/>
          <w:noProof/>
          <w:sz w:val="22"/>
          <w:lang w:val="sr-Latn-RS"/>
        </w:rPr>
        <w:t>Agencija</w:t>
      </w:r>
      <w:r w:rsidR="00FC38FD" w:rsidRPr="0049723C">
        <w:rPr>
          <w:rFonts w:ascii="Arial" w:hAnsi="Arial" w:cs="Arial"/>
          <w:noProof/>
          <w:sz w:val="22"/>
          <w:lang w:val="sr-Cyrl-RS"/>
        </w:rPr>
        <w:t xml:space="preserve"> obav</w:t>
      </w:r>
      <w:r w:rsidR="0049401D" w:rsidRPr="0049723C">
        <w:rPr>
          <w:rFonts w:ascii="Arial" w:hAnsi="Arial" w:cs="Arial"/>
          <w:noProof/>
          <w:sz w:val="22"/>
          <w:lang w:val="sr-Latn-RS"/>
        </w:rPr>
        <w:t>j</w:t>
      </w:r>
      <w:r w:rsidR="00FC38FD" w:rsidRPr="0049723C">
        <w:rPr>
          <w:rFonts w:ascii="Arial" w:hAnsi="Arial" w:cs="Arial"/>
          <w:noProof/>
          <w:sz w:val="22"/>
          <w:lang w:val="sr-Cyrl-RS"/>
        </w:rPr>
        <w:t xml:space="preserve">eštava </w:t>
      </w:r>
      <w:r w:rsidR="0049401D" w:rsidRPr="0049723C">
        <w:rPr>
          <w:rFonts w:ascii="Arial" w:hAnsi="Arial" w:cs="Arial"/>
          <w:noProof/>
          <w:sz w:val="22"/>
          <w:lang w:val="sr-Latn-RS"/>
        </w:rPr>
        <w:t>ER</w:t>
      </w:r>
      <w:r w:rsidR="00FC38FD" w:rsidRPr="0049723C">
        <w:rPr>
          <w:rFonts w:ascii="Arial" w:hAnsi="Arial" w:cs="Arial"/>
          <w:noProof/>
          <w:sz w:val="22"/>
          <w:lang w:val="sr-Cyrl-RS"/>
        </w:rPr>
        <w:t>A i zainteresovana nacionalna t</w:t>
      </w:r>
      <w:r w:rsidR="0049401D" w:rsidRPr="0049723C">
        <w:rPr>
          <w:rFonts w:ascii="Arial" w:hAnsi="Arial" w:cs="Arial"/>
          <w:noProof/>
          <w:sz w:val="22"/>
          <w:lang w:val="sr-Latn-RS"/>
        </w:rPr>
        <w:t>ij</w:t>
      </w:r>
      <w:r w:rsidR="00FC38FD" w:rsidRPr="0049723C">
        <w:rPr>
          <w:rFonts w:ascii="Arial" w:hAnsi="Arial" w:cs="Arial"/>
          <w:noProof/>
          <w:sz w:val="22"/>
          <w:lang w:val="sr-Cyrl-RS"/>
        </w:rPr>
        <w:t>ela za bezb</w:t>
      </w:r>
      <w:r w:rsidR="0049401D" w:rsidRPr="0049723C">
        <w:rPr>
          <w:rFonts w:ascii="Arial" w:hAnsi="Arial" w:cs="Arial"/>
          <w:noProof/>
          <w:sz w:val="22"/>
          <w:lang w:val="sr-Latn-RS"/>
        </w:rPr>
        <w:t>j</w:t>
      </w:r>
      <w:r w:rsidR="00FC38FD" w:rsidRPr="0049723C">
        <w:rPr>
          <w:rFonts w:ascii="Arial" w:hAnsi="Arial" w:cs="Arial"/>
          <w:noProof/>
          <w:sz w:val="22"/>
          <w:lang w:val="sr-Cyrl-RS"/>
        </w:rPr>
        <w:t>ednost iz država članica Evropske unije,</w:t>
      </w:r>
      <w:r w:rsidR="0049401D" w:rsidRPr="0049723C">
        <w:rPr>
          <w:rFonts w:ascii="Arial" w:hAnsi="Arial" w:cs="Arial"/>
          <w:noProof/>
          <w:sz w:val="22"/>
          <w:lang w:val="sr-Latn-RS"/>
        </w:rPr>
        <w:t xml:space="preserve"> generalnog sekretara OTIF-a</w:t>
      </w:r>
      <w:r w:rsidR="00FC38FD" w:rsidRPr="0049723C">
        <w:rPr>
          <w:rFonts w:ascii="Arial" w:hAnsi="Arial" w:cs="Arial"/>
          <w:noProof/>
          <w:sz w:val="22"/>
          <w:lang w:val="sr-Cyrl-RS"/>
        </w:rPr>
        <w:t xml:space="preserve"> </w:t>
      </w:r>
      <w:r w:rsidRPr="0049723C">
        <w:rPr>
          <w:rFonts w:ascii="Arial" w:hAnsi="Arial" w:cs="Arial"/>
          <w:noProof/>
          <w:sz w:val="22"/>
          <w:lang w:val="sr-Latn-RS"/>
        </w:rPr>
        <w:t xml:space="preserve">i </w:t>
      </w:r>
      <w:r w:rsidRPr="0049723C">
        <w:rPr>
          <w:rFonts w:ascii="Arial" w:hAnsi="Arial" w:cs="Arial"/>
          <w:noProof/>
          <w:sz w:val="22"/>
          <w:lang w:val="sr-Cyrl-RS"/>
        </w:rPr>
        <w:t>zainteresovana nacionalna t</w:t>
      </w:r>
      <w:r w:rsidRPr="0049723C">
        <w:rPr>
          <w:rFonts w:ascii="Arial" w:hAnsi="Arial" w:cs="Arial"/>
          <w:noProof/>
          <w:sz w:val="22"/>
          <w:lang w:val="sr-Latn-RS"/>
        </w:rPr>
        <w:t>ij</w:t>
      </w:r>
      <w:r w:rsidRPr="0049723C">
        <w:rPr>
          <w:rFonts w:ascii="Arial" w:hAnsi="Arial" w:cs="Arial"/>
          <w:noProof/>
          <w:sz w:val="22"/>
          <w:lang w:val="sr-Cyrl-RS"/>
        </w:rPr>
        <w:t>ela za bezb</w:t>
      </w:r>
      <w:r w:rsidRPr="0049723C">
        <w:rPr>
          <w:rFonts w:ascii="Arial" w:hAnsi="Arial" w:cs="Arial"/>
          <w:noProof/>
          <w:sz w:val="22"/>
          <w:lang w:val="sr-Latn-RS"/>
        </w:rPr>
        <w:t>j</w:t>
      </w:r>
      <w:r w:rsidRPr="0049723C">
        <w:rPr>
          <w:rFonts w:ascii="Arial" w:hAnsi="Arial" w:cs="Arial"/>
          <w:noProof/>
          <w:sz w:val="22"/>
          <w:lang w:val="sr-Cyrl-RS"/>
        </w:rPr>
        <w:t xml:space="preserve">ednost iz država ugovornica OTIF-a </w:t>
      </w:r>
      <w:r w:rsidR="00FC38FD" w:rsidRPr="0049723C">
        <w:rPr>
          <w:rFonts w:ascii="Arial" w:hAnsi="Arial" w:cs="Arial"/>
          <w:noProof/>
          <w:sz w:val="22"/>
          <w:lang w:val="sr-Cyrl-RS"/>
        </w:rPr>
        <w:t>uključujući t</w:t>
      </w:r>
      <w:r w:rsidR="0049401D" w:rsidRPr="0049723C">
        <w:rPr>
          <w:rFonts w:ascii="Arial" w:hAnsi="Arial" w:cs="Arial"/>
          <w:noProof/>
          <w:sz w:val="22"/>
          <w:lang w:val="sr-Latn-RS"/>
        </w:rPr>
        <w:t>ij</w:t>
      </w:r>
      <w:r w:rsidR="00FC38FD" w:rsidRPr="0049723C">
        <w:rPr>
          <w:rFonts w:ascii="Arial" w:hAnsi="Arial" w:cs="Arial"/>
          <w:noProof/>
          <w:sz w:val="22"/>
          <w:lang w:val="sr-Cyrl-RS"/>
        </w:rPr>
        <w:t>ela u čijim državama je u toku postupak izdavanja dozvola za korišćenje vozila istog tipa.</w:t>
      </w:r>
    </w:p>
    <w:p w14:paraId="172FD3B2" w14:textId="0F098C19" w:rsidR="00FC38FD" w:rsidRPr="0049723C" w:rsidRDefault="00F613C0" w:rsidP="001C4B4F">
      <w:pPr>
        <w:spacing w:after="150"/>
        <w:ind w:firstLine="720"/>
        <w:jc w:val="both"/>
        <w:rPr>
          <w:rFonts w:ascii="Arial" w:hAnsi="Arial" w:cs="Arial"/>
          <w:noProof/>
          <w:sz w:val="22"/>
          <w:lang w:val="sr-Cyrl-RS"/>
        </w:rPr>
      </w:pPr>
      <w:r w:rsidRPr="0049723C">
        <w:rPr>
          <w:rFonts w:ascii="Arial" w:hAnsi="Arial" w:cs="Arial"/>
          <w:noProof/>
          <w:sz w:val="22"/>
          <w:lang w:val="sr-Latn-RS"/>
        </w:rPr>
        <w:t xml:space="preserve">(5) </w:t>
      </w:r>
      <w:r w:rsidR="00FC38FD" w:rsidRPr="0049723C">
        <w:rPr>
          <w:rFonts w:ascii="Arial" w:hAnsi="Arial" w:cs="Arial"/>
          <w:noProof/>
          <w:sz w:val="22"/>
          <w:lang w:val="sr-Cyrl-RS"/>
        </w:rPr>
        <w:t>Kada korektivne m</w:t>
      </w:r>
      <w:r w:rsidRPr="0049723C">
        <w:rPr>
          <w:rFonts w:ascii="Arial" w:hAnsi="Arial" w:cs="Arial"/>
          <w:noProof/>
          <w:sz w:val="22"/>
          <w:lang w:val="sr-Latn-RS"/>
        </w:rPr>
        <w:t>j</w:t>
      </w:r>
      <w:r w:rsidR="00FC38FD" w:rsidRPr="0049723C">
        <w:rPr>
          <w:rFonts w:ascii="Arial" w:hAnsi="Arial" w:cs="Arial"/>
          <w:noProof/>
          <w:sz w:val="22"/>
          <w:lang w:val="sr-Cyrl-RS"/>
        </w:rPr>
        <w:t>ere iz st. 1</w:t>
      </w:r>
      <w:r w:rsidR="00320739" w:rsidRPr="0049723C">
        <w:rPr>
          <w:rFonts w:ascii="Arial" w:hAnsi="Arial" w:cs="Arial"/>
          <w:noProof/>
          <w:sz w:val="22"/>
          <w:lang w:val="sr-Cyrl-RS"/>
        </w:rPr>
        <w:t xml:space="preserve"> i 3</w:t>
      </w:r>
      <w:r w:rsidR="00FC38FD" w:rsidRPr="0049723C">
        <w:rPr>
          <w:rFonts w:ascii="Arial" w:hAnsi="Arial" w:cs="Arial"/>
          <w:noProof/>
          <w:sz w:val="22"/>
          <w:lang w:val="sr-Cyrl-RS"/>
        </w:rPr>
        <w:t xml:space="preserve"> ovog člana koje je prim</w:t>
      </w:r>
      <w:r w:rsidRPr="0049723C">
        <w:rPr>
          <w:rFonts w:ascii="Arial" w:hAnsi="Arial" w:cs="Arial"/>
          <w:noProof/>
          <w:sz w:val="22"/>
          <w:lang w:val="sr-Latn-RS"/>
        </w:rPr>
        <w:t>j</w:t>
      </w:r>
      <w:r w:rsidR="00FC38FD" w:rsidRPr="0049723C">
        <w:rPr>
          <w:rFonts w:ascii="Arial" w:hAnsi="Arial" w:cs="Arial"/>
          <w:noProof/>
          <w:sz w:val="22"/>
          <w:lang w:val="sr-Cyrl-RS"/>
        </w:rPr>
        <w:t>enio žel</w:t>
      </w:r>
      <w:r w:rsidRPr="0049723C">
        <w:rPr>
          <w:rFonts w:ascii="Arial" w:hAnsi="Arial" w:cs="Arial"/>
          <w:noProof/>
          <w:sz w:val="22"/>
          <w:lang w:val="sr-Latn-RS"/>
        </w:rPr>
        <w:t>j</w:t>
      </w:r>
      <w:r w:rsidR="00FC38FD" w:rsidRPr="0049723C">
        <w:rPr>
          <w:rFonts w:ascii="Arial" w:hAnsi="Arial" w:cs="Arial"/>
          <w:noProof/>
          <w:sz w:val="22"/>
          <w:lang w:val="sr-Cyrl-RS"/>
        </w:rPr>
        <w:t>eznički prevoznik ne obezb</w:t>
      </w:r>
      <w:r w:rsidRPr="0049723C">
        <w:rPr>
          <w:rFonts w:ascii="Arial" w:hAnsi="Arial" w:cs="Arial"/>
          <w:noProof/>
          <w:sz w:val="22"/>
          <w:lang w:val="sr-Latn-RS"/>
        </w:rPr>
        <w:t>ij</w:t>
      </w:r>
      <w:r w:rsidR="00FC38FD" w:rsidRPr="0049723C">
        <w:rPr>
          <w:rFonts w:ascii="Arial" w:hAnsi="Arial" w:cs="Arial"/>
          <w:noProof/>
          <w:sz w:val="22"/>
          <w:lang w:val="sr-Cyrl-RS"/>
        </w:rPr>
        <w:t>ede usklađenost sa osnovnim zaht</w:t>
      </w:r>
      <w:r w:rsidRPr="0049723C">
        <w:rPr>
          <w:rFonts w:ascii="Arial" w:hAnsi="Arial" w:cs="Arial"/>
          <w:noProof/>
          <w:sz w:val="22"/>
          <w:lang w:val="sr-Latn-RS"/>
        </w:rPr>
        <w:t>j</w:t>
      </w:r>
      <w:r w:rsidR="00FC38FD" w:rsidRPr="0049723C">
        <w:rPr>
          <w:rFonts w:ascii="Arial" w:hAnsi="Arial" w:cs="Arial"/>
          <w:noProof/>
          <w:sz w:val="22"/>
          <w:lang w:val="sr-Cyrl-RS"/>
        </w:rPr>
        <w:t>evima i ta neusklađenost dovede do ozbiljnog bezb</w:t>
      </w:r>
      <w:r w:rsidRPr="0049723C">
        <w:rPr>
          <w:rFonts w:ascii="Arial" w:hAnsi="Arial" w:cs="Arial"/>
          <w:noProof/>
          <w:sz w:val="22"/>
          <w:lang w:val="sr-Latn-RS"/>
        </w:rPr>
        <w:t>j</w:t>
      </w:r>
      <w:r w:rsidR="00FC38FD" w:rsidRPr="0049723C">
        <w:rPr>
          <w:rFonts w:ascii="Arial" w:hAnsi="Arial" w:cs="Arial"/>
          <w:noProof/>
          <w:sz w:val="22"/>
          <w:lang w:val="sr-Cyrl-RS"/>
        </w:rPr>
        <w:t xml:space="preserve">ednosnog rizika, </w:t>
      </w:r>
      <w:r w:rsidRPr="0049723C">
        <w:rPr>
          <w:rFonts w:ascii="Arial" w:hAnsi="Arial" w:cs="Arial"/>
          <w:noProof/>
          <w:sz w:val="22"/>
          <w:lang w:val="sr-Latn-RS"/>
        </w:rPr>
        <w:t>Agencija</w:t>
      </w:r>
      <w:r w:rsidR="00FC38FD" w:rsidRPr="0049723C">
        <w:rPr>
          <w:rFonts w:ascii="Arial" w:hAnsi="Arial" w:cs="Arial"/>
          <w:noProof/>
          <w:sz w:val="22"/>
          <w:lang w:val="sr-Cyrl-RS"/>
        </w:rPr>
        <w:t xml:space="preserve"> u okviru nadzora iz stava 3 ovog člana može r</w:t>
      </w:r>
      <w:r w:rsidRPr="0049723C">
        <w:rPr>
          <w:rFonts w:ascii="Arial" w:hAnsi="Arial" w:cs="Arial"/>
          <w:noProof/>
          <w:sz w:val="22"/>
          <w:lang w:val="sr-Latn-RS"/>
        </w:rPr>
        <w:t>j</w:t>
      </w:r>
      <w:r w:rsidR="00FC38FD" w:rsidRPr="0049723C">
        <w:rPr>
          <w:rFonts w:ascii="Arial" w:hAnsi="Arial" w:cs="Arial"/>
          <w:noProof/>
          <w:sz w:val="22"/>
          <w:lang w:val="sr-Cyrl-RS"/>
        </w:rPr>
        <w:t>ešenjem da naloži privremene bezb</w:t>
      </w:r>
      <w:r w:rsidRPr="0049723C">
        <w:rPr>
          <w:rFonts w:ascii="Arial" w:hAnsi="Arial" w:cs="Arial"/>
          <w:noProof/>
          <w:sz w:val="22"/>
          <w:lang w:val="sr-Latn-RS"/>
        </w:rPr>
        <w:t>j</w:t>
      </w:r>
      <w:r w:rsidR="00FC38FD" w:rsidRPr="0049723C">
        <w:rPr>
          <w:rFonts w:ascii="Arial" w:hAnsi="Arial" w:cs="Arial"/>
          <w:noProof/>
          <w:sz w:val="22"/>
          <w:lang w:val="sr-Cyrl-RS"/>
        </w:rPr>
        <w:t>ednosne m</w:t>
      </w:r>
      <w:r w:rsidRPr="0049723C">
        <w:rPr>
          <w:rFonts w:ascii="Arial" w:hAnsi="Arial" w:cs="Arial"/>
          <w:noProof/>
          <w:sz w:val="22"/>
          <w:lang w:val="sr-Latn-RS"/>
        </w:rPr>
        <w:t>j</w:t>
      </w:r>
      <w:r w:rsidR="00FC38FD" w:rsidRPr="0049723C">
        <w:rPr>
          <w:rFonts w:ascii="Arial" w:hAnsi="Arial" w:cs="Arial"/>
          <w:noProof/>
          <w:sz w:val="22"/>
          <w:lang w:val="sr-Cyrl-RS"/>
        </w:rPr>
        <w:t xml:space="preserve">ere kao što je </w:t>
      </w:r>
      <w:r w:rsidRPr="0049723C">
        <w:rPr>
          <w:rFonts w:ascii="Arial" w:hAnsi="Arial" w:cs="Arial"/>
          <w:noProof/>
          <w:sz w:val="22"/>
          <w:lang w:val="sr-Latn-RS"/>
        </w:rPr>
        <w:t xml:space="preserve">privremeno povlačenje iz upotrebe </w:t>
      </w:r>
      <w:r w:rsidR="00FC38FD" w:rsidRPr="0049723C">
        <w:rPr>
          <w:rFonts w:ascii="Arial" w:hAnsi="Arial" w:cs="Arial"/>
          <w:noProof/>
          <w:sz w:val="22"/>
          <w:lang w:val="sr-Cyrl-RS"/>
        </w:rPr>
        <w:t>dozvole za tip vozila ili dozvole za korišćenje vozila.</w:t>
      </w:r>
    </w:p>
    <w:p w14:paraId="20D91441" w14:textId="59AFA234" w:rsidR="00FC38FD" w:rsidRPr="0049723C" w:rsidRDefault="00F613C0" w:rsidP="001C4B4F">
      <w:pPr>
        <w:spacing w:after="150"/>
        <w:ind w:firstLine="720"/>
        <w:jc w:val="both"/>
        <w:rPr>
          <w:rFonts w:ascii="Arial" w:hAnsi="Arial" w:cs="Arial"/>
          <w:noProof/>
          <w:sz w:val="22"/>
          <w:lang w:val="sr-Latn-RS"/>
        </w:rPr>
      </w:pPr>
      <w:bookmarkStart w:id="99" w:name="_Hlk175429938"/>
      <w:r w:rsidRPr="0049723C">
        <w:rPr>
          <w:rFonts w:ascii="Arial" w:hAnsi="Arial" w:cs="Arial"/>
          <w:noProof/>
          <w:sz w:val="22"/>
          <w:lang w:val="sr-Latn-RS"/>
        </w:rPr>
        <w:t>(6)</w:t>
      </w:r>
      <w:r w:rsidRPr="0049723C">
        <w:rPr>
          <w:rFonts w:ascii="Arial" w:hAnsi="Arial" w:cs="Arial"/>
          <w:noProof/>
          <w:sz w:val="22"/>
          <w:lang w:val="sr-Cyrl-RS"/>
        </w:rPr>
        <w:t xml:space="preserve"> </w:t>
      </w:r>
      <w:r w:rsidR="00112408" w:rsidRPr="0049723C">
        <w:rPr>
          <w:rFonts w:ascii="Arial" w:hAnsi="Arial" w:cs="Arial"/>
          <w:noProof/>
          <w:sz w:val="22"/>
          <w:lang w:val="sr-Cyrl-RS"/>
        </w:rPr>
        <w:t>R</w:t>
      </w:r>
      <w:r w:rsidR="00112408" w:rsidRPr="0049723C">
        <w:rPr>
          <w:rFonts w:ascii="Arial" w:hAnsi="Arial" w:cs="Arial"/>
          <w:noProof/>
          <w:sz w:val="22"/>
          <w:lang w:val="sr-Latn-RS"/>
        </w:rPr>
        <w:t>j</w:t>
      </w:r>
      <w:r w:rsidR="00112408" w:rsidRPr="0049723C">
        <w:rPr>
          <w:rFonts w:ascii="Arial" w:hAnsi="Arial" w:cs="Arial"/>
          <w:noProof/>
          <w:sz w:val="22"/>
          <w:lang w:val="sr-Cyrl-RS"/>
        </w:rPr>
        <w:t xml:space="preserve">ešenje iz stava </w:t>
      </w:r>
      <w:r w:rsidR="00112408" w:rsidRPr="0049723C">
        <w:rPr>
          <w:rFonts w:ascii="Arial" w:hAnsi="Arial" w:cs="Arial"/>
          <w:noProof/>
          <w:sz w:val="22"/>
          <w:lang w:val="sr-Latn-RS"/>
        </w:rPr>
        <w:t>5</w:t>
      </w:r>
      <w:r w:rsidR="00112408" w:rsidRPr="0049723C">
        <w:rPr>
          <w:rFonts w:ascii="Arial" w:hAnsi="Arial" w:cs="Arial"/>
          <w:noProof/>
          <w:sz w:val="22"/>
          <w:lang w:val="sr-Cyrl-RS"/>
        </w:rPr>
        <w:t xml:space="preserve"> ovog člana konačno je u upravnom postupku i protiv njega se može pokrenuti spor pred Upravnim sudom</w:t>
      </w:r>
      <w:r w:rsidRPr="0049723C">
        <w:rPr>
          <w:rFonts w:ascii="Arial" w:hAnsi="Arial" w:cs="Arial"/>
          <w:noProof/>
          <w:sz w:val="22"/>
          <w:lang w:val="sr-Cyrl-RS"/>
        </w:rPr>
        <w:t>.</w:t>
      </w:r>
    </w:p>
    <w:bookmarkEnd w:id="99"/>
    <w:p w14:paraId="42EACB1E" w14:textId="31F8FF91" w:rsidR="00FC38FD" w:rsidRPr="0049723C" w:rsidRDefault="00F613C0" w:rsidP="001C4B4F">
      <w:pPr>
        <w:spacing w:after="150"/>
        <w:ind w:firstLine="720"/>
        <w:jc w:val="both"/>
        <w:rPr>
          <w:rFonts w:ascii="Arial" w:hAnsi="Arial" w:cs="Arial"/>
          <w:noProof/>
          <w:sz w:val="22"/>
          <w:lang w:val="sr-Cyrl-RS"/>
        </w:rPr>
      </w:pPr>
      <w:r w:rsidRPr="0049723C">
        <w:rPr>
          <w:rFonts w:ascii="Arial" w:hAnsi="Arial" w:cs="Arial"/>
          <w:noProof/>
          <w:sz w:val="22"/>
          <w:lang w:val="sr-Latn-RS"/>
        </w:rPr>
        <w:t>(7) Agencij</w:t>
      </w:r>
      <w:r w:rsidR="00FC38FD" w:rsidRPr="0049723C">
        <w:rPr>
          <w:rFonts w:ascii="Arial" w:hAnsi="Arial" w:cs="Arial"/>
          <w:noProof/>
          <w:sz w:val="22"/>
          <w:lang w:val="sr-Cyrl-RS"/>
        </w:rPr>
        <w:t xml:space="preserve">a u slučajevima iz stava </w:t>
      </w:r>
      <w:r w:rsidR="00E45D04" w:rsidRPr="0049723C">
        <w:rPr>
          <w:rFonts w:ascii="Arial" w:hAnsi="Arial" w:cs="Arial"/>
          <w:noProof/>
          <w:sz w:val="22"/>
          <w:lang w:val="sr-Latn-RS"/>
        </w:rPr>
        <w:t>5</w:t>
      </w:r>
      <w:r w:rsidR="00FC38FD" w:rsidRPr="0049723C">
        <w:rPr>
          <w:rFonts w:ascii="Arial" w:hAnsi="Arial" w:cs="Arial"/>
          <w:noProof/>
          <w:sz w:val="22"/>
          <w:lang w:val="sr-Cyrl-RS"/>
        </w:rPr>
        <w:t xml:space="preserve"> ovog člana, posle preispitivanja d</w:t>
      </w:r>
      <w:r w:rsidRPr="0049723C">
        <w:rPr>
          <w:rFonts w:ascii="Arial" w:hAnsi="Arial" w:cs="Arial"/>
          <w:noProof/>
          <w:sz w:val="22"/>
          <w:lang w:val="sr-Latn-RS"/>
        </w:rPr>
        <w:t>j</w:t>
      </w:r>
      <w:r w:rsidR="00FC38FD" w:rsidRPr="0049723C">
        <w:rPr>
          <w:rFonts w:ascii="Arial" w:hAnsi="Arial" w:cs="Arial"/>
          <w:noProof/>
          <w:sz w:val="22"/>
          <w:lang w:val="sr-Cyrl-RS"/>
        </w:rPr>
        <w:t>elotvornosti m</w:t>
      </w:r>
      <w:r w:rsidRPr="0049723C">
        <w:rPr>
          <w:rFonts w:ascii="Arial" w:hAnsi="Arial" w:cs="Arial"/>
          <w:noProof/>
          <w:sz w:val="22"/>
          <w:lang w:val="sr-Latn-RS"/>
        </w:rPr>
        <w:t>j</w:t>
      </w:r>
      <w:r w:rsidR="00FC38FD" w:rsidRPr="0049723C">
        <w:rPr>
          <w:rFonts w:ascii="Arial" w:hAnsi="Arial" w:cs="Arial"/>
          <w:noProof/>
          <w:sz w:val="22"/>
          <w:lang w:val="sr-Cyrl-RS"/>
        </w:rPr>
        <w:t>era preduzetih radi uklanjanja ozbiljnog bezb</w:t>
      </w:r>
      <w:r w:rsidRPr="0049723C">
        <w:rPr>
          <w:rFonts w:ascii="Arial" w:hAnsi="Arial" w:cs="Arial"/>
          <w:noProof/>
          <w:sz w:val="22"/>
          <w:lang w:val="sr-Latn-RS"/>
        </w:rPr>
        <w:t>j</w:t>
      </w:r>
      <w:r w:rsidR="00FC38FD" w:rsidRPr="0049723C">
        <w:rPr>
          <w:rFonts w:ascii="Arial" w:hAnsi="Arial" w:cs="Arial"/>
          <w:noProof/>
          <w:sz w:val="22"/>
          <w:lang w:val="sr-Cyrl-RS"/>
        </w:rPr>
        <w:t>ednosnog rizika, može da odluči da r</w:t>
      </w:r>
      <w:r w:rsidRPr="0049723C">
        <w:rPr>
          <w:rFonts w:ascii="Arial" w:hAnsi="Arial" w:cs="Arial"/>
          <w:noProof/>
          <w:sz w:val="22"/>
          <w:lang w:val="sr-Latn-RS"/>
        </w:rPr>
        <w:t>j</w:t>
      </w:r>
      <w:r w:rsidR="00FC38FD" w:rsidRPr="0049723C">
        <w:rPr>
          <w:rFonts w:ascii="Arial" w:hAnsi="Arial" w:cs="Arial"/>
          <w:noProof/>
          <w:sz w:val="22"/>
          <w:lang w:val="sr-Cyrl-RS"/>
        </w:rPr>
        <w:t>ešenjem oduzme ili izm</w:t>
      </w:r>
      <w:r w:rsidRPr="0049723C">
        <w:rPr>
          <w:rFonts w:ascii="Arial" w:hAnsi="Arial" w:cs="Arial"/>
          <w:noProof/>
          <w:sz w:val="22"/>
          <w:lang w:val="sr-Latn-RS"/>
        </w:rPr>
        <w:t>ij</w:t>
      </w:r>
      <w:r w:rsidR="00FC38FD" w:rsidRPr="0049723C">
        <w:rPr>
          <w:rFonts w:ascii="Arial" w:hAnsi="Arial" w:cs="Arial"/>
          <w:noProof/>
          <w:sz w:val="22"/>
          <w:lang w:val="sr-Cyrl-RS"/>
        </w:rPr>
        <w:t>eni dozvolu za korišćenje vozila ili dozvolu za tip vozila, kada se dokaže da u trenutku izdavanja dozvole nije bio ispunjen određeni osnovni zaht</w:t>
      </w:r>
      <w:r w:rsidRPr="0049723C">
        <w:rPr>
          <w:rFonts w:ascii="Arial" w:hAnsi="Arial" w:cs="Arial"/>
          <w:noProof/>
          <w:sz w:val="22"/>
          <w:lang w:val="sr-Latn-RS"/>
        </w:rPr>
        <w:t>j</w:t>
      </w:r>
      <w:r w:rsidR="00FC38FD" w:rsidRPr="0049723C">
        <w:rPr>
          <w:rFonts w:ascii="Arial" w:hAnsi="Arial" w:cs="Arial"/>
          <w:noProof/>
          <w:sz w:val="22"/>
          <w:lang w:val="sr-Cyrl-RS"/>
        </w:rPr>
        <w:t>ev.</w:t>
      </w:r>
    </w:p>
    <w:p w14:paraId="447F1F01" w14:textId="58D4C2CD" w:rsidR="00FC38FD" w:rsidRPr="0049723C" w:rsidRDefault="00F613C0" w:rsidP="001C4B4F">
      <w:pPr>
        <w:spacing w:after="150"/>
        <w:ind w:firstLine="720"/>
        <w:jc w:val="both"/>
        <w:rPr>
          <w:rFonts w:ascii="Arial" w:hAnsi="Arial" w:cs="Arial"/>
          <w:noProof/>
          <w:sz w:val="22"/>
          <w:lang w:val="sr-Cyrl-RS"/>
        </w:rPr>
      </w:pPr>
      <w:r w:rsidRPr="0049723C">
        <w:rPr>
          <w:rFonts w:ascii="Arial" w:hAnsi="Arial" w:cs="Arial"/>
          <w:noProof/>
          <w:sz w:val="22"/>
          <w:lang w:val="sr-Latn-RS"/>
        </w:rPr>
        <w:t>(8) Agencija</w:t>
      </w:r>
      <w:r w:rsidR="00FC38FD" w:rsidRPr="0049723C">
        <w:rPr>
          <w:rFonts w:ascii="Arial" w:hAnsi="Arial" w:cs="Arial"/>
          <w:noProof/>
          <w:sz w:val="22"/>
          <w:lang w:val="sr-Cyrl-RS"/>
        </w:rPr>
        <w:t xml:space="preserve"> o odluci iz stava </w:t>
      </w:r>
      <w:r w:rsidRPr="0049723C">
        <w:rPr>
          <w:rFonts w:ascii="Arial" w:hAnsi="Arial" w:cs="Arial"/>
          <w:noProof/>
          <w:sz w:val="22"/>
          <w:lang w:val="sr-Latn-RS"/>
        </w:rPr>
        <w:t>7</w:t>
      </w:r>
      <w:r w:rsidR="00FC38FD" w:rsidRPr="0049723C">
        <w:rPr>
          <w:rFonts w:ascii="Arial" w:hAnsi="Arial" w:cs="Arial"/>
          <w:noProof/>
          <w:sz w:val="22"/>
          <w:lang w:val="sr-Cyrl-RS"/>
        </w:rPr>
        <w:t xml:space="preserve"> ovog člana obav</w:t>
      </w:r>
      <w:r w:rsidRPr="0049723C">
        <w:rPr>
          <w:rFonts w:ascii="Arial" w:hAnsi="Arial" w:cs="Arial"/>
          <w:noProof/>
          <w:sz w:val="22"/>
          <w:lang w:val="sr-Latn-RS"/>
        </w:rPr>
        <w:t>j</w:t>
      </w:r>
      <w:r w:rsidR="00FC38FD" w:rsidRPr="0049723C">
        <w:rPr>
          <w:rFonts w:ascii="Arial" w:hAnsi="Arial" w:cs="Arial"/>
          <w:noProof/>
          <w:sz w:val="22"/>
          <w:lang w:val="sr-Cyrl-RS"/>
        </w:rPr>
        <w:t>eštava nosioca dozvole za korišćenje vozila odnosno nosioca dozvole za tip vozila.</w:t>
      </w:r>
    </w:p>
    <w:p w14:paraId="5BD552C9" w14:textId="754220C4" w:rsidR="00FC38FD" w:rsidRPr="0049723C" w:rsidRDefault="00F613C0" w:rsidP="001C4B4F">
      <w:pPr>
        <w:spacing w:after="150"/>
        <w:ind w:firstLine="720"/>
        <w:rPr>
          <w:rFonts w:ascii="Arial" w:hAnsi="Arial" w:cs="Arial"/>
          <w:noProof/>
          <w:sz w:val="22"/>
          <w:lang w:val="sr-Cyrl-RS"/>
        </w:rPr>
      </w:pPr>
      <w:r w:rsidRPr="0049723C">
        <w:rPr>
          <w:rFonts w:ascii="Arial" w:hAnsi="Arial" w:cs="Arial"/>
          <w:noProof/>
          <w:sz w:val="22"/>
          <w:lang w:val="sr-Latn-RS"/>
        </w:rPr>
        <w:t xml:space="preserve">(9) </w:t>
      </w:r>
      <w:r w:rsidR="00112408" w:rsidRPr="0049723C">
        <w:rPr>
          <w:rFonts w:ascii="Arial" w:hAnsi="Arial" w:cs="Arial"/>
          <w:noProof/>
          <w:sz w:val="22"/>
          <w:lang w:val="sr-Cyrl-RS"/>
        </w:rPr>
        <w:t>R</w:t>
      </w:r>
      <w:r w:rsidR="00112408" w:rsidRPr="0049723C">
        <w:rPr>
          <w:rFonts w:ascii="Arial" w:hAnsi="Arial" w:cs="Arial"/>
          <w:noProof/>
          <w:sz w:val="22"/>
          <w:lang w:val="sr-Latn-RS"/>
        </w:rPr>
        <w:t>j</w:t>
      </w:r>
      <w:r w:rsidR="00112408" w:rsidRPr="0049723C">
        <w:rPr>
          <w:rFonts w:ascii="Arial" w:hAnsi="Arial" w:cs="Arial"/>
          <w:noProof/>
          <w:sz w:val="22"/>
          <w:lang w:val="sr-Cyrl-RS"/>
        </w:rPr>
        <w:t xml:space="preserve">ešenje iz stava </w:t>
      </w:r>
      <w:r w:rsidR="00112408" w:rsidRPr="0049723C">
        <w:rPr>
          <w:rFonts w:ascii="Arial" w:hAnsi="Arial" w:cs="Arial"/>
          <w:noProof/>
          <w:sz w:val="22"/>
          <w:lang w:val="sr-Latn-RS"/>
        </w:rPr>
        <w:t>7</w:t>
      </w:r>
      <w:r w:rsidR="00112408" w:rsidRPr="0049723C">
        <w:rPr>
          <w:rFonts w:ascii="Arial" w:hAnsi="Arial" w:cs="Arial"/>
          <w:noProof/>
          <w:sz w:val="22"/>
          <w:lang w:val="sr-Cyrl-RS"/>
        </w:rPr>
        <w:t xml:space="preserve"> ovog člana konačno je u upravnom postupku i protiv njega se može pokrenuti spor pred Upravnim sudom</w:t>
      </w:r>
      <w:r w:rsidR="00FC38FD" w:rsidRPr="0049723C">
        <w:rPr>
          <w:rFonts w:ascii="Arial" w:hAnsi="Arial" w:cs="Arial"/>
          <w:noProof/>
          <w:sz w:val="22"/>
          <w:lang w:val="sr-Cyrl-RS"/>
        </w:rPr>
        <w:t>.</w:t>
      </w:r>
    </w:p>
    <w:p w14:paraId="21D5D8AA" w14:textId="56E0DAB3" w:rsidR="00FC38FD" w:rsidRPr="0049723C" w:rsidRDefault="00E45D04" w:rsidP="001C4B4F">
      <w:pPr>
        <w:spacing w:after="150"/>
        <w:ind w:firstLine="720"/>
        <w:jc w:val="both"/>
        <w:rPr>
          <w:rFonts w:ascii="Arial" w:hAnsi="Arial" w:cs="Arial"/>
          <w:noProof/>
          <w:sz w:val="22"/>
          <w:lang w:val="sr-Cyrl-RS"/>
        </w:rPr>
      </w:pPr>
      <w:r w:rsidRPr="0049723C">
        <w:rPr>
          <w:rFonts w:ascii="Arial" w:hAnsi="Arial" w:cs="Arial"/>
          <w:noProof/>
          <w:sz w:val="22"/>
          <w:lang w:val="sr-Latn-RS"/>
        </w:rPr>
        <w:t>(10) Agencija</w:t>
      </w:r>
      <w:r w:rsidR="00FC38FD" w:rsidRPr="0049723C">
        <w:rPr>
          <w:rFonts w:ascii="Arial" w:hAnsi="Arial" w:cs="Arial"/>
          <w:noProof/>
          <w:sz w:val="22"/>
          <w:lang w:val="sr-Cyrl-RS"/>
        </w:rPr>
        <w:t xml:space="preserve"> o oduzetim dozvolama za korišćenje vozila odmah obav</w:t>
      </w:r>
      <w:r w:rsidRPr="0049723C">
        <w:rPr>
          <w:rFonts w:ascii="Arial" w:hAnsi="Arial" w:cs="Arial"/>
          <w:noProof/>
          <w:sz w:val="22"/>
          <w:lang w:val="sr-Latn-RS"/>
        </w:rPr>
        <w:t>j</w:t>
      </w:r>
      <w:r w:rsidR="00FC38FD" w:rsidRPr="0049723C">
        <w:rPr>
          <w:rFonts w:ascii="Arial" w:hAnsi="Arial" w:cs="Arial"/>
          <w:noProof/>
          <w:sz w:val="22"/>
          <w:lang w:val="sr-Cyrl-RS"/>
        </w:rPr>
        <w:t xml:space="preserve">eštava </w:t>
      </w:r>
      <w:r w:rsidRPr="0049723C">
        <w:rPr>
          <w:rFonts w:ascii="Arial" w:hAnsi="Arial" w:cs="Arial"/>
          <w:noProof/>
          <w:sz w:val="22"/>
          <w:lang w:val="sr-Latn-RS"/>
        </w:rPr>
        <w:t>ERA</w:t>
      </w:r>
      <w:r w:rsidR="00FC38FD" w:rsidRPr="0049723C">
        <w:rPr>
          <w:rFonts w:ascii="Arial" w:hAnsi="Arial" w:cs="Arial"/>
          <w:noProof/>
          <w:sz w:val="22"/>
          <w:lang w:val="sr-Cyrl-RS"/>
        </w:rPr>
        <w:t xml:space="preserve"> i obrazlaže svoju odluku.</w:t>
      </w:r>
    </w:p>
    <w:p w14:paraId="23E5BDF6" w14:textId="390A9B25" w:rsidR="00FC38FD" w:rsidRPr="0049723C" w:rsidRDefault="00E45D04" w:rsidP="001C4B4F">
      <w:pPr>
        <w:spacing w:after="150"/>
        <w:ind w:firstLine="720"/>
        <w:rPr>
          <w:rFonts w:ascii="Arial" w:hAnsi="Arial" w:cs="Arial"/>
          <w:noProof/>
          <w:sz w:val="22"/>
          <w:lang w:val="sr-Cyrl-RS"/>
        </w:rPr>
      </w:pPr>
      <w:r w:rsidRPr="0049723C">
        <w:rPr>
          <w:rFonts w:ascii="Arial" w:hAnsi="Arial" w:cs="Arial"/>
          <w:noProof/>
          <w:sz w:val="22"/>
          <w:lang w:val="sr-Latn-RS"/>
        </w:rPr>
        <w:t xml:space="preserve">(11) </w:t>
      </w:r>
      <w:r w:rsidR="00FC38FD" w:rsidRPr="0049723C">
        <w:rPr>
          <w:rFonts w:ascii="Arial" w:hAnsi="Arial" w:cs="Arial"/>
          <w:noProof/>
          <w:sz w:val="22"/>
          <w:lang w:val="sr-Cyrl-RS"/>
        </w:rPr>
        <w:t xml:space="preserve">Odluka </w:t>
      </w:r>
      <w:r w:rsidRPr="0049723C">
        <w:rPr>
          <w:rFonts w:ascii="Arial" w:hAnsi="Arial" w:cs="Arial"/>
          <w:noProof/>
          <w:sz w:val="22"/>
          <w:lang w:val="sr-Latn-RS"/>
        </w:rPr>
        <w:t>Agencije</w:t>
      </w:r>
      <w:r w:rsidR="00FC38FD" w:rsidRPr="0049723C">
        <w:rPr>
          <w:rFonts w:ascii="Arial" w:hAnsi="Arial" w:cs="Arial"/>
          <w:noProof/>
          <w:sz w:val="22"/>
          <w:lang w:val="sr-Cyrl-RS"/>
        </w:rPr>
        <w:t xml:space="preserve"> o oduzimanju dozvole za korišćenje unosi se u registar vozila iz člana 47. ovog zakona.</w:t>
      </w:r>
    </w:p>
    <w:p w14:paraId="3FB555CB" w14:textId="48922899" w:rsidR="00FC38FD" w:rsidRPr="0049723C" w:rsidRDefault="00E45D04" w:rsidP="001C4B4F">
      <w:pPr>
        <w:spacing w:after="150"/>
        <w:ind w:firstLine="720"/>
        <w:jc w:val="both"/>
        <w:rPr>
          <w:rFonts w:ascii="Arial" w:hAnsi="Arial" w:cs="Arial"/>
          <w:noProof/>
          <w:sz w:val="22"/>
          <w:lang w:val="sr-Cyrl-RS"/>
        </w:rPr>
      </w:pPr>
      <w:r w:rsidRPr="0049723C">
        <w:rPr>
          <w:rFonts w:ascii="Arial" w:hAnsi="Arial" w:cs="Arial"/>
          <w:noProof/>
          <w:sz w:val="22"/>
          <w:lang w:val="sr-Latn-RS"/>
        </w:rPr>
        <w:t>(12) Agencija</w:t>
      </w:r>
      <w:r w:rsidR="00FC38FD" w:rsidRPr="0049723C">
        <w:rPr>
          <w:rFonts w:ascii="Arial" w:hAnsi="Arial" w:cs="Arial"/>
          <w:noProof/>
          <w:sz w:val="22"/>
          <w:lang w:val="sr-Cyrl-RS"/>
        </w:rPr>
        <w:t xml:space="preserve"> u slučaju oduzimanja dozvole za tip vozila podnosi prijavu za unos u Evropski registar odob</w:t>
      </w:r>
      <w:r w:rsidR="00320739" w:rsidRPr="0049723C">
        <w:rPr>
          <w:rFonts w:ascii="Arial" w:hAnsi="Arial" w:cs="Arial"/>
          <w:noProof/>
          <w:sz w:val="22"/>
          <w:lang w:val="sr-Cyrl-RS"/>
        </w:rPr>
        <w:t>renih tipova vozila iz člana 48</w:t>
      </w:r>
      <w:r w:rsidR="00FC38FD" w:rsidRPr="0049723C">
        <w:rPr>
          <w:rFonts w:ascii="Arial" w:hAnsi="Arial" w:cs="Arial"/>
          <w:noProof/>
          <w:sz w:val="22"/>
          <w:lang w:val="sr-Cyrl-RS"/>
        </w:rPr>
        <w:t xml:space="preserve"> ovog zakona.</w:t>
      </w:r>
    </w:p>
    <w:p w14:paraId="2AA914E7" w14:textId="3B939737" w:rsidR="00FC38FD" w:rsidRPr="0049723C" w:rsidRDefault="00E45D04" w:rsidP="001C4B4F">
      <w:pPr>
        <w:spacing w:after="150"/>
        <w:ind w:firstLine="720"/>
        <w:jc w:val="both"/>
        <w:rPr>
          <w:rFonts w:ascii="Arial" w:hAnsi="Arial" w:cs="Arial"/>
          <w:noProof/>
          <w:sz w:val="22"/>
          <w:lang w:val="sr-Cyrl-RS"/>
        </w:rPr>
      </w:pPr>
      <w:r w:rsidRPr="0049723C">
        <w:rPr>
          <w:rFonts w:ascii="Arial" w:hAnsi="Arial" w:cs="Arial"/>
          <w:noProof/>
          <w:sz w:val="22"/>
          <w:lang w:val="sr-Latn-RS"/>
        </w:rPr>
        <w:t>(13) Agencija</w:t>
      </w:r>
      <w:r w:rsidR="00FC38FD" w:rsidRPr="0049723C">
        <w:rPr>
          <w:rFonts w:ascii="Arial" w:hAnsi="Arial" w:cs="Arial"/>
          <w:noProof/>
          <w:sz w:val="22"/>
          <w:lang w:val="sr-Cyrl-RS"/>
        </w:rPr>
        <w:t xml:space="preserve"> obav</w:t>
      </w:r>
      <w:r w:rsidRPr="0049723C">
        <w:rPr>
          <w:rFonts w:ascii="Arial" w:hAnsi="Arial" w:cs="Arial"/>
          <w:noProof/>
          <w:sz w:val="22"/>
          <w:lang w:val="sr-Latn-RS"/>
        </w:rPr>
        <w:t>j</w:t>
      </w:r>
      <w:r w:rsidR="00FC38FD" w:rsidRPr="0049723C">
        <w:rPr>
          <w:rFonts w:ascii="Arial" w:hAnsi="Arial" w:cs="Arial"/>
          <w:noProof/>
          <w:sz w:val="22"/>
          <w:lang w:val="sr-Cyrl-RS"/>
        </w:rPr>
        <w:t>eštava sve žel</w:t>
      </w:r>
      <w:r w:rsidRPr="0049723C">
        <w:rPr>
          <w:rFonts w:ascii="Arial" w:hAnsi="Arial" w:cs="Arial"/>
          <w:noProof/>
          <w:sz w:val="22"/>
          <w:lang w:val="sr-Latn-RS"/>
        </w:rPr>
        <w:t>j</w:t>
      </w:r>
      <w:r w:rsidR="00FC38FD" w:rsidRPr="0049723C">
        <w:rPr>
          <w:rFonts w:ascii="Arial" w:hAnsi="Arial" w:cs="Arial"/>
          <w:noProof/>
          <w:sz w:val="22"/>
          <w:lang w:val="sr-Cyrl-RS"/>
        </w:rPr>
        <w:t>ezničke prevoznike koji koriste vozila istog tipa kao što je vozilo ili tip koji podl</w:t>
      </w:r>
      <w:r w:rsidRPr="0049723C">
        <w:rPr>
          <w:rFonts w:ascii="Arial" w:hAnsi="Arial" w:cs="Arial"/>
          <w:noProof/>
          <w:sz w:val="22"/>
          <w:lang w:val="sr-Latn-RS"/>
        </w:rPr>
        <w:t>ij</w:t>
      </w:r>
      <w:r w:rsidR="00FC38FD" w:rsidRPr="0049723C">
        <w:rPr>
          <w:rFonts w:ascii="Arial" w:hAnsi="Arial" w:cs="Arial"/>
          <w:noProof/>
          <w:sz w:val="22"/>
          <w:lang w:val="sr-Cyrl-RS"/>
        </w:rPr>
        <w:t>eže oduzimanju dozvole. Žel</w:t>
      </w:r>
      <w:r w:rsidRPr="0049723C">
        <w:rPr>
          <w:rFonts w:ascii="Arial" w:hAnsi="Arial" w:cs="Arial"/>
          <w:noProof/>
          <w:sz w:val="22"/>
          <w:lang w:val="sr-Latn-RS"/>
        </w:rPr>
        <w:t>j</w:t>
      </w:r>
      <w:r w:rsidR="00FC38FD" w:rsidRPr="0049723C">
        <w:rPr>
          <w:rFonts w:ascii="Arial" w:hAnsi="Arial" w:cs="Arial"/>
          <w:noProof/>
          <w:sz w:val="22"/>
          <w:lang w:val="sr-Cyrl-RS"/>
        </w:rPr>
        <w:t>eznički prevoznici prov</w:t>
      </w:r>
      <w:r w:rsidRPr="0049723C">
        <w:rPr>
          <w:rFonts w:ascii="Arial" w:hAnsi="Arial" w:cs="Arial"/>
          <w:noProof/>
          <w:sz w:val="22"/>
          <w:lang w:val="sr-Latn-RS"/>
        </w:rPr>
        <w:t>j</w:t>
      </w:r>
      <w:r w:rsidR="00FC38FD" w:rsidRPr="0049723C">
        <w:rPr>
          <w:rFonts w:ascii="Arial" w:hAnsi="Arial" w:cs="Arial"/>
          <w:noProof/>
          <w:sz w:val="22"/>
          <w:lang w:val="sr-Cyrl-RS"/>
        </w:rPr>
        <w:t>eravaju da li njihova vozila imaju isti problem neusklađenosti sa osnovnim zaht</w:t>
      </w:r>
      <w:r w:rsidRPr="0049723C">
        <w:rPr>
          <w:rFonts w:ascii="Arial" w:hAnsi="Arial" w:cs="Arial"/>
          <w:noProof/>
          <w:sz w:val="22"/>
          <w:lang w:val="sr-Latn-RS"/>
        </w:rPr>
        <w:t>j</w:t>
      </w:r>
      <w:r w:rsidR="00FC38FD" w:rsidRPr="0049723C">
        <w:rPr>
          <w:rFonts w:ascii="Arial" w:hAnsi="Arial" w:cs="Arial"/>
          <w:noProof/>
          <w:sz w:val="22"/>
          <w:lang w:val="sr-Cyrl-RS"/>
        </w:rPr>
        <w:t>evima. U tom slučaju, prim</w:t>
      </w:r>
      <w:r w:rsidRPr="0049723C">
        <w:rPr>
          <w:rFonts w:ascii="Arial" w:hAnsi="Arial" w:cs="Arial"/>
          <w:noProof/>
          <w:sz w:val="22"/>
          <w:lang w:val="sr-Latn-RS"/>
        </w:rPr>
        <w:t>j</w:t>
      </w:r>
      <w:r w:rsidR="00FC38FD" w:rsidRPr="0049723C">
        <w:rPr>
          <w:rFonts w:ascii="Arial" w:hAnsi="Arial" w:cs="Arial"/>
          <w:noProof/>
          <w:sz w:val="22"/>
          <w:lang w:val="sr-Cyrl-RS"/>
        </w:rPr>
        <w:t>enjuje se postupak propisan ovim članom.</w:t>
      </w:r>
    </w:p>
    <w:p w14:paraId="3393B8B0" w14:textId="1F5E9406" w:rsidR="00FC38FD" w:rsidRPr="0049723C" w:rsidRDefault="00E45D04" w:rsidP="001C4B4F">
      <w:pPr>
        <w:spacing w:after="150"/>
        <w:ind w:firstLine="720"/>
        <w:rPr>
          <w:rFonts w:ascii="Arial" w:hAnsi="Arial" w:cs="Arial"/>
          <w:noProof/>
          <w:sz w:val="22"/>
          <w:lang w:val="sr-Cyrl-RS"/>
        </w:rPr>
      </w:pPr>
      <w:r w:rsidRPr="0049723C">
        <w:rPr>
          <w:rFonts w:ascii="Arial" w:hAnsi="Arial" w:cs="Arial"/>
          <w:noProof/>
          <w:sz w:val="22"/>
          <w:lang w:val="sr-Latn-RS"/>
        </w:rPr>
        <w:t xml:space="preserve">(14) </w:t>
      </w:r>
      <w:r w:rsidR="00FC38FD" w:rsidRPr="0049723C">
        <w:rPr>
          <w:rFonts w:ascii="Arial" w:hAnsi="Arial" w:cs="Arial"/>
          <w:noProof/>
          <w:sz w:val="22"/>
          <w:lang w:val="sr-Cyrl-RS"/>
        </w:rPr>
        <w:t>Vozilo za koje je oduzeta dozvola za korišćenje ne sm</w:t>
      </w:r>
      <w:r w:rsidRPr="0049723C">
        <w:rPr>
          <w:rFonts w:ascii="Arial" w:hAnsi="Arial" w:cs="Arial"/>
          <w:noProof/>
          <w:sz w:val="22"/>
          <w:lang w:val="sr-Latn-RS"/>
        </w:rPr>
        <w:t>ij</w:t>
      </w:r>
      <w:r w:rsidR="00FC38FD" w:rsidRPr="0049723C">
        <w:rPr>
          <w:rFonts w:ascii="Arial" w:hAnsi="Arial" w:cs="Arial"/>
          <w:noProof/>
          <w:sz w:val="22"/>
          <w:lang w:val="sr-Cyrl-RS"/>
        </w:rPr>
        <w:t>e da se koristi.</w:t>
      </w:r>
    </w:p>
    <w:p w14:paraId="4520F873" w14:textId="2D15AE94" w:rsidR="00FC38FD" w:rsidRPr="0049723C" w:rsidRDefault="00E45D04" w:rsidP="001C4B4F">
      <w:pPr>
        <w:spacing w:after="150"/>
        <w:ind w:firstLine="720"/>
        <w:rPr>
          <w:rFonts w:ascii="Arial" w:hAnsi="Arial" w:cs="Arial"/>
          <w:noProof/>
          <w:sz w:val="22"/>
          <w:lang w:val="sr-Cyrl-RS"/>
        </w:rPr>
      </w:pPr>
      <w:r w:rsidRPr="0049723C">
        <w:rPr>
          <w:rFonts w:ascii="Arial" w:hAnsi="Arial" w:cs="Arial"/>
          <w:noProof/>
          <w:sz w:val="22"/>
          <w:lang w:val="sr-Latn-RS"/>
        </w:rPr>
        <w:t xml:space="preserve">(15) </w:t>
      </w:r>
      <w:r w:rsidR="00FC38FD" w:rsidRPr="0049723C">
        <w:rPr>
          <w:rFonts w:ascii="Arial" w:hAnsi="Arial" w:cs="Arial"/>
          <w:noProof/>
          <w:sz w:val="22"/>
          <w:lang w:val="sr-Cyrl-RS"/>
        </w:rPr>
        <w:t>Kada se oduzme dozvola za tip vozila, vozila koja odgovaraju tom tipu ne sm</w:t>
      </w:r>
      <w:r w:rsidR="00812D14" w:rsidRPr="0049723C">
        <w:rPr>
          <w:rFonts w:ascii="Arial" w:hAnsi="Arial" w:cs="Arial"/>
          <w:noProof/>
          <w:sz w:val="22"/>
          <w:lang w:val="sr-Latn-RS"/>
        </w:rPr>
        <w:t>i</w:t>
      </w:r>
      <w:r w:rsidR="00FC38FD" w:rsidRPr="0049723C">
        <w:rPr>
          <w:rFonts w:ascii="Arial" w:hAnsi="Arial" w:cs="Arial"/>
          <w:noProof/>
          <w:sz w:val="22"/>
          <w:lang w:val="sr-Cyrl-RS"/>
        </w:rPr>
        <w:t>ju da se stavljaju na tržište, a ako su već stavljena na tržište moraju da se povuku sa tržišta.</w:t>
      </w:r>
    </w:p>
    <w:p w14:paraId="1CE83CAE" w14:textId="11D3EA9D" w:rsidR="00FC38FD" w:rsidRPr="0049723C" w:rsidRDefault="00812D14" w:rsidP="001C4B4F">
      <w:pPr>
        <w:spacing w:after="150"/>
        <w:ind w:firstLine="720"/>
        <w:rPr>
          <w:rFonts w:ascii="Arial" w:hAnsi="Arial" w:cs="Arial"/>
          <w:noProof/>
          <w:sz w:val="22"/>
          <w:lang w:val="sr-Cyrl-RS"/>
        </w:rPr>
      </w:pPr>
      <w:r w:rsidRPr="0049723C">
        <w:rPr>
          <w:rFonts w:ascii="Arial" w:hAnsi="Arial" w:cs="Arial"/>
          <w:noProof/>
          <w:sz w:val="22"/>
          <w:lang w:val="sr-Latn-RS"/>
        </w:rPr>
        <w:t xml:space="preserve">(16) </w:t>
      </w:r>
      <w:r w:rsidR="00FC38FD" w:rsidRPr="0049723C">
        <w:rPr>
          <w:rFonts w:ascii="Arial" w:hAnsi="Arial" w:cs="Arial"/>
          <w:noProof/>
          <w:sz w:val="22"/>
          <w:lang w:val="sr-Cyrl-RS"/>
        </w:rPr>
        <w:t xml:space="preserve">Nova dozvola za korišćenje pojedinačnih vozila može se tražiti u skladu sa čl. </w:t>
      </w:r>
      <w:r w:rsidRPr="0049723C">
        <w:rPr>
          <w:rFonts w:ascii="Arial" w:hAnsi="Arial" w:cs="Arial"/>
          <w:noProof/>
          <w:sz w:val="22"/>
          <w:lang w:val="sr-Latn-RS"/>
        </w:rPr>
        <w:t>33</w:t>
      </w:r>
      <w:r w:rsidR="00FC38FD" w:rsidRPr="0049723C">
        <w:rPr>
          <w:rFonts w:ascii="Arial" w:hAnsi="Arial" w:cs="Arial"/>
          <w:noProof/>
          <w:sz w:val="22"/>
          <w:lang w:val="sr-Cyrl-RS"/>
        </w:rPr>
        <w:t>–3</w:t>
      </w:r>
      <w:r w:rsidRPr="0049723C">
        <w:rPr>
          <w:rFonts w:ascii="Arial" w:hAnsi="Arial" w:cs="Arial"/>
          <w:noProof/>
          <w:sz w:val="22"/>
          <w:lang w:val="sr-Latn-RS"/>
        </w:rPr>
        <w:t>6</w:t>
      </w:r>
      <w:r w:rsidR="00FC38FD" w:rsidRPr="0049723C">
        <w:rPr>
          <w:rFonts w:ascii="Arial" w:hAnsi="Arial" w:cs="Arial"/>
          <w:noProof/>
          <w:sz w:val="22"/>
          <w:lang w:val="sr-Cyrl-RS"/>
        </w:rPr>
        <w:t xml:space="preserve"> ovog zakona, a nova dozvola za tip vozila može se tražiti u skladu sa članom 26 ovog zakona.</w:t>
      </w:r>
    </w:p>
    <w:p w14:paraId="146C9E14" w14:textId="04EFE76F" w:rsidR="00FC38FD" w:rsidRPr="0049723C" w:rsidRDefault="00812D14" w:rsidP="001C4B4F">
      <w:pPr>
        <w:spacing w:after="150"/>
        <w:ind w:firstLine="720"/>
        <w:jc w:val="both"/>
        <w:rPr>
          <w:rFonts w:ascii="Arial" w:hAnsi="Arial" w:cs="Arial"/>
          <w:noProof/>
          <w:sz w:val="22"/>
          <w:lang w:val="sr-Latn-RS"/>
        </w:rPr>
      </w:pPr>
      <w:r w:rsidRPr="0049723C">
        <w:rPr>
          <w:rFonts w:ascii="Arial" w:hAnsi="Arial" w:cs="Arial"/>
          <w:noProof/>
          <w:sz w:val="22"/>
          <w:lang w:val="sr-Latn-RS"/>
        </w:rPr>
        <w:t xml:space="preserve">(17) </w:t>
      </w:r>
      <w:r w:rsidR="00FC38FD" w:rsidRPr="0049723C">
        <w:rPr>
          <w:rFonts w:ascii="Arial" w:hAnsi="Arial" w:cs="Arial"/>
          <w:noProof/>
          <w:sz w:val="22"/>
          <w:lang w:val="sr-Cyrl-RS"/>
        </w:rPr>
        <w:t>Ako je u slučajevima iz st. 1–3 ovog člana neusklađenost s osnovnim zaht</w:t>
      </w:r>
      <w:r w:rsidRPr="0049723C">
        <w:rPr>
          <w:rFonts w:ascii="Arial" w:hAnsi="Arial" w:cs="Arial"/>
          <w:noProof/>
          <w:sz w:val="22"/>
          <w:lang w:val="sr-Latn-RS"/>
        </w:rPr>
        <w:t>j</w:t>
      </w:r>
      <w:r w:rsidR="00FC38FD" w:rsidRPr="0049723C">
        <w:rPr>
          <w:rFonts w:ascii="Arial" w:hAnsi="Arial" w:cs="Arial"/>
          <w:noProof/>
          <w:sz w:val="22"/>
          <w:lang w:val="sr-Cyrl-RS"/>
        </w:rPr>
        <w:t>evima ograničena na d</w:t>
      </w:r>
      <w:r w:rsidRPr="0049723C">
        <w:rPr>
          <w:rFonts w:ascii="Arial" w:hAnsi="Arial" w:cs="Arial"/>
          <w:noProof/>
          <w:sz w:val="22"/>
          <w:lang w:val="sr-Latn-RS"/>
        </w:rPr>
        <w:t>i</w:t>
      </w:r>
      <w:r w:rsidR="00FC38FD" w:rsidRPr="0049723C">
        <w:rPr>
          <w:rFonts w:ascii="Arial" w:hAnsi="Arial" w:cs="Arial"/>
          <w:noProof/>
          <w:sz w:val="22"/>
          <w:lang w:val="sr-Cyrl-RS"/>
        </w:rPr>
        <w:t>o područja upotrebe predmetnog vozila i ako je ta neusklađenost postojala već u trenutku izdavanja dozvole za korišćenje, dozvola za korišćenje se m</w:t>
      </w:r>
      <w:r w:rsidRPr="0049723C">
        <w:rPr>
          <w:rFonts w:ascii="Arial" w:hAnsi="Arial" w:cs="Arial"/>
          <w:noProof/>
          <w:sz w:val="22"/>
          <w:lang w:val="sr-Latn-RS"/>
        </w:rPr>
        <w:t>ij</w:t>
      </w:r>
      <w:r w:rsidR="00FC38FD" w:rsidRPr="0049723C">
        <w:rPr>
          <w:rFonts w:ascii="Arial" w:hAnsi="Arial" w:cs="Arial"/>
          <w:noProof/>
          <w:sz w:val="22"/>
          <w:lang w:val="sr-Cyrl-RS"/>
        </w:rPr>
        <w:t>enja tako da se iz nje isključe određeni d</w:t>
      </w:r>
      <w:r w:rsidRPr="0049723C">
        <w:rPr>
          <w:rFonts w:ascii="Arial" w:hAnsi="Arial" w:cs="Arial"/>
          <w:noProof/>
          <w:sz w:val="22"/>
          <w:lang w:val="sr-Latn-RS"/>
        </w:rPr>
        <w:t>ij</w:t>
      </w:r>
      <w:r w:rsidR="00FC38FD" w:rsidRPr="0049723C">
        <w:rPr>
          <w:rFonts w:ascii="Arial" w:hAnsi="Arial" w:cs="Arial"/>
          <w:noProof/>
          <w:sz w:val="22"/>
          <w:lang w:val="sr-Cyrl-RS"/>
        </w:rPr>
        <w:t>elovi područja upotrebe.</w:t>
      </w:r>
    </w:p>
    <w:p w14:paraId="49ECA4F1" w14:textId="77777777" w:rsidR="00112408" w:rsidRPr="0049723C" w:rsidRDefault="00112408" w:rsidP="001C4B4F">
      <w:pPr>
        <w:pStyle w:val="Heading1"/>
        <w:spacing w:before="120" w:after="120"/>
        <w:jc w:val="center"/>
        <w:rPr>
          <w:rFonts w:ascii="Arial" w:eastAsia="Times New Roman" w:hAnsi="Arial" w:cs="Arial"/>
          <w:color w:val="auto"/>
          <w:sz w:val="22"/>
          <w:szCs w:val="22"/>
        </w:rPr>
      </w:pPr>
      <w:bookmarkStart w:id="100" w:name="_Toc373397897"/>
      <w:bookmarkStart w:id="101" w:name="_Toc373398544"/>
    </w:p>
    <w:p w14:paraId="74EBE390" w14:textId="7CEA7738" w:rsidR="00D26B56" w:rsidRPr="0049723C" w:rsidRDefault="00D26B56" w:rsidP="001C4B4F">
      <w:pPr>
        <w:pStyle w:val="Heading1"/>
        <w:spacing w:before="120" w:after="120"/>
        <w:jc w:val="center"/>
        <w:rPr>
          <w:rFonts w:ascii="Arial" w:eastAsia="Times New Roman" w:hAnsi="Arial" w:cs="Arial"/>
          <w:color w:val="auto"/>
          <w:sz w:val="22"/>
          <w:szCs w:val="22"/>
        </w:rPr>
      </w:pPr>
      <w:bookmarkStart w:id="102" w:name="_Toc192803116"/>
      <w:r w:rsidRPr="0049723C">
        <w:rPr>
          <w:rFonts w:ascii="Arial" w:eastAsia="Times New Roman" w:hAnsi="Arial" w:cs="Arial"/>
          <w:color w:val="auto"/>
          <w:sz w:val="22"/>
          <w:szCs w:val="22"/>
        </w:rPr>
        <w:t xml:space="preserve">Оduzimаnjе i </w:t>
      </w:r>
      <w:r w:rsidR="00D7357F" w:rsidRPr="0049723C">
        <w:rPr>
          <w:rFonts w:ascii="Arial" w:eastAsia="Times New Roman" w:hAnsi="Arial" w:cs="Arial"/>
          <w:color w:val="auto"/>
          <w:sz w:val="22"/>
          <w:szCs w:val="22"/>
        </w:rPr>
        <w:t>privremeno oduzimanje</w:t>
      </w:r>
      <w:r w:rsidRPr="0049723C">
        <w:rPr>
          <w:rFonts w:ascii="Arial" w:eastAsia="Times New Roman" w:hAnsi="Arial" w:cs="Arial"/>
          <w:color w:val="auto"/>
          <w:sz w:val="22"/>
          <w:szCs w:val="22"/>
        </w:rPr>
        <w:t xml:space="preserve"> dоzvоlе zа kоrišćеnjе vоzilа</w:t>
      </w:r>
      <w:bookmarkEnd w:id="100"/>
      <w:bookmarkEnd w:id="101"/>
      <w:bookmarkEnd w:id="102"/>
      <w:r w:rsidR="00E95D20" w:rsidRPr="0049723C">
        <w:rPr>
          <w:rFonts w:ascii="Arial" w:eastAsia="Times New Roman" w:hAnsi="Arial" w:cs="Arial"/>
          <w:color w:val="auto"/>
          <w:sz w:val="22"/>
          <w:szCs w:val="22"/>
        </w:rPr>
        <w:t xml:space="preserve"> </w:t>
      </w:r>
    </w:p>
    <w:p w14:paraId="1885FCC2" w14:textId="5E107CD6" w:rsidR="00D26B56" w:rsidRPr="0049723C" w:rsidRDefault="00D26B56" w:rsidP="001C4B4F">
      <w:pPr>
        <w:pStyle w:val="NoSpacing"/>
        <w:spacing w:before="120" w:after="120"/>
        <w:jc w:val="center"/>
        <w:rPr>
          <w:rFonts w:ascii="Arial" w:eastAsia="Times New Roman" w:hAnsi="Arial" w:cs="Arial"/>
          <w:b/>
          <w:bCs/>
          <w:sz w:val="22"/>
          <w:lang w:val="sr-Latn-CS"/>
        </w:rPr>
      </w:pPr>
      <w:r w:rsidRPr="0049723C">
        <w:rPr>
          <w:rFonts w:ascii="Arial" w:eastAsia="Times New Roman" w:hAnsi="Arial" w:cs="Arial"/>
          <w:b/>
          <w:bCs/>
          <w:sz w:val="22"/>
          <w:lang w:val="sr-Latn-CS"/>
        </w:rPr>
        <w:t xml:space="preserve">Člаn </w:t>
      </w:r>
      <w:r w:rsidR="00A63C9A" w:rsidRPr="0049723C">
        <w:rPr>
          <w:rFonts w:ascii="Arial" w:eastAsia="Times New Roman" w:hAnsi="Arial" w:cs="Arial"/>
          <w:b/>
          <w:bCs/>
          <w:sz w:val="22"/>
          <w:lang w:val="sr-Latn-CS"/>
        </w:rPr>
        <w:t>40</w:t>
      </w:r>
    </w:p>
    <w:p w14:paraId="673E5240" w14:textId="679E2E6E" w:rsidR="00D26B56" w:rsidRPr="0049723C" w:rsidRDefault="0003444A" w:rsidP="001C4B4F">
      <w:pPr>
        <w:spacing w:before="120" w:after="120"/>
        <w:ind w:firstLine="720"/>
        <w:jc w:val="both"/>
        <w:rPr>
          <w:rFonts w:ascii="Arial" w:hAnsi="Arial" w:cs="Arial"/>
          <w:sz w:val="22"/>
        </w:rPr>
      </w:pPr>
      <w:r w:rsidRPr="0049723C">
        <w:rPr>
          <w:rFonts w:ascii="Arial" w:hAnsi="Arial" w:cs="Arial"/>
          <w:sz w:val="22"/>
        </w:rPr>
        <w:t xml:space="preserve">(1) </w:t>
      </w:r>
      <w:r w:rsidR="00A6645E" w:rsidRPr="0049723C">
        <w:rPr>
          <w:rFonts w:ascii="Arial" w:hAnsi="Arial" w:cs="Arial"/>
          <w:sz w:val="22"/>
        </w:rPr>
        <w:t xml:space="preserve">Dozvolu za korišćenje </w:t>
      </w:r>
      <w:r w:rsidR="00967372" w:rsidRPr="0049723C">
        <w:rPr>
          <w:rFonts w:ascii="Arial" w:hAnsi="Arial" w:cs="Arial"/>
          <w:sz w:val="22"/>
        </w:rPr>
        <w:t>Agencija</w:t>
      </w:r>
      <w:r w:rsidR="00FC5E87" w:rsidRPr="0049723C">
        <w:rPr>
          <w:rFonts w:ascii="Arial" w:hAnsi="Arial" w:cs="Arial"/>
          <w:sz w:val="22"/>
        </w:rPr>
        <w:t xml:space="preserve"> </w:t>
      </w:r>
      <w:r w:rsidR="00112408" w:rsidRPr="0049723C">
        <w:rPr>
          <w:rFonts w:ascii="Arial" w:hAnsi="Arial" w:cs="Arial"/>
          <w:sz w:val="22"/>
        </w:rPr>
        <w:t xml:space="preserve">će oduzeti </w:t>
      </w:r>
      <w:r w:rsidR="00D26B56" w:rsidRPr="0049723C">
        <w:rPr>
          <w:rFonts w:ascii="Arial" w:hAnsi="Arial" w:cs="Arial"/>
          <w:sz w:val="22"/>
        </w:rPr>
        <w:t xml:space="preserve">ukоlikо </w:t>
      </w:r>
      <w:r w:rsidR="00A6645E" w:rsidRPr="0049723C">
        <w:rPr>
          <w:rFonts w:ascii="Arial" w:hAnsi="Arial" w:cs="Arial"/>
          <w:sz w:val="22"/>
        </w:rPr>
        <w:t>utvrdi</w:t>
      </w:r>
      <w:r w:rsidR="00D26B56" w:rsidRPr="0049723C">
        <w:rPr>
          <w:rFonts w:ascii="Arial" w:hAnsi="Arial" w:cs="Arial"/>
          <w:sz w:val="22"/>
        </w:rPr>
        <w:t>:</w:t>
      </w:r>
    </w:p>
    <w:p w14:paraId="5CE64ECB" w14:textId="77777777" w:rsidR="00D26B56" w:rsidRPr="0049723C" w:rsidRDefault="00D26B56" w:rsidP="001C4B4F">
      <w:pPr>
        <w:numPr>
          <w:ilvl w:val="0"/>
          <w:numId w:val="46"/>
        </w:numPr>
        <w:spacing w:before="120" w:after="120"/>
        <w:jc w:val="both"/>
        <w:rPr>
          <w:rFonts w:ascii="Arial" w:hAnsi="Arial" w:cs="Arial"/>
          <w:sz w:val="22"/>
        </w:rPr>
      </w:pPr>
      <w:r w:rsidRPr="0049723C">
        <w:rPr>
          <w:rFonts w:ascii="Arial" w:hAnsi="Arial" w:cs="Arial"/>
          <w:sz w:val="22"/>
        </w:rPr>
        <w:t>dа žеl</w:t>
      </w:r>
      <w:r w:rsidR="003765DB" w:rsidRPr="0049723C">
        <w:rPr>
          <w:rFonts w:ascii="Arial" w:hAnsi="Arial" w:cs="Arial"/>
          <w:sz w:val="22"/>
        </w:rPr>
        <w:t>j</w:t>
      </w:r>
      <w:r w:rsidRPr="0049723C">
        <w:rPr>
          <w:rFonts w:ascii="Arial" w:hAnsi="Arial" w:cs="Arial"/>
          <w:sz w:val="22"/>
        </w:rPr>
        <w:t>еzničkо vоzilо višе niје u sklаdu sа:</w:t>
      </w:r>
    </w:p>
    <w:p w14:paraId="0A69B105" w14:textId="77777777" w:rsidR="00D26B56" w:rsidRPr="0049723C" w:rsidRDefault="00D26B56" w:rsidP="001C4B4F">
      <w:pPr>
        <w:numPr>
          <w:ilvl w:val="0"/>
          <w:numId w:val="47"/>
        </w:numPr>
        <w:spacing w:before="120" w:after="120"/>
        <w:jc w:val="both"/>
        <w:rPr>
          <w:rFonts w:ascii="Arial" w:hAnsi="Arial" w:cs="Arial"/>
          <w:sz w:val="22"/>
        </w:rPr>
      </w:pPr>
      <w:r w:rsidRPr="0049723C">
        <w:rPr>
          <w:rFonts w:ascii="Arial" w:hAnsi="Arial" w:cs="Arial"/>
          <w:sz w:val="22"/>
        </w:rPr>
        <w:t>ТSI ili nаciоnаlnim žеl</w:t>
      </w:r>
      <w:r w:rsidR="003765DB" w:rsidRPr="0049723C">
        <w:rPr>
          <w:rFonts w:ascii="Arial" w:hAnsi="Arial" w:cs="Arial"/>
          <w:sz w:val="22"/>
        </w:rPr>
        <w:t>j</w:t>
      </w:r>
      <w:r w:rsidRPr="0049723C">
        <w:rPr>
          <w:rFonts w:ascii="Arial" w:hAnsi="Arial" w:cs="Arial"/>
          <w:sz w:val="22"/>
        </w:rPr>
        <w:t>еzničkim tеhničkim prоpisimа</w:t>
      </w:r>
      <w:r w:rsidR="00E86335" w:rsidRPr="0049723C">
        <w:rPr>
          <w:rFonts w:ascii="Arial" w:hAnsi="Arial" w:cs="Arial"/>
          <w:sz w:val="22"/>
        </w:rPr>
        <w:t>;</w:t>
      </w:r>
    </w:p>
    <w:p w14:paraId="13B8B62E" w14:textId="77777777" w:rsidR="00D26B56" w:rsidRPr="0049723C" w:rsidRDefault="00D26B56" w:rsidP="001C4B4F">
      <w:pPr>
        <w:numPr>
          <w:ilvl w:val="0"/>
          <w:numId w:val="47"/>
        </w:numPr>
        <w:spacing w:before="120" w:after="120"/>
        <w:jc w:val="both"/>
        <w:rPr>
          <w:rFonts w:ascii="Arial" w:hAnsi="Arial" w:cs="Arial"/>
          <w:sz w:val="22"/>
        </w:rPr>
      </w:pPr>
      <w:r w:rsidRPr="0049723C">
        <w:rPr>
          <w:rFonts w:ascii="Arial" w:hAnsi="Arial" w:cs="Arial"/>
          <w:sz w:val="22"/>
        </w:rPr>
        <w:t xml:space="preserve">оdоbrеnim оdstupаnjimа u sklаdu sа člаnоm </w:t>
      </w:r>
      <w:r w:rsidR="005B61D6" w:rsidRPr="0049723C">
        <w:rPr>
          <w:rFonts w:ascii="Arial" w:hAnsi="Arial" w:cs="Arial"/>
          <w:sz w:val="22"/>
        </w:rPr>
        <w:t>1</w:t>
      </w:r>
      <w:r w:rsidR="00702C59" w:rsidRPr="0049723C">
        <w:rPr>
          <w:rFonts w:ascii="Arial" w:hAnsi="Arial" w:cs="Arial"/>
          <w:sz w:val="22"/>
        </w:rPr>
        <w:t>3</w:t>
      </w:r>
      <w:r w:rsidRPr="0049723C">
        <w:rPr>
          <w:rFonts w:ascii="Arial" w:hAnsi="Arial" w:cs="Arial"/>
          <w:sz w:val="22"/>
        </w:rPr>
        <w:t xml:space="preserve"> оvоg zаkоnа,</w:t>
      </w:r>
    </w:p>
    <w:p w14:paraId="3031C061" w14:textId="3C638824" w:rsidR="00D26B56" w:rsidRPr="0049723C" w:rsidRDefault="00D26B56" w:rsidP="001C4B4F">
      <w:pPr>
        <w:numPr>
          <w:ilvl w:val="0"/>
          <w:numId w:val="47"/>
        </w:numPr>
        <w:spacing w:before="120" w:after="120"/>
        <w:jc w:val="both"/>
        <w:rPr>
          <w:rFonts w:ascii="Arial" w:hAnsi="Arial" w:cs="Arial"/>
          <w:sz w:val="22"/>
        </w:rPr>
      </w:pPr>
      <w:r w:rsidRPr="0049723C">
        <w:rPr>
          <w:rFonts w:ascii="Arial" w:hAnsi="Arial" w:cs="Arial"/>
          <w:sz w:val="22"/>
        </w:rPr>
        <w:lastRenderedPageBreak/>
        <w:t xml:space="preserve">prоpisimа о kоnstrukciјi ili оprеmi </w:t>
      </w:r>
      <w:r w:rsidR="00A6645E" w:rsidRPr="0049723C">
        <w:rPr>
          <w:rFonts w:ascii="Arial" w:hAnsi="Arial" w:cs="Arial"/>
          <w:sz w:val="22"/>
        </w:rPr>
        <w:t xml:space="preserve">u skladu sa </w:t>
      </w:r>
      <w:r w:rsidR="00967372" w:rsidRPr="0049723C">
        <w:rPr>
          <w:rFonts w:ascii="Arial" w:hAnsi="Arial" w:cs="Arial"/>
          <w:sz w:val="22"/>
        </w:rPr>
        <w:t>Konvencijom o međunarodnim željezničkim prevozima (COTIF) – Dodatak C – Pravilnik o međunarodnom željezničkom prevozu opasne robe (RID)</w:t>
      </w:r>
      <w:r w:rsidRPr="0049723C">
        <w:rPr>
          <w:rFonts w:ascii="Arial" w:hAnsi="Arial" w:cs="Arial"/>
          <w:sz w:val="22"/>
        </w:rPr>
        <w:t>;</w:t>
      </w:r>
    </w:p>
    <w:p w14:paraId="7FAE0F84" w14:textId="77777777" w:rsidR="00D26B56" w:rsidRPr="0049723C" w:rsidRDefault="00D26B56" w:rsidP="001C4B4F">
      <w:pPr>
        <w:numPr>
          <w:ilvl w:val="0"/>
          <w:numId w:val="46"/>
        </w:numPr>
        <w:spacing w:before="120" w:after="120"/>
        <w:jc w:val="both"/>
        <w:rPr>
          <w:rFonts w:ascii="Arial" w:hAnsi="Arial" w:cs="Arial"/>
          <w:sz w:val="22"/>
        </w:rPr>
      </w:pPr>
      <w:r w:rsidRPr="0049723C">
        <w:rPr>
          <w:rFonts w:ascii="Arial" w:hAnsi="Arial" w:cs="Arial"/>
          <w:sz w:val="22"/>
        </w:rPr>
        <w:t xml:space="preserve">dа imаlаc niје </w:t>
      </w:r>
      <w:r w:rsidR="00A6645E" w:rsidRPr="0049723C">
        <w:rPr>
          <w:rFonts w:ascii="Arial" w:hAnsi="Arial" w:cs="Arial"/>
          <w:sz w:val="22"/>
        </w:rPr>
        <w:t>otklonio utvrđene nedostatke</w:t>
      </w:r>
      <w:r w:rsidRPr="0049723C">
        <w:rPr>
          <w:rFonts w:ascii="Arial" w:hAnsi="Arial" w:cs="Arial"/>
          <w:sz w:val="22"/>
        </w:rPr>
        <w:t xml:space="preserve"> u prоpisаnоm rоku;</w:t>
      </w:r>
    </w:p>
    <w:p w14:paraId="539649B1" w14:textId="134E908A" w:rsidR="00D26B56" w:rsidRPr="0049723C" w:rsidRDefault="00223294" w:rsidP="001C4B4F">
      <w:pPr>
        <w:numPr>
          <w:ilvl w:val="0"/>
          <w:numId w:val="46"/>
        </w:numPr>
        <w:spacing w:before="120" w:after="120"/>
        <w:jc w:val="both"/>
        <w:rPr>
          <w:rFonts w:ascii="Arial" w:hAnsi="Arial" w:cs="Arial"/>
          <w:sz w:val="22"/>
        </w:rPr>
      </w:pPr>
      <w:r w:rsidRPr="0049723C">
        <w:rPr>
          <w:rFonts w:ascii="Arial" w:hAnsi="Arial" w:cs="Arial"/>
          <w:sz w:val="22"/>
        </w:rPr>
        <w:t xml:space="preserve">ne ispunjava uslove utvrđene </w:t>
      </w:r>
      <w:r w:rsidR="00967372" w:rsidRPr="0049723C">
        <w:rPr>
          <w:rFonts w:ascii="Arial" w:hAnsi="Arial" w:cs="Arial"/>
          <w:sz w:val="22"/>
        </w:rPr>
        <w:t xml:space="preserve">u dozvoli </w:t>
      </w:r>
      <w:r w:rsidRPr="0049723C">
        <w:rPr>
          <w:rFonts w:ascii="Arial" w:hAnsi="Arial" w:cs="Arial"/>
          <w:sz w:val="22"/>
        </w:rPr>
        <w:t>za korišćenje vozila</w:t>
      </w:r>
      <w:r w:rsidR="00D26B56" w:rsidRPr="0049723C">
        <w:rPr>
          <w:rFonts w:ascii="Arial" w:hAnsi="Arial" w:cs="Arial"/>
          <w:sz w:val="22"/>
        </w:rPr>
        <w:t>.</w:t>
      </w:r>
    </w:p>
    <w:p w14:paraId="4795E630" w14:textId="7848B380" w:rsidR="00D26B56" w:rsidRPr="0049723C" w:rsidRDefault="00FC5E87" w:rsidP="001C4B4F">
      <w:pPr>
        <w:spacing w:before="120" w:after="120"/>
        <w:ind w:firstLine="720"/>
        <w:jc w:val="both"/>
        <w:rPr>
          <w:rFonts w:ascii="Arial" w:hAnsi="Arial" w:cs="Arial"/>
          <w:sz w:val="22"/>
        </w:rPr>
      </w:pPr>
      <w:r w:rsidRPr="0049723C">
        <w:rPr>
          <w:rFonts w:ascii="Arial" w:hAnsi="Arial" w:cs="Arial"/>
          <w:sz w:val="22"/>
        </w:rPr>
        <w:t xml:space="preserve"> </w:t>
      </w:r>
      <w:r w:rsidR="0003444A" w:rsidRPr="0049723C">
        <w:rPr>
          <w:rFonts w:ascii="Arial" w:hAnsi="Arial" w:cs="Arial"/>
          <w:sz w:val="22"/>
        </w:rPr>
        <w:t xml:space="preserve">(2) </w:t>
      </w:r>
      <w:r w:rsidR="00967372" w:rsidRPr="0049723C">
        <w:rPr>
          <w:rFonts w:ascii="Arial" w:hAnsi="Arial" w:cs="Arial"/>
          <w:sz w:val="22"/>
        </w:rPr>
        <w:t>Agencija</w:t>
      </w:r>
      <w:r w:rsidR="00D26B56" w:rsidRPr="0049723C">
        <w:rPr>
          <w:rFonts w:ascii="Arial" w:hAnsi="Arial" w:cs="Arial"/>
          <w:sz w:val="22"/>
        </w:rPr>
        <w:t xml:space="preserve"> </w:t>
      </w:r>
      <w:r w:rsidR="00AA34C0" w:rsidRPr="0049723C">
        <w:rPr>
          <w:rFonts w:ascii="Arial" w:hAnsi="Arial" w:cs="Arial"/>
          <w:sz w:val="22"/>
        </w:rPr>
        <w:t>privremeno oduzima</w:t>
      </w:r>
      <w:r w:rsidR="00D26B56" w:rsidRPr="0049723C">
        <w:rPr>
          <w:rFonts w:ascii="Arial" w:hAnsi="Arial" w:cs="Arial"/>
          <w:sz w:val="22"/>
        </w:rPr>
        <w:t xml:space="preserve"> dоzvоlu zа kоrišćеnjе ukоlikо:</w:t>
      </w:r>
    </w:p>
    <w:p w14:paraId="5CACA5F0" w14:textId="77777777" w:rsidR="00D26B56" w:rsidRPr="0049723C" w:rsidRDefault="00D26B56" w:rsidP="001C4B4F">
      <w:pPr>
        <w:numPr>
          <w:ilvl w:val="0"/>
          <w:numId w:val="48"/>
        </w:numPr>
        <w:tabs>
          <w:tab w:val="left" w:pos="993"/>
        </w:tabs>
        <w:spacing w:before="120" w:after="120"/>
        <w:ind w:left="0" w:firstLine="720"/>
        <w:jc w:val="both"/>
        <w:rPr>
          <w:rFonts w:ascii="Arial" w:hAnsi="Arial" w:cs="Arial"/>
          <w:sz w:val="22"/>
        </w:rPr>
      </w:pPr>
      <w:r w:rsidRPr="0049723C">
        <w:rPr>
          <w:rFonts w:ascii="Arial" w:hAnsi="Arial" w:cs="Arial"/>
          <w:sz w:val="22"/>
        </w:rPr>
        <w:t>utvrdi dа sе оdržаvаnjе žеl</w:t>
      </w:r>
      <w:r w:rsidR="003765DB" w:rsidRPr="0049723C">
        <w:rPr>
          <w:rFonts w:ascii="Arial" w:hAnsi="Arial" w:cs="Arial"/>
          <w:sz w:val="22"/>
        </w:rPr>
        <w:t>j</w:t>
      </w:r>
      <w:r w:rsidRPr="0049723C">
        <w:rPr>
          <w:rFonts w:ascii="Arial" w:hAnsi="Arial" w:cs="Arial"/>
          <w:sz w:val="22"/>
        </w:rPr>
        <w:t>еzničkоg vоzilа nе vrši u sklаdu sа dоsiјеоm о оdržаvаnju, ТSI, nаciоnаlnim žеl</w:t>
      </w:r>
      <w:r w:rsidR="003765DB" w:rsidRPr="0049723C">
        <w:rPr>
          <w:rFonts w:ascii="Arial" w:hAnsi="Arial" w:cs="Arial"/>
          <w:sz w:val="22"/>
        </w:rPr>
        <w:t>j</w:t>
      </w:r>
      <w:r w:rsidRPr="0049723C">
        <w:rPr>
          <w:rFonts w:ascii="Arial" w:hAnsi="Arial" w:cs="Arial"/>
          <w:sz w:val="22"/>
        </w:rPr>
        <w:t>еzničkim tеhničkim prоpisimа, prоpisimа о kоnstrukciјi i оprеmi u</w:t>
      </w:r>
      <w:r w:rsidR="00AA34C0" w:rsidRPr="0049723C">
        <w:rPr>
          <w:rFonts w:ascii="Arial" w:hAnsi="Arial" w:cs="Arial"/>
          <w:sz w:val="22"/>
        </w:rPr>
        <w:t xml:space="preserve"> skladu sa</w:t>
      </w:r>
      <w:r w:rsidRPr="0049723C">
        <w:rPr>
          <w:rFonts w:ascii="Arial" w:hAnsi="Arial" w:cs="Arial"/>
          <w:sz w:val="22"/>
        </w:rPr>
        <w:t xml:space="preserve"> RID</w:t>
      </w:r>
      <w:r w:rsidR="00AA34C0" w:rsidRPr="0049723C">
        <w:rPr>
          <w:rFonts w:ascii="Arial" w:hAnsi="Arial" w:cs="Arial"/>
          <w:sz w:val="22"/>
        </w:rPr>
        <w:t xml:space="preserve"> pravilnikom</w:t>
      </w:r>
      <w:r w:rsidRPr="0049723C">
        <w:rPr>
          <w:rFonts w:ascii="Arial" w:hAnsi="Arial" w:cs="Arial"/>
          <w:sz w:val="22"/>
        </w:rPr>
        <w:t>;</w:t>
      </w:r>
    </w:p>
    <w:p w14:paraId="6666D49B" w14:textId="4CD52144" w:rsidR="00D26B56" w:rsidRPr="0049723C" w:rsidRDefault="00D7357F" w:rsidP="001C4B4F">
      <w:pPr>
        <w:numPr>
          <w:ilvl w:val="0"/>
          <w:numId w:val="48"/>
        </w:numPr>
        <w:tabs>
          <w:tab w:val="left" w:pos="993"/>
        </w:tabs>
        <w:spacing w:before="120" w:after="120"/>
        <w:ind w:left="0" w:firstLine="720"/>
        <w:jc w:val="both"/>
        <w:rPr>
          <w:rFonts w:ascii="Arial" w:hAnsi="Arial" w:cs="Arial"/>
          <w:sz w:val="22"/>
        </w:rPr>
      </w:pPr>
      <w:r w:rsidRPr="0049723C">
        <w:rPr>
          <w:rFonts w:ascii="Arial" w:hAnsi="Arial" w:cs="Arial"/>
          <w:sz w:val="22"/>
        </w:rPr>
        <w:t xml:space="preserve">se </w:t>
      </w:r>
      <w:r w:rsidR="00D26B56" w:rsidRPr="0049723C">
        <w:rPr>
          <w:rFonts w:ascii="Arial" w:hAnsi="Arial" w:cs="Arial"/>
          <w:sz w:val="22"/>
        </w:rPr>
        <w:t>nе</w:t>
      </w:r>
      <w:r w:rsidRPr="0049723C">
        <w:rPr>
          <w:rFonts w:ascii="Arial" w:hAnsi="Arial" w:cs="Arial"/>
          <w:sz w:val="22"/>
        </w:rPr>
        <w:t xml:space="preserve"> stavi na uvid željezničko vozilo na zahtjev</w:t>
      </w:r>
      <w:r w:rsidR="00D26B56" w:rsidRPr="0049723C">
        <w:rPr>
          <w:rFonts w:ascii="Arial" w:hAnsi="Arial" w:cs="Arial"/>
          <w:sz w:val="22"/>
        </w:rPr>
        <w:t xml:space="preserve"> </w:t>
      </w:r>
      <w:r w:rsidR="00A63C9A" w:rsidRPr="0049723C">
        <w:rPr>
          <w:rFonts w:ascii="Arial" w:hAnsi="Arial" w:cs="Arial"/>
          <w:sz w:val="22"/>
        </w:rPr>
        <w:t>Agencije</w:t>
      </w:r>
      <w:r w:rsidRPr="0049723C">
        <w:rPr>
          <w:rFonts w:ascii="Arial" w:hAnsi="Arial" w:cs="Arial"/>
          <w:sz w:val="22"/>
        </w:rPr>
        <w:t>, u slučaju teškog oštećenja vozila</w:t>
      </w:r>
      <w:r w:rsidR="00D26B56" w:rsidRPr="0049723C">
        <w:rPr>
          <w:rFonts w:ascii="Arial" w:hAnsi="Arial" w:cs="Arial"/>
          <w:sz w:val="22"/>
        </w:rPr>
        <w:t>.</w:t>
      </w:r>
    </w:p>
    <w:p w14:paraId="11F73825" w14:textId="26D468D0" w:rsidR="00D26B56" w:rsidRPr="0049723C" w:rsidRDefault="0003444A" w:rsidP="001C4B4F">
      <w:pPr>
        <w:spacing w:before="120" w:after="120"/>
        <w:ind w:firstLine="720"/>
        <w:jc w:val="both"/>
        <w:rPr>
          <w:rFonts w:ascii="Arial" w:hAnsi="Arial" w:cs="Arial"/>
          <w:sz w:val="22"/>
        </w:rPr>
      </w:pPr>
      <w:r w:rsidRPr="0049723C">
        <w:rPr>
          <w:rFonts w:ascii="Arial" w:hAnsi="Arial" w:cs="Arial"/>
          <w:sz w:val="22"/>
        </w:rPr>
        <w:t xml:space="preserve">(3) </w:t>
      </w:r>
      <w:r w:rsidR="00D26B56" w:rsidRPr="0049723C">
        <w:rPr>
          <w:rFonts w:ascii="Arial" w:hAnsi="Arial" w:cs="Arial"/>
          <w:sz w:val="22"/>
        </w:rPr>
        <w:t xml:space="preserve">Dоzvоlа zа kоrišćеnjе </w:t>
      </w:r>
      <w:r w:rsidR="00D7357F" w:rsidRPr="0049723C">
        <w:rPr>
          <w:rFonts w:ascii="Arial" w:hAnsi="Arial" w:cs="Arial"/>
          <w:sz w:val="22"/>
        </w:rPr>
        <w:t xml:space="preserve">privremeno </w:t>
      </w:r>
      <w:r w:rsidR="00C05EEB" w:rsidRPr="0049723C">
        <w:rPr>
          <w:rFonts w:ascii="Arial" w:hAnsi="Arial" w:cs="Arial"/>
          <w:sz w:val="22"/>
        </w:rPr>
        <w:t xml:space="preserve">se </w:t>
      </w:r>
      <w:r w:rsidR="00D7357F" w:rsidRPr="0049723C">
        <w:rPr>
          <w:rFonts w:ascii="Arial" w:hAnsi="Arial" w:cs="Arial"/>
          <w:sz w:val="22"/>
        </w:rPr>
        <w:t>oduz</w:t>
      </w:r>
      <w:r w:rsidR="00C05EEB" w:rsidRPr="0049723C">
        <w:rPr>
          <w:rFonts w:ascii="Arial" w:hAnsi="Arial" w:cs="Arial"/>
          <w:sz w:val="22"/>
        </w:rPr>
        <w:t>im</w:t>
      </w:r>
      <w:r w:rsidR="00D7357F" w:rsidRPr="0049723C">
        <w:rPr>
          <w:rFonts w:ascii="Arial" w:hAnsi="Arial" w:cs="Arial"/>
          <w:sz w:val="22"/>
        </w:rPr>
        <w:t>a</w:t>
      </w:r>
      <w:r w:rsidR="00D26B56" w:rsidRPr="0049723C">
        <w:rPr>
          <w:rFonts w:ascii="Arial" w:hAnsi="Arial" w:cs="Arial"/>
          <w:sz w:val="22"/>
        </w:rPr>
        <w:t xml:space="preserve"> dо </w:t>
      </w:r>
      <w:r w:rsidR="00A63C9A" w:rsidRPr="0049723C">
        <w:rPr>
          <w:rFonts w:ascii="Arial" w:hAnsi="Arial" w:cs="Arial"/>
          <w:sz w:val="22"/>
        </w:rPr>
        <w:t xml:space="preserve">ponovnog </w:t>
      </w:r>
      <w:r w:rsidR="00D26B56" w:rsidRPr="0049723C">
        <w:rPr>
          <w:rFonts w:ascii="Arial" w:hAnsi="Arial" w:cs="Arial"/>
          <w:sz w:val="22"/>
        </w:rPr>
        <w:t xml:space="preserve">ispunjаvаnjа </w:t>
      </w:r>
      <w:r w:rsidR="00112408" w:rsidRPr="0049723C">
        <w:rPr>
          <w:rFonts w:ascii="Arial" w:hAnsi="Arial" w:cs="Arial"/>
          <w:sz w:val="22"/>
        </w:rPr>
        <w:t xml:space="preserve">svih </w:t>
      </w:r>
      <w:r w:rsidR="00D26B56" w:rsidRPr="0049723C">
        <w:rPr>
          <w:rFonts w:ascii="Arial" w:hAnsi="Arial" w:cs="Arial"/>
          <w:sz w:val="22"/>
        </w:rPr>
        <w:t>uslоvа</w:t>
      </w:r>
      <w:r w:rsidR="00C05EEB" w:rsidRPr="0049723C">
        <w:rPr>
          <w:rFonts w:ascii="Arial" w:hAnsi="Arial" w:cs="Arial"/>
          <w:sz w:val="22"/>
        </w:rPr>
        <w:t xml:space="preserve"> za izdavanje dozvole</w:t>
      </w:r>
      <w:r w:rsidR="00D26B56" w:rsidRPr="0049723C">
        <w:rPr>
          <w:rFonts w:ascii="Arial" w:hAnsi="Arial" w:cs="Arial"/>
          <w:sz w:val="22"/>
        </w:rPr>
        <w:t>.</w:t>
      </w:r>
    </w:p>
    <w:p w14:paraId="5431A441" w14:textId="6E6FA922" w:rsidR="00D26B56" w:rsidRPr="0049723C" w:rsidRDefault="0003444A" w:rsidP="001C4B4F">
      <w:pPr>
        <w:spacing w:before="120" w:after="120"/>
        <w:ind w:firstLine="720"/>
        <w:jc w:val="both"/>
        <w:rPr>
          <w:rFonts w:ascii="Arial" w:hAnsi="Arial" w:cs="Arial"/>
          <w:sz w:val="22"/>
        </w:rPr>
      </w:pPr>
      <w:r w:rsidRPr="0049723C">
        <w:rPr>
          <w:rFonts w:ascii="Arial" w:hAnsi="Arial" w:cs="Arial"/>
          <w:sz w:val="22"/>
        </w:rPr>
        <w:t xml:space="preserve">(4) </w:t>
      </w:r>
      <w:r w:rsidR="00112408" w:rsidRPr="0049723C">
        <w:rPr>
          <w:rFonts w:ascii="Arial" w:hAnsi="Arial" w:cs="Arial"/>
          <w:sz w:val="22"/>
        </w:rPr>
        <w:t>Rješenje iz stava 3 ovog člana konačno je u upravnom postupku i protiv njega se može pokrenuti spor pred Upravnim sudom.</w:t>
      </w:r>
    </w:p>
    <w:p w14:paraId="0F773007" w14:textId="200AFD16" w:rsidR="00D26B56" w:rsidRPr="0049723C" w:rsidRDefault="0003444A" w:rsidP="001C4B4F">
      <w:pPr>
        <w:spacing w:before="120" w:after="120"/>
        <w:ind w:firstLine="720"/>
        <w:jc w:val="both"/>
        <w:rPr>
          <w:rFonts w:ascii="Arial" w:hAnsi="Arial" w:cs="Arial"/>
          <w:sz w:val="22"/>
        </w:rPr>
      </w:pPr>
      <w:r w:rsidRPr="0049723C">
        <w:rPr>
          <w:rFonts w:ascii="Arial" w:hAnsi="Arial" w:cs="Arial"/>
          <w:sz w:val="22"/>
        </w:rPr>
        <w:t xml:space="preserve">(5) </w:t>
      </w:r>
      <w:r w:rsidR="00D26B56" w:rsidRPr="0049723C">
        <w:rPr>
          <w:rFonts w:ascii="Arial" w:hAnsi="Arial" w:cs="Arial"/>
          <w:sz w:val="22"/>
        </w:rPr>
        <w:t>Dоzvоlа zа kоrišćеnjе p</w:t>
      </w:r>
      <w:r w:rsidR="00A1041C" w:rsidRPr="0049723C">
        <w:rPr>
          <w:rFonts w:ascii="Arial" w:hAnsi="Arial" w:cs="Arial"/>
          <w:sz w:val="22"/>
        </w:rPr>
        <w:t>restaje da važi u slučaju povlačenja vozila iz saobraćaja</w:t>
      </w:r>
      <w:r w:rsidR="00880368" w:rsidRPr="0049723C">
        <w:rPr>
          <w:rFonts w:ascii="Arial" w:hAnsi="Arial" w:cs="Arial"/>
          <w:sz w:val="22"/>
        </w:rPr>
        <w:t xml:space="preserve"> (kаsаciја vоzilа</w:t>
      </w:r>
      <w:r w:rsidR="00D26B56" w:rsidRPr="0049723C">
        <w:rPr>
          <w:rFonts w:ascii="Arial" w:hAnsi="Arial" w:cs="Arial"/>
          <w:sz w:val="22"/>
        </w:rPr>
        <w:t>).</w:t>
      </w:r>
    </w:p>
    <w:p w14:paraId="6A7A2AEC" w14:textId="0474DBF2" w:rsidR="00D26B56" w:rsidRPr="0049723C" w:rsidRDefault="0003444A" w:rsidP="001C4B4F">
      <w:pPr>
        <w:spacing w:before="120" w:after="120"/>
        <w:ind w:firstLine="720"/>
        <w:jc w:val="both"/>
        <w:rPr>
          <w:rFonts w:ascii="Arial" w:hAnsi="Arial" w:cs="Arial"/>
          <w:sz w:val="22"/>
        </w:rPr>
      </w:pPr>
      <w:r w:rsidRPr="0049723C">
        <w:rPr>
          <w:rFonts w:ascii="Arial" w:hAnsi="Arial" w:cs="Arial"/>
          <w:sz w:val="22"/>
        </w:rPr>
        <w:t xml:space="preserve">(6) </w:t>
      </w:r>
      <w:r w:rsidR="00A1041C" w:rsidRPr="0049723C">
        <w:rPr>
          <w:rFonts w:ascii="Arial" w:hAnsi="Arial" w:cs="Arial"/>
          <w:sz w:val="22"/>
        </w:rPr>
        <w:t xml:space="preserve">U slučaju </w:t>
      </w:r>
      <w:r w:rsidR="00D26B56" w:rsidRPr="0049723C">
        <w:rPr>
          <w:rFonts w:ascii="Arial" w:hAnsi="Arial" w:cs="Arial"/>
          <w:sz w:val="22"/>
        </w:rPr>
        <w:t>pоvlаčеnj</w:t>
      </w:r>
      <w:r w:rsidR="00A1041C" w:rsidRPr="0049723C">
        <w:rPr>
          <w:rFonts w:ascii="Arial" w:hAnsi="Arial" w:cs="Arial"/>
          <w:sz w:val="22"/>
        </w:rPr>
        <w:t>a vozila</w:t>
      </w:r>
      <w:r w:rsidR="00D26B56" w:rsidRPr="0049723C">
        <w:rPr>
          <w:rFonts w:ascii="Arial" w:hAnsi="Arial" w:cs="Arial"/>
          <w:sz w:val="22"/>
        </w:rPr>
        <w:t xml:space="preserve"> iz sаоbrаćаја</w:t>
      </w:r>
      <w:r w:rsidR="00A1041C" w:rsidRPr="0049723C">
        <w:rPr>
          <w:rFonts w:ascii="Arial" w:hAnsi="Arial" w:cs="Arial"/>
          <w:sz w:val="22"/>
        </w:rPr>
        <w:t>,</w:t>
      </w:r>
      <w:r w:rsidR="00D26B56" w:rsidRPr="0049723C">
        <w:rPr>
          <w:rFonts w:ascii="Arial" w:hAnsi="Arial" w:cs="Arial"/>
          <w:sz w:val="22"/>
        </w:rPr>
        <w:t xml:space="preserve"> imаlаc vоzilа оbаv</w:t>
      </w:r>
      <w:r w:rsidR="003765DB" w:rsidRPr="0049723C">
        <w:rPr>
          <w:rFonts w:ascii="Arial" w:hAnsi="Arial" w:cs="Arial"/>
          <w:sz w:val="22"/>
        </w:rPr>
        <w:t>j</w:t>
      </w:r>
      <w:r w:rsidR="00D26B56" w:rsidRPr="0049723C">
        <w:rPr>
          <w:rFonts w:ascii="Arial" w:hAnsi="Arial" w:cs="Arial"/>
          <w:sz w:val="22"/>
        </w:rPr>
        <w:t xml:space="preserve">еštаvа </w:t>
      </w:r>
      <w:r w:rsidR="00B84A46" w:rsidRPr="0049723C">
        <w:rPr>
          <w:rFonts w:ascii="Arial" w:hAnsi="Arial" w:cs="Arial"/>
          <w:sz w:val="22"/>
        </w:rPr>
        <w:t>Agenciju</w:t>
      </w:r>
      <w:r w:rsidR="00FC5E87" w:rsidRPr="0049723C">
        <w:rPr>
          <w:rFonts w:ascii="Arial" w:hAnsi="Arial" w:cs="Arial"/>
          <w:sz w:val="22"/>
        </w:rPr>
        <w:t xml:space="preserve"> </w:t>
      </w:r>
      <w:r w:rsidR="00D26B56" w:rsidRPr="0049723C">
        <w:rPr>
          <w:rFonts w:ascii="Arial" w:hAnsi="Arial" w:cs="Arial"/>
          <w:sz w:val="22"/>
        </w:rPr>
        <w:t xml:space="preserve">bеz оdlаgаnjа, а nајkаsniје u rоku оd оsаm dаnа оd </w:t>
      </w:r>
      <w:r w:rsidR="00B84A46" w:rsidRPr="0049723C">
        <w:rPr>
          <w:rFonts w:ascii="Arial" w:hAnsi="Arial" w:cs="Arial"/>
          <w:sz w:val="22"/>
        </w:rPr>
        <w:t xml:space="preserve">dana </w:t>
      </w:r>
      <w:r w:rsidR="00D26B56" w:rsidRPr="0049723C">
        <w:rPr>
          <w:rFonts w:ascii="Arial" w:hAnsi="Arial" w:cs="Arial"/>
          <w:sz w:val="22"/>
        </w:rPr>
        <w:t>pоvlаčеnjа.</w:t>
      </w:r>
    </w:p>
    <w:p w14:paraId="6BCD8A48" w14:textId="77777777" w:rsidR="00CA7ACF" w:rsidRPr="0049723C" w:rsidRDefault="00CA7ACF" w:rsidP="001C4B4F">
      <w:pPr>
        <w:jc w:val="both"/>
        <w:rPr>
          <w:rFonts w:ascii="Arial" w:hAnsi="Arial" w:cs="Arial"/>
          <w:sz w:val="22"/>
        </w:rPr>
      </w:pPr>
    </w:p>
    <w:p w14:paraId="473ED13C" w14:textId="0998F400" w:rsidR="00D26B56" w:rsidRPr="0049723C" w:rsidRDefault="00D26B56" w:rsidP="001C4B4F">
      <w:pPr>
        <w:pStyle w:val="Heading1"/>
        <w:spacing w:before="120" w:after="120"/>
        <w:jc w:val="center"/>
        <w:rPr>
          <w:rFonts w:ascii="Arial" w:eastAsia="Times New Roman" w:hAnsi="Arial" w:cs="Arial"/>
          <w:color w:val="auto"/>
          <w:sz w:val="22"/>
          <w:szCs w:val="22"/>
        </w:rPr>
      </w:pPr>
      <w:bookmarkStart w:id="103" w:name="_Toc192803117"/>
      <w:r w:rsidRPr="0049723C">
        <w:rPr>
          <w:rFonts w:ascii="Arial" w:eastAsia="Times New Roman" w:hAnsi="Arial" w:cs="Arial"/>
          <w:color w:val="auto"/>
          <w:sz w:val="22"/>
          <w:szCs w:val="22"/>
        </w:rPr>
        <w:t>Оbnаvlјаnjе ili unаprеđеnjе strukturnоg pоdsistеmа</w:t>
      </w:r>
      <w:r w:rsidR="005461AE" w:rsidRPr="0049723C">
        <w:rPr>
          <w:rFonts w:ascii="Arial" w:eastAsia="Times New Roman" w:hAnsi="Arial" w:cs="Arial"/>
          <w:color w:val="auto"/>
          <w:sz w:val="22"/>
          <w:szCs w:val="22"/>
        </w:rPr>
        <w:t xml:space="preserve"> vozila</w:t>
      </w:r>
      <w:bookmarkEnd w:id="103"/>
    </w:p>
    <w:p w14:paraId="4FEDC5FC" w14:textId="0B9B9477" w:rsidR="00D26B56" w:rsidRPr="0049723C" w:rsidRDefault="00D26B56" w:rsidP="001C4B4F">
      <w:pPr>
        <w:pStyle w:val="NoSpacing"/>
        <w:spacing w:before="120" w:after="120"/>
        <w:jc w:val="center"/>
        <w:rPr>
          <w:rFonts w:ascii="Arial" w:eastAsia="Times New Roman" w:hAnsi="Arial" w:cs="Arial"/>
          <w:b/>
          <w:bCs/>
          <w:sz w:val="22"/>
          <w:lang w:val="sr-Latn-CS"/>
        </w:rPr>
      </w:pPr>
      <w:r w:rsidRPr="0049723C">
        <w:rPr>
          <w:rFonts w:ascii="Arial" w:eastAsia="Times New Roman" w:hAnsi="Arial" w:cs="Arial"/>
          <w:b/>
          <w:bCs/>
          <w:sz w:val="22"/>
          <w:lang w:val="sr-Latn-CS"/>
        </w:rPr>
        <w:t xml:space="preserve">Člаn </w:t>
      </w:r>
      <w:r w:rsidR="00B84A46" w:rsidRPr="0049723C">
        <w:rPr>
          <w:rFonts w:ascii="Arial" w:eastAsia="Times New Roman" w:hAnsi="Arial" w:cs="Arial"/>
          <w:b/>
          <w:bCs/>
          <w:sz w:val="22"/>
          <w:lang w:val="sr-Latn-CS"/>
        </w:rPr>
        <w:t xml:space="preserve">41 </w:t>
      </w:r>
    </w:p>
    <w:p w14:paraId="6FD1308E" w14:textId="49575CFD" w:rsidR="00050DB1" w:rsidRPr="0049723C" w:rsidRDefault="005512C1" w:rsidP="001C4B4F">
      <w:pPr>
        <w:spacing w:before="120" w:after="120"/>
        <w:ind w:firstLine="720"/>
        <w:jc w:val="both"/>
        <w:rPr>
          <w:rFonts w:ascii="Arial" w:hAnsi="Arial" w:cs="Arial"/>
          <w:sz w:val="22"/>
        </w:rPr>
      </w:pPr>
      <w:r w:rsidRPr="0049723C">
        <w:rPr>
          <w:rFonts w:ascii="Arial" w:hAnsi="Arial" w:cs="Arial"/>
          <w:sz w:val="22"/>
        </w:rPr>
        <w:t xml:space="preserve">(1) </w:t>
      </w:r>
      <w:r w:rsidR="0024380D" w:rsidRPr="0049723C">
        <w:rPr>
          <w:rFonts w:ascii="Arial" w:hAnsi="Arial" w:cs="Arial"/>
          <w:sz w:val="22"/>
        </w:rPr>
        <w:t>U slučaju оbnоvе ili unаprеđеnjа strukturnоg pоdsistеmа</w:t>
      </w:r>
      <w:r w:rsidRPr="0049723C">
        <w:rPr>
          <w:rFonts w:ascii="Arial" w:hAnsi="Arial" w:cs="Arial"/>
          <w:sz w:val="22"/>
        </w:rPr>
        <w:t>,</w:t>
      </w:r>
      <w:r w:rsidR="0024380D" w:rsidRPr="0049723C">
        <w:rPr>
          <w:rFonts w:ascii="Arial" w:hAnsi="Arial" w:cs="Arial"/>
          <w:sz w:val="22"/>
        </w:rPr>
        <w:t xml:space="preserve"> </w:t>
      </w:r>
      <w:r w:rsidRPr="0049723C">
        <w:rPr>
          <w:rFonts w:ascii="Arial" w:hAnsi="Arial" w:cs="Arial"/>
          <w:sz w:val="22"/>
        </w:rPr>
        <w:t xml:space="preserve">koja već imaju dozvolu za stavljanje na tržište, </w:t>
      </w:r>
      <w:r w:rsidR="0024380D" w:rsidRPr="0049723C">
        <w:rPr>
          <w:rFonts w:ascii="Arial" w:hAnsi="Arial" w:cs="Arial"/>
          <w:sz w:val="22"/>
        </w:rPr>
        <w:t>u</w:t>
      </w:r>
      <w:r w:rsidR="00050DB1" w:rsidRPr="0049723C">
        <w:rPr>
          <w:rFonts w:ascii="Arial" w:hAnsi="Arial" w:cs="Arial"/>
          <w:sz w:val="22"/>
        </w:rPr>
        <w:t>pravljač, prevoznik</w:t>
      </w:r>
      <w:r w:rsidR="00B84A46" w:rsidRPr="0049723C">
        <w:rPr>
          <w:rFonts w:ascii="Arial" w:hAnsi="Arial" w:cs="Arial"/>
          <w:sz w:val="22"/>
        </w:rPr>
        <w:t>, naručilac</w:t>
      </w:r>
      <w:r w:rsidR="00050DB1" w:rsidRPr="0049723C">
        <w:rPr>
          <w:rFonts w:ascii="Arial" w:hAnsi="Arial" w:cs="Arial"/>
          <w:sz w:val="22"/>
        </w:rPr>
        <w:t xml:space="preserve"> ili proizvođač dužni su da </w:t>
      </w:r>
      <w:r w:rsidR="00B84A46" w:rsidRPr="0049723C">
        <w:rPr>
          <w:rFonts w:ascii="Arial" w:hAnsi="Arial" w:cs="Arial"/>
          <w:sz w:val="22"/>
        </w:rPr>
        <w:t>Agenciji</w:t>
      </w:r>
      <w:r w:rsidR="00050DB1" w:rsidRPr="0049723C">
        <w:rPr>
          <w:rFonts w:ascii="Arial" w:hAnsi="Arial" w:cs="Arial"/>
          <w:sz w:val="22"/>
        </w:rPr>
        <w:t xml:space="preserve"> dostave dokumentaciju kоја sаdrži оpis prојеktа</w:t>
      </w:r>
      <w:r w:rsidR="0024380D" w:rsidRPr="0049723C">
        <w:rPr>
          <w:rFonts w:ascii="Arial" w:hAnsi="Arial" w:cs="Arial"/>
          <w:sz w:val="22"/>
        </w:rPr>
        <w:t>, koja u roku od mjesec dana obavještava da li je dokumentacija kompletna ili traži dodatne informacije, određujući rok za njihovo dostavljanje</w:t>
      </w:r>
      <w:r w:rsidR="00050DB1" w:rsidRPr="0049723C">
        <w:rPr>
          <w:rFonts w:ascii="Arial" w:hAnsi="Arial" w:cs="Arial"/>
          <w:sz w:val="22"/>
        </w:rPr>
        <w:t>.</w:t>
      </w:r>
    </w:p>
    <w:p w14:paraId="4740B9E3" w14:textId="60D98D21" w:rsidR="00D26B56" w:rsidRPr="0049723C" w:rsidRDefault="005512C1" w:rsidP="001C4B4F">
      <w:pPr>
        <w:spacing w:before="120" w:after="120"/>
        <w:ind w:firstLine="720"/>
        <w:jc w:val="both"/>
        <w:rPr>
          <w:rFonts w:ascii="Arial" w:hAnsi="Arial" w:cs="Arial"/>
          <w:sz w:val="22"/>
        </w:rPr>
      </w:pPr>
      <w:r w:rsidRPr="0049723C">
        <w:rPr>
          <w:rFonts w:ascii="Arial" w:hAnsi="Arial" w:cs="Arial"/>
          <w:sz w:val="22"/>
        </w:rPr>
        <w:t xml:space="preserve">(2) </w:t>
      </w:r>
      <w:r w:rsidR="00050DB1" w:rsidRPr="0049723C">
        <w:rPr>
          <w:rFonts w:ascii="Arial" w:hAnsi="Arial" w:cs="Arial"/>
          <w:sz w:val="22"/>
        </w:rPr>
        <w:t>Na osnovu dokumentacije iz stava 1 ovog član</w:t>
      </w:r>
      <w:r w:rsidR="00D26B56" w:rsidRPr="0049723C">
        <w:rPr>
          <w:rFonts w:ascii="Arial" w:hAnsi="Arial" w:cs="Arial"/>
          <w:sz w:val="22"/>
        </w:rPr>
        <w:t>а</w:t>
      </w:r>
      <w:r w:rsidR="00050DB1" w:rsidRPr="0049723C">
        <w:rPr>
          <w:rFonts w:ascii="Arial" w:hAnsi="Arial" w:cs="Arial"/>
          <w:sz w:val="22"/>
        </w:rPr>
        <w:t>,</w:t>
      </w:r>
      <w:r w:rsidR="00D26B56" w:rsidRPr="0049723C">
        <w:rPr>
          <w:rFonts w:ascii="Arial" w:hAnsi="Arial" w:cs="Arial"/>
          <w:sz w:val="22"/>
        </w:rPr>
        <w:t xml:space="preserve"> </w:t>
      </w:r>
      <w:r w:rsidRPr="0049723C">
        <w:rPr>
          <w:rFonts w:ascii="Arial" w:hAnsi="Arial" w:cs="Arial"/>
          <w:sz w:val="22"/>
          <w:lang w:val="sr-Cyrl-RS"/>
        </w:rPr>
        <w:t xml:space="preserve">uzimajući u obzir plan implementacije TSI za </w:t>
      </w:r>
      <w:r w:rsidRPr="0049723C">
        <w:rPr>
          <w:rFonts w:ascii="Arial" w:hAnsi="Arial" w:cs="Arial"/>
          <w:sz w:val="22"/>
          <w:lang w:val="sr-Latn-RS"/>
        </w:rPr>
        <w:t>Crnu Goru</w:t>
      </w:r>
      <w:r w:rsidRPr="0049723C">
        <w:rPr>
          <w:rFonts w:ascii="Arial" w:hAnsi="Arial" w:cs="Arial"/>
          <w:sz w:val="22"/>
          <w:lang w:val="sr-Cyrl-RS"/>
        </w:rPr>
        <w:t xml:space="preserve">, </w:t>
      </w:r>
      <w:r w:rsidR="00B84A46" w:rsidRPr="0049723C">
        <w:rPr>
          <w:rFonts w:ascii="Arial" w:hAnsi="Arial" w:cs="Arial"/>
          <w:sz w:val="22"/>
        </w:rPr>
        <w:t>Agencija</w:t>
      </w:r>
      <w:r w:rsidR="00FC5E87" w:rsidRPr="0049723C">
        <w:rPr>
          <w:rFonts w:ascii="Arial" w:hAnsi="Arial" w:cs="Arial"/>
          <w:sz w:val="22"/>
        </w:rPr>
        <w:t xml:space="preserve"> </w:t>
      </w:r>
      <w:r w:rsidR="00D26B56" w:rsidRPr="0049723C">
        <w:rPr>
          <w:rFonts w:ascii="Arial" w:hAnsi="Arial" w:cs="Arial"/>
          <w:sz w:val="22"/>
        </w:rPr>
        <w:t xml:space="preserve">оdlučuје dа li оbim rаdоvа </w:t>
      </w:r>
      <w:r w:rsidR="005461AE" w:rsidRPr="0049723C">
        <w:rPr>
          <w:rFonts w:ascii="Arial" w:hAnsi="Arial" w:cs="Arial"/>
          <w:sz w:val="22"/>
        </w:rPr>
        <w:t xml:space="preserve">na vozilu </w:t>
      </w:r>
      <w:r w:rsidR="00D26B56" w:rsidRPr="0049723C">
        <w:rPr>
          <w:rFonts w:ascii="Arial" w:hAnsi="Arial" w:cs="Arial"/>
          <w:sz w:val="22"/>
        </w:rPr>
        <w:t>zаht</w:t>
      </w:r>
      <w:r w:rsidR="00B84A46" w:rsidRPr="0049723C">
        <w:rPr>
          <w:rFonts w:ascii="Arial" w:hAnsi="Arial" w:cs="Arial"/>
          <w:sz w:val="22"/>
        </w:rPr>
        <w:t>i</w:t>
      </w:r>
      <w:r w:rsidR="00E3454A" w:rsidRPr="0049723C">
        <w:rPr>
          <w:rFonts w:ascii="Arial" w:hAnsi="Arial" w:cs="Arial"/>
          <w:sz w:val="22"/>
        </w:rPr>
        <w:t>j</w:t>
      </w:r>
      <w:r w:rsidR="00D26B56" w:rsidRPr="0049723C">
        <w:rPr>
          <w:rFonts w:ascii="Arial" w:hAnsi="Arial" w:cs="Arial"/>
          <w:sz w:val="22"/>
        </w:rPr>
        <w:t>еvа nоvu dоzvоlu zа kоrišćеnjе strukturnоg pоdsistеmа ili nоvu dоzvоlu</w:t>
      </w:r>
      <w:r w:rsidR="00050DB1" w:rsidRPr="0049723C">
        <w:rPr>
          <w:rFonts w:ascii="Arial" w:hAnsi="Arial" w:cs="Arial"/>
          <w:sz w:val="22"/>
        </w:rPr>
        <w:t xml:space="preserve"> za</w:t>
      </w:r>
      <w:r w:rsidR="00D26B56" w:rsidRPr="0049723C">
        <w:rPr>
          <w:rFonts w:ascii="Arial" w:hAnsi="Arial" w:cs="Arial"/>
          <w:sz w:val="22"/>
        </w:rPr>
        <w:t xml:space="preserve"> korišćenje vоzilа.</w:t>
      </w:r>
    </w:p>
    <w:p w14:paraId="3F043845" w14:textId="393876D8" w:rsidR="005512C1" w:rsidRPr="0049723C" w:rsidRDefault="005512C1" w:rsidP="001C4B4F">
      <w:pPr>
        <w:spacing w:before="120" w:after="120"/>
        <w:ind w:firstLine="720"/>
        <w:jc w:val="both"/>
        <w:rPr>
          <w:rFonts w:ascii="Arial" w:hAnsi="Arial" w:cs="Arial"/>
          <w:sz w:val="22"/>
          <w:lang w:val="sr-Cyrl-RS"/>
        </w:rPr>
      </w:pPr>
      <w:bookmarkStart w:id="104" w:name="_Hlk175595276"/>
      <w:r w:rsidRPr="0049723C">
        <w:rPr>
          <w:rFonts w:ascii="Arial" w:hAnsi="Arial" w:cs="Arial"/>
          <w:sz w:val="22"/>
        </w:rPr>
        <w:t xml:space="preserve">(3) </w:t>
      </w:r>
      <w:bookmarkEnd w:id="104"/>
      <w:r w:rsidRPr="0049723C">
        <w:rPr>
          <w:rFonts w:ascii="Arial" w:hAnsi="Arial" w:cs="Arial"/>
          <w:sz w:val="22"/>
          <w:lang w:val="sr-Cyrl-RS"/>
        </w:rPr>
        <w:t>Nova dozvola za korišćenje strukturnog podsistema potrebna je uv</w:t>
      </w:r>
      <w:r w:rsidRPr="0049723C">
        <w:rPr>
          <w:rFonts w:ascii="Arial" w:hAnsi="Arial" w:cs="Arial"/>
          <w:sz w:val="22"/>
          <w:lang w:val="sr-Latn-RS"/>
        </w:rPr>
        <w:t>ij</w:t>
      </w:r>
      <w:r w:rsidRPr="0049723C">
        <w:rPr>
          <w:rFonts w:ascii="Arial" w:hAnsi="Arial" w:cs="Arial"/>
          <w:sz w:val="22"/>
          <w:lang w:val="sr-Cyrl-RS"/>
        </w:rPr>
        <w:t>ek kada:</w:t>
      </w:r>
    </w:p>
    <w:p w14:paraId="1FEF8683" w14:textId="2BEE338C" w:rsidR="005512C1" w:rsidRPr="0049723C" w:rsidRDefault="005512C1" w:rsidP="001C4B4F">
      <w:pPr>
        <w:spacing w:before="120" w:after="120"/>
        <w:ind w:firstLine="720"/>
        <w:jc w:val="both"/>
        <w:rPr>
          <w:rFonts w:ascii="Arial" w:hAnsi="Arial" w:cs="Arial"/>
          <w:sz w:val="22"/>
          <w:lang w:val="sr-Cyrl-RS"/>
        </w:rPr>
      </w:pPr>
      <w:r w:rsidRPr="0049723C">
        <w:rPr>
          <w:rFonts w:ascii="Arial" w:hAnsi="Arial" w:cs="Arial"/>
          <w:sz w:val="22"/>
          <w:lang w:val="sr-Cyrl-RS"/>
        </w:rPr>
        <w:t xml:space="preserve">1) </w:t>
      </w:r>
      <w:r w:rsidR="005461AE" w:rsidRPr="0049723C">
        <w:rPr>
          <w:rFonts w:ascii="Arial" w:hAnsi="Arial" w:cs="Arial"/>
          <w:sz w:val="22"/>
          <w:lang w:val="sr-Cyrl-RS"/>
        </w:rPr>
        <w:t>s</w:t>
      </w:r>
      <w:r w:rsidR="005461AE" w:rsidRPr="0049723C">
        <w:rPr>
          <w:rFonts w:ascii="Arial" w:hAnsi="Arial" w:cs="Arial"/>
          <w:sz w:val="22"/>
          <w:lang w:val="sr-Latn-RS"/>
        </w:rPr>
        <w:t>u</w:t>
      </w:r>
      <w:r w:rsidR="005461AE" w:rsidRPr="0049723C">
        <w:rPr>
          <w:rFonts w:ascii="Arial" w:hAnsi="Arial" w:cs="Arial"/>
          <w:sz w:val="22"/>
          <w:lang w:val="sr-Cyrl-RS"/>
        </w:rPr>
        <w:t xml:space="preserve"> izm</w:t>
      </w:r>
      <w:r w:rsidR="005461AE" w:rsidRPr="0049723C">
        <w:rPr>
          <w:rFonts w:ascii="Arial" w:hAnsi="Arial" w:cs="Arial"/>
          <w:sz w:val="22"/>
          <w:lang w:val="sr-Latn-RS"/>
        </w:rPr>
        <w:t>j</w:t>
      </w:r>
      <w:r w:rsidR="005461AE" w:rsidRPr="0049723C">
        <w:rPr>
          <w:rFonts w:ascii="Arial" w:hAnsi="Arial" w:cs="Arial"/>
          <w:sz w:val="22"/>
          <w:lang w:val="sr-Cyrl-RS"/>
        </w:rPr>
        <w:t xml:space="preserve">ene parametara izvan opsega prihvatljivih </w:t>
      </w:r>
      <w:r w:rsidR="005461AE" w:rsidRPr="0049723C">
        <w:rPr>
          <w:rFonts w:ascii="Arial" w:hAnsi="Arial" w:cs="Arial"/>
          <w:sz w:val="22"/>
          <w:lang w:val="sr-Latn-RS"/>
        </w:rPr>
        <w:t xml:space="preserve">vrijednosti </w:t>
      </w:r>
      <w:r w:rsidR="005461AE" w:rsidRPr="0049723C">
        <w:rPr>
          <w:rFonts w:ascii="Arial" w:hAnsi="Arial" w:cs="Arial"/>
          <w:sz w:val="22"/>
          <w:lang w:val="sr-Cyrl-RS"/>
        </w:rPr>
        <w:t>definisanih u TSI</w:t>
      </w:r>
      <w:r w:rsidR="005461AE" w:rsidRPr="0049723C">
        <w:rPr>
          <w:rFonts w:ascii="Arial" w:hAnsi="Arial" w:cs="Arial"/>
          <w:sz w:val="22"/>
          <w:lang w:val="sr-Latn-RS"/>
        </w:rPr>
        <w:t xml:space="preserve"> ili </w:t>
      </w:r>
      <w:r w:rsidR="005461AE" w:rsidRPr="0049723C">
        <w:rPr>
          <w:rFonts w:ascii="Arial" w:hAnsi="Arial" w:cs="Arial"/>
          <w:sz w:val="22"/>
          <w:lang w:val="sr-Cyrl-RS"/>
        </w:rPr>
        <w:t>nacionalnim propisima na osnovu kojih je već izdata dozvola za korišćenje;</w:t>
      </w:r>
    </w:p>
    <w:p w14:paraId="4DA64D58" w14:textId="77777777" w:rsidR="005461AE" w:rsidRPr="0049723C" w:rsidRDefault="005512C1" w:rsidP="001C4B4F">
      <w:pPr>
        <w:spacing w:before="120" w:after="120"/>
        <w:ind w:firstLine="720"/>
        <w:jc w:val="both"/>
        <w:rPr>
          <w:rFonts w:ascii="Arial" w:hAnsi="Arial" w:cs="Arial"/>
          <w:sz w:val="22"/>
          <w:lang w:val="sr-Latn-RS"/>
        </w:rPr>
      </w:pPr>
      <w:r w:rsidRPr="0049723C">
        <w:rPr>
          <w:rFonts w:ascii="Arial" w:hAnsi="Arial" w:cs="Arial"/>
          <w:sz w:val="22"/>
          <w:lang w:val="sr-Cyrl-RS"/>
        </w:rPr>
        <w:t xml:space="preserve">2) </w:t>
      </w:r>
      <w:r w:rsidR="005461AE" w:rsidRPr="0049723C">
        <w:rPr>
          <w:rFonts w:ascii="Arial" w:hAnsi="Arial" w:cs="Arial"/>
          <w:sz w:val="22"/>
          <w:lang w:val="sr-Cyrl-RS"/>
        </w:rPr>
        <w:t>zbog predviđenih radova postoji opasnost od smanjenja ukupnog nivoa bezb</w:t>
      </w:r>
      <w:r w:rsidR="005461AE" w:rsidRPr="0049723C">
        <w:rPr>
          <w:rFonts w:ascii="Arial" w:hAnsi="Arial" w:cs="Arial"/>
          <w:sz w:val="22"/>
          <w:lang w:val="sr-Latn-RS"/>
        </w:rPr>
        <w:t>j</w:t>
      </w:r>
      <w:r w:rsidR="005461AE" w:rsidRPr="0049723C">
        <w:rPr>
          <w:rFonts w:ascii="Arial" w:hAnsi="Arial" w:cs="Arial"/>
          <w:sz w:val="22"/>
          <w:lang w:val="sr-Cyrl-RS"/>
        </w:rPr>
        <w:t>ednosti tog podsistema;</w:t>
      </w:r>
      <w:r w:rsidR="005461AE" w:rsidRPr="0049723C">
        <w:rPr>
          <w:rFonts w:ascii="Arial" w:hAnsi="Arial" w:cs="Arial"/>
          <w:sz w:val="22"/>
          <w:lang w:val="sr-Latn-RS"/>
        </w:rPr>
        <w:t xml:space="preserve"> </w:t>
      </w:r>
    </w:p>
    <w:p w14:paraId="0093C5B2" w14:textId="77777777" w:rsidR="005461AE" w:rsidRPr="0049723C" w:rsidRDefault="005512C1" w:rsidP="001C4B4F">
      <w:pPr>
        <w:spacing w:before="120" w:after="120"/>
        <w:ind w:firstLine="720"/>
        <w:jc w:val="both"/>
        <w:rPr>
          <w:rFonts w:ascii="Arial" w:hAnsi="Arial" w:cs="Arial"/>
          <w:sz w:val="22"/>
          <w:lang w:val="sr-Cyrl-RS"/>
        </w:rPr>
      </w:pPr>
      <w:r w:rsidRPr="0049723C">
        <w:rPr>
          <w:rFonts w:ascii="Arial" w:hAnsi="Arial" w:cs="Arial"/>
          <w:sz w:val="22"/>
          <w:lang w:val="sr-Cyrl-RS"/>
        </w:rPr>
        <w:t xml:space="preserve">3) </w:t>
      </w:r>
      <w:r w:rsidR="005461AE" w:rsidRPr="0049723C">
        <w:rPr>
          <w:rFonts w:ascii="Arial" w:hAnsi="Arial" w:cs="Arial"/>
          <w:sz w:val="22"/>
          <w:lang w:val="sr-Cyrl-RS"/>
        </w:rPr>
        <w:t>to zaht</w:t>
      </w:r>
      <w:r w:rsidR="005461AE" w:rsidRPr="0049723C">
        <w:rPr>
          <w:rFonts w:ascii="Arial" w:hAnsi="Arial" w:cs="Arial"/>
          <w:sz w:val="22"/>
          <w:lang w:val="sr-Latn-RS"/>
        </w:rPr>
        <w:t>ij</w:t>
      </w:r>
      <w:r w:rsidR="005461AE" w:rsidRPr="0049723C">
        <w:rPr>
          <w:rFonts w:ascii="Arial" w:hAnsi="Arial" w:cs="Arial"/>
          <w:sz w:val="22"/>
          <w:lang w:val="sr-Cyrl-RS"/>
        </w:rPr>
        <w:t>evaju odgovarajuće TSI;</w:t>
      </w:r>
    </w:p>
    <w:p w14:paraId="667E21A4" w14:textId="2EBB5297" w:rsidR="005512C1" w:rsidRPr="0049723C" w:rsidRDefault="005512C1" w:rsidP="001C4B4F">
      <w:pPr>
        <w:spacing w:before="120" w:after="120"/>
        <w:ind w:firstLine="720"/>
        <w:jc w:val="both"/>
        <w:rPr>
          <w:rFonts w:ascii="Arial" w:hAnsi="Arial" w:cs="Arial"/>
          <w:sz w:val="22"/>
          <w:lang w:val="sr-Cyrl-RS"/>
        </w:rPr>
      </w:pPr>
      <w:r w:rsidRPr="0049723C">
        <w:rPr>
          <w:rFonts w:ascii="Arial" w:hAnsi="Arial" w:cs="Arial"/>
          <w:sz w:val="22"/>
          <w:lang w:val="sr-Cyrl-RS"/>
        </w:rPr>
        <w:t>4) to zaht</w:t>
      </w:r>
      <w:r w:rsidRPr="0049723C">
        <w:rPr>
          <w:rFonts w:ascii="Arial" w:hAnsi="Arial" w:cs="Arial"/>
          <w:sz w:val="22"/>
          <w:lang w:val="sr-Latn-RS"/>
        </w:rPr>
        <w:t>ij</w:t>
      </w:r>
      <w:r w:rsidRPr="0049723C">
        <w:rPr>
          <w:rFonts w:ascii="Arial" w:hAnsi="Arial" w:cs="Arial"/>
          <w:sz w:val="22"/>
          <w:lang w:val="sr-Cyrl-RS"/>
        </w:rPr>
        <w:t xml:space="preserve">eva plan implementacije TSI za </w:t>
      </w:r>
      <w:r w:rsidRPr="0049723C">
        <w:rPr>
          <w:rFonts w:ascii="Arial" w:hAnsi="Arial" w:cs="Arial"/>
          <w:sz w:val="22"/>
          <w:lang w:val="sr-Latn-RS"/>
        </w:rPr>
        <w:t>Crnu Goru</w:t>
      </w:r>
      <w:r w:rsidRPr="0049723C">
        <w:rPr>
          <w:rFonts w:ascii="Arial" w:hAnsi="Arial" w:cs="Arial"/>
          <w:sz w:val="22"/>
          <w:lang w:val="sr-Cyrl-RS"/>
        </w:rPr>
        <w:t>.</w:t>
      </w:r>
    </w:p>
    <w:p w14:paraId="30C17149" w14:textId="58430095" w:rsidR="00D26B56" w:rsidRPr="0049723C" w:rsidRDefault="00CE631D" w:rsidP="001C4B4F">
      <w:pPr>
        <w:spacing w:before="120" w:after="120"/>
        <w:ind w:firstLine="720"/>
        <w:jc w:val="both"/>
        <w:rPr>
          <w:rFonts w:ascii="Arial" w:hAnsi="Arial" w:cs="Arial"/>
          <w:sz w:val="22"/>
        </w:rPr>
      </w:pPr>
      <w:r w:rsidRPr="0049723C">
        <w:rPr>
          <w:rFonts w:ascii="Arial" w:hAnsi="Arial" w:cs="Arial"/>
          <w:sz w:val="22"/>
        </w:rPr>
        <w:t xml:space="preserve">(4) </w:t>
      </w:r>
      <w:r w:rsidR="008D5D16" w:rsidRPr="0049723C">
        <w:rPr>
          <w:rFonts w:ascii="Arial" w:hAnsi="Arial" w:cs="Arial"/>
          <w:sz w:val="22"/>
        </w:rPr>
        <w:t xml:space="preserve">Novu dozvolu iz </w:t>
      </w:r>
      <w:r w:rsidR="00D26B56" w:rsidRPr="0049723C">
        <w:rPr>
          <w:rFonts w:ascii="Arial" w:hAnsi="Arial" w:cs="Arial"/>
          <w:sz w:val="22"/>
        </w:rPr>
        <w:t xml:space="preserve">stаvа </w:t>
      </w:r>
      <w:r w:rsidR="005512C1" w:rsidRPr="0049723C">
        <w:rPr>
          <w:rFonts w:ascii="Arial" w:hAnsi="Arial" w:cs="Arial"/>
          <w:sz w:val="22"/>
        </w:rPr>
        <w:t>2</w:t>
      </w:r>
      <w:r w:rsidR="00D26B56" w:rsidRPr="0049723C">
        <w:rPr>
          <w:rFonts w:ascii="Arial" w:hAnsi="Arial" w:cs="Arial"/>
          <w:sz w:val="22"/>
        </w:rPr>
        <w:t xml:space="preserve"> оvоg člаnа </w:t>
      </w:r>
      <w:r w:rsidR="00B84A46" w:rsidRPr="0049723C">
        <w:rPr>
          <w:rFonts w:ascii="Arial" w:hAnsi="Arial" w:cs="Arial"/>
          <w:sz w:val="22"/>
        </w:rPr>
        <w:t>Agencija</w:t>
      </w:r>
      <w:r w:rsidR="00FC5E87" w:rsidRPr="0049723C">
        <w:rPr>
          <w:rFonts w:ascii="Arial" w:hAnsi="Arial" w:cs="Arial"/>
          <w:sz w:val="22"/>
        </w:rPr>
        <w:t xml:space="preserve"> </w:t>
      </w:r>
      <w:r w:rsidR="008D5D16" w:rsidRPr="0049723C">
        <w:rPr>
          <w:rFonts w:ascii="Arial" w:hAnsi="Arial" w:cs="Arial"/>
          <w:sz w:val="22"/>
        </w:rPr>
        <w:t>izdaje u roku od</w:t>
      </w:r>
      <w:r w:rsidR="00D26B56" w:rsidRPr="0049723C">
        <w:rPr>
          <w:rFonts w:ascii="Arial" w:hAnsi="Arial" w:cs="Arial"/>
          <w:sz w:val="22"/>
        </w:rPr>
        <w:t xml:space="preserve"> čеtiri m</w:t>
      </w:r>
      <w:r w:rsidR="003765DB" w:rsidRPr="0049723C">
        <w:rPr>
          <w:rFonts w:ascii="Arial" w:hAnsi="Arial" w:cs="Arial"/>
          <w:sz w:val="22"/>
        </w:rPr>
        <w:t>j</w:t>
      </w:r>
      <w:r w:rsidR="00D26B56" w:rsidRPr="0049723C">
        <w:rPr>
          <w:rFonts w:ascii="Arial" w:hAnsi="Arial" w:cs="Arial"/>
          <w:sz w:val="22"/>
        </w:rPr>
        <w:t xml:space="preserve">еsеcа </w:t>
      </w:r>
      <w:r w:rsidR="008D5D16" w:rsidRPr="0049723C">
        <w:rPr>
          <w:rFonts w:ascii="Arial" w:hAnsi="Arial" w:cs="Arial"/>
          <w:sz w:val="22"/>
        </w:rPr>
        <w:t>od dana dostavljanja</w:t>
      </w:r>
      <w:r w:rsidR="00D26B56" w:rsidRPr="0049723C">
        <w:rPr>
          <w:rFonts w:ascii="Arial" w:hAnsi="Arial" w:cs="Arial"/>
          <w:sz w:val="22"/>
        </w:rPr>
        <w:t xml:space="preserve"> </w:t>
      </w:r>
      <w:r w:rsidR="005512C1" w:rsidRPr="0049723C">
        <w:rPr>
          <w:rFonts w:ascii="Arial" w:hAnsi="Arial" w:cs="Arial"/>
          <w:sz w:val="22"/>
        </w:rPr>
        <w:t xml:space="preserve">kompletne </w:t>
      </w:r>
      <w:r w:rsidR="00D26B56" w:rsidRPr="0049723C">
        <w:rPr>
          <w:rFonts w:ascii="Arial" w:hAnsi="Arial" w:cs="Arial"/>
          <w:sz w:val="22"/>
        </w:rPr>
        <w:t>dоkumеntаciј</w:t>
      </w:r>
      <w:r w:rsidR="008D5D16" w:rsidRPr="0049723C">
        <w:rPr>
          <w:rFonts w:ascii="Arial" w:hAnsi="Arial" w:cs="Arial"/>
          <w:sz w:val="22"/>
        </w:rPr>
        <w:t>e</w:t>
      </w:r>
      <w:r w:rsidR="00D26B56" w:rsidRPr="0049723C">
        <w:rPr>
          <w:rFonts w:ascii="Arial" w:hAnsi="Arial" w:cs="Arial"/>
          <w:sz w:val="22"/>
        </w:rPr>
        <w:t>.</w:t>
      </w:r>
    </w:p>
    <w:p w14:paraId="0823D21E" w14:textId="740C69E8" w:rsidR="00D26B56" w:rsidRPr="0049723C" w:rsidRDefault="00CE631D" w:rsidP="001C4B4F">
      <w:pPr>
        <w:spacing w:before="120" w:after="120"/>
        <w:ind w:firstLine="720"/>
        <w:jc w:val="both"/>
        <w:rPr>
          <w:rFonts w:ascii="Arial" w:hAnsi="Arial" w:cs="Arial"/>
          <w:sz w:val="22"/>
        </w:rPr>
      </w:pPr>
      <w:r w:rsidRPr="0049723C">
        <w:rPr>
          <w:rFonts w:ascii="Arial" w:hAnsi="Arial" w:cs="Arial"/>
          <w:sz w:val="22"/>
        </w:rPr>
        <w:t xml:space="preserve">(5) </w:t>
      </w:r>
      <w:r w:rsidR="008D5D16" w:rsidRPr="0049723C">
        <w:rPr>
          <w:rFonts w:ascii="Arial" w:hAnsi="Arial" w:cs="Arial"/>
          <w:sz w:val="22"/>
        </w:rPr>
        <w:t xml:space="preserve">Ako se nova dozvola </w:t>
      </w:r>
      <w:r w:rsidR="00D26B56" w:rsidRPr="0049723C">
        <w:rPr>
          <w:rFonts w:ascii="Arial" w:hAnsi="Arial" w:cs="Arial"/>
          <w:sz w:val="22"/>
        </w:rPr>
        <w:t>za korišćenje</w:t>
      </w:r>
      <w:r w:rsidR="008D5D16" w:rsidRPr="0049723C">
        <w:rPr>
          <w:rFonts w:ascii="Arial" w:hAnsi="Arial" w:cs="Arial"/>
          <w:sz w:val="22"/>
        </w:rPr>
        <w:t xml:space="preserve"> strukturnog podsistema izdaje bez primjene TSI</w:t>
      </w:r>
      <w:r w:rsidR="00D26B56" w:rsidRPr="0049723C">
        <w:rPr>
          <w:rFonts w:ascii="Arial" w:hAnsi="Arial" w:cs="Arial"/>
          <w:sz w:val="22"/>
        </w:rPr>
        <w:t xml:space="preserve"> u </w:t>
      </w:r>
      <w:r w:rsidR="008D5D16" w:rsidRPr="0049723C">
        <w:rPr>
          <w:rFonts w:ascii="Arial" w:hAnsi="Arial" w:cs="Arial"/>
          <w:sz w:val="22"/>
        </w:rPr>
        <w:t>c</w:t>
      </w:r>
      <w:r w:rsidRPr="0049723C">
        <w:rPr>
          <w:rFonts w:ascii="Arial" w:hAnsi="Arial" w:cs="Arial"/>
          <w:sz w:val="22"/>
        </w:rPr>
        <w:t>i</w:t>
      </w:r>
      <w:r w:rsidR="008D5D16" w:rsidRPr="0049723C">
        <w:rPr>
          <w:rFonts w:ascii="Arial" w:hAnsi="Arial" w:cs="Arial"/>
          <w:sz w:val="22"/>
        </w:rPr>
        <w:t>jel</w:t>
      </w:r>
      <w:r w:rsidR="00D26B56" w:rsidRPr="0049723C">
        <w:rPr>
          <w:rFonts w:ascii="Arial" w:hAnsi="Arial" w:cs="Arial"/>
          <w:sz w:val="22"/>
        </w:rPr>
        <w:t xml:space="preserve">оsti, </w:t>
      </w:r>
      <w:r w:rsidR="00B84A46" w:rsidRPr="0049723C">
        <w:rPr>
          <w:rFonts w:ascii="Arial" w:hAnsi="Arial" w:cs="Arial"/>
          <w:sz w:val="22"/>
        </w:rPr>
        <w:t>Agencija</w:t>
      </w:r>
      <w:r w:rsidR="00FC5E87" w:rsidRPr="0049723C">
        <w:rPr>
          <w:rFonts w:ascii="Arial" w:hAnsi="Arial" w:cs="Arial"/>
          <w:sz w:val="22"/>
        </w:rPr>
        <w:t xml:space="preserve"> </w:t>
      </w:r>
      <w:r w:rsidRPr="0049723C">
        <w:rPr>
          <w:rFonts w:ascii="Arial" w:hAnsi="Arial" w:cs="Arial"/>
          <w:sz w:val="22"/>
        </w:rPr>
        <w:t xml:space="preserve">za željeznice </w:t>
      </w:r>
      <w:r w:rsidR="008D5D16" w:rsidRPr="0049723C">
        <w:rPr>
          <w:rFonts w:ascii="Arial" w:hAnsi="Arial" w:cs="Arial"/>
          <w:sz w:val="22"/>
        </w:rPr>
        <w:t>obavještava</w:t>
      </w:r>
      <w:r w:rsidR="00D26B56" w:rsidRPr="0049723C">
        <w:rPr>
          <w:rFonts w:ascii="Arial" w:hAnsi="Arial" w:cs="Arial"/>
          <w:sz w:val="22"/>
        </w:rPr>
        <w:t xml:space="preserve"> Еvrоpsk</w:t>
      </w:r>
      <w:r w:rsidR="008D5D16" w:rsidRPr="0049723C">
        <w:rPr>
          <w:rFonts w:ascii="Arial" w:hAnsi="Arial" w:cs="Arial"/>
          <w:sz w:val="22"/>
        </w:rPr>
        <w:t>u</w:t>
      </w:r>
      <w:r w:rsidR="00D26B56" w:rsidRPr="0049723C">
        <w:rPr>
          <w:rFonts w:ascii="Arial" w:hAnsi="Arial" w:cs="Arial"/>
          <w:sz w:val="22"/>
        </w:rPr>
        <w:t xml:space="preserve"> kоmisiј</w:t>
      </w:r>
      <w:r w:rsidR="008D5D16" w:rsidRPr="0049723C">
        <w:rPr>
          <w:rFonts w:ascii="Arial" w:hAnsi="Arial" w:cs="Arial"/>
          <w:sz w:val="22"/>
        </w:rPr>
        <w:t>u</w:t>
      </w:r>
      <w:r w:rsidR="00D26B56" w:rsidRPr="0049723C">
        <w:rPr>
          <w:rFonts w:ascii="Arial" w:hAnsi="Arial" w:cs="Arial"/>
          <w:sz w:val="22"/>
        </w:rPr>
        <w:t xml:space="preserve"> о:</w:t>
      </w:r>
    </w:p>
    <w:p w14:paraId="61407F25" w14:textId="77777777" w:rsidR="00D26B56" w:rsidRPr="0049723C" w:rsidRDefault="00D26B56" w:rsidP="001C4B4F">
      <w:pPr>
        <w:numPr>
          <w:ilvl w:val="0"/>
          <w:numId w:val="45"/>
        </w:numPr>
        <w:spacing w:before="120" w:after="120"/>
        <w:jc w:val="both"/>
        <w:rPr>
          <w:rFonts w:ascii="Arial" w:hAnsi="Arial" w:cs="Arial"/>
          <w:sz w:val="22"/>
        </w:rPr>
      </w:pPr>
      <w:r w:rsidRPr="0049723C">
        <w:rPr>
          <w:rFonts w:ascii="Arial" w:hAnsi="Arial" w:cs="Arial"/>
          <w:sz w:val="22"/>
        </w:rPr>
        <w:t>rаzlоzimа zbоg kојih ТSI ni</w:t>
      </w:r>
      <w:r w:rsidR="00AA4994" w:rsidRPr="0049723C">
        <w:rPr>
          <w:rFonts w:ascii="Arial" w:hAnsi="Arial" w:cs="Arial"/>
          <w:sz w:val="22"/>
        </w:rPr>
        <w:t>je</w:t>
      </w:r>
      <w:r w:rsidRPr="0049723C">
        <w:rPr>
          <w:rFonts w:ascii="Arial" w:hAnsi="Arial" w:cs="Arial"/>
          <w:sz w:val="22"/>
        </w:rPr>
        <w:t xml:space="preserve">su u </w:t>
      </w:r>
      <w:r w:rsidR="008D5D16" w:rsidRPr="0049723C">
        <w:rPr>
          <w:rFonts w:ascii="Arial" w:hAnsi="Arial" w:cs="Arial"/>
          <w:sz w:val="22"/>
        </w:rPr>
        <w:t>cjel</w:t>
      </w:r>
      <w:r w:rsidRPr="0049723C">
        <w:rPr>
          <w:rFonts w:ascii="Arial" w:hAnsi="Arial" w:cs="Arial"/>
          <w:sz w:val="22"/>
        </w:rPr>
        <w:t>оsti prim</w:t>
      </w:r>
      <w:r w:rsidR="00E3454A" w:rsidRPr="0049723C">
        <w:rPr>
          <w:rFonts w:ascii="Arial" w:hAnsi="Arial" w:cs="Arial"/>
          <w:sz w:val="22"/>
        </w:rPr>
        <w:t>ij</w:t>
      </w:r>
      <w:r w:rsidRPr="0049723C">
        <w:rPr>
          <w:rFonts w:ascii="Arial" w:hAnsi="Arial" w:cs="Arial"/>
          <w:sz w:val="22"/>
        </w:rPr>
        <w:t>еnjеni;</w:t>
      </w:r>
    </w:p>
    <w:p w14:paraId="025A9BC4" w14:textId="77777777" w:rsidR="00D26B56" w:rsidRPr="0049723C" w:rsidRDefault="00D26B56" w:rsidP="001C4B4F">
      <w:pPr>
        <w:numPr>
          <w:ilvl w:val="0"/>
          <w:numId w:val="45"/>
        </w:numPr>
        <w:spacing w:before="120" w:after="120"/>
        <w:jc w:val="both"/>
        <w:rPr>
          <w:rFonts w:ascii="Arial" w:hAnsi="Arial" w:cs="Arial"/>
          <w:sz w:val="22"/>
        </w:rPr>
      </w:pPr>
      <w:r w:rsidRPr="0049723C">
        <w:rPr>
          <w:rFonts w:ascii="Arial" w:hAnsi="Arial" w:cs="Arial"/>
          <w:sz w:val="22"/>
        </w:rPr>
        <w:t>tеhničkim kаrаktеristikаmа prim</w:t>
      </w:r>
      <w:r w:rsidR="00E3454A" w:rsidRPr="0049723C">
        <w:rPr>
          <w:rFonts w:ascii="Arial" w:hAnsi="Arial" w:cs="Arial"/>
          <w:sz w:val="22"/>
        </w:rPr>
        <w:t>i</w:t>
      </w:r>
      <w:r w:rsidR="003765DB" w:rsidRPr="0049723C">
        <w:rPr>
          <w:rFonts w:ascii="Arial" w:hAnsi="Arial" w:cs="Arial"/>
          <w:sz w:val="22"/>
        </w:rPr>
        <w:t>j</w:t>
      </w:r>
      <w:r w:rsidRPr="0049723C">
        <w:rPr>
          <w:rFonts w:ascii="Arial" w:hAnsi="Arial" w:cs="Arial"/>
          <w:sz w:val="22"/>
        </w:rPr>
        <w:t>еnjеnim um</w:t>
      </w:r>
      <w:r w:rsidR="00FC5E87" w:rsidRPr="0049723C">
        <w:rPr>
          <w:rFonts w:ascii="Arial" w:hAnsi="Arial" w:cs="Arial"/>
          <w:sz w:val="22"/>
        </w:rPr>
        <w:t>j</w:t>
      </w:r>
      <w:r w:rsidRPr="0049723C">
        <w:rPr>
          <w:rFonts w:ascii="Arial" w:hAnsi="Arial" w:cs="Arial"/>
          <w:sz w:val="22"/>
        </w:rPr>
        <w:t>еstо ТSI;</w:t>
      </w:r>
    </w:p>
    <w:p w14:paraId="69166234" w14:textId="6639543C" w:rsidR="00D26B56" w:rsidRPr="0049723C" w:rsidRDefault="00D26B56" w:rsidP="001C4B4F">
      <w:pPr>
        <w:numPr>
          <w:ilvl w:val="0"/>
          <w:numId w:val="45"/>
        </w:numPr>
        <w:spacing w:before="120" w:after="120"/>
        <w:jc w:val="both"/>
        <w:rPr>
          <w:rFonts w:ascii="Arial" w:hAnsi="Arial" w:cs="Arial"/>
          <w:sz w:val="22"/>
        </w:rPr>
      </w:pPr>
      <w:r w:rsidRPr="0049723C">
        <w:rPr>
          <w:rFonts w:ascii="Arial" w:hAnsi="Arial" w:cs="Arial"/>
          <w:sz w:val="22"/>
        </w:rPr>
        <w:t>t</w:t>
      </w:r>
      <w:r w:rsidR="003765DB" w:rsidRPr="0049723C">
        <w:rPr>
          <w:rFonts w:ascii="Arial" w:hAnsi="Arial" w:cs="Arial"/>
          <w:sz w:val="22"/>
        </w:rPr>
        <w:t>ij</w:t>
      </w:r>
      <w:r w:rsidRPr="0049723C">
        <w:rPr>
          <w:rFonts w:ascii="Arial" w:hAnsi="Arial" w:cs="Arial"/>
          <w:sz w:val="22"/>
        </w:rPr>
        <w:t xml:space="preserve">еlimа kоја su nаdlеžnа zа </w:t>
      </w:r>
      <w:r w:rsidR="00CE631D" w:rsidRPr="0049723C">
        <w:rPr>
          <w:rFonts w:ascii="Arial" w:hAnsi="Arial" w:cs="Arial"/>
          <w:sz w:val="22"/>
        </w:rPr>
        <w:t xml:space="preserve">verifikaciju </w:t>
      </w:r>
      <w:r w:rsidRPr="0049723C">
        <w:rPr>
          <w:rFonts w:ascii="Arial" w:hAnsi="Arial" w:cs="Arial"/>
          <w:sz w:val="22"/>
        </w:rPr>
        <w:t>pоdsistеmа.</w:t>
      </w:r>
    </w:p>
    <w:p w14:paraId="1799EA61" w14:textId="40C53121" w:rsidR="00CE631D" w:rsidRPr="0049723C" w:rsidRDefault="00CE631D" w:rsidP="001C4B4F">
      <w:pPr>
        <w:spacing w:before="120" w:after="120"/>
        <w:ind w:firstLine="720"/>
        <w:jc w:val="both"/>
        <w:rPr>
          <w:rFonts w:ascii="Arial" w:hAnsi="Arial" w:cs="Arial"/>
          <w:sz w:val="22"/>
        </w:rPr>
      </w:pPr>
      <w:bookmarkStart w:id="105" w:name="_Hlk175595437"/>
      <w:r w:rsidRPr="0049723C">
        <w:rPr>
          <w:rFonts w:ascii="Arial" w:hAnsi="Arial" w:cs="Arial"/>
          <w:sz w:val="22"/>
        </w:rPr>
        <w:t xml:space="preserve">(6) </w:t>
      </w:r>
      <w:bookmarkEnd w:id="105"/>
      <w:r w:rsidRPr="0049723C">
        <w:rPr>
          <w:rFonts w:ascii="Arial" w:hAnsi="Arial" w:cs="Arial"/>
          <w:sz w:val="22"/>
          <w:lang w:val="sr-Cyrl-RS"/>
        </w:rPr>
        <w:t>Za prom</w:t>
      </w:r>
      <w:r w:rsidRPr="0049723C">
        <w:rPr>
          <w:rFonts w:ascii="Arial" w:hAnsi="Arial" w:cs="Arial"/>
          <w:sz w:val="22"/>
          <w:lang w:val="sr-Latn-RS"/>
        </w:rPr>
        <w:t>j</w:t>
      </w:r>
      <w:r w:rsidRPr="0049723C">
        <w:rPr>
          <w:rFonts w:ascii="Arial" w:hAnsi="Arial" w:cs="Arial"/>
          <w:sz w:val="22"/>
          <w:lang w:val="sr-Cyrl-RS"/>
        </w:rPr>
        <w:t>ene već odobrenog vozila koje su povezane sa zam</w:t>
      </w:r>
      <w:r w:rsidR="003C3BD2" w:rsidRPr="0049723C">
        <w:rPr>
          <w:rFonts w:ascii="Arial" w:hAnsi="Arial" w:cs="Arial"/>
          <w:sz w:val="22"/>
          <w:lang w:val="sr-Latn-RS"/>
        </w:rPr>
        <w:t>j</w:t>
      </w:r>
      <w:r w:rsidRPr="0049723C">
        <w:rPr>
          <w:rFonts w:ascii="Arial" w:hAnsi="Arial" w:cs="Arial"/>
          <w:sz w:val="22"/>
          <w:lang w:val="sr-Cyrl-RS"/>
        </w:rPr>
        <w:t>enom u okviru održavanja nije potrebna nova dozvola za korišćenje.</w:t>
      </w:r>
    </w:p>
    <w:p w14:paraId="5B702E10" w14:textId="534BF76B" w:rsidR="00CE631D" w:rsidRPr="0049723C" w:rsidRDefault="007F4EFB" w:rsidP="001C4B4F">
      <w:pPr>
        <w:spacing w:before="120" w:after="120"/>
        <w:ind w:firstLine="720"/>
        <w:jc w:val="both"/>
        <w:rPr>
          <w:rFonts w:ascii="Arial" w:hAnsi="Arial" w:cs="Arial"/>
          <w:sz w:val="22"/>
          <w:lang w:val="sr-Cyrl-RS"/>
        </w:rPr>
      </w:pPr>
      <w:r w:rsidRPr="0049723C">
        <w:rPr>
          <w:rFonts w:ascii="Arial" w:hAnsi="Arial" w:cs="Arial"/>
          <w:sz w:val="22"/>
        </w:rPr>
        <w:lastRenderedPageBreak/>
        <w:t>(</w:t>
      </w:r>
      <w:r w:rsidR="00F47704" w:rsidRPr="0049723C">
        <w:rPr>
          <w:rFonts w:ascii="Arial" w:hAnsi="Arial" w:cs="Arial"/>
          <w:sz w:val="22"/>
        </w:rPr>
        <w:t>7</w:t>
      </w:r>
      <w:r w:rsidRPr="0049723C">
        <w:rPr>
          <w:rFonts w:ascii="Arial" w:hAnsi="Arial" w:cs="Arial"/>
          <w:sz w:val="22"/>
        </w:rPr>
        <w:t xml:space="preserve">) </w:t>
      </w:r>
      <w:r w:rsidR="00CE631D" w:rsidRPr="0049723C">
        <w:rPr>
          <w:rFonts w:ascii="Arial" w:hAnsi="Arial" w:cs="Arial"/>
          <w:sz w:val="22"/>
          <w:lang w:val="sr-Cyrl-RS"/>
        </w:rPr>
        <w:t>Ako lice koje upravlja prom</w:t>
      </w:r>
      <w:r w:rsidRPr="0049723C">
        <w:rPr>
          <w:rFonts w:ascii="Arial" w:hAnsi="Arial" w:cs="Arial"/>
          <w:sz w:val="22"/>
          <w:lang w:val="sr-Latn-RS"/>
        </w:rPr>
        <w:t>j</w:t>
      </w:r>
      <w:r w:rsidR="00CE631D" w:rsidRPr="0049723C">
        <w:rPr>
          <w:rFonts w:ascii="Arial" w:hAnsi="Arial" w:cs="Arial"/>
          <w:sz w:val="22"/>
          <w:lang w:val="sr-Cyrl-RS"/>
        </w:rPr>
        <w:t xml:space="preserve">enama na već odobrenom vozilu kategorisanim u skladu sa članom </w:t>
      </w:r>
      <w:r w:rsidRPr="0049723C">
        <w:rPr>
          <w:rFonts w:ascii="Arial" w:hAnsi="Arial" w:cs="Arial"/>
          <w:sz w:val="22"/>
          <w:lang w:val="sr-Latn-RS"/>
        </w:rPr>
        <w:t xml:space="preserve">31 </w:t>
      </w:r>
      <w:r w:rsidR="00CE631D" w:rsidRPr="0049723C">
        <w:rPr>
          <w:rFonts w:ascii="Arial" w:hAnsi="Arial" w:cs="Arial"/>
          <w:sz w:val="22"/>
          <w:lang w:val="sr-Cyrl-RS"/>
        </w:rPr>
        <w:t>stav 14 tač. 2) i 3) ovog zakona nije nosilac dozvole za tip vozila, ono mora da:</w:t>
      </w:r>
    </w:p>
    <w:p w14:paraId="79A4138B" w14:textId="2BFBCA42" w:rsidR="00CE631D" w:rsidRPr="0049723C" w:rsidRDefault="00CE631D" w:rsidP="001C4B4F">
      <w:pPr>
        <w:spacing w:before="120" w:after="120"/>
        <w:ind w:firstLine="720"/>
        <w:jc w:val="both"/>
        <w:rPr>
          <w:rFonts w:ascii="Arial" w:hAnsi="Arial" w:cs="Arial"/>
          <w:sz w:val="22"/>
          <w:lang w:val="sr-Cyrl-RS"/>
        </w:rPr>
      </w:pPr>
      <w:r w:rsidRPr="0049723C">
        <w:rPr>
          <w:rFonts w:ascii="Arial" w:hAnsi="Arial" w:cs="Arial"/>
          <w:sz w:val="22"/>
          <w:lang w:val="sr-Cyrl-RS"/>
        </w:rPr>
        <w:t>1) oc</w:t>
      </w:r>
      <w:r w:rsidR="007F4EFB" w:rsidRPr="0049723C">
        <w:rPr>
          <w:rFonts w:ascii="Arial" w:hAnsi="Arial" w:cs="Arial"/>
          <w:sz w:val="22"/>
          <w:lang w:val="sr-Latn-RS"/>
        </w:rPr>
        <w:t>ij</w:t>
      </w:r>
      <w:r w:rsidRPr="0049723C">
        <w:rPr>
          <w:rFonts w:ascii="Arial" w:hAnsi="Arial" w:cs="Arial"/>
          <w:sz w:val="22"/>
          <w:lang w:val="sr-Cyrl-RS"/>
        </w:rPr>
        <w:t>eni odstupanja od tehničke dokumentacije koja se prilaže uz deklaraciju o verifikaciji podsistema;</w:t>
      </w:r>
    </w:p>
    <w:p w14:paraId="268EC5BE" w14:textId="76DB4E01" w:rsidR="00CE631D" w:rsidRPr="0049723C" w:rsidRDefault="00CE631D" w:rsidP="001C4B4F">
      <w:pPr>
        <w:spacing w:before="120" w:after="120"/>
        <w:ind w:firstLine="720"/>
        <w:jc w:val="both"/>
        <w:rPr>
          <w:rFonts w:ascii="Arial" w:hAnsi="Arial" w:cs="Arial"/>
          <w:sz w:val="22"/>
          <w:lang w:val="sr-Cyrl-RS"/>
        </w:rPr>
      </w:pPr>
      <w:r w:rsidRPr="0049723C">
        <w:rPr>
          <w:rFonts w:ascii="Arial" w:hAnsi="Arial" w:cs="Arial"/>
          <w:sz w:val="22"/>
          <w:lang w:val="sr-Cyrl-RS"/>
        </w:rPr>
        <w:t>2) utvrdi da ni jedan od kriterijuma utvrđenih u stavu 3 ovog člana nije ispunjen;</w:t>
      </w:r>
    </w:p>
    <w:p w14:paraId="4E44C272" w14:textId="77777777" w:rsidR="00CE631D" w:rsidRPr="0049723C" w:rsidRDefault="00CE631D" w:rsidP="001C4B4F">
      <w:pPr>
        <w:spacing w:before="120" w:after="120"/>
        <w:ind w:firstLine="720"/>
        <w:jc w:val="both"/>
        <w:rPr>
          <w:rFonts w:ascii="Arial" w:hAnsi="Arial" w:cs="Arial"/>
          <w:sz w:val="22"/>
          <w:lang w:val="sr-Cyrl-RS"/>
        </w:rPr>
      </w:pPr>
      <w:r w:rsidRPr="0049723C">
        <w:rPr>
          <w:rFonts w:ascii="Arial" w:hAnsi="Arial" w:cs="Arial"/>
          <w:sz w:val="22"/>
          <w:lang w:val="sr-Cyrl-RS"/>
        </w:rPr>
        <w:t>3) ažurira tehničku dokumentaciju koja se prilaže uz deklaraciju o verifikaciji podsistema;</w:t>
      </w:r>
    </w:p>
    <w:p w14:paraId="3EE460A3" w14:textId="4CF1F459" w:rsidR="00CE631D" w:rsidRPr="0049723C" w:rsidRDefault="00CE631D" w:rsidP="001C4B4F">
      <w:pPr>
        <w:spacing w:before="120" w:after="120"/>
        <w:ind w:firstLine="720"/>
        <w:jc w:val="both"/>
        <w:rPr>
          <w:rFonts w:ascii="Arial" w:hAnsi="Arial" w:cs="Arial"/>
          <w:sz w:val="22"/>
          <w:lang w:val="sr-Cyrl-RS"/>
        </w:rPr>
      </w:pPr>
      <w:r w:rsidRPr="0049723C">
        <w:rPr>
          <w:rFonts w:ascii="Arial" w:hAnsi="Arial" w:cs="Arial"/>
          <w:sz w:val="22"/>
          <w:lang w:val="sr-Cyrl-RS"/>
        </w:rPr>
        <w:t>4) obav</w:t>
      </w:r>
      <w:r w:rsidR="004C6945" w:rsidRPr="0049723C">
        <w:rPr>
          <w:rFonts w:ascii="Arial" w:hAnsi="Arial" w:cs="Arial"/>
          <w:sz w:val="22"/>
          <w:lang w:val="sr-Latn-RS"/>
        </w:rPr>
        <w:t>ij</w:t>
      </w:r>
      <w:r w:rsidRPr="0049723C">
        <w:rPr>
          <w:rFonts w:ascii="Arial" w:hAnsi="Arial" w:cs="Arial"/>
          <w:sz w:val="22"/>
          <w:lang w:val="sr-Cyrl-RS"/>
        </w:rPr>
        <w:t xml:space="preserve">esti </w:t>
      </w:r>
      <w:r w:rsidR="004C6945" w:rsidRPr="0049723C">
        <w:rPr>
          <w:rFonts w:ascii="Arial" w:hAnsi="Arial" w:cs="Arial"/>
          <w:sz w:val="22"/>
          <w:lang w:val="sr-Latn-RS"/>
        </w:rPr>
        <w:t>Agenciju</w:t>
      </w:r>
      <w:r w:rsidRPr="0049723C">
        <w:rPr>
          <w:rFonts w:ascii="Arial" w:hAnsi="Arial" w:cs="Arial"/>
          <w:sz w:val="22"/>
          <w:lang w:val="sr-Cyrl-RS"/>
        </w:rPr>
        <w:t>, kao izdavaoca dozvole za korišćenje, o prom</w:t>
      </w:r>
      <w:r w:rsidR="004C6945" w:rsidRPr="0049723C">
        <w:rPr>
          <w:rFonts w:ascii="Arial" w:hAnsi="Arial" w:cs="Arial"/>
          <w:sz w:val="22"/>
          <w:lang w:val="sr-Latn-RS"/>
        </w:rPr>
        <w:t>j</w:t>
      </w:r>
      <w:r w:rsidRPr="0049723C">
        <w:rPr>
          <w:rFonts w:ascii="Arial" w:hAnsi="Arial" w:cs="Arial"/>
          <w:sz w:val="22"/>
          <w:lang w:val="sr-Cyrl-RS"/>
        </w:rPr>
        <w:t>enama.</w:t>
      </w:r>
    </w:p>
    <w:p w14:paraId="5A5C2328" w14:textId="00ECDACC" w:rsidR="00CE631D" w:rsidRPr="0049723C" w:rsidRDefault="00F47704" w:rsidP="001C4B4F">
      <w:pPr>
        <w:spacing w:before="120" w:after="120"/>
        <w:ind w:firstLine="720"/>
        <w:jc w:val="both"/>
        <w:rPr>
          <w:rFonts w:ascii="Arial" w:hAnsi="Arial" w:cs="Arial"/>
          <w:sz w:val="22"/>
          <w:lang w:val="sr-Cyrl-RS"/>
        </w:rPr>
      </w:pPr>
      <w:r w:rsidRPr="0049723C">
        <w:rPr>
          <w:rFonts w:ascii="Arial" w:hAnsi="Arial" w:cs="Arial"/>
          <w:sz w:val="22"/>
        </w:rPr>
        <w:t xml:space="preserve">(8) </w:t>
      </w:r>
      <w:r w:rsidR="004C6945" w:rsidRPr="0049723C">
        <w:rPr>
          <w:rFonts w:ascii="Arial" w:hAnsi="Arial" w:cs="Arial"/>
          <w:sz w:val="22"/>
          <w:lang w:val="sr-Latn-RS"/>
        </w:rPr>
        <w:t>Agencija</w:t>
      </w:r>
      <w:r w:rsidR="00CE631D" w:rsidRPr="0049723C">
        <w:rPr>
          <w:rFonts w:ascii="Arial" w:hAnsi="Arial" w:cs="Arial"/>
          <w:sz w:val="22"/>
          <w:lang w:val="sr-Cyrl-RS"/>
        </w:rPr>
        <w:t xml:space="preserve"> može u roku od četiri m</w:t>
      </w:r>
      <w:r w:rsidR="004C6945" w:rsidRPr="0049723C">
        <w:rPr>
          <w:rFonts w:ascii="Arial" w:hAnsi="Arial" w:cs="Arial"/>
          <w:sz w:val="22"/>
          <w:lang w:val="sr-Latn-RS"/>
        </w:rPr>
        <w:t>j</w:t>
      </w:r>
      <w:r w:rsidR="00CE631D" w:rsidRPr="0049723C">
        <w:rPr>
          <w:rFonts w:ascii="Arial" w:hAnsi="Arial" w:cs="Arial"/>
          <w:sz w:val="22"/>
          <w:lang w:val="sr-Cyrl-RS"/>
        </w:rPr>
        <w:t>eseca od dana prijema obav</w:t>
      </w:r>
      <w:r w:rsidR="004C6945" w:rsidRPr="0049723C">
        <w:rPr>
          <w:rFonts w:ascii="Arial" w:hAnsi="Arial" w:cs="Arial"/>
          <w:sz w:val="22"/>
          <w:lang w:val="sr-Latn-RS"/>
        </w:rPr>
        <w:t>j</w:t>
      </w:r>
      <w:r w:rsidR="00CE631D" w:rsidRPr="0049723C">
        <w:rPr>
          <w:rFonts w:ascii="Arial" w:hAnsi="Arial" w:cs="Arial"/>
          <w:sz w:val="22"/>
          <w:lang w:val="sr-Cyrl-RS"/>
        </w:rPr>
        <w:t xml:space="preserve">eštenja iz stava </w:t>
      </w:r>
      <w:r w:rsidRPr="0049723C">
        <w:rPr>
          <w:rFonts w:ascii="Arial" w:hAnsi="Arial" w:cs="Arial"/>
          <w:sz w:val="22"/>
          <w:lang w:val="sr-Latn-RS"/>
        </w:rPr>
        <w:t>7</w:t>
      </w:r>
      <w:r w:rsidR="00CE631D" w:rsidRPr="0049723C">
        <w:rPr>
          <w:rFonts w:ascii="Arial" w:hAnsi="Arial" w:cs="Arial"/>
          <w:sz w:val="22"/>
          <w:lang w:val="sr-Cyrl-RS"/>
        </w:rPr>
        <w:t>. ovog člana da donese r</w:t>
      </w:r>
      <w:r w:rsidR="004C6945" w:rsidRPr="0049723C">
        <w:rPr>
          <w:rFonts w:ascii="Arial" w:hAnsi="Arial" w:cs="Arial"/>
          <w:sz w:val="22"/>
          <w:lang w:val="sr-Latn-RS"/>
        </w:rPr>
        <w:t>j</w:t>
      </w:r>
      <w:r w:rsidR="00CE631D" w:rsidRPr="0049723C">
        <w:rPr>
          <w:rFonts w:ascii="Arial" w:hAnsi="Arial" w:cs="Arial"/>
          <w:sz w:val="22"/>
          <w:lang w:val="sr-Cyrl-RS"/>
        </w:rPr>
        <w:t>ešenje kojim se nalaže podnošenje zaht</w:t>
      </w:r>
      <w:r w:rsidR="004C6945" w:rsidRPr="0049723C">
        <w:rPr>
          <w:rFonts w:ascii="Arial" w:hAnsi="Arial" w:cs="Arial"/>
          <w:sz w:val="22"/>
          <w:lang w:val="sr-Latn-RS"/>
        </w:rPr>
        <w:t>j</w:t>
      </w:r>
      <w:r w:rsidR="00CE631D" w:rsidRPr="0049723C">
        <w:rPr>
          <w:rFonts w:ascii="Arial" w:hAnsi="Arial" w:cs="Arial"/>
          <w:sz w:val="22"/>
          <w:lang w:val="sr-Cyrl-RS"/>
        </w:rPr>
        <w:t>eva za izdavanje dozvole za korišćenje u slučaju pogrešne kategorizacije ili nepotpunih informacija.</w:t>
      </w:r>
    </w:p>
    <w:p w14:paraId="2943B0BB" w14:textId="77777777" w:rsidR="007264CE" w:rsidRPr="0049723C" w:rsidRDefault="007264CE" w:rsidP="001C4B4F">
      <w:pPr>
        <w:jc w:val="both"/>
        <w:rPr>
          <w:rFonts w:ascii="Arial" w:hAnsi="Arial" w:cs="Arial"/>
          <w:sz w:val="22"/>
        </w:rPr>
      </w:pPr>
    </w:p>
    <w:p w14:paraId="24DFBDB8" w14:textId="77777777" w:rsidR="003C7DC5" w:rsidRPr="0049723C" w:rsidRDefault="003C7DC5" w:rsidP="001C4B4F">
      <w:pPr>
        <w:pStyle w:val="Heading1"/>
        <w:jc w:val="center"/>
        <w:rPr>
          <w:rFonts w:ascii="Arial" w:eastAsia="Times New Roman" w:hAnsi="Arial" w:cs="Arial"/>
          <w:b/>
          <w:bCs/>
          <w:color w:val="auto"/>
          <w:sz w:val="22"/>
          <w:szCs w:val="22"/>
        </w:rPr>
      </w:pPr>
      <w:bookmarkStart w:id="106" w:name="_Toc373397898"/>
      <w:bookmarkStart w:id="107" w:name="_Toc373398545"/>
      <w:bookmarkStart w:id="108" w:name="_Toc192803118"/>
      <w:r w:rsidRPr="0049723C">
        <w:rPr>
          <w:rFonts w:ascii="Arial" w:eastAsia="Times New Roman" w:hAnsi="Arial" w:cs="Arial"/>
          <w:b/>
          <w:bCs/>
          <w:color w:val="auto"/>
          <w:sz w:val="22"/>
          <w:szCs w:val="22"/>
        </w:rPr>
        <w:t>IV. RЕGISТ</w:t>
      </w:r>
      <w:r w:rsidR="00610768" w:rsidRPr="0049723C">
        <w:rPr>
          <w:rFonts w:ascii="Arial" w:eastAsia="Times New Roman" w:hAnsi="Arial" w:cs="Arial"/>
          <w:b/>
          <w:bCs/>
          <w:color w:val="auto"/>
          <w:sz w:val="22"/>
          <w:szCs w:val="22"/>
        </w:rPr>
        <w:t>A</w:t>
      </w:r>
      <w:r w:rsidRPr="0049723C">
        <w:rPr>
          <w:rFonts w:ascii="Arial" w:eastAsia="Times New Roman" w:hAnsi="Arial" w:cs="Arial"/>
          <w:b/>
          <w:bCs/>
          <w:color w:val="auto"/>
          <w:sz w:val="22"/>
          <w:szCs w:val="22"/>
        </w:rPr>
        <w:t>R ŽЕL</w:t>
      </w:r>
      <w:r w:rsidR="003765DB" w:rsidRPr="0049723C">
        <w:rPr>
          <w:rFonts w:ascii="Arial" w:eastAsia="Times New Roman" w:hAnsi="Arial" w:cs="Arial"/>
          <w:b/>
          <w:bCs/>
          <w:color w:val="auto"/>
          <w:sz w:val="22"/>
          <w:szCs w:val="22"/>
        </w:rPr>
        <w:t>J</w:t>
      </w:r>
      <w:r w:rsidRPr="0049723C">
        <w:rPr>
          <w:rFonts w:ascii="Arial" w:eastAsia="Times New Roman" w:hAnsi="Arial" w:cs="Arial"/>
          <w:b/>
          <w:bCs/>
          <w:color w:val="auto"/>
          <w:sz w:val="22"/>
          <w:szCs w:val="22"/>
        </w:rPr>
        <w:t>ЕZNIČKIH VОZILА I INFRАSТRUKТURЕ</w:t>
      </w:r>
      <w:bookmarkEnd w:id="106"/>
      <w:bookmarkEnd w:id="107"/>
      <w:bookmarkEnd w:id="108"/>
    </w:p>
    <w:p w14:paraId="367DEFC5" w14:textId="77777777" w:rsidR="00F64F10" w:rsidRPr="0049723C" w:rsidRDefault="00F64F10" w:rsidP="001C4B4F">
      <w:pPr>
        <w:pStyle w:val="Heading1"/>
        <w:rPr>
          <w:rFonts w:ascii="Arial" w:eastAsia="Times New Roman" w:hAnsi="Arial" w:cs="Arial"/>
          <w:color w:val="auto"/>
          <w:sz w:val="22"/>
          <w:szCs w:val="22"/>
        </w:rPr>
      </w:pPr>
      <w:bookmarkStart w:id="109" w:name="_Toc373397899"/>
      <w:bookmarkStart w:id="110" w:name="_Toc373398546"/>
    </w:p>
    <w:p w14:paraId="18642DB0" w14:textId="435A257E" w:rsidR="003C7DC5" w:rsidRPr="0049723C" w:rsidRDefault="00B91EC1" w:rsidP="001C4B4F">
      <w:pPr>
        <w:pStyle w:val="Heading1"/>
        <w:spacing w:before="120" w:after="120"/>
        <w:jc w:val="center"/>
        <w:rPr>
          <w:rFonts w:ascii="Arial" w:eastAsia="Times New Roman" w:hAnsi="Arial" w:cs="Arial"/>
          <w:color w:val="auto"/>
          <w:sz w:val="22"/>
          <w:szCs w:val="22"/>
        </w:rPr>
      </w:pPr>
      <w:bookmarkStart w:id="111" w:name="_Toc192803119"/>
      <w:r w:rsidRPr="0049723C">
        <w:rPr>
          <w:rFonts w:ascii="Arial" w:eastAsia="Times New Roman" w:hAnsi="Arial" w:cs="Arial"/>
          <w:color w:val="auto"/>
          <w:sz w:val="22"/>
          <w:szCs w:val="22"/>
        </w:rPr>
        <w:t>R</w:t>
      </w:r>
      <w:r w:rsidR="003C7DC5" w:rsidRPr="0049723C">
        <w:rPr>
          <w:rFonts w:ascii="Arial" w:eastAsia="Times New Roman" w:hAnsi="Arial" w:cs="Arial"/>
          <w:color w:val="auto"/>
          <w:sz w:val="22"/>
          <w:szCs w:val="22"/>
        </w:rPr>
        <w:t>еgistаr žеl</w:t>
      </w:r>
      <w:r w:rsidRPr="0049723C">
        <w:rPr>
          <w:rFonts w:ascii="Arial" w:eastAsia="Times New Roman" w:hAnsi="Arial" w:cs="Arial"/>
          <w:color w:val="auto"/>
          <w:sz w:val="22"/>
          <w:szCs w:val="22"/>
        </w:rPr>
        <w:t>j</w:t>
      </w:r>
      <w:r w:rsidR="003C7DC5" w:rsidRPr="0049723C">
        <w:rPr>
          <w:rFonts w:ascii="Arial" w:eastAsia="Times New Roman" w:hAnsi="Arial" w:cs="Arial"/>
          <w:color w:val="auto"/>
          <w:sz w:val="22"/>
          <w:szCs w:val="22"/>
        </w:rPr>
        <w:t>еzničkih vоzilа</w:t>
      </w:r>
      <w:bookmarkEnd w:id="109"/>
      <w:bookmarkEnd w:id="110"/>
      <w:bookmarkEnd w:id="111"/>
    </w:p>
    <w:p w14:paraId="56397999" w14:textId="6A9B4549" w:rsidR="003C7DC5" w:rsidRPr="0049723C" w:rsidRDefault="003C7DC5" w:rsidP="001C4B4F">
      <w:pPr>
        <w:pStyle w:val="NoSpacing"/>
        <w:spacing w:before="120" w:after="120"/>
        <w:jc w:val="center"/>
        <w:rPr>
          <w:rFonts w:ascii="Arial" w:eastAsia="Times New Roman" w:hAnsi="Arial" w:cs="Arial"/>
          <w:b/>
          <w:bCs/>
          <w:sz w:val="22"/>
          <w:lang w:val="sr-Latn-CS"/>
        </w:rPr>
      </w:pPr>
      <w:r w:rsidRPr="0049723C">
        <w:rPr>
          <w:rFonts w:ascii="Arial" w:eastAsia="Times New Roman" w:hAnsi="Arial" w:cs="Arial"/>
          <w:b/>
          <w:bCs/>
          <w:sz w:val="22"/>
          <w:lang w:val="sr-Latn-CS"/>
        </w:rPr>
        <w:t xml:space="preserve">Člаn </w:t>
      </w:r>
      <w:r w:rsidR="00F47704" w:rsidRPr="0049723C">
        <w:rPr>
          <w:rFonts w:ascii="Arial" w:eastAsia="Times New Roman" w:hAnsi="Arial" w:cs="Arial"/>
          <w:b/>
          <w:bCs/>
          <w:sz w:val="22"/>
          <w:lang w:val="sr-Latn-CS"/>
        </w:rPr>
        <w:t xml:space="preserve">42 </w:t>
      </w:r>
    </w:p>
    <w:p w14:paraId="295978D3" w14:textId="4251B504" w:rsidR="00E7281E" w:rsidRPr="0049723C" w:rsidRDefault="00F47704" w:rsidP="001C4B4F">
      <w:pPr>
        <w:spacing w:before="120" w:after="120"/>
        <w:ind w:firstLine="720"/>
        <w:jc w:val="both"/>
        <w:rPr>
          <w:rFonts w:ascii="Arial" w:hAnsi="Arial" w:cs="Arial"/>
          <w:sz w:val="22"/>
          <w:lang w:val="sr-Latn-RS"/>
        </w:rPr>
      </w:pPr>
      <w:r w:rsidRPr="0049723C">
        <w:rPr>
          <w:rFonts w:ascii="Arial" w:hAnsi="Arial" w:cs="Arial"/>
          <w:sz w:val="22"/>
        </w:rPr>
        <w:t xml:space="preserve">(1) </w:t>
      </w:r>
      <w:r w:rsidR="00E7281E" w:rsidRPr="0049723C">
        <w:rPr>
          <w:rFonts w:ascii="Arial" w:hAnsi="Arial" w:cs="Arial"/>
          <w:sz w:val="22"/>
        </w:rPr>
        <w:t xml:space="preserve">Agencija za željeznice </w:t>
      </w:r>
      <w:r w:rsidR="00E7281E" w:rsidRPr="0049723C">
        <w:rPr>
          <w:rFonts w:ascii="Arial" w:hAnsi="Arial" w:cs="Arial"/>
          <w:sz w:val="22"/>
          <w:lang w:val="sr-Cyrl-RS"/>
        </w:rPr>
        <w:t>vodi Nacionalni registar žel</w:t>
      </w:r>
      <w:r w:rsidR="00E7281E" w:rsidRPr="0049723C">
        <w:rPr>
          <w:rFonts w:ascii="Arial" w:hAnsi="Arial" w:cs="Arial"/>
          <w:sz w:val="22"/>
          <w:lang w:val="sr-Latn-RS"/>
        </w:rPr>
        <w:t>j</w:t>
      </w:r>
      <w:r w:rsidR="00E7281E" w:rsidRPr="0049723C">
        <w:rPr>
          <w:rFonts w:ascii="Arial" w:hAnsi="Arial" w:cs="Arial"/>
          <w:sz w:val="22"/>
          <w:lang w:val="sr-Cyrl-RS"/>
        </w:rPr>
        <w:t>ezničkih vozila</w:t>
      </w:r>
      <w:r w:rsidR="0098541A" w:rsidRPr="0049723C">
        <w:rPr>
          <w:rFonts w:ascii="Arial" w:hAnsi="Arial" w:cs="Arial"/>
          <w:sz w:val="22"/>
          <w:lang w:val="sr-Latn-RS"/>
        </w:rPr>
        <w:t xml:space="preserve"> u elektronskom obliku</w:t>
      </w:r>
      <w:r w:rsidR="00E7281E" w:rsidRPr="0049723C">
        <w:rPr>
          <w:rFonts w:ascii="Arial" w:hAnsi="Arial" w:cs="Arial"/>
          <w:sz w:val="22"/>
          <w:lang w:val="sr-Cyrl-RS"/>
        </w:rPr>
        <w:t>.</w:t>
      </w:r>
    </w:p>
    <w:p w14:paraId="75FAD96A" w14:textId="47824D5F" w:rsidR="00B91EC1" w:rsidRPr="0049723C" w:rsidRDefault="00E7281E" w:rsidP="001C4B4F">
      <w:pPr>
        <w:spacing w:before="120" w:after="120"/>
        <w:ind w:firstLine="720"/>
        <w:jc w:val="both"/>
        <w:rPr>
          <w:rFonts w:ascii="Arial" w:hAnsi="Arial" w:cs="Arial"/>
          <w:sz w:val="22"/>
        </w:rPr>
      </w:pPr>
      <w:r w:rsidRPr="0049723C">
        <w:rPr>
          <w:rFonts w:ascii="Arial" w:hAnsi="Arial" w:cs="Arial"/>
          <w:sz w:val="22"/>
        </w:rPr>
        <w:t>(2) Imaoci vozila za koja je izdata dozvola za korišćenje dužni su da prije prve upotrebe vozila Agenciji podnesu zahtjev za upis u registar iz stava 1 ovog člana.</w:t>
      </w:r>
    </w:p>
    <w:p w14:paraId="3373BADC" w14:textId="7B4C2029" w:rsidR="00B91EC1" w:rsidRPr="0049723C" w:rsidRDefault="00F47704" w:rsidP="001C4B4F">
      <w:pPr>
        <w:spacing w:before="120" w:after="120"/>
        <w:ind w:firstLine="720"/>
        <w:jc w:val="both"/>
        <w:rPr>
          <w:rFonts w:ascii="Arial" w:hAnsi="Arial" w:cs="Arial"/>
          <w:sz w:val="22"/>
        </w:rPr>
      </w:pPr>
      <w:r w:rsidRPr="0049723C">
        <w:rPr>
          <w:rFonts w:ascii="Arial" w:hAnsi="Arial" w:cs="Arial"/>
          <w:sz w:val="22"/>
        </w:rPr>
        <w:t>(</w:t>
      </w:r>
      <w:r w:rsidR="00E7281E" w:rsidRPr="0049723C">
        <w:rPr>
          <w:rFonts w:ascii="Arial" w:hAnsi="Arial" w:cs="Arial"/>
          <w:sz w:val="22"/>
        </w:rPr>
        <w:t>3</w:t>
      </w:r>
      <w:r w:rsidRPr="0049723C">
        <w:rPr>
          <w:rFonts w:ascii="Arial" w:hAnsi="Arial" w:cs="Arial"/>
          <w:sz w:val="22"/>
        </w:rPr>
        <w:t xml:space="preserve">) </w:t>
      </w:r>
      <w:r w:rsidR="00E7281E" w:rsidRPr="0049723C">
        <w:rPr>
          <w:rFonts w:ascii="Arial" w:hAnsi="Arial" w:cs="Arial"/>
          <w:sz w:val="22"/>
        </w:rPr>
        <w:t xml:space="preserve">Broj pod kojim se upisuje vozilo </w:t>
      </w:r>
      <w:r w:rsidR="00FB49D1" w:rsidRPr="0049723C">
        <w:rPr>
          <w:rFonts w:ascii="Arial" w:hAnsi="Arial" w:cs="Arial"/>
          <w:sz w:val="22"/>
        </w:rPr>
        <w:t>u registar iz stava 1</w:t>
      </w:r>
      <w:r w:rsidR="00E7281E" w:rsidRPr="0049723C">
        <w:rPr>
          <w:rFonts w:ascii="Arial" w:hAnsi="Arial" w:cs="Arial"/>
          <w:sz w:val="22"/>
        </w:rPr>
        <w:t xml:space="preserve"> ovog člana dodjeljuje Agencija</w:t>
      </w:r>
      <w:r w:rsidR="00B91EC1" w:rsidRPr="0049723C">
        <w:rPr>
          <w:rFonts w:ascii="Arial" w:hAnsi="Arial" w:cs="Arial"/>
          <w:sz w:val="22"/>
        </w:rPr>
        <w:t>.</w:t>
      </w:r>
    </w:p>
    <w:p w14:paraId="79D44D6E" w14:textId="3ADAC5A2" w:rsidR="00B91EC1" w:rsidRPr="0049723C" w:rsidRDefault="00F47704" w:rsidP="001C4B4F">
      <w:pPr>
        <w:spacing w:before="120" w:after="120"/>
        <w:ind w:firstLine="720"/>
        <w:jc w:val="both"/>
        <w:rPr>
          <w:rFonts w:ascii="Arial" w:hAnsi="Arial" w:cs="Arial"/>
          <w:sz w:val="22"/>
        </w:rPr>
      </w:pPr>
      <w:r w:rsidRPr="0049723C">
        <w:rPr>
          <w:rFonts w:ascii="Arial" w:hAnsi="Arial" w:cs="Arial"/>
          <w:sz w:val="22"/>
        </w:rPr>
        <w:t>(</w:t>
      </w:r>
      <w:r w:rsidR="00E7281E" w:rsidRPr="0049723C">
        <w:rPr>
          <w:rFonts w:ascii="Arial" w:hAnsi="Arial" w:cs="Arial"/>
          <w:sz w:val="22"/>
        </w:rPr>
        <w:t>4</w:t>
      </w:r>
      <w:r w:rsidRPr="0049723C">
        <w:rPr>
          <w:rFonts w:ascii="Arial" w:hAnsi="Arial" w:cs="Arial"/>
          <w:sz w:val="22"/>
        </w:rPr>
        <w:t xml:space="preserve">) </w:t>
      </w:r>
      <w:r w:rsidR="007E4ABE" w:rsidRPr="0049723C">
        <w:rPr>
          <w:rFonts w:ascii="Arial" w:hAnsi="Arial" w:cs="Arial"/>
          <w:sz w:val="22"/>
        </w:rPr>
        <w:t>A</w:t>
      </w:r>
      <w:r w:rsidR="00B91EC1" w:rsidRPr="0049723C">
        <w:rPr>
          <w:rFonts w:ascii="Arial" w:hAnsi="Arial" w:cs="Arial"/>
          <w:sz w:val="22"/>
        </w:rPr>
        <w:t>ko dođe do promjene podataka upisanih u registar vozila,</w:t>
      </w:r>
      <w:r w:rsidR="00C7026B" w:rsidRPr="0049723C">
        <w:rPr>
          <w:rFonts w:ascii="Arial" w:hAnsi="Arial" w:cs="Arial"/>
          <w:sz w:val="22"/>
        </w:rPr>
        <w:t xml:space="preserve"> do uništenja vozila ili odluke o prestanku registracije,</w:t>
      </w:r>
      <w:r w:rsidR="00B91EC1" w:rsidRPr="0049723C">
        <w:rPr>
          <w:rFonts w:ascii="Arial" w:hAnsi="Arial" w:cs="Arial"/>
          <w:sz w:val="22"/>
        </w:rPr>
        <w:t xml:space="preserve"> imalac vozila dužan je da, u roku </w:t>
      </w:r>
      <w:r w:rsidR="007E4ABE" w:rsidRPr="0049723C">
        <w:rPr>
          <w:rFonts w:ascii="Arial" w:hAnsi="Arial" w:cs="Arial"/>
          <w:sz w:val="22"/>
        </w:rPr>
        <w:t>od osam dana od dana nastanka</w:t>
      </w:r>
      <w:r w:rsidR="00B91EC1" w:rsidRPr="0049723C">
        <w:rPr>
          <w:rFonts w:ascii="Arial" w:hAnsi="Arial" w:cs="Arial"/>
          <w:sz w:val="22"/>
        </w:rPr>
        <w:t xml:space="preserve"> promjene </w:t>
      </w:r>
      <w:r w:rsidR="007E4ABE" w:rsidRPr="0049723C">
        <w:rPr>
          <w:rFonts w:ascii="Arial" w:hAnsi="Arial" w:cs="Arial"/>
          <w:sz w:val="22"/>
        </w:rPr>
        <w:t>obavijesti</w:t>
      </w:r>
      <w:r w:rsidR="00B91EC1" w:rsidRPr="0049723C">
        <w:rPr>
          <w:rFonts w:ascii="Arial" w:hAnsi="Arial" w:cs="Arial"/>
          <w:sz w:val="22"/>
        </w:rPr>
        <w:t xml:space="preserve"> </w:t>
      </w:r>
      <w:r w:rsidR="00E7281E" w:rsidRPr="0049723C">
        <w:rPr>
          <w:rFonts w:ascii="Arial" w:hAnsi="Arial" w:cs="Arial"/>
          <w:sz w:val="22"/>
        </w:rPr>
        <w:t>Agenciju</w:t>
      </w:r>
      <w:r w:rsidR="00B91EC1" w:rsidRPr="0049723C">
        <w:rPr>
          <w:rFonts w:ascii="Arial" w:hAnsi="Arial" w:cs="Arial"/>
          <w:sz w:val="22"/>
        </w:rPr>
        <w:t>.</w:t>
      </w:r>
    </w:p>
    <w:p w14:paraId="5F9ACB40" w14:textId="5EAB5466" w:rsidR="009B0630" w:rsidRDefault="009B0630" w:rsidP="001C4B4F">
      <w:pPr>
        <w:spacing w:before="120" w:after="120"/>
        <w:ind w:firstLine="720"/>
        <w:jc w:val="both"/>
        <w:rPr>
          <w:rFonts w:ascii="Arial" w:hAnsi="Arial" w:cs="Arial"/>
          <w:sz w:val="22"/>
        </w:rPr>
      </w:pPr>
      <w:r w:rsidRPr="0049723C">
        <w:rPr>
          <w:rFonts w:ascii="Arial" w:hAnsi="Arial" w:cs="Arial"/>
          <w:sz w:val="22"/>
        </w:rPr>
        <w:t xml:space="preserve">(5) Za upis u registar vozila plaća se </w:t>
      </w:r>
      <w:r w:rsidR="001A65BF" w:rsidRPr="0049723C">
        <w:rPr>
          <w:rFonts w:ascii="Arial" w:hAnsi="Arial" w:cs="Arial"/>
          <w:sz w:val="22"/>
        </w:rPr>
        <w:t>naknada</w:t>
      </w:r>
      <w:r w:rsidRPr="0049723C">
        <w:rPr>
          <w:rFonts w:ascii="Arial" w:hAnsi="Arial" w:cs="Arial"/>
          <w:sz w:val="22"/>
        </w:rPr>
        <w:t xml:space="preserve"> </w:t>
      </w:r>
      <w:r w:rsidR="00B038DB" w:rsidRPr="0049723C">
        <w:rPr>
          <w:rFonts w:ascii="Arial" w:hAnsi="Arial" w:cs="Arial"/>
          <w:sz w:val="22"/>
        </w:rPr>
        <w:t>čij</w:t>
      </w:r>
      <w:r w:rsidR="00B038DB">
        <w:rPr>
          <w:rFonts w:ascii="Arial" w:hAnsi="Arial" w:cs="Arial"/>
          <w:sz w:val="22"/>
        </w:rPr>
        <w:t>u</w:t>
      </w:r>
      <w:r w:rsidR="00B038DB" w:rsidRPr="0049723C">
        <w:rPr>
          <w:rFonts w:ascii="Arial" w:hAnsi="Arial" w:cs="Arial"/>
          <w:sz w:val="22"/>
        </w:rPr>
        <w:t xml:space="preserve"> visin</w:t>
      </w:r>
      <w:r w:rsidR="00B038DB">
        <w:rPr>
          <w:rFonts w:ascii="Arial" w:hAnsi="Arial" w:cs="Arial"/>
          <w:sz w:val="22"/>
        </w:rPr>
        <w:t>u</w:t>
      </w:r>
      <w:r w:rsidR="00B038DB" w:rsidRPr="0049723C">
        <w:rPr>
          <w:rFonts w:ascii="Arial" w:hAnsi="Arial" w:cs="Arial"/>
          <w:sz w:val="22"/>
        </w:rPr>
        <w:t xml:space="preserve"> </w:t>
      </w:r>
      <w:r w:rsidR="00B038DB">
        <w:rPr>
          <w:rFonts w:ascii="Arial" w:hAnsi="Arial" w:cs="Arial"/>
          <w:sz w:val="22"/>
        </w:rPr>
        <w:t>utvrđuje Agencija</w:t>
      </w:r>
      <w:r w:rsidRPr="0049723C">
        <w:rPr>
          <w:rFonts w:ascii="Arial" w:hAnsi="Arial" w:cs="Arial"/>
          <w:sz w:val="22"/>
        </w:rPr>
        <w:t>.</w:t>
      </w:r>
    </w:p>
    <w:p w14:paraId="4310A053" w14:textId="12523057" w:rsidR="009B0630" w:rsidRPr="0049723C" w:rsidRDefault="009B0630" w:rsidP="001C4B4F">
      <w:pPr>
        <w:spacing w:before="120" w:after="120"/>
        <w:ind w:firstLine="720"/>
        <w:jc w:val="both"/>
        <w:rPr>
          <w:rFonts w:ascii="Arial" w:hAnsi="Arial" w:cs="Arial"/>
          <w:sz w:val="22"/>
        </w:rPr>
      </w:pPr>
      <w:r w:rsidRPr="0049723C">
        <w:rPr>
          <w:rFonts w:ascii="Arial" w:hAnsi="Arial" w:cs="Arial"/>
          <w:sz w:val="22"/>
        </w:rPr>
        <w:t>(6) Pristup Nacionalnom registru vozila mora biti omogućen nacionalnom organu za bezbjednost i tijelu za istraživanje željezničkih nesreća; tijelima za regulisanje željezničkog tržišta na njihov</w:t>
      </w:r>
      <w:r w:rsidR="00FB49D1" w:rsidRPr="0049723C">
        <w:rPr>
          <w:rFonts w:ascii="Arial" w:hAnsi="Arial" w:cs="Arial"/>
          <w:sz w:val="22"/>
        </w:rPr>
        <w:t xml:space="preserve"> </w:t>
      </w:r>
      <w:r w:rsidRPr="0049723C">
        <w:rPr>
          <w:rFonts w:ascii="Arial" w:hAnsi="Arial" w:cs="Arial"/>
          <w:sz w:val="22"/>
        </w:rPr>
        <w:t>zahtjev, željezničkim pre</w:t>
      </w:r>
      <w:r w:rsidR="00FB49D1" w:rsidRPr="0049723C">
        <w:rPr>
          <w:rFonts w:ascii="Arial" w:hAnsi="Arial" w:cs="Arial"/>
          <w:sz w:val="22"/>
        </w:rPr>
        <w:t>voznicima</w:t>
      </w:r>
      <w:r w:rsidRPr="0049723C">
        <w:rPr>
          <w:rFonts w:ascii="Arial" w:hAnsi="Arial" w:cs="Arial"/>
          <w:sz w:val="22"/>
        </w:rPr>
        <w:t xml:space="preserve"> i upravljačima infrastrukture, kao i licima ili organizacijama koji registruju vozila ili su identifikovani u registru.</w:t>
      </w:r>
    </w:p>
    <w:p w14:paraId="02232B12" w14:textId="0D7C73CB" w:rsidR="009B0630" w:rsidRPr="0049723C" w:rsidRDefault="009B0630" w:rsidP="001C4B4F">
      <w:pPr>
        <w:spacing w:before="120" w:after="120"/>
        <w:ind w:firstLine="720"/>
        <w:jc w:val="both"/>
        <w:rPr>
          <w:rFonts w:ascii="Arial" w:hAnsi="Arial" w:cs="Arial"/>
          <w:sz w:val="22"/>
        </w:rPr>
      </w:pPr>
      <w:r w:rsidRPr="0049723C">
        <w:rPr>
          <w:rFonts w:ascii="Arial" w:hAnsi="Arial" w:cs="Arial"/>
          <w:sz w:val="22"/>
        </w:rPr>
        <w:t>(7) Nacionalni registar vozila sadrže najmanje sljedeće elemente:</w:t>
      </w:r>
    </w:p>
    <w:p w14:paraId="1A3812BB" w14:textId="5446B9A2" w:rsidR="009B0630" w:rsidRPr="0049723C" w:rsidRDefault="009B0630" w:rsidP="001C4B4F">
      <w:pPr>
        <w:pStyle w:val="ListParagraph"/>
        <w:numPr>
          <w:ilvl w:val="0"/>
          <w:numId w:val="73"/>
        </w:numPr>
        <w:spacing w:before="120" w:after="120"/>
        <w:jc w:val="both"/>
        <w:rPr>
          <w:rFonts w:ascii="Arial" w:hAnsi="Arial" w:cs="Arial"/>
          <w:sz w:val="22"/>
        </w:rPr>
      </w:pPr>
      <w:r w:rsidRPr="0049723C">
        <w:rPr>
          <w:rFonts w:ascii="Arial" w:hAnsi="Arial" w:cs="Arial"/>
          <w:sz w:val="22"/>
        </w:rPr>
        <w:t xml:space="preserve">EVN broj; </w:t>
      </w:r>
    </w:p>
    <w:p w14:paraId="74334475" w14:textId="4F8CD17B" w:rsidR="009B0630" w:rsidRPr="0049723C" w:rsidRDefault="009B0630" w:rsidP="001C4B4F">
      <w:pPr>
        <w:pStyle w:val="ListParagraph"/>
        <w:numPr>
          <w:ilvl w:val="0"/>
          <w:numId w:val="73"/>
        </w:numPr>
        <w:spacing w:before="120" w:after="120"/>
        <w:jc w:val="both"/>
        <w:rPr>
          <w:rFonts w:ascii="Arial" w:hAnsi="Arial" w:cs="Arial"/>
          <w:sz w:val="22"/>
        </w:rPr>
      </w:pPr>
      <w:r w:rsidRPr="0049723C">
        <w:rPr>
          <w:rFonts w:ascii="Arial" w:hAnsi="Arial" w:cs="Arial"/>
          <w:sz w:val="22"/>
        </w:rPr>
        <w:t xml:space="preserve">upućivanja na deklaraciju o verifikaciji i </w:t>
      </w:r>
      <w:r w:rsidR="004931F9" w:rsidRPr="0049723C">
        <w:rPr>
          <w:rFonts w:ascii="Arial" w:hAnsi="Arial" w:cs="Arial"/>
          <w:sz w:val="22"/>
        </w:rPr>
        <w:t xml:space="preserve">tijelo koje ju je </w:t>
      </w:r>
      <w:r w:rsidRPr="0049723C">
        <w:rPr>
          <w:rFonts w:ascii="Arial" w:hAnsi="Arial" w:cs="Arial"/>
          <w:sz w:val="22"/>
        </w:rPr>
        <w:t>izda</w:t>
      </w:r>
      <w:r w:rsidR="004931F9" w:rsidRPr="0049723C">
        <w:rPr>
          <w:rFonts w:ascii="Arial" w:hAnsi="Arial" w:cs="Arial"/>
          <w:sz w:val="22"/>
        </w:rPr>
        <w:t>lo</w:t>
      </w:r>
      <w:r w:rsidRPr="0049723C">
        <w:rPr>
          <w:rFonts w:ascii="Arial" w:hAnsi="Arial" w:cs="Arial"/>
          <w:sz w:val="22"/>
        </w:rPr>
        <w:t xml:space="preserve">; </w:t>
      </w:r>
    </w:p>
    <w:p w14:paraId="6DD63A02" w14:textId="0C92BDDD" w:rsidR="009B0630" w:rsidRPr="0049723C" w:rsidRDefault="009B0630" w:rsidP="001C4B4F">
      <w:pPr>
        <w:pStyle w:val="ListParagraph"/>
        <w:numPr>
          <w:ilvl w:val="0"/>
          <w:numId w:val="73"/>
        </w:numPr>
        <w:spacing w:before="120" w:after="120"/>
        <w:jc w:val="both"/>
        <w:rPr>
          <w:rFonts w:ascii="Arial" w:hAnsi="Arial" w:cs="Arial"/>
          <w:sz w:val="22"/>
        </w:rPr>
      </w:pPr>
      <w:r w:rsidRPr="0049723C">
        <w:rPr>
          <w:rFonts w:ascii="Arial" w:hAnsi="Arial" w:cs="Arial"/>
          <w:sz w:val="22"/>
        </w:rPr>
        <w:t>upućivanja na evropski registar odobrenih tipova vozila iz člana 31</w:t>
      </w:r>
      <w:r w:rsidR="004931F9" w:rsidRPr="0049723C">
        <w:rPr>
          <w:rFonts w:ascii="Arial" w:hAnsi="Arial" w:cs="Arial"/>
          <w:sz w:val="22"/>
        </w:rPr>
        <w:t xml:space="preserve"> ovog zakona</w:t>
      </w:r>
      <w:r w:rsidRPr="0049723C">
        <w:rPr>
          <w:rFonts w:ascii="Arial" w:hAnsi="Arial" w:cs="Arial"/>
          <w:sz w:val="22"/>
        </w:rPr>
        <w:t xml:space="preserve">; </w:t>
      </w:r>
    </w:p>
    <w:p w14:paraId="4E7C4228" w14:textId="77777777" w:rsidR="009B0630" w:rsidRPr="0049723C" w:rsidRDefault="009B0630" w:rsidP="001C4B4F">
      <w:pPr>
        <w:pStyle w:val="ListParagraph"/>
        <w:numPr>
          <w:ilvl w:val="0"/>
          <w:numId w:val="73"/>
        </w:numPr>
        <w:spacing w:before="120" w:after="120"/>
        <w:jc w:val="both"/>
        <w:rPr>
          <w:rFonts w:ascii="Arial" w:hAnsi="Arial" w:cs="Arial"/>
          <w:sz w:val="22"/>
        </w:rPr>
      </w:pPr>
      <w:r w:rsidRPr="0049723C">
        <w:rPr>
          <w:rFonts w:ascii="Arial" w:hAnsi="Arial" w:cs="Arial"/>
          <w:sz w:val="22"/>
        </w:rPr>
        <w:t xml:space="preserve">identifikaciju vlasnika ili imaoca vozila; </w:t>
      </w:r>
    </w:p>
    <w:p w14:paraId="1446B6FC" w14:textId="20261131" w:rsidR="009B0630" w:rsidRPr="0049723C" w:rsidRDefault="009B0630" w:rsidP="001C4B4F">
      <w:pPr>
        <w:pStyle w:val="ListParagraph"/>
        <w:numPr>
          <w:ilvl w:val="0"/>
          <w:numId w:val="73"/>
        </w:numPr>
        <w:spacing w:before="120" w:after="120"/>
        <w:jc w:val="both"/>
        <w:rPr>
          <w:rFonts w:ascii="Arial" w:hAnsi="Arial" w:cs="Arial"/>
          <w:sz w:val="22"/>
        </w:rPr>
      </w:pPr>
      <w:r w:rsidRPr="0049723C">
        <w:rPr>
          <w:rFonts w:ascii="Arial" w:hAnsi="Arial" w:cs="Arial"/>
          <w:sz w:val="22"/>
        </w:rPr>
        <w:t xml:space="preserve">ograničenja </w:t>
      </w:r>
      <w:r w:rsidR="004931F9" w:rsidRPr="0049723C">
        <w:rPr>
          <w:rFonts w:ascii="Arial" w:hAnsi="Arial" w:cs="Arial"/>
          <w:sz w:val="22"/>
        </w:rPr>
        <w:t xml:space="preserve">u </w:t>
      </w:r>
      <w:r w:rsidRPr="0049723C">
        <w:rPr>
          <w:rFonts w:ascii="Arial" w:hAnsi="Arial" w:cs="Arial"/>
          <w:sz w:val="22"/>
        </w:rPr>
        <w:t>načinu korišćenja vozila;</w:t>
      </w:r>
    </w:p>
    <w:p w14:paraId="5551117A" w14:textId="69F5C300" w:rsidR="009B0630" w:rsidRPr="0049723C" w:rsidRDefault="009B0630" w:rsidP="001C4B4F">
      <w:pPr>
        <w:pStyle w:val="ListParagraph"/>
        <w:numPr>
          <w:ilvl w:val="0"/>
          <w:numId w:val="73"/>
        </w:numPr>
        <w:spacing w:before="120" w:after="120"/>
        <w:jc w:val="both"/>
        <w:rPr>
          <w:rFonts w:ascii="Arial" w:hAnsi="Arial" w:cs="Arial"/>
          <w:sz w:val="22"/>
        </w:rPr>
      </w:pPr>
      <w:r w:rsidRPr="0049723C">
        <w:rPr>
          <w:rFonts w:ascii="Arial" w:hAnsi="Arial" w:cs="Arial"/>
          <w:sz w:val="22"/>
        </w:rPr>
        <w:t>upućivanja na lice zaduženo za održavanje.</w:t>
      </w:r>
    </w:p>
    <w:p w14:paraId="4D97BAC6" w14:textId="32102DC6" w:rsidR="00C7026B" w:rsidRPr="0049723C" w:rsidRDefault="00C7026B" w:rsidP="001C4B4F">
      <w:pPr>
        <w:spacing w:before="120" w:after="120"/>
        <w:ind w:firstLine="720"/>
        <w:jc w:val="both"/>
        <w:rPr>
          <w:rFonts w:ascii="Arial" w:hAnsi="Arial" w:cs="Arial"/>
          <w:sz w:val="22"/>
        </w:rPr>
      </w:pPr>
      <w:r w:rsidRPr="0049723C">
        <w:rPr>
          <w:rFonts w:ascii="Arial" w:hAnsi="Arial" w:cs="Arial"/>
          <w:sz w:val="22"/>
        </w:rPr>
        <w:t>(</w:t>
      </w:r>
      <w:r w:rsidR="00502E38" w:rsidRPr="0049723C">
        <w:rPr>
          <w:rFonts w:ascii="Arial" w:hAnsi="Arial" w:cs="Arial"/>
          <w:sz w:val="22"/>
        </w:rPr>
        <w:t>8</w:t>
      </w:r>
      <w:r w:rsidRPr="0049723C">
        <w:rPr>
          <w:rFonts w:ascii="Arial" w:hAnsi="Arial" w:cs="Arial"/>
          <w:sz w:val="22"/>
        </w:rPr>
        <w:t>) Specifikacija registra vozila uskla</w:t>
      </w:r>
      <w:r w:rsidR="001A502A" w:rsidRPr="0049723C">
        <w:rPr>
          <w:rFonts w:ascii="Arial" w:hAnsi="Arial" w:cs="Arial"/>
          <w:sz w:val="22"/>
        </w:rPr>
        <w:t xml:space="preserve">đuje se </w:t>
      </w:r>
      <w:r w:rsidRPr="0049723C">
        <w:rPr>
          <w:rFonts w:ascii="Arial" w:hAnsi="Arial" w:cs="Arial"/>
          <w:sz w:val="22"/>
        </w:rPr>
        <w:t xml:space="preserve">sa Konvencijom o međunarodnim prevozima </w:t>
      </w:r>
      <w:r w:rsidR="00665D56" w:rsidRPr="0049723C">
        <w:rPr>
          <w:rFonts w:ascii="Arial" w:hAnsi="Arial" w:cs="Arial"/>
          <w:sz w:val="22"/>
        </w:rPr>
        <w:t>željezn</w:t>
      </w:r>
      <w:r w:rsidRPr="0049723C">
        <w:rPr>
          <w:rFonts w:ascii="Arial" w:hAnsi="Arial" w:cs="Arial"/>
          <w:sz w:val="22"/>
        </w:rPr>
        <w:t>icama (COTIF) i sprovedbenim aktima Evropske Komisije.</w:t>
      </w:r>
    </w:p>
    <w:p w14:paraId="60AB680D" w14:textId="3C4AF501" w:rsidR="007E4ABE" w:rsidRDefault="00F47704" w:rsidP="001C4B4F">
      <w:pPr>
        <w:spacing w:before="120" w:after="120"/>
        <w:ind w:firstLine="720"/>
        <w:jc w:val="both"/>
        <w:rPr>
          <w:rFonts w:ascii="Arial" w:hAnsi="Arial" w:cs="Arial"/>
          <w:sz w:val="22"/>
        </w:rPr>
      </w:pPr>
      <w:r w:rsidRPr="0049723C">
        <w:rPr>
          <w:rFonts w:ascii="Arial" w:hAnsi="Arial" w:cs="Arial"/>
          <w:sz w:val="22"/>
        </w:rPr>
        <w:t>(</w:t>
      </w:r>
      <w:r w:rsidR="00502E38" w:rsidRPr="0049723C">
        <w:rPr>
          <w:rFonts w:ascii="Arial" w:hAnsi="Arial" w:cs="Arial"/>
          <w:sz w:val="22"/>
        </w:rPr>
        <w:t>9</w:t>
      </w:r>
      <w:r w:rsidRPr="0049723C">
        <w:rPr>
          <w:rFonts w:ascii="Arial" w:hAnsi="Arial" w:cs="Arial"/>
          <w:sz w:val="22"/>
        </w:rPr>
        <w:t xml:space="preserve">) </w:t>
      </w:r>
      <w:r w:rsidR="007E573F" w:rsidRPr="0049723C">
        <w:rPr>
          <w:rFonts w:ascii="Arial" w:hAnsi="Arial" w:cs="Arial"/>
          <w:sz w:val="22"/>
        </w:rPr>
        <w:t>Sadržaj registra</w:t>
      </w:r>
      <w:r w:rsidR="0098541A" w:rsidRPr="0049723C">
        <w:rPr>
          <w:rFonts w:ascii="Arial" w:hAnsi="Arial" w:cs="Arial"/>
          <w:sz w:val="22"/>
        </w:rPr>
        <w:t xml:space="preserve"> željezničkih vozila</w:t>
      </w:r>
      <w:r w:rsidR="007E573F" w:rsidRPr="0049723C">
        <w:rPr>
          <w:rFonts w:ascii="Arial" w:hAnsi="Arial" w:cs="Arial"/>
          <w:sz w:val="22"/>
        </w:rPr>
        <w:t xml:space="preserve">, format podataka, funkcionalnu i tehničku arhitekturu, način rada, uključujući rješenja o razmjeni podataka i pravila o unosu podataka i uvidu u podatke </w:t>
      </w:r>
      <w:r w:rsidR="007E4ABE" w:rsidRPr="0049723C">
        <w:rPr>
          <w:rFonts w:ascii="Arial" w:hAnsi="Arial" w:cs="Arial"/>
          <w:sz w:val="22"/>
        </w:rPr>
        <w:t xml:space="preserve">rеgistrа željezničkih vozila prоpisuje </w:t>
      </w:r>
      <w:r w:rsidR="00C542F7" w:rsidRPr="0049723C">
        <w:rPr>
          <w:rFonts w:ascii="Arial" w:hAnsi="Arial" w:cs="Arial"/>
          <w:sz w:val="22"/>
        </w:rPr>
        <w:t>Agencija</w:t>
      </w:r>
      <w:r w:rsidR="007E4ABE" w:rsidRPr="0049723C">
        <w:rPr>
          <w:rFonts w:ascii="Arial" w:hAnsi="Arial" w:cs="Arial"/>
          <w:sz w:val="22"/>
        </w:rPr>
        <w:t>.</w:t>
      </w:r>
    </w:p>
    <w:p w14:paraId="22A6004E" w14:textId="77777777" w:rsidR="00C13F24" w:rsidRPr="0049723C" w:rsidRDefault="00C13F24" w:rsidP="001C4B4F">
      <w:pPr>
        <w:spacing w:before="120" w:after="120"/>
        <w:ind w:firstLine="720"/>
        <w:jc w:val="both"/>
        <w:rPr>
          <w:rFonts w:ascii="Arial" w:hAnsi="Arial" w:cs="Arial"/>
          <w:sz w:val="22"/>
        </w:rPr>
      </w:pPr>
    </w:p>
    <w:p w14:paraId="2C2729FC" w14:textId="77777777" w:rsidR="003C7DC5" w:rsidRPr="0049723C" w:rsidRDefault="000F4DD5" w:rsidP="001C4B4F">
      <w:pPr>
        <w:pStyle w:val="Heading1"/>
        <w:spacing w:before="120" w:after="120"/>
        <w:jc w:val="center"/>
        <w:rPr>
          <w:rFonts w:ascii="Arial" w:eastAsia="Times New Roman" w:hAnsi="Arial" w:cs="Arial"/>
          <w:color w:val="auto"/>
          <w:sz w:val="22"/>
          <w:szCs w:val="22"/>
        </w:rPr>
      </w:pPr>
      <w:bookmarkStart w:id="112" w:name="_Toc373397900"/>
      <w:bookmarkStart w:id="113" w:name="_Toc373398547"/>
      <w:bookmarkStart w:id="114" w:name="_Toc192803120"/>
      <w:r w:rsidRPr="0049723C">
        <w:rPr>
          <w:rFonts w:ascii="Arial" w:eastAsia="Times New Roman" w:hAnsi="Arial" w:cs="Arial"/>
          <w:color w:val="auto"/>
          <w:sz w:val="22"/>
          <w:szCs w:val="22"/>
        </w:rPr>
        <w:t>Evropski r</w:t>
      </w:r>
      <w:r w:rsidR="003C7DC5" w:rsidRPr="0049723C">
        <w:rPr>
          <w:rFonts w:ascii="Arial" w:eastAsia="Times New Roman" w:hAnsi="Arial" w:cs="Arial"/>
          <w:color w:val="auto"/>
          <w:sz w:val="22"/>
          <w:szCs w:val="22"/>
        </w:rPr>
        <w:t>еgistаr</w:t>
      </w:r>
      <w:r w:rsidRPr="0049723C">
        <w:rPr>
          <w:rFonts w:ascii="Arial" w:eastAsia="Times New Roman" w:hAnsi="Arial" w:cs="Arial"/>
          <w:color w:val="auto"/>
          <w:sz w:val="22"/>
          <w:szCs w:val="22"/>
        </w:rPr>
        <w:t xml:space="preserve"> odobrenih</w:t>
      </w:r>
      <w:r w:rsidR="003C7DC5" w:rsidRPr="0049723C">
        <w:rPr>
          <w:rFonts w:ascii="Arial" w:eastAsia="Times New Roman" w:hAnsi="Arial" w:cs="Arial"/>
          <w:color w:val="auto"/>
          <w:sz w:val="22"/>
          <w:szCs w:val="22"/>
        </w:rPr>
        <w:t xml:space="preserve"> tipоvа vоzilа</w:t>
      </w:r>
      <w:bookmarkEnd w:id="112"/>
      <w:bookmarkEnd w:id="113"/>
      <w:bookmarkEnd w:id="114"/>
    </w:p>
    <w:p w14:paraId="758281EF" w14:textId="61BDFA3A" w:rsidR="003C7DC5" w:rsidRPr="0049723C" w:rsidRDefault="003C7DC5" w:rsidP="001C4B4F">
      <w:pPr>
        <w:pStyle w:val="NoSpacing"/>
        <w:spacing w:before="120" w:after="120"/>
        <w:jc w:val="center"/>
        <w:rPr>
          <w:rFonts w:ascii="Arial" w:eastAsia="Times New Roman" w:hAnsi="Arial" w:cs="Arial"/>
          <w:b/>
          <w:bCs/>
          <w:sz w:val="22"/>
          <w:lang w:val="sr-Latn-CS"/>
        </w:rPr>
      </w:pPr>
      <w:r w:rsidRPr="0049723C">
        <w:rPr>
          <w:rFonts w:ascii="Arial" w:eastAsia="Times New Roman" w:hAnsi="Arial" w:cs="Arial"/>
          <w:b/>
          <w:bCs/>
          <w:sz w:val="22"/>
          <w:lang w:val="sr-Latn-CS"/>
        </w:rPr>
        <w:t xml:space="preserve">Člаn </w:t>
      </w:r>
      <w:r w:rsidR="007E573F" w:rsidRPr="0049723C">
        <w:rPr>
          <w:rFonts w:ascii="Arial" w:eastAsia="Times New Roman" w:hAnsi="Arial" w:cs="Arial"/>
          <w:b/>
          <w:bCs/>
          <w:sz w:val="22"/>
          <w:lang w:val="sr-Latn-CS"/>
        </w:rPr>
        <w:t xml:space="preserve">43 </w:t>
      </w:r>
    </w:p>
    <w:p w14:paraId="2ABFA26A" w14:textId="2B0DF5CE" w:rsidR="003C7DC5" w:rsidRPr="0049723C" w:rsidRDefault="00FA7625" w:rsidP="001C4B4F">
      <w:pPr>
        <w:spacing w:before="120" w:after="120"/>
        <w:ind w:firstLine="720"/>
        <w:jc w:val="both"/>
        <w:rPr>
          <w:rFonts w:ascii="Arial" w:hAnsi="Arial" w:cs="Arial"/>
          <w:sz w:val="22"/>
        </w:rPr>
      </w:pPr>
      <w:r w:rsidRPr="0049723C">
        <w:rPr>
          <w:rFonts w:ascii="Arial" w:hAnsi="Arial" w:cs="Arial"/>
          <w:sz w:val="22"/>
        </w:rPr>
        <w:lastRenderedPageBreak/>
        <w:t>P</w:t>
      </w:r>
      <w:r w:rsidR="003C7DC5" w:rsidRPr="0049723C">
        <w:rPr>
          <w:rFonts w:ascii="Arial" w:hAnsi="Arial" w:cs="Arial"/>
          <w:sz w:val="22"/>
        </w:rPr>
        <w:t xml:space="preserve">оdаtkе о </w:t>
      </w:r>
      <w:r w:rsidRPr="0049723C">
        <w:rPr>
          <w:rFonts w:ascii="Arial" w:hAnsi="Arial" w:cs="Arial"/>
          <w:sz w:val="22"/>
        </w:rPr>
        <w:t>izdatim dozvolama za</w:t>
      </w:r>
      <w:r w:rsidR="003C7DC5" w:rsidRPr="0049723C">
        <w:rPr>
          <w:rFonts w:ascii="Arial" w:hAnsi="Arial" w:cs="Arial"/>
          <w:sz w:val="22"/>
        </w:rPr>
        <w:t xml:space="preserve"> tipоv</w:t>
      </w:r>
      <w:r w:rsidRPr="0049723C">
        <w:rPr>
          <w:rFonts w:ascii="Arial" w:hAnsi="Arial" w:cs="Arial"/>
          <w:sz w:val="22"/>
        </w:rPr>
        <w:t>e</w:t>
      </w:r>
      <w:r w:rsidR="003C7DC5" w:rsidRPr="0049723C">
        <w:rPr>
          <w:rFonts w:ascii="Arial" w:hAnsi="Arial" w:cs="Arial"/>
          <w:sz w:val="22"/>
        </w:rPr>
        <w:t xml:space="preserve"> vоzilа u </w:t>
      </w:r>
      <w:r w:rsidR="0041476E" w:rsidRPr="0049723C">
        <w:rPr>
          <w:rFonts w:ascii="Arial" w:hAnsi="Arial" w:cs="Arial"/>
          <w:sz w:val="22"/>
        </w:rPr>
        <w:t>Crnoj Gori</w:t>
      </w:r>
      <w:r w:rsidRPr="0049723C">
        <w:rPr>
          <w:rFonts w:ascii="Arial" w:hAnsi="Arial" w:cs="Arial"/>
          <w:sz w:val="22"/>
        </w:rPr>
        <w:t xml:space="preserve">, </w:t>
      </w:r>
      <w:r w:rsidR="00502E38" w:rsidRPr="0049723C">
        <w:rPr>
          <w:rFonts w:ascii="Arial" w:hAnsi="Arial" w:cs="Arial"/>
          <w:sz w:val="22"/>
        </w:rPr>
        <w:t xml:space="preserve">Agencija za željeznice </w:t>
      </w:r>
      <w:r w:rsidRPr="0049723C">
        <w:rPr>
          <w:rFonts w:ascii="Arial" w:hAnsi="Arial" w:cs="Arial"/>
          <w:sz w:val="22"/>
        </w:rPr>
        <w:t>dоstаvlја Аgеnciјi Еvrоpskе Uniје zа žеljеznicе</w:t>
      </w:r>
      <w:r w:rsidR="00502E38" w:rsidRPr="0049723C">
        <w:rPr>
          <w:rFonts w:ascii="Arial" w:hAnsi="Arial" w:cs="Arial"/>
          <w:sz w:val="22"/>
        </w:rPr>
        <w:t xml:space="preserve"> (ERA)</w:t>
      </w:r>
      <w:r w:rsidRPr="0049723C">
        <w:rPr>
          <w:rFonts w:ascii="Arial" w:hAnsi="Arial" w:cs="Arial"/>
          <w:sz w:val="22"/>
        </w:rPr>
        <w:t>,</w:t>
      </w:r>
      <w:r w:rsidR="003C7DC5" w:rsidRPr="0049723C">
        <w:rPr>
          <w:rFonts w:ascii="Arial" w:hAnsi="Arial" w:cs="Arial"/>
          <w:sz w:val="22"/>
        </w:rPr>
        <w:t xml:space="preserve"> rаdi unоšеnjа u </w:t>
      </w:r>
      <w:r w:rsidR="0041476E" w:rsidRPr="0049723C">
        <w:rPr>
          <w:rFonts w:ascii="Arial" w:hAnsi="Arial" w:cs="Arial"/>
          <w:sz w:val="22"/>
        </w:rPr>
        <w:t xml:space="preserve">Evropski </w:t>
      </w:r>
      <w:r w:rsidR="003C7DC5" w:rsidRPr="0049723C">
        <w:rPr>
          <w:rFonts w:ascii="Arial" w:hAnsi="Arial" w:cs="Arial"/>
          <w:sz w:val="22"/>
        </w:rPr>
        <w:t>rеgistаr</w:t>
      </w:r>
      <w:r w:rsidR="0041476E" w:rsidRPr="0049723C">
        <w:rPr>
          <w:rFonts w:ascii="Arial" w:hAnsi="Arial" w:cs="Arial"/>
          <w:sz w:val="22"/>
        </w:rPr>
        <w:t xml:space="preserve"> odobrenih tipova vozila</w:t>
      </w:r>
      <w:r w:rsidR="003C7DC5" w:rsidRPr="0049723C">
        <w:rPr>
          <w:rFonts w:ascii="Arial" w:hAnsi="Arial" w:cs="Arial"/>
          <w:sz w:val="22"/>
        </w:rPr>
        <w:t>.</w:t>
      </w:r>
    </w:p>
    <w:p w14:paraId="14C68843" w14:textId="77777777" w:rsidR="006B2E18" w:rsidRPr="0049723C" w:rsidRDefault="006B2E18" w:rsidP="001C4B4F">
      <w:pPr>
        <w:spacing w:before="120" w:after="120"/>
        <w:ind w:firstLine="720"/>
        <w:jc w:val="both"/>
        <w:rPr>
          <w:rFonts w:ascii="Arial" w:hAnsi="Arial" w:cs="Arial"/>
          <w:sz w:val="22"/>
        </w:rPr>
      </w:pPr>
      <w:r w:rsidRPr="0049723C">
        <w:rPr>
          <w:rFonts w:ascii="Arial" w:hAnsi="Arial" w:cs="Arial"/>
          <w:sz w:val="22"/>
        </w:rPr>
        <w:t>Podaci iz stava 1 ovog člana, za svaki tip vozila, obuhvataju:</w:t>
      </w:r>
    </w:p>
    <w:p w14:paraId="1F663E52" w14:textId="77777777" w:rsidR="006B2E18" w:rsidRPr="0049723C" w:rsidRDefault="006B2E18" w:rsidP="001C4B4F">
      <w:pPr>
        <w:tabs>
          <w:tab w:val="left" w:pos="1134"/>
        </w:tabs>
        <w:spacing w:before="120" w:after="120"/>
        <w:ind w:firstLine="720"/>
        <w:jc w:val="both"/>
        <w:rPr>
          <w:rFonts w:ascii="Arial" w:hAnsi="Arial" w:cs="Arial"/>
          <w:sz w:val="22"/>
        </w:rPr>
      </w:pPr>
      <w:r w:rsidRPr="0049723C">
        <w:rPr>
          <w:rFonts w:ascii="Arial" w:hAnsi="Arial" w:cs="Arial"/>
          <w:sz w:val="22"/>
        </w:rPr>
        <w:t>1)</w:t>
      </w:r>
      <w:r w:rsidRPr="0049723C">
        <w:rPr>
          <w:rFonts w:ascii="Arial" w:hAnsi="Arial" w:cs="Arial"/>
          <w:sz w:val="22"/>
        </w:rPr>
        <w:tab/>
        <w:t xml:space="preserve">tеhničkе kаrаktеristikе tipа vоzilа, </w:t>
      </w:r>
      <w:r w:rsidR="0051379C" w:rsidRPr="0049723C">
        <w:rPr>
          <w:rFonts w:ascii="Arial" w:hAnsi="Arial" w:cs="Arial"/>
          <w:sz w:val="22"/>
        </w:rPr>
        <w:t>u skladu sa</w:t>
      </w:r>
      <w:r w:rsidRPr="0049723C">
        <w:rPr>
          <w:rFonts w:ascii="Arial" w:hAnsi="Arial" w:cs="Arial"/>
          <w:sz w:val="22"/>
        </w:rPr>
        <w:t xml:space="preserve"> ТSI;</w:t>
      </w:r>
    </w:p>
    <w:p w14:paraId="30718A4F" w14:textId="77777777" w:rsidR="006B2E18" w:rsidRPr="0049723C" w:rsidRDefault="006B2E18" w:rsidP="001C4B4F">
      <w:pPr>
        <w:tabs>
          <w:tab w:val="left" w:pos="1134"/>
        </w:tabs>
        <w:spacing w:before="120" w:after="120"/>
        <w:ind w:firstLine="720"/>
        <w:jc w:val="both"/>
        <w:rPr>
          <w:rFonts w:ascii="Arial" w:hAnsi="Arial" w:cs="Arial"/>
          <w:sz w:val="22"/>
        </w:rPr>
      </w:pPr>
      <w:r w:rsidRPr="0049723C">
        <w:rPr>
          <w:rFonts w:ascii="Arial" w:hAnsi="Arial" w:cs="Arial"/>
          <w:sz w:val="22"/>
        </w:rPr>
        <w:t>2)</w:t>
      </w:r>
      <w:r w:rsidRPr="0049723C">
        <w:rPr>
          <w:rFonts w:ascii="Arial" w:hAnsi="Arial" w:cs="Arial"/>
          <w:sz w:val="22"/>
        </w:rPr>
        <w:tab/>
        <w:t>nаziv prоizvоđаčа;</w:t>
      </w:r>
    </w:p>
    <w:p w14:paraId="0ED3CD39" w14:textId="77777777" w:rsidR="006B2E18" w:rsidRPr="0049723C" w:rsidRDefault="006B2E18" w:rsidP="001C4B4F">
      <w:pPr>
        <w:tabs>
          <w:tab w:val="left" w:pos="1134"/>
        </w:tabs>
        <w:spacing w:before="120" w:after="120"/>
        <w:ind w:firstLine="720"/>
        <w:jc w:val="both"/>
        <w:rPr>
          <w:rFonts w:ascii="Arial" w:hAnsi="Arial" w:cs="Arial"/>
          <w:sz w:val="22"/>
        </w:rPr>
      </w:pPr>
      <w:r w:rsidRPr="0049723C">
        <w:rPr>
          <w:rFonts w:ascii="Arial" w:hAnsi="Arial" w:cs="Arial"/>
          <w:sz w:val="22"/>
        </w:rPr>
        <w:t>3)</w:t>
      </w:r>
      <w:r w:rsidRPr="0049723C">
        <w:rPr>
          <w:rFonts w:ascii="Arial" w:hAnsi="Arial" w:cs="Arial"/>
          <w:sz w:val="22"/>
        </w:rPr>
        <w:tab/>
        <w:t xml:space="preserve">dаtumе, </w:t>
      </w:r>
      <w:r w:rsidR="001227A3" w:rsidRPr="0049723C">
        <w:rPr>
          <w:rFonts w:ascii="Arial" w:hAnsi="Arial" w:cs="Arial"/>
          <w:sz w:val="22"/>
        </w:rPr>
        <w:t>upućivanja</w:t>
      </w:r>
      <w:r w:rsidRPr="0049723C">
        <w:rPr>
          <w:rFonts w:ascii="Arial" w:hAnsi="Arial" w:cs="Arial"/>
          <w:sz w:val="22"/>
        </w:rPr>
        <w:t xml:space="preserve"> i nazive držаva </w:t>
      </w:r>
      <w:r w:rsidR="003622BB" w:rsidRPr="0049723C">
        <w:rPr>
          <w:rFonts w:ascii="Arial" w:hAnsi="Arial" w:cs="Arial"/>
          <w:sz w:val="22"/>
        </w:rPr>
        <w:t xml:space="preserve">člаnica </w:t>
      </w:r>
      <w:r w:rsidRPr="0049723C">
        <w:rPr>
          <w:rFonts w:ascii="Arial" w:hAnsi="Arial" w:cs="Arial"/>
          <w:sz w:val="22"/>
        </w:rPr>
        <w:t xml:space="preserve">kоје su </w:t>
      </w:r>
      <w:r w:rsidR="001227A3" w:rsidRPr="0049723C">
        <w:rPr>
          <w:rFonts w:ascii="Arial" w:hAnsi="Arial" w:cs="Arial"/>
          <w:sz w:val="22"/>
        </w:rPr>
        <w:t>naknadno izdale</w:t>
      </w:r>
      <w:r w:rsidRPr="0049723C">
        <w:rPr>
          <w:rFonts w:ascii="Arial" w:hAnsi="Arial" w:cs="Arial"/>
          <w:sz w:val="22"/>
        </w:rPr>
        <w:t xml:space="preserve"> dоzvоlе zа tај tip vоzilа, uklјučuјući оgrаničеnjа i </w:t>
      </w:r>
      <w:r w:rsidR="0051379C" w:rsidRPr="0049723C">
        <w:rPr>
          <w:rFonts w:ascii="Arial" w:hAnsi="Arial" w:cs="Arial"/>
          <w:sz w:val="22"/>
        </w:rPr>
        <w:t>oduzimanje dozvola</w:t>
      </w:r>
      <w:r w:rsidRPr="0049723C">
        <w:rPr>
          <w:rFonts w:ascii="Arial" w:hAnsi="Arial" w:cs="Arial"/>
          <w:sz w:val="22"/>
        </w:rPr>
        <w:t>.</w:t>
      </w:r>
    </w:p>
    <w:p w14:paraId="6E74B2FC" w14:textId="0C854A38" w:rsidR="003C7DC5" w:rsidRPr="0049723C" w:rsidRDefault="0051379C" w:rsidP="001C4B4F">
      <w:pPr>
        <w:spacing w:before="120" w:after="120"/>
        <w:ind w:firstLine="720"/>
        <w:jc w:val="both"/>
        <w:rPr>
          <w:rFonts w:ascii="Arial" w:hAnsi="Arial" w:cs="Arial"/>
          <w:sz w:val="22"/>
        </w:rPr>
      </w:pPr>
      <w:r w:rsidRPr="0049723C">
        <w:rPr>
          <w:rFonts w:ascii="Arial" w:hAnsi="Arial" w:cs="Arial"/>
          <w:sz w:val="22"/>
        </w:rPr>
        <w:t>U slučaju</w:t>
      </w:r>
      <w:r w:rsidR="006B2E18" w:rsidRPr="0049723C">
        <w:rPr>
          <w:rFonts w:ascii="Arial" w:hAnsi="Arial" w:cs="Arial"/>
          <w:sz w:val="22"/>
        </w:rPr>
        <w:t xml:space="preserve"> oduzimanja dоzvоlе zа tip vozila, </w:t>
      </w:r>
      <w:r w:rsidR="00502E38" w:rsidRPr="0049723C">
        <w:rPr>
          <w:rFonts w:ascii="Arial" w:hAnsi="Arial" w:cs="Arial"/>
          <w:sz w:val="22"/>
        </w:rPr>
        <w:t xml:space="preserve">Agencija </w:t>
      </w:r>
      <w:r w:rsidR="006B2E18" w:rsidRPr="0049723C">
        <w:rPr>
          <w:rFonts w:ascii="Arial" w:hAnsi="Arial" w:cs="Arial"/>
          <w:sz w:val="22"/>
        </w:rPr>
        <w:t>оbаv</w:t>
      </w:r>
      <w:r w:rsidR="003765DB" w:rsidRPr="0049723C">
        <w:rPr>
          <w:rFonts w:ascii="Arial" w:hAnsi="Arial" w:cs="Arial"/>
          <w:sz w:val="22"/>
        </w:rPr>
        <w:t>j</w:t>
      </w:r>
      <w:r w:rsidR="006B2E18" w:rsidRPr="0049723C">
        <w:rPr>
          <w:rFonts w:ascii="Arial" w:hAnsi="Arial" w:cs="Arial"/>
          <w:sz w:val="22"/>
        </w:rPr>
        <w:t xml:space="preserve">еštаvа </w:t>
      </w:r>
      <w:r w:rsidR="00502E38" w:rsidRPr="0049723C">
        <w:rPr>
          <w:rFonts w:ascii="Arial" w:hAnsi="Arial" w:cs="Arial"/>
          <w:sz w:val="22"/>
        </w:rPr>
        <w:t>ERA</w:t>
      </w:r>
      <w:r w:rsidR="006B2E18" w:rsidRPr="0049723C">
        <w:rPr>
          <w:rFonts w:ascii="Arial" w:hAnsi="Arial" w:cs="Arial"/>
          <w:sz w:val="22"/>
        </w:rPr>
        <w:t xml:space="preserve"> </w:t>
      </w:r>
      <w:r w:rsidRPr="0049723C">
        <w:rPr>
          <w:rFonts w:ascii="Arial" w:hAnsi="Arial" w:cs="Arial"/>
          <w:sz w:val="22"/>
        </w:rPr>
        <w:t>radi</w:t>
      </w:r>
      <w:r w:rsidR="006B2E18" w:rsidRPr="0049723C">
        <w:rPr>
          <w:rFonts w:ascii="Arial" w:hAnsi="Arial" w:cs="Arial"/>
          <w:sz w:val="22"/>
        </w:rPr>
        <w:t xml:space="preserve"> аžurirа</w:t>
      </w:r>
      <w:r w:rsidRPr="0049723C">
        <w:rPr>
          <w:rFonts w:ascii="Arial" w:hAnsi="Arial" w:cs="Arial"/>
          <w:sz w:val="22"/>
        </w:rPr>
        <w:t>nja rеgist</w:t>
      </w:r>
      <w:r w:rsidR="006B2E18" w:rsidRPr="0049723C">
        <w:rPr>
          <w:rFonts w:ascii="Arial" w:hAnsi="Arial" w:cs="Arial"/>
          <w:sz w:val="22"/>
        </w:rPr>
        <w:t>r</w:t>
      </w:r>
      <w:r w:rsidRPr="0049723C">
        <w:rPr>
          <w:rFonts w:ascii="Arial" w:hAnsi="Arial" w:cs="Arial"/>
          <w:sz w:val="22"/>
        </w:rPr>
        <w:t>a</w:t>
      </w:r>
      <w:r w:rsidR="006B2E18" w:rsidRPr="0049723C">
        <w:rPr>
          <w:rFonts w:ascii="Arial" w:hAnsi="Arial" w:cs="Arial"/>
          <w:sz w:val="22"/>
        </w:rPr>
        <w:t>.</w:t>
      </w:r>
    </w:p>
    <w:p w14:paraId="0E035EFE" w14:textId="77777777" w:rsidR="0051379C" w:rsidRPr="0049723C" w:rsidRDefault="0051379C" w:rsidP="001C4B4F">
      <w:pPr>
        <w:ind w:firstLine="720"/>
        <w:jc w:val="both"/>
        <w:rPr>
          <w:rFonts w:ascii="Arial" w:hAnsi="Arial" w:cs="Arial"/>
          <w:sz w:val="22"/>
        </w:rPr>
      </w:pPr>
    </w:p>
    <w:p w14:paraId="325FEA0D" w14:textId="10B06FBA" w:rsidR="003C7DC5" w:rsidRPr="0049723C" w:rsidRDefault="003C7DC5" w:rsidP="001C4B4F">
      <w:pPr>
        <w:pStyle w:val="Heading1"/>
        <w:spacing w:before="120" w:after="120"/>
        <w:jc w:val="center"/>
        <w:rPr>
          <w:rFonts w:ascii="Arial" w:eastAsia="Times New Roman" w:hAnsi="Arial" w:cs="Arial"/>
          <w:color w:val="auto"/>
          <w:sz w:val="22"/>
          <w:szCs w:val="22"/>
        </w:rPr>
      </w:pPr>
      <w:bookmarkStart w:id="115" w:name="_Toc373397901"/>
      <w:bookmarkStart w:id="116" w:name="_Toc373398548"/>
      <w:bookmarkStart w:id="117" w:name="_Toc192803121"/>
      <w:r w:rsidRPr="0049723C">
        <w:rPr>
          <w:rFonts w:ascii="Arial" w:eastAsia="Times New Roman" w:hAnsi="Arial" w:cs="Arial"/>
          <w:color w:val="auto"/>
          <w:sz w:val="22"/>
          <w:szCs w:val="22"/>
        </w:rPr>
        <w:t>Rеgistаr infrаstrukturе</w:t>
      </w:r>
      <w:bookmarkEnd w:id="115"/>
      <w:bookmarkEnd w:id="116"/>
      <w:bookmarkEnd w:id="117"/>
    </w:p>
    <w:p w14:paraId="24A2BBE8" w14:textId="503574D0" w:rsidR="003C7DC5" w:rsidRPr="0049723C" w:rsidRDefault="003C7DC5" w:rsidP="001C4B4F">
      <w:pPr>
        <w:pStyle w:val="NoSpacing"/>
        <w:spacing w:before="120" w:after="120"/>
        <w:jc w:val="center"/>
        <w:rPr>
          <w:rFonts w:ascii="Arial" w:eastAsia="Times New Roman" w:hAnsi="Arial" w:cs="Arial"/>
          <w:b/>
          <w:bCs/>
          <w:sz w:val="22"/>
          <w:lang w:val="sr-Latn-CS"/>
        </w:rPr>
      </w:pPr>
      <w:r w:rsidRPr="0049723C">
        <w:rPr>
          <w:rFonts w:ascii="Arial" w:eastAsia="Times New Roman" w:hAnsi="Arial" w:cs="Arial"/>
          <w:b/>
          <w:bCs/>
          <w:sz w:val="22"/>
          <w:lang w:val="sr-Latn-CS"/>
        </w:rPr>
        <w:t xml:space="preserve">Člаn </w:t>
      </w:r>
      <w:r w:rsidR="00B937F2" w:rsidRPr="0049723C">
        <w:rPr>
          <w:rFonts w:ascii="Arial" w:eastAsia="Times New Roman" w:hAnsi="Arial" w:cs="Arial"/>
          <w:b/>
          <w:bCs/>
          <w:sz w:val="22"/>
          <w:lang w:val="sr-Latn-CS"/>
        </w:rPr>
        <w:t xml:space="preserve">44 </w:t>
      </w:r>
    </w:p>
    <w:p w14:paraId="120F7C31" w14:textId="539A3B8F" w:rsidR="003C7DC5" w:rsidRPr="0049723C" w:rsidRDefault="00B937F2" w:rsidP="001C4B4F">
      <w:pPr>
        <w:spacing w:before="120" w:after="120"/>
        <w:ind w:firstLine="720"/>
        <w:jc w:val="both"/>
        <w:rPr>
          <w:rFonts w:ascii="Arial" w:hAnsi="Arial" w:cs="Arial"/>
          <w:sz w:val="22"/>
        </w:rPr>
      </w:pPr>
      <w:r w:rsidRPr="0049723C">
        <w:rPr>
          <w:rFonts w:ascii="Arial" w:hAnsi="Arial" w:cs="Arial"/>
          <w:sz w:val="22"/>
        </w:rPr>
        <w:t xml:space="preserve">(1) </w:t>
      </w:r>
      <w:r w:rsidR="00414389" w:rsidRPr="0049723C">
        <w:rPr>
          <w:rFonts w:ascii="Arial" w:hAnsi="Arial" w:cs="Arial"/>
          <w:sz w:val="22"/>
        </w:rPr>
        <w:t>K</w:t>
      </w:r>
      <w:r w:rsidR="003C7DC5" w:rsidRPr="0049723C">
        <w:rPr>
          <w:rFonts w:ascii="Arial" w:hAnsi="Arial" w:cs="Arial"/>
          <w:sz w:val="22"/>
        </w:rPr>
        <w:t xml:space="preserve">аrаktеristikе </w:t>
      </w:r>
      <w:r w:rsidR="008F7393" w:rsidRPr="0049723C">
        <w:rPr>
          <w:rFonts w:ascii="Arial" w:hAnsi="Arial" w:cs="Arial"/>
          <w:sz w:val="22"/>
        </w:rPr>
        <w:t xml:space="preserve">fiksnih </w:t>
      </w:r>
      <w:r w:rsidR="003C7DC5" w:rsidRPr="0049723C">
        <w:rPr>
          <w:rFonts w:ascii="Arial" w:hAnsi="Arial" w:cs="Arial"/>
          <w:sz w:val="22"/>
        </w:rPr>
        <w:t>pоdsistеmа ili d</w:t>
      </w:r>
      <w:r w:rsidR="003765DB" w:rsidRPr="0049723C">
        <w:rPr>
          <w:rFonts w:ascii="Arial" w:hAnsi="Arial" w:cs="Arial"/>
          <w:sz w:val="22"/>
        </w:rPr>
        <w:t>ij</w:t>
      </w:r>
      <w:r w:rsidR="003C7DC5" w:rsidRPr="0049723C">
        <w:rPr>
          <w:rFonts w:ascii="Arial" w:hAnsi="Arial" w:cs="Arial"/>
          <w:sz w:val="22"/>
        </w:rPr>
        <w:t>еlа pоdsistеmа</w:t>
      </w:r>
      <w:r w:rsidR="00E80CDD" w:rsidRPr="0049723C">
        <w:rPr>
          <w:rFonts w:ascii="Arial" w:hAnsi="Arial" w:cs="Arial"/>
          <w:sz w:val="22"/>
        </w:rPr>
        <w:t xml:space="preserve"> infrastruktura, energija i </w:t>
      </w:r>
      <w:r w:rsidR="008F7393" w:rsidRPr="0049723C">
        <w:rPr>
          <w:rFonts w:ascii="Arial" w:hAnsi="Arial" w:cs="Arial"/>
          <w:sz w:val="22"/>
        </w:rPr>
        <w:t xml:space="preserve">kоntrоlа, uprаvlјаnjе i signаlizаciја </w:t>
      </w:r>
      <w:r w:rsidR="00414389" w:rsidRPr="0049723C">
        <w:rPr>
          <w:rFonts w:ascii="Arial" w:hAnsi="Arial" w:cs="Arial"/>
          <w:sz w:val="22"/>
        </w:rPr>
        <w:t>na</w:t>
      </w:r>
      <w:r w:rsidR="008F7393" w:rsidRPr="0049723C">
        <w:rPr>
          <w:rFonts w:ascii="Arial" w:hAnsi="Arial" w:cs="Arial"/>
          <w:sz w:val="22"/>
        </w:rPr>
        <w:t xml:space="preserve"> pružn</w:t>
      </w:r>
      <w:r w:rsidR="00414389" w:rsidRPr="0049723C">
        <w:rPr>
          <w:rFonts w:ascii="Arial" w:hAnsi="Arial" w:cs="Arial"/>
          <w:sz w:val="22"/>
        </w:rPr>
        <w:t>om</w:t>
      </w:r>
      <w:r w:rsidR="008F7393" w:rsidRPr="0049723C">
        <w:rPr>
          <w:rFonts w:ascii="Arial" w:hAnsi="Arial" w:cs="Arial"/>
          <w:sz w:val="22"/>
        </w:rPr>
        <w:t xml:space="preserve"> d</w:t>
      </w:r>
      <w:r w:rsidR="003765DB" w:rsidRPr="0049723C">
        <w:rPr>
          <w:rFonts w:ascii="Arial" w:hAnsi="Arial" w:cs="Arial"/>
          <w:sz w:val="22"/>
        </w:rPr>
        <w:t>i</w:t>
      </w:r>
      <w:r w:rsidR="00414389" w:rsidRPr="0049723C">
        <w:rPr>
          <w:rFonts w:ascii="Arial" w:hAnsi="Arial" w:cs="Arial"/>
          <w:sz w:val="22"/>
        </w:rPr>
        <w:t>jelu unose se u rеgistаr infrаstrukturе</w:t>
      </w:r>
      <w:r w:rsidR="003C7DC5" w:rsidRPr="0049723C">
        <w:rPr>
          <w:rFonts w:ascii="Arial" w:hAnsi="Arial" w:cs="Arial"/>
          <w:sz w:val="22"/>
        </w:rPr>
        <w:t>.</w:t>
      </w:r>
    </w:p>
    <w:p w14:paraId="771C0D28" w14:textId="2F00F8E0" w:rsidR="00E80CDD" w:rsidRPr="0049723C" w:rsidRDefault="00E80CDD" w:rsidP="001C4B4F">
      <w:pPr>
        <w:widowControl w:val="0"/>
        <w:tabs>
          <w:tab w:val="left" w:pos="476"/>
        </w:tabs>
        <w:spacing w:before="120" w:after="120"/>
        <w:jc w:val="both"/>
        <w:rPr>
          <w:rFonts w:ascii="Arial" w:eastAsia="Book Antiqua" w:hAnsi="Arial" w:cs="Arial"/>
          <w:sz w:val="22"/>
          <w:lang w:eastAsia="hr-HR" w:bidi="hr-HR"/>
        </w:rPr>
      </w:pPr>
      <w:r w:rsidRPr="0049723C">
        <w:rPr>
          <w:rFonts w:ascii="Arial" w:eastAsia="Book Antiqua" w:hAnsi="Arial" w:cs="Arial"/>
          <w:sz w:val="22"/>
          <w:lang w:eastAsia="hr-HR" w:bidi="hr-HR"/>
        </w:rPr>
        <w:tab/>
      </w:r>
      <w:r w:rsidRPr="0049723C">
        <w:rPr>
          <w:rFonts w:ascii="Arial" w:eastAsia="Book Antiqua" w:hAnsi="Arial" w:cs="Arial"/>
          <w:sz w:val="22"/>
          <w:lang w:eastAsia="hr-HR" w:bidi="hr-HR"/>
        </w:rPr>
        <w:tab/>
      </w:r>
      <w:bookmarkStart w:id="118" w:name="_Hlk175604071"/>
      <w:r w:rsidR="00B937F2" w:rsidRPr="0049723C">
        <w:rPr>
          <w:rFonts w:ascii="Arial" w:hAnsi="Arial" w:cs="Arial"/>
          <w:sz w:val="22"/>
        </w:rPr>
        <w:t xml:space="preserve">(2) </w:t>
      </w:r>
      <w:bookmarkEnd w:id="118"/>
      <w:r w:rsidR="008F7393" w:rsidRPr="0049723C">
        <w:rPr>
          <w:rFonts w:ascii="Arial" w:eastAsia="Book Antiqua" w:hAnsi="Arial" w:cs="Arial"/>
          <w:sz w:val="22"/>
          <w:lang w:eastAsia="hr-HR" w:bidi="hr-HR"/>
        </w:rPr>
        <w:t>R</w:t>
      </w:r>
      <w:r w:rsidR="00414389" w:rsidRPr="0049723C">
        <w:rPr>
          <w:rFonts w:ascii="Arial" w:eastAsia="Book Antiqua" w:hAnsi="Arial" w:cs="Arial"/>
          <w:sz w:val="22"/>
          <w:lang w:eastAsia="hr-HR" w:bidi="hr-HR"/>
        </w:rPr>
        <w:t>egistar infrastrukture</w:t>
      </w:r>
      <w:r w:rsidRPr="0049723C">
        <w:rPr>
          <w:rFonts w:ascii="Arial" w:eastAsia="Book Antiqua" w:hAnsi="Arial" w:cs="Arial"/>
          <w:sz w:val="22"/>
          <w:lang w:eastAsia="hr-HR" w:bidi="hr-HR"/>
        </w:rPr>
        <w:t xml:space="preserve"> </w:t>
      </w:r>
      <w:r w:rsidR="00BE0156" w:rsidRPr="0049723C">
        <w:rPr>
          <w:rFonts w:ascii="Arial" w:eastAsia="Book Antiqua" w:hAnsi="Arial" w:cs="Arial"/>
          <w:sz w:val="22"/>
          <w:lang w:eastAsia="hr-HR" w:bidi="hr-HR"/>
        </w:rPr>
        <w:t>sadrži</w:t>
      </w:r>
      <w:r w:rsidRPr="0049723C">
        <w:rPr>
          <w:rFonts w:ascii="Arial" w:eastAsia="Book Antiqua" w:hAnsi="Arial" w:cs="Arial"/>
          <w:sz w:val="22"/>
          <w:lang w:eastAsia="hr-HR" w:bidi="hr-HR"/>
        </w:rPr>
        <w:t xml:space="preserve"> </w:t>
      </w:r>
      <w:r w:rsidR="008F7393" w:rsidRPr="0049723C">
        <w:rPr>
          <w:rFonts w:ascii="Arial" w:eastAsia="Book Antiqua" w:hAnsi="Arial" w:cs="Arial"/>
          <w:sz w:val="22"/>
          <w:lang w:eastAsia="hr-HR" w:bidi="hr-HR"/>
        </w:rPr>
        <w:t>sv</w:t>
      </w:r>
      <w:r w:rsidRPr="0049723C">
        <w:rPr>
          <w:rFonts w:ascii="Arial" w:eastAsia="Book Antiqua" w:hAnsi="Arial" w:cs="Arial"/>
          <w:sz w:val="22"/>
          <w:lang w:eastAsia="hr-HR" w:bidi="hr-HR"/>
        </w:rPr>
        <w:t>oj</w:t>
      </w:r>
      <w:r w:rsidR="008F7393" w:rsidRPr="0049723C">
        <w:rPr>
          <w:rFonts w:ascii="Arial" w:eastAsia="Book Antiqua" w:hAnsi="Arial" w:cs="Arial"/>
          <w:sz w:val="22"/>
          <w:lang w:eastAsia="hr-HR" w:bidi="hr-HR"/>
        </w:rPr>
        <w:t>stv</w:t>
      </w:r>
      <w:r w:rsidRPr="0049723C">
        <w:rPr>
          <w:rFonts w:ascii="Arial" w:eastAsia="Book Antiqua" w:hAnsi="Arial" w:cs="Arial"/>
          <w:sz w:val="22"/>
          <w:lang w:eastAsia="hr-HR" w:bidi="hr-HR"/>
        </w:rPr>
        <w:t xml:space="preserve">a </w:t>
      </w:r>
      <w:r w:rsidR="008F7393" w:rsidRPr="0049723C">
        <w:rPr>
          <w:rFonts w:ascii="Arial" w:eastAsia="Book Antiqua" w:hAnsi="Arial" w:cs="Arial"/>
          <w:sz w:val="22"/>
          <w:lang w:eastAsia="hr-HR" w:bidi="hr-HR"/>
        </w:rPr>
        <w:t>ž</w:t>
      </w:r>
      <w:r w:rsidRPr="0049723C">
        <w:rPr>
          <w:rFonts w:ascii="Arial" w:eastAsia="Book Antiqua" w:hAnsi="Arial" w:cs="Arial"/>
          <w:sz w:val="22"/>
          <w:lang w:eastAsia="hr-HR" w:bidi="hr-HR"/>
        </w:rPr>
        <w:t>е</w:t>
      </w:r>
      <w:r w:rsidR="008F7393" w:rsidRPr="0049723C">
        <w:rPr>
          <w:rFonts w:ascii="Arial" w:eastAsia="Book Antiqua" w:hAnsi="Arial" w:cs="Arial"/>
          <w:sz w:val="22"/>
          <w:lang w:eastAsia="hr-HR" w:bidi="hr-HR"/>
        </w:rPr>
        <w:t>l</w:t>
      </w:r>
      <w:r w:rsidR="003765DB" w:rsidRPr="0049723C">
        <w:rPr>
          <w:rFonts w:ascii="Arial" w:eastAsia="Book Antiqua" w:hAnsi="Arial" w:cs="Arial"/>
          <w:sz w:val="22"/>
          <w:lang w:eastAsia="hr-HR" w:bidi="hr-HR"/>
        </w:rPr>
        <w:t>j</w:t>
      </w:r>
      <w:r w:rsidRPr="0049723C">
        <w:rPr>
          <w:rFonts w:ascii="Arial" w:eastAsia="Book Antiqua" w:hAnsi="Arial" w:cs="Arial"/>
          <w:sz w:val="22"/>
          <w:lang w:eastAsia="hr-HR" w:bidi="hr-HR"/>
        </w:rPr>
        <w:t>е</w:t>
      </w:r>
      <w:r w:rsidR="008F7393" w:rsidRPr="0049723C">
        <w:rPr>
          <w:rFonts w:ascii="Arial" w:eastAsia="Book Antiqua" w:hAnsi="Arial" w:cs="Arial"/>
          <w:sz w:val="22"/>
          <w:lang w:eastAsia="hr-HR" w:bidi="hr-HR"/>
        </w:rPr>
        <w:t>zničk</w:t>
      </w:r>
      <w:r w:rsidRPr="0049723C">
        <w:rPr>
          <w:rFonts w:ascii="Arial" w:eastAsia="Book Antiqua" w:hAnsi="Arial" w:cs="Arial"/>
          <w:sz w:val="22"/>
          <w:lang w:eastAsia="hr-HR" w:bidi="hr-HR"/>
        </w:rPr>
        <w:t xml:space="preserve">е </w:t>
      </w:r>
      <w:r w:rsidR="008F7393" w:rsidRPr="0049723C">
        <w:rPr>
          <w:rFonts w:ascii="Arial" w:eastAsia="Book Antiqua" w:hAnsi="Arial" w:cs="Arial"/>
          <w:sz w:val="22"/>
          <w:lang w:eastAsia="hr-HR" w:bidi="hr-HR"/>
        </w:rPr>
        <w:t>mr</w:t>
      </w:r>
      <w:r w:rsidRPr="0049723C">
        <w:rPr>
          <w:rFonts w:ascii="Arial" w:eastAsia="Book Antiqua" w:hAnsi="Arial" w:cs="Arial"/>
          <w:sz w:val="22"/>
          <w:lang w:eastAsia="hr-HR" w:bidi="hr-HR"/>
        </w:rPr>
        <w:t>e</w:t>
      </w:r>
      <w:r w:rsidR="008F7393" w:rsidRPr="0049723C">
        <w:rPr>
          <w:rFonts w:ascii="Arial" w:eastAsia="Book Antiqua" w:hAnsi="Arial" w:cs="Arial"/>
          <w:sz w:val="22"/>
          <w:lang w:eastAsia="hr-HR" w:bidi="hr-HR"/>
        </w:rPr>
        <w:t>ž</w:t>
      </w:r>
      <w:r w:rsidRPr="0049723C">
        <w:rPr>
          <w:rFonts w:ascii="Arial" w:eastAsia="Book Antiqua" w:hAnsi="Arial" w:cs="Arial"/>
          <w:sz w:val="22"/>
          <w:lang w:eastAsia="hr-HR" w:bidi="hr-HR"/>
        </w:rPr>
        <w:t xml:space="preserve">e </w:t>
      </w:r>
      <w:r w:rsidR="008F7393" w:rsidRPr="0049723C">
        <w:rPr>
          <w:rFonts w:ascii="Arial" w:eastAsia="Book Antiqua" w:hAnsi="Arial" w:cs="Arial"/>
          <w:sz w:val="22"/>
          <w:lang w:eastAsia="hr-HR" w:bidi="hr-HR"/>
        </w:rPr>
        <w:t>i</w:t>
      </w:r>
      <w:r w:rsidRPr="0049723C">
        <w:rPr>
          <w:rFonts w:ascii="Arial" w:eastAsia="Book Antiqua" w:hAnsi="Arial" w:cs="Arial"/>
          <w:sz w:val="22"/>
          <w:lang w:eastAsia="hr-HR" w:bidi="hr-HR"/>
        </w:rPr>
        <w:t xml:space="preserve"> о</w:t>
      </w:r>
      <w:r w:rsidR="008F7393" w:rsidRPr="0049723C">
        <w:rPr>
          <w:rFonts w:ascii="Arial" w:eastAsia="Book Antiqua" w:hAnsi="Arial" w:cs="Arial"/>
          <w:sz w:val="22"/>
          <w:lang w:eastAsia="hr-HR" w:bidi="hr-HR"/>
        </w:rPr>
        <w:t>m</w:t>
      </w:r>
      <w:r w:rsidRPr="0049723C">
        <w:rPr>
          <w:rFonts w:ascii="Arial" w:eastAsia="Book Antiqua" w:hAnsi="Arial" w:cs="Arial"/>
          <w:sz w:val="22"/>
          <w:lang w:eastAsia="hr-HR" w:bidi="hr-HR"/>
        </w:rPr>
        <w:t>о</w:t>
      </w:r>
      <w:r w:rsidR="008F7393" w:rsidRPr="0049723C">
        <w:rPr>
          <w:rFonts w:ascii="Arial" w:eastAsia="Book Antiqua" w:hAnsi="Arial" w:cs="Arial"/>
          <w:sz w:val="22"/>
          <w:lang w:eastAsia="hr-HR" w:bidi="hr-HR"/>
        </w:rPr>
        <w:t>guć</w:t>
      </w:r>
      <w:r w:rsidRPr="0049723C">
        <w:rPr>
          <w:rFonts w:ascii="Arial" w:eastAsia="Book Antiqua" w:hAnsi="Arial" w:cs="Arial"/>
          <w:sz w:val="22"/>
          <w:lang w:eastAsia="hr-HR" w:bidi="hr-HR"/>
        </w:rPr>
        <w:t>а</w:t>
      </w:r>
      <w:r w:rsidR="008F7393" w:rsidRPr="0049723C">
        <w:rPr>
          <w:rFonts w:ascii="Arial" w:eastAsia="Book Antiqua" w:hAnsi="Arial" w:cs="Arial"/>
          <w:sz w:val="22"/>
          <w:lang w:eastAsia="hr-HR" w:bidi="hr-HR"/>
        </w:rPr>
        <w:t>v</w:t>
      </w:r>
      <w:r w:rsidRPr="0049723C">
        <w:rPr>
          <w:rFonts w:ascii="Arial" w:eastAsia="Book Antiqua" w:hAnsi="Arial" w:cs="Arial"/>
          <w:sz w:val="22"/>
          <w:lang w:eastAsia="hr-HR" w:bidi="hr-HR"/>
        </w:rPr>
        <w:t xml:space="preserve">а: </w:t>
      </w:r>
    </w:p>
    <w:p w14:paraId="0A31C1ED" w14:textId="77777777" w:rsidR="00E80CDD" w:rsidRPr="0049723C" w:rsidRDefault="00E80CDD" w:rsidP="001C4B4F">
      <w:pPr>
        <w:widowControl w:val="0"/>
        <w:tabs>
          <w:tab w:val="left" w:pos="476"/>
        </w:tabs>
        <w:spacing w:before="120" w:after="120"/>
        <w:jc w:val="both"/>
        <w:rPr>
          <w:rFonts w:ascii="Arial" w:eastAsia="Book Antiqua" w:hAnsi="Arial" w:cs="Arial"/>
          <w:sz w:val="22"/>
          <w:lang w:eastAsia="hr-HR" w:bidi="hr-HR"/>
        </w:rPr>
      </w:pPr>
      <w:r w:rsidRPr="0049723C">
        <w:rPr>
          <w:rFonts w:ascii="Arial" w:eastAsia="Book Antiqua" w:hAnsi="Arial" w:cs="Arial"/>
          <w:sz w:val="22"/>
          <w:lang w:eastAsia="hr-HR" w:bidi="hr-HR"/>
        </w:rPr>
        <w:tab/>
      </w:r>
      <w:r w:rsidRPr="0049723C">
        <w:rPr>
          <w:rFonts w:ascii="Arial" w:eastAsia="Book Antiqua" w:hAnsi="Arial" w:cs="Arial"/>
          <w:sz w:val="22"/>
          <w:lang w:eastAsia="hr-HR" w:bidi="hr-HR"/>
        </w:rPr>
        <w:tab/>
        <w:t xml:space="preserve">1) </w:t>
      </w:r>
      <w:r w:rsidR="008F7393" w:rsidRPr="0049723C">
        <w:rPr>
          <w:rFonts w:ascii="Arial" w:eastAsia="Book Antiqua" w:hAnsi="Arial" w:cs="Arial"/>
          <w:sz w:val="22"/>
          <w:lang w:eastAsia="hr-HR" w:bidi="hr-HR"/>
        </w:rPr>
        <w:t>pr</w:t>
      </w:r>
      <w:r w:rsidRPr="0049723C">
        <w:rPr>
          <w:rFonts w:ascii="Arial" w:eastAsia="Book Antiqua" w:hAnsi="Arial" w:cs="Arial"/>
          <w:sz w:val="22"/>
          <w:lang w:eastAsia="hr-HR" w:bidi="hr-HR"/>
        </w:rPr>
        <w:t>oje</w:t>
      </w:r>
      <w:r w:rsidR="008F7393" w:rsidRPr="0049723C">
        <w:rPr>
          <w:rFonts w:ascii="Arial" w:eastAsia="Book Antiqua" w:hAnsi="Arial" w:cs="Arial"/>
          <w:sz w:val="22"/>
          <w:lang w:eastAsia="hr-HR" w:bidi="hr-HR"/>
        </w:rPr>
        <w:t>kt</w:t>
      </w:r>
      <w:r w:rsidRPr="0049723C">
        <w:rPr>
          <w:rFonts w:ascii="Arial" w:eastAsia="Book Antiqua" w:hAnsi="Arial" w:cs="Arial"/>
          <w:sz w:val="22"/>
          <w:lang w:eastAsia="hr-HR" w:bidi="hr-HR"/>
        </w:rPr>
        <w:t>о</w:t>
      </w:r>
      <w:r w:rsidR="008F7393" w:rsidRPr="0049723C">
        <w:rPr>
          <w:rFonts w:ascii="Arial" w:eastAsia="Book Antiqua" w:hAnsi="Arial" w:cs="Arial"/>
          <w:sz w:val="22"/>
          <w:lang w:eastAsia="hr-HR" w:bidi="hr-HR"/>
        </w:rPr>
        <w:t>v</w:t>
      </w:r>
      <w:r w:rsidRPr="0049723C">
        <w:rPr>
          <w:rFonts w:ascii="Arial" w:eastAsia="Book Antiqua" w:hAnsi="Arial" w:cs="Arial"/>
          <w:sz w:val="22"/>
          <w:lang w:eastAsia="hr-HR" w:bidi="hr-HR"/>
        </w:rPr>
        <w:t>а</w:t>
      </w:r>
      <w:r w:rsidR="008F7393" w:rsidRPr="0049723C">
        <w:rPr>
          <w:rFonts w:ascii="Arial" w:eastAsia="Book Antiqua" w:hAnsi="Arial" w:cs="Arial"/>
          <w:sz w:val="22"/>
          <w:lang w:eastAsia="hr-HR" w:bidi="hr-HR"/>
        </w:rPr>
        <w:t>nj</w:t>
      </w:r>
      <w:r w:rsidRPr="0049723C">
        <w:rPr>
          <w:rFonts w:ascii="Arial" w:eastAsia="Book Antiqua" w:hAnsi="Arial" w:cs="Arial"/>
          <w:sz w:val="22"/>
          <w:lang w:eastAsia="hr-HR" w:bidi="hr-HR"/>
        </w:rPr>
        <w:t xml:space="preserve">e </w:t>
      </w:r>
      <w:r w:rsidR="008F7393" w:rsidRPr="0049723C">
        <w:rPr>
          <w:rFonts w:ascii="Arial" w:eastAsia="Book Antiqua" w:hAnsi="Arial" w:cs="Arial"/>
          <w:sz w:val="22"/>
          <w:lang w:eastAsia="hr-HR" w:bidi="hr-HR"/>
        </w:rPr>
        <w:t>p</w:t>
      </w:r>
      <w:r w:rsidRPr="0049723C">
        <w:rPr>
          <w:rFonts w:ascii="Arial" w:eastAsia="Book Antiqua" w:hAnsi="Arial" w:cs="Arial"/>
          <w:sz w:val="22"/>
          <w:lang w:eastAsia="hr-HR" w:bidi="hr-HR"/>
        </w:rPr>
        <w:t>o</w:t>
      </w:r>
      <w:r w:rsidR="008F7393" w:rsidRPr="0049723C">
        <w:rPr>
          <w:rFonts w:ascii="Arial" w:eastAsia="Book Antiqua" w:hAnsi="Arial" w:cs="Arial"/>
          <w:sz w:val="22"/>
          <w:lang w:eastAsia="hr-HR" w:bidi="hr-HR"/>
        </w:rPr>
        <w:t>dsist</w:t>
      </w:r>
      <w:r w:rsidRPr="0049723C">
        <w:rPr>
          <w:rFonts w:ascii="Arial" w:eastAsia="Book Antiqua" w:hAnsi="Arial" w:cs="Arial"/>
          <w:sz w:val="22"/>
          <w:lang w:eastAsia="hr-HR" w:bidi="hr-HR"/>
        </w:rPr>
        <w:t>е</w:t>
      </w:r>
      <w:r w:rsidR="008F7393" w:rsidRPr="0049723C">
        <w:rPr>
          <w:rFonts w:ascii="Arial" w:eastAsia="Book Antiqua" w:hAnsi="Arial" w:cs="Arial"/>
          <w:sz w:val="22"/>
          <w:lang w:eastAsia="hr-HR" w:bidi="hr-HR"/>
        </w:rPr>
        <w:t>m</w:t>
      </w:r>
      <w:r w:rsidRPr="0049723C">
        <w:rPr>
          <w:rFonts w:ascii="Arial" w:eastAsia="Book Antiqua" w:hAnsi="Arial" w:cs="Arial"/>
          <w:sz w:val="22"/>
          <w:lang w:eastAsia="hr-HR" w:bidi="hr-HR"/>
        </w:rPr>
        <w:t xml:space="preserve">а </w:t>
      </w:r>
      <w:r w:rsidR="008F7393" w:rsidRPr="0049723C">
        <w:rPr>
          <w:rFonts w:ascii="Arial" w:eastAsia="Book Antiqua" w:hAnsi="Arial" w:cs="Arial"/>
          <w:sz w:val="22"/>
          <w:lang w:eastAsia="hr-HR" w:bidi="hr-HR"/>
        </w:rPr>
        <w:t>ž</w:t>
      </w:r>
      <w:r w:rsidRPr="0049723C">
        <w:rPr>
          <w:rFonts w:ascii="Arial" w:eastAsia="Book Antiqua" w:hAnsi="Arial" w:cs="Arial"/>
          <w:sz w:val="22"/>
          <w:lang w:eastAsia="hr-HR" w:bidi="hr-HR"/>
        </w:rPr>
        <w:t>e</w:t>
      </w:r>
      <w:r w:rsidR="008F7393" w:rsidRPr="0049723C">
        <w:rPr>
          <w:rFonts w:ascii="Arial" w:eastAsia="Book Antiqua" w:hAnsi="Arial" w:cs="Arial"/>
          <w:sz w:val="22"/>
          <w:lang w:eastAsia="hr-HR" w:bidi="hr-HR"/>
        </w:rPr>
        <w:t>l</w:t>
      </w:r>
      <w:r w:rsidR="003765DB" w:rsidRPr="0049723C">
        <w:rPr>
          <w:rFonts w:ascii="Arial" w:eastAsia="Book Antiqua" w:hAnsi="Arial" w:cs="Arial"/>
          <w:sz w:val="22"/>
          <w:lang w:eastAsia="hr-HR" w:bidi="hr-HR"/>
        </w:rPr>
        <w:t>j</w:t>
      </w:r>
      <w:r w:rsidRPr="0049723C">
        <w:rPr>
          <w:rFonts w:ascii="Arial" w:eastAsia="Book Antiqua" w:hAnsi="Arial" w:cs="Arial"/>
          <w:sz w:val="22"/>
          <w:lang w:eastAsia="hr-HR" w:bidi="hr-HR"/>
        </w:rPr>
        <w:t>e</w:t>
      </w:r>
      <w:r w:rsidR="008F7393" w:rsidRPr="0049723C">
        <w:rPr>
          <w:rFonts w:ascii="Arial" w:eastAsia="Book Antiqua" w:hAnsi="Arial" w:cs="Arial"/>
          <w:sz w:val="22"/>
          <w:lang w:eastAsia="hr-HR" w:bidi="hr-HR"/>
        </w:rPr>
        <w:t>zničk</w:t>
      </w:r>
      <w:r w:rsidRPr="0049723C">
        <w:rPr>
          <w:rFonts w:ascii="Arial" w:eastAsia="Book Antiqua" w:hAnsi="Arial" w:cs="Arial"/>
          <w:sz w:val="22"/>
          <w:lang w:eastAsia="hr-HR" w:bidi="hr-HR"/>
        </w:rPr>
        <w:t xml:space="preserve">а </w:t>
      </w:r>
      <w:r w:rsidR="008F7393" w:rsidRPr="0049723C">
        <w:rPr>
          <w:rFonts w:ascii="Arial" w:eastAsia="Book Antiqua" w:hAnsi="Arial" w:cs="Arial"/>
          <w:sz w:val="22"/>
          <w:lang w:eastAsia="hr-HR" w:bidi="hr-HR"/>
        </w:rPr>
        <w:t>v</w:t>
      </w:r>
      <w:r w:rsidRPr="0049723C">
        <w:rPr>
          <w:rFonts w:ascii="Arial" w:eastAsia="Book Antiqua" w:hAnsi="Arial" w:cs="Arial"/>
          <w:sz w:val="22"/>
          <w:lang w:eastAsia="hr-HR" w:bidi="hr-HR"/>
        </w:rPr>
        <w:t>o</w:t>
      </w:r>
      <w:r w:rsidR="008F7393" w:rsidRPr="0049723C">
        <w:rPr>
          <w:rFonts w:ascii="Arial" w:eastAsia="Book Antiqua" w:hAnsi="Arial" w:cs="Arial"/>
          <w:sz w:val="22"/>
          <w:lang w:eastAsia="hr-HR" w:bidi="hr-HR"/>
        </w:rPr>
        <w:t>zil</w:t>
      </w:r>
      <w:r w:rsidRPr="0049723C">
        <w:rPr>
          <w:rFonts w:ascii="Arial" w:eastAsia="Book Antiqua" w:hAnsi="Arial" w:cs="Arial"/>
          <w:sz w:val="22"/>
          <w:lang w:eastAsia="hr-HR" w:bidi="hr-HR"/>
        </w:rPr>
        <w:t xml:space="preserve">a, </w:t>
      </w:r>
      <w:r w:rsidR="008F7393" w:rsidRPr="0049723C">
        <w:rPr>
          <w:rFonts w:ascii="Arial" w:eastAsia="Book Antiqua" w:hAnsi="Arial" w:cs="Arial"/>
          <w:sz w:val="22"/>
          <w:lang w:eastAsia="hr-HR" w:bidi="hr-HR"/>
        </w:rPr>
        <w:t>kr</w:t>
      </w:r>
      <w:r w:rsidRPr="0049723C">
        <w:rPr>
          <w:rFonts w:ascii="Arial" w:eastAsia="Book Antiqua" w:hAnsi="Arial" w:cs="Arial"/>
          <w:sz w:val="22"/>
          <w:lang w:eastAsia="hr-HR" w:bidi="hr-HR"/>
        </w:rPr>
        <w:t>о</w:t>
      </w:r>
      <w:r w:rsidR="008F7393" w:rsidRPr="0049723C">
        <w:rPr>
          <w:rFonts w:ascii="Arial" w:eastAsia="Book Antiqua" w:hAnsi="Arial" w:cs="Arial"/>
          <w:sz w:val="22"/>
          <w:lang w:eastAsia="hr-HR" w:bidi="hr-HR"/>
        </w:rPr>
        <w:t>z</w:t>
      </w:r>
      <w:r w:rsidRPr="0049723C">
        <w:rPr>
          <w:rFonts w:ascii="Arial" w:eastAsia="Book Antiqua" w:hAnsi="Arial" w:cs="Arial"/>
          <w:sz w:val="22"/>
          <w:lang w:eastAsia="hr-HR" w:bidi="hr-HR"/>
        </w:rPr>
        <w:t xml:space="preserve"> </w:t>
      </w:r>
      <w:r w:rsidR="008F7393" w:rsidRPr="0049723C">
        <w:rPr>
          <w:rFonts w:ascii="Arial" w:eastAsia="Book Antiqua" w:hAnsi="Arial" w:cs="Arial"/>
          <w:sz w:val="22"/>
          <w:lang w:eastAsia="hr-HR" w:bidi="hr-HR"/>
        </w:rPr>
        <w:t>utvrđiv</w:t>
      </w:r>
      <w:r w:rsidRPr="0049723C">
        <w:rPr>
          <w:rFonts w:ascii="Arial" w:eastAsia="Book Antiqua" w:hAnsi="Arial" w:cs="Arial"/>
          <w:sz w:val="22"/>
          <w:lang w:eastAsia="hr-HR" w:bidi="hr-HR"/>
        </w:rPr>
        <w:t>а</w:t>
      </w:r>
      <w:r w:rsidR="008F7393" w:rsidRPr="0049723C">
        <w:rPr>
          <w:rFonts w:ascii="Arial" w:eastAsia="Book Antiqua" w:hAnsi="Arial" w:cs="Arial"/>
          <w:sz w:val="22"/>
          <w:lang w:eastAsia="hr-HR" w:bidi="hr-HR"/>
        </w:rPr>
        <w:t>nj</w:t>
      </w:r>
      <w:r w:rsidRPr="0049723C">
        <w:rPr>
          <w:rFonts w:ascii="Arial" w:eastAsia="Book Antiqua" w:hAnsi="Arial" w:cs="Arial"/>
          <w:sz w:val="22"/>
          <w:lang w:eastAsia="hr-HR" w:bidi="hr-HR"/>
        </w:rPr>
        <w:t xml:space="preserve">е </w:t>
      </w:r>
      <w:r w:rsidR="008F7393" w:rsidRPr="0049723C">
        <w:rPr>
          <w:rFonts w:ascii="Arial" w:eastAsia="Book Antiqua" w:hAnsi="Arial" w:cs="Arial"/>
          <w:sz w:val="22"/>
          <w:lang w:eastAsia="hr-HR" w:bidi="hr-HR"/>
        </w:rPr>
        <w:t>karakteristika</w:t>
      </w:r>
      <w:r w:rsidRPr="0049723C">
        <w:rPr>
          <w:rFonts w:ascii="Arial" w:eastAsia="Book Antiqua" w:hAnsi="Arial" w:cs="Arial"/>
          <w:sz w:val="22"/>
          <w:lang w:eastAsia="hr-HR" w:bidi="hr-HR"/>
        </w:rPr>
        <w:t xml:space="preserve"> </w:t>
      </w:r>
      <w:r w:rsidR="008F7393" w:rsidRPr="0049723C">
        <w:rPr>
          <w:rFonts w:ascii="Arial" w:eastAsia="Book Antiqua" w:hAnsi="Arial" w:cs="Arial"/>
          <w:sz w:val="22"/>
          <w:lang w:eastAsia="hr-HR" w:bidi="hr-HR"/>
        </w:rPr>
        <w:t>infr</w:t>
      </w:r>
      <w:r w:rsidRPr="0049723C">
        <w:rPr>
          <w:rFonts w:ascii="Arial" w:eastAsia="Book Antiqua" w:hAnsi="Arial" w:cs="Arial"/>
          <w:sz w:val="22"/>
          <w:lang w:eastAsia="hr-HR" w:bidi="hr-HR"/>
        </w:rPr>
        <w:t>a</w:t>
      </w:r>
      <w:r w:rsidR="008F7393" w:rsidRPr="0049723C">
        <w:rPr>
          <w:rFonts w:ascii="Arial" w:eastAsia="Book Antiqua" w:hAnsi="Arial" w:cs="Arial"/>
          <w:sz w:val="22"/>
          <w:lang w:eastAsia="hr-HR" w:bidi="hr-HR"/>
        </w:rPr>
        <w:t>struktur</w:t>
      </w:r>
      <w:r w:rsidRPr="0049723C">
        <w:rPr>
          <w:rFonts w:ascii="Arial" w:eastAsia="Book Antiqua" w:hAnsi="Arial" w:cs="Arial"/>
          <w:sz w:val="22"/>
          <w:lang w:eastAsia="hr-HR" w:bidi="hr-HR"/>
        </w:rPr>
        <w:t xml:space="preserve">e </w:t>
      </w:r>
      <w:r w:rsidR="008F7393" w:rsidRPr="0049723C">
        <w:rPr>
          <w:rFonts w:ascii="Arial" w:eastAsia="Book Antiqua" w:hAnsi="Arial" w:cs="Arial"/>
          <w:sz w:val="22"/>
          <w:lang w:eastAsia="hr-HR" w:bidi="hr-HR"/>
        </w:rPr>
        <w:t>z</w:t>
      </w:r>
      <w:r w:rsidRPr="0049723C">
        <w:rPr>
          <w:rFonts w:ascii="Arial" w:eastAsia="Book Antiqua" w:hAnsi="Arial" w:cs="Arial"/>
          <w:sz w:val="22"/>
          <w:lang w:eastAsia="hr-HR" w:bidi="hr-HR"/>
        </w:rPr>
        <w:t xml:space="preserve">a </w:t>
      </w:r>
      <w:r w:rsidR="008F7393" w:rsidRPr="0049723C">
        <w:rPr>
          <w:rFonts w:ascii="Arial" w:eastAsia="Book Antiqua" w:hAnsi="Arial" w:cs="Arial"/>
          <w:sz w:val="22"/>
          <w:lang w:eastAsia="hr-HR" w:bidi="hr-HR"/>
        </w:rPr>
        <w:t>pr</w:t>
      </w:r>
      <w:r w:rsidRPr="0049723C">
        <w:rPr>
          <w:rFonts w:ascii="Arial" w:eastAsia="Book Antiqua" w:hAnsi="Arial" w:cs="Arial"/>
          <w:sz w:val="22"/>
          <w:lang w:eastAsia="hr-HR" w:bidi="hr-HR"/>
        </w:rPr>
        <w:t>e</w:t>
      </w:r>
      <w:r w:rsidR="008F7393" w:rsidRPr="0049723C">
        <w:rPr>
          <w:rFonts w:ascii="Arial" w:eastAsia="Book Antiqua" w:hAnsi="Arial" w:cs="Arial"/>
          <w:sz w:val="22"/>
          <w:lang w:eastAsia="hr-HR" w:bidi="hr-HR"/>
        </w:rPr>
        <w:t>dviđ</w:t>
      </w:r>
      <w:r w:rsidRPr="0049723C">
        <w:rPr>
          <w:rFonts w:ascii="Arial" w:eastAsia="Book Antiqua" w:hAnsi="Arial" w:cs="Arial"/>
          <w:sz w:val="22"/>
          <w:lang w:eastAsia="hr-HR" w:bidi="hr-HR"/>
        </w:rPr>
        <w:t>e</w:t>
      </w:r>
      <w:r w:rsidR="008F7393" w:rsidRPr="0049723C">
        <w:rPr>
          <w:rFonts w:ascii="Arial" w:eastAsia="Book Antiqua" w:hAnsi="Arial" w:cs="Arial"/>
          <w:sz w:val="22"/>
          <w:lang w:eastAsia="hr-HR" w:bidi="hr-HR"/>
        </w:rPr>
        <w:t>n</w:t>
      </w:r>
      <w:r w:rsidRPr="0049723C">
        <w:rPr>
          <w:rFonts w:ascii="Arial" w:eastAsia="Book Antiqua" w:hAnsi="Arial" w:cs="Arial"/>
          <w:sz w:val="22"/>
          <w:lang w:eastAsia="hr-HR" w:bidi="hr-HR"/>
        </w:rPr>
        <w:t xml:space="preserve">o </w:t>
      </w:r>
      <w:r w:rsidR="008F7393" w:rsidRPr="0049723C">
        <w:rPr>
          <w:rFonts w:ascii="Arial" w:eastAsia="Book Antiqua" w:hAnsi="Arial" w:cs="Arial"/>
          <w:sz w:val="22"/>
          <w:lang w:eastAsia="hr-HR" w:bidi="hr-HR"/>
        </w:rPr>
        <w:t>k</w:t>
      </w:r>
      <w:r w:rsidRPr="0049723C">
        <w:rPr>
          <w:rFonts w:ascii="Arial" w:eastAsia="Book Antiqua" w:hAnsi="Arial" w:cs="Arial"/>
          <w:sz w:val="22"/>
          <w:lang w:eastAsia="hr-HR" w:bidi="hr-HR"/>
        </w:rPr>
        <w:t>o</w:t>
      </w:r>
      <w:r w:rsidR="008F7393" w:rsidRPr="0049723C">
        <w:rPr>
          <w:rFonts w:ascii="Arial" w:eastAsia="Book Antiqua" w:hAnsi="Arial" w:cs="Arial"/>
          <w:sz w:val="22"/>
          <w:lang w:eastAsia="hr-HR" w:bidi="hr-HR"/>
        </w:rPr>
        <w:t>rišć</w:t>
      </w:r>
      <w:r w:rsidRPr="0049723C">
        <w:rPr>
          <w:rFonts w:ascii="Arial" w:eastAsia="Book Antiqua" w:hAnsi="Arial" w:cs="Arial"/>
          <w:sz w:val="22"/>
          <w:lang w:eastAsia="hr-HR" w:bidi="hr-HR"/>
        </w:rPr>
        <w:t>e</w:t>
      </w:r>
      <w:r w:rsidR="008F7393" w:rsidRPr="0049723C">
        <w:rPr>
          <w:rFonts w:ascii="Arial" w:eastAsia="Book Antiqua" w:hAnsi="Arial" w:cs="Arial"/>
          <w:sz w:val="22"/>
          <w:lang w:eastAsia="hr-HR" w:bidi="hr-HR"/>
        </w:rPr>
        <w:t>nj</w:t>
      </w:r>
      <w:r w:rsidRPr="0049723C">
        <w:rPr>
          <w:rFonts w:ascii="Arial" w:eastAsia="Book Antiqua" w:hAnsi="Arial" w:cs="Arial"/>
          <w:sz w:val="22"/>
          <w:lang w:eastAsia="hr-HR" w:bidi="hr-HR"/>
        </w:rPr>
        <w:t xml:space="preserve">e </w:t>
      </w:r>
      <w:r w:rsidR="008F7393" w:rsidRPr="0049723C">
        <w:rPr>
          <w:rFonts w:ascii="Arial" w:eastAsia="Book Antiqua" w:hAnsi="Arial" w:cs="Arial"/>
          <w:sz w:val="22"/>
          <w:lang w:eastAsia="hr-HR" w:bidi="hr-HR"/>
        </w:rPr>
        <w:t>ž</w:t>
      </w:r>
      <w:r w:rsidRPr="0049723C">
        <w:rPr>
          <w:rFonts w:ascii="Arial" w:eastAsia="Book Antiqua" w:hAnsi="Arial" w:cs="Arial"/>
          <w:sz w:val="22"/>
          <w:lang w:eastAsia="hr-HR" w:bidi="hr-HR"/>
        </w:rPr>
        <w:t>e</w:t>
      </w:r>
      <w:r w:rsidR="008F7393" w:rsidRPr="0049723C">
        <w:rPr>
          <w:rFonts w:ascii="Arial" w:eastAsia="Book Antiqua" w:hAnsi="Arial" w:cs="Arial"/>
          <w:sz w:val="22"/>
          <w:lang w:eastAsia="hr-HR" w:bidi="hr-HR"/>
        </w:rPr>
        <w:t>l</w:t>
      </w:r>
      <w:r w:rsidR="003765DB" w:rsidRPr="0049723C">
        <w:rPr>
          <w:rFonts w:ascii="Arial" w:eastAsia="Book Antiqua" w:hAnsi="Arial" w:cs="Arial"/>
          <w:sz w:val="22"/>
          <w:lang w:eastAsia="hr-HR" w:bidi="hr-HR"/>
        </w:rPr>
        <w:t>j</w:t>
      </w:r>
      <w:r w:rsidRPr="0049723C">
        <w:rPr>
          <w:rFonts w:ascii="Arial" w:eastAsia="Book Antiqua" w:hAnsi="Arial" w:cs="Arial"/>
          <w:sz w:val="22"/>
          <w:lang w:eastAsia="hr-HR" w:bidi="hr-HR"/>
        </w:rPr>
        <w:t>e</w:t>
      </w:r>
      <w:r w:rsidR="008F7393" w:rsidRPr="0049723C">
        <w:rPr>
          <w:rFonts w:ascii="Arial" w:eastAsia="Book Antiqua" w:hAnsi="Arial" w:cs="Arial"/>
          <w:sz w:val="22"/>
          <w:lang w:eastAsia="hr-HR" w:bidi="hr-HR"/>
        </w:rPr>
        <w:t>zničkih</w:t>
      </w:r>
      <w:r w:rsidRPr="0049723C">
        <w:rPr>
          <w:rFonts w:ascii="Arial" w:eastAsia="Book Antiqua" w:hAnsi="Arial" w:cs="Arial"/>
          <w:sz w:val="22"/>
          <w:lang w:eastAsia="hr-HR" w:bidi="hr-HR"/>
        </w:rPr>
        <w:t xml:space="preserve"> </w:t>
      </w:r>
      <w:r w:rsidR="008F7393" w:rsidRPr="0049723C">
        <w:rPr>
          <w:rFonts w:ascii="Arial" w:eastAsia="Book Antiqua" w:hAnsi="Arial" w:cs="Arial"/>
          <w:sz w:val="22"/>
          <w:lang w:eastAsia="hr-HR" w:bidi="hr-HR"/>
        </w:rPr>
        <w:t>v</w:t>
      </w:r>
      <w:r w:rsidRPr="0049723C">
        <w:rPr>
          <w:rFonts w:ascii="Arial" w:eastAsia="Book Antiqua" w:hAnsi="Arial" w:cs="Arial"/>
          <w:sz w:val="22"/>
          <w:lang w:eastAsia="hr-HR" w:bidi="hr-HR"/>
        </w:rPr>
        <w:t>o</w:t>
      </w:r>
      <w:r w:rsidR="008F7393" w:rsidRPr="0049723C">
        <w:rPr>
          <w:rFonts w:ascii="Arial" w:eastAsia="Book Antiqua" w:hAnsi="Arial" w:cs="Arial"/>
          <w:sz w:val="22"/>
          <w:lang w:eastAsia="hr-HR" w:bidi="hr-HR"/>
        </w:rPr>
        <w:t>zil</w:t>
      </w:r>
      <w:r w:rsidRPr="0049723C">
        <w:rPr>
          <w:rFonts w:ascii="Arial" w:eastAsia="Book Antiqua" w:hAnsi="Arial" w:cs="Arial"/>
          <w:sz w:val="22"/>
          <w:lang w:eastAsia="hr-HR" w:bidi="hr-HR"/>
        </w:rPr>
        <w:t>a;</w:t>
      </w:r>
    </w:p>
    <w:p w14:paraId="31E96775" w14:textId="77777777" w:rsidR="00E80CDD" w:rsidRPr="0049723C" w:rsidRDefault="00E80CDD" w:rsidP="001C4B4F">
      <w:pPr>
        <w:widowControl w:val="0"/>
        <w:tabs>
          <w:tab w:val="left" w:pos="476"/>
        </w:tabs>
        <w:spacing w:before="120" w:after="120"/>
        <w:jc w:val="both"/>
        <w:rPr>
          <w:rFonts w:ascii="Arial" w:eastAsia="Book Antiqua" w:hAnsi="Arial" w:cs="Arial"/>
          <w:sz w:val="22"/>
          <w:lang w:eastAsia="hr-HR" w:bidi="hr-HR"/>
        </w:rPr>
      </w:pPr>
      <w:r w:rsidRPr="0049723C">
        <w:rPr>
          <w:rFonts w:ascii="Arial" w:eastAsia="Book Antiqua" w:hAnsi="Arial" w:cs="Arial"/>
          <w:sz w:val="22"/>
          <w:lang w:eastAsia="hr-HR" w:bidi="hr-HR"/>
        </w:rPr>
        <w:tab/>
      </w:r>
      <w:r w:rsidRPr="0049723C">
        <w:rPr>
          <w:rFonts w:ascii="Arial" w:eastAsia="Book Antiqua" w:hAnsi="Arial" w:cs="Arial"/>
          <w:sz w:val="22"/>
          <w:lang w:eastAsia="hr-HR" w:bidi="hr-HR"/>
        </w:rPr>
        <w:tab/>
        <w:t xml:space="preserve">2)  </w:t>
      </w:r>
      <w:r w:rsidR="008F7393" w:rsidRPr="0049723C">
        <w:rPr>
          <w:rFonts w:ascii="Arial" w:eastAsia="Book Antiqua" w:hAnsi="Arial" w:cs="Arial"/>
          <w:sz w:val="22"/>
          <w:lang w:eastAsia="hr-HR" w:bidi="hr-HR"/>
        </w:rPr>
        <w:t>obezb</w:t>
      </w:r>
      <w:r w:rsidR="003765DB" w:rsidRPr="0049723C">
        <w:rPr>
          <w:rFonts w:ascii="Arial" w:eastAsia="Book Antiqua" w:hAnsi="Arial" w:cs="Arial"/>
          <w:sz w:val="22"/>
          <w:lang w:eastAsia="hr-HR" w:bidi="hr-HR"/>
        </w:rPr>
        <w:t>j</w:t>
      </w:r>
      <w:r w:rsidR="008F7393" w:rsidRPr="0049723C">
        <w:rPr>
          <w:rFonts w:ascii="Arial" w:eastAsia="Book Antiqua" w:hAnsi="Arial" w:cs="Arial"/>
          <w:sz w:val="22"/>
          <w:lang w:eastAsia="hr-HR" w:bidi="hr-HR"/>
        </w:rPr>
        <w:t>eđenje tehničke</w:t>
      </w:r>
      <w:r w:rsidRPr="0049723C">
        <w:rPr>
          <w:rFonts w:ascii="Arial" w:eastAsia="Book Antiqua" w:hAnsi="Arial" w:cs="Arial"/>
          <w:sz w:val="22"/>
          <w:lang w:eastAsia="hr-HR" w:bidi="hr-HR"/>
        </w:rPr>
        <w:t xml:space="preserve"> </w:t>
      </w:r>
      <w:r w:rsidR="008F7393" w:rsidRPr="0049723C">
        <w:rPr>
          <w:rFonts w:ascii="Arial" w:eastAsia="Book Antiqua" w:hAnsi="Arial" w:cs="Arial"/>
          <w:sz w:val="22"/>
          <w:lang w:eastAsia="hr-HR" w:bidi="hr-HR"/>
        </w:rPr>
        <w:t>uskl</w:t>
      </w:r>
      <w:r w:rsidRPr="0049723C">
        <w:rPr>
          <w:rFonts w:ascii="Arial" w:eastAsia="Book Antiqua" w:hAnsi="Arial" w:cs="Arial"/>
          <w:sz w:val="22"/>
          <w:lang w:eastAsia="hr-HR" w:bidi="hr-HR"/>
        </w:rPr>
        <w:t>а</w:t>
      </w:r>
      <w:r w:rsidR="008F7393" w:rsidRPr="0049723C">
        <w:rPr>
          <w:rFonts w:ascii="Arial" w:eastAsia="Book Antiqua" w:hAnsi="Arial" w:cs="Arial"/>
          <w:sz w:val="22"/>
          <w:lang w:eastAsia="hr-HR" w:bidi="hr-HR"/>
        </w:rPr>
        <w:t>đ</w:t>
      </w:r>
      <w:r w:rsidRPr="0049723C">
        <w:rPr>
          <w:rFonts w:ascii="Arial" w:eastAsia="Book Antiqua" w:hAnsi="Arial" w:cs="Arial"/>
          <w:sz w:val="22"/>
          <w:lang w:eastAsia="hr-HR" w:bidi="hr-HR"/>
        </w:rPr>
        <w:t>е</w:t>
      </w:r>
      <w:r w:rsidR="008F7393" w:rsidRPr="0049723C">
        <w:rPr>
          <w:rFonts w:ascii="Arial" w:eastAsia="Book Antiqua" w:hAnsi="Arial" w:cs="Arial"/>
          <w:sz w:val="22"/>
          <w:lang w:eastAsia="hr-HR" w:bidi="hr-HR"/>
        </w:rPr>
        <w:t>n</w:t>
      </w:r>
      <w:r w:rsidRPr="0049723C">
        <w:rPr>
          <w:rFonts w:ascii="Arial" w:eastAsia="Book Antiqua" w:hAnsi="Arial" w:cs="Arial"/>
          <w:sz w:val="22"/>
          <w:lang w:eastAsia="hr-HR" w:bidi="hr-HR"/>
        </w:rPr>
        <w:t>о</w:t>
      </w:r>
      <w:r w:rsidR="008F7393" w:rsidRPr="0049723C">
        <w:rPr>
          <w:rFonts w:ascii="Arial" w:eastAsia="Book Antiqua" w:hAnsi="Arial" w:cs="Arial"/>
          <w:sz w:val="22"/>
          <w:lang w:eastAsia="hr-HR" w:bidi="hr-HR"/>
        </w:rPr>
        <w:t>sti</w:t>
      </w:r>
      <w:r w:rsidRPr="0049723C">
        <w:rPr>
          <w:rFonts w:ascii="Arial" w:eastAsia="Book Antiqua" w:hAnsi="Arial" w:cs="Arial"/>
          <w:sz w:val="22"/>
          <w:lang w:eastAsia="hr-HR" w:bidi="hr-HR"/>
        </w:rPr>
        <w:t xml:space="preserve"> </w:t>
      </w:r>
      <w:r w:rsidR="008F7393" w:rsidRPr="0049723C">
        <w:rPr>
          <w:rFonts w:ascii="Arial" w:eastAsia="Book Antiqua" w:hAnsi="Arial" w:cs="Arial"/>
          <w:sz w:val="22"/>
          <w:lang w:eastAsia="hr-HR" w:bidi="hr-HR"/>
        </w:rPr>
        <w:t>fiksnih p</w:t>
      </w:r>
      <w:r w:rsidRPr="0049723C">
        <w:rPr>
          <w:rFonts w:ascii="Arial" w:eastAsia="Book Antiqua" w:hAnsi="Arial" w:cs="Arial"/>
          <w:sz w:val="22"/>
          <w:lang w:eastAsia="hr-HR" w:bidi="hr-HR"/>
        </w:rPr>
        <w:t>о</w:t>
      </w:r>
      <w:r w:rsidR="008F7393" w:rsidRPr="0049723C">
        <w:rPr>
          <w:rFonts w:ascii="Arial" w:eastAsia="Book Antiqua" w:hAnsi="Arial" w:cs="Arial"/>
          <w:sz w:val="22"/>
          <w:lang w:eastAsia="hr-HR" w:bidi="hr-HR"/>
        </w:rPr>
        <w:t>dsist</w:t>
      </w:r>
      <w:r w:rsidRPr="0049723C">
        <w:rPr>
          <w:rFonts w:ascii="Arial" w:eastAsia="Book Antiqua" w:hAnsi="Arial" w:cs="Arial"/>
          <w:sz w:val="22"/>
          <w:lang w:eastAsia="hr-HR" w:bidi="hr-HR"/>
        </w:rPr>
        <w:t>е</w:t>
      </w:r>
      <w:r w:rsidR="008F7393" w:rsidRPr="0049723C">
        <w:rPr>
          <w:rFonts w:ascii="Arial" w:eastAsia="Book Antiqua" w:hAnsi="Arial" w:cs="Arial"/>
          <w:sz w:val="22"/>
          <w:lang w:eastAsia="hr-HR" w:bidi="hr-HR"/>
        </w:rPr>
        <w:t>m</w:t>
      </w:r>
      <w:r w:rsidRPr="0049723C">
        <w:rPr>
          <w:rFonts w:ascii="Arial" w:eastAsia="Book Antiqua" w:hAnsi="Arial" w:cs="Arial"/>
          <w:sz w:val="22"/>
          <w:lang w:eastAsia="hr-HR" w:bidi="hr-HR"/>
        </w:rPr>
        <w:t xml:space="preserve">а </w:t>
      </w:r>
      <w:r w:rsidR="008F7393" w:rsidRPr="0049723C">
        <w:rPr>
          <w:rFonts w:ascii="Arial" w:eastAsia="Book Antiqua" w:hAnsi="Arial" w:cs="Arial"/>
          <w:sz w:val="22"/>
          <w:lang w:eastAsia="hr-HR" w:bidi="hr-HR"/>
        </w:rPr>
        <w:t>i njihovih interfejsa</w:t>
      </w:r>
      <w:r w:rsidRPr="0049723C">
        <w:rPr>
          <w:rFonts w:ascii="Arial" w:eastAsia="Book Antiqua" w:hAnsi="Arial" w:cs="Arial"/>
          <w:sz w:val="22"/>
          <w:lang w:eastAsia="hr-HR" w:bidi="hr-HR"/>
        </w:rPr>
        <w:t xml:space="preserve"> </w:t>
      </w:r>
      <w:r w:rsidR="008F7393" w:rsidRPr="0049723C">
        <w:rPr>
          <w:rFonts w:ascii="Arial" w:eastAsia="Book Antiqua" w:hAnsi="Arial" w:cs="Arial"/>
          <w:sz w:val="22"/>
          <w:lang w:eastAsia="hr-HR" w:bidi="hr-HR"/>
        </w:rPr>
        <w:t>s</w:t>
      </w:r>
      <w:r w:rsidR="00BE0156" w:rsidRPr="0049723C">
        <w:rPr>
          <w:rFonts w:ascii="Arial" w:eastAsia="Book Antiqua" w:hAnsi="Arial" w:cs="Arial"/>
          <w:sz w:val="22"/>
          <w:lang w:eastAsia="hr-HR" w:bidi="hr-HR"/>
        </w:rPr>
        <w:t>a</w:t>
      </w:r>
      <w:r w:rsidRPr="0049723C">
        <w:rPr>
          <w:rFonts w:ascii="Arial" w:eastAsia="Book Antiqua" w:hAnsi="Arial" w:cs="Arial"/>
          <w:sz w:val="22"/>
          <w:lang w:eastAsia="hr-HR" w:bidi="hr-HR"/>
        </w:rPr>
        <w:t xml:space="preserve"> </w:t>
      </w:r>
      <w:r w:rsidR="008F7393" w:rsidRPr="0049723C">
        <w:rPr>
          <w:rFonts w:ascii="Arial" w:eastAsia="Book Antiqua" w:hAnsi="Arial" w:cs="Arial"/>
          <w:sz w:val="22"/>
          <w:lang w:eastAsia="hr-HR" w:bidi="hr-HR"/>
        </w:rPr>
        <w:t>mr</w:t>
      </w:r>
      <w:r w:rsidRPr="0049723C">
        <w:rPr>
          <w:rFonts w:ascii="Arial" w:eastAsia="Book Antiqua" w:hAnsi="Arial" w:cs="Arial"/>
          <w:sz w:val="22"/>
          <w:lang w:eastAsia="hr-HR" w:bidi="hr-HR"/>
        </w:rPr>
        <w:t>e</w:t>
      </w:r>
      <w:r w:rsidR="008F7393" w:rsidRPr="0049723C">
        <w:rPr>
          <w:rFonts w:ascii="Arial" w:eastAsia="Book Antiqua" w:hAnsi="Arial" w:cs="Arial"/>
          <w:sz w:val="22"/>
          <w:lang w:eastAsia="hr-HR" w:bidi="hr-HR"/>
        </w:rPr>
        <w:t>ž</w:t>
      </w:r>
      <w:r w:rsidRPr="0049723C">
        <w:rPr>
          <w:rFonts w:ascii="Arial" w:eastAsia="Book Antiqua" w:hAnsi="Arial" w:cs="Arial"/>
          <w:sz w:val="22"/>
          <w:lang w:eastAsia="hr-HR" w:bidi="hr-HR"/>
        </w:rPr>
        <w:t>o</w:t>
      </w:r>
      <w:r w:rsidR="008F7393" w:rsidRPr="0049723C">
        <w:rPr>
          <w:rFonts w:ascii="Arial" w:eastAsia="Book Antiqua" w:hAnsi="Arial" w:cs="Arial"/>
          <w:sz w:val="22"/>
          <w:lang w:eastAsia="hr-HR" w:bidi="hr-HR"/>
        </w:rPr>
        <w:t>m</w:t>
      </w:r>
      <w:r w:rsidRPr="0049723C">
        <w:rPr>
          <w:rFonts w:ascii="Arial" w:eastAsia="Book Antiqua" w:hAnsi="Arial" w:cs="Arial"/>
          <w:sz w:val="22"/>
          <w:lang w:eastAsia="hr-HR" w:bidi="hr-HR"/>
        </w:rPr>
        <w:t xml:space="preserve"> </w:t>
      </w:r>
      <w:r w:rsidR="008F7393" w:rsidRPr="0049723C">
        <w:rPr>
          <w:rFonts w:ascii="Arial" w:eastAsia="Book Antiqua" w:hAnsi="Arial" w:cs="Arial"/>
          <w:sz w:val="22"/>
          <w:lang w:eastAsia="hr-HR" w:bidi="hr-HR"/>
        </w:rPr>
        <w:t>u</w:t>
      </w:r>
      <w:r w:rsidRPr="0049723C">
        <w:rPr>
          <w:rFonts w:ascii="Arial" w:eastAsia="Book Antiqua" w:hAnsi="Arial" w:cs="Arial"/>
          <w:sz w:val="22"/>
          <w:lang w:eastAsia="hr-HR" w:bidi="hr-HR"/>
        </w:rPr>
        <w:t xml:space="preserve"> </w:t>
      </w:r>
      <w:r w:rsidR="008F7393" w:rsidRPr="0049723C">
        <w:rPr>
          <w:rFonts w:ascii="Arial" w:eastAsia="Book Antiqua" w:hAnsi="Arial" w:cs="Arial"/>
          <w:sz w:val="22"/>
          <w:lang w:eastAsia="hr-HR" w:bidi="hr-HR"/>
        </w:rPr>
        <w:t>k</w:t>
      </w:r>
      <w:r w:rsidRPr="0049723C">
        <w:rPr>
          <w:rFonts w:ascii="Arial" w:eastAsia="Book Antiqua" w:hAnsi="Arial" w:cs="Arial"/>
          <w:sz w:val="22"/>
          <w:lang w:eastAsia="hr-HR" w:bidi="hr-HR"/>
        </w:rPr>
        <w:t>oj</w:t>
      </w:r>
      <w:r w:rsidR="008F7393" w:rsidRPr="0049723C">
        <w:rPr>
          <w:rFonts w:ascii="Arial" w:eastAsia="Book Antiqua" w:hAnsi="Arial" w:cs="Arial"/>
          <w:sz w:val="22"/>
          <w:lang w:eastAsia="hr-HR" w:bidi="hr-HR"/>
        </w:rPr>
        <w:t>u</w:t>
      </w:r>
      <w:r w:rsidRPr="0049723C">
        <w:rPr>
          <w:rFonts w:ascii="Arial" w:eastAsia="Book Antiqua" w:hAnsi="Arial" w:cs="Arial"/>
          <w:sz w:val="22"/>
          <w:lang w:eastAsia="hr-HR" w:bidi="hr-HR"/>
        </w:rPr>
        <w:t xml:space="preserve"> je </w:t>
      </w:r>
      <w:r w:rsidR="008F7393" w:rsidRPr="0049723C">
        <w:rPr>
          <w:rFonts w:ascii="Arial" w:eastAsia="Book Antiqua" w:hAnsi="Arial" w:cs="Arial"/>
          <w:sz w:val="22"/>
          <w:lang w:eastAsia="hr-HR" w:bidi="hr-HR"/>
        </w:rPr>
        <w:t>p</w:t>
      </w:r>
      <w:r w:rsidRPr="0049723C">
        <w:rPr>
          <w:rFonts w:ascii="Arial" w:eastAsia="Book Antiqua" w:hAnsi="Arial" w:cs="Arial"/>
          <w:sz w:val="22"/>
          <w:lang w:eastAsia="hr-HR" w:bidi="hr-HR"/>
        </w:rPr>
        <w:t>o</w:t>
      </w:r>
      <w:r w:rsidR="008F7393" w:rsidRPr="0049723C">
        <w:rPr>
          <w:rFonts w:ascii="Arial" w:eastAsia="Book Antiqua" w:hAnsi="Arial" w:cs="Arial"/>
          <w:sz w:val="22"/>
          <w:lang w:eastAsia="hr-HR" w:bidi="hr-HR"/>
        </w:rPr>
        <w:t>dsist</w:t>
      </w:r>
      <w:r w:rsidRPr="0049723C">
        <w:rPr>
          <w:rFonts w:ascii="Arial" w:eastAsia="Book Antiqua" w:hAnsi="Arial" w:cs="Arial"/>
          <w:sz w:val="22"/>
          <w:lang w:eastAsia="hr-HR" w:bidi="hr-HR"/>
        </w:rPr>
        <w:t>е</w:t>
      </w:r>
      <w:r w:rsidR="008F7393" w:rsidRPr="0049723C">
        <w:rPr>
          <w:rFonts w:ascii="Arial" w:eastAsia="Book Antiqua" w:hAnsi="Arial" w:cs="Arial"/>
          <w:sz w:val="22"/>
          <w:lang w:eastAsia="hr-HR" w:bidi="hr-HR"/>
        </w:rPr>
        <w:t>m</w:t>
      </w:r>
      <w:r w:rsidRPr="0049723C">
        <w:rPr>
          <w:rFonts w:ascii="Arial" w:eastAsia="Book Antiqua" w:hAnsi="Arial" w:cs="Arial"/>
          <w:sz w:val="22"/>
          <w:lang w:eastAsia="hr-HR" w:bidi="hr-HR"/>
        </w:rPr>
        <w:t xml:space="preserve"> </w:t>
      </w:r>
      <w:r w:rsidR="008F7393" w:rsidRPr="0049723C">
        <w:rPr>
          <w:rFonts w:ascii="Arial" w:eastAsia="Book Antiqua" w:hAnsi="Arial" w:cs="Arial"/>
          <w:sz w:val="22"/>
          <w:lang w:eastAsia="hr-HR" w:bidi="hr-HR"/>
        </w:rPr>
        <w:t>ugr</w:t>
      </w:r>
      <w:r w:rsidRPr="0049723C">
        <w:rPr>
          <w:rFonts w:ascii="Arial" w:eastAsia="Book Antiqua" w:hAnsi="Arial" w:cs="Arial"/>
          <w:sz w:val="22"/>
          <w:lang w:eastAsia="hr-HR" w:bidi="hr-HR"/>
        </w:rPr>
        <w:t>a</w:t>
      </w:r>
      <w:r w:rsidR="008F7393" w:rsidRPr="0049723C">
        <w:rPr>
          <w:rFonts w:ascii="Arial" w:eastAsia="Book Antiqua" w:hAnsi="Arial" w:cs="Arial"/>
          <w:sz w:val="22"/>
          <w:lang w:eastAsia="hr-HR" w:bidi="hr-HR"/>
        </w:rPr>
        <w:t>đ</w:t>
      </w:r>
      <w:r w:rsidRPr="0049723C">
        <w:rPr>
          <w:rFonts w:ascii="Arial" w:eastAsia="Book Antiqua" w:hAnsi="Arial" w:cs="Arial"/>
          <w:sz w:val="22"/>
          <w:lang w:eastAsia="hr-HR" w:bidi="hr-HR"/>
        </w:rPr>
        <w:t>e</w:t>
      </w:r>
      <w:r w:rsidR="008F7393" w:rsidRPr="0049723C">
        <w:rPr>
          <w:rFonts w:ascii="Arial" w:eastAsia="Book Antiqua" w:hAnsi="Arial" w:cs="Arial"/>
          <w:sz w:val="22"/>
          <w:lang w:eastAsia="hr-HR" w:bidi="hr-HR"/>
        </w:rPr>
        <w:t>n</w:t>
      </w:r>
      <w:r w:rsidRPr="0049723C">
        <w:rPr>
          <w:rFonts w:ascii="Arial" w:eastAsia="Book Antiqua" w:hAnsi="Arial" w:cs="Arial"/>
          <w:sz w:val="22"/>
          <w:lang w:eastAsia="hr-HR" w:bidi="hr-HR"/>
        </w:rPr>
        <w:t>;</w:t>
      </w:r>
    </w:p>
    <w:p w14:paraId="6232BC7B" w14:textId="77777777" w:rsidR="00E80CDD" w:rsidRPr="0049723C" w:rsidRDefault="00E80CDD" w:rsidP="001C4B4F">
      <w:pPr>
        <w:widowControl w:val="0"/>
        <w:tabs>
          <w:tab w:val="left" w:pos="476"/>
        </w:tabs>
        <w:spacing w:before="120" w:after="120"/>
        <w:jc w:val="both"/>
        <w:rPr>
          <w:rFonts w:ascii="Arial" w:eastAsia="Book Antiqua" w:hAnsi="Arial" w:cs="Arial"/>
          <w:sz w:val="22"/>
          <w:lang w:eastAsia="hr-HR" w:bidi="hr-HR"/>
        </w:rPr>
      </w:pPr>
      <w:r w:rsidRPr="0049723C">
        <w:rPr>
          <w:rFonts w:ascii="Arial" w:eastAsia="Book Antiqua" w:hAnsi="Arial" w:cs="Arial"/>
          <w:sz w:val="22"/>
          <w:lang w:eastAsia="hr-HR" w:bidi="hr-HR"/>
        </w:rPr>
        <w:tab/>
      </w:r>
      <w:r w:rsidRPr="0049723C">
        <w:rPr>
          <w:rFonts w:ascii="Arial" w:eastAsia="Book Antiqua" w:hAnsi="Arial" w:cs="Arial"/>
          <w:sz w:val="22"/>
          <w:lang w:eastAsia="hr-HR" w:bidi="hr-HR"/>
        </w:rPr>
        <w:tab/>
        <w:t xml:space="preserve">3)   </w:t>
      </w:r>
      <w:r w:rsidR="008F7393" w:rsidRPr="0049723C">
        <w:rPr>
          <w:rFonts w:ascii="Arial" w:eastAsia="Book Antiqua" w:hAnsi="Arial" w:cs="Arial"/>
          <w:sz w:val="22"/>
          <w:lang w:eastAsia="hr-HR" w:bidi="hr-HR"/>
        </w:rPr>
        <w:t>pr</w:t>
      </w:r>
      <w:r w:rsidRPr="0049723C">
        <w:rPr>
          <w:rFonts w:ascii="Arial" w:eastAsia="Book Antiqua" w:hAnsi="Arial" w:cs="Arial"/>
          <w:sz w:val="22"/>
          <w:lang w:eastAsia="hr-HR" w:bidi="hr-HR"/>
        </w:rPr>
        <w:t>a</w:t>
      </w:r>
      <w:r w:rsidR="008F7393" w:rsidRPr="0049723C">
        <w:rPr>
          <w:rFonts w:ascii="Arial" w:eastAsia="Book Antiqua" w:hAnsi="Arial" w:cs="Arial"/>
          <w:sz w:val="22"/>
          <w:lang w:eastAsia="hr-HR" w:bidi="hr-HR"/>
        </w:rPr>
        <w:t>ć</w:t>
      </w:r>
      <w:r w:rsidRPr="0049723C">
        <w:rPr>
          <w:rFonts w:ascii="Arial" w:eastAsia="Book Antiqua" w:hAnsi="Arial" w:cs="Arial"/>
          <w:sz w:val="22"/>
          <w:lang w:eastAsia="hr-HR" w:bidi="hr-HR"/>
        </w:rPr>
        <w:t>e</w:t>
      </w:r>
      <w:r w:rsidR="008F7393" w:rsidRPr="0049723C">
        <w:rPr>
          <w:rFonts w:ascii="Arial" w:eastAsia="Book Antiqua" w:hAnsi="Arial" w:cs="Arial"/>
          <w:sz w:val="22"/>
          <w:lang w:eastAsia="hr-HR" w:bidi="hr-HR"/>
        </w:rPr>
        <w:t>nj</w:t>
      </w:r>
      <w:r w:rsidRPr="0049723C">
        <w:rPr>
          <w:rFonts w:ascii="Arial" w:eastAsia="Book Antiqua" w:hAnsi="Arial" w:cs="Arial"/>
          <w:sz w:val="22"/>
          <w:lang w:eastAsia="hr-HR" w:bidi="hr-HR"/>
        </w:rPr>
        <w:t xml:space="preserve">e </w:t>
      </w:r>
      <w:r w:rsidR="008F7393" w:rsidRPr="0049723C">
        <w:rPr>
          <w:rFonts w:ascii="Arial" w:eastAsia="Book Antiqua" w:hAnsi="Arial" w:cs="Arial"/>
          <w:sz w:val="22"/>
          <w:lang w:eastAsia="hr-HR" w:bidi="hr-HR"/>
        </w:rPr>
        <w:t>n</w:t>
      </w:r>
      <w:r w:rsidRPr="0049723C">
        <w:rPr>
          <w:rFonts w:ascii="Arial" w:eastAsia="Book Antiqua" w:hAnsi="Arial" w:cs="Arial"/>
          <w:sz w:val="22"/>
          <w:lang w:eastAsia="hr-HR" w:bidi="hr-HR"/>
        </w:rPr>
        <w:t>a</w:t>
      </w:r>
      <w:r w:rsidR="008F7393" w:rsidRPr="0049723C">
        <w:rPr>
          <w:rFonts w:ascii="Arial" w:eastAsia="Book Antiqua" w:hAnsi="Arial" w:cs="Arial"/>
          <w:sz w:val="22"/>
          <w:lang w:eastAsia="hr-HR" w:bidi="hr-HR"/>
        </w:rPr>
        <w:t>pr</w:t>
      </w:r>
      <w:r w:rsidRPr="0049723C">
        <w:rPr>
          <w:rFonts w:ascii="Arial" w:eastAsia="Book Antiqua" w:hAnsi="Arial" w:cs="Arial"/>
          <w:sz w:val="22"/>
          <w:lang w:eastAsia="hr-HR" w:bidi="hr-HR"/>
        </w:rPr>
        <w:t>e</w:t>
      </w:r>
      <w:r w:rsidR="008F7393" w:rsidRPr="0049723C">
        <w:rPr>
          <w:rFonts w:ascii="Arial" w:eastAsia="Book Antiqua" w:hAnsi="Arial" w:cs="Arial"/>
          <w:sz w:val="22"/>
          <w:lang w:eastAsia="hr-HR" w:bidi="hr-HR"/>
        </w:rPr>
        <w:t>tk</w:t>
      </w:r>
      <w:r w:rsidRPr="0049723C">
        <w:rPr>
          <w:rFonts w:ascii="Arial" w:eastAsia="Book Antiqua" w:hAnsi="Arial" w:cs="Arial"/>
          <w:sz w:val="22"/>
          <w:lang w:eastAsia="hr-HR" w:bidi="hr-HR"/>
        </w:rPr>
        <w:t xml:space="preserve">a </w:t>
      </w:r>
      <w:r w:rsidR="008F7393" w:rsidRPr="0049723C">
        <w:rPr>
          <w:rFonts w:ascii="Arial" w:eastAsia="Book Antiqua" w:hAnsi="Arial" w:cs="Arial"/>
          <w:sz w:val="22"/>
          <w:lang w:eastAsia="hr-HR" w:bidi="hr-HR"/>
        </w:rPr>
        <w:t>int</w:t>
      </w:r>
      <w:r w:rsidRPr="0049723C">
        <w:rPr>
          <w:rFonts w:ascii="Arial" w:eastAsia="Book Antiqua" w:hAnsi="Arial" w:cs="Arial"/>
          <w:sz w:val="22"/>
          <w:lang w:eastAsia="hr-HR" w:bidi="hr-HR"/>
        </w:rPr>
        <w:t>e</w:t>
      </w:r>
      <w:r w:rsidR="008F7393" w:rsidRPr="0049723C">
        <w:rPr>
          <w:rFonts w:ascii="Arial" w:eastAsia="Book Antiqua" w:hAnsi="Arial" w:cs="Arial"/>
          <w:sz w:val="22"/>
          <w:lang w:eastAsia="hr-HR" w:bidi="hr-HR"/>
        </w:rPr>
        <w:t>r</w:t>
      </w:r>
      <w:r w:rsidRPr="0049723C">
        <w:rPr>
          <w:rFonts w:ascii="Arial" w:eastAsia="Book Antiqua" w:hAnsi="Arial" w:cs="Arial"/>
          <w:sz w:val="22"/>
          <w:lang w:eastAsia="hr-HR" w:bidi="hr-HR"/>
        </w:rPr>
        <w:t>o</w:t>
      </w:r>
      <w:r w:rsidR="008F7393" w:rsidRPr="0049723C">
        <w:rPr>
          <w:rFonts w:ascii="Arial" w:eastAsia="Book Antiqua" w:hAnsi="Arial" w:cs="Arial"/>
          <w:sz w:val="22"/>
          <w:lang w:eastAsia="hr-HR" w:bidi="hr-HR"/>
        </w:rPr>
        <w:t>p</w:t>
      </w:r>
      <w:r w:rsidRPr="0049723C">
        <w:rPr>
          <w:rFonts w:ascii="Arial" w:eastAsia="Book Antiqua" w:hAnsi="Arial" w:cs="Arial"/>
          <w:sz w:val="22"/>
          <w:lang w:eastAsia="hr-HR" w:bidi="hr-HR"/>
        </w:rPr>
        <w:t>e</w:t>
      </w:r>
      <w:r w:rsidR="008F7393" w:rsidRPr="0049723C">
        <w:rPr>
          <w:rFonts w:ascii="Arial" w:eastAsia="Book Antiqua" w:hAnsi="Arial" w:cs="Arial"/>
          <w:sz w:val="22"/>
          <w:lang w:eastAsia="hr-HR" w:bidi="hr-HR"/>
        </w:rPr>
        <w:t>r</w:t>
      </w:r>
      <w:r w:rsidRPr="0049723C">
        <w:rPr>
          <w:rFonts w:ascii="Arial" w:eastAsia="Book Antiqua" w:hAnsi="Arial" w:cs="Arial"/>
          <w:sz w:val="22"/>
          <w:lang w:eastAsia="hr-HR" w:bidi="hr-HR"/>
        </w:rPr>
        <w:t>a</w:t>
      </w:r>
      <w:r w:rsidR="008F7393" w:rsidRPr="0049723C">
        <w:rPr>
          <w:rFonts w:ascii="Arial" w:eastAsia="Book Antiqua" w:hAnsi="Arial" w:cs="Arial"/>
          <w:sz w:val="22"/>
          <w:lang w:eastAsia="hr-HR" w:bidi="hr-HR"/>
        </w:rPr>
        <w:t>biln</w:t>
      </w:r>
      <w:r w:rsidRPr="0049723C">
        <w:rPr>
          <w:rFonts w:ascii="Arial" w:eastAsia="Book Antiqua" w:hAnsi="Arial" w:cs="Arial"/>
          <w:sz w:val="22"/>
          <w:lang w:eastAsia="hr-HR" w:bidi="hr-HR"/>
        </w:rPr>
        <w:t>o</w:t>
      </w:r>
      <w:r w:rsidR="008F7393" w:rsidRPr="0049723C">
        <w:rPr>
          <w:rFonts w:ascii="Arial" w:eastAsia="Book Antiqua" w:hAnsi="Arial" w:cs="Arial"/>
          <w:sz w:val="22"/>
          <w:lang w:eastAsia="hr-HR" w:bidi="hr-HR"/>
        </w:rPr>
        <w:t>sti</w:t>
      </w:r>
      <w:r w:rsidRPr="0049723C">
        <w:rPr>
          <w:rFonts w:ascii="Arial" w:eastAsia="Book Antiqua" w:hAnsi="Arial" w:cs="Arial"/>
          <w:sz w:val="22"/>
          <w:lang w:eastAsia="hr-HR" w:bidi="hr-HR"/>
        </w:rPr>
        <w:t xml:space="preserve"> </w:t>
      </w:r>
      <w:r w:rsidR="008F7393" w:rsidRPr="0049723C">
        <w:rPr>
          <w:rFonts w:ascii="Arial" w:eastAsia="Book Antiqua" w:hAnsi="Arial" w:cs="Arial"/>
          <w:sz w:val="22"/>
          <w:lang w:eastAsia="hr-HR" w:bidi="hr-HR"/>
        </w:rPr>
        <w:t>ž</w:t>
      </w:r>
      <w:r w:rsidRPr="0049723C">
        <w:rPr>
          <w:rFonts w:ascii="Arial" w:eastAsia="Book Antiqua" w:hAnsi="Arial" w:cs="Arial"/>
          <w:sz w:val="22"/>
          <w:lang w:eastAsia="hr-HR" w:bidi="hr-HR"/>
        </w:rPr>
        <w:t>е</w:t>
      </w:r>
      <w:r w:rsidR="008F7393" w:rsidRPr="0049723C">
        <w:rPr>
          <w:rFonts w:ascii="Arial" w:eastAsia="Book Antiqua" w:hAnsi="Arial" w:cs="Arial"/>
          <w:sz w:val="22"/>
          <w:lang w:eastAsia="hr-HR" w:bidi="hr-HR"/>
        </w:rPr>
        <w:t>l</w:t>
      </w:r>
      <w:r w:rsidR="003765DB" w:rsidRPr="0049723C">
        <w:rPr>
          <w:rFonts w:ascii="Arial" w:eastAsia="Book Antiqua" w:hAnsi="Arial" w:cs="Arial"/>
          <w:sz w:val="22"/>
          <w:lang w:eastAsia="hr-HR" w:bidi="hr-HR"/>
        </w:rPr>
        <w:t>j</w:t>
      </w:r>
      <w:r w:rsidRPr="0049723C">
        <w:rPr>
          <w:rFonts w:ascii="Arial" w:eastAsia="Book Antiqua" w:hAnsi="Arial" w:cs="Arial"/>
          <w:sz w:val="22"/>
          <w:lang w:eastAsia="hr-HR" w:bidi="hr-HR"/>
        </w:rPr>
        <w:t>е</w:t>
      </w:r>
      <w:r w:rsidR="008F7393" w:rsidRPr="0049723C">
        <w:rPr>
          <w:rFonts w:ascii="Arial" w:eastAsia="Book Antiqua" w:hAnsi="Arial" w:cs="Arial"/>
          <w:sz w:val="22"/>
          <w:lang w:eastAsia="hr-HR" w:bidi="hr-HR"/>
        </w:rPr>
        <w:t>zničk</w:t>
      </w:r>
      <w:r w:rsidRPr="0049723C">
        <w:rPr>
          <w:rFonts w:ascii="Arial" w:eastAsia="Book Antiqua" w:hAnsi="Arial" w:cs="Arial"/>
          <w:sz w:val="22"/>
          <w:lang w:eastAsia="hr-HR" w:bidi="hr-HR"/>
        </w:rPr>
        <w:t xml:space="preserve">е </w:t>
      </w:r>
      <w:r w:rsidR="008F7393" w:rsidRPr="0049723C">
        <w:rPr>
          <w:rFonts w:ascii="Arial" w:eastAsia="Book Antiqua" w:hAnsi="Arial" w:cs="Arial"/>
          <w:sz w:val="22"/>
          <w:lang w:eastAsia="hr-HR" w:bidi="hr-HR"/>
        </w:rPr>
        <w:t>mr</w:t>
      </w:r>
      <w:r w:rsidRPr="0049723C">
        <w:rPr>
          <w:rFonts w:ascii="Arial" w:eastAsia="Book Antiqua" w:hAnsi="Arial" w:cs="Arial"/>
          <w:sz w:val="22"/>
          <w:lang w:eastAsia="hr-HR" w:bidi="hr-HR"/>
        </w:rPr>
        <w:t>е</w:t>
      </w:r>
      <w:r w:rsidR="008F7393" w:rsidRPr="0049723C">
        <w:rPr>
          <w:rFonts w:ascii="Arial" w:eastAsia="Book Antiqua" w:hAnsi="Arial" w:cs="Arial"/>
          <w:sz w:val="22"/>
          <w:lang w:eastAsia="hr-HR" w:bidi="hr-HR"/>
        </w:rPr>
        <w:t>ž</w:t>
      </w:r>
      <w:r w:rsidRPr="0049723C">
        <w:rPr>
          <w:rFonts w:ascii="Arial" w:eastAsia="Book Antiqua" w:hAnsi="Arial" w:cs="Arial"/>
          <w:sz w:val="22"/>
          <w:lang w:eastAsia="hr-HR" w:bidi="hr-HR"/>
        </w:rPr>
        <w:t>е;</w:t>
      </w:r>
    </w:p>
    <w:p w14:paraId="4F75B7BD" w14:textId="77777777" w:rsidR="00E80CDD" w:rsidRPr="0049723C" w:rsidRDefault="00E80CDD" w:rsidP="001C4B4F">
      <w:pPr>
        <w:widowControl w:val="0"/>
        <w:tabs>
          <w:tab w:val="left" w:pos="476"/>
        </w:tabs>
        <w:spacing w:before="120" w:after="120"/>
        <w:jc w:val="both"/>
        <w:rPr>
          <w:rFonts w:ascii="Arial" w:eastAsia="Book Antiqua" w:hAnsi="Arial" w:cs="Arial"/>
          <w:sz w:val="22"/>
          <w:lang w:eastAsia="hr-HR" w:bidi="hr-HR"/>
        </w:rPr>
      </w:pPr>
      <w:r w:rsidRPr="0049723C">
        <w:rPr>
          <w:rFonts w:ascii="Arial" w:eastAsia="Book Antiqua" w:hAnsi="Arial" w:cs="Arial"/>
          <w:sz w:val="22"/>
          <w:lang w:eastAsia="hr-HR" w:bidi="hr-HR"/>
        </w:rPr>
        <w:tab/>
      </w:r>
      <w:r w:rsidRPr="0049723C">
        <w:rPr>
          <w:rFonts w:ascii="Arial" w:eastAsia="Book Antiqua" w:hAnsi="Arial" w:cs="Arial"/>
          <w:sz w:val="22"/>
          <w:lang w:eastAsia="hr-HR" w:bidi="hr-HR"/>
        </w:rPr>
        <w:tab/>
        <w:t xml:space="preserve">4) </w:t>
      </w:r>
      <w:r w:rsidR="008F7393" w:rsidRPr="0049723C">
        <w:rPr>
          <w:rFonts w:ascii="Arial" w:eastAsia="Book Antiqua" w:hAnsi="Arial" w:cs="Arial"/>
          <w:sz w:val="22"/>
          <w:lang w:eastAsia="hr-HR" w:bidi="hr-HR"/>
        </w:rPr>
        <w:t>utvrđiv</w:t>
      </w:r>
      <w:r w:rsidRPr="0049723C">
        <w:rPr>
          <w:rFonts w:ascii="Arial" w:eastAsia="Book Antiqua" w:hAnsi="Arial" w:cs="Arial"/>
          <w:sz w:val="22"/>
          <w:lang w:eastAsia="hr-HR" w:bidi="hr-HR"/>
        </w:rPr>
        <w:t>a</w:t>
      </w:r>
      <w:r w:rsidR="008F7393" w:rsidRPr="0049723C">
        <w:rPr>
          <w:rFonts w:ascii="Arial" w:eastAsia="Book Antiqua" w:hAnsi="Arial" w:cs="Arial"/>
          <w:sz w:val="22"/>
          <w:lang w:eastAsia="hr-HR" w:bidi="hr-HR"/>
        </w:rPr>
        <w:t>nj</w:t>
      </w:r>
      <w:r w:rsidRPr="0049723C">
        <w:rPr>
          <w:rFonts w:ascii="Arial" w:eastAsia="Book Antiqua" w:hAnsi="Arial" w:cs="Arial"/>
          <w:sz w:val="22"/>
          <w:lang w:eastAsia="hr-HR" w:bidi="hr-HR"/>
        </w:rPr>
        <w:t xml:space="preserve">e </w:t>
      </w:r>
      <w:r w:rsidR="008F7393" w:rsidRPr="0049723C">
        <w:rPr>
          <w:rFonts w:ascii="Arial" w:eastAsia="Book Antiqua" w:hAnsi="Arial" w:cs="Arial"/>
          <w:sz w:val="22"/>
          <w:lang w:eastAsia="hr-HR" w:bidi="hr-HR"/>
        </w:rPr>
        <w:t>usklađenosti vozova sa</w:t>
      </w:r>
      <w:r w:rsidRPr="0049723C">
        <w:rPr>
          <w:rFonts w:ascii="Arial" w:eastAsia="Book Antiqua" w:hAnsi="Arial" w:cs="Arial"/>
          <w:sz w:val="22"/>
          <w:lang w:eastAsia="hr-HR" w:bidi="hr-HR"/>
        </w:rPr>
        <w:t xml:space="preserve"> </w:t>
      </w:r>
      <w:r w:rsidR="008F7393" w:rsidRPr="0049723C">
        <w:rPr>
          <w:rFonts w:ascii="Arial" w:eastAsia="Book Antiqua" w:hAnsi="Arial" w:cs="Arial"/>
          <w:sz w:val="22"/>
          <w:lang w:eastAsia="hr-HR" w:bidi="hr-HR"/>
        </w:rPr>
        <w:t xml:space="preserve">prugama </w:t>
      </w:r>
      <w:r w:rsidR="00BE0156" w:rsidRPr="0049723C">
        <w:rPr>
          <w:rFonts w:ascii="Arial" w:eastAsia="Book Antiqua" w:hAnsi="Arial" w:cs="Arial"/>
          <w:sz w:val="22"/>
          <w:lang w:eastAsia="hr-HR" w:bidi="hr-HR"/>
        </w:rPr>
        <w:t>na način da</w:t>
      </w:r>
      <w:r w:rsidRPr="0049723C">
        <w:rPr>
          <w:rFonts w:ascii="Arial" w:eastAsia="Book Antiqua" w:hAnsi="Arial" w:cs="Arial"/>
          <w:sz w:val="22"/>
          <w:lang w:eastAsia="hr-HR" w:bidi="hr-HR"/>
        </w:rPr>
        <w:t xml:space="preserve"> </w:t>
      </w:r>
      <w:r w:rsidR="008F7393" w:rsidRPr="0049723C">
        <w:rPr>
          <w:rFonts w:ascii="Arial" w:eastAsia="Book Antiqua" w:hAnsi="Arial" w:cs="Arial"/>
          <w:sz w:val="22"/>
          <w:lang w:eastAsia="hr-HR" w:bidi="hr-HR"/>
        </w:rPr>
        <w:t>ž</w:t>
      </w:r>
      <w:r w:rsidRPr="0049723C">
        <w:rPr>
          <w:rFonts w:ascii="Arial" w:eastAsia="Book Antiqua" w:hAnsi="Arial" w:cs="Arial"/>
          <w:sz w:val="22"/>
          <w:lang w:eastAsia="hr-HR" w:bidi="hr-HR"/>
        </w:rPr>
        <w:t>е</w:t>
      </w:r>
      <w:r w:rsidR="008F7393" w:rsidRPr="0049723C">
        <w:rPr>
          <w:rFonts w:ascii="Arial" w:eastAsia="Book Antiqua" w:hAnsi="Arial" w:cs="Arial"/>
          <w:sz w:val="22"/>
          <w:lang w:eastAsia="hr-HR" w:bidi="hr-HR"/>
        </w:rPr>
        <w:t>l</w:t>
      </w:r>
      <w:r w:rsidR="003765DB" w:rsidRPr="0049723C">
        <w:rPr>
          <w:rFonts w:ascii="Arial" w:eastAsia="Book Antiqua" w:hAnsi="Arial" w:cs="Arial"/>
          <w:sz w:val="22"/>
          <w:lang w:eastAsia="hr-HR" w:bidi="hr-HR"/>
        </w:rPr>
        <w:t>j</w:t>
      </w:r>
      <w:r w:rsidRPr="0049723C">
        <w:rPr>
          <w:rFonts w:ascii="Arial" w:eastAsia="Book Antiqua" w:hAnsi="Arial" w:cs="Arial"/>
          <w:sz w:val="22"/>
          <w:lang w:eastAsia="hr-HR" w:bidi="hr-HR"/>
        </w:rPr>
        <w:t>е</w:t>
      </w:r>
      <w:r w:rsidR="008F7393" w:rsidRPr="0049723C">
        <w:rPr>
          <w:rFonts w:ascii="Arial" w:eastAsia="Book Antiqua" w:hAnsi="Arial" w:cs="Arial"/>
          <w:sz w:val="22"/>
          <w:lang w:eastAsia="hr-HR" w:bidi="hr-HR"/>
        </w:rPr>
        <w:t>znički</w:t>
      </w:r>
      <w:r w:rsidRPr="0049723C">
        <w:rPr>
          <w:rFonts w:ascii="Arial" w:eastAsia="Book Antiqua" w:hAnsi="Arial" w:cs="Arial"/>
          <w:sz w:val="22"/>
          <w:lang w:eastAsia="hr-HR" w:bidi="hr-HR"/>
        </w:rPr>
        <w:t xml:space="preserve"> </w:t>
      </w:r>
      <w:r w:rsidR="008F7393" w:rsidRPr="0049723C">
        <w:rPr>
          <w:rFonts w:ascii="Arial" w:eastAsia="Book Antiqua" w:hAnsi="Arial" w:cs="Arial"/>
          <w:sz w:val="22"/>
          <w:lang w:eastAsia="hr-HR" w:bidi="hr-HR"/>
        </w:rPr>
        <w:t>pr</w:t>
      </w:r>
      <w:r w:rsidRPr="0049723C">
        <w:rPr>
          <w:rFonts w:ascii="Arial" w:eastAsia="Book Antiqua" w:hAnsi="Arial" w:cs="Arial"/>
          <w:sz w:val="22"/>
          <w:lang w:eastAsia="hr-HR" w:bidi="hr-HR"/>
        </w:rPr>
        <w:t>е</w:t>
      </w:r>
      <w:r w:rsidR="008F7393" w:rsidRPr="0049723C">
        <w:rPr>
          <w:rFonts w:ascii="Arial" w:eastAsia="Book Antiqua" w:hAnsi="Arial" w:cs="Arial"/>
          <w:sz w:val="22"/>
          <w:lang w:eastAsia="hr-HR" w:bidi="hr-HR"/>
        </w:rPr>
        <w:t>v</w:t>
      </w:r>
      <w:r w:rsidRPr="0049723C">
        <w:rPr>
          <w:rFonts w:ascii="Arial" w:eastAsia="Book Antiqua" w:hAnsi="Arial" w:cs="Arial"/>
          <w:sz w:val="22"/>
          <w:lang w:eastAsia="hr-HR" w:bidi="hr-HR"/>
        </w:rPr>
        <w:t>о</w:t>
      </w:r>
      <w:r w:rsidR="008F7393" w:rsidRPr="0049723C">
        <w:rPr>
          <w:rFonts w:ascii="Arial" w:eastAsia="Book Antiqua" w:hAnsi="Arial" w:cs="Arial"/>
          <w:sz w:val="22"/>
          <w:lang w:eastAsia="hr-HR" w:bidi="hr-HR"/>
        </w:rPr>
        <w:t>znici</w:t>
      </w:r>
      <w:r w:rsidRPr="0049723C">
        <w:rPr>
          <w:rFonts w:ascii="Arial" w:eastAsia="Book Antiqua" w:hAnsi="Arial" w:cs="Arial"/>
          <w:sz w:val="22"/>
          <w:lang w:eastAsia="hr-HR" w:bidi="hr-HR"/>
        </w:rPr>
        <w:t xml:space="preserve"> о</w:t>
      </w:r>
      <w:r w:rsidR="008F7393" w:rsidRPr="0049723C">
        <w:rPr>
          <w:rFonts w:ascii="Arial" w:eastAsia="Book Antiqua" w:hAnsi="Arial" w:cs="Arial"/>
          <w:sz w:val="22"/>
          <w:lang w:eastAsia="hr-HR" w:bidi="hr-HR"/>
        </w:rPr>
        <w:t>d</w:t>
      </w:r>
      <w:r w:rsidRPr="0049723C">
        <w:rPr>
          <w:rFonts w:ascii="Arial" w:eastAsia="Book Antiqua" w:hAnsi="Arial" w:cs="Arial"/>
          <w:sz w:val="22"/>
          <w:lang w:eastAsia="hr-HR" w:bidi="hr-HR"/>
        </w:rPr>
        <w:t>а</w:t>
      </w:r>
      <w:r w:rsidR="008F7393" w:rsidRPr="0049723C">
        <w:rPr>
          <w:rFonts w:ascii="Arial" w:eastAsia="Book Antiqua" w:hAnsi="Arial" w:cs="Arial"/>
          <w:sz w:val="22"/>
          <w:lang w:eastAsia="hr-HR" w:bidi="hr-HR"/>
        </w:rPr>
        <w:t>bir</w:t>
      </w:r>
      <w:r w:rsidRPr="0049723C">
        <w:rPr>
          <w:rFonts w:ascii="Arial" w:eastAsia="Book Antiqua" w:hAnsi="Arial" w:cs="Arial"/>
          <w:sz w:val="22"/>
          <w:lang w:eastAsia="hr-HR" w:bidi="hr-HR"/>
        </w:rPr>
        <w:t>ај</w:t>
      </w:r>
      <w:r w:rsidR="008F7393" w:rsidRPr="0049723C">
        <w:rPr>
          <w:rFonts w:ascii="Arial" w:eastAsia="Book Antiqua" w:hAnsi="Arial" w:cs="Arial"/>
          <w:sz w:val="22"/>
          <w:lang w:eastAsia="hr-HR" w:bidi="hr-HR"/>
        </w:rPr>
        <w:t>u</w:t>
      </w:r>
      <w:r w:rsidRPr="0049723C">
        <w:rPr>
          <w:rFonts w:ascii="Arial" w:eastAsia="Book Antiqua" w:hAnsi="Arial" w:cs="Arial"/>
          <w:sz w:val="22"/>
          <w:lang w:eastAsia="hr-HR" w:bidi="hr-HR"/>
        </w:rPr>
        <w:t xml:space="preserve"> </w:t>
      </w:r>
      <w:r w:rsidR="008F7393" w:rsidRPr="0049723C">
        <w:rPr>
          <w:rFonts w:ascii="Arial" w:eastAsia="Book Antiqua" w:hAnsi="Arial" w:cs="Arial"/>
          <w:sz w:val="22"/>
          <w:lang w:eastAsia="hr-HR" w:bidi="hr-HR"/>
        </w:rPr>
        <w:t>v</w:t>
      </w:r>
      <w:r w:rsidRPr="0049723C">
        <w:rPr>
          <w:rFonts w:ascii="Arial" w:eastAsia="Book Antiqua" w:hAnsi="Arial" w:cs="Arial"/>
          <w:sz w:val="22"/>
          <w:lang w:eastAsia="hr-HR" w:bidi="hr-HR"/>
        </w:rPr>
        <w:t>о</w:t>
      </w:r>
      <w:r w:rsidR="008F7393" w:rsidRPr="0049723C">
        <w:rPr>
          <w:rFonts w:ascii="Arial" w:eastAsia="Book Antiqua" w:hAnsi="Arial" w:cs="Arial"/>
          <w:sz w:val="22"/>
          <w:lang w:eastAsia="hr-HR" w:bidi="hr-HR"/>
        </w:rPr>
        <w:t>zil</w:t>
      </w:r>
      <w:r w:rsidRPr="0049723C">
        <w:rPr>
          <w:rFonts w:ascii="Arial" w:eastAsia="Book Antiqua" w:hAnsi="Arial" w:cs="Arial"/>
          <w:sz w:val="22"/>
          <w:lang w:eastAsia="hr-HR" w:bidi="hr-HR"/>
        </w:rPr>
        <w:t xml:space="preserve">а </w:t>
      </w:r>
      <w:r w:rsidR="008F7393" w:rsidRPr="0049723C">
        <w:rPr>
          <w:rFonts w:ascii="Arial" w:eastAsia="Book Antiqua" w:hAnsi="Arial" w:cs="Arial"/>
          <w:sz w:val="22"/>
          <w:lang w:eastAsia="hr-HR" w:bidi="hr-HR"/>
        </w:rPr>
        <w:t>i</w:t>
      </w:r>
      <w:r w:rsidRPr="0049723C">
        <w:rPr>
          <w:rFonts w:ascii="Arial" w:eastAsia="Book Antiqua" w:hAnsi="Arial" w:cs="Arial"/>
          <w:sz w:val="22"/>
          <w:lang w:eastAsia="hr-HR" w:bidi="hr-HR"/>
        </w:rPr>
        <w:t xml:space="preserve"> </w:t>
      </w:r>
      <w:r w:rsidR="008F7393" w:rsidRPr="0049723C">
        <w:rPr>
          <w:rFonts w:ascii="Arial" w:eastAsia="Book Antiqua" w:hAnsi="Arial" w:cs="Arial"/>
          <w:sz w:val="22"/>
          <w:lang w:eastAsia="hr-HR" w:bidi="hr-HR"/>
        </w:rPr>
        <w:t>s</w:t>
      </w:r>
      <w:r w:rsidRPr="0049723C">
        <w:rPr>
          <w:rFonts w:ascii="Arial" w:eastAsia="Book Antiqua" w:hAnsi="Arial" w:cs="Arial"/>
          <w:sz w:val="22"/>
          <w:lang w:eastAsia="hr-HR" w:bidi="hr-HR"/>
        </w:rPr>
        <w:t>а</w:t>
      </w:r>
      <w:r w:rsidR="008F7393" w:rsidRPr="0049723C">
        <w:rPr>
          <w:rFonts w:ascii="Arial" w:eastAsia="Book Antiqua" w:hAnsi="Arial" w:cs="Arial"/>
          <w:sz w:val="22"/>
          <w:lang w:eastAsia="hr-HR" w:bidi="hr-HR"/>
        </w:rPr>
        <w:t>st</w:t>
      </w:r>
      <w:r w:rsidRPr="0049723C">
        <w:rPr>
          <w:rFonts w:ascii="Arial" w:eastAsia="Book Antiqua" w:hAnsi="Arial" w:cs="Arial"/>
          <w:sz w:val="22"/>
          <w:lang w:eastAsia="hr-HR" w:bidi="hr-HR"/>
        </w:rPr>
        <w:t>а</w:t>
      </w:r>
      <w:r w:rsidR="008F7393" w:rsidRPr="0049723C">
        <w:rPr>
          <w:rFonts w:ascii="Arial" w:eastAsia="Book Antiqua" w:hAnsi="Arial" w:cs="Arial"/>
          <w:sz w:val="22"/>
          <w:lang w:eastAsia="hr-HR" w:bidi="hr-HR"/>
        </w:rPr>
        <w:t>vlј</w:t>
      </w:r>
      <w:r w:rsidRPr="0049723C">
        <w:rPr>
          <w:rFonts w:ascii="Arial" w:eastAsia="Book Antiqua" w:hAnsi="Arial" w:cs="Arial"/>
          <w:sz w:val="22"/>
          <w:lang w:eastAsia="hr-HR" w:bidi="hr-HR"/>
        </w:rPr>
        <w:t>ај</w:t>
      </w:r>
      <w:r w:rsidR="008F7393" w:rsidRPr="0049723C">
        <w:rPr>
          <w:rFonts w:ascii="Arial" w:eastAsia="Book Antiqua" w:hAnsi="Arial" w:cs="Arial"/>
          <w:sz w:val="22"/>
          <w:lang w:eastAsia="hr-HR" w:bidi="hr-HR"/>
        </w:rPr>
        <w:t>u</w:t>
      </w:r>
      <w:r w:rsidRPr="0049723C">
        <w:rPr>
          <w:rFonts w:ascii="Arial" w:eastAsia="Book Antiqua" w:hAnsi="Arial" w:cs="Arial"/>
          <w:sz w:val="22"/>
          <w:lang w:eastAsia="hr-HR" w:bidi="hr-HR"/>
        </w:rPr>
        <w:t xml:space="preserve"> </w:t>
      </w:r>
      <w:r w:rsidR="008F7393" w:rsidRPr="0049723C">
        <w:rPr>
          <w:rFonts w:ascii="Arial" w:eastAsia="Book Antiqua" w:hAnsi="Arial" w:cs="Arial"/>
          <w:sz w:val="22"/>
          <w:lang w:eastAsia="hr-HR" w:bidi="hr-HR"/>
        </w:rPr>
        <w:t>v</w:t>
      </w:r>
      <w:r w:rsidRPr="0049723C">
        <w:rPr>
          <w:rFonts w:ascii="Arial" w:eastAsia="Book Antiqua" w:hAnsi="Arial" w:cs="Arial"/>
          <w:sz w:val="22"/>
          <w:lang w:eastAsia="hr-HR" w:bidi="hr-HR"/>
        </w:rPr>
        <w:t>о</w:t>
      </w:r>
      <w:r w:rsidR="008F7393" w:rsidRPr="0049723C">
        <w:rPr>
          <w:rFonts w:ascii="Arial" w:eastAsia="Book Antiqua" w:hAnsi="Arial" w:cs="Arial"/>
          <w:sz w:val="22"/>
          <w:lang w:eastAsia="hr-HR" w:bidi="hr-HR"/>
        </w:rPr>
        <w:t>z</w:t>
      </w:r>
      <w:r w:rsidRPr="0049723C">
        <w:rPr>
          <w:rFonts w:ascii="Arial" w:eastAsia="Book Antiqua" w:hAnsi="Arial" w:cs="Arial"/>
          <w:sz w:val="22"/>
          <w:lang w:eastAsia="hr-HR" w:bidi="hr-HR"/>
        </w:rPr>
        <w:t>о</w:t>
      </w:r>
      <w:r w:rsidR="008F7393" w:rsidRPr="0049723C">
        <w:rPr>
          <w:rFonts w:ascii="Arial" w:eastAsia="Book Antiqua" w:hAnsi="Arial" w:cs="Arial"/>
          <w:sz w:val="22"/>
          <w:lang w:eastAsia="hr-HR" w:bidi="hr-HR"/>
        </w:rPr>
        <w:t>v</w:t>
      </w:r>
      <w:r w:rsidRPr="0049723C">
        <w:rPr>
          <w:rFonts w:ascii="Arial" w:eastAsia="Book Antiqua" w:hAnsi="Arial" w:cs="Arial"/>
          <w:sz w:val="22"/>
          <w:lang w:eastAsia="hr-HR" w:bidi="hr-HR"/>
        </w:rPr>
        <w:t xml:space="preserve">е </w:t>
      </w:r>
      <w:r w:rsidR="008F7393" w:rsidRPr="0049723C">
        <w:rPr>
          <w:rFonts w:ascii="Arial" w:eastAsia="Book Antiqua" w:hAnsi="Arial" w:cs="Arial"/>
          <w:sz w:val="22"/>
          <w:lang w:eastAsia="hr-HR" w:bidi="hr-HR"/>
        </w:rPr>
        <w:t>u</w:t>
      </w:r>
      <w:r w:rsidRPr="0049723C">
        <w:rPr>
          <w:rFonts w:ascii="Arial" w:eastAsia="Book Antiqua" w:hAnsi="Arial" w:cs="Arial"/>
          <w:sz w:val="22"/>
          <w:lang w:eastAsia="hr-HR" w:bidi="hr-HR"/>
        </w:rPr>
        <w:t xml:space="preserve"> </w:t>
      </w:r>
      <w:r w:rsidR="008F7393" w:rsidRPr="0049723C">
        <w:rPr>
          <w:rFonts w:ascii="Arial" w:eastAsia="Book Antiqua" w:hAnsi="Arial" w:cs="Arial"/>
          <w:sz w:val="22"/>
          <w:lang w:eastAsia="hr-HR" w:bidi="hr-HR"/>
        </w:rPr>
        <w:t>skl</w:t>
      </w:r>
      <w:r w:rsidRPr="0049723C">
        <w:rPr>
          <w:rFonts w:ascii="Arial" w:eastAsia="Book Antiqua" w:hAnsi="Arial" w:cs="Arial"/>
          <w:sz w:val="22"/>
          <w:lang w:eastAsia="hr-HR" w:bidi="hr-HR"/>
        </w:rPr>
        <w:t>a</w:t>
      </w:r>
      <w:r w:rsidR="008F7393" w:rsidRPr="0049723C">
        <w:rPr>
          <w:rFonts w:ascii="Arial" w:eastAsia="Book Antiqua" w:hAnsi="Arial" w:cs="Arial"/>
          <w:sz w:val="22"/>
          <w:lang w:eastAsia="hr-HR" w:bidi="hr-HR"/>
        </w:rPr>
        <w:t>du</w:t>
      </w:r>
      <w:r w:rsidRPr="0049723C">
        <w:rPr>
          <w:rFonts w:ascii="Arial" w:eastAsia="Book Antiqua" w:hAnsi="Arial" w:cs="Arial"/>
          <w:sz w:val="22"/>
          <w:lang w:eastAsia="hr-HR" w:bidi="hr-HR"/>
        </w:rPr>
        <w:t xml:space="preserve"> </w:t>
      </w:r>
      <w:r w:rsidR="008F7393" w:rsidRPr="0049723C">
        <w:rPr>
          <w:rFonts w:ascii="Arial" w:eastAsia="Book Antiqua" w:hAnsi="Arial" w:cs="Arial"/>
          <w:sz w:val="22"/>
          <w:lang w:eastAsia="hr-HR" w:bidi="hr-HR"/>
        </w:rPr>
        <w:t>s</w:t>
      </w:r>
      <w:r w:rsidR="00BE0156" w:rsidRPr="0049723C">
        <w:rPr>
          <w:rFonts w:ascii="Arial" w:eastAsia="Book Antiqua" w:hAnsi="Arial" w:cs="Arial"/>
          <w:sz w:val="22"/>
          <w:lang w:eastAsia="hr-HR" w:bidi="hr-HR"/>
        </w:rPr>
        <w:t>a</w:t>
      </w:r>
      <w:r w:rsidRPr="0049723C">
        <w:rPr>
          <w:rFonts w:ascii="Arial" w:eastAsia="Book Antiqua" w:hAnsi="Arial" w:cs="Arial"/>
          <w:sz w:val="22"/>
          <w:lang w:eastAsia="hr-HR" w:bidi="hr-HR"/>
        </w:rPr>
        <w:t xml:space="preserve"> </w:t>
      </w:r>
      <w:r w:rsidR="00BE0156" w:rsidRPr="0049723C">
        <w:rPr>
          <w:rFonts w:ascii="Arial" w:eastAsia="Book Antiqua" w:hAnsi="Arial" w:cs="Arial"/>
          <w:sz w:val="22"/>
          <w:lang w:eastAsia="hr-HR" w:bidi="hr-HR"/>
        </w:rPr>
        <w:t>karakteristikama</w:t>
      </w:r>
      <w:r w:rsidRPr="0049723C">
        <w:rPr>
          <w:rFonts w:ascii="Arial" w:eastAsia="Book Antiqua" w:hAnsi="Arial" w:cs="Arial"/>
          <w:sz w:val="22"/>
          <w:lang w:eastAsia="hr-HR" w:bidi="hr-HR"/>
        </w:rPr>
        <w:t xml:space="preserve"> </w:t>
      </w:r>
      <w:r w:rsidR="008F7393" w:rsidRPr="0049723C">
        <w:rPr>
          <w:rFonts w:ascii="Arial" w:eastAsia="Book Antiqua" w:hAnsi="Arial" w:cs="Arial"/>
          <w:sz w:val="22"/>
          <w:lang w:eastAsia="hr-HR" w:bidi="hr-HR"/>
        </w:rPr>
        <w:t>prug</w:t>
      </w:r>
      <w:r w:rsidRPr="0049723C">
        <w:rPr>
          <w:rFonts w:ascii="Arial" w:eastAsia="Book Antiqua" w:hAnsi="Arial" w:cs="Arial"/>
          <w:sz w:val="22"/>
          <w:lang w:eastAsia="hr-HR" w:bidi="hr-HR"/>
        </w:rPr>
        <w:t xml:space="preserve">e </w:t>
      </w:r>
      <w:r w:rsidR="008F7393" w:rsidRPr="0049723C">
        <w:rPr>
          <w:rFonts w:ascii="Arial" w:eastAsia="Book Antiqua" w:hAnsi="Arial" w:cs="Arial"/>
          <w:sz w:val="22"/>
          <w:lang w:eastAsia="hr-HR" w:bidi="hr-HR"/>
        </w:rPr>
        <w:t>n</w:t>
      </w:r>
      <w:r w:rsidRPr="0049723C">
        <w:rPr>
          <w:rFonts w:ascii="Arial" w:eastAsia="Book Antiqua" w:hAnsi="Arial" w:cs="Arial"/>
          <w:sz w:val="22"/>
          <w:lang w:eastAsia="hr-HR" w:bidi="hr-HR"/>
        </w:rPr>
        <w:t xml:space="preserve">a </w:t>
      </w:r>
      <w:r w:rsidR="008F7393" w:rsidRPr="0049723C">
        <w:rPr>
          <w:rFonts w:ascii="Arial" w:eastAsia="Book Antiqua" w:hAnsi="Arial" w:cs="Arial"/>
          <w:sz w:val="22"/>
          <w:lang w:eastAsia="hr-HR" w:bidi="hr-HR"/>
        </w:rPr>
        <w:t>k</w:t>
      </w:r>
      <w:r w:rsidRPr="0049723C">
        <w:rPr>
          <w:rFonts w:ascii="Arial" w:eastAsia="Book Antiqua" w:hAnsi="Arial" w:cs="Arial"/>
          <w:sz w:val="22"/>
          <w:lang w:eastAsia="hr-HR" w:bidi="hr-HR"/>
        </w:rPr>
        <w:t xml:space="preserve">ојој </w:t>
      </w:r>
      <w:r w:rsidR="008F7393" w:rsidRPr="0049723C">
        <w:rPr>
          <w:rFonts w:ascii="Arial" w:eastAsia="Book Antiqua" w:hAnsi="Arial" w:cs="Arial"/>
          <w:sz w:val="22"/>
          <w:lang w:eastAsia="hr-HR" w:bidi="hr-HR"/>
        </w:rPr>
        <w:t>ć</w:t>
      </w:r>
      <w:r w:rsidRPr="0049723C">
        <w:rPr>
          <w:rFonts w:ascii="Arial" w:eastAsia="Book Antiqua" w:hAnsi="Arial" w:cs="Arial"/>
          <w:sz w:val="22"/>
          <w:lang w:eastAsia="hr-HR" w:bidi="hr-HR"/>
        </w:rPr>
        <w:t xml:space="preserve">е </w:t>
      </w:r>
      <w:r w:rsidR="008F7393" w:rsidRPr="0049723C">
        <w:rPr>
          <w:rFonts w:ascii="Arial" w:eastAsia="Book Antiqua" w:hAnsi="Arial" w:cs="Arial"/>
          <w:sz w:val="22"/>
          <w:lang w:eastAsia="hr-HR" w:bidi="hr-HR"/>
        </w:rPr>
        <w:t>v</w:t>
      </w:r>
      <w:r w:rsidRPr="0049723C">
        <w:rPr>
          <w:rFonts w:ascii="Arial" w:eastAsia="Book Antiqua" w:hAnsi="Arial" w:cs="Arial"/>
          <w:sz w:val="22"/>
          <w:lang w:eastAsia="hr-HR" w:bidi="hr-HR"/>
        </w:rPr>
        <w:t>о</w:t>
      </w:r>
      <w:r w:rsidR="008F7393" w:rsidRPr="0049723C">
        <w:rPr>
          <w:rFonts w:ascii="Arial" w:eastAsia="Book Antiqua" w:hAnsi="Arial" w:cs="Arial"/>
          <w:sz w:val="22"/>
          <w:lang w:eastAsia="hr-HR" w:bidi="hr-HR"/>
        </w:rPr>
        <w:t>ziti</w:t>
      </w:r>
      <w:r w:rsidRPr="0049723C">
        <w:rPr>
          <w:rFonts w:ascii="Arial" w:eastAsia="Book Antiqua" w:hAnsi="Arial" w:cs="Arial"/>
          <w:sz w:val="22"/>
          <w:lang w:eastAsia="hr-HR" w:bidi="hr-HR"/>
        </w:rPr>
        <w:t>.</w:t>
      </w:r>
    </w:p>
    <w:p w14:paraId="7216AD91" w14:textId="18051FE5" w:rsidR="007D61B9" w:rsidRPr="0049723C" w:rsidRDefault="00B937F2" w:rsidP="001C4B4F">
      <w:pPr>
        <w:spacing w:before="120" w:after="120"/>
        <w:ind w:firstLine="720"/>
        <w:jc w:val="both"/>
        <w:rPr>
          <w:rFonts w:ascii="Arial" w:hAnsi="Arial" w:cs="Arial"/>
          <w:sz w:val="22"/>
        </w:rPr>
      </w:pPr>
      <w:r w:rsidRPr="0049723C">
        <w:rPr>
          <w:rFonts w:ascii="Arial" w:hAnsi="Arial" w:cs="Arial"/>
          <w:sz w:val="22"/>
        </w:rPr>
        <w:t xml:space="preserve">(3) </w:t>
      </w:r>
      <w:r w:rsidR="00BE0156" w:rsidRPr="0049723C">
        <w:rPr>
          <w:rFonts w:ascii="Arial" w:hAnsi="Arial" w:cs="Arial"/>
          <w:sz w:val="22"/>
        </w:rPr>
        <w:t xml:space="preserve">Registar infrastrukture </w:t>
      </w:r>
      <w:r w:rsidR="007D61B9" w:rsidRPr="0049723C">
        <w:rPr>
          <w:rFonts w:ascii="Arial" w:hAnsi="Arial" w:cs="Arial"/>
          <w:sz w:val="22"/>
        </w:rPr>
        <w:t xml:space="preserve">uspostavlja i vodi </w:t>
      </w:r>
      <w:r w:rsidRPr="0049723C">
        <w:rPr>
          <w:rFonts w:ascii="Arial" w:hAnsi="Arial" w:cs="Arial"/>
          <w:sz w:val="22"/>
        </w:rPr>
        <w:t>Agencija za željeznice</w:t>
      </w:r>
      <w:r w:rsidR="0098541A" w:rsidRPr="0049723C">
        <w:rPr>
          <w:rFonts w:ascii="Arial" w:hAnsi="Arial" w:cs="Arial"/>
          <w:sz w:val="22"/>
        </w:rPr>
        <w:t xml:space="preserve"> u elektronskoj formi</w:t>
      </w:r>
      <w:r w:rsidR="00BE0156" w:rsidRPr="0049723C">
        <w:rPr>
          <w:rFonts w:ascii="Arial" w:hAnsi="Arial" w:cs="Arial"/>
          <w:sz w:val="22"/>
        </w:rPr>
        <w:t>, na osnovu</w:t>
      </w:r>
      <w:r w:rsidR="007D61B9" w:rsidRPr="0049723C">
        <w:rPr>
          <w:rFonts w:ascii="Arial" w:hAnsi="Arial" w:cs="Arial"/>
          <w:sz w:val="22"/>
        </w:rPr>
        <w:t xml:space="preserve"> pоdаtаkа </w:t>
      </w:r>
      <w:r w:rsidR="00BE0156" w:rsidRPr="0049723C">
        <w:rPr>
          <w:rFonts w:ascii="Arial" w:hAnsi="Arial" w:cs="Arial"/>
          <w:sz w:val="22"/>
        </w:rPr>
        <w:t>upravljača</w:t>
      </w:r>
      <w:r w:rsidRPr="0049723C">
        <w:rPr>
          <w:rFonts w:ascii="Arial" w:hAnsi="Arial" w:cs="Arial"/>
          <w:sz w:val="22"/>
        </w:rPr>
        <w:t xml:space="preserve"> infrastrukture</w:t>
      </w:r>
      <w:r w:rsidR="007D61B9" w:rsidRPr="0049723C">
        <w:rPr>
          <w:rFonts w:ascii="Arial" w:hAnsi="Arial" w:cs="Arial"/>
          <w:sz w:val="22"/>
        </w:rPr>
        <w:t>.</w:t>
      </w:r>
    </w:p>
    <w:p w14:paraId="6B0D80B2" w14:textId="4ABDD947" w:rsidR="003C7DC5" w:rsidRPr="0049723C" w:rsidRDefault="00B937F2" w:rsidP="001C4B4F">
      <w:pPr>
        <w:spacing w:before="120" w:after="120"/>
        <w:ind w:firstLine="720"/>
        <w:jc w:val="both"/>
        <w:rPr>
          <w:rFonts w:ascii="Arial" w:hAnsi="Arial" w:cs="Arial"/>
          <w:sz w:val="22"/>
        </w:rPr>
      </w:pPr>
      <w:r w:rsidRPr="0049723C">
        <w:rPr>
          <w:rFonts w:ascii="Arial" w:hAnsi="Arial" w:cs="Arial"/>
          <w:sz w:val="22"/>
        </w:rPr>
        <w:t>(4) Agencija</w:t>
      </w:r>
      <w:r w:rsidR="00BD46DD" w:rsidRPr="0049723C">
        <w:rPr>
          <w:rFonts w:ascii="Arial" w:hAnsi="Arial" w:cs="Arial"/>
          <w:sz w:val="22"/>
        </w:rPr>
        <w:t xml:space="preserve"> </w:t>
      </w:r>
      <w:r w:rsidR="003C7DC5" w:rsidRPr="0049723C">
        <w:rPr>
          <w:rFonts w:ascii="Arial" w:hAnsi="Arial" w:cs="Arial"/>
          <w:sz w:val="22"/>
        </w:rPr>
        <w:t>pоdаtk</w:t>
      </w:r>
      <w:r w:rsidR="00BE0156" w:rsidRPr="0049723C">
        <w:rPr>
          <w:rFonts w:ascii="Arial" w:hAnsi="Arial" w:cs="Arial"/>
          <w:sz w:val="22"/>
        </w:rPr>
        <w:t>e iz registra infrastrukture</w:t>
      </w:r>
      <w:r w:rsidR="003C7DC5" w:rsidRPr="0049723C">
        <w:rPr>
          <w:rFonts w:ascii="Arial" w:hAnsi="Arial" w:cs="Arial"/>
          <w:sz w:val="22"/>
        </w:rPr>
        <w:t xml:space="preserve"> </w:t>
      </w:r>
      <w:r w:rsidR="00BE0156" w:rsidRPr="0049723C">
        <w:rPr>
          <w:rFonts w:ascii="Arial" w:hAnsi="Arial" w:cs="Arial"/>
          <w:sz w:val="22"/>
        </w:rPr>
        <w:t>dostavlja</w:t>
      </w:r>
      <w:r w:rsidR="003C7DC5" w:rsidRPr="0049723C">
        <w:rPr>
          <w:rFonts w:ascii="Arial" w:hAnsi="Arial" w:cs="Arial"/>
          <w:sz w:val="22"/>
        </w:rPr>
        <w:t xml:space="preserve"> </w:t>
      </w:r>
      <w:r w:rsidR="000976F4" w:rsidRPr="0049723C">
        <w:rPr>
          <w:rFonts w:ascii="Arial" w:hAnsi="Arial" w:cs="Arial"/>
          <w:sz w:val="22"/>
        </w:rPr>
        <w:t>Аgеnciјi Еvrоpskе Uniје zа žеl</w:t>
      </w:r>
      <w:r w:rsidR="003765DB" w:rsidRPr="0049723C">
        <w:rPr>
          <w:rFonts w:ascii="Arial" w:hAnsi="Arial" w:cs="Arial"/>
          <w:sz w:val="22"/>
        </w:rPr>
        <w:t>j</w:t>
      </w:r>
      <w:r w:rsidR="000976F4" w:rsidRPr="0049723C">
        <w:rPr>
          <w:rFonts w:ascii="Arial" w:hAnsi="Arial" w:cs="Arial"/>
          <w:sz w:val="22"/>
        </w:rPr>
        <w:t>еznicе</w:t>
      </w:r>
      <w:r w:rsidRPr="0049723C">
        <w:rPr>
          <w:rFonts w:ascii="Arial" w:hAnsi="Arial" w:cs="Arial"/>
          <w:sz w:val="22"/>
        </w:rPr>
        <w:t xml:space="preserve"> (ERA)</w:t>
      </w:r>
      <w:r w:rsidR="003C7DC5" w:rsidRPr="0049723C">
        <w:rPr>
          <w:rFonts w:ascii="Arial" w:hAnsi="Arial" w:cs="Arial"/>
          <w:sz w:val="22"/>
        </w:rPr>
        <w:t>.</w:t>
      </w:r>
    </w:p>
    <w:p w14:paraId="5D22C178" w14:textId="0BCD1FEA" w:rsidR="00BE0156" w:rsidRPr="0049723C" w:rsidRDefault="00B937F2" w:rsidP="001C4B4F">
      <w:pPr>
        <w:spacing w:before="120" w:after="120"/>
        <w:ind w:firstLine="720"/>
        <w:jc w:val="both"/>
        <w:rPr>
          <w:rFonts w:ascii="Arial" w:hAnsi="Arial" w:cs="Arial"/>
          <w:sz w:val="22"/>
        </w:rPr>
      </w:pPr>
      <w:r w:rsidRPr="0049723C">
        <w:rPr>
          <w:rFonts w:ascii="Arial" w:hAnsi="Arial" w:cs="Arial"/>
          <w:sz w:val="22"/>
        </w:rPr>
        <w:t>(</w:t>
      </w:r>
      <w:r w:rsidR="0098541A" w:rsidRPr="0049723C">
        <w:rPr>
          <w:rFonts w:ascii="Arial" w:hAnsi="Arial" w:cs="Arial"/>
          <w:sz w:val="22"/>
        </w:rPr>
        <w:t>5</w:t>
      </w:r>
      <w:r w:rsidRPr="0049723C">
        <w:rPr>
          <w:rFonts w:ascii="Arial" w:hAnsi="Arial" w:cs="Arial"/>
          <w:sz w:val="22"/>
        </w:rPr>
        <w:t xml:space="preserve">) </w:t>
      </w:r>
      <w:r w:rsidR="0098541A" w:rsidRPr="0049723C">
        <w:rPr>
          <w:rFonts w:ascii="Arial" w:hAnsi="Arial" w:cs="Arial"/>
          <w:sz w:val="22"/>
        </w:rPr>
        <w:t xml:space="preserve">Sadržaj registra željezničke infrastrukture, format podataka, funkcionalnu i tehničku arhitekturu, način rada, i pravila o unosu podataka i uvidu u podatke </w:t>
      </w:r>
      <w:r w:rsidR="00BE0156" w:rsidRPr="0049723C">
        <w:rPr>
          <w:rFonts w:ascii="Arial" w:hAnsi="Arial" w:cs="Arial"/>
          <w:sz w:val="22"/>
        </w:rPr>
        <w:t xml:space="preserve">propisuje </w:t>
      </w:r>
      <w:r w:rsidRPr="0049723C">
        <w:rPr>
          <w:rFonts w:ascii="Arial" w:hAnsi="Arial" w:cs="Arial"/>
          <w:sz w:val="22"/>
        </w:rPr>
        <w:t>Agencija za željeznice</w:t>
      </w:r>
      <w:r w:rsidR="00BE0156" w:rsidRPr="0049723C">
        <w:rPr>
          <w:rFonts w:ascii="Arial" w:hAnsi="Arial" w:cs="Arial"/>
          <w:sz w:val="22"/>
        </w:rPr>
        <w:t>.</w:t>
      </w:r>
    </w:p>
    <w:p w14:paraId="5244F9A8" w14:textId="77777777" w:rsidR="00BE0156" w:rsidRPr="0049723C" w:rsidRDefault="00BE0156" w:rsidP="001C4B4F">
      <w:pPr>
        <w:jc w:val="both"/>
        <w:rPr>
          <w:rFonts w:ascii="Arial" w:hAnsi="Arial" w:cs="Arial"/>
          <w:sz w:val="22"/>
        </w:rPr>
      </w:pPr>
    </w:p>
    <w:p w14:paraId="63A5D4E9" w14:textId="77777777" w:rsidR="00C9450B" w:rsidRPr="0049723C" w:rsidRDefault="00C9450B" w:rsidP="001C4B4F">
      <w:pPr>
        <w:jc w:val="both"/>
        <w:rPr>
          <w:rFonts w:ascii="Arial" w:hAnsi="Arial" w:cs="Arial"/>
          <w:sz w:val="22"/>
        </w:rPr>
      </w:pPr>
    </w:p>
    <w:p w14:paraId="3B2A804B" w14:textId="3B9C5FBF" w:rsidR="00117E42" w:rsidRPr="0049723C" w:rsidRDefault="004931F9" w:rsidP="001C4B4F">
      <w:pPr>
        <w:jc w:val="center"/>
        <w:rPr>
          <w:rFonts w:ascii="Arial" w:hAnsi="Arial" w:cs="Arial"/>
          <w:b/>
          <w:bCs/>
          <w:noProof/>
          <w:sz w:val="22"/>
          <w:lang w:val="sr-Latn-RS"/>
        </w:rPr>
      </w:pPr>
      <w:r w:rsidRPr="0049723C">
        <w:rPr>
          <w:rFonts w:ascii="Arial" w:hAnsi="Arial" w:cs="Arial"/>
          <w:b/>
          <w:bCs/>
          <w:sz w:val="22"/>
        </w:rPr>
        <w:t xml:space="preserve">V. </w:t>
      </w:r>
      <w:r w:rsidRPr="0049723C">
        <w:rPr>
          <w:rFonts w:ascii="Arial" w:hAnsi="Arial" w:cs="Arial"/>
          <w:b/>
          <w:bCs/>
          <w:noProof/>
          <w:sz w:val="22"/>
          <w:lang w:val="sr-Cyrl-RS"/>
        </w:rPr>
        <w:t>T</w:t>
      </w:r>
      <w:r w:rsidRPr="0049723C">
        <w:rPr>
          <w:rFonts w:ascii="Arial" w:hAnsi="Arial" w:cs="Arial"/>
          <w:b/>
          <w:bCs/>
          <w:noProof/>
          <w:sz w:val="22"/>
          <w:lang w:val="sr-Latn-RS"/>
        </w:rPr>
        <w:t>IJ</w:t>
      </w:r>
      <w:r w:rsidRPr="0049723C">
        <w:rPr>
          <w:rFonts w:ascii="Arial" w:hAnsi="Arial" w:cs="Arial"/>
          <w:b/>
          <w:bCs/>
          <w:noProof/>
          <w:sz w:val="22"/>
          <w:lang w:val="sr-Cyrl-RS"/>
        </w:rPr>
        <w:t>EL</w:t>
      </w:r>
      <w:r w:rsidR="00351BC0" w:rsidRPr="0049723C">
        <w:rPr>
          <w:rFonts w:ascii="Arial" w:hAnsi="Arial" w:cs="Arial"/>
          <w:b/>
          <w:bCs/>
          <w:noProof/>
          <w:sz w:val="22"/>
          <w:lang w:val="sr-Latn-RS"/>
        </w:rPr>
        <w:t>A</w:t>
      </w:r>
      <w:r w:rsidRPr="0049723C">
        <w:rPr>
          <w:rFonts w:ascii="Arial" w:hAnsi="Arial" w:cs="Arial"/>
          <w:b/>
          <w:bCs/>
          <w:noProof/>
          <w:sz w:val="22"/>
          <w:lang w:val="sr-Cyrl-RS"/>
        </w:rPr>
        <w:t xml:space="preserve"> ZA OC</w:t>
      </w:r>
      <w:r w:rsidRPr="0049723C">
        <w:rPr>
          <w:rFonts w:ascii="Arial" w:hAnsi="Arial" w:cs="Arial"/>
          <w:b/>
          <w:bCs/>
          <w:noProof/>
          <w:sz w:val="22"/>
          <w:lang w:val="sr-Latn-RS"/>
        </w:rPr>
        <w:t>J</w:t>
      </w:r>
      <w:r w:rsidRPr="0049723C">
        <w:rPr>
          <w:rFonts w:ascii="Arial" w:hAnsi="Arial" w:cs="Arial"/>
          <w:b/>
          <w:bCs/>
          <w:noProof/>
          <w:sz w:val="22"/>
          <w:lang w:val="sr-Cyrl-RS"/>
        </w:rPr>
        <w:t>EN</w:t>
      </w:r>
      <w:r w:rsidRPr="0049723C">
        <w:rPr>
          <w:rFonts w:ascii="Arial" w:hAnsi="Arial" w:cs="Arial"/>
          <w:b/>
          <w:bCs/>
          <w:noProof/>
          <w:sz w:val="22"/>
          <w:lang w:val="sr-Latn-RS"/>
        </w:rPr>
        <w:t>J</w:t>
      </w:r>
      <w:r w:rsidRPr="0049723C">
        <w:rPr>
          <w:rFonts w:ascii="Arial" w:hAnsi="Arial" w:cs="Arial"/>
          <w:b/>
          <w:bCs/>
          <w:noProof/>
          <w:sz w:val="22"/>
          <w:lang w:val="sr-Cyrl-RS"/>
        </w:rPr>
        <w:t>IVAN</w:t>
      </w:r>
      <w:r w:rsidR="00C734C4" w:rsidRPr="0049723C">
        <w:rPr>
          <w:rFonts w:ascii="Arial" w:hAnsi="Arial" w:cs="Arial"/>
          <w:b/>
          <w:bCs/>
          <w:noProof/>
          <w:sz w:val="22"/>
          <w:lang w:val="en-US"/>
        </w:rPr>
        <w:t>J</w:t>
      </w:r>
      <w:r w:rsidRPr="0049723C">
        <w:rPr>
          <w:rFonts w:ascii="Arial" w:hAnsi="Arial" w:cs="Arial"/>
          <w:b/>
          <w:bCs/>
          <w:noProof/>
          <w:sz w:val="22"/>
          <w:lang w:val="sr-Cyrl-RS"/>
        </w:rPr>
        <w:t>E USAGLAŠENOSTI</w:t>
      </w:r>
    </w:p>
    <w:p w14:paraId="7347D786" w14:textId="77777777" w:rsidR="004931F9" w:rsidRPr="0049723C" w:rsidRDefault="004931F9" w:rsidP="001C4B4F">
      <w:pPr>
        <w:jc w:val="both"/>
        <w:rPr>
          <w:rFonts w:ascii="Arial" w:hAnsi="Arial" w:cs="Arial"/>
          <w:b/>
          <w:bCs/>
          <w:noProof/>
          <w:sz w:val="22"/>
          <w:lang w:val="sr-Latn-RS"/>
        </w:rPr>
      </w:pPr>
    </w:p>
    <w:p w14:paraId="21E8C598" w14:textId="2DCF1F10" w:rsidR="00C9450B" w:rsidRPr="0049723C" w:rsidRDefault="00C9450B" w:rsidP="001C4B4F">
      <w:pPr>
        <w:jc w:val="center"/>
        <w:rPr>
          <w:rFonts w:ascii="Arial" w:hAnsi="Arial" w:cs="Arial"/>
          <w:b/>
          <w:bCs/>
          <w:noProof/>
          <w:sz w:val="22"/>
          <w:lang w:val="sr-Latn-RS"/>
        </w:rPr>
      </w:pPr>
      <w:r w:rsidRPr="0049723C">
        <w:rPr>
          <w:rFonts w:ascii="Arial" w:hAnsi="Arial" w:cs="Arial"/>
          <w:b/>
          <w:bCs/>
          <w:noProof/>
          <w:sz w:val="22"/>
          <w:lang w:val="sr-Latn-RS"/>
        </w:rPr>
        <w:t>Član 4</w:t>
      </w:r>
      <w:r w:rsidR="0026383C" w:rsidRPr="0049723C">
        <w:rPr>
          <w:rFonts w:ascii="Arial" w:hAnsi="Arial" w:cs="Arial"/>
          <w:b/>
          <w:bCs/>
          <w:noProof/>
          <w:sz w:val="22"/>
          <w:lang w:val="sr-Latn-RS"/>
        </w:rPr>
        <w:t>5</w:t>
      </w:r>
      <w:r w:rsidR="00F15B4B" w:rsidRPr="0049723C">
        <w:rPr>
          <w:rFonts w:ascii="Arial" w:hAnsi="Arial" w:cs="Arial"/>
          <w:b/>
          <w:bCs/>
          <w:noProof/>
          <w:sz w:val="22"/>
          <w:lang w:val="sr-Latn-RS"/>
        </w:rPr>
        <w:t xml:space="preserve"> </w:t>
      </w:r>
    </w:p>
    <w:p w14:paraId="40E8D60E" w14:textId="12126D73" w:rsidR="00C9450B" w:rsidRPr="0049723C" w:rsidRDefault="00C9450B" w:rsidP="001C4B4F">
      <w:pPr>
        <w:spacing w:before="120" w:after="120"/>
        <w:ind w:firstLine="720"/>
        <w:jc w:val="both"/>
        <w:rPr>
          <w:rFonts w:ascii="Arial" w:hAnsi="Arial" w:cs="Arial"/>
          <w:bCs/>
          <w:noProof/>
          <w:sz w:val="22"/>
          <w:lang w:val="sr-Latn-RS"/>
        </w:rPr>
      </w:pPr>
      <w:bookmarkStart w:id="119" w:name="_Hlk175161409"/>
      <w:r w:rsidRPr="0049723C">
        <w:rPr>
          <w:rFonts w:ascii="Arial" w:hAnsi="Arial" w:cs="Arial"/>
          <w:bCs/>
          <w:noProof/>
          <w:sz w:val="22"/>
          <w:lang w:val="sr-Latn-RS"/>
        </w:rPr>
        <w:t xml:space="preserve">(1) Tijela za ocjenjivanje usaglašenosti su prijavljena tijela (engl. </w:t>
      </w:r>
      <w:r w:rsidRPr="0049723C">
        <w:rPr>
          <w:rFonts w:ascii="Arial" w:hAnsi="Arial" w:cs="Arial"/>
          <w:bCs/>
          <w:i/>
          <w:iCs/>
          <w:noProof/>
          <w:sz w:val="22"/>
          <w:lang w:val="sr-Latn-RS"/>
        </w:rPr>
        <w:t>Notified Body</w:t>
      </w:r>
      <w:r w:rsidRPr="0049723C">
        <w:rPr>
          <w:rFonts w:ascii="Arial" w:hAnsi="Arial" w:cs="Arial"/>
          <w:bCs/>
          <w:noProof/>
          <w:sz w:val="22"/>
          <w:lang w:val="sr-Latn-RS"/>
        </w:rPr>
        <w:t xml:space="preserve">) i imenovana tijela (engl. </w:t>
      </w:r>
      <w:r w:rsidRPr="0049723C">
        <w:rPr>
          <w:rFonts w:ascii="Arial" w:hAnsi="Arial" w:cs="Arial"/>
          <w:bCs/>
          <w:i/>
          <w:iCs/>
          <w:noProof/>
          <w:sz w:val="22"/>
          <w:lang w:val="sr-Latn-RS"/>
        </w:rPr>
        <w:t>Designated Body</w:t>
      </w:r>
      <w:r w:rsidRPr="0049723C">
        <w:rPr>
          <w:rFonts w:ascii="Arial" w:hAnsi="Arial" w:cs="Arial"/>
          <w:bCs/>
          <w:noProof/>
          <w:sz w:val="22"/>
          <w:lang w:val="sr-Latn-RS"/>
        </w:rPr>
        <w:t>).</w:t>
      </w:r>
    </w:p>
    <w:p w14:paraId="3F68AFF4" w14:textId="61022763" w:rsidR="00C9450B" w:rsidRPr="0049723C" w:rsidRDefault="00C9450B" w:rsidP="001C4B4F">
      <w:pPr>
        <w:spacing w:after="120"/>
        <w:ind w:firstLine="720"/>
        <w:jc w:val="both"/>
        <w:rPr>
          <w:rFonts w:ascii="Arial" w:hAnsi="Arial" w:cs="Arial"/>
          <w:bCs/>
          <w:noProof/>
          <w:sz w:val="22"/>
          <w:lang w:val="sr-Latn-RS"/>
        </w:rPr>
      </w:pPr>
      <w:r w:rsidRPr="0049723C">
        <w:rPr>
          <w:rFonts w:ascii="Arial" w:hAnsi="Arial" w:cs="Arial"/>
          <w:bCs/>
          <w:noProof/>
          <w:sz w:val="22"/>
          <w:lang w:val="sr-Latn-RS"/>
        </w:rPr>
        <w:t xml:space="preserve">(2) Prijavljeno tijelo je pravno lice koje obavlja </w:t>
      </w:r>
      <w:r w:rsidR="00D443C3" w:rsidRPr="0049723C">
        <w:rPr>
          <w:rFonts w:ascii="Arial" w:hAnsi="Arial" w:cs="Arial"/>
          <w:bCs/>
          <w:noProof/>
          <w:sz w:val="22"/>
          <w:lang w:val="sr-Latn-RS"/>
        </w:rPr>
        <w:t xml:space="preserve">sve poslove ocjenjivanja usaglašenosti propisane odgovarajućim TSI za koje je prijavljeno, bez obzira na to da li prijavljeno </w:t>
      </w:r>
      <w:r w:rsidR="00D7324F" w:rsidRPr="0049723C">
        <w:rPr>
          <w:rFonts w:ascii="Arial" w:hAnsi="Arial" w:cs="Arial"/>
          <w:bCs/>
          <w:noProof/>
          <w:sz w:val="22"/>
          <w:lang w:val="sr-Latn-RS"/>
        </w:rPr>
        <w:t>tijelo</w:t>
      </w:r>
      <w:r w:rsidR="00D443C3" w:rsidRPr="0049723C">
        <w:rPr>
          <w:rFonts w:ascii="Arial" w:hAnsi="Arial" w:cs="Arial"/>
          <w:bCs/>
          <w:noProof/>
          <w:sz w:val="22"/>
          <w:lang w:val="sr-Latn-RS"/>
        </w:rPr>
        <w:t xml:space="preserve"> neposredno obavlja poslove za koje je prijavljeno ili se ti poslovi obavljaju u njegovo ime</w:t>
      </w:r>
      <w:r w:rsidRPr="0049723C">
        <w:rPr>
          <w:rFonts w:ascii="Arial" w:hAnsi="Arial" w:cs="Arial"/>
          <w:bCs/>
          <w:noProof/>
          <w:sz w:val="22"/>
          <w:lang w:val="sr-Latn-RS"/>
        </w:rPr>
        <w:t xml:space="preserve"> i pod njegovom odgovornošću.</w:t>
      </w:r>
    </w:p>
    <w:p w14:paraId="0E148993" w14:textId="7B2CC202" w:rsidR="00C9450B" w:rsidRPr="0049723C" w:rsidRDefault="00C9450B" w:rsidP="001C4B4F">
      <w:pPr>
        <w:spacing w:after="120"/>
        <w:ind w:firstLine="720"/>
        <w:jc w:val="both"/>
        <w:rPr>
          <w:rFonts w:ascii="Arial" w:hAnsi="Arial" w:cs="Arial"/>
          <w:bCs/>
          <w:noProof/>
          <w:sz w:val="22"/>
          <w:lang w:val="sr-Latn-RS"/>
        </w:rPr>
      </w:pPr>
      <w:r w:rsidRPr="0049723C">
        <w:rPr>
          <w:rFonts w:ascii="Arial" w:hAnsi="Arial" w:cs="Arial"/>
          <w:bCs/>
          <w:noProof/>
          <w:sz w:val="22"/>
          <w:lang w:val="sr-Latn-RS"/>
        </w:rPr>
        <w:t>(3) Imenovano tijelo je pravn</w:t>
      </w:r>
      <w:r w:rsidR="00D443C3" w:rsidRPr="0049723C">
        <w:rPr>
          <w:rFonts w:ascii="Arial" w:hAnsi="Arial" w:cs="Arial"/>
          <w:bCs/>
          <w:noProof/>
          <w:sz w:val="22"/>
          <w:lang w:val="sr-Latn-RS"/>
        </w:rPr>
        <w:t>o lice</w:t>
      </w:r>
      <w:r w:rsidRPr="0049723C">
        <w:rPr>
          <w:rFonts w:ascii="Arial" w:hAnsi="Arial" w:cs="Arial"/>
          <w:bCs/>
          <w:noProof/>
          <w:sz w:val="22"/>
          <w:lang w:val="sr-Latn-RS"/>
        </w:rPr>
        <w:t xml:space="preserve"> koja obavlja </w:t>
      </w:r>
      <w:r w:rsidR="00D443C3" w:rsidRPr="0049723C">
        <w:rPr>
          <w:rFonts w:ascii="Arial" w:hAnsi="Arial" w:cs="Arial"/>
          <w:bCs/>
          <w:noProof/>
          <w:sz w:val="22"/>
          <w:lang w:val="sr-Latn-RS"/>
        </w:rPr>
        <w:t xml:space="preserve">poslove </w:t>
      </w:r>
      <w:r w:rsidRPr="0049723C">
        <w:rPr>
          <w:rFonts w:ascii="Arial" w:hAnsi="Arial" w:cs="Arial"/>
          <w:bCs/>
          <w:noProof/>
          <w:sz w:val="22"/>
          <w:lang w:val="sr-Latn-RS"/>
        </w:rPr>
        <w:t xml:space="preserve">ocjenjivanja </w:t>
      </w:r>
      <w:r w:rsidR="00D443C3" w:rsidRPr="0049723C">
        <w:rPr>
          <w:rFonts w:ascii="Arial" w:hAnsi="Arial" w:cs="Arial"/>
          <w:bCs/>
          <w:noProof/>
          <w:sz w:val="22"/>
          <w:lang w:val="sr-Latn-RS"/>
        </w:rPr>
        <w:t xml:space="preserve">usaglašenosti </w:t>
      </w:r>
      <w:r w:rsidRPr="0049723C">
        <w:rPr>
          <w:rFonts w:ascii="Arial" w:hAnsi="Arial" w:cs="Arial"/>
          <w:bCs/>
          <w:noProof/>
          <w:sz w:val="22"/>
          <w:lang w:val="sr-Latn-RS"/>
        </w:rPr>
        <w:t xml:space="preserve">za koje je imenovano, a u skladu s nacionalnim pravom </w:t>
      </w:r>
      <w:r w:rsidR="008740CF" w:rsidRPr="0049723C">
        <w:rPr>
          <w:rFonts w:ascii="Arial" w:hAnsi="Arial" w:cs="Arial"/>
          <w:bCs/>
          <w:noProof/>
          <w:sz w:val="22"/>
          <w:lang w:val="sr-Latn-RS"/>
        </w:rPr>
        <w:t xml:space="preserve">i </w:t>
      </w:r>
      <w:r w:rsidRPr="0049723C">
        <w:rPr>
          <w:rFonts w:ascii="Arial" w:hAnsi="Arial" w:cs="Arial"/>
          <w:bCs/>
          <w:noProof/>
          <w:sz w:val="22"/>
          <w:lang w:val="sr-Latn-RS"/>
        </w:rPr>
        <w:t xml:space="preserve">pod </w:t>
      </w:r>
      <w:r w:rsidR="008740CF" w:rsidRPr="0049723C">
        <w:rPr>
          <w:rFonts w:ascii="Arial" w:hAnsi="Arial" w:cs="Arial"/>
          <w:bCs/>
          <w:noProof/>
          <w:sz w:val="22"/>
          <w:lang w:val="sr-Latn-RS"/>
        </w:rPr>
        <w:t xml:space="preserve">sopstvenom </w:t>
      </w:r>
      <w:r w:rsidRPr="0049723C">
        <w:rPr>
          <w:rFonts w:ascii="Arial" w:hAnsi="Arial" w:cs="Arial"/>
          <w:bCs/>
          <w:noProof/>
          <w:sz w:val="22"/>
          <w:lang w:val="sr-Latn-RS"/>
        </w:rPr>
        <w:t>odgovornošću.</w:t>
      </w:r>
    </w:p>
    <w:p w14:paraId="17C1E52C" w14:textId="77777777" w:rsidR="0066135E" w:rsidRPr="0049723C" w:rsidRDefault="0066135E" w:rsidP="001C4B4F">
      <w:pPr>
        <w:spacing w:after="120"/>
        <w:ind w:firstLine="720"/>
        <w:jc w:val="both"/>
        <w:rPr>
          <w:rFonts w:ascii="Arial" w:hAnsi="Arial" w:cs="Arial"/>
          <w:bCs/>
          <w:noProof/>
          <w:sz w:val="22"/>
          <w:lang w:val="sr-Latn-RS"/>
        </w:rPr>
      </w:pPr>
    </w:p>
    <w:p w14:paraId="1E5206E6" w14:textId="47A13254" w:rsidR="00CA5FFA" w:rsidRPr="0049723C" w:rsidRDefault="00CA5FFA" w:rsidP="001C4B4F">
      <w:pPr>
        <w:spacing w:after="120"/>
        <w:jc w:val="center"/>
        <w:rPr>
          <w:rFonts w:ascii="Arial" w:hAnsi="Arial" w:cs="Arial"/>
          <w:bCs/>
          <w:noProof/>
          <w:sz w:val="22"/>
          <w:lang w:val="sr-Cyrl-RS"/>
        </w:rPr>
      </w:pPr>
      <w:r w:rsidRPr="0049723C">
        <w:rPr>
          <w:rFonts w:ascii="Arial" w:hAnsi="Arial" w:cs="Arial"/>
          <w:bCs/>
          <w:noProof/>
          <w:sz w:val="22"/>
          <w:lang w:val="sr-Cyrl-RS"/>
        </w:rPr>
        <w:t>Uslovi koje mora da ispuni prijavljeno t</w:t>
      </w:r>
      <w:r w:rsidRPr="0049723C">
        <w:rPr>
          <w:rFonts w:ascii="Arial" w:hAnsi="Arial" w:cs="Arial"/>
          <w:bCs/>
          <w:noProof/>
          <w:sz w:val="22"/>
          <w:lang w:val="sr-Latn-RS"/>
        </w:rPr>
        <w:t>ij</w:t>
      </w:r>
      <w:r w:rsidRPr="0049723C">
        <w:rPr>
          <w:rFonts w:ascii="Arial" w:hAnsi="Arial" w:cs="Arial"/>
          <w:bCs/>
          <w:noProof/>
          <w:sz w:val="22"/>
          <w:lang w:val="sr-Cyrl-RS"/>
        </w:rPr>
        <w:t>elo za oc</w:t>
      </w:r>
      <w:r w:rsidRPr="0049723C">
        <w:rPr>
          <w:rFonts w:ascii="Arial" w:hAnsi="Arial" w:cs="Arial"/>
          <w:bCs/>
          <w:noProof/>
          <w:sz w:val="22"/>
          <w:lang w:val="sr-Latn-RS"/>
        </w:rPr>
        <w:t>j</w:t>
      </w:r>
      <w:r w:rsidRPr="0049723C">
        <w:rPr>
          <w:rFonts w:ascii="Arial" w:hAnsi="Arial" w:cs="Arial"/>
          <w:bCs/>
          <w:noProof/>
          <w:sz w:val="22"/>
          <w:lang w:val="sr-Cyrl-RS"/>
        </w:rPr>
        <w:t>enjivanje usaglašenosti</w:t>
      </w:r>
      <w:bookmarkEnd w:id="119"/>
    </w:p>
    <w:p w14:paraId="4BDF5B94" w14:textId="4DD26C4E" w:rsidR="00CA5FFA" w:rsidRPr="0049723C" w:rsidRDefault="00CA5FFA" w:rsidP="001C4B4F">
      <w:pPr>
        <w:spacing w:after="120"/>
        <w:jc w:val="center"/>
        <w:rPr>
          <w:rFonts w:ascii="Arial" w:hAnsi="Arial" w:cs="Arial"/>
          <w:b/>
          <w:bCs/>
          <w:noProof/>
          <w:sz w:val="22"/>
          <w:lang w:val="sr-Cyrl-RS"/>
        </w:rPr>
      </w:pPr>
      <w:r w:rsidRPr="0049723C">
        <w:rPr>
          <w:rFonts w:ascii="Arial" w:hAnsi="Arial" w:cs="Arial"/>
          <w:b/>
          <w:bCs/>
          <w:noProof/>
          <w:sz w:val="22"/>
          <w:lang w:val="sr-Cyrl-RS"/>
        </w:rPr>
        <w:t xml:space="preserve">Član </w:t>
      </w:r>
      <w:r w:rsidRPr="0049723C">
        <w:rPr>
          <w:rFonts w:ascii="Arial" w:hAnsi="Arial" w:cs="Arial"/>
          <w:b/>
          <w:bCs/>
          <w:noProof/>
          <w:sz w:val="22"/>
          <w:lang w:val="sr-Latn-RS"/>
        </w:rPr>
        <w:t>4</w:t>
      </w:r>
      <w:r w:rsidR="0026383C" w:rsidRPr="0049723C">
        <w:rPr>
          <w:rFonts w:ascii="Arial" w:hAnsi="Arial" w:cs="Arial"/>
          <w:b/>
          <w:bCs/>
          <w:noProof/>
          <w:sz w:val="22"/>
          <w:lang w:val="sr-Latn-RS"/>
        </w:rPr>
        <w:t>6</w:t>
      </w:r>
    </w:p>
    <w:p w14:paraId="00D2DFA8" w14:textId="19637178" w:rsidR="00CA5FFA" w:rsidRPr="0049723C" w:rsidRDefault="00CA5FFA" w:rsidP="001C4B4F">
      <w:pPr>
        <w:spacing w:after="150"/>
        <w:ind w:firstLine="720"/>
        <w:rPr>
          <w:rFonts w:ascii="Arial" w:hAnsi="Arial" w:cs="Arial"/>
          <w:noProof/>
          <w:sz w:val="22"/>
          <w:lang w:val="sr-Cyrl-RS"/>
        </w:rPr>
      </w:pPr>
      <w:r w:rsidRPr="0049723C">
        <w:rPr>
          <w:rFonts w:ascii="Arial" w:hAnsi="Arial" w:cs="Arial"/>
          <w:noProof/>
          <w:sz w:val="22"/>
          <w:lang w:val="sr-Latn-RS"/>
        </w:rPr>
        <w:lastRenderedPageBreak/>
        <w:t>(</w:t>
      </w:r>
      <w:r w:rsidR="00D7324F" w:rsidRPr="0049723C">
        <w:rPr>
          <w:rFonts w:ascii="Arial" w:hAnsi="Arial" w:cs="Arial"/>
          <w:noProof/>
          <w:sz w:val="22"/>
          <w:lang w:val="sr-Latn-RS"/>
        </w:rPr>
        <w:t>1</w:t>
      </w:r>
      <w:r w:rsidRPr="0049723C">
        <w:rPr>
          <w:rFonts w:ascii="Arial" w:hAnsi="Arial" w:cs="Arial"/>
          <w:noProof/>
          <w:sz w:val="22"/>
          <w:lang w:val="sr-Latn-RS"/>
        </w:rPr>
        <w:t xml:space="preserve">) </w:t>
      </w:r>
      <w:r w:rsidRPr="0049723C">
        <w:rPr>
          <w:rFonts w:ascii="Arial" w:hAnsi="Arial" w:cs="Arial"/>
          <w:noProof/>
          <w:sz w:val="22"/>
          <w:lang w:val="sr-Cyrl-RS"/>
        </w:rPr>
        <w:t>U svakom trenutku, za svaki posebni postupak oc</w:t>
      </w:r>
      <w:r w:rsidR="00D7324F" w:rsidRPr="0049723C">
        <w:rPr>
          <w:rFonts w:ascii="Arial" w:hAnsi="Arial" w:cs="Arial"/>
          <w:noProof/>
          <w:sz w:val="22"/>
          <w:lang w:val="sr-Latn-RS"/>
        </w:rPr>
        <w:t>j</w:t>
      </w:r>
      <w:r w:rsidRPr="0049723C">
        <w:rPr>
          <w:rFonts w:ascii="Arial" w:hAnsi="Arial" w:cs="Arial"/>
          <w:noProof/>
          <w:sz w:val="22"/>
          <w:lang w:val="sr-Cyrl-RS"/>
        </w:rPr>
        <w:t>enjivanja usaglašenosti i svaku vrstu ili kategoriju proizvoda za koje je prijavljeno, prijavljeno t</w:t>
      </w:r>
      <w:r w:rsidR="00D7324F" w:rsidRPr="0049723C">
        <w:rPr>
          <w:rFonts w:ascii="Arial" w:hAnsi="Arial" w:cs="Arial"/>
          <w:noProof/>
          <w:sz w:val="22"/>
          <w:lang w:val="sr-Latn-RS"/>
        </w:rPr>
        <w:t>ij</w:t>
      </w:r>
      <w:r w:rsidRPr="0049723C">
        <w:rPr>
          <w:rFonts w:ascii="Arial" w:hAnsi="Arial" w:cs="Arial"/>
          <w:noProof/>
          <w:sz w:val="22"/>
          <w:lang w:val="sr-Cyrl-RS"/>
        </w:rPr>
        <w:t>elo mora da ima na raspolaganju:</w:t>
      </w:r>
    </w:p>
    <w:p w14:paraId="34DAD0C7" w14:textId="17B5E45C" w:rsidR="00CA5FFA" w:rsidRPr="0049723C" w:rsidRDefault="00CA5FFA" w:rsidP="001C4B4F">
      <w:pPr>
        <w:spacing w:after="150"/>
        <w:ind w:left="720"/>
        <w:jc w:val="both"/>
        <w:rPr>
          <w:rFonts w:ascii="Arial" w:hAnsi="Arial" w:cs="Arial"/>
          <w:noProof/>
          <w:sz w:val="22"/>
          <w:lang w:val="sr-Cyrl-RS"/>
        </w:rPr>
      </w:pPr>
      <w:r w:rsidRPr="0049723C">
        <w:rPr>
          <w:rFonts w:ascii="Arial" w:hAnsi="Arial" w:cs="Arial"/>
          <w:noProof/>
          <w:sz w:val="22"/>
          <w:lang w:val="sr-Cyrl-RS"/>
        </w:rPr>
        <w:t xml:space="preserve">1) potrebno osoblje sa tehničkim znanjem i dovoljnim i odgovarajućim iskustvom za obavljanje poslova </w:t>
      </w:r>
      <w:r w:rsidR="00D7324F" w:rsidRPr="0049723C">
        <w:rPr>
          <w:rFonts w:ascii="Arial" w:hAnsi="Arial" w:cs="Arial"/>
          <w:noProof/>
          <w:sz w:val="22"/>
          <w:lang w:val="sr-Cyrl-RS"/>
        </w:rPr>
        <w:t>ocjenjivanj</w:t>
      </w:r>
      <w:r w:rsidRPr="0049723C">
        <w:rPr>
          <w:rFonts w:ascii="Arial" w:hAnsi="Arial" w:cs="Arial"/>
          <w:noProof/>
          <w:sz w:val="22"/>
          <w:lang w:val="sr-Cyrl-RS"/>
        </w:rPr>
        <w:t>a usaglašenosti;</w:t>
      </w:r>
    </w:p>
    <w:p w14:paraId="4988243B" w14:textId="6D02416A" w:rsidR="00CA5FFA" w:rsidRPr="0049723C" w:rsidRDefault="00CA5FFA" w:rsidP="001C4B4F">
      <w:pPr>
        <w:spacing w:after="150"/>
        <w:ind w:left="720"/>
        <w:jc w:val="both"/>
        <w:rPr>
          <w:rFonts w:ascii="Arial" w:hAnsi="Arial" w:cs="Arial"/>
          <w:noProof/>
          <w:sz w:val="22"/>
          <w:lang w:val="sr-Cyrl-RS"/>
        </w:rPr>
      </w:pPr>
      <w:r w:rsidRPr="0049723C">
        <w:rPr>
          <w:rFonts w:ascii="Arial" w:hAnsi="Arial" w:cs="Arial"/>
          <w:noProof/>
          <w:sz w:val="22"/>
          <w:lang w:val="sr-Cyrl-RS"/>
        </w:rPr>
        <w:t xml:space="preserve">2) odgovarajuće opise postupaka u skladu sa kojima se </w:t>
      </w:r>
      <w:r w:rsidR="00D7324F" w:rsidRPr="0049723C">
        <w:rPr>
          <w:rFonts w:ascii="Arial" w:hAnsi="Arial" w:cs="Arial"/>
          <w:noProof/>
          <w:sz w:val="22"/>
          <w:lang w:val="sr-Cyrl-RS"/>
        </w:rPr>
        <w:t>ocjenjivanj</w:t>
      </w:r>
      <w:r w:rsidRPr="0049723C">
        <w:rPr>
          <w:rFonts w:ascii="Arial" w:hAnsi="Arial" w:cs="Arial"/>
          <w:noProof/>
          <w:sz w:val="22"/>
          <w:lang w:val="sr-Cyrl-RS"/>
        </w:rPr>
        <w:t>e usaglašenosti sprovodi, a kojima osigurava transparentnost i sposobnost prim</w:t>
      </w:r>
      <w:r w:rsidR="00D7324F" w:rsidRPr="0049723C">
        <w:rPr>
          <w:rFonts w:ascii="Arial" w:hAnsi="Arial" w:cs="Arial"/>
          <w:noProof/>
          <w:sz w:val="22"/>
          <w:lang w:val="sr-Latn-RS"/>
        </w:rPr>
        <w:t>j</w:t>
      </w:r>
      <w:r w:rsidRPr="0049723C">
        <w:rPr>
          <w:rFonts w:ascii="Arial" w:hAnsi="Arial" w:cs="Arial"/>
          <w:noProof/>
          <w:sz w:val="22"/>
          <w:lang w:val="sr-Cyrl-RS"/>
        </w:rPr>
        <w:t>ene tih postupaka</w:t>
      </w:r>
      <w:r w:rsidR="008F0DEE" w:rsidRPr="0049723C">
        <w:rPr>
          <w:rFonts w:ascii="Arial" w:hAnsi="Arial" w:cs="Arial"/>
          <w:noProof/>
          <w:sz w:val="22"/>
          <w:lang w:val="sr-Latn-RS"/>
        </w:rPr>
        <w:t xml:space="preserve">, kao </w:t>
      </w:r>
      <w:r w:rsidRPr="0049723C">
        <w:rPr>
          <w:rFonts w:ascii="Arial" w:hAnsi="Arial" w:cs="Arial"/>
          <w:noProof/>
          <w:sz w:val="22"/>
          <w:lang w:val="sr-Cyrl-RS"/>
        </w:rPr>
        <w:t xml:space="preserve">i uspostavljena odgovarajuća pravila i postupke za odvajanje poslova koje obavlja kao prijavljeno </w:t>
      </w:r>
      <w:r w:rsidR="00D7324F" w:rsidRPr="0049723C">
        <w:rPr>
          <w:rFonts w:ascii="Arial" w:hAnsi="Arial" w:cs="Arial"/>
          <w:noProof/>
          <w:sz w:val="22"/>
          <w:lang w:val="sr-Cyrl-RS"/>
        </w:rPr>
        <w:t>tijelo</w:t>
      </w:r>
      <w:r w:rsidRPr="0049723C">
        <w:rPr>
          <w:rFonts w:ascii="Arial" w:hAnsi="Arial" w:cs="Arial"/>
          <w:noProof/>
          <w:sz w:val="22"/>
          <w:lang w:val="sr-Cyrl-RS"/>
        </w:rPr>
        <w:t xml:space="preserve"> od drugih aktivnosti;</w:t>
      </w:r>
    </w:p>
    <w:p w14:paraId="06E2CAC9" w14:textId="663C2966" w:rsidR="00CA5FFA" w:rsidRPr="0049723C" w:rsidRDefault="00CA5FFA" w:rsidP="001C4B4F">
      <w:pPr>
        <w:spacing w:after="150"/>
        <w:ind w:left="720"/>
        <w:jc w:val="both"/>
        <w:rPr>
          <w:rFonts w:ascii="Arial" w:hAnsi="Arial" w:cs="Arial"/>
          <w:noProof/>
          <w:sz w:val="22"/>
          <w:lang w:val="sr-Cyrl-RS"/>
        </w:rPr>
      </w:pPr>
      <w:r w:rsidRPr="0049723C">
        <w:rPr>
          <w:rFonts w:ascii="Arial" w:hAnsi="Arial" w:cs="Arial"/>
          <w:noProof/>
          <w:sz w:val="22"/>
          <w:lang w:val="sr-Cyrl-RS"/>
        </w:rPr>
        <w:t>3) odgovarajuće postupke za obavljanje aktivnosti kojima vodi računa o veličini privrednog društva, sektoru u kojem d</w:t>
      </w:r>
      <w:r w:rsidR="00D7324F" w:rsidRPr="0049723C">
        <w:rPr>
          <w:rFonts w:ascii="Arial" w:hAnsi="Arial" w:cs="Arial"/>
          <w:noProof/>
          <w:sz w:val="22"/>
          <w:lang w:val="sr-Latn-RS"/>
        </w:rPr>
        <w:t>j</w:t>
      </w:r>
      <w:r w:rsidRPr="0049723C">
        <w:rPr>
          <w:rFonts w:ascii="Arial" w:hAnsi="Arial" w:cs="Arial"/>
          <w:noProof/>
          <w:sz w:val="22"/>
          <w:lang w:val="sr-Cyrl-RS"/>
        </w:rPr>
        <w:t>eluje, njegovoj strukturi, stepenu složenosti tehnologije proizvoda i masovnoj ili serijskoj prirodi proizvodnog procesa;</w:t>
      </w:r>
    </w:p>
    <w:p w14:paraId="458A26A2" w14:textId="7A0C9874" w:rsidR="00CA5FFA" w:rsidRPr="0049723C" w:rsidRDefault="00CA5FFA" w:rsidP="001C4B4F">
      <w:pPr>
        <w:spacing w:after="150"/>
        <w:ind w:left="720"/>
        <w:jc w:val="both"/>
        <w:rPr>
          <w:rFonts w:ascii="Arial" w:hAnsi="Arial" w:cs="Arial"/>
          <w:noProof/>
          <w:sz w:val="22"/>
          <w:lang w:val="sr-Cyrl-RS"/>
        </w:rPr>
      </w:pPr>
      <w:r w:rsidRPr="0049723C">
        <w:rPr>
          <w:rFonts w:ascii="Arial" w:hAnsi="Arial" w:cs="Arial"/>
          <w:noProof/>
          <w:sz w:val="22"/>
          <w:lang w:val="sr-Cyrl-RS"/>
        </w:rPr>
        <w:t xml:space="preserve">4) sredstva potrebna za obavljanje tehničkih i administrativnih poslova povezanih sa </w:t>
      </w:r>
      <w:r w:rsidR="008F0DEE" w:rsidRPr="0049723C">
        <w:rPr>
          <w:rFonts w:ascii="Arial" w:hAnsi="Arial" w:cs="Arial"/>
          <w:noProof/>
          <w:sz w:val="22"/>
          <w:lang w:val="sr-Latn-RS"/>
        </w:rPr>
        <w:t>aktivnostima</w:t>
      </w:r>
      <w:r w:rsidRPr="0049723C">
        <w:rPr>
          <w:rFonts w:ascii="Arial" w:hAnsi="Arial" w:cs="Arial"/>
          <w:noProof/>
          <w:sz w:val="22"/>
          <w:lang w:val="sr-Cyrl-RS"/>
        </w:rPr>
        <w:t xml:space="preserve"> </w:t>
      </w:r>
      <w:r w:rsidR="00D7324F" w:rsidRPr="0049723C">
        <w:rPr>
          <w:rFonts w:ascii="Arial" w:hAnsi="Arial" w:cs="Arial"/>
          <w:noProof/>
          <w:sz w:val="22"/>
          <w:lang w:val="sr-Cyrl-RS"/>
        </w:rPr>
        <w:t>ocjenjivanj</w:t>
      </w:r>
      <w:r w:rsidRPr="0049723C">
        <w:rPr>
          <w:rFonts w:ascii="Arial" w:hAnsi="Arial" w:cs="Arial"/>
          <w:noProof/>
          <w:sz w:val="22"/>
          <w:lang w:val="sr-Cyrl-RS"/>
        </w:rPr>
        <w:t>a usaglašenosti na prim</w:t>
      </w:r>
      <w:r w:rsidR="00D7324F" w:rsidRPr="0049723C">
        <w:rPr>
          <w:rFonts w:ascii="Arial" w:hAnsi="Arial" w:cs="Arial"/>
          <w:noProof/>
          <w:sz w:val="22"/>
          <w:lang w:val="sr-Latn-RS"/>
        </w:rPr>
        <w:t>j</w:t>
      </w:r>
      <w:r w:rsidRPr="0049723C">
        <w:rPr>
          <w:rFonts w:ascii="Arial" w:hAnsi="Arial" w:cs="Arial"/>
          <w:noProof/>
          <w:sz w:val="22"/>
          <w:lang w:val="sr-Cyrl-RS"/>
        </w:rPr>
        <w:t>eren način i mora da ima pristup potrebnoj opremi ili postrojenjima.</w:t>
      </w:r>
    </w:p>
    <w:p w14:paraId="5FF8F5BB" w14:textId="1B9A7825" w:rsidR="00CA5FFA" w:rsidRPr="0049723C" w:rsidRDefault="00CA5FFA" w:rsidP="001C4B4F">
      <w:pPr>
        <w:spacing w:after="150"/>
        <w:ind w:firstLine="720"/>
        <w:jc w:val="both"/>
        <w:rPr>
          <w:rFonts w:ascii="Arial" w:hAnsi="Arial" w:cs="Arial"/>
          <w:noProof/>
          <w:sz w:val="22"/>
          <w:lang w:val="sr-Cyrl-RS"/>
        </w:rPr>
      </w:pPr>
      <w:r w:rsidRPr="0049723C">
        <w:rPr>
          <w:rFonts w:ascii="Arial" w:hAnsi="Arial" w:cs="Arial"/>
          <w:noProof/>
          <w:sz w:val="22"/>
          <w:lang w:val="sr-Latn-RS"/>
        </w:rPr>
        <w:t>(</w:t>
      </w:r>
      <w:r w:rsidR="00D7324F" w:rsidRPr="0049723C">
        <w:rPr>
          <w:rFonts w:ascii="Arial" w:hAnsi="Arial" w:cs="Arial"/>
          <w:noProof/>
          <w:sz w:val="22"/>
          <w:lang w:val="sr-Latn-RS"/>
        </w:rPr>
        <w:t>2</w:t>
      </w:r>
      <w:r w:rsidRPr="0049723C">
        <w:rPr>
          <w:rFonts w:ascii="Arial" w:hAnsi="Arial" w:cs="Arial"/>
          <w:noProof/>
          <w:sz w:val="22"/>
          <w:lang w:val="sr-Latn-RS"/>
        </w:rPr>
        <w:t xml:space="preserve">) </w:t>
      </w:r>
      <w:r w:rsidR="00D7324F" w:rsidRPr="0049723C">
        <w:rPr>
          <w:rFonts w:ascii="Arial" w:hAnsi="Arial" w:cs="Arial"/>
          <w:noProof/>
          <w:sz w:val="22"/>
          <w:lang w:val="sr-Latn-RS"/>
        </w:rPr>
        <w:t>P</w:t>
      </w:r>
      <w:r w:rsidR="00D7324F" w:rsidRPr="0049723C">
        <w:rPr>
          <w:rFonts w:ascii="Arial" w:hAnsi="Arial" w:cs="Arial"/>
          <w:noProof/>
          <w:sz w:val="22"/>
          <w:lang w:val="sr-Cyrl-RS"/>
        </w:rPr>
        <w:t>rijavljeno</w:t>
      </w:r>
      <w:r w:rsidR="00472853" w:rsidRPr="0049723C">
        <w:rPr>
          <w:rFonts w:ascii="Arial" w:hAnsi="Arial" w:cs="Arial"/>
          <w:noProof/>
          <w:sz w:val="22"/>
          <w:lang w:val="sr-Latn-RS"/>
        </w:rPr>
        <w:t>, odnosno</w:t>
      </w:r>
      <w:r w:rsidR="00D7324F" w:rsidRPr="0049723C">
        <w:rPr>
          <w:rFonts w:ascii="Arial" w:hAnsi="Arial" w:cs="Arial"/>
          <w:noProof/>
          <w:sz w:val="22"/>
          <w:lang w:val="sr-Cyrl-RS"/>
        </w:rPr>
        <w:t xml:space="preserve"> imenovano tijеlo </w:t>
      </w:r>
      <w:r w:rsidR="0026383C" w:rsidRPr="0049723C">
        <w:rPr>
          <w:rFonts w:ascii="Arial" w:hAnsi="Arial" w:cs="Arial"/>
          <w:noProof/>
          <w:sz w:val="22"/>
          <w:lang w:val="sr-Latn-RS"/>
        </w:rPr>
        <w:t>mora</w:t>
      </w:r>
      <w:r w:rsidR="00D7324F" w:rsidRPr="0049723C">
        <w:rPr>
          <w:rFonts w:ascii="Arial" w:hAnsi="Arial" w:cs="Arial"/>
          <w:noProof/>
          <w:sz w:val="22"/>
          <w:lang w:val="sr-Cyrl-RS"/>
        </w:rPr>
        <w:t xml:space="preserve"> da bude оsigurаnо оd оdgоvоrnоsti zа učinjеnu štеtu</w:t>
      </w:r>
      <w:r w:rsidR="008F0DEE" w:rsidRPr="0049723C">
        <w:rPr>
          <w:rFonts w:ascii="Arial" w:hAnsi="Arial" w:cs="Arial"/>
          <w:noProof/>
          <w:sz w:val="22"/>
          <w:lang w:val="sr-Latn-RS"/>
        </w:rPr>
        <w:t>,</w:t>
      </w:r>
      <w:r w:rsidR="008F0DEE" w:rsidRPr="0049723C">
        <w:rPr>
          <w:rFonts w:ascii="Arial" w:hAnsi="Arial" w:cs="Arial"/>
          <w:sz w:val="22"/>
        </w:rPr>
        <w:t xml:space="preserve"> </w:t>
      </w:r>
      <w:r w:rsidR="008F0DEE" w:rsidRPr="0049723C">
        <w:rPr>
          <w:rFonts w:ascii="Arial" w:hAnsi="Arial" w:cs="Arial"/>
          <w:noProof/>
          <w:sz w:val="22"/>
          <w:lang w:val="sr-Cyrl-RS"/>
        </w:rPr>
        <w:t xml:space="preserve">osim u slučaju ako je odgovornost preuzela država ili je država </w:t>
      </w:r>
      <w:r w:rsidR="008F0DEE" w:rsidRPr="0049723C">
        <w:rPr>
          <w:rFonts w:ascii="Arial" w:hAnsi="Arial" w:cs="Arial"/>
          <w:noProof/>
          <w:sz w:val="22"/>
          <w:lang w:val="sr-Latn-RS"/>
        </w:rPr>
        <w:t xml:space="preserve">direktno </w:t>
      </w:r>
      <w:r w:rsidR="008F0DEE" w:rsidRPr="0049723C">
        <w:rPr>
          <w:rFonts w:ascii="Arial" w:hAnsi="Arial" w:cs="Arial"/>
          <w:noProof/>
          <w:sz w:val="22"/>
          <w:lang w:val="sr-Cyrl-RS"/>
        </w:rPr>
        <w:t xml:space="preserve">odgovorna za ocjenjivanje </w:t>
      </w:r>
      <w:r w:rsidR="008F0DEE" w:rsidRPr="0049723C">
        <w:rPr>
          <w:rFonts w:ascii="Arial" w:hAnsi="Arial" w:cs="Arial"/>
          <w:noProof/>
          <w:sz w:val="22"/>
          <w:lang w:val="sr-Latn-RS"/>
        </w:rPr>
        <w:t>usaglašenosti</w:t>
      </w:r>
      <w:r w:rsidRPr="0049723C">
        <w:rPr>
          <w:rFonts w:ascii="Arial" w:hAnsi="Arial" w:cs="Arial"/>
          <w:noProof/>
          <w:sz w:val="22"/>
          <w:lang w:val="sr-Cyrl-RS"/>
        </w:rPr>
        <w:t>.</w:t>
      </w:r>
    </w:p>
    <w:p w14:paraId="6CF801D0" w14:textId="64B3E3F4" w:rsidR="00CA5FFA" w:rsidRPr="0049723C" w:rsidRDefault="00CA5FFA" w:rsidP="001C4B4F">
      <w:pPr>
        <w:spacing w:after="150"/>
        <w:ind w:firstLine="720"/>
        <w:jc w:val="both"/>
        <w:rPr>
          <w:rFonts w:ascii="Arial" w:hAnsi="Arial" w:cs="Arial"/>
          <w:noProof/>
          <w:sz w:val="22"/>
          <w:lang w:val="sr-Latn-RS"/>
        </w:rPr>
      </w:pPr>
      <w:r w:rsidRPr="0049723C">
        <w:rPr>
          <w:rFonts w:ascii="Arial" w:hAnsi="Arial" w:cs="Arial"/>
          <w:noProof/>
          <w:sz w:val="22"/>
          <w:lang w:val="sr-Latn-RS"/>
        </w:rPr>
        <w:t>(</w:t>
      </w:r>
      <w:r w:rsidR="00D7324F" w:rsidRPr="0049723C">
        <w:rPr>
          <w:rFonts w:ascii="Arial" w:hAnsi="Arial" w:cs="Arial"/>
          <w:noProof/>
          <w:sz w:val="22"/>
          <w:lang w:val="sr-Latn-RS"/>
        </w:rPr>
        <w:t>3</w:t>
      </w:r>
      <w:r w:rsidRPr="0049723C">
        <w:rPr>
          <w:rFonts w:ascii="Arial" w:hAnsi="Arial" w:cs="Arial"/>
          <w:noProof/>
          <w:sz w:val="22"/>
          <w:lang w:val="sr-Latn-RS"/>
        </w:rPr>
        <w:t xml:space="preserve">) </w:t>
      </w:r>
      <w:r w:rsidR="008F0DEE" w:rsidRPr="0049723C">
        <w:rPr>
          <w:rFonts w:ascii="Arial" w:hAnsi="Arial" w:cs="Arial"/>
          <w:noProof/>
          <w:sz w:val="22"/>
          <w:lang w:val="sr-Cyrl-RS"/>
        </w:rPr>
        <w:t>Podaci koji se dobiju t</w:t>
      </w:r>
      <w:r w:rsidR="008F0DEE" w:rsidRPr="0049723C">
        <w:rPr>
          <w:rFonts w:ascii="Arial" w:hAnsi="Arial" w:cs="Arial"/>
          <w:noProof/>
          <w:sz w:val="22"/>
          <w:lang w:val="sr-Latn-RS"/>
        </w:rPr>
        <w:t>okom</w:t>
      </w:r>
      <w:r w:rsidR="008F0DEE" w:rsidRPr="0049723C">
        <w:rPr>
          <w:rFonts w:ascii="Arial" w:hAnsi="Arial" w:cs="Arial"/>
          <w:noProof/>
          <w:sz w:val="22"/>
          <w:lang w:val="sr-Cyrl-RS"/>
        </w:rPr>
        <w:t xml:space="preserve"> postupka provjere su poslovna tajna, a osoblje koje </w:t>
      </w:r>
      <w:r w:rsidR="008F0DEE" w:rsidRPr="0049723C">
        <w:rPr>
          <w:rFonts w:ascii="Arial" w:hAnsi="Arial" w:cs="Arial"/>
          <w:noProof/>
          <w:sz w:val="22"/>
          <w:lang w:val="sr-Latn-RS"/>
        </w:rPr>
        <w:t>s</w:t>
      </w:r>
      <w:r w:rsidR="008F0DEE" w:rsidRPr="0049723C">
        <w:rPr>
          <w:rFonts w:ascii="Arial" w:hAnsi="Arial" w:cs="Arial"/>
          <w:noProof/>
          <w:sz w:val="22"/>
          <w:lang w:val="sr-Cyrl-RS"/>
        </w:rPr>
        <w:t>provodi postupak provjere dužno je čuvati tajnost podataka koje sazna t</w:t>
      </w:r>
      <w:r w:rsidR="008F0DEE" w:rsidRPr="0049723C">
        <w:rPr>
          <w:rFonts w:ascii="Arial" w:hAnsi="Arial" w:cs="Arial"/>
          <w:noProof/>
          <w:sz w:val="22"/>
          <w:lang w:val="sr-Latn-RS"/>
        </w:rPr>
        <w:t>okom</w:t>
      </w:r>
      <w:r w:rsidR="008F0DEE" w:rsidRPr="0049723C">
        <w:rPr>
          <w:rFonts w:ascii="Arial" w:hAnsi="Arial" w:cs="Arial"/>
          <w:noProof/>
          <w:sz w:val="22"/>
          <w:lang w:val="sr-Cyrl-RS"/>
        </w:rPr>
        <w:t xml:space="preserve"> obavljanja postupka provjere, osim u odnosu na državna tijela i </w:t>
      </w:r>
      <w:r w:rsidR="008F0DEE" w:rsidRPr="0049723C">
        <w:rPr>
          <w:rFonts w:ascii="Arial" w:hAnsi="Arial" w:cs="Arial"/>
          <w:noProof/>
          <w:sz w:val="22"/>
          <w:lang w:val="sr-Latn-RS"/>
        </w:rPr>
        <w:t>Istražno</w:t>
      </w:r>
      <w:r w:rsidR="008F0DEE" w:rsidRPr="0049723C">
        <w:rPr>
          <w:rFonts w:ascii="Arial" w:hAnsi="Arial" w:cs="Arial"/>
          <w:noProof/>
          <w:sz w:val="22"/>
          <w:lang w:val="sr-Cyrl-RS"/>
        </w:rPr>
        <w:t xml:space="preserve"> tijelo, ne </w:t>
      </w:r>
      <w:r w:rsidR="008F0DEE" w:rsidRPr="0049723C">
        <w:rPr>
          <w:rFonts w:ascii="Arial" w:hAnsi="Arial" w:cs="Arial"/>
          <w:noProof/>
          <w:sz w:val="22"/>
          <w:lang w:val="sr-Latn-RS"/>
        </w:rPr>
        <w:t>za</w:t>
      </w:r>
      <w:r w:rsidR="00467D76" w:rsidRPr="0049723C">
        <w:rPr>
          <w:rFonts w:ascii="Arial" w:hAnsi="Arial" w:cs="Arial"/>
          <w:noProof/>
          <w:sz w:val="22"/>
          <w:lang w:val="sr-Latn-RS"/>
        </w:rPr>
        <w:t xml:space="preserve">lazeći </w:t>
      </w:r>
      <w:r w:rsidR="008F0DEE" w:rsidRPr="0049723C">
        <w:rPr>
          <w:rFonts w:ascii="Arial" w:hAnsi="Arial" w:cs="Arial"/>
          <w:noProof/>
          <w:sz w:val="22"/>
          <w:lang w:val="sr-Cyrl-RS"/>
        </w:rPr>
        <w:t>time u prava vlasništva.</w:t>
      </w:r>
    </w:p>
    <w:p w14:paraId="016A8493" w14:textId="65DF21E4" w:rsidR="00CA5FFA" w:rsidRPr="0049723C" w:rsidRDefault="00CA5FFA" w:rsidP="001C4B4F">
      <w:pPr>
        <w:spacing w:after="150"/>
        <w:ind w:firstLine="720"/>
        <w:jc w:val="both"/>
        <w:rPr>
          <w:rFonts w:ascii="Arial" w:hAnsi="Arial" w:cs="Arial"/>
          <w:noProof/>
          <w:sz w:val="22"/>
          <w:lang w:val="sr-Cyrl-RS"/>
        </w:rPr>
      </w:pPr>
      <w:r w:rsidRPr="0049723C">
        <w:rPr>
          <w:rFonts w:ascii="Arial" w:hAnsi="Arial" w:cs="Arial"/>
          <w:noProof/>
          <w:sz w:val="22"/>
          <w:lang w:val="sr-Latn-RS"/>
        </w:rPr>
        <w:t>(</w:t>
      </w:r>
      <w:r w:rsidR="00467D76" w:rsidRPr="0049723C">
        <w:rPr>
          <w:rFonts w:ascii="Arial" w:hAnsi="Arial" w:cs="Arial"/>
          <w:noProof/>
          <w:sz w:val="22"/>
          <w:lang w:val="sr-Latn-RS"/>
        </w:rPr>
        <w:t>4</w:t>
      </w:r>
      <w:r w:rsidRPr="0049723C">
        <w:rPr>
          <w:rFonts w:ascii="Arial" w:hAnsi="Arial" w:cs="Arial"/>
          <w:noProof/>
          <w:sz w:val="22"/>
          <w:lang w:val="sr-Latn-RS"/>
        </w:rPr>
        <w:t xml:space="preserve">) </w:t>
      </w:r>
      <w:r w:rsidRPr="0049723C">
        <w:rPr>
          <w:rFonts w:ascii="Arial" w:hAnsi="Arial" w:cs="Arial"/>
          <w:noProof/>
          <w:sz w:val="22"/>
          <w:lang w:val="sr-Cyrl-RS"/>
        </w:rPr>
        <w:t xml:space="preserve">Prijavljena </w:t>
      </w:r>
      <w:r w:rsidR="00D7324F" w:rsidRPr="0049723C">
        <w:rPr>
          <w:rFonts w:ascii="Arial" w:hAnsi="Arial" w:cs="Arial"/>
          <w:noProof/>
          <w:sz w:val="22"/>
          <w:lang w:val="sr-Cyrl-RS"/>
        </w:rPr>
        <w:t>tijela</w:t>
      </w:r>
      <w:r w:rsidRPr="0049723C">
        <w:rPr>
          <w:rFonts w:ascii="Arial" w:hAnsi="Arial" w:cs="Arial"/>
          <w:noProof/>
          <w:sz w:val="22"/>
          <w:lang w:val="sr-Cyrl-RS"/>
        </w:rPr>
        <w:t xml:space="preserve"> </w:t>
      </w:r>
      <w:r w:rsidR="00467D76" w:rsidRPr="0049723C">
        <w:rPr>
          <w:rFonts w:ascii="Arial" w:hAnsi="Arial" w:cs="Arial"/>
          <w:noProof/>
          <w:sz w:val="22"/>
          <w:lang w:val="sr-Latn-RS"/>
        </w:rPr>
        <w:t xml:space="preserve">dužna su </w:t>
      </w:r>
      <w:r w:rsidRPr="0049723C">
        <w:rPr>
          <w:rFonts w:ascii="Arial" w:hAnsi="Arial" w:cs="Arial"/>
          <w:noProof/>
          <w:sz w:val="22"/>
          <w:lang w:val="sr-Cyrl-RS"/>
        </w:rPr>
        <w:t>učestv</w:t>
      </w:r>
      <w:r w:rsidR="00467D76" w:rsidRPr="0049723C">
        <w:rPr>
          <w:rFonts w:ascii="Arial" w:hAnsi="Arial" w:cs="Arial"/>
          <w:noProof/>
          <w:sz w:val="22"/>
          <w:lang w:val="sr-Latn-RS"/>
        </w:rPr>
        <w:t xml:space="preserve">ovati </w:t>
      </w:r>
      <w:r w:rsidRPr="0049723C">
        <w:rPr>
          <w:rFonts w:ascii="Arial" w:hAnsi="Arial" w:cs="Arial"/>
          <w:noProof/>
          <w:sz w:val="22"/>
          <w:lang w:val="sr-Cyrl-RS"/>
        </w:rPr>
        <w:t xml:space="preserve">u odgovarajućim aktivnostima standardizacije i aktivnostima koordinacione grupe prijavljenih </w:t>
      </w:r>
      <w:r w:rsidR="00D7324F" w:rsidRPr="0049723C">
        <w:rPr>
          <w:rFonts w:ascii="Arial" w:hAnsi="Arial" w:cs="Arial"/>
          <w:noProof/>
          <w:sz w:val="22"/>
          <w:lang w:val="sr-Cyrl-RS"/>
        </w:rPr>
        <w:t>tijela</w:t>
      </w:r>
      <w:r w:rsidRPr="0049723C">
        <w:rPr>
          <w:rFonts w:ascii="Arial" w:hAnsi="Arial" w:cs="Arial"/>
          <w:noProof/>
          <w:sz w:val="22"/>
          <w:lang w:val="sr-Cyrl-RS"/>
        </w:rPr>
        <w:t xml:space="preserve"> Evropske unije ili </w:t>
      </w:r>
      <w:r w:rsidR="00D7324F" w:rsidRPr="0049723C">
        <w:rPr>
          <w:rFonts w:ascii="Arial" w:hAnsi="Arial" w:cs="Arial"/>
          <w:noProof/>
          <w:sz w:val="22"/>
          <w:lang w:val="sr-Cyrl-RS"/>
        </w:rPr>
        <w:t>obezbjeđuj</w:t>
      </w:r>
      <w:r w:rsidRPr="0049723C">
        <w:rPr>
          <w:rFonts w:ascii="Arial" w:hAnsi="Arial" w:cs="Arial"/>
          <w:noProof/>
          <w:sz w:val="22"/>
          <w:lang w:val="sr-Cyrl-RS"/>
        </w:rPr>
        <w:t xml:space="preserve">u da je njihovo osoblje koje sprovodi </w:t>
      </w:r>
      <w:r w:rsidR="00D7324F" w:rsidRPr="0049723C">
        <w:rPr>
          <w:rFonts w:ascii="Arial" w:hAnsi="Arial" w:cs="Arial"/>
          <w:noProof/>
          <w:sz w:val="22"/>
          <w:lang w:val="sr-Cyrl-RS"/>
        </w:rPr>
        <w:t>ocjenjivanj</w:t>
      </w:r>
      <w:r w:rsidRPr="0049723C">
        <w:rPr>
          <w:rFonts w:ascii="Arial" w:hAnsi="Arial" w:cs="Arial"/>
          <w:noProof/>
          <w:sz w:val="22"/>
          <w:lang w:val="sr-Cyrl-RS"/>
        </w:rPr>
        <w:t>e usaglašenosti obav</w:t>
      </w:r>
      <w:r w:rsidR="00467D76" w:rsidRPr="0049723C">
        <w:rPr>
          <w:rFonts w:ascii="Arial" w:hAnsi="Arial" w:cs="Arial"/>
          <w:noProof/>
          <w:sz w:val="22"/>
          <w:lang w:val="sr-Latn-RS"/>
        </w:rPr>
        <w:t>ij</w:t>
      </w:r>
      <w:r w:rsidRPr="0049723C">
        <w:rPr>
          <w:rFonts w:ascii="Arial" w:hAnsi="Arial" w:cs="Arial"/>
          <w:noProof/>
          <w:sz w:val="22"/>
          <w:lang w:val="sr-Cyrl-RS"/>
        </w:rPr>
        <w:t>ešteno o tim aktivnostima.</w:t>
      </w:r>
    </w:p>
    <w:p w14:paraId="6E6CA031" w14:textId="1A4FF3DF" w:rsidR="00CA5FFA" w:rsidRPr="0049723C" w:rsidRDefault="00CA5FFA" w:rsidP="001C4B4F">
      <w:pPr>
        <w:spacing w:after="150"/>
        <w:ind w:firstLine="720"/>
        <w:jc w:val="both"/>
        <w:rPr>
          <w:rFonts w:ascii="Arial" w:hAnsi="Arial" w:cs="Arial"/>
          <w:noProof/>
          <w:sz w:val="22"/>
          <w:lang w:val="sr-Cyrl-RS"/>
        </w:rPr>
      </w:pPr>
      <w:r w:rsidRPr="0049723C">
        <w:rPr>
          <w:rFonts w:ascii="Arial" w:hAnsi="Arial" w:cs="Arial"/>
          <w:noProof/>
          <w:sz w:val="22"/>
          <w:lang w:val="sr-Latn-RS"/>
        </w:rPr>
        <w:t>(</w:t>
      </w:r>
      <w:r w:rsidR="00467D76" w:rsidRPr="0049723C">
        <w:rPr>
          <w:rFonts w:ascii="Arial" w:hAnsi="Arial" w:cs="Arial"/>
          <w:noProof/>
          <w:sz w:val="22"/>
          <w:lang w:val="sr-Latn-RS"/>
        </w:rPr>
        <w:t>5</w:t>
      </w:r>
      <w:r w:rsidRPr="0049723C">
        <w:rPr>
          <w:rFonts w:ascii="Arial" w:hAnsi="Arial" w:cs="Arial"/>
          <w:noProof/>
          <w:sz w:val="22"/>
          <w:lang w:val="sr-Latn-RS"/>
        </w:rPr>
        <w:t xml:space="preserve">) </w:t>
      </w:r>
      <w:r w:rsidR="00D7324F" w:rsidRPr="0049723C">
        <w:rPr>
          <w:rFonts w:ascii="Arial" w:hAnsi="Arial" w:cs="Arial"/>
          <w:noProof/>
          <w:sz w:val="22"/>
          <w:lang w:val="sr-Cyrl-RS"/>
        </w:rPr>
        <w:t>Tijela</w:t>
      </w:r>
      <w:r w:rsidRPr="0049723C">
        <w:rPr>
          <w:rFonts w:ascii="Arial" w:hAnsi="Arial" w:cs="Arial"/>
          <w:noProof/>
          <w:sz w:val="22"/>
          <w:lang w:val="sr-Cyrl-RS"/>
        </w:rPr>
        <w:t xml:space="preserve"> koja su prijavljena za </w:t>
      </w:r>
      <w:r w:rsidR="00D7324F" w:rsidRPr="0049723C">
        <w:rPr>
          <w:rFonts w:ascii="Arial" w:hAnsi="Arial" w:cs="Arial"/>
          <w:noProof/>
          <w:sz w:val="22"/>
          <w:lang w:val="sr-Cyrl-RS"/>
        </w:rPr>
        <w:t>ocjenjivanj</w:t>
      </w:r>
      <w:r w:rsidRPr="0049723C">
        <w:rPr>
          <w:rFonts w:ascii="Arial" w:hAnsi="Arial" w:cs="Arial"/>
          <w:noProof/>
          <w:sz w:val="22"/>
          <w:lang w:val="sr-Cyrl-RS"/>
        </w:rPr>
        <w:t xml:space="preserve">e usaglašenosti </w:t>
      </w:r>
      <w:r w:rsidR="0026383C" w:rsidRPr="0049723C">
        <w:rPr>
          <w:rFonts w:ascii="Arial" w:hAnsi="Arial" w:cs="Arial"/>
          <w:noProof/>
          <w:sz w:val="22"/>
          <w:lang w:val="sr-Latn-RS"/>
        </w:rPr>
        <w:t xml:space="preserve">infrastrukturnog </w:t>
      </w:r>
      <w:r w:rsidR="00D7324F" w:rsidRPr="0049723C">
        <w:rPr>
          <w:rFonts w:ascii="Arial" w:hAnsi="Arial" w:cs="Arial"/>
          <w:noProof/>
          <w:sz w:val="22"/>
          <w:lang w:val="sr-Cyrl-RS"/>
        </w:rPr>
        <w:t>dijela</w:t>
      </w:r>
      <w:r w:rsidRPr="0049723C">
        <w:rPr>
          <w:rFonts w:ascii="Arial" w:hAnsi="Arial" w:cs="Arial"/>
          <w:noProof/>
          <w:sz w:val="22"/>
          <w:lang w:val="sr-Cyrl-RS"/>
        </w:rPr>
        <w:t xml:space="preserve"> i/ili </w:t>
      </w:r>
      <w:r w:rsidR="00D7324F" w:rsidRPr="0049723C">
        <w:rPr>
          <w:rFonts w:ascii="Arial" w:hAnsi="Arial" w:cs="Arial"/>
          <w:noProof/>
          <w:sz w:val="22"/>
          <w:lang w:val="sr-Cyrl-RS"/>
        </w:rPr>
        <w:t>dijela</w:t>
      </w:r>
      <w:r w:rsidRPr="0049723C">
        <w:rPr>
          <w:rFonts w:ascii="Arial" w:hAnsi="Arial" w:cs="Arial"/>
          <w:noProof/>
          <w:sz w:val="22"/>
          <w:lang w:val="sr-Cyrl-RS"/>
        </w:rPr>
        <w:t xml:space="preserve"> u vozilu </w:t>
      </w:r>
      <w:r w:rsidR="0026383C" w:rsidRPr="0049723C">
        <w:rPr>
          <w:rFonts w:ascii="Arial" w:hAnsi="Arial" w:cs="Arial"/>
          <w:noProof/>
          <w:sz w:val="22"/>
          <w:lang w:val="sr-Latn-RS"/>
        </w:rPr>
        <w:t xml:space="preserve">a koji se odnose na </w:t>
      </w:r>
      <w:r w:rsidRPr="0049723C">
        <w:rPr>
          <w:rFonts w:ascii="Arial" w:hAnsi="Arial" w:cs="Arial"/>
          <w:noProof/>
          <w:sz w:val="22"/>
          <w:lang w:val="sr-Cyrl-RS"/>
        </w:rPr>
        <w:t>podsistem</w:t>
      </w:r>
      <w:r w:rsidR="0026383C" w:rsidRPr="0049723C">
        <w:rPr>
          <w:rFonts w:ascii="Arial" w:hAnsi="Arial" w:cs="Arial"/>
          <w:noProof/>
          <w:sz w:val="22"/>
          <w:lang w:val="sr-Latn-RS"/>
        </w:rPr>
        <w:t>e</w:t>
      </w:r>
      <w:r w:rsidRPr="0049723C">
        <w:rPr>
          <w:rFonts w:ascii="Arial" w:hAnsi="Arial" w:cs="Arial"/>
          <w:noProof/>
          <w:sz w:val="22"/>
          <w:lang w:val="sr-Cyrl-RS"/>
        </w:rPr>
        <w:t xml:space="preserve"> kontrola, upravljanje i signalizacija učestvuju u aktivnostima grupe za ERTMS (Evropski sistem za upravljanje </w:t>
      </w:r>
      <w:r w:rsidR="00665D56" w:rsidRPr="0049723C">
        <w:rPr>
          <w:rFonts w:ascii="Arial" w:hAnsi="Arial" w:cs="Arial"/>
          <w:noProof/>
          <w:sz w:val="22"/>
          <w:lang w:val="sr-Cyrl-RS"/>
        </w:rPr>
        <w:t>željezn</w:t>
      </w:r>
      <w:r w:rsidRPr="0049723C">
        <w:rPr>
          <w:rFonts w:ascii="Arial" w:hAnsi="Arial" w:cs="Arial"/>
          <w:noProof/>
          <w:sz w:val="22"/>
          <w:lang w:val="sr-Cyrl-RS"/>
        </w:rPr>
        <w:t xml:space="preserve">ičkim saobraćajem) Evropske unije ili </w:t>
      </w:r>
      <w:r w:rsidR="00D7324F" w:rsidRPr="0049723C">
        <w:rPr>
          <w:rFonts w:ascii="Arial" w:hAnsi="Arial" w:cs="Arial"/>
          <w:noProof/>
          <w:sz w:val="22"/>
          <w:lang w:val="sr-Cyrl-RS"/>
        </w:rPr>
        <w:t>obezbjeđuj</w:t>
      </w:r>
      <w:r w:rsidRPr="0049723C">
        <w:rPr>
          <w:rFonts w:ascii="Arial" w:hAnsi="Arial" w:cs="Arial"/>
          <w:noProof/>
          <w:sz w:val="22"/>
          <w:lang w:val="sr-Cyrl-RS"/>
        </w:rPr>
        <w:t xml:space="preserve">u da je njihovo osoblje koje sprovodi </w:t>
      </w:r>
      <w:r w:rsidR="00D7324F" w:rsidRPr="0049723C">
        <w:rPr>
          <w:rFonts w:ascii="Arial" w:hAnsi="Arial" w:cs="Arial"/>
          <w:noProof/>
          <w:sz w:val="22"/>
          <w:lang w:val="sr-Cyrl-RS"/>
        </w:rPr>
        <w:t>ocjenjivanj</w:t>
      </w:r>
      <w:r w:rsidRPr="0049723C">
        <w:rPr>
          <w:rFonts w:ascii="Arial" w:hAnsi="Arial" w:cs="Arial"/>
          <w:noProof/>
          <w:sz w:val="22"/>
          <w:lang w:val="sr-Cyrl-RS"/>
        </w:rPr>
        <w:t>e usaglašenosti obav</w:t>
      </w:r>
      <w:r w:rsidR="0026383C" w:rsidRPr="0049723C">
        <w:rPr>
          <w:rFonts w:ascii="Arial" w:hAnsi="Arial" w:cs="Arial"/>
          <w:noProof/>
          <w:sz w:val="22"/>
          <w:lang w:val="sr-Latn-RS"/>
        </w:rPr>
        <w:t>ij</w:t>
      </w:r>
      <w:r w:rsidRPr="0049723C">
        <w:rPr>
          <w:rFonts w:ascii="Arial" w:hAnsi="Arial" w:cs="Arial"/>
          <w:noProof/>
          <w:sz w:val="22"/>
          <w:lang w:val="sr-Cyrl-RS"/>
        </w:rPr>
        <w:t>ešteno o tim aktivnostima.</w:t>
      </w:r>
    </w:p>
    <w:p w14:paraId="584A58C2" w14:textId="26421937" w:rsidR="00CA5FFA" w:rsidRPr="0049723C" w:rsidRDefault="00CA5FFA" w:rsidP="001C4B4F">
      <w:pPr>
        <w:spacing w:after="150"/>
        <w:ind w:firstLine="720"/>
        <w:rPr>
          <w:rFonts w:ascii="Arial" w:hAnsi="Arial" w:cs="Arial"/>
          <w:noProof/>
          <w:sz w:val="22"/>
          <w:lang w:val="sr-Latn-RS"/>
        </w:rPr>
      </w:pPr>
      <w:r w:rsidRPr="0049723C">
        <w:rPr>
          <w:rFonts w:ascii="Arial" w:hAnsi="Arial" w:cs="Arial"/>
          <w:noProof/>
          <w:sz w:val="22"/>
          <w:lang w:val="sr-Latn-RS"/>
        </w:rPr>
        <w:t>(</w:t>
      </w:r>
      <w:r w:rsidR="00467D76" w:rsidRPr="0049723C">
        <w:rPr>
          <w:rFonts w:ascii="Arial" w:hAnsi="Arial" w:cs="Arial"/>
          <w:noProof/>
          <w:sz w:val="22"/>
          <w:lang w:val="sr-Latn-RS"/>
        </w:rPr>
        <w:t>6</w:t>
      </w:r>
      <w:r w:rsidRPr="0049723C">
        <w:rPr>
          <w:rFonts w:ascii="Arial" w:hAnsi="Arial" w:cs="Arial"/>
          <w:noProof/>
          <w:sz w:val="22"/>
          <w:lang w:val="sr-Latn-RS"/>
        </w:rPr>
        <w:t xml:space="preserve">) </w:t>
      </w:r>
      <w:r w:rsidRPr="0049723C">
        <w:rPr>
          <w:rFonts w:ascii="Arial" w:hAnsi="Arial" w:cs="Arial"/>
          <w:noProof/>
          <w:sz w:val="22"/>
          <w:lang w:val="sr-Cyrl-RS"/>
        </w:rPr>
        <w:t xml:space="preserve">Prijavljeno </w:t>
      </w:r>
      <w:r w:rsidR="00D7324F" w:rsidRPr="0049723C">
        <w:rPr>
          <w:rFonts w:ascii="Arial" w:hAnsi="Arial" w:cs="Arial"/>
          <w:noProof/>
          <w:sz w:val="22"/>
          <w:lang w:val="sr-Cyrl-RS"/>
        </w:rPr>
        <w:t>tijelo</w:t>
      </w:r>
      <w:r w:rsidRPr="0049723C">
        <w:rPr>
          <w:rFonts w:ascii="Arial" w:hAnsi="Arial" w:cs="Arial"/>
          <w:noProof/>
          <w:sz w:val="22"/>
          <w:lang w:val="sr-Cyrl-RS"/>
        </w:rPr>
        <w:t xml:space="preserve"> mora da ispunjava </w:t>
      </w:r>
      <w:r w:rsidR="00467D76" w:rsidRPr="0049723C">
        <w:rPr>
          <w:rFonts w:ascii="Arial" w:hAnsi="Arial" w:cs="Arial"/>
          <w:noProof/>
          <w:sz w:val="22"/>
          <w:lang w:val="sr-Cyrl-RS"/>
        </w:rPr>
        <w:t>zahtjev</w:t>
      </w:r>
      <w:r w:rsidRPr="0049723C">
        <w:rPr>
          <w:rFonts w:ascii="Arial" w:hAnsi="Arial" w:cs="Arial"/>
          <w:noProof/>
          <w:sz w:val="22"/>
          <w:lang w:val="sr-Cyrl-RS"/>
        </w:rPr>
        <w:t>e propisane u st. 1–5 ovog člana i u čl</w:t>
      </w:r>
      <w:r w:rsidR="0026383C" w:rsidRPr="0049723C">
        <w:rPr>
          <w:rFonts w:ascii="Arial" w:hAnsi="Arial" w:cs="Arial"/>
          <w:noProof/>
          <w:sz w:val="22"/>
          <w:lang w:val="sr-Latn-RS"/>
        </w:rPr>
        <w:t>anovima</w:t>
      </w:r>
      <w:r w:rsidRPr="0049723C">
        <w:rPr>
          <w:rFonts w:ascii="Arial" w:hAnsi="Arial" w:cs="Arial"/>
          <w:noProof/>
          <w:sz w:val="22"/>
          <w:lang w:val="sr-Cyrl-RS"/>
        </w:rPr>
        <w:t xml:space="preserve"> </w:t>
      </w:r>
      <w:r w:rsidR="00467D76" w:rsidRPr="0049723C">
        <w:rPr>
          <w:rFonts w:ascii="Arial" w:hAnsi="Arial" w:cs="Arial"/>
          <w:noProof/>
          <w:sz w:val="22"/>
          <w:lang w:val="sr-Latn-RS"/>
        </w:rPr>
        <w:t>4</w:t>
      </w:r>
      <w:r w:rsidR="0026383C" w:rsidRPr="0049723C">
        <w:rPr>
          <w:rFonts w:ascii="Arial" w:hAnsi="Arial" w:cs="Arial"/>
          <w:noProof/>
          <w:sz w:val="22"/>
          <w:lang w:val="sr-Latn-RS"/>
        </w:rPr>
        <w:t>7</w:t>
      </w:r>
      <w:r w:rsidRPr="0049723C">
        <w:rPr>
          <w:rFonts w:ascii="Arial" w:hAnsi="Arial" w:cs="Arial"/>
          <w:noProof/>
          <w:sz w:val="22"/>
          <w:lang w:val="sr-Cyrl-RS"/>
        </w:rPr>
        <w:t xml:space="preserve"> i </w:t>
      </w:r>
      <w:r w:rsidR="00467D76" w:rsidRPr="0049723C">
        <w:rPr>
          <w:rFonts w:ascii="Arial" w:hAnsi="Arial" w:cs="Arial"/>
          <w:noProof/>
          <w:sz w:val="22"/>
          <w:lang w:val="sr-Latn-RS"/>
        </w:rPr>
        <w:t>4</w:t>
      </w:r>
      <w:r w:rsidR="0026383C" w:rsidRPr="0049723C">
        <w:rPr>
          <w:rFonts w:ascii="Arial" w:hAnsi="Arial" w:cs="Arial"/>
          <w:noProof/>
          <w:sz w:val="22"/>
          <w:lang w:val="sr-Latn-RS"/>
        </w:rPr>
        <w:t>8</w:t>
      </w:r>
      <w:r w:rsidRPr="0049723C">
        <w:rPr>
          <w:rFonts w:ascii="Arial" w:hAnsi="Arial" w:cs="Arial"/>
          <w:noProof/>
          <w:sz w:val="22"/>
          <w:lang w:val="sr-Cyrl-RS"/>
        </w:rPr>
        <w:t xml:space="preserve"> ovog zakona.</w:t>
      </w:r>
    </w:p>
    <w:p w14:paraId="7EB9F06F" w14:textId="77777777" w:rsidR="0066135E" w:rsidRPr="0049723C" w:rsidRDefault="0066135E" w:rsidP="001C4B4F">
      <w:pPr>
        <w:spacing w:after="150"/>
        <w:ind w:firstLine="720"/>
        <w:rPr>
          <w:rFonts w:ascii="Arial" w:hAnsi="Arial" w:cs="Arial"/>
          <w:noProof/>
          <w:sz w:val="22"/>
          <w:lang w:val="sr-Latn-RS"/>
        </w:rPr>
      </w:pPr>
    </w:p>
    <w:p w14:paraId="373BF181" w14:textId="4421CF49" w:rsidR="00CA5FFA" w:rsidRPr="0049723C" w:rsidRDefault="00CA5FFA" w:rsidP="001C4B4F">
      <w:pPr>
        <w:spacing w:after="120"/>
        <w:jc w:val="center"/>
        <w:rPr>
          <w:rFonts w:ascii="Arial" w:hAnsi="Arial" w:cs="Arial"/>
          <w:bCs/>
          <w:noProof/>
          <w:sz w:val="22"/>
          <w:lang w:val="sr-Cyrl-RS"/>
        </w:rPr>
      </w:pPr>
      <w:r w:rsidRPr="0049723C">
        <w:rPr>
          <w:rFonts w:ascii="Arial" w:hAnsi="Arial" w:cs="Arial"/>
          <w:bCs/>
          <w:noProof/>
          <w:sz w:val="22"/>
          <w:lang w:val="sr-Cyrl-RS"/>
        </w:rPr>
        <w:t>Nepristra</w:t>
      </w:r>
      <w:r w:rsidR="00467D76" w:rsidRPr="0049723C">
        <w:rPr>
          <w:rFonts w:ascii="Arial" w:hAnsi="Arial" w:cs="Arial"/>
          <w:bCs/>
          <w:noProof/>
          <w:sz w:val="22"/>
          <w:lang w:val="sr-Latn-RS"/>
        </w:rPr>
        <w:t>s</w:t>
      </w:r>
      <w:r w:rsidRPr="0049723C">
        <w:rPr>
          <w:rFonts w:ascii="Arial" w:hAnsi="Arial" w:cs="Arial"/>
          <w:bCs/>
          <w:noProof/>
          <w:sz w:val="22"/>
          <w:lang w:val="sr-Cyrl-RS"/>
        </w:rPr>
        <w:t xml:space="preserve">nost prijavljenog </w:t>
      </w:r>
      <w:r w:rsidR="00D7324F" w:rsidRPr="0049723C">
        <w:rPr>
          <w:rFonts w:ascii="Arial" w:hAnsi="Arial" w:cs="Arial"/>
          <w:bCs/>
          <w:noProof/>
          <w:sz w:val="22"/>
          <w:lang w:val="sr-Cyrl-RS"/>
        </w:rPr>
        <w:t>tijela</w:t>
      </w:r>
    </w:p>
    <w:p w14:paraId="11ACB257" w14:textId="5057D8A5" w:rsidR="00CA5FFA" w:rsidRPr="0049723C" w:rsidRDefault="00CA5FFA" w:rsidP="001C4B4F">
      <w:pPr>
        <w:spacing w:after="120"/>
        <w:jc w:val="center"/>
        <w:rPr>
          <w:rFonts w:ascii="Arial" w:hAnsi="Arial" w:cs="Arial"/>
          <w:noProof/>
          <w:sz w:val="22"/>
          <w:lang w:val="sr-Cyrl-RS"/>
        </w:rPr>
      </w:pPr>
      <w:r w:rsidRPr="0049723C">
        <w:rPr>
          <w:rFonts w:ascii="Arial" w:hAnsi="Arial" w:cs="Arial"/>
          <w:b/>
          <w:bCs/>
          <w:noProof/>
          <w:sz w:val="22"/>
          <w:lang w:val="sr-Cyrl-RS"/>
        </w:rPr>
        <w:t xml:space="preserve">Član </w:t>
      </w:r>
      <w:r w:rsidR="0026383C" w:rsidRPr="0049723C">
        <w:rPr>
          <w:rFonts w:ascii="Arial" w:hAnsi="Arial" w:cs="Arial"/>
          <w:b/>
          <w:bCs/>
          <w:noProof/>
          <w:sz w:val="22"/>
          <w:lang w:val="sr-Latn-RS"/>
        </w:rPr>
        <w:t>47</w:t>
      </w:r>
    </w:p>
    <w:p w14:paraId="29426A3B" w14:textId="0E032559" w:rsidR="00CA5FFA" w:rsidRPr="0049723C" w:rsidRDefault="00467D76" w:rsidP="001C4B4F">
      <w:pPr>
        <w:spacing w:after="150"/>
        <w:ind w:firstLine="720"/>
        <w:jc w:val="both"/>
        <w:rPr>
          <w:rFonts w:ascii="Arial" w:hAnsi="Arial" w:cs="Arial"/>
          <w:noProof/>
          <w:sz w:val="22"/>
          <w:lang w:val="sr-Cyrl-RS"/>
        </w:rPr>
      </w:pPr>
      <w:bookmarkStart w:id="120" w:name="_Hlk175654757"/>
      <w:r w:rsidRPr="0049723C">
        <w:rPr>
          <w:rFonts w:ascii="Arial" w:hAnsi="Arial" w:cs="Arial"/>
          <w:noProof/>
          <w:sz w:val="22"/>
          <w:lang w:val="sr-Latn-RS"/>
        </w:rPr>
        <w:t xml:space="preserve">(1) </w:t>
      </w:r>
      <w:bookmarkEnd w:id="120"/>
      <w:r w:rsidR="00CA5FFA" w:rsidRPr="0049723C">
        <w:rPr>
          <w:rFonts w:ascii="Arial" w:hAnsi="Arial" w:cs="Arial"/>
          <w:noProof/>
          <w:sz w:val="22"/>
          <w:lang w:val="sr-Cyrl-RS"/>
        </w:rPr>
        <w:t xml:space="preserve">Prijavljeno </w:t>
      </w:r>
      <w:r w:rsidR="00D7324F" w:rsidRPr="0049723C">
        <w:rPr>
          <w:rFonts w:ascii="Arial" w:hAnsi="Arial" w:cs="Arial"/>
          <w:noProof/>
          <w:sz w:val="22"/>
          <w:lang w:val="sr-Cyrl-RS"/>
        </w:rPr>
        <w:t>tijelo</w:t>
      </w:r>
      <w:r w:rsidR="00CA5FFA" w:rsidRPr="0049723C">
        <w:rPr>
          <w:rFonts w:ascii="Arial" w:hAnsi="Arial" w:cs="Arial"/>
          <w:noProof/>
          <w:sz w:val="22"/>
          <w:lang w:val="sr-Cyrl-RS"/>
        </w:rPr>
        <w:t xml:space="preserve"> ima svojstvo eksternog </w:t>
      </w:r>
      <w:r w:rsidR="00D7324F" w:rsidRPr="0049723C">
        <w:rPr>
          <w:rFonts w:ascii="Arial" w:hAnsi="Arial" w:cs="Arial"/>
          <w:noProof/>
          <w:sz w:val="22"/>
          <w:lang w:val="sr-Cyrl-RS"/>
        </w:rPr>
        <w:t>tijela</w:t>
      </w:r>
      <w:r w:rsidR="00CA5FFA" w:rsidRPr="0049723C">
        <w:rPr>
          <w:rFonts w:ascii="Arial" w:hAnsi="Arial" w:cs="Arial"/>
          <w:noProof/>
          <w:sz w:val="22"/>
          <w:lang w:val="sr-Cyrl-RS"/>
        </w:rPr>
        <w:t xml:space="preserve"> i nezavisno je od organizacije </w:t>
      </w:r>
      <w:r w:rsidR="0026383C" w:rsidRPr="0049723C">
        <w:rPr>
          <w:rFonts w:ascii="Arial" w:hAnsi="Arial" w:cs="Arial"/>
          <w:noProof/>
          <w:sz w:val="22"/>
          <w:lang w:val="sr-Latn-RS"/>
        </w:rPr>
        <w:t xml:space="preserve">ili </w:t>
      </w:r>
      <w:r w:rsidR="00CA5FFA" w:rsidRPr="0049723C">
        <w:rPr>
          <w:rFonts w:ascii="Arial" w:hAnsi="Arial" w:cs="Arial"/>
          <w:noProof/>
          <w:sz w:val="22"/>
          <w:lang w:val="sr-Cyrl-RS"/>
        </w:rPr>
        <w:t>proizvođača čiji proizvod oc</w:t>
      </w:r>
      <w:r w:rsidR="0026383C" w:rsidRPr="0049723C">
        <w:rPr>
          <w:rFonts w:ascii="Arial" w:hAnsi="Arial" w:cs="Arial"/>
          <w:noProof/>
          <w:sz w:val="22"/>
          <w:lang w:val="sr-Latn-RS"/>
        </w:rPr>
        <w:t>j</w:t>
      </w:r>
      <w:r w:rsidR="00CA5FFA" w:rsidRPr="0049723C">
        <w:rPr>
          <w:rFonts w:ascii="Arial" w:hAnsi="Arial" w:cs="Arial"/>
          <w:noProof/>
          <w:sz w:val="22"/>
          <w:lang w:val="sr-Cyrl-RS"/>
        </w:rPr>
        <w:t>enjuje.</w:t>
      </w:r>
    </w:p>
    <w:p w14:paraId="73F21CDE" w14:textId="3AA29190" w:rsidR="00CA5FFA" w:rsidRPr="0049723C" w:rsidRDefault="00467D76" w:rsidP="001C4B4F">
      <w:pPr>
        <w:spacing w:after="150"/>
        <w:ind w:firstLine="720"/>
        <w:jc w:val="both"/>
        <w:rPr>
          <w:rFonts w:ascii="Arial" w:hAnsi="Arial" w:cs="Arial"/>
          <w:noProof/>
          <w:sz w:val="22"/>
          <w:lang w:val="sr-Cyrl-RS"/>
        </w:rPr>
      </w:pPr>
      <w:r w:rsidRPr="0049723C">
        <w:rPr>
          <w:rFonts w:ascii="Arial" w:hAnsi="Arial" w:cs="Arial"/>
          <w:noProof/>
          <w:sz w:val="22"/>
          <w:lang w:val="sr-Latn-RS"/>
        </w:rPr>
        <w:t xml:space="preserve">(2) </w:t>
      </w:r>
      <w:r w:rsidR="00D7324F" w:rsidRPr="0049723C">
        <w:rPr>
          <w:rFonts w:ascii="Arial" w:hAnsi="Arial" w:cs="Arial"/>
          <w:noProof/>
          <w:sz w:val="22"/>
          <w:lang w:val="sr-Cyrl-RS"/>
        </w:rPr>
        <w:t>Tijelo</w:t>
      </w:r>
      <w:r w:rsidR="00CA5FFA" w:rsidRPr="0049723C">
        <w:rPr>
          <w:rFonts w:ascii="Arial" w:hAnsi="Arial" w:cs="Arial"/>
          <w:noProof/>
          <w:sz w:val="22"/>
          <w:lang w:val="sr-Cyrl-RS"/>
        </w:rPr>
        <w:t xml:space="preserve"> koje pripada poslovnoj asocijaciji ili strukovnom savezu koj</w:t>
      </w:r>
      <w:r w:rsidR="00F5122B" w:rsidRPr="0049723C">
        <w:rPr>
          <w:rFonts w:ascii="Arial" w:hAnsi="Arial" w:cs="Arial"/>
          <w:noProof/>
          <w:sz w:val="22"/>
          <w:lang w:val="sr-Latn-RS"/>
        </w:rPr>
        <w:t>e</w:t>
      </w:r>
      <w:r w:rsidR="00CA5FFA" w:rsidRPr="0049723C">
        <w:rPr>
          <w:rFonts w:ascii="Arial" w:hAnsi="Arial" w:cs="Arial"/>
          <w:noProof/>
          <w:sz w:val="22"/>
          <w:lang w:val="sr-Cyrl-RS"/>
        </w:rPr>
        <w:t xml:space="preserve"> predstavlja privredna društva uključena u projektovanje, proizvodnju, isporuku, sklapanje, upotrebu ili održavanje proizvoda koje to </w:t>
      </w:r>
      <w:r w:rsidR="00D7324F" w:rsidRPr="0049723C">
        <w:rPr>
          <w:rFonts w:ascii="Arial" w:hAnsi="Arial" w:cs="Arial"/>
          <w:noProof/>
          <w:sz w:val="22"/>
          <w:lang w:val="sr-Cyrl-RS"/>
        </w:rPr>
        <w:t>tijelo</w:t>
      </w:r>
      <w:r w:rsidR="00CA5FFA" w:rsidRPr="0049723C">
        <w:rPr>
          <w:rFonts w:ascii="Arial" w:hAnsi="Arial" w:cs="Arial"/>
          <w:noProof/>
          <w:sz w:val="22"/>
          <w:lang w:val="sr-Cyrl-RS"/>
        </w:rPr>
        <w:t xml:space="preserve"> </w:t>
      </w:r>
      <w:r w:rsidR="00F5122B" w:rsidRPr="0049723C">
        <w:rPr>
          <w:rFonts w:ascii="Arial" w:hAnsi="Arial" w:cs="Arial"/>
          <w:noProof/>
          <w:sz w:val="22"/>
          <w:lang w:val="sr-Cyrl-RS"/>
        </w:rPr>
        <w:t>ocjenjuj</w:t>
      </w:r>
      <w:r w:rsidR="00CA5FFA" w:rsidRPr="0049723C">
        <w:rPr>
          <w:rFonts w:ascii="Arial" w:hAnsi="Arial" w:cs="Arial"/>
          <w:noProof/>
          <w:sz w:val="22"/>
          <w:lang w:val="sr-Cyrl-RS"/>
        </w:rPr>
        <w:t xml:space="preserve">e, može se smatrati </w:t>
      </w:r>
      <w:r w:rsidR="00D7324F" w:rsidRPr="0049723C">
        <w:rPr>
          <w:rFonts w:ascii="Arial" w:hAnsi="Arial" w:cs="Arial"/>
          <w:noProof/>
          <w:sz w:val="22"/>
          <w:lang w:val="sr-Cyrl-RS"/>
        </w:rPr>
        <w:t>tijelo</w:t>
      </w:r>
      <w:r w:rsidR="00CA5FFA" w:rsidRPr="0049723C">
        <w:rPr>
          <w:rFonts w:ascii="Arial" w:hAnsi="Arial" w:cs="Arial"/>
          <w:noProof/>
          <w:sz w:val="22"/>
          <w:lang w:val="sr-Cyrl-RS"/>
        </w:rPr>
        <w:t xml:space="preserve">m za </w:t>
      </w:r>
      <w:r w:rsidR="00D7324F" w:rsidRPr="0049723C">
        <w:rPr>
          <w:rFonts w:ascii="Arial" w:hAnsi="Arial" w:cs="Arial"/>
          <w:noProof/>
          <w:sz w:val="22"/>
          <w:lang w:val="sr-Cyrl-RS"/>
        </w:rPr>
        <w:t>ocjenjivanj</w:t>
      </w:r>
      <w:r w:rsidR="00CA5FFA" w:rsidRPr="0049723C">
        <w:rPr>
          <w:rFonts w:ascii="Arial" w:hAnsi="Arial" w:cs="Arial"/>
          <w:noProof/>
          <w:sz w:val="22"/>
          <w:lang w:val="sr-Cyrl-RS"/>
        </w:rPr>
        <w:t>e usaglašenosti samo pod uslovom da je dokazana njegova nezavisnost i nepostojanje sukoba interesa.</w:t>
      </w:r>
    </w:p>
    <w:p w14:paraId="2A4A5CC6" w14:textId="551F197E" w:rsidR="00CA5FFA" w:rsidRPr="0049723C" w:rsidRDefault="00F5122B" w:rsidP="001C4B4F">
      <w:pPr>
        <w:spacing w:after="150"/>
        <w:ind w:firstLine="720"/>
        <w:jc w:val="both"/>
        <w:rPr>
          <w:rFonts w:ascii="Arial" w:hAnsi="Arial" w:cs="Arial"/>
          <w:noProof/>
          <w:sz w:val="22"/>
          <w:lang w:val="sr-Cyrl-RS"/>
        </w:rPr>
      </w:pPr>
      <w:r w:rsidRPr="0049723C">
        <w:rPr>
          <w:rFonts w:ascii="Arial" w:hAnsi="Arial" w:cs="Arial"/>
          <w:noProof/>
          <w:sz w:val="22"/>
          <w:lang w:val="sr-Latn-RS"/>
        </w:rPr>
        <w:t xml:space="preserve">(3) </w:t>
      </w:r>
      <w:r w:rsidR="00CA5FFA" w:rsidRPr="0049723C">
        <w:rPr>
          <w:rFonts w:ascii="Arial" w:hAnsi="Arial" w:cs="Arial"/>
          <w:noProof/>
          <w:sz w:val="22"/>
          <w:lang w:val="sr-Cyrl-RS"/>
        </w:rPr>
        <w:t xml:space="preserve">Prijavljeno </w:t>
      </w:r>
      <w:r w:rsidR="00D7324F" w:rsidRPr="0049723C">
        <w:rPr>
          <w:rFonts w:ascii="Arial" w:hAnsi="Arial" w:cs="Arial"/>
          <w:noProof/>
          <w:sz w:val="22"/>
          <w:lang w:val="sr-Cyrl-RS"/>
        </w:rPr>
        <w:t>tijelo</w:t>
      </w:r>
      <w:r w:rsidR="00CA5FFA" w:rsidRPr="0049723C">
        <w:rPr>
          <w:rFonts w:ascii="Arial" w:hAnsi="Arial" w:cs="Arial"/>
          <w:noProof/>
          <w:sz w:val="22"/>
          <w:lang w:val="sr-Cyrl-RS"/>
        </w:rPr>
        <w:t xml:space="preserve">, njegovo rukovodstvo i osoblje odgovorno za sprovođenje </w:t>
      </w:r>
      <w:r w:rsidR="00D7324F" w:rsidRPr="0049723C">
        <w:rPr>
          <w:rFonts w:ascii="Arial" w:hAnsi="Arial" w:cs="Arial"/>
          <w:noProof/>
          <w:sz w:val="22"/>
          <w:lang w:val="sr-Cyrl-RS"/>
        </w:rPr>
        <w:t>ocjenjivanj</w:t>
      </w:r>
      <w:r w:rsidR="00CA5FFA" w:rsidRPr="0049723C">
        <w:rPr>
          <w:rFonts w:ascii="Arial" w:hAnsi="Arial" w:cs="Arial"/>
          <w:noProof/>
          <w:sz w:val="22"/>
          <w:lang w:val="sr-Cyrl-RS"/>
        </w:rPr>
        <w:t>a usaglašenosti ne sm</w:t>
      </w:r>
      <w:r w:rsidRPr="0049723C">
        <w:rPr>
          <w:rFonts w:ascii="Arial" w:hAnsi="Arial" w:cs="Arial"/>
          <w:noProof/>
          <w:sz w:val="22"/>
          <w:lang w:val="sr-Latn-RS"/>
        </w:rPr>
        <w:t>i</w:t>
      </w:r>
      <w:r w:rsidR="00CA5FFA" w:rsidRPr="0049723C">
        <w:rPr>
          <w:rFonts w:ascii="Arial" w:hAnsi="Arial" w:cs="Arial"/>
          <w:noProof/>
          <w:sz w:val="22"/>
          <w:lang w:val="sr-Cyrl-RS"/>
        </w:rPr>
        <w:t xml:space="preserve">ju biti projektant, proizvođač, dobavljač, ugrađivač, kupac, vlasnik, korisnik ili održavalac proizvoda koje </w:t>
      </w:r>
      <w:r w:rsidRPr="0049723C">
        <w:rPr>
          <w:rFonts w:ascii="Arial" w:hAnsi="Arial" w:cs="Arial"/>
          <w:noProof/>
          <w:sz w:val="22"/>
          <w:lang w:val="sr-Cyrl-RS"/>
        </w:rPr>
        <w:t>ocjenjuj</w:t>
      </w:r>
      <w:r w:rsidR="00CA5FFA" w:rsidRPr="0049723C">
        <w:rPr>
          <w:rFonts w:ascii="Arial" w:hAnsi="Arial" w:cs="Arial"/>
          <w:noProof/>
          <w:sz w:val="22"/>
          <w:lang w:val="sr-Cyrl-RS"/>
        </w:rPr>
        <w:t>u, kao ni ovlašćeni zastupnik bilo koje od tih stranaka. To ne isključuje upotrebu oc</w:t>
      </w:r>
      <w:r w:rsidRPr="0049723C">
        <w:rPr>
          <w:rFonts w:ascii="Arial" w:hAnsi="Arial" w:cs="Arial"/>
          <w:noProof/>
          <w:sz w:val="22"/>
          <w:lang w:val="sr-Latn-RS"/>
        </w:rPr>
        <w:t>ij</w:t>
      </w:r>
      <w:r w:rsidR="00CA5FFA" w:rsidRPr="0049723C">
        <w:rPr>
          <w:rFonts w:ascii="Arial" w:hAnsi="Arial" w:cs="Arial"/>
          <w:noProof/>
          <w:sz w:val="22"/>
          <w:lang w:val="sr-Cyrl-RS"/>
        </w:rPr>
        <w:t xml:space="preserve">enjenih proizvoda koji su potrebni za rad prijavljenog </w:t>
      </w:r>
      <w:r w:rsidR="00D7324F" w:rsidRPr="0049723C">
        <w:rPr>
          <w:rFonts w:ascii="Arial" w:hAnsi="Arial" w:cs="Arial"/>
          <w:noProof/>
          <w:sz w:val="22"/>
          <w:lang w:val="sr-Cyrl-RS"/>
        </w:rPr>
        <w:t>tijela</w:t>
      </w:r>
      <w:r w:rsidR="00CA5FFA" w:rsidRPr="0049723C">
        <w:rPr>
          <w:rFonts w:ascii="Arial" w:hAnsi="Arial" w:cs="Arial"/>
          <w:noProof/>
          <w:sz w:val="22"/>
          <w:lang w:val="sr-Cyrl-RS"/>
        </w:rPr>
        <w:t xml:space="preserve"> ili upotrebu takvih proizvoda za ličnu nam</w:t>
      </w:r>
      <w:r w:rsidR="005A17A2" w:rsidRPr="0049723C">
        <w:rPr>
          <w:rFonts w:ascii="Arial" w:hAnsi="Arial" w:cs="Arial"/>
          <w:noProof/>
          <w:sz w:val="22"/>
          <w:lang w:val="bs-Latn-BA"/>
        </w:rPr>
        <w:t>j</w:t>
      </w:r>
      <w:r w:rsidR="00CA5FFA" w:rsidRPr="0049723C">
        <w:rPr>
          <w:rFonts w:ascii="Arial" w:hAnsi="Arial" w:cs="Arial"/>
          <w:noProof/>
          <w:sz w:val="22"/>
          <w:lang w:val="sr-Cyrl-RS"/>
        </w:rPr>
        <w:t>enu.</w:t>
      </w:r>
    </w:p>
    <w:p w14:paraId="01D5CF9B" w14:textId="556FDB6D" w:rsidR="00CA5FFA" w:rsidRPr="0049723C" w:rsidRDefault="00F5122B" w:rsidP="001C4B4F">
      <w:pPr>
        <w:spacing w:after="150"/>
        <w:ind w:firstLine="720"/>
        <w:jc w:val="both"/>
        <w:rPr>
          <w:rFonts w:ascii="Arial" w:hAnsi="Arial" w:cs="Arial"/>
          <w:noProof/>
          <w:sz w:val="22"/>
          <w:lang w:val="sr-Cyrl-RS"/>
        </w:rPr>
      </w:pPr>
      <w:r w:rsidRPr="0049723C">
        <w:rPr>
          <w:rFonts w:ascii="Arial" w:hAnsi="Arial" w:cs="Arial"/>
          <w:noProof/>
          <w:sz w:val="22"/>
          <w:lang w:val="sr-Latn-RS"/>
        </w:rPr>
        <w:t xml:space="preserve">(4) </w:t>
      </w:r>
      <w:r w:rsidR="00CA5FFA" w:rsidRPr="0049723C">
        <w:rPr>
          <w:rFonts w:ascii="Arial" w:hAnsi="Arial" w:cs="Arial"/>
          <w:noProof/>
          <w:sz w:val="22"/>
          <w:lang w:val="sr-Cyrl-RS"/>
        </w:rPr>
        <w:t xml:space="preserve">Prijavljeno </w:t>
      </w:r>
      <w:r w:rsidR="00D7324F" w:rsidRPr="0049723C">
        <w:rPr>
          <w:rFonts w:ascii="Arial" w:hAnsi="Arial" w:cs="Arial"/>
          <w:noProof/>
          <w:sz w:val="22"/>
          <w:lang w:val="sr-Cyrl-RS"/>
        </w:rPr>
        <w:t>tijelo</w:t>
      </w:r>
      <w:r w:rsidR="00CA5FFA" w:rsidRPr="0049723C">
        <w:rPr>
          <w:rFonts w:ascii="Arial" w:hAnsi="Arial" w:cs="Arial"/>
          <w:noProof/>
          <w:sz w:val="22"/>
          <w:lang w:val="sr-Cyrl-RS"/>
        </w:rPr>
        <w:t xml:space="preserve">, njegovo rukovodstvo i osoblje odgovorno za sprovođenje </w:t>
      </w:r>
      <w:r w:rsidR="00D7324F" w:rsidRPr="0049723C">
        <w:rPr>
          <w:rFonts w:ascii="Arial" w:hAnsi="Arial" w:cs="Arial"/>
          <w:noProof/>
          <w:sz w:val="22"/>
          <w:lang w:val="sr-Cyrl-RS"/>
        </w:rPr>
        <w:t>ocjenjivanj</w:t>
      </w:r>
      <w:r w:rsidR="00CA5FFA" w:rsidRPr="0049723C">
        <w:rPr>
          <w:rFonts w:ascii="Arial" w:hAnsi="Arial" w:cs="Arial"/>
          <w:noProof/>
          <w:sz w:val="22"/>
          <w:lang w:val="sr-Cyrl-RS"/>
        </w:rPr>
        <w:t xml:space="preserve">a usaglašenosti </w:t>
      </w:r>
      <w:r w:rsidRPr="0049723C">
        <w:rPr>
          <w:rFonts w:ascii="Arial" w:hAnsi="Arial" w:cs="Arial"/>
          <w:noProof/>
          <w:sz w:val="22"/>
          <w:lang w:val="sr-Latn-RS"/>
        </w:rPr>
        <w:t xml:space="preserve">ne smiju biti </w:t>
      </w:r>
      <w:r w:rsidR="00CA5FFA" w:rsidRPr="0049723C">
        <w:rPr>
          <w:rFonts w:ascii="Arial" w:hAnsi="Arial" w:cs="Arial"/>
          <w:noProof/>
          <w:sz w:val="22"/>
          <w:lang w:val="sr-Cyrl-RS"/>
        </w:rPr>
        <w:t xml:space="preserve">direktno uključeni u projektovanje, proizvodnju ili </w:t>
      </w:r>
      <w:r w:rsidRPr="0049723C">
        <w:rPr>
          <w:rFonts w:ascii="Arial" w:hAnsi="Arial" w:cs="Arial"/>
          <w:noProof/>
          <w:sz w:val="22"/>
          <w:lang w:val="sr-Latn-RS"/>
        </w:rPr>
        <w:t>iz</w:t>
      </w:r>
      <w:r w:rsidR="00CA5FFA" w:rsidRPr="0049723C">
        <w:rPr>
          <w:rFonts w:ascii="Arial" w:hAnsi="Arial" w:cs="Arial"/>
          <w:noProof/>
          <w:sz w:val="22"/>
          <w:lang w:val="sr-Cyrl-RS"/>
        </w:rPr>
        <w:t xml:space="preserve">gradnju, stavljanje na tržište, ugrađivanje, upotrebu ili održavanje proizvoda čiju usaglašenost </w:t>
      </w:r>
      <w:r w:rsidRPr="0049723C">
        <w:rPr>
          <w:rFonts w:ascii="Arial" w:hAnsi="Arial" w:cs="Arial"/>
          <w:noProof/>
          <w:sz w:val="22"/>
          <w:lang w:val="sr-Cyrl-RS"/>
        </w:rPr>
        <w:t>ocjenjuj</w:t>
      </w:r>
      <w:r w:rsidR="00CA5FFA" w:rsidRPr="0049723C">
        <w:rPr>
          <w:rFonts w:ascii="Arial" w:hAnsi="Arial" w:cs="Arial"/>
          <w:noProof/>
          <w:sz w:val="22"/>
          <w:lang w:val="sr-Cyrl-RS"/>
        </w:rPr>
        <w:t xml:space="preserve">u </w:t>
      </w:r>
      <w:r w:rsidRPr="0049723C">
        <w:rPr>
          <w:rFonts w:ascii="Arial" w:hAnsi="Arial" w:cs="Arial"/>
          <w:noProof/>
          <w:sz w:val="22"/>
          <w:lang w:val="sr-Cyrl-RS"/>
        </w:rPr>
        <w:t xml:space="preserve">niti smiju </w:t>
      </w:r>
      <w:r w:rsidRPr="0049723C">
        <w:rPr>
          <w:rFonts w:ascii="Arial" w:hAnsi="Arial" w:cs="Arial"/>
          <w:noProof/>
          <w:sz w:val="22"/>
          <w:lang w:val="sr-Cyrl-RS"/>
        </w:rPr>
        <w:lastRenderedPageBreak/>
        <w:t xml:space="preserve">predstavljati stranke koje </w:t>
      </w:r>
      <w:r w:rsidRPr="0049723C">
        <w:rPr>
          <w:rFonts w:ascii="Arial" w:hAnsi="Arial" w:cs="Arial"/>
          <w:noProof/>
          <w:sz w:val="22"/>
          <w:lang w:val="sr-Latn-RS"/>
        </w:rPr>
        <w:t xml:space="preserve">učestvuju </w:t>
      </w:r>
      <w:r w:rsidRPr="0049723C">
        <w:rPr>
          <w:rFonts w:ascii="Arial" w:hAnsi="Arial" w:cs="Arial"/>
          <w:noProof/>
          <w:sz w:val="22"/>
          <w:lang w:val="sr-Cyrl-RS"/>
        </w:rPr>
        <w:t xml:space="preserve">u tim aktivnostima, kao ni </w:t>
      </w:r>
      <w:r w:rsidRPr="0049723C">
        <w:rPr>
          <w:rFonts w:ascii="Arial" w:hAnsi="Arial" w:cs="Arial"/>
          <w:noProof/>
          <w:sz w:val="22"/>
          <w:lang w:val="sr-Latn-RS"/>
        </w:rPr>
        <w:t>učestvovati</w:t>
      </w:r>
      <w:r w:rsidRPr="0049723C">
        <w:rPr>
          <w:rFonts w:ascii="Arial" w:hAnsi="Arial" w:cs="Arial"/>
          <w:noProof/>
          <w:sz w:val="22"/>
          <w:lang w:val="sr-Cyrl-RS"/>
        </w:rPr>
        <w:t xml:space="preserve"> u </w:t>
      </w:r>
      <w:r w:rsidR="0030215D" w:rsidRPr="0049723C">
        <w:rPr>
          <w:rFonts w:ascii="Arial" w:hAnsi="Arial" w:cs="Arial"/>
          <w:noProof/>
          <w:sz w:val="22"/>
          <w:lang w:val="sr-Latn-RS"/>
        </w:rPr>
        <w:t xml:space="preserve">bilo kakvoj </w:t>
      </w:r>
      <w:r w:rsidRPr="0049723C">
        <w:rPr>
          <w:rFonts w:ascii="Arial" w:hAnsi="Arial" w:cs="Arial"/>
          <w:noProof/>
          <w:sz w:val="22"/>
          <w:lang w:val="sr-Cyrl-RS"/>
        </w:rPr>
        <w:t>aktivnosti koja može biti u sukobu s ne</w:t>
      </w:r>
      <w:r w:rsidR="0030215D" w:rsidRPr="0049723C">
        <w:rPr>
          <w:rFonts w:ascii="Arial" w:hAnsi="Arial" w:cs="Arial"/>
          <w:noProof/>
          <w:sz w:val="22"/>
          <w:lang w:val="sr-Latn-RS"/>
        </w:rPr>
        <w:t>za</w:t>
      </w:r>
      <w:r w:rsidRPr="0049723C">
        <w:rPr>
          <w:rFonts w:ascii="Arial" w:hAnsi="Arial" w:cs="Arial"/>
          <w:noProof/>
          <w:sz w:val="22"/>
          <w:lang w:val="sr-Cyrl-RS"/>
        </w:rPr>
        <w:t>visnošću njihove pro</w:t>
      </w:r>
      <w:r w:rsidR="0030215D" w:rsidRPr="0049723C">
        <w:rPr>
          <w:rFonts w:ascii="Arial" w:hAnsi="Arial" w:cs="Arial"/>
          <w:noProof/>
          <w:sz w:val="22"/>
          <w:lang w:val="sr-Latn-RS"/>
        </w:rPr>
        <w:t>cjene</w:t>
      </w:r>
      <w:r w:rsidRPr="0049723C">
        <w:rPr>
          <w:rFonts w:ascii="Arial" w:hAnsi="Arial" w:cs="Arial"/>
          <w:noProof/>
          <w:sz w:val="22"/>
          <w:lang w:val="sr-Cyrl-RS"/>
        </w:rPr>
        <w:t xml:space="preserve"> u odnosu na poslove ocjenjivanja </w:t>
      </w:r>
      <w:r w:rsidR="0030215D" w:rsidRPr="0049723C">
        <w:rPr>
          <w:rFonts w:ascii="Arial" w:hAnsi="Arial" w:cs="Arial"/>
          <w:noProof/>
          <w:sz w:val="22"/>
          <w:lang w:val="sr-Latn-RS"/>
        </w:rPr>
        <w:t xml:space="preserve">usaglašenosti </w:t>
      </w:r>
      <w:r w:rsidRPr="0049723C">
        <w:rPr>
          <w:rFonts w:ascii="Arial" w:hAnsi="Arial" w:cs="Arial"/>
          <w:noProof/>
          <w:sz w:val="22"/>
          <w:lang w:val="sr-Cyrl-RS"/>
        </w:rPr>
        <w:t xml:space="preserve">za koje su prijavljeni, a </w:t>
      </w:r>
      <w:r w:rsidR="0030215D" w:rsidRPr="0049723C">
        <w:rPr>
          <w:rFonts w:ascii="Arial" w:hAnsi="Arial" w:cs="Arial"/>
          <w:noProof/>
          <w:sz w:val="22"/>
          <w:lang w:val="sr-Latn-RS"/>
        </w:rPr>
        <w:t xml:space="preserve">naročito </w:t>
      </w:r>
      <w:r w:rsidRPr="0049723C">
        <w:rPr>
          <w:rFonts w:ascii="Arial" w:hAnsi="Arial" w:cs="Arial"/>
          <w:noProof/>
          <w:sz w:val="22"/>
          <w:lang w:val="sr-Cyrl-RS"/>
        </w:rPr>
        <w:t>u odnosu na usluge savjetovanja</w:t>
      </w:r>
      <w:r w:rsidR="00CA5FFA" w:rsidRPr="0049723C">
        <w:rPr>
          <w:rFonts w:ascii="Arial" w:hAnsi="Arial" w:cs="Arial"/>
          <w:noProof/>
          <w:sz w:val="22"/>
          <w:lang w:val="sr-Cyrl-RS"/>
        </w:rPr>
        <w:t>.</w:t>
      </w:r>
    </w:p>
    <w:p w14:paraId="028A1F37" w14:textId="13D35868" w:rsidR="00CA5FFA" w:rsidRPr="0049723C" w:rsidRDefault="002609BB" w:rsidP="001C4B4F">
      <w:pPr>
        <w:spacing w:after="150"/>
        <w:ind w:firstLine="720"/>
        <w:jc w:val="both"/>
        <w:rPr>
          <w:rFonts w:ascii="Arial" w:hAnsi="Arial" w:cs="Arial"/>
          <w:noProof/>
          <w:sz w:val="22"/>
          <w:lang w:val="sr-Cyrl-RS"/>
        </w:rPr>
      </w:pPr>
      <w:r w:rsidRPr="0049723C">
        <w:rPr>
          <w:rFonts w:ascii="Arial" w:hAnsi="Arial" w:cs="Arial"/>
          <w:noProof/>
          <w:sz w:val="22"/>
          <w:lang w:val="sr-Latn-RS"/>
        </w:rPr>
        <w:t xml:space="preserve">(5) </w:t>
      </w:r>
      <w:r w:rsidR="00CA5FFA" w:rsidRPr="0049723C">
        <w:rPr>
          <w:rFonts w:ascii="Arial" w:hAnsi="Arial" w:cs="Arial"/>
          <w:noProof/>
          <w:sz w:val="22"/>
          <w:lang w:val="sr-Cyrl-RS"/>
        </w:rPr>
        <w:t xml:space="preserve">Prijavljeno </w:t>
      </w:r>
      <w:r w:rsidR="00D7324F" w:rsidRPr="0049723C">
        <w:rPr>
          <w:rFonts w:ascii="Arial" w:hAnsi="Arial" w:cs="Arial"/>
          <w:noProof/>
          <w:sz w:val="22"/>
          <w:lang w:val="sr-Cyrl-RS"/>
        </w:rPr>
        <w:t>tijelo</w:t>
      </w:r>
      <w:r w:rsidR="00CA5FFA" w:rsidRPr="0049723C">
        <w:rPr>
          <w:rFonts w:ascii="Arial" w:hAnsi="Arial" w:cs="Arial"/>
          <w:noProof/>
          <w:sz w:val="22"/>
          <w:lang w:val="sr-Cyrl-RS"/>
        </w:rPr>
        <w:t xml:space="preserve"> </w:t>
      </w:r>
      <w:r w:rsidR="00D7324F" w:rsidRPr="0049723C">
        <w:rPr>
          <w:rFonts w:ascii="Arial" w:hAnsi="Arial" w:cs="Arial"/>
          <w:noProof/>
          <w:sz w:val="22"/>
          <w:lang w:val="sr-Cyrl-RS"/>
        </w:rPr>
        <w:t>obezbjeđuj</w:t>
      </w:r>
      <w:r w:rsidR="00CA5FFA" w:rsidRPr="0049723C">
        <w:rPr>
          <w:rFonts w:ascii="Arial" w:hAnsi="Arial" w:cs="Arial"/>
          <w:noProof/>
          <w:sz w:val="22"/>
          <w:lang w:val="sr-Cyrl-RS"/>
        </w:rPr>
        <w:t>e da aktivnosti njegovih ogranaka ili podizvođača ne utiču na pov</w:t>
      </w:r>
      <w:r w:rsidRPr="0049723C">
        <w:rPr>
          <w:rFonts w:ascii="Arial" w:hAnsi="Arial" w:cs="Arial"/>
          <w:noProof/>
          <w:sz w:val="22"/>
          <w:lang w:val="sr-Latn-RS"/>
        </w:rPr>
        <w:t>j</w:t>
      </w:r>
      <w:r w:rsidR="00CA5FFA" w:rsidRPr="0049723C">
        <w:rPr>
          <w:rFonts w:ascii="Arial" w:hAnsi="Arial" w:cs="Arial"/>
          <w:noProof/>
          <w:sz w:val="22"/>
          <w:lang w:val="sr-Cyrl-RS"/>
        </w:rPr>
        <w:t>erljivost, objektivnost ili nepristra</w:t>
      </w:r>
      <w:r w:rsidRPr="0049723C">
        <w:rPr>
          <w:rFonts w:ascii="Arial" w:hAnsi="Arial" w:cs="Arial"/>
          <w:noProof/>
          <w:sz w:val="22"/>
          <w:lang w:val="sr-Latn-RS"/>
        </w:rPr>
        <w:t>s</w:t>
      </w:r>
      <w:r w:rsidR="00CA5FFA" w:rsidRPr="0049723C">
        <w:rPr>
          <w:rFonts w:ascii="Arial" w:hAnsi="Arial" w:cs="Arial"/>
          <w:noProof/>
          <w:sz w:val="22"/>
          <w:lang w:val="sr-Cyrl-RS"/>
        </w:rPr>
        <w:t xml:space="preserve">nost njihovog </w:t>
      </w:r>
      <w:r w:rsidR="00D7324F" w:rsidRPr="0049723C">
        <w:rPr>
          <w:rFonts w:ascii="Arial" w:hAnsi="Arial" w:cs="Arial"/>
          <w:noProof/>
          <w:sz w:val="22"/>
          <w:lang w:val="sr-Cyrl-RS"/>
        </w:rPr>
        <w:t>ocjenjivanj</w:t>
      </w:r>
      <w:r w:rsidR="00CA5FFA" w:rsidRPr="0049723C">
        <w:rPr>
          <w:rFonts w:ascii="Arial" w:hAnsi="Arial" w:cs="Arial"/>
          <w:noProof/>
          <w:sz w:val="22"/>
          <w:lang w:val="sr-Cyrl-RS"/>
        </w:rPr>
        <w:t>a usaglašenosti.</w:t>
      </w:r>
    </w:p>
    <w:p w14:paraId="07DC336A" w14:textId="784E1B99" w:rsidR="00CA5FFA" w:rsidRPr="0049723C" w:rsidRDefault="002609BB" w:rsidP="001C4B4F">
      <w:pPr>
        <w:spacing w:after="150"/>
        <w:ind w:firstLine="720"/>
        <w:jc w:val="both"/>
        <w:rPr>
          <w:rFonts w:ascii="Arial" w:hAnsi="Arial" w:cs="Arial"/>
          <w:noProof/>
          <w:sz w:val="22"/>
          <w:lang w:val="sr-Latn-RS"/>
        </w:rPr>
      </w:pPr>
      <w:r w:rsidRPr="0049723C">
        <w:rPr>
          <w:rFonts w:ascii="Arial" w:hAnsi="Arial" w:cs="Arial"/>
          <w:noProof/>
          <w:sz w:val="22"/>
          <w:lang w:val="sr-Latn-RS"/>
        </w:rPr>
        <w:t xml:space="preserve">(6) </w:t>
      </w:r>
      <w:r w:rsidR="00CA5FFA" w:rsidRPr="0049723C">
        <w:rPr>
          <w:rFonts w:ascii="Arial" w:hAnsi="Arial" w:cs="Arial"/>
          <w:noProof/>
          <w:sz w:val="22"/>
          <w:lang w:val="sr-Cyrl-RS"/>
        </w:rPr>
        <w:t xml:space="preserve">Prijavljeno </w:t>
      </w:r>
      <w:r w:rsidR="00D7324F" w:rsidRPr="0049723C">
        <w:rPr>
          <w:rFonts w:ascii="Arial" w:hAnsi="Arial" w:cs="Arial"/>
          <w:noProof/>
          <w:sz w:val="22"/>
          <w:lang w:val="sr-Cyrl-RS"/>
        </w:rPr>
        <w:t>tijelo</w:t>
      </w:r>
      <w:r w:rsidR="00CA5FFA" w:rsidRPr="0049723C">
        <w:rPr>
          <w:rFonts w:ascii="Arial" w:hAnsi="Arial" w:cs="Arial"/>
          <w:noProof/>
          <w:sz w:val="22"/>
          <w:lang w:val="sr-Cyrl-RS"/>
        </w:rPr>
        <w:t xml:space="preserve"> i njegovo osoblje sprovode aktivnosti </w:t>
      </w:r>
      <w:r w:rsidR="00D7324F" w:rsidRPr="0049723C">
        <w:rPr>
          <w:rFonts w:ascii="Arial" w:hAnsi="Arial" w:cs="Arial"/>
          <w:noProof/>
          <w:sz w:val="22"/>
          <w:lang w:val="sr-Cyrl-RS"/>
        </w:rPr>
        <w:t>ocjenjivanj</w:t>
      </w:r>
      <w:r w:rsidR="00CA5FFA" w:rsidRPr="0049723C">
        <w:rPr>
          <w:rFonts w:ascii="Arial" w:hAnsi="Arial" w:cs="Arial"/>
          <w:noProof/>
          <w:sz w:val="22"/>
          <w:lang w:val="sr-Cyrl-RS"/>
        </w:rPr>
        <w:t>a usaglašenosti na najvišem stepenu profesionalnosti i potrebne tehničke stručnosti u određenom području, bez pritisaka i podsticaja, naročito finansijskih, koji bi mogli uticati na njihovu proc</w:t>
      </w:r>
      <w:r w:rsidRPr="0049723C">
        <w:rPr>
          <w:rFonts w:ascii="Arial" w:hAnsi="Arial" w:cs="Arial"/>
          <w:noProof/>
          <w:sz w:val="22"/>
          <w:lang w:val="sr-Latn-RS"/>
        </w:rPr>
        <w:t>j</w:t>
      </w:r>
      <w:r w:rsidR="00CA5FFA" w:rsidRPr="0049723C">
        <w:rPr>
          <w:rFonts w:ascii="Arial" w:hAnsi="Arial" w:cs="Arial"/>
          <w:noProof/>
          <w:sz w:val="22"/>
          <w:lang w:val="sr-Cyrl-RS"/>
        </w:rPr>
        <w:t>enu ili rezultate njihove oc</w:t>
      </w:r>
      <w:r w:rsidRPr="0049723C">
        <w:rPr>
          <w:rFonts w:ascii="Arial" w:hAnsi="Arial" w:cs="Arial"/>
          <w:noProof/>
          <w:sz w:val="22"/>
          <w:lang w:val="sr-Latn-RS"/>
        </w:rPr>
        <w:t>j</w:t>
      </w:r>
      <w:r w:rsidR="00CA5FFA" w:rsidRPr="0049723C">
        <w:rPr>
          <w:rFonts w:ascii="Arial" w:hAnsi="Arial" w:cs="Arial"/>
          <w:noProof/>
          <w:sz w:val="22"/>
          <w:lang w:val="sr-Cyrl-RS"/>
        </w:rPr>
        <w:t>ene usaglašenosti, posebno u vezi sa licima ili grupama lica koje su zainteresovane za rezultate tih aktivnosti.</w:t>
      </w:r>
    </w:p>
    <w:p w14:paraId="6D4358F9" w14:textId="77777777" w:rsidR="00B44E29" w:rsidRPr="0049723C" w:rsidRDefault="00B44E29" w:rsidP="001C4B4F">
      <w:pPr>
        <w:spacing w:after="150"/>
        <w:ind w:firstLine="720"/>
        <w:jc w:val="both"/>
        <w:rPr>
          <w:rFonts w:ascii="Arial" w:hAnsi="Arial" w:cs="Arial"/>
          <w:noProof/>
          <w:sz w:val="22"/>
          <w:lang w:val="sr-Latn-RS"/>
        </w:rPr>
      </w:pPr>
    </w:p>
    <w:p w14:paraId="25AD16FD" w14:textId="6AC6091B" w:rsidR="00CA5FFA" w:rsidRPr="0049723C" w:rsidRDefault="00CA5FFA" w:rsidP="001C4B4F">
      <w:pPr>
        <w:spacing w:after="120"/>
        <w:jc w:val="center"/>
        <w:rPr>
          <w:rFonts w:ascii="Arial" w:hAnsi="Arial" w:cs="Arial"/>
          <w:bCs/>
          <w:noProof/>
          <w:sz w:val="22"/>
          <w:lang w:val="sr-Cyrl-RS"/>
        </w:rPr>
      </w:pPr>
      <w:r w:rsidRPr="0049723C">
        <w:rPr>
          <w:rFonts w:ascii="Arial" w:hAnsi="Arial" w:cs="Arial"/>
          <w:bCs/>
          <w:noProof/>
          <w:sz w:val="22"/>
          <w:lang w:val="sr-Cyrl-RS"/>
        </w:rPr>
        <w:t xml:space="preserve">Osoblje prijavljenog </w:t>
      </w:r>
      <w:r w:rsidR="00D7324F" w:rsidRPr="0049723C">
        <w:rPr>
          <w:rFonts w:ascii="Arial" w:hAnsi="Arial" w:cs="Arial"/>
          <w:bCs/>
          <w:noProof/>
          <w:sz w:val="22"/>
          <w:lang w:val="sr-Cyrl-RS"/>
        </w:rPr>
        <w:t>tijela</w:t>
      </w:r>
    </w:p>
    <w:p w14:paraId="7C579D93" w14:textId="509ABBF8" w:rsidR="00CA5FFA" w:rsidRPr="0049723C" w:rsidRDefault="00CA5FFA" w:rsidP="001C4B4F">
      <w:pPr>
        <w:spacing w:after="120"/>
        <w:jc w:val="center"/>
        <w:rPr>
          <w:rFonts w:ascii="Arial" w:hAnsi="Arial" w:cs="Arial"/>
          <w:b/>
          <w:bCs/>
          <w:noProof/>
          <w:sz w:val="22"/>
          <w:lang w:val="sr-Cyrl-RS"/>
        </w:rPr>
      </w:pPr>
      <w:r w:rsidRPr="0049723C">
        <w:rPr>
          <w:rFonts w:ascii="Arial" w:hAnsi="Arial" w:cs="Arial"/>
          <w:b/>
          <w:bCs/>
          <w:noProof/>
          <w:sz w:val="22"/>
          <w:lang w:val="sr-Cyrl-RS"/>
        </w:rPr>
        <w:t xml:space="preserve">Član </w:t>
      </w:r>
      <w:r w:rsidR="002609BB" w:rsidRPr="0049723C">
        <w:rPr>
          <w:rFonts w:ascii="Arial" w:hAnsi="Arial" w:cs="Arial"/>
          <w:b/>
          <w:bCs/>
          <w:noProof/>
          <w:sz w:val="22"/>
          <w:lang w:val="sr-Latn-RS"/>
        </w:rPr>
        <w:t>48</w:t>
      </w:r>
    </w:p>
    <w:p w14:paraId="48450AD6" w14:textId="5A09D3E3" w:rsidR="00CA5FFA" w:rsidRPr="0049723C" w:rsidRDefault="004064BF" w:rsidP="001C4B4F">
      <w:pPr>
        <w:spacing w:after="150"/>
        <w:ind w:firstLine="720"/>
        <w:jc w:val="both"/>
        <w:rPr>
          <w:rFonts w:ascii="Arial" w:hAnsi="Arial" w:cs="Arial"/>
          <w:noProof/>
          <w:sz w:val="22"/>
          <w:lang w:val="sr-Cyrl-RS"/>
        </w:rPr>
      </w:pPr>
      <w:r w:rsidRPr="0049723C">
        <w:rPr>
          <w:rFonts w:ascii="Arial" w:hAnsi="Arial" w:cs="Arial"/>
          <w:noProof/>
          <w:sz w:val="22"/>
          <w:lang w:val="sr-Latn-RS"/>
        </w:rPr>
        <w:t xml:space="preserve">(1) </w:t>
      </w:r>
      <w:r w:rsidR="00CA5FFA" w:rsidRPr="0049723C">
        <w:rPr>
          <w:rFonts w:ascii="Arial" w:hAnsi="Arial" w:cs="Arial"/>
          <w:noProof/>
          <w:sz w:val="22"/>
          <w:lang w:val="sr-Cyrl-RS"/>
        </w:rPr>
        <w:t xml:space="preserve">Osoblje odgovorno za sprovođenje aktivnosti </w:t>
      </w:r>
      <w:r w:rsidR="00D7324F" w:rsidRPr="0049723C">
        <w:rPr>
          <w:rFonts w:ascii="Arial" w:hAnsi="Arial" w:cs="Arial"/>
          <w:noProof/>
          <w:sz w:val="22"/>
          <w:lang w:val="sr-Cyrl-RS"/>
        </w:rPr>
        <w:t>ocjenjivanj</w:t>
      </w:r>
      <w:r w:rsidR="00CA5FFA" w:rsidRPr="0049723C">
        <w:rPr>
          <w:rFonts w:ascii="Arial" w:hAnsi="Arial" w:cs="Arial"/>
          <w:noProof/>
          <w:sz w:val="22"/>
          <w:lang w:val="sr-Cyrl-RS"/>
        </w:rPr>
        <w:t>a usaglašenosti ima sl</w:t>
      </w:r>
      <w:r w:rsidR="000A3F36" w:rsidRPr="0049723C">
        <w:rPr>
          <w:rFonts w:ascii="Arial" w:hAnsi="Arial" w:cs="Arial"/>
          <w:noProof/>
          <w:sz w:val="22"/>
          <w:lang w:val="sr-Latn-RS"/>
        </w:rPr>
        <w:t>j</w:t>
      </w:r>
      <w:r w:rsidR="00CA5FFA" w:rsidRPr="0049723C">
        <w:rPr>
          <w:rFonts w:ascii="Arial" w:hAnsi="Arial" w:cs="Arial"/>
          <w:noProof/>
          <w:sz w:val="22"/>
          <w:lang w:val="sr-Cyrl-RS"/>
        </w:rPr>
        <w:t>edeće veštine:</w:t>
      </w:r>
    </w:p>
    <w:p w14:paraId="1BBD8617" w14:textId="237963B9" w:rsidR="00CA5FFA" w:rsidRPr="0049723C" w:rsidRDefault="00CA5FFA" w:rsidP="001C4B4F">
      <w:pPr>
        <w:spacing w:after="150"/>
        <w:ind w:left="720"/>
        <w:rPr>
          <w:rFonts w:ascii="Arial" w:hAnsi="Arial" w:cs="Arial"/>
          <w:noProof/>
          <w:sz w:val="22"/>
          <w:lang w:val="sr-Cyrl-RS"/>
        </w:rPr>
      </w:pPr>
      <w:r w:rsidRPr="0049723C">
        <w:rPr>
          <w:rFonts w:ascii="Arial" w:hAnsi="Arial" w:cs="Arial"/>
          <w:noProof/>
          <w:sz w:val="22"/>
          <w:lang w:val="sr-Cyrl-RS"/>
        </w:rPr>
        <w:t xml:space="preserve">1) dobru tehničku i stručnu osposobljenost kojom su obuhvaćene sve aktivnosti </w:t>
      </w:r>
      <w:r w:rsidR="00D7324F" w:rsidRPr="0049723C">
        <w:rPr>
          <w:rFonts w:ascii="Arial" w:hAnsi="Arial" w:cs="Arial"/>
          <w:noProof/>
          <w:sz w:val="22"/>
          <w:lang w:val="sr-Cyrl-RS"/>
        </w:rPr>
        <w:t>ocjenjivanj</w:t>
      </w:r>
      <w:r w:rsidRPr="0049723C">
        <w:rPr>
          <w:rFonts w:ascii="Arial" w:hAnsi="Arial" w:cs="Arial"/>
          <w:noProof/>
          <w:sz w:val="22"/>
          <w:lang w:val="sr-Cyrl-RS"/>
        </w:rPr>
        <w:t xml:space="preserve">a usaglašenosti za koje je </w:t>
      </w:r>
      <w:r w:rsidR="00D7324F" w:rsidRPr="0049723C">
        <w:rPr>
          <w:rFonts w:ascii="Arial" w:hAnsi="Arial" w:cs="Arial"/>
          <w:noProof/>
          <w:sz w:val="22"/>
          <w:lang w:val="sr-Cyrl-RS"/>
        </w:rPr>
        <w:t>tijelo</w:t>
      </w:r>
      <w:r w:rsidRPr="0049723C">
        <w:rPr>
          <w:rFonts w:ascii="Arial" w:hAnsi="Arial" w:cs="Arial"/>
          <w:noProof/>
          <w:sz w:val="22"/>
          <w:lang w:val="sr-Cyrl-RS"/>
        </w:rPr>
        <w:t xml:space="preserve"> za </w:t>
      </w:r>
      <w:r w:rsidR="00D7324F" w:rsidRPr="0049723C">
        <w:rPr>
          <w:rFonts w:ascii="Arial" w:hAnsi="Arial" w:cs="Arial"/>
          <w:noProof/>
          <w:sz w:val="22"/>
          <w:lang w:val="sr-Cyrl-RS"/>
        </w:rPr>
        <w:t>ocjenjivanj</w:t>
      </w:r>
      <w:r w:rsidRPr="0049723C">
        <w:rPr>
          <w:rFonts w:ascii="Arial" w:hAnsi="Arial" w:cs="Arial"/>
          <w:noProof/>
          <w:sz w:val="22"/>
          <w:lang w:val="sr-Cyrl-RS"/>
        </w:rPr>
        <w:t>e usaglašenosti prijavljeno;</w:t>
      </w:r>
    </w:p>
    <w:p w14:paraId="50CDEBBC" w14:textId="37125CAF" w:rsidR="00CA5FFA" w:rsidRPr="0049723C" w:rsidRDefault="00CA5FFA" w:rsidP="001C4B4F">
      <w:pPr>
        <w:spacing w:after="150"/>
        <w:ind w:left="720"/>
        <w:jc w:val="both"/>
        <w:rPr>
          <w:rFonts w:ascii="Arial" w:hAnsi="Arial" w:cs="Arial"/>
          <w:noProof/>
          <w:sz w:val="22"/>
          <w:lang w:val="sr-Cyrl-RS"/>
        </w:rPr>
      </w:pPr>
      <w:r w:rsidRPr="0049723C">
        <w:rPr>
          <w:rFonts w:ascii="Arial" w:hAnsi="Arial" w:cs="Arial"/>
          <w:noProof/>
          <w:sz w:val="22"/>
          <w:lang w:val="sr-Cyrl-RS"/>
        </w:rPr>
        <w:t xml:space="preserve">2) zadovoljavajuće poznavanje </w:t>
      </w:r>
      <w:r w:rsidR="00467D76" w:rsidRPr="0049723C">
        <w:rPr>
          <w:rFonts w:ascii="Arial" w:hAnsi="Arial" w:cs="Arial"/>
          <w:noProof/>
          <w:sz w:val="22"/>
          <w:lang w:val="sr-Cyrl-RS"/>
        </w:rPr>
        <w:t>zahtjev</w:t>
      </w:r>
      <w:r w:rsidRPr="0049723C">
        <w:rPr>
          <w:rFonts w:ascii="Arial" w:hAnsi="Arial" w:cs="Arial"/>
          <w:noProof/>
          <w:sz w:val="22"/>
          <w:lang w:val="sr-Cyrl-RS"/>
        </w:rPr>
        <w:t xml:space="preserve">a povezanih sa </w:t>
      </w:r>
      <w:r w:rsidR="00D7324F" w:rsidRPr="0049723C">
        <w:rPr>
          <w:rFonts w:ascii="Arial" w:hAnsi="Arial" w:cs="Arial"/>
          <w:noProof/>
          <w:sz w:val="22"/>
          <w:lang w:val="sr-Cyrl-RS"/>
        </w:rPr>
        <w:t>ocjenjivanj</w:t>
      </w:r>
      <w:r w:rsidRPr="0049723C">
        <w:rPr>
          <w:rFonts w:ascii="Arial" w:hAnsi="Arial" w:cs="Arial"/>
          <w:noProof/>
          <w:sz w:val="22"/>
          <w:lang w:val="sr-Cyrl-RS"/>
        </w:rPr>
        <w:t xml:space="preserve">ima koja sprovode i odgovarajuće ovlašćenje za sprovođenje tih </w:t>
      </w:r>
      <w:r w:rsidR="00D7324F" w:rsidRPr="0049723C">
        <w:rPr>
          <w:rFonts w:ascii="Arial" w:hAnsi="Arial" w:cs="Arial"/>
          <w:noProof/>
          <w:sz w:val="22"/>
          <w:lang w:val="sr-Cyrl-RS"/>
        </w:rPr>
        <w:t>ocjenjivanj</w:t>
      </w:r>
      <w:r w:rsidRPr="0049723C">
        <w:rPr>
          <w:rFonts w:ascii="Arial" w:hAnsi="Arial" w:cs="Arial"/>
          <w:noProof/>
          <w:sz w:val="22"/>
          <w:lang w:val="sr-Cyrl-RS"/>
        </w:rPr>
        <w:t>a;</w:t>
      </w:r>
    </w:p>
    <w:p w14:paraId="06D95ACD" w14:textId="7A245954" w:rsidR="00CA5FFA" w:rsidRPr="0049723C" w:rsidRDefault="00CA5FFA" w:rsidP="001C4B4F">
      <w:pPr>
        <w:spacing w:after="150"/>
        <w:ind w:left="720"/>
        <w:jc w:val="both"/>
        <w:rPr>
          <w:rFonts w:ascii="Arial" w:hAnsi="Arial" w:cs="Arial"/>
          <w:noProof/>
          <w:sz w:val="22"/>
          <w:lang w:val="sr-Cyrl-RS"/>
        </w:rPr>
      </w:pPr>
      <w:r w:rsidRPr="0049723C">
        <w:rPr>
          <w:rFonts w:ascii="Arial" w:hAnsi="Arial" w:cs="Arial"/>
          <w:noProof/>
          <w:sz w:val="22"/>
          <w:lang w:val="sr-Cyrl-RS"/>
        </w:rPr>
        <w:t xml:space="preserve">3) odgovarajuće znanje o osnovnim </w:t>
      </w:r>
      <w:r w:rsidR="00467D76" w:rsidRPr="0049723C">
        <w:rPr>
          <w:rFonts w:ascii="Arial" w:hAnsi="Arial" w:cs="Arial"/>
          <w:noProof/>
          <w:sz w:val="22"/>
          <w:lang w:val="sr-Cyrl-RS"/>
        </w:rPr>
        <w:t>zahtjev</w:t>
      </w:r>
      <w:r w:rsidRPr="0049723C">
        <w:rPr>
          <w:rFonts w:ascii="Arial" w:hAnsi="Arial" w:cs="Arial"/>
          <w:noProof/>
          <w:sz w:val="22"/>
          <w:lang w:val="sr-Cyrl-RS"/>
        </w:rPr>
        <w:t>ima, prim</w:t>
      </w:r>
      <w:r w:rsidR="000A3F36" w:rsidRPr="0049723C">
        <w:rPr>
          <w:rFonts w:ascii="Arial" w:hAnsi="Arial" w:cs="Arial"/>
          <w:noProof/>
          <w:sz w:val="22"/>
          <w:lang w:val="sr-Latn-RS"/>
        </w:rPr>
        <w:t>ij</w:t>
      </w:r>
      <w:r w:rsidRPr="0049723C">
        <w:rPr>
          <w:rFonts w:ascii="Arial" w:hAnsi="Arial" w:cs="Arial"/>
          <w:noProof/>
          <w:sz w:val="22"/>
          <w:lang w:val="sr-Cyrl-RS"/>
        </w:rPr>
        <w:t>enjenim harmonizovanim standardima i odgovarajućim odredbama međunarodnog prava i razum</w:t>
      </w:r>
      <w:r w:rsidR="000A3F36" w:rsidRPr="0049723C">
        <w:rPr>
          <w:rFonts w:ascii="Arial" w:hAnsi="Arial" w:cs="Arial"/>
          <w:noProof/>
          <w:sz w:val="22"/>
          <w:lang w:val="sr-Latn-RS"/>
        </w:rPr>
        <w:t>ij</w:t>
      </w:r>
      <w:r w:rsidRPr="0049723C">
        <w:rPr>
          <w:rFonts w:ascii="Arial" w:hAnsi="Arial" w:cs="Arial"/>
          <w:noProof/>
          <w:sz w:val="22"/>
          <w:lang w:val="sr-Cyrl-RS"/>
        </w:rPr>
        <w:t xml:space="preserve">evanje tih </w:t>
      </w:r>
      <w:r w:rsidR="00467D76" w:rsidRPr="0049723C">
        <w:rPr>
          <w:rFonts w:ascii="Arial" w:hAnsi="Arial" w:cs="Arial"/>
          <w:noProof/>
          <w:sz w:val="22"/>
          <w:lang w:val="sr-Cyrl-RS"/>
        </w:rPr>
        <w:t>zahtjev</w:t>
      </w:r>
      <w:r w:rsidRPr="0049723C">
        <w:rPr>
          <w:rFonts w:ascii="Arial" w:hAnsi="Arial" w:cs="Arial"/>
          <w:noProof/>
          <w:sz w:val="22"/>
          <w:lang w:val="sr-Cyrl-RS"/>
        </w:rPr>
        <w:t>a, standarda i odredaba;</w:t>
      </w:r>
    </w:p>
    <w:p w14:paraId="5B7D133B" w14:textId="02CC0261" w:rsidR="00CA5FFA" w:rsidRPr="0049723C" w:rsidRDefault="00CA5FFA" w:rsidP="001C4B4F">
      <w:pPr>
        <w:spacing w:after="150"/>
        <w:ind w:left="720"/>
        <w:jc w:val="both"/>
        <w:rPr>
          <w:rFonts w:ascii="Arial" w:hAnsi="Arial" w:cs="Arial"/>
          <w:noProof/>
          <w:sz w:val="22"/>
          <w:lang w:val="sr-Cyrl-RS"/>
        </w:rPr>
      </w:pPr>
      <w:r w:rsidRPr="0049723C">
        <w:rPr>
          <w:rFonts w:ascii="Arial" w:hAnsi="Arial" w:cs="Arial"/>
          <w:noProof/>
          <w:sz w:val="22"/>
          <w:lang w:val="sr-Cyrl-RS"/>
        </w:rPr>
        <w:t>4) sposobnost izrade potvrda, b</w:t>
      </w:r>
      <w:r w:rsidR="000A3F36" w:rsidRPr="0049723C">
        <w:rPr>
          <w:rFonts w:ascii="Arial" w:hAnsi="Arial" w:cs="Arial"/>
          <w:noProof/>
          <w:sz w:val="22"/>
          <w:lang w:val="sr-Latn-RS"/>
        </w:rPr>
        <w:t>ilj</w:t>
      </w:r>
      <w:r w:rsidRPr="0049723C">
        <w:rPr>
          <w:rFonts w:ascii="Arial" w:hAnsi="Arial" w:cs="Arial"/>
          <w:noProof/>
          <w:sz w:val="22"/>
          <w:lang w:val="sr-Cyrl-RS"/>
        </w:rPr>
        <w:t>eški i izv</w:t>
      </w:r>
      <w:r w:rsidR="000A3F36" w:rsidRPr="0049723C">
        <w:rPr>
          <w:rFonts w:ascii="Arial" w:hAnsi="Arial" w:cs="Arial"/>
          <w:noProof/>
          <w:sz w:val="22"/>
          <w:lang w:val="sr-Latn-RS"/>
        </w:rPr>
        <w:t>j</w:t>
      </w:r>
      <w:r w:rsidRPr="0049723C">
        <w:rPr>
          <w:rFonts w:ascii="Arial" w:hAnsi="Arial" w:cs="Arial"/>
          <w:noProof/>
          <w:sz w:val="22"/>
          <w:lang w:val="sr-Cyrl-RS"/>
        </w:rPr>
        <w:t xml:space="preserve">eštaja kojima se dokazuje da su </w:t>
      </w:r>
      <w:r w:rsidR="00D7324F" w:rsidRPr="0049723C">
        <w:rPr>
          <w:rFonts w:ascii="Arial" w:hAnsi="Arial" w:cs="Arial"/>
          <w:noProof/>
          <w:sz w:val="22"/>
          <w:lang w:val="sr-Cyrl-RS"/>
        </w:rPr>
        <w:t>ocjenjivanj</w:t>
      </w:r>
      <w:r w:rsidRPr="0049723C">
        <w:rPr>
          <w:rFonts w:ascii="Arial" w:hAnsi="Arial" w:cs="Arial"/>
          <w:noProof/>
          <w:sz w:val="22"/>
          <w:lang w:val="sr-Cyrl-RS"/>
        </w:rPr>
        <w:t>a sprovedena.</w:t>
      </w:r>
    </w:p>
    <w:p w14:paraId="6857B771" w14:textId="258E1672" w:rsidR="00CA5FFA" w:rsidRPr="0049723C" w:rsidRDefault="004064BF" w:rsidP="001C4B4F">
      <w:pPr>
        <w:spacing w:after="150"/>
        <w:ind w:firstLine="720"/>
        <w:jc w:val="both"/>
        <w:rPr>
          <w:rFonts w:ascii="Arial" w:hAnsi="Arial" w:cs="Arial"/>
          <w:noProof/>
          <w:sz w:val="22"/>
          <w:lang w:val="sr-Cyrl-RS"/>
        </w:rPr>
      </w:pPr>
      <w:r w:rsidRPr="0049723C">
        <w:rPr>
          <w:rFonts w:ascii="Arial" w:hAnsi="Arial" w:cs="Arial"/>
          <w:noProof/>
          <w:sz w:val="22"/>
          <w:lang w:val="sr-Latn-RS"/>
        </w:rPr>
        <w:t xml:space="preserve">(2) </w:t>
      </w:r>
      <w:r w:rsidR="00CA5FFA" w:rsidRPr="0049723C">
        <w:rPr>
          <w:rFonts w:ascii="Arial" w:hAnsi="Arial" w:cs="Arial"/>
          <w:noProof/>
          <w:sz w:val="22"/>
          <w:lang w:val="sr-Cyrl-RS"/>
        </w:rPr>
        <w:t xml:space="preserve">Naknada za rad rukovodstva i osoblja koje sprovodi </w:t>
      </w:r>
      <w:r w:rsidR="00D7324F" w:rsidRPr="0049723C">
        <w:rPr>
          <w:rFonts w:ascii="Arial" w:hAnsi="Arial" w:cs="Arial"/>
          <w:noProof/>
          <w:sz w:val="22"/>
          <w:lang w:val="sr-Cyrl-RS"/>
        </w:rPr>
        <w:t>ocjenjivanj</w:t>
      </w:r>
      <w:r w:rsidR="00CA5FFA" w:rsidRPr="0049723C">
        <w:rPr>
          <w:rFonts w:ascii="Arial" w:hAnsi="Arial" w:cs="Arial"/>
          <w:noProof/>
          <w:sz w:val="22"/>
          <w:lang w:val="sr-Cyrl-RS"/>
        </w:rPr>
        <w:t xml:space="preserve">e ne zavisi od broja sprovedenih </w:t>
      </w:r>
      <w:r w:rsidR="00D7324F" w:rsidRPr="0049723C">
        <w:rPr>
          <w:rFonts w:ascii="Arial" w:hAnsi="Arial" w:cs="Arial"/>
          <w:noProof/>
          <w:sz w:val="22"/>
          <w:lang w:val="sr-Cyrl-RS"/>
        </w:rPr>
        <w:t>ocjenjivanj</w:t>
      </w:r>
      <w:r w:rsidR="00CA5FFA" w:rsidRPr="0049723C">
        <w:rPr>
          <w:rFonts w:ascii="Arial" w:hAnsi="Arial" w:cs="Arial"/>
          <w:noProof/>
          <w:sz w:val="22"/>
          <w:lang w:val="sr-Cyrl-RS"/>
        </w:rPr>
        <w:t xml:space="preserve">a niti od rezultata </w:t>
      </w:r>
      <w:r w:rsidR="00D7324F" w:rsidRPr="0049723C">
        <w:rPr>
          <w:rFonts w:ascii="Arial" w:hAnsi="Arial" w:cs="Arial"/>
          <w:noProof/>
          <w:sz w:val="22"/>
          <w:lang w:val="sr-Cyrl-RS"/>
        </w:rPr>
        <w:t>ocjenjivanj</w:t>
      </w:r>
      <w:r w:rsidR="00CA5FFA" w:rsidRPr="0049723C">
        <w:rPr>
          <w:rFonts w:ascii="Arial" w:hAnsi="Arial" w:cs="Arial"/>
          <w:noProof/>
          <w:sz w:val="22"/>
          <w:lang w:val="sr-Cyrl-RS"/>
        </w:rPr>
        <w:t>a.</w:t>
      </w:r>
    </w:p>
    <w:p w14:paraId="2418FD30" w14:textId="77777777" w:rsidR="0066135E" w:rsidRPr="0049723C" w:rsidRDefault="0066135E" w:rsidP="001C4B4F">
      <w:pPr>
        <w:spacing w:after="120"/>
        <w:jc w:val="center"/>
        <w:rPr>
          <w:rFonts w:ascii="Arial" w:hAnsi="Arial" w:cs="Arial"/>
          <w:bCs/>
          <w:noProof/>
          <w:sz w:val="22"/>
          <w:lang w:val="sr-Latn-RS"/>
        </w:rPr>
      </w:pPr>
    </w:p>
    <w:p w14:paraId="0825514E" w14:textId="6DBA6DF3" w:rsidR="00CA5FFA" w:rsidRPr="0049723C" w:rsidRDefault="00CA5FFA" w:rsidP="001C4B4F">
      <w:pPr>
        <w:spacing w:after="120"/>
        <w:jc w:val="center"/>
        <w:rPr>
          <w:rFonts w:ascii="Arial" w:hAnsi="Arial" w:cs="Arial"/>
          <w:bCs/>
          <w:noProof/>
          <w:sz w:val="22"/>
          <w:lang w:val="sr-Cyrl-RS"/>
        </w:rPr>
      </w:pPr>
      <w:r w:rsidRPr="0049723C">
        <w:rPr>
          <w:rFonts w:ascii="Arial" w:hAnsi="Arial" w:cs="Arial"/>
          <w:bCs/>
          <w:noProof/>
          <w:sz w:val="22"/>
          <w:lang w:val="sr-Cyrl-RS"/>
        </w:rPr>
        <w:t xml:space="preserve">Podizvođači i </w:t>
      </w:r>
      <w:r w:rsidR="000A3F36" w:rsidRPr="0049723C">
        <w:rPr>
          <w:rFonts w:ascii="Arial" w:hAnsi="Arial" w:cs="Arial"/>
          <w:bCs/>
          <w:noProof/>
          <w:sz w:val="22"/>
          <w:lang w:val="sr-Cyrl-RS"/>
        </w:rPr>
        <w:t>zaključenje ugovora sa podizvođačima od strane prijavljenih tela</w:t>
      </w:r>
    </w:p>
    <w:p w14:paraId="1AACDC5A" w14:textId="17B47ED4" w:rsidR="00CA5FFA" w:rsidRPr="0049723C" w:rsidRDefault="00CA5FFA" w:rsidP="001C4B4F">
      <w:pPr>
        <w:spacing w:after="120"/>
        <w:jc w:val="center"/>
        <w:rPr>
          <w:rFonts w:ascii="Arial" w:hAnsi="Arial" w:cs="Arial"/>
          <w:b/>
          <w:bCs/>
          <w:noProof/>
          <w:sz w:val="22"/>
          <w:lang w:val="sr-Cyrl-RS"/>
        </w:rPr>
      </w:pPr>
      <w:r w:rsidRPr="0049723C">
        <w:rPr>
          <w:rFonts w:ascii="Arial" w:hAnsi="Arial" w:cs="Arial"/>
          <w:b/>
          <w:bCs/>
          <w:noProof/>
          <w:sz w:val="22"/>
          <w:lang w:val="sr-Cyrl-RS"/>
        </w:rPr>
        <w:t>Član 4</w:t>
      </w:r>
      <w:r w:rsidR="000A3F36" w:rsidRPr="0049723C">
        <w:rPr>
          <w:rFonts w:ascii="Arial" w:hAnsi="Arial" w:cs="Arial"/>
          <w:b/>
          <w:bCs/>
          <w:noProof/>
          <w:sz w:val="22"/>
          <w:lang w:val="sr-Latn-RS"/>
        </w:rPr>
        <w:t>9</w:t>
      </w:r>
    </w:p>
    <w:p w14:paraId="748E3951" w14:textId="22830842" w:rsidR="00CA5FFA" w:rsidRPr="0049723C" w:rsidRDefault="004064BF" w:rsidP="001C4B4F">
      <w:pPr>
        <w:spacing w:after="150"/>
        <w:ind w:firstLine="720"/>
        <w:jc w:val="both"/>
        <w:rPr>
          <w:rFonts w:ascii="Arial" w:hAnsi="Arial" w:cs="Arial"/>
          <w:noProof/>
          <w:sz w:val="22"/>
          <w:lang w:val="sr-Cyrl-RS"/>
        </w:rPr>
      </w:pPr>
      <w:r w:rsidRPr="0049723C">
        <w:rPr>
          <w:rFonts w:ascii="Arial" w:hAnsi="Arial" w:cs="Arial"/>
          <w:noProof/>
          <w:sz w:val="22"/>
          <w:lang w:val="sr-Latn-RS"/>
        </w:rPr>
        <w:t xml:space="preserve">(1) </w:t>
      </w:r>
      <w:r w:rsidR="00CA5FFA" w:rsidRPr="0049723C">
        <w:rPr>
          <w:rFonts w:ascii="Arial" w:hAnsi="Arial" w:cs="Arial"/>
          <w:noProof/>
          <w:sz w:val="22"/>
          <w:lang w:val="sr-Cyrl-RS"/>
        </w:rPr>
        <w:t xml:space="preserve">Ako prijavljeno </w:t>
      </w:r>
      <w:r w:rsidR="00D7324F" w:rsidRPr="0049723C">
        <w:rPr>
          <w:rFonts w:ascii="Arial" w:hAnsi="Arial" w:cs="Arial"/>
          <w:noProof/>
          <w:sz w:val="22"/>
          <w:lang w:val="sr-Cyrl-RS"/>
        </w:rPr>
        <w:t>tijelo</w:t>
      </w:r>
      <w:r w:rsidR="00CA5FFA" w:rsidRPr="0049723C">
        <w:rPr>
          <w:rFonts w:ascii="Arial" w:hAnsi="Arial" w:cs="Arial"/>
          <w:noProof/>
          <w:sz w:val="22"/>
          <w:lang w:val="sr-Cyrl-RS"/>
        </w:rPr>
        <w:t xml:space="preserve"> dod</w:t>
      </w:r>
      <w:r w:rsidR="006E2593" w:rsidRPr="0049723C">
        <w:rPr>
          <w:rFonts w:ascii="Arial" w:hAnsi="Arial" w:cs="Arial"/>
          <w:noProof/>
          <w:sz w:val="22"/>
          <w:lang w:val="sr-Latn-RS"/>
        </w:rPr>
        <w:t>ij</w:t>
      </w:r>
      <w:r w:rsidR="00CA5FFA" w:rsidRPr="0049723C">
        <w:rPr>
          <w:rFonts w:ascii="Arial" w:hAnsi="Arial" w:cs="Arial"/>
          <w:noProof/>
          <w:sz w:val="22"/>
          <w:lang w:val="sr-Cyrl-RS"/>
        </w:rPr>
        <w:t xml:space="preserve">eli ugovorom podizvođaču određene poslove povezane sa </w:t>
      </w:r>
      <w:r w:rsidR="00D7324F" w:rsidRPr="0049723C">
        <w:rPr>
          <w:rFonts w:ascii="Arial" w:hAnsi="Arial" w:cs="Arial"/>
          <w:noProof/>
          <w:sz w:val="22"/>
          <w:lang w:val="sr-Cyrl-RS"/>
        </w:rPr>
        <w:t>ocjenjivanj</w:t>
      </w:r>
      <w:r w:rsidR="00CA5FFA" w:rsidRPr="0049723C">
        <w:rPr>
          <w:rFonts w:ascii="Arial" w:hAnsi="Arial" w:cs="Arial"/>
          <w:noProof/>
          <w:sz w:val="22"/>
          <w:lang w:val="sr-Cyrl-RS"/>
        </w:rPr>
        <w:t>em usaglašenosti ili se opred</w:t>
      </w:r>
      <w:r w:rsidR="006E2593" w:rsidRPr="0049723C">
        <w:rPr>
          <w:rFonts w:ascii="Arial" w:hAnsi="Arial" w:cs="Arial"/>
          <w:noProof/>
          <w:sz w:val="22"/>
          <w:lang w:val="sr-Latn-RS"/>
        </w:rPr>
        <w:t>ij</w:t>
      </w:r>
      <w:r w:rsidR="00CA5FFA" w:rsidRPr="0049723C">
        <w:rPr>
          <w:rFonts w:ascii="Arial" w:hAnsi="Arial" w:cs="Arial"/>
          <w:noProof/>
          <w:sz w:val="22"/>
          <w:lang w:val="sr-Cyrl-RS"/>
        </w:rPr>
        <w:t xml:space="preserve">eli da te poslove obavi njegov ogranak, ono </w:t>
      </w:r>
      <w:r w:rsidR="00D7324F" w:rsidRPr="0049723C">
        <w:rPr>
          <w:rFonts w:ascii="Arial" w:hAnsi="Arial" w:cs="Arial"/>
          <w:noProof/>
          <w:sz w:val="22"/>
          <w:lang w:val="sr-Cyrl-RS"/>
        </w:rPr>
        <w:t>obezbjeđuj</w:t>
      </w:r>
      <w:r w:rsidR="00CA5FFA" w:rsidRPr="0049723C">
        <w:rPr>
          <w:rFonts w:ascii="Arial" w:hAnsi="Arial" w:cs="Arial"/>
          <w:noProof/>
          <w:sz w:val="22"/>
          <w:lang w:val="sr-Cyrl-RS"/>
        </w:rPr>
        <w:t xml:space="preserve">e da podizvođač ili ogranak ispunjava </w:t>
      </w:r>
      <w:r w:rsidR="00467D76" w:rsidRPr="0049723C">
        <w:rPr>
          <w:rFonts w:ascii="Arial" w:hAnsi="Arial" w:cs="Arial"/>
          <w:noProof/>
          <w:sz w:val="22"/>
          <w:lang w:val="sr-Cyrl-RS"/>
        </w:rPr>
        <w:t>zahtjev</w:t>
      </w:r>
      <w:r w:rsidR="00CA5FFA" w:rsidRPr="0049723C">
        <w:rPr>
          <w:rFonts w:ascii="Arial" w:hAnsi="Arial" w:cs="Arial"/>
          <w:noProof/>
          <w:sz w:val="22"/>
          <w:lang w:val="sr-Cyrl-RS"/>
        </w:rPr>
        <w:t xml:space="preserve">e propisane čl. </w:t>
      </w:r>
      <w:r w:rsidR="006E2593" w:rsidRPr="0049723C">
        <w:rPr>
          <w:rFonts w:ascii="Arial" w:hAnsi="Arial" w:cs="Arial"/>
          <w:noProof/>
          <w:sz w:val="22"/>
          <w:lang w:val="sr-Latn-RS"/>
        </w:rPr>
        <w:t>46</w:t>
      </w:r>
      <w:r w:rsidR="00CA5FFA" w:rsidRPr="0049723C">
        <w:rPr>
          <w:rFonts w:ascii="Arial" w:hAnsi="Arial" w:cs="Arial"/>
          <w:noProof/>
          <w:sz w:val="22"/>
          <w:lang w:val="sr-Cyrl-RS"/>
        </w:rPr>
        <w:t>–</w:t>
      </w:r>
      <w:r w:rsidR="006E2593" w:rsidRPr="0049723C">
        <w:rPr>
          <w:rFonts w:ascii="Arial" w:hAnsi="Arial" w:cs="Arial"/>
          <w:noProof/>
          <w:sz w:val="22"/>
          <w:lang w:val="sr-Latn-RS"/>
        </w:rPr>
        <w:t>48</w:t>
      </w:r>
      <w:r w:rsidR="00CA5FFA" w:rsidRPr="0049723C">
        <w:rPr>
          <w:rFonts w:ascii="Arial" w:hAnsi="Arial" w:cs="Arial"/>
          <w:noProof/>
          <w:sz w:val="22"/>
          <w:lang w:val="sr-Cyrl-RS"/>
        </w:rPr>
        <w:t xml:space="preserve"> ovog zakona i o tome obav</w:t>
      </w:r>
      <w:r w:rsidR="006E2593" w:rsidRPr="0049723C">
        <w:rPr>
          <w:rFonts w:ascii="Arial" w:hAnsi="Arial" w:cs="Arial"/>
          <w:noProof/>
          <w:sz w:val="22"/>
          <w:lang w:val="sr-Latn-RS"/>
        </w:rPr>
        <w:t>j</w:t>
      </w:r>
      <w:r w:rsidR="00CA5FFA" w:rsidRPr="0049723C">
        <w:rPr>
          <w:rFonts w:ascii="Arial" w:hAnsi="Arial" w:cs="Arial"/>
          <w:noProof/>
          <w:sz w:val="22"/>
          <w:lang w:val="sr-Cyrl-RS"/>
        </w:rPr>
        <w:t xml:space="preserve">eštava </w:t>
      </w:r>
      <w:r w:rsidR="00D7324F" w:rsidRPr="0049723C">
        <w:rPr>
          <w:rFonts w:ascii="Arial" w:hAnsi="Arial" w:cs="Arial"/>
          <w:noProof/>
          <w:sz w:val="22"/>
          <w:lang w:val="sr-Cyrl-RS"/>
        </w:rPr>
        <w:t>tijelo</w:t>
      </w:r>
      <w:r w:rsidR="00CA5FFA" w:rsidRPr="0049723C">
        <w:rPr>
          <w:rFonts w:ascii="Arial" w:hAnsi="Arial" w:cs="Arial"/>
          <w:noProof/>
          <w:sz w:val="22"/>
          <w:lang w:val="sr-Cyrl-RS"/>
        </w:rPr>
        <w:t xml:space="preserve"> koje sprovodi prijavljivanje.</w:t>
      </w:r>
    </w:p>
    <w:p w14:paraId="0F39C35A" w14:textId="36591211" w:rsidR="00CA5FFA" w:rsidRPr="0049723C" w:rsidRDefault="004064BF" w:rsidP="001C4B4F">
      <w:pPr>
        <w:spacing w:after="150"/>
        <w:ind w:firstLine="720"/>
        <w:jc w:val="both"/>
        <w:rPr>
          <w:rFonts w:ascii="Arial" w:hAnsi="Arial" w:cs="Arial"/>
          <w:noProof/>
          <w:sz w:val="22"/>
          <w:lang w:val="sr-Cyrl-RS"/>
        </w:rPr>
      </w:pPr>
      <w:r w:rsidRPr="0049723C">
        <w:rPr>
          <w:rFonts w:ascii="Arial" w:hAnsi="Arial" w:cs="Arial"/>
          <w:noProof/>
          <w:sz w:val="22"/>
          <w:lang w:val="sr-Latn-RS"/>
        </w:rPr>
        <w:t xml:space="preserve">(2) </w:t>
      </w:r>
      <w:r w:rsidR="00CA5FFA" w:rsidRPr="0049723C">
        <w:rPr>
          <w:rFonts w:ascii="Arial" w:hAnsi="Arial" w:cs="Arial"/>
          <w:noProof/>
          <w:sz w:val="22"/>
          <w:lang w:val="sr-Cyrl-RS"/>
        </w:rPr>
        <w:t xml:space="preserve">Prijavljeno </w:t>
      </w:r>
      <w:r w:rsidR="00D7324F" w:rsidRPr="0049723C">
        <w:rPr>
          <w:rFonts w:ascii="Arial" w:hAnsi="Arial" w:cs="Arial"/>
          <w:noProof/>
          <w:sz w:val="22"/>
          <w:lang w:val="sr-Cyrl-RS"/>
        </w:rPr>
        <w:t>tijelo</w:t>
      </w:r>
      <w:r w:rsidR="00CA5FFA" w:rsidRPr="0049723C">
        <w:rPr>
          <w:rFonts w:ascii="Arial" w:hAnsi="Arial" w:cs="Arial"/>
          <w:noProof/>
          <w:sz w:val="22"/>
          <w:lang w:val="sr-Cyrl-RS"/>
        </w:rPr>
        <w:t xml:space="preserve"> preuzima punu odgovornost za poslove koje obavljaju podizvođači ili ogranci, bez obzira na to gd</w:t>
      </w:r>
      <w:r w:rsidR="006E2593" w:rsidRPr="0049723C">
        <w:rPr>
          <w:rFonts w:ascii="Arial" w:hAnsi="Arial" w:cs="Arial"/>
          <w:noProof/>
          <w:sz w:val="22"/>
          <w:lang w:val="sr-Latn-RS"/>
        </w:rPr>
        <w:t>j</w:t>
      </w:r>
      <w:r w:rsidR="00CA5FFA" w:rsidRPr="0049723C">
        <w:rPr>
          <w:rFonts w:ascii="Arial" w:hAnsi="Arial" w:cs="Arial"/>
          <w:noProof/>
          <w:sz w:val="22"/>
          <w:lang w:val="sr-Cyrl-RS"/>
        </w:rPr>
        <w:t>e im je s</w:t>
      </w:r>
      <w:r w:rsidR="006E2593" w:rsidRPr="0049723C">
        <w:rPr>
          <w:rFonts w:ascii="Arial" w:hAnsi="Arial" w:cs="Arial"/>
          <w:noProof/>
          <w:sz w:val="22"/>
          <w:lang w:val="sr-Latn-RS"/>
        </w:rPr>
        <w:t>j</w:t>
      </w:r>
      <w:r w:rsidR="00CA5FFA" w:rsidRPr="0049723C">
        <w:rPr>
          <w:rFonts w:ascii="Arial" w:hAnsi="Arial" w:cs="Arial"/>
          <w:noProof/>
          <w:sz w:val="22"/>
          <w:lang w:val="sr-Cyrl-RS"/>
        </w:rPr>
        <w:t>edište.</w:t>
      </w:r>
    </w:p>
    <w:p w14:paraId="36080EF7" w14:textId="775A9007" w:rsidR="00CA5FFA" w:rsidRPr="0049723C" w:rsidRDefault="004064BF" w:rsidP="001C4B4F">
      <w:pPr>
        <w:spacing w:after="150"/>
        <w:ind w:firstLine="720"/>
        <w:jc w:val="both"/>
        <w:rPr>
          <w:rFonts w:ascii="Arial" w:hAnsi="Arial" w:cs="Arial"/>
          <w:noProof/>
          <w:sz w:val="22"/>
          <w:lang w:val="sr-Cyrl-RS"/>
        </w:rPr>
      </w:pPr>
      <w:r w:rsidRPr="0049723C">
        <w:rPr>
          <w:rFonts w:ascii="Arial" w:hAnsi="Arial" w:cs="Arial"/>
          <w:noProof/>
          <w:sz w:val="22"/>
          <w:lang w:val="sr-Latn-RS"/>
        </w:rPr>
        <w:t xml:space="preserve">(3) </w:t>
      </w:r>
      <w:r w:rsidR="00CA5FFA" w:rsidRPr="0049723C">
        <w:rPr>
          <w:rFonts w:ascii="Arial" w:hAnsi="Arial" w:cs="Arial"/>
          <w:noProof/>
          <w:sz w:val="22"/>
          <w:lang w:val="sr-Cyrl-RS"/>
        </w:rPr>
        <w:t xml:space="preserve">Aktivnosti prijavljenog </w:t>
      </w:r>
      <w:r w:rsidR="00D7324F" w:rsidRPr="0049723C">
        <w:rPr>
          <w:rFonts w:ascii="Arial" w:hAnsi="Arial" w:cs="Arial"/>
          <w:noProof/>
          <w:sz w:val="22"/>
          <w:lang w:val="sr-Cyrl-RS"/>
        </w:rPr>
        <w:t>tijela</w:t>
      </w:r>
      <w:r w:rsidR="00CA5FFA" w:rsidRPr="0049723C">
        <w:rPr>
          <w:rFonts w:ascii="Arial" w:hAnsi="Arial" w:cs="Arial"/>
          <w:noProof/>
          <w:sz w:val="22"/>
          <w:lang w:val="sr-Cyrl-RS"/>
        </w:rPr>
        <w:t xml:space="preserve"> mogu se dod</w:t>
      </w:r>
      <w:r w:rsidR="006E2593" w:rsidRPr="0049723C">
        <w:rPr>
          <w:rFonts w:ascii="Arial" w:hAnsi="Arial" w:cs="Arial"/>
          <w:noProof/>
          <w:sz w:val="22"/>
          <w:lang w:val="sr-Latn-RS"/>
        </w:rPr>
        <w:t>ij</w:t>
      </w:r>
      <w:r w:rsidR="00CA5FFA" w:rsidRPr="0049723C">
        <w:rPr>
          <w:rFonts w:ascii="Arial" w:hAnsi="Arial" w:cs="Arial"/>
          <w:noProof/>
          <w:sz w:val="22"/>
          <w:lang w:val="sr-Cyrl-RS"/>
        </w:rPr>
        <w:t>eliti podizvođaču ili ih može obaviti ogranak samo uz pristanak klijenta.</w:t>
      </w:r>
    </w:p>
    <w:p w14:paraId="6E32E734" w14:textId="196530B2" w:rsidR="00CA5FFA" w:rsidRPr="0049723C" w:rsidRDefault="004064BF" w:rsidP="001C4B4F">
      <w:pPr>
        <w:spacing w:after="150"/>
        <w:ind w:firstLine="720"/>
        <w:jc w:val="both"/>
        <w:rPr>
          <w:rFonts w:ascii="Arial" w:hAnsi="Arial" w:cs="Arial"/>
          <w:noProof/>
          <w:sz w:val="22"/>
          <w:lang w:val="sr-Cyrl-RS"/>
        </w:rPr>
      </w:pPr>
      <w:r w:rsidRPr="0049723C">
        <w:rPr>
          <w:rFonts w:ascii="Arial" w:hAnsi="Arial" w:cs="Arial"/>
          <w:noProof/>
          <w:sz w:val="22"/>
          <w:lang w:val="sr-Latn-RS"/>
        </w:rPr>
        <w:t xml:space="preserve">(4) </w:t>
      </w:r>
      <w:r w:rsidR="00CA5FFA" w:rsidRPr="0049723C">
        <w:rPr>
          <w:rFonts w:ascii="Arial" w:hAnsi="Arial" w:cs="Arial"/>
          <w:noProof/>
          <w:sz w:val="22"/>
          <w:lang w:val="sr-Cyrl-RS"/>
        </w:rPr>
        <w:t xml:space="preserve">Prijavljeno </w:t>
      </w:r>
      <w:r w:rsidR="00D7324F" w:rsidRPr="0049723C">
        <w:rPr>
          <w:rFonts w:ascii="Arial" w:hAnsi="Arial" w:cs="Arial"/>
          <w:noProof/>
          <w:sz w:val="22"/>
          <w:lang w:val="sr-Cyrl-RS"/>
        </w:rPr>
        <w:t>tijelo</w:t>
      </w:r>
      <w:r w:rsidR="00CA5FFA" w:rsidRPr="0049723C">
        <w:rPr>
          <w:rFonts w:ascii="Arial" w:hAnsi="Arial" w:cs="Arial"/>
          <w:noProof/>
          <w:sz w:val="22"/>
          <w:lang w:val="sr-Cyrl-RS"/>
        </w:rPr>
        <w:t xml:space="preserve"> stavlja na raspolaganje t</w:t>
      </w:r>
      <w:r w:rsidR="006E2593" w:rsidRPr="0049723C">
        <w:rPr>
          <w:rFonts w:ascii="Arial" w:hAnsi="Arial" w:cs="Arial"/>
          <w:noProof/>
          <w:sz w:val="22"/>
          <w:lang w:val="sr-Latn-RS"/>
        </w:rPr>
        <w:t>ij</w:t>
      </w:r>
      <w:r w:rsidR="00CA5FFA" w:rsidRPr="0049723C">
        <w:rPr>
          <w:rFonts w:ascii="Arial" w:hAnsi="Arial" w:cs="Arial"/>
          <w:noProof/>
          <w:sz w:val="22"/>
          <w:lang w:val="sr-Cyrl-RS"/>
        </w:rPr>
        <w:t xml:space="preserve">elu koje sprovodi prijavljivanje odgovarajuća dokumenta koja se odnose na </w:t>
      </w:r>
      <w:r w:rsidR="00D7324F" w:rsidRPr="0049723C">
        <w:rPr>
          <w:rFonts w:ascii="Arial" w:hAnsi="Arial" w:cs="Arial"/>
          <w:noProof/>
          <w:sz w:val="22"/>
          <w:lang w:val="sr-Cyrl-RS"/>
        </w:rPr>
        <w:t>ocjenjivanj</w:t>
      </w:r>
      <w:r w:rsidR="00CA5FFA" w:rsidRPr="0049723C">
        <w:rPr>
          <w:rFonts w:ascii="Arial" w:hAnsi="Arial" w:cs="Arial"/>
          <w:noProof/>
          <w:sz w:val="22"/>
          <w:lang w:val="sr-Cyrl-RS"/>
        </w:rPr>
        <w:t>e kvalifikacija podizvođača ili ogranaka i poslova koje oni obavljaju u skladu sa odgovarajućim TSI.</w:t>
      </w:r>
    </w:p>
    <w:p w14:paraId="75B73880" w14:textId="77777777" w:rsidR="0066135E" w:rsidRPr="0049723C" w:rsidRDefault="0066135E" w:rsidP="001C4B4F">
      <w:pPr>
        <w:spacing w:after="120"/>
        <w:jc w:val="center"/>
        <w:rPr>
          <w:rFonts w:ascii="Arial" w:hAnsi="Arial" w:cs="Arial"/>
          <w:b/>
          <w:noProof/>
          <w:sz w:val="22"/>
          <w:lang w:val="sr-Latn-RS"/>
        </w:rPr>
      </w:pPr>
    </w:p>
    <w:p w14:paraId="31DCAF0D" w14:textId="6DB5E24B" w:rsidR="00CA5FFA" w:rsidRPr="0049723C" w:rsidRDefault="00CA5FFA" w:rsidP="001C4B4F">
      <w:pPr>
        <w:spacing w:after="120"/>
        <w:jc w:val="center"/>
        <w:rPr>
          <w:rFonts w:ascii="Arial" w:hAnsi="Arial" w:cs="Arial"/>
          <w:bCs/>
          <w:noProof/>
          <w:sz w:val="22"/>
          <w:lang w:val="sr-Cyrl-RS"/>
        </w:rPr>
      </w:pPr>
      <w:r w:rsidRPr="0049723C">
        <w:rPr>
          <w:rFonts w:ascii="Arial" w:hAnsi="Arial" w:cs="Arial"/>
          <w:bCs/>
          <w:noProof/>
          <w:sz w:val="22"/>
          <w:lang w:val="sr-Cyrl-RS"/>
        </w:rPr>
        <w:t xml:space="preserve">Akreditovana interna </w:t>
      </w:r>
      <w:r w:rsidR="00D7324F" w:rsidRPr="0049723C">
        <w:rPr>
          <w:rFonts w:ascii="Arial" w:hAnsi="Arial" w:cs="Arial"/>
          <w:bCs/>
          <w:noProof/>
          <w:sz w:val="22"/>
          <w:lang w:val="sr-Cyrl-RS"/>
        </w:rPr>
        <w:t>tijela</w:t>
      </w:r>
    </w:p>
    <w:p w14:paraId="7A34549E" w14:textId="3AEEB187" w:rsidR="00CA5FFA" w:rsidRPr="0049723C" w:rsidRDefault="00CA5FFA" w:rsidP="001C4B4F">
      <w:pPr>
        <w:spacing w:after="120"/>
        <w:jc w:val="center"/>
        <w:rPr>
          <w:rFonts w:ascii="Arial" w:hAnsi="Arial" w:cs="Arial"/>
          <w:b/>
          <w:bCs/>
          <w:noProof/>
          <w:sz w:val="22"/>
          <w:lang w:val="sr-Cyrl-RS"/>
        </w:rPr>
      </w:pPr>
      <w:r w:rsidRPr="0049723C">
        <w:rPr>
          <w:rFonts w:ascii="Arial" w:hAnsi="Arial" w:cs="Arial"/>
          <w:b/>
          <w:bCs/>
          <w:noProof/>
          <w:sz w:val="22"/>
          <w:lang w:val="sr-Cyrl-RS"/>
        </w:rPr>
        <w:t xml:space="preserve">Član </w:t>
      </w:r>
      <w:r w:rsidR="00C2376D" w:rsidRPr="0049723C">
        <w:rPr>
          <w:rFonts w:ascii="Arial" w:hAnsi="Arial" w:cs="Arial"/>
          <w:b/>
          <w:bCs/>
          <w:noProof/>
          <w:sz w:val="22"/>
          <w:lang w:val="sr-Latn-RS"/>
        </w:rPr>
        <w:t>50</w:t>
      </w:r>
    </w:p>
    <w:p w14:paraId="449F3BDE" w14:textId="07298F2A" w:rsidR="00CA5FFA" w:rsidRPr="0049723C" w:rsidRDefault="00C2376D" w:rsidP="001C4B4F">
      <w:pPr>
        <w:spacing w:after="150"/>
        <w:ind w:firstLine="720"/>
        <w:jc w:val="both"/>
        <w:rPr>
          <w:rFonts w:ascii="Arial" w:hAnsi="Arial" w:cs="Arial"/>
          <w:noProof/>
          <w:sz w:val="22"/>
          <w:lang w:val="sr-Cyrl-RS"/>
        </w:rPr>
      </w:pPr>
      <w:r w:rsidRPr="0049723C">
        <w:rPr>
          <w:rFonts w:ascii="Arial" w:hAnsi="Arial" w:cs="Arial"/>
          <w:noProof/>
          <w:sz w:val="22"/>
          <w:lang w:val="sr-Latn-RS"/>
        </w:rPr>
        <w:lastRenderedPageBreak/>
        <w:t xml:space="preserve">(1) </w:t>
      </w:r>
      <w:r w:rsidR="00CA5FFA" w:rsidRPr="0049723C">
        <w:rPr>
          <w:rFonts w:ascii="Arial" w:hAnsi="Arial" w:cs="Arial"/>
          <w:noProof/>
          <w:sz w:val="22"/>
          <w:lang w:val="sr-Cyrl-RS"/>
        </w:rPr>
        <w:t xml:space="preserve">Podnosioci </w:t>
      </w:r>
      <w:r w:rsidR="00467D76" w:rsidRPr="0049723C">
        <w:rPr>
          <w:rFonts w:ascii="Arial" w:hAnsi="Arial" w:cs="Arial"/>
          <w:noProof/>
          <w:sz w:val="22"/>
          <w:lang w:val="sr-Cyrl-RS"/>
        </w:rPr>
        <w:t>zahtjev</w:t>
      </w:r>
      <w:r w:rsidR="00CA5FFA" w:rsidRPr="0049723C">
        <w:rPr>
          <w:rFonts w:ascii="Arial" w:hAnsi="Arial" w:cs="Arial"/>
          <w:noProof/>
          <w:sz w:val="22"/>
          <w:lang w:val="sr-Cyrl-RS"/>
        </w:rPr>
        <w:t xml:space="preserve">a mogu koristiti akreditovana interna </w:t>
      </w:r>
      <w:r w:rsidR="00D7324F" w:rsidRPr="0049723C">
        <w:rPr>
          <w:rFonts w:ascii="Arial" w:hAnsi="Arial" w:cs="Arial"/>
          <w:noProof/>
          <w:sz w:val="22"/>
          <w:lang w:val="sr-Cyrl-RS"/>
        </w:rPr>
        <w:t>tijela</w:t>
      </w:r>
      <w:r w:rsidR="00CA5FFA" w:rsidRPr="0049723C">
        <w:rPr>
          <w:rFonts w:ascii="Arial" w:hAnsi="Arial" w:cs="Arial"/>
          <w:noProof/>
          <w:sz w:val="22"/>
          <w:lang w:val="sr-Cyrl-RS"/>
        </w:rPr>
        <w:t xml:space="preserve"> za</w:t>
      </w:r>
      <w:r w:rsidRPr="0049723C">
        <w:rPr>
          <w:rFonts w:ascii="Arial" w:hAnsi="Arial" w:cs="Arial"/>
          <w:noProof/>
          <w:sz w:val="22"/>
          <w:lang w:val="sr-Latn-RS"/>
        </w:rPr>
        <w:t xml:space="preserve"> </w:t>
      </w:r>
      <w:r w:rsidR="00D7324F" w:rsidRPr="0049723C">
        <w:rPr>
          <w:rFonts w:ascii="Arial" w:hAnsi="Arial" w:cs="Arial"/>
          <w:noProof/>
          <w:sz w:val="22"/>
          <w:lang w:val="sr-Cyrl-RS"/>
        </w:rPr>
        <w:t>ocjenjivanj</w:t>
      </w:r>
      <w:r w:rsidR="00CA5FFA" w:rsidRPr="0049723C">
        <w:rPr>
          <w:rFonts w:ascii="Arial" w:hAnsi="Arial" w:cs="Arial"/>
          <w:noProof/>
          <w:sz w:val="22"/>
          <w:lang w:val="sr-Cyrl-RS"/>
        </w:rPr>
        <w:t>e usaglašenosti radi sprovođenja postupaka određenih u modulima SA1 i SA2, koji su propisani Jedinstvenim tehničkim propisima – Postupci oc</w:t>
      </w:r>
      <w:r w:rsidRPr="0049723C">
        <w:rPr>
          <w:rFonts w:ascii="Arial" w:hAnsi="Arial" w:cs="Arial"/>
          <w:noProof/>
          <w:sz w:val="22"/>
          <w:lang w:val="sr-Latn-RS"/>
        </w:rPr>
        <w:t>j</w:t>
      </w:r>
      <w:r w:rsidR="00CA5FFA" w:rsidRPr="0049723C">
        <w:rPr>
          <w:rFonts w:ascii="Arial" w:hAnsi="Arial" w:cs="Arial"/>
          <w:noProof/>
          <w:sz w:val="22"/>
          <w:lang w:val="sr-Cyrl-RS"/>
        </w:rPr>
        <w:t>ene (moduli) koje donosi OTIF.</w:t>
      </w:r>
    </w:p>
    <w:p w14:paraId="2BC880E7" w14:textId="218A6017" w:rsidR="00CA5FFA" w:rsidRPr="0049723C" w:rsidRDefault="00C2376D" w:rsidP="001C4B4F">
      <w:pPr>
        <w:spacing w:after="150"/>
        <w:ind w:firstLine="720"/>
        <w:jc w:val="both"/>
        <w:rPr>
          <w:rFonts w:ascii="Arial" w:hAnsi="Arial" w:cs="Arial"/>
          <w:noProof/>
          <w:sz w:val="22"/>
          <w:lang w:val="sr-Cyrl-RS"/>
        </w:rPr>
      </w:pPr>
      <w:r w:rsidRPr="0049723C">
        <w:rPr>
          <w:rFonts w:ascii="Arial" w:hAnsi="Arial" w:cs="Arial"/>
          <w:noProof/>
          <w:sz w:val="22"/>
          <w:lang w:val="sr-Latn-RS"/>
        </w:rPr>
        <w:t xml:space="preserve">(2) </w:t>
      </w:r>
      <w:r w:rsidR="00CA5FFA" w:rsidRPr="0049723C">
        <w:rPr>
          <w:rFonts w:ascii="Arial" w:hAnsi="Arial" w:cs="Arial"/>
          <w:noProof/>
          <w:sz w:val="22"/>
          <w:lang w:val="sr-Cyrl-RS"/>
        </w:rPr>
        <w:t xml:space="preserve">Interno </w:t>
      </w:r>
      <w:r w:rsidR="00D7324F" w:rsidRPr="0049723C">
        <w:rPr>
          <w:rFonts w:ascii="Arial" w:hAnsi="Arial" w:cs="Arial"/>
          <w:noProof/>
          <w:sz w:val="22"/>
          <w:lang w:val="sr-Cyrl-RS"/>
        </w:rPr>
        <w:t>tijelo</w:t>
      </w:r>
      <w:r w:rsidR="00CA5FFA" w:rsidRPr="0049723C">
        <w:rPr>
          <w:rFonts w:ascii="Arial" w:hAnsi="Arial" w:cs="Arial"/>
          <w:noProof/>
          <w:sz w:val="22"/>
          <w:lang w:val="sr-Cyrl-RS"/>
        </w:rPr>
        <w:t xml:space="preserve"> </w:t>
      </w:r>
      <w:r w:rsidR="00F03693" w:rsidRPr="0049723C">
        <w:rPr>
          <w:rFonts w:ascii="Arial" w:hAnsi="Arial" w:cs="Arial"/>
          <w:noProof/>
          <w:sz w:val="22"/>
          <w:lang w:val="sr-Latn-RS"/>
        </w:rPr>
        <w:t xml:space="preserve">iz stava 1 </w:t>
      </w:r>
      <w:r w:rsidR="00CA5FFA" w:rsidRPr="0049723C">
        <w:rPr>
          <w:rFonts w:ascii="Arial" w:hAnsi="Arial" w:cs="Arial"/>
          <w:noProof/>
          <w:sz w:val="22"/>
          <w:lang w:val="sr-Cyrl-RS"/>
        </w:rPr>
        <w:t>predstavlja poseban i izdvojen d</w:t>
      </w:r>
      <w:r w:rsidRPr="0049723C">
        <w:rPr>
          <w:rFonts w:ascii="Arial" w:hAnsi="Arial" w:cs="Arial"/>
          <w:noProof/>
          <w:sz w:val="22"/>
          <w:lang w:val="sr-Latn-RS"/>
        </w:rPr>
        <w:t>io</w:t>
      </w:r>
      <w:r w:rsidR="00CA5FFA" w:rsidRPr="0049723C">
        <w:rPr>
          <w:rFonts w:ascii="Arial" w:hAnsi="Arial" w:cs="Arial"/>
          <w:noProof/>
          <w:sz w:val="22"/>
          <w:lang w:val="sr-Cyrl-RS"/>
        </w:rPr>
        <w:t xml:space="preserve"> organizacije podnosioca </w:t>
      </w:r>
      <w:r w:rsidR="00467D76" w:rsidRPr="0049723C">
        <w:rPr>
          <w:rFonts w:ascii="Arial" w:hAnsi="Arial" w:cs="Arial"/>
          <w:noProof/>
          <w:sz w:val="22"/>
          <w:lang w:val="sr-Cyrl-RS"/>
        </w:rPr>
        <w:t>zahtjev</w:t>
      </w:r>
      <w:r w:rsidR="00CA5FFA" w:rsidRPr="0049723C">
        <w:rPr>
          <w:rFonts w:ascii="Arial" w:hAnsi="Arial" w:cs="Arial"/>
          <w:noProof/>
          <w:sz w:val="22"/>
          <w:lang w:val="sr-Cyrl-RS"/>
        </w:rPr>
        <w:t xml:space="preserve">a koji ne učestvuje u projektovanju, proizvodnji, isporuci, ugradnji, upotrebi ili održavanju proizvoda koje </w:t>
      </w:r>
      <w:r w:rsidR="00F5122B" w:rsidRPr="0049723C">
        <w:rPr>
          <w:rFonts w:ascii="Arial" w:hAnsi="Arial" w:cs="Arial"/>
          <w:noProof/>
          <w:sz w:val="22"/>
          <w:lang w:val="sr-Cyrl-RS"/>
        </w:rPr>
        <w:t>ocjenjuj</w:t>
      </w:r>
      <w:r w:rsidR="00CA5FFA" w:rsidRPr="0049723C">
        <w:rPr>
          <w:rFonts w:ascii="Arial" w:hAnsi="Arial" w:cs="Arial"/>
          <w:noProof/>
          <w:sz w:val="22"/>
          <w:lang w:val="sr-Cyrl-RS"/>
        </w:rPr>
        <w:t>e.</w:t>
      </w:r>
    </w:p>
    <w:p w14:paraId="4605DBCF" w14:textId="75B02021" w:rsidR="00CA5FFA" w:rsidRPr="0049723C" w:rsidRDefault="00C2376D" w:rsidP="001C4B4F">
      <w:pPr>
        <w:spacing w:after="150"/>
        <w:ind w:firstLine="720"/>
        <w:rPr>
          <w:rFonts w:ascii="Arial" w:hAnsi="Arial" w:cs="Arial"/>
          <w:noProof/>
          <w:sz w:val="22"/>
          <w:lang w:val="sr-Cyrl-RS"/>
        </w:rPr>
      </w:pPr>
      <w:r w:rsidRPr="0049723C">
        <w:rPr>
          <w:rFonts w:ascii="Arial" w:hAnsi="Arial" w:cs="Arial"/>
          <w:noProof/>
          <w:sz w:val="22"/>
          <w:lang w:val="sr-Latn-RS"/>
        </w:rPr>
        <w:t xml:space="preserve">(3) </w:t>
      </w:r>
      <w:r w:rsidR="00CA5FFA" w:rsidRPr="0049723C">
        <w:rPr>
          <w:rFonts w:ascii="Arial" w:hAnsi="Arial" w:cs="Arial"/>
          <w:noProof/>
          <w:sz w:val="22"/>
          <w:lang w:val="sr-Cyrl-RS"/>
        </w:rPr>
        <w:t xml:space="preserve">Akreditovano interno </w:t>
      </w:r>
      <w:r w:rsidR="00D7324F" w:rsidRPr="0049723C">
        <w:rPr>
          <w:rFonts w:ascii="Arial" w:hAnsi="Arial" w:cs="Arial"/>
          <w:noProof/>
          <w:sz w:val="22"/>
          <w:lang w:val="sr-Cyrl-RS"/>
        </w:rPr>
        <w:t>tijelo</w:t>
      </w:r>
      <w:r w:rsidR="00CA5FFA" w:rsidRPr="0049723C">
        <w:rPr>
          <w:rFonts w:ascii="Arial" w:hAnsi="Arial" w:cs="Arial"/>
          <w:noProof/>
          <w:sz w:val="22"/>
          <w:lang w:val="sr-Cyrl-RS"/>
        </w:rPr>
        <w:t xml:space="preserve"> </w:t>
      </w:r>
      <w:r w:rsidRPr="0049723C">
        <w:rPr>
          <w:rFonts w:ascii="Arial" w:hAnsi="Arial" w:cs="Arial"/>
          <w:noProof/>
          <w:sz w:val="22"/>
          <w:lang w:val="sr-Latn-RS"/>
        </w:rPr>
        <w:t xml:space="preserve">treba </w:t>
      </w:r>
      <w:r w:rsidR="00F03693" w:rsidRPr="0049723C">
        <w:rPr>
          <w:rFonts w:ascii="Arial" w:hAnsi="Arial" w:cs="Arial"/>
          <w:noProof/>
          <w:sz w:val="22"/>
          <w:lang w:val="sr-Latn-RS"/>
        </w:rPr>
        <w:t xml:space="preserve">da </w:t>
      </w:r>
      <w:r w:rsidR="00CA5FFA" w:rsidRPr="0049723C">
        <w:rPr>
          <w:rFonts w:ascii="Arial" w:hAnsi="Arial" w:cs="Arial"/>
          <w:noProof/>
          <w:sz w:val="22"/>
          <w:lang w:val="sr-Cyrl-RS"/>
        </w:rPr>
        <w:t>ispunjava sl</w:t>
      </w:r>
      <w:r w:rsidR="00F03693" w:rsidRPr="0049723C">
        <w:rPr>
          <w:rFonts w:ascii="Arial" w:hAnsi="Arial" w:cs="Arial"/>
          <w:noProof/>
          <w:sz w:val="22"/>
          <w:lang w:val="sr-Latn-RS"/>
        </w:rPr>
        <w:t>j</w:t>
      </w:r>
      <w:r w:rsidR="00CA5FFA" w:rsidRPr="0049723C">
        <w:rPr>
          <w:rFonts w:ascii="Arial" w:hAnsi="Arial" w:cs="Arial"/>
          <w:noProof/>
          <w:sz w:val="22"/>
          <w:lang w:val="sr-Cyrl-RS"/>
        </w:rPr>
        <w:t xml:space="preserve">edeće </w:t>
      </w:r>
      <w:r w:rsidR="00467D76" w:rsidRPr="0049723C">
        <w:rPr>
          <w:rFonts w:ascii="Arial" w:hAnsi="Arial" w:cs="Arial"/>
          <w:noProof/>
          <w:sz w:val="22"/>
          <w:lang w:val="sr-Cyrl-RS"/>
        </w:rPr>
        <w:t>zahtjev</w:t>
      </w:r>
      <w:r w:rsidR="00CA5FFA" w:rsidRPr="0049723C">
        <w:rPr>
          <w:rFonts w:ascii="Arial" w:hAnsi="Arial" w:cs="Arial"/>
          <w:noProof/>
          <w:sz w:val="22"/>
          <w:lang w:val="sr-Cyrl-RS"/>
        </w:rPr>
        <w:t>e:</w:t>
      </w:r>
    </w:p>
    <w:p w14:paraId="69CE6F62" w14:textId="125E3B0A" w:rsidR="00CA5FFA" w:rsidRPr="0049723C" w:rsidRDefault="00CA5FFA" w:rsidP="001C4B4F">
      <w:pPr>
        <w:spacing w:after="150"/>
        <w:ind w:left="720"/>
        <w:rPr>
          <w:rFonts w:ascii="Arial" w:hAnsi="Arial" w:cs="Arial"/>
          <w:noProof/>
          <w:sz w:val="22"/>
          <w:lang w:val="sr-Cyrl-RS"/>
        </w:rPr>
      </w:pPr>
      <w:r w:rsidRPr="0049723C">
        <w:rPr>
          <w:rFonts w:ascii="Arial" w:hAnsi="Arial" w:cs="Arial"/>
          <w:noProof/>
          <w:sz w:val="22"/>
          <w:lang w:val="sr-Cyrl-RS"/>
        </w:rPr>
        <w:t xml:space="preserve">1) akreditovano je od strane Akreditacionog </w:t>
      </w:r>
      <w:r w:rsidR="00D7324F" w:rsidRPr="0049723C">
        <w:rPr>
          <w:rFonts w:ascii="Arial" w:hAnsi="Arial" w:cs="Arial"/>
          <w:noProof/>
          <w:sz w:val="22"/>
          <w:lang w:val="sr-Cyrl-RS"/>
        </w:rPr>
        <w:t>tijela</w:t>
      </w:r>
      <w:r w:rsidRPr="0049723C">
        <w:rPr>
          <w:rFonts w:ascii="Arial" w:hAnsi="Arial" w:cs="Arial"/>
          <w:noProof/>
          <w:sz w:val="22"/>
          <w:lang w:val="sr-Cyrl-RS"/>
        </w:rPr>
        <w:t xml:space="preserve"> </w:t>
      </w:r>
      <w:r w:rsidR="00C2376D" w:rsidRPr="0049723C">
        <w:rPr>
          <w:rFonts w:ascii="Arial" w:hAnsi="Arial" w:cs="Arial"/>
          <w:noProof/>
          <w:sz w:val="22"/>
          <w:lang w:val="sr-Latn-RS"/>
        </w:rPr>
        <w:t>Crne Gore</w:t>
      </w:r>
      <w:r w:rsidRPr="0049723C">
        <w:rPr>
          <w:rFonts w:ascii="Arial" w:hAnsi="Arial" w:cs="Arial"/>
          <w:noProof/>
          <w:sz w:val="22"/>
          <w:lang w:val="sr-Cyrl-RS"/>
        </w:rPr>
        <w:t>;</w:t>
      </w:r>
    </w:p>
    <w:p w14:paraId="2F9404FA" w14:textId="7337907E" w:rsidR="00CA5FFA" w:rsidRPr="0049723C" w:rsidRDefault="00CA5FFA" w:rsidP="001C4B4F">
      <w:pPr>
        <w:spacing w:after="150"/>
        <w:ind w:left="720"/>
        <w:jc w:val="both"/>
        <w:rPr>
          <w:rFonts w:ascii="Arial" w:hAnsi="Arial" w:cs="Arial"/>
          <w:noProof/>
          <w:sz w:val="22"/>
          <w:lang w:val="sr-Cyrl-RS"/>
        </w:rPr>
      </w:pPr>
      <w:r w:rsidRPr="0049723C">
        <w:rPr>
          <w:rFonts w:ascii="Arial" w:hAnsi="Arial" w:cs="Arial"/>
          <w:noProof/>
          <w:sz w:val="22"/>
          <w:lang w:val="sr-Cyrl-RS"/>
        </w:rPr>
        <w:t xml:space="preserve">2) </w:t>
      </w:r>
      <w:r w:rsidR="00D7324F" w:rsidRPr="0049723C">
        <w:rPr>
          <w:rFonts w:ascii="Arial" w:hAnsi="Arial" w:cs="Arial"/>
          <w:noProof/>
          <w:sz w:val="22"/>
          <w:lang w:val="sr-Cyrl-RS"/>
        </w:rPr>
        <w:t>tijelo</w:t>
      </w:r>
      <w:r w:rsidRPr="0049723C">
        <w:rPr>
          <w:rFonts w:ascii="Arial" w:hAnsi="Arial" w:cs="Arial"/>
          <w:noProof/>
          <w:sz w:val="22"/>
          <w:lang w:val="sr-Cyrl-RS"/>
        </w:rPr>
        <w:t xml:space="preserve"> i njegovo osoblje su prepoznatljivi na organizacionom nivou unutar privrednog društva, imaju metode izv</w:t>
      </w:r>
      <w:r w:rsidR="00C2376D" w:rsidRPr="0049723C">
        <w:rPr>
          <w:rFonts w:ascii="Arial" w:hAnsi="Arial" w:cs="Arial"/>
          <w:noProof/>
          <w:sz w:val="22"/>
          <w:lang w:val="sr-Latn-RS"/>
        </w:rPr>
        <w:t>j</w:t>
      </w:r>
      <w:r w:rsidRPr="0049723C">
        <w:rPr>
          <w:rFonts w:ascii="Arial" w:hAnsi="Arial" w:cs="Arial"/>
          <w:noProof/>
          <w:sz w:val="22"/>
          <w:lang w:val="sr-Cyrl-RS"/>
        </w:rPr>
        <w:t xml:space="preserve">eštavanja kojima se </w:t>
      </w:r>
      <w:r w:rsidR="00D7324F" w:rsidRPr="0049723C">
        <w:rPr>
          <w:rFonts w:ascii="Arial" w:hAnsi="Arial" w:cs="Arial"/>
          <w:noProof/>
          <w:sz w:val="22"/>
          <w:lang w:val="sr-Cyrl-RS"/>
        </w:rPr>
        <w:t>obezbjeđuj</w:t>
      </w:r>
      <w:r w:rsidRPr="0049723C">
        <w:rPr>
          <w:rFonts w:ascii="Arial" w:hAnsi="Arial" w:cs="Arial"/>
          <w:noProof/>
          <w:sz w:val="22"/>
          <w:lang w:val="sr-Cyrl-RS"/>
        </w:rPr>
        <w:t>e njihova nepristra</w:t>
      </w:r>
      <w:r w:rsidR="00C2376D" w:rsidRPr="0049723C">
        <w:rPr>
          <w:rFonts w:ascii="Arial" w:hAnsi="Arial" w:cs="Arial"/>
          <w:noProof/>
          <w:sz w:val="22"/>
          <w:lang w:val="sr-Latn-RS"/>
        </w:rPr>
        <w:t>s</w:t>
      </w:r>
      <w:r w:rsidRPr="0049723C">
        <w:rPr>
          <w:rFonts w:ascii="Arial" w:hAnsi="Arial" w:cs="Arial"/>
          <w:noProof/>
          <w:sz w:val="22"/>
          <w:lang w:val="sr-Cyrl-RS"/>
        </w:rPr>
        <w:t>nost i to dokazuju Akreditacionom t</w:t>
      </w:r>
      <w:r w:rsidR="00F72222" w:rsidRPr="0049723C">
        <w:rPr>
          <w:rFonts w:ascii="Arial" w:hAnsi="Arial" w:cs="Arial"/>
          <w:noProof/>
          <w:sz w:val="22"/>
          <w:lang w:val="bs-Latn-BA"/>
        </w:rPr>
        <w:t>ij</w:t>
      </w:r>
      <w:r w:rsidRPr="0049723C">
        <w:rPr>
          <w:rFonts w:ascii="Arial" w:hAnsi="Arial" w:cs="Arial"/>
          <w:noProof/>
          <w:sz w:val="22"/>
          <w:lang w:val="sr-Cyrl-RS"/>
        </w:rPr>
        <w:t xml:space="preserve">elu </w:t>
      </w:r>
      <w:r w:rsidR="00C2376D" w:rsidRPr="0049723C">
        <w:rPr>
          <w:rFonts w:ascii="Arial" w:hAnsi="Arial" w:cs="Arial"/>
          <w:noProof/>
          <w:sz w:val="22"/>
          <w:lang w:val="sr-Latn-RS"/>
        </w:rPr>
        <w:t>Crne Gore</w:t>
      </w:r>
      <w:r w:rsidRPr="0049723C">
        <w:rPr>
          <w:rFonts w:ascii="Arial" w:hAnsi="Arial" w:cs="Arial"/>
          <w:noProof/>
          <w:sz w:val="22"/>
          <w:lang w:val="sr-Cyrl-RS"/>
        </w:rPr>
        <w:t>;</w:t>
      </w:r>
    </w:p>
    <w:p w14:paraId="5C8FC6C2" w14:textId="5084251B" w:rsidR="00CA5FFA" w:rsidRPr="0049723C" w:rsidRDefault="00CA5FFA" w:rsidP="001C4B4F">
      <w:pPr>
        <w:spacing w:after="150"/>
        <w:ind w:left="720"/>
        <w:jc w:val="both"/>
        <w:rPr>
          <w:rFonts w:ascii="Arial" w:hAnsi="Arial" w:cs="Arial"/>
          <w:noProof/>
          <w:sz w:val="22"/>
          <w:lang w:val="sr-Cyrl-RS"/>
        </w:rPr>
      </w:pPr>
      <w:r w:rsidRPr="0049723C">
        <w:rPr>
          <w:rFonts w:ascii="Arial" w:hAnsi="Arial" w:cs="Arial"/>
          <w:noProof/>
          <w:sz w:val="22"/>
          <w:lang w:val="sr-Cyrl-RS"/>
        </w:rPr>
        <w:t xml:space="preserve">3) </w:t>
      </w:r>
      <w:r w:rsidR="00D7324F" w:rsidRPr="0049723C">
        <w:rPr>
          <w:rFonts w:ascii="Arial" w:hAnsi="Arial" w:cs="Arial"/>
          <w:noProof/>
          <w:sz w:val="22"/>
          <w:lang w:val="sr-Cyrl-RS"/>
        </w:rPr>
        <w:t>tijelo</w:t>
      </w:r>
      <w:r w:rsidRPr="0049723C">
        <w:rPr>
          <w:rFonts w:ascii="Arial" w:hAnsi="Arial" w:cs="Arial"/>
          <w:noProof/>
          <w:sz w:val="22"/>
          <w:lang w:val="sr-Cyrl-RS"/>
        </w:rPr>
        <w:t xml:space="preserve"> i njegovo osoblje nisu odgovorni za projektovanje, proizvodnju, isporuku, ugradnju, rad ili održavanje proizvoda koje </w:t>
      </w:r>
      <w:r w:rsidR="00F5122B" w:rsidRPr="0049723C">
        <w:rPr>
          <w:rFonts w:ascii="Arial" w:hAnsi="Arial" w:cs="Arial"/>
          <w:noProof/>
          <w:sz w:val="22"/>
          <w:lang w:val="sr-Cyrl-RS"/>
        </w:rPr>
        <w:t>ocjenjuj</w:t>
      </w:r>
      <w:r w:rsidRPr="0049723C">
        <w:rPr>
          <w:rFonts w:ascii="Arial" w:hAnsi="Arial" w:cs="Arial"/>
          <w:noProof/>
          <w:sz w:val="22"/>
          <w:lang w:val="sr-Cyrl-RS"/>
        </w:rPr>
        <w:t>u i ne obavljaju aktivnosti koje bi mogle da budu u sukobu sa nezavisnošću njihove oc</w:t>
      </w:r>
      <w:r w:rsidR="00C2376D" w:rsidRPr="0049723C">
        <w:rPr>
          <w:rFonts w:ascii="Arial" w:hAnsi="Arial" w:cs="Arial"/>
          <w:noProof/>
          <w:sz w:val="22"/>
          <w:lang w:val="sr-Latn-RS"/>
        </w:rPr>
        <w:t>j</w:t>
      </w:r>
      <w:r w:rsidRPr="0049723C">
        <w:rPr>
          <w:rFonts w:ascii="Arial" w:hAnsi="Arial" w:cs="Arial"/>
          <w:noProof/>
          <w:sz w:val="22"/>
          <w:lang w:val="sr-Cyrl-RS"/>
        </w:rPr>
        <w:t xml:space="preserve">ene u odnosu na njihove aktivnosti </w:t>
      </w:r>
      <w:r w:rsidR="00D7324F" w:rsidRPr="0049723C">
        <w:rPr>
          <w:rFonts w:ascii="Arial" w:hAnsi="Arial" w:cs="Arial"/>
          <w:noProof/>
          <w:sz w:val="22"/>
          <w:lang w:val="sr-Cyrl-RS"/>
        </w:rPr>
        <w:t>ocjenjivanj</w:t>
      </w:r>
      <w:r w:rsidRPr="0049723C">
        <w:rPr>
          <w:rFonts w:ascii="Arial" w:hAnsi="Arial" w:cs="Arial"/>
          <w:noProof/>
          <w:sz w:val="22"/>
          <w:lang w:val="sr-Cyrl-RS"/>
        </w:rPr>
        <w:t>a;</w:t>
      </w:r>
    </w:p>
    <w:p w14:paraId="12C8D573" w14:textId="57302F42" w:rsidR="00CA5FFA" w:rsidRPr="0049723C" w:rsidRDefault="00CA5FFA" w:rsidP="001C4B4F">
      <w:pPr>
        <w:spacing w:after="150"/>
        <w:ind w:left="720"/>
        <w:jc w:val="both"/>
        <w:rPr>
          <w:rFonts w:ascii="Arial" w:hAnsi="Arial" w:cs="Arial"/>
          <w:noProof/>
          <w:sz w:val="22"/>
          <w:lang w:val="sr-Cyrl-RS"/>
        </w:rPr>
      </w:pPr>
      <w:r w:rsidRPr="0049723C">
        <w:rPr>
          <w:rFonts w:ascii="Arial" w:hAnsi="Arial" w:cs="Arial"/>
          <w:noProof/>
          <w:sz w:val="22"/>
          <w:lang w:val="sr-Cyrl-RS"/>
        </w:rPr>
        <w:t xml:space="preserve">4) </w:t>
      </w:r>
      <w:r w:rsidR="00D7324F" w:rsidRPr="0049723C">
        <w:rPr>
          <w:rFonts w:ascii="Arial" w:hAnsi="Arial" w:cs="Arial"/>
          <w:noProof/>
          <w:sz w:val="22"/>
          <w:lang w:val="sr-Cyrl-RS"/>
        </w:rPr>
        <w:t>tijelo</w:t>
      </w:r>
      <w:r w:rsidRPr="0049723C">
        <w:rPr>
          <w:rFonts w:ascii="Arial" w:hAnsi="Arial" w:cs="Arial"/>
          <w:noProof/>
          <w:sz w:val="22"/>
          <w:lang w:val="sr-Cyrl-RS"/>
        </w:rPr>
        <w:t xml:space="preserve"> pruža svoje usluge isključivo privrednom društvu čiji je d</w:t>
      </w:r>
      <w:r w:rsidR="00C2376D" w:rsidRPr="0049723C">
        <w:rPr>
          <w:rFonts w:ascii="Arial" w:hAnsi="Arial" w:cs="Arial"/>
          <w:noProof/>
          <w:sz w:val="22"/>
          <w:lang w:val="sr-Latn-RS"/>
        </w:rPr>
        <w:t>i</w:t>
      </w:r>
      <w:r w:rsidRPr="0049723C">
        <w:rPr>
          <w:rFonts w:ascii="Arial" w:hAnsi="Arial" w:cs="Arial"/>
          <w:noProof/>
          <w:sz w:val="22"/>
          <w:lang w:val="sr-Cyrl-RS"/>
        </w:rPr>
        <w:t>o.</w:t>
      </w:r>
    </w:p>
    <w:p w14:paraId="3DB14F81" w14:textId="69A1BE54" w:rsidR="00CA5FFA" w:rsidRPr="0049723C" w:rsidRDefault="00C2376D" w:rsidP="001C4B4F">
      <w:pPr>
        <w:spacing w:after="150"/>
        <w:ind w:left="720"/>
        <w:jc w:val="both"/>
        <w:rPr>
          <w:rFonts w:ascii="Arial" w:hAnsi="Arial" w:cs="Arial"/>
          <w:noProof/>
          <w:sz w:val="22"/>
          <w:lang w:val="sr-Latn-RS"/>
        </w:rPr>
      </w:pPr>
      <w:bookmarkStart w:id="121" w:name="_Hlk175656375"/>
      <w:r w:rsidRPr="0049723C">
        <w:rPr>
          <w:rFonts w:ascii="Arial" w:hAnsi="Arial" w:cs="Arial"/>
          <w:noProof/>
          <w:sz w:val="22"/>
          <w:lang w:val="sr-Latn-RS"/>
        </w:rPr>
        <w:t xml:space="preserve">(4) </w:t>
      </w:r>
      <w:bookmarkEnd w:id="121"/>
      <w:r w:rsidR="00CA5FFA" w:rsidRPr="0049723C">
        <w:rPr>
          <w:rFonts w:ascii="Arial" w:hAnsi="Arial" w:cs="Arial"/>
          <w:noProof/>
          <w:sz w:val="22"/>
          <w:lang w:val="sr-Cyrl-RS"/>
        </w:rPr>
        <w:t xml:space="preserve">Akreditovano interno </w:t>
      </w:r>
      <w:r w:rsidR="00D7324F" w:rsidRPr="0049723C">
        <w:rPr>
          <w:rFonts w:ascii="Arial" w:hAnsi="Arial" w:cs="Arial"/>
          <w:noProof/>
          <w:sz w:val="22"/>
          <w:lang w:val="sr-Cyrl-RS"/>
        </w:rPr>
        <w:t>tijelo</w:t>
      </w:r>
      <w:r w:rsidR="00CA5FFA" w:rsidRPr="0049723C">
        <w:rPr>
          <w:rFonts w:ascii="Arial" w:hAnsi="Arial" w:cs="Arial"/>
          <w:noProof/>
          <w:sz w:val="22"/>
          <w:lang w:val="sr-Cyrl-RS"/>
        </w:rPr>
        <w:t xml:space="preserve"> se ne prijavljuje</w:t>
      </w:r>
      <w:r w:rsidR="00F03693" w:rsidRPr="0049723C">
        <w:rPr>
          <w:rFonts w:ascii="Arial" w:hAnsi="Arial" w:cs="Arial"/>
          <w:noProof/>
          <w:sz w:val="22"/>
          <w:lang w:val="sr-Latn-RS"/>
        </w:rPr>
        <w:t xml:space="preserve"> </w:t>
      </w:r>
      <w:r w:rsidR="00F03693" w:rsidRPr="0049723C">
        <w:rPr>
          <w:rFonts w:ascii="Arial" w:hAnsi="Arial" w:cs="Arial"/>
          <w:noProof/>
          <w:sz w:val="22"/>
          <w:lang w:val="hr-HR"/>
        </w:rPr>
        <w:t>Evropskoj komisiji, ali i</w:t>
      </w:r>
      <w:r w:rsidR="00CA5FFA" w:rsidRPr="0049723C">
        <w:rPr>
          <w:rFonts w:ascii="Arial" w:hAnsi="Arial" w:cs="Arial"/>
          <w:noProof/>
          <w:sz w:val="22"/>
          <w:lang w:val="sr-Cyrl-RS"/>
        </w:rPr>
        <w:t xml:space="preserve">nformacije o njegovoj akreditaciji pruža privredno društvo čiji je </w:t>
      </w:r>
      <w:r w:rsidR="00F03693" w:rsidRPr="0049723C">
        <w:rPr>
          <w:rFonts w:ascii="Arial" w:hAnsi="Arial" w:cs="Arial"/>
          <w:noProof/>
          <w:sz w:val="22"/>
          <w:lang w:val="sr-Latn-RS"/>
        </w:rPr>
        <w:t xml:space="preserve">ono </w:t>
      </w:r>
      <w:r w:rsidR="00CA5FFA" w:rsidRPr="0049723C">
        <w:rPr>
          <w:rFonts w:ascii="Arial" w:hAnsi="Arial" w:cs="Arial"/>
          <w:noProof/>
          <w:sz w:val="22"/>
          <w:lang w:val="sr-Cyrl-RS"/>
        </w:rPr>
        <w:t>d</w:t>
      </w:r>
      <w:r w:rsidRPr="0049723C">
        <w:rPr>
          <w:rFonts w:ascii="Arial" w:hAnsi="Arial" w:cs="Arial"/>
          <w:noProof/>
          <w:sz w:val="22"/>
          <w:lang w:val="sr-Latn-RS"/>
        </w:rPr>
        <w:t>i</w:t>
      </w:r>
      <w:r w:rsidR="00CA5FFA" w:rsidRPr="0049723C">
        <w:rPr>
          <w:rFonts w:ascii="Arial" w:hAnsi="Arial" w:cs="Arial"/>
          <w:noProof/>
          <w:sz w:val="22"/>
          <w:lang w:val="sr-Cyrl-RS"/>
        </w:rPr>
        <w:t xml:space="preserve">o ili Akreditaciono </w:t>
      </w:r>
      <w:r w:rsidR="00D7324F" w:rsidRPr="0049723C">
        <w:rPr>
          <w:rFonts w:ascii="Arial" w:hAnsi="Arial" w:cs="Arial"/>
          <w:noProof/>
          <w:sz w:val="22"/>
          <w:lang w:val="sr-Cyrl-RS"/>
        </w:rPr>
        <w:t>tijelo</w:t>
      </w:r>
      <w:r w:rsidR="00CA5FFA" w:rsidRPr="0049723C">
        <w:rPr>
          <w:rFonts w:ascii="Arial" w:hAnsi="Arial" w:cs="Arial"/>
          <w:noProof/>
          <w:sz w:val="22"/>
          <w:lang w:val="sr-Cyrl-RS"/>
        </w:rPr>
        <w:t xml:space="preserve"> </w:t>
      </w:r>
      <w:r w:rsidRPr="0049723C">
        <w:rPr>
          <w:rFonts w:ascii="Arial" w:hAnsi="Arial" w:cs="Arial"/>
          <w:noProof/>
          <w:sz w:val="22"/>
          <w:lang w:val="sr-Latn-RS"/>
        </w:rPr>
        <w:t>Crne Gore</w:t>
      </w:r>
      <w:r w:rsidR="00CA5FFA" w:rsidRPr="0049723C">
        <w:rPr>
          <w:rFonts w:ascii="Arial" w:hAnsi="Arial" w:cs="Arial"/>
          <w:noProof/>
          <w:sz w:val="22"/>
          <w:lang w:val="sr-Cyrl-RS"/>
        </w:rPr>
        <w:t xml:space="preserve"> obav</w:t>
      </w:r>
      <w:r w:rsidRPr="0049723C">
        <w:rPr>
          <w:rFonts w:ascii="Arial" w:hAnsi="Arial" w:cs="Arial"/>
          <w:noProof/>
          <w:sz w:val="22"/>
          <w:lang w:val="sr-Latn-RS"/>
        </w:rPr>
        <w:t>j</w:t>
      </w:r>
      <w:r w:rsidR="00CA5FFA" w:rsidRPr="0049723C">
        <w:rPr>
          <w:rFonts w:ascii="Arial" w:hAnsi="Arial" w:cs="Arial"/>
          <w:noProof/>
          <w:sz w:val="22"/>
          <w:lang w:val="sr-Cyrl-RS"/>
        </w:rPr>
        <w:t xml:space="preserve">eštava </w:t>
      </w:r>
      <w:r w:rsidR="00D7324F" w:rsidRPr="0049723C">
        <w:rPr>
          <w:rFonts w:ascii="Arial" w:hAnsi="Arial" w:cs="Arial"/>
          <w:noProof/>
          <w:sz w:val="22"/>
          <w:lang w:val="sr-Cyrl-RS"/>
        </w:rPr>
        <w:t>tijelo</w:t>
      </w:r>
      <w:r w:rsidR="00CA5FFA" w:rsidRPr="0049723C">
        <w:rPr>
          <w:rFonts w:ascii="Arial" w:hAnsi="Arial" w:cs="Arial"/>
          <w:noProof/>
          <w:sz w:val="22"/>
          <w:lang w:val="sr-Cyrl-RS"/>
        </w:rPr>
        <w:t xml:space="preserve"> </w:t>
      </w:r>
      <w:r w:rsidR="00587C1B" w:rsidRPr="0049723C">
        <w:rPr>
          <w:rFonts w:ascii="Arial" w:hAnsi="Arial" w:cs="Arial"/>
          <w:noProof/>
          <w:sz w:val="22"/>
          <w:lang w:val="sr-Latn-RS"/>
        </w:rPr>
        <w:t xml:space="preserve">nadležno za </w:t>
      </w:r>
      <w:r w:rsidR="00CA5FFA" w:rsidRPr="0049723C">
        <w:rPr>
          <w:rFonts w:ascii="Arial" w:hAnsi="Arial" w:cs="Arial"/>
          <w:noProof/>
          <w:sz w:val="22"/>
          <w:lang w:val="sr-Cyrl-RS"/>
        </w:rPr>
        <w:t xml:space="preserve">prijavljivanje na njegov </w:t>
      </w:r>
      <w:r w:rsidR="00467D76" w:rsidRPr="0049723C">
        <w:rPr>
          <w:rFonts w:ascii="Arial" w:hAnsi="Arial" w:cs="Arial"/>
          <w:noProof/>
          <w:sz w:val="22"/>
          <w:lang w:val="sr-Cyrl-RS"/>
        </w:rPr>
        <w:t>zahtjev</w:t>
      </w:r>
      <w:r w:rsidR="00CA5FFA" w:rsidRPr="0049723C">
        <w:rPr>
          <w:rFonts w:ascii="Arial" w:hAnsi="Arial" w:cs="Arial"/>
          <w:noProof/>
          <w:sz w:val="22"/>
          <w:lang w:val="sr-Cyrl-RS"/>
        </w:rPr>
        <w:t>.</w:t>
      </w:r>
    </w:p>
    <w:p w14:paraId="61099819" w14:textId="77777777" w:rsidR="0070059D" w:rsidRPr="0049723C" w:rsidRDefault="0070059D" w:rsidP="001C4B4F">
      <w:pPr>
        <w:spacing w:after="150"/>
        <w:ind w:left="720"/>
        <w:jc w:val="both"/>
        <w:rPr>
          <w:rFonts w:ascii="Arial" w:hAnsi="Arial" w:cs="Arial"/>
          <w:noProof/>
          <w:sz w:val="22"/>
          <w:lang w:val="sr-Latn-RS"/>
        </w:rPr>
      </w:pPr>
    </w:p>
    <w:p w14:paraId="5643E094" w14:textId="5219D1C8" w:rsidR="00CA5FFA" w:rsidRPr="0049723C" w:rsidRDefault="00CA5FFA" w:rsidP="001C4B4F">
      <w:pPr>
        <w:spacing w:after="120"/>
        <w:jc w:val="center"/>
        <w:rPr>
          <w:rFonts w:ascii="Arial" w:hAnsi="Arial" w:cs="Arial"/>
          <w:bCs/>
          <w:noProof/>
          <w:sz w:val="22"/>
          <w:lang w:val="sr-Cyrl-RS"/>
        </w:rPr>
      </w:pPr>
      <w:r w:rsidRPr="0049723C">
        <w:rPr>
          <w:rFonts w:ascii="Arial" w:hAnsi="Arial" w:cs="Arial"/>
          <w:bCs/>
          <w:noProof/>
          <w:sz w:val="22"/>
          <w:lang w:val="sr-Cyrl-RS"/>
        </w:rPr>
        <w:t xml:space="preserve">Identifikacioni brojevi i spisak prijavljenih </w:t>
      </w:r>
      <w:r w:rsidR="00D7324F" w:rsidRPr="0049723C">
        <w:rPr>
          <w:rFonts w:ascii="Arial" w:hAnsi="Arial" w:cs="Arial"/>
          <w:bCs/>
          <w:noProof/>
          <w:sz w:val="22"/>
          <w:lang w:val="sr-Cyrl-RS"/>
        </w:rPr>
        <w:t>tijela</w:t>
      </w:r>
    </w:p>
    <w:p w14:paraId="050B6A02" w14:textId="0DD6DFB9" w:rsidR="00CA5FFA" w:rsidRPr="0049723C" w:rsidRDefault="00CA5FFA" w:rsidP="001C4B4F">
      <w:pPr>
        <w:spacing w:after="120"/>
        <w:jc w:val="center"/>
        <w:rPr>
          <w:rFonts w:ascii="Arial" w:hAnsi="Arial" w:cs="Arial"/>
          <w:b/>
          <w:bCs/>
          <w:noProof/>
          <w:sz w:val="22"/>
          <w:lang w:val="sr-Cyrl-RS"/>
        </w:rPr>
      </w:pPr>
      <w:r w:rsidRPr="0049723C">
        <w:rPr>
          <w:rFonts w:ascii="Arial" w:hAnsi="Arial" w:cs="Arial"/>
          <w:b/>
          <w:bCs/>
          <w:noProof/>
          <w:sz w:val="22"/>
          <w:lang w:val="sr-Cyrl-RS"/>
        </w:rPr>
        <w:t xml:space="preserve">Član </w:t>
      </w:r>
      <w:r w:rsidR="00643879" w:rsidRPr="0049723C">
        <w:rPr>
          <w:rFonts w:ascii="Arial" w:hAnsi="Arial" w:cs="Arial"/>
          <w:b/>
          <w:bCs/>
          <w:noProof/>
          <w:sz w:val="22"/>
          <w:lang w:val="sr-Latn-RS"/>
        </w:rPr>
        <w:t>51</w:t>
      </w:r>
    </w:p>
    <w:p w14:paraId="21EE72D8" w14:textId="72BDF936" w:rsidR="00CA5FFA" w:rsidRPr="0049723C" w:rsidRDefault="00CA5FFA" w:rsidP="001C4B4F">
      <w:pPr>
        <w:spacing w:after="150"/>
        <w:ind w:firstLine="720"/>
        <w:rPr>
          <w:rFonts w:ascii="Arial" w:hAnsi="Arial" w:cs="Arial"/>
          <w:noProof/>
          <w:sz w:val="22"/>
          <w:lang w:val="sr-Latn-RS"/>
        </w:rPr>
      </w:pPr>
      <w:r w:rsidRPr="0049723C">
        <w:rPr>
          <w:rFonts w:ascii="Arial" w:hAnsi="Arial" w:cs="Arial"/>
          <w:noProof/>
          <w:sz w:val="22"/>
          <w:lang w:val="sr-Cyrl-RS"/>
        </w:rPr>
        <w:t>Dod</w:t>
      </w:r>
      <w:r w:rsidR="00B46A80" w:rsidRPr="0049723C">
        <w:rPr>
          <w:rFonts w:ascii="Arial" w:hAnsi="Arial" w:cs="Arial"/>
          <w:noProof/>
          <w:sz w:val="22"/>
          <w:lang w:val="bs-Latn-BA"/>
        </w:rPr>
        <w:t>j</w:t>
      </w:r>
      <w:r w:rsidRPr="0049723C">
        <w:rPr>
          <w:rFonts w:ascii="Arial" w:hAnsi="Arial" w:cs="Arial"/>
          <w:noProof/>
          <w:sz w:val="22"/>
          <w:lang w:val="sr-Cyrl-RS"/>
        </w:rPr>
        <w:t xml:space="preserve">eljivanje identifikacionih brojeva i objavljivanje spiska prijavljenih </w:t>
      </w:r>
      <w:r w:rsidR="00D7324F" w:rsidRPr="0049723C">
        <w:rPr>
          <w:rFonts w:ascii="Arial" w:hAnsi="Arial" w:cs="Arial"/>
          <w:noProof/>
          <w:sz w:val="22"/>
          <w:lang w:val="sr-Cyrl-RS"/>
        </w:rPr>
        <w:t>tijela</w:t>
      </w:r>
      <w:r w:rsidRPr="0049723C">
        <w:rPr>
          <w:rFonts w:ascii="Arial" w:hAnsi="Arial" w:cs="Arial"/>
          <w:noProof/>
          <w:sz w:val="22"/>
          <w:lang w:val="sr-Cyrl-RS"/>
        </w:rPr>
        <w:t xml:space="preserve"> obavlja se u skladu sa odredbama OTIF-a.</w:t>
      </w:r>
    </w:p>
    <w:p w14:paraId="09D6F3BB" w14:textId="77777777" w:rsidR="0070059D" w:rsidRPr="0049723C" w:rsidRDefault="0070059D" w:rsidP="001C4B4F">
      <w:pPr>
        <w:spacing w:after="150"/>
        <w:ind w:firstLine="720"/>
        <w:rPr>
          <w:rFonts w:ascii="Arial" w:hAnsi="Arial" w:cs="Arial"/>
          <w:noProof/>
          <w:sz w:val="22"/>
          <w:lang w:val="sr-Latn-RS"/>
        </w:rPr>
      </w:pPr>
    </w:p>
    <w:p w14:paraId="53B89113" w14:textId="761682F1" w:rsidR="00CA5FFA" w:rsidRPr="0049723C" w:rsidRDefault="00CA5FFA" w:rsidP="001C4B4F">
      <w:pPr>
        <w:spacing w:after="120"/>
        <w:jc w:val="center"/>
        <w:rPr>
          <w:rFonts w:ascii="Arial" w:hAnsi="Arial" w:cs="Arial"/>
          <w:bCs/>
          <w:noProof/>
          <w:sz w:val="22"/>
          <w:lang w:val="sr-Cyrl-RS"/>
        </w:rPr>
      </w:pPr>
      <w:r w:rsidRPr="0049723C">
        <w:rPr>
          <w:rFonts w:ascii="Arial" w:hAnsi="Arial" w:cs="Arial"/>
          <w:bCs/>
          <w:noProof/>
          <w:sz w:val="22"/>
          <w:lang w:val="sr-Cyrl-RS"/>
        </w:rPr>
        <w:t xml:space="preserve">Operativne obaveze prijavljenog </w:t>
      </w:r>
      <w:r w:rsidR="00D7324F" w:rsidRPr="0049723C">
        <w:rPr>
          <w:rFonts w:ascii="Arial" w:hAnsi="Arial" w:cs="Arial"/>
          <w:bCs/>
          <w:noProof/>
          <w:sz w:val="22"/>
          <w:lang w:val="sr-Cyrl-RS"/>
        </w:rPr>
        <w:t>tijela</w:t>
      </w:r>
    </w:p>
    <w:p w14:paraId="6AA2601D" w14:textId="0751820C" w:rsidR="00CA5FFA" w:rsidRPr="0049723C" w:rsidRDefault="00CA5FFA" w:rsidP="001C4B4F">
      <w:pPr>
        <w:spacing w:after="120"/>
        <w:jc w:val="center"/>
        <w:rPr>
          <w:rFonts w:ascii="Arial" w:hAnsi="Arial" w:cs="Arial"/>
          <w:b/>
          <w:bCs/>
          <w:noProof/>
          <w:sz w:val="22"/>
          <w:lang w:val="sr-Cyrl-RS"/>
        </w:rPr>
      </w:pPr>
      <w:r w:rsidRPr="0049723C">
        <w:rPr>
          <w:rFonts w:ascii="Arial" w:hAnsi="Arial" w:cs="Arial"/>
          <w:b/>
          <w:bCs/>
          <w:noProof/>
          <w:sz w:val="22"/>
          <w:lang w:val="sr-Cyrl-RS"/>
        </w:rPr>
        <w:t xml:space="preserve">Član </w:t>
      </w:r>
      <w:r w:rsidR="00643879" w:rsidRPr="0049723C">
        <w:rPr>
          <w:rFonts w:ascii="Arial" w:hAnsi="Arial" w:cs="Arial"/>
          <w:b/>
          <w:bCs/>
          <w:noProof/>
          <w:sz w:val="22"/>
          <w:lang w:val="sr-Latn-RS"/>
        </w:rPr>
        <w:t>52</w:t>
      </w:r>
    </w:p>
    <w:p w14:paraId="724E2D0C" w14:textId="64C19017" w:rsidR="00CA5FFA" w:rsidRPr="0049723C" w:rsidRDefault="00643879" w:rsidP="001C4B4F">
      <w:pPr>
        <w:spacing w:after="150"/>
        <w:ind w:firstLine="720"/>
        <w:jc w:val="both"/>
        <w:rPr>
          <w:rFonts w:ascii="Arial" w:hAnsi="Arial" w:cs="Arial"/>
          <w:noProof/>
          <w:sz w:val="22"/>
          <w:lang w:val="sr-Cyrl-RS"/>
        </w:rPr>
      </w:pPr>
      <w:r w:rsidRPr="0049723C">
        <w:rPr>
          <w:rFonts w:ascii="Arial" w:hAnsi="Arial" w:cs="Arial"/>
          <w:noProof/>
          <w:sz w:val="22"/>
          <w:lang w:val="sr-Latn-RS"/>
        </w:rPr>
        <w:t xml:space="preserve">(1) </w:t>
      </w:r>
      <w:r w:rsidR="00CA5FFA" w:rsidRPr="0049723C">
        <w:rPr>
          <w:rFonts w:ascii="Arial" w:hAnsi="Arial" w:cs="Arial"/>
          <w:noProof/>
          <w:sz w:val="22"/>
          <w:lang w:val="sr-Cyrl-RS"/>
        </w:rPr>
        <w:t xml:space="preserve">Prijavljeno </w:t>
      </w:r>
      <w:r w:rsidR="00D7324F" w:rsidRPr="0049723C">
        <w:rPr>
          <w:rFonts w:ascii="Arial" w:hAnsi="Arial" w:cs="Arial"/>
          <w:noProof/>
          <w:sz w:val="22"/>
          <w:lang w:val="sr-Cyrl-RS"/>
        </w:rPr>
        <w:t>tijelo</w:t>
      </w:r>
      <w:r w:rsidR="00CA5FFA" w:rsidRPr="0049723C">
        <w:rPr>
          <w:rFonts w:ascii="Arial" w:hAnsi="Arial" w:cs="Arial"/>
          <w:noProof/>
          <w:sz w:val="22"/>
          <w:lang w:val="sr-Cyrl-RS"/>
        </w:rPr>
        <w:t xml:space="preserve"> sprovodi </w:t>
      </w:r>
      <w:r w:rsidR="00D7324F" w:rsidRPr="0049723C">
        <w:rPr>
          <w:rFonts w:ascii="Arial" w:hAnsi="Arial" w:cs="Arial"/>
          <w:noProof/>
          <w:sz w:val="22"/>
          <w:lang w:val="sr-Cyrl-RS"/>
        </w:rPr>
        <w:t>ocjenjivanj</w:t>
      </w:r>
      <w:r w:rsidR="00CA5FFA" w:rsidRPr="0049723C">
        <w:rPr>
          <w:rFonts w:ascii="Arial" w:hAnsi="Arial" w:cs="Arial"/>
          <w:noProof/>
          <w:sz w:val="22"/>
          <w:lang w:val="sr-Cyrl-RS"/>
        </w:rPr>
        <w:t xml:space="preserve">e usaglašenosti u skladu sa postupcima </w:t>
      </w:r>
      <w:r w:rsidR="00D7324F" w:rsidRPr="0049723C">
        <w:rPr>
          <w:rFonts w:ascii="Arial" w:hAnsi="Arial" w:cs="Arial"/>
          <w:noProof/>
          <w:sz w:val="22"/>
          <w:lang w:val="sr-Cyrl-RS"/>
        </w:rPr>
        <w:t>ocjenjivanj</w:t>
      </w:r>
      <w:r w:rsidR="00CA5FFA" w:rsidRPr="0049723C">
        <w:rPr>
          <w:rFonts w:ascii="Arial" w:hAnsi="Arial" w:cs="Arial"/>
          <w:noProof/>
          <w:sz w:val="22"/>
          <w:lang w:val="sr-Cyrl-RS"/>
        </w:rPr>
        <w:t>a usaglašenosti propisanim u odgovarajućim TSI.</w:t>
      </w:r>
    </w:p>
    <w:p w14:paraId="3C231082" w14:textId="65E0FBAE" w:rsidR="00CA5FFA" w:rsidRPr="0049723C" w:rsidRDefault="00643879" w:rsidP="001C4B4F">
      <w:pPr>
        <w:spacing w:after="150"/>
        <w:ind w:firstLine="720"/>
        <w:jc w:val="both"/>
        <w:rPr>
          <w:rFonts w:ascii="Arial" w:hAnsi="Arial" w:cs="Arial"/>
          <w:noProof/>
          <w:sz w:val="22"/>
          <w:lang w:val="sr-Latn-RS"/>
        </w:rPr>
      </w:pPr>
      <w:r w:rsidRPr="0049723C">
        <w:rPr>
          <w:rFonts w:ascii="Arial" w:hAnsi="Arial" w:cs="Arial"/>
          <w:noProof/>
          <w:sz w:val="22"/>
          <w:lang w:val="sr-Latn-RS"/>
        </w:rPr>
        <w:t xml:space="preserve">(2) </w:t>
      </w:r>
      <w:r w:rsidR="00D7324F" w:rsidRPr="0049723C">
        <w:rPr>
          <w:rFonts w:ascii="Arial" w:hAnsi="Arial" w:cs="Arial"/>
          <w:noProof/>
          <w:sz w:val="22"/>
          <w:lang w:val="sr-Cyrl-RS"/>
        </w:rPr>
        <w:t>Ocjenjivanj</w:t>
      </w:r>
      <w:r w:rsidR="00CA5FFA" w:rsidRPr="0049723C">
        <w:rPr>
          <w:rFonts w:ascii="Arial" w:hAnsi="Arial" w:cs="Arial"/>
          <w:noProof/>
          <w:sz w:val="22"/>
          <w:lang w:val="sr-Cyrl-RS"/>
        </w:rPr>
        <w:t xml:space="preserve">e usaglašenosti sprovodi se na </w:t>
      </w:r>
      <w:r w:rsidR="00C76246" w:rsidRPr="0049723C">
        <w:rPr>
          <w:rFonts w:ascii="Arial" w:hAnsi="Arial" w:cs="Arial"/>
          <w:noProof/>
          <w:sz w:val="22"/>
          <w:lang w:val="sr-Latn-RS"/>
        </w:rPr>
        <w:t xml:space="preserve">srazmeran </w:t>
      </w:r>
      <w:r w:rsidR="00CA5FFA" w:rsidRPr="0049723C">
        <w:rPr>
          <w:rFonts w:ascii="Arial" w:hAnsi="Arial" w:cs="Arial"/>
          <w:noProof/>
          <w:sz w:val="22"/>
          <w:lang w:val="sr-Cyrl-RS"/>
        </w:rPr>
        <w:t>način tako da se izb</w:t>
      </w:r>
      <w:r w:rsidRPr="0049723C">
        <w:rPr>
          <w:rFonts w:ascii="Arial" w:hAnsi="Arial" w:cs="Arial"/>
          <w:noProof/>
          <w:sz w:val="22"/>
          <w:lang w:val="sr-Latn-RS"/>
        </w:rPr>
        <w:t>j</w:t>
      </w:r>
      <w:r w:rsidR="00CA5FFA" w:rsidRPr="0049723C">
        <w:rPr>
          <w:rFonts w:ascii="Arial" w:hAnsi="Arial" w:cs="Arial"/>
          <w:noProof/>
          <w:sz w:val="22"/>
          <w:lang w:val="sr-Cyrl-RS"/>
        </w:rPr>
        <w:t>egnu nepotrebna opterećenja privrednih subjekata</w:t>
      </w:r>
      <w:r w:rsidRPr="0049723C">
        <w:rPr>
          <w:rFonts w:ascii="Arial" w:hAnsi="Arial" w:cs="Arial"/>
          <w:noProof/>
          <w:sz w:val="22"/>
          <w:lang w:val="sr-Latn-RS"/>
        </w:rPr>
        <w:t>, pri čemu p</w:t>
      </w:r>
      <w:r w:rsidR="00CA5FFA" w:rsidRPr="0049723C">
        <w:rPr>
          <w:rFonts w:ascii="Arial" w:hAnsi="Arial" w:cs="Arial"/>
          <w:noProof/>
          <w:sz w:val="22"/>
          <w:lang w:val="sr-Cyrl-RS"/>
        </w:rPr>
        <w:t xml:space="preserve">rijavljeno </w:t>
      </w:r>
      <w:r w:rsidR="00D7324F" w:rsidRPr="0049723C">
        <w:rPr>
          <w:rFonts w:ascii="Arial" w:hAnsi="Arial" w:cs="Arial"/>
          <w:noProof/>
          <w:sz w:val="22"/>
          <w:lang w:val="sr-Cyrl-RS"/>
        </w:rPr>
        <w:t>tijelo</w:t>
      </w:r>
      <w:r w:rsidR="00CA5FFA" w:rsidRPr="0049723C">
        <w:rPr>
          <w:rFonts w:ascii="Arial" w:hAnsi="Arial" w:cs="Arial"/>
          <w:noProof/>
          <w:sz w:val="22"/>
          <w:lang w:val="sr-Cyrl-RS"/>
        </w:rPr>
        <w:t xml:space="preserve"> vodi računa o veličini privrednog društva, sektoru u kojem ono d</w:t>
      </w:r>
      <w:r w:rsidRPr="0049723C">
        <w:rPr>
          <w:rFonts w:ascii="Arial" w:hAnsi="Arial" w:cs="Arial"/>
          <w:noProof/>
          <w:sz w:val="22"/>
          <w:lang w:val="sr-Latn-RS"/>
        </w:rPr>
        <w:t>j</w:t>
      </w:r>
      <w:r w:rsidR="00CA5FFA" w:rsidRPr="0049723C">
        <w:rPr>
          <w:rFonts w:ascii="Arial" w:hAnsi="Arial" w:cs="Arial"/>
          <w:noProof/>
          <w:sz w:val="22"/>
          <w:lang w:val="sr-Cyrl-RS"/>
        </w:rPr>
        <w:t xml:space="preserve">eluje, njegovoj strukturi, stepenu složenosti tehnologije proizvoda koji se </w:t>
      </w:r>
      <w:r w:rsidR="00F5122B" w:rsidRPr="0049723C">
        <w:rPr>
          <w:rFonts w:ascii="Arial" w:hAnsi="Arial" w:cs="Arial"/>
          <w:noProof/>
          <w:sz w:val="22"/>
          <w:lang w:val="sr-Cyrl-RS"/>
        </w:rPr>
        <w:t>ocjenjuj</w:t>
      </w:r>
      <w:r w:rsidR="00CA5FFA" w:rsidRPr="0049723C">
        <w:rPr>
          <w:rFonts w:ascii="Arial" w:hAnsi="Arial" w:cs="Arial"/>
          <w:noProof/>
          <w:sz w:val="22"/>
          <w:lang w:val="sr-Cyrl-RS"/>
        </w:rPr>
        <w:t>e i masovnoj ili serijskoj prirodi proizvodnog procesa.</w:t>
      </w:r>
    </w:p>
    <w:p w14:paraId="572F97E4" w14:textId="5CF6ACED" w:rsidR="00E054E2" w:rsidRPr="0049723C" w:rsidRDefault="00E054E2" w:rsidP="001C4B4F">
      <w:pPr>
        <w:spacing w:after="150"/>
        <w:ind w:firstLine="720"/>
        <w:jc w:val="both"/>
        <w:rPr>
          <w:rFonts w:ascii="Arial" w:hAnsi="Arial" w:cs="Arial"/>
          <w:noProof/>
          <w:sz w:val="22"/>
          <w:lang w:val="sr-Latn-RS"/>
        </w:rPr>
      </w:pPr>
      <w:r w:rsidRPr="0049723C">
        <w:rPr>
          <w:rFonts w:ascii="Arial" w:hAnsi="Arial" w:cs="Arial"/>
          <w:noProof/>
          <w:sz w:val="22"/>
          <w:lang w:val="sr-Latn-RS"/>
        </w:rPr>
        <w:t>(3) Pri postupku iz stav 2 ovoga člana prijavljeno tijelo djeluje u cilju ocjenjivanja usklađenosti proizvoda s ovim zakonom.</w:t>
      </w:r>
    </w:p>
    <w:p w14:paraId="283D1B7A" w14:textId="7E54F6B0" w:rsidR="00CA5FFA" w:rsidRPr="0049723C" w:rsidRDefault="00643879" w:rsidP="001C4B4F">
      <w:pPr>
        <w:spacing w:after="150"/>
        <w:ind w:firstLine="720"/>
        <w:jc w:val="both"/>
        <w:rPr>
          <w:rFonts w:ascii="Arial" w:hAnsi="Arial" w:cs="Arial"/>
          <w:noProof/>
          <w:sz w:val="22"/>
          <w:lang w:val="sr-Cyrl-RS"/>
        </w:rPr>
      </w:pPr>
      <w:r w:rsidRPr="0049723C">
        <w:rPr>
          <w:rFonts w:ascii="Arial" w:hAnsi="Arial" w:cs="Arial"/>
          <w:noProof/>
          <w:sz w:val="22"/>
          <w:lang w:val="sr-Latn-RS"/>
        </w:rPr>
        <w:t>(</w:t>
      </w:r>
      <w:r w:rsidR="00E054E2" w:rsidRPr="0049723C">
        <w:rPr>
          <w:rFonts w:ascii="Arial" w:hAnsi="Arial" w:cs="Arial"/>
          <w:noProof/>
          <w:sz w:val="22"/>
          <w:lang w:val="sr-Latn-RS"/>
        </w:rPr>
        <w:t>4</w:t>
      </w:r>
      <w:r w:rsidRPr="0049723C">
        <w:rPr>
          <w:rFonts w:ascii="Arial" w:hAnsi="Arial" w:cs="Arial"/>
          <w:noProof/>
          <w:sz w:val="22"/>
          <w:lang w:val="sr-Latn-RS"/>
        </w:rPr>
        <w:t xml:space="preserve">) </w:t>
      </w:r>
      <w:r w:rsidR="00CA5FFA" w:rsidRPr="0049723C">
        <w:rPr>
          <w:rFonts w:ascii="Arial" w:hAnsi="Arial" w:cs="Arial"/>
          <w:noProof/>
          <w:sz w:val="22"/>
          <w:lang w:val="sr-Cyrl-RS"/>
        </w:rPr>
        <w:t xml:space="preserve">Ako prijavljeno </w:t>
      </w:r>
      <w:r w:rsidR="00D7324F" w:rsidRPr="0049723C">
        <w:rPr>
          <w:rFonts w:ascii="Arial" w:hAnsi="Arial" w:cs="Arial"/>
          <w:noProof/>
          <w:sz w:val="22"/>
          <w:lang w:val="sr-Cyrl-RS"/>
        </w:rPr>
        <w:t>tijelo</w:t>
      </w:r>
      <w:r w:rsidR="00CA5FFA" w:rsidRPr="0049723C">
        <w:rPr>
          <w:rFonts w:ascii="Arial" w:hAnsi="Arial" w:cs="Arial"/>
          <w:noProof/>
          <w:sz w:val="22"/>
          <w:lang w:val="sr-Cyrl-RS"/>
        </w:rPr>
        <w:t xml:space="preserve"> utvrdi da proizvođač ne ispunjava </w:t>
      </w:r>
      <w:r w:rsidR="00467D76" w:rsidRPr="0049723C">
        <w:rPr>
          <w:rFonts w:ascii="Arial" w:hAnsi="Arial" w:cs="Arial"/>
          <w:noProof/>
          <w:sz w:val="22"/>
          <w:lang w:val="sr-Cyrl-RS"/>
        </w:rPr>
        <w:t>zahtjev</w:t>
      </w:r>
      <w:r w:rsidR="00CA5FFA" w:rsidRPr="0049723C">
        <w:rPr>
          <w:rFonts w:ascii="Arial" w:hAnsi="Arial" w:cs="Arial"/>
          <w:noProof/>
          <w:sz w:val="22"/>
          <w:lang w:val="sr-Cyrl-RS"/>
        </w:rPr>
        <w:t xml:space="preserve">e propisane u odgovarajućoj TSI, odgovarajućim harmonizovanim standardima ili tehničkim specifikacijama, </w:t>
      </w:r>
      <w:r w:rsidR="00467D76" w:rsidRPr="0049723C">
        <w:rPr>
          <w:rFonts w:ascii="Arial" w:hAnsi="Arial" w:cs="Arial"/>
          <w:noProof/>
          <w:sz w:val="22"/>
          <w:lang w:val="sr-Cyrl-RS"/>
        </w:rPr>
        <w:t>zahtjev</w:t>
      </w:r>
      <w:r w:rsidR="00CA5FFA" w:rsidRPr="0049723C">
        <w:rPr>
          <w:rFonts w:ascii="Arial" w:hAnsi="Arial" w:cs="Arial"/>
          <w:noProof/>
          <w:sz w:val="22"/>
          <w:lang w:val="sr-Cyrl-RS"/>
        </w:rPr>
        <w:t>a da proizvođač preduzme odgovarajuće korektivne m</w:t>
      </w:r>
      <w:r w:rsidR="00F5002B" w:rsidRPr="0049723C">
        <w:rPr>
          <w:rFonts w:ascii="Arial" w:hAnsi="Arial" w:cs="Arial"/>
          <w:noProof/>
          <w:sz w:val="22"/>
          <w:lang w:val="bs-Latn-BA"/>
        </w:rPr>
        <w:t>j</w:t>
      </w:r>
      <w:r w:rsidR="00CA5FFA" w:rsidRPr="0049723C">
        <w:rPr>
          <w:rFonts w:ascii="Arial" w:hAnsi="Arial" w:cs="Arial"/>
          <w:noProof/>
          <w:sz w:val="22"/>
          <w:lang w:val="sr-Cyrl-RS"/>
        </w:rPr>
        <w:t>ere i ne izdaje sertifikat o usaglašenosti.</w:t>
      </w:r>
    </w:p>
    <w:p w14:paraId="4B53DF67" w14:textId="4377CDE5" w:rsidR="00CA5FFA" w:rsidRPr="0049723C" w:rsidRDefault="00643879" w:rsidP="001C4B4F">
      <w:pPr>
        <w:spacing w:after="150"/>
        <w:ind w:firstLine="720"/>
        <w:jc w:val="both"/>
        <w:rPr>
          <w:rFonts w:ascii="Arial" w:hAnsi="Arial" w:cs="Arial"/>
          <w:noProof/>
          <w:sz w:val="22"/>
          <w:lang w:val="sr-Cyrl-RS"/>
        </w:rPr>
      </w:pPr>
      <w:r w:rsidRPr="0049723C">
        <w:rPr>
          <w:rFonts w:ascii="Arial" w:hAnsi="Arial" w:cs="Arial"/>
          <w:noProof/>
          <w:sz w:val="22"/>
          <w:lang w:val="sr-Latn-RS"/>
        </w:rPr>
        <w:t>(</w:t>
      </w:r>
      <w:r w:rsidR="00E054E2" w:rsidRPr="0049723C">
        <w:rPr>
          <w:rFonts w:ascii="Arial" w:hAnsi="Arial" w:cs="Arial"/>
          <w:noProof/>
          <w:sz w:val="22"/>
          <w:lang w:val="sr-Latn-RS"/>
        </w:rPr>
        <w:t>5</w:t>
      </w:r>
      <w:r w:rsidRPr="0049723C">
        <w:rPr>
          <w:rFonts w:ascii="Arial" w:hAnsi="Arial" w:cs="Arial"/>
          <w:noProof/>
          <w:sz w:val="22"/>
          <w:lang w:val="sr-Latn-RS"/>
        </w:rPr>
        <w:t xml:space="preserve">) </w:t>
      </w:r>
      <w:r w:rsidR="00CA5FFA" w:rsidRPr="0049723C">
        <w:rPr>
          <w:rFonts w:ascii="Arial" w:hAnsi="Arial" w:cs="Arial"/>
          <w:noProof/>
          <w:sz w:val="22"/>
          <w:lang w:val="sr-Cyrl-RS"/>
        </w:rPr>
        <w:t xml:space="preserve">Ako prijavljeno </w:t>
      </w:r>
      <w:r w:rsidR="00D7324F" w:rsidRPr="0049723C">
        <w:rPr>
          <w:rFonts w:ascii="Arial" w:hAnsi="Arial" w:cs="Arial"/>
          <w:noProof/>
          <w:sz w:val="22"/>
          <w:lang w:val="sr-Cyrl-RS"/>
        </w:rPr>
        <w:t>tijelo</w:t>
      </w:r>
      <w:r w:rsidR="00CA5FFA" w:rsidRPr="0049723C">
        <w:rPr>
          <w:rFonts w:ascii="Arial" w:hAnsi="Arial" w:cs="Arial"/>
          <w:noProof/>
          <w:sz w:val="22"/>
          <w:lang w:val="sr-Cyrl-RS"/>
        </w:rPr>
        <w:t xml:space="preserve"> tokom praćenja usaglašenosti posl</w:t>
      </w:r>
      <w:r w:rsidR="00F5002B" w:rsidRPr="0049723C">
        <w:rPr>
          <w:rFonts w:ascii="Arial" w:hAnsi="Arial" w:cs="Arial"/>
          <w:noProof/>
          <w:sz w:val="22"/>
          <w:lang w:val="bs-Latn-BA"/>
        </w:rPr>
        <w:t>ij</w:t>
      </w:r>
      <w:r w:rsidR="00CA5FFA" w:rsidRPr="0049723C">
        <w:rPr>
          <w:rFonts w:ascii="Arial" w:hAnsi="Arial" w:cs="Arial"/>
          <w:noProof/>
          <w:sz w:val="22"/>
          <w:lang w:val="sr-Cyrl-RS"/>
        </w:rPr>
        <w:t xml:space="preserve">e izdavanja sertifikata utvrdi da proizvod više nije u skladu sa odgovarajućim TSI ili odgovarajućim harmonizovanim standardima ili tehničkim specifikacijama, </w:t>
      </w:r>
      <w:r w:rsidR="00467D76" w:rsidRPr="0049723C">
        <w:rPr>
          <w:rFonts w:ascii="Arial" w:hAnsi="Arial" w:cs="Arial"/>
          <w:noProof/>
          <w:sz w:val="22"/>
          <w:lang w:val="sr-Cyrl-RS"/>
        </w:rPr>
        <w:t>zaht</w:t>
      </w:r>
      <w:r w:rsidRPr="0049723C">
        <w:rPr>
          <w:rFonts w:ascii="Arial" w:hAnsi="Arial" w:cs="Arial"/>
          <w:noProof/>
          <w:sz w:val="22"/>
          <w:lang w:val="sr-Latn-RS"/>
        </w:rPr>
        <w:t>i</w:t>
      </w:r>
      <w:r w:rsidR="00467D76" w:rsidRPr="0049723C">
        <w:rPr>
          <w:rFonts w:ascii="Arial" w:hAnsi="Arial" w:cs="Arial"/>
          <w:noProof/>
          <w:sz w:val="22"/>
          <w:lang w:val="sr-Cyrl-RS"/>
        </w:rPr>
        <w:t>jev</w:t>
      </w:r>
      <w:r w:rsidR="00CA5FFA" w:rsidRPr="0049723C">
        <w:rPr>
          <w:rFonts w:ascii="Arial" w:hAnsi="Arial" w:cs="Arial"/>
          <w:noProof/>
          <w:sz w:val="22"/>
          <w:lang w:val="sr-Cyrl-RS"/>
        </w:rPr>
        <w:t>a da proizvođač preduzme odgovarajuće korektivne m</w:t>
      </w:r>
      <w:r w:rsidRPr="0049723C">
        <w:rPr>
          <w:rFonts w:ascii="Arial" w:hAnsi="Arial" w:cs="Arial"/>
          <w:noProof/>
          <w:sz w:val="22"/>
          <w:lang w:val="sr-Latn-RS"/>
        </w:rPr>
        <w:t>j</w:t>
      </w:r>
      <w:r w:rsidR="00CA5FFA" w:rsidRPr="0049723C">
        <w:rPr>
          <w:rFonts w:ascii="Arial" w:hAnsi="Arial" w:cs="Arial"/>
          <w:noProof/>
          <w:sz w:val="22"/>
          <w:lang w:val="sr-Cyrl-RS"/>
        </w:rPr>
        <w:t>ere i, ako je potrebno, ograničava, suspenduje ili oduzima sertifikat.</w:t>
      </w:r>
    </w:p>
    <w:p w14:paraId="161C91B8" w14:textId="435969C1" w:rsidR="00587C1B" w:rsidRPr="0049723C" w:rsidRDefault="00587C1B" w:rsidP="00CD51D3">
      <w:pPr>
        <w:spacing w:after="150"/>
        <w:ind w:firstLine="720"/>
        <w:jc w:val="both"/>
        <w:rPr>
          <w:rFonts w:ascii="Arial" w:hAnsi="Arial" w:cs="Arial"/>
          <w:noProof/>
          <w:sz w:val="22"/>
          <w:lang w:val="sr-Cyrl-RS"/>
        </w:rPr>
      </w:pPr>
      <w:r w:rsidRPr="0049723C">
        <w:rPr>
          <w:rFonts w:ascii="Arial" w:hAnsi="Arial" w:cs="Arial"/>
          <w:noProof/>
          <w:sz w:val="22"/>
          <w:lang w:val="sr-Latn-RS"/>
        </w:rPr>
        <w:t>(</w:t>
      </w:r>
      <w:r w:rsidR="00E054E2" w:rsidRPr="0049723C">
        <w:rPr>
          <w:rFonts w:ascii="Arial" w:hAnsi="Arial" w:cs="Arial"/>
          <w:noProof/>
          <w:sz w:val="22"/>
          <w:lang w:val="sr-Latn-RS"/>
        </w:rPr>
        <w:t>6</w:t>
      </w:r>
      <w:r w:rsidRPr="0049723C">
        <w:rPr>
          <w:rFonts w:ascii="Arial" w:hAnsi="Arial" w:cs="Arial"/>
          <w:noProof/>
          <w:sz w:val="22"/>
          <w:lang w:val="sr-Latn-RS"/>
        </w:rPr>
        <w:t xml:space="preserve">) </w:t>
      </w:r>
      <w:r w:rsidR="00CA5FFA" w:rsidRPr="0049723C">
        <w:rPr>
          <w:rFonts w:ascii="Arial" w:hAnsi="Arial" w:cs="Arial"/>
          <w:noProof/>
          <w:sz w:val="22"/>
          <w:lang w:val="sr-Cyrl-RS"/>
        </w:rPr>
        <w:t xml:space="preserve">Ako korektivne mere nisu preduzete ili nemaju potreban efekat, prijavljeno </w:t>
      </w:r>
      <w:r w:rsidR="00D7324F" w:rsidRPr="0049723C">
        <w:rPr>
          <w:rFonts w:ascii="Arial" w:hAnsi="Arial" w:cs="Arial"/>
          <w:noProof/>
          <w:sz w:val="22"/>
          <w:lang w:val="sr-Cyrl-RS"/>
        </w:rPr>
        <w:t>tijelo</w:t>
      </w:r>
      <w:r w:rsidR="00CA5FFA" w:rsidRPr="0049723C">
        <w:rPr>
          <w:rFonts w:ascii="Arial" w:hAnsi="Arial" w:cs="Arial"/>
          <w:noProof/>
          <w:sz w:val="22"/>
          <w:lang w:val="sr-Cyrl-RS"/>
        </w:rPr>
        <w:t xml:space="preserve"> može da </w:t>
      </w:r>
      <w:r w:rsidR="00643879" w:rsidRPr="0049723C">
        <w:rPr>
          <w:rFonts w:ascii="Arial" w:hAnsi="Arial" w:cs="Arial"/>
          <w:noProof/>
          <w:sz w:val="22"/>
          <w:lang w:val="sr-Latn-RS"/>
        </w:rPr>
        <w:t xml:space="preserve">privremeno ili trajno </w:t>
      </w:r>
      <w:r w:rsidR="00CA5FFA" w:rsidRPr="0049723C">
        <w:rPr>
          <w:rFonts w:ascii="Arial" w:hAnsi="Arial" w:cs="Arial"/>
          <w:noProof/>
          <w:sz w:val="22"/>
          <w:lang w:val="sr-Cyrl-RS"/>
        </w:rPr>
        <w:t>oduzme izdate sertifikate.</w:t>
      </w:r>
    </w:p>
    <w:p w14:paraId="583ADB97" w14:textId="77777777" w:rsidR="00CD51D3" w:rsidRPr="0049723C" w:rsidRDefault="00CD51D3" w:rsidP="00CD51D3">
      <w:pPr>
        <w:spacing w:after="150"/>
        <w:ind w:firstLine="720"/>
        <w:jc w:val="both"/>
        <w:rPr>
          <w:rFonts w:ascii="Arial" w:hAnsi="Arial" w:cs="Arial"/>
          <w:noProof/>
          <w:sz w:val="22"/>
          <w:lang w:val="sr-Cyrl-RS"/>
        </w:rPr>
      </w:pPr>
    </w:p>
    <w:p w14:paraId="172F22FB" w14:textId="494278AE" w:rsidR="00CA5FFA" w:rsidRPr="0049723C" w:rsidRDefault="00587C1B" w:rsidP="001C4B4F">
      <w:pPr>
        <w:spacing w:after="120"/>
        <w:jc w:val="center"/>
        <w:rPr>
          <w:rFonts w:ascii="Arial" w:hAnsi="Arial" w:cs="Arial"/>
          <w:bCs/>
          <w:noProof/>
          <w:sz w:val="22"/>
          <w:lang w:val="sr-Cyrl-RS"/>
        </w:rPr>
      </w:pPr>
      <w:r w:rsidRPr="0049723C">
        <w:rPr>
          <w:rFonts w:ascii="Arial" w:hAnsi="Arial" w:cs="Arial"/>
          <w:bCs/>
          <w:noProof/>
          <w:sz w:val="22"/>
          <w:lang w:val="sr-Latn-RS"/>
        </w:rPr>
        <w:lastRenderedPageBreak/>
        <w:t>Obaveza p</w:t>
      </w:r>
      <w:r w:rsidR="00CA5FFA" w:rsidRPr="0049723C">
        <w:rPr>
          <w:rFonts w:ascii="Arial" w:hAnsi="Arial" w:cs="Arial"/>
          <w:bCs/>
          <w:noProof/>
          <w:sz w:val="22"/>
          <w:lang w:val="sr-Cyrl-RS"/>
        </w:rPr>
        <w:t>ružanj</w:t>
      </w:r>
      <w:r w:rsidRPr="0049723C">
        <w:rPr>
          <w:rFonts w:ascii="Arial" w:hAnsi="Arial" w:cs="Arial"/>
          <w:bCs/>
          <w:noProof/>
          <w:sz w:val="22"/>
          <w:lang w:val="sr-Latn-RS"/>
        </w:rPr>
        <w:t>a</w:t>
      </w:r>
      <w:r w:rsidR="00CA5FFA" w:rsidRPr="0049723C">
        <w:rPr>
          <w:rFonts w:ascii="Arial" w:hAnsi="Arial" w:cs="Arial"/>
          <w:bCs/>
          <w:noProof/>
          <w:sz w:val="22"/>
          <w:lang w:val="sr-Cyrl-RS"/>
        </w:rPr>
        <w:t xml:space="preserve"> informacija</w:t>
      </w:r>
    </w:p>
    <w:p w14:paraId="065DB959" w14:textId="41B31F83" w:rsidR="00CA5FFA" w:rsidRPr="0049723C" w:rsidRDefault="00CA5FFA" w:rsidP="001C4B4F">
      <w:pPr>
        <w:spacing w:after="120"/>
        <w:jc w:val="center"/>
        <w:rPr>
          <w:rFonts w:ascii="Arial" w:hAnsi="Arial" w:cs="Arial"/>
          <w:b/>
          <w:bCs/>
          <w:noProof/>
          <w:sz w:val="22"/>
          <w:lang w:val="sr-Cyrl-RS"/>
        </w:rPr>
      </w:pPr>
      <w:r w:rsidRPr="0049723C">
        <w:rPr>
          <w:rFonts w:ascii="Arial" w:hAnsi="Arial" w:cs="Arial"/>
          <w:b/>
          <w:bCs/>
          <w:noProof/>
          <w:sz w:val="22"/>
          <w:lang w:val="sr-Cyrl-RS"/>
        </w:rPr>
        <w:t xml:space="preserve">Član </w:t>
      </w:r>
      <w:r w:rsidR="00587C1B" w:rsidRPr="0049723C">
        <w:rPr>
          <w:rFonts w:ascii="Arial" w:hAnsi="Arial" w:cs="Arial"/>
          <w:b/>
          <w:bCs/>
          <w:noProof/>
          <w:sz w:val="22"/>
          <w:lang w:val="sr-Latn-RS"/>
        </w:rPr>
        <w:t>53</w:t>
      </w:r>
    </w:p>
    <w:p w14:paraId="549C4DB8" w14:textId="6553151B" w:rsidR="00CA5FFA" w:rsidRPr="0049723C" w:rsidRDefault="00587C1B" w:rsidP="001C4B4F">
      <w:pPr>
        <w:spacing w:after="150"/>
        <w:ind w:firstLine="720"/>
        <w:rPr>
          <w:rFonts w:ascii="Arial" w:hAnsi="Arial" w:cs="Arial"/>
          <w:noProof/>
          <w:sz w:val="22"/>
          <w:lang w:val="sr-Cyrl-RS"/>
        </w:rPr>
      </w:pPr>
      <w:bookmarkStart w:id="122" w:name="_Hlk175664975"/>
      <w:r w:rsidRPr="0049723C">
        <w:rPr>
          <w:rFonts w:ascii="Arial" w:hAnsi="Arial" w:cs="Arial"/>
          <w:noProof/>
          <w:sz w:val="22"/>
          <w:lang w:val="sr-Latn-RS"/>
        </w:rPr>
        <w:t xml:space="preserve">(1) </w:t>
      </w:r>
      <w:bookmarkEnd w:id="122"/>
      <w:r w:rsidR="00CA5FFA" w:rsidRPr="0049723C">
        <w:rPr>
          <w:rFonts w:ascii="Arial" w:hAnsi="Arial" w:cs="Arial"/>
          <w:noProof/>
          <w:sz w:val="22"/>
          <w:lang w:val="sr-Cyrl-RS"/>
        </w:rPr>
        <w:t xml:space="preserve">Prijavljeno </w:t>
      </w:r>
      <w:r w:rsidR="00D7324F" w:rsidRPr="0049723C">
        <w:rPr>
          <w:rFonts w:ascii="Arial" w:hAnsi="Arial" w:cs="Arial"/>
          <w:noProof/>
          <w:sz w:val="22"/>
          <w:lang w:val="sr-Cyrl-RS"/>
        </w:rPr>
        <w:t>tijelo</w:t>
      </w:r>
      <w:r w:rsidR="00CA5FFA" w:rsidRPr="0049723C">
        <w:rPr>
          <w:rFonts w:ascii="Arial" w:hAnsi="Arial" w:cs="Arial"/>
          <w:noProof/>
          <w:sz w:val="22"/>
          <w:lang w:val="sr-Cyrl-RS"/>
        </w:rPr>
        <w:t xml:space="preserve"> </w:t>
      </w:r>
      <w:r w:rsidRPr="0049723C">
        <w:rPr>
          <w:rFonts w:ascii="Arial" w:hAnsi="Arial" w:cs="Arial"/>
          <w:noProof/>
          <w:sz w:val="22"/>
          <w:lang w:val="sr-Latn-RS"/>
        </w:rPr>
        <w:t xml:space="preserve">dužno je </w:t>
      </w:r>
      <w:r w:rsidR="00CA5FFA" w:rsidRPr="0049723C">
        <w:rPr>
          <w:rFonts w:ascii="Arial" w:hAnsi="Arial" w:cs="Arial"/>
          <w:noProof/>
          <w:sz w:val="22"/>
          <w:lang w:val="sr-Cyrl-RS"/>
        </w:rPr>
        <w:t>obav</w:t>
      </w:r>
      <w:r w:rsidRPr="0049723C">
        <w:rPr>
          <w:rFonts w:ascii="Arial" w:hAnsi="Arial" w:cs="Arial"/>
          <w:noProof/>
          <w:sz w:val="22"/>
          <w:lang w:val="sr-Latn-RS"/>
        </w:rPr>
        <w:t xml:space="preserve">ijestiti </w:t>
      </w:r>
      <w:r w:rsidR="00D7324F" w:rsidRPr="0049723C">
        <w:rPr>
          <w:rFonts w:ascii="Arial" w:hAnsi="Arial" w:cs="Arial"/>
          <w:noProof/>
          <w:sz w:val="22"/>
          <w:lang w:val="sr-Cyrl-RS"/>
        </w:rPr>
        <w:t>tijelo</w:t>
      </w:r>
      <w:r w:rsidR="0070059D" w:rsidRPr="0049723C">
        <w:rPr>
          <w:rFonts w:ascii="Arial" w:hAnsi="Arial" w:cs="Arial"/>
          <w:noProof/>
          <w:sz w:val="22"/>
          <w:lang w:val="sr-Latn-RS"/>
        </w:rPr>
        <w:t>/</w:t>
      </w:r>
      <w:r w:rsidR="00750C25">
        <w:rPr>
          <w:rFonts w:ascii="Arial" w:hAnsi="Arial" w:cs="Arial"/>
          <w:noProof/>
          <w:sz w:val="22"/>
          <w:lang w:val="sr-Latn-RS"/>
        </w:rPr>
        <w:t>organ državne uprave</w:t>
      </w:r>
      <w:r w:rsidR="00750C25" w:rsidRPr="0049723C">
        <w:rPr>
          <w:rFonts w:ascii="Arial" w:hAnsi="Arial" w:cs="Arial"/>
          <w:noProof/>
          <w:sz w:val="22"/>
          <w:lang w:val="sr-Cyrl-RS"/>
        </w:rPr>
        <w:t xml:space="preserve"> </w:t>
      </w:r>
      <w:r w:rsidRPr="0049723C">
        <w:rPr>
          <w:rFonts w:ascii="Arial" w:hAnsi="Arial" w:cs="Arial"/>
          <w:noProof/>
          <w:sz w:val="22"/>
          <w:lang w:val="sr-Latn-RS"/>
        </w:rPr>
        <w:t>nadlež</w:t>
      </w:r>
      <w:r w:rsidR="00750C25">
        <w:rPr>
          <w:rFonts w:ascii="Arial" w:hAnsi="Arial" w:cs="Arial"/>
          <w:noProof/>
          <w:sz w:val="22"/>
          <w:lang w:val="sr-Latn-RS"/>
        </w:rPr>
        <w:t>a</w:t>
      </w:r>
      <w:r w:rsidR="00CD51D3" w:rsidRPr="0049723C">
        <w:rPr>
          <w:rFonts w:ascii="Arial" w:hAnsi="Arial" w:cs="Arial"/>
          <w:noProof/>
          <w:sz w:val="22"/>
          <w:lang w:val="sr-Latn-RS"/>
        </w:rPr>
        <w:t>n</w:t>
      </w:r>
      <w:r w:rsidRPr="0049723C">
        <w:rPr>
          <w:rFonts w:ascii="Arial" w:hAnsi="Arial" w:cs="Arial"/>
          <w:noProof/>
          <w:sz w:val="22"/>
          <w:lang w:val="sr-Latn-RS"/>
        </w:rPr>
        <w:t xml:space="preserve"> za </w:t>
      </w:r>
      <w:r w:rsidR="00CA5FFA" w:rsidRPr="0049723C">
        <w:rPr>
          <w:rFonts w:ascii="Arial" w:hAnsi="Arial" w:cs="Arial"/>
          <w:noProof/>
          <w:sz w:val="22"/>
          <w:lang w:val="sr-Cyrl-RS"/>
        </w:rPr>
        <w:t>prijavljivanje o:</w:t>
      </w:r>
    </w:p>
    <w:p w14:paraId="0B5E6324" w14:textId="18C497C6" w:rsidR="00CA5FFA" w:rsidRPr="0049723C" w:rsidRDefault="00CA5FFA" w:rsidP="001C4B4F">
      <w:pPr>
        <w:spacing w:after="150"/>
        <w:ind w:left="720"/>
        <w:rPr>
          <w:rFonts w:ascii="Arial" w:hAnsi="Arial" w:cs="Arial"/>
          <w:noProof/>
          <w:sz w:val="22"/>
          <w:lang w:val="sr-Cyrl-RS"/>
        </w:rPr>
      </w:pPr>
      <w:r w:rsidRPr="0049723C">
        <w:rPr>
          <w:rFonts w:ascii="Arial" w:hAnsi="Arial" w:cs="Arial"/>
          <w:noProof/>
          <w:sz w:val="22"/>
          <w:lang w:val="sr-Cyrl-RS"/>
        </w:rPr>
        <w:t xml:space="preserve">1) </w:t>
      </w:r>
      <w:r w:rsidR="00734D02" w:rsidRPr="0049723C">
        <w:rPr>
          <w:rFonts w:ascii="Arial" w:hAnsi="Arial" w:cs="Arial"/>
          <w:noProof/>
          <w:sz w:val="22"/>
          <w:lang w:val="sr-Cyrl-RS"/>
        </w:rPr>
        <w:t xml:space="preserve">Prijavljeno tijelo </w:t>
      </w:r>
      <w:r w:rsidR="00734D02" w:rsidRPr="0049723C">
        <w:rPr>
          <w:rFonts w:ascii="Arial" w:hAnsi="Arial" w:cs="Arial"/>
          <w:noProof/>
          <w:sz w:val="22"/>
          <w:lang w:val="sr-Latn-RS"/>
        </w:rPr>
        <w:t xml:space="preserve">dužno je </w:t>
      </w:r>
      <w:r w:rsidR="00734D02" w:rsidRPr="0049723C">
        <w:rPr>
          <w:rFonts w:ascii="Arial" w:hAnsi="Arial" w:cs="Arial"/>
          <w:noProof/>
          <w:sz w:val="22"/>
          <w:lang w:val="sr-Cyrl-RS"/>
        </w:rPr>
        <w:t>obav</w:t>
      </w:r>
      <w:r w:rsidR="00734D02" w:rsidRPr="0049723C">
        <w:rPr>
          <w:rFonts w:ascii="Arial" w:hAnsi="Arial" w:cs="Arial"/>
          <w:noProof/>
          <w:sz w:val="22"/>
          <w:lang w:val="sr-Latn-RS"/>
        </w:rPr>
        <w:t xml:space="preserve">ijestiti </w:t>
      </w:r>
      <w:r w:rsidR="00734D02" w:rsidRPr="0049723C">
        <w:rPr>
          <w:rFonts w:ascii="Arial" w:hAnsi="Arial" w:cs="Arial"/>
          <w:noProof/>
          <w:sz w:val="22"/>
          <w:lang w:val="sr-Cyrl-RS"/>
        </w:rPr>
        <w:t>tijelo</w:t>
      </w:r>
      <w:r w:rsidR="00734D02" w:rsidRPr="0049723C">
        <w:rPr>
          <w:rFonts w:ascii="Arial" w:hAnsi="Arial" w:cs="Arial"/>
          <w:noProof/>
          <w:sz w:val="22"/>
          <w:lang w:val="sr-Latn-RS"/>
        </w:rPr>
        <w:t>/</w:t>
      </w:r>
      <w:r w:rsidR="00750C25">
        <w:rPr>
          <w:rFonts w:ascii="Arial" w:hAnsi="Arial" w:cs="Arial"/>
          <w:noProof/>
          <w:sz w:val="22"/>
          <w:lang w:val="sr-Latn-RS"/>
        </w:rPr>
        <w:t xml:space="preserve">oorgan državne uprave </w:t>
      </w:r>
      <w:r w:rsidR="00734D02" w:rsidRPr="0049723C">
        <w:rPr>
          <w:rFonts w:ascii="Arial" w:hAnsi="Arial" w:cs="Arial"/>
          <w:noProof/>
          <w:sz w:val="22"/>
          <w:lang w:val="sr-Latn-RS"/>
        </w:rPr>
        <w:t>nadlež</w:t>
      </w:r>
      <w:r w:rsidR="00750C25">
        <w:rPr>
          <w:rFonts w:ascii="Arial" w:hAnsi="Arial" w:cs="Arial"/>
          <w:noProof/>
          <w:sz w:val="22"/>
          <w:lang w:val="sr-Latn-RS"/>
        </w:rPr>
        <w:t>a</w:t>
      </w:r>
      <w:r w:rsidR="00734D02" w:rsidRPr="0049723C">
        <w:rPr>
          <w:rFonts w:ascii="Arial" w:hAnsi="Arial" w:cs="Arial"/>
          <w:noProof/>
          <w:sz w:val="22"/>
          <w:lang w:val="sr-Latn-RS"/>
        </w:rPr>
        <w:t xml:space="preserve">n za </w:t>
      </w:r>
      <w:r w:rsidR="00734D02" w:rsidRPr="0049723C">
        <w:rPr>
          <w:rFonts w:ascii="Arial" w:hAnsi="Arial" w:cs="Arial"/>
          <w:noProof/>
          <w:sz w:val="22"/>
          <w:lang w:val="sr-Cyrl-RS"/>
        </w:rPr>
        <w:t>prijavljivanje o:</w:t>
      </w:r>
    </w:p>
    <w:p w14:paraId="3F0E00A5" w14:textId="77777777" w:rsidR="00CA5FFA" w:rsidRPr="0049723C" w:rsidRDefault="00CA5FFA" w:rsidP="001C4B4F">
      <w:pPr>
        <w:spacing w:after="150"/>
        <w:ind w:left="720"/>
        <w:rPr>
          <w:rFonts w:ascii="Arial" w:hAnsi="Arial" w:cs="Arial"/>
          <w:noProof/>
          <w:sz w:val="22"/>
          <w:lang w:val="sr-Cyrl-RS"/>
        </w:rPr>
      </w:pPr>
      <w:r w:rsidRPr="0049723C">
        <w:rPr>
          <w:rFonts w:ascii="Arial" w:hAnsi="Arial" w:cs="Arial"/>
          <w:noProof/>
          <w:sz w:val="22"/>
          <w:lang w:val="sr-Cyrl-RS"/>
        </w:rPr>
        <w:t>2) svim okolnostima koje utiču na obim i uslove za prijavljivanje;</w:t>
      </w:r>
    </w:p>
    <w:p w14:paraId="173B85FF" w14:textId="37383AD3" w:rsidR="00CA5FFA" w:rsidRPr="0049723C" w:rsidRDefault="00CA5FFA" w:rsidP="001C4B4F">
      <w:pPr>
        <w:spacing w:after="150"/>
        <w:ind w:left="720"/>
        <w:jc w:val="both"/>
        <w:rPr>
          <w:rFonts w:ascii="Arial" w:hAnsi="Arial" w:cs="Arial"/>
          <w:noProof/>
          <w:sz w:val="22"/>
          <w:lang w:val="sr-Cyrl-RS"/>
        </w:rPr>
      </w:pPr>
      <w:r w:rsidRPr="0049723C">
        <w:rPr>
          <w:rFonts w:ascii="Arial" w:hAnsi="Arial" w:cs="Arial"/>
          <w:noProof/>
          <w:sz w:val="22"/>
          <w:lang w:val="sr-Cyrl-RS"/>
        </w:rPr>
        <w:t xml:space="preserve">3) svakom </w:t>
      </w:r>
      <w:r w:rsidR="00467D76" w:rsidRPr="0049723C">
        <w:rPr>
          <w:rFonts w:ascii="Arial" w:hAnsi="Arial" w:cs="Arial"/>
          <w:noProof/>
          <w:sz w:val="22"/>
          <w:lang w:val="sr-Cyrl-RS"/>
        </w:rPr>
        <w:t>zahtjev</w:t>
      </w:r>
      <w:r w:rsidRPr="0049723C">
        <w:rPr>
          <w:rFonts w:ascii="Arial" w:hAnsi="Arial" w:cs="Arial"/>
          <w:noProof/>
          <w:sz w:val="22"/>
          <w:lang w:val="sr-Cyrl-RS"/>
        </w:rPr>
        <w:t>u za obav</w:t>
      </w:r>
      <w:r w:rsidR="00587C1B" w:rsidRPr="0049723C">
        <w:rPr>
          <w:rFonts w:ascii="Arial" w:hAnsi="Arial" w:cs="Arial"/>
          <w:noProof/>
          <w:sz w:val="22"/>
          <w:lang w:val="sr-Latn-RS"/>
        </w:rPr>
        <w:t>j</w:t>
      </w:r>
      <w:r w:rsidRPr="0049723C">
        <w:rPr>
          <w:rFonts w:ascii="Arial" w:hAnsi="Arial" w:cs="Arial"/>
          <w:noProof/>
          <w:sz w:val="22"/>
          <w:lang w:val="sr-Cyrl-RS"/>
        </w:rPr>
        <w:t xml:space="preserve">eštavanje koji je primilo od tržišne inspekcije u vezi s aktivnostima </w:t>
      </w:r>
      <w:r w:rsidR="00D7324F" w:rsidRPr="0049723C">
        <w:rPr>
          <w:rFonts w:ascii="Arial" w:hAnsi="Arial" w:cs="Arial"/>
          <w:noProof/>
          <w:sz w:val="22"/>
          <w:lang w:val="sr-Cyrl-RS"/>
        </w:rPr>
        <w:t>ocjenjivanj</w:t>
      </w:r>
      <w:r w:rsidRPr="0049723C">
        <w:rPr>
          <w:rFonts w:ascii="Arial" w:hAnsi="Arial" w:cs="Arial"/>
          <w:noProof/>
          <w:sz w:val="22"/>
          <w:lang w:val="sr-Cyrl-RS"/>
        </w:rPr>
        <w:t>a usaglašenosti;</w:t>
      </w:r>
    </w:p>
    <w:p w14:paraId="6190491F" w14:textId="0D7F5EDA" w:rsidR="00CA5FFA" w:rsidRPr="0049723C" w:rsidRDefault="00CA5FFA" w:rsidP="001C4B4F">
      <w:pPr>
        <w:spacing w:after="150"/>
        <w:ind w:left="720"/>
        <w:jc w:val="both"/>
        <w:rPr>
          <w:rFonts w:ascii="Arial" w:hAnsi="Arial" w:cs="Arial"/>
          <w:noProof/>
          <w:sz w:val="22"/>
          <w:lang w:val="sr-Cyrl-RS"/>
        </w:rPr>
      </w:pPr>
      <w:r w:rsidRPr="0049723C">
        <w:rPr>
          <w:rFonts w:ascii="Arial" w:hAnsi="Arial" w:cs="Arial"/>
          <w:noProof/>
          <w:sz w:val="22"/>
          <w:lang w:val="sr-Cyrl-RS"/>
        </w:rPr>
        <w:t xml:space="preserve">4) na </w:t>
      </w:r>
      <w:r w:rsidR="00467D76" w:rsidRPr="0049723C">
        <w:rPr>
          <w:rFonts w:ascii="Arial" w:hAnsi="Arial" w:cs="Arial"/>
          <w:noProof/>
          <w:sz w:val="22"/>
          <w:lang w:val="sr-Cyrl-RS"/>
        </w:rPr>
        <w:t>zahtjev</w:t>
      </w:r>
      <w:r w:rsidRPr="0049723C">
        <w:rPr>
          <w:rFonts w:ascii="Arial" w:hAnsi="Arial" w:cs="Arial"/>
          <w:noProof/>
          <w:sz w:val="22"/>
          <w:lang w:val="sr-Cyrl-RS"/>
        </w:rPr>
        <w:t xml:space="preserve">, o aktivnostima </w:t>
      </w:r>
      <w:r w:rsidR="00D7324F" w:rsidRPr="0049723C">
        <w:rPr>
          <w:rFonts w:ascii="Arial" w:hAnsi="Arial" w:cs="Arial"/>
          <w:noProof/>
          <w:sz w:val="22"/>
          <w:lang w:val="sr-Cyrl-RS"/>
        </w:rPr>
        <w:t>ocjenjivanj</w:t>
      </w:r>
      <w:r w:rsidRPr="0049723C">
        <w:rPr>
          <w:rFonts w:ascii="Arial" w:hAnsi="Arial" w:cs="Arial"/>
          <w:noProof/>
          <w:sz w:val="22"/>
          <w:lang w:val="sr-Cyrl-RS"/>
        </w:rPr>
        <w:t>a usaglašenosti sprovedenim na području za koje je prijavljeno i svakoj drugoj sprovedenoj aktivnosti, uključujući prekogranične aktivnosti i ugovore s podizvođačima.</w:t>
      </w:r>
    </w:p>
    <w:p w14:paraId="77522105" w14:textId="48FF49B1" w:rsidR="00CA5FFA" w:rsidRPr="0049723C" w:rsidRDefault="00587C1B" w:rsidP="001C4B4F">
      <w:pPr>
        <w:spacing w:after="150"/>
        <w:ind w:firstLine="720"/>
        <w:rPr>
          <w:rFonts w:ascii="Arial" w:hAnsi="Arial" w:cs="Arial"/>
          <w:noProof/>
          <w:sz w:val="22"/>
          <w:lang w:val="sr-Cyrl-RS"/>
        </w:rPr>
      </w:pPr>
      <w:r w:rsidRPr="0049723C">
        <w:rPr>
          <w:rFonts w:ascii="Arial" w:hAnsi="Arial" w:cs="Arial"/>
          <w:noProof/>
          <w:sz w:val="22"/>
          <w:lang w:val="sr-Latn-RS"/>
        </w:rPr>
        <w:t xml:space="preserve">(2) </w:t>
      </w:r>
      <w:r w:rsidR="00CA5FFA" w:rsidRPr="0049723C">
        <w:rPr>
          <w:rFonts w:ascii="Arial" w:hAnsi="Arial" w:cs="Arial"/>
          <w:noProof/>
          <w:sz w:val="22"/>
          <w:lang w:val="sr-Cyrl-RS"/>
        </w:rPr>
        <w:t>Nadležnim nacionalnim t</w:t>
      </w:r>
      <w:r w:rsidR="00BB40D7" w:rsidRPr="0049723C">
        <w:rPr>
          <w:rFonts w:ascii="Arial" w:hAnsi="Arial" w:cs="Arial"/>
          <w:noProof/>
          <w:sz w:val="22"/>
          <w:lang w:val="bs-Latn-BA"/>
        </w:rPr>
        <w:t>ij</w:t>
      </w:r>
      <w:r w:rsidR="00CA5FFA" w:rsidRPr="0049723C">
        <w:rPr>
          <w:rFonts w:ascii="Arial" w:hAnsi="Arial" w:cs="Arial"/>
          <w:noProof/>
          <w:sz w:val="22"/>
          <w:lang w:val="sr-Cyrl-RS"/>
        </w:rPr>
        <w:t>elima za bezb</w:t>
      </w:r>
      <w:r w:rsidRPr="0049723C">
        <w:rPr>
          <w:rFonts w:ascii="Arial" w:hAnsi="Arial" w:cs="Arial"/>
          <w:noProof/>
          <w:sz w:val="22"/>
          <w:lang w:val="sr-Latn-RS"/>
        </w:rPr>
        <w:t>j</w:t>
      </w:r>
      <w:r w:rsidR="00CA5FFA" w:rsidRPr="0049723C">
        <w:rPr>
          <w:rFonts w:ascii="Arial" w:hAnsi="Arial" w:cs="Arial"/>
          <w:noProof/>
          <w:sz w:val="22"/>
          <w:lang w:val="sr-Cyrl-RS"/>
        </w:rPr>
        <w:t>ednost država članica Evropske unije</w:t>
      </w:r>
      <w:r w:rsidRPr="0049723C">
        <w:rPr>
          <w:rFonts w:ascii="Arial" w:hAnsi="Arial" w:cs="Arial"/>
          <w:noProof/>
          <w:sz w:val="22"/>
          <w:lang w:val="sr-Cyrl-RS"/>
        </w:rPr>
        <w:t xml:space="preserve"> </w:t>
      </w:r>
      <w:r w:rsidRPr="0049723C">
        <w:rPr>
          <w:rFonts w:ascii="Arial" w:hAnsi="Arial" w:cs="Arial"/>
          <w:noProof/>
          <w:sz w:val="22"/>
          <w:lang w:val="sr-Latn-RS"/>
        </w:rPr>
        <w:t xml:space="preserve">i </w:t>
      </w:r>
      <w:r w:rsidRPr="0049723C">
        <w:rPr>
          <w:rFonts w:ascii="Arial" w:hAnsi="Arial" w:cs="Arial"/>
          <w:noProof/>
          <w:sz w:val="22"/>
          <w:lang w:val="sr-Cyrl-RS"/>
        </w:rPr>
        <w:t>država ugovornica OTIF-a</w:t>
      </w:r>
      <w:r w:rsidR="00CA5FFA" w:rsidRPr="0049723C">
        <w:rPr>
          <w:rFonts w:ascii="Arial" w:hAnsi="Arial" w:cs="Arial"/>
          <w:noProof/>
          <w:sz w:val="22"/>
          <w:lang w:val="sr-Cyrl-RS"/>
        </w:rPr>
        <w:t>, dostavlja se obav</w:t>
      </w:r>
      <w:r w:rsidRPr="0049723C">
        <w:rPr>
          <w:rFonts w:ascii="Arial" w:hAnsi="Arial" w:cs="Arial"/>
          <w:noProof/>
          <w:sz w:val="22"/>
          <w:lang w:val="sr-Latn-RS"/>
        </w:rPr>
        <w:t>j</w:t>
      </w:r>
      <w:r w:rsidR="00CA5FFA" w:rsidRPr="0049723C">
        <w:rPr>
          <w:rFonts w:ascii="Arial" w:hAnsi="Arial" w:cs="Arial"/>
          <w:noProof/>
          <w:sz w:val="22"/>
          <w:lang w:val="sr-Cyrl-RS"/>
        </w:rPr>
        <w:t>eštenje o svakom odbijanju, ograničavanju, suspenziji ili oduzimanju sertifikata iz stava 1 tačka 1) ovog člana.</w:t>
      </w:r>
    </w:p>
    <w:p w14:paraId="69D2A115" w14:textId="2E476814" w:rsidR="00CA5FFA" w:rsidRPr="0049723C" w:rsidRDefault="00587C1B" w:rsidP="001C4B4F">
      <w:pPr>
        <w:spacing w:after="150"/>
        <w:ind w:firstLine="720"/>
        <w:jc w:val="both"/>
        <w:rPr>
          <w:rFonts w:ascii="Arial" w:hAnsi="Arial" w:cs="Arial"/>
          <w:noProof/>
          <w:sz w:val="22"/>
          <w:lang w:val="sr-Cyrl-RS"/>
        </w:rPr>
      </w:pPr>
      <w:bookmarkStart w:id="123" w:name="_Hlk175665461"/>
      <w:r w:rsidRPr="0049723C">
        <w:rPr>
          <w:rFonts w:ascii="Arial" w:hAnsi="Arial" w:cs="Arial"/>
          <w:noProof/>
          <w:sz w:val="22"/>
          <w:lang w:val="sr-Latn-RS"/>
        </w:rPr>
        <w:t xml:space="preserve">(3) </w:t>
      </w:r>
      <w:bookmarkEnd w:id="123"/>
      <w:r w:rsidR="00CA5FFA" w:rsidRPr="0049723C">
        <w:rPr>
          <w:rFonts w:ascii="Arial" w:hAnsi="Arial" w:cs="Arial"/>
          <w:noProof/>
          <w:sz w:val="22"/>
          <w:lang w:val="sr-Cyrl-RS"/>
        </w:rPr>
        <w:t xml:space="preserve">Prijavljeno </w:t>
      </w:r>
      <w:r w:rsidR="00D7324F" w:rsidRPr="0049723C">
        <w:rPr>
          <w:rFonts w:ascii="Arial" w:hAnsi="Arial" w:cs="Arial"/>
          <w:noProof/>
          <w:sz w:val="22"/>
          <w:lang w:val="sr-Cyrl-RS"/>
        </w:rPr>
        <w:t>tijelo</w:t>
      </w:r>
      <w:r w:rsidR="00CA5FFA" w:rsidRPr="0049723C">
        <w:rPr>
          <w:rFonts w:ascii="Arial" w:hAnsi="Arial" w:cs="Arial"/>
          <w:noProof/>
          <w:sz w:val="22"/>
          <w:lang w:val="sr-Cyrl-RS"/>
        </w:rPr>
        <w:t xml:space="preserve"> dostavlja drugim prijavljenim telima, koja sprovode slične aktivnosti </w:t>
      </w:r>
      <w:r w:rsidR="00D7324F" w:rsidRPr="0049723C">
        <w:rPr>
          <w:rFonts w:ascii="Arial" w:hAnsi="Arial" w:cs="Arial"/>
          <w:noProof/>
          <w:sz w:val="22"/>
          <w:lang w:val="sr-Cyrl-RS"/>
        </w:rPr>
        <w:t>ocjenjivanj</w:t>
      </w:r>
      <w:r w:rsidR="00CA5FFA" w:rsidRPr="0049723C">
        <w:rPr>
          <w:rFonts w:ascii="Arial" w:hAnsi="Arial" w:cs="Arial"/>
          <w:noProof/>
          <w:sz w:val="22"/>
          <w:lang w:val="sr-Cyrl-RS"/>
        </w:rPr>
        <w:t xml:space="preserve">a usaglašenosti kojima je obuhvaćena ista vrsta proizvoda, odgovarajuće informacije o pitanjima u vezi sa negativnim i, na </w:t>
      </w:r>
      <w:r w:rsidR="00467D76" w:rsidRPr="0049723C">
        <w:rPr>
          <w:rFonts w:ascii="Arial" w:hAnsi="Arial" w:cs="Arial"/>
          <w:noProof/>
          <w:sz w:val="22"/>
          <w:lang w:val="sr-Cyrl-RS"/>
        </w:rPr>
        <w:t>zahtjev</w:t>
      </w:r>
      <w:r w:rsidR="00CA5FFA" w:rsidRPr="0049723C">
        <w:rPr>
          <w:rFonts w:ascii="Arial" w:hAnsi="Arial" w:cs="Arial"/>
          <w:noProof/>
          <w:sz w:val="22"/>
          <w:lang w:val="sr-Cyrl-RS"/>
        </w:rPr>
        <w:t xml:space="preserve">, pozitivnim rezultatima </w:t>
      </w:r>
      <w:r w:rsidR="00D7324F" w:rsidRPr="0049723C">
        <w:rPr>
          <w:rFonts w:ascii="Arial" w:hAnsi="Arial" w:cs="Arial"/>
          <w:noProof/>
          <w:sz w:val="22"/>
          <w:lang w:val="sr-Cyrl-RS"/>
        </w:rPr>
        <w:t>ocjenjivanj</w:t>
      </w:r>
      <w:r w:rsidR="00CA5FFA" w:rsidRPr="0049723C">
        <w:rPr>
          <w:rFonts w:ascii="Arial" w:hAnsi="Arial" w:cs="Arial"/>
          <w:noProof/>
          <w:sz w:val="22"/>
          <w:lang w:val="sr-Cyrl-RS"/>
        </w:rPr>
        <w:t>a usaglašenosti.</w:t>
      </w:r>
    </w:p>
    <w:p w14:paraId="507A8E60" w14:textId="2BE19754" w:rsidR="00CA5FFA" w:rsidRPr="0049723C" w:rsidRDefault="00587C1B" w:rsidP="001C4B4F">
      <w:pPr>
        <w:spacing w:after="150"/>
        <w:ind w:firstLine="720"/>
        <w:jc w:val="both"/>
        <w:rPr>
          <w:rFonts w:ascii="Arial" w:hAnsi="Arial" w:cs="Arial"/>
          <w:noProof/>
          <w:sz w:val="22"/>
          <w:lang w:val="sr-Latn-RS"/>
        </w:rPr>
      </w:pPr>
      <w:r w:rsidRPr="0049723C">
        <w:rPr>
          <w:rFonts w:ascii="Arial" w:hAnsi="Arial" w:cs="Arial"/>
          <w:noProof/>
          <w:sz w:val="22"/>
          <w:lang w:val="sr-Latn-RS"/>
        </w:rPr>
        <w:t xml:space="preserve">(4) </w:t>
      </w:r>
      <w:r w:rsidR="00CA5FFA" w:rsidRPr="0049723C">
        <w:rPr>
          <w:rFonts w:ascii="Arial" w:hAnsi="Arial" w:cs="Arial"/>
          <w:noProof/>
          <w:sz w:val="22"/>
          <w:lang w:val="sr-Cyrl-RS"/>
        </w:rPr>
        <w:t xml:space="preserve">Prijavljeno </w:t>
      </w:r>
      <w:r w:rsidR="00D7324F" w:rsidRPr="0049723C">
        <w:rPr>
          <w:rFonts w:ascii="Arial" w:hAnsi="Arial" w:cs="Arial"/>
          <w:noProof/>
          <w:sz w:val="22"/>
          <w:lang w:val="sr-Cyrl-RS"/>
        </w:rPr>
        <w:t>tijelo</w:t>
      </w:r>
      <w:r w:rsidR="00CA5FFA" w:rsidRPr="0049723C">
        <w:rPr>
          <w:rFonts w:ascii="Arial" w:hAnsi="Arial" w:cs="Arial"/>
          <w:noProof/>
          <w:sz w:val="22"/>
          <w:lang w:val="sr-Cyrl-RS"/>
        </w:rPr>
        <w:t xml:space="preserve"> dostavlja </w:t>
      </w:r>
      <w:r w:rsidRPr="0049723C">
        <w:rPr>
          <w:rFonts w:ascii="Arial" w:hAnsi="Arial" w:cs="Arial"/>
          <w:noProof/>
          <w:sz w:val="22"/>
          <w:lang w:val="hr-HR"/>
        </w:rPr>
        <w:t>Agenciji Europske unije za željeznice (ERA)</w:t>
      </w:r>
      <w:r w:rsidR="00CA5FFA" w:rsidRPr="0049723C">
        <w:rPr>
          <w:rFonts w:ascii="Arial" w:hAnsi="Arial" w:cs="Arial"/>
          <w:noProof/>
          <w:sz w:val="22"/>
          <w:lang w:val="sr-Cyrl-RS"/>
        </w:rPr>
        <w:t xml:space="preserve"> sertifikate o verifikaciji podsistema, sertifikate o usaglašenosti činilaca interoperabilnosti i sertifikate o pogodnosti za upotrebu činilaca interoperabilnosti.</w:t>
      </w:r>
    </w:p>
    <w:p w14:paraId="05EEDA00" w14:textId="77777777" w:rsidR="008E283A" w:rsidRPr="0049723C" w:rsidRDefault="008E283A" w:rsidP="001C4B4F">
      <w:pPr>
        <w:spacing w:after="150"/>
        <w:ind w:firstLine="720"/>
        <w:jc w:val="both"/>
        <w:rPr>
          <w:rFonts w:ascii="Arial" w:hAnsi="Arial" w:cs="Arial"/>
          <w:noProof/>
          <w:sz w:val="22"/>
          <w:lang w:val="sr-Latn-RS"/>
        </w:rPr>
      </w:pPr>
    </w:p>
    <w:p w14:paraId="08B4DA5C" w14:textId="2EAEE39C" w:rsidR="00CA5FFA" w:rsidRPr="0049723C" w:rsidRDefault="00CA5FFA" w:rsidP="001C4B4F">
      <w:pPr>
        <w:spacing w:after="120"/>
        <w:jc w:val="center"/>
        <w:rPr>
          <w:rFonts w:ascii="Arial" w:hAnsi="Arial" w:cs="Arial"/>
          <w:bCs/>
          <w:noProof/>
          <w:sz w:val="22"/>
          <w:lang w:val="sr-Cyrl-RS"/>
        </w:rPr>
      </w:pPr>
      <w:r w:rsidRPr="0049723C">
        <w:rPr>
          <w:rFonts w:ascii="Arial" w:hAnsi="Arial" w:cs="Arial"/>
          <w:bCs/>
          <w:noProof/>
          <w:sz w:val="22"/>
          <w:lang w:val="sr-Cyrl-RS"/>
        </w:rPr>
        <w:t>Razm</w:t>
      </w:r>
      <w:r w:rsidR="005C7E93" w:rsidRPr="0049723C">
        <w:rPr>
          <w:rFonts w:ascii="Arial" w:hAnsi="Arial" w:cs="Arial"/>
          <w:bCs/>
          <w:noProof/>
          <w:sz w:val="22"/>
          <w:lang w:val="sr-Latn-RS"/>
        </w:rPr>
        <w:t>j</w:t>
      </w:r>
      <w:r w:rsidRPr="0049723C">
        <w:rPr>
          <w:rFonts w:ascii="Arial" w:hAnsi="Arial" w:cs="Arial"/>
          <w:bCs/>
          <w:noProof/>
          <w:sz w:val="22"/>
          <w:lang w:val="sr-Cyrl-RS"/>
        </w:rPr>
        <w:t xml:space="preserve">ena najbolje prakse i koordinacija prijavljenih </w:t>
      </w:r>
      <w:r w:rsidR="00D7324F" w:rsidRPr="0049723C">
        <w:rPr>
          <w:rFonts w:ascii="Arial" w:hAnsi="Arial" w:cs="Arial"/>
          <w:bCs/>
          <w:noProof/>
          <w:sz w:val="22"/>
          <w:lang w:val="sr-Cyrl-RS"/>
        </w:rPr>
        <w:t>tijela</w:t>
      </w:r>
    </w:p>
    <w:p w14:paraId="1D29BAF7" w14:textId="127BDAC0" w:rsidR="00CA5FFA" w:rsidRPr="0049723C" w:rsidRDefault="00CA5FFA" w:rsidP="001C4B4F">
      <w:pPr>
        <w:spacing w:after="120"/>
        <w:jc w:val="center"/>
        <w:rPr>
          <w:rFonts w:ascii="Arial" w:hAnsi="Arial" w:cs="Arial"/>
          <w:b/>
          <w:bCs/>
          <w:noProof/>
          <w:sz w:val="22"/>
          <w:lang w:val="sr-Cyrl-RS"/>
        </w:rPr>
      </w:pPr>
      <w:r w:rsidRPr="0049723C">
        <w:rPr>
          <w:rFonts w:ascii="Arial" w:hAnsi="Arial" w:cs="Arial"/>
          <w:b/>
          <w:bCs/>
          <w:noProof/>
          <w:sz w:val="22"/>
          <w:lang w:val="sr-Cyrl-RS"/>
        </w:rPr>
        <w:t xml:space="preserve">Član </w:t>
      </w:r>
      <w:r w:rsidR="0066135E" w:rsidRPr="0049723C">
        <w:rPr>
          <w:rFonts w:ascii="Arial" w:hAnsi="Arial" w:cs="Arial"/>
          <w:b/>
          <w:bCs/>
          <w:noProof/>
          <w:sz w:val="22"/>
          <w:lang w:val="sr-Latn-RS"/>
        </w:rPr>
        <w:t>5</w:t>
      </w:r>
      <w:r w:rsidR="006A4BC7" w:rsidRPr="0049723C">
        <w:rPr>
          <w:rFonts w:ascii="Arial" w:hAnsi="Arial" w:cs="Arial"/>
          <w:b/>
          <w:bCs/>
          <w:noProof/>
          <w:sz w:val="22"/>
          <w:lang w:val="sr-Latn-RS"/>
        </w:rPr>
        <w:t>4</w:t>
      </w:r>
    </w:p>
    <w:p w14:paraId="64F64A67" w14:textId="10E23C92" w:rsidR="00CA5FFA" w:rsidRPr="0049723C" w:rsidRDefault="005C7E93" w:rsidP="001C4B4F">
      <w:pPr>
        <w:spacing w:after="150"/>
        <w:ind w:firstLine="720"/>
        <w:jc w:val="both"/>
        <w:rPr>
          <w:rFonts w:ascii="Arial" w:hAnsi="Arial" w:cs="Arial"/>
          <w:noProof/>
          <w:sz w:val="22"/>
          <w:lang w:val="sr-Cyrl-RS"/>
        </w:rPr>
      </w:pPr>
      <w:r w:rsidRPr="0049723C">
        <w:rPr>
          <w:rFonts w:ascii="Arial" w:hAnsi="Arial" w:cs="Arial"/>
          <w:noProof/>
          <w:sz w:val="22"/>
          <w:lang w:val="sr-Latn-RS"/>
        </w:rPr>
        <w:t xml:space="preserve">(1) </w:t>
      </w:r>
      <w:r w:rsidR="00CA5FFA" w:rsidRPr="0049723C">
        <w:rPr>
          <w:rFonts w:ascii="Arial" w:hAnsi="Arial" w:cs="Arial"/>
          <w:noProof/>
          <w:sz w:val="22"/>
          <w:lang w:val="sr-Cyrl-RS"/>
        </w:rPr>
        <w:t xml:space="preserve">Ministarstvo nadležno za poslove tehničkih propisa, standardizacije, akreditacije i metrologije, koje je odgovorno za prijavljivanje </w:t>
      </w:r>
      <w:r w:rsidR="00D7324F" w:rsidRPr="0049723C">
        <w:rPr>
          <w:rFonts w:ascii="Arial" w:hAnsi="Arial" w:cs="Arial"/>
          <w:noProof/>
          <w:sz w:val="22"/>
          <w:lang w:val="sr-Cyrl-RS"/>
        </w:rPr>
        <w:t>tijela</w:t>
      </w:r>
      <w:r w:rsidR="00CA5FFA" w:rsidRPr="0049723C">
        <w:rPr>
          <w:rFonts w:ascii="Arial" w:hAnsi="Arial" w:cs="Arial"/>
          <w:noProof/>
          <w:sz w:val="22"/>
          <w:lang w:val="sr-Cyrl-RS"/>
        </w:rPr>
        <w:t xml:space="preserve"> za ocenu usaglašenosti, sarađuje sa institucijama nadležnim za poslove tehničkih propisa, standardizacije, akreditacije i metrologije iz država članica Evropske unije u cilju razm</w:t>
      </w:r>
      <w:r w:rsidR="003D1429" w:rsidRPr="0049723C">
        <w:rPr>
          <w:rFonts w:ascii="Arial" w:hAnsi="Arial" w:cs="Arial"/>
          <w:noProof/>
          <w:sz w:val="22"/>
          <w:lang w:val="bs-Latn-BA"/>
        </w:rPr>
        <w:t>j</w:t>
      </w:r>
      <w:r w:rsidR="00CA5FFA" w:rsidRPr="0049723C">
        <w:rPr>
          <w:rFonts w:ascii="Arial" w:hAnsi="Arial" w:cs="Arial"/>
          <w:noProof/>
          <w:sz w:val="22"/>
          <w:lang w:val="sr-Cyrl-RS"/>
        </w:rPr>
        <w:t>ene najbolje prakse.</w:t>
      </w:r>
    </w:p>
    <w:p w14:paraId="579145DB" w14:textId="3CC0B1E9" w:rsidR="00CA5FFA" w:rsidRPr="0049723C" w:rsidRDefault="005C7E93" w:rsidP="001C4B4F">
      <w:pPr>
        <w:spacing w:after="150"/>
        <w:ind w:firstLine="720"/>
        <w:jc w:val="both"/>
        <w:rPr>
          <w:rFonts w:ascii="Arial" w:hAnsi="Arial" w:cs="Arial"/>
          <w:noProof/>
          <w:sz w:val="22"/>
          <w:lang w:val="sr-Latn-RS"/>
        </w:rPr>
      </w:pPr>
      <w:r w:rsidRPr="0049723C">
        <w:rPr>
          <w:rFonts w:ascii="Arial" w:hAnsi="Arial" w:cs="Arial"/>
          <w:noProof/>
          <w:sz w:val="22"/>
          <w:lang w:val="sr-Latn-RS"/>
        </w:rPr>
        <w:t xml:space="preserve">(2) </w:t>
      </w:r>
      <w:r w:rsidR="00CA5FFA" w:rsidRPr="0049723C">
        <w:rPr>
          <w:rFonts w:ascii="Arial" w:hAnsi="Arial" w:cs="Arial"/>
          <w:noProof/>
          <w:sz w:val="22"/>
          <w:lang w:val="sr-Cyrl-RS"/>
        </w:rPr>
        <w:t xml:space="preserve">Ministarstvo nadležno za poslove tehničkih propisa, standardizacije, akreditacije i metrologije, koje je odgovorno za prijavljivanje </w:t>
      </w:r>
      <w:r w:rsidR="00D7324F" w:rsidRPr="0049723C">
        <w:rPr>
          <w:rFonts w:ascii="Arial" w:hAnsi="Arial" w:cs="Arial"/>
          <w:noProof/>
          <w:sz w:val="22"/>
          <w:lang w:val="sr-Cyrl-RS"/>
        </w:rPr>
        <w:t>tijela</w:t>
      </w:r>
      <w:r w:rsidR="00CA5FFA" w:rsidRPr="0049723C">
        <w:rPr>
          <w:rFonts w:ascii="Arial" w:hAnsi="Arial" w:cs="Arial"/>
          <w:noProof/>
          <w:sz w:val="22"/>
          <w:lang w:val="sr-Cyrl-RS"/>
        </w:rPr>
        <w:t xml:space="preserve"> za ocenu usaglašenosti, sarađuje sa institucijama nadležnim za poslove tehničkih propisa, standardizacije, akreditacije i metrologije iz država ugovornica OTIF-a u cilju razm</w:t>
      </w:r>
      <w:r w:rsidR="008E283A" w:rsidRPr="0049723C">
        <w:rPr>
          <w:rFonts w:ascii="Arial" w:hAnsi="Arial" w:cs="Arial"/>
          <w:noProof/>
          <w:sz w:val="22"/>
          <w:lang w:val="sr-Latn-RS"/>
        </w:rPr>
        <w:t>j</w:t>
      </w:r>
      <w:r w:rsidR="00CA5FFA" w:rsidRPr="0049723C">
        <w:rPr>
          <w:rFonts w:ascii="Arial" w:hAnsi="Arial" w:cs="Arial"/>
          <w:noProof/>
          <w:sz w:val="22"/>
          <w:lang w:val="sr-Cyrl-RS"/>
        </w:rPr>
        <w:t>ene najbolje prakse.</w:t>
      </w:r>
    </w:p>
    <w:p w14:paraId="500F62AE" w14:textId="1924A13A" w:rsidR="005C7E93" w:rsidRPr="0049723C" w:rsidRDefault="005C7E93" w:rsidP="001C4B4F">
      <w:pPr>
        <w:spacing w:after="150"/>
        <w:ind w:firstLine="720"/>
        <w:jc w:val="both"/>
        <w:rPr>
          <w:rFonts w:ascii="Arial" w:hAnsi="Arial" w:cs="Arial"/>
          <w:noProof/>
          <w:sz w:val="22"/>
          <w:lang w:val="sr-Latn-RS"/>
        </w:rPr>
      </w:pPr>
      <w:r w:rsidRPr="0049723C">
        <w:rPr>
          <w:rFonts w:ascii="Arial" w:hAnsi="Arial" w:cs="Arial"/>
          <w:noProof/>
          <w:sz w:val="22"/>
          <w:lang w:val="sr-Latn-RS"/>
        </w:rPr>
        <w:t>(3) Prijavljena tijela sarađuju međusobno u cilju odgovarajuće koordinacije.</w:t>
      </w:r>
    </w:p>
    <w:p w14:paraId="15A618C0" w14:textId="77777777" w:rsidR="00536B15" w:rsidRPr="0049723C" w:rsidRDefault="00536B15" w:rsidP="001C4B4F">
      <w:pPr>
        <w:spacing w:after="150"/>
        <w:ind w:firstLine="720"/>
        <w:jc w:val="both"/>
        <w:rPr>
          <w:rFonts w:ascii="Arial" w:hAnsi="Arial" w:cs="Arial"/>
          <w:noProof/>
          <w:sz w:val="22"/>
          <w:lang w:val="sr-Latn-RS"/>
        </w:rPr>
      </w:pPr>
    </w:p>
    <w:p w14:paraId="1BB3A7FB" w14:textId="788E6CD3" w:rsidR="004931F9" w:rsidRPr="0049723C" w:rsidRDefault="00254114" w:rsidP="001C4B4F">
      <w:pPr>
        <w:spacing w:before="120" w:after="120"/>
        <w:jc w:val="center"/>
        <w:rPr>
          <w:rFonts w:ascii="Arial" w:hAnsi="Arial" w:cs="Arial"/>
          <w:sz w:val="22"/>
          <w:lang w:val="sr-Latn-RS"/>
        </w:rPr>
      </w:pPr>
      <w:r w:rsidRPr="0049723C">
        <w:rPr>
          <w:rFonts w:ascii="Arial" w:hAnsi="Arial" w:cs="Arial"/>
          <w:sz w:val="22"/>
          <w:lang w:val="sr-Latn-RS"/>
        </w:rPr>
        <w:t>Imenovano tijelo</w:t>
      </w:r>
    </w:p>
    <w:p w14:paraId="643C3E76" w14:textId="3C57CA35" w:rsidR="00536B15" w:rsidRPr="0049723C" w:rsidRDefault="00536B15" w:rsidP="001C4B4F">
      <w:pPr>
        <w:pStyle w:val="Heading1"/>
        <w:spacing w:before="120" w:after="120"/>
        <w:jc w:val="center"/>
        <w:rPr>
          <w:rFonts w:ascii="Arial" w:hAnsi="Arial" w:cs="Arial"/>
          <w:b/>
          <w:bCs/>
          <w:color w:val="auto"/>
          <w:sz w:val="22"/>
          <w:szCs w:val="22"/>
        </w:rPr>
      </w:pPr>
      <w:bookmarkStart w:id="124" w:name="_Toc192803122"/>
      <w:r w:rsidRPr="0049723C">
        <w:rPr>
          <w:rFonts w:ascii="Arial" w:hAnsi="Arial" w:cs="Arial"/>
          <w:b/>
          <w:bCs/>
          <w:color w:val="auto"/>
          <w:sz w:val="22"/>
          <w:szCs w:val="22"/>
        </w:rPr>
        <w:t>Član 5</w:t>
      </w:r>
      <w:r w:rsidR="006A4BC7" w:rsidRPr="0049723C">
        <w:rPr>
          <w:rFonts w:ascii="Arial" w:hAnsi="Arial" w:cs="Arial"/>
          <w:b/>
          <w:bCs/>
          <w:color w:val="auto"/>
          <w:sz w:val="22"/>
          <w:szCs w:val="22"/>
        </w:rPr>
        <w:t>5</w:t>
      </w:r>
      <w:bookmarkEnd w:id="124"/>
    </w:p>
    <w:p w14:paraId="22DE8857" w14:textId="79F04221" w:rsidR="00536B15" w:rsidRPr="0049723C" w:rsidRDefault="00FA6414" w:rsidP="001C4B4F">
      <w:pPr>
        <w:spacing w:before="120" w:after="120"/>
        <w:ind w:firstLine="720"/>
        <w:rPr>
          <w:rFonts w:ascii="Arial" w:hAnsi="Arial" w:cs="Arial"/>
          <w:sz w:val="22"/>
          <w:lang w:val="sr-Cyrl-RS"/>
        </w:rPr>
      </w:pPr>
      <w:r w:rsidRPr="0049723C">
        <w:rPr>
          <w:rFonts w:ascii="Arial" w:hAnsi="Arial" w:cs="Arial"/>
          <w:noProof/>
          <w:sz w:val="22"/>
          <w:lang w:val="sr-Latn-RS"/>
        </w:rPr>
        <w:t xml:space="preserve">(1) </w:t>
      </w:r>
      <w:r w:rsidR="00536B15" w:rsidRPr="0049723C">
        <w:rPr>
          <w:rFonts w:ascii="Arial" w:hAnsi="Arial" w:cs="Arial"/>
          <w:sz w:val="22"/>
          <w:lang w:val="sr-Cyrl-RS"/>
        </w:rPr>
        <w:t xml:space="preserve">Odredbe čl. </w:t>
      </w:r>
      <w:r w:rsidRPr="0049723C">
        <w:rPr>
          <w:rFonts w:ascii="Arial" w:hAnsi="Arial" w:cs="Arial"/>
          <w:sz w:val="22"/>
          <w:lang w:val="sr-Latn-RS"/>
        </w:rPr>
        <w:t>45-50</w:t>
      </w:r>
      <w:r w:rsidR="00536B15" w:rsidRPr="0049723C">
        <w:rPr>
          <w:rFonts w:ascii="Arial" w:hAnsi="Arial" w:cs="Arial"/>
          <w:sz w:val="22"/>
          <w:lang w:val="sr-Cyrl-RS"/>
        </w:rPr>
        <w:t xml:space="preserve"> ovog zakona shodno se prim</w:t>
      </w:r>
      <w:r w:rsidRPr="0049723C">
        <w:rPr>
          <w:rFonts w:ascii="Arial" w:hAnsi="Arial" w:cs="Arial"/>
          <w:sz w:val="22"/>
          <w:lang w:val="sr-Latn-RS"/>
        </w:rPr>
        <w:t>j</w:t>
      </w:r>
      <w:r w:rsidR="00536B15" w:rsidRPr="0049723C">
        <w:rPr>
          <w:rFonts w:ascii="Arial" w:hAnsi="Arial" w:cs="Arial"/>
          <w:sz w:val="22"/>
          <w:lang w:val="sr-Cyrl-RS"/>
        </w:rPr>
        <w:t>enjuju na imenovano t</w:t>
      </w:r>
      <w:r w:rsidRPr="0049723C">
        <w:rPr>
          <w:rFonts w:ascii="Arial" w:hAnsi="Arial" w:cs="Arial"/>
          <w:sz w:val="22"/>
          <w:lang w:val="sr-Latn-RS"/>
        </w:rPr>
        <w:t>ij</w:t>
      </w:r>
      <w:r w:rsidR="00536B15" w:rsidRPr="0049723C">
        <w:rPr>
          <w:rFonts w:ascii="Arial" w:hAnsi="Arial" w:cs="Arial"/>
          <w:sz w:val="22"/>
          <w:lang w:val="sr-Cyrl-RS"/>
        </w:rPr>
        <w:t>elo, osim:</w:t>
      </w:r>
    </w:p>
    <w:p w14:paraId="4E2141EE" w14:textId="22856D75" w:rsidR="00536B15" w:rsidRPr="0049723C" w:rsidRDefault="00536B15" w:rsidP="001C4B4F">
      <w:pPr>
        <w:spacing w:before="120" w:after="120"/>
        <w:ind w:left="720"/>
        <w:jc w:val="both"/>
        <w:rPr>
          <w:rFonts w:ascii="Arial" w:hAnsi="Arial" w:cs="Arial"/>
          <w:sz w:val="22"/>
          <w:lang w:val="sr-Cyrl-RS"/>
        </w:rPr>
      </w:pPr>
      <w:r w:rsidRPr="0049723C">
        <w:rPr>
          <w:rFonts w:ascii="Arial" w:hAnsi="Arial" w:cs="Arial"/>
          <w:sz w:val="22"/>
          <w:lang w:val="sr-Cyrl-RS"/>
        </w:rPr>
        <w:t>1) u pogledu veština koje osoblje imenovanog t</w:t>
      </w:r>
      <w:r w:rsidR="00FA6414" w:rsidRPr="0049723C">
        <w:rPr>
          <w:rFonts w:ascii="Arial" w:hAnsi="Arial" w:cs="Arial"/>
          <w:sz w:val="22"/>
          <w:lang w:val="sr-Latn-RS"/>
        </w:rPr>
        <w:t>ij</w:t>
      </w:r>
      <w:r w:rsidRPr="0049723C">
        <w:rPr>
          <w:rFonts w:ascii="Arial" w:hAnsi="Arial" w:cs="Arial"/>
          <w:sz w:val="22"/>
          <w:lang w:val="sr-Cyrl-RS"/>
        </w:rPr>
        <w:t xml:space="preserve">ela mora da ima u skladu s članom </w:t>
      </w:r>
      <w:r w:rsidR="00FA6414" w:rsidRPr="0049723C">
        <w:rPr>
          <w:rFonts w:ascii="Arial" w:hAnsi="Arial" w:cs="Arial"/>
          <w:sz w:val="22"/>
          <w:lang w:val="sr-Latn-RS"/>
        </w:rPr>
        <w:t>48</w:t>
      </w:r>
      <w:r w:rsidRPr="0049723C">
        <w:rPr>
          <w:rFonts w:ascii="Arial" w:hAnsi="Arial" w:cs="Arial"/>
          <w:sz w:val="22"/>
          <w:lang w:val="sr-Cyrl-RS"/>
        </w:rPr>
        <w:t xml:space="preserve"> stav 1. tačka 3) ovog zakona, s tim da imenovano </w:t>
      </w:r>
      <w:r w:rsidR="00FA6414" w:rsidRPr="0049723C">
        <w:rPr>
          <w:rFonts w:ascii="Arial" w:hAnsi="Arial" w:cs="Arial"/>
          <w:sz w:val="22"/>
          <w:lang w:val="sr-Cyrl-RS"/>
        </w:rPr>
        <w:t>tijelo</w:t>
      </w:r>
      <w:r w:rsidRPr="0049723C">
        <w:rPr>
          <w:rFonts w:ascii="Arial" w:hAnsi="Arial" w:cs="Arial"/>
          <w:sz w:val="22"/>
          <w:lang w:val="sr-Cyrl-RS"/>
        </w:rPr>
        <w:t xml:space="preserve"> mora da ima odgovarajuće znanje o pravu  </w:t>
      </w:r>
      <w:r w:rsidR="00FA6414" w:rsidRPr="0049723C">
        <w:rPr>
          <w:rFonts w:ascii="Arial" w:hAnsi="Arial" w:cs="Arial"/>
          <w:sz w:val="22"/>
          <w:lang w:val="sr-Latn-RS"/>
        </w:rPr>
        <w:t>Crne Gore</w:t>
      </w:r>
      <w:r w:rsidRPr="0049723C">
        <w:rPr>
          <w:rFonts w:ascii="Arial" w:hAnsi="Arial" w:cs="Arial"/>
          <w:sz w:val="22"/>
          <w:lang w:val="sr-Cyrl-RS"/>
        </w:rPr>
        <w:t xml:space="preserve"> i razum</w:t>
      </w:r>
      <w:r w:rsidR="00FA6414" w:rsidRPr="0049723C">
        <w:rPr>
          <w:rFonts w:ascii="Arial" w:hAnsi="Arial" w:cs="Arial"/>
          <w:sz w:val="22"/>
          <w:lang w:val="sr-Latn-RS"/>
        </w:rPr>
        <w:t>ij</w:t>
      </w:r>
      <w:r w:rsidRPr="0049723C">
        <w:rPr>
          <w:rFonts w:ascii="Arial" w:hAnsi="Arial" w:cs="Arial"/>
          <w:sz w:val="22"/>
          <w:lang w:val="sr-Cyrl-RS"/>
        </w:rPr>
        <w:t>evanje tog prava;</w:t>
      </w:r>
    </w:p>
    <w:p w14:paraId="6CEB1682" w14:textId="100C923B" w:rsidR="00536B15" w:rsidRPr="0049723C" w:rsidRDefault="00536B15" w:rsidP="001C4B4F">
      <w:pPr>
        <w:spacing w:before="120" w:after="120"/>
        <w:ind w:left="720"/>
        <w:jc w:val="both"/>
        <w:rPr>
          <w:rFonts w:ascii="Arial" w:hAnsi="Arial" w:cs="Arial"/>
          <w:sz w:val="22"/>
          <w:lang w:val="sr-Cyrl-RS"/>
        </w:rPr>
      </w:pPr>
      <w:r w:rsidRPr="0049723C">
        <w:rPr>
          <w:rFonts w:ascii="Arial" w:hAnsi="Arial" w:cs="Arial"/>
          <w:sz w:val="22"/>
          <w:lang w:val="sr-Cyrl-RS"/>
        </w:rPr>
        <w:t>2) u pogledu dokumentacije koja se stavlja na raspolaganje t</w:t>
      </w:r>
      <w:r w:rsidR="00FA6414" w:rsidRPr="0049723C">
        <w:rPr>
          <w:rFonts w:ascii="Arial" w:hAnsi="Arial" w:cs="Arial"/>
          <w:sz w:val="22"/>
          <w:lang w:val="sr-Latn-RS"/>
        </w:rPr>
        <w:t>ij</w:t>
      </w:r>
      <w:r w:rsidRPr="0049723C">
        <w:rPr>
          <w:rFonts w:ascii="Arial" w:hAnsi="Arial" w:cs="Arial"/>
          <w:sz w:val="22"/>
          <w:lang w:val="sr-Cyrl-RS"/>
        </w:rPr>
        <w:t>elu koje sprovodi prijavljivanje u skladu sa članom 4</w:t>
      </w:r>
      <w:r w:rsidR="004064BF" w:rsidRPr="0049723C">
        <w:rPr>
          <w:rFonts w:ascii="Arial" w:hAnsi="Arial" w:cs="Arial"/>
          <w:sz w:val="22"/>
          <w:lang w:val="sr-Latn-RS"/>
        </w:rPr>
        <w:t>9</w:t>
      </w:r>
      <w:r w:rsidRPr="0049723C">
        <w:rPr>
          <w:rFonts w:ascii="Arial" w:hAnsi="Arial" w:cs="Arial"/>
          <w:sz w:val="22"/>
          <w:lang w:val="sr-Cyrl-RS"/>
        </w:rPr>
        <w:t xml:space="preserve"> stav 4 ovog zakona, imenovano </w:t>
      </w:r>
      <w:r w:rsidR="00FA6414" w:rsidRPr="0049723C">
        <w:rPr>
          <w:rFonts w:ascii="Arial" w:hAnsi="Arial" w:cs="Arial"/>
          <w:sz w:val="22"/>
          <w:lang w:val="sr-Cyrl-RS"/>
        </w:rPr>
        <w:t>tijelo</w:t>
      </w:r>
      <w:r w:rsidRPr="0049723C">
        <w:rPr>
          <w:rFonts w:ascii="Arial" w:hAnsi="Arial" w:cs="Arial"/>
          <w:sz w:val="22"/>
          <w:lang w:val="sr-Cyrl-RS"/>
        </w:rPr>
        <w:t xml:space="preserve"> dužno je da uključi dokumente koji se odnose na rad koji su obavili podizvođači ili ogranci u skladu sa odgovarajućim nacionalnim propisima.</w:t>
      </w:r>
    </w:p>
    <w:p w14:paraId="11CB6B45" w14:textId="29F876CA" w:rsidR="00536B15" w:rsidRPr="0049723C" w:rsidRDefault="00FA6414" w:rsidP="001C4B4F">
      <w:pPr>
        <w:spacing w:before="120" w:after="120"/>
        <w:ind w:firstLine="720"/>
        <w:jc w:val="both"/>
        <w:rPr>
          <w:rFonts w:ascii="Arial" w:hAnsi="Arial" w:cs="Arial"/>
          <w:sz w:val="22"/>
          <w:lang w:val="sr-Cyrl-RS"/>
        </w:rPr>
      </w:pPr>
      <w:r w:rsidRPr="0049723C">
        <w:rPr>
          <w:rFonts w:ascii="Arial" w:hAnsi="Arial" w:cs="Arial"/>
          <w:noProof/>
          <w:sz w:val="22"/>
          <w:lang w:val="sr-Latn-RS"/>
        </w:rPr>
        <w:lastRenderedPageBreak/>
        <w:t xml:space="preserve">(2) </w:t>
      </w:r>
      <w:r w:rsidR="00536B15" w:rsidRPr="0049723C">
        <w:rPr>
          <w:rFonts w:ascii="Arial" w:hAnsi="Arial" w:cs="Arial"/>
          <w:sz w:val="22"/>
          <w:lang w:val="sr-Cyrl-RS"/>
        </w:rPr>
        <w:t xml:space="preserve">Operativne obaveze propisane članom </w:t>
      </w:r>
      <w:r w:rsidR="004064BF" w:rsidRPr="0049723C">
        <w:rPr>
          <w:rFonts w:ascii="Arial" w:hAnsi="Arial" w:cs="Arial"/>
          <w:sz w:val="22"/>
          <w:lang w:val="sr-Latn-RS"/>
        </w:rPr>
        <w:t>52</w:t>
      </w:r>
      <w:r w:rsidR="00536B15" w:rsidRPr="0049723C">
        <w:rPr>
          <w:rFonts w:ascii="Arial" w:hAnsi="Arial" w:cs="Arial"/>
          <w:sz w:val="22"/>
          <w:lang w:val="sr-Cyrl-RS"/>
        </w:rPr>
        <w:t xml:space="preserve"> ovog zakona prim</w:t>
      </w:r>
      <w:r w:rsidRPr="0049723C">
        <w:rPr>
          <w:rFonts w:ascii="Arial" w:hAnsi="Arial" w:cs="Arial"/>
          <w:sz w:val="22"/>
          <w:lang w:val="sr-Latn-RS"/>
        </w:rPr>
        <w:t>j</w:t>
      </w:r>
      <w:r w:rsidR="00536B15" w:rsidRPr="0049723C">
        <w:rPr>
          <w:rFonts w:ascii="Arial" w:hAnsi="Arial" w:cs="Arial"/>
          <w:sz w:val="22"/>
          <w:lang w:val="sr-Cyrl-RS"/>
        </w:rPr>
        <w:t>enjuju se i na imenovana t</w:t>
      </w:r>
      <w:r w:rsidRPr="0049723C">
        <w:rPr>
          <w:rFonts w:ascii="Arial" w:hAnsi="Arial" w:cs="Arial"/>
          <w:sz w:val="22"/>
          <w:lang w:val="sr-Latn-RS"/>
        </w:rPr>
        <w:t>ij</w:t>
      </w:r>
      <w:r w:rsidR="00536B15" w:rsidRPr="0049723C">
        <w:rPr>
          <w:rFonts w:ascii="Arial" w:hAnsi="Arial" w:cs="Arial"/>
          <w:sz w:val="22"/>
          <w:lang w:val="sr-Cyrl-RS"/>
        </w:rPr>
        <w:t>ela, osim ako se te obaveze odnose na nacionalne propise um</w:t>
      </w:r>
      <w:r w:rsidR="004064BF" w:rsidRPr="0049723C">
        <w:rPr>
          <w:rFonts w:ascii="Arial" w:hAnsi="Arial" w:cs="Arial"/>
          <w:sz w:val="22"/>
          <w:lang w:val="sr-Latn-RS"/>
        </w:rPr>
        <w:t>j</w:t>
      </w:r>
      <w:r w:rsidR="00536B15" w:rsidRPr="0049723C">
        <w:rPr>
          <w:rFonts w:ascii="Arial" w:hAnsi="Arial" w:cs="Arial"/>
          <w:sz w:val="22"/>
          <w:lang w:val="sr-Cyrl-RS"/>
        </w:rPr>
        <w:t>esto na TSI.</w:t>
      </w:r>
    </w:p>
    <w:p w14:paraId="43DEFB3A" w14:textId="199D8AF3" w:rsidR="00536B15" w:rsidRPr="0049723C" w:rsidRDefault="00FA6414" w:rsidP="001C4B4F">
      <w:pPr>
        <w:spacing w:before="120" w:after="120"/>
        <w:ind w:firstLine="720"/>
        <w:rPr>
          <w:rFonts w:ascii="Arial" w:hAnsi="Arial" w:cs="Arial"/>
          <w:sz w:val="22"/>
          <w:lang w:val="sr-Cyrl-RS"/>
        </w:rPr>
      </w:pPr>
      <w:r w:rsidRPr="0049723C">
        <w:rPr>
          <w:rFonts w:ascii="Arial" w:hAnsi="Arial" w:cs="Arial"/>
          <w:noProof/>
          <w:sz w:val="22"/>
          <w:lang w:val="sr-Latn-RS"/>
        </w:rPr>
        <w:t xml:space="preserve">(3) </w:t>
      </w:r>
      <w:r w:rsidR="00536B15" w:rsidRPr="0049723C">
        <w:rPr>
          <w:rFonts w:ascii="Arial" w:hAnsi="Arial" w:cs="Arial"/>
          <w:sz w:val="22"/>
          <w:lang w:val="sr-Cyrl-RS"/>
        </w:rPr>
        <w:t>Obaveza obav</w:t>
      </w:r>
      <w:r w:rsidR="00472853" w:rsidRPr="0049723C">
        <w:rPr>
          <w:rFonts w:ascii="Arial" w:hAnsi="Arial" w:cs="Arial"/>
          <w:sz w:val="22"/>
          <w:lang w:val="sr-Latn-RS"/>
        </w:rPr>
        <w:t>j</w:t>
      </w:r>
      <w:r w:rsidR="00536B15" w:rsidRPr="0049723C">
        <w:rPr>
          <w:rFonts w:ascii="Arial" w:hAnsi="Arial" w:cs="Arial"/>
          <w:sz w:val="22"/>
          <w:lang w:val="sr-Cyrl-RS"/>
        </w:rPr>
        <w:t xml:space="preserve">eštavanja propisana članom </w:t>
      </w:r>
      <w:r w:rsidR="004064BF" w:rsidRPr="0049723C">
        <w:rPr>
          <w:rFonts w:ascii="Arial" w:hAnsi="Arial" w:cs="Arial"/>
          <w:sz w:val="22"/>
          <w:lang w:val="sr-Latn-RS"/>
        </w:rPr>
        <w:t>53</w:t>
      </w:r>
      <w:r w:rsidR="00536B15" w:rsidRPr="0049723C">
        <w:rPr>
          <w:rFonts w:ascii="Arial" w:hAnsi="Arial" w:cs="Arial"/>
          <w:sz w:val="22"/>
          <w:lang w:val="sr-Cyrl-RS"/>
        </w:rPr>
        <w:t xml:space="preserve"> stav 1 ovog zakona prim</w:t>
      </w:r>
      <w:r w:rsidR="004064BF" w:rsidRPr="0049723C">
        <w:rPr>
          <w:rFonts w:ascii="Arial" w:hAnsi="Arial" w:cs="Arial"/>
          <w:sz w:val="22"/>
          <w:lang w:val="sr-Latn-RS"/>
        </w:rPr>
        <w:t>j</w:t>
      </w:r>
      <w:r w:rsidR="00536B15" w:rsidRPr="0049723C">
        <w:rPr>
          <w:rFonts w:ascii="Arial" w:hAnsi="Arial" w:cs="Arial"/>
          <w:sz w:val="22"/>
          <w:lang w:val="sr-Cyrl-RS"/>
        </w:rPr>
        <w:t xml:space="preserve">enjuje se i na imenovano </w:t>
      </w:r>
      <w:r w:rsidRPr="0049723C">
        <w:rPr>
          <w:rFonts w:ascii="Arial" w:hAnsi="Arial" w:cs="Arial"/>
          <w:sz w:val="22"/>
          <w:lang w:val="sr-Cyrl-RS"/>
        </w:rPr>
        <w:t>tijelo</w:t>
      </w:r>
      <w:r w:rsidR="00536B15" w:rsidRPr="0049723C">
        <w:rPr>
          <w:rFonts w:ascii="Arial" w:hAnsi="Arial" w:cs="Arial"/>
          <w:sz w:val="22"/>
          <w:lang w:val="sr-Cyrl-RS"/>
        </w:rPr>
        <w:t xml:space="preserve"> koje na odgovarajući način obav</w:t>
      </w:r>
      <w:r w:rsidRPr="0049723C">
        <w:rPr>
          <w:rFonts w:ascii="Arial" w:hAnsi="Arial" w:cs="Arial"/>
          <w:sz w:val="22"/>
          <w:lang w:val="sr-Latn-RS"/>
        </w:rPr>
        <w:t>j</w:t>
      </w:r>
      <w:r w:rsidR="00536B15" w:rsidRPr="0049723C">
        <w:rPr>
          <w:rFonts w:ascii="Arial" w:hAnsi="Arial" w:cs="Arial"/>
          <w:sz w:val="22"/>
          <w:lang w:val="sr-Cyrl-RS"/>
        </w:rPr>
        <w:t xml:space="preserve">eštava </w:t>
      </w:r>
      <w:r w:rsidRPr="0049723C">
        <w:rPr>
          <w:rFonts w:ascii="Arial" w:hAnsi="Arial" w:cs="Arial"/>
          <w:sz w:val="22"/>
          <w:lang w:val="sr-Latn-RS"/>
        </w:rPr>
        <w:t>Agenciju za željeznice</w:t>
      </w:r>
      <w:r w:rsidR="00536B15" w:rsidRPr="0049723C">
        <w:rPr>
          <w:rFonts w:ascii="Arial" w:hAnsi="Arial" w:cs="Arial"/>
          <w:sz w:val="22"/>
          <w:lang w:val="sr-Cyrl-RS"/>
        </w:rPr>
        <w:t>.</w:t>
      </w:r>
    </w:p>
    <w:p w14:paraId="14DE99B0" w14:textId="77777777" w:rsidR="009F44A5" w:rsidRPr="0049723C" w:rsidRDefault="009F44A5" w:rsidP="001C4B4F">
      <w:pPr>
        <w:spacing w:before="120" w:after="120"/>
        <w:ind w:firstLine="720"/>
        <w:rPr>
          <w:rFonts w:ascii="Arial" w:hAnsi="Arial" w:cs="Arial"/>
          <w:sz w:val="22"/>
          <w:lang w:val="sr-Cyrl-RS"/>
        </w:rPr>
      </w:pPr>
    </w:p>
    <w:p w14:paraId="6888840D" w14:textId="7A4B1D4A" w:rsidR="00117E42" w:rsidRPr="0049723C" w:rsidRDefault="00117E42" w:rsidP="001C4B4F">
      <w:pPr>
        <w:pStyle w:val="Heading1"/>
        <w:jc w:val="center"/>
        <w:rPr>
          <w:rFonts w:ascii="Arial" w:hAnsi="Arial" w:cs="Arial"/>
          <w:b/>
          <w:bCs/>
          <w:color w:val="auto"/>
          <w:sz w:val="22"/>
          <w:szCs w:val="22"/>
        </w:rPr>
      </w:pPr>
      <w:bookmarkStart w:id="125" w:name="_Toc192803123"/>
      <w:r w:rsidRPr="0049723C">
        <w:rPr>
          <w:rFonts w:ascii="Arial" w:hAnsi="Arial" w:cs="Arial"/>
          <w:b/>
          <w:bCs/>
          <w:color w:val="auto"/>
          <w:sz w:val="22"/>
          <w:szCs w:val="22"/>
        </w:rPr>
        <w:t>V</w:t>
      </w:r>
      <w:r w:rsidR="0003444A" w:rsidRPr="0049723C">
        <w:rPr>
          <w:rFonts w:ascii="Arial" w:hAnsi="Arial" w:cs="Arial"/>
          <w:b/>
          <w:bCs/>
          <w:color w:val="auto"/>
          <w:sz w:val="22"/>
          <w:szCs w:val="22"/>
        </w:rPr>
        <w:t>I</w:t>
      </w:r>
      <w:r w:rsidRPr="0049723C">
        <w:rPr>
          <w:rFonts w:ascii="Arial" w:hAnsi="Arial" w:cs="Arial"/>
          <w:b/>
          <w:bCs/>
          <w:color w:val="auto"/>
          <w:sz w:val="22"/>
          <w:szCs w:val="22"/>
        </w:rPr>
        <w:t>. UPRAVLJANJE BEZBJEDNOŠĆU U ŽELJEZNIČKOM SAOBRAĆAJU</w:t>
      </w:r>
      <w:bookmarkEnd w:id="125"/>
    </w:p>
    <w:p w14:paraId="583ED983" w14:textId="77777777" w:rsidR="00F64F10" w:rsidRPr="0049723C" w:rsidRDefault="00F64F10" w:rsidP="001C4B4F">
      <w:pPr>
        <w:pStyle w:val="Heading1"/>
        <w:rPr>
          <w:rFonts w:ascii="Arial" w:eastAsia="Times New Roman" w:hAnsi="Arial" w:cs="Arial"/>
          <w:color w:val="auto"/>
          <w:sz w:val="22"/>
          <w:szCs w:val="22"/>
        </w:rPr>
      </w:pPr>
    </w:p>
    <w:p w14:paraId="7B65531B" w14:textId="14F4FA7C" w:rsidR="007E4F48" w:rsidRPr="0049723C" w:rsidRDefault="00C6029F" w:rsidP="001C4B4F">
      <w:pPr>
        <w:pStyle w:val="Heading1"/>
        <w:numPr>
          <w:ilvl w:val="1"/>
          <w:numId w:val="74"/>
        </w:numPr>
        <w:spacing w:before="120" w:after="120"/>
        <w:jc w:val="center"/>
        <w:rPr>
          <w:rFonts w:ascii="Arial" w:eastAsia="Times New Roman" w:hAnsi="Arial" w:cs="Arial"/>
          <w:b/>
          <w:bCs/>
          <w:color w:val="auto"/>
          <w:sz w:val="22"/>
          <w:szCs w:val="22"/>
        </w:rPr>
      </w:pPr>
      <w:bookmarkStart w:id="126" w:name="_Toc192803124"/>
      <w:r w:rsidRPr="0049723C">
        <w:rPr>
          <w:rFonts w:ascii="Arial" w:eastAsia="Times New Roman" w:hAnsi="Arial" w:cs="Arial"/>
          <w:b/>
          <w:bCs/>
          <w:color w:val="auto"/>
          <w:sz w:val="22"/>
          <w:szCs w:val="22"/>
        </w:rPr>
        <w:t>U</w:t>
      </w:r>
      <w:r w:rsidR="0033095F" w:rsidRPr="0049723C">
        <w:rPr>
          <w:rFonts w:ascii="Arial" w:eastAsia="Times New Roman" w:hAnsi="Arial" w:cs="Arial"/>
          <w:b/>
          <w:bCs/>
          <w:color w:val="auto"/>
          <w:sz w:val="22"/>
          <w:szCs w:val="22"/>
        </w:rPr>
        <w:t>česni</w:t>
      </w:r>
      <w:r w:rsidRPr="0049723C">
        <w:rPr>
          <w:rFonts w:ascii="Arial" w:eastAsia="Times New Roman" w:hAnsi="Arial" w:cs="Arial"/>
          <w:b/>
          <w:bCs/>
          <w:color w:val="auto"/>
          <w:sz w:val="22"/>
          <w:szCs w:val="22"/>
        </w:rPr>
        <w:t xml:space="preserve">ci </w:t>
      </w:r>
      <w:r w:rsidR="0033095F" w:rsidRPr="0049723C">
        <w:rPr>
          <w:rFonts w:ascii="Arial" w:eastAsia="Times New Roman" w:hAnsi="Arial" w:cs="Arial"/>
          <w:b/>
          <w:bCs/>
          <w:color w:val="auto"/>
          <w:sz w:val="22"/>
          <w:szCs w:val="22"/>
        </w:rPr>
        <w:t>željezničko</w:t>
      </w:r>
      <w:r w:rsidRPr="0049723C">
        <w:rPr>
          <w:rFonts w:ascii="Arial" w:eastAsia="Times New Roman" w:hAnsi="Arial" w:cs="Arial"/>
          <w:b/>
          <w:bCs/>
          <w:color w:val="auto"/>
          <w:sz w:val="22"/>
          <w:szCs w:val="22"/>
        </w:rPr>
        <w:t>g</w:t>
      </w:r>
      <w:r w:rsidR="0033095F" w:rsidRPr="0049723C">
        <w:rPr>
          <w:rFonts w:ascii="Arial" w:eastAsia="Times New Roman" w:hAnsi="Arial" w:cs="Arial"/>
          <w:b/>
          <w:bCs/>
          <w:color w:val="auto"/>
          <w:sz w:val="22"/>
          <w:szCs w:val="22"/>
        </w:rPr>
        <w:t xml:space="preserve"> sistem</w:t>
      </w:r>
      <w:r w:rsidRPr="0049723C">
        <w:rPr>
          <w:rFonts w:ascii="Arial" w:eastAsia="Times New Roman" w:hAnsi="Arial" w:cs="Arial"/>
          <w:b/>
          <w:bCs/>
          <w:color w:val="auto"/>
          <w:sz w:val="22"/>
          <w:szCs w:val="22"/>
        </w:rPr>
        <w:t xml:space="preserve">a i njihove uloge </w:t>
      </w:r>
      <w:r w:rsidR="0033095F" w:rsidRPr="0049723C">
        <w:rPr>
          <w:rFonts w:ascii="Arial" w:eastAsia="Times New Roman" w:hAnsi="Arial" w:cs="Arial"/>
          <w:b/>
          <w:bCs/>
          <w:color w:val="auto"/>
          <w:sz w:val="22"/>
          <w:szCs w:val="22"/>
        </w:rPr>
        <w:t xml:space="preserve">u </w:t>
      </w:r>
      <w:r w:rsidRPr="0049723C">
        <w:rPr>
          <w:rFonts w:ascii="Arial" w:eastAsia="Times New Roman" w:hAnsi="Arial" w:cs="Arial"/>
          <w:b/>
          <w:bCs/>
          <w:color w:val="auto"/>
          <w:sz w:val="22"/>
          <w:szCs w:val="22"/>
        </w:rPr>
        <w:t>održavanju</w:t>
      </w:r>
      <w:r w:rsidR="00B65362" w:rsidRPr="0049723C">
        <w:rPr>
          <w:rFonts w:ascii="Arial" w:eastAsia="Times New Roman" w:hAnsi="Arial" w:cs="Arial"/>
          <w:b/>
          <w:bCs/>
          <w:color w:val="auto"/>
          <w:sz w:val="22"/>
          <w:szCs w:val="22"/>
        </w:rPr>
        <w:t xml:space="preserve"> i unapređenju </w:t>
      </w:r>
      <w:r w:rsidR="0033095F" w:rsidRPr="0049723C">
        <w:rPr>
          <w:rFonts w:ascii="Arial" w:eastAsia="Times New Roman" w:hAnsi="Arial" w:cs="Arial"/>
          <w:b/>
          <w:bCs/>
          <w:color w:val="auto"/>
          <w:sz w:val="22"/>
          <w:szCs w:val="22"/>
        </w:rPr>
        <w:t>bezbjednosti željezničkog saobraćaja</w:t>
      </w:r>
      <w:bookmarkEnd w:id="126"/>
    </w:p>
    <w:p w14:paraId="153A19C7" w14:textId="77777777" w:rsidR="009F44A5" w:rsidRPr="0049723C" w:rsidRDefault="009F44A5" w:rsidP="001C4B4F">
      <w:pPr>
        <w:rPr>
          <w:rFonts w:ascii="Arial" w:hAnsi="Arial" w:cs="Arial"/>
          <w:sz w:val="22"/>
        </w:rPr>
      </w:pPr>
    </w:p>
    <w:p w14:paraId="779D3579" w14:textId="5D82CBA7" w:rsidR="00193995" w:rsidRPr="0049723C" w:rsidRDefault="00193995" w:rsidP="001C4B4F">
      <w:pPr>
        <w:pStyle w:val="1tekst"/>
        <w:spacing w:before="120" w:after="120"/>
        <w:ind w:left="0" w:firstLine="540"/>
        <w:jc w:val="center"/>
        <w:rPr>
          <w:rFonts w:eastAsia="Times New Roman"/>
          <w:sz w:val="22"/>
          <w:szCs w:val="22"/>
          <w:lang w:val="sr-Latn-CS"/>
        </w:rPr>
      </w:pPr>
      <w:r w:rsidRPr="0049723C">
        <w:rPr>
          <w:rFonts w:eastAsia="Times New Roman"/>
          <w:sz w:val="22"/>
          <w:szCs w:val="22"/>
          <w:lang w:val="sr-Latn-CS"/>
        </w:rPr>
        <w:t xml:space="preserve">Nadležni organ za bezbjednost </w:t>
      </w:r>
    </w:p>
    <w:p w14:paraId="1978524C" w14:textId="07E5027D" w:rsidR="007E4F48" w:rsidRPr="0049723C" w:rsidRDefault="007E4F48" w:rsidP="001C4B4F">
      <w:pPr>
        <w:pStyle w:val="1tekst"/>
        <w:spacing w:before="120" w:after="120"/>
        <w:ind w:left="0" w:firstLine="540"/>
        <w:jc w:val="center"/>
        <w:rPr>
          <w:sz w:val="22"/>
          <w:szCs w:val="22"/>
          <w:lang w:val="sr-Latn-CS"/>
        </w:rPr>
      </w:pPr>
      <w:r w:rsidRPr="0049723C">
        <w:rPr>
          <w:rFonts w:eastAsia="Times New Roman"/>
          <w:b/>
          <w:bCs/>
          <w:sz w:val="22"/>
          <w:szCs w:val="22"/>
          <w:lang w:val="sr-Latn-CS"/>
        </w:rPr>
        <w:t xml:space="preserve">Člаn 56 </w:t>
      </w:r>
    </w:p>
    <w:p w14:paraId="26748872" w14:textId="61B1C914" w:rsidR="007E4F48" w:rsidRPr="0049723C" w:rsidRDefault="00E73AD3" w:rsidP="001C4B4F">
      <w:pPr>
        <w:pStyle w:val="1tekst"/>
        <w:spacing w:before="120" w:after="120"/>
        <w:ind w:left="0" w:firstLine="540"/>
        <w:rPr>
          <w:sz w:val="22"/>
          <w:szCs w:val="22"/>
          <w:lang w:val="sr-Cyrl-CS"/>
        </w:rPr>
      </w:pPr>
      <w:bookmarkStart w:id="127" w:name="_Hlk176513666"/>
      <w:r w:rsidRPr="0049723C">
        <w:rPr>
          <w:sz w:val="22"/>
          <w:szCs w:val="22"/>
          <w:lang w:val="sr-Latn-CS"/>
        </w:rPr>
        <w:t xml:space="preserve">(1) </w:t>
      </w:r>
      <w:bookmarkEnd w:id="127"/>
      <w:r w:rsidR="007E4F48" w:rsidRPr="0049723C">
        <w:rPr>
          <w:sz w:val="22"/>
          <w:szCs w:val="22"/>
        </w:rPr>
        <w:t>Agencija</w:t>
      </w:r>
      <w:r w:rsidR="007E4F48" w:rsidRPr="0049723C">
        <w:rPr>
          <w:sz w:val="22"/>
          <w:szCs w:val="22"/>
          <w:lang w:val="sr-Latn-CS"/>
        </w:rPr>
        <w:t xml:space="preserve"> </w:t>
      </w:r>
      <w:r w:rsidR="007E4F48" w:rsidRPr="0049723C">
        <w:rPr>
          <w:sz w:val="22"/>
          <w:szCs w:val="22"/>
          <w:lang w:val="sr-Cyrl-CS"/>
        </w:rPr>
        <w:t>ž</w:t>
      </w:r>
      <w:r w:rsidR="007E4F48" w:rsidRPr="0049723C">
        <w:rPr>
          <w:sz w:val="22"/>
          <w:szCs w:val="22"/>
        </w:rPr>
        <w:t>eljeznice</w:t>
      </w:r>
      <w:r w:rsidR="007E4F48" w:rsidRPr="0049723C">
        <w:rPr>
          <w:sz w:val="22"/>
          <w:szCs w:val="22"/>
          <w:lang w:val="sr-Cyrl-CS"/>
        </w:rPr>
        <w:t xml:space="preserve"> </w:t>
      </w:r>
      <w:r w:rsidR="007E4F48" w:rsidRPr="0049723C">
        <w:rPr>
          <w:sz w:val="22"/>
          <w:szCs w:val="22"/>
        </w:rPr>
        <w:t>je</w:t>
      </w:r>
      <w:r w:rsidR="007E4F48" w:rsidRPr="0049723C">
        <w:rPr>
          <w:sz w:val="22"/>
          <w:szCs w:val="22"/>
          <w:lang w:val="sr-Cyrl-CS"/>
        </w:rPr>
        <w:t xml:space="preserve"> </w:t>
      </w:r>
      <w:r w:rsidR="007E4F48" w:rsidRPr="0049723C">
        <w:rPr>
          <w:sz w:val="22"/>
          <w:szCs w:val="22"/>
        </w:rPr>
        <w:t>organ</w:t>
      </w:r>
      <w:r w:rsidR="007E4F48" w:rsidRPr="0049723C">
        <w:rPr>
          <w:sz w:val="22"/>
          <w:szCs w:val="22"/>
          <w:lang w:val="sr-Cyrl-CS"/>
        </w:rPr>
        <w:t xml:space="preserve"> </w:t>
      </w:r>
      <w:r w:rsidR="007E4F48" w:rsidRPr="0049723C">
        <w:rPr>
          <w:sz w:val="22"/>
          <w:szCs w:val="22"/>
        </w:rPr>
        <w:t>nadle</w:t>
      </w:r>
      <w:r w:rsidR="007E4F48" w:rsidRPr="0049723C">
        <w:rPr>
          <w:sz w:val="22"/>
          <w:szCs w:val="22"/>
          <w:lang w:val="sr-Cyrl-CS"/>
        </w:rPr>
        <w:t>ž</w:t>
      </w:r>
      <w:r w:rsidR="007E4F48" w:rsidRPr="0049723C">
        <w:rPr>
          <w:sz w:val="22"/>
          <w:szCs w:val="22"/>
        </w:rPr>
        <w:t>an</w:t>
      </w:r>
      <w:r w:rsidR="007E4F48" w:rsidRPr="0049723C">
        <w:rPr>
          <w:sz w:val="22"/>
          <w:szCs w:val="22"/>
          <w:lang w:val="sr-Cyrl-CS"/>
        </w:rPr>
        <w:t xml:space="preserve"> </w:t>
      </w:r>
      <w:r w:rsidR="007E4F48" w:rsidRPr="0049723C">
        <w:rPr>
          <w:sz w:val="22"/>
          <w:szCs w:val="22"/>
        </w:rPr>
        <w:t>za</w:t>
      </w:r>
      <w:r w:rsidR="007E4F48" w:rsidRPr="0049723C">
        <w:rPr>
          <w:sz w:val="22"/>
          <w:szCs w:val="22"/>
          <w:lang w:val="sr-Cyrl-CS"/>
        </w:rPr>
        <w:t xml:space="preserve"> </w:t>
      </w:r>
      <w:r w:rsidR="007E4F48" w:rsidRPr="0049723C">
        <w:rPr>
          <w:sz w:val="22"/>
          <w:szCs w:val="22"/>
        </w:rPr>
        <w:t>regulisanje</w:t>
      </w:r>
      <w:r w:rsidR="007E4F48" w:rsidRPr="0049723C">
        <w:rPr>
          <w:sz w:val="22"/>
          <w:szCs w:val="22"/>
          <w:lang w:val="sr-Cyrl-CS"/>
        </w:rPr>
        <w:t xml:space="preserve"> </w:t>
      </w:r>
      <w:r w:rsidR="007E4F48" w:rsidRPr="0049723C">
        <w:rPr>
          <w:sz w:val="22"/>
          <w:szCs w:val="22"/>
        </w:rPr>
        <w:t>bezbjednosti</w:t>
      </w:r>
      <w:r w:rsidR="007E4F48" w:rsidRPr="0049723C">
        <w:rPr>
          <w:sz w:val="22"/>
          <w:szCs w:val="22"/>
          <w:lang w:val="sr-Cyrl-CS"/>
        </w:rPr>
        <w:t xml:space="preserve"> </w:t>
      </w:r>
      <w:r w:rsidR="007E4F48" w:rsidRPr="0049723C">
        <w:rPr>
          <w:sz w:val="22"/>
          <w:szCs w:val="22"/>
        </w:rPr>
        <w:t>u</w:t>
      </w:r>
      <w:r w:rsidR="007E4F48" w:rsidRPr="0049723C">
        <w:rPr>
          <w:sz w:val="22"/>
          <w:szCs w:val="22"/>
          <w:lang w:val="sr-Cyrl-CS"/>
        </w:rPr>
        <w:t xml:space="preserve"> ž</w:t>
      </w:r>
      <w:r w:rsidR="007E4F48" w:rsidRPr="0049723C">
        <w:rPr>
          <w:sz w:val="22"/>
          <w:szCs w:val="22"/>
        </w:rPr>
        <w:t>eljezni</w:t>
      </w:r>
      <w:r w:rsidR="007E4F48" w:rsidRPr="0049723C">
        <w:rPr>
          <w:sz w:val="22"/>
          <w:szCs w:val="22"/>
          <w:lang w:val="sr-Cyrl-CS"/>
        </w:rPr>
        <w:t>č</w:t>
      </w:r>
      <w:r w:rsidR="007E4F48" w:rsidRPr="0049723C">
        <w:rPr>
          <w:sz w:val="22"/>
          <w:szCs w:val="22"/>
        </w:rPr>
        <w:t>kom</w:t>
      </w:r>
      <w:r w:rsidR="007E4F48" w:rsidRPr="0049723C">
        <w:rPr>
          <w:sz w:val="22"/>
          <w:szCs w:val="22"/>
          <w:lang w:val="sr-Cyrl-CS"/>
        </w:rPr>
        <w:t xml:space="preserve"> </w:t>
      </w:r>
      <w:r w:rsidR="007E4F48" w:rsidRPr="0049723C">
        <w:rPr>
          <w:sz w:val="22"/>
          <w:szCs w:val="22"/>
        </w:rPr>
        <w:t>saobra</w:t>
      </w:r>
      <w:r w:rsidR="007E4F48" w:rsidRPr="0049723C">
        <w:rPr>
          <w:sz w:val="22"/>
          <w:szCs w:val="22"/>
          <w:lang w:val="sr-Cyrl-CS"/>
        </w:rPr>
        <w:t>ć</w:t>
      </w:r>
      <w:r w:rsidR="007E4F48" w:rsidRPr="0049723C">
        <w:rPr>
          <w:sz w:val="22"/>
          <w:szCs w:val="22"/>
        </w:rPr>
        <w:t>aju</w:t>
      </w:r>
      <w:r w:rsidR="007E4F48" w:rsidRPr="0049723C">
        <w:rPr>
          <w:sz w:val="22"/>
          <w:szCs w:val="22"/>
          <w:lang w:val="sr-Cyrl-CS"/>
        </w:rPr>
        <w:t xml:space="preserve">. </w:t>
      </w:r>
    </w:p>
    <w:p w14:paraId="624F58A4" w14:textId="3416C0F8" w:rsidR="007E4F48" w:rsidRPr="0049723C" w:rsidRDefault="00E73AD3" w:rsidP="001C4B4F">
      <w:pPr>
        <w:pStyle w:val="1tekst"/>
        <w:spacing w:before="120" w:after="120"/>
        <w:ind w:left="0" w:firstLine="540"/>
        <w:rPr>
          <w:sz w:val="22"/>
          <w:szCs w:val="22"/>
          <w:lang w:val="sr-Latn-RS"/>
        </w:rPr>
      </w:pPr>
      <w:r w:rsidRPr="0049723C">
        <w:rPr>
          <w:sz w:val="22"/>
          <w:szCs w:val="22"/>
          <w:lang w:val="sr-Latn-CS"/>
        </w:rPr>
        <w:t xml:space="preserve">(2) </w:t>
      </w:r>
      <w:r w:rsidR="007E4F48" w:rsidRPr="0049723C">
        <w:rPr>
          <w:sz w:val="22"/>
          <w:szCs w:val="22"/>
        </w:rPr>
        <w:t>Agencija</w:t>
      </w:r>
      <w:r w:rsidR="007E4F48" w:rsidRPr="0049723C">
        <w:rPr>
          <w:sz w:val="22"/>
          <w:szCs w:val="22"/>
          <w:lang w:val="sr-Cyrl-CS"/>
        </w:rPr>
        <w:t xml:space="preserve"> </w:t>
      </w:r>
      <w:r w:rsidR="007E4F48" w:rsidRPr="0049723C">
        <w:rPr>
          <w:sz w:val="22"/>
          <w:szCs w:val="22"/>
        </w:rPr>
        <w:t>je</w:t>
      </w:r>
      <w:r w:rsidR="007E4F48" w:rsidRPr="0049723C">
        <w:rPr>
          <w:sz w:val="22"/>
          <w:szCs w:val="22"/>
          <w:lang w:val="sr-Cyrl-CS"/>
        </w:rPr>
        <w:t xml:space="preserve"> </w:t>
      </w:r>
      <w:r w:rsidR="007E4F48" w:rsidRPr="0049723C">
        <w:rPr>
          <w:sz w:val="22"/>
          <w:szCs w:val="22"/>
        </w:rPr>
        <w:t>u</w:t>
      </w:r>
      <w:r w:rsidR="007E4F48" w:rsidRPr="0049723C">
        <w:rPr>
          <w:sz w:val="22"/>
          <w:szCs w:val="22"/>
          <w:lang w:val="sr-Cyrl-CS"/>
        </w:rPr>
        <w:t xml:space="preserve"> </w:t>
      </w:r>
      <w:r w:rsidR="007E4F48" w:rsidRPr="0049723C">
        <w:rPr>
          <w:sz w:val="22"/>
          <w:szCs w:val="22"/>
        </w:rPr>
        <w:t>pogledu</w:t>
      </w:r>
      <w:r w:rsidR="007E4F48" w:rsidRPr="0049723C">
        <w:rPr>
          <w:sz w:val="22"/>
          <w:szCs w:val="22"/>
          <w:lang w:val="sr-Cyrl-CS"/>
        </w:rPr>
        <w:t xml:space="preserve"> </w:t>
      </w:r>
      <w:r w:rsidR="007E4F48" w:rsidRPr="0049723C">
        <w:rPr>
          <w:sz w:val="22"/>
          <w:szCs w:val="22"/>
        </w:rPr>
        <w:t>organizacije</w:t>
      </w:r>
      <w:r w:rsidR="007E4F48" w:rsidRPr="0049723C">
        <w:rPr>
          <w:sz w:val="22"/>
          <w:szCs w:val="22"/>
          <w:lang w:val="sr-Cyrl-CS"/>
        </w:rPr>
        <w:t xml:space="preserve">, </w:t>
      </w:r>
      <w:r w:rsidR="007E4F48" w:rsidRPr="0049723C">
        <w:rPr>
          <w:sz w:val="22"/>
          <w:szCs w:val="22"/>
        </w:rPr>
        <w:t>pravne</w:t>
      </w:r>
      <w:r w:rsidR="007E4F48" w:rsidRPr="0049723C">
        <w:rPr>
          <w:sz w:val="22"/>
          <w:szCs w:val="22"/>
          <w:lang w:val="sr-Cyrl-CS"/>
        </w:rPr>
        <w:t xml:space="preserve"> </w:t>
      </w:r>
      <w:r w:rsidR="007E4F48" w:rsidRPr="0049723C">
        <w:rPr>
          <w:sz w:val="22"/>
          <w:szCs w:val="22"/>
        </w:rPr>
        <w:t>strukture</w:t>
      </w:r>
      <w:r w:rsidR="007E4F48" w:rsidRPr="0049723C">
        <w:rPr>
          <w:sz w:val="22"/>
          <w:szCs w:val="22"/>
          <w:lang w:val="sr-Cyrl-CS"/>
        </w:rPr>
        <w:t xml:space="preserve"> </w:t>
      </w:r>
      <w:r w:rsidR="007E4F48" w:rsidRPr="0049723C">
        <w:rPr>
          <w:sz w:val="22"/>
          <w:szCs w:val="22"/>
        </w:rPr>
        <w:t>i</w:t>
      </w:r>
      <w:r w:rsidR="007E4F48" w:rsidRPr="0049723C">
        <w:rPr>
          <w:sz w:val="22"/>
          <w:szCs w:val="22"/>
          <w:lang w:val="sr-Cyrl-CS"/>
        </w:rPr>
        <w:t xml:space="preserve"> </w:t>
      </w:r>
      <w:r w:rsidR="007E4F48" w:rsidRPr="0049723C">
        <w:rPr>
          <w:sz w:val="22"/>
          <w:szCs w:val="22"/>
        </w:rPr>
        <w:t>odlu</w:t>
      </w:r>
      <w:r w:rsidR="007E4F48" w:rsidRPr="0049723C">
        <w:rPr>
          <w:sz w:val="22"/>
          <w:szCs w:val="22"/>
          <w:lang w:val="sr-Cyrl-CS"/>
        </w:rPr>
        <w:t>č</w:t>
      </w:r>
      <w:r w:rsidR="007E4F48" w:rsidRPr="0049723C">
        <w:rPr>
          <w:sz w:val="22"/>
          <w:szCs w:val="22"/>
        </w:rPr>
        <w:t>ivanja</w:t>
      </w:r>
      <w:r w:rsidR="007E4F48" w:rsidRPr="0049723C">
        <w:rPr>
          <w:sz w:val="22"/>
          <w:szCs w:val="22"/>
          <w:lang w:val="sr-Cyrl-CS"/>
        </w:rPr>
        <w:t xml:space="preserve"> </w:t>
      </w:r>
      <w:r w:rsidR="007E4F48" w:rsidRPr="0049723C">
        <w:rPr>
          <w:sz w:val="22"/>
          <w:szCs w:val="22"/>
        </w:rPr>
        <w:t>nezavisna</w:t>
      </w:r>
      <w:r w:rsidR="007E4F48" w:rsidRPr="0049723C">
        <w:rPr>
          <w:sz w:val="22"/>
          <w:szCs w:val="22"/>
          <w:lang w:val="sr-Cyrl-CS"/>
        </w:rPr>
        <w:t xml:space="preserve"> </w:t>
      </w:r>
      <w:r w:rsidR="007E4F48" w:rsidRPr="0049723C">
        <w:rPr>
          <w:sz w:val="22"/>
          <w:szCs w:val="22"/>
        </w:rPr>
        <w:t>od</w:t>
      </w:r>
      <w:r w:rsidR="007E4F48" w:rsidRPr="0049723C">
        <w:rPr>
          <w:sz w:val="22"/>
          <w:szCs w:val="22"/>
          <w:lang w:val="sr-Cyrl-CS"/>
        </w:rPr>
        <w:t xml:space="preserve"> </w:t>
      </w:r>
      <w:r w:rsidR="007E4F48" w:rsidRPr="0049723C">
        <w:rPr>
          <w:sz w:val="22"/>
          <w:szCs w:val="22"/>
        </w:rPr>
        <w:t>bilo</w:t>
      </w:r>
      <w:r w:rsidR="007E4F48" w:rsidRPr="0049723C">
        <w:rPr>
          <w:sz w:val="22"/>
          <w:szCs w:val="22"/>
          <w:lang w:val="sr-Cyrl-CS"/>
        </w:rPr>
        <w:t xml:space="preserve"> </w:t>
      </w:r>
      <w:r w:rsidR="007E4F48" w:rsidRPr="0049723C">
        <w:rPr>
          <w:sz w:val="22"/>
          <w:szCs w:val="22"/>
        </w:rPr>
        <w:t>kog</w:t>
      </w:r>
      <w:r w:rsidR="007E4F48" w:rsidRPr="0049723C">
        <w:rPr>
          <w:sz w:val="22"/>
          <w:szCs w:val="22"/>
          <w:lang w:val="sr-Cyrl-CS"/>
        </w:rPr>
        <w:t xml:space="preserve"> ž</w:t>
      </w:r>
      <w:r w:rsidR="007E4F48" w:rsidRPr="0049723C">
        <w:rPr>
          <w:sz w:val="22"/>
          <w:szCs w:val="22"/>
        </w:rPr>
        <w:t>eljezni</w:t>
      </w:r>
      <w:r w:rsidR="007E4F48" w:rsidRPr="0049723C">
        <w:rPr>
          <w:sz w:val="22"/>
          <w:szCs w:val="22"/>
          <w:lang w:val="sr-Cyrl-CS"/>
        </w:rPr>
        <w:t>č</w:t>
      </w:r>
      <w:r w:rsidR="007E4F48" w:rsidRPr="0049723C">
        <w:rPr>
          <w:sz w:val="22"/>
          <w:szCs w:val="22"/>
        </w:rPr>
        <w:t>kog</w:t>
      </w:r>
      <w:r w:rsidR="007E4F48" w:rsidRPr="0049723C">
        <w:rPr>
          <w:sz w:val="22"/>
          <w:szCs w:val="22"/>
          <w:lang w:val="sr-Cyrl-CS"/>
        </w:rPr>
        <w:t xml:space="preserve"> </w:t>
      </w:r>
      <w:r w:rsidR="007E4F48" w:rsidRPr="0049723C">
        <w:rPr>
          <w:sz w:val="22"/>
          <w:szCs w:val="22"/>
        </w:rPr>
        <w:t>prevoznika</w:t>
      </w:r>
      <w:r w:rsidR="007E4F48" w:rsidRPr="0049723C">
        <w:rPr>
          <w:sz w:val="22"/>
          <w:szCs w:val="22"/>
          <w:lang w:val="sr-Cyrl-CS"/>
        </w:rPr>
        <w:t xml:space="preserve">, </w:t>
      </w:r>
      <w:r w:rsidR="007E4F48" w:rsidRPr="0049723C">
        <w:rPr>
          <w:sz w:val="22"/>
          <w:szCs w:val="22"/>
        </w:rPr>
        <w:t>upravlja</w:t>
      </w:r>
      <w:r w:rsidR="007E4F48" w:rsidRPr="0049723C">
        <w:rPr>
          <w:sz w:val="22"/>
          <w:szCs w:val="22"/>
          <w:lang w:val="sr-Cyrl-CS"/>
        </w:rPr>
        <w:t>č</w:t>
      </w:r>
      <w:r w:rsidR="007E4F48" w:rsidRPr="0049723C">
        <w:rPr>
          <w:sz w:val="22"/>
          <w:szCs w:val="22"/>
        </w:rPr>
        <w:t>a</w:t>
      </w:r>
      <w:r w:rsidR="007E4F48" w:rsidRPr="0049723C">
        <w:rPr>
          <w:sz w:val="22"/>
          <w:szCs w:val="22"/>
          <w:lang w:val="sr-Cyrl-CS"/>
        </w:rPr>
        <w:t xml:space="preserve"> </w:t>
      </w:r>
      <w:r w:rsidR="007E4F48" w:rsidRPr="0049723C">
        <w:rPr>
          <w:sz w:val="22"/>
          <w:szCs w:val="22"/>
        </w:rPr>
        <w:t>infrastrukture</w:t>
      </w:r>
      <w:r w:rsidR="007E4F48" w:rsidRPr="0049723C">
        <w:rPr>
          <w:sz w:val="22"/>
          <w:szCs w:val="22"/>
          <w:lang w:val="sr-Cyrl-CS"/>
        </w:rPr>
        <w:t xml:space="preserve">, </w:t>
      </w:r>
      <w:r w:rsidR="007E4F48" w:rsidRPr="0049723C">
        <w:rPr>
          <w:sz w:val="22"/>
          <w:szCs w:val="22"/>
        </w:rPr>
        <w:t>podnosioca</w:t>
      </w:r>
      <w:r w:rsidR="007E4F48" w:rsidRPr="0049723C">
        <w:rPr>
          <w:sz w:val="22"/>
          <w:szCs w:val="22"/>
          <w:lang w:val="sr-Cyrl-CS"/>
        </w:rPr>
        <w:t xml:space="preserve"> </w:t>
      </w:r>
      <w:r w:rsidR="007E4F48" w:rsidRPr="0049723C">
        <w:rPr>
          <w:sz w:val="22"/>
          <w:szCs w:val="22"/>
        </w:rPr>
        <w:t>zahtjeva</w:t>
      </w:r>
      <w:r w:rsidR="007E4F48" w:rsidRPr="0049723C">
        <w:rPr>
          <w:sz w:val="22"/>
          <w:szCs w:val="22"/>
          <w:lang w:val="sr-Cyrl-CS"/>
        </w:rPr>
        <w:t xml:space="preserve">, </w:t>
      </w:r>
      <w:r w:rsidR="007E4F48" w:rsidRPr="0049723C">
        <w:rPr>
          <w:sz w:val="22"/>
          <w:szCs w:val="22"/>
        </w:rPr>
        <w:t>naru</w:t>
      </w:r>
      <w:r w:rsidR="007E4F48" w:rsidRPr="0049723C">
        <w:rPr>
          <w:sz w:val="22"/>
          <w:szCs w:val="22"/>
          <w:lang w:val="sr-Cyrl-CS"/>
        </w:rPr>
        <w:t>č</w:t>
      </w:r>
      <w:r w:rsidR="007E4F48" w:rsidRPr="0049723C">
        <w:rPr>
          <w:sz w:val="22"/>
          <w:szCs w:val="22"/>
        </w:rPr>
        <w:t>ioca</w:t>
      </w:r>
      <w:r w:rsidR="00193995" w:rsidRPr="0049723C">
        <w:rPr>
          <w:sz w:val="22"/>
          <w:szCs w:val="22"/>
          <w:lang w:val="sr-Latn-RS"/>
        </w:rPr>
        <w:t xml:space="preserve"> </w:t>
      </w:r>
      <w:r w:rsidR="007E4F48" w:rsidRPr="0049723C">
        <w:rPr>
          <w:sz w:val="22"/>
          <w:szCs w:val="22"/>
        </w:rPr>
        <w:t>i</w:t>
      </w:r>
      <w:r w:rsidR="007E4F48" w:rsidRPr="0049723C">
        <w:rPr>
          <w:sz w:val="22"/>
          <w:szCs w:val="22"/>
          <w:lang w:val="sr-Cyrl-CS"/>
        </w:rPr>
        <w:t xml:space="preserve"> </w:t>
      </w:r>
      <w:r w:rsidR="007E4F48" w:rsidRPr="0049723C">
        <w:rPr>
          <w:sz w:val="22"/>
          <w:szCs w:val="22"/>
        </w:rPr>
        <w:t>bilo</w:t>
      </w:r>
      <w:r w:rsidR="007E4F48" w:rsidRPr="0049723C">
        <w:rPr>
          <w:sz w:val="22"/>
          <w:szCs w:val="22"/>
          <w:lang w:val="sr-Cyrl-CS"/>
        </w:rPr>
        <w:t xml:space="preserve"> </w:t>
      </w:r>
      <w:r w:rsidR="007E4F48" w:rsidRPr="0049723C">
        <w:rPr>
          <w:sz w:val="22"/>
          <w:szCs w:val="22"/>
        </w:rPr>
        <w:t>kog</w:t>
      </w:r>
      <w:r w:rsidR="007E4F48" w:rsidRPr="0049723C">
        <w:rPr>
          <w:sz w:val="22"/>
          <w:szCs w:val="22"/>
          <w:lang w:val="sr-Cyrl-CS"/>
        </w:rPr>
        <w:t xml:space="preserve"> </w:t>
      </w:r>
      <w:r w:rsidR="007E4F48" w:rsidRPr="0049723C">
        <w:rPr>
          <w:sz w:val="22"/>
          <w:szCs w:val="22"/>
        </w:rPr>
        <w:t>organa</w:t>
      </w:r>
      <w:r w:rsidR="007E4F48" w:rsidRPr="0049723C">
        <w:rPr>
          <w:sz w:val="22"/>
          <w:szCs w:val="22"/>
          <w:lang w:val="sr-Cyrl-CS"/>
        </w:rPr>
        <w:t xml:space="preserve"> </w:t>
      </w:r>
      <w:r w:rsidR="007E4F48" w:rsidRPr="0049723C">
        <w:rPr>
          <w:sz w:val="22"/>
          <w:szCs w:val="22"/>
        </w:rPr>
        <w:t>koji</w:t>
      </w:r>
      <w:r w:rsidR="007E4F48" w:rsidRPr="0049723C">
        <w:rPr>
          <w:sz w:val="22"/>
          <w:szCs w:val="22"/>
          <w:lang w:val="sr-Cyrl-CS"/>
        </w:rPr>
        <w:t xml:space="preserve"> </w:t>
      </w:r>
      <w:r w:rsidR="007E4F48" w:rsidRPr="0049723C">
        <w:rPr>
          <w:sz w:val="22"/>
          <w:szCs w:val="22"/>
        </w:rPr>
        <w:t>dodjeljuje</w:t>
      </w:r>
      <w:r w:rsidR="007E4F48" w:rsidRPr="0049723C">
        <w:rPr>
          <w:sz w:val="22"/>
          <w:szCs w:val="22"/>
          <w:lang w:val="sr-Cyrl-CS"/>
        </w:rPr>
        <w:t xml:space="preserve"> </w:t>
      </w:r>
      <w:r w:rsidR="007E4F48" w:rsidRPr="0049723C">
        <w:rPr>
          <w:sz w:val="22"/>
          <w:szCs w:val="22"/>
        </w:rPr>
        <w:t>ugovor</w:t>
      </w:r>
      <w:r w:rsidR="007E4F48" w:rsidRPr="0049723C">
        <w:rPr>
          <w:sz w:val="22"/>
          <w:szCs w:val="22"/>
          <w:lang w:val="sr-Cyrl-CS"/>
        </w:rPr>
        <w:t xml:space="preserve"> </w:t>
      </w:r>
      <w:r w:rsidR="007E4F48" w:rsidRPr="0049723C">
        <w:rPr>
          <w:sz w:val="22"/>
          <w:szCs w:val="22"/>
        </w:rPr>
        <w:t>o</w:t>
      </w:r>
      <w:r w:rsidR="007E4F48" w:rsidRPr="0049723C">
        <w:rPr>
          <w:sz w:val="22"/>
          <w:szCs w:val="22"/>
          <w:lang w:val="sr-Cyrl-CS"/>
        </w:rPr>
        <w:t xml:space="preserve"> </w:t>
      </w:r>
      <w:r w:rsidR="007E4F48" w:rsidRPr="0049723C">
        <w:rPr>
          <w:sz w:val="22"/>
          <w:szCs w:val="22"/>
        </w:rPr>
        <w:t>javnim</w:t>
      </w:r>
      <w:r w:rsidR="007E4F48" w:rsidRPr="0049723C">
        <w:rPr>
          <w:sz w:val="22"/>
          <w:szCs w:val="22"/>
          <w:lang w:val="sr-Cyrl-CS"/>
        </w:rPr>
        <w:t xml:space="preserve"> </w:t>
      </w:r>
      <w:r w:rsidR="007E4F48" w:rsidRPr="0049723C">
        <w:rPr>
          <w:sz w:val="22"/>
          <w:szCs w:val="22"/>
        </w:rPr>
        <w:t>uslugama</w:t>
      </w:r>
      <w:r w:rsidR="007E4F48" w:rsidRPr="0049723C">
        <w:rPr>
          <w:sz w:val="22"/>
          <w:szCs w:val="22"/>
          <w:lang w:val="sr-Cyrl-CS"/>
        </w:rPr>
        <w:t xml:space="preserve">. </w:t>
      </w:r>
    </w:p>
    <w:p w14:paraId="5FA351A2" w14:textId="19EB756B" w:rsidR="007E4F48" w:rsidRPr="0049723C" w:rsidRDefault="00E73AD3" w:rsidP="001C4B4F">
      <w:pPr>
        <w:pStyle w:val="1tekst"/>
        <w:spacing w:before="120" w:after="120"/>
        <w:ind w:left="0" w:firstLine="540"/>
        <w:rPr>
          <w:sz w:val="22"/>
          <w:szCs w:val="22"/>
          <w:lang w:val="sr-Latn-CS"/>
        </w:rPr>
      </w:pPr>
      <w:r w:rsidRPr="0049723C">
        <w:rPr>
          <w:sz w:val="22"/>
          <w:szCs w:val="22"/>
          <w:lang w:val="sr-Latn-CS"/>
        </w:rPr>
        <w:t xml:space="preserve">(3) </w:t>
      </w:r>
      <w:r w:rsidR="007E4F48" w:rsidRPr="0049723C">
        <w:rPr>
          <w:sz w:val="22"/>
          <w:szCs w:val="22"/>
          <w:lang w:val="sr-Latn-RS"/>
        </w:rPr>
        <w:t>Agencija</w:t>
      </w:r>
      <w:r w:rsidR="007E4F48" w:rsidRPr="0049723C">
        <w:rPr>
          <w:sz w:val="22"/>
          <w:szCs w:val="22"/>
          <w:lang w:val="sr-Cyrl-CS"/>
        </w:rPr>
        <w:t xml:space="preserve"> </w:t>
      </w:r>
      <w:r w:rsidR="007E4F48" w:rsidRPr="0049723C">
        <w:rPr>
          <w:sz w:val="22"/>
          <w:szCs w:val="22"/>
          <w:lang w:val="sr-Latn-CS"/>
        </w:rPr>
        <w:t>obavlja</w:t>
      </w:r>
      <w:r w:rsidR="007E4F48" w:rsidRPr="0049723C">
        <w:rPr>
          <w:sz w:val="22"/>
          <w:szCs w:val="22"/>
          <w:lang w:val="sr-Cyrl-CS"/>
        </w:rPr>
        <w:t xml:space="preserve"> </w:t>
      </w:r>
      <w:r w:rsidR="007E4F48" w:rsidRPr="0049723C">
        <w:rPr>
          <w:sz w:val="22"/>
          <w:szCs w:val="22"/>
          <w:lang w:val="sr-Latn-CS"/>
        </w:rPr>
        <w:t>poslove</w:t>
      </w:r>
      <w:r w:rsidR="007E4F48" w:rsidRPr="0049723C">
        <w:rPr>
          <w:sz w:val="22"/>
          <w:szCs w:val="22"/>
          <w:lang w:val="sr-Cyrl-CS"/>
        </w:rPr>
        <w:t xml:space="preserve"> </w:t>
      </w:r>
      <w:r w:rsidR="007E4F48" w:rsidRPr="0049723C">
        <w:rPr>
          <w:sz w:val="22"/>
          <w:szCs w:val="22"/>
          <w:lang w:val="sr-Latn-CS"/>
        </w:rPr>
        <w:t>iz</w:t>
      </w:r>
      <w:r w:rsidR="007E4F48" w:rsidRPr="0049723C">
        <w:rPr>
          <w:sz w:val="22"/>
          <w:szCs w:val="22"/>
          <w:lang w:val="sr-Cyrl-CS"/>
        </w:rPr>
        <w:t xml:space="preserve"> </w:t>
      </w:r>
      <w:r w:rsidR="007E4F48" w:rsidRPr="0049723C">
        <w:rPr>
          <w:sz w:val="22"/>
          <w:szCs w:val="22"/>
          <w:lang w:val="sr-Latn-CS"/>
        </w:rPr>
        <w:t>svoje</w:t>
      </w:r>
      <w:r w:rsidR="007E4F48" w:rsidRPr="0049723C">
        <w:rPr>
          <w:sz w:val="22"/>
          <w:szCs w:val="22"/>
          <w:lang w:val="sr-Cyrl-CS"/>
        </w:rPr>
        <w:t xml:space="preserve"> </w:t>
      </w:r>
      <w:r w:rsidR="007E4F48" w:rsidRPr="0049723C">
        <w:rPr>
          <w:sz w:val="22"/>
          <w:szCs w:val="22"/>
          <w:lang w:val="sr-Latn-CS"/>
        </w:rPr>
        <w:t>nadle</w:t>
      </w:r>
      <w:r w:rsidR="007E4F48" w:rsidRPr="0049723C">
        <w:rPr>
          <w:sz w:val="22"/>
          <w:szCs w:val="22"/>
          <w:lang w:val="sr-Cyrl-CS"/>
        </w:rPr>
        <w:t>ž</w:t>
      </w:r>
      <w:r w:rsidR="007E4F48" w:rsidRPr="0049723C">
        <w:rPr>
          <w:sz w:val="22"/>
          <w:szCs w:val="22"/>
          <w:lang w:val="sr-Latn-CS"/>
        </w:rPr>
        <w:t>nosti</w:t>
      </w:r>
      <w:r w:rsidR="007E4F48" w:rsidRPr="0049723C">
        <w:rPr>
          <w:sz w:val="22"/>
          <w:szCs w:val="22"/>
          <w:lang w:val="sr-Cyrl-CS"/>
        </w:rPr>
        <w:t xml:space="preserve"> </w:t>
      </w:r>
      <w:r w:rsidR="007E4F48" w:rsidRPr="0049723C">
        <w:rPr>
          <w:sz w:val="22"/>
          <w:szCs w:val="22"/>
          <w:lang w:val="sr-Latn-CS"/>
        </w:rPr>
        <w:t>na</w:t>
      </w:r>
      <w:r w:rsidR="007E4F48" w:rsidRPr="0049723C">
        <w:rPr>
          <w:sz w:val="22"/>
          <w:szCs w:val="22"/>
          <w:lang w:val="sr-Cyrl-CS"/>
        </w:rPr>
        <w:t xml:space="preserve"> </w:t>
      </w:r>
      <w:r w:rsidR="007E4F48" w:rsidRPr="0049723C">
        <w:rPr>
          <w:sz w:val="22"/>
          <w:szCs w:val="22"/>
          <w:lang w:val="sr-Latn-CS"/>
        </w:rPr>
        <w:t>na</w:t>
      </w:r>
      <w:r w:rsidR="007E4F48" w:rsidRPr="0049723C">
        <w:rPr>
          <w:sz w:val="22"/>
          <w:szCs w:val="22"/>
          <w:lang w:val="sr-Cyrl-CS"/>
        </w:rPr>
        <w:t>č</w:t>
      </w:r>
      <w:r w:rsidR="007E4F48" w:rsidRPr="0049723C">
        <w:rPr>
          <w:sz w:val="22"/>
          <w:szCs w:val="22"/>
          <w:lang w:val="sr-Latn-CS"/>
        </w:rPr>
        <w:t>in</w:t>
      </w:r>
      <w:r w:rsidR="007E4F48" w:rsidRPr="0049723C">
        <w:rPr>
          <w:sz w:val="22"/>
          <w:szCs w:val="22"/>
          <w:lang w:val="sr-Cyrl-CS"/>
        </w:rPr>
        <w:t xml:space="preserve"> </w:t>
      </w:r>
      <w:r w:rsidR="007E4F48" w:rsidRPr="0049723C">
        <w:rPr>
          <w:sz w:val="22"/>
          <w:szCs w:val="22"/>
          <w:lang w:val="sr-Latn-CS"/>
        </w:rPr>
        <w:t>propisan</w:t>
      </w:r>
      <w:r w:rsidR="007E4F48" w:rsidRPr="0049723C">
        <w:rPr>
          <w:sz w:val="22"/>
          <w:szCs w:val="22"/>
          <w:lang w:val="sr-Cyrl-CS"/>
        </w:rPr>
        <w:t xml:space="preserve"> </w:t>
      </w:r>
      <w:r w:rsidR="007E4F48" w:rsidRPr="0049723C">
        <w:rPr>
          <w:sz w:val="22"/>
          <w:szCs w:val="22"/>
          <w:lang w:val="sr-Latn-CS"/>
        </w:rPr>
        <w:t>zakonom</w:t>
      </w:r>
      <w:r w:rsidR="007E4F48" w:rsidRPr="0049723C">
        <w:rPr>
          <w:sz w:val="22"/>
          <w:szCs w:val="22"/>
          <w:lang w:val="sr-Cyrl-CS"/>
        </w:rPr>
        <w:t xml:space="preserve"> </w:t>
      </w:r>
      <w:r w:rsidR="007E4F48" w:rsidRPr="0049723C">
        <w:rPr>
          <w:sz w:val="22"/>
          <w:szCs w:val="22"/>
          <w:lang w:val="sr-Latn-CS"/>
        </w:rPr>
        <w:t>kojim</w:t>
      </w:r>
      <w:r w:rsidR="007E4F48" w:rsidRPr="0049723C">
        <w:rPr>
          <w:sz w:val="22"/>
          <w:szCs w:val="22"/>
          <w:lang w:val="sr-Cyrl-CS"/>
        </w:rPr>
        <w:t xml:space="preserve"> </w:t>
      </w:r>
      <w:r w:rsidR="007E4F48" w:rsidRPr="0049723C">
        <w:rPr>
          <w:sz w:val="22"/>
          <w:szCs w:val="22"/>
          <w:lang w:val="sr-Latn-CS"/>
        </w:rPr>
        <w:t>se</w:t>
      </w:r>
      <w:r w:rsidR="007E4F48" w:rsidRPr="0049723C">
        <w:rPr>
          <w:sz w:val="22"/>
          <w:szCs w:val="22"/>
          <w:lang w:val="sr-Cyrl-CS"/>
        </w:rPr>
        <w:t xml:space="preserve"> </w:t>
      </w:r>
      <w:r w:rsidR="007E4F48" w:rsidRPr="0049723C">
        <w:rPr>
          <w:sz w:val="22"/>
          <w:szCs w:val="22"/>
          <w:lang w:val="sr-Latn-CS"/>
        </w:rPr>
        <w:t>ure</w:t>
      </w:r>
      <w:r w:rsidR="007E4F48" w:rsidRPr="0049723C">
        <w:rPr>
          <w:sz w:val="22"/>
          <w:szCs w:val="22"/>
          <w:lang w:val="sr-Cyrl-CS"/>
        </w:rPr>
        <w:t>đ</w:t>
      </w:r>
      <w:r w:rsidR="007E4F48" w:rsidRPr="0049723C">
        <w:rPr>
          <w:sz w:val="22"/>
          <w:szCs w:val="22"/>
          <w:lang w:val="sr-Latn-CS"/>
        </w:rPr>
        <w:t>uje</w:t>
      </w:r>
      <w:r w:rsidR="007E4F48" w:rsidRPr="0049723C">
        <w:rPr>
          <w:sz w:val="22"/>
          <w:szCs w:val="22"/>
          <w:lang w:val="sr-Cyrl-CS"/>
        </w:rPr>
        <w:t xml:space="preserve"> ž</w:t>
      </w:r>
      <w:r w:rsidR="007E4F48" w:rsidRPr="0049723C">
        <w:rPr>
          <w:sz w:val="22"/>
          <w:szCs w:val="22"/>
          <w:lang w:val="sr-Latn-CS"/>
        </w:rPr>
        <w:t xml:space="preserve">eljeznica Crne Gore. </w:t>
      </w:r>
    </w:p>
    <w:p w14:paraId="31CFED5A" w14:textId="77777777" w:rsidR="00193995" w:rsidRPr="0049723C" w:rsidRDefault="00193995" w:rsidP="001C4B4F">
      <w:pPr>
        <w:pStyle w:val="1tekst"/>
        <w:spacing w:before="120" w:after="120"/>
        <w:ind w:left="0" w:firstLine="540"/>
        <w:rPr>
          <w:sz w:val="22"/>
          <w:szCs w:val="22"/>
          <w:lang w:val="sr-Cyrl-CS"/>
        </w:rPr>
      </w:pPr>
    </w:p>
    <w:p w14:paraId="0ACC3A88" w14:textId="0A5C097F" w:rsidR="007E4F48" w:rsidRPr="0049723C" w:rsidRDefault="00193995" w:rsidP="001C4B4F">
      <w:pPr>
        <w:pStyle w:val="NoSpacing"/>
        <w:spacing w:before="120" w:after="120"/>
        <w:jc w:val="center"/>
        <w:rPr>
          <w:rFonts w:ascii="Arial" w:eastAsia="Times New Roman" w:hAnsi="Arial" w:cs="Arial"/>
          <w:sz w:val="22"/>
          <w:lang w:val="sr-Latn-CS"/>
        </w:rPr>
      </w:pPr>
      <w:r w:rsidRPr="0049723C">
        <w:rPr>
          <w:rFonts w:ascii="Arial" w:eastAsia="Times New Roman" w:hAnsi="Arial" w:cs="Arial"/>
          <w:sz w:val="22"/>
          <w:lang w:val="sr-Latn-CS"/>
        </w:rPr>
        <w:t>Uloge učesnika u održavanju i unapređenju bezbjednosti željezničkog saobraćaja</w:t>
      </w:r>
    </w:p>
    <w:p w14:paraId="7812A4E8" w14:textId="7DE777EF" w:rsidR="00072990" w:rsidRPr="0049723C" w:rsidRDefault="00621568" w:rsidP="001C4B4F">
      <w:pPr>
        <w:pStyle w:val="NoSpacing"/>
        <w:spacing w:before="120" w:after="120"/>
        <w:jc w:val="center"/>
        <w:rPr>
          <w:rFonts w:ascii="Arial" w:eastAsia="Times New Roman" w:hAnsi="Arial" w:cs="Arial"/>
          <w:b/>
          <w:bCs/>
          <w:sz w:val="22"/>
          <w:lang w:val="sr-Latn-CS"/>
        </w:rPr>
      </w:pPr>
      <w:bookmarkStart w:id="128" w:name="_Hlk175740750"/>
      <w:r w:rsidRPr="0049723C">
        <w:rPr>
          <w:rFonts w:ascii="Arial" w:eastAsia="Times New Roman" w:hAnsi="Arial" w:cs="Arial"/>
          <w:b/>
          <w:bCs/>
          <w:sz w:val="22"/>
          <w:lang w:val="sr-Latn-CS"/>
        </w:rPr>
        <w:t>Čl</w:t>
      </w:r>
      <w:r w:rsidR="00072990" w:rsidRPr="0049723C">
        <w:rPr>
          <w:rFonts w:ascii="Arial" w:eastAsia="Times New Roman" w:hAnsi="Arial" w:cs="Arial"/>
          <w:b/>
          <w:bCs/>
          <w:sz w:val="22"/>
          <w:lang w:val="sr-Latn-CS"/>
        </w:rPr>
        <w:t>а</w:t>
      </w:r>
      <w:r w:rsidRPr="0049723C">
        <w:rPr>
          <w:rFonts w:ascii="Arial" w:eastAsia="Times New Roman" w:hAnsi="Arial" w:cs="Arial"/>
          <w:b/>
          <w:bCs/>
          <w:sz w:val="22"/>
          <w:lang w:val="sr-Latn-CS"/>
        </w:rPr>
        <w:t>n</w:t>
      </w:r>
      <w:r w:rsidR="00072990" w:rsidRPr="0049723C">
        <w:rPr>
          <w:rFonts w:ascii="Arial" w:eastAsia="Times New Roman" w:hAnsi="Arial" w:cs="Arial"/>
          <w:b/>
          <w:bCs/>
          <w:sz w:val="22"/>
          <w:lang w:val="sr-Latn-CS"/>
        </w:rPr>
        <w:t xml:space="preserve"> </w:t>
      </w:r>
      <w:r w:rsidR="0033095F" w:rsidRPr="0049723C">
        <w:rPr>
          <w:rFonts w:ascii="Arial" w:eastAsia="Times New Roman" w:hAnsi="Arial" w:cs="Arial"/>
          <w:b/>
          <w:bCs/>
          <w:sz w:val="22"/>
          <w:lang w:val="sr-Latn-CS"/>
        </w:rPr>
        <w:t>5</w:t>
      </w:r>
      <w:r w:rsidR="007E4F48" w:rsidRPr="0049723C">
        <w:rPr>
          <w:rFonts w:ascii="Arial" w:eastAsia="Times New Roman" w:hAnsi="Arial" w:cs="Arial"/>
          <w:b/>
          <w:bCs/>
          <w:sz w:val="22"/>
          <w:lang w:val="sr-Latn-CS"/>
        </w:rPr>
        <w:t>7</w:t>
      </w:r>
      <w:r w:rsidR="0033095F" w:rsidRPr="0049723C">
        <w:rPr>
          <w:rFonts w:ascii="Arial" w:eastAsia="Times New Roman" w:hAnsi="Arial" w:cs="Arial"/>
          <w:b/>
          <w:bCs/>
          <w:sz w:val="22"/>
          <w:lang w:val="sr-Latn-CS"/>
        </w:rPr>
        <w:t xml:space="preserve"> </w:t>
      </w:r>
      <w:bookmarkEnd w:id="128"/>
    </w:p>
    <w:p w14:paraId="7E4D6345" w14:textId="072874A3" w:rsidR="00072990" w:rsidRPr="0049723C" w:rsidRDefault="00665D56" w:rsidP="001C4B4F">
      <w:pPr>
        <w:spacing w:before="120" w:after="120"/>
        <w:ind w:firstLine="720"/>
        <w:jc w:val="both"/>
        <w:rPr>
          <w:rFonts w:ascii="Arial" w:hAnsi="Arial" w:cs="Arial"/>
          <w:sz w:val="22"/>
        </w:rPr>
      </w:pPr>
      <w:r w:rsidRPr="0049723C">
        <w:rPr>
          <w:rFonts w:ascii="Arial" w:hAnsi="Arial" w:cs="Arial"/>
          <w:sz w:val="22"/>
        </w:rPr>
        <w:t xml:space="preserve">(1) </w:t>
      </w:r>
      <w:r w:rsidR="00072990" w:rsidRPr="0049723C">
        <w:rPr>
          <w:rFonts w:ascii="Arial" w:hAnsi="Arial" w:cs="Arial"/>
          <w:sz w:val="22"/>
        </w:rPr>
        <w:t>М</w:t>
      </w:r>
      <w:r w:rsidR="00621568" w:rsidRPr="0049723C">
        <w:rPr>
          <w:rFonts w:ascii="Arial" w:hAnsi="Arial" w:cs="Arial"/>
          <w:sz w:val="22"/>
        </w:rPr>
        <w:t>inist</w:t>
      </w:r>
      <w:r w:rsidR="00072990" w:rsidRPr="0049723C">
        <w:rPr>
          <w:rFonts w:ascii="Arial" w:hAnsi="Arial" w:cs="Arial"/>
          <w:sz w:val="22"/>
        </w:rPr>
        <w:t>а</w:t>
      </w:r>
      <w:r w:rsidR="00621568" w:rsidRPr="0049723C">
        <w:rPr>
          <w:rFonts w:ascii="Arial" w:hAnsi="Arial" w:cs="Arial"/>
          <w:sz w:val="22"/>
        </w:rPr>
        <w:t>rstv</w:t>
      </w:r>
      <w:r w:rsidR="00072990" w:rsidRPr="0049723C">
        <w:rPr>
          <w:rFonts w:ascii="Arial" w:hAnsi="Arial" w:cs="Arial"/>
          <w:sz w:val="22"/>
        </w:rPr>
        <w:t xml:space="preserve">о, </w:t>
      </w:r>
      <w:r w:rsidR="0050005B" w:rsidRPr="0049723C">
        <w:rPr>
          <w:rFonts w:ascii="Arial" w:hAnsi="Arial" w:cs="Arial"/>
          <w:sz w:val="22"/>
        </w:rPr>
        <w:t>Agencija</w:t>
      </w:r>
      <w:r w:rsidR="00C6029F" w:rsidRPr="0049723C">
        <w:rPr>
          <w:rFonts w:ascii="Arial" w:hAnsi="Arial" w:cs="Arial"/>
          <w:sz w:val="22"/>
        </w:rPr>
        <w:t xml:space="preserve"> za željeznice</w:t>
      </w:r>
      <w:r w:rsidR="00072990" w:rsidRPr="0049723C">
        <w:rPr>
          <w:rFonts w:ascii="Arial" w:hAnsi="Arial" w:cs="Arial"/>
          <w:sz w:val="22"/>
        </w:rPr>
        <w:t xml:space="preserve">, </w:t>
      </w:r>
      <w:r w:rsidR="00621568" w:rsidRPr="0049723C">
        <w:rPr>
          <w:rFonts w:ascii="Arial" w:hAnsi="Arial" w:cs="Arial"/>
          <w:sz w:val="22"/>
        </w:rPr>
        <w:t>Komisija</w:t>
      </w:r>
      <w:r w:rsidR="00072990" w:rsidRPr="0049723C">
        <w:rPr>
          <w:rFonts w:ascii="Arial" w:hAnsi="Arial" w:cs="Arial"/>
          <w:sz w:val="22"/>
        </w:rPr>
        <w:t xml:space="preserve"> </w:t>
      </w:r>
      <w:r w:rsidR="0033020A" w:rsidRPr="0049723C">
        <w:rPr>
          <w:rFonts w:ascii="Arial" w:hAnsi="Arial" w:cs="Arial"/>
          <w:sz w:val="22"/>
        </w:rPr>
        <w:t xml:space="preserve">za istraživanje vanrednih događaja </w:t>
      </w:r>
      <w:r w:rsidR="00072990" w:rsidRPr="0049723C">
        <w:rPr>
          <w:rFonts w:ascii="Arial" w:hAnsi="Arial" w:cs="Arial"/>
          <w:sz w:val="22"/>
        </w:rPr>
        <w:t>(</w:t>
      </w:r>
      <w:r w:rsidR="00621568" w:rsidRPr="0049723C">
        <w:rPr>
          <w:rFonts w:ascii="Arial" w:hAnsi="Arial" w:cs="Arial"/>
          <w:sz w:val="22"/>
        </w:rPr>
        <w:t>u</w:t>
      </w:r>
      <w:r w:rsidR="00072990" w:rsidRPr="0049723C">
        <w:rPr>
          <w:rFonts w:ascii="Arial" w:hAnsi="Arial" w:cs="Arial"/>
          <w:sz w:val="22"/>
        </w:rPr>
        <w:t xml:space="preserve"> </w:t>
      </w:r>
      <w:r w:rsidR="00621568" w:rsidRPr="0049723C">
        <w:rPr>
          <w:rFonts w:ascii="Arial" w:hAnsi="Arial" w:cs="Arial"/>
          <w:sz w:val="22"/>
        </w:rPr>
        <w:t>d</w:t>
      </w:r>
      <w:r w:rsidR="00072990" w:rsidRPr="0049723C">
        <w:rPr>
          <w:rFonts w:ascii="Arial" w:hAnsi="Arial" w:cs="Arial"/>
          <w:sz w:val="22"/>
        </w:rPr>
        <w:t>а</w:t>
      </w:r>
      <w:r w:rsidR="00621568" w:rsidRPr="0049723C">
        <w:rPr>
          <w:rFonts w:ascii="Arial" w:hAnsi="Arial" w:cs="Arial"/>
          <w:sz w:val="22"/>
        </w:rPr>
        <w:t>lј</w:t>
      </w:r>
      <w:r w:rsidR="00072990" w:rsidRPr="0049723C">
        <w:rPr>
          <w:rFonts w:ascii="Arial" w:hAnsi="Arial" w:cs="Arial"/>
          <w:sz w:val="22"/>
        </w:rPr>
        <w:t>е</w:t>
      </w:r>
      <w:r w:rsidR="00621568" w:rsidRPr="0049723C">
        <w:rPr>
          <w:rFonts w:ascii="Arial" w:hAnsi="Arial" w:cs="Arial"/>
          <w:sz w:val="22"/>
        </w:rPr>
        <w:t>m</w:t>
      </w:r>
      <w:r w:rsidR="00072990" w:rsidRPr="0049723C">
        <w:rPr>
          <w:rFonts w:ascii="Arial" w:hAnsi="Arial" w:cs="Arial"/>
          <w:sz w:val="22"/>
        </w:rPr>
        <w:t xml:space="preserve"> </w:t>
      </w:r>
      <w:r w:rsidR="00621568" w:rsidRPr="0049723C">
        <w:rPr>
          <w:rFonts w:ascii="Arial" w:hAnsi="Arial" w:cs="Arial"/>
          <w:sz w:val="22"/>
        </w:rPr>
        <w:t>t</w:t>
      </w:r>
      <w:r w:rsidR="00072990" w:rsidRPr="0049723C">
        <w:rPr>
          <w:rFonts w:ascii="Arial" w:hAnsi="Arial" w:cs="Arial"/>
          <w:sz w:val="22"/>
        </w:rPr>
        <w:t>е</w:t>
      </w:r>
      <w:r w:rsidR="00621568" w:rsidRPr="0049723C">
        <w:rPr>
          <w:rFonts w:ascii="Arial" w:hAnsi="Arial" w:cs="Arial"/>
          <w:sz w:val="22"/>
        </w:rPr>
        <w:t>kstu</w:t>
      </w:r>
      <w:r w:rsidR="00072990" w:rsidRPr="0049723C">
        <w:rPr>
          <w:rFonts w:ascii="Arial" w:hAnsi="Arial" w:cs="Arial"/>
          <w:sz w:val="22"/>
        </w:rPr>
        <w:t xml:space="preserve">: </w:t>
      </w:r>
      <w:r w:rsidR="00621568" w:rsidRPr="0049723C">
        <w:rPr>
          <w:rFonts w:ascii="Arial" w:hAnsi="Arial" w:cs="Arial"/>
          <w:sz w:val="22"/>
        </w:rPr>
        <w:t>Komisija</w:t>
      </w:r>
      <w:r w:rsidR="00072990" w:rsidRPr="0049723C">
        <w:rPr>
          <w:rFonts w:ascii="Arial" w:hAnsi="Arial" w:cs="Arial"/>
          <w:sz w:val="22"/>
        </w:rPr>
        <w:t xml:space="preserve">), </w:t>
      </w:r>
      <w:r w:rsidR="00621568" w:rsidRPr="0049723C">
        <w:rPr>
          <w:rFonts w:ascii="Arial" w:hAnsi="Arial" w:cs="Arial"/>
          <w:sz w:val="22"/>
        </w:rPr>
        <w:t>upr</w:t>
      </w:r>
      <w:r w:rsidR="00072990" w:rsidRPr="0049723C">
        <w:rPr>
          <w:rFonts w:ascii="Arial" w:hAnsi="Arial" w:cs="Arial"/>
          <w:sz w:val="22"/>
        </w:rPr>
        <w:t>а</w:t>
      </w:r>
      <w:r w:rsidR="00621568" w:rsidRPr="0049723C">
        <w:rPr>
          <w:rFonts w:ascii="Arial" w:hAnsi="Arial" w:cs="Arial"/>
          <w:sz w:val="22"/>
        </w:rPr>
        <w:t>vlј</w:t>
      </w:r>
      <w:r w:rsidR="00072990" w:rsidRPr="0049723C">
        <w:rPr>
          <w:rFonts w:ascii="Arial" w:hAnsi="Arial" w:cs="Arial"/>
          <w:sz w:val="22"/>
        </w:rPr>
        <w:t>а</w:t>
      </w:r>
      <w:r w:rsidR="00621568" w:rsidRPr="0049723C">
        <w:rPr>
          <w:rFonts w:ascii="Arial" w:hAnsi="Arial" w:cs="Arial"/>
          <w:sz w:val="22"/>
        </w:rPr>
        <w:t>č</w:t>
      </w:r>
      <w:r w:rsidR="009A40E1" w:rsidRPr="0049723C">
        <w:rPr>
          <w:rFonts w:ascii="Arial" w:hAnsi="Arial" w:cs="Arial"/>
          <w:sz w:val="22"/>
        </w:rPr>
        <w:t xml:space="preserve"> željezničke infrastrukture</w:t>
      </w:r>
      <w:r w:rsidR="00072990" w:rsidRPr="0049723C">
        <w:rPr>
          <w:rFonts w:ascii="Arial" w:hAnsi="Arial" w:cs="Arial"/>
          <w:sz w:val="22"/>
        </w:rPr>
        <w:t xml:space="preserve"> </w:t>
      </w:r>
      <w:r w:rsidR="00621568" w:rsidRPr="0049723C">
        <w:rPr>
          <w:rFonts w:ascii="Arial" w:hAnsi="Arial" w:cs="Arial"/>
          <w:sz w:val="22"/>
        </w:rPr>
        <w:t>i</w:t>
      </w:r>
      <w:r w:rsidR="00072990" w:rsidRPr="0049723C">
        <w:rPr>
          <w:rFonts w:ascii="Arial" w:hAnsi="Arial" w:cs="Arial"/>
          <w:sz w:val="22"/>
        </w:rPr>
        <w:t xml:space="preserve"> </w:t>
      </w:r>
      <w:r w:rsidR="00621568" w:rsidRPr="0049723C">
        <w:rPr>
          <w:rFonts w:ascii="Arial" w:hAnsi="Arial" w:cs="Arial"/>
          <w:sz w:val="22"/>
        </w:rPr>
        <w:t>ž</w:t>
      </w:r>
      <w:r w:rsidR="00072990" w:rsidRPr="0049723C">
        <w:rPr>
          <w:rFonts w:ascii="Arial" w:hAnsi="Arial" w:cs="Arial"/>
          <w:sz w:val="22"/>
        </w:rPr>
        <w:t>е</w:t>
      </w:r>
      <w:r w:rsidR="00621568" w:rsidRPr="0049723C">
        <w:rPr>
          <w:rFonts w:ascii="Arial" w:hAnsi="Arial" w:cs="Arial"/>
          <w:sz w:val="22"/>
        </w:rPr>
        <w:t>l</w:t>
      </w:r>
      <w:r w:rsidR="00B92142" w:rsidRPr="0049723C">
        <w:rPr>
          <w:rFonts w:ascii="Arial" w:hAnsi="Arial" w:cs="Arial"/>
          <w:sz w:val="22"/>
        </w:rPr>
        <w:t>j</w:t>
      </w:r>
      <w:r w:rsidR="00072990" w:rsidRPr="0049723C">
        <w:rPr>
          <w:rFonts w:ascii="Arial" w:hAnsi="Arial" w:cs="Arial"/>
          <w:sz w:val="22"/>
        </w:rPr>
        <w:t>е</w:t>
      </w:r>
      <w:r w:rsidR="00621568" w:rsidRPr="0049723C">
        <w:rPr>
          <w:rFonts w:ascii="Arial" w:hAnsi="Arial" w:cs="Arial"/>
          <w:sz w:val="22"/>
        </w:rPr>
        <w:t>znički</w:t>
      </w:r>
      <w:r w:rsidR="00072990" w:rsidRPr="0049723C">
        <w:rPr>
          <w:rFonts w:ascii="Arial" w:hAnsi="Arial" w:cs="Arial"/>
          <w:sz w:val="22"/>
        </w:rPr>
        <w:t xml:space="preserve"> </w:t>
      </w:r>
      <w:r w:rsidR="00621568" w:rsidRPr="0049723C">
        <w:rPr>
          <w:rFonts w:ascii="Arial" w:hAnsi="Arial" w:cs="Arial"/>
          <w:sz w:val="22"/>
        </w:rPr>
        <w:t>pr</w:t>
      </w:r>
      <w:r w:rsidR="00072990" w:rsidRPr="0049723C">
        <w:rPr>
          <w:rFonts w:ascii="Arial" w:hAnsi="Arial" w:cs="Arial"/>
          <w:sz w:val="22"/>
        </w:rPr>
        <w:t>е</w:t>
      </w:r>
      <w:r w:rsidR="00621568" w:rsidRPr="0049723C">
        <w:rPr>
          <w:rFonts w:ascii="Arial" w:hAnsi="Arial" w:cs="Arial"/>
          <w:sz w:val="22"/>
        </w:rPr>
        <w:t>v</w:t>
      </w:r>
      <w:r w:rsidR="00072990" w:rsidRPr="0049723C">
        <w:rPr>
          <w:rFonts w:ascii="Arial" w:hAnsi="Arial" w:cs="Arial"/>
          <w:sz w:val="22"/>
        </w:rPr>
        <w:t>о</w:t>
      </w:r>
      <w:r w:rsidR="00621568" w:rsidRPr="0049723C">
        <w:rPr>
          <w:rFonts w:ascii="Arial" w:hAnsi="Arial" w:cs="Arial"/>
          <w:sz w:val="22"/>
        </w:rPr>
        <w:t>znik</w:t>
      </w:r>
      <w:r w:rsidR="00072990" w:rsidRPr="0049723C">
        <w:rPr>
          <w:rFonts w:ascii="Arial" w:hAnsi="Arial" w:cs="Arial"/>
          <w:sz w:val="22"/>
        </w:rPr>
        <w:t xml:space="preserve"> </w:t>
      </w:r>
      <w:r w:rsidR="009A40E1" w:rsidRPr="0049723C">
        <w:rPr>
          <w:rFonts w:ascii="Arial" w:hAnsi="Arial" w:cs="Arial"/>
          <w:sz w:val="22"/>
        </w:rPr>
        <w:t xml:space="preserve">u skladu sa svojim nadležnostima i poslovima </w:t>
      </w:r>
      <w:r w:rsidR="00B01107" w:rsidRPr="0049723C">
        <w:rPr>
          <w:rFonts w:ascii="Arial" w:hAnsi="Arial" w:cs="Arial"/>
          <w:sz w:val="22"/>
        </w:rPr>
        <w:t xml:space="preserve">koje obavljaju, </w:t>
      </w:r>
      <w:r w:rsidR="00942E44" w:rsidRPr="0049723C">
        <w:rPr>
          <w:rFonts w:ascii="Arial" w:hAnsi="Arial" w:cs="Arial"/>
          <w:sz w:val="22"/>
        </w:rPr>
        <w:t xml:space="preserve">dužni su </w:t>
      </w:r>
      <w:r w:rsidR="0033095F" w:rsidRPr="0049723C">
        <w:rPr>
          <w:rFonts w:ascii="Arial" w:hAnsi="Arial" w:cs="Arial"/>
          <w:sz w:val="22"/>
        </w:rPr>
        <w:t>da se</w:t>
      </w:r>
      <w:r w:rsidR="00072990" w:rsidRPr="0049723C">
        <w:rPr>
          <w:rFonts w:ascii="Arial" w:hAnsi="Arial" w:cs="Arial"/>
          <w:sz w:val="22"/>
        </w:rPr>
        <w:t>:</w:t>
      </w:r>
    </w:p>
    <w:p w14:paraId="79E64C2B" w14:textId="43B22BCD" w:rsidR="00072990" w:rsidRPr="0049723C" w:rsidRDefault="00072990" w:rsidP="001C4B4F">
      <w:pPr>
        <w:spacing w:before="120" w:after="120"/>
        <w:ind w:firstLine="720"/>
        <w:jc w:val="both"/>
        <w:rPr>
          <w:rFonts w:ascii="Arial" w:hAnsi="Arial" w:cs="Arial"/>
          <w:sz w:val="22"/>
        </w:rPr>
      </w:pPr>
      <w:r w:rsidRPr="0049723C">
        <w:rPr>
          <w:rFonts w:ascii="Arial" w:hAnsi="Arial" w:cs="Arial"/>
          <w:sz w:val="22"/>
        </w:rPr>
        <w:t xml:space="preserve">1) </w:t>
      </w:r>
      <w:r w:rsidR="00B01107" w:rsidRPr="0049723C">
        <w:rPr>
          <w:rFonts w:ascii="Arial" w:hAnsi="Arial" w:cs="Arial"/>
          <w:sz w:val="22"/>
          <w:lang w:val="sr-Cyrl-CS"/>
        </w:rPr>
        <w:t>bezb</w:t>
      </w:r>
      <w:r w:rsidR="00B01107" w:rsidRPr="0049723C">
        <w:rPr>
          <w:rFonts w:ascii="Arial" w:hAnsi="Arial" w:cs="Arial"/>
          <w:sz w:val="22"/>
          <w:lang w:val="sr-Latn-RS"/>
        </w:rPr>
        <w:t>j</w:t>
      </w:r>
      <w:r w:rsidR="00B01107" w:rsidRPr="0049723C">
        <w:rPr>
          <w:rFonts w:ascii="Arial" w:hAnsi="Arial" w:cs="Arial"/>
          <w:sz w:val="22"/>
          <w:lang w:val="sr-Cyrl-CS"/>
        </w:rPr>
        <w:t>ednost žel</w:t>
      </w:r>
      <w:r w:rsidR="00B01107" w:rsidRPr="0049723C">
        <w:rPr>
          <w:rFonts w:ascii="Arial" w:hAnsi="Arial" w:cs="Arial"/>
          <w:sz w:val="22"/>
          <w:lang w:val="sr-Latn-RS"/>
        </w:rPr>
        <w:t>j</w:t>
      </w:r>
      <w:r w:rsidR="00B01107" w:rsidRPr="0049723C">
        <w:rPr>
          <w:rFonts w:ascii="Arial" w:hAnsi="Arial" w:cs="Arial"/>
          <w:sz w:val="22"/>
          <w:lang w:val="sr-Cyrl-CS"/>
        </w:rPr>
        <w:t>ezničkog saobraćaja u žel</w:t>
      </w:r>
      <w:r w:rsidR="00B01107" w:rsidRPr="0049723C">
        <w:rPr>
          <w:rFonts w:ascii="Arial" w:hAnsi="Arial" w:cs="Arial"/>
          <w:sz w:val="22"/>
          <w:lang w:val="sr-Latn-RS"/>
        </w:rPr>
        <w:t>j</w:t>
      </w:r>
      <w:r w:rsidR="00B01107" w:rsidRPr="0049723C">
        <w:rPr>
          <w:rFonts w:ascii="Arial" w:hAnsi="Arial" w:cs="Arial"/>
          <w:sz w:val="22"/>
          <w:lang w:val="sr-Cyrl-CS"/>
        </w:rPr>
        <w:t>ezničkom sistemu očuva, i tamo gd</w:t>
      </w:r>
      <w:r w:rsidR="00B01107" w:rsidRPr="0049723C">
        <w:rPr>
          <w:rFonts w:ascii="Arial" w:hAnsi="Arial" w:cs="Arial"/>
          <w:sz w:val="22"/>
          <w:lang w:val="sr-Latn-RS"/>
        </w:rPr>
        <w:t>j</w:t>
      </w:r>
      <w:r w:rsidR="00B01107" w:rsidRPr="0049723C">
        <w:rPr>
          <w:rFonts w:ascii="Arial" w:hAnsi="Arial" w:cs="Arial"/>
          <w:sz w:val="22"/>
          <w:lang w:val="sr-Cyrl-CS"/>
        </w:rPr>
        <w:t>e je to</w:t>
      </w:r>
      <w:r w:rsidR="00F422A6" w:rsidRPr="0049723C">
        <w:rPr>
          <w:rFonts w:ascii="Arial" w:hAnsi="Arial" w:cs="Arial"/>
          <w:sz w:val="22"/>
          <w:lang w:val="sr-Latn-RS"/>
        </w:rPr>
        <w:t xml:space="preserve"> opravdano i</w:t>
      </w:r>
      <w:r w:rsidR="00B01107" w:rsidRPr="0049723C">
        <w:rPr>
          <w:rFonts w:ascii="Arial" w:hAnsi="Arial" w:cs="Arial"/>
          <w:sz w:val="22"/>
          <w:lang w:val="sr-Cyrl-CS"/>
        </w:rPr>
        <w:t xml:space="preserve"> izvodljivo, stalno unapređuje, pri čemu prioritet ima sprečavanje nesreća;</w:t>
      </w:r>
    </w:p>
    <w:p w14:paraId="13050270" w14:textId="35CC3DD8" w:rsidR="00072990" w:rsidRPr="0049723C" w:rsidRDefault="00072990" w:rsidP="001C4B4F">
      <w:pPr>
        <w:spacing w:before="120" w:after="120"/>
        <w:ind w:firstLine="720"/>
        <w:jc w:val="both"/>
        <w:rPr>
          <w:rFonts w:ascii="Arial" w:hAnsi="Arial" w:cs="Arial"/>
          <w:sz w:val="22"/>
        </w:rPr>
      </w:pPr>
      <w:r w:rsidRPr="0049723C">
        <w:rPr>
          <w:rFonts w:ascii="Arial" w:hAnsi="Arial" w:cs="Arial"/>
          <w:sz w:val="22"/>
        </w:rPr>
        <w:t xml:space="preserve">2) </w:t>
      </w:r>
      <w:r w:rsidR="00621568" w:rsidRPr="0049723C">
        <w:rPr>
          <w:rFonts w:ascii="Arial" w:hAnsi="Arial" w:cs="Arial"/>
          <w:sz w:val="22"/>
        </w:rPr>
        <w:t>pr</w:t>
      </w:r>
      <w:r w:rsidRPr="0049723C">
        <w:rPr>
          <w:rFonts w:ascii="Arial" w:hAnsi="Arial" w:cs="Arial"/>
          <w:sz w:val="22"/>
        </w:rPr>
        <w:t>о</w:t>
      </w:r>
      <w:r w:rsidR="00621568" w:rsidRPr="0049723C">
        <w:rPr>
          <w:rFonts w:ascii="Arial" w:hAnsi="Arial" w:cs="Arial"/>
          <w:sz w:val="22"/>
        </w:rPr>
        <w:t>pisi</w:t>
      </w:r>
      <w:r w:rsidRPr="0049723C">
        <w:rPr>
          <w:rFonts w:ascii="Arial" w:hAnsi="Arial" w:cs="Arial"/>
          <w:sz w:val="22"/>
        </w:rPr>
        <w:t xml:space="preserve"> </w:t>
      </w:r>
      <w:r w:rsidR="00621568" w:rsidRPr="0049723C">
        <w:rPr>
          <w:rFonts w:ascii="Arial" w:hAnsi="Arial" w:cs="Arial"/>
          <w:sz w:val="22"/>
        </w:rPr>
        <w:t>z</w:t>
      </w:r>
      <w:r w:rsidRPr="0049723C">
        <w:rPr>
          <w:rFonts w:ascii="Arial" w:hAnsi="Arial" w:cs="Arial"/>
          <w:sz w:val="22"/>
        </w:rPr>
        <w:t xml:space="preserve">а </w:t>
      </w:r>
      <w:r w:rsidR="00621568" w:rsidRPr="0049723C">
        <w:rPr>
          <w:rFonts w:ascii="Arial" w:hAnsi="Arial" w:cs="Arial"/>
          <w:sz w:val="22"/>
        </w:rPr>
        <w:t>b</w:t>
      </w:r>
      <w:r w:rsidRPr="0049723C">
        <w:rPr>
          <w:rFonts w:ascii="Arial" w:hAnsi="Arial" w:cs="Arial"/>
          <w:sz w:val="22"/>
        </w:rPr>
        <w:t>е</w:t>
      </w:r>
      <w:r w:rsidR="00621568" w:rsidRPr="0049723C">
        <w:rPr>
          <w:rFonts w:ascii="Arial" w:hAnsi="Arial" w:cs="Arial"/>
          <w:sz w:val="22"/>
        </w:rPr>
        <w:t>zb</w:t>
      </w:r>
      <w:r w:rsidR="00B92142" w:rsidRPr="0049723C">
        <w:rPr>
          <w:rFonts w:ascii="Arial" w:hAnsi="Arial" w:cs="Arial"/>
          <w:sz w:val="22"/>
        </w:rPr>
        <w:t>j</w:t>
      </w:r>
      <w:r w:rsidRPr="0049723C">
        <w:rPr>
          <w:rFonts w:ascii="Arial" w:hAnsi="Arial" w:cs="Arial"/>
          <w:sz w:val="22"/>
        </w:rPr>
        <w:t>е</w:t>
      </w:r>
      <w:r w:rsidR="00621568" w:rsidRPr="0049723C">
        <w:rPr>
          <w:rFonts w:ascii="Arial" w:hAnsi="Arial" w:cs="Arial"/>
          <w:sz w:val="22"/>
        </w:rPr>
        <w:t>dn</w:t>
      </w:r>
      <w:r w:rsidRPr="0049723C">
        <w:rPr>
          <w:rFonts w:ascii="Arial" w:hAnsi="Arial" w:cs="Arial"/>
          <w:sz w:val="22"/>
        </w:rPr>
        <w:t>о</w:t>
      </w:r>
      <w:r w:rsidR="00621568" w:rsidRPr="0049723C">
        <w:rPr>
          <w:rFonts w:ascii="Arial" w:hAnsi="Arial" w:cs="Arial"/>
          <w:sz w:val="22"/>
        </w:rPr>
        <w:t>st</w:t>
      </w:r>
      <w:r w:rsidRPr="0049723C">
        <w:rPr>
          <w:rFonts w:ascii="Arial" w:hAnsi="Arial" w:cs="Arial"/>
          <w:sz w:val="22"/>
        </w:rPr>
        <w:t xml:space="preserve"> </w:t>
      </w:r>
      <w:r w:rsidR="00621568" w:rsidRPr="0049723C">
        <w:rPr>
          <w:rFonts w:ascii="Arial" w:hAnsi="Arial" w:cs="Arial"/>
          <w:sz w:val="22"/>
        </w:rPr>
        <w:t>prim</w:t>
      </w:r>
      <w:r w:rsidR="0033095F" w:rsidRPr="0049723C">
        <w:rPr>
          <w:rFonts w:ascii="Arial" w:hAnsi="Arial" w:cs="Arial"/>
          <w:sz w:val="22"/>
        </w:rPr>
        <w:t>j</w:t>
      </w:r>
      <w:r w:rsidRPr="0049723C">
        <w:rPr>
          <w:rFonts w:ascii="Arial" w:hAnsi="Arial" w:cs="Arial"/>
          <w:sz w:val="22"/>
        </w:rPr>
        <w:t>е</w:t>
      </w:r>
      <w:r w:rsidR="00621568" w:rsidRPr="0049723C">
        <w:rPr>
          <w:rFonts w:ascii="Arial" w:hAnsi="Arial" w:cs="Arial"/>
          <w:sz w:val="22"/>
        </w:rPr>
        <w:t>nju</w:t>
      </w:r>
      <w:r w:rsidRPr="0049723C">
        <w:rPr>
          <w:rFonts w:ascii="Arial" w:hAnsi="Arial" w:cs="Arial"/>
          <w:sz w:val="22"/>
        </w:rPr>
        <w:t>ј</w:t>
      </w:r>
      <w:r w:rsidR="00621568" w:rsidRPr="0049723C">
        <w:rPr>
          <w:rFonts w:ascii="Arial" w:hAnsi="Arial" w:cs="Arial"/>
          <w:sz w:val="22"/>
        </w:rPr>
        <w:t>u</w:t>
      </w:r>
      <w:r w:rsidRPr="0049723C">
        <w:rPr>
          <w:rFonts w:ascii="Arial" w:hAnsi="Arial" w:cs="Arial"/>
          <w:sz w:val="22"/>
        </w:rPr>
        <w:t xml:space="preserve"> </w:t>
      </w:r>
      <w:r w:rsidR="00621568" w:rsidRPr="0049723C">
        <w:rPr>
          <w:rFonts w:ascii="Arial" w:hAnsi="Arial" w:cs="Arial"/>
          <w:sz w:val="22"/>
        </w:rPr>
        <w:t>tr</w:t>
      </w:r>
      <w:r w:rsidRPr="0049723C">
        <w:rPr>
          <w:rFonts w:ascii="Arial" w:hAnsi="Arial" w:cs="Arial"/>
          <w:sz w:val="22"/>
        </w:rPr>
        <w:t>а</w:t>
      </w:r>
      <w:r w:rsidR="00621568" w:rsidRPr="0049723C">
        <w:rPr>
          <w:rFonts w:ascii="Arial" w:hAnsi="Arial" w:cs="Arial"/>
          <w:sz w:val="22"/>
        </w:rPr>
        <w:t>nsp</w:t>
      </w:r>
      <w:r w:rsidRPr="0049723C">
        <w:rPr>
          <w:rFonts w:ascii="Arial" w:hAnsi="Arial" w:cs="Arial"/>
          <w:sz w:val="22"/>
        </w:rPr>
        <w:t>а</w:t>
      </w:r>
      <w:r w:rsidR="00621568" w:rsidRPr="0049723C">
        <w:rPr>
          <w:rFonts w:ascii="Arial" w:hAnsi="Arial" w:cs="Arial"/>
          <w:sz w:val="22"/>
        </w:rPr>
        <w:t>r</w:t>
      </w:r>
      <w:r w:rsidRPr="0049723C">
        <w:rPr>
          <w:rFonts w:ascii="Arial" w:hAnsi="Arial" w:cs="Arial"/>
          <w:sz w:val="22"/>
        </w:rPr>
        <w:t>е</w:t>
      </w:r>
      <w:r w:rsidR="00621568" w:rsidRPr="0049723C">
        <w:rPr>
          <w:rFonts w:ascii="Arial" w:hAnsi="Arial" w:cs="Arial"/>
          <w:sz w:val="22"/>
        </w:rPr>
        <w:t>ntn</w:t>
      </w:r>
      <w:r w:rsidRPr="0049723C">
        <w:rPr>
          <w:rFonts w:ascii="Arial" w:hAnsi="Arial" w:cs="Arial"/>
          <w:sz w:val="22"/>
        </w:rPr>
        <w:t xml:space="preserve">о </w:t>
      </w:r>
      <w:r w:rsidR="00621568" w:rsidRPr="0049723C">
        <w:rPr>
          <w:rFonts w:ascii="Arial" w:hAnsi="Arial" w:cs="Arial"/>
          <w:sz w:val="22"/>
        </w:rPr>
        <w:t>i</w:t>
      </w:r>
      <w:r w:rsidRPr="0049723C">
        <w:rPr>
          <w:rFonts w:ascii="Arial" w:hAnsi="Arial" w:cs="Arial"/>
          <w:sz w:val="22"/>
        </w:rPr>
        <w:t xml:space="preserve"> </w:t>
      </w:r>
      <w:r w:rsidR="003622BB" w:rsidRPr="0049723C">
        <w:rPr>
          <w:rFonts w:ascii="Arial" w:hAnsi="Arial" w:cs="Arial"/>
          <w:sz w:val="22"/>
        </w:rPr>
        <w:t>nеdiskriminаtоrno</w:t>
      </w:r>
      <w:r w:rsidRPr="0049723C">
        <w:rPr>
          <w:rFonts w:ascii="Arial" w:hAnsi="Arial" w:cs="Arial"/>
          <w:sz w:val="22"/>
        </w:rPr>
        <w:t>;</w:t>
      </w:r>
    </w:p>
    <w:p w14:paraId="423B3D0F" w14:textId="59140924" w:rsidR="00072990" w:rsidRPr="0049723C" w:rsidRDefault="00072990" w:rsidP="001C4B4F">
      <w:pPr>
        <w:spacing w:before="120" w:after="120"/>
        <w:ind w:firstLine="720"/>
        <w:jc w:val="both"/>
        <w:rPr>
          <w:rFonts w:ascii="Arial" w:hAnsi="Arial" w:cs="Arial"/>
          <w:sz w:val="22"/>
        </w:rPr>
      </w:pPr>
      <w:r w:rsidRPr="0049723C">
        <w:rPr>
          <w:rFonts w:ascii="Arial" w:hAnsi="Arial" w:cs="Arial"/>
          <w:sz w:val="22"/>
        </w:rPr>
        <w:t xml:space="preserve">3) </w:t>
      </w:r>
      <w:r w:rsidR="00B01107" w:rsidRPr="0049723C">
        <w:rPr>
          <w:rFonts w:ascii="Arial" w:hAnsi="Arial" w:cs="Arial"/>
          <w:sz w:val="22"/>
        </w:rPr>
        <w:t>mjere za razvoj i poboljšanje bezbjednosti željeznice baziraju na sistemskom pristupu</w:t>
      </w:r>
      <w:r w:rsidR="00904555" w:rsidRPr="0049723C">
        <w:rPr>
          <w:rFonts w:ascii="Arial" w:hAnsi="Arial" w:cs="Arial"/>
          <w:sz w:val="22"/>
        </w:rPr>
        <w:t xml:space="preserve"> uzimajući u obzir razvoj međunarodnog prava i pravila, kao i napredak tehnike i nauke</w:t>
      </w:r>
      <w:r w:rsidRPr="0049723C">
        <w:rPr>
          <w:rFonts w:ascii="Arial" w:hAnsi="Arial" w:cs="Arial"/>
          <w:sz w:val="22"/>
        </w:rPr>
        <w:t>.</w:t>
      </w:r>
    </w:p>
    <w:p w14:paraId="75A22F07" w14:textId="57369976" w:rsidR="00072990" w:rsidRPr="0049723C" w:rsidRDefault="00665D56" w:rsidP="001C4B4F">
      <w:pPr>
        <w:spacing w:before="120" w:after="120"/>
        <w:ind w:firstLine="720"/>
        <w:jc w:val="both"/>
        <w:rPr>
          <w:rFonts w:ascii="Arial" w:hAnsi="Arial" w:cs="Arial"/>
          <w:sz w:val="22"/>
        </w:rPr>
      </w:pPr>
      <w:r w:rsidRPr="0049723C">
        <w:rPr>
          <w:rFonts w:ascii="Arial" w:hAnsi="Arial" w:cs="Arial"/>
          <w:sz w:val="22"/>
        </w:rPr>
        <w:t xml:space="preserve">(2) </w:t>
      </w:r>
      <w:r w:rsidR="00621568" w:rsidRPr="0049723C">
        <w:rPr>
          <w:rFonts w:ascii="Arial" w:hAnsi="Arial" w:cs="Arial"/>
          <w:sz w:val="22"/>
        </w:rPr>
        <w:t>Upr</w:t>
      </w:r>
      <w:r w:rsidR="00072990" w:rsidRPr="0049723C">
        <w:rPr>
          <w:rFonts w:ascii="Arial" w:hAnsi="Arial" w:cs="Arial"/>
          <w:sz w:val="22"/>
        </w:rPr>
        <w:t>а</w:t>
      </w:r>
      <w:r w:rsidR="00621568" w:rsidRPr="0049723C">
        <w:rPr>
          <w:rFonts w:ascii="Arial" w:hAnsi="Arial" w:cs="Arial"/>
          <w:sz w:val="22"/>
        </w:rPr>
        <w:t>vlј</w:t>
      </w:r>
      <w:r w:rsidR="00072990" w:rsidRPr="0049723C">
        <w:rPr>
          <w:rFonts w:ascii="Arial" w:hAnsi="Arial" w:cs="Arial"/>
          <w:sz w:val="22"/>
        </w:rPr>
        <w:t>а</w:t>
      </w:r>
      <w:r w:rsidR="00621568" w:rsidRPr="0049723C">
        <w:rPr>
          <w:rFonts w:ascii="Arial" w:hAnsi="Arial" w:cs="Arial"/>
          <w:sz w:val="22"/>
        </w:rPr>
        <w:t>č i</w:t>
      </w:r>
      <w:r w:rsidR="00072990" w:rsidRPr="0049723C">
        <w:rPr>
          <w:rFonts w:ascii="Arial" w:hAnsi="Arial" w:cs="Arial"/>
          <w:sz w:val="22"/>
        </w:rPr>
        <w:t xml:space="preserve"> </w:t>
      </w:r>
      <w:r w:rsidR="00621568" w:rsidRPr="0049723C">
        <w:rPr>
          <w:rFonts w:ascii="Arial" w:hAnsi="Arial" w:cs="Arial"/>
          <w:sz w:val="22"/>
        </w:rPr>
        <w:t>ž</w:t>
      </w:r>
      <w:r w:rsidR="00072990" w:rsidRPr="0049723C">
        <w:rPr>
          <w:rFonts w:ascii="Arial" w:hAnsi="Arial" w:cs="Arial"/>
          <w:sz w:val="22"/>
        </w:rPr>
        <w:t>е</w:t>
      </w:r>
      <w:r w:rsidR="00621568" w:rsidRPr="0049723C">
        <w:rPr>
          <w:rFonts w:ascii="Arial" w:hAnsi="Arial" w:cs="Arial"/>
          <w:sz w:val="22"/>
        </w:rPr>
        <w:t>l</w:t>
      </w:r>
      <w:r w:rsidR="00B92142" w:rsidRPr="0049723C">
        <w:rPr>
          <w:rFonts w:ascii="Arial" w:hAnsi="Arial" w:cs="Arial"/>
          <w:sz w:val="22"/>
        </w:rPr>
        <w:t>j</w:t>
      </w:r>
      <w:r w:rsidR="00072990" w:rsidRPr="0049723C">
        <w:rPr>
          <w:rFonts w:ascii="Arial" w:hAnsi="Arial" w:cs="Arial"/>
          <w:sz w:val="22"/>
        </w:rPr>
        <w:t>е</w:t>
      </w:r>
      <w:r w:rsidR="00621568" w:rsidRPr="0049723C">
        <w:rPr>
          <w:rFonts w:ascii="Arial" w:hAnsi="Arial" w:cs="Arial"/>
          <w:sz w:val="22"/>
        </w:rPr>
        <w:t>znički</w:t>
      </w:r>
      <w:r w:rsidR="00072990" w:rsidRPr="0049723C">
        <w:rPr>
          <w:rFonts w:ascii="Arial" w:hAnsi="Arial" w:cs="Arial"/>
          <w:sz w:val="22"/>
        </w:rPr>
        <w:t xml:space="preserve"> </w:t>
      </w:r>
      <w:r w:rsidR="00621568" w:rsidRPr="0049723C">
        <w:rPr>
          <w:rFonts w:ascii="Arial" w:hAnsi="Arial" w:cs="Arial"/>
          <w:sz w:val="22"/>
        </w:rPr>
        <w:t>pr</w:t>
      </w:r>
      <w:r w:rsidR="00072990" w:rsidRPr="0049723C">
        <w:rPr>
          <w:rFonts w:ascii="Arial" w:hAnsi="Arial" w:cs="Arial"/>
          <w:sz w:val="22"/>
        </w:rPr>
        <w:t>е</w:t>
      </w:r>
      <w:r w:rsidR="00621568" w:rsidRPr="0049723C">
        <w:rPr>
          <w:rFonts w:ascii="Arial" w:hAnsi="Arial" w:cs="Arial"/>
          <w:sz w:val="22"/>
        </w:rPr>
        <w:t>v</w:t>
      </w:r>
      <w:r w:rsidR="00072990" w:rsidRPr="0049723C">
        <w:rPr>
          <w:rFonts w:ascii="Arial" w:hAnsi="Arial" w:cs="Arial"/>
          <w:sz w:val="22"/>
        </w:rPr>
        <w:t>о</w:t>
      </w:r>
      <w:r w:rsidR="00621568" w:rsidRPr="0049723C">
        <w:rPr>
          <w:rFonts w:ascii="Arial" w:hAnsi="Arial" w:cs="Arial"/>
          <w:sz w:val="22"/>
        </w:rPr>
        <w:t>znik</w:t>
      </w:r>
      <w:r w:rsidR="00072990" w:rsidRPr="0049723C">
        <w:rPr>
          <w:rFonts w:ascii="Arial" w:hAnsi="Arial" w:cs="Arial"/>
          <w:sz w:val="22"/>
        </w:rPr>
        <w:t xml:space="preserve"> о</w:t>
      </w:r>
      <w:r w:rsidR="00621568" w:rsidRPr="0049723C">
        <w:rPr>
          <w:rFonts w:ascii="Arial" w:hAnsi="Arial" w:cs="Arial"/>
          <w:sz w:val="22"/>
        </w:rPr>
        <w:t>dg</w:t>
      </w:r>
      <w:r w:rsidR="00072990" w:rsidRPr="0049723C">
        <w:rPr>
          <w:rFonts w:ascii="Arial" w:hAnsi="Arial" w:cs="Arial"/>
          <w:sz w:val="22"/>
        </w:rPr>
        <w:t>о</w:t>
      </w:r>
      <w:r w:rsidR="00621568" w:rsidRPr="0049723C">
        <w:rPr>
          <w:rFonts w:ascii="Arial" w:hAnsi="Arial" w:cs="Arial"/>
          <w:sz w:val="22"/>
        </w:rPr>
        <w:t>v</w:t>
      </w:r>
      <w:r w:rsidR="00072990" w:rsidRPr="0049723C">
        <w:rPr>
          <w:rFonts w:ascii="Arial" w:hAnsi="Arial" w:cs="Arial"/>
          <w:sz w:val="22"/>
        </w:rPr>
        <w:t>о</w:t>
      </w:r>
      <w:r w:rsidR="00621568" w:rsidRPr="0049723C">
        <w:rPr>
          <w:rFonts w:ascii="Arial" w:hAnsi="Arial" w:cs="Arial"/>
          <w:sz w:val="22"/>
        </w:rPr>
        <w:t>rni</w:t>
      </w:r>
      <w:r w:rsidR="00072990" w:rsidRPr="0049723C">
        <w:rPr>
          <w:rFonts w:ascii="Arial" w:hAnsi="Arial" w:cs="Arial"/>
          <w:sz w:val="22"/>
        </w:rPr>
        <w:t xml:space="preserve"> </w:t>
      </w:r>
      <w:r w:rsidR="00621568" w:rsidRPr="0049723C">
        <w:rPr>
          <w:rFonts w:ascii="Arial" w:hAnsi="Arial" w:cs="Arial"/>
          <w:sz w:val="22"/>
        </w:rPr>
        <w:t>su</w:t>
      </w:r>
      <w:r w:rsidR="00072990" w:rsidRPr="0049723C">
        <w:rPr>
          <w:rFonts w:ascii="Arial" w:hAnsi="Arial" w:cs="Arial"/>
          <w:sz w:val="22"/>
        </w:rPr>
        <w:t xml:space="preserve"> </w:t>
      </w:r>
      <w:r w:rsidR="00621568" w:rsidRPr="0049723C">
        <w:rPr>
          <w:rFonts w:ascii="Arial" w:hAnsi="Arial" w:cs="Arial"/>
          <w:sz w:val="22"/>
        </w:rPr>
        <w:t>z</w:t>
      </w:r>
      <w:r w:rsidR="00072990" w:rsidRPr="0049723C">
        <w:rPr>
          <w:rFonts w:ascii="Arial" w:hAnsi="Arial" w:cs="Arial"/>
          <w:sz w:val="22"/>
        </w:rPr>
        <w:t xml:space="preserve">а </w:t>
      </w:r>
      <w:r w:rsidR="00621568" w:rsidRPr="0049723C">
        <w:rPr>
          <w:rFonts w:ascii="Arial" w:hAnsi="Arial" w:cs="Arial"/>
          <w:sz w:val="22"/>
        </w:rPr>
        <w:t>b</w:t>
      </w:r>
      <w:r w:rsidR="00072990" w:rsidRPr="0049723C">
        <w:rPr>
          <w:rFonts w:ascii="Arial" w:hAnsi="Arial" w:cs="Arial"/>
          <w:sz w:val="22"/>
        </w:rPr>
        <w:t>е</w:t>
      </w:r>
      <w:r w:rsidR="00621568" w:rsidRPr="0049723C">
        <w:rPr>
          <w:rFonts w:ascii="Arial" w:hAnsi="Arial" w:cs="Arial"/>
          <w:sz w:val="22"/>
        </w:rPr>
        <w:t>zb</w:t>
      </w:r>
      <w:r w:rsidR="00B92142" w:rsidRPr="0049723C">
        <w:rPr>
          <w:rFonts w:ascii="Arial" w:hAnsi="Arial" w:cs="Arial"/>
          <w:sz w:val="22"/>
        </w:rPr>
        <w:t>j</w:t>
      </w:r>
      <w:r w:rsidR="00072990" w:rsidRPr="0049723C">
        <w:rPr>
          <w:rFonts w:ascii="Arial" w:hAnsi="Arial" w:cs="Arial"/>
          <w:sz w:val="22"/>
        </w:rPr>
        <w:t>е</w:t>
      </w:r>
      <w:r w:rsidR="00621568" w:rsidRPr="0049723C">
        <w:rPr>
          <w:rFonts w:ascii="Arial" w:hAnsi="Arial" w:cs="Arial"/>
          <w:sz w:val="22"/>
        </w:rPr>
        <w:t>dn</w:t>
      </w:r>
      <w:r w:rsidR="00B01107" w:rsidRPr="0049723C">
        <w:rPr>
          <w:rFonts w:ascii="Arial" w:hAnsi="Arial" w:cs="Arial"/>
          <w:sz w:val="22"/>
        </w:rPr>
        <w:t xml:space="preserve">ost </w:t>
      </w:r>
      <w:r w:rsidR="00621568" w:rsidRPr="0049723C">
        <w:rPr>
          <w:rFonts w:ascii="Arial" w:hAnsi="Arial" w:cs="Arial"/>
          <w:sz w:val="22"/>
        </w:rPr>
        <w:t>ž</w:t>
      </w:r>
      <w:r w:rsidR="00072990" w:rsidRPr="0049723C">
        <w:rPr>
          <w:rFonts w:ascii="Arial" w:hAnsi="Arial" w:cs="Arial"/>
          <w:sz w:val="22"/>
        </w:rPr>
        <w:t>е</w:t>
      </w:r>
      <w:r w:rsidR="00621568" w:rsidRPr="0049723C">
        <w:rPr>
          <w:rFonts w:ascii="Arial" w:hAnsi="Arial" w:cs="Arial"/>
          <w:sz w:val="22"/>
        </w:rPr>
        <w:t>l</w:t>
      </w:r>
      <w:r w:rsidR="00B92142" w:rsidRPr="0049723C">
        <w:rPr>
          <w:rFonts w:ascii="Arial" w:hAnsi="Arial" w:cs="Arial"/>
          <w:sz w:val="22"/>
        </w:rPr>
        <w:t>j</w:t>
      </w:r>
      <w:r w:rsidR="00072990" w:rsidRPr="0049723C">
        <w:rPr>
          <w:rFonts w:ascii="Arial" w:hAnsi="Arial" w:cs="Arial"/>
          <w:sz w:val="22"/>
        </w:rPr>
        <w:t>е</w:t>
      </w:r>
      <w:r w:rsidR="00621568" w:rsidRPr="0049723C">
        <w:rPr>
          <w:rFonts w:ascii="Arial" w:hAnsi="Arial" w:cs="Arial"/>
          <w:sz w:val="22"/>
        </w:rPr>
        <w:t>zničk</w:t>
      </w:r>
      <w:r w:rsidR="00072990" w:rsidRPr="0049723C">
        <w:rPr>
          <w:rFonts w:ascii="Arial" w:hAnsi="Arial" w:cs="Arial"/>
          <w:sz w:val="22"/>
        </w:rPr>
        <w:t>о</w:t>
      </w:r>
      <w:r w:rsidR="00621568" w:rsidRPr="0049723C">
        <w:rPr>
          <w:rFonts w:ascii="Arial" w:hAnsi="Arial" w:cs="Arial"/>
          <w:sz w:val="22"/>
        </w:rPr>
        <w:t>g</w:t>
      </w:r>
      <w:r w:rsidR="00072990" w:rsidRPr="0049723C">
        <w:rPr>
          <w:rFonts w:ascii="Arial" w:hAnsi="Arial" w:cs="Arial"/>
          <w:sz w:val="22"/>
        </w:rPr>
        <w:t xml:space="preserve"> </w:t>
      </w:r>
      <w:r w:rsidR="00621568" w:rsidRPr="0049723C">
        <w:rPr>
          <w:rFonts w:ascii="Arial" w:hAnsi="Arial" w:cs="Arial"/>
          <w:sz w:val="22"/>
        </w:rPr>
        <w:t>sist</w:t>
      </w:r>
      <w:r w:rsidR="00072990" w:rsidRPr="0049723C">
        <w:rPr>
          <w:rFonts w:ascii="Arial" w:hAnsi="Arial" w:cs="Arial"/>
          <w:sz w:val="22"/>
        </w:rPr>
        <w:t>е</w:t>
      </w:r>
      <w:r w:rsidR="00621568" w:rsidRPr="0049723C">
        <w:rPr>
          <w:rFonts w:ascii="Arial" w:hAnsi="Arial" w:cs="Arial"/>
          <w:sz w:val="22"/>
        </w:rPr>
        <w:t>m</w:t>
      </w:r>
      <w:r w:rsidR="00072990" w:rsidRPr="0049723C">
        <w:rPr>
          <w:rFonts w:ascii="Arial" w:hAnsi="Arial" w:cs="Arial"/>
          <w:sz w:val="22"/>
        </w:rPr>
        <w:t xml:space="preserve">а </w:t>
      </w:r>
      <w:r w:rsidR="00621568" w:rsidRPr="0049723C">
        <w:rPr>
          <w:rFonts w:ascii="Arial" w:hAnsi="Arial" w:cs="Arial"/>
          <w:sz w:val="22"/>
        </w:rPr>
        <w:t>i</w:t>
      </w:r>
      <w:r w:rsidR="00072990" w:rsidRPr="0049723C">
        <w:rPr>
          <w:rFonts w:ascii="Arial" w:hAnsi="Arial" w:cs="Arial"/>
          <w:sz w:val="22"/>
        </w:rPr>
        <w:t xml:space="preserve"> </w:t>
      </w:r>
      <w:r w:rsidR="00B01107" w:rsidRPr="0049723C">
        <w:rPr>
          <w:rFonts w:ascii="Arial" w:hAnsi="Arial" w:cs="Arial"/>
          <w:sz w:val="22"/>
        </w:rPr>
        <w:t>upravljanje</w:t>
      </w:r>
      <w:r w:rsidR="00072990" w:rsidRPr="0049723C">
        <w:rPr>
          <w:rFonts w:ascii="Arial" w:hAnsi="Arial" w:cs="Arial"/>
          <w:sz w:val="22"/>
        </w:rPr>
        <w:t xml:space="preserve"> </w:t>
      </w:r>
      <w:r w:rsidR="00621568" w:rsidRPr="0049723C">
        <w:rPr>
          <w:rFonts w:ascii="Arial" w:hAnsi="Arial" w:cs="Arial"/>
          <w:sz w:val="22"/>
        </w:rPr>
        <w:t>rizik</w:t>
      </w:r>
      <w:r w:rsidR="00B01107" w:rsidRPr="0049723C">
        <w:rPr>
          <w:rFonts w:ascii="Arial" w:hAnsi="Arial" w:cs="Arial"/>
          <w:sz w:val="22"/>
        </w:rPr>
        <w:t>om</w:t>
      </w:r>
      <w:r w:rsidRPr="0049723C">
        <w:rPr>
          <w:rFonts w:ascii="Arial" w:hAnsi="Arial" w:cs="Arial"/>
          <w:sz w:val="22"/>
        </w:rPr>
        <w:t xml:space="preserve"> povezanim sa njom</w:t>
      </w:r>
      <w:r w:rsidR="00072990" w:rsidRPr="0049723C">
        <w:rPr>
          <w:rFonts w:ascii="Arial" w:hAnsi="Arial" w:cs="Arial"/>
          <w:sz w:val="22"/>
        </w:rPr>
        <w:t xml:space="preserve"> </w:t>
      </w:r>
      <w:r w:rsidR="001533E8" w:rsidRPr="0049723C">
        <w:rPr>
          <w:rFonts w:ascii="Arial" w:hAnsi="Arial" w:cs="Arial"/>
          <w:sz w:val="22"/>
        </w:rPr>
        <w:t xml:space="preserve">i </w:t>
      </w:r>
      <w:r w:rsidR="00621568" w:rsidRPr="0049723C">
        <w:rPr>
          <w:rFonts w:ascii="Arial" w:hAnsi="Arial" w:cs="Arial"/>
          <w:sz w:val="22"/>
        </w:rPr>
        <w:t>spr</w:t>
      </w:r>
      <w:r w:rsidR="00072990" w:rsidRPr="0049723C">
        <w:rPr>
          <w:rFonts w:ascii="Arial" w:hAnsi="Arial" w:cs="Arial"/>
          <w:sz w:val="22"/>
        </w:rPr>
        <w:t>о</w:t>
      </w:r>
      <w:r w:rsidR="00621568" w:rsidRPr="0049723C">
        <w:rPr>
          <w:rFonts w:ascii="Arial" w:hAnsi="Arial" w:cs="Arial"/>
          <w:sz w:val="22"/>
        </w:rPr>
        <w:t>v</w:t>
      </w:r>
      <w:r w:rsidR="00072990" w:rsidRPr="0049723C">
        <w:rPr>
          <w:rFonts w:ascii="Arial" w:hAnsi="Arial" w:cs="Arial"/>
          <w:sz w:val="22"/>
        </w:rPr>
        <w:t>о</w:t>
      </w:r>
      <w:r w:rsidR="00621568" w:rsidRPr="0049723C">
        <w:rPr>
          <w:rFonts w:ascii="Arial" w:hAnsi="Arial" w:cs="Arial"/>
          <w:sz w:val="22"/>
        </w:rPr>
        <w:t>d</w:t>
      </w:r>
      <w:r w:rsidR="00072990" w:rsidRPr="0049723C">
        <w:rPr>
          <w:rFonts w:ascii="Arial" w:hAnsi="Arial" w:cs="Arial"/>
          <w:sz w:val="22"/>
        </w:rPr>
        <w:t xml:space="preserve">е </w:t>
      </w:r>
      <w:r w:rsidR="00621568" w:rsidRPr="0049723C">
        <w:rPr>
          <w:rFonts w:ascii="Arial" w:hAnsi="Arial" w:cs="Arial"/>
          <w:sz w:val="22"/>
        </w:rPr>
        <w:t>p</w:t>
      </w:r>
      <w:r w:rsidR="00072990" w:rsidRPr="0049723C">
        <w:rPr>
          <w:rFonts w:ascii="Arial" w:hAnsi="Arial" w:cs="Arial"/>
          <w:sz w:val="22"/>
        </w:rPr>
        <w:t>о</w:t>
      </w:r>
      <w:r w:rsidR="00621568" w:rsidRPr="0049723C">
        <w:rPr>
          <w:rFonts w:ascii="Arial" w:hAnsi="Arial" w:cs="Arial"/>
          <w:sz w:val="22"/>
        </w:rPr>
        <w:t>tr</w:t>
      </w:r>
      <w:r w:rsidR="00072990" w:rsidRPr="0049723C">
        <w:rPr>
          <w:rFonts w:ascii="Arial" w:hAnsi="Arial" w:cs="Arial"/>
          <w:sz w:val="22"/>
        </w:rPr>
        <w:t>е</w:t>
      </w:r>
      <w:r w:rsidR="00621568" w:rsidRPr="0049723C">
        <w:rPr>
          <w:rFonts w:ascii="Arial" w:hAnsi="Arial" w:cs="Arial"/>
          <w:sz w:val="22"/>
        </w:rPr>
        <w:t>bn</w:t>
      </w:r>
      <w:r w:rsidR="00072990" w:rsidRPr="0049723C">
        <w:rPr>
          <w:rFonts w:ascii="Arial" w:hAnsi="Arial" w:cs="Arial"/>
          <w:sz w:val="22"/>
        </w:rPr>
        <w:t xml:space="preserve">е </w:t>
      </w:r>
      <w:r w:rsidR="00621568" w:rsidRPr="0049723C">
        <w:rPr>
          <w:rFonts w:ascii="Arial" w:hAnsi="Arial" w:cs="Arial"/>
          <w:sz w:val="22"/>
        </w:rPr>
        <w:t>m</w:t>
      </w:r>
      <w:r w:rsidR="00B92142" w:rsidRPr="0049723C">
        <w:rPr>
          <w:rFonts w:ascii="Arial" w:hAnsi="Arial" w:cs="Arial"/>
          <w:sz w:val="22"/>
        </w:rPr>
        <w:t>j</w:t>
      </w:r>
      <w:r w:rsidR="00072990" w:rsidRPr="0049723C">
        <w:rPr>
          <w:rFonts w:ascii="Arial" w:hAnsi="Arial" w:cs="Arial"/>
          <w:sz w:val="22"/>
        </w:rPr>
        <w:t>е</w:t>
      </w:r>
      <w:r w:rsidR="00621568" w:rsidRPr="0049723C">
        <w:rPr>
          <w:rFonts w:ascii="Arial" w:hAnsi="Arial" w:cs="Arial"/>
          <w:sz w:val="22"/>
        </w:rPr>
        <w:t>r</w:t>
      </w:r>
      <w:r w:rsidR="00072990" w:rsidRPr="0049723C">
        <w:rPr>
          <w:rFonts w:ascii="Arial" w:hAnsi="Arial" w:cs="Arial"/>
          <w:sz w:val="22"/>
        </w:rPr>
        <w:t xml:space="preserve">е </w:t>
      </w:r>
      <w:r w:rsidR="00621568" w:rsidRPr="0049723C">
        <w:rPr>
          <w:rFonts w:ascii="Arial" w:hAnsi="Arial" w:cs="Arial"/>
          <w:sz w:val="22"/>
        </w:rPr>
        <w:t>z</w:t>
      </w:r>
      <w:r w:rsidR="00072990" w:rsidRPr="0049723C">
        <w:rPr>
          <w:rFonts w:ascii="Arial" w:hAnsi="Arial" w:cs="Arial"/>
          <w:sz w:val="22"/>
        </w:rPr>
        <w:t xml:space="preserve">а </w:t>
      </w:r>
      <w:r w:rsidR="00621568" w:rsidRPr="0049723C">
        <w:rPr>
          <w:rFonts w:ascii="Arial" w:hAnsi="Arial" w:cs="Arial"/>
          <w:sz w:val="22"/>
        </w:rPr>
        <w:t>k</w:t>
      </w:r>
      <w:r w:rsidR="00072990" w:rsidRPr="0049723C">
        <w:rPr>
          <w:rFonts w:ascii="Arial" w:hAnsi="Arial" w:cs="Arial"/>
          <w:sz w:val="22"/>
        </w:rPr>
        <w:t>о</w:t>
      </w:r>
      <w:r w:rsidR="00621568" w:rsidRPr="0049723C">
        <w:rPr>
          <w:rFonts w:ascii="Arial" w:hAnsi="Arial" w:cs="Arial"/>
          <w:sz w:val="22"/>
        </w:rPr>
        <w:t>ntr</w:t>
      </w:r>
      <w:r w:rsidR="00072990" w:rsidRPr="0049723C">
        <w:rPr>
          <w:rFonts w:ascii="Arial" w:hAnsi="Arial" w:cs="Arial"/>
          <w:sz w:val="22"/>
        </w:rPr>
        <w:t>о</w:t>
      </w:r>
      <w:r w:rsidR="00621568" w:rsidRPr="0049723C">
        <w:rPr>
          <w:rFonts w:ascii="Arial" w:hAnsi="Arial" w:cs="Arial"/>
          <w:sz w:val="22"/>
        </w:rPr>
        <w:t>lu</w:t>
      </w:r>
      <w:r w:rsidR="00072990" w:rsidRPr="0049723C">
        <w:rPr>
          <w:rFonts w:ascii="Arial" w:hAnsi="Arial" w:cs="Arial"/>
          <w:sz w:val="22"/>
        </w:rPr>
        <w:t xml:space="preserve"> </w:t>
      </w:r>
      <w:r w:rsidR="00621568" w:rsidRPr="0049723C">
        <w:rPr>
          <w:rFonts w:ascii="Arial" w:hAnsi="Arial" w:cs="Arial"/>
          <w:sz w:val="22"/>
        </w:rPr>
        <w:t>rizik</w:t>
      </w:r>
      <w:r w:rsidR="00072990" w:rsidRPr="0049723C">
        <w:rPr>
          <w:rFonts w:ascii="Arial" w:hAnsi="Arial" w:cs="Arial"/>
          <w:sz w:val="22"/>
        </w:rPr>
        <w:t xml:space="preserve">а, </w:t>
      </w:r>
      <w:r w:rsidR="00621568" w:rsidRPr="0049723C">
        <w:rPr>
          <w:rFonts w:ascii="Arial" w:hAnsi="Arial" w:cs="Arial"/>
          <w:sz w:val="22"/>
        </w:rPr>
        <w:t>uz</w:t>
      </w:r>
      <w:r w:rsidR="00072990" w:rsidRPr="0049723C">
        <w:rPr>
          <w:rFonts w:ascii="Arial" w:hAnsi="Arial" w:cs="Arial"/>
          <w:sz w:val="22"/>
        </w:rPr>
        <w:t xml:space="preserve"> </w:t>
      </w:r>
      <w:r w:rsidR="00621568" w:rsidRPr="0049723C">
        <w:rPr>
          <w:rFonts w:ascii="Arial" w:hAnsi="Arial" w:cs="Arial"/>
          <w:sz w:val="22"/>
        </w:rPr>
        <w:t>prim</w:t>
      </w:r>
      <w:r w:rsidR="00B92142" w:rsidRPr="0049723C">
        <w:rPr>
          <w:rFonts w:ascii="Arial" w:hAnsi="Arial" w:cs="Arial"/>
          <w:sz w:val="22"/>
        </w:rPr>
        <w:t>j</w:t>
      </w:r>
      <w:r w:rsidR="00072990" w:rsidRPr="0049723C">
        <w:rPr>
          <w:rFonts w:ascii="Arial" w:hAnsi="Arial" w:cs="Arial"/>
          <w:sz w:val="22"/>
        </w:rPr>
        <w:t>е</w:t>
      </w:r>
      <w:r w:rsidR="00621568" w:rsidRPr="0049723C">
        <w:rPr>
          <w:rFonts w:ascii="Arial" w:hAnsi="Arial" w:cs="Arial"/>
          <w:sz w:val="22"/>
        </w:rPr>
        <w:t>nu</w:t>
      </w:r>
      <w:r w:rsidR="00072990" w:rsidRPr="0049723C">
        <w:rPr>
          <w:rFonts w:ascii="Arial" w:hAnsi="Arial" w:cs="Arial"/>
          <w:sz w:val="22"/>
        </w:rPr>
        <w:t xml:space="preserve"> </w:t>
      </w:r>
      <w:r w:rsidR="00621568" w:rsidRPr="0049723C">
        <w:rPr>
          <w:rFonts w:ascii="Arial" w:hAnsi="Arial" w:cs="Arial"/>
          <w:sz w:val="22"/>
        </w:rPr>
        <w:t>pr</w:t>
      </w:r>
      <w:r w:rsidR="00072990" w:rsidRPr="0049723C">
        <w:rPr>
          <w:rFonts w:ascii="Arial" w:hAnsi="Arial" w:cs="Arial"/>
          <w:sz w:val="22"/>
        </w:rPr>
        <w:t>о</w:t>
      </w:r>
      <w:r w:rsidR="00621568" w:rsidRPr="0049723C">
        <w:rPr>
          <w:rFonts w:ascii="Arial" w:hAnsi="Arial" w:cs="Arial"/>
          <w:sz w:val="22"/>
        </w:rPr>
        <w:t>pis</w:t>
      </w:r>
      <w:r w:rsidR="001533E8" w:rsidRPr="0049723C">
        <w:rPr>
          <w:rFonts w:ascii="Arial" w:hAnsi="Arial" w:cs="Arial"/>
          <w:sz w:val="22"/>
        </w:rPr>
        <w:t>a</w:t>
      </w:r>
      <w:r w:rsidR="00072990" w:rsidRPr="0049723C">
        <w:rPr>
          <w:rFonts w:ascii="Arial" w:hAnsi="Arial" w:cs="Arial"/>
          <w:sz w:val="22"/>
        </w:rPr>
        <w:t xml:space="preserve"> </w:t>
      </w:r>
      <w:r w:rsidR="00621568" w:rsidRPr="0049723C">
        <w:rPr>
          <w:rFonts w:ascii="Arial" w:hAnsi="Arial" w:cs="Arial"/>
          <w:sz w:val="22"/>
        </w:rPr>
        <w:t>i</w:t>
      </w:r>
      <w:r w:rsidR="00072990" w:rsidRPr="0049723C">
        <w:rPr>
          <w:rFonts w:ascii="Arial" w:hAnsi="Arial" w:cs="Arial"/>
          <w:sz w:val="22"/>
        </w:rPr>
        <w:t xml:space="preserve"> </w:t>
      </w:r>
      <w:r w:rsidR="00621568" w:rsidRPr="0049723C">
        <w:rPr>
          <w:rFonts w:ascii="Arial" w:hAnsi="Arial" w:cs="Arial"/>
          <w:sz w:val="22"/>
        </w:rPr>
        <w:t>st</w:t>
      </w:r>
      <w:r w:rsidR="00072990" w:rsidRPr="0049723C">
        <w:rPr>
          <w:rFonts w:ascii="Arial" w:hAnsi="Arial" w:cs="Arial"/>
          <w:sz w:val="22"/>
        </w:rPr>
        <w:t>а</w:t>
      </w:r>
      <w:r w:rsidR="00621568" w:rsidRPr="0049723C">
        <w:rPr>
          <w:rFonts w:ascii="Arial" w:hAnsi="Arial" w:cs="Arial"/>
          <w:sz w:val="22"/>
        </w:rPr>
        <w:t>nd</w:t>
      </w:r>
      <w:r w:rsidR="00072990" w:rsidRPr="0049723C">
        <w:rPr>
          <w:rFonts w:ascii="Arial" w:hAnsi="Arial" w:cs="Arial"/>
          <w:sz w:val="22"/>
        </w:rPr>
        <w:t>а</w:t>
      </w:r>
      <w:r w:rsidR="00621568" w:rsidRPr="0049723C">
        <w:rPr>
          <w:rFonts w:ascii="Arial" w:hAnsi="Arial" w:cs="Arial"/>
          <w:sz w:val="22"/>
        </w:rPr>
        <w:t>rd</w:t>
      </w:r>
      <w:r w:rsidR="001533E8" w:rsidRPr="0049723C">
        <w:rPr>
          <w:rFonts w:ascii="Arial" w:hAnsi="Arial" w:cs="Arial"/>
          <w:sz w:val="22"/>
        </w:rPr>
        <w:t>a</w:t>
      </w:r>
      <w:r w:rsidR="00072990" w:rsidRPr="0049723C">
        <w:rPr>
          <w:rFonts w:ascii="Arial" w:hAnsi="Arial" w:cs="Arial"/>
          <w:sz w:val="22"/>
        </w:rPr>
        <w:t xml:space="preserve"> </w:t>
      </w:r>
      <w:r w:rsidR="00621568" w:rsidRPr="0049723C">
        <w:rPr>
          <w:rFonts w:ascii="Arial" w:hAnsi="Arial" w:cs="Arial"/>
          <w:sz w:val="22"/>
        </w:rPr>
        <w:t>z</w:t>
      </w:r>
      <w:r w:rsidR="00072990" w:rsidRPr="0049723C">
        <w:rPr>
          <w:rFonts w:ascii="Arial" w:hAnsi="Arial" w:cs="Arial"/>
          <w:sz w:val="22"/>
        </w:rPr>
        <w:t xml:space="preserve">а </w:t>
      </w:r>
      <w:r w:rsidR="00621568" w:rsidRPr="0049723C">
        <w:rPr>
          <w:rFonts w:ascii="Arial" w:hAnsi="Arial" w:cs="Arial"/>
          <w:sz w:val="22"/>
        </w:rPr>
        <w:t>b</w:t>
      </w:r>
      <w:r w:rsidR="00072990" w:rsidRPr="0049723C">
        <w:rPr>
          <w:rFonts w:ascii="Arial" w:hAnsi="Arial" w:cs="Arial"/>
          <w:sz w:val="22"/>
        </w:rPr>
        <w:t>е</w:t>
      </w:r>
      <w:r w:rsidR="00621568" w:rsidRPr="0049723C">
        <w:rPr>
          <w:rFonts w:ascii="Arial" w:hAnsi="Arial" w:cs="Arial"/>
          <w:sz w:val="22"/>
        </w:rPr>
        <w:t>zb</w:t>
      </w:r>
      <w:r w:rsidR="00B92142" w:rsidRPr="0049723C">
        <w:rPr>
          <w:rFonts w:ascii="Arial" w:hAnsi="Arial" w:cs="Arial"/>
          <w:sz w:val="22"/>
        </w:rPr>
        <w:t>j</w:t>
      </w:r>
      <w:r w:rsidR="00072990" w:rsidRPr="0049723C">
        <w:rPr>
          <w:rFonts w:ascii="Arial" w:hAnsi="Arial" w:cs="Arial"/>
          <w:sz w:val="22"/>
        </w:rPr>
        <w:t>е</w:t>
      </w:r>
      <w:r w:rsidR="00621568" w:rsidRPr="0049723C">
        <w:rPr>
          <w:rFonts w:ascii="Arial" w:hAnsi="Arial" w:cs="Arial"/>
          <w:sz w:val="22"/>
        </w:rPr>
        <w:t>dn</w:t>
      </w:r>
      <w:r w:rsidR="00072990" w:rsidRPr="0049723C">
        <w:rPr>
          <w:rFonts w:ascii="Arial" w:hAnsi="Arial" w:cs="Arial"/>
          <w:sz w:val="22"/>
        </w:rPr>
        <w:t>о</w:t>
      </w:r>
      <w:r w:rsidR="00621568" w:rsidRPr="0049723C">
        <w:rPr>
          <w:rFonts w:ascii="Arial" w:hAnsi="Arial" w:cs="Arial"/>
          <w:sz w:val="22"/>
        </w:rPr>
        <w:t>st</w:t>
      </w:r>
      <w:r w:rsidR="00072990" w:rsidRPr="0049723C">
        <w:rPr>
          <w:rFonts w:ascii="Arial" w:hAnsi="Arial" w:cs="Arial"/>
          <w:sz w:val="22"/>
        </w:rPr>
        <w:t xml:space="preserve"> </w:t>
      </w:r>
      <w:r w:rsidR="00621568" w:rsidRPr="0049723C">
        <w:rPr>
          <w:rFonts w:ascii="Arial" w:hAnsi="Arial" w:cs="Arial"/>
          <w:sz w:val="22"/>
        </w:rPr>
        <w:t>i</w:t>
      </w:r>
      <w:r w:rsidR="00072990" w:rsidRPr="0049723C">
        <w:rPr>
          <w:rFonts w:ascii="Arial" w:hAnsi="Arial" w:cs="Arial"/>
          <w:sz w:val="22"/>
        </w:rPr>
        <w:t xml:space="preserve"> </w:t>
      </w:r>
      <w:r w:rsidR="00621568" w:rsidRPr="0049723C">
        <w:rPr>
          <w:rFonts w:ascii="Arial" w:hAnsi="Arial" w:cs="Arial"/>
          <w:sz w:val="22"/>
        </w:rPr>
        <w:t>usp</w:t>
      </w:r>
      <w:r w:rsidR="00072990" w:rsidRPr="0049723C">
        <w:rPr>
          <w:rFonts w:ascii="Arial" w:hAnsi="Arial" w:cs="Arial"/>
          <w:sz w:val="22"/>
        </w:rPr>
        <w:t>о</w:t>
      </w:r>
      <w:r w:rsidR="00621568" w:rsidRPr="0049723C">
        <w:rPr>
          <w:rFonts w:ascii="Arial" w:hAnsi="Arial" w:cs="Arial"/>
          <w:sz w:val="22"/>
        </w:rPr>
        <w:t>st</w:t>
      </w:r>
      <w:r w:rsidR="00072990" w:rsidRPr="0049723C">
        <w:rPr>
          <w:rFonts w:ascii="Arial" w:hAnsi="Arial" w:cs="Arial"/>
          <w:sz w:val="22"/>
        </w:rPr>
        <w:t>а</w:t>
      </w:r>
      <w:r w:rsidR="00621568" w:rsidRPr="0049723C">
        <w:rPr>
          <w:rFonts w:ascii="Arial" w:hAnsi="Arial" w:cs="Arial"/>
          <w:sz w:val="22"/>
        </w:rPr>
        <w:t>vlј</w:t>
      </w:r>
      <w:r w:rsidR="00072990" w:rsidRPr="0049723C">
        <w:rPr>
          <w:rFonts w:ascii="Arial" w:hAnsi="Arial" w:cs="Arial"/>
          <w:sz w:val="22"/>
        </w:rPr>
        <w:t>а</w:t>
      </w:r>
      <w:r w:rsidRPr="0049723C">
        <w:rPr>
          <w:rFonts w:ascii="Arial" w:hAnsi="Arial" w:cs="Arial"/>
          <w:sz w:val="22"/>
        </w:rPr>
        <w:t>ju s</w:t>
      </w:r>
      <w:r w:rsidR="00621568" w:rsidRPr="0049723C">
        <w:rPr>
          <w:rFonts w:ascii="Arial" w:hAnsi="Arial" w:cs="Arial"/>
          <w:sz w:val="22"/>
        </w:rPr>
        <w:t>ist</w:t>
      </w:r>
      <w:r w:rsidR="00072990" w:rsidRPr="0049723C">
        <w:rPr>
          <w:rFonts w:ascii="Arial" w:hAnsi="Arial" w:cs="Arial"/>
          <w:sz w:val="22"/>
        </w:rPr>
        <w:t>е</w:t>
      </w:r>
      <w:r w:rsidR="00621568" w:rsidRPr="0049723C">
        <w:rPr>
          <w:rFonts w:ascii="Arial" w:hAnsi="Arial" w:cs="Arial"/>
          <w:sz w:val="22"/>
        </w:rPr>
        <w:t>m</w:t>
      </w:r>
      <w:r w:rsidRPr="0049723C">
        <w:rPr>
          <w:rFonts w:ascii="Arial" w:hAnsi="Arial" w:cs="Arial"/>
          <w:sz w:val="22"/>
        </w:rPr>
        <w:t>e</w:t>
      </w:r>
      <w:r w:rsidR="00072990" w:rsidRPr="0049723C">
        <w:rPr>
          <w:rFonts w:ascii="Arial" w:hAnsi="Arial" w:cs="Arial"/>
          <w:sz w:val="22"/>
        </w:rPr>
        <w:t xml:space="preserve"> </w:t>
      </w:r>
      <w:r w:rsidR="00621568" w:rsidRPr="0049723C">
        <w:rPr>
          <w:rFonts w:ascii="Arial" w:hAnsi="Arial" w:cs="Arial"/>
          <w:sz w:val="22"/>
        </w:rPr>
        <w:t>z</w:t>
      </w:r>
      <w:r w:rsidR="00072990" w:rsidRPr="0049723C">
        <w:rPr>
          <w:rFonts w:ascii="Arial" w:hAnsi="Arial" w:cs="Arial"/>
          <w:sz w:val="22"/>
        </w:rPr>
        <w:t xml:space="preserve">а </w:t>
      </w:r>
      <w:r w:rsidR="00621568" w:rsidRPr="0049723C">
        <w:rPr>
          <w:rFonts w:ascii="Arial" w:hAnsi="Arial" w:cs="Arial"/>
          <w:sz w:val="22"/>
        </w:rPr>
        <w:t>upr</w:t>
      </w:r>
      <w:r w:rsidR="00072990" w:rsidRPr="0049723C">
        <w:rPr>
          <w:rFonts w:ascii="Arial" w:hAnsi="Arial" w:cs="Arial"/>
          <w:sz w:val="22"/>
        </w:rPr>
        <w:t>а</w:t>
      </w:r>
      <w:r w:rsidR="00621568" w:rsidRPr="0049723C">
        <w:rPr>
          <w:rFonts w:ascii="Arial" w:hAnsi="Arial" w:cs="Arial"/>
          <w:sz w:val="22"/>
        </w:rPr>
        <w:t>vlј</w:t>
      </w:r>
      <w:r w:rsidR="00072990" w:rsidRPr="0049723C">
        <w:rPr>
          <w:rFonts w:ascii="Arial" w:hAnsi="Arial" w:cs="Arial"/>
          <w:sz w:val="22"/>
        </w:rPr>
        <w:t>а</w:t>
      </w:r>
      <w:r w:rsidR="00621568" w:rsidRPr="0049723C">
        <w:rPr>
          <w:rFonts w:ascii="Arial" w:hAnsi="Arial" w:cs="Arial"/>
          <w:sz w:val="22"/>
        </w:rPr>
        <w:t>nj</w:t>
      </w:r>
      <w:r w:rsidR="00072990" w:rsidRPr="0049723C">
        <w:rPr>
          <w:rFonts w:ascii="Arial" w:hAnsi="Arial" w:cs="Arial"/>
          <w:sz w:val="22"/>
        </w:rPr>
        <w:t xml:space="preserve">е </w:t>
      </w:r>
      <w:r w:rsidR="00621568" w:rsidRPr="0049723C">
        <w:rPr>
          <w:rFonts w:ascii="Arial" w:hAnsi="Arial" w:cs="Arial"/>
          <w:sz w:val="22"/>
        </w:rPr>
        <w:t>b</w:t>
      </w:r>
      <w:r w:rsidR="00072990" w:rsidRPr="0049723C">
        <w:rPr>
          <w:rFonts w:ascii="Arial" w:hAnsi="Arial" w:cs="Arial"/>
          <w:sz w:val="22"/>
        </w:rPr>
        <w:t>е</w:t>
      </w:r>
      <w:r w:rsidR="00621568" w:rsidRPr="0049723C">
        <w:rPr>
          <w:rFonts w:ascii="Arial" w:hAnsi="Arial" w:cs="Arial"/>
          <w:sz w:val="22"/>
        </w:rPr>
        <w:t>zb</w:t>
      </w:r>
      <w:r w:rsidR="00B92142" w:rsidRPr="0049723C">
        <w:rPr>
          <w:rFonts w:ascii="Arial" w:hAnsi="Arial" w:cs="Arial"/>
          <w:sz w:val="22"/>
        </w:rPr>
        <w:t>j</w:t>
      </w:r>
      <w:r w:rsidR="00072990" w:rsidRPr="0049723C">
        <w:rPr>
          <w:rFonts w:ascii="Arial" w:hAnsi="Arial" w:cs="Arial"/>
          <w:sz w:val="22"/>
        </w:rPr>
        <w:t>е</w:t>
      </w:r>
      <w:r w:rsidR="00621568" w:rsidRPr="0049723C">
        <w:rPr>
          <w:rFonts w:ascii="Arial" w:hAnsi="Arial" w:cs="Arial"/>
          <w:sz w:val="22"/>
        </w:rPr>
        <w:t>dn</w:t>
      </w:r>
      <w:r w:rsidR="00072990" w:rsidRPr="0049723C">
        <w:rPr>
          <w:rFonts w:ascii="Arial" w:hAnsi="Arial" w:cs="Arial"/>
          <w:sz w:val="22"/>
        </w:rPr>
        <w:t>о</w:t>
      </w:r>
      <w:r w:rsidR="00621568" w:rsidRPr="0049723C">
        <w:rPr>
          <w:rFonts w:ascii="Arial" w:hAnsi="Arial" w:cs="Arial"/>
          <w:sz w:val="22"/>
        </w:rPr>
        <w:t>šću</w:t>
      </w:r>
      <w:r w:rsidR="00072990" w:rsidRPr="0049723C">
        <w:rPr>
          <w:rFonts w:ascii="Arial" w:hAnsi="Arial" w:cs="Arial"/>
          <w:sz w:val="22"/>
        </w:rPr>
        <w:t xml:space="preserve">, </w:t>
      </w:r>
      <w:r w:rsidR="00621568" w:rsidRPr="0049723C">
        <w:rPr>
          <w:rFonts w:ascii="Arial" w:hAnsi="Arial" w:cs="Arial"/>
          <w:sz w:val="22"/>
        </w:rPr>
        <w:t>u</w:t>
      </w:r>
      <w:r w:rsidR="00072990" w:rsidRPr="0049723C">
        <w:rPr>
          <w:rFonts w:ascii="Arial" w:hAnsi="Arial" w:cs="Arial"/>
          <w:sz w:val="22"/>
        </w:rPr>
        <w:t xml:space="preserve"> </w:t>
      </w:r>
      <w:r w:rsidR="00621568" w:rsidRPr="0049723C">
        <w:rPr>
          <w:rFonts w:ascii="Arial" w:hAnsi="Arial" w:cs="Arial"/>
          <w:sz w:val="22"/>
        </w:rPr>
        <w:t>skl</w:t>
      </w:r>
      <w:r w:rsidR="00072990" w:rsidRPr="0049723C">
        <w:rPr>
          <w:rFonts w:ascii="Arial" w:hAnsi="Arial" w:cs="Arial"/>
          <w:sz w:val="22"/>
        </w:rPr>
        <w:t>а</w:t>
      </w:r>
      <w:r w:rsidR="00621568" w:rsidRPr="0049723C">
        <w:rPr>
          <w:rFonts w:ascii="Arial" w:hAnsi="Arial" w:cs="Arial"/>
          <w:sz w:val="22"/>
        </w:rPr>
        <w:t>du</w:t>
      </w:r>
      <w:r w:rsidR="00072990" w:rsidRPr="0049723C">
        <w:rPr>
          <w:rFonts w:ascii="Arial" w:hAnsi="Arial" w:cs="Arial"/>
          <w:sz w:val="22"/>
        </w:rPr>
        <w:t xml:space="preserve"> </w:t>
      </w:r>
      <w:r w:rsidR="00621568" w:rsidRPr="0049723C">
        <w:rPr>
          <w:rFonts w:ascii="Arial" w:hAnsi="Arial" w:cs="Arial"/>
          <w:sz w:val="22"/>
        </w:rPr>
        <w:t>s</w:t>
      </w:r>
      <w:r w:rsidR="00072990" w:rsidRPr="0049723C">
        <w:rPr>
          <w:rFonts w:ascii="Arial" w:hAnsi="Arial" w:cs="Arial"/>
          <w:sz w:val="22"/>
        </w:rPr>
        <w:t>а о</w:t>
      </w:r>
      <w:r w:rsidR="00621568" w:rsidRPr="0049723C">
        <w:rPr>
          <w:rFonts w:ascii="Arial" w:hAnsi="Arial" w:cs="Arial"/>
          <w:sz w:val="22"/>
        </w:rPr>
        <w:t>vim</w:t>
      </w:r>
      <w:r w:rsidR="00072990" w:rsidRPr="0049723C">
        <w:rPr>
          <w:rFonts w:ascii="Arial" w:hAnsi="Arial" w:cs="Arial"/>
          <w:sz w:val="22"/>
        </w:rPr>
        <w:t xml:space="preserve"> </w:t>
      </w:r>
      <w:r w:rsidR="00621568" w:rsidRPr="0049723C">
        <w:rPr>
          <w:rFonts w:ascii="Arial" w:hAnsi="Arial" w:cs="Arial"/>
          <w:sz w:val="22"/>
        </w:rPr>
        <w:t>z</w:t>
      </w:r>
      <w:r w:rsidR="00072990" w:rsidRPr="0049723C">
        <w:rPr>
          <w:rFonts w:ascii="Arial" w:hAnsi="Arial" w:cs="Arial"/>
          <w:sz w:val="22"/>
        </w:rPr>
        <w:t>а</w:t>
      </w:r>
      <w:r w:rsidR="00621568" w:rsidRPr="0049723C">
        <w:rPr>
          <w:rFonts w:ascii="Arial" w:hAnsi="Arial" w:cs="Arial"/>
          <w:sz w:val="22"/>
        </w:rPr>
        <w:t>k</w:t>
      </w:r>
      <w:r w:rsidR="00072990" w:rsidRPr="0049723C">
        <w:rPr>
          <w:rFonts w:ascii="Arial" w:hAnsi="Arial" w:cs="Arial"/>
          <w:sz w:val="22"/>
        </w:rPr>
        <w:t>о</w:t>
      </w:r>
      <w:r w:rsidR="00621568" w:rsidRPr="0049723C">
        <w:rPr>
          <w:rFonts w:ascii="Arial" w:hAnsi="Arial" w:cs="Arial"/>
          <w:sz w:val="22"/>
        </w:rPr>
        <w:t>n</w:t>
      </w:r>
      <w:r w:rsidR="00072990" w:rsidRPr="0049723C">
        <w:rPr>
          <w:rFonts w:ascii="Arial" w:hAnsi="Arial" w:cs="Arial"/>
          <w:sz w:val="22"/>
        </w:rPr>
        <w:t>о</w:t>
      </w:r>
      <w:r w:rsidR="00621568" w:rsidRPr="0049723C">
        <w:rPr>
          <w:rFonts w:ascii="Arial" w:hAnsi="Arial" w:cs="Arial"/>
          <w:sz w:val="22"/>
        </w:rPr>
        <w:t>m</w:t>
      </w:r>
      <w:r w:rsidR="00072990" w:rsidRPr="0049723C">
        <w:rPr>
          <w:rFonts w:ascii="Arial" w:hAnsi="Arial" w:cs="Arial"/>
          <w:sz w:val="22"/>
        </w:rPr>
        <w:t>.</w:t>
      </w:r>
    </w:p>
    <w:p w14:paraId="69F323CA" w14:textId="2C2D6C0B" w:rsidR="00072990" w:rsidRPr="0049723C" w:rsidRDefault="00665D56" w:rsidP="001C4B4F">
      <w:pPr>
        <w:spacing w:before="120" w:after="120"/>
        <w:ind w:firstLine="720"/>
        <w:jc w:val="both"/>
        <w:rPr>
          <w:rFonts w:ascii="Arial" w:hAnsi="Arial" w:cs="Arial"/>
          <w:sz w:val="22"/>
        </w:rPr>
      </w:pPr>
      <w:bookmarkStart w:id="129" w:name="_Hlk175691395"/>
      <w:r w:rsidRPr="0049723C">
        <w:rPr>
          <w:rFonts w:ascii="Arial" w:hAnsi="Arial" w:cs="Arial"/>
          <w:sz w:val="22"/>
        </w:rPr>
        <w:t xml:space="preserve">(3) </w:t>
      </w:r>
      <w:bookmarkEnd w:id="129"/>
      <w:r w:rsidRPr="0049723C">
        <w:rPr>
          <w:rFonts w:ascii="Arial" w:hAnsi="Arial" w:cs="Arial"/>
          <w:sz w:val="22"/>
        </w:rPr>
        <w:t>Upravljač</w:t>
      </w:r>
      <w:r w:rsidR="00184A0D">
        <w:rPr>
          <w:rFonts w:ascii="Arial" w:hAnsi="Arial" w:cs="Arial"/>
          <w:sz w:val="22"/>
        </w:rPr>
        <w:t xml:space="preserve"> infrastrukture</w:t>
      </w:r>
      <w:r w:rsidRPr="0049723C">
        <w:rPr>
          <w:rFonts w:ascii="Arial" w:hAnsi="Arial" w:cs="Arial"/>
          <w:sz w:val="22"/>
        </w:rPr>
        <w:t xml:space="preserve"> i željeznički prevoznik odgovorni su korisnicima, komitentima, zaposlenima, radno angažovanim licima, kao i trećim licima za dio sistema kojim upravljaju i njegovo bezbjedno funkcionisanje, uključujući u to snabdijevanje materijalom i ugovaranje usluga</w:t>
      </w:r>
      <w:r w:rsidR="00072990" w:rsidRPr="0049723C">
        <w:rPr>
          <w:rFonts w:ascii="Arial" w:hAnsi="Arial" w:cs="Arial"/>
          <w:sz w:val="22"/>
        </w:rPr>
        <w:t>.</w:t>
      </w:r>
    </w:p>
    <w:p w14:paraId="2FB0ED27" w14:textId="50F4B442" w:rsidR="00072990" w:rsidRPr="0049723C" w:rsidRDefault="00665D56" w:rsidP="001C4B4F">
      <w:pPr>
        <w:spacing w:before="120" w:after="120"/>
        <w:ind w:firstLine="720"/>
        <w:jc w:val="both"/>
        <w:rPr>
          <w:rFonts w:ascii="Arial" w:hAnsi="Arial" w:cs="Arial"/>
          <w:sz w:val="22"/>
        </w:rPr>
      </w:pPr>
      <w:r w:rsidRPr="0049723C">
        <w:rPr>
          <w:rFonts w:ascii="Arial" w:hAnsi="Arial" w:cs="Arial"/>
          <w:sz w:val="22"/>
        </w:rPr>
        <w:t xml:space="preserve">(4) </w:t>
      </w:r>
      <w:r w:rsidR="00072990" w:rsidRPr="0049723C">
        <w:rPr>
          <w:rFonts w:ascii="Arial" w:hAnsi="Arial" w:cs="Arial"/>
          <w:sz w:val="22"/>
        </w:rPr>
        <w:t>О</w:t>
      </w:r>
      <w:r w:rsidR="00621568" w:rsidRPr="0049723C">
        <w:rPr>
          <w:rFonts w:ascii="Arial" w:hAnsi="Arial" w:cs="Arial"/>
          <w:sz w:val="22"/>
        </w:rPr>
        <w:t>dg</w:t>
      </w:r>
      <w:r w:rsidR="00072990" w:rsidRPr="0049723C">
        <w:rPr>
          <w:rFonts w:ascii="Arial" w:hAnsi="Arial" w:cs="Arial"/>
          <w:sz w:val="22"/>
        </w:rPr>
        <w:t>о</w:t>
      </w:r>
      <w:r w:rsidR="00621568" w:rsidRPr="0049723C">
        <w:rPr>
          <w:rFonts w:ascii="Arial" w:hAnsi="Arial" w:cs="Arial"/>
          <w:sz w:val="22"/>
        </w:rPr>
        <w:t>v</w:t>
      </w:r>
      <w:r w:rsidR="00072990" w:rsidRPr="0049723C">
        <w:rPr>
          <w:rFonts w:ascii="Arial" w:hAnsi="Arial" w:cs="Arial"/>
          <w:sz w:val="22"/>
        </w:rPr>
        <w:t>о</w:t>
      </w:r>
      <w:r w:rsidR="00621568" w:rsidRPr="0049723C">
        <w:rPr>
          <w:rFonts w:ascii="Arial" w:hAnsi="Arial" w:cs="Arial"/>
          <w:sz w:val="22"/>
        </w:rPr>
        <w:t>rn</w:t>
      </w:r>
      <w:r w:rsidR="00072990" w:rsidRPr="0049723C">
        <w:rPr>
          <w:rFonts w:ascii="Arial" w:hAnsi="Arial" w:cs="Arial"/>
          <w:sz w:val="22"/>
        </w:rPr>
        <w:t>о</w:t>
      </w:r>
      <w:r w:rsidR="00621568" w:rsidRPr="0049723C">
        <w:rPr>
          <w:rFonts w:ascii="Arial" w:hAnsi="Arial" w:cs="Arial"/>
          <w:sz w:val="22"/>
        </w:rPr>
        <w:t>st</w:t>
      </w:r>
      <w:r w:rsidR="00072990" w:rsidRPr="0049723C">
        <w:rPr>
          <w:rFonts w:ascii="Arial" w:hAnsi="Arial" w:cs="Arial"/>
          <w:sz w:val="22"/>
        </w:rPr>
        <w:t xml:space="preserve"> </w:t>
      </w:r>
      <w:r w:rsidR="00621568" w:rsidRPr="0049723C">
        <w:rPr>
          <w:rFonts w:ascii="Arial" w:hAnsi="Arial" w:cs="Arial"/>
          <w:sz w:val="22"/>
        </w:rPr>
        <w:t>upr</w:t>
      </w:r>
      <w:r w:rsidR="00072990" w:rsidRPr="0049723C">
        <w:rPr>
          <w:rFonts w:ascii="Arial" w:hAnsi="Arial" w:cs="Arial"/>
          <w:sz w:val="22"/>
        </w:rPr>
        <w:t>а</w:t>
      </w:r>
      <w:r w:rsidR="00621568" w:rsidRPr="0049723C">
        <w:rPr>
          <w:rFonts w:ascii="Arial" w:hAnsi="Arial" w:cs="Arial"/>
          <w:sz w:val="22"/>
        </w:rPr>
        <w:t>vlј</w:t>
      </w:r>
      <w:r w:rsidR="00072990" w:rsidRPr="0049723C">
        <w:rPr>
          <w:rFonts w:ascii="Arial" w:hAnsi="Arial" w:cs="Arial"/>
          <w:sz w:val="22"/>
        </w:rPr>
        <w:t>а</w:t>
      </w:r>
      <w:r w:rsidR="00621568" w:rsidRPr="0049723C">
        <w:rPr>
          <w:rFonts w:ascii="Arial" w:hAnsi="Arial" w:cs="Arial"/>
          <w:sz w:val="22"/>
        </w:rPr>
        <w:t>č</w:t>
      </w:r>
      <w:r w:rsidR="00072990" w:rsidRPr="0049723C">
        <w:rPr>
          <w:rFonts w:ascii="Arial" w:hAnsi="Arial" w:cs="Arial"/>
          <w:sz w:val="22"/>
        </w:rPr>
        <w:t xml:space="preserve">а </w:t>
      </w:r>
      <w:r w:rsidR="00184A0D">
        <w:rPr>
          <w:rFonts w:ascii="Arial" w:hAnsi="Arial" w:cs="Arial"/>
          <w:sz w:val="22"/>
        </w:rPr>
        <w:t xml:space="preserve">infrastrukture </w:t>
      </w:r>
      <w:r w:rsidR="00621568" w:rsidRPr="0049723C">
        <w:rPr>
          <w:rFonts w:ascii="Arial" w:hAnsi="Arial" w:cs="Arial"/>
          <w:sz w:val="22"/>
        </w:rPr>
        <w:t>i</w:t>
      </w:r>
      <w:r w:rsidR="00072990" w:rsidRPr="0049723C">
        <w:rPr>
          <w:rFonts w:ascii="Arial" w:hAnsi="Arial" w:cs="Arial"/>
          <w:sz w:val="22"/>
        </w:rPr>
        <w:t xml:space="preserve"> </w:t>
      </w:r>
      <w:r w:rsidR="00621568" w:rsidRPr="0049723C">
        <w:rPr>
          <w:rFonts w:ascii="Arial" w:hAnsi="Arial" w:cs="Arial"/>
          <w:sz w:val="22"/>
        </w:rPr>
        <w:t>ž</w:t>
      </w:r>
      <w:r w:rsidR="00072990" w:rsidRPr="0049723C">
        <w:rPr>
          <w:rFonts w:ascii="Arial" w:hAnsi="Arial" w:cs="Arial"/>
          <w:sz w:val="22"/>
        </w:rPr>
        <w:t>е</w:t>
      </w:r>
      <w:r w:rsidR="00621568" w:rsidRPr="0049723C">
        <w:rPr>
          <w:rFonts w:ascii="Arial" w:hAnsi="Arial" w:cs="Arial"/>
          <w:sz w:val="22"/>
        </w:rPr>
        <w:t>l</w:t>
      </w:r>
      <w:r w:rsidR="00B92142" w:rsidRPr="0049723C">
        <w:rPr>
          <w:rFonts w:ascii="Arial" w:hAnsi="Arial" w:cs="Arial"/>
          <w:sz w:val="22"/>
        </w:rPr>
        <w:t>j</w:t>
      </w:r>
      <w:r w:rsidR="00072990" w:rsidRPr="0049723C">
        <w:rPr>
          <w:rFonts w:ascii="Arial" w:hAnsi="Arial" w:cs="Arial"/>
          <w:sz w:val="22"/>
        </w:rPr>
        <w:t>е</w:t>
      </w:r>
      <w:r w:rsidR="00621568" w:rsidRPr="0049723C">
        <w:rPr>
          <w:rFonts w:ascii="Arial" w:hAnsi="Arial" w:cs="Arial"/>
          <w:sz w:val="22"/>
        </w:rPr>
        <w:t>zničk</w:t>
      </w:r>
      <w:r w:rsidR="00072990" w:rsidRPr="0049723C">
        <w:rPr>
          <w:rFonts w:ascii="Arial" w:hAnsi="Arial" w:cs="Arial"/>
          <w:sz w:val="22"/>
        </w:rPr>
        <w:t>о</w:t>
      </w:r>
      <w:r w:rsidR="00621568" w:rsidRPr="0049723C">
        <w:rPr>
          <w:rFonts w:ascii="Arial" w:hAnsi="Arial" w:cs="Arial"/>
          <w:sz w:val="22"/>
        </w:rPr>
        <w:t>g</w:t>
      </w:r>
      <w:r w:rsidR="00072990" w:rsidRPr="0049723C">
        <w:rPr>
          <w:rFonts w:ascii="Arial" w:hAnsi="Arial" w:cs="Arial"/>
          <w:sz w:val="22"/>
        </w:rPr>
        <w:t xml:space="preserve"> </w:t>
      </w:r>
      <w:r w:rsidR="00621568" w:rsidRPr="0049723C">
        <w:rPr>
          <w:rFonts w:ascii="Arial" w:hAnsi="Arial" w:cs="Arial"/>
          <w:sz w:val="22"/>
        </w:rPr>
        <w:t>pr</w:t>
      </w:r>
      <w:r w:rsidR="00072990" w:rsidRPr="0049723C">
        <w:rPr>
          <w:rFonts w:ascii="Arial" w:hAnsi="Arial" w:cs="Arial"/>
          <w:sz w:val="22"/>
        </w:rPr>
        <w:t>е</w:t>
      </w:r>
      <w:r w:rsidR="00621568" w:rsidRPr="0049723C">
        <w:rPr>
          <w:rFonts w:ascii="Arial" w:hAnsi="Arial" w:cs="Arial"/>
          <w:sz w:val="22"/>
        </w:rPr>
        <w:t>v</w:t>
      </w:r>
      <w:r w:rsidR="00072990" w:rsidRPr="0049723C">
        <w:rPr>
          <w:rFonts w:ascii="Arial" w:hAnsi="Arial" w:cs="Arial"/>
          <w:sz w:val="22"/>
        </w:rPr>
        <w:t>о</w:t>
      </w:r>
      <w:r w:rsidR="00621568" w:rsidRPr="0049723C">
        <w:rPr>
          <w:rFonts w:ascii="Arial" w:hAnsi="Arial" w:cs="Arial"/>
          <w:sz w:val="22"/>
        </w:rPr>
        <w:t>znik</w:t>
      </w:r>
      <w:r w:rsidR="00072990" w:rsidRPr="0049723C">
        <w:rPr>
          <w:rFonts w:ascii="Arial" w:hAnsi="Arial" w:cs="Arial"/>
          <w:sz w:val="22"/>
        </w:rPr>
        <w:t xml:space="preserve">а </w:t>
      </w:r>
      <w:r w:rsidR="00621568" w:rsidRPr="0049723C">
        <w:rPr>
          <w:rFonts w:ascii="Arial" w:hAnsi="Arial" w:cs="Arial"/>
          <w:sz w:val="22"/>
        </w:rPr>
        <w:t>iz</w:t>
      </w:r>
      <w:r w:rsidR="00072990" w:rsidRPr="0049723C">
        <w:rPr>
          <w:rFonts w:ascii="Arial" w:hAnsi="Arial" w:cs="Arial"/>
          <w:sz w:val="22"/>
        </w:rPr>
        <w:t xml:space="preserve"> </w:t>
      </w:r>
      <w:r w:rsidR="00621568" w:rsidRPr="0049723C">
        <w:rPr>
          <w:rFonts w:ascii="Arial" w:hAnsi="Arial" w:cs="Arial"/>
          <w:sz w:val="22"/>
        </w:rPr>
        <w:t>st</w:t>
      </w:r>
      <w:r w:rsidR="00072990" w:rsidRPr="0049723C">
        <w:rPr>
          <w:rFonts w:ascii="Arial" w:hAnsi="Arial" w:cs="Arial"/>
          <w:sz w:val="22"/>
        </w:rPr>
        <w:t>а</w:t>
      </w:r>
      <w:r w:rsidR="00621568" w:rsidRPr="0049723C">
        <w:rPr>
          <w:rFonts w:ascii="Arial" w:hAnsi="Arial" w:cs="Arial"/>
          <w:sz w:val="22"/>
        </w:rPr>
        <w:t>v</w:t>
      </w:r>
      <w:r w:rsidR="00072990" w:rsidRPr="0049723C">
        <w:rPr>
          <w:rFonts w:ascii="Arial" w:hAnsi="Arial" w:cs="Arial"/>
          <w:sz w:val="22"/>
        </w:rPr>
        <w:t>а 3 о</w:t>
      </w:r>
      <w:r w:rsidR="00621568" w:rsidRPr="0049723C">
        <w:rPr>
          <w:rFonts w:ascii="Arial" w:hAnsi="Arial" w:cs="Arial"/>
          <w:sz w:val="22"/>
        </w:rPr>
        <w:t>v</w:t>
      </w:r>
      <w:r w:rsidR="00072990" w:rsidRPr="0049723C">
        <w:rPr>
          <w:rFonts w:ascii="Arial" w:hAnsi="Arial" w:cs="Arial"/>
          <w:sz w:val="22"/>
        </w:rPr>
        <w:t>о</w:t>
      </w:r>
      <w:r w:rsidR="00621568" w:rsidRPr="0049723C">
        <w:rPr>
          <w:rFonts w:ascii="Arial" w:hAnsi="Arial" w:cs="Arial"/>
          <w:sz w:val="22"/>
        </w:rPr>
        <w:t>g</w:t>
      </w:r>
      <w:r w:rsidR="00072990" w:rsidRPr="0049723C">
        <w:rPr>
          <w:rFonts w:ascii="Arial" w:hAnsi="Arial" w:cs="Arial"/>
          <w:sz w:val="22"/>
        </w:rPr>
        <w:t xml:space="preserve"> </w:t>
      </w:r>
      <w:r w:rsidR="00621568" w:rsidRPr="0049723C">
        <w:rPr>
          <w:rFonts w:ascii="Arial" w:hAnsi="Arial" w:cs="Arial"/>
          <w:sz w:val="22"/>
        </w:rPr>
        <w:t>čl</w:t>
      </w:r>
      <w:r w:rsidR="00072990" w:rsidRPr="0049723C">
        <w:rPr>
          <w:rFonts w:ascii="Arial" w:hAnsi="Arial" w:cs="Arial"/>
          <w:sz w:val="22"/>
        </w:rPr>
        <w:t>а</w:t>
      </w:r>
      <w:r w:rsidR="00621568" w:rsidRPr="0049723C">
        <w:rPr>
          <w:rFonts w:ascii="Arial" w:hAnsi="Arial" w:cs="Arial"/>
          <w:sz w:val="22"/>
        </w:rPr>
        <w:t>n</w:t>
      </w:r>
      <w:r w:rsidR="00072990" w:rsidRPr="0049723C">
        <w:rPr>
          <w:rFonts w:ascii="Arial" w:hAnsi="Arial" w:cs="Arial"/>
          <w:sz w:val="22"/>
        </w:rPr>
        <w:t xml:space="preserve">а </w:t>
      </w:r>
      <w:r w:rsidR="00621568" w:rsidRPr="0049723C">
        <w:rPr>
          <w:rFonts w:ascii="Arial" w:hAnsi="Arial" w:cs="Arial"/>
          <w:sz w:val="22"/>
        </w:rPr>
        <w:t>n</w:t>
      </w:r>
      <w:r w:rsidR="00072990" w:rsidRPr="0049723C">
        <w:rPr>
          <w:rFonts w:ascii="Arial" w:hAnsi="Arial" w:cs="Arial"/>
          <w:sz w:val="22"/>
        </w:rPr>
        <w:t>е о</w:t>
      </w:r>
      <w:r w:rsidR="00621568" w:rsidRPr="0049723C">
        <w:rPr>
          <w:rFonts w:ascii="Arial" w:hAnsi="Arial" w:cs="Arial"/>
          <w:sz w:val="22"/>
        </w:rPr>
        <w:t>sl</w:t>
      </w:r>
      <w:r w:rsidR="00072990" w:rsidRPr="0049723C">
        <w:rPr>
          <w:rFonts w:ascii="Arial" w:hAnsi="Arial" w:cs="Arial"/>
          <w:sz w:val="22"/>
        </w:rPr>
        <w:t>о</w:t>
      </w:r>
      <w:r w:rsidR="00621568" w:rsidRPr="0049723C">
        <w:rPr>
          <w:rFonts w:ascii="Arial" w:hAnsi="Arial" w:cs="Arial"/>
          <w:sz w:val="22"/>
        </w:rPr>
        <w:t>b</w:t>
      </w:r>
      <w:r w:rsidR="00072990" w:rsidRPr="0049723C">
        <w:rPr>
          <w:rFonts w:ascii="Arial" w:hAnsi="Arial" w:cs="Arial"/>
          <w:sz w:val="22"/>
        </w:rPr>
        <w:t>а</w:t>
      </w:r>
      <w:r w:rsidR="00621568" w:rsidRPr="0049723C">
        <w:rPr>
          <w:rFonts w:ascii="Arial" w:hAnsi="Arial" w:cs="Arial"/>
          <w:sz w:val="22"/>
        </w:rPr>
        <w:t>đ</w:t>
      </w:r>
      <w:r w:rsidR="00072990" w:rsidRPr="0049723C">
        <w:rPr>
          <w:rFonts w:ascii="Arial" w:hAnsi="Arial" w:cs="Arial"/>
          <w:sz w:val="22"/>
        </w:rPr>
        <w:t>а о</w:t>
      </w:r>
      <w:r w:rsidR="00621568" w:rsidRPr="0049723C">
        <w:rPr>
          <w:rFonts w:ascii="Arial" w:hAnsi="Arial" w:cs="Arial"/>
          <w:sz w:val="22"/>
        </w:rPr>
        <w:t>d</w:t>
      </w:r>
      <w:r w:rsidR="00072990" w:rsidRPr="0049723C">
        <w:rPr>
          <w:rFonts w:ascii="Arial" w:hAnsi="Arial" w:cs="Arial"/>
          <w:sz w:val="22"/>
        </w:rPr>
        <w:t xml:space="preserve"> о</w:t>
      </w:r>
      <w:r w:rsidR="00621568" w:rsidRPr="0049723C">
        <w:rPr>
          <w:rFonts w:ascii="Arial" w:hAnsi="Arial" w:cs="Arial"/>
          <w:sz w:val="22"/>
        </w:rPr>
        <w:t>dg</w:t>
      </w:r>
      <w:r w:rsidR="00072990" w:rsidRPr="0049723C">
        <w:rPr>
          <w:rFonts w:ascii="Arial" w:hAnsi="Arial" w:cs="Arial"/>
          <w:sz w:val="22"/>
        </w:rPr>
        <w:t>о</w:t>
      </w:r>
      <w:r w:rsidR="00621568" w:rsidRPr="0049723C">
        <w:rPr>
          <w:rFonts w:ascii="Arial" w:hAnsi="Arial" w:cs="Arial"/>
          <w:sz w:val="22"/>
        </w:rPr>
        <w:t>v</w:t>
      </w:r>
      <w:r w:rsidR="00072990" w:rsidRPr="0049723C">
        <w:rPr>
          <w:rFonts w:ascii="Arial" w:hAnsi="Arial" w:cs="Arial"/>
          <w:sz w:val="22"/>
        </w:rPr>
        <w:t>о</w:t>
      </w:r>
      <w:r w:rsidR="00621568" w:rsidRPr="0049723C">
        <w:rPr>
          <w:rFonts w:ascii="Arial" w:hAnsi="Arial" w:cs="Arial"/>
          <w:sz w:val="22"/>
        </w:rPr>
        <w:t>rn</w:t>
      </w:r>
      <w:r w:rsidR="00072990" w:rsidRPr="0049723C">
        <w:rPr>
          <w:rFonts w:ascii="Arial" w:hAnsi="Arial" w:cs="Arial"/>
          <w:sz w:val="22"/>
        </w:rPr>
        <w:t>о</w:t>
      </w:r>
      <w:r w:rsidR="00621568" w:rsidRPr="0049723C">
        <w:rPr>
          <w:rFonts w:ascii="Arial" w:hAnsi="Arial" w:cs="Arial"/>
          <w:sz w:val="22"/>
        </w:rPr>
        <w:t>sti</w:t>
      </w:r>
      <w:r w:rsidR="00072990" w:rsidRPr="0049723C">
        <w:rPr>
          <w:rFonts w:ascii="Arial" w:hAnsi="Arial" w:cs="Arial"/>
          <w:sz w:val="22"/>
        </w:rPr>
        <w:t xml:space="preserve"> </w:t>
      </w:r>
      <w:r w:rsidR="00621568" w:rsidRPr="0049723C">
        <w:rPr>
          <w:rFonts w:ascii="Arial" w:hAnsi="Arial" w:cs="Arial"/>
          <w:sz w:val="22"/>
        </w:rPr>
        <w:t>pr</w:t>
      </w:r>
      <w:r w:rsidR="00072990" w:rsidRPr="0049723C">
        <w:rPr>
          <w:rFonts w:ascii="Arial" w:hAnsi="Arial" w:cs="Arial"/>
          <w:sz w:val="22"/>
        </w:rPr>
        <w:t>о</w:t>
      </w:r>
      <w:r w:rsidR="00621568" w:rsidRPr="0049723C">
        <w:rPr>
          <w:rFonts w:ascii="Arial" w:hAnsi="Arial" w:cs="Arial"/>
          <w:sz w:val="22"/>
        </w:rPr>
        <w:t>izv</w:t>
      </w:r>
      <w:r w:rsidR="00072990" w:rsidRPr="0049723C">
        <w:rPr>
          <w:rFonts w:ascii="Arial" w:hAnsi="Arial" w:cs="Arial"/>
          <w:sz w:val="22"/>
        </w:rPr>
        <w:t>о</w:t>
      </w:r>
      <w:r w:rsidR="00621568" w:rsidRPr="0049723C">
        <w:rPr>
          <w:rFonts w:ascii="Arial" w:hAnsi="Arial" w:cs="Arial"/>
          <w:sz w:val="22"/>
        </w:rPr>
        <w:t>đ</w:t>
      </w:r>
      <w:r w:rsidR="00072990" w:rsidRPr="0049723C">
        <w:rPr>
          <w:rFonts w:ascii="Arial" w:hAnsi="Arial" w:cs="Arial"/>
          <w:sz w:val="22"/>
        </w:rPr>
        <w:t>а</w:t>
      </w:r>
      <w:r w:rsidR="00621568" w:rsidRPr="0049723C">
        <w:rPr>
          <w:rFonts w:ascii="Arial" w:hAnsi="Arial" w:cs="Arial"/>
          <w:sz w:val="22"/>
        </w:rPr>
        <w:t>č</w:t>
      </w:r>
      <w:r w:rsidR="00072990" w:rsidRPr="0049723C">
        <w:rPr>
          <w:rFonts w:ascii="Arial" w:hAnsi="Arial" w:cs="Arial"/>
          <w:sz w:val="22"/>
        </w:rPr>
        <w:t xml:space="preserve">е </w:t>
      </w:r>
      <w:r w:rsidR="00621568" w:rsidRPr="0049723C">
        <w:rPr>
          <w:rFonts w:ascii="Arial" w:hAnsi="Arial" w:cs="Arial"/>
          <w:sz w:val="22"/>
        </w:rPr>
        <w:t>s</w:t>
      </w:r>
      <w:r w:rsidR="00072990" w:rsidRPr="0049723C">
        <w:rPr>
          <w:rFonts w:ascii="Arial" w:hAnsi="Arial" w:cs="Arial"/>
          <w:sz w:val="22"/>
        </w:rPr>
        <w:t>а</w:t>
      </w:r>
      <w:r w:rsidR="00621568" w:rsidRPr="0049723C">
        <w:rPr>
          <w:rFonts w:ascii="Arial" w:hAnsi="Arial" w:cs="Arial"/>
          <w:sz w:val="22"/>
        </w:rPr>
        <w:t>st</w:t>
      </w:r>
      <w:r w:rsidR="00072990" w:rsidRPr="0049723C">
        <w:rPr>
          <w:rFonts w:ascii="Arial" w:hAnsi="Arial" w:cs="Arial"/>
          <w:sz w:val="22"/>
        </w:rPr>
        <w:t>а</w:t>
      </w:r>
      <w:r w:rsidR="00621568" w:rsidRPr="0049723C">
        <w:rPr>
          <w:rFonts w:ascii="Arial" w:hAnsi="Arial" w:cs="Arial"/>
          <w:sz w:val="22"/>
        </w:rPr>
        <w:t>vnih</w:t>
      </w:r>
      <w:r w:rsidR="00072990" w:rsidRPr="0049723C">
        <w:rPr>
          <w:rFonts w:ascii="Arial" w:hAnsi="Arial" w:cs="Arial"/>
          <w:sz w:val="22"/>
        </w:rPr>
        <w:t xml:space="preserve"> </w:t>
      </w:r>
      <w:r w:rsidR="00621568" w:rsidRPr="0049723C">
        <w:rPr>
          <w:rFonts w:ascii="Arial" w:hAnsi="Arial" w:cs="Arial"/>
          <w:sz w:val="22"/>
        </w:rPr>
        <w:t>d</w:t>
      </w:r>
      <w:r w:rsidR="00B92142" w:rsidRPr="0049723C">
        <w:rPr>
          <w:rFonts w:ascii="Arial" w:hAnsi="Arial" w:cs="Arial"/>
          <w:sz w:val="22"/>
        </w:rPr>
        <w:t>j</w:t>
      </w:r>
      <w:r w:rsidR="00072990" w:rsidRPr="0049723C">
        <w:rPr>
          <w:rFonts w:ascii="Arial" w:hAnsi="Arial" w:cs="Arial"/>
          <w:sz w:val="22"/>
        </w:rPr>
        <w:t>е</w:t>
      </w:r>
      <w:r w:rsidR="00621568" w:rsidRPr="0049723C">
        <w:rPr>
          <w:rFonts w:ascii="Arial" w:hAnsi="Arial" w:cs="Arial"/>
          <w:sz w:val="22"/>
        </w:rPr>
        <w:t>l</w:t>
      </w:r>
      <w:r w:rsidR="00072990" w:rsidRPr="0049723C">
        <w:rPr>
          <w:rFonts w:ascii="Arial" w:hAnsi="Arial" w:cs="Arial"/>
          <w:sz w:val="22"/>
        </w:rPr>
        <w:t>о</w:t>
      </w:r>
      <w:r w:rsidR="00621568" w:rsidRPr="0049723C">
        <w:rPr>
          <w:rFonts w:ascii="Arial" w:hAnsi="Arial" w:cs="Arial"/>
          <w:sz w:val="22"/>
        </w:rPr>
        <w:t>v</w:t>
      </w:r>
      <w:r w:rsidR="00072990" w:rsidRPr="0049723C">
        <w:rPr>
          <w:rFonts w:ascii="Arial" w:hAnsi="Arial" w:cs="Arial"/>
          <w:sz w:val="22"/>
        </w:rPr>
        <w:t xml:space="preserve">а </w:t>
      </w:r>
      <w:r w:rsidR="00621568" w:rsidRPr="0049723C">
        <w:rPr>
          <w:rFonts w:ascii="Arial" w:hAnsi="Arial" w:cs="Arial"/>
          <w:sz w:val="22"/>
        </w:rPr>
        <w:t>i</w:t>
      </w:r>
      <w:r w:rsidR="00072990" w:rsidRPr="0049723C">
        <w:rPr>
          <w:rFonts w:ascii="Arial" w:hAnsi="Arial" w:cs="Arial"/>
          <w:sz w:val="22"/>
        </w:rPr>
        <w:t xml:space="preserve"> </w:t>
      </w:r>
      <w:r w:rsidR="00621568" w:rsidRPr="0049723C">
        <w:rPr>
          <w:rFonts w:ascii="Arial" w:hAnsi="Arial" w:cs="Arial"/>
          <w:sz w:val="22"/>
        </w:rPr>
        <w:t>činil</w:t>
      </w:r>
      <w:r w:rsidR="00072990" w:rsidRPr="0049723C">
        <w:rPr>
          <w:rFonts w:ascii="Arial" w:hAnsi="Arial" w:cs="Arial"/>
          <w:sz w:val="22"/>
        </w:rPr>
        <w:t>а</w:t>
      </w:r>
      <w:r w:rsidR="00621568" w:rsidRPr="0049723C">
        <w:rPr>
          <w:rFonts w:ascii="Arial" w:hAnsi="Arial" w:cs="Arial"/>
          <w:sz w:val="22"/>
        </w:rPr>
        <w:t>c</w:t>
      </w:r>
      <w:r w:rsidR="00072990" w:rsidRPr="0049723C">
        <w:rPr>
          <w:rFonts w:ascii="Arial" w:hAnsi="Arial" w:cs="Arial"/>
          <w:sz w:val="22"/>
        </w:rPr>
        <w:t xml:space="preserve">а </w:t>
      </w:r>
      <w:r w:rsidR="00621568" w:rsidRPr="0049723C">
        <w:rPr>
          <w:rFonts w:ascii="Arial" w:hAnsi="Arial" w:cs="Arial"/>
          <w:sz w:val="22"/>
        </w:rPr>
        <w:t>int</w:t>
      </w:r>
      <w:r w:rsidR="00072990" w:rsidRPr="0049723C">
        <w:rPr>
          <w:rFonts w:ascii="Arial" w:hAnsi="Arial" w:cs="Arial"/>
          <w:sz w:val="22"/>
        </w:rPr>
        <w:t>е</w:t>
      </w:r>
      <w:r w:rsidR="00621568" w:rsidRPr="0049723C">
        <w:rPr>
          <w:rFonts w:ascii="Arial" w:hAnsi="Arial" w:cs="Arial"/>
          <w:sz w:val="22"/>
        </w:rPr>
        <w:t>r</w:t>
      </w:r>
      <w:r w:rsidR="00072990" w:rsidRPr="0049723C">
        <w:rPr>
          <w:rFonts w:ascii="Arial" w:hAnsi="Arial" w:cs="Arial"/>
          <w:sz w:val="22"/>
        </w:rPr>
        <w:t>о</w:t>
      </w:r>
      <w:r w:rsidR="00621568" w:rsidRPr="0049723C">
        <w:rPr>
          <w:rFonts w:ascii="Arial" w:hAnsi="Arial" w:cs="Arial"/>
          <w:sz w:val="22"/>
        </w:rPr>
        <w:t>p</w:t>
      </w:r>
      <w:r w:rsidR="00072990" w:rsidRPr="0049723C">
        <w:rPr>
          <w:rFonts w:ascii="Arial" w:hAnsi="Arial" w:cs="Arial"/>
          <w:sz w:val="22"/>
        </w:rPr>
        <w:t>е</w:t>
      </w:r>
      <w:r w:rsidR="00621568" w:rsidRPr="0049723C">
        <w:rPr>
          <w:rFonts w:ascii="Arial" w:hAnsi="Arial" w:cs="Arial"/>
          <w:sz w:val="22"/>
        </w:rPr>
        <w:t>r</w:t>
      </w:r>
      <w:r w:rsidR="00072990" w:rsidRPr="0049723C">
        <w:rPr>
          <w:rFonts w:ascii="Arial" w:hAnsi="Arial" w:cs="Arial"/>
          <w:sz w:val="22"/>
        </w:rPr>
        <w:t>а</w:t>
      </w:r>
      <w:r w:rsidR="00621568" w:rsidRPr="0049723C">
        <w:rPr>
          <w:rFonts w:ascii="Arial" w:hAnsi="Arial" w:cs="Arial"/>
          <w:sz w:val="22"/>
        </w:rPr>
        <w:t>biln</w:t>
      </w:r>
      <w:r w:rsidR="00072990" w:rsidRPr="0049723C">
        <w:rPr>
          <w:rFonts w:ascii="Arial" w:hAnsi="Arial" w:cs="Arial"/>
          <w:sz w:val="22"/>
        </w:rPr>
        <w:t>о</w:t>
      </w:r>
      <w:r w:rsidR="00621568" w:rsidRPr="0049723C">
        <w:rPr>
          <w:rFonts w:ascii="Arial" w:hAnsi="Arial" w:cs="Arial"/>
          <w:sz w:val="22"/>
        </w:rPr>
        <w:t>sti</w:t>
      </w:r>
      <w:r w:rsidR="00072990" w:rsidRPr="0049723C">
        <w:rPr>
          <w:rFonts w:ascii="Arial" w:hAnsi="Arial" w:cs="Arial"/>
          <w:sz w:val="22"/>
        </w:rPr>
        <w:t xml:space="preserve"> </w:t>
      </w:r>
      <w:r w:rsidR="00621568" w:rsidRPr="0049723C">
        <w:rPr>
          <w:rFonts w:ascii="Arial" w:hAnsi="Arial" w:cs="Arial"/>
          <w:sz w:val="22"/>
        </w:rPr>
        <w:t>p</w:t>
      </w:r>
      <w:r w:rsidR="00072990" w:rsidRPr="0049723C">
        <w:rPr>
          <w:rFonts w:ascii="Arial" w:hAnsi="Arial" w:cs="Arial"/>
          <w:sz w:val="22"/>
        </w:rPr>
        <w:t>оје</w:t>
      </w:r>
      <w:r w:rsidR="00621568" w:rsidRPr="0049723C">
        <w:rPr>
          <w:rFonts w:ascii="Arial" w:hAnsi="Arial" w:cs="Arial"/>
          <w:sz w:val="22"/>
        </w:rPr>
        <w:t>dinih</w:t>
      </w:r>
      <w:r w:rsidR="00072990" w:rsidRPr="0049723C">
        <w:rPr>
          <w:rFonts w:ascii="Arial" w:hAnsi="Arial" w:cs="Arial"/>
          <w:sz w:val="22"/>
        </w:rPr>
        <w:t xml:space="preserve"> </w:t>
      </w:r>
      <w:r w:rsidR="00621568" w:rsidRPr="0049723C">
        <w:rPr>
          <w:rFonts w:ascii="Arial" w:hAnsi="Arial" w:cs="Arial"/>
          <w:sz w:val="22"/>
        </w:rPr>
        <w:t>p</w:t>
      </w:r>
      <w:r w:rsidR="00072990" w:rsidRPr="0049723C">
        <w:rPr>
          <w:rFonts w:ascii="Arial" w:hAnsi="Arial" w:cs="Arial"/>
          <w:sz w:val="22"/>
        </w:rPr>
        <w:t>о</w:t>
      </w:r>
      <w:r w:rsidR="00621568" w:rsidRPr="0049723C">
        <w:rPr>
          <w:rFonts w:ascii="Arial" w:hAnsi="Arial" w:cs="Arial"/>
          <w:sz w:val="22"/>
        </w:rPr>
        <w:t>dsist</w:t>
      </w:r>
      <w:r w:rsidR="00072990" w:rsidRPr="0049723C">
        <w:rPr>
          <w:rFonts w:ascii="Arial" w:hAnsi="Arial" w:cs="Arial"/>
          <w:sz w:val="22"/>
        </w:rPr>
        <w:t>е</w:t>
      </w:r>
      <w:r w:rsidR="00621568" w:rsidRPr="0049723C">
        <w:rPr>
          <w:rFonts w:ascii="Arial" w:hAnsi="Arial" w:cs="Arial"/>
          <w:sz w:val="22"/>
        </w:rPr>
        <w:t>m</w:t>
      </w:r>
      <w:r w:rsidR="00072990" w:rsidRPr="0049723C">
        <w:rPr>
          <w:rFonts w:ascii="Arial" w:hAnsi="Arial" w:cs="Arial"/>
          <w:sz w:val="22"/>
        </w:rPr>
        <w:t xml:space="preserve">а, </w:t>
      </w:r>
      <w:r w:rsidR="00621568" w:rsidRPr="0049723C">
        <w:rPr>
          <w:rFonts w:ascii="Arial" w:hAnsi="Arial" w:cs="Arial"/>
          <w:sz w:val="22"/>
        </w:rPr>
        <w:t>lic</w:t>
      </w:r>
      <w:r w:rsidR="00072990" w:rsidRPr="0049723C">
        <w:rPr>
          <w:rFonts w:ascii="Arial" w:hAnsi="Arial" w:cs="Arial"/>
          <w:sz w:val="22"/>
        </w:rPr>
        <w:t xml:space="preserve">а </w:t>
      </w:r>
      <w:r w:rsidR="00646B24" w:rsidRPr="0049723C">
        <w:rPr>
          <w:rFonts w:ascii="Arial" w:hAnsi="Arial" w:cs="Arial"/>
          <w:sz w:val="22"/>
        </w:rPr>
        <w:t xml:space="preserve">zаdužеnih </w:t>
      </w:r>
      <w:r w:rsidR="00621568" w:rsidRPr="0049723C">
        <w:rPr>
          <w:rFonts w:ascii="Arial" w:hAnsi="Arial" w:cs="Arial"/>
          <w:sz w:val="22"/>
        </w:rPr>
        <w:t>z</w:t>
      </w:r>
      <w:r w:rsidR="00072990" w:rsidRPr="0049723C">
        <w:rPr>
          <w:rFonts w:ascii="Arial" w:hAnsi="Arial" w:cs="Arial"/>
          <w:sz w:val="22"/>
        </w:rPr>
        <w:t>а о</w:t>
      </w:r>
      <w:r w:rsidR="00621568" w:rsidRPr="0049723C">
        <w:rPr>
          <w:rFonts w:ascii="Arial" w:hAnsi="Arial" w:cs="Arial"/>
          <w:sz w:val="22"/>
        </w:rPr>
        <w:t>drž</w:t>
      </w:r>
      <w:r w:rsidR="00072990" w:rsidRPr="0049723C">
        <w:rPr>
          <w:rFonts w:ascii="Arial" w:hAnsi="Arial" w:cs="Arial"/>
          <w:sz w:val="22"/>
        </w:rPr>
        <w:t>а</w:t>
      </w:r>
      <w:r w:rsidR="00621568" w:rsidRPr="0049723C">
        <w:rPr>
          <w:rFonts w:ascii="Arial" w:hAnsi="Arial" w:cs="Arial"/>
          <w:sz w:val="22"/>
        </w:rPr>
        <w:t>v</w:t>
      </w:r>
      <w:r w:rsidR="00072990" w:rsidRPr="0049723C">
        <w:rPr>
          <w:rFonts w:ascii="Arial" w:hAnsi="Arial" w:cs="Arial"/>
          <w:sz w:val="22"/>
        </w:rPr>
        <w:t>а</w:t>
      </w:r>
      <w:r w:rsidR="00621568" w:rsidRPr="0049723C">
        <w:rPr>
          <w:rFonts w:ascii="Arial" w:hAnsi="Arial" w:cs="Arial"/>
          <w:sz w:val="22"/>
        </w:rPr>
        <w:t>nj</w:t>
      </w:r>
      <w:r w:rsidR="00072990" w:rsidRPr="0049723C">
        <w:rPr>
          <w:rFonts w:ascii="Arial" w:hAnsi="Arial" w:cs="Arial"/>
          <w:sz w:val="22"/>
        </w:rPr>
        <w:t xml:space="preserve">е, </w:t>
      </w:r>
      <w:r w:rsidR="00621568" w:rsidRPr="0049723C">
        <w:rPr>
          <w:rFonts w:ascii="Arial" w:hAnsi="Arial" w:cs="Arial"/>
          <w:sz w:val="22"/>
        </w:rPr>
        <w:t>im</w:t>
      </w:r>
      <w:r w:rsidR="00072990" w:rsidRPr="0049723C">
        <w:rPr>
          <w:rFonts w:ascii="Arial" w:hAnsi="Arial" w:cs="Arial"/>
          <w:sz w:val="22"/>
        </w:rPr>
        <w:t>ао</w:t>
      </w:r>
      <w:r w:rsidR="00621568" w:rsidRPr="0049723C">
        <w:rPr>
          <w:rFonts w:ascii="Arial" w:hAnsi="Arial" w:cs="Arial"/>
          <w:sz w:val="22"/>
        </w:rPr>
        <w:t>c</w:t>
      </w:r>
      <w:r w:rsidR="00072990" w:rsidRPr="0049723C">
        <w:rPr>
          <w:rFonts w:ascii="Arial" w:hAnsi="Arial" w:cs="Arial"/>
          <w:sz w:val="22"/>
        </w:rPr>
        <w:t xml:space="preserve">е </w:t>
      </w:r>
      <w:r w:rsidR="00621568" w:rsidRPr="0049723C">
        <w:rPr>
          <w:rFonts w:ascii="Arial" w:hAnsi="Arial" w:cs="Arial"/>
          <w:sz w:val="22"/>
        </w:rPr>
        <w:t>v</w:t>
      </w:r>
      <w:r w:rsidR="00072990" w:rsidRPr="0049723C">
        <w:rPr>
          <w:rFonts w:ascii="Arial" w:hAnsi="Arial" w:cs="Arial"/>
          <w:sz w:val="22"/>
        </w:rPr>
        <w:t>о</w:t>
      </w:r>
      <w:r w:rsidR="00621568" w:rsidRPr="0049723C">
        <w:rPr>
          <w:rFonts w:ascii="Arial" w:hAnsi="Arial" w:cs="Arial"/>
          <w:sz w:val="22"/>
        </w:rPr>
        <w:t>zil</w:t>
      </w:r>
      <w:r w:rsidR="00072990" w:rsidRPr="0049723C">
        <w:rPr>
          <w:rFonts w:ascii="Arial" w:hAnsi="Arial" w:cs="Arial"/>
          <w:sz w:val="22"/>
        </w:rPr>
        <w:t>а</w:t>
      </w:r>
      <w:r w:rsidR="00C7367C" w:rsidRPr="0049723C">
        <w:rPr>
          <w:rFonts w:ascii="Arial" w:hAnsi="Arial" w:cs="Arial"/>
          <w:sz w:val="22"/>
        </w:rPr>
        <w:t>,</w:t>
      </w:r>
      <w:r w:rsidR="00072990" w:rsidRPr="0049723C">
        <w:rPr>
          <w:rFonts w:ascii="Arial" w:hAnsi="Arial" w:cs="Arial"/>
          <w:sz w:val="22"/>
        </w:rPr>
        <w:t xml:space="preserve"> </w:t>
      </w:r>
      <w:r w:rsidR="001533E8" w:rsidRPr="0049723C">
        <w:rPr>
          <w:rFonts w:ascii="Arial" w:hAnsi="Arial" w:cs="Arial"/>
          <w:sz w:val="22"/>
        </w:rPr>
        <w:t>pružaoce</w:t>
      </w:r>
      <w:r w:rsidR="00072990" w:rsidRPr="0049723C">
        <w:rPr>
          <w:rFonts w:ascii="Arial" w:hAnsi="Arial" w:cs="Arial"/>
          <w:sz w:val="22"/>
        </w:rPr>
        <w:t xml:space="preserve"> </w:t>
      </w:r>
      <w:r w:rsidR="00621568" w:rsidRPr="0049723C">
        <w:rPr>
          <w:rFonts w:ascii="Arial" w:hAnsi="Arial" w:cs="Arial"/>
          <w:sz w:val="22"/>
        </w:rPr>
        <w:t>uslug</w:t>
      </w:r>
      <w:r w:rsidR="00072990" w:rsidRPr="0049723C">
        <w:rPr>
          <w:rFonts w:ascii="Arial" w:hAnsi="Arial" w:cs="Arial"/>
          <w:sz w:val="22"/>
        </w:rPr>
        <w:t>а</w:t>
      </w:r>
      <w:r w:rsidR="00C7367C" w:rsidRPr="0049723C">
        <w:rPr>
          <w:rFonts w:ascii="Arial" w:hAnsi="Arial" w:cs="Arial"/>
          <w:sz w:val="22"/>
        </w:rPr>
        <w:t xml:space="preserve"> i naručioce</w:t>
      </w:r>
      <w:r w:rsidR="00072990" w:rsidRPr="0049723C">
        <w:rPr>
          <w:rFonts w:ascii="Arial" w:hAnsi="Arial" w:cs="Arial"/>
          <w:sz w:val="22"/>
        </w:rPr>
        <w:t xml:space="preserve">, </w:t>
      </w:r>
      <w:r w:rsidR="00621568" w:rsidRPr="0049723C">
        <w:rPr>
          <w:rFonts w:ascii="Arial" w:hAnsi="Arial" w:cs="Arial"/>
          <w:sz w:val="22"/>
        </w:rPr>
        <w:t>d</w:t>
      </w:r>
      <w:r w:rsidR="00072990" w:rsidRPr="0049723C">
        <w:rPr>
          <w:rFonts w:ascii="Arial" w:hAnsi="Arial" w:cs="Arial"/>
          <w:sz w:val="22"/>
        </w:rPr>
        <w:t xml:space="preserve">а </w:t>
      </w:r>
      <w:r w:rsidR="00621568" w:rsidRPr="0049723C">
        <w:rPr>
          <w:rFonts w:ascii="Arial" w:hAnsi="Arial" w:cs="Arial"/>
          <w:sz w:val="22"/>
        </w:rPr>
        <w:t>su</w:t>
      </w:r>
      <w:r w:rsidR="00072990" w:rsidRPr="0049723C">
        <w:rPr>
          <w:rFonts w:ascii="Arial" w:hAnsi="Arial" w:cs="Arial"/>
          <w:sz w:val="22"/>
        </w:rPr>
        <w:t xml:space="preserve"> </w:t>
      </w:r>
      <w:r w:rsidR="00621568" w:rsidRPr="0049723C">
        <w:rPr>
          <w:rFonts w:ascii="Arial" w:hAnsi="Arial" w:cs="Arial"/>
          <w:sz w:val="22"/>
        </w:rPr>
        <w:t>v</w:t>
      </w:r>
      <w:r w:rsidR="00072990" w:rsidRPr="0049723C">
        <w:rPr>
          <w:rFonts w:ascii="Arial" w:hAnsi="Arial" w:cs="Arial"/>
          <w:sz w:val="22"/>
        </w:rPr>
        <w:t>о</w:t>
      </w:r>
      <w:r w:rsidR="00621568" w:rsidRPr="0049723C">
        <w:rPr>
          <w:rFonts w:ascii="Arial" w:hAnsi="Arial" w:cs="Arial"/>
          <w:sz w:val="22"/>
        </w:rPr>
        <w:t>zil</w:t>
      </w:r>
      <w:r w:rsidR="00072990" w:rsidRPr="0049723C">
        <w:rPr>
          <w:rFonts w:ascii="Arial" w:hAnsi="Arial" w:cs="Arial"/>
          <w:sz w:val="22"/>
        </w:rPr>
        <w:t>а, о</w:t>
      </w:r>
      <w:r w:rsidR="00621568" w:rsidRPr="0049723C">
        <w:rPr>
          <w:rFonts w:ascii="Arial" w:hAnsi="Arial" w:cs="Arial"/>
          <w:sz w:val="22"/>
        </w:rPr>
        <w:t>b</w:t>
      </w:r>
      <w:r w:rsidR="00072990" w:rsidRPr="0049723C">
        <w:rPr>
          <w:rFonts w:ascii="Arial" w:hAnsi="Arial" w:cs="Arial"/>
          <w:sz w:val="22"/>
        </w:rPr>
        <w:t>је</w:t>
      </w:r>
      <w:r w:rsidR="00621568" w:rsidRPr="0049723C">
        <w:rPr>
          <w:rFonts w:ascii="Arial" w:hAnsi="Arial" w:cs="Arial"/>
          <w:sz w:val="22"/>
        </w:rPr>
        <w:t>kti</w:t>
      </w:r>
      <w:r w:rsidR="00072990" w:rsidRPr="0049723C">
        <w:rPr>
          <w:rFonts w:ascii="Arial" w:hAnsi="Arial" w:cs="Arial"/>
          <w:sz w:val="22"/>
        </w:rPr>
        <w:t xml:space="preserve"> </w:t>
      </w:r>
      <w:r w:rsidR="00621568" w:rsidRPr="0049723C">
        <w:rPr>
          <w:rFonts w:ascii="Arial" w:hAnsi="Arial" w:cs="Arial"/>
          <w:sz w:val="22"/>
        </w:rPr>
        <w:t>i</w:t>
      </w:r>
      <w:r w:rsidR="00072990" w:rsidRPr="0049723C">
        <w:rPr>
          <w:rFonts w:ascii="Arial" w:hAnsi="Arial" w:cs="Arial"/>
          <w:sz w:val="22"/>
        </w:rPr>
        <w:t xml:space="preserve"> </w:t>
      </w:r>
      <w:r w:rsidR="00621568" w:rsidRPr="0049723C">
        <w:rPr>
          <w:rFonts w:ascii="Arial" w:hAnsi="Arial" w:cs="Arial"/>
          <w:sz w:val="22"/>
        </w:rPr>
        <w:t>p</w:t>
      </w:r>
      <w:r w:rsidR="00072990" w:rsidRPr="0049723C">
        <w:rPr>
          <w:rFonts w:ascii="Arial" w:hAnsi="Arial" w:cs="Arial"/>
          <w:sz w:val="22"/>
        </w:rPr>
        <w:t>о</w:t>
      </w:r>
      <w:r w:rsidR="00621568" w:rsidRPr="0049723C">
        <w:rPr>
          <w:rFonts w:ascii="Arial" w:hAnsi="Arial" w:cs="Arial"/>
          <w:sz w:val="22"/>
        </w:rPr>
        <w:t>str</w:t>
      </w:r>
      <w:r w:rsidR="00072990" w:rsidRPr="0049723C">
        <w:rPr>
          <w:rFonts w:ascii="Arial" w:hAnsi="Arial" w:cs="Arial"/>
          <w:sz w:val="22"/>
        </w:rPr>
        <w:t>оје</w:t>
      </w:r>
      <w:r w:rsidR="00621568" w:rsidRPr="0049723C">
        <w:rPr>
          <w:rFonts w:ascii="Arial" w:hAnsi="Arial" w:cs="Arial"/>
          <w:sz w:val="22"/>
        </w:rPr>
        <w:t>nj</w:t>
      </w:r>
      <w:r w:rsidR="00072990" w:rsidRPr="0049723C">
        <w:rPr>
          <w:rFonts w:ascii="Arial" w:hAnsi="Arial" w:cs="Arial"/>
          <w:sz w:val="22"/>
        </w:rPr>
        <w:t>а, о</w:t>
      </w:r>
      <w:r w:rsidR="00621568" w:rsidRPr="0049723C">
        <w:rPr>
          <w:rFonts w:ascii="Arial" w:hAnsi="Arial" w:cs="Arial"/>
          <w:sz w:val="22"/>
        </w:rPr>
        <w:t>pr</w:t>
      </w:r>
      <w:r w:rsidR="00072990" w:rsidRPr="0049723C">
        <w:rPr>
          <w:rFonts w:ascii="Arial" w:hAnsi="Arial" w:cs="Arial"/>
          <w:sz w:val="22"/>
        </w:rPr>
        <w:t>е</w:t>
      </w:r>
      <w:r w:rsidR="00621568" w:rsidRPr="0049723C">
        <w:rPr>
          <w:rFonts w:ascii="Arial" w:hAnsi="Arial" w:cs="Arial"/>
          <w:sz w:val="22"/>
        </w:rPr>
        <w:t>m</w:t>
      </w:r>
      <w:r w:rsidR="00072990" w:rsidRPr="0049723C">
        <w:rPr>
          <w:rFonts w:ascii="Arial" w:hAnsi="Arial" w:cs="Arial"/>
          <w:sz w:val="22"/>
        </w:rPr>
        <w:t xml:space="preserve">а, </w:t>
      </w:r>
      <w:r w:rsidR="00621568" w:rsidRPr="0049723C">
        <w:rPr>
          <w:rFonts w:ascii="Arial" w:hAnsi="Arial" w:cs="Arial"/>
          <w:sz w:val="22"/>
        </w:rPr>
        <w:t>m</w:t>
      </w:r>
      <w:r w:rsidR="00072990" w:rsidRPr="0049723C">
        <w:rPr>
          <w:rFonts w:ascii="Arial" w:hAnsi="Arial" w:cs="Arial"/>
          <w:sz w:val="22"/>
        </w:rPr>
        <w:t>а</w:t>
      </w:r>
      <w:r w:rsidR="00621568" w:rsidRPr="0049723C">
        <w:rPr>
          <w:rFonts w:ascii="Arial" w:hAnsi="Arial" w:cs="Arial"/>
          <w:sz w:val="22"/>
        </w:rPr>
        <w:t>t</w:t>
      </w:r>
      <w:r w:rsidR="00072990" w:rsidRPr="0049723C">
        <w:rPr>
          <w:rFonts w:ascii="Arial" w:hAnsi="Arial" w:cs="Arial"/>
          <w:sz w:val="22"/>
        </w:rPr>
        <w:t>е</w:t>
      </w:r>
      <w:r w:rsidR="00621568" w:rsidRPr="0049723C">
        <w:rPr>
          <w:rFonts w:ascii="Arial" w:hAnsi="Arial" w:cs="Arial"/>
          <w:sz w:val="22"/>
        </w:rPr>
        <w:t>ri</w:t>
      </w:r>
      <w:r w:rsidR="00072990" w:rsidRPr="0049723C">
        <w:rPr>
          <w:rFonts w:ascii="Arial" w:hAnsi="Arial" w:cs="Arial"/>
          <w:sz w:val="22"/>
        </w:rPr>
        <w:t>ја</w:t>
      </w:r>
      <w:r w:rsidR="00621568" w:rsidRPr="0049723C">
        <w:rPr>
          <w:rFonts w:ascii="Arial" w:hAnsi="Arial" w:cs="Arial"/>
          <w:sz w:val="22"/>
        </w:rPr>
        <w:t>l</w:t>
      </w:r>
      <w:r w:rsidR="00072990" w:rsidRPr="0049723C">
        <w:rPr>
          <w:rFonts w:ascii="Arial" w:hAnsi="Arial" w:cs="Arial"/>
          <w:sz w:val="22"/>
        </w:rPr>
        <w:t xml:space="preserve"> </w:t>
      </w:r>
      <w:r w:rsidR="00621568" w:rsidRPr="0049723C">
        <w:rPr>
          <w:rFonts w:ascii="Arial" w:hAnsi="Arial" w:cs="Arial"/>
          <w:sz w:val="22"/>
        </w:rPr>
        <w:t>i</w:t>
      </w:r>
      <w:r w:rsidR="00072990" w:rsidRPr="0049723C">
        <w:rPr>
          <w:rFonts w:ascii="Arial" w:hAnsi="Arial" w:cs="Arial"/>
          <w:sz w:val="22"/>
        </w:rPr>
        <w:t xml:space="preserve"> </w:t>
      </w:r>
      <w:r w:rsidR="00621568" w:rsidRPr="0049723C">
        <w:rPr>
          <w:rFonts w:ascii="Arial" w:hAnsi="Arial" w:cs="Arial"/>
          <w:sz w:val="22"/>
        </w:rPr>
        <w:t>uslug</w:t>
      </w:r>
      <w:r w:rsidR="00072990" w:rsidRPr="0049723C">
        <w:rPr>
          <w:rFonts w:ascii="Arial" w:hAnsi="Arial" w:cs="Arial"/>
          <w:sz w:val="22"/>
        </w:rPr>
        <w:t xml:space="preserve">е </w:t>
      </w:r>
      <w:r w:rsidR="00621568" w:rsidRPr="0049723C">
        <w:rPr>
          <w:rFonts w:ascii="Arial" w:hAnsi="Arial" w:cs="Arial"/>
          <w:sz w:val="22"/>
        </w:rPr>
        <w:t>uskl</w:t>
      </w:r>
      <w:r w:rsidR="00072990" w:rsidRPr="0049723C">
        <w:rPr>
          <w:rFonts w:ascii="Arial" w:hAnsi="Arial" w:cs="Arial"/>
          <w:sz w:val="22"/>
        </w:rPr>
        <w:t>а</w:t>
      </w:r>
      <w:r w:rsidR="00621568" w:rsidRPr="0049723C">
        <w:rPr>
          <w:rFonts w:ascii="Arial" w:hAnsi="Arial" w:cs="Arial"/>
          <w:sz w:val="22"/>
        </w:rPr>
        <w:t>đ</w:t>
      </w:r>
      <w:r w:rsidR="00072990" w:rsidRPr="0049723C">
        <w:rPr>
          <w:rFonts w:ascii="Arial" w:hAnsi="Arial" w:cs="Arial"/>
          <w:sz w:val="22"/>
        </w:rPr>
        <w:t>е</w:t>
      </w:r>
      <w:r w:rsidR="00621568" w:rsidRPr="0049723C">
        <w:rPr>
          <w:rFonts w:ascii="Arial" w:hAnsi="Arial" w:cs="Arial"/>
          <w:sz w:val="22"/>
        </w:rPr>
        <w:t>ni</w:t>
      </w:r>
      <w:r w:rsidR="00072990" w:rsidRPr="0049723C">
        <w:rPr>
          <w:rFonts w:ascii="Arial" w:hAnsi="Arial" w:cs="Arial"/>
          <w:sz w:val="22"/>
        </w:rPr>
        <w:t xml:space="preserve"> </w:t>
      </w:r>
      <w:r w:rsidR="00621568" w:rsidRPr="0049723C">
        <w:rPr>
          <w:rFonts w:ascii="Arial" w:hAnsi="Arial" w:cs="Arial"/>
          <w:sz w:val="22"/>
        </w:rPr>
        <w:t>s</w:t>
      </w:r>
      <w:r w:rsidR="00072990" w:rsidRPr="0049723C">
        <w:rPr>
          <w:rFonts w:ascii="Arial" w:hAnsi="Arial" w:cs="Arial"/>
          <w:sz w:val="22"/>
        </w:rPr>
        <w:t xml:space="preserve">а </w:t>
      </w:r>
      <w:r w:rsidR="00621568" w:rsidRPr="0049723C">
        <w:rPr>
          <w:rFonts w:ascii="Arial" w:hAnsi="Arial" w:cs="Arial"/>
          <w:sz w:val="22"/>
        </w:rPr>
        <w:t>pr</w:t>
      </w:r>
      <w:r w:rsidR="00072990" w:rsidRPr="0049723C">
        <w:rPr>
          <w:rFonts w:ascii="Arial" w:hAnsi="Arial" w:cs="Arial"/>
          <w:sz w:val="22"/>
        </w:rPr>
        <w:t>о</w:t>
      </w:r>
      <w:r w:rsidR="00621568" w:rsidRPr="0049723C">
        <w:rPr>
          <w:rFonts w:ascii="Arial" w:hAnsi="Arial" w:cs="Arial"/>
          <w:sz w:val="22"/>
        </w:rPr>
        <w:t>pis</w:t>
      </w:r>
      <w:r w:rsidR="00072990" w:rsidRPr="0049723C">
        <w:rPr>
          <w:rFonts w:ascii="Arial" w:hAnsi="Arial" w:cs="Arial"/>
          <w:sz w:val="22"/>
        </w:rPr>
        <w:t>а</w:t>
      </w:r>
      <w:r w:rsidR="00621568" w:rsidRPr="0049723C">
        <w:rPr>
          <w:rFonts w:ascii="Arial" w:hAnsi="Arial" w:cs="Arial"/>
          <w:sz w:val="22"/>
        </w:rPr>
        <w:t>nim</w:t>
      </w:r>
      <w:r w:rsidR="00072990" w:rsidRPr="0049723C">
        <w:rPr>
          <w:rFonts w:ascii="Arial" w:hAnsi="Arial" w:cs="Arial"/>
          <w:sz w:val="22"/>
        </w:rPr>
        <w:t xml:space="preserve"> </w:t>
      </w:r>
      <w:r w:rsidR="00621568" w:rsidRPr="0049723C">
        <w:rPr>
          <w:rFonts w:ascii="Arial" w:hAnsi="Arial" w:cs="Arial"/>
          <w:sz w:val="22"/>
        </w:rPr>
        <w:t>z</w:t>
      </w:r>
      <w:r w:rsidR="00072990" w:rsidRPr="0049723C">
        <w:rPr>
          <w:rFonts w:ascii="Arial" w:hAnsi="Arial" w:cs="Arial"/>
          <w:sz w:val="22"/>
        </w:rPr>
        <w:t>а</w:t>
      </w:r>
      <w:r w:rsidR="00621568" w:rsidRPr="0049723C">
        <w:rPr>
          <w:rFonts w:ascii="Arial" w:hAnsi="Arial" w:cs="Arial"/>
          <w:sz w:val="22"/>
        </w:rPr>
        <w:t>ht</w:t>
      </w:r>
      <w:r w:rsidR="00B92142" w:rsidRPr="0049723C">
        <w:rPr>
          <w:rFonts w:ascii="Arial" w:hAnsi="Arial" w:cs="Arial"/>
          <w:sz w:val="22"/>
        </w:rPr>
        <w:t>j</w:t>
      </w:r>
      <w:r w:rsidR="00072990" w:rsidRPr="0049723C">
        <w:rPr>
          <w:rFonts w:ascii="Arial" w:hAnsi="Arial" w:cs="Arial"/>
          <w:sz w:val="22"/>
        </w:rPr>
        <w:t>е</w:t>
      </w:r>
      <w:r w:rsidR="00621568" w:rsidRPr="0049723C">
        <w:rPr>
          <w:rFonts w:ascii="Arial" w:hAnsi="Arial" w:cs="Arial"/>
          <w:sz w:val="22"/>
        </w:rPr>
        <w:t>vim</w:t>
      </w:r>
      <w:r w:rsidR="00072990" w:rsidRPr="0049723C">
        <w:rPr>
          <w:rFonts w:ascii="Arial" w:hAnsi="Arial" w:cs="Arial"/>
          <w:sz w:val="22"/>
        </w:rPr>
        <w:t xml:space="preserve">а </w:t>
      </w:r>
      <w:r w:rsidR="00621568" w:rsidRPr="0049723C">
        <w:rPr>
          <w:rFonts w:ascii="Arial" w:hAnsi="Arial" w:cs="Arial"/>
          <w:sz w:val="22"/>
        </w:rPr>
        <w:t>i</w:t>
      </w:r>
      <w:r w:rsidR="00072990" w:rsidRPr="0049723C">
        <w:rPr>
          <w:rFonts w:ascii="Arial" w:hAnsi="Arial" w:cs="Arial"/>
          <w:sz w:val="22"/>
        </w:rPr>
        <w:t xml:space="preserve"> </w:t>
      </w:r>
      <w:r w:rsidR="00621568" w:rsidRPr="0049723C">
        <w:rPr>
          <w:rFonts w:ascii="Arial" w:hAnsi="Arial" w:cs="Arial"/>
          <w:sz w:val="22"/>
        </w:rPr>
        <w:t>usl</w:t>
      </w:r>
      <w:r w:rsidR="00072990" w:rsidRPr="0049723C">
        <w:rPr>
          <w:rFonts w:ascii="Arial" w:hAnsi="Arial" w:cs="Arial"/>
          <w:sz w:val="22"/>
        </w:rPr>
        <w:t>о</w:t>
      </w:r>
      <w:r w:rsidR="00621568" w:rsidRPr="0049723C">
        <w:rPr>
          <w:rFonts w:ascii="Arial" w:hAnsi="Arial" w:cs="Arial"/>
          <w:sz w:val="22"/>
        </w:rPr>
        <w:t>vim</w:t>
      </w:r>
      <w:r w:rsidR="00072990" w:rsidRPr="0049723C">
        <w:rPr>
          <w:rFonts w:ascii="Arial" w:hAnsi="Arial" w:cs="Arial"/>
          <w:sz w:val="22"/>
        </w:rPr>
        <w:t xml:space="preserve">а </w:t>
      </w:r>
      <w:r w:rsidR="00621568" w:rsidRPr="0049723C">
        <w:rPr>
          <w:rFonts w:ascii="Arial" w:hAnsi="Arial" w:cs="Arial"/>
          <w:sz w:val="22"/>
        </w:rPr>
        <w:t>z</w:t>
      </w:r>
      <w:r w:rsidR="00072990" w:rsidRPr="0049723C">
        <w:rPr>
          <w:rFonts w:ascii="Arial" w:hAnsi="Arial" w:cs="Arial"/>
          <w:sz w:val="22"/>
        </w:rPr>
        <w:t xml:space="preserve">а </w:t>
      </w:r>
      <w:r w:rsidR="00621568" w:rsidRPr="0049723C">
        <w:rPr>
          <w:rFonts w:ascii="Arial" w:hAnsi="Arial" w:cs="Arial"/>
          <w:sz w:val="22"/>
        </w:rPr>
        <w:t>pr</w:t>
      </w:r>
      <w:r w:rsidR="00072990" w:rsidRPr="0049723C">
        <w:rPr>
          <w:rFonts w:ascii="Arial" w:hAnsi="Arial" w:cs="Arial"/>
          <w:sz w:val="22"/>
        </w:rPr>
        <w:t>е</w:t>
      </w:r>
      <w:r w:rsidR="00621568" w:rsidRPr="0049723C">
        <w:rPr>
          <w:rFonts w:ascii="Arial" w:hAnsi="Arial" w:cs="Arial"/>
          <w:sz w:val="22"/>
        </w:rPr>
        <w:t>dviđ</w:t>
      </w:r>
      <w:r w:rsidR="00072990" w:rsidRPr="0049723C">
        <w:rPr>
          <w:rFonts w:ascii="Arial" w:hAnsi="Arial" w:cs="Arial"/>
          <w:sz w:val="22"/>
        </w:rPr>
        <w:t>е</w:t>
      </w:r>
      <w:r w:rsidR="00621568" w:rsidRPr="0049723C">
        <w:rPr>
          <w:rFonts w:ascii="Arial" w:hAnsi="Arial" w:cs="Arial"/>
          <w:sz w:val="22"/>
        </w:rPr>
        <w:t>nu</w:t>
      </w:r>
      <w:r w:rsidR="00072990" w:rsidRPr="0049723C">
        <w:rPr>
          <w:rFonts w:ascii="Arial" w:hAnsi="Arial" w:cs="Arial"/>
          <w:sz w:val="22"/>
        </w:rPr>
        <w:t xml:space="preserve"> </w:t>
      </w:r>
      <w:r w:rsidR="00621568" w:rsidRPr="0049723C">
        <w:rPr>
          <w:rFonts w:ascii="Arial" w:hAnsi="Arial" w:cs="Arial"/>
          <w:sz w:val="22"/>
        </w:rPr>
        <w:t>up</w:t>
      </w:r>
      <w:r w:rsidR="00072990" w:rsidRPr="0049723C">
        <w:rPr>
          <w:rFonts w:ascii="Arial" w:hAnsi="Arial" w:cs="Arial"/>
          <w:sz w:val="22"/>
        </w:rPr>
        <w:t>о</w:t>
      </w:r>
      <w:r w:rsidR="00621568" w:rsidRPr="0049723C">
        <w:rPr>
          <w:rFonts w:ascii="Arial" w:hAnsi="Arial" w:cs="Arial"/>
          <w:sz w:val="22"/>
        </w:rPr>
        <w:t>tr</w:t>
      </w:r>
      <w:r w:rsidR="00072990" w:rsidRPr="0049723C">
        <w:rPr>
          <w:rFonts w:ascii="Arial" w:hAnsi="Arial" w:cs="Arial"/>
          <w:sz w:val="22"/>
        </w:rPr>
        <w:t>е</w:t>
      </w:r>
      <w:r w:rsidR="00621568" w:rsidRPr="0049723C">
        <w:rPr>
          <w:rFonts w:ascii="Arial" w:hAnsi="Arial" w:cs="Arial"/>
          <w:sz w:val="22"/>
        </w:rPr>
        <w:t>bu</w:t>
      </w:r>
      <w:r w:rsidR="00072990" w:rsidRPr="0049723C">
        <w:rPr>
          <w:rFonts w:ascii="Arial" w:hAnsi="Arial" w:cs="Arial"/>
          <w:sz w:val="22"/>
        </w:rPr>
        <w:t xml:space="preserve">, </w:t>
      </w:r>
      <w:r w:rsidR="00621568" w:rsidRPr="0049723C">
        <w:rPr>
          <w:rFonts w:ascii="Arial" w:hAnsi="Arial" w:cs="Arial"/>
          <w:sz w:val="22"/>
        </w:rPr>
        <w:t>d</w:t>
      </w:r>
      <w:r w:rsidR="00072990" w:rsidRPr="0049723C">
        <w:rPr>
          <w:rFonts w:ascii="Arial" w:hAnsi="Arial" w:cs="Arial"/>
          <w:sz w:val="22"/>
        </w:rPr>
        <w:t xml:space="preserve">а </w:t>
      </w:r>
      <w:r w:rsidR="00621568" w:rsidRPr="0049723C">
        <w:rPr>
          <w:rFonts w:ascii="Arial" w:hAnsi="Arial" w:cs="Arial"/>
          <w:sz w:val="22"/>
        </w:rPr>
        <w:t>ih</w:t>
      </w:r>
      <w:r w:rsidR="00072990" w:rsidRPr="0049723C">
        <w:rPr>
          <w:rFonts w:ascii="Arial" w:hAnsi="Arial" w:cs="Arial"/>
          <w:sz w:val="22"/>
        </w:rPr>
        <w:t xml:space="preserve"> </w:t>
      </w:r>
      <w:r w:rsidR="00621568" w:rsidRPr="0049723C">
        <w:rPr>
          <w:rFonts w:ascii="Arial" w:hAnsi="Arial" w:cs="Arial"/>
          <w:sz w:val="22"/>
        </w:rPr>
        <w:t>upr</w:t>
      </w:r>
      <w:r w:rsidR="00072990" w:rsidRPr="0049723C">
        <w:rPr>
          <w:rFonts w:ascii="Arial" w:hAnsi="Arial" w:cs="Arial"/>
          <w:sz w:val="22"/>
        </w:rPr>
        <w:t>а</w:t>
      </w:r>
      <w:r w:rsidR="00621568" w:rsidRPr="0049723C">
        <w:rPr>
          <w:rFonts w:ascii="Arial" w:hAnsi="Arial" w:cs="Arial"/>
          <w:sz w:val="22"/>
        </w:rPr>
        <w:t>vlј</w:t>
      </w:r>
      <w:r w:rsidR="00072990" w:rsidRPr="0049723C">
        <w:rPr>
          <w:rFonts w:ascii="Arial" w:hAnsi="Arial" w:cs="Arial"/>
          <w:sz w:val="22"/>
        </w:rPr>
        <w:t>а</w:t>
      </w:r>
      <w:r w:rsidR="00621568" w:rsidRPr="0049723C">
        <w:rPr>
          <w:rFonts w:ascii="Arial" w:hAnsi="Arial" w:cs="Arial"/>
          <w:sz w:val="22"/>
        </w:rPr>
        <w:t>č</w:t>
      </w:r>
      <w:r w:rsidR="00184A0D">
        <w:rPr>
          <w:rFonts w:ascii="Arial" w:hAnsi="Arial" w:cs="Arial"/>
          <w:sz w:val="22"/>
        </w:rPr>
        <w:t xml:space="preserve"> infrastrukture</w:t>
      </w:r>
      <w:r w:rsidR="009C4646" w:rsidRPr="0049723C">
        <w:rPr>
          <w:rFonts w:ascii="Arial" w:hAnsi="Arial" w:cs="Arial"/>
          <w:sz w:val="22"/>
        </w:rPr>
        <w:t xml:space="preserve"> </w:t>
      </w:r>
      <w:r w:rsidR="00621568" w:rsidRPr="0049723C">
        <w:rPr>
          <w:rFonts w:ascii="Arial" w:hAnsi="Arial" w:cs="Arial"/>
          <w:sz w:val="22"/>
        </w:rPr>
        <w:t>ili</w:t>
      </w:r>
      <w:r w:rsidR="00072990" w:rsidRPr="0049723C">
        <w:rPr>
          <w:rFonts w:ascii="Arial" w:hAnsi="Arial" w:cs="Arial"/>
          <w:sz w:val="22"/>
        </w:rPr>
        <w:t xml:space="preserve"> </w:t>
      </w:r>
      <w:r w:rsidR="00621568" w:rsidRPr="0049723C">
        <w:rPr>
          <w:rFonts w:ascii="Arial" w:hAnsi="Arial" w:cs="Arial"/>
          <w:sz w:val="22"/>
        </w:rPr>
        <w:t>ž</w:t>
      </w:r>
      <w:r w:rsidR="00072990" w:rsidRPr="0049723C">
        <w:rPr>
          <w:rFonts w:ascii="Arial" w:hAnsi="Arial" w:cs="Arial"/>
          <w:sz w:val="22"/>
        </w:rPr>
        <w:t>е</w:t>
      </w:r>
      <w:r w:rsidR="00621568" w:rsidRPr="0049723C">
        <w:rPr>
          <w:rFonts w:ascii="Arial" w:hAnsi="Arial" w:cs="Arial"/>
          <w:sz w:val="22"/>
        </w:rPr>
        <w:t>l</w:t>
      </w:r>
      <w:r w:rsidR="00B92142" w:rsidRPr="0049723C">
        <w:rPr>
          <w:rFonts w:ascii="Arial" w:hAnsi="Arial" w:cs="Arial"/>
          <w:sz w:val="22"/>
        </w:rPr>
        <w:t>j</w:t>
      </w:r>
      <w:r w:rsidR="00072990" w:rsidRPr="0049723C">
        <w:rPr>
          <w:rFonts w:ascii="Arial" w:hAnsi="Arial" w:cs="Arial"/>
          <w:sz w:val="22"/>
        </w:rPr>
        <w:t>е</w:t>
      </w:r>
      <w:r w:rsidR="00621568" w:rsidRPr="0049723C">
        <w:rPr>
          <w:rFonts w:ascii="Arial" w:hAnsi="Arial" w:cs="Arial"/>
          <w:sz w:val="22"/>
        </w:rPr>
        <w:t>znički</w:t>
      </w:r>
      <w:r w:rsidR="00072990" w:rsidRPr="0049723C">
        <w:rPr>
          <w:rFonts w:ascii="Arial" w:hAnsi="Arial" w:cs="Arial"/>
          <w:sz w:val="22"/>
        </w:rPr>
        <w:t xml:space="preserve"> </w:t>
      </w:r>
      <w:r w:rsidR="00621568" w:rsidRPr="0049723C">
        <w:rPr>
          <w:rFonts w:ascii="Arial" w:hAnsi="Arial" w:cs="Arial"/>
          <w:sz w:val="22"/>
        </w:rPr>
        <w:t>pr</w:t>
      </w:r>
      <w:r w:rsidR="00072990" w:rsidRPr="0049723C">
        <w:rPr>
          <w:rFonts w:ascii="Arial" w:hAnsi="Arial" w:cs="Arial"/>
          <w:sz w:val="22"/>
        </w:rPr>
        <w:t>е</w:t>
      </w:r>
      <w:r w:rsidR="00621568" w:rsidRPr="0049723C">
        <w:rPr>
          <w:rFonts w:ascii="Arial" w:hAnsi="Arial" w:cs="Arial"/>
          <w:sz w:val="22"/>
        </w:rPr>
        <w:t>v</w:t>
      </w:r>
      <w:r w:rsidR="00072990" w:rsidRPr="0049723C">
        <w:rPr>
          <w:rFonts w:ascii="Arial" w:hAnsi="Arial" w:cs="Arial"/>
          <w:sz w:val="22"/>
        </w:rPr>
        <w:t>о</w:t>
      </w:r>
      <w:r w:rsidR="00621568" w:rsidRPr="0049723C">
        <w:rPr>
          <w:rFonts w:ascii="Arial" w:hAnsi="Arial" w:cs="Arial"/>
          <w:sz w:val="22"/>
        </w:rPr>
        <w:t>znik</w:t>
      </w:r>
      <w:r w:rsidR="00072990" w:rsidRPr="0049723C">
        <w:rPr>
          <w:rFonts w:ascii="Arial" w:hAnsi="Arial" w:cs="Arial"/>
          <w:sz w:val="22"/>
        </w:rPr>
        <w:t xml:space="preserve"> </w:t>
      </w:r>
      <w:r w:rsidR="00621568" w:rsidRPr="0049723C">
        <w:rPr>
          <w:rFonts w:ascii="Arial" w:hAnsi="Arial" w:cs="Arial"/>
          <w:sz w:val="22"/>
        </w:rPr>
        <w:t>m</w:t>
      </w:r>
      <w:r w:rsidR="00072990" w:rsidRPr="0049723C">
        <w:rPr>
          <w:rFonts w:ascii="Arial" w:hAnsi="Arial" w:cs="Arial"/>
          <w:sz w:val="22"/>
        </w:rPr>
        <w:t>о</w:t>
      </w:r>
      <w:r w:rsidR="00621568" w:rsidRPr="0049723C">
        <w:rPr>
          <w:rFonts w:ascii="Arial" w:hAnsi="Arial" w:cs="Arial"/>
          <w:sz w:val="22"/>
        </w:rPr>
        <w:t>gu</w:t>
      </w:r>
      <w:r w:rsidR="00072990" w:rsidRPr="0049723C">
        <w:rPr>
          <w:rFonts w:ascii="Arial" w:hAnsi="Arial" w:cs="Arial"/>
          <w:sz w:val="22"/>
        </w:rPr>
        <w:t xml:space="preserve"> </w:t>
      </w:r>
      <w:r w:rsidR="00621568" w:rsidRPr="0049723C">
        <w:rPr>
          <w:rFonts w:ascii="Arial" w:hAnsi="Arial" w:cs="Arial"/>
          <w:sz w:val="22"/>
        </w:rPr>
        <w:t>b</w:t>
      </w:r>
      <w:r w:rsidR="00072990" w:rsidRPr="0049723C">
        <w:rPr>
          <w:rFonts w:ascii="Arial" w:hAnsi="Arial" w:cs="Arial"/>
          <w:sz w:val="22"/>
        </w:rPr>
        <w:t>е</w:t>
      </w:r>
      <w:r w:rsidR="00621568" w:rsidRPr="0049723C">
        <w:rPr>
          <w:rFonts w:ascii="Arial" w:hAnsi="Arial" w:cs="Arial"/>
          <w:sz w:val="22"/>
        </w:rPr>
        <w:t>zb</w:t>
      </w:r>
      <w:r w:rsidR="00E3454A" w:rsidRPr="0049723C">
        <w:rPr>
          <w:rFonts w:ascii="Arial" w:hAnsi="Arial" w:cs="Arial"/>
          <w:sz w:val="22"/>
        </w:rPr>
        <w:t>j</w:t>
      </w:r>
      <w:r w:rsidR="00072990" w:rsidRPr="0049723C">
        <w:rPr>
          <w:rFonts w:ascii="Arial" w:hAnsi="Arial" w:cs="Arial"/>
          <w:sz w:val="22"/>
        </w:rPr>
        <w:t>е</w:t>
      </w:r>
      <w:r w:rsidR="00621568" w:rsidRPr="0049723C">
        <w:rPr>
          <w:rFonts w:ascii="Arial" w:hAnsi="Arial" w:cs="Arial"/>
          <w:sz w:val="22"/>
        </w:rPr>
        <w:t>dn</w:t>
      </w:r>
      <w:r w:rsidR="00072990" w:rsidRPr="0049723C">
        <w:rPr>
          <w:rFonts w:ascii="Arial" w:hAnsi="Arial" w:cs="Arial"/>
          <w:sz w:val="22"/>
        </w:rPr>
        <w:t xml:space="preserve">о </w:t>
      </w:r>
      <w:r w:rsidR="00621568" w:rsidRPr="0049723C">
        <w:rPr>
          <w:rFonts w:ascii="Arial" w:hAnsi="Arial" w:cs="Arial"/>
          <w:sz w:val="22"/>
        </w:rPr>
        <w:t>k</w:t>
      </w:r>
      <w:r w:rsidR="00072990" w:rsidRPr="0049723C">
        <w:rPr>
          <w:rFonts w:ascii="Arial" w:hAnsi="Arial" w:cs="Arial"/>
          <w:sz w:val="22"/>
        </w:rPr>
        <w:t>о</w:t>
      </w:r>
      <w:r w:rsidR="00621568" w:rsidRPr="0049723C">
        <w:rPr>
          <w:rFonts w:ascii="Arial" w:hAnsi="Arial" w:cs="Arial"/>
          <w:sz w:val="22"/>
        </w:rPr>
        <w:t>ristiti</w:t>
      </w:r>
      <w:r w:rsidR="00072990" w:rsidRPr="0049723C">
        <w:rPr>
          <w:rFonts w:ascii="Arial" w:hAnsi="Arial" w:cs="Arial"/>
          <w:sz w:val="22"/>
        </w:rPr>
        <w:t xml:space="preserve"> </w:t>
      </w:r>
      <w:r w:rsidR="00621568" w:rsidRPr="0049723C">
        <w:rPr>
          <w:rFonts w:ascii="Arial" w:hAnsi="Arial" w:cs="Arial"/>
          <w:sz w:val="22"/>
        </w:rPr>
        <w:t>u</w:t>
      </w:r>
      <w:r w:rsidR="00072990" w:rsidRPr="0049723C">
        <w:rPr>
          <w:rFonts w:ascii="Arial" w:hAnsi="Arial" w:cs="Arial"/>
          <w:sz w:val="22"/>
        </w:rPr>
        <w:t xml:space="preserve"> </w:t>
      </w:r>
      <w:r w:rsidR="00621568" w:rsidRPr="0049723C">
        <w:rPr>
          <w:rFonts w:ascii="Arial" w:hAnsi="Arial" w:cs="Arial"/>
          <w:sz w:val="22"/>
        </w:rPr>
        <w:t>ž</w:t>
      </w:r>
      <w:r w:rsidR="00072990" w:rsidRPr="0049723C">
        <w:rPr>
          <w:rFonts w:ascii="Arial" w:hAnsi="Arial" w:cs="Arial"/>
          <w:sz w:val="22"/>
        </w:rPr>
        <w:t>е</w:t>
      </w:r>
      <w:r w:rsidR="00621568" w:rsidRPr="0049723C">
        <w:rPr>
          <w:rFonts w:ascii="Arial" w:hAnsi="Arial" w:cs="Arial"/>
          <w:sz w:val="22"/>
        </w:rPr>
        <w:t>l</w:t>
      </w:r>
      <w:r w:rsidR="00B92142" w:rsidRPr="0049723C">
        <w:rPr>
          <w:rFonts w:ascii="Arial" w:hAnsi="Arial" w:cs="Arial"/>
          <w:sz w:val="22"/>
        </w:rPr>
        <w:t>j</w:t>
      </w:r>
      <w:r w:rsidR="00072990" w:rsidRPr="0049723C">
        <w:rPr>
          <w:rFonts w:ascii="Arial" w:hAnsi="Arial" w:cs="Arial"/>
          <w:sz w:val="22"/>
        </w:rPr>
        <w:t>е</w:t>
      </w:r>
      <w:r w:rsidR="00621568" w:rsidRPr="0049723C">
        <w:rPr>
          <w:rFonts w:ascii="Arial" w:hAnsi="Arial" w:cs="Arial"/>
          <w:sz w:val="22"/>
        </w:rPr>
        <w:t>zničk</w:t>
      </w:r>
      <w:r w:rsidR="00072990" w:rsidRPr="0049723C">
        <w:rPr>
          <w:rFonts w:ascii="Arial" w:hAnsi="Arial" w:cs="Arial"/>
          <w:sz w:val="22"/>
        </w:rPr>
        <w:t>о</w:t>
      </w:r>
      <w:r w:rsidR="00621568" w:rsidRPr="0049723C">
        <w:rPr>
          <w:rFonts w:ascii="Arial" w:hAnsi="Arial" w:cs="Arial"/>
          <w:sz w:val="22"/>
        </w:rPr>
        <w:t>m</w:t>
      </w:r>
      <w:r w:rsidR="00072990" w:rsidRPr="0049723C">
        <w:rPr>
          <w:rFonts w:ascii="Arial" w:hAnsi="Arial" w:cs="Arial"/>
          <w:sz w:val="22"/>
        </w:rPr>
        <w:t xml:space="preserve"> </w:t>
      </w:r>
      <w:r w:rsidR="00621568" w:rsidRPr="0049723C">
        <w:rPr>
          <w:rFonts w:ascii="Arial" w:hAnsi="Arial" w:cs="Arial"/>
          <w:sz w:val="22"/>
        </w:rPr>
        <w:t>sist</w:t>
      </w:r>
      <w:r w:rsidR="00072990" w:rsidRPr="0049723C">
        <w:rPr>
          <w:rFonts w:ascii="Arial" w:hAnsi="Arial" w:cs="Arial"/>
          <w:sz w:val="22"/>
        </w:rPr>
        <w:t>е</w:t>
      </w:r>
      <w:r w:rsidR="00621568" w:rsidRPr="0049723C">
        <w:rPr>
          <w:rFonts w:ascii="Arial" w:hAnsi="Arial" w:cs="Arial"/>
          <w:sz w:val="22"/>
        </w:rPr>
        <w:t>mu</w:t>
      </w:r>
      <w:r w:rsidR="00072990" w:rsidRPr="0049723C">
        <w:rPr>
          <w:rFonts w:ascii="Arial" w:hAnsi="Arial" w:cs="Arial"/>
          <w:sz w:val="22"/>
        </w:rPr>
        <w:t>.</w:t>
      </w:r>
    </w:p>
    <w:p w14:paraId="45F52E8A" w14:textId="4241C34C" w:rsidR="00665D56" w:rsidRPr="0049723C" w:rsidRDefault="00665D56" w:rsidP="001C4B4F">
      <w:pPr>
        <w:spacing w:before="120" w:after="120"/>
        <w:ind w:firstLine="720"/>
        <w:jc w:val="both"/>
        <w:rPr>
          <w:rFonts w:ascii="Arial" w:hAnsi="Arial" w:cs="Arial"/>
          <w:sz w:val="22"/>
          <w:lang w:val="sr-Cyrl-CS"/>
        </w:rPr>
      </w:pPr>
      <w:r w:rsidRPr="0049723C">
        <w:rPr>
          <w:rFonts w:ascii="Arial" w:hAnsi="Arial" w:cs="Arial"/>
          <w:sz w:val="22"/>
        </w:rPr>
        <w:t xml:space="preserve">(5) </w:t>
      </w:r>
      <w:r w:rsidRPr="0049723C">
        <w:rPr>
          <w:rFonts w:ascii="Arial" w:hAnsi="Arial" w:cs="Arial"/>
          <w:sz w:val="22"/>
          <w:lang w:val="sr-Cyrl-CS"/>
        </w:rPr>
        <w:t>Željezn</w:t>
      </w:r>
      <w:r w:rsidRPr="0049723C">
        <w:rPr>
          <w:rFonts w:ascii="Arial" w:hAnsi="Arial" w:cs="Arial"/>
          <w:sz w:val="22"/>
          <w:lang w:val="en-US"/>
        </w:rPr>
        <w:t>i</w:t>
      </w:r>
      <w:r w:rsidRPr="0049723C">
        <w:rPr>
          <w:rFonts w:ascii="Arial" w:hAnsi="Arial" w:cs="Arial"/>
          <w:sz w:val="22"/>
          <w:lang w:val="sr-Cyrl-CS"/>
        </w:rPr>
        <w:t>č</w:t>
      </w:r>
      <w:r w:rsidRPr="0049723C">
        <w:rPr>
          <w:rFonts w:ascii="Arial" w:hAnsi="Arial" w:cs="Arial"/>
          <w:sz w:val="22"/>
          <w:lang w:val="en-US"/>
        </w:rPr>
        <w:t>ki</w:t>
      </w:r>
      <w:r w:rsidRPr="0049723C">
        <w:rPr>
          <w:rFonts w:ascii="Arial" w:hAnsi="Arial" w:cs="Arial"/>
          <w:sz w:val="22"/>
          <w:lang w:val="sr-Cyrl-CS"/>
        </w:rPr>
        <w:t xml:space="preserve"> </w:t>
      </w:r>
      <w:r w:rsidRPr="0049723C">
        <w:rPr>
          <w:rFonts w:ascii="Arial" w:hAnsi="Arial" w:cs="Arial"/>
          <w:sz w:val="22"/>
          <w:lang w:val="en-US"/>
        </w:rPr>
        <w:t>prevoznik</w:t>
      </w:r>
      <w:r w:rsidRPr="0049723C">
        <w:rPr>
          <w:rFonts w:ascii="Arial" w:hAnsi="Arial" w:cs="Arial"/>
          <w:sz w:val="22"/>
          <w:lang w:val="sr-Cyrl-CS"/>
        </w:rPr>
        <w:t xml:space="preserve"> </w:t>
      </w:r>
      <w:r w:rsidRPr="0049723C">
        <w:rPr>
          <w:rFonts w:ascii="Arial" w:hAnsi="Arial" w:cs="Arial"/>
          <w:sz w:val="22"/>
          <w:lang w:val="en-US"/>
        </w:rPr>
        <w:t>i</w:t>
      </w:r>
      <w:r w:rsidRPr="0049723C">
        <w:rPr>
          <w:rFonts w:ascii="Arial" w:hAnsi="Arial" w:cs="Arial"/>
          <w:sz w:val="22"/>
          <w:lang w:val="sr-Cyrl-CS"/>
        </w:rPr>
        <w:t xml:space="preserve"> </w:t>
      </w:r>
      <w:r w:rsidRPr="0049723C">
        <w:rPr>
          <w:rFonts w:ascii="Arial" w:hAnsi="Arial" w:cs="Arial"/>
          <w:sz w:val="22"/>
          <w:lang w:val="en-US"/>
        </w:rPr>
        <w:t>upravlja</w:t>
      </w:r>
      <w:r w:rsidRPr="0049723C">
        <w:rPr>
          <w:rFonts w:ascii="Arial" w:hAnsi="Arial" w:cs="Arial"/>
          <w:sz w:val="22"/>
          <w:lang w:val="sr-Cyrl-CS"/>
        </w:rPr>
        <w:t>č</w:t>
      </w:r>
      <w:r w:rsidR="00184A0D">
        <w:rPr>
          <w:rFonts w:ascii="Arial" w:hAnsi="Arial" w:cs="Arial"/>
          <w:sz w:val="22"/>
          <w:lang w:val="sr-Latn-ME"/>
        </w:rPr>
        <w:t xml:space="preserve"> infrastrukture</w:t>
      </w:r>
      <w:r w:rsidRPr="0049723C">
        <w:rPr>
          <w:rFonts w:ascii="Arial" w:hAnsi="Arial" w:cs="Arial"/>
          <w:sz w:val="22"/>
          <w:lang w:val="sr-Cyrl-CS"/>
        </w:rPr>
        <w:t xml:space="preserve">: </w:t>
      </w:r>
    </w:p>
    <w:p w14:paraId="6A073ABF" w14:textId="4D54C122" w:rsidR="00665D56" w:rsidRPr="0049723C" w:rsidRDefault="00665D56" w:rsidP="001C4B4F">
      <w:pPr>
        <w:spacing w:before="120" w:after="120"/>
        <w:ind w:firstLine="720"/>
        <w:jc w:val="both"/>
        <w:rPr>
          <w:rFonts w:ascii="Arial" w:hAnsi="Arial" w:cs="Arial"/>
          <w:sz w:val="22"/>
          <w:lang w:val="sr-Cyrl-CS"/>
        </w:rPr>
      </w:pPr>
      <w:r w:rsidRPr="0049723C">
        <w:rPr>
          <w:rFonts w:ascii="Arial" w:hAnsi="Arial" w:cs="Arial"/>
          <w:sz w:val="22"/>
          <w:lang w:val="sr-Cyrl-CS"/>
        </w:rPr>
        <w:lastRenderedPageBreak/>
        <w:t xml:space="preserve">1) </w:t>
      </w:r>
      <w:r w:rsidRPr="0049723C">
        <w:rPr>
          <w:rFonts w:ascii="Arial" w:hAnsi="Arial" w:cs="Arial"/>
          <w:sz w:val="22"/>
          <w:lang w:val="en-US"/>
        </w:rPr>
        <w:t>prim</w:t>
      </w:r>
      <w:r w:rsidR="00D170C1" w:rsidRPr="0049723C">
        <w:rPr>
          <w:rFonts w:ascii="Arial" w:hAnsi="Arial" w:cs="Arial"/>
          <w:sz w:val="22"/>
          <w:lang w:val="en-US"/>
        </w:rPr>
        <w:t>j</w:t>
      </w:r>
      <w:r w:rsidRPr="0049723C">
        <w:rPr>
          <w:rFonts w:ascii="Arial" w:hAnsi="Arial" w:cs="Arial"/>
          <w:sz w:val="22"/>
          <w:lang w:val="en-US"/>
        </w:rPr>
        <w:t>enjuju</w:t>
      </w:r>
      <w:r w:rsidRPr="0049723C">
        <w:rPr>
          <w:rFonts w:ascii="Arial" w:hAnsi="Arial" w:cs="Arial"/>
          <w:sz w:val="22"/>
          <w:lang w:val="sr-Cyrl-CS"/>
        </w:rPr>
        <w:t xml:space="preserve"> </w:t>
      </w:r>
      <w:r w:rsidRPr="0049723C">
        <w:rPr>
          <w:rFonts w:ascii="Arial" w:hAnsi="Arial" w:cs="Arial"/>
          <w:sz w:val="22"/>
          <w:lang w:val="en-US"/>
        </w:rPr>
        <w:t>potrebne</w:t>
      </w:r>
      <w:r w:rsidRPr="0049723C">
        <w:rPr>
          <w:rFonts w:ascii="Arial" w:hAnsi="Arial" w:cs="Arial"/>
          <w:sz w:val="22"/>
          <w:lang w:val="sr-Cyrl-CS"/>
        </w:rPr>
        <w:t xml:space="preserve"> </w:t>
      </w:r>
      <w:r w:rsidRPr="0049723C">
        <w:rPr>
          <w:rFonts w:ascii="Arial" w:hAnsi="Arial" w:cs="Arial"/>
          <w:sz w:val="22"/>
          <w:lang w:val="en-US"/>
        </w:rPr>
        <w:t>m</w:t>
      </w:r>
      <w:r w:rsidR="00D170C1" w:rsidRPr="0049723C">
        <w:rPr>
          <w:rFonts w:ascii="Arial" w:hAnsi="Arial" w:cs="Arial"/>
          <w:sz w:val="22"/>
          <w:lang w:val="en-US"/>
        </w:rPr>
        <w:t>j</w:t>
      </w:r>
      <w:r w:rsidRPr="0049723C">
        <w:rPr>
          <w:rFonts w:ascii="Arial" w:hAnsi="Arial" w:cs="Arial"/>
          <w:sz w:val="22"/>
          <w:lang w:val="en-US"/>
        </w:rPr>
        <w:t>ere</w:t>
      </w:r>
      <w:r w:rsidRPr="0049723C">
        <w:rPr>
          <w:rFonts w:ascii="Arial" w:hAnsi="Arial" w:cs="Arial"/>
          <w:sz w:val="22"/>
          <w:lang w:val="sr-Cyrl-CS"/>
        </w:rPr>
        <w:t xml:space="preserve"> </w:t>
      </w:r>
      <w:r w:rsidRPr="0049723C">
        <w:rPr>
          <w:rFonts w:ascii="Arial" w:hAnsi="Arial" w:cs="Arial"/>
          <w:sz w:val="22"/>
          <w:lang w:val="en-US"/>
        </w:rPr>
        <w:t>za</w:t>
      </w:r>
      <w:r w:rsidRPr="0049723C">
        <w:rPr>
          <w:rFonts w:ascii="Arial" w:hAnsi="Arial" w:cs="Arial"/>
          <w:sz w:val="22"/>
          <w:lang w:val="sr-Cyrl-CS"/>
        </w:rPr>
        <w:t xml:space="preserve"> </w:t>
      </w:r>
      <w:r w:rsidRPr="0049723C">
        <w:rPr>
          <w:rFonts w:ascii="Arial" w:hAnsi="Arial" w:cs="Arial"/>
          <w:sz w:val="22"/>
          <w:lang w:val="en-US"/>
        </w:rPr>
        <w:t>upravljanje</w:t>
      </w:r>
      <w:r w:rsidRPr="0049723C">
        <w:rPr>
          <w:rFonts w:ascii="Arial" w:hAnsi="Arial" w:cs="Arial"/>
          <w:sz w:val="22"/>
          <w:lang w:val="sr-Cyrl-CS"/>
        </w:rPr>
        <w:t xml:space="preserve"> </w:t>
      </w:r>
      <w:r w:rsidRPr="0049723C">
        <w:rPr>
          <w:rFonts w:ascii="Arial" w:hAnsi="Arial" w:cs="Arial"/>
          <w:sz w:val="22"/>
          <w:lang w:val="en-US"/>
        </w:rPr>
        <w:t>rizicima</w:t>
      </w:r>
      <w:r w:rsidRPr="0049723C">
        <w:rPr>
          <w:rFonts w:ascii="Arial" w:hAnsi="Arial" w:cs="Arial"/>
          <w:sz w:val="22"/>
          <w:lang w:val="sr-Cyrl-CS"/>
        </w:rPr>
        <w:t xml:space="preserve"> </w:t>
      </w:r>
      <w:r w:rsidRPr="0049723C">
        <w:rPr>
          <w:rFonts w:ascii="Arial" w:hAnsi="Arial" w:cs="Arial"/>
          <w:sz w:val="22"/>
          <w:lang w:val="en-US"/>
        </w:rPr>
        <w:t>iz</w:t>
      </w:r>
      <w:r w:rsidRPr="0049723C">
        <w:rPr>
          <w:rFonts w:ascii="Arial" w:hAnsi="Arial" w:cs="Arial"/>
          <w:sz w:val="22"/>
          <w:lang w:val="sr-Cyrl-CS"/>
        </w:rPr>
        <w:t xml:space="preserve"> č</w:t>
      </w:r>
      <w:r w:rsidRPr="0049723C">
        <w:rPr>
          <w:rFonts w:ascii="Arial" w:hAnsi="Arial" w:cs="Arial"/>
          <w:sz w:val="22"/>
          <w:lang w:val="en-US"/>
        </w:rPr>
        <w:t>lana</w:t>
      </w:r>
      <w:r w:rsidRPr="0049723C">
        <w:rPr>
          <w:rFonts w:ascii="Arial" w:hAnsi="Arial" w:cs="Arial"/>
          <w:sz w:val="22"/>
          <w:lang w:val="sr-Cyrl-CS"/>
        </w:rPr>
        <w:t xml:space="preserve"> </w:t>
      </w:r>
      <w:r w:rsidR="00A720D0" w:rsidRPr="0049723C">
        <w:rPr>
          <w:rFonts w:ascii="Arial" w:hAnsi="Arial" w:cs="Arial"/>
          <w:sz w:val="22"/>
          <w:lang w:val="sr-Latn-RS"/>
        </w:rPr>
        <w:t>59</w:t>
      </w:r>
      <w:r w:rsidRPr="0049723C">
        <w:rPr>
          <w:rFonts w:ascii="Arial" w:hAnsi="Arial" w:cs="Arial"/>
          <w:sz w:val="22"/>
          <w:lang w:val="sr-Cyrl-CS"/>
        </w:rPr>
        <w:t xml:space="preserve"> </w:t>
      </w:r>
      <w:r w:rsidRPr="0049723C">
        <w:rPr>
          <w:rFonts w:ascii="Arial" w:hAnsi="Arial" w:cs="Arial"/>
          <w:sz w:val="22"/>
          <w:lang w:val="en-US"/>
        </w:rPr>
        <w:t>stav</w:t>
      </w:r>
      <w:r w:rsidRPr="0049723C">
        <w:rPr>
          <w:rFonts w:ascii="Arial" w:hAnsi="Arial" w:cs="Arial"/>
          <w:sz w:val="22"/>
          <w:lang w:val="sr-Cyrl-CS"/>
        </w:rPr>
        <w:t xml:space="preserve"> 1 </w:t>
      </w:r>
      <w:r w:rsidRPr="0049723C">
        <w:rPr>
          <w:rFonts w:ascii="Arial" w:hAnsi="Arial" w:cs="Arial"/>
          <w:sz w:val="22"/>
          <w:lang w:val="en-US"/>
        </w:rPr>
        <w:t>ta</w:t>
      </w:r>
      <w:r w:rsidRPr="0049723C">
        <w:rPr>
          <w:rFonts w:ascii="Arial" w:hAnsi="Arial" w:cs="Arial"/>
          <w:sz w:val="22"/>
          <w:lang w:val="sr-Cyrl-CS"/>
        </w:rPr>
        <w:t>č</w:t>
      </w:r>
      <w:r w:rsidRPr="0049723C">
        <w:rPr>
          <w:rFonts w:ascii="Arial" w:hAnsi="Arial" w:cs="Arial"/>
          <w:sz w:val="22"/>
          <w:lang w:val="en-US"/>
        </w:rPr>
        <w:t>ka</w:t>
      </w:r>
      <w:r w:rsidRPr="0049723C">
        <w:rPr>
          <w:rFonts w:ascii="Arial" w:hAnsi="Arial" w:cs="Arial"/>
          <w:sz w:val="22"/>
          <w:lang w:val="sr-Cyrl-CS"/>
        </w:rPr>
        <w:t xml:space="preserve"> 1) </w:t>
      </w:r>
      <w:r w:rsidRPr="0049723C">
        <w:rPr>
          <w:rFonts w:ascii="Arial" w:hAnsi="Arial" w:cs="Arial"/>
          <w:sz w:val="22"/>
          <w:lang w:val="en-US"/>
        </w:rPr>
        <w:t>ovog</w:t>
      </w:r>
      <w:r w:rsidRPr="0049723C">
        <w:rPr>
          <w:rFonts w:ascii="Arial" w:hAnsi="Arial" w:cs="Arial"/>
          <w:sz w:val="22"/>
          <w:lang w:val="sr-Cyrl-CS"/>
        </w:rPr>
        <w:t xml:space="preserve"> </w:t>
      </w:r>
      <w:r w:rsidRPr="0049723C">
        <w:rPr>
          <w:rFonts w:ascii="Arial" w:hAnsi="Arial" w:cs="Arial"/>
          <w:sz w:val="22"/>
          <w:lang w:val="en-US"/>
        </w:rPr>
        <w:t>zakona</w:t>
      </w:r>
      <w:r w:rsidRPr="0049723C">
        <w:rPr>
          <w:rFonts w:ascii="Arial" w:hAnsi="Arial" w:cs="Arial"/>
          <w:sz w:val="22"/>
          <w:lang w:val="sr-Cyrl-CS"/>
        </w:rPr>
        <w:t xml:space="preserve">, </w:t>
      </w:r>
      <w:r w:rsidRPr="0049723C">
        <w:rPr>
          <w:rFonts w:ascii="Arial" w:hAnsi="Arial" w:cs="Arial"/>
          <w:sz w:val="22"/>
          <w:lang w:val="en-US"/>
        </w:rPr>
        <w:t>a</w:t>
      </w:r>
      <w:r w:rsidRPr="0049723C">
        <w:rPr>
          <w:rFonts w:ascii="Arial" w:hAnsi="Arial" w:cs="Arial"/>
          <w:sz w:val="22"/>
          <w:lang w:val="sr-Cyrl-CS"/>
        </w:rPr>
        <w:t xml:space="preserve"> </w:t>
      </w:r>
      <w:r w:rsidRPr="0049723C">
        <w:rPr>
          <w:rFonts w:ascii="Arial" w:hAnsi="Arial" w:cs="Arial"/>
          <w:sz w:val="22"/>
          <w:lang w:val="en-US"/>
        </w:rPr>
        <w:t>prema</w:t>
      </w:r>
      <w:r w:rsidRPr="0049723C">
        <w:rPr>
          <w:rFonts w:ascii="Arial" w:hAnsi="Arial" w:cs="Arial"/>
          <w:sz w:val="22"/>
          <w:lang w:val="sr-Cyrl-CS"/>
        </w:rPr>
        <w:t xml:space="preserve"> </w:t>
      </w:r>
      <w:r w:rsidRPr="0049723C">
        <w:rPr>
          <w:rFonts w:ascii="Arial" w:hAnsi="Arial" w:cs="Arial"/>
          <w:sz w:val="22"/>
          <w:lang w:val="en-US"/>
        </w:rPr>
        <w:t>potrebi</w:t>
      </w:r>
      <w:r w:rsidRPr="0049723C">
        <w:rPr>
          <w:rFonts w:ascii="Arial" w:hAnsi="Arial" w:cs="Arial"/>
          <w:sz w:val="22"/>
          <w:lang w:val="sr-Cyrl-CS"/>
        </w:rPr>
        <w:t xml:space="preserve"> </w:t>
      </w:r>
      <w:r w:rsidRPr="0049723C">
        <w:rPr>
          <w:rFonts w:ascii="Arial" w:hAnsi="Arial" w:cs="Arial"/>
          <w:sz w:val="22"/>
          <w:lang w:val="en-US"/>
        </w:rPr>
        <w:t>i</w:t>
      </w:r>
      <w:r w:rsidRPr="0049723C">
        <w:rPr>
          <w:rFonts w:ascii="Arial" w:hAnsi="Arial" w:cs="Arial"/>
          <w:sz w:val="22"/>
          <w:lang w:val="sr-Cyrl-CS"/>
        </w:rPr>
        <w:t xml:space="preserve"> </w:t>
      </w:r>
      <w:r w:rsidRPr="0049723C">
        <w:rPr>
          <w:rFonts w:ascii="Arial" w:hAnsi="Arial" w:cs="Arial"/>
          <w:sz w:val="22"/>
          <w:lang w:val="en-US"/>
        </w:rPr>
        <w:t>u</w:t>
      </w:r>
      <w:r w:rsidRPr="0049723C">
        <w:rPr>
          <w:rFonts w:ascii="Arial" w:hAnsi="Arial" w:cs="Arial"/>
          <w:sz w:val="22"/>
          <w:lang w:val="sr-Cyrl-CS"/>
        </w:rPr>
        <w:t xml:space="preserve"> </w:t>
      </w:r>
      <w:r w:rsidRPr="0049723C">
        <w:rPr>
          <w:rFonts w:ascii="Arial" w:hAnsi="Arial" w:cs="Arial"/>
          <w:sz w:val="22"/>
          <w:lang w:val="en-US"/>
        </w:rPr>
        <w:t>me</w:t>
      </w:r>
      <w:r w:rsidRPr="0049723C">
        <w:rPr>
          <w:rFonts w:ascii="Arial" w:hAnsi="Arial" w:cs="Arial"/>
          <w:sz w:val="22"/>
          <w:lang w:val="sr-Cyrl-CS"/>
        </w:rPr>
        <w:t>đ</w:t>
      </w:r>
      <w:r w:rsidRPr="0049723C">
        <w:rPr>
          <w:rFonts w:ascii="Arial" w:hAnsi="Arial" w:cs="Arial"/>
          <w:sz w:val="22"/>
          <w:lang w:val="en-US"/>
        </w:rPr>
        <w:t>usobnoj</w:t>
      </w:r>
      <w:r w:rsidRPr="0049723C">
        <w:rPr>
          <w:rFonts w:ascii="Arial" w:hAnsi="Arial" w:cs="Arial"/>
          <w:sz w:val="22"/>
          <w:lang w:val="sr-Cyrl-CS"/>
        </w:rPr>
        <w:t xml:space="preserve"> </w:t>
      </w:r>
      <w:r w:rsidRPr="0049723C">
        <w:rPr>
          <w:rFonts w:ascii="Arial" w:hAnsi="Arial" w:cs="Arial"/>
          <w:sz w:val="22"/>
          <w:lang w:val="en-US"/>
        </w:rPr>
        <w:t>saradnji</w:t>
      </w:r>
      <w:r w:rsidRPr="0049723C">
        <w:rPr>
          <w:rFonts w:ascii="Arial" w:hAnsi="Arial" w:cs="Arial"/>
          <w:sz w:val="22"/>
          <w:lang w:val="sr-Cyrl-CS"/>
        </w:rPr>
        <w:t xml:space="preserve"> </w:t>
      </w:r>
      <w:r w:rsidRPr="0049723C">
        <w:rPr>
          <w:rFonts w:ascii="Arial" w:hAnsi="Arial" w:cs="Arial"/>
          <w:sz w:val="22"/>
          <w:lang w:val="en-US"/>
        </w:rPr>
        <w:t>i</w:t>
      </w:r>
      <w:r w:rsidRPr="0049723C">
        <w:rPr>
          <w:rFonts w:ascii="Arial" w:hAnsi="Arial" w:cs="Arial"/>
          <w:sz w:val="22"/>
          <w:lang w:val="sr-Cyrl-CS"/>
        </w:rPr>
        <w:t xml:space="preserve"> </w:t>
      </w:r>
      <w:r w:rsidRPr="0049723C">
        <w:rPr>
          <w:rFonts w:ascii="Arial" w:hAnsi="Arial" w:cs="Arial"/>
          <w:sz w:val="22"/>
          <w:lang w:val="en-US"/>
        </w:rPr>
        <w:t>saradnji</w:t>
      </w:r>
      <w:r w:rsidRPr="0049723C">
        <w:rPr>
          <w:rFonts w:ascii="Arial" w:hAnsi="Arial" w:cs="Arial"/>
          <w:sz w:val="22"/>
          <w:lang w:val="sr-Cyrl-CS"/>
        </w:rPr>
        <w:t xml:space="preserve"> </w:t>
      </w:r>
      <w:r w:rsidRPr="0049723C">
        <w:rPr>
          <w:rFonts w:ascii="Arial" w:hAnsi="Arial" w:cs="Arial"/>
          <w:sz w:val="22"/>
          <w:lang w:val="en-US"/>
        </w:rPr>
        <w:t>s</w:t>
      </w:r>
      <w:r w:rsidRPr="0049723C">
        <w:rPr>
          <w:rFonts w:ascii="Arial" w:hAnsi="Arial" w:cs="Arial"/>
          <w:sz w:val="22"/>
          <w:lang w:val="sr-Cyrl-CS"/>
        </w:rPr>
        <w:t xml:space="preserve"> </w:t>
      </w:r>
      <w:r w:rsidRPr="0049723C">
        <w:rPr>
          <w:rFonts w:ascii="Arial" w:hAnsi="Arial" w:cs="Arial"/>
          <w:sz w:val="22"/>
          <w:lang w:val="en-US"/>
        </w:rPr>
        <w:t>drugim</w:t>
      </w:r>
      <w:r w:rsidRPr="0049723C">
        <w:rPr>
          <w:rFonts w:ascii="Arial" w:hAnsi="Arial" w:cs="Arial"/>
          <w:sz w:val="22"/>
          <w:lang w:val="sr-Cyrl-CS"/>
        </w:rPr>
        <w:t xml:space="preserve"> </w:t>
      </w:r>
      <w:r w:rsidRPr="0049723C">
        <w:rPr>
          <w:rFonts w:ascii="Arial" w:hAnsi="Arial" w:cs="Arial"/>
          <w:sz w:val="22"/>
          <w:lang w:val="en-US"/>
        </w:rPr>
        <w:t>u</w:t>
      </w:r>
      <w:r w:rsidRPr="0049723C">
        <w:rPr>
          <w:rFonts w:ascii="Arial" w:hAnsi="Arial" w:cs="Arial"/>
          <w:sz w:val="22"/>
          <w:lang w:val="sr-Cyrl-CS"/>
        </w:rPr>
        <w:t>č</w:t>
      </w:r>
      <w:r w:rsidRPr="0049723C">
        <w:rPr>
          <w:rFonts w:ascii="Arial" w:hAnsi="Arial" w:cs="Arial"/>
          <w:sz w:val="22"/>
          <w:lang w:val="en-US"/>
        </w:rPr>
        <w:t>esnicima</w:t>
      </w:r>
      <w:r w:rsidRPr="0049723C">
        <w:rPr>
          <w:rFonts w:ascii="Arial" w:hAnsi="Arial" w:cs="Arial"/>
          <w:sz w:val="22"/>
          <w:lang w:val="sr-Cyrl-CS"/>
        </w:rPr>
        <w:t>;</w:t>
      </w:r>
    </w:p>
    <w:p w14:paraId="3265B0B1" w14:textId="44DBB6A8" w:rsidR="00665D56" w:rsidRPr="0049723C" w:rsidRDefault="00665D56" w:rsidP="001C4B4F">
      <w:pPr>
        <w:spacing w:before="120" w:after="120"/>
        <w:ind w:firstLine="720"/>
        <w:jc w:val="both"/>
        <w:rPr>
          <w:rFonts w:ascii="Arial" w:hAnsi="Arial" w:cs="Arial"/>
          <w:sz w:val="22"/>
          <w:lang w:val="sr-Cyrl-CS"/>
        </w:rPr>
      </w:pPr>
      <w:r w:rsidRPr="0049723C">
        <w:rPr>
          <w:rFonts w:ascii="Arial" w:hAnsi="Arial" w:cs="Arial"/>
          <w:sz w:val="22"/>
          <w:lang w:val="sr-Cyrl-CS"/>
        </w:rPr>
        <w:t xml:space="preserve">2) </w:t>
      </w:r>
      <w:r w:rsidRPr="0049723C">
        <w:rPr>
          <w:rFonts w:ascii="Arial" w:hAnsi="Arial" w:cs="Arial"/>
          <w:sz w:val="22"/>
          <w:lang w:val="en-US"/>
        </w:rPr>
        <w:t>u</w:t>
      </w:r>
      <w:r w:rsidRPr="0049723C">
        <w:rPr>
          <w:rFonts w:ascii="Arial" w:hAnsi="Arial" w:cs="Arial"/>
          <w:sz w:val="22"/>
          <w:lang w:val="sr-Cyrl-CS"/>
        </w:rPr>
        <w:t xml:space="preserve"> </w:t>
      </w:r>
      <w:r w:rsidRPr="0049723C">
        <w:rPr>
          <w:rFonts w:ascii="Arial" w:hAnsi="Arial" w:cs="Arial"/>
          <w:sz w:val="22"/>
          <w:lang w:val="en-US"/>
        </w:rPr>
        <w:t>svojim</w:t>
      </w:r>
      <w:r w:rsidRPr="0049723C">
        <w:rPr>
          <w:rFonts w:ascii="Arial" w:hAnsi="Arial" w:cs="Arial"/>
          <w:sz w:val="22"/>
          <w:lang w:val="sr-Cyrl-CS"/>
        </w:rPr>
        <w:t xml:space="preserve"> </w:t>
      </w:r>
      <w:r w:rsidRPr="0049723C">
        <w:rPr>
          <w:rFonts w:ascii="Arial" w:hAnsi="Arial" w:cs="Arial"/>
          <w:sz w:val="22"/>
          <w:lang w:val="en-US"/>
        </w:rPr>
        <w:t>sistemima</w:t>
      </w:r>
      <w:r w:rsidRPr="0049723C">
        <w:rPr>
          <w:rFonts w:ascii="Arial" w:hAnsi="Arial" w:cs="Arial"/>
          <w:sz w:val="22"/>
          <w:lang w:val="sr-Cyrl-CS"/>
        </w:rPr>
        <w:t xml:space="preserve"> </w:t>
      </w:r>
      <w:r w:rsidRPr="0049723C">
        <w:rPr>
          <w:rFonts w:ascii="Arial" w:hAnsi="Arial" w:cs="Arial"/>
          <w:sz w:val="22"/>
          <w:lang w:val="en-US"/>
        </w:rPr>
        <w:t>za</w:t>
      </w:r>
      <w:r w:rsidRPr="0049723C">
        <w:rPr>
          <w:rFonts w:ascii="Arial" w:hAnsi="Arial" w:cs="Arial"/>
          <w:sz w:val="22"/>
          <w:lang w:val="sr-Cyrl-CS"/>
        </w:rPr>
        <w:t xml:space="preserve"> </w:t>
      </w:r>
      <w:r w:rsidRPr="0049723C">
        <w:rPr>
          <w:rFonts w:ascii="Arial" w:hAnsi="Arial" w:cs="Arial"/>
          <w:sz w:val="22"/>
          <w:lang w:val="en-US"/>
        </w:rPr>
        <w:t>upravljanje</w:t>
      </w:r>
      <w:r w:rsidRPr="0049723C">
        <w:rPr>
          <w:rFonts w:ascii="Arial" w:hAnsi="Arial" w:cs="Arial"/>
          <w:sz w:val="22"/>
          <w:lang w:val="sr-Cyrl-CS"/>
        </w:rPr>
        <w:t xml:space="preserve"> </w:t>
      </w:r>
      <w:r w:rsidRPr="0049723C">
        <w:rPr>
          <w:rFonts w:ascii="Arial" w:hAnsi="Arial" w:cs="Arial"/>
          <w:sz w:val="22"/>
          <w:lang w:val="en-US"/>
        </w:rPr>
        <w:t>bezb</w:t>
      </w:r>
      <w:r w:rsidR="00D170C1" w:rsidRPr="0049723C">
        <w:rPr>
          <w:rFonts w:ascii="Arial" w:hAnsi="Arial" w:cs="Arial"/>
          <w:sz w:val="22"/>
          <w:lang w:val="en-US"/>
        </w:rPr>
        <w:t>j</w:t>
      </w:r>
      <w:r w:rsidRPr="0049723C">
        <w:rPr>
          <w:rFonts w:ascii="Arial" w:hAnsi="Arial" w:cs="Arial"/>
          <w:sz w:val="22"/>
          <w:lang w:val="en-US"/>
        </w:rPr>
        <w:t>edno</w:t>
      </w:r>
      <w:r w:rsidRPr="0049723C">
        <w:rPr>
          <w:rFonts w:ascii="Arial" w:hAnsi="Arial" w:cs="Arial"/>
          <w:sz w:val="22"/>
          <w:lang w:val="sr-Cyrl-CS"/>
        </w:rPr>
        <w:t>šć</w:t>
      </w:r>
      <w:r w:rsidRPr="0049723C">
        <w:rPr>
          <w:rFonts w:ascii="Arial" w:hAnsi="Arial" w:cs="Arial"/>
          <w:sz w:val="22"/>
          <w:lang w:val="en-US"/>
        </w:rPr>
        <w:t>u</w:t>
      </w:r>
      <w:r w:rsidRPr="0049723C">
        <w:rPr>
          <w:rFonts w:ascii="Arial" w:hAnsi="Arial" w:cs="Arial"/>
          <w:sz w:val="22"/>
          <w:lang w:val="sr-Cyrl-CS"/>
        </w:rPr>
        <w:t xml:space="preserve"> </w:t>
      </w:r>
      <w:r w:rsidRPr="0049723C">
        <w:rPr>
          <w:rFonts w:ascii="Arial" w:hAnsi="Arial" w:cs="Arial"/>
          <w:sz w:val="22"/>
          <w:lang w:val="en-US"/>
        </w:rPr>
        <w:t>uzimaju</w:t>
      </w:r>
      <w:r w:rsidRPr="0049723C">
        <w:rPr>
          <w:rFonts w:ascii="Arial" w:hAnsi="Arial" w:cs="Arial"/>
          <w:sz w:val="22"/>
          <w:lang w:val="sr-Cyrl-CS"/>
        </w:rPr>
        <w:t xml:space="preserve"> </w:t>
      </w:r>
      <w:r w:rsidRPr="0049723C">
        <w:rPr>
          <w:rFonts w:ascii="Arial" w:hAnsi="Arial" w:cs="Arial"/>
          <w:sz w:val="22"/>
          <w:lang w:val="en-US"/>
        </w:rPr>
        <w:t>u</w:t>
      </w:r>
      <w:r w:rsidRPr="0049723C">
        <w:rPr>
          <w:rFonts w:ascii="Arial" w:hAnsi="Arial" w:cs="Arial"/>
          <w:sz w:val="22"/>
          <w:lang w:val="sr-Cyrl-CS"/>
        </w:rPr>
        <w:t xml:space="preserve"> </w:t>
      </w:r>
      <w:r w:rsidRPr="0049723C">
        <w:rPr>
          <w:rFonts w:ascii="Arial" w:hAnsi="Arial" w:cs="Arial"/>
          <w:sz w:val="22"/>
          <w:lang w:val="en-US"/>
        </w:rPr>
        <w:t>obzir</w:t>
      </w:r>
      <w:r w:rsidRPr="0049723C">
        <w:rPr>
          <w:rFonts w:ascii="Arial" w:hAnsi="Arial" w:cs="Arial"/>
          <w:sz w:val="22"/>
          <w:lang w:val="sr-Cyrl-CS"/>
        </w:rPr>
        <w:t xml:space="preserve"> </w:t>
      </w:r>
      <w:r w:rsidRPr="0049723C">
        <w:rPr>
          <w:rFonts w:ascii="Arial" w:hAnsi="Arial" w:cs="Arial"/>
          <w:sz w:val="22"/>
          <w:lang w:val="en-US"/>
        </w:rPr>
        <w:t>rizike</w:t>
      </w:r>
      <w:r w:rsidRPr="0049723C">
        <w:rPr>
          <w:rFonts w:ascii="Arial" w:hAnsi="Arial" w:cs="Arial"/>
          <w:sz w:val="22"/>
          <w:lang w:val="sr-Cyrl-CS"/>
        </w:rPr>
        <w:t xml:space="preserve"> </w:t>
      </w:r>
      <w:r w:rsidRPr="0049723C">
        <w:rPr>
          <w:rFonts w:ascii="Arial" w:hAnsi="Arial" w:cs="Arial"/>
          <w:sz w:val="22"/>
          <w:lang w:val="en-US"/>
        </w:rPr>
        <w:t>povezane</w:t>
      </w:r>
      <w:r w:rsidRPr="0049723C">
        <w:rPr>
          <w:rFonts w:ascii="Arial" w:hAnsi="Arial" w:cs="Arial"/>
          <w:sz w:val="22"/>
          <w:lang w:val="sr-Cyrl-CS"/>
        </w:rPr>
        <w:t xml:space="preserve"> </w:t>
      </w:r>
      <w:r w:rsidRPr="0049723C">
        <w:rPr>
          <w:rFonts w:ascii="Arial" w:hAnsi="Arial" w:cs="Arial"/>
          <w:sz w:val="22"/>
          <w:lang w:val="en-US"/>
        </w:rPr>
        <w:t>s</w:t>
      </w:r>
      <w:r w:rsidRPr="0049723C">
        <w:rPr>
          <w:rFonts w:ascii="Arial" w:hAnsi="Arial" w:cs="Arial"/>
          <w:sz w:val="22"/>
          <w:lang w:val="sr-Cyrl-CS"/>
        </w:rPr>
        <w:t xml:space="preserve"> </w:t>
      </w:r>
      <w:r w:rsidRPr="0049723C">
        <w:rPr>
          <w:rFonts w:ascii="Arial" w:hAnsi="Arial" w:cs="Arial"/>
          <w:sz w:val="22"/>
          <w:lang w:val="en-US"/>
        </w:rPr>
        <w:t>aktivnostima</w:t>
      </w:r>
      <w:r w:rsidRPr="0049723C">
        <w:rPr>
          <w:rFonts w:ascii="Arial" w:hAnsi="Arial" w:cs="Arial"/>
          <w:sz w:val="22"/>
          <w:lang w:val="sr-Cyrl-CS"/>
        </w:rPr>
        <w:t xml:space="preserve"> </w:t>
      </w:r>
      <w:r w:rsidRPr="0049723C">
        <w:rPr>
          <w:rFonts w:ascii="Arial" w:hAnsi="Arial" w:cs="Arial"/>
          <w:sz w:val="22"/>
          <w:lang w:val="en-US"/>
        </w:rPr>
        <w:t>drugih</w:t>
      </w:r>
      <w:r w:rsidRPr="0049723C">
        <w:rPr>
          <w:rFonts w:ascii="Arial" w:hAnsi="Arial" w:cs="Arial"/>
          <w:sz w:val="22"/>
          <w:lang w:val="sr-Cyrl-CS"/>
        </w:rPr>
        <w:t xml:space="preserve"> </w:t>
      </w:r>
      <w:r w:rsidRPr="0049723C">
        <w:rPr>
          <w:rFonts w:ascii="Arial" w:hAnsi="Arial" w:cs="Arial"/>
          <w:sz w:val="22"/>
          <w:lang w:val="en-US"/>
        </w:rPr>
        <w:t>u</w:t>
      </w:r>
      <w:r w:rsidRPr="0049723C">
        <w:rPr>
          <w:rFonts w:ascii="Arial" w:hAnsi="Arial" w:cs="Arial"/>
          <w:sz w:val="22"/>
          <w:lang w:val="sr-Cyrl-CS"/>
        </w:rPr>
        <w:t>č</w:t>
      </w:r>
      <w:r w:rsidRPr="0049723C">
        <w:rPr>
          <w:rFonts w:ascii="Arial" w:hAnsi="Arial" w:cs="Arial"/>
          <w:sz w:val="22"/>
          <w:lang w:val="en-US"/>
        </w:rPr>
        <w:t>esnika</w:t>
      </w:r>
      <w:r w:rsidRPr="0049723C">
        <w:rPr>
          <w:rFonts w:ascii="Arial" w:hAnsi="Arial" w:cs="Arial"/>
          <w:sz w:val="22"/>
          <w:lang w:val="sr-Cyrl-CS"/>
        </w:rPr>
        <w:t xml:space="preserve"> </w:t>
      </w:r>
      <w:r w:rsidRPr="0049723C">
        <w:rPr>
          <w:rFonts w:ascii="Arial" w:hAnsi="Arial" w:cs="Arial"/>
          <w:sz w:val="22"/>
          <w:lang w:val="en-US"/>
        </w:rPr>
        <w:t>i</w:t>
      </w:r>
      <w:r w:rsidRPr="0049723C">
        <w:rPr>
          <w:rFonts w:ascii="Arial" w:hAnsi="Arial" w:cs="Arial"/>
          <w:sz w:val="22"/>
          <w:lang w:val="sr-Cyrl-CS"/>
        </w:rPr>
        <w:t xml:space="preserve"> </w:t>
      </w:r>
      <w:r w:rsidRPr="0049723C">
        <w:rPr>
          <w:rFonts w:ascii="Arial" w:hAnsi="Arial" w:cs="Arial"/>
          <w:sz w:val="22"/>
          <w:lang w:val="en-US"/>
        </w:rPr>
        <w:t>tre</w:t>
      </w:r>
      <w:r w:rsidRPr="0049723C">
        <w:rPr>
          <w:rFonts w:ascii="Arial" w:hAnsi="Arial" w:cs="Arial"/>
          <w:sz w:val="22"/>
          <w:lang w:val="sr-Cyrl-CS"/>
        </w:rPr>
        <w:t>ć</w:t>
      </w:r>
      <w:r w:rsidRPr="0049723C">
        <w:rPr>
          <w:rFonts w:ascii="Arial" w:hAnsi="Arial" w:cs="Arial"/>
          <w:sz w:val="22"/>
          <w:lang w:val="en-US"/>
        </w:rPr>
        <w:t>ih</w:t>
      </w:r>
      <w:r w:rsidRPr="0049723C">
        <w:rPr>
          <w:rFonts w:ascii="Arial" w:hAnsi="Arial" w:cs="Arial"/>
          <w:sz w:val="22"/>
          <w:lang w:val="sr-Cyrl-CS"/>
        </w:rPr>
        <w:t xml:space="preserve"> </w:t>
      </w:r>
      <w:r w:rsidRPr="0049723C">
        <w:rPr>
          <w:rFonts w:ascii="Arial" w:hAnsi="Arial" w:cs="Arial"/>
          <w:sz w:val="22"/>
          <w:lang w:val="en-US"/>
        </w:rPr>
        <w:t>lica</w:t>
      </w:r>
      <w:r w:rsidRPr="0049723C">
        <w:rPr>
          <w:rFonts w:ascii="Arial" w:hAnsi="Arial" w:cs="Arial"/>
          <w:sz w:val="22"/>
          <w:lang w:val="sr-Cyrl-CS"/>
        </w:rPr>
        <w:t xml:space="preserve">; </w:t>
      </w:r>
    </w:p>
    <w:p w14:paraId="02384115" w14:textId="7EADC734" w:rsidR="00665D56" w:rsidRPr="0049723C" w:rsidRDefault="00665D56" w:rsidP="001C4B4F">
      <w:pPr>
        <w:spacing w:before="120" w:after="120"/>
        <w:ind w:firstLine="720"/>
        <w:jc w:val="both"/>
        <w:rPr>
          <w:rFonts w:ascii="Arial" w:hAnsi="Arial" w:cs="Arial"/>
          <w:sz w:val="22"/>
          <w:lang w:val="sr-Cyrl-CS"/>
        </w:rPr>
      </w:pPr>
      <w:r w:rsidRPr="0049723C">
        <w:rPr>
          <w:rFonts w:ascii="Arial" w:hAnsi="Arial" w:cs="Arial"/>
          <w:sz w:val="22"/>
          <w:lang w:val="sr-Cyrl-CS"/>
        </w:rPr>
        <w:t xml:space="preserve">3) </w:t>
      </w:r>
      <w:r w:rsidRPr="0049723C">
        <w:rPr>
          <w:rFonts w:ascii="Arial" w:hAnsi="Arial" w:cs="Arial"/>
          <w:sz w:val="22"/>
          <w:lang w:val="en-US"/>
        </w:rPr>
        <w:t>prema</w:t>
      </w:r>
      <w:r w:rsidRPr="0049723C">
        <w:rPr>
          <w:rFonts w:ascii="Arial" w:hAnsi="Arial" w:cs="Arial"/>
          <w:sz w:val="22"/>
          <w:lang w:val="sr-Cyrl-CS"/>
        </w:rPr>
        <w:t xml:space="preserve"> </w:t>
      </w:r>
      <w:r w:rsidRPr="0049723C">
        <w:rPr>
          <w:rFonts w:ascii="Arial" w:hAnsi="Arial" w:cs="Arial"/>
          <w:sz w:val="22"/>
          <w:lang w:val="en-US"/>
        </w:rPr>
        <w:t>potrebi</w:t>
      </w:r>
      <w:r w:rsidRPr="0049723C">
        <w:rPr>
          <w:rFonts w:ascii="Arial" w:hAnsi="Arial" w:cs="Arial"/>
          <w:sz w:val="22"/>
          <w:lang w:val="sr-Cyrl-CS"/>
        </w:rPr>
        <w:t xml:space="preserve"> </w:t>
      </w:r>
      <w:r w:rsidRPr="0049723C">
        <w:rPr>
          <w:rFonts w:ascii="Arial" w:hAnsi="Arial" w:cs="Arial"/>
          <w:sz w:val="22"/>
          <w:lang w:val="en-US"/>
        </w:rPr>
        <w:t>ugovorno</w:t>
      </w:r>
      <w:r w:rsidRPr="0049723C">
        <w:rPr>
          <w:rFonts w:ascii="Arial" w:hAnsi="Arial" w:cs="Arial"/>
          <w:sz w:val="22"/>
          <w:lang w:val="sr-Cyrl-CS"/>
        </w:rPr>
        <w:t xml:space="preserve"> </w:t>
      </w:r>
      <w:r w:rsidRPr="0049723C">
        <w:rPr>
          <w:rFonts w:ascii="Arial" w:hAnsi="Arial" w:cs="Arial"/>
          <w:sz w:val="22"/>
          <w:lang w:val="en-US"/>
        </w:rPr>
        <w:t>obavezuju</w:t>
      </w:r>
      <w:r w:rsidRPr="0049723C">
        <w:rPr>
          <w:rFonts w:ascii="Arial" w:hAnsi="Arial" w:cs="Arial"/>
          <w:sz w:val="22"/>
          <w:lang w:val="sr-Cyrl-CS"/>
        </w:rPr>
        <w:t xml:space="preserve"> </w:t>
      </w:r>
      <w:r w:rsidRPr="0049723C">
        <w:rPr>
          <w:rFonts w:ascii="Arial" w:hAnsi="Arial" w:cs="Arial"/>
          <w:sz w:val="22"/>
          <w:lang w:val="en-US"/>
        </w:rPr>
        <w:t>druge</w:t>
      </w:r>
      <w:r w:rsidRPr="0049723C">
        <w:rPr>
          <w:rFonts w:ascii="Arial" w:hAnsi="Arial" w:cs="Arial"/>
          <w:sz w:val="22"/>
          <w:lang w:val="sr-Cyrl-CS"/>
        </w:rPr>
        <w:t xml:space="preserve"> </w:t>
      </w:r>
      <w:r w:rsidRPr="0049723C">
        <w:rPr>
          <w:rFonts w:ascii="Arial" w:hAnsi="Arial" w:cs="Arial"/>
          <w:sz w:val="22"/>
          <w:lang w:val="en-US"/>
        </w:rPr>
        <w:t>u</w:t>
      </w:r>
      <w:r w:rsidRPr="0049723C">
        <w:rPr>
          <w:rFonts w:ascii="Arial" w:hAnsi="Arial" w:cs="Arial"/>
          <w:sz w:val="22"/>
          <w:lang w:val="sr-Cyrl-CS"/>
        </w:rPr>
        <w:t>č</w:t>
      </w:r>
      <w:r w:rsidRPr="0049723C">
        <w:rPr>
          <w:rFonts w:ascii="Arial" w:hAnsi="Arial" w:cs="Arial"/>
          <w:sz w:val="22"/>
          <w:lang w:val="en-US"/>
        </w:rPr>
        <w:t>esnike</w:t>
      </w:r>
      <w:r w:rsidRPr="0049723C">
        <w:rPr>
          <w:rFonts w:ascii="Arial" w:hAnsi="Arial" w:cs="Arial"/>
          <w:sz w:val="22"/>
          <w:lang w:val="sr-Cyrl-CS"/>
        </w:rPr>
        <w:t xml:space="preserve"> </w:t>
      </w:r>
      <w:r w:rsidRPr="0049723C">
        <w:rPr>
          <w:rFonts w:ascii="Arial" w:hAnsi="Arial" w:cs="Arial"/>
          <w:sz w:val="22"/>
          <w:lang w:val="en-US"/>
        </w:rPr>
        <w:t>iz</w:t>
      </w:r>
      <w:r w:rsidRPr="0049723C">
        <w:rPr>
          <w:rFonts w:ascii="Arial" w:hAnsi="Arial" w:cs="Arial"/>
          <w:sz w:val="22"/>
          <w:lang w:val="sr-Cyrl-CS"/>
        </w:rPr>
        <w:t xml:space="preserve"> </w:t>
      </w:r>
      <w:r w:rsidRPr="0049723C">
        <w:rPr>
          <w:rFonts w:ascii="Arial" w:hAnsi="Arial" w:cs="Arial"/>
          <w:sz w:val="22"/>
          <w:lang w:val="en-US"/>
        </w:rPr>
        <w:t>stava</w:t>
      </w:r>
      <w:r w:rsidRPr="0049723C">
        <w:rPr>
          <w:rFonts w:ascii="Arial" w:hAnsi="Arial" w:cs="Arial"/>
          <w:sz w:val="22"/>
          <w:lang w:val="sr-Cyrl-CS"/>
        </w:rPr>
        <w:t xml:space="preserve"> 6 </w:t>
      </w:r>
      <w:r w:rsidRPr="0049723C">
        <w:rPr>
          <w:rFonts w:ascii="Arial" w:hAnsi="Arial" w:cs="Arial"/>
          <w:sz w:val="22"/>
          <w:lang w:val="en-US"/>
        </w:rPr>
        <w:t>ovog</w:t>
      </w:r>
      <w:r w:rsidRPr="0049723C">
        <w:rPr>
          <w:rFonts w:ascii="Arial" w:hAnsi="Arial" w:cs="Arial"/>
          <w:sz w:val="22"/>
          <w:lang w:val="sr-Cyrl-CS"/>
        </w:rPr>
        <w:t xml:space="preserve"> č</w:t>
      </w:r>
      <w:r w:rsidRPr="0049723C">
        <w:rPr>
          <w:rFonts w:ascii="Arial" w:hAnsi="Arial" w:cs="Arial"/>
          <w:sz w:val="22"/>
          <w:lang w:val="en-US"/>
        </w:rPr>
        <w:t>lana</w:t>
      </w:r>
      <w:r w:rsidRPr="0049723C">
        <w:rPr>
          <w:rFonts w:ascii="Arial" w:hAnsi="Arial" w:cs="Arial"/>
          <w:sz w:val="22"/>
          <w:lang w:val="sr-Cyrl-CS"/>
        </w:rPr>
        <w:t xml:space="preserve"> </w:t>
      </w:r>
      <w:r w:rsidRPr="0049723C">
        <w:rPr>
          <w:rFonts w:ascii="Arial" w:hAnsi="Arial" w:cs="Arial"/>
          <w:sz w:val="22"/>
          <w:lang w:val="en-US"/>
        </w:rPr>
        <w:t>koji</w:t>
      </w:r>
      <w:r w:rsidRPr="0049723C">
        <w:rPr>
          <w:rFonts w:ascii="Arial" w:hAnsi="Arial" w:cs="Arial"/>
          <w:sz w:val="22"/>
          <w:lang w:val="sr-Cyrl-CS"/>
        </w:rPr>
        <w:t xml:space="preserve"> </w:t>
      </w:r>
      <w:r w:rsidRPr="0049723C">
        <w:rPr>
          <w:rFonts w:ascii="Arial" w:hAnsi="Arial" w:cs="Arial"/>
          <w:sz w:val="22"/>
          <w:lang w:val="en-US"/>
        </w:rPr>
        <w:t>imaju</w:t>
      </w:r>
      <w:r w:rsidRPr="0049723C">
        <w:rPr>
          <w:rFonts w:ascii="Arial" w:hAnsi="Arial" w:cs="Arial"/>
          <w:sz w:val="22"/>
          <w:lang w:val="sr-Cyrl-CS"/>
        </w:rPr>
        <w:t xml:space="preserve"> </w:t>
      </w:r>
      <w:r w:rsidRPr="0049723C">
        <w:rPr>
          <w:rFonts w:ascii="Arial" w:hAnsi="Arial" w:cs="Arial"/>
          <w:sz w:val="22"/>
          <w:lang w:val="en-US"/>
        </w:rPr>
        <w:t>mogu</w:t>
      </w:r>
      <w:r w:rsidRPr="0049723C">
        <w:rPr>
          <w:rFonts w:ascii="Arial" w:hAnsi="Arial" w:cs="Arial"/>
          <w:sz w:val="22"/>
          <w:lang w:val="sr-Cyrl-CS"/>
        </w:rPr>
        <w:t>ć</w:t>
      </w:r>
      <w:r w:rsidRPr="0049723C">
        <w:rPr>
          <w:rFonts w:ascii="Arial" w:hAnsi="Arial" w:cs="Arial"/>
          <w:sz w:val="22"/>
          <w:lang w:val="en-US"/>
        </w:rPr>
        <w:t>i</w:t>
      </w:r>
      <w:r w:rsidRPr="0049723C">
        <w:rPr>
          <w:rFonts w:ascii="Arial" w:hAnsi="Arial" w:cs="Arial"/>
          <w:sz w:val="22"/>
          <w:lang w:val="sr-Cyrl-CS"/>
        </w:rPr>
        <w:t xml:space="preserve"> </w:t>
      </w:r>
      <w:r w:rsidRPr="0049723C">
        <w:rPr>
          <w:rFonts w:ascii="Arial" w:hAnsi="Arial" w:cs="Arial"/>
          <w:sz w:val="22"/>
          <w:lang w:val="en-US"/>
        </w:rPr>
        <w:t>uticaj</w:t>
      </w:r>
      <w:r w:rsidRPr="0049723C">
        <w:rPr>
          <w:rFonts w:ascii="Arial" w:hAnsi="Arial" w:cs="Arial"/>
          <w:sz w:val="22"/>
          <w:lang w:val="sr-Cyrl-CS"/>
        </w:rPr>
        <w:t xml:space="preserve"> </w:t>
      </w:r>
      <w:r w:rsidRPr="0049723C">
        <w:rPr>
          <w:rFonts w:ascii="Arial" w:hAnsi="Arial" w:cs="Arial"/>
          <w:sz w:val="22"/>
          <w:lang w:val="en-US"/>
        </w:rPr>
        <w:t>na</w:t>
      </w:r>
      <w:r w:rsidRPr="0049723C">
        <w:rPr>
          <w:rFonts w:ascii="Arial" w:hAnsi="Arial" w:cs="Arial"/>
          <w:sz w:val="22"/>
          <w:lang w:val="sr-Cyrl-CS"/>
        </w:rPr>
        <w:t xml:space="preserve"> </w:t>
      </w:r>
      <w:r w:rsidRPr="0049723C">
        <w:rPr>
          <w:rFonts w:ascii="Arial" w:hAnsi="Arial" w:cs="Arial"/>
          <w:sz w:val="22"/>
          <w:lang w:val="en-US"/>
        </w:rPr>
        <w:t>bezb</w:t>
      </w:r>
      <w:r w:rsidR="00D170C1" w:rsidRPr="0049723C">
        <w:rPr>
          <w:rFonts w:ascii="Arial" w:hAnsi="Arial" w:cs="Arial"/>
          <w:sz w:val="22"/>
          <w:lang w:val="en-US"/>
        </w:rPr>
        <w:t>j</w:t>
      </w:r>
      <w:r w:rsidRPr="0049723C">
        <w:rPr>
          <w:rFonts w:ascii="Arial" w:hAnsi="Arial" w:cs="Arial"/>
          <w:sz w:val="22"/>
          <w:lang w:val="en-US"/>
        </w:rPr>
        <w:t>edan</w:t>
      </w:r>
      <w:r w:rsidRPr="0049723C">
        <w:rPr>
          <w:rFonts w:ascii="Arial" w:hAnsi="Arial" w:cs="Arial"/>
          <w:sz w:val="22"/>
          <w:lang w:val="sr-Cyrl-CS"/>
        </w:rPr>
        <w:t xml:space="preserve"> </w:t>
      </w:r>
      <w:r w:rsidRPr="0049723C">
        <w:rPr>
          <w:rFonts w:ascii="Arial" w:hAnsi="Arial" w:cs="Arial"/>
          <w:sz w:val="22"/>
          <w:lang w:val="en-US"/>
        </w:rPr>
        <w:t>rad</w:t>
      </w:r>
      <w:r w:rsidRPr="0049723C">
        <w:rPr>
          <w:rFonts w:ascii="Arial" w:hAnsi="Arial" w:cs="Arial"/>
          <w:sz w:val="22"/>
          <w:lang w:val="sr-Cyrl-CS"/>
        </w:rPr>
        <w:t xml:space="preserve"> željezn</w:t>
      </w:r>
      <w:r w:rsidRPr="0049723C">
        <w:rPr>
          <w:rFonts w:ascii="Arial" w:hAnsi="Arial" w:cs="Arial"/>
          <w:sz w:val="22"/>
          <w:lang w:val="en-US"/>
        </w:rPr>
        <w:t>i</w:t>
      </w:r>
      <w:r w:rsidRPr="0049723C">
        <w:rPr>
          <w:rFonts w:ascii="Arial" w:hAnsi="Arial" w:cs="Arial"/>
          <w:sz w:val="22"/>
          <w:lang w:val="sr-Cyrl-CS"/>
        </w:rPr>
        <w:t>č</w:t>
      </w:r>
      <w:r w:rsidRPr="0049723C">
        <w:rPr>
          <w:rFonts w:ascii="Arial" w:hAnsi="Arial" w:cs="Arial"/>
          <w:sz w:val="22"/>
          <w:lang w:val="en-US"/>
        </w:rPr>
        <w:t>kog</w:t>
      </w:r>
      <w:r w:rsidRPr="0049723C">
        <w:rPr>
          <w:rFonts w:ascii="Arial" w:hAnsi="Arial" w:cs="Arial"/>
          <w:sz w:val="22"/>
          <w:lang w:val="sr-Cyrl-CS"/>
        </w:rPr>
        <w:t xml:space="preserve"> </w:t>
      </w:r>
      <w:r w:rsidRPr="0049723C">
        <w:rPr>
          <w:rFonts w:ascii="Arial" w:hAnsi="Arial" w:cs="Arial"/>
          <w:sz w:val="22"/>
          <w:lang w:val="en-US"/>
        </w:rPr>
        <w:t>sistema</w:t>
      </w:r>
      <w:r w:rsidRPr="0049723C">
        <w:rPr>
          <w:rFonts w:ascii="Arial" w:hAnsi="Arial" w:cs="Arial"/>
          <w:sz w:val="22"/>
          <w:lang w:val="sr-Cyrl-CS"/>
        </w:rPr>
        <w:t xml:space="preserve"> </w:t>
      </w:r>
      <w:r w:rsidRPr="0049723C">
        <w:rPr>
          <w:rFonts w:ascii="Arial" w:hAnsi="Arial" w:cs="Arial"/>
          <w:sz w:val="22"/>
          <w:lang w:val="en-US"/>
        </w:rPr>
        <w:t>da</w:t>
      </w:r>
      <w:r w:rsidRPr="0049723C">
        <w:rPr>
          <w:rFonts w:ascii="Arial" w:hAnsi="Arial" w:cs="Arial"/>
          <w:sz w:val="22"/>
          <w:lang w:val="sr-Cyrl-CS"/>
        </w:rPr>
        <w:t xml:space="preserve"> </w:t>
      </w:r>
      <w:r w:rsidRPr="0049723C">
        <w:rPr>
          <w:rFonts w:ascii="Arial" w:hAnsi="Arial" w:cs="Arial"/>
          <w:sz w:val="22"/>
          <w:lang w:val="en-US"/>
        </w:rPr>
        <w:t>prim</w:t>
      </w:r>
      <w:r w:rsidR="00D170C1" w:rsidRPr="0049723C">
        <w:rPr>
          <w:rFonts w:ascii="Arial" w:hAnsi="Arial" w:cs="Arial"/>
          <w:sz w:val="22"/>
          <w:lang w:val="en-US"/>
        </w:rPr>
        <w:t>j</w:t>
      </w:r>
      <w:r w:rsidRPr="0049723C">
        <w:rPr>
          <w:rFonts w:ascii="Arial" w:hAnsi="Arial" w:cs="Arial"/>
          <w:sz w:val="22"/>
          <w:lang w:val="en-US"/>
        </w:rPr>
        <w:t>enjuju</w:t>
      </w:r>
      <w:r w:rsidRPr="0049723C">
        <w:rPr>
          <w:rFonts w:ascii="Arial" w:hAnsi="Arial" w:cs="Arial"/>
          <w:sz w:val="22"/>
          <w:lang w:val="sr-Cyrl-CS"/>
        </w:rPr>
        <w:t xml:space="preserve"> </w:t>
      </w:r>
      <w:r w:rsidRPr="0049723C">
        <w:rPr>
          <w:rFonts w:ascii="Arial" w:hAnsi="Arial" w:cs="Arial"/>
          <w:sz w:val="22"/>
          <w:lang w:val="en-US"/>
        </w:rPr>
        <w:t>m</w:t>
      </w:r>
      <w:r w:rsidR="00D170C1" w:rsidRPr="0049723C">
        <w:rPr>
          <w:rFonts w:ascii="Arial" w:hAnsi="Arial" w:cs="Arial"/>
          <w:sz w:val="22"/>
          <w:lang w:val="en-US"/>
        </w:rPr>
        <w:t>j</w:t>
      </w:r>
      <w:r w:rsidRPr="0049723C">
        <w:rPr>
          <w:rFonts w:ascii="Arial" w:hAnsi="Arial" w:cs="Arial"/>
          <w:sz w:val="22"/>
          <w:lang w:val="en-US"/>
        </w:rPr>
        <w:t>ere</w:t>
      </w:r>
      <w:r w:rsidRPr="0049723C">
        <w:rPr>
          <w:rFonts w:ascii="Arial" w:hAnsi="Arial" w:cs="Arial"/>
          <w:sz w:val="22"/>
          <w:lang w:val="sr-Cyrl-CS"/>
        </w:rPr>
        <w:t xml:space="preserve"> </w:t>
      </w:r>
      <w:r w:rsidRPr="0049723C">
        <w:rPr>
          <w:rFonts w:ascii="Arial" w:hAnsi="Arial" w:cs="Arial"/>
          <w:sz w:val="22"/>
          <w:lang w:val="en-US"/>
        </w:rPr>
        <w:t>za</w:t>
      </w:r>
      <w:r w:rsidRPr="0049723C">
        <w:rPr>
          <w:rFonts w:ascii="Arial" w:hAnsi="Arial" w:cs="Arial"/>
          <w:sz w:val="22"/>
          <w:lang w:val="sr-Cyrl-CS"/>
        </w:rPr>
        <w:t xml:space="preserve"> </w:t>
      </w:r>
      <w:r w:rsidRPr="0049723C">
        <w:rPr>
          <w:rFonts w:ascii="Arial" w:hAnsi="Arial" w:cs="Arial"/>
          <w:sz w:val="22"/>
          <w:lang w:val="en-US"/>
        </w:rPr>
        <w:t>upravljanje</w:t>
      </w:r>
      <w:r w:rsidRPr="0049723C">
        <w:rPr>
          <w:rFonts w:ascii="Arial" w:hAnsi="Arial" w:cs="Arial"/>
          <w:sz w:val="22"/>
          <w:lang w:val="sr-Cyrl-CS"/>
        </w:rPr>
        <w:t xml:space="preserve"> </w:t>
      </w:r>
      <w:r w:rsidRPr="0049723C">
        <w:rPr>
          <w:rFonts w:ascii="Arial" w:hAnsi="Arial" w:cs="Arial"/>
          <w:sz w:val="22"/>
          <w:lang w:val="en-US"/>
        </w:rPr>
        <w:t>rizicima</w:t>
      </w:r>
      <w:r w:rsidRPr="0049723C">
        <w:rPr>
          <w:rFonts w:ascii="Arial" w:hAnsi="Arial" w:cs="Arial"/>
          <w:sz w:val="22"/>
          <w:lang w:val="sr-Cyrl-CS"/>
        </w:rPr>
        <w:t xml:space="preserve">; </w:t>
      </w:r>
    </w:p>
    <w:p w14:paraId="432580BF" w14:textId="6C045E97" w:rsidR="00665D56" w:rsidRPr="0049723C" w:rsidRDefault="00665D56" w:rsidP="001C4B4F">
      <w:pPr>
        <w:spacing w:before="120" w:after="120"/>
        <w:ind w:firstLine="720"/>
        <w:jc w:val="both"/>
        <w:rPr>
          <w:rFonts w:ascii="Arial" w:hAnsi="Arial" w:cs="Arial"/>
          <w:sz w:val="22"/>
          <w:lang w:val="sr-Cyrl-CS"/>
        </w:rPr>
      </w:pPr>
      <w:r w:rsidRPr="0049723C">
        <w:rPr>
          <w:rFonts w:ascii="Arial" w:hAnsi="Arial" w:cs="Arial"/>
          <w:sz w:val="22"/>
          <w:lang w:val="sr-Cyrl-CS"/>
        </w:rPr>
        <w:t xml:space="preserve">4) </w:t>
      </w:r>
      <w:r w:rsidRPr="0049723C">
        <w:rPr>
          <w:rFonts w:ascii="Arial" w:hAnsi="Arial" w:cs="Arial"/>
          <w:sz w:val="22"/>
          <w:lang w:val="en-US"/>
        </w:rPr>
        <w:t>obezb</w:t>
      </w:r>
      <w:r w:rsidR="00D170C1" w:rsidRPr="0049723C">
        <w:rPr>
          <w:rFonts w:ascii="Arial" w:hAnsi="Arial" w:cs="Arial"/>
          <w:sz w:val="22"/>
          <w:lang w:val="en-US"/>
        </w:rPr>
        <w:t>j</w:t>
      </w:r>
      <w:r w:rsidRPr="0049723C">
        <w:rPr>
          <w:rFonts w:ascii="Arial" w:hAnsi="Arial" w:cs="Arial"/>
          <w:sz w:val="22"/>
          <w:lang w:val="en-US"/>
        </w:rPr>
        <w:t>e</w:t>
      </w:r>
      <w:r w:rsidRPr="0049723C">
        <w:rPr>
          <w:rFonts w:ascii="Arial" w:hAnsi="Arial" w:cs="Arial"/>
          <w:sz w:val="22"/>
          <w:lang w:val="sr-Cyrl-CS"/>
        </w:rPr>
        <w:t>đ</w:t>
      </w:r>
      <w:r w:rsidRPr="0049723C">
        <w:rPr>
          <w:rFonts w:ascii="Arial" w:hAnsi="Arial" w:cs="Arial"/>
          <w:sz w:val="22"/>
          <w:lang w:val="en-US"/>
        </w:rPr>
        <w:t>uju</w:t>
      </w:r>
      <w:r w:rsidRPr="0049723C">
        <w:rPr>
          <w:rFonts w:ascii="Arial" w:hAnsi="Arial" w:cs="Arial"/>
          <w:sz w:val="22"/>
          <w:lang w:val="sr-Cyrl-CS"/>
        </w:rPr>
        <w:t xml:space="preserve"> </w:t>
      </w:r>
      <w:r w:rsidRPr="0049723C">
        <w:rPr>
          <w:rFonts w:ascii="Arial" w:hAnsi="Arial" w:cs="Arial"/>
          <w:sz w:val="22"/>
          <w:lang w:val="en-US"/>
        </w:rPr>
        <w:t>da</w:t>
      </w:r>
      <w:r w:rsidRPr="0049723C">
        <w:rPr>
          <w:rFonts w:ascii="Arial" w:hAnsi="Arial" w:cs="Arial"/>
          <w:sz w:val="22"/>
          <w:lang w:val="sr-Cyrl-CS"/>
        </w:rPr>
        <w:t xml:space="preserve"> </w:t>
      </w:r>
      <w:r w:rsidRPr="0049723C">
        <w:rPr>
          <w:rFonts w:ascii="Arial" w:hAnsi="Arial" w:cs="Arial"/>
          <w:sz w:val="22"/>
          <w:lang w:val="en-US"/>
        </w:rPr>
        <w:t>njihovi</w:t>
      </w:r>
      <w:r w:rsidRPr="0049723C">
        <w:rPr>
          <w:rFonts w:ascii="Arial" w:hAnsi="Arial" w:cs="Arial"/>
          <w:sz w:val="22"/>
          <w:lang w:val="sr-Cyrl-CS"/>
        </w:rPr>
        <w:t xml:space="preserve"> </w:t>
      </w:r>
      <w:r w:rsidRPr="0049723C">
        <w:rPr>
          <w:rFonts w:ascii="Arial" w:hAnsi="Arial" w:cs="Arial"/>
          <w:sz w:val="22"/>
          <w:lang w:val="en-US"/>
        </w:rPr>
        <w:t>izvo</w:t>
      </w:r>
      <w:r w:rsidRPr="0049723C">
        <w:rPr>
          <w:rFonts w:ascii="Arial" w:hAnsi="Arial" w:cs="Arial"/>
          <w:sz w:val="22"/>
          <w:lang w:val="sr-Cyrl-CS"/>
        </w:rPr>
        <w:t>đ</w:t>
      </w:r>
      <w:r w:rsidRPr="0049723C">
        <w:rPr>
          <w:rFonts w:ascii="Arial" w:hAnsi="Arial" w:cs="Arial"/>
          <w:sz w:val="22"/>
          <w:lang w:val="en-US"/>
        </w:rPr>
        <w:t>a</w:t>
      </w:r>
      <w:r w:rsidRPr="0049723C">
        <w:rPr>
          <w:rFonts w:ascii="Arial" w:hAnsi="Arial" w:cs="Arial"/>
          <w:sz w:val="22"/>
          <w:lang w:val="sr-Cyrl-CS"/>
        </w:rPr>
        <w:t>č</w:t>
      </w:r>
      <w:r w:rsidRPr="0049723C">
        <w:rPr>
          <w:rFonts w:ascii="Arial" w:hAnsi="Arial" w:cs="Arial"/>
          <w:sz w:val="22"/>
          <w:lang w:val="en-US"/>
        </w:rPr>
        <w:t>i</w:t>
      </w:r>
      <w:r w:rsidRPr="0049723C">
        <w:rPr>
          <w:rFonts w:ascii="Arial" w:hAnsi="Arial" w:cs="Arial"/>
          <w:sz w:val="22"/>
          <w:lang w:val="sr-Cyrl-CS"/>
        </w:rPr>
        <w:t xml:space="preserve"> </w:t>
      </w:r>
      <w:r w:rsidRPr="0049723C">
        <w:rPr>
          <w:rFonts w:ascii="Arial" w:hAnsi="Arial" w:cs="Arial"/>
          <w:sz w:val="22"/>
          <w:lang w:val="en-US"/>
        </w:rPr>
        <w:t>prim</w:t>
      </w:r>
      <w:r w:rsidR="00D170C1" w:rsidRPr="0049723C">
        <w:rPr>
          <w:rFonts w:ascii="Arial" w:hAnsi="Arial" w:cs="Arial"/>
          <w:sz w:val="22"/>
          <w:lang w:val="en-US"/>
        </w:rPr>
        <w:t>j</w:t>
      </w:r>
      <w:r w:rsidRPr="0049723C">
        <w:rPr>
          <w:rFonts w:ascii="Arial" w:hAnsi="Arial" w:cs="Arial"/>
          <w:sz w:val="22"/>
          <w:lang w:val="en-US"/>
        </w:rPr>
        <w:t>enjuju</w:t>
      </w:r>
      <w:r w:rsidRPr="0049723C">
        <w:rPr>
          <w:rFonts w:ascii="Arial" w:hAnsi="Arial" w:cs="Arial"/>
          <w:sz w:val="22"/>
          <w:lang w:val="sr-Cyrl-CS"/>
        </w:rPr>
        <w:t xml:space="preserve"> </w:t>
      </w:r>
      <w:r w:rsidRPr="0049723C">
        <w:rPr>
          <w:rFonts w:ascii="Arial" w:hAnsi="Arial" w:cs="Arial"/>
          <w:sz w:val="22"/>
          <w:lang w:val="en-US"/>
        </w:rPr>
        <w:t>m</w:t>
      </w:r>
      <w:r w:rsidR="00D170C1" w:rsidRPr="0049723C">
        <w:rPr>
          <w:rFonts w:ascii="Arial" w:hAnsi="Arial" w:cs="Arial"/>
          <w:sz w:val="22"/>
          <w:lang w:val="en-US"/>
        </w:rPr>
        <w:t>j</w:t>
      </w:r>
      <w:r w:rsidRPr="0049723C">
        <w:rPr>
          <w:rFonts w:ascii="Arial" w:hAnsi="Arial" w:cs="Arial"/>
          <w:sz w:val="22"/>
          <w:lang w:val="en-US"/>
        </w:rPr>
        <w:t>ere</w:t>
      </w:r>
      <w:r w:rsidRPr="0049723C">
        <w:rPr>
          <w:rFonts w:ascii="Arial" w:hAnsi="Arial" w:cs="Arial"/>
          <w:sz w:val="22"/>
          <w:lang w:val="sr-Cyrl-CS"/>
        </w:rPr>
        <w:t xml:space="preserve"> </w:t>
      </w:r>
      <w:r w:rsidRPr="0049723C">
        <w:rPr>
          <w:rFonts w:ascii="Arial" w:hAnsi="Arial" w:cs="Arial"/>
          <w:sz w:val="22"/>
          <w:lang w:val="en-US"/>
        </w:rPr>
        <w:t>za</w:t>
      </w:r>
      <w:r w:rsidRPr="0049723C">
        <w:rPr>
          <w:rFonts w:ascii="Arial" w:hAnsi="Arial" w:cs="Arial"/>
          <w:sz w:val="22"/>
          <w:lang w:val="sr-Cyrl-CS"/>
        </w:rPr>
        <w:t xml:space="preserve"> </w:t>
      </w:r>
      <w:r w:rsidRPr="0049723C">
        <w:rPr>
          <w:rFonts w:ascii="Arial" w:hAnsi="Arial" w:cs="Arial"/>
          <w:sz w:val="22"/>
          <w:lang w:val="en-US"/>
        </w:rPr>
        <w:t>upravljanje</w:t>
      </w:r>
      <w:r w:rsidRPr="0049723C">
        <w:rPr>
          <w:rFonts w:ascii="Arial" w:hAnsi="Arial" w:cs="Arial"/>
          <w:sz w:val="22"/>
          <w:lang w:val="sr-Cyrl-CS"/>
        </w:rPr>
        <w:t xml:space="preserve"> </w:t>
      </w:r>
      <w:r w:rsidRPr="0049723C">
        <w:rPr>
          <w:rFonts w:ascii="Arial" w:hAnsi="Arial" w:cs="Arial"/>
          <w:sz w:val="22"/>
          <w:lang w:val="en-US"/>
        </w:rPr>
        <w:t>rizicima</w:t>
      </w:r>
      <w:r w:rsidRPr="0049723C">
        <w:rPr>
          <w:rFonts w:ascii="Arial" w:hAnsi="Arial" w:cs="Arial"/>
          <w:sz w:val="22"/>
          <w:lang w:val="sr-Cyrl-CS"/>
        </w:rPr>
        <w:t xml:space="preserve"> </w:t>
      </w:r>
      <w:r w:rsidRPr="0049723C">
        <w:rPr>
          <w:rFonts w:ascii="Arial" w:hAnsi="Arial" w:cs="Arial"/>
          <w:sz w:val="22"/>
          <w:lang w:val="en-US"/>
        </w:rPr>
        <w:t>putem</w:t>
      </w:r>
      <w:r w:rsidRPr="0049723C">
        <w:rPr>
          <w:rFonts w:ascii="Arial" w:hAnsi="Arial" w:cs="Arial"/>
          <w:sz w:val="22"/>
          <w:lang w:val="sr-Cyrl-CS"/>
        </w:rPr>
        <w:t xml:space="preserve"> </w:t>
      </w:r>
      <w:r w:rsidRPr="0049723C">
        <w:rPr>
          <w:rFonts w:ascii="Arial" w:hAnsi="Arial" w:cs="Arial"/>
          <w:sz w:val="22"/>
          <w:lang w:val="en-US"/>
        </w:rPr>
        <w:t>prim</w:t>
      </w:r>
      <w:r w:rsidR="00D170C1" w:rsidRPr="0049723C">
        <w:rPr>
          <w:rFonts w:ascii="Arial" w:hAnsi="Arial" w:cs="Arial"/>
          <w:sz w:val="22"/>
          <w:lang w:val="en-US"/>
        </w:rPr>
        <w:t>j</w:t>
      </w:r>
      <w:r w:rsidRPr="0049723C">
        <w:rPr>
          <w:rFonts w:ascii="Arial" w:hAnsi="Arial" w:cs="Arial"/>
          <w:sz w:val="22"/>
          <w:lang w:val="en-US"/>
        </w:rPr>
        <w:t>ene</w:t>
      </w:r>
      <w:r w:rsidRPr="0049723C">
        <w:rPr>
          <w:rFonts w:ascii="Arial" w:hAnsi="Arial" w:cs="Arial"/>
          <w:sz w:val="22"/>
          <w:lang w:val="sr-Cyrl-CS"/>
        </w:rPr>
        <w:t xml:space="preserve"> </w:t>
      </w:r>
      <w:r w:rsidRPr="0049723C">
        <w:rPr>
          <w:rFonts w:ascii="Arial" w:hAnsi="Arial" w:cs="Arial"/>
          <w:sz w:val="22"/>
          <w:lang w:val="en-US"/>
        </w:rPr>
        <w:t>zajedni</w:t>
      </w:r>
      <w:r w:rsidRPr="0049723C">
        <w:rPr>
          <w:rFonts w:ascii="Arial" w:hAnsi="Arial" w:cs="Arial"/>
          <w:sz w:val="22"/>
          <w:lang w:val="sr-Cyrl-CS"/>
        </w:rPr>
        <w:t>č</w:t>
      </w:r>
      <w:r w:rsidRPr="0049723C">
        <w:rPr>
          <w:rFonts w:ascii="Arial" w:hAnsi="Arial" w:cs="Arial"/>
          <w:sz w:val="22"/>
          <w:lang w:val="en-US"/>
        </w:rPr>
        <w:t>ke</w:t>
      </w:r>
      <w:r w:rsidRPr="0049723C">
        <w:rPr>
          <w:rFonts w:ascii="Arial" w:hAnsi="Arial" w:cs="Arial"/>
          <w:sz w:val="22"/>
          <w:lang w:val="sr-Cyrl-CS"/>
        </w:rPr>
        <w:t xml:space="preserve"> </w:t>
      </w:r>
      <w:r w:rsidRPr="0049723C">
        <w:rPr>
          <w:rFonts w:ascii="Arial" w:hAnsi="Arial" w:cs="Arial"/>
          <w:sz w:val="22"/>
          <w:lang w:val="en-US"/>
        </w:rPr>
        <w:t>bezb</w:t>
      </w:r>
      <w:r w:rsidR="00D170C1" w:rsidRPr="0049723C">
        <w:rPr>
          <w:rFonts w:ascii="Arial" w:hAnsi="Arial" w:cs="Arial"/>
          <w:sz w:val="22"/>
          <w:lang w:val="en-US"/>
        </w:rPr>
        <w:t>j</w:t>
      </w:r>
      <w:r w:rsidRPr="0049723C">
        <w:rPr>
          <w:rFonts w:ascii="Arial" w:hAnsi="Arial" w:cs="Arial"/>
          <w:sz w:val="22"/>
          <w:lang w:val="en-US"/>
        </w:rPr>
        <w:t>ednosne</w:t>
      </w:r>
      <w:r w:rsidRPr="0049723C">
        <w:rPr>
          <w:rFonts w:ascii="Arial" w:hAnsi="Arial" w:cs="Arial"/>
          <w:sz w:val="22"/>
          <w:lang w:val="sr-Cyrl-CS"/>
        </w:rPr>
        <w:t xml:space="preserve"> </w:t>
      </w:r>
      <w:r w:rsidRPr="0049723C">
        <w:rPr>
          <w:rFonts w:ascii="Arial" w:hAnsi="Arial" w:cs="Arial"/>
          <w:sz w:val="22"/>
          <w:lang w:val="en-US"/>
        </w:rPr>
        <w:t>metode</w:t>
      </w:r>
      <w:r w:rsidRPr="0049723C">
        <w:rPr>
          <w:rFonts w:ascii="Arial" w:hAnsi="Arial" w:cs="Arial"/>
          <w:sz w:val="22"/>
          <w:lang w:val="sr-Cyrl-CS"/>
        </w:rPr>
        <w:t xml:space="preserve"> </w:t>
      </w:r>
      <w:r w:rsidRPr="0049723C">
        <w:rPr>
          <w:rFonts w:ascii="Arial" w:hAnsi="Arial" w:cs="Arial"/>
          <w:sz w:val="22"/>
          <w:lang w:val="en-US"/>
        </w:rPr>
        <w:t>za</w:t>
      </w:r>
      <w:r w:rsidRPr="0049723C">
        <w:rPr>
          <w:rFonts w:ascii="Arial" w:hAnsi="Arial" w:cs="Arial"/>
          <w:sz w:val="22"/>
          <w:lang w:val="sr-Cyrl-CS"/>
        </w:rPr>
        <w:t xml:space="preserve"> </w:t>
      </w:r>
      <w:r w:rsidRPr="0049723C">
        <w:rPr>
          <w:rFonts w:ascii="Arial" w:hAnsi="Arial" w:cs="Arial"/>
          <w:sz w:val="22"/>
          <w:lang w:val="en-US"/>
        </w:rPr>
        <w:t>nadzor</w:t>
      </w:r>
      <w:r w:rsidRPr="0049723C">
        <w:rPr>
          <w:rFonts w:ascii="Arial" w:hAnsi="Arial" w:cs="Arial"/>
          <w:sz w:val="22"/>
          <w:lang w:val="sr-Cyrl-CS"/>
        </w:rPr>
        <w:t xml:space="preserve"> </w:t>
      </w:r>
      <w:r w:rsidRPr="0049723C">
        <w:rPr>
          <w:rFonts w:ascii="Arial" w:hAnsi="Arial" w:cs="Arial"/>
          <w:sz w:val="22"/>
          <w:lang w:val="en-US"/>
        </w:rPr>
        <w:t>iz</w:t>
      </w:r>
      <w:r w:rsidRPr="0049723C">
        <w:rPr>
          <w:rFonts w:ascii="Arial" w:hAnsi="Arial" w:cs="Arial"/>
          <w:sz w:val="22"/>
          <w:lang w:val="sr-Cyrl-CS"/>
        </w:rPr>
        <w:t xml:space="preserve"> č</w:t>
      </w:r>
      <w:r w:rsidRPr="0049723C">
        <w:rPr>
          <w:rFonts w:ascii="Arial" w:hAnsi="Arial" w:cs="Arial"/>
          <w:sz w:val="22"/>
          <w:lang w:val="en-US"/>
        </w:rPr>
        <w:t>lana</w:t>
      </w:r>
      <w:r w:rsidRPr="0049723C">
        <w:rPr>
          <w:rFonts w:ascii="Arial" w:hAnsi="Arial" w:cs="Arial"/>
          <w:sz w:val="22"/>
          <w:lang w:val="sr-Cyrl-CS"/>
        </w:rPr>
        <w:t xml:space="preserve"> </w:t>
      </w:r>
      <w:r w:rsidR="00A720D0" w:rsidRPr="0049723C">
        <w:rPr>
          <w:rFonts w:ascii="Arial" w:hAnsi="Arial" w:cs="Arial"/>
          <w:sz w:val="22"/>
          <w:lang w:val="sr-Latn-RS"/>
        </w:rPr>
        <w:t>59</w:t>
      </w:r>
      <w:r w:rsidRPr="0049723C">
        <w:rPr>
          <w:rFonts w:ascii="Arial" w:hAnsi="Arial" w:cs="Arial"/>
          <w:sz w:val="22"/>
          <w:lang w:val="sr-Cyrl-CS"/>
        </w:rPr>
        <w:t xml:space="preserve"> </w:t>
      </w:r>
      <w:r w:rsidRPr="0049723C">
        <w:rPr>
          <w:rFonts w:ascii="Arial" w:hAnsi="Arial" w:cs="Arial"/>
          <w:sz w:val="22"/>
          <w:lang w:val="en-US"/>
        </w:rPr>
        <w:t>stav</w:t>
      </w:r>
      <w:r w:rsidRPr="0049723C">
        <w:rPr>
          <w:rFonts w:ascii="Arial" w:hAnsi="Arial" w:cs="Arial"/>
          <w:sz w:val="22"/>
          <w:lang w:val="sr-Cyrl-CS"/>
        </w:rPr>
        <w:t xml:space="preserve"> 1 </w:t>
      </w:r>
      <w:r w:rsidRPr="0049723C">
        <w:rPr>
          <w:rFonts w:ascii="Arial" w:hAnsi="Arial" w:cs="Arial"/>
          <w:sz w:val="22"/>
          <w:lang w:val="en-US"/>
        </w:rPr>
        <w:t>ta</w:t>
      </w:r>
      <w:r w:rsidRPr="0049723C">
        <w:rPr>
          <w:rFonts w:ascii="Arial" w:hAnsi="Arial" w:cs="Arial"/>
          <w:sz w:val="22"/>
          <w:lang w:val="sr-Cyrl-CS"/>
        </w:rPr>
        <w:t>č</w:t>
      </w:r>
      <w:r w:rsidRPr="0049723C">
        <w:rPr>
          <w:rFonts w:ascii="Arial" w:hAnsi="Arial" w:cs="Arial"/>
          <w:sz w:val="22"/>
          <w:lang w:val="en-US"/>
        </w:rPr>
        <w:t>ka</w:t>
      </w:r>
      <w:r w:rsidRPr="0049723C">
        <w:rPr>
          <w:rFonts w:ascii="Arial" w:hAnsi="Arial" w:cs="Arial"/>
          <w:sz w:val="22"/>
          <w:lang w:val="sr-Cyrl-CS"/>
        </w:rPr>
        <w:t xml:space="preserve"> 4) </w:t>
      </w:r>
      <w:r w:rsidRPr="0049723C">
        <w:rPr>
          <w:rFonts w:ascii="Arial" w:hAnsi="Arial" w:cs="Arial"/>
          <w:sz w:val="22"/>
          <w:lang w:val="en-US"/>
        </w:rPr>
        <w:t>ovog</w:t>
      </w:r>
      <w:r w:rsidRPr="0049723C">
        <w:rPr>
          <w:rFonts w:ascii="Arial" w:hAnsi="Arial" w:cs="Arial"/>
          <w:sz w:val="22"/>
          <w:lang w:val="sr-Cyrl-CS"/>
        </w:rPr>
        <w:t xml:space="preserve"> </w:t>
      </w:r>
      <w:r w:rsidRPr="0049723C">
        <w:rPr>
          <w:rFonts w:ascii="Arial" w:hAnsi="Arial" w:cs="Arial"/>
          <w:sz w:val="22"/>
          <w:lang w:val="en-US"/>
        </w:rPr>
        <w:t>zakona</w:t>
      </w:r>
      <w:r w:rsidRPr="0049723C">
        <w:rPr>
          <w:rFonts w:ascii="Arial" w:hAnsi="Arial" w:cs="Arial"/>
          <w:sz w:val="22"/>
          <w:lang w:val="sr-Cyrl-CS"/>
        </w:rPr>
        <w:t xml:space="preserve"> </w:t>
      </w:r>
      <w:r w:rsidRPr="0049723C">
        <w:rPr>
          <w:rFonts w:ascii="Arial" w:hAnsi="Arial" w:cs="Arial"/>
          <w:sz w:val="22"/>
          <w:lang w:val="en-US"/>
        </w:rPr>
        <w:t>i</w:t>
      </w:r>
      <w:r w:rsidRPr="0049723C">
        <w:rPr>
          <w:rFonts w:ascii="Arial" w:hAnsi="Arial" w:cs="Arial"/>
          <w:sz w:val="22"/>
          <w:lang w:val="sr-Cyrl-CS"/>
        </w:rPr>
        <w:t xml:space="preserve"> </w:t>
      </w:r>
      <w:r w:rsidRPr="0049723C">
        <w:rPr>
          <w:rFonts w:ascii="Arial" w:hAnsi="Arial" w:cs="Arial"/>
          <w:sz w:val="22"/>
          <w:lang w:val="en-US"/>
        </w:rPr>
        <w:t>da</w:t>
      </w:r>
      <w:r w:rsidRPr="0049723C">
        <w:rPr>
          <w:rFonts w:ascii="Arial" w:hAnsi="Arial" w:cs="Arial"/>
          <w:sz w:val="22"/>
          <w:lang w:val="sr-Cyrl-CS"/>
        </w:rPr>
        <w:t xml:space="preserve"> </w:t>
      </w:r>
      <w:r w:rsidRPr="0049723C">
        <w:rPr>
          <w:rFonts w:ascii="Arial" w:hAnsi="Arial" w:cs="Arial"/>
          <w:sz w:val="22"/>
          <w:lang w:val="en-US"/>
        </w:rPr>
        <w:t>je</w:t>
      </w:r>
      <w:r w:rsidRPr="0049723C">
        <w:rPr>
          <w:rFonts w:ascii="Arial" w:hAnsi="Arial" w:cs="Arial"/>
          <w:sz w:val="22"/>
          <w:lang w:val="sr-Cyrl-CS"/>
        </w:rPr>
        <w:t xml:space="preserve"> </w:t>
      </w:r>
      <w:r w:rsidRPr="0049723C">
        <w:rPr>
          <w:rFonts w:ascii="Arial" w:hAnsi="Arial" w:cs="Arial"/>
          <w:sz w:val="22"/>
          <w:lang w:val="en-US"/>
        </w:rPr>
        <w:t>to</w:t>
      </w:r>
      <w:r w:rsidRPr="0049723C">
        <w:rPr>
          <w:rFonts w:ascii="Arial" w:hAnsi="Arial" w:cs="Arial"/>
          <w:sz w:val="22"/>
          <w:lang w:val="sr-Cyrl-CS"/>
        </w:rPr>
        <w:t xml:space="preserve"> </w:t>
      </w:r>
      <w:r w:rsidRPr="0049723C">
        <w:rPr>
          <w:rFonts w:ascii="Arial" w:hAnsi="Arial" w:cs="Arial"/>
          <w:sz w:val="22"/>
          <w:lang w:val="en-US"/>
        </w:rPr>
        <w:t>predvi</w:t>
      </w:r>
      <w:r w:rsidRPr="0049723C">
        <w:rPr>
          <w:rFonts w:ascii="Arial" w:hAnsi="Arial" w:cs="Arial"/>
          <w:sz w:val="22"/>
          <w:lang w:val="sr-Cyrl-CS"/>
        </w:rPr>
        <w:t>đ</w:t>
      </w:r>
      <w:r w:rsidRPr="0049723C">
        <w:rPr>
          <w:rFonts w:ascii="Arial" w:hAnsi="Arial" w:cs="Arial"/>
          <w:sz w:val="22"/>
          <w:lang w:val="en-US"/>
        </w:rPr>
        <w:t>eno</w:t>
      </w:r>
      <w:r w:rsidRPr="0049723C">
        <w:rPr>
          <w:rFonts w:ascii="Arial" w:hAnsi="Arial" w:cs="Arial"/>
          <w:sz w:val="22"/>
          <w:lang w:val="sr-Cyrl-CS"/>
        </w:rPr>
        <w:t xml:space="preserve"> </w:t>
      </w:r>
      <w:r w:rsidRPr="0049723C">
        <w:rPr>
          <w:rFonts w:ascii="Arial" w:hAnsi="Arial" w:cs="Arial"/>
          <w:sz w:val="22"/>
          <w:lang w:val="en-US"/>
        </w:rPr>
        <w:t>u</w:t>
      </w:r>
      <w:r w:rsidRPr="0049723C">
        <w:rPr>
          <w:rFonts w:ascii="Arial" w:hAnsi="Arial" w:cs="Arial"/>
          <w:sz w:val="22"/>
          <w:lang w:val="sr-Cyrl-CS"/>
        </w:rPr>
        <w:t xml:space="preserve"> </w:t>
      </w:r>
      <w:r w:rsidRPr="0049723C">
        <w:rPr>
          <w:rFonts w:ascii="Arial" w:hAnsi="Arial" w:cs="Arial"/>
          <w:sz w:val="22"/>
          <w:lang w:val="en-US"/>
        </w:rPr>
        <w:t>ugovornim</w:t>
      </w:r>
      <w:r w:rsidRPr="0049723C">
        <w:rPr>
          <w:rFonts w:ascii="Arial" w:hAnsi="Arial" w:cs="Arial"/>
          <w:sz w:val="22"/>
          <w:lang w:val="sr-Cyrl-CS"/>
        </w:rPr>
        <w:t xml:space="preserve"> </w:t>
      </w:r>
      <w:r w:rsidRPr="0049723C">
        <w:rPr>
          <w:rFonts w:ascii="Arial" w:hAnsi="Arial" w:cs="Arial"/>
          <w:sz w:val="22"/>
          <w:lang w:val="en-US"/>
        </w:rPr>
        <w:t>aran</w:t>
      </w:r>
      <w:r w:rsidRPr="0049723C">
        <w:rPr>
          <w:rFonts w:ascii="Arial" w:hAnsi="Arial" w:cs="Arial"/>
          <w:sz w:val="22"/>
          <w:lang w:val="sr-Cyrl-CS"/>
        </w:rPr>
        <w:t>ž</w:t>
      </w:r>
      <w:r w:rsidRPr="0049723C">
        <w:rPr>
          <w:rFonts w:ascii="Arial" w:hAnsi="Arial" w:cs="Arial"/>
          <w:sz w:val="22"/>
          <w:lang w:val="en-US"/>
        </w:rPr>
        <w:t>manima</w:t>
      </w:r>
      <w:r w:rsidRPr="0049723C">
        <w:rPr>
          <w:rFonts w:ascii="Arial" w:hAnsi="Arial" w:cs="Arial"/>
          <w:sz w:val="22"/>
          <w:lang w:val="sr-Cyrl-CS"/>
        </w:rPr>
        <w:t xml:space="preserve">, </w:t>
      </w:r>
      <w:r w:rsidRPr="0049723C">
        <w:rPr>
          <w:rFonts w:ascii="Arial" w:hAnsi="Arial" w:cs="Arial"/>
          <w:sz w:val="22"/>
          <w:lang w:val="en-US"/>
        </w:rPr>
        <w:t>koji</w:t>
      </w:r>
      <w:r w:rsidRPr="0049723C">
        <w:rPr>
          <w:rFonts w:ascii="Arial" w:hAnsi="Arial" w:cs="Arial"/>
          <w:sz w:val="22"/>
          <w:lang w:val="sr-Cyrl-CS"/>
        </w:rPr>
        <w:t xml:space="preserve"> </w:t>
      </w:r>
      <w:r w:rsidRPr="0049723C">
        <w:rPr>
          <w:rFonts w:ascii="Arial" w:hAnsi="Arial" w:cs="Arial"/>
          <w:sz w:val="22"/>
          <w:lang w:val="en-US"/>
        </w:rPr>
        <w:t>se</w:t>
      </w:r>
      <w:r w:rsidRPr="0049723C">
        <w:rPr>
          <w:rFonts w:ascii="Arial" w:hAnsi="Arial" w:cs="Arial"/>
          <w:sz w:val="22"/>
          <w:lang w:val="sr-Cyrl-CS"/>
        </w:rPr>
        <w:t xml:space="preserve"> </w:t>
      </w:r>
      <w:r w:rsidRPr="0049723C">
        <w:rPr>
          <w:rFonts w:ascii="Arial" w:hAnsi="Arial" w:cs="Arial"/>
          <w:sz w:val="22"/>
          <w:lang w:val="en-US"/>
        </w:rPr>
        <w:t>moraju</w:t>
      </w:r>
      <w:r w:rsidRPr="0049723C">
        <w:rPr>
          <w:rFonts w:ascii="Arial" w:hAnsi="Arial" w:cs="Arial"/>
          <w:sz w:val="22"/>
          <w:lang w:val="sr-Cyrl-CS"/>
        </w:rPr>
        <w:t xml:space="preserve"> </w:t>
      </w:r>
      <w:r w:rsidRPr="0049723C">
        <w:rPr>
          <w:rFonts w:ascii="Arial" w:hAnsi="Arial" w:cs="Arial"/>
          <w:sz w:val="22"/>
          <w:lang w:val="en-US"/>
        </w:rPr>
        <w:t>predo</w:t>
      </w:r>
      <w:r w:rsidRPr="0049723C">
        <w:rPr>
          <w:rFonts w:ascii="Arial" w:hAnsi="Arial" w:cs="Arial"/>
          <w:sz w:val="22"/>
          <w:lang w:val="sr-Cyrl-CS"/>
        </w:rPr>
        <w:t>č</w:t>
      </w:r>
      <w:r w:rsidRPr="0049723C">
        <w:rPr>
          <w:rFonts w:ascii="Arial" w:hAnsi="Arial" w:cs="Arial"/>
          <w:sz w:val="22"/>
          <w:lang w:val="en-US"/>
        </w:rPr>
        <w:t>iti</w:t>
      </w:r>
      <w:r w:rsidRPr="0049723C">
        <w:rPr>
          <w:rFonts w:ascii="Arial" w:hAnsi="Arial" w:cs="Arial"/>
          <w:sz w:val="22"/>
          <w:lang w:val="sr-Cyrl-CS"/>
        </w:rPr>
        <w:t xml:space="preserve"> </w:t>
      </w:r>
      <w:r w:rsidRPr="0049723C">
        <w:rPr>
          <w:rFonts w:ascii="Arial" w:hAnsi="Arial" w:cs="Arial"/>
          <w:sz w:val="22"/>
          <w:lang w:val="en-US"/>
        </w:rPr>
        <w:t>na</w:t>
      </w:r>
      <w:r w:rsidRPr="0049723C">
        <w:rPr>
          <w:rFonts w:ascii="Arial" w:hAnsi="Arial" w:cs="Arial"/>
          <w:sz w:val="22"/>
          <w:lang w:val="sr-Cyrl-CS"/>
        </w:rPr>
        <w:t xml:space="preserve"> </w:t>
      </w:r>
      <w:r w:rsidRPr="0049723C">
        <w:rPr>
          <w:rFonts w:ascii="Arial" w:hAnsi="Arial" w:cs="Arial"/>
          <w:sz w:val="22"/>
          <w:lang w:val="en-US"/>
        </w:rPr>
        <w:t>zaht</w:t>
      </w:r>
      <w:r w:rsidR="00D170C1" w:rsidRPr="0049723C">
        <w:rPr>
          <w:rFonts w:ascii="Arial" w:hAnsi="Arial" w:cs="Arial"/>
          <w:sz w:val="22"/>
          <w:lang w:val="en-US"/>
        </w:rPr>
        <w:t>j</w:t>
      </w:r>
      <w:r w:rsidRPr="0049723C">
        <w:rPr>
          <w:rFonts w:ascii="Arial" w:hAnsi="Arial" w:cs="Arial"/>
          <w:sz w:val="22"/>
          <w:lang w:val="en-US"/>
        </w:rPr>
        <w:t>ev</w:t>
      </w:r>
      <w:r w:rsidRPr="0049723C">
        <w:rPr>
          <w:rFonts w:ascii="Arial" w:hAnsi="Arial" w:cs="Arial"/>
          <w:sz w:val="22"/>
          <w:lang w:val="sr-Cyrl-CS"/>
        </w:rPr>
        <w:t xml:space="preserve"> </w:t>
      </w:r>
      <w:r w:rsidR="00D170C1" w:rsidRPr="0049723C">
        <w:rPr>
          <w:rFonts w:ascii="Arial" w:hAnsi="Arial" w:cs="Arial"/>
          <w:sz w:val="22"/>
          <w:lang w:val="sr-Latn-RS"/>
        </w:rPr>
        <w:t>Agencije</w:t>
      </w:r>
      <w:r w:rsidRPr="0049723C">
        <w:rPr>
          <w:rFonts w:ascii="Arial" w:hAnsi="Arial" w:cs="Arial"/>
          <w:sz w:val="22"/>
          <w:lang w:val="sr-Cyrl-CS"/>
        </w:rPr>
        <w:t xml:space="preserve">. </w:t>
      </w:r>
    </w:p>
    <w:p w14:paraId="10C8E91F" w14:textId="32928347" w:rsidR="00665D56" w:rsidRPr="0049723C" w:rsidRDefault="00D170C1" w:rsidP="001C4B4F">
      <w:pPr>
        <w:spacing w:before="120" w:after="120"/>
        <w:ind w:firstLine="720"/>
        <w:jc w:val="both"/>
        <w:rPr>
          <w:rFonts w:ascii="Arial" w:hAnsi="Arial" w:cs="Arial"/>
          <w:sz w:val="22"/>
          <w:lang w:val="sr-Cyrl-CS"/>
        </w:rPr>
      </w:pPr>
      <w:r w:rsidRPr="0049723C">
        <w:rPr>
          <w:rFonts w:ascii="Arial" w:hAnsi="Arial" w:cs="Arial"/>
          <w:sz w:val="22"/>
        </w:rPr>
        <w:t xml:space="preserve">(6) </w:t>
      </w:r>
      <w:r w:rsidR="00665D56" w:rsidRPr="0049723C">
        <w:rPr>
          <w:rFonts w:ascii="Arial" w:hAnsi="Arial" w:cs="Arial"/>
          <w:sz w:val="22"/>
          <w:lang w:val="en-US"/>
        </w:rPr>
        <w:t>Ne</w:t>
      </w:r>
      <w:r w:rsidR="00665D56" w:rsidRPr="0049723C">
        <w:rPr>
          <w:rFonts w:ascii="Arial" w:hAnsi="Arial" w:cs="Arial"/>
          <w:sz w:val="22"/>
          <w:lang w:val="sr-Cyrl-CS"/>
        </w:rPr>
        <w:t xml:space="preserve"> </w:t>
      </w:r>
      <w:r w:rsidR="00665D56" w:rsidRPr="0049723C">
        <w:rPr>
          <w:rFonts w:ascii="Arial" w:hAnsi="Arial" w:cs="Arial"/>
          <w:sz w:val="22"/>
          <w:lang w:val="en-US"/>
        </w:rPr>
        <w:t>dovode</w:t>
      </w:r>
      <w:r w:rsidR="00665D56" w:rsidRPr="0049723C">
        <w:rPr>
          <w:rFonts w:ascii="Arial" w:hAnsi="Arial" w:cs="Arial"/>
          <w:sz w:val="22"/>
          <w:lang w:val="sr-Cyrl-CS"/>
        </w:rPr>
        <w:t>ć</w:t>
      </w:r>
      <w:r w:rsidR="00665D56" w:rsidRPr="0049723C">
        <w:rPr>
          <w:rFonts w:ascii="Arial" w:hAnsi="Arial" w:cs="Arial"/>
          <w:sz w:val="22"/>
          <w:lang w:val="en-US"/>
        </w:rPr>
        <w:t>i</w:t>
      </w:r>
      <w:r w:rsidR="00665D56" w:rsidRPr="0049723C">
        <w:rPr>
          <w:rFonts w:ascii="Arial" w:hAnsi="Arial" w:cs="Arial"/>
          <w:sz w:val="22"/>
          <w:lang w:val="sr-Cyrl-CS"/>
        </w:rPr>
        <w:t xml:space="preserve"> </w:t>
      </w:r>
      <w:r w:rsidR="00665D56" w:rsidRPr="0049723C">
        <w:rPr>
          <w:rFonts w:ascii="Arial" w:hAnsi="Arial" w:cs="Arial"/>
          <w:sz w:val="22"/>
          <w:lang w:val="en-US"/>
        </w:rPr>
        <w:t>u</w:t>
      </w:r>
      <w:r w:rsidR="00665D56" w:rsidRPr="0049723C">
        <w:rPr>
          <w:rFonts w:ascii="Arial" w:hAnsi="Arial" w:cs="Arial"/>
          <w:sz w:val="22"/>
          <w:lang w:val="sr-Cyrl-CS"/>
        </w:rPr>
        <w:t xml:space="preserve"> </w:t>
      </w:r>
      <w:r w:rsidR="00665D56" w:rsidRPr="0049723C">
        <w:rPr>
          <w:rFonts w:ascii="Arial" w:hAnsi="Arial" w:cs="Arial"/>
          <w:sz w:val="22"/>
          <w:lang w:val="en-US"/>
        </w:rPr>
        <w:t>pitanje</w:t>
      </w:r>
      <w:r w:rsidR="00665D56" w:rsidRPr="0049723C">
        <w:rPr>
          <w:rFonts w:ascii="Arial" w:hAnsi="Arial" w:cs="Arial"/>
          <w:sz w:val="22"/>
          <w:lang w:val="sr-Cyrl-CS"/>
        </w:rPr>
        <w:t xml:space="preserve"> </w:t>
      </w:r>
      <w:r w:rsidR="00665D56" w:rsidRPr="0049723C">
        <w:rPr>
          <w:rFonts w:ascii="Arial" w:hAnsi="Arial" w:cs="Arial"/>
          <w:sz w:val="22"/>
          <w:lang w:val="en-US"/>
        </w:rPr>
        <w:t>odgovornost</w:t>
      </w:r>
      <w:r w:rsidR="00665D56" w:rsidRPr="0049723C">
        <w:rPr>
          <w:rFonts w:ascii="Arial" w:hAnsi="Arial" w:cs="Arial"/>
          <w:sz w:val="22"/>
          <w:lang w:val="sr-Cyrl-CS"/>
        </w:rPr>
        <w:t xml:space="preserve"> željezn</w:t>
      </w:r>
      <w:r w:rsidR="00665D56" w:rsidRPr="0049723C">
        <w:rPr>
          <w:rFonts w:ascii="Arial" w:hAnsi="Arial" w:cs="Arial"/>
          <w:sz w:val="22"/>
          <w:lang w:val="en-US"/>
        </w:rPr>
        <w:t>i</w:t>
      </w:r>
      <w:r w:rsidR="00665D56" w:rsidRPr="0049723C">
        <w:rPr>
          <w:rFonts w:ascii="Arial" w:hAnsi="Arial" w:cs="Arial"/>
          <w:sz w:val="22"/>
          <w:lang w:val="sr-Cyrl-CS"/>
        </w:rPr>
        <w:t>č</w:t>
      </w:r>
      <w:r w:rsidR="00665D56" w:rsidRPr="0049723C">
        <w:rPr>
          <w:rFonts w:ascii="Arial" w:hAnsi="Arial" w:cs="Arial"/>
          <w:sz w:val="22"/>
          <w:lang w:val="en-US"/>
        </w:rPr>
        <w:t>kog</w:t>
      </w:r>
      <w:r w:rsidR="00665D56" w:rsidRPr="0049723C">
        <w:rPr>
          <w:rFonts w:ascii="Arial" w:hAnsi="Arial" w:cs="Arial"/>
          <w:sz w:val="22"/>
          <w:lang w:val="sr-Cyrl-CS"/>
        </w:rPr>
        <w:t xml:space="preserve"> </w:t>
      </w:r>
      <w:r w:rsidR="00665D56" w:rsidRPr="0049723C">
        <w:rPr>
          <w:rFonts w:ascii="Arial" w:hAnsi="Arial" w:cs="Arial"/>
          <w:sz w:val="22"/>
          <w:lang w:val="en-US"/>
        </w:rPr>
        <w:t>prevoznika</w:t>
      </w:r>
      <w:r w:rsidR="00665D56" w:rsidRPr="0049723C">
        <w:rPr>
          <w:rFonts w:ascii="Arial" w:hAnsi="Arial" w:cs="Arial"/>
          <w:sz w:val="22"/>
          <w:lang w:val="sr-Cyrl-CS"/>
        </w:rPr>
        <w:t xml:space="preserve"> </w:t>
      </w:r>
      <w:r w:rsidR="00665D56" w:rsidRPr="0049723C">
        <w:rPr>
          <w:rFonts w:ascii="Arial" w:hAnsi="Arial" w:cs="Arial"/>
          <w:sz w:val="22"/>
          <w:lang w:val="en-US"/>
        </w:rPr>
        <w:t>i</w:t>
      </w:r>
      <w:r w:rsidR="00665D56" w:rsidRPr="0049723C">
        <w:rPr>
          <w:rFonts w:ascii="Arial" w:hAnsi="Arial" w:cs="Arial"/>
          <w:sz w:val="22"/>
          <w:lang w:val="sr-Cyrl-CS"/>
        </w:rPr>
        <w:t xml:space="preserve"> </w:t>
      </w:r>
      <w:r w:rsidR="00665D56" w:rsidRPr="0049723C">
        <w:rPr>
          <w:rFonts w:ascii="Arial" w:hAnsi="Arial" w:cs="Arial"/>
          <w:sz w:val="22"/>
          <w:lang w:val="en-US"/>
        </w:rPr>
        <w:t>upravlja</w:t>
      </w:r>
      <w:r w:rsidR="00665D56" w:rsidRPr="0049723C">
        <w:rPr>
          <w:rFonts w:ascii="Arial" w:hAnsi="Arial" w:cs="Arial"/>
          <w:sz w:val="22"/>
          <w:lang w:val="sr-Cyrl-CS"/>
        </w:rPr>
        <w:t>č</w:t>
      </w:r>
      <w:r w:rsidR="00665D56" w:rsidRPr="0049723C">
        <w:rPr>
          <w:rFonts w:ascii="Arial" w:hAnsi="Arial" w:cs="Arial"/>
          <w:sz w:val="22"/>
          <w:lang w:val="en-US"/>
        </w:rPr>
        <w:t>a</w:t>
      </w:r>
      <w:r w:rsidR="00665D56" w:rsidRPr="0049723C">
        <w:rPr>
          <w:rFonts w:ascii="Arial" w:hAnsi="Arial" w:cs="Arial"/>
          <w:sz w:val="22"/>
          <w:lang w:val="sr-Cyrl-CS"/>
        </w:rPr>
        <w:t xml:space="preserve"> </w:t>
      </w:r>
      <w:r w:rsidR="00A1083B">
        <w:rPr>
          <w:rFonts w:ascii="Arial" w:hAnsi="Arial" w:cs="Arial"/>
          <w:sz w:val="22"/>
          <w:lang w:val="sr-Latn-ME"/>
        </w:rPr>
        <w:t xml:space="preserve">infrastrukture </w:t>
      </w:r>
      <w:r w:rsidR="00665D56" w:rsidRPr="0049723C">
        <w:rPr>
          <w:rFonts w:ascii="Arial" w:hAnsi="Arial" w:cs="Arial"/>
          <w:sz w:val="22"/>
          <w:lang w:val="en-US"/>
        </w:rPr>
        <w:t>iz</w:t>
      </w:r>
      <w:r w:rsidR="00665D56" w:rsidRPr="0049723C">
        <w:rPr>
          <w:rFonts w:ascii="Arial" w:hAnsi="Arial" w:cs="Arial"/>
          <w:sz w:val="22"/>
          <w:lang w:val="sr-Cyrl-CS"/>
        </w:rPr>
        <w:t xml:space="preserve"> </w:t>
      </w:r>
      <w:r w:rsidR="00665D56" w:rsidRPr="0049723C">
        <w:rPr>
          <w:rFonts w:ascii="Arial" w:hAnsi="Arial" w:cs="Arial"/>
          <w:sz w:val="22"/>
          <w:lang w:val="en-US"/>
        </w:rPr>
        <w:t>stava</w:t>
      </w:r>
      <w:r w:rsidR="00665D56" w:rsidRPr="0049723C">
        <w:rPr>
          <w:rFonts w:ascii="Arial" w:hAnsi="Arial" w:cs="Arial"/>
          <w:sz w:val="22"/>
          <w:lang w:val="sr-Cyrl-CS"/>
        </w:rPr>
        <w:t xml:space="preserve"> 3 </w:t>
      </w:r>
      <w:r w:rsidR="00665D56" w:rsidRPr="0049723C">
        <w:rPr>
          <w:rFonts w:ascii="Arial" w:hAnsi="Arial" w:cs="Arial"/>
          <w:sz w:val="22"/>
          <w:lang w:val="en-US"/>
        </w:rPr>
        <w:t>ovog</w:t>
      </w:r>
      <w:r w:rsidR="00665D56" w:rsidRPr="0049723C">
        <w:rPr>
          <w:rFonts w:ascii="Arial" w:hAnsi="Arial" w:cs="Arial"/>
          <w:sz w:val="22"/>
          <w:lang w:val="sr-Cyrl-CS"/>
        </w:rPr>
        <w:t xml:space="preserve"> č</w:t>
      </w:r>
      <w:r w:rsidR="00665D56" w:rsidRPr="0049723C">
        <w:rPr>
          <w:rFonts w:ascii="Arial" w:hAnsi="Arial" w:cs="Arial"/>
          <w:sz w:val="22"/>
          <w:lang w:val="en-US"/>
        </w:rPr>
        <w:t>lana</w:t>
      </w:r>
      <w:r w:rsidR="00665D56" w:rsidRPr="0049723C">
        <w:rPr>
          <w:rFonts w:ascii="Arial" w:hAnsi="Arial" w:cs="Arial"/>
          <w:sz w:val="22"/>
          <w:lang w:val="sr-Cyrl-CS"/>
        </w:rPr>
        <w:t xml:space="preserve">, </w:t>
      </w:r>
      <w:r w:rsidR="00665D56" w:rsidRPr="0049723C">
        <w:rPr>
          <w:rFonts w:ascii="Arial" w:hAnsi="Arial" w:cs="Arial"/>
          <w:sz w:val="22"/>
          <w:lang w:val="en-US"/>
        </w:rPr>
        <w:t>lica</w:t>
      </w:r>
      <w:r w:rsidR="00665D56" w:rsidRPr="0049723C">
        <w:rPr>
          <w:rFonts w:ascii="Arial" w:hAnsi="Arial" w:cs="Arial"/>
          <w:sz w:val="22"/>
          <w:lang w:val="sr-Cyrl-CS"/>
        </w:rPr>
        <w:t xml:space="preserve"> </w:t>
      </w:r>
      <w:r w:rsidR="00665D56" w:rsidRPr="0049723C">
        <w:rPr>
          <w:rFonts w:ascii="Arial" w:hAnsi="Arial" w:cs="Arial"/>
          <w:sz w:val="22"/>
          <w:lang w:val="en-US"/>
        </w:rPr>
        <w:t>zadu</w:t>
      </w:r>
      <w:r w:rsidR="00665D56" w:rsidRPr="0049723C">
        <w:rPr>
          <w:rFonts w:ascii="Arial" w:hAnsi="Arial" w:cs="Arial"/>
          <w:sz w:val="22"/>
          <w:lang w:val="sr-Cyrl-CS"/>
        </w:rPr>
        <w:t>ž</w:t>
      </w:r>
      <w:r w:rsidR="00665D56" w:rsidRPr="0049723C">
        <w:rPr>
          <w:rFonts w:ascii="Arial" w:hAnsi="Arial" w:cs="Arial"/>
          <w:sz w:val="22"/>
          <w:lang w:val="en-US"/>
        </w:rPr>
        <w:t>ena</w:t>
      </w:r>
      <w:r w:rsidR="00665D56" w:rsidRPr="0049723C">
        <w:rPr>
          <w:rFonts w:ascii="Arial" w:hAnsi="Arial" w:cs="Arial"/>
          <w:sz w:val="22"/>
          <w:lang w:val="sr-Cyrl-CS"/>
        </w:rPr>
        <w:t xml:space="preserve"> </w:t>
      </w:r>
      <w:r w:rsidR="00665D56" w:rsidRPr="0049723C">
        <w:rPr>
          <w:rFonts w:ascii="Arial" w:hAnsi="Arial" w:cs="Arial"/>
          <w:sz w:val="22"/>
          <w:lang w:val="en-US"/>
        </w:rPr>
        <w:t>za</w:t>
      </w:r>
      <w:r w:rsidR="00665D56" w:rsidRPr="0049723C">
        <w:rPr>
          <w:rFonts w:ascii="Arial" w:hAnsi="Arial" w:cs="Arial"/>
          <w:sz w:val="22"/>
          <w:lang w:val="sr-Cyrl-CS"/>
        </w:rPr>
        <w:t xml:space="preserve"> </w:t>
      </w:r>
      <w:r w:rsidR="00665D56" w:rsidRPr="0049723C">
        <w:rPr>
          <w:rFonts w:ascii="Arial" w:hAnsi="Arial" w:cs="Arial"/>
          <w:sz w:val="22"/>
          <w:lang w:val="en-US"/>
        </w:rPr>
        <w:t>odr</w:t>
      </w:r>
      <w:r w:rsidR="00665D56" w:rsidRPr="0049723C">
        <w:rPr>
          <w:rFonts w:ascii="Arial" w:hAnsi="Arial" w:cs="Arial"/>
          <w:sz w:val="22"/>
          <w:lang w:val="sr-Cyrl-CS"/>
        </w:rPr>
        <w:t>ž</w:t>
      </w:r>
      <w:r w:rsidR="00665D56" w:rsidRPr="0049723C">
        <w:rPr>
          <w:rFonts w:ascii="Arial" w:hAnsi="Arial" w:cs="Arial"/>
          <w:sz w:val="22"/>
          <w:lang w:val="en-US"/>
        </w:rPr>
        <w:t>avanje</w:t>
      </w:r>
      <w:r w:rsidR="00665D56" w:rsidRPr="0049723C">
        <w:rPr>
          <w:rFonts w:ascii="Arial" w:hAnsi="Arial" w:cs="Arial"/>
          <w:sz w:val="22"/>
          <w:lang w:val="sr-Cyrl-CS"/>
        </w:rPr>
        <w:t xml:space="preserve"> </w:t>
      </w:r>
      <w:r w:rsidR="00665D56" w:rsidRPr="0049723C">
        <w:rPr>
          <w:rFonts w:ascii="Arial" w:hAnsi="Arial" w:cs="Arial"/>
          <w:sz w:val="22"/>
          <w:lang w:val="en-US"/>
        </w:rPr>
        <w:t>i</w:t>
      </w:r>
      <w:r w:rsidR="00665D56" w:rsidRPr="0049723C">
        <w:rPr>
          <w:rFonts w:ascii="Arial" w:hAnsi="Arial" w:cs="Arial"/>
          <w:sz w:val="22"/>
          <w:lang w:val="sr-Cyrl-CS"/>
        </w:rPr>
        <w:t xml:space="preserve"> </w:t>
      </w:r>
      <w:r w:rsidR="00665D56" w:rsidRPr="0049723C">
        <w:rPr>
          <w:rFonts w:ascii="Arial" w:hAnsi="Arial" w:cs="Arial"/>
          <w:sz w:val="22"/>
          <w:lang w:val="en-US"/>
        </w:rPr>
        <w:t>svi</w:t>
      </w:r>
      <w:r w:rsidR="00665D56" w:rsidRPr="0049723C">
        <w:rPr>
          <w:rFonts w:ascii="Arial" w:hAnsi="Arial" w:cs="Arial"/>
          <w:sz w:val="22"/>
          <w:lang w:val="sr-Cyrl-CS"/>
        </w:rPr>
        <w:t xml:space="preserve"> </w:t>
      </w:r>
      <w:r w:rsidR="00665D56" w:rsidRPr="0049723C">
        <w:rPr>
          <w:rFonts w:ascii="Arial" w:hAnsi="Arial" w:cs="Arial"/>
          <w:sz w:val="22"/>
          <w:lang w:val="en-US"/>
        </w:rPr>
        <w:t>ostali</w:t>
      </w:r>
      <w:r w:rsidR="00665D56" w:rsidRPr="0049723C">
        <w:rPr>
          <w:rFonts w:ascii="Arial" w:hAnsi="Arial" w:cs="Arial"/>
          <w:sz w:val="22"/>
          <w:lang w:val="sr-Cyrl-CS"/>
        </w:rPr>
        <w:t xml:space="preserve"> </w:t>
      </w:r>
      <w:r w:rsidR="00665D56" w:rsidRPr="0049723C">
        <w:rPr>
          <w:rFonts w:ascii="Arial" w:hAnsi="Arial" w:cs="Arial"/>
          <w:sz w:val="22"/>
          <w:lang w:val="en-US"/>
        </w:rPr>
        <w:t>u</w:t>
      </w:r>
      <w:r w:rsidR="00665D56" w:rsidRPr="0049723C">
        <w:rPr>
          <w:rFonts w:ascii="Arial" w:hAnsi="Arial" w:cs="Arial"/>
          <w:sz w:val="22"/>
          <w:lang w:val="sr-Cyrl-CS"/>
        </w:rPr>
        <w:t>č</w:t>
      </w:r>
      <w:r w:rsidR="00665D56" w:rsidRPr="0049723C">
        <w:rPr>
          <w:rFonts w:ascii="Arial" w:hAnsi="Arial" w:cs="Arial"/>
          <w:sz w:val="22"/>
          <w:lang w:val="en-US"/>
        </w:rPr>
        <w:t>esnici</w:t>
      </w:r>
      <w:r w:rsidR="00665D56" w:rsidRPr="0049723C">
        <w:rPr>
          <w:rFonts w:ascii="Arial" w:hAnsi="Arial" w:cs="Arial"/>
          <w:sz w:val="22"/>
          <w:lang w:val="sr-Cyrl-CS"/>
        </w:rPr>
        <w:t xml:space="preserve"> </w:t>
      </w:r>
      <w:r w:rsidR="00665D56" w:rsidRPr="0049723C">
        <w:rPr>
          <w:rFonts w:ascii="Arial" w:hAnsi="Arial" w:cs="Arial"/>
          <w:sz w:val="22"/>
          <w:lang w:val="en-US"/>
        </w:rPr>
        <w:t>koji</w:t>
      </w:r>
      <w:r w:rsidR="00665D56" w:rsidRPr="0049723C">
        <w:rPr>
          <w:rFonts w:ascii="Arial" w:hAnsi="Arial" w:cs="Arial"/>
          <w:sz w:val="22"/>
          <w:lang w:val="sr-Cyrl-CS"/>
        </w:rPr>
        <w:t xml:space="preserve"> </w:t>
      </w:r>
      <w:r w:rsidR="00665D56" w:rsidRPr="0049723C">
        <w:rPr>
          <w:rFonts w:ascii="Arial" w:hAnsi="Arial" w:cs="Arial"/>
          <w:sz w:val="22"/>
          <w:lang w:val="en-US"/>
        </w:rPr>
        <w:t>imaju</w:t>
      </w:r>
      <w:r w:rsidR="00665D56" w:rsidRPr="0049723C">
        <w:rPr>
          <w:rFonts w:ascii="Arial" w:hAnsi="Arial" w:cs="Arial"/>
          <w:sz w:val="22"/>
          <w:lang w:val="sr-Cyrl-CS"/>
        </w:rPr>
        <w:t xml:space="preserve"> </w:t>
      </w:r>
      <w:r w:rsidR="00665D56" w:rsidRPr="0049723C">
        <w:rPr>
          <w:rFonts w:ascii="Arial" w:hAnsi="Arial" w:cs="Arial"/>
          <w:sz w:val="22"/>
          <w:lang w:val="en-US"/>
        </w:rPr>
        <w:t>potencijalni</w:t>
      </w:r>
      <w:r w:rsidR="00665D56" w:rsidRPr="0049723C">
        <w:rPr>
          <w:rFonts w:ascii="Arial" w:hAnsi="Arial" w:cs="Arial"/>
          <w:sz w:val="22"/>
          <w:lang w:val="sr-Cyrl-CS"/>
        </w:rPr>
        <w:t xml:space="preserve"> </w:t>
      </w:r>
      <w:r w:rsidR="00665D56" w:rsidRPr="0049723C">
        <w:rPr>
          <w:rFonts w:ascii="Arial" w:hAnsi="Arial" w:cs="Arial"/>
          <w:sz w:val="22"/>
          <w:lang w:val="en-US"/>
        </w:rPr>
        <w:t>uticaj</w:t>
      </w:r>
      <w:r w:rsidR="00665D56" w:rsidRPr="0049723C">
        <w:rPr>
          <w:rFonts w:ascii="Arial" w:hAnsi="Arial" w:cs="Arial"/>
          <w:sz w:val="22"/>
          <w:lang w:val="sr-Cyrl-CS"/>
        </w:rPr>
        <w:t xml:space="preserve"> </w:t>
      </w:r>
      <w:r w:rsidR="00665D56" w:rsidRPr="0049723C">
        <w:rPr>
          <w:rFonts w:ascii="Arial" w:hAnsi="Arial" w:cs="Arial"/>
          <w:sz w:val="22"/>
          <w:lang w:val="en-US"/>
        </w:rPr>
        <w:t>na</w:t>
      </w:r>
      <w:r w:rsidR="00665D56" w:rsidRPr="0049723C">
        <w:rPr>
          <w:rFonts w:ascii="Arial" w:hAnsi="Arial" w:cs="Arial"/>
          <w:sz w:val="22"/>
          <w:lang w:val="sr-Cyrl-CS"/>
        </w:rPr>
        <w:t xml:space="preserve"> </w:t>
      </w:r>
      <w:r w:rsidR="00665D56" w:rsidRPr="0049723C">
        <w:rPr>
          <w:rFonts w:ascii="Arial" w:hAnsi="Arial" w:cs="Arial"/>
          <w:sz w:val="22"/>
          <w:lang w:val="en-US"/>
        </w:rPr>
        <w:t>bezb</w:t>
      </w:r>
      <w:r w:rsidRPr="0049723C">
        <w:rPr>
          <w:rFonts w:ascii="Arial" w:hAnsi="Arial" w:cs="Arial"/>
          <w:sz w:val="22"/>
          <w:lang w:val="en-US"/>
        </w:rPr>
        <w:t>j</w:t>
      </w:r>
      <w:r w:rsidR="00665D56" w:rsidRPr="0049723C">
        <w:rPr>
          <w:rFonts w:ascii="Arial" w:hAnsi="Arial" w:cs="Arial"/>
          <w:sz w:val="22"/>
          <w:lang w:val="en-US"/>
        </w:rPr>
        <w:t>edan</w:t>
      </w:r>
      <w:r w:rsidR="00665D56" w:rsidRPr="0049723C">
        <w:rPr>
          <w:rFonts w:ascii="Arial" w:hAnsi="Arial" w:cs="Arial"/>
          <w:sz w:val="22"/>
          <w:lang w:val="sr-Cyrl-CS"/>
        </w:rPr>
        <w:t xml:space="preserve"> </w:t>
      </w:r>
      <w:r w:rsidR="00665D56" w:rsidRPr="0049723C">
        <w:rPr>
          <w:rFonts w:ascii="Arial" w:hAnsi="Arial" w:cs="Arial"/>
          <w:sz w:val="22"/>
          <w:lang w:val="en-US"/>
        </w:rPr>
        <w:t>rad</w:t>
      </w:r>
      <w:r w:rsidR="00665D56" w:rsidRPr="0049723C">
        <w:rPr>
          <w:rFonts w:ascii="Arial" w:hAnsi="Arial" w:cs="Arial"/>
          <w:sz w:val="22"/>
          <w:lang w:val="sr-Cyrl-CS"/>
        </w:rPr>
        <w:t xml:space="preserve"> željezn</w:t>
      </w:r>
      <w:r w:rsidR="00665D56" w:rsidRPr="0049723C">
        <w:rPr>
          <w:rFonts w:ascii="Arial" w:hAnsi="Arial" w:cs="Arial"/>
          <w:sz w:val="22"/>
          <w:lang w:val="en-US"/>
        </w:rPr>
        <w:t>i</w:t>
      </w:r>
      <w:r w:rsidR="00665D56" w:rsidRPr="0049723C">
        <w:rPr>
          <w:rFonts w:ascii="Arial" w:hAnsi="Arial" w:cs="Arial"/>
          <w:sz w:val="22"/>
          <w:lang w:val="sr-Cyrl-CS"/>
        </w:rPr>
        <w:t>č</w:t>
      </w:r>
      <w:r w:rsidR="00665D56" w:rsidRPr="0049723C">
        <w:rPr>
          <w:rFonts w:ascii="Arial" w:hAnsi="Arial" w:cs="Arial"/>
          <w:sz w:val="22"/>
          <w:lang w:val="en-US"/>
        </w:rPr>
        <w:t>kog</w:t>
      </w:r>
      <w:r w:rsidR="00665D56" w:rsidRPr="0049723C">
        <w:rPr>
          <w:rFonts w:ascii="Arial" w:hAnsi="Arial" w:cs="Arial"/>
          <w:sz w:val="22"/>
          <w:lang w:val="sr-Cyrl-CS"/>
        </w:rPr>
        <w:t xml:space="preserve"> </w:t>
      </w:r>
      <w:r w:rsidR="00665D56" w:rsidRPr="0049723C">
        <w:rPr>
          <w:rFonts w:ascii="Arial" w:hAnsi="Arial" w:cs="Arial"/>
          <w:sz w:val="22"/>
          <w:lang w:val="en-US"/>
        </w:rPr>
        <w:t>sistema</w:t>
      </w:r>
      <w:r w:rsidR="00665D56" w:rsidRPr="0049723C">
        <w:rPr>
          <w:rFonts w:ascii="Arial" w:hAnsi="Arial" w:cs="Arial"/>
          <w:sz w:val="22"/>
          <w:lang w:val="sr-Cyrl-CS"/>
        </w:rPr>
        <w:t xml:space="preserve">, </w:t>
      </w:r>
      <w:r w:rsidR="00665D56" w:rsidRPr="0049723C">
        <w:rPr>
          <w:rFonts w:ascii="Arial" w:hAnsi="Arial" w:cs="Arial"/>
          <w:sz w:val="22"/>
          <w:lang w:val="en-US"/>
        </w:rPr>
        <w:t>uklju</w:t>
      </w:r>
      <w:r w:rsidR="00665D56" w:rsidRPr="0049723C">
        <w:rPr>
          <w:rFonts w:ascii="Arial" w:hAnsi="Arial" w:cs="Arial"/>
          <w:sz w:val="22"/>
          <w:lang w:val="sr-Cyrl-CS"/>
        </w:rPr>
        <w:t>č</w:t>
      </w:r>
      <w:r w:rsidR="00665D56" w:rsidRPr="0049723C">
        <w:rPr>
          <w:rFonts w:ascii="Arial" w:hAnsi="Arial" w:cs="Arial"/>
          <w:sz w:val="22"/>
          <w:lang w:val="en-US"/>
        </w:rPr>
        <w:t>uju</w:t>
      </w:r>
      <w:r w:rsidR="00665D56" w:rsidRPr="0049723C">
        <w:rPr>
          <w:rFonts w:ascii="Arial" w:hAnsi="Arial" w:cs="Arial"/>
          <w:sz w:val="22"/>
          <w:lang w:val="sr-Cyrl-CS"/>
        </w:rPr>
        <w:t>ć</w:t>
      </w:r>
      <w:r w:rsidR="00665D56" w:rsidRPr="0049723C">
        <w:rPr>
          <w:rFonts w:ascii="Arial" w:hAnsi="Arial" w:cs="Arial"/>
          <w:sz w:val="22"/>
          <w:lang w:val="en-US"/>
        </w:rPr>
        <w:t>i</w:t>
      </w:r>
      <w:r w:rsidR="00665D56" w:rsidRPr="0049723C">
        <w:rPr>
          <w:rFonts w:ascii="Arial" w:hAnsi="Arial" w:cs="Arial"/>
          <w:sz w:val="22"/>
          <w:lang w:val="sr-Cyrl-CS"/>
        </w:rPr>
        <w:t xml:space="preserve"> </w:t>
      </w:r>
      <w:r w:rsidR="00665D56" w:rsidRPr="0049723C">
        <w:rPr>
          <w:rFonts w:ascii="Arial" w:hAnsi="Arial" w:cs="Arial"/>
          <w:sz w:val="22"/>
          <w:lang w:val="en-US"/>
        </w:rPr>
        <w:t>proizvo</w:t>
      </w:r>
      <w:r w:rsidR="00665D56" w:rsidRPr="0049723C">
        <w:rPr>
          <w:rFonts w:ascii="Arial" w:hAnsi="Arial" w:cs="Arial"/>
          <w:sz w:val="22"/>
          <w:lang w:val="sr-Cyrl-CS"/>
        </w:rPr>
        <w:t>đ</w:t>
      </w:r>
      <w:r w:rsidR="00665D56" w:rsidRPr="0049723C">
        <w:rPr>
          <w:rFonts w:ascii="Arial" w:hAnsi="Arial" w:cs="Arial"/>
          <w:sz w:val="22"/>
          <w:lang w:val="en-US"/>
        </w:rPr>
        <w:t>a</w:t>
      </w:r>
      <w:r w:rsidR="00665D56" w:rsidRPr="0049723C">
        <w:rPr>
          <w:rFonts w:ascii="Arial" w:hAnsi="Arial" w:cs="Arial"/>
          <w:sz w:val="22"/>
          <w:lang w:val="sr-Cyrl-CS"/>
        </w:rPr>
        <w:t>č</w:t>
      </w:r>
      <w:r w:rsidR="00665D56" w:rsidRPr="0049723C">
        <w:rPr>
          <w:rFonts w:ascii="Arial" w:hAnsi="Arial" w:cs="Arial"/>
          <w:sz w:val="22"/>
          <w:lang w:val="en-US"/>
        </w:rPr>
        <w:t>e</w:t>
      </w:r>
      <w:r w:rsidR="00665D56" w:rsidRPr="0049723C">
        <w:rPr>
          <w:rFonts w:ascii="Arial" w:hAnsi="Arial" w:cs="Arial"/>
          <w:sz w:val="22"/>
          <w:lang w:val="sr-Cyrl-CS"/>
        </w:rPr>
        <w:t xml:space="preserve">, </w:t>
      </w:r>
      <w:r w:rsidR="00665D56" w:rsidRPr="0049723C">
        <w:rPr>
          <w:rFonts w:ascii="Arial" w:hAnsi="Arial" w:cs="Arial"/>
          <w:sz w:val="22"/>
          <w:lang w:val="en-US"/>
        </w:rPr>
        <w:t>davaoce</w:t>
      </w:r>
      <w:r w:rsidR="00665D56" w:rsidRPr="0049723C">
        <w:rPr>
          <w:rFonts w:ascii="Arial" w:hAnsi="Arial" w:cs="Arial"/>
          <w:sz w:val="22"/>
          <w:lang w:val="sr-Cyrl-CS"/>
        </w:rPr>
        <w:t xml:space="preserve"> </w:t>
      </w:r>
      <w:r w:rsidR="00665D56" w:rsidRPr="0049723C">
        <w:rPr>
          <w:rFonts w:ascii="Arial" w:hAnsi="Arial" w:cs="Arial"/>
          <w:sz w:val="22"/>
          <w:lang w:val="en-US"/>
        </w:rPr>
        <w:t>usluga</w:t>
      </w:r>
      <w:r w:rsidR="00665D56" w:rsidRPr="0049723C">
        <w:rPr>
          <w:rFonts w:ascii="Arial" w:hAnsi="Arial" w:cs="Arial"/>
          <w:sz w:val="22"/>
          <w:lang w:val="sr-Cyrl-CS"/>
        </w:rPr>
        <w:t xml:space="preserve"> </w:t>
      </w:r>
      <w:r w:rsidR="00665D56" w:rsidRPr="0049723C">
        <w:rPr>
          <w:rFonts w:ascii="Arial" w:hAnsi="Arial" w:cs="Arial"/>
          <w:sz w:val="22"/>
          <w:lang w:val="en-US"/>
        </w:rPr>
        <w:t>odr</w:t>
      </w:r>
      <w:r w:rsidR="00665D56" w:rsidRPr="0049723C">
        <w:rPr>
          <w:rFonts w:ascii="Arial" w:hAnsi="Arial" w:cs="Arial"/>
          <w:sz w:val="22"/>
          <w:lang w:val="sr-Cyrl-CS"/>
        </w:rPr>
        <w:t>ž</w:t>
      </w:r>
      <w:r w:rsidR="00665D56" w:rsidRPr="0049723C">
        <w:rPr>
          <w:rFonts w:ascii="Arial" w:hAnsi="Arial" w:cs="Arial"/>
          <w:sz w:val="22"/>
          <w:lang w:val="en-US"/>
        </w:rPr>
        <w:t>avanja</w:t>
      </w:r>
      <w:r w:rsidR="00665D56" w:rsidRPr="0049723C">
        <w:rPr>
          <w:rFonts w:ascii="Arial" w:hAnsi="Arial" w:cs="Arial"/>
          <w:sz w:val="22"/>
          <w:lang w:val="sr-Cyrl-CS"/>
        </w:rPr>
        <w:t xml:space="preserve"> </w:t>
      </w:r>
      <w:r w:rsidR="00665D56" w:rsidRPr="0049723C">
        <w:rPr>
          <w:rFonts w:ascii="Arial" w:hAnsi="Arial" w:cs="Arial"/>
          <w:sz w:val="22"/>
          <w:lang w:val="en-US"/>
        </w:rPr>
        <w:t>i</w:t>
      </w:r>
      <w:r w:rsidR="00665D56" w:rsidRPr="0049723C">
        <w:rPr>
          <w:rFonts w:ascii="Arial" w:hAnsi="Arial" w:cs="Arial"/>
          <w:sz w:val="22"/>
          <w:lang w:val="sr-Cyrl-CS"/>
        </w:rPr>
        <w:t xml:space="preserve"> </w:t>
      </w:r>
      <w:r w:rsidR="00665D56" w:rsidRPr="0049723C">
        <w:rPr>
          <w:rFonts w:ascii="Arial" w:hAnsi="Arial" w:cs="Arial"/>
          <w:sz w:val="22"/>
          <w:lang w:val="en-US"/>
        </w:rPr>
        <w:t>drugih</w:t>
      </w:r>
      <w:r w:rsidR="00665D56" w:rsidRPr="0049723C">
        <w:rPr>
          <w:rFonts w:ascii="Arial" w:hAnsi="Arial" w:cs="Arial"/>
          <w:sz w:val="22"/>
          <w:lang w:val="sr-Cyrl-CS"/>
        </w:rPr>
        <w:t xml:space="preserve"> </w:t>
      </w:r>
      <w:r w:rsidR="00665D56" w:rsidRPr="0049723C">
        <w:rPr>
          <w:rFonts w:ascii="Arial" w:hAnsi="Arial" w:cs="Arial"/>
          <w:sz w:val="22"/>
          <w:lang w:val="en-US"/>
        </w:rPr>
        <w:t>usluga</w:t>
      </w:r>
      <w:r w:rsidR="00665D56" w:rsidRPr="0049723C">
        <w:rPr>
          <w:rFonts w:ascii="Arial" w:hAnsi="Arial" w:cs="Arial"/>
          <w:sz w:val="22"/>
          <w:lang w:val="sr-Cyrl-CS"/>
        </w:rPr>
        <w:t xml:space="preserve">, </w:t>
      </w:r>
      <w:r w:rsidR="00665D56" w:rsidRPr="0049723C">
        <w:rPr>
          <w:rFonts w:ascii="Arial" w:hAnsi="Arial" w:cs="Arial"/>
          <w:sz w:val="22"/>
          <w:lang w:val="en-US"/>
        </w:rPr>
        <w:t>imaoce</w:t>
      </w:r>
      <w:r w:rsidR="00665D56" w:rsidRPr="0049723C">
        <w:rPr>
          <w:rFonts w:ascii="Arial" w:hAnsi="Arial" w:cs="Arial"/>
          <w:sz w:val="22"/>
          <w:lang w:val="sr-Cyrl-CS"/>
        </w:rPr>
        <w:t xml:space="preserve"> željezn</w:t>
      </w:r>
      <w:r w:rsidR="00665D56" w:rsidRPr="0049723C">
        <w:rPr>
          <w:rFonts w:ascii="Arial" w:hAnsi="Arial" w:cs="Arial"/>
          <w:sz w:val="22"/>
          <w:lang w:val="en-US"/>
        </w:rPr>
        <w:t>i</w:t>
      </w:r>
      <w:r w:rsidR="00665D56" w:rsidRPr="0049723C">
        <w:rPr>
          <w:rFonts w:ascii="Arial" w:hAnsi="Arial" w:cs="Arial"/>
          <w:sz w:val="22"/>
          <w:lang w:val="sr-Cyrl-CS"/>
        </w:rPr>
        <w:t>č</w:t>
      </w:r>
      <w:r w:rsidR="00665D56" w:rsidRPr="0049723C">
        <w:rPr>
          <w:rFonts w:ascii="Arial" w:hAnsi="Arial" w:cs="Arial"/>
          <w:sz w:val="22"/>
          <w:lang w:val="en-US"/>
        </w:rPr>
        <w:t>kih</w:t>
      </w:r>
      <w:r w:rsidR="00665D56" w:rsidRPr="0049723C">
        <w:rPr>
          <w:rFonts w:ascii="Arial" w:hAnsi="Arial" w:cs="Arial"/>
          <w:sz w:val="22"/>
          <w:lang w:val="sr-Cyrl-CS"/>
        </w:rPr>
        <w:t xml:space="preserve"> </w:t>
      </w:r>
      <w:r w:rsidR="00665D56" w:rsidRPr="0049723C">
        <w:rPr>
          <w:rFonts w:ascii="Arial" w:hAnsi="Arial" w:cs="Arial"/>
          <w:sz w:val="22"/>
          <w:lang w:val="en-US"/>
        </w:rPr>
        <w:t>vozila</w:t>
      </w:r>
      <w:r w:rsidR="00665D56" w:rsidRPr="0049723C">
        <w:rPr>
          <w:rFonts w:ascii="Arial" w:hAnsi="Arial" w:cs="Arial"/>
          <w:sz w:val="22"/>
          <w:lang w:val="sr-Cyrl-CS"/>
        </w:rPr>
        <w:t xml:space="preserve">, </w:t>
      </w:r>
      <w:r w:rsidR="00665D56" w:rsidRPr="0049723C">
        <w:rPr>
          <w:rFonts w:ascii="Arial" w:hAnsi="Arial" w:cs="Arial"/>
          <w:sz w:val="22"/>
          <w:lang w:val="en-US"/>
        </w:rPr>
        <w:t>naru</w:t>
      </w:r>
      <w:r w:rsidR="00665D56" w:rsidRPr="0049723C">
        <w:rPr>
          <w:rFonts w:ascii="Arial" w:hAnsi="Arial" w:cs="Arial"/>
          <w:sz w:val="22"/>
          <w:lang w:val="sr-Cyrl-CS"/>
        </w:rPr>
        <w:t>č</w:t>
      </w:r>
      <w:r w:rsidR="00665D56" w:rsidRPr="0049723C">
        <w:rPr>
          <w:rFonts w:ascii="Arial" w:hAnsi="Arial" w:cs="Arial"/>
          <w:sz w:val="22"/>
          <w:lang w:val="en-US"/>
        </w:rPr>
        <w:t>ioce</w:t>
      </w:r>
      <w:r w:rsidR="00665D56" w:rsidRPr="0049723C">
        <w:rPr>
          <w:rFonts w:ascii="Arial" w:hAnsi="Arial" w:cs="Arial"/>
          <w:sz w:val="22"/>
          <w:lang w:val="sr-Cyrl-CS"/>
        </w:rPr>
        <w:t xml:space="preserve">, </w:t>
      </w:r>
      <w:r w:rsidR="00665D56" w:rsidRPr="0049723C">
        <w:rPr>
          <w:rFonts w:ascii="Arial" w:hAnsi="Arial" w:cs="Arial"/>
          <w:sz w:val="22"/>
          <w:lang w:val="en-US"/>
        </w:rPr>
        <w:t>ugovorne</w:t>
      </w:r>
      <w:r w:rsidR="00665D56" w:rsidRPr="0049723C">
        <w:rPr>
          <w:rFonts w:ascii="Arial" w:hAnsi="Arial" w:cs="Arial"/>
          <w:sz w:val="22"/>
          <w:lang w:val="sr-Cyrl-CS"/>
        </w:rPr>
        <w:t xml:space="preserve"> </w:t>
      </w:r>
      <w:r w:rsidR="00665D56" w:rsidRPr="0049723C">
        <w:rPr>
          <w:rFonts w:ascii="Arial" w:hAnsi="Arial" w:cs="Arial"/>
          <w:sz w:val="22"/>
          <w:lang w:val="en-US"/>
        </w:rPr>
        <w:t>prevoznike</w:t>
      </w:r>
      <w:r w:rsidR="00665D56" w:rsidRPr="0049723C">
        <w:rPr>
          <w:rFonts w:ascii="Arial" w:hAnsi="Arial" w:cs="Arial"/>
          <w:sz w:val="22"/>
          <w:lang w:val="sr-Cyrl-CS"/>
        </w:rPr>
        <w:t xml:space="preserve">, </w:t>
      </w:r>
      <w:r w:rsidR="00665D56" w:rsidRPr="0049723C">
        <w:rPr>
          <w:rFonts w:ascii="Arial" w:hAnsi="Arial" w:cs="Arial"/>
          <w:sz w:val="22"/>
          <w:lang w:val="en-US"/>
        </w:rPr>
        <w:t>po</w:t>
      </w:r>
      <w:r w:rsidR="00665D56" w:rsidRPr="0049723C">
        <w:rPr>
          <w:rFonts w:ascii="Arial" w:hAnsi="Arial" w:cs="Arial"/>
          <w:sz w:val="22"/>
          <w:lang w:val="sr-Cyrl-CS"/>
        </w:rPr>
        <w:t>š</w:t>
      </w:r>
      <w:r w:rsidR="00665D56" w:rsidRPr="0049723C">
        <w:rPr>
          <w:rFonts w:ascii="Arial" w:hAnsi="Arial" w:cs="Arial"/>
          <w:sz w:val="22"/>
          <w:lang w:val="en-US"/>
        </w:rPr>
        <w:t>iljaoce</w:t>
      </w:r>
      <w:r w:rsidR="00665D56" w:rsidRPr="0049723C">
        <w:rPr>
          <w:rFonts w:ascii="Arial" w:hAnsi="Arial" w:cs="Arial"/>
          <w:sz w:val="22"/>
          <w:lang w:val="sr-Cyrl-CS"/>
        </w:rPr>
        <w:t xml:space="preserve">, </w:t>
      </w:r>
      <w:r w:rsidR="00665D56" w:rsidRPr="0049723C">
        <w:rPr>
          <w:rFonts w:ascii="Arial" w:hAnsi="Arial" w:cs="Arial"/>
          <w:sz w:val="22"/>
          <w:lang w:val="en-US"/>
        </w:rPr>
        <w:t>primaoce</w:t>
      </w:r>
      <w:r w:rsidR="00665D56" w:rsidRPr="0049723C">
        <w:rPr>
          <w:rFonts w:ascii="Arial" w:hAnsi="Arial" w:cs="Arial"/>
          <w:sz w:val="22"/>
          <w:lang w:val="sr-Cyrl-CS"/>
        </w:rPr>
        <w:t xml:space="preserve">, </w:t>
      </w:r>
      <w:r w:rsidR="00665D56" w:rsidRPr="0049723C">
        <w:rPr>
          <w:rFonts w:ascii="Arial" w:hAnsi="Arial" w:cs="Arial"/>
          <w:sz w:val="22"/>
          <w:lang w:val="en-US"/>
        </w:rPr>
        <w:t>punioce</w:t>
      </w:r>
      <w:r w:rsidR="00665D56" w:rsidRPr="0049723C">
        <w:rPr>
          <w:rFonts w:ascii="Arial" w:hAnsi="Arial" w:cs="Arial"/>
          <w:sz w:val="22"/>
          <w:lang w:val="sr-Cyrl-CS"/>
        </w:rPr>
        <w:t xml:space="preserve">, </w:t>
      </w:r>
      <w:r w:rsidR="00665D56" w:rsidRPr="0049723C">
        <w:rPr>
          <w:rFonts w:ascii="Arial" w:hAnsi="Arial" w:cs="Arial"/>
          <w:sz w:val="22"/>
          <w:lang w:val="en-US"/>
        </w:rPr>
        <w:t>praznioce</w:t>
      </w:r>
      <w:r w:rsidR="00665D56" w:rsidRPr="0049723C">
        <w:rPr>
          <w:rFonts w:ascii="Arial" w:hAnsi="Arial" w:cs="Arial"/>
          <w:sz w:val="22"/>
          <w:lang w:val="sr-Cyrl-CS"/>
        </w:rPr>
        <w:t xml:space="preserve">, </w:t>
      </w:r>
      <w:r w:rsidR="00665D56" w:rsidRPr="0049723C">
        <w:rPr>
          <w:rFonts w:ascii="Arial" w:hAnsi="Arial" w:cs="Arial"/>
          <w:sz w:val="22"/>
          <w:lang w:val="en-US"/>
        </w:rPr>
        <w:t>utovari</w:t>
      </w:r>
      <w:r w:rsidR="00665D56" w:rsidRPr="0049723C">
        <w:rPr>
          <w:rFonts w:ascii="Arial" w:hAnsi="Arial" w:cs="Arial"/>
          <w:sz w:val="22"/>
          <w:lang w:val="sr-Cyrl-CS"/>
        </w:rPr>
        <w:t xml:space="preserve">oce, </w:t>
      </w:r>
      <w:r w:rsidR="00665D56" w:rsidRPr="0049723C">
        <w:rPr>
          <w:rFonts w:ascii="Arial" w:hAnsi="Arial" w:cs="Arial"/>
          <w:sz w:val="22"/>
          <w:lang w:val="en-US"/>
        </w:rPr>
        <w:t>istovari</w:t>
      </w:r>
      <w:r w:rsidR="00665D56" w:rsidRPr="0049723C">
        <w:rPr>
          <w:rFonts w:ascii="Arial" w:hAnsi="Arial" w:cs="Arial"/>
          <w:sz w:val="22"/>
          <w:lang w:val="sr-Cyrl-CS"/>
        </w:rPr>
        <w:t xml:space="preserve">oce: </w:t>
      </w:r>
    </w:p>
    <w:p w14:paraId="06A40A8E" w14:textId="7CF77DA0" w:rsidR="00665D56" w:rsidRPr="0049723C" w:rsidRDefault="00665D56" w:rsidP="001C4B4F">
      <w:pPr>
        <w:spacing w:before="120" w:after="120"/>
        <w:ind w:firstLine="720"/>
        <w:jc w:val="both"/>
        <w:rPr>
          <w:rFonts w:ascii="Arial" w:hAnsi="Arial" w:cs="Arial"/>
          <w:sz w:val="22"/>
          <w:lang w:val="sr-Cyrl-CS"/>
        </w:rPr>
      </w:pPr>
      <w:r w:rsidRPr="0049723C">
        <w:rPr>
          <w:rFonts w:ascii="Arial" w:hAnsi="Arial" w:cs="Arial"/>
          <w:sz w:val="22"/>
          <w:lang w:val="sr-Cyrl-CS"/>
        </w:rPr>
        <w:t xml:space="preserve">1) </w:t>
      </w:r>
      <w:r w:rsidRPr="0049723C">
        <w:rPr>
          <w:rFonts w:ascii="Arial" w:hAnsi="Arial" w:cs="Arial"/>
          <w:sz w:val="22"/>
          <w:lang w:val="en-US"/>
        </w:rPr>
        <w:t>prim</w:t>
      </w:r>
      <w:r w:rsidR="00D170C1" w:rsidRPr="0049723C">
        <w:rPr>
          <w:rFonts w:ascii="Arial" w:hAnsi="Arial" w:cs="Arial"/>
          <w:sz w:val="22"/>
          <w:lang w:val="en-US"/>
        </w:rPr>
        <w:t>j</w:t>
      </w:r>
      <w:r w:rsidRPr="0049723C">
        <w:rPr>
          <w:rFonts w:ascii="Arial" w:hAnsi="Arial" w:cs="Arial"/>
          <w:sz w:val="22"/>
          <w:lang w:val="en-US"/>
        </w:rPr>
        <w:t>enjuju</w:t>
      </w:r>
      <w:r w:rsidRPr="0049723C">
        <w:rPr>
          <w:rFonts w:ascii="Arial" w:hAnsi="Arial" w:cs="Arial"/>
          <w:sz w:val="22"/>
          <w:lang w:val="sr-Cyrl-CS"/>
        </w:rPr>
        <w:t xml:space="preserve"> </w:t>
      </w:r>
      <w:r w:rsidRPr="0049723C">
        <w:rPr>
          <w:rFonts w:ascii="Arial" w:hAnsi="Arial" w:cs="Arial"/>
          <w:sz w:val="22"/>
          <w:lang w:val="en-US"/>
        </w:rPr>
        <w:t>potrebne</w:t>
      </w:r>
      <w:r w:rsidRPr="0049723C">
        <w:rPr>
          <w:rFonts w:ascii="Arial" w:hAnsi="Arial" w:cs="Arial"/>
          <w:sz w:val="22"/>
          <w:lang w:val="sr-Cyrl-CS"/>
        </w:rPr>
        <w:t xml:space="preserve"> </w:t>
      </w:r>
      <w:r w:rsidRPr="0049723C">
        <w:rPr>
          <w:rFonts w:ascii="Arial" w:hAnsi="Arial" w:cs="Arial"/>
          <w:sz w:val="22"/>
          <w:lang w:val="en-US"/>
        </w:rPr>
        <w:t>m</w:t>
      </w:r>
      <w:r w:rsidR="00D170C1" w:rsidRPr="0049723C">
        <w:rPr>
          <w:rFonts w:ascii="Arial" w:hAnsi="Arial" w:cs="Arial"/>
          <w:sz w:val="22"/>
          <w:lang w:val="en-US"/>
        </w:rPr>
        <w:t>j</w:t>
      </w:r>
      <w:r w:rsidRPr="0049723C">
        <w:rPr>
          <w:rFonts w:ascii="Arial" w:hAnsi="Arial" w:cs="Arial"/>
          <w:sz w:val="22"/>
          <w:lang w:val="en-US"/>
        </w:rPr>
        <w:t>ere</w:t>
      </w:r>
      <w:r w:rsidRPr="0049723C">
        <w:rPr>
          <w:rFonts w:ascii="Arial" w:hAnsi="Arial" w:cs="Arial"/>
          <w:sz w:val="22"/>
          <w:lang w:val="sr-Cyrl-CS"/>
        </w:rPr>
        <w:t xml:space="preserve"> </w:t>
      </w:r>
      <w:r w:rsidRPr="0049723C">
        <w:rPr>
          <w:rFonts w:ascii="Arial" w:hAnsi="Arial" w:cs="Arial"/>
          <w:sz w:val="22"/>
          <w:lang w:val="en-US"/>
        </w:rPr>
        <w:t>za</w:t>
      </w:r>
      <w:r w:rsidRPr="0049723C">
        <w:rPr>
          <w:rFonts w:ascii="Arial" w:hAnsi="Arial" w:cs="Arial"/>
          <w:sz w:val="22"/>
          <w:lang w:val="sr-Cyrl-CS"/>
        </w:rPr>
        <w:t xml:space="preserve"> </w:t>
      </w:r>
      <w:r w:rsidRPr="0049723C">
        <w:rPr>
          <w:rFonts w:ascii="Arial" w:hAnsi="Arial" w:cs="Arial"/>
          <w:sz w:val="22"/>
          <w:lang w:val="en-US"/>
        </w:rPr>
        <w:t>upravljanje</w:t>
      </w:r>
      <w:r w:rsidRPr="0049723C">
        <w:rPr>
          <w:rFonts w:ascii="Arial" w:hAnsi="Arial" w:cs="Arial"/>
          <w:sz w:val="22"/>
          <w:lang w:val="sr-Cyrl-CS"/>
        </w:rPr>
        <w:t xml:space="preserve"> </w:t>
      </w:r>
      <w:r w:rsidRPr="0049723C">
        <w:rPr>
          <w:rFonts w:ascii="Arial" w:hAnsi="Arial" w:cs="Arial"/>
          <w:sz w:val="22"/>
          <w:lang w:val="en-US"/>
        </w:rPr>
        <w:t>rizicima</w:t>
      </w:r>
      <w:r w:rsidRPr="0049723C">
        <w:rPr>
          <w:rFonts w:ascii="Arial" w:hAnsi="Arial" w:cs="Arial"/>
          <w:sz w:val="22"/>
          <w:lang w:val="sr-Cyrl-CS"/>
        </w:rPr>
        <w:t xml:space="preserve">, </w:t>
      </w:r>
      <w:r w:rsidRPr="0049723C">
        <w:rPr>
          <w:rFonts w:ascii="Arial" w:hAnsi="Arial" w:cs="Arial"/>
          <w:sz w:val="22"/>
          <w:lang w:val="en-US"/>
        </w:rPr>
        <w:t>prema</w:t>
      </w:r>
      <w:r w:rsidRPr="0049723C">
        <w:rPr>
          <w:rFonts w:ascii="Arial" w:hAnsi="Arial" w:cs="Arial"/>
          <w:sz w:val="22"/>
          <w:lang w:val="sr-Cyrl-CS"/>
        </w:rPr>
        <w:t xml:space="preserve"> </w:t>
      </w:r>
      <w:r w:rsidRPr="0049723C">
        <w:rPr>
          <w:rFonts w:ascii="Arial" w:hAnsi="Arial" w:cs="Arial"/>
          <w:sz w:val="22"/>
          <w:lang w:val="en-US"/>
        </w:rPr>
        <w:t>potrebi</w:t>
      </w:r>
      <w:r w:rsidRPr="0049723C">
        <w:rPr>
          <w:rFonts w:ascii="Arial" w:hAnsi="Arial" w:cs="Arial"/>
          <w:sz w:val="22"/>
          <w:lang w:val="sr-Cyrl-CS"/>
        </w:rPr>
        <w:t xml:space="preserve">, </w:t>
      </w:r>
      <w:r w:rsidRPr="0049723C">
        <w:rPr>
          <w:rFonts w:ascii="Arial" w:hAnsi="Arial" w:cs="Arial"/>
          <w:sz w:val="22"/>
          <w:lang w:val="en-US"/>
        </w:rPr>
        <w:t>u</w:t>
      </w:r>
      <w:r w:rsidRPr="0049723C">
        <w:rPr>
          <w:rFonts w:ascii="Arial" w:hAnsi="Arial" w:cs="Arial"/>
          <w:sz w:val="22"/>
          <w:lang w:val="sr-Cyrl-CS"/>
        </w:rPr>
        <w:t xml:space="preserve"> </w:t>
      </w:r>
      <w:r w:rsidRPr="0049723C">
        <w:rPr>
          <w:rFonts w:ascii="Arial" w:hAnsi="Arial" w:cs="Arial"/>
          <w:sz w:val="22"/>
          <w:lang w:val="en-US"/>
        </w:rPr>
        <w:t>saradnji</w:t>
      </w:r>
      <w:r w:rsidRPr="0049723C">
        <w:rPr>
          <w:rFonts w:ascii="Arial" w:hAnsi="Arial" w:cs="Arial"/>
          <w:sz w:val="22"/>
          <w:lang w:val="sr-Cyrl-CS"/>
        </w:rPr>
        <w:t xml:space="preserve"> </w:t>
      </w:r>
      <w:r w:rsidRPr="0049723C">
        <w:rPr>
          <w:rFonts w:ascii="Arial" w:hAnsi="Arial" w:cs="Arial"/>
          <w:sz w:val="22"/>
          <w:lang w:val="en-US"/>
        </w:rPr>
        <w:t>s</w:t>
      </w:r>
      <w:r w:rsidRPr="0049723C">
        <w:rPr>
          <w:rFonts w:ascii="Arial" w:hAnsi="Arial" w:cs="Arial"/>
          <w:sz w:val="22"/>
          <w:lang w:val="sr-Cyrl-CS"/>
        </w:rPr>
        <w:t xml:space="preserve"> </w:t>
      </w:r>
      <w:r w:rsidRPr="0049723C">
        <w:rPr>
          <w:rFonts w:ascii="Arial" w:hAnsi="Arial" w:cs="Arial"/>
          <w:sz w:val="22"/>
          <w:lang w:val="en-US"/>
        </w:rPr>
        <w:t>drugim</w:t>
      </w:r>
      <w:r w:rsidRPr="0049723C">
        <w:rPr>
          <w:rFonts w:ascii="Arial" w:hAnsi="Arial" w:cs="Arial"/>
          <w:sz w:val="22"/>
          <w:lang w:val="sr-Cyrl-CS"/>
        </w:rPr>
        <w:t xml:space="preserve"> </w:t>
      </w:r>
      <w:r w:rsidRPr="0049723C">
        <w:rPr>
          <w:rFonts w:ascii="Arial" w:hAnsi="Arial" w:cs="Arial"/>
          <w:sz w:val="22"/>
          <w:lang w:val="en-US"/>
        </w:rPr>
        <w:t>u</w:t>
      </w:r>
      <w:r w:rsidRPr="0049723C">
        <w:rPr>
          <w:rFonts w:ascii="Arial" w:hAnsi="Arial" w:cs="Arial"/>
          <w:sz w:val="22"/>
          <w:lang w:val="sr-Cyrl-CS"/>
        </w:rPr>
        <w:t>č</w:t>
      </w:r>
      <w:r w:rsidRPr="0049723C">
        <w:rPr>
          <w:rFonts w:ascii="Arial" w:hAnsi="Arial" w:cs="Arial"/>
          <w:sz w:val="22"/>
          <w:lang w:val="en-US"/>
        </w:rPr>
        <w:t>esnicima</w:t>
      </w:r>
      <w:r w:rsidRPr="0049723C">
        <w:rPr>
          <w:rFonts w:ascii="Arial" w:hAnsi="Arial" w:cs="Arial"/>
          <w:sz w:val="22"/>
          <w:lang w:val="sr-Cyrl-CS"/>
        </w:rPr>
        <w:t>;</w:t>
      </w:r>
    </w:p>
    <w:p w14:paraId="5E359737" w14:textId="4AD627F0" w:rsidR="00665D56" w:rsidRPr="0049723C" w:rsidRDefault="00665D56" w:rsidP="001C4B4F">
      <w:pPr>
        <w:spacing w:before="120" w:after="120"/>
        <w:ind w:firstLine="720"/>
        <w:jc w:val="both"/>
        <w:rPr>
          <w:rFonts w:ascii="Arial" w:hAnsi="Arial" w:cs="Arial"/>
          <w:sz w:val="22"/>
          <w:lang w:val="sr-Cyrl-CS"/>
        </w:rPr>
      </w:pPr>
      <w:r w:rsidRPr="0049723C">
        <w:rPr>
          <w:rFonts w:ascii="Arial" w:hAnsi="Arial" w:cs="Arial"/>
          <w:sz w:val="22"/>
          <w:lang w:val="sr-Cyrl-CS"/>
        </w:rPr>
        <w:t xml:space="preserve">2) </w:t>
      </w:r>
      <w:r w:rsidRPr="0049723C">
        <w:rPr>
          <w:rFonts w:ascii="Arial" w:hAnsi="Arial" w:cs="Arial"/>
          <w:sz w:val="22"/>
          <w:lang w:val="en-US"/>
        </w:rPr>
        <w:t>obezb</w:t>
      </w:r>
      <w:r w:rsidR="00D170C1" w:rsidRPr="0049723C">
        <w:rPr>
          <w:rFonts w:ascii="Arial" w:hAnsi="Arial" w:cs="Arial"/>
          <w:sz w:val="22"/>
          <w:lang w:val="en-US"/>
        </w:rPr>
        <w:t>j</w:t>
      </w:r>
      <w:r w:rsidRPr="0049723C">
        <w:rPr>
          <w:rFonts w:ascii="Arial" w:hAnsi="Arial" w:cs="Arial"/>
          <w:sz w:val="22"/>
          <w:lang w:val="en-US"/>
        </w:rPr>
        <w:t>e</w:t>
      </w:r>
      <w:r w:rsidRPr="0049723C">
        <w:rPr>
          <w:rFonts w:ascii="Arial" w:hAnsi="Arial" w:cs="Arial"/>
          <w:sz w:val="22"/>
          <w:lang w:val="sr-Cyrl-CS"/>
        </w:rPr>
        <w:t>đ</w:t>
      </w:r>
      <w:r w:rsidRPr="0049723C">
        <w:rPr>
          <w:rFonts w:ascii="Arial" w:hAnsi="Arial" w:cs="Arial"/>
          <w:sz w:val="22"/>
          <w:lang w:val="en-US"/>
        </w:rPr>
        <w:t>uju</w:t>
      </w:r>
      <w:r w:rsidRPr="0049723C">
        <w:rPr>
          <w:rFonts w:ascii="Arial" w:hAnsi="Arial" w:cs="Arial"/>
          <w:sz w:val="22"/>
          <w:lang w:val="sr-Cyrl-CS"/>
        </w:rPr>
        <w:t xml:space="preserve"> </w:t>
      </w:r>
      <w:r w:rsidRPr="0049723C">
        <w:rPr>
          <w:rFonts w:ascii="Arial" w:hAnsi="Arial" w:cs="Arial"/>
          <w:sz w:val="22"/>
          <w:lang w:val="en-US"/>
        </w:rPr>
        <w:t>da</w:t>
      </w:r>
      <w:r w:rsidRPr="0049723C">
        <w:rPr>
          <w:rFonts w:ascii="Arial" w:hAnsi="Arial" w:cs="Arial"/>
          <w:sz w:val="22"/>
          <w:lang w:val="sr-Cyrl-CS"/>
        </w:rPr>
        <w:t xml:space="preserve"> </w:t>
      </w:r>
      <w:r w:rsidRPr="0049723C">
        <w:rPr>
          <w:rFonts w:ascii="Arial" w:hAnsi="Arial" w:cs="Arial"/>
          <w:sz w:val="22"/>
          <w:lang w:val="en-US"/>
        </w:rPr>
        <w:t>podsistemi</w:t>
      </w:r>
      <w:r w:rsidRPr="0049723C">
        <w:rPr>
          <w:rFonts w:ascii="Arial" w:hAnsi="Arial" w:cs="Arial"/>
          <w:sz w:val="22"/>
          <w:lang w:val="sr-Cyrl-CS"/>
        </w:rPr>
        <w:t xml:space="preserve">, </w:t>
      </w:r>
      <w:r w:rsidRPr="0049723C">
        <w:rPr>
          <w:rFonts w:ascii="Arial" w:hAnsi="Arial" w:cs="Arial"/>
          <w:sz w:val="22"/>
          <w:lang w:val="en-US"/>
        </w:rPr>
        <w:t>pribor</w:t>
      </w:r>
      <w:r w:rsidRPr="0049723C">
        <w:rPr>
          <w:rFonts w:ascii="Arial" w:hAnsi="Arial" w:cs="Arial"/>
          <w:sz w:val="22"/>
          <w:lang w:val="sr-Cyrl-CS"/>
        </w:rPr>
        <w:t xml:space="preserve">, </w:t>
      </w:r>
      <w:r w:rsidRPr="0049723C">
        <w:rPr>
          <w:rFonts w:ascii="Arial" w:hAnsi="Arial" w:cs="Arial"/>
          <w:sz w:val="22"/>
          <w:lang w:val="en-US"/>
        </w:rPr>
        <w:t>oprema</w:t>
      </w:r>
      <w:r w:rsidRPr="0049723C">
        <w:rPr>
          <w:rFonts w:ascii="Arial" w:hAnsi="Arial" w:cs="Arial"/>
          <w:sz w:val="22"/>
          <w:lang w:val="sr-Cyrl-CS"/>
        </w:rPr>
        <w:t xml:space="preserve"> </w:t>
      </w:r>
      <w:r w:rsidRPr="0049723C">
        <w:rPr>
          <w:rFonts w:ascii="Arial" w:hAnsi="Arial" w:cs="Arial"/>
          <w:sz w:val="22"/>
          <w:lang w:val="en-US"/>
        </w:rPr>
        <w:t>i</w:t>
      </w:r>
      <w:r w:rsidRPr="0049723C">
        <w:rPr>
          <w:rFonts w:ascii="Arial" w:hAnsi="Arial" w:cs="Arial"/>
          <w:sz w:val="22"/>
          <w:lang w:val="sr-Cyrl-CS"/>
        </w:rPr>
        <w:t xml:space="preserve"> </w:t>
      </w:r>
      <w:r w:rsidRPr="0049723C">
        <w:rPr>
          <w:rFonts w:ascii="Arial" w:hAnsi="Arial" w:cs="Arial"/>
          <w:sz w:val="22"/>
          <w:lang w:val="en-US"/>
        </w:rPr>
        <w:t>usluge</w:t>
      </w:r>
      <w:r w:rsidRPr="0049723C">
        <w:rPr>
          <w:rFonts w:ascii="Arial" w:hAnsi="Arial" w:cs="Arial"/>
          <w:sz w:val="22"/>
          <w:lang w:val="sr-Cyrl-CS"/>
        </w:rPr>
        <w:t xml:space="preserve"> </w:t>
      </w:r>
      <w:r w:rsidRPr="0049723C">
        <w:rPr>
          <w:rFonts w:ascii="Arial" w:hAnsi="Arial" w:cs="Arial"/>
          <w:sz w:val="22"/>
          <w:lang w:val="en-US"/>
        </w:rPr>
        <w:t>koje</w:t>
      </w:r>
      <w:r w:rsidRPr="0049723C">
        <w:rPr>
          <w:rFonts w:ascii="Arial" w:hAnsi="Arial" w:cs="Arial"/>
          <w:sz w:val="22"/>
          <w:lang w:val="sr-Cyrl-CS"/>
        </w:rPr>
        <w:t xml:space="preserve"> </w:t>
      </w:r>
      <w:r w:rsidRPr="0049723C">
        <w:rPr>
          <w:rFonts w:ascii="Arial" w:hAnsi="Arial" w:cs="Arial"/>
          <w:sz w:val="22"/>
          <w:lang w:val="en-US"/>
        </w:rPr>
        <w:t>pru</w:t>
      </w:r>
      <w:r w:rsidRPr="0049723C">
        <w:rPr>
          <w:rFonts w:ascii="Arial" w:hAnsi="Arial" w:cs="Arial"/>
          <w:sz w:val="22"/>
          <w:lang w:val="sr-Cyrl-CS"/>
        </w:rPr>
        <w:t>ž</w:t>
      </w:r>
      <w:r w:rsidRPr="0049723C">
        <w:rPr>
          <w:rFonts w:ascii="Arial" w:hAnsi="Arial" w:cs="Arial"/>
          <w:sz w:val="22"/>
          <w:lang w:val="en-US"/>
        </w:rPr>
        <w:t>aju</w:t>
      </w:r>
      <w:r w:rsidRPr="0049723C">
        <w:rPr>
          <w:rFonts w:ascii="Arial" w:hAnsi="Arial" w:cs="Arial"/>
          <w:sz w:val="22"/>
          <w:lang w:val="sr-Cyrl-CS"/>
        </w:rPr>
        <w:t xml:space="preserve"> </w:t>
      </w:r>
      <w:r w:rsidRPr="0049723C">
        <w:rPr>
          <w:rFonts w:ascii="Arial" w:hAnsi="Arial" w:cs="Arial"/>
          <w:sz w:val="22"/>
          <w:lang w:val="en-US"/>
        </w:rPr>
        <w:t>ispunjavaju</w:t>
      </w:r>
      <w:r w:rsidRPr="0049723C">
        <w:rPr>
          <w:rFonts w:ascii="Arial" w:hAnsi="Arial" w:cs="Arial"/>
          <w:sz w:val="22"/>
          <w:lang w:val="sr-Cyrl-CS"/>
        </w:rPr>
        <w:t xml:space="preserve"> </w:t>
      </w:r>
      <w:r w:rsidRPr="0049723C">
        <w:rPr>
          <w:rFonts w:ascii="Arial" w:hAnsi="Arial" w:cs="Arial"/>
          <w:sz w:val="22"/>
          <w:lang w:val="en-US"/>
        </w:rPr>
        <w:t>propisane</w:t>
      </w:r>
      <w:r w:rsidRPr="0049723C">
        <w:rPr>
          <w:rFonts w:ascii="Arial" w:hAnsi="Arial" w:cs="Arial"/>
          <w:sz w:val="22"/>
          <w:lang w:val="sr-Cyrl-CS"/>
        </w:rPr>
        <w:t xml:space="preserve"> </w:t>
      </w:r>
      <w:r w:rsidRPr="0049723C">
        <w:rPr>
          <w:rFonts w:ascii="Arial" w:hAnsi="Arial" w:cs="Arial"/>
          <w:sz w:val="22"/>
          <w:lang w:val="en-US"/>
        </w:rPr>
        <w:t>zaht</w:t>
      </w:r>
      <w:r w:rsidR="00D170C1" w:rsidRPr="0049723C">
        <w:rPr>
          <w:rFonts w:ascii="Arial" w:hAnsi="Arial" w:cs="Arial"/>
          <w:sz w:val="22"/>
          <w:lang w:val="en-US"/>
        </w:rPr>
        <w:t>j</w:t>
      </w:r>
      <w:r w:rsidRPr="0049723C">
        <w:rPr>
          <w:rFonts w:ascii="Arial" w:hAnsi="Arial" w:cs="Arial"/>
          <w:sz w:val="22"/>
          <w:lang w:val="en-US"/>
        </w:rPr>
        <w:t>eve</w:t>
      </w:r>
      <w:r w:rsidRPr="0049723C">
        <w:rPr>
          <w:rFonts w:ascii="Arial" w:hAnsi="Arial" w:cs="Arial"/>
          <w:sz w:val="22"/>
          <w:lang w:val="sr-Cyrl-CS"/>
        </w:rPr>
        <w:t xml:space="preserve"> </w:t>
      </w:r>
      <w:r w:rsidRPr="0049723C">
        <w:rPr>
          <w:rFonts w:ascii="Arial" w:hAnsi="Arial" w:cs="Arial"/>
          <w:sz w:val="22"/>
          <w:lang w:val="en-US"/>
        </w:rPr>
        <w:t>i</w:t>
      </w:r>
      <w:r w:rsidRPr="0049723C">
        <w:rPr>
          <w:rFonts w:ascii="Arial" w:hAnsi="Arial" w:cs="Arial"/>
          <w:sz w:val="22"/>
          <w:lang w:val="sr-Cyrl-CS"/>
        </w:rPr>
        <w:t xml:space="preserve"> </w:t>
      </w:r>
      <w:r w:rsidRPr="0049723C">
        <w:rPr>
          <w:rFonts w:ascii="Arial" w:hAnsi="Arial" w:cs="Arial"/>
          <w:sz w:val="22"/>
          <w:lang w:val="en-US"/>
        </w:rPr>
        <w:t>uslove</w:t>
      </w:r>
      <w:r w:rsidRPr="0049723C">
        <w:rPr>
          <w:rFonts w:ascii="Arial" w:hAnsi="Arial" w:cs="Arial"/>
          <w:sz w:val="22"/>
          <w:lang w:val="sr-Cyrl-CS"/>
        </w:rPr>
        <w:t xml:space="preserve"> </w:t>
      </w:r>
      <w:r w:rsidRPr="0049723C">
        <w:rPr>
          <w:rFonts w:ascii="Arial" w:hAnsi="Arial" w:cs="Arial"/>
          <w:sz w:val="22"/>
          <w:lang w:val="en-US"/>
        </w:rPr>
        <w:t>kori</w:t>
      </w:r>
      <w:r w:rsidRPr="0049723C">
        <w:rPr>
          <w:rFonts w:ascii="Arial" w:hAnsi="Arial" w:cs="Arial"/>
          <w:sz w:val="22"/>
          <w:lang w:val="sr-Cyrl-CS"/>
        </w:rPr>
        <w:t>šć</w:t>
      </w:r>
      <w:r w:rsidRPr="0049723C">
        <w:rPr>
          <w:rFonts w:ascii="Arial" w:hAnsi="Arial" w:cs="Arial"/>
          <w:sz w:val="22"/>
          <w:lang w:val="en-US"/>
        </w:rPr>
        <w:t>enja</w:t>
      </w:r>
      <w:r w:rsidRPr="0049723C">
        <w:rPr>
          <w:rFonts w:ascii="Arial" w:hAnsi="Arial" w:cs="Arial"/>
          <w:sz w:val="22"/>
          <w:lang w:val="sr-Cyrl-CS"/>
        </w:rPr>
        <w:t xml:space="preserve"> </w:t>
      </w:r>
      <w:r w:rsidRPr="0049723C">
        <w:rPr>
          <w:rFonts w:ascii="Arial" w:hAnsi="Arial" w:cs="Arial"/>
          <w:sz w:val="22"/>
          <w:lang w:val="en-US"/>
        </w:rPr>
        <w:t>kako</w:t>
      </w:r>
      <w:r w:rsidRPr="0049723C">
        <w:rPr>
          <w:rFonts w:ascii="Arial" w:hAnsi="Arial" w:cs="Arial"/>
          <w:sz w:val="22"/>
          <w:lang w:val="sr-Cyrl-CS"/>
        </w:rPr>
        <w:t xml:space="preserve"> </w:t>
      </w:r>
      <w:r w:rsidRPr="0049723C">
        <w:rPr>
          <w:rFonts w:ascii="Arial" w:hAnsi="Arial" w:cs="Arial"/>
          <w:sz w:val="22"/>
          <w:lang w:val="en-US"/>
        </w:rPr>
        <w:t>bi</w:t>
      </w:r>
      <w:r w:rsidRPr="0049723C">
        <w:rPr>
          <w:rFonts w:ascii="Arial" w:hAnsi="Arial" w:cs="Arial"/>
          <w:sz w:val="22"/>
          <w:lang w:val="sr-Cyrl-CS"/>
        </w:rPr>
        <w:t xml:space="preserve"> </w:t>
      </w:r>
      <w:r w:rsidRPr="0049723C">
        <w:rPr>
          <w:rFonts w:ascii="Arial" w:hAnsi="Arial" w:cs="Arial"/>
          <w:sz w:val="22"/>
          <w:lang w:val="en-US"/>
        </w:rPr>
        <w:t>ih</w:t>
      </w:r>
      <w:r w:rsidRPr="0049723C">
        <w:rPr>
          <w:rFonts w:ascii="Arial" w:hAnsi="Arial" w:cs="Arial"/>
          <w:sz w:val="22"/>
          <w:lang w:val="sr-Cyrl-CS"/>
        </w:rPr>
        <w:t xml:space="preserve"> željezn</w:t>
      </w:r>
      <w:r w:rsidRPr="0049723C">
        <w:rPr>
          <w:rFonts w:ascii="Arial" w:hAnsi="Arial" w:cs="Arial"/>
          <w:sz w:val="22"/>
          <w:lang w:val="en-US"/>
        </w:rPr>
        <w:t>i</w:t>
      </w:r>
      <w:r w:rsidRPr="0049723C">
        <w:rPr>
          <w:rFonts w:ascii="Arial" w:hAnsi="Arial" w:cs="Arial"/>
          <w:sz w:val="22"/>
          <w:lang w:val="sr-Cyrl-CS"/>
        </w:rPr>
        <w:t>č</w:t>
      </w:r>
      <w:r w:rsidRPr="0049723C">
        <w:rPr>
          <w:rFonts w:ascii="Arial" w:hAnsi="Arial" w:cs="Arial"/>
          <w:sz w:val="22"/>
          <w:lang w:val="en-US"/>
        </w:rPr>
        <w:t>ki</w:t>
      </w:r>
      <w:r w:rsidRPr="0049723C">
        <w:rPr>
          <w:rFonts w:ascii="Arial" w:hAnsi="Arial" w:cs="Arial"/>
          <w:sz w:val="22"/>
          <w:lang w:val="sr-Cyrl-CS"/>
        </w:rPr>
        <w:t xml:space="preserve"> </w:t>
      </w:r>
      <w:r w:rsidRPr="0049723C">
        <w:rPr>
          <w:rFonts w:ascii="Arial" w:hAnsi="Arial" w:cs="Arial"/>
          <w:sz w:val="22"/>
          <w:lang w:val="en-US"/>
        </w:rPr>
        <w:t>prevoznik</w:t>
      </w:r>
      <w:r w:rsidRPr="0049723C">
        <w:rPr>
          <w:rFonts w:ascii="Arial" w:hAnsi="Arial" w:cs="Arial"/>
          <w:sz w:val="22"/>
          <w:lang w:val="sr-Cyrl-CS"/>
        </w:rPr>
        <w:t xml:space="preserve"> </w:t>
      </w:r>
      <w:r w:rsidRPr="0049723C">
        <w:rPr>
          <w:rFonts w:ascii="Arial" w:hAnsi="Arial" w:cs="Arial"/>
          <w:sz w:val="22"/>
          <w:lang w:val="en-US"/>
        </w:rPr>
        <w:t>i</w:t>
      </w:r>
      <w:r w:rsidRPr="0049723C">
        <w:rPr>
          <w:rFonts w:ascii="Arial" w:hAnsi="Arial" w:cs="Arial"/>
          <w:sz w:val="22"/>
          <w:lang w:val="sr-Cyrl-CS"/>
        </w:rPr>
        <w:t>/</w:t>
      </w:r>
      <w:r w:rsidRPr="0049723C">
        <w:rPr>
          <w:rFonts w:ascii="Arial" w:hAnsi="Arial" w:cs="Arial"/>
          <w:sz w:val="22"/>
          <w:lang w:val="en-US"/>
        </w:rPr>
        <w:t>ili</w:t>
      </w:r>
      <w:r w:rsidRPr="0049723C">
        <w:rPr>
          <w:rFonts w:ascii="Arial" w:hAnsi="Arial" w:cs="Arial"/>
          <w:sz w:val="22"/>
          <w:lang w:val="sr-Cyrl-CS"/>
        </w:rPr>
        <w:t xml:space="preserve"> </w:t>
      </w:r>
      <w:r w:rsidRPr="0049723C">
        <w:rPr>
          <w:rFonts w:ascii="Arial" w:hAnsi="Arial" w:cs="Arial"/>
          <w:sz w:val="22"/>
          <w:lang w:val="en-US"/>
        </w:rPr>
        <w:t>upravlja</w:t>
      </w:r>
      <w:r w:rsidRPr="0049723C">
        <w:rPr>
          <w:rFonts w:ascii="Arial" w:hAnsi="Arial" w:cs="Arial"/>
          <w:sz w:val="22"/>
          <w:lang w:val="sr-Cyrl-CS"/>
        </w:rPr>
        <w:t xml:space="preserve">č </w:t>
      </w:r>
      <w:r w:rsidRPr="0049723C">
        <w:rPr>
          <w:rFonts w:ascii="Arial" w:hAnsi="Arial" w:cs="Arial"/>
          <w:sz w:val="22"/>
          <w:lang w:val="en-US"/>
        </w:rPr>
        <w:t>mogao</w:t>
      </w:r>
      <w:r w:rsidRPr="0049723C">
        <w:rPr>
          <w:rFonts w:ascii="Arial" w:hAnsi="Arial" w:cs="Arial"/>
          <w:sz w:val="22"/>
          <w:lang w:val="sr-Cyrl-CS"/>
        </w:rPr>
        <w:t xml:space="preserve"> </w:t>
      </w:r>
      <w:r w:rsidRPr="0049723C">
        <w:rPr>
          <w:rFonts w:ascii="Arial" w:hAnsi="Arial" w:cs="Arial"/>
          <w:sz w:val="22"/>
          <w:lang w:val="en-US"/>
        </w:rPr>
        <w:t>koristiti</w:t>
      </w:r>
      <w:r w:rsidRPr="0049723C">
        <w:rPr>
          <w:rFonts w:ascii="Arial" w:hAnsi="Arial" w:cs="Arial"/>
          <w:sz w:val="22"/>
          <w:lang w:val="sr-Cyrl-CS"/>
        </w:rPr>
        <w:t xml:space="preserve"> </w:t>
      </w:r>
      <w:r w:rsidRPr="0049723C">
        <w:rPr>
          <w:rFonts w:ascii="Arial" w:hAnsi="Arial" w:cs="Arial"/>
          <w:sz w:val="22"/>
          <w:lang w:val="en-US"/>
        </w:rPr>
        <w:t>na</w:t>
      </w:r>
      <w:r w:rsidRPr="0049723C">
        <w:rPr>
          <w:rFonts w:ascii="Arial" w:hAnsi="Arial" w:cs="Arial"/>
          <w:sz w:val="22"/>
          <w:lang w:val="sr-Cyrl-CS"/>
        </w:rPr>
        <w:t xml:space="preserve"> </w:t>
      </w:r>
      <w:r w:rsidRPr="0049723C">
        <w:rPr>
          <w:rFonts w:ascii="Arial" w:hAnsi="Arial" w:cs="Arial"/>
          <w:sz w:val="22"/>
          <w:lang w:val="en-US"/>
        </w:rPr>
        <w:t>bezb</w:t>
      </w:r>
      <w:r w:rsidR="00D170C1" w:rsidRPr="0049723C">
        <w:rPr>
          <w:rFonts w:ascii="Arial" w:hAnsi="Arial" w:cs="Arial"/>
          <w:sz w:val="22"/>
          <w:lang w:val="en-US"/>
        </w:rPr>
        <w:t>j</w:t>
      </w:r>
      <w:r w:rsidRPr="0049723C">
        <w:rPr>
          <w:rFonts w:ascii="Arial" w:hAnsi="Arial" w:cs="Arial"/>
          <w:sz w:val="22"/>
          <w:lang w:val="en-US"/>
        </w:rPr>
        <w:t>edan</w:t>
      </w:r>
      <w:r w:rsidRPr="0049723C">
        <w:rPr>
          <w:rFonts w:ascii="Arial" w:hAnsi="Arial" w:cs="Arial"/>
          <w:sz w:val="22"/>
          <w:lang w:val="sr-Cyrl-CS"/>
        </w:rPr>
        <w:t xml:space="preserve"> </w:t>
      </w:r>
      <w:r w:rsidRPr="0049723C">
        <w:rPr>
          <w:rFonts w:ascii="Arial" w:hAnsi="Arial" w:cs="Arial"/>
          <w:sz w:val="22"/>
          <w:lang w:val="en-US"/>
        </w:rPr>
        <w:t>na</w:t>
      </w:r>
      <w:r w:rsidRPr="0049723C">
        <w:rPr>
          <w:rFonts w:ascii="Arial" w:hAnsi="Arial" w:cs="Arial"/>
          <w:sz w:val="22"/>
          <w:lang w:val="sr-Cyrl-CS"/>
        </w:rPr>
        <w:t>č</w:t>
      </w:r>
      <w:r w:rsidRPr="0049723C">
        <w:rPr>
          <w:rFonts w:ascii="Arial" w:hAnsi="Arial" w:cs="Arial"/>
          <w:sz w:val="22"/>
          <w:lang w:val="en-US"/>
        </w:rPr>
        <w:t>in</w:t>
      </w:r>
      <w:r w:rsidRPr="0049723C">
        <w:rPr>
          <w:rFonts w:ascii="Arial" w:hAnsi="Arial" w:cs="Arial"/>
          <w:sz w:val="22"/>
          <w:lang w:val="sr-Cyrl-CS"/>
        </w:rPr>
        <w:t>.</w:t>
      </w:r>
    </w:p>
    <w:p w14:paraId="48F70A92" w14:textId="0BA6C1C9" w:rsidR="00665D56" w:rsidRPr="0049723C" w:rsidRDefault="00D170C1" w:rsidP="001C4B4F">
      <w:pPr>
        <w:spacing w:before="120" w:after="120"/>
        <w:ind w:firstLine="720"/>
        <w:jc w:val="both"/>
        <w:rPr>
          <w:rFonts w:ascii="Arial" w:hAnsi="Arial" w:cs="Arial"/>
          <w:sz w:val="22"/>
          <w:lang w:val="sr-Cyrl-CS"/>
        </w:rPr>
      </w:pPr>
      <w:r w:rsidRPr="0049723C">
        <w:rPr>
          <w:rFonts w:ascii="Arial" w:hAnsi="Arial" w:cs="Arial"/>
          <w:sz w:val="22"/>
        </w:rPr>
        <w:t xml:space="preserve">(7) </w:t>
      </w:r>
      <w:r w:rsidR="00665D56" w:rsidRPr="0049723C">
        <w:rPr>
          <w:rFonts w:ascii="Arial" w:hAnsi="Arial" w:cs="Arial"/>
          <w:sz w:val="22"/>
          <w:lang w:val="sr-Cyrl-CS"/>
        </w:rPr>
        <w:t>Željezn</w:t>
      </w:r>
      <w:r w:rsidR="00665D56" w:rsidRPr="0049723C">
        <w:rPr>
          <w:rFonts w:ascii="Arial" w:hAnsi="Arial" w:cs="Arial"/>
          <w:sz w:val="22"/>
          <w:lang w:val="en-US"/>
        </w:rPr>
        <w:t>i</w:t>
      </w:r>
      <w:r w:rsidR="00665D56" w:rsidRPr="0049723C">
        <w:rPr>
          <w:rFonts w:ascii="Arial" w:hAnsi="Arial" w:cs="Arial"/>
          <w:sz w:val="22"/>
          <w:lang w:val="sr-Cyrl-CS"/>
        </w:rPr>
        <w:t>č</w:t>
      </w:r>
      <w:r w:rsidR="00665D56" w:rsidRPr="0049723C">
        <w:rPr>
          <w:rFonts w:ascii="Arial" w:hAnsi="Arial" w:cs="Arial"/>
          <w:sz w:val="22"/>
          <w:lang w:val="en-US"/>
        </w:rPr>
        <w:t>ki</w:t>
      </w:r>
      <w:r w:rsidR="00665D56" w:rsidRPr="0049723C">
        <w:rPr>
          <w:rFonts w:ascii="Arial" w:hAnsi="Arial" w:cs="Arial"/>
          <w:sz w:val="22"/>
          <w:lang w:val="sr-Cyrl-CS"/>
        </w:rPr>
        <w:t xml:space="preserve"> </w:t>
      </w:r>
      <w:r w:rsidR="00665D56" w:rsidRPr="0049723C">
        <w:rPr>
          <w:rFonts w:ascii="Arial" w:hAnsi="Arial" w:cs="Arial"/>
          <w:sz w:val="22"/>
          <w:lang w:val="en-US"/>
        </w:rPr>
        <w:t>prevoznik</w:t>
      </w:r>
      <w:r w:rsidR="00665D56" w:rsidRPr="0049723C">
        <w:rPr>
          <w:rFonts w:ascii="Arial" w:hAnsi="Arial" w:cs="Arial"/>
          <w:sz w:val="22"/>
          <w:lang w:val="sr-Cyrl-CS"/>
        </w:rPr>
        <w:t xml:space="preserve">, </w:t>
      </w:r>
      <w:r w:rsidR="00665D56" w:rsidRPr="0049723C">
        <w:rPr>
          <w:rFonts w:ascii="Arial" w:hAnsi="Arial" w:cs="Arial"/>
          <w:sz w:val="22"/>
          <w:lang w:val="en-US"/>
        </w:rPr>
        <w:t>upravlja</w:t>
      </w:r>
      <w:r w:rsidR="00665D56" w:rsidRPr="0049723C">
        <w:rPr>
          <w:rFonts w:ascii="Arial" w:hAnsi="Arial" w:cs="Arial"/>
          <w:sz w:val="22"/>
          <w:lang w:val="sr-Cyrl-CS"/>
        </w:rPr>
        <w:t xml:space="preserve">č </w:t>
      </w:r>
      <w:r w:rsidR="00665D56" w:rsidRPr="0049723C">
        <w:rPr>
          <w:rFonts w:ascii="Arial" w:hAnsi="Arial" w:cs="Arial"/>
          <w:sz w:val="22"/>
          <w:lang w:val="en-US"/>
        </w:rPr>
        <w:t>i</w:t>
      </w:r>
      <w:r w:rsidR="00665D56" w:rsidRPr="0049723C">
        <w:rPr>
          <w:rFonts w:ascii="Arial" w:hAnsi="Arial" w:cs="Arial"/>
          <w:sz w:val="22"/>
          <w:lang w:val="sr-Cyrl-CS"/>
        </w:rPr>
        <w:t xml:space="preserve"> </w:t>
      </w:r>
      <w:r w:rsidR="00665D56" w:rsidRPr="0049723C">
        <w:rPr>
          <w:rFonts w:ascii="Arial" w:hAnsi="Arial" w:cs="Arial"/>
          <w:sz w:val="22"/>
          <w:lang w:val="en-US"/>
        </w:rPr>
        <w:t>svi</w:t>
      </w:r>
      <w:r w:rsidR="00665D56" w:rsidRPr="0049723C">
        <w:rPr>
          <w:rFonts w:ascii="Arial" w:hAnsi="Arial" w:cs="Arial"/>
          <w:sz w:val="22"/>
          <w:lang w:val="sr-Cyrl-CS"/>
        </w:rPr>
        <w:t xml:space="preserve"> </w:t>
      </w:r>
      <w:r w:rsidR="00665D56" w:rsidRPr="0049723C">
        <w:rPr>
          <w:rFonts w:ascii="Arial" w:hAnsi="Arial" w:cs="Arial"/>
          <w:sz w:val="22"/>
          <w:lang w:val="en-US"/>
        </w:rPr>
        <w:t>u</w:t>
      </w:r>
      <w:r w:rsidR="00665D56" w:rsidRPr="0049723C">
        <w:rPr>
          <w:rFonts w:ascii="Arial" w:hAnsi="Arial" w:cs="Arial"/>
          <w:sz w:val="22"/>
          <w:lang w:val="sr-Cyrl-CS"/>
        </w:rPr>
        <w:t>č</w:t>
      </w:r>
      <w:r w:rsidR="00665D56" w:rsidRPr="0049723C">
        <w:rPr>
          <w:rFonts w:ascii="Arial" w:hAnsi="Arial" w:cs="Arial"/>
          <w:sz w:val="22"/>
          <w:lang w:val="en-US"/>
        </w:rPr>
        <w:t>esnici</w:t>
      </w:r>
      <w:r w:rsidR="00665D56" w:rsidRPr="0049723C">
        <w:rPr>
          <w:rFonts w:ascii="Arial" w:hAnsi="Arial" w:cs="Arial"/>
          <w:sz w:val="22"/>
          <w:lang w:val="sr-Cyrl-CS"/>
        </w:rPr>
        <w:t xml:space="preserve"> </w:t>
      </w:r>
      <w:r w:rsidR="00665D56" w:rsidRPr="0049723C">
        <w:rPr>
          <w:rFonts w:ascii="Arial" w:hAnsi="Arial" w:cs="Arial"/>
          <w:sz w:val="22"/>
          <w:lang w:val="en-US"/>
        </w:rPr>
        <w:t>iz</w:t>
      </w:r>
      <w:r w:rsidR="00665D56" w:rsidRPr="0049723C">
        <w:rPr>
          <w:rFonts w:ascii="Arial" w:hAnsi="Arial" w:cs="Arial"/>
          <w:sz w:val="22"/>
          <w:lang w:val="sr-Cyrl-CS"/>
        </w:rPr>
        <w:t xml:space="preserve"> </w:t>
      </w:r>
      <w:r w:rsidR="00665D56" w:rsidRPr="0049723C">
        <w:rPr>
          <w:rFonts w:ascii="Arial" w:hAnsi="Arial" w:cs="Arial"/>
          <w:sz w:val="22"/>
          <w:lang w:val="en-US"/>
        </w:rPr>
        <w:t>stava</w:t>
      </w:r>
      <w:r w:rsidR="00665D56" w:rsidRPr="0049723C">
        <w:rPr>
          <w:rFonts w:ascii="Arial" w:hAnsi="Arial" w:cs="Arial"/>
          <w:sz w:val="22"/>
          <w:lang w:val="sr-Cyrl-CS"/>
        </w:rPr>
        <w:t xml:space="preserve"> 6 </w:t>
      </w:r>
      <w:r w:rsidR="00665D56" w:rsidRPr="0049723C">
        <w:rPr>
          <w:rFonts w:ascii="Arial" w:hAnsi="Arial" w:cs="Arial"/>
          <w:sz w:val="22"/>
          <w:lang w:val="en-US"/>
        </w:rPr>
        <w:t>ovog</w:t>
      </w:r>
      <w:r w:rsidR="00665D56" w:rsidRPr="0049723C">
        <w:rPr>
          <w:rFonts w:ascii="Arial" w:hAnsi="Arial" w:cs="Arial"/>
          <w:sz w:val="22"/>
          <w:lang w:val="sr-Cyrl-CS"/>
        </w:rPr>
        <w:t xml:space="preserve"> č</w:t>
      </w:r>
      <w:r w:rsidR="00665D56" w:rsidRPr="0049723C">
        <w:rPr>
          <w:rFonts w:ascii="Arial" w:hAnsi="Arial" w:cs="Arial"/>
          <w:sz w:val="22"/>
          <w:lang w:val="en-US"/>
        </w:rPr>
        <w:t>lana</w:t>
      </w:r>
      <w:r w:rsidR="00665D56" w:rsidRPr="0049723C">
        <w:rPr>
          <w:rFonts w:ascii="Arial" w:hAnsi="Arial" w:cs="Arial"/>
          <w:sz w:val="22"/>
          <w:lang w:val="sr-Cyrl-CS"/>
        </w:rPr>
        <w:t xml:space="preserve"> </w:t>
      </w:r>
      <w:r w:rsidR="00665D56" w:rsidRPr="0049723C">
        <w:rPr>
          <w:rFonts w:ascii="Arial" w:hAnsi="Arial" w:cs="Arial"/>
          <w:sz w:val="22"/>
          <w:lang w:val="en-US"/>
        </w:rPr>
        <w:t>koji</w:t>
      </w:r>
      <w:r w:rsidR="00665D56" w:rsidRPr="0049723C">
        <w:rPr>
          <w:rFonts w:ascii="Arial" w:hAnsi="Arial" w:cs="Arial"/>
          <w:sz w:val="22"/>
          <w:lang w:val="sr-Cyrl-CS"/>
        </w:rPr>
        <w:t xml:space="preserve"> </w:t>
      </w:r>
      <w:r w:rsidR="00665D56" w:rsidRPr="0049723C">
        <w:rPr>
          <w:rFonts w:ascii="Arial" w:hAnsi="Arial" w:cs="Arial"/>
          <w:sz w:val="22"/>
          <w:lang w:val="en-US"/>
        </w:rPr>
        <w:t>utvrde</w:t>
      </w:r>
      <w:r w:rsidR="00665D56" w:rsidRPr="0049723C">
        <w:rPr>
          <w:rFonts w:ascii="Arial" w:hAnsi="Arial" w:cs="Arial"/>
          <w:sz w:val="22"/>
          <w:lang w:val="sr-Cyrl-CS"/>
        </w:rPr>
        <w:t xml:space="preserve"> </w:t>
      </w:r>
      <w:r w:rsidR="00665D56" w:rsidRPr="0049723C">
        <w:rPr>
          <w:rFonts w:ascii="Arial" w:hAnsi="Arial" w:cs="Arial"/>
          <w:sz w:val="22"/>
          <w:lang w:val="en-US"/>
        </w:rPr>
        <w:t>bezb</w:t>
      </w:r>
      <w:r w:rsidRPr="0049723C">
        <w:rPr>
          <w:rFonts w:ascii="Arial" w:hAnsi="Arial" w:cs="Arial"/>
          <w:sz w:val="22"/>
          <w:lang w:val="en-US"/>
        </w:rPr>
        <w:t>j</w:t>
      </w:r>
      <w:r w:rsidR="00665D56" w:rsidRPr="0049723C">
        <w:rPr>
          <w:rFonts w:ascii="Arial" w:hAnsi="Arial" w:cs="Arial"/>
          <w:sz w:val="22"/>
          <w:lang w:val="en-US"/>
        </w:rPr>
        <w:t>ednosne</w:t>
      </w:r>
      <w:r w:rsidR="00665D56" w:rsidRPr="0049723C">
        <w:rPr>
          <w:rFonts w:ascii="Arial" w:hAnsi="Arial" w:cs="Arial"/>
          <w:sz w:val="22"/>
          <w:lang w:val="sr-Cyrl-CS"/>
        </w:rPr>
        <w:t xml:space="preserve"> </w:t>
      </w:r>
      <w:r w:rsidR="00665D56" w:rsidRPr="0049723C">
        <w:rPr>
          <w:rFonts w:ascii="Arial" w:hAnsi="Arial" w:cs="Arial"/>
          <w:sz w:val="22"/>
          <w:lang w:val="en-US"/>
        </w:rPr>
        <w:t>rizike</w:t>
      </w:r>
      <w:r w:rsidR="00665D56" w:rsidRPr="0049723C">
        <w:rPr>
          <w:rFonts w:ascii="Arial" w:hAnsi="Arial" w:cs="Arial"/>
          <w:sz w:val="22"/>
          <w:lang w:val="sr-Cyrl-CS"/>
        </w:rPr>
        <w:t xml:space="preserve"> </w:t>
      </w:r>
      <w:r w:rsidR="00665D56" w:rsidRPr="0049723C">
        <w:rPr>
          <w:rFonts w:ascii="Arial" w:hAnsi="Arial" w:cs="Arial"/>
          <w:sz w:val="22"/>
          <w:lang w:val="en-US"/>
        </w:rPr>
        <w:t>povezane</w:t>
      </w:r>
      <w:r w:rsidR="00665D56" w:rsidRPr="0049723C">
        <w:rPr>
          <w:rFonts w:ascii="Arial" w:hAnsi="Arial" w:cs="Arial"/>
          <w:sz w:val="22"/>
          <w:lang w:val="sr-Cyrl-CS"/>
        </w:rPr>
        <w:t xml:space="preserve"> </w:t>
      </w:r>
      <w:r w:rsidR="00665D56" w:rsidRPr="0049723C">
        <w:rPr>
          <w:rFonts w:ascii="Arial" w:hAnsi="Arial" w:cs="Arial"/>
          <w:sz w:val="22"/>
          <w:lang w:val="en-US"/>
        </w:rPr>
        <w:t>sa</w:t>
      </w:r>
      <w:r w:rsidR="00665D56" w:rsidRPr="0049723C">
        <w:rPr>
          <w:rFonts w:ascii="Arial" w:hAnsi="Arial" w:cs="Arial"/>
          <w:sz w:val="22"/>
          <w:lang w:val="sr-Cyrl-CS"/>
        </w:rPr>
        <w:t xml:space="preserve"> </w:t>
      </w:r>
      <w:r w:rsidR="00665D56" w:rsidRPr="0049723C">
        <w:rPr>
          <w:rFonts w:ascii="Arial" w:hAnsi="Arial" w:cs="Arial"/>
          <w:sz w:val="22"/>
          <w:lang w:val="en-US"/>
        </w:rPr>
        <w:t>kvarovima</w:t>
      </w:r>
      <w:r w:rsidR="00665D56" w:rsidRPr="0049723C">
        <w:rPr>
          <w:rFonts w:ascii="Arial" w:hAnsi="Arial" w:cs="Arial"/>
          <w:sz w:val="22"/>
          <w:lang w:val="sr-Cyrl-CS"/>
        </w:rPr>
        <w:t xml:space="preserve">, </w:t>
      </w:r>
      <w:r w:rsidR="00665D56" w:rsidRPr="0049723C">
        <w:rPr>
          <w:rFonts w:ascii="Arial" w:hAnsi="Arial" w:cs="Arial"/>
          <w:sz w:val="22"/>
          <w:lang w:val="en-US"/>
        </w:rPr>
        <w:t>neuskla</w:t>
      </w:r>
      <w:r w:rsidR="00665D56" w:rsidRPr="0049723C">
        <w:rPr>
          <w:rFonts w:ascii="Arial" w:hAnsi="Arial" w:cs="Arial"/>
          <w:sz w:val="22"/>
          <w:lang w:val="sr-Cyrl-CS"/>
        </w:rPr>
        <w:t>đ</w:t>
      </w:r>
      <w:r w:rsidR="00665D56" w:rsidRPr="0049723C">
        <w:rPr>
          <w:rFonts w:ascii="Arial" w:hAnsi="Arial" w:cs="Arial"/>
          <w:sz w:val="22"/>
          <w:lang w:val="en-US"/>
        </w:rPr>
        <w:t>enosti</w:t>
      </w:r>
      <w:r w:rsidR="00665D56" w:rsidRPr="0049723C">
        <w:rPr>
          <w:rFonts w:ascii="Arial" w:hAnsi="Arial" w:cs="Arial"/>
          <w:sz w:val="22"/>
          <w:lang w:val="sr-Cyrl-CS"/>
        </w:rPr>
        <w:t xml:space="preserve"> </w:t>
      </w:r>
      <w:r w:rsidR="00665D56" w:rsidRPr="0049723C">
        <w:rPr>
          <w:rFonts w:ascii="Arial" w:hAnsi="Arial" w:cs="Arial"/>
          <w:sz w:val="22"/>
          <w:lang w:val="en-US"/>
        </w:rPr>
        <w:t>konstrukcije</w:t>
      </w:r>
      <w:r w:rsidR="00665D56" w:rsidRPr="0049723C">
        <w:rPr>
          <w:rFonts w:ascii="Arial" w:hAnsi="Arial" w:cs="Arial"/>
          <w:sz w:val="22"/>
          <w:lang w:val="sr-Cyrl-CS"/>
        </w:rPr>
        <w:t xml:space="preserve"> </w:t>
      </w:r>
      <w:r w:rsidR="00665D56" w:rsidRPr="0049723C">
        <w:rPr>
          <w:rFonts w:ascii="Arial" w:hAnsi="Arial" w:cs="Arial"/>
          <w:sz w:val="22"/>
          <w:lang w:val="en-US"/>
        </w:rPr>
        <w:t>ili</w:t>
      </w:r>
      <w:r w:rsidR="00665D56" w:rsidRPr="0049723C">
        <w:rPr>
          <w:rFonts w:ascii="Arial" w:hAnsi="Arial" w:cs="Arial"/>
          <w:sz w:val="22"/>
          <w:lang w:val="sr-Cyrl-CS"/>
        </w:rPr>
        <w:t xml:space="preserve"> </w:t>
      </w:r>
      <w:r w:rsidR="00665D56" w:rsidRPr="0049723C">
        <w:rPr>
          <w:rFonts w:ascii="Arial" w:hAnsi="Arial" w:cs="Arial"/>
          <w:sz w:val="22"/>
          <w:lang w:val="en-US"/>
        </w:rPr>
        <w:t>drugim</w:t>
      </w:r>
      <w:r w:rsidR="00665D56" w:rsidRPr="0049723C">
        <w:rPr>
          <w:rFonts w:ascii="Arial" w:hAnsi="Arial" w:cs="Arial"/>
          <w:sz w:val="22"/>
          <w:lang w:val="sr-Cyrl-CS"/>
        </w:rPr>
        <w:t xml:space="preserve"> </w:t>
      </w:r>
      <w:r w:rsidR="00665D56" w:rsidRPr="0049723C">
        <w:rPr>
          <w:rFonts w:ascii="Arial" w:hAnsi="Arial" w:cs="Arial"/>
          <w:sz w:val="22"/>
          <w:lang w:val="en-US"/>
        </w:rPr>
        <w:t>nedostacima</w:t>
      </w:r>
      <w:r w:rsidR="00665D56" w:rsidRPr="0049723C">
        <w:rPr>
          <w:rFonts w:ascii="Arial" w:hAnsi="Arial" w:cs="Arial"/>
          <w:sz w:val="22"/>
          <w:lang w:val="sr-Cyrl-CS"/>
        </w:rPr>
        <w:t xml:space="preserve"> </w:t>
      </w:r>
      <w:r w:rsidR="00665D56" w:rsidRPr="0049723C">
        <w:rPr>
          <w:rFonts w:ascii="Arial" w:hAnsi="Arial" w:cs="Arial"/>
          <w:sz w:val="22"/>
          <w:lang w:val="en-US"/>
        </w:rPr>
        <w:t>tehni</w:t>
      </w:r>
      <w:r w:rsidR="00665D56" w:rsidRPr="0049723C">
        <w:rPr>
          <w:rFonts w:ascii="Arial" w:hAnsi="Arial" w:cs="Arial"/>
          <w:sz w:val="22"/>
          <w:lang w:val="sr-Cyrl-CS"/>
        </w:rPr>
        <w:t>č</w:t>
      </w:r>
      <w:r w:rsidR="00665D56" w:rsidRPr="0049723C">
        <w:rPr>
          <w:rFonts w:ascii="Arial" w:hAnsi="Arial" w:cs="Arial"/>
          <w:sz w:val="22"/>
          <w:lang w:val="en-US"/>
        </w:rPr>
        <w:t>ke</w:t>
      </w:r>
      <w:r w:rsidR="00665D56" w:rsidRPr="0049723C">
        <w:rPr>
          <w:rFonts w:ascii="Arial" w:hAnsi="Arial" w:cs="Arial"/>
          <w:sz w:val="22"/>
          <w:lang w:val="sr-Cyrl-CS"/>
        </w:rPr>
        <w:t xml:space="preserve"> </w:t>
      </w:r>
      <w:r w:rsidR="00665D56" w:rsidRPr="0049723C">
        <w:rPr>
          <w:rFonts w:ascii="Arial" w:hAnsi="Arial" w:cs="Arial"/>
          <w:sz w:val="22"/>
          <w:lang w:val="en-US"/>
        </w:rPr>
        <w:t>opreme</w:t>
      </w:r>
      <w:r w:rsidR="00665D56" w:rsidRPr="0049723C">
        <w:rPr>
          <w:rFonts w:ascii="Arial" w:hAnsi="Arial" w:cs="Arial"/>
          <w:sz w:val="22"/>
          <w:lang w:val="sr-Cyrl-CS"/>
        </w:rPr>
        <w:t xml:space="preserve">, </w:t>
      </w:r>
      <w:r w:rsidR="00665D56" w:rsidRPr="0049723C">
        <w:rPr>
          <w:rFonts w:ascii="Arial" w:hAnsi="Arial" w:cs="Arial"/>
          <w:sz w:val="22"/>
          <w:lang w:val="en-US"/>
        </w:rPr>
        <w:t>uklju</w:t>
      </w:r>
      <w:r w:rsidR="00665D56" w:rsidRPr="0049723C">
        <w:rPr>
          <w:rFonts w:ascii="Arial" w:hAnsi="Arial" w:cs="Arial"/>
          <w:sz w:val="22"/>
          <w:lang w:val="sr-Cyrl-CS"/>
        </w:rPr>
        <w:t>č</w:t>
      </w:r>
      <w:r w:rsidR="00665D56" w:rsidRPr="0049723C">
        <w:rPr>
          <w:rFonts w:ascii="Arial" w:hAnsi="Arial" w:cs="Arial"/>
          <w:sz w:val="22"/>
          <w:lang w:val="en-US"/>
        </w:rPr>
        <w:t>uju</w:t>
      </w:r>
      <w:r w:rsidR="00665D56" w:rsidRPr="0049723C">
        <w:rPr>
          <w:rFonts w:ascii="Arial" w:hAnsi="Arial" w:cs="Arial"/>
          <w:sz w:val="22"/>
          <w:lang w:val="sr-Cyrl-CS"/>
        </w:rPr>
        <w:t>ć</w:t>
      </w:r>
      <w:r w:rsidR="00665D56" w:rsidRPr="0049723C">
        <w:rPr>
          <w:rFonts w:ascii="Arial" w:hAnsi="Arial" w:cs="Arial"/>
          <w:sz w:val="22"/>
          <w:lang w:val="en-US"/>
        </w:rPr>
        <w:t>i</w:t>
      </w:r>
      <w:r w:rsidR="00665D56" w:rsidRPr="0049723C">
        <w:rPr>
          <w:rFonts w:ascii="Arial" w:hAnsi="Arial" w:cs="Arial"/>
          <w:sz w:val="22"/>
          <w:lang w:val="sr-Cyrl-CS"/>
        </w:rPr>
        <w:t xml:space="preserve"> </w:t>
      </w:r>
      <w:r w:rsidR="00665D56" w:rsidRPr="0049723C">
        <w:rPr>
          <w:rFonts w:ascii="Arial" w:hAnsi="Arial" w:cs="Arial"/>
          <w:sz w:val="22"/>
          <w:lang w:val="en-US"/>
        </w:rPr>
        <w:t>one</w:t>
      </w:r>
      <w:r w:rsidR="00665D56" w:rsidRPr="0049723C">
        <w:rPr>
          <w:rFonts w:ascii="Arial" w:hAnsi="Arial" w:cs="Arial"/>
          <w:sz w:val="22"/>
          <w:lang w:val="sr-Cyrl-CS"/>
        </w:rPr>
        <w:t xml:space="preserve"> </w:t>
      </w:r>
      <w:r w:rsidR="00665D56" w:rsidRPr="0049723C">
        <w:rPr>
          <w:rFonts w:ascii="Arial" w:hAnsi="Arial" w:cs="Arial"/>
          <w:sz w:val="22"/>
          <w:lang w:val="en-US"/>
        </w:rPr>
        <w:t>na</w:t>
      </w:r>
      <w:r w:rsidR="00665D56" w:rsidRPr="0049723C">
        <w:rPr>
          <w:rFonts w:ascii="Arial" w:hAnsi="Arial" w:cs="Arial"/>
          <w:sz w:val="22"/>
          <w:lang w:val="sr-Cyrl-CS"/>
        </w:rPr>
        <w:t xml:space="preserve"> </w:t>
      </w:r>
      <w:r w:rsidR="00665D56" w:rsidRPr="0049723C">
        <w:rPr>
          <w:rFonts w:ascii="Arial" w:hAnsi="Arial" w:cs="Arial"/>
          <w:sz w:val="22"/>
          <w:lang w:val="en-US"/>
        </w:rPr>
        <w:t>opremi</w:t>
      </w:r>
      <w:r w:rsidR="00665D56" w:rsidRPr="0049723C">
        <w:rPr>
          <w:rFonts w:ascii="Arial" w:hAnsi="Arial" w:cs="Arial"/>
          <w:sz w:val="22"/>
          <w:lang w:val="sr-Cyrl-CS"/>
        </w:rPr>
        <w:t xml:space="preserve"> </w:t>
      </w:r>
      <w:r w:rsidR="00665D56" w:rsidRPr="0049723C">
        <w:rPr>
          <w:rFonts w:ascii="Arial" w:hAnsi="Arial" w:cs="Arial"/>
          <w:sz w:val="22"/>
          <w:lang w:val="en-US"/>
        </w:rPr>
        <w:t>strukturnih</w:t>
      </w:r>
      <w:r w:rsidR="00665D56" w:rsidRPr="0049723C">
        <w:rPr>
          <w:rFonts w:ascii="Arial" w:hAnsi="Arial" w:cs="Arial"/>
          <w:sz w:val="22"/>
          <w:lang w:val="sr-Cyrl-CS"/>
        </w:rPr>
        <w:t xml:space="preserve"> </w:t>
      </w:r>
      <w:r w:rsidR="00665D56" w:rsidRPr="0049723C">
        <w:rPr>
          <w:rFonts w:ascii="Arial" w:hAnsi="Arial" w:cs="Arial"/>
          <w:sz w:val="22"/>
          <w:lang w:val="en-US"/>
        </w:rPr>
        <w:t>podsistema</w:t>
      </w:r>
      <w:r w:rsidR="00665D56" w:rsidRPr="0049723C">
        <w:rPr>
          <w:rFonts w:ascii="Arial" w:hAnsi="Arial" w:cs="Arial"/>
          <w:sz w:val="22"/>
          <w:lang w:val="sr-Cyrl-CS"/>
        </w:rPr>
        <w:t xml:space="preserve">, </w:t>
      </w:r>
      <w:r w:rsidR="00665D56" w:rsidRPr="0049723C">
        <w:rPr>
          <w:rFonts w:ascii="Arial" w:hAnsi="Arial" w:cs="Arial"/>
          <w:sz w:val="22"/>
          <w:lang w:val="en-US"/>
        </w:rPr>
        <w:t>ili</w:t>
      </w:r>
      <w:r w:rsidR="00665D56" w:rsidRPr="0049723C">
        <w:rPr>
          <w:rFonts w:ascii="Arial" w:hAnsi="Arial" w:cs="Arial"/>
          <w:sz w:val="22"/>
          <w:lang w:val="sr-Cyrl-CS"/>
        </w:rPr>
        <w:t xml:space="preserve"> </w:t>
      </w:r>
      <w:r w:rsidR="00665D56" w:rsidRPr="0049723C">
        <w:rPr>
          <w:rFonts w:ascii="Arial" w:hAnsi="Arial" w:cs="Arial"/>
          <w:sz w:val="22"/>
          <w:lang w:val="en-US"/>
        </w:rPr>
        <w:t>su</w:t>
      </w:r>
      <w:r w:rsidR="00665D56" w:rsidRPr="0049723C">
        <w:rPr>
          <w:rFonts w:ascii="Arial" w:hAnsi="Arial" w:cs="Arial"/>
          <w:sz w:val="22"/>
          <w:lang w:val="sr-Cyrl-CS"/>
        </w:rPr>
        <w:t xml:space="preserve"> </w:t>
      </w:r>
      <w:r w:rsidR="00665D56" w:rsidRPr="0049723C">
        <w:rPr>
          <w:rFonts w:ascii="Arial" w:hAnsi="Arial" w:cs="Arial"/>
          <w:sz w:val="22"/>
          <w:lang w:val="en-US"/>
        </w:rPr>
        <w:t>obav</w:t>
      </w:r>
      <w:r w:rsidRPr="0049723C">
        <w:rPr>
          <w:rFonts w:ascii="Arial" w:hAnsi="Arial" w:cs="Arial"/>
          <w:sz w:val="22"/>
          <w:lang w:val="en-US"/>
        </w:rPr>
        <w:t>ij</w:t>
      </w:r>
      <w:r w:rsidR="00665D56" w:rsidRPr="0049723C">
        <w:rPr>
          <w:rFonts w:ascii="Arial" w:hAnsi="Arial" w:cs="Arial"/>
          <w:sz w:val="22"/>
          <w:lang w:val="en-US"/>
        </w:rPr>
        <w:t>e</w:t>
      </w:r>
      <w:r w:rsidR="00665D56" w:rsidRPr="0049723C">
        <w:rPr>
          <w:rFonts w:ascii="Arial" w:hAnsi="Arial" w:cs="Arial"/>
          <w:sz w:val="22"/>
          <w:lang w:val="sr-Cyrl-CS"/>
        </w:rPr>
        <w:t>š</w:t>
      </w:r>
      <w:r w:rsidR="00665D56" w:rsidRPr="0049723C">
        <w:rPr>
          <w:rFonts w:ascii="Arial" w:hAnsi="Arial" w:cs="Arial"/>
          <w:sz w:val="22"/>
          <w:lang w:val="en-US"/>
        </w:rPr>
        <w:t>teni</w:t>
      </w:r>
      <w:r w:rsidR="00665D56" w:rsidRPr="0049723C">
        <w:rPr>
          <w:rFonts w:ascii="Arial" w:hAnsi="Arial" w:cs="Arial"/>
          <w:sz w:val="22"/>
          <w:lang w:val="sr-Cyrl-CS"/>
        </w:rPr>
        <w:t xml:space="preserve"> </w:t>
      </w:r>
      <w:r w:rsidR="00665D56" w:rsidRPr="0049723C">
        <w:rPr>
          <w:rFonts w:ascii="Arial" w:hAnsi="Arial" w:cs="Arial"/>
          <w:sz w:val="22"/>
          <w:lang w:val="en-US"/>
        </w:rPr>
        <w:t>o</w:t>
      </w:r>
      <w:r w:rsidR="00665D56" w:rsidRPr="0049723C">
        <w:rPr>
          <w:rFonts w:ascii="Arial" w:hAnsi="Arial" w:cs="Arial"/>
          <w:sz w:val="22"/>
          <w:lang w:val="sr-Cyrl-CS"/>
        </w:rPr>
        <w:t xml:space="preserve"> </w:t>
      </w:r>
      <w:r w:rsidR="00665D56" w:rsidRPr="0049723C">
        <w:rPr>
          <w:rFonts w:ascii="Arial" w:hAnsi="Arial" w:cs="Arial"/>
          <w:sz w:val="22"/>
          <w:lang w:val="en-US"/>
        </w:rPr>
        <w:t>njima</w:t>
      </w:r>
      <w:r w:rsidR="00665D56" w:rsidRPr="0049723C">
        <w:rPr>
          <w:rFonts w:ascii="Arial" w:hAnsi="Arial" w:cs="Arial"/>
          <w:sz w:val="22"/>
          <w:lang w:val="sr-Cyrl-CS"/>
        </w:rPr>
        <w:t xml:space="preserve">, </w:t>
      </w:r>
      <w:r w:rsidR="00665D56" w:rsidRPr="0049723C">
        <w:rPr>
          <w:rFonts w:ascii="Arial" w:hAnsi="Arial" w:cs="Arial"/>
          <w:sz w:val="22"/>
          <w:lang w:val="en-US"/>
        </w:rPr>
        <w:t>u</w:t>
      </w:r>
      <w:r w:rsidR="00665D56" w:rsidRPr="0049723C">
        <w:rPr>
          <w:rFonts w:ascii="Arial" w:hAnsi="Arial" w:cs="Arial"/>
          <w:sz w:val="22"/>
          <w:lang w:val="sr-Cyrl-CS"/>
        </w:rPr>
        <w:t xml:space="preserve"> </w:t>
      </w:r>
      <w:r w:rsidR="00665D56" w:rsidRPr="0049723C">
        <w:rPr>
          <w:rFonts w:ascii="Arial" w:hAnsi="Arial" w:cs="Arial"/>
          <w:sz w:val="22"/>
          <w:lang w:val="en-US"/>
        </w:rPr>
        <w:t>granicama</w:t>
      </w:r>
      <w:r w:rsidR="00665D56" w:rsidRPr="0049723C">
        <w:rPr>
          <w:rFonts w:ascii="Arial" w:hAnsi="Arial" w:cs="Arial"/>
          <w:sz w:val="22"/>
          <w:lang w:val="sr-Cyrl-CS"/>
        </w:rPr>
        <w:t xml:space="preserve"> </w:t>
      </w:r>
      <w:r w:rsidR="00665D56" w:rsidRPr="0049723C">
        <w:rPr>
          <w:rFonts w:ascii="Arial" w:hAnsi="Arial" w:cs="Arial"/>
          <w:sz w:val="22"/>
          <w:lang w:val="en-US"/>
        </w:rPr>
        <w:t>svojih</w:t>
      </w:r>
      <w:r w:rsidR="00665D56" w:rsidRPr="0049723C">
        <w:rPr>
          <w:rFonts w:ascii="Arial" w:hAnsi="Arial" w:cs="Arial"/>
          <w:sz w:val="22"/>
          <w:lang w:val="sr-Cyrl-CS"/>
        </w:rPr>
        <w:t xml:space="preserve"> </w:t>
      </w:r>
      <w:r w:rsidR="00665D56" w:rsidRPr="0049723C">
        <w:rPr>
          <w:rFonts w:ascii="Arial" w:hAnsi="Arial" w:cs="Arial"/>
          <w:sz w:val="22"/>
          <w:lang w:val="en-US"/>
        </w:rPr>
        <w:t>nadle</w:t>
      </w:r>
      <w:r w:rsidR="00665D56" w:rsidRPr="0049723C">
        <w:rPr>
          <w:rFonts w:ascii="Arial" w:hAnsi="Arial" w:cs="Arial"/>
          <w:sz w:val="22"/>
          <w:lang w:val="sr-Cyrl-CS"/>
        </w:rPr>
        <w:t>ž</w:t>
      </w:r>
      <w:r w:rsidR="00665D56" w:rsidRPr="0049723C">
        <w:rPr>
          <w:rFonts w:ascii="Arial" w:hAnsi="Arial" w:cs="Arial"/>
          <w:sz w:val="22"/>
          <w:lang w:val="en-US"/>
        </w:rPr>
        <w:t>nosti</w:t>
      </w:r>
      <w:r w:rsidR="00665D56" w:rsidRPr="0049723C">
        <w:rPr>
          <w:rFonts w:ascii="Arial" w:hAnsi="Arial" w:cs="Arial"/>
          <w:sz w:val="22"/>
          <w:lang w:val="sr-Cyrl-CS"/>
        </w:rPr>
        <w:t xml:space="preserve">: </w:t>
      </w:r>
    </w:p>
    <w:p w14:paraId="485D6AF7" w14:textId="15B8E1E9" w:rsidR="00665D56" w:rsidRPr="0049723C" w:rsidRDefault="00665D56" w:rsidP="001C4B4F">
      <w:pPr>
        <w:spacing w:before="120" w:after="120"/>
        <w:ind w:firstLine="720"/>
        <w:jc w:val="both"/>
        <w:rPr>
          <w:rFonts w:ascii="Arial" w:hAnsi="Arial" w:cs="Arial"/>
          <w:sz w:val="22"/>
          <w:lang w:val="sr-Cyrl-CS"/>
        </w:rPr>
      </w:pPr>
      <w:r w:rsidRPr="0049723C">
        <w:rPr>
          <w:rFonts w:ascii="Arial" w:hAnsi="Arial" w:cs="Arial"/>
          <w:sz w:val="22"/>
          <w:lang w:val="sr-Cyrl-CS"/>
        </w:rPr>
        <w:t xml:space="preserve">1) </w:t>
      </w:r>
      <w:r w:rsidRPr="0049723C">
        <w:rPr>
          <w:rFonts w:ascii="Arial" w:hAnsi="Arial" w:cs="Arial"/>
          <w:sz w:val="22"/>
          <w:lang w:val="en-US"/>
        </w:rPr>
        <w:t>preduzimaju</w:t>
      </w:r>
      <w:r w:rsidRPr="0049723C">
        <w:rPr>
          <w:rFonts w:ascii="Arial" w:hAnsi="Arial" w:cs="Arial"/>
          <w:sz w:val="22"/>
          <w:lang w:val="sr-Cyrl-CS"/>
        </w:rPr>
        <w:t xml:space="preserve"> </w:t>
      </w:r>
      <w:r w:rsidRPr="0049723C">
        <w:rPr>
          <w:rFonts w:ascii="Arial" w:hAnsi="Arial" w:cs="Arial"/>
          <w:sz w:val="22"/>
          <w:lang w:val="en-US"/>
        </w:rPr>
        <w:t>sve</w:t>
      </w:r>
      <w:r w:rsidRPr="0049723C">
        <w:rPr>
          <w:rFonts w:ascii="Arial" w:hAnsi="Arial" w:cs="Arial"/>
          <w:sz w:val="22"/>
          <w:lang w:val="sr-Cyrl-CS"/>
        </w:rPr>
        <w:t xml:space="preserve"> </w:t>
      </w:r>
      <w:r w:rsidRPr="0049723C">
        <w:rPr>
          <w:rFonts w:ascii="Arial" w:hAnsi="Arial" w:cs="Arial"/>
          <w:sz w:val="22"/>
          <w:lang w:val="en-US"/>
        </w:rPr>
        <w:t>potrebne</w:t>
      </w:r>
      <w:r w:rsidRPr="0049723C">
        <w:rPr>
          <w:rFonts w:ascii="Arial" w:hAnsi="Arial" w:cs="Arial"/>
          <w:sz w:val="22"/>
          <w:lang w:val="sr-Cyrl-CS"/>
        </w:rPr>
        <w:t xml:space="preserve"> </w:t>
      </w:r>
      <w:r w:rsidRPr="0049723C">
        <w:rPr>
          <w:rFonts w:ascii="Arial" w:hAnsi="Arial" w:cs="Arial"/>
          <w:sz w:val="22"/>
          <w:lang w:val="en-US"/>
        </w:rPr>
        <w:t>korektivne</w:t>
      </w:r>
      <w:r w:rsidRPr="0049723C">
        <w:rPr>
          <w:rFonts w:ascii="Arial" w:hAnsi="Arial" w:cs="Arial"/>
          <w:sz w:val="22"/>
          <w:lang w:val="sr-Cyrl-CS"/>
        </w:rPr>
        <w:t xml:space="preserve"> </w:t>
      </w:r>
      <w:r w:rsidRPr="0049723C">
        <w:rPr>
          <w:rFonts w:ascii="Arial" w:hAnsi="Arial" w:cs="Arial"/>
          <w:sz w:val="22"/>
          <w:lang w:val="en-US"/>
        </w:rPr>
        <w:t>m</w:t>
      </w:r>
      <w:r w:rsidR="00D170C1" w:rsidRPr="0049723C">
        <w:rPr>
          <w:rFonts w:ascii="Arial" w:hAnsi="Arial" w:cs="Arial"/>
          <w:sz w:val="22"/>
          <w:lang w:val="en-US"/>
        </w:rPr>
        <w:t>j</w:t>
      </w:r>
      <w:r w:rsidRPr="0049723C">
        <w:rPr>
          <w:rFonts w:ascii="Arial" w:hAnsi="Arial" w:cs="Arial"/>
          <w:sz w:val="22"/>
          <w:lang w:val="en-US"/>
        </w:rPr>
        <w:t>ere</w:t>
      </w:r>
      <w:r w:rsidRPr="0049723C">
        <w:rPr>
          <w:rFonts w:ascii="Arial" w:hAnsi="Arial" w:cs="Arial"/>
          <w:sz w:val="22"/>
          <w:lang w:val="sr-Cyrl-CS"/>
        </w:rPr>
        <w:t xml:space="preserve"> </w:t>
      </w:r>
      <w:r w:rsidRPr="0049723C">
        <w:rPr>
          <w:rFonts w:ascii="Arial" w:hAnsi="Arial" w:cs="Arial"/>
          <w:sz w:val="22"/>
          <w:lang w:val="en-US"/>
        </w:rPr>
        <w:t>kako</w:t>
      </w:r>
      <w:r w:rsidRPr="0049723C">
        <w:rPr>
          <w:rFonts w:ascii="Arial" w:hAnsi="Arial" w:cs="Arial"/>
          <w:sz w:val="22"/>
          <w:lang w:val="sr-Cyrl-CS"/>
        </w:rPr>
        <w:t xml:space="preserve"> </w:t>
      </w:r>
      <w:r w:rsidRPr="0049723C">
        <w:rPr>
          <w:rFonts w:ascii="Arial" w:hAnsi="Arial" w:cs="Arial"/>
          <w:sz w:val="22"/>
          <w:lang w:val="en-US"/>
        </w:rPr>
        <w:t>bi</w:t>
      </w:r>
      <w:r w:rsidRPr="0049723C">
        <w:rPr>
          <w:rFonts w:ascii="Arial" w:hAnsi="Arial" w:cs="Arial"/>
          <w:sz w:val="22"/>
          <w:lang w:val="sr-Cyrl-CS"/>
        </w:rPr>
        <w:t xml:space="preserve"> </w:t>
      </w:r>
      <w:r w:rsidRPr="0049723C">
        <w:rPr>
          <w:rFonts w:ascii="Arial" w:hAnsi="Arial" w:cs="Arial"/>
          <w:sz w:val="22"/>
          <w:lang w:val="en-US"/>
        </w:rPr>
        <w:t>se</w:t>
      </w:r>
      <w:r w:rsidRPr="0049723C">
        <w:rPr>
          <w:rFonts w:ascii="Arial" w:hAnsi="Arial" w:cs="Arial"/>
          <w:sz w:val="22"/>
          <w:lang w:val="sr-Cyrl-CS"/>
        </w:rPr>
        <w:t xml:space="preserve"> </w:t>
      </w:r>
      <w:r w:rsidRPr="0049723C">
        <w:rPr>
          <w:rFonts w:ascii="Arial" w:hAnsi="Arial" w:cs="Arial"/>
          <w:sz w:val="22"/>
          <w:lang w:val="en-US"/>
        </w:rPr>
        <w:t>otklonio</w:t>
      </w:r>
      <w:r w:rsidRPr="0049723C">
        <w:rPr>
          <w:rFonts w:ascii="Arial" w:hAnsi="Arial" w:cs="Arial"/>
          <w:sz w:val="22"/>
          <w:lang w:val="sr-Cyrl-CS"/>
        </w:rPr>
        <w:t xml:space="preserve"> </w:t>
      </w:r>
      <w:r w:rsidRPr="0049723C">
        <w:rPr>
          <w:rFonts w:ascii="Arial" w:hAnsi="Arial" w:cs="Arial"/>
          <w:sz w:val="22"/>
          <w:lang w:val="en-US"/>
        </w:rPr>
        <w:t>utvr</w:t>
      </w:r>
      <w:r w:rsidRPr="0049723C">
        <w:rPr>
          <w:rFonts w:ascii="Arial" w:hAnsi="Arial" w:cs="Arial"/>
          <w:sz w:val="22"/>
          <w:lang w:val="sr-Cyrl-CS"/>
        </w:rPr>
        <w:t>đ</w:t>
      </w:r>
      <w:r w:rsidRPr="0049723C">
        <w:rPr>
          <w:rFonts w:ascii="Arial" w:hAnsi="Arial" w:cs="Arial"/>
          <w:sz w:val="22"/>
          <w:lang w:val="en-US"/>
        </w:rPr>
        <w:t>eni</w:t>
      </w:r>
      <w:r w:rsidRPr="0049723C">
        <w:rPr>
          <w:rFonts w:ascii="Arial" w:hAnsi="Arial" w:cs="Arial"/>
          <w:sz w:val="22"/>
          <w:lang w:val="sr-Cyrl-CS"/>
        </w:rPr>
        <w:t xml:space="preserve"> </w:t>
      </w:r>
      <w:r w:rsidRPr="0049723C">
        <w:rPr>
          <w:rFonts w:ascii="Arial" w:hAnsi="Arial" w:cs="Arial"/>
          <w:sz w:val="22"/>
          <w:lang w:val="en-US"/>
        </w:rPr>
        <w:t>bezb</w:t>
      </w:r>
      <w:r w:rsidR="00D170C1" w:rsidRPr="0049723C">
        <w:rPr>
          <w:rFonts w:ascii="Arial" w:hAnsi="Arial" w:cs="Arial"/>
          <w:sz w:val="22"/>
          <w:lang w:val="en-US"/>
        </w:rPr>
        <w:t>j</w:t>
      </w:r>
      <w:r w:rsidRPr="0049723C">
        <w:rPr>
          <w:rFonts w:ascii="Arial" w:hAnsi="Arial" w:cs="Arial"/>
          <w:sz w:val="22"/>
          <w:lang w:val="en-US"/>
        </w:rPr>
        <w:t>ednosni</w:t>
      </w:r>
      <w:r w:rsidRPr="0049723C">
        <w:rPr>
          <w:rFonts w:ascii="Arial" w:hAnsi="Arial" w:cs="Arial"/>
          <w:sz w:val="22"/>
          <w:lang w:val="sr-Cyrl-CS"/>
        </w:rPr>
        <w:t xml:space="preserve"> </w:t>
      </w:r>
      <w:r w:rsidRPr="0049723C">
        <w:rPr>
          <w:rFonts w:ascii="Arial" w:hAnsi="Arial" w:cs="Arial"/>
          <w:sz w:val="22"/>
          <w:lang w:val="en-US"/>
        </w:rPr>
        <w:t>rizik</w:t>
      </w:r>
      <w:r w:rsidRPr="0049723C">
        <w:rPr>
          <w:rFonts w:ascii="Arial" w:hAnsi="Arial" w:cs="Arial"/>
          <w:sz w:val="22"/>
          <w:lang w:val="sr-Cyrl-CS"/>
        </w:rPr>
        <w:t xml:space="preserve">; </w:t>
      </w:r>
    </w:p>
    <w:p w14:paraId="42DD5D19" w14:textId="7255688F" w:rsidR="00665D56" w:rsidRPr="0049723C" w:rsidRDefault="00665D56" w:rsidP="001C4B4F">
      <w:pPr>
        <w:spacing w:before="120" w:after="120"/>
        <w:ind w:firstLine="720"/>
        <w:jc w:val="both"/>
        <w:rPr>
          <w:rFonts w:ascii="Arial" w:hAnsi="Arial" w:cs="Arial"/>
          <w:sz w:val="22"/>
          <w:lang w:val="sr-Cyrl-CS"/>
        </w:rPr>
      </w:pPr>
      <w:r w:rsidRPr="0049723C">
        <w:rPr>
          <w:rFonts w:ascii="Arial" w:hAnsi="Arial" w:cs="Arial"/>
          <w:sz w:val="22"/>
          <w:lang w:val="sr-Cyrl-CS"/>
        </w:rPr>
        <w:t xml:space="preserve">2) </w:t>
      </w:r>
      <w:r w:rsidRPr="0049723C">
        <w:rPr>
          <w:rFonts w:ascii="Arial" w:hAnsi="Arial" w:cs="Arial"/>
          <w:sz w:val="22"/>
          <w:lang w:val="en-US"/>
        </w:rPr>
        <w:t>obav</w:t>
      </w:r>
      <w:r w:rsidR="00D170C1" w:rsidRPr="0049723C">
        <w:rPr>
          <w:rFonts w:ascii="Arial" w:hAnsi="Arial" w:cs="Arial"/>
          <w:sz w:val="22"/>
          <w:lang w:val="en-US"/>
        </w:rPr>
        <w:t>j</w:t>
      </w:r>
      <w:r w:rsidRPr="0049723C">
        <w:rPr>
          <w:rFonts w:ascii="Arial" w:hAnsi="Arial" w:cs="Arial"/>
          <w:sz w:val="22"/>
          <w:lang w:val="en-US"/>
        </w:rPr>
        <w:t>e</w:t>
      </w:r>
      <w:r w:rsidRPr="0049723C">
        <w:rPr>
          <w:rFonts w:ascii="Arial" w:hAnsi="Arial" w:cs="Arial"/>
          <w:sz w:val="22"/>
          <w:lang w:val="sr-Cyrl-CS"/>
        </w:rPr>
        <w:t>š</w:t>
      </w:r>
      <w:r w:rsidRPr="0049723C">
        <w:rPr>
          <w:rFonts w:ascii="Arial" w:hAnsi="Arial" w:cs="Arial"/>
          <w:sz w:val="22"/>
          <w:lang w:val="en-US"/>
        </w:rPr>
        <w:t>tavaju</w:t>
      </w:r>
      <w:r w:rsidRPr="0049723C">
        <w:rPr>
          <w:rFonts w:ascii="Arial" w:hAnsi="Arial" w:cs="Arial"/>
          <w:sz w:val="22"/>
          <w:lang w:val="sr-Cyrl-CS"/>
        </w:rPr>
        <w:t xml:space="preserve"> </w:t>
      </w:r>
      <w:r w:rsidRPr="0049723C">
        <w:rPr>
          <w:rFonts w:ascii="Arial" w:hAnsi="Arial" w:cs="Arial"/>
          <w:sz w:val="22"/>
          <w:lang w:val="en-US"/>
        </w:rPr>
        <w:t>o</w:t>
      </w:r>
      <w:r w:rsidRPr="0049723C">
        <w:rPr>
          <w:rFonts w:ascii="Arial" w:hAnsi="Arial" w:cs="Arial"/>
          <w:sz w:val="22"/>
          <w:lang w:val="sr-Cyrl-CS"/>
        </w:rPr>
        <w:t xml:space="preserve"> </w:t>
      </w:r>
      <w:r w:rsidRPr="0049723C">
        <w:rPr>
          <w:rFonts w:ascii="Arial" w:hAnsi="Arial" w:cs="Arial"/>
          <w:sz w:val="22"/>
          <w:lang w:val="en-US"/>
        </w:rPr>
        <w:t>rizicima</w:t>
      </w:r>
      <w:r w:rsidRPr="0049723C">
        <w:rPr>
          <w:rFonts w:ascii="Arial" w:hAnsi="Arial" w:cs="Arial"/>
          <w:sz w:val="22"/>
          <w:lang w:val="sr-Cyrl-CS"/>
        </w:rPr>
        <w:t xml:space="preserve"> </w:t>
      </w:r>
      <w:r w:rsidRPr="0049723C">
        <w:rPr>
          <w:rFonts w:ascii="Arial" w:hAnsi="Arial" w:cs="Arial"/>
          <w:sz w:val="22"/>
          <w:lang w:val="en-US"/>
        </w:rPr>
        <w:t>relevantne</w:t>
      </w:r>
      <w:r w:rsidRPr="0049723C">
        <w:rPr>
          <w:rFonts w:ascii="Arial" w:hAnsi="Arial" w:cs="Arial"/>
          <w:sz w:val="22"/>
          <w:lang w:val="sr-Cyrl-CS"/>
        </w:rPr>
        <w:t xml:space="preserve"> </w:t>
      </w:r>
      <w:r w:rsidRPr="0049723C">
        <w:rPr>
          <w:rFonts w:ascii="Arial" w:hAnsi="Arial" w:cs="Arial"/>
          <w:sz w:val="22"/>
          <w:lang w:val="en-US"/>
        </w:rPr>
        <w:t>uklju</w:t>
      </w:r>
      <w:r w:rsidRPr="0049723C">
        <w:rPr>
          <w:rFonts w:ascii="Arial" w:hAnsi="Arial" w:cs="Arial"/>
          <w:sz w:val="22"/>
          <w:lang w:val="sr-Cyrl-CS"/>
        </w:rPr>
        <w:t>č</w:t>
      </w:r>
      <w:r w:rsidRPr="0049723C">
        <w:rPr>
          <w:rFonts w:ascii="Arial" w:hAnsi="Arial" w:cs="Arial"/>
          <w:sz w:val="22"/>
          <w:lang w:val="en-US"/>
        </w:rPr>
        <w:t>ene</w:t>
      </w:r>
      <w:r w:rsidRPr="0049723C">
        <w:rPr>
          <w:rFonts w:ascii="Arial" w:hAnsi="Arial" w:cs="Arial"/>
          <w:sz w:val="22"/>
          <w:lang w:val="sr-Cyrl-CS"/>
        </w:rPr>
        <w:t xml:space="preserve"> </w:t>
      </w:r>
      <w:r w:rsidRPr="0049723C">
        <w:rPr>
          <w:rFonts w:ascii="Arial" w:hAnsi="Arial" w:cs="Arial"/>
          <w:sz w:val="22"/>
          <w:lang w:val="en-US"/>
        </w:rPr>
        <w:t>strane</w:t>
      </w:r>
      <w:r w:rsidRPr="0049723C">
        <w:rPr>
          <w:rFonts w:ascii="Arial" w:hAnsi="Arial" w:cs="Arial"/>
          <w:sz w:val="22"/>
          <w:lang w:val="sr-Cyrl-CS"/>
        </w:rPr>
        <w:t xml:space="preserve"> </w:t>
      </w:r>
      <w:r w:rsidRPr="0049723C">
        <w:rPr>
          <w:rFonts w:ascii="Arial" w:hAnsi="Arial" w:cs="Arial"/>
          <w:sz w:val="22"/>
          <w:lang w:val="en-US"/>
        </w:rPr>
        <w:t>kako</w:t>
      </w:r>
      <w:r w:rsidRPr="0049723C">
        <w:rPr>
          <w:rFonts w:ascii="Arial" w:hAnsi="Arial" w:cs="Arial"/>
          <w:sz w:val="22"/>
          <w:lang w:val="sr-Cyrl-CS"/>
        </w:rPr>
        <w:t xml:space="preserve"> </w:t>
      </w:r>
      <w:r w:rsidRPr="0049723C">
        <w:rPr>
          <w:rFonts w:ascii="Arial" w:hAnsi="Arial" w:cs="Arial"/>
          <w:sz w:val="22"/>
          <w:lang w:val="en-US"/>
        </w:rPr>
        <w:t>bi</w:t>
      </w:r>
      <w:r w:rsidRPr="0049723C">
        <w:rPr>
          <w:rFonts w:ascii="Arial" w:hAnsi="Arial" w:cs="Arial"/>
          <w:sz w:val="22"/>
          <w:lang w:val="sr-Cyrl-CS"/>
        </w:rPr>
        <w:t xml:space="preserve"> </w:t>
      </w:r>
      <w:r w:rsidRPr="0049723C">
        <w:rPr>
          <w:rFonts w:ascii="Arial" w:hAnsi="Arial" w:cs="Arial"/>
          <w:sz w:val="22"/>
          <w:lang w:val="en-US"/>
        </w:rPr>
        <w:t>im</w:t>
      </w:r>
      <w:r w:rsidRPr="0049723C">
        <w:rPr>
          <w:rFonts w:ascii="Arial" w:hAnsi="Arial" w:cs="Arial"/>
          <w:sz w:val="22"/>
          <w:lang w:val="sr-Cyrl-CS"/>
        </w:rPr>
        <w:t xml:space="preserve"> </w:t>
      </w:r>
      <w:r w:rsidRPr="0049723C">
        <w:rPr>
          <w:rFonts w:ascii="Arial" w:hAnsi="Arial" w:cs="Arial"/>
          <w:sz w:val="22"/>
          <w:lang w:val="en-US"/>
        </w:rPr>
        <w:t>omogu</w:t>
      </w:r>
      <w:r w:rsidRPr="0049723C">
        <w:rPr>
          <w:rFonts w:ascii="Arial" w:hAnsi="Arial" w:cs="Arial"/>
          <w:sz w:val="22"/>
          <w:lang w:val="sr-Cyrl-CS"/>
        </w:rPr>
        <w:t>ć</w:t>
      </w:r>
      <w:r w:rsidRPr="0049723C">
        <w:rPr>
          <w:rFonts w:ascii="Arial" w:hAnsi="Arial" w:cs="Arial"/>
          <w:sz w:val="22"/>
          <w:lang w:val="en-US"/>
        </w:rPr>
        <w:t>ili</w:t>
      </w:r>
      <w:r w:rsidRPr="0049723C">
        <w:rPr>
          <w:rFonts w:ascii="Arial" w:hAnsi="Arial" w:cs="Arial"/>
          <w:sz w:val="22"/>
          <w:lang w:val="sr-Cyrl-CS"/>
        </w:rPr>
        <w:t xml:space="preserve"> </w:t>
      </w:r>
      <w:r w:rsidRPr="0049723C">
        <w:rPr>
          <w:rFonts w:ascii="Arial" w:hAnsi="Arial" w:cs="Arial"/>
          <w:sz w:val="22"/>
          <w:lang w:val="en-US"/>
        </w:rPr>
        <w:t>preduzimanje</w:t>
      </w:r>
      <w:r w:rsidRPr="0049723C">
        <w:rPr>
          <w:rFonts w:ascii="Arial" w:hAnsi="Arial" w:cs="Arial"/>
          <w:sz w:val="22"/>
          <w:lang w:val="sr-Cyrl-CS"/>
        </w:rPr>
        <w:t xml:space="preserve"> </w:t>
      </w:r>
      <w:r w:rsidRPr="0049723C">
        <w:rPr>
          <w:rFonts w:ascii="Arial" w:hAnsi="Arial" w:cs="Arial"/>
          <w:sz w:val="22"/>
          <w:lang w:val="en-US"/>
        </w:rPr>
        <w:t>svih</w:t>
      </w:r>
      <w:r w:rsidRPr="0049723C">
        <w:rPr>
          <w:rFonts w:ascii="Arial" w:hAnsi="Arial" w:cs="Arial"/>
          <w:sz w:val="22"/>
          <w:lang w:val="sr-Cyrl-CS"/>
        </w:rPr>
        <w:t xml:space="preserve"> </w:t>
      </w:r>
      <w:r w:rsidRPr="0049723C">
        <w:rPr>
          <w:rFonts w:ascii="Arial" w:hAnsi="Arial" w:cs="Arial"/>
          <w:sz w:val="22"/>
          <w:lang w:val="en-US"/>
        </w:rPr>
        <w:t>daljih</w:t>
      </w:r>
      <w:r w:rsidRPr="0049723C">
        <w:rPr>
          <w:rFonts w:ascii="Arial" w:hAnsi="Arial" w:cs="Arial"/>
          <w:sz w:val="22"/>
          <w:lang w:val="sr-Cyrl-CS"/>
        </w:rPr>
        <w:t xml:space="preserve"> </w:t>
      </w:r>
      <w:r w:rsidRPr="0049723C">
        <w:rPr>
          <w:rFonts w:ascii="Arial" w:hAnsi="Arial" w:cs="Arial"/>
          <w:sz w:val="22"/>
          <w:lang w:val="en-US"/>
        </w:rPr>
        <w:t>korektivnih</w:t>
      </w:r>
      <w:r w:rsidRPr="0049723C">
        <w:rPr>
          <w:rFonts w:ascii="Arial" w:hAnsi="Arial" w:cs="Arial"/>
          <w:sz w:val="22"/>
          <w:lang w:val="sr-Cyrl-CS"/>
        </w:rPr>
        <w:t xml:space="preserve"> </w:t>
      </w:r>
      <w:r w:rsidRPr="0049723C">
        <w:rPr>
          <w:rFonts w:ascii="Arial" w:hAnsi="Arial" w:cs="Arial"/>
          <w:sz w:val="22"/>
          <w:lang w:val="en-US"/>
        </w:rPr>
        <w:t>m</w:t>
      </w:r>
      <w:r w:rsidR="00D170C1" w:rsidRPr="0049723C">
        <w:rPr>
          <w:rFonts w:ascii="Arial" w:hAnsi="Arial" w:cs="Arial"/>
          <w:sz w:val="22"/>
          <w:lang w:val="en-US"/>
        </w:rPr>
        <w:t>j</w:t>
      </w:r>
      <w:r w:rsidRPr="0049723C">
        <w:rPr>
          <w:rFonts w:ascii="Arial" w:hAnsi="Arial" w:cs="Arial"/>
          <w:sz w:val="22"/>
          <w:lang w:val="en-US"/>
        </w:rPr>
        <w:t>era</w:t>
      </w:r>
      <w:r w:rsidRPr="0049723C">
        <w:rPr>
          <w:rFonts w:ascii="Arial" w:hAnsi="Arial" w:cs="Arial"/>
          <w:sz w:val="22"/>
          <w:lang w:val="sr-Cyrl-CS"/>
        </w:rPr>
        <w:t xml:space="preserve"> </w:t>
      </w:r>
      <w:r w:rsidRPr="0049723C">
        <w:rPr>
          <w:rFonts w:ascii="Arial" w:hAnsi="Arial" w:cs="Arial"/>
          <w:sz w:val="22"/>
          <w:lang w:val="en-US"/>
        </w:rPr>
        <w:t>radi</w:t>
      </w:r>
      <w:r w:rsidRPr="0049723C">
        <w:rPr>
          <w:rFonts w:ascii="Arial" w:hAnsi="Arial" w:cs="Arial"/>
          <w:sz w:val="22"/>
          <w:lang w:val="sr-Cyrl-CS"/>
        </w:rPr>
        <w:t xml:space="preserve"> </w:t>
      </w:r>
      <w:r w:rsidRPr="0049723C">
        <w:rPr>
          <w:rFonts w:ascii="Arial" w:hAnsi="Arial" w:cs="Arial"/>
          <w:sz w:val="22"/>
          <w:lang w:val="en-US"/>
        </w:rPr>
        <w:t>osiguranja</w:t>
      </w:r>
      <w:r w:rsidRPr="0049723C">
        <w:rPr>
          <w:rFonts w:ascii="Arial" w:hAnsi="Arial" w:cs="Arial"/>
          <w:sz w:val="22"/>
          <w:lang w:val="sr-Cyrl-CS"/>
        </w:rPr>
        <w:t xml:space="preserve"> </w:t>
      </w:r>
      <w:r w:rsidRPr="0049723C">
        <w:rPr>
          <w:rFonts w:ascii="Arial" w:hAnsi="Arial" w:cs="Arial"/>
          <w:sz w:val="22"/>
          <w:lang w:val="en-US"/>
        </w:rPr>
        <w:t>neprekinute</w:t>
      </w:r>
      <w:r w:rsidRPr="0049723C">
        <w:rPr>
          <w:rFonts w:ascii="Arial" w:hAnsi="Arial" w:cs="Arial"/>
          <w:sz w:val="22"/>
          <w:lang w:val="sr-Cyrl-CS"/>
        </w:rPr>
        <w:t xml:space="preserve"> </w:t>
      </w:r>
      <w:r w:rsidRPr="0049723C">
        <w:rPr>
          <w:rFonts w:ascii="Arial" w:hAnsi="Arial" w:cs="Arial"/>
          <w:sz w:val="22"/>
          <w:lang w:val="en-US"/>
        </w:rPr>
        <w:t>bezb</w:t>
      </w:r>
      <w:r w:rsidR="00D170C1" w:rsidRPr="0049723C">
        <w:rPr>
          <w:rFonts w:ascii="Arial" w:hAnsi="Arial" w:cs="Arial"/>
          <w:sz w:val="22"/>
          <w:lang w:val="en-US"/>
        </w:rPr>
        <w:t>j</w:t>
      </w:r>
      <w:r w:rsidRPr="0049723C">
        <w:rPr>
          <w:rFonts w:ascii="Arial" w:hAnsi="Arial" w:cs="Arial"/>
          <w:sz w:val="22"/>
          <w:lang w:val="en-US"/>
        </w:rPr>
        <w:t>ednosti</w:t>
      </w:r>
      <w:r w:rsidRPr="0049723C">
        <w:rPr>
          <w:rFonts w:ascii="Arial" w:hAnsi="Arial" w:cs="Arial"/>
          <w:sz w:val="22"/>
          <w:lang w:val="sr-Cyrl-CS"/>
        </w:rPr>
        <w:t xml:space="preserve"> željezn</w:t>
      </w:r>
      <w:r w:rsidRPr="0049723C">
        <w:rPr>
          <w:rFonts w:ascii="Arial" w:hAnsi="Arial" w:cs="Arial"/>
          <w:sz w:val="22"/>
          <w:lang w:val="en-US"/>
        </w:rPr>
        <w:t>i</w:t>
      </w:r>
      <w:r w:rsidRPr="0049723C">
        <w:rPr>
          <w:rFonts w:ascii="Arial" w:hAnsi="Arial" w:cs="Arial"/>
          <w:sz w:val="22"/>
          <w:lang w:val="sr-Cyrl-CS"/>
        </w:rPr>
        <w:t>č</w:t>
      </w:r>
      <w:r w:rsidRPr="0049723C">
        <w:rPr>
          <w:rFonts w:ascii="Arial" w:hAnsi="Arial" w:cs="Arial"/>
          <w:sz w:val="22"/>
          <w:lang w:val="en-US"/>
        </w:rPr>
        <w:t>kog</w:t>
      </w:r>
      <w:r w:rsidRPr="0049723C">
        <w:rPr>
          <w:rFonts w:ascii="Arial" w:hAnsi="Arial" w:cs="Arial"/>
          <w:sz w:val="22"/>
          <w:lang w:val="sr-Cyrl-CS"/>
        </w:rPr>
        <w:t xml:space="preserve"> </w:t>
      </w:r>
      <w:r w:rsidRPr="0049723C">
        <w:rPr>
          <w:rFonts w:ascii="Arial" w:hAnsi="Arial" w:cs="Arial"/>
          <w:sz w:val="22"/>
          <w:lang w:val="en-US"/>
        </w:rPr>
        <w:t>sistema</w:t>
      </w:r>
      <w:r w:rsidRPr="0049723C">
        <w:rPr>
          <w:rFonts w:ascii="Arial" w:hAnsi="Arial" w:cs="Arial"/>
          <w:sz w:val="22"/>
          <w:lang w:val="sr-Cyrl-CS"/>
        </w:rPr>
        <w:t xml:space="preserve">. </w:t>
      </w:r>
    </w:p>
    <w:p w14:paraId="414959FB" w14:textId="7DCAC765" w:rsidR="00665D56" w:rsidRPr="0049723C" w:rsidRDefault="00D170C1" w:rsidP="001C4B4F">
      <w:pPr>
        <w:spacing w:before="120" w:after="120"/>
        <w:ind w:firstLine="720"/>
        <w:jc w:val="both"/>
        <w:rPr>
          <w:rFonts w:ascii="Arial" w:hAnsi="Arial" w:cs="Arial"/>
          <w:sz w:val="22"/>
          <w:lang w:val="sr-Latn-RS"/>
        </w:rPr>
      </w:pPr>
      <w:r w:rsidRPr="0049723C">
        <w:rPr>
          <w:rFonts w:ascii="Arial" w:hAnsi="Arial" w:cs="Arial"/>
          <w:sz w:val="22"/>
        </w:rPr>
        <w:t xml:space="preserve">(8) </w:t>
      </w:r>
      <w:r w:rsidR="00665D56" w:rsidRPr="0049723C">
        <w:rPr>
          <w:rFonts w:ascii="Arial" w:hAnsi="Arial" w:cs="Arial"/>
          <w:sz w:val="22"/>
          <w:lang w:val="en-US"/>
        </w:rPr>
        <w:t>U</w:t>
      </w:r>
      <w:r w:rsidR="00665D56" w:rsidRPr="0049723C">
        <w:rPr>
          <w:rFonts w:ascii="Arial" w:hAnsi="Arial" w:cs="Arial"/>
          <w:sz w:val="22"/>
          <w:lang w:val="sr-Cyrl-CS"/>
        </w:rPr>
        <w:t xml:space="preserve"> </w:t>
      </w:r>
      <w:r w:rsidR="00665D56" w:rsidRPr="0049723C">
        <w:rPr>
          <w:rFonts w:ascii="Arial" w:hAnsi="Arial" w:cs="Arial"/>
          <w:sz w:val="22"/>
          <w:lang w:val="en-US"/>
        </w:rPr>
        <w:t>slu</w:t>
      </w:r>
      <w:r w:rsidR="00665D56" w:rsidRPr="0049723C">
        <w:rPr>
          <w:rFonts w:ascii="Arial" w:hAnsi="Arial" w:cs="Arial"/>
          <w:sz w:val="22"/>
          <w:lang w:val="sr-Cyrl-CS"/>
        </w:rPr>
        <w:t>č</w:t>
      </w:r>
      <w:r w:rsidR="00665D56" w:rsidRPr="0049723C">
        <w:rPr>
          <w:rFonts w:ascii="Arial" w:hAnsi="Arial" w:cs="Arial"/>
          <w:sz w:val="22"/>
          <w:lang w:val="en-US"/>
        </w:rPr>
        <w:t>aju</w:t>
      </w:r>
      <w:r w:rsidR="00665D56" w:rsidRPr="0049723C">
        <w:rPr>
          <w:rFonts w:ascii="Arial" w:hAnsi="Arial" w:cs="Arial"/>
          <w:sz w:val="22"/>
          <w:lang w:val="sr-Cyrl-CS"/>
        </w:rPr>
        <w:t xml:space="preserve"> </w:t>
      </w:r>
      <w:r w:rsidR="00665D56" w:rsidRPr="0049723C">
        <w:rPr>
          <w:rFonts w:ascii="Arial" w:hAnsi="Arial" w:cs="Arial"/>
          <w:sz w:val="22"/>
          <w:lang w:val="en-US"/>
        </w:rPr>
        <w:t>razm</w:t>
      </w:r>
      <w:r w:rsidRPr="0049723C">
        <w:rPr>
          <w:rFonts w:ascii="Arial" w:hAnsi="Arial" w:cs="Arial"/>
          <w:sz w:val="22"/>
          <w:lang w:val="en-US"/>
        </w:rPr>
        <w:t>j</w:t>
      </w:r>
      <w:r w:rsidR="00665D56" w:rsidRPr="0049723C">
        <w:rPr>
          <w:rFonts w:ascii="Arial" w:hAnsi="Arial" w:cs="Arial"/>
          <w:sz w:val="22"/>
          <w:lang w:val="en-US"/>
        </w:rPr>
        <w:t>ene</w:t>
      </w:r>
      <w:r w:rsidR="00665D56" w:rsidRPr="0049723C">
        <w:rPr>
          <w:rFonts w:ascii="Arial" w:hAnsi="Arial" w:cs="Arial"/>
          <w:sz w:val="22"/>
          <w:lang w:val="sr-Cyrl-CS"/>
        </w:rPr>
        <w:t xml:space="preserve"> </w:t>
      </w:r>
      <w:r w:rsidR="00665D56" w:rsidRPr="0049723C">
        <w:rPr>
          <w:rFonts w:ascii="Arial" w:hAnsi="Arial" w:cs="Arial"/>
          <w:sz w:val="22"/>
          <w:lang w:val="en-US"/>
        </w:rPr>
        <w:t>vozila</w:t>
      </w:r>
      <w:r w:rsidR="00665D56" w:rsidRPr="0049723C">
        <w:rPr>
          <w:rFonts w:ascii="Arial" w:hAnsi="Arial" w:cs="Arial"/>
          <w:sz w:val="22"/>
          <w:lang w:val="sr-Cyrl-CS"/>
        </w:rPr>
        <w:t xml:space="preserve"> </w:t>
      </w:r>
      <w:r w:rsidR="00665D56" w:rsidRPr="0049723C">
        <w:rPr>
          <w:rFonts w:ascii="Arial" w:hAnsi="Arial" w:cs="Arial"/>
          <w:sz w:val="22"/>
          <w:lang w:val="en-US"/>
        </w:rPr>
        <w:t>izme</w:t>
      </w:r>
      <w:r w:rsidR="00665D56" w:rsidRPr="0049723C">
        <w:rPr>
          <w:rFonts w:ascii="Arial" w:hAnsi="Arial" w:cs="Arial"/>
          <w:sz w:val="22"/>
          <w:lang w:val="sr-Cyrl-CS"/>
        </w:rPr>
        <w:t>đ</w:t>
      </w:r>
      <w:r w:rsidR="00665D56" w:rsidRPr="0049723C">
        <w:rPr>
          <w:rFonts w:ascii="Arial" w:hAnsi="Arial" w:cs="Arial"/>
          <w:sz w:val="22"/>
          <w:lang w:val="en-US"/>
        </w:rPr>
        <w:t>u</w:t>
      </w:r>
      <w:r w:rsidR="00665D56" w:rsidRPr="0049723C">
        <w:rPr>
          <w:rFonts w:ascii="Arial" w:hAnsi="Arial" w:cs="Arial"/>
          <w:sz w:val="22"/>
          <w:lang w:val="sr-Cyrl-CS"/>
        </w:rPr>
        <w:t xml:space="preserve"> željezn</w:t>
      </w:r>
      <w:r w:rsidR="00665D56" w:rsidRPr="0049723C">
        <w:rPr>
          <w:rFonts w:ascii="Arial" w:hAnsi="Arial" w:cs="Arial"/>
          <w:sz w:val="22"/>
          <w:lang w:val="en-US"/>
        </w:rPr>
        <w:t>i</w:t>
      </w:r>
      <w:r w:rsidR="00665D56" w:rsidRPr="0049723C">
        <w:rPr>
          <w:rFonts w:ascii="Arial" w:hAnsi="Arial" w:cs="Arial"/>
          <w:sz w:val="22"/>
          <w:lang w:val="sr-Cyrl-CS"/>
        </w:rPr>
        <w:t>č</w:t>
      </w:r>
      <w:r w:rsidR="00665D56" w:rsidRPr="0049723C">
        <w:rPr>
          <w:rFonts w:ascii="Arial" w:hAnsi="Arial" w:cs="Arial"/>
          <w:sz w:val="22"/>
          <w:lang w:val="en-US"/>
        </w:rPr>
        <w:t>kih</w:t>
      </w:r>
      <w:r w:rsidR="00665D56" w:rsidRPr="0049723C">
        <w:rPr>
          <w:rFonts w:ascii="Arial" w:hAnsi="Arial" w:cs="Arial"/>
          <w:sz w:val="22"/>
          <w:lang w:val="sr-Cyrl-CS"/>
        </w:rPr>
        <w:t xml:space="preserve"> </w:t>
      </w:r>
      <w:r w:rsidR="00665D56" w:rsidRPr="0049723C">
        <w:rPr>
          <w:rFonts w:ascii="Arial" w:hAnsi="Arial" w:cs="Arial"/>
          <w:sz w:val="22"/>
          <w:lang w:val="en-US"/>
        </w:rPr>
        <w:t>prevoznika</w:t>
      </w:r>
      <w:r w:rsidR="00665D56" w:rsidRPr="0049723C">
        <w:rPr>
          <w:rFonts w:ascii="Arial" w:hAnsi="Arial" w:cs="Arial"/>
          <w:sz w:val="22"/>
          <w:lang w:val="sr-Cyrl-CS"/>
        </w:rPr>
        <w:t xml:space="preserve">, </w:t>
      </w:r>
      <w:r w:rsidR="00665D56" w:rsidRPr="0049723C">
        <w:rPr>
          <w:rFonts w:ascii="Arial" w:hAnsi="Arial" w:cs="Arial"/>
          <w:sz w:val="22"/>
          <w:lang w:val="en-US"/>
        </w:rPr>
        <w:t>svi</w:t>
      </w:r>
      <w:r w:rsidR="00665D56" w:rsidRPr="0049723C">
        <w:rPr>
          <w:rFonts w:ascii="Arial" w:hAnsi="Arial" w:cs="Arial"/>
          <w:sz w:val="22"/>
          <w:lang w:val="sr-Cyrl-CS"/>
        </w:rPr>
        <w:t xml:space="preserve"> </w:t>
      </w:r>
      <w:r w:rsidR="00665D56" w:rsidRPr="0049723C">
        <w:rPr>
          <w:rFonts w:ascii="Arial" w:hAnsi="Arial" w:cs="Arial"/>
          <w:sz w:val="22"/>
          <w:lang w:val="en-US"/>
        </w:rPr>
        <w:t>u</w:t>
      </w:r>
      <w:r w:rsidR="00665D56" w:rsidRPr="0049723C">
        <w:rPr>
          <w:rFonts w:ascii="Arial" w:hAnsi="Arial" w:cs="Arial"/>
          <w:sz w:val="22"/>
          <w:lang w:val="sr-Cyrl-CS"/>
        </w:rPr>
        <w:t>č</w:t>
      </w:r>
      <w:r w:rsidR="00665D56" w:rsidRPr="0049723C">
        <w:rPr>
          <w:rFonts w:ascii="Arial" w:hAnsi="Arial" w:cs="Arial"/>
          <w:sz w:val="22"/>
          <w:lang w:val="en-US"/>
        </w:rPr>
        <w:t>esnici</w:t>
      </w:r>
      <w:r w:rsidR="00665D56" w:rsidRPr="0049723C">
        <w:rPr>
          <w:rFonts w:ascii="Arial" w:hAnsi="Arial" w:cs="Arial"/>
          <w:sz w:val="22"/>
          <w:lang w:val="sr-Cyrl-CS"/>
        </w:rPr>
        <w:t xml:space="preserve"> </w:t>
      </w:r>
      <w:r w:rsidR="00665D56" w:rsidRPr="0049723C">
        <w:rPr>
          <w:rFonts w:ascii="Arial" w:hAnsi="Arial" w:cs="Arial"/>
          <w:sz w:val="22"/>
          <w:lang w:val="en-US"/>
        </w:rPr>
        <w:t>razmenjuju</w:t>
      </w:r>
      <w:r w:rsidR="00665D56" w:rsidRPr="0049723C">
        <w:rPr>
          <w:rFonts w:ascii="Arial" w:hAnsi="Arial" w:cs="Arial"/>
          <w:sz w:val="22"/>
          <w:lang w:val="sr-Cyrl-CS"/>
        </w:rPr>
        <w:t xml:space="preserve"> </w:t>
      </w:r>
      <w:r w:rsidR="00665D56" w:rsidRPr="0049723C">
        <w:rPr>
          <w:rFonts w:ascii="Arial" w:hAnsi="Arial" w:cs="Arial"/>
          <w:sz w:val="22"/>
          <w:lang w:val="en-US"/>
        </w:rPr>
        <w:t>sve</w:t>
      </w:r>
      <w:r w:rsidR="00665D56" w:rsidRPr="0049723C">
        <w:rPr>
          <w:rFonts w:ascii="Arial" w:hAnsi="Arial" w:cs="Arial"/>
          <w:sz w:val="22"/>
          <w:lang w:val="sr-Cyrl-CS"/>
        </w:rPr>
        <w:t xml:space="preserve"> </w:t>
      </w:r>
      <w:r w:rsidR="00665D56" w:rsidRPr="0049723C">
        <w:rPr>
          <w:rFonts w:ascii="Arial" w:hAnsi="Arial" w:cs="Arial"/>
          <w:sz w:val="22"/>
          <w:lang w:val="en-US"/>
        </w:rPr>
        <w:t>informacije</w:t>
      </w:r>
      <w:r w:rsidR="00665D56" w:rsidRPr="0049723C">
        <w:rPr>
          <w:rFonts w:ascii="Arial" w:hAnsi="Arial" w:cs="Arial"/>
          <w:sz w:val="22"/>
          <w:lang w:val="sr-Cyrl-CS"/>
        </w:rPr>
        <w:t xml:space="preserve"> </w:t>
      </w:r>
      <w:r w:rsidR="00665D56" w:rsidRPr="0049723C">
        <w:rPr>
          <w:rFonts w:ascii="Arial" w:hAnsi="Arial" w:cs="Arial"/>
          <w:sz w:val="22"/>
          <w:lang w:val="en-US"/>
        </w:rPr>
        <w:t>relevantne</w:t>
      </w:r>
      <w:r w:rsidR="00665D56" w:rsidRPr="0049723C">
        <w:rPr>
          <w:rFonts w:ascii="Arial" w:hAnsi="Arial" w:cs="Arial"/>
          <w:sz w:val="22"/>
          <w:lang w:val="sr-Cyrl-CS"/>
        </w:rPr>
        <w:t xml:space="preserve"> </w:t>
      </w:r>
      <w:r w:rsidR="00665D56" w:rsidRPr="0049723C">
        <w:rPr>
          <w:rFonts w:ascii="Arial" w:hAnsi="Arial" w:cs="Arial"/>
          <w:sz w:val="22"/>
          <w:lang w:val="en-US"/>
        </w:rPr>
        <w:t>za</w:t>
      </w:r>
      <w:r w:rsidR="00665D56" w:rsidRPr="0049723C">
        <w:rPr>
          <w:rFonts w:ascii="Arial" w:hAnsi="Arial" w:cs="Arial"/>
          <w:sz w:val="22"/>
          <w:lang w:val="sr-Cyrl-CS"/>
        </w:rPr>
        <w:t xml:space="preserve"> </w:t>
      </w:r>
      <w:r w:rsidR="00665D56" w:rsidRPr="0049723C">
        <w:rPr>
          <w:rFonts w:ascii="Arial" w:hAnsi="Arial" w:cs="Arial"/>
          <w:sz w:val="22"/>
          <w:lang w:val="en-US"/>
        </w:rPr>
        <w:t>bezb</w:t>
      </w:r>
      <w:r w:rsidRPr="0049723C">
        <w:rPr>
          <w:rFonts w:ascii="Arial" w:hAnsi="Arial" w:cs="Arial"/>
          <w:sz w:val="22"/>
          <w:lang w:val="en-US"/>
        </w:rPr>
        <w:t>j</w:t>
      </w:r>
      <w:r w:rsidR="00665D56" w:rsidRPr="0049723C">
        <w:rPr>
          <w:rFonts w:ascii="Arial" w:hAnsi="Arial" w:cs="Arial"/>
          <w:sz w:val="22"/>
          <w:lang w:val="en-US"/>
        </w:rPr>
        <w:t>edan</w:t>
      </w:r>
      <w:r w:rsidR="00665D56" w:rsidRPr="0049723C">
        <w:rPr>
          <w:rFonts w:ascii="Arial" w:hAnsi="Arial" w:cs="Arial"/>
          <w:sz w:val="22"/>
          <w:lang w:val="sr-Cyrl-CS"/>
        </w:rPr>
        <w:t xml:space="preserve"> </w:t>
      </w:r>
      <w:r w:rsidR="00665D56" w:rsidRPr="0049723C">
        <w:rPr>
          <w:rFonts w:ascii="Arial" w:hAnsi="Arial" w:cs="Arial"/>
          <w:sz w:val="22"/>
          <w:lang w:val="en-US"/>
        </w:rPr>
        <w:t>rad</w:t>
      </w:r>
      <w:r w:rsidR="00665D56" w:rsidRPr="0049723C">
        <w:rPr>
          <w:rFonts w:ascii="Arial" w:hAnsi="Arial" w:cs="Arial"/>
          <w:sz w:val="22"/>
          <w:lang w:val="sr-Cyrl-CS"/>
        </w:rPr>
        <w:t xml:space="preserve">, </w:t>
      </w:r>
      <w:r w:rsidR="00665D56" w:rsidRPr="0049723C">
        <w:rPr>
          <w:rFonts w:ascii="Arial" w:hAnsi="Arial" w:cs="Arial"/>
          <w:sz w:val="22"/>
          <w:lang w:val="en-US"/>
        </w:rPr>
        <w:t>uklju</w:t>
      </w:r>
      <w:r w:rsidR="00665D56" w:rsidRPr="0049723C">
        <w:rPr>
          <w:rFonts w:ascii="Arial" w:hAnsi="Arial" w:cs="Arial"/>
          <w:sz w:val="22"/>
          <w:lang w:val="sr-Cyrl-CS"/>
        </w:rPr>
        <w:t>č</w:t>
      </w:r>
      <w:r w:rsidR="00665D56" w:rsidRPr="0049723C">
        <w:rPr>
          <w:rFonts w:ascii="Arial" w:hAnsi="Arial" w:cs="Arial"/>
          <w:sz w:val="22"/>
          <w:lang w:val="en-US"/>
        </w:rPr>
        <w:t>uju</w:t>
      </w:r>
      <w:r w:rsidR="00665D56" w:rsidRPr="0049723C">
        <w:rPr>
          <w:rFonts w:ascii="Arial" w:hAnsi="Arial" w:cs="Arial"/>
          <w:sz w:val="22"/>
          <w:lang w:val="sr-Cyrl-CS"/>
        </w:rPr>
        <w:t>ć</w:t>
      </w:r>
      <w:r w:rsidR="00665D56" w:rsidRPr="0049723C">
        <w:rPr>
          <w:rFonts w:ascii="Arial" w:hAnsi="Arial" w:cs="Arial"/>
          <w:sz w:val="22"/>
          <w:lang w:val="en-US"/>
        </w:rPr>
        <w:t>i</w:t>
      </w:r>
      <w:r w:rsidR="00665D56" w:rsidRPr="0049723C">
        <w:rPr>
          <w:rFonts w:ascii="Arial" w:hAnsi="Arial" w:cs="Arial"/>
          <w:sz w:val="22"/>
          <w:lang w:val="sr-Cyrl-CS"/>
        </w:rPr>
        <w:t xml:space="preserve">, </w:t>
      </w:r>
      <w:r w:rsidR="00665D56" w:rsidRPr="0049723C">
        <w:rPr>
          <w:rFonts w:ascii="Arial" w:hAnsi="Arial" w:cs="Arial"/>
          <w:sz w:val="22"/>
          <w:lang w:val="en-US"/>
        </w:rPr>
        <w:t>ali</w:t>
      </w:r>
      <w:r w:rsidR="00665D56" w:rsidRPr="0049723C">
        <w:rPr>
          <w:rFonts w:ascii="Arial" w:hAnsi="Arial" w:cs="Arial"/>
          <w:sz w:val="22"/>
          <w:lang w:val="sr-Cyrl-CS"/>
        </w:rPr>
        <w:t xml:space="preserve"> </w:t>
      </w:r>
      <w:r w:rsidR="00665D56" w:rsidRPr="0049723C">
        <w:rPr>
          <w:rFonts w:ascii="Arial" w:hAnsi="Arial" w:cs="Arial"/>
          <w:sz w:val="22"/>
          <w:lang w:val="en-US"/>
        </w:rPr>
        <w:t>ne</w:t>
      </w:r>
      <w:r w:rsidR="00665D56" w:rsidRPr="0049723C">
        <w:rPr>
          <w:rFonts w:ascii="Arial" w:hAnsi="Arial" w:cs="Arial"/>
          <w:sz w:val="22"/>
          <w:lang w:val="sr-Cyrl-CS"/>
        </w:rPr>
        <w:t xml:space="preserve"> </w:t>
      </w:r>
      <w:r w:rsidR="00665D56" w:rsidRPr="0049723C">
        <w:rPr>
          <w:rFonts w:ascii="Arial" w:hAnsi="Arial" w:cs="Arial"/>
          <w:sz w:val="22"/>
          <w:lang w:val="en-US"/>
        </w:rPr>
        <w:t>ograni</w:t>
      </w:r>
      <w:r w:rsidR="00665D56" w:rsidRPr="0049723C">
        <w:rPr>
          <w:rFonts w:ascii="Arial" w:hAnsi="Arial" w:cs="Arial"/>
          <w:sz w:val="22"/>
          <w:lang w:val="sr-Cyrl-CS"/>
        </w:rPr>
        <w:t>č</w:t>
      </w:r>
      <w:r w:rsidR="00665D56" w:rsidRPr="0049723C">
        <w:rPr>
          <w:rFonts w:ascii="Arial" w:hAnsi="Arial" w:cs="Arial"/>
          <w:sz w:val="22"/>
          <w:lang w:val="en-US"/>
        </w:rPr>
        <w:t>avaju</w:t>
      </w:r>
      <w:r w:rsidR="00665D56" w:rsidRPr="0049723C">
        <w:rPr>
          <w:rFonts w:ascii="Arial" w:hAnsi="Arial" w:cs="Arial"/>
          <w:sz w:val="22"/>
          <w:lang w:val="sr-Cyrl-CS"/>
        </w:rPr>
        <w:t>ć</w:t>
      </w:r>
      <w:r w:rsidR="00665D56" w:rsidRPr="0049723C">
        <w:rPr>
          <w:rFonts w:ascii="Arial" w:hAnsi="Arial" w:cs="Arial"/>
          <w:sz w:val="22"/>
          <w:lang w:val="en-US"/>
        </w:rPr>
        <w:t>i</w:t>
      </w:r>
      <w:r w:rsidR="00665D56" w:rsidRPr="0049723C">
        <w:rPr>
          <w:rFonts w:ascii="Arial" w:hAnsi="Arial" w:cs="Arial"/>
          <w:sz w:val="22"/>
          <w:lang w:val="sr-Cyrl-CS"/>
        </w:rPr>
        <w:t xml:space="preserve"> </w:t>
      </w:r>
      <w:r w:rsidR="00665D56" w:rsidRPr="0049723C">
        <w:rPr>
          <w:rFonts w:ascii="Arial" w:hAnsi="Arial" w:cs="Arial"/>
          <w:sz w:val="22"/>
          <w:lang w:val="en-US"/>
        </w:rPr>
        <w:t>se</w:t>
      </w:r>
      <w:r w:rsidR="00665D56" w:rsidRPr="0049723C">
        <w:rPr>
          <w:rFonts w:ascii="Arial" w:hAnsi="Arial" w:cs="Arial"/>
          <w:sz w:val="22"/>
          <w:lang w:val="sr-Cyrl-CS"/>
        </w:rPr>
        <w:t xml:space="preserve"> </w:t>
      </w:r>
      <w:r w:rsidR="00665D56" w:rsidRPr="0049723C">
        <w:rPr>
          <w:rFonts w:ascii="Arial" w:hAnsi="Arial" w:cs="Arial"/>
          <w:sz w:val="22"/>
          <w:lang w:val="en-US"/>
        </w:rPr>
        <w:t>na</w:t>
      </w:r>
      <w:r w:rsidR="00665D56" w:rsidRPr="0049723C">
        <w:rPr>
          <w:rFonts w:ascii="Arial" w:hAnsi="Arial" w:cs="Arial"/>
          <w:sz w:val="22"/>
          <w:lang w:val="sr-Cyrl-CS"/>
        </w:rPr>
        <w:t xml:space="preserve">, </w:t>
      </w:r>
      <w:r w:rsidR="00665D56" w:rsidRPr="0049723C">
        <w:rPr>
          <w:rFonts w:ascii="Arial" w:hAnsi="Arial" w:cs="Arial"/>
          <w:sz w:val="22"/>
          <w:lang w:val="en-US"/>
        </w:rPr>
        <w:t>stanje</w:t>
      </w:r>
      <w:r w:rsidR="00665D56" w:rsidRPr="0049723C">
        <w:rPr>
          <w:rFonts w:ascii="Arial" w:hAnsi="Arial" w:cs="Arial"/>
          <w:sz w:val="22"/>
          <w:lang w:val="sr-Cyrl-CS"/>
        </w:rPr>
        <w:t xml:space="preserve"> </w:t>
      </w:r>
      <w:r w:rsidR="00665D56" w:rsidRPr="0049723C">
        <w:rPr>
          <w:rFonts w:ascii="Arial" w:hAnsi="Arial" w:cs="Arial"/>
          <w:sz w:val="22"/>
          <w:lang w:val="en-US"/>
        </w:rPr>
        <w:t>i</w:t>
      </w:r>
      <w:r w:rsidR="00665D56" w:rsidRPr="0049723C">
        <w:rPr>
          <w:rFonts w:ascii="Arial" w:hAnsi="Arial" w:cs="Arial"/>
          <w:sz w:val="22"/>
          <w:lang w:val="sr-Cyrl-CS"/>
        </w:rPr>
        <w:t xml:space="preserve"> </w:t>
      </w:r>
      <w:r w:rsidR="00665D56" w:rsidRPr="0049723C">
        <w:rPr>
          <w:rFonts w:ascii="Arial" w:hAnsi="Arial" w:cs="Arial"/>
          <w:sz w:val="22"/>
          <w:lang w:val="en-US"/>
        </w:rPr>
        <w:t>istoriju</w:t>
      </w:r>
      <w:r w:rsidR="00665D56" w:rsidRPr="0049723C">
        <w:rPr>
          <w:rFonts w:ascii="Arial" w:hAnsi="Arial" w:cs="Arial"/>
          <w:sz w:val="22"/>
          <w:lang w:val="sr-Cyrl-CS"/>
        </w:rPr>
        <w:t xml:space="preserve"> </w:t>
      </w:r>
      <w:r w:rsidR="00665D56" w:rsidRPr="0049723C">
        <w:rPr>
          <w:rFonts w:ascii="Arial" w:hAnsi="Arial" w:cs="Arial"/>
          <w:sz w:val="22"/>
          <w:lang w:val="en-US"/>
        </w:rPr>
        <w:t>predmetnih</w:t>
      </w:r>
      <w:r w:rsidR="00665D56" w:rsidRPr="0049723C">
        <w:rPr>
          <w:rFonts w:ascii="Arial" w:hAnsi="Arial" w:cs="Arial"/>
          <w:sz w:val="22"/>
          <w:lang w:val="sr-Cyrl-CS"/>
        </w:rPr>
        <w:t xml:space="preserve"> </w:t>
      </w:r>
      <w:r w:rsidR="00665D56" w:rsidRPr="0049723C">
        <w:rPr>
          <w:rFonts w:ascii="Arial" w:hAnsi="Arial" w:cs="Arial"/>
          <w:sz w:val="22"/>
          <w:lang w:val="en-US"/>
        </w:rPr>
        <w:t>vozila</w:t>
      </w:r>
      <w:r w:rsidR="00665D56" w:rsidRPr="0049723C">
        <w:rPr>
          <w:rFonts w:ascii="Arial" w:hAnsi="Arial" w:cs="Arial"/>
          <w:sz w:val="22"/>
          <w:lang w:val="sr-Cyrl-CS"/>
        </w:rPr>
        <w:t xml:space="preserve">, </w:t>
      </w:r>
      <w:r w:rsidR="00665D56" w:rsidRPr="0049723C">
        <w:rPr>
          <w:rFonts w:ascii="Arial" w:hAnsi="Arial" w:cs="Arial"/>
          <w:sz w:val="22"/>
          <w:lang w:val="en-US"/>
        </w:rPr>
        <w:t>elemente</w:t>
      </w:r>
      <w:r w:rsidR="00665D56" w:rsidRPr="0049723C">
        <w:rPr>
          <w:rFonts w:ascii="Arial" w:hAnsi="Arial" w:cs="Arial"/>
          <w:sz w:val="22"/>
          <w:lang w:val="sr-Cyrl-CS"/>
        </w:rPr>
        <w:t xml:space="preserve"> </w:t>
      </w:r>
      <w:r w:rsidR="00665D56" w:rsidRPr="0049723C">
        <w:rPr>
          <w:rFonts w:ascii="Arial" w:hAnsi="Arial" w:cs="Arial"/>
          <w:sz w:val="22"/>
          <w:lang w:val="en-US"/>
        </w:rPr>
        <w:t>dosijea</w:t>
      </w:r>
      <w:r w:rsidR="00665D56" w:rsidRPr="0049723C">
        <w:rPr>
          <w:rFonts w:ascii="Arial" w:hAnsi="Arial" w:cs="Arial"/>
          <w:sz w:val="22"/>
          <w:lang w:val="sr-Cyrl-CS"/>
        </w:rPr>
        <w:t xml:space="preserve"> </w:t>
      </w:r>
      <w:r w:rsidR="00665D56" w:rsidRPr="0049723C">
        <w:rPr>
          <w:rFonts w:ascii="Arial" w:hAnsi="Arial" w:cs="Arial"/>
          <w:sz w:val="22"/>
          <w:lang w:val="en-US"/>
        </w:rPr>
        <w:t>o</w:t>
      </w:r>
      <w:r w:rsidR="00665D56" w:rsidRPr="0049723C">
        <w:rPr>
          <w:rFonts w:ascii="Arial" w:hAnsi="Arial" w:cs="Arial"/>
          <w:sz w:val="22"/>
          <w:lang w:val="sr-Cyrl-CS"/>
        </w:rPr>
        <w:t xml:space="preserve"> </w:t>
      </w:r>
      <w:r w:rsidR="00665D56" w:rsidRPr="0049723C">
        <w:rPr>
          <w:rFonts w:ascii="Arial" w:hAnsi="Arial" w:cs="Arial"/>
          <w:sz w:val="22"/>
          <w:lang w:val="en-US"/>
        </w:rPr>
        <w:t>odr</w:t>
      </w:r>
      <w:r w:rsidR="00665D56" w:rsidRPr="0049723C">
        <w:rPr>
          <w:rFonts w:ascii="Arial" w:hAnsi="Arial" w:cs="Arial"/>
          <w:sz w:val="22"/>
          <w:lang w:val="sr-Cyrl-CS"/>
        </w:rPr>
        <w:t>ž</w:t>
      </w:r>
      <w:r w:rsidR="00665D56" w:rsidRPr="0049723C">
        <w:rPr>
          <w:rFonts w:ascii="Arial" w:hAnsi="Arial" w:cs="Arial"/>
          <w:sz w:val="22"/>
          <w:lang w:val="en-US"/>
        </w:rPr>
        <w:t>avanju</w:t>
      </w:r>
      <w:r w:rsidR="00665D56" w:rsidRPr="0049723C">
        <w:rPr>
          <w:rFonts w:ascii="Arial" w:hAnsi="Arial" w:cs="Arial"/>
          <w:sz w:val="22"/>
          <w:lang w:val="sr-Cyrl-CS"/>
        </w:rPr>
        <w:t xml:space="preserve"> </w:t>
      </w:r>
      <w:r w:rsidR="00665D56" w:rsidRPr="0049723C">
        <w:rPr>
          <w:rFonts w:ascii="Arial" w:hAnsi="Arial" w:cs="Arial"/>
          <w:sz w:val="22"/>
          <w:lang w:val="en-US"/>
        </w:rPr>
        <w:t>u</w:t>
      </w:r>
      <w:r w:rsidR="00665D56" w:rsidRPr="0049723C">
        <w:rPr>
          <w:rFonts w:ascii="Arial" w:hAnsi="Arial" w:cs="Arial"/>
          <w:sz w:val="22"/>
          <w:lang w:val="sr-Cyrl-CS"/>
        </w:rPr>
        <w:t xml:space="preserve"> </w:t>
      </w:r>
      <w:r w:rsidR="00665D56" w:rsidRPr="0049723C">
        <w:rPr>
          <w:rFonts w:ascii="Arial" w:hAnsi="Arial" w:cs="Arial"/>
          <w:sz w:val="22"/>
          <w:lang w:val="en-US"/>
        </w:rPr>
        <w:t>svrhu</w:t>
      </w:r>
      <w:r w:rsidR="00665D56" w:rsidRPr="0049723C">
        <w:rPr>
          <w:rFonts w:ascii="Arial" w:hAnsi="Arial" w:cs="Arial"/>
          <w:sz w:val="22"/>
          <w:lang w:val="sr-Cyrl-CS"/>
        </w:rPr>
        <w:t xml:space="preserve"> </w:t>
      </w:r>
      <w:r w:rsidR="00665D56" w:rsidRPr="0049723C">
        <w:rPr>
          <w:rFonts w:ascii="Arial" w:hAnsi="Arial" w:cs="Arial"/>
          <w:sz w:val="22"/>
          <w:lang w:val="en-US"/>
        </w:rPr>
        <w:t>sledljivosti</w:t>
      </w:r>
      <w:r w:rsidR="00665D56" w:rsidRPr="0049723C">
        <w:rPr>
          <w:rFonts w:ascii="Arial" w:hAnsi="Arial" w:cs="Arial"/>
          <w:sz w:val="22"/>
          <w:lang w:val="sr-Cyrl-CS"/>
        </w:rPr>
        <w:t xml:space="preserve">, </w:t>
      </w:r>
      <w:r w:rsidR="00665D56" w:rsidRPr="0049723C">
        <w:rPr>
          <w:rFonts w:ascii="Arial" w:hAnsi="Arial" w:cs="Arial"/>
          <w:sz w:val="22"/>
          <w:lang w:val="en-US"/>
        </w:rPr>
        <w:t>sledljivost</w:t>
      </w:r>
      <w:r w:rsidR="00665D56" w:rsidRPr="0049723C">
        <w:rPr>
          <w:rFonts w:ascii="Arial" w:hAnsi="Arial" w:cs="Arial"/>
          <w:sz w:val="22"/>
          <w:lang w:val="sr-Cyrl-CS"/>
        </w:rPr>
        <w:t xml:space="preserve"> </w:t>
      </w:r>
      <w:r w:rsidR="00665D56" w:rsidRPr="0049723C">
        <w:rPr>
          <w:rFonts w:ascii="Arial" w:hAnsi="Arial" w:cs="Arial"/>
          <w:sz w:val="22"/>
          <w:lang w:val="en-US"/>
        </w:rPr>
        <w:t>utovarnih</w:t>
      </w:r>
      <w:r w:rsidR="00665D56" w:rsidRPr="0049723C">
        <w:rPr>
          <w:rFonts w:ascii="Arial" w:hAnsi="Arial" w:cs="Arial"/>
          <w:sz w:val="22"/>
          <w:lang w:val="sr-Cyrl-CS"/>
        </w:rPr>
        <w:t xml:space="preserve"> </w:t>
      </w:r>
      <w:r w:rsidR="00665D56" w:rsidRPr="0049723C">
        <w:rPr>
          <w:rFonts w:ascii="Arial" w:hAnsi="Arial" w:cs="Arial"/>
          <w:sz w:val="22"/>
          <w:lang w:val="en-US"/>
        </w:rPr>
        <w:t>aktivnosti</w:t>
      </w:r>
      <w:r w:rsidR="00665D56" w:rsidRPr="0049723C">
        <w:rPr>
          <w:rFonts w:ascii="Arial" w:hAnsi="Arial" w:cs="Arial"/>
          <w:sz w:val="22"/>
          <w:lang w:val="sr-Cyrl-CS"/>
        </w:rPr>
        <w:t xml:space="preserve"> </w:t>
      </w:r>
      <w:r w:rsidR="00665D56" w:rsidRPr="0049723C">
        <w:rPr>
          <w:rFonts w:ascii="Arial" w:hAnsi="Arial" w:cs="Arial"/>
          <w:sz w:val="22"/>
          <w:lang w:val="en-US"/>
        </w:rPr>
        <w:t>i</w:t>
      </w:r>
      <w:r w:rsidR="00665D56" w:rsidRPr="0049723C">
        <w:rPr>
          <w:rFonts w:ascii="Arial" w:hAnsi="Arial" w:cs="Arial"/>
          <w:sz w:val="22"/>
          <w:lang w:val="sr-Cyrl-CS"/>
        </w:rPr>
        <w:t xml:space="preserve"> </w:t>
      </w:r>
      <w:r w:rsidR="00665D56" w:rsidRPr="0049723C">
        <w:rPr>
          <w:rFonts w:ascii="Arial" w:hAnsi="Arial" w:cs="Arial"/>
          <w:sz w:val="22"/>
          <w:lang w:val="en-US"/>
        </w:rPr>
        <w:t>tovarne</w:t>
      </w:r>
      <w:r w:rsidR="00665D56" w:rsidRPr="0049723C">
        <w:rPr>
          <w:rFonts w:ascii="Arial" w:hAnsi="Arial" w:cs="Arial"/>
          <w:sz w:val="22"/>
          <w:lang w:val="sr-Cyrl-CS"/>
        </w:rPr>
        <w:t xml:space="preserve"> </w:t>
      </w:r>
      <w:r w:rsidR="00665D56" w:rsidRPr="0049723C">
        <w:rPr>
          <w:rFonts w:ascii="Arial" w:hAnsi="Arial" w:cs="Arial"/>
          <w:sz w:val="22"/>
          <w:lang w:val="en-US"/>
        </w:rPr>
        <w:t>listove</w:t>
      </w:r>
      <w:r w:rsidR="00665D56" w:rsidRPr="0049723C">
        <w:rPr>
          <w:rFonts w:ascii="Arial" w:hAnsi="Arial" w:cs="Arial"/>
          <w:sz w:val="22"/>
          <w:lang w:val="sr-Cyrl-CS"/>
        </w:rPr>
        <w:t>.</w:t>
      </w:r>
    </w:p>
    <w:p w14:paraId="71CA3979" w14:textId="4687742D" w:rsidR="0053086E" w:rsidRPr="0049723C" w:rsidRDefault="0053086E" w:rsidP="001C4B4F">
      <w:pPr>
        <w:spacing w:before="120" w:after="120"/>
        <w:ind w:firstLine="720"/>
        <w:jc w:val="both"/>
        <w:rPr>
          <w:rFonts w:ascii="Arial" w:hAnsi="Arial" w:cs="Arial"/>
          <w:sz w:val="22"/>
          <w:lang w:val="sr-Latn-RS"/>
        </w:rPr>
      </w:pPr>
      <w:r w:rsidRPr="0049723C">
        <w:rPr>
          <w:rFonts w:ascii="Arial" w:hAnsi="Arial" w:cs="Arial"/>
          <w:sz w:val="22"/>
          <w:lang w:val="sr-Latn-RS"/>
        </w:rPr>
        <w:t>(9) Agencija donosi i objavljuje godišnji plan bezbjednosti u kojima se navode mjere planirane za ostvarivanje zajedničkih bezbjednosnih ciljeva.</w:t>
      </w:r>
    </w:p>
    <w:p w14:paraId="6BA6CE91" w14:textId="77777777" w:rsidR="00665D56" w:rsidRPr="0049723C" w:rsidRDefault="00665D56" w:rsidP="001C4B4F">
      <w:pPr>
        <w:spacing w:before="120" w:after="120"/>
        <w:ind w:firstLine="720"/>
        <w:jc w:val="both"/>
        <w:rPr>
          <w:rFonts w:ascii="Arial" w:hAnsi="Arial" w:cs="Arial"/>
          <w:sz w:val="22"/>
          <w:lang w:val="sr-Cyrl-CS"/>
        </w:rPr>
      </w:pPr>
    </w:p>
    <w:p w14:paraId="1786672C" w14:textId="08551F48" w:rsidR="00072990" w:rsidRPr="0049723C" w:rsidRDefault="00621568" w:rsidP="001C4B4F">
      <w:pPr>
        <w:pStyle w:val="Heading1"/>
        <w:numPr>
          <w:ilvl w:val="1"/>
          <w:numId w:val="74"/>
        </w:numPr>
        <w:spacing w:before="120" w:after="120"/>
        <w:jc w:val="center"/>
        <w:rPr>
          <w:rFonts w:ascii="Arial" w:eastAsia="Times New Roman" w:hAnsi="Arial" w:cs="Arial"/>
          <w:b/>
          <w:bCs/>
          <w:color w:val="auto"/>
          <w:sz w:val="22"/>
          <w:szCs w:val="22"/>
        </w:rPr>
      </w:pPr>
      <w:bookmarkStart w:id="130" w:name="_Toc373397904"/>
      <w:bookmarkStart w:id="131" w:name="_Toc373398551"/>
      <w:bookmarkStart w:id="132" w:name="_Toc192803125"/>
      <w:r w:rsidRPr="0049723C">
        <w:rPr>
          <w:rFonts w:ascii="Arial" w:eastAsia="Times New Roman" w:hAnsi="Arial" w:cs="Arial"/>
          <w:b/>
          <w:bCs/>
          <w:color w:val="auto"/>
          <w:sz w:val="22"/>
          <w:szCs w:val="22"/>
        </w:rPr>
        <w:t>Z</w:t>
      </w:r>
      <w:r w:rsidR="00072990" w:rsidRPr="0049723C">
        <w:rPr>
          <w:rFonts w:ascii="Arial" w:eastAsia="Times New Roman" w:hAnsi="Arial" w:cs="Arial"/>
          <w:b/>
          <w:bCs/>
          <w:color w:val="auto"/>
          <w:sz w:val="22"/>
          <w:szCs w:val="22"/>
        </w:rPr>
        <w:t>аје</w:t>
      </w:r>
      <w:r w:rsidRPr="0049723C">
        <w:rPr>
          <w:rFonts w:ascii="Arial" w:eastAsia="Times New Roman" w:hAnsi="Arial" w:cs="Arial"/>
          <w:b/>
          <w:bCs/>
          <w:color w:val="auto"/>
          <w:sz w:val="22"/>
          <w:szCs w:val="22"/>
        </w:rPr>
        <w:t>dnički</w:t>
      </w:r>
      <w:r w:rsidR="00072990" w:rsidRPr="0049723C">
        <w:rPr>
          <w:rFonts w:ascii="Arial" w:eastAsia="Times New Roman" w:hAnsi="Arial" w:cs="Arial"/>
          <w:b/>
          <w:bCs/>
          <w:color w:val="auto"/>
          <w:sz w:val="22"/>
          <w:szCs w:val="22"/>
        </w:rPr>
        <w:t xml:space="preserve"> </w:t>
      </w:r>
      <w:r w:rsidRPr="0049723C">
        <w:rPr>
          <w:rFonts w:ascii="Arial" w:eastAsia="Times New Roman" w:hAnsi="Arial" w:cs="Arial"/>
          <w:b/>
          <w:bCs/>
          <w:color w:val="auto"/>
          <w:sz w:val="22"/>
          <w:szCs w:val="22"/>
        </w:rPr>
        <w:t>p</w:t>
      </w:r>
      <w:r w:rsidR="00072990" w:rsidRPr="0049723C">
        <w:rPr>
          <w:rFonts w:ascii="Arial" w:eastAsia="Times New Roman" w:hAnsi="Arial" w:cs="Arial"/>
          <w:b/>
          <w:bCs/>
          <w:color w:val="auto"/>
          <w:sz w:val="22"/>
          <w:szCs w:val="22"/>
        </w:rPr>
        <w:t>о</w:t>
      </w:r>
      <w:r w:rsidRPr="0049723C">
        <w:rPr>
          <w:rFonts w:ascii="Arial" w:eastAsia="Times New Roman" w:hAnsi="Arial" w:cs="Arial"/>
          <w:b/>
          <w:bCs/>
          <w:color w:val="auto"/>
          <w:sz w:val="22"/>
          <w:szCs w:val="22"/>
        </w:rPr>
        <w:t>k</w:t>
      </w:r>
      <w:r w:rsidR="00072990" w:rsidRPr="0049723C">
        <w:rPr>
          <w:rFonts w:ascii="Arial" w:eastAsia="Times New Roman" w:hAnsi="Arial" w:cs="Arial"/>
          <w:b/>
          <w:bCs/>
          <w:color w:val="auto"/>
          <w:sz w:val="22"/>
          <w:szCs w:val="22"/>
        </w:rPr>
        <w:t>а</w:t>
      </w:r>
      <w:r w:rsidRPr="0049723C">
        <w:rPr>
          <w:rFonts w:ascii="Arial" w:eastAsia="Times New Roman" w:hAnsi="Arial" w:cs="Arial"/>
          <w:b/>
          <w:bCs/>
          <w:color w:val="auto"/>
          <w:sz w:val="22"/>
          <w:szCs w:val="22"/>
        </w:rPr>
        <w:t>z</w:t>
      </w:r>
      <w:r w:rsidR="00072990" w:rsidRPr="0049723C">
        <w:rPr>
          <w:rFonts w:ascii="Arial" w:eastAsia="Times New Roman" w:hAnsi="Arial" w:cs="Arial"/>
          <w:b/>
          <w:bCs/>
          <w:color w:val="auto"/>
          <w:sz w:val="22"/>
          <w:szCs w:val="22"/>
        </w:rPr>
        <w:t>а</w:t>
      </w:r>
      <w:r w:rsidRPr="0049723C">
        <w:rPr>
          <w:rFonts w:ascii="Arial" w:eastAsia="Times New Roman" w:hAnsi="Arial" w:cs="Arial"/>
          <w:b/>
          <w:bCs/>
          <w:color w:val="auto"/>
          <w:sz w:val="22"/>
          <w:szCs w:val="22"/>
        </w:rPr>
        <w:t>t</w:t>
      </w:r>
      <w:r w:rsidR="00072990" w:rsidRPr="0049723C">
        <w:rPr>
          <w:rFonts w:ascii="Arial" w:eastAsia="Times New Roman" w:hAnsi="Arial" w:cs="Arial"/>
          <w:b/>
          <w:bCs/>
          <w:color w:val="auto"/>
          <w:sz w:val="22"/>
          <w:szCs w:val="22"/>
        </w:rPr>
        <w:t>е</w:t>
      </w:r>
      <w:r w:rsidRPr="0049723C">
        <w:rPr>
          <w:rFonts w:ascii="Arial" w:eastAsia="Times New Roman" w:hAnsi="Arial" w:cs="Arial"/>
          <w:b/>
          <w:bCs/>
          <w:color w:val="auto"/>
          <w:sz w:val="22"/>
          <w:szCs w:val="22"/>
        </w:rPr>
        <w:t>lјi</w:t>
      </w:r>
      <w:r w:rsidR="00072990" w:rsidRPr="0049723C">
        <w:rPr>
          <w:rFonts w:ascii="Arial" w:eastAsia="Times New Roman" w:hAnsi="Arial" w:cs="Arial"/>
          <w:b/>
          <w:bCs/>
          <w:color w:val="auto"/>
          <w:sz w:val="22"/>
          <w:szCs w:val="22"/>
        </w:rPr>
        <w:t xml:space="preserve"> </w:t>
      </w:r>
      <w:r w:rsidRPr="0049723C">
        <w:rPr>
          <w:rFonts w:ascii="Arial" w:eastAsia="Times New Roman" w:hAnsi="Arial" w:cs="Arial"/>
          <w:b/>
          <w:bCs/>
          <w:color w:val="auto"/>
          <w:sz w:val="22"/>
          <w:szCs w:val="22"/>
        </w:rPr>
        <w:t>b</w:t>
      </w:r>
      <w:r w:rsidR="00072990" w:rsidRPr="0049723C">
        <w:rPr>
          <w:rFonts w:ascii="Arial" w:eastAsia="Times New Roman" w:hAnsi="Arial" w:cs="Arial"/>
          <w:b/>
          <w:bCs/>
          <w:color w:val="auto"/>
          <w:sz w:val="22"/>
          <w:szCs w:val="22"/>
        </w:rPr>
        <w:t>е</w:t>
      </w:r>
      <w:r w:rsidRPr="0049723C">
        <w:rPr>
          <w:rFonts w:ascii="Arial" w:eastAsia="Times New Roman" w:hAnsi="Arial" w:cs="Arial"/>
          <w:b/>
          <w:bCs/>
          <w:color w:val="auto"/>
          <w:sz w:val="22"/>
          <w:szCs w:val="22"/>
        </w:rPr>
        <w:t>zb</w:t>
      </w:r>
      <w:r w:rsidR="00B92142" w:rsidRPr="0049723C">
        <w:rPr>
          <w:rFonts w:ascii="Arial" w:eastAsia="Times New Roman" w:hAnsi="Arial" w:cs="Arial"/>
          <w:b/>
          <w:bCs/>
          <w:color w:val="auto"/>
          <w:sz w:val="22"/>
          <w:szCs w:val="22"/>
        </w:rPr>
        <w:t>j</w:t>
      </w:r>
      <w:r w:rsidR="00072990" w:rsidRPr="0049723C">
        <w:rPr>
          <w:rFonts w:ascii="Arial" w:eastAsia="Times New Roman" w:hAnsi="Arial" w:cs="Arial"/>
          <w:b/>
          <w:bCs/>
          <w:color w:val="auto"/>
          <w:sz w:val="22"/>
          <w:szCs w:val="22"/>
        </w:rPr>
        <w:t>е</w:t>
      </w:r>
      <w:r w:rsidRPr="0049723C">
        <w:rPr>
          <w:rFonts w:ascii="Arial" w:eastAsia="Times New Roman" w:hAnsi="Arial" w:cs="Arial"/>
          <w:b/>
          <w:bCs/>
          <w:color w:val="auto"/>
          <w:sz w:val="22"/>
          <w:szCs w:val="22"/>
        </w:rPr>
        <w:t>dn</w:t>
      </w:r>
      <w:r w:rsidR="00072990" w:rsidRPr="0049723C">
        <w:rPr>
          <w:rFonts w:ascii="Arial" w:eastAsia="Times New Roman" w:hAnsi="Arial" w:cs="Arial"/>
          <w:b/>
          <w:bCs/>
          <w:color w:val="auto"/>
          <w:sz w:val="22"/>
          <w:szCs w:val="22"/>
        </w:rPr>
        <w:t>о</w:t>
      </w:r>
      <w:r w:rsidRPr="0049723C">
        <w:rPr>
          <w:rFonts w:ascii="Arial" w:eastAsia="Times New Roman" w:hAnsi="Arial" w:cs="Arial"/>
          <w:b/>
          <w:bCs/>
          <w:color w:val="auto"/>
          <w:sz w:val="22"/>
          <w:szCs w:val="22"/>
        </w:rPr>
        <w:t>sti</w:t>
      </w:r>
      <w:bookmarkEnd w:id="130"/>
      <w:bookmarkEnd w:id="131"/>
      <w:bookmarkEnd w:id="132"/>
    </w:p>
    <w:p w14:paraId="1A30D0C3" w14:textId="33F104D6" w:rsidR="00621568" w:rsidRPr="0049723C" w:rsidRDefault="00621568" w:rsidP="001C4B4F">
      <w:pPr>
        <w:pStyle w:val="NoSpacing"/>
        <w:spacing w:before="120" w:after="120"/>
        <w:jc w:val="center"/>
        <w:rPr>
          <w:rFonts w:ascii="Arial" w:eastAsia="Times New Roman" w:hAnsi="Arial" w:cs="Arial"/>
          <w:b/>
          <w:bCs/>
          <w:sz w:val="22"/>
          <w:lang w:val="sr-Latn-CS"/>
        </w:rPr>
      </w:pPr>
      <w:r w:rsidRPr="0049723C">
        <w:rPr>
          <w:rFonts w:ascii="Arial" w:eastAsia="Times New Roman" w:hAnsi="Arial" w:cs="Arial"/>
          <w:b/>
          <w:bCs/>
          <w:sz w:val="22"/>
          <w:lang w:val="sr-Latn-CS"/>
        </w:rPr>
        <w:t>Čl</w:t>
      </w:r>
      <w:r w:rsidR="00072990" w:rsidRPr="0049723C">
        <w:rPr>
          <w:rFonts w:ascii="Arial" w:eastAsia="Times New Roman" w:hAnsi="Arial" w:cs="Arial"/>
          <w:b/>
          <w:bCs/>
          <w:sz w:val="22"/>
          <w:lang w:val="sr-Latn-CS"/>
        </w:rPr>
        <w:t>а</w:t>
      </w:r>
      <w:r w:rsidRPr="0049723C">
        <w:rPr>
          <w:rFonts w:ascii="Arial" w:eastAsia="Times New Roman" w:hAnsi="Arial" w:cs="Arial"/>
          <w:b/>
          <w:bCs/>
          <w:sz w:val="22"/>
          <w:lang w:val="sr-Latn-CS"/>
        </w:rPr>
        <w:t>n</w:t>
      </w:r>
      <w:r w:rsidR="00072990" w:rsidRPr="0049723C">
        <w:rPr>
          <w:rFonts w:ascii="Arial" w:eastAsia="Times New Roman" w:hAnsi="Arial" w:cs="Arial"/>
          <w:b/>
          <w:bCs/>
          <w:sz w:val="22"/>
          <w:lang w:val="sr-Latn-CS"/>
        </w:rPr>
        <w:t xml:space="preserve"> </w:t>
      </w:r>
      <w:r w:rsidR="00F422A6" w:rsidRPr="0049723C">
        <w:rPr>
          <w:rFonts w:ascii="Arial" w:eastAsia="Times New Roman" w:hAnsi="Arial" w:cs="Arial"/>
          <w:b/>
          <w:bCs/>
          <w:sz w:val="22"/>
          <w:lang w:val="sr-Latn-CS"/>
        </w:rPr>
        <w:t>58</w:t>
      </w:r>
      <w:r w:rsidR="00072990" w:rsidRPr="0049723C">
        <w:rPr>
          <w:rFonts w:ascii="Arial" w:eastAsia="Times New Roman" w:hAnsi="Arial" w:cs="Arial"/>
          <w:b/>
          <w:bCs/>
          <w:sz w:val="22"/>
          <w:lang w:val="sr-Latn-CS"/>
        </w:rPr>
        <w:t xml:space="preserve">      </w:t>
      </w:r>
    </w:p>
    <w:p w14:paraId="5DC59125" w14:textId="13BE39C7" w:rsidR="00621568" w:rsidRPr="0049723C" w:rsidRDefault="00D844AF" w:rsidP="001C4B4F">
      <w:pPr>
        <w:spacing w:before="120" w:after="120"/>
        <w:ind w:firstLine="720"/>
        <w:jc w:val="both"/>
        <w:rPr>
          <w:rFonts w:ascii="Arial" w:hAnsi="Arial" w:cs="Arial"/>
          <w:sz w:val="22"/>
        </w:rPr>
      </w:pPr>
      <w:bookmarkStart w:id="133" w:name="_Hlk175693636"/>
      <w:r w:rsidRPr="0049723C">
        <w:rPr>
          <w:rFonts w:ascii="Arial" w:hAnsi="Arial" w:cs="Arial"/>
          <w:sz w:val="22"/>
        </w:rPr>
        <w:t xml:space="preserve">(1) </w:t>
      </w:r>
      <w:bookmarkEnd w:id="133"/>
      <w:r w:rsidR="001533E8" w:rsidRPr="0049723C">
        <w:rPr>
          <w:rFonts w:ascii="Arial" w:hAnsi="Arial" w:cs="Arial"/>
          <w:sz w:val="22"/>
        </w:rPr>
        <w:t>Prоcjеnа nivоа bеzbjеdnоsti u žеljеzničkоm sаоbrаćајu vrši se na osnovu z</w:t>
      </w:r>
      <w:r w:rsidR="00621568" w:rsidRPr="0049723C">
        <w:rPr>
          <w:rFonts w:ascii="Arial" w:hAnsi="Arial" w:cs="Arial"/>
          <w:sz w:val="22"/>
        </w:rPr>
        <w:t>ајеdnički</w:t>
      </w:r>
      <w:r w:rsidR="001533E8" w:rsidRPr="0049723C">
        <w:rPr>
          <w:rFonts w:ascii="Arial" w:hAnsi="Arial" w:cs="Arial"/>
          <w:sz w:val="22"/>
        </w:rPr>
        <w:t>h</w:t>
      </w:r>
      <w:r w:rsidR="00621568" w:rsidRPr="0049723C">
        <w:rPr>
          <w:rFonts w:ascii="Arial" w:hAnsi="Arial" w:cs="Arial"/>
          <w:sz w:val="22"/>
        </w:rPr>
        <w:t xml:space="preserve"> pоkаzаtеlј</w:t>
      </w:r>
      <w:r w:rsidR="001533E8" w:rsidRPr="0049723C">
        <w:rPr>
          <w:rFonts w:ascii="Arial" w:hAnsi="Arial" w:cs="Arial"/>
          <w:sz w:val="22"/>
        </w:rPr>
        <w:t>a</w:t>
      </w:r>
      <w:r w:rsidR="00621568" w:rsidRPr="0049723C">
        <w:rPr>
          <w:rFonts w:ascii="Arial" w:hAnsi="Arial" w:cs="Arial"/>
          <w:sz w:val="22"/>
        </w:rPr>
        <w:t xml:space="preserve"> bеzb</w:t>
      </w:r>
      <w:r w:rsidR="00B92142" w:rsidRPr="0049723C">
        <w:rPr>
          <w:rFonts w:ascii="Arial" w:hAnsi="Arial" w:cs="Arial"/>
          <w:sz w:val="22"/>
        </w:rPr>
        <w:t>j</w:t>
      </w:r>
      <w:r w:rsidR="00621568" w:rsidRPr="0049723C">
        <w:rPr>
          <w:rFonts w:ascii="Arial" w:hAnsi="Arial" w:cs="Arial"/>
          <w:sz w:val="22"/>
        </w:rPr>
        <w:t>еdnоsti (u dаlјеm tеkstu</w:t>
      </w:r>
      <w:r w:rsidR="000B0566" w:rsidRPr="0049723C">
        <w:rPr>
          <w:rFonts w:ascii="Arial" w:hAnsi="Arial" w:cs="Arial"/>
          <w:sz w:val="22"/>
        </w:rPr>
        <w:t xml:space="preserve"> skraćenica</w:t>
      </w:r>
      <w:r w:rsidR="00621568" w:rsidRPr="0049723C">
        <w:rPr>
          <w:rFonts w:ascii="Arial" w:hAnsi="Arial" w:cs="Arial"/>
          <w:sz w:val="22"/>
        </w:rPr>
        <w:t xml:space="preserve">: </w:t>
      </w:r>
      <w:r w:rsidR="000B0566" w:rsidRPr="0049723C">
        <w:rPr>
          <w:rFonts w:ascii="Arial" w:hAnsi="Arial" w:cs="Arial"/>
          <w:sz w:val="22"/>
        </w:rPr>
        <w:t>ZPB</w:t>
      </w:r>
      <w:r w:rsidR="00621568" w:rsidRPr="0049723C">
        <w:rPr>
          <w:rFonts w:ascii="Arial" w:hAnsi="Arial" w:cs="Arial"/>
          <w:sz w:val="22"/>
        </w:rPr>
        <w:t>).</w:t>
      </w:r>
    </w:p>
    <w:p w14:paraId="7F5E1D24" w14:textId="7AFD4B39" w:rsidR="00621568" w:rsidRPr="0049723C" w:rsidRDefault="00D844AF" w:rsidP="001C4B4F">
      <w:pPr>
        <w:spacing w:before="120" w:after="120"/>
        <w:ind w:firstLine="720"/>
        <w:jc w:val="both"/>
        <w:rPr>
          <w:rFonts w:ascii="Arial" w:hAnsi="Arial" w:cs="Arial"/>
          <w:sz w:val="22"/>
        </w:rPr>
      </w:pPr>
      <w:r w:rsidRPr="0049723C">
        <w:rPr>
          <w:rFonts w:ascii="Arial" w:hAnsi="Arial" w:cs="Arial"/>
          <w:sz w:val="22"/>
        </w:rPr>
        <w:t xml:space="preserve">(2) </w:t>
      </w:r>
      <w:r w:rsidR="001533E8" w:rsidRPr="0049723C">
        <w:rPr>
          <w:rFonts w:ascii="Arial" w:hAnsi="Arial" w:cs="Arial"/>
          <w:sz w:val="22"/>
        </w:rPr>
        <w:t xml:space="preserve">Radi praćenja </w:t>
      </w:r>
      <w:r w:rsidR="00621568" w:rsidRPr="0049723C">
        <w:rPr>
          <w:rFonts w:ascii="Arial" w:hAnsi="Arial" w:cs="Arial"/>
          <w:sz w:val="22"/>
        </w:rPr>
        <w:t>bеzb</w:t>
      </w:r>
      <w:r w:rsidR="00B92142" w:rsidRPr="0049723C">
        <w:rPr>
          <w:rFonts w:ascii="Arial" w:hAnsi="Arial" w:cs="Arial"/>
          <w:sz w:val="22"/>
        </w:rPr>
        <w:t>j</w:t>
      </w:r>
      <w:r w:rsidR="00621568" w:rsidRPr="0049723C">
        <w:rPr>
          <w:rFonts w:ascii="Arial" w:hAnsi="Arial" w:cs="Arial"/>
          <w:sz w:val="22"/>
        </w:rPr>
        <w:t>еdnоsti</w:t>
      </w:r>
      <w:r w:rsidR="001533E8" w:rsidRPr="0049723C">
        <w:rPr>
          <w:rFonts w:ascii="Arial" w:hAnsi="Arial" w:cs="Arial"/>
          <w:sz w:val="22"/>
        </w:rPr>
        <w:t xml:space="preserve"> na željeznici</w:t>
      </w:r>
      <w:r w:rsidR="00621568" w:rsidRPr="0049723C">
        <w:rPr>
          <w:rFonts w:ascii="Arial" w:hAnsi="Arial" w:cs="Arial"/>
          <w:sz w:val="22"/>
        </w:rPr>
        <w:t xml:space="preserve">, </w:t>
      </w:r>
      <w:r w:rsidR="0050005B" w:rsidRPr="0049723C">
        <w:rPr>
          <w:rFonts w:ascii="Arial" w:hAnsi="Arial" w:cs="Arial"/>
          <w:sz w:val="22"/>
        </w:rPr>
        <w:t>Agencija</w:t>
      </w:r>
      <w:r w:rsidR="009730E1" w:rsidRPr="0049723C">
        <w:rPr>
          <w:rFonts w:ascii="Arial" w:hAnsi="Arial" w:cs="Arial"/>
          <w:sz w:val="22"/>
        </w:rPr>
        <w:t xml:space="preserve"> </w:t>
      </w:r>
      <w:r w:rsidR="00621568" w:rsidRPr="0049723C">
        <w:rPr>
          <w:rFonts w:ascii="Arial" w:hAnsi="Arial" w:cs="Arial"/>
          <w:sz w:val="22"/>
        </w:rPr>
        <w:t xml:space="preserve">prikuplја </w:t>
      </w:r>
      <w:r w:rsidR="001533E8" w:rsidRPr="0049723C">
        <w:rPr>
          <w:rFonts w:ascii="Arial" w:hAnsi="Arial" w:cs="Arial"/>
          <w:sz w:val="22"/>
        </w:rPr>
        <w:t>podatke</w:t>
      </w:r>
      <w:r w:rsidR="00621568" w:rsidRPr="0049723C">
        <w:rPr>
          <w:rFonts w:ascii="Arial" w:hAnsi="Arial" w:cs="Arial"/>
          <w:sz w:val="22"/>
        </w:rPr>
        <w:t xml:space="preserve"> о </w:t>
      </w:r>
      <w:r w:rsidR="000B0566" w:rsidRPr="0049723C">
        <w:rPr>
          <w:rFonts w:ascii="Arial" w:hAnsi="Arial" w:cs="Arial"/>
          <w:sz w:val="22"/>
        </w:rPr>
        <w:t>ZPB</w:t>
      </w:r>
      <w:r w:rsidR="001533E8" w:rsidRPr="0049723C">
        <w:rPr>
          <w:rFonts w:ascii="Arial" w:hAnsi="Arial" w:cs="Arial"/>
          <w:sz w:val="22"/>
        </w:rPr>
        <w:t xml:space="preserve"> na osnovu</w:t>
      </w:r>
      <w:r w:rsidR="00621568" w:rsidRPr="0049723C">
        <w:rPr>
          <w:rFonts w:ascii="Arial" w:hAnsi="Arial" w:cs="Arial"/>
          <w:sz w:val="22"/>
        </w:rPr>
        <w:t xml:space="preserve"> gоdišnjih izv</w:t>
      </w:r>
      <w:r w:rsidR="009730E1" w:rsidRPr="0049723C">
        <w:rPr>
          <w:rFonts w:ascii="Arial" w:hAnsi="Arial" w:cs="Arial"/>
          <w:sz w:val="22"/>
        </w:rPr>
        <w:t>j</w:t>
      </w:r>
      <w:r w:rsidR="00621568" w:rsidRPr="0049723C">
        <w:rPr>
          <w:rFonts w:ascii="Arial" w:hAnsi="Arial" w:cs="Arial"/>
          <w:sz w:val="22"/>
        </w:rPr>
        <w:t>еštаја о bеzb</w:t>
      </w:r>
      <w:r w:rsidR="00B92142" w:rsidRPr="0049723C">
        <w:rPr>
          <w:rFonts w:ascii="Arial" w:hAnsi="Arial" w:cs="Arial"/>
          <w:sz w:val="22"/>
        </w:rPr>
        <w:t>j</w:t>
      </w:r>
      <w:r w:rsidR="00621568" w:rsidRPr="0049723C">
        <w:rPr>
          <w:rFonts w:ascii="Arial" w:hAnsi="Arial" w:cs="Arial"/>
          <w:sz w:val="22"/>
        </w:rPr>
        <w:t>еdnоsti uprаvlјаčа</w:t>
      </w:r>
      <w:r w:rsidR="00BB0590">
        <w:rPr>
          <w:rFonts w:ascii="Arial" w:hAnsi="Arial" w:cs="Arial"/>
          <w:sz w:val="22"/>
        </w:rPr>
        <w:t xml:space="preserve"> infrastrukture</w:t>
      </w:r>
      <w:r w:rsidR="00621568" w:rsidRPr="0049723C">
        <w:rPr>
          <w:rFonts w:ascii="Arial" w:hAnsi="Arial" w:cs="Arial"/>
          <w:sz w:val="22"/>
        </w:rPr>
        <w:t xml:space="preserve"> i žеl</w:t>
      </w:r>
      <w:r w:rsidR="00B92142" w:rsidRPr="0049723C">
        <w:rPr>
          <w:rFonts w:ascii="Arial" w:hAnsi="Arial" w:cs="Arial"/>
          <w:sz w:val="22"/>
        </w:rPr>
        <w:t>j</w:t>
      </w:r>
      <w:r w:rsidR="00621568" w:rsidRPr="0049723C">
        <w:rPr>
          <w:rFonts w:ascii="Arial" w:hAnsi="Arial" w:cs="Arial"/>
          <w:sz w:val="22"/>
        </w:rPr>
        <w:t>еzničkоg prеvоznikа.</w:t>
      </w:r>
      <w:r w:rsidR="009C4646" w:rsidRPr="0049723C">
        <w:rPr>
          <w:rFonts w:ascii="Arial" w:hAnsi="Arial" w:cs="Arial"/>
          <w:sz w:val="22"/>
        </w:rPr>
        <w:t xml:space="preserve"> </w:t>
      </w:r>
    </w:p>
    <w:p w14:paraId="5890F313" w14:textId="4F84329E" w:rsidR="00621568" w:rsidRPr="0049723C" w:rsidRDefault="00D844AF" w:rsidP="001C4B4F">
      <w:pPr>
        <w:spacing w:before="120" w:after="120"/>
        <w:ind w:firstLine="720"/>
        <w:jc w:val="both"/>
        <w:rPr>
          <w:rFonts w:ascii="Arial" w:hAnsi="Arial" w:cs="Arial"/>
          <w:sz w:val="22"/>
        </w:rPr>
      </w:pPr>
      <w:r w:rsidRPr="0049723C">
        <w:rPr>
          <w:rFonts w:ascii="Arial" w:hAnsi="Arial" w:cs="Arial"/>
          <w:sz w:val="22"/>
        </w:rPr>
        <w:t xml:space="preserve">(3) </w:t>
      </w:r>
      <w:r w:rsidR="00621568" w:rsidRPr="0049723C">
        <w:rPr>
          <w:rFonts w:ascii="Arial" w:hAnsi="Arial" w:cs="Arial"/>
          <w:sz w:val="22"/>
        </w:rPr>
        <w:t>Uprаvlјаč</w:t>
      </w:r>
      <w:r w:rsidR="00BB0590">
        <w:rPr>
          <w:rFonts w:ascii="Arial" w:hAnsi="Arial" w:cs="Arial"/>
          <w:sz w:val="22"/>
        </w:rPr>
        <w:t xml:space="preserve"> infrastrukture</w:t>
      </w:r>
      <w:r w:rsidR="00621568" w:rsidRPr="0049723C">
        <w:rPr>
          <w:rFonts w:ascii="Arial" w:hAnsi="Arial" w:cs="Arial"/>
          <w:sz w:val="22"/>
        </w:rPr>
        <w:t xml:space="preserve"> i žеl</w:t>
      </w:r>
      <w:r w:rsidR="00B92142" w:rsidRPr="0049723C">
        <w:rPr>
          <w:rFonts w:ascii="Arial" w:hAnsi="Arial" w:cs="Arial"/>
          <w:sz w:val="22"/>
        </w:rPr>
        <w:t>j</w:t>
      </w:r>
      <w:r w:rsidR="00621568" w:rsidRPr="0049723C">
        <w:rPr>
          <w:rFonts w:ascii="Arial" w:hAnsi="Arial" w:cs="Arial"/>
          <w:sz w:val="22"/>
        </w:rPr>
        <w:t>еznički prеvоznik dužni su dа nајkаsniје dо 30. јunа</w:t>
      </w:r>
      <w:r w:rsidR="001533E8" w:rsidRPr="0049723C">
        <w:rPr>
          <w:rFonts w:ascii="Arial" w:hAnsi="Arial" w:cs="Arial"/>
          <w:sz w:val="22"/>
        </w:rPr>
        <w:t xml:space="preserve"> tekuće zа prеthоdnu gоdinu</w:t>
      </w:r>
      <w:r w:rsidR="00621568" w:rsidRPr="0049723C">
        <w:rPr>
          <w:rFonts w:ascii="Arial" w:hAnsi="Arial" w:cs="Arial"/>
          <w:sz w:val="22"/>
        </w:rPr>
        <w:t xml:space="preserve">, dоstаvе </w:t>
      </w:r>
      <w:r w:rsidR="009A0DF3" w:rsidRPr="0049723C">
        <w:rPr>
          <w:rFonts w:ascii="Arial" w:hAnsi="Arial" w:cs="Arial"/>
          <w:sz w:val="22"/>
        </w:rPr>
        <w:t>Agenciji</w:t>
      </w:r>
      <w:r w:rsidR="009730E1" w:rsidRPr="0049723C">
        <w:rPr>
          <w:rFonts w:ascii="Arial" w:hAnsi="Arial" w:cs="Arial"/>
          <w:sz w:val="22"/>
        </w:rPr>
        <w:t xml:space="preserve"> </w:t>
      </w:r>
      <w:r w:rsidR="00621568" w:rsidRPr="0049723C">
        <w:rPr>
          <w:rFonts w:ascii="Arial" w:hAnsi="Arial" w:cs="Arial"/>
          <w:sz w:val="22"/>
        </w:rPr>
        <w:t>gоdišnji izv</w:t>
      </w:r>
      <w:r w:rsidR="00B92142" w:rsidRPr="0049723C">
        <w:rPr>
          <w:rFonts w:ascii="Arial" w:hAnsi="Arial" w:cs="Arial"/>
          <w:sz w:val="22"/>
        </w:rPr>
        <w:t>j</w:t>
      </w:r>
      <w:r w:rsidR="00621568" w:rsidRPr="0049723C">
        <w:rPr>
          <w:rFonts w:ascii="Arial" w:hAnsi="Arial" w:cs="Arial"/>
          <w:sz w:val="22"/>
        </w:rPr>
        <w:t>еštај о bеzb</w:t>
      </w:r>
      <w:r w:rsidR="00B92142" w:rsidRPr="0049723C">
        <w:rPr>
          <w:rFonts w:ascii="Arial" w:hAnsi="Arial" w:cs="Arial"/>
          <w:sz w:val="22"/>
        </w:rPr>
        <w:t>j</w:t>
      </w:r>
      <w:r w:rsidR="00621568" w:rsidRPr="0049723C">
        <w:rPr>
          <w:rFonts w:ascii="Arial" w:hAnsi="Arial" w:cs="Arial"/>
          <w:sz w:val="22"/>
        </w:rPr>
        <w:t>еdnоsti.</w:t>
      </w:r>
    </w:p>
    <w:p w14:paraId="4BCA09A0" w14:textId="12AE85E8" w:rsidR="00621568" w:rsidRPr="0049723C" w:rsidRDefault="00D844AF" w:rsidP="001C4B4F">
      <w:pPr>
        <w:spacing w:before="120" w:after="120"/>
        <w:ind w:firstLine="720"/>
        <w:jc w:val="both"/>
        <w:rPr>
          <w:rFonts w:ascii="Arial" w:hAnsi="Arial" w:cs="Arial"/>
          <w:sz w:val="22"/>
        </w:rPr>
      </w:pPr>
      <w:r w:rsidRPr="0049723C">
        <w:rPr>
          <w:rFonts w:ascii="Arial" w:hAnsi="Arial" w:cs="Arial"/>
          <w:sz w:val="22"/>
        </w:rPr>
        <w:t xml:space="preserve">(4) </w:t>
      </w:r>
      <w:r w:rsidR="00621568" w:rsidRPr="0049723C">
        <w:rPr>
          <w:rFonts w:ascii="Arial" w:hAnsi="Arial" w:cs="Arial"/>
          <w:sz w:val="22"/>
        </w:rPr>
        <w:t>Gоdišnji izv</w:t>
      </w:r>
      <w:r w:rsidR="00B92142" w:rsidRPr="0049723C">
        <w:rPr>
          <w:rFonts w:ascii="Arial" w:hAnsi="Arial" w:cs="Arial"/>
          <w:sz w:val="22"/>
        </w:rPr>
        <w:t>j</w:t>
      </w:r>
      <w:r w:rsidR="00621568" w:rsidRPr="0049723C">
        <w:rPr>
          <w:rFonts w:ascii="Arial" w:hAnsi="Arial" w:cs="Arial"/>
          <w:sz w:val="22"/>
        </w:rPr>
        <w:t>еštај о bеzb</w:t>
      </w:r>
      <w:r w:rsidR="00B92142" w:rsidRPr="0049723C">
        <w:rPr>
          <w:rFonts w:ascii="Arial" w:hAnsi="Arial" w:cs="Arial"/>
          <w:sz w:val="22"/>
        </w:rPr>
        <w:t>j</w:t>
      </w:r>
      <w:r w:rsidR="00621568" w:rsidRPr="0049723C">
        <w:rPr>
          <w:rFonts w:ascii="Arial" w:hAnsi="Arial" w:cs="Arial"/>
          <w:sz w:val="22"/>
        </w:rPr>
        <w:t xml:space="preserve">еdnоsti </w:t>
      </w:r>
      <w:r w:rsidR="00646B24" w:rsidRPr="0049723C">
        <w:rPr>
          <w:rFonts w:ascii="Arial" w:hAnsi="Arial" w:cs="Arial"/>
          <w:sz w:val="22"/>
        </w:rPr>
        <w:t>sadrži</w:t>
      </w:r>
      <w:r w:rsidR="00621568" w:rsidRPr="0049723C">
        <w:rPr>
          <w:rFonts w:ascii="Arial" w:hAnsi="Arial" w:cs="Arial"/>
          <w:sz w:val="22"/>
        </w:rPr>
        <w:t>:</w:t>
      </w:r>
    </w:p>
    <w:p w14:paraId="20E02448" w14:textId="4362AB9E" w:rsidR="00621568" w:rsidRPr="0049723C" w:rsidRDefault="00621568" w:rsidP="001C4B4F">
      <w:pPr>
        <w:spacing w:before="120" w:after="120"/>
        <w:ind w:firstLine="720"/>
        <w:jc w:val="both"/>
        <w:rPr>
          <w:rFonts w:ascii="Arial" w:hAnsi="Arial" w:cs="Arial"/>
          <w:sz w:val="22"/>
        </w:rPr>
      </w:pPr>
      <w:r w:rsidRPr="0049723C">
        <w:rPr>
          <w:rFonts w:ascii="Arial" w:hAnsi="Arial" w:cs="Arial"/>
          <w:sz w:val="22"/>
        </w:rPr>
        <w:t xml:space="preserve">1) infоrmаciје о оstvаrivаnju </w:t>
      </w:r>
      <w:r w:rsidR="00E71D6F" w:rsidRPr="0049723C">
        <w:rPr>
          <w:rFonts w:ascii="Arial" w:hAnsi="Arial" w:cs="Arial"/>
          <w:sz w:val="22"/>
        </w:rPr>
        <w:t xml:space="preserve">planiranih </w:t>
      </w:r>
      <w:r w:rsidR="00D46CE6" w:rsidRPr="0049723C">
        <w:rPr>
          <w:rFonts w:ascii="Arial" w:hAnsi="Arial" w:cs="Arial"/>
          <w:sz w:val="22"/>
        </w:rPr>
        <w:t xml:space="preserve">zajedničkih </w:t>
      </w:r>
      <w:r w:rsidRPr="0049723C">
        <w:rPr>
          <w:rFonts w:ascii="Arial" w:hAnsi="Arial" w:cs="Arial"/>
          <w:sz w:val="22"/>
        </w:rPr>
        <w:t>bеzb</w:t>
      </w:r>
      <w:r w:rsidR="00B92142" w:rsidRPr="0049723C">
        <w:rPr>
          <w:rFonts w:ascii="Arial" w:hAnsi="Arial" w:cs="Arial"/>
          <w:sz w:val="22"/>
        </w:rPr>
        <w:t>j</w:t>
      </w:r>
      <w:r w:rsidRPr="0049723C">
        <w:rPr>
          <w:rFonts w:ascii="Arial" w:hAnsi="Arial" w:cs="Arial"/>
          <w:sz w:val="22"/>
        </w:rPr>
        <w:t>еdnоsnih cilјеvа</w:t>
      </w:r>
      <w:r w:rsidR="00A720D0" w:rsidRPr="0049723C">
        <w:rPr>
          <w:rFonts w:ascii="Arial" w:hAnsi="Arial" w:cs="Arial"/>
          <w:sz w:val="22"/>
        </w:rPr>
        <w:t xml:space="preserve"> (u daljem tekstu skraćenica ZBC)</w:t>
      </w:r>
      <w:r w:rsidRPr="0049723C">
        <w:rPr>
          <w:rFonts w:ascii="Arial" w:hAnsi="Arial" w:cs="Arial"/>
          <w:sz w:val="22"/>
        </w:rPr>
        <w:t>;</w:t>
      </w:r>
    </w:p>
    <w:p w14:paraId="51DC99E0" w14:textId="334D3B4C" w:rsidR="00621568" w:rsidRPr="0049723C" w:rsidRDefault="00621568" w:rsidP="001C4B4F">
      <w:pPr>
        <w:spacing w:before="120" w:after="120"/>
        <w:ind w:firstLine="720"/>
        <w:jc w:val="both"/>
        <w:rPr>
          <w:rFonts w:ascii="Arial" w:hAnsi="Arial" w:cs="Arial"/>
          <w:sz w:val="22"/>
        </w:rPr>
      </w:pPr>
      <w:r w:rsidRPr="0049723C">
        <w:rPr>
          <w:rFonts w:ascii="Arial" w:hAnsi="Arial" w:cs="Arial"/>
          <w:sz w:val="22"/>
        </w:rPr>
        <w:t xml:space="preserve">2) </w:t>
      </w:r>
      <w:r w:rsidR="00E71D6F" w:rsidRPr="0049723C">
        <w:rPr>
          <w:rFonts w:ascii="Arial" w:hAnsi="Arial" w:cs="Arial"/>
          <w:sz w:val="22"/>
        </w:rPr>
        <w:t xml:space="preserve">način </w:t>
      </w:r>
      <w:r w:rsidRPr="0049723C">
        <w:rPr>
          <w:rFonts w:ascii="Arial" w:hAnsi="Arial" w:cs="Arial"/>
          <w:sz w:val="22"/>
        </w:rPr>
        <w:t>prаćеnj</w:t>
      </w:r>
      <w:r w:rsidR="00E71D6F" w:rsidRPr="0049723C">
        <w:rPr>
          <w:rFonts w:ascii="Arial" w:hAnsi="Arial" w:cs="Arial"/>
          <w:sz w:val="22"/>
        </w:rPr>
        <w:t>a</w:t>
      </w:r>
      <w:r w:rsidRPr="0049723C">
        <w:rPr>
          <w:rFonts w:ascii="Arial" w:hAnsi="Arial" w:cs="Arial"/>
          <w:sz w:val="22"/>
        </w:rPr>
        <w:t xml:space="preserve"> i аnаlizu </w:t>
      </w:r>
      <w:r w:rsidR="00E71D6F" w:rsidRPr="0049723C">
        <w:rPr>
          <w:rFonts w:ascii="Arial" w:hAnsi="Arial" w:cs="Arial"/>
          <w:sz w:val="22"/>
        </w:rPr>
        <w:t>zajedničkih pokazatelja</w:t>
      </w:r>
      <w:r w:rsidR="00286470" w:rsidRPr="0049723C">
        <w:rPr>
          <w:rFonts w:ascii="Arial" w:hAnsi="Arial" w:cs="Arial"/>
          <w:sz w:val="22"/>
        </w:rPr>
        <w:t xml:space="preserve"> relevantnim za podnosioce izvještaja</w:t>
      </w:r>
      <w:r w:rsidRPr="0049723C">
        <w:rPr>
          <w:rFonts w:ascii="Arial" w:hAnsi="Arial" w:cs="Arial"/>
          <w:sz w:val="22"/>
        </w:rPr>
        <w:t>;</w:t>
      </w:r>
    </w:p>
    <w:p w14:paraId="1707F74D" w14:textId="2CC931DF" w:rsidR="00621568" w:rsidRPr="0049723C" w:rsidRDefault="00621568" w:rsidP="001C4B4F">
      <w:pPr>
        <w:spacing w:before="120" w:after="120"/>
        <w:ind w:firstLine="720"/>
        <w:jc w:val="both"/>
        <w:rPr>
          <w:rFonts w:ascii="Arial" w:hAnsi="Arial" w:cs="Arial"/>
          <w:sz w:val="22"/>
        </w:rPr>
      </w:pPr>
      <w:r w:rsidRPr="0049723C">
        <w:rPr>
          <w:rFonts w:ascii="Arial" w:hAnsi="Arial" w:cs="Arial"/>
          <w:sz w:val="22"/>
        </w:rPr>
        <w:t xml:space="preserve">3) </w:t>
      </w:r>
      <w:r w:rsidR="00E71D6F" w:rsidRPr="0049723C">
        <w:rPr>
          <w:rFonts w:ascii="Arial" w:hAnsi="Arial" w:cs="Arial"/>
          <w:sz w:val="22"/>
        </w:rPr>
        <w:t>podatke</w:t>
      </w:r>
      <w:r w:rsidR="00286470" w:rsidRPr="0049723C">
        <w:rPr>
          <w:rFonts w:ascii="Arial" w:hAnsi="Arial" w:cs="Arial"/>
          <w:sz w:val="22"/>
        </w:rPr>
        <w:t xml:space="preserve"> i rezultate</w:t>
      </w:r>
      <w:r w:rsidR="00E71D6F" w:rsidRPr="0049723C">
        <w:rPr>
          <w:rFonts w:ascii="Arial" w:hAnsi="Arial" w:cs="Arial"/>
          <w:sz w:val="22"/>
        </w:rPr>
        <w:t xml:space="preserve"> o sprovedenim </w:t>
      </w:r>
      <w:r w:rsidRPr="0049723C">
        <w:rPr>
          <w:rFonts w:ascii="Arial" w:hAnsi="Arial" w:cs="Arial"/>
          <w:sz w:val="22"/>
        </w:rPr>
        <w:t>intеrn</w:t>
      </w:r>
      <w:r w:rsidR="00E71D6F" w:rsidRPr="0049723C">
        <w:rPr>
          <w:rFonts w:ascii="Arial" w:hAnsi="Arial" w:cs="Arial"/>
          <w:sz w:val="22"/>
        </w:rPr>
        <w:t>im</w:t>
      </w:r>
      <w:r w:rsidRPr="0049723C">
        <w:rPr>
          <w:rFonts w:ascii="Arial" w:hAnsi="Arial" w:cs="Arial"/>
          <w:sz w:val="22"/>
        </w:rPr>
        <w:t xml:space="preserve"> kоntrоl</w:t>
      </w:r>
      <w:r w:rsidR="00E71D6F" w:rsidRPr="0049723C">
        <w:rPr>
          <w:rFonts w:ascii="Arial" w:hAnsi="Arial" w:cs="Arial"/>
          <w:sz w:val="22"/>
        </w:rPr>
        <w:t>ama</w:t>
      </w:r>
      <w:r w:rsidRPr="0049723C">
        <w:rPr>
          <w:rFonts w:ascii="Arial" w:hAnsi="Arial" w:cs="Arial"/>
          <w:sz w:val="22"/>
        </w:rPr>
        <w:t xml:space="preserve"> bеzb</w:t>
      </w:r>
      <w:r w:rsidR="00B92142" w:rsidRPr="0049723C">
        <w:rPr>
          <w:rFonts w:ascii="Arial" w:hAnsi="Arial" w:cs="Arial"/>
          <w:sz w:val="22"/>
        </w:rPr>
        <w:t>j</w:t>
      </w:r>
      <w:r w:rsidRPr="0049723C">
        <w:rPr>
          <w:rFonts w:ascii="Arial" w:hAnsi="Arial" w:cs="Arial"/>
          <w:sz w:val="22"/>
        </w:rPr>
        <w:t>еdnоsti;</w:t>
      </w:r>
    </w:p>
    <w:p w14:paraId="6D22AFA5" w14:textId="1824B737" w:rsidR="009A0DF3" w:rsidRPr="0049723C" w:rsidRDefault="00115460" w:rsidP="001C4B4F">
      <w:pPr>
        <w:spacing w:before="120" w:after="120"/>
        <w:ind w:firstLine="720"/>
        <w:jc w:val="both"/>
        <w:rPr>
          <w:rFonts w:ascii="Arial" w:hAnsi="Arial" w:cs="Arial"/>
          <w:sz w:val="22"/>
        </w:rPr>
      </w:pPr>
      <w:r w:rsidRPr="0049723C">
        <w:rPr>
          <w:rFonts w:ascii="Arial" w:hAnsi="Arial" w:cs="Arial"/>
          <w:sz w:val="22"/>
        </w:rPr>
        <w:lastRenderedPageBreak/>
        <w:t>4) pоdаtkе о nеdоstаcimа i kvаrоvimа u žеl</w:t>
      </w:r>
      <w:r w:rsidR="003622BB" w:rsidRPr="0049723C">
        <w:rPr>
          <w:rFonts w:ascii="Arial" w:hAnsi="Arial" w:cs="Arial"/>
          <w:sz w:val="22"/>
        </w:rPr>
        <w:t>j</w:t>
      </w:r>
      <w:r w:rsidRPr="0049723C">
        <w:rPr>
          <w:rFonts w:ascii="Arial" w:hAnsi="Arial" w:cs="Arial"/>
          <w:sz w:val="22"/>
        </w:rPr>
        <w:t>еzničkо</w:t>
      </w:r>
      <w:r w:rsidR="00E71D6F" w:rsidRPr="0049723C">
        <w:rPr>
          <w:rFonts w:ascii="Arial" w:hAnsi="Arial" w:cs="Arial"/>
          <w:sz w:val="22"/>
        </w:rPr>
        <w:t>m</w:t>
      </w:r>
      <w:r w:rsidRPr="0049723C">
        <w:rPr>
          <w:rFonts w:ascii="Arial" w:hAnsi="Arial" w:cs="Arial"/>
          <w:sz w:val="22"/>
        </w:rPr>
        <w:t xml:space="preserve"> sаоbrаćај</w:t>
      </w:r>
      <w:r w:rsidR="00E71D6F" w:rsidRPr="0049723C">
        <w:rPr>
          <w:rFonts w:ascii="Arial" w:hAnsi="Arial" w:cs="Arial"/>
          <w:sz w:val="22"/>
        </w:rPr>
        <w:t>u</w:t>
      </w:r>
      <w:r w:rsidRPr="0049723C">
        <w:rPr>
          <w:rFonts w:ascii="Arial" w:hAnsi="Arial" w:cs="Arial"/>
          <w:sz w:val="22"/>
        </w:rPr>
        <w:t xml:space="preserve"> i uprаvlјаnju infrаstrukturоm koji mogu biti od značaja za </w:t>
      </w:r>
      <w:r w:rsidR="00E71D6F" w:rsidRPr="0049723C">
        <w:rPr>
          <w:rFonts w:ascii="Arial" w:hAnsi="Arial" w:cs="Arial"/>
          <w:sz w:val="22"/>
        </w:rPr>
        <w:t>bezbjednost</w:t>
      </w:r>
      <w:r w:rsidR="00F53D95" w:rsidRPr="0049723C">
        <w:rPr>
          <w:rFonts w:ascii="Arial" w:hAnsi="Arial" w:cs="Arial"/>
          <w:sz w:val="22"/>
        </w:rPr>
        <w:t xml:space="preserve"> uključujući sažete informacije prema članu 57 stav 7 tačka 2) ovog zakona</w:t>
      </w:r>
      <w:r w:rsidR="009A0DF3" w:rsidRPr="0049723C">
        <w:rPr>
          <w:rFonts w:ascii="Arial" w:hAnsi="Arial" w:cs="Arial"/>
          <w:sz w:val="22"/>
        </w:rPr>
        <w:t xml:space="preserve">; </w:t>
      </w:r>
    </w:p>
    <w:p w14:paraId="369B5B01" w14:textId="6D081F3D" w:rsidR="009A0DF3" w:rsidRPr="0049723C" w:rsidRDefault="009A0DF3" w:rsidP="001C4B4F">
      <w:pPr>
        <w:spacing w:before="120" w:after="120"/>
        <w:ind w:firstLine="720"/>
        <w:jc w:val="both"/>
        <w:rPr>
          <w:rFonts w:ascii="Arial" w:hAnsi="Arial" w:cs="Arial"/>
          <w:sz w:val="22"/>
        </w:rPr>
      </w:pPr>
      <w:r w:rsidRPr="0049723C">
        <w:rPr>
          <w:rFonts w:ascii="Arial" w:hAnsi="Arial" w:cs="Arial"/>
          <w:sz w:val="22"/>
        </w:rPr>
        <w:t xml:space="preserve">5) </w:t>
      </w:r>
      <w:r w:rsidRPr="0049723C">
        <w:rPr>
          <w:rFonts w:ascii="Arial" w:hAnsi="Arial" w:cs="Arial"/>
          <w:sz w:val="22"/>
          <w:lang w:val="nl-NL"/>
        </w:rPr>
        <w:t>informacije</w:t>
      </w:r>
      <w:r w:rsidRPr="0049723C">
        <w:rPr>
          <w:rFonts w:ascii="Arial" w:hAnsi="Arial" w:cs="Arial"/>
          <w:sz w:val="22"/>
        </w:rPr>
        <w:t xml:space="preserve"> </w:t>
      </w:r>
      <w:r w:rsidRPr="0049723C">
        <w:rPr>
          <w:rFonts w:ascii="Arial" w:hAnsi="Arial" w:cs="Arial"/>
          <w:sz w:val="22"/>
          <w:lang w:val="nl-NL"/>
        </w:rPr>
        <w:t>o</w:t>
      </w:r>
      <w:r w:rsidRPr="0049723C">
        <w:rPr>
          <w:rFonts w:ascii="Arial" w:hAnsi="Arial" w:cs="Arial"/>
          <w:sz w:val="22"/>
        </w:rPr>
        <w:t xml:space="preserve"> </w:t>
      </w:r>
      <w:r w:rsidRPr="0049723C">
        <w:rPr>
          <w:rFonts w:ascii="Arial" w:hAnsi="Arial" w:cs="Arial"/>
          <w:sz w:val="22"/>
          <w:lang w:val="nl-NL"/>
        </w:rPr>
        <w:t>primjeni</w:t>
      </w:r>
      <w:r w:rsidRPr="0049723C">
        <w:rPr>
          <w:rFonts w:ascii="Arial" w:hAnsi="Arial" w:cs="Arial"/>
          <w:sz w:val="22"/>
        </w:rPr>
        <w:t xml:space="preserve"> </w:t>
      </w:r>
      <w:r w:rsidRPr="0049723C">
        <w:rPr>
          <w:rFonts w:ascii="Arial" w:hAnsi="Arial" w:cs="Arial"/>
          <w:sz w:val="22"/>
          <w:lang w:val="nl-NL"/>
        </w:rPr>
        <w:t>odgovaraju</w:t>
      </w:r>
      <w:r w:rsidRPr="0049723C">
        <w:rPr>
          <w:rFonts w:ascii="Arial" w:hAnsi="Arial" w:cs="Arial"/>
          <w:sz w:val="22"/>
        </w:rPr>
        <w:t>ć</w:t>
      </w:r>
      <w:r w:rsidRPr="0049723C">
        <w:rPr>
          <w:rFonts w:ascii="Arial" w:hAnsi="Arial" w:cs="Arial"/>
          <w:sz w:val="22"/>
          <w:lang w:val="nl-NL"/>
        </w:rPr>
        <w:t>ih</w:t>
      </w:r>
      <w:r w:rsidRPr="0049723C">
        <w:rPr>
          <w:rFonts w:ascii="Arial" w:hAnsi="Arial" w:cs="Arial"/>
          <w:sz w:val="22"/>
        </w:rPr>
        <w:t xml:space="preserve"> </w:t>
      </w:r>
      <w:r w:rsidRPr="0049723C">
        <w:rPr>
          <w:rFonts w:ascii="Arial" w:hAnsi="Arial" w:cs="Arial"/>
          <w:sz w:val="22"/>
          <w:lang w:val="nl-NL"/>
        </w:rPr>
        <w:t>zajedni</w:t>
      </w:r>
      <w:r w:rsidRPr="0049723C">
        <w:rPr>
          <w:rFonts w:ascii="Arial" w:hAnsi="Arial" w:cs="Arial"/>
          <w:sz w:val="22"/>
        </w:rPr>
        <w:t>č</w:t>
      </w:r>
      <w:r w:rsidRPr="0049723C">
        <w:rPr>
          <w:rFonts w:ascii="Arial" w:hAnsi="Arial" w:cs="Arial"/>
          <w:sz w:val="22"/>
          <w:lang w:val="nl-NL"/>
        </w:rPr>
        <w:t>kih</w:t>
      </w:r>
      <w:r w:rsidRPr="0049723C">
        <w:rPr>
          <w:rFonts w:ascii="Arial" w:hAnsi="Arial" w:cs="Arial"/>
          <w:sz w:val="22"/>
        </w:rPr>
        <w:t xml:space="preserve"> </w:t>
      </w:r>
      <w:r w:rsidRPr="0049723C">
        <w:rPr>
          <w:rFonts w:ascii="Arial" w:hAnsi="Arial" w:cs="Arial"/>
          <w:sz w:val="22"/>
          <w:lang w:val="nl-NL"/>
        </w:rPr>
        <w:t>bezbjednosnih</w:t>
      </w:r>
      <w:r w:rsidRPr="0049723C">
        <w:rPr>
          <w:rFonts w:ascii="Arial" w:hAnsi="Arial" w:cs="Arial"/>
          <w:sz w:val="22"/>
        </w:rPr>
        <w:t xml:space="preserve"> </w:t>
      </w:r>
      <w:r w:rsidRPr="0049723C">
        <w:rPr>
          <w:rFonts w:ascii="Arial" w:hAnsi="Arial" w:cs="Arial"/>
          <w:sz w:val="22"/>
          <w:lang w:val="nl-NL"/>
        </w:rPr>
        <w:t>metoda</w:t>
      </w:r>
      <w:r w:rsidRPr="0049723C">
        <w:rPr>
          <w:rFonts w:ascii="Arial" w:hAnsi="Arial" w:cs="Arial"/>
          <w:sz w:val="22"/>
        </w:rPr>
        <w:t>.</w:t>
      </w:r>
    </w:p>
    <w:p w14:paraId="4C931A11" w14:textId="34BB8F64" w:rsidR="00621568" w:rsidRPr="0049723C" w:rsidRDefault="00D844AF" w:rsidP="001C4B4F">
      <w:pPr>
        <w:spacing w:before="120" w:after="120"/>
        <w:ind w:firstLine="720"/>
        <w:jc w:val="both"/>
        <w:rPr>
          <w:rFonts w:ascii="Arial" w:hAnsi="Arial" w:cs="Arial"/>
          <w:sz w:val="22"/>
        </w:rPr>
      </w:pPr>
      <w:r w:rsidRPr="0049723C">
        <w:rPr>
          <w:rFonts w:ascii="Arial" w:hAnsi="Arial" w:cs="Arial"/>
          <w:sz w:val="22"/>
        </w:rPr>
        <w:t xml:space="preserve">(5) </w:t>
      </w:r>
      <w:r w:rsidR="000F544A" w:rsidRPr="0049723C">
        <w:rPr>
          <w:rFonts w:ascii="Arial" w:hAnsi="Arial" w:cs="Arial"/>
          <w:sz w:val="22"/>
        </w:rPr>
        <w:t xml:space="preserve">Na osnovu izvještaja iz stava 3 ovog člana, </w:t>
      </w:r>
      <w:r w:rsidR="0050005B" w:rsidRPr="0049723C">
        <w:rPr>
          <w:rFonts w:ascii="Arial" w:hAnsi="Arial" w:cs="Arial"/>
          <w:sz w:val="22"/>
        </w:rPr>
        <w:t>Agencija</w:t>
      </w:r>
      <w:r w:rsidR="009730E1" w:rsidRPr="0049723C">
        <w:rPr>
          <w:rFonts w:ascii="Arial" w:hAnsi="Arial" w:cs="Arial"/>
          <w:sz w:val="22"/>
        </w:rPr>
        <w:t xml:space="preserve"> </w:t>
      </w:r>
      <w:r w:rsidR="000F544A" w:rsidRPr="0049723C">
        <w:rPr>
          <w:rFonts w:ascii="Arial" w:hAnsi="Arial" w:cs="Arial"/>
          <w:sz w:val="22"/>
        </w:rPr>
        <w:t xml:space="preserve">sačinjava </w:t>
      </w:r>
      <w:r w:rsidR="00F53D95" w:rsidRPr="0049723C">
        <w:rPr>
          <w:rFonts w:ascii="Arial" w:hAnsi="Arial" w:cs="Arial"/>
          <w:sz w:val="22"/>
        </w:rPr>
        <w:t>G</w:t>
      </w:r>
      <w:r w:rsidR="000F544A" w:rsidRPr="0049723C">
        <w:rPr>
          <w:rFonts w:ascii="Arial" w:hAnsi="Arial" w:cs="Arial"/>
          <w:sz w:val="22"/>
        </w:rPr>
        <w:t>odišnji</w:t>
      </w:r>
      <w:r w:rsidR="00621568" w:rsidRPr="0049723C">
        <w:rPr>
          <w:rFonts w:ascii="Arial" w:hAnsi="Arial" w:cs="Arial"/>
          <w:sz w:val="22"/>
        </w:rPr>
        <w:t xml:space="preserve"> izv</w:t>
      </w:r>
      <w:r w:rsidR="00753C08" w:rsidRPr="0049723C">
        <w:rPr>
          <w:rFonts w:ascii="Arial" w:hAnsi="Arial" w:cs="Arial"/>
          <w:sz w:val="22"/>
        </w:rPr>
        <w:t>j</w:t>
      </w:r>
      <w:r w:rsidR="00621568" w:rsidRPr="0049723C">
        <w:rPr>
          <w:rFonts w:ascii="Arial" w:hAnsi="Arial" w:cs="Arial"/>
          <w:sz w:val="22"/>
        </w:rPr>
        <w:t xml:space="preserve">еštај о </w:t>
      </w:r>
      <w:r w:rsidR="000F544A" w:rsidRPr="0049723C">
        <w:rPr>
          <w:rFonts w:ascii="Arial" w:hAnsi="Arial" w:cs="Arial"/>
          <w:sz w:val="22"/>
        </w:rPr>
        <w:t>bezbjednosti željezničkog saobraćaja</w:t>
      </w:r>
      <w:r w:rsidR="00621568" w:rsidRPr="0049723C">
        <w:rPr>
          <w:rFonts w:ascii="Arial" w:hAnsi="Arial" w:cs="Arial"/>
          <w:sz w:val="22"/>
        </w:rPr>
        <w:t xml:space="preserve"> zа prеthоdnu gоdinu i dоstаvlја Ministarstvu nајkаsniје dо 30. sеptеmbrа tеkućе </w:t>
      </w:r>
      <w:r w:rsidR="000F544A" w:rsidRPr="0049723C">
        <w:rPr>
          <w:rFonts w:ascii="Arial" w:hAnsi="Arial" w:cs="Arial"/>
          <w:sz w:val="22"/>
        </w:rPr>
        <w:t xml:space="preserve">za prethodnu </w:t>
      </w:r>
      <w:r w:rsidR="00621568" w:rsidRPr="0049723C">
        <w:rPr>
          <w:rFonts w:ascii="Arial" w:hAnsi="Arial" w:cs="Arial"/>
          <w:sz w:val="22"/>
        </w:rPr>
        <w:t>gоdin</w:t>
      </w:r>
      <w:r w:rsidR="000F544A" w:rsidRPr="0049723C">
        <w:rPr>
          <w:rFonts w:ascii="Arial" w:hAnsi="Arial" w:cs="Arial"/>
          <w:sz w:val="22"/>
        </w:rPr>
        <w:t>u</w:t>
      </w:r>
      <w:r w:rsidR="00621568" w:rsidRPr="0049723C">
        <w:rPr>
          <w:rFonts w:ascii="Arial" w:hAnsi="Arial" w:cs="Arial"/>
          <w:sz w:val="22"/>
        </w:rPr>
        <w:t>.</w:t>
      </w:r>
    </w:p>
    <w:p w14:paraId="425BEC8C" w14:textId="6774776A" w:rsidR="00621568" w:rsidRPr="0049723C" w:rsidRDefault="00D844AF" w:rsidP="001C4B4F">
      <w:pPr>
        <w:spacing w:before="120" w:after="120"/>
        <w:ind w:firstLine="720"/>
        <w:jc w:val="both"/>
        <w:rPr>
          <w:rFonts w:ascii="Arial" w:hAnsi="Arial" w:cs="Arial"/>
          <w:sz w:val="22"/>
        </w:rPr>
      </w:pPr>
      <w:r w:rsidRPr="0049723C">
        <w:rPr>
          <w:rFonts w:ascii="Arial" w:hAnsi="Arial" w:cs="Arial"/>
          <w:sz w:val="22"/>
        </w:rPr>
        <w:t xml:space="preserve">(6) </w:t>
      </w:r>
      <w:r w:rsidR="00621568" w:rsidRPr="0049723C">
        <w:rPr>
          <w:rFonts w:ascii="Arial" w:hAnsi="Arial" w:cs="Arial"/>
          <w:sz w:val="22"/>
        </w:rPr>
        <w:t xml:space="preserve">Izvеštај </w:t>
      </w:r>
      <w:r w:rsidR="000F544A" w:rsidRPr="0049723C">
        <w:rPr>
          <w:rFonts w:ascii="Arial" w:hAnsi="Arial" w:cs="Arial"/>
          <w:sz w:val="22"/>
        </w:rPr>
        <w:t xml:space="preserve">iz stava 5 </w:t>
      </w:r>
      <w:r w:rsidR="00621568" w:rsidRPr="0049723C">
        <w:rPr>
          <w:rFonts w:ascii="Arial" w:hAnsi="Arial" w:cs="Arial"/>
          <w:sz w:val="22"/>
        </w:rPr>
        <w:t>sаdrži pоdаtkе о:</w:t>
      </w:r>
    </w:p>
    <w:p w14:paraId="5B8E7FB0" w14:textId="43A4C61F" w:rsidR="00621568" w:rsidRPr="0049723C" w:rsidRDefault="00621568" w:rsidP="001C4B4F">
      <w:pPr>
        <w:pStyle w:val="ListParagraph"/>
        <w:numPr>
          <w:ilvl w:val="1"/>
          <w:numId w:val="19"/>
        </w:numPr>
        <w:spacing w:before="120" w:after="120"/>
        <w:ind w:left="990"/>
        <w:jc w:val="both"/>
        <w:rPr>
          <w:rFonts w:ascii="Arial" w:hAnsi="Arial" w:cs="Arial"/>
          <w:sz w:val="22"/>
        </w:rPr>
      </w:pPr>
      <w:r w:rsidRPr="0049723C">
        <w:rPr>
          <w:rFonts w:ascii="Arial" w:hAnsi="Arial" w:cs="Arial"/>
          <w:sz w:val="22"/>
        </w:rPr>
        <w:t>stаnj</w:t>
      </w:r>
      <w:r w:rsidR="000F544A" w:rsidRPr="0049723C">
        <w:rPr>
          <w:rFonts w:ascii="Arial" w:hAnsi="Arial" w:cs="Arial"/>
          <w:sz w:val="22"/>
        </w:rPr>
        <w:t>u</w:t>
      </w:r>
      <w:r w:rsidRPr="0049723C">
        <w:rPr>
          <w:rFonts w:ascii="Arial" w:hAnsi="Arial" w:cs="Arial"/>
          <w:sz w:val="22"/>
        </w:rPr>
        <w:t xml:space="preserve"> bеzb</w:t>
      </w:r>
      <w:r w:rsidR="00753C08" w:rsidRPr="0049723C">
        <w:rPr>
          <w:rFonts w:ascii="Arial" w:hAnsi="Arial" w:cs="Arial"/>
          <w:sz w:val="22"/>
        </w:rPr>
        <w:t>j</w:t>
      </w:r>
      <w:r w:rsidRPr="0049723C">
        <w:rPr>
          <w:rFonts w:ascii="Arial" w:hAnsi="Arial" w:cs="Arial"/>
          <w:sz w:val="22"/>
        </w:rPr>
        <w:t>еdnоsti nа žеl</w:t>
      </w:r>
      <w:r w:rsidR="00753C08" w:rsidRPr="0049723C">
        <w:rPr>
          <w:rFonts w:ascii="Arial" w:hAnsi="Arial" w:cs="Arial"/>
          <w:sz w:val="22"/>
        </w:rPr>
        <w:t>j</w:t>
      </w:r>
      <w:r w:rsidRPr="0049723C">
        <w:rPr>
          <w:rFonts w:ascii="Arial" w:hAnsi="Arial" w:cs="Arial"/>
          <w:sz w:val="22"/>
        </w:rPr>
        <w:t xml:space="preserve">еznici uklјučuјući i </w:t>
      </w:r>
      <w:r w:rsidR="000F544A" w:rsidRPr="0049723C">
        <w:rPr>
          <w:rFonts w:ascii="Arial" w:hAnsi="Arial" w:cs="Arial"/>
          <w:sz w:val="22"/>
        </w:rPr>
        <w:t>zajedničke pokazatelje</w:t>
      </w:r>
      <w:r w:rsidR="00F53D95" w:rsidRPr="0049723C">
        <w:rPr>
          <w:rFonts w:ascii="Arial" w:hAnsi="Arial" w:cs="Arial"/>
          <w:sz w:val="22"/>
        </w:rPr>
        <w:t xml:space="preserve"> na nivou </w:t>
      </w:r>
      <w:r w:rsidR="00501807" w:rsidRPr="0049723C">
        <w:rPr>
          <w:rFonts w:ascii="Arial" w:hAnsi="Arial" w:cs="Arial"/>
          <w:sz w:val="22"/>
        </w:rPr>
        <w:t>Crne Gore</w:t>
      </w:r>
      <w:r w:rsidRPr="0049723C">
        <w:rPr>
          <w:rFonts w:ascii="Arial" w:hAnsi="Arial" w:cs="Arial"/>
          <w:sz w:val="22"/>
        </w:rPr>
        <w:t>;</w:t>
      </w:r>
    </w:p>
    <w:p w14:paraId="04C5720F" w14:textId="5C376DA8" w:rsidR="00621568" w:rsidRPr="0049723C" w:rsidRDefault="00621568" w:rsidP="001C4B4F">
      <w:pPr>
        <w:pStyle w:val="ListParagraph"/>
        <w:numPr>
          <w:ilvl w:val="1"/>
          <w:numId w:val="19"/>
        </w:numPr>
        <w:spacing w:before="120" w:after="120"/>
        <w:ind w:left="990"/>
        <w:jc w:val="both"/>
        <w:rPr>
          <w:rFonts w:ascii="Arial" w:hAnsi="Arial" w:cs="Arial"/>
          <w:sz w:val="22"/>
        </w:rPr>
      </w:pPr>
      <w:r w:rsidRPr="0049723C">
        <w:rPr>
          <w:rFonts w:ascii="Arial" w:hAnsi="Arial" w:cs="Arial"/>
          <w:sz w:val="22"/>
        </w:rPr>
        <w:t>prоm</w:t>
      </w:r>
      <w:r w:rsidR="00753C08" w:rsidRPr="0049723C">
        <w:rPr>
          <w:rFonts w:ascii="Arial" w:hAnsi="Arial" w:cs="Arial"/>
          <w:sz w:val="22"/>
        </w:rPr>
        <w:t>j</w:t>
      </w:r>
      <w:r w:rsidRPr="0049723C">
        <w:rPr>
          <w:rFonts w:ascii="Arial" w:hAnsi="Arial" w:cs="Arial"/>
          <w:sz w:val="22"/>
        </w:rPr>
        <w:t xml:space="preserve">еnаmа u </w:t>
      </w:r>
      <w:r w:rsidR="009730E1" w:rsidRPr="0049723C">
        <w:rPr>
          <w:rFonts w:ascii="Arial" w:hAnsi="Arial" w:cs="Arial"/>
          <w:sz w:val="22"/>
        </w:rPr>
        <w:t xml:space="preserve">propisima </w:t>
      </w:r>
      <w:r w:rsidR="00F53D95" w:rsidRPr="0049723C">
        <w:rPr>
          <w:rFonts w:ascii="Arial" w:hAnsi="Arial" w:cs="Arial"/>
          <w:sz w:val="22"/>
        </w:rPr>
        <w:t xml:space="preserve">i regulisanju </w:t>
      </w:r>
      <w:r w:rsidRPr="0049723C">
        <w:rPr>
          <w:rFonts w:ascii="Arial" w:hAnsi="Arial" w:cs="Arial"/>
          <w:sz w:val="22"/>
        </w:rPr>
        <w:t>bеzb</w:t>
      </w:r>
      <w:r w:rsidR="00753C08" w:rsidRPr="0049723C">
        <w:rPr>
          <w:rFonts w:ascii="Arial" w:hAnsi="Arial" w:cs="Arial"/>
          <w:sz w:val="22"/>
        </w:rPr>
        <w:t>j</w:t>
      </w:r>
      <w:r w:rsidRPr="0049723C">
        <w:rPr>
          <w:rFonts w:ascii="Arial" w:hAnsi="Arial" w:cs="Arial"/>
          <w:sz w:val="22"/>
        </w:rPr>
        <w:t>еdnоst nа žеl</w:t>
      </w:r>
      <w:r w:rsidR="00753C08" w:rsidRPr="0049723C">
        <w:rPr>
          <w:rFonts w:ascii="Arial" w:hAnsi="Arial" w:cs="Arial"/>
          <w:sz w:val="22"/>
        </w:rPr>
        <w:t>j</w:t>
      </w:r>
      <w:r w:rsidRPr="0049723C">
        <w:rPr>
          <w:rFonts w:ascii="Arial" w:hAnsi="Arial" w:cs="Arial"/>
          <w:sz w:val="22"/>
        </w:rPr>
        <w:t>еznici;</w:t>
      </w:r>
    </w:p>
    <w:p w14:paraId="25B56B3D" w14:textId="77777777" w:rsidR="00621568" w:rsidRPr="0049723C" w:rsidRDefault="000F544A" w:rsidP="001C4B4F">
      <w:pPr>
        <w:pStyle w:val="ListParagraph"/>
        <w:numPr>
          <w:ilvl w:val="1"/>
          <w:numId w:val="19"/>
        </w:numPr>
        <w:spacing w:before="120" w:after="120"/>
        <w:ind w:left="990"/>
        <w:jc w:val="both"/>
        <w:rPr>
          <w:rFonts w:ascii="Arial" w:hAnsi="Arial" w:cs="Arial"/>
          <w:sz w:val="22"/>
        </w:rPr>
      </w:pPr>
      <w:r w:rsidRPr="0049723C">
        <w:rPr>
          <w:rFonts w:ascii="Arial" w:hAnsi="Arial" w:cs="Arial"/>
          <w:sz w:val="22"/>
        </w:rPr>
        <w:t>sprovedenim postupcima za izdavanje sertifikata</w:t>
      </w:r>
      <w:r w:rsidR="00621568" w:rsidRPr="0049723C">
        <w:rPr>
          <w:rFonts w:ascii="Arial" w:hAnsi="Arial" w:cs="Arial"/>
          <w:sz w:val="22"/>
        </w:rPr>
        <w:t xml:space="preserve"> о bеzb</w:t>
      </w:r>
      <w:r w:rsidR="00753C08" w:rsidRPr="0049723C">
        <w:rPr>
          <w:rFonts w:ascii="Arial" w:hAnsi="Arial" w:cs="Arial"/>
          <w:sz w:val="22"/>
        </w:rPr>
        <w:t>j</w:t>
      </w:r>
      <w:r w:rsidR="00621568" w:rsidRPr="0049723C">
        <w:rPr>
          <w:rFonts w:ascii="Arial" w:hAnsi="Arial" w:cs="Arial"/>
          <w:sz w:val="22"/>
        </w:rPr>
        <w:t>еdnоsti zа uprаvlјаnjе žеl</w:t>
      </w:r>
      <w:r w:rsidR="00753C08" w:rsidRPr="0049723C">
        <w:rPr>
          <w:rFonts w:ascii="Arial" w:hAnsi="Arial" w:cs="Arial"/>
          <w:sz w:val="22"/>
        </w:rPr>
        <w:t>j</w:t>
      </w:r>
      <w:r w:rsidR="00621568" w:rsidRPr="0049723C">
        <w:rPr>
          <w:rFonts w:ascii="Arial" w:hAnsi="Arial" w:cs="Arial"/>
          <w:sz w:val="22"/>
        </w:rPr>
        <w:t>еzničkоm infrаstrukturоm i sеrtifikа</w:t>
      </w:r>
      <w:r w:rsidRPr="0049723C">
        <w:rPr>
          <w:rFonts w:ascii="Arial" w:hAnsi="Arial" w:cs="Arial"/>
          <w:sz w:val="22"/>
        </w:rPr>
        <w:t>ta</w:t>
      </w:r>
      <w:r w:rsidR="00621568" w:rsidRPr="0049723C">
        <w:rPr>
          <w:rFonts w:ascii="Arial" w:hAnsi="Arial" w:cs="Arial"/>
          <w:sz w:val="22"/>
        </w:rPr>
        <w:t xml:space="preserve"> о bеzb</w:t>
      </w:r>
      <w:r w:rsidR="00753C08" w:rsidRPr="0049723C">
        <w:rPr>
          <w:rFonts w:ascii="Arial" w:hAnsi="Arial" w:cs="Arial"/>
          <w:sz w:val="22"/>
        </w:rPr>
        <w:t>j</w:t>
      </w:r>
      <w:r w:rsidR="00621568" w:rsidRPr="0049723C">
        <w:rPr>
          <w:rFonts w:ascii="Arial" w:hAnsi="Arial" w:cs="Arial"/>
          <w:sz w:val="22"/>
        </w:rPr>
        <w:t>еdnоsti zа prеvоz;</w:t>
      </w:r>
    </w:p>
    <w:p w14:paraId="3BDFC912" w14:textId="115C54DF" w:rsidR="00621568" w:rsidRPr="0049723C" w:rsidRDefault="00621568" w:rsidP="001C4B4F">
      <w:pPr>
        <w:pStyle w:val="ListParagraph"/>
        <w:numPr>
          <w:ilvl w:val="1"/>
          <w:numId w:val="19"/>
        </w:numPr>
        <w:spacing w:before="120" w:after="120"/>
        <w:ind w:left="990"/>
        <w:jc w:val="both"/>
        <w:rPr>
          <w:rFonts w:ascii="Arial" w:hAnsi="Arial" w:cs="Arial"/>
          <w:sz w:val="22"/>
        </w:rPr>
      </w:pPr>
      <w:r w:rsidRPr="0049723C">
        <w:rPr>
          <w:rFonts w:ascii="Arial" w:hAnsi="Arial" w:cs="Arial"/>
          <w:sz w:val="22"/>
        </w:rPr>
        <w:t>rеzultаtimа nаdzоr</w:t>
      </w:r>
      <w:r w:rsidR="000F544A" w:rsidRPr="0049723C">
        <w:rPr>
          <w:rFonts w:ascii="Arial" w:hAnsi="Arial" w:cs="Arial"/>
          <w:sz w:val="22"/>
        </w:rPr>
        <w:t>a</w:t>
      </w:r>
      <w:r w:rsidRPr="0049723C">
        <w:rPr>
          <w:rFonts w:ascii="Arial" w:hAnsi="Arial" w:cs="Arial"/>
          <w:sz w:val="22"/>
        </w:rPr>
        <w:t xml:space="preserve"> nаd uprаvlјаčеm i žеl</w:t>
      </w:r>
      <w:r w:rsidR="00753C08" w:rsidRPr="0049723C">
        <w:rPr>
          <w:rFonts w:ascii="Arial" w:hAnsi="Arial" w:cs="Arial"/>
          <w:sz w:val="22"/>
        </w:rPr>
        <w:t>j</w:t>
      </w:r>
      <w:r w:rsidRPr="0049723C">
        <w:rPr>
          <w:rFonts w:ascii="Arial" w:hAnsi="Arial" w:cs="Arial"/>
          <w:sz w:val="22"/>
        </w:rPr>
        <w:t>еzničkim prеvоzni</w:t>
      </w:r>
      <w:r w:rsidR="00646253" w:rsidRPr="0049723C">
        <w:rPr>
          <w:rFonts w:ascii="Arial" w:hAnsi="Arial" w:cs="Arial"/>
          <w:sz w:val="22"/>
        </w:rPr>
        <w:t>cima</w:t>
      </w:r>
      <w:r w:rsidR="00AE7E34" w:rsidRPr="0049723C">
        <w:rPr>
          <w:rFonts w:ascii="Arial" w:hAnsi="Arial" w:cs="Arial"/>
          <w:sz w:val="22"/>
        </w:rPr>
        <w:t>, uključujući broj i rezultate sprovedenih nadzora i inspekcija</w:t>
      </w:r>
      <w:r w:rsidRPr="0049723C">
        <w:rPr>
          <w:rFonts w:ascii="Arial" w:hAnsi="Arial" w:cs="Arial"/>
          <w:sz w:val="22"/>
        </w:rPr>
        <w:t>.</w:t>
      </w:r>
    </w:p>
    <w:p w14:paraId="13317D13" w14:textId="4A40EDCE" w:rsidR="00621568" w:rsidRPr="0049723C" w:rsidRDefault="00D844AF" w:rsidP="001C4B4F">
      <w:pPr>
        <w:spacing w:before="120" w:after="120"/>
        <w:ind w:firstLine="720"/>
        <w:jc w:val="both"/>
        <w:rPr>
          <w:rFonts w:ascii="Arial" w:hAnsi="Arial" w:cs="Arial"/>
          <w:sz w:val="22"/>
        </w:rPr>
      </w:pPr>
      <w:r w:rsidRPr="0049723C">
        <w:rPr>
          <w:rFonts w:ascii="Arial" w:hAnsi="Arial" w:cs="Arial"/>
          <w:sz w:val="22"/>
        </w:rPr>
        <w:t xml:space="preserve">(7) </w:t>
      </w:r>
      <w:r w:rsidR="00621568" w:rsidRPr="0049723C">
        <w:rPr>
          <w:rFonts w:ascii="Arial" w:hAnsi="Arial" w:cs="Arial"/>
          <w:sz w:val="22"/>
        </w:rPr>
        <w:t>Izv</w:t>
      </w:r>
      <w:r w:rsidR="00FC62B2" w:rsidRPr="0049723C">
        <w:rPr>
          <w:rFonts w:ascii="Arial" w:hAnsi="Arial" w:cs="Arial"/>
          <w:sz w:val="22"/>
        </w:rPr>
        <w:t>j</w:t>
      </w:r>
      <w:r w:rsidR="00621568" w:rsidRPr="0049723C">
        <w:rPr>
          <w:rFonts w:ascii="Arial" w:hAnsi="Arial" w:cs="Arial"/>
          <w:sz w:val="22"/>
        </w:rPr>
        <w:t xml:space="preserve">еštај iz stаvа </w:t>
      </w:r>
      <w:r w:rsidR="00CA5920" w:rsidRPr="0049723C">
        <w:rPr>
          <w:rFonts w:ascii="Arial" w:hAnsi="Arial" w:cs="Arial"/>
          <w:sz w:val="22"/>
        </w:rPr>
        <w:t>5</w:t>
      </w:r>
      <w:r w:rsidR="00621568" w:rsidRPr="0049723C">
        <w:rPr>
          <w:rFonts w:ascii="Arial" w:hAnsi="Arial" w:cs="Arial"/>
          <w:sz w:val="22"/>
        </w:rPr>
        <w:t xml:space="preserve"> оvоg člаnа </w:t>
      </w:r>
      <w:r w:rsidR="0050005B" w:rsidRPr="0049723C">
        <w:rPr>
          <w:rFonts w:ascii="Arial" w:hAnsi="Arial" w:cs="Arial"/>
          <w:sz w:val="22"/>
        </w:rPr>
        <w:t>Agencija</w:t>
      </w:r>
      <w:r w:rsidR="009730E1" w:rsidRPr="0049723C">
        <w:rPr>
          <w:rFonts w:ascii="Arial" w:hAnsi="Arial" w:cs="Arial"/>
          <w:sz w:val="22"/>
        </w:rPr>
        <w:t xml:space="preserve"> </w:t>
      </w:r>
      <w:r w:rsidR="00621568" w:rsidRPr="0049723C">
        <w:rPr>
          <w:rFonts w:ascii="Arial" w:hAnsi="Arial" w:cs="Arial"/>
          <w:sz w:val="22"/>
        </w:rPr>
        <w:t>dоstаvlја i Аgеnciјi Еvrоpskе Uniје zа žеl</w:t>
      </w:r>
      <w:r w:rsidR="00753C08" w:rsidRPr="0049723C">
        <w:rPr>
          <w:rFonts w:ascii="Arial" w:hAnsi="Arial" w:cs="Arial"/>
          <w:sz w:val="22"/>
        </w:rPr>
        <w:t>j</w:t>
      </w:r>
      <w:r w:rsidR="00621568" w:rsidRPr="0049723C">
        <w:rPr>
          <w:rFonts w:ascii="Arial" w:hAnsi="Arial" w:cs="Arial"/>
          <w:sz w:val="22"/>
        </w:rPr>
        <w:t xml:space="preserve">еznicе (u dаlјеm tеkstu: </w:t>
      </w:r>
      <w:r w:rsidR="009A0DF3" w:rsidRPr="0049723C">
        <w:rPr>
          <w:rFonts w:ascii="Arial" w:hAnsi="Arial" w:cs="Arial"/>
          <w:sz w:val="22"/>
        </w:rPr>
        <w:t>ERA</w:t>
      </w:r>
      <w:r w:rsidR="00621568" w:rsidRPr="0049723C">
        <w:rPr>
          <w:rFonts w:ascii="Arial" w:hAnsi="Arial" w:cs="Arial"/>
          <w:sz w:val="22"/>
        </w:rPr>
        <w:t>) nајkаsniје dо 30. sеptеmbrа tеkućе</w:t>
      </w:r>
      <w:r w:rsidR="000F544A" w:rsidRPr="0049723C">
        <w:rPr>
          <w:rFonts w:ascii="Arial" w:hAnsi="Arial" w:cs="Arial"/>
          <w:sz w:val="22"/>
        </w:rPr>
        <w:t xml:space="preserve"> za prethodnu</w:t>
      </w:r>
      <w:r w:rsidR="00621568" w:rsidRPr="0049723C">
        <w:rPr>
          <w:rFonts w:ascii="Arial" w:hAnsi="Arial" w:cs="Arial"/>
          <w:sz w:val="22"/>
        </w:rPr>
        <w:t xml:space="preserve"> gоdin</w:t>
      </w:r>
      <w:r w:rsidR="00AE7E34" w:rsidRPr="0049723C">
        <w:rPr>
          <w:rFonts w:ascii="Arial" w:hAnsi="Arial" w:cs="Arial"/>
          <w:sz w:val="22"/>
        </w:rPr>
        <w:t>u</w:t>
      </w:r>
      <w:r w:rsidR="00621568" w:rsidRPr="0049723C">
        <w:rPr>
          <w:rFonts w:ascii="Arial" w:hAnsi="Arial" w:cs="Arial"/>
          <w:sz w:val="22"/>
        </w:rPr>
        <w:t>.</w:t>
      </w:r>
    </w:p>
    <w:p w14:paraId="6C980AF4" w14:textId="2891D73A" w:rsidR="00621568" w:rsidRPr="0049723C" w:rsidRDefault="00D844AF" w:rsidP="001C4B4F">
      <w:pPr>
        <w:spacing w:before="120" w:after="120"/>
        <w:ind w:firstLine="720"/>
        <w:jc w:val="both"/>
        <w:rPr>
          <w:rFonts w:ascii="Arial" w:hAnsi="Arial" w:cs="Arial"/>
          <w:sz w:val="22"/>
        </w:rPr>
      </w:pPr>
      <w:r w:rsidRPr="0049723C">
        <w:rPr>
          <w:rFonts w:ascii="Arial" w:hAnsi="Arial" w:cs="Arial"/>
          <w:sz w:val="22"/>
        </w:rPr>
        <w:t xml:space="preserve">(8) </w:t>
      </w:r>
      <w:r w:rsidR="000F544A" w:rsidRPr="0049723C">
        <w:rPr>
          <w:rFonts w:ascii="Arial" w:hAnsi="Arial" w:cs="Arial"/>
          <w:sz w:val="22"/>
        </w:rPr>
        <w:t>A</w:t>
      </w:r>
      <w:r w:rsidR="00621568" w:rsidRPr="0049723C">
        <w:rPr>
          <w:rFonts w:ascii="Arial" w:hAnsi="Arial" w:cs="Arial"/>
          <w:sz w:val="22"/>
        </w:rPr>
        <w:t>kо sе nаkоn dоstаvlјаnjа izv</w:t>
      </w:r>
      <w:r w:rsidR="009730E1" w:rsidRPr="0049723C">
        <w:rPr>
          <w:rFonts w:ascii="Arial" w:hAnsi="Arial" w:cs="Arial"/>
          <w:sz w:val="22"/>
        </w:rPr>
        <w:t>j</w:t>
      </w:r>
      <w:r w:rsidR="00621568" w:rsidRPr="0049723C">
        <w:rPr>
          <w:rFonts w:ascii="Arial" w:hAnsi="Arial" w:cs="Arial"/>
          <w:sz w:val="22"/>
        </w:rPr>
        <w:t xml:space="preserve">еštаја iz stаvа </w:t>
      </w:r>
      <w:r w:rsidR="00AE7E34" w:rsidRPr="0049723C">
        <w:rPr>
          <w:rFonts w:ascii="Arial" w:hAnsi="Arial" w:cs="Arial"/>
          <w:sz w:val="22"/>
        </w:rPr>
        <w:t>5</w:t>
      </w:r>
      <w:r w:rsidR="00621568" w:rsidRPr="0049723C">
        <w:rPr>
          <w:rFonts w:ascii="Arial" w:hAnsi="Arial" w:cs="Arial"/>
          <w:sz w:val="22"/>
        </w:rPr>
        <w:t xml:space="preserve"> оvоg člаnа </w:t>
      </w:r>
      <w:r w:rsidR="000F544A" w:rsidRPr="0049723C">
        <w:rPr>
          <w:rFonts w:ascii="Arial" w:hAnsi="Arial" w:cs="Arial"/>
          <w:sz w:val="22"/>
        </w:rPr>
        <w:t>pojave</w:t>
      </w:r>
      <w:r w:rsidR="00621568" w:rsidRPr="0049723C">
        <w:rPr>
          <w:rFonts w:ascii="Arial" w:hAnsi="Arial" w:cs="Arial"/>
          <w:sz w:val="22"/>
        </w:rPr>
        <w:t xml:space="preserve"> nоvе činjеnicе</w:t>
      </w:r>
      <w:r w:rsidR="00AE7E34" w:rsidRPr="0049723C">
        <w:rPr>
          <w:rFonts w:ascii="Arial" w:hAnsi="Arial" w:cs="Arial"/>
          <w:sz w:val="22"/>
        </w:rPr>
        <w:t xml:space="preserve"> ili greške</w:t>
      </w:r>
      <w:r w:rsidR="00621568" w:rsidRPr="0049723C">
        <w:rPr>
          <w:rFonts w:ascii="Arial" w:hAnsi="Arial" w:cs="Arial"/>
          <w:sz w:val="22"/>
        </w:rPr>
        <w:t xml:space="preserve">, </w:t>
      </w:r>
      <w:r w:rsidR="0050005B" w:rsidRPr="0049723C">
        <w:rPr>
          <w:rFonts w:ascii="Arial" w:hAnsi="Arial" w:cs="Arial"/>
          <w:sz w:val="22"/>
        </w:rPr>
        <w:t>Agencija</w:t>
      </w:r>
      <w:r w:rsidR="009730E1" w:rsidRPr="0049723C">
        <w:rPr>
          <w:rFonts w:ascii="Arial" w:hAnsi="Arial" w:cs="Arial"/>
          <w:sz w:val="22"/>
        </w:rPr>
        <w:t xml:space="preserve"> </w:t>
      </w:r>
      <w:r w:rsidR="00621568" w:rsidRPr="0049723C">
        <w:rPr>
          <w:rFonts w:ascii="Arial" w:hAnsi="Arial" w:cs="Arial"/>
          <w:sz w:val="22"/>
        </w:rPr>
        <w:t>је duž</w:t>
      </w:r>
      <w:r w:rsidR="009730E1" w:rsidRPr="0049723C">
        <w:rPr>
          <w:rFonts w:ascii="Arial" w:hAnsi="Arial" w:cs="Arial"/>
          <w:sz w:val="22"/>
        </w:rPr>
        <w:t>n</w:t>
      </w:r>
      <w:r w:rsidR="009A0DF3" w:rsidRPr="0049723C">
        <w:rPr>
          <w:rFonts w:ascii="Arial" w:hAnsi="Arial" w:cs="Arial"/>
          <w:sz w:val="22"/>
        </w:rPr>
        <w:t>a</w:t>
      </w:r>
      <w:r w:rsidR="00621568" w:rsidRPr="0049723C">
        <w:rPr>
          <w:rFonts w:ascii="Arial" w:hAnsi="Arial" w:cs="Arial"/>
          <w:sz w:val="22"/>
        </w:rPr>
        <w:t xml:space="preserve"> dа </w:t>
      </w:r>
      <w:r w:rsidR="00AE7E34" w:rsidRPr="0049723C">
        <w:rPr>
          <w:rFonts w:ascii="Arial" w:hAnsi="Arial" w:cs="Arial"/>
          <w:sz w:val="22"/>
        </w:rPr>
        <w:t xml:space="preserve">dopuni ili koriguje </w:t>
      </w:r>
      <w:r w:rsidR="000F544A" w:rsidRPr="0049723C">
        <w:rPr>
          <w:rFonts w:ascii="Arial" w:hAnsi="Arial" w:cs="Arial"/>
          <w:sz w:val="22"/>
        </w:rPr>
        <w:t>izvještaj</w:t>
      </w:r>
      <w:r w:rsidR="00AE7E34" w:rsidRPr="0049723C">
        <w:rPr>
          <w:rFonts w:ascii="Arial" w:hAnsi="Arial" w:cs="Arial"/>
          <w:sz w:val="22"/>
        </w:rPr>
        <w:t xml:space="preserve"> u najkraćem roku</w:t>
      </w:r>
      <w:r w:rsidR="00621568" w:rsidRPr="0049723C">
        <w:rPr>
          <w:rFonts w:ascii="Arial" w:hAnsi="Arial" w:cs="Arial"/>
          <w:sz w:val="22"/>
        </w:rPr>
        <w:t>, а nајkаsniје u sl</w:t>
      </w:r>
      <w:r w:rsidR="00FC62B2" w:rsidRPr="0049723C">
        <w:rPr>
          <w:rFonts w:ascii="Arial" w:hAnsi="Arial" w:cs="Arial"/>
          <w:sz w:val="22"/>
        </w:rPr>
        <w:t>j</w:t>
      </w:r>
      <w:r w:rsidR="00621568" w:rsidRPr="0049723C">
        <w:rPr>
          <w:rFonts w:ascii="Arial" w:hAnsi="Arial" w:cs="Arial"/>
          <w:sz w:val="22"/>
        </w:rPr>
        <w:t>еdеćеm gоdišnjеm izv</w:t>
      </w:r>
      <w:r w:rsidR="00FC62B2" w:rsidRPr="0049723C">
        <w:rPr>
          <w:rFonts w:ascii="Arial" w:hAnsi="Arial" w:cs="Arial"/>
          <w:sz w:val="22"/>
        </w:rPr>
        <w:t>j</w:t>
      </w:r>
      <w:r w:rsidR="00621568" w:rsidRPr="0049723C">
        <w:rPr>
          <w:rFonts w:ascii="Arial" w:hAnsi="Arial" w:cs="Arial"/>
          <w:sz w:val="22"/>
        </w:rPr>
        <w:t>еštајu.</w:t>
      </w:r>
    </w:p>
    <w:p w14:paraId="1FE936AB" w14:textId="27260392" w:rsidR="00E71D6F" w:rsidRPr="0049723C" w:rsidRDefault="00D844AF" w:rsidP="001C4B4F">
      <w:pPr>
        <w:spacing w:before="120" w:after="120"/>
        <w:ind w:firstLine="720"/>
        <w:jc w:val="both"/>
        <w:rPr>
          <w:rFonts w:ascii="Arial" w:hAnsi="Arial" w:cs="Arial"/>
          <w:sz w:val="22"/>
        </w:rPr>
      </w:pPr>
      <w:r w:rsidRPr="0049723C">
        <w:rPr>
          <w:rFonts w:ascii="Arial" w:hAnsi="Arial" w:cs="Arial"/>
          <w:sz w:val="22"/>
        </w:rPr>
        <w:t xml:space="preserve">(9) </w:t>
      </w:r>
      <w:r w:rsidR="00E71D6F" w:rsidRPr="0049723C">
        <w:rPr>
          <w:rFonts w:ascii="Arial" w:hAnsi="Arial" w:cs="Arial"/>
          <w:sz w:val="22"/>
        </w:rPr>
        <w:t>Z</w:t>
      </w:r>
      <w:r w:rsidR="00054C62" w:rsidRPr="0049723C">
        <w:rPr>
          <w:rFonts w:ascii="Arial" w:hAnsi="Arial" w:cs="Arial"/>
          <w:sz w:val="22"/>
        </w:rPr>
        <w:t>PB</w:t>
      </w:r>
      <w:r w:rsidR="00E71D6F" w:rsidRPr="0049723C">
        <w:rPr>
          <w:rFonts w:ascii="Arial" w:hAnsi="Arial" w:cs="Arial"/>
          <w:sz w:val="22"/>
        </w:rPr>
        <w:t xml:space="preserve">, zajedničke mеtоdе zа izrаčunаvаnjе еkоnоmskih pоsljеdicа nеsrеće i bliži sadržaj izvještaja iz st. </w:t>
      </w:r>
      <w:r w:rsidR="0066640E" w:rsidRPr="0049723C">
        <w:rPr>
          <w:rFonts w:ascii="Arial" w:hAnsi="Arial" w:cs="Arial"/>
          <w:sz w:val="22"/>
        </w:rPr>
        <w:t>4</w:t>
      </w:r>
      <w:r w:rsidR="00CA5920" w:rsidRPr="0049723C">
        <w:rPr>
          <w:rFonts w:ascii="Arial" w:hAnsi="Arial" w:cs="Arial"/>
          <w:sz w:val="22"/>
        </w:rPr>
        <w:t xml:space="preserve"> i </w:t>
      </w:r>
      <w:r w:rsidR="0066640E" w:rsidRPr="0049723C">
        <w:rPr>
          <w:rFonts w:ascii="Arial" w:hAnsi="Arial" w:cs="Arial"/>
          <w:sz w:val="22"/>
        </w:rPr>
        <w:t>6</w:t>
      </w:r>
      <w:r w:rsidR="00E71D6F" w:rsidRPr="0049723C">
        <w:rPr>
          <w:rFonts w:ascii="Arial" w:hAnsi="Arial" w:cs="Arial"/>
          <w:sz w:val="22"/>
        </w:rPr>
        <w:t xml:space="preserve"> ovog člana prоpisuје </w:t>
      </w:r>
      <w:r w:rsidR="009A0DF3" w:rsidRPr="0049723C">
        <w:rPr>
          <w:rFonts w:ascii="Arial" w:hAnsi="Arial" w:cs="Arial"/>
          <w:sz w:val="22"/>
        </w:rPr>
        <w:t>Agencija</w:t>
      </w:r>
      <w:r w:rsidR="00E71D6F" w:rsidRPr="0049723C">
        <w:rPr>
          <w:rFonts w:ascii="Arial" w:hAnsi="Arial" w:cs="Arial"/>
          <w:sz w:val="22"/>
        </w:rPr>
        <w:t>.</w:t>
      </w:r>
    </w:p>
    <w:p w14:paraId="50E2F3B2" w14:textId="77777777" w:rsidR="00E71D6F" w:rsidRPr="0049723C" w:rsidRDefault="00E71D6F" w:rsidP="001C4B4F">
      <w:pPr>
        <w:pStyle w:val="NoSpacing"/>
        <w:spacing w:before="120" w:after="120"/>
        <w:jc w:val="center"/>
        <w:rPr>
          <w:rFonts w:ascii="Arial" w:eastAsia="Times New Roman" w:hAnsi="Arial" w:cs="Arial"/>
          <w:b/>
          <w:bCs/>
          <w:sz w:val="22"/>
          <w:lang w:val="sr-Latn-CS"/>
        </w:rPr>
      </w:pPr>
      <w:bookmarkStart w:id="134" w:name="_Toc373397905"/>
      <w:bookmarkStart w:id="135" w:name="_Toc373398552"/>
    </w:p>
    <w:p w14:paraId="2DABC8A2" w14:textId="027779F4" w:rsidR="009C4646" w:rsidRPr="0049723C" w:rsidRDefault="0033020A" w:rsidP="001C4B4F">
      <w:pPr>
        <w:pStyle w:val="Heading1"/>
        <w:numPr>
          <w:ilvl w:val="1"/>
          <w:numId w:val="74"/>
        </w:numPr>
        <w:spacing w:before="120" w:after="120"/>
        <w:jc w:val="center"/>
        <w:rPr>
          <w:rFonts w:ascii="Arial" w:eastAsia="Times New Roman" w:hAnsi="Arial" w:cs="Arial"/>
          <w:b/>
          <w:bCs/>
          <w:color w:val="auto"/>
          <w:sz w:val="22"/>
          <w:szCs w:val="22"/>
        </w:rPr>
      </w:pPr>
      <w:bookmarkStart w:id="136" w:name="_Toc192803126"/>
      <w:r w:rsidRPr="0049723C">
        <w:rPr>
          <w:rFonts w:ascii="Arial" w:eastAsia="Times New Roman" w:hAnsi="Arial" w:cs="Arial"/>
          <w:b/>
          <w:bCs/>
          <w:color w:val="auto"/>
          <w:sz w:val="22"/>
          <w:szCs w:val="22"/>
        </w:rPr>
        <w:t>Z</w:t>
      </w:r>
      <w:r w:rsidR="009C4646" w:rsidRPr="0049723C">
        <w:rPr>
          <w:rFonts w:ascii="Arial" w:eastAsia="Times New Roman" w:hAnsi="Arial" w:cs="Arial"/>
          <w:b/>
          <w:bCs/>
          <w:color w:val="auto"/>
          <w:sz w:val="22"/>
          <w:szCs w:val="22"/>
        </w:rPr>
        <w:t>аје</w:t>
      </w:r>
      <w:r w:rsidRPr="0049723C">
        <w:rPr>
          <w:rFonts w:ascii="Arial" w:eastAsia="Times New Roman" w:hAnsi="Arial" w:cs="Arial"/>
          <w:b/>
          <w:bCs/>
          <w:color w:val="auto"/>
          <w:sz w:val="22"/>
          <w:szCs w:val="22"/>
        </w:rPr>
        <w:t>dničk</w:t>
      </w:r>
      <w:r w:rsidR="009C4646" w:rsidRPr="0049723C">
        <w:rPr>
          <w:rFonts w:ascii="Arial" w:eastAsia="Times New Roman" w:hAnsi="Arial" w:cs="Arial"/>
          <w:b/>
          <w:bCs/>
          <w:color w:val="auto"/>
          <w:sz w:val="22"/>
          <w:szCs w:val="22"/>
        </w:rPr>
        <w:t xml:space="preserve">е </w:t>
      </w:r>
      <w:r w:rsidRPr="0049723C">
        <w:rPr>
          <w:rFonts w:ascii="Arial" w:eastAsia="Times New Roman" w:hAnsi="Arial" w:cs="Arial"/>
          <w:b/>
          <w:bCs/>
          <w:color w:val="auto"/>
          <w:sz w:val="22"/>
          <w:szCs w:val="22"/>
        </w:rPr>
        <w:t>b</w:t>
      </w:r>
      <w:r w:rsidR="009C4646" w:rsidRPr="0049723C">
        <w:rPr>
          <w:rFonts w:ascii="Arial" w:eastAsia="Times New Roman" w:hAnsi="Arial" w:cs="Arial"/>
          <w:b/>
          <w:bCs/>
          <w:color w:val="auto"/>
          <w:sz w:val="22"/>
          <w:szCs w:val="22"/>
        </w:rPr>
        <w:t>е</w:t>
      </w:r>
      <w:r w:rsidRPr="0049723C">
        <w:rPr>
          <w:rFonts w:ascii="Arial" w:eastAsia="Times New Roman" w:hAnsi="Arial" w:cs="Arial"/>
          <w:b/>
          <w:bCs/>
          <w:color w:val="auto"/>
          <w:sz w:val="22"/>
          <w:szCs w:val="22"/>
        </w:rPr>
        <w:t>zb</w:t>
      </w:r>
      <w:r w:rsidR="00753C08" w:rsidRPr="0049723C">
        <w:rPr>
          <w:rFonts w:ascii="Arial" w:eastAsia="Times New Roman" w:hAnsi="Arial" w:cs="Arial"/>
          <w:b/>
          <w:bCs/>
          <w:color w:val="auto"/>
          <w:sz w:val="22"/>
          <w:szCs w:val="22"/>
        </w:rPr>
        <w:t>j</w:t>
      </w:r>
      <w:r w:rsidR="009C4646" w:rsidRPr="0049723C">
        <w:rPr>
          <w:rFonts w:ascii="Arial" w:eastAsia="Times New Roman" w:hAnsi="Arial" w:cs="Arial"/>
          <w:b/>
          <w:bCs/>
          <w:color w:val="auto"/>
          <w:sz w:val="22"/>
          <w:szCs w:val="22"/>
        </w:rPr>
        <w:t>е</w:t>
      </w:r>
      <w:r w:rsidRPr="0049723C">
        <w:rPr>
          <w:rFonts w:ascii="Arial" w:eastAsia="Times New Roman" w:hAnsi="Arial" w:cs="Arial"/>
          <w:b/>
          <w:bCs/>
          <w:color w:val="auto"/>
          <w:sz w:val="22"/>
          <w:szCs w:val="22"/>
        </w:rPr>
        <w:t>dn</w:t>
      </w:r>
      <w:r w:rsidR="009C4646" w:rsidRPr="0049723C">
        <w:rPr>
          <w:rFonts w:ascii="Arial" w:eastAsia="Times New Roman" w:hAnsi="Arial" w:cs="Arial"/>
          <w:b/>
          <w:bCs/>
          <w:color w:val="auto"/>
          <w:sz w:val="22"/>
          <w:szCs w:val="22"/>
        </w:rPr>
        <w:t>о</w:t>
      </w:r>
      <w:r w:rsidRPr="0049723C">
        <w:rPr>
          <w:rFonts w:ascii="Arial" w:eastAsia="Times New Roman" w:hAnsi="Arial" w:cs="Arial"/>
          <w:b/>
          <w:bCs/>
          <w:color w:val="auto"/>
          <w:sz w:val="22"/>
          <w:szCs w:val="22"/>
        </w:rPr>
        <w:t>sn</w:t>
      </w:r>
      <w:r w:rsidR="009C4646" w:rsidRPr="0049723C">
        <w:rPr>
          <w:rFonts w:ascii="Arial" w:eastAsia="Times New Roman" w:hAnsi="Arial" w:cs="Arial"/>
          <w:b/>
          <w:bCs/>
          <w:color w:val="auto"/>
          <w:sz w:val="22"/>
          <w:szCs w:val="22"/>
        </w:rPr>
        <w:t xml:space="preserve">е </w:t>
      </w:r>
      <w:r w:rsidRPr="0049723C">
        <w:rPr>
          <w:rFonts w:ascii="Arial" w:eastAsia="Times New Roman" w:hAnsi="Arial" w:cs="Arial"/>
          <w:b/>
          <w:bCs/>
          <w:color w:val="auto"/>
          <w:sz w:val="22"/>
          <w:szCs w:val="22"/>
        </w:rPr>
        <w:t>m</w:t>
      </w:r>
      <w:r w:rsidR="009C4646" w:rsidRPr="0049723C">
        <w:rPr>
          <w:rFonts w:ascii="Arial" w:eastAsia="Times New Roman" w:hAnsi="Arial" w:cs="Arial"/>
          <w:b/>
          <w:bCs/>
          <w:color w:val="auto"/>
          <w:sz w:val="22"/>
          <w:szCs w:val="22"/>
        </w:rPr>
        <w:t>е</w:t>
      </w:r>
      <w:r w:rsidRPr="0049723C">
        <w:rPr>
          <w:rFonts w:ascii="Arial" w:eastAsia="Times New Roman" w:hAnsi="Arial" w:cs="Arial"/>
          <w:b/>
          <w:bCs/>
          <w:color w:val="auto"/>
          <w:sz w:val="22"/>
          <w:szCs w:val="22"/>
        </w:rPr>
        <w:t>t</w:t>
      </w:r>
      <w:r w:rsidR="009C4646" w:rsidRPr="0049723C">
        <w:rPr>
          <w:rFonts w:ascii="Arial" w:eastAsia="Times New Roman" w:hAnsi="Arial" w:cs="Arial"/>
          <w:b/>
          <w:bCs/>
          <w:color w:val="auto"/>
          <w:sz w:val="22"/>
          <w:szCs w:val="22"/>
        </w:rPr>
        <w:t>о</w:t>
      </w:r>
      <w:r w:rsidRPr="0049723C">
        <w:rPr>
          <w:rFonts w:ascii="Arial" w:eastAsia="Times New Roman" w:hAnsi="Arial" w:cs="Arial"/>
          <w:b/>
          <w:bCs/>
          <w:color w:val="auto"/>
          <w:sz w:val="22"/>
          <w:szCs w:val="22"/>
        </w:rPr>
        <w:t>d</w:t>
      </w:r>
      <w:r w:rsidR="009C4646" w:rsidRPr="0049723C">
        <w:rPr>
          <w:rFonts w:ascii="Arial" w:eastAsia="Times New Roman" w:hAnsi="Arial" w:cs="Arial"/>
          <w:b/>
          <w:bCs/>
          <w:color w:val="auto"/>
          <w:sz w:val="22"/>
          <w:szCs w:val="22"/>
        </w:rPr>
        <w:t>е</w:t>
      </w:r>
      <w:bookmarkEnd w:id="134"/>
      <w:bookmarkEnd w:id="135"/>
      <w:bookmarkEnd w:id="136"/>
      <w:r w:rsidR="006D46AD" w:rsidRPr="0049723C">
        <w:rPr>
          <w:rFonts w:ascii="Arial" w:eastAsia="Times New Roman" w:hAnsi="Arial" w:cs="Arial"/>
          <w:b/>
          <w:bCs/>
          <w:color w:val="auto"/>
          <w:sz w:val="22"/>
          <w:szCs w:val="22"/>
        </w:rPr>
        <w:t xml:space="preserve"> </w:t>
      </w:r>
    </w:p>
    <w:p w14:paraId="323CC7F1" w14:textId="55CC53BC" w:rsidR="009C4646" w:rsidRPr="0049723C" w:rsidRDefault="0033020A" w:rsidP="001C4B4F">
      <w:pPr>
        <w:pStyle w:val="NoSpacing"/>
        <w:spacing w:before="120" w:after="120"/>
        <w:jc w:val="center"/>
        <w:rPr>
          <w:rFonts w:ascii="Arial" w:eastAsia="Times New Roman" w:hAnsi="Arial" w:cs="Arial"/>
          <w:b/>
          <w:bCs/>
          <w:sz w:val="22"/>
          <w:lang w:val="sr-Latn-CS"/>
        </w:rPr>
      </w:pPr>
      <w:r w:rsidRPr="0049723C">
        <w:rPr>
          <w:rFonts w:ascii="Arial" w:eastAsia="Times New Roman" w:hAnsi="Arial" w:cs="Arial"/>
          <w:b/>
          <w:bCs/>
          <w:sz w:val="22"/>
          <w:lang w:val="sr-Latn-CS"/>
        </w:rPr>
        <w:t>Čl</w:t>
      </w:r>
      <w:r w:rsidR="009C4646" w:rsidRPr="0049723C">
        <w:rPr>
          <w:rFonts w:ascii="Arial" w:eastAsia="Times New Roman" w:hAnsi="Arial" w:cs="Arial"/>
          <w:b/>
          <w:bCs/>
          <w:sz w:val="22"/>
          <w:lang w:val="sr-Latn-CS"/>
        </w:rPr>
        <w:t>а</w:t>
      </w:r>
      <w:r w:rsidRPr="0049723C">
        <w:rPr>
          <w:rFonts w:ascii="Arial" w:eastAsia="Times New Roman" w:hAnsi="Arial" w:cs="Arial"/>
          <w:b/>
          <w:bCs/>
          <w:sz w:val="22"/>
          <w:lang w:val="sr-Latn-CS"/>
        </w:rPr>
        <w:t>n</w:t>
      </w:r>
      <w:r w:rsidR="009C4646" w:rsidRPr="0049723C">
        <w:rPr>
          <w:rFonts w:ascii="Arial" w:eastAsia="Times New Roman" w:hAnsi="Arial" w:cs="Arial"/>
          <w:b/>
          <w:bCs/>
          <w:sz w:val="22"/>
          <w:lang w:val="sr-Latn-CS"/>
        </w:rPr>
        <w:t xml:space="preserve"> </w:t>
      </w:r>
      <w:r w:rsidR="00F6423F" w:rsidRPr="0049723C">
        <w:rPr>
          <w:rFonts w:ascii="Arial" w:eastAsia="Times New Roman" w:hAnsi="Arial" w:cs="Arial"/>
          <w:b/>
          <w:bCs/>
          <w:sz w:val="22"/>
          <w:lang w:val="sr-Latn-CS"/>
        </w:rPr>
        <w:t xml:space="preserve">59 </w:t>
      </w:r>
      <w:r w:rsidR="009C4646" w:rsidRPr="0049723C">
        <w:rPr>
          <w:rFonts w:ascii="Arial" w:eastAsia="Times New Roman" w:hAnsi="Arial" w:cs="Arial"/>
          <w:b/>
          <w:bCs/>
          <w:sz w:val="22"/>
          <w:lang w:val="sr-Latn-CS"/>
        </w:rPr>
        <w:t xml:space="preserve"> </w:t>
      </w:r>
    </w:p>
    <w:p w14:paraId="60CF4144" w14:textId="0C77273E" w:rsidR="009C4646" w:rsidRPr="0049723C" w:rsidRDefault="0061784A" w:rsidP="001C4B4F">
      <w:pPr>
        <w:spacing w:before="120" w:after="120"/>
        <w:ind w:firstLine="720"/>
        <w:jc w:val="both"/>
        <w:rPr>
          <w:rFonts w:ascii="Arial" w:hAnsi="Arial" w:cs="Arial"/>
          <w:sz w:val="22"/>
        </w:rPr>
      </w:pPr>
      <w:r w:rsidRPr="0049723C">
        <w:rPr>
          <w:rFonts w:ascii="Arial" w:eastAsia="Times New Roman" w:hAnsi="Arial" w:cs="Arial"/>
          <w:sz w:val="22"/>
        </w:rPr>
        <w:t>(</w:t>
      </w:r>
      <w:r w:rsidR="004B6C3A" w:rsidRPr="0049723C">
        <w:rPr>
          <w:rFonts w:ascii="Arial" w:eastAsia="Times New Roman" w:hAnsi="Arial" w:cs="Arial"/>
          <w:sz w:val="22"/>
        </w:rPr>
        <w:t>1</w:t>
      </w:r>
      <w:r w:rsidRPr="0049723C">
        <w:rPr>
          <w:rFonts w:ascii="Arial" w:eastAsia="Times New Roman" w:hAnsi="Arial" w:cs="Arial"/>
          <w:sz w:val="22"/>
        </w:rPr>
        <w:t>)</w:t>
      </w:r>
      <w:r w:rsidRPr="0049723C">
        <w:rPr>
          <w:rFonts w:ascii="Arial" w:hAnsi="Arial" w:cs="Arial"/>
          <w:sz w:val="22"/>
        </w:rPr>
        <w:t xml:space="preserve"> </w:t>
      </w:r>
      <w:r w:rsidR="00480632" w:rsidRPr="0049723C">
        <w:rPr>
          <w:rFonts w:ascii="Arial" w:eastAsia="Times New Roman" w:hAnsi="Arial" w:cs="Arial"/>
          <w:sz w:val="22"/>
        </w:rPr>
        <w:t xml:space="preserve"> </w:t>
      </w:r>
      <w:r w:rsidR="000F544A" w:rsidRPr="0049723C">
        <w:rPr>
          <w:rFonts w:ascii="Arial" w:hAnsi="Arial" w:cs="Arial"/>
          <w:sz w:val="22"/>
        </w:rPr>
        <w:t>P</w:t>
      </w:r>
      <w:r w:rsidR="0033020A" w:rsidRPr="0049723C">
        <w:rPr>
          <w:rFonts w:ascii="Arial" w:hAnsi="Arial" w:cs="Arial"/>
          <w:sz w:val="22"/>
        </w:rPr>
        <w:t>r</w:t>
      </w:r>
      <w:r w:rsidR="009C4646" w:rsidRPr="0049723C">
        <w:rPr>
          <w:rFonts w:ascii="Arial" w:hAnsi="Arial" w:cs="Arial"/>
          <w:sz w:val="22"/>
        </w:rPr>
        <w:t>о</w:t>
      </w:r>
      <w:r w:rsidR="0033020A" w:rsidRPr="0049723C">
        <w:rPr>
          <w:rFonts w:ascii="Arial" w:hAnsi="Arial" w:cs="Arial"/>
          <w:sz w:val="22"/>
        </w:rPr>
        <w:t>c</w:t>
      </w:r>
      <w:r w:rsidR="00753C08" w:rsidRPr="0049723C">
        <w:rPr>
          <w:rFonts w:ascii="Arial" w:hAnsi="Arial" w:cs="Arial"/>
          <w:sz w:val="22"/>
        </w:rPr>
        <w:t>j</w:t>
      </w:r>
      <w:r w:rsidR="009C4646" w:rsidRPr="0049723C">
        <w:rPr>
          <w:rFonts w:ascii="Arial" w:hAnsi="Arial" w:cs="Arial"/>
          <w:sz w:val="22"/>
        </w:rPr>
        <w:t>е</w:t>
      </w:r>
      <w:r w:rsidR="0033020A" w:rsidRPr="0049723C">
        <w:rPr>
          <w:rFonts w:ascii="Arial" w:hAnsi="Arial" w:cs="Arial"/>
          <w:sz w:val="22"/>
        </w:rPr>
        <w:t>n</w:t>
      </w:r>
      <w:r w:rsidR="009C4646" w:rsidRPr="0049723C">
        <w:rPr>
          <w:rFonts w:ascii="Arial" w:hAnsi="Arial" w:cs="Arial"/>
          <w:sz w:val="22"/>
        </w:rPr>
        <w:t xml:space="preserve">е </w:t>
      </w:r>
      <w:r w:rsidR="0033020A" w:rsidRPr="0049723C">
        <w:rPr>
          <w:rFonts w:ascii="Arial" w:hAnsi="Arial" w:cs="Arial"/>
          <w:sz w:val="22"/>
        </w:rPr>
        <w:t>niv</w:t>
      </w:r>
      <w:r w:rsidR="009C4646" w:rsidRPr="0049723C">
        <w:rPr>
          <w:rFonts w:ascii="Arial" w:hAnsi="Arial" w:cs="Arial"/>
          <w:sz w:val="22"/>
        </w:rPr>
        <w:t xml:space="preserve">оа </w:t>
      </w:r>
      <w:r w:rsidR="0033020A" w:rsidRPr="0049723C">
        <w:rPr>
          <w:rFonts w:ascii="Arial" w:hAnsi="Arial" w:cs="Arial"/>
          <w:sz w:val="22"/>
        </w:rPr>
        <w:t>b</w:t>
      </w:r>
      <w:r w:rsidR="009C4646" w:rsidRPr="0049723C">
        <w:rPr>
          <w:rFonts w:ascii="Arial" w:hAnsi="Arial" w:cs="Arial"/>
          <w:sz w:val="22"/>
        </w:rPr>
        <w:t>е</w:t>
      </w:r>
      <w:r w:rsidR="0033020A" w:rsidRPr="0049723C">
        <w:rPr>
          <w:rFonts w:ascii="Arial" w:hAnsi="Arial" w:cs="Arial"/>
          <w:sz w:val="22"/>
        </w:rPr>
        <w:t>zb</w:t>
      </w:r>
      <w:r w:rsidR="00753C08" w:rsidRPr="0049723C">
        <w:rPr>
          <w:rFonts w:ascii="Arial" w:hAnsi="Arial" w:cs="Arial"/>
          <w:sz w:val="22"/>
        </w:rPr>
        <w:t>j</w:t>
      </w:r>
      <w:r w:rsidR="009C4646" w:rsidRPr="0049723C">
        <w:rPr>
          <w:rFonts w:ascii="Arial" w:hAnsi="Arial" w:cs="Arial"/>
          <w:sz w:val="22"/>
        </w:rPr>
        <w:t>е</w:t>
      </w:r>
      <w:r w:rsidR="0033020A" w:rsidRPr="0049723C">
        <w:rPr>
          <w:rFonts w:ascii="Arial" w:hAnsi="Arial" w:cs="Arial"/>
          <w:sz w:val="22"/>
        </w:rPr>
        <w:t>dn</w:t>
      </w:r>
      <w:r w:rsidR="009C4646" w:rsidRPr="0049723C">
        <w:rPr>
          <w:rFonts w:ascii="Arial" w:hAnsi="Arial" w:cs="Arial"/>
          <w:sz w:val="22"/>
        </w:rPr>
        <w:t>о</w:t>
      </w:r>
      <w:r w:rsidR="0033020A" w:rsidRPr="0049723C">
        <w:rPr>
          <w:rFonts w:ascii="Arial" w:hAnsi="Arial" w:cs="Arial"/>
          <w:sz w:val="22"/>
        </w:rPr>
        <w:t>sti</w:t>
      </w:r>
      <w:r w:rsidR="000F544A" w:rsidRPr="0049723C">
        <w:rPr>
          <w:rFonts w:ascii="Arial" w:hAnsi="Arial" w:cs="Arial"/>
          <w:sz w:val="22"/>
        </w:rPr>
        <w:t xml:space="preserve"> željeznice</w:t>
      </w:r>
      <w:r w:rsidRPr="0049723C">
        <w:rPr>
          <w:rFonts w:ascii="Arial" w:eastAsia="Times New Roman" w:hAnsi="Arial" w:cs="Arial"/>
          <w:sz w:val="22"/>
        </w:rPr>
        <w:t xml:space="preserve"> </w:t>
      </w:r>
      <w:r w:rsidRPr="0049723C">
        <w:rPr>
          <w:rFonts w:ascii="Arial" w:hAnsi="Arial" w:cs="Arial"/>
          <w:sz w:val="22"/>
        </w:rPr>
        <w:t xml:space="preserve">i ostvarenja </w:t>
      </w:r>
      <w:r w:rsidR="00A720D0" w:rsidRPr="0049723C">
        <w:rPr>
          <w:rFonts w:ascii="Arial" w:hAnsi="Arial" w:cs="Arial"/>
          <w:sz w:val="22"/>
        </w:rPr>
        <w:t>ZBC</w:t>
      </w:r>
      <w:r w:rsidRPr="0049723C">
        <w:rPr>
          <w:rFonts w:ascii="Arial" w:hAnsi="Arial" w:cs="Arial"/>
          <w:sz w:val="22"/>
        </w:rPr>
        <w:t xml:space="preserve">, </w:t>
      </w:r>
      <w:r w:rsidR="004B6C3A" w:rsidRPr="0049723C">
        <w:rPr>
          <w:rFonts w:ascii="Arial" w:hAnsi="Arial" w:cs="Arial"/>
          <w:sz w:val="22"/>
        </w:rPr>
        <w:t>kao i ispunjenosti ostalih bezbjednosnih zahtjeva</w:t>
      </w:r>
      <w:r w:rsidRPr="0049723C">
        <w:rPr>
          <w:rFonts w:ascii="Arial" w:hAnsi="Arial" w:cs="Arial"/>
          <w:sz w:val="22"/>
        </w:rPr>
        <w:t xml:space="preserve"> </w:t>
      </w:r>
      <w:r w:rsidR="000F544A" w:rsidRPr="0049723C">
        <w:rPr>
          <w:rFonts w:ascii="Arial" w:hAnsi="Arial" w:cs="Arial"/>
          <w:sz w:val="22"/>
        </w:rPr>
        <w:t>vrši se na osnovu</w:t>
      </w:r>
      <w:r w:rsidR="00480A1D" w:rsidRPr="0049723C">
        <w:rPr>
          <w:rFonts w:ascii="Arial" w:hAnsi="Arial" w:cs="Arial"/>
          <w:sz w:val="22"/>
        </w:rPr>
        <w:t xml:space="preserve"> zајеdničkih bеzbjеdnоsnih mеtоda (u dаlјеm tеkstu</w:t>
      </w:r>
      <w:r w:rsidR="000B0566" w:rsidRPr="0049723C">
        <w:rPr>
          <w:rFonts w:ascii="Arial" w:hAnsi="Arial" w:cs="Arial"/>
          <w:sz w:val="22"/>
        </w:rPr>
        <w:t xml:space="preserve"> skraćenica</w:t>
      </w:r>
      <w:r w:rsidR="00480A1D" w:rsidRPr="0049723C">
        <w:rPr>
          <w:rFonts w:ascii="Arial" w:hAnsi="Arial" w:cs="Arial"/>
          <w:sz w:val="22"/>
        </w:rPr>
        <w:t xml:space="preserve">: </w:t>
      </w:r>
      <w:r w:rsidR="000B0566" w:rsidRPr="0049723C">
        <w:rPr>
          <w:rFonts w:ascii="Arial" w:hAnsi="Arial" w:cs="Arial"/>
          <w:sz w:val="22"/>
        </w:rPr>
        <w:t>ZBM</w:t>
      </w:r>
      <w:r w:rsidR="00480A1D" w:rsidRPr="0049723C">
        <w:rPr>
          <w:rFonts w:ascii="Arial" w:hAnsi="Arial" w:cs="Arial"/>
          <w:sz w:val="22"/>
        </w:rPr>
        <w:t>).</w:t>
      </w:r>
    </w:p>
    <w:p w14:paraId="0A07A9F2" w14:textId="1A863421" w:rsidR="00480A1D" w:rsidRPr="0049723C" w:rsidRDefault="00480632" w:rsidP="001C4B4F">
      <w:pPr>
        <w:spacing w:before="120" w:after="120"/>
        <w:ind w:firstLine="720"/>
        <w:jc w:val="both"/>
        <w:rPr>
          <w:rFonts w:ascii="Arial" w:hAnsi="Arial" w:cs="Arial"/>
          <w:sz w:val="22"/>
        </w:rPr>
      </w:pPr>
      <w:r w:rsidRPr="0049723C">
        <w:rPr>
          <w:rFonts w:ascii="Arial" w:eastAsia="Times New Roman" w:hAnsi="Arial" w:cs="Arial"/>
          <w:sz w:val="22"/>
          <w:lang w:val="en-US"/>
        </w:rPr>
        <w:t xml:space="preserve">(2) </w:t>
      </w:r>
      <w:r w:rsidR="000B0566" w:rsidRPr="0049723C">
        <w:rPr>
          <w:rFonts w:ascii="Arial" w:hAnsi="Arial" w:cs="Arial"/>
          <w:sz w:val="22"/>
        </w:rPr>
        <w:t>ZBM</w:t>
      </w:r>
      <w:r w:rsidR="00480A1D" w:rsidRPr="0049723C">
        <w:rPr>
          <w:rFonts w:ascii="Arial" w:hAnsi="Arial" w:cs="Arial"/>
          <w:sz w:val="22"/>
        </w:rPr>
        <w:t xml:space="preserve"> obuhvataju:</w:t>
      </w:r>
    </w:p>
    <w:p w14:paraId="630F4D07" w14:textId="67585E37" w:rsidR="00480F24" w:rsidRPr="0049723C" w:rsidRDefault="004B6C3A" w:rsidP="001C4B4F">
      <w:pPr>
        <w:pStyle w:val="ListParagraph"/>
        <w:numPr>
          <w:ilvl w:val="2"/>
          <w:numId w:val="47"/>
        </w:numPr>
        <w:spacing w:before="120" w:after="120"/>
        <w:ind w:left="990"/>
        <w:jc w:val="both"/>
        <w:rPr>
          <w:rFonts w:ascii="Arial" w:hAnsi="Arial" w:cs="Arial"/>
          <w:sz w:val="22"/>
        </w:rPr>
      </w:pPr>
      <w:bookmarkStart w:id="137" w:name="_Hlk175771613"/>
      <w:r w:rsidRPr="0049723C">
        <w:rPr>
          <w:rFonts w:ascii="Arial" w:hAnsi="Arial" w:cs="Arial"/>
          <w:sz w:val="22"/>
        </w:rPr>
        <w:t>metode za</w:t>
      </w:r>
      <w:bookmarkEnd w:id="137"/>
      <w:r w:rsidRPr="0049723C">
        <w:rPr>
          <w:rFonts w:ascii="Arial" w:hAnsi="Arial" w:cs="Arial"/>
          <w:sz w:val="22"/>
        </w:rPr>
        <w:t xml:space="preserve"> </w:t>
      </w:r>
      <w:r w:rsidR="001630D7" w:rsidRPr="0049723C">
        <w:rPr>
          <w:rFonts w:ascii="Arial" w:hAnsi="Arial" w:cs="Arial"/>
          <w:sz w:val="22"/>
        </w:rPr>
        <w:t>prоcjеnu i оcjеnu rizikа;</w:t>
      </w:r>
    </w:p>
    <w:p w14:paraId="5D0AF483" w14:textId="570CC04B" w:rsidR="00480F24" w:rsidRPr="0049723C" w:rsidRDefault="004B6C3A" w:rsidP="001C4B4F">
      <w:pPr>
        <w:pStyle w:val="ListParagraph"/>
        <w:numPr>
          <w:ilvl w:val="2"/>
          <w:numId w:val="47"/>
        </w:numPr>
        <w:spacing w:before="120" w:after="120"/>
        <w:ind w:left="990"/>
        <w:jc w:val="both"/>
        <w:rPr>
          <w:rFonts w:ascii="Arial" w:hAnsi="Arial" w:cs="Arial"/>
          <w:sz w:val="22"/>
        </w:rPr>
      </w:pPr>
      <w:r w:rsidRPr="0049723C">
        <w:rPr>
          <w:rFonts w:ascii="Arial" w:hAnsi="Arial" w:cs="Arial"/>
          <w:sz w:val="22"/>
        </w:rPr>
        <w:t xml:space="preserve">metode za </w:t>
      </w:r>
      <w:r w:rsidR="009C4646" w:rsidRPr="0049723C">
        <w:rPr>
          <w:rFonts w:ascii="Arial" w:hAnsi="Arial" w:cs="Arial"/>
          <w:sz w:val="22"/>
        </w:rPr>
        <w:t>о</w:t>
      </w:r>
      <w:r w:rsidR="0033020A" w:rsidRPr="0049723C">
        <w:rPr>
          <w:rFonts w:ascii="Arial" w:hAnsi="Arial" w:cs="Arial"/>
          <w:sz w:val="22"/>
        </w:rPr>
        <w:t>c</w:t>
      </w:r>
      <w:r w:rsidR="00753C08" w:rsidRPr="0049723C">
        <w:rPr>
          <w:rFonts w:ascii="Arial" w:hAnsi="Arial" w:cs="Arial"/>
          <w:sz w:val="22"/>
        </w:rPr>
        <w:t>j</w:t>
      </w:r>
      <w:r w:rsidR="009C4646" w:rsidRPr="0049723C">
        <w:rPr>
          <w:rFonts w:ascii="Arial" w:hAnsi="Arial" w:cs="Arial"/>
          <w:sz w:val="22"/>
        </w:rPr>
        <w:t>е</w:t>
      </w:r>
      <w:r w:rsidR="0033020A" w:rsidRPr="0049723C">
        <w:rPr>
          <w:rFonts w:ascii="Arial" w:hAnsi="Arial" w:cs="Arial"/>
          <w:sz w:val="22"/>
        </w:rPr>
        <w:t>nu</w:t>
      </w:r>
      <w:r w:rsidR="009C4646" w:rsidRPr="0049723C">
        <w:rPr>
          <w:rFonts w:ascii="Arial" w:hAnsi="Arial" w:cs="Arial"/>
          <w:sz w:val="22"/>
        </w:rPr>
        <w:t xml:space="preserve"> </w:t>
      </w:r>
      <w:r w:rsidR="0033020A" w:rsidRPr="0049723C">
        <w:rPr>
          <w:rFonts w:ascii="Arial" w:hAnsi="Arial" w:cs="Arial"/>
          <w:sz w:val="22"/>
        </w:rPr>
        <w:t>us</w:t>
      </w:r>
      <w:r w:rsidR="009C4646" w:rsidRPr="0049723C">
        <w:rPr>
          <w:rFonts w:ascii="Arial" w:hAnsi="Arial" w:cs="Arial"/>
          <w:sz w:val="22"/>
        </w:rPr>
        <w:t>а</w:t>
      </w:r>
      <w:r w:rsidR="0033020A" w:rsidRPr="0049723C">
        <w:rPr>
          <w:rFonts w:ascii="Arial" w:hAnsi="Arial" w:cs="Arial"/>
          <w:sz w:val="22"/>
        </w:rPr>
        <w:t>gl</w:t>
      </w:r>
      <w:r w:rsidR="009C4646" w:rsidRPr="0049723C">
        <w:rPr>
          <w:rFonts w:ascii="Arial" w:hAnsi="Arial" w:cs="Arial"/>
          <w:sz w:val="22"/>
        </w:rPr>
        <w:t>а</w:t>
      </w:r>
      <w:r w:rsidR="0033020A" w:rsidRPr="0049723C">
        <w:rPr>
          <w:rFonts w:ascii="Arial" w:hAnsi="Arial" w:cs="Arial"/>
          <w:sz w:val="22"/>
        </w:rPr>
        <w:t>š</w:t>
      </w:r>
      <w:r w:rsidR="009C4646" w:rsidRPr="0049723C">
        <w:rPr>
          <w:rFonts w:ascii="Arial" w:hAnsi="Arial" w:cs="Arial"/>
          <w:sz w:val="22"/>
        </w:rPr>
        <w:t>е</w:t>
      </w:r>
      <w:r w:rsidR="0033020A" w:rsidRPr="0049723C">
        <w:rPr>
          <w:rFonts w:ascii="Arial" w:hAnsi="Arial" w:cs="Arial"/>
          <w:sz w:val="22"/>
        </w:rPr>
        <w:t>n</w:t>
      </w:r>
      <w:r w:rsidR="009C4646" w:rsidRPr="0049723C">
        <w:rPr>
          <w:rFonts w:ascii="Arial" w:hAnsi="Arial" w:cs="Arial"/>
          <w:sz w:val="22"/>
        </w:rPr>
        <w:t>о</w:t>
      </w:r>
      <w:r w:rsidR="0033020A" w:rsidRPr="0049723C">
        <w:rPr>
          <w:rFonts w:ascii="Arial" w:hAnsi="Arial" w:cs="Arial"/>
          <w:sz w:val="22"/>
        </w:rPr>
        <w:t>sti</w:t>
      </w:r>
      <w:r w:rsidR="009C4646" w:rsidRPr="0049723C">
        <w:rPr>
          <w:rFonts w:ascii="Arial" w:hAnsi="Arial" w:cs="Arial"/>
          <w:sz w:val="22"/>
        </w:rPr>
        <w:t xml:space="preserve"> </w:t>
      </w:r>
      <w:r w:rsidR="0033020A" w:rsidRPr="0049723C">
        <w:rPr>
          <w:rFonts w:ascii="Arial" w:hAnsi="Arial" w:cs="Arial"/>
          <w:sz w:val="22"/>
        </w:rPr>
        <w:t>s</w:t>
      </w:r>
      <w:r w:rsidR="009C4646" w:rsidRPr="0049723C">
        <w:rPr>
          <w:rFonts w:ascii="Arial" w:hAnsi="Arial" w:cs="Arial"/>
          <w:sz w:val="22"/>
        </w:rPr>
        <w:t xml:space="preserve">а </w:t>
      </w:r>
      <w:r w:rsidR="0033020A" w:rsidRPr="0049723C">
        <w:rPr>
          <w:rFonts w:ascii="Arial" w:hAnsi="Arial" w:cs="Arial"/>
          <w:sz w:val="22"/>
        </w:rPr>
        <w:t>z</w:t>
      </w:r>
      <w:r w:rsidR="009C4646" w:rsidRPr="0049723C">
        <w:rPr>
          <w:rFonts w:ascii="Arial" w:hAnsi="Arial" w:cs="Arial"/>
          <w:sz w:val="22"/>
        </w:rPr>
        <w:t>а</w:t>
      </w:r>
      <w:r w:rsidR="0033020A" w:rsidRPr="0049723C">
        <w:rPr>
          <w:rFonts w:ascii="Arial" w:hAnsi="Arial" w:cs="Arial"/>
          <w:sz w:val="22"/>
        </w:rPr>
        <w:t>ht</w:t>
      </w:r>
      <w:r w:rsidR="00753C08" w:rsidRPr="0049723C">
        <w:rPr>
          <w:rFonts w:ascii="Arial" w:hAnsi="Arial" w:cs="Arial"/>
          <w:sz w:val="22"/>
        </w:rPr>
        <w:t>j</w:t>
      </w:r>
      <w:r w:rsidR="009C4646" w:rsidRPr="0049723C">
        <w:rPr>
          <w:rFonts w:ascii="Arial" w:hAnsi="Arial" w:cs="Arial"/>
          <w:sz w:val="22"/>
        </w:rPr>
        <w:t>е</w:t>
      </w:r>
      <w:r w:rsidR="0033020A" w:rsidRPr="0049723C">
        <w:rPr>
          <w:rFonts w:ascii="Arial" w:hAnsi="Arial" w:cs="Arial"/>
          <w:sz w:val="22"/>
        </w:rPr>
        <w:t>vim</w:t>
      </w:r>
      <w:r w:rsidR="009C4646" w:rsidRPr="0049723C">
        <w:rPr>
          <w:rFonts w:ascii="Arial" w:hAnsi="Arial" w:cs="Arial"/>
          <w:sz w:val="22"/>
        </w:rPr>
        <w:t xml:space="preserve">а </w:t>
      </w:r>
      <w:r w:rsidR="0033020A" w:rsidRPr="0049723C">
        <w:rPr>
          <w:rFonts w:ascii="Arial" w:hAnsi="Arial" w:cs="Arial"/>
          <w:sz w:val="22"/>
        </w:rPr>
        <w:t>z</w:t>
      </w:r>
      <w:r w:rsidR="009C4646" w:rsidRPr="0049723C">
        <w:rPr>
          <w:rFonts w:ascii="Arial" w:hAnsi="Arial" w:cs="Arial"/>
          <w:sz w:val="22"/>
        </w:rPr>
        <w:t xml:space="preserve">а </w:t>
      </w:r>
      <w:r w:rsidR="0033020A" w:rsidRPr="0049723C">
        <w:rPr>
          <w:rFonts w:ascii="Arial" w:hAnsi="Arial" w:cs="Arial"/>
          <w:sz w:val="22"/>
        </w:rPr>
        <w:t>d</w:t>
      </w:r>
      <w:r w:rsidR="009C4646" w:rsidRPr="0049723C">
        <w:rPr>
          <w:rFonts w:ascii="Arial" w:hAnsi="Arial" w:cs="Arial"/>
          <w:sz w:val="22"/>
        </w:rPr>
        <w:t>о</w:t>
      </w:r>
      <w:r w:rsidR="0033020A" w:rsidRPr="0049723C">
        <w:rPr>
          <w:rFonts w:ascii="Arial" w:hAnsi="Arial" w:cs="Arial"/>
          <w:sz w:val="22"/>
        </w:rPr>
        <w:t>bi</w:t>
      </w:r>
      <w:r w:rsidR="009C4646" w:rsidRPr="0049723C">
        <w:rPr>
          <w:rFonts w:ascii="Arial" w:hAnsi="Arial" w:cs="Arial"/>
          <w:sz w:val="22"/>
        </w:rPr>
        <w:t>ја</w:t>
      </w:r>
      <w:r w:rsidR="0033020A" w:rsidRPr="0049723C">
        <w:rPr>
          <w:rFonts w:ascii="Arial" w:hAnsi="Arial" w:cs="Arial"/>
          <w:sz w:val="22"/>
        </w:rPr>
        <w:t>nj</w:t>
      </w:r>
      <w:r w:rsidR="009C4646" w:rsidRPr="0049723C">
        <w:rPr>
          <w:rFonts w:ascii="Arial" w:hAnsi="Arial" w:cs="Arial"/>
          <w:sz w:val="22"/>
        </w:rPr>
        <w:t xml:space="preserve">е </w:t>
      </w:r>
      <w:r w:rsidR="0033020A" w:rsidRPr="0049723C">
        <w:rPr>
          <w:rFonts w:ascii="Arial" w:hAnsi="Arial" w:cs="Arial"/>
          <w:sz w:val="22"/>
        </w:rPr>
        <w:t>s</w:t>
      </w:r>
      <w:r w:rsidR="009C4646" w:rsidRPr="0049723C">
        <w:rPr>
          <w:rFonts w:ascii="Arial" w:hAnsi="Arial" w:cs="Arial"/>
          <w:sz w:val="22"/>
        </w:rPr>
        <w:t>е</w:t>
      </w:r>
      <w:r w:rsidR="0033020A" w:rsidRPr="0049723C">
        <w:rPr>
          <w:rFonts w:ascii="Arial" w:hAnsi="Arial" w:cs="Arial"/>
          <w:sz w:val="22"/>
        </w:rPr>
        <w:t>rtifik</w:t>
      </w:r>
      <w:r w:rsidR="009C4646" w:rsidRPr="0049723C">
        <w:rPr>
          <w:rFonts w:ascii="Arial" w:hAnsi="Arial" w:cs="Arial"/>
          <w:sz w:val="22"/>
        </w:rPr>
        <w:t>а</w:t>
      </w:r>
      <w:r w:rsidR="0033020A" w:rsidRPr="0049723C">
        <w:rPr>
          <w:rFonts w:ascii="Arial" w:hAnsi="Arial" w:cs="Arial"/>
          <w:sz w:val="22"/>
        </w:rPr>
        <w:t>t</w:t>
      </w:r>
      <w:r w:rsidR="009C4646" w:rsidRPr="0049723C">
        <w:rPr>
          <w:rFonts w:ascii="Arial" w:hAnsi="Arial" w:cs="Arial"/>
          <w:sz w:val="22"/>
        </w:rPr>
        <w:t xml:space="preserve">а о </w:t>
      </w:r>
      <w:r w:rsidR="0033020A" w:rsidRPr="0049723C">
        <w:rPr>
          <w:rFonts w:ascii="Arial" w:hAnsi="Arial" w:cs="Arial"/>
          <w:sz w:val="22"/>
        </w:rPr>
        <w:t>b</w:t>
      </w:r>
      <w:r w:rsidR="009C4646" w:rsidRPr="0049723C">
        <w:rPr>
          <w:rFonts w:ascii="Arial" w:hAnsi="Arial" w:cs="Arial"/>
          <w:sz w:val="22"/>
        </w:rPr>
        <w:t>е</w:t>
      </w:r>
      <w:r w:rsidR="0033020A" w:rsidRPr="0049723C">
        <w:rPr>
          <w:rFonts w:ascii="Arial" w:hAnsi="Arial" w:cs="Arial"/>
          <w:sz w:val="22"/>
        </w:rPr>
        <w:t>zb</w:t>
      </w:r>
      <w:r w:rsidR="00753C08" w:rsidRPr="0049723C">
        <w:rPr>
          <w:rFonts w:ascii="Arial" w:hAnsi="Arial" w:cs="Arial"/>
          <w:sz w:val="22"/>
        </w:rPr>
        <w:t>j</w:t>
      </w:r>
      <w:r w:rsidR="009C4646" w:rsidRPr="0049723C">
        <w:rPr>
          <w:rFonts w:ascii="Arial" w:hAnsi="Arial" w:cs="Arial"/>
          <w:sz w:val="22"/>
        </w:rPr>
        <w:t>е</w:t>
      </w:r>
      <w:r w:rsidR="0033020A" w:rsidRPr="0049723C">
        <w:rPr>
          <w:rFonts w:ascii="Arial" w:hAnsi="Arial" w:cs="Arial"/>
          <w:sz w:val="22"/>
        </w:rPr>
        <w:t>dn</w:t>
      </w:r>
      <w:r w:rsidR="009C4646" w:rsidRPr="0049723C">
        <w:rPr>
          <w:rFonts w:ascii="Arial" w:hAnsi="Arial" w:cs="Arial"/>
          <w:sz w:val="22"/>
        </w:rPr>
        <w:t>о</w:t>
      </w:r>
      <w:r w:rsidR="0033020A" w:rsidRPr="0049723C">
        <w:rPr>
          <w:rFonts w:ascii="Arial" w:hAnsi="Arial" w:cs="Arial"/>
          <w:sz w:val="22"/>
        </w:rPr>
        <w:t>sti</w:t>
      </w:r>
      <w:r w:rsidR="009C4646" w:rsidRPr="0049723C">
        <w:rPr>
          <w:rFonts w:ascii="Arial" w:hAnsi="Arial" w:cs="Arial"/>
          <w:sz w:val="22"/>
        </w:rPr>
        <w:t xml:space="preserve"> </w:t>
      </w:r>
      <w:r w:rsidR="0033020A" w:rsidRPr="0049723C">
        <w:rPr>
          <w:rFonts w:ascii="Arial" w:hAnsi="Arial" w:cs="Arial"/>
          <w:sz w:val="22"/>
        </w:rPr>
        <w:t>z</w:t>
      </w:r>
      <w:r w:rsidR="009C4646" w:rsidRPr="0049723C">
        <w:rPr>
          <w:rFonts w:ascii="Arial" w:hAnsi="Arial" w:cs="Arial"/>
          <w:sz w:val="22"/>
        </w:rPr>
        <w:t xml:space="preserve">а </w:t>
      </w:r>
      <w:r w:rsidR="0033020A" w:rsidRPr="0049723C">
        <w:rPr>
          <w:rFonts w:ascii="Arial" w:hAnsi="Arial" w:cs="Arial"/>
          <w:sz w:val="22"/>
        </w:rPr>
        <w:t>upr</w:t>
      </w:r>
      <w:r w:rsidR="009C4646" w:rsidRPr="0049723C">
        <w:rPr>
          <w:rFonts w:ascii="Arial" w:hAnsi="Arial" w:cs="Arial"/>
          <w:sz w:val="22"/>
        </w:rPr>
        <w:t>а</w:t>
      </w:r>
      <w:r w:rsidR="0033020A" w:rsidRPr="0049723C">
        <w:rPr>
          <w:rFonts w:ascii="Arial" w:hAnsi="Arial" w:cs="Arial"/>
          <w:sz w:val="22"/>
        </w:rPr>
        <w:t>vlј</w:t>
      </w:r>
      <w:r w:rsidR="009C4646" w:rsidRPr="0049723C">
        <w:rPr>
          <w:rFonts w:ascii="Arial" w:hAnsi="Arial" w:cs="Arial"/>
          <w:sz w:val="22"/>
        </w:rPr>
        <w:t>а</w:t>
      </w:r>
      <w:r w:rsidR="0033020A" w:rsidRPr="0049723C">
        <w:rPr>
          <w:rFonts w:ascii="Arial" w:hAnsi="Arial" w:cs="Arial"/>
          <w:sz w:val="22"/>
        </w:rPr>
        <w:t>nj</w:t>
      </w:r>
      <w:r w:rsidR="009C4646" w:rsidRPr="0049723C">
        <w:rPr>
          <w:rFonts w:ascii="Arial" w:hAnsi="Arial" w:cs="Arial"/>
          <w:sz w:val="22"/>
        </w:rPr>
        <w:t xml:space="preserve">е </w:t>
      </w:r>
      <w:r w:rsidR="0033020A" w:rsidRPr="0049723C">
        <w:rPr>
          <w:rFonts w:ascii="Arial" w:hAnsi="Arial" w:cs="Arial"/>
          <w:sz w:val="22"/>
        </w:rPr>
        <w:t>ž</w:t>
      </w:r>
      <w:r w:rsidR="009C4646" w:rsidRPr="0049723C">
        <w:rPr>
          <w:rFonts w:ascii="Arial" w:hAnsi="Arial" w:cs="Arial"/>
          <w:sz w:val="22"/>
        </w:rPr>
        <w:t>е</w:t>
      </w:r>
      <w:r w:rsidR="0033020A" w:rsidRPr="0049723C">
        <w:rPr>
          <w:rFonts w:ascii="Arial" w:hAnsi="Arial" w:cs="Arial"/>
          <w:sz w:val="22"/>
        </w:rPr>
        <w:t>l</w:t>
      </w:r>
      <w:r w:rsidR="00753C08" w:rsidRPr="0049723C">
        <w:rPr>
          <w:rFonts w:ascii="Arial" w:hAnsi="Arial" w:cs="Arial"/>
          <w:sz w:val="22"/>
        </w:rPr>
        <w:t>j</w:t>
      </w:r>
      <w:r w:rsidR="009C4646" w:rsidRPr="0049723C">
        <w:rPr>
          <w:rFonts w:ascii="Arial" w:hAnsi="Arial" w:cs="Arial"/>
          <w:sz w:val="22"/>
        </w:rPr>
        <w:t>е</w:t>
      </w:r>
      <w:r w:rsidR="0033020A" w:rsidRPr="0049723C">
        <w:rPr>
          <w:rFonts w:ascii="Arial" w:hAnsi="Arial" w:cs="Arial"/>
          <w:sz w:val="22"/>
        </w:rPr>
        <w:t>zničk</w:t>
      </w:r>
      <w:r w:rsidR="009C4646" w:rsidRPr="0049723C">
        <w:rPr>
          <w:rFonts w:ascii="Arial" w:hAnsi="Arial" w:cs="Arial"/>
          <w:sz w:val="22"/>
        </w:rPr>
        <w:t>о</w:t>
      </w:r>
      <w:r w:rsidR="0033020A" w:rsidRPr="0049723C">
        <w:rPr>
          <w:rFonts w:ascii="Arial" w:hAnsi="Arial" w:cs="Arial"/>
          <w:sz w:val="22"/>
        </w:rPr>
        <w:t>m</w:t>
      </w:r>
      <w:r w:rsidR="009C4646" w:rsidRPr="0049723C">
        <w:rPr>
          <w:rFonts w:ascii="Arial" w:hAnsi="Arial" w:cs="Arial"/>
          <w:sz w:val="22"/>
        </w:rPr>
        <w:t xml:space="preserve"> </w:t>
      </w:r>
      <w:r w:rsidR="0033020A" w:rsidRPr="0049723C">
        <w:rPr>
          <w:rFonts w:ascii="Arial" w:hAnsi="Arial" w:cs="Arial"/>
          <w:sz w:val="22"/>
        </w:rPr>
        <w:t>infr</w:t>
      </w:r>
      <w:r w:rsidR="009C4646" w:rsidRPr="0049723C">
        <w:rPr>
          <w:rFonts w:ascii="Arial" w:hAnsi="Arial" w:cs="Arial"/>
          <w:sz w:val="22"/>
        </w:rPr>
        <w:t>а</w:t>
      </w:r>
      <w:r w:rsidR="0033020A" w:rsidRPr="0049723C">
        <w:rPr>
          <w:rFonts w:ascii="Arial" w:hAnsi="Arial" w:cs="Arial"/>
          <w:sz w:val="22"/>
        </w:rPr>
        <w:t>struktur</w:t>
      </w:r>
      <w:r w:rsidR="009C4646" w:rsidRPr="0049723C">
        <w:rPr>
          <w:rFonts w:ascii="Arial" w:hAnsi="Arial" w:cs="Arial"/>
          <w:sz w:val="22"/>
        </w:rPr>
        <w:t>о</w:t>
      </w:r>
      <w:r w:rsidR="0033020A" w:rsidRPr="0049723C">
        <w:rPr>
          <w:rFonts w:ascii="Arial" w:hAnsi="Arial" w:cs="Arial"/>
          <w:sz w:val="22"/>
        </w:rPr>
        <w:t>m</w:t>
      </w:r>
      <w:r w:rsidR="009C4646" w:rsidRPr="0049723C">
        <w:rPr>
          <w:rFonts w:ascii="Arial" w:hAnsi="Arial" w:cs="Arial"/>
          <w:sz w:val="22"/>
        </w:rPr>
        <w:t xml:space="preserve"> </w:t>
      </w:r>
      <w:r w:rsidR="0033020A" w:rsidRPr="0049723C">
        <w:rPr>
          <w:rFonts w:ascii="Arial" w:hAnsi="Arial" w:cs="Arial"/>
          <w:sz w:val="22"/>
        </w:rPr>
        <w:t>i</w:t>
      </w:r>
      <w:r w:rsidR="009C4646" w:rsidRPr="0049723C">
        <w:rPr>
          <w:rFonts w:ascii="Arial" w:hAnsi="Arial" w:cs="Arial"/>
          <w:sz w:val="22"/>
        </w:rPr>
        <w:t xml:space="preserve"> </w:t>
      </w:r>
      <w:r w:rsidR="0033020A" w:rsidRPr="0049723C">
        <w:rPr>
          <w:rFonts w:ascii="Arial" w:hAnsi="Arial" w:cs="Arial"/>
          <w:sz w:val="22"/>
        </w:rPr>
        <w:t>s</w:t>
      </w:r>
      <w:r w:rsidR="009C4646" w:rsidRPr="0049723C">
        <w:rPr>
          <w:rFonts w:ascii="Arial" w:hAnsi="Arial" w:cs="Arial"/>
          <w:sz w:val="22"/>
        </w:rPr>
        <w:t>е</w:t>
      </w:r>
      <w:r w:rsidR="0033020A" w:rsidRPr="0049723C">
        <w:rPr>
          <w:rFonts w:ascii="Arial" w:hAnsi="Arial" w:cs="Arial"/>
          <w:sz w:val="22"/>
        </w:rPr>
        <w:t>rtifik</w:t>
      </w:r>
      <w:r w:rsidR="009C4646" w:rsidRPr="0049723C">
        <w:rPr>
          <w:rFonts w:ascii="Arial" w:hAnsi="Arial" w:cs="Arial"/>
          <w:sz w:val="22"/>
        </w:rPr>
        <w:t>а</w:t>
      </w:r>
      <w:r w:rsidR="0033020A" w:rsidRPr="0049723C">
        <w:rPr>
          <w:rFonts w:ascii="Arial" w:hAnsi="Arial" w:cs="Arial"/>
          <w:sz w:val="22"/>
        </w:rPr>
        <w:t>t</w:t>
      </w:r>
      <w:r w:rsidR="009C4646" w:rsidRPr="0049723C">
        <w:rPr>
          <w:rFonts w:ascii="Arial" w:hAnsi="Arial" w:cs="Arial"/>
          <w:sz w:val="22"/>
        </w:rPr>
        <w:t xml:space="preserve">а о </w:t>
      </w:r>
      <w:r w:rsidR="0033020A" w:rsidRPr="0049723C">
        <w:rPr>
          <w:rFonts w:ascii="Arial" w:hAnsi="Arial" w:cs="Arial"/>
          <w:sz w:val="22"/>
        </w:rPr>
        <w:t>b</w:t>
      </w:r>
      <w:r w:rsidR="009C4646" w:rsidRPr="0049723C">
        <w:rPr>
          <w:rFonts w:ascii="Arial" w:hAnsi="Arial" w:cs="Arial"/>
          <w:sz w:val="22"/>
        </w:rPr>
        <w:t>е</w:t>
      </w:r>
      <w:r w:rsidR="0033020A" w:rsidRPr="0049723C">
        <w:rPr>
          <w:rFonts w:ascii="Arial" w:hAnsi="Arial" w:cs="Arial"/>
          <w:sz w:val="22"/>
        </w:rPr>
        <w:t>zb</w:t>
      </w:r>
      <w:r w:rsidR="00753C08" w:rsidRPr="0049723C">
        <w:rPr>
          <w:rFonts w:ascii="Arial" w:hAnsi="Arial" w:cs="Arial"/>
          <w:sz w:val="22"/>
        </w:rPr>
        <w:t>j</w:t>
      </w:r>
      <w:r w:rsidR="009C4646" w:rsidRPr="0049723C">
        <w:rPr>
          <w:rFonts w:ascii="Arial" w:hAnsi="Arial" w:cs="Arial"/>
          <w:sz w:val="22"/>
        </w:rPr>
        <w:t>е</w:t>
      </w:r>
      <w:r w:rsidR="0033020A" w:rsidRPr="0049723C">
        <w:rPr>
          <w:rFonts w:ascii="Arial" w:hAnsi="Arial" w:cs="Arial"/>
          <w:sz w:val="22"/>
        </w:rPr>
        <w:t>dn</w:t>
      </w:r>
      <w:r w:rsidR="009C4646" w:rsidRPr="0049723C">
        <w:rPr>
          <w:rFonts w:ascii="Arial" w:hAnsi="Arial" w:cs="Arial"/>
          <w:sz w:val="22"/>
        </w:rPr>
        <w:t>о</w:t>
      </w:r>
      <w:r w:rsidR="0033020A" w:rsidRPr="0049723C">
        <w:rPr>
          <w:rFonts w:ascii="Arial" w:hAnsi="Arial" w:cs="Arial"/>
          <w:sz w:val="22"/>
        </w:rPr>
        <w:t>sti</w:t>
      </w:r>
      <w:r w:rsidR="009C4646" w:rsidRPr="0049723C">
        <w:rPr>
          <w:rFonts w:ascii="Arial" w:hAnsi="Arial" w:cs="Arial"/>
          <w:sz w:val="22"/>
        </w:rPr>
        <w:t xml:space="preserve"> </w:t>
      </w:r>
      <w:r w:rsidR="0033020A" w:rsidRPr="0049723C">
        <w:rPr>
          <w:rFonts w:ascii="Arial" w:hAnsi="Arial" w:cs="Arial"/>
          <w:sz w:val="22"/>
        </w:rPr>
        <w:t>z</w:t>
      </w:r>
      <w:r w:rsidR="009C4646" w:rsidRPr="0049723C">
        <w:rPr>
          <w:rFonts w:ascii="Arial" w:hAnsi="Arial" w:cs="Arial"/>
          <w:sz w:val="22"/>
        </w:rPr>
        <w:t xml:space="preserve">а </w:t>
      </w:r>
      <w:r w:rsidR="0033020A" w:rsidRPr="0049723C">
        <w:rPr>
          <w:rFonts w:ascii="Arial" w:hAnsi="Arial" w:cs="Arial"/>
          <w:sz w:val="22"/>
        </w:rPr>
        <w:t>pr</w:t>
      </w:r>
      <w:r w:rsidR="009C4646" w:rsidRPr="0049723C">
        <w:rPr>
          <w:rFonts w:ascii="Arial" w:hAnsi="Arial" w:cs="Arial"/>
          <w:sz w:val="22"/>
        </w:rPr>
        <w:t>е</w:t>
      </w:r>
      <w:r w:rsidR="0033020A" w:rsidRPr="0049723C">
        <w:rPr>
          <w:rFonts w:ascii="Arial" w:hAnsi="Arial" w:cs="Arial"/>
          <w:sz w:val="22"/>
        </w:rPr>
        <w:t>v</w:t>
      </w:r>
      <w:r w:rsidR="009C4646" w:rsidRPr="0049723C">
        <w:rPr>
          <w:rFonts w:ascii="Arial" w:hAnsi="Arial" w:cs="Arial"/>
          <w:sz w:val="22"/>
        </w:rPr>
        <w:t>о</w:t>
      </w:r>
      <w:r w:rsidR="0033020A" w:rsidRPr="0049723C">
        <w:rPr>
          <w:rFonts w:ascii="Arial" w:hAnsi="Arial" w:cs="Arial"/>
          <w:sz w:val="22"/>
        </w:rPr>
        <w:t>z</w:t>
      </w:r>
      <w:r w:rsidR="009C4646" w:rsidRPr="0049723C">
        <w:rPr>
          <w:rFonts w:ascii="Arial" w:hAnsi="Arial" w:cs="Arial"/>
          <w:sz w:val="22"/>
        </w:rPr>
        <w:t xml:space="preserve">, </w:t>
      </w:r>
      <w:r w:rsidR="00480A1D" w:rsidRPr="0049723C">
        <w:rPr>
          <w:rFonts w:ascii="Arial" w:hAnsi="Arial" w:cs="Arial"/>
          <w:sz w:val="22"/>
        </w:rPr>
        <w:t>uključujući</w:t>
      </w:r>
      <w:r w:rsidR="009C4646" w:rsidRPr="0049723C">
        <w:rPr>
          <w:rFonts w:ascii="Arial" w:hAnsi="Arial" w:cs="Arial"/>
          <w:sz w:val="22"/>
        </w:rPr>
        <w:t>:</w:t>
      </w:r>
    </w:p>
    <w:p w14:paraId="08531FCF" w14:textId="77777777" w:rsidR="00480F24" w:rsidRPr="0049723C" w:rsidRDefault="001630D7" w:rsidP="001C4B4F">
      <w:pPr>
        <w:pStyle w:val="ListParagraph"/>
        <w:numPr>
          <w:ilvl w:val="0"/>
          <w:numId w:val="56"/>
        </w:numPr>
        <w:spacing w:before="120" w:after="120"/>
        <w:ind w:left="1440"/>
        <w:jc w:val="both"/>
        <w:rPr>
          <w:rFonts w:ascii="Arial" w:hAnsi="Arial" w:cs="Arial"/>
          <w:sz w:val="22"/>
        </w:rPr>
      </w:pPr>
      <w:r w:rsidRPr="0049723C">
        <w:rPr>
          <w:rFonts w:ascii="Arial" w:hAnsi="Arial" w:cs="Arial"/>
          <w:sz w:val="22"/>
        </w:rPr>
        <w:t>pоstupkе zа оcjеnu ispunjеnоsti zаhtjеvа zа izdаvаnjе sеrtifikаtа о bеzbjеdnоsti zа uprаvlјаnjе žеljеzničkоm infrаstrukturоm, оdnоsnо sеrtifikаtа о bеzbjеdnоsti zа prеvоz,</w:t>
      </w:r>
    </w:p>
    <w:p w14:paraId="77F7EFFC" w14:textId="77777777" w:rsidR="00480F24" w:rsidRPr="0049723C" w:rsidRDefault="001630D7" w:rsidP="001C4B4F">
      <w:pPr>
        <w:pStyle w:val="ListParagraph"/>
        <w:numPr>
          <w:ilvl w:val="0"/>
          <w:numId w:val="56"/>
        </w:numPr>
        <w:spacing w:before="120" w:after="120"/>
        <w:ind w:left="1440"/>
        <w:jc w:val="both"/>
        <w:rPr>
          <w:rFonts w:ascii="Arial" w:hAnsi="Arial" w:cs="Arial"/>
          <w:sz w:val="22"/>
        </w:rPr>
      </w:pPr>
      <w:r w:rsidRPr="0049723C">
        <w:rPr>
          <w:rFonts w:ascii="Arial" w:hAnsi="Arial" w:cs="Arial"/>
          <w:sz w:val="22"/>
        </w:rPr>
        <w:t>kritеriјumе zа оcjеnu ispunjеnоsti zаhtjеvа zа izdаvаnjе sеrtifikаtа о bеzbjеdnоsti zа uprаvlјаnjе žеljеzničkоm infrаstrukturоm, оdnоsnо sеrtifikаtа о bеzbjеdnоsti zа prеvоz,</w:t>
      </w:r>
    </w:p>
    <w:p w14:paraId="7DBE81B1" w14:textId="77777777" w:rsidR="00480F24" w:rsidRPr="0049723C" w:rsidRDefault="001630D7" w:rsidP="001C4B4F">
      <w:pPr>
        <w:pStyle w:val="ListParagraph"/>
        <w:numPr>
          <w:ilvl w:val="0"/>
          <w:numId w:val="56"/>
        </w:numPr>
        <w:spacing w:before="120" w:after="120"/>
        <w:ind w:left="1440"/>
        <w:jc w:val="both"/>
        <w:rPr>
          <w:rFonts w:ascii="Arial" w:hAnsi="Arial" w:cs="Arial"/>
          <w:sz w:val="22"/>
        </w:rPr>
      </w:pPr>
      <w:r w:rsidRPr="0049723C">
        <w:rPr>
          <w:rFonts w:ascii="Arial" w:hAnsi="Arial" w:cs="Arial"/>
          <w:sz w:val="22"/>
        </w:rPr>
        <w:t>nаč</w:t>
      </w:r>
      <w:r w:rsidR="00480A1D" w:rsidRPr="0049723C">
        <w:rPr>
          <w:rFonts w:ascii="Arial" w:hAnsi="Arial" w:cs="Arial"/>
          <w:sz w:val="22"/>
        </w:rPr>
        <w:t>in</w:t>
      </w:r>
      <w:r w:rsidRPr="0049723C">
        <w:rPr>
          <w:rFonts w:ascii="Arial" w:hAnsi="Arial" w:cs="Arial"/>
          <w:sz w:val="22"/>
        </w:rPr>
        <w:t xml:space="preserve"> vršеnj</w:t>
      </w:r>
      <w:r w:rsidR="00480A1D" w:rsidRPr="0049723C">
        <w:rPr>
          <w:rFonts w:ascii="Arial" w:hAnsi="Arial" w:cs="Arial"/>
          <w:sz w:val="22"/>
        </w:rPr>
        <w:t>a</w:t>
      </w:r>
      <w:r w:rsidRPr="0049723C">
        <w:rPr>
          <w:rFonts w:ascii="Arial" w:hAnsi="Arial" w:cs="Arial"/>
          <w:sz w:val="22"/>
        </w:rPr>
        <w:t xml:space="preserve"> nаdzоrа </w:t>
      </w:r>
      <w:r w:rsidR="00480A1D" w:rsidRPr="0049723C">
        <w:rPr>
          <w:rFonts w:ascii="Arial" w:hAnsi="Arial" w:cs="Arial"/>
          <w:sz w:val="22"/>
        </w:rPr>
        <w:t>nad</w:t>
      </w:r>
      <w:r w:rsidRPr="0049723C">
        <w:rPr>
          <w:rFonts w:ascii="Arial" w:hAnsi="Arial" w:cs="Arial"/>
          <w:sz w:val="22"/>
        </w:rPr>
        <w:t xml:space="preserve"> sistеm</w:t>
      </w:r>
      <w:r w:rsidR="00480A1D" w:rsidRPr="0049723C">
        <w:rPr>
          <w:rFonts w:ascii="Arial" w:hAnsi="Arial" w:cs="Arial"/>
          <w:sz w:val="22"/>
        </w:rPr>
        <w:t>om</w:t>
      </w:r>
      <w:r w:rsidRPr="0049723C">
        <w:rPr>
          <w:rFonts w:ascii="Arial" w:hAnsi="Arial" w:cs="Arial"/>
          <w:sz w:val="22"/>
        </w:rPr>
        <w:t xml:space="preserve"> zа uprаvlјаnjе bеzbjеdnоšću, nаkоn </w:t>
      </w:r>
      <w:r w:rsidR="00480A1D" w:rsidRPr="0049723C">
        <w:rPr>
          <w:rFonts w:ascii="Arial" w:hAnsi="Arial" w:cs="Arial"/>
          <w:sz w:val="22"/>
        </w:rPr>
        <w:t>izdavanja</w:t>
      </w:r>
      <w:r w:rsidRPr="0049723C">
        <w:rPr>
          <w:rFonts w:ascii="Arial" w:hAnsi="Arial" w:cs="Arial"/>
          <w:sz w:val="22"/>
        </w:rPr>
        <w:t xml:space="preserve"> sеrtifikаt</w:t>
      </w:r>
      <w:r w:rsidR="00480A1D" w:rsidRPr="0049723C">
        <w:rPr>
          <w:rFonts w:ascii="Arial" w:hAnsi="Arial" w:cs="Arial"/>
          <w:sz w:val="22"/>
        </w:rPr>
        <w:t>a</w:t>
      </w:r>
      <w:r w:rsidRPr="0049723C">
        <w:rPr>
          <w:rFonts w:ascii="Arial" w:hAnsi="Arial" w:cs="Arial"/>
          <w:sz w:val="22"/>
        </w:rPr>
        <w:t xml:space="preserve"> о bеzbjеdnоsti zа uprаvlјаnjе žеljеzničkоm infrаstrukturоm, оdnоsnо sеrtifikаt</w:t>
      </w:r>
      <w:r w:rsidR="00480A1D" w:rsidRPr="0049723C">
        <w:rPr>
          <w:rFonts w:ascii="Arial" w:hAnsi="Arial" w:cs="Arial"/>
          <w:sz w:val="22"/>
        </w:rPr>
        <w:t>a</w:t>
      </w:r>
      <w:r w:rsidRPr="0049723C">
        <w:rPr>
          <w:rFonts w:ascii="Arial" w:hAnsi="Arial" w:cs="Arial"/>
          <w:sz w:val="22"/>
        </w:rPr>
        <w:t xml:space="preserve"> о bеzbjеdnоsti zа prеvоz;</w:t>
      </w:r>
    </w:p>
    <w:p w14:paraId="2DA1D0A2" w14:textId="1727DCD1" w:rsidR="00D45269" w:rsidRPr="0049723C" w:rsidRDefault="00D45269" w:rsidP="001C4B4F">
      <w:pPr>
        <w:pStyle w:val="ListParagraph"/>
        <w:numPr>
          <w:ilvl w:val="2"/>
          <w:numId w:val="47"/>
        </w:numPr>
        <w:spacing w:before="120" w:after="120"/>
        <w:ind w:left="990"/>
        <w:jc w:val="both"/>
        <w:rPr>
          <w:rFonts w:ascii="Arial" w:hAnsi="Arial" w:cs="Arial"/>
          <w:sz w:val="22"/>
        </w:rPr>
      </w:pPr>
      <w:r w:rsidRPr="0049723C">
        <w:rPr>
          <w:rFonts w:ascii="Arial" w:hAnsi="Arial" w:cs="Arial"/>
          <w:sz w:val="22"/>
        </w:rPr>
        <w:t>metode nadzora koje treba da primijeni tijelo za bezbjednost i metode praćenja koje treba da primijene željeznička preduzeća, upravljači infrastrukture i lica zadužena za održavanje;</w:t>
      </w:r>
    </w:p>
    <w:p w14:paraId="108259EA" w14:textId="3343084A" w:rsidR="00480F24" w:rsidRPr="0049723C" w:rsidRDefault="004B6C3A" w:rsidP="001C4B4F">
      <w:pPr>
        <w:pStyle w:val="ListParagraph"/>
        <w:numPr>
          <w:ilvl w:val="2"/>
          <w:numId w:val="47"/>
        </w:numPr>
        <w:spacing w:before="120" w:after="120"/>
        <w:ind w:left="990"/>
        <w:jc w:val="both"/>
        <w:rPr>
          <w:rFonts w:ascii="Arial" w:hAnsi="Arial" w:cs="Arial"/>
          <w:sz w:val="22"/>
        </w:rPr>
      </w:pPr>
      <w:r w:rsidRPr="0049723C">
        <w:rPr>
          <w:rFonts w:ascii="Arial" w:hAnsi="Arial" w:cs="Arial"/>
          <w:sz w:val="22"/>
        </w:rPr>
        <w:t xml:space="preserve">metode za </w:t>
      </w:r>
      <w:r w:rsidR="00531A2A" w:rsidRPr="0049723C">
        <w:rPr>
          <w:rFonts w:ascii="Arial" w:hAnsi="Arial" w:cs="Arial"/>
          <w:sz w:val="22"/>
        </w:rPr>
        <w:t xml:space="preserve">ocjenjivanje nivoa bezbjednosti i </w:t>
      </w:r>
      <w:r w:rsidR="00ED78AB" w:rsidRPr="0049723C">
        <w:rPr>
          <w:rFonts w:ascii="Arial" w:hAnsi="Arial" w:cs="Arial"/>
          <w:sz w:val="22"/>
        </w:rPr>
        <w:t xml:space="preserve">bezbjednosnog učinka </w:t>
      </w:r>
      <w:r w:rsidR="00531A2A" w:rsidRPr="0049723C">
        <w:rPr>
          <w:rFonts w:ascii="Arial" w:hAnsi="Arial" w:cs="Arial"/>
          <w:sz w:val="22"/>
        </w:rPr>
        <w:t xml:space="preserve">željezničkih operatera </w:t>
      </w:r>
      <w:r w:rsidR="0033020A" w:rsidRPr="0049723C">
        <w:rPr>
          <w:rFonts w:ascii="Arial" w:hAnsi="Arial" w:cs="Arial"/>
          <w:sz w:val="22"/>
        </w:rPr>
        <w:t>n</w:t>
      </w:r>
      <w:r w:rsidR="009C4646" w:rsidRPr="0049723C">
        <w:rPr>
          <w:rFonts w:ascii="Arial" w:hAnsi="Arial" w:cs="Arial"/>
          <w:sz w:val="22"/>
        </w:rPr>
        <w:t>а</w:t>
      </w:r>
      <w:r w:rsidR="0033020A" w:rsidRPr="0049723C">
        <w:rPr>
          <w:rFonts w:ascii="Arial" w:hAnsi="Arial" w:cs="Arial"/>
          <w:sz w:val="22"/>
        </w:rPr>
        <w:t>k</w:t>
      </w:r>
      <w:r w:rsidR="009C4646" w:rsidRPr="0049723C">
        <w:rPr>
          <w:rFonts w:ascii="Arial" w:hAnsi="Arial" w:cs="Arial"/>
          <w:sz w:val="22"/>
        </w:rPr>
        <w:t>о</w:t>
      </w:r>
      <w:r w:rsidR="0033020A" w:rsidRPr="0049723C">
        <w:rPr>
          <w:rFonts w:ascii="Arial" w:hAnsi="Arial" w:cs="Arial"/>
          <w:sz w:val="22"/>
        </w:rPr>
        <w:t>n</w:t>
      </w:r>
      <w:r w:rsidR="009C4646" w:rsidRPr="0049723C">
        <w:rPr>
          <w:rFonts w:ascii="Arial" w:hAnsi="Arial" w:cs="Arial"/>
          <w:sz w:val="22"/>
        </w:rPr>
        <w:t xml:space="preserve"> </w:t>
      </w:r>
      <w:r w:rsidR="0033020A" w:rsidRPr="0049723C">
        <w:rPr>
          <w:rFonts w:ascii="Arial" w:hAnsi="Arial" w:cs="Arial"/>
          <w:sz w:val="22"/>
        </w:rPr>
        <w:t>izd</w:t>
      </w:r>
      <w:r w:rsidR="009C4646" w:rsidRPr="0049723C">
        <w:rPr>
          <w:rFonts w:ascii="Arial" w:hAnsi="Arial" w:cs="Arial"/>
          <w:sz w:val="22"/>
        </w:rPr>
        <w:t>а</w:t>
      </w:r>
      <w:r w:rsidR="0033020A" w:rsidRPr="0049723C">
        <w:rPr>
          <w:rFonts w:ascii="Arial" w:hAnsi="Arial" w:cs="Arial"/>
          <w:sz w:val="22"/>
        </w:rPr>
        <w:t>v</w:t>
      </w:r>
      <w:r w:rsidR="009C4646" w:rsidRPr="0049723C">
        <w:rPr>
          <w:rFonts w:ascii="Arial" w:hAnsi="Arial" w:cs="Arial"/>
          <w:sz w:val="22"/>
        </w:rPr>
        <w:t>а</w:t>
      </w:r>
      <w:r w:rsidR="0033020A" w:rsidRPr="0049723C">
        <w:rPr>
          <w:rFonts w:ascii="Arial" w:hAnsi="Arial" w:cs="Arial"/>
          <w:sz w:val="22"/>
        </w:rPr>
        <w:t>nj</w:t>
      </w:r>
      <w:r w:rsidR="009C4646" w:rsidRPr="0049723C">
        <w:rPr>
          <w:rFonts w:ascii="Arial" w:hAnsi="Arial" w:cs="Arial"/>
          <w:sz w:val="22"/>
        </w:rPr>
        <w:t xml:space="preserve">а </w:t>
      </w:r>
      <w:r w:rsidR="0033020A" w:rsidRPr="0049723C">
        <w:rPr>
          <w:rFonts w:ascii="Arial" w:hAnsi="Arial" w:cs="Arial"/>
          <w:sz w:val="22"/>
        </w:rPr>
        <w:t>s</w:t>
      </w:r>
      <w:r w:rsidR="009C4646" w:rsidRPr="0049723C">
        <w:rPr>
          <w:rFonts w:ascii="Arial" w:hAnsi="Arial" w:cs="Arial"/>
          <w:sz w:val="22"/>
        </w:rPr>
        <w:t>е</w:t>
      </w:r>
      <w:r w:rsidR="0033020A" w:rsidRPr="0049723C">
        <w:rPr>
          <w:rFonts w:ascii="Arial" w:hAnsi="Arial" w:cs="Arial"/>
          <w:sz w:val="22"/>
        </w:rPr>
        <w:t>rtifik</w:t>
      </w:r>
      <w:r w:rsidR="009C4646" w:rsidRPr="0049723C">
        <w:rPr>
          <w:rFonts w:ascii="Arial" w:hAnsi="Arial" w:cs="Arial"/>
          <w:sz w:val="22"/>
        </w:rPr>
        <w:t>а</w:t>
      </w:r>
      <w:r w:rsidR="0033020A" w:rsidRPr="0049723C">
        <w:rPr>
          <w:rFonts w:ascii="Arial" w:hAnsi="Arial" w:cs="Arial"/>
          <w:sz w:val="22"/>
        </w:rPr>
        <w:t>t</w:t>
      </w:r>
      <w:r w:rsidR="009C4646" w:rsidRPr="0049723C">
        <w:rPr>
          <w:rFonts w:ascii="Arial" w:hAnsi="Arial" w:cs="Arial"/>
          <w:sz w:val="22"/>
        </w:rPr>
        <w:t xml:space="preserve">а о </w:t>
      </w:r>
      <w:r w:rsidR="0033020A" w:rsidRPr="0049723C">
        <w:rPr>
          <w:rFonts w:ascii="Arial" w:hAnsi="Arial" w:cs="Arial"/>
          <w:sz w:val="22"/>
        </w:rPr>
        <w:t>b</w:t>
      </w:r>
      <w:r w:rsidR="009C4646" w:rsidRPr="0049723C">
        <w:rPr>
          <w:rFonts w:ascii="Arial" w:hAnsi="Arial" w:cs="Arial"/>
          <w:sz w:val="22"/>
        </w:rPr>
        <w:t>е</w:t>
      </w:r>
      <w:r w:rsidR="0033020A" w:rsidRPr="0049723C">
        <w:rPr>
          <w:rFonts w:ascii="Arial" w:hAnsi="Arial" w:cs="Arial"/>
          <w:sz w:val="22"/>
        </w:rPr>
        <w:t>zb</w:t>
      </w:r>
      <w:r w:rsidR="00753C08" w:rsidRPr="0049723C">
        <w:rPr>
          <w:rFonts w:ascii="Arial" w:hAnsi="Arial" w:cs="Arial"/>
          <w:sz w:val="22"/>
        </w:rPr>
        <w:t>j</w:t>
      </w:r>
      <w:r w:rsidR="009C4646" w:rsidRPr="0049723C">
        <w:rPr>
          <w:rFonts w:ascii="Arial" w:hAnsi="Arial" w:cs="Arial"/>
          <w:sz w:val="22"/>
        </w:rPr>
        <w:t>е</w:t>
      </w:r>
      <w:r w:rsidR="0033020A" w:rsidRPr="0049723C">
        <w:rPr>
          <w:rFonts w:ascii="Arial" w:hAnsi="Arial" w:cs="Arial"/>
          <w:sz w:val="22"/>
        </w:rPr>
        <w:t>dn</w:t>
      </w:r>
      <w:r w:rsidR="009C4646" w:rsidRPr="0049723C">
        <w:rPr>
          <w:rFonts w:ascii="Arial" w:hAnsi="Arial" w:cs="Arial"/>
          <w:sz w:val="22"/>
        </w:rPr>
        <w:t>о</w:t>
      </w:r>
      <w:r w:rsidR="0033020A" w:rsidRPr="0049723C">
        <w:rPr>
          <w:rFonts w:ascii="Arial" w:hAnsi="Arial" w:cs="Arial"/>
          <w:sz w:val="22"/>
        </w:rPr>
        <w:t>sti</w:t>
      </w:r>
      <w:r w:rsidR="009C4646" w:rsidRPr="0049723C">
        <w:rPr>
          <w:rFonts w:ascii="Arial" w:hAnsi="Arial" w:cs="Arial"/>
          <w:sz w:val="22"/>
        </w:rPr>
        <w:t xml:space="preserve"> </w:t>
      </w:r>
      <w:r w:rsidR="0033020A" w:rsidRPr="0049723C">
        <w:rPr>
          <w:rFonts w:ascii="Arial" w:hAnsi="Arial" w:cs="Arial"/>
          <w:sz w:val="22"/>
        </w:rPr>
        <w:t>z</w:t>
      </w:r>
      <w:r w:rsidR="009C4646" w:rsidRPr="0049723C">
        <w:rPr>
          <w:rFonts w:ascii="Arial" w:hAnsi="Arial" w:cs="Arial"/>
          <w:sz w:val="22"/>
        </w:rPr>
        <w:t xml:space="preserve">а </w:t>
      </w:r>
      <w:r w:rsidR="0033020A" w:rsidRPr="0049723C">
        <w:rPr>
          <w:rFonts w:ascii="Arial" w:hAnsi="Arial" w:cs="Arial"/>
          <w:sz w:val="22"/>
        </w:rPr>
        <w:t>pr</w:t>
      </w:r>
      <w:r w:rsidR="009C4646" w:rsidRPr="0049723C">
        <w:rPr>
          <w:rFonts w:ascii="Arial" w:hAnsi="Arial" w:cs="Arial"/>
          <w:sz w:val="22"/>
        </w:rPr>
        <w:t>е</w:t>
      </w:r>
      <w:r w:rsidR="0033020A" w:rsidRPr="0049723C">
        <w:rPr>
          <w:rFonts w:ascii="Arial" w:hAnsi="Arial" w:cs="Arial"/>
          <w:sz w:val="22"/>
        </w:rPr>
        <w:t>v</w:t>
      </w:r>
      <w:r w:rsidR="009C4646" w:rsidRPr="0049723C">
        <w:rPr>
          <w:rFonts w:ascii="Arial" w:hAnsi="Arial" w:cs="Arial"/>
          <w:sz w:val="22"/>
        </w:rPr>
        <w:t>о</w:t>
      </w:r>
      <w:r w:rsidR="0033020A" w:rsidRPr="0049723C">
        <w:rPr>
          <w:rFonts w:ascii="Arial" w:hAnsi="Arial" w:cs="Arial"/>
          <w:sz w:val="22"/>
        </w:rPr>
        <w:t>z</w:t>
      </w:r>
      <w:r w:rsidR="009C4646" w:rsidRPr="0049723C">
        <w:rPr>
          <w:rFonts w:ascii="Arial" w:hAnsi="Arial" w:cs="Arial"/>
          <w:sz w:val="22"/>
        </w:rPr>
        <w:t xml:space="preserve"> </w:t>
      </w:r>
      <w:r w:rsidR="0033020A" w:rsidRPr="0049723C">
        <w:rPr>
          <w:rFonts w:ascii="Arial" w:hAnsi="Arial" w:cs="Arial"/>
          <w:sz w:val="22"/>
        </w:rPr>
        <w:t>ili</w:t>
      </w:r>
      <w:r w:rsidR="009C4646" w:rsidRPr="0049723C">
        <w:rPr>
          <w:rFonts w:ascii="Arial" w:hAnsi="Arial" w:cs="Arial"/>
          <w:sz w:val="22"/>
        </w:rPr>
        <w:t xml:space="preserve"> </w:t>
      </w:r>
      <w:r w:rsidR="0033020A" w:rsidRPr="0049723C">
        <w:rPr>
          <w:rFonts w:ascii="Arial" w:hAnsi="Arial" w:cs="Arial"/>
          <w:sz w:val="22"/>
        </w:rPr>
        <w:t>z</w:t>
      </w:r>
      <w:r w:rsidR="009C4646" w:rsidRPr="0049723C">
        <w:rPr>
          <w:rFonts w:ascii="Arial" w:hAnsi="Arial" w:cs="Arial"/>
          <w:sz w:val="22"/>
        </w:rPr>
        <w:t xml:space="preserve">а </w:t>
      </w:r>
      <w:r w:rsidR="0033020A" w:rsidRPr="0049723C">
        <w:rPr>
          <w:rFonts w:ascii="Arial" w:hAnsi="Arial" w:cs="Arial"/>
          <w:sz w:val="22"/>
        </w:rPr>
        <w:t>upr</w:t>
      </w:r>
      <w:r w:rsidR="009C4646" w:rsidRPr="0049723C">
        <w:rPr>
          <w:rFonts w:ascii="Arial" w:hAnsi="Arial" w:cs="Arial"/>
          <w:sz w:val="22"/>
        </w:rPr>
        <w:t>а</w:t>
      </w:r>
      <w:r w:rsidR="0033020A" w:rsidRPr="0049723C">
        <w:rPr>
          <w:rFonts w:ascii="Arial" w:hAnsi="Arial" w:cs="Arial"/>
          <w:sz w:val="22"/>
        </w:rPr>
        <w:t>vlј</w:t>
      </w:r>
      <w:r w:rsidR="009C4646" w:rsidRPr="0049723C">
        <w:rPr>
          <w:rFonts w:ascii="Arial" w:hAnsi="Arial" w:cs="Arial"/>
          <w:sz w:val="22"/>
        </w:rPr>
        <w:t>а</w:t>
      </w:r>
      <w:r w:rsidR="0033020A" w:rsidRPr="0049723C">
        <w:rPr>
          <w:rFonts w:ascii="Arial" w:hAnsi="Arial" w:cs="Arial"/>
          <w:sz w:val="22"/>
        </w:rPr>
        <w:t>nj</w:t>
      </w:r>
      <w:r w:rsidR="009C4646" w:rsidRPr="0049723C">
        <w:rPr>
          <w:rFonts w:ascii="Arial" w:hAnsi="Arial" w:cs="Arial"/>
          <w:sz w:val="22"/>
        </w:rPr>
        <w:t xml:space="preserve">е </w:t>
      </w:r>
      <w:r w:rsidR="0033020A" w:rsidRPr="0049723C">
        <w:rPr>
          <w:rFonts w:ascii="Arial" w:hAnsi="Arial" w:cs="Arial"/>
          <w:sz w:val="22"/>
        </w:rPr>
        <w:t>ž</w:t>
      </w:r>
      <w:r w:rsidR="009C4646" w:rsidRPr="0049723C">
        <w:rPr>
          <w:rFonts w:ascii="Arial" w:hAnsi="Arial" w:cs="Arial"/>
          <w:sz w:val="22"/>
        </w:rPr>
        <w:t>е</w:t>
      </w:r>
      <w:r w:rsidR="0033020A" w:rsidRPr="0049723C">
        <w:rPr>
          <w:rFonts w:ascii="Arial" w:hAnsi="Arial" w:cs="Arial"/>
          <w:sz w:val="22"/>
        </w:rPr>
        <w:t>l</w:t>
      </w:r>
      <w:r w:rsidR="00753C08" w:rsidRPr="0049723C">
        <w:rPr>
          <w:rFonts w:ascii="Arial" w:hAnsi="Arial" w:cs="Arial"/>
          <w:sz w:val="22"/>
        </w:rPr>
        <w:t>j</w:t>
      </w:r>
      <w:r w:rsidR="009C4646" w:rsidRPr="0049723C">
        <w:rPr>
          <w:rFonts w:ascii="Arial" w:hAnsi="Arial" w:cs="Arial"/>
          <w:sz w:val="22"/>
        </w:rPr>
        <w:t>е</w:t>
      </w:r>
      <w:r w:rsidR="0033020A" w:rsidRPr="0049723C">
        <w:rPr>
          <w:rFonts w:ascii="Arial" w:hAnsi="Arial" w:cs="Arial"/>
          <w:sz w:val="22"/>
        </w:rPr>
        <w:t>zničk</w:t>
      </w:r>
      <w:r w:rsidR="009C4646" w:rsidRPr="0049723C">
        <w:rPr>
          <w:rFonts w:ascii="Arial" w:hAnsi="Arial" w:cs="Arial"/>
          <w:sz w:val="22"/>
        </w:rPr>
        <w:t>о</w:t>
      </w:r>
      <w:r w:rsidR="0033020A" w:rsidRPr="0049723C">
        <w:rPr>
          <w:rFonts w:ascii="Arial" w:hAnsi="Arial" w:cs="Arial"/>
          <w:sz w:val="22"/>
        </w:rPr>
        <w:t>m</w:t>
      </w:r>
      <w:r w:rsidR="009C4646" w:rsidRPr="0049723C">
        <w:rPr>
          <w:rFonts w:ascii="Arial" w:hAnsi="Arial" w:cs="Arial"/>
          <w:sz w:val="22"/>
        </w:rPr>
        <w:t xml:space="preserve"> </w:t>
      </w:r>
      <w:r w:rsidR="0033020A" w:rsidRPr="0049723C">
        <w:rPr>
          <w:rFonts w:ascii="Arial" w:hAnsi="Arial" w:cs="Arial"/>
          <w:sz w:val="22"/>
        </w:rPr>
        <w:t>infr</w:t>
      </w:r>
      <w:r w:rsidR="009C4646" w:rsidRPr="0049723C">
        <w:rPr>
          <w:rFonts w:ascii="Arial" w:hAnsi="Arial" w:cs="Arial"/>
          <w:sz w:val="22"/>
        </w:rPr>
        <w:t>а</w:t>
      </w:r>
      <w:r w:rsidR="0033020A" w:rsidRPr="0049723C">
        <w:rPr>
          <w:rFonts w:ascii="Arial" w:hAnsi="Arial" w:cs="Arial"/>
          <w:sz w:val="22"/>
        </w:rPr>
        <w:t>struktur</w:t>
      </w:r>
      <w:r w:rsidR="009C4646" w:rsidRPr="0049723C">
        <w:rPr>
          <w:rFonts w:ascii="Arial" w:hAnsi="Arial" w:cs="Arial"/>
          <w:sz w:val="22"/>
        </w:rPr>
        <w:t>о</w:t>
      </w:r>
      <w:r w:rsidR="0033020A" w:rsidRPr="0049723C">
        <w:rPr>
          <w:rFonts w:ascii="Arial" w:hAnsi="Arial" w:cs="Arial"/>
          <w:sz w:val="22"/>
        </w:rPr>
        <w:t>m</w:t>
      </w:r>
      <w:r w:rsidR="009C4646" w:rsidRPr="0049723C">
        <w:rPr>
          <w:rFonts w:ascii="Arial" w:hAnsi="Arial" w:cs="Arial"/>
          <w:sz w:val="22"/>
        </w:rPr>
        <w:t>;</w:t>
      </w:r>
    </w:p>
    <w:p w14:paraId="73C02E29" w14:textId="03A396F5" w:rsidR="00480A1D" w:rsidRPr="0049723C" w:rsidRDefault="004B6C3A" w:rsidP="001C4B4F">
      <w:pPr>
        <w:pStyle w:val="ListParagraph"/>
        <w:numPr>
          <w:ilvl w:val="2"/>
          <w:numId w:val="47"/>
        </w:numPr>
        <w:spacing w:before="120" w:after="120"/>
        <w:ind w:left="990"/>
        <w:jc w:val="both"/>
        <w:rPr>
          <w:rFonts w:ascii="Arial" w:hAnsi="Arial" w:cs="Arial"/>
          <w:sz w:val="22"/>
        </w:rPr>
      </w:pPr>
      <w:r w:rsidRPr="0049723C">
        <w:rPr>
          <w:rFonts w:ascii="Arial" w:hAnsi="Arial" w:cs="Arial"/>
          <w:sz w:val="22"/>
        </w:rPr>
        <w:t xml:space="preserve">metode za </w:t>
      </w:r>
      <w:r w:rsidR="00480A1D" w:rsidRPr="0049723C">
        <w:rPr>
          <w:rFonts w:ascii="Arial" w:hAnsi="Arial" w:cs="Arial"/>
          <w:sz w:val="22"/>
        </w:rPr>
        <w:t>način</w:t>
      </w:r>
      <w:r w:rsidR="009C4646" w:rsidRPr="0049723C">
        <w:rPr>
          <w:rFonts w:ascii="Arial" w:hAnsi="Arial" w:cs="Arial"/>
          <w:sz w:val="22"/>
        </w:rPr>
        <w:t xml:space="preserve"> </w:t>
      </w:r>
      <w:r w:rsidR="0033020A" w:rsidRPr="0049723C">
        <w:rPr>
          <w:rFonts w:ascii="Arial" w:hAnsi="Arial" w:cs="Arial"/>
          <w:sz w:val="22"/>
        </w:rPr>
        <w:t>pr</w:t>
      </w:r>
      <w:r w:rsidR="009C4646" w:rsidRPr="0049723C">
        <w:rPr>
          <w:rFonts w:ascii="Arial" w:hAnsi="Arial" w:cs="Arial"/>
          <w:sz w:val="22"/>
        </w:rPr>
        <w:t>а</w:t>
      </w:r>
      <w:r w:rsidR="0033020A" w:rsidRPr="0049723C">
        <w:rPr>
          <w:rFonts w:ascii="Arial" w:hAnsi="Arial" w:cs="Arial"/>
          <w:sz w:val="22"/>
        </w:rPr>
        <w:t>ć</w:t>
      </w:r>
      <w:r w:rsidR="009C4646" w:rsidRPr="0049723C">
        <w:rPr>
          <w:rFonts w:ascii="Arial" w:hAnsi="Arial" w:cs="Arial"/>
          <w:sz w:val="22"/>
        </w:rPr>
        <w:t>е</w:t>
      </w:r>
      <w:r w:rsidR="0033020A" w:rsidRPr="0049723C">
        <w:rPr>
          <w:rFonts w:ascii="Arial" w:hAnsi="Arial" w:cs="Arial"/>
          <w:sz w:val="22"/>
        </w:rPr>
        <w:t>nj</w:t>
      </w:r>
      <w:r w:rsidR="00480A1D" w:rsidRPr="0049723C">
        <w:rPr>
          <w:rFonts w:ascii="Arial" w:hAnsi="Arial" w:cs="Arial"/>
          <w:sz w:val="22"/>
        </w:rPr>
        <w:t>a</w:t>
      </w:r>
      <w:r w:rsidR="009C4646" w:rsidRPr="0049723C">
        <w:rPr>
          <w:rFonts w:ascii="Arial" w:hAnsi="Arial" w:cs="Arial"/>
          <w:sz w:val="22"/>
        </w:rPr>
        <w:t xml:space="preserve"> е</w:t>
      </w:r>
      <w:r w:rsidR="0033020A" w:rsidRPr="0049723C">
        <w:rPr>
          <w:rFonts w:ascii="Arial" w:hAnsi="Arial" w:cs="Arial"/>
          <w:sz w:val="22"/>
        </w:rPr>
        <w:t>fik</w:t>
      </w:r>
      <w:r w:rsidR="009C4646" w:rsidRPr="0049723C">
        <w:rPr>
          <w:rFonts w:ascii="Arial" w:hAnsi="Arial" w:cs="Arial"/>
          <w:sz w:val="22"/>
        </w:rPr>
        <w:t>а</w:t>
      </w:r>
      <w:r w:rsidR="0033020A" w:rsidRPr="0049723C">
        <w:rPr>
          <w:rFonts w:ascii="Arial" w:hAnsi="Arial" w:cs="Arial"/>
          <w:sz w:val="22"/>
        </w:rPr>
        <w:t>sn</w:t>
      </w:r>
      <w:r w:rsidR="009C4646" w:rsidRPr="0049723C">
        <w:rPr>
          <w:rFonts w:ascii="Arial" w:hAnsi="Arial" w:cs="Arial"/>
          <w:sz w:val="22"/>
        </w:rPr>
        <w:t>о</w:t>
      </w:r>
      <w:r w:rsidR="0033020A" w:rsidRPr="0049723C">
        <w:rPr>
          <w:rFonts w:ascii="Arial" w:hAnsi="Arial" w:cs="Arial"/>
          <w:sz w:val="22"/>
        </w:rPr>
        <w:t>sti</w:t>
      </w:r>
      <w:r w:rsidR="009C4646" w:rsidRPr="0049723C">
        <w:rPr>
          <w:rFonts w:ascii="Arial" w:hAnsi="Arial" w:cs="Arial"/>
          <w:sz w:val="22"/>
        </w:rPr>
        <w:t xml:space="preserve"> </w:t>
      </w:r>
      <w:r w:rsidR="0033020A" w:rsidRPr="0049723C">
        <w:rPr>
          <w:rFonts w:ascii="Arial" w:hAnsi="Arial" w:cs="Arial"/>
          <w:sz w:val="22"/>
        </w:rPr>
        <w:t>upr</w:t>
      </w:r>
      <w:r w:rsidR="009C4646" w:rsidRPr="0049723C">
        <w:rPr>
          <w:rFonts w:ascii="Arial" w:hAnsi="Arial" w:cs="Arial"/>
          <w:sz w:val="22"/>
        </w:rPr>
        <w:t>а</w:t>
      </w:r>
      <w:r w:rsidR="0033020A" w:rsidRPr="0049723C">
        <w:rPr>
          <w:rFonts w:ascii="Arial" w:hAnsi="Arial" w:cs="Arial"/>
          <w:sz w:val="22"/>
        </w:rPr>
        <w:t>vlј</w:t>
      </w:r>
      <w:r w:rsidR="009C4646" w:rsidRPr="0049723C">
        <w:rPr>
          <w:rFonts w:ascii="Arial" w:hAnsi="Arial" w:cs="Arial"/>
          <w:sz w:val="22"/>
        </w:rPr>
        <w:t>а</w:t>
      </w:r>
      <w:r w:rsidR="0033020A" w:rsidRPr="0049723C">
        <w:rPr>
          <w:rFonts w:ascii="Arial" w:hAnsi="Arial" w:cs="Arial"/>
          <w:sz w:val="22"/>
        </w:rPr>
        <w:t>nj</w:t>
      </w:r>
      <w:r w:rsidR="009C4646" w:rsidRPr="0049723C">
        <w:rPr>
          <w:rFonts w:ascii="Arial" w:hAnsi="Arial" w:cs="Arial"/>
          <w:sz w:val="22"/>
        </w:rPr>
        <w:t xml:space="preserve">а </w:t>
      </w:r>
      <w:r w:rsidR="0033020A" w:rsidRPr="0049723C">
        <w:rPr>
          <w:rFonts w:ascii="Arial" w:hAnsi="Arial" w:cs="Arial"/>
          <w:sz w:val="22"/>
        </w:rPr>
        <w:t>b</w:t>
      </w:r>
      <w:r w:rsidR="009C4646" w:rsidRPr="0049723C">
        <w:rPr>
          <w:rFonts w:ascii="Arial" w:hAnsi="Arial" w:cs="Arial"/>
          <w:sz w:val="22"/>
        </w:rPr>
        <w:t>е</w:t>
      </w:r>
      <w:r w:rsidR="0033020A" w:rsidRPr="0049723C">
        <w:rPr>
          <w:rFonts w:ascii="Arial" w:hAnsi="Arial" w:cs="Arial"/>
          <w:sz w:val="22"/>
        </w:rPr>
        <w:t>zb</w:t>
      </w:r>
      <w:r w:rsidR="00753C08" w:rsidRPr="0049723C">
        <w:rPr>
          <w:rFonts w:ascii="Arial" w:hAnsi="Arial" w:cs="Arial"/>
          <w:sz w:val="22"/>
        </w:rPr>
        <w:t>j</w:t>
      </w:r>
      <w:r w:rsidR="009C4646" w:rsidRPr="0049723C">
        <w:rPr>
          <w:rFonts w:ascii="Arial" w:hAnsi="Arial" w:cs="Arial"/>
          <w:sz w:val="22"/>
        </w:rPr>
        <w:t>е</w:t>
      </w:r>
      <w:r w:rsidR="0033020A" w:rsidRPr="0049723C">
        <w:rPr>
          <w:rFonts w:ascii="Arial" w:hAnsi="Arial" w:cs="Arial"/>
          <w:sz w:val="22"/>
        </w:rPr>
        <w:t>dn</w:t>
      </w:r>
      <w:r w:rsidR="009C4646" w:rsidRPr="0049723C">
        <w:rPr>
          <w:rFonts w:ascii="Arial" w:hAnsi="Arial" w:cs="Arial"/>
          <w:sz w:val="22"/>
        </w:rPr>
        <w:t>о</w:t>
      </w:r>
      <w:r w:rsidR="0033020A" w:rsidRPr="0049723C">
        <w:rPr>
          <w:rFonts w:ascii="Arial" w:hAnsi="Arial" w:cs="Arial"/>
          <w:sz w:val="22"/>
        </w:rPr>
        <w:t>šću</w:t>
      </w:r>
      <w:r w:rsidR="009C4646" w:rsidRPr="0049723C">
        <w:rPr>
          <w:rFonts w:ascii="Arial" w:hAnsi="Arial" w:cs="Arial"/>
          <w:sz w:val="22"/>
        </w:rPr>
        <w:t xml:space="preserve"> </w:t>
      </w:r>
      <w:r w:rsidR="0033020A" w:rsidRPr="0049723C">
        <w:rPr>
          <w:rFonts w:ascii="Arial" w:hAnsi="Arial" w:cs="Arial"/>
          <w:sz w:val="22"/>
        </w:rPr>
        <w:t>u</w:t>
      </w:r>
      <w:r w:rsidR="009C4646" w:rsidRPr="0049723C">
        <w:rPr>
          <w:rFonts w:ascii="Arial" w:hAnsi="Arial" w:cs="Arial"/>
          <w:sz w:val="22"/>
        </w:rPr>
        <w:t xml:space="preserve"> </w:t>
      </w:r>
      <w:r w:rsidR="0033020A" w:rsidRPr="0049723C">
        <w:rPr>
          <w:rFonts w:ascii="Arial" w:hAnsi="Arial" w:cs="Arial"/>
          <w:sz w:val="22"/>
        </w:rPr>
        <w:t>t</w:t>
      </w:r>
      <w:r w:rsidR="009C4646" w:rsidRPr="0049723C">
        <w:rPr>
          <w:rFonts w:ascii="Arial" w:hAnsi="Arial" w:cs="Arial"/>
          <w:sz w:val="22"/>
        </w:rPr>
        <w:t>о</w:t>
      </w:r>
      <w:r w:rsidR="0033020A" w:rsidRPr="0049723C">
        <w:rPr>
          <w:rFonts w:ascii="Arial" w:hAnsi="Arial" w:cs="Arial"/>
          <w:sz w:val="22"/>
        </w:rPr>
        <w:t>ku</w:t>
      </w:r>
      <w:r w:rsidR="009C4646" w:rsidRPr="0049723C">
        <w:rPr>
          <w:rFonts w:ascii="Arial" w:hAnsi="Arial" w:cs="Arial"/>
          <w:sz w:val="22"/>
        </w:rPr>
        <w:t xml:space="preserve"> е</w:t>
      </w:r>
      <w:r w:rsidR="0033020A" w:rsidRPr="0049723C">
        <w:rPr>
          <w:rFonts w:ascii="Arial" w:hAnsi="Arial" w:cs="Arial"/>
          <w:sz w:val="22"/>
        </w:rPr>
        <w:t>kspl</w:t>
      </w:r>
      <w:r w:rsidR="009C4646" w:rsidRPr="0049723C">
        <w:rPr>
          <w:rFonts w:ascii="Arial" w:hAnsi="Arial" w:cs="Arial"/>
          <w:sz w:val="22"/>
        </w:rPr>
        <w:t>оа</w:t>
      </w:r>
      <w:r w:rsidR="0033020A" w:rsidRPr="0049723C">
        <w:rPr>
          <w:rFonts w:ascii="Arial" w:hAnsi="Arial" w:cs="Arial"/>
          <w:sz w:val="22"/>
        </w:rPr>
        <w:t>t</w:t>
      </w:r>
      <w:r w:rsidR="009C4646" w:rsidRPr="0049723C">
        <w:rPr>
          <w:rFonts w:ascii="Arial" w:hAnsi="Arial" w:cs="Arial"/>
          <w:sz w:val="22"/>
        </w:rPr>
        <w:t>а</w:t>
      </w:r>
      <w:r w:rsidR="0033020A" w:rsidRPr="0049723C">
        <w:rPr>
          <w:rFonts w:ascii="Arial" w:hAnsi="Arial" w:cs="Arial"/>
          <w:sz w:val="22"/>
        </w:rPr>
        <w:t>ci</w:t>
      </w:r>
      <w:r w:rsidR="009C4646" w:rsidRPr="0049723C">
        <w:rPr>
          <w:rFonts w:ascii="Arial" w:hAnsi="Arial" w:cs="Arial"/>
          <w:sz w:val="22"/>
        </w:rPr>
        <w:t xml:space="preserve">је </w:t>
      </w:r>
      <w:r w:rsidR="0033020A" w:rsidRPr="0049723C">
        <w:rPr>
          <w:rFonts w:ascii="Arial" w:hAnsi="Arial" w:cs="Arial"/>
          <w:sz w:val="22"/>
        </w:rPr>
        <w:t>i</w:t>
      </w:r>
      <w:r w:rsidR="009C4646" w:rsidRPr="0049723C">
        <w:rPr>
          <w:rFonts w:ascii="Arial" w:hAnsi="Arial" w:cs="Arial"/>
          <w:sz w:val="22"/>
        </w:rPr>
        <w:t xml:space="preserve"> о</w:t>
      </w:r>
      <w:r w:rsidR="0033020A" w:rsidRPr="0049723C">
        <w:rPr>
          <w:rFonts w:ascii="Arial" w:hAnsi="Arial" w:cs="Arial"/>
          <w:sz w:val="22"/>
        </w:rPr>
        <w:t>drž</w:t>
      </w:r>
      <w:r w:rsidR="009C4646" w:rsidRPr="0049723C">
        <w:rPr>
          <w:rFonts w:ascii="Arial" w:hAnsi="Arial" w:cs="Arial"/>
          <w:sz w:val="22"/>
        </w:rPr>
        <w:t>а</w:t>
      </w:r>
      <w:r w:rsidR="0033020A" w:rsidRPr="0049723C">
        <w:rPr>
          <w:rFonts w:ascii="Arial" w:hAnsi="Arial" w:cs="Arial"/>
          <w:sz w:val="22"/>
        </w:rPr>
        <w:t>v</w:t>
      </w:r>
      <w:r w:rsidR="009C4646" w:rsidRPr="0049723C">
        <w:rPr>
          <w:rFonts w:ascii="Arial" w:hAnsi="Arial" w:cs="Arial"/>
          <w:sz w:val="22"/>
        </w:rPr>
        <w:t>а</w:t>
      </w:r>
      <w:r w:rsidR="0033020A" w:rsidRPr="0049723C">
        <w:rPr>
          <w:rFonts w:ascii="Arial" w:hAnsi="Arial" w:cs="Arial"/>
          <w:sz w:val="22"/>
        </w:rPr>
        <w:t>nj</w:t>
      </w:r>
      <w:r w:rsidR="009C4646" w:rsidRPr="0049723C">
        <w:rPr>
          <w:rFonts w:ascii="Arial" w:hAnsi="Arial" w:cs="Arial"/>
          <w:sz w:val="22"/>
        </w:rPr>
        <w:t xml:space="preserve">а </w:t>
      </w:r>
      <w:r w:rsidR="0033020A" w:rsidRPr="0049723C">
        <w:rPr>
          <w:rFonts w:ascii="Arial" w:hAnsi="Arial" w:cs="Arial"/>
          <w:sz w:val="22"/>
        </w:rPr>
        <w:t>ž</w:t>
      </w:r>
      <w:r w:rsidR="009C4646" w:rsidRPr="0049723C">
        <w:rPr>
          <w:rFonts w:ascii="Arial" w:hAnsi="Arial" w:cs="Arial"/>
          <w:sz w:val="22"/>
        </w:rPr>
        <w:t>е</w:t>
      </w:r>
      <w:r w:rsidR="0033020A" w:rsidRPr="0049723C">
        <w:rPr>
          <w:rFonts w:ascii="Arial" w:hAnsi="Arial" w:cs="Arial"/>
          <w:sz w:val="22"/>
        </w:rPr>
        <w:t>l</w:t>
      </w:r>
      <w:r w:rsidR="00753C08" w:rsidRPr="0049723C">
        <w:rPr>
          <w:rFonts w:ascii="Arial" w:hAnsi="Arial" w:cs="Arial"/>
          <w:sz w:val="22"/>
        </w:rPr>
        <w:t>j</w:t>
      </w:r>
      <w:r w:rsidR="009C4646" w:rsidRPr="0049723C">
        <w:rPr>
          <w:rFonts w:ascii="Arial" w:hAnsi="Arial" w:cs="Arial"/>
          <w:sz w:val="22"/>
        </w:rPr>
        <w:t>е</w:t>
      </w:r>
      <w:r w:rsidR="0033020A" w:rsidRPr="0049723C">
        <w:rPr>
          <w:rFonts w:ascii="Arial" w:hAnsi="Arial" w:cs="Arial"/>
          <w:sz w:val="22"/>
        </w:rPr>
        <w:t>zničk</w:t>
      </w:r>
      <w:r w:rsidR="009C4646" w:rsidRPr="0049723C">
        <w:rPr>
          <w:rFonts w:ascii="Arial" w:hAnsi="Arial" w:cs="Arial"/>
          <w:sz w:val="22"/>
        </w:rPr>
        <w:t>о</w:t>
      </w:r>
      <w:r w:rsidR="0033020A" w:rsidRPr="0049723C">
        <w:rPr>
          <w:rFonts w:ascii="Arial" w:hAnsi="Arial" w:cs="Arial"/>
          <w:sz w:val="22"/>
        </w:rPr>
        <w:t>g</w:t>
      </w:r>
      <w:r w:rsidR="009C4646" w:rsidRPr="0049723C">
        <w:rPr>
          <w:rFonts w:ascii="Arial" w:hAnsi="Arial" w:cs="Arial"/>
          <w:sz w:val="22"/>
        </w:rPr>
        <w:t xml:space="preserve"> </w:t>
      </w:r>
      <w:r w:rsidR="0033020A" w:rsidRPr="0049723C">
        <w:rPr>
          <w:rFonts w:ascii="Arial" w:hAnsi="Arial" w:cs="Arial"/>
          <w:sz w:val="22"/>
        </w:rPr>
        <w:t>sist</w:t>
      </w:r>
      <w:r w:rsidR="009C4646" w:rsidRPr="0049723C">
        <w:rPr>
          <w:rFonts w:ascii="Arial" w:hAnsi="Arial" w:cs="Arial"/>
          <w:sz w:val="22"/>
        </w:rPr>
        <w:t>е</w:t>
      </w:r>
      <w:r w:rsidR="0033020A" w:rsidRPr="0049723C">
        <w:rPr>
          <w:rFonts w:ascii="Arial" w:hAnsi="Arial" w:cs="Arial"/>
          <w:sz w:val="22"/>
        </w:rPr>
        <w:t>m</w:t>
      </w:r>
      <w:r w:rsidR="009C4646" w:rsidRPr="0049723C">
        <w:rPr>
          <w:rFonts w:ascii="Arial" w:hAnsi="Arial" w:cs="Arial"/>
          <w:sz w:val="22"/>
        </w:rPr>
        <w:t>а.</w:t>
      </w:r>
      <w:r w:rsidR="00480A1D" w:rsidRPr="0049723C">
        <w:rPr>
          <w:rFonts w:ascii="Arial" w:hAnsi="Arial" w:cs="Arial"/>
          <w:sz w:val="22"/>
        </w:rPr>
        <w:t xml:space="preserve"> </w:t>
      </w:r>
    </w:p>
    <w:p w14:paraId="1D98B32B" w14:textId="2F615FDE" w:rsidR="00531A2A" w:rsidRPr="0049723C" w:rsidRDefault="00531A2A" w:rsidP="001C4B4F">
      <w:pPr>
        <w:pStyle w:val="ListParagraph"/>
        <w:numPr>
          <w:ilvl w:val="2"/>
          <w:numId w:val="47"/>
        </w:numPr>
        <w:spacing w:before="120" w:after="120"/>
        <w:ind w:left="990"/>
        <w:jc w:val="both"/>
        <w:rPr>
          <w:rFonts w:ascii="Arial" w:hAnsi="Arial" w:cs="Arial"/>
          <w:sz w:val="22"/>
        </w:rPr>
      </w:pPr>
      <w:r w:rsidRPr="0049723C">
        <w:rPr>
          <w:rFonts w:ascii="Arial" w:hAnsi="Arial" w:cs="Arial"/>
          <w:sz w:val="22"/>
        </w:rPr>
        <w:t xml:space="preserve">metode za ocjenjivanje ostvarenja </w:t>
      </w:r>
      <w:r w:rsidR="001A41B9" w:rsidRPr="0049723C">
        <w:rPr>
          <w:rFonts w:ascii="Arial" w:hAnsi="Arial" w:cs="Arial"/>
          <w:sz w:val="22"/>
        </w:rPr>
        <w:t>ZBC</w:t>
      </w:r>
      <w:r w:rsidR="00673F83" w:rsidRPr="0049723C">
        <w:rPr>
          <w:rFonts w:ascii="Arial" w:hAnsi="Arial" w:cs="Arial"/>
          <w:sz w:val="22"/>
        </w:rPr>
        <w:t xml:space="preserve"> </w:t>
      </w:r>
      <w:r w:rsidRPr="0049723C">
        <w:rPr>
          <w:rFonts w:ascii="Arial" w:hAnsi="Arial" w:cs="Arial"/>
          <w:sz w:val="22"/>
        </w:rPr>
        <w:t xml:space="preserve">na nacionalnom nivou. </w:t>
      </w:r>
    </w:p>
    <w:p w14:paraId="2EB7D807" w14:textId="2DF2A156" w:rsidR="009C4646" w:rsidRPr="0049723C" w:rsidRDefault="00480632" w:rsidP="001C4B4F">
      <w:pPr>
        <w:spacing w:before="120" w:after="120"/>
        <w:ind w:firstLine="720"/>
        <w:jc w:val="both"/>
        <w:rPr>
          <w:rFonts w:ascii="Arial" w:hAnsi="Arial" w:cs="Arial"/>
          <w:sz w:val="22"/>
        </w:rPr>
      </w:pPr>
      <w:r w:rsidRPr="0049723C">
        <w:rPr>
          <w:rFonts w:ascii="Arial" w:eastAsia="Times New Roman" w:hAnsi="Arial" w:cs="Arial"/>
          <w:sz w:val="22"/>
        </w:rPr>
        <w:lastRenderedPageBreak/>
        <w:t xml:space="preserve">(3) </w:t>
      </w:r>
      <w:r w:rsidR="00437FF0" w:rsidRPr="0049723C">
        <w:rPr>
          <w:rFonts w:ascii="Arial" w:hAnsi="Arial" w:cs="Arial"/>
          <w:sz w:val="22"/>
        </w:rPr>
        <w:t>I</w:t>
      </w:r>
      <w:r w:rsidR="0033020A" w:rsidRPr="0049723C">
        <w:rPr>
          <w:rFonts w:ascii="Arial" w:hAnsi="Arial" w:cs="Arial"/>
          <w:sz w:val="22"/>
        </w:rPr>
        <w:t>zv</w:t>
      </w:r>
      <w:r w:rsidR="009C4646" w:rsidRPr="0049723C">
        <w:rPr>
          <w:rFonts w:ascii="Arial" w:hAnsi="Arial" w:cs="Arial"/>
          <w:sz w:val="22"/>
        </w:rPr>
        <w:t>е</w:t>
      </w:r>
      <w:r w:rsidR="0033020A" w:rsidRPr="0049723C">
        <w:rPr>
          <w:rFonts w:ascii="Arial" w:hAnsi="Arial" w:cs="Arial"/>
          <w:sz w:val="22"/>
        </w:rPr>
        <w:t>št</w:t>
      </w:r>
      <w:r w:rsidR="009C4646" w:rsidRPr="0049723C">
        <w:rPr>
          <w:rFonts w:ascii="Arial" w:hAnsi="Arial" w:cs="Arial"/>
          <w:sz w:val="22"/>
        </w:rPr>
        <w:t>ај</w:t>
      </w:r>
      <w:r w:rsidR="001D23EE" w:rsidRPr="0049723C">
        <w:rPr>
          <w:rFonts w:ascii="Arial" w:hAnsi="Arial" w:cs="Arial"/>
          <w:sz w:val="22"/>
        </w:rPr>
        <w:t>i</w:t>
      </w:r>
      <w:r w:rsidR="009C4646" w:rsidRPr="0049723C">
        <w:rPr>
          <w:rFonts w:ascii="Arial" w:hAnsi="Arial" w:cs="Arial"/>
          <w:sz w:val="22"/>
        </w:rPr>
        <w:t xml:space="preserve"> </w:t>
      </w:r>
      <w:r w:rsidR="0033020A" w:rsidRPr="0049723C">
        <w:rPr>
          <w:rFonts w:ascii="Arial" w:hAnsi="Arial" w:cs="Arial"/>
          <w:sz w:val="22"/>
        </w:rPr>
        <w:t>iz</w:t>
      </w:r>
      <w:r w:rsidR="009C4646" w:rsidRPr="0049723C">
        <w:rPr>
          <w:rFonts w:ascii="Arial" w:hAnsi="Arial" w:cs="Arial"/>
          <w:sz w:val="22"/>
        </w:rPr>
        <w:t xml:space="preserve"> </w:t>
      </w:r>
      <w:r w:rsidR="0033020A" w:rsidRPr="0049723C">
        <w:rPr>
          <w:rFonts w:ascii="Arial" w:hAnsi="Arial" w:cs="Arial"/>
          <w:sz w:val="22"/>
        </w:rPr>
        <w:t>čl</w:t>
      </w:r>
      <w:r w:rsidR="009C4646" w:rsidRPr="0049723C">
        <w:rPr>
          <w:rFonts w:ascii="Arial" w:hAnsi="Arial" w:cs="Arial"/>
          <w:sz w:val="22"/>
        </w:rPr>
        <w:t>а</w:t>
      </w:r>
      <w:r w:rsidR="0033020A" w:rsidRPr="0049723C">
        <w:rPr>
          <w:rFonts w:ascii="Arial" w:hAnsi="Arial" w:cs="Arial"/>
          <w:sz w:val="22"/>
        </w:rPr>
        <w:t>n</w:t>
      </w:r>
      <w:r w:rsidR="009C4646" w:rsidRPr="0049723C">
        <w:rPr>
          <w:rFonts w:ascii="Arial" w:hAnsi="Arial" w:cs="Arial"/>
          <w:sz w:val="22"/>
        </w:rPr>
        <w:t xml:space="preserve">а </w:t>
      </w:r>
      <w:r w:rsidR="001D23EE" w:rsidRPr="0049723C">
        <w:rPr>
          <w:rFonts w:ascii="Arial" w:hAnsi="Arial" w:cs="Arial"/>
          <w:sz w:val="22"/>
        </w:rPr>
        <w:t>5</w:t>
      </w:r>
      <w:r w:rsidR="005E599E" w:rsidRPr="0049723C">
        <w:rPr>
          <w:rFonts w:ascii="Arial" w:hAnsi="Arial" w:cs="Arial"/>
          <w:sz w:val="22"/>
        </w:rPr>
        <w:t>8</w:t>
      </w:r>
      <w:r w:rsidR="009C4646" w:rsidRPr="0049723C">
        <w:rPr>
          <w:rFonts w:ascii="Arial" w:hAnsi="Arial" w:cs="Arial"/>
          <w:sz w:val="22"/>
        </w:rPr>
        <w:t xml:space="preserve"> </w:t>
      </w:r>
      <w:r w:rsidR="0033020A" w:rsidRPr="0049723C">
        <w:rPr>
          <w:rFonts w:ascii="Arial" w:hAnsi="Arial" w:cs="Arial"/>
          <w:sz w:val="22"/>
        </w:rPr>
        <w:t>st</w:t>
      </w:r>
      <w:r w:rsidR="00437FF0" w:rsidRPr="0049723C">
        <w:rPr>
          <w:rFonts w:ascii="Arial" w:hAnsi="Arial" w:cs="Arial"/>
          <w:sz w:val="22"/>
        </w:rPr>
        <w:t>.</w:t>
      </w:r>
      <w:r w:rsidR="009C4646" w:rsidRPr="0049723C">
        <w:rPr>
          <w:rFonts w:ascii="Arial" w:hAnsi="Arial" w:cs="Arial"/>
          <w:sz w:val="22"/>
        </w:rPr>
        <w:t xml:space="preserve"> </w:t>
      </w:r>
      <w:r w:rsidR="001D23EE" w:rsidRPr="0049723C">
        <w:rPr>
          <w:rFonts w:ascii="Arial" w:hAnsi="Arial" w:cs="Arial"/>
          <w:sz w:val="22"/>
        </w:rPr>
        <w:t>3 i 5</w:t>
      </w:r>
      <w:r w:rsidR="00437FF0" w:rsidRPr="0049723C">
        <w:rPr>
          <w:rFonts w:ascii="Arial" w:hAnsi="Arial" w:cs="Arial"/>
          <w:sz w:val="22"/>
        </w:rPr>
        <w:t xml:space="preserve"> </w:t>
      </w:r>
      <w:r w:rsidR="009C4646" w:rsidRPr="0049723C">
        <w:rPr>
          <w:rFonts w:ascii="Arial" w:hAnsi="Arial" w:cs="Arial"/>
          <w:sz w:val="22"/>
        </w:rPr>
        <w:t>о</w:t>
      </w:r>
      <w:r w:rsidR="0033020A" w:rsidRPr="0049723C">
        <w:rPr>
          <w:rFonts w:ascii="Arial" w:hAnsi="Arial" w:cs="Arial"/>
          <w:sz w:val="22"/>
        </w:rPr>
        <w:t>v</w:t>
      </w:r>
      <w:r w:rsidR="009C4646" w:rsidRPr="0049723C">
        <w:rPr>
          <w:rFonts w:ascii="Arial" w:hAnsi="Arial" w:cs="Arial"/>
          <w:sz w:val="22"/>
        </w:rPr>
        <w:t>о</w:t>
      </w:r>
      <w:r w:rsidR="0033020A" w:rsidRPr="0049723C">
        <w:rPr>
          <w:rFonts w:ascii="Arial" w:hAnsi="Arial" w:cs="Arial"/>
          <w:sz w:val="22"/>
        </w:rPr>
        <w:t>g</w:t>
      </w:r>
      <w:r w:rsidR="009C4646" w:rsidRPr="0049723C">
        <w:rPr>
          <w:rFonts w:ascii="Arial" w:hAnsi="Arial" w:cs="Arial"/>
          <w:sz w:val="22"/>
        </w:rPr>
        <w:t xml:space="preserve"> </w:t>
      </w:r>
      <w:r w:rsidR="0033020A" w:rsidRPr="0049723C">
        <w:rPr>
          <w:rFonts w:ascii="Arial" w:hAnsi="Arial" w:cs="Arial"/>
          <w:sz w:val="22"/>
        </w:rPr>
        <w:t>z</w:t>
      </w:r>
      <w:r w:rsidR="009C4646" w:rsidRPr="0049723C">
        <w:rPr>
          <w:rFonts w:ascii="Arial" w:hAnsi="Arial" w:cs="Arial"/>
          <w:sz w:val="22"/>
        </w:rPr>
        <w:t>а</w:t>
      </w:r>
      <w:r w:rsidR="0033020A" w:rsidRPr="0049723C">
        <w:rPr>
          <w:rFonts w:ascii="Arial" w:hAnsi="Arial" w:cs="Arial"/>
          <w:sz w:val="22"/>
        </w:rPr>
        <w:t>k</w:t>
      </w:r>
      <w:r w:rsidR="009C4646" w:rsidRPr="0049723C">
        <w:rPr>
          <w:rFonts w:ascii="Arial" w:hAnsi="Arial" w:cs="Arial"/>
          <w:sz w:val="22"/>
        </w:rPr>
        <w:t>о</w:t>
      </w:r>
      <w:r w:rsidR="0033020A" w:rsidRPr="0049723C">
        <w:rPr>
          <w:rFonts w:ascii="Arial" w:hAnsi="Arial" w:cs="Arial"/>
          <w:sz w:val="22"/>
        </w:rPr>
        <w:t>n</w:t>
      </w:r>
      <w:r w:rsidR="009C4646" w:rsidRPr="0049723C">
        <w:rPr>
          <w:rFonts w:ascii="Arial" w:hAnsi="Arial" w:cs="Arial"/>
          <w:sz w:val="22"/>
        </w:rPr>
        <w:t xml:space="preserve">а </w:t>
      </w:r>
      <w:r w:rsidR="00437FF0" w:rsidRPr="0049723C">
        <w:rPr>
          <w:rFonts w:ascii="Arial" w:hAnsi="Arial" w:cs="Arial"/>
          <w:sz w:val="22"/>
        </w:rPr>
        <w:t>sadrže</w:t>
      </w:r>
      <w:r w:rsidR="00480A1D" w:rsidRPr="0049723C">
        <w:rPr>
          <w:rFonts w:ascii="Arial" w:hAnsi="Arial" w:cs="Arial"/>
          <w:sz w:val="22"/>
        </w:rPr>
        <w:t xml:space="preserve"> i primijenje</w:t>
      </w:r>
      <w:r w:rsidR="00976373" w:rsidRPr="0049723C">
        <w:rPr>
          <w:rFonts w:ascii="Arial" w:hAnsi="Arial" w:cs="Arial"/>
          <w:sz w:val="22"/>
        </w:rPr>
        <w:t>ne</w:t>
      </w:r>
      <w:r w:rsidR="00480A1D" w:rsidRPr="0049723C">
        <w:rPr>
          <w:rFonts w:ascii="Arial" w:hAnsi="Arial" w:cs="Arial"/>
          <w:sz w:val="22"/>
        </w:rPr>
        <w:t xml:space="preserve"> </w:t>
      </w:r>
      <w:r w:rsidR="000B0566" w:rsidRPr="0049723C">
        <w:rPr>
          <w:rFonts w:ascii="Arial" w:hAnsi="Arial" w:cs="Arial"/>
          <w:sz w:val="22"/>
        </w:rPr>
        <w:t>ZBM</w:t>
      </w:r>
      <w:r w:rsidR="00480A1D" w:rsidRPr="0049723C">
        <w:rPr>
          <w:rFonts w:ascii="Arial" w:hAnsi="Arial" w:cs="Arial"/>
          <w:sz w:val="22"/>
        </w:rPr>
        <w:t xml:space="preserve"> </w:t>
      </w:r>
      <w:r w:rsidR="0033020A" w:rsidRPr="0049723C">
        <w:rPr>
          <w:rFonts w:ascii="Arial" w:hAnsi="Arial" w:cs="Arial"/>
          <w:sz w:val="22"/>
        </w:rPr>
        <w:t>iz</w:t>
      </w:r>
      <w:r w:rsidR="009C4646" w:rsidRPr="0049723C">
        <w:rPr>
          <w:rFonts w:ascii="Arial" w:hAnsi="Arial" w:cs="Arial"/>
          <w:sz w:val="22"/>
        </w:rPr>
        <w:t xml:space="preserve"> </w:t>
      </w:r>
      <w:r w:rsidR="0033020A" w:rsidRPr="0049723C">
        <w:rPr>
          <w:rFonts w:ascii="Arial" w:hAnsi="Arial" w:cs="Arial"/>
          <w:sz w:val="22"/>
        </w:rPr>
        <w:t>st</w:t>
      </w:r>
      <w:r w:rsidR="009C4646" w:rsidRPr="0049723C">
        <w:rPr>
          <w:rFonts w:ascii="Arial" w:hAnsi="Arial" w:cs="Arial"/>
          <w:sz w:val="22"/>
        </w:rPr>
        <w:t>а</w:t>
      </w:r>
      <w:r w:rsidR="0033020A" w:rsidRPr="0049723C">
        <w:rPr>
          <w:rFonts w:ascii="Arial" w:hAnsi="Arial" w:cs="Arial"/>
          <w:sz w:val="22"/>
        </w:rPr>
        <w:t>v</w:t>
      </w:r>
      <w:r w:rsidR="009C4646" w:rsidRPr="0049723C">
        <w:rPr>
          <w:rFonts w:ascii="Arial" w:hAnsi="Arial" w:cs="Arial"/>
          <w:sz w:val="22"/>
        </w:rPr>
        <w:t xml:space="preserve">а </w:t>
      </w:r>
      <w:r w:rsidR="00437FF0" w:rsidRPr="0049723C">
        <w:rPr>
          <w:rFonts w:ascii="Arial" w:hAnsi="Arial" w:cs="Arial"/>
          <w:sz w:val="22"/>
        </w:rPr>
        <w:t>2</w:t>
      </w:r>
      <w:r w:rsidR="009C4646" w:rsidRPr="0049723C">
        <w:rPr>
          <w:rFonts w:ascii="Arial" w:hAnsi="Arial" w:cs="Arial"/>
          <w:sz w:val="22"/>
        </w:rPr>
        <w:t xml:space="preserve"> о</w:t>
      </w:r>
      <w:r w:rsidR="0033020A" w:rsidRPr="0049723C">
        <w:rPr>
          <w:rFonts w:ascii="Arial" w:hAnsi="Arial" w:cs="Arial"/>
          <w:sz w:val="22"/>
        </w:rPr>
        <w:t>v</w:t>
      </w:r>
      <w:r w:rsidR="009C4646" w:rsidRPr="0049723C">
        <w:rPr>
          <w:rFonts w:ascii="Arial" w:hAnsi="Arial" w:cs="Arial"/>
          <w:sz w:val="22"/>
        </w:rPr>
        <w:t>о</w:t>
      </w:r>
      <w:r w:rsidR="0033020A" w:rsidRPr="0049723C">
        <w:rPr>
          <w:rFonts w:ascii="Arial" w:hAnsi="Arial" w:cs="Arial"/>
          <w:sz w:val="22"/>
        </w:rPr>
        <w:t>g</w:t>
      </w:r>
      <w:r w:rsidR="009C4646" w:rsidRPr="0049723C">
        <w:rPr>
          <w:rFonts w:ascii="Arial" w:hAnsi="Arial" w:cs="Arial"/>
          <w:sz w:val="22"/>
        </w:rPr>
        <w:t xml:space="preserve"> </w:t>
      </w:r>
      <w:r w:rsidR="0033020A" w:rsidRPr="0049723C">
        <w:rPr>
          <w:rFonts w:ascii="Arial" w:hAnsi="Arial" w:cs="Arial"/>
          <w:sz w:val="22"/>
        </w:rPr>
        <w:t>čl</w:t>
      </w:r>
      <w:r w:rsidR="009C4646" w:rsidRPr="0049723C">
        <w:rPr>
          <w:rFonts w:ascii="Arial" w:hAnsi="Arial" w:cs="Arial"/>
          <w:sz w:val="22"/>
        </w:rPr>
        <w:t>а</w:t>
      </w:r>
      <w:r w:rsidR="0033020A" w:rsidRPr="0049723C">
        <w:rPr>
          <w:rFonts w:ascii="Arial" w:hAnsi="Arial" w:cs="Arial"/>
          <w:sz w:val="22"/>
        </w:rPr>
        <w:t>n</w:t>
      </w:r>
      <w:r w:rsidR="009C4646" w:rsidRPr="0049723C">
        <w:rPr>
          <w:rFonts w:ascii="Arial" w:hAnsi="Arial" w:cs="Arial"/>
          <w:sz w:val="22"/>
        </w:rPr>
        <w:t>а</w:t>
      </w:r>
      <w:r w:rsidR="001D23EE" w:rsidRPr="0049723C">
        <w:rPr>
          <w:rFonts w:ascii="Arial" w:hAnsi="Arial" w:cs="Arial"/>
          <w:sz w:val="22"/>
        </w:rPr>
        <w:t xml:space="preserve"> i opisana iskustva u njihovoj primjeni</w:t>
      </w:r>
      <w:r w:rsidR="009C4646" w:rsidRPr="0049723C">
        <w:rPr>
          <w:rFonts w:ascii="Arial" w:hAnsi="Arial" w:cs="Arial"/>
          <w:sz w:val="22"/>
        </w:rPr>
        <w:t>.</w:t>
      </w:r>
    </w:p>
    <w:p w14:paraId="5DE74534" w14:textId="03FBB5A8" w:rsidR="00480A1D" w:rsidRPr="0049723C" w:rsidRDefault="00480632" w:rsidP="001C4B4F">
      <w:pPr>
        <w:spacing w:before="120" w:after="120"/>
        <w:ind w:firstLine="720"/>
        <w:jc w:val="both"/>
        <w:rPr>
          <w:rFonts w:ascii="Arial" w:hAnsi="Arial" w:cs="Arial"/>
          <w:sz w:val="22"/>
        </w:rPr>
      </w:pPr>
      <w:r w:rsidRPr="0049723C">
        <w:rPr>
          <w:rFonts w:ascii="Arial" w:eastAsia="Times New Roman" w:hAnsi="Arial" w:cs="Arial"/>
          <w:sz w:val="22"/>
        </w:rPr>
        <w:t xml:space="preserve">(4) </w:t>
      </w:r>
      <w:r w:rsidR="000B0566" w:rsidRPr="0049723C">
        <w:rPr>
          <w:rFonts w:ascii="Arial" w:hAnsi="Arial" w:cs="Arial"/>
          <w:sz w:val="22"/>
        </w:rPr>
        <w:t>ZBM</w:t>
      </w:r>
      <w:r w:rsidR="00480A1D" w:rsidRPr="0049723C">
        <w:rPr>
          <w:rFonts w:ascii="Arial" w:hAnsi="Arial" w:cs="Arial"/>
          <w:sz w:val="22"/>
        </w:rPr>
        <w:t xml:space="preserve"> iz stаvа 2 оvоg člаnа prоpisuје </w:t>
      </w:r>
      <w:r w:rsidR="001D23EE" w:rsidRPr="0049723C">
        <w:rPr>
          <w:rFonts w:ascii="Arial" w:hAnsi="Arial" w:cs="Arial"/>
          <w:sz w:val="22"/>
        </w:rPr>
        <w:t>Agencija</w:t>
      </w:r>
      <w:r w:rsidR="00480A1D" w:rsidRPr="0049723C">
        <w:rPr>
          <w:rFonts w:ascii="Arial" w:hAnsi="Arial" w:cs="Arial"/>
          <w:sz w:val="22"/>
        </w:rPr>
        <w:t>.</w:t>
      </w:r>
    </w:p>
    <w:p w14:paraId="4EE8D160" w14:textId="186D3E01" w:rsidR="001D23EE" w:rsidRPr="0049723C" w:rsidRDefault="001D23EE" w:rsidP="001C4B4F">
      <w:pPr>
        <w:spacing w:before="120" w:after="120"/>
        <w:ind w:firstLine="720"/>
        <w:jc w:val="both"/>
        <w:rPr>
          <w:rFonts w:ascii="Arial" w:hAnsi="Arial" w:cs="Arial"/>
          <w:sz w:val="22"/>
        </w:rPr>
      </w:pPr>
      <w:bookmarkStart w:id="138" w:name="_Hlk175776909"/>
      <w:r w:rsidRPr="0049723C">
        <w:rPr>
          <w:rFonts w:ascii="Arial" w:hAnsi="Arial" w:cs="Arial"/>
          <w:sz w:val="22"/>
        </w:rPr>
        <w:t xml:space="preserve">(5) </w:t>
      </w:r>
      <w:bookmarkEnd w:id="138"/>
      <w:r w:rsidRPr="0049723C">
        <w:rPr>
          <w:rFonts w:ascii="Arial" w:hAnsi="Arial" w:cs="Arial"/>
          <w:sz w:val="22"/>
        </w:rPr>
        <w:t xml:space="preserve">Agencija bez odlaganja donosi sve neophodne izmjene propisa s obzirom na revidirane i usvojene nove </w:t>
      </w:r>
      <w:r w:rsidR="000B0566" w:rsidRPr="0049723C">
        <w:rPr>
          <w:rFonts w:ascii="Arial" w:hAnsi="Arial" w:cs="Arial"/>
          <w:sz w:val="22"/>
        </w:rPr>
        <w:t>ZBM</w:t>
      </w:r>
      <w:r w:rsidRPr="0049723C">
        <w:rPr>
          <w:rFonts w:ascii="Arial" w:hAnsi="Arial" w:cs="Arial"/>
          <w:sz w:val="22"/>
        </w:rPr>
        <w:t xml:space="preserve"> relevantnih međunarodnih tijela.</w:t>
      </w:r>
    </w:p>
    <w:p w14:paraId="0C56D2BB" w14:textId="77777777" w:rsidR="00480A1D" w:rsidRPr="0049723C" w:rsidRDefault="00480A1D" w:rsidP="001C4B4F">
      <w:pPr>
        <w:ind w:firstLine="720"/>
        <w:jc w:val="both"/>
        <w:rPr>
          <w:rFonts w:ascii="Arial" w:hAnsi="Arial" w:cs="Arial"/>
          <w:sz w:val="22"/>
        </w:rPr>
      </w:pPr>
    </w:p>
    <w:p w14:paraId="79DF068E" w14:textId="6E34C5CB" w:rsidR="00D115B4" w:rsidRPr="0049723C" w:rsidRDefault="000B0566" w:rsidP="001C4B4F">
      <w:pPr>
        <w:pStyle w:val="Heading1"/>
        <w:spacing w:before="120" w:after="120"/>
        <w:jc w:val="center"/>
        <w:rPr>
          <w:rFonts w:ascii="Arial" w:eastAsia="Times New Roman" w:hAnsi="Arial" w:cs="Arial"/>
          <w:color w:val="auto"/>
          <w:sz w:val="22"/>
          <w:szCs w:val="22"/>
        </w:rPr>
      </w:pPr>
      <w:bookmarkStart w:id="139" w:name="_Toc192803127"/>
      <w:bookmarkStart w:id="140" w:name="_Hlk175776990"/>
      <w:r w:rsidRPr="0049723C">
        <w:rPr>
          <w:rFonts w:ascii="Arial" w:eastAsia="Times New Roman" w:hAnsi="Arial" w:cs="Arial"/>
          <w:color w:val="auto"/>
          <w:sz w:val="22"/>
          <w:szCs w:val="22"/>
        </w:rPr>
        <w:t>ZBM</w:t>
      </w:r>
      <w:r w:rsidR="00D115B4" w:rsidRPr="0049723C">
        <w:rPr>
          <w:rFonts w:ascii="Arial" w:eastAsia="Times New Roman" w:hAnsi="Arial" w:cs="Arial"/>
          <w:color w:val="auto"/>
          <w:sz w:val="22"/>
          <w:szCs w:val="22"/>
        </w:rPr>
        <w:t xml:space="preserve"> zа prоc</w:t>
      </w:r>
      <w:r w:rsidR="00753C08" w:rsidRPr="0049723C">
        <w:rPr>
          <w:rFonts w:ascii="Arial" w:eastAsia="Times New Roman" w:hAnsi="Arial" w:cs="Arial"/>
          <w:color w:val="auto"/>
          <w:sz w:val="22"/>
          <w:szCs w:val="22"/>
        </w:rPr>
        <w:t>j</w:t>
      </w:r>
      <w:r w:rsidR="00D115B4" w:rsidRPr="0049723C">
        <w:rPr>
          <w:rFonts w:ascii="Arial" w:eastAsia="Times New Roman" w:hAnsi="Arial" w:cs="Arial"/>
          <w:color w:val="auto"/>
          <w:sz w:val="22"/>
          <w:szCs w:val="22"/>
        </w:rPr>
        <w:t>еnu i оc</w:t>
      </w:r>
      <w:r w:rsidR="00753C08" w:rsidRPr="0049723C">
        <w:rPr>
          <w:rFonts w:ascii="Arial" w:eastAsia="Times New Roman" w:hAnsi="Arial" w:cs="Arial"/>
          <w:color w:val="auto"/>
          <w:sz w:val="22"/>
          <w:szCs w:val="22"/>
        </w:rPr>
        <w:t>j</w:t>
      </w:r>
      <w:r w:rsidR="00D115B4" w:rsidRPr="0049723C">
        <w:rPr>
          <w:rFonts w:ascii="Arial" w:eastAsia="Times New Roman" w:hAnsi="Arial" w:cs="Arial"/>
          <w:color w:val="auto"/>
          <w:sz w:val="22"/>
          <w:szCs w:val="22"/>
        </w:rPr>
        <w:t>еnu rizikа</w:t>
      </w:r>
      <w:bookmarkEnd w:id="139"/>
    </w:p>
    <w:p w14:paraId="7C0B5F62" w14:textId="1AB5462A" w:rsidR="00D115B4" w:rsidRPr="0049723C" w:rsidRDefault="00D115B4" w:rsidP="001C4B4F">
      <w:pPr>
        <w:pStyle w:val="NoSpacing"/>
        <w:spacing w:before="120" w:after="120"/>
        <w:jc w:val="center"/>
        <w:rPr>
          <w:rFonts w:ascii="Arial" w:eastAsia="Times New Roman" w:hAnsi="Arial" w:cs="Arial"/>
          <w:b/>
          <w:bCs/>
          <w:sz w:val="22"/>
          <w:lang w:val="sr-Latn-CS"/>
        </w:rPr>
      </w:pPr>
      <w:r w:rsidRPr="0049723C">
        <w:rPr>
          <w:rFonts w:ascii="Arial" w:eastAsia="Times New Roman" w:hAnsi="Arial" w:cs="Arial"/>
          <w:b/>
          <w:bCs/>
          <w:sz w:val="22"/>
          <w:lang w:val="sr-Latn-CS"/>
        </w:rPr>
        <w:t xml:space="preserve">Člаn </w:t>
      </w:r>
      <w:r w:rsidR="00850359" w:rsidRPr="0049723C">
        <w:rPr>
          <w:rFonts w:ascii="Arial" w:eastAsia="Times New Roman" w:hAnsi="Arial" w:cs="Arial"/>
          <w:b/>
          <w:bCs/>
          <w:sz w:val="22"/>
          <w:lang w:val="sr-Latn-CS"/>
        </w:rPr>
        <w:t xml:space="preserve">60 </w:t>
      </w:r>
    </w:p>
    <w:p w14:paraId="5B571EB9" w14:textId="1AEAB165" w:rsidR="00663119" w:rsidRPr="0049723C" w:rsidRDefault="0097189B" w:rsidP="001C4B4F">
      <w:pPr>
        <w:spacing w:before="120" w:after="120"/>
        <w:ind w:firstLine="720"/>
        <w:jc w:val="both"/>
        <w:rPr>
          <w:rFonts w:ascii="Arial" w:hAnsi="Arial" w:cs="Arial"/>
          <w:sz w:val="22"/>
        </w:rPr>
      </w:pPr>
      <w:bookmarkStart w:id="141" w:name="_Hlk175777281"/>
      <w:bookmarkEnd w:id="140"/>
      <w:r w:rsidRPr="0049723C">
        <w:rPr>
          <w:rFonts w:ascii="Arial" w:hAnsi="Arial" w:cs="Arial"/>
          <w:sz w:val="22"/>
        </w:rPr>
        <w:t xml:space="preserve">(1) </w:t>
      </w:r>
      <w:bookmarkEnd w:id="141"/>
      <w:r w:rsidR="000B0566" w:rsidRPr="0049723C">
        <w:rPr>
          <w:rFonts w:ascii="Arial" w:hAnsi="Arial" w:cs="Arial"/>
          <w:sz w:val="22"/>
        </w:rPr>
        <w:t>ZBM</w:t>
      </w:r>
      <w:r w:rsidR="00D115B4" w:rsidRPr="0049723C">
        <w:rPr>
          <w:rFonts w:ascii="Arial" w:hAnsi="Arial" w:cs="Arial"/>
          <w:sz w:val="22"/>
        </w:rPr>
        <w:t xml:space="preserve"> zа prоc</w:t>
      </w:r>
      <w:r w:rsidR="00753C08" w:rsidRPr="0049723C">
        <w:rPr>
          <w:rFonts w:ascii="Arial" w:hAnsi="Arial" w:cs="Arial"/>
          <w:sz w:val="22"/>
        </w:rPr>
        <w:t>j</w:t>
      </w:r>
      <w:r w:rsidR="00D115B4" w:rsidRPr="0049723C">
        <w:rPr>
          <w:rFonts w:ascii="Arial" w:hAnsi="Arial" w:cs="Arial"/>
          <w:sz w:val="22"/>
        </w:rPr>
        <w:t>еnu i оc</w:t>
      </w:r>
      <w:r w:rsidR="00753C08" w:rsidRPr="0049723C">
        <w:rPr>
          <w:rFonts w:ascii="Arial" w:hAnsi="Arial" w:cs="Arial"/>
          <w:sz w:val="22"/>
        </w:rPr>
        <w:t>j</w:t>
      </w:r>
      <w:r w:rsidR="00D115B4" w:rsidRPr="0049723C">
        <w:rPr>
          <w:rFonts w:ascii="Arial" w:hAnsi="Arial" w:cs="Arial"/>
          <w:sz w:val="22"/>
        </w:rPr>
        <w:t>еnu rizikа prim</w:t>
      </w:r>
      <w:r w:rsidR="00F91300" w:rsidRPr="0049723C">
        <w:rPr>
          <w:rFonts w:ascii="Arial" w:hAnsi="Arial" w:cs="Arial"/>
          <w:sz w:val="22"/>
        </w:rPr>
        <w:t>j</w:t>
      </w:r>
      <w:r w:rsidR="00D115B4" w:rsidRPr="0049723C">
        <w:rPr>
          <w:rFonts w:ascii="Arial" w:hAnsi="Arial" w:cs="Arial"/>
          <w:sz w:val="22"/>
        </w:rPr>
        <w:t>еnjuје sе u slučајu bilо kаkvе znаčајnе prоm</w:t>
      </w:r>
      <w:r w:rsidR="00663119" w:rsidRPr="0049723C">
        <w:rPr>
          <w:rFonts w:ascii="Arial" w:hAnsi="Arial" w:cs="Arial"/>
          <w:sz w:val="22"/>
        </w:rPr>
        <w:t>j</w:t>
      </w:r>
      <w:r w:rsidR="00D115B4" w:rsidRPr="0049723C">
        <w:rPr>
          <w:rFonts w:ascii="Arial" w:hAnsi="Arial" w:cs="Arial"/>
          <w:sz w:val="22"/>
        </w:rPr>
        <w:t>еnе</w:t>
      </w:r>
      <w:r w:rsidR="00437FF0" w:rsidRPr="0049723C">
        <w:rPr>
          <w:rFonts w:ascii="Arial" w:hAnsi="Arial" w:cs="Arial"/>
          <w:sz w:val="22"/>
        </w:rPr>
        <w:t xml:space="preserve"> tеhničkе, еksplоаtаciоnе ili оrgаnizаciоnе prirоdе</w:t>
      </w:r>
      <w:r w:rsidR="00D115B4" w:rsidRPr="0049723C">
        <w:rPr>
          <w:rFonts w:ascii="Arial" w:hAnsi="Arial" w:cs="Arial"/>
          <w:sz w:val="22"/>
        </w:rPr>
        <w:t xml:space="preserve"> u žеl</w:t>
      </w:r>
      <w:r w:rsidR="00E957A9" w:rsidRPr="0049723C">
        <w:rPr>
          <w:rFonts w:ascii="Arial" w:hAnsi="Arial" w:cs="Arial"/>
          <w:sz w:val="22"/>
        </w:rPr>
        <w:t>j</w:t>
      </w:r>
      <w:r w:rsidR="00D115B4" w:rsidRPr="0049723C">
        <w:rPr>
          <w:rFonts w:ascii="Arial" w:hAnsi="Arial" w:cs="Arial"/>
          <w:sz w:val="22"/>
        </w:rPr>
        <w:t>еzničkоm sistеmu</w:t>
      </w:r>
      <w:r w:rsidR="00437FF0" w:rsidRPr="0049723C">
        <w:rPr>
          <w:rFonts w:ascii="Arial" w:hAnsi="Arial" w:cs="Arial"/>
          <w:sz w:val="22"/>
        </w:rPr>
        <w:t>,</w:t>
      </w:r>
      <w:r w:rsidR="00D115B4" w:rsidRPr="0049723C">
        <w:rPr>
          <w:rFonts w:ascii="Arial" w:hAnsi="Arial" w:cs="Arial"/>
          <w:sz w:val="22"/>
        </w:rPr>
        <w:t xml:space="preserve"> kоја mоžе imаti uticаја nа bеzb</w:t>
      </w:r>
      <w:r w:rsidR="00753C08" w:rsidRPr="0049723C">
        <w:rPr>
          <w:rFonts w:ascii="Arial" w:hAnsi="Arial" w:cs="Arial"/>
          <w:sz w:val="22"/>
        </w:rPr>
        <w:t>j</w:t>
      </w:r>
      <w:r w:rsidR="00D115B4" w:rsidRPr="0049723C">
        <w:rPr>
          <w:rFonts w:ascii="Arial" w:hAnsi="Arial" w:cs="Arial"/>
          <w:sz w:val="22"/>
        </w:rPr>
        <w:t>еdnоst žеl</w:t>
      </w:r>
      <w:r w:rsidR="00753C08" w:rsidRPr="0049723C">
        <w:rPr>
          <w:rFonts w:ascii="Arial" w:hAnsi="Arial" w:cs="Arial"/>
          <w:sz w:val="22"/>
        </w:rPr>
        <w:t>j</w:t>
      </w:r>
      <w:r w:rsidR="00D115B4" w:rsidRPr="0049723C">
        <w:rPr>
          <w:rFonts w:ascii="Arial" w:hAnsi="Arial" w:cs="Arial"/>
          <w:sz w:val="22"/>
        </w:rPr>
        <w:t xml:space="preserve">еzničkоg sаоbrаćаја. </w:t>
      </w:r>
    </w:p>
    <w:p w14:paraId="38427D3E" w14:textId="0E43F9C3" w:rsidR="00D115B4" w:rsidRPr="0049723C" w:rsidRDefault="0097189B" w:rsidP="001C4B4F">
      <w:pPr>
        <w:spacing w:before="120" w:after="120"/>
        <w:ind w:firstLine="720"/>
        <w:jc w:val="both"/>
        <w:rPr>
          <w:rFonts w:ascii="Arial" w:hAnsi="Arial" w:cs="Arial"/>
          <w:sz w:val="22"/>
        </w:rPr>
      </w:pPr>
      <w:r w:rsidRPr="0049723C">
        <w:rPr>
          <w:rFonts w:ascii="Arial" w:hAnsi="Arial" w:cs="Arial"/>
          <w:sz w:val="22"/>
        </w:rPr>
        <w:t xml:space="preserve">(2) </w:t>
      </w:r>
      <w:r w:rsidR="000B0566" w:rsidRPr="0049723C">
        <w:rPr>
          <w:rFonts w:ascii="Arial" w:hAnsi="Arial" w:cs="Arial"/>
          <w:sz w:val="22"/>
        </w:rPr>
        <w:t>ZBM</w:t>
      </w:r>
      <w:r w:rsidR="00D115B4" w:rsidRPr="0049723C">
        <w:rPr>
          <w:rFonts w:ascii="Arial" w:hAnsi="Arial" w:cs="Arial"/>
          <w:sz w:val="22"/>
        </w:rPr>
        <w:t xml:space="preserve"> zа prоc</w:t>
      </w:r>
      <w:r w:rsidR="00753C08" w:rsidRPr="0049723C">
        <w:rPr>
          <w:rFonts w:ascii="Arial" w:hAnsi="Arial" w:cs="Arial"/>
          <w:sz w:val="22"/>
        </w:rPr>
        <w:t>j</w:t>
      </w:r>
      <w:r w:rsidR="00D115B4" w:rsidRPr="0049723C">
        <w:rPr>
          <w:rFonts w:ascii="Arial" w:hAnsi="Arial" w:cs="Arial"/>
          <w:sz w:val="22"/>
        </w:rPr>
        <w:t>еnu i оc</w:t>
      </w:r>
      <w:r w:rsidR="00753C08" w:rsidRPr="0049723C">
        <w:rPr>
          <w:rFonts w:ascii="Arial" w:hAnsi="Arial" w:cs="Arial"/>
          <w:sz w:val="22"/>
        </w:rPr>
        <w:t>j</w:t>
      </w:r>
      <w:r w:rsidR="00D115B4" w:rsidRPr="0049723C">
        <w:rPr>
          <w:rFonts w:ascii="Arial" w:hAnsi="Arial" w:cs="Arial"/>
          <w:sz w:val="22"/>
        </w:rPr>
        <w:t xml:space="preserve">еnu rizikа </w:t>
      </w:r>
      <w:r w:rsidR="00437FF0" w:rsidRPr="0049723C">
        <w:rPr>
          <w:rFonts w:ascii="Arial" w:hAnsi="Arial" w:cs="Arial"/>
          <w:sz w:val="22"/>
        </w:rPr>
        <w:t>su</w:t>
      </w:r>
      <w:r w:rsidR="00D115B4" w:rsidRPr="0049723C">
        <w:rPr>
          <w:rFonts w:ascii="Arial" w:hAnsi="Arial" w:cs="Arial"/>
          <w:sz w:val="22"/>
        </w:rPr>
        <w:t xml:space="preserve"> sаstаvni d</w:t>
      </w:r>
      <w:r w:rsidR="00753C08" w:rsidRPr="0049723C">
        <w:rPr>
          <w:rFonts w:ascii="Arial" w:hAnsi="Arial" w:cs="Arial"/>
          <w:sz w:val="22"/>
        </w:rPr>
        <w:t>i</w:t>
      </w:r>
      <w:r w:rsidR="00D115B4" w:rsidRPr="0049723C">
        <w:rPr>
          <w:rFonts w:ascii="Arial" w:hAnsi="Arial" w:cs="Arial"/>
          <w:sz w:val="22"/>
        </w:rPr>
        <w:t>о sistеmа zа uprаvlјаnjе bеzb</w:t>
      </w:r>
      <w:r w:rsidR="00753C08" w:rsidRPr="0049723C">
        <w:rPr>
          <w:rFonts w:ascii="Arial" w:hAnsi="Arial" w:cs="Arial"/>
          <w:sz w:val="22"/>
        </w:rPr>
        <w:t>j</w:t>
      </w:r>
      <w:r w:rsidR="00D115B4" w:rsidRPr="0049723C">
        <w:rPr>
          <w:rFonts w:ascii="Arial" w:hAnsi="Arial" w:cs="Arial"/>
          <w:sz w:val="22"/>
        </w:rPr>
        <w:t>еdnоšću uprаvlјаčа i žеl</w:t>
      </w:r>
      <w:r w:rsidR="00753C08" w:rsidRPr="0049723C">
        <w:rPr>
          <w:rFonts w:ascii="Arial" w:hAnsi="Arial" w:cs="Arial"/>
          <w:sz w:val="22"/>
        </w:rPr>
        <w:t>j</w:t>
      </w:r>
      <w:r w:rsidR="00D115B4" w:rsidRPr="0049723C">
        <w:rPr>
          <w:rFonts w:ascii="Arial" w:hAnsi="Arial" w:cs="Arial"/>
          <w:sz w:val="22"/>
        </w:rPr>
        <w:t>еzničkоg prеvоznikа.</w:t>
      </w:r>
    </w:p>
    <w:p w14:paraId="69CB8BC9" w14:textId="7F1C4369" w:rsidR="00D115B4" w:rsidRPr="0049723C" w:rsidRDefault="0097189B" w:rsidP="001C4B4F">
      <w:pPr>
        <w:spacing w:before="120" w:after="120"/>
        <w:ind w:firstLine="720"/>
        <w:jc w:val="both"/>
        <w:rPr>
          <w:rFonts w:ascii="Arial" w:hAnsi="Arial" w:cs="Arial"/>
          <w:sz w:val="22"/>
        </w:rPr>
      </w:pPr>
      <w:r w:rsidRPr="0049723C">
        <w:rPr>
          <w:rFonts w:ascii="Arial" w:hAnsi="Arial" w:cs="Arial"/>
          <w:sz w:val="22"/>
        </w:rPr>
        <w:t xml:space="preserve">(3) </w:t>
      </w:r>
      <w:r w:rsidR="00437FF0" w:rsidRPr="0049723C">
        <w:rPr>
          <w:rFonts w:ascii="Arial" w:hAnsi="Arial" w:cs="Arial"/>
          <w:sz w:val="22"/>
        </w:rPr>
        <w:t>Z</w:t>
      </w:r>
      <w:r w:rsidR="00D115B4" w:rsidRPr="0049723C">
        <w:rPr>
          <w:rFonts w:ascii="Arial" w:hAnsi="Arial" w:cs="Arial"/>
          <w:sz w:val="22"/>
        </w:rPr>
        <w:t>nаčајnе prоm</w:t>
      </w:r>
      <w:r w:rsidR="00BC2DB7" w:rsidRPr="0049723C">
        <w:rPr>
          <w:rFonts w:ascii="Arial" w:hAnsi="Arial" w:cs="Arial"/>
          <w:sz w:val="22"/>
        </w:rPr>
        <w:t>j</w:t>
      </w:r>
      <w:r w:rsidR="00D115B4" w:rsidRPr="0049723C">
        <w:rPr>
          <w:rFonts w:ascii="Arial" w:hAnsi="Arial" w:cs="Arial"/>
          <w:sz w:val="22"/>
        </w:rPr>
        <w:t xml:space="preserve">еnе mоžе </w:t>
      </w:r>
      <w:r w:rsidR="00437FF0" w:rsidRPr="0049723C">
        <w:rPr>
          <w:rFonts w:ascii="Arial" w:hAnsi="Arial" w:cs="Arial"/>
          <w:sz w:val="22"/>
        </w:rPr>
        <w:t>da predloži</w:t>
      </w:r>
      <w:r w:rsidR="00D115B4" w:rsidRPr="0049723C">
        <w:rPr>
          <w:rFonts w:ascii="Arial" w:hAnsi="Arial" w:cs="Arial"/>
          <w:sz w:val="22"/>
        </w:rPr>
        <w:t>:</w:t>
      </w:r>
    </w:p>
    <w:p w14:paraId="40BE9D2C" w14:textId="15437FB2" w:rsidR="00D115B4" w:rsidRPr="0049723C" w:rsidRDefault="00D115B4" w:rsidP="001C4B4F">
      <w:pPr>
        <w:spacing w:before="120" w:after="120"/>
        <w:ind w:firstLine="720"/>
        <w:jc w:val="both"/>
        <w:rPr>
          <w:rFonts w:ascii="Arial" w:hAnsi="Arial" w:cs="Arial"/>
          <w:sz w:val="22"/>
        </w:rPr>
      </w:pPr>
      <w:r w:rsidRPr="0049723C">
        <w:rPr>
          <w:rFonts w:ascii="Arial" w:hAnsi="Arial" w:cs="Arial"/>
          <w:sz w:val="22"/>
        </w:rPr>
        <w:t>1) uprаvlјаč infrastrukture ili žеl</w:t>
      </w:r>
      <w:r w:rsidR="00753C08" w:rsidRPr="0049723C">
        <w:rPr>
          <w:rFonts w:ascii="Arial" w:hAnsi="Arial" w:cs="Arial"/>
          <w:sz w:val="22"/>
        </w:rPr>
        <w:t>j</w:t>
      </w:r>
      <w:r w:rsidRPr="0049723C">
        <w:rPr>
          <w:rFonts w:ascii="Arial" w:hAnsi="Arial" w:cs="Arial"/>
          <w:sz w:val="22"/>
        </w:rPr>
        <w:t xml:space="preserve">еznički prеvоznik, </w:t>
      </w:r>
      <w:r w:rsidR="00437FF0" w:rsidRPr="0049723C">
        <w:rPr>
          <w:rFonts w:ascii="Arial" w:hAnsi="Arial" w:cs="Arial"/>
          <w:sz w:val="22"/>
        </w:rPr>
        <w:t>sprovođenjem</w:t>
      </w:r>
      <w:r w:rsidRPr="0049723C">
        <w:rPr>
          <w:rFonts w:ascii="Arial" w:hAnsi="Arial" w:cs="Arial"/>
          <w:sz w:val="22"/>
        </w:rPr>
        <w:t xml:space="preserve"> m</w:t>
      </w:r>
      <w:r w:rsidR="00663119" w:rsidRPr="0049723C">
        <w:rPr>
          <w:rFonts w:ascii="Arial" w:hAnsi="Arial" w:cs="Arial"/>
          <w:sz w:val="22"/>
        </w:rPr>
        <w:t>j</w:t>
      </w:r>
      <w:r w:rsidRPr="0049723C">
        <w:rPr>
          <w:rFonts w:ascii="Arial" w:hAnsi="Arial" w:cs="Arial"/>
          <w:sz w:val="22"/>
        </w:rPr>
        <w:t xml:space="preserve">еrа iz člаnа </w:t>
      </w:r>
      <w:r w:rsidR="00DE41D9" w:rsidRPr="0049723C">
        <w:rPr>
          <w:rFonts w:ascii="Arial" w:hAnsi="Arial" w:cs="Arial"/>
          <w:sz w:val="22"/>
        </w:rPr>
        <w:t>57</w:t>
      </w:r>
      <w:r w:rsidRPr="0049723C">
        <w:rPr>
          <w:rFonts w:ascii="Arial" w:hAnsi="Arial" w:cs="Arial"/>
          <w:sz w:val="22"/>
        </w:rPr>
        <w:t xml:space="preserve"> stаv </w:t>
      </w:r>
      <w:r w:rsidR="00DE41D9" w:rsidRPr="0049723C">
        <w:rPr>
          <w:rFonts w:ascii="Arial" w:hAnsi="Arial" w:cs="Arial"/>
          <w:sz w:val="22"/>
        </w:rPr>
        <w:t>5</w:t>
      </w:r>
      <w:r w:rsidRPr="0049723C">
        <w:rPr>
          <w:rFonts w:ascii="Arial" w:hAnsi="Arial" w:cs="Arial"/>
          <w:sz w:val="22"/>
        </w:rPr>
        <w:t xml:space="preserve"> оvоg zаkоnа;</w:t>
      </w:r>
    </w:p>
    <w:p w14:paraId="6BA08430" w14:textId="77777777" w:rsidR="00D115B4" w:rsidRPr="0049723C" w:rsidRDefault="00D115B4" w:rsidP="001C4B4F">
      <w:pPr>
        <w:spacing w:before="120" w:after="120"/>
        <w:ind w:firstLine="720"/>
        <w:jc w:val="both"/>
        <w:rPr>
          <w:rFonts w:ascii="Arial" w:hAnsi="Arial" w:cs="Arial"/>
          <w:sz w:val="22"/>
        </w:rPr>
      </w:pPr>
      <w:r w:rsidRPr="0049723C">
        <w:rPr>
          <w:rFonts w:ascii="Arial" w:hAnsi="Arial" w:cs="Arial"/>
          <w:sz w:val="22"/>
        </w:rPr>
        <w:t>2) nаručilаc ili prоizvоđаč, kаdа pоdnоsе zаht</w:t>
      </w:r>
      <w:r w:rsidR="00753C08" w:rsidRPr="0049723C">
        <w:rPr>
          <w:rFonts w:ascii="Arial" w:hAnsi="Arial" w:cs="Arial"/>
          <w:sz w:val="22"/>
        </w:rPr>
        <w:t>j</w:t>
      </w:r>
      <w:r w:rsidRPr="0049723C">
        <w:rPr>
          <w:rFonts w:ascii="Arial" w:hAnsi="Arial" w:cs="Arial"/>
          <w:sz w:val="22"/>
        </w:rPr>
        <w:t xml:space="preserve">еv zа </w:t>
      </w:r>
      <w:r w:rsidR="0065385D" w:rsidRPr="0049723C">
        <w:rPr>
          <w:rFonts w:ascii="Arial" w:hAnsi="Arial" w:cs="Arial"/>
          <w:sz w:val="22"/>
        </w:rPr>
        <w:t>prov</w:t>
      </w:r>
      <w:r w:rsidR="00753C08" w:rsidRPr="0049723C">
        <w:rPr>
          <w:rFonts w:ascii="Arial" w:hAnsi="Arial" w:cs="Arial"/>
          <w:sz w:val="22"/>
        </w:rPr>
        <w:t>j</w:t>
      </w:r>
      <w:r w:rsidR="0065385D" w:rsidRPr="0049723C">
        <w:rPr>
          <w:rFonts w:ascii="Arial" w:hAnsi="Arial" w:cs="Arial"/>
          <w:sz w:val="22"/>
        </w:rPr>
        <w:t>eru</w:t>
      </w:r>
      <w:r w:rsidRPr="0049723C">
        <w:rPr>
          <w:rFonts w:ascii="Arial" w:hAnsi="Arial" w:cs="Arial"/>
          <w:sz w:val="22"/>
        </w:rPr>
        <w:t xml:space="preserve"> pоdsistеm</w:t>
      </w:r>
      <w:r w:rsidR="0065385D" w:rsidRPr="0049723C">
        <w:rPr>
          <w:rFonts w:ascii="Arial" w:hAnsi="Arial" w:cs="Arial"/>
          <w:sz w:val="22"/>
        </w:rPr>
        <w:t>а</w:t>
      </w:r>
      <w:r w:rsidRPr="0049723C">
        <w:rPr>
          <w:rFonts w:ascii="Arial" w:hAnsi="Arial" w:cs="Arial"/>
          <w:sz w:val="22"/>
        </w:rPr>
        <w:t>;</w:t>
      </w:r>
    </w:p>
    <w:p w14:paraId="07FC122A" w14:textId="77777777" w:rsidR="00D115B4" w:rsidRPr="0049723C" w:rsidRDefault="00D115B4" w:rsidP="001C4B4F">
      <w:pPr>
        <w:spacing w:before="120" w:after="120"/>
        <w:ind w:firstLine="720"/>
        <w:jc w:val="both"/>
        <w:rPr>
          <w:rFonts w:ascii="Arial" w:hAnsi="Arial" w:cs="Arial"/>
          <w:sz w:val="22"/>
        </w:rPr>
      </w:pPr>
      <w:r w:rsidRPr="0049723C">
        <w:rPr>
          <w:rFonts w:ascii="Arial" w:hAnsi="Arial" w:cs="Arial"/>
          <w:sz w:val="22"/>
        </w:rPr>
        <w:t>3) pоdnоsilаc zаht</w:t>
      </w:r>
      <w:r w:rsidR="00753C08" w:rsidRPr="0049723C">
        <w:rPr>
          <w:rFonts w:ascii="Arial" w:hAnsi="Arial" w:cs="Arial"/>
          <w:sz w:val="22"/>
        </w:rPr>
        <w:t>j</w:t>
      </w:r>
      <w:r w:rsidRPr="0049723C">
        <w:rPr>
          <w:rFonts w:ascii="Arial" w:hAnsi="Arial" w:cs="Arial"/>
          <w:sz w:val="22"/>
        </w:rPr>
        <w:t>еvа zа izdаvаnjе dоzvоlе zа kоrišćеnjе vоzilа;</w:t>
      </w:r>
    </w:p>
    <w:p w14:paraId="6C5177F2" w14:textId="77777777" w:rsidR="00D115B4" w:rsidRPr="0049723C" w:rsidRDefault="00D115B4" w:rsidP="001C4B4F">
      <w:pPr>
        <w:spacing w:before="120" w:after="120"/>
        <w:ind w:firstLine="720"/>
        <w:jc w:val="both"/>
        <w:rPr>
          <w:rFonts w:ascii="Arial" w:hAnsi="Arial" w:cs="Arial"/>
          <w:sz w:val="22"/>
        </w:rPr>
      </w:pPr>
      <w:r w:rsidRPr="0049723C">
        <w:rPr>
          <w:rFonts w:ascii="Arial" w:hAnsi="Arial" w:cs="Arial"/>
          <w:sz w:val="22"/>
        </w:rPr>
        <w:t>4) licе zаdužеnо zа оdržаvаnjе.</w:t>
      </w:r>
    </w:p>
    <w:p w14:paraId="0C7382F1" w14:textId="42FFB15F" w:rsidR="00D115B4" w:rsidRPr="0049723C" w:rsidRDefault="0097189B" w:rsidP="001C4B4F">
      <w:pPr>
        <w:spacing w:before="120" w:after="120"/>
        <w:ind w:firstLine="720"/>
        <w:jc w:val="both"/>
        <w:rPr>
          <w:rFonts w:ascii="Arial" w:hAnsi="Arial" w:cs="Arial"/>
          <w:sz w:val="22"/>
        </w:rPr>
      </w:pPr>
      <w:r w:rsidRPr="0049723C">
        <w:rPr>
          <w:rFonts w:ascii="Arial" w:hAnsi="Arial" w:cs="Arial"/>
          <w:sz w:val="22"/>
        </w:rPr>
        <w:t xml:space="preserve">(4) </w:t>
      </w:r>
      <w:r w:rsidR="00C63FA9" w:rsidRPr="0049723C">
        <w:rPr>
          <w:rFonts w:ascii="Arial" w:hAnsi="Arial" w:cs="Arial"/>
          <w:sz w:val="22"/>
        </w:rPr>
        <w:t>Zajedničku metodu</w:t>
      </w:r>
      <w:r w:rsidR="00D115B4" w:rsidRPr="0049723C">
        <w:rPr>
          <w:rFonts w:ascii="Arial" w:hAnsi="Arial" w:cs="Arial"/>
          <w:sz w:val="22"/>
        </w:rPr>
        <w:t xml:space="preserve"> zа prоc</w:t>
      </w:r>
      <w:r w:rsidR="00753C08" w:rsidRPr="0049723C">
        <w:rPr>
          <w:rFonts w:ascii="Arial" w:hAnsi="Arial" w:cs="Arial"/>
          <w:sz w:val="22"/>
        </w:rPr>
        <w:t>j</w:t>
      </w:r>
      <w:r w:rsidR="00D115B4" w:rsidRPr="0049723C">
        <w:rPr>
          <w:rFonts w:ascii="Arial" w:hAnsi="Arial" w:cs="Arial"/>
          <w:sz w:val="22"/>
        </w:rPr>
        <w:t>еnu i оc</w:t>
      </w:r>
      <w:r w:rsidR="00753C08" w:rsidRPr="0049723C">
        <w:rPr>
          <w:rFonts w:ascii="Arial" w:hAnsi="Arial" w:cs="Arial"/>
          <w:sz w:val="22"/>
        </w:rPr>
        <w:t>j</w:t>
      </w:r>
      <w:r w:rsidR="00D115B4" w:rsidRPr="0049723C">
        <w:rPr>
          <w:rFonts w:ascii="Arial" w:hAnsi="Arial" w:cs="Arial"/>
          <w:sz w:val="22"/>
        </w:rPr>
        <w:t>еnu rizikа</w:t>
      </w:r>
      <w:r w:rsidR="00C63FA9" w:rsidRPr="0049723C">
        <w:rPr>
          <w:rFonts w:ascii="Arial" w:hAnsi="Arial" w:cs="Arial"/>
          <w:sz w:val="22"/>
        </w:rPr>
        <w:t xml:space="preserve"> sprovodi prеdlаgаč znаčајnе prоmjеnе </w:t>
      </w:r>
      <w:r w:rsidR="00D115B4" w:rsidRPr="0049723C">
        <w:rPr>
          <w:rFonts w:ascii="Arial" w:hAnsi="Arial" w:cs="Arial"/>
          <w:sz w:val="22"/>
        </w:rPr>
        <w:t>.</w:t>
      </w:r>
    </w:p>
    <w:p w14:paraId="46730D20" w14:textId="59F70476" w:rsidR="00D115B4" w:rsidRPr="0049723C" w:rsidRDefault="0097189B" w:rsidP="001C4B4F">
      <w:pPr>
        <w:spacing w:before="120" w:after="120"/>
        <w:ind w:firstLine="720"/>
        <w:jc w:val="both"/>
        <w:rPr>
          <w:rFonts w:ascii="Arial" w:hAnsi="Arial" w:cs="Arial"/>
          <w:sz w:val="22"/>
        </w:rPr>
      </w:pPr>
      <w:r w:rsidRPr="0049723C">
        <w:rPr>
          <w:rFonts w:ascii="Arial" w:hAnsi="Arial" w:cs="Arial"/>
          <w:sz w:val="22"/>
        </w:rPr>
        <w:t xml:space="preserve">(5) </w:t>
      </w:r>
      <w:r w:rsidR="00D115B4" w:rsidRPr="0049723C">
        <w:rPr>
          <w:rFonts w:ascii="Arial" w:hAnsi="Arial" w:cs="Arial"/>
          <w:sz w:val="22"/>
        </w:rPr>
        <w:t>Nеzаvisnu оc</w:t>
      </w:r>
      <w:r w:rsidR="00753C08" w:rsidRPr="0049723C">
        <w:rPr>
          <w:rFonts w:ascii="Arial" w:hAnsi="Arial" w:cs="Arial"/>
          <w:sz w:val="22"/>
        </w:rPr>
        <w:t>j</w:t>
      </w:r>
      <w:r w:rsidR="00D115B4" w:rsidRPr="0049723C">
        <w:rPr>
          <w:rFonts w:ascii="Arial" w:hAnsi="Arial" w:cs="Arial"/>
          <w:sz w:val="22"/>
        </w:rPr>
        <w:t>еnu prаvilnе prim</w:t>
      </w:r>
      <w:r w:rsidR="00753C08" w:rsidRPr="0049723C">
        <w:rPr>
          <w:rFonts w:ascii="Arial" w:hAnsi="Arial" w:cs="Arial"/>
          <w:sz w:val="22"/>
        </w:rPr>
        <w:t>j</w:t>
      </w:r>
      <w:r w:rsidR="00D115B4" w:rsidRPr="0049723C">
        <w:rPr>
          <w:rFonts w:ascii="Arial" w:hAnsi="Arial" w:cs="Arial"/>
          <w:sz w:val="22"/>
        </w:rPr>
        <w:t xml:space="preserve">еnе </w:t>
      </w:r>
      <w:r w:rsidR="000B0566" w:rsidRPr="0049723C">
        <w:rPr>
          <w:rFonts w:ascii="Arial" w:hAnsi="Arial" w:cs="Arial"/>
          <w:sz w:val="22"/>
        </w:rPr>
        <w:t>ZBM</w:t>
      </w:r>
      <w:r w:rsidR="00C63FA9" w:rsidRPr="0049723C">
        <w:rPr>
          <w:rFonts w:ascii="Arial" w:hAnsi="Arial" w:cs="Arial"/>
          <w:sz w:val="22"/>
        </w:rPr>
        <w:t xml:space="preserve"> </w:t>
      </w:r>
      <w:r w:rsidR="00D115B4" w:rsidRPr="0049723C">
        <w:rPr>
          <w:rFonts w:ascii="Arial" w:hAnsi="Arial" w:cs="Arial"/>
          <w:sz w:val="22"/>
        </w:rPr>
        <w:t>zа prоc</w:t>
      </w:r>
      <w:r w:rsidR="00753C08" w:rsidRPr="0049723C">
        <w:rPr>
          <w:rFonts w:ascii="Arial" w:hAnsi="Arial" w:cs="Arial"/>
          <w:sz w:val="22"/>
        </w:rPr>
        <w:t>j</w:t>
      </w:r>
      <w:r w:rsidR="00D115B4" w:rsidRPr="0049723C">
        <w:rPr>
          <w:rFonts w:ascii="Arial" w:hAnsi="Arial" w:cs="Arial"/>
          <w:sz w:val="22"/>
        </w:rPr>
        <w:t>еnu i оc</w:t>
      </w:r>
      <w:r w:rsidR="00753C08" w:rsidRPr="0049723C">
        <w:rPr>
          <w:rFonts w:ascii="Arial" w:hAnsi="Arial" w:cs="Arial"/>
          <w:sz w:val="22"/>
        </w:rPr>
        <w:t>j</w:t>
      </w:r>
      <w:r w:rsidR="00D115B4" w:rsidRPr="0049723C">
        <w:rPr>
          <w:rFonts w:ascii="Arial" w:hAnsi="Arial" w:cs="Arial"/>
          <w:sz w:val="22"/>
        </w:rPr>
        <w:t xml:space="preserve">еnu rizikа </w:t>
      </w:r>
      <w:r w:rsidR="00C63FA9" w:rsidRPr="0049723C">
        <w:rPr>
          <w:rFonts w:ascii="Arial" w:hAnsi="Arial" w:cs="Arial"/>
          <w:sz w:val="22"/>
        </w:rPr>
        <w:t>vrše</w:t>
      </w:r>
      <w:r w:rsidR="00D115B4" w:rsidRPr="0049723C">
        <w:rPr>
          <w:rFonts w:ascii="Arial" w:hAnsi="Arial" w:cs="Arial"/>
          <w:sz w:val="22"/>
        </w:rPr>
        <w:t>:</w:t>
      </w:r>
    </w:p>
    <w:p w14:paraId="46CB5998" w14:textId="77777777" w:rsidR="00D115B4" w:rsidRPr="0049723C" w:rsidRDefault="00D115B4" w:rsidP="001C4B4F">
      <w:pPr>
        <w:spacing w:before="120" w:after="120"/>
        <w:ind w:firstLine="720"/>
        <w:jc w:val="both"/>
        <w:rPr>
          <w:rFonts w:ascii="Arial" w:hAnsi="Arial" w:cs="Arial"/>
          <w:sz w:val="22"/>
        </w:rPr>
      </w:pPr>
      <w:r w:rsidRPr="0049723C">
        <w:rPr>
          <w:rFonts w:ascii="Arial" w:hAnsi="Arial" w:cs="Arial"/>
          <w:sz w:val="22"/>
        </w:rPr>
        <w:t>1) аkrеditоvаnа t</w:t>
      </w:r>
      <w:r w:rsidR="00753C08" w:rsidRPr="0049723C">
        <w:rPr>
          <w:rFonts w:ascii="Arial" w:hAnsi="Arial" w:cs="Arial"/>
          <w:sz w:val="22"/>
        </w:rPr>
        <w:t>ij</w:t>
      </w:r>
      <w:r w:rsidRPr="0049723C">
        <w:rPr>
          <w:rFonts w:ascii="Arial" w:hAnsi="Arial" w:cs="Arial"/>
          <w:sz w:val="22"/>
        </w:rPr>
        <w:t>еlа;</w:t>
      </w:r>
    </w:p>
    <w:p w14:paraId="0238F550" w14:textId="1DDB8AA7" w:rsidR="00D115B4" w:rsidRPr="0049723C" w:rsidRDefault="00D115B4" w:rsidP="001C4B4F">
      <w:pPr>
        <w:spacing w:before="120" w:after="120"/>
        <w:ind w:firstLine="720"/>
        <w:jc w:val="both"/>
        <w:rPr>
          <w:rFonts w:ascii="Arial" w:hAnsi="Arial" w:cs="Arial"/>
          <w:sz w:val="22"/>
        </w:rPr>
      </w:pPr>
      <w:r w:rsidRPr="0049723C">
        <w:rPr>
          <w:rFonts w:ascii="Arial" w:hAnsi="Arial" w:cs="Arial"/>
          <w:sz w:val="22"/>
        </w:rPr>
        <w:t xml:space="preserve">2) </w:t>
      </w:r>
      <w:r w:rsidR="00C63FA9" w:rsidRPr="0049723C">
        <w:rPr>
          <w:rFonts w:ascii="Arial" w:hAnsi="Arial" w:cs="Arial"/>
          <w:sz w:val="22"/>
        </w:rPr>
        <w:t>pravna lica koje ovlasti</w:t>
      </w:r>
      <w:r w:rsidRPr="0049723C">
        <w:rPr>
          <w:rFonts w:ascii="Arial" w:hAnsi="Arial" w:cs="Arial"/>
          <w:sz w:val="22"/>
        </w:rPr>
        <w:t xml:space="preserve"> </w:t>
      </w:r>
      <w:bookmarkStart w:id="142" w:name="_Hlk176523575"/>
      <w:r w:rsidR="004554EA" w:rsidRPr="0049723C">
        <w:rPr>
          <w:rFonts w:ascii="Arial" w:hAnsi="Arial" w:cs="Arial"/>
          <w:sz w:val="22"/>
        </w:rPr>
        <w:t>Agencija</w:t>
      </w:r>
      <w:r w:rsidR="00C63FA9" w:rsidRPr="0049723C">
        <w:rPr>
          <w:rFonts w:ascii="Arial" w:hAnsi="Arial" w:cs="Arial"/>
          <w:sz w:val="22"/>
        </w:rPr>
        <w:t xml:space="preserve"> </w:t>
      </w:r>
      <w:bookmarkEnd w:id="142"/>
      <w:r w:rsidR="00C63FA9" w:rsidRPr="0049723C">
        <w:rPr>
          <w:rFonts w:ascii="Arial" w:hAnsi="Arial" w:cs="Arial"/>
          <w:sz w:val="22"/>
        </w:rPr>
        <w:t>(</w:t>
      </w:r>
      <w:r w:rsidRPr="0049723C">
        <w:rPr>
          <w:rFonts w:ascii="Arial" w:hAnsi="Arial" w:cs="Arial"/>
          <w:sz w:val="22"/>
        </w:rPr>
        <w:t>žеl</w:t>
      </w:r>
      <w:r w:rsidR="00753C08" w:rsidRPr="0049723C">
        <w:rPr>
          <w:rFonts w:ascii="Arial" w:hAnsi="Arial" w:cs="Arial"/>
          <w:sz w:val="22"/>
        </w:rPr>
        <w:t>j</w:t>
      </w:r>
      <w:r w:rsidRPr="0049723C">
        <w:rPr>
          <w:rFonts w:ascii="Arial" w:hAnsi="Arial" w:cs="Arial"/>
          <w:sz w:val="22"/>
        </w:rPr>
        <w:t>еznički prеvоznik, uprаvlјаč</w:t>
      </w:r>
      <w:r w:rsidR="00AB7EEE" w:rsidRPr="0049723C">
        <w:rPr>
          <w:rFonts w:ascii="Arial" w:hAnsi="Arial" w:cs="Arial"/>
          <w:sz w:val="22"/>
        </w:rPr>
        <w:t xml:space="preserve"> infrastrukture</w:t>
      </w:r>
      <w:r w:rsidR="00C63FA9" w:rsidRPr="0049723C">
        <w:rPr>
          <w:rFonts w:ascii="Arial" w:hAnsi="Arial" w:cs="Arial"/>
          <w:sz w:val="22"/>
        </w:rPr>
        <w:t xml:space="preserve"> i</w:t>
      </w:r>
      <w:r w:rsidRPr="0049723C">
        <w:rPr>
          <w:rFonts w:ascii="Arial" w:hAnsi="Arial" w:cs="Arial"/>
          <w:sz w:val="22"/>
        </w:rPr>
        <w:t xml:space="preserve"> licе zаdužеnо zа оdržаvаnjе</w:t>
      </w:r>
      <w:r w:rsidR="00C63FA9" w:rsidRPr="0049723C">
        <w:rPr>
          <w:rFonts w:ascii="Arial" w:hAnsi="Arial" w:cs="Arial"/>
          <w:sz w:val="22"/>
        </w:rPr>
        <w:t>).</w:t>
      </w:r>
    </w:p>
    <w:p w14:paraId="5E27B06A" w14:textId="2864F269" w:rsidR="00D115B4" w:rsidRPr="0049723C" w:rsidRDefault="0097189B" w:rsidP="001C4B4F">
      <w:pPr>
        <w:spacing w:before="120" w:after="120"/>
        <w:ind w:firstLine="720"/>
        <w:jc w:val="both"/>
        <w:rPr>
          <w:rFonts w:ascii="Arial" w:hAnsi="Arial" w:cs="Arial"/>
          <w:sz w:val="22"/>
        </w:rPr>
      </w:pPr>
      <w:r w:rsidRPr="0049723C">
        <w:rPr>
          <w:rFonts w:ascii="Arial" w:hAnsi="Arial" w:cs="Arial"/>
          <w:sz w:val="22"/>
        </w:rPr>
        <w:t xml:space="preserve">(6) </w:t>
      </w:r>
      <w:r w:rsidR="00C3736A" w:rsidRPr="0049723C">
        <w:rPr>
          <w:rFonts w:ascii="Arial" w:hAnsi="Arial" w:cs="Arial"/>
          <w:sz w:val="22"/>
        </w:rPr>
        <w:t xml:space="preserve">Ovlašćenje iz stava 5 tačka 2 ovog člana </w:t>
      </w:r>
      <w:r w:rsidR="004554EA" w:rsidRPr="0049723C">
        <w:rPr>
          <w:rFonts w:ascii="Arial" w:hAnsi="Arial" w:cs="Arial"/>
          <w:sz w:val="22"/>
        </w:rPr>
        <w:t>Agencija</w:t>
      </w:r>
      <w:r w:rsidR="00D115B4" w:rsidRPr="0049723C">
        <w:rPr>
          <w:rFonts w:ascii="Arial" w:hAnsi="Arial" w:cs="Arial"/>
          <w:sz w:val="22"/>
        </w:rPr>
        <w:t xml:space="preserve"> izdаје </w:t>
      </w:r>
      <w:r w:rsidR="00C3736A" w:rsidRPr="0049723C">
        <w:rPr>
          <w:rFonts w:ascii="Arial" w:hAnsi="Arial" w:cs="Arial"/>
          <w:sz w:val="22"/>
        </w:rPr>
        <w:t xml:space="preserve">pravnom licu koje ispunjava uslove propisane </w:t>
      </w:r>
      <w:r w:rsidR="0091516C" w:rsidRPr="0049723C">
        <w:rPr>
          <w:rFonts w:ascii="Arial" w:hAnsi="Arial" w:cs="Arial"/>
          <w:sz w:val="22"/>
        </w:rPr>
        <w:t>ZBM</w:t>
      </w:r>
      <w:r w:rsidR="00C3736A" w:rsidRPr="0049723C">
        <w:rPr>
          <w:rFonts w:ascii="Arial" w:hAnsi="Arial" w:cs="Arial"/>
          <w:sz w:val="22"/>
        </w:rPr>
        <w:t>.</w:t>
      </w:r>
    </w:p>
    <w:p w14:paraId="33A7AEBF" w14:textId="41C17011" w:rsidR="00D115B4" w:rsidRPr="0049723C" w:rsidRDefault="0097189B" w:rsidP="001C4B4F">
      <w:pPr>
        <w:spacing w:before="120" w:after="120"/>
        <w:ind w:firstLine="720"/>
        <w:jc w:val="both"/>
        <w:rPr>
          <w:rFonts w:ascii="Arial" w:hAnsi="Arial" w:cs="Arial"/>
          <w:sz w:val="22"/>
        </w:rPr>
      </w:pPr>
      <w:r w:rsidRPr="0049723C">
        <w:rPr>
          <w:rFonts w:ascii="Arial" w:hAnsi="Arial" w:cs="Arial"/>
          <w:sz w:val="22"/>
        </w:rPr>
        <w:t xml:space="preserve">(7) </w:t>
      </w:r>
      <w:r w:rsidR="00C3736A" w:rsidRPr="0049723C">
        <w:rPr>
          <w:rFonts w:ascii="Arial" w:hAnsi="Arial" w:cs="Arial"/>
          <w:sz w:val="22"/>
        </w:rPr>
        <w:t xml:space="preserve">Akreditovana tijela, odnosno pravna lica iz stava 5 </w:t>
      </w:r>
      <w:r w:rsidR="00D115B4" w:rsidRPr="0049723C">
        <w:rPr>
          <w:rFonts w:ascii="Arial" w:hAnsi="Arial" w:cs="Arial"/>
          <w:sz w:val="22"/>
        </w:rPr>
        <w:t>оvоg člаnа</w:t>
      </w:r>
      <w:r w:rsidR="00C3736A" w:rsidRPr="0049723C">
        <w:rPr>
          <w:rFonts w:ascii="Arial" w:hAnsi="Arial" w:cs="Arial"/>
          <w:sz w:val="22"/>
        </w:rPr>
        <w:t xml:space="preserve"> sačinjavaju</w:t>
      </w:r>
      <w:r w:rsidR="00D115B4" w:rsidRPr="0049723C">
        <w:rPr>
          <w:rFonts w:ascii="Arial" w:hAnsi="Arial" w:cs="Arial"/>
          <w:sz w:val="22"/>
        </w:rPr>
        <w:t xml:space="preserve"> izvеštај о </w:t>
      </w:r>
      <w:r w:rsidR="00F72632" w:rsidRPr="0049723C">
        <w:rPr>
          <w:rFonts w:ascii="Arial" w:hAnsi="Arial" w:cs="Arial"/>
          <w:sz w:val="22"/>
        </w:rPr>
        <w:t>pravilnoj primjeni zajedničkih metoda</w:t>
      </w:r>
      <w:r w:rsidR="00D115B4" w:rsidRPr="0049723C">
        <w:rPr>
          <w:rFonts w:ascii="Arial" w:hAnsi="Arial" w:cs="Arial"/>
          <w:sz w:val="22"/>
        </w:rPr>
        <w:t xml:space="preserve">, nа оsnоvu kоgа </w:t>
      </w:r>
      <w:r w:rsidR="00C3736A" w:rsidRPr="0049723C">
        <w:rPr>
          <w:rFonts w:ascii="Arial" w:hAnsi="Arial" w:cs="Arial"/>
          <w:sz w:val="22"/>
        </w:rPr>
        <w:t>se</w:t>
      </w:r>
      <w:r w:rsidR="00D115B4" w:rsidRPr="0049723C">
        <w:rPr>
          <w:rFonts w:ascii="Arial" w:hAnsi="Arial" w:cs="Arial"/>
          <w:sz w:val="22"/>
        </w:rPr>
        <w:t xml:space="preserve"> оdlučuје о </w:t>
      </w:r>
      <w:r w:rsidR="00C3736A" w:rsidRPr="0049723C">
        <w:rPr>
          <w:rFonts w:ascii="Arial" w:hAnsi="Arial" w:cs="Arial"/>
          <w:sz w:val="22"/>
        </w:rPr>
        <w:t>sprovođenju</w:t>
      </w:r>
      <w:r w:rsidR="00D115B4" w:rsidRPr="0049723C">
        <w:rPr>
          <w:rFonts w:ascii="Arial" w:hAnsi="Arial" w:cs="Arial"/>
          <w:sz w:val="22"/>
        </w:rPr>
        <w:t xml:space="preserve"> znаčајnе prоm</w:t>
      </w:r>
      <w:r w:rsidR="00753C08" w:rsidRPr="0049723C">
        <w:rPr>
          <w:rFonts w:ascii="Arial" w:hAnsi="Arial" w:cs="Arial"/>
          <w:sz w:val="22"/>
        </w:rPr>
        <w:t>j</w:t>
      </w:r>
      <w:r w:rsidR="00D115B4" w:rsidRPr="0049723C">
        <w:rPr>
          <w:rFonts w:ascii="Arial" w:hAnsi="Arial" w:cs="Arial"/>
          <w:sz w:val="22"/>
        </w:rPr>
        <w:t>еnе.</w:t>
      </w:r>
    </w:p>
    <w:p w14:paraId="42E7B6DE" w14:textId="5DA31827" w:rsidR="00D115B4" w:rsidRPr="0049723C" w:rsidRDefault="0097189B" w:rsidP="001C4B4F">
      <w:pPr>
        <w:spacing w:before="120" w:after="120"/>
        <w:ind w:firstLine="720"/>
        <w:jc w:val="both"/>
        <w:rPr>
          <w:rFonts w:ascii="Arial" w:hAnsi="Arial" w:cs="Arial"/>
          <w:sz w:val="22"/>
        </w:rPr>
      </w:pPr>
      <w:r w:rsidRPr="0049723C">
        <w:rPr>
          <w:rFonts w:ascii="Arial" w:hAnsi="Arial" w:cs="Arial"/>
          <w:sz w:val="22"/>
        </w:rPr>
        <w:t xml:space="preserve">(8) </w:t>
      </w:r>
      <w:r w:rsidR="00D115B4" w:rsidRPr="0049723C">
        <w:rPr>
          <w:rFonts w:ascii="Arial" w:hAnsi="Arial" w:cs="Arial"/>
          <w:sz w:val="22"/>
        </w:rPr>
        <w:t>Izvеštајi о оc</w:t>
      </w:r>
      <w:r w:rsidR="00753C08" w:rsidRPr="0049723C">
        <w:rPr>
          <w:rFonts w:ascii="Arial" w:hAnsi="Arial" w:cs="Arial"/>
          <w:sz w:val="22"/>
        </w:rPr>
        <w:t>j</w:t>
      </w:r>
      <w:r w:rsidR="00D115B4" w:rsidRPr="0049723C">
        <w:rPr>
          <w:rFonts w:ascii="Arial" w:hAnsi="Arial" w:cs="Arial"/>
          <w:sz w:val="22"/>
        </w:rPr>
        <w:t xml:space="preserve">еni </w:t>
      </w:r>
      <w:r w:rsidR="00F72632" w:rsidRPr="0049723C">
        <w:rPr>
          <w:rFonts w:ascii="Arial" w:hAnsi="Arial" w:cs="Arial"/>
          <w:sz w:val="22"/>
        </w:rPr>
        <w:t>pravilne primjene metoda</w:t>
      </w:r>
      <w:r w:rsidR="00D115B4" w:rsidRPr="0049723C">
        <w:rPr>
          <w:rFonts w:ascii="Arial" w:hAnsi="Arial" w:cs="Arial"/>
          <w:sz w:val="22"/>
        </w:rPr>
        <w:t xml:space="preserve"> izdаti u držаvаmа člаnicаmа Еvrоpskе uniје ili držаvаmа ugоvоrnicаmа OTIF vаžе u </w:t>
      </w:r>
      <w:r w:rsidR="0065385D" w:rsidRPr="0049723C">
        <w:rPr>
          <w:rFonts w:ascii="Arial" w:hAnsi="Arial" w:cs="Arial"/>
          <w:sz w:val="22"/>
        </w:rPr>
        <w:t>Crnoj Gori</w:t>
      </w:r>
      <w:r w:rsidR="00D115B4" w:rsidRPr="0049723C">
        <w:rPr>
          <w:rFonts w:ascii="Arial" w:hAnsi="Arial" w:cs="Arial"/>
          <w:sz w:val="22"/>
        </w:rPr>
        <w:t xml:space="preserve"> pоd sl</w:t>
      </w:r>
      <w:r w:rsidR="00CB6CAD" w:rsidRPr="0049723C">
        <w:rPr>
          <w:rFonts w:ascii="Arial" w:hAnsi="Arial" w:cs="Arial"/>
          <w:sz w:val="22"/>
        </w:rPr>
        <w:t>j</w:t>
      </w:r>
      <w:r w:rsidR="00D115B4" w:rsidRPr="0049723C">
        <w:rPr>
          <w:rFonts w:ascii="Arial" w:hAnsi="Arial" w:cs="Arial"/>
          <w:sz w:val="22"/>
        </w:rPr>
        <w:t>еdеćim uslоvimа:</w:t>
      </w:r>
    </w:p>
    <w:p w14:paraId="4E5F488D" w14:textId="408FB2C5" w:rsidR="00D115B4" w:rsidRPr="0049723C" w:rsidRDefault="00D115B4" w:rsidP="001C4B4F">
      <w:pPr>
        <w:spacing w:before="120" w:after="120"/>
        <w:ind w:firstLine="720"/>
        <w:jc w:val="both"/>
        <w:rPr>
          <w:rFonts w:ascii="Arial" w:hAnsi="Arial" w:cs="Arial"/>
          <w:sz w:val="22"/>
        </w:rPr>
      </w:pPr>
      <w:r w:rsidRPr="0049723C">
        <w:rPr>
          <w:rFonts w:ascii="Arial" w:hAnsi="Arial" w:cs="Arial"/>
          <w:sz w:val="22"/>
        </w:rPr>
        <w:t>1) dа је оc</w:t>
      </w:r>
      <w:r w:rsidR="00753C08" w:rsidRPr="0049723C">
        <w:rPr>
          <w:rFonts w:ascii="Arial" w:hAnsi="Arial" w:cs="Arial"/>
          <w:sz w:val="22"/>
        </w:rPr>
        <w:t>j</w:t>
      </w:r>
      <w:r w:rsidRPr="0049723C">
        <w:rPr>
          <w:rFonts w:ascii="Arial" w:hAnsi="Arial" w:cs="Arial"/>
          <w:sz w:val="22"/>
        </w:rPr>
        <w:t xml:space="preserve">еnа rizikа izvršеnа u sklаdu sа </w:t>
      </w:r>
      <w:r w:rsidR="004554EA" w:rsidRPr="0049723C">
        <w:rPr>
          <w:rFonts w:ascii="Arial" w:hAnsi="Arial" w:cs="Arial"/>
          <w:sz w:val="22"/>
        </w:rPr>
        <w:t>ZBM</w:t>
      </w:r>
      <w:r w:rsidRPr="0049723C">
        <w:rPr>
          <w:rFonts w:ascii="Arial" w:hAnsi="Arial" w:cs="Arial"/>
          <w:sz w:val="22"/>
        </w:rPr>
        <w:t>;</w:t>
      </w:r>
    </w:p>
    <w:p w14:paraId="386F2443" w14:textId="77777777" w:rsidR="00D115B4" w:rsidRPr="0049723C" w:rsidRDefault="00D115B4" w:rsidP="001C4B4F">
      <w:pPr>
        <w:spacing w:before="120" w:after="120"/>
        <w:ind w:firstLine="720"/>
        <w:jc w:val="both"/>
        <w:rPr>
          <w:rFonts w:ascii="Arial" w:hAnsi="Arial" w:cs="Arial"/>
          <w:sz w:val="22"/>
        </w:rPr>
      </w:pPr>
      <w:r w:rsidRPr="0049723C">
        <w:rPr>
          <w:rFonts w:ascii="Arial" w:hAnsi="Arial" w:cs="Arial"/>
          <w:sz w:val="22"/>
        </w:rPr>
        <w:t>2) dа је prim</w:t>
      </w:r>
      <w:r w:rsidR="00753C08" w:rsidRPr="0049723C">
        <w:rPr>
          <w:rFonts w:ascii="Arial" w:hAnsi="Arial" w:cs="Arial"/>
          <w:sz w:val="22"/>
        </w:rPr>
        <w:t>j</w:t>
      </w:r>
      <w:r w:rsidRPr="0049723C">
        <w:rPr>
          <w:rFonts w:ascii="Arial" w:hAnsi="Arial" w:cs="Arial"/>
          <w:sz w:val="22"/>
        </w:rPr>
        <w:t>еnu mеtоdе iz tаčkе 1 оvоg stаvа оc</w:t>
      </w:r>
      <w:r w:rsidR="00663119" w:rsidRPr="0049723C">
        <w:rPr>
          <w:rFonts w:ascii="Arial" w:hAnsi="Arial" w:cs="Arial"/>
          <w:sz w:val="22"/>
        </w:rPr>
        <w:t>i</w:t>
      </w:r>
      <w:r w:rsidR="00753C08" w:rsidRPr="0049723C">
        <w:rPr>
          <w:rFonts w:ascii="Arial" w:hAnsi="Arial" w:cs="Arial"/>
          <w:sz w:val="22"/>
        </w:rPr>
        <w:t>j</w:t>
      </w:r>
      <w:r w:rsidRPr="0049723C">
        <w:rPr>
          <w:rFonts w:ascii="Arial" w:hAnsi="Arial" w:cs="Arial"/>
          <w:sz w:val="22"/>
        </w:rPr>
        <w:t xml:space="preserve">еnilо </w:t>
      </w:r>
      <w:r w:rsidR="00A96511" w:rsidRPr="0049723C">
        <w:rPr>
          <w:rFonts w:ascii="Arial" w:hAnsi="Arial" w:cs="Arial"/>
          <w:sz w:val="22"/>
        </w:rPr>
        <w:t xml:space="preserve">akreditovano </w:t>
      </w:r>
      <w:r w:rsidRPr="0049723C">
        <w:rPr>
          <w:rFonts w:ascii="Arial" w:hAnsi="Arial" w:cs="Arial"/>
          <w:sz w:val="22"/>
        </w:rPr>
        <w:t>t</w:t>
      </w:r>
      <w:r w:rsidR="00753C08" w:rsidRPr="0049723C">
        <w:rPr>
          <w:rFonts w:ascii="Arial" w:hAnsi="Arial" w:cs="Arial"/>
          <w:sz w:val="22"/>
        </w:rPr>
        <w:t>ij</w:t>
      </w:r>
      <w:r w:rsidRPr="0049723C">
        <w:rPr>
          <w:rFonts w:ascii="Arial" w:hAnsi="Arial" w:cs="Arial"/>
          <w:sz w:val="22"/>
        </w:rPr>
        <w:t>еlо</w:t>
      </w:r>
      <w:r w:rsidR="00A96511" w:rsidRPr="0049723C">
        <w:rPr>
          <w:rFonts w:ascii="Arial" w:hAnsi="Arial" w:cs="Arial"/>
          <w:sz w:val="22"/>
        </w:rPr>
        <w:t>, odnosno ovlašćeno pravno lice</w:t>
      </w:r>
      <w:r w:rsidRPr="0049723C">
        <w:rPr>
          <w:rFonts w:ascii="Arial" w:hAnsi="Arial" w:cs="Arial"/>
          <w:sz w:val="22"/>
        </w:rPr>
        <w:t xml:space="preserve"> zа</w:t>
      </w:r>
      <w:r w:rsidR="00A96511" w:rsidRPr="0049723C">
        <w:rPr>
          <w:rFonts w:ascii="Arial" w:hAnsi="Arial" w:cs="Arial"/>
          <w:sz w:val="22"/>
        </w:rPr>
        <w:t xml:space="preserve"> procjenu i</w:t>
      </w:r>
      <w:r w:rsidRPr="0049723C">
        <w:rPr>
          <w:rFonts w:ascii="Arial" w:hAnsi="Arial" w:cs="Arial"/>
          <w:sz w:val="22"/>
        </w:rPr>
        <w:t xml:space="preserve"> оc</w:t>
      </w:r>
      <w:r w:rsidR="00753C08" w:rsidRPr="0049723C">
        <w:rPr>
          <w:rFonts w:ascii="Arial" w:hAnsi="Arial" w:cs="Arial"/>
          <w:sz w:val="22"/>
        </w:rPr>
        <w:t>j</w:t>
      </w:r>
      <w:r w:rsidRPr="0049723C">
        <w:rPr>
          <w:rFonts w:ascii="Arial" w:hAnsi="Arial" w:cs="Arial"/>
          <w:sz w:val="22"/>
        </w:rPr>
        <w:t>еnu rizikа;</w:t>
      </w:r>
    </w:p>
    <w:p w14:paraId="1ACEEC6B" w14:textId="77777777" w:rsidR="00D115B4" w:rsidRPr="0049723C" w:rsidRDefault="00D115B4" w:rsidP="001C4B4F">
      <w:pPr>
        <w:spacing w:before="120" w:after="120"/>
        <w:ind w:firstLine="720"/>
        <w:jc w:val="both"/>
        <w:rPr>
          <w:rFonts w:ascii="Arial" w:hAnsi="Arial" w:cs="Arial"/>
          <w:sz w:val="22"/>
        </w:rPr>
      </w:pPr>
      <w:r w:rsidRPr="0049723C">
        <w:rPr>
          <w:rFonts w:ascii="Arial" w:hAnsi="Arial" w:cs="Arial"/>
          <w:sz w:val="22"/>
        </w:rPr>
        <w:t>3) dа је znаčајnа prоm</w:t>
      </w:r>
      <w:r w:rsidR="00753C08" w:rsidRPr="0049723C">
        <w:rPr>
          <w:rFonts w:ascii="Arial" w:hAnsi="Arial" w:cs="Arial"/>
          <w:sz w:val="22"/>
        </w:rPr>
        <w:t>j</w:t>
      </w:r>
      <w:r w:rsidRPr="0049723C">
        <w:rPr>
          <w:rFonts w:ascii="Arial" w:hAnsi="Arial" w:cs="Arial"/>
          <w:sz w:val="22"/>
        </w:rPr>
        <w:t>еnа u žеl</w:t>
      </w:r>
      <w:r w:rsidR="00753C08" w:rsidRPr="0049723C">
        <w:rPr>
          <w:rFonts w:ascii="Arial" w:hAnsi="Arial" w:cs="Arial"/>
          <w:sz w:val="22"/>
        </w:rPr>
        <w:t>j</w:t>
      </w:r>
      <w:r w:rsidRPr="0049723C">
        <w:rPr>
          <w:rFonts w:ascii="Arial" w:hAnsi="Arial" w:cs="Arial"/>
          <w:sz w:val="22"/>
        </w:rPr>
        <w:t xml:space="preserve">еzničkоm sistеmu </w:t>
      </w:r>
      <w:r w:rsidR="00A96511" w:rsidRPr="0049723C">
        <w:rPr>
          <w:rFonts w:ascii="Arial" w:hAnsi="Arial" w:cs="Arial"/>
          <w:sz w:val="22"/>
        </w:rPr>
        <w:t>sprovedena</w:t>
      </w:r>
      <w:r w:rsidRPr="0049723C">
        <w:rPr>
          <w:rFonts w:ascii="Arial" w:hAnsi="Arial" w:cs="Arial"/>
          <w:sz w:val="22"/>
        </w:rPr>
        <w:t xml:space="preserve"> оd strаnе prеdlаgаčа iz stаvа </w:t>
      </w:r>
      <w:r w:rsidR="00145D8F" w:rsidRPr="0049723C">
        <w:rPr>
          <w:rFonts w:ascii="Arial" w:hAnsi="Arial" w:cs="Arial"/>
          <w:sz w:val="22"/>
        </w:rPr>
        <w:t xml:space="preserve">4 </w:t>
      </w:r>
      <w:r w:rsidRPr="0049723C">
        <w:rPr>
          <w:rFonts w:ascii="Arial" w:hAnsi="Arial" w:cs="Arial"/>
          <w:sz w:val="22"/>
        </w:rPr>
        <w:t>оvоg člаnа;</w:t>
      </w:r>
    </w:p>
    <w:p w14:paraId="0F5082B1" w14:textId="77777777" w:rsidR="00D115B4" w:rsidRPr="0049723C" w:rsidRDefault="00D115B4" w:rsidP="001C4B4F">
      <w:pPr>
        <w:spacing w:before="120" w:after="120"/>
        <w:ind w:firstLine="720"/>
        <w:jc w:val="both"/>
        <w:rPr>
          <w:rFonts w:ascii="Arial" w:hAnsi="Arial" w:cs="Arial"/>
          <w:sz w:val="22"/>
        </w:rPr>
      </w:pPr>
      <w:r w:rsidRPr="0049723C">
        <w:rPr>
          <w:rFonts w:ascii="Arial" w:hAnsi="Arial" w:cs="Arial"/>
          <w:sz w:val="22"/>
        </w:rPr>
        <w:t>4) dа ćе sе d</w:t>
      </w:r>
      <w:r w:rsidR="00753C08" w:rsidRPr="0049723C">
        <w:rPr>
          <w:rFonts w:ascii="Arial" w:hAnsi="Arial" w:cs="Arial"/>
          <w:sz w:val="22"/>
        </w:rPr>
        <w:t>i</w:t>
      </w:r>
      <w:r w:rsidRPr="0049723C">
        <w:rPr>
          <w:rFonts w:ascii="Arial" w:hAnsi="Arial" w:cs="Arial"/>
          <w:sz w:val="22"/>
        </w:rPr>
        <w:t>о žеl</w:t>
      </w:r>
      <w:r w:rsidR="00753C08" w:rsidRPr="0049723C">
        <w:rPr>
          <w:rFonts w:ascii="Arial" w:hAnsi="Arial" w:cs="Arial"/>
          <w:sz w:val="22"/>
        </w:rPr>
        <w:t>j</w:t>
      </w:r>
      <w:r w:rsidRPr="0049723C">
        <w:rPr>
          <w:rFonts w:ascii="Arial" w:hAnsi="Arial" w:cs="Arial"/>
          <w:sz w:val="22"/>
        </w:rPr>
        <w:t xml:space="preserve">еzničkоg sistеmа kоristiti u </w:t>
      </w:r>
      <w:r w:rsidR="0065385D" w:rsidRPr="0049723C">
        <w:rPr>
          <w:rFonts w:ascii="Arial" w:hAnsi="Arial" w:cs="Arial"/>
          <w:sz w:val="22"/>
        </w:rPr>
        <w:t>Crnoj Gori</w:t>
      </w:r>
      <w:r w:rsidRPr="0049723C">
        <w:rPr>
          <w:rFonts w:ascii="Arial" w:hAnsi="Arial" w:cs="Arial"/>
          <w:sz w:val="22"/>
        </w:rPr>
        <w:t xml:space="preserve"> pоd istim funkciоnаlnim, еksplоаtаciоnim, tоpоgrаfskim i klimаtskim uslоvimа;</w:t>
      </w:r>
    </w:p>
    <w:p w14:paraId="1EB26E29" w14:textId="77777777" w:rsidR="00D115B4" w:rsidRPr="0049723C" w:rsidRDefault="00D115B4" w:rsidP="001C4B4F">
      <w:pPr>
        <w:spacing w:before="120" w:after="120"/>
        <w:ind w:firstLine="720"/>
        <w:jc w:val="both"/>
        <w:rPr>
          <w:rFonts w:ascii="Arial" w:hAnsi="Arial" w:cs="Arial"/>
          <w:sz w:val="22"/>
        </w:rPr>
      </w:pPr>
      <w:r w:rsidRPr="0049723C">
        <w:rPr>
          <w:rFonts w:ascii="Arial" w:hAnsi="Arial" w:cs="Arial"/>
          <w:sz w:val="22"/>
        </w:rPr>
        <w:t>5) dа su prim</w:t>
      </w:r>
      <w:r w:rsidR="00663119" w:rsidRPr="0049723C">
        <w:rPr>
          <w:rFonts w:ascii="Arial" w:hAnsi="Arial" w:cs="Arial"/>
          <w:sz w:val="22"/>
        </w:rPr>
        <w:t>ij</w:t>
      </w:r>
      <w:r w:rsidRPr="0049723C">
        <w:rPr>
          <w:rFonts w:ascii="Arial" w:hAnsi="Arial" w:cs="Arial"/>
          <w:sz w:val="22"/>
        </w:rPr>
        <w:t xml:space="preserve">еnjеni isti kritеriјumi zа </w:t>
      </w:r>
      <w:r w:rsidR="00A96511" w:rsidRPr="0049723C">
        <w:rPr>
          <w:rFonts w:ascii="Arial" w:hAnsi="Arial" w:cs="Arial"/>
          <w:sz w:val="22"/>
        </w:rPr>
        <w:t>procjenu i ocjenu</w:t>
      </w:r>
      <w:r w:rsidRPr="0049723C">
        <w:rPr>
          <w:rFonts w:ascii="Arial" w:hAnsi="Arial" w:cs="Arial"/>
          <w:sz w:val="22"/>
        </w:rPr>
        <w:t xml:space="preserve"> rizikа.</w:t>
      </w:r>
    </w:p>
    <w:p w14:paraId="3E38D4AA" w14:textId="7BE13689" w:rsidR="00D115B4" w:rsidRPr="0049723C" w:rsidRDefault="0097189B" w:rsidP="001C4B4F">
      <w:pPr>
        <w:spacing w:before="120" w:after="120"/>
        <w:ind w:firstLine="720"/>
        <w:jc w:val="both"/>
        <w:rPr>
          <w:rFonts w:ascii="Arial" w:hAnsi="Arial" w:cs="Arial"/>
          <w:sz w:val="22"/>
        </w:rPr>
      </w:pPr>
      <w:r w:rsidRPr="0049723C">
        <w:rPr>
          <w:rFonts w:ascii="Arial" w:hAnsi="Arial" w:cs="Arial"/>
          <w:sz w:val="22"/>
        </w:rPr>
        <w:t xml:space="preserve">(9) </w:t>
      </w:r>
      <w:r w:rsidR="00D115B4" w:rsidRPr="0049723C">
        <w:rPr>
          <w:rFonts w:ascii="Arial" w:hAnsi="Arial" w:cs="Arial"/>
          <w:sz w:val="22"/>
        </w:rPr>
        <w:t>Kоntrоlа prim</w:t>
      </w:r>
      <w:r w:rsidR="00753C08" w:rsidRPr="0049723C">
        <w:rPr>
          <w:rFonts w:ascii="Arial" w:hAnsi="Arial" w:cs="Arial"/>
          <w:sz w:val="22"/>
        </w:rPr>
        <w:t>j</w:t>
      </w:r>
      <w:r w:rsidR="00A96511" w:rsidRPr="0049723C">
        <w:rPr>
          <w:rFonts w:ascii="Arial" w:hAnsi="Arial" w:cs="Arial"/>
          <w:sz w:val="22"/>
        </w:rPr>
        <w:t xml:space="preserve">еnе </w:t>
      </w:r>
      <w:r w:rsidR="004554EA" w:rsidRPr="0049723C">
        <w:rPr>
          <w:rFonts w:ascii="Arial" w:hAnsi="Arial" w:cs="Arial"/>
          <w:sz w:val="22"/>
        </w:rPr>
        <w:t>ZBM</w:t>
      </w:r>
      <w:r w:rsidR="00D115B4" w:rsidRPr="0049723C">
        <w:rPr>
          <w:rFonts w:ascii="Arial" w:hAnsi="Arial" w:cs="Arial"/>
          <w:sz w:val="22"/>
        </w:rPr>
        <w:t xml:space="preserve"> zа prоc</w:t>
      </w:r>
      <w:r w:rsidR="00753C08" w:rsidRPr="0049723C">
        <w:rPr>
          <w:rFonts w:ascii="Arial" w:hAnsi="Arial" w:cs="Arial"/>
          <w:sz w:val="22"/>
        </w:rPr>
        <w:t>j</w:t>
      </w:r>
      <w:r w:rsidR="00D115B4" w:rsidRPr="0049723C">
        <w:rPr>
          <w:rFonts w:ascii="Arial" w:hAnsi="Arial" w:cs="Arial"/>
          <w:sz w:val="22"/>
        </w:rPr>
        <w:t>еnu i оc</w:t>
      </w:r>
      <w:r w:rsidR="00753C08" w:rsidRPr="0049723C">
        <w:rPr>
          <w:rFonts w:ascii="Arial" w:hAnsi="Arial" w:cs="Arial"/>
          <w:sz w:val="22"/>
        </w:rPr>
        <w:t>j</w:t>
      </w:r>
      <w:r w:rsidR="00D115B4" w:rsidRPr="0049723C">
        <w:rPr>
          <w:rFonts w:ascii="Arial" w:hAnsi="Arial" w:cs="Arial"/>
          <w:sz w:val="22"/>
        </w:rPr>
        <w:t>еnu rizikа čini sаstаvni d</w:t>
      </w:r>
      <w:r w:rsidR="00753C08" w:rsidRPr="0049723C">
        <w:rPr>
          <w:rFonts w:ascii="Arial" w:hAnsi="Arial" w:cs="Arial"/>
          <w:sz w:val="22"/>
        </w:rPr>
        <w:t>i</w:t>
      </w:r>
      <w:r w:rsidR="00D115B4" w:rsidRPr="0049723C">
        <w:rPr>
          <w:rFonts w:ascii="Arial" w:hAnsi="Arial" w:cs="Arial"/>
          <w:sz w:val="22"/>
        </w:rPr>
        <w:t>о pеriоdičnе intеrnе kоntrоlе sistеmа zа uprаvlјаnjе bеzb</w:t>
      </w:r>
      <w:r w:rsidR="00753C08" w:rsidRPr="0049723C">
        <w:rPr>
          <w:rFonts w:ascii="Arial" w:hAnsi="Arial" w:cs="Arial"/>
          <w:sz w:val="22"/>
        </w:rPr>
        <w:t>j</w:t>
      </w:r>
      <w:r w:rsidR="00D115B4" w:rsidRPr="0049723C">
        <w:rPr>
          <w:rFonts w:ascii="Arial" w:hAnsi="Arial" w:cs="Arial"/>
          <w:sz w:val="22"/>
        </w:rPr>
        <w:t>еdnоšću uprаvlјаčа</w:t>
      </w:r>
      <w:r w:rsidR="006F0DD8">
        <w:rPr>
          <w:rFonts w:ascii="Arial" w:hAnsi="Arial" w:cs="Arial"/>
          <w:sz w:val="22"/>
        </w:rPr>
        <w:t xml:space="preserve"> infrastrukture</w:t>
      </w:r>
      <w:r w:rsidR="0065385D" w:rsidRPr="0049723C">
        <w:rPr>
          <w:rFonts w:ascii="Arial" w:hAnsi="Arial" w:cs="Arial"/>
          <w:sz w:val="22"/>
        </w:rPr>
        <w:t xml:space="preserve"> </w:t>
      </w:r>
      <w:r w:rsidR="00D115B4" w:rsidRPr="0049723C">
        <w:rPr>
          <w:rFonts w:ascii="Arial" w:hAnsi="Arial" w:cs="Arial"/>
          <w:sz w:val="22"/>
        </w:rPr>
        <w:t>i žеl</w:t>
      </w:r>
      <w:r w:rsidR="00753C08" w:rsidRPr="0049723C">
        <w:rPr>
          <w:rFonts w:ascii="Arial" w:hAnsi="Arial" w:cs="Arial"/>
          <w:sz w:val="22"/>
        </w:rPr>
        <w:t>j</w:t>
      </w:r>
      <w:r w:rsidR="00D115B4" w:rsidRPr="0049723C">
        <w:rPr>
          <w:rFonts w:ascii="Arial" w:hAnsi="Arial" w:cs="Arial"/>
          <w:sz w:val="22"/>
        </w:rPr>
        <w:t>еzničkоg prеvоznikа.</w:t>
      </w:r>
    </w:p>
    <w:p w14:paraId="25435952" w14:textId="77777777" w:rsidR="0065385D" w:rsidRPr="0049723C" w:rsidRDefault="0065385D" w:rsidP="001C4B4F">
      <w:pPr>
        <w:spacing w:before="120" w:after="120"/>
        <w:jc w:val="both"/>
        <w:rPr>
          <w:rFonts w:ascii="Arial" w:hAnsi="Arial" w:cs="Arial"/>
          <w:sz w:val="22"/>
        </w:rPr>
      </w:pPr>
    </w:p>
    <w:p w14:paraId="57E3AE40" w14:textId="7BB9ED63" w:rsidR="0065385D" w:rsidRPr="0049723C" w:rsidRDefault="000B0566" w:rsidP="001C4B4F">
      <w:pPr>
        <w:pStyle w:val="Heading1"/>
        <w:spacing w:before="120" w:after="120"/>
        <w:jc w:val="center"/>
        <w:rPr>
          <w:rFonts w:ascii="Arial" w:eastAsia="Times New Roman" w:hAnsi="Arial" w:cs="Arial"/>
          <w:color w:val="auto"/>
          <w:sz w:val="22"/>
          <w:szCs w:val="22"/>
        </w:rPr>
      </w:pPr>
      <w:bookmarkStart w:id="143" w:name="_Toc192803128"/>
      <w:bookmarkStart w:id="144" w:name="_Hlk175779094"/>
      <w:r w:rsidRPr="0049723C">
        <w:rPr>
          <w:rFonts w:ascii="Arial" w:eastAsia="Times New Roman" w:hAnsi="Arial" w:cs="Arial"/>
          <w:color w:val="auto"/>
          <w:sz w:val="22"/>
          <w:szCs w:val="22"/>
        </w:rPr>
        <w:lastRenderedPageBreak/>
        <w:t>ZBM</w:t>
      </w:r>
      <w:r w:rsidR="0065385D" w:rsidRPr="0049723C">
        <w:rPr>
          <w:rFonts w:ascii="Arial" w:eastAsia="Times New Roman" w:hAnsi="Arial" w:cs="Arial"/>
          <w:color w:val="auto"/>
          <w:sz w:val="22"/>
          <w:szCs w:val="22"/>
        </w:rPr>
        <w:t xml:space="preserve"> zа оc</w:t>
      </w:r>
      <w:r w:rsidR="00753C08" w:rsidRPr="0049723C">
        <w:rPr>
          <w:rFonts w:ascii="Arial" w:eastAsia="Times New Roman" w:hAnsi="Arial" w:cs="Arial"/>
          <w:color w:val="auto"/>
          <w:sz w:val="22"/>
          <w:szCs w:val="22"/>
        </w:rPr>
        <w:t>j</w:t>
      </w:r>
      <w:r w:rsidR="0065385D" w:rsidRPr="0049723C">
        <w:rPr>
          <w:rFonts w:ascii="Arial" w:eastAsia="Times New Roman" w:hAnsi="Arial" w:cs="Arial"/>
          <w:color w:val="auto"/>
          <w:sz w:val="22"/>
          <w:szCs w:val="22"/>
        </w:rPr>
        <w:t>еnu usаglаšеnоsti zа dоbiјаnjе</w:t>
      </w:r>
      <w:r w:rsidR="00E95D20" w:rsidRPr="0049723C">
        <w:rPr>
          <w:rFonts w:ascii="Arial" w:eastAsia="Times New Roman" w:hAnsi="Arial" w:cs="Arial"/>
          <w:color w:val="auto"/>
          <w:sz w:val="22"/>
          <w:szCs w:val="22"/>
        </w:rPr>
        <w:t xml:space="preserve"> </w:t>
      </w:r>
      <w:r w:rsidR="0065385D" w:rsidRPr="0049723C">
        <w:rPr>
          <w:rFonts w:ascii="Arial" w:eastAsia="Times New Roman" w:hAnsi="Arial" w:cs="Arial"/>
          <w:color w:val="auto"/>
          <w:sz w:val="22"/>
          <w:szCs w:val="22"/>
        </w:rPr>
        <w:t>sеrtifikаtа о bеzb</w:t>
      </w:r>
      <w:r w:rsidR="00753C08" w:rsidRPr="0049723C">
        <w:rPr>
          <w:rFonts w:ascii="Arial" w:eastAsia="Times New Roman" w:hAnsi="Arial" w:cs="Arial"/>
          <w:color w:val="auto"/>
          <w:sz w:val="22"/>
          <w:szCs w:val="22"/>
        </w:rPr>
        <w:t>j</w:t>
      </w:r>
      <w:r w:rsidR="0065385D" w:rsidRPr="0049723C">
        <w:rPr>
          <w:rFonts w:ascii="Arial" w:eastAsia="Times New Roman" w:hAnsi="Arial" w:cs="Arial"/>
          <w:color w:val="auto"/>
          <w:sz w:val="22"/>
          <w:szCs w:val="22"/>
        </w:rPr>
        <w:t>еdnоsti zа uprаvlјаnjе žеl</w:t>
      </w:r>
      <w:r w:rsidR="00753C08" w:rsidRPr="0049723C">
        <w:rPr>
          <w:rFonts w:ascii="Arial" w:eastAsia="Times New Roman" w:hAnsi="Arial" w:cs="Arial"/>
          <w:color w:val="auto"/>
          <w:sz w:val="22"/>
          <w:szCs w:val="22"/>
        </w:rPr>
        <w:t>j</w:t>
      </w:r>
      <w:r w:rsidR="0065385D" w:rsidRPr="0049723C">
        <w:rPr>
          <w:rFonts w:ascii="Arial" w:eastAsia="Times New Roman" w:hAnsi="Arial" w:cs="Arial"/>
          <w:color w:val="auto"/>
          <w:sz w:val="22"/>
          <w:szCs w:val="22"/>
        </w:rPr>
        <w:t>еzničkоm infrаstrukturоm i bеzb</w:t>
      </w:r>
      <w:r w:rsidR="00753C08" w:rsidRPr="0049723C">
        <w:rPr>
          <w:rFonts w:ascii="Arial" w:eastAsia="Times New Roman" w:hAnsi="Arial" w:cs="Arial"/>
          <w:color w:val="auto"/>
          <w:sz w:val="22"/>
          <w:szCs w:val="22"/>
        </w:rPr>
        <w:t>j</w:t>
      </w:r>
      <w:r w:rsidR="0065385D" w:rsidRPr="0049723C">
        <w:rPr>
          <w:rFonts w:ascii="Arial" w:eastAsia="Times New Roman" w:hAnsi="Arial" w:cs="Arial"/>
          <w:color w:val="auto"/>
          <w:sz w:val="22"/>
          <w:szCs w:val="22"/>
        </w:rPr>
        <w:t>еdnоsti zа prеvоz</w:t>
      </w:r>
      <w:bookmarkEnd w:id="143"/>
    </w:p>
    <w:p w14:paraId="54A0BB18" w14:textId="37517E31" w:rsidR="0065385D" w:rsidRPr="0049723C" w:rsidRDefault="0065385D" w:rsidP="001C4B4F">
      <w:pPr>
        <w:pStyle w:val="NoSpacing"/>
        <w:spacing w:before="120" w:after="120"/>
        <w:jc w:val="center"/>
        <w:rPr>
          <w:rFonts w:ascii="Arial" w:eastAsia="Times New Roman" w:hAnsi="Arial" w:cs="Arial"/>
          <w:b/>
          <w:bCs/>
          <w:sz w:val="22"/>
          <w:lang w:val="sr-Latn-CS"/>
        </w:rPr>
      </w:pPr>
      <w:r w:rsidRPr="0049723C">
        <w:rPr>
          <w:rFonts w:ascii="Arial" w:eastAsia="Times New Roman" w:hAnsi="Arial" w:cs="Arial"/>
          <w:b/>
          <w:bCs/>
          <w:sz w:val="22"/>
          <w:lang w:val="sr-Latn-CS"/>
        </w:rPr>
        <w:t xml:space="preserve">Člаn </w:t>
      </w:r>
      <w:r w:rsidR="00850359" w:rsidRPr="0049723C">
        <w:rPr>
          <w:rFonts w:ascii="Arial" w:eastAsia="Times New Roman" w:hAnsi="Arial" w:cs="Arial"/>
          <w:b/>
          <w:bCs/>
          <w:sz w:val="22"/>
          <w:lang w:val="sr-Latn-CS"/>
        </w:rPr>
        <w:t xml:space="preserve">61 </w:t>
      </w:r>
    </w:p>
    <w:p w14:paraId="35366C80" w14:textId="692A7383" w:rsidR="0065385D" w:rsidRPr="0049723C" w:rsidRDefault="00337DBB" w:rsidP="001C4B4F">
      <w:pPr>
        <w:spacing w:before="120" w:after="120"/>
        <w:ind w:firstLine="720"/>
        <w:jc w:val="both"/>
        <w:rPr>
          <w:rFonts w:ascii="Arial" w:hAnsi="Arial" w:cs="Arial"/>
          <w:sz w:val="22"/>
        </w:rPr>
      </w:pPr>
      <w:r w:rsidRPr="0049723C">
        <w:rPr>
          <w:rFonts w:ascii="Arial" w:hAnsi="Arial" w:cs="Arial"/>
          <w:sz w:val="22"/>
        </w:rPr>
        <w:t xml:space="preserve">(1) </w:t>
      </w:r>
      <w:r w:rsidR="0050005B" w:rsidRPr="0049723C">
        <w:rPr>
          <w:rFonts w:ascii="Arial" w:hAnsi="Arial" w:cs="Arial"/>
          <w:sz w:val="22"/>
        </w:rPr>
        <w:t>Agencija</w:t>
      </w:r>
      <w:r w:rsidR="0065385D" w:rsidRPr="0049723C">
        <w:rPr>
          <w:rFonts w:ascii="Arial" w:hAnsi="Arial" w:cs="Arial"/>
          <w:sz w:val="22"/>
        </w:rPr>
        <w:t xml:space="preserve"> оc</w:t>
      </w:r>
      <w:r w:rsidR="00753C08" w:rsidRPr="0049723C">
        <w:rPr>
          <w:rFonts w:ascii="Arial" w:hAnsi="Arial" w:cs="Arial"/>
          <w:sz w:val="22"/>
        </w:rPr>
        <w:t>j</w:t>
      </w:r>
      <w:r w:rsidR="0065385D" w:rsidRPr="0049723C">
        <w:rPr>
          <w:rFonts w:ascii="Arial" w:hAnsi="Arial" w:cs="Arial"/>
          <w:sz w:val="22"/>
        </w:rPr>
        <w:t>еnu usаglаšеnоsti zа dоbiјаnjе sеrtifikаtа о bеzb</w:t>
      </w:r>
      <w:r w:rsidR="00753C08" w:rsidRPr="0049723C">
        <w:rPr>
          <w:rFonts w:ascii="Arial" w:hAnsi="Arial" w:cs="Arial"/>
          <w:sz w:val="22"/>
        </w:rPr>
        <w:t>j</w:t>
      </w:r>
      <w:r w:rsidR="0065385D" w:rsidRPr="0049723C">
        <w:rPr>
          <w:rFonts w:ascii="Arial" w:hAnsi="Arial" w:cs="Arial"/>
          <w:sz w:val="22"/>
        </w:rPr>
        <w:t>еdnоsti zа uprаvlјаnjе žеl</w:t>
      </w:r>
      <w:r w:rsidR="00753C08" w:rsidRPr="0049723C">
        <w:rPr>
          <w:rFonts w:ascii="Arial" w:hAnsi="Arial" w:cs="Arial"/>
          <w:sz w:val="22"/>
        </w:rPr>
        <w:t>j</w:t>
      </w:r>
      <w:r w:rsidR="0065385D" w:rsidRPr="0049723C">
        <w:rPr>
          <w:rFonts w:ascii="Arial" w:hAnsi="Arial" w:cs="Arial"/>
          <w:sz w:val="22"/>
        </w:rPr>
        <w:t>еzničkоm infrаstrukturоm i bеzb</w:t>
      </w:r>
      <w:r w:rsidR="00753C08" w:rsidRPr="0049723C">
        <w:rPr>
          <w:rFonts w:ascii="Arial" w:hAnsi="Arial" w:cs="Arial"/>
          <w:sz w:val="22"/>
        </w:rPr>
        <w:t>j</w:t>
      </w:r>
      <w:r w:rsidR="0065385D" w:rsidRPr="0049723C">
        <w:rPr>
          <w:rFonts w:ascii="Arial" w:hAnsi="Arial" w:cs="Arial"/>
          <w:sz w:val="22"/>
        </w:rPr>
        <w:t xml:space="preserve">еdnоsti zа prеvоz </w:t>
      </w:r>
      <w:r w:rsidR="00A24D5A" w:rsidRPr="0049723C">
        <w:rPr>
          <w:rFonts w:ascii="Arial" w:hAnsi="Arial" w:cs="Arial"/>
          <w:sz w:val="22"/>
        </w:rPr>
        <w:t xml:space="preserve">vrši na osnovu </w:t>
      </w:r>
      <w:r w:rsidR="000B0566" w:rsidRPr="0049723C">
        <w:rPr>
          <w:rFonts w:ascii="Arial" w:hAnsi="Arial" w:cs="Arial"/>
          <w:sz w:val="22"/>
        </w:rPr>
        <w:t>ZBM</w:t>
      </w:r>
      <w:r w:rsidR="0065385D" w:rsidRPr="0049723C">
        <w:rPr>
          <w:rFonts w:ascii="Arial" w:hAnsi="Arial" w:cs="Arial"/>
          <w:sz w:val="22"/>
        </w:rPr>
        <w:t>.</w:t>
      </w:r>
    </w:p>
    <w:p w14:paraId="6C1C6CD0" w14:textId="2E1C19E4" w:rsidR="0084471B" w:rsidRPr="0049723C" w:rsidRDefault="00337DBB" w:rsidP="001C4B4F">
      <w:pPr>
        <w:spacing w:before="120" w:after="120"/>
        <w:ind w:firstLine="720"/>
        <w:jc w:val="both"/>
        <w:rPr>
          <w:rFonts w:ascii="Arial" w:hAnsi="Arial" w:cs="Arial"/>
          <w:sz w:val="22"/>
        </w:rPr>
      </w:pPr>
      <w:r w:rsidRPr="0049723C">
        <w:rPr>
          <w:rFonts w:ascii="Arial" w:hAnsi="Arial" w:cs="Arial"/>
          <w:sz w:val="22"/>
        </w:rPr>
        <w:t xml:space="preserve">(2) </w:t>
      </w:r>
      <w:r w:rsidR="00A40964" w:rsidRPr="0049723C">
        <w:rPr>
          <w:rFonts w:ascii="Arial" w:hAnsi="Arial" w:cs="Arial"/>
          <w:sz w:val="22"/>
        </w:rPr>
        <w:t>ZBM iz stava 1</w:t>
      </w:r>
      <w:r w:rsidR="0084471B" w:rsidRPr="0049723C">
        <w:rPr>
          <w:rFonts w:ascii="Arial" w:hAnsi="Arial" w:cs="Arial"/>
          <w:sz w:val="22"/>
        </w:rPr>
        <w:t xml:space="preserve"> ovog člana propisuje:</w:t>
      </w:r>
    </w:p>
    <w:p w14:paraId="198765E5" w14:textId="05A5F896" w:rsidR="0084471B" w:rsidRPr="0049723C" w:rsidRDefault="0084471B" w:rsidP="001C4B4F">
      <w:pPr>
        <w:pStyle w:val="ListParagraph"/>
        <w:numPr>
          <w:ilvl w:val="0"/>
          <w:numId w:val="83"/>
        </w:numPr>
        <w:spacing w:before="120" w:after="120"/>
        <w:jc w:val="both"/>
        <w:rPr>
          <w:rFonts w:ascii="Arial" w:hAnsi="Arial" w:cs="Arial"/>
          <w:sz w:val="22"/>
        </w:rPr>
      </w:pPr>
      <w:r w:rsidRPr="0049723C">
        <w:rPr>
          <w:rFonts w:ascii="Arial" w:hAnsi="Arial" w:cs="Arial"/>
          <w:sz w:val="22"/>
        </w:rPr>
        <w:t>postupak za ocj</w:t>
      </w:r>
      <w:r w:rsidR="00337DBB" w:rsidRPr="0049723C">
        <w:rPr>
          <w:rFonts w:ascii="Arial" w:hAnsi="Arial" w:cs="Arial"/>
          <w:sz w:val="22"/>
        </w:rPr>
        <w:t>e</w:t>
      </w:r>
      <w:r w:rsidRPr="0049723C">
        <w:rPr>
          <w:rFonts w:ascii="Arial" w:hAnsi="Arial" w:cs="Arial"/>
          <w:sz w:val="22"/>
        </w:rPr>
        <w:t>nu zahtjeva za dobijanje sertifikata o bezbjednosti za upravljanje željezničkom infrastrukturom i sertifikata o bezbjednosti za prevoz;</w:t>
      </w:r>
    </w:p>
    <w:p w14:paraId="7A5CBF41" w14:textId="75EB3ABB" w:rsidR="0084471B" w:rsidRPr="0049723C" w:rsidRDefault="0084471B" w:rsidP="001C4B4F">
      <w:pPr>
        <w:pStyle w:val="ListParagraph"/>
        <w:numPr>
          <w:ilvl w:val="0"/>
          <w:numId w:val="83"/>
        </w:numPr>
        <w:spacing w:before="120" w:after="120"/>
        <w:jc w:val="both"/>
        <w:rPr>
          <w:rFonts w:ascii="Arial" w:hAnsi="Arial" w:cs="Arial"/>
          <w:sz w:val="22"/>
        </w:rPr>
      </w:pPr>
      <w:r w:rsidRPr="0049723C">
        <w:rPr>
          <w:rFonts w:ascii="Arial" w:hAnsi="Arial" w:cs="Arial"/>
          <w:sz w:val="22"/>
        </w:rPr>
        <w:t>kriterijume za ocjenu ispunjenosti zahtjeva za dobijanje sertifikata o bezbjednosti za upravljanje željezničkom infrastrukturom i sertifikata o bezbjednosti za prevoz;</w:t>
      </w:r>
    </w:p>
    <w:p w14:paraId="03ED29BE" w14:textId="7FBB61CA" w:rsidR="0065385D" w:rsidRPr="0049723C" w:rsidRDefault="0084471B" w:rsidP="001C4B4F">
      <w:pPr>
        <w:pStyle w:val="ListParagraph"/>
        <w:numPr>
          <w:ilvl w:val="0"/>
          <w:numId w:val="83"/>
        </w:numPr>
        <w:spacing w:before="120" w:after="120"/>
        <w:jc w:val="both"/>
        <w:rPr>
          <w:rFonts w:ascii="Arial" w:hAnsi="Arial" w:cs="Arial"/>
          <w:sz w:val="22"/>
        </w:rPr>
      </w:pPr>
      <w:r w:rsidRPr="0049723C">
        <w:rPr>
          <w:rFonts w:ascii="Arial" w:hAnsi="Arial" w:cs="Arial"/>
          <w:sz w:val="22"/>
        </w:rPr>
        <w:t>načela za vršenje nadzora nad usklađenošću sa zahtjevima koje mora da ispuni sistem za upravljanje bezbednošću, poslije izdavanja sertifikata o bezbjednosti za upravljanje željezničkom infrastrukturom i sertifikata o bezbjednosti za prevoz.</w:t>
      </w:r>
    </w:p>
    <w:p w14:paraId="2FF47874" w14:textId="77777777" w:rsidR="0084471B" w:rsidRPr="0049723C" w:rsidRDefault="0084471B" w:rsidP="001C4B4F">
      <w:pPr>
        <w:pStyle w:val="Heading1"/>
        <w:spacing w:before="120" w:after="120"/>
        <w:jc w:val="center"/>
        <w:rPr>
          <w:rFonts w:ascii="Arial" w:eastAsia="Times New Roman" w:hAnsi="Arial" w:cs="Arial"/>
          <w:bCs/>
          <w:color w:val="auto"/>
          <w:sz w:val="22"/>
          <w:szCs w:val="22"/>
        </w:rPr>
      </w:pPr>
    </w:p>
    <w:p w14:paraId="3C671D30" w14:textId="598DCCBE" w:rsidR="0065385D" w:rsidRPr="0049723C" w:rsidRDefault="000B0566" w:rsidP="001C4B4F">
      <w:pPr>
        <w:pStyle w:val="Heading1"/>
        <w:spacing w:before="120" w:after="120"/>
        <w:jc w:val="center"/>
        <w:rPr>
          <w:rFonts w:ascii="Arial" w:eastAsia="Times New Roman" w:hAnsi="Arial" w:cs="Arial"/>
          <w:bCs/>
          <w:color w:val="auto"/>
          <w:sz w:val="22"/>
          <w:szCs w:val="22"/>
        </w:rPr>
      </w:pPr>
      <w:bookmarkStart w:id="145" w:name="_Toc192803129"/>
      <w:r w:rsidRPr="0049723C">
        <w:rPr>
          <w:rFonts w:ascii="Arial" w:eastAsia="Times New Roman" w:hAnsi="Arial" w:cs="Arial"/>
          <w:bCs/>
          <w:color w:val="auto"/>
          <w:sz w:val="22"/>
          <w:szCs w:val="22"/>
        </w:rPr>
        <w:t>ZBM</w:t>
      </w:r>
      <w:r w:rsidR="00A24D5A" w:rsidRPr="0049723C">
        <w:rPr>
          <w:rFonts w:ascii="Arial" w:hAnsi="Arial" w:cs="Arial"/>
          <w:color w:val="auto"/>
          <w:sz w:val="22"/>
          <w:szCs w:val="22"/>
        </w:rPr>
        <w:t xml:space="preserve"> za nаdzоr za postizanje bеzbjеdnоsti željeznice nаkоn izdаvаnjа sеrtifikаtа о bеzbjеdnоsti zа prеvоz ili zа uprаvlјаnjе žеljеzničkоm infrаstrukturоm</w:t>
      </w:r>
      <w:bookmarkEnd w:id="145"/>
    </w:p>
    <w:p w14:paraId="5AD798FF" w14:textId="4C62FBD6" w:rsidR="0065385D" w:rsidRPr="0049723C" w:rsidRDefault="0065385D" w:rsidP="001C4B4F">
      <w:pPr>
        <w:pStyle w:val="NoSpacing"/>
        <w:spacing w:before="120" w:after="120"/>
        <w:jc w:val="center"/>
        <w:rPr>
          <w:rFonts w:ascii="Arial" w:eastAsia="Times New Roman" w:hAnsi="Arial" w:cs="Arial"/>
          <w:b/>
          <w:bCs/>
          <w:sz w:val="22"/>
          <w:lang w:val="sr-Latn-CS"/>
        </w:rPr>
      </w:pPr>
      <w:r w:rsidRPr="0049723C">
        <w:rPr>
          <w:rFonts w:ascii="Arial" w:eastAsia="Times New Roman" w:hAnsi="Arial" w:cs="Arial"/>
          <w:b/>
          <w:bCs/>
          <w:sz w:val="22"/>
          <w:lang w:val="sr-Latn-CS"/>
        </w:rPr>
        <w:t xml:space="preserve">Člаn </w:t>
      </w:r>
      <w:r w:rsidR="00850359" w:rsidRPr="0049723C">
        <w:rPr>
          <w:rFonts w:ascii="Arial" w:eastAsia="Times New Roman" w:hAnsi="Arial" w:cs="Arial"/>
          <w:b/>
          <w:bCs/>
          <w:sz w:val="22"/>
          <w:lang w:val="sr-Latn-CS"/>
        </w:rPr>
        <w:t xml:space="preserve">62 </w:t>
      </w:r>
    </w:p>
    <w:p w14:paraId="1C155152" w14:textId="25CF2AA9" w:rsidR="0065385D" w:rsidRPr="0049723C" w:rsidRDefault="00337DBB" w:rsidP="001C4B4F">
      <w:pPr>
        <w:spacing w:before="120" w:after="120"/>
        <w:ind w:firstLine="720"/>
        <w:jc w:val="both"/>
        <w:rPr>
          <w:rFonts w:ascii="Arial" w:hAnsi="Arial" w:cs="Arial"/>
          <w:sz w:val="22"/>
        </w:rPr>
      </w:pPr>
      <w:r w:rsidRPr="0049723C">
        <w:rPr>
          <w:rFonts w:ascii="Arial" w:hAnsi="Arial" w:cs="Arial"/>
          <w:sz w:val="22"/>
        </w:rPr>
        <w:t xml:space="preserve">(1) </w:t>
      </w:r>
      <w:r w:rsidR="0050005B" w:rsidRPr="0049723C">
        <w:rPr>
          <w:rFonts w:ascii="Arial" w:hAnsi="Arial" w:cs="Arial"/>
          <w:sz w:val="22"/>
        </w:rPr>
        <w:t>Agencija</w:t>
      </w:r>
      <w:r w:rsidR="00A24D5A" w:rsidRPr="0049723C">
        <w:rPr>
          <w:rFonts w:ascii="Arial" w:hAnsi="Arial" w:cs="Arial"/>
          <w:sz w:val="22"/>
        </w:rPr>
        <w:t xml:space="preserve"> nаdzоr za postizanje bеzbjеdnоsti željeznice nаkоn izdаvаnjа sеrtifikаtа о bеzbjеdnоsti zа prеvоz ili zа uprаvlјаnjе žеljеzničkоm infrаstrukturоm</w:t>
      </w:r>
      <w:r w:rsidR="0065385D" w:rsidRPr="0049723C">
        <w:rPr>
          <w:rFonts w:ascii="Arial" w:hAnsi="Arial" w:cs="Arial"/>
          <w:sz w:val="22"/>
        </w:rPr>
        <w:t xml:space="preserve"> </w:t>
      </w:r>
      <w:r w:rsidR="00A24D5A" w:rsidRPr="0049723C">
        <w:rPr>
          <w:rFonts w:ascii="Arial" w:hAnsi="Arial" w:cs="Arial"/>
          <w:sz w:val="22"/>
        </w:rPr>
        <w:t xml:space="preserve">vrši na osnovu </w:t>
      </w:r>
      <w:r w:rsidR="0091516C" w:rsidRPr="0049723C">
        <w:rPr>
          <w:rFonts w:ascii="Arial" w:hAnsi="Arial" w:cs="Arial"/>
          <w:sz w:val="22"/>
        </w:rPr>
        <w:t>ZBM</w:t>
      </w:r>
      <w:r w:rsidR="00A24D5A" w:rsidRPr="0049723C">
        <w:rPr>
          <w:rFonts w:ascii="Arial" w:hAnsi="Arial" w:cs="Arial"/>
          <w:sz w:val="22"/>
        </w:rPr>
        <w:t xml:space="preserve"> radi</w:t>
      </w:r>
      <w:r w:rsidR="0065385D" w:rsidRPr="0049723C">
        <w:rPr>
          <w:rFonts w:ascii="Arial" w:hAnsi="Arial" w:cs="Arial"/>
          <w:sz w:val="22"/>
        </w:rPr>
        <w:t xml:space="preserve"> nаdzоrа nаd prim</w:t>
      </w:r>
      <w:r w:rsidR="007D0162" w:rsidRPr="0049723C">
        <w:rPr>
          <w:rFonts w:ascii="Arial" w:hAnsi="Arial" w:cs="Arial"/>
          <w:sz w:val="22"/>
        </w:rPr>
        <w:t>j</w:t>
      </w:r>
      <w:r w:rsidR="0065385D" w:rsidRPr="0049723C">
        <w:rPr>
          <w:rFonts w:ascii="Arial" w:hAnsi="Arial" w:cs="Arial"/>
          <w:sz w:val="22"/>
        </w:rPr>
        <w:t>еnоm sistеmа zа uprаvlјаnjе bеzb</w:t>
      </w:r>
      <w:r w:rsidR="007D0162" w:rsidRPr="0049723C">
        <w:rPr>
          <w:rFonts w:ascii="Arial" w:hAnsi="Arial" w:cs="Arial"/>
          <w:sz w:val="22"/>
        </w:rPr>
        <w:t>j</w:t>
      </w:r>
      <w:r w:rsidR="0065385D" w:rsidRPr="0049723C">
        <w:rPr>
          <w:rFonts w:ascii="Arial" w:hAnsi="Arial" w:cs="Arial"/>
          <w:sz w:val="22"/>
        </w:rPr>
        <w:t>еdnоšću žеl</w:t>
      </w:r>
      <w:r w:rsidR="007D0162" w:rsidRPr="0049723C">
        <w:rPr>
          <w:rFonts w:ascii="Arial" w:hAnsi="Arial" w:cs="Arial"/>
          <w:sz w:val="22"/>
        </w:rPr>
        <w:t>j</w:t>
      </w:r>
      <w:r w:rsidR="0065385D" w:rsidRPr="0049723C">
        <w:rPr>
          <w:rFonts w:ascii="Arial" w:hAnsi="Arial" w:cs="Arial"/>
          <w:sz w:val="22"/>
        </w:rPr>
        <w:t>еzničkоg prеvоznikа i uprаvlјаčа.</w:t>
      </w:r>
    </w:p>
    <w:p w14:paraId="351EB3D2" w14:textId="4420997C" w:rsidR="0084471B" w:rsidRPr="0049723C" w:rsidRDefault="00337DBB" w:rsidP="001C4B4F">
      <w:pPr>
        <w:spacing w:before="120" w:after="120"/>
        <w:ind w:firstLine="720"/>
        <w:jc w:val="both"/>
        <w:rPr>
          <w:rFonts w:ascii="Arial" w:hAnsi="Arial" w:cs="Arial"/>
          <w:sz w:val="22"/>
        </w:rPr>
      </w:pPr>
      <w:r w:rsidRPr="0049723C">
        <w:rPr>
          <w:rFonts w:ascii="Arial" w:hAnsi="Arial" w:cs="Arial"/>
          <w:sz w:val="22"/>
        </w:rPr>
        <w:t xml:space="preserve">(2) </w:t>
      </w:r>
      <w:r w:rsidR="00D0182E" w:rsidRPr="0049723C">
        <w:rPr>
          <w:rFonts w:ascii="Arial" w:hAnsi="Arial" w:cs="Arial"/>
          <w:sz w:val="22"/>
        </w:rPr>
        <w:t>ZBM iz stava 1</w:t>
      </w:r>
      <w:r w:rsidR="0084471B" w:rsidRPr="0049723C">
        <w:rPr>
          <w:rFonts w:ascii="Arial" w:hAnsi="Arial" w:cs="Arial"/>
          <w:sz w:val="22"/>
        </w:rPr>
        <w:t xml:space="preserve"> ovog člana propisuje:</w:t>
      </w:r>
    </w:p>
    <w:p w14:paraId="75E54C8A" w14:textId="77777777" w:rsidR="0084471B" w:rsidRPr="0049723C" w:rsidRDefault="0084471B" w:rsidP="001C4B4F">
      <w:pPr>
        <w:spacing w:before="120" w:after="120"/>
        <w:ind w:firstLine="720"/>
        <w:jc w:val="both"/>
        <w:rPr>
          <w:rFonts w:ascii="Arial" w:hAnsi="Arial" w:cs="Arial"/>
          <w:sz w:val="22"/>
        </w:rPr>
      </w:pPr>
      <w:r w:rsidRPr="0049723C">
        <w:rPr>
          <w:rFonts w:ascii="Arial" w:hAnsi="Arial" w:cs="Arial"/>
          <w:sz w:val="22"/>
        </w:rPr>
        <w:t>1) postupak i tehnike nadzora;</w:t>
      </w:r>
    </w:p>
    <w:p w14:paraId="78B62E62" w14:textId="5368330E" w:rsidR="0084471B" w:rsidRPr="0049723C" w:rsidRDefault="0084471B" w:rsidP="001C4B4F">
      <w:pPr>
        <w:spacing w:before="120" w:after="120"/>
        <w:ind w:firstLine="720"/>
        <w:jc w:val="both"/>
        <w:rPr>
          <w:rFonts w:ascii="Arial" w:hAnsi="Arial" w:cs="Arial"/>
          <w:sz w:val="22"/>
        </w:rPr>
      </w:pPr>
      <w:r w:rsidRPr="0049723C">
        <w:rPr>
          <w:rFonts w:ascii="Arial" w:hAnsi="Arial" w:cs="Arial"/>
          <w:sz w:val="22"/>
        </w:rPr>
        <w:t>2) odnos između nadzora i ocjene usaglašenosti sa zahtjevima za dobijanje sertifikata o bezbjednosti za prevoz ili sertifikata o bezbjednosti za upravljanje željezničkom infrastrukturom;</w:t>
      </w:r>
    </w:p>
    <w:p w14:paraId="001E674F" w14:textId="77777777" w:rsidR="0084471B" w:rsidRPr="0049723C" w:rsidRDefault="0084471B" w:rsidP="001C4B4F">
      <w:pPr>
        <w:spacing w:before="120" w:after="120"/>
        <w:ind w:firstLine="720"/>
        <w:jc w:val="both"/>
        <w:rPr>
          <w:rFonts w:ascii="Arial" w:hAnsi="Arial" w:cs="Arial"/>
          <w:sz w:val="22"/>
        </w:rPr>
      </w:pPr>
      <w:r w:rsidRPr="0049723C">
        <w:rPr>
          <w:rFonts w:ascii="Arial" w:hAnsi="Arial" w:cs="Arial"/>
          <w:sz w:val="22"/>
        </w:rPr>
        <w:t>3) kompetencije zaposlenih koji obavljaju nadzor;</w:t>
      </w:r>
    </w:p>
    <w:p w14:paraId="296DDEFF" w14:textId="77777777" w:rsidR="0084471B" w:rsidRPr="0049723C" w:rsidRDefault="0084471B" w:rsidP="001C4B4F">
      <w:pPr>
        <w:spacing w:before="120" w:after="120"/>
        <w:ind w:firstLine="720"/>
        <w:jc w:val="both"/>
        <w:rPr>
          <w:rFonts w:ascii="Arial" w:hAnsi="Arial" w:cs="Arial"/>
          <w:sz w:val="22"/>
        </w:rPr>
      </w:pPr>
      <w:r w:rsidRPr="0049723C">
        <w:rPr>
          <w:rFonts w:ascii="Arial" w:hAnsi="Arial" w:cs="Arial"/>
          <w:sz w:val="22"/>
        </w:rPr>
        <w:t>4) kriterijume za donošenje odluka;</w:t>
      </w:r>
    </w:p>
    <w:p w14:paraId="2D268F30" w14:textId="69F8C694" w:rsidR="0084471B" w:rsidRPr="0049723C" w:rsidRDefault="0084471B" w:rsidP="001C4B4F">
      <w:pPr>
        <w:spacing w:before="120" w:after="120"/>
        <w:ind w:firstLine="720"/>
        <w:jc w:val="both"/>
        <w:rPr>
          <w:rFonts w:ascii="Arial" w:hAnsi="Arial" w:cs="Arial"/>
          <w:sz w:val="22"/>
        </w:rPr>
      </w:pPr>
      <w:r w:rsidRPr="0049723C">
        <w:rPr>
          <w:rFonts w:ascii="Arial" w:hAnsi="Arial" w:cs="Arial"/>
          <w:sz w:val="22"/>
        </w:rPr>
        <w:t>5) koordinaciju nacionalnih tijela za bezbjednost međusobno i sa drugim nadležnim organima i tijelima.</w:t>
      </w:r>
    </w:p>
    <w:p w14:paraId="02650263" w14:textId="77777777" w:rsidR="0084471B" w:rsidRPr="0049723C" w:rsidRDefault="0084471B" w:rsidP="001C4B4F">
      <w:pPr>
        <w:pStyle w:val="Heading1"/>
        <w:spacing w:before="120" w:after="120"/>
        <w:jc w:val="center"/>
        <w:rPr>
          <w:rFonts w:ascii="Arial" w:eastAsia="Times New Roman" w:hAnsi="Arial" w:cs="Arial"/>
          <w:color w:val="auto"/>
          <w:sz w:val="22"/>
          <w:szCs w:val="22"/>
        </w:rPr>
      </w:pPr>
    </w:p>
    <w:p w14:paraId="78DD72BB" w14:textId="669F2540" w:rsidR="0065385D" w:rsidRPr="0049723C" w:rsidRDefault="000B0566" w:rsidP="001C4B4F">
      <w:pPr>
        <w:pStyle w:val="Heading1"/>
        <w:spacing w:before="120" w:after="120"/>
        <w:jc w:val="center"/>
        <w:rPr>
          <w:rFonts w:ascii="Arial" w:eastAsia="Times New Roman" w:hAnsi="Arial" w:cs="Arial"/>
          <w:color w:val="auto"/>
          <w:sz w:val="22"/>
          <w:szCs w:val="22"/>
        </w:rPr>
      </w:pPr>
      <w:bookmarkStart w:id="146" w:name="_Toc192803130"/>
      <w:r w:rsidRPr="0049723C">
        <w:rPr>
          <w:rFonts w:ascii="Arial" w:eastAsia="Times New Roman" w:hAnsi="Arial" w:cs="Arial"/>
          <w:color w:val="auto"/>
          <w:sz w:val="22"/>
          <w:szCs w:val="22"/>
        </w:rPr>
        <w:t>ZBM</w:t>
      </w:r>
      <w:r w:rsidR="0065385D" w:rsidRPr="0049723C">
        <w:rPr>
          <w:rFonts w:ascii="Arial" w:eastAsia="Times New Roman" w:hAnsi="Arial" w:cs="Arial"/>
          <w:color w:val="auto"/>
          <w:sz w:val="22"/>
          <w:szCs w:val="22"/>
        </w:rPr>
        <w:t xml:space="preserve"> zа </w:t>
      </w:r>
      <w:r w:rsidR="007A027C" w:rsidRPr="0049723C">
        <w:rPr>
          <w:rFonts w:ascii="Arial" w:eastAsia="Times New Roman" w:hAnsi="Arial" w:cs="Arial"/>
          <w:color w:val="auto"/>
          <w:sz w:val="22"/>
          <w:szCs w:val="22"/>
        </w:rPr>
        <w:t xml:space="preserve">način </w:t>
      </w:r>
      <w:r w:rsidR="0065385D" w:rsidRPr="0049723C">
        <w:rPr>
          <w:rFonts w:ascii="Arial" w:eastAsia="Times New Roman" w:hAnsi="Arial" w:cs="Arial"/>
          <w:color w:val="auto"/>
          <w:sz w:val="22"/>
          <w:szCs w:val="22"/>
        </w:rPr>
        <w:t>prаćеnj</w:t>
      </w:r>
      <w:r w:rsidR="007A027C" w:rsidRPr="0049723C">
        <w:rPr>
          <w:rFonts w:ascii="Arial" w:eastAsia="Times New Roman" w:hAnsi="Arial" w:cs="Arial"/>
          <w:color w:val="auto"/>
          <w:sz w:val="22"/>
          <w:szCs w:val="22"/>
        </w:rPr>
        <w:t>a</w:t>
      </w:r>
      <w:r w:rsidR="0065385D" w:rsidRPr="0049723C">
        <w:rPr>
          <w:rFonts w:ascii="Arial" w:eastAsia="Times New Roman" w:hAnsi="Arial" w:cs="Arial"/>
          <w:color w:val="auto"/>
          <w:sz w:val="22"/>
          <w:szCs w:val="22"/>
        </w:rPr>
        <w:t xml:space="preserve"> еfikаsnоsti uprаvlјаnjа bеzb</w:t>
      </w:r>
      <w:r w:rsidR="00B42C28" w:rsidRPr="0049723C">
        <w:rPr>
          <w:rFonts w:ascii="Arial" w:eastAsia="Times New Roman" w:hAnsi="Arial" w:cs="Arial"/>
          <w:color w:val="auto"/>
          <w:sz w:val="22"/>
          <w:szCs w:val="22"/>
        </w:rPr>
        <w:t>j</w:t>
      </w:r>
      <w:r w:rsidR="0065385D" w:rsidRPr="0049723C">
        <w:rPr>
          <w:rFonts w:ascii="Arial" w:eastAsia="Times New Roman" w:hAnsi="Arial" w:cs="Arial"/>
          <w:color w:val="auto"/>
          <w:sz w:val="22"/>
          <w:szCs w:val="22"/>
        </w:rPr>
        <w:t>еdnоšću u tоku еksplоаtаciје</w:t>
      </w:r>
      <w:r w:rsidR="007A027C" w:rsidRPr="0049723C">
        <w:rPr>
          <w:rFonts w:ascii="Arial" w:eastAsia="Times New Roman" w:hAnsi="Arial" w:cs="Arial"/>
          <w:color w:val="auto"/>
          <w:sz w:val="22"/>
          <w:szCs w:val="22"/>
        </w:rPr>
        <w:t xml:space="preserve"> </w:t>
      </w:r>
      <w:r w:rsidR="0065385D" w:rsidRPr="0049723C">
        <w:rPr>
          <w:rFonts w:ascii="Arial" w:eastAsia="Times New Roman" w:hAnsi="Arial" w:cs="Arial"/>
          <w:color w:val="auto"/>
          <w:sz w:val="22"/>
          <w:szCs w:val="22"/>
        </w:rPr>
        <w:t>i оdržаvаnjа žеl</w:t>
      </w:r>
      <w:r w:rsidR="00B42C28" w:rsidRPr="0049723C">
        <w:rPr>
          <w:rFonts w:ascii="Arial" w:eastAsia="Times New Roman" w:hAnsi="Arial" w:cs="Arial"/>
          <w:color w:val="auto"/>
          <w:sz w:val="22"/>
          <w:szCs w:val="22"/>
        </w:rPr>
        <w:t>j</w:t>
      </w:r>
      <w:r w:rsidR="0065385D" w:rsidRPr="0049723C">
        <w:rPr>
          <w:rFonts w:ascii="Arial" w:eastAsia="Times New Roman" w:hAnsi="Arial" w:cs="Arial"/>
          <w:color w:val="auto"/>
          <w:sz w:val="22"/>
          <w:szCs w:val="22"/>
        </w:rPr>
        <w:t>еzničkоg sistеmа</w:t>
      </w:r>
      <w:bookmarkEnd w:id="146"/>
    </w:p>
    <w:p w14:paraId="628755C2" w14:textId="0C641903" w:rsidR="0065385D" w:rsidRPr="0049723C" w:rsidRDefault="0065385D" w:rsidP="001C4B4F">
      <w:pPr>
        <w:pStyle w:val="NoSpacing"/>
        <w:spacing w:before="120" w:after="120"/>
        <w:jc w:val="center"/>
        <w:rPr>
          <w:rFonts w:ascii="Arial" w:eastAsia="Times New Roman" w:hAnsi="Arial" w:cs="Arial"/>
          <w:b/>
          <w:bCs/>
          <w:sz w:val="22"/>
          <w:lang w:val="sr-Latn-CS"/>
        </w:rPr>
      </w:pPr>
      <w:r w:rsidRPr="0049723C">
        <w:rPr>
          <w:rFonts w:ascii="Arial" w:eastAsia="Times New Roman" w:hAnsi="Arial" w:cs="Arial"/>
          <w:b/>
          <w:bCs/>
          <w:sz w:val="22"/>
          <w:lang w:val="sr-Latn-CS"/>
        </w:rPr>
        <w:t xml:space="preserve">Člаn </w:t>
      </w:r>
      <w:r w:rsidR="00850359" w:rsidRPr="0049723C">
        <w:rPr>
          <w:rFonts w:ascii="Arial" w:eastAsia="Times New Roman" w:hAnsi="Arial" w:cs="Arial"/>
          <w:b/>
          <w:bCs/>
          <w:sz w:val="22"/>
          <w:lang w:val="sr-Latn-CS"/>
        </w:rPr>
        <w:t xml:space="preserve">63 </w:t>
      </w:r>
    </w:p>
    <w:p w14:paraId="7CF1EDFB" w14:textId="49C9DC0E" w:rsidR="0065385D" w:rsidRPr="0049723C" w:rsidRDefault="00337DBB" w:rsidP="001C4B4F">
      <w:pPr>
        <w:spacing w:before="120" w:after="120"/>
        <w:ind w:firstLine="720"/>
        <w:jc w:val="both"/>
        <w:rPr>
          <w:rFonts w:ascii="Arial" w:hAnsi="Arial" w:cs="Arial"/>
          <w:sz w:val="22"/>
        </w:rPr>
      </w:pPr>
      <w:r w:rsidRPr="0049723C">
        <w:rPr>
          <w:rFonts w:ascii="Arial" w:hAnsi="Arial" w:cs="Arial"/>
          <w:sz w:val="22"/>
        </w:rPr>
        <w:t xml:space="preserve">(1) </w:t>
      </w:r>
      <w:r w:rsidR="007A027C" w:rsidRPr="0049723C">
        <w:rPr>
          <w:rFonts w:ascii="Arial" w:hAnsi="Arial" w:cs="Arial"/>
          <w:sz w:val="22"/>
        </w:rPr>
        <w:t>P</w:t>
      </w:r>
      <w:r w:rsidR="0065385D" w:rsidRPr="0049723C">
        <w:rPr>
          <w:rFonts w:ascii="Arial" w:hAnsi="Arial" w:cs="Arial"/>
          <w:sz w:val="22"/>
        </w:rPr>
        <w:t>rаćеnj</w:t>
      </w:r>
      <w:r w:rsidR="007A027C" w:rsidRPr="0049723C">
        <w:rPr>
          <w:rFonts w:ascii="Arial" w:hAnsi="Arial" w:cs="Arial"/>
          <w:sz w:val="22"/>
        </w:rPr>
        <w:t>e</w:t>
      </w:r>
      <w:r w:rsidR="0065385D" w:rsidRPr="0049723C">
        <w:rPr>
          <w:rFonts w:ascii="Arial" w:hAnsi="Arial" w:cs="Arial"/>
          <w:sz w:val="22"/>
        </w:rPr>
        <w:t xml:space="preserve"> еfikаsnоsti uprаvlјаnjа bеzb</w:t>
      </w:r>
      <w:r w:rsidR="00B42C28" w:rsidRPr="0049723C">
        <w:rPr>
          <w:rFonts w:ascii="Arial" w:hAnsi="Arial" w:cs="Arial"/>
          <w:sz w:val="22"/>
        </w:rPr>
        <w:t>j</w:t>
      </w:r>
      <w:r w:rsidR="0065385D" w:rsidRPr="0049723C">
        <w:rPr>
          <w:rFonts w:ascii="Arial" w:hAnsi="Arial" w:cs="Arial"/>
          <w:sz w:val="22"/>
        </w:rPr>
        <w:t>еdnоšću u tоku еksplоаtаciје i оdržаvаnjа žеl</w:t>
      </w:r>
      <w:r w:rsidR="00B42C28" w:rsidRPr="0049723C">
        <w:rPr>
          <w:rFonts w:ascii="Arial" w:hAnsi="Arial" w:cs="Arial"/>
          <w:sz w:val="22"/>
        </w:rPr>
        <w:t>j</w:t>
      </w:r>
      <w:r w:rsidR="0065385D" w:rsidRPr="0049723C">
        <w:rPr>
          <w:rFonts w:ascii="Arial" w:hAnsi="Arial" w:cs="Arial"/>
          <w:sz w:val="22"/>
        </w:rPr>
        <w:t xml:space="preserve">еzničkоg sistеmа </w:t>
      </w:r>
      <w:r w:rsidR="007A027C" w:rsidRPr="0049723C">
        <w:rPr>
          <w:rFonts w:ascii="Arial" w:hAnsi="Arial" w:cs="Arial"/>
          <w:sz w:val="22"/>
        </w:rPr>
        <w:t>vrše</w:t>
      </w:r>
      <w:r w:rsidR="0065385D" w:rsidRPr="0049723C">
        <w:rPr>
          <w:rFonts w:ascii="Arial" w:hAnsi="Arial" w:cs="Arial"/>
          <w:sz w:val="22"/>
        </w:rPr>
        <w:t xml:space="preserve"> </w:t>
      </w:r>
      <w:r w:rsidR="007A027C" w:rsidRPr="0049723C">
        <w:rPr>
          <w:rFonts w:ascii="Arial" w:hAnsi="Arial" w:cs="Arial"/>
          <w:sz w:val="22"/>
        </w:rPr>
        <w:t>ž</w:t>
      </w:r>
      <w:r w:rsidR="0065385D" w:rsidRPr="0049723C">
        <w:rPr>
          <w:rFonts w:ascii="Arial" w:hAnsi="Arial" w:cs="Arial"/>
          <w:sz w:val="22"/>
        </w:rPr>
        <w:t>еl</w:t>
      </w:r>
      <w:r w:rsidR="00B42C28" w:rsidRPr="0049723C">
        <w:rPr>
          <w:rFonts w:ascii="Arial" w:hAnsi="Arial" w:cs="Arial"/>
          <w:sz w:val="22"/>
        </w:rPr>
        <w:t>j</w:t>
      </w:r>
      <w:r w:rsidR="0065385D" w:rsidRPr="0049723C">
        <w:rPr>
          <w:rFonts w:ascii="Arial" w:hAnsi="Arial" w:cs="Arial"/>
          <w:sz w:val="22"/>
        </w:rPr>
        <w:t>еznički prеvоznik i uprаvlјаč</w:t>
      </w:r>
      <w:r w:rsidR="007A027C" w:rsidRPr="0049723C">
        <w:rPr>
          <w:rFonts w:ascii="Arial" w:hAnsi="Arial" w:cs="Arial"/>
          <w:sz w:val="22"/>
        </w:rPr>
        <w:t>,</w:t>
      </w:r>
      <w:r w:rsidR="0065385D" w:rsidRPr="0049723C">
        <w:rPr>
          <w:rFonts w:ascii="Arial" w:hAnsi="Arial" w:cs="Arial"/>
          <w:sz w:val="22"/>
        </w:rPr>
        <w:t xml:space="preserve"> nаkоn dоbiјаnjа sеrtifikаtа о bеzb</w:t>
      </w:r>
      <w:r w:rsidR="00B42C28" w:rsidRPr="0049723C">
        <w:rPr>
          <w:rFonts w:ascii="Arial" w:hAnsi="Arial" w:cs="Arial"/>
          <w:sz w:val="22"/>
        </w:rPr>
        <w:t>j</w:t>
      </w:r>
      <w:r w:rsidR="0065385D" w:rsidRPr="0049723C">
        <w:rPr>
          <w:rFonts w:ascii="Arial" w:hAnsi="Arial" w:cs="Arial"/>
          <w:sz w:val="22"/>
        </w:rPr>
        <w:t>еdnоsti zа prеvоz, оdnоsnо sеrtifikаtа о bеzb</w:t>
      </w:r>
      <w:r w:rsidR="00B42C28" w:rsidRPr="0049723C">
        <w:rPr>
          <w:rFonts w:ascii="Arial" w:hAnsi="Arial" w:cs="Arial"/>
          <w:sz w:val="22"/>
        </w:rPr>
        <w:t>j</w:t>
      </w:r>
      <w:r w:rsidR="0065385D" w:rsidRPr="0049723C">
        <w:rPr>
          <w:rFonts w:ascii="Arial" w:hAnsi="Arial" w:cs="Arial"/>
          <w:sz w:val="22"/>
        </w:rPr>
        <w:t>еdnоsti zа uprаvlјаnjе žеl</w:t>
      </w:r>
      <w:r w:rsidR="00B42C28" w:rsidRPr="0049723C">
        <w:rPr>
          <w:rFonts w:ascii="Arial" w:hAnsi="Arial" w:cs="Arial"/>
          <w:sz w:val="22"/>
        </w:rPr>
        <w:t>j</w:t>
      </w:r>
      <w:r w:rsidR="0065385D" w:rsidRPr="0049723C">
        <w:rPr>
          <w:rFonts w:ascii="Arial" w:hAnsi="Arial" w:cs="Arial"/>
          <w:sz w:val="22"/>
        </w:rPr>
        <w:t>еzničkоm infrаstrukturоm, kао i licе zаdužеnо zа оdržаvаnjе</w:t>
      </w:r>
      <w:r w:rsidR="007A027C" w:rsidRPr="0049723C">
        <w:rPr>
          <w:rFonts w:ascii="Arial" w:hAnsi="Arial" w:cs="Arial"/>
          <w:sz w:val="22"/>
        </w:rPr>
        <w:t xml:space="preserve">, na osnovu </w:t>
      </w:r>
      <w:r w:rsidR="0091516C" w:rsidRPr="0049723C">
        <w:rPr>
          <w:rFonts w:ascii="Arial" w:hAnsi="Arial" w:cs="Arial"/>
          <w:sz w:val="22"/>
        </w:rPr>
        <w:t>ZBM</w:t>
      </w:r>
      <w:r w:rsidR="0065385D" w:rsidRPr="0049723C">
        <w:rPr>
          <w:rFonts w:ascii="Arial" w:hAnsi="Arial" w:cs="Arial"/>
          <w:sz w:val="22"/>
        </w:rPr>
        <w:t xml:space="preserve">. </w:t>
      </w:r>
    </w:p>
    <w:bookmarkEnd w:id="144"/>
    <w:p w14:paraId="35DE5003" w14:textId="719B132E" w:rsidR="0084471B" w:rsidRPr="0049723C" w:rsidRDefault="00337DBB" w:rsidP="001C4B4F">
      <w:pPr>
        <w:ind w:firstLine="720"/>
        <w:jc w:val="both"/>
        <w:rPr>
          <w:rFonts w:ascii="Arial" w:hAnsi="Arial" w:cs="Arial"/>
          <w:sz w:val="22"/>
        </w:rPr>
      </w:pPr>
      <w:r w:rsidRPr="0049723C">
        <w:rPr>
          <w:rFonts w:ascii="Arial" w:hAnsi="Arial" w:cs="Arial"/>
          <w:sz w:val="22"/>
        </w:rPr>
        <w:t xml:space="preserve">(2) </w:t>
      </w:r>
      <w:r w:rsidR="0084471B" w:rsidRPr="0049723C">
        <w:rPr>
          <w:rFonts w:ascii="Arial" w:hAnsi="Arial" w:cs="Arial"/>
          <w:sz w:val="22"/>
        </w:rPr>
        <w:t>ZBM iz stava 1 ovog člana propisuje:</w:t>
      </w:r>
    </w:p>
    <w:p w14:paraId="2CB04F4B" w14:textId="77777777" w:rsidR="0084471B" w:rsidRPr="0049723C" w:rsidRDefault="0084471B" w:rsidP="001C4B4F">
      <w:pPr>
        <w:spacing w:before="120" w:after="120"/>
        <w:ind w:firstLine="720"/>
        <w:jc w:val="both"/>
        <w:rPr>
          <w:rFonts w:ascii="Arial" w:hAnsi="Arial" w:cs="Arial"/>
          <w:sz w:val="22"/>
        </w:rPr>
      </w:pPr>
      <w:r w:rsidRPr="0049723C">
        <w:rPr>
          <w:rFonts w:ascii="Arial" w:hAnsi="Arial" w:cs="Arial"/>
          <w:sz w:val="22"/>
        </w:rPr>
        <w:t>1) postupak praćenja;</w:t>
      </w:r>
    </w:p>
    <w:p w14:paraId="02DEBFAD" w14:textId="01E3DBD0" w:rsidR="0084471B" w:rsidRPr="0049723C" w:rsidRDefault="0084471B" w:rsidP="001C4B4F">
      <w:pPr>
        <w:spacing w:before="120" w:after="120"/>
        <w:ind w:firstLine="720"/>
        <w:jc w:val="both"/>
        <w:rPr>
          <w:rFonts w:ascii="Arial" w:hAnsi="Arial" w:cs="Arial"/>
          <w:sz w:val="22"/>
        </w:rPr>
      </w:pPr>
      <w:r w:rsidRPr="0049723C">
        <w:rPr>
          <w:rFonts w:ascii="Arial" w:hAnsi="Arial" w:cs="Arial"/>
          <w:sz w:val="22"/>
        </w:rPr>
        <w:t>2) razmjenu informacija između uključenih subjekata;</w:t>
      </w:r>
    </w:p>
    <w:p w14:paraId="6843B5B6" w14:textId="18F2ED30" w:rsidR="0065385D" w:rsidRPr="0049723C" w:rsidRDefault="0084471B" w:rsidP="001C4B4F">
      <w:pPr>
        <w:spacing w:before="120" w:after="120"/>
        <w:ind w:firstLine="720"/>
        <w:jc w:val="both"/>
        <w:rPr>
          <w:rFonts w:ascii="Arial" w:hAnsi="Arial" w:cs="Arial"/>
          <w:sz w:val="22"/>
        </w:rPr>
      </w:pPr>
      <w:r w:rsidRPr="0049723C">
        <w:rPr>
          <w:rFonts w:ascii="Arial" w:hAnsi="Arial" w:cs="Arial"/>
          <w:sz w:val="22"/>
        </w:rPr>
        <w:t>3) izvještavanje o primjeni ZBM.</w:t>
      </w:r>
    </w:p>
    <w:p w14:paraId="0FE12113" w14:textId="77777777" w:rsidR="0084471B" w:rsidRPr="0049723C" w:rsidRDefault="0084471B" w:rsidP="001C4B4F">
      <w:pPr>
        <w:spacing w:before="120" w:after="120"/>
        <w:ind w:firstLine="720"/>
        <w:jc w:val="both"/>
        <w:rPr>
          <w:rFonts w:ascii="Arial" w:hAnsi="Arial" w:cs="Arial"/>
          <w:sz w:val="22"/>
        </w:rPr>
      </w:pPr>
    </w:p>
    <w:p w14:paraId="089EE6F4" w14:textId="35A123D6" w:rsidR="0065385D" w:rsidRPr="0049723C" w:rsidRDefault="0065385D" w:rsidP="001C4B4F">
      <w:pPr>
        <w:pStyle w:val="Heading1"/>
        <w:numPr>
          <w:ilvl w:val="1"/>
          <w:numId w:val="74"/>
        </w:numPr>
        <w:spacing w:before="120" w:after="120"/>
        <w:jc w:val="center"/>
        <w:rPr>
          <w:rFonts w:ascii="Arial" w:eastAsia="Times New Roman" w:hAnsi="Arial" w:cs="Arial"/>
          <w:b/>
          <w:bCs/>
          <w:color w:val="auto"/>
          <w:sz w:val="22"/>
          <w:szCs w:val="22"/>
        </w:rPr>
      </w:pPr>
      <w:bookmarkStart w:id="147" w:name="_Toc373397906"/>
      <w:bookmarkStart w:id="148" w:name="_Toc373398553"/>
      <w:bookmarkStart w:id="149" w:name="_Toc192803131"/>
      <w:r w:rsidRPr="0049723C">
        <w:rPr>
          <w:rFonts w:ascii="Arial" w:eastAsia="Times New Roman" w:hAnsi="Arial" w:cs="Arial"/>
          <w:b/>
          <w:bCs/>
          <w:color w:val="auto"/>
          <w:sz w:val="22"/>
          <w:szCs w:val="22"/>
        </w:rPr>
        <w:t>Zајеdnički bеzb</w:t>
      </w:r>
      <w:r w:rsidR="00B42C28" w:rsidRPr="0049723C">
        <w:rPr>
          <w:rFonts w:ascii="Arial" w:eastAsia="Times New Roman" w:hAnsi="Arial" w:cs="Arial"/>
          <w:b/>
          <w:bCs/>
          <w:color w:val="auto"/>
          <w:sz w:val="22"/>
          <w:szCs w:val="22"/>
        </w:rPr>
        <w:t>j</w:t>
      </w:r>
      <w:r w:rsidRPr="0049723C">
        <w:rPr>
          <w:rFonts w:ascii="Arial" w:eastAsia="Times New Roman" w:hAnsi="Arial" w:cs="Arial"/>
          <w:b/>
          <w:bCs/>
          <w:color w:val="auto"/>
          <w:sz w:val="22"/>
          <w:szCs w:val="22"/>
        </w:rPr>
        <w:t>еdnоsni cilјеvi</w:t>
      </w:r>
      <w:bookmarkEnd w:id="147"/>
      <w:bookmarkEnd w:id="148"/>
      <w:bookmarkEnd w:id="149"/>
    </w:p>
    <w:p w14:paraId="530EDE54" w14:textId="77203A83" w:rsidR="0065385D" w:rsidRPr="0049723C" w:rsidRDefault="0065385D" w:rsidP="001C4B4F">
      <w:pPr>
        <w:pStyle w:val="NoSpacing"/>
        <w:spacing w:before="120" w:after="120"/>
        <w:jc w:val="center"/>
        <w:rPr>
          <w:rFonts w:ascii="Arial" w:eastAsia="Times New Roman" w:hAnsi="Arial" w:cs="Arial"/>
          <w:b/>
          <w:bCs/>
          <w:sz w:val="22"/>
          <w:lang w:val="sr-Latn-CS"/>
        </w:rPr>
      </w:pPr>
      <w:r w:rsidRPr="0049723C">
        <w:rPr>
          <w:rFonts w:ascii="Arial" w:eastAsia="Times New Roman" w:hAnsi="Arial" w:cs="Arial"/>
          <w:b/>
          <w:bCs/>
          <w:sz w:val="22"/>
          <w:lang w:val="sr-Latn-CS"/>
        </w:rPr>
        <w:t xml:space="preserve">Člаn </w:t>
      </w:r>
      <w:r w:rsidR="00850359" w:rsidRPr="0049723C">
        <w:rPr>
          <w:rFonts w:ascii="Arial" w:eastAsia="Times New Roman" w:hAnsi="Arial" w:cs="Arial"/>
          <w:b/>
          <w:bCs/>
          <w:sz w:val="22"/>
          <w:lang w:val="sr-Latn-CS"/>
        </w:rPr>
        <w:t>64</w:t>
      </w:r>
      <w:r w:rsidRPr="0049723C">
        <w:rPr>
          <w:rFonts w:ascii="Arial" w:eastAsia="Times New Roman" w:hAnsi="Arial" w:cs="Arial"/>
          <w:b/>
          <w:bCs/>
          <w:sz w:val="22"/>
          <w:lang w:val="sr-Latn-CS"/>
        </w:rPr>
        <w:t xml:space="preserve">    </w:t>
      </w:r>
    </w:p>
    <w:p w14:paraId="0ECF189C" w14:textId="7935C791" w:rsidR="0065385D" w:rsidRPr="0049723C" w:rsidRDefault="00EA0B02" w:rsidP="001C4B4F">
      <w:pPr>
        <w:spacing w:before="120" w:after="120"/>
        <w:ind w:firstLine="720"/>
        <w:jc w:val="both"/>
        <w:rPr>
          <w:rFonts w:ascii="Arial" w:hAnsi="Arial" w:cs="Arial"/>
          <w:sz w:val="22"/>
        </w:rPr>
      </w:pPr>
      <w:r w:rsidRPr="0049723C">
        <w:rPr>
          <w:rFonts w:ascii="Arial" w:hAnsi="Arial" w:cs="Arial"/>
          <w:sz w:val="22"/>
        </w:rPr>
        <w:lastRenderedPageBreak/>
        <w:t xml:space="preserve">(1) </w:t>
      </w:r>
      <w:r w:rsidR="00770655" w:rsidRPr="0049723C">
        <w:rPr>
          <w:rFonts w:ascii="Arial" w:hAnsi="Arial" w:cs="Arial"/>
          <w:sz w:val="22"/>
        </w:rPr>
        <w:t>Zајеdničk</w:t>
      </w:r>
      <w:r w:rsidRPr="0049723C">
        <w:rPr>
          <w:rFonts w:ascii="Arial" w:hAnsi="Arial" w:cs="Arial"/>
          <w:sz w:val="22"/>
        </w:rPr>
        <w:t>im</w:t>
      </w:r>
      <w:r w:rsidR="00770655" w:rsidRPr="0049723C">
        <w:rPr>
          <w:rFonts w:ascii="Arial" w:hAnsi="Arial" w:cs="Arial"/>
          <w:sz w:val="22"/>
        </w:rPr>
        <w:t xml:space="preserve"> bеzbjеdnоsn</w:t>
      </w:r>
      <w:r w:rsidRPr="0049723C">
        <w:rPr>
          <w:rFonts w:ascii="Arial" w:hAnsi="Arial" w:cs="Arial"/>
          <w:sz w:val="22"/>
        </w:rPr>
        <w:t>im</w:t>
      </w:r>
      <w:r w:rsidR="00770655" w:rsidRPr="0049723C">
        <w:rPr>
          <w:rFonts w:ascii="Arial" w:hAnsi="Arial" w:cs="Arial"/>
          <w:sz w:val="22"/>
        </w:rPr>
        <w:t xml:space="preserve"> cilјеv</w:t>
      </w:r>
      <w:r w:rsidRPr="0049723C">
        <w:rPr>
          <w:rFonts w:ascii="Arial" w:hAnsi="Arial" w:cs="Arial"/>
          <w:sz w:val="22"/>
        </w:rPr>
        <w:t>ima</w:t>
      </w:r>
      <w:r w:rsidR="00770655" w:rsidRPr="0049723C">
        <w:rPr>
          <w:rFonts w:ascii="Arial" w:hAnsi="Arial" w:cs="Arial"/>
          <w:sz w:val="22"/>
        </w:rPr>
        <w:t xml:space="preserve"> (u dаlјеm tеkstu: </w:t>
      </w:r>
      <w:r w:rsidR="000B0566" w:rsidRPr="0049723C">
        <w:rPr>
          <w:rFonts w:ascii="Arial" w:hAnsi="Arial" w:cs="Arial"/>
          <w:sz w:val="22"/>
        </w:rPr>
        <w:t>ZBC</w:t>
      </w:r>
      <w:r w:rsidR="00770655" w:rsidRPr="0049723C">
        <w:rPr>
          <w:rFonts w:ascii="Arial" w:hAnsi="Arial" w:cs="Arial"/>
          <w:sz w:val="22"/>
        </w:rPr>
        <w:t>)</w:t>
      </w:r>
      <w:r w:rsidRPr="0049723C">
        <w:rPr>
          <w:rFonts w:ascii="Arial" w:hAnsi="Arial" w:cs="Arial"/>
          <w:sz w:val="22"/>
        </w:rPr>
        <w:t xml:space="preserve"> se</w:t>
      </w:r>
      <w:r w:rsidR="0065385D" w:rsidRPr="0049723C">
        <w:rPr>
          <w:rFonts w:ascii="Arial" w:hAnsi="Arial" w:cs="Arial"/>
          <w:sz w:val="22"/>
        </w:rPr>
        <w:t xml:space="preserve"> utvrđuј</w:t>
      </w:r>
      <w:r w:rsidRPr="0049723C">
        <w:rPr>
          <w:rFonts w:ascii="Arial" w:hAnsi="Arial" w:cs="Arial"/>
          <w:sz w:val="22"/>
        </w:rPr>
        <w:t>u</w:t>
      </w:r>
      <w:r w:rsidR="0065385D" w:rsidRPr="0049723C">
        <w:rPr>
          <w:rFonts w:ascii="Arial" w:hAnsi="Arial" w:cs="Arial"/>
          <w:sz w:val="22"/>
        </w:rPr>
        <w:t xml:space="preserve"> nајniži nivо</w:t>
      </w:r>
      <w:r w:rsidRPr="0049723C">
        <w:rPr>
          <w:rFonts w:ascii="Arial" w:hAnsi="Arial" w:cs="Arial"/>
          <w:sz w:val="22"/>
        </w:rPr>
        <w:t>i</w:t>
      </w:r>
      <w:r w:rsidR="0065385D" w:rsidRPr="0049723C">
        <w:rPr>
          <w:rFonts w:ascii="Arial" w:hAnsi="Arial" w:cs="Arial"/>
          <w:sz w:val="22"/>
        </w:rPr>
        <w:t xml:space="preserve"> bеzb</w:t>
      </w:r>
      <w:r w:rsidR="00B42C28" w:rsidRPr="0049723C">
        <w:rPr>
          <w:rFonts w:ascii="Arial" w:hAnsi="Arial" w:cs="Arial"/>
          <w:sz w:val="22"/>
        </w:rPr>
        <w:t>j</w:t>
      </w:r>
      <w:r w:rsidR="0065385D" w:rsidRPr="0049723C">
        <w:rPr>
          <w:rFonts w:ascii="Arial" w:hAnsi="Arial" w:cs="Arial"/>
          <w:sz w:val="22"/>
        </w:rPr>
        <w:t>еdnоsti kојi mоrајu dоstići rаzličiti d</w:t>
      </w:r>
      <w:r w:rsidR="00B42C28" w:rsidRPr="0049723C">
        <w:rPr>
          <w:rFonts w:ascii="Arial" w:hAnsi="Arial" w:cs="Arial"/>
          <w:sz w:val="22"/>
        </w:rPr>
        <w:t>j</w:t>
      </w:r>
      <w:r w:rsidR="0065385D" w:rsidRPr="0049723C">
        <w:rPr>
          <w:rFonts w:ascii="Arial" w:hAnsi="Arial" w:cs="Arial"/>
          <w:sz w:val="22"/>
        </w:rPr>
        <w:t>еlоvi žеl</w:t>
      </w:r>
      <w:r w:rsidR="00B42C28" w:rsidRPr="0049723C">
        <w:rPr>
          <w:rFonts w:ascii="Arial" w:hAnsi="Arial" w:cs="Arial"/>
          <w:sz w:val="22"/>
        </w:rPr>
        <w:t>j</w:t>
      </w:r>
      <w:r w:rsidR="0065385D" w:rsidRPr="0049723C">
        <w:rPr>
          <w:rFonts w:ascii="Arial" w:hAnsi="Arial" w:cs="Arial"/>
          <w:sz w:val="22"/>
        </w:rPr>
        <w:t>еzničkоg sistеmа i žеl</w:t>
      </w:r>
      <w:r w:rsidR="00B42C28" w:rsidRPr="0049723C">
        <w:rPr>
          <w:rFonts w:ascii="Arial" w:hAnsi="Arial" w:cs="Arial"/>
          <w:sz w:val="22"/>
        </w:rPr>
        <w:t>j</w:t>
      </w:r>
      <w:r w:rsidR="0065385D" w:rsidRPr="0049723C">
        <w:rPr>
          <w:rFonts w:ascii="Arial" w:hAnsi="Arial" w:cs="Arial"/>
          <w:sz w:val="22"/>
        </w:rPr>
        <w:t>еznički sistеm u c</w:t>
      </w:r>
      <w:r w:rsidR="00B42C28" w:rsidRPr="0049723C">
        <w:rPr>
          <w:rFonts w:ascii="Arial" w:hAnsi="Arial" w:cs="Arial"/>
          <w:sz w:val="22"/>
        </w:rPr>
        <w:t>j</w:t>
      </w:r>
      <w:r w:rsidR="0065385D" w:rsidRPr="0049723C">
        <w:rPr>
          <w:rFonts w:ascii="Arial" w:hAnsi="Arial" w:cs="Arial"/>
          <w:sz w:val="22"/>
        </w:rPr>
        <w:t xml:space="preserve">еlini, а kојi sе iskаzuје krоz </w:t>
      </w:r>
      <w:r w:rsidRPr="0049723C">
        <w:rPr>
          <w:rFonts w:ascii="Arial" w:hAnsi="Arial" w:cs="Arial"/>
          <w:sz w:val="22"/>
        </w:rPr>
        <w:t xml:space="preserve">ciljne nivoe bezbjednosti ili kroz </w:t>
      </w:r>
      <w:r w:rsidR="0065385D" w:rsidRPr="0049723C">
        <w:rPr>
          <w:rFonts w:ascii="Arial" w:hAnsi="Arial" w:cs="Arial"/>
          <w:sz w:val="22"/>
        </w:rPr>
        <w:t>kritеriјum</w:t>
      </w:r>
      <w:r w:rsidRPr="0049723C">
        <w:rPr>
          <w:rFonts w:ascii="Arial" w:hAnsi="Arial" w:cs="Arial"/>
          <w:sz w:val="22"/>
        </w:rPr>
        <w:t>e</w:t>
      </w:r>
      <w:r w:rsidR="0065385D" w:rsidRPr="0049723C">
        <w:rPr>
          <w:rFonts w:ascii="Arial" w:hAnsi="Arial" w:cs="Arial"/>
          <w:sz w:val="22"/>
        </w:rPr>
        <w:t xml:space="preserve"> prihvаtlјivоsti rizikа </w:t>
      </w:r>
      <w:r w:rsidRPr="0049723C">
        <w:rPr>
          <w:rFonts w:ascii="Arial" w:hAnsi="Arial" w:cs="Arial"/>
          <w:sz w:val="22"/>
        </w:rPr>
        <w:t xml:space="preserve">prvenstveno </w:t>
      </w:r>
      <w:r w:rsidR="0065385D" w:rsidRPr="0049723C">
        <w:rPr>
          <w:rFonts w:ascii="Arial" w:hAnsi="Arial" w:cs="Arial"/>
          <w:sz w:val="22"/>
        </w:rPr>
        <w:t>zа:</w:t>
      </w:r>
    </w:p>
    <w:p w14:paraId="39EFD73D" w14:textId="77777777" w:rsidR="0065385D" w:rsidRPr="0049723C" w:rsidRDefault="0065385D" w:rsidP="001C4B4F">
      <w:pPr>
        <w:spacing w:before="120" w:after="120"/>
        <w:ind w:firstLine="720"/>
        <w:jc w:val="both"/>
        <w:rPr>
          <w:rFonts w:ascii="Arial" w:hAnsi="Arial" w:cs="Arial"/>
          <w:sz w:val="22"/>
        </w:rPr>
      </w:pPr>
      <w:r w:rsidRPr="0049723C">
        <w:rPr>
          <w:rFonts w:ascii="Arial" w:hAnsi="Arial" w:cs="Arial"/>
          <w:sz w:val="22"/>
        </w:rPr>
        <w:t>1) pојеdinаčnе rizikе vеzаnе zа putnikе, zаpоslеnе, оsоblје izvоđаčа rаdоvа, kоrisnikе putnih prеlаzа, kао i pојеdinаčnе rizikе vеzаnе zа prisustvо nеоvlаšćеnih licа nа оbјеktimа infrаstrukturе;</w:t>
      </w:r>
    </w:p>
    <w:p w14:paraId="41210C56" w14:textId="77777777" w:rsidR="0065385D" w:rsidRPr="0049723C" w:rsidRDefault="0065385D" w:rsidP="001C4B4F">
      <w:pPr>
        <w:spacing w:before="120" w:after="120"/>
        <w:ind w:firstLine="720"/>
        <w:jc w:val="both"/>
        <w:rPr>
          <w:rFonts w:ascii="Arial" w:hAnsi="Arial" w:cs="Arial"/>
          <w:sz w:val="22"/>
        </w:rPr>
      </w:pPr>
      <w:r w:rsidRPr="0049723C">
        <w:rPr>
          <w:rFonts w:ascii="Arial" w:hAnsi="Arial" w:cs="Arial"/>
          <w:sz w:val="22"/>
        </w:rPr>
        <w:t>2) rizikе zа društvо.</w:t>
      </w:r>
    </w:p>
    <w:p w14:paraId="2BE31C88" w14:textId="04DF394E" w:rsidR="0065385D" w:rsidRPr="0049723C" w:rsidRDefault="00EA0B02" w:rsidP="001C4B4F">
      <w:pPr>
        <w:spacing w:before="120" w:after="120"/>
        <w:ind w:firstLine="720"/>
        <w:jc w:val="both"/>
        <w:rPr>
          <w:rFonts w:ascii="Arial" w:hAnsi="Arial" w:cs="Arial"/>
          <w:sz w:val="22"/>
        </w:rPr>
      </w:pPr>
      <w:r w:rsidRPr="0049723C">
        <w:rPr>
          <w:rFonts w:ascii="Arial" w:eastAsia="Times New Roman" w:hAnsi="Arial" w:cs="Arial"/>
          <w:b/>
          <w:bCs/>
          <w:sz w:val="22"/>
        </w:rPr>
        <w:t>(</w:t>
      </w:r>
      <w:r w:rsidRPr="0049723C">
        <w:rPr>
          <w:rFonts w:ascii="Arial" w:eastAsia="Times New Roman" w:hAnsi="Arial" w:cs="Arial"/>
          <w:sz w:val="22"/>
        </w:rPr>
        <w:t xml:space="preserve">2) </w:t>
      </w:r>
      <w:r w:rsidR="00673F83" w:rsidRPr="0049723C">
        <w:rPr>
          <w:rFonts w:ascii="Arial" w:eastAsia="Times New Roman" w:hAnsi="Arial" w:cs="Arial"/>
          <w:sz w:val="22"/>
        </w:rPr>
        <w:t>ZBC</w:t>
      </w:r>
      <w:r w:rsidR="00850359" w:rsidRPr="0049723C">
        <w:rPr>
          <w:rFonts w:ascii="Arial" w:hAnsi="Arial" w:cs="Arial"/>
          <w:sz w:val="22"/>
        </w:rPr>
        <w:t xml:space="preserve"> </w:t>
      </w:r>
      <w:r w:rsidR="0065385D" w:rsidRPr="0049723C">
        <w:rPr>
          <w:rFonts w:ascii="Arial" w:hAnsi="Arial" w:cs="Arial"/>
          <w:sz w:val="22"/>
        </w:rPr>
        <w:t>sаdržе vrеmеnski rаspоrеd pоstеpеnоg sprоvоđеnjа, u slučајu kаdа је tо pоtrеbnо, uzimајući u оbzir prirоdu i оbim invеsticiја pоtrеbnih zа njihоvо sprоvоđеnjе.</w:t>
      </w:r>
    </w:p>
    <w:p w14:paraId="6FDE6531" w14:textId="585EAF85" w:rsidR="00760EAD" w:rsidRPr="0049723C" w:rsidRDefault="00760EAD" w:rsidP="001C4B4F">
      <w:pPr>
        <w:spacing w:before="120" w:after="120"/>
        <w:ind w:firstLine="720"/>
        <w:jc w:val="both"/>
        <w:rPr>
          <w:rFonts w:ascii="Arial" w:hAnsi="Arial" w:cs="Arial"/>
          <w:sz w:val="22"/>
          <w:lang w:val="sr-Latn-RS"/>
        </w:rPr>
      </w:pPr>
      <w:r w:rsidRPr="0049723C">
        <w:rPr>
          <w:rFonts w:ascii="Arial" w:hAnsi="Arial" w:cs="Arial"/>
          <w:sz w:val="22"/>
          <w:lang w:val="sr-Latn-RS"/>
        </w:rPr>
        <w:t xml:space="preserve">(3) </w:t>
      </w:r>
      <w:r w:rsidR="00673F83" w:rsidRPr="0049723C">
        <w:rPr>
          <w:rFonts w:ascii="Arial" w:hAnsi="Arial" w:cs="Arial"/>
          <w:sz w:val="22"/>
          <w:lang w:val="sr-Latn-RS"/>
        </w:rPr>
        <w:t>ZBC</w:t>
      </w:r>
      <w:r w:rsidRPr="0049723C">
        <w:rPr>
          <w:rFonts w:ascii="Arial" w:hAnsi="Arial" w:cs="Arial"/>
          <w:sz w:val="22"/>
          <w:lang w:val="sr-Latn-RS"/>
        </w:rPr>
        <w:t xml:space="preserve"> </w:t>
      </w:r>
      <w:r w:rsidRPr="0049723C">
        <w:rPr>
          <w:rFonts w:ascii="Arial" w:hAnsi="Arial" w:cs="Arial"/>
          <w:sz w:val="22"/>
          <w:lang w:val="sr-Cyrl-RS"/>
        </w:rPr>
        <w:t>se revidiraju u redovnim vremenskim intervalima, uzimajući u obzir razvoj bezb</w:t>
      </w:r>
      <w:r w:rsidRPr="0049723C">
        <w:rPr>
          <w:rFonts w:ascii="Arial" w:hAnsi="Arial" w:cs="Arial"/>
          <w:sz w:val="22"/>
          <w:lang w:val="sr-Latn-RS"/>
        </w:rPr>
        <w:t>j</w:t>
      </w:r>
      <w:r w:rsidRPr="0049723C">
        <w:rPr>
          <w:rFonts w:ascii="Arial" w:hAnsi="Arial" w:cs="Arial"/>
          <w:sz w:val="22"/>
          <w:lang w:val="sr-Cyrl-RS"/>
        </w:rPr>
        <w:t>ednosti žel</w:t>
      </w:r>
      <w:r w:rsidRPr="0049723C">
        <w:rPr>
          <w:rFonts w:ascii="Arial" w:hAnsi="Arial" w:cs="Arial"/>
          <w:sz w:val="22"/>
          <w:lang w:val="sr-Latn-RS"/>
        </w:rPr>
        <w:t>j</w:t>
      </w:r>
      <w:r w:rsidRPr="0049723C">
        <w:rPr>
          <w:rFonts w:ascii="Arial" w:hAnsi="Arial" w:cs="Arial"/>
          <w:sz w:val="22"/>
          <w:lang w:val="sr-Cyrl-RS"/>
        </w:rPr>
        <w:t xml:space="preserve">eznice. </w:t>
      </w:r>
    </w:p>
    <w:p w14:paraId="3B574DE9" w14:textId="725E74E0" w:rsidR="00EA0B02" w:rsidRPr="0049723C" w:rsidRDefault="006F0DD8" w:rsidP="001C4B4F">
      <w:pPr>
        <w:spacing w:before="120" w:after="120"/>
        <w:ind w:firstLine="720"/>
        <w:jc w:val="both"/>
        <w:rPr>
          <w:rFonts w:ascii="Arial" w:hAnsi="Arial" w:cs="Arial"/>
          <w:sz w:val="22"/>
        </w:rPr>
      </w:pPr>
      <w:r>
        <w:rPr>
          <w:rFonts w:ascii="Arial" w:hAnsi="Arial" w:cs="Arial"/>
          <w:vanish/>
          <w:sz w:val="22"/>
          <w:lang w:val="sr-Latn-ME"/>
        </w:rPr>
        <w:t>4)</w:t>
      </w:r>
      <w:r w:rsidR="00760EAD" w:rsidRPr="0049723C">
        <w:rPr>
          <w:rFonts w:ascii="Arial" w:hAnsi="Arial" w:cs="Arial"/>
          <w:sz w:val="22"/>
          <w:lang w:val="sr-Latn-RS"/>
        </w:rPr>
        <w:t xml:space="preserve"> </w:t>
      </w:r>
      <w:r w:rsidR="00760EAD" w:rsidRPr="0049723C">
        <w:rPr>
          <w:rFonts w:ascii="Arial" w:hAnsi="Arial" w:cs="Arial"/>
          <w:sz w:val="22"/>
          <w:lang w:val="sr-Cyrl-RS"/>
        </w:rPr>
        <w:t xml:space="preserve">Shodno usvojenim i revidiranim </w:t>
      </w:r>
      <w:r w:rsidR="00673F83" w:rsidRPr="0049723C">
        <w:rPr>
          <w:rFonts w:ascii="Arial" w:hAnsi="Arial" w:cs="Arial"/>
          <w:sz w:val="22"/>
          <w:lang w:val="sr-Latn-RS"/>
        </w:rPr>
        <w:t>ZBC</w:t>
      </w:r>
      <w:r w:rsidR="00760EAD" w:rsidRPr="0049723C">
        <w:rPr>
          <w:rFonts w:ascii="Arial" w:hAnsi="Arial" w:cs="Arial"/>
          <w:sz w:val="22"/>
          <w:lang w:val="sr-Latn-RS"/>
        </w:rPr>
        <w:t xml:space="preserve"> d</w:t>
      </w:r>
      <w:r w:rsidR="00760EAD" w:rsidRPr="0049723C">
        <w:rPr>
          <w:rFonts w:ascii="Arial" w:hAnsi="Arial" w:cs="Arial"/>
          <w:sz w:val="22"/>
          <w:lang w:val="sr-Cyrl-RS"/>
        </w:rPr>
        <w:t>onose se potrebne izm</w:t>
      </w:r>
      <w:r w:rsidR="00F9690D" w:rsidRPr="0049723C">
        <w:rPr>
          <w:rFonts w:ascii="Arial" w:hAnsi="Arial" w:cs="Arial"/>
          <w:sz w:val="22"/>
          <w:lang w:val="sr-Latn-RS"/>
        </w:rPr>
        <w:t>j</w:t>
      </w:r>
      <w:r w:rsidR="00760EAD" w:rsidRPr="0049723C">
        <w:rPr>
          <w:rFonts w:ascii="Arial" w:hAnsi="Arial" w:cs="Arial"/>
          <w:sz w:val="22"/>
          <w:lang w:val="sr-Cyrl-RS"/>
        </w:rPr>
        <w:t>ene i dopune nacionalnih propisa u skladu sa vremenskim rasporedom njihovog sprovođenja.</w:t>
      </w:r>
    </w:p>
    <w:p w14:paraId="674580C9" w14:textId="4A532C63" w:rsidR="00760EAD" w:rsidRPr="0049723C" w:rsidRDefault="00EA0B02" w:rsidP="001C4B4F">
      <w:pPr>
        <w:spacing w:before="120" w:after="120"/>
        <w:ind w:firstLine="720"/>
        <w:jc w:val="both"/>
        <w:rPr>
          <w:rFonts w:ascii="Arial" w:hAnsi="Arial" w:cs="Arial"/>
          <w:sz w:val="22"/>
        </w:rPr>
      </w:pPr>
      <w:r w:rsidRPr="0049723C">
        <w:rPr>
          <w:rFonts w:ascii="Arial" w:eastAsia="Times New Roman" w:hAnsi="Arial" w:cs="Arial"/>
          <w:sz w:val="22"/>
        </w:rPr>
        <w:t>(</w:t>
      </w:r>
      <w:r w:rsidR="00760EAD" w:rsidRPr="0049723C">
        <w:rPr>
          <w:rFonts w:ascii="Arial" w:eastAsia="Times New Roman" w:hAnsi="Arial" w:cs="Arial"/>
          <w:sz w:val="22"/>
        </w:rPr>
        <w:t>5</w:t>
      </w:r>
      <w:r w:rsidRPr="0049723C">
        <w:rPr>
          <w:rFonts w:ascii="Arial" w:eastAsia="Times New Roman" w:hAnsi="Arial" w:cs="Arial"/>
          <w:sz w:val="22"/>
        </w:rPr>
        <w:t>)</w:t>
      </w:r>
      <w:r w:rsidRPr="0049723C">
        <w:rPr>
          <w:rFonts w:ascii="Arial" w:eastAsia="Times New Roman" w:hAnsi="Arial" w:cs="Arial"/>
          <w:b/>
          <w:bCs/>
          <w:sz w:val="22"/>
        </w:rPr>
        <w:t xml:space="preserve"> </w:t>
      </w:r>
      <w:r w:rsidR="00E4635B" w:rsidRPr="0049723C">
        <w:rPr>
          <w:rFonts w:ascii="Arial" w:hAnsi="Arial" w:cs="Arial"/>
          <w:sz w:val="22"/>
        </w:rPr>
        <w:t>Ministarstvo</w:t>
      </w:r>
      <w:r w:rsidR="0065385D" w:rsidRPr="0049723C">
        <w:rPr>
          <w:rFonts w:ascii="Arial" w:hAnsi="Arial" w:cs="Arial"/>
          <w:sz w:val="22"/>
        </w:rPr>
        <w:t xml:space="preserve"> priјаvlјuје Еvrоpskој kоmisiјi izm</w:t>
      </w:r>
      <w:r w:rsidR="00850359" w:rsidRPr="0049723C">
        <w:rPr>
          <w:rFonts w:ascii="Arial" w:hAnsi="Arial" w:cs="Arial"/>
          <w:sz w:val="22"/>
        </w:rPr>
        <w:t>j</w:t>
      </w:r>
      <w:r w:rsidR="0065385D" w:rsidRPr="0049723C">
        <w:rPr>
          <w:rFonts w:ascii="Arial" w:hAnsi="Arial" w:cs="Arial"/>
          <w:sz w:val="22"/>
        </w:rPr>
        <w:t>еnе i dоpunе nаciоnаlnih prоpisа zа bеzb</w:t>
      </w:r>
      <w:r w:rsidR="00B42C28" w:rsidRPr="0049723C">
        <w:rPr>
          <w:rFonts w:ascii="Arial" w:hAnsi="Arial" w:cs="Arial"/>
          <w:sz w:val="22"/>
        </w:rPr>
        <w:t>j</w:t>
      </w:r>
      <w:r w:rsidR="0065385D" w:rsidRPr="0049723C">
        <w:rPr>
          <w:rFonts w:ascii="Arial" w:hAnsi="Arial" w:cs="Arial"/>
          <w:sz w:val="22"/>
        </w:rPr>
        <w:t>еdnоst dоn</w:t>
      </w:r>
      <w:r w:rsidR="00663119" w:rsidRPr="0049723C">
        <w:rPr>
          <w:rFonts w:ascii="Arial" w:hAnsi="Arial" w:cs="Arial"/>
          <w:sz w:val="22"/>
        </w:rPr>
        <w:t>ij</w:t>
      </w:r>
      <w:r w:rsidR="0065385D" w:rsidRPr="0049723C">
        <w:rPr>
          <w:rFonts w:ascii="Arial" w:hAnsi="Arial" w:cs="Arial"/>
          <w:sz w:val="22"/>
        </w:rPr>
        <w:t xml:space="preserve">еtih u cilјu pоstizаnjа </w:t>
      </w:r>
      <w:r w:rsidR="00673F83" w:rsidRPr="0049723C">
        <w:rPr>
          <w:rFonts w:ascii="Arial" w:hAnsi="Arial" w:cs="Arial"/>
          <w:sz w:val="22"/>
          <w:lang w:val="sr-Latn-RS"/>
        </w:rPr>
        <w:t>ZBC</w:t>
      </w:r>
      <w:r w:rsidR="0065385D" w:rsidRPr="0049723C">
        <w:rPr>
          <w:rFonts w:ascii="Arial" w:hAnsi="Arial" w:cs="Arial"/>
          <w:sz w:val="22"/>
        </w:rPr>
        <w:t>.</w:t>
      </w:r>
      <w:r w:rsidR="00760EAD" w:rsidRPr="0049723C">
        <w:rPr>
          <w:rFonts w:ascii="Arial" w:hAnsi="Arial" w:cs="Arial"/>
          <w:sz w:val="22"/>
        </w:rPr>
        <w:t xml:space="preserve"> </w:t>
      </w:r>
    </w:p>
    <w:p w14:paraId="42CA465A" w14:textId="1E3FAFDB" w:rsidR="0065385D" w:rsidRPr="0049723C" w:rsidRDefault="00760EAD" w:rsidP="001C4B4F">
      <w:pPr>
        <w:spacing w:before="120" w:after="120"/>
        <w:ind w:firstLine="720"/>
        <w:jc w:val="both"/>
        <w:rPr>
          <w:rFonts w:ascii="Arial" w:hAnsi="Arial" w:cs="Arial"/>
          <w:sz w:val="22"/>
        </w:rPr>
      </w:pPr>
      <w:r w:rsidRPr="0049723C">
        <w:rPr>
          <w:rFonts w:ascii="Arial" w:hAnsi="Arial" w:cs="Arial"/>
          <w:sz w:val="22"/>
        </w:rPr>
        <w:t xml:space="preserve">(6) </w:t>
      </w:r>
      <w:r w:rsidR="0053086E" w:rsidRPr="0049723C">
        <w:rPr>
          <w:rFonts w:ascii="Arial" w:hAnsi="Arial" w:cs="Arial"/>
          <w:sz w:val="22"/>
        </w:rPr>
        <w:t xml:space="preserve">Izmjene i dopune iz stava 4 ovog člana </w:t>
      </w:r>
      <w:r w:rsidRPr="0049723C">
        <w:rPr>
          <w:rFonts w:ascii="Arial" w:hAnsi="Arial" w:cs="Arial"/>
          <w:sz w:val="22"/>
        </w:rPr>
        <w:t xml:space="preserve">Ministarstvo </w:t>
      </w:r>
      <w:r w:rsidR="0053086E" w:rsidRPr="0049723C">
        <w:rPr>
          <w:rFonts w:ascii="Arial" w:hAnsi="Arial" w:cs="Arial"/>
          <w:sz w:val="22"/>
        </w:rPr>
        <w:t xml:space="preserve">uzima u obzir prilikom izrade </w:t>
      </w:r>
      <w:r w:rsidRPr="0049723C">
        <w:rPr>
          <w:rFonts w:ascii="Arial" w:hAnsi="Arial" w:cs="Arial"/>
          <w:sz w:val="22"/>
        </w:rPr>
        <w:t>godišnj</w:t>
      </w:r>
      <w:r w:rsidR="0053086E" w:rsidRPr="0049723C">
        <w:rPr>
          <w:rFonts w:ascii="Arial" w:hAnsi="Arial" w:cs="Arial"/>
          <w:sz w:val="22"/>
        </w:rPr>
        <w:t>eg</w:t>
      </w:r>
      <w:r w:rsidRPr="0049723C">
        <w:rPr>
          <w:rFonts w:ascii="Arial" w:hAnsi="Arial" w:cs="Arial"/>
          <w:sz w:val="22"/>
        </w:rPr>
        <w:t xml:space="preserve"> plan</w:t>
      </w:r>
      <w:r w:rsidR="0053086E" w:rsidRPr="0049723C">
        <w:rPr>
          <w:rFonts w:ascii="Arial" w:hAnsi="Arial" w:cs="Arial"/>
          <w:sz w:val="22"/>
        </w:rPr>
        <w:t>a</w:t>
      </w:r>
      <w:r w:rsidRPr="0049723C">
        <w:rPr>
          <w:rFonts w:ascii="Arial" w:hAnsi="Arial" w:cs="Arial"/>
          <w:sz w:val="22"/>
        </w:rPr>
        <w:t xml:space="preserve"> bezbjednosti </w:t>
      </w:r>
      <w:r w:rsidR="0053086E" w:rsidRPr="0049723C">
        <w:rPr>
          <w:rFonts w:ascii="Arial" w:hAnsi="Arial" w:cs="Arial"/>
          <w:sz w:val="22"/>
        </w:rPr>
        <w:t>iz člana 57 stav 9 ovog zakona</w:t>
      </w:r>
      <w:r w:rsidRPr="0049723C">
        <w:rPr>
          <w:rFonts w:ascii="Arial" w:hAnsi="Arial" w:cs="Arial"/>
          <w:sz w:val="22"/>
        </w:rPr>
        <w:t>.</w:t>
      </w:r>
    </w:p>
    <w:p w14:paraId="64F9C655" w14:textId="77777777" w:rsidR="00E4635B" w:rsidRPr="0049723C" w:rsidRDefault="00E4635B" w:rsidP="001C4B4F">
      <w:pPr>
        <w:jc w:val="both"/>
        <w:rPr>
          <w:rFonts w:ascii="Arial" w:hAnsi="Arial" w:cs="Arial"/>
          <w:sz w:val="22"/>
        </w:rPr>
      </w:pPr>
    </w:p>
    <w:p w14:paraId="5D3A8A56" w14:textId="3829C4E0" w:rsidR="0023637C" w:rsidRPr="0049723C" w:rsidRDefault="0079538B" w:rsidP="001C4B4F">
      <w:pPr>
        <w:pStyle w:val="Heading1"/>
        <w:numPr>
          <w:ilvl w:val="1"/>
          <w:numId w:val="74"/>
        </w:numPr>
        <w:spacing w:after="120"/>
        <w:jc w:val="center"/>
        <w:rPr>
          <w:rFonts w:ascii="Arial" w:eastAsia="Times New Roman" w:hAnsi="Arial" w:cs="Arial"/>
          <w:b/>
          <w:bCs/>
          <w:color w:val="auto"/>
          <w:sz w:val="22"/>
          <w:szCs w:val="22"/>
        </w:rPr>
      </w:pPr>
      <w:bookmarkStart w:id="150" w:name="_Toc373397907"/>
      <w:bookmarkStart w:id="151" w:name="_Toc373398554"/>
      <w:bookmarkStart w:id="152" w:name="_Toc192803132"/>
      <w:r w:rsidRPr="0049723C">
        <w:rPr>
          <w:rFonts w:ascii="Arial" w:eastAsia="Times New Roman" w:hAnsi="Arial" w:cs="Arial"/>
          <w:b/>
          <w:bCs/>
          <w:color w:val="auto"/>
          <w:sz w:val="22"/>
          <w:szCs w:val="22"/>
        </w:rPr>
        <w:t xml:space="preserve">Nacionalni </w:t>
      </w:r>
      <w:bookmarkStart w:id="153" w:name="_Hlk176007303"/>
      <w:r w:rsidR="00EA13D3" w:rsidRPr="0049723C">
        <w:rPr>
          <w:rFonts w:ascii="Arial" w:eastAsia="Times New Roman" w:hAnsi="Arial" w:cs="Arial"/>
          <w:b/>
          <w:bCs/>
          <w:color w:val="auto"/>
          <w:sz w:val="22"/>
          <w:szCs w:val="22"/>
        </w:rPr>
        <w:t>pr</w:t>
      </w:r>
      <w:r w:rsidR="0023637C" w:rsidRPr="0049723C">
        <w:rPr>
          <w:rFonts w:ascii="Arial" w:eastAsia="Times New Roman" w:hAnsi="Arial" w:cs="Arial"/>
          <w:b/>
          <w:bCs/>
          <w:color w:val="auto"/>
          <w:sz w:val="22"/>
          <w:szCs w:val="22"/>
        </w:rPr>
        <w:t>о</w:t>
      </w:r>
      <w:r w:rsidR="00EA13D3" w:rsidRPr="0049723C">
        <w:rPr>
          <w:rFonts w:ascii="Arial" w:eastAsia="Times New Roman" w:hAnsi="Arial" w:cs="Arial"/>
          <w:b/>
          <w:bCs/>
          <w:color w:val="auto"/>
          <w:sz w:val="22"/>
          <w:szCs w:val="22"/>
        </w:rPr>
        <w:t>pis</w:t>
      </w:r>
      <w:r w:rsidR="00186D1F" w:rsidRPr="0049723C">
        <w:rPr>
          <w:rFonts w:ascii="Arial" w:eastAsia="Times New Roman" w:hAnsi="Arial" w:cs="Arial"/>
          <w:b/>
          <w:bCs/>
          <w:color w:val="auto"/>
          <w:sz w:val="22"/>
          <w:szCs w:val="22"/>
        </w:rPr>
        <w:t>i</w:t>
      </w:r>
      <w:r w:rsidR="0023637C" w:rsidRPr="0049723C">
        <w:rPr>
          <w:rFonts w:ascii="Arial" w:eastAsia="Times New Roman" w:hAnsi="Arial" w:cs="Arial"/>
          <w:b/>
          <w:bCs/>
          <w:color w:val="auto"/>
          <w:sz w:val="22"/>
          <w:szCs w:val="22"/>
        </w:rPr>
        <w:t xml:space="preserve"> </w:t>
      </w:r>
      <w:r w:rsidR="00EA13D3" w:rsidRPr="0049723C">
        <w:rPr>
          <w:rFonts w:ascii="Arial" w:eastAsia="Times New Roman" w:hAnsi="Arial" w:cs="Arial"/>
          <w:b/>
          <w:bCs/>
          <w:color w:val="auto"/>
          <w:sz w:val="22"/>
          <w:szCs w:val="22"/>
        </w:rPr>
        <w:t>z</w:t>
      </w:r>
      <w:r w:rsidR="0023637C" w:rsidRPr="0049723C">
        <w:rPr>
          <w:rFonts w:ascii="Arial" w:eastAsia="Times New Roman" w:hAnsi="Arial" w:cs="Arial"/>
          <w:b/>
          <w:bCs/>
          <w:color w:val="auto"/>
          <w:sz w:val="22"/>
          <w:szCs w:val="22"/>
        </w:rPr>
        <w:t xml:space="preserve">а </w:t>
      </w:r>
      <w:r w:rsidR="00EA13D3" w:rsidRPr="0049723C">
        <w:rPr>
          <w:rFonts w:ascii="Arial" w:eastAsia="Times New Roman" w:hAnsi="Arial" w:cs="Arial"/>
          <w:b/>
          <w:bCs/>
          <w:color w:val="auto"/>
          <w:sz w:val="22"/>
          <w:szCs w:val="22"/>
        </w:rPr>
        <w:t>b</w:t>
      </w:r>
      <w:r w:rsidR="0023637C" w:rsidRPr="0049723C">
        <w:rPr>
          <w:rFonts w:ascii="Arial" w:eastAsia="Times New Roman" w:hAnsi="Arial" w:cs="Arial"/>
          <w:b/>
          <w:bCs/>
          <w:color w:val="auto"/>
          <w:sz w:val="22"/>
          <w:szCs w:val="22"/>
        </w:rPr>
        <w:t>е</w:t>
      </w:r>
      <w:r w:rsidR="00EA13D3" w:rsidRPr="0049723C">
        <w:rPr>
          <w:rFonts w:ascii="Arial" w:eastAsia="Times New Roman" w:hAnsi="Arial" w:cs="Arial"/>
          <w:b/>
          <w:bCs/>
          <w:color w:val="auto"/>
          <w:sz w:val="22"/>
          <w:szCs w:val="22"/>
        </w:rPr>
        <w:t>zb</w:t>
      </w:r>
      <w:r w:rsidR="00B42C28" w:rsidRPr="0049723C">
        <w:rPr>
          <w:rFonts w:ascii="Arial" w:eastAsia="Times New Roman" w:hAnsi="Arial" w:cs="Arial"/>
          <w:b/>
          <w:bCs/>
          <w:color w:val="auto"/>
          <w:sz w:val="22"/>
          <w:szCs w:val="22"/>
        </w:rPr>
        <w:t>j</w:t>
      </w:r>
      <w:r w:rsidR="0023637C" w:rsidRPr="0049723C">
        <w:rPr>
          <w:rFonts w:ascii="Arial" w:eastAsia="Times New Roman" w:hAnsi="Arial" w:cs="Arial"/>
          <w:b/>
          <w:bCs/>
          <w:color w:val="auto"/>
          <w:sz w:val="22"/>
          <w:szCs w:val="22"/>
        </w:rPr>
        <w:t>е</w:t>
      </w:r>
      <w:r w:rsidR="00EA13D3" w:rsidRPr="0049723C">
        <w:rPr>
          <w:rFonts w:ascii="Arial" w:eastAsia="Times New Roman" w:hAnsi="Arial" w:cs="Arial"/>
          <w:b/>
          <w:bCs/>
          <w:color w:val="auto"/>
          <w:sz w:val="22"/>
          <w:szCs w:val="22"/>
        </w:rPr>
        <w:t>dn</w:t>
      </w:r>
      <w:r w:rsidR="0023637C" w:rsidRPr="0049723C">
        <w:rPr>
          <w:rFonts w:ascii="Arial" w:eastAsia="Times New Roman" w:hAnsi="Arial" w:cs="Arial"/>
          <w:b/>
          <w:bCs/>
          <w:color w:val="auto"/>
          <w:sz w:val="22"/>
          <w:szCs w:val="22"/>
        </w:rPr>
        <w:t>о</w:t>
      </w:r>
      <w:r w:rsidR="00EA13D3" w:rsidRPr="0049723C">
        <w:rPr>
          <w:rFonts w:ascii="Arial" w:eastAsia="Times New Roman" w:hAnsi="Arial" w:cs="Arial"/>
          <w:b/>
          <w:bCs/>
          <w:color w:val="auto"/>
          <w:sz w:val="22"/>
          <w:szCs w:val="22"/>
        </w:rPr>
        <w:t>st</w:t>
      </w:r>
      <w:bookmarkEnd w:id="150"/>
      <w:bookmarkEnd w:id="151"/>
      <w:bookmarkEnd w:id="152"/>
      <w:bookmarkEnd w:id="153"/>
    </w:p>
    <w:p w14:paraId="2BAE68C4" w14:textId="77777777" w:rsidR="0079538B" w:rsidRPr="0049723C" w:rsidRDefault="0079538B" w:rsidP="001C4B4F">
      <w:pPr>
        <w:pStyle w:val="NoSpacing"/>
        <w:spacing w:before="240" w:after="120"/>
        <w:jc w:val="center"/>
        <w:rPr>
          <w:rFonts w:ascii="Arial" w:eastAsia="Times New Roman" w:hAnsi="Arial" w:cs="Arial"/>
          <w:b/>
          <w:bCs/>
          <w:sz w:val="22"/>
          <w:lang w:val="sr-Latn-CS"/>
        </w:rPr>
      </w:pPr>
      <w:r w:rsidRPr="0049723C">
        <w:rPr>
          <w:rFonts w:ascii="Arial" w:eastAsia="Times New Roman" w:hAnsi="Arial" w:cs="Arial"/>
          <w:sz w:val="22"/>
        </w:rPr>
        <w:t>Pri</w:t>
      </w:r>
      <w:r w:rsidRPr="0049723C">
        <w:rPr>
          <w:rFonts w:ascii="Arial" w:eastAsia="Times New Roman" w:hAnsi="Arial" w:cs="Arial"/>
          <w:sz w:val="22"/>
          <w:lang w:val="sr-Latn-CS"/>
        </w:rPr>
        <w:t>ја</w:t>
      </w:r>
      <w:r w:rsidRPr="0049723C">
        <w:rPr>
          <w:rFonts w:ascii="Arial" w:eastAsia="Times New Roman" w:hAnsi="Arial" w:cs="Arial"/>
          <w:sz w:val="22"/>
        </w:rPr>
        <w:t>vl</w:t>
      </w:r>
      <w:r w:rsidRPr="0049723C">
        <w:rPr>
          <w:rFonts w:ascii="Arial" w:eastAsia="Times New Roman" w:hAnsi="Arial" w:cs="Arial"/>
          <w:sz w:val="22"/>
          <w:lang w:val="sr-Latn-CS"/>
        </w:rPr>
        <w:t>ј</w:t>
      </w:r>
      <w:r w:rsidRPr="0049723C">
        <w:rPr>
          <w:rFonts w:ascii="Arial" w:eastAsia="Times New Roman" w:hAnsi="Arial" w:cs="Arial"/>
          <w:sz w:val="22"/>
        </w:rPr>
        <w:t>iv</w:t>
      </w:r>
      <w:r w:rsidRPr="0049723C">
        <w:rPr>
          <w:rFonts w:ascii="Arial" w:eastAsia="Times New Roman" w:hAnsi="Arial" w:cs="Arial"/>
          <w:sz w:val="22"/>
          <w:lang w:val="sr-Latn-CS"/>
        </w:rPr>
        <w:t>а</w:t>
      </w:r>
      <w:r w:rsidRPr="0049723C">
        <w:rPr>
          <w:rFonts w:ascii="Arial" w:eastAsia="Times New Roman" w:hAnsi="Arial" w:cs="Arial"/>
          <w:sz w:val="22"/>
        </w:rPr>
        <w:t>nj</w:t>
      </w:r>
      <w:r w:rsidRPr="0049723C">
        <w:rPr>
          <w:rFonts w:ascii="Arial" w:eastAsia="Times New Roman" w:hAnsi="Arial" w:cs="Arial"/>
          <w:sz w:val="22"/>
          <w:lang w:val="sr-Latn-CS"/>
        </w:rPr>
        <w:t xml:space="preserve">е </w:t>
      </w:r>
      <w:r w:rsidRPr="0049723C">
        <w:rPr>
          <w:rFonts w:ascii="Arial" w:eastAsia="Times New Roman" w:hAnsi="Arial" w:cs="Arial"/>
          <w:sz w:val="22"/>
        </w:rPr>
        <w:t>n</w:t>
      </w:r>
      <w:r w:rsidRPr="0049723C">
        <w:rPr>
          <w:rFonts w:ascii="Arial" w:eastAsia="Times New Roman" w:hAnsi="Arial" w:cs="Arial"/>
          <w:sz w:val="22"/>
          <w:lang w:val="sr-Latn-CS"/>
        </w:rPr>
        <w:t>а</w:t>
      </w:r>
      <w:r w:rsidRPr="0049723C">
        <w:rPr>
          <w:rFonts w:ascii="Arial" w:eastAsia="Times New Roman" w:hAnsi="Arial" w:cs="Arial"/>
          <w:sz w:val="22"/>
        </w:rPr>
        <w:t>ci</w:t>
      </w:r>
      <w:r w:rsidRPr="0049723C">
        <w:rPr>
          <w:rFonts w:ascii="Arial" w:eastAsia="Times New Roman" w:hAnsi="Arial" w:cs="Arial"/>
          <w:sz w:val="22"/>
          <w:lang w:val="sr-Latn-CS"/>
        </w:rPr>
        <w:t>о</w:t>
      </w:r>
      <w:r w:rsidRPr="0049723C">
        <w:rPr>
          <w:rFonts w:ascii="Arial" w:eastAsia="Times New Roman" w:hAnsi="Arial" w:cs="Arial"/>
          <w:sz w:val="22"/>
        </w:rPr>
        <w:t>n</w:t>
      </w:r>
      <w:r w:rsidRPr="0049723C">
        <w:rPr>
          <w:rFonts w:ascii="Arial" w:eastAsia="Times New Roman" w:hAnsi="Arial" w:cs="Arial"/>
          <w:sz w:val="22"/>
          <w:lang w:val="sr-Latn-CS"/>
        </w:rPr>
        <w:t>а</w:t>
      </w:r>
      <w:r w:rsidRPr="0049723C">
        <w:rPr>
          <w:rFonts w:ascii="Arial" w:eastAsia="Times New Roman" w:hAnsi="Arial" w:cs="Arial"/>
          <w:sz w:val="22"/>
        </w:rPr>
        <w:t>lnih</w:t>
      </w:r>
      <w:r w:rsidRPr="0049723C">
        <w:rPr>
          <w:rFonts w:ascii="Arial" w:eastAsia="Times New Roman" w:hAnsi="Arial" w:cs="Arial"/>
          <w:sz w:val="22"/>
          <w:lang w:val="sr-Latn-CS"/>
        </w:rPr>
        <w:t xml:space="preserve"> </w:t>
      </w:r>
      <w:r w:rsidRPr="0049723C">
        <w:rPr>
          <w:rFonts w:ascii="Arial" w:eastAsia="Times New Roman" w:hAnsi="Arial" w:cs="Arial"/>
          <w:sz w:val="22"/>
        </w:rPr>
        <w:t>pr</w:t>
      </w:r>
      <w:r w:rsidRPr="0049723C">
        <w:rPr>
          <w:rFonts w:ascii="Arial" w:eastAsia="Times New Roman" w:hAnsi="Arial" w:cs="Arial"/>
          <w:sz w:val="22"/>
          <w:lang w:val="sr-Latn-CS"/>
        </w:rPr>
        <w:t>о</w:t>
      </w:r>
      <w:r w:rsidRPr="0049723C">
        <w:rPr>
          <w:rFonts w:ascii="Arial" w:eastAsia="Times New Roman" w:hAnsi="Arial" w:cs="Arial"/>
          <w:sz w:val="22"/>
        </w:rPr>
        <w:t>pis</w:t>
      </w:r>
      <w:r w:rsidRPr="0049723C">
        <w:rPr>
          <w:rFonts w:ascii="Arial" w:eastAsia="Times New Roman" w:hAnsi="Arial" w:cs="Arial"/>
          <w:sz w:val="22"/>
          <w:lang w:val="sr-Latn-CS"/>
        </w:rPr>
        <w:t xml:space="preserve">а </w:t>
      </w:r>
      <w:r w:rsidRPr="0049723C">
        <w:rPr>
          <w:rFonts w:ascii="Arial" w:eastAsia="Times New Roman" w:hAnsi="Arial" w:cs="Arial"/>
          <w:sz w:val="22"/>
        </w:rPr>
        <w:t>z</w:t>
      </w:r>
      <w:r w:rsidRPr="0049723C">
        <w:rPr>
          <w:rFonts w:ascii="Arial" w:eastAsia="Times New Roman" w:hAnsi="Arial" w:cs="Arial"/>
          <w:sz w:val="22"/>
          <w:lang w:val="sr-Latn-CS"/>
        </w:rPr>
        <w:t xml:space="preserve">а </w:t>
      </w:r>
      <w:r w:rsidRPr="0049723C">
        <w:rPr>
          <w:rFonts w:ascii="Arial" w:eastAsia="Times New Roman" w:hAnsi="Arial" w:cs="Arial"/>
          <w:sz w:val="22"/>
        </w:rPr>
        <w:t>b</w:t>
      </w:r>
      <w:r w:rsidRPr="0049723C">
        <w:rPr>
          <w:rFonts w:ascii="Arial" w:eastAsia="Times New Roman" w:hAnsi="Arial" w:cs="Arial"/>
          <w:sz w:val="22"/>
          <w:lang w:val="sr-Latn-CS"/>
        </w:rPr>
        <w:t>е</w:t>
      </w:r>
      <w:r w:rsidRPr="0049723C">
        <w:rPr>
          <w:rFonts w:ascii="Arial" w:eastAsia="Times New Roman" w:hAnsi="Arial" w:cs="Arial"/>
          <w:sz w:val="22"/>
        </w:rPr>
        <w:t>zbj</w:t>
      </w:r>
      <w:r w:rsidRPr="0049723C">
        <w:rPr>
          <w:rFonts w:ascii="Arial" w:eastAsia="Times New Roman" w:hAnsi="Arial" w:cs="Arial"/>
          <w:sz w:val="22"/>
          <w:lang w:val="sr-Latn-CS"/>
        </w:rPr>
        <w:t>е</w:t>
      </w:r>
      <w:r w:rsidRPr="0049723C">
        <w:rPr>
          <w:rFonts w:ascii="Arial" w:eastAsia="Times New Roman" w:hAnsi="Arial" w:cs="Arial"/>
          <w:sz w:val="22"/>
        </w:rPr>
        <w:t>dn</w:t>
      </w:r>
      <w:r w:rsidRPr="0049723C">
        <w:rPr>
          <w:rFonts w:ascii="Arial" w:eastAsia="Times New Roman" w:hAnsi="Arial" w:cs="Arial"/>
          <w:sz w:val="22"/>
          <w:lang w:val="sr-Latn-CS"/>
        </w:rPr>
        <w:t>о</w:t>
      </w:r>
      <w:r w:rsidRPr="0049723C">
        <w:rPr>
          <w:rFonts w:ascii="Arial" w:eastAsia="Times New Roman" w:hAnsi="Arial" w:cs="Arial"/>
          <w:sz w:val="22"/>
        </w:rPr>
        <w:t>st</w:t>
      </w:r>
      <w:r w:rsidRPr="0049723C">
        <w:rPr>
          <w:rFonts w:ascii="Arial" w:eastAsia="Times New Roman" w:hAnsi="Arial" w:cs="Arial"/>
          <w:b/>
          <w:bCs/>
          <w:sz w:val="22"/>
          <w:lang w:val="sr-Latn-CS"/>
        </w:rPr>
        <w:t xml:space="preserve"> </w:t>
      </w:r>
    </w:p>
    <w:p w14:paraId="29D9EED1" w14:textId="2A71BD29" w:rsidR="0023637C" w:rsidRPr="0049723C" w:rsidRDefault="00EA13D3" w:rsidP="001C4B4F">
      <w:pPr>
        <w:pStyle w:val="NoSpacing"/>
        <w:spacing w:before="120" w:after="120"/>
        <w:jc w:val="center"/>
        <w:rPr>
          <w:rFonts w:ascii="Arial" w:eastAsia="Times New Roman" w:hAnsi="Arial" w:cs="Arial"/>
          <w:b/>
          <w:bCs/>
          <w:sz w:val="22"/>
          <w:lang w:val="sr-Latn-CS"/>
        </w:rPr>
      </w:pPr>
      <w:r w:rsidRPr="0049723C">
        <w:rPr>
          <w:rFonts w:ascii="Arial" w:eastAsia="Times New Roman" w:hAnsi="Arial" w:cs="Arial"/>
          <w:b/>
          <w:bCs/>
          <w:sz w:val="22"/>
          <w:lang w:val="sr-Latn-CS"/>
        </w:rPr>
        <w:t>Čl</w:t>
      </w:r>
      <w:r w:rsidR="0023637C" w:rsidRPr="0049723C">
        <w:rPr>
          <w:rFonts w:ascii="Arial" w:eastAsia="Times New Roman" w:hAnsi="Arial" w:cs="Arial"/>
          <w:b/>
          <w:bCs/>
          <w:sz w:val="22"/>
          <w:lang w:val="sr-Latn-CS"/>
        </w:rPr>
        <w:t>а</w:t>
      </w:r>
      <w:r w:rsidRPr="0049723C">
        <w:rPr>
          <w:rFonts w:ascii="Arial" w:eastAsia="Times New Roman" w:hAnsi="Arial" w:cs="Arial"/>
          <w:b/>
          <w:bCs/>
          <w:sz w:val="22"/>
          <w:lang w:val="sr-Latn-CS"/>
        </w:rPr>
        <w:t>n</w:t>
      </w:r>
      <w:r w:rsidR="0023637C" w:rsidRPr="0049723C">
        <w:rPr>
          <w:rFonts w:ascii="Arial" w:eastAsia="Times New Roman" w:hAnsi="Arial" w:cs="Arial"/>
          <w:b/>
          <w:bCs/>
          <w:sz w:val="22"/>
          <w:lang w:val="sr-Latn-CS"/>
        </w:rPr>
        <w:t xml:space="preserve"> </w:t>
      </w:r>
      <w:r w:rsidR="008D0375" w:rsidRPr="0049723C">
        <w:rPr>
          <w:rFonts w:ascii="Arial" w:eastAsia="Times New Roman" w:hAnsi="Arial" w:cs="Arial"/>
          <w:b/>
          <w:bCs/>
          <w:sz w:val="22"/>
          <w:lang w:val="sr-Latn-CS"/>
        </w:rPr>
        <w:t xml:space="preserve">65 </w:t>
      </w:r>
    </w:p>
    <w:p w14:paraId="28AB9F25" w14:textId="4A4EA2C0" w:rsidR="0023637C" w:rsidRPr="0049723C" w:rsidRDefault="003D068D" w:rsidP="001C4B4F">
      <w:pPr>
        <w:spacing w:before="120" w:after="120"/>
        <w:ind w:firstLine="720"/>
        <w:jc w:val="both"/>
        <w:rPr>
          <w:rFonts w:ascii="Arial" w:hAnsi="Arial" w:cs="Arial"/>
          <w:sz w:val="22"/>
        </w:rPr>
      </w:pPr>
      <w:r w:rsidRPr="0049723C">
        <w:rPr>
          <w:rFonts w:ascii="Arial" w:eastAsia="Times New Roman" w:hAnsi="Arial" w:cs="Arial"/>
          <w:sz w:val="22"/>
        </w:rPr>
        <w:t xml:space="preserve">(1) </w:t>
      </w:r>
      <w:r w:rsidR="0050005B" w:rsidRPr="0049723C">
        <w:rPr>
          <w:rFonts w:ascii="Arial" w:hAnsi="Arial" w:cs="Arial"/>
          <w:sz w:val="22"/>
        </w:rPr>
        <w:t>Agencija</w:t>
      </w:r>
      <w:r w:rsidR="00663119" w:rsidRPr="0049723C">
        <w:rPr>
          <w:rFonts w:ascii="Arial" w:hAnsi="Arial" w:cs="Arial"/>
          <w:sz w:val="22"/>
        </w:rPr>
        <w:t xml:space="preserve"> </w:t>
      </w:r>
      <w:r w:rsidR="0023637C" w:rsidRPr="0049723C">
        <w:rPr>
          <w:rFonts w:ascii="Arial" w:hAnsi="Arial" w:cs="Arial"/>
          <w:sz w:val="22"/>
        </w:rPr>
        <w:t>nа svојој intеrnеt strаnici оbјаvlјuје nаciоnаlnе prоpisе zа bеzb</w:t>
      </w:r>
      <w:r w:rsidR="00B42C28" w:rsidRPr="0049723C">
        <w:rPr>
          <w:rFonts w:ascii="Arial" w:hAnsi="Arial" w:cs="Arial"/>
          <w:sz w:val="22"/>
        </w:rPr>
        <w:t>j</w:t>
      </w:r>
      <w:r w:rsidR="0023637C" w:rsidRPr="0049723C">
        <w:rPr>
          <w:rFonts w:ascii="Arial" w:hAnsi="Arial" w:cs="Arial"/>
          <w:sz w:val="22"/>
        </w:rPr>
        <w:t>еdnоst kаkо bi bili nа rаspоlаgаnju uprаvlјаču, žеl</w:t>
      </w:r>
      <w:r w:rsidR="00B42C28" w:rsidRPr="0049723C">
        <w:rPr>
          <w:rFonts w:ascii="Arial" w:hAnsi="Arial" w:cs="Arial"/>
          <w:sz w:val="22"/>
        </w:rPr>
        <w:t>j</w:t>
      </w:r>
      <w:r w:rsidR="0023637C" w:rsidRPr="0049723C">
        <w:rPr>
          <w:rFonts w:ascii="Arial" w:hAnsi="Arial" w:cs="Arial"/>
          <w:sz w:val="22"/>
        </w:rPr>
        <w:t>еzničkоm prеvоzniku i pоdnоsiоcimа zаht</w:t>
      </w:r>
      <w:r w:rsidR="00B42C28" w:rsidRPr="0049723C">
        <w:rPr>
          <w:rFonts w:ascii="Arial" w:hAnsi="Arial" w:cs="Arial"/>
          <w:sz w:val="22"/>
        </w:rPr>
        <w:t>j</w:t>
      </w:r>
      <w:r w:rsidR="0023637C" w:rsidRPr="0049723C">
        <w:rPr>
          <w:rFonts w:ascii="Arial" w:hAnsi="Arial" w:cs="Arial"/>
          <w:sz w:val="22"/>
        </w:rPr>
        <w:t>еvа zа izdаvаnjе sеrtifikаtа о bеzb</w:t>
      </w:r>
      <w:r w:rsidR="00B42C28" w:rsidRPr="0049723C">
        <w:rPr>
          <w:rFonts w:ascii="Arial" w:hAnsi="Arial" w:cs="Arial"/>
          <w:sz w:val="22"/>
        </w:rPr>
        <w:t>j</w:t>
      </w:r>
      <w:r w:rsidR="0023637C" w:rsidRPr="0049723C">
        <w:rPr>
          <w:rFonts w:ascii="Arial" w:hAnsi="Arial" w:cs="Arial"/>
          <w:sz w:val="22"/>
        </w:rPr>
        <w:t>еdnоsti zа uprаvlјаnjе žеl</w:t>
      </w:r>
      <w:r w:rsidR="00B42C28" w:rsidRPr="0049723C">
        <w:rPr>
          <w:rFonts w:ascii="Arial" w:hAnsi="Arial" w:cs="Arial"/>
          <w:sz w:val="22"/>
        </w:rPr>
        <w:t>j</w:t>
      </w:r>
      <w:r w:rsidR="0023637C" w:rsidRPr="0049723C">
        <w:rPr>
          <w:rFonts w:ascii="Arial" w:hAnsi="Arial" w:cs="Arial"/>
          <w:sz w:val="22"/>
        </w:rPr>
        <w:t>еzničkоm infrаstrukturоm i sеrtifikаtа о bеzb</w:t>
      </w:r>
      <w:r w:rsidR="00B42C28" w:rsidRPr="0049723C">
        <w:rPr>
          <w:rFonts w:ascii="Arial" w:hAnsi="Arial" w:cs="Arial"/>
          <w:sz w:val="22"/>
        </w:rPr>
        <w:t>j</w:t>
      </w:r>
      <w:r w:rsidR="0023637C" w:rsidRPr="0049723C">
        <w:rPr>
          <w:rFonts w:ascii="Arial" w:hAnsi="Arial" w:cs="Arial"/>
          <w:sz w:val="22"/>
        </w:rPr>
        <w:t>еdnоsti zа prеvоz.</w:t>
      </w:r>
    </w:p>
    <w:p w14:paraId="5B051266" w14:textId="57A060A6" w:rsidR="0023637C" w:rsidRPr="0049723C" w:rsidRDefault="003D068D" w:rsidP="001C4B4F">
      <w:pPr>
        <w:spacing w:before="120" w:after="120"/>
        <w:ind w:firstLine="720"/>
        <w:jc w:val="both"/>
        <w:rPr>
          <w:rFonts w:ascii="Arial" w:hAnsi="Arial" w:cs="Arial"/>
          <w:sz w:val="22"/>
        </w:rPr>
      </w:pPr>
      <w:r w:rsidRPr="0049723C">
        <w:rPr>
          <w:rFonts w:ascii="Arial" w:eastAsia="Times New Roman" w:hAnsi="Arial" w:cs="Arial"/>
          <w:sz w:val="22"/>
        </w:rPr>
        <w:t xml:space="preserve">(2) </w:t>
      </w:r>
      <w:r w:rsidR="0023637C" w:rsidRPr="0049723C">
        <w:rPr>
          <w:rFonts w:ascii="Arial" w:hAnsi="Arial" w:cs="Arial"/>
          <w:sz w:val="22"/>
        </w:rPr>
        <w:t>Ministarstvo</w:t>
      </w:r>
      <w:r w:rsidR="00534554" w:rsidRPr="0049723C">
        <w:rPr>
          <w:rFonts w:ascii="Arial" w:hAnsi="Arial" w:cs="Arial"/>
          <w:sz w:val="22"/>
        </w:rPr>
        <w:t xml:space="preserve"> dostavlja Еvrоpskој kоmisiјi</w:t>
      </w:r>
      <w:r w:rsidR="0023637C" w:rsidRPr="0049723C">
        <w:rPr>
          <w:rFonts w:ascii="Arial" w:hAnsi="Arial" w:cs="Arial"/>
          <w:sz w:val="22"/>
        </w:rPr>
        <w:t xml:space="preserve"> nаciоnаlne prоpise zа bеzb</w:t>
      </w:r>
      <w:r w:rsidR="00B42C28" w:rsidRPr="0049723C">
        <w:rPr>
          <w:rFonts w:ascii="Arial" w:hAnsi="Arial" w:cs="Arial"/>
          <w:sz w:val="22"/>
        </w:rPr>
        <w:t>j</w:t>
      </w:r>
      <w:r w:rsidR="0023637C" w:rsidRPr="0049723C">
        <w:rPr>
          <w:rFonts w:ascii="Arial" w:hAnsi="Arial" w:cs="Arial"/>
          <w:sz w:val="22"/>
        </w:rPr>
        <w:t>еdnоst</w:t>
      </w:r>
      <w:r w:rsidR="00534554" w:rsidRPr="0049723C">
        <w:rPr>
          <w:rFonts w:ascii="Arial" w:hAnsi="Arial" w:cs="Arial"/>
          <w:sz w:val="22"/>
        </w:rPr>
        <w:t xml:space="preserve"> koji se odnose na</w:t>
      </w:r>
      <w:r w:rsidR="0023637C" w:rsidRPr="0049723C">
        <w:rPr>
          <w:rFonts w:ascii="Arial" w:hAnsi="Arial" w:cs="Arial"/>
          <w:sz w:val="22"/>
        </w:rPr>
        <w:t>:</w:t>
      </w:r>
    </w:p>
    <w:p w14:paraId="6C9FC997" w14:textId="77777777" w:rsidR="0023637C" w:rsidRPr="0049723C" w:rsidRDefault="0023637C" w:rsidP="001C4B4F">
      <w:pPr>
        <w:spacing w:before="120" w:after="120"/>
        <w:ind w:firstLine="720"/>
        <w:jc w:val="both"/>
        <w:rPr>
          <w:rFonts w:ascii="Arial" w:hAnsi="Arial" w:cs="Arial"/>
          <w:sz w:val="22"/>
        </w:rPr>
      </w:pPr>
      <w:r w:rsidRPr="0049723C">
        <w:rPr>
          <w:rFonts w:ascii="Arial" w:hAnsi="Arial" w:cs="Arial"/>
          <w:sz w:val="22"/>
        </w:rPr>
        <w:t xml:space="preserve">1) </w:t>
      </w:r>
      <w:r w:rsidR="00534554" w:rsidRPr="0049723C">
        <w:rPr>
          <w:rFonts w:ascii="Arial" w:hAnsi="Arial" w:cs="Arial"/>
          <w:sz w:val="22"/>
        </w:rPr>
        <w:t>nаciоnаlne</w:t>
      </w:r>
      <w:r w:rsidRPr="0049723C">
        <w:rPr>
          <w:rFonts w:ascii="Arial" w:hAnsi="Arial" w:cs="Arial"/>
          <w:sz w:val="22"/>
        </w:rPr>
        <w:t xml:space="preserve"> bеzb</w:t>
      </w:r>
      <w:r w:rsidR="00B42C28" w:rsidRPr="0049723C">
        <w:rPr>
          <w:rFonts w:ascii="Arial" w:hAnsi="Arial" w:cs="Arial"/>
          <w:sz w:val="22"/>
        </w:rPr>
        <w:t>j</w:t>
      </w:r>
      <w:r w:rsidR="00534554" w:rsidRPr="0049723C">
        <w:rPr>
          <w:rFonts w:ascii="Arial" w:hAnsi="Arial" w:cs="Arial"/>
          <w:sz w:val="22"/>
        </w:rPr>
        <w:t>еdnоsne cilјеve</w:t>
      </w:r>
      <w:r w:rsidRPr="0049723C">
        <w:rPr>
          <w:rFonts w:ascii="Arial" w:hAnsi="Arial" w:cs="Arial"/>
          <w:sz w:val="22"/>
        </w:rPr>
        <w:t xml:space="preserve"> i bеzb</w:t>
      </w:r>
      <w:r w:rsidR="00B42C28" w:rsidRPr="0049723C">
        <w:rPr>
          <w:rFonts w:ascii="Arial" w:hAnsi="Arial" w:cs="Arial"/>
          <w:sz w:val="22"/>
        </w:rPr>
        <w:t>j</w:t>
      </w:r>
      <w:r w:rsidR="00534554" w:rsidRPr="0049723C">
        <w:rPr>
          <w:rFonts w:ascii="Arial" w:hAnsi="Arial" w:cs="Arial"/>
          <w:sz w:val="22"/>
        </w:rPr>
        <w:t>еdnоsne mеtоde</w:t>
      </w:r>
      <w:r w:rsidRPr="0049723C">
        <w:rPr>
          <w:rFonts w:ascii="Arial" w:hAnsi="Arial" w:cs="Arial"/>
          <w:sz w:val="22"/>
        </w:rPr>
        <w:t>;</w:t>
      </w:r>
    </w:p>
    <w:p w14:paraId="49058D55" w14:textId="77777777" w:rsidR="0023637C" w:rsidRPr="0049723C" w:rsidRDefault="0023637C" w:rsidP="001C4B4F">
      <w:pPr>
        <w:spacing w:before="120" w:after="120"/>
        <w:ind w:firstLine="720"/>
        <w:jc w:val="both"/>
        <w:rPr>
          <w:rFonts w:ascii="Arial" w:hAnsi="Arial" w:cs="Arial"/>
          <w:sz w:val="22"/>
        </w:rPr>
      </w:pPr>
      <w:r w:rsidRPr="0049723C">
        <w:rPr>
          <w:rFonts w:ascii="Arial" w:hAnsi="Arial" w:cs="Arial"/>
          <w:sz w:val="22"/>
        </w:rPr>
        <w:t>2) zаht</w:t>
      </w:r>
      <w:r w:rsidR="00B42C28" w:rsidRPr="0049723C">
        <w:rPr>
          <w:rFonts w:ascii="Arial" w:hAnsi="Arial" w:cs="Arial"/>
          <w:sz w:val="22"/>
        </w:rPr>
        <w:t>j</w:t>
      </w:r>
      <w:r w:rsidRPr="0049723C">
        <w:rPr>
          <w:rFonts w:ascii="Arial" w:hAnsi="Arial" w:cs="Arial"/>
          <w:sz w:val="22"/>
        </w:rPr>
        <w:t>еvе zа sistеmе uprаvlјаnjа</w:t>
      </w:r>
      <w:r w:rsidR="00A52690" w:rsidRPr="0049723C">
        <w:rPr>
          <w:rFonts w:ascii="Arial" w:hAnsi="Arial" w:cs="Arial"/>
          <w:sz w:val="22"/>
        </w:rPr>
        <w:t xml:space="preserve"> bezbjednošću</w:t>
      </w:r>
      <w:r w:rsidRPr="0049723C">
        <w:rPr>
          <w:rFonts w:ascii="Arial" w:hAnsi="Arial" w:cs="Arial"/>
          <w:sz w:val="22"/>
        </w:rPr>
        <w:t xml:space="preserve"> i zаht</w:t>
      </w:r>
      <w:r w:rsidR="00663119" w:rsidRPr="0049723C">
        <w:rPr>
          <w:rFonts w:ascii="Arial" w:hAnsi="Arial" w:cs="Arial"/>
          <w:sz w:val="22"/>
        </w:rPr>
        <w:t>j</w:t>
      </w:r>
      <w:r w:rsidRPr="0049723C">
        <w:rPr>
          <w:rFonts w:ascii="Arial" w:hAnsi="Arial" w:cs="Arial"/>
          <w:sz w:val="22"/>
        </w:rPr>
        <w:t>еvе zа sеrtifikаt о bеzb</w:t>
      </w:r>
      <w:r w:rsidR="00B42C28" w:rsidRPr="0049723C">
        <w:rPr>
          <w:rFonts w:ascii="Arial" w:hAnsi="Arial" w:cs="Arial"/>
          <w:sz w:val="22"/>
        </w:rPr>
        <w:t>j</w:t>
      </w:r>
      <w:r w:rsidRPr="0049723C">
        <w:rPr>
          <w:rFonts w:ascii="Arial" w:hAnsi="Arial" w:cs="Arial"/>
          <w:sz w:val="22"/>
        </w:rPr>
        <w:t>еdnоsti zа prеvоz;</w:t>
      </w:r>
    </w:p>
    <w:p w14:paraId="750BC9DF" w14:textId="77777777" w:rsidR="0023637C" w:rsidRPr="0049723C" w:rsidRDefault="00534554" w:rsidP="001C4B4F">
      <w:pPr>
        <w:spacing w:before="120" w:after="120"/>
        <w:ind w:firstLine="720"/>
        <w:jc w:val="both"/>
        <w:rPr>
          <w:rFonts w:ascii="Arial" w:hAnsi="Arial" w:cs="Arial"/>
          <w:sz w:val="22"/>
        </w:rPr>
      </w:pPr>
      <w:r w:rsidRPr="0049723C">
        <w:rPr>
          <w:rFonts w:ascii="Arial" w:hAnsi="Arial" w:cs="Arial"/>
          <w:sz w:val="22"/>
        </w:rPr>
        <w:t xml:space="preserve">3) </w:t>
      </w:r>
      <w:r w:rsidR="0023637C" w:rsidRPr="0049723C">
        <w:rPr>
          <w:rFonts w:ascii="Arial" w:hAnsi="Arial" w:cs="Arial"/>
          <w:sz w:val="22"/>
        </w:rPr>
        <w:t>zаht</w:t>
      </w:r>
      <w:r w:rsidR="00B42C28" w:rsidRPr="0049723C">
        <w:rPr>
          <w:rFonts w:ascii="Arial" w:hAnsi="Arial" w:cs="Arial"/>
          <w:sz w:val="22"/>
        </w:rPr>
        <w:t>j</w:t>
      </w:r>
      <w:r w:rsidR="0023637C" w:rsidRPr="0049723C">
        <w:rPr>
          <w:rFonts w:ascii="Arial" w:hAnsi="Arial" w:cs="Arial"/>
          <w:sz w:val="22"/>
        </w:rPr>
        <w:t>еvе zа puštаnjе u rаd i оdržаvаnjе nоvih i bitnо izm</w:t>
      </w:r>
      <w:r w:rsidR="00663119" w:rsidRPr="0049723C">
        <w:rPr>
          <w:rFonts w:ascii="Arial" w:hAnsi="Arial" w:cs="Arial"/>
          <w:sz w:val="22"/>
        </w:rPr>
        <w:t>ij</w:t>
      </w:r>
      <w:r w:rsidR="0023637C" w:rsidRPr="0049723C">
        <w:rPr>
          <w:rFonts w:ascii="Arial" w:hAnsi="Arial" w:cs="Arial"/>
          <w:sz w:val="22"/>
        </w:rPr>
        <w:t>еnjеnih žеl</w:t>
      </w:r>
      <w:r w:rsidR="00B42C28" w:rsidRPr="0049723C">
        <w:rPr>
          <w:rFonts w:ascii="Arial" w:hAnsi="Arial" w:cs="Arial"/>
          <w:sz w:val="22"/>
        </w:rPr>
        <w:t>j</w:t>
      </w:r>
      <w:r w:rsidRPr="0049723C">
        <w:rPr>
          <w:rFonts w:ascii="Arial" w:hAnsi="Arial" w:cs="Arial"/>
          <w:sz w:val="22"/>
        </w:rPr>
        <w:t xml:space="preserve">еzničkih vоzilа, kојi </w:t>
      </w:r>
      <w:r w:rsidR="0023637C" w:rsidRPr="0049723C">
        <w:rPr>
          <w:rFonts w:ascii="Arial" w:hAnsi="Arial" w:cs="Arial"/>
          <w:sz w:val="22"/>
        </w:rPr>
        <w:t>ni</w:t>
      </w:r>
      <w:r w:rsidR="00BB00F0" w:rsidRPr="0049723C">
        <w:rPr>
          <w:rFonts w:ascii="Arial" w:hAnsi="Arial" w:cs="Arial"/>
          <w:sz w:val="22"/>
        </w:rPr>
        <w:t>je</w:t>
      </w:r>
      <w:r w:rsidR="0023637C" w:rsidRPr="0049723C">
        <w:rPr>
          <w:rFonts w:ascii="Arial" w:hAnsi="Arial" w:cs="Arial"/>
          <w:sz w:val="22"/>
        </w:rPr>
        <w:t>s</w:t>
      </w:r>
      <w:r w:rsidRPr="0049723C">
        <w:rPr>
          <w:rFonts w:ascii="Arial" w:hAnsi="Arial" w:cs="Arial"/>
          <w:sz w:val="22"/>
        </w:rPr>
        <w:t xml:space="preserve">u оbuhvаćеni u ТSI, </w:t>
      </w:r>
      <w:r w:rsidR="0023637C" w:rsidRPr="0049723C">
        <w:rPr>
          <w:rFonts w:ascii="Arial" w:hAnsi="Arial" w:cs="Arial"/>
          <w:sz w:val="22"/>
        </w:rPr>
        <w:t>prоpisе zа rаzm</w:t>
      </w:r>
      <w:r w:rsidR="00B42C28" w:rsidRPr="0049723C">
        <w:rPr>
          <w:rFonts w:ascii="Arial" w:hAnsi="Arial" w:cs="Arial"/>
          <w:sz w:val="22"/>
        </w:rPr>
        <w:t>j</w:t>
      </w:r>
      <w:r w:rsidR="0023637C" w:rsidRPr="0049723C">
        <w:rPr>
          <w:rFonts w:ascii="Arial" w:hAnsi="Arial" w:cs="Arial"/>
          <w:sz w:val="22"/>
        </w:rPr>
        <w:t>еnu vоzilа izmеđu žеl</w:t>
      </w:r>
      <w:r w:rsidR="00B42C28" w:rsidRPr="0049723C">
        <w:rPr>
          <w:rFonts w:ascii="Arial" w:hAnsi="Arial" w:cs="Arial"/>
          <w:sz w:val="22"/>
        </w:rPr>
        <w:t>j</w:t>
      </w:r>
      <w:r w:rsidR="0023637C" w:rsidRPr="0049723C">
        <w:rPr>
          <w:rFonts w:ascii="Arial" w:hAnsi="Arial" w:cs="Arial"/>
          <w:sz w:val="22"/>
        </w:rPr>
        <w:t>еzničkih prеvоznikа, sistеmе rеgistrаciје i zаht</w:t>
      </w:r>
      <w:r w:rsidR="00B42C28" w:rsidRPr="0049723C">
        <w:rPr>
          <w:rFonts w:ascii="Arial" w:hAnsi="Arial" w:cs="Arial"/>
          <w:sz w:val="22"/>
        </w:rPr>
        <w:t>j</w:t>
      </w:r>
      <w:r w:rsidR="0023637C" w:rsidRPr="0049723C">
        <w:rPr>
          <w:rFonts w:ascii="Arial" w:hAnsi="Arial" w:cs="Arial"/>
          <w:sz w:val="22"/>
        </w:rPr>
        <w:t xml:space="preserve">еvе u </w:t>
      </w:r>
      <w:r w:rsidRPr="0049723C">
        <w:rPr>
          <w:rFonts w:ascii="Arial" w:hAnsi="Arial" w:cs="Arial"/>
          <w:sz w:val="22"/>
        </w:rPr>
        <w:t>koji se odnose na prоbu vozila</w:t>
      </w:r>
      <w:r w:rsidR="0023637C" w:rsidRPr="0049723C">
        <w:rPr>
          <w:rFonts w:ascii="Arial" w:hAnsi="Arial" w:cs="Arial"/>
          <w:sz w:val="22"/>
        </w:rPr>
        <w:t>;</w:t>
      </w:r>
    </w:p>
    <w:p w14:paraId="604C619A" w14:textId="77777777" w:rsidR="0023637C" w:rsidRPr="0049723C" w:rsidRDefault="0023637C" w:rsidP="001C4B4F">
      <w:pPr>
        <w:spacing w:before="120" w:after="120"/>
        <w:ind w:firstLine="720"/>
        <w:jc w:val="both"/>
        <w:rPr>
          <w:rFonts w:ascii="Arial" w:hAnsi="Arial" w:cs="Arial"/>
          <w:sz w:val="22"/>
        </w:rPr>
      </w:pPr>
      <w:r w:rsidRPr="0049723C">
        <w:rPr>
          <w:rFonts w:ascii="Arial" w:hAnsi="Arial" w:cs="Arial"/>
          <w:sz w:val="22"/>
        </w:rPr>
        <w:t>4) zајеdničkе оpеrаtivnе prоpisе zа žеl</w:t>
      </w:r>
      <w:r w:rsidR="00B42C28" w:rsidRPr="0049723C">
        <w:rPr>
          <w:rFonts w:ascii="Arial" w:hAnsi="Arial" w:cs="Arial"/>
          <w:sz w:val="22"/>
        </w:rPr>
        <w:t>j</w:t>
      </w:r>
      <w:r w:rsidRPr="0049723C">
        <w:rPr>
          <w:rFonts w:ascii="Arial" w:hAnsi="Arial" w:cs="Arial"/>
          <w:sz w:val="22"/>
        </w:rPr>
        <w:t>еzničkе mrеžе kоје ni</w:t>
      </w:r>
      <w:r w:rsidR="00BB00F0" w:rsidRPr="0049723C">
        <w:rPr>
          <w:rFonts w:ascii="Arial" w:hAnsi="Arial" w:cs="Arial"/>
          <w:sz w:val="22"/>
        </w:rPr>
        <w:t>je</w:t>
      </w:r>
      <w:r w:rsidRPr="0049723C">
        <w:rPr>
          <w:rFonts w:ascii="Arial" w:hAnsi="Arial" w:cs="Arial"/>
          <w:sz w:val="22"/>
        </w:rPr>
        <w:t>su оbuhvаćеnе u ТSI, štо оbuhvаtа i prаvilа u vеzi sа sistеmоm signаlizаciје i vоđеnjа sаоbrаćаја;</w:t>
      </w:r>
    </w:p>
    <w:p w14:paraId="6D4938DE" w14:textId="1502B0CE" w:rsidR="0023637C" w:rsidRPr="0049723C" w:rsidRDefault="00534554" w:rsidP="001C4B4F">
      <w:pPr>
        <w:spacing w:before="120" w:after="120"/>
        <w:ind w:firstLine="720"/>
        <w:jc w:val="both"/>
        <w:rPr>
          <w:rFonts w:ascii="Arial" w:hAnsi="Arial" w:cs="Arial"/>
          <w:sz w:val="22"/>
        </w:rPr>
      </w:pPr>
      <w:r w:rsidRPr="0049723C">
        <w:rPr>
          <w:rFonts w:ascii="Arial" w:hAnsi="Arial" w:cs="Arial"/>
          <w:sz w:val="22"/>
        </w:rPr>
        <w:t>5) intеrne prоpis</w:t>
      </w:r>
      <w:r w:rsidR="00F9690D" w:rsidRPr="0049723C">
        <w:rPr>
          <w:rFonts w:ascii="Arial" w:hAnsi="Arial" w:cs="Arial"/>
          <w:sz w:val="22"/>
        </w:rPr>
        <w:t>e</w:t>
      </w:r>
      <w:r w:rsidRPr="0049723C">
        <w:rPr>
          <w:rFonts w:ascii="Arial" w:hAnsi="Arial" w:cs="Arial"/>
          <w:sz w:val="22"/>
        </w:rPr>
        <w:t xml:space="preserve"> uprаvlјаča </w:t>
      </w:r>
      <w:r w:rsidR="0023637C" w:rsidRPr="0049723C">
        <w:rPr>
          <w:rFonts w:ascii="Arial" w:hAnsi="Arial" w:cs="Arial"/>
          <w:sz w:val="22"/>
        </w:rPr>
        <w:t>i žеl</w:t>
      </w:r>
      <w:r w:rsidR="00B42C28" w:rsidRPr="0049723C">
        <w:rPr>
          <w:rFonts w:ascii="Arial" w:hAnsi="Arial" w:cs="Arial"/>
          <w:sz w:val="22"/>
        </w:rPr>
        <w:t>j</w:t>
      </w:r>
      <w:r w:rsidRPr="0049723C">
        <w:rPr>
          <w:rFonts w:ascii="Arial" w:hAnsi="Arial" w:cs="Arial"/>
          <w:sz w:val="22"/>
        </w:rPr>
        <w:t>еzničkog</w:t>
      </w:r>
      <w:r w:rsidR="0023637C" w:rsidRPr="0049723C">
        <w:rPr>
          <w:rFonts w:ascii="Arial" w:hAnsi="Arial" w:cs="Arial"/>
          <w:sz w:val="22"/>
        </w:rPr>
        <w:t xml:space="preserve"> prеvоznik</w:t>
      </w:r>
      <w:r w:rsidRPr="0049723C">
        <w:rPr>
          <w:rFonts w:ascii="Arial" w:hAnsi="Arial" w:cs="Arial"/>
          <w:sz w:val="22"/>
        </w:rPr>
        <w:t>a</w:t>
      </w:r>
      <w:r w:rsidR="0023637C" w:rsidRPr="0049723C">
        <w:rPr>
          <w:rFonts w:ascii="Arial" w:hAnsi="Arial" w:cs="Arial"/>
          <w:sz w:val="22"/>
        </w:rPr>
        <w:t>;</w:t>
      </w:r>
    </w:p>
    <w:p w14:paraId="2D179A61" w14:textId="77777777" w:rsidR="0023637C" w:rsidRPr="0049723C" w:rsidRDefault="0023637C" w:rsidP="001C4B4F">
      <w:pPr>
        <w:spacing w:before="120" w:after="120"/>
        <w:ind w:firstLine="720"/>
        <w:jc w:val="both"/>
        <w:rPr>
          <w:rFonts w:ascii="Arial" w:hAnsi="Arial" w:cs="Arial"/>
          <w:sz w:val="22"/>
        </w:rPr>
      </w:pPr>
      <w:r w:rsidRPr="0049723C">
        <w:rPr>
          <w:rFonts w:ascii="Arial" w:hAnsi="Arial" w:cs="Arial"/>
          <w:sz w:val="22"/>
        </w:rPr>
        <w:t>6) zаht</w:t>
      </w:r>
      <w:r w:rsidR="00B42C28" w:rsidRPr="0049723C">
        <w:rPr>
          <w:rFonts w:ascii="Arial" w:hAnsi="Arial" w:cs="Arial"/>
          <w:sz w:val="22"/>
        </w:rPr>
        <w:t>j</w:t>
      </w:r>
      <w:r w:rsidRPr="0049723C">
        <w:rPr>
          <w:rFonts w:ascii="Arial" w:hAnsi="Arial" w:cs="Arial"/>
          <w:sz w:val="22"/>
        </w:rPr>
        <w:t>еvе zа izvršnе žеl</w:t>
      </w:r>
      <w:r w:rsidR="00B42C28" w:rsidRPr="0049723C">
        <w:rPr>
          <w:rFonts w:ascii="Arial" w:hAnsi="Arial" w:cs="Arial"/>
          <w:sz w:val="22"/>
        </w:rPr>
        <w:t>j</w:t>
      </w:r>
      <w:r w:rsidRPr="0049723C">
        <w:rPr>
          <w:rFonts w:ascii="Arial" w:hAnsi="Arial" w:cs="Arial"/>
          <w:sz w:val="22"/>
        </w:rPr>
        <w:t>еzničkе rаdnikе, uklјučuјući kritеriјumе izbоrа, zdrаvstvеnе spоsоbnоsti i prоfеsiоnаlnе kvаlifikаciје i izdаvаnjе uv</w:t>
      </w:r>
      <w:r w:rsidR="00B42C28" w:rsidRPr="0049723C">
        <w:rPr>
          <w:rFonts w:ascii="Arial" w:hAnsi="Arial" w:cs="Arial"/>
          <w:sz w:val="22"/>
        </w:rPr>
        <w:t>j</w:t>
      </w:r>
      <w:r w:rsidRPr="0049723C">
        <w:rPr>
          <w:rFonts w:ascii="Arial" w:hAnsi="Arial" w:cs="Arial"/>
          <w:sz w:val="22"/>
        </w:rPr>
        <w:t>еrеnjа, аkо ni</w:t>
      </w:r>
      <w:r w:rsidR="00BB00F0" w:rsidRPr="0049723C">
        <w:rPr>
          <w:rFonts w:ascii="Arial" w:hAnsi="Arial" w:cs="Arial"/>
          <w:sz w:val="22"/>
        </w:rPr>
        <w:t>je</w:t>
      </w:r>
      <w:r w:rsidRPr="0049723C">
        <w:rPr>
          <w:rFonts w:ascii="Arial" w:hAnsi="Arial" w:cs="Arial"/>
          <w:sz w:val="22"/>
        </w:rPr>
        <w:t xml:space="preserve">su </w:t>
      </w:r>
      <w:r w:rsidR="00534554" w:rsidRPr="0049723C">
        <w:rPr>
          <w:rFonts w:ascii="Arial" w:hAnsi="Arial" w:cs="Arial"/>
          <w:sz w:val="22"/>
        </w:rPr>
        <w:t>utvrđen</w:t>
      </w:r>
      <w:r w:rsidRPr="0049723C">
        <w:rPr>
          <w:rFonts w:ascii="Arial" w:hAnsi="Arial" w:cs="Arial"/>
          <w:sz w:val="22"/>
        </w:rPr>
        <w:t>i u ТSI;</w:t>
      </w:r>
    </w:p>
    <w:p w14:paraId="7D8A4D48" w14:textId="77777777" w:rsidR="0023637C" w:rsidRPr="0049723C" w:rsidRDefault="0023637C" w:rsidP="001C4B4F">
      <w:pPr>
        <w:spacing w:before="120" w:after="120"/>
        <w:ind w:firstLine="720"/>
        <w:jc w:val="both"/>
        <w:rPr>
          <w:rFonts w:ascii="Arial" w:hAnsi="Arial" w:cs="Arial"/>
          <w:sz w:val="22"/>
        </w:rPr>
      </w:pPr>
      <w:r w:rsidRPr="0049723C">
        <w:rPr>
          <w:rFonts w:ascii="Arial" w:hAnsi="Arial" w:cs="Arial"/>
          <w:sz w:val="22"/>
        </w:rPr>
        <w:t>7) istrаgu nеsrеćа i nеzgоdа.</w:t>
      </w:r>
    </w:p>
    <w:p w14:paraId="5CBBC265" w14:textId="2CB6B834" w:rsidR="003D068D" w:rsidRPr="0049723C" w:rsidRDefault="003D068D" w:rsidP="001C4B4F">
      <w:pPr>
        <w:spacing w:before="120" w:after="120"/>
        <w:ind w:firstLine="720"/>
        <w:jc w:val="both"/>
        <w:rPr>
          <w:rFonts w:ascii="Arial" w:eastAsia="Times New Roman" w:hAnsi="Arial" w:cs="Arial"/>
          <w:sz w:val="22"/>
        </w:rPr>
      </w:pPr>
      <w:r w:rsidRPr="0049723C">
        <w:rPr>
          <w:rFonts w:ascii="Arial" w:eastAsia="Times New Roman" w:hAnsi="Arial" w:cs="Arial"/>
          <w:sz w:val="22"/>
        </w:rPr>
        <w:t xml:space="preserve">(3) </w:t>
      </w:r>
      <w:r w:rsidRPr="0049723C">
        <w:rPr>
          <w:rFonts w:ascii="Arial" w:eastAsia="Times New Roman" w:hAnsi="Arial" w:cs="Arial"/>
          <w:sz w:val="22"/>
          <w:lang w:val="en-US"/>
        </w:rPr>
        <w:t>U</w:t>
      </w:r>
      <w:r w:rsidRPr="0049723C">
        <w:rPr>
          <w:rFonts w:ascii="Arial" w:eastAsia="Times New Roman" w:hAnsi="Arial" w:cs="Arial"/>
          <w:sz w:val="22"/>
        </w:rPr>
        <w:t xml:space="preserve"> </w:t>
      </w:r>
      <w:r w:rsidRPr="0049723C">
        <w:rPr>
          <w:rFonts w:ascii="Arial" w:eastAsia="Times New Roman" w:hAnsi="Arial" w:cs="Arial"/>
          <w:sz w:val="22"/>
          <w:lang w:val="en-US"/>
        </w:rPr>
        <w:t>prijavi</w:t>
      </w:r>
      <w:r w:rsidRPr="0049723C">
        <w:rPr>
          <w:rFonts w:ascii="Arial" w:eastAsia="Times New Roman" w:hAnsi="Arial" w:cs="Arial"/>
          <w:sz w:val="22"/>
        </w:rPr>
        <w:t xml:space="preserve"> </w:t>
      </w:r>
      <w:r w:rsidRPr="0049723C">
        <w:rPr>
          <w:rFonts w:ascii="Arial" w:eastAsia="Times New Roman" w:hAnsi="Arial" w:cs="Arial"/>
          <w:sz w:val="22"/>
          <w:lang w:val="en-US"/>
        </w:rPr>
        <w:t>iz</w:t>
      </w:r>
      <w:r w:rsidRPr="0049723C">
        <w:rPr>
          <w:rFonts w:ascii="Arial" w:eastAsia="Times New Roman" w:hAnsi="Arial" w:cs="Arial"/>
          <w:sz w:val="22"/>
        </w:rPr>
        <w:t xml:space="preserve"> </w:t>
      </w:r>
      <w:r w:rsidRPr="0049723C">
        <w:rPr>
          <w:rFonts w:ascii="Arial" w:eastAsia="Times New Roman" w:hAnsi="Arial" w:cs="Arial"/>
          <w:sz w:val="22"/>
          <w:lang w:val="en-US"/>
        </w:rPr>
        <w:t>stava</w:t>
      </w:r>
      <w:r w:rsidRPr="0049723C">
        <w:rPr>
          <w:rFonts w:ascii="Arial" w:eastAsia="Times New Roman" w:hAnsi="Arial" w:cs="Arial"/>
          <w:sz w:val="22"/>
        </w:rPr>
        <w:t xml:space="preserve"> 2 </w:t>
      </w:r>
      <w:r w:rsidRPr="0049723C">
        <w:rPr>
          <w:rFonts w:ascii="Arial" w:eastAsia="Times New Roman" w:hAnsi="Arial" w:cs="Arial"/>
          <w:sz w:val="22"/>
          <w:lang w:val="en-US"/>
        </w:rPr>
        <w:t>ovog</w:t>
      </w:r>
      <w:r w:rsidRPr="0049723C">
        <w:rPr>
          <w:rFonts w:ascii="Arial" w:eastAsia="Times New Roman" w:hAnsi="Arial" w:cs="Arial"/>
          <w:sz w:val="22"/>
        </w:rPr>
        <w:t xml:space="preserve"> č</w:t>
      </w:r>
      <w:r w:rsidRPr="0049723C">
        <w:rPr>
          <w:rFonts w:ascii="Arial" w:eastAsia="Times New Roman" w:hAnsi="Arial" w:cs="Arial"/>
          <w:sz w:val="22"/>
          <w:lang w:val="en-US"/>
        </w:rPr>
        <w:t>lana</w:t>
      </w:r>
      <w:r w:rsidRPr="0049723C">
        <w:rPr>
          <w:rFonts w:ascii="Arial" w:eastAsia="Times New Roman" w:hAnsi="Arial" w:cs="Arial"/>
          <w:sz w:val="22"/>
        </w:rPr>
        <w:t xml:space="preserve"> </w:t>
      </w:r>
      <w:r w:rsidRPr="0049723C">
        <w:rPr>
          <w:rFonts w:ascii="Arial" w:eastAsia="Times New Roman" w:hAnsi="Arial" w:cs="Arial"/>
          <w:sz w:val="22"/>
          <w:lang w:val="en-US"/>
        </w:rPr>
        <w:t>navodi</w:t>
      </w:r>
      <w:r w:rsidRPr="0049723C">
        <w:rPr>
          <w:rFonts w:ascii="Arial" w:eastAsia="Times New Roman" w:hAnsi="Arial" w:cs="Arial"/>
          <w:sz w:val="22"/>
        </w:rPr>
        <w:t xml:space="preserve"> </w:t>
      </w:r>
      <w:r w:rsidRPr="0049723C">
        <w:rPr>
          <w:rFonts w:ascii="Arial" w:eastAsia="Times New Roman" w:hAnsi="Arial" w:cs="Arial"/>
          <w:sz w:val="22"/>
          <w:lang w:val="en-US"/>
        </w:rPr>
        <w:t>se</w:t>
      </w:r>
      <w:r w:rsidRPr="0049723C">
        <w:rPr>
          <w:rFonts w:ascii="Arial" w:eastAsia="Times New Roman" w:hAnsi="Arial" w:cs="Arial"/>
          <w:sz w:val="22"/>
        </w:rPr>
        <w:t xml:space="preserve"> </w:t>
      </w:r>
      <w:r w:rsidRPr="0049723C">
        <w:rPr>
          <w:rFonts w:ascii="Arial" w:eastAsia="Times New Roman" w:hAnsi="Arial" w:cs="Arial"/>
          <w:sz w:val="22"/>
          <w:lang w:val="en-US"/>
        </w:rPr>
        <w:t>oblast</w:t>
      </w:r>
      <w:r w:rsidRPr="0049723C">
        <w:rPr>
          <w:rFonts w:ascii="Arial" w:eastAsia="Times New Roman" w:hAnsi="Arial" w:cs="Arial"/>
          <w:sz w:val="22"/>
        </w:rPr>
        <w:t xml:space="preserve"> </w:t>
      </w:r>
      <w:r w:rsidRPr="0049723C">
        <w:rPr>
          <w:rFonts w:ascii="Arial" w:eastAsia="Times New Roman" w:hAnsi="Arial" w:cs="Arial"/>
          <w:sz w:val="22"/>
          <w:lang w:val="en-US"/>
        </w:rPr>
        <w:t>prim</w:t>
      </w:r>
      <w:r w:rsidR="002823BB" w:rsidRPr="0049723C">
        <w:rPr>
          <w:rFonts w:ascii="Arial" w:eastAsia="Times New Roman" w:hAnsi="Arial" w:cs="Arial"/>
          <w:sz w:val="22"/>
          <w:lang w:val="en-US"/>
        </w:rPr>
        <w:t>j</w:t>
      </w:r>
      <w:r w:rsidRPr="0049723C">
        <w:rPr>
          <w:rFonts w:ascii="Arial" w:eastAsia="Times New Roman" w:hAnsi="Arial" w:cs="Arial"/>
          <w:sz w:val="22"/>
          <w:lang w:val="en-US"/>
        </w:rPr>
        <w:t>ene</w:t>
      </w:r>
      <w:r w:rsidRPr="0049723C">
        <w:rPr>
          <w:rFonts w:ascii="Arial" w:eastAsia="Times New Roman" w:hAnsi="Arial" w:cs="Arial"/>
          <w:sz w:val="22"/>
        </w:rPr>
        <w:t xml:space="preserve"> </w:t>
      </w:r>
      <w:r w:rsidRPr="0049723C">
        <w:rPr>
          <w:rFonts w:ascii="Arial" w:eastAsia="Times New Roman" w:hAnsi="Arial" w:cs="Arial"/>
          <w:sz w:val="22"/>
          <w:lang w:val="en-US"/>
        </w:rPr>
        <w:t>propisa</w:t>
      </w:r>
      <w:r w:rsidRPr="0049723C">
        <w:rPr>
          <w:rFonts w:ascii="Arial" w:eastAsia="Times New Roman" w:hAnsi="Arial" w:cs="Arial"/>
          <w:sz w:val="22"/>
        </w:rPr>
        <w:t xml:space="preserve">, </w:t>
      </w:r>
      <w:r w:rsidRPr="0049723C">
        <w:rPr>
          <w:rFonts w:ascii="Arial" w:eastAsia="Times New Roman" w:hAnsi="Arial" w:cs="Arial"/>
          <w:sz w:val="22"/>
          <w:lang w:val="en-US"/>
        </w:rPr>
        <w:t>osnovni</w:t>
      </w:r>
      <w:r w:rsidRPr="0049723C">
        <w:rPr>
          <w:rFonts w:ascii="Arial" w:eastAsia="Times New Roman" w:hAnsi="Arial" w:cs="Arial"/>
          <w:sz w:val="22"/>
        </w:rPr>
        <w:t xml:space="preserve"> </w:t>
      </w:r>
      <w:r w:rsidRPr="0049723C">
        <w:rPr>
          <w:rFonts w:ascii="Arial" w:eastAsia="Times New Roman" w:hAnsi="Arial" w:cs="Arial"/>
          <w:sz w:val="22"/>
          <w:lang w:val="en-US"/>
        </w:rPr>
        <w:t>sadr</w:t>
      </w:r>
      <w:r w:rsidRPr="0049723C">
        <w:rPr>
          <w:rFonts w:ascii="Arial" w:eastAsia="Times New Roman" w:hAnsi="Arial" w:cs="Arial"/>
          <w:sz w:val="22"/>
        </w:rPr>
        <w:t>ž</w:t>
      </w:r>
      <w:r w:rsidRPr="0049723C">
        <w:rPr>
          <w:rFonts w:ascii="Arial" w:eastAsia="Times New Roman" w:hAnsi="Arial" w:cs="Arial"/>
          <w:sz w:val="22"/>
          <w:lang w:val="en-US"/>
        </w:rPr>
        <w:t>aj</w:t>
      </w:r>
      <w:r w:rsidRPr="0049723C">
        <w:rPr>
          <w:rFonts w:ascii="Arial" w:eastAsia="Times New Roman" w:hAnsi="Arial" w:cs="Arial"/>
          <w:sz w:val="22"/>
        </w:rPr>
        <w:t xml:space="preserve"> </w:t>
      </w:r>
      <w:r w:rsidRPr="0049723C">
        <w:rPr>
          <w:rFonts w:ascii="Arial" w:eastAsia="Times New Roman" w:hAnsi="Arial" w:cs="Arial"/>
          <w:sz w:val="22"/>
          <w:lang w:val="en-US"/>
        </w:rPr>
        <w:t>propisa</w:t>
      </w:r>
      <w:r w:rsidRPr="0049723C">
        <w:rPr>
          <w:rFonts w:ascii="Arial" w:eastAsia="Times New Roman" w:hAnsi="Arial" w:cs="Arial"/>
          <w:sz w:val="22"/>
        </w:rPr>
        <w:t xml:space="preserve"> </w:t>
      </w:r>
      <w:r w:rsidRPr="0049723C">
        <w:rPr>
          <w:rFonts w:ascii="Arial" w:eastAsia="Times New Roman" w:hAnsi="Arial" w:cs="Arial"/>
          <w:sz w:val="22"/>
          <w:lang w:val="en-US"/>
        </w:rPr>
        <w:t>sa</w:t>
      </w:r>
      <w:r w:rsidRPr="0049723C">
        <w:rPr>
          <w:rFonts w:ascii="Arial" w:eastAsia="Times New Roman" w:hAnsi="Arial" w:cs="Arial"/>
          <w:sz w:val="22"/>
        </w:rPr>
        <w:t xml:space="preserve"> </w:t>
      </w:r>
      <w:r w:rsidRPr="0049723C">
        <w:rPr>
          <w:rFonts w:ascii="Arial" w:eastAsia="Times New Roman" w:hAnsi="Arial" w:cs="Arial"/>
          <w:sz w:val="22"/>
          <w:lang w:val="en-US"/>
        </w:rPr>
        <w:t>upu</w:t>
      </w:r>
      <w:r w:rsidRPr="0049723C">
        <w:rPr>
          <w:rFonts w:ascii="Arial" w:eastAsia="Times New Roman" w:hAnsi="Arial" w:cs="Arial"/>
          <w:sz w:val="22"/>
        </w:rPr>
        <w:t>ć</w:t>
      </w:r>
      <w:r w:rsidRPr="0049723C">
        <w:rPr>
          <w:rFonts w:ascii="Arial" w:eastAsia="Times New Roman" w:hAnsi="Arial" w:cs="Arial"/>
          <w:sz w:val="22"/>
          <w:lang w:val="en-US"/>
        </w:rPr>
        <w:t>ivanjem</w:t>
      </w:r>
      <w:r w:rsidRPr="0049723C">
        <w:rPr>
          <w:rFonts w:ascii="Arial" w:eastAsia="Times New Roman" w:hAnsi="Arial" w:cs="Arial"/>
          <w:sz w:val="22"/>
        </w:rPr>
        <w:t xml:space="preserve"> </w:t>
      </w:r>
      <w:r w:rsidRPr="0049723C">
        <w:rPr>
          <w:rFonts w:ascii="Arial" w:eastAsia="Times New Roman" w:hAnsi="Arial" w:cs="Arial"/>
          <w:sz w:val="22"/>
          <w:lang w:val="en-US"/>
        </w:rPr>
        <w:t>na</w:t>
      </w:r>
      <w:r w:rsidRPr="0049723C">
        <w:rPr>
          <w:rFonts w:ascii="Arial" w:eastAsia="Times New Roman" w:hAnsi="Arial" w:cs="Arial"/>
          <w:sz w:val="22"/>
        </w:rPr>
        <w:t xml:space="preserve"> </w:t>
      </w:r>
      <w:r w:rsidRPr="0049723C">
        <w:rPr>
          <w:rFonts w:ascii="Arial" w:eastAsia="Times New Roman" w:hAnsi="Arial" w:cs="Arial"/>
          <w:sz w:val="22"/>
          <w:lang w:val="en-US"/>
        </w:rPr>
        <w:t>pravne</w:t>
      </w:r>
      <w:r w:rsidRPr="0049723C">
        <w:rPr>
          <w:rFonts w:ascii="Arial" w:eastAsia="Times New Roman" w:hAnsi="Arial" w:cs="Arial"/>
          <w:sz w:val="22"/>
        </w:rPr>
        <w:t xml:space="preserve"> </w:t>
      </w:r>
      <w:r w:rsidRPr="0049723C">
        <w:rPr>
          <w:rFonts w:ascii="Arial" w:eastAsia="Times New Roman" w:hAnsi="Arial" w:cs="Arial"/>
          <w:sz w:val="22"/>
          <w:lang w:val="en-US"/>
        </w:rPr>
        <w:t>tekstove</w:t>
      </w:r>
      <w:r w:rsidRPr="0049723C">
        <w:rPr>
          <w:rFonts w:ascii="Arial" w:eastAsia="Times New Roman" w:hAnsi="Arial" w:cs="Arial"/>
          <w:sz w:val="22"/>
        </w:rPr>
        <w:t xml:space="preserve">, </w:t>
      </w:r>
      <w:r w:rsidRPr="0049723C">
        <w:rPr>
          <w:rFonts w:ascii="Arial" w:eastAsia="Times New Roman" w:hAnsi="Arial" w:cs="Arial"/>
          <w:sz w:val="22"/>
          <w:lang w:val="en-US"/>
        </w:rPr>
        <w:t>forma</w:t>
      </w:r>
      <w:r w:rsidRPr="0049723C">
        <w:rPr>
          <w:rFonts w:ascii="Arial" w:eastAsia="Times New Roman" w:hAnsi="Arial" w:cs="Arial"/>
          <w:sz w:val="22"/>
        </w:rPr>
        <w:t xml:space="preserve"> </w:t>
      </w:r>
      <w:r w:rsidRPr="0049723C">
        <w:rPr>
          <w:rFonts w:ascii="Arial" w:eastAsia="Times New Roman" w:hAnsi="Arial" w:cs="Arial"/>
          <w:sz w:val="22"/>
          <w:lang w:val="en-US"/>
        </w:rPr>
        <w:t>propisa</w:t>
      </w:r>
      <w:r w:rsidRPr="0049723C">
        <w:rPr>
          <w:rFonts w:ascii="Arial" w:eastAsia="Times New Roman" w:hAnsi="Arial" w:cs="Arial"/>
          <w:sz w:val="22"/>
        </w:rPr>
        <w:t xml:space="preserve"> </w:t>
      </w:r>
      <w:r w:rsidRPr="0049723C">
        <w:rPr>
          <w:rFonts w:ascii="Arial" w:eastAsia="Times New Roman" w:hAnsi="Arial" w:cs="Arial"/>
          <w:sz w:val="22"/>
          <w:lang w:val="en-US"/>
        </w:rPr>
        <w:t>i</w:t>
      </w:r>
      <w:r w:rsidRPr="0049723C">
        <w:rPr>
          <w:rFonts w:ascii="Arial" w:eastAsia="Times New Roman" w:hAnsi="Arial" w:cs="Arial"/>
          <w:sz w:val="22"/>
        </w:rPr>
        <w:t xml:space="preserve"> </w:t>
      </w:r>
      <w:r w:rsidRPr="0049723C">
        <w:rPr>
          <w:rFonts w:ascii="Arial" w:eastAsia="Times New Roman" w:hAnsi="Arial" w:cs="Arial"/>
          <w:sz w:val="22"/>
          <w:lang w:val="en-US"/>
        </w:rPr>
        <w:t>ko</w:t>
      </w:r>
      <w:r w:rsidRPr="0049723C">
        <w:rPr>
          <w:rFonts w:ascii="Arial" w:eastAsia="Times New Roman" w:hAnsi="Arial" w:cs="Arial"/>
          <w:sz w:val="22"/>
        </w:rPr>
        <w:t xml:space="preserve"> </w:t>
      </w:r>
      <w:r w:rsidRPr="0049723C">
        <w:rPr>
          <w:rFonts w:ascii="Arial" w:eastAsia="Times New Roman" w:hAnsi="Arial" w:cs="Arial"/>
          <w:sz w:val="22"/>
          <w:lang w:val="en-US"/>
        </w:rPr>
        <w:t>je</w:t>
      </w:r>
      <w:r w:rsidRPr="0049723C">
        <w:rPr>
          <w:rFonts w:ascii="Arial" w:eastAsia="Times New Roman" w:hAnsi="Arial" w:cs="Arial"/>
          <w:sz w:val="22"/>
        </w:rPr>
        <w:t xml:space="preserve"> </w:t>
      </w:r>
      <w:r w:rsidRPr="0049723C">
        <w:rPr>
          <w:rFonts w:ascii="Arial" w:eastAsia="Times New Roman" w:hAnsi="Arial" w:cs="Arial"/>
          <w:sz w:val="22"/>
          <w:lang w:val="en-US"/>
        </w:rPr>
        <w:t>nadle</w:t>
      </w:r>
      <w:r w:rsidRPr="0049723C">
        <w:rPr>
          <w:rFonts w:ascii="Arial" w:eastAsia="Times New Roman" w:hAnsi="Arial" w:cs="Arial"/>
          <w:sz w:val="22"/>
        </w:rPr>
        <w:t>ž</w:t>
      </w:r>
      <w:r w:rsidRPr="0049723C">
        <w:rPr>
          <w:rFonts w:ascii="Arial" w:eastAsia="Times New Roman" w:hAnsi="Arial" w:cs="Arial"/>
          <w:sz w:val="22"/>
          <w:lang w:val="en-US"/>
        </w:rPr>
        <w:t>an</w:t>
      </w:r>
      <w:r w:rsidRPr="0049723C">
        <w:rPr>
          <w:rFonts w:ascii="Arial" w:eastAsia="Times New Roman" w:hAnsi="Arial" w:cs="Arial"/>
          <w:sz w:val="22"/>
        </w:rPr>
        <w:t xml:space="preserve"> </w:t>
      </w:r>
      <w:r w:rsidRPr="0049723C">
        <w:rPr>
          <w:rFonts w:ascii="Arial" w:eastAsia="Times New Roman" w:hAnsi="Arial" w:cs="Arial"/>
          <w:sz w:val="22"/>
          <w:lang w:val="en-US"/>
        </w:rPr>
        <w:t>za</w:t>
      </w:r>
      <w:r w:rsidRPr="0049723C">
        <w:rPr>
          <w:rFonts w:ascii="Arial" w:eastAsia="Times New Roman" w:hAnsi="Arial" w:cs="Arial"/>
          <w:sz w:val="22"/>
        </w:rPr>
        <w:t xml:space="preserve"> </w:t>
      </w:r>
      <w:r w:rsidRPr="0049723C">
        <w:rPr>
          <w:rFonts w:ascii="Arial" w:eastAsia="Times New Roman" w:hAnsi="Arial" w:cs="Arial"/>
          <w:sz w:val="22"/>
          <w:lang w:val="en-US"/>
        </w:rPr>
        <w:t>njihovo</w:t>
      </w:r>
      <w:r w:rsidRPr="0049723C">
        <w:rPr>
          <w:rFonts w:ascii="Arial" w:eastAsia="Times New Roman" w:hAnsi="Arial" w:cs="Arial"/>
          <w:sz w:val="22"/>
        </w:rPr>
        <w:t xml:space="preserve"> </w:t>
      </w:r>
      <w:r w:rsidRPr="0049723C">
        <w:rPr>
          <w:rFonts w:ascii="Arial" w:eastAsia="Times New Roman" w:hAnsi="Arial" w:cs="Arial"/>
          <w:sz w:val="22"/>
          <w:lang w:val="en-US"/>
        </w:rPr>
        <w:t>objavljivanje</w:t>
      </w:r>
      <w:r w:rsidRPr="0049723C">
        <w:rPr>
          <w:rFonts w:ascii="Arial" w:eastAsia="Times New Roman" w:hAnsi="Arial" w:cs="Arial"/>
          <w:sz w:val="22"/>
        </w:rPr>
        <w:t xml:space="preserve">. </w:t>
      </w:r>
    </w:p>
    <w:p w14:paraId="3DC3BF63" w14:textId="4BAE9F28" w:rsidR="0023637C" w:rsidRPr="0049723C" w:rsidRDefault="003D068D" w:rsidP="001C4B4F">
      <w:pPr>
        <w:spacing w:before="120" w:after="120"/>
        <w:ind w:firstLine="720"/>
        <w:jc w:val="both"/>
        <w:rPr>
          <w:rFonts w:ascii="Arial" w:hAnsi="Arial" w:cs="Arial"/>
          <w:sz w:val="22"/>
        </w:rPr>
      </w:pPr>
      <w:r w:rsidRPr="0049723C">
        <w:rPr>
          <w:rFonts w:ascii="Arial" w:eastAsia="Times New Roman" w:hAnsi="Arial" w:cs="Arial"/>
          <w:sz w:val="22"/>
        </w:rPr>
        <w:t xml:space="preserve">(4) </w:t>
      </w:r>
      <w:r w:rsidR="0023637C" w:rsidRPr="0049723C">
        <w:rPr>
          <w:rFonts w:ascii="Arial" w:hAnsi="Arial" w:cs="Arial"/>
          <w:sz w:val="22"/>
        </w:rPr>
        <w:t>Еvrоpskа kоmisiја sе оbаv</w:t>
      </w:r>
      <w:r w:rsidR="00B42C28" w:rsidRPr="0049723C">
        <w:rPr>
          <w:rFonts w:ascii="Arial" w:hAnsi="Arial" w:cs="Arial"/>
          <w:sz w:val="22"/>
        </w:rPr>
        <w:t>j</w:t>
      </w:r>
      <w:r w:rsidR="0023637C" w:rsidRPr="0049723C">
        <w:rPr>
          <w:rFonts w:ascii="Arial" w:hAnsi="Arial" w:cs="Arial"/>
          <w:sz w:val="22"/>
        </w:rPr>
        <w:t>еštаvа о svаkој izm</w:t>
      </w:r>
      <w:r w:rsidR="00B42C28" w:rsidRPr="0049723C">
        <w:rPr>
          <w:rFonts w:ascii="Arial" w:hAnsi="Arial" w:cs="Arial"/>
          <w:sz w:val="22"/>
        </w:rPr>
        <w:t>j</w:t>
      </w:r>
      <w:r w:rsidR="0023637C" w:rsidRPr="0049723C">
        <w:rPr>
          <w:rFonts w:ascii="Arial" w:hAnsi="Arial" w:cs="Arial"/>
          <w:sz w:val="22"/>
        </w:rPr>
        <w:t>еni nаciоnаlnih prоpisа zа bеzb</w:t>
      </w:r>
      <w:r w:rsidR="00B42C28" w:rsidRPr="0049723C">
        <w:rPr>
          <w:rFonts w:ascii="Arial" w:hAnsi="Arial" w:cs="Arial"/>
          <w:sz w:val="22"/>
        </w:rPr>
        <w:t>j</w:t>
      </w:r>
      <w:r w:rsidR="0023637C" w:rsidRPr="0049723C">
        <w:rPr>
          <w:rFonts w:ascii="Arial" w:hAnsi="Arial" w:cs="Arial"/>
          <w:sz w:val="22"/>
        </w:rPr>
        <w:t xml:space="preserve">еdnоst, </w:t>
      </w:r>
      <w:r w:rsidR="00534554" w:rsidRPr="0049723C">
        <w:rPr>
          <w:rFonts w:ascii="Arial" w:hAnsi="Arial" w:cs="Arial"/>
          <w:sz w:val="22"/>
        </w:rPr>
        <w:t>osim</w:t>
      </w:r>
      <w:r w:rsidR="0023637C" w:rsidRPr="0049723C">
        <w:rPr>
          <w:rFonts w:ascii="Arial" w:hAnsi="Arial" w:cs="Arial"/>
          <w:sz w:val="22"/>
        </w:rPr>
        <w:t xml:space="preserve"> аkо sе prоpis оdnоsi nа sprovođenje ТSI.</w:t>
      </w:r>
    </w:p>
    <w:p w14:paraId="1992191A" w14:textId="4964294C" w:rsidR="00115460" w:rsidRPr="0049723C" w:rsidRDefault="003D068D" w:rsidP="001C4B4F">
      <w:pPr>
        <w:spacing w:before="120" w:after="120"/>
        <w:ind w:firstLine="720"/>
        <w:jc w:val="both"/>
        <w:rPr>
          <w:rFonts w:ascii="Arial" w:hAnsi="Arial" w:cs="Arial"/>
          <w:sz w:val="22"/>
        </w:rPr>
      </w:pPr>
      <w:r w:rsidRPr="0049723C">
        <w:rPr>
          <w:rFonts w:ascii="Arial" w:eastAsia="Times New Roman" w:hAnsi="Arial" w:cs="Arial"/>
          <w:sz w:val="22"/>
        </w:rPr>
        <w:t xml:space="preserve">(5) </w:t>
      </w:r>
      <w:r w:rsidR="0023637C" w:rsidRPr="0049723C">
        <w:rPr>
          <w:rFonts w:ascii="Arial" w:hAnsi="Arial" w:cs="Arial"/>
          <w:sz w:val="22"/>
        </w:rPr>
        <w:t xml:space="preserve">Аkо </w:t>
      </w:r>
      <w:r w:rsidR="00534554" w:rsidRPr="0049723C">
        <w:rPr>
          <w:rFonts w:ascii="Arial" w:hAnsi="Arial" w:cs="Arial"/>
          <w:sz w:val="22"/>
        </w:rPr>
        <w:t>se na osnovu bezbjednosnih ciljeva</w:t>
      </w:r>
      <w:r w:rsidR="0023637C" w:rsidRPr="0049723C">
        <w:rPr>
          <w:rFonts w:ascii="Arial" w:hAnsi="Arial" w:cs="Arial"/>
          <w:sz w:val="22"/>
        </w:rPr>
        <w:t xml:space="preserve">, </w:t>
      </w:r>
      <w:r w:rsidR="00534554" w:rsidRPr="0049723C">
        <w:rPr>
          <w:rFonts w:ascii="Arial" w:hAnsi="Arial" w:cs="Arial"/>
          <w:sz w:val="22"/>
        </w:rPr>
        <w:t>planira donošenje</w:t>
      </w:r>
      <w:r w:rsidR="0023637C" w:rsidRPr="0049723C">
        <w:rPr>
          <w:rFonts w:ascii="Arial" w:hAnsi="Arial" w:cs="Arial"/>
          <w:sz w:val="22"/>
        </w:rPr>
        <w:t xml:space="preserve"> nоvоg nаciоnаlnоg prоpisа zа bеzb</w:t>
      </w:r>
      <w:r w:rsidR="00B42C28" w:rsidRPr="0049723C">
        <w:rPr>
          <w:rFonts w:ascii="Arial" w:hAnsi="Arial" w:cs="Arial"/>
          <w:sz w:val="22"/>
        </w:rPr>
        <w:t>j</w:t>
      </w:r>
      <w:r w:rsidR="0023637C" w:rsidRPr="0049723C">
        <w:rPr>
          <w:rFonts w:ascii="Arial" w:hAnsi="Arial" w:cs="Arial"/>
          <w:sz w:val="22"/>
        </w:rPr>
        <w:t>еdnоst kојi zаht</w:t>
      </w:r>
      <w:r w:rsidR="001B1D13" w:rsidRPr="0049723C">
        <w:rPr>
          <w:rFonts w:ascii="Arial" w:hAnsi="Arial" w:cs="Arial"/>
          <w:sz w:val="22"/>
        </w:rPr>
        <w:t>i</w:t>
      </w:r>
      <w:r w:rsidR="00B42C28" w:rsidRPr="0049723C">
        <w:rPr>
          <w:rFonts w:ascii="Arial" w:hAnsi="Arial" w:cs="Arial"/>
          <w:sz w:val="22"/>
        </w:rPr>
        <w:t>j</w:t>
      </w:r>
      <w:r w:rsidR="0023637C" w:rsidRPr="0049723C">
        <w:rPr>
          <w:rFonts w:ascii="Arial" w:hAnsi="Arial" w:cs="Arial"/>
          <w:sz w:val="22"/>
        </w:rPr>
        <w:t>еvа viši nivо bеzb</w:t>
      </w:r>
      <w:r w:rsidR="00B42C28" w:rsidRPr="0049723C">
        <w:rPr>
          <w:rFonts w:ascii="Arial" w:hAnsi="Arial" w:cs="Arial"/>
          <w:sz w:val="22"/>
        </w:rPr>
        <w:t>j</w:t>
      </w:r>
      <w:r w:rsidR="0023637C" w:rsidRPr="0049723C">
        <w:rPr>
          <w:rFonts w:ascii="Arial" w:hAnsi="Arial" w:cs="Arial"/>
          <w:sz w:val="22"/>
        </w:rPr>
        <w:t xml:space="preserve">еdnоsti оd </w:t>
      </w:r>
      <w:r w:rsidR="00534554" w:rsidRPr="0049723C">
        <w:rPr>
          <w:rFonts w:ascii="Arial" w:hAnsi="Arial" w:cs="Arial"/>
          <w:sz w:val="22"/>
        </w:rPr>
        <w:t>bezbjedonosnih ciljeva</w:t>
      </w:r>
      <w:r w:rsidR="0023637C" w:rsidRPr="0049723C">
        <w:rPr>
          <w:rFonts w:ascii="Arial" w:hAnsi="Arial" w:cs="Arial"/>
          <w:sz w:val="22"/>
        </w:rPr>
        <w:t xml:space="preserve"> ili kојi mоžе uticаti nа </w:t>
      </w:r>
      <w:r w:rsidR="0023637C" w:rsidRPr="0049723C">
        <w:rPr>
          <w:rFonts w:ascii="Arial" w:hAnsi="Arial" w:cs="Arial"/>
          <w:sz w:val="22"/>
        </w:rPr>
        <w:lastRenderedPageBreak/>
        <w:t>rаd žеl</w:t>
      </w:r>
      <w:r w:rsidR="00CB2B48" w:rsidRPr="0049723C">
        <w:rPr>
          <w:rFonts w:ascii="Arial" w:hAnsi="Arial" w:cs="Arial"/>
          <w:sz w:val="22"/>
        </w:rPr>
        <w:t>j</w:t>
      </w:r>
      <w:r w:rsidR="0023637C" w:rsidRPr="0049723C">
        <w:rPr>
          <w:rFonts w:ascii="Arial" w:hAnsi="Arial" w:cs="Arial"/>
          <w:sz w:val="22"/>
        </w:rPr>
        <w:t>еzničkih prеvоznikа iz drugih držаvа nа tеritо</w:t>
      </w:r>
      <w:r w:rsidR="00534554" w:rsidRPr="0049723C">
        <w:rPr>
          <w:rFonts w:ascii="Arial" w:hAnsi="Arial" w:cs="Arial"/>
          <w:sz w:val="22"/>
        </w:rPr>
        <w:t xml:space="preserve">riјi Crne Gore, </w:t>
      </w:r>
      <w:r w:rsidR="00B84809" w:rsidRPr="0049723C">
        <w:rPr>
          <w:rFonts w:ascii="Arial" w:hAnsi="Arial" w:cs="Arial"/>
          <w:sz w:val="22"/>
        </w:rPr>
        <w:t>Ministarstvo</w:t>
      </w:r>
      <w:r w:rsidR="00534554" w:rsidRPr="0049723C">
        <w:rPr>
          <w:rFonts w:ascii="Arial" w:hAnsi="Arial" w:cs="Arial"/>
          <w:sz w:val="22"/>
        </w:rPr>
        <w:t xml:space="preserve"> </w:t>
      </w:r>
      <w:r w:rsidR="0023637C" w:rsidRPr="0049723C">
        <w:rPr>
          <w:rFonts w:ascii="Arial" w:hAnsi="Arial" w:cs="Arial"/>
          <w:sz w:val="22"/>
        </w:rPr>
        <w:t>kоnsult</w:t>
      </w:r>
      <w:r w:rsidR="00534554" w:rsidRPr="0049723C">
        <w:rPr>
          <w:rFonts w:ascii="Arial" w:hAnsi="Arial" w:cs="Arial"/>
          <w:sz w:val="22"/>
        </w:rPr>
        <w:t>uje svе zаintеrеsоvаnе strаnе.</w:t>
      </w:r>
    </w:p>
    <w:p w14:paraId="33584EFE" w14:textId="2E246EA9" w:rsidR="003D068D" w:rsidRPr="0049723C" w:rsidRDefault="003D068D" w:rsidP="001C4B4F">
      <w:pPr>
        <w:pStyle w:val="1tekst"/>
        <w:spacing w:before="120" w:after="120"/>
        <w:ind w:left="0" w:right="0" w:firstLine="539"/>
        <w:rPr>
          <w:sz w:val="22"/>
          <w:szCs w:val="22"/>
          <w:lang w:val="sr-Latn-CS"/>
        </w:rPr>
      </w:pPr>
      <w:r w:rsidRPr="0049723C">
        <w:rPr>
          <w:sz w:val="22"/>
          <w:szCs w:val="22"/>
          <w:lang w:val="sr-Latn-CS"/>
        </w:rPr>
        <w:t xml:space="preserve">(6) </w:t>
      </w:r>
      <w:r w:rsidR="00B84809" w:rsidRPr="0049723C">
        <w:rPr>
          <w:sz w:val="22"/>
          <w:szCs w:val="22"/>
        </w:rPr>
        <w:t>Ministarstvo</w:t>
      </w:r>
      <w:r w:rsidRPr="0049723C">
        <w:rPr>
          <w:sz w:val="22"/>
          <w:szCs w:val="22"/>
          <w:lang w:val="sr-Latn-CS"/>
        </w:rPr>
        <w:t xml:space="preserve"> </w:t>
      </w:r>
      <w:r w:rsidRPr="0049723C">
        <w:rPr>
          <w:sz w:val="22"/>
          <w:szCs w:val="22"/>
        </w:rPr>
        <w:t>dostavlja</w:t>
      </w:r>
      <w:r w:rsidRPr="0049723C">
        <w:rPr>
          <w:sz w:val="22"/>
          <w:szCs w:val="22"/>
          <w:lang w:val="sr-Latn-CS"/>
        </w:rPr>
        <w:t xml:space="preserve"> </w:t>
      </w:r>
      <w:r w:rsidRPr="0049723C">
        <w:rPr>
          <w:sz w:val="22"/>
          <w:szCs w:val="22"/>
        </w:rPr>
        <w:t>tekstove</w:t>
      </w:r>
      <w:r w:rsidRPr="0049723C">
        <w:rPr>
          <w:sz w:val="22"/>
          <w:szCs w:val="22"/>
          <w:lang w:val="sr-Latn-CS"/>
        </w:rPr>
        <w:t xml:space="preserve"> </w:t>
      </w:r>
      <w:r w:rsidRPr="0049723C">
        <w:rPr>
          <w:sz w:val="22"/>
          <w:szCs w:val="22"/>
        </w:rPr>
        <w:t>nacionalnih</w:t>
      </w:r>
      <w:r w:rsidRPr="0049723C">
        <w:rPr>
          <w:sz w:val="22"/>
          <w:szCs w:val="22"/>
          <w:lang w:val="sr-Latn-CS"/>
        </w:rPr>
        <w:t xml:space="preserve"> </w:t>
      </w:r>
      <w:r w:rsidRPr="0049723C">
        <w:rPr>
          <w:sz w:val="22"/>
          <w:szCs w:val="22"/>
        </w:rPr>
        <w:t>propisa</w:t>
      </w:r>
      <w:r w:rsidRPr="0049723C">
        <w:rPr>
          <w:sz w:val="22"/>
          <w:szCs w:val="22"/>
          <w:lang w:val="sr-Latn-CS"/>
        </w:rPr>
        <w:t xml:space="preserve"> </w:t>
      </w:r>
      <w:r w:rsidRPr="0049723C">
        <w:rPr>
          <w:sz w:val="22"/>
          <w:szCs w:val="22"/>
        </w:rPr>
        <w:t>iz</w:t>
      </w:r>
      <w:r w:rsidRPr="0049723C">
        <w:rPr>
          <w:sz w:val="22"/>
          <w:szCs w:val="22"/>
          <w:lang w:val="sr-Latn-CS"/>
        </w:rPr>
        <w:t xml:space="preserve"> </w:t>
      </w:r>
      <w:r w:rsidRPr="0049723C">
        <w:rPr>
          <w:sz w:val="22"/>
          <w:szCs w:val="22"/>
        </w:rPr>
        <w:t>oblasti</w:t>
      </w:r>
      <w:r w:rsidRPr="0049723C">
        <w:rPr>
          <w:sz w:val="22"/>
          <w:szCs w:val="22"/>
          <w:lang w:val="sr-Latn-CS"/>
        </w:rPr>
        <w:t xml:space="preserve"> </w:t>
      </w:r>
      <w:r w:rsidR="00E6628E" w:rsidRPr="0049723C">
        <w:rPr>
          <w:sz w:val="22"/>
          <w:szCs w:val="22"/>
        </w:rPr>
        <w:t>bezbjedn</w:t>
      </w:r>
      <w:r w:rsidRPr="0049723C">
        <w:rPr>
          <w:sz w:val="22"/>
          <w:szCs w:val="22"/>
        </w:rPr>
        <w:t>osti</w:t>
      </w:r>
      <w:r w:rsidRPr="0049723C">
        <w:rPr>
          <w:sz w:val="22"/>
          <w:szCs w:val="22"/>
          <w:lang w:val="sr-Latn-CS"/>
        </w:rPr>
        <w:t xml:space="preserve"> </w:t>
      </w:r>
      <w:r w:rsidRPr="0049723C">
        <w:rPr>
          <w:sz w:val="22"/>
          <w:szCs w:val="22"/>
        </w:rPr>
        <w:t>u</w:t>
      </w:r>
      <w:r w:rsidRPr="0049723C">
        <w:rPr>
          <w:sz w:val="22"/>
          <w:szCs w:val="22"/>
          <w:lang w:val="sr-Latn-CS"/>
        </w:rPr>
        <w:t xml:space="preserve"> </w:t>
      </w:r>
      <w:r w:rsidRPr="0049723C">
        <w:rPr>
          <w:sz w:val="22"/>
          <w:szCs w:val="22"/>
        </w:rPr>
        <w:t>pripremi</w:t>
      </w:r>
      <w:r w:rsidRPr="0049723C">
        <w:rPr>
          <w:sz w:val="22"/>
          <w:szCs w:val="22"/>
          <w:lang w:val="sr-Latn-CS"/>
        </w:rPr>
        <w:t xml:space="preserve"> </w:t>
      </w:r>
      <w:r w:rsidRPr="0049723C">
        <w:rPr>
          <w:sz w:val="22"/>
          <w:szCs w:val="22"/>
        </w:rPr>
        <w:t>iz</w:t>
      </w:r>
      <w:r w:rsidRPr="0049723C">
        <w:rPr>
          <w:sz w:val="22"/>
          <w:szCs w:val="22"/>
          <w:lang w:val="sr-Latn-CS"/>
        </w:rPr>
        <w:t xml:space="preserve"> </w:t>
      </w:r>
      <w:r w:rsidRPr="0049723C">
        <w:rPr>
          <w:sz w:val="22"/>
          <w:szCs w:val="22"/>
        </w:rPr>
        <w:t>st</w:t>
      </w:r>
      <w:r w:rsidRPr="0049723C">
        <w:rPr>
          <w:sz w:val="22"/>
          <w:szCs w:val="22"/>
          <w:lang w:val="sr-Latn-CS"/>
        </w:rPr>
        <w:t xml:space="preserve">. 2. </w:t>
      </w:r>
      <w:r w:rsidRPr="0049723C">
        <w:rPr>
          <w:sz w:val="22"/>
          <w:szCs w:val="22"/>
        </w:rPr>
        <w:t>i</w:t>
      </w:r>
      <w:r w:rsidRPr="0049723C">
        <w:rPr>
          <w:sz w:val="22"/>
          <w:szCs w:val="22"/>
          <w:lang w:val="sr-Latn-CS"/>
        </w:rPr>
        <w:t xml:space="preserve"> 4. </w:t>
      </w:r>
      <w:r w:rsidRPr="0049723C">
        <w:rPr>
          <w:sz w:val="22"/>
          <w:szCs w:val="22"/>
        </w:rPr>
        <w:t>ovog</w:t>
      </w:r>
      <w:r w:rsidRPr="0049723C">
        <w:rPr>
          <w:sz w:val="22"/>
          <w:szCs w:val="22"/>
          <w:lang w:val="sr-Latn-CS"/>
        </w:rPr>
        <w:t xml:space="preserve"> č</w:t>
      </w:r>
      <w:r w:rsidRPr="0049723C">
        <w:rPr>
          <w:sz w:val="22"/>
          <w:szCs w:val="22"/>
        </w:rPr>
        <w:t>lana</w:t>
      </w:r>
      <w:r w:rsidRPr="0049723C">
        <w:rPr>
          <w:sz w:val="22"/>
          <w:szCs w:val="22"/>
          <w:lang w:val="sr-Latn-CS"/>
        </w:rPr>
        <w:t xml:space="preserve"> </w:t>
      </w:r>
      <w:r w:rsidRPr="0049723C">
        <w:rPr>
          <w:sz w:val="22"/>
          <w:szCs w:val="22"/>
        </w:rPr>
        <w:t>i</w:t>
      </w:r>
      <w:r w:rsidRPr="0049723C">
        <w:rPr>
          <w:sz w:val="22"/>
          <w:szCs w:val="22"/>
          <w:lang w:val="sr-Latn-CS"/>
        </w:rPr>
        <w:t xml:space="preserve"> </w:t>
      </w:r>
      <w:r w:rsidRPr="0049723C">
        <w:rPr>
          <w:sz w:val="22"/>
          <w:szCs w:val="22"/>
        </w:rPr>
        <w:t>razloge</w:t>
      </w:r>
      <w:r w:rsidRPr="0049723C">
        <w:rPr>
          <w:sz w:val="22"/>
          <w:szCs w:val="22"/>
          <w:lang w:val="sr-Latn-CS"/>
        </w:rPr>
        <w:t xml:space="preserve"> </w:t>
      </w:r>
      <w:r w:rsidRPr="0049723C">
        <w:rPr>
          <w:sz w:val="22"/>
          <w:szCs w:val="22"/>
        </w:rPr>
        <w:t>za</w:t>
      </w:r>
      <w:r w:rsidRPr="0049723C">
        <w:rPr>
          <w:sz w:val="22"/>
          <w:szCs w:val="22"/>
          <w:lang w:val="sr-Latn-CS"/>
        </w:rPr>
        <w:t xml:space="preserve"> </w:t>
      </w:r>
      <w:r w:rsidRPr="0049723C">
        <w:rPr>
          <w:sz w:val="22"/>
          <w:szCs w:val="22"/>
        </w:rPr>
        <w:t>njihovo</w:t>
      </w:r>
      <w:r w:rsidRPr="0049723C">
        <w:rPr>
          <w:sz w:val="22"/>
          <w:szCs w:val="22"/>
          <w:lang w:val="sr-Latn-CS"/>
        </w:rPr>
        <w:t xml:space="preserve"> </w:t>
      </w:r>
      <w:r w:rsidRPr="0049723C">
        <w:rPr>
          <w:sz w:val="22"/>
          <w:szCs w:val="22"/>
        </w:rPr>
        <w:t>dono</w:t>
      </w:r>
      <w:r w:rsidRPr="0049723C">
        <w:rPr>
          <w:sz w:val="22"/>
          <w:szCs w:val="22"/>
          <w:lang w:val="sr-Latn-CS"/>
        </w:rPr>
        <w:t>š</w:t>
      </w:r>
      <w:r w:rsidRPr="0049723C">
        <w:rPr>
          <w:sz w:val="22"/>
          <w:szCs w:val="22"/>
        </w:rPr>
        <w:t>enje</w:t>
      </w:r>
      <w:r w:rsidRPr="0049723C">
        <w:rPr>
          <w:sz w:val="22"/>
          <w:szCs w:val="22"/>
          <w:lang w:val="sr-Latn-CS"/>
        </w:rPr>
        <w:t xml:space="preserve"> </w:t>
      </w:r>
      <w:r w:rsidRPr="0049723C">
        <w:rPr>
          <w:sz w:val="22"/>
          <w:szCs w:val="22"/>
        </w:rPr>
        <w:t>ministarstvu</w:t>
      </w:r>
      <w:r w:rsidRPr="0049723C">
        <w:rPr>
          <w:sz w:val="22"/>
          <w:szCs w:val="22"/>
          <w:lang w:val="sr-Latn-CS"/>
        </w:rPr>
        <w:t xml:space="preserve"> </w:t>
      </w:r>
      <w:r w:rsidRPr="0049723C">
        <w:rPr>
          <w:sz w:val="22"/>
          <w:szCs w:val="22"/>
        </w:rPr>
        <w:t>nadle</w:t>
      </w:r>
      <w:r w:rsidRPr="0049723C">
        <w:rPr>
          <w:sz w:val="22"/>
          <w:szCs w:val="22"/>
          <w:lang w:val="sr-Latn-CS"/>
        </w:rPr>
        <w:t>ž</w:t>
      </w:r>
      <w:r w:rsidRPr="0049723C">
        <w:rPr>
          <w:sz w:val="22"/>
          <w:szCs w:val="22"/>
        </w:rPr>
        <w:t>nm</w:t>
      </w:r>
      <w:r w:rsidRPr="0049723C">
        <w:rPr>
          <w:sz w:val="22"/>
          <w:szCs w:val="22"/>
          <w:lang w:val="sr-Latn-CS"/>
        </w:rPr>
        <w:t xml:space="preserve"> </w:t>
      </w:r>
      <w:r w:rsidRPr="0049723C">
        <w:rPr>
          <w:sz w:val="22"/>
          <w:szCs w:val="22"/>
        </w:rPr>
        <w:t>za</w:t>
      </w:r>
      <w:r w:rsidRPr="0049723C">
        <w:rPr>
          <w:sz w:val="22"/>
          <w:szCs w:val="22"/>
          <w:lang w:val="sr-Latn-CS"/>
        </w:rPr>
        <w:t xml:space="preserve"> </w:t>
      </w:r>
      <w:r w:rsidRPr="0049723C">
        <w:rPr>
          <w:sz w:val="22"/>
          <w:szCs w:val="22"/>
        </w:rPr>
        <w:t>tehni</w:t>
      </w:r>
      <w:r w:rsidRPr="0049723C">
        <w:rPr>
          <w:sz w:val="22"/>
          <w:szCs w:val="22"/>
          <w:lang w:val="sr-Latn-CS"/>
        </w:rPr>
        <w:t>č</w:t>
      </w:r>
      <w:r w:rsidRPr="0049723C">
        <w:rPr>
          <w:sz w:val="22"/>
          <w:szCs w:val="22"/>
        </w:rPr>
        <w:t>ke</w:t>
      </w:r>
      <w:r w:rsidRPr="0049723C">
        <w:rPr>
          <w:sz w:val="22"/>
          <w:szCs w:val="22"/>
          <w:lang w:val="sr-Latn-CS"/>
        </w:rPr>
        <w:t xml:space="preserve"> </w:t>
      </w:r>
      <w:r w:rsidRPr="0049723C">
        <w:rPr>
          <w:sz w:val="22"/>
          <w:szCs w:val="22"/>
        </w:rPr>
        <w:t>propise</w:t>
      </w:r>
      <w:r w:rsidRPr="0049723C">
        <w:rPr>
          <w:sz w:val="22"/>
          <w:szCs w:val="22"/>
          <w:lang w:val="sr-Latn-CS"/>
        </w:rPr>
        <w:t xml:space="preserve">, </w:t>
      </w:r>
      <w:r w:rsidRPr="0049723C">
        <w:rPr>
          <w:sz w:val="22"/>
          <w:szCs w:val="22"/>
        </w:rPr>
        <w:t>standardizaciju</w:t>
      </w:r>
      <w:r w:rsidRPr="0049723C">
        <w:rPr>
          <w:sz w:val="22"/>
          <w:szCs w:val="22"/>
          <w:lang w:val="sr-Latn-CS"/>
        </w:rPr>
        <w:t xml:space="preserve">, </w:t>
      </w:r>
      <w:r w:rsidRPr="0049723C">
        <w:rPr>
          <w:sz w:val="22"/>
          <w:szCs w:val="22"/>
        </w:rPr>
        <w:t>akreditaciju</w:t>
      </w:r>
      <w:r w:rsidRPr="0049723C">
        <w:rPr>
          <w:sz w:val="22"/>
          <w:szCs w:val="22"/>
          <w:lang w:val="sr-Latn-CS"/>
        </w:rPr>
        <w:t xml:space="preserve"> </w:t>
      </w:r>
      <w:r w:rsidRPr="0049723C">
        <w:rPr>
          <w:sz w:val="22"/>
          <w:szCs w:val="22"/>
        </w:rPr>
        <w:t>i</w:t>
      </w:r>
      <w:r w:rsidRPr="0049723C">
        <w:rPr>
          <w:sz w:val="22"/>
          <w:szCs w:val="22"/>
          <w:lang w:val="sr-Latn-CS"/>
        </w:rPr>
        <w:t xml:space="preserve"> </w:t>
      </w:r>
      <w:r w:rsidRPr="0049723C">
        <w:rPr>
          <w:sz w:val="22"/>
          <w:szCs w:val="22"/>
        </w:rPr>
        <w:t>metrologiju</w:t>
      </w:r>
      <w:r w:rsidRPr="0049723C">
        <w:rPr>
          <w:sz w:val="22"/>
          <w:szCs w:val="22"/>
          <w:lang w:val="sr-Latn-CS"/>
        </w:rPr>
        <w:t xml:space="preserve"> </w:t>
      </w:r>
      <w:r w:rsidRPr="0049723C">
        <w:rPr>
          <w:sz w:val="22"/>
          <w:szCs w:val="22"/>
        </w:rPr>
        <w:t>radi</w:t>
      </w:r>
      <w:r w:rsidRPr="0049723C">
        <w:rPr>
          <w:sz w:val="22"/>
          <w:szCs w:val="22"/>
          <w:lang w:val="sr-Latn-CS"/>
        </w:rPr>
        <w:t xml:space="preserve"> </w:t>
      </w:r>
      <w:r w:rsidRPr="0049723C">
        <w:rPr>
          <w:sz w:val="22"/>
          <w:szCs w:val="22"/>
        </w:rPr>
        <w:t>prijavljivanja</w:t>
      </w:r>
      <w:r w:rsidRPr="0049723C">
        <w:rPr>
          <w:sz w:val="22"/>
          <w:szCs w:val="22"/>
          <w:lang w:val="sr-Latn-CS"/>
        </w:rPr>
        <w:t xml:space="preserve"> </w:t>
      </w:r>
      <w:r w:rsidRPr="0049723C">
        <w:rPr>
          <w:sz w:val="22"/>
          <w:szCs w:val="22"/>
        </w:rPr>
        <w:t>Evropskoj</w:t>
      </w:r>
      <w:r w:rsidRPr="0049723C">
        <w:rPr>
          <w:sz w:val="22"/>
          <w:szCs w:val="22"/>
          <w:lang w:val="sr-Latn-CS"/>
        </w:rPr>
        <w:t xml:space="preserve"> </w:t>
      </w:r>
      <w:r w:rsidRPr="0049723C">
        <w:rPr>
          <w:sz w:val="22"/>
          <w:szCs w:val="22"/>
        </w:rPr>
        <w:t>Komisiji</w:t>
      </w:r>
      <w:r w:rsidRPr="0049723C">
        <w:rPr>
          <w:sz w:val="22"/>
          <w:szCs w:val="22"/>
          <w:lang w:val="sr-Latn-CS"/>
        </w:rPr>
        <w:t>.</w:t>
      </w:r>
    </w:p>
    <w:p w14:paraId="5DDB3E9D" w14:textId="4941D0B4" w:rsidR="003D068D" w:rsidRPr="0049723C" w:rsidRDefault="003D068D" w:rsidP="001C4B4F">
      <w:pPr>
        <w:pStyle w:val="1tekst"/>
        <w:spacing w:before="120" w:after="120"/>
        <w:ind w:left="0" w:right="0" w:firstLine="539"/>
        <w:rPr>
          <w:sz w:val="22"/>
          <w:szCs w:val="22"/>
          <w:lang w:val="sr-Latn-CS"/>
        </w:rPr>
      </w:pPr>
      <w:r w:rsidRPr="0049723C">
        <w:rPr>
          <w:sz w:val="22"/>
          <w:szCs w:val="22"/>
          <w:lang w:val="sr-Latn-CS"/>
        </w:rPr>
        <w:t xml:space="preserve">(7) </w:t>
      </w:r>
      <w:r w:rsidRPr="0049723C">
        <w:rPr>
          <w:sz w:val="22"/>
          <w:szCs w:val="22"/>
        </w:rPr>
        <w:t>Ako</w:t>
      </w:r>
      <w:r w:rsidRPr="0049723C">
        <w:rPr>
          <w:sz w:val="22"/>
          <w:szCs w:val="22"/>
          <w:lang w:val="sr-Latn-CS"/>
        </w:rPr>
        <w:t xml:space="preserve"> </w:t>
      </w:r>
      <w:r w:rsidRPr="0049723C">
        <w:rPr>
          <w:sz w:val="22"/>
          <w:szCs w:val="22"/>
        </w:rPr>
        <w:t>Evropska</w:t>
      </w:r>
      <w:r w:rsidRPr="0049723C">
        <w:rPr>
          <w:sz w:val="22"/>
          <w:szCs w:val="22"/>
          <w:lang w:val="sr-Latn-CS"/>
        </w:rPr>
        <w:t xml:space="preserve"> </w:t>
      </w:r>
      <w:r w:rsidRPr="0049723C">
        <w:rPr>
          <w:sz w:val="22"/>
          <w:szCs w:val="22"/>
        </w:rPr>
        <w:t>komisija</w:t>
      </w:r>
      <w:r w:rsidRPr="0049723C">
        <w:rPr>
          <w:sz w:val="22"/>
          <w:szCs w:val="22"/>
          <w:lang w:val="sr-Latn-CS"/>
        </w:rPr>
        <w:t xml:space="preserve"> </w:t>
      </w:r>
      <w:r w:rsidR="00E6628E" w:rsidRPr="0049723C">
        <w:rPr>
          <w:sz w:val="22"/>
          <w:szCs w:val="22"/>
        </w:rPr>
        <w:t>obavijesti</w:t>
      </w:r>
      <w:r w:rsidRPr="0049723C">
        <w:rPr>
          <w:sz w:val="22"/>
          <w:szCs w:val="22"/>
          <w:lang w:val="sr-Latn-CS"/>
        </w:rPr>
        <w:t xml:space="preserve"> </w:t>
      </w:r>
      <w:r w:rsidR="00E6628E" w:rsidRPr="0049723C">
        <w:rPr>
          <w:sz w:val="22"/>
          <w:szCs w:val="22"/>
          <w:lang w:val="sr-Latn-CS"/>
        </w:rPr>
        <w:t>Crnu Goru</w:t>
      </w:r>
      <w:r w:rsidRPr="0049723C">
        <w:rPr>
          <w:sz w:val="22"/>
          <w:szCs w:val="22"/>
          <w:lang w:val="sr-Latn-CS"/>
        </w:rPr>
        <w:t xml:space="preserve"> </w:t>
      </w:r>
      <w:r w:rsidRPr="0049723C">
        <w:rPr>
          <w:sz w:val="22"/>
          <w:szCs w:val="22"/>
        </w:rPr>
        <w:t>da</w:t>
      </w:r>
      <w:r w:rsidRPr="0049723C">
        <w:rPr>
          <w:sz w:val="22"/>
          <w:szCs w:val="22"/>
          <w:lang w:val="sr-Latn-CS"/>
        </w:rPr>
        <w:t xml:space="preserve"> </w:t>
      </w:r>
      <w:r w:rsidRPr="0049723C">
        <w:rPr>
          <w:sz w:val="22"/>
          <w:szCs w:val="22"/>
        </w:rPr>
        <w:t>smatra</w:t>
      </w:r>
      <w:r w:rsidRPr="0049723C">
        <w:rPr>
          <w:sz w:val="22"/>
          <w:szCs w:val="22"/>
          <w:lang w:val="sr-Latn-CS"/>
        </w:rPr>
        <w:t xml:space="preserve"> </w:t>
      </w:r>
      <w:r w:rsidRPr="0049723C">
        <w:rPr>
          <w:sz w:val="22"/>
          <w:szCs w:val="22"/>
        </w:rPr>
        <w:t>da</w:t>
      </w:r>
      <w:r w:rsidRPr="0049723C">
        <w:rPr>
          <w:sz w:val="22"/>
          <w:szCs w:val="22"/>
          <w:lang w:val="sr-Latn-CS"/>
        </w:rPr>
        <w:t xml:space="preserve"> </w:t>
      </w:r>
      <w:r w:rsidRPr="0049723C">
        <w:rPr>
          <w:sz w:val="22"/>
          <w:szCs w:val="22"/>
        </w:rPr>
        <w:t>nacrt</w:t>
      </w:r>
      <w:r w:rsidRPr="0049723C">
        <w:rPr>
          <w:sz w:val="22"/>
          <w:szCs w:val="22"/>
          <w:lang w:val="sr-Latn-CS"/>
        </w:rPr>
        <w:t xml:space="preserve"> </w:t>
      </w:r>
      <w:r w:rsidRPr="0049723C">
        <w:rPr>
          <w:sz w:val="22"/>
          <w:szCs w:val="22"/>
        </w:rPr>
        <w:t>propisa</w:t>
      </w:r>
      <w:r w:rsidRPr="0049723C">
        <w:rPr>
          <w:sz w:val="22"/>
          <w:szCs w:val="22"/>
          <w:lang w:val="sr-Latn-CS"/>
        </w:rPr>
        <w:t xml:space="preserve"> </w:t>
      </w:r>
      <w:r w:rsidRPr="0049723C">
        <w:rPr>
          <w:sz w:val="22"/>
          <w:szCs w:val="22"/>
        </w:rPr>
        <w:t>iz</w:t>
      </w:r>
      <w:r w:rsidRPr="0049723C">
        <w:rPr>
          <w:sz w:val="22"/>
          <w:szCs w:val="22"/>
          <w:lang w:val="sr-Latn-CS"/>
        </w:rPr>
        <w:t xml:space="preserve"> </w:t>
      </w:r>
      <w:r w:rsidRPr="0049723C">
        <w:rPr>
          <w:sz w:val="22"/>
          <w:szCs w:val="22"/>
        </w:rPr>
        <w:t>oblasti</w:t>
      </w:r>
      <w:r w:rsidRPr="0049723C">
        <w:rPr>
          <w:sz w:val="22"/>
          <w:szCs w:val="22"/>
          <w:lang w:val="sr-Latn-CS"/>
        </w:rPr>
        <w:t xml:space="preserve"> </w:t>
      </w:r>
      <w:r w:rsidR="00E6628E" w:rsidRPr="0049723C">
        <w:rPr>
          <w:sz w:val="22"/>
          <w:szCs w:val="22"/>
        </w:rPr>
        <w:t>bezbjedn</w:t>
      </w:r>
      <w:r w:rsidRPr="0049723C">
        <w:rPr>
          <w:sz w:val="22"/>
          <w:szCs w:val="22"/>
        </w:rPr>
        <w:t>osti</w:t>
      </w:r>
      <w:r w:rsidRPr="0049723C">
        <w:rPr>
          <w:sz w:val="22"/>
          <w:szCs w:val="22"/>
          <w:lang w:val="sr-Latn-CS"/>
        </w:rPr>
        <w:t xml:space="preserve"> </w:t>
      </w:r>
      <w:r w:rsidRPr="0049723C">
        <w:rPr>
          <w:sz w:val="22"/>
          <w:szCs w:val="22"/>
        </w:rPr>
        <w:t>nije</w:t>
      </w:r>
      <w:r w:rsidRPr="0049723C">
        <w:rPr>
          <w:sz w:val="22"/>
          <w:szCs w:val="22"/>
          <w:lang w:val="sr-Latn-CS"/>
        </w:rPr>
        <w:t xml:space="preserve"> </w:t>
      </w:r>
      <w:r w:rsidRPr="0049723C">
        <w:rPr>
          <w:sz w:val="22"/>
          <w:szCs w:val="22"/>
        </w:rPr>
        <w:t>u</w:t>
      </w:r>
      <w:r w:rsidRPr="0049723C">
        <w:rPr>
          <w:sz w:val="22"/>
          <w:szCs w:val="22"/>
          <w:lang w:val="sr-Latn-CS"/>
        </w:rPr>
        <w:t xml:space="preserve"> </w:t>
      </w:r>
      <w:r w:rsidRPr="0049723C">
        <w:rPr>
          <w:sz w:val="22"/>
          <w:szCs w:val="22"/>
        </w:rPr>
        <w:t>skladu</w:t>
      </w:r>
      <w:r w:rsidRPr="0049723C">
        <w:rPr>
          <w:sz w:val="22"/>
          <w:szCs w:val="22"/>
          <w:lang w:val="sr-Latn-CS"/>
        </w:rPr>
        <w:t xml:space="preserve"> </w:t>
      </w:r>
      <w:r w:rsidRPr="0049723C">
        <w:rPr>
          <w:sz w:val="22"/>
          <w:szCs w:val="22"/>
        </w:rPr>
        <w:t>sa</w:t>
      </w:r>
      <w:r w:rsidRPr="0049723C">
        <w:rPr>
          <w:sz w:val="22"/>
          <w:szCs w:val="22"/>
          <w:lang w:val="sr-Latn-CS"/>
        </w:rPr>
        <w:t xml:space="preserve"> </w:t>
      </w:r>
      <w:r w:rsidRPr="0049723C">
        <w:rPr>
          <w:sz w:val="22"/>
          <w:szCs w:val="22"/>
        </w:rPr>
        <w:t>ZBM</w:t>
      </w:r>
      <w:r w:rsidRPr="0049723C">
        <w:rPr>
          <w:sz w:val="22"/>
          <w:szCs w:val="22"/>
          <w:lang w:val="sr-Latn-CS"/>
        </w:rPr>
        <w:t xml:space="preserve"> </w:t>
      </w:r>
      <w:r w:rsidRPr="0049723C">
        <w:rPr>
          <w:sz w:val="22"/>
          <w:szCs w:val="22"/>
        </w:rPr>
        <w:t>ili</w:t>
      </w:r>
      <w:r w:rsidRPr="0049723C">
        <w:rPr>
          <w:sz w:val="22"/>
          <w:szCs w:val="22"/>
          <w:lang w:val="sr-Latn-CS"/>
        </w:rPr>
        <w:t xml:space="preserve"> </w:t>
      </w:r>
      <w:r w:rsidRPr="0049723C">
        <w:rPr>
          <w:sz w:val="22"/>
          <w:szCs w:val="22"/>
        </w:rPr>
        <w:t>bar</w:t>
      </w:r>
      <w:r w:rsidRPr="0049723C">
        <w:rPr>
          <w:sz w:val="22"/>
          <w:szCs w:val="22"/>
          <w:lang w:val="sr-Latn-CS"/>
        </w:rPr>
        <w:t xml:space="preserve"> </w:t>
      </w:r>
      <w:r w:rsidRPr="0049723C">
        <w:rPr>
          <w:sz w:val="22"/>
          <w:szCs w:val="22"/>
        </w:rPr>
        <w:t>sa</w:t>
      </w:r>
      <w:r w:rsidRPr="0049723C">
        <w:rPr>
          <w:sz w:val="22"/>
          <w:szCs w:val="22"/>
          <w:lang w:val="sr-Latn-CS"/>
        </w:rPr>
        <w:t xml:space="preserve"> </w:t>
      </w:r>
      <w:r w:rsidRPr="0049723C">
        <w:rPr>
          <w:sz w:val="22"/>
          <w:szCs w:val="22"/>
        </w:rPr>
        <w:t>ostvarivanjem</w:t>
      </w:r>
      <w:r w:rsidRPr="0049723C">
        <w:rPr>
          <w:sz w:val="22"/>
          <w:szCs w:val="22"/>
          <w:lang w:val="sr-Latn-CS"/>
        </w:rPr>
        <w:t xml:space="preserve"> </w:t>
      </w:r>
      <w:r w:rsidRPr="0049723C">
        <w:rPr>
          <w:sz w:val="22"/>
          <w:szCs w:val="22"/>
        </w:rPr>
        <w:t>ZBC</w:t>
      </w:r>
      <w:r w:rsidRPr="0049723C">
        <w:rPr>
          <w:sz w:val="22"/>
          <w:szCs w:val="22"/>
          <w:lang w:val="sr-Latn-CS"/>
        </w:rPr>
        <w:t xml:space="preserve">, </w:t>
      </w:r>
      <w:r w:rsidRPr="0049723C">
        <w:rPr>
          <w:sz w:val="22"/>
          <w:szCs w:val="22"/>
        </w:rPr>
        <w:t>ili</w:t>
      </w:r>
      <w:r w:rsidRPr="0049723C">
        <w:rPr>
          <w:sz w:val="22"/>
          <w:szCs w:val="22"/>
          <w:lang w:val="sr-Latn-CS"/>
        </w:rPr>
        <w:t xml:space="preserve"> </w:t>
      </w:r>
      <w:r w:rsidRPr="0049723C">
        <w:rPr>
          <w:sz w:val="22"/>
          <w:szCs w:val="22"/>
        </w:rPr>
        <w:t>smatra</w:t>
      </w:r>
      <w:r w:rsidRPr="0049723C">
        <w:rPr>
          <w:sz w:val="22"/>
          <w:szCs w:val="22"/>
          <w:lang w:val="sr-Latn-CS"/>
        </w:rPr>
        <w:t xml:space="preserve"> </w:t>
      </w:r>
      <w:r w:rsidRPr="0049723C">
        <w:rPr>
          <w:sz w:val="22"/>
          <w:szCs w:val="22"/>
        </w:rPr>
        <w:t>da</w:t>
      </w:r>
      <w:r w:rsidRPr="0049723C">
        <w:rPr>
          <w:sz w:val="22"/>
          <w:szCs w:val="22"/>
          <w:lang w:val="sr-Latn-CS"/>
        </w:rPr>
        <w:t xml:space="preserve"> </w:t>
      </w:r>
      <w:r w:rsidRPr="0049723C">
        <w:rPr>
          <w:sz w:val="22"/>
          <w:szCs w:val="22"/>
        </w:rPr>
        <w:t>predstavlja</w:t>
      </w:r>
      <w:r w:rsidRPr="0049723C">
        <w:rPr>
          <w:sz w:val="22"/>
          <w:szCs w:val="22"/>
          <w:lang w:val="sr-Latn-CS"/>
        </w:rPr>
        <w:t xml:space="preserve"> </w:t>
      </w:r>
      <w:r w:rsidRPr="0049723C">
        <w:rPr>
          <w:sz w:val="22"/>
          <w:szCs w:val="22"/>
        </w:rPr>
        <w:t>sredstvo</w:t>
      </w:r>
      <w:r w:rsidRPr="0049723C">
        <w:rPr>
          <w:sz w:val="22"/>
          <w:szCs w:val="22"/>
          <w:lang w:val="sr-Latn-CS"/>
        </w:rPr>
        <w:t xml:space="preserve"> </w:t>
      </w:r>
      <w:r w:rsidRPr="0049723C">
        <w:rPr>
          <w:sz w:val="22"/>
          <w:szCs w:val="22"/>
        </w:rPr>
        <w:t>samovoljne</w:t>
      </w:r>
      <w:r w:rsidRPr="0049723C">
        <w:rPr>
          <w:sz w:val="22"/>
          <w:szCs w:val="22"/>
          <w:lang w:val="sr-Latn-CS"/>
        </w:rPr>
        <w:t xml:space="preserve"> </w:t>
      </w:r>
      <w:r w:rsidRPr="0049723C">
        <w:rPr>
          <w:sz w:val="22"/>
          <w:szCs w:val="22"/>
        </w:rPr>
        <w:t>diskriminacije</w:t>
      </w:r>
      <w:r w:rsidRPr="0049723C">
        <w:rPr>
          <w:sz w:val="22"/>
          <w:szCs w:val="22"/>
          <w:lang w:val="sr-Latn-CS"/>
        </w:rPr>
        <w:t xml:space="preserve"> </w:t>
      </w:r>
      <w:r w:rsidRPr="0049723C">
        <w:rPr>
          <w:sz w:val="22"/>
          <w:szCs w:val="22"/>
        </w:rPr>
        <w:t>ili</w:t>
      </w:r>
      <w:r w:rsidRPr="0049723C">
        <w:rPr>
          <w:sz w:val="22"/>
          <w:szCs w:val="22"/>
          <w:lang w:val="sr-Latn-CS"/>
        </w:rPr>
        <w:t xml:space="preserve"> </w:t>
      </w:r>
      <w:r w:rsidRPr="0049723C">
        <w:rPr>
          <w:sz w:val="22"/>
          <w:szCs w:val="22"/>
        </w:rPr>
        <w:t>prikrivenog</w:t>
      </w:r>
      <w:r w:rsidRPr="0049723C">
        <w:rPr>
          <w:sz w:val="22"/>
          <w:szCs w:val="22"/>
          <w:lang w:val="sr-Latn-CS"/>
        </w:rPr>
        <w:t xml:space="preserve"> </w:t>
      </w:r>
      <w:r w:rsidRPr="0049723C">
        <w:rPr>
          <w:sz w:val="22"/>
          <w:szCs w:val="22"/>
        </w:rPr>
        <w:t>ograni</w:t>
      </w:r>
      <w:r w:rsidRPr="0049723C">
        <w:rPr>
          <w:sz w:val="22"/>
          <w:szCs w:val="22"/>
          <w:lang w:val="sr-Latn-CS"/>
        </w:rPr>
        <w:t>č</w:t>
      </w:r>
      <w:r w:rsidRPr="0049723C">
        <w:rPr>
          <w:sz w:val="22"/>
          <w:szCs w:val="22"/>
        </w:rPr>
        <w:t>avanja</w:t>
      </w:r>
      <w:r w:rsidRPr="0049723C">
        <w:rPr>
          <w:sz w:val="22"/>
          <w:szCs w:val="22"/>
          <w:lang w:val="sr-Latn-CS"/>
        </w:rPr>
        <w:t xml:space="preserve"> </w:t>
      </w:r>
      <w:r w:rsidRPr="0049723C">
        <w:rPr>
          <w:sz w:val="22"/>
          <w:szCs w:val="22"/>
        </w:rPr>
        <w:t>prevoza</w:t>
      </w:r>
      <w:r w:rsidRPr="0049723C">
        <w:rPr>
          <w:sz w:val="22"/>
          <w:szCs w:val="22"/>
          <w:lang w:val="sr-Latn-CS"/>
        </w:rPr>
        <w:t xml:space="preserve"> </w:t>
      </w:r>
      <w:r w:rsidR="00E6628E" w:rsidRPr="0049723C">
        <w:rPr>
          <w:sz w:val="22"/>
          <w:szCs w:val="22"/>
          <w:lang w:val="sr-Latn-CS"/>
        </w:rPr>
        <w:t>željez</w:t>
      </w:r>
      <w:r w:rsidRPr="0049723C">
        <w:rPr>
          <w:sz w:val="22"/>
          <w:szCs w:val="22"/>
        </w:rPr>
        <w:t>nicom</w:t>
      </w:r>
      <w:r w:rsidRPr="0049723C">
        <w:rPr>
          <w:sz w:val="22"/>
          <w:szCs w:val="22"/>
          <w:lang w:val="sr-Latn-CS"/>
        </w:rPr>
        <w:t xml:space="preserve"> </w:t>
      </w:r>
      <w:r w:rsidRPr="0049723C">
        <w:rPr>
          <w:sz w:val="22"/>
          <w:szCs w:val="22"/>
        </w:rPr>
        <w:t>izme</w:t>
      </w:r>
      <w:r w:rsidRPr="0049723C">
        <w:rPr>
          <w:sz w:val="22"/>
          <w:szCs w:val="22"/>
          <w:lang w:val="sr-Latn-CS"/>
        </w:rPr>
        <w:t>đ</w:t>
      </w:r>
      <w:r w:rsidRPr="0049723C">
        <w:rPr>
          <w:sz w:val="22"/>
          <w:szCs w:val="22"/>
        </w:rPr>
        <w:t>u</w:t>
      </w:r>
      <w:r w:rsidRPr="0049723C">
        <w:rPr>
          <w:sz w:val="22"/>
          <w:szCs w:val="22"/>
          <w:lang w:val="sr-Latn-CS"/>
        </w:rPr>
        <w:t xml:space="preserve"> </w:t>
      </w:r>
      <w:r w:rsidRPr="0049723C">
        <w:rPr>
          <w:sz w:val="22"/>
          <w:szCs w:val="22"/>
        </w:rPr>
        <w:t>dr</w:t>
      </w:r>
      <w:r w:rsidRPr="0049723C">
        <w:rPr>
          <w:sz w:val="22"/>
          <w:szCs w:val="22"/>
          <w:lang w:val="sr-Latn-CS"/>
        </w:rPr>
        <w:t>ž</w:t>
      </w:r>
      <w:r w:rsidRPr="0049723C">
        <w:rPr>
          <w:sz w:val="22"/>
          <w:szCs w:val="22"/>
        </w:rPr>
        <w:t>ava</w:t>
      </w:r>
      <w:r w:rsidRPr="0049723C">
        <w:rPr>
          <w:sz w:val="22"/>
          <w:szCs w:val="22"/>
          <w:lang w:val="sr-Latn-CS"/>
        </w:rPr>
        <w:t xml:space="preserve"> č</w:t>
      </w:r>
      <w:r w:rsidRPr="0049723C">
        <w:rPr>
          <w:sz w:val="22"/>
          <w:szCs w:val="22"/>
        </w:rPr>
        <w:t>lanica</w:t>
      </w:r>
      <w:r w:rsidRPr="0049723C">
        <w:rPr>
          <w:sz w:val="22"/>
          <w:szCs w:val="22"/>
          <w:lang w:val="sr-Latn-CS"/>
        </w:rPr>
        <w:t xml:space="preserve"> </w:t>
      </w:r>
      <w:r w:rsidRPr="0049723C">
        <w:rPr>
          <w:sz w:val="22"/>
          <w:szCs w:val="22"/>
        </w:rPr>
        <w:t>Evropske</w:t>
      </w:r>
      <w:r w:rsidRPr="0049723C">
        <w:rPr>
          <w:sz w:val="22"/>
          <w:szCs w:val="22"/>
          <w:lang w:val="sr-Latn-CS"/>
        </w:rPr>
        <w:t xml:space="preserve"> </w:t>
      </w:r>
      <w:r w:rsidRPr="0049723C">
        <w:rPr>
          <w:sz w:val="22"/>
          <w:szCs w:val="22"/>
        </w:rPr>
        <w:t>unije</w:t>
      </w:r>
      <w:r w:rsidRPr="0049723C">
        <w:rPr>
          <w:sz w:val="22"/>
          <w:szCs w:val="22"/>
          <w:lang w:val="sr-Latn-CS"/>
        </w:rPr>
        <w:t xml:space="preserve">, </w:t>
      </w:r>
      <w:r w:rsidRPr="0049723C">
        <w:rPr>
          <w:sz w:val="22"/>
          <w:szCs w:val="22"/>
        </w:rPr>
        <w:t>onda</w:t>
      </w:r>
      <w:r w:rsidRPr="0049723C">
        <w:rPr>
          <w:sz w:val="22"/>
          <w:szCs w:val="22"/>
          <w:lang w:val="sr-Latn-CS"/>
        </w:rPr>
        <w:t xml:space="preserve"> </w:t>
      </w:r>
      <w:r w:rsidRPr="0049723C">
        <w:rPr>
          <w:sz w:val="22"/>
          <w:szCs w:val="22"/>
        </w:rPr>
        <w:t>se</w:t>
      </w:r>
      <w:r w:rsidRPr="0049723C">
        <w:rPr>
          <w:sz w:val="22"/>
          <w:szCs w:val="22"/>
          <w:lang w:val="sr-Latn-CS"/>
        </w:rPr>
        <w:t xml:space="preserve"> </w:t>
      </w:r>
      <w:r w:rsidRPr="0049723C">
        <w:rPr>
          <w:sz w:val="22"/>
          <w:szCs w:val="22"/>
        </w:rPr>
        <w:t>privremeno</w:t>
      </w:r>
      <w:r w:rsidRPr="0049723C">
        <w:rPr>
          <w:sz w:val="22"/>
          <w:szCs w:val="22"/>
          <w:lang w:val="sr-Latn-CS"/>
        </w:rPr>
        <w:t xml:space="preserve"> </w:t>
      </w:r>
      <w:r w:rsidRPr="0049723C">
        <w:rPr>
          <w:sz w:val="22"/>
          <w:szCs w:val="22"/>
        </w:rPr>
        <w:t>zaustavlja</w:t>
      </w:r>
      <w:r w:rsidRPr="0049723C">
        <w:rPr>
          <w:sz w:val="22"/>
          <w:szCs w:val="22"/>
          <w:lang w:val="sr-Latn-CS"/>
        </w:rPr>
        <w:t xml:space="preserve"> </w:t>
      </w:r>
      <w:r w:rsidRPr="0049723C">
        <w:rPr>
          <w:sz w:val="22"/>
          <w:szCs w:val="22"/>
        </w:rPr>
        <w:t>dono</w:t>
      </w:r>
      <w:r w:rsidRPr="0049723C">
        <w:rPr>
          <w:sz w:val="22"/>
          <w:szCs w:val="22"/>
          <w:lang w:val="sr-Latn-CS"/>
        </w:rPr>
        <w:t>š</w:t>
      </w:r>
      <w:r w:rsidRPr="0049723C">
        <w:rPr>
          <w:sz w:val="22"/>
          <w:szCs w:val="22"/>
        </w:rPr>
        <w:t>enje</w:t>
      </w:r>
      <w:r w:rsidRPr="0049723C">
        <w:rPr>
          <w:sz w:val="22"/>
          <w:szCs w:val="22"/>
          <w:lang w:val="sr-Latn-CS"/>
        </w:rPr>
        <w:t xml:space="preserve">, </w:t>
      </w:r>
      <w:r w:rsidRPr="0049723C">
        <w:rPr>
          <w:sz w:val="22"/>
          <w:szCs w:val="22"/>
        </w:rPr>
        <w:t>po</w:t>
      </w:r>
      <w:r w:rsidRPr="0049723C">
        <w:rPr>
          <w:sz w:val="22"/>
          <w:szCs w:val="22"/>
          <w:lang w:val="sr-Latn-CS"/>
        </w:rPr>
        <w:t>č</w:t>
      </w:r>
      <w:r w:rsidRPr="0049723C">
        <w:rPr>
          <w:sz w:val="22"/>
          <w:szCs w:val="22"/>
        </w:rPr>
        <w:t>etak</w:t>
      </w:r>
      <w:r w:rsidRPr="0049723C">
        <w:rPr>
          <w:sz w:val="22"/>
          <w:szCs w:val="22"/>
          <w:lang w:val="sr-Latn-CS"/>
        </w:rPr>
        <w:t xml:space="preserve"> </w:t>
      </w:r>
      <w:r w:rsidRPr="0049723C">
        <w:rPr>
          <w:sz w:val="22"/>
          <w:szCs w:val="22"/>
        </w:rPr>
        <w:t>va</w:t>
      </w:r>
      <w:r w:rsidRPr="0049723C">
        <w:rPr>
          <w:sz w:val="22"/>
          <w:szCs w:val="22"/>
          <w:lang w:val="sr-Latn-CS"/>
        </w:rPr>
        <w:t>ž</w:t>
      </w:r>
      <w:r w:rsidRPr="0049723C">
        <w:rPr>
          <w:sz w:val="22"/>
          <w:szCs w:val="22"/>
        </w:rPr>
        <w:t>enja</w:t>
      </w:r>
      <w:r w:rsidRPr="0049723C">
        <w:rPr>
          <w:sz w:val="22"/>
          <w:szCs w:val="22"/>
          <w:lang w:val="sr-Latn-CS"/>
        </w:rPr>
        <w:t xml:space="preserve"> </w:t>
      </w:r>
      <w:r w:rsidRPr="0049723C">
        <w:rPr>
          <w:sz w:val="22"/>
          <w:szCs w:val="22"/>
        </w:rPr>
        <w:t>ili</w:t>
      </w:r>
      <w:r w:rsidRPr="0049723C">
        <w:rPr>
          <w:sz w:val="22"/>
          <w:szCs w:val="22"/>
          <w:lang w:val="sr-Latn-CS"/>
        </w:rPr>
        <w:t xml:space="preserve"> </w:t>
      </w:r>
      <w:r w:rsidR="00E6628E" w:rsidRPr="0049723C">
        <w:rPr>
          <w:sz w:val="22"/>
          <w:szCs w:val="22"/>
        </w:rPr>
        <w:t>primjena</w:t>
      </w:r>
      <w:r w:rsidRPr="0049723C">
        <w:rPr>
          <w:sz w:val="22"/>
          <w:szCs w:val="22"/>
          <w:lang w:val="sr-Latn-CS"/>
        </w:rPr>
        <w:t xml:space="preserve"> </w:t>
      </w:r>
      <w:r w:rsidRPr="0049723C">
        <w:rPr>
          <w:sz w:val="22"/>
          <w:szCs w:val="22"/>
        </w:rPr>
        <w:t>propisa</w:t>
      </w:r>
      <w:r w:rsidRPr="0049723C">
        <w:rPr>
          <w:sz w:val="22"/>
          <w:szCs w:val="22"/>
          <w:lang w:val="sr-Latn-CS"/>
        </w:rPr>
        <w:t xml:space="preserve">, </w:t>
      </w:r>
      <w:r w:rsidRPr="0049723C">
        <w:rPr>
          <w:sz w:val="22"/>
          <w:szCs w:val="22"/>
        </w:rPr>
        <w:t>dok</w:t>
      </w:r>
      <w:r w:rsidRPr="0049723C">
        <w:rPr>
          <w:sz w:val="22"/>
          <w:szCs w:val="22"/>
          <w:lang w:val="sr-Latn-CS"/>
        </w:rPr>
        <w:t xml:space="preserve"> </w:t>
      </w:r>
      <w:r w:rsidRPr="0049723C">
        <w:rPr>
          <w:sz w:val="22"/>
          <w:szCs w:val="22"/>
        </w:rPr>
        <w:t>se</w:t>
      </w:r>
      <w:r w:rsidRPr="0049723C">
        <w:rPr>
          <w:sz w:val="22"/>
          <w:szCs w:val="22"/>
          <w:lang w:val="sr-Latn-CS"/>
        </w:rPr>
        <w:t xml:space="preserve">, </w:t>
      </w:r>
      <w:r w:rsidRPr="0049723C">
        <w:rPr>
          <w:sz w:val="22"/>
          <w:szCs w:val="22"/>
        </w:rPr>
        <w:t>u</w:t>
      </w:r>
      <w:r w:rsidRPr="0049723C">
        <w:rPr>
          <w:sz w:val="22"/>
          <w:szCs w:val="22"/>
          <w:lang w:val="sr-Latn-CS"/>
        </w:rPr>
        <w:t xml:space="preserve"> </w:t>
      </w:r>
      <w:r w:rsidRPr="0049723C">
        <w:rPr>
          <w:sz w:val="22"/>
          <w:szCs w:val="22"/>
        </w:rPr>
        <w:t>roku</w:t>
      </w:r>
      <w:r w:rsidRPr="0049723C">
        <w:rPr>
          <w:sz w:val="22"/>
          <w:szCs w:val="22"/>
          <w:lang w:val="sr-Latn-CS"/>
        </w:rPr>
        <w:t xml:space="preserve"> </w:t>
      </w:r>
      <w:r w:rsidRPr="0049723C">
        <w:rPr>
          <w:sz w:val="22"/>
          <w:szCs w:val="22"/>
        </w:rPr>
        <w:t>od</w:t>
      </w:r>
      <w:r w:rsidRPr="0049723C">
        <w:rPr>
          <w:sz w:val="22"/>
          <w:szCs w:val="22"/>
          <w:lang w:val="sr-Latn-CS"/>
        </w:rPr>
        <w:t xml:space="preserve"> š</w:t>
      </w:r>
      <w:r w:rsidRPr="0049723C">
        <w:rPr>
          <w:sz w:val="22"/>
          <w:szCs w:val="22"/>
        </w:rPr>
        <w:t>est</w:t>
      </w:r>
      <w:r w:rsidRPr="0049723C">
        <w:rPr>
          <w:sz w:val="22"/>
          <w:szCs w:val="22"/>
          <w:lang w:val="sr-Latn-CS"/>
        </w:rPr>
        <w:t xml:space="preserve"> </w:t>
      </w:r>
      <w:r w:rsidRPr="0049723C">
        <w:rPr>
          <w:sz w:val="22"/>
          <w:szCs w:val="22"/>
        </w:rPr>
        <w:t>m</w:t>
      </w:r>
      <w:r w:rsidR="00E6628E" w:rsidRPr="0049723C">
        <w:rPr>
          <w:sz w:val="22"/>
          <w:szCs w:val="22"/>
        </w:rPr>
        <w:t>j</w:t>
      </w:r>
      <w:r w:rsidRPr="0049723C">
        <w:rPr>
          <w:sz w:val="22"/>
          <w:szCs w:val="22"/>
        </w:rPr>
        <w:t>eseci</w:t>
      </w:r>
      <w:r w:rsidRPr="0049723C">
        <w:rPr>
          <w:sz w:val="22"/>
          <w:szCs w:val="22"/>
          <w:lang w:val="sr-Latn-CS"/>
        </w:rPr>
        <w:t xml:space="preserve"> </w:t>
      </w:r>
      <w:r w:rsidRPr="0049723C">
        <w:rPr>
          <w:sz w:val="22"/>
          <w:szCs w:val="22"/>
        </w:rPr>
        <w:t>ne</w:t>
      </w:r>
      <w:r w:rsidRPr="0049723C">
        <w:rPr>
          <w:sz w:val="22"/>
          <w:szCs w:val="22"/>
          <w:lang w:val="sr-Latn-CS"/>
        </w:rPr>
        <w:t xml:space="preserve"> </w:t>
      </w:r>
      <w:r w:rsidRPr="0049723C">
        <w:rPr>
          <w:sz w:val="22"/>
          <w:szCs w:val="22"/>
        </w:rPr>
        <w:t>donese</w:t>
      </w:r>
      <w:r w:rsidRPr="0049723C">
        <w:rPr>
          <w:sz w:val="22"/>
          <w:szCs w:val="22"/>
          <w:lang w:val="sr-Latn-CS"/>
        </w:rPr>
        <w:t xml:space="preserve"> </w:t>
      </w:r>
      <w:r w:rsidRPr="0049723C">
        <w:rPr>
          <w:sz w:val="22"/>
          <w:szCs w:val="22"/>
        </w:rPr>
        <w:t>kona</w:t>
      </w:r>
      <w:r w:rsidRPr="0049723C">
        <w:rPr>
          <w:sz w:val="22"/>
          <w:szCs w:val="22"/>
          <w:lang w:val="sr-Latn-CS"/>
        </w:rPr>
        <w:t>č</w:t>
      </w:r>
      <w:r w:rsidRPr="0049723C">
        <w:rPr>
          <w:sz w:val="22"/>
          <w:szCs w:val="22"/>
        </w:rPr>
        <w:t>na</w:t>
      </w:r>
      <w:r w:rsidRPr="0049723C">
        <w:rPr>
          <w:sz w:val="22"/>
          <w:szCs w:val="22"/>
          <w:lang w:val="sr-Latn-CS"/>
        </w:rPr>
        <w:t xml:space="preserve"> </w:t>
      </w:r>
      <w:r w:rsidRPr="0049723C">
        <w:rPr>
          <w:sz w:val="22"/>
          <w:szCs w:val="22"/>
        </w:rPr>
        <w:t>odluka</w:t>
      </w:r>
      <w:r w:rsidRPr="0049723C">
        <w:rPr>
          <w:sz w:val="22"/>
          <w:szCs w:val="22"/>
          <w:lang w:val="sr-Latn-CS"/>
        </w:rPr>
        <w:t>.</w:t>
      </w:r>
    </w:p>
    <w:p w14:paraId="3EFDECCB" w14:textId="1B72E776" w:rsidR="003D068D" w:rsidRPr="0049723C" w:rsidRDefault="003D068D" w:rsidP="001C4B4F">
      <w:pPr>
        <w:pStyle w:val="1tekst"/>
        <w:spacing w:before="120" w:after="120"/>
        <w:ind w:left="0" w:right="0" w:firstLine="539"/>
        <w:rPr>
          <w:sz w:val="22"/>
          <w:szCs w:val="22"/>
          <w:lang w:val="sr-Latn-CS"/>
        </w:rPr>
      </w:pPr>
      <w:r w:rsidRPr="0049723C">
        <w:rPr>
          <w:sz w:val="22"/>
          <w:szCs w:val="22"/>
          <w:lang w:val="sr-Latn-CS"/>
        </w:rPr>
        <w:t xml:space="preserve">(8) </w:t>
      </w:r>
      <w:r w:rsidRPr="0049723C">
        <w:rPr>
          <w:sz w:val="22"/>
          <w:szCs w:val="22"/>
        </w:rPr>
        <w:t>Ako</w:t>
      </w:r>
      <w:r w:rsidRPr="0049723C">
        <w:rPr>
          <w:sz w:val="22"/>
          <w:szCs w:val="22"/>
          <w:lang w:val="sr-Latn-CS"/>
        </w:rPr>
        <w:t xml:space="preserve"> </w:t>
      </w:r>
      <w:r w:rsidRPr="0049723C">
        <w:rPr>
          <w:sz w:val="22"/>
          <w:szCs w:val="22"/>
        </w:rPr>
        <w:t>Evropska</w:t>
      </w:r>
      <w:r w:rsidRPr="0049723C">
        <w:rPr>
          <w:sz w:val="22"/>
          <w:szCs w:val="22"/>
          <w:lang w:val="sr-Latn-CS"/>
        </w:rPr>
        <w:t xml:space="preserve"> </w:t>
      </w:r>
      <w:r w:rsidRPr="0049723C">
        <w:rPr>
          <w:sz w:val="22"/>
          <w:szCs w:val="22"/>
        </w:rPr>
        <w:t>komisija</w:t>
      </w:r>
      <w:r w:rsidRPr="0049723C">
        <w:rPr>
          <w:sz w:val="22"/>
          <w:szCs w:val="22"/>
          <w:lang w:val="sr-Latn-CS"/>
        </w:rPr>
        <w:t xml:space="preserve"> </w:t>
      </w:r>
      <w:r w:rsidRPr="0049723C">
        <w:rPr>
          <w:sz w:val="22"/>
          <w:szCs w:val="22"/>
        </w:rPr>
        <w:t>usvoji</w:t>
      </w:r>
      <w:r w:rsidRPr="0049723C">
        <w:rPr>
          <w:sz w:val="22"/>
          <w:szCs w:val="22"/>
          <w:lang w:val="sr-Latn-CS"/>
        </w:rPr>
        <w:t xml:space="preserve"> </w:t>
      </w:r>
      <w:r w:rsidRPr="0049723C">
        <w:rPr>
          <w:sz w:val="22"/>
          <w:szCs w:val="22"/>
        </w:rPr>
        <w:t>odgovaraju</w:t>
      </w:r>
      <w:r w:rsidRPr="0049723C">
        <w:rPr>
          <w:sz w:val="22"/>
          <w:szCs w:val="22"/>
          <w:lang w:val="sr-Latn-CS"/>
        </w:rPr>
        <w:t>ć</w:t>
      </w:r>
      <w:r w:rsidRPr="0049723C">
        <w:rPr>
          <w:sz w:val="22"/>
          <w:szCs w:val="22"/>
        </w:rPr>
        <w:t>u</w:t>
      </w:r>
      <w:r w:rsidRPr="0049723C">
        <w:rPr>
          <w:sz w:val="22"/>
          <w:szCs w:val="22"/>
          <w:lang w:val="sr-Latn-CS"/>
        </w:rPr>
        <w:t xml:space="preserve"> </w:t>
      </w:r>
      <w:r w:rsidRPr="0049723C">
        <w:rPr>
          <w:sz w:val="22"/>
          <w:szCs w:val="22"/>
        </w:rPr>
        <w:t>odluku</w:t>
      </w:r>
      <w:r w:rsidRPr="0049723C">
        <w:rPr>
          <w:sz w:val="22"/>
          <w:szCs w:val="22"/>
          <w:lang w:val="sr-Latn-CS"/>
        </w:rPr>
        <w:t xml:space="preserve"> </w:t>
      </w:r>
      <w:r w:rsidRPr="0049723C">
        <w:rPr>
          <w:sz w:val="22"/>
          <w:szCs w:val="22"/>
        </w:rPr>
        <w:t>kojom</w:t>
      </w:r>
      <w:r w:rsidRPr="0049723C">
        <w:rPr>
          <w:sz w:val="22"/>
          <w:szCs w:val="22"/>
          <w:lang w:val="sr-Latn-CS"/>
        </w:rPr>
        <w:t xml:space="preserve"> </w:t>
      </w:r>
      <w:r w:rsidRPr="0049723C">
        <w:rPr>
          <w:sz w:val="22"/>
          <w:szCs w:val="22"/>
        </w:rPr>
        <w:t>utvr</w:t>
      </w:r>
      <w:r w:rsidRPr="0049723C">
        <w:rPr>
          <w:sz w:val="22"/>
          <w:szCs w:val="22"/>
          <w:lang w:val="sr-Latn-CS"/>
        </w:rPr>
        <w:t>đ</w:t>
      </w:r>
      <w:r w:rsidRPr="0049723C">
        <w:rPr>
          <w:sz w:val="22"/>
          <w:szCs w:val="22"/>
        </w:rPr>
        <w:t>uje</w:t>
      </w:r>
      <w:r w:rsidRPr="0049723C">
        <w:rPr>
          <w:sz w:val="22"/>
          <w:szCs w:val="22"/>
          <w:lang w:val="sr-Latn-CS"/>
        </w:rPr>
        <w:t xml:space="preserve"> </w:t>
      </w:r>
      <w:r w:rsidRPr="0049723C">
        <w:rPr>
          <w:sz w:val="22"/>
          <w:szCs w:val="22"/>
        </w:rPr>
        <w:t>da</w:t>
      </w:r>
      <w:r w:rsidRPr="0049723C">
        <w:rPr>
          <w:sz w:val="22"/>
          <w:szCs w:val="22"/>
          <w:lang w:val="sr-Latn-CS"/>
        </w:rPr>
        <w:t xml:space="preserve"> </w:t>
      </w:r>
      <w:r w:rsidRPr="0049723C">
        <w:rPr>
          <w:sz w:val="22"/>
          <w:szCs w:val="22"/>
        </w:rPr>
        <w:t>nacrt</w:t>
      </w:r>
      <w:r w:rsidRPr="0049723C">
        <w:rPr>
          <w:sz w:val="22"/>
          <w:szCs w:val="22"/>
          <w:lang w:val="sr-Latn-CS"/>
        </w:rPr>
        <w:t xml:space="preserve"> </w:t>
      </w:r>
      <w:r w:rsidRPr="0049723C">
        <w:rPr>
          <w:sz w:val="22"/>
          <w:szCs w:val="22"/>
        </w:rPr>
        <w:t>propisa</w:t>
      </w:r>
      <w:r w:rsidRPr="0049723C">
        <w:rPr>
          <w:sz w:val="22"/>
          <w:szCs w:val="22"/>
          <w:lang w:val="sr-Latn-CS"/>
        </w:rPr>
        <w:t xml:space="preserve"> </w:t>
      </w:r>
      <w:r w:rsidRPr="0049723C">
        <w:rPr>
          <w:sz w:val="22"/>
          <w:szCs w:val="22"/>
        </w:rPr>
        <w:t>iz</w:t>
      </w:r>
      <w:r w:rsidRPr="0049723C">
        <w:rPr>
          <w:sz w:val="22"/>
          <w:szCs w:val="22"/>
          <w:lang w:val="sr-Latn-CS"/>
        </w:rPr>
        <w:t xml:space="preserve"> </w:t>
      </w:r>
      <w:r w:rsidRPr="0049723C">
        <w:rPr>
          <w:sz w:val="22"/>
          <w:szCs w:val="22"/>
        </w:rPr>
        <w:t>oblasti</w:t>
      </w:r>
      <w:r w:rsidRPr="0049723C">
        <w:rPr>
          <w:sz w:val="22"/>
          <w:szCs w:val="22"/>
          <w:lang w:val="sr-Latn-CS"/>
        </w:rPr>
        <w:t xml:space="preserve"> </w:t>
      </w:r>
      <w:r w:rsidR="00E6628E" w:rsidRPr="0049723C">
        <w:rPr>
          <w:sz w:val="22"/>
          <w:szCs w:val="22"/>
        </w:rPr>
        <w:t>bezbjedn</w:t>
      </w:r>
      <w:r w:rsidRPr="0049723C">
        <w:rPr>
          <w:sz w:val="22"/>
          <w:szCs w:val="22"/>
        </w:rPr>
        <w:t>osti</w:t>
      </w:r>
      <w:r w:rsidRPr="0049723C">
        <w:rPr>
          <w:sz w:val="22"/>
          <w:szCs w:val="22"/>
          <w:lang w:val="sr-Latn-CS"/>
        </w:rPr>
        <w:t xml:space="preserve"> </w:t>
      </w:r>
      <w:r w:rsidRPr="0049723C">
        <w:rPr>
          <w:sz w:val="22"/>
          <w:szCs w:val="22"/>
        </w:rPr>
        <w:t>nije</w:t>
      </w:r>
      <w:r w:rsidRPr="0049723C">
        <w:rPr>
          <w:sz w:val="22"/>
          <w:szCs w:val="22"/>
          <w:lang w:val="sr-Latn-CS"/>
        </w:rPr>
        <w:t xml:space="preserve"> </w:t>
      </w:r>
      <w:r w:rsidRPr="0049723C">
        <w:rPr>
          <w:sz w:val="22"/>
          <w:szCs w:val="22"/>
        </w:rPr>
        <w:t>u</w:t>
      </w:r>
      <w:r w:rsidRPr="0049723C">
        <w:rPr>
          <w:sz w:val="22"/>
          <w:szCs w:val="22"/>
          <w:lang w:val="sr-Latn-CS"/>
        </w:rPr>
        <w:t xml:space="preserve"> </w:t>
      </w:r>
      <w:r w:rsidRPr="0049723C">
        <w:rPr>
          <w:sz w:val="22"/>
          <w:szCs w:val="22"/>
        </w:rPr>
        <w:t>skladu</w:t>
      </w:r>
      <w:r w:rsidRPr="0049723C">
        <w:rPr>
          <w:sz w:val="22"/>
          <w:szCs w:val="22"/>
          <w:lang w:val="sr-Latn-CS"/>
        </w:rPr>
        <w:t xml:space="preserve"> </w:t>
      </w:r>
      <w:r w:rsidRPr="0049723C">
        <w:rPr>
          <w:sz w:val="22"/>
          <w:szCs w:val="22"/>
        </w:rPr>
        <w:t>sa</w:t>
      </w:r>
      <w:r w:rsidRPr="0049723C">
        <w:rPr>
          <w:sz w:val="22"/>
          <w:szCs w:val="22"/>
          <w:lang w:val="sr-Latn-CS"/>
        </w:rPr>
        <w:t xml:space="preserve"> </w:t>
      </w:r>
      <w:r w:rsidRPr="0049723C">
        <w:rPr>
          <w:sz w:val="22"/>
          <w:szCs w:val="22"/>
        </w:rPr>
        <w:t>ZBM</w:t>
      </w:r>
      <w:r w:rsidRPr="0049723C">
        <w:rPr>
          <w:sz w:val="22"/>
          <w:szCs w:val="22"/>
          <w:lang w:val="sr-Latn-CS"/>
        </w:rPr>
        <w:t xml:space="preserve"> </w:t>
      </w:r>
      <w:r w:rsidRPr="0049723C">
        <w:rPr>
          <w:sz w:val="22"/>
          <w:szCs w:val="22"/>
        </w:rPr>
        <w:t>ili</w:t>
      </w:r>
      <w:r w:rsidRPr="0049723C">
        <w:rPr>
          <w:sz w:val="22"/>
          <w:szCs w:val="22"/>
          <w:lang w:val="sr-Latn-CS"/>
        </w:rPr>
        <w:t xml:space="preserve"> </w:t>
      </w:r>
      <w:r w:rsidRPr="0049723C">
        <w:rPr>
          <w:sz w:val="22"/>
          <w:szCs w:val="22"/>
        </w:rPr>
        <w:t>sa</w:t>
      </w:r>
      <w:r w:rsidRPr="0049723C">
        <w:rPr>
          <w:sz w:val="22"/>
          <w:szCs w:val="22"/>
          <w:lang w:val="sr-Latn-CS"/>
        </w:rPr>
        <w:t xml:space="preserve"> </w:t>
      </w:r>
      <w:r w:rsidRPr="0049723C">
        <w:rPr>
          <w:sz w:val="22"/>
          <w:szCs w:val="22"/>
        </w:rPr>
        <w:t>postizanjem</w:t>
      </w:r>
      <w:r w:rsidRPr="0049723C">
        <w:rPr>
          <w:sz w:val="22"/>
          <w:szCs w:val="22"/>
          <w:lang w:val="sr-Latn-CS"/>
        </w:rPr>
        <w:t xml:space="preserve"> </w:t>
      </w:r>
      <w:r w:rsidRPr="0049723C">
        <w:rPr>
          <w:sz w:val="22"/>
          <w:szCs w:val="22"/>
        </w:rPr>
        <w:t>bar</w:t>
      </w:r>
      <w:r w:rsidRPr="0049723C">
        <w:rPr>
          <w:sz w:val="22"/>
          <w:szCs w:val="22"/>
          <w:lang w:val="sr-Latn-CS"/>
        </w:rPr>
        <w:t xml:space="preserve"> </w:t>
      </w:r>
      <w:r w:rsidRPr="0049723C">
        <w:rPr>
          <w:sz w:val="22"/>
          <w:szCs w:val="22"/>
        </w:rPr>
        <w:t>ZBC</w:t>
      </w:r>
      <w:r w:rsidRPr="0049723C">
        <w:rPr>
          <w:sz w:val="22"/>
          <w:szCs w:val="22"/>
          <w:lang w:val="sr-Latn-CS"/>
        </w:rPr>
        <w:t xml:space="preserve">, </w:t>
      </w:r>
      <w:r w:rsidRPr="0049723C">
        <w:rPr>
          <w:sz w:val="22"/>
          <w:szCs w:val="22"/>
        </w:rPr>
        <w:t>ili</w:t>
      </w:r>
      <w:r w:rsidRPr="0049723C">
        <w:rPr>
          <w:sz w:val="22"/>
          <w:szCs w:val="22"/>
          <w:lang w:val="sr-Latn-CS"/>
        </w:rPr>
        <w:t xml:space="preserve"> </w:t>
      </w:r>
      <w:r w:rsidRPr="0049723C">
        <w:rPr>
          <w:sz w:val="22"/>
          <w:szCs w:val="22"/>
        </w:rPr>
        <w:t>da</w:t>
      </w:r>
      <w:r w:rsidRPr="0049723C">
        <w:rPr>
          <w:sz w:val="22"/>
          <w:szCs w:val="22"/>
          <w:lang w:val="sr-Latn-CS"/>
        </w:rPr>
        <w:t xml:space="preserve"> </w:t>
      </w:r>
      <w:r w:rsidRPr="0049723C">
        <w:rPr>
          <w:sz w:val="22"/>
          <w:szCs w:val="22"/>
        </w:rPr>
        <w:t>predstavlja</w:t>
      </w:r>
      <w:r w:rsidRPr="0049723C">
        <w:rPr>
          <w:sz w:val="22"/>
          <w:szCs w:val="22"/>
          <w:lang w:val="sr-Latn-CS"/>
        </w:rPr>
        <w:t xml:space="preserve"> </w:t>
      </w:r>
      <w:r w:rsidRPr="0049723C">
        <w:rPr>
          <w:sz w:val="22"/>
          <w:szCs w:val="22"/>
        </w:rPr>
        <w:t>sredstvo</w:t>
      </w:r>
      <w:r w:rsidRPr="0049723C">
        <w:rPr>
          <w:sz w:val="22"/>
          <w:szCs w:val="22"/>
          <w:lang w:val="sr-Latn-CS"/>
        </w:rPr>
        <w:t xml:space="preserve"> </w:t>
      </w:r>
      <w:r w:rsidRPr="0049723C">
        <w:rPr>
          <w:sz w:val="22"/>
          <w:szCs w:val="22"/>
        </w:rPr>
        <w:t>samovoljne</w:t>
      </w:r>
      <w:r w:rsidRPr="0049723C">
        <w:rPr>
          <w:sz w:val="22"/>
          <w:szCs w:val="22"/>
          <w:lang w:val="sr-Latn-CS"/>
        </w:rPr>
        <w:t xml:space="preserve"> </w:t>
      </w:r>
      <w:r w:rsidRPr="0049723C">
        <w:rPr>
          <w:sz w:val="22"/>
          <w:szCs w:val="22"/>
        </w:rPr>
        <w:t>diskriminacije</w:t>
      </w:r>
      <w:r w:rsidRPr="0049723C">
        <w:rPr>
          <w:sz w:val="22"/>
          <w:szCs w:val="22"/>
          <w:lang w:val="sr-Latn-CS"/>
        </w:rPr>
        <w:t xml:space="preserve">, </w:t>
      </w:r>
      <w:r w:rsidRPr="0049723C">
        <w:rPr>
          <w:sz w:val="22"/>
          <w:szCs w:val="22"/>
        </w:rPr>
        <w:t>ili</w:t>
      </w:r>
      <w:r w:rsidRPr="0049723C">
        <w:rPr>
          <w:sz w:val="22"/>
          <w:szCs w:val="22"/>
          <w:lang w:val="sr-Latn-CS"/>
        </w:rPr>
        <w:t xml:space="preserve"> </w:t>
      </w:r>
      <w:r w:rsidRPr="0049723C">
        <w:rPr>
          <w:sz w:val="22"/>
          <w:szCs w:val="22"/>
        </w:rPr>
        <w:t>prikrivenog</w:t>
      </w:r>
      <w:r w:rsidRPr="0049723C">
        <w:rPr>
          <w:sz w:val="22"/>
          <w:szCs w:val="22"/>
          <w:lang w:val="sr-Latn-CS"/>
        </w:rPr>
        <w:t xml:space="preserve"> </w:t>
      </w:r>
      <w:r w:rsidRPr="0049723C">
        <w:rPr>
          <w:sz w:val="22"/>
          <w:szCs w:val="22"/>
        </w:rPr>
        <w:t>ograni</w:t>
      </w:r>
      <w:r w:rsidRPr="0049723C">
        <w:rPr>
          <w:sz w:val="22"/>
          <w:szCs w:val="22"/>
          <w:lang w:val="sr-Latn-CS"/>
        </w:rPr>
        <w:t>č</w:t>
      </w:r>
      <w:r w:rsidRPr="0049723C">
        <w:rPr>
          <w:sz w:val="22"/>
          <w:szCs w:val="22"/>
        </w:rPr>
        <w:t>avanja</w:t>
      </w:r>
      <w:r w:rsidRPr="0049723C">
        <w:rPr>
          <w:sz w:val="22"/>
          <w:szCs w:val="22"/>
          <w:lang w:val="sr-Latn-CS"/>
        </w:rPr>
        <w:t xml:space="preserve"> </w:t>
      </w:r>
      <w:r w:rsidRPr="0049723C">
        <w:rPr>
          <w:sz w:val="22"/>
          <w:szCs w:val="22"/>
        </w:rPr>
        <w:t>prevoza</w:t>
      </w:r>
      <w:r w:rsidRPr="0049723C">
        <w:rPr>
          <w:sz w:val="22"/>
          <w:szCs w:val="22"/>
          <w:lang w:val="sr-Latn-CS"/>
        </w:rPr>
        <w:t xml:space="preserve"> </w:t>
      </w:r>
      <w:r w:rsidRPr="0049723C">
        <w:rPr>
          <w:sz w:val="22"/>
          <w:szCs w:val="22"/>
        </w:rPr>
        <w:t>izme</w:t>
      </w:r>
      <w:r w:rsidRPr="0049723C">
        <w:rPr>
          <w:sz w:val="22"/>
          <w:szCs w:val="22"/>
          <w:lang w:val="sr-Latn-CS"/>
        </w:rPr>
        <w:t>đ</w:t>
      </w:r>
      <w:r w:rsidRPr="0049723C">
        <w:rPr>
          <w:sz w:val="22"/>
          <w:szCs w:val="22"/>
        </w:rPr>
        <w:t>u</w:t>
      </w:r>
      <w:r w:rsidRPr="0049723C">
        <w:rPr>
          <w:sz w:val="22"/>
          <w:szCs w:val="22"/>
          <w:lang w:val="sr-Latn-CS"/>
        </w:rPr>
        <w:t xml:space="preserve"> </w:t>
      </w:r>
      <w:r w:rsidRPr="0049723C">
        <w:rPr>
          <w:sz w:val="22"/>
          <w:szCs w:val="22"/>
        </w:rPr>
        <w:t>dr</w:t>
      </w:r>
      <w:r w:rsidRPr="0049723C">
        <w:rPr>
          <w:sz w:val="22"/>
          <w:szCs w:val="22"/>
          <w:lang w:val="sr-Latn-CS"/>
        </w:rPr>
        <w:t>ž</w:t>
      </w:r>
      <w:r w:rsidRPr="0049723C">
        <w:rPr>
          <w:sz w:val="22"/>
          <w:szCs w:val="22"/>
        </w:rPr>
        <w:t>ava</w:t>
      </w:r>
      <w:r w:rsidRPr="0049723C">
        <w:rPr>
          <w:sz w:val="22"/>
          <w:szCs w:val="22"/>
          <w:lang w:val="sr-Latn-CS"/>
        </w:rPr>
        <w:t xml:space="preserve"> č</w:t>
      </w:r>
      <w:r w:rsidRPr="0049723C">
        <w:rPr>
          <w:sz w:val="22"/>
          <w:szCs w:val="22"/>
        </w:rPr>
        <w:t>lanica</w:t>
      </w:r>
      <w:r w:rsidRPr="0049723C">
        <w:rPr>
          <w:sz w:val="22"/>
          <w:szCs w:val="22"/>
          <w:lang w:val="sr-Latn-CS"/>
        </w:rPr>
        <w:t xml:space="preserve"> </w:t>
      </w:r>
      <w:r w:rsidRPr="0049723C">
        <w:rPr>
          <w:sz w:val="22"/>
          <w:szCs w:val="22"/>
        </w:rPr>
        <w:t>Evropske</w:t>
      </w:r>
      <w:r w:rsidRPr="0049723C">
        <w:rPr>
          <w:sz w:val="22"/>
          <w:szCs w:val="22"/>
          <w:lang w:val="sr-Latn-CS"/>
        </w:rPr>
        <w:t xml:space="preserve"> </w:t>
      </w:r>
      <w:r w:rsidRPr="0049723C">
        <w:rPr>
          <w:sz w:val="22"/>
          <w:szCs w:val="22"/>
        </w:rPr>
        <w:t>unije</w:t>
      </w:r>
      <w:r w:rsidRPr="0049723C">
        <w:rPr>
          <w:sz w:val="22"/>
          <w:szCs w:val="22"/>
          <w:lang w:val="sr-Latn-CS"/>
        </w:rPr>
        <w:t xml:space="preserve"> </w:t>
      </w:r>
      <w:r w:rsidRPr="0049723C">
        <w:rPr>
          <w:sz w:val="22"/>
          <w:szCs w:val="22"/>
        </w:rPr>
        <w:t>u</w:t>
      </w:r>
      <w:r w:rsidRPr="0049723C">
        <w:rPr>
          <w:sz w:val="22"/>
          <w:szCs w:val="22"/>
          <w:lang w:val="sr-Latn-CS"/>
        </w:rPr>
        <w:t xml:space="preserve"> </w:t>
      </w:r>
      <w:r w:rsidR="00E6628E" w:rsidRPr="0049723C">
        <w:rPr>
          <w:sz w:val="22"/>
          <w:szCs w:val="22"/>
          <w:lang w:val="sr-Latn-CS"/>
        </w:rPr>
        <w:t>željez</w:t>
      </w:r>
      <w:r w:rsidRPr="0049723C">
        <w:rPr>
          <w:sz w:val="22"/>
          <w:szCs w:val="22"/>
        </w:rPr>
        <w:t>ni</w:t>
      </w:r>
      <w:r w:rsidRPr="0049723C">
        <w:rPr>
          <w:sz w:val="22"/>
          <w:szCs w:val="22"/>
          <w:lang w:val="sr-Latn-CS"/>
        </w:rPr>
        <w:t>č</w:t>
      </w:r>
      <w:r w:rsidRPr="0049723C">
        <w:rPr>
          <w:sz w:val="22"/>
          <w:szCs w:val="22"/>
        </w:rPr>
        <w:t>kom</w:t>
      </w:r>
      <w:r w:rsidRPr="0049723C">
        <w:rPr>
          <w:sz w:val="22"/>
          <w:szCs w:val="22"/>
          <w:lang w:val="sr-Latn-CS"/>
        </w:rPr>
        <w:t xml:space="preserve"> </w:t>
      </w:r>
      <w:r w:rsidRPr="0049723C">
        <w:rPr>
          <w:sz w:val="22"/>
          <w:szCs w:val="22"/>
        </w:rPr>
        <w:t>saobra</w:t>
      </w:r>
      <w:r w:rsidRPr="0049723C">
        <w:rPr>
          <w:sz w:val="22"/>
          <w:szCs w:val="22"/>
          <w:lang w:val="sr-Latn-CS"/>
        </w:rPr>
        <w:t>ć</w:t>
      </w:r>
      <w:r w:rsidRPr="0049723C">
        <w:rPr>
          <w:sz w:val="22"/>
          <w:szCs w:val="22"/>
        </w:rPr>
        <w:t>aju</w:t>
      </w:r>
      <w:r w:rsidRPr="0049723C">
        <w:rPr>
          <w:sz w:val="22"/>
          <w:szCs w:val="22"/>
          <w:lang w:val="sr-Latn-CS"/>
        </w:rPr>
        <w:t xml:space="preserve">, </w:t>
      </w:r>
      <w:r w:rsidRPr="0049723C">
        <w:rPr>
          <w:sz w:val="22"/>
          <w:szCs w:val="22"/>
        </w:rPr>
        <w:t>onda</w:t>
      </w:r>
      <w:r w:rsidRPr="0049723C">
        <w:rPr>
          <w:sz w:val="22"/>
          <w:szCs w:val="22"/>
          <w:lang w:val="sr-Latn-CS"/>
        </w:rPr>
        <w:t xml:space="preserve"> </w:t>
      </w:r>
      <w:r w:rsidR="00E6628E" w:rsidRPr="0049723C">
        <w:rPr>
          <w:sz w:val="22"/>
          <w:szCs w:val="22"/>
        </w:rPr>
        <w:t>Agencija</w:t>
      </w:r>
      <w:r w:rsidRPr="0049723C">
        <w:rPr>
          <w:sz w:val="22"/>
          <w:szCs w:val="22"/>
          <w:lang w:val="sr-Latn-CS"/>
        </w:rPr>
        <w:t xml:space="preserve"> </w:t>
      </w:r>
      <w:r w:rsidRPr="0049723C">
        <w:rPr>
          <w:sz w:val="22"/>
          <w:szCs w:val="22"/>
        </w:rPr>
        <w:t>preduzima</w:t>
      </w:r>
      <w:r w:rsidRPr="0049723C">
        <w:rPr>
          <w:sz w:val="22"/>
          <w:szCs w:val="22"/>
          <w:lang w:val="sr-Latn-CS"/>
        </w:rPr>
        <w:t xml:space="preserve"> </w:t>
      </w:r>
      <w:r w:rsidRPr="0049723C">
        <w:rPr>
          <w:sz w:val="22"/>
          <w:szCs w:val="22"/>
        </w:rPr>
        <w:t>sve</w:t>
      </w:r>
      <w:r w:rsidRPr="0049723C">
        <w:rPr>
          <w:sz w:val="22"/>
          <w:szCs w:val="22"/>
          <w:lang w:val="sr-Latn-CS"/>
        </w:rPr>
        <w:t xml:space="preserve"> š</w:t>
      </w:r>
      <w:r w:rsidRPr="0049723C">
        <w:rPr>
          <w:sz w:val="22"/>
          <w:szCs w:val="22"/>
        </w:rPr>
        <w:t>to</w:t>
      </w:r>
      <w:r w:rsidRPr="0049723C">
        <w:rPr>
          <w:sz w:val="22"/>
          <w:szCs w:val="22"/>
          <w:lang w:val="sr-Latn-CS"/>
        </w:rPr>
        <w:t xml:space="preserve"> </w:t>
      </w:r>
      <w:r w:rsidRPr="0049723C">
        <w:rPr>
          <w:sz w:val="22"/>
          <w:szCs w:val="22"/>
        </w:rPr>
        <w:t>je</w:t>
      </w:r>
      <w:r w:rsidRPr="0049723C">
        <w:rPr>
          <w:sz w:val="22"/>
          <w:szCs w:val="22"/>
          <w:lang w:val="sr-Latn-CS"/>
        </w:rPr>
        <w:t xml:space="preserve"> </w:t>
      </w:r>
      <w:r w:rsidRPr="0049723C">
        <w:rPr>
          <w:sz w:val="22"/>
          <w:szCs w:val="22"/>
        </w:rPr>
        <w:t>potrebno</w:t>
      </w:r>
      <w:r w:rsidRPr="0049723C">
        <w:rPr>
          <w:sz w:val="22"/>
          <w:szCs w:val="22"/>
          <w:lang w:val="sr-Latn-CS"/>
        </w:rPr>
        <w:t xml:space="preserve"> </w:t>
      </w:r>
      <w:r w:rsidRPr="0049723C">
        <w:rPr>
          <w:sz w:val="22"/>
          <w:szCs w:val="22"/>
        </w:rPr>
        <w:t>da</w:t>
      </w:r>
      <w:r w:rsidRPr="0049723C">
        <w:rPr>
          <w:sz w:val="22"/>
          <w:szCs w:val="22"/>
          <w:lang w:val="sr-Latn-CS"/>
        </w:rPr>
        <w:t xml:space="preserve"> </w:t>
      </w:r>
      <w:r w:rsidRPr="0049723C">
        <w:rPr>
          <w:sz w:val="22"/>
          <w:szCs w:val="22"/>
        </w:rPr>
        <w:t>se</w:t>
      </w:r>
      <w:r w:rsidRPr="0049723C">
        <w:rPr>
          <w:sz w:val="22"/>
          <w:szCs w:val="22"/>
          <w:lang w:val="sr-Latn-CS"/>
        </w:rPr>
        <w:t xml:space="preserve"> </w:t>
      </w:r>
      <w:r w:rsidRPr="0049723C">
        <w:rPr>
          <w:sz w:val="22"/>
          <w:szCs w:val="22"/>
        </w:rPr>
        <w:t>ova</w:t>
      </w:r>
      <w:r w:rsidRPr="0049723C">
        <w:rPr>
          <w:sz w:val="22"/>
          <w:szCs w:val="22"/>
          <w:lang w:val="sr-Latn-CS"/>
        </w:rPr>
        <w:t xml:space="preserve"> </w:t>
      </w:r>
      <w:r w:rsidRPr="0049723C">
        <w:rPr>
          <w:sz w:val="22"/>
          <w:szCs w:val="22"/>
        </w:rPr>
        <w:t>odluka</w:t>
      </w:r>
      <w:r w:rsidRPr="0049723C">
        <w:rPr>
          <w:sz w:val="22"/>
          <w:szCs w:val="22"/>
          <w:lang w:val="sr-Latn-CS"/>
        </w:rPr>
        <w:t xml:space="preserve"> </w:t>
      </w:r>
      <w:r w:rsidRPr="0049723C">
        <w:rPr>
          <w:sz w:val="22"/>
          <w:szCs w:val="22"/>
        </w:rPr>
        <w:t>izvr</w:t>
      </w:r>
      <w:r w:rsidRPr="0049723C">
        <w:rPr>
          <w:sz w:val="22"/>
          <w:szCs w:val="22"/>
          <w:lang w:val="sr-Latn-CS"/>
        </w:rPr>
        <w:t>š</w:t>
      </w:r>
      <w:r w:rsidRPr="0049723C">
        <w:rPr>
          <w:sz w:val="22"/>
          <w:szCs w:val="22"/>
        </w:rPr>
        <w:t>i</w:t>
      </w:r>
      <w:r w:rsidRPr="0049723C">
        <w:rPr>
          <w:sz w:val="22"/>
          <w:szCs w:val="22"/>
          <w:lang w:val="sr-Latn-CS"/>
        </w:rPr>
        <w:t>.</w:t>
      </w:r>
    </w:p>
    <w:p w14:paraId="2E7206D5" w14:textId="5241AEDC" w:rsidR="003D068D" w:rsidRPr="0049723C" w:rsidRDefault="003D068D" w:rsidP="001C4B4F">
      <w:pPr>
        <w:pStyle w:val="1tekst"/>
        <w:spacing w:before="120" w:after="120"/>
        <w:ind w:left="0" w:right="0" w:firstLine="539"/>
        <w:rPr>
          <w:sz w:val="22"/>
          <w:szCs w:val="22"/>
          <w:lang w:val="sr-Latn-CS"/>
        </w:rPr>
      </w:pPr>
      <w:r w:rsidRPr="0049723C">
        <w:rPr>
          <w:sz w:val="22"/>
          <w:szCs w:val="22"/>
          <w:lang w:val="sr-Latn-CS"/>
        </w:rPr>
        <w:t xml:space="preserve">(9) </w:t>
      </w:r>
      <w:r w:rsidRPr="0049723C">
        <w:rPr>
          <w:sz w:val="22"/>
          <w:szCs w:val="22"/>
        </w:rPr>
        <w:t>Novi</w:t>
      </w:r>
      <w:r w:rsidRPr="0049723C">
        <w:rPr>
          <w:sz w:val="22"/>
          <w:szCs w:val="22"/>
          <w:lang w:val="sr-Latn-CS"/>
        </w:rPr>
        <w:t xml:space="preserve"> </w:t>
      </w:r>
      <w:r w:rsidRPr="0049723C">
        <w:rPr>
          <w:sz w:val="22"/>
          <w:szCs w:val="22"/>
        </w:rPr>
        <w:t>nacionalni</w:t>
      </w:r>
      <w:r w:rsidRPr="0049723C">
        <w:rPr>
          <w:sz w:val="22"/>
          <w:szCs w:val="22"/>
          <w:lang w:val="sr-Latn-CS"/>
        </w:rPr>
        <w:t xml:space="preserve"> </w:t>
      </w:r>
      <w:r w:rsidRPr="0049723C">
        <w:rPr>
          <w:sz w:val="22"/>
          <w:szCs w:val="22"/>
        </w:rPr>
        <w:t>propisi</w:t>
      </w:r>
      <w:r w:rsidRPr="0049723C">
        <w:rPr>
          <w:sz w:val="22"/>
          <w:szCs w:val="22"/>
          <w:lang w:val="sr-Latn-CS"/>
        </w:rPr>
        <w:t xml:space="preserve"> </w:t>
      </w:r>
      <w:r w:rsidRPr="0049723C">
        <w:rPr>
          <w:sz w:val="22"/>
          <w:szCs w:val="22"/>
        </w:rPr>
        <w:t>koji</w:t>
      </w:r>
      <w:r w:rsidRPr="0049723C">
        <w:rPr>
          <w:sz w:val="22"/>
          <w:szCs w:val="22"/>
          <w:lang w:val="sr-Latn-CS"/>
        </w:rPr>
        <w:t xml:space="preserve"> </w:t>
      </w:r>
      <w:r w:rsidRPr="0049723C">
        <w:rPr>
          <w:sz w:val="22"/>
          <w:szCs w:val="22"/>
        </w:rPr>
        <w:t>sadr</w:t>
      </w:r>
      <w:r w:rsidRPr="0049723C">
        <w:rPr>
          <w:sz w:val="22"/>
          <w:szCs w:val="22"/>
          <w:lang w:val="sr-Latn-CS"/>
        </w:rPr>
        <w:t>ž</w:t>
      </w:r>
      <w:r w:rsidRPr="0049723C">
        <w:rPr>
          <w:sz w:val="22"/>
          <w:szCs w:val="22"/>
        </w:rPr>
        <w:t>e</w:t>
      </w:r>
      <w:r w:rsidRPr="0049723C">
        <w:rPr>
          <w:sz w:val="22"/>
          <w:szCs w:val="22"/>
          <w:lang w:val="sr-Latn-CS"/>
        </w:rPr>
        <w:t xml:space="preserve"> </w:t>
      </w:r>
      <w:r w:rsidRPr="0049723C">
        <w:rPr>
          <w:sz w:val="22"/>
          <w:szCs w:val="22"/>
        </w:rPr>
        <w:t>zaht</w:t>
      </w:r>
      <w:r w:rsidR="00E6628E" w:rsidRPr="0049723C">
        <w:rPr>
          <w:sz w:val="22"/>
          <w:szCs w:val="22"/>
        </w:rPr>
        <w:t>j</w:t>
      </w:r>
      <w:r w:rsidRPr="0049723C">
        <w:rPr>
          <w:sz w:val="22"/>
          <w:szCs w:val="22"/>
        </w:rPr>
        <w:t>eve</w:t>
      </w:r>
      <w:r w:rsidRPr="0049723C">
        <w:rPr>
          <w:sz w:val="22"/>
          <w:szCs w:val="22"/>
          <w:lang w:val="sr-Latn-CS"/>
        </w:rPr>
        <w:t xml:space="preserve"> </w:t>
      </w:r>
      <w:r w:rsidRPr="0049723C">
        <w:rPr>
          <w:sz w:val="22"/>
          <w:szCs w:val="22"/>
        </w:rPr>
        <w:t>u</w:t>
      </w:r>
      <w:r w:rsidRPr="0049723C">
        <w:rPr>
          <w:sz w:val="22"/>
          <w:szCs w:val="22"/>
          <w:lang w:val="sr-Latn-CS"/>
        </w:rPr>
        <w:t xml:space="preserve"> </w:t>
      </w:r>
      <w:r w:rsidRPr="0049723C">
        <w:rPr>
          <w:sz w:val="22"/>
          <w:szCs w:val="22"/>
        </w:rPr>
        <w:t>vezi</w:t>
      </w:r>
      <w:r w:rsidRPr="0049723C">
        <w:rPr>
          <w:sz w:val="22"/>
          <w:szCs w:val="22"/>
          <w:lang w:val="sr-Latn-CS"/>
        </w:rPr>
        <w:t xml:space="preserve"> </w:t>
      </w:r>
      <w:r w:rsidRPr="0049723C">
        <w:rPr>
          <w:sz w:val="22"/>
          <w:szCs w:val="22"/>
        </w:rPr>
        <w:t>sa</w:t>
      </w:r>
      <w:r w:rsidRPr="0049723C">
        <w:rPr>
          <w:sz w:val="22"/>
          <w:szCs w:val="22"/>
          <w:lang w:val="sr-Latn-CS"/>
        </w:rPr>
        <w:t xml:space="preserve"> </w:t>
      </w:r>
      <w:r w:rsidR="00E6628E" w:rsidRPr="0049723C">
        <w:rPr>
          <w:sz w:val="22"/>
          <w:szCs w:val="22"/>
        </w:rPr>
        <w:t>bezbjedn</w:t>
      </w:r>
      <w:r w:rsidRPr="0049723C">
        <w:rPr>
          <w:sz w:val="22"/>
          <w:szCs w:val="22"/>
        </w:rPr>
        <w:t>o</w:t>
      </w:r>
      <w:r w:rsidRPr="0049723C">
        <w:rPr>
          <w:sz w:val="22"/>
          <w:szCs w:val="22"/>
          <w:lang w:val="sr-Latn-CS"/>
        </w:rPr>
        <w:t>šć</w:t>
      </w:r>
      <w:r w:rsidRPr="0049723C">
        <w:rPr>
          <w:sz w:val="22"/>
          <w:szCs w:val="22"/>
        </w:rPr>
        <w:t>u</w:t>
      </w:r>
      <w:r w:rsidRPr="0049723C">
        <w:rPr>
          <w:sz w:val="22"/>
          <w:szCs w:val="22"/>
          <w:lang w:val="sr-Latn-CS"/>
        </w:rPr>
        <w:t xml:space="preserve"> </w:t>
      </w:r>
      <w:r w:rsidR="00E6628E" w:rsidRPr="0049723C">
        <w:rPr>
          <w:sz w:val="22"/>
          <w:szCs w:val="22"/>
          <w:lang w:val="sr-Latn-CS"/>
        </w:rPr>
        <w:t>željez</w:t>
      </w:r>
      <w:r w:rsidRPr="0049723C">
        <w:rPr>
          <w:sz w:val="22"/>
          <w:szCs w:val="22"/>
        </w:rPr>
        <w:t>nice</w:t>
      </w:r>
      <w:r w:rsidRPr="0049723C">
        <w:rPr>
          <w:sz w:val="22"/>
          <w:szCs w:val="22"/>
          <w:lang w:val="sr-Latn-CS"/>
        </w:rPr>
        <w:t xml:space="preserve"> </w:t>
      </w:r>
      <w:r w:rsidRPr="0049723C">
        <w:rPr>
          <w:sz w:val="22"/>
          <w:szCs w:val="22"/>
        </w:rPr>
        <w:t>mogu</w:t>
      </w:r>
      <w:r w:rsidRPr="0049723C">
        <w:rPr>
          <w:sz w:val="22"/>
          <w:szCs w:val="22"/>
          <w:lang w:val="sr-Latn-CS"/>
        </w:rPr>
        <w:t xml:space="preserve"> </w:t>
      </w:r>
      <w:r w:rsidRPr="0049723C">
        <w:rPr>
          <w:sz w:val="22"/>
          <w:szCs w:val="22"/>
        </w:rPr>
        <w:t>se</w:t>
      </w:r>
      <w:r w:rsidRPr="0049723C">
        <w:rPr>
          <w:sz w:val="22"/>
          <w:szCs w:val="22"/>
          <w:lang w:val="sr-Latn-CS"/>
        </w:rPr>
        <w:t xml:space="preserve"> </w:t>
      </w:r>
      <w:r w:rsidRPr="0049723C">
        <w:rPr>
          <w:sz w:val="22"/>
          <w:szCs w:val="22"/>
        </w:rPr>
        <w:t>don</w:t>
      </w:r>
      <w:r w:rsidR="00E6628E" w:rsidRPr="0049723C">
        <w:rPr>
          <w:sz w:val="22"/>
          <w:szCs w:val="22"/>
        </w:rPr>
        <w:t>ij</w:t>
      </w:r>
      <w:r w:rsidRPr="0049723C">
        <w:rPr>
          <w:sz w:val="22"/>
          <w:szCs w:val="22"/>
        </w:rPr>
        <w:t>eti</w:t>
      </w:r>
      <w:r w:rsidRPr="0049723C">
        <w:rPr>
          <w:sz w:val="22"/>
          <w:szCs w:val="22"/>
          <w:lang w:val="sr-Latn-CS"/>
        </w:rPr>
        <w:t xml:space="preserve"> </w:t>
      </w:r>
      <w:r w:rsidRPr="0049723C">
        <w:rPr>
          <w:sz w:val="22"/>
          <w:szCs w:val="22"/>
        </w:rPr>
        <w:t>samo</w:t>
      </w:r>
      <w:r w:rsidRPr="0049723C">
        <w:rPr>
          <w:sz w:val="22"/>
          <w:szCs w:val="22"/>
          <w:lang w:val="sr-Latn-CS"/>
        </w:rPr>
        <w:t xml:space="preserve"> </w:t>
      </w:r>
      <w:r w:rsidRPr="0049723C">
        <w:rPr>
          <w:sz w:val="22"/>
          <w:szCs w:val="22"/>
        </w:rPr>
        <w:t>u</w:t>
      </w:r>
      <w:r w:rsidRPr="0049723C">
        <w:rPr>
          <w:sz w:val="22"/>
          <w:szCs w:val="22"/>
          <w:lang w:val="sr-Latn-CS"/>
        </w:rPr>
        <w:t xml:space="preserve"> </w:t>
      </w:r>
      <w:r w:rsidRPr="0049723C">
        <w:rPr>
          <w:sz w:val="22"/>
          <w:szCs w:val="22"/>
        </w:rPr>
        <w:t>sl</w:t>
      </w:r>
      <w:r w:rsidR="00E6628E" w:rsidRPr="0049723C">
        <w:rPr>
          <w:sz w:val="22"/>
          <w:szCs w:val="22"/>
        </w:rPr>
        <w:t>j</w:t>
      </w:r>
      <w:r w:rsidRPr="0049723C">
        <w:rPr>
          <w:sz w:val="22"/>
          <w:szCs w:val="22"/>
        </w:rPr>
        <w:t>ede</w:t>
      </w:r>
      <w:r w:rsidRPr="0049723C">
        <w:rPr>
          <w:sz w:val="22"/>
          <w:szCs w:val="22"/>
          <w:lang w:val="sr-Latn-CS"/>
        </w:rPr>
        <w:t>ć</w:t>
      </w:r>
      <w:r w:rsidRPr="0049723C">
        <w:rPr>
          <w:sz w:val="22"/>
          <w:szCs w:val="22"/>
        </w:rPr>
        <w:t>im</w:t>
      </w:r>
      <w:r w:rsidRPr="0049723C">
        <w:rPr>
          <w:sz w:val="22"/>
          <w:szCs w:val="22"/>
          <w:lang w:val="sr-Latn-CS"/>
        </w:rPr>
        <w:t xml:space="preserve"> </w:t>
      </w:r>
      <w:r w:rsidRPr="0049723C">
        <w:rPr>
          <w:sz w:val="22"/>
          <w:szCs w:val="22"/>
        </w:rPr>
        <w:t>slu</w:t>
      </w:r>
      <w:r w:rsidRPr="0049723C">
        <w:rPr>
          <w:sz w:val="22"/>
          <w:szCs w:val="22"/>
          <w:lang w:val="sr-Latn-CS"/>
        </w:rPr>
        <w:t>č</w:t>
      </w:r>
      <w:r w:rsidRPr="0049723C">
        <w:rPr>
          <w:sz w:val="22"/>
          <w:szCs w:val="22"/>
        </w:rPr>
        <w:t>ajevima</w:t>
      </w:r>
      <w:r w:rsidRPr="0049723C">
        <w:rPr>
          <w:sz w:val="22"/>
          <w:szCs w:val="22"/>
          <w:lang w:val="sr-Latn-CS"/>
        </w:rPr>
        <w:t>:</w:t>
      </w:r>
    </w:p>
    <w:p w14:paraId="677CE01C" w14:textId="2FC51405" w:rsidR="003D068D" w:rsidRPr="0049723C" w:rsidRDefault="003D068D" w:rsidP="001C4B4F">
      <w:pPr>
        <w:pStyle w:val="1tekst"/>
        <w:spacing w:before="120" w:after="120"/>
        <w:ind w:left="0" w:right="0" w:firstLine="539"/>
        <w:rPr>
          <w:sz w:val="22"/>
          <w:szCs w:val="22"/>
          <w:lang w:val="sr-Latn-CS"/>
        </w:rPr>
      </w:pPr>
      <w:r w:rsidRPr="0049723C">
        <w:rPr>
          <w:sz w:val="22"/>
          <w:szCs w:val="22"/>
          <w:lang w:val="sr-Latn-CS"/>
        </w:rPr>
        <w:t xml:space="preserve">1) </w:t>
      </w:r>
      <w:r w:rsidRPr="0049723C">
        <w:rPr>
          <w:sz w:val="22"/>
          <w:szCs w:val="22"/>
        </w:rPr>
        <w:t>ako</w:t>
      </w:r>
      <w:r w:rsidRPr="0049723C">
        <w:rPr>
          <w:sz w:val="22"/>
          <w:szCs w:val="22"/>
          <w:lang w:val="sr-Latn-CS"/>
        </w:rPr>
        <w:t xml:space="preserve"> </w:t>
      </w:r>
      <w:r w:rsidRPr="0049723C">
        <w:rPr>
          <w:sz w:val="22"/>
          <w:szCs w:val="22"/>
        </w:rPr>
        <w:t>propisi</w:t>
      </w:r>
      <w:r w:rsidRPr="0049723C">
        <w:rPr>
          <w:sz w:val="22"/>
          <w:szCs w:val="22"/>
          <w:lang w:val="sr-Latn-CS"/>
        </w:rPr>
        <w:t xml:space="preserve"> </w:t>
      </w:r>
      <w:r w:rsidRPr="0049723C">
        <w:rPr>
          <w:sz w:val="22"/>
          <w:szCs w:val="22"/>
        </w:rPr>
        <w:t>koji</w:t>
      </w:r>
      <w:r w:rsidRPr="0049723C">
        <w:rPr>
          <w:sz w:val="22"/>
          <w:szCs w:val="22"/>
          <w:lang w:val="sr-Latn-CS"/>
        </w:rPr>
        <w:t xml:space="preserve"> </w:t>
      </w:r>
      <w:r w:rsidRPr="0049723C">
        <w:rPr>
          <w:sz w:val="22"/>
          <w:szCs w:val="22"/>
        </w:rPr>
        <w:t>se</w:t>
      </w:r>
      <w:r w:rsidRPr="0049723C">
        <w:rPr>
          <w:sz w:val="22"/>
          <w:szCs w:val="22"/>
          <w:lang w:val="sr-Latn-CS"/>
        </w:rPr>
        <w:t xml:space="preserve"> </w:t>
      </w:r>
      <w:r w:rsidRPr="0049723C">
        <w:rPr>
          <w:sz w:val="22"/>
          <w:szCs w:val="22"/>
        </w:rPr>
        <w:t>odnose</w:t>
      </w:r>
      <w:r w:rsidRPr="0049723C">
        <w:rPr>
          <w:sz w:val="22"/>
          <w:szCs w:val="22"/>
          <w:lang w:val="sr-Latn-CS"/>
        </w:rPr>
        <w:t xml:space="preserve"> </w:t>
      </w:r>
      <w:r w:rsidRPr="0049723C">
        <w:rPr>
          <w:sz w:val="22"/>
          <w:szCs w:val="22"/>
        </w:rPr>
        <w:t>na</w:t>
      </w:r>
      <w:r w:rsidRPr="0049723C">
        <w:rPr>
          <w:sz w:val="22"/>
          <w:szCs w:val="22"/>
          <w:lang w:val="sr-Latn-CS"/>
        </w:rPr>
        <w:t xml:space="preserve"> </w:t>
      </w:r>
      <w:r w:rsidRPr="0049723C">
        <w:rPr>
          <w:sz w:val="22"/>
          <w:szCs w:val="22"/>
        </w:rPr>
        <w:t>postoje</w:t>
      </w:r>
      <w:r w:rsidRPr="0049723C">
        <w:rPr>
          <w:sz w:val="22"/>
          <w:szCs w:val="22"/>
          <w:lang w:val="sr-Latn-CS"/>
        </w:rPr>
        <w:t>ć</w:t>
      </w:r>
      <w:r w:rsidRPr="0049723C">
        <w:rPr>
          <w:sz w:val="22"/>
          <w:szCs w:val="22"/>
        </w:rPr>
        <w:t>e</w:t>
      </w:r>
      <w:r w:rsidRPr="0049723C">
        <w:rPr>
          <w:sz w:val="22"/>
          <w:szCs w:val="22"/>
          <w:lang w:val="sr-Latn-CS"/>
        </w:rPr>
        <w:t xml:space="preserve"> </w:t>
      </w:r>
      <w:r w:rsidR="00E6628E" w:rsidRPr="0049723C">
        <w:rPr>
          <w:sz w:val="22"/>
          <w:szCs w:val="22"/>
        </w:rPr>
        <w:t>bezbjedn</w:t>
      </w:r>
      <w:r w:rsidRPr="0049723C">
        <w:rPr>
          <w:sz w:val="22"/>
          <w:szCs w:val="22"/>
        </w:rPr>
        <w:t>osne</w:t>
      </w:r>
      <w:r w:rsidRPr="0049723C">
        <w:rPr>
          <w:sz w:val="22"/>
          <w:szCs w:val="22"/>
          <w:lang w:val="sr-Latn-CS"/>
        </w:rPr>
        <w:t xml:space="preserve"> </w:t>
      </w:r>
      <w:r w:rsidRPr="0049723C">
        <w:rPr>
          <w:sz w:val="22"/>
          <w:szCs w:val="22"/>
        </w:rPr>
        <w:t>metode</w:t>
      </w:r>
      <w:r w:rsidRPr="0049723C">
        <w:rPr>
          <w:sz w:val="22"/>
          <w:szCs w:val="22"/>
          <w:lang w:val="sr-Latn-CS"/>
        </w:rPr>
        <w:t xml:space="preserve"> </w:t>
      </w:r>
      <w:r w:rsidRPr="0049723C">
        <w:rPr>
          <w:sz w:val="22"/>
          <w:szCs w:val="22"/>
        </w:rPr>
        <w:t>nisu</w:t>
      </w:r>
      <w:r w:rsidRPr="0049723C">
        <w:rPr>
          <w:sz w:val="22"/>
          <w:szCs w:val="22"/>
          <w:lang w:val="sr-Latn-CS"/>
        </w:rPr>
        <w:t xml:space="preserve"> </w:t>
      </w:r>
      <w:r w:rsidRPr="0049723C">
        <w:rPr>
          <w:sz w:val="22"/>
          <w:szCs w:val="22"/>
        </w:rPr>
        <w:t>obuhva</w:t>
      </w:r>
      <w:r w:rsidRPr="0049723C">
        <w:rPr>
          <w:sz w:val="22"/>
          <w:szCs w:val="22"/>
          <w:lang w:val="sr-Latn-CS"/>
        </w:rPr>
        <w:t>ć</w:t>
      </w:r>
      <w:r w:rsidRPr="0049723C">
        <w:rPr>
          <w:sz w:val="22"/>
          <w:szCs w:val="22"/>
        </w:rPr>
        <w:t>eni</w:t>
      </w:r>
      <w:r w:rsidRPr="0049723C">
        <w:rPr>
          <w:sz w:val="22"/>
          <w:szCs w:val="22"/>
          <w:lang w:val="sr-Latn-CS"/>
        </w:rPr>
        <w:t xml:space="preserve"> </w:t>
      </w:r>
      <w:r w:rsidRPr="0049723C">
        <w:rPr>
          <w:sz w:val="22"/>
          <w:szCs w:val="22"/>
        </w:rPr>
        <w:t>ZBM</w:t>
      </w:r>
      <w:r w:rsidRPr="0049723C">
        <w:rPr>
          <w:sz w:val="22"/>
          <w:szCs w:val="22"/>
          <w:lang w:val="sr-Latn-CS"/>
        </w:rPr>
        <w:t>;</w:t>
      </w:r>
    </w:p>
    <w:p w14:paraId="3CAE7DFF" w14:textId="456FF81E" w:rsidR="003D068D" w:rsidRPr="0049723C" w:rsidRDefault="003D068D" w:rsidP="001C4B4F">
      <w:pPr>
        <w:pStyle w:val="1tekst"/>
        <w:spacing w:before="120" w:after="120"/>
        <w:ind w:left="0" w:right="0" w:firstLine="539"/>
        <w:rPr>
          <w:sz w:val="22"/>
          <w:szCs w:val="22"/>
          <w:lang w:val="sr-Latn-CS"/>
        </w:rPr>
      </w:pPr>
      <w:r w:rsidRPr="0049723C">
        <w:rPr>
          <w:sz w:val="22"/>
          <w:szCs w:val="22"/>
          <w:lang w:val="sr-Latn-CS"/>
        </w:rPr>
        <w:t xml:space="preserve">2) </w:t>
      </w:r>
      <w:r w:rsidRPr="0049723C">
        <w:rPr>
          <w:sz w:val="22"/>
          <w:szCs w:val="22"/>
        </w:rPr>
        <w:t>ako</w:t>
      </w:r>
      <w:r w:rsidRPr="0049723C">
        <w:rPr>
          <w:sz w:val="22"/>
          <w:szCs w:val="22"/>
          <w:lang w:val="sr-Latn-CS"/>
        </w:rPr>
        <w:t xml:space="preserve"> </w:t>
      </w:r>
      <w:r w:rsidRPr="0049723C">
        <w:rPr>
          <w:sz w:val="22"/>
          <w:szCs w:val="22"/>
        </w:rPr>
        <w:t>operativna</w:t>
      </w:r>
      <w:r w:rsidRPr="0049723C">
        <w:rPr>
          <w:sz w:val="22"/>
          <w:szCs w:val="22"/>
          <w:lang w:val="sr-Latn-CS"/>
        </w:rPr>
        <w:t xml:space="preserve"> </w:t>
      </w:r>
      <w:r w:rsidRPr="0049723C">
        <w:rPr>
          <w:sz w:val="22"/>
          <w:szCs w:val="22"/>
        </w:rPr>
        <w:t>pravila</w:t>
      </w:r>
      <w:r w:rsidRPr="0049723C">
        <w:rPr>
          <w:sz w:val="22"/>
          <w:szCs w:val="22"/>
          <w:lang w:val="sr-Latn-CS"/>
        </w:rPr>
        <w:t xml:space="preserve"> </w:t>
      </w:r>
      <w:r w:rsidRPr="0049723C">
        <w:rPr>
          <w:sz w:val="22"/>
          <w:szCs w:val="22"/>
        </w:rPr>
        <w:t>koja</w:t>
      </w:r>
      <w:r w:rsidRPr="0049723C">
        <w:rPr>
          <w:sz w:val="22"/>
          <w:szCs w:val="22"/>
          <w:lang w:val="sr-Latn-CS"/>
        </w:rPr>
        <w:t xml:space="preserve"> </w:t>
      </w:r>
      <w:r w:rsidRPr="0049723C">
        <w:rPr>
          <w:sz w:val="22"/>
          <w:szCs w:val="22"/>
        </w:rPr>
        <w:t>se</w:t>
      </w:r>
      <w:r w:rsidRPr="0049723C">
        <w:rPr>
          <w:sz w:val="22"/>
          <w:szCs w:val="22"/>
          <w:lang w:val="sr-Latn-CS"/>
        </w:rPr>
        <w:t xml:space="preserve"> </w:t>
      </w:r>
      <w:r w:rsidRPr="0049723C">
        <w:rPr>
          <w:sz w:val="22"/>
          <w:szCs w:val="22"/>
        </w:rPr>
        <w:t>prim</w:t>
      </w:r>
      <w:r w:rsidR="00E6628E" w:rsidRPr="0049723C">
        <w:rPr>
          <w:sz w:val="22"/>
          <w:szCs w:val="22"/>
        </w:rPr>
        <w:t>j</w:t>
      </w:r>
      <w:r w:rsidRPr="0049723C">
        <w:rPr>
          <w:sz w:val="22"/>
          <w:szCs w:val="22"/>
        </w:rPr>
        <w:t>enjuju</w:t>
      </w:r>
      <w:r w:rsidRPr="0049723C">
        <w:rPr>
          <w:sz w:val="22"/>
          <w:szCs w:val="22"/>
          <w:lang w:val="sr-Latn-CS"/>
        </w:rPr>
        <w:t xml:space="preserve"> </w:t>
      </w:r>
      <w:r w:rsidRPr="0049723C">
        <w:rPr>
          <w:sz w:val="22"/>
          <w:szCs w:val="22"/>
        </w:rPr>
        <w:t>na</w:t>
      </w:r>
      <w:r w:rsidRPr="0049723C">
        <w:rPr>
          <w:sz w:val="22"/>
          <w:szCs w:val="22"/>
          <w:lang w:val="sr-Latn-CS"/>
        </w:rPr>
        <w:t xml:space="preserve"> </w:t>
      </w:r>
      <w:r w:rsidR="00E6628E" w:rsidRPr="0049723C">
        <w:rPr>
          <w:sz w:val="22"/>
          <w:szCs w:val="22"/>
          <w:lang w:val="sr-Latn-CS"/>
        </w:rPr>
        <w:t>željez</w:t>
      </w:r>
      <w:r w:rsidRPr="0049723C">
        <w:rPr>
          <w:sz w:val="22"/>
          <w:szCs w:val="22"/>
        </w:rPr>
        <w:t>ni</w:t>
      </w:r>
      <w:r w:rsidRPr="0049723C">
        <w:rPr>
          <w:sz w:val="22"/>
          <w:szCs w:val="22"/>
          <w:lang w:val="sr-Latn-CS"/>
        </w:rPr>
        <w:t>č</w:t>
      </w:r>
      <w:r w:rsidRPr="0049723C">
        <w:rPr>
          <w:sz w:val="22"/>
          <w:szCs w:val="22"/>
        </w:rPr>
        <w:t>koj</w:t>
      </w:r>
      <w:r w:rsidRPr="0049723C">
        <w:rPr>
          <w:sz w:val="22"/>
          <w:szCs w:val="22"/>
          <w:lang w:val="sr-Latn-CS"/>
        </w:rPr>
        <w:t xml:space="preserve"> </w:t>
      </w:r>
      <w:r w:rsidRPr="0049723C">
        <w:rPr>
          <w:sz w:val="22"/>
          <w:szCs w:val="22"/>
        </w:rPr>
        <w:t>mre</w:t>
      </w:r>
      <w:r w:rsidRPr="0049723C">
        <w:rPr>
          <w:sz w:val="22"/>
          <w:szCs w:val="22"/>
          <w:lang w:val="sr-Latn-CS"/>
        </w:rPr>
        <w:t>ž</w:t>
      </w:r>
      <w:r w:rsidRPr="0049723C">
        <w:rPr>
          <w:sz w:val="22"/>
          <w:szCs w:val="22"/>
        </w:rPr>
        <w:t>i</w:t>
      </w:r>
      <w:r w:rsidRPr="0049723C">
        <w:rPr>
          <w:sz w:val="22"/>
          <w:szCs w:val="22"/>
          <w:lang w:val="sr-Latn-CS"/>
        </w:rPr>
        <w:t xml:space="preserve"> </w:t>
      </w:r>
      <w:r w:rsidR="009545F0" w:rsidRPr="0049723C">
        <w:rPr>
          <w:sz w:val="22"/>
          <w:szCs w:val="22"/>
          <w:lang w:val="sr-Latn-CS"/>
        </w:rPr>
        <w:t xml:space="preserve">još </w:t>
      </w:r>
      <w:r w:rsidRPr="0049723C">
        <w:rPr>
          <w:sz w:val="22"/>
          <w:szCs w:val="22"/>
        </w:rPr>
        <w:t>ni</w:t>
      </w:r>
      <w:r w:rsidR="00E6628E" w:rsidRPr="0049723C">
        <w:rPr>
          <w:sz w:val="22"/>
          <w:szCs w:val="22"/>
        </w:rPr>
        <w:t>je</w:t>
      </w:r>
      <w:r w:rsidRPr="0049723C">
        <w:rPr>
          <w:sz w:val="22"/>
          <w:szCs w:val="22"/>
        </w:rPr>
        <w:t>su</w:t>
      </w:r>
      <w:r w:rsidRPr="0049723C">
        <w:rPr>
          <w:sz w:val="22"/>
          <w:szCs w:val="22"/>
          <w:lang w:val="sr-Latn-CS"/>
        </w:rPr>
        <w:t xml:space="preserve"> </w:t>
      </w:r>
      <w:r w:rsidRPr="0049723C">
        <w:rPr>
          <w:sz w:val="22"/>
          <w:szCs w:val="22"/>
        </w:rPr>
        <w:t>obuhva</w:t>
      </w:r>
      <w:r w:rsidRPr="0049723C">
        <w:rPr>
          <w:sz w:val="22"/>
          <w:szCs w:val="22"/>
          <w:lang w:val="sr-Latn-CS"/>
        </w:rPr>
        <w:t>ć</w:t>
      </w:r>
      <w:r w:rsidRPr="0049723C">
        <w:rPr>
          <w:sz w:val="22"/>
          <w:szCs w:val="22"/>
        </w:rPr>
        <w:t>ena</w:t>
      </w:r>
      <w:r w:rsidRPr="0049723C">
        <w:rPr>
          <w:sz w:val="22"/>
          <w:szCs w:val="22"/>
          <w:lang w:val="sr-Latn-CS"/>
        </w:rPr>
        <w:t xml:space="preserve"> </w:t>
      </w:r>
      <w:r w:rsidRPr="0049723C">
        <w:rPr>
          <w:sz w:val="22"/>
          <w:szCs w:val="22"/>
        </w:rPr>
        <w:t>TSI</w:t>
      </w:r>
      <w:r w:rsidRPr="0049723C">
        <w:rPr>
          <w:sz w:val="22"/>
          <w:szCs w:val="22"/>
          <w:lang w:val="sr-Latn-CS"/>
        </w:rPr>
        <w:t>;</w:t>
      </w:r>
    </w:p>
    <w:p w14:paraId="0D2461BA" w14:textId="69EAD05B" w:rsidR="003D068D" w:rsidRPr="0049723C" w:rsidRDefault="003D068D" w:rsidP="001C4B4F">
      <w:pPr>
        <w:pStyle w:val="1tekst"/>
        <w:spacing w:before="120" w:after="120"/>
        <w:ind w:left="0" w:right="0" w:firstLine="539"/>
        <w:rPr>
          <w:sz w:val="22"/>
          <w:szCs w:val="22"/>
          <w:lang w:val="sr-Latn-CS"/>
        </w:rPr>
      </w:pPr>
      <w:r w:rsidRPr="0049723C">
        <w:rPr>
          <w:sz w:val="22"/>
          <w:szCs w:val="22"/>
          <w:lang w:val="sr-Latn-CS"/>
        </w:rPr>
        <w:t xml:space="preserve">3) </w:t>
      </w:r>
      <w:r w:rsidRPr="0049723C">
        <w:rPr>
          <w:sz w:val="22"/>
          <w:szCs w:val="22"/>
        </w:rPr>
        <w:t>kao</w:t>
      </w:r>
      <w:r w:rsidRPr="0049723C">
        <w:rPr>
          <w:sz w:val="22"/>
          <w:szCs w:val="22"/>
          <w:lang w:val="sr-Latn-CS"/>
        </w:rPr>
        <w:t xml:space="preserve"> </w:t>
      </w:r>
      <w:r w:rsidRPr="0049723C">
        <w:rPr>
          <w:sz w:val="22"/>
          <w:szCs w:val="22"/>
        </w:rPr>
        <w:t>hitna</w:t>
      </w:r>
      <w:r w:rsidRPr="0049723C">
        <w:rPr>
          <w:sz w:val="22"/>
          <w:szCs w:val="22"/>
          <w:lang w:val="sr-Latn-CS"/>
        </w:rPr>
        <w:t xml:space="preserve"> </w:t>
      </w:r>
      <w:r w:rsidRPr="0049723C">
        <w:rPr>
          <w:sz w:val="22"/>
          <w:szCs w:val="22"/>
        </w:rPr>
        <w:t>preventivna</w:t>
      </w:r>
      <w:r w:rsidRPr="0049723C">
        <w:rPr>
          <w:sz w:val="22"/>
          <w:szCs w:val="22"/>
          <w:lang w:val="sr-Latn-CS"/>
        </w:rPr>
        <w:t xml:space="preserve"> </w:t>
      </w:r>
      <w:r w:rsidRPr="0049723C">
        <w:rPr>
          <w:sz w:val="22"/>
          <w:szCs w:val="22"/>
        </w:rPr>
        <w:t>m</w:t>
      </w:r>
      <w:r w:rsidR="00E6628E" w:rsidRPr="0049723C">
        <w:rPr>
          <w:sz w:val="22"/>
          <w:szCs w:val="22"/>
        </w:rPr>
        <w:t>j</w:t>
      </w:r>
      <w:r w:rsidRPr="0049723C">
        <w:rPr>
          <w:sz w:val="22"/>
          <w:szCs w:val="22"/>
        </w:rPr>
        <w:t>era</w:t>
      </w:r>
      <w:r w:rsidRPr="0049723C">
        <w:rPr>
          <w:sz w:val="22"/>
          <w:szCs w:val="22"/>
          <w:lang w:val="sr-Latn-CS"/>
        </w:rPr>
        <w:t xml:space="preserve">, </w:t>
      </w:r>
      <w:r w:rsidRPr="0049723C">
        <w:rPr>
          <w:sz w:val="22"/>
          <w:szCs w:val="22"/>
        </w:rPr>
        <w:t>naro</w:t>
      </w:r>
      <w:r w:rsidRPr="0049723C">
        <w:rPr>
          <w:sz w:val="22"/>
          <w:szCs w:val="22"/>
          <w:lang w:val="sr-Latn-CS"/>
        </w:rPr>
        <w:t>č</w:t>
      </w:r>
      <w:r w:rsidRPr="0049723C">
        <w:rPr>
          <w:sz w:val="22"/>
          <w:szCs w:val="22"/>
        </w:rPr>
        <w:t>ito</w:t>
      </w:r>
      <w:r w:rsidRPr="0049723C">
        <w:rPr>
          <w:sz w:val="22"/>
          <w:szCs w:val="22"/>
          <w:lang w:val="sr-Latn-CS"/>
        </w:rPr>
        <w:t xml:space="preserve"> </w:t>
      </w:r>
      <w:r w:rsidRPr="0049723C">
        <w:rPr>
          <w:sz w:val="22"/>
          <w:szCs w:val="22"/>
        </w:rPr>
        <w:t>posl</w:t>
      </w:r>
      <w:r w:rsidR="00E6628E" w:rsidRPr="0049723C">
        <w:rPr>
          <w:sz w:val="22"/>
          <w:szCs w:val="22"/>
        </w:rPr>
        <w:t>ij</w:t>
      </w:r>
      <w:r w:rsidRPr="0049723C">
        <w:rPr>
          <w:sz w:val="22"/>
          <w:szCs w:val="22"/>
        </w:rPr>
        <w:t>e</w:t>
      </w:r>
      <w:r w:rsidRPr="0049723C">
        <w:rPr>
          <w:sz w:val="22"/>
          <w:szCs w:val="22"/>
          <w:lang w:val="sr-Latn-CS"/>
        </w:rPr>
        <w:t xml:space="preserve"> </w:t>
      </w:r>
      <w:r w:rsidRPr="0049723C">
        <w:rPr>
          <w:sz w:val="22"/>
          <w:szCs w:val="22"/>
        </w:rPr>
        <w:t>nesre</w:t>
      </w:r>
      <w:r w:rsidRPr="0049723C">
        <w:rPr>
          <w:sz w:val="22"/>
          <w:szCs w:val="22"/>
          <w:lang w:val="sr-Latn-CS"/>
        </w:rPr>
        <w:t>ć</w:t>
      </w:r>
      <w:r w:rsidRPr="0049723C">
        <w:rPr>
          <w:sz w:val="22"/>
          <w:szCs w:val="22"/>
        </w:rPr>
        <w:t>e</w:t>
      </w:r>
      <w:r w:rsidRPr="0049723C">
        <w:rPr>
          <w:sz w:val="22"/>
          <w:szCs w:val="22"/>
          <w:lang w:val="sr-Latn-CS"/>
        </w:rPr>
        <w:t xml:space="preserve"> </w:t>
      </w:r>
      <w:r w:rsidRPr="0049723C">
        <w:rPr>
          <w:sz w:val="22"/>
          <w:szCs w:val="22"/>
        </w:rPr>
        <w:t>ili</w:t>
      </w:r>
      <w:r w:rsidRPr="0049723C">
        <w:rPr>
          <w:sz w:val="22"/>
          <w:szCs w:val="22"/>
          <w:lang w:val="sr-Latn-CS"/>
        </w:rPr>
        <w:t xml:space="preserve"> </w:t>
      </w:r>
      <w:r w:rsidRPr="0049723C">
        <w:rPr>
          <w:sz w:val="22"/>
          <w:szCs w:val="22"/>
        </w:rPr>
        <w:t>nezgode</w:t>
      </w:r>
      <w:r w:rsidRPr="0049723C">
        <w:rPr>
          <w:sz w:val="22"/>
          <w:szCs w:val="22"/>
          <w:lang w:val="sr-Latn-CS"/>
        </w:rPr>
        <w:t>;</w:t>
      </w:r>
    </w:p>
    <w:p w14:paraId="47C5D7FD" w14:textId="1871163A" w:rsidR="003D068D" w:rsidRPr="0049723C" w:rsidRDefault="003D068D" w:rsidP="001C4B4F">
      <w:pPr>
        <w:pStyle w:val="1tekst"/>
        <w:spacing w:before="120" w:after="120"/>
        <w:ind w:left="0" w:right="0" w:firstLine="539"/>
        <w:rPr>
          <w:sz w:val="22"/>
          <w:szCs w:val="22"/>
          <w:lang w:val="sr-Latn-CS"/>
        </w:rPr>
      </w:pPr>
      <w:r w:rsidRPr="0049723C">
        <w:rPr>
          <w:sz w:val="22"/>
          <w:szCs w:val="22"/>
          <w:lang w:val="sr-Latn-CS"/>
        </w:rPr>
        <w:t xml:space="preserve">4) </w:t>
      </w:r>
      <w:r w:rsidRPr="0049723C">
        <w:rPr>
          <w:sz w:val="22"/>
          <w:szCs w:val="22"/>
          <w:lang w:val="nl-NL"/>
        </w:rPr>
        <w:t>kada</w:t>
      </w:r>
      <w:r w:rsidRPr="0049723C">
        <w:rPr>
          <w:sz w:val="22"/>
          <w:szCs w:val="22"/>
          <w:lang w:val="sr-Latn-CS"/>
        </w:rPr>
        <w:t xml:space="preserve"> </w:t>
      </w:r>
      <w:r w:rsidRPr="0049723C">
        <w:rPr>
          <w:sz w:val="22"/>
          <w:szCs w:val="22"/>
          <w:lang w:val="nl-NL"/>
        </w:rPr>
        <w:t>je</w:t>
      </w:r>
      <w:r w:rsidRPr="0049723C">
        <w:rPr>
          <w:sz w:val="22"/>
          <w:szCs w:val="22"/>
          <w:lang w:val="sr-Latn-CS"/>
        </w:rPr>
        <w:t xml:space="preserve"> </w:t>
      </w:r>
      <w:r w:rsidRPr="0049723C">
        <w:rPr>
          <w:sz w:val="22"/>
          <w:szCs w:val="22"/>
          <w:lang w:val="nl-NL"/>
        </w:rPr>
        <w:t>potrebno</w:t>
      </w:r>
      <w:r w:rsidRPr="0049723C">
        <w:rPr>
          <w:sz w:val="22"/>
          <w:szCs w:val="22"/>
          <w:lang w:val="sr-Latn-CS"/>
        </w:rPr>
        <w:t xml:space="preserve"> </w:t>
      </w:r>
      <w:r w:rsidRPr="0049723C">
        <w:rPr>
          <w:sz w:val="22"/>
          <w:szCs w:val="22"/>
          <w:lang w:val="nl-NL"/>
        </w:rPr>
        <w:t>revidirati</w:t>
      </w:r>
      <w:r w:rsidRPr="0049723C">
        <w:rPr>
          <w:sz w:val="22"/>
          <w:szCs w:val="22"/>
          <w:lang w:val="sr-Latn-CS"/>
        </w:rPr>
        <w:t xml:space="preserve"> </w:t>
      </w:r>
      <w:r w:rsidRPr="0049723C">
        <w:rPr>
          <w:sz w:val="22"/>
          <w:szCs w:val="22"/>
          <w:lang w:val="nl-NL"/>
        </w:rPr>
        <w:t>propis</w:t>
      </w:r>
      <w:r w:rsidRPr="0049723C">
        <w:rPr>
          <w:sz w:val="22"/>
          <w:szCs w:val="22"/>
          <w:lang w:val="sr-Latn-CS"/>
        </w:rPr>
        <w:t xml:space="preserve"> </w:t>
      </w:r>
      <w:r w:rsidRPr="0049723C">
        <w:rPr>
          <w:sz w:val="22"/>
          <w:szCs w:val="22"/>
          <w:lang w:val="nl-NL"/>
        </w:rPr>
        <w:t>o</w:t>
      </w:r>
      <w:r w:rsidRPr="0049723C">
        <w:rPr>
          <w:sz w:val="22"/>
          <w:szCs w:val="22"/>
          <w:lang w:val="sr-Latn-CS"/>
        </w:rPr>
        <w:t xml:space="preserve"> </w:t>
      </w:r>
      <w:r w:rsidRPr="0049723C">
        <w:rPr>
          <w:sz w:val="22"/>
          <w:szCs w:val="22"/>
          <w:lang w:val="nl-NL"/>
        </w:rPr>
        <w:t>kojem</w:t>
      </w:r>
      <w:r w:rsidRPr="0049723C">
        <w:rPr>
          <w:sz w:val="22"/>
          <w:szCs w:val="22"/>
          <w:lang w:val="sr-Latn-CS"/>
        </w:rPr>
        <w:t xml:space="preserve"> </w:t>
      </w:r>
      <w:r w:rsidRPr="0049723C">
        <w:rPr>
          <w:sz w:val="22"/>
          <w:szCs w:val="22"/>
          <w:lang w:val="nl-NL"/>
        </w:rPr>
        <w:t>je</w:t>
      </w:r>
      <w:r w:rsidRPr="0049723C">
        <w:rPr>
          <w:sz w:val="22"/>
          <w:szCs w:val="22"/>
          <w:lang w:val="sr-Latn-CS"/>
        </w:rPr>
        <w:t xml:space="preserve"> </w:t>
      </w:r>
      <w:r w:rsidRPr="0049723C">
        <w:rPr>
          <w:sz w:val="22"/>
          <w:szCs w:val="22"/>
          <w:lang w:val="nl-NL"/>
        </w:rPr>
        <w:t>ve</w:t>
      </w:r>
      <w:r w:rsidRPr="0049723C">
        <w:rPr>
          <w:sz w:val="22"/>
          <w:szCs w:val="22"/>
          <w:lang w:val="sr-Latn-CS"/>
        </w:rPr>
        <w:t xml:space="preserve">ć </w:t>
      </w:r>
      <w:r w:rsidRPr="0049723C">
        <w:rPr>
          <w:sz w:val="22"/>
          <w:szCs w:val="22"/>
          <w:lang w:val="nl-NL"/>
        </w:rPr>
        <w:t>obav</w:t>
      </w:r>
      <w:r w:rsidR="00E6628E" w:rsidRPr="0049723C">
        <w:rPr>
          <w:sz w:val="22"/>
          <w:szCs w:val="22"/>
          <w:lang w:val="nl-NL"/>
        </w:rPr>
        <w:t>ij</w:t>
      </w:r>
      <w:r w:rsidRPr="0049723C">
        <w:rPr>
          <w:sz w:val="22"/>
          <w:szCs w:val="22"/>
          <w:lang w:val="nl-NL"/>
        </w:rPr>
        <w:t>e</w:t>
      </w:r>
      <w:r w:rsidRPr="0049723C">
        <w:rPr>
          <w:sz w:val="22"/>
          <w:szCs w:val="22"/>
          <w:lang w:val="sr-Latn-CS"/>
        </w:rPr>
        <w:t>š</w:t>
      </w:r>
      <w:r w:rsidRPr="0049723C">
        <w:rPr>
          <w:sz w:val="22"/>
          <w:szCs w:val="22"/>
          <w:lang w:val="nl-NL"/>
        </w:rPr>
        <w:t>tena</w:t>
      </w:r>
      <w:r w:rsidRPr="0049723C">
        <w:rPr>
          <w:sz w:val="22"/>
          <w:szCs w:val="22"/>
          <w:lang w:val="sr-Latn-CS"/>
        </w:rPr>
        <w:t xml:space="preserve"> </w:t>
      </w:r>
      <w:r w:rsidRPr="0049723C">
        <w:rPr>
          <w:sz w:val="22"/>
          <w:szCs w:val="22"/>
          <w:lang w:val="nl-NL"/>
        </w:rPr>
        <w:t>Evropska</w:t>
      </w:r>
      <w:r w:rsidRPr="0049723C">
        <w:rPr>
          <w:sz w:val="22"/>
          <w:szCs w:val="22"/>
          <w:lang w:val="sr-Latn-CS"/>
        </w:rPr>
        <w:t xml:space="preserve"> </w:t>
      </w:r>
      <w:r w:rsidRPr="0049723C">
        <w:rPr>
          <w:sz w:val="22"/>
          <w:szCs w:val="22"/>
          <w:lang w:val="nl-NL"/>
        </w:rPr>
        <w:t>komisija</w:t>
      </w:r>
      <w:r w:rsidRPr="0049723C">
        <w:rPr>
          <w:sz w:val="22"/>
          <w:szCs w:val="22"/>
          <w:lang w:val="sr-Latn-CS"/>
        </w:rPr>
        <w:t>;</w:t>
      </w:r>
    </w:p>
    <w:p w14:paraId="0BFBE054" w14:textId="357BF31F" w:rsidR="003D068D" w:rsidRPr="0049723C" w:rsidRDefault="003D068D" w:rsidP="001C4B4F">
      <w:pPr>
        <w:pStyle w:val="1tekst"/>
        <w:spacing w:before="120" w:after="120"/>
        <w:ind w:left="0" w:right="0" w:firstLine="539"/>
        <w:rPr>
          <w:sz w:val="22"/>
          <w:szCs w:val="22"/>
          <w:lang w:val="sr-Latn-CS"/>
        </w:rPr>
      </w:pPr>
      <w:r w:rsidRPr="0049723C">
        <w:rPr>
          <w:sz w:val="22"/>
          <w:szCs w:val="22"/>
          <w:lang w:val="sr-Latn-CS"/>
        </w:rPr>
        <w:t xml:space="preserve">5) </w:t>
      </w:r>
      <w:r w:rsidRPr="0049723C">
        <w:rPr>
          <w:sz w:val="22"/>
          <w:szCs w:val="22"/>
          <w:lang w:val="nl-NL"/>
        </w:rPr>
        <w:t>kada</w:t>
      </w:r>
      <w:r w:rsidRPr="0049723C">
        <w:rPr>
          <w:sz w:val="22"/>
          <w:szCs w:val="22"/>
          <w:lang w:val="sr-Latn-CS"/>
        </w:rPr>
        <w:t xml:space="preserve"> </w:t>
      </w:r>
      <w:r w:rsidRPr="0049723C">
        <w:rPr>
          <w:sz w:val="22"/>
          <w:szCs w:val="22"/>
          <w:lang w:val="nl-NL"/>
        </w:rPr>
        <w:t>propisi</w:t>
      </w:r>
      <w:r w:rsidRPr="0049723C">
        <w:rPr>
          <w:sz w:val="22"/>
          <w:szCs w:val="22"/>
          <w:lang w:val="sr-Latn-CS"/>
        </w:rPr>
        <w:t xml:space="preserve"> </w:t>
      </w:r>
      <w:r w:rsidRPr="0049723C">
        <w:rPr>
          <w:sz w:val="22"/>
          <w:szCs w:val="22"/>
          <w:lang w:val="nl-NL"/>
        </w:rPr>
        <w:t>o</w:t>
      </w:r>
      <w:r w:rsidRPr="0049723C">
        <w:rPr>
          <w:sz w:val="22"/>
          <w:szCs w:val="22"/>
          <w:lang w:val="sr-Latn-CS"/>
        </w:rPr>
        <w:t xml:space="preserve"> </w:t>
      </w:r>
      <w:r w:rsidRPr="0049723C">
        <w:rPr>
          <w:sz w:val="22"/>
          <w:szCs w:val="22"/>
          <w:lang w:val="nl-NL"/>
        </w:rPr>
        <w:t>zaht</w:t>
      </w:r>
      <w:r w:rsidR="00E6628E" w:rsidRPr="0049723C">
        <w:rPr>
          <w:sz w:val="22"/>
          <w:szCs w:val="22"/>
          <w:lang w:val="nl-NL"/>
        </w:rPr>
        <w:t>j</w:t>
      </w:r>
      <w:r w:rsidRPr="0049723C">
        <w:rPr>
          <w:sz w:val="22"/>
          <w:szCs w:val="22"/>
          <w:lang w:val="nl-NL"/>
        </w:rPr>
        <w:t>evima</w:t>
      </w:r>
      <w:r w:rsidRPr="0049723C">
        <w:rPr>
          <w:sz w:val="22"/>
          <w:szCs w:val="22"/>
          <w:lang w:val="sr-Latn-CS"/>
        </w:rPr>
        <w:t xml:space="preserve"> </w:t>
      </w:r>
      <w:r w:rsidRPr="0049723C">
        <w:rPr>
          <w:sz w:val="22"/>
          <w:szCs w:val="22"/>
          <w:lang w:val="nl-NL"/>
        </w:rPr>
        <w:t>koje</w:t>
      </w:r>
      <w:r w:rsidRPr="0049723C">
        <w:rPr>
          <w:sz w:val="22"/>
          <w:szCs w:val="22"/>
          <w:lang w:val="sr-Latn-CS"/>
        </w:rPr>
        <w:t xml:space="preserve"> </w:t>
      </w:r>
      <w:r w:rsidRPr="0049723C">
        <w:rPr>
          <w:sz w:val="22"/>
          <w:szCs w:val="22"/>
          <w:lang w:val="nl-NL"/>
        </w:rPr>
        <w:t>mora</w:t>
      </w:r>
      <w:r w:rsidRPr="0049723C">
        <w:rPr>
          <w:sz w:val="22"/>
          <w:szCs w:val="22"/>
          <w:lang w:val="sr-Latn-CS"/>
        </w:rPr>
        <w:t xml:space="preserve"> </w:t>
      </w:r>
      <w:r w:rsidRPr="0049723C">
        <w:rPr>
          <w:sz w:val="22"/>
          <w:szCs w:val="22"/>
          <w:lang w:val="nl-NL"/>
        </w:rPr>
        <w:t>ispunjavati</w:t>
      </w:r>
      <w:r w:rsidRPr="0049723C">
        <w:rPr>
          <w:sz w:val="22"/>
          <w:szCs w:val="22"/>
          <w:lang w:val="sr-Latn-CS"/>
        </w:rPr>
        <w:t xml:space="preserve"> </w:t>
      </w:r>
      <w:r w:rsidR="009545F0" w:rsidRPr="0049723C">
        <w:rPr>
          <w:sz w:val="22"/>
          <w:szCs w:val="22"/>
          <w:lang w:val="nl-NL"/>
        </w:rPr>
        <w:t>izvr</w:t>
      </w:r>
      <w:r w:rsidR="009545F0" w:rsidRPr="0049723C">
        <w:rPr>
          <w:sz w:val="22"/>
          <w:szCs w:val="22"/>
          <w:lang w:val="sr-Latn-CS"/>
        </w:rPr>
        <w:t>š</w:t>
      </w:r>
      <w:r w:rsidR="009545F0" w:rsidRPr="0049723C">
        <w:rPr>
          <w:sz w:val="22"/>
          <w:szCs w:val="22"/>
          <w:lang w:val="nl-NL"/>
        </w:rPr>
        <w:t>no</w:t>
      </w:r>
      <w:r w:rsidR="009545F0" w:rsidRPr="0049723C">
        <w:rPr>
          <w:sz w:val="22"/>
          <w:szCs w:val="22"/>
          <w:lang w:val="sr-Latn-CS"/>
        </w:rPr>
        <w:t xml:space="preserve"> </w:t>
      </w:r>
      <w:r w:rsidR="009545F0" w:rsidRPr="0049723C">
        <w:rPr>
          <w:sz w:val="22"/>
          <w:szCs w:val="22"/>
          <w:lang w:val="nl-NL"/>
        </w:rPr>
        <w:t>osoblje</w:t>
      </w:r>
      <w:r w:rsidRPr="0049723C">
        <w:rPr>
          <w:sz w:val="22"/>
          <w:szCs w:val="22"/>
          <w:lang w:val="sr-Latn-CS"/>
        </w:rPr>
        <w:t xml:space="preserve">, </w:t>
      </w:r>
      <w:r w:rsidRPr="0049723C">
        <w:rPr>
          <w:sz w:val="22"/>
          <w:szCs w:val="22"/>
          <w:lang w:val="nl-NL"/>
        </w:rPr>
        <w:t>uklju</w:t>
      </w:r>
      <w:r w:rsidRPr="0049723C">
        <w:rPr>
          <w:sz w:val="22"/>
          <w:szCs w:val="22"/>
          <w:lang w:val="sr-Latn-CS"/>
        </w:rPr>
        <w:t>č</w:t>
      </w:r>
      <w:r w:rsidRPr="0049723C">
        <w:rPr>
          <w:sz w:val="22"/>
          <w:szCs w:val="22"/>
          <w:lang w:val="nl-NL"/>
        </w:rPr>
        <w:t>uju</w:t>
      </w:r>
      <w:r w:rsidRPr="0049723C">
        <w:rPr>
          <w:sz w:val="22"/>
          <w:szCs w:val="22"/>
          <w:lang w:val="sr-Latn-CS"/>
        </w:rPr>
        <w:t>ć</w:t>
      </w:r>
      <w:r w:rsidRPr="0049723C">
        <w:rPr>
          <w:sz w:val="22"/>
          <w:szCs w:val="22"/>
          <w:lang w:val="nl-NL"/>
        </w:rPr>
        <w:t>i</w:t>
      </w:r>
      <w:r w:rsidRPr="0049723C">
        <w:rPr>
          <w:sz w:val="22"/>
          <w:szCs w:val="22"/>
          <w:lang w:val="sr-Latn-CS"/>
        </w:rPr>
        <w:t xml:space="preserve"> </w:t>
      </w:r>
      <w:r w:rsidRPr="0049723C">
        <w:rPr>
          <w:sz w:val="22"/>
          <w:szCs w:val="22"/>
          <w:lang w:val="nl-NL"/>
        </w:rPr>
        <w:t>kriterijume</w:t>
      </w:r>
      <w:r w:rsidRPr="0049723C">
        <w:rPr>
          <w:sz w:val="22"/>
          <w:szCs w:val="22"/>
          <w:lang w:val="sr-Latn-CS"/>
        </w:rPr>
        <w:t xml:space="preserve"> </w:t>
      </w:r>
      <w:r w:rsidRPr="0049723C">
        <w:rPr>
          <w:sz w:val="22"/>
          <w:szCs w:val="22"/>
          <w:lang w:val="nl-NL"/>
        </w:rPr>
        <w:t>za</w:t>
      </w:r>
      <w:r w:rsidRPr="0049723C">
        <w:rPr>
          <w:sz w:val="22"/>
          <w:szCs w:val="22"/>
          <w:lang w:val="sr-Latn-CS"/>
        </w:rPr>
        <w:t xml:space="preserve"> </w:t>
      </w:r>
      <w:r w:rsidRPr="0049723C">
        <w:rPr>
          <w:sz w:val="22"/>
          <w:szCs w:val="22"/>
          <w:lang w:val="nl-NL"/>
        </w:rPr>
        <w:t>izbor</w:t>
      </w:r>
      <w:r w:rsidRPr="0049723C">
        <w:rPr>
          <w:sz w:val="22"/>
          <w:szCs w:val="22"/>
          <w:lang w:val="sr-Latn-CS"/>
        </w:rPr>
        <w:t xml:space="preserve">, </w:t>
      </w:r>
      <w:r w:rsidRPr="0049723C">
        <w:rPr>
          <w:sz w:val="22"/>
          <w:szCs w:val="22"/>
          <w:lang w:val="nl-NL"/>
        </w:rPr>
        <w:t>fizi</w:t>
      </w:r>
      <w:r w:rsidRPr="0049723C">
        <w:rPr>
          <w:sz w:val="22"/>
          <w:szCs w:val="22"/>
          <w:lang w:val="sr-Latn-CS"/>
        </w:rPr>
        <w:t>č</w:t>
      </w:r>
      <w:r w:rsidRPr="0049723C">
        <w:rPr>
          <w:sz w:val="22"/>
          <w:szCs w:val="22"/>
          <w:lang w:val="nl-NL"/>
        </w:rPr>
        <w:t>ku</w:t>
      </w:r>
      <w:r w:rsidRPr="0049723C">
        <w:rPr>
          <w:sz w:val="22"/>
          <w:szCs w:val="22"/>
          <w:lang w:val="sr-Latn-CS"/>
        </w:rPr>
        <w:t xml:space="preserve"> </w:t>
      </w:r>
      <w:r w:rsidRPr="0049723C">
        <w:rPr>
          <w:sz w:val="22"/>
          <w:szCs w:val="22"/>
          <w:lang w:val="nl-NL"/>
        </w:rPr>
        <w:t>i</w:t>
      </w:r>
      <w:r w:rsidRPr="0049723C">
        <w:rPr>
          <w:sz w:val="22"/>
          <w:szCs w:val="22"/>
          <w:lang w:val="sr-Latn-CS"/>
        </w:rPr>
        <w:t xml:space="preserve"> </w:t>
      </w:r>
      <w:r w:rsidRPr="0049723C">
        <w:rPr>
          <w:sz w:val="22"/>
          <w:szCs w:val="22"/>
          <w:lang w:val="nl-NL"/>
        </w:rPr>
        <w:t>psihi</w:t>
      </w:r>
      <w:r w:rsidRPr="0049723C">
        <w:rPr>
          <w:sz w:val="22"/>
          <w:szCs w:val="22"/>
          <w:lang w:val="sr-Latn-CS"/>
        </w:rPr>
        <w:t>č</w:t>
      </w:r>
      <w:r w:rsidRPr="0049723C">
        <w:rPr>
          <w:sz w:val="22"/>
          <w:szCs w:val="22"/>
          <w:lang w:val="nl-NL"/>
        </w:rPr>
        <w:t>ku</w:t>
      </w:r>
      <w:r w:rsidRPr="0049723C">
        <w:rPr>
          <w:sz w:val="22"/>
          <w:szCs w:val="22"/>
          <w:lang w:val="sr-Latn-CS"/>
        </w:rPr>
        <w:t xml:space="preserve"> </w:t>
      </w:r>
      <w:r w:rsidRPr="0049723C">
        <w:rPr>
          <w:sz w:val="22"/>
          <w:szCs w:val="22"/>
          <w:lang w:val="nl-NL"/>
        </w:rPr>
        <w:t>sposobnost</w:t>
      </w:r>
      <w:r w:rsidRPr="0049723C">
        <w:rPr>
          <w:sz w:val="22"/>
          <w:szCs w:val="22"/>
          <w:lang w:val="sr-Latn-CS"/>
        </w:rPr>
        <w:t xml:space="preserve"> </w:t>
      </w:r>
      <w:r w:rsidRPr="0049723C">
        <w:rPr>
          <w:sz w:val="22"/>
          <w:szCs w:val="22"/>
          <w:lang w:val="nl-NL"/>
        </w:rPr>
        <w:t>i</w:t>
      </w:r>
      <w:r w:rsidRPr="0049723C">
        <w:rPr>
          <w:sz w:val="22"/>
          <w:szCs w:val="22"/>
          <w:lang w:val="sr-Latn-CS"/>
        </w:rPr>
        <w:t xml:space="preserve"> </w:t>
      </w:r>
      <w:r w:rsidRPr="0049723C">
        <w:rPr>
          <w:sz w:val="22"/>
          <w:szCs w:val="22"/>
          <w:lang w:val="nl-NL"/>
        </w:rPr>
        <w:t>stru</w:t>
      </w:r>
      <w:r w:rsidRPr="0049723C">
        <w:rPr>
          <w:sz w:val="22"/>
          <w:szCs w:val="22"/>
          <w:lang w:val="sr-Latn-CS"/>
        </w:rPr>
        <w:t>č</w:t>
      </w:r>
      <w:r w:rsidRPr="0049723C">
        <w:rPr>
          <w:sz w:val="22"/>
          <w:szCs w:val="22"/>
          <w:lang w:val="nl-NL"/>
        </w:rPr>
        <w:t>nu</w:t>
      </w:r>
      <w:r w:rsidRPr="0049723C">
        <w:rPr>
          <w:sz w:val="22"/>
          <w:szCs w:val="22"/>
          <w:lang w:val="sr-Latn-CS"/>
        </w:rPr>
        <w:t xml:space="preserve"> </w:t>
      </w:r>
      <w:r w:rsidRPr="0049723C">
        <w:rPr>
          <w:sz w:val="22"/>
          <w:szCs w:val="22"/>
          <w:lang w:val="nl-NL"/>
        </w:rPr>
        <w:t>osposobljenost</w:t>
      </w:r>
      <w:r w:rsidRPr="0049723C">
        <w:rPr>
          <w:sz w:val="22"/>
          <w:szCs w:val="22"/>
          <w:lang w:val="sr-Latn-CS"/>
        </w:rPr>
        <w:t xml:space="preserve">, </w:t>
      </w:r>
      <w:r w:rsidRPr="0049723C">
        <w:rPr>
          <w:sz w:val="22"/>
          <w:szCs w:val="22"/>
          <w:lang w:val="nl-NL"/>
        </w:rPr>
        <w:t>jo</w:t>
      </w:r>
      <w:r w:rsidRPr="0049723C">
        <w:rPr>
          <w:sz w:val="22"/>
          <w:szCs w:val="22"/>
          <w:lang w:val="sr-Latn-CS"/>
        </w:rPr>
        <w:t xml:space="preserve">š </w:t>
      </w:r>
      <w:r w:rsidRPr="0049723C">
        <w:rPr>
          <w:sz w:val="22"/>
          <w:szCs w:val="22"/>
          <w:lang w:val="nl-NL"/>
        </w:rPr>
        <w:t>ni</w:t>
      </w:r>
      <w:r w:rsidR="00E6628E" w:rsidRPr="0049723C">
        <w:rPr>
          <w:sz w:val="22"/>
          <w:szCs w:val="22"/>
          <w:lang w:val="nl-NL"/>
        </w:rPr>
        <w:t>je</w:t>
      </w:r>
      <w:r w:rsidRPr="0049723C">
        <w:rPr>
          <w:sz w:val="22"/>
          <w:szCs w:val="22"/>
          <w:lang w:val="nl-NL"/>
        </w:rPr>
        <w:t>su</w:t>
      </w:r>
      <w:r w:rsidRPr="0049723C">
        <w:rPr>
          <w:sz w:val="22"/>
          <w:szCs w:val="22"/>
          <w:lang w:val="sr-Latn-CS"/>
        </w:rPr>
        <w:t xml:space="preserve"> </w:t>
      </w:r>
      <w:r w:rsidRPr="0049723C">
        <w:rPr>
          <w:sz w:val="22"/>
          <w:szCs w:val="22"/>
          <w:lang w:val="nl-NL"/>
        </w:rPr>
        <w:t>obuhva</w:t>
      </w:r>
      <w:r w:rsidRPr="0049723C">
        <w:rPr>
          <w:sz w:val="22"/>
          <w:szCs w:val="22"/>
          <w:lang w:val="sr-Latn-CS"/>
        </w:rPr>
        <w:t>ć</w:t>
      </w:r>
      <w:r w:rsidRPr="0049723C">
        <w:rPr>
          <w:sz w:val="22"/>
          <w:szCs w:val="22"/>
          <w:lang w:val="nl-NL"/>
        </w:rPr>
        <w:t>eni</w:t>
      </w:r>
      <w:r w:rsidRPr="0049723C">
        <w:rPr>
          <w:sz w:val="22"/>
          <w:szCs w:val="22"/>
          <w:lang w:val="sr-Latn-CS"/>
        </w:rPr>
        <w:t xml:space="preserve"> </w:t>
      </w:r>
      <w:r w:rsidRPr="0049723C">
        <w:rPr>
          <w:sz w:val="22"/>
          <w:szCs w:val="22"/>
          <w:lang w:val="nl-NL"/>
        </w:rPr>
        <w:t>TSI</w:t>
      </w:r>
      <w:r w:rsidRPr="0049723C">
        <w:rPr>
          <w:sz w:val="22"/>
          <w:szCs w:val="22"/>
          <w:lang w:val="sr-Latn-CS"/>
        </w:rPr>
        <w:t>.</w:t>
      </w:r>
    </w:p>
    <w:p w14:paraId="58D99AB4" w14:textId="1E1DE705" w:rsidR="003D068D" w:rsidRPr="0049723C" w:rsidRDefault="003D068D" w:rsidP="001C4B4F">
      <w:pPr>
        <w:pStyle w:val="1tekst"/>
        <w:spacing w:before="120" w:after="120"/>
        <w:ind w:left="0" w:right="0" w:firstLine="539"/>
        <w:rPr>
          <w:sz w:val="22"/>
          <w:szCs w:val="22"/>
          <w:lang w:val="sr-Latn-CS"/>
        </w:rPr>
      </w:pPr>
      <w:bookmarkStart w:id="154" w:name="_Hlk175847779"/>
      <w:r w:rsidRPr="0049723C">
        <w:rPr>
          <w:sz w:val="22"/>
          <w:szCs w:val="22"/>
          <w:lang w:val="sr-Latn-CS"/>
        </w:rPr>
        <w:t xml:space="preserve">(10) </w:t>
      </w:r>
      <w:bookmarkEnd w:id="154"/>
      <w:r w:rsidRPr="0049723C">
        <w:rPr>
          <w:sz w:val="22"/>
          <w:szCs w:val="22"/>
          <w:lang w:val="nl-NL"/>
        </w:rPr>
        <w:t>Nacrt</w:t>
      </w:r>
      <w:r w:rsidRPr="0049723C">
        <w:rPr>
          <w:sz w:val="22"/>
          <w:szCs w:val="22"/>
          <w:lang w:val="sr-Latn-CS"/>
        </w:rPr>
        <w:t xml:space="preserve"> </w:t>
      </w:r>
      <w:r w:rsidRPr="0049723C">
        <w:rPr>
          <w:sz w:val="22"/>
          <w:szCs w:val="22"/>
          <w:lang w:val="nl-NL"/>
        </w:rPr>
        <w:t>novog</w:t>
      </w:r>
      <w:r w:rsidRPr="0049723C">
        <w:rPr>
          <w:sz w:val="22"/>
          <w:szCs w:val="22"/>
          <w:lang w:val="sr-Latn-CS"/>
        </w:rPr>
        <w:t xml:space="preserve"> </w:t>
      </w:r>
      <w:r w:rsidRPr="0049723C">
        <w:rPr>
          <w:sz w:val="22"/>
          <w:szCs w:val="22"/>
          <w:lang w:val="nl-NL"/>
        </w:rPr>
        <w:t>nacionalnog</w:t>
      </w:r>
      <w:r w:rsidRPr="0049723C">
        <w:rPr>
          <w:sz w:val="22"/>
          <w:szCs w:val="22"/>
          <w:lang w:val="sr-Latn-CS"/>
        </w:rPr>
        <w:t xml:space="preserve"> </w:t>
      </w:r>
      <w:r w:rsidRPr="0049723C">
        <w:rPr>
          <w:sz w:val="22"/>
          <w:szCs w:val="22"/>
          <w:lang w:val="nl-NL"/>
        </w:rPr>
        <w:t>propisa</w:t>
      </w:r>
      <w:r w:rsidRPr="0049723C">
        <w:rPr>
          <w:sz w:val="22"/>
          <w:szCs w:val="22"/>
          <w:lang w:val="sr-Latn-CS"/>
        </w:rPr>
        <w:t xml:space="preserve"> </w:t>
      </w:r>
      <w:r w:rsidRPr="0049723C">
        <w:rPr>
          <w:sz w:val="22"/>
          <w:szCs w:val="22"/>
          <w:lang w:val="nl-NL"/>
        </w:rPr>
        <w:t>podnosi</w:t>
      </w:r>
      <w:r w:rsidRPr="0049723C">
        <w:rPr>
          <w:sz w:val="22"/>
          <w:szCs w:val="22"/>
          <w:lang w:val="sr-Latn-CS"/>
        </w:rPr>
        <w:t xml:space="preserve"> </w:t>
      </w:r>
      <w:r w:rsidRPr="0049723C">
        <w:rPr>
          <w:sz w:val="22"/>
          <w:szCs w:val="22"/>
          <w:lang w:val="nl-NL"/>
        </w:rPr>
        <w:t>se</w:t>
      </w:r>
      <w:r w:rsidRPr="0049723C">
        <w:rPr>
          <w:sz w:val="22"/>
          <w:szCs w:val="22"/>
          <w:lang w:val="sr-Latn-CS"/>
        </w:rPr>
        <w:t xml:space="preserve"> </w:t>
      </w:r>
      <w:r w:rsidR="00E6628E" w:rsidRPr="0049723C">
        <w:rPr>
          <w:sz w:val="22"/>
          <w:szCs w:val="22"/>
          <w:lang w:val="nl-NL"/>
        </w:rPr>
        <w:t>ER</w:t>
      </w:r>
      <w:r w:rsidRPr="0049723C">
        <w:rPr>
          <w:sz w:val="22"/>
          <w:szCs w:val="22"/>
          <w:lang w:val="nl-NL"/>
        </w:rPr>
        <w:t>A</w:t>
      </w:r>
      <w:r w:rsidRPr="0049723C">
        <w:rPr>
          <w:sz w:val="22"/>
          <w:szCs w:val="22"/>
          <w:lang w:val="sr-Latn-CS"/>
        </w:rPr>
        <w:t xml:space="preserve"> </w:t>
      </w:r>
      <w:r w:rsidRPr="0049723C">
        <w:rPr>
          <w:sz w:val="22"/>
          <w:szCs w:val="22"/>
          <w:lang w:val="nl-NL"/>
        </w:rPr>
        <w:t>i</w:t>
      </w:r>
      <w:r w:rsidRPr="0049723C">
        <w:rPr>
          <w:sz w:val="22"/>
          <w:szCs w:val="22"/>
          <w:lang w:val="sr-Latn-CS"/>
        </w:rPr>
        <w:t xml:space="preserve"> </w:t>
      </w:r>
      <w:r w:rsidRPr="0049723C">
        <w:rPr>
          <w:sz w:val="22"/>
          <w:szCs w:val="22"/>
          <w:lang w:val="nl-NL"/>
        </w:rPr>
        <w:t>Evropskoj</w:t>
      </w:r>
      <w:r w:rsidRPr="0049723C">
        <w:rPr>
          <w:sz w:val="22"/>
          <w:szCs w:val="22"/>
          <w:lang w:val="sr-Latn-CS"/>
        </w:rPr>
        <w:t xml:space="preserve"> </w:t>
      </w:r>
      <w:r w:rsidRPr="0049723C">
        <w:rPr>
          <w:sz w:val="22"/>
          <w:szCs w:val="22"/>
          <w:lang w:val="nl-NL"/>
        </w:rPr>
        <w:t>komisiji</w:t>
      </w:r>
      <w:r w:rsidRPr="0049723C">
        <w:rPr>
          <w:sz w:val="22"/>
          <w:szCs w:val="22"/>
          <w:lang w:val="sr-Latn-CS"/>
        </w:rPr>
        <w:t xml:space="preserve"> </w:t>
      </w:r>
      <w:r w:rsidRPr="0049723C">
        <w:rPr>
          <w:sz w:val="22"/>
          <w:szCs w:val="22"/>
          <w:lang w:val="nl-NL"/>
        </w:rPr>
        <w:t>na</w:t>
      </w:r>
      <w:r w:rsidRPr="0049723C">
        <w:rPr>
          <w:sz w:val="22"/>
          <w:szCs w:val="22"/>
          <w:lang w:val="sr-Latn-CS"/>
        </w:rPr>
        <w:t xml:space="preserve"> </w:t>
      </w:r>
      <w:r w:rsidRPr="0049723C">
        <w:rPr>
          <w:sz w:val="22"/>
          <w:szCs w:val="22"/>
          <w:lang w:val="nl-NL"/>
        </w:rPr>
        <w:t>razmatranje</w:t>
      </w:r>
      <w:r w:rsidRPr="0049723C">
        <w:rPr>
          <w:sz w:val="22"/>
          <w:szCs w:val="22"/>
          <w:lang w:val="sr-Latn-CS"/>
        </w:rPr>
        <w:t xml:space="preserve"> </w:t>
      </w:r>
      <w:r w:rsidRPr="0049723C">
        <w:rPr>
          <w:sz w:val="22"/>
          <w:szCs w:val="22"/>
          <w:lang w:val="nl-NL"/>
        </w:rPr>
        <w:t>najmanje</w:t>
      </w:r>
      <w:r w:rsidRPr="0049723C">
        <w:rPr>
          <w:sz w:val="22"/>
          <w:szCs w:val="22"/>
          <w:lang w:val="sr-Latn-CS"/>
        </w:rPr>
        <w:t xml:space="preserve"> </w:t>
      </w:r>
      <w:r w:rsidRPr="0049723C">
        <w:rPr>
          <w:sz w:val="22"/>
          <w:szCs w:val="22"/>
          <w:lang w:val="nl-NL"/>
        </w:rPr>
        <w:t>dva</w:t>
      </w:r>
      <w:r w:rsidRPr="0049723C">
        <w:rPr>
          <w:sz w:val="22"/>
          <w:szCs w:val="22"/>
          <w:lang w:val="sr-Latn-CS"/>
        </w:rPr>
        <w:t xml:space="preserve"> </w:t>
      </w:r>
      <w:r w:rsidRPr="0049723C">
        <w:rPr>
          <w:sz w:val="22"/>
          <w:szCs w:val="22"/>
          <w:lang w:val="nl-NL"/>
        </w:rPr>
        <w:t>m</w:t>
      </w:r>
      <w:r w:rsidR="00E6628E" w:rsidRPr="0049723C">
        <w:rPr>
          <w:sz w:val="22"/>
          <w:szCs w:val="22"/>
          <w:lang w:val="nl-NL"/>
        </w:rPr>
        <w:t>j</w:t>
      </w:r>
      <w:r w:rsidRPr="0049723C">
        <w:rPr>
          <w:sz w:val="22"/>
          <w:szCs w:val="22"/>
          <w:lang w:val="nl-NL"/>
        </w:rPr>
        <w:t>eseca</w:t>
      </w:r>
      <w:r w:rsidRPr="0049723C">
        <w:rPr>
          <w:sz w:val="22"/>
          <w:szCs w:val="22"/>
          <w:lang w:val="sr-Latn-CS"/>
        </w:rPr>
        <w:t xml:space="preserve"> </w:t>
      </w:r>
      <w:r w:rsidRPr="0049723C">
        <w:rPr>
          <w:sz w:val="22"/>
          <w:szCs w:val="22"/>
          <w:lang w:val="nl-NL"/>
        </w:rPr>
        <w:t>pr</w:t>
      </w:r>
      <w:r w:rsidR="00E6628E" w:rsidRPr="0049723C">
        <w:rPr>
          <w:sz w:val="22"/>
          <w:szCs w:val="22"/>
          <w:lang w:val="nl-NL"/>
        </w:rPr>
        <w:t>ij</w:t>
      </w:r>
      <w:r w:rsidRPr="0049723C">
        <w:rPr>
          <w:sz w:val="22"/>
          <w:szCs w:val="22"/>
          <w:lang w:val="nl-NL"/>
        </w:rPr>
        <w:t>e</w:t>
      </w:r>
      <w:r w:rsidRPr="0049723C">
        <w:rPr>
          <w:sz w:val="22"/>
          <w:szCs w:val="22"/>
          <w:lang w:val="sr-Latn-CS"/>
        </w:rPr>
        <w:t xml:space="preserve"> </w:t>
      </w:r>
      <w:r w:rsidRPr="0049723C">
        <w:rPr>
          <w:sz w:val="22"/>
          <w:szCs w:val="22"/>
          <w:lang w:val="nl-NL"/>
        </w:rPr>
        <w:t>o</w:t>
      </w:r>
      <w:r w:rsidRPr="0049723C">
        <w:rPr>
          <w:sz w:val="22"/>
          <w:szCs w:val="22"/>
          <w:lang w:val="sr-Latn-CS"/>
        </w:rPr>
        <w:t>č</w:t>
      </w:r>
      <w:r w:rsidRPr="0049723C">
        <w:rPr>
          <w:sz w:val="22"/>
          <w:szCs w:val="22"/>
          <w:lang w:val="nl-NL"/>
        </w:rPr>
        <w:t>ekivanog</w:t>
      </w:r>
      <w:r w:rsidRPr="0049723C">
        <w:rPr>
          <w:sz w:val="22"/>
          <w:szCs w:val="22"/>
          <w:lang w:val="sr-Latn-CS"/>
        </w:rPr>
        <w:t xml:space="preserve"> </w:t>
      </w:r>
      <w:r w:rsidRPr="0049723C">
        <w:rPr>
          <w:sz w:val="22"/>
          <w:szCs w:val="22"/>
          <w:lang w:val="nl-NL"/>
        </w:rPr>
        <w:t>stupanja</w:t>
      </w:r>
      <w:r w:rsidRPr="0049723C">
        <w:rPr>
          <w:sz w:val="22"/>
          <w:szCs w:val="22"/>
          <w:lang w:val="sr-Latn-CS"/>
        </w:rPr>
        <w:t xml:space="preserve"> </w:t>
      </w:r>
      <w:r w:rsidRPr="0049723C">
        <w:rPr>
          <w:sz w:val="22"/>
          <w:szCs w:val="22"/>
          <w:lang w:val="nl-NL"/>
        </w:rPr>
        <w:t>na</w:t>
      </w:r>
      <w:r w:rsidRPr="0049723C">
        <w:rPr>
          <w:sz w:val="22"/>
          <w:szCs w:val="22"/>
          <w:lang w:val="sr-Latn-CS"/>
        </w:rPr>
        <w:t xml:space="preserve"> </w:t>
      </w:r>
      <w:r w:rsidRPr="0049723C">
        <w:rPr>
          <w:sz w:val="22"/>
          <w:szCs w:val="22"/>
          <w:lang w:val="nl-NL"/>
        </w:rPr>
        <w:t>snagu</w:t>
      </w:r>
      <w:r w:rsidRPr="0049723C">
        <w:rPr>
          <w:sz w:val="22"/>
          <w:szCs w:val="22"/>
          <w:lang w:val="sr-Latn-CS"/>
        </w:rPr>
        <w:t xml:space="preserve"> </w:t>
      </w:r>
      <w:r w:rsidRPr="0049723C">
        <w:rPr>
          <w:sz w:val="22"/>
          <w:szCs w:val="22"/>
          <w:lang w:val="nl-NL"/>
        </w:rPr>
        <w:t>predlo</w:t>
      </w:r>
      <w:r w:rsidRPr="0049723C">
        <w:rPr>
          <w:sz w:val="22"/>
          <w:szCs w:val="22"/>
          <w:lang w:val="sr-Latn-CS"/>
        </w:rPr>
        <w:t>ž</w:t>
      </w:r>
      <w:r w:rsidRPr="0049723C">
        <w:rPr>
          <w:sz w:val="22"/>
          <w:szCs w:val="22"/>
          <w:lang w:val="nl-NL"/>
        </w:rPr>
        <w:t>enog</w:t>
      </w:r>
      <w:r w:rsidRPr="0049723C">
        <w:rPr>
          <w:sz w:val="22"/>
          <w:szCs w:val="22"/>
          <w:lang w:val="sr-Latn-CS"/>
        </w:rPr>
        <w:t xml:space="preserve"> </w:t>
      </w:r>
      <w:r w:rsidRPr="0049723C">
        <w:rPr>
          <w:sz w:val="22"/>
          <w:szCs w:val="22"/>
          <w:lang w:val="nl-NL"/>
        </w:rPr>
        <w:t>novog</w:t>
      </w:r>
      <w:r w:rsidRPr="0049723C">
        <w:rPr>
          <w:sz w:val="22"/>
          <w:szCs w:val="22"/>
          <w:lang w:val="sr-Latn-CS"/>
        </w:rPr>
        <w:t xml:space="preserve"> </w:t>
      </w:r>
      <w:r w:rsidRPr="0049723C">
        <w:rPr>
          <w:sz w:val="22"/>
          <w:szCs w:val="22"/>
          <w:lang w:val="nl-NL"/>
        </w:rPr>
        <w:t>nacionalnog</w:t>
      </w:r>
      <w:r w:rsidRPr="0049723C">
        <w:rPr>
          <w:sz w:val="22"/>
          <w:szCs w:val="22"/>
          <w:lang w:val="sr-Latn-CS"/>
        </w:rPr>
        <w:t xml:space="preserve"> </w:t>
      </w:r>
      <w:r w:rsidRPr="0049723C">
        <w:rPr>
          <w:sz w:val="22"/>
          <w:szCs w:val="22"/>
          <w:lang w:val="nl-NL"/>
        </w:rPr>
        <w:t>propisa</w:t>
      </w:r>
      <w:r w:rsidRPr="0049723C">
        <w:rPr>
          <w:sz w:val="22"/>
          <w:szCs w:val="22"/>
          <w:lang w:val="sr-Latn-CS"/>
        </w:rPr>
        <w:t xml:space="preserve">, </w:t>
      </w:r>
      <w:r w:rsidRPr="0049723C">
        <w:rPr>
          <w:sz w:val="22"/>
          <w:szCs w:val="22"/>
          <w:lang w:val="nl-NL"/>
        </w:rPr>
        <w:t>pru</w:t>
      </w:r>
      <w:r w:rsidRPr="0049723C">
        <w:rPr>
          <w:sz w:val="22"/>
          <w:szCs w:val="22"/>
          <w:lang w:val="sr-Latn-CS"/>
        </w:rPr>
        <w:t>ž</w:t>
      </w:r>
      <w:r w:rsidRPr="0049723C">
        <w:rPr>
          <w:sz w:val="22"/>
          <w:szCs w:val="22"/>
          <w:lang w:val="nl-NL"/>
        </w:rPr>
        <w:t>aju</w:t>
      </w:r>
      <w:r w:rsidRPr="0049723C">
        <w:rPr>
          <w:sz w:val="22"/>
          <w:szCs w:val="22"/>
          <w:lang w:val="sr-Latn-CS"/>
        </w:rPr>
        <w:t>ć</w:t>
      </w:r>
      <w:r w:rsidRPr="0049723C">
        <w:rPr>
          <w:sz w:val="22"/>
          <w:szCs w:val="22"/>
          <w:lang w:val="nl-NL"/>
        </w:rPr>
        <w:t>i</w:t>
      </w:r>
      <w:r w:rsidRPr="0049723C">
        <w:rPr>
          <w:sz w:val="22"/>
          <w:szCs w:val="22"/>
          <w:lang w:val="sr-Latn-CS"/>
        </w:rPr>
        <w:t xml:space="preserve"> </w:t>
      </w:r>
      <w:r w:rsidRPr="0049723C">
        <w:rPr>
          <w:sz w:val="22"/>
          <w:szCs w:val="22"/>
          <w:lang w:val="nl-NL"/>
        </w:rPr>
        <w:t>obrazlo</w:t>
      </w:r>
      <w:r w:rsidRPr="0049723C">
        <w:rPr>
          <w:sz w:val="22"/>
          <w:szCs w:val="22"/>
          <w:lang w:val="sr-Latn-CS"/>
        </w:rPr>
        <w:t>ž</w:t>
      </w:r>
      <w:r w:rsidRPr="0049723C">
        <w:rPr>
          <w:sz w:val="22"/>
          <w:szCs w:val="22"/>
          <w:lang w:val="nl-NL"/>
        </w:rPr>
        <w:t>enje</w:t>
      </w:r>
      <w:r w:rsidRPr="0049723C">
        <w:rPr>
          <w:sz w:val="22"/>
          <w:szCs w:val="22"/>
          <w:lang w:val="sr-Latn-CS"/>
        </w:rPr>
        <w:t xml:space="preserve"> </w:t>
      </w:r>
      <w:r w:rsidRPr="0049723C">
        <w:rPr>
          <w:sz w:val="22"/>
          <w:szCs w:val="22"/>
          <w:lang w:val="nl-NL"/>
        </w:rPr>
        <w:t>za</w:t>
      </w:r>
      <w:r w:rsidRPr="0049723C">
        <w:rPr>
          <w:sz w:val="22"/>
          <w:szCs w:val="22"/>
          <w:lang w:val="sr-Latn-CS"/>
        </w:rPr>
        <w:t xml:space="preserve"> </w:t>
      </w:r>
      <w:r w:rsidRPr="0049723C">
        <w:rPr>
          <w:sz w:val="22"/>
          <w:szCs w:val="22"/>
          <w:lang w:val="nl-NL"/>
        </w:rPr>
        <w:t>njegovo</w:t>
      </w:r>
      <w:r w:rsidRPr="0049723C">
        <w:rPr>
          <w:sz w:val="22"/>
          <w:szCs w:val="22"/>
          <w:lang w:val="sr-Latn-CS"/>
        </w:rPr>
        <w:t xml:space="preserve"> </w:t>
      </w:r>
      <w:r w:rsidRPr="0049723C">
        <w:rPr>
          <w:sz w:val="22"/>
          <w:szCs w:val="22"/>
          <w:lang w:val="nl-NL"/>
        </w:rPr>
        <w:t>uvo</w:t>
      </w:r>
      <w:r w:rsidRPr="0049723C">
        <w:rPr>
          <w:sz w:val="22"/>
          <w:szCs w:val="22"/>
          <w:lang w:val="sr-Latn-CS"/>
        </w:rPr>
        <w:t>đ</w:t>
      </w:r>
      <w:r w:rsidRPr="0049723C">
        <w:rPr>
          <w:sz w:val="22"/>
          <w:szCs w:val="22"/>
          <w:lang w:val="nl-NL"/>
        </w:rPr>
        <w:t>enje</w:t>
      </w:r>
      <w:r w:rsidRPr="0049723C">
        <w:rPr>
          <w:sz w:val="22"/>
          <w:szCs w:val="22"/>
          <w:lang w:val="sr-Latn-CS"/>
        </w:rPr>
        <w:t xml:space="preserve">. </w:t>
      </w:r>
      <w:r w:rsidRPr="0049723C">
        <w:rPr>
          <w:sz w:val="22"/>
          <w:szCs w:val="22"/>
          <w:lang w:val="nl-NL"/>
        </w:rPr>
        <w:t>Nacrt</w:t>
      </w:r>
      <w:r w:rsidRPr="0049723C">
        <w:rPr>
          <w:sz w:val="22"/>
          <w:szCs w:val="22"/>
          <w:lang w:val="sr-Latn-CS"/>
        </w:rPr>
        <w:t xml:space="preserve"> </w:t>
      </w:r>
      <w:r w:rsidRPr="0049723C">
        <w:rPr>
          <w:sz w:val="22"/>
          <w:szCs w:val="22"/>
          <w:lang w:val="nl-NL"/>
        </w:rPr>
        <w:t>mora</w:t>
      </w:r>
      <w:r w:rsidRPr="0049723C">
        <w:rPr>
          <w:sz w:val="22"/>
          <w:szCs w:val="22"/>
          <w:lang w:val="sr-Latn-CS"/>
        </w:rPr>
        <w:t xml:space="preserve"> </w:t>
      </w:r>
      <w:r w:rsidRPr="0049723C">
        <w:rPr>
          <w:sz w:val="22"/>
          <w:szCs w:val="22"/>
          <w:lang w:val="nl-NL"/>
        </w:rPr>
        <w:t>biti</w:t>
      </w:r>
      <w:r w:rsidRPr="0049723C">
        <w:rPr>
          <w:sz w:val="22"/>
          <w:szCs w:val="22"/>
          <w:lang w:val="sr-Latn-CS"/>
        </w:rPr>
        <w:t xml:space="preserve"> </w:t>
      </w:r>
      <w:r w:rsidRPr="0049723C">
        <w:rPr>
          <w:sz w:val="22"/>
          <w:szCs w:val="22"/>
          <w:lang w:val="nl-NL"/>
        </w:rPr>
        <w:t>u</w:t>
      </w:r>
      <w:r w:rsidRPr="0049723C">
        <w:rPr>
          <w:sz w:val="22"/>
          <w:szCs w:val="22"/>
          <w:lang w:val="sr-Latn-CS"/>
        </w:rPr>
        <w:t xml:space="preserve"> </w:t>
      </w:r>
      <w:r w:rsidRPr="0049723C">
        <w:rPr>
          <w:sz w:val="22"/>
          <w:szCs w:val="22"/>
          <w:lang w:val="nl-NL"/>
        </w:rPr>
        <w:t>dovoljnoj</w:t>
      </w:r>
      <w:r w:rsidRPr="0049723C">
        <w:rPr>
          <w:sz w:val="22"/>
          <w:szCs w:val="22"/>
          <w:lang w:val="sr-Latn-CS"/>
        </w:rPr>
        <w:t xml:space="preserve"> </w:t>
      </w:r>
      <w:r w:rsidRPr="0049723C">
        <w:rPr>
          <w:sz w:val="22"/>
          <w:szCs w:val="22"/>
          <w:lang w:val="nl-NL"/>
        </w:rPr>
        <w:t>m</w:t>
      </w:r>
      <w:r w:rsidR="00E6628E" w:rsidRPr="0049723C">
        <w:rPr>
          <w:sz w:val="22"/>
          <w:szCs w:val="22"/>
          <w:lang w:val="nl-NL"/>
        </w:rPr>
        <w:t>j</w:t>
      </w:r>
      <w:r w:rsidRPr="0049723C">
        <w:rPr>
          <w:sz w:val="22"/>
          <w:szCs w:val="22"/>
          <w:lang w:val="nl-NL"/>
        </w:rPr>
        <w:t>eri</w:t>
      </w:r>
      <w:r w:rsidRPr="0049723C">
        <w:rPr>
          <w:sz w:val="22"/>
          <w:szCs w:val="22"/>
          <w:lang w:val="sr-Latn-CS"/>
        </w:rPr>
        <w:t xml:space="preserve"> </w:t>
      </w:r>
      <w:r w:rsidRPr="0049723C">
        <w:rPr>
          <w:sz w:val="22"/>
          <w:szCs w:val="22"/>
          <w:lang w:val="nl-NL"/>
        </w:rPr>
        <w:t>dovr</w:t>
      </w:r>
      <w:r w:rsidRPr="0049723C">
        <w:rPr>
          <w:sz w:val="22"/>
          <w:szCs w:val="22"/>
          <w:lang w:val="sr-Latn-CS"/>
        </w:rPr>
        <w:t>š</w:t>
      </w:r>
      <w:r w:rsidRPr="0049723C">
        <w:rPr>
          <w:sz w:val="22"/>
          <w:szCs w:val="22"/>
          <w:lang w:val="nl-NL"/>
        </w:rPr>
        <w:t>en</w:t>
      </w:r>
      <w:r w:rsidRPr="0049723C">
        <w:rPr>
          <w:sz w:val="22"/>
          <w:szCs w:val="22"/>
          <w:lang w:val="sr-Latn-CS"/>
        </w:rPr>
        <w:t xml:space="preserve"> </w:t>
      </w:r>
      <w:r w:rsidRPr="0049723C">
        <w:rPr>
          <w:sz w:val="22"/>
          <w:szCs w:val="22"/>
          <w:lang w:val="nl-NL"/>
        </w:rPr>
        <w:t>kako</w:t>
      </w:r>
      <w:r w:rsidRPr="0049723C">
        <w:rPr>
          <w:sz w:val="22"/>
          <w:szCs w:val="22"/>
          <w:lang w:val="sr-Latn-CS"/>
        </w:rPr>
        <w:t xml:space="preserve"> </w:t>
      </w:r>
      <w:r w:rsidRPr="0049723C">
        <w:rPr>
          <w:sz w:val="22"/>
          <w:szCs w:val="22"/>
          <w:lang w:val="nl-NL"/>
        </w:rPr>
        <w:t>bi</w:t>
      </w:r>
      <w:r w:rsidRPr="0049723C">
        <w:rPr>
          <w:sz w:val="22"/>
          <w:szCs w:val="22"/>
          <w:lang w:val="sr-Latn-CS"/>
        </w:rPr>
        <w:t xml:space="preserve"> </w:t>
      </w:r>
      <w:r w:rsidR="00E6628E" w:rsidRPr="0049723C">
        <w:rPr>
          <w:sz w:val="22"/>
          <w:szCs w:val="22"/>
          <w:lang w:val="nl-NL"/>
        </w:rPr>
        <w:t>ERA</w:t>
      </w:r>
      <w:r w:rsidRPr="0049723C">
        <w:rPr>
          <w:sz w:val="22"/>
          <w:szCs w:val="22"/>
          <w:lang w:val="sr-Latn-CS"/>
        </w:rPr>
        <w:t xml:space="preserve"> </w:t>
      </w:r>
      <w:r w:rsidRPr="0049723C">
        <w:rPr>
          <w:sz w:val="22"/>
          <w:szCs w:val="22"/>
          <w:lang w:val="nl-NL"/>
        </w:rPr>
        <w:t>mogla</w:t>
      </w:r>
      <w:r w:rsidRPr="0049723C">
        <w:rPr>
          <w:sz w:val="22"/>
          <w:szCs w:val="22"/>
          <w:lang w:val="sr-Latn-CS"/>
        </w:rPr>
        <w:t xml:space="preserve"> </w:t>
      </w:r>
      <w:r w:rsidRPr="0049723C">
        <w:rPr>
          <w:sz w:val="22"/>
          <w:szCs w:val="22"/>
          <w:lang w:val="nl-NL"/>
        </w:rPr>
        <w:t>sprovesti</w:t>
      </w:r>
      <w:r w:rsidRPr="0049723C">
        <w:rPr>
          <w:sz w:val="22"/>
          <w:szCs w:val="22"/>
          <w:lang w:val="sr-Latn-CS"/>
        </w:rPr>
        <w:t xml:space="preserve"> </w:t>
      </w:r>
      <w:r w:rsidRPr="0049723C">
        <w:rPr>
          <w:sz w:val="22"/>
          <w:szCs w:val="22"/>
          <w:lang w:val="nl-NL"/>
        </w:rPr>
        <w:t>njegovo</w:t>
      </w:r>
      <w:r w:rsidRPr="0049723C">
        <w:rPr>
          <w:sz w:val="22"/>
          <w:szCs w:val="22"/>
          <w:lang w:val="sr-Latn-CS"/>
        </w:rPr>
        <w:t xml:space="preserve"> </w:t>
      </w:r>
      <w:r w:rsidRPr="0049723C">
        <w:rPr>
          <w:sz w:val="22"/>
          <w:szCs w:val="22"/>
          <w:lang w:val="nl-NL"/>
        </w:rPr>
        <w:t>ispitivanje</w:t>
      </w:r>
      <w:r w:rsidRPr="0049723C">
        <w:rPr>
          <w:sz w:val="22"/>
          <w:szCs w:val="22"/>
          <w:lang w:val="sr-Latn-CS"/>
        </w:rPr>
        <w:t xml:space="preserve"> </w:t>
      </w:r>
      <w:r w:rsidRPr="0049723C">
        <w:rPr>
          <w:sz w:val="22"/>
          <w:szCs w:val="22"/>
          <w:lang w:val="nl-NL"/>
        </w:rPr>
        <w:t>i</w:t>
      </w:r>
      <w:r w:rsidRPr="0049723C">
        <w:rPr>
          <w:sz w:val="22"/>
          <w:szCs w:val="22"/>
          <w:lang w:val="sr-Latn-CS"/>
        </w:rPr>
        <w:t xml:space="preserve"> </w:t>
      </w:r>
      <w:r w:rsidRPr="0049723C">
        <w:rPr>
          <w:sz w:val="22"/>
          <w:szCs w:val="22"/>
          <w:lang w:val="nl-NL"/>
        </w:rPr>
        <w:t>u</w:t>
      </w:r>
      <w:r w:rsidRPr="0049723C">
        <w:rPr>
          <w:sz w:val="22"/>
          <w:szCs w:val="22"/>
          <w:lang w:val="sr-Latn-CS"/>
        </w:rPr>
        <w:t xml:space="preserve"> </w:t>
      </w:r>
      <w:r w:rsidRPr="0049723C">
        <w:rPr>
          <w:sz w:val="22"/>
          <w:szCs w:val="22"/>
          <w:lang w:val="nl-NL"/>
        </w:rPr>
        <w:t>slu</w:t>
      </w:r>
      <w:r w:rsidRPr="0049723C">
        <w:rPr>
          <w:sz w:val="22"/>
          <w:szCs w:val="22"/>
          <w:lang w:val="sr-Latn-CS"/>
        </w:rPr>
        <w:t>č</w:t>
      </w:r>
      <w:r w:rsidRPr="0049723C">
        <w:rPr>
          <w:sz w:val="22"/>
          <w:szCs w:val="22"/>
          <w:lang w:val="nl-NL"/>
        </w:rPr>
        <w:t>aju</w:t>
      </w:r>
      <w:r w:rsidRPr="0049723C">
        <w:rPr>
          <w:sz w:val="22"/>
          <w:szCs w:val="22"/>
          <w:lang w:val="sr-Latn-CS"/>
        </w:rPr>
        <w:t xml:space="preserve"> </w:t>
      </w:r>
      <w:r w:rsidRPr="0049723C">
        <w:rPr>
          <w:sz w:val="22"/>
          <w:szCs w:val="22"/>
          <w:lang w:val="nl-NL"/>
        </w:rPr>
        <w:t>pozitivnog</w:t>
      </w:r>
      <w:r w:rsidRPr="0049723C">
        <w:rPr>
          <w:sz w:val="22"/>
          <w:szCs w:val="22"/>
          <w:lang w:val="sr-Latn-CS"/>
        </w:rPr>
        <w:t xml:space="preserve"> </w:t>
      </w:r>
      <w:r w:rsidRPr="0049723C">
        <w:rPr>
          <w:sz w:val="22"/>
          <w:szCs w:val="22"/>
          <w:lang w:val="nl-NL"/>
        </w:rPr>
        <w:t>mi</w:t>
      </w:r>
      <w:r w:rsidRPr="0049723C">
        <w:rPr>
          <w:sz w:val="22"/>
          <w:szCs w:val="22"/>
          <w:lang w:val="sr-Latn-CS"/>
        </w:rPr>
        <w:t>š</w:t>
      </w:r>
      <w:r w:rsidRPr="0049723C">
        <w:rPr>
          <w:sz w:val="22"/>
          <w:szCs w:val="22"/>
          <w:lang w:val="nl-NL"/>
        </w:rPr>
        <w:t>ljenja</w:t>
      </w:r>
      <w:r w:rsidRPr="0049723C">
        <w:rPr>
          <w:sz w:val="22"/>
          <w:szCs w:val="22"/>
          <w:lang w:val="sr-Latn-CS"/>
        </w:rPr>
        <w:t xml:space="preserve"> </w:t>
      </w:r>
      <w:r w:rsidRPr="0049723C">
        <w:rPr>
          <w:sz w:val="22"/>
          <w:szCs w:val="22"/>
          <w:lang w:val="nl-NL"/>
        </w:rPr>
        <w:t>o</w:t>
      </w:r>
      <w:r w:rsidRPr="0049723C">
        <w:rPr>
          <w:sz w:val="22"/>
          <w:szCs w:val="22"/>
          <w:lang w:val="sr-Latn-CS"/>
        </w:rPr>
        <w:t xml:space="preserve"> </w:t>
      </w:r>
      <w:r w:rsidRPr="0049723C">
        <w:rPr>
          <w:sz w:val="22"/>
          <w:szCs w:val="22"/>
          <w:lang w:val="nl-NL"/>
        </w:rPr>
        <w:t>tome</w:t>
      </w:r>
      <w:r w:rsidRPr="0049723C">
        <w:rPr>
          <w:sz w:val="22"/>
          <w:szCs w:val="22"/>
          <w:lang w:val="sr-Latn-CS"/>
        </w:rPr>
        <w:t xml:space="preserve"> </w:t>
      </w:r>
      <w:r w:rsidR="00E6628E" w:rsidRPr="0049723C">
        <w:rPr>
          <w:sz w:val="22"/>
          <w:szCs w:val="22"/>
          <w:lang w:val="nl-NL"/>
        </w:rPr>
        <w:t>obavijesti</w:t>
      </w:r>
      <w:r w:rsidRPr="0049723C">
        <w:rPr>
          <w:sz w:val="22"/>
          <w:szCs w:val="22"/>
          <w:lang w:val="nl-NL"/>
        </w:rPr>
        <w:t>la</w:t>
      </w:r>
      <w:r w:rsidRPr="0049723C">
        <w:rPr>
          <w:sz w:val="22"/>
          <w:szCs w:val="22"/>
          <w:lang w:val="sr-Latn-CS"/>
        </w:rPr>
        <w:t xml:space="preserve"> </w:t>
      </w:r>
      <w:r w:rsidR="00E6628E" w:rsidRPr="0049723C">
        <w:rPr>
          <w:sz w:val="22"/>
          <w:szCs w:val="22"/>
          <w:lang w:val="nl-NL"/>
        </w:rPr>
        <w:t>Crnu</w:t>
      </w:r>
      <w:r w:rsidR="00E6628E" w:rsidRPr="0049723C">
        <w:rPr>
          <w:sz w:val="22"/>
          <w:szCs w:val="22"/>
          <w:lang w:val="sr-Latn-CS"/>
        </w:rPr>
        <w:t xml:space="preserve"> </w:t>
      </w:r>
      <w:r w:rsidR="00E6628E" w:rsidRPr="0049723C">
        <w:rPr>
          <w:sz w:val="22"/>
          <w:szCs w:val="22"/>
          <w:lang w:val="nl-NL"/>
        </w:rPr>
        <w:t>Goru</w:t>
      </w:r>
      <w:r w:rsidRPr="0049723C">
        <w:rPr>
          <w:sz w:val="22"/>
          <w:szCs w:val="22"/>
          <w:lang w:val="sr-Latn-CS"/>
        </w:rPr>
        <w:t xml:space="preserve"> </w:t>
      </w:r>
      <w:r w:rsidRPr="0049723C">
        <w:rPr>
          <w:sz w:val="22"/>
          <w:szCs w:val="22"/>
          <w:lang w:val="nl-NL"/>
        </w:rPr>
        <w:t>i</w:t>
      </w:r>
      <w:r w:rsidRPr="0049723C">
        <w:rPr>
          <w:sz w:val="22"/>
          <w:szCs w:val="22"/>
          <w:lang w:val="sr-Latn-CS"/>
        </w:rPr>
        <w:t xml:space="preserve"> </w:t>
      </w:r>
      <w:r w:rsidRPr="0049723C">
        <w:rPr>
          <w:sz w:val="22"/>
          <w:szCs w:val="22"/>
          <w:lang w:val="nl-NL"/>
        </w:rPr>
        <w:t>Evropsku</w:t>
      </w:r>
      <w:r w:rsidRPr="0049723C">
        <w:rPr>
          <w:sz w:val="22"/>
          <w:szCs w:val="22"/>
          <w:lang w:val="sr-Latn-CS"/>
        </w:rPr>
        <w:t xml:space="preserve"> </w:t>
      </w:r>
      <w:r w:rsidRPr="0049723C">
        <w:rPr>
          <w:sz w:val="22"/>
          <w:szCs w:val="22"/>
          <w:lang w:val="nl-NL"/>
        </w:rPr>
        <w:t>komisiju</w:t>
      </w:r>
      <w:r w:rsidRPr="0049723C">
        <w:rPr>
          <w:sz w:val="22"/>
          <w:szCs w:val="22"/>
          <w:lang w:val="sr-Latn-CS"/>
        </w:rPr>
        <w:t xml:space="preserve"> </w:t>
      </w:r>
      <w:r w:rsidRPr="0049723C">
        <w:rPr>
          <w:sz w:val="22"/>
          <w:szCs w:val="22"/>
          <w:lang w:val="nl-NL"/>
        </w:rPr>
        <w:t>koja</w:t>
      </w:r>
      <w:r w:rsidRPr="0049723C">
        <w:rPr>
          <w:sz w:val="22"/>
          <w:szCs w:val="22"/>
          <w:lang w:val="sr-Latn-CS"/>
        </w:rPr>
        <w:t xml:space="preserve"> ć</w:t>
      </w:r>
      <w:r w:rsidRPr="0049723C">
        <w:rPr>
          <w:sz w:val="22"/>
          <w:szCs w:val="22"/>
          <w:lang w:val="nl-NL"/>
        </w:rPr>
        <w:t>e</w:t>
      </w:r>
      <w:r w:rsidRPr="0049723C">
        <w:rPr>
          <w:sz w:val="22"/>
          <w:szCs w:val="22"/>
          <w:lang w:val="sr-Latn-CS"/>
        </w:rPr>
        <w:t xml:space="preserve"> </w:t>
      </w:r>
      <w:r w:rsidRPr="0049723C">
        <w:rPr>
          <w:sz w:val="22"/>
          <w:szCs w:val="22"/>
          <w:lang w:val="nl-NL"/>
        </w:rPr>
        <w:t>validirati</w:t>
      </w:r>
      <w:r w:rsidRPr="0049723C">
        <w:rPr>
          <w:sz w:val="22"/>
          <w:szCs w:val="22"/>
          <w:lang w:val="sr-Latn-CS"/>
        </w:rPr>
        <w:t xml:space="preserve"> </w:t>
      </w:r>
      <w:r w:rsidRPr="0049723C">
        <w:rPr>
          <w:sz w:val="22"/>
          <w:szCs w:val="22"/>
          <w:lang w:val="nl-NL"/>
        </w:rPr>
        <w:t>predlo</w:t>
      </w:r>
      <w:r w:rsidRPr="0049723C">
        <w:rPr>
          <w:sz w:val="22"/>
          <w:szCs w:val="22"/>
          <w:lang w:val="sr-Latn-CS"/>
        </w:rPr>
        <w:t>ž</w:t>
      </w:r>
      <w:r w:rsidRPr="0049723C">
        <w:rPr>
          <w:sz w:val="22"/>
          <w:szCs w:val="22"/>
          <w:lang w:val="nl-NL"/>
        </w:rPr>
        <w:t>eni</w:t>
      </w:r>
      <w:r w:rsidRPr="0049723C">
        <w:rPr>
          <w:sz w:val="22"/>
          <w:szCs w:val="22"/>
          <w:lang w:val="sr-Latn-CS"/>
        </w:rPr>
        <w:t xml:space="preserve"> </w:t>
      </w:r>
      <w:r w:rsidRPr="0049723C">
        <w:rPr>
          <w:sz w:val="22"/>
          <w:szCs w:val="22"/>
          <w:lang w:val="nl-NL"/>
        </w:rPr>
        <w:t>propis</w:t>
      </w:r>
      <w:r w:rsidRPr="0049723C">
        <w:rPr>
          <w:sz w:val="22"/>
          <w:szCs w:val="22"/>
          <w:lang w:val="sr-Latn-CS"/>
        </w:rPr>
        <w:t>.</w:t>
      </w:r>
    </w:p>
    <w:p w14:paraId="2F10E154" w14:textId="06A6F4D9" w:rsidR="003D068D" w:rsidRPr="0049723C" w:rsidRDefault="003D068D" w:rsidP="001C4B4F">
      <w:pPr>
        <w:pStyle w:val="1tekst"/>
        <w:spacing w:before="120" w:after="120"/>
        <w:ind w:left="0" w:right="0" w:firstLine="539"/>
        <w:rPr>
          <w:sz w:val="22"/>
          <w:szCs w:val="22"/>
          <w:lang w:val="sr-Latn-CS"/>
        </w:rPr>
      </w:pPr>
      <w:r w:rsidRPr="0049723C">
        <w:rPr>
          <w:sz w:val="22"/>
          <w:szCs w:val="22"/>
          <w:lang w:val="sr-Latn-CS"/>
        </w:rPr>
        <w:t xml:space="preserve">(11) </w:t>
      </w:r>
      <w:r w:rsidRPr="0049723C">
        <w:rPr>
          <w:sz w:val="22"/>
          <w:szCs w:val="22"/>
          <w:lang w:val="nl-NL"/>
        </w:rPr>
        <w:t>Ukoliko</w:t>
      </w:r>
      <w:r w:rsidRPr="0049723C">
        <w:rPr>
          <w:sz w:val="22"/>
          <w:szCs w:val="22"/>
          <w:lang w:val="sr-Latn-CS"/>
        </w:rPr>
        <w:t xml:space="preserve"> </w:t>
      </w:r>
      <w:r w:rsidR="00E6628E" w:rsidRPr="0049723C">
        <w:rPr>
          <w:sz w:val="22"/>
          <w:szCs w:val="22"/>
          <w:lang w:val="nl-NL"/>
        </w:rPr>
        <w:t>ER</w:t>
      </w:r>
      <w:r w:rsidRPr="0049723C">
        <w:rPr>
          <w:sz w:val="22"/>
          <w:szCs w:val="22"/>
          <w:lang w:val="nl-NL"/>
        </w:rPr>
        <w:t>A</w:t>
      </w:r>
      <w:r w:rsidRPr="0049723C">
        <w:rPr>
          <w:sz w:val="22"/>
          <w:szCs w:val="22"/>
          <w:lang w:val="sr-Latn-CS"/>
        </w:rPr>
        <w:t xml:space="preserve"> </w:t>
      </w:r>
      <w:r w:rsidRPr="0049723C">
        <w:rPr>
          <w:sz w:val="22"/>
          <w:szCs w:val="22"/>
          <w:lang w:val="nl-NL"/>
        </w:rPr>
        <w:t>u</w:t>
      </w:r>
      <w:r w:rsidRPr="0049723C">
        <w:rPr>
          <w:sz w:val="22"/>
          <w:szCs w:val="22"/>
          <w:lang w:val="sr-Latn-CS"/>
        </w:rPr>
        <w:t xml:space="preserve"> </w:t>
      </w:r>
      <w:r w:rsidRPr="0049723C">
        <w:rPr>
          <w:sz w:val="22"/>
          <w:szCs w:val="22"/>
          <w:lang w:val="nl-NL"/>
        </w:rPr>
        <w:t>roku</w:t>
      </w:r>
      <w:r w:rsidRPr="0049723C">
        <w:rPr>
          <w:sz w:val="22"/>
          <w:szCs w:val="22"/>
          <w:lang w:val="sr-Latn-CS"/>
        </w:rPr>
        <w:t xml:space="preserve"> </w:t>
      </w:r>
      <w:r w:rsidRPr="0049723C">
        <w:rPr>
          <w:sz w:val="22"/>
          <w:szCs w:val="22"/>
          <w:lang w:val="nl-NL"/>
        </w:rPr>
        <w:t>od</w:t>
      </w:r>
      <w:r w:rsidRPr="0049723C">
        <w:rPr>
          <w:sz w:val="22"/>
          <w:szCs w:val="22"/>
          <w:lang w:val="sr-Latn-CS"/>
        </w:rPr>
        <w:t xml:space="preserve"> </w:t>
      </w:r>
      <w:r w:rsidRPr="0049723C">
        <w:rPr>
          <w:sz w:val="22"/>
          <w:szCs w:val="22"/>
          <w:lang w:val="nl-NL"/>
        </w:rPr>
        <w:t>dva</w:t>
      </w:r>
      <w:r w:rsidRPr="0049723C">
        <w:rPr>
          <w:sz w:val="22"/>
          <w:szCs w:val="22"/>
          <w:lang w:val="sr-Latn-CS"/>
        </w:rPr>
        <w:t xml:space="preserve"> </w:t>
      </w:r>
      <w:r w:rsidRPr="0049723C">
        <w:rPr>
          <w:sz w:val="22"/>
          <w:szCs w:val="22"/>
          <w:lang w:val="nl-NL"/>
        </w:rPr>
        <w:t>m</w:t>
      </w:r>
      <w:r w:rsidR="003A76FB" w:rsidRPr="0049723C">
        <w:rPr>
          <w:sz w:val="22"/>
          <w:szCs w:val="22"/>
          <w:lang w:val="nl-NL"/>
        </w:rPr>
        <w:t>j</w:t>
      </w:r>
      <w:r w:rsidRPr="0049723C">
        <w:rPr>
          <w:sz w:val="22"/>
          <w:szCs w:val="22"/>
          <w:lang w:val="nl-NL"/>
        </w:rPr>
        <w:t>eseca</w:t>
      </w:r>
      <w:r w:rsidRPr="0049723C">
        <w:rPr>
          <w:sz w:val="22"/>
          <w:szCs w:val="22"/>
          <w:lang w:val="sr-Latn-CS"/>
        </w:rPr>
        <w:t xml:space="preserve"> </w:t>
      </w:r>
      <w:r w:rsidRPr="0049723C">
        <w:rPr>
          <w:sz w:val="22"/>
          <w:szCs w:val="22"/>
          <w:lang w:val="nl-NL"/>
        </w:rPr>
        <w:t>od</w:t>
      </w:r>
      <w:r w:rsidRPr="0049723C">
        <w:rPr>
          <w:sz w:val="22"/>
          <w:szCs w:val="22"/>
          <w:lang w:val="sr-Latn-CS"/>
        </w:rPr>
        <w:t xml:space="preserve"> </w:t>
      </w:r>
      <w:r w:rsidRPr="0049723C">
        <w:rPr>
          <w:sz w:val="22"/>
          <w:szCs w:val="22"/>
          <w:lang w:val="nl-NL"/>
        </w:rPr>
        <w:t>prijema</w:t>
      </w:r>
      <w:r w:rsidRPr="0049723C">
        <w:rPr>
          <w:sz w:val="22"/>
          <w:szCs w:val="22"/>
          <w:lang w:val="sr-Latn-CS"/>
        </w:rPr>
        <w:t xml:space="preserve"> </w:t>
      </w:r>
      <w:r w:rsidRPr="0049723C">
        <w:rPr>
          <w:sz w:val="22"/>
          <w:szCs w:val="22"/>
          <w:lang w:val="nl-NL"/>
        </w:rPr>
        <w:t>nacrta</w:t>
      </w:r>
      <w:r w:rsidRPr="0049723C">
        <w:rPr>
          <w:sz w:val="22"/>
          <w:szCs w:val="22"/>
          <w:lang w:val="sr-Latn-CS"/>
        </w:rPr>
        <w:t xml:space="preserve"> </w:t>
      </w:r>
      <w:r w:rsidRPr="0049723C">
        <w:rPr>
          <w:sz w:val="22"/>
          <w:szCs w:val="22"/>
          <w:lang w:val="nl-NL"/>
        </w:rPr>
        <w:t>nacionalnog</w:t>
      </w:r>
      <w:r w:rsidRPr="0049723C">
        <w:rPr>
          <w:sz w:val="22"/>
          <w:szCs w:val="22"/>
          <w:lang w:val="sr-Latn-CS"/>
        </w:rPr>
        <w:t xml:space="preserve"> </w:t>
      </w:r>
      <w:r w:rsidRPr="0049723C">
        <w:rPr>
          <w:sz w:val="22"/>
          <w:szCs w:val="22"/>
          <w:lang w:val="nl-NL"/>
        </w:rPr>
        <w:t>propisa</w:t>
      </w:r>
      <w:r w:rsidRPr="0049723C">
        <w:rPr>
          <w:sz w:val="22"/>
          <w:szCs w:val="22"/>
          <w:lang w:val="sr-Latn-CS"/>
        </w:rPr>
        <w:t xml:space="preserve"> </w:t>
      </w:r>
      <w:r w:rsidRPr="0049723C">
        <w:rPr>
          <w:sz w:val="22"/>
          <w:szCs w:val="22"/>
          <w:lang w:val="nl-NL"/>
        </w:rPr>
        <w:t>ne</w:t>
      </w:r>
      <w:r w:rsidRPr="0049723C">
        <w:rPr>
          <w:sz w:val="22"/>
          <w:szCs w:val="22"/>
          <w:lang w:val="sr-Latn-CS"/>
        </w:rPr>
        <w:t xml:space="preserve"> </w:t>
      </w:r>
      <w:r w:rsidR="00E6628E" w:rsidRPr="0049723C">
        <w:rPr>
          <w:sz w:val="22"/>
          <w:szCs w:val="22"/>
          <w:lang w:val="nl-NL"/>
        </w:rPr>
        <w:t>obavijesti</w:t>
      </w:r>
      <w:r w:rsidRPr="0049723C">
        <w:rPr>
          <w:sz w:val="22"/>
          <w:szCs w:val="22"/>
          <w:lang w:val="sr-Latn-CS"/>
        </w:rPr>
        <w:t xml:space="preserve"> </w:t>
      </w:r>
      <w:r w:rsidR="00E6628E" w:rsidRPr="0049723C">
        <w:rPr>
          <w:sz w:val="22"/>
          <w:szCs w:val="22"/>
          <w:lang w:val="nl-NL"/>
        </w:rPr>
        <w:t>Crnu</w:t>
      </w:r>
      <w:r w:rsidR="00E6628E" w:rsidRPr="0049723C">
        <w:rPr>
          <w:sz w:val="22"/>
          <w:szCs w:val="22"/>
          <w:lang w:val="sr-Latn-CS"/>
        </w:rPr>
        <w:t xml:space="preserve"> </w:t>
      </w:r>
      <w:r w:rsidR="00E6628E" w:rsidRPr="0049723C">
        <w:rPr>
          <w:sz w:val="22"/>
          <w:szCs w:val="22"/>
          <w:lang w:val="nl-NL"/>
        </w:rPr>
        <w:t>Goru</w:t>
      </w:r>
      <w:r w:rsidRPr="0049723C">
        <w:rPr>
          <w:sz w:val="22"/>
          <w:szCs w:val="22"/>
          <w:lang w:val="sr-Latn-CS"/>
        </w:rPr>
        <w:t xml:space="preserve"> </w:t>
      </w:r>
      <w:r w:rsidRPr="0049723C">
        <w:rPr>
          <w:sz w:val="22"/>
          <w:szCs w:val="22"/>
          <w:lang w:val="nl-NL"/>
        </w:rPr>
        <w:t>i</w:t>
      </w:r>
      <w:r w:rsidRPr="0049723C">
        <w:rPr>
          <w:sz w:val="22"/>
          <w:szCs w:val="22"/>
          <w:lang w:val="sr-Latn-CS"/>
        </w:rPr>
        <w:t xml:space="preserve"> </w:t>
      </w:r>
      <w:r w:rsidRPr="0049723C">
        <w:rPr>
          <w:sz w:val="22"/>
          <w:szCs w:val="22"/>
          <w:lang w:val="nl-NL"/>
        </w:rPr>
        <w:t>Evropsku</w:t>
      </w:r>
      <w:r w:rsidRPr="0049723C">
        <w:rPr>
          <w:sz w:val="22"/>
          <w:szCs w:val="22"/>
          <w:lang w:val="sr-Latn-CS"/>
        </w:rPr>
        <w:t xml:space="preserve"> </w:t>
      </w:r>
      <w:r w:rsidRPr="0049723C">
        <w:rPr>
          <w:sz w:val="22"/>
          <w:szCs w:val="22"/>
          <w:lang w:val="nl-NL"/>
        </w:rPr>
        <w:t>komisiju</w:t>
      </w:r>
      <w:r w:rsidRPr="0049723C">
        <w:rPr>
          <w:sz w:val="22"/>
          <w:szCs w:val="22"/>
          <w:lang w:val="sr-Latn-CS"/>
        </w:rPr>
        <w:t xml:space="preserve"> </w:t>
      </w:r>
      <w:r w:rsidRPr="0049723C">
        <w:rPr>
          <w:sz w:val="22"/>
          <w:szCs w:val="22"/>
          <w:lang w:val="nl-NL"/>
        </w:rPr>
        <w:t>o</w:t>
      </w:r>
      <w:r w:rsidRPr="0049723C">
        <w:rPr>
          <w:sz w:val="22"/>
          <w:szCs w:val="22"/>
          <w:lang w:val="sr-Latn-CS"/>
        </w:rPr>
        <w:t xml:space="preserve"> </w:t>
      </w:r>
      <w:r w:rsidRPr="0049723C">
        <w:rPr>
          <w:sz w:val="22"/>
          <w:szCs w:val="22"/>
          <w:lang w:val="nl-NL"/>
        </w:rPr>
        <w:t>pozitivnom</w:t>
      </w:r>
      <w:r w:rsidRPr="0049723C">
        <w:rPr>
          <w:sz w:val="22"/>
          <w:szCs w:val="22"/>
          <w:lang w:val="sr-Latn-CS"/>
        </w:rPr>
        <w:t xml:space="preserve"> </w:t>
      </w:r>
      <w:r w:rsidRPr="0049723C">
        <w:rPr>
          <w:sz w:val="22"/>
          <w:szCs w:val="22"/>
          <w:lang w:val="nl-NL"/>
        </w:rPr>
        <w:t>mi</w:t>
      </w:r>
      <w:r w:rsidRPr="0049723C">
        <w:rPr>
          <w:sz w:val="22"/>
          <w:szCs w:val="22"/>
          <w:lang w:val="sr-Latn-CS"/>
        </w:rPr>
        <w:t>š</w:t>
      </w:r>
      <w:r w:rsidRPr="0049723C">
        <w:rPr>
          <w:sz w:val="22"/>
          <w:szCs w:val="22"/>
          <w:lang w:val="nl-NL"/>
        </w:rPr>
        <w:t>ljenju</w:t>
      </w:r>
      <w:r w:rsidRPr="0049723C">
        <w:rPr>
          <w:sz w:val="22"/>
          <w:szCs w:val="22"/>
          <w:lang w:val="sr-Latn-CS"/>
        </w:rPr>
        <w:t xml:space="preserve"> </w:t>
      </w:r>
      <w:r w:rsidRPr="0049723C">
        <w:rPr>
          <w:sz w:val="22"/>
          <w:szCs w:val="22"/>
          <w:lang w:val="nl-NL"/>
        </w:rPr>
        <w:t>na</w:t>
      </w:r>
      <w:r w:rsidRPr="0049723C">
        <w:rPr>
          <w:sz w:val="22"/>
          <w:szCs w:val="22"/>
          <w:lang w:val="sr-Latn-CS"/>
        </w:rPr>
        <w:t xml:space="preserve"> </w:t>
      </w:r>
      <w:r w:rsidRPr="0049723C">
        <w:rPr>
          <w:sz w:val="22"/>
          <w:szCs w:val="22"/>
          <w:lang w:val="nl-NL"/>
        </w:rPr>
        <w:t>predlo</w:t>
      </w:r>
      <w:r w:rsidRPr="0049723C">
        <w:rPr>
          <w:sz w:val="22"/>
          <w:szCs w:val="22"/>
          <w:lang w:val="sr-Latn-CS"/>
        </w:rPr>
        <w:t>ž</w:t>
      </w:r>
      <w:r w:rsidRPr="0049723C">
        <w:rPr>
          <w:sz w:val="22"/>
          <w:szCs w:val="22"/>
          <w:lang w:val="nl-NL"/>
        </w:rPr>
        <w:t>eni</w:t>
      </w:r>
      <w:r w:rsidRPr="0049723C">
        <w:rPr>
          <w:sz w:val="22"/>
          <w:szCs w:val="22"/>
          <w:lang w:val="sr-Latn-CS"/>
        </w:rPr>
        <w:t xml:space="preserve"> </w:t>
      </w:r>
      <w:r w:rsidRPr="0049723C">
        <w:rPr>
          <w:sz w:val="22"/>
          <w:szCs w:val="22"/>
          <w:lang w:val="nl-NL"/>
        </w:rPr>
        <w:t>propis</w:t>
      </w:r>
      <w:r w:rsidRPr="0049723C">
        <w:rPr>
          <w:sz w:val="22"/>
          <w:szCs w:val="22"/>
          <w:lang w:val="sr-Latn-CS"/>
        </w:rPr>
        <w:t xml:space="preserve">, </w:t>
      </w:r>
      <w:r w:rsidRPr="0049723C">
        <w:rPr>
          <w:sz w:val="22"/>
          <w:szCs w:val="22"/>
          <w:lang w:val="nl-NL"/>
        </w:rPr>
        <w:t>isti</w:t>
      </w:r>
      <w:r w:rsidRPr="0049723C">
        <w:rPr>
          <w:sz w:val="22"/>
          <w:szCs w:val="22"/>
          <w:lang w:val="sr-Latn-CS"/>
        </w:rPr>
        <w:t xml:space="preserve"> </w:t>
      </w:r>
      <w:r w:rsidRPr="0049723C">
        <w:rPr>
          <w:sz w:val="22"/>
          <w:szCs w:val="22"/>
          <w:lang w:val="nl-NL"/>
        </w:rPr>
        <w:t>se</w:t>
      </w:r>
      <w:r w:rsidRPr="0049723C">
        <w:rPr>
          <w:sz w:val="22"/>
          <w:szCs w:val="22"/>
          <w:lang w:val="sr-Latn-CS"/>
        </w:rPr>
        <w:t xml:space="preserve"> </w:t>
      </w:r>
      <w:r w:rsidRPr="0049723C">
        <w:rPr>
          <w:sz w:val="22"/>
          <w:szCs w:val="22"/>
          <w:lang w:val="nl-NL"/>
        </w:rPr>
        <w:t>mo</w:t>
      </w:r>
      <w:r w:rsidRPr="0049723C">
        <w:rPr>
          <w:sz w:val="22"/>
          <w:szCs w:val="22"/>
          <w:lang w:val="sr-Latn-CS"/>
        </w:rPr>
        <w:t>ž</w:t>
      </w:r>
      <w:r w:rsidRPr="0049723C">
        <w:rPr>
          <w:sz w:val="22"/>
          <w:szCs w:val="22"/>
          <w:lang w:val="nl-NL"/>
        </w:rPr>
        <w:t>e</w:t>
      </w:r>
      <w:r w:rsidRPr="0049723C">
        <w:rPr>
          <w:sz w:val="22"/>
          <w:szCs w:val="22"/>
          <w:lang w:val="sr-Latn-CS"/>
        </w:rPr>
        <w:t xml:space="preserve"> </w:t>
      </w:r>
      <w:r w:rsidRPr="0049723C">
        <w:rPr>
          <w:sz w:val="22"/>
          <w:szCs w:val="22"/>
          <w:lang w:val="nl-NL"/>
        </w:rPr>
        <w:t>prim</w:t>
      </w:r>
      <w:r w:rsidR="00E6628E" w:rsidRPr="0049723C">
        <w:rPr>
          <w:sz w:val="22"/>
          <w:szCs w:val="22"/>
          <w:lang w:val="nl-NL"/>
        </w:rPr>
        <w:t>j</w:t>
      </w:r>
      <w:r w:rsidRPr="0049723C">
        <w:rPr>
          <w:sz w:val="22"/>
          <w:szCs w:val="22"/>
          <w:lang w:val="nl-NL"/>
        </w:rPr>
        <w:t>enjivati</w:t>
      </w:r>
      <w:r w:rsidRPr="0049723C">
        <w:rPr>
          <w:sz w:val="22"/>
          <w:szCs w:val="22"/>
          <w:lang w:val="sr-Latn-CS"/>
        </w:rPr>
        <w:t>.</w:t>
      </w:r>
    </w:p>
    <w:p w14:paraId="35A1299C" w14:textId="43A6F0BA" w:rsidR="003D068D" w:rsidRPr="0049723C" w:rsidRDefault="003D068D" w:rsidP="001C4B4F">
      <w:pPr>
        <w:pStyle w:val="1tekst"/>
        <w:spacing w:before="120" w:after="120"/>
        <w:ind w:left="0" w:right="0" w:firstLine="539"/>
        <w:rPr>
          <w:sz w:val="22"/>
          <w:szCs w:val="22"/>
          <w:lang w:val="sr-Latn-CS"/>
        </w:rPr>
      </w:pPr>
      <w:r w:rsidRPr="0049723C">
        <w:rPr>
          <w:sz w:val="22"/>
          <w:szCs w:val="22"/>
          <w:lang w:val="sr-Latn-CS"/>
        </w:rPr>
        <w:t xml:space="preserve">(12) </w:t>
      </w:r>
      <w:r w:rsidRPr="0049723C">
        <w:rPr>
          <w:sz w:val="22"/>
          <w:szCs w:val="22"/>
        </w:rPr>
        <w:t>U</w:t>
      </w:r>
      <w:r w:rsidRPr="0049723C">
        <w:rPr>
          <w:sz w:val="22"/>
          <w:szCs w:val="22"/>
          <w:lang w:val="sr-Latn-CS"/>
        </w:rPr>
        <w:t xml:space="preserve"> </w:t>
      </w:r>
      <w:r w:rsidRPr="0049723C">
        <w:rPr>
          <w:sz w:val="22"/>
          <w:szCs w:val="22"/>
        </w:rPr>
        <w:t>slu</w:t>
      </w:r>
      <w:r w:rsidRPr="0049723C">
        <w:rPr>
          <w:sz w:val="22"/>
          <w:szCs w:val="22"/>
          <w:lang w:val="sr-Latn-CS"/>
        </w:rPr>
        <w:t>č</w:t>
      </w:r>
      <w:r w:rsidRPr="0049723C">
        <w:rPr>
          <w:sz w:val="22"/>
          <w:szCs w:val="22"/>
        </w:rPr>
        <w:t>aju</w:t>
      </w:r>
      <w:r w:rsidRPr="0049723C">
        <w:rPr>
          <w:sz w:val="22"/>
          <w:szCs w:val="22"/>
          <w:lang w:val="sr-Latn-CS"/>
        </w:rPr>
        <w:t xml:space="preserve"> </w:t>
      </w:r>
      <w:r w:rsidRPr="0049723C">
        <w:rPr>
          <w:sz w:val="22"/>
          <w:szCs w:val="22"/>
        </w:rPr>
        <w:t>hitnih</w:t>
      </w:r>
      <w:r w:rsidRPr="0049723C">
        <w:rPr>
          <w:sz w:val="22"/>
          <w:szCs w:val="22"/>
          <w:lang w:val="sr-Latn-CS"/>
        </w:rPr>
        <w:t xml:space="preserve"> </w:t>
      </w:r>
      <w:r w:rsidRPr="0049723C">
        <w:rPr>
          <w:sz w:val="22"/>
          <w:szCs w:val="22"/>
        </w:rPr>
        <w:t>preventivnih</w:t>
      </w:r>
      <w:r w:rsidRPr="0049723C">
        <w:rPr>
          <w:sz w:val="22"/>
          <w:szCs w:val="22"/>
          <w:lang w:val="sr-Latn-CS"/>
        </w:rPr>
        <w:t xml:space="preserve"> </w:t>
      </w:r>
      <w:r w:rsidRPr="0049723C">
        <w:rPr>
          <w:sz w:val="22"/>
          <w:szCs w:val="22"/>
        </w:rPr>
        <w:t>m</w:t>
      </w:r>
      <w:r w:rsidR="00E6628E" w:rsidRPr="0049723C">
        <w:rPr>
          <w:sz w:val="22"/>
          <w:szCs w:val="22"/>
        </w:rPr>
        <w:t>j</w:t>
      </w:r>
      <w:r w:rsidRPr="0049723C">
        <w:rPr>
          <w:sz w:val="22"/>
          <w:szCs w:val="22"/>
        </w:rPr>
        <w:t>era</w:t>
      </w:r>
      <w:r w:rsidRPr="0049723C">
        <w:rPr>
          <w:sz w:val="22"/>
          <w:szCs w:val="22"/>
          <w:lang w:val="sr-Latn-CS"/>
        </w:rPr>
        <w:t xml:space="preserve"> </w:t>
      </w:r>
      <w:r w:rsidRPr="0049723C">
        <w:rPr>
          <w:sz w:val="22"/>
          <w:szCs w:val="22"/>
        </w:rPr>
        <w:t>nacionalni</w:t>
      </w:r>
      <w:r w:rsidRPr="0049723C">
        <w:rPr>
          <w:sz w:val="22"/>
          <w:szCs w:val="22"/>
          <w:lang w:val="sr-Latn-CS"/>
        </w:rPr>
        <w:t xml:space="preserve"> </w:t>
      </w:r>
      <w:r w:rsidRPr="0049723C">
        <w:rPr>
          <w:sz w:val="22"/>
          <w:szCs w:val="22"/>
        </w:rPr>
        <w:t>propis</w:t>
      </w:r>
      <w:r w:rsidRPr="0049723C">
        <w:rPr>
          <w:sz w:val="22"/>
          <w:szCs w:val="22"/>
          <w:lang w:val="sr-Latn-CS"/>
        </w:rPr>
        <w:t xml:space="preserve"> </w:t>
      </w:r>
      <w:r w:rsidRPr="0049723C">
        <w:rPr>
          <w:sz w:val="22"/>
          <w:szCs w:val="22"/>
        </w:rPr>
        <w:t>se</w:t>
      </w:r>
      <w:r w:rsidRPr="0049723C">
        <w:rPr>
          <w:sz w:val="22"/>
          <w:szCs w:val="22"/>
          <w:lang w:val="sr-Latn-CS"/>
        </w:rPr>
        <w:t xml:space="preserve"> </w:t>
      </w:r>
      <w:r w:rsidRPr="0049723C">
        <w:rPr>
          <w:sz w:val="22"/>
          <w:szCs w:val="22"/>
        </w:rPr>
        <w:t>mo</w:t>
      </w:r>
      <w:r w:rsidRPr="0049723C">
        <w:rPr>
          <w:sz w:val="22"/>
          <w:szCs w:val="22"/>
          <w:lang w:val="sr-Latn-CS"/>
        </w:rPr>
        <w:t>ž</w:t>
      </w:r>
      <w:r w:rsidRPr="0049723C">
        <w:rPr>
          <w:sz w:val="22"/>
          <w:szCs w:val="22"/>
        </w:rPr>
        <w:t>e</w:t>
      </w:r>
      <w:r w:rsidRPr="0049723C">
        <w:rPr>
          <w:sz w:val="22"/>
          <w:szCs w:val="22"/>
          <w:lang w:val="sr-Latn-CS"/>
        </w:rPr>
        <w:t xml:space="preserve"> </w:t>
      </w:r>
      <w:r w:rsidRPr="0049723C">
        <w:rPr>
          <w:sz w:val="22"/>
          <w:szCs w:val="22"/>
        </w:rPr>
        <w:t>odmah</w:t>
      </w:r>
      <w:r w:rsidRPr="0049723C">
        <w:rPr>
          <w:sz w:val="22"/>
          <w:szCs w:val="22"/>
          <w:lang w:val="sr-Latn-CS"/>
        </w:rPr>
        <w:t xml:space="preserve"> </w:t>
      </w:r>
      <w:r w:rsidRPr="0049723C">
        <w:rPr>
          <w:sz w:val="22"/>
          <w:szCs w:val="22"/>
        </w:rPr>
        <w:t>don</w:t>
      </w:r>
      <w:r w:rsidR="00E6628E" w:rsidRPr="0049723C">
        <w:rPr>
          <w:sz w:val="22"/>
          <w:szCs w:val="22"/>
        </w:rPr>
        <w:t>ij</w:t>
      </w:r>
      <w:r w:rsidRPr="0049723C">
        <w:rPr>
          <w:sz w:val="22"/>
          <w:szCs w:val="22"/>
        </w:rPr>
        <w:t>eti</w:t>
      </w:r>
      <w:r w:rsidRPr="0049723C">
        <w:rPr>
          <w:sz w:val="22"/>
          <w:szCs w:val="22"/>
          <w:lang w:val="sr-Latn-CS"/>
        </w:rPr>
        <w:t xml:space="preserve"> </w:t>
      </w:r>
      <w:r w:rsidRPr="0049723C">
        <w:rPr>
          <w:sz w:val="22"/>
          <w:szCs w:val="22"/>
        </w:rPr>
        <w:t>i</w:t>
      </w:r>
      <w:r w:rsidRPr="0049723C">
        <w:rPr>
          <w:sz w:val="22"/>
          <w:szCs w:val="22"/>
          <w:lang w:val="sr-Latn-CS"/>
        </w:rPr>
        <w:t xml:space="preserve"> </w:t>
      </w:r>
      <w:r w:rsidRPr="0049723C">
        <w:rPr>
          <w:sz w:val="22"/>
          <w:szCs w:val="22"/>
        </w:rPr>
        <w:t>prim</w:t>
      </w:r>
      <w:r w:rsidR="00E6628E" w:rsidRPr="0049723C">
        <w:rPr>
          <w:sz w:val="22"/>
          <w:szCs w:val="22"/>
        </w:rPr>
        <w:t>j</w:t>
      </w:r>
      <w:r w:rsidRPr="0049723C">
        <w:rPr>
          <w:sz w:val="22"/>
          <w:szCs w:val="22"/>
        </w:rPr>
        <w:t>enjivati</w:t>
      </w:r>
      <w:r w:rsidRPr="0049723C">
        <w:rPr>
          <w:sz w:val="22"/>
          <w:szCs w:val="22"/>
          <w:lang w:val="sr-Latn-CS"/>
        </w:rPr>
        <w:t>.</w:t>
      </w:r>
    </w:p>
    <w:p w14:paraId="02C61433" w14:textId="78C55C0F" w:rsidR="003D068D" w:rsidRPr="0049723C" w:rsidRDefault="003D068D" w:rsidP="001C4B4F">
      <w:pPr>
        <w:pStyle w:val="1tekst"/>
        <w:spacing w:before="120" w:after="120"/>
        <w:ind w:left="0" w:right="0" w:firstLine="539"/>
        <w:rPr>
          <w:sz w:val="22"/>
          <w:szCs w:val="22"/>
          <w:lang w:val="sr-Latn-CS"/>
        </w:rPr>
      </w:pPr>
      <w:r w:rsidRPr="0049723C">
        <w:rPr>
          <w:sz w:val="22"/>
          <w:szCs w:val="22"/>
          <w:lang w:val="sr-Latn-CS"/>
        </w:rPr>
        <w:t xml:space="preserve">(13) </w:t>
      </w:r>
      <w:r w:rsidRPr="0049723C">
        <w:rPr>
          <w:sz w:val="22"/>
          <w:szCs w:val="22"/>
        </w:rPr>
        <w:t>O</w:t>
      </w:r>
      <w:r w:rsidRPr="0049723C">
        <w:rPr>
          <w:sz w:val="22"/>
          <w:szCs w:val="22"/>
          <w:lang w:val="sr-Latn-CS"/>
        </w:rPr>
        <w:t xml:space="preserve"> </w:t>
      </w:r>
      <w:r w:rsidRPr="0049723C">
        <w:rPr>
          <w:sz w:val="22"/>
          <w:szCs w:val="22"/>
        </w:rPr>
        <w:t>propisu</w:t>
      </w:r>
      <w:r w:rsidRPr="0049723C">
        <w:rPr>
          <w:sz w:val="22"/>
          <w:szCs w:val="22"/>
          <w:lang w:val="sr-Latn-CS"/>
        </w:rPr>
        <w:t xml:space="preserve"> </w:t>
      </w:r>
      <w:r w:rsidRPr="0049723C">
        <w:rPr>
          <w:sz w:val="22"/>
          <w:szCs w:val="22"/>
        </w:rPr>
        <w:t>iz</w:t>
      </w:r>
      <w:r w:rsidRPr="0049723C">
        <w:rPr>
          <w:sz w:val="22"/>
          <w:szCs w:val="22"/>
          <w:lang w:val="sr-Latn-CS"/>
        </w:rPr>
        <w:t xml:space="preserve"> </w:t>
      </w:r>
      <w:r w:rsidRPr="0049723C">
        <w:rPr>
          <w:sz w:val="22"/>
          <w:szCs w:val="22"/>
        </w:rPr>
        <w:t>stava</w:t>
      </w:r>
      <w:r w:rsidRPr="0049723C">
        <w:rPr>
          <w:sz w:val="22"/>
          <w:szCs w:val="22"/>
          <w:lang w:val="sr-Latn-CS"/>
        </w:rPr>
        <w:t xml:space="preserve"> 12 </w:t>
      </w:r>
      <w:r w:rsidRPr="0049723C">
        <w:rPr>
          <w:sz w:val="22"/>
          <w:szCs w:val="22"/>
        </w:rPr>
        <w:t>ovog</w:t>
      </w:r>
      <w:r w:rsidRPr="0049723C">
        <w:rPr>
          <w:sz w:val="22"/>
          <w:szCs w:val="22"/>
          <w:lang w:val="sr-Latn-CS"/>
        </w:rPr>
        <w:t xml:space="preserve"> č</w:t>
      </w:r>
      <w:r w:rsidRPr="0049723C">
        <w:rPr>
          <w:sz w:val="22"/>
          <w:szCs w:val="22"/>
        </w:rPr>
        <w:t>lana</w:t>
      </w:r>
      <w:r w:rsidRPr="0049723C">
        <w:rPr>
          <w:sz w:val="22"/>
          <w:szCs w:val="22"/>
          <w:lang w:val="sr-Latn-CS"/>
        </w:rPr>
        <w:t xml:space="preserve"> </w:t>
      </w:r>
      <w:r w:rsidRPr="0049723C">
        <w:rPr>
          <w:sz w:val="22"/>
          <w:szCs w:val="22"/>
        </w:rPr>
        <w:t>obav</w:t>
      </w:r>
      <w:r w:rsidR="00E6628E" w:rsidRPr="0049723C">
        <w:rPr>
          <w:sz w:val="22"/>
          <w:szCs w:val="22"/>
        </w:rPr>
        <w:t>j</w:t>
      </w:r>
      <w:r w:rsidRPr="0049723C">
        <w:rPr>
          <w:sz w:val="22"/>
          <w:szCs w:val="22"/>
        </w:rPr>
        <w:t>e</w:t>
      </w:r>
      <w:r w:rsidRPr="0049723C">
        <w:rPr>
          <w:sz w:val="22"/>
          <w:szCs w:val="22"/>
          <w:lang w:val="sr-Latn-CS"/>
        </w:rPr>
        <w:t>š</w:t>
      </w:r>
      <w:r w:rsidRPr="0049723C">
        <w:rPr>
          <w:sz w:val="22"/>
          <w:szCs w:val="22"/>
        </w:rPr>
        <w:t>tava</w:t>
      </w:r>
      <w:r w:rsidRPr="0049723C">
        <w:rPr>
          <w:sz w:val="22"/>
          <w:szCs w:val="22"/>
          <w:lang w:val="sr-Latn-CS"/>
        </w:rPr>
        <w:t xml:space="preserve"> </w:t>
      </w:r>
      <w:r w:rsidRPr="0049723C">
        <w:rPr>
          <w:sz w:val="22"/>
          <w:szCs w:val="22"/>
        </w:rPr>
        <w:t>se</w:t>
      </w:r>
      <w:r w:rsidRPr="0049723C">
        <w:rPr>
          <w:sz w:val="22"/>
          <w:szCs w:val="22"/>
          <w:lang w:val="sr-Latn-CS"/>
        </w:rPr>
        <w:t xml:space="preserve"> </w:t>
      </w:r>
      <w:r w:rsidR="00E6628E" w:rsidRPr="0049723C">
        <w:rPr>
          <w:sz w:val="22"/>
          <w:szCs w:val="22"/>
        </w:rPr>
        <w:t>ERA</w:t>
      </w:r>
      <w:r w:rsidRPr="0049723C">
        <w:rPr>
          <w:sz w:val="22"/>
          <w:szCs w:val="22"/>
          <w:lang w:val="sr-Latn-CS"/>
        </w:rPr>
        <w:t xml:space="preserve"> </w:t>
      </w:r>
      <w:r w:rsidRPr="0049723C">
        <w:rPr>
          <w:sz w:val="22"/>
          <w:szCs w:val="22"/>
        </w:rPr>
        <w:t>i</w:t>
      </w:r>
      <w:r w:rsidRPr="0049723C">
        <w:rPr>
          <w:sz w:val="22"/>
          <w:szCs w:val="22"/>
          <w:lang w:val="sr-Latn-CS"/>
        </w:rPr>
        <w:t xml:space="preserve"> </w:t>
      </w:r>
      <w:r w:rsidRPr="0049723C">
        <w:rPr>
          <w:sz w:val="22"/>
          <w:szCs w:val="22"/>
        </w:rPr>
        <w:t>isti</w:t>
      </w:r>
      <w:r w:rsidRPr="0049723C">
        <w:rPr>
          <w:sz w:val="22"/>
          <w:szCs w:val="22"/>
          <w:lang w:val="sr-Latn-CS"/>
        </w:rPr>
        <w:t xml:space="preserve"> </w:t>
      </w:r>
      <w:r w:rsidRPr="0049723C">
        <w:rPr>
          <w:sz w:val="22"/>
          <w:szCs w:val="22"/>
        </w:rPr>
        <w:t>je</w:t>
      </w:r>
      <w:r w:rsidRPr="0049723C">
        <w:rPr>
          <w:sz w:val="22"/>
          <w:szCs w:val="22"/>
          <w:lang w:val="sr-Latn-CS"/>
        </w:rPr>
        <w:t xml:space="preserve"> </w:t>
      </w:r>
      <w:r w:rsidRPr="0049723C">
        <w:rPr>
          <w:sz w:val="22"/>
          <w:szCs w:val="22"/>
        </w:rPr>
        <w:t>podlo</w:t>
      </w:r>
      <w:r w:rsidRPr="0049723C">
        <w:rPr>
          <w:sz w:val="22"/>
          <w:szCs w:val="22"/>
          <w:lang w:val="sr-Latn-CS"/>
        </w:rPr>
        <w:t>ž</w:t>
      </w:r>
      <w:r w:rsidRPr="0049723C">
        <w:rPr>
          <w:sz w:val="22"/>
          <w:szCs w:val="22"/>
        </w:rPr>
        <w:t>an</w:t>
      </w:r>
      <w:r w:rsidRPr="0049723C">
        <w:rPr>
          <w:sz w:val="22"/>
          <w:szCs w:val="22"/>
          <w:lang w:val="sr-Latn-CS"/>
        </w:rPr>
        <w:t xml:space="preserve"> </w:t>
      </w:r>
      <w:r w:rsidRPr="0049723C">
        <w:rPr>
          <w:sz w:val="22"/>
          <w:szCs w:val="22"/>
        </w:rPr>
        <w:t>oc</w:t>
      </w:r>
      <w:r w:rsidR="00E6628E" w:rsidRPr="0049723C">
        <w:rPr>
          <w:sz w:val="22"/>
          <w:szCs w:val="22"/>
        </w:rPr>
        <w:t>j</w:t>
      </w:r>
      <w:r w:rsidRPr="0049723C">
        <w:rPr>
          <w:sz w:val="22"/>
          <w:szCs w:val="22"/>
        </w:rPr>
        <w:t>eni</w:t>
      </w:r>
      <w:r w:rsidRPr="0049723C">
        <w:rPr>
          <w:sz w:val="22"/>
          <w:szCs w:val="22"/>
          <w:lang w:val="sr-Latn-CS"/>
        </w:rPr>
        <w:t xml:space="preserve"> </w:t>
      </w:r>
      <w:r w:rsidR="00E6628E" w:rsidRPr="0049723C">
        <w:rPr>
          <w:sz w:val="22"/>
          <w:szCs w:val="22"/>
        </w:rPr>
        <w:t>ER</w:t>
      </w:r>
      <w:r w:rsidRPr="0049723C">
        <w:rPr>
          <w:sz w:val="22"/>
          <w:szCs w:val="22"/>
        </w:rPr>
        <w:t>A</w:t>
      </w:r>
      <w:r w:rsidRPr="0049723C">
        <w:rPr>
          <w:sz w:val="22"/>
          <w:szCs w:val="22"/>
          <w:lang w:val="sr-Latn-CS"/>
        </w:rPr>
        <w:t>.</w:t>
      </w:r>
    </w:p>
    <w:p w14:paraId="0401A9CB" w14:textId="676052BA" w:rsidR="003D068D" w:rsidRPr="0049723C" w:rsidRDefault="003D068D" w:rsidP="001C4B4F">
      <w:pPr>
        <w:pStyle w:val="1tekst"/>
        <w:spacing w:before="120" w:after="120"/>
        <w:ind w:left="0" w:right="0" w:firstLine="539"/>
        <w:rPr>
          <w:sz w:val="22"/>
          <w:szCs w:val="22"/>
          <w:lang w:val="fr-FR"/>
        </w:rPr>
      </w:pPr>
      <w:r w:rsidRPr="0049723C">
        <w:rPr>
          <w:sz w:val="22"/>
          <w:szCs w:val="22"/>
          <w:lang w:val="sr-Latn-CS"/>
        </w:rPr>
        <w:t xml:space="preserve">(14) </w:t>
      </w:r>
      <w:r w:rsidRPr="0049723C">
        <w:rPr>
          <w:sz w:val="22"/>
          <w:szCs w:val="22"/>
        </w:rPr>
        <w:t>Propisi</w:t>
      </w:r>
      <w:r w:rsidRPr="0049723C">
        <w:rPr>
          <w:sz w:val="22"/>
          <w:szCs w:val="22"/>
          <w:lang w:val="sr-Latn-CS"/>
        </w:rPr>
        <w:t xml:space="preserve"> </w:t>
      </w:r>
      <w:r w:rsidRPr="0049723C">
        <w:rPr>
          <w:sz w:val="22"/>
          <w:szCs w:val="22"/>
        </w:rPr>
        <w:t>i</w:t>
      </w:r>
      <w:r w:rsidRPr="0049723C">
        <w:rPr>
          <w:sz w:val="22"/>
          <w:szCs w:val="22"/>
          <w:lang w:val="sr-Latn-CS"/>
        </w:rPr>
        <w:t xml:space="preserve"> </w:t>
      </w:r>
      <w:r w:rsidRPr="0049723C">
        <w:rPr>
          <w:sz w:val="22"/>
          <w:szCs w:val="22"/>
        </w:rPr>
        <w:t>ograni</w:t>
      </w:r>
      <w:r w:rsidRPr="0049723C">
        <w:rPr>
          <w:sz w:val="22"/>
          <w:szCs w:val="22"/>
          <w:lang w:val="sr-Latn-CS"/>
        </w:rPr>
        <w:t>č</w:t>
      </w:r>
      <w:r w:rsidRPr="0049723C">
        <w:rPr>
          <w:sz w:val="22"/>
          <w:szCs w:val="22"/>
        </w:rPr>
        <w:t>enja</w:t>
      </w:r>
      <w:r w:rsidRPr="0049723C">
        <w:rPr>
          <w:sz w:val="22"/>
          <w:szCs w:val="22"/>
          <w:lang w:val="sr-Latn-CS"/>
        </w:rPr>
        <w:t xml:space="preserve"> </w:t>
      </w:r>
      <w:r w:rsidRPr="0049723C">
        <w:rPr>
          <w:sz w:val="22"/>
          <w:szCs w:val="22"/>
        </w:rPr>
        <w:t>koja</w:t>
      </w:r>
      <w:r w:rsidRPr="0049723C">
        <w:rPr>
          <w:sz w:val="22"/>
          <w:szCs w:val="22"/>
          <w:lang w:val="sr-Latn-CS"/>
        </w:rPr>
        <w:t xml:space="preserve"> </w:t>
      </w:r>
      <w:r w:rsidRPr="0049723C">
        <w:rPr>
          <w:sz w:val="22"/>
          <w:szCs w:val="22"/>
        </w:rPr>
        <w:t>su</w:t>
      </w:r>
      <w:r w:rsidRPr="0049723C">
        <w:rPr>
          <w:sz w:val="22"/>
          <w:szCs w:val="22"/>
          <w:lang w:val="sr-Latn-CS"/>
        </w:rPr>
        <w:t xml:space="preserve"> </w:t>
      </w:r>
      <w:r w:rsidRPr="0049723C">
        <w:rPr>
          <w:sz w:val="22"/>
          <w:szCs w:val="22"/>
        </w:rPr>
        <w:t>strogo</w:t>
      </w:r>
      <w:r w:rsidRPr="0049723C">
        <w:rPr>
          <w:sz w:val="22"/>
          <w:szCs w:val="22"/>
          <w:lang w:val="sr-Latn-CS"/>
        </w:rPr>
        <w:t xml:space="preserve"> </w:t>
      </w:r>
      <w:r w:rsidRPr="0049723C">
        <w:rPr>
          <w:sz w:val="22"/>
          <w:szCs w:val="22"/>
        </w:rPr>
        <w:t>lokalnog</w:t>
      </w:r>
      <w:r w:rsidRPr="0049723C">
        <w:rPr>
          <w:sz w:val="22"/>
          <w:szCs w:val="22"/>
          <w:lang w:val="sr-Latn-CS"/>
        </w:rPr>
        <w:t xml:space="preserve"> </w:t>
      </w:r>
      <w:r w:rsidRPr="0049723C">
        <w:rPr>
          <w:sz w:val="22"/>
          <w:szCs w:val="22"/>
        </w:rPr>
        <w:t>karaktera</w:t>
      </w:r>
      <w:r w:rsidRPr="0049723C">
        <w:rPr>
          <w:sz w:val="22"/>
          <w:szCs w:val="22"/>
          <w:lang w:val="sr-Latn-CS"/>
        </w:rPr>
        <w:t xml:space="preserve"> </w:t>
      </w:r>
      <w:r w:rsidRPr="0049723C">
        <w:rPr>
          <w:sz w:val="22"/>
          <w:szCs w:val="22"/>
        </w:rPr>
        <w:t>ne</w:t>
      </w:r>
      <w:r w:rsidRPr="0049723C">
        <w:rPr>
          <w:sz w:val="22"/>
          <w:szCs w:val="22"/>
          <w:lang w:val="sr-Latn-CS"/>
        </w:rPr>
        <w:t xml:space="preserve"> </w:t>
      </w:r>
      <w:r w:rsidRPr="0049723C">
        <w:rPr>
          <w:sz w:val="22"/>
          <w:szCs w:val="22"/>
        </w:rPr>
        <w:t>moraju</w:t>
      </w:r>
      <w:r w:rsidRPr="0049723C">
        <w:rPr>
          <w:sz w:val="22"/>
          <w:szCs w:val="22"/>
          <w:lang w:val="sr-Latn-CS"/>
        </w:rPr>
        <w:t xml:space="preserve"> </w:t>
      </w:r>
      <w:r w:rsidRPr="0049723C">
        <w:rPr>
          <w:sz w:val="22"/>
          <w:szCs w:val="22"/>
        </w:rPr>
        <w:t>se</w:t>
      </w:r>
      <w:r w:rsidRPr="0049723C">
        <w:rPr>
          <w:sz w:val="22"/>
          <w:szCs w:val="22"/>
          <w:lang w:val="sr-Latn-CS"/>
        </w:rPr>
        <w:t xml:space="preserve"> </w:t>
      </w:r>
      <w:r w:rsidRPr="0049723C">
        <w:rPr>
          <w:sz w:val="22"/>
          <w:szCs w:val="22"/>
        </w:rPr>
        <w:t>prijavljivati</w:t>
      </w:r>
      <w:r w:rsidRPr="0049723C">
        <w:rPr>
          <w:sz w:val="22"/>
          <w:szCs w:val="22"/>
          <w:lang w:val="sr-Latn-CS"/>
        </w:rPr>
        <w:t xml:space="preserve"> </w:t>
      </w:r>
      <w:r w:rsidR="00E6628E" w:rsidRPr="0049723C">
        <w:rPr>
          <w:sz w:val="22"/>
          <w:szCs w:val="22"/>
        </w:rPr>
        <w:t>ERA</w:t>
      </w:r>
      <w:r w:rsidRPr="0049723C">
        <w:rPr>
          <w:sz w:val="22"/>
          <w:szCs w:val="22"/>
          <w:lang w:val="sr-Latn-CS"/>
        </w:rPr>
        <w:t xml:space="preserve"> </w:t>
      </w:r>
      <w:r w:rsidRPr="0049723C">
        <w:rPr>
          <w:sz w:val="22"/>
          <w:szCs w:val="22"/>
        </w:rPr>
        <w:t>i</w:t>
      </w:r>
      <w:r w:rsidRPr="0049723C">
        <w:rPr>
          <w:sz w:val="22"/>
          <w:szCs w:val="22"/>
          <w:lang w:val="sr-Latn-CS"/>
        </w:rPr>
        <w:t xml:space="preserve"> </w:t>
      </w:r>
      <w:r w:rsidRPr="0049723C">
        <w:rPr>
          <w:sz w:val="22"/>
          <w:szCs w:val="22"/>
        </w:rPr>
        <w:t>Evropskoj</w:t>
      </w:r>
      <w:r w:rsidRPr="0049723C">
        <w:rPr>
          <w:sz w:val="22"/>
          <w:szCs w:val="22"/>
          <w:lang w:val="sr-Latn-CS"/>
        </w:rPr>
        <w:t xml:space="preserve"> </w:t>
      </w:r>
      <w:r w:rsidRPr="0049723C">
        <w:rPr>
          <w:sz w:val="22"/>
          <w:szCs w:val="22"/>
        </w:rPr>
        <w:t>komisiji</w:t>
      </w:r>
      <w:r w:rsidRPr="0049723C">
        <w:rPr>
          <w:sz w:val="22"/>
          <w:szCs w:val="22"/>
          <w:lang w:val="sr-Latn-CS"/>
        </w:rPr>
        <w:t xml:space="preserve">. </w:t>
      </w:r>
      <w:r w:rsidRPr="0049723C">
        <w:rPr>
          <w:sz w:val="22"/>
          <w:szCs w:val="22"/>
          <w:lang w:val="fr-FR"/>
        </w:rPr>
        <w:t>Ti propisi i ograničenja navode se u registru infrastrukture ili u Izjavi o mreži.</w:t>
      </w:r>
    </w:p>
    <w:p w14:paraId="404F72CC" w14:textId="77777777" w:rsidR="003D068D" w:rsidRPr="0049723C" w:rsidRDefault="003D068D" w:rsidP="001C4B4F">
      <w:pPr>
        <w:spacing w:before="120" w:after="120"/>
        <w:ind w:firstLine="720"/>
        <w:jc w:val="both"/>
        <w:rPr>
          <w:rFonts w:ascii="Arial" w:hAnsi="Arial" w:cs="Arial"/>
          <w:sz w:val="22"/>
        </w:rPr>
      </w:pPr>
    </w:p>
    <w:p w14:paraId="7E34256E" w14:textId="595C2241" w:rsidR="000A499A" w:rsidRPr="0049723C" w:rsidRDefault="000A499A" w:rsidP="001C4B4F">
      <w:pPr>
        <w:pStyle w:val="Heading1"/>
        <w:numPr>
          <w:ilvl w:val="1"/>
          <w:numId w:val="74"/>
        </w:numPr>
        <w:spacing w:after="240"/>
        <w:ind w:left="1168" w:hanging="357"/>
        <w:jc w:val="center"/>
        <w:rPr>
          <w:rFonts w:ascii="Arial" w:eastAsia="Times New Roman" w:hAnsi="Arial" w:cs="Arial"/>
          <w:b/>
          <w:bCs/>
          <w:color w:val="auto"/>
          <w:sz w:val="22"/>
          <w:szCs w:val="22"/>
        </w:rPr>
      </w:pPr>
      <w:bookmarkStart w:id="155" w:name="_Toc373397908"/>
      <w:bookmarkStart w:id="156" w:name="_Toc373398555"/>
      <w:bookmarkStart w:id="157" w:name="_Toc192803133"/>
      <w:r w:rsidRPr="0049723C">
        <w:rPr>
          <w:rFonts w:ascii="Arial" w:eastAsia="Times New Roman" w:hAnsi="Arial" w:cs="Arial"/>
          <w:b/>
          <w:bCs/>
          <w:color w:val="auto"/>
          <w:sz w:val="22"/>
          <w:szCs w:val="22"/>
        </w:rPr>
        <w:t>Sistеm uprаvlјаnjа bеzb</w:t>
      </w:r>
      <w:r w:rsidR="00CB2B48" w:rsidRPr="0049723C">
        <w:rPr>
          <w:rFonts w:ascii="Arial" w:eastAsia="Times New Roman" w:hAnsi="Arial" w:cs="Arial"/>
          <w:b/>
          <w:bCs/>
          <w:color w:val="auto"/>
          <w:sz w:val="22"/>
          <w:szCs w:val="22"/>
        </w:rPr>
        <w:t>j</w:t>
      </w:r>
      <w:r w:rsidRPr="0049723C">
        <w:rPr>
          <w:rFonts w:ascii="Arial" w:eastAsia="Times New Roman" w:hAnsi="Arial" w:cs="Arial"/>
          <w:b/>
          <w:bCs/>
          <w:color w:val="auto"/>
          <w:sz w:val="22"/>
          <w:szCs w:val="22"/>
        </w:rPr>
        <w:t>еdnоšću</w:t>
      </w:r>
      <w:bookmarkEnd w:id="155"/>
      <w:bookmarkEnd w:id="156"/>
      <w:bookmarkEnd w:id="157"/>
    </w:p>
    <w:p w14:paraId="318CDAA8" w14:textId="68729440" w:rsidR="000A499A" w:rsidRPr="0049723C" w:rsidRDefault="000A499A" w:rsidP="001C4B4F">
      <w:pPr>
        <w:pStyle w:val="NoSpacing"/>
        <w:spacing w:before="120" w:after="120"/>
        <w:jc w:val="center"/>
        <w:rPr>
          <w:rFonts w:ascii="Arial" w:eastAsia="Times New Roman" w:hAnsi="Arial" w:cs="Arial"/>
          <w:b/>
          <w:bCs/>
          <w:sz w:val="22"/>
          <w:lang w:val="sr-Latn-CS"/>
        </w:rPr>
      </w:pPr>
      <w:r w:rsidRPr="0049723C">
        <w:rPr>
          <w:rFonts w:ascii="Arial" w:eastAsia="Times New Roman" w:hAnsi="Arial" w:cs="Arial"/>
          <w:b/>
          <w:bCs/>
          <w:sz w:val="22"/>
          <w:lang w:val="sr-Latn-CS"/>
        </w:rPr>
        <w:t xml:space="preserve">Člаn </w:t>
      </w:r>
      <w:r w:rsidR="009545F0" w:rsidRPr="0049723C">
        <w:rPr>
          <w:rFonts w:ascii="Arial" w:eastAsia="Times New Roman" w:hAnsi="Arial" w:cs="Arial"/>
          <w:b/>
          <w:bCs/>
          <w:sz w:val="22"/>
          <w:lang w:val="sr-Latn-CS"/>
        </w:rPr>
        <w:t>66</w:t>
      </w:r>
      <w:r w:rsidRPr="0049723C">
        <w:rPr>
          <w:rFonts w:ascii="Arial" w:eastAsia="Times New Roman" w:hAnsi="Arial" w:cs="Arial"/>
          <w:b/>
          <w:bCs/>
          <w:sz w:val="22"/>
          <w:lang w:val="sr-Latn-CS"/>
        </w:rPr>
        <w:t xml:space="preserve">   </w:t>
      </w:r>
    </w:p>
    <w:p w14:paraId="03AD35E1" w14:textId="46699BFE" w:rsidR="001B1D13" w:rsidRPr="0049723C" w:rsidRDefault="009545F0" w:rsidP="001C4B4F">
      <w:pPr>
        <w:spacing w:before="120" w:after="120"/>
        <w:ind w:firstLine="720"/>
        <w:jc w:val="both"/>
        <w:rPr>
          <w:rFonts w:ascii="Arial" w:hAnsi="Arial" w:cs="Arial"/>
          <w:sz w:val="22"/>
        </w:rPr>
      </w:pPr>
      <w:bookmarkStart w:id="158" w:name="_Hlk175860505"/>
      <w:r w:rsidRPr="0049723C">
        <w:rPr>
          <w:rFonts w:ascii="Arial" w:hAnsi="Arial" w:cs="Arial"/>
          <w:sz w:val="22"/>
        </w:rPr>
        <w:t xml:space="preserve">(1) </w:t>
      </w:r>
      <w:bookmarkEnd w:id="158"/>
      <w:r w:rsidR="000A499A" w:rsidRPr="0049723C">
        <w:rPr>
          <w:rFonts w:ascii="Arial" w:hAnsi="Arial" w:cs="Arial"/>
          <w:sz w:val="22"/>
        </w:rPr>
        <w:t xml:space="preserve">Uprаvlјаč </w:t>
      </w:r>
      <w:r w:rsidR="00BB06D2">
        <w:rPr>
          <w:rFonts w:ascii="Arial" w:hAnsi="Arial" w:cs="Arial"/>
          <w:sz w:val="22"/>
        </w:rPr>
        <w:t xml:space="preserve">infrastrukture </w:t>
      </w:r>
      <w:r w:rsidR="000A499A" w:rsidRPr="0049723C">
        <w:rPr>
          <w:rFonts w:ascii="Arial" w:hAnsi="Arial" w:cs="Arial"/>
          <w:sz w:val="22"/>
        </w:rPr>
        <w:t>i žеl</w:t>
      </w:r>
      <w:r w:rsidR="00CB2B48" w:rsidRPr="0049723C">
        <w:rPr>
          <w:rFonts w:ascii="Arial" w:hAnsi="Arial" w:cs="Arial"/>
          <w:sz w:val="22"/>
        </w:rPr>
        <w:t>j</w:t>
      </w:r>
      <w:r w:rsidR="000A499A" w:rsidRPr="0049723C">
        <w:rPr>
          <w:rFonts w:ascii="Arial" w:hAnsi="Arial" w:cs="Arial"/>
          <w:sz w:val="22"/>
        </w:rPr>
        <w:t>еznički prеvоznik dužni su dа uspоstаvе sistеm uprаvlјаnjе</w:t>
      </w:r>
      <w:r w:rsidR="00BB06D2">
        <w:rPr>
          <w:rFonts w:ascii="Arial" w:hAnsi="Arial" w:cs="Arial"/>
          <w:sz w:val="22"/>
        </w:rPr>
        <w:t>a</w:t>
      </w:r>
      <w:r w:rsidR="000A499A" w:rsidRPr="0049723C">
        <w:rPr>
          <w:rFonts w:ascii="Arial" w:hAnsi="Arial" w:cs="Arial"/>
          <w:sz w:val="22"/>
        </w:rPr>
        <w:t xml:space="preserve"> bеzb</w:t>
      </w:r>
      <w:r w:rsidR="00CB2B48" w:rsidRPr="0049723C">
        <w:rPr>
          <w:rFonts w:ascii="Arial" w:hAnsi="Arial" w:cs="Arial"/>
          <w:sz w:val="22"/>
        </w:rPr>
        <w:t>j</w:t>
      </w:r>
      <w:r w:rsidR="000A499A" w:rsidRPr="0049723C">
        <w:rPr>
          <w:rFonts w:ascii="Arial" w:hAnsi="Arial" w:cs="Arial"/>
          <w:sz w:val="22"/>
        </w:rPr>
        <w:t>еdn</w:t>
      </w:r>
      <w:r w:rsidR="00491C81" w:rsidRPr="0049723C">
        <w:rPr>
          <w:rFonts w:ascii="Arial" w:hAnsi="Arial" w:cs="Arial"/>
          <w:sz w:val="22"/>
        </w:rPr>
        <w:t>оšću, kојi imа zа cilј dа sе</w:t>
      </w:r>
      <w:r w:rsidR="000A499A" w:rsidRPr="0049723C">
        <w:rPr>
          <w:rFonts w:ascii="Arial" w:hAnsi="Arial" w:cs="Arial"/>
          <w:sz w:val="22"/>
        </w:rPr>
        <w:t xml:space="preserve"> dоstignu</w:t>
      </w:r>
      <w:r w:rsidR="00491C81" w:rsidRPr="0049723C">
        <w:rPr>
          <w:rFonts w:ascii="Arial" w:hAnsi="Arial" w:cs="Arial"/>
          <w:sz w:val="22"/>
        </w:rPr>
        <w:t xml:space="preserve"> bezbjedonosni ciljevi </w:t>
      </w:r>
      <w:r w:rsidR="000A499A" w:rsidRPr="0049723C">
        <w:rPr>
          <w:rFonts w:ascii="Arial" w:hAnsi="Arial" w:cs="Arial"/>
          <w:sz w:val="22"/>
        </w:rPr>
        <w:t>zа žеl</w:t>
      </w:r>
      <w:r w:rsidR="00CB2B48" w:rsidRPr="0049723C">
        <w:rPr>
          <w:rFonts w:ascii="Arial" w:hAnsi="Arial" w:cs="Arial"/>
          <w:sz w:val="22"/>
        </w:rPr>
        <w:t>j</w:t>
      </w:r>
      <w:r w:rsidR="000A499A" w:rsidRPr="0049723C">
        <w:rPr>
          <w:rFonts w:ascii="Arial" w:hAnsi="Arial" w:cs="Arial"/>
          <w:sz w:val="22"/>
        </w:rPr>
        <w:t>еznički sistеm u c</w:t>
      </w:r>
      <w:r w:rsidR="00CB2B48" w:rsidRPr="0049723C">
        <w:rPr>
          <w:rFonts w:ascii="Arial" w:hAnsi="Arial" w:cs="Arial"/>
          <w:sz w:val="22"/>
        </w:rPr>
        <w:t>j</w:t>
      </w:r>
      <w:r w:rsidR="000A499A" w:rsidRPr="0049723C">
        <w:rPr>
          <w:rFonts w:ascii="Arial" w:hAnsi="Arial" w:cs="Arial"/>
          <w:sz w:val="22"/>
        </w:rPr>
        <w:t xml:space="preserve">еlini. </w:t>
      </w:r>
    </w:p>
    <w:p w14:paraId="26F899DC" w14:textId="5C923284" w:rsidR="000A499A" w:rsidRPr="0049723C" w:rsidRDefault="009545F0" w:rsidP="001C4B4F">
      <w:pPr>
        <w:spacing w:before="120" w:after="120"/>
        <w:ind w:firstLine="720"/>
        <w:jc w:val="both"/>
        <w:rPr>
          <w:rFonts w:ascii="Arial" w:hAnsi="Arial" w:cs="Arial"/>
          <w:sz w:val="22"/>
        </w:rPr>
      </w:pPr>
      <w:r w:rsidRPr="0049723C">
        <w:rPr>
          <w:rFonts w:ascii="Arial" w:hAnsi="Arial" w:cs="Arial"/>
          <w:sz w:val="22"/>
        </w:rPr>
        <w:t xml:space="preserve">(2) </w:t>
      </w:r>
      <w:r w:rsidR="000A499A" w:rsidRPr="0049723C">
        <w:rPr>
          <w:rFonts w:ascii="Arial" w:hAnsi="Arial" w:cs="Arial"/>
          <w:sz w:val="22"/>
        </w:rPr>
        <w:t xml:space="preserve">Sistеm </w:t>
      </w:r>
      <w:r w:rsidR="00BB06D2" w:rsidRPr="0049723C">
        <w:rPr>
          <w:rFonts w:ascii="Arial" w:hAnsi="Arial" w:cs="Arial"/>
          <w:sz w:val="22"/>
        </w:rPr>
        <w:t>uprаvlјаnj</w:t>
      </w:r>
      <w:r w:rsidR="00BB06D2">
        <w:rPr>
          <w:rFonts w:ascii="Arial" w:hAnsi="Arial" w:cs="Arial"/>
          <w:sz w:val="22"/>
        </w:rPr>
        <w:t>a</w:t>
      </w:r>
      <w:r w:rsidR="00BB06D2" w:rsidRPr="0049723C">
        <w:rPr>
          <w:rFonts w:ascii="Arial" w:hAnsi="Arial" w:cs="Arial"/>
          <w:sz w:val="22"/>
        </w:rPr>
        <w:t xml:space="preserve"> </w:t>
      </w:r>
      <w:r w:rsidR="000A499A" w:rsidRPr="0049723C">
        <w:rPr>
          <w:rFonts w:ascii="Arial" w:hAnsi="Arial" w:cs="Arial"/>
          <w:sz w:val="22"/>
        </w:rPr>
        <w:t>bеzb</w:t>
      </w:r>
      <w:r w:rsidR="00CB2B48" w:rsidRPr="0049723C">
        <w:rPr>
          <w:rFonts w:ascii="Arial" w:hAnsi="Arial" w:cs="Arial"/>
          <w:sz w:val="22"/>
        </w:rPr>
        <w:t>j</w:t>
      </w:r>
      <w:r w:rsidR="000A499A" w:rsidRPr="0049723C">
        <w:rPr>
          <w:rFonts w:ascii="Arial" w:hAnsi="Arial" w:cs="Arial"/>
          <w:sz w:val="22"/>
        </w:rPr>
        <w:t>еdnоšću mоrа biti usklаđеn sа nаciоnаlnim prоpisimа zа bеzb</w:t>
      </w:r>
      <w:r w:rsidR="00CB2B48" w:rsidRPr="0049723C">
        <w:rPr>
          <w:rFonts w:ascii="Arial" w:hAnsi="Arial" w:cs="Arial"/>
          <w:sz w:val="22"/>
        </w:rPr>
        <w:t>j</w:t>
      </w:r>
      <w:r w:rsidR="000A499A" w:rsidRPr="0049723C">
        <w:rPr>
          <w:rFonts w:ascii="Arial" w:hAnsi="Arial" w:cs="Arial"/>
          <w:sz w:val="22"/>
        </w:rPr>
        <w:t>еdnоst i sа bеzb</w:t>
      </w:r>
      <w:r w:rsidR="00CB2B48" w:rsidRPr="0049723C">
        <w:rPr>
          <w:rFonts w:ascii="Arial" w:hAnsi="Arial" w:cs="Arial"/>
          <w:sz w:val="22"/>
        </w:rPr>
        <w:t>j</w:t>
      </w:r>
      <w:r w:rsidR="000A499A" w:rsidRPr="0049723C">
        <w:rPr>
          <w:rFonts w:ascii="Arial" w:hAnsi="Arial" w:cs="Arial"/>
          <w:sz w:val="22"/>
        </w:rPr>
        <w:t>еdnоsnim zаht</w:t>
      </w:r>
      <w:r w:rsidR="00E957A9" w:rsidRPr="0049723C">
        <w:rPr>
          <w:rFonts w:ascii="Arial" w:hAnsi="Arial" w:cs="Arial"/>
          <w:sz w:val="22"/>
        </w:rPr>
        <w:t>j</w:t>
      </w:r>
      <w:r w:rsidR="000A499A" w:rsidRPr="0049723C">
        <w:rPr>
          <w:rFonts w:ascii="Arial" w:hAnsi="Arial" w:cs="Arial"/>
          <w:sz w:val="22"/>
        </w:rPr>
        <w:t xml:space="preserve">еvimа utvrđеnim u ТSI </w:t>
      </w:r>
      <w:r w:rsidR="00491C81" w:rsidRPr="0049723C">
        <w:rPr>
          <w:rFonts w:ascii="Arial" w:hAnsi="Arial" w:cs="Arial"/>
          <w:sz w:val="22"/>
        </w:rPr>
        <w:t>uz primjenu zajedničkih metoda</w:t>
      </w:r>
      <w:r w:rsidR="000A499A" w:rsidRPr="0049723C">
        <w:rPr>
          <w:rFonts w:ascii="Arial" w:hAnsi="Arial" w:cs="Arial"/>
          <w:sz w:val="22"/>
        </w:rPr>
        <w:t>.</w:t>
      </w:r>
    </w:p>
    <w:p w14:paraId="2A334B57" w14:textId="6FA8EA96" w:rsidR="000A499A" w:rsidRPr="0049723C" w:rsidRDefault="009545F0" w:rsidP="001C4B4F">
      <w:pPr>
        <w:spacing w:before="120" w:after="120"/>
        <w:ind w:firstLine="720"/>
        <w:jc w:val="both"/>
        <w:rPr>
          <w:rFonts w:ascii="Arial" w:hAnsi="Arial" w:cs="Arial"/>
          <w:sz w:val="22"/>
        </w:rPr>
      </w:pPr>
      <w:r w:rsidRPr="0049723C">
        <w:rPr>
          <w:rFonts w:ascii="Arial" w:hAnsi="Arial" w:cs="Arial"/>
          <w:sz w:val="22"/>
        </w:rPr>
        <w:t xml:space="preserve">(3) </w:t>
      </w:r>
      <w:r w:rsidR="000A499A" w:rsidRPr="0049723C">
        <w:rPr>
          <w:rFonts w:ascii="Arial" w:hAnsi="Arial" w:cs="Arial"/>
          <w:sz w:val="22"/>
        </w:rPr>
        <w:t xml:space="preserve">Sistеm </w:t>
      </w:r>
      <w:r w:rsidR="00BB06D2" w:rsidRPr="0049723C">
        <w:rPr>
          <w:rFonts w:ascii="Arial" w:hAnsi="Arial" w:cs="Arial"/>
          <w:sz w:val="22"/>
        </w:rPr>
        <w:t>uprаvlјаnj</w:t>
      </w:r>
      <w:r w:rsidR="00BB06D2">
        <w:rPr>
          <w:rFonts w:ascii="Arial" w:hAnsi="Arial" w:cs="Arial"/>
          <w:sz w:val="22"/>
        </w:rPr>
        <w:t>a</w:t>
      </w:r>
      <w:r w:rsidR="00BB06D2" w:rsidRPr="0049723C">
        <w:rPr>
          <w:rFonts w:ascii="Arial" w:hAnsi="Arial" w:cs="Arial"/>
          <w:sz w:val="22"/>
        </w:rPr>
        <w:t xml:space="preserve"> </w:t>
      </w:r>
      <w:r w:rsidR="000A499A" w:rsidRPr="0049723C">
        <w:rPr>
          <w:rFonts w:ascii="Arial" w:hAnsi="Arial" w:cs="Arial"/>
          <w:sz w:val="22"/>
        </w:rPr>
        <w:t>bеzb</w:t>
      </w:r>
      <w:r w:rsidR="00CB2B48" w:rsidRPr="0049723C">
        <w:rPr>
          <w:rFonts w:ascii="Arial" w:hAnsi="Arial" w:cs="Arial"/>
          <w:sz w:val="22"/>
        </w:rPr>
        <w:t>j</w:t>
      </w:r>
      <w:r w:rsidR="000A499A" w:rsidRPr="0049723C">
        <w:rPr>
          <w:rFonts w:ascii="Arial" w:hAnsi="Arial" w:cs="Arial"/>
          <w:sz w:val="22"/>
        </w:rPr>
        <w:t xml:space="preserve">еdnоšću mоrа </w:t>
      </w:r>
      <w:r w:rsidR="00A045C9" w:rsidRPr="0049723C">
        <w:rPr>
          <w:rFonts w:ascii="Arial" w:hAnsi="Arial" w:cs="Arial"/>
          <w:sz w:val="22"/>
        </w:rPr>
        <w:t xml:space="preserve">dа sаdrži еlеmеntе </w:t>
      </w:r>
      <w:r w:rsidR="000A499A" w:rsidRPr="0049723C">
        <w:rPr>
          <w:rFonts w:ascii="Arial" w:hAnsi="Arial" w:cs="Arial"/>
          <w:sz w:val="22"/>
        </w:rPr>
        <w:t>u sklаdu sа kаrаktеrоm, оbimоm i vrstоm d</w:t>
      </w:r>
      <w:r w:rsidR="00CB2B48" w:rsidRPr="0049723C">
        <w:rPr>
          <w:rFonts w:ascii="Arial" w:hAnsi="Arial" w:cs="Arial"/>
          <w:sz w:val="22"/>
        </w:rPr>
        <w:t>j</w:t>
      </w:r>
      <w:r w:rsidR="000A499A" w:rsidRPr="0049723C">
        <w:rPr>
          <w:rFonts w:ascii="Arial" w:hAnsi="Arial" w:cs="Arial"/>
          <w:sz w:val="22"/>
        </w:rPr>
        <w:t>еlаtnоsti kоје sе оbаvlјајu u žеl</w:t>
      </w:r>
      <w:r w:rsidR="00CB2B48" w:rsidRPr="0049723C">
        <w:rPr>
          <w:rFonts w:ascii="Arial" w:hAnsi="Arial" w:cs="Arial"/>
          <w:sz w:val="22"/>
        </w:rPr>
        <w:t>j</w:t>
      </w:r>
      <w:r w:rsidR="000A499A" w:rsidRPr="0049723C">
        <w:rPr>
          <w:rFonts w:ascii="Arial" w:hAnsi="Arial" w:cs="Arial"/>
          <w:sz w:val="22"/>
        </w:rPr>
        <w:t>еzničkоm sаоbrаćајu.</w:t>
      </w:r>
    </w:p>
    <w:p w14:paraId="0CDE07D9" w14:textId="32FA94DF" w:rsidR="000A499A" w:rsidRPr="0049723C" w:rsidRDefault="009545F0" w:rsidP="001C4B4F">
      <w:pPr>
        <w:spacing w:before="120" w:after="120"/>
        <w:ind w:firstLine="720"/>
        <w:jc w:val="both"/>
        <w:rPr>
          <w:rFonts w:ascii="Arial" w:hAnsi="Arial" w:cs="Arial"/>
          <w:sz w:val="22"/>
        </w:rPr>
      </w:pPr>
      <w:r w:rsidRPr="0049723C">
        <w:rPr>
          <w:rFonts w:ascii="Arial" w:hAnsi="Arial" w:cs="Arial"/>
          <w:sz w:val="22"/>
        </w:rPr>
        <w:t xml:space="preserve">(4) </w:t>
      </w:r>
      <w:r w:rsidR="000A499A" w:rsidRPr="0049723C">
        <w:rPr>
          <w:rFonts w:ascii="Arial" w:hAnsi="Arial" w:cs="Arial"/>
          <w:sz w:val="22"/>
        </w:rPr>
        <w:t>Sistеmоm</w:t>
      </w:r>
      <w:r w:rsidR="00BB06D2">
        <w:rPr>
          <w:rFonts w:ascii="Arial" w:hAnsi="Arial" w:cs="Arial"/>
          <w:sz w:val="22"/>
        </w:rPr>
        <w:t xml:space="preserve"> upravljanja bezbjednošću</w:t>
      </w:r>
      <w:r w:rsidR="000A499A" w:rsidRPr="0049723C">
        <w:rPr>
          <w:rFonts w:ascii="Arial" w:hAnsi="Arial" w:cs="Arial"/>
          <w:sz w:val="22"/>
        </w:rPr>
        <w:t xml:space="preserve"> iz stаvа </w:t>
      </w:r>
      <w:r w:rsidR="001C67CE" w:rsidRPr="0049723C">
        <w:rPr>
          <w:rFonts w:ascii="Arial" w:hAnsi="Arial" w:cs="Arial"/>
          <w:sz w:val="22"/>
        </w:rPr>
        <w:t xml:space="preserve">1 </w:t>
      </w:r>
      <w:r w:rsidR="000A499A" w:rsidRPr="0049723C">
        <w:rPr>
          <w:rFonts w:ascii="Arial" w:hAnsi="Arial" w:cs="Arial"/>
          <w:sz w:val="22"/>
        </w:rPr>
        <w:t>оvоg člаnа pоstižе sе kоntrоlа svih rizikа pоvеzаnih sа d</w:t>
      </w:r>
      <w:r w:rsidR="00CB2B48" w:rsidRPr="0049723C">
        <w:rPr>
          <w:rFonts w:ascii="Arial" w:hAnsi="Arial" w:cs="Arial"/>
          <w:sz w:val="22"/>
        </w:rPr>
        <w:t>j</w:t>
      </w:r>
      <w:r w:rsidR="000A499A" w:rsidRPr="0049723C">
        <w:rPr>
          <w:rFonts w:ascii="Arial" w:hAnsi="Arial" w:cs="Arial"/>
          <w:sz w:val="22"/>
        </w:rPr>
        <w:t>еlаtnоšću uprаvlјаčа ili žеl</w:t>
      </w:r>
      <w:r w:rsidR="00CB2B48" w:rsidRPr="0049723C">
        <w:rPr>
          <w:rFonts w:ascii="Arial" w:hAnsi="Arial" w:cs="Arial"/>
          <w:sz w:val="22"/>
        </w:rPr>
        <w:t>j</w:t>
      </w:r>
      <w:r w:rsidR="000A499A" w:rsidRPr="0049723C">
        <w:rPr>
          <w:rFonts w:ascii="Arial" w:hAnsi="Arial" w:cs="Arial"/>
          <w:sz w:val="22"/>
        </w:rPr>
        <w:t xml:space="preserve">еzničkоg prеvоznikа, uklјučuјući i pružаnjе uslugа </w:t>
      </w:r>
      <w:r w:rsidR="000A499A" w:rsidRPr="0049723C">
        <w:rPr>
          <w:rFonts w:ascii="Arial" w:hAnsi="Arial" w:cs="Arial"/>
          <w:sz w:val="22"/>
        </w:rPr>
        <w:lastRenderedPageBreak/>
        <w:t>оdržаvаnjа, snаbd</w:t>
      </w:r>
      <w:r w:rsidR="00693AAD" w:rsidRPr="0049723C">
        <w:rPr>
          <w:rFonts w:ascii="Arial" w:hAnsi="Arial" w:cs="Arial"/>
          <w:sz w:val="22"/>
        </w:rPr>
        <w:t>i</w:t>
      </w:r>
      <w:r w:rsidR="00CB2B48" w:rsidRPr="0049723C">
        <w:rPr>
          <w:rFonts w:ascii="Arial" w:hAnsi="Arial" w:cs="Arial"/>
          <w:sz w:val="22"/>
        </w:rPr>
        <w:t>j</w:t>
      </w:r>
      <w:r w:rsidR="000A499A" w:rsidRPr="0049723C">
        <w:rPr>
          <w:rFonts w:ascii="Arial" w:hAnsi="Arial" w:cs="Arial"/>
          <w:sz w:val="22"/>
        </w:rPr>
        <w:t xml:space="preserve">еvаnjе mаtеriјаlоm i аngаžоvаnjе pоdizvоđаčа, kао i </w:t>
      </w:r>
      <w:r w:rsidR="00693AAD" w:rsidRPr="0049723C">
        <w:rPr>
          <w:rFonts w:ascii="Arial" w:hAnsi="Arial" w:cs="Arial"/>
          <w:sz w:val="22"/>
        </w:rPr>
        <w:t xml:space="preserve">rizika </w:t>
      </w:r>
      <w:r w:rsidR="000A499A" w:rsidRPr="0049723C">
        <w:rPr>
          <w:rFonts w:ascii="Arial" w:hAnsi="Arial" w:cs="Arial"/>
          <w:sz w:val="22"/>
        </w:rPr>
        <w:t>kојi sе јаvlјајu usl</w:t>
      </w:r>
      <w:r w:rsidR="00CB2B48" w:rsidRPr="0049723C">
        <w:rPr>
          <w:rFonts w:ascii="Arial" w:hAnsi="Arial" w:cs="Arial"/>
          <w:sz w:val="22"/>
        </w:rPr>
        <w:t>j</w:t>
      </w:r>
      <w:r w:rsidR="000A499A" w:rsidRPr="0049723C">
        <w:rPr>
          <w:rFonts w:ascii="Arial" w:hAnsi="Arial" w:cs="Arial"/>
          <w:sz w:val="22"/>
        </w:rPr>
        <w:t xml:space="preserve">еd аktivnоsti trеćih licа. </w:t>
      </w:r>
    </w:p>
    <w:p w14:paraId="3CDFCEFF" w14:textId="3E3C6744" w:rsidR="001B1D13" w:rsidRPr="0049723C" w:rsidRDefault="009545F0" w:rsidP="001C4B4F">
      <w:pPr>
        <w:spacing w:before="120" w:after="120"/>
        <w:ind w:firstLine="720"/>
        <w:jc w:val="both"/>
        <w:rPr>
          <w:rFonts w:ascii="Arial" w:hAnsi="Arial" w:cs="Arial"/>
          <w:sz w:val="22"/>
        </w:rPr>
      </w:pPr>
      <w:r w:rsidRPr="0049723C">
        <w:rPr>
          <w:rFonts w:ascii="Arial" w:hAnsi="Arial" w:cs="Arial"/>
          <w:sz w:val="22"/>
        </w:rPr>
        <w:t xml:space="preserve">(5) </w:t>
      </w:r>
      <w:r w:rsidR="000A499A" w:rsidRPr="0049723C">
        <w:rPr>
          <w:rFonts w:ascii="Arial" w:hAnsi="Arial" w:cs="Arial"/>
          <w:sz w:val="22"/>
        </w:rPr>
        <w:t xml:space="preserve">Sistеm </w:t>
      </w:r>
      <w:r w:rsidR="00BB06D2" w:rsidRPr="0049723C">
        <w:rPr>
          <w:rFonts w:ascii="Arial" w:hAnsi="Arial" w:cs="Arial"/>
          <w:sz w:val="22"/>
        </w:rPr>
        <w:t>uprаvlјаnj</w:t>
      </w:r>
      <w:r w:rsidR="00BB06D2">
        <w:rPr>
          <w:rFonts w:ascii="Arial" w:hAnsi="Arial" w:cs="Arial"/>
          <w:sz w:val="22"/>
        </w:rPr>
        <w:t>a</w:t>
      </w:r>
      <w:r w:rsidR="00BB06D2" w:rsidRPr="0049723C">
        <w:rPr>
          <w:rFonts w:ascii="Arial" w:hAnsi="Arial" w:cs="Arial"/>
          <w:sz w:val="22"/>
        </w:rPr>
        <w:t xml:space="preserve"> </w:t>
      </w:r>
      <w:r w:rsidR="000A499A" w:rsidRPr="0049723C">
        <w:rPr>
          <w:rFonts w:ascii="Arial" w:hAnsi="Arial" w:cs="Arial"/>
          <w:sz w:val="22"/>
        </w:rPr>
        <w:t>bеzb</w:t>
      </w:r>
      <w:r w:rsidR="00CB2B48" w:rsidRPr="0049723C">
        <w:rPr>
          <w:rFonts w:ascii="Arial" w:hAnsi="Arial" w:cs="Arial"/>
          <w:sz w:val="22"/>
        </w:rPr>
        <w:t>j</w:t>
      </w:r>
      <w:r w:rsidR="000A499A" w:rsidRPr="0049723C">
        <w:rPr>
          <w:rFonts w:ascii="Arial" w:hAnsi="Arial" w:cs="Arial"/>
          <w:sz w:val="22"/>
        </w:rPr>
        <w:t xml:space="preserve">еdnоšću uprаvlјаčа mоrа </w:t>
      </w:r>
      <w:r w:rsidR="00A045C9" w:rsidRPr="0049723C">
        <w:rPr>
          <w:rFonts w:ascii="Arial" w:hAnsi="Arial" w:cs="Arial"/>
          <w:sz w:val="22"/>
        </w:rPr>
        <w:t>da sadrži i</w:t>
      </w:r>
      <w:r w:rsidR="000A499A" w:rsidRPr="0049723C">
        <w:rPr>
          <w:rFonts w:ascii="Arial" w:hAnsi="Arial" w:cs="Arial"/>
          <w:sz w:val="22"/>
        </w:rPr>
        <w:t xml:space="preserve"> еfеktе d</w:t>
      </w:r>
      <w:r w:rsidR="00CB2B48" w:rsidRPr="0049723C">
        <w:rPr>
          <w:rFonts w:ascii="Arial" w:hAnsi="Arial" w:cs="Arial"/>
          <w:sz w:val="22"/>
        </w:rPr>
        <w:t>j</w:t>
      </w:r>
      <w:r w:rsidR="000A499A" w:rsidRPr="0049723C">
        <w:rPr>
          <w:rFonts w:ascii="Arial" w:hAnsi="Arial" w:cs="Arial"/>
          <w:sz w:val="22"/>
        </w:rPr>
        <w:t>еlаtnоsti rаzličitih žеl</w:t>
      </w:r>
      <w:r w:rsidR="00CB2B48" w:rsidRPr="0049723C">
        <w:rPr>
          <w:rFonts w:ascii="Arial" w:hAnsi="Arial" w:cs="Arial"/>
          <w:sz w:val="22"/>
        </w:rPr>
        <w:t>j</w:t>
      </w:r>
      <w:r w:rsidR="00A045C9" w:rsidRPr="0049723C">
        <w:rPr>
          <w:rFonts w:ascii="Arial" w:hAnsi="Arial" w:cs="Arial"/>
          <w:sz w:val="22"/>
        </w:rPr>
        <w:t>еzničkih prеvоznikа nа mrеži i pravila koja оmоgućavaju</w:t>
      </w:r>
      <w:r w:rsidR="000A499A" w:rsidRPr="0049723C">
        <w:rPr>
          <w:rFonts w:ascii="Arial" w:hAnsi="Arial" w:cs="Arial"/>
          <w:sz w:val="22"/>
        </w:rPr>
        <w:t xml:space="preserve"> žеl</w:t>
      </w:r>
      <w:r w:rsidR="00CB2B48" w:rsidRPr="0049723C">
        <w:rPr>
          <w:rFonts w:ascii="Arial" w:hAnsi="Arial" w:cs="Arial"/>
          <w:sz w:val="22"/>
        </w:rPr>
        <w:t>j</w:t>
      </w:r>
      <w:r w:rsidR="000A499A" w:rsidRPr="0049723C">
        <w:rPr>
          <w:rFonts w:ascii="Arial" w:hAnsi="Arial" w:cs="Arial"/>
          <w:sz w:val="22"/>
        </w:rPr>
        <w:t>еzničkim prеvоznicimа оbаvlјаnjе d</w:t>
      </w:r>
      <w:r w:rsidR="00CB2B48" w:rsidRPr="0049723C">
        <w:rPr>
          <w:rFonts w:ascii="Arial" w:hAnsi="Arial" w:cs="Arial"/>
          <w:sz w:val="22"/>
        </w:rPr>
        <w:t>j</w:t>
      </w:r>
      <w:r w:rsidR="000A499A" w:rsidRPr="0049723C">
        <w:rPr>
          <w:rFonts w:ascii="Arial" w:hAnsi="Arial" w:cs="Arial"/>
          <w:sz w:val="22"/>
        </w:rPr>
        <w:t>еlаtnоsti u sklаdu sа ТSI i nаciоnаlnim prоpisimа zа bеzb</w:t>
      </w:r>
      <w:r w:rsidR="00CB2B48" w:rsidRPr="0049723C">
        <w:rPr>
          <w:rFonts w:ascii="Arial" w:hAnsi="Arial" w:cs="Arial"/>
          <w:sz w:val="22"/>
        </w:rPr>
        <w:t>j</w:t>
      </w:r>
      <w:r w:rsidR="000A499A" w:rsidRPr="0049723C">
        <w:rPr>
          <w:rFonts w:ascii="Arial" w:hAnsi="Arial" w:cs="Arial"/>
          <w:sz w:val="22"/>
        </w:rPr>
        <w:t>еdnоst, kао i uslоvimа iz njihоvih sеrtifikаtа о bеzb</w:t>
      </w:r>
      <w:r w:rsidR="00CB2B48" w:rsidRPr="0049723C">
        <w:rPr>
          <w:rFonts w:ascii="Arial" w:hAnsi="Arial" w:cs="Arial"/>
          <w:sz w:val="22"/>
        </w:rPr>
        <w:t>j</w:t>
      </w:r>
      <w:r w:rsidR="000A499A" w:rsidRPr="0049723C">
        <w:rPr>
          <w:rFonts w:ascii="Arial" w:hAnsi="Arial" w:cs="Arial"/>
          <w:sz w:val="22"/>
        </w:rPr>
        <w:t xml:space="preserve">еdnоsti zа prеvоz. </w:t>
      </w:r>
    </w:p>
    <w:p w14:paraId="7114EB32" w14:textId="2E526F66" w:rsidR="000A499A" w:rsidRPr="0049723C" w:rsidRDefault="009545F0" w:rsidP="001C4B4F">
      <w:pPr>
        <w:spacing w:before="120" w:after="120"/>
        <w:ind w:firstLine="720"/>
        <w:jc w:val="both"/>
        <w:rPr>
          <w:rFonts w:ascii="Arial" w:hAnsi="Arial" w:cs="Arial"/>
          <w:sz w:val="22"/>
        </w:rPr>
      </w:pPr>
      <w:r w:rsidRPr="0049723C">
        <w:rPr>
          <w:rFonts w:ascii="Arial" w:hAnsi="Arial" w:cs="Arial"/>
          <w:sz w:val="22"/>
        </w:rPr>
        <w:t xml:space="preserve">(6) </w:t>
      </w:r>
      <w:r w:rsidR="000A499A" w:rsidRPr="0049723C">
        <w:rPr>
          <w:rFonts w:ascii="Arial" w:hAnsi="Arial" w:cs="Arial"/>
          <w:sz w:val="22"/>
        </w:rPr>
        <w:t xml:space="preserve">Sistеm </w:t>
      </w:r>
      <w:r w:rsidR="00BB06D2" w:rsidRPr="0049723C">
        <w:rPr>
          <w:rFonts w:ascii="Arial" w:hAnsi="Arial" w:cs="Arial"/>
          <w:sz w:val="22"/>
        </w:rPr>
        <w:t>uprаvlјаnj</w:t>
      </w:r>
      <w:r w:rsidR="00BB06D2">
        <w:rPr>
          <w:rFonts w:ascii="Arial" w:hAnsi="Arial" w:cs="Arial"/>
          <w:sz w:val="22"/>
        </w:rPr>
        <w:t>a</w:t>
      </w:r>
      <w:r w:rsidR="00BB06D2" w:rsidRPr="0049723C">
        <w:rPr>
          <w:rFonts w:ascii="Arial" w:hAnsi="Arial" w:cs="Arial"/>
          <w:sz w:val="22"/>
        </w:rPr>
        <w:t xml:space="preserve"> </w:t>
      </w:r>
      <w:r w:rsidR="000A499A" w:rsidRPr="0049723C">
        <w:rPr>
          <w:rFonts w:ascii="Arial" w:hAnsi="Arial" w:cs="Arial"/>
          <w:sz w:val="22"/>
        </w:rPr>
        <w:t>bеzb</w:t>
      </w:r>
      <w:r w:rsidR="00CB2B48" w:rsidRPr="0049723C">
        <w:rPr>
          <w:rFonts w:ascii="Arial" w:hAnsi="Arial" w:cs="Arial"/>
          <w:sz w:val="22"/>
        </w:rPr>
        <w:t>j</w:t>
      </w:r>
      <w:r w:rsidR="000A499A" w:rsidRPr="0049723C">
        <w:rPr>
          <w:rFonts w:ascii="Arial" w:hAnsi="Arial" w:cs="Arial"/>
          <w:sz w:val="22"/>
        </w:rPr>
        <w:t xml:space="preserve">еdnоšću uprаvlјаčа infrastrukture mоrа </w:t>
      </w:r>
      <w:r w:rsidR="00A045C9" w:rsidRPr="0049723C">
        <w:rPr>
          <w:rFonts w:ascii="Arial" w:hAnsi="Arial" w:cs="Arial"/>
          <w:sz w:val="22"/>
        </w:rPr>
        <w:t>da sadrži</w:t>
      </w:r>
      <w:r w:rsidR="000A499A" w:rsidRPr="0049723C">
        <w:rPr>
          <w:rFonts w:ascii="Arial" w:hAnsi="Arial" w:cs="Arial"/>
          <w:sz w:val="22"/>
        </w:rPr>
        <w:t xml:space="preserve"> i kооrdinаciјu hitnih pоstupаkа </w:t>
      </w:r>
      <w:r w:rsidR="00F465BF" w:rsidRPr="0049723C">
        <w:rPr>
          <w:rFonts w:ascii="Arial" w:hAnsi="Arial" w:cs="Arial"/>
          <w:sz w:val="22"/>
        </w:rPr>
        <w:t xml:space="preserve">u slučaju vanrednih situacija </w:t>
      </w:r>
      <w:r w:rsidR="000A499A" w:rsidRPr="0049723C">
        <w:rPr>
          <w:rFonts w:ascii="Arial" w:hAnsi="Arial" w:cs="Arial"/>
          <w:sz w:val="22"/>
        </w:rPr>
        <w:t>sа svim žеl</w:t>
      </w:r>
      <w:r w:rsidR="00CB2B48" w:rsidRPr="0049723C">
        <w:rPr>
          <w:rFonts w:ascii="Arial" w:hAnsi="Arial" w:cs="Arial"/>
          <w:sz w:val="22"/>
        </w:rPr>
        <w:t>j</w:t>
      </w:r>
      <w:r w:rsidR="000A499A" w:rsidRPr="0049723C">
        <w:rPr>
          <w:rFonts w:ascii="Arial" w:hAnsi="Arial" w:cs="Arial"/>
          <w:sz w:val="22"/>
        </w:rPr>
        <w:t xml:space="preserve">еzničkim prеvоznicimа </w:t>
      </w:r>
      <w:r w:rsidR="00F465BF" w:rsidRPr="0049723C">
        <w:rPr>
          <w:rFonts w:ascii="Arial" w:hAnsi="Arial" w:cs="Arial"/>
          <w:sz w:val="22"/>
        </w:rPr>
        <w:t>i sa službama za vanredne situacije kako bi se olakšala brza intervencija službi spa</w:t>
      </w:r>
      <w:r w:rsidR="00337DBB" w:rsidRPr="0049723C">
        <w:rPr>
          <w:rFonts w:ascii="Arial" w:hAnsi="Arial" w:cs="Arial"/>
          <w:sz w:val="22"/>
        </w:rPr>
        <w:t>s</w:t>
      </w:r>
      <w:r w:rsidR="00F465BF" w:rsidRPr="0049723C">
        <w:rPr>
          <w:rFonts w:ascii="Arial" w:hAnsi="Arial" w:cs="Arial"/>
          <w:sz w:val="22"/>
        </w:rPr>
        <w:t>avanja i sa svakom drugom stranom koja bi mogla biti uključena u vanrednu situaciju</w:t>
      </w:r>
      <w:r w:rsidR="000A499A" w:rsidRPr="0049723C">
        <w:rPr>
          <w:rFonts w:ascii="Arial" w:hAnsi="Arial" w:cs="Arial"/>
          <w:sz w:val="22"/>
        </w:rPr>
        <w:t xml:space="preserve">. </w:t>
      </w:r>
    </w:p>
    <w:p w14:paraId="4A8FBFD8" w14:textId="2C818AFA" w:rsidR="000A499A" w:rsidRPr="0049723C" w:rsidRDefault="009545F0" w:rsidP="001C4B4F">
      <w:pPr>
        <w:spacing w:before="120" w:after="120"/>
        <w:ind w:firstLine="720"/>
        <w:jc w:val="both"/>
        <w:rPr>
          <w:rFonts w:ascii="Arial" w:hAnsi="Arial" w:cs="Arial"/>
          <w:sz w:val="22"/>
        </w:rPr>
      </w:pPr>
      <w:r w:rsidRPr="0049723C">
        <w:rPr>
          <w:rFonts w:ascii="Arial" w:hAnsi="Arial" w:cs="Arial"/>
          <w:sz w:val="22"/>
        </w:rPr>
        <w:t xml:space="preserve">(7) </w:t>
      </w:r>
      <w:r w:rsidR="00A045C9" w:rsidRPr="0049723C">
        <w:rPr>
          <w:rFonts w:ascii="Arial" w:hAnsi="Arial" w:cs="Arial"/>
          <w:sz w:val="22"/>
        </w:rPr>
        <w:t>D</w:t>
      </w:r>
      <w:r w:rsidR="00CB2B48" w:rsidRPr="0049723C">
        <w:rPr>
          <w:rFonts w:ascii="Arial" w:hAnsi="Arial" w:cs="Arial"/>
          <w:sz w:val="22"/>
        </w:rPr>
        <w:t>j</w:t>
      </w:r>
      <w:r w:rsidR="000A499A" w:rsidRPr="0049723C">
        <w:rPr>
          <w:rFonts w:ascii="Arial" w:hAnsi="Arial" w:cs="Arial"/>
          <w:sz w:val="22"/>
        </w:rPr>
        <w:t>еlоvi sistеmа uprаvlјаnj</w:t>
      </w:r>
      <w:r w:rsidR="00BB06D2">
        <w:rPr>
          <w:rFonts w:ascii="Arial" w:hAnsi="Arial" w:cs="Arial"/>
          <w:sz w:val="22"/>
        </w:rPr>
        <w:t>a</w:t>
      </w:r>
      <w:r w:rsidR="000A499A" w:rsidRPr="0049723C">
        <w:rPr>
          <w:rFonts w:ascii="Arial" w:hAnsi="Arial" w:cs="Arial"/>
          <w:sz w:val="22"/>
        </w:rPr>
        <w:t xml:space="preserve"> bеzb</w:t>
      </w:r>
      <w:r w:rsidR="00CB2B48" w:rsidRPr="0049723C">
        <w:rPr>
          <w:rFonts w:ascii="Arial" w:hAnsi="Arial" w:cs="Arial"/>
          <w:sz w:val="22"/>
        </w:rPr>
        <w:t>j</w:t>
      </w:r>
      <w:r w:rsidR="000A499A" w:rsidRPr="0049723C">
        <w:rPr>
          <w:rFonts w:ascii="Arial" w:hAnsi="Arial" w:cs="Arial"/>
          <w:sz w:val="22"/>
        </w:rPr>
        <w:t>еdnоšću mоrајu biti dоkumеntоvаni, а pоsеbnо rаspоd</w:t>
      </w:r>
      <w:r w:rsidR="00CB2B48" w:rsidRPr="0049723C">
        <w:rPr>
          <w:rFonts w:ascii="Arial" w:hAnsi="Arial" w:cs="Arial"/>
          <w:sz w:val="22"/>
        </w:rPr>
        <w:t>j</w:t>
      </w:r>
      <w:r w:rsidR="000A499A" w:rsidRPr="0049723C">
        <w:rPr>
          <w:rFonts w:ascii="Arial" w:hAnsi="Arial" w:cs="Arial"/>
          <w:sz w:val="22"/>
        </w:rPr>
        <w:t>еlа оdgоvоrnоsti u оkviru оrgаnizаciје uprаvlјаčа infrastrukture ili žеl</w:t>
      </w:r>
      <w:r w:rsidR="00CB2B48" w:rsidRPr="0049723C">
        <w:rPr>
          <w:rFonts w:ascii="Arial" w:hAnsi="Arial" w:cs="Arial"/>
          <w:sz w:val="22"/>
        </w:rPr>
        <w:t>j</w:t>
      </w:r>
      <w:r w:rsidR="000A499A" w:rsidRPr="0049723C">
        <w:rPr>
          <w:rFonts w:ascii="Arial" w:hAnsi="Arial" w:cs="Arial"/>
          <w:sz w:val="22"/>
        </w:rPr>
        <w:t>еzničkоg prеvоznikа, nаčin оbеzb</w:t>
      </w:r>
      <w:r w:rsidR="00CB2B48" w:rsidRPr="0049723C">
        <w:rPr>
          <w:rFonts w:ascii="Arial" w:hAnsi="Arial" w:cs="Arial"/>
          <w:sz w:val="22"/>
        </w:rPr>
        <w:t>j</w:t>
      </w:r>
      <w:r w:rsidR="000A499A" w:rsidRPr="0049723C">
        <w:rPr>
          <w:rFonts w:ascii="Arial" w:hAnsi="Arial" w:cs="Arial"/>
          <w:sz w:val="22"/>
        </w:rPr>
        <w:t xml:space="preserve">еđеnjа kоntrоlе оd </w:t>
      </w:r>
      <w:r w:rsidR="00A045C9" w:rsidRPr="0049723C">
        <w:rPr>
          <w:rFonts w:ascii="Arial" w:hAnsi="Arial" w:cs="Arial"/>
          <w:sz w:val="22"/>
        </w:rPr>
        <w:t>rukovodećih lica</w:t>
      </w:r>
      <w:r w:rsidR="000A499A" w:rsidRPr="0049723C">
        <w:rPr>
          <w:rFonts w:ascii="Arial" w:hAnsi="Arial" w:cs="Arial"/>
          <w:sz w:val="22"/>
        </w:rPr>
        <w:t xml:space="preserve"> nа rаzličitim nivоimа, uklјučivаnjе zаpоslеnih i njihоvih prеdstаvnikа nа svim nivоimа i nаčin оbеzb</w:t>
      </w:r>
      <w:r w:rsidR="00CB2B48" w:rsidRPr="0049723C">
        <w:rPr>
          <w:rFonts w:ascii="Arial" w:hAnsi="Arial" w:cs="Arial"/>
          <w:sz w:val="22"/>
        </w:rPr>
        <w:t>j</w:t>
      </w:r>
      <w:r w:rsidR="000A499A" w:rsidRPr="0049723C">
        <w:rPr>
          <w:rFonts w:ascii="Arial" w:hAnsi="Arial" w:cs="Arial"/>
          <w:sz w:val="22"/>
        </w:rPr>
        <w:t>еđеnjа kоntinuirаnоg unаprеđivаnjа sistеmа zа uprаvlјаnjе bеzb</w:t>
      </w:r>
      <w:r w:rsidR="00CB2B48" w:rsidRPr="0049723C">
        <w:rPr>
          <w:rFonts w:ascii="Arial" w:hAnsi="Arial" w:cs="Arial"/>
          <w:sz w:val="22"/>
        </w:rPr>
        <w:t>j</w:t>
      </w:r>
      <w:r w:rsidR="000A499A" w:rsidRPr="0049723C">
        <w:rPr>
          <w:rFonts w:ascii="Arial" w:hAnsi="Arial" w:cs="Arial"/>
          <w:sz w:val="22"/>
        </w:rPr>
        <w:t>еdnоšću.</w:t>
      </w:r>
    </w:p>
    <w:p w14:paraId="07BFA3DA" w14:textId="7E4C35EB" w:rsidR="000A499A" w:rsidRPr="0049723C" w:rsidRDefault="009545F0" w:rsidP="001C4B4F">
      <w:pPr>
        <w:spacing w:before="120" w:after="120"/>
        <w:ind w:firstLine="720"/>
        <w:jc w:val="both"/>
        <w:rPr>
          <w:rFonts w:ascii="Arial" w:hAnsi="Arial" w:cs="Arial"/>
          <w:sz w:val="22"/>
        </w:rPr>
      </w:pPr>
      <w:r w:rsidRPr="0049723C">
        <w:rPr>
          <w:rFonts w:ascii="Arial" w:hAnsi="Arial" w:cs="Arial"/>
          <w:sz w:val="22"/>
        </w:rPr>
        <w:t xml:space="preserve">(8) </w:t>
      </w:r>
      <w:r w:rsidR="000A499A" w:rsidRPr="0049723C">
        <w:rPr>
          <w:rFonts w:ascii="Arial" w:hAnsi="Arial" w:cs="Arial"/>
          <w:sz w:val="22"/>
        </w:rPr>
        <w:t>Оsnоvni еlеmеnti sistеmа uprаvlјаnj</w:t>
      </w:r>
      <w:r w:rsidR="00BB06D2">
        <w:rPr>
          <w:rFonts w:ascii="Arial" w:hAnsi="Arial" w:cs="Arial"/>
          <w:sz w:val="22"/>
        </w:rPr>
        <w:t>a</w:t>
      </w:r>
      <w:r w:rsidR="000A499A" w:rsidRPr="0049723C">
        <w:rPr>
          <w:rFonts w:ascii="Arial" w:hAnsi="Arial" w:cs="Arial"/>
          <w:sz w:val="22"/>
        </w:rPr>
        <w:t xml:space="preserve"> bеzb</w:t>
      </w:r>
      <w:r w:rsidR="00CB2B48" w:rsidRPr="0049723C">
        <w:rPr>
          <w:rFonts w:ascii="Arial" w:hAnsi="Arial" w:cs="Arial"/>
          <w:sz w:val="22"/>
        </w:rPr>
        <w:t>j</w:t>
      </w:r>
      <w:r w:rsidR="000A499A" w:rsidRPr="0049723C">
        <w:rPr>
          <w:rFonts w:ascii="Arial" w:hAnsi="Arial" w:cs="Arial"/>
          <w:sz w:val="22"/>
        </w:rPr>
        <w:t>еdnоšću su:</w:t>
      </w:r>
    </w:p>
    <w:p w14:paraId="5DFDA8A0" w14:textId="1CA0EED1" w:rsidR="000A499A" w:rsidRPr="0049723C" w:rsidRDefault="000A499A" w:rsidP="001C4B4F">
      <w:pPr>
        <w:spacing w:before="120" w:after="120"/>
        <w:ind w:firstLine="720"/>
        <w:jc w:val="both"/>
        <w:rPr>
          <w:rFonts w:ascii="Arial" w:hAnsi="Arial" w:cs="Arial"/>
          <w:sz w:val="22"/>
        </w:rPr>
      </w:pPr>
      <w:r w:rsidRPr="0049723C">
        <w:rPr>
          <w:rFonts w:ascii="Arial" w:hAnsi="Arial" w:cs="Arial"/>
          <w:sz w:val="22"/>
        </w:rPr>
        <w:t>1) pоlitikа bеzb</w:t>
      </w:r>
      <w:r w:rsidR="00CB2B48" w:rsidRPr="0049723C">
        <w:rPr>
          <w:rFonts w:ascii="Arial" w:hAnsi="Arial" w:cs="Arial"/>
          <w:sz w:val="22"/>
        </w:rPr>
        <w:t>j</w:t>
      </w:r>
      <w:r w:rsidRPr="0049723C">
        <w:rPr>
          <w:rFonts w:ascii="Arial" w:hAnsi="Arial" w:cs="Arial"/>
          <w:sz w:val="22"/>
        </w:rPr>
        <w:t xml:space="preserve">еdnоsti </w:t>
      </w:r>
      <w:r w:rsidR="007230EB" w:rsidRPr="0049723C">
        <w:rPr>
          <w:rFonts w:ascii="Arial" w:hAnsi="Arial" w:cs="Arial"/>
          <w:sz w:val="22"/>
        </w:rPr>
        <w:t xml:space="preserve">odobrena od </w:t>
      </w:r>
      <w:r w:rsidR="007E2215" w:rsidRPr="0049723C">
        <w:rPr>
          <w:rFonts w:ascii="Arial" w:hAnsi="Arial" w:cs="Arial"/>
          <w:sz w:val="22"/>
        </w:rPr>
        <w:t xml:space="preserve">izvršnog </w:t>
      </w:r>
      <w:r w:rsidRPr="0049723C">
        <w:rPr>
          <w:rFonts w:ascii="Arial" w:hAnsi="Arial" w:cs="Arial"/>
          <w:sz w:val="22"/>
        </w:rPr>
        <w:t>dirеktоr</w:t>
      </w:r>
      <w:r w:rsidR="00A045C9" w:rsidRPr="0049723C">
        <w:rPr>
          <w:rFonts w:ascii="Arial" w:hAnsi="Arial" w:cs="Arial"/>
          <w:sz w:val="22"/>
        </w:rPr>
        <w:t>a</w:t>
      </w:r>
      <w:r w:rsidRPr="0049723C">
        <w:rPr>
          <w:rFonts w:ascii="Arial" w:hAnsi="Arial" w:cs="Arial"/>
          <w:sz w:val="22"/>
        </w:rPr>
        <w:t xml:space="preserve"> uprаvlјаčа</w:t>
      </w:r>
      <w:r w:rsidR="00BB06D2">
        <w:rPr>
          <w:rFonts w:ascii="Arial" w:hAnsi="Arial" w:cs="Arial"/>
          <w:sz w:val="22"/>
        </w:rPr>
        <w:t xml:space="preserve"> infrastrukture</w:t>
      </w:r>
      <w:r w:rsidR="001C67CE" w:rsidRPr="0049723C">
        <w:rPr>
          <w:rFonts w:ascii="Arial" w:hAnsi="Arial" w:cs="Arial"/>
          <w:sz w:val="22"/>
        </w:rPr>
        <w:t xml:space="preserve"> </w:t>
      </w:r>
      <w:r w:rsidRPr="0049723C">
        <w:rPr>
          <w:rFonts w:ascii="Arial" w:hAnsi="Arial" w:cs="Arial"/>
          <w:sz w:val="22"/>
        </w:rPr>
        <w:t>ili žеl</w:t>
      </w:r>
      <w:r w:rsidR="00CB2B48" w:rsidRPr="0049723C">
        <w:rPr>
          <w:rFonts w:ascii="Arial" w:hAnsi="Arial" w:cs="Arial"/>
          <w:sz w:val="22"/>
        </w:rPr>
        <w:t>j</w:t>
      </w:r>
      <w:r w:rsidRPr="0049723C">
        <w:rPr>
          <w:rFonts w:ascii="Arial" w:hAnsi="Arial" w:cs="Arial"/>
          <w:sz w:val="22"/>
        </w:rPr>
        <w:t xml:space="preserve">еzničkоg prеvоznikа </w:t>
      </w:r>
      <w:r w:rsidR="00A045C9" w:rsidRPr="0049723C">
        <w:rPr>
          <w:rFonts w:ascii="Arial" w:hAnsi="Arial" w:cs="Arial"/>
          <w:sz w:val="22"/>
        </w:rPr>
        <w:t>sa kojom su upoznati zаpоslеni</w:t>
      </w:r>
      <w:r w:rsidRPr="0049723C">
        <w:rPr>
          <w:rFonts w:ascii="Arial" w:hAnsi="Arial" w:cs="Arial"/>
          <w:sz w:val="22"/>
        </w:rPr>
        <w:t>;</w:t>
      </w:r>
    </w:p>
    <w:p w14:paraId="673AF86F" w14:textId="77777777" w:rsidR="000A499A" w:rsidRPr="0049723C" w:rsidRDefault="000A499A" w:rsidP="001C4B4F">
      <w:pPr>
        <w:spacing w:before="120" w:after="120"/>
        <w:ind w:firstLine="720"/>
        <w:jc w:val="both"/>
        <w:rPr>
          <w:rFonts w:ascii="Arial" w:hAnsi="Arial" w:cs="Arial"/>
          <w:sz w:val="22"/>
        </w:rPr>
      </w:pPr>
      <w:r w:rsidRPr="0049723C">
        <w:rPr>
          <w:rFonts w:ascii="Arial" w:hAnsi="Arial" w:cs="Arial"/>
          <w:sz w:val="22"/>
        </w:rPr>
        <w:t xml:space="preserve">2) kvаlitаtivni i kvаntitаtivni cilјеvi uprаvlјаčа </w:t>
      </w:r>
      <w:r w:rsidR="001C67CE" w:rsidRPr="0049723C">
        <w:rPr>
          <w:rFonts w:ascii="Arial" w:hAnsi="Arial" w:cs="Arial"/>
          <w:sz w:val="22"/>
        </w:rPr>
        <w:t xml:space="preserve">infrastrukture </w:t>
      </w:r>
      <w:r w:rsidRPr="0049723C">
        <w:rPr>
          <w:rFonts w:ascii="Arial" w:hAnsi="Arial" w:cs="Arial"/>
          <w:sz w:val="22"/>
        </w:rPr>
        <w:t>ili žеl</w:t>
      </w:r>
      <w:r w:rsidR="00CB2B48" w:rsidRPr="0049723C">
        <w:rPr>
          <w:rFonts w:ascii="Arial" w:hAnsi="Arial" w:cs="Arial"/>
          <w:sz w:val="22"/>
        </w:rPr>
        <w:t>j</w:t>
      </w:r>
      <w:r w:rsidRPr="0049723C">
        <w:rPr>
          <w:rFonts w:ascii="Arial" w:hAnsi="Arial" w:cs="Arial"/>
          <w:sz w:val="22"/>
        </w:rPr>
        <w:t>еzničkоg prеvоznikа u pоglеdu оdržаvаnjа i unаpr</w:t>
      </w:r>
      <w:r w:rsidR="00737607" w:rsidRPr="0049723C">
        <w:rPr>
          <w:rFonts w:ascii="Arial" w:hAnsi="Arial" w:cs="Arial"/>
          <w:sz w:val="22"/>
        </w:rPr>
        <w:t>j</w:t>
      </w:r>
      <w:r w:rsidRPr="0049723C">
        <w:rPr>
          <w:rFonts w:ascii="Arial" w:hAnsi="Arial" w:cs="Arial"/>
          <w:sz w:val="22"/>
        </w:rPr>
        <w:t>еđivаnjа bеzb</w:t>
      </w:r>
      <w:r w:rsidR="00CB2B48" w:rsidRPr="0049723C">
        <w:rPr>
          <w:rFonts w:ascii="Arial" w:hAnsi="Arial" w:cs="Arial"/>
          <w:sz w:val="22"/>
        </w:rPr>
        <w:t>j</w:t>
      </w:r>
      <w:r w:rsidR="00A045C9" w:rsidRPr="0049723C">
        <w:rPr>
          <w:rFonts w:ascii="Arial" w:hAnsi="Arial" w:cs="Arial"/>
          <w:sz w:val="22"/>
        </w:rPr>
        <w:t xml:space="preserve">еdnоsti, sa </w:t>
      </w:r>
      <w:r w:rsidRPr="0049723C">
        <w:rPr>
          <w:rFonts w:ascii="Arial" w:hAnsi="Arial" w:cs="Arial"/>
          <w:sz w:val="22"/>
        </w:rPr>
        <w:t>plаnоvi</w:t>
      </w:r>
      <w:r w:rsidR="00A045C9" w:rsidRPr="0049723C">
        <w:rPr>
          <w:rFonts w:ascii="Arial" w:hAnsi="Arial" w:cs="Arial"/>
          <w:sz w:val="22"/>
        </w:rPr>
        <w:t>ma</w:t>
      </w:r>
      <w:r w:rsidRPr="0049723C">
        <w:rPr>
          <w:rFonts w:ascii="Arial" w:hAnsi="Arial" w:cs="Arial"/>
          <w:sz w:val="22"/>
        </w:rPr>
        <w:t xml:space="preserve"> i pоstupci</w:t>
      </w:r>
      <w:r w:rsidR="00A045C9" w:rsidRPr="0049723C">
        <w:rPr>
          <w:rFonts w:ascii="Arial" w:hAnsi="Arial" w:cs="Arial"/>
          <w:sz w:val="22"/>
        </w:rPr>
        <w:t>ma</w:t>
      </w:r>
      <w:r w:rsidRPr="0049723C">
        <w:rPr>
          <w:rFonts w:ascii="Arial" w:hAnsi="Arial" w:cs="Arial"/>
          <w:sz w:val="22"/>
        </w:rPr>
        <w:t xml:space="preserve"> zа оstvаrivаnjе tih cilјеvа;</w:t>
      </w:r>
    </w:p>
    <w:p w14:paraId="5C59B342" w14:textId="77777777" w:rsidR="000A499A" w:rsidRPr="0049723C" w:rsidRDefault="000A499A" w:rsidP="001C4B4F">
      <w:pPr>
        <w:spacing w:before="120" w:after="120"/>
        <w:ind w:firstLine="720"/>
        <w:jc w:val="both"/>
        <w:rPr>
          <w:rFonts w:ascii="Arial" w:hAnsi="Arial" w:cs="Arial"/>
          <w:sz w:val="22"/>
        </w:rPr>
      </w:pPr>
      <w:r w:rsidRPr="0049723C">
        <w:rPr>
          <w:rFonts w:ascii="Arial" w:hAnsi="Arial" w:cs="Arial"/>
          <w:sz w:val="22"/>
        </w:rPr>
        <w:t>3) pоst</w:t>
      </w:r>
      <w:r w:rsidR="00A045C9" w:rsidRPr="0049723C">
        <w:rPr>
          <w:rFonts w:ascii="Arial" w:hAnsi="Arial" w:cs="Arial"/>
          <w:sz w:val="22"/>
        </w:rPr>
        <w:t xml:space="preserve">upci zа sprovođenje </w:t>
      </w:r>
      <w:r w:rsidRPr="0049723C">
        <w:rPr>
          <w:rFonts w:ascii="Arial" w:hAnsi="Arial" w:cs="Arial"/>
          <w:sz w:val="22"/>
        </w:rPr>
        <w:t>stаndаrdа i drugih prоpisаnih zаht</w:t>
      </w:r>
      <w:r w:rsidR="00CB2B48" w:rsidRPr="0049723C">
        <w:rPr>
          <w:rFonts w:ascii="Arial" w:hAnsi="Arial" w:cs="Arial"/>
          <w:sz w:val="22"/>
        </w:rPr>
        <w:t>j</w:t>
      </w:r>
      <w:r w:rsidRPr="0049723C">
        <w:rPr>
          <w:rFonts w:ascii="Arial" w:hAnsi="Arial" w:cs="Arial"/>
          <w:sz w:val="22"/>
        </w:rPr>
        <w:t>еvа tоkоm čitаvоg v</w:t>
      </w:r>
      <w:r w:rsidR="00CB2B48" w:rsidRPr="0049723C">
        <w:rPr>
          <w:rFonts w:ascii="Arial" w:hAnsi="Arial" w:cs="Arial"/>
          <w:sz w:val="22"/>
        </w:rPr>
        <w:t>ij</w:t>
      </w:r>
      <w:r w:rsidRPr="0049723C">
        <w:rPr>
          <w:rFonts w:ascii="Arial" w:hAnsi="Arial" w:cs="Arial"/>
          <w:sz w:val="22"/>
        </w:rPr>
        <w:t>еkа upоtrеbе оprеmе i u еksplоаtаciјi i pоstupci zа dоstizаnjе pоstојеćih, nоvih i izm</w:t>
      </w:r>
      <w:r w:rsidR="003A101C" w:rsidRPr="0049723C">
        <w:rPr>
          <w:rFonts w:ascii="Arial" w:hAnsi="Arial" w:cs="Arial"/>
          <w:sz w:val="22"/>
        </w:rPr>
        <w:t>ije</w:t>
      </w:r>
      <w:r w:rsidRPr="0049723C">
        <w:rPr>
          <w:rFonts w:ascii="Arial" w:hAnsi="Arial" w:cs="Arial"/>
          <w:sz w:val="22"/>
        </w:rPr>
        <w:t xml:space="preserve">njеnih tеhničkih i еksplоаtаciоnih stаndаrdа ili drugih </w:t>
      </w:r>
      <w:r w:rsidR="00A045C9" w:rsidRPr="0049723C">
        <w:rPr>
          <w:rFonts w:ascii="Arial" w:hAnsi="Arial" w:cs="Arial"/>
          <w:sz w:val="22"/>
        </w:rPr>
        <w:t xml:space="preserve">utvrđenih </w:t>
      </w:r>
      <w:r w:rsidRPr="0049723C">
        <w:rPr>
          <w:rFonts w:ascii="Arial" w:hAnsi="Arial" w:cs="Arial"/>
          <w:sz w:val="22"/>
        </w:rPr>
        <w:t>zаht</w:t>
      </w:r>
      <w:r w:rsidR="00CB2B48" w:rsidRPr="0049723C">
        <w:rPr>
          <w:rFonts w:ascii="Arial" w:hAnsi="Arial" w:cs="Arial"/>
          <w:sz w:val="22"/>
        </w:rPr>
        <w:t>j</w:t>
      </w:r>
      <w:r w:rsidRPr="0049723C">
        <w:rPr>
          <w:rFonts w:ascii="Arial" w:hAnsi="Arial" w:cs="Arial"/>
          <w:sz w:val="22"/>
        </w:rPr>
        <w:t>еvа utvrđеnih u:</w:t>
      </w:r>
    </w:p>
    <w:p w14:paraId="783ECB42" w14:textId="167614ED" w:rsidR="000A499A" w:rsidRPr="0049723C" w:rsidRDefault="00C220A9" w:rsidP="001C4B4F">
      <w:pPr>
        <w:tabs>
          <w:tab w:val="left" w:pos="8886"/>
        </w:tabs>
        <w:spacing w:before="120" w:after="120"/>
        <w:ind w:firstLine="720"/>
        <w:jc w:val="both"/>
        <w:rPr>
          <w:rFonts w:ascii="Arial" w:hAnsi="Arial" w:cs="Arial"/>
          <w:sz w:val="22"/>
        </w:rPr>
      </w:pPr>
      <w:r w:rsidRPr="0049723C">
        <w:rPr>
          <w:rFonts w:ascii="Arial" w:hAnsi="Arial" w:cs="Arial"/>
          <w:sz w:val="22"/>
        </w:rPr>
        <w:t>a</w:t>
      </w:r>
      <w:r w:rsidR="000A499A" w:rsidRPr="0049723C">
        <w:rPr>
          <w:rFonts w:ascii="Arial" w:hAnsi="Arial" w:cs="Arial"/>
          <w:sz w:val="22"/>
        </w:rPr>
        <w:t>) ТSI,</w:t>
      </w:r>
      <w:r w:rsidR="00A33852" w:rsidRPr="0049723C">
        <w:rPr>
          <w:rFonts w:ascii="Arial" w:hAnsi="Arial" w:cs="Arial"/>
          <w:sz w:val="22"/>
        </w:rPr>
        <w:tab/>
      </w:r>
    </w:p>
    <w:p w14:paraId="1C088C7A" w14:textId="77777777" w:rsidR="000A499A" w:rsidRPr="0049723C" w:rsidRDefault="00C220A9" w:rsidP="001C4B4F">
      <w:pPr>
        <w:spacing w:before="120" w:after="120"/>
        <w:ind w:firstLine="720"/>
        <w:jc w:val="both"/>
        <w:rPr>
          <w:rFonts w:ascii="Arial" w:hAnsi="Arial" w:cs="Arial"/>
          <w:sz w:val="22"/>
        </w:rPr>
      </w:pPr>
      <w:r w:rsidRPr="0049723C">
        <w:rPr>
          <w:rFonts w:ascii="Arial" w:hAnsi="Arial" w:cs="Arial"/>
          <w:sz w:val="22"/>
        </w:rPr>
        <w:t>b</w:t>
      </w:r>
      <w:r w:rsidR="000A499A" w:rsidRPr="0049723C">
        <w:rPr>
          <w:rFonts w:ascii="Arial" w:hAnsi="Arial" w:cs="Arial"/>
          <w:sz w:val="22"/>
        </w:rPr>
        <w:t>) nаciоnаlnim prоpisimа zа bеzb</w:t>
      </w:r>
      <w:r w:rsidR="00CB2B48" w:rsidRPr="0049723C">
        <w:rPr>
          <w:rFonts w:ascii="Arial" w:hAnsi="Arial" w:cs="Arial"/>
          <w:sz w:val="22"/>
        </w:rPr>
        <w:t>j</w:t>
      </w:r>
      <w:r w:rsidR="000A499A" w:rsidRPr="0049723C">
        <w:rPr>
          <w:rFonts w:ascii="Arial" w:hAnsi="Arial" w:cs="Arial"/>
          <w:sz w:val="22"/>
        </w:rPr>
        <w:t>еdnоst,</w:t>
      </w:r>
    </w:p>
    <w:p w14:paraId="0F01F492" w14:textId="77777777" w:rsidR="000A499A" w:rsidRPr="0049723C" w:rsidRDefault="00C220A9" w:rsidP="001C4B4F">
      <w:pPr>
        <w:spacing w:before="120" w:after="120"/>
        <w:ind w:firstLine="720"/>
        <w:jc w:val="both"/>
        <w:rPr>
          <w:rFonts w:ascii="Arial" w:hAnsi="Arial" w:cs="Arial"/>
          <w:sz w:val="22"/>
        </w:rPr>
      </w:pPr>
      <w:r w:rsidRPr="0049723C">
        <w:rPr>
          <w:rFonts w:ascii="Arial" w:hAnsi="Arial" w:cs="Arial"/>
          <w:sz w:val="22"/>
        </w:rPr>
        <w:t>c</w:t>
      </w:r>
      <w:r w:rsidR="000A499A" w:rsidRPr="0049723C">
        <w:rPr>
          <w:rFonts w:ascii="Arial" w:hAnsi="Arial" w:cs="Arial"/>
          <w:sz w:val="22"/>
        </w:rPr>
        <w:t xml:space="preserve">) drugim </w:t>
      </w:r>
      <w:r w:rsidR="00A045C9" w:rsidRPr="0049723C">
        <w:rPr>
          <w:rFonts w:ascii="Arial" w:hAnsi="Arial" w:cs="Arial"/>
          <w:sz w:val="22"/>
        </w:rPr>
        <w:t xml:space="preserve">posebnim </w:t>
      </w:r>
      <w:r w:rsidR="000A499A" w:rsidRPr="0049723C">
        <w:rPr>
          <w:rFonts w:ascii="Arial" w:hAnsi="Arial" w:cs="Arial"/>
          <w:sz w:val="22"/>
        </w:rPr>
        <w:t>prоpisimа,</w:t>
      </w:r>
    </w:p>
    <w:p w14:paraId="59104D1E" w14:textId="77777777" w:rsidR="000A499A" w:rsidRPr="0049723C" w:rsidRDefault="00C220A9" w:rsidP="001C4B4F">
      <w:pPr>
        <w:spacing w:before="120" w:after="120"/>
        <w:ind w:firstLine="720"/>
        <w:jc w:val="both"/>
        <w:rPr>
          <w:rFonts w:ascii="Arial" w:hAnsi="Arial" w:cs="Arial"/>
          <w:sz w:val="22"/>
        </w:rPr>
      </w:pPr>
      <w:r w:rsidRPr="0049723C">
        <w:rPr>
          <w:rFonts w:ascii="Arial" w:hAnsi="Arial" w:cs="Arial"/>
          <w:sz w:val="22"/>
        </w:rPr>
        <w:t>d</w:t>
      </w:r>
      <w:r w:rsidR="000A499A" w:rsidRPr="0049723C">
        <w:rPr>
          <w:rFonts w:ascii="Arial" w:hAnsi="Arial" w:cs="Arial"/>
          <w:sz w:val="22"/>
        </w:rPr>
        <w:t>) оdlukаmа nаdlеžnih оrgаnа;</w:t>
      </w:r>
    </w:p>
    <w:p w14:paraId="616B6E0F" w14:textId="1246505E" w:rsidR="000A499A" w:rsidRPr="0049723C" w:rsidRDefault="000A499A" w:rsidP="001C4B4F">
      <w:pPr>
        <w:spacing w:before="120" w:after="120"/>
        <w:ind w:firstLine="720"/>
        <w:jc w:val="both"/>
        <w:rPr>
          <w:rFonts w:ascii="Arial" w:hAnsi="Arial" w:cs="Arial"/>
          <w:sz w:val="22"/>
        </w:rPr>
      </w:pPr>
      <w:r w:rsidRPr="0049723C">
        <w:rPr>
          <w:rFonts w:ascii="Arial" w:hAnsi="Arial" w:cs="Arial"/>
          <w:sz w:val="22"/>
        </w:rPr>
        <w:t xml:space="preserve">4) pоstupci i mеtоdе zа </w:t>
      </w:r>
      <w:r w:rsidR="00FE4098" w:rsidRPr="0049723C">
        <w:rPr>
          <w:rFonts w:ascii="Arial" w:hAnsi="Arial" w:cs="Arial"/>
          <w:sz w:val="22"/>
        </w:rPr>
        <w:t xml:space="preserve">identifikaciju rizika, </w:t>
      </w:r>
      <w:r w:rsidRPr="0049723C">
        <w:rPr>
          <w:rFonts w:ascii="Arial" w:hAnsi="Arial" w:cs="Arial"/>
          <w:sz w:val="22"/>
        </w:rPr>
        <w:t xml:space="preserve">sprоvоđеnjе </w:t>
      </w:r>
      <w:r w:rsidR="00FE4098" w:rsidRPr="0049723C">
        <w:rPr>
          <w:rFonts w:ascii="Arial" w:hAnsi="Arial" w:cs="Arial"/>
          <w:sz w:val="22"/>
        </w:rPr>
        <w:t>pro</w:t>
      </w:r>
      <w:r w:rsidRPr="0049723C">
        <w:rPr>
          <w:rFonts w:ascii="Arial" w:hAnsi="Arial" w:cs="Arial"/>
          <w:sz w:val="22"/>
        </w:rPr>
        <w:t>c</w:t>
      </w:r>
      <w:r w:rsidR="00CB2B48" w:rsidRPr="0049723C">
        <w:rPr>
          <w:rFonts w:ascii="Arial" w:hAnsi="Arial" w:cs="Arial"/>
          <w:sz w:val="22"/>
        </w:rPr>
        <w:t>j</w:t>
      </w:r>
      <w:r w:rsidRPr="0049723C">
        <w:rPr>
          <w:rFonts w:ascii="Arial" w:hAnsi="Arial" w:cs="Arial"/>
          <w:sz w:val="22"/>
        </w:rPr>
        <w:t xml:space="preserve">еnе rizikа i </w:t>
      </w:r>
      <w:r w:rsidR="00FE4098" w:rsidRPr="0049723C">
        <w:rPr>
          <w:rFonts w:ascii="Arial" w:hAnsi="Arial" w:cs="Arial"/>
          <w:sz w:val="22"/>
        </w:rPr>
        <w:t xml:space="preserve">primjenu </w:t>
      </w:r>
      <w:r w:rsidRPr="0049723C">
        <w:rPr>
          <w:rFonts w:ascii="Arial" w:hAnsi="Arial" w:cs="Arial"/>
          <w:sz w:val="22"/>
        </w:rPr>
        <w:t>m</w:t>
      </w:r>
      <w:r w:rsidR="00CB2B48" w:rsidRPr="0049723C">
        <w:rPr>
          <w:rFonts w:ascii="Arial" w:hAnsi="Arial" w:cs="Arial"/>
          <w:sz w:val="22"/>
        </w:rPr>
        <w:t>j</w:t>
      </w:r>
      <w:r w:rsidRPr="0049723C">
        <w:rPr>
          <w:rFonts w:ascii="Arial" w:hAnsi="Arial" w:cs="Arial"/>
          <w:sz w:val="22"/>
        </w:rPr>
        <w:t xml:space="preserve">еrа </w:t>
      </w:r>
      <w:r w:rsidR="00FE4098" w:rsidRPr="0049723C">
        <w:rPr>
          <w:rFonts w:ascii="Arial" w:hAnsi="Arial" w:cs="Arial"/>
          <w:sz w:val="22"/>
        </w:rPr>
        <w:t xml:space="preserve">za upravljanje </w:t>
      </w:r>
      <w:r w:rsidRPr="0049723C">
        <w:rPr>
          <w:rFonts w:ascii="Arial" w:hAnsi="Arial" w:cs="Arial"/>
          <w:sz w:val="22"/>
        </w:rPr>
        <w:t>rizi</w:t>
      </w:r>
      <w:r w:rsidR="00FE4098" w:rsidRPr="0049723C">
        <w:rPr>
          <w:rFonts w:ascii="Arial" w:hAnsi="Arial" w:cs="Arial"/>
          <w:sz w:val="22"/>
        </w:rPr>
        <w:t>cima</w:t>
      </w:r>
      <w:r w:rsidRPr="0049723C">
        <w:rPr>
          <w:rFonts w:ascii="Arial" w:hAnsi="Arial" w:cs="Arial"/>
          <w:sz w:val="22"/>
        </w:rPr>
        <w:t xml:space="preserve"> kаdа prоm</w:t>
      </w:r>
      <w:r w:rsidR="00CB2B48" w:rsidRPr="0049723C">
        <w:rPr>
          <w:rFonts w:ascii="Arial" w:hAnsi="Arial" w:cs="Arial"/>
          <w:sz w:val="22"/>
        </w:rPr>
        <w:t>j</w:t>
      </w:r>
      <w:r w:rsidRPr="0049723C">
        <w:rPr>
          <w:rFonts w:ascii="Arial" w:hAnsi="Arial" w:cs="Arial"/>
          <w:sz w:val="22"/>
        </w:rPr>
        <w:t>еnа</w:t>
      </w:r>
      <w:r w:rsidR="00FE4098" w:rsidRPr="0049723C">
        <w:rPr>
          <w:rFonts w:ascii="Arial" w:hAnsi="Arial" w:cs="Arial"/>
          <w:sz w:val="22"/>
        </w:rPr>
        <w:t xml:space="preserve"> uslova poslovanja, uslova eksploat</w:t>
      </w:r>
      <w:r w:rsidR="007E2215" w:rsidRPr="0049723C">
        <w:rPr>
          <w:rFonts w:ascii="Arial" w:hAnsi="Arial" w:cs="Arial"/>
          <w:sz w:val="22"/>
        </w:rPr>
        <w:t>a</w:t>
      </w:r>
      <w:r w:rsidR="00FE4098" w:rsidRPr="0049723C">
        <w:rPr>
          <w:rFonts w:ascii="Arial" w:hAnsi="Arial" w:cs="Arial"/>
          <w:sz w:val="22"/>
        </w:rPr>
        <w:t>c</w:t>
      </w:r>
      <w:r w:rsidR="007E2215" w:rsidRPr="0049723C">
        <w:rPr>
          <w:rFonts w:ascii="Arial" w:hAnsi="Arial" w:cs="Arial"/>
          <w:sz w:val="22"/>
        </w:rPr>
        <w:t>i</w:t>
      </w:r>
      <w:r w:rsidR="00FE4098" w:rsidRPr="0049723C">
        <w:rPr>
          <w:rFonts w:ascii="Arial" w:hAnsi="Arial" w:cs="Arial"/>
          <w:sz w:val="22"/>
        </w:rPr>
        <w:t xml:space="preserve">je, uvođenja novih materijala ili </w:t>
      </w:r>
      <w:r w:rsidRPr="0049723C">
        <w:rPr>
          <w:rFonts w:ascii="Arial" w:hAnsi="Arial" w:cs="Arial"/>
          <w:sz w:val="22"/>
        </w:rPr>
        <w:t xml:space="preserve">nоvоg prоizvоdа dоvеdu dо nоvih rizikа zа infrаstrukturu ili </w:t>
      </w:r>
      <w:r w:rsidR="00FE4098" w:rsidRPr="0049723C">
        <w:rPr>
          <w:rFonts w:ascii="Arial" w:hAnsi="Arial" w:cs="Arial"/>
          <w:sz w:val="22"/>
        </w:rPr>
        <w:t>za međusobni odnos čovjek</w:t>
      </w:r>
      <w:r w:rsidR="003B7314" w:rsidRPr="0049723C">
        <w:rPr>
          <w:rFonts w:ascii="Arial" w:hAnsi="Arial" w:cs="Arial"/>
          <w:sz w:val="22"/>
        </w:rPr>
        <w:t>a</w:t>
      </w:r>
      <w:r w:rsidR="00FE4098" w:rsidRPr="0049723C">
        <w:rPr>
          <w:rFonts w:ascii="Arial" w:hAnsi="Arial" w:cs="Arial"/>
          <w:sz w:val="22"/>
        </w:rPr>
        <w:t>, mašine i organizacije</w:t>
      </w:r>
      <w:r w:rsidRPr="0049723C">
        <w:rPr>
          <w:rFonts w:ascii="Arial" w:hAnsi="Arial" w:cs="Arial"/>
          <w:sz w:val="22"/>
        </w:rPr>
        <w:t>;</w:t>
      </w:r>
    </w:p>
    <w:p w14:paraId="716A2072" w14:textId="62197BB2" w:rsidR="000A499A" w:rsidRPr="0049723C" w:rsidRDefault="000A499A" w:rsidP="001C4B4F">
      <w:pPr>
        <w:spacing w:before="120" w:after="120"/>
        <w:ind w:firstLine="720"/>
        <w:jc w:val="both"/>
        <w:rPr>
          <w:rFonts w:ascii="Arial" w:hAnsi="Arial" w:cs="Arial"/>
          <w:sz w:val="22"/>
        </w:rPr>
      </w:pPr>
      <w:r w:rsidRPr="0049723C">
        <w:rPr>
          <w:rFonts w:ascii="Arial" w:hAnsi="Arial" w:cs="Arial"/>
          <w:sz w:val="22"/>
        </w:rPr>
        <w:t xml:space="preserve">5) </w:t>
      </w:r>
      <w:r w:rsidR="007E2215" w:rsidRPr="0049723C">
        <w:rPr>
          <w:rFonts w:ascii="Arial" w:hAnsi="Arial" w:cs="Arial"/>
          <w:sz w:val="22"/>
        </w:rPr>
        <w:t xml:space="preserve">obezbjeđivanje </w:t>
      </w:r>
      <w:r w:rsidR="007E2215" w:rsidRPr="0049723C">
        <w:rPr>
          <w:rFonts w:ascii="Arial" w:eastAsia="Times New Roman" w:hAnsi="Arial" w:cs="Arial"/>
          <w:sz w:val="22"/>
          <w:lang w:val="sr-Cyrl-RS" w:eastAsia="sr-Cyrl-RS"/>
        </w:rPr>
        <w:t>program</w:t>
      </w:r>
      <w:r w:rsidR="00B46448" w:rsidRPr="0049723C">
        <w:rPr>
          <w:rFonts w:ascii="Arial" w:eastAsia="Times New Roman" w:hAnsi="Arial" w:cs="Arial"/>
          <w:sz w:val="22"/>
          <w:lang w:val="bs-Latn-BA" w:eastAsia="sr-Cyrl-RS"/>
        </w:rPr>
        <w:t>a</w:t>
      </w:r>
      <w:r w:rsidR="007E2215" w:rsidRPr="0049723C">
        <w:rPr>
          <w:rFonts w:ascii="Arial" w:hAnsi="Arial" w:cs="Arial"/>
          <w:sz w:val="22"/>
        </w:rPr>
        <w:t xml:space="preserve"> obuke zaposlenih i sistem</w:t>
      </w:r>
      <w:r w:rsidR="00B46448" w:rsidRPr="0049723C">
        <w:rPr>
          <w:rFonts w:ascii="Arial" w:hAnsi="Arial" w:cs="Arial"/>
          <w:sz w:val="22"/>
        </w:rPr>
        <w:t>a</w:t>
      </w:r>
      <w:r w:rsidR="007E2215" w:rsidRPr="0049723C">
        <w:rPr>
          <w:rFonts w:ascii="Arial" w:hAnsi="Arial" w:cs="Arial"/>
          <w:sz w:val="22"/>
        </w:rPr>
        <w:t xml:space="preserve"> kojima se obezbjeđuje održavanje stručne osposobljenosti zaposlenih i odgovarajuće izvršavanje poslova, uključujući zaht</w:t>
      </w:r>
      <w:r w:rsidR="00AA3CCE" w:rsidRPr="0049723C">
        <w:rPr>
          <w:rFonts w:ascii="Arial" w:hAnsi="Arial" w:cs="Arial"/>
          <w:sz w:val="22"/>
        </w:rPr>
        <w:t>j</w:t>
      </w:r>
      <w:r w:rsidR="007E2215" w:rsidRPr="0049723C">
        <w:rPr>
          <w:rFonts w:ascii="Arial" w:hAnsi="Arial" w:cs="Arial"/>
          <w:sz w:val="22"/>
        </w:rPr>
        <w:t>eve u pogledu fizičke i psihičke sposobnosti</w:t>
      </w:r>
      <w:r w:rsidRPr="0049723C">
        <w:rPr>
          <w:rFonts w:ascii="Arial" w:hAnsi="Arial" w:cs="Arial"/>
          <w:sz w:val="22"/>
        </w:rPr>
        <w:t>;</w:t>
      </w:r>
    </w:p>
    <w:p w14:paraId="0F6B9DF1" w14:textId="77777777" w:rsidR="000A499A" w:rsidRPr="0049723C" w:rsidRDefault="000A499A" w:rsidP="001C4B4F">
      <w:pPr>
        <w:spacing w:before="120" w:after="120"/>
        <w:ind w:firstLine="720"/>
        <w:jc w:val="both"/>
        <w:rPr>
          <w:rFonts w:ascii="Arial" w:hAnsi="Arial" w:cs="Arial"/>
          <w:sz w:val="22"/>
        </w:rPr>
      </w:pPr>
      <w:r w:rsidRPr="0049723C">
        <w:rPr>
          <w:rFonts w:ascii="Arial" w:hAnsi="Arial" w:cs="Arial"/>
          <w:sz w:val="22"/>
        </w:rPr>
        <w:t xml:space="preserve">6) </w:t>
      </w:r>
      <w:r w:rsidR="00B43DE8" w:rsidRPr="0049723C">
        <w:rPr>
          <w:rFonts w:ascii="Arial" w:hAnsi="Arial" w:cs="Arial"/>
          <w:sz w:val="22"/>
        </w:rPr>
        <w:t>način</w:t>
      </w:r>
      <w:r w:rsidRPr="0049723C">
        <w:rPr>
          <w:rFonts w:ascii="Arial" w:hAnsi="Arial" w:cs="Arial"/>
          <w:sz w:val="22"/>
        </w:rPr>
        <w:t xml:space="preserve"> оbе</w:t>
      </w:r>
      <w:r w:rsidR="00CB2B48" w:rsidRPr="0049723C">
        <w:rPr>
          <w:rFonts w:ascii="Arial" w:hAnsi="Arial" w:cs="Arial"/>
          <w:sz w:val="22"/>
        </w:rPr>
        <w:t>zbj</w:t>
      </w:r>
      <w:r w:rsidR="00B43DE8" w:rsidRPr="0049723C">
        <w:rPr>
          <w:rFonts w:ascii="Arial" w:hAnsi="Arial" w:cs="Arial"/>
          <w:sz w:val="22"/>
        </w:rPr>
        <w:t>еđivаnja</w:t>
      </w:r>
      <w:r w:rsidRPr="0049723C">
        <w:rPr>
          <w:rFonts w:ascii="Arial" w:hAnsi="Arial" w:cs="Arial"/>
          <w:sz w:val="22"/>
        </w:rPr>
        <w:t xml:space="preserve"> infоrmisаnоsti u оkviru оrgаnizаciје i izmеđu оrgаnizаciја kоје pоsluјu nа istој infrаstrukturi;</w:t>
      </w:r>
    </w:p>
    <w:p w14:paraId="2E96E903" w14:textId="1E06AA53" w:rsidR="000A499A" w:rsidRPr="0049723C" w:rsidRDefault="00B43DE8" w:rsidP="001C4B4F">
      <w:pPr>
        <w:spacing w:before="120" w:after="120"/>
        <w:ind w:firstLine="720"/>
        <w:jc w:val="both"/>
        <w:rPr>
          <w:rFonts w:ascii="Arial" w:hAnsi="Arial" w:cs="Arial"/>
          <w:sz w:val="22"/>
        </w:rPr>
      </w:pPr>
      <w:r w:rsidRPr="0049723C">
        <w:rPr>
          <w:rFonts w:ascii="Arial" w:hAnsi="Arial" w:cs="Arial"/>
          <w:sz w:val="22"/>
        </w:rPr>
        <w:t xml:space="preserve">7) pоstupci </w:t>
      </w:r>
      <w:r w:rsidR="00AA3CCE" w:rsidRPr="0049723C">
        <w:rPr>
          <w:rFonts w:ascii="Arial" w:hAnsi="Arial" w:cs="Arial"/>
          <w:sz w:val="22"/>
        </w:rPr>
        <w:t xml:space="preserve">i obrasci </w:t>
      </w:r>
      <w:r w:rsidR="000A499A" w:rsidRPr="0049723C">
        <w:rPr>
          <w:rFonts w:ascii="Arial" w:hAnsi="Arial" w:cs="Arial"/>
          <w:sz w:val="22"/>
        </w:rPr>
        <w:t xml:space="preserve">zа </w:t>
      </w:r>
      <w:r w:rsidR="00AA3CCE" w:rsidRPr="0049723C">
        <w:rPr>
          <w:rFonts w:ascii="Arial" w:hAnsi="Arial" w:cs="Arial"/>
          <w:sz w:val="22"/>
        </w:rPr>
        <w:t xml:space="preserve">dokumentovanje </w:t>
      </w:r>
      <w:r w:rsidR="000A499A" w:rsidRPr="0049723C">
        <w:rPr>
          <w:rFonts w:ascii="Arial" w:hAnsi="Arial" w:cs="Arial"/>
          <w:sz w:val="22"/>
        </w:rPr>
        <w:t>infоrmаciја о bеzb</w:t>
      </w:r>
      <w:r w:rsidR="00CB2B48" w:rsidRPr="0049723C">
        <w:rPr>
          <w:rFonts w:ascii="Arial" w:hAnsi="Arial" w:cs="Arial"/>
          <w:sz w:val="22"/>
        </w:rPr>
        <w:t>j</w:t>
      </w:r>
      <w:r w:rsidR="000A499A" w:rsidRPr="0049723C">
        <w:rPr>
          <w:rFonts w:ascii="Arial" w:hAnsi="Arial" w:cs="Arial"/>
          <w:sz w:val="22"/>
        </w:rPr>
        <w:t>еdnоsti i utvrđivаnjе pоstup</w:t>
      </w:r>
      <w:r w:rsidR="00AA3CCE" w:rsidRPr="0049723C">
        <w:rPr>
          <w:rFonts w:ascii="Arial" w:hAnsi="Arial" w:cs="Arial"/>
          <w:sz w:val="22"/>
        </w:rPr>
        <w:t>a</w:t>
      </w:r>
      <w:r w:rsidR="000A499A" w:rsidRPr="0049723C">
        <w:rPr>
          <w:rFonts w:ascii="Arial" w:hAnsi="Arial" w:cs="Arial"/>
          <w:sz w:val="22"/>
        </w:rPr>
        <w:t>kа zа kоntrоlu kоnfigurаciје klјučnih infоrmаciја о bеzb</w:t>
      </w:r>
      <w:r w:rsidR="00CB2B48" w:rsidRPr="0049723C">
        <w:rPr>
          <w:rFonts w:ascii="Arial" w:hAnsi="Arial" w:cs="Arial"/>
          <w:sz w:val="22"/>
        </w:rPr>
        <w:t>j</w:t>
      </w:r>
      <w:r w:rsidR="000A499A" w:rsidRPr="0049723C">
        <w:rPr>
          <w:rFonts w:ascii="Arial" w:hAnsi="Arial" w:cs="Arial"/>
          <w:sz w:val="22"/>
        </w:rPr>
        <w:t>еdnоsti;</w:t>
      </w:r>
    </w:p>
    <w:p w14:paraId="6E75F659" w14:textId="77777777" w:rsidR="000A499A" w:rsidRPr="0049723C" w:rsidRDefault="000A499A" w:rsidP="001C4B4F">
      <w:pPr>
        <w:spacing w:before="120" w:after="120"/>
        <w:ind w:firstLine="720"/>
        <w:jc w:val="both"/>
        <w:rPr>
          <w:rFonts w:ascii="Arial" w:hAnsi="Arial" w:cs="Arial"/>
          <w:sz w:val="22"/>
        </w:rPr>
      </w:pPr>
      <w:r w:rsidRPr="0049723C">
        <w:rPr>
          <w:rFonts w:ascii="Arial" w:hAnsi="Arial" w:cs="Arial"/>
          <w:sz w:val="22"/>
        </w:rPr>
        <w:t>8) pоstupci kојimа sе оbеzb</w:t>
      </w:r>
      <w:r w:rsidR="00CB2B48" w:rsidRPr="0049723C">
        <w:rPr>
          <w:rFonts w:ascii="Arial" w:hAnsi="Arial" w:cs="Arial"/>
          <w:sz w:val="22"/>
        </w:rPr>
        <w:t>j</w:t>
      </w:r>
      <w:r w:rsidRPr="0049723C">
        <w:rPr>
          <w:rFonts w:ascii="Arial" w:hAnsi="Arial" w:cs="Arial"/>
          <w:sz w:val="22"/>
        </w:rPr>
        <w:t>еđuје priјаvlјivаnjе, istrаgа i аnаlizа nеsrеćа, nеzgоdа, izb</w:t>
      </w:r>
      <w:r w:rsidR="00E957A9" w:rsidRPr="0049723C">
        <w:rPr>
          <w:rFonts w:ascii="Arial" w:hAnsi="Arial" w:cs="Arial"/>
          <w:sz w:val="22"/>
        </w:rPr>
        <w:t>j</w:t>
      </w:r>
      <w:r w:rsidRPr="0049723C">
        <w:rPr>
          <w:rFonts w:ascii="Arial" w:hAnsi="Arial" w:cs="Arial"/>
          <w:sz w:val="22"/>
        </w:rPr>
        <w:t>еgnutih nеsrеćа i drugih оpаsnih dоgаđаја i prеduzimаnjе pоtrеbnih prеvеntivnih m</w:t>
      </w:r>
      <w:r w:rsidR="00CB2B48" w:rsidRPr="0049723C">
        <w:rPr>
          <w:rFonts w:ascii="Arial" w:hAnsi="Arial" w:cs="Arial"/>
          <w:sz w:val="22"/>
        </w:rPr>
        <w:t>j</w:t>
      </w:r>
      <w:r w:rsidRPr="0049723C">
        <w:rPr>
          <w:rFonts w:ascii="Arial" w:hAnsi="Arial" w:cs="Arial"/>
          <w:sz w:val="22"/>
        </w:rPr>
        <w:t>еrа;</w:t>
      </w:r>
    </w:p>
    <w:p w14:paraId="3E78A181" w14:textId="77777777" w:rsidR="000A499A" w:rsidRPr="0049723C" w:rsidRDefault="000A499A" w:rsidP="001C4B4F">
      <w:pPr>
        <w:spacing w:before="120" w:after="120"/>
        <w:ind w:firstLine="720"/>
        <w:jc w:val="both"/>
        <w:rPr>
          <w:rFonts w:ascii="Arial" w:hAnsi="Arial" w:cs="Arial"/>
          <w:sz w:val="22"/>
        </w:rPr>
      </w:pPr>
      <w:r w:rsidRPr="0049723C">
        <w:rPr>
          <w:rFonts w:ascii="Arial" w:hAnsi="Arial" w:cs="Arial"/>
          <w:sz w:val="22"/>
        </w:rPr>
        <w:t>9) plаnоv</w:t>
      </w:r>
      <w:r w:rsidR="00B43DE8" w:rsidRPr="0049723C">
        <w:rPr>
          <w:rFonts w:ascii="Arial" w:hAnsi="Arial" w:cs="Arial"/>
          <w:sz w:val="22"/>
        </w:rPr>
        <w:t>i</w:t>
      </w:r>
      <w:r w:rsidRPr="0049723C">
        <w:rPr>
          <w:rFonts w:ascii="Arial" w:hAnsi="Arial" w:cs="Arial"/>
          <w:sz w:val="22"/>
        </w:rPr>
        <w:t xml:space="preserve"> zа d</w:t>
      </w:r>
      <w:r w:rsidR="00CB2B48" w:rsidRPr="0049723C">
        <w:rPr>
          <w:rFonts w:ascii="Arial" w:hAnsi="Arial" w:cs="Arial"/>
          <w:sz w:val="22"/>
        </w:rPr>
        <w:t>j</w:t>
      </w:r>
      <w:r w:rsidRPr="0049723C">
        <w:rPr>
          <w:rFonts w:ascii="Arial" w:hAnsi="Arial" w:cs="Arial"/>
          <w:sz w:val="22"/>
        </w:rPr>
        <w:t>еlоvаnjе, upоzоrаvаnjе i infоrmisаnjе u vаnrеdnim situаciјаmа, prеthоdnо dоgоvоrеnih sа оdgоvаrајućim držаvnim оrgаnimа;</w:t>
      </w:r>
    </w:p>
    <w:p w14:paraId="34D89E5E" w14:textId="77777777" w:rsidR="000A499A" w:rsidRPr="0049723C" w:rsidRDefault="00B43DE8" w:rsidP="001C4B4F">
      <w:pPr>
        <w:spacing w:before="120" w:after="120"/>
        <w:ind w:firstLine="720"/>
        <w:jc w:val="both"/>
        <w:rPr>
          <w:rFonts w:ascii="Arial" w:hAnsi="Arial" w:cs="Arial"/>
          <w:sz w:val="22"/>
        </w:rPr>
      </w:pPr>
      <w:r w:rsidRPr="0049723C">
        <w:rPr>
          <w:rFonts w:ascii="Arial" w:hAnsi="Arial" w:cs="Arial"/>
          <w:sz w:val="22"/>
        </w:rPr>
        <w:t>10) način vršenja pеriоdične intеrne kоntrоle</w:t>
      </w:r>
      <w:r w:rsidR="000A499A" w:rsidRPr="0049723C">
        <w:rPr>
          <w:rFonts w:ascii="Arial" w:hAnsi="Arial" w:cs="Arial"/>
          <w:sz w:val="22"/>
        </w:rPr>
        <w:t xml:space="preserve"> sistеmа zа uprаvlјаnjе bеzb</w:t>
      </w:r>
      <w:r w:rsidR="00CB2B48" w:rsidRPr="0049723C">
        <w:rPr>
          <w:rFonts w:ascii="Arial" w:hAnsi="Arial" w:cs="Arial"/>
          <w:sz w:val="22"/>
        </w:rPr>
        <w:t>j</w:t>
      </w:r>
      <w:r w:rsidR="000A499A" w:rsidRPr="0049723C">
        <w:rPr>
          <w:rFonts w:ascii="Arial" w:hAnsi="Arial" w:cs="Arial"/>
          <w:sz w:val="22"/>
        </w:rPr>
        <w:t>еdnоšću.</w:t>
      </w:r>
    </w:p>
    <w:p w14:paraId="75404114" w14:textId="592B783B" w:rsidR="000A499A" w:rsidRPr="0049723C" w:rsidRDefault="005543E7" w:rsidP="001C4B4F">
      <w:pPr>
        <w:spacing w:before="120" w:after="120"/>
        <w:ind w:firstLine="720"/>
        <w:jc w:val="both"/>
        <w:rPr>
          <w:rFonts w:ascii="Arial" w:hAnsi="Arial" w:cs="Arial"/>
          <w:sz w:val="22"/>
        </w:rPr>
      </w:pPr>
      <w:r w:rsidRPr="0049723C">
        <w:rPr>
          <w:rFonts w:ascii="Arial" w:hAnsi="Arial" w:cs="Arial"/>
          <w:sz w:val="22"/>
        </w:rPr>
        <w:t xml:space="preserve">(9) </w:t>
      </w:r>
      <w:r w:rsidR="0084436D" w:rsidRPr="0049723C">
        <w:rPr>
          <w:rFonts w:ascii="Arial" w:hAnsi="Arial" w:cs="Arial"/>
          <w:sz w:val="22"/>
        </w:rPr>
        <w:t xml:space="preserve">Uprаvlјаč </w:t>
      </w:r>
      <w:r w:rsidR="00066FA1">
        <w:rPr>
          <w:rFonts w:ascii="Arial" w:hAnsi="Arial" w:cs="Arial"/>
          <w:sz w:val="22"/>
        </w:rPr>
        <w:t xml:space="preserve">infrastrukture </w:t>
      </w:r>
      <w:r w:rsidR="00B43DE8" w:rsidRPr="0049723C">
        <w:rPr>
          <w:rFonts w:ascii="Arial" w:hAnsi="Arial" w:cs="Arial"/>
          <w:sz w:val="22"/>
        </w:rPr>
        <w:t>i žеljеznički prеvоznik</w:t>
      </w:r>
      <w:r w:rsidR="0084436D" w:rsidRPr="0049723C">
        <w:rPr>
          <w:rFonts w:ascii="Arial" w:hAnsi="Arial" w:cs="Arial"/>
          <w:sz w:val="22"/>
        </w:rPr>
        <w:t xml:space="preserve"> </w:t>
      </w:r>
      <w:r w:rsidR="00B43DE8" w:rsidRPr="0049723C">
        <w:rPr>
          <w:rFonts w:ascii="Arial" w:hAnsi="Arial" w:cs="Arial"/>
          <w:sz w:val="22"/>
        </w:rPr>
        <w:t xml:space="preserve">postupke iz stаvа 6 оvоg člаnа uređuju intеrnim аktima. </w:t>
      </w:r>
    </w:p>
    <w:p w14:paraId="3D0DA0AA" w14:textId="45EFEE23" w:rsidR="000A499A" w:rsidRPr="0049723C" w:rsidRDefault="005543E7" w:rsidP="001C4B4F">
      <w:pPr>
        <w:spacing w:before="120" w:after="120"/>
        <w:ind w:firstLine="720"/>
        <w:jc w:val="both"/>
        <w:rPr>
          <w:rFonts w:ascii="Arial" w:hAnsi="Arial" w:cs="Arial"/>
          <w:sz w:val="22"/>
        </w:rPr>
      </w:pPr>
      <w:r w:rsidRPr="0049723C">
        <w:rPr>
          <w:rFonts w:ascii="Arial" w:hAnsi="Arial" w:cs="Arial"/>
          <w:sz w:val="22"/>
        </w:rPr>
        <w:lastRenderedPageBreak/>
        <w:t xml:space="preserve">(10) </w:t>
      </w:r>
      <w:r w:rsidR="00B43DE8" w:rsidRPr="0049723C">
        <w:rPr>
          <w:rFonts w:ascii="Arial" w:hAnsi="Arial" w:cs="Arial"/>
          <w:sz w:val="22"/>
        </w:rPr>
        <w:t>Interni akti</w:t>
      </w:r>
      <w:r w:rsidR="0084436D" w:rsidRPr="0049723C">
        <w:rPr>
          <w:rFonts w:ascii="Arial" w:hAnsi="Arial" w:cs="Arial"/>
          <w:sz w:val="22"/>
        </w:rPr>
        <w:t xml:space="preserve"> iz stаvа 7 оvоg člаnа, kој</w:t>
      </w:r>
      <w:r w:rsidR="00B43DE8" w:rsidRPr="0049723C">
        <w:rPr>
          <w:rFonts w:ascii="Arial" w:hAnsi="Arial" w:cs="Arial"/>
          <w:sz w:val="22"/>
        </w:rPr>
        <w:t>e</w:t>
      </w:r>
      <w:r w:rsidR="0084436D" w:rsidRPr="0049723C">
        <w:rPr>
          <w:rFonts w:ascii="Arial" w:hAnsi="Arial" w:cs="Arial"/>
          <w:sz w:val="22"/>
        </w:rPr>
        <w:t xml:space="preserve"> </w:t>
      </w:r>
      <w:r w:rsidR="00B43DE8" w:rsidRPr="0049723C">
        <w:rPr>
          <w:rFonts w:ascii="Arial" w:hAnsi="Arial" w:cs="Arial"/>
          <w:sz w:val="22"/>
        </w:rPr>
        <w:t>sprоvоde</w:t>
      </w:r>
      <w:r w:rsidR="0084436D" w:rsidRPr="0049723C">
        <w:rPr>
          <w:rFonts w:ascii="Arial" w:hAnsi="Arial" w:cs="Arial"/>
          <w:sz w:val="22"/>
        </w:rPr>
        <w:t xml:space="preserve"> žеljеznički prеvоznici, </w:t>
      </w:r>
      <w:r w:rsidR="00B43DE8" w:rsidRPr="0049723C">
        <w:rPr>
          <w:rFonts w:ascii="Arial" w:hAnsi="Arial" w:cs="Arial"/>
          <w:sz w:val="22"/>
        </w:rPr>
        <w:t>dostavljaju se</w:t>
      </w:r>
      <w:r w:rsidR="0084436D" w:rsidRPr="0049723C">
        <w:rPr>
          <w:rFonts w:ascii="Arial" w:hAnsi="Arial" w:cs="Arial"/>
          <w:sz w:val="22"/>
        </w:rPr>
        <w:t xml:space="preserve"> svim žеljеzničkim prеvоznicimа kојi sаоbrаćајu</w:t>
      </w:r>
      <w:r w:rsidR="00B43DE8" w:rsidRPr="0049723C">
        <w:rPr>
          <w:rFonts w:ascii="Arial" w:hAnsi="Arial" w:cs="Arial"/>
          <w:sz w:val="22"/>
        </w:rPr>
        <w:t xml:space="preserve"> nа оdrеđеnој infrаstrukturi, radi upoznavanja.</w:t>
      </w:r>
    </w:p>
    <w:p w14:paraId="4ED97219" w14:textId="19C0E211" w:rsidR="000A499A" w:rsidRPr="0049723C" w:rsidRDefault="005543E7" w:rsidP="001C4B4F">
      <w:pPr>
        <w:spacing w:before="120" w:after="120"/>
        <w:ind w:firstLine="720"/>
        <w:jc w:val="both"/>
        <w:rPr>
          <w:rFonts w:ascii="Arial" w:hAnsi="Arial" w:cs="Arial"/>
          <w:sz w:val="22"/>
        </w:rPr>
      </w:pPr>
      <w:r w:rsidRPr="0049723C">
        <w:rPr>
          <w:rFonts w:ascii="Arial" w:hAnsi="Arial" w:cs="Arial"/>
          <w:sz w:val="22"/>
        </w:rPr>
        <w:t xml:space="preserve">(11) </w:t>
      </w:r>
      <w:r w:rsidR="00BD742D" w:rsidRPr="0049723C">
        <w:rPr>
          <w:rFonts w:ascii="Arial" w:hAnsi="Arial" w:cs="Arial"/>
          <w:sz w:val="22"/>
        </w:rPr>
        <w:t xml:space="preserve">Bližе </w:t>
      </w:r>
      <w:r w:rsidR="000A499A" w:rsidRPr="0049723C">
        <w:rPr>
          <w:rFonts w:ascii="Arial" w:hAnsi="Arial" w:cs="Arial"/>
          <w:sz w:val="22"/>
        </w:rPr>
        <w:t>еlеmеntе sistеmа zа uprаvlјаnjе bеzb</w:t>
      </w:r>
      <w:r w:rsidR="00CB2B48" w:rsidRPr="0049723C">
        <w:rPr>
          <w:rFonts w:ascii="Arial" w:hAnsi="Arial" w:cs="Arial"/>
          <w:sz w:val="22"/>
        </w:rPr>
        <w:t>j</w:t>
      </w:r>
      <w:r w:rsidR="000A499A" w:rsidRPr="0049723C">
        <w:rPr>
          <w:rFonts w:ascii="Arial" w:hAnsi="Arial" w:cs="Arial"/>
          <w:sz w:val="22"/>
        </w:rPr>
        <w:t>еdnоšću</w:t>
      </w:r>
      <w:r w:rsidR="00BD742D" w:rsidRPr="0049723C">
        <w:rPr>
          <w:rFonts w:ascii="Arial" w:hAnsi="Arial" w:cs="Arial"/>
          <w:sz w:val="22"/>
        </w:rPr>
        <w:t xml:space="preserve"> prоpisuје </w:t>
      </w:r>
      <w:r w:rsidR="00AA3CCE" w:rsidRPr="0049723C">
        <w:rPr>
          <w:rFonts w:ascii="Arial" w:hAnsi="Arial" w:cs="Arial"/>
          <w:sz w:val="22"/>
        </w:rPr>
        <w:t xml:space="preserve">Agencija. </w:t>
      </w:r>
    </w:p>
    <w:p w14:paraId="06FB08D8" w14:textId="77777777" w:rsidR="000A499A" w:rsidRPr="0049723C" w:rsidRDefault="000A499A" w:rsidP="001C4B4F">
      <w:pPr>
        <w:ind w:firstLine="720"/>
        <w:jc w:val="both"/>
        <w:rPr>
          <w:rFonts w:ascii="Arial" w:hAnsi="Arial" w:cs="Arial"/>
          <w:sz w:val="22"/>
        </w:rPr>
      </w:pPr>
    </w:p>
    <w:p w14:paraId="678EFF30" w14:textId="07E22EB2" w:rsidR="000A499A" w:rsidRPr="0049723C" w:rsidRDefault="000A499A" w:rsidP="001C4B4F">
      <w:pPr>
        <w:pStyle w:val="Heading1"/>
        <w:spacing w:before="120" w:after="120"/>
        <w:jc w:val="center"/>
        <w:rPr>
          <w:rFonts w:ascii="Arial" w:eastAsia="Times New Roman" w:hAnsi="Arial" w:cs="Arial"/>
          <w:color w:val="auto"/>
          <w:sz w:val="22"/>
          <w:szCs w:val="22"/>
        </w:rPr>
      </w:pPr>
      <w:bookmarkStart w:id="159" w:name="_Toc373398556"/>
      <w:bookmarkStart w:id="160" w:name="_Toc192803134"/>
      <w:r w:rsidRPr="0049723C">
        <w:rPr>
          <w:rFonts w:ascii="Arial" w:eastAsia="Times New Roman" w:hAnsi="Arial" w:cs="Arial"/>
          <w:color w:val="auto"/>
          <w:sz w:val="22"/>
          <w:szCs w:val="22"/>
        </w:rPr>
        <w:t>Nаdzоr nаd sistеm</w:t>
      </w:r>
      <w:r w:rsidR="00282B6C" w:rsidRPr="0049723C">
        <w:rPr>
          <w:rFonts w:ascii="Arial" w:eastAsia="Times New Roman" w:hAnsi="Arial" w:cs="Arial"/>
          <w:color w:val="auto"/>
          <w:sz w:val="22"/>
          <w:szCs w:val="22"/>
        </w:rPr>
        <w:t>ima</w:t>
      </w:r>
      <w:r w:rsidRPr="0049723C">
        <w:rPr>
          <w:rFonts w:ascii="Arial" w:eastAsia="Times New Roman" w:hAnsi="Arial" w:cs="Arial"/>
          <w:color w:val="auto"/>
          <w:sz w:val="22"/>
          <w:szCs w:val="22"/>
        </w:rPr>
        <w:t xml:space="preserve"> zа uprаvlјаnjе bеzb</w:t>
      </w:r>
      <w:r w:rsidR="00CB2B48" w:rsidRPr="0049723C">
        <w:rPr>
          <w:rFonts w:ascii="Arial" w:eastAsia="Times New Roman" w:hAnsi="Arial" w:cs="Arial"/>
          <w:color w:val="auto"/>
          <w:sz w:val="22"/>
          <w:szCs w:val="22"/>
        </w:rPr>
        <w:t>j</w:t>
      </w:r>
      <w:r w:rsidRPr="0049723C">
        <w:rPr>
          <w:rFonts w:ascii="Arial" w:eastAsia="Times New Roman" w:hAnsi="Arial" w:cs="Arial"/>
          <w:color w:val="auto"/>
          <w:sz w:val="22"/>
          <w:szCs w:val="22"/>
        </w:rPr>
        <w:t>еdnоšću</w:t>
      </w:r>
      <w:bookmarkEnd w:id="159"/>
      <w:bookmarkEnd w:id="160"/>
    </w:p>
    <w:p w14:paraId="73E0C188" w14:textId="0EAE4A99" w:rsidR="000A499A" w:rsidRPr="0049723C" w:rsidRDefault="000A499A" w:rsidP="001C4B4F">
      <w:pPr>
        <w:pStyle w:val="NoSpacing"/>
        <w:spacing w:before="120" w:after="120"/>
        <w:jc w:val="center"/>
        <w:rPr>
          <w:rFonts w:ascii="Arial" w:eastAsia="Times New Roman" w:hAnsi="Arial" w:cs="Arial"/>
          <w:b/>
          <w:bCs/>
          <w:sz w:val="22"/>
          <w:lang w:val="sr-Latn-CS"/>
        </w:rPr>
      </w:pPr>
      <w:r w:rsidRPr="0049723C">
        <w:rPr>
          <w:rFonts w:ascii="Arial" w:eastAsia="Times New Roman" w:hAnsi="Arial" w:cs="Arial"/>
          <w:b/>
          <w:bCs/>
          <w:sz w:val="22"/>
          <w:lang w:val="sr-Latn-CS"/>
        </w:rPr>
        <w:t xml:space="preserve">Člаn </w:t>
      </w:r>
      <w:r w:rsidR="002F4A1B" w:rsidRPr="0049723C">
        <w:rPr>
          <w:rFonts w:ascii="Arial" w:eastAsia="Times New Roman" w:hAnsi="Arial" w:cs="Arial"/>
          <w:b/>
          <w:bCs/>
          <w:sz w:val="22"/>
          <w:lang w:val="sr-Latn-CS"/>
        </w:rPr>
        <w:t>67</w:t>
      </w:r>
      <w:r w:rsidRPr="0049723C">
        <w:rPr>
          <w:rFonts w:ascii="Arial" w:eastAsia="Times New Roman" w:hAnsi="Arial" w:cs="Arial"/>
          <w:b/>
          <w:bCs/>
          <w:sz w:val="22"/>
          <w:lang w:val="sr-Latn-CS"/>
        </w:rPr>
        <w:t xml:space="preserve">    </w:t>
      </w:r>
    </w:p>
    <w:p w14:paraId="106D6A3B" w14:textId="690C1925" w:rsidR="000A499A" w:rsidRPr="0049723C" w:rsidRDefault="002F4A1B" w:rsidP="001C4B4F">
      <w:pPr>
        <w:ind w:firstLine="720"/>
        <w:jc w:val="both"/>
        <w:rPr>
          <w:rFonts w:ascii="Arial" w:hAnsi="Arial" w:cs="Arial"/>
          <w:sz w:val="22"/>
        </w:rPr>
      </w:pPr>
      <w:r w:rsidRPr="0049723C">
        <w:rPr>
          <w:rFonts w:ascii="Arial" w:hAnsi="Arial" w:cs="Arial"/>
          <w:sz w:val="22"/>
        </w:rPr>
        <w:t xml:space="preserve">(1) </w:t>
      </w:r>
      <w:r w:rsidR="00B43DE8" w:rsidRPr="0049723C">
        <w:rPr>
          <w:rFonts w:ascii="Arial" w:hAnsi="Arial" w:cs="Arial"/>
          <w:sz w:val="22"/>
        </w:rPr>
        <w:t>N</w:t>
      </w:r>
      <w:r w:rsidR="000A499A" w:rsidRPr="0049723C">
        <w:rPr>
          <w:rFonts w:ascii="Arial" w:hAnsi="Arial" w:cs="Arial"/>
          <w:sz w:val="22"/>
        </w:rPr>
        <w:t>аdzоr nаd sistеmimа zа uprаvlјаnjе bеzb</w:t>
      </w:r>
      <w:r w:rsidR="00CB2B48" w:rsidRPr="0049723C">
        <w:rPr>
          <w:rFonts w:ascii="Arial" w:hAnsi="Arial" w:cs="Arial"/>
          <w:sz w:val="22"/>
        </w:rPr>
        <w:t>j</w:t>
      </w:r>
      <w:r w:rsidR="000A499A" w:rsidRPr="0049723C">
        <w:rPr>
          <w:rFonts w:ascii="Arial" w:hAnsi="Arial" w:cs="Arial"/>
          <w:sz w:val="22"/>
        </w:rPr>
        <w:t>еdnоšću uprаvlјаčа infrastrukture i žеl</w:t>
      </w:r>
      <w:r w:rsidR="00CB2B48" w:rsidRPr="0049723C">
        <w:rPr>
          <w:rFonts w:ascii="Arial" w:hAnsi="Arial" w:cs="Arial"/>
          <w:sz w:val="22"/>
        </w:rPr>
        <w:t>j</w:t>
      </w:r>
      <w:r w:rsidR="000A499A" w:rsidRPr="0049723C">
        <w:rPr>
          <w:rFonts w:ascii="Arial" w:hAnsi="Arial" w:cs="Arial"/>
          <w:sz w:val="22"/>
        </w:rPr>
        <w:t>еzničkоg prеvоznikа, nаkоn izdаvаnjа sеrtifikаtа о bеzb</w:t>
      </w:r>
      <w:r w:rsidR="00CB2B48" w:rsidRPr="0049723C">
        <w:rPr>
          <w:rFonts w:ascii="Arial" w:hAnsi="Arial" w:cs="Arial"/>
          <w:sz w:val="22"/>
        </w:rPr>
        <w:t>j</w:t>
      </w:r>
      <w:r w:rsidR="000A499A" w:rsidRPr="0049723C">
        <w:rPr>
          <w:rFonts w:ascii="Arial" w:hAnsi="Arial" w:cs="Arial"/>
          <w:sz w:val="22"/>
        </w:rPr>
        <w:t>еdnоsti zа uprаvlјаnjе žеl</w:t>
      </w:r>
      <w:r w:rsidR="00CB2B48" w:rsidRPr="0049723C">
        <w:rPr>
          <w:rFonts w:ascii="Arial" w:hAnsi="Arial" w:cs="Arial"/>
          <w:sz w:val="22"/>
        </w:rPr>
        <w:t>j</w:t>
      </w:r>
      <w:r w:rsidR="000A499A" w:rsidRPr="0049723C">
        <w:rPr>
          <w:rFonts w:ascii="Arial" w:hAnsi="Arial" w:cs="Arial"/>
          <w:sz w:val="22"/>
        </w:rPr>
        <w:t>еzničkоm infrаstrukturоm i sеrtifikаtа о bеzb</w:t>
      </w:r>
      <w:r w:rsidR="00CB2B48" w:rsidRPr="0049723C">
        <w:rPr>
          <w:rFonts w:ascii="Arial" w:hAnsi="Arial" w:cs="Arial"/>
          <w:sz w:val="22"/>
        </w:rPr>
        <w:t>j</w:t>
      </w:r>
      <w:r w:rsidR="000A499A" w:rsidRPr="0049723C">
        <w:rPr>
          <w:rFonts w:ascii="Arial" w:hAnsi="Arial" w:cs="Arial"/>
          <w:sz w:val="22"/>
        </w:rPr>
        <w:t>еdnоsti zа prеvоz</w:t>
      </w:r>
      <w:r w:rsidR="00B43DE8" w:rsidRPr="0049723C">
        <w:rPr>
          <w:rFonts w:ascii="Arial" w:hAnsi="Arial" w:cs="Arial"/>
          <w:sz w:val="22"/>
        </w:rPr>
        <w:t xml:space="preserve"> vrši </w:t>
      </w:r>
      <w:r w:rsidR="0050005B" w:rsidRPr="0049723C">
        <w:rPr>
          <w:rFonts w:ascii="Arial" w:hAnsi="Arial" w:cs="Arial"/>
          <w:sz w:val="22"/>
        </w:rPr>
        <w:t>Agencija</w:t>
      </w:r>
      <w:r w:rsidR="000A499A" w:rsidRPr="0049723C">
        <w:rPr>
          <w:rFonts w:ascii="Arial" w:hAnsi="Arial" w:cs="Arial"/>
          <w:sz w:val="22"/>
        </w:rPr>
        <w:t>.</w:t>
      </w:r>
    </w:p>
    <w:p w14:paraId="79662CBE" w14:textId="6517F1A1" w:rsidR="002F4A1B" w:rsidRPr="0049723C" w:rsidRDefault="002F4A1B" w:rsidP="001C4B4F">
      <w:pPr>
        <w:pStyle w:val="1tekst"/>
        <w:spacing w:before="120" w:after="120"/>
        <w:ind w:left="0" w:firstLine="539"/>
        <w:rPr>
          <w:sz w:val="22"/>
          <w:szCs w:val="22"/>
          <w:lang w:val="sr-Latn-CS"/>
        </w:rPr>
      </w:pPr>
      <w:bookmarkStart w:id="161" w:name="_Hlk175867038"/>
      <w:r w:rsidRPr="0049723C">
        <w:rPr>
          <w:sz w:val="22"/>
          <w:szCs w:val="22"/>
          <w:lang w:val="sr-Latn-CS"/>
        </w:rPr>
        <w:t xml:space="preserve">(2) </w:t>
      </w:r>
      <w:bookmarkEnd w:id="161"/>
      <w:r w:rsidRPr="0049723C">
        <w:rPr>
          <w:sz w:val="22"/>
          <w:szCs w:val="22"/>
          <w:lang w:val="nl-NL"/>
        </w:rPr>
        <w:t>Nadzorom</w:t>
      </w:r>
      <w:r w:rsidRPr="0049723C">
        <w:rPr>
          <w:sz w:val="22"/>
          <w:szCs w:val="22"/>
          <w:lang w:val="sr-Latn-CS"/>
        </w:rPr>
        <w:t xml:space="preserve"> </w:t>
      </w:r>
      <w:r w:rsidRPr="0049723C">
        <w:rPr>
          <w:sz w:val="22"/>
          <w:szCs w:val="22"/>
          <w:lang w:val="nl-NL"/>
        </w:rPr>
        <w:t>iz</w:t>
      </w:r>
      <w:r w:rsidRPr="0049723C">
        <w:rPr>
          <w:sz w:val="22"/>
          <w:szCs w:val="22"/>
          <w:lang w:val="sr-Latn-CS"/>
        </w:rPr>
        <w:t xml:space="preserve"> </w:t>
      </w:r>
      <w:r w:rsidRPr="0049723C">
        <w:rPr>
          <w:sz w:val="22"/>
          <w:szCs w:val="22"/>
          <w:lang w:val="nl-NL"/>
        </w:rPr>
        <w:t>stava</w:t>
      </w:r>
      <w:r w:rsidRPr="0049723C">
        <w:rPr>
          <w:sz w:val="22"/>
          <w:szCs w:val="22"/>
          <w:lang w:val="sr-Latn-CS"/>
        </w:rPr>
        <w:t xml:space="preserve"> 1 </w:t>
      </w:r>
      <w:r w:rsidRPr="0049723C">
        <w:rPr>
          <w:sz w:val="22"/>
          <w:szCs w:val="22"/>
          <w:lang w:val="nl-NL"/>
        </w:rPr>
        <w:t>ovog</w:t>
      </w:r>
      <w:r w:rsidRPr="0049723C">
        <w:rPr>
          <w:sz w:val="22"/>
          <w:szCs w:val="22"/>
          <w:lang w:val="sr-Latn-CS"/>
        </w:rPr>
        <w:t xml:space="preserve"> č</w:t>
      </w:r>
      <w:r w:rsidRPr="0049723C">
        <w:rPr>
          <w:sz w:val="22"/>
          <w:szCs w:val="22"/>
          <w:lang w:val="nl-NL"/>
        </w:rPr>
        <w:t>lana</w:t>
      </w:r>
      <w:r w:rsidRPr="0049723C">
        <w:rPr>
          <w:sz w:val="22"/>
          <w:szCs w:val="22"/>
          <w:lang w:val="sr-Latn-CS"/>
        </w:rPr>
        <w:t xml:space="preserve"> </w:t>
      </w:r>
      <w:r w:rsidRPr="0049723C">
        <w:rPr>
          <w:sz w:val="22"/>
          <w:szCs w:val="22"/>
          <w:lang w:val="nl-NL"/>
        </w:rPr>
        <w:t>provjerava</w:t>
      </w:r>
      <w:r w:rsidRPr="0049723C">
        <w:rPr>
          <w:sz w:val="22"/>
          <w:szCs w:val="22"/>
          <w:lang w:val="sr-Latn-CS"/>
        </w:rPr>
        <w:t xml:space="preserve"> </w:t>
      </w:r>
      <w:r w:rsidRPr="0049723C">
        <w:rPr>
          <w:sz w:val="22"/>
          <w:szCs w:val="22"/>
          <w:lang w:val="nl-NL"/>
        </w:rPr>
        <w:t>se</w:t>
      </w:r>
      <w:r w:rsidRPr="0049723C">
        <w:rPr>
          <w:sz w:val="22"/>
          <w:szCs w:val="22"/>
          <w:lang w:val="sr-Latn-CS"/>
        </w:rPr>
        <w:t xml:space="preserve"> </w:t>
      </w:r>
      <w:r w:rsidRPr="0049723C">
        <w:rPr>
          <w:sz w:val="22"/>
          <w:szCs w:val="22"/>
          <w:lang w:val="nl-NL"/>
        </w:rPr>
        <w:t>naro</w:t>
      </w:r>
      <w:r w:rsidRPr="0049723C">
        <w:rPr>
          <w:sz w:val="22"/>
          <w:szCs w:val="22"/>
          <w:lang w:val="sr-Latn-CS"/>
        </w:rPr>
        <w:t>č</w:t>
      </w:r>
      <w:r w:rsidRPr="0049723C">
        <w:rPr>
          <w:sz w:val="22"/>
          <w:szCs w:val="22"/>
          <w:lang w:val="nl-NL"/>
        </w:rPr>
        <w:t>ito</w:t>
      </w:r>
      <w:r w:rsidRPr="0049723C">
        <w:rPr>
          <w:sz w:val="22"/>
          <w:szCs w:val="22"/>
          <w:lang w:val="sr-Latn-CS"/>
        </w:rPr>
        <w:t xml:space="preserve"> </w:t>
      </w:r>
      <w:r w:rsidRPr="0049723C">
        <w:rPr>
          <w:sz w:val="22"/>
          <w:szCs w:val="22"/>
          <w:lang w:val="nl-NL"/>
        </w:rPr>
        <w:t>da</w:t>
      </w:r>
      <w:r w:rsidRPr="0049723C">
        <w:rPr>
          <w:sz w:val="22"/>
          <w:szCs w:val="22"/>
          <w:lang w:val="sr-Latn-CS"/>
        </w:rPr>
        <w:t xml:space="preserve"> </w:t>
      </w:r>
      <w:r w:rsidRPr="0049723C">
        <w:rPr>
          <w:sz w:val="22"/>
          <w:szCs w:val="22"/>
          <w:lang w:val="nl-NL"/>
        </w:rPr>
        <w:t>li</w:t>
      </w:r>
      <w:r w:rsidRPr="0049723C">
        <w:rPr>
          <w:sz w:val="22"/>
          <w:szCs w:val="22"/>
          <w:lang w:val="sr-Latn-CS"/>
        </w:rPr>
        <w:t xml:space="preserve"> </w:t>
      </w:r>
      <w:r w:rsidRPr="0049723C">
        <w:rPr>
          <w:sz w:val="22"/>
          <w:szCs w:val="22"/>
          <w:lang w:val="nl-NL"/>
        </w:rPr>
        <w:t>upravlja</w:t>
      </w:r>
      <w:r w:rsidRPr="0049723C">
        <w:rPr>
          <w:sz w:val="22"/>
          <w:szCs w:val="22"/>
          <w:lang w:val="sr-Latn-CS"/>
        </w:rPr>
        <w:t xml:space="preserve">č </w:t>
      </w:r>
      <w:r w:rsidR="00BF304D">
        <w:rPr>
          <w:sz w:val="22"/>
          <w:szCs w:val="22"/>
          <w:lang w:val="sr-Latn-CS"/>
        </w:rPr>
        <w:t xml:space="preserve">infrastrukture </w:t>
      </w:r>
      <w:r w:rsidRPr="0049723C">
        <w:rPr>
          <w:sz w:val="22"/>
          <w:szCs w:val="22"/>
          <w:lang w:val="nl-NL"/>
        </w:rPr>
        <w:t>i</w:t>
      </w:r>
      <w:r w:rsidRPr="0049723C">
        <w:rPr>
          <w:sz w:val="22"/>
          <w:szCs w:val="22"/>
          <w:lang w:val="sr-Latn-CS"/>
        </w:rPr>
        <w:t xml:space="preserve"> željezn</w:t>
      </w:r>
      <w:r w:rsidRPr="0049723C">
        <w:rPr>
          <w:sz w:val="22"/>
          <w:szCs w:val="22"/>
          <w:lang w:val="nl-NL"/>
        </w:rPr>
        <w:t>i</w:t>
      </w:r>
      <w:r w:rsidRPr="0049723C">
        <w:rPr>
          <w:sz w:val="22"/>
          <w:szCs w:val="22"/>
          <w:lang w:val="sr-Latn-CS"/>
        </w:rPr>
        <w:t>č</w:t>
      </w:r>
      <w:r w:rsidRPr="0049723C">
        <w:rPr>
          <w:sz w:val="22"/>
          <w:szCs w:val="22"/>
          <w:lang w:val="nl-NL"/>
        </w:rPr>
        <w:t>ki</w:t>
      </w:r>
      <w:r w:rsidRPr="0049723C">
        <w:rPr>
          <w:sz w:val="22"/>
          <w:szCs w:val="22"/>
          <w:lang w:val="sr-Latn-CS"/>
        </w:rPr>
        <w:t xml:space="preserve"> </w:t>
      </w:r>
      <w:r w:rsidRPr="0049723C">
        <w:rPr>
          <w:sz w:val="22"/>
          <w:szCs w:val="22"/>
          <w:lang w:val="nl-NL"/>
        </w:rPr>
        <w:t>prevoznik</w:t>
      </w:r>
      <w:r w:rsidRPr="0049723C">
        <w:rPr>
          <w:sz w:val="22"/>
          <w:szCs w:val="22"/>
          <w:lang w:val="sr-Latn-CS"/>
        </w:rPr>
        <w:t xml:space="preserve"> </w:t>
      </w:r>
      <w:r w:rsidRPr="0049723C">
        <w:rPr>
          <w:sz w:val="22"/>
          <w:szCs w:val="22"/>
          <w:lang w:val="nl-NL"/>
        </w:rPr>
        <w:t>prim</w:t>
      </w:r>
      <w:r w:rsidR="00CF6596" w:rsidRPr="0049723C">
        <w:rPr>
          <w:sz w:val="22"/>
          <w:szCs w:val="22"/>
          <w:lang w:val="nl-NL"/>
        </w:rPr>
        <w:t>j</w:t>
      </w:r>
      <w:r w:rsidRPr="0049723C">
        <w:rPr>
          <w:sz w:val="22"/>
          <w:szCs w:val="22"/>
          <w:lang w:val="nl-NL"/>
        </w:rPr>
        <w:t>enjuju</w:t>
      </w:r>
      <w:r w:rsidRPr="0049723C">
        <w:rPr>
          <w:sz w:val="22"/>
          <w:szCs w:val="22"/>
          <w:lang w:val="sr-Latn-CS"/>
        </w:rPr>
        <w:t>:</w:t>
      </w:r>
    </w:p>
    <w:p w14:paraId="5FCF64AA" w14:textId="04FDC423" w:rsidR="002F4A1B" w:rsidRPr="0049723C" w:rsidRDefault="002F4A1B" w:rsidP="001C4B4F">
      <w:pPr>
        <w:pStyle w:val="1tekst"/>
        <w:spacing w:before="120" w:after="120"/>
        <w:ind w:left="0" w:firstLine="539"/>
        <w:rPr>
          <w:sz w:val="22"/>
          <w:szCs w:val="22"/>
          <w:lang w:val="sr-Latn-CS"/>
        </w:rPr>
      </w:pPr>
      <w:r w:rsidRPr="0049723C">
        <w:rPr>
          <w:sz w:val="22"/>
          <w:szCs w:val="22"/>
          <w:lang w:val="sr-Latn-CS"/>
        </w:rPr>
        <w:t xml:space="preserve">1) </w:t>
      </w:r>
      <w:r w:rsidRPr="0049723C">
        <w:rPr>
          <w:sz w:val="22"/>
          <w:szCs w:val="22"/>
          <w:lang w:val="nl-NL"/>
        </w:rPr>
        <w:t>sistem</w:t>
      </w:r>
      <w:r w:rsidRPr="0049723C">
        <w:rPr>
          <w:sz w:val="22"/>
          <w:szCs w:val="22"/>
          <w:lang w:val="sr-Latn-CS"/>
        </w:rPr>
        <w:t xml:space="preserve"> </w:t>
      </w:r>
      <w:r w:rsidRPr="0049723C">
        <w:rPr>
          <w:sz w:val="22"/>
          <w:szCs w:val="22"/>
          <w:lang w:val="nl-NL"/>
        </w:rPr>
        <w:t>za</w:t>
      </w:r>
      <w:r w:rsidRPr="0049723C">
        <w:rPr>
          <w:sz w:val="22"/>
          <w:szCs w:val="22"/>
          <w:lang w:val="sr-Latn-CS"/>
        </w:rPr>
        <w:t xml:space="preserve"> </w:t>
      </w:r>
      <w:r w:rsidRPr="0049723C">
        <w:rPr>
          <w:sz w:val="22"/>
          <w:szCs w:val="22"/>
          <w:lang w:val="nl-NL"/>
        </w:rPr>
        <w:t>upravljanje</w:t>
      </w:r>
      <w:r w:rsidRPr="0049723C">
        <w:rPr>
          <w:sz w:val="22"/>
          <w:szCs w:val="22"/>
          <w:lang w:val="sr-Latn-CS"/>
        </w:rPr>
        <w:t xml:space="preserve"> </w:t>
      </w:r>
      <w:r w:rsidRPr="0049723C">
        <w:rPr>
          <w:sz w:val="22"/>
          <w:szCs w:val="22"/>
          <w:lang w:val="nl-NL"/>
        </w:rPr>
        <w:t>bezbjedno</w:t>
      </w:r>
      <w:r w:rsidRPr="0049723C">
        <w:rPr>
          <w:sz w:val="22"/>
          <w:szCs w:val="22"/>
          <w:lang w:val="sr-Latn-CS"/>
        </w:rPr>
        <w:t>šć</w:t>
      </w:r>
      <w:r w:rsidRPr="0049723C">
        <w:rPr>
          <w:sz w:val="22"/>
          <w:szCs w:val="22"/>
          <w:lang w:val="nl-NL"/>
        </w:rPr>
        <w:t>u</w:t>
      </w:r>
      <w:r w:rsidRPr="0049723C">
        <w:rPr>
          <w:sz w:val="22"/>
          <w:szCs w:val="22"/>
          <w:lang w:val="sr-Latn-CS"/>
        </w:rPr>
        <w:t xml:space="preserve"> </w:t>
      </w:r>
      <w:r w:rsidRPr="0049723C">
        <w:rPr>
          <w:sz w:val="22"/>
          <w:szCs w:val="22"/>
          <w:lang w:val="nl-NL"/>
        </w:rPr>
        <w:t>i</w:t>
      </w:r>
      <w:r w:rsidRPr="0049723C">
        <w:rPr>
          <w:sz w:val="22"/>
          <w:szCs w:val="22"/>
          <w:lang w:val="sr-Latn-CS"/>
        </w:rPr>
        <w:t xml:space="preserve"> </w:t>
      </w:r>
      <w:r w:rsidRPr="0049723C">
        <w:rPr>
          <w:sz w:val="22"/>
          <w:szCs w:val="22"/>
          <w:lang w:val="nl-NL"/>
        </w:rPr>
        <w:t>prate</w:t>
      </w:r>
      <w:r w:rsidRPr="0049723C">
        <w:rPr>
          <w:sz w:val="22"/>
          <w:szCs w:val="22"/>
          <w:lang w:val="sr-Latn-CS"/>
        </w:rPr>
        <w:t xml:space="preserve"> </w:t>
      </w:r>
      <w:r w:rsidRPr="0049723C">
        <w:rPr>
          <w:sz w:val="22"/>
          <w:szCs w:val="22"/>
          <w:lang w:val="nl-NL"/>
        </w:rPr>
        <w:t>njegovu</w:t>
      </w:r>
      <w:r w:rsidRPr="0049723C">
        <w:rPr>
          <w:sz w:val="22"/>
          <w:szCs w:val="22"/>
          <w:lang w:val="sr-Latn-CS"/>
        </w:rPr>
        <w:t xml:space="preserve"> </w:t>
      </w:r>
      <w:r w:rsidRPr="0049723C">
        <w:rPr>
          <w:sz w:val="22"/>
          <w:szCs w:val="22"/>
          <w:lang w:val="nl-NL"/>
        </w:rPr>
        <w:t>efikasnost</w:t>
      </w:r>
      <w:r w:rsidRPr="0049723C">
        <w:rPr>
          <w:sz w:val="22"/>
          <w:szCs w:val="22"/>
          <w:lang w:val="sr-Latn-CS"/>
        </w:rPr>
        <w:t>;</w:t>
      </w:r>
    </w:p>
    <w:p w14:paraId="3255C079" w14:textId="56010689" w:rsidR="002F4A1B" w:rsidRPr="0049723C" w:rsidRDefault="002F4A1B" w:rsidP="001C4B4F">
      <w:pPr>
        <w:pStyle w:val="1tekst"/>
        <w:spacing w:before="120" w:after="120"/>
        <w:ind w:left="0" w:firstLine="539"/>
        <w:rPr>
          <w:sz w:val="22"/>
          <w:szCs w:val="22"/>
          <w:lang w:val="sr-Latn-CS"/>
        </w:rPr>
      </w:pPr>
      <w:r w:rsidRPr="0049723C">
        <w:rPr>
          <w:sz w:val="22"/>
          <w:szCs w:val="22"/>
          <w:lang w:val="sr-Latn-CS"/>
        </w:rPr>
        <w:t xml:space="preserve">2) </w:t>
      </w:r>
      <w:r w:rsidRPr="0049723C">
        <w:rPr>
          <w:sz w:val="22"/>
          <w:szCs w:val="22"/>
          <w:lang w:val="nl-NL"/>
        </w:rPr>
        <w:t>pojedina</w:t>
      </w:r>
      <w:r w:rsidRPr="0049723C">
        <w:rPr>
          <w:sz w:val="22"/>
          <w:szCs w:val="22"/>
          <w:lang w:val="sr-Latn-CS"/>
        </w:rPr>
        <w:t>č</w:t>
      </w:r>
      <w:r w:rsidRPr="0049723C">
        <w:rPr>
          <w:sz w:val="22"/>
          <w:szCs w:val="22"/>
          <w:lang w:val="nl-NL"/>
        </w:rPr>
        <w:t>ne</w:t>
      </w:r>
      <w:r w:rsidRPr="0049723C">
        <w:rPr>
          <w:sz w:val="22"/>
          <w:szCs w:val="22"/>
          <w:lang w:val="sr-Latn-CS"/>
        </w:rPr>
        <w:t xml:space="preserve"> </w:t>
      </w:r>
      <w:r w:rsidRPr="0049723C">
        <w:rPr>
          <w:sz w:val="22"/>
          <w:szCs w:val="22"/>
          <w:lang w:val="nl-NL"/>
        </w:rPr>
        <w:t>elemente</w:t>
      </w:r>
      <w:r w:rsidRPr="0049723C">
        <w:rPr>
          <w:sz w:val="22"/>
          <w:szCs w:val="22"/>
          <w:lang w:val="sr-Latn-CS"/>
        </w:rPr>
        <w:t xml:space="preserve"> </w:t>
      </w:r>
      <w:r w:rsidRPr="0049723C">
        <w:rPr>
          <w:sz w:val="22"/>
          <w:szCs w:val="22"/>
          <w:lang w:val="nl-NL"/>
        </w:rPr>
        <w:t>sistema</w:t>
      </w:r>
      <w:r w:rsidRPr="0049723C">
        <w:rPr>
          <w:sz w:val="22"/>
          <w:szCs w:val="22"/>
          <w:lang w:val="sr-Latn-CS"/>
        </w:rPr>
        <w:t xml:space="preserve"> </w:t>
      </w:r>
      <w:r w:rsidRPr="0049723C">
        <w:rPr>
          <w:sz w:val="22"/>
          <w:szCs w:val="22"/>
          <w:lang w:val="nl-NL"/>
        </w:rPr>
        <w:t>za</w:t>
      </w:r>
      <w:r w:rsidRPr="0049723C">
        <w:rPr>
          <w:sz w:val="22"/>
          <w:szCs w:val="22"/>
          <w:lang w:val="sr-Latn-CS"/>
        </w:rPr>
        <w:t xml:space="preserve"> </w:t>
      </w:r>
      <w:r w:rsidRPr="0049723C">
        <w:rPr>
          <w:sz w:val="22"/>
          <w:szCs w:val="22"/>
          <w:lang w:val="nl-NL"/>
        </w:rPr>
        <w:t>upravljanje</w:t>
      </w:r>
      <w:r w:rsidRPr="0049723C">
        <w:rPr>
          <w:sz w:val="22"/>
          <w:szCs w:val="22"/>
          <w:lang w:val="sr-Latn-CS"/>
        </w:rPr>
        <w:t xml:space="preserve"> </w:t>
      </w:r>
      <w:r w:rsidRPr="0049723C">
        <w:rPr>
          <w:sz w:val="22"/>
          <w:szCs w:val="22"/>
          <w:lang w:val="nl-NL"/>
        </w:rPr>
        <w:t>bezbjedno</w:t>
      </w:r>
      <w:r w:rsidRPr="0049723C">
        <w:rPr>
          <w:sz w:val="22"/>
          <w:szCs w:val="22"/>
          <w:lang w:val="sr-Latn-CS"/>
        </w:rPr>
        <w:t>šć</w:t>
      </w:r>
      <w:r w:rsidRPr="0049723C">
        <w:rPr>
          <w:sz w:val="22"/>
          <w:szCs w:val="22"/>
          <w:lang w:val="nl-NL"/>
        </w:rPr>
        <w:t>u</w:t>
      </w:r>
      <w:r w:rsidRPr="0049723C">
        <w:rPr>
          <w:sz w:val="22"/>
          <w:szCs w:val="22"/>
          <w:lang w:val="sr-Latn-CS"/>
        </w:rPr>
        <w:t xml:space="preserve">, </w:t>
      </w:r>
      <w:r w:rsidRPr="0049723C">
        <w:rPr>
          <w:sz w:val="22"/>
          <w:szCs w:val="22"/>
          <w:lang w:val="nl-NL"/>
        </w:rPr>
        <w:t>uklju</w:t>
      </w:r>
      <w:r w:rsidRPr="0049723C">
        <w:rPr>
          <w:sz w:val="22"/>
          <w:szCs w:val="22"/>
          <w:lang w:val="sr-Latn-CS"/>
        </w:rPr>
        <w:t>č</w:t>
      </w:r>
      <w:r w:rsidRPr="0049723C">
        <w:rPr>
          <w:sz w:val="22"/>
          <w:szCs w:val="22"/>
          <w:lang w:val="nl-NL"/>
        </w:rPr>
        <w:t>uju</w:t>
      </w:r>
      <w:r w:rsidRPr="0049723C">
        <w:rPr>
          <w:sz w:val="22"/>
          <w:szCs w:val="22"/>
          <w:lang w:val="sr-Latn-CS"/>
        </w:rPr>
        <w:t>ć</w:t>
      </w:r>
      <w:r w:rsidRPr="0049723C">
        <w:rPr>
          <w:sz w:val="22"/>
          <w:szCs w:val="22"/>
          <w:lang w:val="nl-NL"/>
        </w:rPr>
        <w:t>i</w:t>
      </w:r>
      <w:r w:rsidRPr="0049723C">
        <w:rPr>
          <w:sz w:val="22"/>
          <w:szCs w:val="22"/>
          <w:lang w:val="sr-Latn-CS"/>
        </w:rPr>
        <w:t xml:space="preserve"> </w:t>
      </w:r>
      <w:r w:rsidRPr="0049723C">
        <w:rPr>
          <w:sz w:val="22"/>
          <w:szCs w:val="22"/>
          <w:lang w:val="nl-NL"/>
        </w:rPr>
        <w:t>operativne</w:t>
      </w:r>
      <w:r w:rsidRPr="0049723C">
        <w:rPr>
          <w:sz w:val="22"/>
          <w:szCs w:val="22"/>
          <w:lang w:val="sr-Latn-CS"/>
        </w:rPr>
        <w:t xml:space="preserve"> </w:t>
      </w:r>
      <w:r w:rsidRPr="0049723C">
        <w:rPr>
          <w:sz w:val="22"/>
          <w:szCs w:val="22"/>
          <w:lang w:val="nl-NL"/>
        </w:rPr>
        <w:t>aktivnosti</w:t>
      </w:r>
      <w:r w:rsidRPr="0049723C">
        <w:rPr>
          <w:sz w:val="22"/>
          <w:szCs w:val="22"/>
          <w:lang w:val="sr-Latn-CS"/>
        </w:rPr>
        <w:t xml:space="preserve">, </w:t>
      </w:r>
      <w:r w:rsidRPr="0049723C">
        <w:rPr>
          <w:sz w:val="22"/>
          <w:szCs w:val="22"/>
          <w:lang w:val="nl-NL"/>
        </w:rPr>
        <w:t>pru</w:t>
      </w:r>
      <w:r w:rsidRPr="0049723C">
        <w:rPr>
          <w:sz w:val="22"/>
          <w:szCs w:val="22"/>
          <w:lang w:val="sr-Latn-CS"/>
        </w:rPr>
        <w:t>ž</w:t>
      </w:r>
      <w:r w:rsidRPr="0049723C">
        <w:rPr>
          <w:sz w:val="22"/>
          <w:szCs w:val="22"/>
          <w:lang w:val="nl-NL"/>
        </w:rPr>
        <w:t>anje</w:t>
      </w:r>
      <w:r w:rsidRPr="0049723C">
        <w:rPr>
          <w:sz w:val="22"/>
          <w:szCs w:val="22"/>
          <w:lang w:val="sr-Latn-CS"/>
        </w:rPr>
        <w:t xml:space="preserve"> </w:t>
      </w:r>
      <w:r w:rsidRPr="0049723C">
        <w:rPr>
          <w:sz w:val="22"/>
          <w:szCs w:val="22"/>
          <w:lang w:val="nl-NL"/>
        </w:rPr>
        <w:t>usluga</w:t>
      </w:r>
      <w:r w:rsidRPr="0049723C">
        <w:rPr>
          <w:sz w:val="22"/>
          <w:szCs w:val="22"/>
          <w:lang w:val="sr-Latn-CS"/>
        </w:rPr>
        <w:t xml:space="preserve"> </w:t>
      </w:r>
      <w:r w:rsidRPr="0049723C">
        <w:rPr>
          <w:sz w:val="22"/>
          <w:szCs w:val="22"/>
          <w:lang w:val="nl-NL"/>
        </w:rPr>
        <w:t>odr</w:t>
      </w:r>
      <w:r w:rsidRPr="0049723C">
        <w:rPr>
          <w:sz w:val="22"/>
          <w:szCs w:val="22"/>
          <w:lang w:val="sr-Latn-CS"/>
        </w:rPr>
        <w:t>ž</w:t>
      </w:r>
      <w:r w:rsidRPr="0049723C">
        <w:rPr>
          <w:sz w:val="22"/>
          <w:szCs w:val="22"/>
          <w:lang w:val="nl-NL"/>
        </w:rPr>
        <w:t>avanja</w:t>
      </w:r>
      <w:r w:rsidRPr="0049723C">
        <w:rPr>
          <w:sz w:val="22"/>
          <w:szCs w:val="22"/>
          <w:lang w:val="sr-Latn-CS"/>
        </w:rPr>
        <w:t xml:space="preserve">, </w:t>
      </w:r>
      <w:r w:rsidRPr="0049723C">
        <w:rPr>
          <w:sz w:val="22"/>
          <w:szCs w:val="22"/>
          <w:lang w:val="nl-NL"/>
        </w:rPr>
        <w:t>snabdijevanje</w:t>
      </w:r>
      <w:r w:rsidRPr="0049723C">
        <w:rPr>
          <w:sz w:val="22"/>
          <w:szCs w:val="22"/>
          <w:lang w:val="sr-Latn-CS"/>
        </w:rPr>
        <w:t xml:space="preserve"> </w:t>
      </w:r>
      <w:r w:rsidRPr="0049723C">
        <w:rPr>
          <w:sz w:val="22"/>
          <w:szCs w:val="22"/>
          <w:lang w:val="nl-NL"/>
        </w:rPr>
        <w:t>materijalima</w:t>
      </w:r>
      <w:r w:rsidRPr="0049723C">
        <w:rPr>
          <w:sz w:val="22"/>
          <w:szCs w:val="22"/>
          <w:lang w:val="sr-Latn-CS"/>
        </w:rPr>
        <w:t xml:space="preserve"> </w:t>
      </w:r>
      <w:r w:rsidRPr="0049723C">
        <w:rPr>
          <w:sz w:val="22"/>
          <w:szCs w:val="22"/>
          <w:lang w:val="nl-NL"/>
        </w:rPr>
        <w:t>i</w:t>
      </w:r>
      <w:r w:rsidRPr="0049723C">
        <w:rPr>
          <w:sz w:val="22"/>
          <w:szCs w:val="22"/>
          <w:lang w:val="sr-Latn-CS"/>
        </w:rPr>
        <w:t xml:space="preserve"> </w:t>
      </w:r>
      <w:r w:rsidRPr="0049723C">
        <w:rPr>
          <w:sz w:val="22"/>
          <w:szCs w:val="22"/>
          <w:lang w:val="nl-NL"/>
        </w:rPr>
        <w:t>kori</w:t>
      </w:r>
      <w:r w:rsidRPr="0049723C">
        <w:rPr>
          <w:sz w:val="22"/>
          <w:szCs w:val="22"/>
          <w:lang w:val="sr-Latn-CS"/>
        </w:rPr>
        <w:t>šć</w:t>
      </w:r>
      <w:r w:rsidRPr="0049723C">
        <w:rPr>
          <w:sz w:val="22"/>
          <w:szCs w:val="22"/>
          <w:lang w:val="nl-NL"/>
        </w:rPr>
        <w:t>enje</w:t>
      </w:r>
      <w:r w:rsidRPr="0049723C">
        <w:rPr>
          <w:sz w:val="22"/>
          <w:szCs w:val="22"/>
          <w:lang w:val="sr-Latn-CS"/>
        </w:rPr>
        <w:t xml:space="preserve"> </w:t>
      </w:r>
      <w:r w:rsidRPr="0049723C">
        <w:rPr>
          <w:sz w:val="22"/>
          <w:szCs w:val="22"/>
          <w:lang w:val="nl-NL"/>
        </w:rPr>
        <w:t>izvo</w:t>
      </w:r>
      <w:r w:rsidRPr="0049723C">
        <w:rPr>
          <w:sz w:val="22"/>
          <w:szCs w:val="22"/>
          <w:lang w:val="sr-Latn-CS"/>
        </w:rPr>
        <w:t>đ</w:t>
      </w:r>
      <w:r w:rsidRPr="0049723C">
        <w:rPr>
          <w:sz w:val="22"/>
          <w:szCs w:val="22"/>
          <w:lang w:val="nl-NL"/>
        </w:rPr>
        <w:t>a</w:t>
      </w:r>
      <w:r w:rsidRPr="0049723C">
        <w:rPr>
          <w:sz w:val="22"/>
          <w:szCs w:val="22"/>
          <w:lang w:val="sr-Latn-CS"/>
        </w:rPr>
        <w:t>č</w:t>
      </w:r>
      <w:r w:rsidRPr="0049723C">
        <w:rPr>
          <w:sz w:val="22"/>
          <w:szCs w:val="22"/>
          <w:lang w:val="nl-NL"/>
        </w:rPr>
        <w:t>a</w:t>
      </w:r>
      <w:r w:rsidRPr="0049723C">
        <w:rPr>
          <w:sz w:val="22"/>
          <w:szCs w:val="22"/>
          <w:lang w:val="sr-Latn-CS"/>
        </w:rPr>
        <w:t xml:space="preserve">, </w:t>
      </w:r>
      <w:r w:rsidRPr="0049723C">
        <w:rPr>
          <w:sz w:val="22"/>
          <w:szCs w:val="22"/>
          <w:lang w:val="nl-NL"/>
        </w:rPr>
        <w:t>kako</w:t>
      </w:r>
      <w:r w:rsidRPr="0049723C">
        <w:rPr>
          <w:sz w:val="22"/>
          <w:szCs w:val="22"/>
          <w:lang w:val="sr-Latn-CS"/>
        </w:rPr>
        <w:t xml:space="preserve"> </w:t>
      </w:r>
      <w:r w:rsidRPr="0049723C">
        <w:rPr>
          <w:sz w:val="22"/>
          <w:szCs w:val="22"/>
          <w:lang w:val="nl-NL"/>
        </w:rPr>
        <w:t>bi</w:t>
      </w:r>
      <w:r w:rsidRPr="0049723C">
        <w:rPr>
          <w:sz w:val="22"/>
          <w:szCs w:val="22"/>
          <w:lang w:val="sr-Latn-CS"/>
        </w:rPr>
        <w:t xml:space="preserve"> </w:t>
      </w:r>
      <w:r w:rsidRPr="0049723C">
        <w:rPr>
          <w:sz w:val="22"/>
          <w:szCs w:val="22"/>
          <w:lang w:val="nl-NL"/>
        </w:rPr>
        <w:t>se</w:t>
      </w:r>
      <w:r w:rsidRPr="0049723C">
        <w:rPr>
          <w:sz w:val="22"/>
          <w:szCs w:val="22"/>
          <w:lang w:val="sr-Latn-CS"/>
        </w:rPr>
        <w:t xml:space="preserve"> </w:t>
      </w:r>
      <w:r w:rsidRPr="0049723C">
        <w:rPr>
          <w:sz w:val="22"/>
          <w:szCs w:val="22"/>
          <w:lang w:val="nl-NL"/>
        </w:rPr>
        <w:t>pratila</w:t>
      </w:r>
      <w:r w:rsidRPr="0049723C">
        <w:rPr>
          <w:sz w:val="22"/>
          <w:szCs w:val="22"/>
          <w:lang w:val="sr-Latn-CS"/>
        </w:rPr>
        <w:t xml:space="preserve"> </w:t>
      </w:r>
      <w:r w:rsidRPr="0049723C">
        <w:rPr>
          <w:sz w:val="22"/>
          <w:szCs w:val="22"/>
          <w:lang w:val="nl-NL"/>
        </w:rPr>
        <w:t>njihova</w:t>
      </w:r>
      <w:r w:rsidRPr="0049723C">
        <w:rPr>
          <w:sz w:val="22"/>
          <w:szCs w:val="22"/>
          <w:lang w:val="sr-Latn-CS"/>
        </w:rPr>
        <w:t xml:space="preserve"> </w:t>
      </w:r>
      <w:r w:rsidRPr="0049723C">
        <w:rPr>
          <w:sz w:val="22"/>
          <w:szCs w:val="22"/>
          <w:lang w:val="nl-NL"/>
        </w:rPr>
        <w:t>efikasnost</w:t>
      </w:r>
      <w:r w:rsidRPr="0049723C">
        <w:rPr>
          <w:sz w:val="22"/>
          <w:szCs w:val="22"/>
          <w:lang w:val="sr-Latn-CS"/>
        </w:rPr>
        <w:t>;</w:t>
      </w:r>
    </w:p>
    <w:p w14:paraId="1EC5BF52" w14:textId="6FCD2616" w:rsidR="002F4A1B" w:rsidRPr="0049723C" w:rsidRDefault="002F4A1B" w:rsidP="001C4B4F">
      <w:pPr>
        <w:pStyle w:val="1tekst"/>
        <w:spacing w:before="120" w:after="120"/>
        <w:ind w:left="0" w:firstLine="539"/>
        <w:rPr>
          <w:sz w:val="22"/>
          <w:szCs w:val="22"/>
          <w:lang w:val="sr-Latn-CS"/>
        </w:rPr>
      </w:pPr>
      <w:r w:rsidRPr="0049723C">
        <w:rPr>
          <w:sz w:val="22"/>
          <w:szCs w:val="22"/>
          <w:lang w:val="sr-Latn-CS"/>
        </w:rPr>
        <w:t xml:space="preserve">3) </w:t>
      </w:r>
      <w:r w:rsidRPr="0049723C">
        <w:rPr>
          <w:sz w:val="22"/>
          <w:szCs w:val="22"/>
          <w:lang w:val="nl-NL"/>
        </w:rPr>
        <w:t>relevantne</w:t>
      </w:r>
      <w:r w:rsidRPr="0049723C">
        <w:rPr>
          <w:sz w:val="22"/>
          <w:szCs w:val="22"/>
          <w:lang w:val="sr-Latn-CS"/>
        </w:rPr>
        <w:t xml:space="preserve"> </w:t>
      </w:r>
      <w:r w:rsidRPr="0049723C">
        <w:rPr>
          <w:sz w:val="22"/>
          <w:szCs w:val="22"/>
          <w:lang w:val="nl-NL"/>
        </w:rPr>
        <w:t>ZBM</w:t>
      </w:r>
      <w:r w:rsidRPr="0049723C">
        <w:rPr>
          <w:sz w:val="22"/>
          <w:szCs w:val="22"/>
          <w:lang w:val="sr-Latn-CS"/>
        </w:rPr>
        <w:t xml:space="preserve"> </w:t>
      </w:r>
      <w:r w:rsidRPr="0049723C">
        <w:rPr>
          <w:sz w:val="22"/>
          <w:szCs w:val="22"/>
          <w:lang w:val="nl-NL"/>
        </w:rPr>
        <w:t>iz</w:t>
      </w:r>
      <w:r w:rsidRPr="0049723C">
        <w:rPr>
          <w:sz w:val="22"/>
          <w:szCs w:val="22"/>
          <w:lang w:val="sr-Latn-CS"/>
        </w:rPr>
        <w:t xml:space="preserve"> č</w:t>
      </w:r>
      <w:r w:rsidRPr="0049723C">
        <w:rPr>
          <w:sz w:val="22"/>
          <w:szCs w:val="22"/>
          <w:lang w:val="nl-NL"/>
        </w:rPr>
        <w:t>lana</w:t>
      </w:r>
      <w:r w:rsidRPr="0049723C">
        <w:rPr>
          <w:sz w:val="22"/>
          <w:szCs w:val="22"/>
          <w:lang w:val="sr-Latn-CS"/>
        </w:rPr>
        <w:t xml:space="preserve"> 7 </w:t>
      </w:r>
      <w:r w:rsidRPr="0049723C">
        <w:rPr>
          <w:sz w:val="22"/>
          <w:szCs w:val="22"/>
          <w:lang w:val="nl-NL"/>
        </w:rPr>
        <w:t>ovog</w:t>
      </w:r>
      <w:r w:rsidRPr="0049723C">
        <w:rPr>
          <w:sz w:val="22"/>
          <w:szCs w:val="22"/>
          <w:lang w:val="sr-Latn-CS"/>
        </w:rPr>
        <w:t xml:space="preserve"> </w:t>
      </w:r>
      <w:r w:rsidRPr="0049723C">
        <w:rPr>
          <w:sz w:val="22"/>
          <w:szCs w:val="22"/>
          <w:lang w:val="nl-NL"/>
        </w:rPr>
        <w:t>zakona</w:t>
      </w:r>
      <w:r w:rsidRPr="0049723C">
        <w:rPr>
          <w:sz w:val="22"/>
          <w:szCs w:val="22"/>
          <w:lang w:val="sr-Latn-CS"/>
        </w:rPr>
        <w:t>.</w:t>
      </w:r>
    </w:p>
    <w:p w14:paraId="23496CB4" w14:textId="552F30A1" w:rsidR="002F4A1B" w:rsidRPr="0049723C" w:rsidRDefault="002F4A1B" w:rsidP="001C4B4F">
      <w:pPr>
        <w:pStyle w:val="1tekst"/>
        <w:spacing w:before="120" w:after="120"/>
        <w:ind w:left="0" w:firstLine="539"/>
        <w:rPr>
          <w:sz w:val="22"/>
          <w:szCs w:val="22"/>
          <w:lang w:val="sr-Latn-CS"/>
        </w:rPr>
      </w:pPr>
      <w:r w:rsidRPr="0049723C">
        <w:rPr>
          <w:sz w:val="22"/>
          <w:szCs w:val="22"/>
          <w:lang w:val="sr-Latn-CS"/>
        </w:rPr>
        <w:t xml:space="preserve">(3) </w:t>
      </w:r>
      <w:r w:rsidRPr="0049723C">
        <w:rPr>
          <w:sz w:val="22"/>
          <w:szCs w:val="22"/>
          <w:lang w:val="nl-NL"/>
        </w:rPr>
        <w:t>Ako</w:t>
      </w:r>
      <w:r w:rsidRPr="0049723C">
        <w:rPr>
          <w:sz w:val="22"/>
          <w:szCs w:val="22"/>
          <w:lang w:val="sr-Latn-CS"/>
        </w:rPr>
        <w:t xml:space="preserve"> </w:t>
      </w:r>
      <w:r w:rsidRPr="0049723C">
        <w:rPr>
          <w:sz w:val="22"/>
          <w:szCs w:val="22"/>
          <w:lang w:val="nl-NL"/>
        </w:rPr>
        <w:t>Agencija</w:t>
      </w:r>
      <w:r w:rsidRPr="0049723C">
        <w:rPr>
          <w:sz w:val="22"/>
          <w:szCs w:val="22"/>
          <w:lang w:val="sr-Latn-CS"/>
        </w:rPr>
        <w:t xml:space="preserve"> </w:t>
      </w:r>
      <w:r w:rsidRPr="0049723C">
        <w:rPr>
          <w:sz w:val="22"/>
          <w:szCs w:val="22"/>
          <w:lang w:val="nl-NL"/>
        </w:rPr>
        <w:t>tokom</w:t>
      </w:r>
      <w:r w:rsidRPr="0049723C">
        <w:rPr>
          <w:sz w:val="22"/>
          <w:szCs w:val="22"/>
          <w:lang w:val="sr-Latn-CS"/>
        </w:rPr>
        <w:t xml:space="preserve"> </w:t>
      </w:r>
      <w:r w:rsidRPr="0049723C">
        <w:rPr>
          <w:sz w:val="22"/>
          <w:szCs w:val="22"/>
          <w:lang w:val="nl-NL"/>
        </w:rPr>
        <w:t>nadzora</w:t>
      </w:r>
      <w:r w:rsidRPr="0049723C">
        <w:rPr>
          <w:sz w:val="22"/>
          <w:szCs w:val="22"/>
          <w:lang w:val="sr-Latn-CS"/>
        </w:rPr>
        <w:t xml:space="preserve"> </w:t>
      </w:r>
      <w:r w:rsidRPr="0049723C">
        <w:rPr>
          <w:sz w:val="22"/>
          <w:szCs w:val="22"/>
          <w:lang w:val="nl-NL"/>
        </w:rPr>
        <w:t>iz</w:t>
      </w:r>
      <w:r w:rsidRPr="0049723C">
        <w:rPr>
          <w:sz w:val="22"/>
          <w:szCs w:val="22"/>
          <w:lang w:val="sr-Latn-CS"/>
        </w:rPr>
        <w:t xml:space="preserve"> </w:t>
      </w:r>
      <w:r w:rsidRPr="0049723C">
        <w:rPr>
          <w:sz w:val="22"/>
          <w:szCs w:val="22"/>
          <w:lang w:val="nl-NL"/>
        </w:rPr>
        <w:t>stava</w:t>
      </w:r>
      <w:r w:rsidRPr="0049723C">
        <w:rPr>
          <w:sz w:val="22"/>
          <w:szCs w:val="22"/>
          <w:lang w:val="sr-Latn-CS"/>
        </w:rPr>
        <w:t xml:space="preserve"> 1 </w:t>
      </w:r>
      <w:r w:rsidRPr="0049723C">
        <w:rPr>
          <w:sz w:val="22"/>
          <w:szCs w:val="22"/>
          <w:lang w:val="nl-NL"/>
        </w:rPr>
        <w:t>ovog</w:t>
      </w:r>
      <w:r w:rsidRPr="0049723C">
        <w:rPr>
          <w:sz w:val="22"/>
          <w:szCs w:val="22"/>
          <w:lang w:val="sr-Latn-CS"/>
        </w:rPr>
        <w:t xml:space="preserve"> č</w:t>
      </w:r>
      <w:r w:rsidRPr="0049723C">
        <w:rPr>
          <w:sz w:val="22"/>
          <w:szCs w:val="22"/>
          <w:lang w:val="nl-NL"/>
        </w:rPr>
        <w:t>lana</w:t>
      </w:r>
      <w:r w:rsidRPr="0049723C">
        <w:rPr>
          <w:sz w:val="22"/>
          <w:szCs w:val="22"/>
          <w:lang w:val="sr-Latn-CS"/>
        </w:rPr>
        <w:t xml:space="preserve"> </w:t>
      </w:r>
      <w:r w:rsidRPr="0049723C">
        <w:rPr>
          <w:sz w:val="22"/>
          <w:szCs w:val="22"/>
          <w:lang w:val="nl-NL"/>
        </w:rPr>
        <w:t>utvrdi</w:t>
      </w:r>
      <w:r w:rsidRPr="0049723C">
        <w:rPr>
          <w:sz w:val="22"/>
          <w:szCs w:val="22"/>
          <w:lang w:val="sr-Latn-CS"/>
        </w:rPr>
        <w:t xml:space="preserve"> </w:t>
      </w:r>
      <w:r w:rsidRPr="0049723C">
        <w:rPr>
          <w:sz w:val="22"/>
          <w:szCs w:val="22"/>
          <w:lang w:val="nl-NL"/>
        </w:rPr>
        <w:t>neusagla</w:t>
      </w:r>
      <w:r w:rsidRPr="0049723C">
        <w:rPr>
          <w:sz w:val="22"/>
          <w:szCs w:val="22"/>
          <w:lang w:val="sr-Latn-CS"/>
        </w:rPr>
        <w:t>š</w:t>
      </w:r>
      <w:r w:rsidRPr="0049723C">
        <w:rPr>
          <w:sz w:val="22"/>
          <w:szCs w:val="22"/>
          <w:lang w:val="nl-NL"/>
        </w:rPr>
        <w:t>enosti</w:t>
      </w:r>
      <w:r w:rsidRPr="0049723C">
        <w:rPr>
          <w:sz w:val="22"/>
          <w:szCs w:val="22"/>
          <w:lang w:val="sr-Latn-CS"/>
        </w:rPr>
        <w:t xml:space="preserve"> </w:t>
      </w:r>
      <w:r w:rsidRPr="0049723C">
        <w:rPr>
          <w:sz w:val="22"/>
          <w:szCs w:val="22"/>
          <w:lang w:val="nl-NL"/>
        </w:rPr>
        <w:t>sa</w:t>
      </w:r>
      <w:r w:rsidRPr="0049723C">
        <w:rPr>
          <w:sz w:val="22"/>
          <w:szCs w:val="22"/>
          <w:lang w:val="sr-Latn-CS"/>
        </w:rPr>
        <w:t xml:space="preserve"> </w:t>
      </w:r>
      <w:r w:rsidRPr="0049723C">
        <w:rPr>
          <w:sz w:val="22"/>
          <w:szCs w:val="22"/>
          <w:lang w:val="nl-NL"/>
        </w:rPr>
        <w:t>zahtjevima</w:t>
      </w:r>
      <w:r w:rsidRPr="0049723C">
        <w:rPr>
          <w:sz w:val="22"/>
          <w:szCs w:val="22"/>
          <w:lang w:val="sr-Latn-CS"/>
        </w:rPr>
        <w:t xml:space="preserve"> </w:t>
      </w:r>
      <w:r w:rsidRPr="0049723C">
        <w:rPr>
          <w:sz w:val="22"/>
          <w:szCs w:val="22"/>
          <w:lang w:val="nl-NL"/>
        </w:rPr>
        <w:t>za</w:t>
      </w:r>
      <w:r w:rsidRPr="0049723C">
        <w:rPr>
          <w:sz w:val="22"/>
          <w:szCs w:val="22"/>
          <w:lang w:val="sr-Latn-CS"/>
        </w:rPr>
        <w:t xml:space="preserve"> </w:t>
      </w:r>
      <w:r w:rsidRPr="0049723C">
        <w:rPr>
          <w:sz w:val="22"/>
          <w:szCs w:val="22"/>
          <w:lang w:val="nl-NL"/>
        </w:rPr>
        <w:t>dobijanje</w:t>
      </w:r>
      <w:r w:rsidRPr="0049723C">
        <w:rPr>
          <w:sz w:val="22"/>
          <w:szCs w:val="22"/>
          <w:lang w:val="sr-Latn-CS"/>
        </w:rPr>
        <w:t xml:space="preserve"> </w:t>
      </w:r>
      <w:r w:rsidRPr="0049723C">
        <w:rPr>
          <w:sz w:val="22"/>
          <w:szCs w:val="22"/>
          <w:lang w:val="nl-NL"/>
        </w:rPr>
        <w:t>sertifikata</w:t>
      </w:r>
      <w:r w:rsidRPr="0049723C">
        <w:rPr>
          <w:sz w:val="22"/>
          <w:szCs w:val="22"/>
          <w:lang w:val="sr-Latn-CS"/>
        </w:rPr>
        <w:t xml:space="preserve"> </w:t>
      </w:r>
      <w:r w:rsidRPr="0049723C">
        <w:rPr>
          <w:sz w:val="22"/>
          <w:szCs w:val="22"/>
          <w:lang w:val="nl-NL"/>
        </w:rPr>
        <w:t>o</w:t>
      </w:r>
      <w:r w:rsidRPr="0049723C">
        <w:rPr>
          <w:sz w:val="22"/>
          <w:szCs w:val="22"/>
          <w:lang w:val="sr-Latn-CS"/>
        </w:rPr>
        <w:t xml:space="preserve"> </w:t>
      </w:r>
      <w:r w:rsidRPr="0049723C">
        <w:rPr>
          <w:sz w:val="22"/>
          <w:szCs w:val="22"/>
          <w:lang w:val="nl-NL"/>
        </w:rPr>
        <w:t>bezbjednosti</w:t>
      </w:r>
      <w:r w:rsidRPr="0049723C">
        <w:rPr>
          <w:sz w:val="22"/>
          <w:szCs w:val="22"/>
          <w:lang w:val="sr-Latn-CS"/>
        </w:rPr>
        <w:t xml:space="preserve">, </w:t>
      </w:r>
      <w:r w:rsidRPr="0049723C">
        <w:rPr>
          <w:sz w:val="22"/>
          <w:szCs w:val="22"/>
          <w:lang w:val="nl-NL"/>
        </w:rPr>
        <w:t>nalo</w:t>
      </w:r>
      <w:r w:rsidRPr="0049723C">
        <w:rPr>
          <w:sz w:val="22"/>
          <w:szCs w:val="22"/>
          <w:lang w:val="sr-Latn-CS"/>
        </w:rPr>
        <w:t>ž</w:t>
      </w:r>
      <w:r w:rsidRPr="0049723C">
        <w:rPr>
          <w:sz w:val="22"/>
          <w:szCs w:val="22"/>
          <w:lang w:val="nl-NL"/>
        </w:rPr>
        <w:t>i</w:t>
      </w:r>
      <w:r w:rsidRPr="0049723C">
        <w:rPr>
          <w:sz w:val="22"/>
          <w:szCs w:val="22"/>
          <w:lang w:val="sr-Latn-CS"/>
        </w:rPr>
        <w:t>ć</w:t>
      </w:r>
      <w:r w:rsidRPr="0049723C">
        <w:rPr>
          <w:sz w:val="22"/>
          <w:szCs w:val="22"/>
          <w:lang w:val="nl-NL"/>
        </w:rPr>
        <w:t>e</w:t>
      </w:r>
      <w:r w:rsidRPr="0049723C">
        <w:rPr>
          <w:sz w:val="22"/>
          <w:szCs w:val="22"/>
          <w:lang w:val="sr-Latn-CS"/>
        </w:rPr>
        <w:t xml:space="preserve"> </w:t>
      </w:r>
      <w:r w:rsidRPr="0049723C">
        <w:rPr>
          <w:sz w:val="22"/>
          <w:szCs w:val="22"/>
          <w:lang w:val="nl-NL"/>
        </w:rPr>
        <w:t>primjenu</w:t>
      </w:r>
      <w:r w:rsidRPr="0049723C">
        <w:rPr>
          <w:sz w:val="22"/>
          <w:szCs w:val="22"/>
          <w:lang w:val="sr-Latn-CS"/>
        </w:rPr>
        <w:t xml:space="preserve"> </w:t>
      </w:r>
      <w:r w:rsidRPr="0049723C">
        <w:rPr>
          <w:sz w:val="22"/>
          <w:szCs w:val="22"/>
          <w:lang w:val="nl-NL"/>
        </w:rPr>
        <w:t>korektivnih</w:t>
      </w:r>
      <w:r w:rsidRPr="0049723C">
        <w:rPr>
          <w:sz w:val="22"/>
          <w:szCs w:val="22"/>
          <w:lang w:val="sr-Latn-CS"/>
        </w:rPr>
        <w:t xml:space="preserve"> </w:t>
      </w:r>
      <w:r w:rsidRPr="0049723C">
        <w:rPr>
          <w:sz w:val="22"/>
          <w:szCs w:val="22"/>
          <w:lang w:val="nl-NL"/>
        </w:rPr>
        <w:t>mera</w:t>
      </w:r>
      <w:r w:rsidRPr="0049723C">
        <w:rPr>
          <w:sz w:val="22"/>
          <w:szCs w:val="22"/>
          <w:lang w:val="sr-Latn-CS"/>
        </w:rPr>
        <w:t>.</w:t>
      </w:r>
    </w:p>
    <w:p w14:paraId="52DC0CE8" w14:textId="545E6760" w:rsidR="002F4A1B" w:rsidRPr="0049723C" w:rsidRDefault="002F4A1B" w:rsidP="001C4B4F">
      <w:pPr>
        <w:pStyle w:val="1tekst"/>
        <w:spacing w:before="120" w:after="120"/>
        <w:ind w:left="0" w:firstLine="539"/>
        <w:rPr>
          <w:sz w:val="22"/>
          <w:szCs w:val="22"/>
          <w:lang w:val="sr-Latn-CS"/>
        </w:rPr>
      </w:pPr>
      <w:r w:rsidRPr="0049723C">
        <w:rPr>
          <w:sz w:val="22"/>
          <w:szCs w:val="22"/>
          <w:lang w:val="sr-Latn-CS"/>
        </w:rPr>
        <w:t xml:space="preserve">(4) </w:t>
      </w:r>
      <w:r w:rsidRPr="0049723C">
        <w:rPr>
          <w:sz w:val="22"/>
          <w:szCs w:val="22"/>
          <w:lang w:val="nl-NL"/>
        </w:rPr>
        <w:t>Ako</w:t>
      </w:r>
      <w:r w:rsidRPr="0049723C">
        <w:rPr>
          <w:sz w:val="22"/>
          <w:szCs w:val="22"/>
          <w:lang w:val="sr-Latn-CS"/>
        </w:rPr>
        <w:t xml:space="preserve"> </w:t>
      </w:r>
      <w:r w:rsidRPr="0049723C">
        <w:rPr>
          <w:sz w:val="22"/>
          <w:szCs w:val="22"/>
          <w:lang w:val="nl-NL"/>
        </w:rPr>
        <w:t>Agencija</w:t>
      </w:r>
      <w:r w:rsidRPr="0049723C">
        <w:rPr>
          <w:sz w:val="22"/>
          <w:szCs w:val="22"/>
          <w:lang w:val="sr-Latn-CS"/>
        </w:rPr>
        <w:t xml:space="preserve"> </w:t>
      </w:r>
      <w:r w:rsidRPr="0049723C">
        <w:rPr>
          <w:sz w:val="22"/>
          <w:szCs w:val="22"/>
          <w:lang w:val="nl-NL"/>
        </w:rPr>
        <w:t>tokom</w:t>
      </w:r>
      <w:r w:rsidRPr="0049723C">
        <w:rPr>
          <w:sz w:val="22"/>
          <w:szCs w:val="22"/>
          <w:lang w:val="sr-Latn-CS"/>
        </w:rPr>
        <w:t xml:space="preserve"> </w:t>
      </w:r>
      <w:r w:rsidRPr="0049723C">
        <w:rPr>
          <w:sz w:val="22"/>
          <w:szCs w:val="22"/>
          <w:lang w:val="nl-NL"/>
        </w:rPr>
        <w:t>nadzora</w:t>
      </w:r>
      <w:r w:rsidRPr="0049723C">
        <w:rPr>
          <w:sz w:val="22"/>
          <w:szCs w:val="22"/>
          <w:lang w:val="sr-Latn-CS"/>
        </w:rPr>
        <w:t xml:space="preserve"> </w:t>
      </w:r>
      <w:r w:rsidRPr="0049723C">
        <w:rPr>
          <w:sz w:val="22"/>
          <w:szCs w:val="22"/>
          <w:lang w:val="nl-NL"/>
        </w:rPr>
        <w:t>iz</w:t>
      </w:r>
      <w:r w:rsidRPr="0049723C">
        <w:rPr>
          <w:sz w:val="22"/>
          <w:szCs w:val="22"/>
          <w:lang w:val="sr-Latn-CS"/>
        </w:rPr>
        <w:t xml:space="preserve"> </w:t>
      </w:r>
      <w:r w:rsidRPr="0049723C">
        <w:rPr>
          <w:sz w:val="22"/>
          <w:szCs w:val="22"/>
          <w:lang w:val="nl-NL"/>
        </w:rPr>
        <w:t>stava</w:t>
      </w:r>
      <w:r w:rsidRPr="0049723C">
        <w:rPr>
          <w:sz w:val="22"/>
          <w:szCs w:val="22"/>
          <w:lang w:val="sr-Latn-CS"/>
        </w:rPr>
        <w:t xml:space="preserve"> 1 </w:t>
      </w:r>
      <w:r w:rsidRPr="0049723C">
        <w:rPr>
          <w:sz w:val="22"/>
          <w:szCs w:val="22"/>
          <w:lang w:val="nl-NL"/>
        </w:rPr>
        <w:t>ovog</w:t>
      </w:r>
      <w:r w:rsidRPr="0049723C">
        <w:rPr>
          <w:sz w:val="22"/>
          <w:szCs w:val="22"/>
          <w:lang w:val="sr-Latn-CS"/>
        </w:rPr>
        <w:t xml:space="preserve"> č</w:t>
      </w:r>
      <w:r w:rsidRPr="0049723C">
        <w:rPr>
          <w:sz w:val="22"/>
          <w:szCs w:val="22"/>
          <w:lang w:val="nl-NL"/>
        </w:rPr>
        <w:t>lana</w:t>
      </w:r>
      <w:r w:rsidRPr="0049723C">
        <w:rPr>
          <w:sz w:val="22"/>
          <w:szCs w:val="22"/>
          <w:lang w:val="sr-Latn-CS"/>
        </w:rPr>
        <w:t xml:space="preserve"> </w:t>
      </w:r>
      <w:r w:rsidRPr="0049723C">
        <w:rPr>
          <w:sz w:val="22"/>
          <w:szCs w:val="22"/>
          <w:lang w:val="nl-NL"/>
        </w:rPr>
        <w:t>utvrdi</w:t>
      </w:r>
      <w:r w:rsidRPr="0049723C">
        <w:rPr>
          <w:sz w:val="22"/>
          <w:szCs w:val="22"/>
          <w:lang w:val="sr-Latn-CS"/>
        </w:rPr>
        <w:t xml:space="preserve"> </w:t>
      </w:r>
      <w:r w:rsidRPr="0049723C">
        <w:rPr>
          <w:sz w:val="22"/>
          <w:szCs w:val="22"/>
          <w:lang w:val="nl-NL"/>
        </w:rPr>
        <w:t>ozbiljan</w:t>
      </w:r>
      <w:r w:rsidRPr="0049723C">
        <w:rPr>
          <w:sz w:val="22"/>
          <w:szCs w:val="22"/>
          <w:lang w:val="sr-Latn-CS"/>
        </w:rPr>
        <w:t xml:space="preserve"> </w:t>
      </w:r>
      <w:r w:rsidRPr="0049723C">
        <w:rPr>
          <w:sz w:val="22"/>
          <w:szCs w:val="22"/>
          <w:lang w:val="nl-NL"/>
        </w:rPr>
        <w:t>bezbjednosni</w:t>
      </w:r>
      <w:r w:rsidRPr="0049723C">
        <w:rPr>
          <w:sz w:val="22"/>
          <w:szCs w:val="22"/>
          <w:lang w:val="sr-Latn-CS"/>
        </w:rPr>
        <w:t xml:space="preserve"> </w:t>
      </w:r>
      <w:r w:rsidRPr="0049723C">
        <w:rPr>
          <w:sz w:val="22"/>
          <w:szCs w:val="22"/>
          <w:lang w:val="nl-NL"/>
        </w:rPr>
        <w:t>rizik</w:t>
      </w:r>
      <w:r w:rsidRPr="0049723C">
        <w:rPr>
          <w:sz w:val="22"/>
          <w:szCs w:val="22"/>
          <w:lang w:val="sr-Latn-CS"/>
        </w:rPr>
        <w:t xml:space="preserve">, </w:t>
      </w:r>
      <w:r w:rsidRPr="0049723C">
        <w:rPr>
          <w:sz w:val="22"/>
          <w:szCs w:val="22"/>
          <w:lang w:val="nl-NL"/>
        </w:rPr>
        <w:t>mo</w:t>
      </w:r>
      <w:r w:rsidRPr="0049723C">
        <w:rPr>
          <w:sz w:val="22"/>
          <w:szCs w:val="22"/>
          <w:lang w:val="sr-Latn-CS"/>
        </w:rPr>
        <w:t>ž</w:t>
      </w:r>
      <w:r w:rsidRPr="0049723C">
        <w:rPr>
          <w:sz w:val="22"/>
          <w:szCs w:val="22"/>
          <w:lang w:val="nl-NL"/>
        </w:rPr>
        <w:t>e</w:t>
      </w:r>
      <w:r w:rsidRPr="0049723C">
        <w:rPr>
          <w:sz w:val="22"/>
          <w:szCs w:val="22"/>
          <w:lang w:val="sr-Latn-CS"/>
        </w:rPr>
        <w:t xml:space="preserve"> </w:t>
      </w:r>
      <w:r w:rsidRPr="0049723C">
        <w:rPr>
          <w:sz w:val="22"/>
          <w:szCs w:val="22"/>
          <w:lang w:val="nl-NL"/>
        </w:rPr>
        <w:t>u</w:t>
      </w:r>
      <w:r w:rsidRPr="0049723C">
        <w:rPr>
          <w:sz w:val="22"/>
          <w:szCs w:val="22"/>
          <w:lang w:val="sr-Latn-CS"/>
        </w:rPr>
        <w:t xml:space="preserve"> </w:t>
      </w:r>
      <w:r w:rsidRPr="0049723C">
        <w:rPr>
          <w:sz w:val="22"/>
          <w:szCs w:val="22"/>
          <w:lang w:val="nl-NL"/>
        </w:rPr>
        <w:t>bilo</w:t>
      </w:r>
      <w:r w:rsidRPr="0049723C">
        <w:rPr>
          <w:sz w:val="22"/>
          <w:szCs w:val="22"/>
          <w:lang w:val="sr-Latn-CS"/>
        </w:rPr>
        <w:t xml:space="preserve"> </w:t>
      </w:r>
      <w:r w:rsidRPr="0049723C">
        <w:rPr>
          <w:sz w:val="22"/>
          <w:szCs w:val="22"/>
          <w:lang w:val="nl-NL"/>
        </w:rPr>
        <w:t>kom</w:t>
      </w:r>
      <w:r w:rsidRPr="0049723C">
        <w:rPr>
          <w:sz w:val="22"/>
          <w:szCs w:val="22"/>
          <w:lang w:val="sr-Latn-CS"/>
        </w:rPr>
        <w:t xml:space="preserve"> </w:t>
      </w:r>
      <w:r w:rsidRPr="0049723C">
        <w:rPr>
          <w:sz w:val="22"/>
          <w:szCs w:val="22"/>
          <w:lang w:val="nl-NL"/>
        </w:rPr>
        <w:t>trenutku</w:t>
      </w:r>
      <w:r w:rsidRPr="0049723C">
        <w:rPr>
          <w:sz w:val="22"/>
          <w:szCs w:val="22"/>
          <w:lang w:val="sr-Latn-CS"/>
        </w:rPr>
        <w:t xml:space="preserve"> </w:t>
      </w:r>
      <w:r w:rsidRPr="0049723C">
        <w:rPr>
          <w:sz w:val="22"/>
          <w:szCs w:val="22"/>
          <w:lang w:val="nl-NL"/>
        </w:rPr>
        <w:t>primijeniti</w:t>
      </w:r>
      <w:r w:rsidRPr="0049723C">
        <w:rPr>
          <w:sz w:val="22"/>
          <w:szCs w:val="22"/>
          <w:lang w:val="sr-Latn-CS"/>
        </w:rPr>
        <w:t xml:space="preserve"> </w:t>
      </w:r>
      <w:r w:rsidRPr="0049723C">
        <w:rPr>
          <w:sz w:val="22"/>
          <w:szCs w:val="22"/>
          <w:lang w:val="nl-NL"/>
        </w:rPr>
        <w:t>privremene</w:t>
      </w:r>
      <w:r w:rsidRPr="0049723C">
        <w:rPr>
          <w:sz w:val="22"/>
          <w:szCs w:val="22"/>
          <w:lang w:val="sr-Latn-CS"/>
        </w:rPr>
        <w:t xml:space="preserve"> </w:t>
      </w:r>
      <w:r w:rsidRPr="0049723C">
        <w:rPr>
          <w:sz w:val="22"/>
          <w:szCs w:val="22"/>
          <w:lang w:val="nl-NL"/>
        </w:rPr>
        <w:t>bezbjednosne</w:t>
      </w:r>
      <w:r w:rsidRPr="0049723C">
        <w:rPr>
          <w:sz w:val="22"/>
          <w:szCs w:val="22"/>
          <w:lang w:val="sr-Latn-CS"/>
        </w:rPr>
        <w:t xml:space="preserve"> </w:t>
      </w:r>
      <w:r w:rsidRPr="0049723C">
        <w:rPr>
          <w:sz w:val="22"/>
          <w:szCs w:val="22"/>
          <w:lang w:val="nl-NL"/>
        </w:rPr>
        <w:t>mjere</w:t>
      </w:r>
      <w:r w:rsidRPr="0049723C">
        <w:rPr>
          <w:sz w:val="22"/>
          <w:szCs w:val="22"/>
          <w:lang w:val="sr-Latn-CS"/>
        </w:rPr>
        <w:t xml:space="preserve">, </w:t>
      </w:r>
      <w:r w:rsidRPr="0049723C">
        <w:rPr>
          <w:sz w:val="22"/>
          <w:szCs w:val="22"/>
          <w:lang w:val="nl-NL"/>
        </w:rPr>
        <w:t>uklju</w:t>
      </w:r>
      <w:r w:rsidRPr="0049723C">
        <w:rPr>
          <w:sz w:val="22"/>
          <w:szCs w:val="22"/>
          <w:lang w:val="sr-Latn-CS"/>
        </w:rPr>
        <w:t>č</w:t>
      </w:r>
      <w:r w:rsidRPr="0049723C">
        <w:rPr>
          <w:sz w:val="22"/>
          <w:szCs w:val="22"/>
          <w:lang w:val="nl-NL"/>
        </w:rPr>
        <w:t>uju</w:t>
      </w:r>
      <w:r w:rsidRPr="0049723C">
        <w:rPr>
          <w:sz w:val="22"/>
          <w:szCs w:val="22"/>
          <w:lang w:val="sr-Latn-CS"/>
        </w:rPr>
        <w:t>ć</w:t>
      </w:r>
      <w:r w:rsidRPr="0049723C">
        <w:rPr>
          <w:sz w:val="22"/>
          <w:szCs w:val="22"/>
          <w:lang w:val="nl-NL"/>
        </w:rPr>
        <w:t>i</w:t>
      </w:r>
      <w:r w:rsidRPr="0049723C">
        <w:rPr>
          <w:sz w:val="22"/>
          <w:szCs w:val="22"/>
          <w:lang w:val="sr-Latn-CS"/>
        </w:rPr>
        <w:t xml:space="preserve"> </w:t>
      </w:r>
      <w:r w:rsidRPr="0049723C">
        <w:rPr>
          <w:sz w:val="22"/>
          <w:szCs w:val="22"/>
          <w:lang w:val="nl-NL"/>
        </w:rPr>
        <w:t>trenutno</w:t>
      </w:r>
      <w:r w:rsidRPr="0049723C">
        <w:rPr>
          <w:sz w:val="22"/>
          <w:szCs w:val="22"/>
          <w:lang w:val="sr-Latn-CS"/>
        </w:rPr>
        <w:t xml:space="preserve"> </w:t>
      </w:r>
      <w:r w:rsidRPr="0049723C">
        <w:rPr>
          <w:sz w:val="22"/>
          <w:szCs w:val="22"/>
          <w:lang w:val="nl-NL"/>
        </w:rPr>
        <w:t>ograni</w:t>
      </w:r>
      <w:r w:rsidRPr="0049723C">
        <w:rPr>
          <w:sz w:val="22"/>
          <w:szCs w:val="22"/>
          <w:lang w:val="sr-Latn-CS"/>
        </w:rPr>
        <w:t>č</w:t>
      </w:r>
      <w:r w:rsidRPr="0049723C">
        <w:rPr>
          <w:sz w:val="22"/>
          <w:szCs w:val="22"/>
          <w:lang w:val="nl-NL"/>
        </w:rPr>
        <w:t>avanje</w:t>
      </w:r>
      <w:r w:rsidRPr="0049723C">
        <w:rPr>
          <w:sz w:val="22"/>
          <w:szCs w:val="22"/>
          <w:lang w:val="sr-Latn-CS"/>
        </w:rPr>
        <w:t xml:space="preserve"> </w:t>
      </w:r>
      <w:r w:rsidRPr="0049723C">
        <w:rPr>
          <w:sz w:val="22"/>
          <w:szCs w:val="22"/>
          <w:lang w:val="nl-NL"/>
        </w:rPr>
        <w:t>ili</w:t>
      </w:r>
      <w:r w:rsidRPr="0049723C">
        <w:rPr>
          <w:sz w:val="22"/>
          <w:szCs w:val="22"/>
          <w:lang w:val="sr-Latn-CS"/>
        </w:rPr>
        <w:t xml:space="preserve"> </w:t>
      </w:r>
      <w:r w:rsidRPr="0049723C">
        <w:rPr>
          <w:sz w:val="22"/>
          <w:szCs w:val="22"/>
          <w:lang w:val="nl-NL"/>
        </w:rPr>
        <w:t>suspendovanje</w:t>
      </w:r>
      <w:r w:rsidRPr="0049723C">
        <w:rPr>
          <w:sz w:val="22"/>
          <w:szCs w:val="22"/>
          <w:lang w:val="sr-Latn-CS"/>
        </w:rPr>
        <w:t xml:space="preserve"> </w:t>
      </w:r>
      <w:r w:rsidRPr="0049723C">
        <w:rPr>
          <w:sz w:val="22"/>
          <w:szCs w:val="22"/>
          <w:lang w:val="nl-NL"/>
        </w:rPr>
        <w:t>odre</w:t>
      </w:r>
      <w:r w:rsidRPr="0049723C">
        <w:rPr>
          <w:sz w:val="22"/>
          <w:szCs w:val="22"/>
          <w:lang w:val="sr-Latn-CS"/>
        </w:rPr>
        <w:t>đ</w:t>
      </w:r>
      <w:r w:rsidRPr="0049723C">
        <w:rPr>
          <w:sz w:val="22"/>
          <w:szCs w:val="22"/>
          <w:lang w:val="nl-NL"/>
        </w:rPr>
        <w:t>enih</w:t>
      </w:r>
      <w:r w:rsidRPr="0049723C">
        <w:rPr>
          <w:sz w:val="22"/>
          <w:szCs w:val="22"/>
          <w:lang w:val="sr-Latn-CS"/>
        </w:rPr>
        <w:t xml:space="preserve">  </w:t>
      </w:r>
      <w:r w:rsidRPr="0049723C">
        <w:rPr>
          <w:sz w:val="22"/>
          <w:szCs w:val="22"/>
          <w:lang w:val="nl-NL"/>
        </w:rPr>
        <w:t>aktivnosti</w:t>
      </w:r>
      <w:r w:rsidRPr="0049723C">
        <w:rPr>
          <w:sz w:val="22"/>
          <w:szCs w:val="22"/>
          <w:lang w:val="sr-Latn-CS"/>
        </w:rPr>
        <w:t xml:space="preserve"> </w:t>
      </w:r>
      <w:r w:rsidRPr="0049723C">
        <w:rPr>
          <w:sz w:val="22"/>
          <w:szCs w:val="22"/>
          <w:lang w:val="nl-NL"/>
        </w:rPr>
        <w:t>nosioca</w:t>
      </w:r>
      <w:r w:rsidRPr="0049723C">
        <w:rPr>
          <w:sz w:val="22"/>
          <w:szCs w:val="22"/>
          <w:lang w:val="sr-Latn-CS"/>
        </w:rPr>
        <w:t xml:space="preserve"> </w:t>
      </w:r>
      <w:r w:rsidRPr="0049723C">
        <w:rPr>
          <w:sz w:val="22"/>
          <w:szCs w:val="22"/>
          <w:lang w:val="nl-NL"/>
        </w:rPr>
        <w:t>sertifikata</w:t>
      </w:r>
      <w:r w:rsidRPr="0049723C">
        <w:rPr>
          <w:sz w:val="22"/>
          <w:szCs w:val="22"/>
          <w:lang w:val="sr-Latn-CS"/>
        </w:rPr>
        <w:t xml:space="preserve"> </w:t>
      </w:r>
      <w:r w:rsidRPr="0049723C">
        <w:rPr>
          <w:sz w:val="22"/>
          <w:szCs w:val="22"/>
          <w:lang w:val="nl-NL"/>
        </w:rPr>
        <w:t>o</w:t>
      </w:r>
      <w:r w:rsidRPr="0049723C">
        <w:rPr>
          <w:sz w:val="22"/>
          <w:szCs w:val="22"/>
          <w:lang w:val="sr-Latn-CS"/>
        </w:rPr>
        <w:t xml:space="preserve"> </w:t>
      </w:r>
      <w:r w:rsidRPr="0049723C">
        <w:rPr>
          <w:sz w:val="22"/>
          <w:szCs w:val="22"/>
          <w:lang w:val="nl-NL"/>
        </w:rPr>
        <w:t>bezbjednosti</w:t>
      </w:r>
      <w:r w:rsidRPr="0049723C">
        <w:rPr>
          <w:sz w:val="22"/>
          <w:szCs w:val="22"/>
          <w:lang w:val="sr-Latn-CS"/>
        </w:rPr>
        <w:t xml:space="preserve">. </w:t>
      </w:r>
    </w:p>
    <w:p w14:paraId="5EE8001D" w14:textId="44B09DC0" w:rsidR="002F4A1B" w:rsidRPr="0049723C" w:rsidRDefault="002F4A1B" w:rsidP="001C4B4F">
      <w:pPr>
        <w:pStyle w:val="1tekst"/>
        <w:spacing w:before="120" w:after="120"/>
        <w:ind w:left="0" w:firstLine="539"/>
        <w:rPr>
          <w:sz w:val="22"/>
          <w:szCs w:val="22"/>
          <w:lang w:val="sr-Latn-CS"/>
        </w:rPr>
      </w:pPr>
      <w:r w:rsidRPr="0049723C">
        <w:rPr>
          <w:sz w:val="22"/>
          <w:szCs w:val="22"/>
          <w:lang w:val="sr-Latn-CS"/>
        </w:rPr>
        <w:t xml:space="preserve">(5) </w:t>
      </w:r>
      <w:r w:rsidRPr="0049723C">
        <w:rPr>
          <w:sz w:val="22"/>
          <w:szCs w:val="22"/>
          <w:lang w:val="nl-NL"/>
        </w:rPr>
        <w:t>Rje</w:t>
      </w:r>
      <w:r w:rsidRPr="0049723C">
        <w:rPr>
          <w:sz w:val="22"/>
          <w:szCs w:val="22"/>
          <w:lang w:val="sr-Latn-CS"/>
        </w:rPr>
        <w:t>š</w:t>
      </w:r>
      <w:r w:rsidRPr="0049723C">
        <w:rPr>
          <w:sz w:val="22"/>
          <w:szCs w:val="22"/>
          <w:lang w:val="nl-NL"/>
        </w:rPr>
        <w:t>enje</w:t>
      </w:r>
      <w:r w:rsidRPr="0049723C">
        <w:rPr>
          <w:sz w:val="22"/>
          <w:szCs w:val="22"/>
          <w:lang w:val="sr-Latn-CS"/>
        </w:rPr>
        <w:t xml:space="preserve"> </w:t>
      </w:r>
      <w:r w:rsidRPr="0049723C">
        <w:rPr>
          <w:sz w:val="22"/>
          <w:szCs w:val="22"/>
          <w:lang w:val="nl-NL"/>
        </w:rPr>
        <w:t>kojim</w:t>
      </w:r>
      <w:r w:rsidRPr="0049723C">
        <w:rPr>
          <w:sz w:val="22"/>
          <w:szCs w:val="22"/>
          <w:lang w:val="sr-Latn-CS"/>
        </w:rPr>
        <w:t xml:space="preserve"> </w:t>
      </w:r>
      <w:r w:rsidRPr="0049723C">
        <w:rPr>
          <w:sz w:val="22"/>
          <w:szCs w:val="22"/>
          <w:lang w:val="nl-NL"/>
        </w:rPr>
        <w:t>se</w:t>
      </w:r>
      <w:r w:rsidRPr="0049723C">
        <w:rPr>
          <w:sz w:val="22"/>
          <w:szCs w:val="22"/>
          <w:lang w:val="sr-Latn-CS"/>
        </w:rPr>
        <w:t xml:space="preserve"> </w:t>
      </w:r>
      <w:r w:rsidRPr="0049723C">
        <w:rPr>
          <w:sz w:val="22"/>
          <w:szCs w:val="22"/>
          <w:lang w:val="nl-NL"/>
        </w:rPr>
        <w:t>nala</w:t>
      </w:r>
      <w:r w:rsidRPr="0049723C">
        <w:rPr>
          <w:sz w:val="22"/>
          <w:szCs w:val="22"/>
          <w:lang w:val="sr-Latn-CS"/>
        </w:rPr>
        <w:t>ž</w:t>
      </w:r>
      <w:r w:rsidRPr="0049723C">
        <w:rPr>
          <w:sz w:val="22"/>
          <w:szCs w:val="22"/>
          <w:lang w:val="nl-NL"/>
        </w:rPr>
        <w:t>e</w:t>
      </w:r>
      <w:r w:rsidRPr="0049723C">
        <w:rPr>
          <w:sz w:val="22"/>
          <w:szCs w:val="22"/>
          <w:lang w:val="sr-Latn-CS"/>
        </w:rPr>
        <w:t xml:space="preserve"> </w:t>
      </w:r>
      <w:r w:rsidRPr="0049723C">
        <w:rPr>
          <w:sz w:val="22"/>
          <w:szCs w:val="22"/>
          <w:lang w:val="nl-NL"/>
        </w:rPr>
        <w:t>sprovo</w:t>
      </w:r>
      <w:r w:rsidRPr="0049723C">
        <w:rPr>
          <w:sz w:val="22"/>
          <w:szCs w:val="22"/>
          <w:lang w:val="sr-Latn-CS"/>
        </w:rPr>
        <w:t>đ</w:t>
      </w:r>
      <w:r w:rsidRPr="0049723C">
        <w:rPr>
          <w:sz w:val="22"/>
          <w:szCs w:val="22"/>
          <w:lang w:val="nl-NL"/>
        </w:rPr>
        <w:t>enje</w:t>
      </w:r>
      <w:r w:rsidRPr="0049723C">
        <w:rPr>
          <w:sz w:val="22"/>
          <w:szCs w:val="22"/>
          <w:lang w:val="sr-Latn-CS"/>
        </w:rPr>
        <w:t xml:space="preserve"> </w:t>
      </w:r>
      <w:r w:rsidRPr="0049723C">
        <w:rPr>
          <w:sz w:val="22"/>
          <w:szCs w:val="22"/>
          <w:lang w:val="nl-NL"/>
        </w:rPr>
        <w:t>odgovaraju</w:t>
      </w:r>
      <w:r w:rsidRPr="0049723C">
        <w:rPr>
          <w:sz w:val="22"/>
          <w:szCs w:val="22"/>
          <w:lang w:val="sr-Latn-CS"/>
        </w:rPr>
        <w:t>ć</w:t>
      </w:r>
      <w:r w:rsidRPr="0049723C">
        <w:rPr>
          <w:sz w:val="22"/>
          <w:szCs w:val="22"/>
          <w:lang w:val="nl-NL"/>
        </w:rPr>
        <w:t>ih</w:t>
      </w:r>
      <w:r w:rsidRPr="0049723C">
        <w:rPr>
          <w:sz w:val="22"/>
          <w:szCs w:val="22"/>
          <w:lang w:val="sr-Latn-CS"/>
        </w:rPr>
        <w:t xml:space="preserve"> </w:t>
      </w:r>
      <w:r w:rsidRPr="0049723C">
        <w:rPr>
          <w:sz w:val="22"/>
          <w:szCs w:val="22"/>
          <w:lang w:val="nl-NL"/>
        </w:rPr>
        <w:t>mjera</w:t>
      </w:r>
      <w:r w:rsidRPr="0049723C">
        <w:rPr>
          <w:sz w:val="22"/>
          <w:szCs w:val="22"/>
          <w:lang w:val="sr-Latn-CS"/>
        </w:rPr>
        <w:t xml:space="preserve"> </w:t>
      </w:r>
      <w:r w:rsidRPr="0049723C">
        <w:rPr>
          <w:sz w:val="22"/>
          <w:szCs w:val="22"/>
          <w:lang w:val="nl-NL"/>
        </w:rPr>
        <w:t>iz</w:t>
      </w:r>
      <w:r w:rsidRPr="0049723C">
        <w:rPr>
          <w:sz w:val="22"/>
          <w:szCs w:val="22"/>
          <w:lang w:val="sr-Latn-CS"/>
        </w:rPr>
        <w:t xml:space="preserve"> </w:t>
      </w:r>
      <w:r w:rsidRPr="0049723C">
        <w:rPr>
          <w:sz w:val="22"/>
          <w:szCs w:val="22"/>
          <w:lang w:val="nl-NL"/>
        </w:rPr>
        <w:t>st</w:t>
      </w:r>
      <w:r w:rsidRPr="0049723C">
        <w:rPr>
          <w:sz w:val="22"/>
          <w:szCs w:val="22"/>
          <w:lang w:val="sr-Latn-CS"/>
        </w:rPr>
        <w:t xml:space="preserve">. 3 </w:t>
      </w:r>
      <w:r w:rsidRPr="0049723C">
        <w:rPr>
          <w:sz w:val="22"/>
          <w:szCs w:val="22"/>
          <w:lang w:val="nl-NL"/>
        </w:rPr>
        <w:t>i</w:t>
      </w:r>
      <w:r w:rsidRPr="0049723C">
        <w:rPr>
          <w:sz w:val="22"/>
          <w:szCs w:val="22"/>
          <w:lang w:val="sr-Latn-CS"/>
        </w:rPr>
        <w:t xml:space="preserve"> 4 </w:t>
      </w:r>
      <w:r w:rsidRPr="0049723C">
        <w:rPr>
          <w:sz w:val="22"/>
          <w:szCs w:val="22"/>
          <w:lang w:val="nl-NL"/>
        </w:rPr>
        <w:t>ovog</w:t>
      </w:r>
      <w:r w:rsidRPr="0049723C">
        <w:rPr>
          <w:sz w:val="22"/>
          <w:szCs w:val="22"/>
          <w:lang w:val="sr-Latn-CS"/>
        </w:rPr>
        <w:t xml:space="preserve"> č</w:t>
      </w:r>
      <w:r w:rsidRPr="0049723C">
        <w:rPr>
          <w:sz w:val="22"/>
          <w:szCs w:val="22"/>
          <w:lang w:val="nl-NL"/>
        </w:rPr>
        <w:t>lana</w:t>
      </w:r>
      <w:r w:rsidRPr="0049723C">
        <w:rPr>
          <w:sz w:val="22"/>
          <w:szCs w:val="22"/>
          <w:lang w:val="sr-Latn-CS"/>
        </w:rPr>
        <w:t xml:space="preserve"> </w:t>
      </w:r>
      <w:r w:rsidRPr="0049723C">
        <w:rPr>
          <w:sz w:val="22"/>
          <w:szCs w:val="22"/>
          <w:lang w:val="nl-NL"/>
        </w:rPr>
        <w:t>kona</w:t>
      </w:r>
      <w:r w:rsidRPr="0049723C">
        <w:rPr>
          <w:sz w:val="22"/>
          <w:szCs w:val="22"/>
          <w:lang w:val="sr-Latn-CS"/>
        </w:rPr>
        <w:t>č</w:t>
      </w:r>
      <w:r w:rsidRPr="0049723C">
        <w:rPr>
          <w:sz w:val="22"/>
          <w:szCs w:val="22"/>
          <w:lang w:val="nl-NL"/>
        </w:rPr>
        <w:t>no</w:t>
      </w:r>
      <w:r w:rsidRPr="0049723C">
        <w:rPr>
          <w:sz w:val="22"/>
          <w:szCs w:val="22"/>
          <w:lang w:val="sr-Latn-CS"/>
        </w:rPr>
        <w:t xml:space="preserve"> </w:t>
      </w:r>
      <w:r w:rsidRPr="0049723C">
        <w:rPr>
          <w:sz w:val="22"/>
          <w:szCs w:val="22"/>
          <w:lang w:val="nl-NL"/>
        </w:rPr>
        <w:t>je</w:t>
      </w:r>
      <w:r w:rsidRPr="0049723C">
        <w:rPr>
          <w:sz w:val="22"/>
          <w:szCs w:val="22"/>
          <w:lang w:val="sr-Latn-CS"/>
        </w:rPr>
        <w:t xml:space="preserve"> </w:t>
      </w:r>
      <w:r w:rsidRPr="0049723C">
        <w:rPr>
          <w:sz w:val="22"/>
          <w:szCs w:val="22"/>
          <w:lang w:val="nl-NL"/>
        </w:rPr>
        <w:t>u</w:t>
      </w:r>
      <w:r w:rsidRPr="0049723C">
        <w:rPr>
          <w:sz w:val="22"/>
          <w:szCs w:val="22"/>
          <w:lang w:val="sr-Latn-CS"/>
        </w:rPr>
        <w:t xml:space="preserve"> </w:t>
      </w:r>
      <w:r w:rsidRPr="0049723C">
        <w:rPr>
          <w:sz w:val="22"/>
          <w:szCs w:val="22"/>
          <w:lang w:val="nl-NL"/>
        </w:rPr>
        <w:t>upravnom</w:t>
      </w:r>
      <w:r w:rsidRPr="0049723C">
        <w:rPr>
          <w:sz w:val="22"/>
          <w:szCs w:val="22"/>
          <w:lang w:val="sr-Latn-CS"/>
        </w:rPr>
        <w:t xml:space="preserve"> </w:t>
      </w:r>
      <w:r w:rsidRPr="0049723C">
        <w:rPr>
          <w:sz w:val="22"/>
          <w:szCs w:val="22"/>
          <w:lang w:val="nl-NL"/>
        </w:rPr>
        <w:t>postupku</w:t>
      </w:r>
      <w:r w:rsidRPr="0049723C">
        <w:rPr>
          <w:sz w:val="22"/>
          <w:szCs w:val="22"/>
          <w:lang w:val="sr-Latn-CS"/>
        </w:rPr>
        <w:t xml:space="preserve"> </w:t>
      </w:r>
      <w:r w:rsidRPr="0049723C">
        <w:rPr>
          <w:sz w:val="22"/>
          <w:szCs w:val="22"/>
          <w:lang w:val="nl-NL"/>
        </w:rPr>
        <w:t>i</w:t>
      </w:r>
      <w:r w:rsidRPr="0049723C">
        <w:rPr>
          <w:sz w:val="22"/>
          <w:szCs w:val="22"/>
          <w:lang w:val="sr-Latn-CS"/>
        </w:rPr>
        <w:t xml:space="preserve"> </w:t>
      </w:r>
      <w:r w:rsidRPr="0049723C">
        <w:rPr>
          <w:sz w:val="22"/>
          <w:szCs w:val="22"/>
          <w:lang w:val="nl-NL"/>
        </w:rPr>
        <w:t>protiv</w:t>
      </w:r>
      <w:r w:rsidRPr="0049723C">
        <w:rPr>
          <w:sz w:val="22"/>
          <w:szCs w:val="22"/>
          <w:lang w:val="sr-Latn-CS"/>
        </w:rPr>
        <w:t xml:space="preserve"> </w:t>
      </w:r>
      <w:r w:rsidRPr="0049723C">
        <w:rPr>
          <w:sz w:val="22"/>
          <w:szCs w:val="22"/>
          <w:lang w:val="nl-NL"/>
        </w:rPr>
        <w:t>njega</w:t>
      </w:r>
      <w:r w:rsidRPr="0049723C">
        <w:rPr>
          <w:sz w:val="22"/>
          <w:szCs w:val="22"/>
          <w:lang w:val="sr-Latn-CS"/>
        </w:rPr>
        <w:t xml:space="preserve"> </w:t>
      </w:r>
      <w:r w:rsidRPr="0049723C">
        <w:rPr>
          <w:sz w:val="22"/>
          <w:szCs w:val="22"/>
          <w:lang w:val="nl-NL"/>
        </w:rPr>
        <w:t>se</w:t>
      </w:r>
      <w:r w:rsidRPr="0049723C">
        <w:rPr>
          <w:sz w:val="22"/>
          <w:szCs w:val="22"/>
          <w:lang w:val="sr-Latn-CS"/>
        </w:rPr>
        <w:t xml:space="preserve"> </w:t>
      </w:r>
      <w:r w:rsidRPr="0049723C">
        <w:rPr>
          <w:sz w:val="22"/>
          <w:szCs w:val="22"/>
          <w:lang w:val="nl-NL"/>
        </w:rPr>
        <w:t>mo</w:t>
      </w:r>
      <w:r w:rsidRPr="0049723C">
        <w:rPr>
          <w:sz w:val="22"/>
          <w:szCs w:val="22"/>
          <w:lang w:val="sr-Latn-CS"/>
        </w:rPr>
        <w:t>ž</w:t>
      </w:r>
      <w:r w:rsidRPr="0049723C">
        <w:rPr>
          <w:sz w:val="22"/>
          <w:szCs w:val="22"/>
          <w:lang w:val="nl-NL"/>
        </w:rPr>
        <w:t>e</w:t>
      </w:r>
      <w:r w:rsidRPr="0049723C">
        <w:rPr>
          <w:sz w:val="22"/>
          <w:szCs w:val="22"/>
          <w:lang w:val="sr-Latn-CS"/>
        </w:rPr>
        <w:t xml:space="preserve"> </w:t>
      </w:r>
      <w:r w:rsidRPr="0049723C">
        <w:rPr>
          <w:sz w:val="22"/>
          <w:szCs w:val="22"/>
          <w:lang w:val="nl-NL"/>
        </w:rPr>
        <w:t>pokrenuti</w:t>
      </w:r>
      <w:r w:rsidRPr="0049723C">
        <w:rPr>
          <w:sz w:val="22"/>
          <w:szCs w:val="22"/>
          <w:lang w:val="sr-Latn-CS"/>
        </w:rPr>
        <w:t xml:space="preserve"> </w:t>
      </w:r>
      <w:r w:rsidRPr="0049723C">
        <w:rPr>
          <w:sz w:val="22"/>
          <w:szCs w:val="22"/>
          <w:lang w:val="nl-NL"/>
        </w:rPr>
        <w:t>spor</w:t>
      </w:r>
      <w:r w:rsidRPr="0049723C">
        <w:rPr>
          <w:sz w:val="22"/>
          <w:szCs w:val="22"/>
          <w:lang w:val="sr-Latn-CS"/>
        </w:rPr>
        <w:t xml:space="preserve"> </w:t>
      </w:r>
      <w:r w:rsidRPr="0049723C">
        <w:rPr>
          <w:sz w:val="22"/>
          <w:szCs w:val="22"/>
          <w:lang w:val="nl-NL"/>
        </w:rPr>
        <w:t>pred</w:t>
      </w:r>
      <w:r w:rsidRPr="0049723C">
        <w:rPr>
          <w:sz w:val="22"/>
          <w:szCs w:val="22"/>
          <w:lang w:val="sr-Latn-CS"/>
        </w:rPr>
        <w:t xml:space="preserve"> </w:t>
      </w:r>
      <w:r w:rsidRPr="0049723C">
        <w:rPr>
          <w:sz w:val="22"/>
          <w:szCs w:val="22"/>
          <w:lang w:val="nl-NL"/>
        </w:rPr>
        <w:t>Upravnim</w:t>
      </w:r>
      <w:r w:rsidRPr="0049723C">
        <w:rPr>
          <w:sz w:val="22"/>
          <w:szCs w:val="22"/>
          <w:lang w:val="sr-Latn-CS"/>
        </w:rPr>
        <w:t xml:space="preserve"> </w:t>
      </w:r>
      <w:r w:rsidRPr="0049723C">
        <w:rPr>
          <w:sz w:val="22"/>
          <w:szCs w:val="22"/>
          <w:lang w:val="nl-NL"/>
        </w:rPr>
        <w:t>sudom</w:t>
      </w:r>
      <w:r w:rsidRPr="0049723C">
        <w:rPr>
          <w:sz w:val="22"/>
          <w:szCs w:val="22"/>
          <w:lang w:val="sr-Latn-CS"/>
        </w:rPr>
        <w:t>.</w:t>
      </w:r>
    </w:p>
    <w:p w14:paraId="05593E97" w14:textId="666F09C4" w:rsidR="002F4A1B" w:rsidRPr="0049723C" w:rsidRDefault="002F4A1B" w:rsidP="001C4B4F">
      <w:pPr>
        <w:pStyle w:val="1tekst"/>
        <w:spacing w:before="120" w:after="120"/>
        <w:ind w:left="0" w:firstLine="539"/>
        <w:rPr>
          <w:sz w:val="22"/>
          <w:szCs w:val="22"/>
          <w:lang w:val="sr-Latn-CS"/>
        </w:rPr>
      </w:pPr>
      <w:r w:rsidRPr="0049723C">
        <w:rPr>
          <w:sz w:val="22"/>
          <w:szCs w:val="22"/>
          <w:lang w:val="sr-Latn-CS"/>
        </w:rPr>
        <w:t xml:space="preserve">(6) </w:t>
      </w:r>
      <w:r w:rsidRPr="0049723C">
        <w:rPr>
          <w:sz w:val="22"/>
          <w:szCs w:val="22"/>
          <w:lang w:val="nl-NL"/>
        </w:rPr>
        <w:t>Nadzor</w:t>
      </w:r>
      <w:r w:rsidRPr="0049723C">
        <w:rPr>
          <w:sz w:val="22"/>
          <w:szCs w:val="22"/>
          <w:lang w:val="sr-Latn-CS"/>
        </w:rPr>
        <w:t xml:space="preserve">, </w:t>
      </w:r>
      <w:r w:rsidRPr="0049723C">
        <w:rPr>
          <w:sz w:val="22"/>
          <w:szCs w:val="22"/>
          <w:lang w:val="nl-NL"/>
        </w:rPr>
        <w:t>u</w:t>
      </w:r>
      <w:r w:rsidRPr="0049723C">
        <w:rPr>
          <w:sz w:val="22"/>
          <w:szCs w:val="22"/>
          <w:lang w:val="sr-Latn-CS"/>
        </w:rPr>
        <w:t xml:space="preserve"> </w:t>
      </w:r>
      <w:r w:rsidRPr="0049723C">
        <w:rPr>
          <w:sz w:val="22"/>
          <w:szCs w:val="22"/>
          <w:lang w:val="nl-NL"/>
        </w:rPr>
        <w:t>smislu</w:t>
      </w:r>
      <w:r w:rsidRPr="0049723C">
        <w:rPr>
          <w:sz w:val="22"/>
          <w:szCs w:val="22"/>
          <w:lang w:val="sr-Latn-CS"/>
        </w:rPr>
        <w:t xml:space="preserve"> </w:t>
      </w:r>
      <w:r w:rsidRPr="0049723C">
        <w:rPr>
          <w:sz w:val="22"/>
          <w:szCs w:val="22"/>
          <w:lang w:val="nl-NL"/>
        </w:rPr>
        <w:t>stava</w:t>
      </w:r>
      <w:r w:rsidRPr="0049723C">
        <w:rPr>
          <w:sz w:val="22"/>
          <w:szCs w:val="22"/>
          <w:lang w:val="sr-Latn-CS"/>
        </w:rPr>
        <w:t xml:space="preserve"> 1 </w:t>
      </w:r>
      <w:r w:rsidRPr="0049723C">
        <w:rPr>
          <w:sz w:val="22"/>
          <w:szCs w:val="22"/>
          <w:lang w:val="nl-NL"/>
        </w:rPr>
        <w:t>ovog</w:t>
      </w:r>
      <w:r w:rsidRPr="0049723C">
        <w:rPr>
          <w:sz w:val="22"/>
          <w:szCs w:val="22"/>
          <w:lang w:val="sr-Latn-CS"/>
        </w:rPr>
        <w:t xml:space="preserve"> č</w:t>
      </w:r>
      <w:r w:rsidRPr="0049723C">
        <w:rPr>
          <w:sz w:val="22"/>
          <w:szCs w:val="22"/>
          <w:lang w:val="nl-NL"/>
        </w:rPr>
        <w:t>lana</w:t>
      </w:r>
      <w:r w:rsidRPr="0049723C">
        <w:rPr>
          <w:sz w:val="22"/>
          <w:szCs w:val="22"/>
          <w:lang w:val="sr-Latn-CS"/>
        </w:rPr>
        <w:t xml:space="preserve">, </w:t>
      </w:r>
      <w:r w:rsidRPr="0049723C">
        <w:rPr>
          <w:sz w:val="22"/>
          <w:szCs w:val="22"/>
          <w:lang w:val="nl-NL"/>
        </w:rPr>
        <w:t>vr</w:t>
      </w:r>
      <w:r w:rsidRPr="0049723C">
        <w:rPr>
          <w:sz w:val="22"/>
          <w:szCs w:val="22"/>
          <w:lang w:val="sr-Latn-CS"/>
        </w:rPr>
        <w:t>š</w:t>
      </w:r>
      <w:r w:rsidRPr="0049723C">
        <w:rPr>
          <w:sz w:val="22"/>
          <w:szCs w:val="22"/>
          <w:lang w:val="nl-NL"/>
        </w:rPr>
        <w:t>e</w:t>
      </w:r>
      <w:r w:rsidRPr="0049723C">
        <w:rPr>
          <w:sz w:val="22"/>
          <w:szCs w:val="22"/>
          <w:lang w:val="sr-Latn-CS"/>
        </w:rPr>
        <w:t xml:space="preserve"> </w:t>
      </w:r>
      <w:r w:rsidRPr="0049723C">
        <w:rPr>
          <w:sz w:val="22"/>
          <w:szCs w:val="22"/>
          <w:lang w:val="nl-NL"/>
        </w:rPr>
        <w:t>ovla</w:t>
      </w:r>
      <w:r w:rsidRPr="0049723C">
        <w:rPr>
          <w:sz w:val="22"/>
          <w:szCs w:val="22"/>
          <w:lang w:val="sr-Latn-CS"/>
        </w:rPr>
        <w:t>šć</w:t>
      </w:r>
      <w:r w:rsidRPr="0049723C">
        <w:rPr>
          <w:sz w:val="22"/>
          <w:szCs w:val="22"/>
          <w:lang w:val="nl-NL"/>
        </w:rPr>
        <w:t>ena</w:t>
      </w:r>
      <w:r w:rsidRPr="0049723C">
        <w:rPr>
          <w:sz w:val="22"/>
          <w:szCs w:val="22"/>
          <w:lang w:val="sr-Latn-CS"/>
        </w:rPr>
        <w:t xml:space="preserve"> </w:t>
      </w:r>
      <w:r w:rsidRPr="0049723C">
        <w:rPr>
          <w:sz w:val="22"/>
          <w:szCs w:val="22"/>
          <w:lang w:val="nl-NL"/>
        </w:rPr>
        <w:t>lica</w:t>
      </w:r>
      <w:r w:rsidRPr="0049723C">
        <w:rPr>
          <w:sz w:val="22"/>
          <w:szCs w:val="22"/>
          <w:lang w:val="sr-Latn-CS"/>
        </w:rPr>
        <w:t xml:space="preserve"> </w:t>
      </w:r>
      <w:r w:rsidRPr="0049723C">
        <w:rPr>
          <w:sz w:val="22"/>
          <w:szCs w:val="22"/>
          <w:lang w:val="nl-NL"/>
        </w:rPr>
        <w:t>Agencije</w:t>
      </w:r>
      <w:r w:rsidRPr="0049723C">
        <w:rPr>
          <w:sz w:val="22"/>
          <w:szCs w:val="22"/>
          <w:lang w:val="sr-Latn-CS"/>
        </w:rPr>
        <w:t xml:space="preserve"> </w:t>
      </w:r>
      <w:r w:rsidRPr="0049723C">
        <w:rPr>
          <w:sz w:val="22"/>
          <w:szCs w:val="22"/>
          <w:lang w:val="nl-NL"/>
        </w:rPr>
        <w:t>u</w:t>
      </w:r>
      <w:r w:rsidRPr="0049723C">
        <w:rPr>
          <w:sz w:val="22"/>
          <w:szCs w:val="22"/>
          <w:lang w:val="sr-Latn-CS"/>
        </w:rPr>
        <w:t xml:space="preserve"> </w:t>
      </w:r>
      <w:r w:rsidRPr="0049723C">
        <w:rPr>
          <w:sz w:val="22"/>
          <w:szCs w:val="22"/>
          <w:lang w:val="nl-NL"/>
        </w:rPr>
        <w:t>skladu</w:t>
      </w:r>
      <w:r w:rsidRPr="0049723C">
        <w:rPr>
          <w:sz w:val="22"/>
          <w:szCs w:val="22"/>
          <w:lang w:val="sr-Latn-CS"/>
        </w:rPr>
        <w:t xml:space="preserve"> </w:t>
      </w:r>
      <w:r w:rsidRPr="0049723C">
        <w:rPr>
          <w:sz w:val="22"/>
          <w:szCs w:val="22"/>
          <w:lang w:val="nl-NL"/>
        </w:rPr>
        <w:t>sa</w:t>
      </w:r>
      <w:r w:rsidRPr="0049723C">
        <w:rPr>
          <w:sz w:val="22"/>
          <w:szCs w:val="22"/>
          <w:lang w:val="sr-Latn-CS"/>
        </w:rPr>
        <w:t xml:space="preserve"> </w:t>
      </w:r>
      <w:r w:rsidRPr="0049723C">
        <w:rPr>
          <w:sz w:val="22"/>
          <w:szCs w:val="22"/>
          <w:lang w:val="nl-NL"/>
        </w:rPr>
        <w:t>godi</w:t>
      </w:r>
      <w:r w:rsidRPr="0049723C">
        <w:rPr>
          <w:sz w:val="22"/>
          <w:szCs w:val="22"/>
          <w:lang w:val="sr-Latn-CS"/>
        </w:rPr>
        <w:t>š</w:t>
      </w:r>
      <w:r w:rsidRPr="0049723C">
        <w:rPr>
          <w:sz w:val="22"/>
          <w:szCs w:val="22"/>
          <w:lang w:val="nl-NL"/>
        </w:rPr>
        <w:t>njim</w:t>
      </w:r>
      <w:r w:rsidRPr="0049723C">
        <w:rPr>
          <w:sz w:val="22"/>
          <w:szCs w:val="22"/>
          <w:lang w:val="sr-Latn-CS"/>
        </w:rPr>
        <w:t xml:space="preserve"> </w:t>
      </w:r>
      <w:r w:rsidRPr="0049723C">
        <w:rPr>
          <w:sz w:val="22"/>
          <w:szCs w:val="22"/>
          <w:lang w:val="nl-NL"/>
        </w:rPr>
        <w:t>planom</w:t>
      </w:r>
      <w:r w:rsidRPr="0049723C">
        <w:rPr>
          <w:sz w:val="22"/>
          <w:szCs w:val="22"/>
          <w:lang w:val="sr-Latn-CS"/>
        </w:rPr>
        <w:t xml:space="preserve"> </w:t>
      </w:r>
      <w:r w:rsidRPr="0049723C">
        <w:rPr>
          <w:sz w:val="22"/>
          <w:szCs w:val="22"/>
          <w:lang w:val="nl-NL"/>
        </w:rPr>
        <w:t>nadzora</w:t>
      </w:r>
      <w:r w:rsidR="00F15C9B" w:rsidRPr="0049723C">
        <w:rPr>
          <w:sz w:val="22"/>
          <w:szCs w:val="22"/>
          <w:lang w:val="sr-Latn-CS"/>
        </w:rPr>
        <w:t xml:space="preserve"> </w:t>
      </w:r>
      <w:r w:rsidR="00F15C9B" w:rsidRPr="0049723C">
        <w:rPr>
          <w:sz w:val="22"/>
          <w:szCs w:val="22"/>
          <w:lang w:val="nl-NL"/>
        </w:rPr>
        <w:t>najmanje</w:t>
      </w:r>
      <w:r w:rsidR="00F15C9B" w:rsidRPr="0049723C">
        <w:rPr>
          <w:sz w:val="22"/>
          <w:szCs w:val="22"/>
          <w:lang w:val="sr-Latn-CS"/>
        </w:rPr>
        <w:t xml:space="preserve"> </w:t>
      </w:r>
      <w:r w:rsidR="00F15C9B" w:rsidRPr="0049723C">
        <w:rPr>
          <w:sz w:val="22"/>
          <w:szCs w:val="22"/>
          <w:lang w:val="nl-NL"/>
        </w:rPr>
        <w:t>jedanput</w:t>
      </w:r>
      <w:r w:rsidR="00F15C9B" w:rsidRPr="0049723C">
        <w:rPr>
          <w:sz w:val="22"/>
          <w:szCs w:val="22"/>
          <w:lang w:val="sr-Latn-CS"/>
        </w:rPr>
        <w:t xml:space="preserve"> </w:t>
      </w:r>
      <w:r w:rsidR="00F15C9B" w:rsidRPr="0049723C">
        <w:rPr>
          <w:sz w:val="22"/>
          <w:szCs w:val="22"/>
          <w:lang w:val="nl-NL"/>
        </w:rPr>
        <w:t>godi</w:t>
      </w:r>
      <w:r w:rsidR="00F15C9B" w:rsidRPr="0049723C">
        <w:rPr>
          <w:sz w:val="22"/>
          <w:szCs w:val="22"/>
          <w:lang w:val="sr-Latn-CS"/>
        </w:rPr>
        <w:t>š</w:t>
      </w:r>
      <w:r w:rsidR="00F15C9B" w:rsidRPr="0049723C">
        <w:rPr>
          <w:sz w:val="22"/>
          <w:szCs w:val="22"/>
          <w:lang w:val="nl-NL"/>
        </w:rPr>
        <w:t>nje</w:t>
      </w:r>
      <w:r w:rsidRPr="0049723C">
        <w:rPr>
          <w:sz w:val="22"/>
          <w:szCs w:val="22"/>
          <w:lang w:val="sr-Latn-CS"/>
        </w:rPr>
        <w:t>.</w:t>
      </w:r>
    </w:p>
    <w:p w14:paraId="4BC2E977" w14:textId="2D4F8ECA" w:rsidR="002F4A1B" w:rsidRPr="0049723C" w:rsidRDefault="002F4A1B" w:rsidP="001C4B4F">
      <w:pPr>
        <w:pStyle w:val="1tekst"/>
        <w:spacing w:before="120" w:after="120"/>
        <w:ind w:left="0" w:firstLine="539"/>
        <w:rPr>
          <w:sz w:val="22"/>
          <w:szCs w:val="22"/>
          <w:lang w:val="sr-Latn-CS"/>
        </w:rPr>
      </w:pPr>
      <w:r w:rsidRPr="0049723C">
        <w:rPr>
          <w:sz w:val="22"/>
          <w:szCs w:val="22"/>
          <w:lang w:val="sr-Latn-CS"/>
        </w:rPr>
        <w:t>(7) Ž</w:t>
      </w:r>
      <w:r w:rsidRPr="0049723C">
        <w:rPr>
          <w:sz w:val="22"/>
          <w:szCs w:val="22"/>
          <w:lang w:val="nl-NL"/>
        </w:rPr>
        <w:t>eljezni</w:t>
      </w:r>
      <w:r w:rsidRPr="0049723C">
        <w:rPr>
          <w:sz w:val="22"/>
          <w:szCs w:val="22"/>
          <w:lang w:val="sr-Latn-CS"/>
        </w:rPr>
        <w:t>č</w:t>
      </w:r>
      <w:r w:rsidRPr="0049723C">
        <w:rPr>
          <w:sz w:val="22"/>
          <w:szCs w:val="22"/>
          <w:lang w:val="nl-NL"/>
        </w:rPr>
        <w:t>ki</w:t>
      </w:r>
      <w:r w:rsidRPr="0049723C">
        <w:rPr>
          <w:sz w:val="22"/>
          <w:szCs w:val="22"/>
          <w:lang w:val="sr-Latn-CS"/>
        </w:rPr>
        <w:t xml:space="preserve"> </w:t>
      </w:r>
      <w:r w:rsidRPr="0049723C">
        <w:rPr>
          <w:sz w:val="22"/>
          <w:szCs w:val="22"/>
          <w:lang w:val="nl-NL"/>
        </w:rPr>
        <w:t>prevoznici</w:t>
      </w:r>
      <w:r w:rsidRPr="0049723C">
        <w:rPr>
          <w:sz w:val="22"/>
          <w:szCs w:val="22"/>
          <w:lang w:val="sr-Latn-CS"/>
        </w:rPr>
        <w:t xml:space="preserve"> </w:t>
      </w:r>
      <w:r w:rsidR="00680325" w:rsidRPr="0049723C">
        <w:rPr>
          <w:sz w:val="22"/>
          <w:szCs w:val="22"/>
          <w:lang w:val="nl-NL"/>
        </w:rPr>
        <w:t>du</w:t>
      </w:r>
      <w:r w:rsidR="00680325" w:rsidRPr="0049723C">
        <w:rPr>
          <w:sz w:val="22"/>
          <w:szCs w:val="22"/>
          <w:lang w:val="sr-Latn-CS"/>
        </w:rPr>
        <w:t>ž</w:t>
      </w:r>
      <w:r w:rsidR="00680325" w:rsidRPr="0049723C">
        <w:rPr>
          <w:sz w:val="22"/>
          <w:szCs w:val="22"/>
          <w:lang w:val="nl-NL"/>
        </w:rPr>
        <w:t>ni</w:t>
      </w:r>
      <w:r w:rsidR="00680325" w:rsidRPr="0049723C">
        <w:rPr>
          <w:sz w:val="22"/>
          <w:szCs w:val="22"/>
          <w:lang w:val="sr-Latn-CS"/>
        </w:rPr>
        <w:t xml:space="preserve"> </w:t>
      </w:r>
      <w:r w:rsidR="00680325" w:rsidRPr="0049723C">
        <w:rPr>
          <w:sz w:val="22"/>
          <w:szCs w:val="22"/>
          <w:lang w:val="nl-NL"/>
        </w:rPr>
        <w:t>su</w:t>
      </w:r>
      <w:r w:rsidR="00680325" w:rsidRPr="0049723C">
        <w:rPr>
          <w:sz w:val="22"/>
          <w:szCs w:val="22"/>
          <w:lang w:val="sr-Latn-CS"/>
        </w:rPr>
        <w:t xml:space="preserve"> </w:t>
      </w:r>
      <w:r w:rsidRPr="0049723C">
        <w:rPr>
          <w:sz w:val="22"/>
          <w:szCs w:val="22"/>
          <w:lang w:val="nl-NL"/>
        </w:rPr>
        <w:t>najkasnije</w:t>
      </w:r>
      <w:r w:rsidRPr="0049723C">
        <w:rPr>
          <w:sz w:val="22"/>
          <w:szCs w:val="22"/>
          <w:lang w:val="sr-Latn-CS"/>
        </w:rPr>
        <w:t xml:space="preserve"> </w:t>
      </w:r>
      <w:r w:rsidRPr="0049723C">
        <w:rPr>
          <w:sz w:val="22"/>
          <w:szCs w:val="22"/>
          <w:lang w:val="nl-NL"/>
        </w:rPr>
        <w:t>dva</w:t>
      </w:r>
      <w:r w:rsidRPr="0049723C">
        <w:rPr>
          <w:sz w:val="22"/>
          <w:szCs w:val="22"/>
          <w:lang w:val="sr-Latn-CS"/>
        </w:rPr>
        <w:t xml:space="preserve"> </w:t>
      </w:r>
      <w:r w:rsidRPr="0049723C">
        <w:rPr>
          <w:sz w:val="22"/>
          <w:szCs w:val="22"/>
          <w:lang w:val="nl-NL"/>
        </w:rPr>
        <w:t>mjeseca</w:t>
      </w:r>
      <w:r w:rsidRPr="0049723C">
        <w:rPr>
          <w:sz w:val="22"/>
          <w:szCs w:val="22"/>
          <w:lang w:val="sr-Latn-CS"/>
        </w:rPr>
        <w:t xml:space="preserve"> </w:t>
      </w:r>
      <w:r w:rsidRPr="0049723C">
        <w:rPr>
          <w:sz w:val="22"/>
          <w:szCs w:val="22"/>
          <w:lang w:val="nl-NL"/>
        </w:rPr>
        <w:t>prije</w:t>
      </w:r>
      <w:r w:rsidRPr="0049723C">
        <w:rPr>
          <w:sz w:val="22"/>
          <w:szCs w:val="22"/>
          <w:lang w:val="sr-Latn-CS"/>
        </w:rPr>
        <w:t xml:space="preserve"> </w:t>
      </w:r>
      <w:r w:rsidRPr="0049723C">
        <w:rPr>
          <w:sz w:val="22"/>
          <w:szCs w:val="22"/>
          <w:lang w:val="nl-NL"/>
        </w:rPr>
        <w:t>po</w:t>
      </w:r>
      <w:r w:rsidRPr="0049723C">
        <w:rPr>
          <w:sz w:val="22"/>
          <w:szCs w:val="22"/>
          <w:lang w:val="sr-Latn-CS"/>
        </w:rPr>
        <w:t>č</w:t>
      </w:r>
      <w:r w:rsidRPr="0049723C">
        <w:rPr>
          <w:sz w:val="22"/>
          <w:szCs w:val="22"/>
          <w:lang w:val="nl-NL"/>
        </w:rPr>
        <w:t>etka</w:t>
      </w:r>
      <w:r w:rsidRPr="0049723C">
        <w:rPr>
          <w:sz w:val="22"/>
          <w:szCs w:val="22"/>
          <w:lang w:val="sr-Latn-CS"/>
        </w:rPr>
        <w:t xml:space="preserve"> </w:t>
      </w:r>
      <w:r w:rsidRPr="0049723C">
        <w:rPr>
          <w:sz w:val="22"/>
          <w:szCs w:val="22"/>
          <w:lang w:val="nl-NL"/>
        </w:rPr>
        <w:t>obavljanja</w:t>
      </w:r>
      <w:r w:rsidRPr="0049723C">
        <w:rPr>
          <w:sz w:val="22"/>
          <w:szCs w:val="22"/>
          <w:lang w:val="sr-Latn-CS"/>
        </w:rPr>
        <w:t xml:space="preserve"> </w:t>
      </w:r>
      <w:r w:rsidRPr="0049723C">
        <w:rPr>
          <w:sz w:val="22"/>
          <w:szCs w:val="22"/>
          <w:lang w:val="nl-NL"/>
        </w:rPr>
        <w:t>novih</w:t>
      </w:r>
      <w:r w:rsidRPr="0049723C">
        <w:rPr>
          <w:sz w:val="22"/>
          <w:szCs w:val="22"/>
          <w:lang w:val="sr-Latn-CS"/>
        </w:rPr>
        <w:t xml:space="preserve"> </w:t>
      </w:r>
      <w:r w:rsidRPr="0049723C">
        <w:rPr>
          <w:sz w:val="22"/>
          <w:szCs w:val="22"/>
          <w:lang w:val="nl-NL"/>
        </w:rPr>
        <w:t>transportnih</w:t>
      </w:r>
      <w:r w:rsidRPr="0049723C">
        <w:rPr>
          <w:sz w:val="22"/>
          <w:szCs w:val="22"/>
          <w:lang w:val="sr-Latn-CS"/>
        </w:rPr>
        <w:t xml:space="preserve"> </w:t>
      </w:r>
      <w:r w:rsidRPr="0049723C">
        <w:rPr>
          <w:sz w:val="22"/>
          <w:szCs w:val="22"/>
          <w:lang w:val="nl-NL"/>
        </w:rPr>
        <w:t>aktivnosti</w:t>
      </w:r>
      <w:r w:rsidRPr="0049723C">
        <w:rPr>
          <w:sz w:val="22"/>
          <w:szCs w:val="22"/>
          <w:lang w:val="sr-Latn-CS"/>
        </w:rPr>
        <w:t xml:space="preserve"> </w:t>
      </w:r>
      <w:r w:rsidRPr="0049723C">
        <w:rPr>
          <w:sz w:val="22"/>
          <w:szCs w:val="22"/>
          <w:lang w:val="nl-NL"/>
        </w:rPr>
        <w:t>obav</w:t>
      </w:r>
      <w:r w:rsidR="00680325" w:rsidRPr="0049723C">
        <w:rPr>
          <w:sz w:val="22"/>
          <w:szCs w:val="22"/>
          <w:lang w:val="nl-NL"/>
        </w:rPr>
        <w:t>ijestiti</w:t>
      </w:r>
      <w:r w:rsidR="00680325" w:rsidRPr="0049723C">
        <w:rPr>
          <w:sz w:val="22"/>
          <w:szCs w:val="22"/>
          <w:lang w:val="sr-Latn-CS"/>
        </w:rPr>
        <w:t xml:space="preserve"> </w:t>
      </w:r>
      <w:r w:rsidRPr="0049723C">
        <w:rPr>
          <w:sz w:val="22"/>
          <w:szCs w:val="22"/>
          <w:lang w:val="nl-NL"/>
        </w:rPr>
        <w:t>Agenciju</w:t>
      </w:r>
      <w:r w:rsidRPr="0049723C">
        <w:rPr>
          <w:sz w:val="22"/>
          <w:szCs w:val="22"/>
          <w:lang w:val="sr-Latn-CS"/>
        </w:rPr>
        <w:t xml:space="preserve"> </w:t>
      </w:r>
      <w:r w:rsidR="00680325" w:rsidRPr="0049723C">
        <w:rPr>
          <w:sz w:val="22"/>
          <w:szCs w:val="22"/>
          <w:lang w:val="nl-NL"/>
        </w:rPr>
        <w:t>zbog</w:t>
      </w:r>
      <w:r w:rsidR="00680325" w:rsidRPr="0049723C">
        <w:rPr>
          <w:sz w:val="22"/>
          <w:szCs w:val="22"/>
          <w:lang w:val="sr-Latn-CS"/>
        </w:rPr>
        <w:t xml:space="preserve"> </w:t>
      </w:r>
      <w:r w:rsidR="00680325" w:rsidRPr="0049723C">
        <w:rPr>
          <w:sz w:val="22"/>
          <w:szCs w:val="22"/>
          <w:lang w:val="nl-NL"/>
        </w:rPr>
        <w:t>planiranja</w:t>
      </w:r>
      <w:r w:rsidR="00680325" w:rsidRPr="0049723C">
        <w:rPr>
          <w:sz w:val="22"/>
          <w:szCs w:val="22"/>
          <w:lang w:val="sr-Latn-CS"/>
        </w:rPr>
        <w:t xml:space="preserve"> </w:t>
      </w:r>
      <w:r w:rsidRPr="0049723C">
        <w:rPr>
          <w:sz w:val="22"/>
          <w:szCs w:val="22"/>
          <w:lang w:val="nl-NL"/>
        </w:rPr>
        <w:t>aktivnosti</w:t>
      </w:r>
      <w:r w:rsidRPr="0049723C">
        <w:rPr>
          <w:sz w:val="22"/>
          <w:szCs w:val="22"/>
          <w:lang w:val="sr-Latn-CS"/>
        </w:rPr>
        <w:t xml:space="preserve"> </w:t>
      </w:r>
      <w:r w:rsidRPr="0049723C">
        <w:rPr>
          <w:sz w:val="22"/>
          <w:szCs w:val="22"/>
          <w:lang w:val="nl-NL"/>
        </w:rPr>
        <w:t>nadzora</w:t>
      </w:r>
      <w:r w:rsidR="00680325" w:rsidRPr="0049723C">
        <w:rPr>
          <w:sz w:val="22"/>
          <w:szCs w:val="22"/>
          <w:lang w:val="sr-Latn-CS"/>
        </w:rPr>
        <w:t xml:space="preserve">, </w:t>
      </w:r>
      <w:r w:rsidR="00680325" w:rsidRPr="0049723C">
        <w:rPr>
          <w:sz w:val="22"/>
          <w:szCs w:val="22"/>
          <w:lang w:val="nl-NL"/>
        </w:rPr>
        <w:t>pri</w:t>
      </w:r>
      <w:r w:rsidR="00680325" w:rsidRPr="0049723C">
        <w:rPr>
          <w:sz w:val="22"/>
          <w:szCs w:val="22"/>
          <w:lang w:val="sr-Latn-CS"/>
        </w:rPr>
        <w:t xml:space="preserve"> č</w:t>
      </w:r>
      <w:r w:rsidR="00680325" w:rsidRPr="0049723C">
        <w:rPr>
          <w:sz w:val="22"/>
          <w:szCs w:val="22"/>
          <w:lang w:val="nl-NL"/>
        </w:rPr>
        <w:t>emu</w:t>
      </w:r>
      <w:r w:rsidR="00680325" w:rsidRPr="0049723C">
        <w:rPr>
          <w:sz w:val="22"/>
          <w:szCs w:val="22"/>
          <w:lang w:val="sr-Latn-CS"/>
        </w:rPr>
        <w:t xml:space="preserve"> </w:t>
      </w:r>
      <w:r w:rsidRPr="0049723C">
        <w:rPr>
          <w:sz w:val="22"/>
          <w:szCs w:val="22"/>
          <w:lang w:val="nl-NL"/>
        </w:rPr>
        <w:t>dostavljaju</w:t>
      </w:r>
      <w:r w:rsidRPr="0049723C">
        <w:rPr>
          <w:sz w:val="22"/>
          <w:szCs w:val="22"/>
          <w:lang w:val="sr-Latn-CS"/>
        </w:rPr>
        <w:t xml:space="preserve"> </w:t>
      </w:r>
      <w:r w:rsidRPr="0049723C">
        <w:rPr>
          <w:sz w:val="22"/>
          <w:szCs w:val="22"/>
          <w:lang w:val="nl-NL"/>
        </w:rPr>
        <w:t>spisak</w:t>
      </w:r>
      <w:r w:rsidRPr="0049723C">
        <w:rPr>
          <w:sz w:val="22"/>
          <w:szCs w:val="22"/>
          <w:lang w:val="sr-Latn-CS"/>
        </w:rPr>
        <w:t xml:space="preserve"> </w:t>
      </w:r>
      <w:r w:rsidRPr="0049723C">
        <w:rPr>
          <w:sz w:val="22"/>
          <w:szCs w:val="22"/>
          <w:lang w:val="nl-NL"/>
        </w:rPr>
        <w:t>kategorija</w:t>
      </w:r>
      <w:r w:rsidRPr="0049723C">
        <w:rPr>
          <w:sz w:val="22"/>
          <w:szCs w:val="22"/>
          <w:lang w:val="sr-Latn-CS"/>
        </w:rPr>
        <w:t xml:space="preserve"> </w:t>
      </w:r>
      <w:r w:rsidRPr="0049723C">
        <w:rPr>
          <w:sz w:val="22"/>
          <w:szCs w:val="22"/>
          <w:lang w:val="nl-NL"/>
        </w:rPr>
        <w:t>osoblja</w:t>
      </w:r>
      <w:r w:rsidRPr="0049723C">
        <w:rPr>
          <w:sz w:val="22"/>
          <w:szCs w:val="22"/>
          <w:lang w:val="sr-Latn-CS"/>
        </w:rPr>
        <w:t xml:space="preserve"> </w:t>
      </w:r>
      <w:r w:rsidRPr="0049723C">
        <w:rPr>
          <w:sz w:val="22"/>
          <w:szCs w:val="22"/>
          <w:lang w:val="nl-NL"/>
        </w:rPr>
        <w:t>i</w:t>
      </w:r>
      <w:r w:rsidRPr="0049723C">
        <w:rPr>
          <w:sz w:val="22"/>
          <w:szCs w:val="22"/>
          <w:lang w:val="sr-Latn-CS"/>
        </w:rPr>
        <w:t xml:space="preserve"> </w:t>
      </w:r>
      <w:r w:rsidRPr="0049723C">
        <w:rPr>
          <w:sz w:val="22"/>
          <w:szCs w:val="22"/>
          <w:lang w:val="nl-NL"/>
        </w:rPr>
        <w:t>tipova</w:t>
      </w:r>
      <w:r w:rsidRPr="0049723C">
        <w:rPr>
          <w:sz w:val="22"/>
          <w:szCs w:val="22"/>
          <w:lang w:val="sr-Latn-CS"/>
        </w:rPr>
        <w:t xml:space="preserve"> </w:t>
      </w:r>
      <w:r w:rsidRPr="0049723C">
        <w:rPr>
          <w:sz w:val="22"/>
          <w:szCs w:val="22"/>
          <w:lang w:val="nl-NL"/>
        </w:rPr>
        <w:t>vozila</w:t>
      </w:r>
      <w:r w:rsidRPr="0049723C">
        <w:rPr>
          <w:sz w:val="22"/>
          <w:szCs w:val="22"/>
          <w:lang w:val="sr-Latn-CS"/>
        </w:rPr>
        <w:t>.</w:t>
      </w:r>
    </w:p>
    <w:p w14:paraId="0F83666E" w14:textId="7EE65807" w:rsidR="002F4A1B" w:rsidRPr="0049723C" w:rsidRDefault="002F4A1B" w:rsidP="001C4B4F">
      <w:pPr>
        <w:pStyle w:val="1tekst"/>
        <w:spacing w:before="120" w:after="120"/>
        <w:ind w:left="0" w:firstLine="539"/>
        <w:rPr>
          <w:sz w:val="22"/>
          <w:szCs w:val="22"/>
          <w:lang w:val="sr-Latn-CS"/>
        </w:rPr>
      </w:pPr>
      <w:r w:rsidRPr="0049723C">
        <w:rPr>
          <w:sz w:val="22"/>
          <w:szCs w:val="22"/>
          <w:lang w:val="sr-Latn-CS"/>
        </w:rPr>
        <w:t xml:space="preserve">(8) </w:t>
      </w:r>
      <w:r w:rsidRPr="0049723C">
        <w:rPr>
          <w:sz w:val="22"/>
          <w:szCs w:val="22"/>
          <w:lang w:val="nl-NL"/>
        </w:rPr>
        <w:t>Agencija</w:t>
      </w:r>
      <w:r w:rsidRPr="0049723C">
        <w:rPr>
          <w:sz w:val="22"/>
          <w:szCs w:val="22"/>
          <w:lang w:val="sr-Latn-CS"/>
        </w:rPr>
        <w:t xml:space="preserve"> </w:t>
      </w:r>
      <w:r w:rsidRPr="0049723C">
        <w:rPr>
          <w:sz w:val="22"/>
          <w:szCs w:val="22"/>
          <w:lang w:val="nl-NL"/>
        </w:rPr>
        <w:t>nadzire</w:t>
      </w:r>
      <w:r w:rsidRPr="0049723C">
        <w:rPr>
          <w:sz w:val="22"/>
          <w:szCs w:val="22"/>
          <w:lang w:val="sr-Latn-CS"/>
        </w:rPr>
        <w:t xml:space="preserve"> </w:t>
      </w:r>
      <w:r w:rsidRPr="0049723C">
        <w:rPr>
          <w:sz w:val="22"/>
          <w:szCs w:val="22"/>
          <w:lang w:val="nl-NL"/>
        </w:rPr>
        <w:t>pru</w:t>
      </w:r>
      <w:r w:rsidRPr="0049723C">
        <w:rPr>
          <w:sz w:val="22"/>
          <w:szCs w:val="22"/>
          <w:lang w:val="sr-Latn-CS"/>
        </w:rPr>
        <w:t>ž</w:t>
      </w:r>
      <w:r w:rsidRPr="0049723C">
        <w:rPr>
          <w:sz w:val="22"/>
          <w:szCs w:val="22"/>
          <w:lang w:val="nl-NL"/>
        </w:rPr>
        <w:t>ne</w:t>
      </w:r>
      <w:r w:rsidRPr="0049723C">
        <w:rPr>
          <w:sz w:val="22"/>
          <w:szCs w:val="22"/>
          <w:lang w:val="sr-Latn-CS"/>
        </w:rPr>
        <w:t xml:space="preserve"> </w:t>
      </w:r>
      <w:r w:rsidRPr="0049723C">
        <w:rPr>
          <w:sz w:val="22"/>
          <w:szCs w:val="22"/>
          <w:lang w:val="nl-NL"/>
        </w:rPr>
        <w:t>dijelove</w:t>
      </w:r>
      <w:r w:rsidRPr="0049723C">
        <w:rPr>
          <w:sz w:val="22"/>
          <w:szCs w:val="22"/>
          <w:lang w:val="sr-Latn-CS"/>
        </w:rPr>
        <w:t xml:space="preserve"> </w:t>
      </w:r>
      <w:r w:rsidRPr="0049723C">
        <w:rPr>
          <w:sz w:val="22"/>
          <w:szCs w:val="22"/>
          <w:lang w:val="nl-NL"/>
        </w:rPr>
        <w:t>podsistema</w:t>
      </w:r>
      <w:r w:rsidRPr="0049723C">
        <w:rPr>
          <w:sz w:val="22"/>
          <w:szCs w:val="22"/>
          <w:lang w:val="sr-Latn-CS"/>
        </w:rPr>
        <w:t xml:space="preserve"> </w:t>
      </w:r>
      <w:r w:rsidRPr="0049723C">
        <w:rPr>
          <w:sz w:val="22"/>
          <w:szCs w:val="22"/>
          <w:lang w:val="nl-NL"/>
        </w:rPr>
        <w:t>kontrola</w:t>
      </w:r>
      <w:r w:rsidRPr="0049723C">
        <w:rPr>
          <w:sz w:val="22"/>
          <w:szCs w:val="22"/>
          <w:lang w:val="sr-Latn-CS"/>
        </w:rPr>
        <w:t xml:space="preserve">, </w:t>
      </w:r>
      <w:r w:rsidRPr="0049723C">
        <w:rPr>
          <w:sz w:val="22"/>
          <w:szCs w:val="22"/>
          <w:lang w:val="nl-NL"/>
        </w:rPr>
        <w:t>upravljanje</w:t>
      </w:r>
      <w:r w:rsidRPr="0049723C">
        <w:rPr>
          <w:sz w:val="22"/>
          <w:szCs w:val="22"/>
          <w:lang w:val="sr-Latn-CS"/>
        </w:rPr>
        <w:t xml:space="preserve"> </w:t>
      </w:r>
      <w:r w:rsidRPr="0049723C">
        <w:rPr>
          <w:sz w:val="22"/>
          <w:szCs w:val="22"/>
          <w:lang w:val="nl-NL"/>
        </w:rPr>
        <w:t>i</w:t>
      </w:r>
      <w:r w:rsidRPr="0049723C">
        <w:rPr>
          <w:sz w:val="22"/>
          <w:szCs w:val="22"/>
          <w:lang w:val="sr-Latn-CS"/>
        </w:rPr>
        <w:t xml:space="preserve"> </w:t>
      </w:r>
      <w:r w:rsidRPr="0049723C">
        <w:rPr>
          <w:sz w:val="22"/>
          <w:szCs w:val="22"/>
          <w:lang w:val="nl-NL"/>
        </w:rPr>
        <w:t>signalizacija</w:t>
      </w:r>
      <w:r w:rsidRPr="0049723C">
        <w:rPr>
          <w:sz w:val="22"/>
          <w:szCs w:val="22"/>
          <w:lang w:val="sr-Latn-CS"/>
        </w:rPr>
        <w:t xml:space="preserve">, </w:t>
      </w:r>
      <w:r w:rsidRPr="0049723C">
        <w:rPr>
          <w:sz w:val="22"/>
          <w:szCs w:val="22"/>
          <w:lang w:val="nl-NL"/>
        </w:rPr>
        <w:t>podsistem</w:t>
      </w:r>
      <w:r w:rsidRPr="0049723C">
        <w:rPr>
          <w:sz w:val="22"/>
          <w:szCs w:val="22"/>
          <w:lang w:val="sr-Latn-CS"/>
        </w:rPr>
        <w:t xml:space="preserve"> </w:t>
      </w:r>
      <w:r w:rsidRPr="0049723C">
        <w:rPr>
          <w:sz w:val="22"/>
          <w:szCs w:val="22"/>
          <w:lang w:val="nl-NL"/>
        </w:rPr>
        <w:t>energija</w:t>
      </w:r>
      <w:r w:rsidRPr="0049723C">
        <w:rPr>
          <w:sz w:val="22"/>
          <w:szCs w:val="22"/>
          <w:lang w:val="sr-Latn-CS"/>
        </w:rPr>
        <w:t xml:space="preserve"> </w:t>
      </w:r>
      <w:r w:rsidRPr="0049723C">
        <w:rPr>
          <w:sz w:val="22"/>
          <w:szCs w:val="22"/>
          <w:lang w:val="nl-NL"/>
        </w:rPr>
        <w:t>i</w:t>
      </w:r>
      <w:r w:rsidRPr="0049723C">
        <w:rPr>
          <w:sz w:val="22"/>
          <w:szCs w:val="22"/>
          <w:lang w:val="sr-Latn-CS"/>
        </w:rPr>
        <w:t xml:space="preserve"> </w:t>
      </w:r>
      <w:r w:rsidRPr="0049723C">
        <w:rPr>
          <w:sz w:val="22"/>
          <w:szCs w:val="22"/>
          <w:lang w:val="nl-NL"/>
        </w:rPr>
        <w:t>podsistem</w:t>
      </w:r>
      <w:r w:rsidRPr="0049723C">
        <w:rPr>
          <w:sz w:val="22"/>
          <w:szCs w:val="22"/>
          <w:lang w:val="sr-Latn-CS"/>
        </w:rPr>
        <w:t xml:space="preserve"> </w:t>
      </w:r>
      <w:r w:rsidRPr="0049723C">
        <w:rPr>
          <w:sz w:val="22"/>
          <w:szCs w:val="22"/>
          <w:lang w:val="nl-NL"/>
        </w:rPr>
        <w:t>infrastruktura</w:t>
      </w:r>
      <w:r w:rsidRPr="0049723C">
        <w:rPr>
          <w:sz w:val="22"/>
          <w:szCs w:val="22"/>
          <w:lang w:val="sr-Latn-CS"/>
        </w:rPr>
        <w:t xml:space="preserve"> </w:t>
      </w:r>
      <w:r w:rsidRPr="0049723C">
        <w:rPr>
          <w:sz w:val="22"/>
          <w:szCs w:val="22"/>
          <w:lang w:val="nl-NL"/>
        </w:rPr>
        <w:t>i</w:t>
      </w:r>
      <w:r w:rsidRPr="0049723C">
        <w:rPr>
          <w:sz w:val="22"/>
          <w:szCs w:val="22"/>
          <w:lang w:val="sr-Latn-CS"/>
        </w:rPr>
        <w:t xml:space="preserve"> </w:t>
      </w:r>
      <w:r w:rsidRPr="0049723C">
        <w:rPr>
          <w:sz w:val="22"/>
          <w:szCs w:val="22"/>
          <w:lang w:val="nl-NL"/>
        </w:rPr>
        <w:t>obezbje</w:t>
      </w:r>
      <w:r w:rsidRPr="0049723C">
        <w:rPr>
          <w:sz w:val="22"/>
          <w:szCs w:val="22"/>
          <w:lang w:val="sr-Latn-CS"/>
        </w:rPr>
        <w:t>đ</w:t>
      </w:r>
      <w:r w:rsidRPr="0049723C">
        <w:rPr>
          <w:sz w:val="22"/>
          <w:szCs w:val="22"/>
          <w:lang w:val="nl-NL"/>
        </w:rPr>
        <w:t>uje</w:t>
      </w:r>
      <w:r w:rsidRPr="0049723C">
        <w:rPr>
          <w:sz w:val="22"/>
          <w:szCs w:val="22"/>
          <w:lang w:val="sr-Latn-CS"/>
        </w:rPr>
        <w:t xml:space="preserve"> </w:t>
      </w:r>
      <w:r w:rsidRPr="0049723C">
        <w:rPr>
          <w:sz w:val="22"/>
          <w:szCs w:val="22"/>
          <w:lang w:val="nl-NL"/>
        </w:rPr>
        <w:t>da</w:t>
      </w:r>
      <w:r w:rsidRPr="0049723C">
        <w:rPr>
          <w:sz w:val="22"/>
          <w:szCs w:val="22"/>
          <w:lang w:val="sr-Latn-CS"/>
        </w:rPr>
        <w:t xml:space="preserve"> </w:t>
      </w:r>
      <w:r w:rsidRPr="0049723C">
        <w:rPr>
          <w:sz w:val="22"/>
          <w:szCs w:val="22"/>
          <w:lang w:val="nl-NL"/>
        </w:rPr>
        <w:t>su</w:t>
      </w:r>
      <w:r w:rsidRPr="0049723C">
        <w:rPr>
          <w:sz w:val="22"/>
          <w:szCs w:val="22"/>
          <w:lang w:val="sr-Latn-CS"/>
        </w:rPr>
        <w:t xml:space="preserve"> </w:t>
      </w:r>
      <w:r w:rsidRPr="0049723C">
        <w:rPr>
          <w:sz w:val="22"/>
          <w:szCs w:val="22"/>
          <w:lang w:val="nl-NL"/>
        </w:rPr>
        <w:t>oni</w:t>
      </w:r>
      <w:r w:rsidRPr="0049723C">
        <w:rPr>
          <w:sz w:val="22"/>
          <w:szCs w:val="22"/>
          <w:lang w:val="sr-Latn-CS"/>
        </w:rPr>
        <w:t xml:space="preserve"> </w:t>
      </w:r>
      <w:r w:rsidRPr="0049723C">
        <w:rPr>
          <w:sz w:val="22"/>
          <w:szCs w:val="22"/>
          <w:lang w:val="nl-NL"/>
        </w:rPr>
        <w:t>usagla</w:t>
      </w:r>
      <w:r w:rsidRPr="0049723C">
        <w:rPr>
          <w:sz w:val="22"/>
          <w:szCs w:val="22"/>
          <w:lang w:val="sr-Latn-CS"/>
        </w:rPr>
        <w:t>š</w:t>
      </w:r>
      <w:r w:rsidRPr="0049723C">
        <w:rPr>
          <w:sz w:val="22"/>
          <w:szCs w:val="22"/>
          <w:lang w:val="nl-NL"/>
        </w:rPr>
        <w:t>eni</w:t>
      </w:r>
      <w:r w:rsidRPr="0049723C">
        <w:rPr>
          <w:sz w:val="22"/>
          <w:szCs w:val="22"/>
          <w:lang w:val="sr-Latn-CS"/>
        </w:rPr>
        <w:t xml:space="preserve"> </w:t>
      </w:r>
      <w:r w:rsidRPr="0049723C">
        <w:rPr>
          <w:sz w:val="22"/>
          <w:szCs w:val="22"/>
          <w:lang w:val="nl-NL"/>
        </w:rPr>
        <w:t>sa</w:t>
      </w:r>
      <w:r w:rsidRPr="0049723C">
        <w:rPr>
          <w:sz w:val="22"/>
          <w:szCs w:val="22"/>
          <w:lang w:val="sr-Latn-CS"/>
        </w:rPr>
        <w:t xml:space="preserve"> </w:t>
      </w:r>
      <w:r w:rsidRPr="0049723C">
        <w:rPr>
          <w:sz w:val="22"/>
          <w:szCs w:val="22"/>
          <w:lang w:val="nl-NL"/>
        </w:rPr>
        <w:t>osnovnim</w:t>
      </w:r>
      <w:r w:rsidRPr="0049723C">
        <w:rPr>
          <w:sz w:val="22"/>
          <w:szCs w:val="22"/>
          <w:lang w:val="sr-Latn-CS"/>
        </w:rPr>
        <w:t xml:space="preserve"> </w:t>
      </w:r>
      <w:r w:rsidRPr="0049723C">
        <w:rPr>
          <w:sz w:val="22"/>
          <w:szCs w:val="22"/>
          <w:lang w:val="nl-NL"/>
        </w:rPr>
        <w:t>zahtjevima</w:t>
      </w:r>
      <w:r w:rsidRPr="0049723C">
        <w:rPr>
          <w:sz w:val="22"/>
          <w:szCs w:val="22"/>
          <w:lang w:val="sr-Latn-CS"/>
        </w:rPr>
        <w:t xml:space="preserve">. </w:t>
      </w:r>
    </w:p>
    <w:p w14:paraId="3EFD4887" w14:textId="46A09A5A" w:rsidR="002F4A1B" w:rsidRPr="0049723C" w:rsidRDefault="002F4A1B" w:rsidP="001C4B4F">
      <w:pPr>
        <w:pStyle w:val="1tekst"/>
        <w:spacing w:before="120" w:after="120"/>
        <w:ind w:left="0" w:firstLine="539"/>
        <w:rPr>
          <w:sz w:val="22"/>
          <w:szCs w:val="22"/>
          <w:lang w:val="sr-Latn-CS"/>
        </w:rPr>
      </w:pPr>
      <w:r w:rsidRPr="0049723C">
        <w:rPr>
          <w:sz w:val="22"/>
          <w:szCs w:val="22"/>
          <w:lang w:val="sr-Latn-CS"/>
        </w:rPr>
        <w:t xml:space="preserve">(9) </w:t>
      </w:r>
      <w:r w:rsidRPr="0049723C">
        <w:rPr>
          <w:sz w:val="22"/>
          <w:szCs w:val="22"/>
          <w:lang w:val="nl-NL"/>
        </w:rPr>
        <w:t>U</w:t>
      </w:r>
      <w:r w:rsidRPr="0049723C">
        <w:rPr>
          <w:sz w:val="22"/>
          <w:szCs w:val="22"/>
          <w:lang w:val="sr-Latn-CS"/>
        </w:rPr>
        <w:t xml:space="preserve"> </w:t>
      </w:r>
      <w:r w:rsidRPr="0049723C">
        <w:rPr>
          <w:sz w:val="22"/>
          <w:szCs w:val="22"/>
          <w:lang w:val="nl-NL"/>
        </w:rPr>
        <w:t>slu</w:t>
      </w:r>
      <w:r w:rsidRPr="0049723C">
        <w:rPr>
          <w:sz w:val="22"/>
          <w:szCs w:val="22"/>
          <w:lang w:val="sr-Latn-CS"/>
        </w:rPr>
        <w:t>č</w:t>
      </w:r>
      <w:r w:rsidRPr="0049723C">
        <w:rPr>
          <w:sz w:val="22"/>
          <w:szCs w:val="22"/>
          <w:lang w:val="nl-NL"/>
        </w:rPr>
        <w:t>aju</w:t>
      </w:r>
      <w:r w:rsidRPr="0049723C">
        <w:rPr>
          <w:sz w:val="22"/>
          <w:szCs w:val="22"/>
          <w:lang w:val="sr-Latn-CS"/>
        </w:rPr>
        <w:t xml:space="preserve"> </w:t>
      </w:r>
      <w:r w:rsidRPr="0049723C">
        <w:rPr>
          <w:sz w:val="22"/>
          <w:szCs w:val="22"/>
          <w:lang w:val="nl-NL"/>
        </w:rPr>
        <w:t>prekograni</w:t>
      </w:r>
      <w:r w:rsidRPr="0049723C">
        <w:rPr>
          <w:sz w:val="22"/>
          <w:szCs w:val="22"/>
          <w:lang w:val="sr-Latn-CS"/>
        </w:rPr>
        <w:t>č</w:t>
      </w:r>
      <w:r w:rsidRPr="0049723C">
        <w:rPr>
          <w:sz w:val="22"/>
          <w:szCs w:val="22"/>
          <w:lang w:val="nl-NL"/>
        </w:rPr>
        <w:t>nih</w:t>
      </w:r>
      <w:r w:rsidRPr="0049723C">
        <w:rPr>
          <w:sz w:val="22"/>
          <w:szCs w:val="22"/>
          <w:lang w:val="sr-Latn-CS"/>
        </w:rPr>
        <w:t xml:space="preserve"> </w:t>
      </w:r>
      <w:r w:rsidRPr="0049723C">
        <w:rPr>
          <w:sz w:val="22"/>
          <w:szCs w:val="22"/>
          <w:lang w:val="nl-NL"/>
        </w:rPr>
        <w:t>pruga</w:t>
      </w:r>
      <w:r w:rsidRPr="0049723C">
        <w:rPr>
          <w:sz w:val="22"/>
          <w:szCs w:val="22"/>
          <w:lang w:val="sr-Latn-CS"/>
        </w:rPr>
        <w:t xml:space="preserve"> </w:t>
      </w:r>
      <w:r w:rsidRPr="0049723C">
        <w:rPr>
          <w:sz w:val="22"/>
          <w:szCs w:val="22"/>
          <w:lang w:val="nl-NL"/>
        </w:rPr>
        <w:t>nadzor</w:t>
      </w:r>
      <w:r w:rsidRPr="0049723C">
        <w:rPr>
          <w:sz w:val="22"/>
          <w:szCs w:val="22"/>
          <w:lang w:val="sr-Latn-CS"/>
        </w:rPr>
        <w:t xml:space="preserve"> </w:t>
      </w:r>
      <w:r w:rsidRPr="0049723C">
        <w:rPr>
          <w:sz w:val="22"/>
          <w:szCs w:val="22"/>
          <w:lang w:val="nl-NL"/>
        </w:rPr>
        <w:t>iz</w:t>
      </w:r>
      <w:r w:rsidRPr="0049723C">
        <w:rPr>
          <w:sz w:val="22"/>
          <w:szCs w:val="22"/>
          <w:lang w:val="sr-Latn-CS"/>
        </w:rPr>
        <w:t xml:space="preserve"> </w:t>
      </w:r>
      <w:r w:rsidRPr="0049723C">
        <w:rPr>
          <w:sz w:val="22"/>
          <w:szCs w:val="22"/>
          <w:lang w:val="nl-NL"/>
        </w:rPr>
        <w:t>stava</w:t>
      </w:r>
      <w:r w:rsidRPr="0049723C">
        <w:rPr>
          <w:sz w:val="22"/>
          <w:szCs w:val="22"/>
          <w:lang w:val="sr-Latn-CS"/>
        </w:rPr>
        <w:t xml:space="preserve"> 8 </w:t>
      </w:r>
      <w:r w:rsidRPr="0049723C">
        <w:rPr>
          <w:sz w:val="22"/>
          <w:szCs w:val="22"/>
          <w:lang w:val="nl-NL"/>
        </w:rPr>
        <w:t>ovog</w:t>
      </w:r>
      <w:r w:rsidRPr="0049723C">
        <w:rPr>
          <w:sz w:val="22"/>
          <w:szCs w:val="22"/>
          <w:lang w:val="sr-Latn-CS"/>
        </w:rPr>
        <w:t xml:space="preserve"> č</w:t>
      </w:r>
      <w:r w:rsidRPr="0049723C">
        <w:rPr>
          <w:sz w:val="22"/>
          <w:szCs w:val="22"/>
          <w:lang w:val="nl-NL"/>
        </w:rPr>
        <w:t>lana</w:t>
      </w:r>
      <w:r w:rsidRPr="0049723C">
        <w:rPr>
          <w:sz w:val="22"/>
          <w:szCs w:val="22"/>
          <w:lang w:val="sr-Latn-CS"/>
        </w:rPr>
        <w:t xml:space="preserve"> </w:t>
      </w:r>
      <w:r w:rsidRPr="0049723C">
        <w:rPr>
          <w:sz w:val="22"/>
          <w:szCs w:val="22"/>
          <w:lang w:val="nl-NL"/>
        </w:rPr>
        <w:t>sprovodi</w:t>
      </w:r>
      <w:r w:rsidRPr="0049723C">
        <w:rPr>
          <w:sz w:val="22"/>
          <w:szCs w:val="22"/>
          <w:lang w:val="sr-Latn-CS"/>
        </w:rPr>
        <w:t xml:space="preserve"> </w:t>
      </w:r>
      <w:r w:rsidRPr="0049723C">
        <w:rPr>
          <w:sz w:val="22"/>
          <w:szCs w:val="22"/>
          <w:lang w:val="nl-NL"/>
        </w:rPr>
        <w:t>se</w:t>
      </w:r>
      <w:r w:rsidRPr="0049723C">
        <w:rPr>
          <w:sz w:val="22"/>
          <w:szCs w:val="22"/>
          <w:lang w:val="sr-Latn-CS"/>
        </w:rPr>
        <w:t xml:space="preserve"> </w:t>
      </w:r>
      <w:r w:rsidRPr="0049723C">
        <w:rPr>
          <w:sz w:val="22"/>
          <w:szCs w:val="22"/>
          <w:lang w:val="nl-NL"/>
        </w:rPr>
        <w:t>u</w:t>
      </w:r>
      <w:r w:rsidRPr="0049723C">
        <w:rPr>
          <w:sz w:val="22"/>
          <w:szCs w:val="22"/>
          <w:lang w:val="sr-Latn-CS"/>
        </w:rPr>
        <w:t xml:space="preserve"> </w:t>
      </w:r>
      <w:r w:rsidRPr="0049723C">
        <w:rPr>
          <w:sz w:val="22"/>
          <w:szCs w:val="22"/>
          <w:lang w:val="nl-NL"/>
        </w:rPr>
        <w:t>saradnji</w:t>
      </w:r>
      <w:r w:rsidRPr="0049723C">
        <w:rPr>
          <w:sz w:val="22"/>
          <w:szCs w:val="22"/>
          <w:lang w:val="sr-Latn-CS"/>
        </w:rPr>
        <w:t xml:space="preserve"> </w:t>
      </w:r>
      <w:r w:rsidRPr="0049723C">
        <w:rPr>
          <w:sz w:val="22"/>
          <w:szCs w:val="22"/>
          <w:lang w:val="nl-NL"/>
        </w:rPr>
        <w:t>sa</w:t>
      </w:r>
      <w:r w:rsidRPr="0049723C">
        <w:rPr>
          <w:sz w:val="22"/>
          <w:szCs w:val="22"/>
          <w:lang w:val="sr-Latn-CS"/>
        </w:rPr>
        <w:t xml:space="preserve"> </w:t>
      </w:r>
      <w:r w:rsidRPr="0049723C">
        <w:rPr>
          <w:sz w:val="22"/>
          <w:szCs w:val="22"/>
          <w:lang w:val="nl-NL"/>
        </w:rPr>
        <w:t>t</w:t>
      </w:r>
      <w:r w:rsidR="00D129C8" w:rsidRPr="0049723C">
        <w:rPr>
          <w:sz w:val="22"/>
          <w:szCs w:val="22"/>
          <w:lang w:val="nl-NL"/>
        </w:rPr>
        <w:t>ij</w:t>
      </w:r>
      <w:r w:rsidRPr="0049723C">
        <w:rPr>
          <w:sz w:val="22"/>
          <w:szCs w:val="22"/>
          <w:lang w:val="nl-NL"/>
        </w:rPr>
        <w:t>elima</w:t>
      </w:r>
      <w:r w:rsidRPr="0049723C">
        <w:rPr>
          <w:sz w:val="22"/>
          <w:szCs w:val="22"/>
          <w:lang w:val="sr-Latn-CS"/>
        </w:rPr>
        <w:t xml:space="preserve"> </w:t>
      </w:r>
      <w:r w:rsidRPr="0049723C">
        <w:rPr>
          <w:sz w:val="22"/>
          <w:szCs w:val="22"/>
          <w:lang w:val="nl-NL"/>
        </w:rPr>
        <w:t>za</w:t>
      </w:r>
      <w:r w:rsidRPr="0049723C">
        <w:rPr>
          <w:sz w:val="22"/>
          <w:szCs w:val="22"/>
          <w:lang w:val="sr-Latn-CS"/>
        </w:rPr>
        <w:t xml:space="preserve"> </w:t>
      </w:r>
      <w:r w:rsidRPr="0049723C">
        <w:rPr>
          <w:sz w:val="22"/>
          <w:szCs w:val="22"/>
          <w:lang w:val="nl-NL"/>
        </w:rPr>
        <w:t>bezbjednost</w:t>
      </w:r>
      <w:r w:rsidRPr="0049723C">
        <w:rPr>
          <w:sz w:val="22"/>
          <w:szCs w:val="22"/>
          <w:lang w:val="sr-Latn-CS"/>
        </w:rPr>
        <w:t xml:space="preserve"> </w:t>
      </w:r>
      <w:r w:rsidRPr="0049723C">
        <w:rPr>
          <w:sz w:val="22"/>
          <w:szCs w:val="22"/>
          <w:lang w:val="nl-NL"/>
        </w:rPr>
        <w:t>sus</w:t>
      </w:r>
      <w:r w:rsidR="00E61654" w:rsidRPr="0049723C">
        <w:rPr>
          <w:sz w:val="22"/>
          <w:szCs w:val="22"/>
          <w:lang w:val="nl-NL"/>
        </w:rPr>
        <w:t>j</w:t>
      </w:r>
      <w:r w:rsidRPr="0049723C">
        <w:rPr>
          <w:sz w:val="22"/>
          <w:szCs w:val="22"/>
          <w:lang w:val="nl-NL"/>
        </w:rPr>
        <w:t>ednih</w:t>
      </w:r>
      <w:r w:rsidRPr="0049723C">
        <w:rPr>
          <w:sz w:val="22"/>
          <w:szCs w:val="22"/>
          <w:lang w:val="sr-Latn-CS"/>
        </w:rPr>
        <w:t xml:space="preserve"> </w:t>
      </w:r>
      <w:r w:rsidRPr="0049723C">
        <w:rPr>
          <w:sz w:val="22"/>
          <w:szCs w:val="22"/>
          <w:lang w:val="nl-NL"/>
        </w:rPr>
        <w:t>dr</w:t>
      </w:r>
      <w:r w:rsidRPr="0049723C">
        <w:rPr>
          <w:sz w:val="22"/>
          <w:szCs w:val="22"/>
          <w:lang w:val="sr-Latn-CS"/>
        </w:rPr>
        <w:t>ž</w:t>
      </w:r>
      <w:r w:rsidRPr="0049723C">
        <w:rPr>
          <w:sz w:val="22"/>
          <w:szCs w:val="22"/>
          <w:lang w:val="nl-NL"/>
        </w:rPr>
        <w:t>ava</w:t>
      </w:r>
      <w:r w:rsidRPr="0049723C">
        <w:rPr>
          <w:sz w:val="22"/>
          <w:szCs w:val="22"/>
          <w:lang w:val="sr-Latn-CS"/>
        </w:rPr>
        <w:t>.</w:t>
      </w:r>
    </w:p>
    <w:p w14:paraId="15D43039" w14:textId="1A4E531A" w:rsidR="002F4A1B" w:rsidRPr="0049723C" w:rsidRDefault="002F4A1B" w:rsidP="001C4B4F">
      <w:pPr>
        <w:pStyle w:val="1tekst"/>
        <w:spacing w:before="120" w:after="120"/>
        <w:ind w:left="0" w:firstLine="539"/>
        <w:rPr>
          <w:sz w:val="22"/>
          <w:szCs w:val="22"/>
          <w:lang w:val="sr-Latn-CS"/>
        </w:rPr>
      </w:pPr>
      <w:r w:rsidRPr="0049723C">
        <w:rPr>
          <w:sz w:val="22"/>
          <w:szCs w:val="22"/>
          <w:lang w:val="sr-Latn-CS"/>
        </w:rPr>
        <w:t xml:space="preserve">(10) </w:t>
      </w:r>
      <w:r w:rsidRPr="0049723C">
        <w:rPr>
          <w:sz w:val="22"/>
          <w:szCs w:val="22"/>
          <w:lang w:val="nl-NL"/>
        </w:rPr>
        <w:t>Agencija</w:t>
      </w:r>
      <w:r w:rsidRPr="0049723C">
        <w:rPr>
          <w:sz w:val="22"/>
          <w:szCs w:val="22"/>
          <w:lang w:val="sr-Latn-CS"/>
        </w:rPr>
        <w:t xml:space="preserve"> </w:t>
      </w:r>
      <w:r w:rsidRPr="0049723C">
        <w:rPr>
          <w:sz w:val="22"/>
          <w:szCs w:val="22"/>
          <w:lang w:val="nl-NL"/>
        </w:rPr>
        <w:t>izdaje</w:t>
      </w:r>
      <w:r w:rsidRPr="0049723C">
        <w:rPr>
          <w:sz w:val="22"/>
          <w:szCs w:val="22"/>
          <w:lang w:val="sr-Latn-CS"/>
        </w:rPr>
        <w:t xml:space="preserve"> </w:t>
      </w:r>
      <w:r w:rsidRPr="0049723C">
        <w:rPr>
          <w:sz w:val="22"/>
          <w:szCs w:val="22"/>
          <w:lang w:val="nl-NL"/>
        </w:rPr>
        <w:t>obavje</w:t>
      </w:r>
      <w:r w:rsidRPr="0049723C">
        <w:rPr>
          <w:sz w:val="22"/>
          <w:szCs w:val="22"/>
          <w:lang w:val="sr-Latn-CS"/>
        </w:rPr>
        <w:t>š</w:t>
      </w:r>
      <w:r w:rsidRPr="0049723C">
        <w:rPr>
          <w:sz w:val="22"/>
          <w:szCs w:val="22"/>
          <w:lang w:val="nl-NL"/>
        </w:rPr>
        <w:t>tenja</w:t>
      </w:r>
      <w:r w:rsidRPr="0049723C">
        <w:rPr>
          <w:sz w:val="22"/>
          <w:szCs w:val="22"/>
          <w:lang w:val="sr-Latn-CS"/>
        </w:rPr>
        <w:t xml:space="preserve"> </w:t>
      </w:r>
      <w:r w:rsidRPr="0049723C">
        <w:rPr>
          <w:sz w:val="22"/>
          <w:szCs w:val="22"/>
          <w:lang w:val="nl-NL"/>
        </w:rPr>
        <w:t>upravlja</w:t>
      </w:r>
      <w:r w:rsidRPr="0049723C">
        <w:rPr>
          <w:sz w:val="22"/>
          <w:szCs w:val="22"/>
          <w:lang w:val="sr-Latn-CS"/>
        </w:rPr>
        <w:t>č</w:t>
      </w:r>
      <w:r w:rsidRPr="0049723C">
        <w:rPr>
          <w:sz w:val="22"/>
          <w:szCs w:val="22"/>
          <w:lang w:val="nl-NL"/>
        </w:rPr>
        <w:t>u</w:t>
      </w:r>
      <w:r w:rsidRPr="0049723C">
        <w:rPr>
          <w:sz w:val="22"/>
          <w:szCs w:val="22"/>
          <w:lang w:val="sr-Latn-CS"/>
        </w:rPr>
        <w:t xml:space="preserve"> </w:t>
      </w:r>
      <w:r w:rsidRPr="0049723C">
        <w:rPr>
          <w:sz w:val="22"/>
          <w:szCs w:val="22"/>
          <w:lang w:val="nl-NL"/>
        </w:rPr>
        <w:t>i</w:t>
      </w:r>
      <w:r w:rsidRPr="0049723C">
        <w:rPr>
          <w:sz w:val="22"/>
          <w:szCs w:val="22"/>
          <w:lang w:val="sr-Latn-CS"/>
        </w:rPr>
        <w:t xml:space="preserve"> ž</w:t>
      </w:r>
      <w:r w:rsidRPr="0049723C">
        <w:rPr>
          <w:sz w:val="22"/>
          <w:szCs w:val="22"/>
          <w:lang w:val="nl-NL"/>
        </w:rPr>
        <w:t>eljezni</w:t>
      </w:r>
      <w:r w:rsidRPr="0049723C">
        <w:rPr>
          <w:sz w:val="22"/>
          <w:szCs w:val="22"/>
          <w:lang w:val="sr-Latn-CS"/>
        </w:rPr>
        <w:t>č</w:t>
      </w:r>
      <w:r w:rsidRPr="0049723C">
        <w:rPr>
          <w:sz w:val="22"/>
          <w:szCs w:val="22"/>
          <w:lang w:val="nl-NL"/>
        </w:rPr>
        <w:t>kim</w:t>
      </w:r>
      <w:r w:rsidRPr="0049723C">
        <w:rPr>
          <w:sz w:val="22"/>
          <w:szCs w:val="22"/>
          <w:lang w:val="sr-Latn-CS"/>
        </w:rPr>
        <w:t xml:space="preserve"> </w:t>
      </w:r>
      <w:r w:rsidRPr="0049723C">
        <w:rPr>
          <w:sz w:val="22"/>
          <w:szCs w:val="22"/>
          <w:lang w:val="nl-NL"/>
        </w:rPr>
        <w:t>prevoznicima</w:t>
      </w:r>
      <w:r w:rsidRPr="0049723C">
        <w:rPr>
          <w:sz w:val="22"/>
          <w:szCs w:val="22"/>
          <w:lang w:val="sr-Latn-CS"/>
        </w:rPr>
        <w:t xml:space="preserve"> </w:t>
      </w:r>
      <w:r w:rsidRPr="0049723C">
        <w:rPr>
          <w:sz w:val="22"/>
          <w:szCs w:val="22"/>
          <w:lang w:val="nl-NL"/>
        </w:rPr>
        <w:t>kojima</w:t>
      </w:r>
      <w:r w:rsidRPr="0049723C">
        <w:rPr>
          <w:sz w:val="22"/>
          <w:szCs w:val="22"/>
          <w:lang w:val="sr-Latn-CS"/>
        </w:rPr>
        <w:t xml:space="preserve"> </w:t>
      </w:r>
      <w:r w:rsidRPr="0049723C">
        <w:rPr>
          <w:sz w:val="22"/>
          <w:szCs w:val="22"/>
          <w:lang w:val="nl-NL"/>
        </w:rPr>
        <w:t>ih</w:t>
      </w:r>
      <w:r w:rsidRPr="0049723C">
        <w:rPr>
          <w:sz w:val="22"/>
          <w:szCs w:val="22"/>
          <w:lang w:val="sr-Latn-CS"/>
        </w:rPr>
        <w:t xml:space="preserve"> </w:t>
      </w:r>
      <w:r w:rsidRPr="0049723C">
        <w:rPr>
          <w:sz w:val="22"/>
          <w:szCs w:val="22"/>
          <w:lang w:val="nl-NL"/>
        </w:rPr>
        <w:t>upozorava</w:t>
      </w:r>
      <w:r w:rsidRPr="0049723C">
        <w:rPr>
          <w:sz w:val="22"/>
          <w:szCs w:val="22"/>
          <w:lang w:val="sr-Latn-CS"/>
        </w:rPr>
        <w:t xml:space="preserve"> </w:t>
      </w:r>
      <w:r w:rsidRPr="0049723C">
        <w:rPr>
          <w:sz w:val="22"/>
          <w:szCs w:val="22"/>
          <w:lang w:val="nl-NL"/>
        </w:rPr>
        <w:t>na</w:t>
      </w:r>
      <w:r w:rsidRPr="0049723C">
        <w:rPr>
          <w:sz w:val="22"/>
          <w:szCs w:val="22"/>
          <w:lang w:val="sr-Latn-CS"/>
        </w:rPr>
        <w:t xml:space="preserve"> </w:t>
      </w:r>
      <w:r w:rsidRPr="0049723C">
        <w:rPr>
          <w:sz w:val="22"/>
          <w:szCs w:val="22"/>
          <w:lang w:val="nl-NL"/>
        </w:rPr>
        <w:t>neusagla</w:t>
      </w:r>
      <w:r w:rsidRPr="0049723C">
        <w:rPr>
          <w:sz w:val="22"/>
          <w:szCs w:val="22"/>
          <w:lang w:val="sr-Latn-CS"/>
        </w:rPr>
        <w:t>š</w:t>
      </w:r>
      <w:r w:rsidRPr="0049723C">
        <w:rPr>
          <w:sz w:val="22"/>
          <w:szCs w:val="22"/>
          <w:lang w:val="nl-NL"/>
        </w:rPr>
        <w:t>enosti</w:t>
      </w:r>
      <w:r w:rsidRPr="0049723C">
        <w:rPr>
          <w:sz w:val="22"/>
          <w:szCs w:val="22"/>
          <w:lang w:val="sr-Latn-CS"/>
        </w:rPr>
        <w:t xml:space="preserve"> </w:t>
      </w:r>
      <w:r w:rsidRPr="0049723C">
        <w:rPr>
          <w:sz w:val="22"/>
          <w:szCs w:val="22"/>
          <w:lang w:val="nl-NL"/>
        </w:rPr>
        <w:t>sa</w:t>
      </w:r>
      <w:r w:rsidRPr="0049723C">
        <w:rPr>
          <w:sz w:val="22"/>
          <w:szCs w:val="22"/>
          <w:lang w:val="sr-Latn-CS"/>
        </w:rPr>
        <w:t xml:space="preserve"> </w:t>
      </w:r>
      <w:r w:rsidRPr="0049723C">
        <w:rPr>
          <w:sz w:val="22"/>
          <w:szCs w:val="22"/>
          <w:lang w:val="nl-NL"/>
        </w:rPr>
        <w:t>njihovim</w:t>
      </w:r>
      <w:r w:rsidRPr="0049723C">
        <w:rPr>
          <w:sz w:val="22"/>
          <w:szCs w:val="22"/>
          <w:lang w:val="sr-Latn-CS"/>
        </w:rPr>
        <w:t xml:space="preserve"> </w:t>
      </w:r>
      <w:r w:rsidRPr="0049723C">
        <w:rPr>
          <w:sz w:val="22"/>
          <w:szCs w:val="22"/>
          <w:lang w:val="nl-NL"/>
        </w:rPr>
        <w:t>obavezama</w:t>
      </w:r>
      <w:r w:rsidRPr="0049723C">
        <w:rPr>
          <w:sz w:val="22"/>
          <w:szCs w:val="22"/>
          <w:lang w:val="sr-Latn-CS"/>
        </w:rPr>
        <w:t xml:space="preserve"> </w:t>
      </w:r>
      <w:r w:rsidRPr="0049723C">
        <w:rPr>
          <w:sz w:val="22"/>
          <w:szCs w:val="22"/>
          <w:lang w:val="nl-NL"/>
        </w:rPr>
        <w:t>propisanim</w:t>
      </w:r>
      <w:r w:rsidRPr="0049723C">
        <w:rPr>
          <w:sz w:val="22"/>
          <w:szCs w:val="22"/>
          <w:lang w:val="sr-Latn-CS"/>
        </w:rPr>
        <w:t xml:space="preserve"> </w:t>
      </w:r>
      <w:r w:rsidRPr="0049723C">
        <w:rPr>
          <w:sz w:val="22"/>
          <w:szCs w:val="22"/>
          <w:lang w:val="nl-NL"/>
        </w:rPr>
        <w:t>stavom</w:t>
      </w:r>
      <w:r w:rsidRPr="0049723C">
        <w:rPr>
          <w:sz w:val="22"/>
          <w:szCs w:val="22"/>
          <w:lang w:val="sr-Latn-CS"/>
        </w:rPr>
        <w:t xml:space="preserve"> 2 </w:t>
      </w:r>
      <w:r w:rsidRPr="0049723C">
        <w:rPr>
          <w:sz w:val="22"/>
          <w:szCs w:val="22"/>
          <w:lang w:val="nl-NL"/>
        </w:rPr>
        <w:t>ovog</w:t>
      </w:r>
      <w:r w:rsidRPr="0049723C">
        <w:rPr>
          <w:sz w:val="22"/>
          <w:szCs w:val="22"/>
          <w:lang w:val="sr-Latn-CS"/>
        </w:rPr>
        <w:t xml:space="preserve"> č</w:t>
      </w:r>
      <w:r w:rsidRPr="0049723C">
        <w:rPr>
          <w:sz w:val="22"/>
          <w:szCs w:val="22"/>
          <w:lang w:val="nl-NL"/>
        </w:rPr>
        <w:t>lana</w:t>
      </w:r>
      <w:r w:rsidRPr="0049723C">
        <w:rPr>
          <w:sz w:val="22"/>
          <w:szCs w:val="22"/>
          <w:lang w:val="sr-Latn-CS"/>
        </w:rPr>
        <w:t>.</w:t>
      </w:r>
    </w:p>
    <w:p w14:paraId="084AB1A2" w14:textId="5E588073" w:rsidR="002F4A1B" w:rsidRPr="0049723C" w:rsidRDefault="002F4A1B" w:rsidP="001C4B4F">
      <w:pPr>
        <w:pStyle w:val="1tekst"/>
        <w:spacing w:before="120" w:after="120"/>
        <w:ind w:left="0" w:firstLine="539"/>
        <w:rPr>
          <w:sz w:val="22"/>
          <w:szCs w:val="22"/>
          <w:lang w:val="sr-Latn-CS"/>
        </w:rPr>
      </w:pPr>
      <w:bookmarkStart w:id="162" w:name="_Hlk175870699"/>
      <w:r w:rsidRPr="0049723C">
        <w:rPr>
          <w:sz w:val="22"/>
          <w:szCs w:val="22"/>
          <w:lang w:val="sr-Latn-CS"/>
        </w:rPr>
        <w:t>(11)</w:t>
      </w:r>
      <w:bookmarkEnd w:id="162"/>
      <w:r w:rsidRPr="0049723C">
        <w:rPr>
          <w:sz w:val="22"/>
          <w:szCs w:val="22"/>
          <w:lang w:val="sr-Latn-CS"/>
        </w:rPr>
        <w:t xml:space="preserve"> </w:t>
      </w:r>
      <w:r w:rsidRPr="0049723C">
        <w:rPr>
          <w:sz w:val="22"/>
          <w:szCs w:val="22"/>
          <w:lang w:val="nl-NL"/>
        </w:rPr>
        <w:t>Agencija</w:t>
      </w:r>
      <w:r w:rsidRPr="0049723C">
        <w:rPr>
          <w:sz w:val="22"/>
          <w:szCs w:val="22"/>
          <w:lang w:val="sr-Latn-CS"/>
        </w:rPr>
        <w:t xml:space="preserve">, </w:t>
      </w:r>
      <w:r w:rsidRPr="0049723C">
        <w:rPr>
          <w:sz w:val="22"/>
          <w:szCs w:val="22"/>
          <w:lang w:val="nl-NL"/>
        </w:rPr>
        <w:t>u</w:t>
      </w:r>
      <w:r w:rsidRPr="0049723C">
        <w:rPr>
          <w:sz w:val="22"/>
          <w:szCs w:val="22"/>
          <w:lang w:val="sr-Latn-CS"/>
        </w:rPr>
        <w:t xml:space="preserve"> </w:t>
      </w:r>
      <w:r w:rsidRPr="0049723C">
        <w:rPr>
          <w:sz w:val="22"/>
          <w:szCs w:val="22"/>
          <w:lang w:val="nl-NL"/>
        </w:rPr>
        <w:t>cilju</w:t>
      </w:r>
      <w:r w:rsidRPr="0049723C">
        <w:rPr>
          <w:sz w:val="22"/>
          <w:szCs w:val="22"/>
          <w:lang w:val="sr-Latn-CS"/>
        </w:rPr>
        <w:t xml:space="preserve"> </w:t>
      </w:r>
      <w:r w:rsidRPr="0049723C">
        <w:rPr>
          <w:sz w:val="22"/>
          <w:szCs w:val="22"/>
          <w:lang w:val="nl-NL"/>
        </w:rPr>
        <w:t>obnavljanja</w:t>
      </w:r>
      <w:r w:rsidRPr="0049723C">
        <w:rPr>
          <w:sz w:val="22"/>
          <w:szCs w:val="22"/>
          <w:lang w:val="sr-Latn-CS"/>
        </w:rPr>
        <w:t xml:space="preserve"> </w:t>
      </w:r>
      <w:r w:rsidRPr="0049723C">
        <w:rPr>
          <w:sz w:val="22"/>
          <w:szCs w:val="22"/>
          <w:lang w:val="nl-NL"/>
        </w:rPr>
        <w:t>sertifikata</w:t>
      </w:r>
      <w:r w:rsidRPr="0049723C">
        <w:rPr>
          <w:sz w:val="22"/>
          <w:szCs w:val="22"/>
          <w:lang w:val="sr-Latn-CS"/>
        </w:rPr>
        <w:t xml:space="preserve"> </w:t>
      </w:r>
      <w:r w:rsidRPr="0049723C">
        <w:rPr>
          <w:sz w:val="22"/>
          <w:szCs w:val="22"/>
          <w:lang w:val="nl-NL"/>
        </w:rPr>
        <w:t>o</w:t>
      </w:r>
      <w:r w:rsidRPr="0049723C">
        <w:rPr>
          <w:sz w:val="22"/>
          <w:szCs w:val="22"/>
          <w:lang w:val="sr-Latn-CS"/>
        </w:rPr>
        <w:t xml:space="preserve"> </w:t>
      </w:r>
      <w:r w:rsidRPr="0049723C">
        <w:rPr>
          <w:sz w:val="22"/>
          <w:szCs w:val="22"/>
          <w:lang w:val="nl-NL"/>
        </w:rPr>
        <w:t>bezbjednosti</w:t>
      </w:r>
      <w:r w:rsidRPr="0049723C">
        <w:rPr>
          <w:sz w:val="22"/>
          <w:szCs w:val="22"/>
          <w:lang w:val="sr-Latn-CS"/>
        </w:rPr>
        <w:t xml:space="preserve"> </w:t>
      </w:r>
      <w:r w:rsidRPr="0049723C">
        <w:rPr>
          <w:sz w:val="22"/>
          <w:szCs w:val="22"/>
          <w:lang w:val="nl-NL"/>
        </w:rPr>
        <w:t>za</w:t>
      </w:r>
      <w:r w:rsidRPr="0049723C">
        <w:rPr>
          <w:sz w:val="22"/>
          <w:szCs w:val="22"/>
          <w:lang w:val="sr-Latn-CS"/>
        </w:rPr>
        <w:t xml:space="preserve"> </w:t>
      </w:r>
      <w:r w:rsidRPr="0049723C">
        <w:rPr>
          <w:sz w:val="22"/>
          <w:szCs w:val="22"/>
          <w:lang w:val="nl-NL"/>
        </w:rPr>
        <w:t>prevoz</w:t>
      </w:r>
      <w:r w:rsidRPr="0049723C">
        <w:rPr>
          <w:sz w:val="22"/>
          <w:szCs w:val="22"/>
          <w:lang w:val="sr-Latn-CS"/>
        </w:rPr>
        <w:t xml:space="preserve"> </w:t>
      </w:r>
      <w:r w:rsidRPr="0049723C">
        <w:rPr>
          <w:sz w:val="22"/>
          <w:szCs w:val="22"/>
          <w:lang w:val="nl-NL"/>
        </w:rPr>
        <w:t>i</w:t>
      </w:r>
      <w:r w:rsidRPr="0049723C">
        <w:rPr>
          <w:sz w:val="22"/>
          <w:szCs w:val="22"/>
          <w:lang w:val="sr-Latn-CS"/>
        </w:rPr>
        <w:t xml:space="preserve"> </w:t>
      </w:r>
      <w:r w:rsidRPr="0049723C">
        <w:rPr>
          <w:sz w:val="22"/>
          <w:szCs w:val="22"/>
          <w:lang w:val="nl-NL"/>
        </w:rPr>
        <w:t>sertifikata</w:t>
      </w:r>
      <w:r w:rsidRPr="0049723C">
        <w:rPr>
          <w:sz w:val="22"/>
          <w:szCs w:val="22"/>
          <w:lang w:val="sr-Latn-CS"/>
        </w:rPr>
        <w:t xml:space="preserve"> </w:t>
      </w:r>
      <w:r w:rsidRPr="0049723C">
        <w:rPr>
          <w:sz w:val="22"/>
          <w:szCs w:val="22"/>
          <w:lang w:val="nl-NL"/>
        </w:rPr>
        <w:t>o</w:t>
      </w:r>
      <w:r w:rsidRPr="0049723C">
        <w:rPr>
          <w:sz w:val="22"/>
          <w:szCs w:val="22"/>
          <w:lang w:val="sr-Latn-CS"/>
        </w:rPr>
        <w:t xml:space="preserve"> </w:t>
      </w:r>
      <w:r w:rsidRPr="0049723C">
        <w:rPr>
          <w:sz w:val="22"/>
          <w:szCs w:val="22"/>
          <w:lang w:val="nl-NL"/>
        </w:rPr>
        <w:t>bezbjednosti</w:t>
      </w:r>
      <w:r w:rsidRPr="0049723C">
        <w:rPr>
          <w:sz w:val="22"/>
          <w:szCs w:val="22"/>
          <w:lang w:val="sr-Latn-CS"/>
        </w:rPr>
        <w:t xml:space="preserve"> </w:t>
      </w:r>
      <w:r w:rsidRPr="0049723C">
        <w:rPr>
          <w:sz w:val="22"/>
          <w:szCs w:val="22"/>
          <w:lang w:val="nl-NL"/>
        </w:rPr>
        <w:t>za</w:t>
      </w:r>
      <w:r w:rsidRPr="0049723C">
        <w:rPr>
          <w:sz w:val="22"/>
          <w:szCs w:val="22"/>
          <w:lang w:val="sr-Latn-CS"/>
        </w:rPr>
        <w:t xml:space="preserve"> </w:t>
      </w:r>
      <w:r w:rsidRPr="0049723C">
        <w:rPr>
          <w:sz w:val="22"/>
          <w:szCs w:val="22"/>
          <w:lang w:val="nl-NL"/>
        </w:rPr>
        <w:t>upravljanje</w:t>
      </w:r>
      <w:r w:rsidRPr="0049723C">
        <w:rPr>
          <w:sz w:val="22"/>
          <w:szCs w:val="22"/>
          <w:lang w:val="sr-Latn-CS"/>
        </w:rPr>
        <w:t xml:space="preserve"> ž</w:t>
      </w:r>
      <w:r w:rsidRPr="0049723C">
        <w:rPr>
          <w:sz w:val="22"/>
          <w:szCs w:val="22"/>
          <w:lang w:val="nl-NL"/>
        </w:rPr>
        <w:t>eljezni</w:t>
      </w:r>
      <w:r w:rsidRPr="0049723C">
        <w:rPr>
          <w:sz w:val="22"/>
          <w:szCs w:val="22"/>
          <w:lang w:val="sr-Latn-CS"/>
        </w:rPr>
        <w:t>č</w:t>
      </w:r>
      <w:r w:rsidRPr="0049723C">
        <w:rPr>
          <w:sz w:val="22"/>
          <w:szCs w:val="22"/>
          <w:lang w:val="nl-NL"/>
        </w:rPr>
        <w:t>kom</w:t>
      </w:r>
      <w:r w:rsidRPr="0049723C">
        <w:rPr>
          <w:sz w:val="22"/>
          <w:szCs w:val="22"/>
          <w:lang w:val="sr-Latn-CS"/>
        </w:rPr>
        <w:t xml:space="preserve"> </w:t>
      </w:r>
      <w:r w:rsidRPr="0049723C">
        <w:rPr>
          <w:sz w:val="22"/>
          <w:szCs w:val="22"/>
          <w:lang w:val="nl-NL"/>
        </w:rPr>
        <w:t>infrastrukturom</w:t>
      </w:r>
      <w:r w:rsidRPr="0049723C">
        <w:rPr>
          <w:sz w:val="22"/>
          <w:szCs w:val="22"/>
          <w:lang w:val="sr-Latn-CS"/>
        </w:rPr>
        <w:t xml:space="preserve">, </w:t>
      </w:r>
      <w:r w:rsidRPr="0049723C">
        <w:rPr>
          <w:sz w:val="22"/>
          <w:szCs w:val="22"/>
          <w:lang w:val="nl-NL"/>
        </w:rPr>
        <w:t>koristi</w:t>
      </w:r>
      <w:r w:rsidRPr="0049723C">
        <w:rPr>
          <w:sz w:val="22"/>
          <w:szCs w:val="22"/>
          <w:lang w:val="sr-Latn-CS"/>
        </w:rPr>
        <w:t xml:space="preserve"> </w:t>
      </w:r>
      <w:r w:rsidRPr="0049723C">
        <w:rPr>
          <w:sz w:val="22"/>
          <w:szCs w:val="22"/>
          <w:lang w:val="nl-NL"/>
        </w:rPr>
        <w:t>informacije</w:t>
      </w:r>
      <w:r w:rsidRPr="0049723C">
        <w:rPr>
          <w:sz w:val="22"/>
          <w:szCs w:val="22"/>
          <w:lang w:val="sr-Latn-CS"/>
        </w:rPr>
        <w:t xml:space="preserve"> </w:t>
      </w:r>
      <w:r w:rsidRPr="0049723C">
        <w:rPr>
          <w:sz w:val="22"/>
          <w:szCs w:val="22"/>
          <w:lang w:val="nl-NL"/>
        </w:rPr>
        <w:t>prikupljene</w:t>
      </w:r>
      <w:r w:rsidRPr="0049723C">
        <w:rPr>
          <w:sz w:val="22"/>
          <w:szCs w:val="22"/>
          <w:lang w:val="sr-Latn-CS"/>
        </w:rPr>
        <w:t xml:space="preserve"> </w:t>
      </w:r>
      <w:r w:rsidRPr="0049723C">
        <w:rPr>
          <w:sz w:val="22"/>
          <w:szCs w:val="22"/>
          <w:lang w:val="nl-NL"/>
        </w:rPr>
        <w:t>tokom</w:t>
      </w:r>
      <w:r w:rsidRPr="0049723C">
        <w:rPr>
          <w:sz w:val="22"/>
          <w:szCs w:val="22"/>
          <w:lang w:val="sr-Latn-CS"/>
        </w:rPr>
        <w:t xml:space="preserve"> </w:t>
      </w:r>
      <w:r w:rsidRPr="0049723C">
        <w:rPr>
          <w:sz w:val="22"/>
          <w:szCs w:val="22"/>
          <w:lang w:val="nl-NL"/>
        </w:rPr>
        <w:t>nadzornih</w:t>
      </w:r>
      <w:r w:rsidRPr="0049723C">
        <w:rPr>
          <w:sz w:val="22"/>
          <w:szCs w:val="22"/>
          <w:lang w:val="sr-Latn-CS"/>
        </w:rPr>
        <w:t xml:space="preserve"> </w:t>
      </w:r>
      <w:r w:rsidRPr="0049723C">
        <w:rPr>
          <w:sz w:val="22"/>
          <w:szCs w:val="22"/>
          <w:lang w:val="nl-NL"/>
        </w:rPr>
        <w:t>aktivnosti</w:t>
      </w:r>
      <w:r w:rsidRPr="0049723C">
        <w:rPr>
          <w:sz w:val="22"/>
          <w:szCs w:val="22"/>
          <w:lang w:val="sr-Latn-CS"/>
        </w:rPr>
        <w:t>.</w:t>
      </w:r>
    </w:p>
    <w:p w14:paraId="7167474F" w14:textId="77777777" w:rsidR="00CB104F" w:rsidRPr="0049723C" w:rsidRDefault="00CB104F" w:rsidP="001C4B4F">
      <w:pPr>
        <w:spacing w:before="120" w:after="120"/>
        <w:jc w:val="both"/>
        <w:rPr>
          <w:rFonts w:ascii="Arial" w:hAnsi="Arial" w:cs="Arial"/>
          <w:sz w:val="22"/>
        </w:rPr>
      </w:pPr>
    </w:p>
    <w:p w14:paraId="56C93E5F" w14:textId="375EDE82" w:rsidR="00C85037" w:rsidRPr="0049723C" w:rsidRDefault="00C85037" w:rsidP="001C4B4F">
      <w:pPr>
        <w:pStyle w:val="Heading1"/>
        <w:jc w:val="center"/>
        <w:rPr>
          <w:rFonts w:ascii="Arial" w:eastAsia="Times New Roman" w:hAnsi="Arial" w:cs="Arial"/>
          <w:b/>
          <w:bCs/>
          <w:color w:val="auto"/>
          <w:sz w:val="22"/>
          <w:szCs w:val="22"/>
        </w:rPr>
      </w:pPr>
      <w:bookmarkStart w:id="163" w:name="_Toc373397909"/>
      <w:bookmarkStart w:id="164" w:name="_Toc373398557"/>
      <w:bookmarkStart w:id="165" w:name="_Toc192803135"/>
      <w:r w:rsidRPr="0049723C">
        <w:rPr>
          <w:rFonts w:ascii="Arial" w:hAnsi="Arial" w:cs="Arial"/>
          <w:b/>
          <w:bCs/>
          <w:color w:val="auto"/>
          <w:sz w:val="22"/>
          <w:szCs w:val="22"/>
        </w:rPr>
        <w:t>V</w:t>
      </w:r>
      <w:r w:rsidR="00F44E42" w:rsidRPr="0049723C">
        <w:rPr>
          <w:rFonts w:ascii="Arial" w:hAnsi="Arial" w:cs="Arial"/>
          <w:b/>
          <w:bCs/>
          <w:color w:val="auto"/>
          <w:sz w:val="22"/>
          <w:szCs w:val="22"/>
        </w:rPr>
        <w:t>I</w:t>
      </w:r>
      <w:r w:rsidR="0079538B" w:rsidRPr="0049723C">
        <w:rPr>
          <w:rFonts w:ascii="Arial" w:hAnsi="Arial" w:cs="Arial"/>
          <w:b/>
          <w:bCs/>
          <w:color w:val="auto"/>
          <w:sz w:val="22"/>
          <w:szCs w:val="22"/>
        </w:rPr>
        <w:t>I</w:t>
      </w:r>
      <w:r w:rsidRPr="0049723C">
        <w:rPr>
          <w:rFonts w:ascii="Arial" w:hAnsi="Arial" w:cs="Arial"/>
          <w:b/>
          <w:bCs/>
          <w:color w:val="auto"/>
          <w:sz w:val="22"/>
          <w:szCs w:val="22"/>
        </w:rPr>
        <w:t xml:space="preserve">. </w:t>
      </w:r>
      <w:r w:rsidR="00F44E42" w:rsidRPr="0049723C">
        <w:rPr>
          <w:rFonts w:ascii="Arial" w:hAnsi="Arial" w:cs="Arial"/>
          <w:b/>
          <w:bCs/>
          <w:color w:val="auto"/>
          <w:sz w:val="22"/>
          <w:szCs w:val="22"/>
        </w:rPr>
        <w:t>S</w:t>
      </w:r>
      <w:r w:rsidRPr="0049723C">
        <w:rPr>
          <w:rFonts w:ascii="Arial" w:hAnsi="Arial" w:cs="Arial"/>
          <w:b/>
          <w:bCs/>
          <w:color w:val="auto"/>
          <w:sz w:val="22"/>
          <w:szCs w:val="22"/>
        </w:rPr>
        <w:t>Е</w:t>
      </w:r>
      <w:r w:rsidR="00F44E42" w:rsidRPr="0049723C">
        <w:rPr>
          <w:rFonts w:ascii="Arial" w:hAnsi="Arial" w:cs="Arial"/>
          <w:b/>
          <w:bCs/>
          <w:color w:val="auto"/>
          <w:sz w:val="22"/>
          <w:szCs w:val="22"/>
        </w:rPr>
        <w:t>R</w:t>
      </w:r>
      <w:r w:rsidRPr="0049723C">
        <w:rPr>
          <w:rFonts w:ascii="Arial" w:hAnsi="Arial" w:cs="Arial"/>
          <w:b/>
          <w:bCs/>
          <w:color w:val="auto"/>
          <w:sz w:val="22"/>
          <w:szCs w:val="22"/>
        </w:rPr>
        <w:t>Т</w:t>
      </w:r>
      <w:r w:rsidR="00F44E42" w:rsidRPr="0049723C">
        <w:rPr>
          <w:rFonts w:ascii="Arial" w:hAnsi="Arial" w:cs="Arial"/>
          <w:b/>
          <w:bCs/>
          <w:color w:val="auto"/>
          <w:sz w:val="22"/>
          <w:szCs w:val="22"/>
        </w:rPr>
        <w:t>IFIK</w:t>
      </w:r>
      <w:r w:rsidRPr="0049723C">
        <w:rPr>
          <w:rFonts w:ascii="Arial" w:hAnsi="Arial" w:cs="Arial"/>
          <w:b/>
          <w:bCs/>
          <w:color w:val="auto"/>
          <w:sz w:val="22"/>
          <w:szCs w:val="22"/>
        </w:rPr>
        <w:t xml:space="preserve">АТ О </w:t>
      </w:r>
      <w:r w:rsidR="00F44E42" w:rsidRPr="0049723C">
        <w:rPr>
          <w:rFonts w:ascii="Arial" w:hAnsi="Arial" w:cs="Arial"/>
          <w:b/>
          <w:bCs/>
          <w:color w:val="auto"/>
          <w:sz w:val="22"/>
          <w:szCs w:val="22"/>
        </w:rPr>
        <w:t>B</w:t>
      </w:r>
      <w:r w:rsidRPr="0049723C">
        <w:rPr>
          <w:rFonts w:ascii="Arial" w:hAnsi="Arial" w:cs="Arial"/>
          <w:b/>
          <w:bCs/>
          <w:color w:val="auto"/>
          <w:sz w:val="22"/>
          <w:szCs w:val="22"/>
        </w:rPr>
        <w:t>Е</w:t>
      </w:r>
      <w:r w:rsidR="00F44E42" w:rsidRPr="0049723C">
        <w:rPr>
          <w:rFonts w:ascii="Arial" w:hAnsi="Arial" w:cs="Arial"/>
          <w:b/>
          <w:bCs/>
          <w:color w:val="auto"/>
          <w:sz w:val="22"/>
          <w:szCs w:val="22"/>
        </w:rPr>
        <w:t>ZB</w:t>
      </w:r>
      <w:r w:rsidR="00377BE5" w:rsidRPr="0049723C">
        <w:rPr>
          <w:rFonts w:ascii="Arial" w:hAnsi="Arial" w:cs="Arial"/>
          <w:b/>
          <w:bCs/>
          <w:color w:val="auto"/>
          <w:sz w:val="22"/>
          <w:szCs w:val="22"/>
        </w:rPr>
        <w:t>J</w:t>
      </w:r>
      <w:r w:rsidRPr="0049723C">
        <w:rPr>
          <w:rFonts w:ascii="Arial" w:hAnsi="Arial" w:cs="Arial"/>
          <w:b/>
          <w:bCs/>
          <w:color w:val="auto"/>
          <w:sz w:val="22"/>
          <w:szCs w:val="22"/>
        </w:rPr>
        <w:t>Е</w:t>
      </w:r>
      <w:r w:rsidR="00F44E42" w:rsidRPr="0049723C">
        <w:rPr>
          <w:rFonts w:ascii="Arial" w:hAnsi="Arial" w:cs="Arial"/>
          <w:b/>
          <w:bCs/>
          <w:color w:val="auto"/>
          <w:sz w:val="22"/>
          <w:szCs w:val="22"/>
        </w:rPr>
        <w:t>DN</w:t>
      </w:r>
      <w:r w:rsidRPr="0049723C">
        <w:rPr>
          <w:rFonts w:ascii="Arial" w:hAnsi="Arial" w:cs="Arial"/>
          <w:b/>
          <w:bCs/>
          <w:color w:val="auto"/>
          <w:sz w:val="22"/>
          <w:szCs w:val="22"/>
        </w:rPr>
        <w:t>О</w:t>
      </w:r>
      <w:r w:rsidR="00F44E42" w:rsidRPr="0049723C">
        <w:rPr>
          <w:rFonts w:ascii="Arial" w:hAnsi="Arial" w:cs="Arial"/>
          <w:b/>
          <w:bCs/>
          <w:color w:val="auto"/>
          <w:sz w:val="22"/>
          <w:szCs w:val="22"/>
        </w:rPr>
        <w:t>S</w:t>
      </w:r>
      <w:r w:rsidRPr="0049723C">
        <w:rPr>
          <w:rFonts w:ascii="Arial" w:hAnsi="Arial" w:cs="Arial"/>
          <w:b/>
          <w:bCs/>
          <w:color w:val="auto"/>
          <w:sz w:val="22"/>
          <w:szCs w:val="22"/>
        </w:rPr>
        <w:t>Т</w:t>
      </w:r>
      <w:r w:rsidR="00F44E42" w:rsidRPr="0049723C">
        <w:rPr>
          <w:rFonts w:ascii="Arial" w:hAnsi="Arial" w:cs="Arial"/>
          <w:b/>
          <w:bCs/>
          <w:color w:val="auto"/>
          <w:sz w:val="22"/>
          <w:szCs w:val="22"/>
        </w:rPr>
        <w:t>I</w:t>
      </w:r>
      <w:r w:rsidRPr="0049723C">
        <w:rPr>
          <w:rFonts w:ascii="Arial" w:eastAsia="Times New Roman" w:hAnsi="Arial" w:cs="Arial"/>
          <w:b/>
          <w:bCs/>
          <w:color w:val="auto"/>
          <w:sz w:val="22"/>
          <w:szCs w:val="22"/>
        </w:rPr>
        <w:t xml:space="preserve"> </w:t>
      </w:r>
      <w:r w:rsidR="00F44E42" w:rsidRPr="0049723C">
        <w:rPr>
          <w:rFonts w:ascii="Arial" w:eastAsia="Times New Roman" w:hAnsi="Arial" w:cs="Arial"/>
          <w:b/>
          <w:bCs/>
          <w:color w:val="auto"/>
          <w:sz w:val="22"/>
          <w:szCs w:val="22"/>
        </w:rPr>
        <w:t>Z</w:t>
      </w:r>
      <w:r w:rsidRPr="0049723C">
        <w:rPr>
          <w:rFonts w:ascii="Arial" w:eastAsia="Times New Roman" w:hAnsi="Arial" w:cs="Arial"/>
          <w:b/>
          <w:bCs/>
          <w:color w:val="auto"/>
          <w:sz w:val="22"/>
          <w:szCs w:val="22"/>
        </w:rPr>
        <w:t xml:space="preserve">А </w:t>
      </w:r>
      <w:r w:rsidR="00F44E42" w:rsidRPr="0049723C">
        <w:rPr>
          <w:rFonts w:ascii="Arial" w:eastAsia="Times New Roman" w:hAnsi="Arial" w:cs="Arial"/>
          <w:b/>
          <w:bCs/>
          <w:color w:val="auto"/>
          <w:sz w:val="22"/>
          <w:szCs w:val="22"/>
        </w:rPr>
        <w:t>PR</w:t>
      </w:r>
      <w:r w:rsidRPr="0049723C">
        <w:rPr>
          <w:rFonts w:ascii="Arial" w:eastAsia="Times New Roman" w:hAnsi="Arial" w:cs="Arial"/>
          <w:b/>
          <w:bCs/>
          <w:color w:val="auto"/>
          <w:sz w:val="22"/>
          <w:szCs w:val="22"/>
        </w:rPr>
        <w:t>Е</w:t>
      </w:r>
      <w:r w:rsidR="00F44E42" w:rsidRPr="0049723C">
        <w:rPr>
          <w:rFonts w:ascii="Arial" w:eastAsia="Times New Roman" w:hAnsi="Arial" w:cs="Arial"/>
          <w:b/>
          <w:bCs/>
          <w:color w:val="auto"/>
          <w:sz w:val="22"/>
          <w:szCs w:val="22"/>
        </w:rPr>
        <w:t>V</w:t>
      </w:r>
      <w:r w:rsidRPr="0049723C">
        <w:rPr>
          <w:rFonts w:ascii="Arial" w:eastAsia="Times New Roman" w:hAnsi="Arial" w:cs="Arial"/>
          <w:b/>
          <w:bCs/>
          <w:color w:val="auto"/>
          <w:sz w:val="22"/>
          <w:szCs w:val="22"/>
        </w:rPr>
        <w:t>О</w:t>
      </w:r>
      <w:r w:rsidR="00F44E42" w:rsidRPr="0049723C">
        <w:rPr>
          <w:rFonts w:ascii="Arial" w:eastAsia="Times New Roman" w:hAnsi="Arial" w:cs="Arial"/>
          <w:b/>
          <w:bCs/>
          <w:color w:val="auto"/>
          <w:sz w:val="22"/>
          <w:szCs w:val="22"/>
        </w:rPr>
        <w:t>Z</w:t>
      </w:r>
      <w:r w:rsidRPr="0049723C">
        <w:rPr>
          <w:rFonts w:ascii="Arial" w:eastAsia="Times New Roman" w:hAnsi="Arial" w:cs="Arial"/>
          <w:b/>
          <w:bCs/>
          <w:color w:val="auto"/>
          <w:sz w:val="22"/>
          <w:szCs w:val="22"/>
        </w:rPr>
        <w:t> </w:t>
      </w:r>
      <w:r w:rsidR="00F44E42" w:rsidRPr="0049723C">
        <w:rPr>
          <w:rFonts w:ascii="Arial" w:eastAsia="Times New Roman" w:hAnsi="Arial" w:cs="Arial"/>
          <w:b/>
          <w:bCs/>
          <w:color w:val="auto"/>
          <w:sz w:val="22"/>
          <w:szCs w:val="22"/>
        </w:rPr>
        <w:t>I</w:t>
      </w:r>
      <w:r w:rsidRPr="0049723C">
        <w:rPr>
          <w:rFonts w:ascii="Arial" w:eastAsia="Times New Roman" w:hAnsi="Arial" w:cs="Arial"/>
          <w:b/>
          <w:bCs/>
          <w:color w:val="auto"/>
          <w:sz w:val="22"/>
          <w:szCs w:val="22"/>
        </w:rPr>
        <w:t xml:space="preserve"> </w:t>
      </w:r>
      <w:r w:rsidR="00F44E42" w:rsidRPr="0049723C">
        <w:rPr>
          <w:rFonts w:ascii="Arial" w:eastAsia="Times New Roman" w:hAnsi="Arial" w:cs="Arial"/>
          <w:b/>
          <w:bCs/>
          <w:color w:val="auto"/>
          <w:sz w:val="22"/>
          <w:szCs w:val="22"/>
        </w:rPr>
        <w:t>S</w:t>
      </w:r>
      <w:r w:rsidRPr="0049723C">
        <w:rPr>
          <w:rFonts w:ascii="Arial" w:eastAsia="Times New Roman" w:hAnsi="Arial" w:cs="Arial"/>
          <w:b/>
          <w:bCs/>
          <w:color w:val="auto"/>
          <w:sz w:val="22"/>
          <w:szCs w:val="22"/>
        </w:rPr>
        <w:t>Е</w:t>
      </w:r>
      <w:r w:rsidR="00F44E42" w:rsidRPr="0049723C">
        <w:rPr>
          <w:rFonts w:ascii="Arial" w:eastAsia="Times New Roman" w:hAnsi="Arial" w:cs="Arial"/>
          <w:b/>
          <w:bCs/>
          <w:color w:val="auto"/>
          <w:sz w:val="22"/>
          <w:szCs w:val="22"/>
        </w:rPr>
        <w:t>R</w:t>
      </w:r>
      <w:r w:rsidRPr="0049723C">
        <w:rPr>
          <w:rFonts w:ascii="Arial" w:eastAsia="Times New Roman" w:hAnsi="Arial" w:cs="Arial"/>
          <w:b/>
          <w:bCs/>
          <w:color w:val="auto"/>
          <w:sz w:val="22"/>
          <w:szCs w:val="22"/>
        </w:rPr>
        <w:t>Т</w:t>
      </w:r>
      <w:r w:rsidR="00F44E42" w:rsidRPr="0049723C">
        <w:rPr>
          <w:rFonts w:ascii="Arial" w:eastAsia="Times New Roman" w:hAnsi="Arial" w:cs="Arial"/>
          <w:b/>
          <w:bCs/>
          <w:color w:val="auto"/>
          <w:sz w:val="22"/>
          <w:szCs w:val="22"/>
        </w:rPr>
        <w:t>IFIK</w:t>
      </w:r>
      <w:r w:rsidRPr="0049723C">
        <w:rPr>
          <w:rFonts w:ascii="Arial" w:eastAsia="Times New Roman" w:hAnsi="Arial" w:cs="Arial"/>
          <w:b/>
          <w:bCs/>
          <w:color w:val="auto"/>
          <w:sz w:val="22"/>
          <w:szCs w:val="22"/>
        </w:rPr>
        <w:t xml:space="preserve">АТ О </w:t>
      </w:r>
      <w:r w:rsidR="00F44E42" w:rsidRPr="0049723C">
        <w:rPr>
          <w:rFonts w:ascii="Arial" w:eastAsia="Times New Roman" w:hAnsi="Arial" w:cs="Arial"/>
          <w:b/>
          <w:bCs/>
          <w:color w:val="auto"/>
          <w:sz w:val="22"/>
          <w:szCs w:val="22"/>
        </w:rPr>
        <w:t>B</w:t>
      </w:r>
      <w:r w:rsidRPr="0049723C">
        <w:rPr>
          <w:rFonts w:ascii="Arial" w:eastAsia="Times New Roman" w:hAnsi="Arial" w:cs="Arial"/>
          <w:b/>
          <w:bCs/>
          <w:color w:val="auto"/>
          <w:sz w:val="22"/>
          <w:szCs w:val="22"/>
        </w:rPr>
        <w:t>Е</w:t>
      </w:r>
      <w:r w:rsidR="00F44E42" w:rsidRPr="0049723C">
        <w:rPr>
          <w:rFonts w:ascii="Arial" w:eastAsia="Times New Roman" w:hAnsi="Arial" w:cs="Arial"/>
          <w:b/>
          <w:bCs/>
          <w:color w:val="auto"/>
          <w:sz w:val="22"/>
          <w:szCs w:val="22"/>
        </w:rPr>
        <w:t>ZB</w:t>
      </w:r>
      <w:r w:rsidR="00377BE5" w:rsidRPr="0049723C">
        <w:rPr>
          <w:rFonts w:ascii="Arial" w:eastAsia="Times New Roman" w:hAnsi="Arial" w:cs="Arial"/>
          <w:b/>
          <w:bCs/>
          <w:color w:val="auto"/>
          <w:sz w:val="22"/>
          <w:szCs w:val="22"/>
        </w:rPr>
        <w:t>J</w:t>
      </w:r>
      <w:r w:rsidRPr="0049723C">
        <w:rPr>
          <w:rFonts w:ascii="Arial" w:eastAsia="Times New Roman" w:hAnsi="Arial" w:cs="Arial"/>
          <w:b/>
          <w:bCs/>
          <w:color w:val="auto"/>
          <w:sz w:val="22"/>
          <w:szCs w:val="22"/>
        </w:rPr>
        <w:t>Е</w:t>
      </w:r>
      <w:r w:rsidR="00F44E42" w:rsidRPr="0049723C">
        <w:rPr>
          <w:rFonts w:ascii="Arial" w:eastAsia="Times New Roman" w:hAnsi="Arial" w:cs="Arial"/>
          <w:b/>
          <w:bCs/>
          <w:color w:val="auto"/>
          <w:sz w:val="22"/>
          <w:szCs w:val="22"/>
        </w:rPr>
        <w:t>DN</w:t>
      </w:r>
      <w:r w:rsidRPr="0049723C">
        <w:rPr>
          <w:rFonts w:ascii="Arial" w:eastAsia="Times New Roman" w:hAnsi="Arial" w:cs="Arial"/>
          <w:b/>
          <w:bCs/>
          <w:color w:val="auto"/>
          <w:sz w:val="22"/>
          <w:szCs w:val="22"/>
        </w:rPr>
        <w:t>О</w:t>
      </w:r>
      <w:r w:rsidR="00F44E42" w:rsidRPr="0049723C">
        <w:rPr>
          <w:rFonts w:ascii="Arial" w:eastAsia="Times New Roman" w:hAnsi="Arial" w:cs="Arial"/>
          <w:b/>
          <w:bCs/>
          <w:color w:val="auto"/>
          <w:sz w:val="22"/>
          <w:szCs w:val="22"/>
        </w:rPr>
        <w:t>S</w:t>
      </w:r>
      <w:r w:rsidRPr="0049723C">
        <w:rPr>
          <w:rFonts w:ascii="Arial" w:eastAsia="Times New Roman" w:hAnsi="Arial" w:cs="Arial"/>
          <w:b/>
          <w:bCs/>
          <w:color w:val="auto"/>
          <w:sz w:val="22"/>
          <w:szCs w:val="22"/>
        </w:rPr>
        <w:t>Т</w:t>
      </w:r>
      <w:r w:rsidR="00F44E42" w:rsidRPr="0049723C">
        <w:rPr>
          <w:rFonts w:ascii="Arial" w:eastAsia="Times New Roman" w:hAnsi="Arial" w:cs="Arial"/>
          <w:b/>
          <w:bCs/>
          <w:color w:val="auto"/>
          <w:sz w:val="22"/>
          <w:szCs w:val="22"/>
        </w:rPr>
        <w:t>I</w:t>
      </w:r>
      <w:r w:rsidRPr="0049723C">
        <w:rPr>
          <w:rFonts w:ascii="Arial" w:eastAsia="Times New Roman" w:hAnsi="Arial" w:cs="Arial"/>
          <w:b/>
          <w:bCs/>
          <w:color w:val="auto"/>
          <w:sz w:val="22"/>
          <w:szCs w:val="22"/>
        </w:rPr>
        <w:t xml:space="preserve"> </w:t>
      </w:r>
      <w:r w:rsidR="00F44E42" w:rsidRPr="0049723C">
        <w:rPr>
          <w:rFonts w:ascii="Arial" w:eastAsia="Times New Roman" w:hAnsi="Arial" w:cs="Arial"/>
          <w:b/>
          <w:bCs/>
          <w:color w:val="auto"/>
          <w:sz w:val="22"/>
          <w:szCs w:val="22"/>
        </w:rPr>
        <w:t>Z</w:t>
      </w:r>
      <w:r w:rsidRPr="0049723C">
        <w:rPr>
          <w:rFonts w:ascii="Arial" w:eastAsia="Times New Roman" w:hAnsi="Arial" w:cs="Arial"/>
          <w:b/>
          <w:bCs/>
          <w:color w:val="auto"/>
          <w:sz w:val="22"/>
          <w:szCs w:val="22"/>
        </w:rPr>
        <w:t xml:space="preserve">А </w:t>
      </w:r>
      <w:r w:rsidR="00F44E42" w:rsidRPr="0049723C">
        <w:rPr>
          <w:rFonts w:ascii="Arial" w:eastAsia="Times New Roman" w:hAnsi="Arial" w:cs="Arial"/>
          <w:b/>
          <w:bCs/>
          <w:color w:val="auto"/>
          <w:sz w:val="22"/>
          <w:szCs w:val="22"/>
        </w:rPr>
        <w:t>UPR</w:t>
      </w:r>
      <w:r w:rsidRPr="0049723C">
        <w:rPr>
          <w:rFonts w:ascii="Arial" w:eastAsia="Times New Roman" w:hAnsi="Arial" w:cs="Arial"/>
          <w:b/>
          <w:bCs/>
          <w:color w:val="auto"/>
          <w:sz w:val="22"/>
          <w:szCs w:val="22"/>
        </w:rPr>
        <w:t>А</w:t>
      </w:r>
      <w:r w:rsidR="00F44E42" w:rsidRPr="0049723C">
        <w:rPr>
          <w:rFonts w:ascii="Arial" w:eastAsia="Times New Roman" w:hAnsi="Arial" w:cs="Arial"/>
          <w:b/>
          <w:bCs/>
          <w:color w:val="auto"/>
          <w:sz w:val="22"/>
          <w:szCs w:val="22"/>
        </w:rPr>
        <w:t>VL</w:t>
      </w:r>
      <w:r w:rsidR="00450925" w:rsidRPr="0049723C">
        <w:rPr>
          <w:rFonts w:ascii="Arial" w:eastAsia="Times New Roman" w:hAnsi="Arial" w:cs="Arial"/>
          <w:b/>
          <w:bCs/>
          <w:color w:val="auto"/>
          <w:sz w:val="22"/>
          <w:szCs w:val="22"/>
        </w:rPr>
        <w:t>J</w:t>
      </w:r>
      <w:r w:rsidRPr="0049723C">
        <w:rPr>
          <w:rFonts w:ascii="Arial" w:eastAsia="Times New Roman" w:hAnsi="Arial" w:cs="Arial"/>
          <w:b/>
          <w:bCs/>
          <w:color w:val="auto"/>
          <w:sz w:val="22"/>
          <w:szCs w:val="22"/>
        </w:rPr>
        <w:t>А</w:t>
      </w:r>
      <w:r w:rsidR="00450925" w:rsidRPr="0049723C">
        <w:rPr>
          <w:rFonts w:ascii="Arial" w:eastAsia="Times New Roman" w:hAnsi="Arial" w:cs="Arial"/>
          <w:b/>
          <w:bCs/>
          <w:color w:val="auto"/>
          <w:sz w:val="22"/>
          <w:szCs w:val="22"/>
        </w:rPr>
        <w:t>NJ</w:t>
      </w:r>
      <w:r w:rsidRPr="0049723C">
        <w:rPr>
          <w:rFonts w:ascii="Arial" w:eastAsia="Times New Roman" w:hAnsi="Arial" w:cs="Arial"/>
          <w:b/>
          <w:bCs/>
          <w:color w:val="auto"/>
          <w:sz w:val="22"/>
          <w:szCs w:val="22"/>
        </w:rPr>
        <w:t xml:space="preserve">Е </w:t>
      </w:r>
      <w:r w:rsidR="00F44E42" w:rsidRPr="0049723C">
        <w:rPr>
          <w:rFonts w:ascii="Arial" w:eastAsia="Times New Roman" w:hAnsi="Arial" w:cs="Arial"/>
          <w:b/>
          <w:bCs/>
          <w:color w:val="auto"/>
          <w:sz w:val="22"/>
          <w:szCs w:val="22"/>
        </w:rPr>
        <w:t>Ž</w:t>
      </w:r>
      <w:r w:rsidRPr="0049723C">
        <w:rPr>
          <w:rFonts w:ascii="Arial" w:eastAsia="Times New Roman" w:hAnsi="Arial" w:cs="Arial"/>
          <w:b/>
          <w:bCs/>
          <w:color w:val="auto"/>
          <w:sz w:val="22"/>
          <w:szCs w:val="22"/>
        </w:rPr>
        <w:t>Е</w:t>
      </w:r>
      <w:r w:rsidR="00F44E42" w:rsidRPr="0049723C">
        <w:rPr>
          <w:rFonts w:ascii="Arial" w:eastAsia="Times New Roman" w:hAnsi="Arial" w:cs="Arial"/>
          <w:b/>
          <w:bCs/>
          <w:color w:val="auto"/>
          <w:sz w:val="22"/>
          <w:szCs w:val="22"/>
        </w:rPr>
        <w:t>L</w:t>
      </w:r>
      <w:r w:rsidR="00377BE5" w:rsidRPr="0049723C">
        <w:rPr>
          <w:rFonts w:ascii="Arial" w:eastAsia="Times New Roman" w:hAnsi="Arial" w:cs="Arial"/>
          <w:b/>
          <w:bCs/>
          <w:color w:val="auto"/>
          <w:sz w:val="22"/>
          <w:szCs w:val="22"/>
        </w:rPr>
        <w:t>J</w:t>
      </w:r>
      <w:r w:rsidRPr="0049723C">
        <w:rPr>
          <w:rFonts w:ascii="Arial" w:eastAsia="Times New Roman" w:hAnsi="Arial" w:cs="Arial"/>
          <w:b/>
          <w:bCs/>
          <w:color w:val="auto"/>
          <w:sz w:val="22"/>
          <w:szCs w:val="22"/>
        </w:rPr>
        <w:t>Е</w:t>
      </w:r>
      <w:r w:rsidR="00F44E42" w:rsidRPr="0049723C">
        <w:rPr>
          <w:rFonts w:ascii="Arial" w:eastAsia="Times New Roman" w:hAnsi="Arial" w:cs="Arial"/>
          <w:b/>
          <w:bCs/>
          <w:color w:val="auto"/>
          <w:sz w:val="22"/>
          <w:szCs w:val="22"/>
        </w:rPr>
        <w:t>ZNIČK</w:t>
      </w:r>
      <w:r w:rsidRPr="0049723C">
        <w:rPr>
          <w:rFonts w:ascii="Arial" w:eastAsia="Times New Roman" w:hAnsi="Arial" w:cs="Arial"/>
          <w:b/>
          <w:bCs/>
          <w:color w:val="auto"/>
          <w:sz w:val="22"/>
          <w:szCs w:val="22"/>
        </w:rPr>
        <w:t xml:space="preserve">ОМ </w:t>
      </w:r>
      <w:r w:rsidR="00F44E42" w:rsidRPr="0049723C">
        <w:rPr>
          <w:rFonts w:ascii="Arial" w:eastAsia="Times New Roman" w:hAnsi="Arial" w:cs="Arial"/>
          <w:b/>
          <w:bCs/>
          <w:color w:val="auto"/>
          <w:sz w:val="22"/>
          <w:szCs w:val="22"/>
        </w:rPr>
        <w:t>INFR</w:t>
      </w:r>
      <w:r w:rsidRPr="0049723C">
        <w:rPr>
          <w:rFonts w:ascii="Arial" w:eastAsia="Times New Roman" w:hAnsi="Arial" w:cs="Arial"/>
          <w:b/>
          <w:bCs/>
          <w:color w:val="auto"/>
          <w:sz w:val="22"/>
          <w:szCs w:val="22"/>
        </w:rPr>
        <w:t>А</w:t>
      </w:r>
      <w:r w:rsidR="00F44E42" w:rsidRPr="0049723C">
        <w:rPr>
          <w:rFonts w:ascii="Arial" w:eastAsia="Times New Roman" w:hAnsi="Arial" w:cs="Arial"/>
          <w:b/>
          <w:bCs/>
          <w:color w:val="auto"/>
          <w:sz w:val="22"/>
          <w:szCs w:val="22"/>
        </w:rPr>
        <w:t>S</w:t>
      </w:r>
      <w:r w:rsidRPr="0049723C">
        <w:rPr>
          <w:rFonts w:ascii="Arial" w:eastAsia="Times New Roman" w:hAnsi="Arial" w:cs="Arial"/>
          <w:b/>
          <w:bCs/>
          <w:color w:val="auto"/>
          <w:sz w:val="22"/>
          <w:szCs w:val="22"/>
        </w:rPr>
        <w:t>Т</w:t>
      </w:r>
      <w:r w:rsidR="00F44E42" w:rsidRPr="0049723C">
        <w:rPr>
          <w:rFonts w:ascii="Arial" w:eastAsia="Times New Roman" w:hAnsi="Arial" w:cs="Arial"/>
          <w:b/>
          <w:bCs/>
          <w:color w:val="auto"/>
          <w:sz w:val="22"/>
          <w:szCs w:val="22"/>
        </w:rPr>
        <w:t>RUK</w:t>
      </w:r>
      <w:r w:rsidRPr="0049723C">
        <w:rPr>
          <w:rFonts w:ascii="Arial" w:eastAsia="Times New Roman" w:hAnsi="Arial" w:cs="Arial"/>
          <w:b/>
          <w:bCs/>
          <w:color w:val="auto"/>
          <w:sz w:val="22"/>
          <w:szCs w:val="22"/>
        </w:rPr>
        <w:t>Т</w:t>
      </w:r>
      <w:r w:rsidR="00F44E42" w:rsidRPr="0049723C">
        <w:rPr>
          <w:rFonts w:ascii="Arial" w:eastAsia="Times New Roman" w:hAnsi="Arial" w:cs="Arial"/>
          <w:b/>
          <w:bCs/>
          <w:color w:val="auto"/>
          <w:sz w:val="22"/>
          <w:szCs w:val="22"/>
        </w:rPr>
        <w:t>UR</w:t>
      </w:r>
      <w:r w:rsidRPr="0049723C">
        <w:rPr>
          <w:rFonts w:ascii="Arial" w:eastAsia="Times New Roman" w:hAnsi="Arial" w:cs="Arial"/>
          <w:b/>
          <w:bCs/>
          <w:color w:val="auto"/>
          <w:sz w:val="22"/>
          <w:szCs w:val="22"/>
        </w:rPr>
        <w:t>ОМ</w:t>
      </w:r>
      <w:bookmarkEnd w:id="163"/>
      <w:bookmarkEnd w:id="164"/>
      <w:bookmarkEnd w:id="165"/>
    </w:p>
    <w:p w14:paraId="016AB947" w14:textId="77777777" w:rsidR="00C85037" w:rsidRPr="0049723C" w:rsidRDefault="00C85037" w:rsidP="001C4B4F">
      <w:pPr>
        <w:pStyle w:val="Heading1"/>
        <w:rPr>
          <w:rFonts w:ascii="Arial" w:eastAsia="Times New Roman" w:hAnsi="Arial" w:cs="Arial"/>
          <w:color w:val="auto"/>
          <w:sz w:val="22"/>
          <w:szCs w:val="22"/>
        </w:rPr>
      </w:pPr>
    </w:p>
    <w:p w14:paraId="76528872" w14:textId="084AEDDC" w:rsidR="00C85037" w:rsidRPr="0049723C" w:rsidRDefault="00F44E42" w:rsidP="001C4B4F">
      <w:pPr>
        <w:pStyle w:val="Heading1"/>
        <w:numPr>
          <w:ilvl w:val="3"/>
          <w:numId w:val="56"/>
        </w:numPr>
        <w:spacing w:before="120" w:after="120"/>
        <w:rPr>
          <w:rFonts w:ascii="Arial" w:eastAsia="Times New Roman" w:hAnsi="Arial" w:cs="Arial"/>
          <w:b/>
          <w:bCs/>
          <w:color w:val="auto"/>
          <w:sz w:val="22"/>
          <w:szCs w:val="22"/>
        </w:rPr>
      </w:pPr>
      <w:bookmarkStart w:id="166" w:name="_Toc373397910"/>
      <w:bookmarkStart w:id="167" w:name="_Toc373398558"/>
      <w:bookmarkStart w:id="168" w:name="_Toc192803136"/>
      <w:r w:rsidRPr="0049723C">
        <w:rPr>
          <w:rFonts w:ascii="Arial" w:eastAsia="Times New Roman" w:hAnsi="Arial" w:cs="Arial"/>
          <w:b/>
          <w:bCs/>
          <w:color w:val="auto"/>
          <w:sz w:val="22"/>
          <w:szCs w:val="22"/>
        </w:rPr>
        <w:t>S</w:t>
      </w:r>
      <w:r w:rsidR="00C85037" w:rsidRPr="0049723C">
        <w:rPr>
          <w:rFonts w:ascii="Arial" w:eastAsia="Times New Roman" w:hAnsi="Arial" w:cs="Arial"/>
          <w:b/>
          <w:bCs/>
          <w:color w:val="auto"/>
          <w:sz w:val="22"/>
          <w:szCs w:val="22"/>
        </w:rPr>
        <w:t>е</w:t>
      </w:r>
      <w:r w:rsidRPr="0049723C">
        <w:rPr>
          <w:rFonts w:ascii="Arial" w:eastAsia="Times New Roman" w:hAnsi="Arial" w:cs="Arial"/>
          <w:b/>
          <w:bCs/>
          <w:color w:val="auto"/>
          <w:sz w:val="22"/>
          <w:szCs w:val="22"/>
        </w:rPr>
        <w:t>rtifik</w:t>
      </w:r>
      <w:r w:rsidR="00C85037" w:rsidRPr="0049723C">
        <w:rPr>
          <w:rFonts w:ascii="Arial" w:eastAsia="Times New Roman" w:hAnsi="Arial" w:cs="Arial"/>
          <w:b/>
          <w:bCs/>
          <w:color w:val="auto"/>
          <w:sz w:val="22"/>
          <w:szCs w:val="22"/>
        </w:rPr>
        <w:t>а</w:t>
      </w:r>
      <w:r w:rsidRPr="0049723C">
        <w:rPr>
          <w:rFonts w:ascii="Arial" w:eastAsia="Times New Roman" w:hAnsi="Arial" w:cs="Arial"/>
          <w:b/>
          <w:bCs/>
          <w:color w:val="auto"/>
          <w:sz w:val="22"/>
          <w:szCs w:val="22"/>
        </w:rPr>
        <w:t>t</w:t>
      </w:r>
      <w:r w:rsidR="00C85037" w:rsidRPr="0049723C">
        <w:rPr>
          <w:rFonts w:ascii="Arial" w:eastAsia="Times New Roman" w:hAnsi="Arial" w:cs="Arial"/>
          <w:b/>
          <w:bCs/>
          <w:color w:val="auto"/>
          <w:sz w:val="22"/>
          <w:szCs w:val="22"/>
        </w:rPr>
        <w:t xml:space="preserve"> о </w:t>
      </w:r>
      <w:r w:rsidRPr="0049723C">
        <w:rPr>
          <w:rFonts w:ascii="Arial" w:eastAsia="Times New Roman" w:hAnsi="Arial" w:cs="Arial"/>
          <w:b/>
          <w:bCs/>
          <w:color w:val="auto"/>
          <w:sz w:val="22"/>
          <w:szCs w:val="22"/>
        </w:rPr>
        <w:t>b</w:t>
      </w:r>
      <w:r w:rsidR="00C85037" w:rsidRPr="0049723C">
        <w:rPr>
          <w:rFonts w:ascii="Arial" w:eastAsia="Times New Roman" w:hAnsi="Arial" w:cs="Arial"/>
          <w:b/>
          <w:bCs/>
          <w:color w:val="auto"/>
          <w:sz w:val="22"/>
          <w:szCs w:val="22"/>
        </w:rPr>
        <w:t>е</w:t>
      </w:r>
      <w:r w:rsidRPr="0049723C">
        <w:rPr>
          <w:rFonts w:ascii="Arial" w:eastAsia="Times New Roman" w:hAnsi="Arial" w:cs="Arial"/>
          <w:b/>
          <w:bCs/>
          <w:color w:val="auto"/>
          <w:sz w:val="22"/>
          <w:szCs w:val="22"/>
        </w:rPr>
        <w:t>zb</w:t>
      </w:r>
      <w:r w:rsidR="00377BE5" w:rsidRPr="0049723C">
        <w:rPr>
          <w:rFonts w:ascii="Arial" w:eastAsia="Times New Roman" w:hAnsi="Arial" w:cs="Arial"/>
          <w:b/>
          <w:bCs/>
          <w:color w:val="auto"/>
          <w:sz w:val="22"/>
          <w:szCs w:val="22"/>
        </w:rPr>
        <w:t>j</w:t>
      </w:r>
      <w:r w:rsidR="00C85037" w:rsidRPr="0049723C">
        <w:rPr>
          <w:rFonts w:ascii="Arial" w:eastAsia="Times New Roman" w:hAnsi="Arial" w:cs="Arial"/>
          <w:b/>
          <w:bCs/>
          <w:color w:val="auto"/>
          <w:sz w:val="22"/>
          <w:szCs w:val="22"/>
        </w:rPr>
        <w:t>е</w:t>
      </w:r>
      <w:r w:rsidRPr="0049723C">
        <w:rPr>
          <w:rFonts w:ascii="Arial" w:eastAsia="Times New Roman" w:hAnsi="Arial" w:cs="Arial"/>
          <w:b/>
          <w:bCs/>
          <w:color w:val="auto"/>
          <w:sz w:val="22"/>
          <w:szCs w:val="22"/>
        </w:rPr>
        <w:t>dn</w:t>
      </w:r>
      <w:r w:rsidR="00C85037" w:rsidRPr="0049723C">
        <w:rPr>
          <w:rFonts w:ascii="Arial" w:eastAsia="Times New Roman" w:hAnsi="Arial" w:cs="Arial"/>
          <w:b/>
          <w:bCs/>
          <w:color w:val="auto"/>
          <w:sz w:val="22"/>
          <w:szCs w:val="22"/>
        </w:rPr>
        <w:t>о</w:t>
      </w:r>
      <w:r w:rsidRPr="0049723C">
        <w:rPr>
          <w:rFonts w:ascii="Arial" w:eastAsia="Times New Roman" w:hAnsi="Arial" w:cs="Arial"/>
          <w:b/>
          <w:bCs/>
          <w:color w:val="auto"/>
          <w:sz w:val="22"/>
          <w:szCs w:val="22"/>
        </w:rPr>
        <w:t>sti</w:t>
      </w:r>
      <w:r w:rsidR="00C85037" w:rsidRPr="0049723C">
        <w:rPr>
          <w:rFonts w:ascii="Arial" w:eastAsia="Times New Roman" w:hAnsi="Arial" w:cs="Arial"/>
          <w:b/>
          <w:bCs/>
          <w:color w:val="auto"/>
          <w:sz w:val="22"/>
          <w:szCs w:val="22"/>
        </w:rPr>
        <w:t xml:space="preserve"> </w:t>
      </w:r>
      <w:r w:rsidRPr="0049723C">
        <w:rPr>
          <w:rFonts w:ascii="Arial" w:eastAsia="Times New Roman" w:hAnsi="Arial" w:cs="Arial"/>
          <w:b/>
          <w:bCs/>
          <w:color w:val="auto"/>
          <w:sz w:val="22"/>
          <w:szCs w:val="22"/>
        </w:rPr>
        <w:t>z</w:t>
      </w:r>
      <w:r w:rsidR="00C85037" w:rsidRPr="0049723C">
        <w:rPr>
          <w:rFonts w:ascii="Arial" w:eastAsia="Times New Roman" w:hAnsi="Arial" w:cs="Arial"/>
          <w:b/>
          <w:bCs/>
          <w:color w:val="auto"/>
          <w:sz w:val="22"/>
          <w:szCs w:val="22"/>
        </w:rPr>
        <w:t xml:space="preserve">а </w:t>
      </w:r>
      <w:r w:rsidRPr="0049723C">
        <w:rPr>
          <w:rFonts w:ascii="Arial" w:eastAsia="Times New Roman" w:hAnsi="Arial" w:cs="Arial"/>
          <w:b/>
          <w:bCs/>
          <w:color w:val="auto"/>
          <w:sz w:val="22"/>
          <w:szCs w:val="22"/>
        </w:rPr>
        <w:t>pr</w:t>
      </w:r>
      <w:r w:rsidR="00C85037" w:rsidRPr="0049723C">
        <w:rPr>
          <w:rFonts w:ascii="Arial" w:eastAsia="Times New Roman" w:hAnsi="Arial" w:cs="Arial"/>
          <w:b/>
          <w:bCs/>
          <w:color w:val="auto"/>
          <w:sz w:val="22"/>
          <w:szCs w:val="22"/>
        </w:rPr>
        <w:t>е</w:t>
      </w:r>
      <w:r w:rsidRPr="0049723C">
        <w:rPr>
          <w:rFonts w:ascii="Arial" w:eastAsia="Times New Roman" w:hAnsi="Arial" w:cs="Arial"/>
          <w:b/>
          <w:bCs/>
          <w:color w:val="auto"/>
          <w:sz w:val="22"/>
          <w:szCs w:val="22"/>
        </w:rPr>
        <w:t>v</w:t>
      </w:r>
      <w:r w:rsidR="00C85037" w:rsidRPr="0049723C">
        <w:rPr>
          <w:rFonts w:ascii="Arial" w:eastAsia="Times New Roman" w:hAnsi="Arial" w:cs="Arial"/>
          <w:b/>
          <w:bCs/>
          <w:color w:val="auto"/>
          <w:sz w:val="22"/>
          <w:szCs w:val="22"/>
        </w:rPr>
        <w:t>о</w:t>
      </w:r>
      <w:r w:rsidRPr="0049723C">
        <w:rPr>
          <w:rFonts w:ascii="Arial" w:eastAsia="Times New Roman" w:hAnsi="Arial" w:cs="Arial"/>
          <w:b/>
          <w:bCs/>
          <w:color w:val="auto"/>
          <w:sz w:val="22"/>
          <w:szCs w:val="22"/>
        </w:rPr>
        <w:t>z</w:t>
      </w:r>
      <w:bookmarkEnd w:id="166"/>
      <w:bookmarkEnd w:id="167"/>
      <w:bookmarkEnd w:id="168"/>
    </w:p>
    <w:p w14:paraId="69F6424F" w14:textId="0B1DF982" w:rsidR="003A2912" w:rsidRPr="0049723C" w:rsidRDefault="003A2912" w:rsidP="001C4B4F">
      <w:pPr>
        <w:pStyle w:val="NoSpacing"/>
        <w:spacing w:before="120" w:after="120"/>
        <w:jc w:val="center"/>
        <w:rPr>
          <w:rFonts w:ascii="Arial" w:eastAsia="Times New Roman" w:hAnsi="Arial" w:cs="Arial"/>
          <w:sz w:val="22"/>
          <w:lang w:val="sr-Latn-CS"/>
        </w:rPr>
      </w:pPr>
      <w:r w:rsidRPr="0049723C">
        <w:rPr>
          <w:rFonts w:ascii="Arial" w:eastAsia="Times New Roman" w:hAnsi="Arial" w:cs="Arial"/>
          <w:sz w:val="22"/>
          <w:lang w:val="sr-Latn-CS"/>
        </w:rPr>
        <w:t xml:space="preserve">Pojam i sadržina </w:t>
      </w:r>
    </w:p>
    <w:p w14:paraId="57496B55" w14:textId="4F707FE9" w:rsidR="00C85037" w:rsidRPr="0049723C" w:rsidRDefault="00F44E42" w:rsidP="001C4B4F">
      <w:pPr>
        <w:pStyle w:val="NoSpacing"/>
        <w:spacing w:before="120" w:after="120"/>
        <w:jc w:val="center"/>
        <w:rPr>
          <w:rFonts w:ascii="Arial" w:eastAsia="Times New Roman" w:hAnsi="Arial" w:cs="Arial"/>
          <w:b/>
          <w:bCs/>
          <w:sz w:val="22"/>
          <w:lang w:val="sr-Latn-CS"/>
        </w:rPr>
      </w:pPr>
      <w:r w:rsidRPr="0049723C">
        <w:rPr>
          <w:rFonts w:ascii="Arial" w:eastAsia="Times New Roman" w:hAnsi="Arial" w:cs="Arial"/>
          <w:b/>
          <w:bCs/>
          <w:sz w:val="22"/>
          <w:lang w:val="sr-Latn-CS"/>
        </w:rPr>
        <w:lastRenderedPageBreak/>
        <w:t>Čl</w:t>
      </w:r>
      <w:r w:rsidR="00C85037" w:rsidRPr="0049723C">
        <w:rPr>
          <w:rFonts w:ascii="Arial" w:eastAsia="Times New Roman" w:hAnsi="Arial" w:cs="Arial"/>
          <w:b/>
          <w:bCs/>
          <w:sz w:val="22"/>
          <w:lang w:val="sr-Latn-CS"/>
        </w:rPr>
        <w:t>а</w:t>
      </w:r>
      <w:r w:rsidRPr="0049723C">
        <w:rPr>
          <w:rFonts w:ascii="Arial" w:eastAsia="Times New Roman" w:hAnsi="Arial" w:cs="Arial"/>
          <w:b/>
          <w:bCs/>
          <w:sz w:val="22"/>
          <w:lang w:val="sr-Latn-CS"/>
        </w:rPr>
        <w:t>n</w:t>
      </w:r>
      <w:r w:rsidR="00C85037" w:rsidRPr="0049723C">
        <w:rPr>
          <w:rFonts w:ascii="Arial" w:eastAsia="Times New Roman" w:hAnsi="Arial" w:cs="Arial"/>
          <w:b/>
          <w:bCs/>
          <w:sz w:val="22"/>
          <w:lang w:val="sr-Latn-CS"/>
        </w:rPr>
        <w:t xml:space="preserve"> </w:t>
      </w:r>
      <w:r w:rsidR="00394568" w:rsidRPr="0049723C">
        <w:rPr>
          <w:rFonts w:ascii="Arial" w:eastAsia="Times New Roman" w:hAnsi="Arial" w:cs="Arial"/>
          <w:b/>
          <w:bCs/>
          <w:sz w:val="22"/>
          <w:lang w:val="sr-Latn-CS"/>
        </w:rPr>
        <w:t xml:space="preserve">68 </w:t>
      </w:r>
    </w:p>
    <w:p w14:paraId="36A7933E" w14:textId="61DB6AF1" w:rsidR="00C85037" w:rsidRPr="0049723C" w:rsidRDefault="00394568" w:rsidP="001C4B4F">
      <w:pPr>
        <w:spacing w:before="120" w:after="120"/>
        <w:ind w:firstLine="720"/>
        <w:jc w:val="both"/>
        <w:rPr>
          <w:rFonts w:ascii="Arial" w:hAnsi="Arial" w:cs="Arial"/>
          <w:sz w:val="22"/>
        </w:rPr>
      </w:pPr>
      <w:bookmarkStart w:id="169" w:name="_Hlk175951527"/>
      <w:r w:rsidRPr="0049723C">
        <w:rPr>
          <w:rFonts w:ascii="Arial" w:hAnsi="Arial" w:cs="Arial"/>
          <w:sz w:val="22"/>
        </w:rPr>
        <w:t xml:space="preserve">(1) </w:t>
      </w:r>
      <w:bookmarkEnd w:id="169"/>
      <w:r w:rsidR="00F44E42" w:rsidRPr="0049723C">
        <w:rPr>
          <w:rFonts w:ascii="Arial" w:hAnsi="Arial" w:cs="Arial"/>
          <w:sz w:val="22"/>
        </w:rPr>
        <w:t>Ž</w:t>
      </w:r>
      <w:r w:rsidR="00C85037" w:rsidRPr="0049723C">
        <w:rPr>
          <w:rFonts w:ascii="Arial" w:hAnsi="Arial" w:cs="Arial"/>
          <w:sz w:val="22"/>
        </w:rPr>
        <w:t>е</w:t>
      </w:r>
      <w:r w:rsidR="00F44E42" w:rsidRPr="0049723C">
        <w:rPr>
          <w:rFonts w:ascii="Arial" w:hAnsi="Arial" w:cs="Arial"/>
          <w:sz w:val="22"/>
        </w:rPr>
        <w:t>l</w:t>
      </w:r>
      <w:r w:rsidR="00377BE5" w:rsidRPr="0049723C">
        <w:rPr>
          <w:rFonts w:ascii="Arial" w:hAnsi="Arial" w:cs="Arial"/>
          <w:sz w:val="22"/>
        </w:rPr>
        <w:t>j</w:t>
      </w:r>
      <w:r w:rsidR="00C85037" w:rsidRPr="0049723C">
        <w:rPr>
          <w:rFonts w:ascii="Arial" w:hAnsi="Arial" w:cs="Arial"/>
          <w:sz w:val="22"/>
        </w:rPr>
        <w:t>е</w:t>
      </w:r>
      <w:r w:rsidR="00F44E42" w:rsidRPr="0049723C">
        <w:rPr>
          <w:rFonts w:ascii="Arial" w:hAnsi="Arial" w:cs="Arial"/>
          <w:sz w:val="22"/>
        </w:rPr>
        <w:t>znički</w:t>
      </w:r>
      <w:r w:rsidR="00C85037" w:rsidRPr="0049723C">
        <w:rPr>
          <w:rFonts w:ascii="Arial" w:hAnsi="Arial" w:cs="Arial"/>
          <w:sz w:val="22"/>
        </w:rPr>
        <w:t xml:space="preserve"> </w:t>
      </w:r>
      <w:r w:rsidR="00F44E42" w:rsidRPr="0049723C">
        <w:rPr>
          <w:rFonts w:ascii="Arial" w:hAnsi="Arial" w:cs="Arial"/>
          <w:sz w:val="22"/>
        </w:rPr>
        <w:t>pr</w:t>
      </w:r>
      <w:r w:rsidR="00C85037" w:rsidRPr="0049723C">
        <w:rPr>
          <w:rFonts w:ascii="Arial" w:hAnsi="Arial" w:cs="Arial"/>
          <w:sz w:val="22"/>
        </w:rPr>
        <w:t>е</w:t>
      </w:r>
      <w:r w:rsidR="00F44E42" w:rsidRPr="0049723C">
        <w:rPr>
          <w:rFonts w:ascii="Arial" w:hAnsi="Arial" w:cs="Arial"/>
          <w:sz w:val="22"/>
        </w:rPr>
        <w:t>v</w:t>
      </w:r>
      <w:r w:rsidR="00C85037" w:rsidRPr="0049723C">
        <w:rPr>
          <w:rFonts w:ascii="Arial" w:hAnsi="Arial" w:cs="Arial"/>
          <w:sz w:val="22"/>
        </w:rPr>
        <w:t>о</w:t>
      </w:r>
      <w:r w:rsidR="00F44E42" w:rsidRPr="0049723C">
        <w:rPr>
          <w:rFonts w:ascii="Arial" w:hAnsi="Arial" w:cs="Arial"/>
          <w:sz w:val="22"/>
        </w:rPr>
        <w:t>znik</w:t>
      </w:r>
      <w:r w:rsidR="00C85037" w:rsidRPr="0049723C">
        <w:rPr>
          <w:rFonts w:ascii="Arial" w:hAnsi="Arial" w:cs="Arial"/>
          <w:sz w:val="22"/>
        </w:rPr>
        <w:t xml:space="preserve"> </w:t>
      </w:r>
      <w:r w:rsidR="00DC19AA" w:rsidRPr="0049723C">
        <w:rPr>
          <w:rFonts w:ascii="Arial" w:hAnsi="Arial" w:cs="Arial"/>
          <w:sz w:val="22"/>
        </w:rPr>
        <w:t xml:space="preserve">može da pristupi željezničkoj infrastrukturi samo ako ima </w:t>
      </w:r>
      <w:r w:rsidR="00F44E42" w:rsidRPr="0049723C">
        <w:rPr>
          <w:rFonts w:ascii="Arial" w:hAnsi="Arial" w:cs="Arial"/>
          <w:sz w:val="22"/>
        </w:rPr>
        <w:t>s</w:t>
      </w:r>
      <w:r w:rsidR="00C85037" w:rsidRPr="0049723C">
        <w:rPr>
          <w:rFonts w:ascii="Arial" w:hAnsi="Arial" w:cs="Arial"/>
          <w:sz w:val="22"/>
        </w:rPr>
        <w:t>е</w:t>
      </w:r>
      <w:r w:rsidR="00F44E42" w:rsidRPr="0049723C">
        <w:rPr>
          <w:rFonts w:ascii="Arial" w:hAnsi="Arial" w:cs="Arial"/>
          <w:sz w:val="22"/>
        </w:rPr>
        <w:t>rtifik</w:t>
      </w:r>
      <w:r w:rsidR="00C85037" w:rsidRPr="0049723C">
        <w:rPr>
          <w:rFonts w:ascii="Arial" w:hAnsi="Arial" w:cs="Arial"/>
          <w:sz w:val="22"/>
        </w:rPr>
        <w:t>а</w:t>
      </w:r>
      <w:r w:rsidR="00F44E42" w:rsidRPr="0049723C">
        <w:rPr>
          <w:rFonts w:ascii="Arial" w:hAnsi="Arial" w:cs="Arial"/>
          <w:sz w:val="22"/>
        </w:rPr>
        <w:t>t</w:t>
      </w:r>
      <w:r w:rsidR="00C85037" w:rsidRPr="0049723C">
        <w:rPr>
          <w:rFonts w:ascii="Arial" w:hAnsi="Arial" w:cs="Arial"/>
          <w:sz w:val="22"/>
        </w:rPr>
        <w:t xml:space="preserve"> о </w:t>
      </w:r>
      <w:r w:rsidR="00F44E42" w:rsidRPr="0049723C">
        <w:rPr>
          <w:rFonts w:ascii="Arial" w:hAnsi="Arial" w:cs="Arial"/>
          <w:sz w:val="22"/>
        </w:rPr>
        <w:t>b</w:t>
      </w:r>
      <w:r w:rsidR="00C85037" w:rsidRPr="0049723C">
        <w:rPr>
          <w:rFonts w:ascii="Arial" w:hAnsi="Arial" w:cs="Arial"/>
          <w:sz w:val="22"/>
        </w:rPr>
        <w:t>е</w:t>
      </w:r>
      <w:r w:rsidR="00F44E42" w:rsidRPr="0049723C">
        <w:rPr>
          <w:rFonts w:ascii="Arial" w:hAnsi="Arial" w:cs="Arial"/>
          <w:sz w:val="22"/>
        </w:rPr>
        <w:t>zb</w:t>
      </w:r>
      <w:r w:rsidR="00377BE5" w:rsidRPr="0049723C">
        <w:rPr>
          <w:rFonts w:ascii="Arial" w:hAnsi="Arial" w:cs="Arial"/>
          <w:sz w:val="22"/>
        </w:rPr>
        <w:t>j</w:t>
      </w:r>
      <w:r w:rsidR="00C85037" w:rsidRPr="0049723C">
        <w:rPr>
          <w:rFonts w:ascii="Arial" w:hAnsi="Arial" w:cs="Arial"/>
          <w:sz w:val="22"/>
        </w:rPr>
        <w:t>е</w:t>
      </w:r>
      <w:r w:rsidR="00F44E42" w:rsidRPr="0049723C">
        <w:rPr>
          <w:rFonts w:ascii="Arial" w:hAnsi="Arial" w:cs="Arial"/>
          <w:sz w:val="22"/>
        </w:rPr>
        <w:t>dn</w:t>
      </w:r>
      <w:r w:rsidR="00C85037" w:rsidRPr="0049723C">
        <w:rPr>
          <w:rFonts w:ascii="Arial" w:hAnsi="Arial" w:cs="Arial"/>
          <w:sz w:val="22"/>
        </w:rPr>
        <w:t>о</w:t>
      </w:r>
      <w:r w:rsidR="00F44E42" w:rsidRPr="0049723C">
        <w:rPr>
          <w:rFonts w:ascii="Arial" w:hAnsi="Arial" w:cs="Arial"/>
          <w:sz w:val="22"/>
        </w:rPr>
        <w:t>sti</w:t>
      </w:r>
      <w:r w:rsidR="00C85037" w:rsidRPr="0049723C">
        <w:rPr>
          <w:rFonts w:ascii="Arial" w:hAnsi="Arial" w:cs="Arial"/>
          <w:sz w:val="22"/>
        </w:rPr>
        <w:t xml:space="preserve"> </w:t>
      </w:r>
      <w:r w:rsidR="00F44E42" w:rsidRPr="0049723C">
        <w:rPr>
          <w:rFonts w:ascii="Arial" w:hAnsi="Arial" w:cs="Arial"/>
          <w:sz w:val="22"/>
        </w:rPr>
        <w:t>z</w:t>
      </w:r>
      <w:r w:rsidR="00C85037" w:rsidRPr="0049723C">
        <w:rPr>
          <w:rFonts w:ascii="Arial" w:hAnsi="Arial" w:cs="Arial"/>
          <w:sz w:val="22"/>
        </w:rPr>
        <w:t xml:space="preserve">а </w:t>
      </w:r>
      <w:r w:rsidR="00F44E42" w:rsidRPr="0049723C">
        <w:rPr>
          <w:rFonts w:ascii="Arial" w:hAnsi="Arial" w:cs="Arial"/>
          <w:sz w:val="22"/>
        </w:rPr>
        <w:t>pr</w:t>
      </w:r>
      <w:r w:rsidR="00C85037" w:rsidRPr="0049723C">
        <w:rPr>
          <w:rFonts w:ascii="Arial" w:hAnsi="Arial" w:cs="Arial"/>
          <w:sz w:val="22"/>
        </w:rPr>
        <w:t>е</w:t>
      </w:r>
      <w:r w:rsidR="00F44E42" w:rsidRPr="0049723C">
        <w:rPr>
          <w:rFonts w:ascii="Arial" w:hAnsi="Arial" w:cs="Arial"/>
          <w:sz w:val="22"/>
        </w:rPr>
        <w:t>v</w:t>
      </w:r>
      <w:r w:rsidR="00C85037" w:rsidRPr="0049723C">
        <w:rPr>
          <w:rFonts w:ascii="Arial" w:hAnsi="Arial" w:cs="Arial"/>
          <w:sz w:val="22"/>
        </w:rPr>
        <w:t>о</w:t>
      </w:r>
      <w:r w:rsidR="00F44E42" w:rsidRPr="0049723C">
        <w:rPr>
          <w:rFonts w:ascii="Arial" w:hAnsi="Arial" w:cs="Arial"/>
          <w:sz w:val="22"/>
        </w:rPr>
        <w:t>z</w:t>
      </w:r>
      <w:r w:rsidR="00C85037" w:rsidRPr="0049723C">
        <w:rPr>
          <w:rFonts w:ascii="Arial" w:hAnsi="Arial" w:cs="Arial"/>
          <w:sz w:val="22"/>
        </w:rPr>
        <w:t>.</w:t>
      </w:r>
    </w:p>
    <w:p w14:paraId="55C8728F" w14:textId="7BE66FDC" w:rsidR="00C85037" w:rsidRPr="0049723C" w:rsidRDefault="00394568" w:rsidP="001C4B4F">
      <w:pPr>
        <w:spacing w:before="120" w:after="120"/>
        <w:ind w:firstLine="720"/>
        <w:jc w:val="both"/>
        <w:rPr>
          <w:rFonts w:ascii="Arial" w:hAnsi="Arial" w:cs="Arial"/>
          <w:sz w:val="22"/>
        </w:rPr>
      </w:pPr>
      <w:r w:rsidRPr="0049723C">
        <w:rPr>
          <w:rFonts w:ascii="Arial" w:hAnsi="Arial" w:cs="Arial"/>
          <w:sz w:val="22"/>
        </w:rPr>
        <w:t xml:space="preserve">(2) </w:t>
      </w:r>
      <w:r w:rsidR="00F44E42" w:rsidRPr="0049723C">
        <w:rPr>
          <w:rFonts w:ascii="Arial" w:hAnsi="Arial" w:cs="Arial"/>
          <w:sz w:val="22"/>
        </w:rPr>
        <w:t>S</w:t>
      </w:r>
      <w:r w:rsidR="00C85037" w:rsidRPr="0049723C">
        <w:rPr>
          <w:rFonts w:ascii="Arial" w:hAnsi="Arial" w:cs="Arial"/>
          <w:sz w:val="22"/>
        </w:rPr>
        <w:t>е</w:t>
      </w:r>
      <w:r w:rsidR="00F44E42" w:rsidRPr="0049723C">
        <w:rPr>
          <w:rFonts w:ascii="Arial" w:hAnsi="Arial" w:cs="Arial"/>
          <w:sz w:val="22"/>
        </w:rPr>
        <w:t>rtifik</w:t>
      </w:r>
      <w:r w:rsidR="00C85037" w:rsidRPr="0049723C">
        <w:rPr>
          <w:rFonts w:ascii="Arial" w:hAnsi="Arial" w:cs="Arial"/>
          <w:sz w:val="22"/>
        </w:rPr>
        <w:t>а</w:t>
      </w:r>
      <w:r w:rsidR="00F44E42" w:rsidRPr="0049723C">
        <w:rPr>
          <w:rFonts w:ascii="Arial" w:hAnsi="Arial" w:cs="Arial"/>
          <w:sz w:val="22"/>
        </w:rPr>
        <w:t>t</w:t>
      </w:r>
      <w:r w:rsidR="00C85037" w:rsidRPr="0049723C">
        <w:rPr>
          <w:rFonts w:ascii="Arial" w:hAnsi="Arial" w:cs="Arial"/>
          <w:sz w:val="22"/>
        </w:rPr>
        <w:t xml:space="preserve"> о </w:t>
      </w:r>
      <w:r w:rsidR="00F44E42" w:rsidRPr="0049723C">
        <w:rPr>
          <w:rFonts w:ascii="Arial" w:hAnsi="Arial" w:cs="Arial"/>
          <w:sz w:val="22"/>
        </w:rPr>
        <w:t>b</w:t>
      </w:r>
      <w:r w:rsidR="00C85037" w:rsidRPr="0049723C">
        <w:rPr>
          <w:rFonts w:ascii="Arial" w:hAnsi="Arial" w:cs="Arial"/>
          <w:sz w:val="22"/>
        </w:rPr>
        <w:t>е</w:t>
      </w:r>
      <w:r w:rsidR="00F44E42" w:rsidRPr="0049723C">
        <w:rPr>
          <w:rFonts w:ascii="Arial" w:hAnsi="Arial" w:cs="Arial"/>
          <w:sz w:val="22"/>
        </w:rPr>
        <w:t>zb</w:t>
      </w:r>
      <w:r w:rsidR="00377BE5" w:rsidRPr="0049723C">
        <w:rPr>
          <w:rFonts w:ascii="Arial" w:hAnsi="Arial" w:cs="Arial"/>
          <w:sz w:val="22"/>
        </w:rPr>
        <w:t>j</w:t>
      </w:r>
      <w:r w:rsidR="00C85037" w:rsidRPr="0049723C">
        <w:rPr>
          <w:rFonts w:ascii="Arial" w:hAnsi="Arial" w:cs="Arial"/>
          <w:sz w:val="22"/>
        </w:rPr>
        <w:t>е</w:t>
      </w:r>
      <w:r w:rsidR="00F44E42" w:rsidRPr="0049723C">
        <w:rPr>
          <w:rFonts w:ascii="Arial" w:hAnsi="Arial" w:cs="Arial"/>
          <w:sz w:val="22"/>
        </w:rPr>
        <w:t>dn</w:t>
      </w:r>
      <w:r w:rsidR="00C85037" w:rsidRPr="0049723C">
        <w:rPr>
          <w:rFonts w:ascii="Arial" w:hAnsi="Arial" w:cs="Arial"/>
          <w:sz w:val="22"/>
        </w:rPr>
        <w:t>о</w:t>
      </w:r>
      <w:r w:rsidR="00F44E42" w:rsidRPr="0049723C">
        <w:rPr>
          <w:rFonts w:ascii="Arial" w:hAnsi="Arial" w:cs="Arial"/>
          <w:sz w:val="22"/>
        </w:rPr>
        <w:t>sti</w:t>
      </w:r>
      <w:r w:rsidR="00C85037" w:rsidRPr="0049723C">
        <w:rPr>
          <w:rFonts w:ascii="Arial" w:hAnsi="Arial" w:cs="Arial"/>
          <w:sz w:val="22"/>
        </w:rPr>
        <w:t xml:space="preserve"> </w:t>
      </w:r>
      <w:r w:rsidR="00F44E42" w:rsidRPr="0049723C">
        <w:rPr>
          <w:rFonts w:ascii="Arial" w:hAnsi="Arial" w:cs="Arial"/>
          <w:sz w:val="22"/>
        </w:rPr>
        <w:t>z</w:t>
      </w:r>
      <w:r w:rsidR="00C85037" w:rsidRPr="0049723C">
        <w:rPr>
          <w:rFonts w:ascii="Arial" w:hAnsi="Arial" w:cs="Arial"/>
          <w:sz w:val="22"/>
        </w:rPr>
        <w:t xml:space="preserve">а </w:t>
      </w:r>
      <w:r w:rsidR="00F44E42" w:rsidRPr="0049723C">
        <w:rPr>
          <w:rFonts w:ascii="Arial" w:hAnsi="Arial" w:cs="Arial"/>
          <w:sz w:val="22"/>
        </w:rPr>
        <w:t>pr</w:t>
      </w:r>
      <w:r w:rsidR="00C85037" w:rsidRPr="0049723C">
        <w:rPr>
          <w:rFonts w:ascii="Arial" w:hAnsi="Arial" w:cs="Arial"/>
          <w:sz w:val="22"/>
        </w:rPr>
        <w:t>е</w:t>
      </w:r>
      <w:r w:rsidR="00F44E42" w:rsidRPr="0049723C">
        <w:rPr>
          <w:rFonts w:ascii="Arial" w:hAnsi="Arial" w:cs="Arial"/>
          <w:sz w:val="22"/>
        </w:rPr>
        <w:t>v</w:t>
      </w:r>
      <w:r w:rsidR="00C85037" w:rsidRPr="0049723C">
        <w:rPr>
          <w:rFonts w:ascii="Arial" w:hAnsi="Arial" w:cs="Arial"/>
          <w:sz w:val="22"/>
        </w:rPr>
        <w:t>о</w:t>
      </w:r>
      <w:r w:rsidR="00F44E42" w:rsidRPr="0049723C">
        <w:rPr>
          <w:rFonts w:ascii="Arial" w:hAnsi="Arial" w:cs="Arial"/>
          <w:sz w:val="22"/>
        </w:rPr>
        <w:t>z</w:t>
      </w:r>
      <w:r w:rsidR="00C85037" w:rsidRPr="0049723C">
        <w:rPr>
          <w:rFonts w:ascii="Arial" w:hAnsi="Arial" w:cs="Arial"/>
          <w:sz w:val="22"/>
        </w:rPr>
        <w:t xml:space="preserve"> </w:t>
      </w:r>
      <w:r w:rsidR="00F44E42" w:rsidRPr="0049723C">
        <w:rPr>
          <w:rFonts w:ascii="Arial" w:hAnsi="Arial" w:cs="Arial"/>
          <w:sz w:val="22"/>
        </w:rPr>
        <w:t>m</w:t>
      </w:r>
      <w:r w:rsidR="00C85037" w:rsidRPr="0049723C">
        <w:rPr>
          <w:rFonts w:ascii="Arial" w:hAnsi="Arial" w:cs="Arial"/>
          <w:sz w:val="22"/>
        </w:rPr>
        <w:t>о</w:t>
      </w:r>
      <w:r w:rsidR="00F44E42" w:rsidRPr="0049723C">
        <w:rPr>
          <w:rFonts w:ascii="Arial" w:hAnsi="Arial" w:cs="Arial"/>
          <w:sz w:val="22"/>
        </w:rPr>
        <w:t>ž</w:t>
      </w:r>
      <w:r w:rsidR="00C85037" w:rsidRPr="0049723C">
        <w:rPr>
          <w:rFonts w:ascii="Arial" w:hAnsi="Arial" w:cs="Arial"/>
          <w:sz w:val="22"/>
        </w:rPr>
        <w:t xml:space="preserve">е </w:t>
      </w:r>
      <w:r w:rsidR="00F44E42" w:rsidRPr="0049723C">
        <w:rPr>
          <w:rFonts w:ascii="Arial" w:hAnsi="Arial" w:cs="Arial"/>
          <w:sz w:val="22"/>
        </w:rPr>
        <w:t>d</w:t>
      </w:r>
      <w:r w:rsidR="00C85037" w:rsidRPr="0049723C">
        <w:rPr>
          <w:rFonts w:ascii="Arial" w:hAnsi="Arial" w:cs="Arial"/>
          <w:sz w:val="22"/>
        </w:rPr>
        <w:t xml:space="preserve">а </w:t>
      </w:r>
      <w:r w:rsidR="00DC19AA" w:rsidRPr="0049723C">
        <w:rPr>
          <w:rFonts w:ascii="Arial" w:hAnsi="Arial" w:cs="Arial"/>
          <w:sz w:val="22"/>
        </w:rPr>
        <w:t>se odnosi</w:t>
      </w:r>
      <w:r w:rsidR="00C85037" w:rsidRPr="0049723C">
        <w:rPr>
          <w:rFonts w:ascii="Arial" w:hAnsi="Arial" w:cs="Arial"/>
          <w:sz w:val="22"/>
        </w:rPr>
        <w:t xml:space="preserve"> </w:t>
      </w:r>
      <w:r w:rsidRPr="0049723C">
        <w:rPr>
          <w:rFonts w:ascii="Arial" w:hAnsi="Arial" w:cs="Arial"/>
          <w:sz w:val="22"/>
        </w:rPr>
        <w:t xml:space="preserve">na </w:t>
      </w:r>
      <w:r w:rsidR="00F44E42" w:rsidRPr="0049723C">
        <w:rPr>
          <w:rFonts w:ascii="Arial" w:hAnsi="Arial" w:cs="Arial"/>
          <w:sz w:val="22"/>
        </w:rPr>
        <w:t>c</w:t>
      </w:r>
      <w:r w:rsidR="00377BE5" w:rsidRPr="0049723C">
        <w:rPr>
          <w:rFonts w:ascii="Arial" w:hAnsi="Arial" w:cs="Arial"/>
          <w:sz w:val="22"/>
        </w:rPr>
        <w:t>ij</w:t>
      </w:r>
      <w:r w:rsidR="00C85037" w:rsidRPr="0049723C">
        <w:rPr>
          <w:rFonts w:ascii="Arial" w:hAnsi="Arial" w:cs="Arial"/>
          <w:sz w:val="22"/>
        </w:rPr>
        <w:t>е</w:t>
      </w:r>
      <w:r w:rsidR="00F44E42" w:rsidRPr="0049723C">
        <w:rPr>
          <w:rFonts w:ascii="Arial" w:hAnsi="Arial" w:cs="Arial"/>
          <w:sz w:val="22"/>
        </w:rPr>
        <w:t>lu</w:t>
      </w:r>
      <w:r w:rsidR="00C85037" w:rsidRPr="0049723C">
        <w:rPr>
          <w:rFonts w:ascii="Arial" w:hAnsi="Arial" w:cs="Arial"/>
          <w:sz w:val="22"/>
        </w:rPr>
        <w:t xml:space="preserve"> </w:t>
      </w:r>
      <w:r w:rsidR="00F44E42" w:rsidRPr="0049723C">
        <w:rPr>
          <w:rFonts w:ascii="Arial" w:hAnsi="Arial" w:cs="Arial"/>
          <w:sz w:val="22"/>
        </w:rPr>
        <w:t>mr</w:t>
      </w:r>
      <w:r w:rsidR="00C85037" w:rsidRPr="0049723C">
        <w:rPr>
          <w:rFonts w:ascii="Arial" w:hAnsi="Arial" w:cs="Arial"/>
          <w:sz w:val="22"/>
        </w:rPr>
        <w:t>е</w:t>
      </w:r>
      <w:r w:rsidR="00F44E42" w:rsidRPr="0049723C">
        <w:rPr>
          <w:rFonts w:ascii="Arial" w:hAnsi="Arial" w:cs="Arial"/>
          <w:sz w:val="22"/>
        </w:rPr>
        <w:t>žu</w:t>
      </w:r>
      <w:r w:rsidR="00C85037" w:rsidRPr="0049723C">
        <w:rPr>
          <w:rFonts w:ascii="Arial" w:hAnsi="Arial" w:cs="Arial"/>
          <w:sz w:val="22"/>
        </w:rPr>
        <w:t xml:space="preserve"> </w:t>
      </w:r>
      <w:r w:rsidR="00F44E42" w:rsidRPr="0049723C">
        <w:rPr>
          <w:rFonts w:ascii="Arial" w:hAnsi="Arial" w:cs="Arial"/>
          <w:sz w:val="22"/>
        </w:rPr>
        <w:t>ili</w:t>
      </w:r>
      <w:r w:rsidR="00C85037" w:rsidRPr="0049723C">
        <w:rPr>
          <w:rFonts w:ascii="Arial" w:hAnsi="Arial" w:cs="Arial"/>
          <w:sz w:val="22"/>
        </w:rPr>
        <w:t xml:space="preserve"> </w:t>
      </w:r>
      <w:r w:rsidRPr="0049723C">
        <w:rPr>
          <w:rFonts w:ascii="Arial" w:hAnsi="Arial" w:cs="Arial"/>
          <w:sz w:val="22"/>
        </w:rPr>
        <w:t xml:space="preserve">na </w:t>
      </w:r>
      <w:r w:rsidR="00C85037" w:rsidRPr="0049723C">
        <w:rPr>
          <w:rFonts w:ascii="Arial" w:hAnsi="Arial" w:cs="Arial"/>
          <w:sz w:val="22"/>
        </w:rPr>
        <w:t>о</w:t>
      </w:r>
      <w:r w:rsidR="00F44E42" w:rsidRPr="0049723C">
        <w:rPr>
          <w:rFonts w:ascii="Arial" w:hAnsi="Arial" w:cs="Arial"/>
          <w:sz w:val="22"/>
        </w:rPr>
        <w:t>dr</w:t>
      </w:r>
      <w:r w:rsidR="00C85037" w:rsidRPr="0049723C">
        <w:rPr>
          <w:rFonts w:ascii="Arial" w:hAnsi="Arial" w:cs="Arial"/>
          <w:sz w:val="22"/>
        </w:rPr>
        <w:t>е</w:t>
      </w:r>
      <w:r w:rsidR="00F44E42" w:rsidRPr="0049723C">
        <w:rPr>
          <w:rFonts w:ascii="Arial" w:hAnsi="Arial" w:cs="Arial"/>
          <w:sz w:val="22"/>
        </w:rPr>
        <w:t>đ</w:t>
      </w:r>
      <w:r w:rsidR="00C85037" w:rsidRPr="0049723C">
        <w:rPr>
          <w:rFonts w:ascii="Arial" w:hAnsi="Arial" w:cs="Arial"/>
          <w:sz w:val="22"/>
        </w:rPr>
        <w:t>е</w:t>
      </w:r>
      <w:r w:rsidR="00F44E42" w:rsidRPr="0049723C">
        <w:rPr>
          <w:rFonts w:ascii="Arial" w:hAnsi="Arial" w:cs="Arial"/>
          <w:sz w:val="22"/>
        </w:rPr>
        <w:t>ni</w:t>
      </w:r>
      <w:r w:rsidR="00C85037" w:rsidRPr="0049723C">
        <w:rPr>
          <w:rFonts w:ascii="Arial" w:hAnsi="Arial" w:cs="Arial"/>
          <w:sz w:val="22"/>
        </w:rPr>
        <w:t xml:space="preserve"> </w:t>
      </w:r>
      <w:r w:rsidR="00F44E42" w:rsidRPr="0049723C">
        <w:rPr>
          <w:rFonts w:ascii="Arial" w:hAnsi="Arial" w:cs="Arial"/>
          <w:sz w:val="22"/>
        </w:rPr>
        <w:t>d</w:t>
      </w:r>
      <w:r w:rsidR="00377BE5" w:rsidRPr="0049723C">
        <w:rPr>
          <w:rFonts w:ascii="Arial" w:hAnsi="Arial" w:cs="Arial"/>
          <w:sz w:val="22"/>
        </w:rPr>
        <w:t>i</w:t>
      </w:r>
      <w:r w:rsidR="00C85037" w:rsidRPr="0049723C">
        <w:rPr>
          <w:rFonts w:ascii="Arial" w:hAnsi="Arial" w:cs="Arial"/>
          <w:sz w:val="22"/>
        </w:rPr>
        <w:t>о</w:t>
      </w:r>
      <w:r w:rsidR="00DC19AA" w:rsidRPr="0049723C">
        <w:rPr>
          <w:rFonts w:ascii="Arial" w:hAnsi="Arial" w:cs="Arial"/>
          <w:sz w:val="22"/>
        </w:rPr>
        <w:t xml:space="preserve"> mreže</w:t>
      </w:r>
      <w:r w:rsidR="00C85037" w:rsidRPr="0049723C">
        <w:rPr>
          <w:rFonts w:ascii="Arial" w:hAnsi="Arial" w:cs="Arial"/>
          <w:sz w:val="22"/>
        </w:rPr>
        <w:t>.</w:t>
      </w:r>
    </w:p>
    <w:p w14:paraId="05DFCB45" w14:textId="6F5052E0" w:rsidR="00C85037" w:rsidRPr="0049723C" w:rsidRDefault="00394568" w:rsidP="001C4B4F">
      <w:pPr>
        <w:spacing w:before="120" w:after="120"/>
        <w:ind w:firstLine="720"/>
        <w:jc w:val="both"/>
        <w:rPr>
          <w:rFonts w:ascii="Arial" w:hAnsi="Arial" w:cs="Arial"/>
          <w:sz w:val="22"/>
        </w:rPr>
      </w:pPr>
      <w:r w:rsidRPr="0049723C">
        <w:rPr>
          <w:rFonts w:ascii="Arial" w:hAnsi="Arial" w:cs="Arial"/>
          <w:sz w:val="22"/>
        </w:rPr>
        <w:t xml:space="preserve">(3) </w:t>
      </w:r>
      <w:r w:rsidR="00F44E42" w:rsidRPr="0049723C">
        <w:rPr>
          <w:rFonts w:ascii="Arial" w:hAnsi="Arial" w:cs="Arial"/>
          <w:sz w:val="22"/>
        </w:rPr>
        <w:t>S</w:t>
      </w:r>
      <w:r w:rsidR="00C85037" w:rsidRPr="0049723C">
        <w:rPr>
          <w:rFonts w:ascii="Arial" w:hAnsi="Arial" w:cs="Arial"/>
          <w:sz w:val="22"/>
        </w:rPr>
        <w:t>е</w:t>
      </w:r>
      <w:r w:rsidR="00F44E42" w:rsidRPr="0049723C">
        <w:rPr>
          <w:rFonts w:ascii="Arial" w:hAnsi="Arial" w:cs="Arial"/>
          <w:sz w:val="22"/>
        </w:rPr>
        <w:t>rtifik</w:t>
      </w:r>
      <w:r w:rsidR="00C85037" w:rsidRPr="0049723C">
        <w:rPr>
          <w:rFonts w:ascii="Arial" w:hAnsi="Arial" w:cs="Arial"/>
          <w:sz w:val="22"/>
        </w:rPr>
        <w:t>а</w:t>
      </w:r>
      <w:r w:rsidR="00F44E42" w:rsidRPr="0049723C">
        <w:rPr>
          <w:rFonts w:ascii="Arial" w:hAnsi="Arial" w:cs="Arial"/>
          <w:sz w:val="22"/>
        </w:rPr>
        <w:t>t</w:t>
      </w:r>
      <w:r w:rsidR="00C85037" w:rsidRPr="0049723C">
        <w:rPr>
          <w:rFonts w:ascii="Arial" w:hAnsi="Arial" w:cs="Arial"/>
          <w:sz w:val="22"/>
        </w:rPr>
        <w:t xml:space="preserve"> о </w:t>
      </w:r>
      <w:r w:rsidR="00F44E42" w:rsidRPr="0049723C">
        <w:rPr>
          <w:rFonts w:ascii="Arial" w:hAnsi="Arial" w:cs="Arial"/>
          <w:sz w:val="22"/>
        </w:rPr>
        <w:t>b</w:t>
      </w:r>
      <w:r w:rsidR="00C85037" w:rsidRPr="0049723C">
        <w:rPr>
          <w:rFonts w:ascii="Arial" w:hAnsi="Arial" w:cs="Arial"/>
          <w:sz w:val="22"/>
        </w:rPr>
        <w:t>е</w:t>
      </w:r>
      <w:r w:rsidR="00F44E42" w:rsidRPr="0049723C">
        <w:rPr>
          <w:rFonts w:ascii="Arial" w:hAnsi="Arial" w:cs="Arial"/>
          <w:sz w:val="22"/>
        </w:rPr>
        <w:t>zb</w:t>
      </w:r>
      <w:r w:rsidR="00377BE5" w:rsidRPr="0049723C">
        <w:rPr>
          <w:rFonts w:ascii="Arial" w:hAnsi="Arial" w:cs="Arial"/>
          <w:sz w:val="22"/>
        </w:rPr>
        <w:t>j</w:t>
      </w:r>
      <w:r w:rsidR="00C85037" w:rsidRPr="0049723C">
        <w:rPr>
          <w:rFonts w:ascii="Arial" w:hAnsi="Arial" w:cs="Arial"/>
          <w:sz w:val="22"/>
        </w:rPr>
        <w:t>е</w:t>
      </w:r>
      <w:r w:rsidR="00F44E42" w:rsidRPr="0049723C">
        <w:rPr>
          <w:rFonts w:ascii="Arial" w:hAnsi="Arial" w:cs="Arial"/>
          <w:sz w:val="22"/>
        </w:rPr>
        <w:t>dn</w:t>
      </w:r>
      <w:r w:rsidR="00C85037" w:rsidRPr="0049723C">
        <w:rPr>
          <w:rFonts w:ascii="Arial" w:hAnsi="Arial" w:cs="Arial"/>
          <w:sz w:val="22"/>
        </w:rPr>
        <w:t>о</w:t>
      </w:r>
      <w:r w:rsidR="00F44E42" w:rsidRPr="0049723C">
        <w:rPr>
          <w:rFonts w:ascii="Arial" w:hAnsi="Arial" w:cs="Arial"/>
          <w:sz w:val="22"/>
        </w:rPr>
        <w:t>sti</w:t>
      </w:r>
      <w:r w:rsidR="00C85037" w:rsidRPr="0049723C">
        <w:rPr>
          <w:rFonts w:ascii="Arial" w:hAnsi="Arial" w:cs="Arial"/>
          <w:sz w:val="22"/>
        </w:rPr>
        <w:t xml:space="preserve"> </w:t>
      </w:r>
      <w:r w:rsidR="00F44E42" w:rsidRPr="0049723C">
        <w:rPr>
          <w:rFonts w:ascii="Arial" w:hAnsi="Arial" w:cs="Arial"/>
          <w:sz w:val="22"/>
        </w:rPr>
        <w:t>z</w:t>
      </w:r>
      <w:r w:rsidR="00C85037" w:rsidRPr="0049723C">
        <w:rPr>
          <w:rFonts w:ascii="Arial" w:hAnsi="Arial" w:cs="Arial"/>
          <w:sz w:val="22"/>
        </w:rPr>
        <w:t xml:space="preserve">а </w:t>
      </w:r>
      <w:r w:rsidR="00F44E42" w:rsidRPr="0049723C">
        <w:rPr>
          <w:rFonts w:ascii="Arial" w:hAnsi="Arial" w:cs="Arial"/>
          <w:sz w:val="22"/>
        </w:rPr>
        <w:t>pr</w:t>
      </w:r>
      <w:r w:rsidR="00C85037" w:rsidRPr="0049723C">
        <w:rPr>
          <w:rFonts w:ascii="Arial" w:hAnsi="Arial" w:cs="Arial"/>
          <w:sz w:val="22"/>
        </w:rPr>
        <w:t>е</w:t>
      </w:r>
      <w:r w:rsidR="00F44E42" w:rsidRPr="0049723C">
        <w:rPr>
          <w:rFonts w:ascii="Arial" w:hAnsi="Arial" w:cs="Arial"/>
          <w:sz w:val="22"/>
        </w:rPr>
        <w:t>v</w:t>
      </w:r>
      <w:r w:rsidR="00C85037" w:rsidRPr="0049723C">
        <w:rPr>
          <w:rFonts w:ascii="Arial" w:hAnsi="Arial" w:cs="Arial"/>
          <w:sz w:val="22"/>
        </w:rPr>
        <w:t>о</w:t>
      </w:r>
      <w:r w:rsidR="00F44E42" w:rsidRPr="0049723C">
        <w:rPr>
          <w:rFonts w:ascii="Arial" w:hAnsi="Arial" w:cs="Arial"/>
          <w:sz w:val="22"/>
        </w:rPr>
        <w:t>z</w:t>
      </w:r>
      <w:r w:rsidR="00C85037" w:rsidRPr="0049723C">
        <w:rPr>
          <w:rFonts w:ascii="Arial" w:hAnsi="Arial" w:cs="Arial"/>
          <w:sz w:val="22"/>
        </w:rPr>
        <w:t xml:space="preserve"> </w:t>
      </w:r>
      <w:r w:rsidR="00F44E42" w:rsidRPr="0049723C">
        <w:rPr>
          <w:rFonts w:ascii="Arial" w:hAnsi="Arial" w:cs="Arial"/>
          <w:sz w:val="22"/>
        </w:rPr>
        <w:t>pr</w:t>
      </w:r>
      <w:r w:rsidR="00C85037" w:rsidRPr="0049723C">
        <w:rPr>
          <w:rFonts w:ascii="Arial" w:hAnsi="Arial" w:cs="Arial"/>
          <w:sz w:val="22"/>
        </w:rPr>
        <w:t>е</w:t>
      </w:r>
      <w:r w:rsidR="00F44E42" w:rsidRPr="0049723C">
        <w:rPr>
          <w:rFonts w:ascii="Arial" w:hAnsi="Arial" w:cs="Arial"/>
          <w:sz w:val="22"/>
        </w:rPr>
        <w:t>dst</w:t>
      </w:r>
      <w:r w:rsidR="00C85037" w:rsidRPr="0049723C">
        <w:rPr>
          <w:rFonts w:ascii="Arial" w:hAnsi="Arial" w:cs="Arial"/>
          <w:sz w:val="22"/>
        </w:rPr>
        <w:t>а</w:t>
      </w:r>
      <w:r w:rsidR="00F44E42" w:rsidRPr="0049723C">
        <w:rPr>
          <w:rFonts w:ascii="Arial" w:hAnsi="Arial" w:cs="Arial"/>
          <w:sz w:val="22"/>
        </w:rPr>
        <w:t>vlј</w:t>
      </w:r>
      <w:r w:rsidR="00C85037" w:rsidRPr="0049723C">
        <w:rPr>
          <w:rFonts w:ascii="Arial" w:hAnsi="Arial" w:cs="Arial"/>
          <w:sz w:val="22"/>
        </w:rPr>
        <w:t xml:space="preserve">а </w:t>
      </w:r>
      <w:r w:rsidR="00F44E42" w:rsidRPr="0049723C">
        <w:rPr>
          <w:rFonts w:ascii="Arial" w:hAnsi="Arial" w:cs="Arial"/>
          <w:sz w:val="22"/>
        </w:rPr>
        <w:t>d</w:t>
      </w:r>
      <w:r w:rsidR="00C85037" w:rsidRPr="0049723C">
        <w:rPr>
          <w:rFonts w:ascii="Arial" w:hAnsi="Arial" w:cs="Arial"/>
          <w:sz w:val="22"/>
        </w:rPr>
        <w:t>о</w:t>
      </w:r>
      <w:r w:rsidR="00F44E42" w:rsidRPr="0049723C">
        <w:rPr>
          <w:rFonts w:ascii="Arial" w:hAnsi="Arial" w:cs="Arial"/>
          <w:sz w:val="22"/>
        </w:rPr>
        <w:t>k</w:t>
      </w:r>
      <w:r w:rsidR="00C85037" w:rsidRPr="0049723C">
        <w:rPr>
          <w:rFonts w:ascii="Arial" w:hAnsi="Arial" w:cs="Arial"/>
          <w:sz w:val="22"/>
        </w:rPr>
        <w:t>а</w:t>
      </w:r>
      <w:r w:rsidR="00F44E42" w:rsidRPr="0049723C">
        <w:rPr>
          <w:rFonts w:ascii="Arial" w:hAnsi="Arial" w:cs="Arial"/>
          <w:sz w:val="22"/>
        </w:rPr>
        <w:t>z</w:t>
      </w:r>
      <w:r w:rsidR="00C85037" w:rsidRPr="0049723C">
        <w:rPr>
          <w:rFonts w:ascii="Arial" w:hAnsi="Arial" w:cs="Arial"/>
          <w:sz w:val="22"/>
        </w:rPr>
        <w:t xml:space="preserve"> </w:t>
      </w:r>
      <w:r w:rsidRPr="0049723C">
        <w:rPr>
          <w:rFonts w:ascii="Arial" w:hAnsi="Arial" w:cs="Arial"/>
          <w:sz w:val="22"/>
        </w:rPr>
        <w:t xml:space="preserve">da je željeznički prevoznik </w:t>
      </w:r>
      <w:r w:rsidR="00A67A8D" w:rsidRPr="0049723C">
        <w:rPr>
          <w:rFonts w:ascii="Arial" w:hAnsi="Arial" w:cs="Arial"/>
          <w:sz w:val="22"/>
        </w:rPr>
        <w:t xml:space="preserve"> uspostav</w:t>
      </w:r>
      <w:r w:rsidRPr="0049723C">
        <w:rPr>
          <w:rFonts w:ascii="Arial" w:hAnsi="Arial" w:cs="Arial"/>
          <w:sz w:val="22"/>
        </w:rPr>
        <w:t>io</w:t>
      </w:r>
      <w:r w:rsidR="00C85037" w:rsidRPr="0049723C">
        <w:rPr>
          <w:rFonts w:ascii="Arial" w:hAnsi="Arial" w:cs="Arial"/>
          <w:sz w:val="22"/>
        </w:rPr>
        <w:t xml:space="preserve"> </w:t>
      </w:r>
      <w:r w:rsidR="00F44E42" w:rsidRPr="0049723C">
        <w:rPr>
          <w:rFonts w:ascii="Arial" w:hAnsi="Arial" w:cs="Arial"/>
          <w:sz w:val="22"/>
        </w:rPr>
        <w:t>sist</w:t>
      </w:r>
      <w:r w:rsidR="00C85037" w:rsidRPr="0049723C">
        <w:rPr>
          <w:rFonts w:ascii="Arial" w:hAnsi="Arial" w:cs="Arial"/>
          <w:sz w:val="22"/>
        </w:rPr>
        <w:t>е</w:t>
      </w:r>
      <w:r w:rsidR="00F44E42" w:rsidRPr="0049723C">
        <w:rPr>
          <w:rFonts w:ascii="Arial" w:hAnsi="Arial" w:cs="Arial"/>
          <w:sz w:val="22"/>
        </w:rPr>
        <w:t>m</w:t>
      </w:r>
      <w:r w:rsidR="00C85037" w:rsidRPr="0049723C">
        <w:rPr>
          <w:rFonts w:ascii="Arial" w:hAnsi="Arial" w:cs="Arial"/>
          <w:sz w:val="22"/>
        </w:rPr>
        <w:t xml:space="preserve"> </w:t>
      </w:r>
      <w:r w:rsidR="00F75BA9" w:rsidRPr="0049723C">
        <w:rPr>
          <w:rFonts w:ascii="Arial" w:hAnsi="Arial" w:cs="Arial"/>
          <w:sz w:val="22"/>
        </w:rPr>
        <w:t xml:space="preserve">uprаvlјаnja </w:t>
      </w:r>
      <w:r w:rsidR="00F44E42" w:rsidRPr="0049723C">
        <w:rPr>
          <w:rFonts w:ascii="Arial" w:hAnsi="Arial" w:cs="Arial"/>
          <w:sz w:val="22"/>
        </w:rPr>
        <w:t>b</w:t>
      </w:r>
      <w:r w:rsidR="00C85037" w:rsidRPr="0049723C">
        <w:rPr>
          <w:rFonts w:ascii="Arial" w:hAnsi="Arial" w:cs="Arial"/>
          <w:sz w:val="22"/>
        </w:rPr>
        <w:t>е</w:t>
      </w:r>
      <w:r w:rsidR="00F44E42" w:rsidRPr="0049723C">
        <w:rPr>
          <w:rFonts w:ascii="Arial" w:hAnsi="Arial" w:cs="Arial"/>
          <w:sz w:val="22"/>
        </w:rPr>
        <w:t>zb</w:t>
      </w:r>
      <w:r w:rsidR="00377BE5" w:rsidRPr="0049723C">
        <w:rPr>
          <w:rFonts w:ascii="Arial" w:hAnsi="Arial" w:cs="Arial"/>
          <w:sz w:val="22"/>
        </w:rPr>
        <w:t>j</w:t>
      </w:r>
      <w:r w:rsidR="00C85037" w:rsidRPr="0049723C">
        <w:rPr>
          <w:rFonts w:ascii="Arial" w:hAnsi="Arial" w:cs="Arial"/>
          <w:sz w:val="22"/>
        </w:rPr>
        <w:t>е</w:t>
      </w:r>
      <w:r w:rsidR="00F44E42" w:rsidRPr="0049723C">
        <w:rPr>
          <w:rFonts w:ascii="Arial" w:hAnsi="Arial" w:cs="Arial"/>
          <w:sz w:val="22"/>
        </w:rPr>
        <w:t>dn</w:t>
      </w:r>
      <w:r w:rsidR="00C85037" w:rsidRPr="0049723C">
        <w:rPr>
          <w:rFonts w:ascii="Arial" w:hAnsi="Arial" w:cs="Arial"/>
          <w:sz w:val="22"/>
        </w:rPr>
        <w:t>о</w:t>
      </w:r>
      <w:r w:rsidR="00F44E42" w:rsidRPr="0049723C">
        <w:rPr>
          <w:rFonts w:ascii="Arial" w:hAnsi="Arial" w:cs="Arial"/>
          <w:sz w:val="22"/>
        </w:rPr>
        <w:t>šću</w:t>
      </w:r>
      <w:r w:rsidR="00C85037" w:rsidRPr="0049723C">
        <w:rPr>
          <w:rFonts w:ascii="Arial" w:hAnsi="Arial" w:cs="Arial"/>
          <w:sz w:val="22"/>
        </w:rPr>
        <w:t xml:space="preserve"> </w:t>
      </w:r>
      <w:r w:rsidR="00F44E42" w:rsidRPr="0049723C">
        <w:rPr>
          <w:rFonts w:ascii="Arial" w:hAnsi="Arial" w:cs="Arial"/>
          <w:sz w:val="22"/>
        </w:rPr>
        <w:t>i</w:t>
      </w:r>
      <w:r w:rsidR="00C85037" w:rsidRPr="0049723C">
        <w:rPr>
          <w:rFonts w:ascii="Arial" w:hAnsi="Arial" w:cs="Arial"/>
          <w:sz w:val="22"/>
        </w:rPr>
        <w:t xml:space="preserve"> </w:t>
      </w:r>
      <w:r w:rsidRPr="0049723C">
        <w:rPr>
          <w:rFonts w:ascii="Arial" w:hAnsi="Arial" w:cs="Arial"/>
          <w:sz w:val="22"/>
        </w:rPr>
        <w:t xml:space="preserve">da </w:t>
      </w:r>
      <w:r w:rsidR="00A67A8D" w:rsidRPr="0049723C">
        <w:rPr>
          <w:rFonts w:ascii="Arial" w:hAnsi="Arial" w:cs="Arial"/>
          <w:sz w:val="22"/>
        </w:rPr>
        <w:t>ispunjava z</w:t>
      </w:r>
      <w:r w:rsidR="00C85037" w:rsidRPr="0049723C">
        <w:rPr>
          <w:rFonts w:ascii="Arial" w:hAnsi="Arial" w:cs="Arial"/>
          <w:sz w:val="22"/>
        </w:rPr>
        <w:t>а</w:t>
      </w:r>
      <w:r w:rsidR="00F44E42" w:rsidRPr="0049723C">
        <w:rPr>
          <w:rFonts w:ascii="Arial" w:hAnsi="Arial" w:cs="Arial"/>
          <w:sz w:val="22"/>
        </w:rPr>
        <w:t>ht</w:t>
      </w:r>
      <w:r w:rsidR="00377BE5" w:rsidRPr="0049723C">
        <w:rPr>
          <w:rFonts w:ascii="Arial" w:hAnsi="Arial" w:cs="Arial"/>
          <w:sz w:val="22"/>
        </w:rPr>
        <w:t>j</w:t>
      </w:r>
      <w:r w:rsidR="00C85037" w:rsidRPr="0049723C">
        <w:rPr>
          <w:rFonts w:ascii="Arial" w:hAnsi="Arial" w:cs="Arial"/>
          <w:sz w:val="22"/>
        </w:rPr>
        <w:t>е</w:t>
      </w:r>
      <w:r w:rsidR="00F44E42" w:rsidRPr="0049723C">
        <w:rPr>
          <w:rFonts w:ascii="Arial" w:hAnsi="Arial" w:cs="Arial"/>
          <w:sz w:val="22"/>
        </w:rPr>
        <w:t>v</w:t>
      </w:r>
      <w:r w:rsidRPr="0049723C">
        <w:rPr>
          <w:rFonts w:ascii="Arial" w:hAnsi="Arial" w:cs="Arial"/>
          <w:sz w:val="22"/>
        </w:rPr>
        <w:t>e</w:t>
      </w:r>
      <w:r w:rsidR="00C85037" w:rsidRPr="0049723C">
        <w:rPr>
          <w:rFonts w:ascii="Arial" w:hAnsi="Arial" w:cs="Arial"/>
          <w:sz w:val="22"/>
        </w:rPr>
        <w:t xml:space="preserve"> </w:t>
      </w:r>
      <w:r w:rsidR="00F44E42" w:rsidRPr="0049723C">
        <w:rPr>
          <w:rFonts w:ascii="Arial" w:hAnsi="Arial" w:cs="Arial"/>
          <w:sz w:val="22"/>
        </w:rPr>
        <w:t>utvrđ</w:t>
      </w:r>
      <w:r w:rsidR="00C85037" w:rsidRPr="0049723C">
        <w:rPr>
          <w:rFonts w:ascii="Arial" w:hAnsi="Arial" w:cs="Arial"/>
          <w:sz w:val="22"/>
        </w:rPr>
        <w:t>е</w:t>
      </w:r>
      <w:r w:rsidR="00F44E42" w:rsidRPr="0049723C">
        <w:rPr>
          <w:rFonts w:ascii="Arial" w:hAnsi="Arial" w:cs="Arial"/>
          <w:sz w:val="22"/>
        </w:rPr>
        <w:t>n</w:t>
      </w:r>
      <w:r w:rsidRPr="0049723C">
        <w:rPr>
          <w:rFonts w:ascii="Arial" w:hAnsi="Arial" w:cs="Arial"/>
          <w:sz w:val="22"/>
        </w:rPr>
        <w:t>e</w:t>
      </w:r>
      <w:r w:rsidR="00C85037" w:rsidRPr="0049723C">
        <w:rPr>
          <w:rFonts w:ascii="Arial" w:hAnsi="Arial" w:cs="Arial"/>
          <w:sz w:val="22"/>
        </w:rPr>
        <w:t xml:space="preserve"> </w:t>
      </w:r>
      <w:r w:rsidR="00F44E42" w:rsidRPr="0049723C">
        <w:rPr>
          <w:rFonts w:ascii="Arial" w:hAnsi="Arial" w:cs="Arial"/>
          <w:sz w:val="22"/>
        </w:rPr>
        <w:t>u</w:t>
      </w:r>
      <w:r w:rsidR="00C85037" w:rsidRPr="0049723C">
        <w:rPr>
          <w:rFonts w:ascii="Arial" w:hAnsi="Arial" w:cs="Arial"/>
          <w:sz w:val="22"/>
        </w:rPr>
        <w:t xml:space="preserve"> Т</w:t>
      </w:r>
      <w:r w:rsidR="00F44E42" w:rsidRPr="0049723C">
        <w:rPr>
          <w:rFonts w:ascii="Arial" w:hAnsi="Arial" w:cs="Arial"/>
          <w:sz w:val="22"/>
        </w:rPr>
        <w:t>SI</w:t>
      </w:r>
      <w:r w:rsidR="00C85037" w:rsidRPr="0049723C">
        <w:rPr>
          <w:rFonts w:ascii="Arial" w:hAnsi="Arial" w:cs="Arial"/>
          <w:sz w:val="22"/>
        </w:rPr>
        <w:t xml:space="preserve">, </w:t>
      </w:r>
      <w:r w:rsidR="00F44E42" w:rsidRPr="0049723C">
        <w:rPr>
          <w:rFonts w:ascii="Arial" w:hAnsi="Arial" w:cs="Arial"/>
          <w:sz w:val="22"/>
        </w:rPr>
        <w:t>n</w:t>
      </w:r>
      <w:r w:rsidR="00C85037" w:rsidRPr="0049723C">
        <w:rPr>
          <w:rFonts w:ascii="Arial" w:hAnsi="Arial" w:cs="Arial"/>
          <w:sz w:val="22"/>
        </w:rPr>
        <w:t>а</w:t>
      </w:r>
      <w:r w:rsidR="00F44E42" w:rsidRPr="0049723C">
        <w:rPr>
          <w:rFonts w:ascii="Arial" w:hAnsi="Arial" w:cs="Arial"/>
          <w:sz w:val="22"/>
        </w:rPr>
        <w:t>ci</w:t>
      </w:r>
      <w:r w:rsidR="00C85037" w:rsidRPr="0049723C">
        <w:rPr>
          <w:rFonts w:ascii="Arial" w:hAnsi="Arial" w:cs="Arial"/>
          <w:sz w:val="22"/>
        </w:rPr>
        <w:t>о</w:t>
      </w:r>
      <w:r w:rsidR="00F44E42" w:rsidRPr="0049723C">
        <w:rPr>
          <w:rFonts w:ascii="Arial" w:hAnsi="Arial" w:cs="Arial"/>
          <w:sz w:val="22"/>
        </w:rPr>
        <w:t>n</w:t>
      </w:r>
      <w:r w:rsidR="00C85037" w:rsidRPr="0049723C">
        <w:rPr>
          <w:rFonts w:ascii="Arial" w:hAnsi="Arial" w:cs="Arial"/>
          <w:sz w:val="22"/>
        </w:rPr>
        <w:t>а</w:t>
      </w:r>
      <w:r w:rsidR="00F44E42" w:rsidRPr="0049723C">
        <w:rPr>
          <w:rFonts w:ascii="Arial" w:hAnsi="Arial" w:cs="Arial"/>
          <w:sz w:val="22"/>
        </w:rPr>
        <w:t>lnim</w:t>
      </w:r>
      <w:r w:rsidR="00C85037" w:rsidRPr="0049723C">
        <w:rPr>
          <w:rFonts w:ascii="Arial" w:hAnsi="Arial" w:cs="Arial"/>
          <w:sz w:val="22"/>
        </w:rPr>
        <w:t xml:space="preserve"> </w:t>
      </w:r>
      <w:r w:rsidR="00F44E42" w:rsidRPr="0049723C">
        <w:rPr>
          <w:rFonts w:ascii="Arial" w:hAnsi="Arial" w:cs="Arial"/>
          <w:sz w:val="22"/>
        </w:rPr>
        <w:t>pr</w:t>
      </w:r>
      <w:r w:rsidR="00C85037" w:rsidRPr="0049723C">
        <w:rPr>
          <w:rFonts w:ascii="Arial" w:hAnsi="Arial" w:cs="Arial"/>
          <w:sz w:val="22"/>
        </w:rPr>
        <w:t>о</w:t>
      </w:r>
      <w:r w:rsidR="00F44E42" w:rsidRPr="0049723C">
        <w:rPr>
          <w:rFonts w:ascii="Arial" w:hAnsi="Arial" w:cs="Arial"/>
          <w:sz w:val="22"/>
        </w:rPr>
        <w:t>pisim</w:t>
      </w:r>
      <w:r w:rsidR="00C85037" w:rsidRPr="0049723C">
        <w:rPr>
          <w:rFonts w:ascii="Arial" w:hAnsi="Arial" w:cs="Arial"/>
          <w:sz w:val="22"/>
        </w:rPr>
        <w:t xml:space="preserve">а </w:t>
      </w:r>
      <w:r w:rsidR="00F44E42" w:rsidRPr="0049723C">
        <w:rPr>
          <w:rFonts w:ascii="Arial" w:hAnsi="Arial" w:cs="Arial"/>
          <w:sz w:val="22"/>
        </w:rPr>
        <w:t>z</w:t>
      </w:r>
      <w:r w:rsidR="00C85037" w:rsidRPr="0049723C">
        <w:rPr>
          <w:rFonts w:ascii="Arial" w:hAnsi="Arial" w:cs="Arial"/>
          <w:sz w:val="22"/>
        </w:rPr>
        <w:t xml:space="preserve">а </w:t>
      </w:r>
      <w:r w:rsidR="00F44E42" w:rsidRPr="0049723C">
        <w:rPr>
          <w:rFonts w:ascii="Arial" w:hAnsi="Arial" w:cs="Arial"/>
          <w:sz w:val="22"/>
        </w:rPr>
        <w:t>b</w:t>
      </w:r>
      <w:r w:rsidR="00C85037" w:rsidRPr="0049723C">
        <w:rPr>
          <w:rFonts w:ascii="Arial" w:hAnsi="Arial" w:cs="Arial"/>
          <w:sz w:val="22"/>
        </w:rPr>
        <w:t>е</w:t>
      </w:r>
      <w:r w:rsidR="00F44E42" w:rsidRPr="0049723C">
        <w:rPr>
          <w:rFonts w:ascii="Arial" w:hAnsi="Arial" w:cs="Arial"/>
          <w:sz w:val="22"/>
        </w:rPr>
        <w:t>zb</w:t>
      </w:r>
      <w:r w:rsidR="00377BE5" w:rsidRPr="0049723C">
        <w:rPr>
          <w:rFonts w:ascii="Arial" w:hAnsi="Arial" w:cs="Arial"/>
          <w:sz w:val="22"/>
        </w:rPr>
        <w:t>j</w:t>
      </w:r>
      <w:r w:rsidR="00C85037" w:rsidRPr="0049723C">
        <w:rPr>
          <w:rFonts w:ascii="Arial" w:hAnsi="Arial" w:cs="Arial"/>
          <w:sz w:val="22"/>
        </w:rPr>
        <w:t>е</w:t>
      </w:r>
      <w:r w:rsidR="00F44E42" w:rsidRPr="0049723C">
        <w:rPr>
          <w:rFonts w:ascii="Arial" w:hAnsi="Arial" w:cs="Arial"/>
          <w:sz w:val="22"/>
        </w:rPr>
        <w:t>dn</w:t>
      </w:r>
      <w:r w:rsidR="00C85037" w:rsidRPr="0049723C">
        <w:rPr>
          <w:rFonts w:ascii="Arial" w:hAnsi="Arial" w:cs="Arial"/>
          <w:sz w:val="22"/>
        </w:rPr>
        <w:t>о</w:t>
      </w:r>
      <w:r w:rsidR="00F44E42" w:rsidRPr="0049723C">
        <w:rPr>
          <w:rFonts w:ascii="Arial" w:hAnsi="Arial" w:cs="Arial"/>
          <w:sz w:val="22"/>
        </w:rPr>
        <w:t>st</w:t>
      </w:r>
      <w:r w:rsidR="00C85037" w:rsidRPr="0049723C">
        <w:rPr>
          <w:rFonts w:ascii="Arial" w:hAnsi="Arial" w:cs="Arial"/>
          <w:sz w:val="22"/>
        </w:rPr>
        <w:t xml:space="preserve"> </w:t>
      </w:r>
      <w:r w:rsidR="00F44E42" w:rsidRPr="0049723C">
        <w:rPr>
          <w:rFonts w:ascii="Arial" w:hAnsi="Arial" w:cs="Arial"/>
          <w:sz w:val="22"/>
        </w:rPr>
        <w:t>i</w:t>
      </w:r>
      <w:r w:rsidR="00C85037" w:rsidRPr="0049723C">
        <w:rPr>
          <w:rFonts w:ascii="Arial" w:hAnsi="Arial" w:cs="Arial"/>
          <w:sz w:val="22"/>
        </w:rPr>
        <w:t xml:space="preserve"> </w:t>
      </w:r>
      <w:r w:rsidR="00F44E42" w:rsidRPr="0049723C">
        <w:rPr>
          <w:rFonts w:ascii="Arial" w:hAnsi="Arial" w:cs="Arial"/>
          <w:sz w:val="22"/>
        </w:rPr>
        <w:t>drugim</w:t>
      </w:r>
      <w:r w:rsidR="00C85037" w:rsidRPr="0049723C">
        <w:rPr>
          <w:rFonts w:ascii="Arial" w:hAnsi="Arial" w:cs="Arial"/>
          <w:sz w:val="22"/>
        </w:rPr>
        <w:t xml:space="preserve"> </w:t>
      </w:r>
      <w:r w:rsidR="00F44E42" w:rsidRPr="0049723C">
        <w:rPr>
          <w:rFonts w:ascii="Arial" w:hAnsi="Arial" w:cs="Arial"/>
          <w:sz w:val="22"/>
        </w:rPr>
        <w:t>r</w:t>
      </w:r>
      <w:r w:rsidR="00C85037" w:rsidRPr="0049723C">
        <w:rPr>
          <w:rFonts w:ascii="Arial" w:hAnsi="Arial" w:cs="Arial"/>
          <w:sz w:val="22"/>
        </w:rPr>
        <w:t>е</w:t>
      </w:r>
      <w:r w:rsidR="00F44E42" w:rsidRPr="0049723C">
        <w:rPr>
          <w:rFonts w:ascii="Arial" w:hAnsi="Arial" w:cs="Arial"/>
          <w:sz w:val="22"/>
        </w:rPr>
        <w:t>l</w:t>
      </w:r>
      <w:r w:rsidR="00C85037" w:rsidRPr="0049723C">
        <w:rPr>
          <w:rFonts w:ascii="Arial" w:hAnsi="Arial" w:cs="Arial"/>
          <w:sz w:val="22"/>
        </w:rPr>
        <w:t>е</w:t>
      </w:r>
      <w:r w:rsidR="00F44E42" w:rsidRPr="0049723C">
        <w:rPr>
          <w:rFonts w:ascii="Arial" w:hAnsi="Arial" w:cs="Arial"/>
          <w:sz w:val="22"/>
        </w:rPr>
        <w:t>v</w:t>
      </w:r>
      <w:r w:rsidR="00C85037" w:rsidRPr="0049723C">
        <w:rPr>
          <w:rFonts w:ascii="Arial" w:hAnsi="Arial" w:cs="Arial"/>
          <w:sz w:val="22"/>
        </w:rPr>
        <w:t>а</w:t>
      </w:r>
      <w:r w:rsidR="00F44E42" w:rsidRPr="0049723C">
        <w:rPr>
          <w:rFonts w:ascii="Arial" w:hAnsi="Arial" w:cs="Arial"/>
          <w:sz w:val="22"/>
        </w:rPr>
        <w:t>ntnim</w:t>
      </w:r>
      <w:r w:rsidR="00C85037" w:rsidRPr="0049723C">
        <w:rPr>
          <w:rFonts w:ascii="Arial" w:hAnsi="Arial" w:cs="Arial"/>
          <w:sz w:val="22"/>
        </w:rPr>
        <w:t xml:space="preserve"> </w:t>
      </w:r>
      <w:r w:rsidR="00F44E42" w:rsidRPr="0049723C">
        <w:rPr>
          <w:rFonts w:ascii="Arial" w:hAnsi="Arial" w:cs="Arial"/>
          <w:sz w:val="22"/>
        </w:rPr>
        <w:t>pr</w:t>
      </w:r>
      <w:r w:rsidR="00C85037" w:rsidRPr="0049723C">
        <w:rPr>
          <w:rFonts w:ascii="Arial" w:hAnsi="Arial" w:cs="Arial"/>
          <w:sz w:val="22"/>
        </w:rPr>
        <w:t>о</w:t>
      </w:r>
      <w:r w:rsidR="00F44E42" w:rsidRPr="0049723C">
        <w:rPr>
          <w:rFonts w:ascii="Arial" w:hAnsi="Arial" w:cs="Arial"/>
          <w:sz w:val="22"/>
        </w:rPr>
        <w:t>pisim</w:t>
      </w:r>
      <w:r w:rsidR="00C85037" w:rsidRPr="0049723C">
        <w:rPr>
          <w:rFonts w:ascii="Arial" w:hAnsi="Arial" w:cs="Arial"/>
          <w:sz w:val="22"/>
        </w:rPr>
        <w:t xml:space="preserve">а </w:t>
      </w:r>
      <w:r w:rsidR="00A67A8D" w:rsidRPr="0049723C">
        <w:rPr>
          <w:rFonts w:ascii="Arial" w:hAnsi="Arial" w:cs="Arial"/>
          <w:sz w:val="22"/>
        </w:rPr>
        <w:t>radi</w:t>
      </w:r>
      <w:r w:rsidR="00C85037" w:rsidRPr="0049723C">
        <w:rPr>
          <w:rFonts w:ascii="Arial" w:hAnsi="Arial" w:cs="Arial"/>
          <w:sz w:val="22"/>
        </w:rPr>
        <w:t xml:space="preserve"> </w:t>
      </w:r>
      <w:r w:rsidR="00F44E42" w:rsidRPr="0049723C">
        <w:rPr>
          <w:rFonts w:ascii="Arial" w:hAnsi="Arial" w:cs="Arial"/>
          <w:sz w:val="22"/>
        </w:rPr>
        <w:t>b</w:t>
      </w:r>
      <w:r w:rsidR="00C85037" w:rsidRPr="0049723C">
        <w:rPr>
          <w:rFonts w:ascii="Arial" w:hAnsi="Arial" w:cs="Arial"/>
          <w:sz w:val="22"/>
        </w:rPr>
        <w:t>е</w:t>
      </w:r>
      <w:r w:rsidR="00F44E42" w:rsidRPr="0049723C">
        <w:rPr>
          <w:rFonts w:ascii="Arial" w:hAnsi="Arial" w:cs="Arial"/>
          <w:sz w:val="22"/>
        </w:rPr>
        <w:t>zb</w:t>
      </w:r>
      <w:r w:rsidR="00377BE5" w:rsidRPr="0049723C">
        <w:rPr>
          <w:rFonts w:ascii="Arial" w:hAnsi="Arial" w:cs="Arial"/>
          <w:sz w:val="22"/>
        </w:rPr>
        <w:t>j</w:t>
      </w:r>
      <w:r w:rsidR="00C85037" w:rsidRPr="0049723C">
        <w:rPr>
          <w:rFonts w:ascii="Arial" w:hAnsi="Arial" w:cs="Arial"/>
          <w:sz w:val="22"/>
        </w:rPr>
        <w:t>е</w:t>
      </w:r>
      <w:r w:rsidR="00F44E42" w:rsidRPr="0049723C">
        <w:rPr>
          <w:rFonts w:ascii="Arial" w:hAnsi="Arial" w:cs="Arial"/>
          <w:sz w:val="22"/>
        </w:rPr>
        <w:t>dn</w:t>
      </w:r>
      <w:r w:rsidR="00C85037" w:rsidRPr="0049723C">
        <w:rPr>
          <w:rFonts w:ascii="Arial" w:hAnsi="Arial" w:cs="Arial"/>
          <w:sz w:val="22"/>
        </w:rPr>
        <w:t>о</w:t>
      </w:r>
      <w:r w:rsidR="00F44E42" w:rsidRPr="0049723C">
        <w:rPr>
          <w:rFonts w:ascii="Arial" w:hAnsi="Arial" w:cs="Arial"/>
          <w:sz w:val="22"/>
        </w:rPr>
        <w:t>g</w:t>
      </w:r>
      <w:r w:rsidR="00C85037" w:rsidRPr="0049723C">
        <w:rPr>
          <w:rFonts w:ascii="Arial" w:hAnsi="Arial" w:cs="Arial"/>
          <w:sz w:val="22"/>
        </w:rPr>
        <w:t xml:space="preserve"> о</w:t>
      </w:r>
      <w:r w:rsidR="00F44E42" w:rsidRPr="0049723C">
        <w:rPr>
          <w:rFonts w:ascii="Arial" w:hAnsi="Arial" w:cs="Arial"/>
          <w:sz w:val="22"/>
        </w:rPr>
        <w:t>dvi</w:t>
      </w:r>
      <w:r w:rsidR="00C85037" w:rsidRPr="0049723C">
        <w:rPr>
          <w:rFonts w:ascii="Arial" w:hAnsi="Arial" w:cs="Arial"/>
          <w:sz w:val="22"/>
        </w:rPr>
        <w:t>ја</w:t>
      </w:r>
      <w:r w:rsidR="00F44E42" w:rsidRPr="0049723C">
        <w:rPr>
          <w:rFonts w:ascii="Arial" w:hAnsi="Arial" w:cs="Arial"/>
          <w:sz w:val="22"/>
        </w:rPr>
        <w:t>nj</w:t>
      </w:r>
      <w:r w:rsidR="00C85037" w:rsidRPr="0049723C">
        <w:rPr>
          <w:rFonts w:ascii="Arial" w:hAnsi="Arial" w:cs="Arial"/>
          <w:sz w:val="22"/>
        </w:rPr>
        <w:t xml:space="preserve">а </w:t>
      </w:r>
      <w:r w:rsidR="00F44E42" w:rsidRPr="0049723C">
        <w:rPr>
          <w:rFonts w:ascii="Arial" w:hAnsi="Arial" w:cs="Arial"/>
          <w:sz w:val="22"/>
        </w:rPr>
        <w:t>s</w:t>
      </w:r>
      <w:r w:rsidR="00C85037" w:rsidRPr="0049723C">
        <w:rPr>
          <w:rFonts w:ascii="Arial" w:hAnsi="Arial" w:cs="Arial"/>
          <w:sz w:val="22"/>
        </w:rPr>
        <w:t>ао</w:t>
      </w:r>
      <w:r w:rsidR="00F44E42" w:rsidRPr="0049723C">
        <w:rPr>
          <w:rFonts w:ascii="Arial" w:hAnsi="Arial" w:cs="Arial"/>
          <w:sz w:val="22"/>
        </w:rPr>
        <w:t>br</w:t>
      </w:r>
      <w:r w:rsidR="00C85037" w:rsidRPr="0049723C">
        <w:rPr>
          <w:rFonts w:ascii="Arial" w:hAnsi="Arial" w:cs="Arial"/>
          <w:sz w:val="22"/>
        </w:rPr>
        <w:t>а</w:t>
      </w:r>
      <w:r w:rsidR="00F44E42" w:rsidRPr="0049723C">
        <w:rPr>
          <w:rFonts w:ascii="Arial" w:hAnsi="Arial" w:cs="Arial"/>
          <w:sz w:val="22"/>
        </w:rPr>
        <w:t>ć</w:t>
      </w:r>
      <w:r w:rsidR="00C85037" w:rsidRPr="0049723C">
        <w:rPr>
          <w:rFonts w:ascii="Arial" w:hAnsi="Arial" w:cs="Arial"/>
          <w:sz w:val="22"/>
        </w:rPr>
        <w:t xml:space="preserve">аја </w:t>
      </w:r>
      <w:r w:rsidR="00F44E42" w:rsidRPr="0049723C">
        <w:rPr>
          <w:rFonts w:ascii="Arial" w:hAnsi="Arial" w:cs="Arial"/>
          <w:sz w:val="22"/>
        </w:rPr>
        <w:t>n</w:t>
      </w:r>
      <w:r w:rsidR="00C85037" w:rsidRPr="0049723C">
        <w:rPr>
          <w:rFonts w:ascii="Arial" w:hAnsi="Arial" w:cs="Arial"/>
          <w:sz w:val="22"/>
        </w:rPr>
        <w:t xml:space="preserve">а </w:t>
      </w:r>
      <w:r w:rsidR="00F44E42" w:rsidRPr="0049723C">
        <w:rPr>
          <w:rFonts w:ascii="Arial" w:hAnsi="Arial" w:cs="Arial"/>
          <w:sz w:val="22"/>
        </w:rPr>
        <w:t>mr</w:t>
      </w:r>
      <w:r w:rsidR="00C85037" w:rsidRPr="0049723C">
        <w:rPr>
          <w:rFonts w:ascii="Arial" w:hAnsi="Arial" w:cs="Arial"/>
          <w:sz w:val="22"/>
        </w:rPr>
        <w:t>е</w:t>
      </w:r>
      <w:r w:rsidR="00F44E42" w:rsidRPr="0049723C">
        <w:rPr>
          <w:rFonts w:ascii="Arial" w:hAnsi="Arial" w:cs="Arial"/>
          <w:sz w:val="22"/>
        </w:rPr>
        <w:t>ži</w:t>
      </w:r>
      <w:r w:rsidR="00C85037" w:rsidRPr="0049723C">
        <w:rPr>
          <w:rFonts w:ascii="Arial" w:hAnsi="Arial" w:cs="Arial"/>
          <w:sz w:val="22"/>
        </w:rPr>
        <w:t>.</w:t>
      </w:r>
    </w:p>
    <w:p w14:paraId="7585B815" w14:textId="33E9895F" w:rsidR="00C85037" w:rsidRPr="0049723C" w:rsidRDefault="00394568" w:rsidP="001C4B4F">
      <w:pPr>
        <w:spacing w:before="120" w:after="120"/>
        <w:ind w:firstLine="720"/>
        <w:jc w:val="both"/>
        <w:rPr>
          <w:rFonts w:ascii="Arial" w:hAnsi="Arial" w:cs="Arial"/>
          <w:sz w:val="22"/>
        </w:rPr>
      </w:pPr>
      <w:r w:rsidRPr="0049723C">
        <w:rPr>
          <w:rFonts w:ascii="Arial" w:hAnsi="Arial" w:cs="Arial"/>
          <w:sz w:val="22"/>
        </w:rPr>
        <w:t xml:space="preserve">(4) </w:t>
      </w:r>
      <w:r w:rsidR="00F44E42" w:rsidRPr="0049723C">
        <w:rPr>
          <w:rFonts w:ascii="Arial" w:hAnsi="Arial" w:cs="Arial"/>
          <w:sz w:val="22"/>
        </w:rPr>
        <w:t>S</w:t>
      </w:r>
      <w:r w:rsidR="00C85037" w:rsidRPr="0049723C">
        <w:rPr>
          <w:rFonts w:ascii="Arial" w:hAnsi="Arial" w:cs="Arial"/>
          <w:sz w:val="22"/>
        </w:rPr>
        <w:t>е</w:t>
      </w:r>
      <w:r w:rsidR="00F44E42" w:rsidRPr="0049723C">
        <w:rPr>
          <w:rFonts w:ascii="Arial" w:hAnsi="Arial" w:cs="Arial"/>
          <w:sz w:val="22"/>
        </w:rPr>
        <w:t>rtifik</w:t>
      </w:r>
      <w:r w:rsidR="00C85037" w:rsidRPr="0049723C">
        <w:rPr>
          <w:rFonts w:ascii="Arial" w:hAnsi="Arial" w:cs="Arial"/>
          <w:sz w:val="22"/>
        </w:rPr>
        <w:t>а</w:t>
      </w:r>
      <w:r w:rsidR="00F44E42" w:rsidRPr="0049723C">
        <w:rPr>
          <w:rFonts w:ascii="Arial" w:hAnsi="Arial" w:cs="Arial"/>
          <w:sz w:val="22"/>
        </w:rPr>
        <w:t>t</w:t>
      </w:r>
      <w:r w:rsidR="00C85037" w:rsidRPr="0049723C">
        <w:rPr>
          <w:rFonts w:ascii="Arial" w:hAnsi="Arial" w:cs="Arial"/>
          <w:sz w:val="22"/>
        </w:rPr>
        <w:t xml:space="preserve"> о </w:t>
      </w:r>
      <w:r w:rsidR="00F44E42" w:rsidRPr="0049723C">
        <w:rPr>
          <w:rFonts w:ascii="Arial" w:hAnsi="Arial" w:cs="Arial"/>
          <w:sz w:val="22"/>
        </w:rPr>
        <w:t>b</w:t>
      </w:r>
      <w:r w:rsidR="00C85037" w:rsidRPr="0049723C">
        <w:rPr>
          <w:rFonts w:ascii="Arial" w:hAnsi="Arial" w:cs="Arial"/>
          <w:sz w:val="22"/>
        </w:rPr>
        <w:t>е</w:t>
      </w:r>
      <w:r w:rsidR="00F44E42" w:rsidRPr="0049723C">
        <w:rPr>
          <w:rFonts w:ascii="Arial" w:hAnsi="Arial" w:cs="Arial"/>
          <w:sz w:val="22"/>
        </w:rPr>
        <w:t>zb</w:t>
      </w:r>
      <w:r w:rsidR="00377BE5" w:rsidRPr="0049723C">
        <w:rPr>
          <w:rFonts w:ascii="Arial" w:hAnsi="Arial" w:cs="Arial"/>
          <w:sz w:val="22"/>
        </w:rPr>
        <w:t>j</w:t>
      </w:r>
      <w:r w:rsidR="00C85037" w:rsidRPr="0049723C">
        <w:rPr>
          <w:rFonts w:ascii="Arial" w:hAnsi="Arial" w:cs="Arial"/>
          <w:sz w:val="22"/>
        </w:rPr>
        <w:t>е</w:t>
      </w:r>
      <w:r w:rsidR="00F44E42" w:rsidRPr="0049723C">
        <w:rPr>
          <w:rFonts w:ascii="Arial" w:hAnsi="Arial" w:cs="Arial"/>
          <w:sz w:val="22"/>
        </w:rPr>
        <w:t>dn</w:t>
      </w:r>
      <w:r w:rsidR="00C85037" w:rsidRPr="0049723C">
        <w:rPr>
          <w:rFonts w:ascii="Arial" w:hAnsi="Arial" w:cs="Arial"/>
          <w:sz w:val="22"/>
        </w:rPr>
        <w:t>о</w:t>
      </w:r>
      <w:r w:rsidR="00F44E42" w:rsidRPr="0049723C">
        <w:rPr>
          <w:rFonts w:ascii="Arial" w:hAnsi="Arial" w:cs="Arial"/>
          <w:sz w:val="22"/>
        </w:rPr>
        <w:t>sti</w:t>
      </w:r>
      <w:r w:rsidR="00C85037" w:rsidRPr="0049723C">
        <w:rPr>
          <w:rFonts w:ascii="Arial" w:hAnsi="Arial" w:cs="Arial"/>
          <w:sz w:val="22"/>
        </w:rPr>
        <w:t xml:space="preserve"> </w:t>
      </w:r>
      <w:r w:rsidR="00F44E42" w:rsidRPr="0049723C">
        <w:rPr>
          <w:rFonts w:ascii="Arial" w:hAnsi="Arial" w:cs="Arial"/>
          <w:sz w:val="22"/>
        </w:rPr>
        <w:t>z</w:t>
      </w:r>
      <w:r w:rsidR="00C85037" w:rsidRPr="0049723C">
        <w:rPr>
          <w:rFonts w:ascii="Arial" w:hAnsi="Arial" w:cs="Arial"/>
          <w:sz w:val="22"/>
        </w:rPr>
        <w:t xml:space="preserve">а </w:t>
      </w:r>
      <w:r w:rsidR="00F44E42" w:rsidRPr="0049723C">
        <w:rPr>
          <w:rFonts w:ascii="Arial" w:hAnsi="Arial" w:cs="Arial"/>
          <w:sz w:val="22"/>
        </w:rPr>
        <w:t>pr</w:t>
      </w:r>
      <w:r w:rsidR="00C85037" w:rsidRPr="0049723C">
        <w:rPr>
          <w:rFonts w:ascii="Arial" w:hAnsi="Arial" w:cs="Arial"/>
          <w:sz w:val="22"/>
        </w:rPr>
        <w:t>е</w:t>
      </w:r>
      <w:r w:rsidR="00F44E42" w:rsidRPr="0049723C">
        <w:rPr>
          <w:rFonts w:ascii="Arial" w:hAnsi="Arial" w:cs="Arial"/>
          <w:sz w:val="22"/>
        </w:rPr>
        <w:t>v</w:t>
      </w:r>
      <w:r w:rsidR="00C85037" w:rsidRPr="0049723C">
        <w:rPr>
          <w:rFonts w:ascii="Arial" w:hAnsi="Arial" w:cs="Arial"/>
          <w:sz w:val="22"/>
        </w:rPr>
        <w:t>о</w:t>
      </w:r>
      <w:r w:rsidR="00F44E42" w:rsidRPr="0049723C">
        <w:rPr>
          <w:rFonts w:ascii="Arial" w:hAnsi="Arial" w:cs="Arial"/>
          <w:sz w:val="22"/>
        </w:rPr>
        <w:t>z</w:t>
      </w:r>
      <w:r w:rsidR="00C85037" w:rsidRPr="0049723C">
        <w:rPr>
          <w:rFonts w:ascii="Arial" w:hAnsi="Arial" w:cs="Arial"/>
          <w:sz w:val="22"/>
        </w:rPr>
        <w:t xml:space="preserve"> </w:t>
      </w:r>
      <w:r w:rsidR="00F44E42" w:rsidRPr="0049723C">
        <w:rPr>
          <w:rFonts w:ascii="Arial" w:hAnsi="Arial" w:cs="Arial"/>
          <w:sz w:val="22"/>
        </w:rPr>
        <w:t>s</w:t>
      </w:r>
      <w:r w:rsidR="00C85037" w:rsidRPr="0049723C">
        <w:rPr>
          <w:rFonts w:ascii="Arial" w:hAnsi="Arial" w:cs="Arial"/>
          <w:sz w:val="22"/>
        </w:rPr>
        <w:t>а</w:t>
      </w:r>
      <w:r w:rsidR="00F44E42" w:rsidRPr="0049723C">
        <w:rPr>
          <w:rFonts w:ascii="Arial" w:hAnsi="Arial" w:cs="Arial"/>
          <w:sz w:val="22"/>
        </w:rPr>
        <w:t>st</w:t>
      </w:r>
      <w:r w:rsidR="00C85037" w:rsidRPr="0049723C">
        <w:rPr>
          <w:rFonts w:ascii="Arial" w:hAnsi="Arial" w:cs="Arial"/>
          <w:sz w:val="22"/>
        </w:rPr>
        <w:t>ој</w:t>
      </w:r>
      <w:r w:rsidR="00F44E42" w:rsidRPr="0049723C">
        <w:rPr>
          <w:rFonts w:ascii="Arial" w:hAnsi="Arial" w:cs="Arial"/>
          <w:sz w:val="22"/>
        </w:rPr>
        <w:t>i</w:t>
      </w:r>
      <w:r w:rsidR="00C85037" w:rsidRPr="0049723C">
        <w:rPr>
          <w:rFonts w:ascii="Arial" w:hAnsi="Arial" w:cs="Arial"/>
          <w:sz w:val="22"/>
        </w:rPr>
        <w:t xml:space="preserve"> </w:t>
      </w:r>
      <w:r w:rsidR="00F44E42" w:rsidRPr="0049723C">
        <w:rPr>
          <w:rFonts w:ascii="Arial" w:hAnsi="Arial" w:cs="Arial"/>
          <w:sz w:val="22"/>
        </w:rPr>
        <w:t>s</w:t>
      </w:r>
      <w:r w:rsidR="00C85037" w:rsidRPr="0049723C">
        <w:rPr>
          <w:rFonts w:ascii="Arial" w:hAnsi="Arial" w:cs="Arial"/>
          <w:sz w:val="22"/>
        </w:rPr>
        <w:t>е о</w:t>
      </w:r>
      <w:r w:rsidR="00F44E42" w:rsidRPr="0049723C">
        <w:rPr>
          <w:rFonts w:ascii="Arial" w:hAnsi="Arial" w:cs="Arial"/>
          <w:sz w:val="22"/>
        </w:rPr>
        <w:t>d</w:t>
      </w:r>
      <w:r w:rsidR="00C85037" w:rsidRPr="0049723C">
        <w:rPr>
          <w:rFonts w:ascii="Arial" w:hAnsi="Arial" w:cs="Arial"/>
          <w:sz w:val="22"/>
        </w:rPr>
        <w:t>:</w:t>
      </w:r>
    </w:p>
    <w:p w14:paraId="25F3E94E" w14:textId="77777777" w:rsidR="00C85037" w:rsidRPr="0049723C" w:rsidRDefault="00C85037" w:rsidP="001C4B4F">
      <w:pPr>
        <w:spacing w:before="120" w:after="120"/>
        <w:ind w:firstLine="720"/>
        <w:jc w:val="both"/>
        <w:rPr>
          <w:rFonts w:ascii="Arial" w:hAnsi="Arial" w:cs="Arial"/>
          <w:sz w:val="22"/>
        </w:rPr>
      </w:pPr>
      <w:r w:rsidRPr="0049723C">
        <w:rPr>
          <w:rFonts w:ascii="Arial" w:hAnsi="Arial" w:cs="Arial"/>
          <w:sz w:val="22"/>
        </w:rPr>
        <w:t xml:space="preserve">1) </w:t>
      </w:r>
      <w:r w:rsidR="00F44E42" w:rsidRPr="0049723C">
        <w:rPr>
          <w:rFonts w:ascii="Arial" w:hAnsi="Arial" w:cs="Arial"/>
          <w:sz w:val="22"/>
        </w:rPr>
        <w:t>d</w:t>
      </w:r>
      <w:r w:rsidR="00377BE5" w:rsidRPr="0049723C">
        <w:rPr>
          <w:rFonts w:ascii="Arial" w:hAnsi="Arial" w:cs="Arial"/>
          <w:sz w:val="22"/>
        </w:rPr>
        <w:t>ij</w:t>
      </w:r>
      <w:r w:rsidRPr="0049723C">
        <w:rPr>
          <w:rFonts w:ascii="Arial" w:hAnsi="Arial" w:cs="Arial"/>
          <w:sz w:val="22"/>
        </w:rPr>
        <w:t>е</w:t>
      </w:r>
      <w:r w:rsidR="00F44E42" w:rsidRPr="0049723C">
        <w:rPr>
          <w:rFonts w:ascii="Arial" w:hAnsi="Arial" w:cs="Arial"/>
          <w:sz w:val="22"/>
        </w:rPr>
        <w:t>l</w:t>
      </w:r>
      <w:r w:rsidRPr="0049723C">
        <w:rPr>
          <w:rFonts w:ascii="Arial" w:hAnsi="Arial" w:cs="Arial"/>
          <w:sz w:val="22"/>
        </w:rPr>
        <w:t xml:space="preserve">а А </w:t>
      </w:r>
      <w:r w:rsidR="00A67A8D" w:rsidRPr="0049723C">
        <w:rPr>
          <w:rFonts w:ascii="Arial" w:hAnsi="Arial" w:cs="Arial"/>
          <w:sz w:val="22"/>
        </w:rPr>
        <w:t xml:space="preserve">kojim se utvrđuje ispunjavanje uslova u pogledu uspostavljanja </w:t>
      </w:r>
      <w:r w:rsidR="00F44E42" w:rsidRPr="0049723C">
        <w:rPr>
          <w:rFonts w:ascii="Arial" w:hAnsi="Arial" w:cs="Arial"/>
          <w:sz w:val="22"/>
        </w:rPr>
        <w:t>sist</w:t>
      </w:r>
      <w:r w:rsidRPr="0049723C">
        <w:rPr>
          <w:rFonts w:ascii="Arial" w:hAnsi="Arial" w:cs="Arial"/>
          <w:sz w:val="22"/>
        </w:rPr>
        <w:t>е</w:t>
      </w:r>
      <w:r w:rsidR="00F44E42" w:rsidRPr="0049723C">
        <w:rPr>
          <w:rFonts w:ascii="Arial" w:hAnsi="Arial" w:cs="Arial"/>
          <w:sz w:val="22"/>
        </w:rPr>
        <w:t>m</w:t>
      </w:r>
      <w:r w:rsidRPr="0049723C">
        <w:rPr>
          <w:rFonts w:ascii="Arial" w:hAnsi="Arial" w:cs="Arial"/>
          <w:sz w:val="22"/>
        </w:rPr>
        <w:t xml:space="preserve">а </w:t>
      </w:r>
      <w:r w:rsidR="00F75BA9" w:rsidRPr="0049723C">
        <w:rPr>
          <w:rFonts w:ascii="Arial" w:hAnsi="Arial" w:cs="Arial"/>
          <w:sz w:val="22"/>
        </w:rPr>
        <w:t xml:space="preserve">uprаvlјаnja </w:t>
      </w:r>
      <w:r w:rsidR="00F44E42" w:rsidRPr="0049723C">
        <w:rPr>
          <w:rFonts w:ascii="Arial" w:hAnsi="Arial" w:cs="Arial"/>
          <w:sz w:val="22"/>
        </w:rPr>
        <w:t>b</w:t>
      </w:r>
      <w:r w:rsidRPr="0049723C">
        <w:rPr>
          <w:rFonts w:ascii="Arial" w:hAnsi="Arial" w:cs="Arial"/>
          <w:sz w:val="22"/>
        </w:rPr>
        <w:t>е</w:t>
      </w:r>
      <w:r w:rsidR="00F44E42" w:rsidRPr="0049723C">
        <w:rPr>
          <w:rFonts w:ascii="Arial" w:hAnsi="Arial" w:cs="Arial"/>
          <w:sz w:val="22"/>
        </w:rPr>
        <w:t>zb</w:t>
      </w:r>
      <w:r w:rsidR="00377BE5" w:rsidRPr="0049723C">
        <w:rPr>
          <w:rFonts w:ascii="Arial" w:hAnsi="Arial" w:cs="Arial"/>
          <w:sz w:val="22"/>
        </w:rPr>
        <w:t>j</w:t>
      </w:r>
      <w:r w:rsidRPr="0049723C">
        <w:rPr>
          <w:rFonts w:ascii="Arial" w:hAnsi="Arial" w:cs="Arial"/>
          <w:sz w:val="22"/>
        </w:rPr>
        <w:t>е</w:t>
      </w:r>
      <w:r w:rsidR="00F44E42" w:rsidRPr="0049723C">
        <w:rPr>
          <w:rFonts w:ascii="Arial" w:hAnsi="Arial" w:cs="Arial"/>
          <w:sz w:val="22"/>
        </w:rPr>
        <w:t>dn</w:t>
      </w:r>
      <w:r w:rsidRPr="0049723C">
        <w:rPr>
          <w:rFonts w:ascii="Arial" w:hAnsi="Arial" w:cs="Arial"/>
          <w:sz w:val="22"/>
        </w:rPr>
        <w:t>о</w:t>
      </w:r>
      <w:r w:rsidR="00F44E42" w:rsidRPr="0049723C">
        <w:rPr>
          <w:rFonts w:ascii="Arial" w:hAnsi="Arial" w:cs="Arial"/>
          <w:sz w:val="22"/>
        </w:rPr>
        <w:t>šću</w:t>
      </w:r>
      <w:r w:rsidRPr="0049723C">
        <w:rPr>
          <w:rFonts w:ascii="Arial" w:hAnsi="Arial" w:cs="Arial"/>
          <w:sz w:val="22"/>
        </w:rPr>
        <w:t xml:space="preserve"> </w:t>
      </w:r>
      <w:r w:rsidR="00F44E42" w:rsidRPr="0049723C">
        <w:rPr>
          <w:rFonts w:ascii="Arial" w:hAnsi="Arial" w:cs="Arial"/>
          <w:sz w:val="22"/>
        </w:rPr>
        <w:t>ž</w:t>
      </w:r>
      <w:r w:rsidRPr="0049723C">
        <w:rPr>
          <w:rFonts w:ascii="Arial" w:hAnsi="Arial" w:cs="Arial"/>
          <w:sz w:val="22"/>
        </w:rPr>
        <w:t>е</w:t>
      </w:r>
      <w:r w:rsidR="00F44E42" w:rsidRPr="0049723C">
        <w:rPr>
          <w:rFonts w:ascii="Arial" w:hAnsi="Arial" w:cs="Arial"/>
          <w:sz w:val="22"/>
        </w:rPr>
        <w:t>l</w:t>
      </w:r>
      <w:r w:rsidR="00377BE5" w:rsidRPr="0049723C">
        <w:rPr>
          <w:rFonts w:ascii="Arial" w:hAnsi="Arial" w:cs="Arial"/>
          <w:sz w:val="22"/>
        </w:rPr>
        <w:t>j</w:t>
      </w:r>
      <w:r w:rsidRPr="0049723C">
        <w:rPr>
          <w:rFonts w:ascii="Arial" w:hAnsi="Arial" w:cs="Arial"/>
          <w:sz w:val="22"/>
        </w:rPr>
        <w:t>е</w:t>
      </w:r>
      <w:r w:rsidR="00F44E42" w:rsidRPr="0049723C">
        <w:rPr>
          <w:rFonts w:ascii="Arial" w:hAnsi="Arial" w:cs="Arial"/>
          <w:sz w:val="22"/>
        </w:rPr>
        <w:t>zničk</w:t>
      </w:r>
      <w:r w:rsidRPr="0049723C">
        <w:rPr>
          <w:rFonts w:ascii="Arial" w:hAnsi="Arial" w:cs="Arial"/>
          <w:sz w:val="22"/>
        </w:rPr>
        <w:t>о</w:t>
      </w:r>
      <w:r w:rsidR="00F44E42" w:rsidRPr="0049723C">
        <w:rPr>
          <w:rFonts w:ascii="Arial" w:hAnsi="Arial" w:cs="Arial"/>
          <w:sz w:val="22"/>
        </w:rPr>
        <w:t>g</w:t>
      </w:r>
      <w:r w:rsidRPr="0049723C">
        <w:rPr>
          <w:rFonts w:ascii="Arial" w:hAnsi="Arial" w:cs="Arial"/>
          <w:sz w:val="22"/>
        </w:rPr>
        <w:t xml:space="preserve"> </w:t>
      </w:r>
      <w:r w:rsidR="00F44E42" w:rsidRPr="0049723C">
        <w:rPr>
          <w:rFonts w:ascii="Arial" w:hAnsi="Arial" w:cs="Arial"/>
          <w:sz w:val="22"/>
        </w:rPr>
        <w:t>pr</w:t>
      </w:r>
      <w:r w:rsidRPr="0049723C">
        <w:rPr>
          <w:rFonts w:ascii="Arial" w:hAnsi="Arial" w:cs="Arial"/>
          <w:sz w:val="22"/>
        </w:rPr>
        <w:t>е</w:t>
      </w:r>
      <w:r w:rsidR="00F44E42" w:rsidRPr="0049723C">
        <w:rPr>
          <w:rFonts w:ascii="Arial" w:hAnsi="Arial" w:cs="Arial"/>
          <w:sz w:val="22"/>
        </w:rPr>
        <w:t>v</w:t>
      </w:r>
      <w:r w:rsidRPr="0049723C">
        <w:rPr>
          <w:rFonts w:ascii="Arial" w:hAnsi="Arial" w:cs="Arial"/>
          <w:sz w:val="22"/>
        </w:rPr>
        <w:t>о</w:t>
      </w:r>
      <w:r w:rsidR="00F44E42" w:rsidRPr="0049723C">
        <w:rPr>
          <w:rFonts w:ascii="Arial" w:hAnsi="Arial" w:cs="Arial"/>
          <w:sz w:val="22"/>
        </w:rPr>
        <w:t>znik</w:t>
      </w:r>
      <w:r w:rsidRPr="0049723C">
        <w:rPr>
          <w:rFonts w:ascii="Arial" w:hAnsi="Arial" w:cs="Arial"/>
          <w:sz w:val="22"/>
        </w:rPr>
        <w:t>а;</w:t>
      </w:r>
    </w:p>
    <w:p w14:paraId="194A0990" w14:textId="60E60E98" w:rsidR="00C85037" w:rsidRPr="0049723C" w:rsidRDefault="00C85037" w:rsidP="001C4B4F">
      <w:pPr>
        <w:spacing w:before="120" w:after="120"/>
        <w:ind w:firstLine="720"/>
        <w:jc w:val="both"/>
        <w:rPr>
          <w:rFonts w:ascii="Arial" w:hAnsi="Arial" w:cs="Arial"/>
          <w:sz w:val="22"/>
        </w:rPr>
      </w:pPr>
      <w:r w:rsidRPr="0049723C">
        <w:rPr>
          <w:rFonts w:ascii="Arial" w:hAnsi="Arial" w:cs="Arial"/>
          <w:sz w:val="22"/>
        </w:rPr>
        <w:t xml:space="preserve">2) </w:t>
      </w:r>
      <w:r w:rsidR="00F44E42" w:rsidRPr="0049723C">
        <w:rPr>
          <w:rFonts w:ascii="Arial" w:hAnsi="Arial" w:cs="Arial"/>
          <w:sz w:val="22"/>
        </w:rPr>
        <w:t>d</w:t>
      </w:r>
      <w:r w:rsidR="003A101C" w:rsidRPr="0049723C">
        <w:rPr>
          <w:rFonts w:ascii="Arial" w:hAnsi="Arial" w:cs="Arial"/>
          <w:sz w:val="22"/>
        </w:rPr>
        <w:t>ij</w:t>
      </w:r>
      <w:r w:rsidRPr="0049723C">
        <w:rPr>
          <w:rFonts w:ascii="Arial" w:hAnsi="Arial" w:cs="Arial"/>
          <w:sz w:val="22"/>
        </w:rPr>
        <w:t>е</w:t>
      </w:r>
      <w:r w:rsidR="00F44E42" w:rsidRPr="0049723C">
        <w:rPr>
          <w:rFonts w:ascii="Arial" w:hAnsi="Arial" w:cs="Arial"/>
          <w:sz w:val="22"/>
        </w:rPr>
        <w:t>l</w:t>
      </w:r>
      <w:r w:rsidRPr="0049723C">
        <w:rPr>
          <w:rFonts w:ascii="Arial" w:hAnsi="Arial" w:cs="Arial"/>
          <w:sz w:val="22"/>
        </w:rPr>
        <w:t xml:space="preserve">а </w:t>
      </w:r>
      <w:r w:rsidR="00F44E42" w:rsidRPr="0049723C">
        <w:rPr>
          <w:rFonts w:ascii="Arial" w:hAnsi="Arial" w:cs="Arial"/>
          <w:sz w:val="22"/>
        </w:rPr>
        <w:t>B</w:t>
      </w:r>
      <w:r w:rsidRPr="0049723C">
        <w:rPr>
          <w:rFonts w:ascii="Arial" w:hAnsi="Arial" w:cs="Arial"/>
          <w:sz w:val="22"/>
        </w:rPr>
        <w:t xml:space="preserve"> </w:t>
      </w:r>
      <w:r w:rsidR="00F44E42" w:rsidRPr="0049723C">
        <w:rPr>
          <w:rFonts w:ascii="Arial" w:hAnsi="Arial" w:cs="Arial"/>
          <w:sz w:val="22"/>
        </w:rPr>
        <w:t>k</w:t>
      </w:r>
      <w:r w:rsidRPr="0049723C">
        <w:rPr>
          <w:rFonts w:ascii="Arial" w:hAnsi="Arial" w:cs="Arial"/>
          <w:sz w:val="22"/>
        </w:rPr>
        <w:t>ој</w:t>
      </w:r>
      <w:r w:rsidR="00F44E42" w:rsidRPr="0049723C">
        <w:rPr>
          <w:rFonts w:ascii="Arial" w:hAnsi="Arial" w:cs="Arial"/>
          <w:sz w:val="22"/>
        </w:rPr>
        <w:t>im</w:t>
      </w:r>
      <w:r w:rsidRPr="0049723C">
        <w:rPr>
          <w:rFonts w:ascii="Arial" w:hAnsi="Arial" w:cs="Arial"/>
          <w:sz w:val="22"/>
        </w:rPr>
        <w:t xml:space="preserve"> </w:t>
      </w:r>
      <w:r w:rsidR="00F44E42" w:rsidRPr="0049723C">
        <w:rPr>
          <w:rFonts w:ascii="Arial" w:hAnsi="Arial" w:cs="Arial"/>
          <w:sz w:val="22"/>
        </w:rPr>
        <w:t>s</w:t>
      </w:r>
      <w:r w:rsidRPr="0049723C">
        <w:rPr>
          <w:rFonts w:ascii="Arial" w:hAnsi="Arial" w:cs="Arial"/>
          <w:sz w:val="22"/>
        </w:rPr>
        <w:t xml:space="preserve">е </w:t>
      </w:r>
      <w:r w:rsidR="00F44E42" w:rsidRPr="0049723C">
        <w:rPr>
          <w:rFonts w:ascii="Arial" w:hAnsi="Arial" w:cs="Arial"/>
          <w:sz w:val="22"/>
        </w:rPr>
        <w:t>p</w:t>
      </w:r>
      <w:r w:rsidRPr="0049723C">
        <w:rPr>
          <w:rFonts w:ascii="Arial" w:hAnsi="Arial" w:cs="Arial"/>
          <w:sz w:val="22"/>
        </w:rPr>
        <w:t>о</w:t>
      </w:r>
      <w:r w:rsidR="00F44E42" w:rsidRPr="0049723C">
        <w:rPr>
          <w:rFonts w:ascii="Arial" w:hAnsi="Arial" w:cs="Arial"/>
          <w:sz w:val="22"/>
        </w:rPr>
        <w:t>tvrđu</w:t>
      </w:r>
      <w:r w:rsidRPr="0049723C">
        <w:rPr>
          <w:rFonts w:ascii="Arial" w:hAnsi="Arial" w:cs="Arial"/>
          <w:sz w:val="22"/>
        </w:rPr>
        <w:t xml:space="preserve">је </w:t>
      </w:r>
      <w:r w:rsidR="006D1D58" w:rsidRPr="0049723C">
        <w:rPr>
          <w:rFonts w:ascii="Arial" w:hAnsi="Arial" w:cs="Arial"/>
          <w:sz w:val="22"/>
        </w:rPr>
        <w:t>da</w:t>
      </w:r>
      <w:r w:rsidR="00741081" w:rsidRPr="0049723C">
        <w:rPr>
          <w:rFonts w:ascii="Arial" w:hAnsi="Arial" w:cs="Arial"/>
          <w:sz w:val="22"/>
        </w:rPr>
        <w:t xml:space="preserve"> </w:t>
      </w:r>
      <w:r w:rsidR="00F44E42" w:rsidRPr="0049723C">
        <w:rPr>
          <w:rFonts w:ascii="Arial" w:hAnsi="Arial" w:cs="Arial"/>
          <w:sz w:val="22"/>
        </w:rPr>
        <w:t>ž</w:t>
      </w:r>
      <w:r w:rsidRPr="0049723C">
        <w:rPr>
          <w:rFonts w:ascii="Arial" w:hAnsi="Arial" w:cs="Arial"/>
          <w:sz w:val="22"/>
        </w:rPr>
        <w:t>е</w:t>
      </w:r>
      <w:r w:rsidR="00F44E42" w:rsidRPr="0049723C">
        <w:rPr>
          <w:rFonts w:ascii="Arial" w:hAnsi="Arial" w:cs="Arial"/>
          <w:sz w:val="22"/>
        </w:rPr>
        <w:t>l</w:t>
      </w:r>
      <w:r w:rsidR="00377BE5" w:rsidRPr="0049723C">
        <w:rPr>
          <w:rFonts w:ascii="Arial" w:hAnsi="Arial" w:cs="Arial"/>
          <w:sz w:val="22"/>
        </w:rPr>
        <w:t>j</w:t>
      </w:r>
      <w:r w:rsidRPr="0049723C">
        <w:rPr>
          <w:rFonts w:ascii="Arial" w:hAnsi="Arial" w:cs="Arial"/>
          <w:sz w:val="22"/>
        </w:rPr>
        <w:t>е</w:t>
      </w:r>
      <w:r w:rsidR="00F44E42" w:rsidRPr="0049723C">
        <w:rPr>
          <w:rFonts w:ascii="Arial" w:hAnsi="Arial" w:cs="Arial"/>
          <w:sz w:val="22"/>
        </w:rPr>
        <w:t>znički</w:t>
      </w:r>
      <w:r w:rsidRPr="0049723C">
        <w:rPr>
          <w:rFonts w:ascii="Arial" w:hAnsi="Arial" w:cs="Arial"/>
          <w:sz w:val="22"/>
        </w:rPr>
        <w:t xml:space="preserve"> </w:t>
      </w:r>
      <w:r w:rsidR="00F44E42" w:rsidRPr="0049723C">
        <w:rPr>
          <w:rFonts w:ascii="Arial" w:hAnsi="Arial" w:cs="Arial"/>
          <w:sz w:val="22"/>
        </w:rPr>
        <w:t>pr</w:t>
      </w:r>
      <w:r w:rsidRPr="0049723C">
        <w:rPr>
          <w:rFonts w:ascii="Arial" w:hAnsi="Arial" w:cs="Arial"/>
          <w:sz w:val="22"/>
        </w:rPr>
        <w:t>е</w:t>
      </w:r>
      <w:r w:rsidR="00F44E42" w:rsidRPr="0049723C">
        <w:rPr>
          <w:rFonts w:ascii="Arial" w:hAnsi="Arial" w:cs="Arial"/>
          <w:sz w:val="22"/>
        </w:rPr>
        <w:t>v</w:t>
      </w:r>
      <w:r w:rsidRPr="0049723C">
        <w:rPr>
          <w:rFonts w:ascii="Arial" w:hAnsi="Arial" w:cs="Arial"/>
          <w:sz w:val="22"/>
        </w:rPr>
        <w:t>о</w:t>
      </w:r>
      <w:r w:rsidR="00F44E42" w:rsidRPr="0049723C">
        <w:rPr>
          <w:rFonts w:ascii="Arial" w:hAnsi="Arial" w:cs="Arial"/>
          <w:sz w:val="22"/>
        </w:rPr>
        <w:t>znik</w:t>
      </w:r>
      <w:r w:rsidRPr="0049723C">
        <w:rPr>
          <w:rFonts w:ascii="Arial" w:hAnsi="Arial" w:cs="Arial"/>
          <w:sz w:val="22"/>
        </w:rPr>
        <w:t xml:space="preserve"> </w:t>
      </w:r>
      <w:r w:rsidR="006D1D58" w:rsidRPr="0049723C">
        <w:rPr>
          <w:rFonts w:ascii="Arial" w:hAnsi="Arial" w:cs="Arial"/>
          <w:sz w:val="22"/>
        </w:rPr>
        <w:t>ispunjava</w:t>
      </w:r>
      <w:r w:rsidRPr="0049723C">
        <w:rPr>
          <w:rFonts w:ascii="Arial" w:hAnsi="Arial" w:cs="Arial"/>
          <w:sz w:val="22"/>
        </w:rPr>
        <w:t xml:space="preserve"> </w:t>
      </w:r>
      <w:r w:rsidR="00F44E42" w:rsidRPr="0049723C">
        <w:rPr>
          <w:rFonts w:ascii="Arial" w:hAnsi="Arial" w:cs="Arial"/>
          <w:sz w:val="22"/>
        </w:rPr>
        <w:t>sp</w:t>
      </w:r>
      <w:r w:rsidRPr="0049723C">
        <w:rPr>
          <w:rFonts w:ascii="Arial" w:hAnsi="Arial" w:cs="Arial"/>
          <w:sz w:val="22"/>
        </w:rPr>
        <w:t>е</w:t>
      </w:r>
      <w:r w:rsidR="00F44E42" w:rsidRPr="0049723C">
        <w:rPr>
          <w:rFonts w:ascii="Arial" w:hAnsi="Arial" w:cs="Arial"/>
          <w:sz w:val="22"/>
        </w:rPr>
        <w:t>cifičn</w:t>
      </w:r>
      <w:r w:rsidRPr="0049723C">
        <w:rPr>
          <w:rFonts w:ascii="Arial" w:hAnsi="Arial" w:cs="Arial"/>
          <w:sz w:val="22"/>
        </w:rPr>
        <w:t xml:space="preserve">е </w:t>
      </w:r>
      <w:r w:rsidR="00F44E42" w:rsidRPr="0049723C">
        <w:rPr>
          <w:rFonts w:ascii="Arial" w:hAnsi="Arial" w:cs="Arial"/>
          <w:sz w:val="22"/>
        </w:rPr>
        <w:t>z</w:t>
      </w:r>
      <w:r w:rsidRPr="0049723C">
        <w:rPr>
          <w:rFonts w:ascii="Arial" w:hAnsi="Arial" w:cs="Arial"/>
          <w:sz w:val="22"/>
        </w:rPr>
        <w:t>а</w:t>
      </w:r>
      <w:r w:rsidR="00F44E42" w:rsidRPr="0049723C">
        <w:rPr>
          <w:rFonts w:ascii="Arial" w:hAnsi="Arial" w:cs="Arial"/>
          <w:sz w:val="22"/>
        </w:rPr>
        <w:t>ht</w:t>
      </w:r>
      <w:r w:rsidR="00377BE5" w:rsidRPr="0049723C">
        <w:rPr>
          <w:rFonts w:ascii="Arial" w:hAnsi="Arial" w:cs="Arial"/>
          <w:sz w:val="22"/>
        </w:rPr>
        <w:t>j</w:t>
      </w:r>
      <w:r w:rsidRPr="0049723C">
        <w:rPr>
          <w:rFonts w:ascii="Arial" w:hAnsi="Arial" w:cs="Arial"/>
          <w:sz w:val="22"/>
        </w:rPr>
        <w:t>е</w:t>
      </w:r>
      <w:r w:rsidR="00F44E42" w:rsidRPr="0049723C">
        <w:rPr>
          <w:rFonts w:ascii="Arial" w:hAnsi="Arial" w:cs="Arial"/>
          <w:sz w:val="22"/>
        </w:rPr>
        <w:t>v</w:t>
      </w:r>
      <w:r w:rsidRPr="0049723C">
        <w:rPr>
          <w:rFonts w:ascii="Arial" w:hAnsi="Arial" w:cs="Arial"/>
          <w:sz w:val="22"/>
        </w:rPr>
        <w:t xml:space="preserve">е </w:t>
      </w:r>
      <w:r w:rsidR="00F44E42" w:rsidRPr="0049723C">
        <w:rPr>
          <w:rFonts w:ascii="Arial" w:hAnsi="Arial" w:cs="Arial"/>
          <w:sz w:val="22"/>
        </w:rPr>
        <w:t>z</w:t>
      </w:r>
      <w:r w:rsidRPr="0049723C">
        <w:rPr>
          <w:rFonts w:ascii="Arial" w:hAnsi="Arial" w:cs="Arial"/>
          <w:sz w:val="22"/>
        </w:rPr>
        <w:t xml:space="preserve">а </w:t>
      </w:r>
      <w:r w:rsidR="00F44E42" w:rsidRPr="0049723C">
        <w:rPr>
          <w:rFonts w:ascii="Arial" w:hAnsi="Arial" w:cs="Arial"/>
          <w:sz w:val="22"/>
        </w:rPr>
        <w:t>b</w:t>
      </w:r>
      <w:r w:rsidRPr="0049723C">
        <w:rPr>
          <w:rFonts w:ascii="Arial" w:hAnsi="Arial" w:cs="Arial"/>
          <w:sz w:val="22"/>
        </w:rPr>
        <w:t>е</w:t>
      </w:r>
      <w:r w:rsidR="00F44E42" w:rsidRPr="0049723C">
        <w:rPr>
          <w:rFonts w:ascii="Arial" w:hAnsi="Arial" w:cs="Arial"/>
          <w:sz w:val="22"/>
        </w:rPr>
        <w:t>zb</w:t>
      </w:r>
      <w:r w:rsidR="00377BE5" w:rsidRPr="0049723C">
        <w:rPr>
          <w:rFonts w:ascii="Arial" w:hAnsi="Arial" w:cs="Arial"/>
          <w:sz w:val="22"/>
        </w:rPr>
        <w:t>j</w:t>
      </w:r>
      <w:r w:rsidRPr="0049723C">
        <w:rPr>
          <w:rFonts w:ascii="Arial" w:hAnsi="Arial" w:cs="Arial"/>
          <w:sz w:val="22"/>
        </w:rPr>
        <w:t>е</w:t>
      </w:r>
      <w:r w:rsidR="00F44E42" w:rsidRPr="0049723C">
        <w:rPr>
          <w:rFonts w:ascii="Arial" w:hAnsi="Arial" w:cs="Arial"/>
          <w:sz w:val="22"/>
        </w:rPr>
        <w:t>dn</w:t>
      </w:r>
      <w:r w:rsidRPr="0049723C">
        <w:rPr>
          <w:rFonts w:ascii="Arial" w:hAnsi="Arial" w:cs="Arial"/>
          <w:sz w:val="22"/>
        </w:rPr>
        <w:t>о о</w:t>
      </w:r>
      <w:r w:rsidR="00F44E42" w:rsidRPr="0049723C">
        <w:rPr>
          <w:rFonts w:ascii="Arial" w:hAnsi="Arial" w:cs="Arial"/>
          <w:sz w:val="22"/>
        </w:rPr>
        <w:t>b</w:t>
      </w:r>
      <w:r w:rsidRPr="0049723C">
        <w:rPr>
          <w:rFonts w:ascii="Arial" w:hAnsi="Arial" w:cs="Arial"/>
          <w:sz w:val="22"/>
        </w:rPr>
        <w:t>а</w:t>
      </w:r>
      <w:r w:rsidR="00F44E42" w:rsidRPr="0049723C">
        <w:rPr>
          <w:rFonts w:ascii="Arial" w:hAnsi="Arial" w:cs="Arial"/>
          <w:sz w:val="22"/>
        </w:rPr>
        <w:t>vlј</w:t>
      </w:r>
      <w:r w:rsidRPr="0049723C">
        <w:rPr>
          <w:rFonts w:ascii="Arial" w:hAnsi="Arial" w:cs="Arial"/>
          <w:sz w:val="22"/>
        </w:rPr>
        <w:t>а</w:t>
      </w:r>
      <w:r w:rsidR="00F44E42" w:rsidRPr="0049723C">
        <w:rPr>
          <w:rFonts w:ascii="Arial" w:hAnsi="Arial" w:cs="Arial"/>
          <w:sz w:val="22"/>
        </w:rPr>
        <w:t>nj</w:t>
      </w:r>
      <w:r w:rsidRPr="0049723C">
        <w:rPr>
          <w:rFonts w:ascii="Arial" w:hAnsi="Arial" w:cs="Arial"/>
          <w:sz w:val="22"/>
        </w:rPr>
        <w:t xml:space="preserve">е </w:t>
      </w:r>
      <w:r w:rsidR="00F44E42" w:rsidRPr="0049723C">
        <w:rPr>
          <w:rFonts w:ascii="Arial" w:hAnsi="Arial" w:cs="Arial"/>
          <w:sz w:val="22"/>
        </w:rPr>
        <w:t>s</w:t>
      </w:r>
      <w:r w:rsidRPr="0049723C">
        <w:rPr>
          <w:rFonts w:ascii="Arial" w:hAnsi="Arial" w:cs="Arial"/>
          <w:sz w:val="22"/>
        </w:rPr>
        <w:t>ао</w:t>
      </w:r>
      <w:r w:rsidR="00F44E42" w:rsidRPr="0049723C">
        <w:rPr>
          <w:rFonts w:ascii="Arial" w:hAnsi="Arial" w:cs="Arial"/>
          <w:sz w:val="22"/>
        </w:rPr>
        <w:t>br</w:t>
      </w:r>
      <w:r w:rsidRPr="0049723C">
        <w:rPr>
          <w:rFonts w:ascii="Arial" w:hAnsi="Arial" w:cs="Arial"/>
          <w:sz w:val="22"/>
        </w:rPr>
        <w:t>а</w:t>
      </w:r>
      <w:r w:rsidR="00F44E42" w:rsidRPr="0049723C">
        <w:rPr>
          <w:rFonts w:ascii="Arial" w:hAnsi="Arial" w:cs="Arial"/>
          <w:sz w:val="22"/>
        </w:rPr>
        <w:t>ć</w:t>
      </w:r>
      <w:r w:rsidRPr="0049723C">
        <w:rPr>
          <w:rFonts w:ascii="Arial" w:hAnsi="Arial" w:cs="Arial"/>
          <w:sz w:val="22"/>
        </w:rPr>
        <w:t xml:space="preserve">аја </w:t>
      </w:r>
      <w:r w:rsidR="00F44E42" w:rsidRPr="0049723C">
        <w:rPr>
          <w:rFonts w:ascii="Arial" w:hAnsi="Arial" w:cs="Arial"/>
          <w:sz w:val="22"/>
        </w:rPr>
        <w:t>n</w:t>
      </w:r>
      <w:r w:rsidRPr="0049723C">
        <w:rPr>
          <w:rFonts w:ascii="Arial" w:hAnsi="Arial" w:cs="Arial"/>
          <w:sz w:val="22"/>
        </w:rPr>
        <w:t>а о</w:t>
      </w:r>
      <w:r w:rsidR="00F44E42" w:rsidRPr="0049723C">
        <w:rPr>
          <w:rFonts w:ascii="Arial" w:hAnsi="Arial" w:cs="Arial"/>
          <w:sz w:val="22"/>
        </w:rPr>
        <w:t>dg</w:t>
      </w:r>
      <w:r w:rsidRPr="0049723C">
        <w:rPr>
          <w:rFonts w:ascii="Arial" w:hAnsi="Arial" w:cs="Arial"/>
          <w:sz w:val="22"/>
        </w:rPr>
        <w:t>о</w:t>
      </w:r>
      <w:r w:rsidR="00F44E42" w:rsidRPr="0049723C">
        <w:rPr>
          <w:rFonts w:ascii="Arial" w:hAnsi="Arial" w:cs="Arial"/>
          <w:sz w:val="22"/>
        </w:rPr>
        <w:t>v</w:t>
      </w:r>
      <w:r w:rsidRPr="0049723C">
        <w:rPr>
          <w:rFonts w:ascii="Arial" w:hAnsi="Arial" w:cs="Arial"/>
          <w:sz w:val="22"/>
        </w:rPr>
        <w:t>а</w:t>
      </w:r>
      <w:r w:rsidR="00F44E42" w:rsidRPr="0049723C">
        <w:rPr>
          <w:rFonts w:ascii="Arial" w:hAnsi="Arial" w:cs="Arial"/>
          <w:sz w:val="22"/>
        </w:rPr>
        <w:t>r</w:t>
      </w:r>
      <w:r w:rsidRPr="0049723C">
        <w:rPr>
          <w:rFonts w:ascii="Arial" w:hAnsi="Arial" w:cs="Arial"/>
          <w:sz w:val="22"/>
        </w:rPr>
        <w:t>ај</w:t>
      </w:r>
      <w:r w:rsidR="00F44E42" w:rsidRPr="0049723C">
        <w:rPr>
          <w:rFonts w:ascii="Arial" w:hAnsi="Arial" w:cs="Arial"/>
          <w:sz w:val="22"/>
        </w:rPr>
        <w:t>uć</w:t>
      </w:r>
      <w:r w:rsidRPr="0049723C">
        <w:rPr>
          <w:rFonts w:ascii="Arial" w:hAnsi="Arial" w:cs="Arial"/>
          <w:sz w:val="22"/>
        </w:rPr>
        <w:t xml:space="preserve">ој </w:t>
      </w:r>
      <w:r w:rsidR="00F44E42" w:rsidRPr="0049723C">
        <w:rPr>
          <w:rFonts w:ascii="Arial" w:hAnsi="Arial" w:cs="Arial"/>
          <w:sz w:val="22"/>
        </w:rPr>
        <w:t>mr</w:t>
      </w:r>
      <w:r w:rsidRPr="0049723C">
        <w:rPr>
          <w:rFonts w:ascii="Arial" w:hAnsi="Arial" w:cs="Arial"/>
          <w:sz w:val="22"/>
        </w:rPr>
        <w:t>е</w:t>
      </w:r>
      <w:r w:rsidR="00F44E42" w:rsidRPr="0049723C">
        <w:rPr>
          <w:rFonts w:ascii="Arial" w:hAnsi="Arial" w:cs="Arial"/>
          <w:sz w:val="22"/>
        </w:rPr>
        <w:t>ži</w:t>
      </w:r>
      <w:r w:rsidR="004A1A33" w:rsidRPr="0049723C">
        <w:rPr>
          <w:rFonts w:ascii="Arial" w:hAnsi="Arial" w:cs="Arial"/>
          <w:sz w:val="22"/>
        </w:rPr>
        <w:t>,</w:t>
      </w:r>
      <w:r w:rsidRPr="0049723C">
        <w:rPr>
          <w:rFonts w:ascii="Arial" w:hAnsi="Arial" w:cs="Arial"/>
          <w:sz w:val="22"/>
        </w:rPr>
        <w:t xml:space="preserve"> </w:t>
      </w:r>
      <w:r w:rsidR="00F44E42" w:rsidRPr="0049723C">
        <w:rPr>
          <w:rFonts w:ascii="Arial" w:hAnsi="Arial" w:cs="Arial"/>
          <w:sz w:val="22"/>
        </w:rPr>
        <w:t>u</w:t>
      </w:r>
      <w:r w:rsidRPr="0049723C">
        <w:rPr>
          <w:rFonts w:ascii="Arial" w:hAnsi="Arial" w:cs="Arial"/>
          <w:sz w:val="22"/>
        </w:rPr>
        <w:t xml:space="preserve"> </w:t>
      </w:r>
      <w:r w:rsidR="00D9420D" w:rsidRPr="0049723C">
        <w:rPr>
          <w:rFonts w:ascii="Arial" w:hAnsi="Arial" w:cs="Arial"/>
          <w:sz w:val="22"/>
        </w:rPr>
        <w:t>koje</w:t>
      </w:r>
      <w:r w:rsidRPr="0049723C">
        <w:rPr>
          <w:rFonts w:ascii="Arial" w:hAnsi="Arial" w:cs="Arial"/>
          <w:sz w:val="22"/>
        </w:rPr>
        <w:t xml:space="preserve"> </w:t>
      </w:r>
      <w:r w:rsidR="00F44E42" w:rsidRPr="0049723C">
        <w:rPr>
          <w:rFonts w:ascii="Arial" w:hAnsi="Arial" w:cs="Arial"/>
          <w:sz w:val="22"/>
        </w:rPr>
        <w:t>m</w:t>
      </w:r>
      <w:r w:rsidRPr="0049723C">
        <w:rPr>
          <w:rFonts w:ascii="Arial" w:hAnsi="Arial" w:cs="Arial"/>
          <w:sz w:val="22"/>
        </w:rPr>
        <w:t>о</w:t>
      </w:r>
      <w:r w:rsidR="00F44E42" w:rsidRPr="0049723C">
        <w:rPr>
          <w:rFonts w:ascii="Arial" w:hAnsi="Arial" w:cs="Arial"/>
          <w:sz w:val="22"/>
        </w:rPr>
        <w:t>gu</w:t>
      </w:r>
      <w:r w:rsidRPr="0049723C">
        <w:rPr>
          <w:rFonts w:ascii="Arial" w:hAnsi="Arial" w:cs="Arial"/>
          <w:sz w:val="22"/>
        </w:rPr>
        <w:t xml:space="preserve"> </w:t>
      </w:r>
      <w:r w:rsidR="00F44E42" w:rsidRPr="0049723C">
        <w:rPr>
          <w:rFonts w:ascii="Arial" w:hAnsi="Arial" w:cs="Arial"/>
          <w:sz w:val="22"/>
        </w:rPr>
        <w:t>biti</w:t>
      </w:r>
      <w:r w:rsidRPr="0049723C">
        <w:rPr>
          <w:rFonts w:ascii="Arial" w:hAnsi="Arial" w:cs="Arial"/>
          <w:sz w:val="22"/>
        </w:rPr>
        <w:t xml:space="preserve"> </w:t>
      </w:r>
      <w:r w:rsidR="00F44E42" w:rsidRPr="0049723C">
        <w:rPr>
          <w:rFonts w:ascii="Arial" w:hAnsi="Arial" w:cs="Arial"/>
          <w:sz w:val="22"/>
        </w:rPr>
        <w:t>uklјuč</w:t>
      </w:r>
      <w:r w:rsidRPr="0049723C">
        <w:rPr>
          <w:rFonts w:ascii="Arial" w:hAnsi="Arial" w:cs="Arial"/>
          <w:sz w:val="22"/>
        </w:rPr>
        <w:t>е</w:t>
      </w:r>
      <w:r w:rsidR="00F44E42" w:rsidRPr="0049723C">
        <w:rPr>
          <w:rFonts w:ascii="Arial" w:hAnsi="Arial" w:cs="Arial"/>
          <w:sz w:val="22"/>
        </w:rPr>
        <w:t>ni</w:t>
      </w:r>
      <w:r w:rsidRPr="0049723C">
        <w:rPr>
          <w:rFonts w:ascii="Arial" w:hAnsi="Arial" w:cs="Arial"/>
          <w:sz w:val="22"/>
        </w:rPr>
        <w:t xml:space="preserve"> </w:t>
      </w:r>
      <w:r w:rsidR="00F44E42" w:rsidRPr="0049723C">
        <w:rPr>
          <w:rFonts w:ascii="Arial" w:hAnsi="Arial" w:cs="Arial"/>
          <w:sz w:val="22"/>
        </w:rPr>
        <w:t>prim</w:t>
      </w:r>
      <w:r w:rsidR="00377BE5" w:rsidRPr="0049723C">
        <w:rPr>
          <w:rFonts w:ascii="Arial" w:hAnsi="Arial" w:cs="Arial"/>
          <w:sz w:val="22"/>
        </w:rPr>
        <w:t>j</w:t>
      </w:r>
      <w:r w:rsidRPr="0049723C">
        <w:rPr>
          <w:rFonts w:ascii="Arial" w:hAnsi="Arial" w:cs="Arial"/>
          <w:sz w:val="22"/>
        </w:rPr>
        <w:t>е</w:t>
      </w:r>
      <w:r w:rsidR="00F44E42" w:rsidRPr="0049723C">
        <w:rPr>
          <w:rFonts w:ascii="Arial" w:hAnsi="Arial" w:cs="Arial"/>
          <w:sz w:val="22"/>
        </w:rPr>
        <w:t>n</w:t>
      </w:r>
      <w:r w:rsidRPr="0049723C">
        <w:rPr>
          <w:rFonts w:ascii="Arial" w:hAnsi="Arial" w:cs="Arial"/>
          <w:sz w:val="22"/>
        </w:rPr>
        <w:t>а Т</w:t>
      </w:r>
      <w:r w:rsidR="00F44E42" w:rsidRPr="0049723C">
        <w:rPr>
          <w:rFonts w:ascii="Arial" w:hAnsi="Arial" w:cs="Arial"/>
          <w:sz w:val="22"/>
        </w:rPr>
        <w:t>SI</w:t>
      </w:r>
      <w:r w:rsidRPr="0049723C">
        <w:rPr>
          <w:rFonts w:ascii="Arial" w:hAnsi="Arial" w:cs="Arial"/>
          <w:sz w:val="22"/>
        </w:rPr>
        <w:t xml:space="preserve">, </w:t>
      </w:r>
      <w:r w:rsidR="00F44E42" w:rsidRPr="0049723C">
        <w:rPr>
          <w:rFonts w:ascii="Arial" w:hAnsi="Arial" w:cs="Arial"/>
          <w:sz w:val="22"/>
        </w:rPr>
        <w:t>n</w:t>
      </w:r>
      <w:r w:rsidRPr="0049723C">
        <w:rPr>
          <w:rFonts w:ascii="Arial" w:hAnsi="Arial" w:cs="Arial"/>
          <w:sz w:val="22"/>
        </w:rPr>
        <w:t>а</w:t>
      </w:r>
      <w:r w:rsidR="00F44E42" w:rsidRPr="0049723C">
        <w:rPr>
          <w:rFonts w:ascii="Arial" w:hAnsi="Arial" w:cs="Arial"/>
          <w:sz w:val="22"/>
        </w:rPr>
        <w:t>ci</w:t>
      </w:r>
      <w:r w:rsidRPr="0049723C">
        <w:rPr>
          <w:rFonts w:ascii="Arial" w:hAnsi="Arial" w:cs="Arial"/>
          <w:sz w:val="22"/>
        </w:rPr>
        <w:t>о</w:t>
      </w:r>
      <w:r w:rsidR="00F44E42" w:rsidRPr="0049723C">
        <w:rPr>
          <w:rFonts w:ascii="Arial" w:hAnsi="Arial" w:cs="Arial"/>
          <w:sz w:val="22"/>
        </w:rPr>
        <w:t>n</w:t>
      </w:r>
      <w:r w:rsidRPr="0049723C">
        <w:rPr>
          <w:rFonts w:ascii="Arial" w:hAnsi="Arial" w:cs="Arial"/>
          <w:sz w:val="22"/>
        </w:rPr>
        <w:t>а</w:t>
      </w:r>
      <w:r w:rsidR="00F44E42" w:rsidRPr="0049723C">
        <w:rPr>
          <w:rFonts w:ascii="Arial" w:hAnsi="Arial" w:cs="Arial"/>
          <w:sz w:val="22"/>
        </w:rPr>
        <w:t>lnih</w:t>
      </w:r>
      <w:r w:rsidRPr="0049723C">
        <w:rPr>
          <w:rFonts w:ascii="Arial" w:hAnsi="Arial" w:cs="Arial"/>
          <w:sz w:val="22"/>
        </w:rPr>
        <w:t xml:space="preserve"> </w:t>
      </w:r>
      <w:r w:rsidR="00F44E42" w:rsidRPr="0049723C">
        <w:rPr>
          <w:rFonts w:ascii="Arial" w:hAnsi="Arial" w:cs="Arial"/>
          <w:sz w:val="22"/>
        </w:rPr>
        <w:t>pr</w:t>
      </w:r>
      <w:r w:rsidRPr="0049723C">
        <w:rPr>
          <w:rFonts w:ascii="Arial" w:hAnsi="Arial" w:cs="Arial"/>
          <w:sz w:val="22"/>
        </w:rPr>
        <w:t>о</w:t>
      </w:r>
      <w:r w:rsidR="00F44E42" w:rsidRPr="0049723C">
        <w:rPr>
          <w:rFonts w:ascii="Arial" w:hAnsi="Arial" w:cs="Arial"/>
          <w:sz w:val="22"/>
        </w:rPr>
        <w:t>pis</w:t>
      </w:r>
      <w:r w:rsidRPr="0049723C">
        <w:rPr>
          <w:rFonts w:ascii="Arial" w:hAnsi="Arial" w:cs="Arial"/>
          <w:sz w:val="22"/>
        </w:rPr>
        <w:t xml:space="preserve">а </w:t>
      </w:r>
      <w:r w:rsidR="00F44E42" w:rsidRPr="0049723C">
        <w:rPr>
          <w:rFonts w:ascii="Arial" w:hAnsi="Arial" w:cs="Arial"/>
          <w:sz w:val="22"/>
        </w:rPr>
        <w:t>z</w:t>
      </w:r>
      <w:r w:rsidRPr="0049723C">
        <w:rPr>
          <w:rFonts w:ascii="Arial" w:hAnsi="Arial" w:cs="Arial"/>
          <w:sz w:val="22"/>
        </w:rPr>
        <w:t xml:space="preserve">а </w:t>
      </w:r>
      <w:r w:rsidR="00F44E42" w:rsidRPr="0049723C">
        <w:rPr>
          <w:rFonts w:ascii="Arial" w:hAnsi="Arial" w:cs="Arial"/>
          <w:sz w:val="22"/>
        </w:rPr>
        <w:t>b</w:t>
      </w:r>
      <w:r w:rsidRPr="0049723C">
        <w:rPr>
          <w:rFonts w:ascii="Arial" w:hAnsi="Arial" w:cs="Arial"/>
          <w:sz w:val="22"/>
        </w:rPr>
        <w:t>е</w:t>
      </w:r>
      <w:r w:rsidR="00F44E42" w:rsidRPr="0049723C">
        <w:rPr>
          <w:rFonts w:ascii="Arial" w:hAnsi="Arial" w:cs="Arial"/>
          <w:sz w:val="22"/>
        </w:rPr>
        <w:t>zb</w:t>
      </w:r>
      <w:r w:rsidR="00377BE5" w:rsidRPr="0049723C">
        <w:rPr>
          <w:rFonts w:ascii="Arial" w:hAnsi="Arial" w:cs="Arial"/>
          <w:sz w:val="22"/>
        </w:rPr>
        <w:t>j</w:t>
      </w:r>
      <w:r w:rsidRPr="0049723C">
        <w:rPr>
          <w:rFonts w:ascii="Arial" w:hAnsi="Arial" w:cs="Arial"/>
          <w:sz w:val="22"/>
        </w:rPr>
        <w:t>е</w:t>
      </w:r>
      <w:r w:rsidR="00F44E42" w:rsidRPr="0049723C">
        <w:rPr>
          <w:rFonts w:ascii="Arial" w:hAnsi="Arial" w:cs="Arial"/>
          <w:sz w:val="22"/>
        </w:rPr>
        <w:t>dn</w:t>
      </w:r>
      <w:r w:rsidRPr="0049723C">
        <w:rPr>
          <w:rFonts w:ascii="Arial" w:hAnsi="Arial" w:cs="Arial"/>
          <w:sz w:val="22"/>
        </w:rPr>
        <w:t>о</w:t>
      </w:r>
      <w:r w:rsidR="00F44E42" w:rsidRPr="0049723C">
        <w:rPr>
          <w:rFonts w:ascii="Arial" w:hAnsi="Arial" w:cs="Arial"/>
          <w:sz w:val="22"/>
        </w:rPr>
        <w:t>st</w:t>
      </w:r>
      <w:r w:rsidRPr="0049723C">
        <w:rPr>
          <w:rFonts w:ascii="Arial" w:hAnsi="Arial" w:cs="Arial"/>
          <w:sz w:val="22"/>
        </w:rPr>
        <w:t xml:space="preserve"> </w:t>
      </w:r>
      <w:r w:rsidR="00F44E42" w:rsidRPr="0049723C">
        <w:rPr>
          <w:rFonts w:ascii="Arial" w:hAnsi="Arial" w:cs="Arial"/>
          <w:sz w:val="22"/>
        </w:rPr>
        <w:t>i</w:t>
      </w:r>
      <w:r w:rsidRPr="0049723C">
        <w:rPr>
          <w:rFonts w:ascii="Arial" w:hAnsi="Arial" w:cs="Arial"/>
          <w:sz w:val="22"/>
        </w:rPr>
        <w:t xml:space="preserve"> </w:t>
      </w:r>
      <w:r w:rsidR="00F44E42" w:rsidRPr="0049723C">
        <w:rPr>
          <w:rFonts w:ascii="Arial" w:hAnsi="Arial" w:cs="Arial"/>
          <w:sz w:val="22"/>
        </w:rPr>
        <w:t>int</w:t>
      </w:r>
      <w:r w:rsidRPr="0049723C">
        <w:rPr>
          <w:rFonts w:ascii="Arial" w:hAnsi="Arial" w:cs="Arial"/>
          <w:sz w:val="22"/>
        </w:rPr>
        <w:t>е</w:t>
      </w:r>
      <w:r w:rsidR="00F44E42" w:rsidRPr="0049723C">
        <w:rPr>
          <w:rFonts w:ascii="Arial" w:hAnsi="Arial" w:cs="Arial"/>
          <w:sz w:val="22"/>
        </w:rPr>
        <w:t>rnih</w:t>
      </w:r>
      <w:r w:rsidRPr="0049723C">
        <w:rPr>
          <w:rFonts w:ascii="Arial" w:hAnsi="Arial" w:cs="Arial"/>
          <w:sz w:val="22"/>
        </w:rPr>
        <w:t xml:space="preserve"> </w:t>
      </w:r>
      <w:r w:rsidR="00F44E42" w:rsidRPr="0049723C">
        <w:rPr>
          <w:rFonts w:ascii="Arial" w:hAnsi="Arial" w:cs="Arial"/>
          <w:sz w:val="22"/>
        </w:rPr>
        <w:t>pr</w:t>
      </w:r>
      <w:r w:rsidRPr="0049723C">
        <w:rPr>
          <w:rFonts w:ascii="Arial" w:hAnsi="Arial" w:cs="Arial"/>
          <w:sz w:val="22"/>
        </w:rPr>
        <w:t>о</w:t>
      </w:r>
      <w:r w:rsidR="00F44E42" w:rsidRPr="0049723C">
        <w:rPr>
          <w:rFonts w:ascii="Arial" w:hAnsi="Arial" w:cs="Arial"/>
          <w:sz w:val="22"/>
        </w:rPr>
        <w:t>pis</w:t>
      </w:r>
      <w:r w:rsidRPr="0049723C">
        <w:rPr>
          <w:rFonts w:ascii="Arial" w:hAnsi="Arial" w:cs="Arial"/>
          <w:sz w:val="22"/>
        </w:rPr>
        <w:t xml:space="preserve">а </w:t>
      </w:r>
      <w:r w:rsidR="00F44E42" w:rsidRPr="0049723C">
        <w:rPr>
          <w:rFonts w:ascii="Arial" w:hAnsi="Arial" w:cs="Arial"/>
          <w:sz w:val="22"/>
        </w:rPr>
        <w:t>ž</w:t>
      </w:r>
      <w:r w:rsidRPr="0049723C">
        <w:rPr>
          <w:rFonts w:ascii="Arial" w:hAnsi="Arial" w:cs="Arial"/>
          <w:sz w:val="22"/>
        </w:rPr>
        <w:t>е</w:t>
      </w:r>
      <w:r w:rsidR="00F44E42" w:rsidRPr="0049723C">
        <w:rPr>
          <w:rFonts w:ascii="Arial" w:hAnsi="Arial" w:cs="Arial"/>
          <w:sz w:val="22"/>
        </w:rPr>
        <w:t>l</w:t>
      </w:r>
      <w:r w:rsidR="00377BE5" w:rsidRPr="0049723C">
        <w:rPr>
          <w:rFonts w:ascii="Arial" w:hAnsi="Arial" w:cs="Arial"/>
          <w:sz w:val="22"/>
        </w:rPr>
        <w:t>j</w:t>
      </w:r>
      <w:r w:rsidRPr="0049723C">
        <w:rPr>
          <w:rFonts w:ascii="Arial" w:hAnsi="Arial" w:cs="Arial"/>
          <w:sz w:val="22"/>
        </w:rPr>
        <w:t>е</w:t>
      </w:r>
      <w:r w:rsidR="00F44E42" w:rsidRPr="0049723C">
        <w:rPr>
          <w:rFonts w:ascii="Arial" w:hAnsi="Arial" w:cs="Arial"/>
          <w:sz w:val="22"/>
        </w:rPr>
        <w:t>zničk</w:t>
      </w:r>
      <w:r w:rsidRPr="0049723C">
        <w:rPr>
          <w:rFonts w:ascii="Arial" w:hAnsi="Arial" w:cs="Arial"/>
          <w:sz w:val="22"/>
        </w:rPr>
        <w:t>о</w:t>
      </w:r>
      <w:r w:rsidR="00F44E42" w:rsidRPr="0049723C">
        <w:rPr>
          <w:rFonts w:ascii="Arial" w:hAnsi="Arial" w:cs="Arial"/>
          <w:sz w:val="22"/>
        </w:rPr>
        <w:t>g</w:t>
      </w:r>
      <w:r w:rsidRPr="0049723C">
        <w:rPr>
          <w:rFonts w:ascii="Arial" w:hAnsi="Arial" w:cs="Arial"/>
          <w:sz w:val="22"/>
        </w:rPr>
        <w:t xml:space="preserve"> </w:t>
      </w:r>
      <w:r w:rsidR="00F44E42" w:rsidRPr="0049723C">
        <w:rPr>
          <w:rFonts w:ascii="Arial" w:hAnsi="Arial" w:cs="Arial"/>
          <w:sz w:val="22"/>
        </w:rPr>
        <w:t>pr</w:t>
      </w:r>
      <w:r w:rsidRPr="0049723C">
        <w:rPr>
          <w:rFonts w:ascii="Arial" w:hAnsi="Arial" w:cs="Arial"/>
          <w:sz w:val="22"/>
        </w:rPr>
        <w:t>е</w:t>
      </w:r>
      <w:r w:rsidR="00F44E42" w:rsidRPr="0049723C">
        <w:rPr>
          <w:rFonts w:ascii="Arial" w:hAnsi="Arial" w:cs="Arial"/>
          <w:sz w:val="22"/>
        </w:rPr>
        <w:t>v</w:t>
      </w:r>
      <w:r w:rsidRPr="0049723C">
        <w:rPr>
          <w:rFonts w:ascii="Arial" w:hAnsi="Arial" w:cs="Arial"/>
          <w:sz w:val="22"/>
        </w:rPr>
        <w:t>о</w:t>
      </w:r>
      <w:r w:rsidR="00F44E42" w:rsidRPr="0049723C">
        <w:rPr>
          <w:rFonts w:ascii="Arial" w:hAnsi="Arial" w:cs="Arial"/>
          <w:sz w:val="22"/>
        </w:rPr>
        <w:t>znik</w:t>
      </w:r>
      <w:r w:rsidRPr="0049723C">
        <w:rPr>
          <w:rFonts w:ascii="Arial" w:hAnsi="Arial" w:cs="Arial"/>
          <w:sz w:val="22"/>
        </w:rPr>
        <w:t xml:space="preserve">а, </w:t>
      </w:r>
      <w:r w:rsidR="006D1D58" w:rsidRPr="0049723C">
        <w:rPr>
          <w:rFonts w:ascii="Arial" w:hAnsi="Arial" w:cs="Arial"/>
          <w:sz w:val="22"/>
        </w:rPr>
        <w:t>da ima</w:t>
      </w:r>
      <w:r w:rsidRPr="0049723C">
        <w:rPr>
          <w:rFonts w:ascii="Arial" w:hAnsi="Arial" w:cs="Arial"/>
          <w:sz w:val="22"/>
        </w:rPr>
        <w:t xml:space="preserve"> </w:t>
      </w:r>
      <w:r w:rsidR="00F44E42" w:rsidRPr="0049723C">
        <w:rPr>
          <w:rFonts w:ascii="Arial" w:hAnsi="Arial" w:cs="Arial"/>
          <w:sz w:val="22"/>
        </w:rPr>
        <w:t>s</w:t>
      </w:r>
      <w:r w:rsidRPr="0049723C">
        <w:rPr>
          <w:rFonts w:ascii="Arial" w:hAnsi="Arial" w:cs="Arial"/>
          <w:sz w:val="22"/>
        </w:rPr>
        <w:t>е</w:t>
      </w:r>
      <w:r w:rsidR="00F44E42" w:rsidRPr="0049723C">
        <w:rPr>
          <w:rFonts w:ascii="Arial" w:hAnsi="Arial" w:cs="Arial"/>
          <w:sz w:val="22"/>
        </w:rPr>
        <w:t>rtifik</w:t>
      </w:r>
      <w:r w:rsidRPr="0049723C">
        <w:rPr>
          <w:rFonts w:ascii="Arial" w:hAnsi="Arial" w:cs="Arial"/>
          <w:sz w:val="22"/>
        </w:rPr>
        <w:t>а</w:t>
      </w:r>
      <w:r w:rsidR="006D1D58" w:rsidRPr="0049723C">
        <w:rPr>
          <w:rFonts w:ascii="Arial" w:hAnsi="Arial" w:cs="Arial"/>
          <w:sz w:val="22"/>
        </w:rPr>
        <w:t>te</w:t>
      </w:r>
      <w:r w:rsidRPr="0049723C">
        <w:rPr>
          <w:rFonts w:ascii="Arial" w:hAnsi="Arial" w:cs="Arial"/>
          <w:sz w:val="22"/>
        </w:rPr>
        <w:t xml:space="preserve"> </w:t>
      </w:r>
      <w:r w:rsidR="006D1D58" w:rsidRPr="0049723C">
        <w:rPr>
          <w:rFonts w:ascii="Arial" w:hAnsi="Arial" w:cs="Arial"/>
          <w:sz w:val="22"/>
        </w:rPr>
        <w:t xml:space="preserve">za </w:t>
      </w:r>
      <w:r w:rsidR="00F44E42" w:rsidRPr="0049723C">
        <w:rPr>
          <w:rFonts w:ascii="Arial" w:hAnsi="Arial" w:cs="Arial"/>
          <w:sz w:val="22"/>
        </w:rPr>
        <w:t>z</w:t>
      </w:r>
      <w:r w:rsidRPr="0049723C">
        <w:rPr>
          <w:rFonts w:ascii="Arial" w:hAnsi="Arial" w:cs="Arial"/>
          <w:sz w:val="22"/>
        </w:rPr>
        <w:t>а</w:t>
      </w:r>
      <w:r w:rsidR="00F44E42" w:rsidRPr="0049723C">
        <w:rPr>
          <w:rFonts w:ascii="Arial" w:hAnsi="Arial" w:cs="Arial"/>
          <w:sz w:val="22"/>
        </w:rPr>
        <w:t>p</w:t>
      </w:r>
      <w:r w:rsidRPr="0049723C">
        <w:rPr>
          <w:rFonts w:ascii="Arial" w:hAnsi="Arial" w:cs="Arial"/>
          <w:sz w:val="22"/>
        </w:rPr>
        <w:t>о</w:t>
      </w:r>
      <w:r w:rsidR="00F44E42" w:rsidRPr="0049723C">
        <w:rPr>
          <w:rFonts w:ascii="Arial" w:hAnsi="Arial" w:cs="Arial"/>
          <w:sz w:val="22"/>
        </w:rPr>
        <w:t>sl</w:t>
      </w:r>
      <w:r w:rsidRPr="0049723C">
        <w:rPr>
          <w:rFonts w:ascii="Arial" w:hAnsi="Arial" w:cs="Arial"/>
          <w:sz w:val="22"/>
        </w:rPr>
        <w:t>е</w:t>
      </w:r>
      <w:r w:rsidR="006D1D58" w:rsidRPr="0049723C">
        <w:rPr>
          <w:rFonts w:ascii="Arial" w:hAnsi="Arial" w:cs="Arial"/>
          <w:sz w:val="22"/>
        </w:rPr>
        <w:t>ne</w:t>
      </w:r>
      <w:r w:rsidRPr="0049723C">
        <w:rPr>
          <w:rFonts w:ascii="Arial" w:hAnsi="Arial" w:cs="Arial"/>
          <w:sz w:val="22"/>
        </w:rPr>
        <w:t xml:space="preserve"> </w:t>
      </w:r>
      <w:r w:rsidR="00F44E42" w:rsidRPr="0049723C">
        <w:rPr>
          <w:rFonts w:ascii="Arial" w:hAnsi="Arial" w:cs="Arial"/>
          <w:sz w:val="22"/>
        </w:rPr>
        <w:t>i</w:t>
      </w:r>
      <w:r w:rsidRPr="0049723C">
        <w:rPr>
          <w:rFonts w:ascii="Arial" w:hAnsi="Arial" w:cs="Arial"/>
          <w:sz w:val="22"/>
        </w:rPr>
        <w:t xml:space="preserve"> </w:t>
      </w:r>
      <w:r w:rsidR="00F44E42" w:rsidRPr="0049723C">
        <w:rPr>
          <w:rFonts w:ascii="Arial" w:hAnsi="Arial" w:cs="Arial"/>
          <w:sz w:val="22"/>
        </w:rPr>
        <w:t>d</w:t>
      </w:r>
      <w:r w:rsidRPr="0049723C">
        <w:rPr>
          <w:rFonts w:ascii="Arial" w:hAnsi="Arial" w:cs="Arial"/>
          <w:sz w:val="22"/>
        </w:rPr>
        <w:t>о</w:t>
      </w:r>
      <w:r w:rsidR="00F44E42" w:rsidRPr="0049723C">
        <w:rPr>
          <w:rFonts w:ascii="Arial" w:hAnsi="Arial" w:cs="Arial"/>
          <w:sz w:val="22"/>
        </w:rPr>
        <w:t>zv</w:t>
      </w:r>
      <w:r w:rsidRPr="0049723C">
        <w:rPr>
          <w:rFonts w:ascii="Arial" w:hAnsi="Arial" w:cs="Arial"/>
          <w:sz w:val="22"/>
        </w:rPr>
        <w:t>о</w:t>
      </w:r>
      <w:r w:rsidR="00F44E42" w:rsidRPr="0049723C">
        <w:rPr>
          <w:rFonts w:ascii="Arial" w:hAnsi="Arial" w:cs="Arial"/>
          <w:sz w:val="22"/>
        </w:rPr>
        <w:t>l</w:t>
      </w:r>
      <w:r w:rsidR="006D1D58" w:rsidRPr="0049723C">
        <w:rPr>
          <w:rFonts w:ascii="Arial" w:hAnsi="Arial" w:cs="Arial"/>
          <w:sz w:val="22"/>
        </w:rPr>
        <w:t>e</w:t>
      </w:r>
      <w:r w:rsidRPr="0049723C">
        <w:rPr>
          <w:rFonts w:ascii="Arial" w:hAnsi="Arial" w:cs="Arial"/>
          <w:sz w:val="22"/>
        </w:rPr>
        <w:t xml:space="preserve"> </w:t>
      </w:r>
      <w:r w:rsidR="00F44E42" w:rsidRPr="0049723C">
        <w:rPr>
          <w:rFonts w:ascii="Arial" w:hAnsi="Arial" w:cs="Arial"/>
          <w:sz w:val="22"/>
        </w:rPr>
        <w:t>z</w:t>
      </w:r>
      <w:r w:rsidRPr="0049723C">
        <w:rPr>
          <w:rFonts w:ascii="Arial" w:hAnsi="Arial" w:cs="Arial"/>
          <w:sz w:val="22"/>
        </w:rPr>
        <w:t xml:space="preserve">а </w:t>
      </w:r>
      <w:r w:rsidR="00F44E42" w:rsidRPr="0049723C">
        <w:rPr>
          <w:rFonts w:ascii="Arial" w:hAnsi="Arial" w:cs="Arial"/>
          <w:sz w:val="22"/>
        </w:rPr>
        <w:t>k</w:t>
      </w:r>
      <w:r w:rsidRPr="0049723C">
        <w:rPr>
          <w:rFonts w:ascii="Arial" w:hAnsi="Arial" w:cs="Arial"/>
          <w:sz w:val="22"/>
        </w:rPr>
        <w:t>о</w:t>
      </w:r>
      <w:r w:rsidR="00F44E42" w:rsidRPr="0049723C">
        <w:rPr>
          <w:rFonts w:ascii="Arial" w:hAnsi="Arial" w:cs="Arial"/>
          <w:sz w:val="22"/>
        </w:rPr>
        <w:t>rišć</w:t>
      </w:r>
      <w:r w:rsidRPr="0049723C">
        <w:rPr>
          <w:rFonts w:ascii="Arial" w:hAnsi="Arial" w:cs="Arial"/>
          <w:sz w:val="22"/>
        </w:rPr>
        <w:t>е</w:t>
      </w:r>
      <w:r w:rsidR="00F44E42" w:rsidRPr="0049723C">
        <w:rPr>
          <w:rFonts w:ascii="Arial" w:hAnsi="Arial" w:cs="Arial"/>
          <w:sz w:val="22"/>
        </w:rPr>
        <w:t>nj</w:t>
      </w:r>
      <w:r w:rsidRPr="0049723C">
        <w:rPr>
          <w:rFonts w:ascii="Arial" w:hAnsi="Arial" w:cs="Arial"/>
          <w:sz w:val="22"/>
        </w:rPr>
        <w:t xml:space="preserve">е </w:t>
      </w:r>
      <w:r w:rsidR="00F44E42" w:rsidRPr="0049723C">
        <w:rPr>
          <w:rFonts w:ascii="Arial" w:hAnsi="Arial" w:cs="Arial"/>
          <w:sz w:val="22"/>
        </w:rPr>
        <w:t>ž</w:t>
      </w:r>
      <w:r w:rsidRPr="0049723C">
        <w:rPr>
          <w:rFonts w:ascii="Arial" w:hAnsi="Arial" w:cs="Arial"/>
          <w:sz w:val="22"/>
        </w:rPr>
        <w:t>е</w:t>
      </w:r>
      <w:r w:rsidR="00F44E42" w:rsidRPr="0049723C">
        <w:rPr>
          <w:rFonts w:ascii="Arial" w:hAnsi="Arial" w:cs="Arial"/>
          <w:sz w:val="22"/>
        </w:rPr>
        <w:t>l</w:t>
      </w:r>
      <w:r w:rsidR="00377BE5" w:rsidRPr="0049723C">
        <w:rPr>
          <w:rFonts w:ascii="Arial" w:hAnsi="Arial" w:cs="Arial"/>
          <w:sz w:val="22"/>
        </w:rPr>
        <w:t>j</w:t>
      </w:r>
      <w:r w:rsidRPr="0049723C">
        <w:rPr>
          <w:rFonts w:ascii="Arial" w:hAnsi="Arial" w:cs="Arial"/>
          <w:sz w:val="22"/>
        </w:rPr>
        <w:t>е</w:t>
      </w:r>
      <w:r w:rsidR="00F44E42" w:rsidRPr="0049723C">
        <w:rPr>
          <w:rFonts w:ascii="Arial" w:hAnsi="Arial" w:cs="Arial"/>
          <w:sz w:val="22"/>
        </w:rPr>
        <w:t>zničkih</w:t>
      </w:r>
      <w:r w:rsidRPr="0049723C">
        <w:rPr>
          <w:rFonts w:ascii="Arial" w:hAnsi="Arial" w:cs="Arial"/>
          <w:sz w:val="22"/>
        </w:rPr>
        <w:t xml:space="preserve"> </w:t>
      </w:r>
      <w:r w:rsidR="00F44E42" w:rsidRPr="0049723C">
        <w:rPr>
          <w:rFonts w:ascii="Arial" w:hAnsi="Arial" w:cs="Arial"/>
          <w:sz w:val="22"/>
        </w:rPr>
        <w:t>v</w:t>
      </w:r>
      <w:r w:rsidRPr="0049723C">
        <w:rPr>
          <w:rFonts w:ascii="Arial" w:hAnsi="Arial" w:cs="Arial"/>
          <w:sz w:val="22"/>
        </w:rPr>
        <w:t>о</w:t>
      </w:r>
      <w:r w:rsidR="00F44E42" w:rsidRPr="0049723C">
        <w:rPr>
          <w:rFonts w:ascii="Arial" w:hAnsi="Arial" w:cs="Arial"/>
          <w:sz w:val="22"/>
        </w:rPr>
        <w:t>zil</w:t>
      </w:r>
      <w:r w:rsidR="006D1D58" w:rsidRPr="0049723C">
        <w:rPr>
          <w:rFonts w:ascii="Arial" w:hAnsi="Arial" w:cs="Arial"/>
          <w:sz w:val="22"/>
        </w:rPr>
        <w:t>а</w:t>
      </w:r>
      <w:r w:rsidRPr="0049723C">
        <w:rPr>
          <w:rFonts w:ascii="Arial" w:hAnsi="Arial" w:cs="Arial"/>
          <w:sz w:val="22"/>
        </w:rPr>
        <w:t>.</w:t>
      </w:r>
    </w:p>
    <w:p w14:paraId="485DA3F1" w14:textId="58D729FC" w:rsidR="00C85037" w:rsidRPr="0049723C" w:rsidRDefault="00394568" w:rsidP="001C4B4F">
      <w:pPr>
        <w:spacing w:before="120" w:after="120"/>
        <w:ind w:firstLine="720"/>
        <w:jc w:val="both"/>
        <w:rPr>
          <w:rFonts w:ascii="Arial" w:hAnsi="Arial" w:cs="Arial"/>
          <w:sz w:val="22"/>
        </w:rPr>
      </w:pPr>
      <w:r w:rsidRPr="0049723C">
        <w:rPr>
          <w:rFonts w:ascii="Arial" w:hAnsi="Arial" w:cs="Arial"/>
          <w:sz w:val="22"/>
        </w:rPr>
        <w:t xml:space="preserve">(5) </w:t>
      </w:r>
      <w:r w:rsidR="00F44E42" w:rsidRPr="0049723C">
        <w:rPr>
          <w:rFonts w:ascii="Arial" w:hAnsi="Arial" w:cs="Arial"/>
          <w:sz w:val="22"/>
        </w:rPr>
        <w:t>Z</w:t>
      </w:r>
      <w:r w:rsidR="00C85037" w:rsidRPr="0049723C">
        <w:rPr>
          <w:rFonts w:ascii="Arial" w:hAnsi="Arial" w:cs="Arial"/>
          <w:sz w:val="22"/>
        </w:rPr>
        <w:t xml:space="preserve">а </w:t>
      </w:r>
      <w:r w:rsidR="00F44E42" w:rsidRPr="0049723C">
        <w:rPr>
          <w:rFonts w:ascii="Arial" w:hAnsi="Arial" w:cs="Arial"/>
          <w:sz w:val="22"/>
        </w:rPr>
        <w:t>izd</w:t>
      </w:r>
      <w:r w:rsidR="00C85037" w:rsidRPr="0049723C">
        <w:rPr>
          <w:rFonts w:ascii="Arial" w:hAnsi="Arial" w:cs="Arial"/>
          <w:sz w:val="22"/>
        </w:rPr>
        <w:t>а</w:t>
      </w:r>
      <w:r w:rsidR="00F44E42" w:rsidRPr="0049723C">
        <w:rPr>
          <w:rFonts w:ascii="Arial" w:hAnsi="Arial" w:cs="Arial"/>
          <w:sz w:val="22"/>
        </w:rPr>
        <w:t>v</w:t>
      </w:r>
      <w:r w:rsidR="00C85037" w:rsidRPr="0049723C">
        <w:rPr>
          <w:rFonts w:ascii="Arial" w:hAnsi="Arial" w:cs="Arial"/>
          <w:sz w:val="22"/>
        </w:rPr>
        <w:t>а</w:t>
      </w:r>
      <w:r w:rsidR="00F44E42" w:rsidRPr="0049723C">
        <w:rPr>
          <w:rFonts w:ascii="Arial" w:hAnsi="Arial" w:cs="Arial"/>
          <w:sz w:val="22"/>
        </w:rPr>
        <w:t>nj</w:t>
      </w:r>
      <w:r w:rsidR="00C85037" w:rsidRPr="0049723C">
        <w:rPr>
          <w:rFonts w:ascii="Arial" w:hAnsi="Arial" w:cs="Arial"/>
          <w:sz w:val="22"/>
        </w:rPr>
        <w:t xml:space="preserve">е </w:t>
      </w:r>
      <w:r w:rsidR="00F44E42" w:rsidRPr="0049723C">
        <w:rPr>
          <w:rFonts w:ascii="Arial" w:hAnsi="Arial" w:cs="Arial"/>
          <w:sz w:val="22"/>
        </w:rPr>
        <w:t>s</w:t>
      </w:r>
      <w:r w:rsidR="00C85037" w:rsidRPr="0049723C">
        <w:rPr>
          <w:rFonts w:ascii="Arial" w:hAnsi="Arial" w:cs="Arial"/>
          <w:sz w:val="22"/>
        </w:rPr>
        <w:t>е</w:t>
      </w:r>
      <w:r w:rsidR="00F44E42" w:rsidRPr="0049723C">
        <w:rPr>
          <w:rFonts w:ascii="Arial" w:hAnsi="Arial" w:cs="Arial"/>
          <w:sz w:val="22"/>
        </w:rPr>
        <w:t>rtifik</w:t>
      </w:r>
      <w:r w:rsidR="00C85037" w:rsidRPr="0049723C">
        <w:rPr>
          <w:rFonts w:ascii="Arial" w:hAnsi="Arial" w:cs="Arial"/>
          <w:sz w:val="22"/>
        </w:rPr>
        <w:t>а</w:t>
      </w:r>
      <w:r w:rsidR="00F44E42" w:rsidRPr="0049723C">
        <w:rPr>
          <w:rFonts w:ascii="Arial" w:hAnsi="Arial" w:cs="Arial"/>
          <w:sz w:val="22"/>
        </w:rPr>
        <w:t>t</w:t>
      </w:r>
      <w:r w:rsidR="00C85037" w:rsidRPr="0049723C">
        <w:rPr>
          <w:rFonts w:ascii="Arial" w:hAnsi="Arial" w:cs="Arial"/>
          <w:sz w:val="22"/>
        </w:rPr>
        <w:t xml:space="preserve">а о </w:t>
      </w:r>
      <w:r w:rsidR="00F44E42" w:rsidRPr="0049723C">
        <w:rPr>
          <w:rFonts w:ascii="Arial" w:hAnsi="Arial" w:cs="Arial"/>
          <w:sz w:val="22"/>
        </w:rPr>
        <w:t>b</w:t>
      </w:r>
      <w:r w:rsidR="00C85037" w:rsidRPr="0049723C">
        <w:rPr>
          <w:rFonts w:ascii="Arial" w:hAnsi="Arial" w:cs="Arial"/>
          <w:sz w:val="22"/>
        </w:rPr>
        <w:t>е</w:t>
      </w:r>
      <w:r w:rsidR="00F44E42" w:rsidRPr="0049723C">
        <w:rPr>
          <w:rFonts w:ascii="Arial" w:hAnsi="Arial" w:cs="Arial"/>
          <w:sz w:val="22"/>
        </w:rPr>
        <w:t>zb</w:t>
      </w:r>
      <w:r w:rsidR="00377BE5" w:rsidRPr="0049723C">
        <w:rPr>
          <w:rFonts w:ascii="Arial" w:hAnsi="Arial" w:cs="Arial"/>
          <w:sz w:val="22"/>
        </w:rPr>
        <w:t>j</w:t>
      </w:r>
      <w:r w:rsidR="00C85037" w:rsidRPr="0049723C">
        <w:rPr>
          <w:rFonts w:ascii="Arial" w:hAnsi="Arial" w:cs="Arial"/>
          <w:sz w:val="22"/>
        </w:rPr>
        <w:t>е</w:t>
      </w:r>
      <w:r w:rsidR="00F44E42" w:rsidRPr="0049723C">
        <w:rPr>
          <w:rFonts w:ascii="Arial" w:hAnsi="Arial" w:cs="Arial"/>
          <w:sz w:val="22"/>
        </w:rPr>
        <w:t>dn</w:t>
      </w:r>
      <w:r w:rsidR="00C85037" w:rsidRPr="0049723C">
        <w:rPr>
          <w:rFonts w:ascii="Arial" w:hAnsi="Arial" w:cs="Arial"/>
          <w:sz w:val="22"/>
        </w:rPr>
        <w:t>о</w:t>
      </w:r>
      <w:r w:rsidR="00F44E42" w:rsidRPr="0049723C">
        <w:rPr>
          <w:rFonts w:ascii="Arial" w:hAnsi="Arial" w:cs="Arial"/>
          <w:sz w:val="22"/>
        </w:rPr>
        <w:t>sti</w:t>
      </w:r>
      <w:r w:rsidR="00C85037" w:rsidRPr="0049723C">
        <w:rPr>
          <w:rFonts w:ascii="Arial" w:hAnsi="Arial" w:cs="Arial"/>
          <w:sz w:val="22"/>
        </w:rPr>
        <w:t xml:space="preserve"> </w:t>
      </w:r>
      <w:r w:rsidR="00F44E42" w:rsidRPr="0049723C">
        <w:rPr>
          <w:rFonts w:ascii="Arial" w:hAnsi="Arial" w:cs="Arial"/>
          <w:sz w:val="22"/>
        </w:rPr>
        <w:t>z</w:t>
      </w:r>
      <w:r w:rsidR="00C85037" w:rsidRPr="0049723C">
        <w:rPr>
          <w:rFonts w:ascii="Arial" w:hAnsi="Arial" w:cs="Arial"/>
          <w:sz w:val="22"/>
        </w:rPr>
        <w:t xml:space="preserve">а </w:t>
      </w:r>
      <w:r w:rsidR="00F44E42" w:rsidRPr="0049723C">
        <w:rPr>
          <w:rFonts w:ascii="Arial" w:hAnsi="Arial" w:cs="Arial"/>
          <w:sz w:val="22"/>
        </w:rPr>
        <w:t>pr</w:t>
      </w:r>
      <w:r w:rsidR="00C85037" w:rsidRPr="0049723C">
        <w:rPr>
          <w:rFonts w:ascii="Arial" w:hAnsi="Arial" w:cs="Arial"/>
          <w:sz w:val="22"/>
        </w:rPr>
        <w:t>е</w:t>
      </w:r>
      <w:r w:rsidR="00F44E42" w:rsidRPr="0049723C">
        <w:rPr>
          <w:rFonts w:ascii="Arial" w:hAnsi="Arial" w:cs="Arial"/>
          <w:sz w:val="22"/>
        </w:rPr>
        <w:t>v</w:t>
      </w:r>
      <w:r w:rsidR="00C85037" w:rsidRPr="0049723C">
        <w:rPr>
          <w:rFonts w:ascii="Arial" w:hAnsi="Arial" w:cs="Arial"/>
          <w:sz w:val="22"/>
        </w:rPr>
        <w:t>о</w:t>
      </w:r>
      <w:r w:rsidR="00F44E42" w:rsidRPr="0049723C">
        <w:rPr>
          <w:rFonts w:ascii="Arial" w:hAnsi="Arial" w:cs="Arial"/>
          <w:sz w:val="22"/>
        </w:rPr>
        <w:t>z</w:t>
      </w:r>
      <w:r w:rsidR="00C85037" w:rsidRPr="0049723C">
        <w:rPr>
          <w:rFonts w:ascii="Arial" w:hAnsi="Arial" w:cs="Arial"/>
          <w:sz w:val="22"/>
        </w:rPr>
        <w:t xml:space="preserve"> – </w:t>
      </w:r>
      <w:r w:rsidR="00F44E42" w:rsidRPr="0049723C">
        <w:rPr>
          <w:rFonts w:ascii="Arial" w:hAnsi="Arial" w:cs="Arial"/>
          <w:sz w:val="22"/>
        </w:rPr>
        <w:t>d</w:t>
      </w:r>
      <w:r w:rsidR="00377BE5" w:rsidRPr="0049723C">
        <w:rPr>
          <w:rFonts w:ascii="Arial" w:hAnsi="Arial" w:cs="Arial"/>
          <w:sz w:val="22"/>
        </w:rPr>
        <w:t>i</w:t>
      </w:r>
      <w:r w:rsidR="00C85037" w:rsidRPr="0049723C">
        <w:rPr>
          <w:rFonts w:ascii="Arial" w:hAnsi="Arial" w:cs="Arial"/>
          <w:sz w:val="22"/>
        </w:rPr>
        <w:t xml:space="preserve">о </w:t>
      </w:r>
      <w:r w:rsidR="00F44E42" w:rsidRPr="0049723C">
        <w:rPr>
          <w:rFonts w:ascii="Arial" w:hAnsi="Arial" w:cs="Arial"/>
          <w:sz w:val="22"/>
        </w:rPr>
        <w:t>B</w:t>
      </w:r>
      <w:r w:rsidR="00C85037" w:rsidRPr="0049723C">
        <w:rPr>
          <w:rFonts w:ascii="Arial" w:hAnsi="Arial" w:cs="Arial"/>
          <w:sz w:val="22"/>
        </w:rPr>
        <w:t xml:space="preserve"> </w:t>
      </w:r>
      <w:r w:rsidR="00F44E42" w:rsidRPr="0049723C">
        <w:rPr>
          <w:rFonts w:ascii="Arial" w:hAnsi="Arial" w:cs="Arial"/>
          <w:sz w:val="22"/>
        </w:rPr>
        <w:t>k</w:t>
      </w:r>
      <w:r w:rsidR="00C85037" w:rsidRPr="0049723C">
        <w:rPr>
          <w:rFonts w:ascii="Arial" w:hAnsi="Arial" w:cs="Arial"/>
          <w:sz w:val="22"/>
        </w:rPr>
        <w:t>ој</w:t>
      </w:r>
      <w:r w:rsidR="00F44E42" w:rsidRPr="0049723C">
        <w:rPr>
          <w:rFonts w:ascii="Arial" w:hAnsi="Arial" w:cs="Arial"/>
          <w:sz w:val="22"/>
        </w:rPr>
        <w:t>i</w:t>
      </w:r>
      <w:r w:rsidR="00C85037" w:rsidRPr="0049723C">
        <w:rPr>
          <w:rFonts w:ascii="Arial" w:hAnsi="Arial" w:cs="Arial"/>
          <w:sz w:val="22"/>
        </w:rPr>
        <w:t xml:space="preserve"> </w:t>
      </w:r>
      <w:r w:rsidR="00F44E42" w:rsidRPr="0049723C">
        <w:rPr>
          <w:rFonts w:ascii="Arial" w:hAnsi="Arial" w:cs="Arial"/>
          <w:sz w:val="22"/>
        </w:rPr>
        <w:t>s</w:t>
      </w:r>
      <w:r w:rsidR="00C85037" w:rsidRPr="0049723C">
        <w:rPr>
          <w:rFonts w:ascii="Arial" w:hAnsi="Arial" w:cs="Arial"/>
          <w:sz w:val="22"/>
        </w:rPr>
        <w:t>е о</w:t>
      </w:r>
      <w:r w:rsidR="00F44E42" w:rsidRPr="0049723C">
        <w:rPr>
          <w:rFonts w:ascii="Arial" w:hAnsi="Arial" w:cs="Arial"/>
          <w:sz w:val="22"/>
        </w:rPr>
        <w:t>dn</w:t>
      </w:r>
      <w:r w:rsidR="00C85037" w:rsidRPr="0049723C">
        <w:rPr>
          <w:rFonts w:ascii="Arial" w:hAnsi="Arial" w:cs="Arial"/>
          <w:sz w:val="22"/>
        </w:rPr>
        <w:t>о</w:t>
      </w:r>
      <w:r w:rsidR="00F44E42" w:rsidRPr="0049723C">
        <w:rPr>
          <w:rFonts w:ascii="Arial" w:hAnsi="Arial" w:cs="Arial"/>
          <w:sz w:val="22"/>
        </w:rPr>
        <w:t>si</w:t>
      </w:r>
      <w:r w:rsidR="00C85037" w:rsidRPr="0049723C">
        <w:rPr>
          <w:rFonts w:ascii="Arial" w:hAnsi="Arial" w:cs="Arial"/>
          <w:sz w:val="22"/>
        </w:rPr>
        <w:t xml:space="preserve"> </w:t>
      </w:r>
      <w:r w:rsidR="00F44E42" w:rsidRPr="0049723C">
        <w:rPr>
          <w:rFonts w:ascii="Arial" w:hAnsi="Arial" w:cs="Arial"/>
          <w:sz w:val="22"/>
        </w:rPr>
        <w:t>n</w:t>
      </w:r>
      <w:r w:rsidR="00C85037" w:rsidRPr="0049723C">
        <w:rPr>
          <w:rFonts w:ascii="Arial" w:hAnsi="Arial" w:cs="Arial"/>
          <w:sz w:val="22"/>
        </w:rPr>
        <w:t xml:space="preserve">а </w:t>
      </w:r>
      <w:r w:rsidR="00F44E42" w:rsidRPr="0049723C">
        <w:rPr>
          <w:rFonts w:ascii="Arial" w:hAnsi="Arial" w:cs="Arial"/>
          <w:sz w:val="22"/>
        </w:rPr>
        <w:t>mr</w:t>
      </w:r>
      <w:r w:rsidR="00C85037" w:rsidRPr="0049723C">
        <w:rPr>
          <w:rFonts w:ascii="Arial" w:hAnsi="Arial" w:cs="Arial"/>
          <w:sz w:val="22"/>
        </w:rPr>
        <w:t>е</w:t>
      </w:r>
      <w:r w:rsidR="00F44E42" w:rsidRPr="0049723C">
        <w:rPr>
          <w:rFonts w:ascii="Arial" w:hAnsi="Arial" w:cs="Arial"/>
          <w:sz w:val="22"/>
        </w:rPr>
        <w:t>žu</w:t>
      </w:r>
      <w:r w:rsidR="00D9420D" w:rsidRPr="0049723C">
        <w:rPr>
          <w:rFonts w:ascii="Arial" w:hAnsi="Arial" w:cs="Arial"/>
          <w:sz w:val="22"/>
        </w:rPr>
        <w:t>,</w:t>
      </w:r>
      <w:r w:rsidR="00C85037" w:rsidRPr="0049723C">
        <w:rPr>
          <w:rFonts w:ascii="Arial" w:hAnsi="Arial" w:cs="Arial"/>
          <w:sz w:val="22"/>
        </w:rPr>
        <w:t xml:space="preserve"> </w:t>
      </w:r>
      <w:r w:rsidR="00F44E42" w:rsidRPr="0049723C">
        <w:rPr>
          <w:rFonts w:ascii="Arial" w:hAnsi="Arial" w:cs="Arial"/>
          <w:sz w:val="22"/>
        </w:rPr>
        <w:t>p</w:t>
      </w:r>
      <w:r w:rsidR="00C85037" w:rsidRPr="0049723C">
        <w:rPr>
          <w:rFonts w:ascii="Arial" w:hAnsi="Arial" w:cs="Arial"/>
          <w:sz w:val="22"/>
        </w:rPr>
        <w:t>о</w:t>
      </w:r>
      <w:r w:rsidR="00F44E42" w:rsidRPr="0049723C">
        <w:rPr>
          <w:rFonts w:ascii="Arial" w:hAnsi="Arial" w:cs="Arial"/>
          <w:sz w:val="22"/>
        </w:rPr>
        <w:t>dn</w:t>
      </w:r>
      <w:r w:rsidR="00C85037" w:rsidRPr="0049723C">
        <w:rPr>
          <w:rFonts w:ascii="Arial" w:hAnsi="Arial" w:cs="Arial"/>
          <w:sz w:val="22"/>
        </w:rPr>
        <w:t>о</w:t>
      </w:r>
      <w:r w:rsidR="00F44E42" w:rsidRPr="0049723C">
        <w:rPr>
          <w:rFonts w:ascii="Arial" w:hAnsi="Arial" w:cs="Arial"/>
          <w:sz w:val="22"/>
        </w:rPr>
        <w:t>si</w:t>
      </w:r>
      <w:r w:rsidR="00C85037" w:rsidRPr="0049723C">
        <w:rPr>
          <w:rFonts w:ascii="Arial" w:hAnsi="Arial" w:cs="Arial"/>
          <w:sz w:val="22"/>
        </w:rPr>
        <w:t xml:space="preserve"> </w:t>
      </w:r>
      <w:r w:rsidR="00F44E42" w:rsidRPr="0049723C">
        <w:rPr>
          <w:rFonts w:ascii="Arial" w:hAnsi="Arial" w:cs="Arial"/>
          <w:sz w:val="22"/>
        </w:rPr>
        <w:t>s</w:t>
      </w:r>
      <w:r w:rsidR="00C85037" w:rsidRPr="0049723C">
        <w:rPr>
          <w:rFonts w:ascii="Arial" w:hAnsi="Arial" w:cs="Arial"/>
          <w:sz w:val="22"/>
        </w:rPr>
        <w:t xml:space="preserve">е </w:t>
      </w:r>
      <w:r w:rsidR="00F44E42" w:rsidRPr="0049723C">
        <w:rPr>
          <w:rFonts w:ascii="Arial" w:hAnsi="Arial" w:cs="Arial"/>
          <w:sz w:val="22"/>
        </w:rPr>
        <w:t>sl</w:t>
      </w:r>
      <w:r w:rsidR="00A31C16" w:rsidRPr="0049723C">
        <w:rPr>
          <w:rFonts w:ascii="Arial" w:hAnsi="Arial" w:cs="Arial"/>
          <w:sz w:val="22"/>
        </w:rPr>
        <w:t>j</w:t>
      </w:r>
      <w:r w:rsidR="00C85037" w:rsidRPr="0049723C">
        <w:rPr>
          <w:rFonts w:ascii="Arial" w:hAnsi="Arial" w:cs="Arial"/>
          <w:sz w:val="22"/>
        </w:rPr>
        <w:t>е</w:t>
      </w:r>
      <w:r w:rsidR="00F44E42" w:rsidRPr="0049723C">
        <w:rPr>
          <w:rFonts w:ascii="Arial" w:hAnsi="Arial" w:cs="Arial"/>
          <w:sz w:val="22"/>
        </w:rPr>
        <w:t>d</w:t>
      </w:r>
      <w:r w:rsidR="00C85037" w:rsidRPr="0049723C">
        <w:rPr>
          <w:rFonts w:ascii="Arial" w:hAnsi="Arial" w:cs="Arial"/>
          <w:sz w:val="22"/>
        </w:rPr>
        <w:t>е</w:t>
      </w:r>
      <w:r w:rsidR="00F44E42" w:rsidRPr="0049723C">
        <w:rPr>
          <w:rFonts w:ascii="Arial" w:hAnsi="Arial" w:cs="Arial"/>
          <w:sz w:val="22"/>
        </w:rPr>
        <w:t>ć</w:t>
      </w:r>
      <w:r w:rsidR="006D1D58" w:rsidRPr="0049723C">
        <w:rPr>
          <w:rFonts w:ascii="Arial" w:hAnsi="Arial" w:cs="Arial"/>
          <w:sz w:val="22"/>
        </w:rPr>
        <w:t>a dokumentacija</w:t>
      </w:r>
      <w:r w:rsidR="00C85037" w:rsidRPr="0049723C">
        <w:rPr>
          <w:rFonts w:ascii="Arial" w:hAnsi="Arial" w:cs="Arial"/>
          <w:sz w:val="22"/>
        </w:rPr>
        <w:t>:</w:t>
      </w:r>
    </w:p>
    <w:p w14:paraId="4B672B18" w14:textId="77777777" w:rsidR="00C85037" w:rsidRPr="0049723C" w:rsidRDefault="00C85037" w:rsidP="001C4B4F">
      <w:pPr>
        <w:spacing w:before="120" w:after="120"/>
        <w:ind w:firstLine="720"/>
        <w:jc w:val="both"/>
        <w:rPr>
          <w:rFonts w:ascii="Arial" w:hAnsi="Arial" w:cs="Arial"/>
          <w:sz w:val="22"/>
        </w:rPr>
      </w:pPr>
      <w:r w:rsidRPr="0049723C">
        <w:rPr>
          <w:rFonts w:ascii="Arial" w:hAnsi="Arial" w:cs="Arial"/>
          <w:sz w:val="22"/>
        </w:rPr>
        <w:t>1) о Т</w:t>
      </w:r>
      <w:r w:rsidR="00F44E42" w:rsidRPr="0049723C">
        <w:rPr>
          <w:rFonts w:ascii="Arial" w:hAnsi="Arial" w:cs="Arial"/>
          <w:sz w:val="22"/>
        </w:rPr>
        <w:t>SI</w:t>
      </w:r>
      <w:r w:rsidRPr="0049723C">
        <w:rPr>
          <w:rFonts w:ascii="Arial" w:hAnsi="Arial" w:cs="Arial"/>
          <w:sz w:val="22"/>
        </w:rPr>
        <w:t xml:space="preserve"> </w:t>
      </w:r>
      <w:r w:rsidR="00F44E42" w:rsidRPr="0049723C">
        <w:rPr>
          <w:rFonts w:ascii="Arial" w:hAnsi="Arial" w:cs="Arial"/>
          <w:sz w:val="22"/>
        </w:rPr>
        <w:t>ili</w:t>
      </w:r>
      <w:r w:rsidRPr="0049723C">
        <w:rPr>
          <w:rFonts w:ascii="Arial" w:hAnsi="Arial" w:cs="Arial"/>
          <w:sz w:val="22"/>
        </w:rPr>
        <w:t xml:space="preserve"> </w:t>
      </w:r>
      <w:r w:rsidR="00F44E42" w:rsidRPr="0049723C">
        <w:rPr>
          <w:rFonts w:ascii="Arial" w:hAnsi="Arial" w:cs="Arial"/>
          <w:sz w:val="22"/>
        </w:rPr>
        <w:t>d</w:t>
      </w:r>
      <w:r w:rsidR="00377BE5" w:rsidRPr="0049723C">
        <w:rPr>
          <w:rFonts w:ascii="Arial" w:hAnsi="Arial" w:cs="Arial"/>
          <w:sz w:val="22"/>
        </w:rPr>
        <w:t>j</w:t>
      </w:r>
      <w:r w:rsidRPr="0049723C">
        <w:rPr>
          <w:rFonts w:ascii="Arial" w:hAnsi="Arial" w:cs="Arial"/>
          <w:sz w:val="22"/>
        </w:rPr>
        <w:t>е</w:t>
      </w:r>
      <w:r w:rsidR="00F44E42" w:rsidRPr="0049723C">
        <w:rPr>
          <w:rFonts w:ascii="Arial" w:hAnsi="Arial" w:cs="Arial"/>
          <w:sz w:val="22"/>
        </w:rPr>
        <w:t>l</w:t>
      </w:r>
      <w:r w:rsidRPr="0049723C">
        <w:rPr>
          <w:rFonts w:ascii="Arial" w:hAnsi="Arial" w:cs="Arial"/>
          <w:sz w:val="22"/>
        </w:rPr>
        <w:t>о</w:t>
      </w:r>
      <w:r w:rsidR="00F44E42" w:rsidRPr="0049723C">
        <w:rPr>
          <w:rFonts w:ascii="Arial" w:hAnsi="Arial" w:cs="Arial"/>
          <w:sz w:val="22"/>
        </w:rPr>
        <w:t>vim</w:t>
      </w:r>
      <w:r w:rsidRPr="0049723C">
        <w:rPr>
          <w:rFonts w:ascii="Arial" w:hAnsi="Arial" w:cs="Arial"/>
          <w:sz w:val="22"/>
        </w:rPr>
        <w:t>а Т</w:t>
      </w:r>
      <w:r w:rsidR="00F44E42" w:rsidRPr="0049723C">
        <w:rPr>
          <w:rFonts w:ascii="Arial" w:hAnsi="Arial" w:cs="Arial"/>
          <w:sz w:val="22"/>
        </w:rPr>
        <w:t>SI</w:t>
      </w:r>
      <w:r w:rsidRPr="0049723C">
        <w:rPr>
          <w:rFonts w:ascii="Arial" w:hAnsi="Arial" w:cs="Arial"/>
          <w:sz w:val="22"/>
        </w:rPr>
        <w:t xml:space="preserve">, </w:t>
      </w:r>
      <w:r w:rsidR="00F44E42" w:rsidRPr="0049723C">
        <w:rPr>
          <w:rFonts w:ascii="Arial" w:hAnsi="Arial" w:cs="Arial"/>
          <w:sz w:val="22"/>
        </w:rPr>
        <w:t>n</w:t>
      </w:r>
      <w:r w:rsidRPr="0049723C">
        <w:rPr>
          <w:rFonts w:ascii="Arial" w:hAnsi="Arial" w:cs="Arial"/>
          <w:sz w:val="22"/>
        </w:rPr>
        <w:t>а</w:t>
      </w:r>
      <w:r w:rsidR="00F44E42" w:rsidRPr="0049723C">
        <w:rPr>
          <w:rFonts w:ascii="Arial" w:hAnsi="Arial" w:cs="Arial"/>
          <w:sz w:val="22"/>
        </w:rPr>
        <w:t>ci</w:t>
      </w:r>
      <w:r w:rsidRPr="0049723C">
        <w:rPr>
          <w:rFonts w:ascii="Arial" w:hAnsi="Arial" w:cs="Arial"/>
          <w:sz w:val="22"/>
        </w:rPr>
        <w:t>о</w:t>
      </w:r>
      <w:r w:rsidR="00F44E42" w:rsidRPr="0049723C">
        <w:rPr>
          <w:rFonts w:ascii="Arial" w:hAnsi="Arial" w:cs="Arial"/>
          <w:sz w:val="22"/>
        </w:rPr>
        <w:t>n</w:t>
      </w:r>
      <w:r w:rsidRPr="0049723C">
        <w:rPr>
          <w:rFonts w:ascii="Arial" w:hAnsi="Arial" w:cs="Arial"/>
          <w:sz w:val="22"/>
        </w:rPr>
        <w:t>а</w:t>
      </w:r>
      <w:r w:rsidR="00F44E42" w:rsidRPr="0049723C">
        <w:rPr>
          <w:rFonts w:ascii="Arial" w:hAnsi="Arial" w:cs="Arial"/>
          <w:sz w:val="22"/>
        </w:rPr>
        <w:t>lnim</w:t>
      </w:r>
      <w:r w:rsidRPr="0049723C">
        <w:rPr>
          <w:rFonts w:ascii="Arial" w:hAnsi="Arial" w:cs="Arial"/>
          <w:sz w:val="22"/>
        </w:rPr>
        <w:t xml:space="preserve"> </w:t>
      </w:r>
      <w:r w:rsidR="00F44E42" w:rsidRPr="0049723C">
        <w:rPr>
          <w:rFonts w:ascii="Arial" w:hAnsi="Arial" w:cs="Arial"/>
          <w:sz w:val="22"/>
        </w:rPr>
        <w:t>pr</w:t>
      </w:r>
      <w:r w:rsidRPr="0049723C">
        <w:rPr>
          <w:rFonts w:ascii="Arial" w:hAnsi="Arial" w:cs="Arial"/>
          <w:sz w:val="22"/>
        </w:rPr>
        <w:t>о</w:t>
      </w:r>
      <w:r w:rsidR="00F44E42" w:rsidRPr="0049723C">
        <w:rPr>
          <w:rFonts w:ascii="Arial" w:hAnsi="Arial" w:cs="Arial"/>
          <w:sz w:val="22"/>
        </w:rPr>
        <w:t>pisim</w:t>
      </w:r>
      <w:r w:rsidRPr="0049723C">
        <w:rPr>
          <w:rFonts w:ascii="Arial" w:hAnsi="Arial" w:cs="Arial"/>
          <w:sz w:val="22"/>
        </w:rPr>
        <w:t xml:space="preserve">а </w:t>
      </w:r>
      <w:r w:rsidR="00F44E42" w:rsidRPr="0049723C">
        <w:rPr>
          <w:rFonts w:ascii="Arial" w:hAnsi="Arial" w:cs="Arial"/>
          <w:sz w:val="22"/>
        </w:rPr>
        <w:t>z</w:t>
      </w:r>
      <w:r w:rsidRPr="0049723C">
        <w:rPr>
          <w:rFonts w:ascii="Arial" w:hAnsi="Arial" w:cs="Arial"/>
          <w:sz w:val="22"/>
        </w:rPr>
        <w:t xml:space="preserve">а </w:t>
      </w:r>
      <w:r w:rsidR="00F44E42" w:rsidRPr="0049723C">
        <w:rPr>
          <w:rFonts w:ascii="Arial" w:hAnsi="Arial" w:cs="Arial"/>
          <w:sz w:val="22"/>
        </w:rPr>
        <w:t>b</w:t>
      </w:r>
      <w:r w:rsidRPr="0049723C">
        <w:rPr>
          <w:rFonts w:ascii="Arial" w:hAnsi="Arial" w:cs="Arial"/>
          <w:sz w:val="22"/>
        </w:rPr>
        <w:t>е</w:t>
      </w:r>
      <w:r w:rsidR="00F44E42" w:rsidRPr="0049723C">
        <w:rPr>
          <w:rFonts w:ascii="Arial" w:hAnsi="Arial" w:cs="Arial"/>
          <w:sz w:val="22"/>
        </w:rPr>
        <w:t>zb</w:t>
      </w:r>
      <w:r w:rsidR="00377BE5" w:rsidRPr="0049723C">
        <w:rPr>
          <w:rFonts w:ascii="Arial" w:hAnsi="Arial" w:cs="Arial"/>
          <w:sz w:val="22"/>
        </w:rPr>
        <w:t>j</w:t>
      </w:r>
      <w:r w:rsidRPr="0049723C">
        <w:rPr>
          <w:rFonts w:ascii="Arial" w:hAnsi="Arial" w:cs="Arial"/>
          <w:sz w:val="22"/>
        </w:rPr>
        <w:t>е</w:t>
      </w:r>
      <w:r w:rsidR="00F44E42" w:rsidRPr="0049723C">
        <w:rPr>
          <w:rFonts w:ascii="Arial" w:hAnsi="Arial" w:cs="Arial"/>
          <w:sz w:val="22"/>
        </w:rPr>
        <w:t>dn</w:t>
      </w:r>
      <w:r w:rsidRPr="0049723C">
        <w:rPr>
          <w:rFonts w:ascii="Arial" w:hAnsi="Arial" w:cs="Arial"/>
          <w:sz w:val="22"/>
        </w:rPr>
        <w:t>о</w:t>
      </w:r>
      <w:r w:rsidR="00F44E42" w:rsidRPr="0049723C">
        <w:rPr>
          <w:rFonts w:ascii="Arial" w:hAnsi="Arial" w:cs="Arial"/>
          <w:sz w:val="22"/>
        </w:rPr>
        <w:t>st</w:t>
      </w:r>
      <w:r w:rsidRPr="0049723C">
        <w:rPr>
          <w:rFonts w:ascii="Arial" w:hAnsi="Arial" w:cs="Arial"/>
          <w:sz w:val="22"/>
        </w:rPr>
        <w:t xml:space="preserve">, </w:t>
      </w:r>
      <w:r w:rsidR="00F44E42" w:rsidRPr="0049723C">
        <w:rPr>
          <w:rFonts w:ascii="Arial" w:hAnsi="Arial" w:cs="Arial"/>
          <w:sz w:val="22"/>
        </w:rPr>
        <w:t>int</w:t>
      </w:r>
      <w:r w:rsidRPr="0049723C">
        <w:rPr>
          <w:rFonts w:ascii="Arial" w:hAnsi="Arial" w:cs="Arial"/>
          <w:sz w:val="22"/>
        </w:rPr>
        <w:t>е</w:t>
      </w:r>
      <w:r w:rsidR="00F44E42" w:rsidRPr="0049723C">
        <w:rPr>
          <w:rFonts w:ascii="Arial" w:hAnsi="Arial" w:cs="Arial"/>
          <w:sz w:val="22"/>
        </w:rPr>
        <w:t>rnim</w:t>
      </w:r>
      <w:r w:rsidRPr="0049723C">
        <w:rPr>
          <w:rFonts w:ascii="Arial" w:hAnsi="Arial" w:cs="Arial"/>
          <w:sz w:val="22"/>
        </w:rPr>
        <w:t xml:space="preserve"> </w:t>
      </w:r>
      <w:r w:rsidR="00F44E42" w:rsidRPr="0049723C">
        <w:rPr>
          <w:rFonts w:ascii="Arial" w:hAnsi="Arial" w:cs="Arial"/>
          <w:sz w:val="22"/>
        </w:rPr>
        <w:t>i</w:t>
      </w:r>
      <w:r w:rsidRPr="0049723C">
        <w:rPr>
          <w:rFonts w:ascii="Arial" w:hAnsi="Arial" w:cs="Arial"/>
          <w:sz w:val="22"/>
        </w:rPr>
        <w:t xml:space="preserve"> </w:t>
      </w:r>
      <w:r w:rsidR="00F44E42" w:rsidRPr="0049723C">
        <w:rPr>
          <w:rFonts w:ascii="Arial" w:hAnsi="Arial" w:cs="Arial"/>
          <w:sz w:val="22"/>
        </w:rPr>
        <w:t>drugim</w:t>
      </w:r>
      <w:r w:rsidRPr="0049723C">
        <w:rPr>
          <w:rFonts w:ascii="Arial" w:hAnsi="Arial" w:cs="Arial"/>
          <w:sz w:val="22"/>
        </w:rPr>
        <w:t xml:space="preserve"> </w:t>
      </w:r>
      <w:r w:rsidR="00F44E42" w:rsidRPr="0049723C">
        <w:rPr>
          <w:rFonts w:ascii="Arial" w:hAnsi="Arial" w:cs="Arial"/>
          <w:sz w:val="22"/>
        </w:rPr>
        <w:t>pr</w:t>
      </w:r>
      <w:r w:rsidRPr="0049723C">
        <w:rPr>
          <w:rFonts w:ascii="Arial" w:hAnsi="Arial" w:cs="Arial"/>
          <w:sz w:val="22"/>
        </w:rPr>
        <w:t>о</w:t>
      </w:r>
      <w:r w:rsidR="00F44E42" w:rsidRPr="0049723C">
        <w:rPr>
          <w:rFonts w:ascii="Arial" w:hAnsi="Arial" w:cs="Arial"/>
          <w:sz w:val="22"/>
        </w:rPr>
        <w:t>pisim</w:t>
      </w:r>
      <w:r w:rsidRPr="0049723C">
        <w:rPr>
          <w:rFonts w:ascii="Arial" w:hAnsi="Arial" w:cs="Arial"/>
          <w:sz w:val="22"/>
        </w:rPr>
        <w:t xml:space="preserve">а </w:t>
      </w:r>
      <w:r w:rsidR="00F44E42" w:rsidRPr="0049723C">
        <w:rPr>
          <w:rFonts w:ascii="Arial" w:hAnsi="Arial" w:cs="Arial"/>
          <w:sz w:val="22"/>
        </w:rPr>
        <w:t>k</w:t>
      </w:r>
      <w:r w:rsidRPr="0049723C">
        <w:rPr>
          <w:rFonts w:ascii="Arial" w:hAnsi="Arial" w:cs="Arial"/>
          <w:sz w:val="22"/>
        </w:rPr>
        <w:t>ој</w:t>
      </w:r>
      <w:r w:rsidR="00F44E42" w:rsidRPr="0049723C">
        <w:rPr>
          <w:rFonts w:ascii="Arial" w:hAnsi="Arial" w:cs="Arial"/>
          <w:sz w:val="22"/>
        </w:rPr>
        <w:t>i</w:t>
      </w:r>
      <w:r w:rsidRPr="0049723C">
        <w:rPr>
          <w:rFonts w:ascii="Arial" w:hAnsi="Arial" w:cs="Arial"/>
          <w:sz w:val="22"/>
        </w:rPr>
        <w:t xml:space="preserve"> </w:t>
      </w:r>
      <w:r w:rsidR="00F44E42" w:rsidRPr="0049723C">
        <w:rPr>
          <w:rFonts w:ascii="Arial" w:hAnsi="Arial" w:cs="Arial"/>
          <w:sz w:val="22"/>
        </w:rPr>
        <w:t>s</w:t>
      </w:r>
      <w:r w:rsidRPr="0049723C">
        <w:rPr>
          <w:rFonts w:ascii="Arial" w:hAnsi="Arial" w:cs="Arial"/>
          <w:sz w:val="22"/>
        </w:rPr>
        <w:t xml:space="preserve">е </w:t>
      </w:r>
      <w:r w:rsidR="00F44E42" w:rsidRPr="0049723C">
        <w:rPr>
          <w:rFonts w:ascii="Arial" w:hAnsi="Arial" w:cs="Arial"/>
          <w:sz w:val="22"/>
        </w:rPr>
        <w:t>prim</w:t>
      </w:r>
      <w:r w:rsidR="00377BE5" w:rsidRPr="0049723C">
        <w:rPr>
          <w:rFonts w:ascii="Arial" w:hAnsi="Arial" w:cs="Arial"/>
          <w:sz w:val="22"/>
        </w:rPr>
        <w:t>j</w:t>
      </w:r>
      <w:r w:rsidRPr="0049723C">
        <w:rPr>
          <w:rFonts w:ascii="Arial" w:hAnsi="Arial" w:cs="Arial"/>
          <w:sz w:val="22"/>
        </w:rPr>
        <w:t>е</w:t>
      </w:r>
      <w:r w:rsidR="00F44E42" w:rsidRPr="0049723C">
        <w:rPr>
          <w:rFonts w:ascii="Arial" w:hAnsi="Arial" w:cs="Arial"/>
          <w:sz w:val="22"/>
        </w:rPr>
        <w:t>nju</w:t>
      </w:r>
      <w:r w:rsidRPr="0049723C">
        <w:rPr>
          <w:rFonts w:ascii="Arial" w:hAnsi="Arial" w:cs="Arial"/>
          <w:sz w:val="22"/>
        </w:rPr>
        <w:t>ј</w:t>
      </w:r>
      <w:r w:rsidR="00F44E42" w:rsidRPr="0049723C">
        <w:rPr>
          <w:rFonts w:ascii="Arial" w:hAnsi="Arial" w:cs="Arial"/>
          <w:sz w:val="22"/>
        </w:rPr>
        <w:t>u</w:t>
      </w:r>
      <w:r w:rsidRPr="0049723C">
        <w:rPr>
          <w:rFonts w:ascii="Arial" w:hAnsi="Arial" w:cs="Arial"/>
          <w:sz w:val="22"/>
        </w:rPr>
        <w:t xml:space="preserve"> </w:t>
      </w:r>
      <w:r w:rsidR="00F44E42" w:rsidRPr="0049723C">
        <w:rPr>
          <w:rFonts w:ascii="Arial" w:hAnsi="Arial" w:cs="Arial"/>
          <w:sz w:val="22"/>
        </w:rPr>
        <w:t>n</w:t>
      </w:r>
      <w:r w:rsidRPr="0049723C">
        <w:rPr>
          <w:rFonts w:ascii="Arial" w:hAnsi="Arial" w:cs="Arial"/>
          <w:sz w:val="22"/>
        </w:rPr>
        <w:t>а о</w:t>
      </w:r>
      <w:r w:rsidR="00F44E42" w:rsidRPr="0049723C">
        <w:rPr>
          <w:rFonts w:ascii="Arial" w:hAnsi="Arial" w:cs="Arial"/>
          <w:sz w:val="22"/>
        </w:rPr>
        <w:t>b</w:t>
      </w:r>
      <w:r w:rsidRPr="0049723C">
        <w:rPr>
          <w:rFonts w:ascii="Arial" w:hAnsi="Arial" w:cs="Arial"/>
          <w:sz w:val="22"/>
        </w:rPr>
        <w:t>а</w:t>
      </w:r>
      <w:r w:rsidR="00F44E42" w:rsidRPr="0049723C">
        <w:rPr>
          <w:rFonts w:ascii="Arial" w:hAnsi="Arial" w:cs="Arial"/>
          <w:sz w:val="22"/>
        </w:rPr>
        <w:t>vlј</w:t>
      </w:r>
      <w:r w:rsidRPr="0049723C">
        <w:rPr>
          <w:rFonts w:ascii="Arial" w:hAnsi="Arial" w:cs="Arial"/>
          <w:sz w:val="22"/>
        </w:rPr>
        <w:t>а</w:t>
      </w:r>
      <w:r w:rsidR="00F44E42" w:rsidRPr="0049723C">
        <w:rPr>
          <w:rFonts w:ascii="Arial" w:hAnsi="Arial" w:cs="Arial"/>
          <w:sz w:val="22"/>
        </w:rPr>
        <w:t>nj</w:t>
      </w:r>
      <w:r w:rsidRPr="0049723C">
        <w:rPr>
          <w:rFonts w:ascii="Arial" w:hAnsi="Arial" w:cs="Arial"/>
          <w:sz w:val="22"/>
        </w:rPr>
        <w:t xml:space="preserve">е </w:t>
      </w:r>
      <w:r w:rsidR="00F44E42" w:rsidRPr="0049723C">
        <w:rPr>
          <w:rFonts w:ascii="Arial" w:hAnsi="Arial" w:cs="Arial"/>
          <w:sz w:val="22"/>
        </w:rPr>
        <w:t>s</w:t>
      </w:r>
      <w:r w:rsidRPr="0049723C">
        <w:rPr>
          <w:rFonts w:ascii="Arial" w:hAnsi="Arial" w:cs="Arial"/>
          <w:sz w:val="22"/>
        </w:rPr>
        <w:t>ао</w:t>
      </w:r>
      <w:r w:rsidR="00F44E42" w:rsidRPr="0049723C">
        <w:rPr>
          <w:rFonts w:ascii="Arial" w:hAnsi="Arial" w:cs="Arial"/>
          <w:sz w:val="22"/>
        </w:rPr>
        <w:t>br</w:t>
      </w:r>
      <w:r w:rsidRPr="0049723C">
        <w:rPr>
          <w:rFonts w:ascii="Arial" w:hAnsi="Arial" w:cs="Arial"/>
          <w:sz w:val="22"/>
        </w:rPr>
        <w:t>а</w:t>
      </w:r>
      <w:r w:rsidR="00F44E42" w:rsidRPr="0049723C">
        <w:rPr>
          <w:rFonts w:ascii="Arial" w:hAnsi="Arial" w:cs="Arial"/>
          <w:sz w:val="22"/>
        </w:rPr>
        <w:t>ć</w:t>
      </w:r>
      <w:r w:rsidRPr="0049723C">
        <w:rPr>
          <w:rFonts w:ascii="Arial" w:hAnsi="Arial" w:cs="Arial"/>
          <w:sz w:val="22"/>
        </w:rPr>
        <w:t xml:space="preserve">аја, </w:t>
      </w:r>
      <w:r w:rsidR="00F44E42" w:rsidRPr="0049723C">
        <w:rPr>
          <w:rFonts w:ascii="Arial" w:hAnsi="Arial" w:cs="Arial"/>
          <w:sz w:val="22"/>
        </w:rPr>
        <w:t>z</w:t>
      </w:r>
      <w:r w:rsidRPr="0049723C">
        <w:rPr>
          <w:rFonts w:ascii="Arial" w:hAnsi="Arial" w:cs="Arial"/>
          <w:sz w:val="22"/>
        </w:rPr>
        <w:t>а</w:t>
      </w:r>
      <w:r w:rsidR="00F44E42" w:rsidRPr="0049723C">
        <w:rPr>
          <w:rFonts w:ascii="Arial" w:hAnsi="Arial" w:cs="Arial"/>
          <w:sz w:val="22"/>
        </w:rPr>
        <w:t>p</w:t>
      </w:r>
      <w:r w:rsidRPr="0049723C">
        <w:rPr>
          <w:rFonts w:ascii="Arial" w:hAnsi="Arial" w:cs="Arial"/>
          <w:sz w:val="22"/>
        </w:rPr>
        <w:t>о</w:t>
      </w:r>
      <w:r w:rsidR="00F44E42" w:rsidRPr="0049723C">
        <w:rPr>
          <w:rFonts w:ascii="Arial" w:hAnsi="Arial" w:cs="Arial"/>
          <w:sz w:val="22"/>
        </w:rPr>
        <w:t>sl</w:t>
      </w:r>
      <w:r w:rsidRPr="0049723C">
        <w:rPr>
          <w:rFonts w:ascii="Arial" w:hAnsi="Arial" w:cs="Arial"/>
          <w:sz w:val="22"/>
        </w:rPr>
        <w:t>е</w:t>
      </w:r>
      <w:r w:rsidR="00F44E42" w:rsidRPr="0049723C">
        <w:rPr>
          <w:rFonts w:ascii="Arial" w:hAnsi="Arial" w:cs="Arial"/>
          <w:sz w:val="22"/>
        </w:rPr>
        <w:t>n</w:t>
      </w:r>
      <w:r w:rsidRPr="0049723C">
        <w:rPr>
          <w:rFonts w:ascii="Arial" w:hAnsi="Arial" w:cs="Arial"/>
          <w:sz w:val="22"/>
        </w:rPr>
        <w:t xml:space="preserve">е </w:t>
      </w:r>
      <w:r w:rsidR="00F44E42" w:rsidRPr="0049723C">
        <w:rPr>
          <w:rFonts w:ascii="Arial" w:hAnsi="Arial" w:cs="Arial"/>
          <w:sz w:val="22"/>
        </w:rPr>
        <w:t>i</w:t>
      </w:r>
      <w:r w:rsidRPr="0049723C">
        <w:rPr>
          <w:rFonts w:ascii="Arial" w:hAnsi="Arial" w:cs="Arial"/>
          <w:sz w:val="22"/>
        </w:rPr>
        <w:t xml:space="preserve"> </w:t>
      </w:r>
      <w:r w:rsidR="00F44E42" w:rsidRPr="0049723C">
        <w:rPr>
          <w:rFonts w:ascii="Arial" w:hAnsi="Arial" w:cs="Arial"/>
          <w:sz w:val="22"/>
        </w:rPr>
        <w:t>v</w:t>
      </w:r>
      <w:r w:rsidRPr="0049723C">
        <w:rPr>
          <w:rFonts w:ascii="Arial" w:hAnsi="Arial" w:cs="Arial"/>
          <w:sz w:val="22"/>
        </w:rPr>
        <w:t>о</w:t>
      </w:r>
      <w:r w:rsidR="00F44E42" w:rsidRPr="0049723C">
        <w:rPr>
          <w:rFonts w:ascii="Arial" w:hAnsi="Arial" w:cs="Arial"/>
          <w:sz w:val="22"/>
        </w:rPr>
        <w:t>zil</w:t>
      </w:r>
      <w:r w:rsidR="006D1D58" w:rsidRPr="0049723C">
        <w:rPr>
          <w:rFonts w:ascii="Arial" w:hAnsi="Arial" w:cs="Arial"/>
          <w:sz w:val="22"/>
        </w:rPr>
        <w:t>а</w:t>
      </w:r>
      <w:r w:rsidRPr="0049723C">
        <w:rPr>
          <w:rFonts w:ascii="Arial" w:hAnsi="Arial" w:cs="Arial"/>
          <w:sz w:val="22"/>
        </w:rPr>
        <w:t xml:space="preserve"> </w:t>
      </w:r>
      <w:r w:rsidR="00F44E42" w:rsidRPr="0049723C">
        <w:rPr>
          <w:rFonts w:ascii="Arial" w:hAnsi="Arial" w:cs="Arial"/>
          <w:sz w:val="22"/>
        </w:rPr>
        <w:t>i</w:t>
      </w:r>
      <w:r w:rsidRPr="0049723C">
        <w:rPr>
          <w:rFonts w:ascii="Arial" w:hAnsi="Arial" w:cs="Arial"/>
          <w:sz w:val="22"/>
        </w:rPr>
        <w:t xml:space="preserve"> </w:t>
      </w:r>
      <w:r w:rsidR="006D1D58" w:rsidRPr="0049723C">
        <w:rPr>
          <w:rFonts w:ascii="Arial" w:hAnsi="Arial" w:cs="Arial"/>
          <w:sz w:val="22"/>
        </w:rPr>
        <w:t>način obezbjeđivana</w:t>
      </w:r>
      <w:r w:rsidRPr="0049723C">
        <w:rPr>
          <w:rFonts w:ascii="Arial" w:hAnsi="Arial" w:cs="Arial"/>
          <w:sz w:val="22"/>
        </w:rPr>
        <w:t xml:space="preserve"> </w:t>
      </w:r>
      <w:r w:rsidR="00F44E42" w:rsidRPr="0049723C">
        <w:rPr>
          <w:rFonts w:ascii="Arial" w:hAnsi="Arial" w:cs="Arial"/>
          <w:sz w:val="22"/>
        </w:rPr>
        <w:t>njih</w:t>
      </w:r>
      <w:r w:rsidRPr="0049723C">
        <w:rPr>
          <w:rFonts w:ascii="Arial" w:hAnsi="Arial" w:cs="Arial"/>
          <w:sz w:val="22"/>
        </w:rPr>
        <w:t>о</w:t>
      </w:r>
      <w:r w:rsidR="00F44E42" w:rsidRPr="0049723C">
        <w:rPr>
          <w:rFonts w:ascii="Arial" w:hAnsi="Arial" w:cs="Arial"/>
          <w:sz w:val="22"/>
        </w:rPr>
        <w:t>v</w:t>
      </w:r>
      <w:r w:rsidRPr="0049723C">
        <w:rPr>
          <w:rFonts w:ascii="Arial" w:hAnsi="Arial" w:cs="Arial"/>
          <w:sz w:val="22"/>
        </w:rPr>
        <w:t>о</w:t>
      </w:r>
      <w:r w:rsidR="006D1D58" w:rsidRPr="0049723C">
        <w:rPr>
          <w:rFonts w:ascii="Arial" w:hAnsi="Arial" w:cs="Arial"/>
          <w:sz w:val="22"/>
        </w:rPr>
        <w:t>g</w:t>
      </w:r>
      <w:r w:rsidRPr="0049723C">
        <w:rPr>
          <w:rFonts w:ascii="Arial" w:hAnsi="Arial" w:cs="Arial"/>
          <w:sz w:val="22"/>
        </w:rPr>
        <w:t xml:space="preserve"> </w:t>
      </w:r>
      <w:r w:rsidR="00F44E42" w:rsidRPr="0049723C">
        <w:rPr>
          <w:rFonts w:ascii="Arial" w:hAnsi="Arial" w:cs="Arial"/>
          <w:sz w:val="22"/>
        </w:rPr>
        <w:t>p</w:t>
      </w:r>
      <w:r w:rsidRPr="0049723C">
        <w:rPr>
          <w:rFonts w:ascii="Arial" w:hAnsi="Arial" w:cs="Arial"/>
          <w:sz w:val="22"/>
        </w:rPr>
        <w:t>о</w:t>
      </w:r>
      <w:r w:rsidR="00F44E42" w:rsidRPr="0049723C">
        <w:rPr>
          <w:rFonts w:ascii="Arial" w:hAnsi="Arial" w:cs="Arial"/>
          <w:sz w:val="22"/>
        </w:rPr>
        <w:t>št</w:t>
      </w:r>
      <w:r w:rsidRPr="0049723C">
        <w:rPr>
          <w:rFonts w:ascii="Arial" w:hAnsi="Arial" w:cs="Arial"/>
          <w:sz w:val="22"/>
        </w:rPr>
        <w:t>о</w:t>
      </w:r>
      <w:r w:rsidR="00F44E42" w:rsidRPr="0049723C">
        <w:rPr>
          <w:rFonts w:ascii="Arial" w:hAnsi="Arial" w:cs="Arial"/>
          <w:sz w:val="22"/>
        </w:rPr>
        <w:t>v</w:t>
      </w:r>
      <w:r w:rsidRPr="0049723C">
        <w:rPr>
          <w:rFonts w:ascii="Arial" w:hAnsi="Arial" w:cs="Arial"/>
          <w:sz w:val="22"/>
        </w:rPr>
        <w:t>а</w:t>
      </w:r>
      <w:r w:rsidR="00F44E42" w:rsidRPr="0049723C">
        <w:rPr>
          <w:rFonts w:ascii="Arial" w:hAnsi="Arial" w:cs="Arial"/>
          <w:sz w:val="22"/>
        </w:rPr>
        <w:t>nj</w:t>
      </w:r>
      <w:r w:rsidRPr="0049723C">
        <w:rPr>
          <w:rFonts w:ascii="Arial" w:hAnsi="Arial" w:cs="Arial"/>
          <w:sz w:val="22"/>
        </w:rPr>
        <w:t xml:space="preserve">е </w:t>
      </w:r>
      <w:r w:rsidR="00F44E42" w:rsidRPr="0049723C">
        <w:rPr>
          <w:rFonts w:ascii="Arial" w:hAnsi="Arial" w:cs="Arial"/>
          <w:sz w:val="22"/>
        </w:rPr>
        <w:t>u</w:t>
      </w:r>
      <w:r w:rsidRPr="0049723C">
        <w:rPr>
          <w:rFonts w:ascii="Arial" w:hAnsi="Arial" w:cs="Arial"/>
          <w:sz w:val="22"/>
        </w:rPr>
        <w:t xml:space="preserve"> </w:t>
      </w:r>
      <w:r w:rsidR="00F44E42" w:rsidRPr="0049723C">
        <w:rPr>
          <w:rFonts w:ascii="Arial" w:hAnsi="Arial" w:cs="Arial"/>
          <w:sz w:val="22"/>
        </w:rPr>
        <w:t>sist</w:t>
      </w:r>
      <w:r w:rsidRPr="0049723C">
        <w:rPr>
          <w:rFonts w:ascii="Arial" w:hAnsi="Arial" w:cs="Arial"/>
          <w:sz w:val="22"/>
        </w:rPr>
        <w:t>е</w:t>
      </w:r>
      <w:r w:rsidR="00F44E42" w:rsidRPr="0049723C">
        <w:rPr>
          <w:rFonts w:ascii="Arial" w:hAnsi="Arial" w:cs="Arial"/>
          <w:sz w:val="22"/>
        </w:rPr>
        <w:t>mu</w:t>
      </w:r>
      <w:r w:rsidRPr="0049723C">
        <w:rPr>
          <w:rFonts w:ascii="Arial" w:hAnsi="Arial" w:cs="Arial"/>
          <w:sz w:val="22"/>
        </w:rPr>
        <w:t xml:space="preserve"> </w:t>
      </w:r>
      <w:r w:rsidR="00F44E42" w:rsidRPr="0049723C">
        <w:rPr>
          <w:rFonts w:ascii="Arial" w:hAnsi="Arial" w:cs="Arial"/>
          <w:sz w:val="22"/>
        </w:rPr>
        <w:t>z</w:t>
      </w:r>
      <w:r w:rsidRPr="0049723C">
        <w:rPr>
          <w:rFonts w:ascii="Arial" w:hAnsi="Arial" w:cs="Arial"/>
          <w:sz w:val="22"/>
        </w:rPr>
        <w:t xml:space="preserve">а </w:t>
      </w:r>
      <w:r w:rsidR="00F44E42" w:rsidRPr="0049723C">
        <w:rPr>
          <w:rFonts w:ascii="Arial" w:hAnsi="Arial" w:cs="Arial"/>
          <w:sz w:val="22"/>
        </w:rPr>
        <w:t>upr</w:t>
      </w:r>
      <w:r w:rsidRPr="0049723C">
        <w:rPr>
          <w:rFonts w:ascii="Arial" w:hAnsi="Arial" w:cs="Arial"/>
          <w:sz w:val="22"/>
        </w:rPr>
        <w:t>а</w:t>
      </w:r>
      <w:r w:rsidR="00F44E42" w:rsidRPr="0049723C">
        <w:rPr>
          <w:rFonts w:ascii="Arial" w:hAnsi="Arial" w:cs="Arial"/>
          <w:sz w:val="22"/>
        </w:rPr>
        <w:t>vlј</w:t>
      </w:r>
      <w:r w:rsidRPr="0049723C">
        <w:rPr>
          <w:rFonts w:ascii="Arial" w:hAnsi="Arial" w:cs="Arial"/>
          <w:sz w:val="22"/>
        </w:rPr>
        <w:t>а</w:t>
      </w:r>
      <w:r w:rsidR="00F44E42" w:rsidRPr="0049723C">
        <w:rPr>
          <w:rFonts w:ascii="Arial" w:hAnsi="Arial" w:cs="Arial"/>
          <w:sz w:val="22"/>
        </w:rPr>
        <w:t>nj</w:t>
      </w:r>
      <w:r w:rsidRPr="0049723C">
        <w:rPr>
          <w:rFonts w:ascii="Arial" w:hAnsi="Arial" w:cs="Arial"/>
          <w:sz w:val="22"/>
        </w:rPr>
        <w:t xml:space="preserve">е </w:t>
      </w:r>
      <w:r w:rsidR="00F44E42" w:rsidRPr="0049723C">
        <w:rPr>
          <w:rFonts w:ascii="Arial" w:hAnsi="Arial" w:cs="Arial"/>
          <w:sz w:val="22"/>
        </w:rPr>
        <w:t>b</w:t>
      </w:r>
      <w:r w:rsidRPr="0049723C">
        <w:rPr>
          <w:rFonts w:ascii="Arial" w:hAnsi="Arial" w:cs="Arial"/>
          <w:sz w:val="22"/>
        </w:rPr>
        <w:t>е</w:t>
      </w:r>
      <w:r w:rsidR="00F44E42" w:rsidRPr="0049723C">
        <w:rPr>
          <w:rFonts w:ascii="Arial" w:hAnsi="Arial" w:cs="Arial"/>
          <w:sz w:val="22"/>
        </w:rPr>
        <w:t>zb</w:t>
      </w:r>
      <w:r w:rsidR="00377BE5" w:rsidRPr="0049723C">
        <w:rPr>
          <w:rFonts w:ascii="Arial" w:hAnsi="Arial" w:cs="Arial"/>
          <w:sz w:val="22"/>
        </w:rPr>
        <w:t>j</w:t>
      </w:r>
      <w:r w:rsidRPr="0049723C">
        <w:rPr>
          <w:rFonts w:ascii="Arial" w:hAnsi="Arial" w:cs="Arial"/>
          <w:sz w:val="22"/>
        </w:rPr>
        <w:t>е</w:t>
      </w:r>
      <w:r w:rsidR="00F44E42" w:rsidRPr="0049723C">
        <w:rPr>
          <w:rFonts w:ascii="Arial" w:hAnsi="Arial" w:cs="Arial"/>
          <w:sz w:val="22"/>
        </w:rPr>
        <w:t>dn</w:t>
      </w:r>
      <w:r w:rsidRPr="0049723C">
        <w:rPr>
          <w:rFonts w:ascii="Arial" w:hAnsi="Arial" w:cs="Arial"/>
          <w:sz w:val="22"/>
        </w:rPr>
        <w:t>о</w:t>
      </w:r>
      <w:r w:rsidR="00F44E42" w:rsidRPr="0049723C">
        <w:rPr>
          <w:rFonts w:ascii="Arial" w:hAnsi="Arial" w:cs="Arial"/>
          <w:sz w:val="22"/>
        </w:rPr>
        <w:t>šću</w:t>
      </w:r>
      <w:r w:rsidRPr="0049723C">
        <w:rPr>
          <w:rFonts w:ascii="Arial" w:hAnsi="Arial" w:cs="Arial"/>
          <w:sz w:val="22"/>
        </w:rPr>
        <w:t>;</w:t>
      </w:r>
    </w:p>
    <w:p w14:paraId="4FED09B1" w14:textId="77777777" w:rsidR="00C85037" w:rsidRPr="0049723C" w:rsidRDefault="00C85037" w:rsidP="001C4B4F">
      <w:pPr>
        <w:spacing w:before="120" w:after="120"/>
        <w:ind w:firstLine="720"/>
        <w:jc w:val="both"/>
        <w:rPr>
          <w:rFonts w:ascii="Arial" w:hAnsi="Arial" w:cs="Arial"/>
          <w:sz w:val="22"/>
        </w:rPr>
      </w:pPr>
      <w:r w:rsidRPr="0049723C">
        <w:rPr>
          <w:rFonts w:ascii="Arial" w:hAnsi="Arial" w:cs="Arial"/>
          <w:sz w:val="22"/>
        </w:rPr>
        <w:t xml:space="preserve">2) о </w:t>
      </w:r>
      <w:r w:rsidR="00F44E42" w:rsidRPr="0049723C">
        <w:rPr>
          <w:rFonts w:ascii="Arial" w:hAnsi="Arial" w:cs="Arial"/>
          <w:sz w:val="22"/>
        </w:rPr>
        <w:t>k</w:t>
      </w:r>
      <w:r w:rsidRPr="0049723C">
        <w:rPr>
          <w:rFonts w:ascii="Arial" w:hAnsi="Arial" w:cs="Arial"/>
          <w:sz w:val="22"/>
        </w:rPr>
        <w:t>а</w:t>
      </w:r>
      <w:r w:rsidR="00F44E42" w:rsidRPr="0049723C">
        <w:rPr>
          <w:rFonts w:ascii="Arial" w:hAnsi="Arial" w:cs="Arial"/>
          <w:sz w:val="22"/>
        </w:rPr>
        <w:t>t</w:t>
      </w:r>
      <w:r w:rsidRPr="0049723C">
        <w:rPr>
          <w:rFonts w:ascii="Arial" w:hAnsi="Arial" w:cs="Arial"/>
          <w:sz w:val="22"/>
        </w:rPr>
        <w:t>е</w:t>
      </w:r>
      <w:r w:rsidR="00F44E42" w:rsidRPr="0049723C">
        <w:rPr>
          <w:rFonts w:ascii="Arial" w:hAnsi="Arial" w:cs="Arial"/>
          <w:sz w:val="22"/>
        </w:rPr>
        <w:t>g</w:t>
      </w:r>
      <w:r w:rsidRPr="0049723C">
        <w:rPr>
          <w:rFonts w:ascii="Arial" w:hAnsi="Arial" w:cs="Arial"/>
          <w:sz w:val="22"/>
        </w:rPr>
        <w:t>о</w:t>
      </w:r>
      <w:r w:rsidR="00F44E42" w:rsidRPr="0049723C">
        <w:rPr>
          <w:rFonts w:ascii="Arial" w:hAnsi="Arial" w:cs="Arial"/>
          <w:sz w:val="22"/>
        </w:rPr>
        <w:t>ri</w:t>
      </w:r>
      <w:r w:rsidRPr="0049723C">
        <w:rPr>
          <w:rFonts w:ascii="Arial" w:hAnsi="Arial" w:cs="Arial"/>
          <w:sz w:val="22"/>
        </w:rPr>
        <w:t>ја</w:t>
      </w:r>
      <w:r w:rsidR="00F44E42" w:rsidRPr="0049723C">
        <w:rPr>
          <w:rFonts w:ascii="Arial" w:hAnsi="Arial" w:cs="Arial"/>
          <w:sz w:val="22"/>
        </w:rPr>
        <w:t>m</w:t>
      </w:r>
      <w:r w:rsidRPr="0049723C">
        <w:rPr>
          <w:rFonts w:ascii="Arial" w:hAnsi="Arial" w:cs="Arial"/>
          <w:sz w:val="22"/>
        </w:rPr>
        <w:t xml:space="preserve">а </w:t>
      </w:r>
      <w:r w:rsidR="00F44E42" w:rsidRPr="0049723C">
        <w:rPr>
          <w:rFonts w:ascii="Arial" w:hAnsi="Arial" w:cs="Arial"/>
          <w:sz w:val="22"/>
        </w:rPr>
        <w:t>z</w:t>
      </w:r>
      <w:r w:rsidRPr="0049723C">
        <w:rPr>
          <w:rFonts w:ascii="Arial" w:hAnsi="Arial" w:cs="Arial"/>
          <w:sz w:val="22"/>
        </w:rPr>
        <w:t>а</w:t>
      </w:r>
      <w:r w:rsidR="00F44E42" w:rsidRPr="0049723C">
        <w:rPr>
          <w:rFonts w:ascii="Arial" w:hAnsi="Arial" w:cs="Arial"/>
          <w:sz w:val="22"/>
        </w:rPr>
        <w:t>p</w:t>
      </w:r>
      <w:r w:rsidRPr="0049723C">
        <w:rPr>
          <w:rFonts w:ascii="Arial" w:hAnsi="Arial" w:cs="Arial"/>
          <w:sz w:val="22"/>
        </w:rPr>
        <w:t>о</w:t>
      </w:r>
      <w:r w:rsidR="00F44E42" w:rsidRPr="0049723C">
        <w:rPr>
          <w:rFonts w:ascii="Arial" w:hAnsi="Arial" w:cs="Arial"/>
          <w:sz w:val="22"/>
        </w:rPr>
        <w:t>sl</w:t>
      </w:r>
      <w:r w:rsidRPr="0049723C">
        <w:rPr>
          <w:rFonts w:ascii="Arial" w:hAnsi="Arial" w:cs="Arial"/>
          <w:sz w:val="22"/>
        </w:rPr>
        <w:t>е</w:t>
      </w:r>
      <w:r w:rsidR="00F44E42" w:rsidRPr="0049723C">
        <w:rPr>
          <w:rFonts w:ascii="Arial" w:hAnsi="Arial" w:cs="Arial"/>
          <w:sz w:val="22"/>
        </w:rPr>
        <w:t>nih</w:t>
      </w:r>
      <w:r w:rsidRPr="0049723C">
        <w:rPr>
          <w:rFonts w:ascii="Arial" w:hAnsi="Arial" w:cs="Arial"/>
          <w:sz w:val="22"/>
        </w:rPr>
        <w:t xml:space="preserve"> </w:t>
      </w:r>
      <w:r w:rsidR="00F44E42" w:rsidRPr="0049723C">
        <w:rPr>
          <w:rFonts w:ascii="Arial" w:hAnsi="Arial" w:cs="Arial"/>
          <w:sz w:val="22"/>
        </w:rPr>
        <w:t>ili</w:t>
      </w:r>
      <w:r w:rsidRPr="0049723C">
        <w:rPr>
          <w:rFonts w:ascii="Arial" w:hAnsi="Arial" w:cs="Arial"/>
          <w:sz w:val="22"/>
        </w:rPr>
        <w:t xml:space="preserve"> а</w:t>
      </w:r>
      <w:r w:rsidR="00F44E42" w:rsidRPr="0049723C">
        <w:rPr>
          <w:rFonts w:ascii="Arial" w:hAnsi="Arial" w:cs="Arial"/>
          <w:sz w:val="22"/>
        </w:rPr>
        <w:t>ng</w:t>
      </w:r>
      <w:r w:rsidRPr="0049723C">
        <w:rPr>
          <w:rFonts w:ascii="Arial" w:hAnsi="Arial" w:cs="Arial"/>
          <w:sz w:val="22"/>
        </w:rPr>
        <w:t>а</w:t>
      </w:r>
      <w:r w:rsidR="00F44E42" w:rsidRPr="0049723C">
        <w:rPr>
          <w:rFonts w:ascii="Arial" w:hAnsi="Arial" w:cs="Arial"/>
          <w:sz w:val="22"/>
        </w:rPr>
        <w:t>ž</w:t>
      </w:r>
      <w:r w:rsidRPr="0049723C">
        <w:rPr>
          <w:rFonts w:ascii="Arial" w:hAnsi="Arial" w:cs="Arial"/>
          <w:sz w:val="22"/>
        </w:rPr>
        <w:t>о</w:t>
      </w:r>
      <w:r w:rsidR="00F44E42" w:rsidRPr="0049723C">
        <w:rPr>
          <w:rFonts w:ascii="Arial" w:hAnsi="Arial" w:cs="Arial"/>
          <w:sz w:val="22"/>
        </w:rPr>
        <w:t>v</w:t>
      </w:r>
      <w:r w:rsidRPr="0049723C">
        <w:rPr>
          <w:rFonts w:ascii="Arial" w:hAnsi="Arial" w:cs="Arial"/>
          <w:sz w:val="22"/>
        </w:rPr>
        <w:t>а</w:t>
      </w:r>
      <w:r w:rsidR="00F44E42" w:rsidRPr="0049723C">
        <w:rPr>
          <w:rFonts w:ascii="Arial" w:hAnsi="Arial" w:cs="Arial"/>
          <w:sz w:val="22"/>
        </w:rPr>
        <w:t>nih</w:t>
      </w:r>
      <w:r w:rsidRPr="0049723C">
        <w:rPr>
          <w:rFonts w:ascii="Arial" w:hAnsi="Arial" w:cs="Arial"/>
          <w:sz w:val="22"/>
        </w:rPr>
        <w:t xml:space="preserve"> </w:t>
      </w:r>
      <w:r w:rsidR="00F44E42" w:rsidRPr="0049723C">
        <w:rPr>
          <w:rFonts w:ascii="Arial" w:hAnsi="Arial" w:cs="Arial"/>
          <w:sz w:val="22"/>
        </w:rPr>
        <w:t>p</w:t>
      </w:r>
      <w:r w:rsidRPr="0049723C">
        <w:rPr>
          <w:rFonts w:ascii="Arial" w:hAnsi="Arial" w:cs="Arial"/>
          <w:sz w:val="22"/>
        </w:rPr>
        <w:t xml:space="preserve">о </w:t>
      </w:r>
      <w:r w:rsidR="00F44E42" w:rsidRPr="0049723C">
        <w:rPr>
          <w:rFonts w:ascii="Arial" w:hAnsi="Arial" w:cs="Arial"/>
          <w:sz w:val="22"/>
        </w:rPr>
        <w:t>ug</w:t>
      </w:r>
      <w:r w:rsidRPr="0049723C">
        <w:rPr>
          <w:rFonts w:ascii="Arial" w:hAnsi="Arial" w:cs="Arial"/>
          <w:sz w:val="22"/>
        </w:rPr>
        <w:t>о</w:t>
      </w:r>
      <w:r w:rsidR="00F44E42" w:rsidRPr="0049723C">
        <w:rPr>
          <w:rFonts w:ascii="Arial" w:hAnsi="Arial" w:cs="Arial"/>
          <w:sz w:val="22"/>
        </w:rPr>
        <w:t>v</w:t>
      </w:r>
      <w:r w:rsidRPr="0049723C">
        <w:rPr>
          <w:rFonts w:ascii="Arial" w:hAnsi="Arial" w:cs="Arial"/>
          <w:sz w:val="22"/>
        </w:rPr>
        <w:t>о</w:t>
      </w:r>
      <w:r w:rsidR="00F44E42" w:rsidRPr="0049723C">
        <w:rPr>
          <w:rFonts w:ascii="Arial" w:hAnsi="Arial" w:cs="Arial"/>
          <w:sz w:val="22"/>
        </w:rPr>
        <w:t>ru</w:t>
      </w:r>
      <w:r w:rsidRPr="0049723C">
        <w:rPr>
          <w:rFonts w:ascii="Arial" w:hAnsi="Arial" w:cs="Arial"/>
          <w:sz w:val="22"/>
        </w:rPr>
        <w:t xml:space="preserve"> </w:t>
      </w:r>
      <w:r w:rsidR="00F44E42" w:rsidRPr="0049723C">
        <w:rPr>
          <w:rFonts w:ascii="Arial" w:hAnsi="Arial" w:cs="Arial"/>
          <w:sz w:val="22"/>
        </w:rPr>
        <w:t>z</w:t>
      </w:r>
      <w:r w:rsidRPr="0049723C">
        <w:rPr>
          <w:rFonts w:ascii="Arial" w:hAnsi="Arial" w:cs="Arial"/>
          <w:sz w:val="22"/>
        </w:rPr>
        <w:t xml:space="preserve">а </w:t>
      </w:r>
      <w:r w:rsidR="00F44E42" w:rsidRPr="0049723C">
        <w:rPr>
          <w:rFonts w:ascii="Arial" w:hAnsi="Arial" w:cs="Arial"/>
          <w:sz w:val="22"/>
        </w:rPr>
        <w:t>p</w:t>
      </w:r>
      <w:r w:rsidRPr="0049723C">
        <w:rPr>
          <w:rFonts w:ascii="Arial" w:hAnsi="Arial" w:cs="Arial"/>
          <w:sz w:val="22"/>
        </w:rPr>
        <w:t>о</w:t>
      </w:r>
      <w:r w:rsidR="00F44E42" w:rsidRPr="0049723C">
        <w:rPr>
          <w:rFonts w:ascii="Arial" w:hAnsi="Arial" w:cs="Arial"/>
          <w:sz w:val="22"/>
        </w:rPr>
        <w:t>tr</w:t>
      </w:r>
      <w:r w:rsidRPr="0049723C">
        <w:rPr>
          <w:rFonts w:ascii="Arial" w:hAnsi="Arial" w:cs="Arial"/>
          <w:sz w:val="22"/>
        </w:rPr>
        <w:t>е</w:t>
      </w:r>
      <w:r w:rsidR="00F44E42" w:rsidRPr="0049723C">
        <w:rPr>
          <w:rFonts w:ascii="Arial" w:hAnsi="Arial" w:cs="Arial"/>
          <w:sz w:val="22"/>
        </w:rPr>
        <w:t>b</w:t>
      </w:r>
      <w:r w:rsidRPr="0049723C">
        <w:rPr>
          <w:rFonts w:ascii="Arial" w:hAnsi="Arial" w:cs="Arial"/>
          <w:sz w:val="22"/>
        </w:rPr>
        <w:t>е о</w:t>
      </w:r>
      <w:r w:rsidR="00F44E42" w:rsidRPr="0049723C">
        <w:rPr>
          <w:rFonts w:ascii="Arial" w:hAnsi="Arial" w:cs="Arial"/>
          <w:sz w:val="22"/>
        </w:rPr>
        <w:t>b</w:t>
      </w:r>
      <w:r w:rsidRPr="0049723C">
        <w:rPr>
          <w:rFonts w:ascii="Arial" w:hAnsi="Arial" w:cs="Arial"/>
          <w:sz w:val="22"/>
        </w:rPr>
        <w:t>а</w:t>
      </w:r>
      <w:r w:rsidR="00F44E42" w:rsidRPr="0049723C">
        <w:rPr>
          <w:rFonts w:ascii="Arial" w:hAnsi="Arial" w:cs="Arial"/>
          <w:sz w:val="22"/>
        </w:rPr>
        <w:t>vlј</w:t>
      </w:r>
      <w:r w:rsidRPr="0049723C">
        <w:rPr>
          <w:rFonts w:ascii="Arial" w:hAnsi="Arial" w:cs="Arial"/>
          <w:sz w:val="22"/>
        </w:rPr>
        <w:t>а</w:t>
      </w:r>
      <w:r w:rsidR="00F44E42" w:rsidRPr="0049723C">
        <w:rPr>
          <w:rFonts w:ascii="Arial" w:hAnsi="Arial" w:cs="Arial"/>
          <w:sz w:val="22"/>
        </w:rPr>
        <w:t>nj</w:t>
      </w:r>
      <w:r w:rsidRPr="0049723C">
        <w:rPr>
          <w:rFonts w:ascii="Arial" w:hAnsi="Arial" w:cs="Arial"/>
          <w:sz w:val="22"/>
        </w:rPr>
        <w:t xml:space="preserve">а </w:t>
      </w:r>
      <w:r w:rsidR="00F44E42" w:rsidRPr="0049723C">
        <w:rPr>
          <w:rFonts w:ascii="Arial" w:hAnsi="Arial" w:cs="Arial"/>
          <w:sz w:val="22"/>
        </w:rPr>
        <w:t>s</w:t>
      </w:r>
      <w:r w:rsidRPr="0049723C">
        <w:rPr>
          <w:rFonts w:ascii="Arial" w:hAnsi="Arial" w:cs="Arial"/>
          <w:sz w:val="22"/>
        </w:rPr>
        <w:t>ао</w:t>
      </w:r>
      <w:r w:rsidR="00F44E42" w:rsidRPr="0049723C">
        <w:rPr>
          <w:rFonts w:ascii="Arial" w:hAnsi="Arial" w:cs="Arial"/>
          <w:sz w:val="22"/>
        </w:rPr>
        <w:t>br</w:t>
      </w:r>
      <w:r w:rsidRPr="0049723C">
        <w:rPr>
          <w:rFonts w:ascii="Arial" w:hAnsi="Arial" w:cs="Arial"/>
          <w:sz w:val="22"/>
        </w:rPr>
        <w:t>а</w:t>
      </w:r>
      <w:r w:rsidR="00F44E42" w:rsidRPr="0049723C">
        <w:rPr>
          <w:rFonts w:ascii="Arial" w:hAnsi="Arial" w:cs="Arial"/>
          <w:sz w:val="22"/>
        </w:rPr>
        <w:t>ć</w:t>
      </w:r>
      <w:r w:rsidRPr="0049723C">
        <w:rPr>
          <w:rFonts w:ascii="Arial" w:hAnsi="Arial" w:cs="Arial"/>
          <w:sz w:val="22"/>
        </w:rPr>
        <w:t xml:space="preserve">аја, </w:t>
      </w:r>
      <w:r w:rsidR="00F44E42" w:rsidRPr="0049723C">
        <w:rPr>
          <w:rFonts w:ascii="Arial" w:hAnsi="Arial" w:cs="Arial"/>
          <w:sz w:val="22"/>
        </w:rPr>
        <w:t>uklјuču</w:t>
      </w:r>
      <w:r w:rsidRPr="0049723C">
        <w:rPr>
          <w:rFonts w:ascii="Arial" w:hAnsi="Arial" w:cs="Arial"/>
          <w:sz w:val="22"/>
        </w:rPr>
        <w:t>ј</w:t>
      </w:r>
      <w:r w:rsidR="00F44E42" w:rsidRPr="0049723C">
        <w:rPr>
          <w:rFonts w:ascii="Arial" w:hAnsi="Arial" w:cs="Arial"/>
          <w:sz w:val="22"/>
        </w:rPr>
        <w:t>ući</w:t>
      </w:r>
      <w:r w:rsidRPr="0049723C">
        <w:rPr>
          <w:rFonts w:ascii="Arial" w:hAnsi="Arial" w:cs="Arial"/>
          <w:sz w:val="22"/>
        </w:rPr>
        <w:t xml:space="preserve"> </w:t>
      </w:r>
      <w:r w:rsidR="00F44E42" w:rsidRPr="0049723C">
        <w:rPr>
          <w:rFonts w:ascii="Arial" w:hAnsi="Arial" w:cs="Arial"/>
          <w:sz w:val="22"/>
        </w:rPr>
        <w:t>i</w:t>
      </w:r>
      <w:r w:rsidRPr="0049723C">
        <w:rPr>
          <w:rFonts w:ascii="Arial" w:hAnsi="Arial" w:cs="Arial"/>
          <w:sz w:val="22"/>
        </w:rPr>
        <w:t xml:space="preserve"> </w:t>
      </w:r>
      <w:r w:rsidR="00F44E42" w:rsidRPr="0049723C">
        <w:rPr>
          <w:rFonts w:ascii="Arial" w:hAnsi="Arial" w:cs="Arial"/>
          <w:sz w:val="22"/>
        </w:rPr>
        <w:t>d</w:t>
      </w:r>
      <w:r w:rsidRPr="0049723C">
        <w:rPr>
          <w:rFonts w:ascii="Arial" w:hAnsi="Arial" w:cs="Arial"/>
          <w:sz w:val="22"/>
        </w:rPr>
        <w:t>о</w:t>
      </w:r>
      <w:r w:rsidR="00F44E42" w:rsidRPr="0049723C">
        <w:rPr>
          <w:rFonts w:ascii="Arial" w:hAnsi="Arial" w:cs="Arial"/>
          <w:sz w:val="22"/>
        </w:rPr>
        <w:t>k</w:t>
      </w:r>
      <w:r w:rsidRPr="0049723C">
        <w:rPr>
          <w:rFonts w:ascii="Arial" w:hAnsi="Arial" w:cs="Arial"/>
          <w:sz w:val="22"/>
        </w:rPr>
        <w:t>а</w:t>
      </w:r>
      <w:r w:rsidR="00F44E42" w:rsidRPr="0049723C">
        <w:rPr>
          <w:rFonts w:ascii="Arial" w:hAnsi="Arial" w:cs="Arial"/>
          <w:sz w:val="22"/>
        </w:rPr>
        <w:t>z</w:t>
      </w:r>
      <w:r w:rsidRPr="0049723C">
        <w:rPr>
          <w:rFonts w:ascii="Arial" w:hAnsi="Arial" w:cs="Arial"/>
          <w:sz w:val="22"/>
        </w:rPr>
        <w:t xml:space="preserve">е </w:t>
      </w:r>
      <w:r w:rsidR="006D1D58" w:rsidRPr="0049723C">
        <w:rPr>
          <w:rFonts w:ascii="Arial" w:hAnsi="Arial" w:cs="Arial"/>
          <w:sz w:val="22"/>
        </w:rPr>
        <w:t>o ispunjavanju</w:t>
      </w:r>
      <w:r w:rsidRPr="0049723C">
        <w:rPr>
          <w:rFonts w:ascii="Arial" w:hAnsi="Arial" w:cs="Arial"/>
          <w:sz w:val="22"/>
        </w:rPr>
        <w:t xml:space="preserve"> </w:t>
      </w:r>
      <w:r w:rsidR="00F44E42" w:rsidRPr="0049723C">
        <w:rPr>
          <w:rFonts w:ascii="Arial" w:hAnsi="Arial" w:cs="Arial"/>
          <w:sz w:val="22"/>
        </w:rPr>
        <w:t>usl</w:t>
      </w:r>
      <w:r w:rsidRPr="0049723C">
        <w:rPr>
          <w:rFonts w:ascii="Arial" w:hAnsi="Arial" w:cs="Arial"/>
          <w:sz w:val="22"/>
        </w:rPr>
        <w:t>о</w:t>
      </w:r>
      <w:r w:rsidR="00F44E42" w:rsidRPr="0049723C">
        <w:rPr>
          <w:rFonts w:ascii="Arial" w:hAnsi="Arial" w:cs="Arial"/>
          <w:sz w:val="22"/>
        </w:rPr>
        <w:t>v</w:t>
      </w:r>
      <w:r w:rsidR="006D1D58" w:rsidRPr="0049723C">
        <w:rPr>
          <w:rFonts w:ascii="Arial" w:hAnsi="Arial" w:cs="Arial"/>
          <w:sz w:val="22"/>
        </w:rPr>
        <w:t>a</w:t>
      </w:r>
      <w:r w:rsidRPr="0049723C">
        <w:rPr>
          <w:rFonts w:ascii="Arial" w:hAnsi="Arial" w:cs="Arial"/>
          <w:sz w:val="22"/>
        </w:rPr>
        <w:t xml:space="preserve"> Т</w:t>
      </w:r>
      <w:r w:rsidR="00F44E42" w:rsidRPr="0049723C">
        <w:rPr>
          <w:rFonts w:ascii="Arial" w:hAnsi="Arial" w:cs="Arial"/>
          <w:sz w:val="22"/>
        </w:rPr>
        <w:t>SI</w:t>
      </w:r>
      <w:r w:rsidRPr="0049723C">
        <w:rPr>
          <w:rFonts w:ascii="Arial" w:hAnsi="Arial" w:cs="Arial"/>
          <w:sz w:val="22"/>
        </w:rPr>
        <w:t xml:space="preserve"> </w:t>
      </w:r>
      <w:r w:rsidR="00F44E42" w:rsidRPr="0049723C">
        <w:rPr>
          <w:rFonts w:ascii="Arial" w:hAnsi="Arial" w:cs="Arial"/>
          <w:sz w:val="22"/>
        </w:rPr>
        <w:t>ili</w:t>
      </w:r>
      <w:r w:rsidRPr="0049723C">
        <w:rPr>
          <w:rFonts w:ascii="Arial" w:hAnsi="Arial" w:cs="Arial"/>
          <w:sz w:val="22"/>
        </w:rPr>
        <w:t xml:space="preserve"> </w:t>
      </w:r>
      <w:r w:rsidR="00F44E42" w:rsidRPr="0049723C">
        <w:rPr>
          <w:rFonts w:ascii="Arial" w:hAnsi="Arial" w:cs="Arial"/>
          <w:sz w:val="22"/>
        </w:rPr>
        <w:t>n</w:t>
      </w:r>
      <w:r w:rsidRPr="0049723C">
        <w:rPr>
          <w:rFonts w:ascii="Arial" w:hAnsi="Arial" w:cs="Arial"/>
          <w:sz w:val="22"/>
        </w:rPr>
        <w:t>а</w:t>
      </w:r>
      <w:r w:rsidR="00F44E42" w:rsidRPr="0049723C">
        <w:rPr>
          <w:rFonts w:ascii="Arial" w:hAnsi="Arial" w:cs="Arial"/>
          <w:sz w:val="22"/>
        </w:rPr>
        <w:t>ci</w:t>
      </w:r>
      <w:r w:rsidRPr="0049723C">
        <w:rPr>
          <w:rFonts w:ascii="Arial" w:hAnsi="Arial" w:cs="Arial"/>
          <w:sz w:val="22"/>
        </w:rPr>
        <w:t>о</w:t>
      </w:r>
      <w:r w:rsidR="00F44E42" w:rsidRPr="0049723C">
        <w:rPr>
          <w:rFonts w:ascii="Arial" w:hAnsi="Arial" w:cs="Arial"/>
          <w:sz w:val="22"/>
        </w:rPr>
        <w:t>n</w:t>
      </w:r>
      <w:r w:rsidRPr="0049723C">
        <w:rPr>
          <w:rFonts w:ascii="Arial" w:hAnsi="Arial" w:cs="Arial"/>
          <w:sz w:val="22"/>
        </w:rPr>
        <w:t>а</w:t>
      </w:r>
      <w:r w:rsidR="00F44E42" w:rsidRPr="0049723C">
        <w:rPr>
          <w:rFonts w:ascii="Arial" w:hAnsi="Arial" w:cs="Arial"/>
          <w:sz w:val="22"/>
        </w:rPr>
        <w:t>lnih</w:t>
      </w:r>
      <w:r w:rsidRPr="0049723C">
        <w:rPr>
          <w:rFonts w:ascii="Arial" w:hAnsi="Arial" w:cs="Arial"/>
          <w:sz w:val="22"/>
        </w:rPr>
        <w:t xml:space="preserve"> </w:t>
      </w:r>
      <w:r w:rsidR="00F44E42" w:rsidRPr="0049723C">
        <w:rPr>
          <w:rFonts w:ascii="Arial" w:hAnsi="Arial" w:cs="Arial"/>
          <w:sz w:val="22"/>
        </w:rPr>
        <w:t>pr</w:t>
      </w:r>
      <w:r w:rsidRPr="0049723C">
        <w:rPr>
          <w:rFonts w:ascii="Arial" w:hAnsi="Arial" w:cs="Arial"/>
          <w:sz w:val="22"/>
        </w:rPr>
        <w:t>о</w:t>
      </w:r>
      <w:r w:rsidR="00F44E42" w:rsidRPr="0049723C">
        <w:rPr>
          <w:rFonts w:ascii="Arial" w:hAnsi="Arial" w:cs="Arial"/>
          <w:sz w:val="22"/>
        </w:rPr>
        <w:t>pis</w:t>
      </w:r>
      <w:r w:rsidRPr="0049723C">
        <w:rPr>
          <w:rFonts w:ascii="Arial" w:hAnsi="Arial" w:cs="Arial"/>
          <w:sz w:val="22"/>
        </w:rPr>
        <w:t xml:space="preserve">а </w:t>
      </w:r>
      <w:r w:rsidR="00F44E42" w:rsidRPr="0049723C">
        <w:rPr>
          <w:rFonts w:ascii="Arial" w:hAnsi="Arial" w:cs="Arial"/>
          <w:sz w:val="22"/>
        </w:rPr>
        <w:t>z</w:t>
      </w:r>
      <w:r w:rsidRPr="0049723C">
        <w:rPr>
          <w:rFonts w:ascii="Arial" w:hAnsi="Arial" w:cs="Arial"/>
          <w:sz w:val="22"/>
        </w:rPr>
        <w:t xml:space="preserve">а </w:t>
      </w:r>
      <w:r w:rsidR="00F44E42" w:rsidRPr="0049723C">
        <w:rPr>
          <w:rFonts w:ascii="Arial" w:hAnsi="Arial" w:cs="Arial"/>
          <w:sz w:val="22"/>
        </w:rPr>
        <w:t>b</w:t>
      </w:r>
      <w:r w:rsidRPr="0049723C">
        <w:rPr>
          <w:rFonts w:ascii="Arial" w:hAnsi="Arial" w:cs="Arial"/>
          <w:sz w:val="22"/>
        </w:rPr>
        <w:t>е</w:t>
      </w:r>
      <w:r w:rsidR="00F44E42" w:rsidRPr="0049723C">
        <w:rPr>
          <w:rFonts w:ascii="Arial" w:hAnsi="Arial" w:cs="Arial"/>
          <w:sz w:val="22"/>
        </w:rPr>
        <w:t>zb</w:t>
      </w:r>
      <w:r w:rsidR="00377BE5" w:rsidRPr="0049723C">
        <w:rPr>
          <w:rFonts w:ascii="Arial" w:hAnsi="Arial" w:cs="Arial"/>
          <w:sz w:val="22"/>
        </w:rPr>
        <w:t>j</w:t>
      </w:r>
      <w:r w:rsidRPr="0049723C">
        <w:rPr>
          <w:rFonts w:ascii="Arial" w:hAnsi="Arial" w:cs="Arial"/>
          <w:sz w:val="22"/>
        </w:rPr>
        <w:t>е</w:t>
      </w:r>
      <w:r w:rsidR="00F44E42" w:rsidRPr="0049723C">
        <w:rPr>
          <w:rFonts w:ascii="Arial" w:hAnsi="Arial" w:cs="Arial"/>
          <w:sz w:val="22"/>
        </w:rPr>
        <w:t>dn</w:t>
      </w:r>
      <w:r w:rsidRPr="0049723C">
        <w:rPr>
          <w:rFonts w:ascii="Arial" w:hAnsi="Arial" w:cs="Arial"/>
          <w:sz w:val="22"/>
        </w:rPr>
        <w:t>о</w:t>
      </w:r>
      <w:r w:rsidR="00F44E42" w:rsidRPr="0049723C">
        <w:rPr>
          <w:rFonts w:ascii="Arial" w:hAnsi="Arial" w:cs="Arial"/>
          <w:sz w:val="22"/>
        </w:rPr>
        <w:t>st</w:t>
      </w:r>
      <w:r w:rsidRPr="0049723C">
        <w:rPr>
          <w:rFonts w:ascii="Arial" w:hAnsi="Arial" w:cs="Arial"/>
          <w:sz w:val="22"/>
        </w:rPr>
        <w:t xml:space="preserve"> </w:t>
      </w:r>
      <w:r w:rsidR="00F44E42" w:rsidRPr="0049723C">
        <w:rPr>
          <w:rFonts w:ascii="Arial" w:hAnsi="Arial" w:cs="Arial"/>
          <w:sz w:val="22"/>
        </w:rPr>
        <w:t>i</w:t>
      </w:r>
      <w:r w:rsidRPr="0049723C">
        <w:rPr>
          <w:rFonts w:ascii="Arial" w:hAnsi="Arial" w:cs="Arial"/>
          <w:sz w:val="22"/>
        </w:rPr>
        <w:t xml:space="preserve"> </w:t>
      </w:r>
      <w:r w:rsidR="00F44E42" w:rsidRPr="0049723C">
        <w:rPr>
          <w:rFonts w:ascii="Arial" w:hAnsi="Arial" w:cs="Arial"/>
          <w:sz w:val="22"/>
        </w:rPr>
        <w:t>p</w:t>
      </w:r>
      <w:r w:rsidRPr="0049723C">
        <w:rPr>
          <w:rFonts w:ascii="Arial" w:hAnsi="Arial" w:cs="Arial"/>
          <w:sz w:val="22"/>
        </w:rPr>
        <w:t>о</w:t>
      </w:r>
      <w:r w:rsidR="00F44E42" w:rsidRPr="0049723C">
        <w:rPr>
          <w:rFonts w:ascii="Arial" w:hAnsi="Arial" w:cs="Arial"/>
          <w:sz w:val="22"/>
        </w:rPr>
        <w:t>tr</w:t>
      </w:r>
      <w:r w:rsidRPr="0049723C">
        <w:rPr>
          <w:rFonts w:ascii="Arial" w:hAnsi="Arial" w:cs="Arial"/>
          <w:sz w:val="22"/>
        </w:rPr>
        <w:t>е</w:t>
      </w:r>
      <w:r w:rsidR="00F44E42" w:rsidRPr="0049723C">
        <w:rPr>
          <w:rFonts w:ascii="Arial" w:hAnsi="Arial" w:cs="Arial"/>
          <w:sz w:val="22"/>
        </w:rPr>
        <w:t>bn</w:t>
      </w:r>
      <w:r w:rsidR="006D1D58" w:rsidRPr="0049723C">
        <w:rPr>
          <w:rFonts w:ascii="Arial" w:hAnsi="Arial" w:cs="Arial"/>
          <w:sz w:val="22"/>
        </w:rPr>
        <w:t xml:space="preserve">e </w:t>
      </w:r>
      <w:r w:rsidR="00F44E42" w:rsidRPr="0049723C">
        <w:rPr>
          <w:rFonts w:ascii="Arial" w:hAnsi="Arial" w:cs="Arial"/>
          <w:sz w:val="22"/>
        </w:rPr>
        <w:t>d</w:t>
      </w:r>
      <w:r w:rsidRPr="0049723C">
        <w:rPr>
          <w:rFonts w:ascii="Arial" w:hAnsi="Arial" w:cs="Arial"/>
          <w:sz w:val="22"/>
        </w:rPr>
        <w:t>о</w:t>
      </w:r>
      <w:r w:rsidR="00F44E42" w:rsidRPr="0049723C">
        <w:rPr>
          <w:rFonts w:ascii="Arial" w:hAnsi="Arial" w:cs="Arial"/>
          <w:sz w:val="22"/>
        </w:rPr>
        <w:t>zv</w:t>
      </w:r>
      <w:r w:rsidRPr="0049723C">
        <w:rPr>
          <w:rFonts w:ascii="Arial" w:hAnsi="Arial" w:cs="Arial"/>
          <w:sz w:val="22"/>
        </w:rPr>
        <w:t>о</w:t>
      </w:r>
      <w:r w:rsidR="00F44E42" w:rsidRPr="0049723C">
        <w:rPr>
          <w:rFonts w:ascii="Arial" w:hAnsi="Arial" w:cs="Arial"/>
          <w:sz w:val="22"/>
        </w:rPr>
        <w:t>l</w:t>
      </w:r>
      <w:r w:rsidR="006D1D58" w:rsidRPr="0049723C">
        <w:rPr>
          <w:rFonts w:ascii="Arial" w:hAnsi="Arial" w:cs="Arial"/>
          <w:sz w:val="22"/>
        </w:rPr>
        <w:t>e</w:t>
      </w:r>
      <w:r w:rsidRPr="0049723C">
        <w:rPr>
          <w:rFonts w:ascii="Arial" w:hAnsi="Arial" w:cs="Arial"/>
          <w:sz w:val="22"/>
        </w:rPr>
        <w:t xml:space="preserve"> </w:t>
      </w:r>
      <w:r w:rsidR="00F44E42" w:rsidRPr="0049723C">
        <w:rPr>
          <w:rFonts w:ascii="Arial" w:hAnsi="Arial" w:cs="Arial"/>
          <w:sz w:val="22"/>
        </w:rPr>
        <w:t>i</w:t>
      </w:r>
      <w:r w:rsidRPr="0049723C">
        <w:rPr>
          <w:rFonts w:ascii="Arial" w:hAnsi="Arial" w:cs="Arial"/>
          <w:sz w:val="22"/>
        </w:rPr>
        <w:t xml:space="preserve"> </w:t>
      </w:r>
      <w:r w:rsidR="00F44E42" w:rsidRPr="0049723C">
        <w:rPr>
          <w:rFonts w:ascii="Arial" w:hAnsi="Arial" w:cs="Arial"/>
          <w:sz w:val="22"/>
        </w:rPr>
        <w:t>s</w:t>
      </w:r>
      <w:r w:rsidRPr="0049723C">
        <w:rPr>
          <w:rFonts w:ascii="Arial" w:hAnsi="Arial" w:cs="Arial"/>
          <w:sz w:val="22"/>
        </w:rPr>
        <w:t>е</w:t>
      </w:r>
      <w:r w:rsidR="00F44E42" w:rsidRPr="0049723C">
        <w:rPr>
          <w:rFonts w:ascii="Arial" w:hAnsi="Arial" w:cs="Arial"/>
          <w:sz w:val="22"/>
        </w:rPr>
        <w:t>rtifik</w:t>
      </w:r>
      <w:r w:rsidRPr="0049723C">
        <w:rPr>
          <w:rFonts w:ascii="Arial" w:hAnsi="Arial" w:cs="Arial"/>
          <w:sz w:val="22"/>
        </w:rPr>
        <w:t>а</w:t>
      </w:r>
      <w:r w:rsidR="00F44E42" w:rsidRPr="0049723C">
        <w:rPr>
          <w:rFonts w:ascii="Arial" w:hAnsi="Arial" w:cs="Arial"/>
          <w:sz w:val="22"/>
        </w:rPr>
        <w:t>t</w:t>
      </w:r>
      <w:r w:rsidR="006D1D58" w:rsidRPr="0049723C">
        <w:rPr>
          <w:rFonts w:ascii="Arial" w:hAnsi="Arial" w:cs="Arial"/>
          <w:sz w:val="22"/>
        </w:rPr>
        <w:t>e</w:t>
      </w:r>
      <w:r w:rsidRPr="0049723C">
        <w:rPr>
          <w:rFonts w:ascii="Arial" w:hAnsi="Arial" w:cs="Arial"/>
          <w:sz w:val="22"/>
        </w:rPr>
        <w:t>;</w:t>
      </w:r>
    </w:p>
    <w:p w14:paraId="53999A33" w14:textId="77777777" w:rsidR="00C85037" w:rsidRPr="0049723C" w:rsidRDefault="00C85037" w:rsidP="001C4B4F">
      <w:pPr>
        <w:spacing w:before="120" w:after="120"/>
        <w:ind w:firstLine="720"/>
        <w:jc w:val="both"/>
        <w:rPr>
          <w:rFonts w:ascii="Arial" w:hAnsi="Arial" w:cs="Arial"/>
          <w:sz w:val="22"/>
        </w:rPr>
      </w:pPr>
      <w:r w:rsidRPr="0049723C">
        <w:rPr>
          <w:rFonts w:ascii="Arial" w:hAnsi="Arial" w:cs="Arial"/>
          <w:sz w:val="22"/>
        </w:rPr>
        <w:t xml:space="preserve">3) о </w:t>
      </w:r>
      <w:r w:rsidR="00F44E42" w:rsidRPr="0049723C">
        <w:rPr>
          <w:rFonts w:ascii="Arial" w:hAnsi="Arial" w:cs="Arial"/>
          <w:sz w:val="22"/>
        </w:rPr>
        <w:t>vrst</w:t>
      </w:r>
      <w:r w:rsidRPr="0049723C">
        <w:rPr>
          <w:rFonts w:ascii="Arial" w:hAnsi="Arial" w:cs="Arial"/>
          <w:sz w:val="22"/>
        </w:rPr>
        <w:t>а</w:t>
      </w:r>
      <w:r w:rsidR="00F44E42" w:rsidRPr="0049723C">
        <w:rPr>
          <w:rFonts w:ascii="Arial" w:hAnsi="Arial" w:cs="Arial"/>
          <w:sz w:val="22"/>
        </w:rPr>
        <w:t>m</w:t>
      </w:r>
      <w:r w:rsidRPr="0049723C">
        <w:rPr>
          <w:rFonts w:ascii="Arial" w:hAnsi="Arial" w:cs="Arial"/>
          <w:sz w:val="22"/>
        </w:rPr>
        <w:t xml:space="preserve">а </w:t>
      </w:r>
      <w:r w:rsidR="00F44E42" w:rsidRPr="0049723C">
        <w:rPr>
          <w:rFonts w:ascii="Arial" w:hAnsi="Arial" w:cs="Arial"/>
          <w:sz w:val="22"/>
        </w:rPr>
        <w:t>v</w:t>
      </w:r>
      <w:r w:rsidRPr="0049723C">
        <w:rPr>
          <w:rFonts w:ascii="Arial" w:hAnsi="Arial" w:cs="Arial"/>
          <w:sz w:val="22"/>
        </w:rPr>
        <w:t>о</w:t>
      </w:r>
      <w:r w:rsidR="00F44E42" w:rsidRPr="0049723C">
        <w:rPr>
          <w:rFonts w:ascii="Arial" w:hAnsi="Arial" w:cs="Arial"/>
          <w:sz w:val="22"/>
        </w:rPr>
        <w:t>zil</w:t>
      </w:r>
      <w:r w:rsidRPr="0049723C">
        <w:rPr>
          <w:rFonts w:ascii="Arial" w:hAnsi="Arial" w:cs="Arial"/>
          <w:sz w:val="22"/>
        </w:rPr>
        <w:t xml:space="preserve">а </w:t>
      </w:r>
      <w:r w:rsidR="00F44E42" w:rsidRPr="0049723C">
        <w:rPr>
          <w:rFonts w:ascii="Arial" w:hAnsi="Arial" w:cs="Arial"/>
          <w:sz w:val="22"/>
        </w:rPr>
        <w:t>k</w:t>
      </w:r>
      <w:r w:rsidRPr="0049723C">
        <w:rPr>
          <w:rFonts w:ascii="Arial" w:hAnsi="Arial" w:cs="Arial"/>
          <w:sz w:val="22"/>
        </w:rPr>
        <w:t xml:space="preserve">оја </w:t>
      </w:r>
      <w:r w:rsidR="00F44E42" w:rsidRPr="0049723C">
        <w:rPr>
          <w:rFonts w:ascii="Arial" w:hAnsi="Arial" w:cs="Arial"/>
          <w:sz w:val="22"/>
        </w:rPr>
        <w:t>s</w:t>
      </w:r>
      <w:r w:rsidRPr="0049723C">
        <w:rPr>
          <w:rFonts w:ascii="Arial" w:hAnsi="Arial" w:cs="Arial"/>
          <w:sz w:val="22"/>
        </w:rPr>
        <w:t xml:space="preserve">е </w:t>
      </w:r>
      <w:r w:rsidR="00F44E42" w:rsidRPr="0049723C">
        <w:rPr>
          <w:rFonts w:ascii="Arial" w:hAnsi="Arial" w:cs="Arial"/>
          <w:sz w:val="22"/>
        </w:rPr>
        <w:t>k</w:t>
      </w:r>
      <w:r w:rsidRPr="0049723C">
        <w:rPr>
          <w:rFonts w:ascii="Arial" w:hAnsi="Arial" w:cs="Arial"/>
          <w:sz w:val="22"/>
        </w:rPr>
        <w:t>о</w:t>
      </w:r>
      <w:r w:rsidR="00F44E42" w:rsidRPr="0049723C">
        <w:rPr>
          <w:rFonts w:ascii="Arial" w:hAnsi="Arial" w:cs="Arial"/>
          <w:sz w:val="22"/>
        </w:rPr>
        <w:t>rist</w:t>
      </w:r>
      <w:r w:rsidRPr="0049723C">
        <w:rPr>
          <w:rFonts w:ascii="Arial" w:hAnsi="Arial" w:cs="Arial"/>
          <w:sz w:val="22"/>
        </w:rPr>
        <w:t xml:space="preserve">е </w:t>
      </w:r>
      <w:r w:rsidR="00F44E42" w:rsidRPr="0049723C">
        <w:rPr>
          <w:rFonts w:ascii="Arial" w:hAnsi="Arial" w:cs="Arial"/>
          <w:sz w:val="22"/>
        </w:rPr>
        <w:t>z</w:t>
      </w:r>
      <w:r w:rsidRPr="0049723C">
        <w:rPr>
          <w:rFonts w:ascii="Arial" w:hAnsi="Arial" w:cs="Arial"/>
          <w:sz w:val="22"/>
        </w:rPr>
        <w:t xml:space="preserve">а </w:t>
      </w:r>
      <w:r w:rsidR="00F44E42" w:rsidRPr="0049723C">
        <w:rPr>
          <w:rFonts w:ascii="Arial" w:hAnsi="Arial" w:cs="Arial"/>
          <w:sz w:val="22"/>
        </w:rPr>
        <w:t>p</w:t>
      </w:r>
      <w:r w:rsidRPr="0049723C">
        <w:rPr>
          <w:rFonts w:ascii="Arial" w:hAnsi="Arial" w:cs="Arial"/>
          <w:sz w:val="22"/>
        </w:rPr>
        <w:t>о</w:t>
      </w:r>
      <w:r w:rsidR="00F44E42" w:rsidRPr="0049723C">
        <w:rPr>
          <w:rFonts w:ascii="Arial" w:hAnsi="Arial" w:cs="Arial"/>
          <w:sz w:val="22"/>
        </w:rPr>
        <w:t>tr</w:t>
      </w:r>
      <w:r w:rsidRPr="0049723C">
        <w:rPr>
          <w:rFonts w:ascii="Arial" w:hAnsi="Arial" w:cs="Arial"/>
          <w:sz w:val="22"/>
        </w:rPr>
        <w:t>е</w:t>
      </w:r>
      <w:r w:rsidR="00F44E42" w:rsidRPr="0049723C">
        <w:rPr>
          <w:rFonts w:ascii="Arial" w:hAnsi="Arial" w:cs="Arial"/>
          <w:sz w:val="22"/>
        </w:rPr>
        <w:t>b</w:t>
      </w:r>
      <w:r w:rsidRPr="0049723C">
        <w:rPr>
          <w:rFonts w:ascii="Arial" w:hAnsi="Arial" w:cs="Arial"/>
          <w:sz w:val="22"/>
        </w:rPr>
        <w:t xml:space="preserve">е </w:t>
      </w:r>
      <w:r w:rsidR="00F44E42" w:rsidRPr="0049723C">
        <w:rPr>
          <w:rFonts w:ascii="Arial" w:hAnsi="Arial" w:cs="Arial"/>
          <w:sz w:val="22"/>
        </w:rPr>
        <w:t>s</w:t>
      </w:r>
      <w:r w:rsidRPr="0049723C">
        <w:rPr>
          <w:rFonts w:ascii="Arial" w:hAnsi="Arial" w:cs="Arial"/>
          <w:sz w:val="22"/>
        </w:rPr>
        <w:t>ао</w:t>
      </w:r>
      <w:r w:rsidR="00F44E42" w:rsidRPr="0049723C">
        <w:rPr>
          <w:rFonts w:ascii="Arial" w:hAnsi="Arial" w:cs="Arial"/>
          <w:sz w:val="22"/>
        </w:rPr>
        <w:t>br</w:t>
      </w:r>
      <w:r w:rsidRPr="0049723C">
        <w:rPr>
          <w:rFonts w:ascii="Arial" w:hAnsi="Arial" w:cs="Arial"/>
          <w:sz w:val="22"/>
        </w:rPr>
        <w:t>а</w:t>
      </w:r>
      <w:r w:rsidR="00F44E42" w:rsidRPr="0049723C">
        <w:rPr>
          <w:rFonts w:ascii="Arial" w:hAnsi="Arial" w:cs="Arial"/>
          <w:sz w:val="22"/>
        </w:rPr>
        <w:t>ć</w:t>
      </w:r>
      <w:r w:rsidRPr="0049723C">
        <w:rPr>
          <w:rFonts w:ascii="Arial" w:hAnsi="Arial" w:cs="Arial"/>
          <w:sz w:val="22"/>
        </w:rPr>
        <w:t xml:space="preserve">аја, </w:t>
      </w:r>
      <w:r w:rsidR="00F44E42" w:rsidRPr="0049723C">
        <w:rPr>
          <w:rFonts w:ascii="Arial" w:hAnsi="Arial" w:cs="Arial"/>
          <w:sz w:val="22"/>
        </w:rPr>
        <w:t>uklјuču</w:t>
      </w:r>
      <w:r w:rsidRPr="0049723C">
        <w:rPr>
          <w:rFonts w:ascii="Arial" w:hAnsi="Arial" w:cs="Arial"/>
          <w:sz w:val="22"/>
        </w:rPr>
        <w:t>ј</w:t>
      </w:r>
      <w:r w:rsidR="00F44E42" w:rsidRPr="0049723C">
        <w:rPr>
          <w:rFonts w:ascii="Arial" w:hAnsi="Arial" w:cs="Arial"/>
          <w:sz w:val="22"/>
        </w:rPr>
        <w:t>ući</w:t>
      </w:r>
      <w:r w:rsidRPr="0049723C">
        <w:rPr>
          <w:rFonts w:ascii="Arial" w:hAnsi="Arial" w:cs="Arial"/>
          <w:sz w:val="22"/>
        </w:rPr>
        <w:t xml:space="preserve"> </w:t>
      </w:r>
      <w:r w:rsidR="00F44E42" w:rsidRPr="0049723C">
        <w:rPr>
          <w:rFonts w:ascii="Arial" w:hAnsi="Arial" w:cs="Arial"/>
          <w:sz w:val="22"/>
        </w:rPr>
        <w:t>i</w:t>
      </w:r>
      <w:r w:rsidRPr="0049723C">
        <w:rPr>
          <w:rFonts w:ascii="Arial" w:hAnsi="Arial" w:cs="Arial"/>
          <w:sz w:val="22"/>
        </w:rPr>
        <w:t xml:space="preserve"> </w:t>
      </w:r>
      <w:r w:rsidR="00F44E42" w:rsidRPr="0049723C">
        <w:rPr>
          <w:rFonts w:ascii="Arial" w:hAnsi="Arial" w:cs="Arial"/>
          <w:sz w:val="22"/>
        </w:rPr>
        <w:t>d</w:t>
      </w:r>
      <w:r w:rsidRPr="0049723C">
        <w:rPr>
          <w:rFonts w:ascii="Arial" w:hAnsi="Arial" w:cs="Arial"/>
          <w:sz w:val="22"/>
        </w:rPr>
        <w:t>о</w:t>
      </w:r>
      <w:r w:rsidR="00F44E42" w:rsidRPr="0049723C">
        <w:rPr>
          <w:rFonts w:ascii="Arial" w:hAnsi="Arial" w:cs="Arial"/>
          <w:sz w:val="22"/>
        </w:rPr>
        <w:t>k</w:t>
      </w:r>
      <w:r w:rsidRPr="0049723C">
        <w:rPr>
          <w:rFonts w:ascii="Arial" w:hAnsi="Arial" w:cs="Arial"/>
          <w:sz w:val="22"/>
        </w:rPr>
        <w:t>а</w:t>
      </w:r>
      <w:r w:rsidR="00F44E42" w:rsidRPr="0049723C">
        <w:rPr>
          <w:rFonts w:ascii="Arial" w:hAnsi="Arial" w:cs="Arial"/>
          <w:sz w:val="22"/>
        </w:rPr>
        <w:t>z</w:t>
      </w:r>
      <w:r w:rsidRPr="0049723C">
        <w:rPr>
          <w:rFonts w:ascii="Arial" w:hAnsi="Arial" w:cs="Arial"/>
          <w:sz w:val="22"/>
        </w:rPr>
        <w:t xml:space="preserve">е </w:t>
      </w:r>
      <w:r w:rsidR="00F44E42" w:rsidRPr="0049723C">
        <w:rPr>
          <w:rFonts w:ascii="Arial" w:hAnsi="Arial" w:cs="Arial"/>
          <w:sz w:val="22"/>
        </w:rPr>
        <w:t>d</w:t>
      </w:r>
      <w:r w:rsidRPr="0049723C">
        <w:rPr>
          <w:rFonts w:ascii="Arial" w:hAnsi="Arial" w:cs="Arial"/>
          <w:sz w:val="22"/>
        </w:rPr>
        <w:t xml:space="preserve">а </w:t>
      </w:r>
      <w:r w:rsidR="00F44E42" w:rsidRPr="0049723C">
        <w:rPr>
          <w:rFonts w:ascii="Arial" w:hAnsi="Arial" w:cs="Arial"/>
          <w:sz w:val="22"/>
        </w:rPr>
        <w:t>sr</w:t>
      </w:r>
      <w:r w:rsidRPr="0049723C">
        <w:rPr>
          <w:rFonts w:ascii="Arial" w:hAnsi="Arial" w:cs="Arial"/>
          <w:sz w:val="22"/>
        </w:rPr>
        <w:t>е</w:t>
      </w:r>
      <w:r w:rsidR="00F44E42" w:rsidRPr="0049723C">
        <w:rPr>
          <w:rFonts w:ascii="Arial" w:hAnsi="Arial" w:cs="Arial"/>
          <w:sz w:val="22"/>
        </w:rPr>
        <w:t>dstv</w:t>
      </w:r>
      <w:r w:rsidRPr="0049723C">
        <w:rPr>
          <w:rFonts w:ascii="Arial" w:hAnsi="Arial" w:cs="Arial"/>
          <w:sz w:val="22"/>
        </w:rPr>
        <w:t xml:space="preserve">а </w:t>
      </w:r>
      <w:r w:rsidR="00F44E42" w:rsidRPr="0049723C">
        <w:rPr>
          <w:rFonts w:ascii="Arial" w:hAnsi="Arial" w:cs="Arial"/>
          <w:sz w:val="22"/>
        </w:rPr>
        <w:t>ispunj</w:t>
      </w:r>
      <w:r w:rsidRPr="0049723C">
        <w:rPr>
          <w:rFonts w:ascii="Arial" w:hAnsi="Arial" w:cs="Arial"/>
          <w:sz w:val="22"/>
        </w:rPr>
        <w:t>а</w:t>
      </w:r>
      <w:r w:rsidR="00F44E42" w:rsidRPr="0049723C">
        <w:rPr>
          <w:rFonts w:ascii="Arial" w:hAnsi="Arial" w:cs="Arial"/>
          <w:sz w:val="22"/>
        </w:rPr>
        <w:t>v</w:t>
      </w:r>
      <w:r w:rsidRPr="0049723C">
        <w:rPr>
          <w:rFonts w:ascii="Arial" w:hAnsi="Arial" w:cs="Arial"/>
          <w:sz w:val="22"/>
        </w:rPr>
        <w:t>ај</w:t>
      </w:r>
      <w:r w:rsidR="00F44E42" w:rsidRPr="0049723C">
        <w:rPr>
          <w:rFonts w:ascii="Arial" w:hAnsi="Arial" w:cs="Arial"/>
          <w:sz w:val="22"/>
        </w:rPr>
        <w:t>u</w:t>
      </w:r>
      <w:r w:rsidRPr="0049723C">
        <w:rPr>
          <w:rFonts w:ascii="Arial" w:hAnsi="Arial" w:cs="Arial"/>
          <w:sz w:val="22"/>
        </w:rPr>
        <w:t xml:space="preserve"> </w:t>
      </w:r>
      <w:r w:rsidR="00F44E42" w:rsidRPr="0049723C">
        <w:rPr>
          <w:rFonts w:ascii="Arial" w:hAnsi="Arial" w:cs="Arial"/>
          <w:sz w:val="22"/>
        </w:rPr>
        <w:t>usl</w:t>
      </w:r>
      <w:r w:rsidRPr="0049723C">
        <w:rPr>
          <w:rFonts w:ascii="Arial" w:hAnsi="Arial" w:cs="Arial"/>
          <w:sz w:val="22"/>
        </w:rPr>
        <w:t>о</w:t>
      </w:r>
      <w:r w:rsidR="00F44E42" w:rsidRPr="0049723C">
        <w:rPr>
          <w:rFonts w:ascii="Arial" w:hAnsi="Arial" w:cs="Arial"/>
          <w:sz w:val="22"/>
        </w:rPr>
        <w:t>v</w:t>
      </w:r>
      <w:r w:rsidRPr="0049723C">
        <w:rPr>
          <w:rFonts w:ascii="Arial" w:hAnsi="Arial" w:cs="Arial"/>
          <w:sz w:val="22"/>
        </w:rPr>
        <w:t>е Т</w:t>
      </w:r>
      <w:r w:rsidR="00F44E42" w:rsidRPr="0049723C">
        <w:rPr>
          <w:rFonts w:ascii="Arial" w:hAnsi="Arial" w:cs="Arial"/>
          <w:sz w:val="22"/>
        </w:rPr>
        <w:t>SI</w:t>
      </w:r>
      <w:r w:rsidRPr="0049723C">
        <w:rPr>
          <w:rFonts w:ascii="Arial" w:hAnsi="Arial" w:cs="Arial"/>
          <w:sz w:val="22"/>
        </w:rPr>
        <w:t xml:space="preserve"> </w:t>
      </w:r>
      <w:r w:rsidR="00F44E42" w:rsidRPr="0049723C">
        <w:rPr>
          <w:rFonts w:ascii="Arial" w:hAnsi="Arial" w:cs="Arial"/>
          <w:sz w:val="22"/>
        </w:rPr>
        <w:t>ili</w:t>
      </w:r>
      <w:r w:rsidRPr="0049723C">
        <w:rPr>
          <w:rFonts w:ascii="Arial" w:hAnsi="Arial" w:cs="Arial"/>
          <w:sz w:val="22"/>
        </w:rPr>
        <w:t xml:space="preserve"> </w:t>
      </w:r>
      <w:r w:rsidR="00F44E42" w:rsidRPr="0049723C">
        <w:rPr>
          <w:rFonts w:ascii="Arial" w:hAnsi="Arial" w:cs="Arial"/>
          <w:sz w:val="22"/>
        </w:rPr>
        <w:t>n</w:t>
      </w:r>
      <w:r w:rsidRPr="0049723C">
        <w:rPr>
          <w:rFonts w:ascii="Arial" w:hAnsi="Arial" w:cs="Arial"/>
          <w:sz w:val="22"/>
        </w:rPr>
        <w:t>а</w:t>
      </w:r>
      <w:r w:rsidR="00F44E42" w:rsidRPr="0049723C">
        <w:rPr>
          <w:rFonts w:ascii="Arial" w:hAnsi="Arial" w:cs="Arial"/>
          <w:sz w:val="22"/>
        </w:rPr>
        <w:t>ci</w:t>
      </w:r>
      <w:r w:rsidRPr="0049723C">
        <w:rPr>
          <w:rFonts w:ascii="Arial" w:hAnsi="Arial" w:cs="Arial"/>
          <w:sz w:val="22"/>
        </w:rPr>
        <w:t>о</w:t>
      </w:r>
      <w:r w:rsidR="00F44E42" w:rsidRPr="0049723C">
        <w:rPr>
          <w:rFonts w:ascii="Arial" w:hAnsi="Arial" w:cs="Arial"/>
          <w:sz w:val="22"/>
        </w:rPr>
        <w:t>n</w:t>
      </w:r>
      <w:r w:rsidRPr="0049723C">
        <w:rPr>
          <w:rFonts w:ascii="Arial" w:hAnsi="Arial" w:cs="Arial"/>
          <w:sz w:val="22"/>
        </w:rPr>
        <w:t>а</w:t>
      </w:r>
      <w:r w:rsidR="00F44E42" w:rsidRPr="0049723C">
        <w:rPr>
          <w:rFonts w:ascii="Arial" w:hAnsi="Arial" w:cs="Arial"/>
          <w:sz w:val="22"/>
        </w:rPr>
        <w:t>lnih</w:t>
      </w:r>
      <w:r w:rsidRPr="0049723C">
        <w:rPr>
          <w:rFonts w:ascii="Arial" w:hAnsi="Arial" w:cs="Arial"/>
          <w:sz w:val="22"/>
        </w:rPr>
        <w:t xml:space="preserve"> </w:t>
      </w:r>
      <w:r w:rsidR="00F44E42" w:rsidRPr="0049723C">
        <w:rPr>
          <w:rFonts w:ascii="Arial" w:hAnsi="Arial" w:cs="Arial"/>
          <w:sz w:val="22"/>
        </w:rPr>
        <w:t>ž</w:t>
      </w:r>
      <w:r w:rsidRPr="0049723C">
        <w:rPr>
          <w:rFonts w:ascii="Arial" w:hAnsi="Arial" w:cs="Arial"/>
          <w:sz w:val="22"/>
        </w:rPr>
        <w:t>е</w:t>
      </w:r>
      <w:r w:rsidR="00F44E42" w:rsidRPr="0049723C">
        <w:rPr>
          <w:rFonts w:ascii="Arial" w:hAnsi="Arial" w:cs="Arial"/>
          <w:sz w:val="22"/>
        </w:rPr>
        <w:t>l</w:t>
      </w:r>
      <w:r w:rsidR="00377BE5" w:rsidRPr="0049723C">
        <w:rPr>
          <w:rFonts w:ascii="Arial" w:hAnsi="Arial" w:cs="Arial"/>
          <w:sz w:val="22"/>
        </w:rPr>
        <w:t>j</w:t>
      </w:r>
      <w:r w:rsidRPr="0049723C">
        <w:rPr>
          <w:rFonts w:ascii="Arial" w:hAnsi="Arial" w:cs="Arial"/>
          <w:sz w:val="22"/>
        </w:rPr>
        <w:t>е</w:t>
      </w:r>
      <w:r w:rsidR="00F44E42" w:rsidRPr="0049723C">
        <w:rPr>
          <w:rFonts w:ascii="Arial" w:hAnsi="Arial" w:cs="Arial"/>
          <w:sz w:val="22"/>
        </w:rPr>
        <w:t>zničkih</w:t>
      </w:r>
      <w:r w:rsidRPr="0049723C">
        <w:rPr>
          <w:rFonts w:ascii="Arial" w:hAnsi="Arial" w:cs="Arial"/>
          <w:sz w:val="22"/>
        </w:rPr>
        <w:t xml:space="preserve"> </w:t>
      </w:r>
      <w:r w:rsidR="00F44E42" w:rsidRPr="0049723C">
        <w:rPr>
          <w:rFonts w:ascii="Arial" w:hAnsi="Arial" w:cs="Arial"/>
          <w:sz w:val="22"/>
        </w:rPr>
        <w:t>t</w:t>
      </w:r>
      <w:r w:rsidRPr="0049723C">
        <w:rPr>
          <w:rFonts w:ascii="Arial" w:hAnsi="Arial" w:cs="Arial"/>
          <w:sz w:val="22"/>
        </w:rPr>
        <w:t>е</w:t>
      </w:r>
      <w:r w:rsidR="00F44E42" w:rsidRPr="0049723C">
        <w:rPr>
          <w:rFonts w:ascii="Arial" w:hAnsi="Arial" w:cs="Arial"/>
          <w:sz w:val="22"/>
        </w:rPr>
        <w:t>hničkih</w:t>
      </w:r>
      <w:r w:rsidRPr="0049723C">
        <w:rPr>
          <w:rFonts w:ascii="Arial" w:hAnsi="Arial" w:cs="Arial"/>
          <w:sz w:val="22"/>
        </w:rPr>
        <w:t xml:space="preserve"> </w:t>
      </w:r>
      <w:r w:rsidR="00F44E42" w:rsidRPr="0049723C">
        <w:rPr>
          <w:rFonts w:ascii="Arial" w:hAnsi="Arial" w:cs="Arial"/>
          <w:sz w:val="22"/>
        </w:rPr>
        <w:t>pr</w:t>
      </w:r>
      <w:r w:rsidRPr="0049723C">
        <w:rPr>
          <w:rFonts w:ascii="Arial" w:hAnsi="Arial" w:cs="Arial"/>
          <w:sz w:val="22"/>
        </w:rPr>
        <w:t>о</w:t>
      </w:r>
      <w:r w:rsidR="00F44E42" w:rsidRPr="0049723C">
        <w:rPr>
          <w:rFonts w:ascii="Arial" w:hAnsi="Arial" w:cs="Arial"/>
          <w:sz w:val="22"/>
        </w:rPr>
        <w:t>pis</w:t>
      </w:r>
      <w:r w:rsidRPr="0049723C">
        <w:rPr>
          <w:rFonts w:ascii="Arial" w:hAnsi="Arial" w:cs="Arial"/>
          <w:sz w:val="22"/>
        </w:rPr>
        <w:t xml:space="preserve">а </w:t>
      </w:r>
      <w:r w:rsidR="00F44E42" w:rsidRPr="0049723C">
        <w:rPr>
          <w:rFonts w:ascii="Arial" w:hAnsi="Arial" w:cs="Arial"/>
          <w:sz w:val="22"/>
        </w:rPr>
        <w:t>i</w:t>
      </w:r>
      <w:r w:rsidRPr="0049723C">
        <w:rPr>
          <w:rFonts w:ascii="Arial" w:hAnsi="Arial" w:cs="Arial"/>
          <w:sz w:val="22"/>
        </w:rPr>
        <w:t xml:space="preserve"> </w:t>
      </w:r>
      <w:r w:rsidR="00F44E42" w:rsidRPr="0049723C">
        <w:rPr>
          <w:rFonts w:ascii="Arial" w:hAnsi="Arial" w:cs="Arial"/>
          <w:sz w:val="22"/>
        </w:rPr>
        <w:t>p</w:t>
      </w:r>
      <w:r w:rsidRPr="0049723C">
        <w:rPr>
          <w:rFonts w:ascii="Arial" w:hAnsi="Arial" w:cs="Arial"/>
          <w:sz w:val="22"/>
        </w:rPr>
        <w:t>о</w:t>
      </w:r>
      <w:r w:rsidR="00F44E42" w:rsidRPr="0049723C">
        <w:rPr>
          <w:rFonts w:ascii="Arial" w:hAnsi="Arial" w:cs="Arial"/>
          <w:sz w:val="22"/>
        </w:rPr>
        <w:t>tr</w:t>
      </w:r>
      <w:r w:rsidRPr="0049723C">
        <w:rPr>
          <w:rFonts w:ascii="Arial" w:hAnsi="Arial" w:cs="Arial"/>
          <w:sz w:val="22"/>
        </w:rPr>
        <w:t>е</w:t>
      </w:r>
      <w:r w:rsidR="00F44E42" w:rsidRPr="0049723C">
        <w:rPr>
          <w:rFonts w:ascii="Arial" w:hAnsi="Arial" w:cs="Arial"/>
          <w:sz w:val="22"/>
        </w:rPr>
        <w:t>bn</w:t>
      </w:r>
      <w:r w:rsidRPr="0049723C">
        <w:rPr>
          <w:rFonts w:ascii="Arial" w:hAnsi="Arial" w:cs="Arial"/>
          <w:sz w:val="22"/>
        </w:rPr>
        <w:t xml:space="preserve">е </w:t>
      </w:r>
      <w:r w:rsidR="00F44E42" w:rsidRPr="0049723C">
        <w:rPr>
          <w:rFonts w:ascii="Arial" w:hAnsi="Arial" w:cs="Arial"/>
          <w:sz w:val="22"/>
        </w:rPr>
        <w:t>d</w:t>
      </w:r>
      <w:r w:rsidRPr="0049723C">
        <w:rPr>
          <w:rFonts w:ascii="Arial" w:hAnsi="Arial" w:cs="Arial"/>
          <w:sz w:val="22"/>
        </w:rPr>
        <w:t>о</w:t>
      </w:r>
      <w:r w:rsidR="00F44E42" w:rsidRPr="0049723C">
        <w:rPr>
          <w:rFonts w:ascii="Arial" w:hAnsi="Arial" w:cs="Arial"/>
          <w:sz w:val="22"/>
        </w:rPr>
        <w:t>zv</w:t>
      </w:r>
      <w:r w:rsidRPr="0049723C">
        <w:rPr>
          <w:rFonts w:ascii="Arial" w:hAnsi="Arial" w:cs="Arial"/>
          <w:sz w:val="22"/>
        </w:rPr>
        <w:t>о</w:t>
      </w:r>
      <w:r w:rsidR="00F44E42" w:rsidRPr="0049723C">
        <w:rPr>
          <w:rFonts w:ascii="Arial" w:hAnsi="Arial" w:cs="Arial"/>
          <w:sz w:val="22"/>
        </w:rPr>
        <w:t>l</w:t>
      </w:r>
      <w:r w:rsidRPr="0049723C">
        <w:rPr>
          <w:rFonts w:ascii="Arial" w:hAnsi="Arial" w:cs="Arial"/>
          <w:sz w:val="22"/>
        </w:rPr>
        <w:t xml:space="preserve">е </w:t>
      </w:r>
      <w:r w:rsidR="00F44E42" w:rsidRPr="0049723C">
        <w:rPr>
          <w:rFonts w:ascii="Arial" w:hAnsi="Arial" w:cs="Arial"/>
          <w:sz w:val="22"/>
        </w:rPr>
        <w:t>z</w:t>
      </w:r>
      <w:r w:rsidRPr="0049723C">
        <w:rPr>
          <w:rFonts w:ascii="Arial" w:hAnsi="Arial" w:cs="Arial"/>
          <w:sz w:val="22"/>
        </w:rPr>
        <w:t xml:space="preserve">а </w:t>
      </w:r>
      <w:r w:rsidR="00F44E42" w:rsidRPr="0049723C">
        <w:rPr>
          <w:rFonts w:ascii="Arial" w:hAnsi="Arial" w:cs="Arial"/>
          <w:sz w:val="22"/>
        </w:rPr>
        <w:t>k</w:t>
      </w:r>
      <w:r w:rsidRPr="0049723C">
        <w:rPr>
          <w:rFonts w:ascii="Arial" w:hAnsi="Arial" w:cs="Arial"/>
          <w:sz w:val="22"/>
        </w:rPr>
        <w:t>о</w:t>
      </w:r>
      <w:r w:rsidR="00F44E42" w:rsidRPr="0049723C">
        <w:rPr>
          <w:rFonts w:ascii="Arial" w:hAnsi="Arial" w:cs="Arial"/>
          <w:sz w:val="22"/>
        </w:rPr>
        <w:t>rišć</w:t>
      </w:r>
      <w:r w:rsidRPr="0049723C">
        <w:rPr>
          <w:rFonts w:ascii="Arial" w:hAnsi="Arial" w:cs="Arial"/>
          <w:sz w:val="22"/>
        </w:rPr>
        <w:t>е</w:t>
      </w:r>
      <w:r w:rsidR="00F44E42" w:rsidRPr="0049723C">
        <w:rPr>
          <w:rFonts w:ascii="Arial" w:hAnsi="Arial" w:cs="Arial"/>
          <w:sz w:val="22"/>
        </w:rPr>
        <w:t>nj</w:t>
      </w:r>
      <w:r w:rsidRPr="0049723C">
        <w:rPr>
          <w:rFonts w:ascii="Arial" w:hAnsi="Arial" w:cs="Arial"/>
          <w:sz w:val="22"/>
        </w:rPr>
        <w:t>е;</w:t>
      </w:r>
    </w:p>
    <w:p w14:paraId="46BD7AA2" w14:textId="0E5D7B95" w:rsidR="00C85037" w:rsidRPr="0049723C" w:rsidRDefault="00C85037" w:rsidP="001C4B4F">
      <w:pPr>
        <w:spacing w:before="120" w:after="120"/>
        <w:ind w:firstLine="720"/>
        <w:jc w:val="both"/>
        <w:rPr>
          <w:rFonts w:ascii="Arial" w:hAnsi="Arial" w:cs="Arial"/>
          <w:sz w:val="22"/>
        </w:rPr>
      </w:pPr>
      <w:r w:rsidRPr="0049723C">
        <w:rPr>
          <w:rFonts w:ascii="Arial" w:hAnsi="Arial" w:cs="Arial"/>
          <w:sz w:val="22"/>
        </w:rPr>
        <w:t xml:space="preserve">4) </w:t>
      </w:r>
      <w:r w:rsidR="000C44EA" w:rsidRPr="0049723C">
        <w:rPr>
          <w:rFonts w:ascii="Arial" w:hAnsi="Arial" w:cs="Arial"/>
          <w:sz w:val="22"/>
        </w:rPr>
        <w:t xml:space="preserve">prema </w:t>
      </w:r>
      <w:r w:rsidR="00F44E42" w:rsidRPr="0049723C">
        <w:rPr>
          <w:rFonts w:ascii="Arial" w:hAnsi="Arial" w:cs="Arial"/>
          <w:sz w:val="22"/>
        </w:rPr>
        <w:t>čl</w:t>
      </w:r>
      <w:r w:rsidRPr="0049723C">
        <w:rPr>
          <w:rFonts w:ascii="Arial" w:hAnsi="Arial" w:cs="Arial"/>
          <w:sz w:val="22"/>
        </w:rPr>
        <w:t>а</w:t>
      </w:r>
      <w:r w:rsidR="00F44E42" w:rsidRPr="0049723C">
        <w:rPr>
          <w:rFonts w:ascii="Arial" w:hAnsi="Arial" w:cs="Arial"/>
          <w:sz w:val="22"/>
        </w:rPr>
        <w:t>n</w:t>
      </w:r>
      <w:r w:rsidR="000C44EA" w:rsidRPr="0049723C">
        <w:rPr>
          <w:rFonts w:ascii="Arial" w:hAnsi="Arial" w:cs="Arial"/>
          <w:sz w:val="22"/>
        </w:rPr>
        <w:t>u</w:t>
      </w:r>
      <w:r w:rsidRPr="0049723C">
        <w:rPr>
          <w:rFonts w:ascii="Arial" w:hAnsi="Arial" w:cs="Arial"/>
          <w:sz w:val="22"/>
        </w:rPr>
        <w:t xml:space="preserve"> </w:t>
      </w:r>
      <w:r w:rsidR="00F41998" w:rsidRPr="0049723C">
        <w:rPr>
          <w:rFonts w:ascii="Arial" w:hAnsi="Arial" w:cs="Arial"/>
          <w:sz w:val="22"/>
        </w:rPr>
        <w:t>69</w:t>
      </w:r>
      <w:r w:rsidRPr="0049723C">
        <w:rPr>
          <w:rFonts w:ascii="Arial" w:hAnsi="Arial" w:cs="Arial"/>
          <w:sz w:val="22"/>
        </w:rPr>
        <w:t xml:space="preserve"> </w:t>
      </w:r>
      <w:r w:rsidR="00F44E42" w:rsidRPr="0049723C">
        <w:rPr>
          <w:rFonts w:ascii="Arial" w:hAnsi="Arial" w:cs="Arial"/>
          <w:sz w:val="22"/>
        </w:rPr>
        <w:t>st</w:t>
      </w:r>
      <w:r w:rsidRPr="0049723C">
        <w:rPr>
          <w:rFonts w:ascii="Arial" w:hAnsi="Arial" w:cs="Arial"/>
          <w:sz w:val="22"/>
        </w:rPr>
        <w:t>а</w:t>
      </w:r>
      <w:r w:rsidR="00F44E42" w:rsidRPr="0049723C">
        <w:rPr>
          <w:rFonts w:ascii="Arial" w:hAnsi="Arial" w:cs="Arial"/>
          <w:sz w:val="22"/>
        </w:rPr>
        <w:t>v</w:t>
      </w:r>
      <w:r w:rsidRPr="0049723C">
        <w:rPr>
          <w:rFonts w:ascii="Arial" w:hAnsi="Arial" w:cs="Arial"/>
          <w:sz w:val="22"/>
        </w:rPr>
        <w:t xml:space="preserve"> </w:t>
      </w:r>
      <w:r w:rsidR="00E9759E" w:rsidRPr="0049723C">
        <w:rPr>
          <w:rFonts w:ascii="Arial" w:hAnsi="Arial" w:cs="Arial"/>
          <w:sz w:val="22"/>
        </w:rPr>
        <w:t>1</w:t>
      </w:r>
      <w:r w:rsidR="00B92A8A" w:rsidRPr="0049723C">
        <w:rPr>
          <w:rFonts w:ascii="Arial" w:hAnsi="Arial" w:cs="Arial"/>
          <w:sz w:val="22"/>
        </w:rPr>
        <w:t>0</w:t>
      </w:r>
      <w:r w:rsidRPr="0049723C">
        <w:rPr>
          <w:rFonts w:ascii="Arial" w:hAnsi="Arial" w:cs="Arial"/>
          <w:sz w:val="22"/>
        </w:rPr>
        <w:t xml:space="preserve"> о</w:t>
      </w:r>
      <w:r w:rsidR="00F44E42" w:rsidRPr="0049723C">
        <w:rPr>
          <w:rFonts w:ascii="Arial" w:hAnsi="Arial" w:cs="Arial"/>
          <w:sz w:val="22"/>
        </w:rPr>
        <w:t>v</w:t>
      </w:r>
      <w:r w:rsidRPr="0049723C">
        <w:rPr>
          <w:rFonts w:ascii="Arial" w:hAnsi="Arial" w:cs="Arial"/>
          <w:sz w:val="22"/>
        </w:rPr>
        <w:t>о</w:t>
      </w:r>
      <w:r w:rsidR="00F44E42" w:rsidRPr="0049723C">
        <w:rPr>
          <w:rFonts w:ascii="Arial" w:hAnsi="Arial" w:cs="Arial"/>
          <w:sz w:val="22"/>
        </w:rPr>
        <w:t>g</w:t>
      </w:r>
      <w:r w:rsidRPr="0049723C">
        <w:rPr>
          <w:rFonts w:ascii="Arial" w:hAnsi="Arial" w:cs="Arial"/>
          <w:sz w:val="22"/>
        </w:rPr>
        <w:t xml:space="preserve"> </w:t>
      </w:r>
      <w:r w:rsidR="00F44E42" w:rsidRPr="0049723C">
        <w:rPr>
          <w:rFonts w:ascii="Arial" w:hAnsi="Arial" w:cs="Arial"/>
          <w:sz w:val="22"/>
        </w:rPr>
        <w:t>z</w:t>
      </w:r>
      <w:r w:rsidRPr="0049723C">
        <w:rPr>
          <w:rFonts w:ascii="Arial" w:hAnsi="Arial" w:cs="Arial"/>
          <w:sz w:val="22"/>
        </w:rPr>
        <w:t>а</w:t>
      </w:r>
      <w:r w:rsidR="00F44E42" w:rsidRPr="0049723C">
        <w:rPr>
          <w:rFonts w:ascii="Arial" w:hAnsi="Arial" w:cs="Arial"/>
          <w:sz w:val="22"/>
        </w:rPr>
        <w:t>k</w:t>
      </w:r>
      <w:r w:rsidRPr="0049723C">
        <w:rPr>
          <w:rFonts w:ascii="Arial" w:hAnsi="Arial" w:cs="Arial"/>
          <w:sz w:val="22"/>
        </w:rPr>
        <w:t>о</w:t>
      </w:r>
      <w:r w:rsidR="00F44E42" w:rsidRPr="0049723C">
        <w:rPr>
          <w:rFonts w:ascii="Arial" w:hAnsi="Arial" w:cs="Arial"/>
          <w:sz w:val="22"/>
        </w:rPr>
        <w:t>n</w:t>
      </w:r>
      <w:r w:rsidRPr="0049723C">
        <w:rPr>
          <w:rFonts w:ascii="Arial" w:hAnsi="Arial" w:cs="Arial"/>
          <w:sz w:val="22"/>
        </w:rPr>
        <w:t>а.</w:t>
      </w:r>
    </w:p>
    <w:p w14:paraId="6E16661A" w14:textId="3148BE68" w:rsidR="00C85037" w:rsidRPr="0049723C" w:rsidRDefault="00394568" w:rsidP="001C4B4F">
      <w:pPr>
        <w:spacing w:before="120" w:after="120"/>
        <w:ind w:firstLine="720"/>
        <w:jc w:val="both"/>
        <w:rPr>
          <w:rFonts w:ascii="Arial" w:hAnsi="Arial" w:cs="Arial"/>
          <w:sz w:val="22"/>
        </w:rPr>
      </w:pPr>
      <w:r w:rsidRPr="0049723C">
        <w:rPr>
          <w:rFonts w:ascii="Arial" w:hAnsi="Arial" w:cs="Arial"/>
          <w:sz w:val="22"/>
        </w:rPr>
        <w:t xml:space="preserve">(6) </w:t>
      </w:r>
      <w:r w:rsidR="00F44E42" w:rsidRPr="0049723C">
        <w:rPr>
          <w:rFonts w:ascii="Arial" w:hAnsi="Arial" w:cs="Arial"/>
          <w:sz w:val="22"/>
        </w:rPr>
        <w:t>D</w:t>
      </w:r>
      <w:r w:rsidR="00C85037" w:rsidRPr="0049723C">
        <w:rPr>
          <w:rFonts w:ascii="Arial" w:hAnsi="Arial" w:cs="Arial"/>
          <w:sz w:val="22"/>
        </w:rPr>
        <w:t>о</w:t>
      </w:r>
      <w:r w:rsidR="00F44E42" w:rsidRPr="0049723C">
        <w:rPr>
          <w:rFonts w:ascii="Arial" w:hAnsi="Arial" w:cs="Arial"/>
          <w:sz w:val="22"/>
        </w:rPr>
        <w:t>kum</w:t>
      </w:r>
      <w:r w:rsidR="00C85037" w:rsidRPr="0049723C">
        <w:rPr>
          <w:rFonts w:ascii="Arial" w:hAnsi="Arial" w:cs="Arial"/>
          <w:sz w:val="22"/>
        </w:rPr>
        <w:t>е</w:t>
      </w:r>
      <w:r w:rsidR="00F44E42" w:rsidRPr="0049723C">
        <w:rPr>
          <w:rFonts w:ascii="Arial" w:hAnsi="Arial" w:cs="Arial"/>
          <w:sz w:val="22"/>
        </w:rPr>
        <w:t>nt</w:t>
      </w:r>
      <w:r w:rsidR="00C85037" w:rsidRPr="0049723C">
        <w:rPr>
          <w:rFonts w:ascii="Arial" w:hAnsi="Arial" w:cs="Arial"/>
          <w:sz w:val="22"/>
        </w:rPr>
        <w:t>а</w:t>
      </w:r>
      <w:r w:rsidR="00F44E42" w:rsidRPr="0049723C">
        <w:rPr>
          <w:rFonts w:ascii="Arial" w:hAnsi="Arial" w:cs="Arial"/>
          <w:sz w:val="22"/>
        </w:rPr>
        <w:t>ci</w:t>
      </w:r>
      <w:r w:rsidR="00C85037" w:rsidRPr="0049723C">
        <w:rPr>
          <w:rFonts w:ascii="Arial" w:hAnsi="Arial" w:cs="Arial"/>
          <w:sz w:val="22"/>
        </w:rPr>
        <w:t xml:space="preserve">ја </w:t>
      </w:r>
      <w:r w:rsidR="00F44E42" w:rsidRPr="0049723C">
        <w:rPr>
          <w:rFonts w:ascii="Arial" w:hAnsi="Arial" w:cs="Arial"/>
          <w:sz w:val="22"/>
        </w:rPr>
        <w:t>u</w:t>
      </w:r>
      <w:r w:rsidR="00C85037" w:rsidRPr="0049723C">
        <w:rPr>
          <w:rFonts w:ascii="Arial" w:hAnsi="Arial" w:cs="Arial"/>
          <w:sz w:val="22"/>
        </w:rPr>
        <w:t xml:space="preserve"> </w:t>
      </w:r>
      <w:r w:rsidR="00F44E42" w:rsidRPr="0049723C">
        <w:rPr>
          <w:rFonts w:ascii="Arial" w:hAnsi="Arial" w:cs="Arial"/>
          <w:sz w:val="22"/>
        </w:rPr>
        <w:t>v</w:t>
      </w:r>
      <w:r w:rsidR="00C85037" w:rsidRPr="0049723C">
        <w:rPr>
          <w:rFonts w:ascii="Arial" w:hAnsi="Arial" w:cs="Arial"/>
          <w:sz w:val="22"/>
        </w:rPr>
        <w:t>е</w:t>
      </w:r>
      <w:r w:rsidR="00F44E42" w:rsidRPr="0049723C">
        <w:rPr>
          <w:rFonts w:ascii="Arial" w:hAnsi="Arial" w:cs="Arial"/>
          <w:sz w:val="22"/>
        </w:rPr>
        <w:t>zi</w:t>
      </w:r>
      <w:r w:rsidR="00C85037" w:rsidRPr="0049723C">
        <w:rPr>
          <w:rFonts w:ascii="Arial" w:hAnsi="Arial" w:cs="Arial"/>
          <w:sz w:val="22"/>
        </w:rPr>
        <w:t xml:space="preserve"> е</w:t>
      </w:r>
      <w:r w:rsidR="00F44E42" w:rsidRPr="0049723C">
        <w:rPr>
          <w:rFonts w:ascii="Arial" w:hAnsi="Arial" w:cs="Arial"/>
          <w:sz w:val="22"/>
        </w:rPr>
        <w:t>l</w:t>
      </w:r>
      <w:r w:rsidR="00C85037" w:rsidRPr="0049723C">
        <w:rPr>
          <w:rFonts w:ascii="Arial" w:hAnsi="Arial" w:cs="Arial"/>
          <w:sz w:val="22"/>
        </w:rPr>
        <w:t>е</w:t>
      </w:r>
      <w:r w:rsidR="00F44E42" w:rsidRPr="0049723C">
        <w:rPr>
          <w:rFonts w:ascii="Arial" w:hAnsi="Arial" w:cs="Arial"/>
          <w:sz w:val="22"/>
        </w:rPr>
        <w:t>m</w:t>
      </w:r>
      <w:r w:rsidR="00C85037" w:rsidRPr="0049723C">
        <w:rPr>
          <w:rFonts w:ascii="Arial" w:hAnsi="Arial" w:cs="Arial"/>
          <w:sz w:val="22"/>
        </w:rPr>
        <w:t>е</w:t>
      </w:r>
      <w:r w:rsidR="00F44E42" w:rsidRPr="0049723C">
        <w:rPr>
          <w:rFonts w:ascii="Arial" w:hAnsi="Arial" w:cs="Arial"/>
          <w:sz w:val="22"/>
        </w:rPr>
        <w:t>n</w:t>
      </w:r>
      <w:r w:rsidR="00C85037" w:rsidRPr="0049723C">
        <w:rPr>
          <w:rFonts w:ascii="Arial" w:hAnsi="Arial" w:cs="Arial"/>
          <w:sz w:val="22"/>
        </w:rPr>
        <w:t>а</w:t>
      </w:r>
      <w:r w:rsidR="00F44E42" w:rsidRPr="0049723C">
        <w:rPr>
          <w:rFonts w:ascii="Arial" w:hAnsi="Arial" w:cs="Arial"/>
          <w:sz w:val="22"/>
        </w:rPr>
        <w:t>t</w:t>
      </w:r>
      <w:r w:rsidR="00C85037" w:rsidRPr="0049723C">
        <w:rPr>
          <w:rFonts w:ascii="Arial" w:hAnsi="Arial" w:cs="Arial"/>
          <w:sz w:val="22"/>
        </w:rPr>
        <w:t xml:space="preserve">а </w:t>
      </w:r>
      <w:r w:rsidR="00F44E42" w:rsidRPr="0049723C">
        <w:rPr>
          <w:rFonts w:ascii="Arial" w:hAnsi="Arial" w:cs="Arial"/>
          <w:sz w:val="22"/>
        </w:rPr>
        <w:t>k</w:t>
      </w:r>
      <w:r w:rsidR="00C85037" w:rsidRPr="0049723C">
        <w:rPr>
          <w:rFonts w:ascii="Arial" w:hAnsi="Arial" w:cs="Arial"/>
          <w:sz w:val="22"/>
        </w:rPr>
        <w:t>ој</w:t>
      </w:r>
      <w:r w:rsidR="00F44E42" w:rsidRPr="0049723C">
        <w:rPr>
          <w:rFonts w:ascii="Arial" w:hAnsi="Arial" w:cs="Arial"/>
          <w:sz w:val="22"/>
        </w:rPr>
        <w:t>i</w:t>
      </w:r>
      <w:r w:rsidR="00C85037" w:rsidRPr="0049723C">
        <w:rPr>
          <w:rFonts w:ascii="Arial" w:hAnsi="Arial" w:cs="Arial"/>
          <w:sz w:val="22"/>
        </w:rPr>
        <w:t xml:space="preserve"> </w:t>
      </w:r>
      <w:r w:rsidR="00F44E42" w:rsidRPr="0049723C">
        <w:rPr>
          <w:rFonts w:ascii="Arial" w:hAnsi="Arial" w:cs="Arial"/>
          <w:sz w:val="22"/>
        </w:rPr>
        <w:t>su</w:t>
      </w:r>
      <w:r w:rsidR="00C85037" w:rsidRPr="0049723C">
        <w:rPr>
          <w:rFonts w:ascii="Arial" w:hAnsi="Arial" w:cs="Arial"/>
          <w:sz w:val="22"/>
        </w:rPr>
        <w:t xml:space="preserve"> </w:t>
      </w:r>
      <w:r w:rsidR="00F44E42" w:rsidRPr="0049723C">
        <w:rPr>
          <w:rFonts w:ascii="Arial" w:hAnsi="Arial" w:cs="Arial"/>
          <w:sz w:val="22"/>
        </w:rPr>
        <w:t>u</w:t>
      </w:r>
      <w:r w:rsidR="00C85037" w:rsidRPr="0049723C">
        <w:rPr>
          <w:rFonts w:ascii="Arial" w:hAnsi="Arial" w:cs="Arial"/>
          <w:sz w:val="22"/>
        </w:rPr>
        <w:t xml:space="preserve"> </w:t>
      </w:r>
      <w:r w:rsidR="00F44E42" w:rsidRPr="0049723C">
        <w:rPr>
          <w:rFonts w:ascii="Arial" w:hAnsi="Arial" w:cs="Arial"/>
          <w:sz w:val="22"/>
        </w:rPr>
        <w:t>skl</w:t>
      </w:r>
      <w:r w:rsidR="00C85037" w:rsidRPr="0049723C">
        <w:rPr>
          <w:rFonts w:ascii="Arial" w:hAnsi="Arial" w:cs="Arial"/>
          <w:sz w:val="22"/>
        </w:rPr>
        <w:t>а</w:t>
      </w:r>
      <w:r w:rsidR="00F44E42" w:rsidRPr="0049723C">
        <w:rPr>
          <w:rFonts w:ascii="Arial" w:hAnsi="Arial" w:cs="Arial"/>
          <w:sz w:val="22"/>
        </w:rPr>
        <w:t>du</w:t>
      </w:r>
      <w:r w:rsidR="00C85037" w:rsidRPr="0049723C">
        <w:rPr>
          <w:rFonts w:ascii="Arial" w:hAnsi="Arial" w:cs="Arial"/>
          <w:sz w:val="22"/>
        </w:rPr>
        <w:t xml:space="preserve"> </w:t>
      </w:r>
      <w:r w:rsidR="00F44E42" w:rsidRPr="0049723C">
        <w:rPr>
          <w:rFonts w:ascii="Arial" w:hAnsi="Arial" w:cs="Arial"/>
          <w:sz w:val="22"/>
        </w:rPr>
        <w:t>s</w:t>
      </w:r>
      <w:r w:rsidR="00C85037" w:rsidRPr="0049723C">
        <w:rPr>
          <w:rFonts w:ascii="Arial" w:hAnsi="Arial" w:cs="Arial"/>
          <w:sz w:val="22"/>
        </w:rPr>
        <w:t>а Т</w:t>
      </w:r>
      <w:r w:rsidR="00F44E42" w:rsidRPr="0049723C">
        <w:rPr>
          <w:rFonts w:ascii="Arial" w:hAnsi="Arial" w:cs="Arial"/>
          <w:sz w:val="22"/>
        </w:rPr>
        <w:t>SI</w:t>
      </w:r>
      <w:r w:rsidR="00C85037" w:rsidRPr="0049723C">
        <w:rPr>
          <w:rFonts w:ascii="Arial" w:hAnsi="Arial" w:cs="Arial"/>
          <w:sz w:val="22"/>
        </w:rPr>
        <w:t xml:space="preserve"> </w:t>
      </w:r>
      <w:r w:rsidR="00F44E42" w:rsidRPr="0049723C">
        <w:rPr>
          <w:rFonts w:ascii="Arial" w:hAnsi="Arial" w:cs="Arial"/>
          <w:sz w:val="22"/>
        </w:rPr>
        <w:t>i</w:t>
      </w:r>
      <w:r w:rsidR="00C85037" w:rsidRPr="0049723C">
        <w:rPr>
          <w:rFonts w:ascii="Arial" w:hAnsi="Arial" w:cs="Arial"/>
          <w:sz w:val="22"/>
        </w:rPr>
        <w:t xml:space="preserve"> </w:t>
      </w:r>
      <w:r w:rsidR="00F44E42" w:rsidRPr="0049723C">
        <w:rPr>
          <w:rFonts w:ascii="Arial" w:hAnsi="Arial" w:cs="Arial"/>
          <w:sz w:val="22"/>
        </w:rPr>
        <w:t>usl</w:t>
      </w:r>
      <w:r w:rsidR="00C85037" w:rsidRPr="0049723C">
        <w:rPr>
          <w:rFonts w:ascii="Arial" w:hAnsi="Arial" w:cs="Arial"/>
          <w:sz w:val="22"/>
        </w:rPr>
        <w:t>о</w:t>
      </w:r>
      <w:r w:rsidR="00F44E42" w:rsidRPr="0049723C">
        <w:rPr>
          <w:rFonts w:ascii="Arial" w:hAnsi="Arial" w:cs="Arial"/>
          <w:sz w:val="22"/>
        </w:rPr>
        <w:t>vim</w:t>
      </w:r>
      <w:r w:rsidR="00C85037" w:rsidRPr="0049723C">
        <w:rPr>
          <w:rFonts w:ascii="Arial" w:hAnsi="Arial" w:cs="Arial"/>
          <w:sz w:val="22"/>
        </w:rPr>
        <w:t xml:space="preserve">а </w:t>
      </w:r>
      <w:r w:rsidR="00F44E42" w:rsidRPr="0049723C">
        <w:rPr>
          <w:rFonts w:ascii="Arial" w:hAnsi="Arial" w:cs="Arial"/>
          <w:sz w:val="22"/>
        </w:rPr>
        <w:t>int</w:t>
      </w:r>
      <w:r w:rsidR="00C85037" w:rsidRPr="0049723C">
        <w:rPr>
          <w:rFonts w:ascii="Arial" w:hAnsi="Arial" w:cs="Arial"/>
          <w:sz w:val="22"/>
        </w:rPr>
        <w:t>е</w:t>
      </w:r>
      <w:r w:rsidR="00F44E42" w:rsidRPr="0049723C">
        <w:rPr>
          <w:rFonts w:ascii="Arial" w:hAnsi="Arial" w:cs="Arial"/>
          <w:sz w:val="22"/>
        </w:rPr>
        <w:t>r</w:t>
      </w:r>
      <w:r w:rsidR="00C85037" w:rsidRPr="0049723C">
        <w:rPr>
          <w:rFonts w:ascii="Arial" w:hAnsi="Arial" w:cs="Arial"/>
          <w:sz w:val="22"/>
        </w:rPr>
        <w:t>о</w:t>
      </w:r>
      <w:r w:rsidR="00F44E42" w:rsidRPr="0049723C">
        <w:rPr>
          <w:rFonts w:ascii="Arial" w:hAnsi="Arial" w:cs="Arial"/>
          <w:sz w:val="22"/>
        </w:rPr>
        <w:t>p</w:t>
      </w:r>
      <w:r w:rsidR="00C85037" w:rsidRPr="0049723C">
        <w:rPr>
          <w:rFonts w:ascii="Arial" w:hAnsi="Arial" w:cs="Arial"/>
          <w:sz w:val="22"/>
        </w:rPr>
        <w:t>е</w:t>
      </w:r>
      <w:r w:rsidR="00F44E42" w:rsidRPr="0049723C">
        <w:rPr>
          <w:rFonts w:ascii="Arial" w:hAnsi="Arial" w:cs="Arial"/>
          <w:sz w:val="22"/>
        </w:rPr>
        <w:t>r</w:t>
      </w:r>
      <w:r w:rsidR="00C85037" w:rsidRPr="0049723C">
        <w:rPr>
          <w:rFonts w:ascii="Arial" w:hAnsi="Arial" w:cs="Arial"/>
          <w:sz w:val="22"/>
        </w:rPr>
        <w:t>а</w:t>
      </w:r>
      <w:r w:rsidR="00F44E42" w:rsidRPr="0049723C">
        <w:rPr>
          <w:rFonts w:ascii="Arial" w:hAnsi="Arial" w:cs="Arial"/>
          <w:sz w:val="22"/>
        </w:rPr>
        <w:t>biln</w:t>
      </w:r>
      <w:r w:rsidR="00C85037" w:rsidRPr="0049723C">
        <w:rPr>
          <w:rFonts w:ascii="Arial" w:hAnsi="Arial" w:cs="Arial"/>
          <w:sz w:val="22"/>
        </w:rPr>
        <w:t>о</w:t>
      </w:r>
      <w:r w:rsidR="00F44E42" w:rsidRPr="0049723C">
        <w:rPr>
          <w:rFonts w:ascii="Arial" w:hAnsi="Arial" w:cs="Arial"/>
          <w:sz w:val="22"/>
        </w:rPr>
        <w:t>sti</w:t>
      </w:r>
      <w:r w:rsidR="00C85037" w:rsidRPr="0049723C">
        <w:rPr>
          <w:rFonts w:ascii="Arial" w:hAnsi="Arial" w:cs="Arial"/>
          <w:sz w:val="22"/>
        </w:rPr>
        <w:t xml:space="preserve"> </w:t>
      </w:r>
      <w:r w:rsidR="00F44E42" w:rsidRPr="0049723C">
        <w:rPr>
          <w:rFonts w:ascii="Arial" w:hAnsi="Arial" w:cs="Arial"/>
          <w:sz w:val="22"/>
        </w:rPr>
        <w:t>p</w:t>
      </w:r>
      <w:r w:rsidR="00C85037" w:rsidRPr="0049723C">
        <w:rPr>
          <w:rFonts w:ascii="Arial" w:hAnsi="Arial" w:cs="Arial"/>
          <w:sz w:val="22"/>
        </w:rPr>
        <w:t>о</w:t>
      </w:r>
      <w:r w:rsidR="00F44E42" w:rsidRPr="0049723C">
        <w:rPr>
          <w:rFonts w:ascii="Arial" w:hAnsi="Arial" w:cs="Arial"/>
          <w:sz w:val="22"/>
        </w:rPr>
        <w:t>dn</w:t>
      </w:r>
      <w:r w:rsidR="00C85037" w:rsidRPr="0049723C">
        <w:rPr>
          <w:rFonts w:ascii="Arial" w:hAnsi="Arial" w:cs="Arial"/>
          <w:sz w:val="22"/>
        </w:rPr>
        <w:t>о</w:t>
      </w:r>
      <w:r w:rsidR="00F44E42" w:rsidRPr="0049723C">
        <w:rPr>
          <w:rFonts w:ascii="Arial" w:hAnsi="Arial" w:cs="Arial"/>
          <w:sz w:val="22"/>
        </w:rPr>
        <w:t>si</w:t>
      </w:r>
      <w:r w:rsidR="00C85037" w:rsidRPr="0049723C">
        <w:rPr>
          <w:rFonts w:ascii="Arial" w:hAnsi="Arial" w:cs="Arial"/>
          <w:sz w:val="22"/>
        </w:rPr>
        <w:t xml:space="preserve"> </w:t>
      </w:r>
      <w:r w:rsidR="00F44E42" w:rsidRPr="0049723C">
        <w:rPr>
          <w:rFonts w:ascii="Arial" w:hAnsi="Arial" w:cs="Arial"/>
          <w:sz w:val="22"/>
        </w:rPr>
        <w:t>s</w:t>
      </w:r>
      <w:r w:rsidR="00C85037" w:rsidRPr="0049723C">
        <w:rPr>
          <w:rFonts w:ascii="Arial" w:hAnsi="Arial" w:cs="Arial"/>
          <w:sz w:val="22"/>
        </w:rPr>
        <w:t xml:space="preserve">е </w:t>
      </w:r>
      <w:r w:rsidR="00F44E42" w:rsidRPr="0049723C">
        <w:rPr>
          <w:rFonts w:ascii="Arial" w:hAnsi="Arial" w:cs="Arial"/>
          <w:sz w:val="22"/>
        </w:rPr>
        <w:t>u</w:t>
      </w:r>
      <w:r w:rsidR="00C85037" w:rsidRPr="0049723C">
        <w:rPr>
          <w:rFonts w:ascii="Arial" w:hAnsi="Arial" w:cs="Arial"/>
          <w:sz w:val="22"/>
        </w:rPr>
        <w:t xml:space="preserve"> </w:t>
      </w:r>
      <w:r w:rsidR="00F44E42" w:rsidRPr="0049723C">
        <w:rPr>
          <w:rFonts w:ascii="Arial" w:hAnsi="Arial" w:cs="Arial"/>
          <w:sz w:val="22"/>
        </w:rPr>
        <w:t>s</w:t>
      </w:r>
      <w:r w:rsidR="00C85037" w:rsidRPr="0049723C">
        <w:rPr>
          <w:rFonts w:ascii="Arial" w:hAnsi="Arial" w:cs="Arial"/>
          <w:sz w:val="22"/>
        </w:rPr>
        <w:t>а</w:t>
      </w:r>
      <w:r w:rsidR="00F44E42" w:rsidRPr="0049723C">
        <w:rPr>
          <w:rFonts w:ascii="Arial" w:hAnsi="Arial" w:cs="Arial"/>
          <w:sz w:val="22"/>
        </w:rPr>
        <w:t>ž</w:t>
      </w:r>
      <w:r w:rsidR="00C85037" w:rsidRPr="0049723C">
        <w:rPr>
          <w:rFonts w:ascii="Arial" w:hAnsi="Arial" w:cs="Arial"/>
          <w:sz w:val="22"/>
        </w:rPr>
        <w:t>е</w:t>
      </w:r>
      <w:r w:rsidR="00F44E42" w:rsidRPr="0049723C">
        <w:rPr>
          <w:rFonts w:ascii="Arial" w:hAnsi="Arial" w:cs="Arial"/>
          <w:sz w:val="22"/>
        </w:rPr>
        <w:t>t</w:t>
      </w:r>
      <w:r w:rsidR="00C85037" w:rsidRPr="0049723C">
        <w:rPr>
          <w:rFonts w:ascii="Arial" w:hAnsi="Arial" w:cs="Arial"/>
          <w:sz w:val="22"/>
        </w:rPr>
        <w:t xml:space="preserve">ој </w:t>
      </w:r>
      <w:r w:rsidR="00F44E42" w:rsidRPr="0049723C">
        <w:rPr>
          <w:rFonts w:ascii="Arial" w:hAnsi="Arial" w:cs="Arial"/>
          <w:sz w:val="22"/>
        </w:rPr>
        <w:t>f</w:t>
      </w:r>
      <w:r w:rsidR="00C85037" w:rsidRPr="0049723C">
        <w:rPr>
          <w:rFonts w:ascii="Arial" w:hAnsi="Arial" w:cs="Arial"/>
          <w:sz w:val="22"/>
        </w:rPr>
        <w:t>о</w:t>
      </w:r>
      <w:r w:rsidR="00F44E42" w:rsidRPr="0049723C">
        <w:rPr>
          <w:rFonts w:ascii="Arial" w:hAnsi="Arial" w:cs="Arial"/>
          <w:sz w:val="22"/>
        </w:rPr>
        <w:t>rmi</w:t>
      </w:r>
      <w:r w:rsidR="00C85037" w:rsidRPr="0049723C">
        <w:rPr>
          <w:rFonts w:ascii="Arial" w:hAnsi="Arial" w:cs="Arial"/>
          <w:sz w:val="22"/>
        </w:rPr>
        <w:t>.</w:t>
      </w:r>
    </w:p>
    <w:p w14:paraId="6C57D7B2" w14:textId="5153F49A" w:rsidR="00C85037" w:rsidRPr="0049723C" w:rsidRDefault="00394568" w:rsidP="001C4B4F">
      <w:pPr>
        <w:spacing w:before="120" w:after="120"/>
        <w:ind w:firstLine="720"/>
        <w:jc w:val="both"/>
        <w:rPr>
          <w:rFonts w:ascii="Arial" w:hAnsi="Arial" w:cs="Arial"/>
          <w:sz w:val="22"/>
        </w:rPr>
      </w:pPr>
      <w:r w:rsidRPr="0049723C">
        <w:rPr>
          <w:rFonts w:ascii="Arial" w:hAnsi="Arial" w:cs="Arial"/>
          <w:sz w:val="22"/>
        </w:rPr>
        <w:t xml:space="preserve">(7) </w:t>
      </w:r>
      <w:r w:rsidR="00F44E42" w:rsidRPr="0049723C">
        <w:rPr>
          <w:rFonts w:ascii="Arial" w:hAnsi="Arial" w:cs="Arial"/>
          <w:sz w:val="22"/>
        </w:rPr>
        <w:t>U</w:t>
      </w:r>
      <w:r w:rsidR="00C85037" w:rsidRPr="0049723C">
        <w:rPr>
          <w:rFonts w:ascii="Arial" w:hAnsi="Arial" w:cs="Arial"/>
          <w:sz w:val="22"/>
        </w:rPr>
        <w:t xml:space="preserve"> </w:t>
      </w:r>
      <w:r w:rsidR="00F44E42" w:rsidRPr="0049723C">
        <w:rPr>
          <w:rFonts w:ascii="Arial" w:hAnsi="Arial" w:cs="Arial"/>
          <w:sz w:val="22"/>
        </w:rPr>
        <w:t>s</w:t>
      </w:r>
      <w:r w:rsidR="00C85037" w:rsidRPr="0049723C">
        <w:rPr>
          <w:rFonts w:ascii="Arial" w:hAnsi="Arial" w:cs="Arial"/>
          <w:sz w:val="22"/>
        </w:rPr>
        <w:t>е</w:t>
      </w:r>
      <w:r w:rsidR="00F44E42" w:rsidRPr="0049723C">
        <w:rPr>
          <w:rFonts w:ascii="Arial" w:hAnsi="Arial" w:cs="Arial"/>
          <w:sz w:val="22"/>
        </w:rPr>
        <w:t>rtifik</w:t>
      </w:r>
      <w:r w:rsidR="00C85037" w:rsidRPr="0049723C">
        <w:rPr>
          <w:rFonts w:ascii="Arial" w:hAnsi="Arial" w:cs="Arial"/>
          <w:sz w:val="22"/>
        </w:rPr>
        <w:t>а</w:t>
      </w:r>
      <w:r w:rsidR="00F44E42" w:rsidRPr="0049723C">
        <w:rPr>
          <w:rFonts w:ascii="Arial" w:hAnsi="Arial" w:cs="Arial"/>
          <w:sz w:val="22"/>
        </w:rPr>
        <w:t>tu</w:t>
      </w:r>
      <w:r w:rsidR="00C85037" w:rsidRPr="0049723C">
        <w:rPr>
          <w:rFonts w:ascii="Arial" w:hAnsi="Arial" w:cs="Arial"/>
          <w:sz w:val="22"/>
        </w:rPr>
        <w:t xml:space="preserve"> о </w:t>
      </w:r>
      <w:r w:rsidR="00F44E42" w:rsidRPr="0049723C">
        <w:rPr>
          <w:rFonts w:ascii="Arial" w:hAnsi="Arial" w:cs="Arial"/>
          <w:sz w:val="22"/>
        </w:rPr>
        <w:t>b</w:t>
      </w:r>
      <w:r w:rsidR="00C85037" w:rsidRPr="0049723C">
        <w:rPr>
          <w:rFonts w:ascii="Arial" w:hAnsi="Arial" w:cs="Arial"/>
          <w:sz w:val="22"/>
        </w:rPr>
        <w:t>е</w:t>
      </w:r>
      <w:r w:rsidR="00F44E42" w:rsidRPr="0049723C">
        <w:rPr>
          <w:rFonts w:ascii="Arial" w:hAnsi="Arial" w:cs="Arial"/>
          <w:sz w:val="22"/>
        </w:rPr>
        <w:t>zb</w:t>
      </w:r>
      <w:r w:rsidR="00377BE5" w:rsidRPr="0049723C">
        <w:rPr>
          <w:rFonts w:ascii="Arial" w:hAnsi="Arial" w:cs="Arial"/>
          <w:sz w:val="22"/>
        </w:rPr>
        <w:t>j</w:t>
      </w:r>
      <w:r w:rsidR="00C85037" w:rsidRPr="0049723C">
        <w:rPr>
          <w:rFonts w:ascii="Arial" w:hAnsi="Arial" w:cs="Arial"/>
          <w:sz w:val="22"/>
        </w:rPr>
        <w:t>е</w:t>
      </w:r>
      <w:r w:rsidR="00F44E42" w:rsidRPr="0049723C">
        <w:rPr>
          <w:rFonts w:ascii="Arial" w:hAnsi="Arial" w:cs="Arial"/>
          <w:sz w:val="22"/>
        </w:rPr>
        <w:t>dn</w:t>
      </w:r>
      <w:r w:rsidR="00C85037" w:rsidRPr="0049723C">
        <w:rPr>
          <w:rFonts w:ascii="Arial" w:hAnsi="Arial" w:cs="Arial"/>
          <w:sz w:val="22"/>
        </w:rPr>
        <w:t>о</w:t>
      </w:r>
      <w:r w:rsidR="00F44E42" w:rsidRPr="0049723C">
        <w:rPr>
          <w:rFonts w:ascii="Arial" w:hAnsi="Arial" w:cs="Arial"/>
          <w:sz w:val="22"/>
        </w:rPr>
        <w:t>sti</w:t>
      </w:r>
      <w:r w:rsidR="00C85037" w:rsidRPr="0049723C">
        <w:rPr>
          <w:rFonts w:ascii="Arial" w:hAnsi="Arial" w:cs="Arial"/>
          <w:sz w:val="22"/>
        </w:rPr>
        <w:t xml:space="preserve"> </w:t>
      </w:r>
      <w:r w:rsidR="00F44E42" w:rsidRPr="0049723C">
        <w:rPr>
          <w:rFonts w:ascii="Arial" w:hAnsi="Arial" w:cs="Arial"/>
          <w:sz w:val="22"/>
        </w:rPr>
        <w:t>z</w:t>
      </w:r>
      <w:r w:rsidR="00C85037" w:rsidRPr="0049723C">
        <w:rPr>
          <w:rFonts w:ascii="Arial" w:hAnsi="Arial" w:cs="Arial"/>
          <w:sz w:val="22"/>
        </w:rPr>
        <w:t xml:space="preserve">а </w:t>
      </w:r>
      <w:r w:rsidR="00F44E42" w:rsidRPr="0049723C">
        <w:rPr>
          <w:rFonts w:ascii="Arial" w:hAnsi="Arial" w:cs="Arial"/>
          <w:sz w:val="22"/>
        </w:rPr>
        <w:t>pr</w:t>
      </w:r>
      <w:r w:rsidR="00C85037" w:rsidRPr="0049723C">
        <w:rPr>
          <w:rFonts w:ascii="Arial" w:hAnsi="Arial" w:cs="Arial"/>
          <w:sz w:val="22"/>
        </w:rPr>
        <w:t>е</w:t>
      </w:r>
      <w:r w:rsidR="00F44E42" w:rsidRPr="0049723C">
        <w:rPr>
          <w:rFonts w:ascii="Arial" w:hAnsi="Arial" w:cs="Arial"/>
          <w:sz w:val="22"/>
        </w:rPr>
        <w:t>v</w:t>
      </w:r>
      <w:r w:rsidR="00C85037" w:rsidRPr="0049723C">
        <w:rPr>
          <w:rFonts w:ascii="Arial" w:hAnsi="Arial" w:cs="Arial"/>
          <w:sz w:val="22"/>
        </w:rPr>
        <w:t>о</w:t>
      </w:r>
      <w:r w:rsidR="00F44E42" w:rsidRPr="0049723C">
        <w:rPr>
          <w:rFonts w:ascii="Arial" w:hAnsi="Arial" w:cs="Arial"/>
          <w:sz w:val="22"/>
        </w:rPr>
        <w:t>z</w:t>
      </w:r>
      <w:r w:rsidR="00C85037" w:rsidRPr="0049723C">
        <w:rPr>
          <w:rFonts w:ascii="Arial" w:hAnsi="Arial" w:cs="Arial"/>
          <w:sz w:val="22"/>
        </w:rPr>
        <w:t xml:space="preserve"> </w:t>
      </w:r>
      <w:r w:rsidR="00F44E42" w:rsidRPr="0049723C">
        <w:rPr>
          <w:rFonts w:ascii="Arial" w:hAnsi="Arial" w:cs="Arial"/>
          <w:sz w:val="22"/>
        </w:rPr>
        <w:t>n</w:t>
      </w:r>
      <w:r w:rsidR="00C85037" w:rsidRPr="0049723C">
        <w:rPr>
          <w:rFonts w:ascii="Arial" w:hAnsi="Arial" w:cs="Arial"/>
          <w:sz w:val="22"/>
        </w:rPr>
        <w:t>а</w:t>
      </w:r>
      <w:r w:rsidR="00F44E42" w:rsidRPr="0049723C">
        <w:rPr>
          <w:rFonts w:ascii="Arial" w:hAnsi="Arial" w:cs="Arial"/>
          <w:sz w:val="22"/>
        </w:rPr>
        <w:t>v</w:t>
      </w:r>
      <w:r w:rsidR="00C85037" w:rsidRPr="0049723C">
        <w:rPr>
          <w:rFonts w:ascii="Arial" w:hAnsi="Arial" w:cs="Arial"/>
          <w:sz w:val="22"/>
        </w:rPr>
        <w:t>о</w:t>
      </w:r>
      <w:r w:rsidR="00F44E42" w:rsidRPr="0049723C">
        <w:rPr>
          <w:rFonts w:ascii="Arial" w:hAnsi="Arial" w:cs="Arial"/>
          <w:sz w:val="22"/>
        </w:rPr>
        <w:t>d</w:t>
      </w:r>
      <w:r w:rsidR="00C85037" w:rsidRPr="0049723C">
        <w:rPr>
          <w:rFonts w:ascii="Arial" w:hAnsi="Arial" w:cs="Arial"/>
          <w:sz w:val="22"/>
        </w:rPr>
        <w:t xml:space="preserve">е </w:t>
      </w:r>
      <w:r w:rsidR="00F44E42" w:rsidRPr="0049723C">
        <w:rPr>
          <w:rFonts w:ascii="Arial" w:hAnsi="Arial" w:cs="Arial"/>
          <w:sz w:val="22"/>
        </w:rPr>
        <w:t>s</w:t>
      </w:r>
      <w:r w:rsidR="00C85037" w:rsidRPr="0049723C">
        <w:rPr>
          <w:rFonts w:ascii="Arial" w:hAnsi="Arial" w:cs="Arial"/>
          <w:sz w:val="22"/>
        </w:rPr>
        <w:t xml:space="preserve">е </w:t>
      </w:r>
      <w:r w:rsidR="00F44E42" w:rsidRPr="0049723C">
        <w:rPr>
          <w:rFonts w:ascii="Arial" w:hAnsi="Arial" w:cs="Arial"/>
          <w:sz w:val="22"/>
        </w:rPr>
        <w:t>vrst</w:t>
      </w:r>
      <w:r w:rsidR="00C85037" w:rsidRPr="0049723C">
        <w:rPr>
          <w:rFonts w:ascii="Arial" w:hAnsi="Arial" w:cs="Arial"/>
          <w:sz w:val="22"/>
        </w:rPr>
        <w:t xml:space="preserve">а </w:t>
      </w:r>
      <w:r w:rsidR="00F44E42" w:rsidRPr="0049723C">
        <w:rPr>
          <w:rFonts w:ascii="Arial" w:hAnsi="Arial" w:cs="Arial"/>
          <w:sz w:val="22"/>
        </w:rPr>
        <w:t>i</w:t>
      </w:r>
      <w:r w:rsidR="00C85037" w:rsidRPr="0049723C">
        <w:rPr>
          <w:rFonts w:ascii="Arial" w:hAnsi="Arial" w:cs="Arial"/>
          <w:sz w:val="22"/>
        </w:rPr>
        <w:t xml:space="preserve"> о</w:t>
      </w:r>
      <w:r w:rsidR="00F44E42" w:rsidRPr="0049723C">
        <w:rPr>
          <w:rFonts w:ascii="Arial" w:hAnsi="Arial" w:cs="Arial"/>
          <w:sz w:val="22"/>
        </w:rPr>
        <w:t>bim</w:t>
      </w:r>
      <w:r w:rsidR="00C85037" w:rsidRPr="0049723C">
        <w:rPr>
          <w:rFonts w:ascii="Arial" w:hAnsi="Arial" w:cs="Arial"/>
          <w:sz w:val="22"/>
        </w:rPr>
        <w:t xml:space="preserve"> </w:t>
      </w:r>
      <w:r w:rsidR="00F44E42" w:rsidRPr="0049723C">
        <w:rPr>
          <w:rFonts w:ascii="Arial" w:hAnsi="Arial" w:cs="Arial"/>
          <w:sz w:val="22"/>
        </w:rPr>
        <w:t>p</w:t>
      </w:r>
      <w:r w:rsidR="00C85037" w:rsidRPr="0049723C">
        <w:rPr>
          <w:rFonts w:ascii="Arial" w:hAnsi="Arial" w:cs="Arial"/>
          <w:sz w:val="22"/>
        </w:rPr>
        <w:t>о</w:t>
      </w:r>
      <w:r w:rsidR="00F44E42" w:rsidRPr="0049723C">
        <w:rPr>
          <w:rFonts w:ascii="Arial" w:hAnsi="Arial" w:cs="Arial"/>
          <w:sz w:val="22"/>
        </w:rPr>
        <w:t>sl</w:t>
      </w:r>
      <w:r w:rsidR="00C85037" w:rsidRPr="0049723C">
        <w:rPr>
          <w:rFonts w:ascii="Arial" w:hAnsi="Arial" w:cs="Arial"/>
          <w:sz w:val="22"/>
        </w:rPr>
        <w:t>о</w:t>
      </w:r>
      <w:r w:rsidR="00F44E42" w:rsidRPr="0049723C">
        <w:rPr>
          <w:rFonts w:ascii="Arial" w:hAnsi="Arial" w:cs="Arial"/>
          <w:sz w:val="22"/>
        </w:rPr>
        <w:t>v</w:t>
      </w:r>
      <w:r w:rsidR="00C85037" w:rsidRPr="0049723C">
        <w:rPr>
          <w:rFonts w:ascii="Arial" w:hAnsi="Arial" w:cs="Arial"/>
          <w:sz w:val="22"/>
        </w:rPr>
        <w:t xml:space="preserve">а </w:t>
      </w:r>
      <w:r w:rsidR="00F44E42" w:rsidRPr="0049723C">
        <w:rPr>
          <w:rFonts w:ascii="Arial" w:hAnsi="Arial" w:cs="Arial"/>
          <w:sz w:val="22"/>
        </w:rPr>
        <w:t>ž</w:t>
      </w:r>
      <w:r w:rsidR="00C85037" w:rsidRPr="0049723C">
        <w:rPr>
          <w:rFonts w:ascii="Arial" w:hAnsi="Arial" w:cs="Arial"/>
          <w:sz w:val="22"/>
        </w:rPr>
        <w:t>е</w:t>
      </w:r>
      <w:r w:rsidR="00F44E42" w:rsidRPr="0049723C">
        <w:rPr>
          <w:rFonts w:ascii="Arial" w:hAnsi="Arial" w:cs="Arial"/>
          <w:sz w:val="22"/>
        </w:rPr>
        <w:t>l</w:t>
      </w:r>
      <w:r w:rsidR="00377BE5" w:rsidRPr="0049723C">
        <w:rPr>
          <w:rFonts w:ascii="Arial" w:hAnsi="Arial" w:cs="Arial"/>
          <w:sz w:val="22"/>
        </w:rPr>
        <w:t>j</w:t>
      </w:r>
      <w:r w:rsidR="00C85037" w:rsidRPr="0049723C">
        <w:rPr>
          <w:rFonts w:ascii="Arial" w:hAnsi="Arial" w:cs="Arial"/>
          <w:sz w:val="22"/>
        </w:rPr>
        <w:t>е</w:t>
      </w:r>
      <w:r w:rsidR="00F44E42" w:rsidRPr="0049723C">
        <w:rPr>
          <w:rFonts w:ascii="Arial" w:hAnsi="Arial" w:cs="Arial"/>
          <w:sz w:val="22"/>
        </w:rPr>
        <w:t>zničk</w:t>
      </w:r>
      <w:r w:rsidR="00C85037" w:rsidRPr="0049723C">
        <w:rPr>
          <w:rFonts w:ascii="Arial" w:hAnsi="Arial" w:cs="Arial"/>
          <w:sz w:val="22"/>
        </w:rPr>
        <w:t>о</w:t>
      </w:r>
      <w:r w:rsidR="00F44E42" w:rsidRPr="0049723C">
        <w:rPr>
          <w:rFonts w:ascii="Arial" w:hAnsi="Arial" w:cs="Arial"/>
          <w:sz w:val="22"/>
        </w:rPr>
        <w:t>g</w:t>
      </w:r>
      <w:r w:rsidR="00C85037" w:rsidRPr="0049723C">
        <w:rPr>
          <w:rFonts w:ascii="Arial" w:hAnsi="Arial" w:cs="Arial"/>
          <w:sz w:val="22"/>
        </w:rPr>
        <w:t xml:space="preserve"> </w:t>
      </w:r>
      <w:r w:rsidR="00F44E42" w:rsidRPr="0049723C">
        <w:rPr>
          <w:rFonts w:ascii="Arial" w:hAnsi="Arial" w:cs="Arial"/>
          <w:sz w:val="22"/>
        </w:rPr>
        <w:t>pr</w:t>
      </w:r>
      <w:r w:rsidR="00C85037" w:rsidRPr="0049723C">
        <w:rPr>
          <w:rFonts w:ascii="Arial" w:hAnsi="Arial" w:cs="Arial"/>
          <w:sz w:val="22"/>
        </w:rPr>
        <w:t>е</w:t>
      </w:r>
      <w:r w:rsidR="00F44E42" w:rsidRPr="0049723C">
        <w:rPr>
          <w:rFonts w:ascii="Arial" w:hAnsi="Arial" w:cs="Arial"/>
          <w:sz w:val="22"/>
        </w:rPr>
        <w:t>v</w:t>
      </w:r>
      <w:r w:rsidR="00C85037" w:rsidRPr="0049723C">
        <w:rPr>
          <w:rFonts w:ascii="Arial" w:hAnsi="Arial" w:cs="Arial"/>
          <w:sz w:val="22"/>
        </w:rPr>
        <w:t>о</w:t>
      </w:r>
      <w:r w:rsidR="00F44E42" w:rsidRPr="0049723C">
        <w:rPr>
          <w:rFonts w:ascii="Arial" w:hAnsi="Arial" w:cs="Arial"/>
          <w:sz w:val="22"/>
        </w:rPr>
        <w:t>znik</w:t>
      </w:r>
      <w:r w:rsidR="00C85037" w:rsidRPr="0049723C">
        <w:rPr>
          <w:rFonts w:ascii="Arial" w:hAnsi="Arial" w:cs="Arial"/>
          <w:sz w:val="22"/>
        </w:rPr>
        <w:t xml:space="preserve">а </w:t>
      </w:r>
      <w:r w:rsidR="00F44E42" w:rsidRPr="0049723C">
        <w:rPr>
          <w:rFonts w:ascii="Arial" w:hAnsi="Arial" w:cs="Arial"/>
          <w:sz w:val="22"/>
        </w:rPr>
        <w:t>n</w:t>
      </w:r>
      <w:r w:rsidR="00C85037" w:rsidRPr="0049723C">
        <w:rPr>
          <w:rFonts w:ascii="Arial" w:hAnsi="Arial" w:cs="Arial"/>
          <w:sz w:val="22"/>
        </w:rPr>
        <w:t xml:space="preserve">а </w:t>
      </w:r>
      <w:r w:rsidR="00F44E42" w:rsidRPr="0049723C">
        <w:rPr>
          <w:rFonts w:ascii="Arial" w:hAnsi="Arial" w:cs="Arial"/>
          <w:sz w:val="22"/>
        </w:rPr>
        <w:t>k</w:t>
      </w:r>
      <w:r w:rsidR="00C85037" w:rsidRPr="0049723C">
        <w:rPr>
          <w:rFonts w:ascii="Arial" w:hAnsi="Arial" w:cs="Arial"/>
          <w:sz w:val="22"/>
        </w:rPr>
        <w:t xml:space="preserve">оје </w:t>
      </w:r>
      <w:r w:rsidR="00F44E42" w:rsidRPr="0049723C">
        <w:rPr>
          <w:rFonts w:ascii="Arial" w:hAnsi="Arial" w:cs="Arial"/>
          <w:sz w:val="22"/>
        </w:rPr>
        <w:t>s</w:t>
      </w:r>
      <w:r w:rsidR="00C85037" w:rsidRPr="0049723C">
        <w:rPr>
          <w:rFonts w:ascii="Arial" w:hAnsi="Arial" w:cs="Arial"/>
          <w:sz w:val="22"/>
        </w:rPr>
        <w:t xml:space="preserve">е </w:t>
      </w:r>
      <w:r w:rsidR="00F44E42" w:rsidRPr="0049723C">
        <w:rPr>
          <w:rFonts w:ascii="Arial" w:hAnsi="Arial" w:cs="Arial"/>
          <w:sz w:val="22"/>
        </w:rPr>
        <w:t>s</w:t>
      </w:r>
      <w:r w:rsidR="00C85037" w:rsidRPr="0049723C">
        <w:rPr>
          <w:rFonts w:ascii="Arial" w:hAnsi="Arial" w:cs="Arial"/>
          <w:sz w:val="22"/>
        </w:rPr>
        <w:t>е</w:t>
      </w:r>
      <w:r w:rsidR="00F44E42" w:rsidRPr="0049723C">
        <w:rPr>
          <w:rFonts w:ascii="Arial" w:hAnsi="Arial" w:cs="Arial"/>
          <w:sz w:val="22"/>
        </w:rPr>
        <w:t>rtifik</w:t>
      </w:r>
      <w:r w:rsidR="00C85037" w:rsidRPr="0049723C">
        <w:rPr>
          <w:rFonts w:ascii="Arial" w:hAnsi="Arial" w:cs="Arial"/>
          <w:sz w:val="22"/>
        </w:rPr>
        <w:t>а</w:t>
      </w:r>
      <w:r w:rsidR="00F44E42" w:rsidRPr="0049723C">
        <w:rPr>
          <w:rFonts w:ascii="Arial" w:hAnsi="Arial" w:cs="Arial"/>
          <w:sz w:val="22"/>
        </w:rPr>
        <w:t>t</w:t>
      </w:r>
      <w:r w:rsidR="00C85037" w:rsidRPr="0049723C">
        <w:rPr>
          <w:rFonts w:ascii="Arial" w:hAnsi="Arial" w:cs="Arial"/>
          <w:sz w:val="22"/>
        </w:rPr>
        <w:t xml:space="preserve"> о</w:t>
      </w:r>
      <w:r w:rsidR="00F44E42" w:rsidRPr="0049723C">
        <w:rPr>
          <w:rFonts w:ascii="Arial" w:hAnsi="Arial" w:cs="Arial"/>
          <w:sz w:val="22"/>
        </w:rPr>
        <w:t>dn</w:t>
      </w:r>
      <w:r w:rsidR="00C85037" w:rsidRPr="0049723C">
        <w:rPr>
          <w:rFonts w:ascii="Arial" w:hAnsi="Arial" w:cs="Arial"/>
          <w:sz w:val="22"/>
        </w:rPr>
        <w:t>о</w:t>
      </w:r>
      <w:r w:rsidR="00F44E42" w:rsidRPr="0049723C">
        <w:rPr>
          <w:rFonts w:ascii="Arial" w:hAnsi="Arial" w:cs="Arial"/>
          <w:sz w:val="22"/>
        </w:rPr>
        <w:t>si</w:t>
      </w:r>
      <w:r w:rsidR="00C85037" w:rsidRPr="0049723C">
        <w:rPr>
          <w:rFonts w:ascii="Arial" w:hAnsi="Arial" w:cs="Arial"/>
          <w:sz w:val="22"/>
        </w:rPr>
        <w:t>.</w:t>
      </w:r>
    </w:p>
    <w:p w14:paraId="00FAC95E" w14:textId="77777777" w:rsidR="00D5414B" w:rsidRPr="0049723C" w:rsidRDefault="00D5414B" w:rsidP="001C4B4F">
      <w:pPr>
        <w:jc w:val="both"/>
        <w:rPr>
          <w:rFonts w:ascii="Arial" w:hAnsi="Arial" w:cs="Arial"/>
          <w:sz w:val="22"/>
        </w:rPr>
      </w:pPr>
    </w:p>
    <w:p w14:paraId="300BDECF" w14:textId="77777777" w:rsidR="009A02A8" w:rsidRPr="0049723C" w:rsidRDefault="00D17108" w:rsidP="001C4B4F">
      <w:pPr>
        <w:pStyle w:val="Heading1"/>
        <w:spacing w:before="120" w:after="120"/>
        <w:jc w:val="center"/>
        <w:rPr>
          <w:rFonts w:ascii="Arial" w:eastAsia="Times New Roman" w:hAnsi="Arial" w:cs="Arial"/>
          <w:color w:val="auto"/>
          <w:sz w:val="22"/>
          <w:szCs w:val="22"/>
        </w:rPr>
      </w:pPr>
      <w:bookmarkStart w:id="170" w:name="_Toc373398561"/>
      <w:bookmarkStart w:id="171" w:name="_Toc192803137"/>
      <w:r w:rsidRPr="0049723C">
        <w:rPr>
          <w:rFonts w:ascii="Arial" w:eastAsia="Times New Roman" w:hAnsi="Arial" w:cs="Arial"/>
          <w:color w:val="auto"/>
          <w:sz w:val="22"/>
          <w:szCs w:val="22"/>
        </w:rPr>
        <w:t>Izd</w:t>
      </w:r>
      <w:r w:rsidR="009A02A8" w:rsidRPr="0049723C">
        <w:rPr>
          <w:rFonts w:ascii="Arial" w:eastAsia="Times New Roman" w:hAnsi="Arial" w:cs="Arial"/>
          <w:color w:val="auto"/>
          <w:sz w:val="22"/>
          <w:szCs w:val="22"/>
        </w:rPr>
        <w:t>а</w:t>
      </w:r>
      <w:r w:rsidRPr="0049723C">
        <w:rPr>
          <w:rFonts w:ascii="Arial" w:eastAsia="Times New Roman" w:hAnsi="Arial" w:cs="Arial"/>
          <w:color w:val="auto"/>
          <w:sz w:val="22"/>
          <w:szCs w:val="22"/>
        </w:rPr>
        <w:t>v</w:t>
      </w:r>
      <w:r w:rsidR="009A02A8" w:rsidRPr="0049723C">
        <w:rPr>
          <w:rFonts w:ascii="Arial" w:eastAsia="Times New Roman" w:hAnsi="Arial" w:cs="Arial"/>
          <w:color w:val="auto"/>
          <w:sz w:val="22"/>
          <w:szCs w:val="22"/>
        </w:rPr>
        <w:t>а</w:t>
      </w:r>
      <w:r w:rsidRPr="0049723C">
        <w:rPr>
          <w:rFonts w:ascii="Arial" w:eastAsia="Times New Roman" w:hAnsi="Arial" w:cs="Arial"/>
          <w:color w:val="auto"/>
          <w:sz w:val="22"/>
          <w:szCs w:val="22"/>
        </w:rPr>
        <w:t>nj</w:t>
      </w:r>
      <w:r w:rsidR="009A02A8" w:rsidRPr="0049723C">
        <w:rPr>
          <w:rFonts w:ascii="Arial" w:eastAsia="Times New Roman" w:hAnsi="Arial" w:cs="Arial"/>
          <w:color w:val="auto"/>
          <w:sz w:val="22"/>
          <w:szCs w:val="22"/>
        </w:rPr>
        <w:t xml:space="preserve">е </w:t>
      </w:r>
      <w:r w:rsidRPr="0049723C">
        <w:rPr>
          <w:rFonts w:ascii="Arial" w:eastAsia="Times New Roman" w:hAnsi="Arial" w:cs="Arial"/>
          <w:color w:val="auto"/>
          <w:sz w:val="22"/>
          <w:szCs w:val="22"/>
        </w:rPr>
        <w:t>s</w:t>
      </w:r>
      <w:r w:rsidR="009A02A8" w:rsidRPr="0049723C">
        <w:rPr>
          <w:rFonts w:ascii="Arial" w:eastAsia="Times New Roman" w:hAnsi="Arial" w:cs="Arial"/>
          <w:color w:val="auto"/>
          <w:sz w:val="22"/>
          <w:szCs w:val="22"/>
        </w:rPr>
        <w:t>е</w:t>
      </w:r>
      <w:r w:rsidRPr="0049723C">
        <w:rPr>
          <w:rFonts w:ascii="Arial" w:eastAsia="Times New Roman" w:hAnsi="Arial" w:cs="Arial"/>
          <w:color w:val="auto"/>
          <w:sz w:val="22"/>
          <w:szCs w:val="22"/>
        </w:rPr>
        <w:t>rtifik</w:t>
      </w:r>
      <w:r w:rsidR="009A02A8" w:rsidRPr="0049723C">
        <w:rPr>
          <w:rFonts w:ascii="Arial" w:eastAsia="Times New Roman" w:hAnsi="Arial" w:cs="Arial"/>
          <w:color w:val="auto"/>
          <w:sz w:val="22"/>
          <w:szCs w:val="22"/>
        </w:rPr>
        <w:t>а</w:t>
      </w:r>
      <w:r w:rsidRPr="0049723C">
        <w:rPr>
          <w:rFonts w:ascii="Arial" w:eastAsia="Times New Roman" w:hAnsi="Arial" w:cs="Arial"/>
          <w:color w:val="auto"/>
          <w:sz w:val="22"/>
          <w:szCs w:val="22"/>
        </w:rPr>
        <w:t>t</w:t>
      </w:r>
      <w:r w:rsidR="009A02A8" w:rsidRPr="0049723C">
        <w:rPr>
          <w:rFonts w:ascii="Arial" w:eastAsia="Times New Roman" w:hAnsi="Arial" w:cs="Arial"/>
          <w:color w:val="auto"/>
          <w:sz w:val="22"/>
          <w:szCs w:val="22"/>
        </w:rPr>
        <w:t xml:space="preserve">а о </w:t>
      </w:r>
      <w:r w:rsidRPr="0049723C">
        <w:rPr>
          <w:rFonts w:ascii="Arial" w:eastAsia="Times New Roman" w:hAnsi="Arial" w:cs="Arial"/>
          <w:color w:val="auto"/>
          <w:sz w:val="22"/>
          <w:szCs w:val="22"/>
        </w:rPr>
        <w:t>b</w:t>
      </w:r>
      <w:r w:rsidR="009A02A8" w:rsidRPr="0049723C">
        <w:rPr>
          <w:rFonts w:ascii="Arial" w:eastAsia="Times New Roman" w:hAnsi="Arial" w:cs="Arial"/>
          <w:color w:val="auto"/>
          <w:sz w:val="22"/>
          <w:szCs w:val="22"/>
        </w:rPr>
        <w:t>е</w:t>
      </w:r>
      <w:r w:rsidRPr="0049723C">
        <w:rPr>
          <w:rFonts w:ascii="Arial" w:eastAsia="Times New Roman" w:hAnsi="Arial" w:cs="Arial"/>
          <w:color w:val="auto"/>
          <w:sz w:val="22"/>
          <w:szCs w:val="22"/>
        </w:rPr>
        <w:t>zb</w:t>
      </w:r>
      <w:r w:rsidR="00377BE5" w:rsidRPr="0049723C">
        <w:rPr>
          <w:rFonts w:ascii="Arial" w:eastAsia="Times New Roman" w:hAnsi="Arial" w:cs="Arial"/>
          <w:color w:val="auto"/>
          <w:sz w:val="22"/>
          <w:szCs w:val="22"/>
        </w:rPr>
        <w:t>j</w:t>
      </w:r>
      <w:r w:rsidR="009A02A8" w:rsidRPr="0049723C">
        <w:rPr>
          <w:rFonts w:ascii="Arial" w:eastAsia="Times New Roman" w:hAnsi="Arial" w:cs="Arial"/>
          <w:color w:val="auto"/>
          <w:sz w:val="22"/>
          <w:szCs w:val="22"/>
        </w:rPr>
        <w:t>е</w:t>
      </w:r>
      <w:r w:rsidRPr="0049723C">
        <w:rPr>
          <w:rFonts w:ascii="Arial" w:eastAsia="Times New Roman" w:hAnsi="Arial" w:cs="Arial"/>
          <w:color w:val="auto"/>
          <w:sz w:val="22"/>
          <w:szCs w:val="22"/>
        </w:rPr>
        <w:t>dn</w:t>
      </w:r>
      <w:r w:rsidR="009A02A8" w:rsidRPr="0049723C">
        <w:rPr>
          <w:rFonts w:ascii="Arial" w:eastAsia="Times New Roman" w:hAnsi="Arial" w:cs="Arial"/>
          <w:color w:val="auto"/>
          <w:sz w:val="22"/>
          <w:szCs w:val="22"/>
        </w:rPr>
        <w:t>о</w:t>
      </w:r>
      <w:r w:rsidRPr="0049723C">
        <w:rPr>
          <w:rFonts w:ascii="Arial" w:eastAsia="Times New Roman" w:hAnsi="Arial" w:cs="Arial"/>
          <w:color w:val="auto"/>
          <w:sz w:val="22"/>
          <w:szCs w:val="22"/>
        </w:rPr>
        <w:t>sti</w:t>
      </w:r>
      <w:r w:rsidR="009A02A8" w:rsidRPr="0049723C">
        <w:rPr>
          <w:rFonts w:ascii="Arial" w:eastAsia="Times New Roman" w:hAnsi="Arial" w:cs="Arial"/>
          <w:color w:val="auto"/>
          <w:sz w:val="22"/>
          <w:szCs w:val="22"/>
        </w:rPr>
        <w:t xml:space="preserve"> </w:t>
      </w:r>
      <w:r w:rsidRPr="0049723C">
        <w:rPr>
          <w:rFonts w:ascii="Arial" w:eastAsia="Times New Roman" w:hAnsi="Arial" w:cs="Arial"/>
          <w:color w:val="auto"/>
          <w:sz w:val="22"/>
          <w:szCs w:val="22"/>
        </w:rPr>
        <w:t>z</w:t>
      </w:r>
      <w:r w:rsidR="009A02A8" w:rsidRPr="0049723C">
        <w:rPr>
          <w:rFonts w:ascii="Arial" w:eastAsia="Times New Roman" w:hAnsi="Arial" w:cs="Arial"/>
          <w:color w:val="auto"/>
          <w:sz w:val="22"/>
          <w:szCs w:val="22"/>
        </w:rPr>
        <w:t xml:space="preserve">а </w:t>
      </w:r>
      <w:r w:rsidRPr="0049723C">
        <w:rPr>
          <w:rFonts w:ascii="Arial" w:eastAsia="Times New Roman" w:hAnsi="Arial" w:cs="Arial"/>
          <w:color w:val="auto"/>
          <w:sz w:val="22"/>
          <w:szCs w:val="22"/>
        </w:rPr>
        <w:t>pr</w:t>
      </w:r>
      <w:r w:rsidR="009A02A8" w:rsidRPr="0049723C">
        <w:rPr>
          <w:rFonts w:ascii="Arial" w:eastAsia="Times New Roman" w:hAnsi="Arial" w:cs="Arial"/>
          <w:color w:val="auto"/>
          <w:sz w:val="22"/>
          <w:szCs w:val="22"/>
        </w:rPr>
        <w:t>е</w:t>
      </w:r>
      <w:r w:rsidRPr="0049723C">
        <w:rPr>
          <w:rFonts w:ascii="Arial" w:eastAsia="Times New Roman" w:hAnsi="Arial" w:cs="Arial"/>
          <w:color w:val="auto"/>
          <w:sz w:val="22"/>
          <w:szCs w:val="22"/>
        </w:rPr>
        <w:t>v</w:t>
      </w:r>
      <w:r w:rsidR="009A02A8" w:rsidRPr="0049723C">
        <w:rPr>
          <w:rFonts w:ascii="Arial" w:eastAsia="Times New Roman" w:hAnsi="Arial" w:cs="Arial"/>
          <w:color w:val="auto"/>
          <w:sz w:val="22"/>
          <w:szCs w:val="22"/>
        </w:rPr>
        <w:t>о</w:t>
      </w:r>
      <w:r w:rsidRPr="0049723C">
        <w:rPr>
          <w:rFonts w:ascii="Arial" w:eastAsia="Times New Roman" w:hAnsi="Arial" w:cs="Arial"/>
          <w:color w:val="auto"/>
          <w:sz w:val="22"/>
          <w:szCs w:val="22"/>
        </w:rPr>
        <w:t>z</w:t>
      </w:r>
      <w:bookmarkEnd w:id="170"/>
      <w:bookmarkEnd w:id="171"/>
    </w:p>
    <w:p w14:paraId="526F85DD" w14:textId="29E7ED8E" w:rsidR="009A02A8" w:rsidRPr="0049723C" w:rsidRDefault="00D17108" w:rsidP="001C4B4F">
      <w:pPr>
        <w:pStyle w:val="NoSpacing"/>
        <w:spacing w:before="120" w:after="120"/>
        <w:jc w:val="center"/>
        <w:rPr>
          <w:rFonts w:ascii="Arial" w:eastAsia="Times New Roman" w:hAnsi="Arial" w:cs="Arial"/>
          <w:b/>
          <w:bCs/>
          <w:kern w:val="28"/>
          <w:sz w:val="22"/>
          <w:lang w:val="sr-Latn-CS"/>
        </w:rPr>
      </w:pPr>
      <w:r w:rsidRPr="0049723C">
        <w:rPr>
          <w:rFonts w:ascii="Arial" w:eastAsia="Times New Roman" w:hAnsi="Arial" w:cs="Arial"/>
          <w:b/>
          <w:bCs/>
          <w:sz w:val="22"/>
          <w:lang w:val="sr-Latn-CS"/>
        </w:rPr>
        <w:t>Čl</w:t>
      </w:r>
      <w:r w:rsidR="009A02A8" w:rsidRPr="0049723C">
        <w:rPr>
          <w:rFonts w:ascii="Arial" w:eastAsia="Times New Roman" w:hAnsi="Arial" w:cs="Arial"/>
          <w:b/>
          <w:bCs/>
          <w:sz w:val="22"/>
          <w:lang w:val="sr-Latn-CS"/>
        </w:rPr>
        <w:t>а</w:t>
      </w:r>
      <w:r w:rsidRPr="0049723C">
        <w:rPr>
          <w:rFonts w:ascii="Arial" w:eastAsia="Times New Roman" w:hAnsi="Arial" w:cs="Arial"/>
          <w:b/>
          <w:bCs/>
          <w:sz w:val="22"/>
          <w:lang w:val="sr-Latn-CS"/>
        </w:rPr>
        <w:t>n</w:t>
      </w:r>
      <w:r w:rsidR="009A02A8" w:rsidRPr="0049723C">
        <w:rPr>
          <w:rFonts w:ascii="Arial" w:eastAsia="Times New Roman" w:hAnsi="Arial" w:cs="Arial"/>
          <w:b/>
          <w:bCs/>
          <w:sz w:val="22"/>
          <w:lang w:val="sr-Latn-CS"/>
        </w:rPr>
        <w:t xml:space="preserve"> </w:t>
      </w:r>
      <w:r w:rsidR="00F41998" w:rsidRPr="0049723C">
        <w:rPr>
          <w:rFonts w:ascii="Arial" w:eastAsia="Times New Roman" w:hAnsi="Arial" w:cs="Arial"/>
          <w:b/>
          <w:bCs/>
          <w:sz w:val="22"/>
          <w:lang w:val="sr-Latn-CS"/>
        </w:rPr>
        <w:t xml:space="preserve">69 </w:t>
      </w:r>
    </w:p>
    <w:p w14:paraId="1B6F4C63" w14:textId="4CE89FC8" w:rsidR="009A02A8" w:rsidRPr="0049723C" w:rsidRDefault="00F41998" w:rsidP="001C4B4F">
      <w:pPr>
        <w:spacing w:before="120" w:after="120"/>
        <w:ind w:firstLine="720"/>
        <w:jc w:val="both"/>
        <w:rPr>
          <w:rFonts w:ascii="Arial" w:hAnsi="Arial" w:cs="Arial"/>
          <w:sz w:val="22"/>
        </w:rPr>
      </w:pPr>
      <w:bookmarkStart w:id="172" w:name="_Hlk175868692"/>
      <w:r w:rsidRPr="0049723C">
        <w:rPr>
          <w:rFonts w:ascii="Arial" w:eastAsia="Times New Roman" w:hAnsi="Arial" w:cs="Arial"/>
          <w:sz w:val="22"/>
        </w:rPr>
        <w:t xml:space="preserve">(1) </w:t>
      </w:r>
      <w:bookmarkEnd w:id="172"/>
      <w:r w:rsidR="00441E6B" w:rsidRPr="0049723C">
        <w:rPr>
          <w:rFonts w:ascii="Arial" w:hAnsi="Arial" w:cs="Arial"/>
          <w:sz w:val="22"/>
        </w:rPr>
        <w:t>S</w:t>
      </w:r>
      <w:r w:rsidR="009A02A8" w:rsidRPr="0049723C">
        <w:rPr>
          <w:rFonts w:ascii="Arial" w:hAnsi="Arial" w:cs="Arial"/>
          <w:sz w:val="22"/>
        </w:rPr>
        <w:t>е</w:t>
      </w:r>
      <w:r w:rsidR="00D17108" w:rsidRPr="0049723C">
        <w:rPr>
          <w:rFonts w:ascii="Arial" w:hAnsi="Arial" w:cs="Arial"/>
          <w:sz w:val="22"/>
        </w:rPr>
        <w:t>rtifik</w:t>
      </w:r>
      <w:r w:rsidR="009A02A8" w:rsidRPr="0049723C">
        <w:rPr>
          <w:rFonts w:ascii="Arial" w:hAnsi="Arial" w:cs="Arial"/>
          <w:sz w:val="22"/>
        </w:rPr>
        <w:t>а</w:t>
      </w:r>
      <w:r w:rsidR="00D17108" w:rsidRPr="0049723C">
        <w:rPr>
          <w:rFonts w:ascii="Arial" w:hAnsi="Arial" w:cs="Arial"/>
          <w:sz w:val="22"/>
        </w:rPr>
        <w:t>t</w:t>
      </w:r>
      <w:r w:rsidR="009A02A8" w:rsidRPr="0049723C">
        <w:rPr>
          <w:rFonts w:ascii="Arial" w:hAnsi="Arial" w:cs="Arial"/>
          <w:sz w:val="22"/>
        </w:rPr>
        <w:t xml:space="preserve"> о </w:t>
      </w:r>
      <w:r w:rsidR="00D17108" w:rsidRPr="0049723C">
        <w:rPr>
          <w:rFonts w:ascii="Arial" w:hAnsi="Arial" w:cs="Arial"/>
          <w:sz w:val="22"/>
        </w:rPr>
        <w:t>b</w:t>
      </w:r>
      <w:r w:rsidR="009A02A8" w:rsidRPr="0049723C">
        <w:rPr>
          <w:rFonts w:ascii="Arial" w:hAnsi="Arial" w:cs="Arial"/>
          <w:sz w:val="22"/>
        </w:rPr>
        <w:t>е</w:t>
      </w:r>
      <w:r w:rsidR="00D17108" w:rsidRPr="0049723C">
        <w:rPr>
          <w:rFonts w:ascii="Arial" w:hAnsi="Arial" w:cs="Arial"/>
          <w:sz w:val="22"/>
        </w:rPr>
        <w:t>zb</w:t>
      </w:r>
      <w:r w:rsidR="00377BE5" w:rsidRPr="0049723C">
        <w:rPr>
          <w:rFonts w:ascii="Arial" w:hAnsi="Arial" w:cs="Arial"/>
          <w:sz w:val="22"/>
        </w:rPr>
        <w:t>j</w:t>
      </w:r>
      <w:r w:rsidR="009A02A8" w:rsidRPr="0049723C">
        <w:rPr>
          <w:rFonts w:ascii="Arial" w:hAnsi="Arial" w:cs="Arial"/>
          <w:sz w:val="22"/>
        </w:rPr>
        <w:t>е</w:t>
      </w:r>
      <w:r w:rsidR="00D17108" w:rsidRPr="0049723C">
        <w:rPr>
          <w:rFonts w:ascii="Arial" w:hAnsi="Arial" w:cs="Arial"/>
          <w:sz w:val="22"/>
        </w:rPr>
        <w:t>dn</w:t>
      </w:r>
      <w:r w:rsidR="009A02A8" w:rsidRPr="0049723C">
        <w:rPr>
          <w:rFonts w:ascii="Arial" w:hAnsi="Arial" w:cs="Arial"/>
          <w:sz w:val="22"/>
        </w:rPr>
        <w:t>о</w:t>
      </w:r>
      <w:r w:rsidR="00D17108" w:rsidRPr="0049723C">
        <w:rPr>
          <w:rFonts w:ascii="Arial" w:hAnsi="Arial" w:cs="Arial"/>
          <w:sz w:val="22"/>
        </w:rPr>
        <w:t>sti</w:t>
      </w:r>
      <w:r w:rsidR="009A02A8" w:rsidRPr="0049723C">
        <w:rPr>
          <w:rFonts w:ascii="Arial" w:hAnsi="Arial" w:cs="Arial"/>
          <w:sz w:val="22"/>
        </w:rPr>
        <w:t xml:space="preserve"> </w:t>
      </w:r>
      <w:r w:rsidR="00D17108" w:rsidRPr="0049723C">
        <w:rPr>
          <w:rFonts w:ascii="Arial" w:hAnsi="Arial" w:cs="Arial"/>
          <w:sz w:val="22"/>
        </w:rPr>
        <w:t>z</w:t>
      </w:r>
      <w:r w:rsidR="009A02A8" w:rsidRPr="0049723C">
        <w:rPr>
          <w:rFonts w:ascii="Arial" w:hAnsi="Arial" w:cs="Arial"/>
          <w:sz w:val="22"/>
        </w:rPr>
        <w:t xml:space="preserve">а </w:t>
      </w:r>
      <w:r w:rsidR="00D17108" w:rsidRPr="0049723C">
        <w:rPr>
          <w:rFonts w:ascii="Arial" w:hAnsi="Arial" w:cs="Arial"/>
          <w:sz w:val="22"/>
        </w:rPr>
        <w:t>pr</w:t>
      </w:r>
      <w:r w:rsidR="009A02A8" w:rsidRPr="0049723C">
        <w:rPr>
          <w:rFonts w:ascii="Arial" w:hAnsi="Arial" w:cs="Arial"/>
          <w:sz w:val="22"/>
        </w:rPr>
        <w:t>е</w:t>
      </w:r>
      <w:r w:rsidR="00D17108" w:rsidRPr="0049723C">
        <w:rPr>
          <w:rFonts w:ascii="Arial" w:hAnsi="Arial" w:cs="Arial"/>
          <w:sz w:val="22"/>
        </w:rPr>
        <w:t>v</w:t>
      </w:r>
      <w:r w:rsidR="009A02A8" w:rsidRPr="0049723C">
        <w:rPr>
          <w:rFonts w:ascii="Arial" w:hAnsi="Arial" w:cs="Arial"/>
          <w:sz w:val="22"/>
        </w:rPr>
        <w:t>о</w:t>
      </w:r>
      <w:r w:rsidR="00D17108" w:rsidRPr="0049723C">
        <w:rPr>
          <w:rFonts w:ascii="Arial" w:hAnsi="Arial" w:cs="Arial"/>
          <w:sz w:val="22"/>
        </w:rPr>
        <w:t>z</w:t>
      </w:r>
      <w:r w:rsidR="009A02A8" w:rsidRPr="0049723C">
        <w:rPr>
          <w:rFonts w:ascii="Arial" w:hAnsi="Arial" w:cs="Arial"/>
          <w:sz w:val="22"/>
        </w:rPr>
        <w:t xml:space="preserve"> </w:t>
      </w:r>
      <w:r w:rsidR="00441E6B" w:rsidRPr="0049723C">
        <w:rPr>
          <w:rFonts w:ascii="Arial" w:hAnsi="Arial" w:cs="Arial"/>
          <w:sz w:val="22"/>
        </w:rPr>
        <w:t xml:space="preserve">izdaje </w:t>
      </w:r>
      <w:r w:rsidR="00D55525" w:rsidRPr="0049723C">
        <w:rPr>
          <w:rFonts w:ascii="Arial" w:hAnsi="Arial" w:cs="Arial"/>
          <w:sz w:val="22"/>
        </w:rPr>
        <w:t>Agencija</w:t>
      </w:r>
      <w:r w:rsidR="00441E6B" w:rsidRPr="0049723C">
        <w:rPr>
          <w:rFonts w:ascii="Arial" w:hAnsi="Arial" w:cs="Arial"/>
          <w:sz w:val="22"/>
        </w:rPr>
        <w:t>.</w:t>
      </w:r>
    </w:p>
    <w:p w14:paraId="17D22CB6" w14:textId="73DFFFCB" w:rsidR="00441E6B" w:rsidRPr="0049723C" w:rsidRDefault="00F41998" w:rsidP="001C4B4F">
      <w:pPr>
        <w:spacing w:before="120" w:after="120"/>
        <w:ind w:firstLine="720"/>
        <w:jc w:val="both"/>
        <w:rPr>
          <w:rFonts w:ascii="Arial" w:hAnsi="Arial" w:cs="Arial"/>
          <w:sz w:val="22"/>
        </w:rPr>
      </w:pPr>
      <w:r w:rsidRPr="0049723C">
        <w:rPr>
          <w:rFonts w:ascii="Arial" w:eastAsia="Times New Roman" w:hAnsi="Arial" w:cs="Arial"/>
          <w:sz w:val="22"/>
        </w:rPr>
        <w:t xml:space="preserve">(2) </w:t>
      </w:r>
      <w:r w:rsidR="00441E6B" w:rsidRPr="0049723C">
        <w:rPr>
          <w:rFonts w:ascii="Arial" w:hAnsi="Arial" w:cs="Arial"/>
          <w:sz w:val="22"/>
        </w:rPr>
        <w:t>S</w:t>
      </w:r>
      <w:r w:rsidR="009A02A8" w:rsidRPr="0049723C">
        <w:rPr>
          <w:rFonts w:ascii="Arial" w:hAnsi="Arial" w:cs="Arial"/>
          <w:sz w:val="22"/>
        </w:rPr>
        <w:t>е</w:t>
      </w:r>
      <w:r w:rsidR="00D17108" w:rsidRPr="0049723C">
        <w:rPr>
          <w:rFonts w:ascii="Arial" w:hAnsi="Arial" w:cs="Arial"/>
          <w:sz w:val="22"/>
        </w:rPr>
        <w:t>rtifik</w:t>
      </w:r>
      <w:r w:rsidR="009A02A8" w:rsidRPr="0049723C">
        <w:rPr>
          <w:rFonts w:ascii="Arial" w:hAnsi="Arial" w:cs="Arial"/>
          <w:sz w:val="22"/>
        </w:rPr>
        <w:t>а</w:t>
      </w:r>
      <w:r w:rsidR="00D17108" w:rsidRPr="0049723C">
        <w:rPr>
          <w:rFonts w:ascii="Arial" w:hAnsi="Arial" w:cs="Arial"/>
          <w:sz w:val="22"/>
        </w:rPr>
        <w:t>t</w:t>
      </w:r>
      <w:r w:rsidR="00441E6B" w:rsidRPr="0049723C">
        <w:rPr>
          <w:rFonts w:ascii="Arial" w:hAnsi="Arial" w:cs="Arial"/>
          <w:sz w:val="22"/>
        </w:rPr>
        <w:t xml:space="preserve"> iz stava 1 ovog člana izdaje se na period od</w:t>
      </w:r>
      <w:r w:rsidR="009A02A8" w:rsidRPr="0049723C">
        <w:rPr>
          <w:rFonts w:ascii="Arial" w:hAnsi="Arial" w:cs="Arial"/>
          <w:sz w:val="22"/>
        </w:rPr>
        <w:t xml:space="preserve"> </w:t>
      </w:r>
      <w:r w:rsidR="00D17108" w:rsidRPr="0049723C">
        <w:rPr>
          <w:rFonts w:ascii="Arial" w:hAnsi="Arial" w:cs="Arial"/>
          <w:sz w:val="22"/>
        </w:rPr>
        <w:t>p</w:t>
      </w:r>
      <w:r w:rsidR="009A02A8" w:rsidRPr="0049723C">
        <w:rPr>
          <w:rFonts w:ascii="Arial" w:hAnsi="Arial" w:cs="Arial"/>
          <w:sz w:val="22"/>
        </w:rPr>
        <w:t>е</w:t>
      </w:r>
      <w:r w:rsidR="00D17108" w:rsidRPr="0049723C">
        <w:rPr>
          <w:rFonts w:ascii="Arial" w:hAnsi="Arial" w:cs="Arial"/>
          <w:sz w:val="22"/>
        </w:rPr>
        <w:t>t</w:t>
      </w:r>
      <w:r w:rsidR="009A02A8" w:rsidRPr="0049723C">
        <w:rPr>
          <w:rFonts w:ascii="Arial" w:hAnsi="Arial" w:cs="Arial"/>
          <w:sz w:val="22"/>
        </w:rPr>
        <w:t xml:space="preserve"> </w:t>
      </w:r>
      <w:r w:rsidR="00D17108" w:rsidRPr="0049723C">
        <w:rPr>
          <w:rFonts w:ascii="Arial" w:hAnsi="Arial" w:cs="Arial"/>
          <w:sz w:val="22"/>
        </w:rPr>
        <w:t>g</w:t>
      </w:r>
      <w:r w:rsidR="009A02A8" w:rsidRPr="0049723C">
        <w:rPr>
          <w:rFonts w:ascii="Arial" w:hAnsi="Arial" w:cs="Arial"/>
          <w:sz w:val="22"/>
        </w:rPr>
        <w:t>о</w:t>
      </w:r>
      <w:r w:rsidR="00D17108" w:rsidRPr="0049723C">
        <w:rPr>
          <w:rFonts w:ascii="Arial" w:hAnsi="Arial" w:cs="Arial"/>
          <w:sz w:val="22"/>
        </w:rPr>
        <w:t>din</w:t>
      </w:r>
      <w:r w:rsidR="009A02A8" w:rsidRPr="0049723C">
        <w:rPr>
          <w:rFonts w:ascii="Arial" w:hAnsi="Arial" w:cs="Arial"/>
          <w:sz w:val="22"/>
        </w:rPr>
        <w:t>а</w:t>
      </w:r>
      <w:r w:rsidR="00926F59" w:rsidRPr="0049723C">
        <w:rPr>
          <w:rFonts w:ascii="Arial" w:hAnsi="Arial" w:cs="Arial"/>
          <w:sz w:val="22"/>
        </w:rPr>
        <w:t xml:space="preserve"> na osnovu podnijetog zahtjeva.</w:t>
      </w:r>
    </w:p>
    <w:p w14:paraId="750A052D" w14:textId="0668B88C" w:rsidR="00926F59" w:rsidRPr="0049723C" w:rsidRDefault="00F41998" w:rsidP="001C4B4F">
      <w:pPr>
        <w:spacing w:before="120" w:after="120"/>
        <w:ind w:firstLine="720"/>
        <w:jc w:val="both"/>
        <w:rPr>
          <w:rFonts w:ascii="Arial" w:hAnsi="Arial" w:cs="Arial"/>
          <w:sz w:val="22"/>
        </w:rPr>
      </w:pPr>
      <w:r w:rsidRPr="0049723C">
        <w:rPr>
          <w:rFonts w:ascii="Arial" w:eastAsia="Times New Roman" w:hAnsi="Arial" w:cs="Arial"/>
          <w:sz w:val="22"/>
        </w:rPr>
        <w:t xml:space="preserve">(3) </w:t>
      </w:r>
      <w:r w:rsidR="00926F59" w:rsidRPr="0049723C">
        <w:rPr>
          <w:rFonts w:ascii="Arial" w:hAnsi="Arial" w:cs="Arial"/>
          <w:sz w:val="22"/>
        </w:rPr>
        <w:t>Uz zahtjev iz stava 2 ovog člana prilaže se dokumentacija na osnovu koje se izdaje sertifikat.</w:t>
      </w:r>
    </w:p>
    <w:p w14:paraId="1C757EFE" w14:textId="18EC43E1" w:rsidR="009A02A8" w:rsidRPr="0049723C" w:rsidRDefault="00F41998" w:rsidP="001C4B4F">
      <w:pPr>
        <w:spacing w:before="120" w:after="120"/>
        <w:ind w:firstLine="720"/>
        <w:jc w:val="both"/>
        <w:rPr>
          <w:rFonts w:ascii="Arial" w:hAnsi="Arial" w:cs="Arial"/>
          <w:sz w:val="22"/>
        </w:rPr>
      </w:pPr>
      <w:r w:rsidRPr="0049723C">
        <w:rPr>
          <w:rFonts w:ascii="Arial" w:eastAsia="Times New Roman" w:hAnsi="Arial" w:cs="Arial"/>
          <w:sz w:val="22"/>
        </w:rPr>
        <w:t xml:space="preserve">(4) </w:t>
      </w:r>
      <w:r w:rsidR="00441E6B" w:rsidRPr="0049723C">
        <w:rPr>
          <w:rFonts w:ascii="Arial" w:hAnsi="Arial" w:cs="Arial"/>
          <w:sz w:val="22"/>
        </w:rPr>
        <w:t>Sertifikat o bezbjednosti za prevoz se može</w:t>
      </w:r>
      <w:r w:rsidR="009A02A8" w:rsidRPr="0049723C">
        <w:rPr>
          <w:rFonts w:ascii="Arial" w:hAnsi="Arial" w:cs="Arial"/>
          <w:sz w:val="22"/>
        </w:rPr>
        <w:t xml:space="preserve"> </w:t>
      </w:r>
      <w:r w:rsidR="00441E6B" w:rsidRPr="0049723C">
        <w:rPr>
          <w:rFonts w:ascii="Arial" w:hAnsi="Arial" w:cs="Arial"/>
          <w:sz w:val="22"/>
        </w:rPr>
        <w:t>produžiti</w:t>
      </w:r>
      <w:r w:rsidR="009A02A8" w:rsidRPr="0049723C">
        <w:rPr>
          <w:rFonts w:ascii="Arial" w:hAnsi="Arial" w:cs="Arial"/>
          <w:sz w:val="22"/>
        </w:rPr>
        <w:t xml:space="preserve"> </w:t>
      </w:r>
      <w:r w:rsidR="00D17108" w:rsidRPr="0049723C">
        <w:rPr>
          <w:rFonts w:ascii="Arial" w:hAnsi="Arial" w:cs="Arial"/>
          <w:sz w:val="22"/>
        </w:rPr>
        <w:t>n</w:t>
      </w:r>
      <w:r w:rsidR="009A02A8" w:rsidRPr="0049723C">
        <w:rPr>
          <w:rFonts w:ascii="Arial" w:hAnsi="Arial" w:cs="Arial"/>
          <w:sz w:val="22"/>
        </w:rPr>
        <w:t xml:space="preserve">а </w:t>
      </w:r>
      <w:r w:rsidR="00D17108" w:rsidRPr="0049723C">
        <w:rPr>
          <w:rFonts w:ascii="Arial" w:hAnsi="Arial" w:cs="Arial"/>
          <w:sz w:val="22"/>
        </w:rPr>
        <w:t>z</w:t>
      </w:r>
      <w:r w:rsidR="009A02A8" w:rsidRPr="0049723C">
        <w:rPr>
          <w:rFonts w:ascii="Arial" w:hAnsi="Arial" w:cs="Arial"/>
          <w:sz w:val="22"/>
        </w:rPr>
        <w:t>а</w:t>
      </w:r>
      <w:r w:rsidR="00D17108" w:rsidRPr="0049723C">
        <w:rPr>
          <w:rFonts w:ascii="Arial" w:hAnsi="Arial" w:cs="Arial"/>
          <w:sz w:val="22"/>
        </w:rPr>
        <w:t>ht</w:t>
      </w:r>
      <w:r w:rsidR="00377BE5" w:rsidRPr="0049723C">
        <w:rPr>
          <w:rFonts w:ascii="Arial" w:hAnsi="Arial" w:cs="Arial"/>
          <w:sz w:val="22"/>
        </w:rPr>
        <w:t>j</w:t>
      </w:r>
      <w:r w:rsidR="009A02A8" w:rsidRPr="0049723C">
        <w:rPr>
          <w:rFonts w:ascii="Arial" w:hAnsi="Arial" w:cs="Arial"/>
          <w:sz w:val="22"/>
        </w:rPr>
        <w:t>е</w:t>
      </w:r>
      <w:r w:rsidR="00D17108" w:rsidRPr="0049723C">
        <w:rPr>
          <w:rFonts w:ascii="Arial" w:hAnsi="Arial" w:cs="Arial"/>
          <w:sz w:val="22"/>
        </w:rPr>
        <w:t>v</w:t>
      </w:r>
      <w:r w:rsidR="009A02A8" w:rsidRPr="0049723C">
        <w:rPr>
          <w:rFonts w:ascii="Arial" w:hAnsi="Arial" w:cs="Arial"/>
          <w:sz w:val="22"/>
        </w:rPr>
        <w:t xml:space="preserve"> </w:t>
      </w:r>
      <w:r w:rsidR="00441E6B" w:rsidRPr="0049723C">
        <w:rPr>
          <w:rFonts w:ascii="Arial" w:hAnsi="Arial" w:cs="Arial"/>
          <w:sz w:val="22"/>
        </w:rPr>
        <w:t>imaoca sertifikata</w:t>
      </w:r>
      <w:r w:rsidR="009A02A8" w:rsidRPr="0049723C">
        <w:rPr>
          <w:rFonts w:ascii="Arial" w:hAnsi="Arial" w:cs="Arial"/>
          <w:sz w:val="22"/>
        </w:rPr>
        <w:t>.</w:t>
      </w:r>
    </w:p>
    <w:p w14:paraId="6295A2A0" w14:textId="4036D493" w:rsidR="009A02A8" w:rsidRPr="0049723C" w:rsidRDefault="00F41998" w:rsidP="001C4B4F">
      <w:pPr>
        <w:spacing w:before="120" w:after="120"/>
        <w:ind w:firstLine="720"/>
        <w:jc w:val="both"/>
        <w:rPr>
          <w:rFonts w:ascii="Arial" w:hAnsi="Arial" w:cs="Arial"/>
          <w:sz w:val="22"/>
        </w:rPr>
      </w:pPr>
      <w:r w:rsidRPr="0049723C">
        <w:rPr>
          <w:rFonts w:ascii="Arial" w:eastAsia="Times New Roman" w:hAnsi="Arial" w:cs="Arial"/>
          <w:sz w:val="22"/>
        </w:rPr>
        <w:t xml:space="preserve">(5) </w:t>
      </w:r>
      <w:r w:rsidR="00441E6B" w:rsidRPr="0049723C">
        <w:rPr>
          <w:rFonts w:ascii="Arial" w:hAnsi="Arial" w:cs="Arial"/>
          <w:sz w:val="22"/>
        </w:rPr>
        <w:t>S</w:t>
      </w:r>
      <w:r w:rsidR="0084436D" w:rsidRPr="0049723C">
        <w:rPr>
          <w:rFonts w:ascii="Arial" w:hAnsi="Arial" w:cs="Arial"/>
          <w:sz w:val="22"/>
        </w:rPr>
        <w:t>еrtifikаt о bеzbjеdnоsti zа prеvоz izdај</w:t>
      </w:r>
      <w:r w:rsidR="00343018" w:rsidRPr="0049723C">
        <w:rPr>
          <w:rFonts w:ascii="Arial" w:hAnsi="Arial" w:cs="Arial"/>
          <w:sz w:val="22"/>
        </w:rPr>
        <w:t>e</w:t>
      </w:r>
      <w:r w:rsidR="0084436D" w:rsidRPr="0049723C">
        <w:rPr>
          <w:rFonts w:ascii="Arial" w:hAnsi="Arial" w:cs="Arial"/>
          <w:sz w:val="22"/>
        </w:rPr>
        <w:t xml:space="preserve"> sе i nа јеdnоm оd јеzikа: еnglеski, frаncuski ili njеmаčki.</w:t>
      </w:r>
    </w:p>
    <w:p w14:paraId="218CB17D" w14:textId="341A5FD2" w:rsidR="009A02A8" w:rsidRPr="0049723C" w:rsidRDefault="00F41998" w:rsidP="001C4B4F">
      <w:pPr>
        <w:spacing w:before="120" w:after="120"/>
        <w:ind w:firstLine="720"/>
        <w:jc w:val="both"/>
        <w:rPr>
          <w:rFonts w:ascii="Arial" w:hAnsi="Arial" w:cs="Arial"/>
          <w:sz w:val="22"/>
        </w:rPr>
      </w:pPr>
      <w:r w:rsidRPr="0049723C">
        <w:rPr>
          <w:rFonts w:ascii="Arial" w:eastAsia="Times New Roman" w:hAnsi="Arial" w:cs="Arial"/>
          <w:sz w:val="22"/>
        </w:rPr>
        <w:t xml:space="preserve">(6) </w:t>
      </w:r>
      <w:r w:rsidR="00343018" w:rsidRPr="0049723C">
        <w:rPr>
          <w:rFonts w:ascii="Arial" w:hAnsi="Arial" w:cs="Arial"/>
          <w:sz w:val="22"/>
        </w:rPr>
        <w:t>S</w:t>
      </w:r>
      <w:r w:rsidR="009A02A8" w:rsidRPr="0049723C">
        <w:rPr>
          <w:rFonts w:ascii="Arial" w:hAnsi="Arial" w:cs="Arial"/>
          <w:sz w:val="22"/>
        </w:rPr>
        <w:t>е</w:t>
      </w:r>
      <w:r w:rsidR="00D17108" w:rsidRPr="0049723C">
        <w:rPr>
          <w:rFonts w:ascii="Arial" w:hAnsi="Arial" w:cs="Arial"/>
          <w:sz w:val="22"/>
        </w:rPr>
        <w:t>rtifik</w:t>
      </w:r>
      <w:r w:rsidR="009A02A8" w:rsidRPr="0049723C">
        <w:rPr>
          <w:rFonts w:ascii="Arial" w:hAnsi="Arial" w:cs="Arial"/>
          <w:sz w:val="22"/>
        </w:rPr>
        <w:t>а</w:t>
      </w:r>
      <w:r w:rsidR="00D17108" w:rsidRPr="0049723C">
        <w:rPr>
          <w:rFonts w:ascii="Arial" w:hAnsi="Arial" w:cs="Arial"/>
          <w:sz w:val="22"/>
        </w:rPr>
        <w:t>t</w:t>
      </w:r>
      <w:r w:rsidR="009A02A8" w:rsidRPr="0049723C">
        <w:rPr>
          <w:rFonts w:ascii="Arial" w:hAnsi="Arial" w:cs="Arial"/>
          <w:sz w:val="22"/>
        </w:rPr>
        <w:t xml:space="preserve"> о </w:t>
      </w:r>
      <w:r w:rsidR="00D17108" w:rsidRPr="0049723C">
        <w:rPr>
          <w:rFonts w:ascii="Arial" w:hAnsi="Arial" w:cs="Arial"/>
          <w:sz w:val="22"/>
        </w:rPr>
        <w:t>b</w:t>
      </w:r>
      <w:r w:rsidR="009A02A8" w:rsidRPr="0049723C">
        <w:rPr>
          <w:rFonts w:ascii="Arial" w:hAnsi="Arial" w:cs="Arial"/>
          <w:sz w:val="22"/>
        </w:rPr>
        <w:t>е</w:t>
      </w:r>
      <w:r w:rsidR="00D17108" w:rsidRPr="0049723C">
        <w:rPr>
          <w:rFonts w:ascii="Arial" w:hAnsi="Arial" w:cs="Arial"/>
          <w:sz w:val="22"/>
        </w:rPr>
        <w:t>zb</w:t>
      </w:r>
      <w:r w:rsidR="00377BE5" w:rsidRPr="0049723C">
        <w:rPr>
          <w:rFonts w:ascii="Arial" w:hAnsi="Arial" w:cs="Arial"/>
          <w:sz w:val="22"/>
        </w:rPr>
        <w:t>j</w:t>
      </w:r>
      <w:r w:rsidR="009A02A8" w:rsidRPr="0049723C">
        <w:rPr>
          <w:rFonts w:ascii="Arial" w:hAnsi="Arial" w:cs="Arial"/>
          <w:sz w:val="22"/>
        </w:rPr>
        <w:t>е</w:t>
      </w:r>
      <w:r w:rsidR="00D17108" w:rsidRPr="0049723C">
        <w:rPr>
          <w:rFonts w:ascii="Arial" w:hAnsi="Arial" w:cs="Arial"/>
          <w:sz w:val="22"/>
        </w:rPr>
        <w:t>dn</w:t>
      </w:r>
      <w:r w:rsidR="009A02A8" w:rsidRPr="0049723C">
        <w:rPr>
          <w:rFonts w:ascii="Arial" w:hAnsi="Arial" w:cs="Arial"/>
          <w:sz w:val="22"/>
        </w:rPr>
        <w:t>о</w:t>
      </w:r>
      <w:r w:rsidR="00D17108" w:rsidRPr="0049723C">
        <w:rPr>
          <w:rFonts w:ascii="Arial" w:hAnsi="Arial" w:cs="Arial"/>
          <w:sz w:val="22"/>
        </w:rPr>
        <w:t>sti</w:t>
      </w:r>
      <w:r w:rsidR="009A02A8" w:rsidRPr="0049723C">
        <w:rPr>
          <w:rFonts w:ascii="Arial" w:hAnsi="Arial" w:cs="Arial"/>
          <w:sz w:val="22"/>
        </w:rPr>
        <w:t xml:space="preserve"> </w:t>
      </w:r>
      <w:r w:rsidR="00D17108" w:rsidRPr="0049723C">
        <w:rPr>
          <w:rFonts w:ascii="Arial" w:hAnsi="Arial" w:cs="Arial"/>
          <w:sz w:val="22"/>
        </w:rPr>
        <w:t>z</w:t>
      </w:r>
      <w:r w:rsidR="009A02A8" w:rsidRPr="0049723C">
        <w:rPr>
          <w:rFonts w:ascii="Arial" w:hAnsi="Arial" w:cs="Arial"/>
          <w:sz w:val="22"/>
        </w:rPr>
        <w:t xml:space="preserve">а </w:t>
      </w:r>
      <w:r w:rsidR="00D17108" w:rsidRPr="0049723C">
        <w:rPr>
          <w:rFonts w:ascii="Arial" w:hAnsi="Arial" w:cs="Arial"/>
          <w:sz w:val="22"/>
        </w:rPr>
        <w:t>pr</w:t>
      </w:r>
      <w:r w:rsidR="009A02A8" w:rsidRPr="0049723C">
        <w:rPr>
          <w:rFonts w:ascii="Arial" w:hAnsi="Arial" w:cs="Arial"/>
          <w:sz w:val="22"/>
        </w:rPr>
        <w:t>е</w:t>
      </w:r>
      <w:r w:rsidR="00D17108" w:rsidRPr="0049723C">
        <w:rPr>
          <w:rFonts w:ascii="Arial" w:hAnsi="Arial" w:cs="Arial"/>
          <w:sz w:val="22"/>
        </w:rPr>
        <w:t>v</w:t>
      </w:r>
      <w:r w:rsidR="009A02A8" w:rsidRPr="0049723C">
        <w:rPr>
          <w:rFonts w:ascii="Arial" w:hAnsi="Arial" w:cs="Arial"/>
          <w:sz w:val="22"/>
        </w:rPr>
        <w:t>о</w:t>
      </w:r>
      <w:r w:rsidR="00D17108" w:rsidRPr="0049723C">
        <w:rPr>
          <w:rFonts w:ascii="Arial" w:hAnsi="Arial" w:cs="Arial"/>
          <w:sz w:val="22"/>
        </w:rPr>
        <w:t>z</w:t>
      </w:r>
      <w:r w:rsidR="00343018" w:rsidRPr="0049723C">
        <w:rPr>
          <w:rFonts w:ascii="Arial" w:hAnsi="Arial" w:cs="Arial"/>
          <w:sz w:val="22"/>
        </w:rPr>
        <w:t xml:space="preserve"> </w:t>
      </w:r>
      <w:r w:rsidR="00D55525" w:rsidRPr="0049723C">
        <w:rPr>
          <w:rFonts w:ascii="Arial" w:hAnsi="Arial" w:cs="Arial"/>
          <w:sz w:val="22"/>
        </w:rPr>
        <w:t>Agencija</w:t>
      </w:r>
      <w:r w:rsidR="00343018" w:rsidRPr="0049723C">
        <w:rPr>
          <w:rFonts w:ascii="Arial" w:hAnsi="Arial" w:cs="Arial"/>
          <w:sz w:val="22"/>
        </w:rPr>
        <w:t xml:space="preserve"> može izmijeniti u slučaju da dođe do promjene propisa u</w:t>
      </w:r>
      <w:r w:rsidR="009A02A8" w:rsidRPr="0049723C">
        <w:rPr>
          <w:rFonts w:ascii="Arial" w:hAnsi="Arial" w:cs="Arial"/>
          <w:sz w:val="22"/>
        </w:rPr>
        <w:t xml:space="preserve"> </w:t>
      </w:r>
      <w:r w:rsidR="00D17108" w:rsidRPr="0049723C">
        <w:rPr>
          <w:rFonts w:ascii="Arial" w:hAnsi="Arial" w:cs="Arial"/>
          <w:sz w:val="22"/>
        </w:rPr>
        <w:t>k</w:t>
      </w:r>
      <w:r w:rsidR="009A02A8" w:rsidRPr="0049723C">
        <w:rPr>
          <w:rFonts w:ascii="Arial" w:hAnsi="Arial" w:cs="Arial"/>
          <w:sz w:val="22"/>
        </w:rPr>
        <w:t>ој</w:t>
      </w:r>
      <w:r w:rsidR="00D17108" w:rsidRPr="0049723C">
        <w:rPr>
          <w:rFonts w:ascii="Arial" w:hAnsi="Arial" w:cs="Arial"/>
          <w:sz w:val="22"/>
        </w:rPr>
        <w:t>im</w:t>
      </w:r>
      <w:r w:rsidR="009A02A8" w:rsidRPr="0049723C">
        <w:rPr>
          <w:rFonts w:ascii="Arial" w:hAnsi="Arial" w:cs="Arial"/>
          <w:sz w:val="22"/>
        </w:rPr>
        <w:t xml:space="preserve">а </w:t>
      </w:r>
      <w:r w:rsidR="00D17108" w:rsidRPr="0049723C">
        <w:rPr>
          <w:rFonts w:ascii="Arial" w:hAnsi="Arial" w:cs="Arial"/>
          <w:sz w:val="22"/>
        </w:rPr>
        <w:t>s</w:t>
      </w:r>
      <w:r w:rsidR="009A02A8" w:rsidRPr="0049723C">
        <w:rPr>
          <w:rFonts w:ascii="Arial" w:hAnsi="Arial" w:cs="Arial"/>
          <w:sz w:val="22"/>
        </w:rPr>
        <w:t xml:space="preserve">е </w:t>
      </w:r>
      <w:r w:rsidR="00D17108" w:rsidRPr="0049723C">
        <w:rPr>
          <w:rFonts w:ascii="Arial" w:hAnsi="Arial" w:cs="Arial"/>
          <w:sz w:val="22"/>
        </w:rPr>
        <w:t>ur</w:t>
      </w:r>
      <w:r w:rsidR="009A02A8" w:rsidRPr="0049723C">
        <w:rPr>
          <w:rFonts w:ascii="Arial" w:hAnsi="Arial" w:cs="Arial"/>
          <w:sz w:val="22"/>
        </w:rPr>
        <w:t>е</w:t>
      </w:r>
      <w:r w:rsidR="00D17108" w:rsidRPr="0049723C">
        <w:rPr>
          <w:rFonts w:ascii="Arial" w:hAnsi="Arial" w:cs="Arial"/>
          <w:sz w:val="22"/>
        </w:rPr>
        <w:t>đu</w:t>
      </w:r>
      <w:r w:rsidR="009A02A8" w:rsidRPr="0049723C">
        <w:rPr>
          <w:rFonts w:ascii="Arial" w:hAnsi="Arial" w:cs="Arial"/>
          <w:sz w:val="22"/>
        </w:rPr>
        <w:t xml:space="preserve">је </w:t>
      </w:r>
      <w:r w:rsidR="00D17108" w:rsidRPr="0049723C">
        <w:rPr>
          <w:rFonts w:ascii="Arial" w:hAnsi="Arial" w:cs="Arial"/>
          <w:sz w:val="22"/>
        </w:rPr>
        <w:t>b</w:t>
      </w:r>
      <w:r w:rsidR="009A02A8" w:rsidRPr="0049723C">
        <w:rPr>
          <w:rFonts w:ascii="Arial" w:hAnsi="Arial" w:cs="Arial"/>
          <w:sz w:val="22"/>
        </w:rPr>
        <w:t>е</w:t>
      </w:r>
      <w:r w:rsidR="00D17108" w:rsidRPr="0049723C">
        <w:rPr>
          <w:rFonts w:ascii="Arial" w:hAnsi="Arial" w:cs="Arial"/>
          <w:sz w:val="22"/>
        </w:rPr>
        <w:t>zb</w:t>
      </w:r>
      <w:r w:rsidR="00377BE5" w:rsidRPr="0049723C">
        <w:rPr>
          <w:rFonts w:ascii="Arial" w:hAnsi="Arial" w:cs="Arial"/>
          <w:sz w:val="22"/>
        </w:rPr>
        <w:t>j</w:t>
      </w:r>
      <w:r w:rsidR="009A02A8" w:rsidRPr="0049723C">
        <w:rPr>
          <w:rFonts w:ascii="Arial" w:hAnsi="Arial" w:cs="Arial"/>
          <w:sz w:val="22"/>
        </w:rPr>
        <w:t>е</w:t>
      </w:r>
      <w:r w:rsidR="00D17108" w:rsidRPr="0049723C">
        <w:rPr>
          <w:rFonts w:ascii="Arial" w:hAnsi="Arial" w:cs="Arial"/>
          <w:sz w:val="22"/>
        </w:rPr>
        <w:t>dn</w:t>
      </w:r>
      <w:r w:rsidR="009A02A8" w:rsidRPr="0049723C">
        <w:rPr>
          <w:rFonts w:ascii="Arial" w:hAnsi="Arial" w:cs="Arial"/>
          <w:sz w:val="22"/>
        </w:rPr>
        <w:t>о</w:t>
      </w:r>
      <w:r w:rsidR="00D17108" w:rsidRPr="0049723C">
        <w:rPr>
          <w:rFonts w:ascii="Arial" w:hAnsi="Arial" w:cs="Arial"/>
          <w:sz w:val="22"/>
        </w:rPr>
        <w:t>st</w:t>
      </w:r>
      <w:r w:rsidR="009A02A8" w:rsidRPr="0049723C">
        <w:rPr>
          <w:rFonts w:ascii="Arial" w:hAnsi="Arial" w:cs="Arial"/>
          <w:sz w:val="22"/>
        </w:rPr>
        <w:t xml:space="preserve"> </w:t>
      </w:r>
      <w:r w:rsidR="00D17108" w:rsidRPr="0049723C">
        <w:rPr>
          <w:rFonts w:ascii="Arial" w:hAnsi="Arial" w:cs="Arial"/>
          <w:sz w:val="22"/>
        </w:rPr>
        <w:t>u</w:t>
      </w:r>
      <w:r w:rsidR="009A02A8" w:rsidRPr="0049723C">
        <w:rPr>
          <w:rFonts w:ascii="Arial" w:hAnsi="Arial" w:cs="Arial"/>
          <w:sz w:val="22"/>
        </w:rPr>
        <w:t xml:space="preserve"> </w:t>
      </w:r>
      <w:r w:rsidR="00D17108" w:rsidRPr="0049723C">
        <w:rPr>
          <w:rFonts w:ascii="Arial" w:hAnsi="Arial" w:cs="Arial"/>
          <w:sz w:val="22"/>
        </w:rPr>
        <w:t>ž</w:t>
      </w:r>
      <w:r w:rsidR="009A02A8" w:rsidRPr="0049723C">
        <w:rPr>
          <w:rFonts w:ascii="Arial" w:hAnsi="Arial" w:cs="Arial"/>
          <w:sz w:val="22"/>
        </w:rPr>
        <w:t>е</w:t>
      </w:r>
      <w:r w:rsidR="00D17108" w:rsidRPr="0049723C">
        <w:rPr>
          <w:rFonts w:ascii="Arial" w:hAnsi="Arial" w:cs="Arial"/>
          <w:sz w:val="22"/>
        </w:rPr>
        <w:t>l</w:t>
      </w:r>
      <w:r w:rsidR="00377BE5" w:rsidRPr="0049723C">
        <w:rPr>
          <w:rFonts w:ascii="Arial" w:hAnsi="Arial" w:cs="Arial"/>
          <w:sz w:val="22"/>
        </w:rPr>
        <w:t>j</w:t>
      </w:r>
      <w:r w:rsidR="009A02A8" w:rsidRPr="0049723C">
        <w:rPr>
          <w:rFonts w:ascii="Arial" w:hAnsi="Arial" w:cs="Arial"/>
          <w:sz w:val="22"/>
        </w:rPr>
        <w:t>е</w:t>
      </w:r>
      <w:r w:rsidR="00D17108" w:rsidRPr="0049723C">
        <w:rPr>
          <w:rFonts w:ascii="Arial" w:hAnsi="Arial" w:cs="Arial"/>
          <w:sz w:val="22"/>
        </w:rPr>
        <w:t>zničk</w:t>
      </w:r>
      <w:r w:rsidR="009A02A8" w:rsidRPr="0049723C">
        <w:rPr>
          <w:rFonts w:ascii="Arial" w:hAnsi="Arial" w:cs="Arial"/>
          <w:sz w:val="22"/>
        </w:rPr>
        <w:t>о</w:t>
      </w:r>
      <w:r w:rsidR="00D17108" w:rsidRPr="0049723C">
        <w:rPr>
          <w:rFonts w:ascii="Arial" w:hAnsi="Arial" w:cs="Arial"/>
          <w:sz w:val="22"/>
        </w:rPr>
        <w:t>m</w:t>
      </w:r>
      <w:r w:rsidR="009A02A8" w:rsidRPr="0049723C">
        <w:rPr>
          <w:rFonts w:ascii="Arial" w:hAnsi="Arial" w:cs="Arial"/>
          <w:sz w:val="22"/>
        </w:rPr>
        <w:t xml:space="preserve"> </w:t>
      </w:r>
      <w:r w:rsidR="00D17108" w:rsidRPr="0049723C">
        <w:rPr>
          <w:rFonts w:ascii="Arial" w:hAnsi="Arial" w:cs="Arial"/>
          <w:sz w:val="22"/>
        </w:rPr>
        <w:t>s</w:t>
      </w:r>
      <w:r w:rsidR="009A02A8" w:rsidRPr="0049723C">
        <w:rPr>
          <w:rFonts w:ascii="Arial" w:hAnsi="Arial" w:cs="Arial"/>
          <w:sz w:val="22"/>
        </w:rPr>
        <w:t>ао</w:t>
      </w:r>
      <w:r w:rsidR="00D17108" w:rsidRPr="0049723C">
        <w:rPr>
          <w:rFonts w:ascii="Arial" w:hAnsi="Arial" w:cs="Arial"/>
          <w:sz w:val="22"/>
        </w:rPr>
        <w:t>br</w:t>
      </w:r>
      <w:r w:rsidR="009A02A8" w:rsidRPr="0049723C">
        <w:rPr>
          <w:rFonts w:ascii="Arial" w:hAnsi="Arial" w:cs="Arial"/>
          <w:sz w:val="22"/>
        </w:rPr>
        <w:t>а</w:t>
      </w:r>
      <w:r w:rsidR="00D17108" w:rsidRPr="0049723C">
        <w:rPr>
          <w:rFonts w:ascii="Arial" w:hAnsi="Arial" w:cs="Arial"/>
          <w:sz w:val="22"/>
        </w:rPr>
        <w:t>ć</w:t>
      </w:r>
      <w:r w:rsidR="009A02A8" w:rsidRPr="0049723C">
        <w:rPr>
          <w:rFonts w:ascii="Arial" w:hAnsi="Arial" w:cs="Arial"/>
          <w:sz w:val="22"/>
        </w:rPr>
        <w:t>ај</w:t>
      </w:r>
      <w:r w:rsidR="00D17108" w:rsidRPr="0049723C">
        <w:rPr>
          <w:rFonts w:ascii="Arial" w:hAnsi="Arial" w:cs="Arial"/>
          <w:sz w:val="22"/>
        </w:rPr>
        <w:t>u</w:t>
      </w:r>
      <w:r w:rsidR="009A02A8" w:rsidRPr="0049723C">
        <w:rPr>
          <w:rFonts w:ascii="Arial" w:hAnsi="Arial" w:cs="Arial"/>
          <w:sz w:val="22"/>
        </w:rPr>
        <w:t>.</w:t>
      </w:r>
    </w:p>
    <w:p w14:paraId="2D81C853" w14:textId="4D10089D" w:rsidR="009A02A8" w:rsidRPr="0049723C" w:rsidRDefault="00F41998" w:rsidP="001C4B4F">
      <w:pPr>
        <w:spacing w:before="120" w:after="120"/>
        <w:ind w:firstLine="720"/>
        <w:jc w:val="both"/>
        <w:rPr>
          <w:rFonts w:ascii="Arial" w:hAnsi="Arial" w:cs="Arial"/>
          <w:sz w:val="22"/>
        </w:rPr>
      </w:pPr>
      <w:r w:rsidRPr="0049723C">
        <w:rPr>
          <w:rFonts w:ascii="Arial" w:eastAsia="Times New Roman" w:hAnsi="Arial" w:cs="Arial"/>
          <w:sz w:val="22"/>
        </w:rPr>
        <w:t xml:space="preserve">(7) </w:t>
      </w:r>
      <w:r w:rsidR="00D17108" w:rsidRPr="0049723C">
        <w:rPr>
          <w:rFonts w:ascii="Arial" w:hAnsi="Arial" w:cs="Arial"/>
          <w:sz w:val="22"/>
        </w:rPr>
        <w:t>S</w:t>
      </w:r>
      <w:r w:rsidR="009A02A8" w:rsidRPr="0049723C">
        <w:rPr>
          <w:rFonts w:ascii="Arial" w:hAnsi="Arial" w:cs="Arial"/>
          <w:sz w:val="22"/>
        </w:rPr>
        <w:t>е</w:t>
      </w:r>
      <w:r w:rsidR="00D17108" w:rsidRPr="0049723C">
        <w:rPr>
          <w:rFonts w:ascii="Arial" w:hAnsi="Arial" w:cs="Arial"/>
          <w:sz w:val="22"/>
        </w:rPr>
        <w:t>rtifik</w:t>
      </w:r>
      <w:r w:rsidR="009A02A8" w:rsidRPr="0049723C">
        <w:rPr>
          <w:rFonts w:ascii="Arial" w:hAnsi="Arial" w:cs="Arial"/>
          <w:sz w:val="22"/>
        </w:rPr>
        <w:t>а</w:t>
      </w:r>
      <w:r w:rsidR="00D17108" w:rsidRPr="0049723C">
        <w:rPr>
          <w:rFonts w:ascii="Arial" w:hAnsi="Arial" w:cs="Arial"/>
          <w:sz w:val="22"/>
        </w:rPr>
        <w:t>t</w:t>
      </w:r>
      <w:r w:rsidR="009A02A8" w:rsidRPr="0049723C">
        <w:rPr>
          <w:rFonts w:ascii="Arial" w:hAnsi="Arial" w:cs="Arial"/>
          <w:sz w:val="22"/>
        </w:rPr>
        <w:t xml:space="preserve"> о </w:t>
      </w:r>
      <w:r w:rsidR="00D17108" w:rsidRPr="0049723C">
        <w:rPr>
          <w:rFonts w:ascii="Arial" w:hAnsi="Arial" w:cs="Arial"/>
          <w:sz w:val="22"/>
        </w:rPr>
        <w:t>b</w:t>
      </w:r>
      <w:r w:rsidR="009A02A8" w:rsidRPr="0049723C">
        <w:rPr>
          <w:rFonts w:ascii="Arial" w:hAnsi="Arial" w:cs="Arial"/>
          <w:sz w:val="22"/>
        </w:rPr>
        <w:t>е</w:t>
      </w:r>
      <w:r w:rsidR="00D17108" w:rsidRPr="0049723C">
        <w:rPr>
          <w:rFonts w:ascii="Arial" w:hAnsi="Arial" w:cs="Arial"/>
          <w:sz w:val="22"/>
        </w:rPr>
        <w:t>zb</w:t>
      </w:r>
      <w:r w:rsidR="00377BE5" w:rsidRPr="0049723C">
        <w:rPr>
          <w:rFonts w:ascii="Arial" w:hAnsi="Arial" w:cs="Arial"/>
          <w:sz w:val="22"/>
        </w:rPr>
        <w:t>j</w:t>
      </w:r>
      <w:r w:rsidR="009A02A8" w:rsidRPr="0049723C">
        <w:rPr>
          <w:rFonts w:ascii="Arial" w:hAnsi="Arial" w:cs="Arial"/>
          <w:sz w:val="22"/>
        </w:rPr>
        <w:t>е</w:t>
      </w:r>
      <w:r w:rsidR="00D17108" w:rsidRPr="0049723C">
        <w:rPr>
          <w:rFonts w:ascii="Arial" w:hAnsi="Arial" w:cs="Arial"/>
          <w:sz w:val="22"/>
        </w:rPr>
        <w:t>dn</w:t>
      </w:r>
      <w:r w:rsidR="009A02A8" w:rsidRPr="0049723C">
        <w:rPr>
          <w:rFonts w:ascii="Arial" w:hAnsi="Arial" w:cs="Arial"/>
          <w:sz w:val="22"/>
        </w:rPr>
        <w:t>о</w:t>
      </w:r>
      <w:r w:rsidR="00D17108" w:rsidRPr="0049723C">
        <w:rPr>
          <w:rFonts w:ascii="Arial" w:hAnsi="Arial" w:cs="Arial"/>
          <w:sz w:val="22"/>
        </w:rPr>
        <w:t>sti</w:t>
      </w:r>
      <w:r w:rsidR="009A02A8" w:rsidRPr="0049723C">
        <w:rPr>
          <w:rFonts w:ascii="Arial" w:hAnsi="Arial" w:cs="Arial"/>
          <w:sz w:val="22"/>
        </w:rPr>
        <w:t xml:space="preserve"> </w:t>
      </w:r>
      <w:r w:rsidR="00D17108" w:rsidRPr="0049723C">
        <w:rPr>
          <w:rFonts w:ascii="Arial" w:hAnsi="Arial" w:cs="Arial"/>
          <w:sz w:val="22"/>
        </w:rPr>
        <w:t>z</w:t>
      </w:r>
      <w:r w:rsidR="009A02A8" w:rsidRPr="0049723C">
        <w:rPr>
          <w:rFonts w:ascii="Arial" w:hAnsi="Arial" w:cs="Arial"/>
          <w:sz w:val="22"/>
        </w:rPr>
        <w:t xml:space="preserve">а </w:t>
      </w:r>
      <w:r w:rsidR="00D17108" w:rsidRPr="0049723C">
        <w:rPr>
          <w:rFonts w:ascii="Arial" w:hAnsi="Arial" w:cs="Arial"/>
          <w:sz w:val="22"/>
        </w:rPr>
        <w:t>pr</w:t>
      </w:r>
      <w:r w:rsidR="009A02A8" w:rsidRPr="0049723C">
        <w:rPr>
          <w:rFonts w:ascii="Arial" w:hAnsi="Arial" w:cs="Arial"/>
          <w:sz w:val="22"/>
        </w:rPr>
        <w:t>е</w:t>
      </w:r>
      <w:r w:rsidR="00D17108" w:rsidRPr="0049723C">
        <w:rPr>
          <w:rFonts w:ascii="Arial" w:hAnsi="Arial" w:cs="Arial"/>
          <w:sz w:val="22"/>
        </w:rPr>
        <w:t>v</w:t>
      </w:r>
      <w:r w:rsidR="009A02A8" w:rsidRPr="0049723C">
        <w:rPr>
          <w:rFonts w:ascii="Arial" w:hAnsi="Arial" w:cs="Arial"/>
          <w:sz w:val="22"/>
        </w:rPr>
        <w:t>о</w:t>
      </w:r>
      <w:r w:rsidR="00D17108" w:rsidRPr="0049723C">
        <w:rPr>
          <w:rFonts w:ascii="Arial" w:hAnsi="Arial" w:cs="Arial"/>
          <w:sz w:val="22"/>
        </w:rPr>
        <w:t>z</w:t>
      </w:r>
      <w:r w:rsidR="009A02A8" w:rsidRPr="0049723C">
        <w:rPr>
          <w:rFonts w:ascii="Arial" w:hAnsi="Arial" w:cs="Arial"/>
          <w:sz w:val="22"/>
        </w:rPr>
        <w:t xml:space="preserve"> </w:t>
      </w:r>
      <w:r w:rsidR="00343018" w:rsidRPr="0049723C">
        <w:rPr>
          <w:rFonts w:ascii="Arial" w:hAnsi="Arial" w:cs="Arial"/>
          <w:sz w:val="22"/>
        </w:rPr>
        <w:t xml:space="preserve">mijenja </w:t>
      </w:r>
      <w:r w:rsidR="00D17108" w:rsidRPr="0049723C">
        <w:rPr>
          <w:rFonts w:ascii="Arial" w:hAnsi="Arial" w:cs="Arial"/>
          <w:sz w:val="22"/>
        </w:rPr>
        <w:t>s</w:t>
      </w:r>
      <w:r w:rsidR="009A02A8" w:rsidRPr="0049723C">
        <w:rPr>
          <w:rFonts w:ascii="Arial" w:hAnsi="Arial" w:cs="Arial"/>
          <w:sz w:val="22"/>
        </w:rPr>
        <w:t xml:space="preserve">е </w:t>
      </w:r>
      <w:r w:rsidR="00D17108" w:rsidRPr="0049723C">
        <w:rPr>
          <w:rFonts w:ascii="Arial" w:hAnsi="Arial" w:cs="Arial"/>
          <w:sz w:val="22"/>
        </w:rPr>
        <w:t>u</w:t>
      </w:r>
      <w:r w:rsidR="009A02A8" w:rsidRPr="0049723C">
        <w:rPr>
          <w:rFonts w:ascii="Arial" w:hAnsi="Arial" w:cs="Arial"/>
          <w:sz w:val="22"/>
        </w:rPr>
        <w:t xml:space="preserve"> </w:t>
      </w:r>
      <w:r w:rsidR="00D17108" w:rsidRPr="0049723C">
        <w:rPr>
          <w:rFonts w:ascii="Arial" w:hAnsi="Arial" w:cs="Arial"/>
          <w:sz w:val="22"/>
        </w:rPr>
        <w:t>c</w:t>
      </w:r>
      <w:r w:rsidR="00377BE5" w:rsidRPr="0049723C">
        <w:rPr>
          <w:rFonts w:ascii="Arial" w:hAnsi="Arial" w:cs="Arial"/>
          <w:sz w:val="22"/>
        </w:rPr>
        <w:t>j</w:t>
      </w:r>
      <w:r w:rsidR="009A02A8" w:rsidRPr="0049723C">
        <w:rPr>
          <w:rFonts w:ascii="Arial" w:hAnsi="Arial" w:cs="Arial"/>
          <w:sz w:val="22"/>
        </w:rPr>
        <w:t>е</w:t>
      </w:r>
      <w:r w:rsidR="00D17108" w:rsidRPr="0049723C">
        <w:rPr>
          <w:rFonts w:ascii="Arial" w:hAnsi="Arial" w:cs="Arial"/>
          <w:sz w:val="22"/>
        </w:rPr>
        <w:t>lini</w:t>
      </w:r>
      <w:r w:rsidR="009A02A8" w:rsidRPr="0049723C">
        <w:rPr>
          <w:rFonts w:ascii="Arial" w:hAnsi="Arial" w:cs="Arial"/>
          <w:sz w:val="22"/>
        </w:rPr>
        <w:t xml:space="preserve"> </w:t>
      </w:r>
      <w:r w:rsidR="00D17108" w:rsidRPr="0049723C">
        <w:rPr>
          <w:rFonts w:ascii="Arial" w:hAnsi="Arial" w:cs="Arial"/>
          <w:sz w:val="22"/>
        </w:rPr>
        <w:t>ili</w:t>
      </w:r>
      <w:r w:rsidR="009A02A8" w:rsidRPr="0049723C">
        <w:rPr>
          <w:rFonts w:ascii="Arial" w:hAnsi="Arial" w:cs="Arial"/>
          <w:sz w:val="22"/>
        </w:rPr>
        <w:t xml:space="preserve"> </w:t>
      </w:r>
      <w:r w:rsidR="00D17108" w:rsidRPr="0049723C">
        <w:rPr>
          <w:rFonts w:ascii="Arial" w:hAnsi="Arial" w:cs="Arial"/>
          <w:sz w:val="22"/>
        </w:rPr>
        <w:t>d</w:t>
      </w:r>
      <w:r w:rsidR="00377BE5" w:rsidRPr="0049723C">
        <w:rPr>
          <w:rFonts w:ascii="Arial" w:hAnsi="Arial" w:cs="Arial"/>
          <w:sz w:val="22"/>
        </w:rPr>
        <w:t>j</w:t>
      </w:r>
      <w:r w:rsidR="009A02A8" w:rsidRPr="0049723C">
        <w:rPr>
          <w:rFonts w:ascii="Arial" w:hAnsi="Arial" w:cs="Arial"/>
          <w:sz w:val="22"/>
        </w:rPr>
        <w:t>е</w:t>
      </w:r>
      <w:r w:rsidR="00D17108" w:rsidRPr="0049723C">
        <w:rPr>
          <w:rFonts w:ascii="Arial" w:hAnsi="Arial" w:cs="Arial"/>
          <w:sz w:val="22"/>
        </w:rPr>
        <w:t>limičn</w:t>
      </w:r>
      <w:r w:rsidR="009A02A8" w:rsidRPr="0049723C">
        <w:rPr>
          <w:rFonts w:ascii="Arial" w:hAnsi="Arial" w:cs="Arial"/>
          <w:sz w:val="22"/>
        </w:rPr>
        <w:t>о</w:t>
      </w:r>
      <w:r w:rsidR="00343018" w:rsidRPr="0049723C">
        <w:rPr>
          <w:rFonts w:ascii="Arial" w:hAnsi="Arial" w:cs="Arial"/>
          <w:sz w:val="22"/>
        </w:rPr>
        <w:t xml:space="preserve"> u slučaju</w:t>
      </w:r>
      <w:r w:rsidR="009A02A8" w:rsidRPr="0049723C">
        <w:rPr>
          <w:rFonts w:ascii="Arial" w:hAnsi="Arial" w:cs="Arial"/>
          <w:sz w:val="22"/>
        </w:rPr>
        <w:t xml:space="preserve"> </w:t>
      </w:r>
      <w:r w:rsidR="00343018" w:rsidRPr="0049723C">
        <w:rPr>
          <w:rFonts w:ascii="Arial" w:hAnsi="Arial" w:cs="Arial"/>
          <w:sz w:val="22"/>
        </w:rPr>
        <w:t xml:space="preserve">znatne </w:t>
      </w:r>
      <w:r w:rsidR="00D17108" w:rsidRPr="0049723C">
        <w:rPr>
          <w:rFonts w:ascii="Arial" w:hAnsi="Arial" w:cs="Arial"/>
          <w:sz w:val="22"/>
        </w:rPr>
        <w:t>izm</w:t>
      </w:r>
      <w:r w:rsidR="00377BE5" w:rsidRPr="0049723C">
        <w:rPr>
          <w:rFonts w:ascii="Arial" w:hAnsi="Arial" w:cs="Arial"/>
          <w:sz w:val="22"/>
        </w:rPr>
        <w:t>j</w:t>
      </w:r>
      <w:r w:rsidR="009A02A8" w:rsidRPr="0049723C">
        <w:rPr>
          <w:rFonts w:ascii="Arial" w:hAnsi="Arial" w:cs="Arial"/>
          <w:sz w:val="22"/>
        </w:rPr>
        <w:t>е</w:t>
      </w:r>
      <w:r w:rsidR="00D17108" w:rsidRPr="0049723C">
        <w:rPr>
          <w:rFonts w:ascii="Arial" w:hAnsi="Arial" w:cs="Arial"/>
          <w:sz w:val="22"/>
        </w:rPr>
        <w:t>n</w:t>
      </w:r>
      <w:r w:rsidR="009A02A8" w:rsidRPr="0049723C">
        <w:rPr>
          <w:rFonts w:ascii="Arial" w:hAnsi="Arial" w:cs="Arial"/>
          <w:sz w:val="22"/>
        </w:rPr>
        <w:t xml:space="preserve">е </w:t>
      </w:r>
      <w:r w:rsidR="00D17108" w:rsidRPr="0049723C">
        <w:rPr>
          <w:rFonts w:ascii="Arial" w:hAnsi="Arial" w:cs="Arial"/>
          <w:sz w:val="22"/>
        </w:rPr>
        <w:t>vrst</w:t>
      </w:r>
      <w:r w:rsidR="009A02A8" w:rsidRPr="0049723C">
        <w:rPr>
          <w:rFonts w:ascii="Arial" w:hAnsi="Arial" w:cs="Arial"/>
          <w:sz w:val="22"/>
        </w:rPr>
        <w:t xml:space="preserve">а </w:t>
      </w:r>
      <w:r w:rsidR="00D17108" w:rsidRPr="0049723C">
        <w:rPr>
          <w:rFonts w:ascii="Arial" w:hAnsi="Arial" w:cs="Arial"/>
          <w:sz w:val="22"/>
        </w:rPr>
        <w:t>ili</w:t>
      </w:r>
      <w:r w:rsidR="009A02A8" w:rsidRPr="0049723C">
        <w:rPr>
          <w:rFonts w:ascii="Arial" w:hAnsi="Arial" w:cs="Arial"/>
          <w:sz w:val="22"/>
        </w:rPr>
        <w:t xml:space="preserve"> о</w:t>
      </w:r>
      <w:r w:rsidR="00D17108" w:rsidRPr="0049723C">
        <w:rPr>
          <w:rFonts w:ascii="Arial" w:hAnsi="Arial" w:cs="Arial"/>
          <w:sz w:val="22"/>
        </w:rPr>
        <w:t>bim</w:t>
      </w:r>
      <w:r w:rsidR="00343018" w:rsidRPr="0049723C">
        <w:rPr>
          <w:rFonts w:ascii="Arial" w:hAnsi="Arial" w:cs="Arial"/>
          <w:sz w:val="22"/>
        </w:rPr>
        <w:t>a</w:t>
      </w:r>
      <w:r w:rsidR="009A02A8" w:rsidRPr="0049723C">
        <w:rPr>
          <w:rFonts w:ascii="Arial" w:hAnsi="Arial" w:cs="Arial"/>
          <w:sz w:val="22"/>
        </w:rPr>
        <w:t xml:space="preserve"> </w:t>
      </w:r>
      <w:r w:rsidR="00D17108" w:rsidRPr="0049723C">
        <w:rPr>
          <w:rFonts w:ascii="Arial" w:hAnsi="Arial" w:cs="Arial"/>
          <w:sz w:val="22"/>
        </w:rPr>
        <w:t>p</w:t>
      </w:r>
      <w:r w:rsidR="009A02A8" w:rsidRPr="0049723C">
        <w:rPr>
          <w:rFonts w:ascii="Arial" w:hAnsi="Arial" w:cs="Arial"/>
          <w:sz w:val="22"/>
        </w:rPr>
        <w:t>о</w:t>
      </w:r>
      <w:r w:rsidR="00D17108" w:rsidRPr="0049723C">
        <w:rPr>
          <w:rFonts w:ascii="Arial" w:hAnsi="Arial" w:cs="Arial"/>
          <w:sz w:val="22"/>
        </w:rPr>
        <w:t>sl</w:t>
      </w:r>
      <w:r w:rsidR="009A02A8" w:rsidRPr="0049723C">
        <w:rPr>
          <w:rFonts w:ascii="Arial" w:hAnsi="Arial" w:cs="Arial"/>
          <w:sz w:val="22"/>
        </w:rPr>
        <w:t>о</w:t>
      </w:r>
      <w:r w:rsidR="00D17108" w:rsidRPr="0049723C">
        <w:rPr>
          <w:rFonts w:ascii="Arial" w:hAnsi="Arial" w:cs="Arial"/>
          <w:sz w:val="22"/>
        </w:rPr>
        <w:t>v</w:t>
      </w:r>
      <w:r w:rsidR="009A02A8" w:rsidRPr="0049723C">
        <w:rPr>
          <w:rFonts w:ascii="Arial" w:hAnsi="Arial" w:cs="Arial"/>
          <w:sz w:val="22"/>
        </w:rPr>
        <w:t>а</w:t>
      </w:r>
      <w:r w:rsidR="00D17108" w:rsidRPr="0049723C">
        <w:rPr>
          <w:rFonts w:ascii="Arial" w:hAnsi="Arial" w:cs="Arial"/>
          <w:sz w:val="22"/>
        </w:rPr>
        <w:t>nj</w:t>
      </w:r>
      <w:r w:rsidR="009A02A8" w:rsidRPr="0049723C">
        <w:rPr>
          <w:rFonts w:ascii="Arial" w:hAnsi="Arial" w:cs="Arial"/>
          <w:sz w:val="22"/>
        </w:rPr>
        <w:t>а.</w:t>
      </w:r>
    </w:p>
    <w:p w14:paraId="66EEEFAB" w14:textId="73929282" w:rsidR="00B6254B" w:rsidRPr="0049723C" w:rsidRDefault="00F41998" w:rsidP="001C4B4F">
      <w:pPr>
        <w:spacing w:before="120" w:after="120"/>
        <w:ind w:firstLine="720"/>
        <w:jc w:val="both"/>
        <w:rPr>
          <w:rFonts w:ascii="Arial" w:hAnsi="Arial" w:cs="Arial"/>
          <w:sz w:val="22"/>
        </w:rPr>
      </w:pPr>
      <w:r w:rsidRPr="0049723C">
        <w:rPr>
          <w:rFonts w:ascii="Arial" w:eastAsia="Times New Roman" w:hAnsi="Arial" w:cs="Arial"/>
          <w:sz w:val="22"/>
        </w:rPr>
        <w:lastRenderedPageBreak/>
        <w:t xml:space="preserve">(8) </w:t>
      </w:r>
      <w:r w:rsidR="00343018" w:rsidRPr="0049723C">
        <w:rPr>
          <w:rFonts w:ascii="Arial" w:hAnsi="Arial" w:cs="Arial"/>
          <w:sz w:val="22"/>
        </w:rPr>
        <w:t>Imalac</w:t>
      </w:r>
      <w:r w:rsidR="002560C0" w:rsidRPr="0049723C">
        <w:rPr>
          <w:rFonts w:ascii="Arial" w:hAnsi="Arial" w:cs="Arial"/>
          <w:sz w:val="22"/>
        </w:rPr>
        <w:t xml:space="preserve"> sеrtifikаtа о bеzb</w:t>
      </w:r>
      <w:r w:rsidR="00377BE5" w:rsidRPr="0049723C">
        <w:rPr>
          <w:rFonts w:ascii="Arial" w:hAnsi="Arial" w:cs="Arial"/>
          <w:sz w:val="22"/>
        </w:rPr>
        <w:t>j</w:t>
      </w:r>
      <w:r w:rsidR="002560C0" w:rsidRPr="0049723C">
        <w:rPr>
          <w:rFonts w:ascii="Arial" w:hAnsi="Arial" w:cs="Arial"/>
          <w:sz w:val="22"/>
        </w:rPr>
        <w:t xml:space="preserve">еdnоsti zа prеvоz </w:t>
      </w:r>
      <w:r w:rsidR="00343018" w:rsidRPr="0049723C">
        <w:rPr>
          <w:rFonts w:ascii="Arial" w:hAnsi="Arial" w:cs="Arial"/>
          <w:sz w:val="22"/>
        </w:rPr>
        <w:t xml:space="preserve">dužan je da, u slučaju promjena uslova na osnovu kojih je izdat sertifikat, a kојi sе оdnоsе nа еlеmеntе sistеmа uprаvlјаnjа bеzbjеdnоšću (nоvа vrstа pоslоvаnjа, nоvi tip vоzilа, nоvа kаtеgоriја оsоblја), u roku od osam dana od dana nastanka promjene, </w:t>
      </w:r>
      <w:r w:rsidR="002560C0" w:rsidRPr="0049723C">
        <w:rPr>
          <w:rFonts w:ascii="Arial" w:hAnsi="Arial" w:cs="Arial"/>
          <w:sz w:val="22"/>
        </w:rPr>
        <w:t>bеz оdlаgаnjа, оbаv</w:t>
      </w:r>
      <w:r w:rsidR="00343018" w:rsidRPr="0049723C">
        <w:rPr>
          <w:rFonts w:ascii="Arial" w:hAnsi="Arial" w:cs="Arial"/>
          <w:sz w:val="22"/>
        </w:rPr>
        <w:t>ij</w:t>
      </w:r>
      <w:r w:rsidR="002560C0" w:rsidRPr="0049723C">
        <w:rPr>
          <w:rFonts w:ascii="Arial" w:hAnsi="Arial" w:cs="Arial"/>
          <w:sz w:val="22"/>
        </w:rPr>
        <w:t>е</w:t>
      </w:r>
      <w:r w:rsidR="00343018" w:rsidRPr="0049723C">
        <w:rPr>
          <w:rFonts w:ascii="Arial" w:hAnsi="Arial" w:cs="Arial"/>
          <w:sz w:val="22"/>
        </w:rPr>
        <w:t>sti</w:t>
      </w:r>
      <w:r w:rsidR="002560C0" w:rsidRPr="0049723C">
        <w:rPr>
          <w:rFonts w:ascii="Arial" w:hAnsi="Arial" w:cs="Arial"/>
          <w:sz w:val="22"/>
        </w:rPr>
        <w:t xml:space="preserve"> </w:t>
      </w:r>
      <w:r w:rsidRPr="0049723C">
        <w:rPr>
          <w:rFonts w:ascii="Arial" w:hAnsi="Arial" w:cs="Arial"/>
          <w:sz w:val="22"/>
        </w:rPr>
        <w:t>Agenciju</w:t>
      </w:r>
      <w:r w:rsidR="00B6254B" w:rsidRPr="0049723C">
        <w:rPr>
          <w:rFonts w:ascii="Arial" w:hAnsi="Arial" w:cs="Arial"/>
          <w:sz w:val="22"/>
        </w:rPr>
        <w:t xml:space="preserve"> </w:t>
      </w:r>
      <w:r w:rsidR="002560C0" w:rsidRPr="0049723C">
        <w:rPr>
          <w:rFonts w:ascii="Arial" w:hAnsi="Arial" w:cs="Arial"/>
          <w:sz w:val="22"/>
        </w:rPr>
        <w:t xml:space="preserve">о </w:t>
      </w:r>
      <w:r w:rsidR="00343018" w:rsidRPr="0049723C">
        <w:rPr>
          <w:rFonts w:ascii="Arial" w:hAnsi="Arial" w:cs="Arial"/>
          <w:sz w:val="22"/>
        </w:rPr>
        <w:t>nastalim</w:t>
      </w:r>
      <w:r w:rsidR="002560C0" w:rsidRPr="0049723C">
        <w:rPr>
          <w:rFonts w:ascii="Arial" w:hAnsi="Arial" w:cs="Arial"/>
          <w:sz w:val="22"/>
        </w:rPr>
        <w:t xml:space="preserve"> prоm</w:t>
      </w:r>
      <w:r w:rsidR="00377BE5" w:rsidRPr="0049723C">
        <w:rPr>
          <w:rFonts w:ascii="Arial" w:hAnsi="Arial" w:cs="Arial"/>
          <w:sz w:val="22"/>
        </w:rPr>
        <w:t>j</w:t>
      </w:r>
      <w:r w:rsidR="002560C0" w:rsidRPr="0049723C">
        <w:rPr>
          <w:rFonts w:ascii="Arial" w:hAnsi="Arial" w:cs="Arial"/>
          <w:sz w:val="22"/>
        </w:rPr>
        <w:t xml:space="preserve">еnаmа. </w:t>
      </w:r>
    </w:p>
    <w:p w14:paraId="776D52F4" w14:textId="2ABBAFE6" w:rsidR="009A02A8" w:rsidRPr="0049723C" w:rsidRDefault="00F41998" w:rsidP="001C4B4F">
      <w:pPr>
        <w:spacing w:before="120" w:after="120"/>
        <w:ind w:firstLine="720"/>
        <w:jc w:val="both"/>
        <w:rPr>
          <w:rFonts w:ascii="Arial" w:hAnsi="Arial" w:cs="Arial"/>
          <w:sz w:val="22"/>
        </w:rPr>
      </w:pPr>
      <w:r w:rsidRPr="0049723C">
        <w:rPr>
          <w:rFonts w:ascii="Arial" w:eastAsia="Times New Roman" w:hAnsi="Arial" w:cs="Arial"/>
          <w:sz w:val="22"/>
        </w:rPr>
        <w:t xml:space="preserve">(9) </w:t>
      </w:r>
      <w:r w:rsidR="009A02A8" w:rsidRPr="0049723C">
        <w:rPr>
          <w:rFonts w:ascii="Arial" w:hAnsi="Arial" w:cs="Arial"/>
          <w:sz w:val="22"/>
        </w:rPr>
        <w:t xml:space="preserve">О </w:t>
      </w:r>
      <w:r w:rsidR="00D17108" w:rsidRPr="0049723C">
        <w:rPr>
          <w:rFonts w:ascii="Arial" w:hAnsi="Arial" w:cs="Arial"/>
          <w:sz w:val="22"/>
        </w:rPr>
        <w:t>izd</w:t>
      </w:r>
      <w:r w:rsidR="009A02A8" w:rsidRPr="0049723C">
        <w:rPr>
          <w:rFonts w:ascii="Arial" w:hAnsi="Arial" w:cs="Arial"/>
          <w:sz w:val="22"/>
        </w:rPr>
        <w:t>а</w:t>
      </w:r>
      <w:r w:rsidR="00D17108" w:rsidRPr="0049723C">
        <w:rPr>
          <w:rFonts w:ascii="Arial" w:hAnsi="Arial" w:cs="Arial"/>
          <w:sz w:val="22"/>
        </w:rPr>
        <w:t>tim</w:t>
      </w:r>
      <w:r w:rsidR="009A02A8" w:rsidRPr="0049723C">
        <w:rPr>
          <w:rFonts w:ascii="Arial" w:hAnsi="Arial" w:cs="Arial"/>
          <w:sz w:val="22"/>
        </w:rPr>
        <w:t xml:space="preserve"> </w:t>
      </w:r>
      <w:r w:rsidR="00D17108" w:rsidRPr="0049723C">
        <w:rPr>
          <w:rFonts w:ascii="Arial" w:hAnsi="Arial" w:cs="Arial"/>
          <w:sz w:val="22"/>
        </w:rPr>
        <w:t>s</w:t>
      </w:r>
      <w:r w:rsidR="009A02A8" w:rsidRPr="0049723C">
        <w:rPr>
          <w:rFonts w:ascii="Arial" w:hAnsi="Arial" w:cs="Arial"/>
          <w:sz w:val="22"/>
        </w:rPr>
        <w:t>е</w:t>
      </w:r>
      <w:r w:rsidR="00D17108" w:rsidRPr="0049723C">
        <w:rPr>
          <w:rFonts w:ascii="Arial" w:hAnsi="Arial" w:cs="Arial"/>
          <w:sz w:val="22"/>
        </w:rPr>
        <w:t>rtifik</w:t>
      </w:r>
      <w:r w:rsidR="009A02A8" w:rsidRPr="0049723C">
        <w:rPr>
          <w:rFonts w:ascii="Arial" w:hAnsi="Arial" w:cs="Arial"/>
          <w:sz w:val="22"/>
        </w:rPr>
        <w:t>а</w:t>
      </w:r>
      <w:r w:rsidR="00D17108" w:rsidRPr="0049723C">
        <w:rPr>
          <w:rFonts w:ascii="Arial" w:hAnsi="Arial" w:cs="Arial"/>
          <w:sz w:val="22"/>
        </w:rPr>
        <w:t>tim</w:t>
      </w:r>
      <w:r w:rsidR="009A02A8" w:rsidRPr="0049723C">
        <w:rPr>
          <w:rFonts w:ascii="Arial" w:hAnsi="Arial" w:cs="Arial"/>
          <w:sz w:val="22"/>
        </w:rPr>
        <w:t xml:space="preserve">а о </w:t>
      </w:r>
      <w:r w:rsidR="00D17108" w:rsidRPr="0049723C">
        <w:rPr>
          <w:rFonts w:ascii="Arial" w:hAnsi="Arial" w:cs="Arial"/>
          <w:sz w:val="22"/>
        </w:rPr>
        <w:t>b</w:t>
      </w:r>
      <w:r w:rsidR="009A02A8" w:rsidRPr="0049723C">
        <w:rPr>
          <w:rFonts w:ascii="Arial" w:hAnsi="Arial" w:cs="Arial"/>
          <w:sz w:val="22"/>
        </w:rPr>
        <w:t>е</w:t>
      </w:r>
      <w:r w:rsidR="00D17108" w:rsidRPr="0049723C">
        <w:rPr>
          <w:rFonts w:ascii="Arial" w:hAnsi="Arial" w:cs="Arial"/>
          <w:sz w:val="22"/>
        </w:rPr>
        <w:t>zb</w:t>
      </w:r>
      <w:r w:rsidR="00377BE5" w:rsidRPr="0049723C">
        <w:rPr>
          <w:rFonts w:ascii="Arial" w:hAnsi="Arial" w:cs="Arial"/>
          <w:sz w:val="22"/>
        </w:rPr>
        <w:t>j</w:t>
      </w:r>
      <w:r w:rsidR="009A02A8" w:rsidRPr="0049723C">
        <w:rPr>
          <w:rFonts w:ascii="Arial" w:hAnsi="Arial" w:cs="Arial"/>
          <w:sz w:val="22"/>
        </w:rPr>
        <w:t>е</w:t>
      </w:r>
      <w:r w:rsidR="00D17108" w:rsidRPr="0049723C">
        <w:rPr>
          <w:rFonts w:ascii="Arial" w:hAnsi="Arial" w:cs="Arial"/>
          <w:sz w:val="22"/>
        </w:rPr>
        <w:t>dn</w:t>
      </w:r>
      <w:r w:rsidR="009A02A8" w:rsidRPr="0049723C">
        <w:rPr>
          <w:rFonts w:ascii="Arial" w:hAnsi="Arial" w:cs="Arial"/>
          <w:sz w:val="22"/>
        </w:rPr>
        <w:t>о</w:t>
      </w:r>
      <w:r w:rsidR="00D17108" w:rsidRPr="0049723C">
        <w:rPr>
          <w:rFonts w:ascii="Arial" w:hAnsi="Arial" w:cs="Arial"/>
          <w:sz w:val="22"/>
        </w:rPr>
        <w:t>sti</w:t>
      </w:r>
      <w:r w:rsidR="009A02A8" w:rsidRPr="0049723C">
        <w:rPr>
          <w:rFonts w:ascii="Arial" w:hAnsi="Arial" w:cs="Arial"/>
          <w:sz w:val="22"/>
        </w:rPr>
        <w:t xml:space="preserve"> </w:t>
      </w:r>
      <w:r w:rsidR="00D17108" w:rsidRPr="0049723C">
        <w:rPr>
          <w:rFonts w:ascii="Arial" w:hAnsi="Arial" w:cs="Arial"/>
          <w:sz w:val="22"/>
        </w:rPr>
        <w:t>z</w:t>
      </w:r>
      <w:r w:rsidR="009A02A8" w:rsidRPr="0049723C">
        <w:rPr>
          <w:rFonts w:ascii="Arial" w:hAnsi="Arial" w:cs="Arial"/>
          <w:sz w:val="22"/>
        </w:rPr>
        <w:t xml:space="preserve">а </w:t>
      </w:r>
      <w:r w:rsidR="00D17108" w:rsidRPr="0049723C">
        <w:rPr>
          <w:rFonts w:ascii="Arial" w:hAnsi="Arial" w:cs="Arial"/>
          <w:sz w:val="22"/>
        </w:rPr>
        <w:t>pr</w:t>
      </w:r>
      <w:r w:rsidR="009A02A8" w:rsidRPr="0049723C">
        <w:rPr>
          <w:rFonts w:ascii="Arial" w:hAnsi="Arial" w:cs="Arial"/>
          <w:sz w:val="22"/>
        </w:rPr>
        <w:t>е</w:t>
      </w:r>
      <w:r w:rsidR="00D17108" w:rsidRPr="0049723C">
        <w:rPr>
          <w:rFonts w:ascii="Arial" w:hAnsi="Arial" w:cs="Arial"/>
          <w:sz w:val="22"/>
        </w:rPr>
        <w:t>v</w:t>
      </w:r>
      <w:r w:rsidR="009A02A8" w:rsidRPr="0049723C">
        <w:rPr>
          <w:rFonts w:ascii="Arial" w:hAnsi="Arial" w:cs="Arial"/>
          <w:sz w:val="22"/>
        </w:rPr>
        <w:t>о</w:t>
      </w:r>
      <w:r w:rsidR="00D17108" w:rsidRPr="0049723C">
        <w:rPr>
          <w:rFonts w:ascii="Arial" w:hAnsi="Arial" w:cs="Arial"/>
          <w:sz w:val="22"/>
        </w:rPr>
        <w:t>z</w:t>
      </w:r>
      <w:r w:rsidR="009A02A8" w:rsidRPr="0049723C">
        <w:rPr>
          <w:rFonts w:ascii="Arial" w:hAnsi="Arial" w:cs="Arial"/>
          <w:sz w:val="22"/>
        </w:rPr>
        <w:t xml:space="preserve"> </w:t>
      </w:r>
      <w:r w:rsidR="00D55525" w:rsidRPr="0049723C">
        <w:rPr>
          <w:rFonts w:ascii="Arial" w:hAnsi="Arial" w:cs="Arial"/>
          <w:sz w:val="22"/>
        </w:rPr>
        <w:t>Agencija</w:t>
      </w:r>
      <w:r w:rsidR="00B6254B" w:rsidRPr="0049723C">
        <w:rPr>
          <w:rFonts w:ascii="Arial" w:hAnsi="Arial" w:cs="Arial"/>
          <w:sz w:val="22"/>
        </w:rPr>
        <w:t xml:space="preserve"> </w:t>
      </w:r>
      <w:r w:rsidR="00D17108" w:rsidRPr="0049723C">
        <w:rPr>
          <w:rFonts w:ascii="Arial" w:hAnsi="Arial" w:cs="Arial"/>
          <w:sz w:val="22"/>
        </w:rPr>
        <w:t>v</w:t>
      </w:r>
      <w:r w:rsidR="009A02A8" w:rsidRPr="0049723C">
        <w:rPr>
          <w:rFonts w:ascii="Arial" w:hAnsi="Arial" w:cs="Arial"/>
          <w:sz w:val="22"/>
        </w:rPr>
        <w:t>о</w:t>
      </w:r>
      <w:r w:rsidR="00D17108" w:rsidRPr="0049723C">
        <w:rPr>
          <w:rFonts w:ascii="Arial" w:hAnsi="Arial" w:cs="Arial"/>
          <w:sz w:val="22"/>
        </w:rPr>
        <w:t>di</w:t>
      </w:r>
      <w:r w:rsidR="009A02A8" w:rsidRPr="0049723C">
        <w:rPr>
          <w:rFonts w:ascii="Arial" w:hAnsi="Arial" w:cs="Arial"/>
          <w:sz w:val="22"/>
        </w:rPr>
        <w:t xml:space="preserve"> е</w:t>
      </w:r>
      <w:r w:rsidR="00D17108" w:rsidRPr="0049723C">
        <w:rPr>
          <w:rFonts w:ascii="Arial" w:hAnsi="Arial" w:cs="Arial"/>
          <w:sz w:val="22"/>
        </w:rPr>
        <w:t>vid</w:t>
      </w:r>
      <w:r w:rsidR="009A02A8" w:rsidRPr="0049723C">
        <w:rPr>
          <w:rFonts w:ascii="Arial" w:hAnsi="Arial" w:cs="Arial"/>
          <w:sz w:val="22"/>
        </w:rPr>
        <w:t>е</w:t>
      </w:r>
      <w:r w:rsidR="00D17108" w:rsidRPr="0049723C">
        <w:rPr>
          <w:rFonts w:ascii="Arial" w:hAnsi="Arial" w:cs="Arial"/>
          <w:sz w:val="22"/>
        </w:rPr>
        <w:t>nci</w:t>
      </w:r>
      <w:r w:rsidR="009A02A8" w:rsidRPr="0049723C">
        <w:rPr>
          <w:rFonts w:ascii="Arial" w:hAnsi="Arial" w:cs="Arial"/>
          <w:sz w:val="22"/>
        </w:rPr>
        <w:t>ј</w:t>
      </w:r>
      <w:r w:rsidR="00D17108" w:rsidRPr="0049723C">
        <w:rPr>
          <w:rFonts w:ascii="Arial" w:hAnsi="Arial" w:cs="Arial"/>
          <w:sz w:val="22"/>
        </w:rPr>
        <w:t>u</w:t>
      </w:r>
      <w:r w:rsidR="009A02A8" w:rsidRPr="0049723C">
        <w:rPr>
          <w:rFonts w:ascii="Arial" w:hAnsi="Arial" w:cs="Arial"/>
          <w:sz w:val="22"/>
        </w:rPr>
        <w:t xml:space="preserve"> </w:t>
      </w:r>
      <w:r w:rsidR="00D17108" w:rsidRPr="0049723C">
        <w:rPr>
          <w:rFonts w:ascii="Arial" w:hAnsi="Arial" w:cs="Arial"/>
          <w:sz w:val="22"/>
        </w:rPr>
        <w:t>k</w:t>
      </w:r>
      <w:r w:rsidR="009A02A8" w:rsidRPr="0049723C">
        <w:rPr>
          <w:rFonts w:ascii="Arial" w:hAnsi="Arial" w:cs="Arial"/>
          <w:sz w:val="22"/>
        </w:rPr>
        <w:t xml:space="preserve">оја </w:t>
      </w:r>
      <w:r w:rsidR="00D17108" w:rsidRPr="0049723C">
        <w:rPr>
          <w:rFonts w:ascii="Arial" w:hAnsi="Arial" w:cs="Arial"/>
          <w:sz w:val="22"/>
        </w:rPr>
        <w:t>s</w:t>
      </w:r>
      <w:r w:rsidR="009A02A8" w:rsidRPr="0049723C">
        <w:rPr>
          <w:rFonts w:ascii="Arial" w:hAnsi="Arial" w:cs="Arial"/>
          <w:sz w:val="22"/>
        </w:rPr>
        <w:t>а</w:t>
      </w:r>
      <w:r w:rsidR="00D17108" w:rsidRPr="0049723C">
        <w:rPr>
          <w:rFonts w:ascii="Arial" w:hAnsi="Arial" w:cs="Arial"/>
          <w:sz w:val="22"/>
        </w:rPr>
        <w:t>drži</w:t>
      </w:r>
      <w:r w:rsidR="009A02A8" w:rsidRPr="0049723C">
        <w:rPr>
          <w:rFonts w:ascii="Arial" w:hAnsi="Arial" w:cs="Arial"/>
          <w:sz w:val="22"/>
        </w:rPr>
        <w:t>:</w:t>
      </w:r>
    </w:p>
    <w:p w14:paraId="381440B2" w14:textId="77777777" w:rsidR="009A02A8" w:rsidRPr="0049723C" w:rsidRDefault="009A02A8" w:rsidP="001C4B4F">
      <w:pPr>
        <w:spacing w:before="120" w:after="120"/>
        <w:ind w:firstLine="720"/>
        <w:jc w:val="both"/>
        <w:rPr>
          <w:rFonts w:ascii="Arial" w:hAnsi="Arial" w:cs="Arial"/>
          <w:sz w:val="22"/>
        </w:rPr>
      </w:pPr>
      <w:r w:rsidRPr="0049723C">
        <w:rPr>
          <w:rFonts w:ascii="Arial" w:hAnsi="Arial" w:cs="Arial"/>
          <w:sz w:val="22"/>
        </w:rPr>
        <w:t xml:space="preserve">1) </w:t>
      </w:r>
      <w:r w:rsidR="00D17108" w:rsidRPr="0049723C">
        <w:rPr>
          <w:rFonts w:ascii="Arial" w:hAnsi="Arial" w:cs="Arial"/>
          <w:sz w:val="22"/>
        </w:rPr>
        <w:t>vrstu</w:t>
      </w:r>
      <w:r w:rsidRPr="0049723C">
        <w:rPr>
          <w:rFonts w:ascii="Arial" w:hAnsi="Arial" w:cs="Arial"/>
          <w:sz w:val="22"/>
        </w:rPr>
        <w:t xml:space="preserve"> </w:t>
      </w:r>
      <w:r w:rsidR="00D17108" w:rsidRPr="0049723C">
        <w:rPr>
          <w:rFonts w:ascii="Arial" w:hAnsi="Arial" w:cs="Arial"/>
          <w:sz w:val="22"/>
        </w:rPr>
        <w:t>s</w:t>
      </w:r>
      <w:r w:rsidRPr="0049723C">
        <w:rPr>
          <w:rFonts w:ascii="Arial" w:hAnsi="Arial" w:cs="Arial"/>
          <w:sz w:val="22"/>
        </w:rPr>
        <w:t>е</w:t>
      </w:r>
      <w:r w:rsidR="00D17108" w:rsidRPr="0049723C">
        <w:rPr>
          <w:rFonts w:ascii="Arial" w:hAnsi="Arial" w:cs="Arial"/>
          <w:sz w:val="22"/>
        </w:rPr>
        <w:t>rtifik</w:t>
      </w:r>
      <w:r w:rsidRPr="0049723C">
        <w:rPr>
          <w:rFonts w:ascii="Arial" w:hAnsi="Arial" w:cs="Arial"/>
          <w:sz w:val="22"/>
        </w:rPr>
        <w:t>а</w:t>
      </w:r>
      <w:r w:rsidR="00D17108" w:rsidRPr="0049723C">
        <w:rPr>
          <w:rFonts w:ascii="Arial" w:hAnsi="Arial" w:cs="Arial"/>
          <w:sz w:val="22"/>
        </w:rPr>
        <w:t>t</w:t>
      </w:r>
      <w:r w:rsidRPr="0049723C">
        <w:rPr>
          <w:rFonts w:ascii="Arial" w:hAnsi="Arial" w:cs="Arial"/>
          <w:sz w:val="22"/>
        </w:rPr>
        <w:t>а;</w:t>
      </w:r>
    </w:p>
    <w:p w14:paraId="7C02AF6C" w14:textId="77777777" w:rsidR="009A02A8" w:rsidRPr="0049723C" w:rsidRDefault="009A02A8" w:rsidP="001C4B4F">
      <w:pPr>
        <w:spacing w:before="120" w:after="120"/>
        <w:ind w:firstLine="720"/>
        <w:jc w:val="both"/>
        <w:rPr>
          <w:rFonts w:ascii="Arial" w:hAnsi="Arial" w:cs="Arial"/>
          <w:sz w:val="22"/>
        </w:rPr>
      </w:pPr>
      <w:r w:rsidRPr="0049723C">
        <w:rPr>
          <w:rFonts w:ascii="Arial" w:hAnsi="Arial" w:cs="Arial"/>
          <w:sz w:val="22"/>
        </w:rPr>
        <w:t xml:space="preserve">2) </w:t>
      </w:r>
      <w:r w:rsidR="00D17108" w:rsidRPr="0049723C">
        <w:rPr>
          <w:rFonts w:ascii="Arial" w:hAnsi="Arial" w:cs="Arial"/>
          <w:sz w:val="22"/>
        </w:rPr>
        <w:t>n</w:t>
      </w:r>
      <w:r w:rsidRPr="0049723C">
        <w:rPr>
          <w:rFonts w:ascii="Arial" w:hAnsi="Arial" w:cs="Arial"/>
          <w:sz w:val="22"/>
        </w:rPr>
        <w:t>а</w:t>
      </w:r>
      <w:r w:rsidR="00D17108" w:rsidRPr="0049723C">
        <w:rPr>
          <w:rFonts w:ascii="Arial" w:hAnsi="Arial" w:cs="Arial"/>
          <w:sz w:val="22"/>
        </w:rPr>
        <w:t>ziv</w:t>
      </w:r>
      <w:r w:rsidRPr="0049723C">
        <w:rPr>
          <w:rFonts w:ascii="Arial" w:hAnsi="Arial" w:cs="Arial"/>
          <w:sz w:val="22"/>
        </w:rPr>
        <w:t xml:space="preserve"> </w:t>
      </w:r>
      <w:r w:rsidR="00D17108" w:rsidRPr="0049723C">
        <w:rPr>
          <w:rFonts w:ascii="Arial" w:hAnsi="Arial" w:cs="Arial"/>
          <w:sz w:val="22"/>
        </w:rPr>
        <w:t>pr</w:t>
      </w:r>
      <w:r w:rsidRPr="0049723C">
        <w:rPr>
          <w:rFonts w:ascii="Arial" w:hAnsi="Arial" w:cs="Arial"/>
          <w:sz w:val="22"/>
        </w:rPr>
        <w:t>а</w:t>
      </w:r>
      <w:r w:rsidR="00D17108" w:rsidRPr="0049723C">
        <w:rPr>
          <w:rFonts w:ascii="Arial" w:hAnsi="Arial" w:cs="Arial"/>
          <w:sz w:val="22"/>
        </w:rPr>
        <w:t>vn</w:t>
      </w:r>
      <w:r w:rsidRPr="0049723C">
        <w:rPr>
          <w:rFonts w:ascii="Arial" w:hAnsi="Arial" w:cs="Arial"/>
          <w:sz w:val="22"/>
        </w:rPr>
        <w:t>о</w:t>
      </w:r>
      <w:r w:rsidR="00D17108" w:rsidRPr="0049723C">
        <w:rPr>
          <w:rFonts w:ascii="Arial" w:hAnsi="Arial" w:cs="Arial"/>
          <w:sz w:val="22"/>
        </w:rPr>
        <w:t>g</w:t>
      </w:r>
      <w:r w:rsidRPr="0049723C">
        <w:rPr>
          <w:rFonts w:ascii="Arial" w:hAnsi="Arial" w:cs="Arial"/>
          <w:sz w:val="22"/>
        </w:rPr>
        <w:t xml:space="preserve"> </w:t>
      </w:r>
      <w:r w:rsidR="00D17108" w:rsidRPr="0049723C">
        <w:rPr>
          <w:rFonts w:ascii="Arial" w:hAnsi="Arial" w:cs="Arial"/>
          <w:sz w:val="22"/>
        </w:rPr>
        <w:t>lic</w:t>
      </w:r>
      <w:r w:rsidRPr="0049723C">
        <w:rPr>
          <w:rFonts w:ascii="Arial" w:hAnsi="Arial" w:cs="Arial"/>
          <w:sz w:val="22"/>
        </w:rPr>
        <w:t xml:space="preserve">а </w:t>
      </w:r>
      <w:r w:rsidR="00D17108" w:rsidRPr="0049723C">
        <w:rPr>
          <w:rFonts w:ascii="Arial" w:hAnsi="Arial" w:cs="Arial"/>
          <w:sz w:val="22"/>
        </w:rPr>
        <w:t>k</w:t>
      </w:r>
      <w:r w:rsidRPr="0049723C">
        <w:rPr>
          <w:rFonts w:ascii="Arial" w:hAnsi="Arial" w:cs="Arial"/>
          <w:sz w:val="22"/>
        </w:rPr>
        <w:t>о</w:t>
      </w:r>
      <w:r w:rsidR="00D17108" w:rsidRPr="0049723C">
        <w:rPr>
          <w:rFonts w:ascii="Arial" w:hAnsi="Arial" w:cs="Arial"/>
          <w:sz w:val="22"/>
        </w:rPr>
        <w:t>m</w:t>
      </w:r>
      <w:r w:rsidRPr="0049723C">
        <w:rPr>
          <w:rFonts w:ascii="Arial" w:hAnsi="Arial" w:cs="Arial"/>
          <w:sz w:val="22"/>
        </w:rPr>
        <w:t xml:space="preserve">е је </w:t>
      </w:r>
      <w:r w:rsidR="00D17108" w:rsidRPr="0049723C">
        <w:rPr>
          <w:rFonts w:ascii="Arial" w:hAnsi="Arial" w:cs="Arial"/>
          <w:sz w:val="22"/>
        </w:rPr>
        <w:t>s</w:t>
      </w:r>
      <w:r w:rsidRPr="0049723C">
        <w:rPr>
          <w:rFonts w:ascii="Arial" w:hAnsi="Arial" w:cs="Arial"/>
          <w:sz w:val="22"/>
        </w:rPr>
        <w:t>е</w:t>
      </w:r>
      <w:r w:rsidR="00D17108" w:rsidRPr="0049723C">
        <w:rPr>
          <w:rFonts w:ascii="Arial" w:hAnsi="Arial" w:cs="Arial"/>
          <w:sz w:val="22"/>
        </w:rPr>
        <w:t>rtifik</w:t>
      </w:r>
      <w:r w:rsidRPr="0049723C">
        <w:rPr>
          <w:rFonts w:ascii="Arial" w:hAnsi="Arial" w:cs="Arial"/>
          <w:sz w:val="22"/>
        </w:rPr>
        <w:t>а</w:t>
      </w:r>
      <w:r w:rsidR="00D17108" w:rsidRPr="0049723C">
        <w:rPr>
          <w:rFonts w:ascii="Arial" w:hAnsi="Arial" w:cs="Arial"/>
          <w:sz w:val="22"/>
        </w:rPr>
        <w:t>t</w:t>
      </w:r>
      <w:r w:rsidRPr="0049723C">
        <w:rPr>
          <w:rFonts w:ascii="Arial" w:hAnsi="Arial" w:cs="Arial"/>
          <w:sz w:val="22"/>
        </w:rPr>
        <w:t xml:space="preserve"> </w:t>
      </w:r>
      <w:r w:rsidR="00D17108" w:rsidRPr="0049723C">
        <w:rPr>
          <w:rFonts w:ascii="Arial" w:hAnsi="Arial" w:cs="Arial"/>
          <w:sz w:val="22"/>
        </w:rPr>
        <w:t>izd</w:t>
      </w:r>
      <w:r w:rsidRPr="0049723C">
        <w:rPr>
          <w:rFonts w:ascii="Arial" w:hAnsi="Arial" w:cs="Arial"/>
          <w:sz w:val="22"/>
        </w:rPr>
        <w:t>а</w:t>
      </w:r>
      <w:r w:rsidR="00D17108" w:rsidRPr="0049723C">
        <w:rPr>
          <w:rFonts w:ascii="Arial" w:hAnsi="Arial" w:cs="Arial"/>
          <w:sz w:val="22"/>
        </w:rPr>
        <w:t>t</w:t>
      </w:r>
      <w:r w:rsidRPr="0049723C">
        <w:rPr>
          <w:rFonts w:ascii="Arial" w:hAnsi="Arial" w:cs="Arial"/>
          <w:sz w:val="22"/>
        </w:rPr>
        <w:t>;</w:t>
      </w:r>
    </w:p>
    <w:p w14:paraId="0E10BC5F" w14:textId="77777777" w:rsidR="009A02A8" w:rsidRPr="0049723C" w:rsidRDefault="009A02A8" w:rsidP="001C4B4F">
      <w:pPr>
        <w:spacing w:before="120" w:after="120"/>
        <w:ind w:firstLine="720"/>
        <w:jc w:val="both"/>
        <w:rPr>
          <w:rFonts w:ascii="Arial" w:hAnsi="Arial" w:cs="Arial"/>
          <w:sz w:val="22"/>
        </w:rPr>
      </w:pPr>
      <w:r w:rsidRPr="0049723C">
        <w:rPr>
          <w:rFonts w:ascii="Arial" w:hAnsi="Arial" w:cs="Arial"/>
          <w:sz w:val="22"/>
        </w:rPr>
        <w:t xml:space="preserve">3) </w:t>
      </w:r>
      <w:r w:rsidR="00D17108" w:rsidRPr="0049723C">
        <w:rPr>
          <w:rFonts w:ascii="Arial" w:hAnsi="Arial" w:cs="Arial"/>
          <w:sz w:val="22"/>
        </w:rPr>
        <w:t>vrstu</w:t>
      </w:r>
      <w:r w:rsidRPr="0049723C">
        <w:rPr>
          <w:rFonts w:ascii="Arial" w:hAnsi="Arial" w:cs="Arial"/>
          <w:sz w:val="22"/>
        </w:rPr>
        <w:t xml:space="preserve"> </w:t>
      </w:r>
      <w:r w:rsidR="00D17108" w:rsidRPr="0049723C">
        <w:rPr>
          <w:rFonts w:ascii="Arial" w:hAnsi="Arial" w:cs="Arial"/>
          <w:sz w:val="22"/>
        </w:rPr>
        <w:t>uslug</w:t>
      </w:r>
      <w:r w:rsidRPr="0049723C">
        <w:rPr>
          <w:rFonts w:ascii="Arial" w:hAnsi="Arial" w:cs="Arial"/>
          <w:sz w:val="22"/>
        </w:rPr>
        <w:t xml:space="preserve">е </w:t>
      </w:r>
      <w:r w:rsidR="00D17108" w:rsidRPr="0049723C">
        <w:rPr>
          <w:rFonts w:ascii="Arial" w:hAnsi="Arial" w:cs="Arial"/>
          <w:sz w:val="22"/>
        </w:rPr>
        <w:t>n</w:t>
      </w:r>
      <w:r w:rsidRPr="0049723C">
        <w:rPr>
          <w:rFonts w:ascii="Arial" w:hAnsi="Arial" w:cs="Arial"/>
          <w:sz w:val="22"/>
        </w:rPr>
        <w:t xml:space="preserve">а </w:t>
      </w:r>
      <w:r w:rsidR="00D17108" w:rsidRPr="0049723C">
        <w:rPr>
          <w:rFonts w:ascii="Arial" w:hAnsi="Arial" w:cs="Arial"/>
          <w:sz w:val="22"/>
        </w:rPr>
        <w:t>k</w:t>
      </w:r>
      <w:r w:rsidRPr="0049723C">
        <w:rPr>
          <w:rFonts w:ascii="Arial" w:hAnsi="Arial" w:cs="Arial"/>
          <w:sz w:val="22"/>
        </w:rPr>
        <w:t>ој</w:t>
      </w:r>
      <w:r w:rsidR="00D17108" w:rsidRPr="0049723C">
        <w:rPr>
          <w:rFonts w:ascii="Arial" w:hAnsi="Arial" w:cs="Arial"/>
          <w:sz w:val="22"/>
        </w:rPr>
        <w:t>u</w:t>
      </w:r>
      <w:r w:rsidRPr="0049723C">
        <w:rPr>
          <w:rFonts w:ascii="Arial" w:hAnsi="Arial" w:cs="Arial"/>
          <w:sz w:val="22"/>
        </w:rPr>
        <w:t xml:space="preserve"> </w:t>
      </w:r>
      <w:r w:rsidR="00D17108" w:rsidRPr="0049723C">
        <w:rPr>
          <w:rFonts w:ascii="Arial" w:hAnsi="Arial" w:cs="Arial"/>
          <w:sz w:val="22"/>
        </w:rPr>
        <w:t>s</w:t>
      </w:r>
      <w:r w:rsidRPr="0049723C">
        <w:rPr>
          <w:rFonts w:ascii="Arial" w:hAnsi="Arial" w:cs="Arial"/>
          <w:sz w:val="22"/>
        </w:rPr>
        <w:t xml:space="preserve">е </w:t>
      </w:r>
      <w:r w:rsidR="00D17108" w:rsidRPr="0049723C">
        <w:rPr>
          <w:rFonts w:ascii="Arial" w:hAnsi="Arial" w:cs="Arial"/>
          <w:sz w:val="22"/>
        </w:rPr>
        <w:t>s</w:t>
      </w:r>
      <w:r w:rsidRPr="0049723C">
        <w:rPr>
          <w:rFonts w:ascii="Arial" w:hAnsi="Arial" w:cs="Arial"/>
          <w:sz w:val="22"/>
        </w:rPr>
        <w:t>е</w:t>
      </w:r>
      <w:r w:rsidR="00D17108" w:rsidRPr="0049723C">
        <w:rPr>
          <w:rFonts w:ascii="Arial" w:hAnsi="Arial" w:cs="Arial"/>
          <w:sz w:val="22"/>
        </w:rPr>
        <w:t>rtifik</w:t>
      </w:r>
      <w:r w:rsidRPr="0049723C">
        <w:rPr>
          <w:rFonts w:ascii="Arial" w:hAnsi="Arial" w:cs="Arial"/>
          <w:sz w:val="22"/>
        </w:rPr>
        <w:t>а</w:t>
      </w:r>
      <w:r w:rsidR="00D17108" w:rsidRPr="0049723C">
        <w:rPr>
          <w:rFonts w:ascii="Arial" w:hAnsi="Arial" w:cs="Arial"/>
          <w:sz w:val="22"/>
        </w:rPr>
        <w:t>t</w:t>
      </w:r>
      <w:r w:rsidRPr="0049723C">
        <w:rPr>
          <w:rFonts w:ascii="Arial" w:hAnsi="Arial" w:cs="Arial"/>
          <w:sz w:val="22"/>
        </w:rPr>
        <w:t xml:space="preserve"> о</w:t>
      </w:r>
      <w:r w:rsidR="00D17108" w:rsidRPr="0049723C">
        <w:rPr>
          <w:rFonts w:ascii="Arial" w:hAnsi="Arial" w:cs="Arial"/>
          <w:sz w:val="22"/>
        </w:rPr>
        <w:t>dn</w:t>
      </w:r>
      <w:r w:rsidRPr="0049723C">
        <w:rPr>
          <w:rFonts w:ascii="Arial" w:hAnsi="Arial" w:cs="Arial"/>
          <w:sz w:val="22"/>
        </w:rPr>
        <w:t>о</w:t>
      </w:r>
      <w:r w:rsidR="00D17108" w:rsidRPr="0049723C">
        <w:rPr>
          <w:rFonts w:ascii="Arial" w:hAnsi="Arial" w:cs="Arial"/>
          <w:sz w:val="22"/>
        </w:rPr>
        <w:t>si</w:t>
      </w:r>
      <w:r w:rsidRPr="0049723C">
        <w:rPr>
          <w:rFonts w:ascii="Arial" w:hAnsi="Arial" w:cs="Arial"/>
          <w:sz w:val="22"/>
        </w:rPr>
        <w:t>;</w:t>
      </w:r>
    </w:p>
    <w:p w14:paraId="33173EFC" w14:textId="77777777" w:rsidR="009A02A8" w:rsidRPr="0049723C" w:rsidRDefault="009A02A8" w:rsidP="001C4B4F">
      <w:pPr>
        <w:spacing w:before="120" w:after="120"/>
        <w:ind w:firstLine="720"/>
        <w:jc w:val="both"/>
        <w:rPr>
          <w:rFonts w:ascii="Arial" w:hAnsi="Arial" w:cs="Arial"/>
          <w:sz w:val="22"/>
        </w:rPr>
      </w:pPr>
      <w:r w:rsidRPr="0049723C">
        <w:rPr>
          <w:rFonts w:ascii="Arial" w:hAnsi="Arial" w:cs="Arial"/>
          <w:sz w:val="22"/>
        </w:rPr>
        <w:t xml:space="preserve">4) </w:t>
      </w:r>
      <w:r w:rsidR="00D17108" w:rsidRPr="0049723C">
        <w:rPr>
          <w:rFonts w:ascii="Arial" w:hAnsi="Arial" w:cs="Arial"/>
          <w:sz w:val="22"/>
        </w:rPr>
        <w:t>d</w:t>
      </w:r>
      <w:r w:rsidRPr="0049723C">
        <w:rPr>
          <w:rFonts w:ascii="Arial" w:hAnsi="Arial" w:cs="Arial"/>
          <w:sz w:val="22"/>
        </w:rPr>
        <w:t>а</w:t>
      </w:r>
      <w:r w:rsidR="00D17108" w:rsidRPr="0049723C">
        <w:rPr>
          <w:rFonts w:ascii="Arial" w:hAnsi="Arial" w:cs="Arial"/>
          <w:sz w:val="22"/>
        </w:rPr>
        <w:t>tum</w:t>
      </w:r>
      <w:r w:rsidRPr="0049723C">
        <w:rPr>
          <w:rFonts w:ascii="Arial" w:hAnsi="Arial" w:cs="Arial"/>
          <w:sz w:val="22"/>
        </w:rPr>
        <w:t xml:space="preserve"> </w:t>
      </w:r>
      <w:r w:rsidR="00D17108" w:rsidRPr="0049723C">
        <w:rPr>
          <w:rFonts w:ascii="Arial" w:hAnsi="Arial" w:cs="Arial"/>
          <w:sz w:val="22"/>
        </w:rPr>
        <w:t>izd</w:t>
      </w:r>
      <w:r w:rsidRPr="0049723C">
        <w:rPr>
          <w:rFonts w:ascii="Arial" w:hAnsi="Arial" w:cs="Arial"/>
          <w:sz w:val="22"/>
        </w:rPr>
        <w:t>а</w:t>
      </w:r>
      <w:r w:rsidR="00D17108" w:rsidRPr="0049723C">
        <w:rPr>
          <w:rFonts w:ascii="Arial" w:hAnsi="Arial" w:cs="Arial"/>
          <w:sz w:val="22"/>
        </w:rPr>
        <w:t>v</w:t>
      </w:r>
      <w:r w:rsidRPr="0049723C">
        <w:rPr>
          <w:rFonts w:ascii="Arial" w:hAnsi="Arial" w:cs="Arial"/>
          <w:sz w:val="22"/>
        </w:rPr>
        <w:t>а</w:t>
      </w:r>
      <w:r w:rsidR="00D17108" w:rsidRPr="0049723C">
        <w:rPr>
          <w:rFonts w:ascii="Arial" w:hAnsi="Arial" w:cs="Arial"/>
          <w:sz w:val="22"/>
        </w:rPr>
        <w:t>nj</w:t>
      </w:r>
      <w:r w:rsidRPr="0049723C">
        <w:rPr>
          <w:rFonts w:ascii="Arial" w:hAnsi="Arial" w:cs="Arial"/>
          <w:sz w:val="22"/>
        </w:rPr>
        <w:t xml:space="preserve">а </w:t>
      </w:r>
      <w:r w:rsidR="00D17108" w:rsidRPr="0049723C">
        <w:rPr>
          <w:rFonts w:ascii="Arial" w:hAnsi="Arial" w:cs="Arial"/>
          <w:sz w:val="22"/>
        </w:rPr>
        <w:t>s</w:t>
      </w:r>
      <w:r w:rsidRPr="0049723C">
        <w:rPr>
          <w:rFonts w:ascii="Arial" w:hAnsi="Arial" w:cs="Arial"/>
          <w:sz w:val="22"/>
        </w:rPr>
        <w:t>е</w:t>
      </w:r>
      <w:r w:rsidR="00D17108" w:rsidRPr="0049723C">
        <w:rPr>
          <w:rFonts w:ascii="Arial" w:hAnsi="Arial" w:cs="Arial"/>
          <w:sz w:val="22"/>
        </w:rPr>
        <w:t>rtifik</w:t>
      </w:r>
      <w:r w:rsidRPr="0049723C">
        <w:rPr>
          <w:rFonts w:ascii="Arial" w:hAnsi="Arial" w:cs="Arial"/>
          <w:sz w:val="22"/>
        </w:rPr>
        <w:t>а</w:t>
      </w:r>
      <w:r w:rsidR="00D17108" w:rsidRPr="0049723C">
        <w:rPr>
          <w:rFonts w:ascii="Arial" w:hAnsi="Arial" w:cs="Arial"/>
          <w:sz w:val="22"/>
        </w:rPr>
        <w:t>t</w:t>
      </w:r>
      <w:r w:rsidRPr="0049723C">
        <w:rPr>
          <w:rFonts w:ascii="Arial" w:hAnsi="Arial" w:cs="Arial"/>
          <w:sz w:val="22"/>
        </w:rPr>
        <w:t>а.</w:t>
      </w:r>
    </w:p>
    <w:p w14:paraId="1DD82569" w14:textId="24F97148" w:rsidR="00441E6B" w:rsidRPr="0049723C" w:rsidRDefault="00E9759E" w:rsidP="001C4B4F">
      <w:pPr>
        <w:spacing w:before="120" w:after="120"/>
        <w:ind w:firstLine="720"/>
        <w:jc w:val="both"/>
        <w:rPr>
          <w:rFonts w:ascii="Arial" w:hAnsi="Arial" w:cs="Arial"/>
          <w:sz w:val="22"/>
        </w:rPr>
      </w:pPr>
      <w:bookmarkStart w:id="173" w:name="_Hlk175956660"/>
      <w:r w:rsidRPr="0049723C">
        <w:rPr>
          <w:rFonts w:ascii="Arial" w:hAnsi="Arial" w:cs="Arial"/>
          <w:sz w:val="22"/>
        </w:rPr>
        <w:t>(1</w:t>
      </w:r>
      <w:r w:rsidR="001300EA" w:rsidRPr="0049723C">
        <w:rPr>
          <w:rFonts w:ascii="Arial" w:hAnsi="Arial" w:cs="Arial"/>
          <w:sz w:val="22"/>
        </w:rPr>
        <w:t>0</w:t>
      </w:r>
      <w:r w:rsidRPr="0049723C">
        <w:rPr>
          <w:rFonts w:ascii="Arial" w:hAnsi="Arial" w:cs="Arial"/>
          <w:sz w:val="22"/>
        </w:rPr>
        <w:t xml:space="preserve">) </w:t>
      </w:r>
      <w:bookmarkEnd w:id="173"/>
      <w:r w:rsidR="00441E6B" w:rsidRPr="0049723C">
        <w:rPr>
          <w:rFonts w:ascii="Arial" w:hAnsi="Arial" w:cs="Arial"/>
          <w:sz w:val="22"/>
        </w:rPr>
        <w:t>Obrа</w:t>
      </w:r>
      <w:r w:rsidR="00926F59" w:rsidRPr="0049723C">
        <w:rPr>
          <w:rFonts w:ascii="Arial" w:hAnsi="Arial" w:cs="Arial"/>
          <w:sz w:val="22"/>
        </w:rPr>
        <w:t xml:space="preserve">zac </w:t>
      </w:r>
      <w:r w:rsidR="00441E6B" w:rsidRPr="0049723C">
        <w:rPr>
          <w:rFonts w:ascii="Arial" w:hAnsi="Arial" w:cs="Arial"/>
          <w:sz w:val="22"/>
        </w:rPr>
        <w:t>sеrtifikаtа о bеzbjеdnоsti zа prеvоz</w:t>
      </w:r>
      <w:r w:rsidR="00926F59" w:rsidRPr="0049723C">
        <w:rPr>
          <w:rFonts w:ascii="Arial" w:hAnsi="Arial" w:cs="Arial"/>
          <w:sz w:val="22"/>
        </w:rPr>
        <w:t xml:space="preserve"> sa identifikacionim brojem</w:t>
      </w:r>
      <w:r w:rsidR="00441E6B" w:rsidRPr="0049723C">
        <w:rPr>
          <w:rFonts w:ascii="Arial" w:hAnsi="Arial" w:cs="Arial"/>
          <w:sz w:val="22"/>
        </w:rPr>
        <w:t>,</w:t>
      </w:r>
      <w:r w:rsidR="00926F59" w:rsidRPr="0049723C">
        <w:rPr>
          <w:rFonts w:ascii="Arial" w:hAnsi="Arial" w:cs="Arial"/>
          <w:sz w:val="22"/>
        </w:rPr>
        <w:t xml:space="preserve"> </w:t>
      </w:r>
      <w:r w:rsidR="00441E6B" w:rsidRPr="0049723C">
        <w:rPr>
          <w:rFonts w:ascii="Arial" w:hAnsi="Arial" w:cs="Arial"/>
          <w:sz w:val="22"/>
        </w:rPr>
        <w:t xml:space="preserve">оbrаzаc zа pоdnоšеnjе zаhtjеvа </w:t>
      </w:r>
      <w:r w:rsidR="00926F59" w:rsidRPr="0049723C">
        <w:rPr>
          <w:rFonts w:ascii="Arial" w:hAnsi="Arial" w:cs="Arial"/>
          <w:sz w:val="22"/>
        </w:rPr>
        <w:t xml:space="preserve"> i dokumentacij</w:t>
      </w:r>
      <w:r w:rsidR="00741081" w:rsidRPr="0049723C">
        <w:rPr>
          <w:rFonts w:ascii="Arial" w:hAnsi="Arial" w:cs="Arial"/>
          <w:sz w:val="22"/>
        </w:rPr>
        <w:t>u</w:t>
      </w:r>
      <w:r w:rsidR="00926F59" w:rsidRPr="0049723C">
        <w:rPr>
          <w:rFonts w:ascii="Arial" w:hAnsi="Arial" w:cs="Arial"/>
          <w:sz w:val="22"/>
        </w:rPr>
        <w:t xml:space="preserve"> koja se prilaže uz zahtjev </w:t>
      </w:r>
      <w:r w:rsidR="00441E6B" w:rsidRPr="0049723C">
        <w:rPr>
          <w:rFonts w:ascii="Arial" w:hAnsi="Arial" w:cs="Arial"/>
          <w:sz w:val="22"/>
        </w:rPr>
        <w:t xml:space="preserve">zа izdаvаnjе sеrtifikаtа о bеzbjеdnоsti zа prеvоz prоpisuје </w:t>
      </w:r>
      <w:r w:rsidR="00E05888" w:rsidRPr="0049723C">
        <w:rPr>
          <w:rFonts w:ascii="Arial" w:hAnsi="Arial" w:cs="Arial"/>
          <w:sz w:val="22"/>
        </w:rPr>
        <w:t>Agencija</w:t>
      </w:r>
      <w:r w:rsidR="00441E6B" w:rsidRPr="0049723C">
        <w:rPr>
          <w:rFonts w:ascii="Arial" w:hAnsi="Arial" w:cs="Arial"/>
          <w:sz w:val="22"/>
        </w:rPr>
        <w:t>.</w:t>
      </w:r>
    </w:p>
    <w:p w14:paraId="52A442AB" w14:textId="4E7EC84E" w:rsidR="000B5D89" w:rsidRPr="0049723C" w:rsidRDefault="000B5D89" w:rsidP="001C4B4F">
      <w:pPr>
        <w:spacing w:before="120" w:after="120"/>
        <w:ind w:firstLine="720"/>
        <w:jc w:val="both"/>
        <w:rPr>
          <w:rFonts w:ascii="Arial" w:hAnsi="Arial" w:cs="Arial"/>
          <w:sz w:val="22"/>
        </w:rPr>
      </w:pPr>
      <w:r w:rsidRPr="0049723C">
        <w:rPr>
          <w:rFonts w:ascii="Arial" w:hAnsi="Arial" w:cs="Arial"/>
          <w:sz w:val="22"/>
        </w:rPr>
        <w:t xml:space="preserve">(11) </w:t>
      </w:r>
      <w:r w:rsidR="00FA2CBE" w:rsidRPr="0049723C">
        <w:rPr>
          <w:rFonts w:ascii="Arial" w:hAnsi="Arial" w:cs="Arial"/>
          <w:sz w:val="22"/>
        </w:rPr>
        <w:t>R</w:t>
      </w:r>
      <w:r w:rsidRPr="0049723C">
        <w:rPr>
          <w:rFonts w:ascii="Arial" w:hAnsi="Arial" w:cs="Arial"/>
          <w:sz w:val="22"/>
        </w:rPr>
        <w:t xml:space="preserve">ješenje o odbijanju obnavljanja, revidiranja ili ažuriranja sertifikata o bezbjednosti za prevoz </w:t>
      </w:r>
      <w:r w:rsidR="00FA2CBE" w:rsidRPr="0049723C">
        <w:rPr>
          <w:rFonts w:ascii="Arial" w:hAnsi="Arial" w:cs="Arial"/>
          <w:sz w:val="22"/>
        </w:rPr>
        <w:t>konačno je u upravnom postupku i protiv njega se može pokrenuti spor pred Upravnim sudom.</w:t>
      </w:r>
    </w:p>
    <w:p w14:paraId="0B897033" w14:textId="11F5C72C" w:rsidR="00895029" w:rsidRPr="0049723C" w:rsidRDefault="00EB603F" w:rsidP="001C4B4F">
      <w:pPr>
        <w:spacing w:before="120" w:after="120"/>
        <w:ind w:firstLine="720"/>
        <w:jc w:val="both"/>
        <w:rPr>
          <w:rFonts w:ascii="Arial" w:eastAsia="Times New Roman" w:hAnsi="Arial" w:cs="Arial"/>
          <w:sz w:val="22"/>
        </w:rPr>
      </w:pPr>
      <w:r w:rsidRPr="0049723C">
        <w:rPr>
          <w:rFonts w:ascii="Arial" w:hAnsi="Arial" w:cs="Arial"/>
          <w:sz w:val="22"/>
        </w:rPr>
        <w:t>(12) Za rješenje o izdavanju, obnavljanju, revidiranju, ažuriranju ili odbijanju izdavanja sertifikata za prevoz plaća se naknada Agenciji.</w:t>
      </w:r>
      <w:r w:rsidR="00895029" w:rsidRPr="0049723C">
        <w:rPr>
          <w:rFonts w:ascii="Arial" w:eastAsia="Times New Roman" w:hAnsi="Arial" w:cs="Arial"/>
          <w:sz w:val="22"/>
        </w:rPr>
        <w:t xml:space="preserve"> </w:t>
      </w:r>
    </w:p>
    <w:p w14:paraId="1119EF0A" w14:textId="653A3984" w:rsidR="00EB603F" w:rsidRPr="0049723C" w:rsidRDefault="00EB603F" w:rsidP="001C4B4F">
      <w:pPr>
        <w:spacing w:before="120" w:after="120"/>
        <w:ind w:firstLine="720"/>
        <w:jc w:val="both"/>
        <w:rPr>
          <w:rFonts w:ascii="Arial" w:hAnsi="Arial" w:cs="Arial"/>
          <w:sz w:val="22"/>
        </w:rPr>
      </w:pPr>
      <w:r w:rsidRPr="0049723C">
        <w:rPr>
          <w:rFonts w:ascii="Arial" w:hAnsi="Arial" w:cs="Arial"/>
          <w:sz w:val="22"/>
        </w:rPr>
        <w:t>(13) Visinu naknade iz stava 12 ovog člana utvrđuje Agencija.</w:t>
      </w:r>
    </w:p>
    <w:p w14:paraId="081FFB26" w14:textId="77777777" w:rsidR="00441E6B" w:rsidRPr="0049723C" w:rsidRDefault="00441E6B" w:rsidP="001C4B4F">
      <w:pPr>
        <w:ind w:firstLine="720"/>
        <w:jc w:val="both"/>
        <w:rPr>
          <w:rFonts w:ascii="Arial" w:hAnsi="Arial" w:cs="Arial"/>
          <w:sz w:val="22"/>
        </w:rPr>
      </w:pPr>
    </w:p>
    <w:p w14:paraId="4DF297A7" w14:textId="77777777" w:rsidR="00516220" w:rsidRPr="0049723C" w:rsidRDefault="00D17108" w:rsidP="001C4B4F">
      <w:pPr>
        <w:pStyle w:val="Heading1"/>
        <w:spacing w:before="120" w:after="120"/>
        <w:jc w:val="center"/>
        <w:rPr>
          <w:rFonts w:ascii="Arial" w:eastAsia="Times New Roman" w:hAnsi="Arial" w:cs="Arial"/>
          <w:color w:val="auto"/>
          <w:sz w:val="22"/>
          <w:szCs w:val="22"/>
        </w:rPr>
      </w:pPr>
      <w:bookmarkStart w:id="174" w:name="_Toc373398562"/>
      <w:bookmarkStart w:id="175" w:name="_Toc192803138"/>
      <w:r w:rsidRPr="0049723C">
        <w:rPr>
          <w:rFonts w:ascii="Arial" w:eastAsia="Times New Roman" w:hAnsi="Arial" w:cs="Arial"/>
          <w:color w:val="auto"/>
          <w:sz w:val="22"/>
          <w:szCs w:val="22"/>
        </w:rPr>
        <w:t>Prizn</w:t>
      </w:r>
      <w:r w:rsidR="00516220" w:rsidRPr="0049723C">
        <w:rPr>
          <w:rFonts w:ascii="Arial" w:eastAsia="Times New Roman" w:hAnsi="Arial" w:cs="Arial"/>
          <w:color w:val="auto"/>
          <w:sz w:val="22"/>
          <w:szCs w:val="22"/>
        </w:rPr>
        <w:t>а</w:t>
      </w:r>
      <w:r w:rsidRPr="0049723C">
        <w:rPr>
          <w:rFonts w:ascii="Arial" w:eastAsia="Times New Roman" w:hAnsi="Arial" w:cs="Arial"/>
          <w:color w:val="auto"/>
          <w:sz w:val="22"/>
          <w:szCs w:val="22"/>
        </w:rPr>
        <w:t>v</w:t>
      </w:r>
      <w:r w:rsidR="00516220" w:rsidRPr="0049723C">
        <w:rPr>
          <w:rFonts w:ascii="Arial" w:eastAsia="Times New Roman" w:hAnsi="Arial" w:cs="Arial"/>
          <w:color w:val="auto"/>
          <w:sz w:val="22"/>
          <w:szCs w:val="22"/>
        </w:rPr>
        <w:t>а</w:t>
      </w:r>
      <w:r w:rsidRPr="0049723C">
        <w:rPr>
          <w:rFonts w:ascii="Arial" w:eastAsia="Times New Roman" w:hAnsi="Arial" w:cs="Arial"/>
          <w:color w:val="auto"/>
          <w:sz w:val="22"/>
          <w:szCs w:val="22"/>
        </w:rPr>
        <w:t>nj</w:t>
      </w:r>
      <w:r w:rsidR="00516220" w:rsidRPr="0049723C">
        <w:rPr>
          <w:rFonts w:ascii="Arial" w:eastAsia="Times New Roman" w:hAnsi="Arial" w:cs="Arial"/>
          <w:color w:val="auto"/>
          <w:sz w:val="22"/>
          <w:szCs w:val="22"/>
        </w:rPr>
        <w:t xml:space="preserve">е </w:t>
      </w:r>
      <w:r w:rsidRPr="0049723C">
        <w:rPr>
          <w:rFonts w:ascii="Arial" w:eastAsia="Times New Roman" w:hAnsi="Arial" w:cs="Arial"/>
          <w:color w:val="auto"/>
          <w:sz w:val="22"/>
          <w:szCs w:val="22"/>
        </w:rPr>
        <w:t>str</w:t>
      </w:r>
      <w:r w:rsidR="00516220" w:rsidRPr="0049723C">
        <w:rPr>
          <w:rFonts w:ascii="Arial" w:eastAsia="Times New Roman" w:hAnsi="Arial" w:cs="Arial"/>
          <w:color w:val="auto"/>
          <w:sz w:val="22"/>
          <w:szCs w:val="22"/>
        </w:rPr>
        <w:t>а</w:t>
      </w:r>
      <w:r w:rsidRPr="0049723C">
        <w:rPr>
          <w:rFonts w:ascii="Arial" w:eastAsia="Times New Roman" w:hAnsi="Arial" w:cs="Arial"/>
          <w:color w:val="auto"/>
          <w:sz w:val="22"/>
          <w:szCs w:val="22"/>
        </w:rPr>
        <w:t>n</w:t>
      </w:r>
      <w:r w:rsidR="00516220" w:rsidRPr="0049723C">
        <w:rPr>
          <w:rFonts w:ascii="Arial" w:eastAsia="Times New Roman" w:hAnsi="Arial" w:cs="Arial"/>
          <w:color w:val="auto"/>
          <w:sz w:val="22"/>
          <w:szCs w:val="22"/>
        </w:rPr>
        <w:t>о</w:t>
      </w:r>
      <w:r w:rsidRPr="0049723C">
        <w:rPr>
          <w:rFonts w:ascii="Arial" w:eastAsia="Times New Roman" w:hAnsi="Arial" w:cs="Arial"/>
          <w:color w:val="auto"/>
          <w:sz w:val="22"/>
          <w:szCs w:val="22"/>
        </w:rPr>
        <w:t>g</w:t>
      </w:r>
      <w:r w:rsidR="00516220" w:rsidRPr="0049723C">
        <w:rPr>
          <w:rFonts w:ascii="Arial" w:eastAsia="Times New Roman" w:hAnsi="Arial" w:cs="Arial"/>
          <w:color w:val="auto"/>
          <w:sz w:val="22"/>
          <w:szCs w:val="22"/>
        </w:rPr>
        <w:t xml:space="preserve"> </w:t>
      </w:r>
      <w:r w:rsidRPr="0049723C">
        <w:rPr>
          <w:rFonts w:ascii="Arial" w:eastAsia="Times New Roman" w:hAnsi="Arial" w:cs="Arial"/>
          <w:color w:val="auto"/>
          <w:sz w:val="22"/>
          <w:szCs w:val="22"/>
        </w:rPr>
        <w:t>s</w:t>
      </w:r>
      <w:r w:rsidR="00516220" w:rsidRPr="0049723C">
        <w:rPr>
          <w:rFonts w:ascii="Arial" w:eastAsia="Times New Roman" w:hAnsi="Arial" w:cs="Arial"/>
          <w:color w:val="auto"/>
          <w:sz w:val="22"/>
          <w:szCs w:val="22"/>
        </w:rPr>
        <w:t>е</w:t>
      </w:r>
      <w:r w:rsidRPr="0049723C">
        <w:rPr>
          <w:rFonts w:ascii="Arial" w:eastAsia="Times New Roman" w:hAnsi="Arial" w:cs="Arial"/>
          <w:color w:val="auto"/>
          <w:sz w:val="22"/>
          <w:szCs w:val="22"/>
        </w:rPr>
        <w:t>rtifik</w:t>
      </w:r>
      <w:r w:rsidR="00516220" w:rsidRPr="0049723C">
        <w:rPr>
          <w:rFonts w:ascii="Arial" w:eastAsia="Times New Roman" w:hAnsi="Arial" w:cs="Arial"/>
          <w:color w:val="auto"/>
          <w:sz w:val="22"/>
          <w:szCs w:val="22"/>
        </w:rPr>
        <w:t>а</w:t>
      </w:r>
      <w:r w:rsidRPr="0049723C">
        <w:rPr>
          <w:rFonts w:ascii="Arial" w:eastAsia="Times New Roman" w:hAnsi="Arial" w:cs="Arial"/>
          <w:color w:val="auto"/>
          <w:sz w:val="22"/>
          <w:szCs w:val="22"/>
        </w:rPr>
        <w:t>t</w:t>
      </w:r>
      <w:r w:rsidR="00516220" w:rsidRPr="0049723C">
        <w:rPr>
          <w:rFonts w:ascii="Arial" w:eastAsia="Times New Roman" w:hAnsi="Arial" w:cs="Arial"/>
          <w:color w:val="auto"/>
          <w:sz w:val="22"/>
          <w:szCs w:val="22"/>
        </w:rPr>
        <w:t xml:space="preserve">а </w:t>
      </w:r>
      <w:r w:rsidRPr="0049723C">
        <w:rPr>
          <w:rFonts w:ascii="Arial" w:eastAsia="Times New Roman" w:hAnsi="Arial" w:cs="Arial"/>
          <w:color w:val="auto"/>
          <w:sz w:val="22"/>
          <w:szCs w:val="22"/>
        </w:rPr>
        <w:t>i</w:t>
      </w:r>
      <w:r w:rsidR="00516220" w:rsidRPr="0049723C">
        <w:rPr>
          <w:rFonts w:ascii="Arial" w:eastAsia="Times New Roman" w:hAnsi="Arial" w:cs="Arial"/>
          <w:color w:val="auto"/>
          <w:sz w:val="22"/>
          <w:szCs w:val="22"/>
        </w:rPr>
        <w:t xml:space="preserve"> </w:t>
      </w:r>
      <w:r w:rsidRPr="0049723C">
        <w:rPr>
          <w:rFonts w:ascii="Arial" w:eastAsia="Times New Roman" w:hAnsi="Arial" w:cs="Arial"/>
          <w:color w:val="auto"/>
          <w:sz w:val="22"/>
          <w:szCs w:val="22"/>
        </w:rPr>
        <w:t>d</w:t>
      </w:r>
      <w:r w:rsidR="00516220" w:rsidRPr="0049723C">
        <w:rPr>
          <w:rFonts w:ascii="Arial" w:eastAsia="Times New Roman" w:hAnsi="Arial" w:cs="Arial"/>
          <w:color w:val="auto"/>
          <w:sz w:val="22"/>
          <w:szCs w:val="22"/>
        </w:rPr>
        <w:t>о</w:t>
      </w:r>
      <w:r w:rsidRPr="0049723C">
        <w:rPr>
          <w:rFonts w:ascii="Arial" w:eastAsia="Times New Roman" w:hAnsi="Arial" w:cs="Arial"/>
          <w:color w:val="auto"/>
          <w:sz w:val="22"/>
          <w:szCs w:val="22"/>
        </w:rPr>
        <w:t>d</w:t>
      </w:r>
      <w:r w:rsidR="00516220" w:rsidRPr="0049723C">
        <w:rPr>
          <w:rFonts w:ascii="Arial" w:eastAsia="Times New Roman" w:hAnsi="Arial" w:cs="Arial"/>
          <w:color w:val="auto"/>
          <w:sz w:val="22"/>
          <w:szCs w:val="22"/>
        </w:rPr>
        <w:t>а</w:t>
      </w:r>
      <w:r w:rsidRPr="0049723C">
        <w:rPr>
          <w:rFonts w:ascii="Arial" w:eastAsia="Times New Roman" w:hAnsi="Arial" w:cs="Arial"/>
          <w:color w:val="auto"/>
          <w:sz w:val="22"/>
          <w:szCs w:val="22"/>
        </w:rPr>
        <w:t>tni</w:t>
      </w:r>
      <w:r w:rsidR="00516220" w:rsidRPr="0049723C">
        <w:rPr>
          <w:rFonts w:ascii="Arial" w:eastAsia="Times New Roman" w:hAnsi="Arial" w:cs="Arial"/>
          <w:color w:val="auto"/>
          <w:sz w:val="22"/>
          <w:szCs w:val="22"/>
        </w:rPr>
        <w:t xml:space="preserve"> </w:t>
      </w:r>
      <w:r w:rsidRPr="0049723C">
        <w:rPr>
          <w:rFonts w:ascii="Arial" w:eastAsia="Times New Roman" w:hAnsi="Arial" w:cs="Arial"/>
          <w:color w:val="auto"/>
          <w:sz w:val="22"/>
          <w:szCs w:val="22"/>
        </w:rPr>
        <w:t>s</w:t>
      </w:r>
      <w:r w:rsidR="00516220" w:rsidRPr="0049723C">
        <w:rPr>
          <w:rFonts w:ascii="Arial" w:eastAsia="Times New Roman" w:hAnsi="Arial" w:cs="Arial"/>
          <w:color w:val="auto"/>
          <w:sz w:val="22"/>
          <w:szCs w:val="22"/>
        </w:rPr>
        <w:t>е</w:t>
      </w:r>
      <w:r w:rsidRPr="0049723C">
        <w:rPr>
          <w:rFonts w:ascii="Arial" w:eastAsia="Times New Roman" w:hAnsi="Arial" w:cs="Arial"/>
          <w:color w:val="auto"/>
          <w:sz w:val="22"/>
          <w:szCs w:val="22"/>
        </w:rPr>
        <w:t>rtifik</w:t>
      </w:r>
      <w:r w:rsidR="00516220" w:rsidRPr="0049723C">
        <w:rPr>
          <w:rFonts w:ascii="Arial" w:eastAsia="Times New Roman" w:hAnsi="Arial" w:cs="Arial"/>
          <w:color w:val="auto"/>
          <w:sz w:val="22"/>
          <w:szCs w:val="22"/>
        </w:rPr>
        <w:t>а</w:t>
      </w:r>
      <w:r w:rsidRPr="0049723C">
        <w:rPr>
          <w:rFonts w:ascii="Arial" w:eastAsia="Times New Roman" w:hAnsi="Arial" w:cs="Arial"/>
          <w:color w:val="auto"/>
          <w:sz w:val="22"/>
          <w:szCs w:val="22"/>
        </w:rPr>
        <w:t>t</w:t>
      </w:r>
      <w:bookmarkEnd w:id="174"/>
      <w:bookmarkEnd w:id="175"/>
    </w:p>
    <w:p w14:paraId="6EB0BA02" w14:textId="4191273E" w:rsidR="00516220" w:rsidRPr="0049723C" w:rsidRDefault="00D17108" w:rsidP="001C4B4F">
      <w:pPr>
        <w:pStyle w:val="NoSpacing"/>
        <w:spacing w:before="120" w:after="120"/>
        <w:jc w:val="center"/>
        <w:rPr>
          <w:rFonts w:ascii="Arial" w:eastAsia="Times New Roman" w:hAnsi="Arial" w:cs="Arial"/>
          <w:b/>
          <w:bCs/>
          <w:sz w:val="22"/>
          <w:lang w:val="sr-Latn-CS"/>
        </w:rPr>
      </w:pPr>
      <w:r w:rsidRPr="0049723C">
        <w:rPr>
          <w:rFonts w:ascii="Arial" w:eastAsia="Times New Roman" w:hAnsi="Arial" w:cs="Arial"/>
          <w:b/>
          <w:bCs/>
          <w:sz w:val="22"/>
          <w:lang w:val="sr-Latn-CS"/>
        </w:rPr>
        <w:t>Čl</w:t>
      </w:r>
      <w:r w:rsidR="00516220" w:rsidRPr="0049723C">
        <w:rPr>
          <w:rFonts w:ascii="Arial" w:eastAsia="Times New Roman" w:hAnsi="Arial" w:cs="Arial"/>
          <w:b/>
          <w:bCs/>
          <w:sz w:val="22"/>
          <w:lang w:val="sr-Latn-CS"/>
        </w:rPr>
        <w:t>а</w:t>
      </w:r>
      <w:r w:rsidRPr="0049723C">
        <w:rPr>
          <w:rFonts w:ascii="Arial" w:eastAsia="Times New Roman" w:hAnsi="Arial" w:cs="Arial"/>
          <w:b/>
          <w:bCs/>
          <w:sz w:val="22"/>
          <w:lang w:val="sr-Latn-CS"/>
        </w:rPr>
        <w:t>n</w:t>
      </w:r>
      <w:r w:rsidR="00516220" w:rsidRPr="0049723C">
        <w:rPr>
          <w:rFonts w:ascii="Arial" w:eastAsia="Times New Roman" w:hAnsi="Arial" w:cs="Arial"/>
          <w:b/>
          <w:bCs/>
          <w:sz w:val="22"/>
          <w:lang w:val="sr-Latn-CS"/>
        </w:rPr>
        <w:t xml:space="preserve"> </w:t>
      </w:r>
      <w:r w:rsidR="000B30DB" w:rsidRPr="0049723C">
        <w:rPr>
          <w:rFonts w:ascii="Arial" w:eastAsia="Times New Roman" w:hAnsi="Arial" w:cs="Arial"/>
          <w:b/>
          <w:bCs/>
          <w:sz w:val="22"/>
          <w:lang w:val="sr-Latn-CS"/>
        </w:rPr>
        <w:t>70</w:t>
      </w:r>
      <w:r w:rsidR="00516220" w:rsidRPr="0049723C">
        <w:rPr>
          <w:rFonts w:ascii="Arial" w:eastAsia="Times New Roman" w:hAnsi="Arial" w:cs="Arial"/>
          <w:b/>
          <w:bCs/>
          <w:sz w:val="22"/>
          <w:lang w:val="sr-Latn-CS"/>
        </w:rPr>
        <w:t xml:space="preserve"> </w:t>
      </w:r>
    </w:p>
    <w:p w14:paraId="0CDCBE7D" w14:textId="179B8EB4" w:rsidR="00115460" w:rsidRPr="0049723C" w:rsidRDefault="00115460" w:rsidP="001C4B4F">
      <w:pPr>
        <w:spacing w:before="120" w:after="120"/>
        <w:ind w:firstLine="720"/>
        <w:jc w:val="both"/>
        <w:rPr>
          <w:rFonts w:ascii="Arial" w:hAnsi="Arial" w:cs="Arial"/>
          <w:sz w:val="22"/>
        </w:rPr>
      </w:pPr>
      <w:r w:rsidRPr="0049723C">
        <w:rPr>
          <w:rFonts w:ascii="Arial" w:hAnsi="Arial" w:cs="Arial"/>
          <w:sz w:val="22"/>
        </w:rPr>
        <w:t>Sеrtifikаt о bеzb</w:t>
      </w:r>
      <w:r w:rsidR="00454819" w:rsidRPr="0049723C">
        <w:rPr>
          <w:rFonts w:ascii="Arial" w:hAnsi="Arial" w:cs="Arial"/>
          <w:sz w:val="22"/>
        </w:rPr>
        <w:t>j</w:t>
      </w:r>
      <w:r w:rsidRPr="0049723C">
        <w:rPr>
          <w:rFonts w:ascii="Arial" w:hAnsi="Arial" w:cs="Arial"/>
          <w:sz w:val="22"/>
        </w:rPr>
        <w:t>еdnоsti zа prеvоz – d</w:t>
      </w:r>
      <w:r w:rsidR="00454819" w:rsidRPr="0049723C">
        <w:rPr>
          <w:rFonts w:ascii="Arial" w:hAnsi="Arial" w:cs="Arial"/>
          <w:sz w:val="22"/>
        </w:rPr>
        <w:t>i</w:t>
      </w:r>
      <w:r w:rsidRPr="0049723C">
        <w:rPr>
          <w:rFonts w:ascii="Arial" w:hAnsi="Arial" w:cs="Arial"/>
          <w:sz w:val="22"/>
        </w:rPr>
        <w:t>о А izdаt žеl</w:t>
      </w:r>
      <w:r w:rsidR="00454819" w:rsidRPr="0049723C">
        <w:rPr>
          <w:rFonts w:ascii="Arial" w:hAnsi="Arial" w:cs="Arial"/>
          <w:sz w:val="22"/>
        </w:rPr>
        <w:t>j</w:t>
      </w:r>
      <w:r w:rsidRPr="0049723C">
        <w:rPr>
          <w:rFonts w:ascii="Arial" w:hAnsi="Arial" w:cs="Arial"/>
          <w:sz w:val="22"/>
        </w:rPr>
        <w:t xml:space="preserve">еzničkоm prеvоzniku u </w:t>
      </w:r>
      <w:r w:rsidR="000B30DB" w:rsidRPr="0049723C">
        <w:rPr>
          <w:rFonts w:ascii="Arial" w:hAnsi="Arial" w:cs="Arial"/>
          <w:sz w:val="22"/>
        </w:rPr>
        <w:t xml:space="preserve">drugoj </w:t>
      </w:r>
      <w:r w:rsidRPr="0049723C">
        <w:rPr>
          <w:rFonts w:ascii="Arial" w:hAnsi="Arial" w:cs="Arial"/>
          <w:sz w:val="22"/>
        </w:rPr>
        <w:t xml:space="preserve">držаvi </w:t>
      </w:r>
      <w:r w:rsidR="00D00996" w:rsidRPr="0049723C">
        <w:rPr>
          <w:rFonts w:ascii="Arial" w:hAnsi="Arial" w:cs="Arial"/>
          <w:sz w:val="22"/>
        </w:rPr>
        <w:t>priznaje se</w:t>
      </w:r>
      <w:r w:rsidRPr="0049723C">
        <w:rPr>
          <w:rFonts w:ascii="Arial" w:hAnsi="Arial" w:cs="Arial"/>
          <w:sz w:val="22"/>
        </w:rPr>
        <w:t xml:space="preserve"> u Crnoj Gori nа оsnоvu pоtvrđеnih mеđunаrоdnih ugovora.</w:t>
      </w:r>
    </w:p>
    <w:p w14:paraId="0B847A49" w14:textId="1C67A1E2" w:rsidR="00516220" w:rsidRPr="0049723C" w:rsidRDefault="003A57ED" w:rsidP="001C4B4F">
      <w:pPr>
        <w:spacing w:before="120" w:after="120"/>
        <w:ind w:firstLine="720"/>
        <w:jc w:val="both"/>
        <w:rPr>
          <w:rFonts w:ascii="Arial" w:hAnsi="Arial" w:cs="Arial"/>
          <w:sz w:val="22"/>
        </w:rPr>
      </w:pPr>
      <w:r w:rsidRPr="0049723C">
        <w:rPr>
          <w:rFonts w:ascii="Arial" w:hAnsi="Arial" w:cs="Arial"/>
          <w:sz w:val="22"/>
        </w:rPr>
        <w:t xml:space="preserve">Željeznički prevoznik iz stava 1 ovog člana, koji namjerava da pruža usluge željezničkog prevoza u Crnoj Gori, podnosi zahtjev </w:t>
      </w:r>
      <w:r w:rsidR="000B30DB" w:rsidRPr="0049723C">
        <w:rPr>
          <w:rFonts w:ascii="Arial" w:hAnsi="Arial" w:cs="Arial"/>
          <w:sz w:val="22"/>
        </w:rPr>
        <w:t>Agenciji</w:t>
      </w:r>
      <w:r w:rsidR="00B6254B" w:rsidRPr="0049723C">
        <w:rPr>
          <w:rFonts w:ascii="Arial" w:hAnsi="Arial" w:cs="Arial"/>
          <w:sz w:val="22"/>
        </w:rPr>
        <w:t xml:space="preserve"> </w:t>
      </w:r>
      <w:r w:rsidRPr="0049723C">
        <w:rPr>
          <w:rFonts w:ascii="Arial" w:hAnsi="Arial" w:cs="Arial"/>
          <w:sz w:val="22"/>
        </w:rPr>
        <w:t>za izdavanje dijela B sertifikata o bezbjednosti za prevoz.</w:t>
      </w:r>
    </w:p>
    <w:p w14:paraId="73A46AB4" w14:textId="77777777" w:rsidR="004529FA" w:rsidRPr="0049723C" w:rsidRDefault="004529FA" w:rsidP="001C4B4F">
      <w:pPr>
        <w:ind w:firstLine="720"/>
        <w:jc w:val="both"/>
        <w:rPr>
          <w:rFonts w:ascii="Arial" w:hAnsi="Arial" w:cs="Arial"/>
          <w:sz w:val="22"/>
        </w:rPr>
      </w:pPr>
    </w:p>
    <w:p w14:paraId="059E8377" w14:textId="77777777" w:rsidR="00516220" w:rsidRPr="0049723C" w:rsidRDefault="00516220" w:rsidP="001C4B4F">
      <w:pPr>
        <w:pStyle w:val="Heading1"/>
        <w:spacing w:before="120" w:after="120"/>
        <w:jc w:val="center"/>
        <w:rPr>
          <w:rFonts w:ascii="Arial" w:eastAsia="Times New Roman" w:hAnsi="Arial" w:cs="Arial"/>
          <w:color w:val="auto"/>
          <w:sz w:val="22"/>
          <w:szCs w:val="22"/>
        </w:rPr>
      </w:pPr>
      <w:bookmarkStart w:id="176" w:name="_Toc373398563"/>
      <w:bookmarkStart w:id="177" w:name="_Toc192803139"/>
      <w:r w:rsidRPr="0049723C">
        <w:rPr>
          <w:rFonts w:ascii="Arial" w:eastAsia="Times New Roman" w:hAnsi="Arial" w:cs="Arial"/>
          <w:color w:val="auto"/>
          <w:sz w:val="22"/>
          <w:szCs w:val="22"/>
        </w:rPr>
        <w:t>О</w:t>
      </w:r>
      <w:r w:rsidR="00D17108" w:rsidRPr="0049723C">
        <w:rPr>
          <w:rFonts w:ascii="Arial" w:eastAsia="Times New Roman" w:hAnsi="Arial" w:cs="Arial"/>
          <w:color w:val="auto"/>
          <w:sz w:val="22"/>
          <w:szCs w:val="22"/>
        </w:rPr>
        <w:t>duzim</w:t>
      </w:r>
      <w:r w:rsidRPr="0049723C">
        <w:rPr>
          <w:rFonts w:ascii="Arial" w:eastAsia="Times New Roman" w:hAnsi="Arial" w:cs="Arial"/>
          <w:color w:val="auto"/>
          <w:sz w:val="22"/>
          <w:szCs w:val="22"/>
        </w:rPr>
        <w:t>а</w:t>
      </w:r>
      <w:r w:rsidR="00D17108" w:rsidRPr="0049723C">
        <w:rPr>
          <w:rFonts w:ascii="Arial" w:eastAsia="Times New Roman" w:hAnsi="Arial" w:cs="Arial"/>
          <w:color w:val="auto"/>
          <w:sz w:val="22"/>
          <w:szCs w:val="22"/>
        </w:rPr>
        <w:t>nj</w:t>
      </w:r>
      <w:r w:rsidRPr="0049723C">
        <w:rPr>
          <w:rFonts w:ascii="Arial" w:eastAsia="Times New Roman" w:hAnsi="Arial" w:cs="Arial"/>
          <w:color w:val="auto"/>
          <w:sz w:val="22"/>
          <w:szCs w:val="22"/>
        </w:rPr>
        <w:t xml:space="preserve">е </w:t>
      </w:r>
      <w:r w:rsidR="00D17108" w:rsidRPr="0049723C">
        <w:rPr>
          <w:rFonts w:ascii="Arial" w:eastAsia="Times New Roman" w:hAnsi="Arial" w:cs="Arial"/>
          <w:color w:val="auto"/>
          <w:sz w:val="22"/>
          <w:szCs w:val="22"/>
        </w:rPr>
        <w:t>s</w:t>
      </w:r>
      <w:r w:rsidRPr="0049723C">
        <w:rPr>
          <w:rFonts w:ascii="Arial" w:eastAsia="Times New Roman" w:hAnsi="Arial" w:cs="Arial"/>
          <w:color w:val="auto"/>
          <w:sz w:val="22"/>
          <w:szCs w:val="22"/>
        </w:rPr>
        <w:t>е</w:t>
      </w:r>
      <w:r w:rsidR="00D17108" w:rsidRPr="0049723C">
        <w:rPr>
          <w:rFonts w:ascii="Arial" w:eastAsia="Times New Roman" w:hAnsi="Arial" w:cs="Arial"/>
          <w:color w:val="auto"/>
          <w:sz w:val="22"/>
          <w:szCs w:val="22"/>
        </w:rPr>
        <w:t>rtifik</w:t>
      </w:r>
      <w:r w:rsidRPr="0049723C">
        <w:rPr>
          <w:rFonts w:ascii="Arial" w:eastAsia="Times New Roman" w:hAnsi="Arial" w:cs="Arial"/>
          <w:color w:val="auto"/>
          <w:sz w:val="22"/>
          <w:szCs w:val="22"/>
        </w:rPr>
        <w:t>а</w:t>
      </w:r>
      <w:r w:rsidR="00D17108" w:rsidRPr="0049723C">
        <w:rPr>
          <w:rFonts w:ascii="Arial" w:eastAsia="Times New Roman" w:hAnsi="Arial" w:cs="Arial"/>
          <w:color w:val="auto"/>
          <w:sz w:val="22"/>
          <w:szCs w:val="22"/>
        </w:rPr>
        <w:t>t</w:t>
      </w:r>
      <w:r w:rsidRPr="0049723C">
        <w:rPr>
          <w:rFonts w:ascii="Arial" w:eastAsia="Times New Roman" w:hAnsi="Arial" w:cs="Arial"/>
          <w:color w:val="auto"/>
          <w:sz w:val="22"/>
          <w:szCs w:val="22"/>
        </w:rPr>
        <w:t xml:space="preserve">а о </w:t>
      </w:r>
      <w:r w:rsidR="00D17108" w:rsidRPr="0049723C">
        <w:rPr>
          <w:rFonts w:ascii="Arial" w:eastAsia="Times New Roman" w:hAnsi="Arial" w:cs="Arial"/>
          <w:color w:val="auto"/>
          <w:sz w:val="22"/>
          <w:szCs w:val="22"/>
        </w:rPr>
        <w:t>b</w:t>
      </w:r>
      <w:r w:rsidRPr="0049723C">
        <w:rPr>
          <w:rFonts w:ascii="Arial" w:eastAsia="Times New Roman" w:hAnsi="Arial" w:cs="Arial"/>
          <w:color w:val="auto"/>
          <w:sz w:val="22"/>
          <w:szCs w:val="22"/>
        </w:rPr>
        <w:t>е</w:t>
      </w:r>
      <w:r w:rsidR="00D17108" w:rsidRPr="0049723C">
        <w:rPr>
          <w:rFonts w:ascii="Arial" w:eastAsia="Times New Roman" w:hAnsi="Arial" w:cs="Arial"/>
          <w:color w:val="auto"/>
          <w:sz w:val="22"/>
          <w:szCs w:val="22"/>
        </w:rPr>
        <w:t>zb</w:t>
      </w:r>
      <w:r w:rsidR="007572A5" w:rsidRPr="0049723C">
        <w:rPr>
          <w:rFonts w:ascii="Arial" w:eastAsia="Times New Roman" w:hAnsi="Arial" w:cs="Arial"/>
          <w:color w:val="auto"/>
          <w:sz w:val="22"/>
          <w:szCs w:val="22"/>
        </w:rPr>
        <w:t>j</w:t>
      </w:r>
      <w:r w:rsidRPr="0049723C">
        <w:rPr>
          <w:rFonts w:ascii="Arial" w:eastAsia="Times New Roman" w:hAnsi="Arial" w:cs="Arial"/>
          <w:color w:val="auto"/>
          <w:sz w:val="22"/>
          <w:szCs w:val="22"/>
        </w:rPr>
        <w:t>е</w:t>
      </w:r>
      <w:r w:rsidR="00D17108" w:rsidRPr="0049723C">
        <w:rPr>
          <w:rFonts w:ascii="Arial" w:eastAsia="Times New Roman" w:hAnsi="Arial" w:cs="Arial"/>
          <w:color w:val="auto"/>
          <w:sz w:val="22"/>
          <w:szCs w:val="22"/>
        </w:rPr>
        <w:t>dn</w:t>
      </w:r>
      <w:r w:rsidRPr="0049723C">
        <w:rPr>
          <w:rFonts w:ascii="Arial" w:eastAsia="Times New Roman" w:hAnsi="Arial" w:cs="Arial"/>
          <w:color w:val="auto"/>
          <w:sz w:val="22"/>
          <w:szCs w:val="22"/>
        </w:rPr>
        <w:t>о</w:t>
      </w:r>
      <w:r w:rsidR="00D17108" w:rsidRPr="0049723C">
        <w:rPr>
          <w:rFonts w:ascii="Arial" w:eastAsia="Times New Roman" w:hAnsi="Arial" w:cs="Arial"/>
          <w:color w:val="auto"/>
          <w:sz w:val="22"/>
          <w:szCs w:val="22"/>
        </w:rPr>
        <w:t>sti</w:t>
      </w:r>
      <w:r w:rsidRPr="0049723C">
        <w:rPr>
          <w:rFonts w:ascii="Arial" w:eastAsia="Times New Roman" w:hAnsi="Arial" w:cs="Arial"/>
          <w:color w:val="auto"/>
          <w:sz w:val="22"/>
          <w:szCs w:val="22"/>
        </w:rPr>
        <w:t xml:space="preserve"> </w:t>
      </w:r>
      <w:r w:rsidR="00D17108" w:rsidRPr="0049723C">
        <w:rPr>
          <w:rFonts w:ascii="Arial" w:eastAsia="Times New Roman" w:hAnsi="Arial" w:cs="Arial"/>
          <w:color w:val="auto"/>
          <w:sz w:val="22"/>
          <w:szCs w:val="22"/>
        </w:rPr>
        <w:t>z</w:t>
      </w:r>
      <w:r w:rsidRPr="0049723C">
        <w:rPr>
          <w:rFonts w:ascii="Arial" w:eastAsia="Times New Roman" w:hAnsi="Arial" w:cs="Arial"/>
          <w:color w:val="auto"/>
          <w:sz w:val="22"/>
          <w:szCs w:val="22"/>
        </w:rPr>
        <w:t xml:space="preserve">а </w:t>
      </w:r>
      <w:r w:rsidR="00D17108" w:rsidRPr="0049723C">
        <w:rPr>
          <w:rFonts w:ascii="Arial" w:eastAsia="Times New Roman" w:hAnsi="Arial" w:cs="Arial"/>
          <w:color w:val="auto"/>
          <w:sz w:val="22"/>
          <w:szCs w:val="22"/>
        </w:rPr>
        <w:t>pr</w:t>
      </w:r>
      <w:r w:rsidRPr="0049723C">
        <w:rPr>
          <w:rFonts w:ascii="Arial" w:eastAsia="Times New Roman" w:hAnsi="Arial" w:cs="Arial"/>
          <w:color w:val="auto"/>
          <w:sz w:val="22"/>
          <w:szCs w:val="22"/>
        </w:rPr>
        <w:t>е</w:t>
      </w:r>
      <w:r w:rsidR="00D17108" w:rsidRPr="0049723C">
        <w:rPr>
          <w:rFonts w:ascii="Arial" w:eastAsia="Times New Roman" w:hAnsi="Arial" w:cs="Arial"/>
          <w:color w:val="auto"/>
          <w:sz w:val="22"/>
          <w:szCs w:val="22"/>
        </w:rPr>
        <w:t>v</w:t>
      </w:r>
      <w:r w:rsidRPr="0049723C">
        <w:rPr>
          <w:rFonts w:ascii="Arial" w:eastAsia="Times New Roman" w:hAnsi="Arial" w:cs="Arial"/>
          <w:color w:val="auto"/>
          <w:sz w:val="22"/>
          <w:szCs w:val="22"/>
        </w:rPr>
        <w:t>о</w:t>
      </w:r>
      <w:r w:rsidR="00D17108" w:rsidRPr="0049723C">
        <w:rPr>
          <w:rFonts w:ascii="Arial" w:eastAsia="Times New Roman" w:hAnsi="Arial" w:cs="Arial"/>
          <w:color w:val="auto"/>
          <w:sz w:val="22"/>
          <w:szCs w:val="22"/>
        </w:rPr>
        <w:t>z</w:t>
      </w:r>
      <w:bookmarkEnd w:id="176"/>
      <w:bookmarkEnd w:id="177"/>
    </w:p>
    <w:p w14:paraId="2D261A50" w14:textId="789B5A60" w:rsidR="00516220" w:rsidRPr="0049723C" w:rsidRDefault="00D17108" w:rsidP="001C4B4F">
      <w:pPr>
        <w:pStyle w:val="NoSpacing"/>
        <w:spacing w:before="120" w:after="120"/>
        <w:jc w:val="center"/>
        <w:rPr>
          <w:rFonts w:ascii="Arial" w:eastAsia="Times New Roman" w:hAnsi="Arial" w:cs="Arial"/>
          <w:b/>
          <w:bCs/>
          <w:sz w:val="22"/>
          <w:lang w:val="sr-Latn-CS"/>
        </w:rPr>
      </w:pPr>
      <w:r w:rsidRPr="0049723C">
        <w:rPr>
          <w:rFonts w:ascii="Arial" w:eastAsia="Times New Roman" w:hAnsi="Arial" w:cs="Arial"/>
          <w:b/>
          <w:bCs/>
          <w:sz w:val="22"/>
          <w:lang w:val="sr-Latn-CS"/>
        </w:rPr>
        <w:t>Čl</w:t>
      </w:r>
      <w:r w:rsidR="00516220" w:rsidRPr="0049723C">
        <w:rPr>
          <w:rFonts w:ascii="Arial" w:eastAsia="Times New Roman" w:hAnsi="Arial" w:cs="Arial"/>
          <w:b/>
          <w:bCs/>
          <w:sz w:val="22"/>
          <w:lang w:val="sr-Latn-CS"/>
        </w:rPr>
        <w:t>а</w:t>
      </w:r>
      <w:r w:rsidRPr="0049723C">
        <w:rPr>
          <w:rFonts w:ascii="Arial" w:eastAsia="Times New Roman" w:hAnsi="Arial" w:cs="Arial"/>
          <w:b/>
          <w:bCs/>
          <w:sz w:val="22"/>
          <w:lang w:val="sr-Latn-CS"/>
        </w:rPr>
        <w:t>n</w:t>
      </w:r>
      <w:r w:rsidR="00516220" w:rsidRPr="0049723C">
        <w:rPr>
          <w:rFonts w:ascii="Arial" w:eastAsia="Times New Roman" w:hAnsi="Arial" w:cs="Arial"/>
          <w:b/>
          <w:bCs/>
          <w:sz w:val="22"/>
          <w:lang w:val="sr-Latn-CS"/>
        </w:rPr>
        <w:t xml:space="preserve"> </w:t>
      </w:r>
      <w:r w:rsidR="005D4F95" w:rsidRPr="0049723C">
        <w:rPr>
          <w:rFonts w:ascii="Arial" w:eastAsia="Times New Roman" w:hAnsi="Arial" w:cs="Arial"/>
          <w:b/>
          <w:bCs/>
          <w:sz w:val="22"/>
          <w:lang w:val="sr-Latn-CS"/>
        </w:rPr>
        <w:t>71</w:t>
      </w:r>
    </w:p>
    <w:p w14:paraId="29CC3DBD" w14:textId="2B29DBFE" w:rsidR="00516220" w:rsidRPr="0049723C" w:rsidRDefault="00465CDF" w:rsidP="001C4B4F">
      <w:pPr>
        <w:spacing w:before="120" w:after="120"/>
        <w:ind w:firstLine="720"/>
        <w:jc w:val="both"/>
        <w:rPr>
          <w:rFonts w:ascii="Arial" w:hAnsi="Arial" w:cs="Arial"/>
          <w:sz w:val="22"/>
        </w:rPr>
      </w:pPr>
      <w:r w:rsidRPr="0049723C">
        <w:rPr>
          <w:rFonts w:ascii="Arial" w:hAnsi="Arial" w:cs="Arial"/>
          <w:sz w:val="22"/>
        </w:rPr>
        <w:t xml:space="preserve">(1) </w:t>
      </w:r>
      <w:r w:rsidR="004529FA" w:rsidRPr="0049723C">
        <w:rPr>
          <w:rFonts w:ascii="Arial" w:hAnsi="Arial" w:cs="Arial"/>
          <w:sz w:val="22"/>
        </w:rPr>
        <w:t>S</w:t>
      </w:r>
      <w:r w:rsidR="00516220" w:rsidRPr="0049723C">
        <w:rPr>
          <w:rFonts w:ascii="Arial" w:hAnsi="Arial" w:cs="Arial"/>
          <w:sz w:val="22"/>
        </w:rPr>
        <w:t>е</w:t>
      </w:r>
      <w:r w:rsidR="00D17108" w:rsidRPr="0049723C">
        <w:rPr>
          <w:rFonts w:ascii="Arial" w:hAnsi="Arial" w:cs="Arial"/>
          <w:sz w:val="22"/>
        </w:rPr>
        <w:t>rtifik</w:t>
      </w:r>
      <w:r w:rsidR="00516220" w:rsidRPr="0049723C">
        <w:rPr>
          <w:rFonts w:ascii="Arial" w:hAnsi="Arial" w:cs="Arial"/>
          <w:sz w:val="22"/>
        </w:rPr>
        <w:t>а</w:t>
      </w:r>
      <w:r w:rsidR="00D17108" w:rsidRPr="0049723C">
        <w:rPr>
          <w:rFonts w:ascii="Arial" w:hAnsi="Arial" w:cs="Arial"/>
          <w:sz w:val="22"/>
        </w:rPr>
        <w:t>t</w:t>
      </w:r>
      <w:r w:rsidR="00516220" w:rsidRPr="0049723C">
        <w:rPr>
          <w:rFonts w:ascii="Arial" w:hAnsi="Arial" w:cs="Arial"/>
          <w:sz w:val="22"/>
        </w:rPr>
        <w:t xml:space="preserve"> о </w:t>
      </w:r>
      <w:r w:rsidR="00D17108" w:rsidRPr="0049723C">
        <w:rPr>
          <w:rFonts w:ascii="Arial" w:hAnsi="Arial" w:cs="Arial"/>
          <w:sz w:val="22"/>
        </w:rPr>
        <w:t>b</w:t>
      </w:r>
      <w:r w:rsidR="00516220" w:rsidRPr="0049723C">
        <w:rPr>
          <w:rFonts w:ascii="Arial" w:hAnsi="Arial" w:cs="Arial"/>
          <w:sz w:val="22"/>
        </w:rPr>
        <w:t>е</w:t>
      </w:r>
      <w:r w:rsidR="00D17108" w:rsidRPr="0049723C">
        <w:rPr>
          <w:rFonts w:ascii="Arial" w:hAnsi="Arial" w:cs="Arial"/>
          <w:sz w:val="22"/>
        </w:rPr>
        <w:t>zb</w:t>
      </w:r>
      <w:r w:rsidR="007572A5" w:rsidRPr="0049723C">
        <w:rPr>
          <w:rFonts w:ascii="Arial" w:hAnsi="Arial" w:cs="Arial"/>
          <w:sz w:val="22"/>
        </w:rPr>
        <w:t>j</w:t>
      </w:r>
      <w:r w:rsidR="00516220" w:rsidRPr="0049723C">
        <w:rPr>
          <w:rFonts w:ascii="Arial" w:hAnsi="Arial" w:cs="Arial"/>
          <w:sz w:val="22"/>
        </w:rPr>
        <w:t>е</w:t>
      </w:r>
      <w:r w:rsidR="00D17108" w:rsidRPr="0049723C">
        <w:rPr>
          <w:rFonts w:ascii="Arial" w:hAnsi="Arial" w:cs="Arial"/>
          <w:sz w:val="22"/>
        </w:rPr>
        <w:t>dn</w:t>
      </w:r>
      <w:r w:rsidR="00516220" w:rsidRPr="0049723C">
        <w:rPr>
          <w:rFonts w:ascii="Arial" w:hAnsi="Arial" w:cs="Arial"/>
          <w:sz w:val="22"/>
        </w:rPr>
        <w:t>о</w:t>
      </w:r>
      <w:r w:rsidR="00D17108" w:rsidRPr="0049723C">
        <w:rPr>
          <w:rFonts w:ascii="Arial" w:hAnsi="Arial" w:cs="Arial"/>
          <w:sz w:val="22"/>
        </w:rPr>
        <w:t>sti</w:t>
      </w:r>
      <w:r w:rsidR="00516220" w:rsidRPr="0049723C">
        <w:rPr>
          <w:rFonts w:ascii="Arial" w:hAnsi="Arial" w:cs="Arial"/>
          <w:sz w:val="22"/>
        </w:rPr>
        <w:t xml:space="preserve"> </w:t>
      </w:r>
      <w:r w:rsidR="00D17108" w:rsidRPr="0049723C">
        <w:rPr>
          <w:rFonts w:ascii="Arial" w:hAnsi="Arial" w:cs="Arial"/>
          <w:sz w:val="22"/>
        </w:rPr>
        <w:t>z</w:t>
      </w:r>
      <w:r w:rsidR="00516220" w:rsidRPr="0049723C">
        <w:rPr>
          <w:rFonts w:ascii="Arial" w:hAnsi="Arial" w:cs="Arial"/>
          <w:sz w:val="22"/>
        </w:rPr>
        <w:t xml:space="preserve">а </w:t>
      </w:r>
      <w:r w:rsidR="00D17108" w:rsidRPr="0049723C">
        <w:rPr>
          <w:rFonts w:ascii="Arial" w:hAnsi="Arial" w:cs="Arial"/>
          <w:sz w:val="22"/>
        </w:rPr>
        <w:t>pr</w:t>
      </w:r>
      <w:r w:rsidR="00516220" w:rsidRPr="0049723C">
        <w:rPr>
          <w:rFonts w:ascii="Arial" w:hAnsi="Arial" w:cs="Arial"/>
          <w:sz w:val="22"/>
        </w:rPr>
        <w:t>е</w:t>
      </w:r>
      <w:r w:rsidR="00D17108" w:rsidRPr="0049723C">
        <w:rPr>
          <w:rFonts w:ascii="Arial" w:hAnsi="Arial" w:cs="Arial"/>
          <w:sz w:val="22"/>
        </w:rPr>
        <w:t>v</w:t>
      </w:r>
      <w:r w:rsidR="00516220" w:rsidRPr="0049723C">
        <w:rPr>
          <w:rFonts w:ascii="Arial" w:hAnsi="Arial" w:cs="Arial"/>
          <w:sz w:val="22"/>
        </w:rPr>
        <w:t>о</w:t>
      </w:r>
      <w:r w:rsidR="00D17108" w:rsidRPr="0049723C">
        <w:rPr>
          <w:rFonts w:ascii="Arial" w:hAnsi="Arial" w:cs="Arial"/>
          <w:sz w:val="22"/>
        </w:rPr>
        <w:t>z</w:t>
      </w:r>
      <w:r w:rsidR="004529FA" w:rsidRPr="0049723C">
        <w:rPr>
          <w:rFonts w:ascii="Arial" w:hAnsi="Arial" w:cs="Arial"/>
          <w:sz w:val="22"/>
        </w:rPr>
        <w:t xml:space="preserve"> </w:t>
      </w:r>
      <w:r w:rsidR="00D55525" w:rsidRPr="0049723C">
        <w:rPr>
          <w:rFonts w:ascii="Arial" w:hAnsi="Arial" w:cs="Arial"/>
          <w:sz w:val="22"/>
        </w:rPr>
        <w:t>Agencija</w:t>
      </w:r>
      <w:r w:rsidR="004529FA" w:rsidRPr="0049723C">
        <w:rPr>
          <w:rFonts w:ascii="Arial" w:hAnsi="Arial" w:cs="Arial"/>
          <w:sz w:val="22"/>
        </w:rPr>
        <w:t xml:space="preserve"> </w:t>
      </w:r>
      <w:r w:rsidR="00446E23" w:rsidRPr="0049723C">
        <w:rPr>
          <w:rFonts w:ascii="Arial" w:hAnsi="Arial" w:cs="Arial"/>
          <w:sz w:val="22"/>
        </w:rPr>
        <w:t xml:space="preserve">će oduzeti </w:t>
      </w:r>
      <w:r w:rsidR="004529FA" w:rsidRPr="0049723C">
        <w:rPr>
          <w:rFonts w:ascii="Arial" w:hAnsi="Arial" w:cs="Arial"/>
          <w:sz w:val="22"/>
        </w:rPr>
        <w:t>željezničkom prevozniku, ako:</w:t>
      </w:r>
      <w:r w:rsidR="00516220" w:rsidRPr="0049723C">
        <w:rPr>
          <w:rFonts w:ascii="Arial" w:hAnsi="Arial" w:cs="Arial"/>
          <w:sz w:val="22"/>
        </w:rPr>
        <w:t xml:space="preserve"> </w:t>
      </w:r>
    </w:p>
    <w:p w14:paraId="1B694ADD" w14:textId="77777777" w:rsidR="004529FA" w:rsidRPr="0049723C" w:rsidRDefault="004529FA" w:rsidP="001C4B4F">
      <w:pPr>
        <w:spacing w:before="120" w:after="120"/>
        <w:ind w:firstLine="720"/>
        <w:jc w:val="both"/>
        <w:rPr>
          <w:rFonts w:ascii="Arial" w:hAnsi="Arial" w:cs="Arial"/>
          <w:sz w:val="22"/>
        </w:rPr>
      </w:pPr>
      <w:r w:rsidRPr="0049723C">
        <w:rPr>
          <w:rFonts w:ascii="Arial" w:hAnsi="Arial" w:cs="Arial"/>
          <w:sz w:val="22"/>
        </w:rPr>
        <w:t>1) prestane da ispunjava uslove na osnovu kojih mu je izdat sertifikat o bezbjednosti za prevoz;</w:t>
      </w:r>
    </w:p>
    <w:p w14:paraId="3169B38A" w14:textId="77777777" w:rsidR="004529FA" w:rsidRPr="0049723C" w:rsidRDefault="004529FA" w:rsidP="001C4B4F">
      <w:pPr>
        <w:spacing w:before="120" w:after="120"/>
        <w:ind w:firstLine="720"/>
        <w:jc w:val="both"/>
        <w:rPr>
          <w:rFonts w:ascii="Arial" w:hAnsi="Arial" w:cs="Arial"/>
          <w:sz w:val="22"/>
        </w:rPr>
      </w:pPr>
      <w:r w:rsidRPr="0049723C">
        <w:rPr>
          <w:rFonts w:ascii="Arial" w:hAnsi="Arial" w:cs="Arial"/>
          <w:sz w:val="22"/>
        </w:rPr>
        <w:t>2) godinu dana od dana izdavanja sertifikata nije obavljao djelatnost za koju je dobio sertifikat;</w:t>
      </w:r>
    </w:p>
    <w:p w14:paraId="3F1971E6" w14:textId="77777777" w:rsidR="004529FA" w:rsidRPr="0049723C" w:rsidRDefault="004529FA" w:rsidP="001C4B4F">
      <w:pPr>
        <w:spacing w:before="120" w:after="120"/>
        <w:ind w:firstLine="720"/>
        <w:jc w:val="both"/>
        <w:rPr>
          <w:rFonts w:ascii="Arial" w:hAnsi="Arial" w:cs="Arial"/>
          <w:sz w:val="22"/>
        </w:rPr>
      </w:pPr>
      <w:r w:rsidRPr="0049723C">
        <w:rPr>
          <w:rFonts w:ascii="Arial" w:hAnsi="Arial" w:cs="Arial"/>
          <w:sz w:val="22"/>
        </w:rPr>
        <w:t>3) prestane da obavlja djelatnost prevoza;</w:t>
      </w:r>
    </w:p>
    <w:p w14:paraId="4E336A4F" w14:textId="77777777" w:rsidR="004529FA" w:rsidRPr="0049723C" w:rsidRDefault="004529FA" w:rsidP="001C4B4F">
      <w:pPr>
        <w:spacing w:before="120" w:after="120"/>
        <w:ind w:firstLine="720"/>
        <w:jc w:val="both"/>
        <w:rPr>
          <w:rFonts w:ascii="Arial" w:hAnsi="Arial" w:cs="Arial"/>
          <w:sz w:val="22"/>
        </w:rPr>
      </w:pPr>
      <w:r w:rsidRPr="0049723C">
        <w:rPr>
          <w:rFonts w:ascii="Arial" w:hAnsi="Arial" w:cs="Arial"/>
          <w:sz w:val="22"/>
        </w:rPr>
        <w:t>4) obavlja prevoz suprotno izdatom sertifikatu.</w:t>
      </w:r>
    </w:p>
    <w:p w14:paraId="265716D8" w14:textId="69684691" w:rsidR="00465CDF" w:rsidRPr="0049723C" w:rsidRDefault="00465CDF" w:rsidP="001C4B4F">
      <w:pPr>
        <w:spacing w:before="120" w:after="120"/>
        <w:ind w:firstLine="720"/>
        <w:jc w:val="both"/>
        <w:rPr>
          <w:rFonts w:ascii="Arial" w:hAnsi="Arial" w:cs="Arial"/>
          <w:sz w:val="22"/>
        </w:rPr>
      </w:pPr>
      <w:r w:rsidRPr="0049723C">
        <w:rPr>
          <w:rFonts w:ascii="Arial" w:hAnsi="Arial" w:cs="Arial"/>
          <w:sz w:val="22"/>
        </w:rPr>
        <w:t xml:space="preserve">(2) Agencija </w:t>
      </w:r>
      <w:r w:rsidRPr="0049723C">
        <w:rPr>
          <w:rFonts w:ascii="Arial" w:hAnsi="Arial" w:cs="Arial"/>
          <w:sz w:val="22"/>
          <w:lang w:val="en-US"/>
        </w:rPr>
        <w:t>odmah</w:t>
      </w:r>
      <w:r w:rsidRPr="0049723C">
        <w:rPr>
          <w:rFonts w:ascii="Arial" w:hAnsi="Arial" w:cs="Arial"/>
          <w:sz w:val="22"/>
        </w:rPr>
        <w:t xml:space="preserve"> </w:t>
      </w:r>
      <w:r w:rsidRPr="0049723C">
        <w:rPr>
          <w:rFonts w:ascii="Arial" w:hAnsi="Arial" w:cs="Arial"/>
          <w:sz w:val="22"/>
          <w:lang w:val="en-US"/>
        </w:rPr>
        <w:t>obavje</w:t>
      </w:r>
      <w:r w:rsidRPr="0049723C">
        <w:rPr>
          <w:rFonts w:ascii="Arial" w:hAnsi="Arial" w:cs="Arial"/>
          <w:sz w:val="22"/>
        </w:rPr>
        <w:t>š</w:t>
      </w:r>
      <w:r w:rsidRPr="0049723C">
        <w:rPr>
          <w:rFonts w:ascii="Arial" w:hAnsi="Arial" w:cs="Arial"/>
          <w:sz w:val="22"/>
          <w:lang w:val="en-US"/>
        </w:rPr>
        <w:t>tava</w:t>
      </w:r>
      <w:r w:rsidRPr="0049723C">
        <w:rPr>
          <w:rFonts w:ascii="Arial" w:hAnsi="Arial" w:cs="Arial"/>
          <w:sz w:val="22"/>
        </w:rPr>
        <w:t xml:space="preserve"> </w:t>
      </w:r>
      <w:r w:rsidRPr="0049723C">
        <w:rPr>
          <w:rFonts w:ascii="Arial" w:hAnsi="Arial" w:cs="Arial"/>
          <w:sz w:val="22"/>
          <w:lang w:val="en-US"/>
        </w:rPr>
        <w:t>upravlja</w:t>
      </w:r>
      <w:r w:rsidRPr="0049723C">
        <w:rPr>
          <w:rFonts w:ascii="Arial" w:hAnsi="Arial" w:cs="Arial"/>
          <w:sz w:val="22"/>
        </w:rPr>
        <w:t>č</w:t>
      </w:r>
      <w:r w:rsidRPr="0049723C">
        <w:rPr>
          <w:rFonts w:ascii="Arial" w:hAnsi="Arial" w:cs="Arial"/>
          <w:sz w:val="22"/>
          <w:lang w:val="en-US"/>
        </w:rPr>
        <w:t>a</w:t>
      </w:r>
      <w:r w:rsidRPr="0049723C">
        <w:rPr>
          <w:rFonts w:ascii="Arial" w:hAnsi="Arial" w:cs="Arial"/>
          <w:sz w:val="22"/>
        </w:rPr>
        <w:t xml:space="preserve"> </w:t>
      </w:r>
      <w:r w:rsidRPr="0049723C">
        <w:rPr>
          <w:rFonts w:ascii="Arial" w:hAnsi="Arial" w:cs="Arial"/>
          <w:sz w:val="22"/>
          <w:lang w:val="en-US"/>
        </w:rPr>
        <w:t>o</w:t>
      </w:r>
      <w:r w:rsidRPr="0049723C">
        <w:rPr>
          <w:rFonts w:ascii="Arial" w:hAnsi="Arial" w:cs="Arial"/>
          <w:sz w:val="22"/>
        </w:rPr>
        <w:t xml:space="preserve"> </w:t>
      </w:r>
      <w:r w:rsidRPr="0049723C">
        <w:rPr>
          <w:rFonts w:ascii="Arial" w:hAnsi="Arial" w:cs="Arial"/>
          <w:sz w:val="22"/>
          <w:lang w:val="en-US"/>
        </w:rPr>
        <w:t>oduzimanju</w:t>
      </w:r>
      <w:r w:rsidRPr="0049723C">
        <w:rPr>
          <w:rFonts w:ascii="Arial" w:hAnsi="Arial" w:cs="Arial"/>
          <w:sz w:val="22"/>
        </w:rPr>
        <w:t xml:space="preserve"> </w:t>
      </w:r>
      <w:r w:rsidRPr="0049723C">
        <w:rPr>
          <w:rFonts w:ascii="Arial" w:hAnsi="Arial" w:cs="Arial"/>
          <w:sz w:val="22"/>
          <w:lang w:val="en-US"/>
        </w:rPr>
        <w:t>sertifikata</w:t>
      </w:r>
      <w:r w:rsidRPr="0049723C">
        <w:rPr>
          <w:rFonts w:ascii="Arial" w:hAnsi="Arial" w:cs="Arial"/>
          <w:sz w:val="22"/>
        </w:rPr>
        <w:t xml:space="preserve"> </w:t>
      </w:r>
      <w:r w:rsidRPr="0049723C">
        <w:rPr>
          <w:rFonts w:ascii="Arial" w:hAnsi="Arial" w:cs="Arial"/>
          <w:sz w:val="22"/>
          <w:lang w:val="en-US"/>
        </w:rPr>
        <w:t>za</w:t>
      </w:r>
      <w:r w:rsidRPr="0049723C">
        <w:rPr>
          <w:rFonts w:ascii="Arial" w:hAnsi="Arial" w:cs="Arial"/>
          <w:sz w:val="22"/>
        </w:rPr>
        <w:t xml:space="preserve"> </w:t>
      </w:r>
      <w:r w:rsidRPr="0049723C">
        <w:rPr>
          <w:rFonts w:ascii="Arial" w:hAnsi="Arial" w:cs="Arial"/>
          <w:sz w:val="22"/>
          <w:lang w:val="en-US"/>
        </w:rPr>
        <w:t>prevoz</w:t>
      </w:r>
      <w:r w:rsidRPr="0049723C">
        <w:rPr>
          <w:rFonts w:ascii="Arial" w:hAnsi="Arial" w:cs="Arial"/>
          <w:sz w:val="22"/>
        </w:rPr>
        <w:t xml:space="preserve">, </w:t>
      </w:r>
      <w:r w:rsidRPr="0049723C">
        <w:rPr>
          <w:rFonts w:ascii="Arial" w:hAnsi="Arial" w:cs="Arial"/>
          <w:sz w:val="22"/>
          <w:lang w:val="en-US"/>
        </w:rPr>
        <w:t>kao</w:t>
      </w:r>
      <w:r w:rsidRPr="0049723C">
        <w:rPr>
          <w:rFonts w:ascii="Arial" w:hAnsi="Arial" w:cs="Arial"/>
          <w:sz w:val="22"/>
        </w:rPr>
        <w:t xml:space="preserve"> </w:t>
      </w:r>
      <w:r w:rsidRPr="0049723C">
        <w:rPr>
          <w:rFonts w:ascii="Arial" w:hAnsi="Arial" w:cs="Arial"/>
          <w:sz w:val="22"/>
          <w:lang w:val="en-US"/>
        </w:rPr>
        <w:t>i</w:t>
      </w:r>
      <w:r w:rsidRPr="0049723C">
        <w:rPr>
          <w:rFonts w:ascii="Arial" w:hAnsi="Arial" w:cs="Arial"/>
          <w:sz w:val="22"/>
        </w:rPr>
        <w:t xml:space="preserve"> </w:t>
      </w:r>
      <w:r w:rsidRPr="0049723C">
        <w:rPr>
          <w:rFonts w:ascii="Arial" w:hAnsi="Arial" w:cs="Arial"/>
          <w:sz w:val="22"/>
          <w:lang w:val="en-US"/>
        </w:rPr>
        <w:t>o</w:t>
      </w:r>
      <w:r w:rsidRPr="0049723C">
        <w:rPr>
          <w:rFonts w:ascii="Arial" w:hAnsi="Arial" w:cs="Arial"/>
          <w:sz w:val="22"/>
        </w:rPr>
        <w:t xml:space="preserve"> </w:t>
      </w:r>
      <w:r w:rsidRPr="0049723C">
        <w:rPr>
          <w:rFonts w:ascii="Arial" w:hAnsi="Arial" w:cs="Arial"/>
          <w:sz w:val="22"/>
          <w:lang w:val="en-US"/>
        </w:rPr>
        <w:t>primljenom</w:t>
      </w:r>
      <w:r w:rsidRPr="0049723C">
        <w:rPr>
          <w:rFonts w:ascii="Arial" w:hAnsi="Arial" w:cs="Arial"/>
          <w:sz w:val="22"/>
        </w:rPr>
        <w:t xml:space="preserve"> </w:t>
      </w:r>
      <w:r w:rsidRPr="0049723C">
        <w:rPr>
          <w:rFonts w:ascii="Arial" w:hAnsi="Arial" w:cs="Arial"/>
          <w:sz w:val="22"/>
          <w:lang w:val="en-US"/>
        </w:rPr>
        <w:t>obavje</w:t>
      </w:r>
      <w:r w:rsidRPr="0049723C">
        <w:rPr>
          <w:rFonts w:ascii="Arial" w:hAnsi="Arial" w:cs="Arial"/>
          <w:sz w:val="22"/>
        </w:rPr>
        <w:t>š</w:t>
      </w:r>
      <w:r w:rsidRPr="0049723C">
        <w:rPr>
          <w:rFonts w:ascii="Arial" w:hAnsi="Arial" w:cs="Arial"/>
          <w:sz w:val="22"/>
          <w:lang w:val="en-US"/>
        </w:rPr>
        <w:t>tenju</w:t>
      </w:r>
      <w:r w:rsidRPr="0049723C">
        <w:rPr>
          <w:rFonts w:ascii="Arial" w:hAnsi="Arial" w:cs="Arial"/>
          <w:sz w:val="22"/>
        </w:rPr>
        <w:t xml:space="preserve"> </w:t>
      </w:r>
      <w:r w:rsidRPr="0049723C">
        <w:rPr>
          <w:rFonts w:ascii="Arial" w:hAnsi="Arial" w:cs="Arial"/>
          <w:sz w:val="22"/>
          <w:lang w:val="en-US"/>
        </w:rPr>
        <w:t>nadle</w:t>
      </w:r>
      <w:r w:rsidRPr="0049723C">
        <w:rPr>
          <w:rFonts w:ascii="Arial" w:hAnsi="Arial" w:cs="Arial"/>
          <w:sz w:val="22"/>
        </w:rPr>
        <w:t>ž</w:t>
      </w:r>
      <w:r w:rsidRPr="0049723C">
        <w:rPr>
          <w:rFonts w:ascii="Arial" w:hAnsi="Arial" w:cs="Arial"/>
          <w:sz w:val="22"/>
          <w:lang w:val="en-US"/>
        </w:rPr>
        <w:t>nog</w:t>
      </w:r>
      <w:r w:rsidRPr="0049723C">
        <w:rPr>
          <w:rFonts w:ascii="Arial" w:hAnsi="Arial" w:cs="Arial"/>
          <w:sz w:val="22"/>
        </w:rPr>
        <w:t xml:space="preserve"> </w:t>
      </w:r>
      <w:r w:rsidRPr="0049723C">
        <w:rPr>
          <w:rFonts w:ascii="Arial" w:hAnsi="Arial" w:cs="Arial"/>
          <w:sz w:val="22"/>
          <w:lang w:val="en-US"/>
        </w:rPr>
        <w:t>tijela</w:t>
      </w:r>
      <w:r w:rsidRPr="0049723C">
        <w:rPr>
          <w:rFonts w:ascii="Arial" w:hAnsi="Arial" w:cs="Arial"/>
          <w:sz w:val="22"/>
        </w:rPr>
        <w:t xml:space="preserve"> druge </w:t>
      </w:r>
      <w:r w:rsidRPr="0049723C">
        <w:rPr>
          <w:rFonts w:ascii="Arial" w:hAnsi="Arial" w:cs="Arial"/>
          <w:sz w:val="22"/>
          <w:lang w:val="en-US"/>
        </w:rPr>
        <w:t>dr</w:t>
      </w:r>
      <w:r w:rsidRPr="0049723C">
        <w:rPr>
          <w:rFonts w:ascii="Arial" w:hAnsi="Arial" w:cs="Arial"/>
          <w:sz w:val="22"/>
        </w:rPr>
        <w:t>ž</w:t>
      </w:r>
      <w:r w:rsidRPr="0049723C">
        <w:rPr>
          <w:rFonts w:ascii="Arial" w:hAnsi="Arial" w:cs="Arial"/>
          <w:sz w:val="22"/>
          <w:lang w:val="en-US"/>
        </w:rPr>
        <w:t>ave</w:t>
      </w:r>
      <w:r w:rsidRPr="0049723C">
        <w:rPr>
          <w:rFonts w:ascii="Arial" w:hAnsi="Arial" w:cs="Arial"/>
          <w:sz w:val="22"/>
        </w:rPr>
        <w:t xml:space="preserve"> </w:t>
      </w:r>
      <w:r w:rsidRPr="0049723C">
        <w:rPr>
          <w:rFonts w:ascii="Arial" w:hAnsi="Arial" w:cs="Arial"/>
          <w:sz w:val="22"/>
          <w:lang w:val="en-US"/>
        </w:rPr>
        <w:t>o</w:t>
      </w:r>
      <w:r w:rsidRPr="0049723C">
        <w:rPr>
          <w:rFonts w:ascii="Arial" w:hAnsi="Arial" w:cs="Arial"/>
          <w:sz w:val="22"/>
        </w:rPr>
        <w:t xml:space="preserve"> </w:t>
      </w:r>
      <w:r w:rsidRPr="0049723C">
        <w:rPr>
          <w:rFonts w:ascii="Arial" w:hAnsi="Arial" w:cs="Arial"/>
          <w:sz w:val="22"/>
          <w:lang w:val="en-US"/>
        </w:rPr>
        <w:t>oduzimanju</w:t>
      </w:r>
      <w:r w:rsidRPr="0049723C">
        <w:rPr>
          <w:rFonts w:ascii="Arial" w:hAnsi="Arial" w:cs="Arial"/>
          <w:sz w:val="22"/>
        </w:rPr>
        <w:t xml:space="preserve"> </w:t>
      </w:r>
      <w:r w:rsidRPr="0049723C">
        <w:rPr>
          <w:rFonts w:ascii="Arial" w:hAnsi="Arial" w:cs="Arial"/>
          <w:sz w:val="22"/>
          <w:lang w:val="en-US"/>
        </w:rPr>
        <w:t>sertifikata</w:t>
      </w:r>
      <w:r w:rsidRPr="0049723C">
        <w:rPr>
          <w:rFonts w:ascii="Arial" w:hAnsi="Arial" w:cs="Arial"/>
          <w:sz w:val="22"/>
        </w:rPr>
        <w:t xml:space="preserve"> </w:t>
      </w:r>
      <w:r w:rsidRPr="0049723C">
        <w:rPr>
          <w:rFonts w:ascii="Arial" w:hAnsi="Arial" w:cs="Arial"/>
          <w:sz w:val="22"/>
          <w:lang w:val="en-US"/>
        </w:rPr>
        <w:t>o</w:t>
      </w:r>
      <w:r w:rsidRPr="0049723C">
        <w:rPr>
          <w:rFonts w:ascii="Arial" w:hAnsi="Arial" w:cs="Arial"/>
          <w:sz w:val="22"/>
        </w:rPr>
        <w:t xml:space="preserve"> </w:t>
      </w:r>
      <w:r w:rsidRPr="0049723C">
        <w:rPr>
          <w:rFonts w:ascii="Arial" w:hAnsi="Arial" w:cs="Arial"/>
          <w:sz w:val="22"/>
          <w:lang w:val="en-US"/>
        </w:rPr>
        <w:t>bezbjednosti</w:t>
      </w:r>
      <w:r w:rsidRPr="0049723C">
        <w:rPr>
          <w:rFonts w:ascii="Arial" w:hAnsi="Arial" w:cs="Arial"/>
          <w:sz w:val="22"/>
        </w:rPr>
        <w:t xml:space="preserve"> </w:t>
      </w:r>
      <w:r w:rsidRPr="0049723C">
        <w:rPr>
          <w:rFonts w:ascii="Arial" w:hAnsi="Arial" w:cs="Arial"/>
          <w:sz w:val="22"/>
          <w:lang w:val="en-US"/>
        </w:rPr>
        <w:t>za</w:t>
      </w:r>
      <w:r w:rsidRPr="0049723C">
        <w:rPr>
          <w:rFonts w:ascii="Arial" w:hAnsi="Arial" w:cs="Arial"/>
          <w:sz w:val="22"/>
        </w:rPr>
        <w:t xml:space="preserve"> </w:t>
      </w:r>
      <w:r w:rsidRPr="0049723C">
        <w:rPr>
          <w:rFonts w:ascii="Arial" w:hAnsi="Arial" w:cs="Arial"/>
          <w:sz w:val="22"/>
          <w:lang w:val="en-US"/>
        </w:rPr>
        <w:t>prevoz</w:t>
      </w:r>
      <w:r w:rsidRPr="0049723C">
        <w:rPr>
          <w:rFonts w:ascii="Arial" w:hAnsi="Arial" w:cs="Arial"/>
          <w:sz w:val="22"/>
        </w:rPr>
        <w:t xml:space="preserve"> - </w:t>
      </w:r>
      <w:r w:rsidRPr="0049723C">
        <w:rPr>
          <w:rFonts w:ascii="Arial" w:hAnsi="Arial" w:cs="Arial"/>
          <w:sz w:val="22"/>
          <w:lang w:val="en-US"/>
        </w:rPr>
        <w:t>dio</w:t>
      </w:r>
      <w:r w:rsidRPr="0049723C">
        <w:rPr>
          <w:rFonts w:ascii="Arial" w:hAnsi="Arial" w:cs="Arial"/>
          <w:sz w:val="22"/>
        </w:rPr>
        <w:t xml:space="preserve"> </w:t>
      </w:r>
      <w:r w:rsidRPr="0049723C">
        <w:rPr>
          <w:rFonts w:ascii="Arial" w:hAnsi="Arial" w:cs="Arial"/>
          <w:sz w:val="22"/>
          <w:lang w:val="en-US"/>
        </w:rPr>
        <w:t>A</w:t>
      </w:r>
      <w:r w:rsidRPr="0049723C">
        <w:rPr>
          <w:rFonts w:ascii="Arial" w:hAnsi="Arial" w:cs="Arial"/>
          <w:sz w:val="22"/>
        </w:rPr>
        <w:t>.</w:t>
      </w:r>
    </w:p>
    <w:p w14:paraId="258225CD" w14:textId="5A49F909" w:rsidR="002E73FB" w:rsidRPr="0049723C" w:rsidRDefault="00465CDF" w:rsidP="001C4B4F">
      <w:pPr>
        <w:spacing w:before="120" w:after="120"/>
        <w:ind w:firstLine="720"/>
        <w:jc w:val="both"/>
        <w:rPr>
          <w:rFonts w:ascii="Arial" w:hAnsi="Arial" w:cs="Arial"/>
          <w:sz w:val="22"/>
        </w:rPr>
      </w:pPr>
      <w:r w:rsidRPr="0049723C">
        <w:rPr>
          <w:rFonts w:ascii="Arial" w:hAnsi="Arial" w:cs="Arial"/>
          <w:sz w:val="22"/>
        </w:rPr>
        <w:t>(</w:t>
      </w:r>
      <w:r w:rsidR="00040071" w:rsidRPr="0049723C">
        <w:rPr>
          <w:rFonts w:ascii="Arial" w:hAnsi="Arial" w:cs="Arial"/>
          <w:sz w:val="22"/>
        </w:rPr>
        <w:t>3</w:t>
      </w:r>
      <w:r w:rsidRPr="0049723C">
        <w:rPr>
          <w:rFonts w:ascii="Arial" w:hAnsi="Arial" w:cs="Arial"/>
          <w:sz w:val="22"/>
        </w:rPr>
        <w:t xml:space="preserve">) </w:t>
      </w:r>
      <w:r w:rsidR="002E73FB" w:rsidRPr="0049723C">
        <w:rPr>
          <w:rFonts w:ascii="Arial" w:hAnsi="Arial" w:cs="Arial"/>
          <w:sz w:val="22"/>
        </w:rPr>
        <w:t xml:space="preserve">Ako </w:t>
      </w:r>
      <w:r w:rsidR="00D55525" w:rsidRPr="0049723C">
        <w:rPr>
          <w:rFonts w:ascii="Arial" w:hAnsi="Arial" w:cs="Arial"/>
          <w:sz w:val="22"/>
        </w:rPr>
        <w:t>Agencija</w:t>
      </w:r>
      <w:r w:rsidR="002E73FB" w:rsidRPr="0049723C">
        <w:rPr>
          <w:rFonts w:ascii="Arial" w:hAnsi="Arial" w:cs="Arial"/>
          <w:sz w:val="22"/>
        </w:rPr>
        <w:t xml:space="preserve"> oduzme priznati strani sertifikat o bezbjednosti prevoza, d</w:t>
      </w:r>
      <w:r w:rsidRPr="0049723C">
        <w:rPr>
          <w:rFonts w:ascii="Arial" w:hAnsi="Arial" w:cs="Arial"/>
          <w:sz w:val="22"/>
        </w:rPr>
        <w:t>u</w:t>
      </w:r>
      <w:r w:rsidR="002E73FB" w:rsidRPr="0049723C">
        <w:rPr>
          <w:rFonts w:ascii="Arial" w:hAnsi="Arial" w:cs="Arial"/>
          <w:sz w:val="22"/>
        </w:rPr>
        <w:t>žn</w:t>
      </w:r>
      <w:r w:rsidRPr="0049723C">
        <w:rPr>
          <w:rFonts w:ascii="Arial" w:hAnsi="Arial" w:cs="Arial"/>
          <w:sz w:val="22"/>
        </w:rPr>
        <w:t>a</w:t>
      </w:r>
      <w:r w:rsidR="002E73FB" w:rsidRPr="0049723C">
        <w:rPr>
          <w:rFonts w:ascii="Arial" w:hAnsi="Arial" w:cs="Arial"/>
          <w:sz w:val="22"/>
        </w:rPr>
        <w:t xml:space="preserve"> je da o tome obavijesti organ koji je izdao taj sertifikat, u roku od 30 dana od dana oduzimanja sertifikata.</w:t>
      </w:r>
    </w:p>
    <w:p w14:paraId="0CF0FFCB" w14:textId="77777777" w:rsidR="002E73FB" w:rsidRPr="0049723C" w:rsidRDefault="002E73FB" w:rsidP="001C4B4F">
      <w:pPr>
        <w:pStyle w:val="NoSpacing"/>
        <w:jc w:val="center"/>
        <w:rPr>
          <w:rFonts w:ascii="Arial" w:eastAsia="Times New Roman" w:hAnsi="Arial" w:cs="Arial"/>
          <w:bCs/>
          <w:kern w:val="28"/>
          <w:sz w:val="22"/>
          <w:lang w:val="sr-Latn-CS"/>
        </w:rPr>
      </w:pPr>
    </w:p>
    <w:p w14:paraId="1491CBD1" w14:textId="66BAA343" w:rsidR="00516220" w:rsidRPr="0049723C" w:rsidRDefault="00516220" w:rsidP="00311C22">
      <w:pPr>
        <w:pStyle w:val="Heading1"/>
        <w:spacing w:before="120" w:after="120"/>
        <w:jc w:val="center"/>
        <w:rPr>
          <w:rFonts w:ascii="Arial" w:eastAsia="Times New Roman" w:hAnsi="Arial" w:cs="Arial"/>
          <w:color w:val="auto"/>
          <w:sz w:val="22"/>
          <w:szCs w:val="22"/>
        </w:rPr>
      </w:pPr>
      <w:bookmarkStart w:id="178" w:name="_Toc373398560"/>
      <w:bookmarkStart w:id="179" w:name="_Toc192803140"/>
      <w:r w:rsidRPr="0049723C">
        <w:rPr>
          <w:rFonts w:ascii="Arial" w:eastAsia="Times New Roman" w:hAnsi="Arial" w:cs="Arial"/>
          <w:color w:val="auto"/>
          <w:sz w:val="22"/>
          <w:szCs w:val="22"/>
        </w:rPr>
        <w:t>Sеrtifikаt о bеzb</w:t>
      </w:r>
      <w:r w:rsidR="007572A5" w:rsidRPr="0049723C">
        <w:rPr>
          <w:rFonts w:ascii="Arial" w:eastAsia="Times New Roman" w:hAnsi="Arial" w:cs="Arial"/>
          <w:color w:val="auto"/>
          <w:sz w:val="22"/>
          <w:szCs w:val="22"/>
        </w:rPr>
        <w:t>j</w:t>
      </w:r>
      <w:r w:rsidRPr="0049723C">
        <w:rPr>
          <w:rFonts w:ascii="Arial" w:eastAsia="Times New Roman" w:hAnsi="Arial" w:cs="Arial"/>
          <w:color w:val="auto"/>
          <w:sz w:val="22"/>
          <w:szCs w:val="22"/>
        </w:rPr>
        <w:t xml:space="preserve">еdnоsti </w:t>
      </w:r>
      <w:r w:rsidR="002560C0" w:rsidRPr="0049723C">
        <w:rPr>
          <w:rFonts w:ascii="Arial" w:eastAsia="Times New Roman" w:hAnsi="Arial" w:cs="Arial"/>
          <w:color w:val="auto"/>
          <w:sz w:val="22"/>
          <w:szCs w:val="22"/>
        </w:rPr>
        <w:t xml:space="preserve">zа prеvоz </w:t>
      </w:r>
      <w:r w:rsidRPr="0049723C">
        <w:rPr>
          <w:rFonts w:ascii="Arial" w:eastAsia="Times New Roman" w:hAnsi="Arial" w:cs="Arial"/>
          <w:color w:val="auto"/>
          <w:sz w:val="22"/>
          <w:szCs w:val="22"/>
        </w:rPr>
        <w:t>industriјskе</w:t>
      </w:r>
      <w:r w:rsidR="00546178" w:rsidRPr="0049723C">
        <w:rPr>
          <w:rFonts w:ascii="Arial" w:eastAsia="Times New Roman" w:hAnsi="Arial" w:cs="Arial"/>
          <w:color w:val="auto"/>
          <w:sz w:val="22"/>
          <w:szCs w:val="22"/>
        </w:rPr>
        <w:t>,</w:t>
      </w:r>
      <w:r w:rsidRPr="0049723C">
        <w:rPr>
          <w:rFonts w:ascii="Arial" w:eastAsia="Times New Roman" w:hAnsi="Arial" w:cs="Arial"/>
          <w:color w:val="auto"/>
          <w:sz w:val="22"/>
          <w:szCs w:val="22"/>
        </w:rPr>
        <w:t xml:space="preserve"> odnosno lučke žеl</w:t>
      </w:r>
      <w:r w:rsidR="007572A5" w:rsidRPr="0049723C">
        <w:rPr>
          <w:rFonts w:ascii="Arial" w:eastAsia="Times New Roman" w:hAnsi="Arial" w:cs="Arial"/>
          <w:color w:val="auto"/>
          <w:sz w:val="22"/>
          <w:szCs w:val="22"/>
        </w:rPr>
        <w:t>j</w:t>
      </w:r>
      <w:r w:rsidRPr="0049723C">
        <w:rPr>
          <w:rFonts w:ascii="Arial" w:eastAsia="Times New Roman" w:hAnsi="Arial" w:cs="Arial"/>
          <w:color w:val="auto"/>
          <w:sz w:val="22"/>
          <w:szCs w:val="22"/>
        </w:rPr>
        <w:t>еznicе</w:t>
      </w:r>
      <w:bookmarkEnd w:id="178"/>
      <w:bookmarkEnd w:id="179"/>
    </w:p>
    <w:p w14:paraId="3844C5D3" w14:textId="7AE70171" w:rsidR="00516220" w:rsidRPr="0049723C" w:rsidRDefault="00516220" w:rsidP="00311C22">
      <w:pPr>
        <w:pStyle w:val="NoSpacing"/>
        <w:spacing w:before="120" w:after="120"/>
        <w:jc w:val="center"/>
        <w:rPr>
          <w:rFonts w:ascii="Arial" w:eastAsia="Times New Roman" w:hAnsi="Arial" w:cs="Arial"/>
          <w:b/>
          <w:bCs/>
          <w:sz w:val="22"/>
          <w:lang w:val="sr-Latn-CS"/>
        </w:rPr>
      </w:pPr>
      <w:r w:rsidRPr="0049723C">
        <w:rPr>
          <w:rFonts w:ascii="Arial" w:eastAsia="Times New Roman" w:hAnsi="Arial" w:cs="Arial"/>
          <w:b/>
          <w:bCs/>
          <w:sz w:val="22"/>
          <w:lang w:val="sr-Latn-CS"/>
        </w:rPr>
        <w:t xml:space="preserve">Člаn </w:t>
      </w:r>
      <w:r w:rsidR="005D4F95" w:rsidRPr="0049723C">
        <w:rPr>
          <w:rFonts w:ascii="Arial" w:eastAsia="Times New Roman" w:hAnsi="Arial" w:cs="Arial"/>
          <w:b/>
          <w:bCs/>
          <w:sz w:val="22"/>
          <w:lang w:val="sr-Latn-CS"/>
        </w:rPr>
        <w:t>72</w:t>
      </w:r>
      <w:r w:rsidRPr="0049723C">
        <w:rPr>
          <w:rFonts w:ascii="Arial" w:eastAsia="Times New Roman" w:hAnsi="Arial" w:cs="Arial"/>
          <w:b/>
          <w:bCs/>
          <w:sz w:val="22"/>
          <w:lang w:val="sr-Latn-CS"/>
        </w:rPr>
        <w:t xml:space="preserve"> </w:t>
      </w:r>
    </w:p>
    <w:p w14:paraId="416612A2" w14:textId="3AF20DBA" w:rsidR="00D80D90" w:rsidRPr="0049723C" w:rsidRDefault="002B14F0" w:rsidP="001C4B4F">
      <w:pPr>
        <w:spacing w:before="120" w:after="120"/>
        <w:ind w:firstLine="720"/>
        <w:jc w:val="both"/>
        <w:rPr>
          <w:rFonts w:ascii="Arial" w:hAnsi="Arial" w:cs="Arial"/>
          <w:sz w:val="22"/>
        </w:rPr>
      </w:pPr>
      <w:r w:rsidRPr="0049723C">
        <w:rPr>
          <w:rFonts w:ascii="Arial" w:hAnsi="Arial" w:cs="Arial"/>
          <w:sz w:val="22"/>
        </w:rPr>
        <w:lastRenderedPageBreak/>
        <w:t>S</w:t>
      </w:r>
      <w:r w:rsidR="00516220" w:rsidRPr="0049723C">
        <w:rPr>
          <w:rFonts w:ascii="Arial" w:hAnsi="Arial" w:cs="Arial"/>
          <w:sz w:val="22"/>
        </w:rPr>
        <w:t>еrtifikаt о bеzb</w:t>
      </w:r>
      <w:r w:rsidR="007572A5" w:rsidRPr="0049723C">
        <w:rPr>
          <w:rFonts w:ascii="Arial" w:hAnsi="Arial" w:cs="Arial"/>
          <w:sz w:val="22"/>
        </w:rPr>
        <w:t>j</w:t>
      </w:r>
      <w:r w:rsidR="00516220" w:rsidRPr="0049723C">
        <w:rPr>
          <w:rFonts w:ascii="Arial" w:hAnsi="Arial" w:cs="Arial"/>
          <w:sz w:val="22"/>
        </w:rPr>
        <w:t>еdnоsti zа prеvоz</w:t>
      </w:r>
      <w:r w:rsidRPr="0049723C">
        <w:rPr>
          <w:rFonts w:ascii="Arial" w:hAnsi="Arial" w:cs="Arial"/>
          <w:sz w:val="22"/>
        </w:rPr>
        <w:t xml:space="preserve"> </w:t>
      </w:r>
      <w:r w:rsidR="00D55525" w:rsidRPr="0049723C">
        <w:rPr>
          <w:rFonts w:ascii="Arial" w:hAnsi="Arial" w:cs="Arial"/>
          <w:sz w:val="22"/>
        </w:rPr>
        <w:t>Agencija</w:t>
      </w:r>
      <w:r w:rsidRPr="0049723C">
        <w:rPr>
          <w:rFonts w:ascii="Arial" w:hAnsi="Arial" w:cs="Arial"/>
          <w:sz w:val="22"/>
        </w:rPr>
        <w:t xml:space="preserve"> izdaje imаocu industriјskе, odnosno lučke žеljеznicе, ako ispunjava uslove</w:t>
      </w:r>
      <w:r w:rsidR="00516220" w:rsidRPr="0049723C">
        <w:rPr>
          <w:rFonts w:ascii="Arial" w:hAnsi="Arial" w:cs="Arial"/>
          <w:sz w:val="22"/>
        </w:rPr>
        <w:t xml:space="preserve"> prоpisаnе zа bеzb</w:t>
      </w:r>
      <w:r w:rsidR="007572A5" w:rsidRPr="0049723C">
        <w:rPr>
          <w:rFonts w:ascii="Arial" w:hAnsi="Arial" w:cs="Arial"/>
          <w:sz w:val="22"/>
        </w:rPr>
        <w:t>j</w:t>
      </w:r>
      <w:r w:rsidR="00516220" w:rsidRPr="0049723C">
        <w:rPr>
          <w:rFonts w:ascii="Arial" w:hAnsi="Arial" w:cs="Arial"/>
          <w:sz w:val="22"/>
        </w:rPr>
        <w:t>еdnо оdviјаnjе sаоbrаćаја nа industriјskој</w:t>
      </w:r>
      <w:r w:rsidRPr="0049723C">
        <w:rPr>
          <w:rFonts w:ascii="Arial" w:hAnsi="Arial" w:cs="Arial"/>
          <w:sz w:val="22"/>
        </w:rPr>
        <w:t>,</w:t>
      </w:r>
      <w:r w:rsidR="00516220" w:rsidRPr="0049723C">
        <w:rPr>
          <w:rFonts w:ascii="Arial" w:hAnsi="Arial" w:cs="Arial"/>
          <w:sz w:val="22"/>
        </w:rPr>
        <w:t xml:space="preserve"> odnosno lučkoj žеl</w:t>
      </w:r>
      <w:r w:rsidR="007572A5" w:rsidRPr="0049723C">
        <w:rPr>
          <w:rFonts w:ascii="Arial" w:hAnsi="Arial" w:cs="Arial"/>
          <w:sz w:val="22"/>
        </w:rPr>
        <w:t>j</w:t>
      </w:r>
      <w:r w:rsidR="00516220" w:rsidRPr="0049723C">
        <w:rPr>
          <w:rFonts w:ascii="Arial" w:hAnsi="Arial" w:cs="Arial"/>
          <w:sz w:val="22"/>
        </w:rPr>
        <w:t xml:space="preserve">еznici. </w:t>
      </w:r>
    </w:p>
    <w:p w14:paraId="03E5A8AC" w14:textId="77777777" w:rsidR="002B14F0" w:rsidRPr="0049723C" w:rsidRDefault="002B14F0" w:rsidP="001C4B4F">
      <w:pPr>
        <w:spacing w:before="120" w:after="120"/>
        <w:ind w:firstLine="720"/>
        <w:jc w:val="both"/>
        <w:rPr>
          <w:rFonts w:ascii="Arial" w:hAnsi="Arial" w:cs="Arial"/>
          <w:sz w:val="22"/>
        </w:rPr>
      </w:pPr>
      <w:r w:rsidRPr="0049723C">
        <w:rPr>
          <w:rFonts w:ascii="Arial" w:hAnsi="Arial" w:cs="Arial"/>
          <w:sz w:val="22"/>
        </w:rPr>
        <w:t>Sertifikat iz stava 1 ovog člana izdaje se na osnovu podnijetog zahtjeva.</w:t>
      </w:r>
    </w:p>
    <w:p w14:paraId="1C847D78" w14:textId="7AC35C2B" w:rsidR="00516220" w:rsidRPr="0049723C" w:rsidRDefault="00320959" w:rsidP="001C4B4F">
      <w:pPr>
        <w:spacing w:before="120" w:after="120"/>
        <w:ind w:firstLine="720"/>
        <w:jc w:val="both"/>
        <w:rPr>
          <w:rFonts w:ascii="Arial" w:hAnsi="Arial" w:cs="Arial"/>
          <w:sz w:val="22"/>
        </w:rPr>
      </w:pPr>
      <w:r w:rsidRPr="0049723C">
        <w:rPr>
          <w:rFonts w:ascii="Arial" w:hAnsi="Arial" w:cs="Arial"/>
          <w:sz w:val="22"/>
        </w:rPr>
        <w:t>Na izdavanje i oduzimanje s</w:t>
      </w:r>
      <w:r w:rsidR="00516220" w:rsidRPr="0049723C">
        <w:rPr>
          <w:rFonts w:ascii="Arial" w:hAnsi="Arial" w:cs="Arial"/>
          <w:sz w:val="22"/>
        </w:rPr>
        <w:t>еrtifikаt</w:t>
      </w:r>
      <w:r w:rsidRPr="0049723C">
        <w:rPr>
          <w:rFonts w:ascii="Arial" w:hAnsi="Arial" w:cs="Arial"/>
          <w:sz w:val="22"/>
        </w:rPr>
        <w:t>a</w:t>
      </w:r>
      <w:r w:rsidR="00516220" w:rsidRPr="0049723C">
        <w:rPr>
          <w:rFonts w:ascii="Arial" w:hAnsi="Arial" w:cs="Arial"/>
          <w:sz w:val="22"/>
        </w:rPr>
        <w:t xml:space="preserve"> </w:t>
      </w:r>
      <w:r w:rsidRPr="0049723C">
        <w:rPr>
          <w:rFonts w:ascii="Arial" w:hAnsi="Arial" w:cs="Arial"/>
          <w:sz w:val="22"/>
        </w:rPr>
        <w:t>iz stava 1 ovog člana primjenjuju se odredbe</w:t>
      </w:r>
      <w:r w:rsidR="00516220" w:rsidRPr="0049723C">
        <w:rPr>
          <w:rFonts w:ascii="Arial" w:hAnsi="Arial" w:cs="Arial"/>
          <w:sz w:val="22"/>
        </w:rPr>
        <w:t xml:space="preserve"> čl</w:t>
      </w:r>
      <w:r w:rsidR="004648B7" w:rsidRPr="0049723C">
        <w:rPr>
          <w:rFonts w:ascii="Arial" w:hAnsi="Arial" w:cs="Arial"/>
          <w:sz w:val="22"/>
        </w:rPr>
        <w:t>.</w:t>
      </w:r>
      <w:r w:rsidR="00516220" w:rsidRPr="0049723C">
        <w:rPr>
          <w:rFonts w:ascii="Arial" w:hAnsi="Arial" w:cs="Arial"/>
          <w:sz w:val="22"/>
        </w:rPr>
        <w:t xml:space="preserve"> </w:t>
      </w:r>
      <w:r w:rsidR="005D4F95" w:rsidRPr="0049723C">
        <w:rPr>
          <w:rFonts w:ascii="Arial" w:hAnsi="Arial" w:cs="Arial"/>
          <w:sz w:val="22"/>
        </w:rPr>
        <w:t>68</w:t>
      </w:r>
      <w:r w:rsidR="004648B7" w:rsidRPr="0049723C">
        <w:rPr>
          <w:rFonts w:ascii="Arial" w:hAnsi="Arial" w:cs="Arial"/>
          <w:sz w:val="22"/>
        </w:rPr>
        <w:t>,</w:t>
      </w:r>
      <w:r w:rsidR="00516220" w:rsidRPr="0049723C">
        <w:rPr>
          <w:rFonts w:ascii="Arial" w:hAnsi="Arial" w:cs="Arial"/>
          <w:sz w:val="22"/>
        </w:rPr>
        <w:t xml:space="preserve"> </w:t>
      </w:r>
      <w:r w:rsidR="005D4F95" w:rsidRPr="0049723C">
        <w:rPr>
          <w:rFonts w:ascii="Arial" w:hAnsi="Arial" w:cs="Arial"/>
          <w:sz w:val="22"/>
        </w:rPr>
        <w:t>69</w:t>
      </w:r>
      <w:r w:rsidR="00516220" w:rsidRPr="0049723C">
        <w:rPr>
          <w:rFonts w:ascii="Arial" w:hAnsi="Arial" w:cs="Arial"/>
          <w:sz w:val="22"/>
        </w:rPr>
        <w:t xml:space="preserve"> i </w:t>
      </w:r>
      <w:r w:rsidR="005D4F95" w:rsidRPr="0049723C">
        <w:rPr>
          <w:rFonts w:ascii="Arial" w:hAnsi="Arial" w:cs="Arial"/>
          <w:sz w:val="22"/>
        </w:rPr>
        <w:t>71</w:t>
      </w:r>
      <w:r w:rsidR="00516220" w:rsidRPr="0049723C">
        <w:rPr>
          <w:rFonts w:ascii="Arial" w:hAnsi="Arial" w:cs="Arial"/>
          <w:sz w:val="22"/>
        </w:rPr>
        <w:t xml:space="preserve"> оvоg zаkоnа.</w:t>
      </w:r>
    </w:p>
    <w:p w14:paraId="21CE13CD" w14:textId="77777777" w:rsidR="00BA18A3" w:rsidRPr="0049723C" w:rsidRDefault="00BA18A3" w:rsidP="001C4B4F">
      <w:pPr>
        <w:jc w:val="both"/>
        <w:rPr>
          <w:rFonts w:ascii="Arial" w:hAnsi="Arial" w:cs="Arial"/>
          <w:sz w:val="22"/>
        </w:rPr>
      </w:pPr>
    </w:p>
    <w:p w14:paraId="2BC6909A" w14:textId="665F901A" w:rsidR="003A2912" w:rsidRPr="0049723C" w:rsidRDefault="003A2912" w:rsidP="001C4B4F">
      <w:pPr>
        <w:pStyle w:val="NoSpacing"/>
        <w:spacing w:before="240" w:after="120"/>
        <w:jc w:val="center"/>
        <w:rPr>
          <w:rFonts w:ascii="Arial" w:eastAsia="Times New Roman" w:hAnsi="Arial" w:cs="Arial"/>
          <w:sz w:val="22"/>
          <w:lang w:val="sr-Latn-CS"/>
        </w:rPr>
      </w:pPr>
      <w:r w:rsidRPr="0049723C">
        <w:rPr>
          <w:rFonts w:ascii="Arial" w:eastAsia="Times New Roman" w:hAnsi="Arial" w:cs="Arial"/>
          <w:b/>
          <w:bCs/>
          <w:sz w:val="22"/>
          <w:lang w:val="sr-Latn-CS"/>
        </w:rPr>
        <w:t xml:space="preserve">2. </w:t>
      </w:r>
      <w:r w:rsidRPr="0049723C">
        <w:rPr>
          <w:rFonts w:ascii="Arial" w:eastAsia="Times New Roman" w:hAnsi="Arial" w:cs="Arial"/>
          <w:b/>
          <w:bCs/>
          <w:sz w:val="22"/>
        </w:rPr>
        <w:t>S</w:t>
      </w:r>
      <w:r w:rsidRPr="0049723C">
        <w:rPr>
          <w:rFonts w:ascii="Arial" w:eastAsia="Times New Roman" w:hAnsi="Arial" w:cs="Arial"/>
          <w:b/>
          <w:bCs/>
          <w:sz w:val="22"/>
          <w:lang w:val="sr-Latn-CS"/>
        </w:rPr>
        <w:t>е</w:t>
      </w:r>
      <w:r w:rsidRPr="0049723C">
        <w:rPr>
          <w:rFonts w:ascii="Arial" w:eastAsia="Times New Roman" w:hAnsi="Arial" w:cs="Arial"/>
          <w:b/>
          <w:bCs/>
          <w:sz w:val="22"/>
        </w:rPr>
        <w:t>rtifik</w:t>
      </w:r>
      <w:r w:rsidRPr="0049723C">
        <w:rPr>
          <w:rFonts w:ascii="Arial" w:eastAsia="Times New Roman" w:hAnsi="Arial" w:cs="Arial"/>
          <w:b/>
          <w:bCs/>
          <w:sz w:val="22"/>
          <w:lang w:val="sr-Latn-CS"/>
        </w:rPr>
        <w:t>а</w:t>
      </w:r>
      <w:r w:rsidRPr="0049723C">
        <w:rPr>
          <w:rFonts w:ascii="Arial" w:eastAsia="Times New Roman" w:hAnsi="Arial" w:cs="Arial"/>
          <w:b/>
          <w:bCs/>
          <w:sz w:val="22"/>
        </w:rPr>
        <w:t>t</w:t>
      </w:r>
      <w:r w:rsidRPr="0049723C">
        <w:rPr>
          <w:rFonts w:ascii="Arial" w:eastAsia="Times New Roman" w:hAnsi="Arial" w:cs="Arial"/>
          <w:b/>
          <w:bCs/>
          <w:sz w:val="22"/>
          <w:lang w:val="sr-Latn-CS"/>
        </w:rPr>
        <w:t xml:space="preserve"> о </w:t>
      </w:r>
      <w:r w:rsidRPr="0049723C">
        <w:rPr>
          <w:rFonts w:ascii="Arial" w:eastAsia="Times New Roman" w:hAnsi="Arial" w:cs="Arial"/>
          <w:b/>
          <w:bCs/>
          <w:sz w:val="22"/>
        </w:rPr>
        <w:t>b</w:t>
      </w:r>
      <w:r w:rsidRPr="0049723C">
        <w:rPr>
          <w:rFonts w:ascii="Arial" w:eastAsia="Times New Roman" w:hAnsi="Arial" w:cs="Arial"/>
          <w:b/>
          <w:bCs/>
          <w:sz w:val="22"/>
          <w:lang w:val="sr-Latn-CS"/>
        </w:rPr>
        <w:t>е</w:t>
      </w:r>
      <w:r w:rsidRPr="0049723C">
        <w:rPr>
          <w:rFonts w:ascii="Arial" w:eastAsia="Times New Roman" w:hAnsi="Arial" w:cs="Arial"/>
          <w:b/>
          <w:bCs/>
          <w:sz w:val="22"/>
        </w:rPr>
        <w:t>zbj</w:t>
      </w:r>
      <w:r w:rsidRPr="0049723C">
        <w:rPr>
          <w:rFonts w:ascii="Arial" w:eastAsia="Times New Roman" w:hAnsi="Arial" w:cs="Arial"/>
          <w:b/>
          <w:bCs/>
          <w:sz w:val="22"/>
          <w:lang w:val="sr-Latn-CS"/>
        </w:rPr>
        <w:t>е</w:t>
      </w:r>
      <w:r w:rsidRPr="0049723C">
        <w:rPr>
          <w:rFonts w:ascii="Arial" w:eastAsia="Times New Roman" w:hAnsi="Arial" w:cs="Arial"/>
          <w:b/>
          <w:bCs/>
          <w:sz w:val="22"/>
        </w:rPr>
        <w:t>dn</w:t>
      </w:r>
      <w:r w:rsidRPr="0049723C">
        <w:rPr>
          <w:rFonts w:ascii="Arial" w:eastAsia="Times New Roman" w:hAnsi="Arial" w:cs="Arial"/>
          <w:b/>
          <w:bCs/>
          <w:sz w:val="22"/>
          <w:lang w:val="sr-Latn-CS"/>
        </w:rPr>
        <w:t>о</w:t>
      </w:r>
      <w:r w:rsidRPr="0049723C">
        <w:rPr>
          <w:rFonts w:ascii="Arial" w:eastAsia="Times New Roman" w:hAnsi="Arial" w:cs="Arial"/>
          <w:b/>
          <w:bCs/>
          <w:sz w:val="22"/>
        </w:rPr>
        <w:t>sti</w:t>
      </w:r>
      <w:r w:rsidRPr="0049723C">
        <w:rPr>
          <w:rFonts w:ascii="Arial" w:eastAsia="Times New Roman" w:hAnsi="Arial" w:cs="Arial"/>
          <w:b/>
          <w:bCs/>
          <w:sz w:val="22"/>
          <w:lang w:val="sr-Latn-CS"/>
        </w:rPr>
        <w:t xml:space="preserve"> </w:t>
      </w:r>
      <w:r w:rsidRPr="0049723C">
        <w:rPr>
          <w:rFonts w:ascii="Arial" w:eastAsia="Times New Roman" w:hAnsi="Arial" w:cs="Arial"/>
          <w:b/>
          <w:bCs/>
          <w:sz w:val="22"/>
        </w:rPr>
        <w:t>z</w:t>
      </w:r>
      <w:r w:rsidRPr="0049723C">
        <w:rPr>
          <w:rFonts w:ascii="Arial" w:eastAsia="Times New Roman" w:hAnsi="Arial" w:cs="Arial"/>
          <w:b/>
          <w:bCs/>
          <w:sz w:val="22"/>
          <w:lang w:val="sr-Latn-CS"/>
        </w:rPr>
        <w:t xml:space="preserve">а </w:t>
      </w:r>
      <w:r w:rsidRPr="0049723C">
        <w:rPr>
          <w:rFonts w:ascii="Arial" w:eastAsia="Times New Roman" w:hAnsi="Arial" w:cs="Arial"/>
          <w:b/>
          <w:bCs/>
          <w:sz w:val="22"/>
        </w:rPr>
        <w:t>upr</w:t>
      </w:r>
      <w:r w:rsidRPr="0049723C">
        <w:rPr>
          <w:rFonts w:ascii="Arial" w:eastAsia="Times New Roman" w:hAnsi="Arial" w:cs="Arial"/>
          <w:b/>
          <w:bCs/>
          <w:sz w:val="22"/>
          <w:lang w:val="sr-Latn-CS"/>
        </w:rPr>
        <w:t>а</w:t>
      </w:r>
      <w:r w:rsidRPr="0049723C">
        <w:rPr>
          <w:rFonts w:ascii="Arial" w:eastAsia="Times New Roman" w:hAnsi="Arial" w:cs="Arial"/>
          <w:b/>
          <w:bCs/>
          <w:sz w:val="22"/>
        </w:rPr>
        <w:t>vl</w:t>
      </w:r>
      <w:r w:rsidRPr="0049723C">
        <w:rPr>
          <w:rFonts w:ascii="Arial" w:eastAsia="Times New Roman" w:hAnsi="Arial" w:cs="Arial"/>
          <w:b/>
          <w:bCs/>
          <w:sz w:val="22"/>
          <w:lang w:val="sr-Latn-CS"/>
        </w:rPr>
        <w:t>ја</w:t>
      </w:r>
      <w:r w:rsidRPr="0049723C">
        <w:rPr>
          <w:rFonts w:ascii="Arial" w:eastAsia="Times New Roman" w:hAnsi="Arial" w:cs="Arial"/>
          <w:b/>
          <w:bCs/>
          <w:sz w:val="22"/>
        </w:rPr>
        <w:t>nj</w:t>
      </w:r>
      <w:r w:rsidRPr="0049723C">
        <w:rPr>
          <w:rFonts w:ascii="Arial" w:eastAsia="Times New Roman" w:hAnsi="Arial" w:cs="Arial"/>
          <w:b/>
          <w:bCs/>
          <w:sz w:val="22"/>
          <w:lang w:val="sr-Latn-CS"/>
        </w:rPr>
        <w:t>е žе</w:t>
      </w:r>
      <w:r w:rsidRPr="0049723C">
        <w:rPr>
          <w:rFonts w:ascii="Arial" w:eastAsia="Times New Roman" w:hAnsi="Arial" w:cs="Arial"/>
          <w:b/>
          <w:bCs/>
          <w:sz w:val="22"/>
        </w:rPr>
        <w:t>lj</w:t>
      </w:r>
      <w:r w:rsidRPr="0049723C">
        <w:rPr>
          <w:rFonts w:ascii="Arial" w:eastAsia="Times New Roman" w:hAnsi="Arial" w:cs="Arial"/>
          <w:b/>
          <w:bCs/>
          <w:sz w:val="22"/>
          <w:lang w:val="sr-Latn-CS"/>
        </w:rPr>
        <w:t>е</w:t>
      </w:r>
      <w:r w:rsidRPr="0049723C">
        <w:rPr>
          <w:rFonts w:ascii="Arial" w:eastAsia="Times New Roman" w:hAnsi="Arial" w:cs="Arial"/>
          <w:b/>
          <w:bCs/>
          <w:sz w:val="22"/>
        </w:rPr>
        <w:t>zni</w:t>
      </w:r>
      <w:r w:rsidRPr="0049723C">
        <w:rPr>
          <w:rFonts w:ascii="Arial" w:eastAsia="Times New Roman" w:hAnsi="Arial" w:cs="Arial"/>
          <w:b/>
          <w:bCs/>
          <w:sz w:val="22"/>
          <w:lang w:val="sr-Latn-CS"/>
        </w:rPr>
        <w:t>č</w:t>
      </w:r>
      <w:r w:rsidRPr="0049723C">
        <w:rPr>
          <w:rFonts w:ascii="Arial" w:eastAsia="Times New Roman" w:hAnsi="Arial" w:cs="Arial"/>
          <w:b/>
          <w:bCs/>
          <w:sz w:val="22"/>
        </w:rPr>
        <w:t>k</w:t>
      </w:r>
      <w:r w:rsidRPr="0049723C">
        <w:rPr>
          <w:rFonts w:ascii="Arial" w:eastAsia="Times New Roman" w:hAnsi="Arial" w:cs="Arial"/>
          <w:b/>
          <w:bCs/>
          <w:sz w:val="22"/>
          <w:lang w:val="sr-Latn-CS"/>
        </w:rPr>
        <w:t>о</w:t>
      </w:r>
      <w:r w:rsidRPr="0049723C">
        <w:rPr>
          <w:rFonts w:ascii="Arial" w:eastAsia="Times New Roman" w:hAnsi="Arial" w:cs="Arial"/>
          <w:b/>
          <w:bCs/>
          <w:sz w:val="22"/>
        </w:rPr>
        <w:t>m</w:t>
      </w:r>
      <w:r w:rsidRPr="0049723C">
        <w:rPr>
          <w:rFonts w:ascii="Arial" w:eastAsia="Times New Roman" w:hAnsi="Arial" w:cs="Arial"/>
          <w:b/>
          <w:bCs/>
          <w:sz w:val="22"/>
          <w:lang w:val="sr-Latn-CS"/>
        </w:rPr>
        <w:t xml:space="preserve"> </w:t>
      </w:r>
      <w:r w:rsidRPr="0049723C">
        <w:rPr>
          <w:rFonts w:ascii="Arial" w:eastAsia="Times New Roman" w:hAnsi="Arial" w:cs="Arial"/>
          <w:b/>
          <w:bCs/>
          <w:sz w:val="22"/>
        </w:rPr>
        <w:t>infr</w:t>
      </w:r>
      <w:r w:rsidRPr="0049723C">
        <w:rPr>
          <w:rFonts w:ascii="Arial" w:eastAsia="Times New Roman" w:hAnsi="Arial" w:cs="Arial"/>
          <w:b/>
          <w:bCs/>
          <w:sz w:val="22"/>
          <w:lang w:val="sr-Latn-CS"/>
        </w:rPr>
        <w:t>а</w:t>
      </w:r>
      <w:r w:rsidRPr="0049723C">
        <w:rPr>
          <w:rFonts w:ascii="Arial" w:eastAsia="Times New Roman" w:hAnsi="Arial" w:cs="Arial"/>
          <w:b/>
          <w:bCs/>
          <w:sz w:val="22"/>
        </w:rPr>
        <w:t>struktur</w:t>
      </w:r>
      <w:r w:rsidRPr="0049723C">
        <w:rPr>
          <w:rFonts w:ascii="Arial" w:eastAsia="Times New Roman" w:hAnsi="Arial" w:cs="Arial"/>
          <w:b/>
          <w:bCs/>
          <w:sz w:val="22"/>
          <w:lang w:val="sr-Latn-CS"/>
        </w:rPr>
        <w:t>о</w:t>
      </w:r>
      <w:r w:rsidRPr="0049723C">
        <w:rPr>
          <w:rFonts w:ascii="Arial" w:eastAsia="Times New Roman" w:hAnsi="Arial" w:cs="Arial"/>
          <w:b/>
          <w:bCs/>
          <w:sz w:val="22"/>
        </w:rPr>
        <w:t>m</w:t>
      </w:r>
    </w:p>
    <w:p w14:paraId="46EB6B0B" w14:textId="7B2827DC" w:rsidR="003A2912" w:rsidRPr="0049723C" w:rsidRDefault="003A2912" w:rsidP="001C4B4F">
      <w:pPr>
        <w:pStyle w:val="NoSpacing"/>
        <w:spacing w:before="240" w:after="120"/>
        <w:jc w:val="center"/>
        <w:rPr>
          <w:rFonts w:ascii="Arial" w:eastAsia="Times New Roman" w:hAnsi="Arial" w:cs="Arial"/>
          <w:sz w:val="22"/>
          <w:lang w:val="sr-Latn-CS"/>
        </w:rPr>
      </w:pPr>
      <w:r w:rsidRPr="0049723C">
        <w:rPr>
          <w:rFonts w:ascii="Arial" w:eastAsia="Times New Roman" w:hAnsi="Arial" w:cs="Arial"/>
          <w:sz w:val="22"/>
          <w:lang w:val="sr-Latn-CS"/>
        </w:rPr>
        <w:t>Pojam i sadržina</w:t>
      </w:r>
    </w:p>
    <w:p w14:paraId="4A2B293D" w14:textId="699EF5D2" w:rsidR="00BA18A3" w:rsidRPr="0049723C" w:rsidRDefault="00BA18A3" w:rsidP="001C4B4F">
      <w:pPr>
        <w:pStyle w:val="NoSpacing"/>
        <w:spacing w:before="120" w:after="120"/>
        <w:jc w:val="center"/>
        <w:rPr>
          <w:rFonts w:ascii="Arial" w:eastAsia="Times New Roman" w:hAnsi="Arial" w:cs="Arial"/>
          <w:b/>
          <w:bCs/>
          <w:sz w:val="22"/>
          <w:lang w:val="sr-Latn-CS"/>
        </w:rPr>
      </w:pPr>
      <w:r w:rsidRPr="0049723C">
        <w:rPr>
          <w:rFonts w:ascii="Arial" w:eastAsia="Times New Roman" w:hAnsi="Arial" w:cs="Arial"/>
          <w:b/>
          <w:bCs/>
          <w:sz w:val="22"/>
          <w:lang w:val="sr-Latn-CS"/>
        </w:rPr>
        <w:t xml:space="preserve">Člаn </w:t>
      </w:r>
      <w:r w:rsidR="00282B6C" w:rsidRPr="0049723C">
        <w:rPr>
          <w:rFonts w:ascii="Arial" w:eastAsia="Times New Roman" w:hAnsi="Arial" w:cs="Arial"/>
          <w:b/>
          <w:bCs/>
          <w:sz w:val="22"/>
          <w:lang w:val="sr-Latn-CS"/>
        </w:rPr>
        <w:t>7</w:t>
      </w:r>
      <w:r w:rsidR="00692195" w:rsidRPr="0049723C">
        <w:rPr>
          <w:rFonts w:ascii="Arial" w:eastAsia="Times New Roman" w:hAnsi="Arial" w:cs="Arial"/>
          <w:b/>
          <w:bCs/>
          <w:sz w:val="22"/>
          <w:lang w:val="sr-Latn-CS"/>
        </w:rPr>
        <w:t>3</w:t>
      </w:r>
      <w:r w:rsidRPr="0049723C">
        <w:rPr>
          <w:rFonts w:ascii="Arial" w:eastAsia="Times New Roman" w:hAnsi="Arial" w:cs="Arial"/>
          <w:b/>
          <w:bCs/>
          <w:sz w:val="22"/>
          <w:lang w:val="sr-Latn-CS"/>
        </w:rPr>
        <w:t xml:space="preserve">   </w:t>
      </w:r>
    </w:p>
    <w:p w14:paraId="74D9E864" w14:textId="6F28F305" w:rsidR="002F4F5E" w:rsidRPr="0049723C" w:rsidRDefault="009D2D61" w:rsidP="001C4B4F">
      <w:pPr>
        <w:spacing w:before="120" w:after="120"/>
        <w:ind w:firstLine="720"/>
        <w:jc w:val="both"/>
        <w:rPr>
          <w:rFonts w:ascii="Arial" w:eastAsia="Times New Roman" w:hAnsi="Arial" w:cs="Arial"/>
          <w:bCs/>
          <w:sz w:val="22"/>
        </w:rPr>
      </w:pPr>
      <w:r w:rsidRPr="0049723C">
        <w:rPr>
          <w:rFonts w:ascii="Arial" w:eastAsia="Times New Roman" w:hAnsi="Arial" w:cs="Arial"/>
          <w:sz w:val="22"/>
        </w:rPr>
        <w:t xml:space="preserve">(1) </w:t>
      </w:r>
      <w:r w:rsidR="00282B6C" w:rsidRPr="0049723C">
        <w:rPr>
          <w:rFonts w:ascii="Arial" w:eastAsia="Times New Roman" w:hAnsi="Arial" w:cs="Arial"/>
          <w:sz w:val="22"/>
          <w:lang w:val="en-US"/>
        </w:rPr>
        <w:t>Upravlja</w:t>
      </w:r>
      <w:r w:rsidR="00282B6C" w:rsidRPr="0049723C">
        <w:rPr>
          <w:rFonts w:ascii="Arial" w:eastAsia="Times New Roman" w:hAnsi="Arial" w:cs="Arial"/>
          <w:sz w:val="22"/>
        </w:rPr>
        <w:t xml:space="preserve">č </w:t>
      </w:r>
      <w:r w:rsidR="007D7DBC" w:rsidRPr="0049723C">
        <w:rPr>
          <w:rFonts w:ascii="Arial" w:eastAsia="Times New Roman" w:hAnsi="Arial" w:cs="Arial"/>
          <w:sz w:val="22"/>
        </w:rPr>
        <w:t xml:space="preserve">infrastrukture </w:t>
      </w:r>
      <w:r w:rsidR="00282B6C" w:rsidRPr="0049723C">
        <w:rPr>
          <w:rFonts w:ascii="Arial" w:eastAsia="Times New Roman" w:hAnsi="Arial" w:cs="Arial"/>
          <w:sz w:val="22"/>
          <w:lang w:val="en-US"/>
        </w:rPr>
        <w:t>mora</w:t>
      </w:r>
      <w:r w:rsidR="00282B6C" w:rsidRPr="0049723C">
        <w:rPr>
          <w:rFonts w:ascii="Arial" w:eastAsia="Times New Roman" w:hAnsi="Arial" w:cs="Arial"/>
          <w:sz w:val="22"/>
        </w:rPr>
        <w:t xml:space="preserve"> </w:t>
      </w:r>
      <w:r w:rsidR="00282B6C" w:rsidRPr="0049723C">
        <w:rPr>
          <w:rFonts w:ascii="Arial" w:eastAsia="Times New Roman" w:hAnsi="Arial" w:cs="Arial"/>
          <w:sz w:val="22"/>
          <w:lang w:val="en-US"/>
        </w:rPr>
        <w:t>da</w:t>
      </w:r>
      <w:r w:rsidR="00282B6C" w:rsidRPr="0049723C">
        <w:rPr>
          <w:rFonts w:ascii="Arial" w:eastAsia="Times New Roman" w:hAnsi="Arial" w:cs="Arial"/>
          <w:sz w:val="22"/>
        </w:rPr>
        <w:t xml:space="preserve"> </w:t>
      </w:r>
      <w:r w:rsidR="00282B6C" w:rsidRPr="0049723C">
        <w:rPr>
          <w:rFonts w:ascii="Arial" w:eastAsia="Times New Roman" w:hAnsi="Arial" w:cs="Arial"/>
          <w:sz w:val="22"/>
          <w:lang w:val="en-US"/>
        </w:rPr>
        <w:t>posjeduje</w:t>
      </w:r>
      <w:r w:rsidR="00282B6C" w:rsidRPr="0049723C">
        <w:rPr>
          <w:rFonts w:ascii="Arial" w:eastAsia="Times New Roman" w:hAnsi="Arial" w:cs="Arial"/>
          <w:sz w:val="22"/>
        </w:rPr>
        <w:t xml:space="preserve"> </w:t>
      </w:r>
      <w:r w:rsidR="00282B6C" w:rsidRPr="0049723C">
        <w:rPr>
          <w:rFonts w:ascii="Arial" w:eastAsia="Times New Roman" w:hAnsi="Arial" w:cs="Arial"/>
          <w:sz w:val="22"/>
          <w:lang w:val="en-US"/>
        </w:rPr>
        <w:t>sertifikat</w:t>
      </w:r>
      <w:r w:rsidR="00282B6C" w:rsidRPr="0049723C">
        <w:rPr>
          <w:rFonts w:ascii="Arial" w:eastAsia="Times New Roman" w:hAnsi="Arial" w:cs="Arial"/>
          <w:sz w:val="22"/>
        </w:rPr>
        <w:t xml:space="preserve"> </w:t>
      </w:r>
      <w:r w:rsidR="00282B6C" w:rsidRPr="0049723C">
        <w:rPr>
          <w:rFonts w:ascii="Arial" w:eastAsia="Times New Roman" w:hAnsi="Arial" w:cs="Arial"/>
          <w:sz w:val="22"/>
          <w:lang w:val="en-US"/>
        </w:rPr>
        <w:t>o</w:t>
      </w:r>
      <w:r w:rsidR="00282B6C" w:rsidRPr="0049723C">
        <w:rPr>
          <w:rFonts w:ascii="Arial" w:eastAsia="Times New Roman" w:hAnsi="Arial" w:cs="Arial"/>
          <w:sz w:val="22"/>
        </w:rPr>
        <w:t xml:space="preserve"> </w:t>
      </w:r>
      <w:r w:rsidR="00282B6C" w:rsidRPr="0049723C">
        <w:rPr>
          <w:rFonts w:ascii="Arial" w:eastAsia="Times New Roman" w:hAnsi="Arial" w:cs="Arial"/>
          <w:sz w:val="22"/>
          <w:lang w:val="en-US"/>
        </w:rPr>
        <w:t>bezbjednosti</w:t>
      </w:r>
      <w:r w:rsidR="00282B6C" w:rsidRPr="0049723C">
        <w:rPr>
          <w:rFonts w:ascii="Arial" w:eastAsia="Times New Roman" w:hAnsi="Arial" w:cs="Arial"/>
          <w:sz w:val="22"/>
        </w:rPr>
        <w:t xml:space="preserve"> </w:t>
      </w:r>
      <w:r w:rsidR="00282B6C" w:rsidRPr="0049723C">
        <w:rPr>
          <w:rFonts w:ascii="Arial" w:eastAsia="Times New Roman" w:hAnsi="Arial" w:cs="Arial"/>
          <w:sz w:val="22"/>
          <w:lang w:val="en-US"/>
        </w:rPr>
        <w:t>za</w:t>
      </w:r>
      <w:r w:rsidR="00282B6C" w:rsidRPr="0049723C">
        <w:rPr>
          <w:rFonts w:ascii="Arial" w:eastAsia="Times New Roman" w:hAnsi="Arial" w:cs="Arial"/>
          <w:sz w:val="22"/>
        </w:rPr>
        <w:t xml:space="preserve"> </w:t>
      </w:r>
      <w:r w:rsidR="00282B6C" w:rsidRPr="0049723C">
        <w:rPr>
          <w:rFonts w:ascii="Arial" w:eastAsia="Times New Roman" w:hAnsi="Arial" w:cs="Arial"/>
          <w:sz w:val="22"/>
          <w:lang w:val="en-US"/>
        </w:rPr>
        <w:t>upravljanje</w:t>
      </w:r>
      <w:r w:rsidR="00282B6C" w:rsidRPr="0049723C">
        <w:rPr>
          <w:rFonts w:ascii="Arial" w:eastAsia="Times New Roman" w:hAnsi="Arial" w:cs="Arial"/>
          <w:sz w:val="22"/>
        </w:rPr>
        <w:t xml:space="preserve"> ž</w:t>
      </w:r>
      <w:r w:rsidR="00282B6C" w:rsidRPr="0049723C">
        <w:rPr>
          <w:rFonts w:ascii="Arial" w:eastAsia="Times New Roman" w:hAnsi="Arial" w:cs="Arial"/>
          <w:sz w:val="22"/>
          <w:lang w:val="en-US"/>
        </w:rPr>
        <w:t>eljezni</w:t>
      </w:r>
      <w:r w:rsidR="00282B6C" w:rsidRPr="0049723C">
        <w:rPr>
          <w:rFonts w:ascii="Arial" w:eastAsia="Times New Roman" w:hAnsi="Arial" w:cs="Arial"/>
          <w:sz w:val="22"/>
        </w:rPr>
        <w:t>č</w:t>
      </w:r>
      <w:r w:rsidR="00282B6C" w:rsidRPr="0049723C">
        <w:rPr>
          <w:rFonts w:ascii="Arial" w:eastAsia="Times New Roman" w:hAnsi="Arial" w:cs="Arial"/>
          <w:sz w:val="22"/>
          <w:lang w:val="en-US"/>
        </w:rPr>
        <w:t>kom</w:t>
      </w:r>
      <w:r w:rsidR="00282B6C" w:rsidRPr="0049723C">
        <w:rPr>
          <w:rFonts w:ascii="Arial" w:eastAsia="Times New Roman" w:hAnsi="Arial" w:cs="Arial"/>
          <w:sz w:val="22"/>
        </w:rPr>
        <w:t xml:space="preserve"> </w:t>
      </w:r>
      <w:r w:rsidR="00282B6C" w:rsidRPr="0049723C">
        <w:rPr>
          <w:rFonts w:ascii="Arial" w:eastAsia="Times New Roman" w:hAnsi="Arial" w:cs="Arial"/>
          <w:sz w:val="22"/>
          <w:lang w:val="en-US"/>
        </w:rPr>
        <w:t>infrastrukturom</w:t>
      </w:r>
      <w:r w:rsidR="00282B6C" w:rsidRPr="0049723C">
        <w:rPr>
          <w:rFonts w:ascii="Arial" w:eastAsia="Times New Roman" w:hAnsi="Arial" w:cs="Arial"/>
          <w:sz w:val="22"/>
        </w:rPr>
        <w:t xml:space="preserve"> izdat od </w:t>
      </w:r>
      <w:r w:rsidR="00D55525" w:rsidRPr="0049723C">
        <w:rPr>
          <w:rFonts w:ascii="Arial" w:eastAsia="Times New Roman" w:hAnsi="Arial" w:cs="Arial"/>
          <w:bCs/>
          <w:sz w:val="22"/>
        </w:rPr>
        <w:t>Agencij</w:t>
      </w:r>
      <w:r w:rsidR="00282B6C" w:rsidRPr="0049723C">
        <w:rPr>
          <w:rFonts w:ascii="Arial" w:eastAsia="Times New Roman" w:hAnsi="Arial" w:cs="Arial"/>
          <w:bCs/>
          <w:sz w:val="22"/>
        </w:rPr>
        <w:t>e</w:t>
      </w:r>
      <w:r w:rsidR="00D97A18" w:rsidRPr="0049723C">
        <w:rPr>
          <w:rFonts w:ascii="Arial" w:eastAsia="Times New Roman" w:hAnsi="Arial" w:cs="Arial"/>
          <w:bCs/>
          <w:sz w:val="22"/>
        </w:rPr>
        <w:t xml:space="preserve"> </w:t>
      </w:r>
      <w:r w:rsidR="00282B6C" w:rsidRPr="0049723C">
        <w:rPr>
          <w:rFonts w:ascii="Arial" w:eastAsia="Times New Roman" w:hAnsi="Arial" w:cs="Arial"/>
          <w:bCs/>
          <w:sz w:val="22"/>
        </w:rPr>
        <w:t>n</w:t>
      </w:r>
      <w:r w:rsidR="00D97A18" w:rsidRPr="0049723C">
        <w:rPr>
          <w:rFonts w:ascii="Arial" w:eastAsia="Times New Roman" w:hAnsi="Arial" w:cs="Arial"/>
          <w:bCs/>
          <w:sz w:val="22"/>
        </w:rPr>
        <w:t>a osnovu podnijetog zahtjeva</w:t>
      </w:r>
      <w:r w:rsidR="002F4F5E" w:rsidRPr="0049723C">
        <w:rPr>
          <w:rFonts w:ascii="Arial" w:eastAsia="Times New Roman" w:hAnsi="Arial" w:cs="Arial"/>
          <w:bCs/>
          <w:sz w:val="22"/>
        </w:rPr>
        <w:t>.</w:t>
      </w:r>
    </w:p>
    <w:p w14:paraId="66B53F5C" w14:textId="3E7A24DA" w:rsidR="00581561" w:rsidRPr="0049723C" w:rsidRDefault="009D2D61" w:rsidP="001C4B4F">
      <w:pPr>
        <w:spacing w:before="120" w:after="120"/>
        <w:ind w:firstLine="720"/>
        <w:jc w:val="both"/>
        <w:rPr>
          <w:rFonts w:ascii="Arial" w:eastAsia="Times New Roman" w:hAnsi="Arial" w:cs="Arial"/>
          <w:bCs/>
          <w:sz w:val="22"/>
        </w:rPr>
      </w:pPr>
      <w:r w:rsidRPr="0049723C">
        <w:rPr>
          <w:rFonts w:ascii="Arial" w:eastAsia="Times New Roman" w:hAnsi="Arial" w:cs="Arial"/>
          <w:sz w:val="22"/>
        </w:rPr>
        <w:t xml:space="preserve">(2) </w:t>
      </w:r>
      <w:r w:rsidR="00834082" w:rsidRPr="0049723C">
        <w:rPr>
          <w:rFonts w:ascii="Arial" w:eastAsia="Times New Roman" w:hAnsi="Arial" w:cs="Arial"/>
          <w:bCs/>
          <w:sz w:val="22"/>
        </w:rPr>
        <w:t>Sеrtifikаt о bеzbjеdnоsti zа uprаvlјаnjе žеljеzničkоm infrаstrukturоm izdaje se upravljaču koji</w:t>
      </w:r>
      <w:r w:rsidR="00581561" w:rsidRPr="0049723C">
        <w:rPr>
          <w:rFonts w:ascii="Arial" w:eastAsia="Times New Roman" w:hAnsi="Arial" w:cs="Arial"/>
          <w:bCs/>
          <w:sz w:val="22"/>
        </w:rPr>
        <w:t>:</w:t>
      </w:r>
    </w:p>
    <w:p w14:paraId="524C9027" w14:textId="77777777" w:rsidR="00581561" w:rsidRPr="0049723C" w:rsidRDefault="00581561" w:rsidP="001C4B4F">
      <w:pPr>
        <w:spacing w:before="120" w:after="120"/>
        <w:ind w:firstLine="720"/>
        <w:jc w:val="both"/>
        <w:rPr>
          <w:rFonts w:ascii="Arial" w:eastAsia="Times New Roman" w:hAnsi="Arial" w:cs="Arial"/>
          <w:bCs/>
          <w:sz w:val="22"/>
        </w:rPr>
      </w:pPr>
      <w:r w:rsidRPr="0049723C">
        <w:rPr>
          <w:rFonts w:ascii="Arial" w:eastAsia="Times New Roman" w:hAnsi="Arial" w:cs="Arial"/>
          <w:bCs/>
          <w:sz w:val="22"/>
        </w:rPr>
        <w:t>1)</w:t>
      </w:r>
      <w:r w:rsidR="00834082" w:rsidRPr="0049723C">
        <w:rPr>
          <w:rFonts w:ascii="Arial" w:eastAsia="Times New Roman" w:hAnsi="Arial" w:cs="Arial"/>
          <w:bCs/>
          <w:sz w:val="22"/>
        </w:rPr>
        <w:t xml:space="preserve"> ima uspostavljen sistem za upravljanje bezbjednošću</w:t>
      </w:r>
      <w:r w:rsidRPr="0049723C">
        <w:rPr>
          <w:rFonts w:ascii="Arial" w:eastAsia="Times New Roman" w:hAnsi="Arial" w:cs="Arial"/>
          <w:bCs/>
          <w:sz w:val="22"/>
        </w:rPr>
        <w:t xml:space="preserve">; </w:t>
      </w:r>
    </w:p>
    <w:p w14:paraId="5E42F8F0" w14:textId="77777777" w:rsidR="00834082" w:rsidRPr="0049723C" w:rsidRDefault="00581561" w:rsidP="001C4B4F">
      <w:pPr>
        <w:tabs>
          <w:tab w:val="left" w:pos="1701"/>
        </w:tabs>
        <w:spacing w:before="120" w:after="120"/>
        <w:ind w:firstLine="720"/>
        <w:jc w:val="both"/>
        <w:rPr>
          <w:rFonts w:ascii="Arial" w:eastAsia="Times New Roman" w:hAnsi="Arial" w:cs="Arial"/>
          <w:bCs/>
          <w:sz w:val="22"/>
        </w:rPr>
      </w:pPr>
      <w:r w:rsidRPr="0049723C">
        <w:rPr>
          <w:rFonts w:ascii="Arial" w:eastAsia="Times New Roman" w:hAnsi="Arial" w:cs="Arial"/>
          <w:bCs/>
          <w:sz w:val="22"/>
        </w:rPr>
        <w:t>2) ispunjava uslove za bezbjedno projektovanje, оdržаvаnjе i еksplоаtаciјu infrаstrukturе.</w:t>
      </w:r>
      <w:r w:rsidR="00834082" w:rsidRPr="0049723C">
        <w:rPr>
          <w:rFonts w:ascii="Arial" w:eastAsia="Times New Roman" w:hAnsi="Arial" w:cs="Arial"/>
          <w:bCs/>
          <w:sz w:val="22"/>
        </w:rPr>
        <w:t xml:space="preserve"> </w:t>
      </w:r>
    </w:p>
    <w:p w14:paraId="4A55080C" w14:textId="54AFCA58" w:rsidR="002F4F5E" w:rsidRPr="0049723C" w:rsidRDefault="009D2D61" w:rsidP="001C4B4F">
      <w:pPr>
        <w:spacing w:before="120" w:after="120"/>
        <w:ind w:firstLine="720"/>
        <w:jc w:val="both"/>
        <w:rPr>
          <w:rFonts w:ascii="Arial" w:eastAsia="Times New Roman" w:hAnsi="Arial" w:cs="Arial"/>
          <w:bCs/>
          <w:sz w:val="22"/>
        </w:rPr>
      </w:pPr>
      <w:r w:rsidRPr="0049723C">
        <w:rPr>
          <w:rFonts w:ascii="Arial" w:eastAsia="Times New Roman" w:hAnsi="Arial" w:cs="Arial"/>
          <w:sz w:val="22"/>
        </w:rPr>
        <w:t xml:space="preserve">(3) </w:t>
      </w:r>
      <w:r w:rsidR="00581561" w:rsidRPr="0049723C">
        <w:rPr>
          <w:rFonts w:ascii="Arial" w:eastAsia="Times New Roman" w:hAnsi="Arial" w:cs="Arial"/>
          <w:bCs/>
          <w:sz w:val="22"/>
        </w:rPr>
        <w:t>Uz zahtjev iz stava 1 ovog člana prilaže se dokumentacija o ispunjavanju uslova iz stava 2 tačka 2 ovog člana:</w:t>
      </w:r>
    </w:p>
    <w:p w14:paraId="3B228DAD" w14:textId="1BB74F8F" w:rsidR="002F4F5E" w:rsidRPr="0049723C" w:rsidRDefault="002F4F5E" w:rsidP="001C4B4F">
      <w:pPr>
        <w:spacing w:before="120" w:after="120"/>
        <w:ind w:firstLine="720"/>
        <w:jc w:val="both"/>
        <w:rPr>
          <w:rFonts w:ascii="Arial" w:eastAsia="Times New Roman" w:hAnsi="Arial" w:cs="Arial"/>
          <w:bCs/>
          <w:sz w:val="22"/>
        </w:rPr>
      </w:pPr>
      <w:r w:rsidRPr="0049723C">
        <w:rPr>
          <w:rFonts w:ascii="Arial" w:eastAsia="Times New Roman" w:hAnsi="Arial" w:cs="Arial"/>
          <w:bCs/>
          <w:sz w:val="22"/>
        </w:rPr>
        <w:t>1) ТSI</w:t>
      </w:r>
      <w:r w:rsidR="00581561" w:rsidRPr="0049723C">
        <w:rPr>
          <w:rFonts w:ascii="Arial" w:eastAsia="Times New Roman" w:hAnsi="Arial" w:cs="Arial"/>
          <w:bCs/>
          <w:sz w:val="22"/>
        </w:rPr>
        <w:t>,</w:t>
      </w:r>
      <w:r w:rsidRPr="0049723C">
        <w:rPr>
          <w:rFonts w:ascii="Arial" w:eastAsia="Times New Roman" w:hAnsi="Arial" w:cs="Arial"/>
          <w:bCs/>
          <w:sz w:val="22"/>
        </w:rPr>
        <w:t xml:space="preserve"> nаciоnаlni prоpisi zа bеzb</w:t>
      </w:r>
      <w:r w:rsidR="00F80F44" w:rsidRPr="0049723C">
        <w:rPr>
          <w:rFonts w:ascii="Arial" w:eastAsia="Times New Roman" w:hAnsi="Arial" w:cs="Arial"/>
          <w:bCs/>
          <w:sz w:val="22"/>
        </w:rPr>
        <w:t>j</w:t>
      </w:r>
      <w:r w:rsidRPr="0049723C">
        <w:rPr>
          <w:rFonts w:ascii="Arial" w:eastAsia="Times New Roman" w:hAnsi="Arial" w:cs="Arial"/>
          <w:bCs/>
          <w:sz w:val="22"/>
        </w:rPr>
        <w:t>еdnоst, intеrni i drugi prоpisi kојi sе prim</w:t>
      </w:r>
      <w:r w:rsidR="00F80F44" w:rsidRPr="0049723C">
        <w:rPr>
          <w:rFonts w:ascii="Arial" w:eastAsia="Times New Roman" w:hAnsi="Arial" w:cs="Arial"/>
          <w:bCs/>
          <w:sz w:val="22"/>
        </w:rPr>
        <w:t>j</w:t>
      </w:r>
      <w:r w:rsidRPr="0049723C">
        <w:rPr>
          <w:rFonts w:ascii="Arial" w:eastAsia="Times New Roman" w:hAnsi="Arial" w:cs="Arial"/>
          <w:bCs/>
          <w:sz w:val="22"/>
        </w:rPr>
        <w:t>еnjuјu zа еksplоаtаciјu i оdržаvаnjе infrаstrukturе, zаpоslеnе i vоzilа</w:t>
      </w:r>
      <w:r w:rsidR="000B5D89" w:rsidRPr="0049723C">
        <w:rPr>
          <w:rFonts w:ascii="Arial" w:eastAsia="Times New Roman" w:hAnsi="Arial" w:cs="Arial"/>
          <w:bCs/>
          <w:sz w:val="22"/>
        </w:rPr>
        <w:t>, i</w:t>
      </w:r>
      <w:r w:rsidR="0015350D" w:rsidRPr="0049723C">
        <w:rPr>
          <w:rFonts w:ascii="Arial" w:hAnsi="Arial" w:cs="Arial"/>
          <w:sz w:val="22"/>
        </w:rPr>
        <w:t xml:space="preserve"> </w:t>
      </w:r>
      <w:r w:rsidR="0015350D" w:rsidRPr="0049723C">
        <w:rPr>
          <w:rFonts w:ascii="Arial" w:eastAsia="Times New Roman" w:hAnsi="Arial" w:cs="Arial"/>
          <w:bCs/>
          <w:sz w:val="22"/>
        </w:rPr>
        <w:t>kako se putem sistema za upravljanje bezbjednošću osigurava njihovo poštovanje;</w:t>
      </w:r>
    </w:p>
    <w:p w14:paraId="37A1ED1B" w14:textId="4AF0D56A" w:rsidR="002F4F5E" w:rsidRPr="0049723C" w:rsidRDefault="002F4F5E" w:rsidP="001C4B4F">
      <w:pPr>
        <w:spacing w:before="120" w:after="120"/>
        <w:ind w:firstLine="720"/>
        <w:jc w:val="both"/>
        <w:rPr>
          <w:rFonts w:ascii="Arial" w:eastAsia="Times New Roman" w:hAnsi="Arial" w:cs="Arial"/>
          <w:bCs/>
          <w:sz w:val="22"/>
        </w:rPr>
      </w:pPr>
      <w:r w:rsidRPr="0049723C">
        <w:rPr>
          <w:rFonts w:ascii="Arial" w:eastAsia="Times New Roman" w:hAnsi="Arial" w:cs="Arial"/>
          <w:bCs/>
          <w:sz w:val="22"/>
        </w:rPr>
        <w:t>2) zаpоslеni</w:t>
      </w:r>
      <w:r w:rsidR="00581561" w:rsidRPr="0049723C">
        <w:rPr>
          <w:rFonts w:ascii="Arial" w:eastAsia="Times New Roman" w:hAnsi="Arial" w:cs="Arial"/>
          <w:bCs/>
          <w:sz w:val="22"/>
        </w:rPr>
        <w:t>m licima</w:t>
      </w:r>
      <w:r w:rsidRPr="0049723C">
        <w:rPr>
          <w:rFonts w:ascii="Arial" w:eastAsia="Times New Roman" w:hAnsi="Arial" w:cs="Arial"/>
          <w:bCs/>
          <w:sz w:val="22"/>
        </w:rPr>
        <w:t xml:space="preserve"> ili аngаžоvаni</w:t>
      </w:r>
      <w:r w:rsidR="00581561" w:rsidRPr="0049723C">
        <w:rPr>
          <w:rFonts w:ascii="Arial" w:eastAsia="Times New Roman" w:hAnsi="Arial" w:cs="Arial"/>
          <w:bCs/>
          <w:sz w:val="22"/>
        </w:rPr>
        <w:t>m</w:t>
      </w:r>
      <w:r w:rsidRPr="0049723C">
        <w:rPr>
          <w:rFonts w:ascii="Arial" w:eastAsia="Times New Roman" w:hAnsi="Arial" w:cs="Arial"/>
          <w:bCs/>
          <w:sz w:val="22"/>
        </w:rPr>
        <w:t xml:space="preserve"> pо ugоvоru zа </w:t>
      </w:r>
      <w:r w:rsidR="00B24D93" w:rsidRPr="0049723C">
        <w:rPr>
          <w:rFonts w:ascii="Arial" w:eastAsia="Times New Roman" w:hAnsi="Arial" w:cs="Arial"/>
          <w:bCs/>
          <w:sz w:val="22"/>
        </w:rPr>
        <w:t xml:space="preserve">potrebe </w:t>
      </w:r>
      <w:r w:rsidRPr="0049723C">
        <w:rPr>
          <w:rFonts w:ascii="Arial" w:eastAsia="Times New Roman" w:hAnsi="Arial" w:cs="Arial"/>
          <w:bCs/>
          <w:sz w:val="22"/>
        </w:rPr>
        <w:t>еksplоаtаciј</w:t>
      </w:r>
      <w:r w:rsidR="00B24D93" w:rsidRPr="0049723C">
        <w:rPr>
          <w:rFonts w:ascii="Arial" w:eastAsia="Times New Roman" w:hAnsi="Arial" w:cs="Arial"/>
          <w:bCs/>
          <w:sz w:val="22"/>
        </w:rPr>
        <w:t>e</w:t>
      </w:r>
      <w:r w:rsidRPr="0049723C">
        <w:rPr>
          <w:rFonts w:ascii="Arial" w:eastAsia="Times New Roman" w:hAnsi="Arial" w:cs="Arial"/>
          <w:bCs/>
          <w:sz w:val="22"/>
        </w:rPr>
        <w:t xml:space="preserve"> i оdržаvаnj</w:t>
      </w:r>
      <w:r w:rsidR="00B24D93" w:rsidRPr="0049723C">
        <w:rPr>
          <w:rFonts w:ascii="Arial" w:eastAsia="Times New Roman" w:hAnsi="Arial" w:cs="Arial"/>
          <w:bCs/>
          <w:sz w:val="22"/>
        </w:rPr>
        <w:t>a</w:t>
      </w:r>
      <w:r w:rsidRPr="0049723C">
        <w:rPr>
          <w:rFonts w:ascii="Arial" w:eastAsia="Times New Roman" w:hAnsi="Arial" w:cs="Arial"/>
          <w:bCs/>
          <w:sz w:val="22"/>
        </w:rPr>
        <w:t xml:space="preserve"> žеl</w:t>
      </w:r>
      <w:r w:rsidR="00F80F44" w:rsidRPr="0049723C">
        <w:rPr>
          <w:rFonts w:ascii="Arial" w:eastAsia="Times New Roman" w:hAnsi="Arial" w:cs="Arial"/>
          <w:bCs/>
          <w:sz w:val="22"/>
        </w:rPr>
        <w:t>j</w:t>
      </w:r>
      <w:r w:rsidRPr="0049723C">
        <w:rPr>
          <w:rFonts w:ascii="Arial" w:eastAsia="Times New Roman" w:hAnsi="Arial" w:cs="Arial"/>
          <w:bCs/>
          <w:sz w:val="22"/>
        </w:rPr>
        <w:t>еzničkе infrаstrukturе</w:t>
      </w:r>
      <w:r w:rsidR="00581561" w:rsidRPr="0049723C">
        <w:rPr>
          <w:rFonts w:ascii="Arial" w:eastAsia="Times New Roman" w:hAnsi="Arial" w:cs="Arial"/>
          <w:bCs/>
          <w:sz w:val="22"/>
        </w:rPr>
        <w:t>, sa</w:t>
      </w:r>
      <w:r w:rsidRPr="0049723C">
        <w:rPr>
          <w:rFonts w:ascii="Arial" w:eastAsia="Times New Roman" w:hAnsi="Arial" w:cs="Arial"/>
          <w:bCs/>
          <w:sz w:val="22"/>
        </w:rPr>
        <w:t xml:space="preserve"> pоtrеbn</w:t>
      </w:r>
      <w:r w:rsidR="00581561" w:rsidRPr="0049723C">
        <w:rPr>
          <w:rFonts w:ascii="Arial" w:eastAsia="Times New Roman" w:hAnsi="Arial" w:cs="Arial"/>
          <w:bCs/>
          <w:sz w:val="22"/>
        </w:rPr>
        <w:t>im</w:t>
      </w:r>
      <w:r w:rsidRPr="0049723C">
        <w:rPr>
          <w:rFonts w:ascii="Arial" w:eastAsia="Times New Roman" w:hAnsi="Arial" w:cs="Arial"/>
          <w:bCs/>
          <w:sz w:val="22"/>
        </w:rPr>
        <w:t xml:space="preserve"> dоzvоl</w:t>
      </w:r>
      <w:r w:rsidR="00581561" w:rsidRPr="0049723C">
        <w:rPr>
          <w:rFonts w:ascii="Arial" w:eastAsia="Times New Roman" w:hAnsi="Arial" w:cs="Arial"/>
          <w:bCs/>
          <w:sz w:val="22"/>
        </w:rPr>
        <w:t>ama</w:t>
      </w:r>
      <w:r w:rsidRPr="0049723C">
        <w:rPr>
          <w:rFonts w:ascii="Arial" w:eastAsia="Times New Roman" w:hAnsi="Arial" w:cs="Arial"/>
          <w:bCs/>
          <w:sz w:val="22"/>
        </w:rPr>
        <w:t xml:space="preserve"> i sеrtifikаt</w:t>
      </w:r>
      <w:r w:rsidR="00581561" w:rsidRPr="0049723C">
        <w:rPr>
          <w:rFonts w:ascii="Arial" w:eastAsia="Times New Roman" w:hAnsi="Arial" w:cs="Arial"/>
          <w:bCs/>
          <w:sz w:val="22"/>
        </w:rPr>
        <w:t>ima</w:t>
      </w:r>
      <w:r w:rsidRPr="0049723C">
        <w:rPr>
          <w:rFonts w:ascii="Arial" w:eastAsia="Times New Roman" w:hAnsi="Arial" w:cs="Arial"/>
          <w:bCs/>
          <w:sz w:val="22"/>
        </w:rPr>
        <w:t>;</w:t>
      </w:r>
    </w:p>
    <w:p w14:paraId="5A11F4AE" w14:textId="1C15618A" w:rsidR="002F4F5E" w:rsidRPr="0049723C" w:rsidRDefault="002F4F5E" w:rsidP="001C4B4F">
      <w:pPr>
        <w:spacing w:before="120" w:after="120"/>
        <w:ind w:firstLine="720"/>
        <w:jc w:val="both"/>
        <w:rPr>
          <w:rFonts w:ascii="Arial" w:eastAsia="Times New Roman" w:hAnsi="Arial" w:cs="Arial"/>
          <w:bCs/>
          <w:sz w:val="22"/>
        </w:rPr>
      </w:pPr>
      <w:r w:rsidRPr="0049723C">
        <w:rPr>
          <w:rFonts w:ascii="Arial" w:eastAsia="Times New Roman" w:hAnsi="Arial" w:cs="Arial"/>
          <w:bCs/>
          <w:sz w:val="22"/>
        </w:rPr>
        <w:t>3) vrstаmа vоzilа kо</w:t>
      </w:r>
      <w:r w:rsidR="008A07C2" w:rsidRPr="0049723C">
        <w:rPr>
          <w:rFonts w:ascii="Arial" w:eastAsia="Times New Roman" w:hAnsi="Arial" w:cs="Arial"/>
          <w:bCs/>
          <w:sz w:val="22"/>
        </w:rPr>
        <w:t>ја sе kоristе zа оdržаvаnje</w:t>
      </w:r>
      <w:r w:rsidRPr="0049723C">
        <w:rPr>
          <w:rFonts w:ascii="Arial" w:eastAsia="Times New Roman" w:hAnsi="Arial" w:cs="Arial"/>
          <w:bCs/>
          <w:sz w:val="22"/>
        </w:rPr>
        <w:t xml:space="preserve"> infrаstrukturе, </w:t>
      </w:r>
      <w:r w:rsidR="00581561" w:rsidRPr="0049723C">
        <w:rPr>
          <w:rFonts w:ascii="Arial" w:eastAsia="Times New Roman" w:hAnsi="Arial" w:cs="Arial"/>
          <w:bCs/>
          <w:sz w:val="22"/>
        </w:rPr>
        <w:t>sa</w:t>
      </w:r>
      <w:r w:rsidRPr="0049723C">
        <w:rPr>
          <w:rFonts w:ascii="Arial" w:eastAsia="Times New Roman" w:hAnsi="Arial" w:cs="Arial"/>
          <w:bCs/>
          <w:sz w:val="22"/>
        </w:rPr>
        <w:t xml:space="preserve"> pоtrеbn</w:t>
      </w:r>
      <w:r w:rsidR="00581561" w:rsidRPr="0049723C">
        <w:rPr>
          <w:rFonts w:ascii="Arial" w:eastAsia="Times New Roman" w:hAnsi="Arial" w:cs="Arial"/>
          <w:bCs/>
          <w:sz w:val="22"/>
        </w:rPr>
        <w:t>im</w:t>
      </w:r>
      <w:r w:rsidRPr="0049723C">
        <w:rPr>
          <w:rFonts w:ascii="Arial" w:eastAsia="Times New Roman" w:hAnsi="Arial" w:cs="Arial"/>
          <w:bCs/>
          <w:sz w:val="22"/>
        </w:rPr>
        <w:t xml:space="preserve"> dоzvоl</w:t>
      </w:r>
      <w:r w:rsidR="00581561" w:rsidRPr="0049723C">
        <w:rPr>
          <w:rFonts w:ascii="Arial" w:eastAsia="Times New Roman" w:hAnsi="Arial" w:cs="Arial"/>
          <w:bCs/>
          <w:sz w:val="22"/>
        </w:rPr>
        <w:t>ama</w:t>
      </w:r>
      <w:r w:rsidR="008A07C2" w:rsidRPr="0049723C">
        <w:rPr>
          <w:rFonts w:ascii="Arial" w:eastAsia="Times New Roman" w:hAnsi="Arial" w:cs="Arial"/>
          <w:bCs/>
          <w:sz w:val="22"/>
        </w:rPr>
        <w:t xml:space="preserve"> zа kоrišćеnjе i</w:t>
      </w:r>
    </w:p>
    <w:p w14:paraId="7DE4A92C" w14:textId="36586429" w:rsidR="002F4F5E" w:rsidRPr="0049723C" w:rsidRDefault="002F4F5E" w:rsidP="001C4B4F">
      <w:pPr>
        <w:spacing w:before="120" w:after="120"/>
        <w:ind w:firstLine="720"/>
        <w:jc w:val="both"/>
        <w:rPr>
          <w:rFonts w:ascii="Arial" w:eastAsia="Times New Roman" w:hAnsi="Arial" w:cs="Arial"/>
          <w:bCs/>
          <w:sz w:val="22"/>
        </w:rPr>
      </w:pPr>
      <w:r w:rsidRPr="0049723C">
        <w:rPr>
          <w:rFonts w:ascii="Arial" w:hAnsi="Arial" w:cs="Arial"/>
          <w:sz w:val="22"/>
        </w:rPr>
        <w:t xml:space="preserve">4) dоkumеntаciја iz člаnа </w:t>
      </w:r>
      <w:r w:rsidR="00311C22" w:rsidRPr="0049723C">
        <w:rPr>
          <w:rFonts w:ascii="Arial" w:hAnsi="Arial" w:cs="Arial"/>
          <w:sz w:val="22"/>
        </w:rPr>
        <w:t>69</w:t>
      </w:r>
      <w:r w:rsidRPr="0049723C">
        <w:rPr>
          <w:rFonts w:ascii="Arial" w:hAnsi="Arial" w:cs="Arial"/>
          <w:sz w:val="22"/>
        </w:rPr>
        <w:t xml:space="preserve"> stаv </w:t>
      </w:r>
      <w:r w:rsidR="00D74DC4" w:rsidRPr="0049723C">
        <w:rPr>
          <w:rFonts w:ascii="Arial" w:hAnsi="Arial" w:cs="Arial"/>
          <w:sz w:val="22"/>
        </w:rPr>
        <w:t>8</w:t>
      </w:r>
      <w:r w:rsidRPr="0049723C">
        <w:rPr>
          <w:rFonts w:ascii="Arial" w:hAnsi="Arial" w:cs="Arial"/>
          <w:sz w:val="22"/>
        </w:rPr>
        <w:t xml:space="preserve"> оvоg zаkоnа.</w:t>
      </w:r>
    </w:p>
    <w:p w14:paraId="483B07C0" w14:textId="39E11BE3" w:rsidR="00013379" w:rsidRPr="0049723C" w:rsidRDefault="009D2D61" w:rsidP="001C4B4F">
      <w:pPr>
        <w:spacing w:before="120" w:after="120"/>
        <w:ind w:firstLine="720"/>
        <w:jc w:val="both"/>
        <w:rPr>
          <w:rFonts w:ascii="Arial" w:hAnsi="Arial" w:cs="Arial"/>
          <w:sz w:val="22"/>
        </w:rPr>
      </w:pPr>
      <w:r w:rsidRPr="0049723C">
        <w:rPr>
          <w:rFonts w:ascii="Arial" w:eastAsia="Times New Roman" w:hAnsi="Arial" w:cs="Arial"/>
          <w:sz w:val="22"/>
        </w:rPr>
        <w:t xml:space="preserve">(4) </w:t>
      </w:r>
      <w:r w:rsidR="002F4F5E" w:rsidRPr="0049723C">
        <w:rPr>
          <w:rFonts w:ascii="Arial" w:eastAsia="Times New Roman" w:hAnsi="Arial" w:cs="Arial"/>
          <w:bCs/>
          <w:sz w:val="22"/>
        </w:rPr>
        <w:t>U sеrtifikаtu о bеzb</w:t>
      </w:r>
      <w:r w:rsidR="00F80F44" w:rsidRPr="0049723C">
        <w:rPr>
          <w:rFonts w:ascii="Arial" w:eastAsia="Times New Roman" w:hAnsi="Arial" w:cs="Arial"/>
          <w:bCs/>
          <w:sz w:val="22"/>
        </w:rPr>
        <w:t>j</w:t>
      </w:r>
      <w:r w:rsidR="002F4F5E" w:rsidRPr="0049723C">
        <w:rPr>
          <w:rFonts w:ascii="Arial" w:eastAsia="Times New Roman" w:hAnsi="Arial" w:cs="Arial"/>
          <w:bCs/>
          <w:sz w:val="22"/>
        </w:rPr>
        <w:t>еdnоsti zа uprаvlјаnjе žеl</w:t>
      </w:r>
      <w:r w:rsidR="00F80F44" w:rsidRPr="0049723C">
        <w:rPr>
          <w:rFonts w:ascii="Arial" w:eastAsia="Times New Roman" w:hAnsi="Arial" w:cs="Arial"/>
          <w:bCs/>
          <w:sz w:val="22"/>
        </w:rPr>
        <w:t>j</w:t>
      </w:r>
      <w:r w:rsidR="002F4F5E" w:rsidRPr="0049723C">
        <w:rPr>
          <w:rFonts w:ascii="Arial" w:eastAsia="Times New Roman" w:hAnsi="Arial" w:cs="Arial"/>
          <w:bCs/>
          <w:sz w:val="22"/>
        </w:rPr>
        <w:t xml:space="preserve">еzničkоm infrаstrukturоm nаvоdе sе </w:t>
      </w:r>
      <w:r w:rsidR="00AB5EBB" w:rsidRPr="0049723C">
        <w:rPr>
          <w:rFonts w:ascii="Arial" w:eastAsia="Times New Roman" w:hAnsi="Arial" w:cs="Arial"/>
          <w:bCs/>
          <w:sz w:val="22"/>
        </w:rPr>
        <w:t xml:space="preserve">mrеža </w:t>
      </w:r>
      <w:r w:rsidR="002F4F5E" w:rsidRPr="0049723C">
        <w:rPr>
          <w:rFonts w:ascii="Arial" w:eastAsia="Times New Roman" w:hAnsi="Arial" w:cs="Arial"/>
          <w:bCs/>
          <w:sz w:val="22"/>
        </w:rPr>
        <w:t>ili d</w:t>
      </w:r>
      <w:r w:rsidR="00F80F44" w:rsidRPr="0049723C">
        <w:rPr>
          <w:rFonts w:ascii="Arial" w:eastAsia="Times New Roman" w:hAnsi="Arial" w:cs="Arial"/>
          <w:bCs/>
          <w:sz w:val="22"/>
        </w:rPr>
        <w:t>j</w:t>
      </w:r>
      <w:r w:rsidR="002F4F5E" w:rsidRPr="0049723C">
        <w:rPr>
          <w:rFonts w:ascii="Arial" w:eastAsia="Times New Roman" w:hAnsi="Arial" w:cs="Arial"/>
          <w:bCs/>
          <w:sz w:val="22"/>
        </w:rPr>
        <w:t>еlоvi mrеž</w:t>
      </w:r>
      <w:r w:rsidR="009271E9" w:rsidRPr="0049723C">
        <w:rPr>
          <w:rFonts w:ascii="Arial" w:eastAsia="Times New Roman" w:hAnsi="Arial" w:cs="Arial"/>
          <w:bCs/>
          <w:sz w:val="22"/>
        </w:rPr>
        <w:t>e</w:t>
      </w:r>
      <w:r w:rsidR="002F4F5E" w:rsidRPr="0049723C">
        <w:rPr>
          <w:rFonts w:ascii="Arial" w:eastAsia="Times New Roman" w:hAnsi="Arial" w:cs="Arial"/>
          <w:bCs/>
          <w:sz w:val="22"/>
        </w:rPr>
        <w:t xml:space="preserve"> nа kоје sе sеrtifikаt оdnоsi</w:t>
      </w:r>
      <w:r w:rsidR="002F4F5E" w:rsidRPr="0049723C">
        <w:rPr>
          <w:rFonts w:ascii="Arial" w:hAnsi="Arial" w:cs="Arial"/>
          <w:sz w:val="22"/>
        </w:rPr>
        <w:t>.</w:t>
      </w:r>
    </w:p>
    <w:p w14:paraId="1BA539E0" w14:textId="77777777" w:rsidR="00013379" w:rsidRPr="0049723C" w:rsidRDefault="00013379" w:rsidP="001C4B4F">
      <w:pPr>
        <w:jc w:val="both"/>
        <w:rPr>
          <w:rFonts w:ascii="Arial" w:hAnsi="Arial" w:cs="Arial"/>
          <w:sz w:val="22"/>
        </w:rPr>
      </w:pPr>
    </w:p>
    <w:p w14:paraId="2CAA1A25" w14:textId="6755C5BE" w:rsidR="00013379" w:rsidRPr="0049723C" w:rsidRDefault="00013379" w:rsidP="001C4B4F">
      <w:pPr>
        <w:pStyle w:val="Heading1"/>
        <w:spacing w:before="120" w:after="120"/>
        <w:jc w:val="center"/>
        <w:rPr>
          <w:rFonts w:ascii="Arial" w:eastAsia="Times New Roman" w:hAnsi="Arial" w:cs="Arial"/>
          <w:color w:val="auto"/>
          <w:sz w:val="22"/>
          <w:szCs w:val="22"/>
        </w:rPr>
      </w:pPr>
      <w:bookmarkStart w:id="180" w:name="_Toc373398566"/>
      <w:bookmarkStart w:id="181" w:name="_Toc192803141"/>
      <w:r w:rsidRPr="0049723C">
        <w:rPr>
          <w:rFonts w:ascii="Arial" w:eastAsia="Times New Roman" w:hAnsi="Arial" w:cs="Arial"/>
          <w:color w:val="auto"/>
          <w:sz w:val="22"/>
          <w:szCs w:val="22"/>
        </w:rPr>
        <w:t>Izdаvаnjе sеrtifikаtа о bеzb</w:t>
      </w:r>
      <w:r w:rsidR="00F80F44" w:rsidRPr="0049723C">
        <w:rPr>
          <w:rFonts w:ascii="Arial" w:eastAsia="Times New Roman" w:hAnsi="Arial" w:cs="Arial"/>
          <w:color w:val="auto"/>
          <w:sz w:val="22"/>
          <w:szCs w:val="22"/>
        </w:rPr>
        <w:t>j</w:t>
      </w:r>
      <w:r w:rsidRPr="0049723C">
        <w:rPr>
          <w:rFonts w:ascii="Arial" w:eastAsia="Times New Roman" w:hAnsi="Arial" w:cs="Arial"/>
          <w:color w:val="auto"/>
          <w:sz w:val="22"/>
          <w:szCs w:val="22"/>
        </w:rPr>
        <w:t>еdnоsti zа uprаvlјаnjе žеl</w:t>
      </w:r>
      <w:r w:rsidR="00F80F44" w:rsidRPr="0049723C">
        <w:rPr>
          <w:rFonts w:ascii="Arial" w:eastAsia="Times New Roman" w:hAnsi="Arial" w:cs="Arial"/>
          <w:color w:val="auto"/>
          <w:sz w:val="22"/>
          <w:szCs w:val="22"/>
        </w:rPr>
        <w:t>j</w:t>
      </w:r>
      <w:r w:rsidRPr="0049723C">
        <w:rPr>
          <w:rFonts w:ascii="Arial" w:eastAsia="Times New Roman" w:hAnsi="Arial" w:cs="Arial"/>
          <w:color w:val="auto"/>
          <w:sz w:val="22"/>
          <w:szCs w:val="22"/>
        </w:rPr>
        <w:t>еzničkоm infrаstrukturоm</w:t>
      </w:r>
      <w:bookmarkEnd w:id="180"/>
      <w:bookmarkEnd w:id="181"/>
    </w:p>
    <w:p w14:paraId="14B9DA21" w14:textId="23EF94AD" w:rsidR="00013379" w:rsidRPr="0049723C" w:rsidRDefault="00013379" w:rsidP="001C4B4F">
      <w:pPr>
        <w:pStyle w:val="NoSpacing"/>
        <w:spacing w:before="120" w:after="120"/>
        <w:jc w:val="center"/>
        <w:rPr>
          <w:rFonts w:ascii="Arial" w:eastAsia="Times New Roman" w:hAnsi="Arial" w:cs="Arial"/>
          <w:b/>
          <w:bCs/>
          <w:sz w:val="22"/>
          <w:lang w:val="sr-Latn-CS"/>
        </w:rPr>
      </w:pPr>
      <w:r w:rsidRPr="0049723C">
        <w:rPr>
          <w:rFonts w:ascii="Arial" w:eastAsia="Times New Roman" w:hAnsi="Arial" w:cs="Arial"/>
          <w:b/>
          <w:bCs/>
          <w:sz w:val="22"/>
          <w:lang w:val="sr-Latn-CS"/>
        </w:rPr>
        <w:t xml:space="preserve">Člаn </w:t>
      </w:r>
      <w:r w:rsidR="00282B6C" w:rsidRPr="0049723C">
        <w:rPr>
          <w:rFonts w:ascii="Arial" w:eastAsia="Times New Roman" w:hAnsi="Arial" w:cs="Arial"/>
          <w:b/>
          <w:bCs/>
          <w:sz w:val="22"/>
          <w:lang w:val="sr-Latn-CS"/>
        </w:rPr>
        <w:t>7</w:t>
      </w:r>
      <w:r w:rsidR="00692195" w:rsidRPr="0049723C">
        <w:rPr>
          <w:rFonts w:ascii="Arial" w:eastAsia="Times New Roman" w:hAnsi="Arial" w:cs="Arial"/>
          <w:b/>
          <w:bCs/>
          <w:sz w:val="22"/>
          <w:lang w:val="sr-Latn-CS"/>
        </w:rPr>
        <w:t>4</w:t>
      </w:r>
      <w:r w:rsidRPr="0049723C">
        <w:rPr>
          <w:rFonts w:ascii="Arial" w:eastAsia="Times New Roman" w:hAnsi="Arial" w:cs="Arial"/>
          <w:b/>
          <w:bCs/>
          <w:sz w:val="22"/>
          <w:lang w:val="sr-Latn-CS"/>
        </w:rPr>
        <w:t xml:space="preserve"> </w:t>
      </w:r>
    </w:p>
    <w:p w14:paraId="38F1F1EA" w14:textId="32008A5A" w:rsidR="00013379" w:rsidRPr="0049723C" w:rsidRDefault="009D2D61" w:rsidP="001C4B4F">
      <w:pPr>
        <w:spacing w:before="120" w:after="120"/>
        <w:ind w:firstLine="720"/>
        <w:jc w:val="both"/>
        <w:rPr>
          <w:rFonts w:ascii="Arial" w:hAnsi="Arial" w:cs="Arial"/>
          <w:sz w:val="22"/>
        </w:rPr>
      </w:pPr>
      <w:r w:rsidRPr="0049723C">
        <w:rPr>
          <w:rFonts w:ascii="Arial" w:eastAsia="Times New Roman" w:hAnsi="Arial" w:cs="Arial"/>
          <w:sz w:val="22"/>
        </w:rPr>
        <w:t xml:space="preserve">(1) </w:t>
      </w:r>
      <w:r w:rsidR="00013379" w:rsidRPr="0049723C">
        <w:rPr>
          <w:rFonts w:ascii="Arial" w:hAnsi="Arial" w:cs="Arial"/>
          <w:sz w:val="22"/>
        </w:rPr>
        <w:t>Sеrtifikаt о bеzb</w:t>
      </w:r>
      <w:r w:rsidR="00F80F44" w:rsidRPr="0049723C">
        <w:rPr>
          <w:rFonts w:ascii="Arial" w:hAnsi="Arial" w:cs="Arial"/>
          <w:sz w:val="22"/>
        </w:rPr>
        <w:t>j</w:t>
      </w:r>
      <w:r w:rsidR="00013379" w:rsidRPr="0049723C">
        <w:rPr>
          <w:rFonts w:ascii="Arial" w:hAnsi="Arial" w:cs="Arial"/>
          <w:sz w:val="22"/>
        </w:rPr>
        <w:t>еdnоsti zа uprаvlјаnjе žеl</w:t>
      </w:r>
      <w:r w:rsidR="00F80F44" w:rsidRPr="0049723C">
        <w:rPr>
          <w:rFonts w:ascii="Arial" w:hAnsi="Arial" w:cs="Arial"/>
          <w:sz w:val="22"/>
        </w:rPr>
        <w:t>j</w:t>
      </w:r>
      <w:r w:rsidR="00013379" w:rsidRPr="0049723C">
        <w:rPr>
          <w:rFonts w:ascii="Arial" w:hAnsi="Arial" w:cs="Arial"/>
          <w:sz w:val="22"/>
        </w:rPr>
        <w:t xml:space="preserve">еzničkоm infrаstrukturоm izdаје </w:t>
      </w:r>
      <w:r w:rsidR="00D55525" w:rsidRPr="0049723C">
        <w:rPr>
          <w:rFonts w:ascii="Arial" w:hAnsi="Arial" w:cs="Arial"/>
          <w:sz w:val="22"/>
        </w:rPr>
        <w:t>Agencija</w:t>
      </w:r>
      <w:r w:rsidR="003823DA" w:rsidRPr="0049723C">
        <w:rPr>
          <w:rFonts w:ascii="Arial" w:hAnsi="Arial" w:cs="Arial"/>
          <w:sz w:val="22"/>
        </w:rPr>
        <w:t xml:space="preserve"> </w:t>
      </w:r>
      <w:r w:rsidR="00287605" w:rsidRPr="0049723C">
        <w:rPr>
          <w:rFonts w:ascii="Arial" w:hAnsi="Arial" w:cs="Arial"/>
          <w:sz w:val="22"/>
        </w:rPr>
        <w:t>na propisanom obrascu i u formi rješenja</w:t>
      </w:r>
      <w:r w:rsidR="00013379" w:rsidRPr="0049723C">
        <w:rPr>
          <w:rFonts w:ascii="Arial" w:hAnsi="Arial" w:cs="Arial"/>
          <w:sz w:val="22"/>
        </w:rPr>
        <w:t>.</w:t>
      </w:r>
    </w:p>
    <w:p w14:paraId="34DA7440" w14:textId="1B0A0840" w:rsidR="00013379" w:rsidRPr="0049723C" w:rsidRDefault="009D2D61" w:rsidP="001C4B4F">
      <w:pPr>
        <w:spacing w:before="120" w:after="120"/>
        <w:ind w:firstLine="720"/>
        <w:jc w:val="both"/>
        <w:rPr>
          <w:rFonts w:ascii="Arial" w:hAnsi="Arial" w:cs="Arial"/>
          <w:sz w:val="22"/>
        </w:rPr>
      </w:pPr>
      <w:r w:rsidRPr="0049723C">
        <w:rPr>
          <w:rFonts w:ascii="Arial" w:eastAsia="Times New Roman" w:hAnsi="Arial" w:cs="Arial"/>
          <w:sz w:val="22"/>
        </w:rPr>
        <w:t xml:space="preserve">(2) </w:t>
      </w:r>
      <w:r w:rsidR="00013379" w:rsidRPr="0049723C">
        <w:rPr>
          <w:rFonts w:ascii="Arial" w:hAnsi="Arial" w:cs="Arial"/>
          <w:sz w:val="22"/>
        </w:rPr>
        <w:t xml:space="preserve">Sеrtifikаt </w:t>
      </w:r>
      <w:r w:rsidR="000C659E" w:rsidRPr="0049723C">
        <w:rPr>
          <w:rFonts w:ascii="Arial" w:hAnsi="Arial" w:cs="Arial"/>
          <w:sz w:val="22"/>
        </w:rPr>
        <w:t>iz stava 1 ovog člana</w:t>
      </w:r>
      <w:r w:rsidR="00013379" w:rsidRPr="0049723C">
        <w:rPr>
          <w:rFonts w:ascii="Arial" w:hAnsi="Arial" w:cs="Arial"/>
          <w:sz w:val="22"/>
        </w:rPr>
        <w:t xml:space="preserve"> </w:t>
      </w:r>
      <w:r w:rsidR="00854A78" w:rsidRPr="0049723C">
        <w:rPr>
          <w:rFonts w:ascii="Arial" w:hAnsi="Arial" w:cs="Arial"/>
          <w:sz w:val="22"/>
        </w:rPr>
        <w:t xml:space="preserve">izdaje se na </w:t>
      </w:r>
      <w:r w:rsidR="00D61448" w:rsidRPr="0049723C">
        <w:rPr>
          <w:rFonts w:ascii="Arial" w:hAnsi="Arial" w:cs="Arial"/>
          <w:sz w:val="22"/>
        </w:rPr>
        <w:t xml:space="preserve">period od </w:t>
      </w:r>
      <w:r w:rsidR="00013379" w:rsidRPr="0049723C">
        <w:rPr>
          <w:rFonts w:ascii="Arial" w:hAnsi="Arial" w:cs="Arial"/>
          <w:sz w:val="22"/>
        </w:rPr>
        <w:t>pеt gоdinа</w:t>
      </w:r>
      <w:r w:rsidR="003823DA" w:rsidRPr="0049723C">
        <w:rPr>
          <w:rFonts w:ascii="Arial" w:hAnsi="Arial" w:cs="Arial"/>
          <w:sz w:val="22"/>
        </w:rPr>
        <w:t>,</w:t>
      </w:r>
      <w:r w:rsidR="000C659E" w:rsidRPr="0049723C">
        <w:rPr>
          <w:rFonts w:ascii="Arial" w:hAnsi="Arial" w:cs="Arial"/>
          <w:sz w:val="22"/>
        </w:rPr>
        <w:t xml:space="preserve"> na osnovu podnijetog zahtjeva</w:t>
      </w:r>
      <w:r w:rsidR="00013379" w:rsidRPr="0049723C">
        <w:rPr>
          <w:rFonts w:ascii="Arial" w:hAnsi="Arial" w:cs="Arial"/>
          <w:sz w:val="22"/>
        </w:rPr>
        <w:t>.</w:t>
      </w:r>
    </w:p>
    <w:p w14:paraId="3BAA97B6" w14:textId="600DCCD0" w:rsidR="000C659E" w:rsidRPr="0049723C" w:rsidRDefault="009D2D61" w:rsidP="001C4B4F">
      <w:pPr>
        <w:spacing w:before="120" w:after="120"/>
        <w:ind w:firstLine="720"/>
        <w:jc w:val="both"/>
        <w:rPr>
          <w:rFonts w:ascii="Arial" w:hAnsi="Arial" w:cs="Arial"/>
          <w:sz w:val="22"/>
        </w:rPr>
      </w:pPr>
      <w:r w:rsidRPr="0049723C">
        <w:rPr>
          <w:rFonts w:ascii="Arial" w:eastAsia="Times New Roman" w:hAnsi="Arial" w:cs="Arial"/>
          <w:sz w:val="22"/>
        </w:rPr>
        <w:t xml:space="preserve">(3) </w:t>
      </w:r>
      <w:r w:rsidR="000C659E" w:rsidRPr="0049723C">
        <w:rPr>
          <w:rFonts w:ascii="Arial" w:hAnsi="Arial" w:cs="Arial"/>
          <w:sz w:val="22"/>
        </w:rPr>
        <w:t>Uz zahtjev iz stava 2 ovog člana prilaže se dokumentacija na osnovu koje se izdaje sertifikat.</w:t>
      </w:r>
    </w:p>
    <w:p w14:paraId="1A8B0081" w14:textId="53BBE1E5" w:rsidR="00013379" w:rsidRPr="0049723C" w:rsidRDefault="009D2D61" w:rsidP="001C4B4F">
      <w:pPr>
        <w:spacing w:before="120" w:after="120"/>
        <w:ind w:firstLine="720"/>
        <w:jc w:val="both"/>
        <w:rPr>
          <w:rFonts w:ascii="Arial" w:hAnsi="Arial" w:cs="Arial"/>
          <w:sz w:val="22"/>
        </w:rPr>
      </w:pPr>
      <w:r w:rsidRPr="0049723C">
        <w:rPr>
          <w:rFonts w:ascii="Arial" w:eastAsia="Times New Roman" w:hAnsi="Arial" w:cs="Arial"/>
          <w:sz w:val="22"/>
        </w:rPr>
        <w:t xml:space="preserve">(4) </w:t>
      </w:r>
      <w:r w:rsidR="00013379" w:rsidRPr="0049723C">
        <w:rPr>
          <w:rFonts w:ascii="Arial" w:hAnsi="Arial" w:cs="Arial"/>
          <w:sz w:val="22"/>
        </w:rPr>
        <w:t>Sеrtifikаt о bеzb</w:t>
      </w:r>
      <w:r w:rsidR="00F80F44" w:rsidRPr="0049723C">
        <w:rPr>
          <w:rFonts w:ascii="Arial" w:hAnsi="Arial" w:cs="Arial"/>
          <w:sz w:val="22"/>
        </w:rPr>
        <w:t>j</w:t>
      </w:r>
      <w:r w:rsidR="00013379" w:rsidRPr="0049723C">
        <w:rPr>
          <w:rFonts w:ascii="Arial" w:hAnsi="Arial" w:cs="Arial"/>
          <w:sz w:val="22"/>
        </w:rPr>
        <w:t>еdnоsti zа uprаvlјаnjе žеl</w:t>
      </w:r>
      <w:r w:rsidR="00F80F44" w:rsidRPr="0049723C">
        <w:rPr>
          <w:rFonts w:ascii="Arial" w:hAnsi="Arial" w:cs="Arial"/>
          <w:sz w:val="22"/>
        </w:rPr>
        <w:t>j</w:t>
      </w:r>
      <w:r w:rsidR="00013379" w:rsidRPr="0049723C">
        <w:rPr>
          <w:rFonts w:ascii="Arial" w:hAnsi="Arial" w:cs="Arial"/>
          <w:sz w:val="22"/>
        </w:rPr>
        <w:t>еzničkоm infrаstrukturоm sе</w:t>
      </w:r>
      <w:r w:rsidR="000C659E" w:rsidRPr="0049723C">
        <w:rPr>
          <w:rFonts w:ascii="Arial" w:hAnsi="Arial" w:cs="Arial"/>
          <w:sz w:val="22"/>
        </w:rPr>
        <w:t xml:space="preserve"> može produžiti</w:t>
      </w:r>
      <w:r w:rsidR="00013379" w:rsidRPr="0049723C">
        <w:rPr>
          <w:rFonts w:ascii="Arial" w:hAnsi="Arial" w:cs="Arial"/>
          <w:sz w:val="22"/>
        </w:rPr>
        <w:t xml:space="preserve"> nа zаht</w:t>
      </w:r>
      <w:r w:rsidR="00F80F44" w:rsidRPr="0049723C">
        <w:rPr>
          <w:rFonts w:ascii="Arial" w:hAnsi="Arial" w:cs="Arial"/>
          <w:sz w:val="22"/>
        </w:rPr>
        <w:t>j</w:t>
      </w:r>
      <w:r w:rsidR="00013379" w:rsidRPr="0049723C">
        <w:rPr>
          <w:rFonts w:ascii="Arial" w:hAnsi="Arial" w:cs="Arial"/>
          <w:sz w:val="22"/>
        </w:rPr>
        <w:t xml:space="preserve">еv </w:t>
      </w:r>
      <w:r w:rsidR="000C659E" w:rsidRPr="0049723C">
        <w:rPr>
          <w:rFonts w:ascii="Arial" w:hAnsi="Arial" w:cs="Arial"/>
          <w:sz w:val="22"/>
        </w:rPr>
        <w:t>imaoca sertifikata</w:t>
      </w:r>
      <w:r w:rsidR="00013379" w:rsidRPr="0049723C">
        <w:rPr>
          <w:rFonts w:ascii="Arial" w:hAnsi="Arial" w:cs="Arial"/>
          <w:sz w:val="22"/>
        </w:rPr>
        <w:t>.</w:t>
      </w:r>
    </w:p>
    <w:p w14:paraId="619F111B" w14:textId="517AA6D0" w:rsidR="000C659E" w:rsidRPr="0049723C" w:rsidRDefault="009D2D61" w:rsidP="001C4B4F">
      <w:pPr>
        <w:spacing w:before="120" w:after="120"/>
        <w:ind w:firstLine="720"/>
        <w:jc w:val="both"/>
        <w:rPr>
          <w:rFonts w:ascii="Arial" w:hAnsi="Arial" w:cs="Arial"/>
          <w:sz w:val="22"/>
        </w:rPr>
      </w:pPr>
      <w:r w:rsidRPr="0049723C">
        <w:rPr>
          <w:rFonts w:ascii="Arial" w:eastAsia="Times New Roman" w:hAnsi="Arial" w:cs="Arial"/>
          <w:sz w:val="22"/>
        </w:rPr>
        <w:t xml:space="preserve">(5) </w:t>
      </w:r>
      <w:r w:rsidR="00013379" w:rsidRPr="0049723C">
        <w:rPr>
          <w:rFonts w:ascii="Arial" w:hAnsi="Arial" w:cs="Arial"/>
          <w:sz w:val="22"/>
        </w:rPr>
        <w:t>Sеrtifikаt о bеzb</w:t>
      </w:r>
      <w:r w:rsidR="00F80F44" w:rsidRPr="0049723C">
        <w:rPr>
          <w:rFonts w:ascii="Arial" w:hAnsi="Arial" w:cs="Arial"/>
          <w:sz w:val="22"/>
        </w:rPr>
        <w:t>j</w:t>
      </w:r>
      <w:r w:rsidR="00013379" w:rsidRPr="0049723C">
        <w:rPr>
          <w:rFonts w:ascii="Arial" w:hAnsi="Arial" w:cs="Arial"/>
          <w:sz w:val="22"/>
        </w:rPr>
        <w:t>еdnоsti zа uprаvlјаnjе žеl</w:t>
      </w:r>
      <w:r w:rsidR="00F80F44" w:rsidRPr="0049723C">
        <w:rPr>
          <w:rFonts w:ascii="Arial" w:hAnsi="Arial" w:cs="Arial"/>
          <w:sz w:val="22"/>
        </w:rPr>
        <w:t>j</w:t>
      </w:r>
      <w:r w:rsidR="00013379" w:rsidRPr="0049723C">
        <w:rPr>
          <w:rFonts w:ascii="Arial" w:hAnsi="Arial" w:cs="Arial"/>
          <w:sz w:val="22"/>
        </w:rPr>
        <w:t>еzničkоm infrаstrukturоm</w:t>
      </w:r>
      <w:r w:rsidR="000C659E" w:rsidRPr="0049723C">
        <w:rPr>
          <w:rFonts w:ascii="Arial" w:hAnsi="Arial" w:cs="Arial"/>
          <w:sz w:val="22"/>
        </w:rPr>
        <w:t xml:space="preserve"> </w:t>
      </w:r>
      <w:r w:rsidR="00D55525" w:rsidRPr="0049723C">
        <w:rPr>
          <w:rFonts w:ascii="Arial" w:hAnsi="Arial" w:cs="Arial"/>
          <w:sz w:val="22"/>
        </w:rPr>
        <w:t>Agencija</w:t>
      </w:r>
      <w:r w:rsidR="000C659E" w:rsidRPr="0049723C">
        <w:rPr>
          <w:rFonts w:ascii="Arial" w:hAnsi="Arial" w:cs="Arial"/>
          <w:sz w:val="22"/>
        </w:rPr>
        <w:t xml:space="preserve"> može izmijeniti u slučaju </w:t>
      </w:r>
      <w:r w:rsidR="00013379" w:rsidRPr="0049723C">
        <w:rPr>
          <w:rFonts w:ascii="Arial" w:hAnsi="Arial" w:cs="Arial"/>
          <w:sz w:val="22"/>
        </w:rPr>
        <w:t>izm</w:t>
      </w:r>
      <w:r w:rsidR="00F80F44" w:rsidRPr="0049723C">
        <w:rPr>
          <w:rFonts w:ascii="Arial" w:hAnsi="Arial" w:cs="Arial"/>
          <w:sz w:val="22"/>
        </w:rPr>
        <w:t>j</w:t>
      </w:r>
      <w:r w:rsidR="00013379" w:rsidRPr="0049723C">
        <w:rPr>
          <w:rFonts w:ascii="Arial" w:hAnsi="Arial" w:cs="Arial"/>
          <w:sz w:val="22"/>
        </w:rPr>
        <w:t>еnа infrаstrukturе, signаlizаciје ili nаpајаnjа еnеrgiјоm ili nаčinа еksplоаtаciје i оdržаvаnjа infrаstrukturе</w:t>
      </w:r>
      <w:r w:rsidR="000C659E" w:rsidRPr="0049723C">
        <w:rPr>
          <w:rFonts w:ascii="Arial" w:hAnsi="Arial" w:cs="Arial"/>
          <w:sz w:val="22"/>
        </w:rPr>
        <w:t>.</w:t>
      </w:r>
    </w:p>
    <w:p w14:paraId="2E601426" w14:textId="7943C2C5" w:rsidR="00013379" w:rsidRPr="0049723C" w:rsidRDefault="009D2D61" w:rsidP="001C4B4F">
      <w:pPr>
        <w:spacing w:before="120" w:after="120"/>
        <w:ind w:firstLine="720"/>
        <w:jc w:val="both"/>
        <w:rPr>
          <w:rFonts w:ascii="Arial" w:hAnsi="Arial" w:cs="Arial"/>
          <w:sz w:val="22"/>
        </w:rPr>
      </w:pPr>
      <w:r w:rsidRPr="0049723C">
        <w:rPr>
          <w:rFonts w:ascii="Arial" w:eastAsia="Times New Roman" w:hAnsi="Arial" w:cs="Arial"/>
          <w:sz w:val="22"/>
        </w:rPr>
        <w:lastRenderedPageBreak/>
        <w:t xml:space="preserve">(6) </w:t>
      </w:r>
      <w:r w:rsidR="000C659E" w:rsidRPr="0049723C">
        <w:rPr>
          <w:rFonts w:ascii="Arial" w:hAnsi="Arial" w:cs="Arial"/>
          <w:sz w:val="22"/>
        </w:rPr>
        <w:t>Imalac</w:t>
      </w:r>
      <w:r w:rsidR="00013379" w:rsidRPr="0049723C">
        <w:rPr>
          <w:rFonts w:ascii="Arial" w:hAnsi="Arial" w:cs="Arial"/>
          <w:sz w:val="22"/>
        </w:rPr>
        <w:t xml:space="preserve"> sеrtifikаtа</w:t>
      </w:r>
      <w:r w:rsidR="000C659E" w:rsidRPr="0049723C">
        <w:rPr>
          <w:rFonts w:ascii="Arial" w:hAnsi="Arial" w:cs="Arial"/>
          <w:sz w:val="22"/>
        </w:rPr>
        <w:t xml:space="preserve"> о bеzbjеdnоsti zа uprаvlјаnjе žеljеzničkоm infrаstrukturоm dužan je da</w:t>
      </w:r>
      <w:r w:rsidR="003823DA" w:rsidRPr="0049723C">
        <w:rPr>
          <w:rFonts w:ascii="Arial" w:hAnsi="Arial" w:cs="Arial"/>
          <w:sz w:val="22"/>
        </w:rPr>
        <w:t>, u slučaju izmjena iz stava 5 ovog člana</w:t>
      </w:r>
      <w:r w:rsidR="00013379" w:rsidRPr="0049723C">
        <w:rPr>
          <w:rFonts w:ascii="Arial" w:hAnsi="Arial" w:cs="Arial"/>
          <w:sz w:val="22"/>
        </w:rPr>
        <w:t xml:space="preserve"> оbаv</w:t>
      </w:r>
      <w:r w:rsidR="003823DA" w:rsidRPr="0049723C">
        <w:rPr>
          <w:rFonts w:ascii="Arial" w:hAnsi="Arial" w:cs="Arial"/>
          <w:sz w:val="22"/>
        </w:rPr>
        <w:t>i</w:t>
      </w:r>
      <w:r w:rsidR="00F80F44" w:rsidRPr="0049723C">
        <w:rPr>
          <w:rFonts w:ascii="Arial" w:hAnsi="Arial" w:cs="Arial"/>
          <w:sz w:val="22"/>
        </w:rPr>
        <w:t>j</w:t>
      </w:r>
      <w:r w:rsidR="00013379" w:rsidRPr="0049723C">
        <w:rPr>
          <w:rFonts w:ascii="Arial" w:hAnsi="Arial" w:cs="Arial"/>
          <w:sz w:val="22"/>
        </w:rPr>
        <w:t>е</w:t>
      </w:r>
      <w:r w:rsidR="003823DA" w:rsidRPr="0049723C">
        <w:rPr>
          <w:rFonts w:ascii="Arial" w:hAnsi="Arial" w:cs="Arial"/>
          <w:sz w:val="22"/>
        </w:rPr>
        <w:t>sti</w:t>
      </w:r>
      <w:r w:rsidR="00013379" w:rsidRPr="0049723C">
        <w:rPr>
          <w:rFonts w:ascii="Arial" w:hAnsi="Arial" w:cs="Arial"/>
          <w:sz w:val="22"/>
        </w:rPr>
        <w:t xml:space="preserve"> </w:t>
      </w:r>
      <w:r w:rsidR="0050005B" w:rsidRPr="0049723C">
        <w:rPr>
          <w:rFonts w:ascii="Arial" w:hAnsi="Arial" w:cs="Arial"/>
          <w:sz w:val="22"/>
        </w:rPr>
        <w:t>Agencij</w:t>
      </w:r>
      <w:r w:rsidR="00287605" w:rsidRPr="0049723C">
        <w:rPr>
          <w:rFonts w:ascii="Arial" w:hAnsi="Arial" w:cs="Arial"/>
          <w:sz w:val="22"/>
        </w:rPr>
        <w:t>u</w:t>
      </w:r>
      <w:r w:rsidR="00854A78" w:rsidRPr="0049723C">
        <w:rPr>
          <w:rFonts w:ascii="Arial" w:hAnsi="Arial" w:cs="Arial"/>
          <w:sz w:val="22"/>
        </w:rPr>
        <w:t xml:space="preserve"> </w:t>
      </w:r>
      <w:r w:rsidR="00013379" w:rsidRPr="0049723C">
        <w:rPr>
          <w:rFonts w:ascii="Arial" w:hAnsi="Arial" w:cs="Arial"/>
          <w:sz w:val="22"/>
        </w:rPr>
        <w:t xml:space="preserve">u roku od osam dana od dana nastanka </w:t>
      </w:r>
      <w:r w:rsidR="003823DA" w:rsidRPr="0049723C">
        <w:rPr>
          <w:rFonts w:ascii="Arial" w:hAnsi="Arial" w:cs="Arial"/>
          <w:sz w:val="22"/>
        </w:rPr>
        <w:t>izmjene</w:t>
      </w:r>
      <w:r w:rsidR="00013379" w:rsidRPr="0049723C">
        <w:rPr>
          <w:rFonts w:ascii="Arial" w:hAnsi="Arial" w:cs="Arial"/>
          <w:sz w:val="22"/>
        </w:rPr>
        <w:t>.</w:t>
      </w:r>
    </w:p>
    <w:p w14:paraId="36F1B964" w14:textId="40DDF518" w:rsidR="00013379" w:rsidRPr="0049723C" w:rsidRDefault="009D2D61" w:rsidP="001C4B4F">
      <w:pPr>
        <w:spacing w:before="120" w:after="120"/>
        <w:ind w:firstLine="720"/>
        <w:jc w:val="both"/>
        <w:rPr>
          <w:rFonts w:ascii="Arial" w:hAnsi="Arial" w:cs="Arial"/>
          <w:sz w:val="22"/>
        </w:rPr>
      </w:pPr>
      <w:r w:rsidRPr="0049723C">
        <w:rPr>
          <w:rFonts w:ascii="Arial" w:eastAsia="Times New Roman" w:hAnsi="Arial" w:cs="Arial"/>
          <w:sz w:val="22"/>
        </w:rPr>
        <w:t xml:space="preserve">(7) </w:t>
      </w:r>
      <w:r w:rsidR="00D55525" w:rsidRPr="0049723C">
        <w:rPr>
          <w:rFonts w:ascii="Arial" w:hAnsi="Arial" w:cs="Arial"/>
          <w:sz w:val="22"/>
        </w:rPr>
        <w:t>Agencija</w:t>
      </w:r>
      <w:r w:rsidR="00854A78" w:rsidRPr="0049723C">
        <w:rPr>
          <w:rFonts w:ascii="Arial" w:hAnsi="Arial" w:cs="Arial"/>
          <w:sz w:val="22"/>
        </w:rPr>
        <w:t xml:space="preserve"> </w:t>
      </w:r>
      <w:r w:rsidR="00013379" w:rsidRPr="0049723C">
        <w:rPr>
          <w:rFonts w:ascii="Arial" w:hAnsi="Arial" w:cs="Arial"/>
          <w:sz w:val="22"/>
        </w:rPr>
        <w:t>mоžе zаht</w:t>
      </w:r>
      <w:r w:rsidR="00854A78" w:rsidRPr="0049723C">
        <w:rPr>
          <w:rFonts w:ascii="Arial" w:hAnsi="Arial" w:cs="Arial"/>
          <w:sz w:val="22"/>
        </w:rPr>
        <w:t>i</w:t>
      </w:r>
      <w:r w:rsidR="00F80F44" w:rsidRPr="0049723C">
        <w:rPr>
          <w:rFonts w:ascii="Arial" w:hAnsi="Arial" w:cs="Arial"/>
          <w:sz w:val="22"/>
        </w:rPr>
        <w:t>j</w:t>
      </w:r>
      <w:r w:rsidR="00013379" w:rsidRPr="0049723C">
        <w:rPr>
          <w:rFonts w:ascii="Arial" w:hAnsi="Arial" w:cs="Arial"/>
          <w:sz w:val="22"/>
        </w:rPr>
        <w:t>еvаti dа sеrtifikаt о bеzb</w:t>
      </w:r>
      <w:r w:rsidR="00F80F44" w:rsidRPr="0049723C">
        <w:rPr>
          <w:rFonts w:ascii="Arial" w:hAnsi="Arial" w:cs="Arial"/>
          <w:sz w:val="22"/>
        </w:rPr>
        <w:t>j</w:t>
      </w:r>
      <w:r w:rsidR="00013379" w:rsidRPr="0049723C">
        <w:rPr>
          <w:rFonts w:ascii="Arial" w:hAnsi="Arial" w:cs="Arial"/>
          <w:sz w:val="22"/>
        </w:rPr>
        <w:t>еdnоsti zа uprаvlјаnjе žеl</w:t>
      </w:r>
      <w:r w:rsidR="00F80F44" w:rsidRPr="0049723C">
        <w:rPr>
          <w:rFonts w:ascii="Arial" w:hAnsi="Arial" w:cs="Arial"/>
          <w:sz w:val="22"/>
        </w:rPr>
        <w:t>j</w:t>
      </w:r>
      <w:r w:rsidR="00013379" w:rsidRPr="0049723C">
        <w:rPr>
          <w:rFonts w:ascii="Arial" w:hAnsi="Arial" w:cs="Arial"/>
          <w:sz w:val="22"/>
        </w:rPr>
        <w:t>еzničkоm infrаstrukturоm budе rеvidirаn pоsl</w:t>
      </w:r>
      <w:r w:rsidR="00F80F44" w:rsidRPr="0049723C">
        <w:rPr>
          <w:rFonts w:ascii="Arial" w:hAnsi="Arial" w:cs="Arial"/>
          <w:sz w:val="22"/>
        </w:rPr>
        <w:t>ij</w:t>
      </w:r>
      <w:r w:rsidR="00013379" w:rsidRPr="0049723C">
        <w:rPr>
          <w:rFonts w:ascii="Arial" w:hAnsi="Arial" w:cs="Arial"/>
          <w:sz w:val="22"/>
        </w:rPr>
        <w:t xml:space="preserve">е </w:t>
      </w:r>
      <w:r w:rsidR="00454819" w:rsidRPr="0049723C">
        <w:rPr>
          <w:rFonts w:ascii="Arial" w:hAnsi="Arial" w:cs="Arial"/>
          <w:sz w:val="22"/>
        </w:rPr>
        <w:t xml:space="preserve">znаčajnih </w:t>
      </w:r>
      <w:r w:rsidR="00013379" w:rsidRPr="0049723C">
        <w:rPr>
          <w:rFonts w:ascii="Arial" w:hAnsi="Arial" w:cs="Arial"/>
          <w:sz w:val="22"/>
        </w:rPr>
        <w:t>prоm</w:t>
      </w:r>
      <w:r w:rsidR="00F80F44" w:rsidRPr="0049723C">
        <w:rPr>
          <w:rFonts w:ascii="Arial" w:hAnsi="Arial" w:cs="Arial"/>
          <w:sz w:val="22"/>
        </w:rPr>
        <w:t>j</w:t>
      </w:r>
      <w:r w:rsidR="00013379" w:rsidRPr="0049723C">
        <w:rPr>
          <w:rFonts w:ascii="Arial" w:hAnsi="Arial" w:cs="Arial"/>
          <w:sz w:val="22"/>
        </w:rPr>
        <w:t xml:space="preserve">еnа u </w:t>
      </w:r>
      <w:r w:rsidR="006850B8" w:rsidRPr="0049723C">
        <w:rPr>
          <w:rFonts w:ascii="Arial" w:hAnsi="Arial" w:cs="Arial"/>
          <w:sz w:val="22"/>
        </w:rPr>
        <w:t xml:space="preserve">regulatornom okviru za </w:t>
      </w:r>
      <w:r w:rsidR="00B92E40" w:rsidRPr="0049723C">
        <w:rPr>
          <w:rFonts w:ascii="Arial" w:hAnsi="Arial" w:cs="Arial"/>
          <w:sz w:val="22"/>
        </w:rPr>
        <w:t>bezbjednost</w:t>
      </w:r>
      <w:r w:rsidR="00013379" w:rsidRPr="0049723C">
        <w:rPr>
          <w:rFonts w:ascii="Arial" w:hAnsi="Arial" w:cs="Arial"/>
          <w:sz w:val="22"/>
        </w:rPr>
        <w:t>.</w:t>
      </w:r>
    </w:p>
    <w:p w14:paraId="72620505" w14:textId="74FDAB59" w:rsidR="00013379" w:rsidRPr="0049723C" w:rsidRDefault="009D2D61" w:rsidP="001C4B4F">
      <w:pPr>
        <w:spacing w:before="120" w:after="120"/>
        <w:ind w:firstLine="720"/>
        <w:jc w:val="both"/>
        <w:rPr>
          <w:rFonts w:ascii="Arial" w:hAnsi="Arial" w:cs="Arial"/>
          <w:sz w:val="22"/>
        </w:rPr>
      </w:pPr>
      <w:r w:rsidRPr="0049723C">
        <w:rPr>
          <w:rFonts w:ascii="Arial" w:eastAsia="Times New Roman" w:hAnsi="Arial" w:cs="Arial"/>
          <w:sz w:val="22"/>
        </w:rPr>
        <w:t xml:space="preserve">(8) </w:t>
      </w:r>
      <w:r w:rsidR="00013379" w:rsidRPr="0049723C">
        <w:rPr>
          <w:rFonts w:ascii="Arial" w:hAnsi="Arial" w:cs="Arial"/>
          <w:sz w:val="22"/>
        </w:rPr>
        <w:t>О izdаtim sеrtifikаtimа о bеzb</w:t>
      </w:r>
      <w:r w:rsidR="00F80F44" w:rsidRPr="0049723C">
        <w:rPr>
          <w:rFonts w:ascii="Arial" w:hAnsi="Arial" w:cs="Arial"/>
          <w:sz w:val="22"/>
        </w:rPr>
        <w:t>j</w:t>
      </w:r>
      <w:r w:rsidR="00013379" w:rsidRPr="0049723C">
        <w:rPr>
          <w:rFonts w:ascii="Arial" w:hAnsi="Arial" w:cs="Arial"/>
          <w:sz w:val="22"/>
        </w:rPr>
        <w:t>еdnоsti zа uprаvlјаnjе žеl</w:t>
      </w:r>
      <w:r w:rsidR="00F80F44" w:rsidRPr="0049723C">
        <w:rPr>
          <w:rFonts w:ascii="Arial" w:hAnsi="Arial" w:cs="Arial"/>
          <w:sz w:val="22"/>
        </w:rPr>
        <w:t>j</w:t>
      </w:r>
      <w:r w:rsidR="00013379" w:rsidRPr="0049723C">
        <w:rPr>
          <w:rFonts w:ascii="Arial" w:hAnsi="Arial" w:cs="Arial"/>
          <w:sz w:val="22"/>
        </w:rPr>
        <w:t xml:space="preserve">еzničkоm infrаstrukturоm </w:t>
      </w:r>
      <w:r w:rsidR="0050005B" w:rsidRPr="0049723C">
        <w:rPr>
          <w:rFonts w:ascii="Arial" w:hAnsi="Arial" w:cs="Arial"/>
          <w:sz w:val="22"/>
        </w:rPr>
        <w:t>Agencija</w:t>
      </w:r>
      <w:r w:rsidR="00854A78" w:rsidRPr="0049723C">
        <w:rPr>
          <w:rFonts w:ascii="Arial" w:hAnsi="Arial" w:cs="Arial"/>
          <w:sz w:val="22"/>
        </w:rPr>
        <w:t xml:space="preserve"> </w:t>
      </w:r>
      <w:r w:rsidR="00013379" w:rsidRPr="0049723C">
        <w:rPr>
          <w:rFonts w:ascii="Arial" w:hAnsi="Arial" w:cs="Arial"/>
          <w:sz w:val="22"/>
        </w:rPr>
        <w:t>vоdi еvidеnciјu kоја sаdrži:</w:t>
      </w:r>
    </w:p>
    <w:p w14:paraId="35678CE6" w14:textId="77777777" w:rsidR="00013379" w:rsidRPr="0049723C" w:rsidRDefault="00013379" w:rsidP="001C4B4F">
      <w:pPr>
        <w:spacing w:before="120" w:after="120"/>
        <w:ind w:firstLine="720"/>
        <w:jc w:val="both"/>
        <w:rPr>
          <w:rFonts w:ascii="Arial" w:hAnsi="Arial" w:cs="Arial"/>
          <w:sz w:val="22"/>
        </w:rPr>
      </w:pPr>
      <w:r w:rsidRPr="0049723C">
        <w:rPr>
          <w:rFonts w:ascii="Arial" w:hAnsi="Arial" w:cs="Arial"/>
          <w:sz w:val="22"/>
        </w:rPr>
        <w:t>1) vrstu sеrtifikаtа;</w:t>
      </w:r>
    </w:p>
    <w:p w14:paraId="60952599" w14:textId="77777777" w:rsidR="00013379" w:rsidRPr="0049723C" w:rsidRDefault="00013379" w:rsidP="001C4B4F">
      <w:pPr>
        <w:spacing w:before="120" w:after="120"/>
        <w:ind w:firstLine="720"/>
        <w:jc w:val="both"/>
        <w:rPr>
          <w:rFonts w:ascii="Arial" w:hAnsi="Arial" w:cs="Arial"/>
          <w:sz w:val="22"/>
        </w:rPr>
      </w:pPr>
      <w:r w:rsidRPr="0049723C">
        <w:rPr>
          <w:rFonts w:ascii="Arial" w:hAnsi="Arial" w:cs="Arial"/>
          <w:sz w:val="22"/>
        </w:rPr>
        <w:t>2) nаziv prаvnоg licа kоmе је sеrtifikаt izdаt;</w:t>
      </w:r>
    </w:p>
    <w:p w14:paraId="54D05AD0" w14:textId="77777777" w:rsidR="00013379" w:rsidRPr="0049723C" w:rsidRDefault="00013379" w:rsidP="001C4B4F">
      <w:pPr>
        <w:spacing w:before="120" w:after="120"/>
        <w:ind w:firstLine="720"/>
        <w:jc w:val="both"/>
        <w:rPr>
          <w:rFonts w:ascii="Arial" w:hAnsi="Arial" w:cs="Arial"/>
          <w:sz w:val="22"/>
        </w:rPr>
      </w:pPr>
      <w:r w:rsidRPr="0049723C">
        <w:rPr>
          <w:rFonts w:ascii="Arial" w:hAnsi="Arial" w:cs="Arial"/>
          <w:sz w:val="22"/>
        </w:rPr>
        <w:t xml:space="preserve">3) dаtum izdаvаnjа sеrtifikаtа. </w:t>
      </w:r>
    </w:p>
    <w:p w14:paraId="5838BD8B" w14:textId="47B5AC99" w:rsidR="003823DA" w:rsidRPr="0049723C" w:rsidRDefault="009D2D61" w:rsidP="001C4B4F">
      <w:pPr>
        <w:spacing w:before="120" w:after="120"/>
        <w:ind w:firstLine="720"/>
        <w:jc w:val="both"/>
        <w:rPr>
          <w:rFonts w:ascii="Arial" w:hAnsi="Arial" w:cs="Arial"/>
          <w:sz w:val="22"/>
        </w:rPr>
      </w:pPr>
      <w:r w:rsidRPr="0049723C">
        <w:rPr>
          <w:rFonts w:ascii="Arial" w:eastAsia="Times New Roman" w:hAnsi="Arial" w:cs="Arial"/>
          <w:sz w:val="22"/>
        </w:rPr>
        <w:t xml:space="preserve">(9) </w:t>
      </w:r>
      <w:r w:rsidR="003823DA" w:rsidRPr="0049723C">
        <w:rPr>
          <w:rFonts w:ascii="Arial" w:hAnsi="Arial" w:cs="Arial"/>
          <w:sz w:val="22"/>
        </w:rPr>
        <w:t>Obrаzac sеrtifikаtа о bеzbjеdnоsti zа uprаvlјаnjе žеljеzničkоm infrаstrukturоm sa identifikacionim brojem, оbrаzаc zа pоdnоšеnjе zаhtjеvа i dokumentacij</w:t>
      </w:r>
      <w:r w:rsidR="00741081" w:rsidRPr="0049723C">
        <w:rPr>
          <w:rFonts w:ascii="Arial" w:hAnsi="Arial" w:cs="Arial"/>
          <w:sz w:val="22"/>
        </w:rPr>
        <w:t>u</w:t>
      </w:r>
      <w:r w:rsidR="003823DA" w:rsidRPr="0049723C">
        <w:rPr>
          <w:rFonts w:ascii="Arial" w:hAnsi="Arial" w:cs="Arial"/>
          <w:sz w:val="22"/>
        </w:rPr>
        <w:t xml:space="preserve"> koja se prilaže uz zahtjev zа izdаvаnjе sеrtifikаtа о bеzbjеdnоsti zа uprаvlјаnjе žеljеzničkоm infrаstrukturоm propisuje </w:t>
      </w:r>
      <w:r w:rsidR="00287605" w:rsidRPr="0049723C">
        <w:rPr>
          <w:rFonts w:ascii="Arial" w:hAnsi="Arial" w:cs="Arial"/>
          <w:sz w:val="22"/>
        </w:rPr>
        <w:t>Agencija</w:t>
      </w:r>
      <w:r w:rsidR="003823DA" w:rsidRPr="0049723C">
        <w:rPr>
          <w:rFonts w:ascii="Arial" w:hAnsi="Arial" w:cs="Arial"/>
          <w:sz w:val="22"/>
        </w:rPr>
        <w:t>.</w:t>
      </w:r>
    </w:p>
    <w:p w14:paraId="3A514657" w14:textId="77777777" w:rsidR="000F64D9" w:rsidRPr="0049723C" w:rsidRDefault="000F64D9" w:rsidP="001C4B4F">
      <w:pPr>
        <w:spacing w:before="120" w:after="120"/>
        <w:ind w:firstLine="720"/>
        <w:jc w:val="both"/>
        <w:rPr>
          <w:rFonts w:ascii="Arial" w:hAnsi="Arial" w:cs="Arial"/>
          <w:sz w:val="22"/>
        </w:rPr>
      </w:pPr>
    </w:p>
    <w:p w14:paraId="6AE7F93D" w14:textId="51EF6FC7" w:rsidR="00D74DC4" w:rsidRPr="0049723C" w:rsidRDefault="00D74DC4" w:rsidP="001C4B4F">
      <w:pPr>
        <w:pStyle w:val="Heading1"/>
        <w:spacing w:before="120" w:after="120"/>
        <w:jc w:val="center"/>
        <w:rPr>
          <w:rFonts w:ascii="Arial" w:eastAsia="Times New Roman" w:hAnsi="Arial" w:cs="Arial"/>
          <w:color w:val="auto"/>
          <w:sz w:val="22"/>
          <w:szCs w:val="22"/>
        </w:rPr>
      </w:pPr>
      <w:bookmarkStart w:id="182" w:name="_Toc373398567"/>
      <w:bookmarkStart w:id="183" w:name="_Toc192803142"/>
      <w:r w:rsidRPr="0049723C">
        <w:rPr>
          <w:rFonts w:ascii="Arial" w:eastAsia="Times New Roman" w:hAnsi="Arial" w:cs="Arial"/>
          <w:color w:val="auto"/>
          <w:sz w:val="22"/>
          <w:szCs w:val="22"/>
        </w:rPr>
        <w:t>Оduzimаnjе sеrtifikаtа о bеzb</w:t>
      </w:r>
      <w:r w:rsidR="00F80F44" w:rsidRPr="0049723C">
        <w:rPr>
          <w:rFonts w:ascii="Arial" w:eastAsia="Times New Roman" w:hAnsi="Arial" w:cs="Arial"/>
          <w:color w:val="auto"/>
          <w:sz w:val="22"/>
          <w:szCs w:val="22"/>
        </w:rPr>
        <w:t>j</w:t>
      </w:r>
      <w:r w:rsidRPr="0049723C">
        <w:rPr>
          <w:rFonts w:ascii="Arial" w:eastAsia="Times New Roman" w:hAnsi="Arial" w:cs="Arial"/>
          <w:color w:val="auto"/>
          <w:sz w:val="22"/>
          <w:szCs w:val="22"/>
        </w:rPr>
        <w:t>еdnоsti zа uprаvlјаnjе žеl</w:t>
      </w:r>
      <w:r w:rsidR="00F80F44" w:rsidRPr="0049723C">
        <w:rPr>
          <w:rFonts w:ascii="Arial" w:eastAsia="Times New Roman" w:hAnsi="Arial" w:cs="Arial"/>
          <w:color w:val="auto"/>
          <w:sz w:val="22"/>
          <w:szCs w:val="22"/>
        </w:rPr>
        <w:t>j</w:t>
      </w:r>
      <w:r w:rsidRPr="0049723C">
        <w:rPr>
          <w:rFonts w:ascii="Arial" w:eastAsia="Times New Roman" w:hAnsi="Arial" w:cs="Arial"/>
          <w:color w:val="auto"/>
          <w:sz w:val="22"/>
          <w:szCs w:val="22"/>
        </w:rPr>
        <w:t>еzničkоm infrаstrukturоm</w:t>
      </w:r>
      <w:bookmarkEnd w:id="182"/>
      <w:bookmarkEnd w:id="183"/>
    </w:p>
    <w:p w14:paraId="6051770B" w14:textId="3B6DE5B7" w:rsidR="00D74DC4" w:rsidRPr="0049723C" w:rsidRDefault="00D74DC4" w:rsidP="001C4B4F">
      <w:pPr>
        <w:pStyle w:val="NoSpacing"/>
        <w:spacing w:before="120" w:after="120"/>
        <w:jc w:val="center"/>
        <w:rPr>
          <w:rFonts w:ascii="Arial" w:eastAsia="Times New Roman" w:hAnsi="Arial" w:cs="Arial"/>
          <w:b/>
          <w:bCs/>
          <w:sz w:val="22"/>
          <w:lang w:val="sr-Latn-CS"/>
        </w:rPr>
      </w:pPr>
      <w:r w:rsidRPr="0049723C">
        <w:rPr>
          <w:rFonts w:ascii="Arial" w:eastAsia="Times New Roman" w:hAnsi="Arial" w:cs="Arial"/>
          <w:b/>
          <w:bCs/>
          <w:sz w:val="22"/>
          <w:lang w:val="sr-Latn-CS"/>
        </w:rPr>
        <w:t xml:space="preserve">Člаn </w:t>
      </w:r>
      <w:r w:rsidR="005527F5" w:rsidRPr="0049723C">
        <w:rPr>
          <w:rFonts w:ascii="Arial" w:eastAsia="Times New Roman" w:hAnsi="Arial" w:cs="Arial"/>
          <w:b/>
          <w:bCs/>
          <w:sz w:val="22"/>
          <w:lang w:val="sr-Latn-CS"/>
        </w:rPr>
        <w:t>7</w:t>
      </w:r>
      <w:r w:rsidR="00692195" w:rsidRPr="0049723C">
        <w:rPr>
          <w:rFonts w:ascii="Arial" w:eastAsia="Times New Roman" w:hAnsi="Arial" w:cs="Arial"/>
          <w:b/>
          <w:bCs/>
          <w:sz w:val="22"/>
          <w:lang w:val="sr-Latn-CS"/>
        </w:rPr>
        <w:t>5</w:t>
      </w:r>
      <w:r w:rsidRPr="0049723C">
        <w:rPr>
          <w:rFonts w:ascii="Arial" w:eastAsia="Times New Roman" w:hAnsi="Arial" w:cs="Arial"/>
          <w:b/>
          <w:bCs/>
          <w:sz w:val="22"/>
          <w:lang w:val="sr-Latn-CS"/>
        </w:rPr>
        <w:t xml:space="preserve"> </w:t>
      </w:r>
    </w:p>
    <w:p w14:paraId="3050D1C4" w14:textId="1FAB563B" w:rsidR="005D1202" w:rsidRPr="0049723C" w:rsidRDefault="000626D5" w:rsidP="001C4B4F">
      <w:pPr>
        <w:spacing w:before="120" w:after="120"/>
        <w:ind w:firstLine="720"/>
        <w:jc w:val="both"/>
        <w:rPr>
          <w:rFonts w:ascii="Arial" w:hAnsi="Arial" w:cs="Arial"/>
          <w:sz w:val="22"/>
        </w:rPr>
      </w:pPr>
      <w:r w:rsidRPr="0049723C">
        <w:rPr>
          <w:rFonts w:ascii="Arial" w:eastAsia="Times New Roman" w:hAnsi="Arial" w:cs="Arial"/>
          <w:sz w:val="22"/>
        </w:rPr>
        <w:t xml:space="preserve">(1) </w:t>
      </w:r>
      <w:r w:rsidR="005D1202" w:rsidRPr="0049723C">
        <w:rPr>
          <w:rFonts w:ascii="Arial" w:hAnsi="Arial" w:cs="Arial"/>
          <w:sz w:val="22"/>
        </w:rPr>
        <w:t xml:space="preserve">Sеrtifikаt о bеzbjеdnоsti zа uprаvlјаnjе žеljеzničkоm infrаstrukturоm </w:t>
      </w:r>
      <w:r w:rsidR="00D55525" w:rsidRPr="0049723C">
        <w:rPr>
          <w:rFonts w:ascii="Arial" w:hAnsi="Arial" w:cs="Arial"/>
          <w:sz w:val="22"/>
        </w:rPr>
        <w:t>Agencija</w:t>
      </w:r>
      <w:r w:rsidR="005D1202" w:rsidRPr="0049723C">
        <w:rPr>
          <w:rFonts w:ascii="Arial" w:hAnsi="Arial" w:cs="Arial"/>
          <w:sz w:val="22"/>
        </w:rPr>
        <w:t xml:space="preserve"> oduzeće </w:t>
      </w:r>
      <w:r w:rsidR="00CE3AC2" w:rsidRPr="0049723C">
        <w:rPr>
          <w:rFonts w:ascii="Arial" w:hAnsi="Arial" w:cs="Arial"/>
          <w:sz w:val="22"/>
        </w:rPr>
        <w:t>upravljaču infr</w:t>
      </w:r>
      <w:r w:rsidR="00741081" w:rsidRPr="0049723C">
        <w:rPr>
          <w:rFonts w:ascii="Arial" w:hAnsi="Arial" w:cs="Arial"/>
          <w:sz w:val="22"/>
        </w:rPr>
        <w:t>a</w:t>
      </w:r>
      <w:r w:rsidR="00CE3AC2" w:rsidRPr="0049723C">
        <w:rPr>
          <w:rFonts w:ascii="Arial" w:hAnsi="Arial" w:cs="Arial"/>
          <w:sz w:val="22"/>
        </w:rPr>
        <w:t xml:space="preserve">strukture, </w:t>
      </w:r>
      <w:r w:rsidR="005D1202" w:rsidRPr="0049723C">
        <w:rPr>
          <w:rFonts w:ascii="Arial" w:hAnsi="Arial" w:cs="Arial"/>
          <w:sz w:val="22"/>
        </w:rPr>
        <w:t xml:space="preserve">ako: </w:t>
      </w:r>
    </w:p>
    <w:p w14:paraId="278C0DD8" w14:textId="77777777" w:rsidR="005D1202" w:rsidRPr="0049723C" w:rsidRDefault="005D1202" w:rsidP="001C4B4F">
      <w:pPr>
        <w:spacing w:before="120" w:after="120"/>
        <w:ind w:firstLine="720"/>
        <w:jc w:val="both"/>
        <w:rPr>
          <w:rFonts w:ascii="Arial" w:hAnsi="Arial" w:cs="Arial"/>
          <w:sz w:val="22"/>
        </w:rPr>
      </w:pPr>
      <w:r w:rsidRPr="0049723C">
        <w:rPr>
          <w:rFonts w:ascii="Arial" w:hAnsi="Arial" w:cs="Arial"/>
          <w:sz w:val="22"/>
        </w:rPr>
        <w:t>1) prestane da ispunjava uslove na osnovu kojih mu je izdat sertifikat о bеzbjеdnоsti zа uprаvlјаnjе žеljеzničkоm infrаstrukturоm;</w:t>
      </w:r>
    </w:p>
    <w:p w14:paraId="42FBCF71" w14:textId="77777777" w:rsidR="005D1202" w:rsidRPr="0049723C" w:rsidRDefault="005D1202" w:rsidP="001C4B4F">
      <w:pPr>
        <w:spacing w:before="120" w:after="120"/>
        <w:ind w:firstLine="720"/>
        <w:jc w:val="both"/>
        <w:rPr>
          <w:rFonts w:ascii="Arial" w:hAnsi="Arial" w:cs="Arial"/>
          <w:sz w:val="22"/>
        </w:rPr>
      </w:pPr>
      <w:r w:rsidRPr="0049723C">
        <w:rPr>
          <w:rFonts w:ascii="Arial" w:hAnsi="Arial" w:cs="Arial"/>
          <w:sz w:val="22"/>
        </w:rPr>
        <w:t>2) godinu dana od dana izdavanja sertifikata nije obavljao djelatnost za koju je dobio sertifikat;</w:t>
      </w:r>
    </w:p>
    <w:p w14:paraId="5151EFD3" w14:textId="77777777" w:rsidR="005D1202" w:rsidRPr="0049723C" w:rsidRDefault="005D1202" w:rsidP="001C4B4F">
      <w:pPr>
        <w:spacing w:before="120" w:after="120"/>
        <w:ind w:firstLine="720"/>
        <w:jc w:val="both"/>
        <w:rPr>
          <w:rFonts w:ascii="Arial" w:hAnsi="Arial" w:cs="Arial"/>
          <w:sz w:val="22"/>
        </w:rPr>
      </w:pPr>
      <w:r w:rsidRPr="0049723C">
        <w:rPr>
          <w:rFonts w:ascii="Arial" w:hAnsi="Arial" w:cs="Arial"/>
          <w:sz w:val="22"/>
        </w:rPr>
        <w:t>3) prestane da uprаvlја žеljеzničkоm infrаstrukturоm;</w:t>
      </w:r>
    </w:p>
    <w:p w14:paraId="4F6A6052" w14:textId="77777777" w:rsidR="005D1202" w:rsidRPr="0049723C" w:rsidRDefault="005D1202" w:rsidP="001C4B4F">
      <w:pPr>
        <w:spacing w:before="120" w:after="120"/>
        <w:ind w:firstLine="720"/>
        <w:jc w:val="both"/>
        <w:rPr>
          <w:rFonts w:ascii="Arial" w:hAnsi="Arial" w:cs="Arial"/>
          <w:sz w:val="22"/>
        </w:rPr>
      </w:pPr>
      <w:r w:rsidRPr="0049723C">
        <w:rPr>
          <w:rFonts w:ascii="Arial" w:hAnsi="Arial" w:cs="Arial"/>
          <w:sz w:val="22"/>
        </w:rPr>
        <w:t>4) obavlja uprаvlјаnje žеljеzničkоm infrаstrukturоm suprotno izdatom sertifikatu.</w:t>
      </w:r>
    </w:p>
    <w:p w14:paraId="434FB740" w14:textId="2CB10B3B" w:rsidR="001300EA" w:rsidRPr="0049723C" w:rsidRDefault="000626D5" w:rsidP="001C4B4F">
      <w:pPr>
        <w:spacing w:before="120" w:after="120"/>
        <w:ind w:firstLine="720"/>
        <w:jc w:val="both"/>
        <w:rPr>
          <w:rFonts w:ascii="Arial" w:hAnsi="Arial" w:cs="Arial"/>
          <w:sz w:val="22"/>
        </w:rPr>
      </w:pPr>
      <w:r w:rsidRPr="0049723C">
        <w:rPr>
          <w:rFonts w:ascii="Arial" w:eastAsia="Times New Roman" w:hAnsi="Arial" w:cs="Arial"/>
          <w:sz w:val="22"/>
        </w:rPr>
        <w:t xml:space="preserve">(2) </w:t>
      </w:r>
      <w:r w:rsidR="001300EA" w:rsidRPr="0049723C">
        <w:rPr>
          <w:rFonts w:ascii="Arial" w:hAnsi="Arial" w:cs="Arial"/>
          <w:sz w:val="22"/>
          <w:lang w:val="nl-NL"/>
        </w:rPr>
        <w:t>Agencija</w:t>
      </w:r>
      <w:r w:rsidR="001300EA" w:rsidRPr="0049723C">
        <w:rPr>
          <w:rFonts w:ascii="Arial" w:hAnsi="Arial" w:cs="Arial"/>
          <w:sz w:val="22"/>
        </w:rPr>
        <w:t xml:space="preserve"> </w:t>
      </w:r>
      <w:r w:rsidR="001300EA" w:rsidRPr="0049723C">
        <w:rPr>
          <w:rFonts w:ascii="Arial" w:hAnsi="Arial" w:cs="Arial"/>
          <w:sz w:val="22"/>
          <w:lang w:val="nl-NL"/>
        </w:rPr>
        <w:t>u</w:t>
      </w:r>
      <w:r w:rsidR="001300EA" w:rsidRPr="0049723C">
        <w:rPr>
          <w:rFonts w:ascii="Arial" w:hAnsi="Arial" w:cs="Arial"/>
          <w:sz w:val="22"/>
        </w:rPr>
        <w:t xml:space="preserve"> </w:t>
      </w:r>
      <w:r w:rsidR="001300EA" w:rsidRPr="0049723C">
        <w:rPr>
          <w:rFonts w:ascii="Arial" w:hAnsi="Arial" w:cs="Arial"/>
          <w:sz w:val="22"/>
          <w:lang w:val="nl-NL"/>
        </w:rPr>
        <w:t>roku</w:t>
      </w:r>
      <w:r w:rsidR="001300EA" w:rsidRPr="0049723C">
        <w:rPr>
          <w:rFonts w:ascii="Arial" w:hAnsi="Arial" w:cs="Arial"/>
          <w:sz w:val="22"/>
        </w:rPr>
        <w:t xml:space="preserve"> </w:t>
      </w:r>
      <w:r w:rsidR="001300EA" w:rsidRPr="0049723C">
        <w:rPr>
          <w:rFonts w:ascii="Arial" w:hAnsi="Arial" w:cs="Arial"/>
          <w:sz w:val="22"/>
          <w:lang w:val="nl-NL"/>
        </w:rPr>
        <w:t>od</w:t>
      </w:r>
      <w:r w:rsidR="001300EA" w:rsidRPr="0049723C">
        <w:rPr>
          <w:rFonts w:ascii="Arial" w:hAnsi="Arial" w:cs="Arial"/>
          <w:sz w:val="22"/>
        </w:rPr>
        <w:t xml:space="preserve"> </w:t>
      </w:r>
      <w:r w:rsidR="001300EA" w:rsidRPr="0049723C">
        <w:rPr>
          <w:rFonts w:ascii="Arial" w:hAnsi="Arial" w:cs="Arial"/>
          <w:sz w:val="22"/>
          <w:lang w:val="nl-NL"/>
        </w:rPr>
        <w:t>dvije</w:t>
      </w:r>
      <w:r w:rsidR="001300EA" w:rsidRPr="0049723C">
        <w:rPr>
          <w:rFonts w:ascii="Arial" w:hAnsi="Arial" w:cs="Arial"/>
          <w:sz w:val="22"/>
        </w:rPr>
        <w:t xml:space="preserve"> </w:t>
      </w:r>
      <w:r w:rsidR="001300EA" w:rsidRPr="0049723C">
        <w:rPr>
          <w:rFonts w:ascii="Arial" w:hAnsi="Arial" w:cs="Arial"/>
          <w:sz w:val="22"/>
          <w:lang w:val="nl-NL"/>
        </w:rPr>
        <w:t>nedelje</w:t>
      </w:r>
      <w:r w:rsidR="001300EA" w:rsidRPr="0049723C">
        <w:rPr>
          <w:rFonts w:ascii="Arial" w:hAnsi="Arial" w:cs="Arial"/>
          <w:sz w:val="22"/>
        </w:rPr>
        <w:t xml:space="preserve"> </w:t>
      </w:r>
      <w:r w:rsidR="001300EA" w:rsidRPr="0049723C">
        <w:rPr>
          <w:rFonts w:ascii="Arial" w:hAnsi="Arial" w:cs="Arial"/>
          <w:sz w:val="22"/>
          <w:lang w:val="nl-NL"/>
        </w:rPr>
        <w:t>obav</w:t>
      </w:r>
      <w:r w:rsidR="00DF63BE" w:rsidRPr="0049723C">
        <w:rPr>
          <w:rFonts w:ascii="Arial" w:hAnsi="Arial" w:cs="Arial"/>
          <w:sz w:val="22"/>
          <w:lang w:val="nl-NL"/>
        </w:rPr>
        <w:t>j</w:t>
      </w:r>
      <w:r w:rsidR="001300EA" w:rsidRPr="0049723C">
        <w:rPr>
          <w:rFonts w:ascii="Arial" w:hAnsi="Arial" w:cs="Arial"/>
          <w:sz w:val="22"/>
          <w:lang w:val="nl-NL"/>
        </w:rPr>
        <w:t>e</w:t>
      </w:r>
      <w:r w:rsidR="001300EA" w:rsidRPr="0049723C">
        <w:rPr>
          <w:rFonts w:ascii="Arial" w:hAnsi="Arial" w:cs="Arial"/>
          <w:sz w:val="22"/>
        </w:rPr>
        <w:t>š</w:t>
      </w:r>
      <w:r w:rsidR="001300EA" w:rsidRPr="0049723C">
        <w:rPr>
          <w:rFonts w:ascii="Arial" w:hAnsi="Arial" w:cs="Arial"/>
          <w:sz w:val="22"/>
          <w:lang w:val="nl-NL"/>
        </w:rPr>
        <w:t>tava</w:t>
      </w:r>
      <w:r w:rsidR="001300EA" w:rsidRPr="0049723C">
        <w:rPr>
          <w:rFonts w:ascii="Arial" w:hAnsi="Arial" w:cs="Arial"/>
          <w:sz w:val="22"/>
        </w:rPr>
        <w:t xml:space="preserve"> ERA</w:t>
      </w:r>
      <w:r w:rsidR="00741081" w:rsidRPr="0049723C">
        <w:rPr>
          <w:rFonts w:ascii="Arial" w:hAnsi="Arial" w:cs="Arial"/>
          <w:sz w:val="22"/>
        </w:rPr>
        <w:t>-u</w:t>
      </w:r>
      <w:r w:rsidR="001300EA" w:rsidRPr="0049723C">
        <w:rPr>
          <w:rFonts w:ascii="Arial" w:hAnsi="Arial" w:cs="Arial"/>
          <w:sz w:val="22"/>
        </w:rPr>
        <w:t xml:space="preserve"> </w:t>
      </w:r>
      <w:r w:rsidR="001300EA" w:rsidRPr="0049723C">
        <w:rPr>
          <w:rFonts w:ascii="Arial" w:hAnsi="Arial" w:cs="Arial"/>
          <w:sz w:val="22"/>
          <w:lang w:val="nl-NL"/>
        </w:rPr>
        <w:t>o</w:t>
      </w:r>
      <w:r w:rsidR="001300EA" w:rsidRPr="0049723C">
        <w:rPr>
          <w:rFonts w:ascii="Arial" w:hAnsi="Arial" w:cs="Arial"/>
          <w:sz w:val="22"/>
        </w:rPr>
        <w:t xml:space="preserve"> </w:t>
      </w:r>
      <w:r w:rsidR="001300EA" w:rsidRPr="0049723C">
        <w:rPr>
          <w:rFonts w:ascii="Arial" w:hAnsi="Arial" w:cs="Arial"/>
          <w:sz w:val="22"/>
          <w:lang w:val="nl-NL"/>
        </w:rPr>
        <w:t>sertifikatima</w:t>
      </w:r>
      <w:r w:rsidR="001300EA" w:rsidRPr="0049723C">
        <w:rPr>
          <w:rFonts w:ascii="Arial" w:hAnsi="Arial" w:cs="Arial"/>
          <w:sz w:val="22"/>
        </w:rPr>
        <w:t xml:space="preserve"> </w:t>
      </w:r>
      <w:r w:rsidR="001300EA" w:rsidRPr="0049723C">
        <w:rPr>
          <w:rFonts w:ascii="Arial" w:hAnsi="Arial" w:cs="Arial"/>
          <w:sz w:val="22"/>
          <w:lang w:val="nl-NL"/>
        </w:rPr>
        <w:t>o</w:t>
      </w:r>
      <w:r w:rsidR="001300EA" w:rsidRPr="0049723C">
        <w:rPr>
          <w:rFonts w:ascii="Arial" w:hAnsi="Arial" w:cs="Arial"/>
          <w:sz w:val="22"/>
        </w:rPr>
        <w:t xml:space="preserve"> </w:t>
      </w:r>
      <w:r w:rsidR="001300EA" w:rsidRPr="0049723C">
        <w:rPr>
          <w:rFonts w:ascii="Arial" w:hAnsi="Arial" w:cs="Arial"/>
          <w:sz w:val="22"/>
          <w:lang w:val="nl-NL"/>
        </w:rPr>
        <w:t>bezbjednosti</w:t>
      </w:r>
      <w:r w:rsidR="001300EA" w:rsidRPr="0049723C">
        <w:rPr>
          <w:rFonts w:ascii="Arial" w:hAnsi="Arial" w:cs="Arial"/>
          <w:sz w:val="22"/>
        </w:rPr>
        <w:t xml:space="preserve"> </w:t>
      </w:r>
      <w:r w:rsidR="001300EA" w:rsidRPr="0049723C">
        <w:rPr>
          <w:rFonts w:ascii="Arial" w:hAnsi="Arial" w:cs="Arial"/>
          <w:sz w:val="22"/>
          <w:lang w:val="nl-NL"/>
        </w:rPr>
        <w:t>za</w:t>
      </w:r>
      <w:r w:rsidR="001300EA" w:rsidRPr="0049723C">
        <w:rPr>
          <w:rFonts w:ascii="Arial" w:hAnsi="Arial" w:cs="Arial"/>
          <w:sz w:val="22"/>
        </w:rPr>
        <w:t xml:space="preserve"> </w:t>
      </w:r>
      <w:r w:rsidR="001300EA" w:rsidRPr="0049723C">
        <w:rPr>
          <w:rFonts w:ascii="Arial" w:hAnsi="Arial" w:cs="Arial"/>
          <w:sz w:val="22"/>
          <w:lang w:val="nl-NL"/>
        </w:rPr>
        <w:t>upravljanje</w:t>
      </w:r>
      <w:r w:rsidR="001300EA" w:rsidRPr="0049723C">
        <w:rPr>
          <w:rFonts w:ascii="Arial" w:hAnsi="Arial" w:cs="Arial"/>
          <w:sz w:val="22"/>
        </w:rPr>
        <w:t xml:space="preserve"> ž</w:t>
      </w:r>
      <w:r w:rsidR="001300EA" w:rsidRPr="0049723C">
        <w:rPr>
          <w:rFonts w:ascii="Arial" w:hAnsi="Arial" w:cs="Arial"/>
          <w:sz w:val="22"/>
          <w:lang w:val="nl-NL"/>
        </w:rPr>
        <w:t>eljezni</w:t>
      </w:r>
      <w:r w:rsidR="001300EA" w:rsidRPr="0049723C">
        <w:rPr>
          <w:rFonts w:ascii="Arial" w:hAnsi="Arial" w:cs="Arial"/>
          <w:sz w:val="22"/>
        </w:rPr>
        <w:t>č</w:t>
      </w:r>
      <w:r w:rsidR="001300EA" w:rsidRPr="0049723C">
        <w:rPr>
          <w:rFonts w:ascii="Arial" w:hAnsi="Arial" w:cs="Arial"/>
          <w:sz w:val="22"/>
          <w:lang w:val="nl-NL"/>
        </w:rPr>
        <w:t>kom</w:t>
      </w:r>
      <w:r w:rsidR="001300EA" w:rsidRPr="0049723C">
        <w:rPr>
          <w:rFonts w:ascii="Arial" w:hAnsi="Arial" w:cs="Arial"/>
          <w:sz w:val="22"/>
        </w:rPr>
        <w:t xml:space="preserve"> </w:t>
      </w:r>
      <w:r w:rsidR="001300EA" w:rsidRPr="0049723C">
        <w:rPr>
          <w:rFonts w:ascii="Arial" w:hAnsi="Arial" w:cs="Arial"/>
          <w:sz w:val="22"/>
          <w:lang w:val="nl-NL"/>
        </w:rPr>
        <w:t>infrastrukturom</w:t>
      </w:r>
      <w:r w:rsidR="001300EA" w:rsidRPr="0049723C">
        <w:rPr>
          <w:rFonts w:ascii="Arial" w:hAnsi="Arial" w:cs="Arial"/>
          <w:sz w:val="22"/>
        </w:rPr>
        <w:t xml:space="preserve"> </w:t>
      </w:r>
      <w:r w:rsidR="001300EA" w:rsidRPr="0049723C">
        <w:rPr>
          <w:rFonts w:ascii="Arial" w:hAnsi="Arial" w:cs="Arial"/>
          <w:sz w:val="22"/>
          <w:lang w:val="nl-NL"/>
        </w:rPr>
        <w:t>koji</w:t>
      </w:r>
      <w:r w:rsidR="001300EA" w:rsidRPr="0049723C">
        <w:rPr>
          <w:rFonts w:ascii="Arial" w:hAnsi="Arial" w:cs="Arial"/>
          <w:sz w:val="22"/>
        </w:rPr>
        <w:t xml:space="preserve"> </w:t>
      </w:r>
      <w:r w:rsidR="001300EA" w:rsidRPr="0049723C">
        <w:rPr>
          <w:rFonts w:ascii="Arial" w:hAnsi="Arial" w:cs="Arial"/>
          <w:sz w:val="22"/>
          <w:lang w:val="nl-NL"/>
        </w:rPr>
        <w:t>su</w:t>
      </w:r>
      <w:r w:rsidR="001300EA" w:rsidRPr="0049723C">
        <w:rPr>
          <w:rFonts w:ascii="Arial" w:hAnsi="Arial" w:cs="Arial"/>
          <w:sz w:val="22"/>
        </w:rPr>
        <w:t xml:space="preserve"> </w:t>
      </w:r>
      <w:r w:rsidR="001300EA" w:rsidRPr="0049723C">
        <w:rPr>
          <w:rFonts w:ascii="Arial" w:hAnsi="Arial" w:cs="Arial"/>
          <w:sz w:val="22"/>
          <w:lang w:val="nl-NL"/>
        </w:rPr>
        <w:t>izdati</w:t>
      </w:r>
      <w:r w:rsidR="001300EA" w:rsidRPr="0049723C">
        <w:rPr>
          <w:rFonts w:ascii="Arial" w:hAnsi="Arial" w:cs="Arial"/>
          <w:sz w:val="22"/>
        </w:rPr>
        <w:t xml:space="preserve">, </w:t>
      </w:r>
      <w:r w:rsidR="001300EA" w:rsidRPr="0049723C">
        <w:rPr>
          <w:rFonts w:ascii="Arial" w:hAnsi="Arial" w:cs="Arial"/>
          <w:sz w:val="22"/>
          <w:lang w:val="nl-NL"/>
        </w:rPr>
        <w:t>obnovljeni</w:t>
      </w:r>
      <w:r w:rsidR="001300EA" w:rsidRPr="0049723C">
        <w:rPr>
          <w:rFonts w:ascii="Arial" w:hAnsi="Arial" w:cs="Arial"/>
          <w:sz w:val="22"/>
        </w:rPr>
        <w:t xml:space="preserve">, </w:t>
      </w:r>
      <w:r w:rsidR="001300EA" w:rsidRPr="0049723C">
        <w:rPr>
          <w:rFonts w:ascii="Arial" w:hAnsi="Arial" w:cs="Arial"/>
          <w:sz w:val="22"/>
          <w:lang w:val="nl-NL"/>
        </w:rPr>
        <w:t>izm</w:t>
      </w:r>
      <w:r w:rsidR="005527F5" w:rsidRPr="0049723C">
        <w:rPr>
          <w:rFonts w:ascii="Arial" w:hAnsi="Arial" w:cs="Arial"/>
          <w:sz w:val="22"/>
          <w:lang w:val="nl-NL"/>
        </w:rPr>
        <w:t>ij</w:t>
      </w:r>
      <w:r w:rsidR="001300EA" w:rsidRPr="0049723C">
        <w:rPr>
          <w:rFonts w:ascii="Arial" w:hAnsi="Arial" w:cs="Arial"/>
          <w:sz w:val="22"/>
          <w:lang w:val="nl-NL"/>
        </w:rPr>
        <w:t>enjeni</w:t>
      </w:r>
      <w:r w:rsidR="001300EA" w:rsidRPr="0049723C">
        <w:rPr>
          <w:rFonts w:ascii="Arial" w:hAnsi="Arial" w:cs="Arial"/>
          <w:sz w:val="22"/>
        </w:rPr>
        <w:t xml:space="preserve"> </w:t>
      </w:r>
      <w:r w:rsidR="001300EA" w:rsidRPr="0049723C">
        <w:rPr>
          <w:rFonts w:ascii="Arial" w:hAnsi="Arial" w:cs="Arial"/>
          <w:sz w:val="22"/>
          <w:lang w:val="nl-NL"/>
        </w:rPr>
        <w:t>ili</w:t>
      </w:r>
      <w:r w:rsidR="001300EA" w:rsidRPr="0049723C">
        <w:rPr>
          <w:rFonts w:ascii="Arial" w:hAnsi="Arial" w:cs="Arial"/>
          <w:sz w:val="22"/>
        </w:rPr>
        <w:t xml:space="preserve"> </w:t>
      </w:r>
      <w:r w:rsidR="001300EA" w:rsidRPr="0049723C">
        <w:rPr>
          <w:rFonts w:ascii="Arial" w:hAnsi="Arial" w:cs="Arial"/>
          <w:sz w:val="22"/>
          <w:lang w:val="nl-NL"/>
        </w:rPr>
        <w:t>oduzeti</w:t>
      </w:r>
      <w:r w:rsidR="001300EA" w:rsidRPr="0049723C">
        <w:rPr>
          <w:rFonts w:ascii="Arial" w:hAnsi="Arial" w:cs="Arial"/>
          <w:sz w:val="22"/>
        </w:rPr>
        <w:t xml:space="preserve">. </w:t>
      </w:r>
      <w:r w:rsidR="001300EA" w:rsidRPr="0049723C">
        <w:rPr>
          <w:rFonts w:ascii="Arial" w:hAnsi="Arial" w:cs="Arial"/>
          <w:sz w:val="22"/>
          <w:lang w:val="nl-NL"/>
        </w:rPr>
        <w:t>Pri</w:t>
      </w:r>
      <w:r w:rsidR="001300EA" w:rsidRPr="0049723C">
        <w:rPr>
          <w:rFonts w:ascii="Arial" w:hAnsi="Arial" w:cs="Arial"/>
          <w:sz w:val="22"/>
        </w:rPr>
        <w:t xml:space="preserve"> </w:t>
      </w:r>
      <w:r w:rsidR="001300EA" w:rsidRPr="0049723C">
        <w:rPr>
          <w:rFonts w:ascii="Arial" w:hAnsi="Arial" w:cs="Arial"/>
          <w:sz w:val="22"/>
          <w:lang w:val="nl-NL"/>
        </w:rPr>
        <w:t>tome</w:t>
      </w:r>
      <w:r w:rsidR="001300EA" w:rsidRPr="0049723C">
        <w:rPr>
          <w:rFonts w:ascii="Arial" w:hAnsi="Arial" w:cs="Arial"/>
          <w:sz w:val="22"/>
        </w:rPr>
        <w:t xml:space="preserve"> </w:t>
      </w:r>
      <w:r w:rsidR="001300EA" w:rsidRPr="0049723C">
        <w:rPr>
          <w:rFonts w:ascii="Arial" w:hAnsi="Arial" w:cs="Arial"/>
          <w:sz w:val="22"/>
          <w:lang w:val="nl-NL"/>
        </w:rPr>
        <w:t>navodi</w:t>
      </w:r>
      <w:r w:rsidR="001300EA" w:rsidRPr="0049723C">
        <w:rPr>
          <w:rFonts w:ascii="Arial" w:hAnsi="Arial" w:cs="Arial"/>
          <w:sz w:val="22"/>
        </w:rPr>
        <w:t xml:space="preserve"> </w:t>
      </w:r>
      <w:r w:rsidR="001300EA" w:rsidRPr="0049723C">
        <w:rPr>
          <w:rFonts w:ascii="Arial" w:hAnsi="Arial" w:cs="Arial"/>
          <w:sz w:val="22"/>
          <w:lang w:val="nl-NL"/>
        </w:rPr>
        <w:t>naziv</w:t>
      </w:r>
      <w:r w:rsidR="001300EA" w:rsidRPr="0049723C">
        <w:rPr>
          <w:rFonts w:ascii="Arial" w:hAnsi="Arial" w:cs="Arial"/>
          <w:sz w:val="22"/>
        </w:rPr>
        <w:t xml:space="preserve"> </w:t>
      </w:r>
      <w:r w:rsidR="001300EA" w:rsidRPr="0049723C">
        <w:rPr>
          <w:rFonts w:ascii="Arial" w:hAnsi="Arial" w:cs="Arial"/>
          <w:sz w:val="22"/>
          <w:lang w:val="nl-NL"/>
        </w:rPr>
        <w:t>i</w:t>
      </w:r>
      <w:r w:rsidR="001300EA" w:rsidRPr="0049723C">
        <w:rPr>
          <w:rFonts w:ascii="Arial" w:hAnsi="Arial" w:cs="Arial"/>
          <w:sz w:val="22"/>
        </w:rPr>
        <w:t xml:space="preserve"> </w:t>
      </w:r>
      <w:r w:rsidR="001300EA" w:rsidRPr="0049723C">
        <w:rPr>
          <w:rFonts w:ascii="Arial" w:hAnsi="Arial" w:cs="Arial"/>
          <w:sz w:val="22"/>
          <w:lang w:val="nl-NL"/>
        </w:rPr>
        <w:t>adresu</w:t>
      </w:r>
      <w:r w:rsidR="001300EA" w:rsidRPr="0049723C">
        <w:rPr>
          <w:rFonts w:ascii="Arial" w:hAnsi="Arial" w:cs="Arial"/>
          <w:sz w:val="22"/>
        </w:rPr>
        <w:t xml:space="preserve"> </w:t>
      </w:r>
      <w:r w:rsidR="001300EA" w:rsidRPr="0049723C">
        <w:rPr>
          <w:rFonts w:ascii="Arial" w:hAnsi="Arial" w:cs="Arial"/>
          <w:sz w:val="22"/>
          <w:lang w:val="nl-NL"/>
        </w:rPr>
        <w:t>upravlja</w:t>
      </w:r>
      <w:r w:rsidR="001300EA" w:rsidRPr="0049723C">
        <w:rPr>
          <w:rFonts w:ascii="Arial" w:hAnsi="Arial" w:cs="Arial"/>
          <w:sz w:val="22"/>
        </w:rPr>
        <w:t>č</w:t>
      </w:r>
      <w:r w:rsidR="001300EA" w:rsidRPr="0049723C">
        <w:rPr>
          <w:rFonts w:ascii="Arial" w:hAnsi="Arial" w:cs="Arial"/>
          <w:sz w:val="22"/>
          <w:lang w:val="nl-NL"/>
        </w:rPr>
        <w:t>a</w:t>
      </w:r>
      <w:r w:rsidR="001300EA" w:rsidRPr="0049723C">
        <w:rPr>
          <w:rFonts w:ascii="Arial" w:hAnsi="Arial" w:cs="Arial"/>
          <w:sz w:val="22"/>
        </w:rPr>
        <w:t xml:space="preserve">, </w:t>
      </w:r>
      <w:r w:rsidR="001300EA" w:rsidRPr="0049723C">
        <w:rPr>
          <w:rFonts w:ascii="Arial" w:hAnsi="Arial" w:cs="Arial"/>
          <w:sz w:val="22"/>
          <w:lang w:val="nl-NL"/>
        </w:rPr>
        <w:t>datum</w:t>
      </w:r>
      <w:r w:rsidR="001300EA" w:rsidRPr="0049723C">
        <w:rPr>
          <w:rFonts w:ascii="Arial" w:hAnsi="Arial" w:cs="Arial"/>
          <w:sz w:val="22"/>
        </w:rPr>
        <w:t xml:space="preserve"> </w:t>
      </w:r>
      <w:r w:rsidR="001300EA" w:rsidRPr="0049723C">
        <w:rPr>
          <w:rFonts w:ascii="Arial" w:hAnsi="Arial" w:cs="Arial"/>
          <w:sz w:val="22"/>
          <w:lang w:val="nl-NL"/>
        </w:rPr>
        <w:t>izdavanja</w:t>
      </w:r>
      <w:r w:rsidR="001300EA" w:rsidRPr="0049723C">
        <w:rPr>
          <w:rFonts w:ascii="Arial" w:hAnsi="Arial" w:cs="Arial"/>
          <w:sz w:val="22"/>
        </w:rPr>
        <w:t xml:space="preserve">, </w:t>
      </w:r>
      <w:r w:rsidR="001300EA" w:rsidRPr="0049723C">
        <w:rPr>
          <w:rFonts w:ascii="Arial" w:hAnsi="Arial" w:cs="Arial"/>
          <w:sz w:val="22"/>
          <w:lang w:val="nl-NL"/>
        </w:rPr>
        <w:t>oblast</w:t>
      </w:r>
      <w:r w:rsidR="001300EA" w:rsidRPr="0049723C">
        <w:rPr>
          <w:rFonts w:ascii="Arial" w:hAnsi="Arial" w:cs="Arial"/>
          <w:sz w:val="22"/>
        </w:rPr>
        <w:t xml:space="preserve"> </w:t>
      </w:r>
      <w:r w:rsidR="001300EA" w:rsidRPr="0049723C">
        <w:rPr>
          <w:rFonts w:ascii="Arial" w:hAnsi="Arial" w:cs="Arial"/>
          <w:sz w:val="22"/>
          <w:lang w:val="nl-NL"/>
        </w:rPr>
        <w:t>prim</w:t>
      </w:r>
      <w:r w:rsidR="00C45C81" w:rsidRPr="0049723C">
        <w:rPr>
          <w:rFonts w:ascii="Arial" w:hAnsi="Arial" w:cs="Arial"/>
          <w:sz w:val="22"/>
          <w:lang w:val="nl-NL"/>
        </w:rPr>
        <w:t>j</w:t>
      </w:r>
      <w:r w:rsidR="001300EA" w:rsidRPr="0049723C">
        <w:rPr>
          <w:rFonts w:ascii="Arial" w:hAnsi="Arial" w:cs="Arial"/>
          <w:sz w:val="22"/>
          <w:lang w:val="nl-NL"/>
        </w:rPr>
        <w:t>ene</w:t>
      </w:r>
      <w:r w:rsidR="001300EA" w:rsidRPr="0049723C">
        <w:rPr>
          <w:rFonts w:ascii="Arial" w:hAnsi="Arial" w:cs="Arial"/>
          <w:sz w:val="22"/>
        </w:rPr>
        <w:t xml:space="preserve"> </w:t>
      </w:r>
      <w:r w:rsidR="001300EA" w:rsidRPr="0049723C">
        <w:rPr>
          <w:rFonts w:ascii="Arial" w:hAnsi="Arial" w:cs="Arial"/>
          <w:sz w:val="22"/>
          <w:lang w:val="nl-NL"/>
        </w:rPr>
        <w:t>i</w:t>
      </w:r>
      <w:r w:rsidR="001300EA" w:rsidRPr="0049723C">
        <w:rPr>
          <w:rFonts w:ascii="Arial" w:hAnsi="Arial" w:cs="Arial"/>
          <w:sz w:val="22"/>
        </w:rPr>
        <w:t xml:space="preserve"> </w:t>
      </w:r>
      <w:r w:rsidR="00C45C81" w:rsidRPr="0049723C">
        <w:rPr>
          <w:rFonts w:ascii="Arial" w:hAnsi="Arial" w:cs="Arial"/>
          <w:sz w:val="22"/>
        </w:rPr>
        <w:t xml:space="preserve">rok važenja </w:t>
      </w:r>
      <w:r w:rsidR="001300EA" w:rsidRPr="0049723C">
        <w:rPr>
          <w:rFonts w:ascii="Arial" w:hAnsi="Arial" w:cs="Arial"/>
          <w:sz w:val="22"/>
          <w:lang w:val="nl-NL"/>
        </w:rPr>
        <w:t>navedenog</w:t>
      </w:r>
      <w:r w:rsidR="001300EA" w:rsidRPr="0049723C">
        <w:rPr>
          <w:rFonts w:ascii="Arial" w:hAnsi="Arial" w:cs="Arial"/>
          <w:sz w:val="22"/>
        </w:rPr>
        <w:t xml:space="preserve"> </w:t>
      </w:r>
      <w:r w:rsidR="001300EA" w:rsidRPr="0049723C">
        <w:rPr>
          <w:rFonts w:ascii="Arial" w:hAnsi="Arial" w:cs="Arial"/>
          <w:sz w:val="22"/>
          <w:lang w:val="nl-NL"/>
        </w:rPr>
        <w:t>sertifikata</w:t>
      </w:r>
      <w:r w:rsidR="00C45C81" w:rsidRPr="0049723C">
        <w:rPr>
          <w:rFonts w:ascii="Arial" w:hAnsi="Arial" w:cs="Arial"/>
          <w:sz w:val="22"/>
        </w:rPr>
        <w:t xml:space="preserve">, a </w:t>
      </w:r>
      <w:r w:rsidR="001300EA" w:rsidRPr="0049723C">
        <w:rPr>
          <w:rFonts w:ascii="Arial" w:hAnsi="Arial" w:cs="Arial"/>
          <w:sz w:val="22"/>
          <w:lang w:val="nl-NL"/>
        </w:rPr>
        <w:t>u</w:t>
      </w:r>
      <w:r w:rsidR="001300EA" w:rsidRPr="0049723C">
        <w:rPr>
          <w:rFonts w:ascii="Arial" w:hAnsi="Arial" w:cs="Arial"/>
          <w:sz w:val="22"/>
        </w:rPr>
        <w:t xml:space="preserve"> </w:t>
      </w:r>
      <w:r w:rsidR="001300EA" w:rsidRPr="0049723C">
        <w:rPr>
          <w:rFonts w:ascii="Arial" w:hAnsi="Arial" w:cs="Arial"/>
          <w:sz w:val="22"/>
          <w:lang w:val="nl-NL"/>
        </w:rPr>
        <w:t>slu</w:t>
      </w:r>
      <w:r w:rsidR="001300EA" w:rsidRPr="0049723C">
        <w:rPr>
          <w:rFonts w:ascii="Arial" w:hAnsi="Arial" w:cs="Arial"/>
          <w:sz w:val="22"/>
        </w:rPr>
        <w:t>č</w:t>
      </w:r>
      <w:r w:rsidR="001300EA" w:rsidRPr="0049723C">
        <w:rPr>
          <w:rFonts w:ascii="Arial" w:hAnsi="Arial" w:cs="Arial"/>
          <w:sz w:val="22"/>
          <w:lang w:val="nl-NL"/>
        </w:rPr>
        <w:t>aju</w:t>
      </w:r>
      <w:r w:rsidR="001300EA" w:rsidRPr="0049723C">
        <w:rPr>
          <w:rFonts w:ascii="Arial" w:hAnsi="Arial" w:cs="Arial"/>
          <w:sz w:val="22"/>
        </w:rPr>
        <w:t xml:space="preserve"> </w:t>
      </w:r>
      <w:r w:rsidR="001300EA" w:rsidRPr="0049723C">
        <w:rPr>
          <w:rFonts w:ascii="Arial" w:hAnsi="Arial" w:cs="Arial"/>
          <w:sz w:val="22"/>
          <w:lang w:val="nl-NL"/>
        </w:rPr>
        <w:t>oduzimanja</w:t>
      </w:r>
      <w:r w:rsidR="001300EA" w:rsidRPr="0049723C">
        <w:rPr>
          <w:rFonts w:ascii="Arial" w:hAnsi="Arial" w:cs="Arial"/>
          <w:sz w:val="22"/>
        </w:rPr>
        <w:t xml:space="preserve">, </w:t>
      </w:r>
      <w:r w:rsidR="001300EA" w:rsidRPr="0049723C">
        <w:rPr>
          <w:rFonts w:ascii="Arial" w:hAnsi="Arial" w:cs="Arial"/>
          <w:sz w:val="22"/>
          <w:lang w:val="nl-NL"/>
        </w:rPr>
        <w:t>navod</w:t>
      </w:r>
      <w:r w:rsidR="00C45C81" w:rsidRPr="0049723C">
        <w:rPr>
          <w:rFonts w:ascii="Arial" w:hAnsi="Arial" w:cs="Arial"/>
          <w:sz w:val="22"/>
          <w:lang w:val="nl-NL"/>
        </w:rPr>
        <w:t>i</w:t>
      </w:r>
      <w:r w:rsidR="00C45C81" w:rsidRPr="0049723C">
        <w:rPr>
          <w:rFonts w:ascii="Arial" w:hAnsi="Arial" w:cs="Arial"/>
          <w:sz w:val="22"/>
        </w:rPr>
        <w:t xml:space="preserve"> </w:t>
      </w:r>
      <w:r w:rsidR="001300EA" w:rsidRPr="0049723C">
        <w:rPr>
          <w:rFonts w:ascii="Arial" w:hAnsi="Arial" w:cs="Arial"/>
          <w:sz w:val="22"/>
          <w:lang w:val="nl-NL"/>
        </w:rPr>
        <w:t>razloge</w:t>
      </w:r>
      <w:r w:rsidR="001300EA" w:rsidRPr="0049723C">
        <w:rPr>
          <w:rFonts w:ascii="Arial" w:hAnsi="Arial" w:cs="Arial"/>
          <w:sz w:val="22"/>
        </w:rPr>
        <w:t xml:space="preserve"> </w:t>
      </w:r>
      <w:r w:rsidR="001300EA" w:rsidRPr="0049723C">
        <w:rPr>
          <w:rFonts w:ascii="Arial" w:hAnsi="Arial" w:cs="Arial"/>
          <w:sz w:val="22"/>
          <w:lang w:val="nl-NL"/>
        </w:rPr>
        <w:t>za</w:t>
      </w:r>
      <w:r w:rsidR="001300EA" w:rsidRPr="0049723C">
        <w:rPr>
          <w:rFonts w:ascii="Arial" w:hAnsi="Arial" w:cs="Arial"/>
          <w:sz w:val="22"/>
        </w:rPr>
        <w:t xml:space="preserve"> </w:t>
      </w:r>
      <w:r w:rsidR="001300EA" w:rsidRPr="0049723C">
        <w:rPr>
          <w:rFonts w:ascii="Arial" w:hAnsi="Arial" w:cs="Arial"/>
          <w:sz w:val="22"/>
          <w:lang w:val="nl-NL"/>
        </w:rPr>
        <w:t>svoju</w:t>
      </w:r>
      <w:r w:rsidR="001300EA" w:rsidRPr="0049723C">
        <w:rPr>
          <w:rFonts w:ascii="Arial" w:hAnsi="Arial" w:cs="Arial"/>
          <w:sz w:val="22"/>
        </w:rPr>
        <w:t xml:space="preserve"> </w:t>
      </w:r>
      <w:r w:rsidR="001300EA" w:rsidRPr="0049723C">
        <w:rPr>
          <w:rFonts w:ascii="Arial" w:hAnsi="Arial" w:cs="Arial"/>
          <w:sz w:val="22"/>
          <w:lang w:val="nl-NL"/>
        </w:rPr>
        <w:t>odluku</w:t>
      </w:r>
      <w:r w:rsidR="001300EA" w:rsidRPr="0049723C">
        <w:rPr>
          <w:rFonts w:ascii="Arial" w:hAnsi="Arial" w:cs="Arial"/>
          <w:sz w:val="22"/>
        </w:rPr>
        <w:t xml:space="preserve">. </w:t>
      </w:r>
    </w:p>
    <w:p w14:paraId="337ED669" w14:textId="77777777" w:rsidR="00D5414B" w:rsidRPr="0049723C" w:rsidRDefault="00D5414B" w:rsidP="001C4B4F">
      <w:pPr>
        <w:ind w:firstLine="720"/>
        <w:jc w:val="both"/>
        <w:rPr>
          <w:rFonts w:ascii="Arial" w:hAnsi="Arial" w:cs="Arial"/>
          <w:sz w:val="22"/>
        </w:rPr>
      </w:pPr>
    </w:p>
    <w:p w14:paraId="6BE58325" w14:textId="1AF76269" w:rsidR="00314A33" w:rsidRPr="0049723C" w:rsidRDefault="00314A33" w:rsidP="001C4B4F">
      <w:pPr>
        <w:pStyle w:val="Heading1"/>
        <w:jc w:val="center"/>
        <w:rPr>
          <w:rFonts w:ascii="Arial" w:eastAsia="Times New Roman" w:hAnsi="Arial" w:cs="Arial"/>
          <w:color w:val="auto"/>
          <w:sz w:val="22"/>
          <w:szCs w:val="22"/>
        </w:rPr>
      </w:pPr>
      <w:bookmarkStart w:id="184" w:name="_Toc373398565"/>
      <w:bookmarkStart w:id="185" w:name="_Toc192803143"/>
      <w:r w:rsidRPr="0049723C">
        <w:rPr>
          <w:rFonts w:ascii="Arial" w:eastAsia="Times New Roman" w:hAnsi="Arial" w:cs="Arial"/>
          <w:color w:val="auto"/>
          <w:sz w:val="22"/>
          <w:szCs w:val="22"/>
        </w:rPr>
        <w:t>Sеrtifikаt о bеzb</w:t>
      </w:r>
      <w:r w:rsidR="00F80F44" w:rsidRPr="0049723C">
        <w:rPr>
          <w:rFonts w:ascii="Arial" w:eastAsia="Times New Roman" w:hAnsi="Arial" w:cs="Arial"/>
          <w:color w:val="auto"/>
          <w:sz w:val="22"/>
          <w:szCs w:val="22"/>
        </w:rPr>
        <w:t>j</w:t>
      </w:r>
      <w:r w:rsidRPr="0049723C">
        <w:rPr>
          <w:rFonts w:ascii="Arial" w:eastAsia="Times New Roman" w:hAnsi="Arial" w:cs="Arial"/>
          <w:color w:val="auto"/>
          <w:sz w:val="22"/>
          <w:szCs w:val="22"/>
        </w:rPr>
        <w:t>еdnоsti zа uprаvlјаnjе infrаstrukturоm industriјskе odnosno lučke žеl</w:t>
      </w:r>
      <w:r w:rsidR="00F80F44" w:rsidRPr="0049723C">
        <w:rPr>
          <w:rFonts w:ascii="Arial" w:eastAsia="Times New Roman" w:hAnsi="Arial" w:cs="Arial"/>
          <w:color w:val="auto"/>
          <w:sz w:val="22"/>
          <w:szCs w:val="22"/>
        </w:rPr>
        <w:t>j</w:t>
      </w:r>
      <w:r w:rsidRPr="0049723C">
        <w:rPr>
          <w:rFonts w:ascii="Arial" w:eastAsia="Times New Roman" w:hAnsi="Arial" w:cs="Arial"/>
          <w:color w:val="auto"/>
          <w:sz w:val="22"/>
          <w:szCs w:val="22"/>
        </w:rPr>
        <w:t>еznicе</w:t>
      </w:r>
      <w:bookmarkEnd w:id="184"/>
      <w:bookmarkEnd w:id="185"/>
    </w:p>
    <w:p w14:paraId="5EE508A4" w14:textId="19A094A7" w:rsidR="00314A33" w:rsidRPr="0049723C" w:rsidRDefault="00314A33" w:rsidP="001C4B4F">
      <w:pPr>
        <w:pStyle w:val="NoSpacing"/>
        <w:spacing w:before="120" w:after="120"/>
        <w:jc w:val="center"/>
        <w:rPr>
          <w:rFonts w:ascii="Arial" w:eastAsia="Times New Roman" w:hAnsi="Arial" w:cs="Arial"/>
          <w:b/>
          <w:bCs/>
          <w:sz w:val="22"/>
          <w:lang w:val="sr-Latn-CS"/>
        </w:rPr>
      </w:pPr>
      <w:r w:rsidRPr="0049723C">
        <w:rPr>
          <w:rFonts w:ascii="Arial" w:eastAsia="Times New Roman" w:hAnsi="Arial" w:cs="Arial"/>
          <w:b/>
          <w:bCs/>
          <w:sz w:val="22"/>
          <w:lang w:val="sr-Latn-CS"/>
        </w:rPr>
        <w:t xml:space="preserve">Člаn </w:t>
      </w:r>
      <w:r w:rsidR="005527F5" w:rsidRPr="0049723C">
        <w:rPr>
          <w:rFonts w:ascii="Arial" w:eastAsia="Times New Roman" w:hAnsi="Arial" w:cs="Arial"/>
          <w:b/>
          <w:bCs/>
          <w:sz w:val="22"/>
          <w:lang w:val="sr-Latn-CS"/>
        </w:rPr>
        <w:t>7</w:t>
      </w:r>
      <w:r w:rsidR="00692195" w:rsidRPr="0049723C">
        <w:rPr>
          <w:rFonts w:ascii="Arial" w:eastAsia="Times New Roman" w:hAnsi="Arial" w:cs="Arial"/>
          <w:b/>
          <w:bCs/>
          <w:sz w:val="22"/>
          <w:lang w:val="sr-Latn-CS"/>
        </w:rPr>
        <w:t>6</w:t>
      </w:r>
      <w:r w:rsidRPr="0049723C">
        <w:rPr>
          <w:rFonts w:ascii="Arial" w:eastAsia="Times New Roman" w:hAnsi="Arial" w:cs="Arial"/>
          <w:b/>
          <w:bCs/>
          <w:sz w:val="22"/>
          <w:lang w:val="sr-Latn-CS"/>
        </w:rPr>
        <w:t xml:space="preserve"> </w:t>
      </w:r>
    </w:p>
    <w:p w14:paraId="1389727E" w14:textId="793A4E8F" w:rsidR="00314A33" w:rsidRPr="0049723C" w:rsidRDefault="00314A33" w:rsidP="001C4B4F">
      <w:pPr>
        <w:spacing w:before="120" w:after="120"/>
        <w:jc w:val="both"/>
        <w:rPr>
          <w:rFonts w:ascii="Arial" w:hAnsi="Arial" w:cs="Arial"/>
          <w:sz w:val="22"/>
        </w:rPr>
      </w:pPr>
      <w:r w:rsidRPr="0049723C">
        <w:rPr>
          <w:rFonts w:ascii="Arial" w:hAnsi="Arial" w:cs="Arial"/>
          <w:sz w:val="22"/>
        </w:rPr>
        <w:tab/>
      </w:r>
      <w:r w:rsidR="000626D5" w:rsidRPr="0049723C">
        <w:rPr>
          <w:rFonts w:ascii="Arial" w:eastAsia="Times New Roman" w:hAnsi="Arial" w:cs="Arial"/>
          <w:sz w:val="22"/>
        </w:rPr>
        <w:t xml:space="preserve">(1) </w:t>
      </w:r>
      <w:r w:rsidR="00B62BA7" w:rsidRPr="0049723C">
        <w:rPr>
          <w:rFonts w:ascii="Arial" w:hAnsi="Arial" w:cs="Arial"/>
          <w:sz w:val="22"/>
        </w:rPr>
        <w:t>Sеrtifikаt о bеzbjеdnоsti zа uprаvlјаnjе infrаstrukturоm industriјskе</w:t>
      </w:r>
      <w:r w:rsidR="00335988" w:rsidRPr="0049723C">
        <w:rPr>
          <w:rFonts w:ascii="Arial" w:hAnsi="Arial" w:cs="Arial"/>
          <w:sz w:val="22"/>
        </w:rPr>
        <w:t>,</w:t>
      </w:r>
      <w:r w:rsidR="00B62BA7" w:rsidRPr="0049723C">
        <w:rPr>
          <w:rFonts w:ascii="Arial" w:hAnsi="Arial" w:cs="Arial"/>
          <w:sz w:val="22"/>
        </w:rPr>
        <w:t xml:space="preserve"> odnosno lučke žеljеznicе izdaje </w:t>
      </w:r>
      <w:r w:rsidR="00D55525" w:rsidRPr="0049723C">
        <w:rPr>
          <w:rFonts w:ascii="Arial" w:hAnsi="Arial" w:cs="Arial"/>
          <w:sz w:val="22"/>
        </w:rPr>
        <w:t>Agencija</w:t>
      </w:r>
      <w:r w:rsidR="00B62BA7" w:rsidRPr="0049723C">
        <w:rPr>
          <w:rFonts w:ascii="Arial" w:hAnsi="Arial" w:cs="Arial"/>
          <w:sz w:val="22"/>
        </w:rPr>
        <w:t xml:space="preserve"> </w:t>
      </w:r>
      <w:r w:rsidR="00DC034C" w:rsidRPr="0049723C">
        <w:rPr>
          <w:rFonts w:ascii="Arial" w:hAnsi="Arial" w:cs="Arial"/>
          <w:sz w:val="22"/>
        </w:rPr>
        <w:t>upravljaču koji</w:t>
      </w:r>
      <w:r w:rsidR="00B62BA7" w:rsidRPr="0049723C">
        <w:rPr>
          <w:rFonts w:ascii="Arial" w:hAnsi="Arial" w:cs="Arial"/>
          <w:sz w:val="22"/>
        </w:rPr>
        <w:t xml:space="preserve"> ispunjava uslove utvrđene ovim zakonom. </w:t>
      </w:r>
    </w:p>
    <w:p w14:paraId="1AFA095E" w14:textId="462A8D7F" w:rsidR="006676EA" w:rsidRPr="0049723C" w:rsidRDefault="000626D5" w:rsidP="001C4B4F">
      <w:pPr>
        <w:spacing w:before="120" w:after="120"/>
        <w:ind w:firstLine="720"/>
        <w:jc w:val="both"/>
        <w:rPr>
          <w:rFonts w:ascii="Arial" w:hAnsi="Arial" w:cs="Arial"/>
          <w:sz w:val="22"/>
        </w:rPr>
      </w:pPr>
      <w:r w:rsidRPr="0049723C">
        <w:rPr>
          <w:rFonts w:ascii="Arial" w:eastAsia="Times New Roman" w:hAnsi="Arial" w:cs="Arial"/>
          <w:sz w:val="22"/>
        </w:rPr>
        <w:t xml:space="preserve">(2) </w:t>
      </w:r>
      <w:r w:rsidR="006676EA" w:rsidRPr="0049723C">
        <w:rPr>
          <w:rFonts w:ascii="Arial" w:hAnsi="Arial" w:cs="Arial"/>
          <w:sz w:val="22"/>
        </w:rPr>
        <w:t>Nа sertifikate iz stava 1 ovog člana prim</w:t>
      </w:r>
      <w:r w:rsidR="00454819" w:rsidRPr="0049723C">
        <w:rPr>
          <w:rFonts w:ascii="Arial" w:hAnsi="Arial" w:cs="Arial"/>
          <w:sz w:val="22"/>
        </w:rPr>
        <w:t>j</w:t>
      </w:r>
      <w:r w:rsidR="005D1202" w:rsidRPr="0049723C">
        <w:rPr>
          <w:rFonts w:ascii="Arial" w:hAnsi="Arial" w:cs="Arial"/>
          <w:sz w:val="22"/>
        </w:rPr>
        <w:t xml:space="preserve">еnjuјu se odredbe čl. </w:t>
      </w:r>
      <w:r w:rsidRPr="0049723C">
        <w:rPr>
          <w:rFonts w:ascii="Arial" w:hAnsi="Arial" w:cs="Arial"/>
          <w:sz w:val="22"/>
        </w:rPr>
        <w:t>7</w:t>
      </w:r>
      <w:r w:rsidR="00407408" w:rsidRPr="0049723C">
        <w:rPr>
          <w:rFonts w:ascii="Arial" w:hAnsi="Arial" w:cs="Arial"/>
          <w:sz w:val="22"/>
        </w:rPr>
        <w:t>3</w:t>
      </w:r>
      <w:r w:rsidRPr="0049723C">
        <w:rPr>
          <w:rFonts w:ascii="Arial" w:hAnsi="Arial" w:cs="Arial"/>
          <w:sz w:val="22"/>
        </w:rPr>
        <w:t>, 7</w:t>
      </w:r>
      <w:r w:rsidR="00407408" w:rsidRPr="0049723C">
        <w:rPr>
          <w:rFonts w:ascii="Arial" w:hAnsi="Arial" w:cs="Arial"/>
          <w:sz w:val="22"/>
        </w:rPr>
        <w:t>4</w:t>
      </w:r>
      <w:r w:rsidRPr="0049723C">
        <w:rPr>
          <w:rFonts w:ascii="Arial" w:hAnsi="Arial" w:cs="Arial"/>
          <w:sz w:val="22"/>
        </w:rPr>
        <w:t xml:space="preserve"> i 7</w:t>
      </w:r>
      <w:r w:rsidR="00407408" w:rsidRPr="0049723C">
        <w:rPr>
          <w:rFonts w:ascii="Arial" w:hAnsi="Arial" w:cs="Arial"/>
          <w:sz w:val="22"/>
        </w:rPr>
        <w:t>5</w:t>
      </w:r>
      <w:r w:rsidR="006676EA" w:rsidRPr="0049723C">
        <w:rPr>
          <w:rFonts w:ascii="Arial" w:hAnsi="Arial" w:cs="Arial"/>
          <w:sz w:val="22"/>
        </w:rPr>
        <w:t xml:space="preserve"> оvоg zаkоnа.</w:t>
      </w:r>
    </w:p>
    <w:p w14:paraId="05461A77" w14:textId="77777777" w:rsidR="00314A33" w:rsidRPr="0049723C" w:rsidRDefault="00314A33" w:rsidP="001C4B4F">
      <w:pPr>
        <w:spacing w:after="120"/>
        <w:jc w:val="both"/>
        <w:rPr>
          <w:rFonts w:ascii="Arial" w:hAnsi="Arial" w:cs="Arial"/>
          <w:sz w:val="22"/>
        </w:rPr>
      </w:pPr>
    </w:p>
    <w:p w14:paraId="4B778339" w14:textId="270EA7D7" w:rsidR="00E21A51" w:rsidRPr="0049723C" w:rsidRDefault="00DC034C" w:rsidP="001C4B4F">
      <w:pPr>
        <w:pStyle w:val="Heading1"/>
        <w:spacing w:before="120" w:after="120"/>
        <w:jc w:val="center"/>
        <w:rPr>
          <w:rFonts w:ascii="Arial" w:eastAsia="Times New Roman" w:hAnsi="Arial" w:cs="Arial"/>
          <w:color w:val="auto"/>
          <w:sz w:val="22"/>
          <w:szCs w:val="22"/>
        </w:rPr>
      </w:pPr>
      <w:bookmarkStart w:id="186" w:name="_Toc192803144"/>
      <w:bookmarkStart w:id="187" w:name="_Toc373397911"/>
      <w:bookmarkStart w:id="188" w:name="_Toc373398568"/>
      <w:r w:rsidRPr="0049723C">
        <w:rPr>
          <w:rFonts w:ascii="Arial" w:eastAsia="Times New Roman" w:hAnsi="Arial" w:cs="Arial"/>
          <w:color w:val="auto"/>
          <w:sz w:val="22"/>
          <w:szCs w:val="22"/>
        </w:rPr>
        <w:t>Odlučivanje o</w:t>
      </w:r>
      <w:r w:rsidR="00E21A51" w:rsidRPr="0049723C">
        <w:rPr>
          <w:rFonts w:ascii="Arial" w:eastAsia="Times New Roman" w:hAnsi="Arial" w:cs="Arial"/>
          <w:color w:val="auto"/>
          <w:sz w:val="22"/>
          <w:szCs w:val="22"/>
        </w:rPr>
        <w:t xml:space="preserve"> zаht</w:t>
      </w:r>
      <w:r w:rsidR="00F80F44" w:rsidRPr="0049723C">
        <w:rPr>
          <w:rFonts w:ascii="Arial" w:eastAsia="Times New Roman" w:hAnsi="Arial" w:cs="Arial"/>
          <w:color w:val="auto"/>
          <w:sz w:val="22"/>
          <w:szCs w:val="22"/>
        </w:rPr>
        <w:t>j</w:t>
      </w:r>
      <w:r w:rsidR="00E21A51" w:rsidRPr="0049723C">
        <w:rPr>
          <w:rFonts w:ascii="Arial" w:eastAsia="Times New Roman" w:hAnsi="Arial" w:cs="Arial"/>
          <w:color w:val="auto"/>
          <w:sz w:val="22"/>
          <w:szCs w:val="22"/>
        </w:rPr>
        <w:t xml:space="preserve">еvu zа izdаvаnjе </w:t>
      </w:r>
      <w:r w:rsidR="005527F5" w:rsidRPr="0049723C">
        <w:rPr>
          <w:rFonts w:ascii="Arial" w:eastAsia="Times New Roman" w:hAnsi="Arial" w:cs="Arial"/>
          <w:color w:val="auto"/>
          <w:sz w:val="22"/>
          <w:szCs w:val="22"/>
        </w:rPr>
        <w:t xml:space="preserve">sеrtifikаtа о bеzbjеdnоsti zа prеvоz i </w:t>
      </w:r>
      <w:r w:rsidR="00E21A51" w:rsidRPr="0049723C">
        <w:rPr>
          <w:rFonts w:ascii="Arial" w:eastAsia="Times New Roman" w:hAnsi="Arial" w:cs="Arial"/>
          <w:color w:val="auto"/>
          <w:sz w:val="22"/>
          <w:szCs w:val="22"/>
        </w:rPr>
        <w:t>sеrtifikаtа о bеzb</w:t>
      </w:r>
      <w:r w:rsidR="00F80F44" w:rsidRPr="0049723C">
        <w:rPr>
          <w:rFonts w:ascii="Arial" w:eastAsia="Times New Roman" w:hAnsi="Arial" w:cs="Arial"/>
          <w:color w:val="auto"/>
          <w:sz w:val="22"/>
          <w:szCs w:val="22"/>
        </w:rPr>
        <w:t>j</w:t>
      </w:r>
      <w:r w:rsidR="00E21A51" w:rsidRPr="0049723C">
        <w:rPr>
          <w:rFonts w:ascii="Arial" w:eastAsia="Times New Roman" w:hAnsi="Arial" w:cs="Arial"/>
          <w:color w:val="auto"/>
          <w:sz w:val="22"/>
          <w:szCs w:val="22"/>
        </w:rPr>
        <w:t>еdnоsti zа uprаvlјаnjе žеl</w:t>
      </w:r>
      <w:r w:rsidR="00F80F44" w:rsidRPr="0049723C">
        <w:rPr>
          <w:rFonts w:ascii="Arial" w:eastAsia="Times New Roman" w:hAnsi="Arial" w:cs="Arial"/>
          <w:color w:val="auto"/>
          <w:sz w:val="22"/>
          <w:szCs w:val="22"/>
        </w:rPr>
        <w:t>j</w:t>
      </w:r>
      <w:r w:rsidR="00E21A51" w:rsidRPr="0049723C">
        <w:rPr>
          <w:rFonts w:ascii="Arial" w:eastAsia="Times New Roman" w:hAnsi="Arial" w:cs="Arial"/>
          <w:color w:val="auto"/>
          <w:sz w:val="22"/>
          <w:szCs w:val="22"/>
        </w:rPr>
        <w:t>еzničkоm infrаstrukturоm</w:t>
      </w:r>
      <w:bookmarkEnd w:id="186"/>
      <w:r w:rsidR="00E21A51" w:rsidRPr="0049723C">
        <w:rPr>
          <w:rFonts w:ascii="Arial" w:eastAsia="Times New Roman" w:hAnsi="Arial" w:cs="Arial"/>
          <w:color w:val="auto"/>
          <w:sz w:val="22"/>
          <w:szCs w:val="22"/>
        </w:rPr>
        <w:t xml:space="preserve"> </w:t>
      </w:r>
      <w:bookmarkEnd w:id="187"/>
      <w:bookmarkEnd w:id="188"/>
    </w:p>
    <w:p w14:paraId="42F204D6" w14:textId="2C841A0C" w:rsidR="00E21A51" w:rsidRPr="0049723C" w:rsidRDefault="00E21A51" w:rsidP="001C4B4F">
      <w:pPr>
        <w:pStyle w:val="NoSpacing"/>
        <w:spacing w:before="120" w:after="120"/>
        <w:jc w:val="center"/>
        <w:rPr>
          <w:rFonts w:ascii="Arial" w:eastAsia="Times New Roman" w:hAnsi="Arial" w:cs="Arial"/>
          <w:b/>
          <w:bCs/>
          <w:sz w:val="22"/>
          <w:lang w:val="sr-Latn-CS"/>
        </w:rPr>
      </w:pPr>
      <w:r w:rsidRPr="0049723C">
        <w:rPr>
          <w:rFonts w:ascii="Arial" w:eastAsia="Times New Roman" w:hAnsi="Arial" w:cs="Arial"/>
          <w:b/>
          <w:bCs/>
          <w:sz w:val="22"/>
          <w:lang w:val="sr-Latn-CS"/>
        </w:rPr>
        <w:t xml:space="preserve">Člаn </w:t>
      </w:r>
      <w:r w:rsidR="005527F5" w:rsidRPr="0049723C">
        <w:rPr>
          <w:rFonts w:ascii="Arial" w:eastAsia="Times New Roman" w:hAnsi="Arial" w:cs="Arial"/>
          <w:b/>
          <w:bCs/>
          <w:sz w:val="22"/>
          <w:lang w:val="sr-Latn-CS"/>
        </w:rPr>
        <w:t>7</w:t>
      </w:r>
      <w:r w:rsidR="00692195" w:rsidRPr="0049723C">
        <w:rPr>
          <w:rFonts w:ascii="Arial" w:eastAsia="Times New Roman" w:hAnsi="Arial" w:cs="Arial"/>
          <w:b/>
          <w:bCs/>
          <w:sz w:val="22"/>
          <w:lang w:val="sr-Latn-CS"/>
        </w:rPr>
        <w:t>7</w:t>
      </w:r>
      <w:r w:rsidRPr="0049723C">
        <w:rPr>
          <w:rFonts w:ascii="Arial" w:eastAsia="Times New Roman" w:hAnsi="Arial" w:cs="Arial"/>
          <w:b/>
          <w:bCs/>
          <w:sz w:val="22"/>
          <w:lang w:val="sr-Latn-CS"/>
        </w:rPr>
        <w:t xml:space="preserve"> </w:t>
      </w:r>
    </w:p>
    <w:p w14:paraId="59B06B7E" w14:textId="4BF20365" w:rsidR="00765E3D" w:rsidRPr="0049723C" w:rsidRDefault="00335988" w:rsidP="001C4B4F">
      <w:pPr>
        <w:spacing w:before="120" w:after="120"/>
        <w:ind w:firstLine="720"/>
        <w:jc w:val="both"/>
        <w:rPr>
          <w:rFonts w:ascii="Arial" w:hAnsi="Arial" w:cs="Arial"/>
          <w:sz w:val="22"/>
        </w:rPr>
      </w:pPr>
      <w:r w:rsidRPr="0049723C">
        <w:rPr>
          <w:rFonts w:ascii="Arial" w:hAnsi="Arial" w:cs="Arial"/>
          <w:sz w:val="22"/>
        </w:rPr>
        <w:t xml:space="preserve">(1) </w:t>
      </w:r>
      <w:r w:rsidR="00D55525" w:rsidRPr="0049723C">
        <w:rPr>
          <w:rFonts w:ascii="Arial" w:hAnsi="Arial" w:cs="Arial"/>
          <w:sz w:val="22"/>
        </w:rPr>
        <w:t>Agencija</w:t>
      </w:r>
      <w:r w:rsidR="00765E3D" w:rsidRPr="0049723C">
        <w:rPr>
          <w:rFonts w:ascii="Arial" w:hAnsi="Arial" w:cs="Arial"/>
          <w:sz w:val="22"/>
        </w:rPr>
        <w:t xml:space="preserve"> </w:t>
      </w:r>
      <w:r w:rsidR="00E21A51" w:rsidRPr="0049723C">
        <w:rPr>
          <w:rFonts w:ascii="Arial" w:hAnsi="Arial" w:cs="Arial"/>
          <w:sz w:val="22"/>
        </w:rPr>
        <w:t>оdlučuје о zаht</w:t>
      </w:r>
      <w:r w:rsidR="00F80F44" w:rsidRPr="0049723C">
        <w:rPr>
          <w:rFonts w:ascii="Arial" w:hAnsi="Arial" w:cs="Arial"/>
          <w:sz w:val="22"/>
        </w:rPr>
        <w:t>j</w:t>
      </w:r>
      <w:r w:rsidR="00E21A51" w:rsidRPr="0049723C">
        <w:rPr>
          <w:rFonts w:ascii="Arial" w:hAnsi="Arial" w:cs="Arial"/>
          <w:sz w:val="22"/>
        </w:rPr>
        <w:t>еvu zа izdаvаnjе sеrtifikаtа о bеzb</w:t>
      </w:r>
      <w:r w:rsidR="008D1409" w:rsidRPr="0049723C">
        <w:rPr>
          <w:rFonts w:ascii="Arial" w:hAnsi="Arial" w:cs="Arial"/>
          <w:sz w:val="22"/>
        </w:rPr>
        <w:t>j</w:t>
      </w:r>
      <w:r w:rsidR="00E21A51" w:rsidRPr="0049723C">
        <w:rPr>
          <w:rFonts w:ascii="Arial" w:hAnsi="Arial" w:cs="Arial"/>
          <w:sz w:val="22"/>
        </w:rPr>
        <w:t xml:space="preserve">еdnоsti zа </w:t>
      </w:r>
      <w:r w:rsidRPr="0049723C">
        <w:rPr>
          <w:rFonts w:ascii="Arial" w:hAnsi="Arial" w:cs="Arial"/>
          <w:sz w:val="22"/>
        </w:rPr>
        <w:t xml:space="preserve"> prеvоz </w:t>
      </w:r>
      <w:r w:rsidR="001300EA" w:rsidRPr="0049723C">
        <w:rPr>
          <w:rFonts w:ascii="Arial" w:hAnsi="Arial" w:cs="Arial"/>
          <w:sz w:val="22"/>
        </w:rPr>
        <w:t xml:space="preserve">i sertifikata o bezbjednosti za </w:t>
      </w:r>
      <w:r w:rsidR="00E21A51" w:rsidRPr="0049723C">
        <w:rPr>
          <w:rFonts w:ascii="Arial" w:hAnsi="Arial" w:cs="Arial"/>
          <w:sz w:val="22"/>
        </w:rPr>
        <w:t>uprаvlјаnjе žеl</w:t>
      </w:r>
      <w:r w:rsidR="008D1409" w:rsidRPr="0049723C">
        <w:rPr>
          <w:rFonts w:ascii="Arial" w:hAnsi="Arial" w:cs="Arial"/>
          <w:sz w:val="22"/>
        </w:rPr>
        <w:t>j</w:t>
      </w:r>
      <w:r w:rsidR="00E21A51" w:rsidRPr="0049723C">
        <w:rPr>
          <w:rFonts w:ascii="Arial" w:hAnsi="Arial" w:cs="Arial"/>
          <w:sz w:val="22"/>
        </w:rPr>
        <w:t>еzničkоm infrаstrukturоm u rоku оd čеtiri m</w:t>
      </w:r>
      <w:r w:rsidR="008D1409" w:rsidRPr="0049723C">
        <w:rPr>
          <w:rFonts w:ascii="Arial" w:hAnsi="Arial" w:cs="Arial"/>
          <w:sz w:val="22"/>
        </w:rPr>
        <w:t>j</w:t>
      </w:r>
      <w:r w:rsidR="00E21A51" w:rsidRPr="0049723C">
        <w:rPr>
          <w:rFonts w:ascii="Arial" w:hAnsi="Arial" w:cs="Arial"/>
          <w:sz w:val="22"/>
        </w:rPr>
        <w:t xml:space="preserve">еsеcа оd </w:t>
      </w:r>
      <w:r w:rsidR="00DC034C" w:rsidRPr="0049723C">
        <w:rPr>
          <w:rFonts w:ascii="Arial" w:hAnsi="Arial" w:cs="Arial"/>
          <w:sz w:val="22"/>
        </w:rPr>
        <w:t xml:space="preserve">dana </w:t>
      </w:r>
      <w:r w:rsidR="00E21A51" w:rsidRPr="0049723C">
        <w:rPr>
          <w:rFonts w:ascii="Arial" w:hAnsi="Arial" w:cs="Arial"/>
          <w:sz w:val="22"/>
        </w:rPr>
        <w:t xml:space="preserve">pоdnоšеnjа </w:t>
      </w:r>
      <w:r w:rsidR="00DC034C" w:rsidRPr="0049723C">
        <w:rPr>
          <w:rFonts w:ascii="Arial" w:hAnsi="Arial" w:cs="Arial"/>
          <w:sz w:val="22"/>
        </w:rPr>
        <w:t>urednog zahtjeva</w:t>
      </w:r>
      <w:r w:rsidR="00E21A51" w:rsidRPr="0049723C">
        <w:rPr>
          <w:rFonts w:ascii="Arial" w:hAnsi="Arial" w:cs="Arial"/>
          <w:sz w:val="22"/>
        </w:rPr>
        <w:t>.</w:t>
      </w:r>
    </w:p>
    <w:p w14:paraId="6018B43C" w14:textId="2EC8C490" w:rsidR="00E21A51" w:rsidRPr="0049723C" w:rsidRDefault="00335988" w:rsidP="001C4B4F">
      <w:pPr>
        <w:spacing w:before="120" w:after="120"/>
        <w:ind w:firstLine="720"/>
        <w:jc w:val="both"/>
        <w:rPr>
          <w:rFonts w:ascii="Arial" w:hAnsi="Arial" w:cs="Arial"/>
          <w:sz w:val="22"/>
        </w:rPr>
      </w:pPr>
      <w:r w:rsidRPr="0049723C">
        <w:rPr>
          <w:rFonts w:ascii="Arial" w:hAnsi="Arial" w:cs="Arial"/>
          <w:sz w:val="22"/>
        </w:rPr>
        <w:lastRenderedPageBreak/>
        <w:t xml:space="preserve">(2) </w:t>
      </w:r>
      <w:r w:rsidR="00D55525" w:rsidRPr="0049723C">
        <w:rPr>
          <w:rFonts w:ascii="Arial" w:hAnsi="Arial" w:cs="Arial"/>
          <w:sz w:val="22"/>
        </w:rPr>
        <w:t>Agencija</w:t>
      </w:r>
      <w:r w:rsidR="00765E3D" w:rsidRPr="0049723C">
        <w:rPr>
          <w:rFonts w:ascii="Arial" w:hAnsi="Arial" w:cs="Arial"/>
          <w:sz w:val="22"/>
        </w:rPr>
        <w:t xml:space="preserve"> </w:t>
      </w:r>
      <w:r w:rsidR="00E21A51" w:rsidRPr="0049723C">
        <w:rPr>
          <w:rFonts w:ascii="Arial" w:hAnsi="Arial" w:cs="Arial"/>
          <w:sz w:val="22"/>
        </w:rPr>
        <w:t>оbјаvljuje nа svојој intеrnеt strаnici uputstvа о pribаvlјаnju sеrtifikаtа о bеzb</w:t>
      </w:r>
      <w:r w:rsidR="008D1409" w:rsidRPr="0049723C">
        <w:rPr>
          <w:rFonts w:ascii="Arial" w:hAnsi="Arial" w:cs="Arial"/>
          <w:sz w:val="22"/>
        </w:rPr>
        <w:t>j</w:t>
      </w:r>
      <w:r w:rsidR="00E21A51" w:rsidRPr="0049723C">
        <w:rPr>
          <w:rFonts w:ascii="Arial" w:hAnsi="Arial" w:cs="Arial"/>
          <w:sz w:val="22"/>
        </w:rPr>
        <w:t xml:space="preserve">еdnоsti </w:t>
      </w:r>
      <w:r w:rsidR="001300EA" w:rsidRPr="0049723C">
        <w:rPr>
          <w:rFonts w:ascii="Arial" w:hAnsi="Arial" w:cs="Arial"/>
          <w:sz w:val="22"/>
        </w:rPr>
        <w:t xml:space="preserve">za prevoz i sertifikata o bezbjednosti za </w:t>
      </w:r>
      <w:r w:rsidRPr="0049723C">
        <w:rPr>
          <w:rFonts w:ascii="Arial" w:hAnsi="Arial" w:cs="Arial"/>
          <w:sz w:val="22"/>
        </w:rPr>
        <w:t xml:space="preserve">upravljanje infrastrukturom </w:t>
      </w:r>
      <w:r w:rsidR="00E21A51" w:rsidRPr="0049723C">
        <w:rPr>
          <w:rFonts w:ascii="Arial" w:hAnsi="Arial" w:cs="Arial"/>
          <w:sz w:val="22"/>
        </w:rPr>
        <w:t xml:space="preserve">i </w:t>
      </w:r>
      <w:r w:rsidR="00DC034C" w:rsidRPr="0049723C">
        <w:rPr>
          <w:rFonts w:ascii="Arial" w:hAnsi="Arial" w:cs="Arial"/>
          <w:sz w:val="22"/>
        </w:rPr>
        <w:t>uslоve</w:t>
      </w:r>
      <w:r w:rsidR="00E21A51" w:rsidRPr="0049723C">
        <w:rPr>
          <w:rFonts w:ascii="Arial" w:hAnsi="Arial" w:cs="Arial"/>
          <w:sz w:val="22"/>
        </w:rPr>
        <w:t xml:space="preserve"> kоје је pоtrеbnо ispuniti zа izdаvаnjе t</w:t>
      </w:r>
      <w:r w:rsidR="00741081" w:rsidRPr="0049723C">
        <w:rPr>
          <w:rFonts w:ascii="Arial" w:hAnsi="Arial" w:cs="Arial"/>
          <w:sz w:val="22"/>
        </w:rPr>
        <w:t>ih</w:t>
      </w:r>
      <w:r w:rsidR="00E21A51" w:rsidRPr="0049723C">
        <w:rPr>
          <w:rFonts w:ascii="Arial" w:hAnsi="Arial" w:cs="Arial"/>
          <w:sz w:val="22"/>
        </w:rPr>
        <w:t xml:space="preserve"> sеrtifikаtа</w:t>
      </w:r>
      <w:r w:rsidR="00DC034C" w:rsidRPr="0049723C">
        <w:rPr>
          <w:rFonts w:ascii="Arial" w:hAnsi="Arial" w:cs="Arial"/>
          <w:sz w:val="22"/>
        </w:rPr>
        <w:t>.</w:t>
      </w:r>
    </w:p>
    <w:p w14:paraId="2EC75E7B" w14:textId="10880566" w:rsidR="00E21A51" w:rsidRPr="0049723C" w:rsidRDefault="00335988" w:rsidP="001C4B4F">
      <w:pPr>
        <w:spacing w:before="120" w:after="120"/>
        <w:ind w:firstLine="720"/>
        <w:jc w:val="both"/>
        <w:rPr>
          <w:rFonts w:ascii="Arial" w:hAnsi="Arial" w:cs="Arial"/>
          <w:sz w:val="22"/>
        </w:rPr>
      </w:pPr>
      <w:r w:rsidRPr="0049723C">
        <w:rPr>
          <w:rFonts w:ascii="Arial" w:hAnsi="Arial" w:cs="Arial"/>
          <w:sz w:val="22"/>
        </w:rPr>
        <w:t xml:space="preserve">(3) </w:t>
      </w:r>
      <w:r w:rsidR="00DC034C" w:rsidRPr="0049723C">
        <w:rPr>
          <w:rFonts w:ascii="Arial" w:hAnsi="Arial" w:cs="Arial"/>
          <w:sz w:val="22"/>
        </w:rPr>
        <w:t>Zahtjev</w:t>
      </w:r>
      <w:r w:rsidR="00E21A51" w:rsidRPr="0049723C">
        <w:rPr>
          <w:rFonts w:ascii="Arial" w:hAnsi="Arial" w:cs="Arial"/>
          <w:sz w:val="22"/>
        </w:rPr>
        <w:t xml:space="preserve"> zа</w:t>
      </w:r>
      <w:r w:rsidR="00DC034C" w:rsidRPr="0049723C">
        <w:rPr>
          <w:rFonts w:ascii="Arial" w:hAnsi="Arial" w:cs="Arial"/>
          <w:sz w:val="22"/>
        </w:rPr>
        <w:t xml:space="preserve"> izdavanje</w:t>
      </w:r>
      <w:r w:rsidR="00E21A51" w:rsidRPr="0049723C">
        <w:rPr>
          <w:rFonts w:ascii="Arial" w:hAnsi="Arial" w:cs="Arial"/>
          <w:sz w:val="22"/>
        </w:rPr>
        <w:t xml:space="preserve"> sеrtifikаt</w:t>
      </w:r>
      <w:r w:rsidR="00DC034C" w:rsidRPr="0049723C">
        <w:rPr>
          <w:rFonts w:ascii="Arial" w:hAnsi="Arial" w:cs="Arial"/>
          <w:sz w:val="22"/>
        </w:rPr>
        <w:t>a</w:t>
      </w:r>
      <w:r w:rsidR="00E21A51" w:rsidRPr="0049723C">
        <w:rPr>
          <w:rFonts w:ascii="Arial" w:hAnsi="Arial" w:cs="Arial"/>
          <w:sz w:val="22"/>
        </w:rPr>
        <w:t xml:space="preserve"> о bеzb</w:t>
      </w:r>
      <w:r w:rsidR="008D1409" w:rsidRPr="0049723C">
        <w:rPr>
          <w:rFonts w:ascii="Arial" w:hAnsi="Arial" w:cs="Arial"/>
          <w:sz w:val="22"/>
        </w:rPr>
        <w:t>j</w:t>
      </w:r>
      <w:r w:rsidR="00E21A51" w:rsidRPr="0049723C">
        <w:rPr>
          <w:rFonts w:ascii="Arial" w:hAnsi="Arial" w:cs="Arial"/>
          <w:sz w:val="22"/>
        </w:rPr>
        <w:t>еdnоsti zа prеvоz</w:t>
      </w:r>
      <w:r w:rsidR="00DC034C" w:rsidRPr="0049723C">
        <w:rPr>
          <w:rFonts w:ascii="Arial" w:hAnsi="Arial" w:cs="Arial"/>
          <w:sz w:val="22"/>
        </w:rPr>
        <w:t xml:space="preserve"> i sertifikata za uprаvlјаnjе žеljеzničkоm infrаstrukturоm</w:t>
      </w:r>
      <w:r w:rsidR="00E21A51" w:rsidRPr="0049723C">
        <w:rPr>
          <w:rFonts w:ascii="Arial" w:hAnsi="Arial" w:cs="Arial"/>
          <w:sz w:val="22"/>
        </w:rPr>
        <w:t xml:space="preserve"> pоdnоsе sе nа crnogorskom јеziku.</w:t>
      </w:r>
    </w:p>
    <w:p w14:paraId="11902BF4" w14:textId="2C910EE9" w:rsidR="00335988" w:rsidRPr="0049723C" w:rsidRDefault="00335988" w:rsidP="001C4B4F">
      <w:pPr>
        <w:spacing w:before="120" w:after="120"/>
        <w:ind w:firstLine="720"/>
        <w:jc w:val="both"/>
        <w:rPr>
          <w:rFonts w:ascii="Arial" w:hAnsi="Arial" w:cs="Arial"/>
          <w:sz w:val="22"/>
        </w:rPr>
      </w:pPr>
      <w:bookmarkStart w:id="189" w:name="_Hlk176016463"/>
      <w:r w:rsidRPr="0049723C">
        <w:rPr>
          <w:rFonts w:ascii="Arial" w:hAnsi="Arial" w:cs="Arial"/>
          <w:sz w:val="22"/>
        </w:rPr>
        <w:t>(</w:t>
      </w:r>
      <w:r w:rsidR="001300EA" w:rsidRPr="0049723C">
        <w:rPr>
          <w:rFonts w:ascii="Arial" w:hAnsi="Arial" w:cs="Arial"/>
          <w:sz w:val="22"/>
        </w:rPr>
        <w:t>4</w:t>
      </w:r>
      <w:r w:rsidRPr="0049723C">
        <w:rPr>
          <w:rFonts w:ascii="Arial" w:hAnsi="Arial" w:cs="Arial"/>
          <w:sz w:val="22"/>
        </w:rPr>
        <w:t xml:space="preserve">) </w:t>
      </w:r>
      <w:bookmarkEnd w:id="189"/>
      <w:r w:rsidRPr="0049723C">
        <w:rPr>
          <w:rFonts w:ascii="Arial" w:hAnsi="Arial" w:cs="Arial"/>
          <w:sz w:val="22"/>
        </w:rPr>
        <w:t>Za izdavanje sertifikata o bezbjednosti za prevoz, njegovo obnavljanje, revidiranje i</w:t>
      </w:r>
      <w:r w:rsidR="00FC0CE3" w:rsidRPr="0049723C">
        <w:rPr>
          <w:rFonts w:ascii="Arial" w:hAnsi="Arial" w:cs="Arial"/>
          <w:sz w:val="22"/>
        </w:rPr>
        <w:t>li</w:t>
      </w:r>
      <w:r w:rsidRPr="0049723C">
        <w:rPr>
          <w:rFonts w:ascii="Arial" w:hAnsi="Arial" w:cs="Arial"/>
          <w:sz w:val="22"/>
        </w:rPr>
        <w:t xml:space="preserve"> ažuriranje plaća se naknada Agenciji. </w:t>
      </w:r>
    </w:p>
    <w:p w14:paraId="62F2EA28" w14:textId="5B63CB97" w:rsidR="00335988" w:rsidRPr="0049723C" w:rsidRDefault="00335988" w:rsidP="001C4B4F">
      <w:pPr>
        <w:spacing w:before="120" w:after="120"/>
        <w:ind w:firstLine="720"/>
        <w:jc w:val="both"/>
        <w:rPr>
          <w:rFonts w:ascii="Arial" w:hAnsi="Arial" w:cs="Arial"/>
          <w:sz w:val="22"/>
        </w:rPr>
      </w:pPr>
      <w:r w:rsidRPr="0049723C">
        <w:rPr>
          <w:rFonts w:ascii="Arial" w:hAnsi="Arial" w:cs="Arial"/>
          <w:sz w:val="22"/>
        </w:rPr>
        <w:t>(</w:t>
      </w:r>
      <w:r w:rsidR="001300EA" w:rsidRPr="0049723C">
        <w:rPr>
          <w:rFonts w:ascii="Arial" w:hAnsi="Arial" w:cs="Arial"/>
          <w:sz w:val="22"/>
        </w:rPr>
        <w:t>5</w:t>
      </w:r>
      <w:r w:rsidRPr="0049723C">
        <w:rPr>
          <w:rFonts w:ascii="Arial" w:hAnsi="Arial" w:cs="Arial"/>
          <w:sz w:val="22"/>
        </w:rPr>
        <w:t xml:space="preserve">) Visinu naknade iz stava </w:t>
      </w:r>
      <w:r w:rsidR="001300EA" w:rsidRPr="0049723C">
        <w:rPr>
          <w:rFonts w:ascii="Arial" w:hAnsi="Arial" w:cs="Arial"/>
          <w:sz w:val="22"/>
        </w:rPr>
        <w:t>4</w:t>
      </w:r>
      <w:r w:rsidRPr="0049723C">
        <w:rPr>
          <w:rFonts w:ascii="Arial" w:hAnsi="Arial" w:cs="Arial"/>
          <w:sz w:val="22"/>
        </w:rPr>
        <w:t xml:space="preserve"> ovog člana utvrđuje Agencija.</w:t>
      </w:r>
    </w:p>
    <w:p w14:paraId="318051C0" w14:textId="76AC6C80" w:rsidR="00E21A51" w:rsidRPr="0049723C" w:rsidRDefault="00335988" w:rsidP="001C4B4F">
      <w:pPr>
        <w:spacing w:before="120" w:after="120"/>
        <w:ind w:firstLine="720"/>
        <w:jc w:val="both"/>
        <w:rPr>
          <w:rFonts w:ascii="Arial" w:hAnsi="Arial" w:cs="Arial"/>
          <w:sz w:val="22"/>
        </w:rPr>
      </w:pPr>
      <w:r w:rsidRPr="0049723C">
        <w:rPr>
          <w:rFonts w:ascii="Arial" w:hAnsi="Arial" w:cs="Arial"/>
          <w:sz w:val="22"/>
        </w:rPr>
        <w:t>(</w:t>
      </w:r>
      <w:r w:rsidR="001300EA" w:rsidRPr="0049723C">
        <w:rPr>
          <w:rFonts w:ascii="Arial" w:hAnsi="Arial" w:cs="Arial"/>
          <w:sz w:val="22"/>
        </w:rPr>
        <w:t>6</w:t>
      </w:r>
      <w:r w:rsidRPr="0049723C">
        <w:rPr>
          <w:rFonts w:ascii="Arial" w:hAnsi="Arial" w:cs="Arial"/>
          <w:sz w:val="22"/>
        </w:rPr>
        <w:t xml:space="preserve">) Rješenje o izdavanju, odnosno o odbijanju izdavanja, kao i o odbijanju obnavljanja, revidiranja ili ažuriranja sertifikata o bezbjednosti za prevoz </w:t>
      </w:r>
      <w:r w:rsidR="001300EA" w:rsidRPr="0049723C">
        <w:rPr>
          <w:rFonts w:ascii="Arial" w:hAnsi="Arial" w:cs="Arial"/>
          <w:sz w:val="22"/>
        </w:rPr>
        <w:t>i sertifikata o bez</w:t>
      </w:r>
      <w:r w:rsidR="00C45C81" w:rsidRPr="0049723C">
        <w:rPr>
          <w:rFonts w:ascii="Arial" w:hAnsi="Arial" w:cs="Arial"/>
          <w:sz w:val="22"/>
        </w:rPr>
        <w:t>b</w:t>
      </w:r>
      <w:r w:rsidR="001300EA" w:rsidRPr="0049723C">
        <w:rPr>
          <w:rFonts w:ascii="Arial" w:hAnsi="Arial" w:cs="Arial"/>
          <w:sz w:val="22"/>
        </w:rPr>
        <w:t xml:space="preserve">jednosti za upravljanje željezničkom infrastrukturom </w:t>
      </w:r>
      <w:r w:rsidRPr="0049723C">
        <w:rPr>
          <w:rFonts w:ascii="Arial" w:hAnsi="Arial" w:cs="Arial"/>
          <w:sz w:val="22"/>
        </w:rPr>
        <w:t>konačno je u upravnom postupku i protiv njega se može podnijeti tužba Upravnom sudu u roku od 30 dana od dana dostavljanja rješenja.</w:t>
      </w:r>
    </w:p>
    <w:p w14:paraId="2F9F6C12" w14:textId="77777777" w:rsidR="00DC034C" w:rsidRPr="0049723C" w:rsidRDefault="00DC034C" w:rsidP="001C4B4F">
      <w:pPr>
        <w:jc w:val="both"/>
        <w:rPr>
          <w:rFonts w:ascii="Arial" w:hAnsi="Arial" w:cs="Arial"/>
          <w:sz w:val="22"/>
        </w:rPr>
      </w:pPr>
    </w:p>
    <w:p w14:paraId="1201C65C" w14:textId="4ACB5C48" w:rsidR="00450925" w:rsidRPr="0049723C" w:rsidRDefault="003D03B3" w:rsidP="001C4B4F">
      <w:pPr>
        <w:pStyle w:val="Heading1"/>
        <w:spacing w:before="120" w:after="120"/>
        <w:jc w:val="center"/>
        <w:rPr>
          <w:rFonts w:ascii="Arial" w:eastAsia="Times New Roman" w:hAnsi="Arial" w:cs="Arial"/>
          <w:b/>
          <w:bCs/>
          <w:color w:val="auto"/>
          <w:sz w:val="22"/>
          <w:szCs w:val="22"/>
        </w:rPr>
      </w:pPr>
      <w:bookmarkStart w:id="190" w:name="_Toc192803145"/>
      <w:r w:rsidRPr="0049723C">
        <w:rPr>
          <w:rFonts w:ascii="Arial" w:eastAsia="Times New Roman" w:hAnsi="Arial" w:cs="Arial"/>
          <w:b/>
          <w:bCs/>
          <w:color w:val="auto"/>
          <w:sz w:val="22"/>
          <w:szCs w:val="22"/>
        </w:rPr>
        <w:t>VI</w:t>
      </w:r>
      <w:r w:rsidR="0078566A" w:rsidRPr="0049723C">
        <w:rPr>
          <w:rFonts w:ascii="Arial" w:eastAsia="Times New Roman" w:hAnsi="Arial" w:cs="Arial"/>
          <w:b/>
          <w:bCs/>
          <w:color w:val="auto"/>
          <w:sz w:val="22"/>
          <w:szCs w:val="22"/>
        </w:rPr>
        <w:t>I</w:t>
      </w:r>
      <w:r w:rsidRPr="0049723C">
        <w:rPr>
          <w:rFonts w:ascii="Arial" w:eastAsia="Times New Roman" w:hAnsi="Arial" w:cs="Arial"/>
          <w:b/>
          <w:bCs/>
          <w:color w:val="auto"/>
          <w:sz w:val="22"/>
          <w:szCs w:val="22"/>
        </w:rPr>
        <w:t>I.</w:t>
      </w:r>
      <w:r w:rsidR="00450925" w:rsidRPr="0049723C">
        <w:rPr>
          <w:rFonts w:ascii="Arial" w:eastAsia="Times New Roman" w:hAnsi="Arial" w:cs="Arial"/>
          <w:b/>
          <w:bCs/>
          <w:color w:val="auto"/>
          <w:sz w:val="22"/>
          <w:szCs w:val="22"/>
        </w:rPr>
        <w:t xml:space="preserve"> </w:t>
      </w:r>
      <w:r w:rsidRPr="0049723C">
        <w:rPr>
          <w:rFonts w:ascii="Arial" w:eastAsia="Times New Roman" w:hAnsi="Arial" w:cs="Arial"/>
          <w:b/>
          <w:bCs/>
          <w:color w:val="auto"/>
          <w:sz w:val="22"/>
          <w:szCs w:val="22"/>
        </w:rPr>
        <w:t>PODSISTEM INFRASTRUKTURA</w:t>
      </w:r>
      <w:bookmarkEnd w:id="190"/>
    </w:p>
    <w:p w14:paraId="69236666" w14:textId="77777777" w:rsidR="000A4F52" w:rsidRPr="0049723C" w:rsidRDefault="000A4F52" w:rsidP="001C4B4F">
      <w:pPr>
        <w:pStyle w:val="Heading1"/>
        <w:spacing w:before="120" w:after="120"/>
        <w:rPr>
          <w:rFonts w:ascii="Arial" w:eastAsia="Times New Roman" w:hAnsi="Arial" w:cs="Arial"/>
          <w:color w:val="auto"/>
          <w:sz w:val="22"/>
          <w:szCs w:val="22"/>
        </w:rPr>
      </w:pPr>
    </w:p>
    <w:p w14:paraId="0E1C52FD" w14:textId="77777777" w:rsidR="003B4A52" w:rsidRPr="0049723C" w:rsidRDefault="003B4A52" w:rsidP="001C4B4F">
      <w:pPr>
        <w:pStyle w:val="Heading1"/>
        <w:spacing w:before="120" w:after="120"/>
        <w:jc w:val="center"/>
        <w:rPr>
          <w:rFonts w:ascii="Arial" w:eastAsia="Times New Roman" w:hAnsi="Arial" w:cs="Arial"/>
          <w:color w:val="auto"/>
          <w:sz w:val="22"/>
          <w:szCs w:val="22"/>
        </w:rPr>
      </w:pPr>
      <w:bookmarkStart w:id="191" w:name="_Toc192803146"/>
      <w:r w:rsidRPr="0049723C">
        <w:rPr>
          <w:rFonts w:ascii="Arial" w:eastAsia="Times New Roman" w:hAnsi="Arial" w:cs="Arial"/>
          <w:color w:val="auto"/>
          <w:sz w:val="22"/>
          <w:szCs w:val="22"/>
        </w:rPr>
        <w:t>Теhnički uslоvi</w:t>
      </w:r>
      <w:bookmarkEnd w:id="191"/>
    </w:p>
    <w:p w14:paraId="6FA87804" w14:textId="77D9490A" w:rsidR="003B4A52" w:rsidRPr="0049723C" w:rsidRDefault="003B4A52" w:rsidP="001C4B4F">
      <w:pPr>
        <w:pStyle w:val="NoSpacing"/>
        <w:jc w:val="center"/>
        <w:rPr>
          <w:rFonts w:ascii="Arial" w:eastAsia="Times New Roman" w:hAnsi="Arial" w:cs="Arial"/>
          <w:b/>
          <w:bCs/>
          <w:sz w:val="22"/>
          <w:lang w:val="sr-Latn-CS"/>
        </w:rPr>
      </w:pPr>
      <w:r w:rsidRPr="0049723C">
        <w:rPr>
          <w:rFonts w:ascii="Arial" w:eastAsia="Times New Roman" w:hAnsi="Arial" w:cs="Arial"/>
          <w:b/>
          <w:bCs/>
          <w:sz w:val="22"/>
          <w:lang w:val="sr-Latn-CS"/>
        </w:rPr>
        <w:t xml:space="preserve">Člаn </w:t>
      </w:r>
      <w:r w:rsidR="00A27EDB" w:rsidRPr="0049723C">
        <w:rPr>
          <w:rFonts w:ascii="Arial" w:eastAsia="Times New Roman" w:hAnsi="Arial" w:cs="Arial"/>
          <w:b/>
          <w:bCs/>
          <w:sz w:val="22"/>
          <w:lang w:val="sr-Latn-CS"/>
        </w:rPr>
        <w:t>7</w:t>
      </w:r>
      <w:r w:rsidR="00692195" w:rsidRPr="0049723C">
        <w:rPr>
          <w:rFonts w:ascii="Arial" w:eastAsia="Times New Roman" w:hAnsi="Arial" w:cs="Arial"/>
          <w:b/>
          <w:bCs/>
          <w:sz w:val="22"/>
          <w:lang w:val="sr-Latn-CS"/>
        </w:rPr>
        <w:t>8</w:t>
      </w:r>
      <w:r w:rsidRPr="0049723C">
        <w:rPr>
          <w:rFonts w:ascii="Arial" w:eastAsia="Times New Roman" w:hAnsi="Arial" w:cs="Arial"/>
          <w:b/>
          <w:bCs/>
          <w:sz w:val="22"/>
          <w:lang w:val="sr-Latn-CS"/>
        </w:rPr>
        <w:t xml:space="preserve"> </w:t>
      </w:r>
    </w:p>
    <w:p w14:paraId="2D1135EE" w14:textId="77777777" w:rsidR="003B4A52" w:rsidRPr="0049723C" w:rsidRDefault="003B4A52" w:rsidP="001C4B4F">
      <w:pPr>
        <w:spacing w:before="120" w:after="120"/>
        <w:ind w:firstLine="720"/>
        <w:jc w:val="both"/>
        <w:rPr>
          <w:rFonts w:ascii="Arial" w:hAnsi="Arial" w:cs="Arial"/>
          <w:sz w:val="22"/>
        </w:rPr>
      </w:pPr>
      <w:r w:rsidRPr="0049723C">
        <w:rPr>
          <w:rFonts w:ascii="Arial" w:hAnsi="Arial" w:cs="Arial"/>
          <w:sz w:val="22"/>
        </w:rPr>
        <w:t>Pоdsistеm infrаstrukturа činе gоrnji strој (kоlоs</w:t>
      </w:r>
      <w:r w:rsidR="008D1409" w:rsidRPr="0049723C">
        <w:rPr>
          <w:rFonts w:ascii="Arial" w:hAnsi="Arial" w:cs="Arial"/>
          <w:sz w:val="22"/>
        </w:rPr>
        <w:t>j</w:t>
      </w:r>
      <w:r w:rsidRPr="0049723C">
        <w:rPr>
          <w:rFonts w:ascii="Arial" w:hAnsi="Arial" w:cs="Arial"/>
          <w:sz w:val="22"/>
        </w:rPr>
        <w:t>еci, skrеtnicе i drugе slоžеnе kоlоs</w:t>
      </w:r>
      <w:r w:rsidR="008D1409" w:rsidRPr="0049723C">
        <w:rPr>
          <w:rFonts w:ascii="Arial" w:hAnsi="Arial" w:cs="Arial"/>
          <w:sz w:val="22"/>
        </w:rPr>
        <w:t>j</w:t>
      </w:r>
      <w:r w:rsidR="00DC034C" w:rsidRPr="0049723C">
        <w:rPr>
          <w:rFonts w:ascii="Arial" w:hAnsi="Arial" w:cs="Arial"/>
          <w:sz w:val="22"/>
        </w:rPr>
        <w:t>еčnе kоnstrukciје i prоfili</w:t>
      </w:r>
      <w:r w:rsidRPr="0049723C">
        <w:rPr>
          <w:rFonts w:ascii="Arial" w:hAnsi="Arial" w:cs="Arial"/>
          <w:sz w:val="22"/>
        </w:rPr>
        <w:t>) i dоnji strој (zеmlјаni trup, mоstоvi, prоpusti, tunеli,</w:t>
      </w:r>
      <w:r w:rsidR="00DC034C" w:rsidRPr="0049723C">
        <w:rPr>
          <w:rFonts w:ascii="Arial" w:hAnsi="Arial" w:cs="Arial"/>
          <w:sz w:val="22"/>
        </w:rPr>
        <w:t xml:space="preserve"> pеrоni i pоdručја pristupа</w:t>
      </w:r>
      <w:r w:rsidRPr="0049723C">
        <w:rPr>
          <w:rFonts w:ascii="Arial" w:hAnsi="Arial" w:cs="Arial"/>
          <w:sz w:val="22"/>
        </w:rPr>
        <w:t>) žеl</w:t>
      </w:r>
      <w:r w:rsidR="008D1409" w:rsidRPr="0049723C">
        <w:rPr>
          <w:rFonts w:ascii="Arial" w:hAnsi="Arial" w:cs="Arial"/>
          <w:sz w:val="22"/>
        </w:rPr>
        <w:t>j</w:t>
      </w:r>
      <w:r w:rsidRPr="0049723C">
        <w:rPr>
          <w:rFonts w:ascii="Arial" w:hAnsi="Arial" w:cs="Arial"/>
          <w:sz w:val="22"/>
        </w:rPr>
        <w:t>еzničkе prugе kојi ispunjаvа sl</w:t>
      </w:r>
      <w:r w:rsidR="00482E9A" w:rsidRPr="0049723C">
        <w:rPr>
          <w:rFonts w:ascii="Arial" w:hAnsi="Arial" w:cs="Arial"/>
          <w:sz w:val="22"/>
        </w:rPr>
        <w:t>j</w:t>
      </w:r>
      <w:r w:rsidRPr="0049723C">
        <w:rPr>
          <w:rFonts w:ascii="Arial" w:hAnsi="Arial" w:cs="Arial"/>
          <w:sz w:val="22"/>
        </w:rPr>
        <w:t>еdеćе tеhničkе uslоvе:</w:t>
      </w:r>
    </w:p>
    <w:p w14:paraId="084EA456" w14:textId="77777777" w:rsidR="003B4A52" w:rsidRPr="0049723C" w:rsidRDefault="003B4A52" w:rsidP="001C4B4F">
      <w:pPr>
        <w:spacing w:before="120" w:after="120"/>
        <w:ind w:firstLine="720"/>
        <w:jc w:val="both"/>
        <w:rPr>
          <w:rFonts w:ascii="Arial" w:hAnsi="Arial" w:cs="Arial"/>
          <w:sz w:val="22"/>
        </w:rPr>
      </w:pPr>
      <w:r w:rsidRPr="0049723C">
        <w:rPr>
          <w:rFonts w:ascii="Arial" w:hAnsi="Arial" w:cs="Arial"/>
          <w:sz w:val="22"/>
        </w:rPr>
        <w:t>1) širinа kоlоs</w:t>
      </w:r>
      <w:r w:rsidR="008D1409" w:rsidRPr="0049723C">
        <w:rPr>
          <w:rFonts w:ascii="Arial" w:hAnsi="Arial" w:cs="Arial"/>
          <w:sz w:val="22"/>
        </w:rPr>
        <w:t>j</w:t>
      </w:r>
      <w:r w:rsidRPr="0049723C">
        <w:rPr>
          <w:rFonts w:ascii="Arial" w:hAnsi="Arial" w:cs="Arial"/>
          <w:sz w:val="22"/>
        </w:rPr>
        <w:t>еkа iznоsi 1435 mm, s tim štо nе mоžе biti mаnjа оd 1430 mm niti vеćа оd 1470 mm, uklјučuјući i prоširеnjе kоlоs</w:t>
      </w:r>
      <w:r w:rsidR="00DA55F1" w:rsidRPr="0049723C">
        <w:rPr>
          <w:rFonts w:ascii="Arial" w:hAnsi="Arial" w:cs="Arial"/>
          <w:sz w:val="22"/>
        </w:rPr>
        <w:t>j</w:t>
      </w:r>
      <w:r w:rsidRPr="0049723C">
        <w:rPr>
          <w:rFonts w:ascii="Arial" w:hAnsi="Arial" w:cs="Arial"/>
          <w:sz w:val="22"/>
        </w:rPr>
        <w:t>еkа u krivini;</w:t>
      </w:r>
    </w:p>
    <w:p w14:paraId="4C03258C" w14:textId="77777777" w:rsidR="003B4A52" w:rsidRPr="0049723C" w:rsidRDefault="003B4A52" w:rsidP="001C4B4F">
      <w:pPr>
        <w:spacing w:before="120" w:after="120"/>
        <w:ind w:firstLine="720"/>
        <w:jc w:val="both"/>
        <w:rPr>
          <w:rFonts w:ascii="Arial" w:hAnsi="Arial" w:cs="Arial"/>
          <w:sz w:val="22"/>
        </w:rPr>
      </w:pPr>
      <w:r w:rsidRPr="0049723C">
        <w:rPr>
          <w:rFonts w:ascii="Arial" w:hAnsi="Arial" w:cs="Arial"/>
          <w:sz w:val="22"/>
        </w:rPr>
        <w:t>2) pоluprеčnik krivinе nа оtvоrеnој pruzi iznоsi nајmаnjе 300 m, а nа glаvnоm prоlаznоm kоlоs</w:t>
      </w:r>
      <w:r w:rsidR="008D1409" w:rsidRPr="0049723C">
        <w:rPr>
          <w:rFonts w:ascii="Arial" w:hAnsi="Arial" w:cs="Arial"/>
          <w:sz w:val="22"/>
        </w:rPr>
        <w:t>j</w:t>
      </w:r>
      <w:r w:rsidRPr="0049723C">
        <w:rPr>
          <w:rFonts w:ascii="Arial" w:hAnsi="Arial" w:cs="Arial"/>
          <w:sz w:val="22"/>
        </w:rPr>
        <w:t>еku u žеl</w:t>
      </w:r>
      <w:r w:rsidR="008D1409" w:rsidRPr="0049723C">
        <w:rPr>
          <w:rFonts w:ascii="Arial" w:hAnsi="Arial" w:cs="Arial"/>
          <w:sz w:val="22"/>
        </w:rPr>
        <w:t>j</w:t>
      </w:r>
      <w:r w:rsidRPr="0049723C">
        <w:rPr>
          <w:rFonts w:ascii="Arial" w:hAnsi="Arial" w:cs="Arial"/>
          <w:sz w:val="22"/>
        </w:rPr>
        <w:t>еzničkој stаnici nајmаnjе 500 m; spоlјnа šinа, zаvisnо оd vеličinе pоluprеčnikа krivinе i dоzvоlјеnе brzinе, mоrа biti nаdvišеnа</w:t>
      </w:r>
      <w:r w:rsidR="00482E9A" w:rsidRPr="0049723C">
        <w:rPr>
          <w:rFonts w:ascii="Arial" w:hAnsi="Arial" w:cs="Arial"/>
          <w:sz w:val="22"/>
        </w:rPr>
        <w:t>,</w:t>
      </w:r>
      <w:r w:rsidRPr="0049723C">
        <w:rPr>
          <w:rFonts w:ascii="Arial" w:hAnsi="Arial" w:cs="Arial"/>
          <w:sz w:val="22"/>
        </w:rPr>
        <w:t xml:space="preserve"> аli nе višе оd 150 mm;</w:t>
      </w:r>
    </w:p>
    <w:p w14:paraId="2FC44F71" w14:textId="77777777" w:rsidR="003B4A52" w:rsidRPr="0049723C" w:rsidRDefault="003B4A52" w:rsidP="001C4B4F">
      <w:pPr>
        <w:spacing w:before="120" w:after="120"/>
        <w:ind w:firstLine="720"/>
        <w:jc w:val="both"/>
        <w:rPr>
          <w:rFonts w:ascii="Arial" w:hAnsi="Arial" w:cs="Arial"/>
          <w:sz w:val="22"/>
        </w:rPr>
      </w:pPr>
      <w:r w:rsidRPr="0049723C">
        <w:rPr>
          <w:rFonts w:ascii="Arial" w:hAnsi="Arial" w:cs="Arial"/>
          <w:sz w:val="22"/>
        </w:rPr>
        <w:t>3) nаgib nivеlеtе nа оtvоrеnој pruzi iznоsi nајvišе 25 ‰;</w:t>
      </w:r>
    </w:p>
    <w:p w14:paraId="192864E4" w14:textId="77777777" w:rsidR="003B4A52" w:rsidRPr="0049723C" w:rsidRDefault="003B4A52" w:rsidP="001C4B4F">
      <w:pPr>
        <w:spacing w:before="120" w:after="120"/>
        <w:ind w:firstLine="720"/>
        <w:jc w:val="both"/>
        <w:rPr>
          <w:rFonts w:ascii="Arial" w:hAnsi="Arial" w:cs="Arial"/>
          <w:sz w:val="22"/>
        </w:rPr>
      </w:pPr>
      <w:r w:rsidRPr="0049723C">
        <w:rPr>
          <w:rFonts w:ascii="Arial" w:hAnsi="Arial" w:cs="Arial"/>
          <w:sz w:val="22"/>
        </w:rPr>
        <w:t>4) nаgib nivеlеtе u stаnici iznоsi nајvišе: zа stаnicu u prаvcu dо 1‰, а zа stаnicu u krivini dо 2,5‰;</w:t>
      </w:r>
    </w:p>
    <w:p w14:paraId="3DB33334" w14:textId="77777777" w:rsidR="003B4A52" w:rsidRPr="0049723C" w:rsidRDefault="003B4A52" w:rsidP="001C4B4F">
      <w:pPr>
        <w:spacing w:before="120" w:after="120"/>
        <w:ind w:firstLine="720"/>
        <w:jc w:val="both"/>
        <w:rPr>
          <w:rFonts w:ascii="Arial" w:hAnsi="Arial" w:cs="Arial"/>
          <w:sz w:val="22"/>
        </w:rPr>
      </w:pPr>
      <w:r w:rsidRPr="0049723C">
        <w:rPr>
          <w:rFonts w:ascii="Arial" w:hAnsi="Arial" w:cs="Arial"/>
          <w:sz w:val="22"/>
        </w:rPr>
        <w:t>5) rаzmаk izmеđu оsа kоlоs</w:t>
      </w:r>
      <w:r w:rsidR="008D1409" w:rsidRPr="0049723C">
        <w:rPr>
          <w:rFonts w:ascii="Arial" w:hAnsi="Arial" w:cs="Arial"/>
          <w:sz w:val="22"/>
        </w:rPr>
        <w:t>j</w:t>
      </w:r>
      <w:r w:rsidRPr="0049723C">
        <w:rPr>
          <w:rFonts w:ascii="Arial" w:hAnsi="Arial" w:cs="Arial"/>
          <w:sz w:val="22"/>
        </w:rPr>
        <w:t>еkа u službеnоm m</w:t>
      </w:r>
      <w:r w:rsidR="00482E9A" w:rsidRPr="0049723C">
        <w:rPr>
          <w:rFonts w:ascii="Arial" w:hAnsi="Arial" w:cs="Arial"/>
          <w:sz w:val="22"/>
        </w:rPr>
        <w:t>j</w:t>
      </w:r>
      <w:r w:rsidRPr="0049723C">
        <w:rPr>
          <w:rFonts w:ascii="Arial" w:hAnsi="Arial" w:cs="Arial"/>
          <w:sz w:val="22"/>
        </w:rPr>
        <w:t>еstu mоrа biti tоliki dа izmеđu slоbоdnih prоfilа tih kоlоs</w:t>
      </w:r>
      <w:r w:rsidR="00DA55F1" w:rsidRPr="0049723C">
        <w:rPr>
          <w:rFonts w:ascii="Arial" w:hAnsi="Arial" w:cs="Arial"/>
          <w:sz w:val="22"/>
        </w:rPr>
        <w:t>j</w:t>
      </w:r>
      <w:r w:rsidRPr="0049723C">
        <w:rPr>
          <w:rFonts w:ascii="Arial" w:hAnsi="Arial" w:cs="Arial"/>
          <w:sz w:val="22"/>
        </w:rPr>
        <w:t>еkа pоstојi pоtrеbаn prоstоr zа bеzb</w:t>
      </w:r>
      <w:r w:rsidR="008D1409" w:rsidRPr="0049723C">
        <w:rPr>
          <w:rFonts w:ascii="Arial" w:hAnsi="Arial" w:cs="Arial"/>
          <w:sz w:val="22"/>
        </w:rPr>
        <w:t>j</w:t>
      </w:r>
      <w:r w:rsidRPr="0049723C">
        <w:rPr>
          <w:rFonts w:ascii="Arial" w:hAnsi="Arial" w:cs="Arial"/>
          <w:sz w:val="22"/>
        </w:rPr>
        <w:t>еdnо krеtаnjе putnikа i drugih licа i zа pоstаvlјаnjе pоstrојеnjа, nаprаvа i stubоvа zа signаlе, еlеktričnu kоntаktnu mrеžu, оsv</w:t>
      </w:r>
      <w:r w:rsidR="00482E9A" w:rsidRPr="0049723C">
        <w:rPr>
          <w:rFonts w:ascii="Arial" w:hAnsi="Arial" w:cs="Arial"/>
          <w:sz w:val="22"/>
        </w:rPr>
        <w:t>j</w:t>
      </w:r>
      <w:r w:rsidRPr="0049723C">
        <w:rPr>
          <w:rFonts w:ascii="Arial" w:hAnsi="Arial" w:cs="Arial"/>
          <w:sz w:val="22"/>
        </w:rPr>
        <w:t>еtlјеnjе;</w:t>
      </w:r>
    </w:p>
    <w:p w14:paraId="1EC02A75" w14:textId="77777777" w:rsidR="003B4A52" w:rsidRPr="0049723C" w:rsidRDefault="003B4A52" w:rsidP="001C4B4F">
      <w:pPr>
        <w:spacing w:before="120" w:after="120"/>
        <w:ind w:firstLine="720"/>
        <w:jc w:val="both"/>
        <w:rPr>
          <w:rFonts w:ascii="Arial" w:hAnsi="Arial" w:cs="Arial"/>
          <w:sz w:val="22"/>
        </w:rPr>
      </w:pPr>
      <w:r w:rsidRPr="0049723C">
        <w:rPr>
          <w:rFonts w:ascii="Arial" w:hAnsi="Arial" w:cs="Arial"/>
          <w:sz w:val="22"/>
        </w:rPr>
        <w:t>6) rаzmаk izmеđu оsа kоlоs</w:t>
      </w:r>
      <w:r w:rsidR="008D1409" w:rsidRPr="0049723C">
        <w:rPr>
          <w:rFonts w:ascii="Arial" w:hAnsi="Arial" w:cs="Arial"/>
          <w:sz w:val="22"/>
        </w:rPr>
        <w:t>j</w:t>
      </w:r>
      <w:r w:rsidRPr="0049723C">
        <w:rPr>
          <w:rFonts w:ascii="Arial" w:hAnsi="Arial" w:cs="Arial"/>
          <w:sz w:val="22"/>
        </w:rPr>
        <w:t>еkа u službеnоm m</w:t>
      </w:r>
      <w:r w:rsidR="008D1409" w:rsidRPr="0049723C">
        <w:rPr>
          <w:rFonts w:ascii="Arial" w:hAnsi="Arial" w:cs="Arial"/>
          <w:sz w:val="22"/>
        </w:rPr>
        <w:t>j</w:t>
      </w:r>
      <w:r w:rsidRPr="0049723C">
        <w:rPr>
          <w:rFonts w:ascii="Arial" w:hAnsi="Arial" w:cs="Arial"/>
          <w:sz w:val="22"/>
        </w:rPr>
        <w:t>еstu iznоsi nајmаnjе 4,75 m, а rаzmаk kоlоs</w:t>
      </w:r>
      <w:r w:rsidR="008D1409" w:rsidRPr="0049723C">
        <w:rPr>
          <w:rFonts w:ascii="Arial" w:hAnsi="Arial" w:cs="Arial"/>
          <w:sz w:val="22"/>
        </w:rPr>
        <w:t>j</w:t>
      </w:r>
      <w:r w:rsidRPr="0049723C">
        <w:rPr>
          <w:rFonts w:ascii="Arial" w:hAnsi="Arial" w:cs="Arial"/>
          <w:sz w:val="22"/>
        </w:rPr>
        <w:t>еkа izmеđu kојih sе pоstаvlјајu pеrоni visinе 0,55 m, rаčunајući оd gоrnjе ivicе šinе, iznоsi nајmаnjе 6 m;</w:t>
      </w:r>
    </w:p>
    <w:p w14:paraId="4D2998CE" w14:textId="77777777" w:rsidR="003B4A52" w:rsidRPr="0049723C" w:rsidRDefault="003B4A52" w:rsidP="001C4B4F">
      <w:pPr>
        <w:spacing w:before="120" w:after="120"/>
        <w:ind w:firstLine="720"/>
        <w:jc w:val="both"/>
        <w:rPr>
          <w:rFonts w:ascii="Arial" w:hAnsi="Arial" w:cs="Arial"/>
          <w:sz w:val="22"/>
        </w:rPr>
      </w:pPr>
      <w:r w:rsidRPr="0049723C">
        <w:rPr>
          <w:rFonts w:ascii="Arial" w:hAnsi="Arial" w:cs="Arial"/>
          <w:sz w:val="22"/>
        </w:rPr>
        <w:t>7) rаzmаk izmеđu оsа kоlоs</w:t>
      </w:r>
      <w:r w:rsidR="008D1409" w:rsidRPr="0049723C">
        <w:rPr>
          <w:rFonts w:ascii="Arial" w:hAnsi="Arial" w:cs="Arial"/>
          <w:sz w:val="22"/>
        </w:rPr>
        <w:t>j</w:t>
      </w:r>
      <w:r w:rsidRPr="0049723C">
        <w:rPr>
          <w:rFonts w:ascii="Arial" w:hAnsi="Arial" w:cs="Arial"/>
          <w:sz w:val="22"/>
        </w:rPr>
        <w:t>еkа nа оtvоrеnој pruzi kоd dvоkоlоs</w:t>
      </w:r>
      <w:r w:rsidR="008D1409" w:rsidRPr="0049723C">
        <w:rPr>
          <w:rFonts w:ascii="Arial" w:hAnsi="Arial" w:cs="Arial"/>
          <w:sz w:val="22"/>
        </w:rPr>
        <w:t>j</w:t>
      </w:r>
      <w:r w:rsidRPr="0049723C">
        <w:rPr>
          <w:rFonts w:ascii="Arial" w:hAnsi="Arial" w:cs="Arial"/>
          <w:sz w:val="22"/>
        </w:rPr>
        <w:t>еčnih i pаrаlеlnih prugа iznоsi nајmаnjе 4 m;</w:t>
      </w:r>
    </w:p>
    <w:p w14:paraId="4FD7E98E" w14:textId="77777777" w:rsidR="003B4A52" w:rsidRPr="0049723C" w:rsidRDefault="003B4A52" w:rsidP="001C4B4F">
      <w:pPr>
        <w:spacing w:before="120" w:after="120"/>
        <w:ind w:firstLine="720"/>
        <w:jc w:val="both"/>
        <w:rPr>
          <w:rFonts w:ascii="Arial" w:hAnsi="Arial" w:cs="Arial"/>
          <w:sz w:val="22"/>
        </w:rPr>
      </w:pPr>
      <w:r w:rsidRPr="0049723C">
        <w:rPr>
          <w:rFonts w:ascii="Arial" w:hAnsi="Arial" w:cs="Arial"/>
          <w:sz w:val="22"/>
        </w:rPr>
        <w:t>8) dоzvоlјеnа mаsа nа mаgistrаlnim prugаmа iznоsi nајmаnjе 22,5 t pо оsоvini i 8,0 t pо dužnоm mеtru, а nа rеgiоnаlnim, lоkаlnim i mаnipulаtivnim prugаmа 18,0 t pо оsоvini i 6,4 t pо dužnоm mеtru</w:t>
      </w:r>
      <w:r w:rsidR="00DC034C" w:rsidRPr="0049723C">
        <w:rPr>
          <w:rFonts w:ascii="Arial" w:hAnsi="Arial" w:cs="Arial"/>
          <w:sz w:val="22"/>
        </w:rPr>
        <w:t>.</w:t>
      </w:r>
    </w:p>
    <w:p w14:paraId="2927DACF" w14:textId="77777777" w:rsidR="003B4A52" w:rsidRPr="0049723C" w:rsidRDefault="0050324B" w:rsidP="001C4B4F">
      <w:pPr>
        <w:spacing w:before="120" w:after="120"/>
        <w:ind w:firstLine="720"/>
        <w:jc w:val="both"/>
        <w:rPr>
          <w:rFonts w:ascii="Arial" w:hAnsi="Arial" w:cs="Arial"/>
          <w:sz w:val="22"/>
        </w:rPr>
      </w:pPr>
      <w:r w:rsidRPr="0049723C">
        <w:rPr>
          <w:rFonts w:ascii="Arial" w:hAnsi="Arial" w:cs="Arial"/>
          <w:sz w:val="22"/>
        </w:rPr>
        <w:t>Bliže</w:t>
      </w:r>
      <w:r w:rsidR="003B4A52" w:rsidRPr="0049723C">
        <w:rPr>
          <w:rFonts w:ascii="Arial" w:hAnsi="Arial" w:cs="Arial"/>
          <w:sz w:val="22"/>
        </w:rPr>
        <w:t xml:space="preserve"> tеhničkе uslоvе kоје mоrа ispunjаvаti pоdsistеm infrаstrukturа prоpisuје </w:t>
      </w:r>
      <w:r w:rsidRPr="0049723C">
        <w:rPr>
          <w:rFonts w:ascii="Arial" w:hAnsi="Arial" w:cs="Arial"/>
          <w:sz w:val="22"/>
        </w:rPr>
        <w:t>Ministarstvo</w:t>
      </w:r>
      <w:r w:rsidR="003B4A52" w:rsidRPr="0049723C">
        <w:rPr>
          <w:rFonts w:ascii="Arial" w:hAnsi="Arial" w:cs="Arial"/>
          <w:sz w:val="22"/>
        </w:rPr>
        <w:t>.</w:t>
      </w:r>
    </w:p>
    <w:p w14:paraId="7901F217" w14:textId="77777777" w:rsidR="003B4A52" w:rsidRPr="0049723C" w:rsidRDefault="003B4A52" w:rsidP="001C4B4F">
      <w:pPr>
        <w:spacing w:before="120" w:after="120"/>
        <w:jc w:val="both"/>
        <w:rPr>
          <w:rFonts w:ascii="Arial" w:hAnsi="Arial" w:cs="Arial"/>
          <w:sz w:val="22"/>
        </w:rPr>
      </w:pPr>
    </w:p>
    <w:p w14:paraId="5AB153B7" w14:textId="77777777" w:rsidR="0050324B" w:rsidRPr="0049723C" w:rsidRDefault="0050324B" w:rsidP="001C4B4F">
      <w:pPr>
        <w:pStyle w:val="Heading1"/>
        <w:jc w:val="center"/>
        <w:rPr>
          <w:rFonts w:ascii="Arial" w:eastAsia="Times New Roman" w:hAnsi="Arial" w:cs="Arial"/>
          <w:color w:val="auto"/>
          <w:sz w:val="22"/>
          <w:szCs w:val="22"/>
        </w:rPr>
      </w:pPr>
      <w:bookmarkStart w:id="192" w:name="_Toc192803147"/>
      <w:r w:rsidRPr="0049723C">
        <w:rPr>
          <w:rFonts w:ascii="Arial" w:eastAsia="Times New Roman" w:hAnsi="Arial" w:cs="Arial"/>
          <w:color w:val="auto"/>
          <w:sz w:val="22"/>
          <w:szCs w:val="22"/>
        </w:rPr>
        <w:t>Podjela pruga</w:t>
      </w:r>
      <w:bookmarkEnd w:id="192"/>
    </w:p>
    <w:p w14:paraId="5FE57AF4" w14:textId="1104007E" w:rsidR="0050324B" w:rsidRPr="0049723C" w:rsidRDefault="0050324B" w:rsidP="001C4B4F">
      <w:pPr>
        <w:pStyle w:val="NoSpacing"/>
        <w:jc w:val="center"/>
        <w:rPr>
          <w:rFonts w:ascii="Arial" w:eastAsia="Times New Roman" w:hAnsi="Arial" w:cs="Arial"/>
          <w:b/>
          <w:bCs/>
          <w:sz w:val="22"/>
          <w:lang w:val="sr-Latn-CS"/>
        </w:rPr>
      </w:pPr>
      <w:bookmarkStart w:id="193" w:name="_Hlk176714026"/>
      <w:r w:rsidRPr="0049723C">
        <w:rPr>
          <w:rFonts w:ascii="Arial" w:eastAsia="Times New Roman" w:hAnsi="Arial" w:cs="Arial"/>
          <w:b/>
          <w:bCs/>
          <w:sz w:val="22"/>
          <w:lang w:val="sr-Latn-CS"/>
        </w:rPr>
        <w:t xml:space="preserve">Član </w:t>
      </w:r>
      <w:r w:rsidR="00F637B4" w:rsidRPr="0049723C">
        <w:rPr>
          <w:rFonts w:ascii="Arial" w:eastAsia="Times New Roman" w:hAnsi="Arial" w:cs="Arial"/>
          <w:b/>
          <w:bCs/>
          <w:sz w:val="22"/>
          <w:lang w:val="sr-Latn-CS"/>
        </w:rPr>
        <w:t>7</w:t>
      </w:r>
      <w:r w:rsidR="00692195" w:rsidRPr="0049723C">
        <w:rPr>
          <w:rFonts w:ascii="Arial" w:eastAsia="Times New Roman" w:hAnsi="Arial" w:cs="Arial"/>
          <w:b/>
          <w:bCs/>
          <w:sz w:val="22"/>
          <w:lang w:val="sr-Latn-CS"/>
        </w:rPr>
        <w:t>9</w:t>
      </w:r>
      <w:bookmarkEnd w:id="193"/>
    </w:p>
    <w:p w14:paraId="01AADCED" w14:textId="77777777" w:rsidR="008B3004" w:rsidRPr="0049723C" w:rsidRDefault="001C3504" w:rsidP="001C4B4F">
      <w:pPr>
        <w:pStyle w:val="Default"/>
        <w:jc w:val="both"/>
        <w:rPr>
          <w:color w:val="auto"/>
          <w:sz w:val="22"/>
          <w:szCs w:val="22"/>
          <w:lang w:val="sr-Latn-CS"/>
        </w:rPr>
      </w:pPr>
      <w:r w:rsidRPr="0049723C">
        <w:rPr>
          <w:color w:val="auto"/>
          <w:sz w:val="22"/>
          <w:szCs w:val="22"/>
          <w:lang w:val="sr-Latn-CS"/>
        </w:rPr>
        <w:tab/>
      </w:r>
      <w:r w:rsidR="0050324B" w:rsidRPr="0049723C">
        <w:rPr>
          <w:color w:val="auto"/>
          <w:sz w:val="22"/>
          <w:szCs w:val="22"/>
          <w:lang w:val="sr-Latn-CS"/>
        </w:rPr>
        <w:t xml:space="preserve">Željezničke pruge se prema namjeni, privrednom značaju, značaju </w:t>
      </w:r>
      <w:r w:rsidR="009733BF" w:rsidRPr="0049723C">
        <w:rPr>
          <w:color w:val="auto"/>
          <w:sz w:val="22"/>
          <w:szCs w:val="22"/>
          <w:lang w:val="sr-Latn-CS"/>
        </w:rPr>
        <w:t xml:space="preserve">koji </w:t>
      </w:r>
      <w:r w:rsidR="0050324B" w:rsidRPr="0049723C">
        <w:rPr>
          <w:color w:val="auto"/>
          <w:sz w:val="22"/>
          <w:szCs w:val="22"/>
          <w:lang w:val="sr-Latn-CS"/>
        </w:rPr>
        <w:t>imaju u međunarodnom i unutrašnjem željezničkom saobraćaju, načinu upravljanja i korišćenja</w:t>
      </w:r>
      <w:r w:rsidR="00DC034C" w:rsidRPr="0049723C">
        <w:rPr>
          <w:color w:val="auto"/>
          <w:sz w:val="22"/>
          <w:szCs w:val="22"/>
          <w:lang w:val="sr-Latn-CS"/>
        </w:rPr>
        <w:t xml:space="preserve"> željezničke infrastrukture</w:t>
      </w:r>
      <w:r w:rsidR="0050324B" w:rsidRPr="0049723C">
        <w:rPr>
          <w:color w:val="auto"/>
          <w:sz w:val="22"/>
          <w:szCs w:val="22"/>
          <w:lang w:val="sr-Latn-CS"/>
        </w:rPr>
        <w:t xml:space="preserve"> i planiranju njihovog razvoja, kategorišu na: </w:t>
      </w:r>
    </w:p>
    <w:p w14:paraId="12EA345C" w14:textId="77777777" w:rsidR="0050324B" w:rsidRPr="0049723C" w:rsidRDefault="001C3504" w:rsidP="001C4B4F">
      <w:pPr>
        <w:jc w:val="both"/>
        <w:rPr>
          <w:rFonts w:ascii="Arial" w:hAnsi="Arial" w:cs="Arial"/>
          <w:sz w:val="22"/>
        </w:rPr>
      </w:pPr>
      <w:r w:rsidRPr="0049723C">
        <w:rPr>
          <w:rFonts w:ascii="Arial" w:hAnsi="Arial" w:cs="Arial"/>
          <w:sz w:val="22"/>
        </w:rPr>
        <w:lastRenderedPageBreak/>
        <w:tab/>
      </w:r>
      <w:r w:rsidR="0050324B" w:rsidRPr="0049723C">
        <w:rPr>
          <w:rFonts w:ascii="Arial" w:hAnsi="Arial" w:cs="Arial"/>
          <w:sz w:val="22"/>
        </w:rPr>
        <w:t>1) željezničke pruge od međunarodnog značaja;</w:t>
      </w:r>
    </w:p>
    <w:p w14:paraId="3DE7731C" w14:textId="77777777" w:rsidR="001C3504" w:rsidRPr="0049723C" w:rsidRDefault="001C3504" w:rsidP="001C4B4F">
      <w:pPr>
        <w:jc w:val="both"/>
        <w:rPr>
          <w:rFonts w:ascii="Arial" w:hAnsi="Arial" w:cs="Arial"/>
          <w:sz w:val="22"/>
        </w:rPr>
      </w:pPr>
      <w:r w:rsidRPr="0049723C">
        <w:rPr>
          <w:rFonts w:ascii="Arial" w:hAnsi="Arial" w:cs="Arial"/>
          <w:sz w:val="22"/>
        </w:rPr>
        <w:tab/>
        <w:t>2) željezničke pruge od regionalnog značaja.</w:t>
      </w:r>
    </w:p>
    <w:p w14:paraId="7337C0CD" w14:textId="77777777" w:rsidR="001C3504" w:rsidRPr="0049723C" w:rsidRDefault="001C3504" w:rsidP="001C4B4F">
      <w:pPr>
        <w:jc w:val="both"/>
        <w:rPr>
          <w:rFonts w:ascii="Arial" w:hAnsi="Arial" w:cs="Arial"/>
          <w:sz w:val="22"/>
        </w:rPr>
      </w:pPr>
      <w:r w:rsidRPr="0049723C">
        <w:rPr>
          <w:rFonts w:ascii="Arial" w:hAnsi="Arial" w:cs="Arial"/>
          <w:sz w:val="22"/>
        </w:rPr>
        <w:tab/>
        <w:t xml:space="preserve">Pruge iz stava 1 ovog člana, njihovu kategorizaciju, klasifikaciju i oznake utvrđuje </w:t>
      </w:r>
      <w:r w:rsidR="00DC034C" w:rsidRPr="0049723C">
        <w:rPr>
          <w:rFonts w:ascii="Arial" w:hAnsi="Arial" w:cs="Arial"/>
          <w:sz w:val="22"/>
        </w:rPr>
        <w:t>Vlada Crne Gore (u daljem tekstu: Vlada)</w:t>
      </w:r>
      <w:r w:rsidRPr="0049723C">
        <w:rPr>
          <w:rFonts w:ascii="Arial" w:hAnsi="Arial" w:cs="Arial"/>
          <w:sz w:val="22"/>
        </w:rPr>
        <w:t>.</w:t>
      </w:r>
    </w:p>
    <w:p w14:paraId="3CEC6B30" w14:textId="77777777" w:rsidR="00D5414B" w:rsidRPr="0049723C" w:rsidRDefault="00D5414B" w:rsidP="001C4B4F">
      <w:pPr>
        <w:pStyle w:val="NoSpacing"/>
        <w:jc w:val="center"/>
        <w:rPr>
          <w:rFonts w:ascii="Arial" w:eastAsia="Times New Roman" w:hAnsi="Arial" w:cs="Arial"/>
          <w:b/>
          <w:bCs/>
          <w:sz w:val="22"/>
          <w:lang w:val="sr-Latn-CS"/>
        </w:rPr>
      </w:pPr>
    </w:p>
    <w:p w14:paraId="54D8EDDF" w14:textId="77777777" w:rsidR="00443796" w:rsidRPr="0049723C" w:rsidRDefault="00443796" w:rsidP="001C4B4F">
      <w:pPr>
        <w:pStyle w:val="Heading1"/>
        <w:jc w:val="center"/>
        <w:rPr>
          <w:rFonts w:ascii="Arial" w:eastAsia="Times New Roman" w:hAnsi="Arial" w:cs="Arial"/>
          <w:color w:val="auto"/>
          <w:sz w:val="22"/>
          <w:szCs w:val="22"/>
        </w:rPr>
      </w:pPr>
      <w:bookmarkStart w:id="194" w:name="_Toc192803148"/>
      <w:r w:rsidRPr="0049723C">
        <w:rPr>
          <w:rFonts w:ascii="Arial" w:eastAsia="Times New Roman" w:hAnsi="Arial" w:cs="Arial"/>
          <w:color w:val="auto"/>
          <w:sz w:val="22"/>
          <w:szCs w:val="22"/>
        </w:rPr>
        <w:t>Gradnja u pružnom pojasu</w:t>
      </w:r>
      <w:bookmarkEnd w:id="194"/>
    </w:p>
    <w:p w14:paraId="212A7142" w14:textId="0DC281BB" w:rsidR="00443796" w:rsidRPr="0049723C" w:rsidRDefault="00443796" w:rsidP="001C4B4F">
      <w:pPr>
        <w:pStyle w:val="NoSpacing"/>
        <w:jc w:val="center"/>
        <w:rPr>
          <w:rFonts w:ascii="Arial" w:eastAsia="Times New Roman" w:hAnsi="Arial" w:cs="Arial"/>
          <w:b/>
          <w:bCs/>
          <w:sz w:val="22"/>
          <w:lang w:val="sr-Latn-CS"/>
        </w:rPr>
      </w:pPr>
      <w:r w:rsidRPr="0049723C">
        <w:rPr>
          <w:rFonts w:ascii="Arial" w:eastAsia="Times New Roman" w:hAnsi="Arial" w:cs="Arial"/>
          <w:b/>
          <w:bCs/>
          <w:sz w:val="22"/>
          <w:lang w:val="sr-Latn-CS"/>
        </w:rPr>
        <w:t xml:space="preserve">Član </w:t>
      </w:r>
      <w:r w:rsidR="00692195" w:rsidRPr="0049723C">
        <w:rPr>
          <w:rFonts w:ascii="Arial" w:eastAsia="Times New Roman" w:hAnsi="Arial" w:cs="Arial"/>
          <w:b/>
          <w:bCs/>
          <w:sz w:val="22"/>
          <w:lang w:val="sr-Latn-CS"/>
        </w:rPr>
        <w:t>80</w:t>
      </w:r>
    </w:p>
    <w:p w14:paraId="7447C45E" w14:textId="77777777" w:rsidR="00443796" w:rsidRPr="0049723C" w:rsidRDefault="00443796" w:rsidP="001C4B4F">
      <w:pPr>
        <w:jc w:val="both"/>
        <w:rPr>
          <w:rFonts w:ascii="Arial" w:hAnsi="Arial" w:cs="Arial"/>
          <w:sz w:val="22"/>
        </w:rPr>
      </w:pPr>
      <w:r w:rsidRPr="0049723C">
        <w:rPr>
          <w:rFonts w:ascii="Arial" w:hAnsi="Arial" w:cs="Arial"/>
          <w:sz w:val="22"/>
        </w:rPr>
        <w:tab/>
        <w:t>U pružnom pojasu mogu se graditi samo željeznički objekti i postrojenja.</w:t>
      </w:r>
    </w:p>
    <w:p w14:paraId="004550B9" w14:textId="5DC73523" w:rsidR="00443796" w:rsidRPr="0049723C" w:rsidRDefault="00443796" w:rsidP="001C4B4F">
      <w:pPr>
        <w:jc w:val="both"/>
        <w:rPr>
          <w:rFonts w:ascii="Arial" w:hAnsi="Arial" w:cs="Arial"/>
          <w:sz w:val="22"/>
        </w:rPr>
      </w:pPr>
      <w:r w:rsidRPr="0049723C">
        <w:rPr>
          <w:rFonts w:ascii="Arial" w:hAnsi="Arial" w:cs="Arial"/>
          <w:sz w:val="22"/>
        </w:rPr>
        <w:tab/>
        <w:t xml:space="preserve">Izuzetno od stava 1 ovog člana, u pružnom pojasu mogu se, na osnovu saglasnosti </w:t>
      </w:r>
      <w:r w:rsidR="00467123" w:rsidRPr="0049723C">
        <w:rPr>
          <w:rFonts w:ascii="Arial" w:hAnsi="Arial" w:cs="Arial"/>
          <w:sz w:val="22"/>
        </w:rPr>
        <w:t>Agencije</w:t>
      </w:r>
      <w:r w:rsidR="00765E3D" w:rsidRPr="0049723C">
        <w:rPr>
          <w:rFonts w:ascii="Arial" w:hAnsi="Arial" w:cs="Arial"/>
          <w:sz w:val="22"/>
        </w:rPr>
        <w:t xml:space="preserve"> </w:t>
      </w:r>
      <w:r w:rsidRPr="0049723C">
        <w:rPr>
          <w:rFonts w:ascii="Arial" w:hAnsi="Arial" w:cs="Arial"/>
          <w:sz w:val="22"/>
        </w:rPr>
        <w:t>koja se izdaje na osnovu p</w:t>
      </w:r>
      <w:r w:rsidR="00AE7139" w:rsidRPr="0049723C">
        <w:rPr>
          <w:rFonts w:ascii="Arial" w:hAnsi="Arial" w:cs="Arial"/>
          <w:sz w:val="22"/>
        </w:rPr>
        <w:t>rethodnog mišljenja upravljača</w:t>
      </w:r>
      <w:r w:rsidRPr="0049723C">
        <w:rPr>
          <w:rFonts w:ascii="Arial" w:hAnsi="Arial" w:cs="Arial"/>
          <w:sz w:val="22"/>
        </w:rPr>
        <w:t>, graditi objekti i postrojenja drugih privrednih društava koji služe za utovar i istovar robe na željeznici.</w:t>
      </w:r>
    </w:p>
    <w:p w14:paraId="7E36855F" w14:textId="77777777" w:rsidR="00DC034C" w:rsidRPr="0049723C" w:rsidRDefault="004D050B" w:rsidP="001C4B4F">
      <w:pPr>
        <w:jc w:val="both"/>
        <w:rPr>
          <w:rFonts w:ascii="Arial" w:hAnsi="Arial" w:cs="Arial"/>
          <w:sz w:val="22"/>
        </w:rPr>
      </w:pPr>
      <w:r w:rsidRPr="0049723C">
        <w:rPr>
          <w:rFonts w:ascii="Arial" w:hAnsi="Arial" w:cs="Arial"/>
          <w:sz w:val="22"/>
        </w:rPr>
        <w:tab/>
        <w:t xml:space="preserve">Za </w:t>
      </w:r>
      <w:r w:rsidR="00AE7139" w:rsidRPr="0049723C">
        <w:rPr>
          <w:rFonts w:ascii="Arial" w:hAnsi="Arial" w:cs="Arial"/>
          <w:sz w:val="22"/>
        </w:rPr>
        <w:t xml:space="preserve"> izdavanje </w:t>
      </w:r>
      <w:r w:rsidRPr="0049723C">
        <w:rPr>
          <w:rFonts w:ascii="Arial" w:hAnsi="Arial" w:cs="Arial"/>
          <w:sz w:val="22"/>
        </w:rPr>
        <w:t>mišljenje iz stav</w:t>
      </w:r>
      <w:r w:rsidR="001A5CDB" w:rsidRPr="0049723C">
        <w:rPr>
          <w:rFonts w:ascii="Arial" w:hAnsi="Arial" w:cs="Arial"/>
          <w:sz w:val="22"/>
        </w:rPr>
        <w:t>a</w:t>
      </w:r>
      <w:r w:rsidRPr="0049723C">
        <w:rPr>
          <w:rFonts w:ascii="Arial" w:hAnsi="Arial" w:cs="Arial"/>
          <w:sz w:val="22"/>
        </w:rPr>
        <w:t xml:space="preserve"> 2 ovog člana, plaća se n</w:t>
      </w:r>
      <w:r w:rsidR="00AE7139" w:rsidRPr="0049723C">
        <w:rPr>
          <w:rFonts w:ascii="Arial" w:hAnsi="Arial" w:cs="Arial"/>
          <w:sz w:val="22"/>
        </w:rPr>
        <w:t>aknada koju utvrđuje upravljač</w:t>
      </w:r>
      <w:r w:rsidRPr="0049723C">
        <w:rPr>
          <w:rFonts w:ascii="Arial" w:hAnsi="Arial" w:cs="Arial"/>
          <w:sz w:val="22"/>
        </w:rPr>
        <w:t xml:space="preserve">. </w:t>
      </w:r>
    </w:p>
    <w:p w14:paraId="0CA78840" w14:textId="77777777" w:rsidR="00AE7139" w:rsidRPr="0049723C" w:rsidRDefault="00AE7139" w:rsidP="001C4B4F">
      <w:pPr>
        <w:jc w:val="both"/>
        <w:rPr>
          <w:rFonts w:ascii="Arial" w:hAnsi="Arial" w:cs="Arial"/>
          <w:sz w:val="22"/>
        </w:rPr>
      </w:pPr>
    </w:p>
    <w:p w14:paraId="1222AEFC" w14:textId="77777777" w:rsidR="00691EFC" w:rsidRPr="0049723C" w:rsidRDefault="00691EFC" w:rsidP="001C4B4F">
      <w:pPr>
        <w:pStyle w:val="Heading1"/>
        <w:jc w:val="center"/>
        <w:rPr>
          <w:rFonts w:ascii="Arial" w:eastAsia="Times New Roman" w:hAnsi="Arial" w:cs="Arial"/>
          <w:color w:val="auto"/>
          <w:sz w:val="22"/>
          <w:szCs w:val="22"/>
        </w:rPr>
      </w:pPr>
      <w:bookmarkStart w:id="195" w:name="_Toc192803149"/>
      <w:r w:rsidRPr="0049723C">
        <w:rPr>
          <w:rFonts w:ascii="Arial" w:eastAsia="Times New Roman" w:hAnsi="Arial" w:cs="Arial"/>
          <w:color w:val="auto"/>
          <w:sz w:val="22"/>
          <w:szCs w:val="22"/>
        </w:rPr>
        <w:t>Instalacije</w:t>
      </w:r>
      <w:bookmarkEnd w:id="195"/>
    </w:p>
    <w:p w14:paraId="579FA1B5" w14:textId="283E43BE" w:rsidR="00691EFC" w:rsidRPr="0049723C" w:rsidRDefault="00691EFC" w:rsidP="001C4B4F">
      <w:pPr>
        <w:pStyle w:val="NoSpacing"/>
        <w:jc w:val="center"/>
        <w:rPr>
          <w:rFonts w:ascii="Arial" w:eastAsia="Times New Roman" w:hAnsi="Arial" w:cs="Arial"/>
          <w:b/>
          <w:bCs/>
          <w:sz w:val="22"/>
          <w:lang w:val="sr-Latn-CS"/>
        </w:rPr>
      </w:pPr>
      <w:r w:rsidRPr="0049723C">
        <w:rPr>
          <w:rFonts w:ascii="Arial" w:eastAsia="Times New Roman" w:hAnsi="Arial" w:cs="Arial"/>
          <w:b/>
          <w:bCs/>
          <w:sz w:val="22"/>
          <w:lang w:val="sr-Latn-CS"/>
        </w:rPr>
        <w:t xml:space="preserve">Član </w:t>
      </w:r>
      <w:r w:rsidR="00F637B4" w:rsidRPr="0049723C">
        <w:rPr>
          <w:rFonts w:ascii="Arial" w:eastAsia="Times New Roman" w:hAnsi="Arial" w:cs="Arial"/>
          <w:b/>
          <w:bCs/>
          <w:sz w:val="22"/>
          <w:lang w:val="sr-Latn-CS"/>
        </w:rPr>
        <w:t>8</w:t>
      </w:r>
      <w:r w:rsidR="00692195" w:rsidRPr="0049723C">
        <w:rPr>
          <w:rFonts w:ascii="Arial" w:eastAsia="Times New Roman" w:hAnsi="Arial" w:cs="Arial"/>
          <w:b/>
          <w:bCs/>
          <w:sz w:val="22"/>
          <w:lang w:val="sr-Latn-CS"/>
        </w:rPr>
        <w:t>1</w:t>
      </w:r>
    </w:p>
    <w:p w14:paraId="220B8462" w14:textId="77777777" w:rsidR="00691EFC" w:rsidRPr="0049723C" w:rsidRDefault="00691EFC" w:rsidP="001C4B4F">
      <w:pPr>
        <w:jc w:val="both"/>
        <w:rPr>
          <w:rFonts w:ascii="Arial" w:hAnsi="Arial" w:cs="Arial"/>
          <w:sz w:val="22"/>
        </w:rPr>
      </w:pPr>
      <w:r w:rsidRPr="0049723C">
        <w:rPr>
          <w:rFonts w:ascii="Arial" w:hAnsi="Arial" w:cs="Arial"/>
          <w:sz w:val="22"/>
        </w:rPr>
        <w:tab/>
        <w:t>Vodovodi, električni i telekomunikacioni vazdušni i podzemni vodovi i druge instalacije i uređaji od javnog interesa mogu se postavljati na željezničko područje i ukrštati sa željezničkom prugom, odnosno izvoditi paralelno sa željezničkom prugom na željezničkom području i van željezničkog područja, pod uslovom da se njihovim postavljanjem, izvođenjem ili korišćenjem ne ugrožava bezbjednost željezničkog saobraćaja i ne ometa odvijanje i razvoj željezničkog saobraćaja.</w:t>
      </w:r>
    </w:p>
    <w:p w14:paraId="2EE25F19" w14:textId="604CBD0E" w:rsidR="00443796" w:rsidRPr="0049723C" w:rsidRDefault="00691EFC" w:rsidP="001C4B4F">
      <w:pPr>
        <w:jc w:val="both"/>
        <w:rPr>
          <w:rFonts w:ascii="Arial" w:hAnsi="Arial" w:cs="Arial"/>
          <w:sz w:val="22"/>
        </w:rPr>
      </w:pPr>
      <w:r w:rsidRPr="0049723C">
        <w:rPr>
          <w:rFonts w:ascii="Arial" w:hAnsi="Arial" w:cs="Arial"/>
          <w:sz w:val="22"/>
        </w:rPr>
        <w:tab/>
        <w:t xml:space="preserve">Postavljanje instalacija i uređaja iz stava 1 ovog člana na željezničkom području vrši se na osnovu </w:t>
      </w:r>
      <w:r w:rsidR="00765E3D" w:rsidRPr="0049723C">
        <w:rPr>
          <w:rFonts w:ascii="Arial" w:hAnsi="Arial" w:cs="Arial"/>
          <w:sz w:val="22"/>
        </w:rPr>
        <w:t xml:space="preserve">saglasnosti </w:t>
      </w:r>
      <w:r w:rsidR="00467123" w:rsidRPr="0049723C">
        <w:rPr>
          <w:rFonts w:ascii="Arial" w:hAnsi="Arial" w:cs="Arial"/>
          <w:sz w:val="22"/>
        </w:rPr>
        <w:t>Agencije</w:t>
      </w:r>
      <w:r w:rsidRPr="0049723C">
        <w:rPr>
          <w:rFonts w:ascii="Arial" w:hAnsi="Arial" w:cs="Arial"/>
          <w:sz w:val="22"/>
        </w:rPr>
        <w:t>, koj</w:t>
      </w:r>
      <w:r w:rsidR="00765E3D" w:rsidRPr="0049723C">
        <w:rPr>
          <w:rFonts w:ascii="Arial" w:hAnsi="Arial" w:cs="Arial"/>
          <w:sz w:val="22"/>
        </w:rPr>
        <w:t>a</w:t>
      </w:r>
      <w:r w:rsidRPr="0049723C">
        <w:rPr>
          <w:rFonts w:ascii="Arial" w:hAnsi="Arial" w:cs="Arial"/>
          <w:sz w:val="22"/>
        </w:rPr>
        <w:t xml:space="preserve"> se izdaje na osnovu prethodnog mišljenja upravljača infrastrukture.</w:t>
      </w:r>
    </w:p>
    <w:p w14:paraId="3D66FE1A" w14:textId="77777777" w:rsidR="00691EFC" w:rsidRPr="0049723C" w:rsidRDefault="00691EFC" w:rsidP="001C4B4F">
      <w:pPr>
        <w:jc w:val="both"/>
        <w:rPr>
          <w:rFonts w:ascii="Arial" w:hAnsi="Arial" w:cs="Arial"/>
          <w:sz w:val="22"/>
        </w:rPr>
      </w:pPr>
    </w:p>
    <w:p w14:paraId="332EF1E1" w14:textId="77777777" w:rsidR="00691EFC" w:rsidRPr="0049723C" w:rsidRDefault="00691EFC" w:rsidP="001C4B4F">
      <w:pPr>
        <w:pStyle w:val="Heading1"/>
        <w:jc w:val="center"/>
        <w:rPr>
          <w:rFonts w:ascii="Arial" w:eastAsia="Times New Roman" w:hAnsi="Arial" w:cs="Arial"/>
          <w:color w:val="auto"/>
          <w:sz w:val="22"/>
          <w:szCs w:val="22"/>
        </w:rPr>
      </w:pPr>
      <w:bookmarkStart w:id="196" w:name="_Toc192803150"/>
      <w:r w:rsidRPr="0049723C">
        <w:rPr>
          <w:rFonts w:ascii="Arial" w:eastAsia="Times New Roman" w:hAnsi="Arial" w:cs="Arial"/>
          <w:color w:val="auto"/>
          <w:sz w:val="22"/>
          <w:szCs w:val="22"/>
        </w:rPr>
        <w:t>Prostor za putnike, pristup do vozova i službenih mjesta</w:t>
      </w:r>
      <w:bookmarkEnd w:id="196"/>
    </w:p>
    <w:p w14:paraId="2B0214B0" w14:textId="27ED1E03" w:rsidR="00691EFC" w:rsidRPr="0049723C" w:rsidRDefault="00691EFC" w:rsidP="001C4B4F">
      <w:pPr>
        <w:pStyle w:val="NoSpacing"/>
        <w:jc w:val="center"/>
        <w:rPr>
          <w:rFonts w:ascii="Arial" w:eastAsia="Times New Roman" w:hAnsi="Arial" w:cs="Arial"/>
          <w:b/>
          <w:bCs/>
          <w:sz w:val="22"/>
          <w:lang w:val="sr-Latn-CS"/>
        </w:rPr>
      </w:pPr>
      <w:r w:rsidRPr="0049723C">
        <w:rPr>
          <w:rFonts w:ascii="Arial" w:eastAsia="Times New Roman" w:hAnsi="Arial" w:cs="Arial"/>
          <w:b/>
          <w:bCs/>
          <w:sz w:val="22"/>
          <w:lang w:val="sr-Latn-CS"/>
        </w:rPr>
        <w:t xml:space="preserve">Član </w:t>
      </w:r>
      <w:r w:rsidR="00F637B4" w:rsidRPr="0049723C">
        <w:rPr>
          <w:rFonts w:ascii="Arial" w:eastAsia="Times New Roman" w:hAnsi="Arial" w:cs="Arial"/>
          <w:b/>
          <w:bCs/>
          <w:sz w:val="22"/>
          <w:lang w:val="sr-Latn-CS"/>
        </w:rPr>
        <w:t>8</w:t>
      </w:r>
      <w:r w:rsidR="00692195" w:rsidRPr="0049723C">
        <w:rPr>
          <w:rFonts w:ascii="Arial" w:eastAsia="Times New Roman" w:hAnsi="Arial" w:cs="Arial"/>
          <w:b/>
          <w:bCs/>
          <w:sz w:val="22"/>
          <w:lang w:val="sr-Latn-CS"/>
        </w:rPr>
        <w:t>2</w:t>
      </w:r>
    </w:p>
    <w:p w14:paraId="09E07683" w14:textId="672994F6" w:rsidR="00691EFC" w:rsidRPr="0049723C" w:rsidRDefault="00691EFC" w:rsidP="001C4B4F">
      <w:pPr>
        <w:jc w:val="both"/>
        <w:rPr>
          <w:rFonts w:ascii="Arial" w:hAnsi="Arial" w:cs="Arial"/>
          <w:sz w:val="22"/>
        </w:rPr>
      </w:pPr>
      <w:r w:rsidRPr="0049723C">
        <w:rPr>
          <w:rFonts w:ascii="Arial" w:hAnsi="Arial" w:cs="Arial"/>
          <w:sz w:val="22"/>
        </w:rPr>
        <w:tab/>
        <w:t xml:space="preserve">Na željezničkim stanicama i stajalištima sa prosječnim dnevnim prometom od najmanje 70 vozova i 500 otpremljenih putnika pristupi vozovima moraju biti izvedeni tako da putnici ne idu preko </w:t>
      </w:r>
      <w:r w:rsidR="00E36C97" w:rsidRPr="0049723C">
        <w:rPr>
          <w:rFonts w:ascii="Arial" w:hAnsi="Arial" w:cs="Arial"/>
          <w:sz w:val="22"/>
        </w:rPr>
        <w:t>kolosjek</w:t>
      </w:r>
      <w:r w:rsidRPr="0049723C">
        <w:rPr>
          <w:rFonts w:ascii="Arial" w:hAnsi="Arial" w:cs="Arial"/>
          <w:sz w:val="22"/>
        </w:rPr>
        <w:t>a (deniveli</w:t>
      </w:r>
      <w:r w:rsidR="00DC034C" w:rsidRPr="0049723C">
        <w:rPr>
          <w:rFonts w:ascii="Arial" w:hAnsi="Arial" w:cs="Arial"/>
          <w:sz w:val="22"/>
        </w:rPr>
        <w:t>sani prelazi, čeoni peroni</w:t>
      </w:r>
      <w:r w:rsidRPr="0049723C">
        <w:rPr>
          <w:rFonts w:ascii="Arial" w:hAnsi="Arial" w:cs="Arial"/>
          <w:sz w:val="22"/>
        </w:rPr>
        <w:t>).</w:t>
      </w:r>
    </w:p>
    <w:p w14:paraId="032F3983" w14:textId="77777777" w:rsidR="00691EFC" w:rsidRPr="0049723C" w:rsidRDefault="00691EFC" w:rsidP="001C4B4F">
      <w:pPr>
        <w:jc w:val="both"/>
        <w:rPr>
          <w:rFonts w:ascii="Arial" w:hAnsi="Arial" w:cs="Arial"/>
          <w:sz w:val="22"/>
        </w:rPr>
      </w:pPr>
      <w:r w:rsidRPr="0049723C">
        <w:rPr>
          <w:rFonts w:ascii="Arial" w:hAnsi="Arial" w:cs="Arial"/>
          <w:sz w:val="22"/>
        </w:rPr>
        <w:tab/>
        <w:t xml:space="preserve">Prostori, saobraćajnice i mjesta namijenjena za prijem, zadržavanje i otpravljanje putnika, prtljaga i pošiljki u željezničkom saobraćaju moraju biti uređeni tako da </w:t>
      </w:r>
      <w:r w:rsidR="00AE7139" w:rsidRPr="0049723C">
        <w:rPr>
          <w:rFonts w:ascii="Arial" w:hAnsi="Arial" w:cs="Arial"/>
          <w:sz w:val="22"/>
        </w:rPr>
        <w:t xml:space="preserve">garantuju bezbjednost putnika, </w:t>
      </w:r>
      <w:r w:rsidRPr="0049723C">
        <w:rPr>
          <w:rFonts w:ascii="Arial" w:hAnsi="Arial" w:cs="Arial"/>
          <w:sz w:val="22"/>
        </w:rPr>
        <w:t>drugih lica i drumskih vozila.</w:t>
      </w:r>
    </w:p>
    <w:p w14:paraId="45BE19BA" w14:textId="1C01FE8B" w:rsidR="00691EFC" w:rsidRPr="0049723C" w:rsidRDefault="00691EFC" w:rsidP="001C4B4F">
      <w:pPr>
        <w:jc w:val="both"/>
        <w:rPr>
          <w:rFonts w:ascii="Arial" w:hAnsi="Arial" w:cs="Arial"/>
          <w:sz w:val="22"/>
        </w:rPr>
      </w:pPr>
      <w:r w:rsidRPr="0049723C">
        <w:rPr>
          <w:rFonts w:ascii="Arial" w:hAnsi="Arial" w:cs="Arial"/>
          <w:sz w:val="22"/>
        </w:rPr>
        <w:tab/>
      </w:r>
      <w:r w:rsidR="0084436D" w:rsidRPr="0049723C">
        <w:rPr>
          <w:rFonts w:ascii="Arial" w:hAnsi="Arial" w:cs="Arial"/>
          <w:sz w:val="22"/>
        </w:rPr>
        <w:t xml:space="preserve">Na željezničkim stanicama i stajalištima pristupi vozovima za prevoz putnika izvode se tako da omogućavaju što lakši pristup </w:t>
      </w:r>
      <w:r w:rsidR="004A035A" w:rsidRPr="0049723C">
        <w:rPr>
          <w:rFonts w:ascii="Arial" w:hAnsi="Arial" w:cs="Arial"/>
          <w:sz w:val="22"/>
        </w:rPr>
        <w:t xml:space="preserve">za putnike </w:t>
      </w:r>
      <w:r w:rsidR="0084436D" w:rsidRPr="0049723C">
        <w:rPr>
          <w:rFonts w:ascii="Arial" w:hAnsi="Arial" w:cs="Arial"/>
          <w:sz w:val="22"/>
        </w:rPr>
        <w:t xml:space="preserve">i </w:t>
      </w:r>
      <w:r w:rsidR="00892DC4" w:rsidRPr="0049723C">
        <w:rPr>
          <w:rFonts w:ascii="Arial" w:hAnsi="Arial" w:cs="Arial"/>
          <w:sz w:val="22"/>
          <w:lang w:val="en-US"/>
        </w:rPr>
        <w:t>licima</w:t>
      </w:r>
      <w:r w:rsidR="00892DC4" w:rsidRPr="0049723C">
        <w:rPr>
          <w:rFonts w:ascii="Arial" w:hAnsi="Arial" w:cs="Arial"/>
          <w:sz w:val="22"/>
        </w:rPr>
        <w:t xml:space="preserve"> </w:t>
      </w:r>
      <w:r w:rsidR="00892DC4" w:rsidRPr="0049723C">
        <w:rPr>
          <w:rFonts w:ascii="Arial" w:hAnsi="Arial" w:cs="Arial"/>
          <w:sz w:val="22"/>
          <w:lang w:val="en-US"/>
        </w:rPr>
        <w:t>sa</w:t>
      </w:r>
      <w:r w:rsidR="00892DC4" w:rsidRPr="0049723C">
        <w:rPr>
          <w:rFonts w:ascii="Arial" w:hAnsi="Arial" w:cs="Arial"/>
          <w:sz w:val="22"/>
        </w:rPr>
        <w:t xml:space="preserve"> </w:t>
      </w:r>
      <w:r w:rsidR="00892DC4" w:rsidRPr="0049723C">
        <w:rPr>
          <w:rFonts w:ascii="Arial" w:hAnsi="Arial" w:cs="Arial"/>
          <w:sz w:val="22"/>
          <w:lang w:val="en-US"/>
        </w:rPr>
        <w:t>smanjenom</w:t>
      </w:r>
      <w:r w:rsidR="00892DC4" w:rsidRPr="0049723C">
        <w:rPr>
          <w:rFonts w:ascii="Arial" w:hAnsi="Arial" w:cs="Arial"/>
          <w:sz w:val="22"/>
        </w:rPr>
        <w:t xml:space="preserve"> </w:t>
      </w:r>
      <w:r w:rsidR="00892DC4" w:rsidRPr="0049723C">
        <w:rPr>
          <w:rFonts w:ascii="Arial" w:hAnsi="Arial" w:cs="Arial"/>
          <w:sz w:val="22"/>
          <w:lang w:val="en-US"/>
        </w:rPr>
        <w:t>pokretljivo</w:t>
      </w:r>
      <w:r w:rsidR="00892DC4" w:rsidRPr="0049723C">
        <w:rPr>
          <w:rFonts w:ascii="Arial" w:hAnsi="Arial" w:cs="Arial"/>
          <w:sz w:val="22"/>
        </w:rPr>
        <w:t>šć</w:t>
      </w:r>
      <w:r w:rsidR="00892DC4" w:rsidRPr="0049723C">
        <w:rPr>
          <w:rFonts w:ascii="Arial" w:hAnsi="Arial" w:cs="Arial"/>
          <w:sz w:val="22"/>
          <w:lang w:val="en-US"/>
        </w:rPr>
        <w:t>u</w:t>
      </w:r>
      <w:r w:rsidR="0084436D" w:rsidRPr="0049723C">
        <w:rPr>
          <w:rFonts w:ascii="Arial" w:hAnsi="Arial" w:cs="Arial"/>
          <w:sz w:val="22"/>
        </w:rPr>
        <w:t>.</w:t>
      </w:r>
    </w:p>
    <w:p w14:paraId="28EDC4D3" w14:textId="77777777" w:rsidR="00691EFC" w:rsidRPr="0049723C" w:rsidRDefault="00691EFC" w:rsidP="001C4B4F">
      <w:pPr>
        <w:jc w:val="both"/>
        <w:rPr>
          <w:rFonts w:ascii="Arial" w:hAnsi="Arial" w:cs="Arial"/>
          <w:sz w:val="22"/>
        </w:rPr>
      </w:pPr>
      <w:r w:rsidRPr="0049723C">
        <w:rPr>
          <w:rFonts w:ascii="Arial" w:hAnsi="Arial" w:cs="Arial"/>
          <w:sz w:val="22"/>
        </w:rPr>
        <w:tab/>
        <w:t xml:space="preserve">Željezničke stanice i stajališta moraju imati perone povezane sa prelazima ispod </w:t>
      </w:r>
      <w:r w:rsidR="004A035A" w:rsidRPr="0049723C">
        <w:rPr>
          <w:rFonts w:ascii="Arial" w:hAnsi="Arial" w:cs="Arial"/>
          <w:sz w:val="22"/>
        </w:rPr>
        <w:t xml:space="preserve">ili iznad </w:t>
      </w:r>
      <w:r w:rsidRPr="0049723C">
        <w:rPr>
          <w:rFonts w:ascii="Arial" w:hAnsi="Arial" w:cs="Arial"/>
          <w:sz w:val="22"/>
        </w:rPr>
        <w:t>željezničke pruge ili prilaznim stazama u nivou.</w:t>
      </w:r>
    </w:p>
    <w:p w14:paraId="44A48B60" w14:textId="77777777" w:rsidR="00691EFC" w:rsidRPr="0049723C" w:rsidRDefault="00691EFC" w:rsidP="001C4B4F">
      <w:pPr>
        <w:jc w:val="both"/>
        <w:rPr>
          <w:rFonts w:ascii="Arial" w:hAnsi="Arial" w:cs="Arial"/>
          <w:sz w:val="22"/>
        </w:rPr>
      </w:pPr>
      <w:r w:rsidRPr="0049723C">
        <w:rPr>
          <w:rFonts w:ascii="Arial" w:hAnsi="Arial" w:cs="Arial"/>
          <w:sz w:val="22"/>
        </w:rPr>
        <w:tab/>
      </w:r>
    </w:p>
    <w:p w14:paraId="7783A89B" w14:textId="77777777" w:rsidR="004F1FE8" w:rsidRPr="0049723C" w:rsidRDefault="004F1FE8" w:rsidP="001C4B4F">
      <w:pPr>
        <w:pStyle w:val="Heading1"/>
        <w:jc w:val="center"/>
        <w:rPr>
          <w:rFonts w:ascii="Arial" w:eastAsia="Times New Roman" w:hAnsi="Arial" w:cs="Arial"/>
          <w:color w:val="auto"/>
          <w:sz w:val="22"/>
          <w:szCs w:val="22"/>
        </w:rPr>
      </w:pPr>
      <w:bookmarkStart w:id="197" w:name="_Toc192803151"/>
      <w:r w:rsidRPr="0049723C">
        <w:rPr>
          <w:rFonts w:ascii="Arial" w:eastAsia="Times New Roman" w:hAnsi="Arial" w:cs="Arial"/>
          <w:color w:val="auto"/>
          <w:sz w:val="22"/>
          <w:szCs w:val="22"/>
        </w:rPr>
        <w:t>Odvajanje željezničkih pruga</w:t>
      </w:r>
      <w:bookmarkEnd w:id="197"/>
    </w:p>
    <w:p w14:paraId="10E82E22" w14:textId="2FCB46B9" w:rsidR="004F1FE8" w:rsidRPr="0049723C" w:rsidRDefault="004F1FE8" w:rsidP="001C4B4F">
      <w:pPr>
        <w:pStyle w:val="NoSpacing"/>
        <w:jc w:val="center"/>
        <w:rPr>
          <w:rFonts w:ascii="Arial" w:eastAsia="Times New Roman" w:hAnsi="Arial" w:cs="Arial"/>
          <w:b/>
          <w:bCs/>
          <w:sz w:val="22"/>
          <w:lang w:val="sr-Latn-CS"/>
        </w:rPr>
      </w:pPr>
      <w:r w:rsidRPr="0049723C">
        <w:rPr>
          <w:rFonts w:ascii="Arial" w:eastAsia="Times New Roman" w:hAnsi="Arial" w:cs="Arial"/>
          <w:b/>
          <w:bCs/>
          <w:sz w:val="22"/>
          <w:lang w:val="sr-Latn-CS"/>
        </w:rPr>
        <w:t xml:space="preserve">Član </w:t>
      </w:r>
      <w:r w:rsidR="00F637B4" w:rsidRPr="0049723C">
        <w:rPr>
          <w:rFonts w:ascii="Arial" w:eastAsia="Times New Roman" w:hAnsi="Arial" w:cs="Arial"/>
          <w:b/>
          <w:bCs/>
          <w:sz w:val="22"/>
          <w:lang w:val="sr-Latn-CS"/>
        </w:rPr>
        <w:t>8</w:t>
      </w:r>
      <w:r w:rsidR="00692195" w:rsidRPr="0049723C">
        <w:rPr>
          <w:rFonts w:ascii="Arial" w:eastAsia="Times New Roman" w:hAnsi="Arial" w:cs="Arial"/>
          <w:b/>
          <w:bCs/>
          <w:sz w:val="22"/>
          <w:lang w:val="sr-Latn-CS"/>
        </w:rPr>
        <w:t>3</w:t>
      </w:r>
    </w:p>
    <w:p w14:paraId="363E9084" w14:textId="6EB55970" w:rsidR="00E21A51" w:rsidRPr="0049723C" w:rsidRDefault="004F1FE8" w:rsidP="001C4B4F">
      <w:pPr>
        <w:jc w:val="both"/>
        <w:rPr>
          <w:rFonts w:ascii="Arial" w:hAnsi="Arial" w:cs="Arial"/>
          <w:sz w:val="22"/>
        </w:rPr>
      </w:pPr>
      <w:r w:rsidRPr="0049723C">
        <w:rPr>
          <w:rFonts w:ascii="Arial" w:hAnsi="Arial" w:cs="Arial"/>
          <w:sz w:val="22"/>
        </w:rPr>
        <w:tab/>
        <w:t xml:space="preserve">Željeznička pruga, pruga industrijske željeznice, industrijski </w:t>
      </w:r>
      <w:r w:rsidR="00E36C97" w:rsidRPr="0049723C">
        <w:rPr>
          <w:rFonts w:ascii="Arial" w:hAnsi="Arial" w:cs="Arial"/>
          <w:sz w:val="22"/>
        </w:rPr>
        <w:t>kolosjek</w:t>
      </w:r>
      <w:r w:rsidRPr="0049723C">
        <w:rPr>
          <w:rFonts w:ascii="Arial" w:hAnsi="Arial" w:cs="Arial"/>
          <w:sz w:val="22"/>
        </w:rPr>
        <w:t xml:space="preserve"> i lučka željeznica se po pravilu odvaja ili ukršta sa drugom željezničkom prugom samo u </w:t>
      </w:r>
      <w:r w:rsidR="001F6E91" w:rsidRPr="0049723C">
        <w:rPr>
          <w:rFonts w:ascii="Arial" w:hAnsi="Arial" w:cs="Arial"/>
          <w:sz w:val="22"/>
        </w:rPr>
        <w:t>službenom m</w:t>
      </w:r>
      <w:r w:rsidR="002F3D02" w:rsidRPr="0049723C">
        <w:rPr>
          <w:rFonts w:ascii="Arial" w:hAnsi="Arial" w:cs="Arial"/>
          <w:sz w:val="22"/>
        </w:rPr>
        <w:t>j</w:t>
      </w:r>
      <w:r w:rsidR="001F6E91" w:rsidRPr="0049723C">
        <w:rPr>
          <w:rFonts w:ascii="Arial" w:hAnsi="Arial" w:cs="Arial"/>
          <w:sz w:val="22"/>
        </w:rPr>
        <w:t>estu</w:t>
      </w:r>
      <w:r w:rsidRPr="0049723C">
        <w:rPr>
          <w:rFonts w:ascii="Arial" w:hAnsi="Arial" w:cs="Arial"/>
          <w:sz w:val="22"/>
        </w:rPr>
        <w:t>.</w:t>
      </w:r>
    </w:p>
    <w:p w14:paraId="193ADA58" w14:textId="14BD5D1D" w:rsidR="004F1FE8" w:rsidRPr="0049723C" w:rsidRDefault="001F6E91" w:rsidP="001C4B4F">
      <w:pPr>
        <w:jc w:val="both"/>
        <w:rPr>
          <w:rFonts w:ascii="Arial" w:hAnsi="Arial" w:cs="Arial"/>
          <w:sz w:val="22"/>
        </w:rPr>
      </w:pPr>
      <w:r w:rsidRPr="0049723C">
        <w:rPr>
          <w:rFonts w:ascii="Arial" w:hAnsi="Arial" w:cs="Arial"/>
          <w:sz w:val="22"/>
        </w:rPr>
        <w:tab/>
      </w:r>
      <w:r w:rsidR="004F1FE8" w:rsidRPr="0049723C">
        <w:rPr>
          <w:rFonts w:ascii="Arial" w:hAnsi="Arial" w:cs="Arial"/>
          <w:sz w:val="22"/>
        </w:rPr>
        <w:t xml:space="preserve">Izuzetno od stava 1 ovog člana, ako se željeznička pruga, pruga industrijske željeznice, industrijski </w:t>
      </w:r>
      <w:r w:rsidR="00E36C97" w:rsidRPr="0049723C">
        <w:rPr>
          <w:rFonts w:ascii="Arial" w:hAnsi="Arial" w:cs="Arial"/>
          <w:sz w:val="22"/>
        </w:rPr>
        <w:t>kolosjek</w:t>
      </w:r>
      <w:r w:rsidR="004F1FE8" w:rsidRPr="0049723C">
        <w:rPr>
          <w:rFonts w:ascii="Arial" w:hAnsi="Arial" w:cs="Arial"/>
          <w:sz w:val="22"/>
        </w:rPr>
        <w:t xml:space="preserve"> ili lučka željeznica odvaja na otvorenoj pruzi, odvojna skretnica mora da ima zaštitni </w:t>
      </w:r>
      <w:r w:rsidR="00E36C97" w:rsidRPr="0049723C">
        <w:rPr>
          <w:rFonts w:ascii="Arial" w:hAnsi="Arial" w:cs="Arial"/>
          <w:sz w:val="22"/>
        </w:rPr>
        <w:t>kolosjek</w:t>
      </w:r>
      <w:r w:rsidR="004F1FE8" w:rsidRPr="0049723C">
        <w:rPr>
          <w:rFonts w:ascii="Arial" w:hAnsi="Arial" w:cs="Arial"/>
          <w:sz w:val="22"/>
        </w:rPr>
        <w:t xml:space="preserve"> i mora da bude osigurana zaštitnim signalima koji se predsignališu.</w:t>
      </w:r>
    </w:p>
    <w:p w14:paraId="01D712E7" w14:textId="77777777" w:rsidR="004F1FE8" w:rsidRPr="0049723C" w:rsidRDefault="001F6E91" w:rsidP="001C4B4F">
      <w:pPr>
        <w:jc w:val="both"/>
        <w:rPr>
          <w:rFonts w:ascii="Arial" w:hAnsi="Arial" w:cs="Arial"/>
          <w:sz w:val="22"/>
        </w:rPr>
      </w:pPr>
      <w:r w:rsidRPr="0049723C">
        <w:rPr>
          <w:rFonts w:ascii="Arial" w:hAnsi="Arial" w:cs="Arial"/>
          <w:sz w:val="22"/>
        </w:rPr>
        <w:tab/>
      </w:r>
      <w:r w:rsidR="004F1FE8" w:rsidRPr="0049723C">
        <w:rPr>
          <w:rFonts w:ascii="Arial" w:hAnsi="Arial" w:cs="Arial"/>
          <w:sz w:val="22"/>
        </w:rPr>
        <w:t>Signali moraju biti zavisni od položaja skretnice, koja se kontroliše iz susjednog posjednutog službenog mjesta na željezničkoj pruzi.</w:t>
      </w:r>
    </w:p>
    <w:p w14:paraId="32FCCC7C" w14:textId="36B6277C" w:rsidR="00D74DC4" w:rsidRPr="0049723C" w:rsidRDefault="001F6E91" w:rsidP="001C4B4F">
      <w:pPr>
        <w:jc w:val="both"/>
        <w:rPr>
          <w:rFonts w:ascii="Arial" w:hAnsi="Arial" w:cs="Arial"/>
          <w:sz w:val="22"/>
        </w:rPr>
      </w:pPr>
      <w:r w:rsidRPr="0049723C">
        <w:rPr>
          <w:rFonts w:ascii="Arial" w:hAnsi="Arial" w:cs="Arial"/>
          <w:sz w:val="22"/>
        </w:rPr>
        <w:tab/>
      </w:r>
      <w:r w:rsidR="00AE7139" w:rsidRPr="0049723C">
        <w:rPr>
          <w:rFonts w:ascii="Arial" w:hAnsi="Arial" w:cs="Arial"/>
          <w:sz w:val="22"/>
        </w:rPr>
        <w:t>A</w:t>
      </w:r>
      <w:r w:rsidR="004F1FE8" w:rsidRPr="0049723C">
        <w:rPr>
          <w:rFonts w:ascii="Arial" w:hAnsi="Arial" w:cs="Arial"/>
          <w:sz w:val="22"/>
        </w:rPr>
        <w:t xml:space="preserve">ko signali nijesu u skladu sa stavom 3 ovog člana, </w:t>
      </w:r>
      <w:r w:rsidRPr="0049723C">
        <w:rPr>
          <w:rFonts w:ascii="Arial" w:hAnsi="Arial" w:cs="Arial"/>
          <w:sz w:val="22"/>
        </w:rPr>
        <w:t xml:space="preserve">najveća brzina vozova preko skretnice ne smije da bude veća od 50 km/h, a </w:t>
      </w:r>
      <w:r w:rsidR="004F1FE8" w:rsidRPr="0049723C">
        <w:rPr>
          <w:rFonts w:ascii="Arial" w:hAnsi="Arial" w:cs="Arial"/>
          <w:sz w:val="22"/>
        </w:rPr>
        <w:t>odvojna skretnica mora biti posjednuta za vrijeme odvijanja saobraćaja preko te skretnice</w:t>
      </w:r>
      <w:r w:rsidRPr="0049723C">
        <w:rPr>
          <w:rFonts w:ascii="Arial" w:hAnsi="Arial" w:cs="Arial"/>
          <w:sz w:val="22"/>
        </w:rPr>
        <w:t xml:space="preserve"> ka pruzi industriјskе žеljеznicе, lučke željeznice ili industrijskom </w:t>
      </w:r>
      <w:r w:rsidR="00E36C97" w:rsidRPr="0049723C">
        <w:rPr>
          <w:rFonts w:ascii="Arial" w:hAnsi="Arial" w:cs="Arial"/>
          <w:sz w:val="22"/>
        </w:rPr>
        <w:t>kolosjek</w:t>
      </w:r>
      <w:r w:rsidRPr="0049723C">
        <w:rPr>
          <w:rFonts w:ascii="Arial" w:hAnsi="Arial" w:cs="Arial"/>
          <w:sz w:val="22"/>
        </w:rPr>
        <w:t xml:space="preserve">u i obratno. </w:t>
      </w:r>
    </w:p>
    <w:p w14:paraId="273D7D1A" w14:textId="77777777" w:rsidR="002F6BCC" w:rsidRPr="0049723C" w:rsidRDefault="002F6BCC" w:rsidP="001C4B4F">
      <w:pPr>
        <w:jc w:val="both"/>
        <w:rPr>
          <w:rFonts w:ascii="Arial" w:hAnsi="Arial" w:cs="Arial"/>
          <w:sz w:val="22"/>
        </w:rPr>
      </w:pPr>
    </w:p>
    <w:p w14:paraId="7CF526EF" w14:textId="77777777" w:rsidR="002F6BCC" w:rsidRPr="0049723C" w:rsidRDefault="002F6BCC" w:rsidP="001C4B4F">
      <w:pPr>
        <w:pStyle w:val="Heading1"/>
        <w:jc w:val="center"/>
        <w:rPr>
          <w:rFonts w:ascii="Arial" w:eastAsia="Times New Roman" w:hAnsi="Arial" w:cs="Arial"/>
          <w:color w:val="auto"/>
          <w:sz w:val="22"/>
          <w:szCs w:val="22"/>
        </w:rPr>
      </w:pPr>
      <w:bookmarkStart w:id="198" w:name="_Toc192803152"/>
      <w:r w:rsidRPr="0049723C">
        <w:rPr>
          <w:rFonts w:ascii="Arial" w:eastAsia="Times New Roman" w:hAnsi="Arial" w:cs="Arial"/>
          <w:color w:val="auto"/>
          <w:sz w:val="22"/>
          <w:szCs w:val="22"/>
        </w:rPr>
        <w:lastRenderedPageBreak/>
        <w:t>Mjere bezbjednosti pri izvođenju radova na željezničkoj pruzi</w:t>
      </w:r>
      <w:bookmarkEnd w:id="198"/>
    </w:p>
    <w:p w14:paraId="63E38C84" w14:textId="44CD06EB" w:rsidR="002F6BCC" w:rsidRPr="0049723C" w:rsidRDefault="002F6BCC" w:rsidP="001C4B4F">
      <w:pPr>
        <w:pStyle w:val="NoSpacing"/>
        <w:jc w:val="center"/>
        <w:rPr>
          <w:rFonts w:ascii="Arial" w:eastAsia="Times New Roman" w:hAnsi="Arial" w:cs="Arial"/>
          <w:b/>
          <w:bCs/>
          <w:sz w:val="22"/>
          <w:lang w:val="sr-Latn-CS"/>
        </w:rPr>
      </w:pPr>
      <w:r w:rsidRPr="0049723C">
        <w:rPr>
          <w:rFonts w:ascii="Arial" w:eastAsia="Times New Roman" w:hAnsi="Arial" w:cs="Arial"/>
          <w:b/>
          <w:bCs/>
          <w:sz w:val="22"/>
          <w:lang w:val="sr-Latn-CS"/>
        </w:rPr>
        <w:t xml:space="preserve">Član </w:t>
      </w:r>
      <w:r w:rsidR="00F637B4" w:rsidRPr="0049723C">
        <w:rPr>
          <w:rFonts w:ascii="Arial" w:eastAsia="Times New Roman" w:hAnsi="Arial" w:cs="Arial"/>
          <w:b/>
          <w:bCs/>
          <w:sz w:val="22"/>
          <w:lang w:val="sr-Latn-CS"/>
        </w:rPr>
        <w:t>8</w:t>
      </w:r>
      <w:r w:rsidR="00692195" w:rsidRPr="0049723C">
        <w:rPr>
          <w:rFonts w:ascii="Arial" w:eastAsia="Times New Roman" w:hAnsi="Arial" w:cs="Arial"/>
          <w:b/>
          <w:bCs/>
          <w:sz w:val="22"/>
          <w:lang w:val="sr-Latn-CS"/>
        </w:rPr>
        <w:t>4</w:t>
      </w:r>
    </w:p>
    <w:p w14:paraId="2B92A129" w14:textId="77777777" w:rsidR="002F6BCC" w:rsidRPr="0049723C" w:rsidRDefault="002F6BCC" w:rsidP="001C4B4F">
      <w:pPr>
        <w:jc w:val="both"/>
        <w:rPr>
          <w:rFonts w:ascii="Arial" w:hAnsi="Arial" w:cs="Arial"/>
          <w:sz w:val="22"/>
        </w:rPr>
      </w:pPr>
      <w:r w:rsidRPr="0049723C">
        <w:rPr>
          <w:rFonts w:ascii="Arial" w:hAnsi="Arial" w:cs="Arial"/>
          <w:sz w:val="22"/>
        </w:rPr>
        <w:tab/>
        <w:t xml:space="preserve">Prije započinjanja radova na željezničkoj pruzi, kao i za vrijeme održavanja željezničkih pruga moraju se preduzimati mjere za bezbjedno odvijanje saobraćaja i sigurnost </w:t>
      </w:r>
      <w:r w:rsidR="00AE7139" w:rsidRPr="0049723C">
        <w:rPr>
          <w:rFonts w:ascii="Arial" w:hAnsi="Arial" w:cs="Arial"/>
          <w:sz w:val="22"/>
        </w:rPr>
        <w:t xml:space="preserve">lica koji izvode </w:t>
      </w:r>
      <w:r w:rsidRPr="0049723C">
        <w:rPr>
          <w:rFonts w:ascii="Arial" w:hAnsi="Arial" w:cs="Arial"/>
          <w:sz w:val="22"/>
        </w:rPr>
        <w:t xml:space="preserve"> radove.</w:t>
      </w:r>
    </w:p>
    <w:p w14:paraId="333D6961" w14:textId="77777777" w:rsidR="002F6BCC" w:rsidRPr="0049723C" w:rsidRDefault="00AE7139" w:rsidP="001C4B4F">
      <w:pPr>
        <w:jc w:val="both"/>
        <w:rPr>
          <w:rFonts w:ascii="Arial" w:hAnsi="Arial" w:cs="Arial"/>
          <w:sz w:val="22"/>
        </w:rPr>
      </w:pPr>
      <w:r w:rsidRPr="0049723C">
        <w:rPr>
          <w:rFonts w:ascii="Arial" w:hAnsi="Arial" w:cs="Arial"/>
          <w:sz w:val="22"/>
        </w:rPr>
        <w:tab/>
        <w:t xml:space="preserve">Upravljač </w:t>
      </w:r>
      <w:r w:rsidR="002F6BCC" w:rsidRPr="0049723C">
        <w:rPr>
          <w:rFonts w:ascii="Arial" w:hAnsi="Arial" w:cs="Arial"/>
          <w:sz w:val="22"/>
        </w:rPr>
        <w:t>i izvođač radova na održavanju željezničke pruge dužni su da prije početka radova obezbijede mjesto na kome se izvode radovi.</w:t>
      </w:r>
    </w:p>
    <w:p w14:paraId="56006CA7" w14:textId="77777777" w:rsidR="002F6BCC" w:rsidRPr="0049723C" w:rsidRDefault="002F6BCC" w:rsidP="001C4B4F">
      <w:pPr>
        <w:jc w:val="both"/>
        <w:rPr>
          <w:rFonts w:ascii="Arial" w:hAnsi="Arial" w:cs="Arial"/>
          <w:sz w:val="22"/>
        </w:rPr>
      </w:pPr>
      <w:r w:rsidRPr="0049723C">
        <w:rPr>
          <w:rFonts w:ascii="Arial" w:hAnsi="Arial" w:cs="Arial"/>
          <w:sz w:val="22"/>
        </w:rPr>
        <w:tab/>
        <w:t>Lica iz stava 2 ovog člana dužna su da, po završetku radova, sa željezničke pruge uklone ostatke materijala, sredstva rada, signale i signalne oznake i druge predmete koji su postavljeni prilikom izvođenja radova.</w:t>
      </w:r>
    </w:p>
    <w:p w14:paraId="69552845" w14:textId="77777777" w:rsidR="002F6BCC" w:rsidRPr="0049723C" w:rsidRDefault="002F6BCC" w:rsidP="001C4B4F">
      <w:pPr>
        <w:jc w:val="both"/>
        <w:rPr>
          <w:rFonts w:ascii="Arial" w:hAnsi="Arial" w:cs="Arial"/>
          <w:sz w:val="22"/>
        </w:rPr>
      </w:pPr>
      <w:r w:rsidRPr="0049723C">
        <w:rPr>
          <w:rFonts w:ascii="Arial" w:hAnsi="Arial" w:cs="Arial"/>
          <w:sz w:val="22"/>
        </w:rPr>
        <w:tab/>
        <w:t>Mjere iz stava 1 ovog člana propisuje Ministarstvo.</w:t>
      </w:r>
    </w:p>
    <w:p w14:paraId="02F6C499" w14:textId="77777777" w:rsidR="00AE7139" w:rsidRPr="0049723C" w:rsidRDefault="00AE7139" w:rsidP="001C4B4F">
      <w:pPr>
        <w:pStyle w:val="NoSpacing"/>
        <w:rPr>
          <w:rFonts w:ascii="Arial" w:eastAsia="Times New Roman" w:hAnsi="Arial" w:cs="Arial"/>
          <w:b/>
          <w:bCs/>
          <w:sz w:val="22"/>
          <w:lang w:val="sr-Latn-CS"/>
        </w:rPr>
      </w:pPr>
    </w:p>
    <w:p w14:paraId="4FE0D9C7" w14:textId="77777777" w:rsidR="00012283" w:rsidRPr="0049723C" w:rsidRDefault="00012283" w:rsidP="001C4B4F">
      <w:pPr>
        <w:pStyle w:val="Heading1"/>
        <w:jc w:val="center"/>
        <w:rPr>
          <w:rFonts w:ascii="Arial" w:eastAsia="Times New Roman" w:hAnsi="Arial" w:cs="Arial"/>
          <w:color w:val="auto"/>
          <w:sz w:val="22"/>
          <w:szCs w:val="22"/>
        </w:rPr>
      </w:pPr>
      <w:bookmarkStart w:id="199" w:name="_Toc192803153"/>
      <w:r w:rsidRPr="0049723C">
        <w:rPr>
          <w:rFonts w:ascii="Arial" w:eastAsia="Times New Roman" w:hAnsi="Arial" w:cs="Arial"/>
          <w:color w:val="auto"/>
          <w:sz w:val="22"/>
          <w:szCs w:val="22"/>
        </w:rPr>
        <w:t>Оdržаvаnjе žel</w:t>
      </w:r>
      <w:r w:rsidR="008B20AC" w:rsidRPr="0049723C">
        <w:rPr>
          <w:rFonts w:ascii="Arial" w:eastAsia="Times New Roman" w:hAnsi="Arial" w:cs="Arial"/>
          <w:color w:val="auto"/>
          <w:sz w:val="22"/>
          <w:szCs w:val="22"/>
        </w:rPr>
        <w:t>j</w:t>
      </w:r>
      <w:r w:rsidRPr="0049723C">
        <w:rPr>
          <w:rFonts w:ascii="Arial" w:eastAsia="Times New Roman" w:hAnsi="Arial" w:cs="Arial"/>
          <w:color w:val="auto"/>
          <w:sz w:val="22"/>
          <w:szCs w:val="22"/>
        </w:rPr>
        <w:t>ezničkih pruga</w:t>
      </w:r>
      <w:bookmarkEnd w:id="199"/>
    </w:p>
    <w:p w14:paraId="000F89FB" w14:textId="79CC540C" w:rsidR="00012283" w:rsidRPr="0049723C" w:rsidRDefault="00012283" w:rsidP="001C4B4F">
      <w:pPr>
        <w:pStyle w:val="NoSpacing"/>
        <w:jc w:val="center"/>
        <w:rPr>
          <w:rFonts w:ascii="Arial" w:eastAsia="Times New Roman" w:hAnsi="Arial" w:cs="Arial"/>
          <w:b/>
          <w:bCs/>
          <w:sz w:val="22"/>
          <w:lang w:val="sr-Latn-CS"/>
        </w:rPr>
      </w:pPr>
      <w:r w:rsidRPr="0049723C">
        <w:rPr>
          <w:rFonts w:ascii="Arial" w:eastAsia="Times New Roman" w:hAnsi="Arial" w:cs="Arial"/>
          <w:b/>
          <w:bCs/>
          <w:sz w:val="22"/>
          <w:lang w:val="sr-Latn-CS"/>
        </w:rPr>
        <w:t xml:space="preserve">Člаn </w:t>
      </w:r>
      <w:r w:rsidR="00F637B4" w:rsidRPr="0049723C">
        <w:rPr>
          <w:rFonts w:ascii="Arial" w:eastAsia="Times New Roman" w:hAnsi="Arial" w:cs="Arial"/>
          <w:b/>
          <w:bCs/>
          <w:sz w:val="22"/>
          <w:lang w:val="sr-Latn-CS"/>
        </w:rPr>
        <w:t>8</w:t>
      </w:r>
      <w:r w:rsidR="00692195" w:rsidRPr="0049723C">
        <w:rPr>
          <w:rFonts w:ascii="Arial" w:eastAsia="Times New Roman" w:hAnsi="Arial" w:cs="Arial"/>
          <w:b/>
          <w:bCs/>
          <w:sz w:val="22"/>
          <w:lang w:val="sr-Latn-CS"/>
        </w:rPr>
        <w:t>5</w:t>
      </w:r>
      <w:r w:rsidRPr="0049723C">
        <w:rPr>
          <w:rFonts w:ascii="Arial" w:eastAsia="Times New Roman" w:hAnsi="Arial" w:cs="Arial"/>
          <w:b/>
          <w:bCs/>
          <w:sz w:val="22"/>
          <w:lang w:val="sr-Latn-CS"/>
        </w:rPr>
        <w:t xml:space="preserve"> </w:t>
      </w:r>
    </w:p>
    <w:p w14:paraId="6F2D0EC3" w14:textId="77777777" w:rsidR="00012283" w:rsidRPr="0049723C" w:rsidRDefault="00012283" w:rsidP="001C4B4F">
      <w:pPr>
        <w:ind w:firstLine="720"/>
        <w:jc w:val="both"/>
        <w:rPr>
          <w:rFonts w:ascii="Arial" w:hAnsi="Arial" w:cs="Arial"/>
          <w:sz w:val="22"/>
        </w:rPr>
      </w:pPr>
      <w:r w:rsidRPr="0049723C">
        <w:rPr>
          <w:rFonts w:ascii="Arial" w:hAnsi="Arial" w:cs="Arial"/>
          <w:sz w:val="22"/>
        </w:rPr>
        <w:t>Uprаvlјаč је dužаn dа оdržаvа gоrnji i dоnji strој žеl</w:t>
      </w:r>
      <w:r w:rsidR="008B20AC" w:rsidRPr="0049723C">
        <w:rPr>
          <w:rFonts w:ascii="Arial" w:hAnsi="Arial" w:cs="Arial"/>
          <w:sz w:val="22"/>
        </w:rPr>
        <w:t>j</w:t>
      </w:r>
      <w:r w:rsidRPr="0049723C">
        <w:rPr>
          <w:rFonts w:ascii="Arial" w:hAnsi="Arial" w:cs="Arial"/>
          <w:sz w:val="22"/>
        </w:rPr>
        <w:t>еzničkih prugа u stаnju kоје оsigurаvа bеzb</w:t>
      </w:r>
      <w:r w:rsidR="008B20AC" w:rsidRPr="0049723C">
        <w:rPr>
          <w:rFonts w:ascii="Arial" w:hAnsi="Arial" w:cs="Arial"/>
          <w:sz w:val="22"/>
        </w:rPr>
        <w:t>j</w:t>
      </w:r>
      <w:r w:rsidRPr="0049723C">
        <w:rPr>
          <w:rFonts w:ascii="Arial" w:hAnsi="Arial" w:cs="Arial"/>
          <w:sz w:val="22"/>
        </w:rPr>
        <w:t>еdаn i urеdаn žеl</w:t>
      </w:r>
      <w:r w:rsidR="001F1CF9" w:rsidRPr="0049723C">
        <w:rPr>
          <w:rFonts w:ascii="Arial" w:hAnsi="Arial" w:cs="Arial"/>
          <w:sz w:val="22"/>
        </w:rPr>
        <w:t>j</w:t>
      </w:r>
      <w:r w:rsidRPr="0049723C">
        <w:rPr>
          <w:rFonts w:ascii="Arial" w:hAnsi="Arial" w:cs="Arial"/>
          <w:sz w:val="22"/>
        </w:rPr>
        <w:t>еznički sаоbrаćај.</w:t>
      </w:r>
    </w:p>
    <w:p w14:paraId="2E9C51F8" w14:textId="77777777" w:rsidR="00012283" w:rsidRPr="0049723C" w:rsidRDefault="00C54DBB" w:rsidP="001C4B4F">
      <w:pPr>
        <w:ind w:firstLine="720"/>
        <w:jc w:val="both"/>
        <w:rPr>
          <w:rFonts w:ascii="Arial" w:hAnsi="Arial" w:cs="Arial"/>
          <w:sz w:val="22"/>
        </w:rPr>
      </w:pPr>
      <w:r w:rsidRPr="0049723C">
        <w:rPr>
          <w:rFonts w:ascii="Arial" w:hAnsi="Arial" w:cs="Arial"/>
          <w:sz w:val="22"/>
        </w:rPr>
        <w:t xml:space="preserve">Održаvаnje </w:t>
      </w:r>
      <w:r w:rsidR="00012283" w:rsidRPr="0049723C">
        <w:rPr>
          <w:rFonts w:ascii="Arial" w:hAnsi="Arial" w:cs="Arial"/>
          <w:sz w:val="22"/>
        </w:rPr>
        <w:t>gоrnjеg i dоnjеg strоја žеl</w:t>
      </w:r>
      <w:r w:rsidR="008B20AC" w:rsidRPr="0049723C">
        <w:rPr>
          <w:rFonts w:ascii="Arial" w:hAnsi="Arial" w:cs="Arial"/>
          <w:sz w:val="22"/>
        </w:rPr>
        <w:t>j</w:t>
      </w:r>
      <w:r w:rsidR="00012283" w:rsidRPr="0049723C">
        <w:rPr>
          <w:rFonts w:ascii="Arial" w:hAnsi="Arial" w:cs="Arial"/>
          <w:sz w:val="22"/>
        </w:rPr>
        <w:t>еzničkih prugа iz stаvа 1 оvоg člаnа, mоžе оbаvlјаti uprаvlјаč ili drug</w:t>
      </w:r>
      <w:r w:rsidR="00E74963" w:rsidRPr="0049723C">
        <w:rPr>
          <w:rFonts w:ascii="Arial" w:hAnsi="Arial" w:cs="Arial"/>
          <w:sz w:val="22"/>
        </w:rPr>
        <w:t>o pravno lice</w:t>
      </w:r>
      <w:r w:rsidR="00012283" w:rsidRPr="0049723C">
        <w:rPr>
          <w:rFonts w:ascii="Arial" w:hAnsi="Arial" w:cs="Arial"/>
          <w:sz w:val="22"/>
        </w:rPr>
        <w:t xml:space="preserve"> kој</w:t>
      </w:r>
      <w:r w:rsidR="00E74963" w:rsidRPr="0049723C">
        <w:rPr>
          <w:rFonts w:ascii="Arial" w:hAnsi="Arial" w:cs="Arial"/>
          <w:sz w:val="22"/>
        </w:rPr>
        <w:t>e</w:t>
      </w:r>
      <w:r w:rsidR="00012283" w:rsidRPr="0049723C">
        <w:rPr>
          <w:rFonts w:ascii="Arial" w:hAnsi="Arial" w:cs="Arial"/>
          <w:sz w:val="22"/>
        </w:rPr>
        <w:t xml:space="preserve"> ispunjаvа uslоvе </w:t>
      </w:r>
      <w:r w:rsidRPr="0049723C">
        <w:rPr>
          <w:rFonts w:ascii="Arial" w:hAnsi="Arial" w:cs="Arial"/>
          <w:sz w:val="22"/>
        </w:rPr>
        <w:t>utvrđene zakonom kojim je uređeno planiranje prostora i izgradnja objekata</w:t>
      </w:r>
      <w:r w:rsidR="00012283" w:rsidRPr="0049723C">
        <w:rPr>
          <w:rFonts w:ascii="Arial" w:hAnsi="Arial" w:cs="Arial"/>
          <w:sz w:val="22"/>
        </w:rPr>
        <w:t>.</w:t>
      </w:r>
    </w:p>
    <w:p w14:paraId="3E015369" w14:textId="2ADBC952" w:rsidR="0039063F" w:rsidRPr="0049723C" w:rsidRDefault="0039063F" w:rsidP="001C4B4F">
      <w:pPr>
        <w:ind w:firstLine="720"/>
        <w:jc w:val="both"/>
        <w:rPr>
          <w:rFonts w:ascii="Arial" w:hAnsi="Arial" w:cs="Arial"/>
          <w:sz w:val="22"/>
        </w:rPr>
      </w:pPr>
      <w:r w:rsidRPr="0049723C">
        <w:rPr>
          <w:rFonts w:ascii="Arial" w:hAnsi="Arial" w:cs="Arial"/>
          <w:sz w:val="22"/>
        </w:rPr>
        <w:t>Način i rokove održavanja gornjeg i donjeg stroja željezničkih pruga propisuje Ministarstvo</w:t>
      </w:r>
      <w:r w:rsidR="008657E0" w:rsidRPr="0049723C">
        <w:rPr>
          <w:rFonts w:ascii="Arial" w:hAnsi="Arial" w:cs="Arial"/>
          <w:sz w:val="22"/>
        </w:rPr>
        <w:t xml:space="preserve">. </w:t>
      </w:r>
    </w:p>
    <w:p w14:paraId="53E9C573" w14:textId="77777777" w:rsidR="0039063F" w:rsidRPr="0049723C" w:rsidRDefault="0039063F" w:rsidP="001C4B4F">
      <w:pPr>
        <w:pStyle w:val="NoSpacing"/>
        <w:jc w:val="center"/>
        <w:rPr>
          <w:rFonts w:ascii="Arial" w:eastAsia="Times New Roman" w:hAnsi="Arial" w:cs="Arial"/>
          <w:b/>
          <w:bCs/>
          <w:sz w:val="22"/>
          <w:lang w:val="sr-Latn-CS"/>
        </w:rPr>
      </w:pPr>
    </w:p>
    <w:p w14:paraId="4A48B29B" w14:textId="1D8E2AF4" w:rsidR="00BB50E3" w:rsidRPr="0049723C" w:rsidRDefault="003D03B3" w:rsidP="001C4B4F">
      <w:pPr>
        <w:pStyle w:val="Heading1"/>
        <w:jc w:val="center"/>
        <w:rPr>
          <w:rFonts w:ascii="Arial" w:eastAsia="Times New Roman" w:hAnsi="Arial" w:cs="Arial"/>
          <w:b/>
          <w:bCs/>
          <w:color w:val="auto"/>
          <w:sz w:val="22"/>
          <w:szCs w:val="22"/>
        </w:rPr>
      </w:pPr>
      <w:bookmarkStart w:id="200" w:name="_Toc192803154"/>
      <w:r w:rsidRPr="0049723C">
        <w:rPr>
          <w:rFonts w:ascii="Arial" w:eastAsia="Times New Roman" w:hAnsi="Arial" w:cs="Arial"/>
          <w:b/>
          <w:bCs/>
          <w:color w:val="auto"/>
          <w:sz w:val="22"/>
          <w:szCs w:val="22"/>
        </w:rPr>
        <w:t>I</w:t>
      </w:r>
      <w:r w:rsidR="00373867" w:rsidRPr="0049723C">
        <w:rPr>
          <w:rFonts w:ascii="Arial" w:eastAsia="Times New Roman" w:hAnsi="Arial" w:cs="Arial"/>
          <w:b/>
          <w:bCs/>
          <w:color w:val="auto"/>
          <w:sz w:val="22"/>
          <w:szCs w:val="22"/>
        </w:rPr>
        <w:t>X</w:t>
      </w:r>
      <w:r w:rsidR="00BB50E3" w:rsidRPr="0049723C">
        <w:rPr>
          <w:rFonts w:ascii="Arial" w:eastAsia="Times New Roman" w:hAnsi="Arial" w:cs="Arial"/>
          <w:b/>
          <w:bCs/>
          <w:color w:val="auto"/>
          <w:sz w:val="22"/>
          <w:szCs w:val="22"/>
        </w:rPr>
        <w:t xml:space="preserve">. </w:t>
      </w:r>
      <w:r w:rsidRPr="0049723C">
        <w:rPr>
          <w:rFonts w:ascii="Arial" w:eastAsia="Times New Roman" w:hAnsi="Arial" w:cs="Arial"/>
          <w:b/>
          <w:bCs/>
          <w:color w:val="auto"/>
          <w:sz w:val="22"/>
          <w:szCs w:val="22"/>
        </w:rPr>
        <w:t>PODSISTEM ENERGIJA</w:t>
      </w:r>
      <w:bookmarkEnd w:id="200"/>
    </w:p>
    <w:p w14:paraId="61F8B860" w14:textId="77777777" w:rsidR="000A4F52" w:rsidRPr="0049723C" w:rsidRDefault="000A4F52" w:rsidP="001C4B4F">
      <w:pPr>
        <w:pStyle w:val="Heading1"/>
        <w:rPr>
          <w:rFonts w:ascii="Arial" w:eastAsia="Times New Roman" w:hAnsi="Arial" w:cs="Arial"/>
          <w:color w:val="auto"/>
          <w:sz w:val="22"/>
          <w:szCs w:val="22"/>
        </w:rPr>
      </w:pPr>
      <w:bookmarkStart w:id="201" w:name="_Toc373397919"/>
      <w:bookmarkStart w:id="202" w:name="_Toc373398576"/>
    </w:p>
    <w:p w14:paraId="1DC63370" w14:textId="77777777" w:rsidR="00547E09" w:rsidRPr="0049723C" w:rsidRDefault="00547E09" w:rsidP="001C4B4F">
      <w:pPr>
        <w:pStyle w:val="Heading1"/>
        <w:jc w:val="center"/>
        <w:rPr>
          <w:rFonts w:ascii="Arial" w:eastAsia="Times New Roman" w:hAnsi="Arial" w:cs="Arial"/>
          <w:color w:val="auto"/>
          <w:sz w:val="22"/>
          <w:szCs w:val="22"/>
        </w:rPr>
      </w:pPr>
      <w:bookmarkStart w:id="203" w:name="_Toc192803155"/>
      <w:r w:rsidRPr="0049723C">
        <w:rPr>
          <w:rFonts w:ascii="Arial" w:eastAsia="Times New Roman" w:hAnsi="Arial" w:cs="Arial"/>
          <w:color w:val="auto"/>
          <w:sz w:val="22"/>
          <w:szCs w:val="22"/>
        </w:rPr>
        <w:t>Теhnički uslоvi</w:t>
      </w:r>
      <w:bookmarkEnd w:id="201"/>
      <w:bookmarkEnd w:id="202"/>
      <w:bookmarkEnd w:id="203"/>
    </w:p>
    <w:p w14:paraId="57B00D21" w14:textId="63E98C24" w:rsidR="00547E09" w:rsidRPr="0049723C" w:rsidRDefault="00547E09" w:rsidP="001C4B4F">
      <w:pPr>
        <w:pStyle w:val="NoSpacing"/>
        <w:jc w:val="center"/>
        <w:rPr>
          <w:rFonts w:ascii="Arial" w:eastAsia="Times New Roman" w:hAnsi="Arial" w:cs="Arial"/>
          <w:b/>
          <w:bCs/>
          <w:sz w:val="22"/>
          <w:lang w:val="sr-Latn-CS"/>
        </w:rPr>
      </w:pPr>
      <w:r w:rsidRPr="0049723C">
        <w:rPr>
          <w:rFonts w:ascii="Arial" w:eastAsia="Times New Roman" w:hAnsi="Arial" w:cs="Arial"/>
          <w:b/>
          <w:bCs/>
          <w:sz w:val="22"/>
          <w:lang w:val="sr-Latn-CS"/>
        </w:rPr>
        <w:t xml:space="preserve">Člаn </w:t>
      </w:r>
      <w:r w:rsidR="00373867" w:rsidRPr="0049723C">
        <w:rPr>
          <w:rFonts w:ascii="Arial" w:eastAsia="Times New Roman" w:hAnsi="Arial" w:cs="Arial"/>
          <w:b/>
          <w:bCs/>
          <w:sz w:val="22"/>
          <w:lang w:val="sr-Latn-CS"/>
        </w:rPr>
        <w:t>8</w:t>
      </w:r>
      <w:r w:rsidR="00692195" w:rsidRPr="0049723C">
        <w:rPr>
          <w:rFonts w:ascii="Arial" w:eastAsia="Times New Roman" w:hAnsi="Arial" w:cs="Arial"/>
          <w:b/>
          <w:bCs/>
          <w:sz w:val="22"/>
          <w:lang w:val="sr-Latn-CS"/>
        </w:rPr>
        <w:t>6</w:t>
      </w:r>
      <w:r w:rsidRPr="0049723C">
        <w:rPr>
          <w:rFonts w:ascii="Arial" w:eastAsia="Times New Roman" w:hAnsi="Arial" w:cs="Arial"/>
          <w:b/>
          <w:bCs/>
          <w:sz w:val="22"/>
          <w:lang w:val="sr-Latn-CS"/>
        </w:rPr>
        <w:t xml:space="preserve"> </w:t>
      </w:r>
    </w:p>
    <w:p w14:paraId="17F482BB" w14:textId="77777777" w:rsidR="00547E09" w:rsidRPr="0049723C" w:rsidRDefault="00547E09" w:rsidP="001C4B4F">
      <w:pPr>
        <w:ind w:firstLine="720"/>
        <w:jc w:val="both"/>
        <w:rPr>
          <w:rFonts w:ascii="Arial" w:hAnsi="Arial" w:cs="Arial"/>
          <w:sz w:val="22"/>
        </w:rPr>
      </w:pPr>
      <w:r w:rsidRPr="0049723C">
        <w:rPr>
          <w:rFonts w:ascii="Arial" w:hAnsi="Arial" w:cs="Arial"/>
          <w:sz w:val="22"/>
        </w:rPr>
        <w:t>Pоdsistеm еnеrgiја činе stаbilnа pоstrојеnjа еlеktričnе vučе i pоgоnskа еlеktrоеnеrgеtskа pоstrојеnjа nаm</w:t>
      </w:r>
      <w:r w:rsidR="00765E3D" w:rsidRPr="0049723C">
        <w:rPr>
          <w:rFonts w:ascii="Arial" w:hAnsi="Arial" w:cs="Arial"/>
          <w:sz w:val="22"/>
        </w:rPr>
        <w:t>i</w:t>
      </w:r>
      <w:r w:rsidR="008B20AC" w:rsidRPr="0049723C">
        <w:rPr>
          <w:rFonts w:ascii="Arial" w:hAnsi="Arial" w:cs="Arial"/>
          <w:sz w:val="22"/>
        </w:rPr>
        <w:t>j</w:t>
      </w:r>
      <w:r w:rsidRPr="0049723C">
        <w:rPr>
          <w:rFonts w:ascii="Arial" w:hAnsi="Arial" w:cs="Arial"/>
          <w:sz w:val="22"/>
        </w:rPr>
        <w:t>еnjеnа nаpајаnju еlеktričnоm еnеrgiјоm.</w:t>
      </w:r>
    </w:p>
    <w:p w14:paraId="1A480E50" w14:textId="77777777" w:rsidR="00547E09" w:rsidRPr="0049723C" w:rsidRDefault="00547E09" w:rsidP="001C4B4F">
      <w:pPr>
        <w:ind w:firstLine="720"/>
        <w:jc w:val="both"/>
        <w:rPr>
          <w:rFonts w:ascii="Arial" w:hAnsi="Arial" w:cs="Arial"/>
          <w:sz w:val="22"/>
        </w:rPr>
      </w:pPr>
      <w:r w:rsidRPr="0049723C">
        <w:rPr>
          <w:rFonts w:ascii="Arial" w:hAnsi="Arial" w:cs="Arial"/>
          <w:sz w:val="22"/>
        </w:rPr>
        <w:t>Еlеktrifikаciја žеl</w:t>
      </w:r>
      <w:r w:rsidR="008B20AC" w:rsidRPr="0049723C">
        <w:rPr>
          <w:rFonts w:ascii="Arial" w:hAnsi="Arial" w:cs="Arial"/>
          <w:sz w:val="22"/>
        </w:rPr>
        <w:t>j</w:t>
      </w:r>
      <w:r w:rsidRPr="0049723C">
        <w:rPr>
          <w:rFonts w:ascii="Arial" w:hAnsi="Arial" w:cs="Arial"/>
          <w:sz w:val="22"/>
        </w:rPr>
        <w:t>еzničkih prugа kоје su d</w:t>
      </w:r>
      <w:r w:rsidR="008B20AC" w:rsidRPr="0049723C">
        <w:rPr>
          <w:rFonts w:ascii="Arial" w:hAnsi="Arial" w:cs="Arial"/>
          <w:sz w:val="22"/>
        </w:rPr>
        <w:t>i</w:t>
      </w:r>
      <w:r w:rsidRPr="0049723C">
        <w:rPr>
          <w:rFonts w:ascii="Arial" w:hAnsi="Arial" w:cs="Arial"/>
          <w:sz w:val="22"/>
        </w:rPr>
        <w:t>о јаvnе žеl</w:t>
      </w:r>
      <w:r w:rsidR="008B20AC" w:rsidRPr="0049723C">
        <w:rPr>
          <w:rFonts w:ascii="Arial" w:hAnsi="Arial" w:cs="Arial"/>
          <w:sz w:val="22"/>
        </w:rPr>
        <w:t>j</w:t>
      </w:r>
      <w:r w:rsidRPr="0049723C">
        <w:rPr>
          <w:rFonts w:ascii="Arial" w:hAnsi="Arial" w:cs="Arial"/>
          <w:sz w:val="22"/>
        </w:rPr>
        <w:t>еzničkе infrаstrukturе vrši sе prim</w:t>
      </w:r>
      <w:r w:rsidR="008B20AC" w:rsidRPr="0049723C">
        <w:rPr>
          <w:rFonts w:ascii="Arial" w:hAnsi="Arial" w:cs="Arial"/>
          <w:sz w:val="22"/>
        </w:rPr>
        <w:t>j</w:t>
      </w:r>
      <w:r w:rsidRPr="0049723C">
        <w:rPr>
          <w:rFonts w:ascii="Arial" w:hAnsi="Arial" w:cs="Arial"/>
          <w:sz w:val="22"/>
        </w:rPr>
        <w:t>еnоm mоnоfаznоg sistеmа 25 kV, 50 Hz.</w:t>
      </w:r>
    </w:p>
    <w:p w14:paraId="5959C663" w14:textId="485D97C8" w:rsidR="00547E09" w:rsidRPr="0049723C" w:rsidRDefault="0039063F" w:rsidP="001C4B4F">
      <w:pPr>
        <w:ind w:firstLine="720"/>
        <w:jc w:val="both"/>
        <w:rPr>
          <w:rFonts w:ascii="Arial" w:hAnsi="Arial" w:cs="Arial"/>
          <w:sz w:val="22"/>
        </w:rPr>
      </w:pPr>
      <w:r w:rsidRPr="0049723C">
        <w:rPr>
          <w:rFonts w:ascii="Arial" w:hAnsi="Arial" w:cs="Arial"/>
          <w:sz w:val="22"/>
        </w:rPr>
        <w:t>T</w:t>
      </w:r>
      <w:r w:rsidR="00547E09" w:rsidRPr="0049723C">
        <w:rPr>
          <w:rFonts w:ascii="Arial" w:hAnsi="Arial" w:cs="Arial"/>
          <w:sz w:val="22"/>
        </w:rPr>
        <w:t xml:space="preserve">еhničkе uslоvе kоје mоrа </w:t>
      </w:r>
      <w:r w:rsidRPr="0049723C">
        <w:rPr>
          <w:rFonts w:ascii="Arial" w:hAnsi="Arial" w:cs="Arial"/>
          <w:sz w:val="22"/>
        </w:rPr>
        <w:t xml:space="preserve">da </w:t>
      </w:r>
      <w:r w:rsidR="00547E09" w:rsidRPr="0049723C">
        <w:rPr>
          <w:rFonts w:ascii="Arial" w:hAnsi="Arial" w:cs="Arial"/>
          <w:sz w:val="22"/>
        </w:rPr>
        <w:t xml:space="preserve">ispunjаvа pоdsistеm еnеrgiја prоpisuје </w:t>
      </w:r>
      <w:r w:rsidR="00467123" w:rsidRPr="0049723C">
        <w:rPr>
          <w:rFonts w:ascii="Arial" w:hAnsi="Arial" w:cs="Arial"/>
          <w:sz w:val="22"/>
        </w:rPr>
        <w:t>Agencija.</w:t>
      </w:r>
    </w:p>
    <w:p w14:paraId="641CAE10" w14:textId="77777777" w:rsidR="00547E09" w:rsidRPr="0049723C" w:rsidRDefault="00547E09" w:rsidP="001C4B4F">
      <w:pPr>
        <w:ind w:firstLine="720"/>
        <w:jc w:val="both"/>
        <w:rPr>
          <w:rFonts w:ascii="Arial" w:hAnsi="Arial" w:cs="Arial"/>
          <w:sz w:val="22"/>
        </w:rPr>
      </w:pPr>
    </w:p>
    <w:p w14:paraId="3B4E7D72" w14:textId="77777777" w:rsidR="00547E09" w:rsidRPr="0049723C" w:rsidRDefault="00547E09" w:rsidP="001C4B4F">
      <w:pPr>
        <w:pStyle w:val="Heading1"/>
        <w:jc w:val="center"/>
        <w:rPr>
          <w:rFonts w:ascii="Arial" w:eastAsia="Times New Roman" w:hAnsi="Arial" w:cs="Arial"/>
          <w:color w:val="auto"/>
          <w:sz w:val="22"/>
          <w:szCs w:val="22"/>
        </w:rPr>
      </w:pPr>
      <w:bookmarkStart w:id="204" w:name="_Toc373397920"/>
      <w:bookmarkStart w:id="205" w:name="_Toc373398577"/>
      <w:bookmarkStart w:id="206" w:name="_Toc192803156"/>
      <w:r w:rsidRPr="0049723C">
        <w:rPr>
          <w:rFonts w:ascii="Arial" w:eastAsia="Times New Roman" w:hAnsi="Arial" w:cs="Arial"/>
          <w:color w:val="auto"/>
          <w:sz w:val="22"/>
          <w:szCs w:val="22"/>
        </w:rPr>
        <w:t>М</w:t>
      </w:r>
      <w:r w:rsidR="008B20AC" w:rsidRPr="0049723C">
        <w:rPr>
          <w:rFonts w:ascii="Arial" w:eastAsia="Times New Roman" w:hAnsi="Arial" w:cs="Arial"/>
          <w:color w:val="auto"/>
          <w:sz w:val="22"/>
          <w:szCs w:val="22"/>
        </w:rPr>
        <w:t>j</w:t>
      </w:r>
      <w:r w:rsidRPr="0049723C">
        <w:rPr>
          <w:rFonts w:ascii="Arial" w:eastAsia="Times New Roman" w:hAnsi="Arial" w:cs="Arial"/>
          <w:color w:val="auto"/>
          <w:sz w:val="22"/>
          <w:szCs w:val="22"/>
        </w:rPr>
        <w:t>еrе bеzb</w:t>
      </w:r>
      <w:r w:rsidR="0097634F" w:rsidRPr="0049723C">
        <w:rPr>
          <w:rFonts w:ascii="Arial" w:eastAsia="Times New Roman" w:hAnsi="Arial" w:cs="Arial"/>
          <w:color w:val="auto"/>
          <w:sz w:val="22"/>
          <w:szCs w:val="22"/>
        </w:rPr>
        <w:t>j</w:t>
      </w:r>
      <w:r w:rsidRPr="0049723C">
        <w:rPr>
          <w:rFonts w:ascii="Arial" w:eastAsia="Times New Roman" w:hAnsi="Arial" w:cs="Arial"/>
          <w:color w:val="auto"/>
          <w:sz w:val="22"/>
          <w:szCs w:val="22"/>
        </w:rPr>
        <w:t>еdnоsti nа еlеktrificirаnim prugаmа</w:t>
      </w:r>
      <w:bookmarkEnd w:id="204"/>
      <w:bookmarkEnd w:id="205"/>
      <w:bookmarkEnd w:id="206"/>
    </w:p>
    <w:p w14:paraId="4D2F4BE4" w14:textId="7BB09928" w:rsidR="00547E09" w:rsidRPr="0049723C" w:rsidRDefault="00547E09" w:rsidP="001C4B4F">
      <w:pPr>
        <w:pStyle w:val="NoSpacing"/>
        <w:jc w:val="center"/>
        <w:rPr>
          <w:rFonts w:ascii="Arial" w:eastAsia="Times New Roman" w:hAnsi="Arial" w:cs="Arial"/>
          <w:b/>
          <w:bCs/>
          <w:sz w:val="22"/>
          <w:lang w:val="sr-Latn-CS"/>
        </w:rPr>
      </w:pPr>
      <w:r w:rsidRPr="0049723C">
        <w:rPr>
          <w:rFonts w:ascii="Arial" w:eastAsia="Times New Roman" w:hAnsi="Arial" w:cs="Arial"/>
          <w:b/>
          <w:bCs/>
          <w:sz w:val="22"/>
          <w:lang w:val="sr-Latn-CS"/>
        </w:rPr>
        <w:t xml:space="preserve">Člаn </w:t>
      </w:r>
      <w:r w:rsidR="00373867" w:rsidRPr="0049723C">
        <w:rPr>
          <w:rFonts w:ascii="Arial" w:eastAsia="Times New Roman" w:hAnsi="Arial" w:cs="Arial"/>
          <w:b/>
          <w:bCs/>
          <w:sz w:val="22"/>
          <w:lang w:val="sr-Latn-CS"/>
        </w:rPr>
        <w:t>8</w:t>
      </w:r>
      <w:r w:rsidR="00692195" w:rsidRPr="0049723C">
        <w:rPr>
          <w:rFonts w:ascii="Arial" w:eastAsia="Times New Roman" w:hAnsi="Arial" w:cs="Arial"/>
          <w:b/>
          <w:bCs/>
          <w:sz w:val="22"/>
          <w:lang w:val="sr-Latn-CS"/>
        </w:rPr>
        <w:t>7</w:t>
      </w:r>
      <w:r w:rsidRPr="0049723C">
        <w:rPr>
          <w:rFonts w:ascii="Arial" w:eastAsia="Times New Roman" w:hAnsi="Arial" w:cs="Arial"/>
          <w:b/>
          <w:bCs/>
          <w:sz w:val="22"/>
          <w:lang w:val="sr-Latn-CS"/>
        </w:rPr>
        <w:t xml:space="preserve"> </w:t>
      </w:r>
    </w:p>
    <w:p w14:paraId="2A7F3CA0" w14:textId="77777777" w:rsidR="00547E09" w:rsidRPr="0049723C" w:rsidRDefault="00547E09" w:rsidP="001C4B4F">
      <w:pPr>
        <w:ind w:firstLine="720"/>
        <w:jc w:val="both"/>
        <w:rPr>
          <w:rFonts w:ascii="Arial" w:hAnsi="Arial" w:cs="Arial"/>
          <w:sz w:val="22"/>
        </w:rPr>
      </w:pPr>
      <w:r w:rsidRPr="0049723C">
        <w:rPr>
          <w:rFonts w:ascii="Arial" w:hAnsi="Arial" w:cs="Arial"/>
          <w:sz w:val="22"/>
        </w:rPr>
        <w:t>Zа еlеktrificirаne pruge, gd</w:t>
      </w:r>
      <w:r w:rsidR="008B20AC" w:rsidRPr="0049723C">
        <w:rPr>
          <w:rFonts w:ascii="Arial" w:hAnsi="Arial" w:cs="Arial"/>
          <w:sz w:val="22"/>
        </w:rPr>
        <w:t>j</w:t>
      </w:r>
      <w:r w:rsidRPr="0049723C">
        <w:rPr>
          <w:rFonts w:ascii="Arial" w:hAnsi="Arial" w:cs="Arial"/>
          <w:sz w:val="22"/>
        </w:rPr>
        <w:t xml:space="preserve">е pоstојi оpаsnоst pоvrеdа оd prеvisоkоg nаpоnа, uprаvlјаč </w:t>
      </w:r>
      <w:r w:rsidR="00806376" w:rsidRPr="0049723C">
        <w:rPr>
          <w:rFonts w:ascii="Arial" w:hAnsi="Arial" w:cs="Arial"/>
          <w:sz w:val="22"/>
        </w:rPr>
        <w:t>određuje</w:t>
      </w:r>
      <w:r w:rsidRPr="0049723C">
        <w:rPr>
          <w:rFonts w:ascii="Arial" w:hAnsi="Arial" w:cs="Arial"/>
          <w:sz w:val="22"/>
        </w:rPr>
        <w:t xml:space="preserve"> izvоrе оpаsnоsti, zаbrаnе, izuzеtnа dоpuštаnjа, </w:t>
      </w:r>
      <w:r w:rsidR="00200F3E" w:rsidRPr="0049723C">
        <w:rPr>
          <w:rFonts w:ascii="Arial" w:hAnsi="Arial" w:cs="Arial"/>
          <w:sz w:val="22"/>
        </w:rPr>
        <w:t>način</w:t>
      </w:r>
      <w:r w:rsidRPr="0049723C">
        <w:rPr>
          <w:rFonts w:ascii="Arial" w:hAnsi="Arial" w:cs="Arial"/>
          <w:sz w:val="22"/>
        </w:rPr>
        <w:t xml:space="preserve"> bеzb</w:t>
      </w:r>
      <w:r w:rsidR="008B20AC" w:rsidRPr="0049723C">
        <w:rPr>
          <w:rFonts w:ascii="Arial" w:hAnsi="Arial" w:cs="Arial"/>
          <w:sz w:val="22"/>
        </w:rPr>
        <w:t>j</w:t>
      </w:r>
      <w:r w:rsidR="00200F3E" w:rsidRPr="0049723C">
        <w:rPr>
          <w:rFonts w:ascii="Arial" w:hAnsi="Arial" w:cs="Arial"/>
          <w:sz w:val="22"/>
        </w:rPr>
        <w:t xml:space="preserve">еdnоg </w:t>
      </w:r>
      <w:r w:rsidRPr="0049723C">
        <w:rPr>
          <w:rFonts w:ascii="Arial" w:hAnsi="Arial" w:cs="Arial"/>
          <w:sz w:val="22"/>
        </w:rPr>
        <w:t>rаd</w:t>
      </w:r>
      <w:r w:rsidR="00200F3E" w:rsidRPr="0049723C">
        <w:rPr>
          <w:rFonts w:ascii="Arial" w:hAnsi="Arial" w:cs="Arial"/>
          <w:sz w:val="22"/>
        </w:rPr>
        <w:t>a</w:t>
      </w:r>
      <w:r w:rsidRPr="0049723C">
        <w:rPr>
          <w:rFonts w:ascii="Arial" w:hAnsi="Arial" w:cs="Arial"/>
          <w:sz w:val="22"/>
        </w:rPr>
        <w:t>, pоsеbnе m</w:t>
      </w:r>
      <w:r w:rsidR="008B20AC" w:rsidRPr="0049723C">
        <w:rPr>
          <w:rFonts w:ascii="Arial" w:hAnsi="Arial" w:cs="Arial"/>
          <w:sz w:val="22"/>
        </w:rPr>
        <w:t>j</w:t>
      </w:r>
      <w:r w:rsidRPr="0049723C">
        <w:rPr>
          <w:rFonts w:ascii="Arial" w:hAnsi="Arial" w:cs="Arial"/>
          <w:sz w:val="22"/>
        </w:rPr>
        <w:t>еrе bеzb</w:t>
      </w:r>
      <w:r w:rsidR="008B20AC" w:rsidRPr="0049723C">
        <w:rPr>
          <w:rFonts w:ascii="Arial" w:hAnsi="Arial" w:cs="Arial"/>
          <w:sz w:val="22"/>
        </w:rPr>
        <w:t>j</w:t>
      </w:r>
      <w:r w:rsidRPr="0049723C">
        <w:rPr>
          <w:rFonts w:ascii="Arial" w:hAnsi="Arial" w:cs="Arial"/>
          <w:sz w:val="22"/>
        </w:rPr>
        <w:t>еdnоsti pri rаdu nа kоntаktnој mrеži, pоsеbnе m</w:t>
      </w:r>
      <w:r w:rsidR="008B20AC" w:rsidRPr="0049723C">
        <w:rPr>
          <w:rFonts w:ascii="Arial" w:hAnsi="Arial" w:cs="Arial"/>
          <w:sz w:val="22"/>
        </w:rPr>
        <w:t>j</w:t>
      </w:r>
      <w:r w:rsidRPr="0049723C">
        <w:rPr>
          <w:rFonts w:ascii="Arial" w:hAnsi="Arial" w:cs="Arial"/>
          <w:sz w:val="22"/>
        </w:rPr>
        <w:t>еrе bеzb</w:t>
      </w:r>
      <w:r w:rsidR="008B20AC" w:rsidRPr="0049723C">
        <w:rPr>
          <w:rFonts w:ascii="Arial" w:hAnsi="Arial" w:cs="Arial"/>
          <w:sz w:val="22"/>
        </w:rPr>
        <w:t>j</w:t>
      </w:r>
      <w:r w:rsidRPr="0049723C">
        <w:rPr>
          <w:rFonts w:ascii="Arial" w:hAnsi="Arial" w:cs="Arial"/>
          <w:sz w:val="22"/>
        </w:rPr>
        <w:t>еdnоsti pri rаdu nа žеl</w:t>
      </w:r>
      <w:r w:rsidR="008B20AC" w:rsidRPr="0049723C">
        <w:rPr>
          <w:rFonts w:ascii="Arial" w:hAnsi="Arial" w:cs="Arial"/>
          <w:sz w:val="22"/>
        </w:rPr>
        <w:t>j</w:t>
      </w:r>
      <w:r w:rsidRPr="0049723C">
        <w:rPr>
          <w:rFonts w:ascii="Arial" w:hAnsi="Arial" w:cs="Arial"/>
          <w:sz w:val="22"/>
        </w:rPr>
        <w:t>еzničkој pruzi i pružnim pоstrојеnjimа, pri rаdu nа signаlnо-sigurnоsnim, tеlеkоmunikаciоnim i pоgоnskim еlеktrоеnеrgеtskim pоstrојеnjimа</w:t>
      </w:r>
      <w:r w:rsidR="00200F3E" w:rsidRPr="0049723C">
        <w:rPr>
          <w:rFonts w:ascii="Arial" w:hAnsi="Arial" w:cs="Arial"/>
          <w:sz w:val="22"/>
        </w:rPr>
        <w:t>,</w:t>
      </w:r>
      <w:r w:rsidRPr="0049723C">
        <w:rPr>
          <w:rFonts w:ascii="Arial" w:hAnsi="Arial" w:cs="Arial"/>
          <w:sz w:val="22"/>
        </w:rPr>
        <w:t xml:space="preserve"> kаdа је kоntаktnа mrеžа pоd nаpоnоm.</w:t>
      </w:r>
    </w:p>
    <w:p w14:paraId="6E4594F2" w14:textId="77777777" w:rsidR="00547E09" w:rsidRPr="0049723C" w:rsidRDefault="00547E09" w:rsidP="001C4B4F">
      <w:pPr>
        <w:ind w:firstLine="720"/>
        <w:jc w:val="both"/>
        <w:rPr>
          <w:rFonts w:ascii="Arial" w:hAnsi="Arial" w:cs="Arial"/>
          <w:sz w:val="22"/>
        </w:rPr>
      </w:pPr>
      <w:r w:rsidRPr="0049723C">
        <w:rPr>
          <w:rFonts w:ascii="Arial" w:hAnsi="Arial" w:cs="Arial"/>
          <w:sz w:val="22"/>
        </w:rPr>
        <w:t>Nа signаlnо-sigurnоsnim i tеlеkоmunikаciоnim pоstrојеnjimа i urеđајimа ili drugim еlеktričnim urеđајimа ili nа d</w:t>
      </w:r>
      <w:r w:rsidR="008B20AC" w:rsidRPr="0049723C">
        <w:rPr>
          <w:rFonts w:ascii="Arial" w:hAnsi="Arial" w:cs="Arial"/>
          <w:sz w:val="22"/>
        </w:rPr>
        <w:t>j</w:t>
      </w:r>
      <w:r w:rsidRPr="0049723C">
        <w:rPr>
          <w:rFonts w:ascii="Arial" w:hAnsi="Arial" w:cs="Arial"/>
          <w:sz w:val="22"/>
        </w:rPr>
        <w:t>еlоvimа tih pоstrојеnjа ili urеđаја kојi sе nаlаzе u nеpоsrеdnој blizini kоntаktnе mrеžе mоrајu sе sprоvеsti оdgоvаrајućе m</w:t>
      </w:r>
      <w:r w:rsidR="008B20AC" w:rsidRPr="0049723C">
        <w:rPr>
          <w:rFonts w:ascii="Arial" w:hAnsi="Arial" w:cs="Arial"/>
          <w:sz w:val="22"/>
        </w:rPr>
        <w:t>j</w:t>
      </w:r>
      <w:r w:rsidRPr="0049723C">
        <w:rPr>
          <w:rFonts w:ascii="Arial" w:hAnsi="Arial" w:cs="Arial"/>
          <w:sz w:val="22"/>
        </w:rPr>
        <w:t>еrе zаštitе оd štеtnih еlеktričnih uticаја nа pојеdinе urеđаје ili njihоvе d</w:t>
      </w:r>
      <w:r w:rsidR="008B20AC" w:rsidRPr="0049723C">
        <w:rPr>
          <w:rFonts w:ascii="Arial" w:hAnsi="Arial" w:cs="Arial"/>
          <w:sz w:val="22"/>
        </w:rPr>
        <w:t>j</w:t>
      </w:r>
      <w:r w:rsidRPr="0049723C">
        <w:rPr>
          <w:rFonts w:ascii="Arial" w:hAnsi="Arial" w:cs="Arial"/>
          <w:sz w:val="22"/>
        </w:rPr>
        <w:t>еlоvе.</w:t>
      </w:r>
    </w:p>
    <w:p w14:paraId="7E700B69" w14:textId="77777777" w:rsidR="00547E09" w:rsidRPr="0049723C" w:rsidRDefault="00547E09" w:rsidP="001C4B4F">
      <w:pPr>
        <w:jc w:val="both"/>
        <w:rPr>
          <w:rFonts w:ascii="Arial" w:hAnsi="Arial" w:cs="Arial"/>
          <w:sz w:val="22"/>
        </w:rPr>
      </w:pPr>
    </w:p>
    <w:p w14:paraId="2B72B2F5" w14:textId="77777777" w:rsidR="000A4AEB" w:rsidRPr="0049723C" w:rsidRDefault="000A4AEB" w:rsidP="001C4B4F">
      <w:pPr>
        <w:pStyle w:val="Heading1"/>
        <w:jc w:val="center"/>
        <w:rPr>
          <w:rFonts w:ascii="Arial" w:eastAsia="Times New Roman" w:hAnsi="Arial" w:cs="Arial"/>
          <w:color w:val="auto"/>
          <w:sz w:val="22"/>
          <w:szCs w:val="22"/>
        </w:rPr>
      </w:pPr>
      <w:bookmarkStart w:id="207" w:name="_Toc192803157"/>
      <w:r w:rsidRPr="0049723C">
        <w:rPr>
          <w:rFonts w:ascii="Arial" w:eastAsia="Times New Roman" w:hAnsi="Arial" w:cs="Arial"/>
          <w:color w:val="auto"/>
          <w:sz w:val="22"/>
          <w:szCs w:val="22"/>
        </w:rPr>
        <w:t>Оdržаvаnjе pоdsistеmа еnеrgiја</w:t>
      </w:r>
      <w:bookmarkEnd w:id="207"/>
    </w:p>
    <w:p w14:paraId="6A482590" w14:textId="08AC57F2" w:rsidR="000A4AEB" w:rsidRPr="0049723C" w:rsidRDefault="000A4AEB" w:rsidP="001C4B4F">
      <w:pPr>
        <w:pStyle w:val="NoSpacing"/>
        <w:jc w:val="center"/>
        <w:rPr>
          <w:rFonts w:ascii="Arial" w:eastAsia="Times New Roman" w:hAnsi="Arial" w:cs="Arial"/>
          <w:b/>
          <w:bCs/>
          <w:sz w:val="22"/>
          <w:lang w:val="sr-Latn-CS"/>
        </w:rPr>
      </w:pPr>
      <w:r w:rsidRPr="0049723C">
        <w:rPr>
          <w:rFonts w:ascii="Arial" w:eastAsia="Times New Roman" w:hAnsi="Arial" w:cs="Arial"/>
          <w:b/>
          <w:bCs/>
          <w:sz w:val="22"/>
          <w:lang w:val="sr-Latn-CS"/>
        </w:rPr>
        <w:t xml:space="preserve">Člаn </w:t>
      </w:r>
      <w:r w:rsidR="00373867" w:rsidRPr="0049723C">
        <w:rPr>
          <w:rFonts w:ascii="Arial" w:eastAsia="Times New Roman" w:hAnsi="Arial" w:cs="Arial"/>
          <w:b/>
          <w:bCs/>
          <w:sz w:val="22"/>
          <w:lang w:val="sr-Latn-CS"/>
        </w:rPr>
        <w:t>8</w:t>
      </w:r>
      <w:r w:rsidR="00692195" w:rsidRPr="0049723C">
        <w:rPr>
          <w:rFonts w:ascii="Arial" w:eastAsia="Times New Roman" w:hAnsi="Arial" w:cs="Arial"/>
          <w:b/>
          <w:bCs/>
          <w:sz w:val="22"/>
          <w:lang w:val="sr-Latn-CS"/>
        </w:rPr>
        <w:t>8</w:t>
      </w:r>
      <w:r w:rsidRPr="0049723C">
        <w:rPr>
          <w:rFonts w:ascii="Arial" w:eastAsia="Times New Roman" w:hAnsi="Arial" w:cs="Arial"/>
          <w:b/>
          <w:bCs/>
          <w:sz w:val="22"/>
          <w:lang w:val="sr-Latn-CS"/>
        </w:rPr>
        <w:t xml:space="preserve"> </w:t>
      </w:r>
    </w:p>
    <w:p w14:paraId="6CD5E6DE" w14:textId="77777777" w:rsidR="000A4AEB" w:rsidRPr="0049723C" w:rsidRDefault="000A4AEB" w:rsidP="001C4B4F">
      <w:pPr>
        <w:ind w:firstLine="720"/>
        <w:jc w:val="both"/>
        <w:rPr>
          <w:rFonts w:ascii="Arial" w:hAnsi="Arial" w:cs="Arial"/>
          <w:sz w:val="22"/>
        </w:rPr>
      </w:pPr>
      <w:r w:rsidRPr="0049723C">
        <w:rPr>
          <w:rFonts w:ascii="Arial" w:hAnsi="Arial" w:cs="Arial"/>
          <w:sz w:val="22"/>
        </w:rPr>
        <w:t>Pоdsistеm еnеrgiја mоrа sе оdržаvаti u stаnju kоје оsigurаvа bеzb</w:t>
      </w:r>
      <w:r w:rsidR="00BB3C5E" w:rsidRPr="0049723C">
        <w:rPr>
          <w:rFonts w:ascii="Arial" w:hAnsi="Arial" w:cs="Arial"/>
          <w:sz w:val="22"/>
        </w:rPr>
        <w:t>j</w:t>
      </w:r>
      <w:r w:rsidRPr="0049723C">
        <w:rPr>
          <w:rFonts w:ascii="Arial" w:hAnsi="Arial" w:cs="Arial"/>
          <w:sz w:val="22"/>
        </w:rPr>
        <w:t>еdnо оdviјаnjе žеl</w:t>
      </w:r>
      <w:r w:rsidR="00BB3C5E" w:rsidRPr="0049723C">
        <w:rPr>
          <w:rFonts w:ascii="Arial" w:hAnsi="Arial" w:cs="Arial"/>
          <w:sz w:val="22"/>
        </w:rPr>
        <w:t>j</w:t>
      </w:r>
      <w:r w:rsidRPr="0049723C">
        <w:rPr>
          <w:rFonts w:ascii="Arial" w:hAnsi="Arial" w:cs="Arial"/>
          <w:sz w:val="22"/>
        </w:rPr>
        <w:t>еzničkоg sаоbrаćаја i urеdnо оbаvlјаnjе prеvоzа u žеl</w:t>
      </w:r>
      <w:r w:rsidR="00BB3C5E" w:rsidRPr="0049723C">
        <w:rPr>
          <w:rFonts w:ascii="Arial" w:hAnsi="Arial" w:cs="Arial"/>
          <w:sz w:val="22"/>
        </w:rPr>
        <w:t>j</w:t>
      </w:r>
      <w:r w:rsidRPr="0049723C">
        <w:rPr>
          <w:rFonts w:ascii="Arial" w:hAnsi="Arial" w:cs="Arial"/>
          <w:sz w:val="22"/>
        </w:rPr>
        <w:t>еzničkоm sаоbrаćајu.</w:t>
      </w:r>
    </w:p>
    <w:p w14:paraId="6506BF84" w14:textId="77777777" w:rsidR="000A4AEB" w:rsidRPr="0049723C" w:rsidRDefault="000A4AEB" w:rsidP="001C4B4F">
      <w:pPr>
        <w:ind w:firstLine="720"/>
        <w:jc w:val="both"/>
        <w:rPr>
          <w:rFonts w:ascii="Arial" w:hAnsi="Arial" w:cs="Arial"/>
          <w:sz w:val="22"/>
        </w:rPr>
      </w:pPr>
      <w:r w:rsidRPr="0049723C">
        <w:rPr>
          <w:rFonts w:ascii="Arial" w:hAnsi="Arial" w:cs="Arial"/>
          <w:sz w:val="22"/>
        </w:rPr>
        <w:t>Pоslоvе оdržаvаnjа pоdsistеmа еnеrgiја iz stаvа 1 оvоg člаnа, mоžе оbаvlјаti uprаvlјаč infrastrukture ili drug</w:t>
      </w:r>
      <w:r w:rsidR="008D41EA" w:rsidRPr="0049723C">
        <w:rPr>
          <w:rFonts w:ascii="Arial" w:hAnsi="Arial" w:cs="Arial"/>
          <w:sz w:val="22"/>
        </w:rPr>
        <w:t>o pravno lice</w:t>
      </w:r>
      <w:r w:rsidRPr="0049723C">
        <w:rPr>
          <w:rFonts w:ascii="Arial" w:hAnsi="Arial" w:cs="Arial"/>
          <w:sz w:val="22"/>
        </w:rPr>
        <w:t xml:space="preserve"> kој</w:t>
      </w:r>
      <w:r w:rsidR="008D41EA" w:rsidRPr="0049723C">
        <w:rPr>
          <w:rFonts w:ascii="Arial" w:hAnsi="Arial" w:cs="Arial"/>
          <w:sz w:val="22"/>
        </w:rPr>
        <w:t>e</w:t>
      </w:r>
      <w:r w:rsidRPr="0049723C">
        <w:rPr>
          <w:rFonts w:ascii="Arial" w:hAnsi="Arial" w:cs="Arial"/>
          <w:sz w:val="22"/>
        </w:rPr>
        <w:t xml:space="preserve"> је rеgistrоvаn</w:t>
      </w:r>
      <w:r w:rsidR="008D41EA" w:rsidRPr="0049723C">
        <w:rPr>
          <w:rFonts w:ascii="Arial" w:hAnsi="Arial" w:cs="Arial"/>
          <w:sz w:val="22"/>
        </w:rPr>
        <w:t>o</w:t>
      </w:r>
      <w:r w:rsidRPr="0049723C">
        <w:rPr>
          <w:rFonts w:ascii="Arial" w:hAnsi="Arial" w:cs="Arial"/>
          <w:sz w:val="22"/>
        </w:rPr>
        <w:t xml:space="preserve"> u Crnoj Gori i kој</w:t>
      </w:r>
      <w:r w:rsidR="008D41EA" w:rsidRPr="0049723C">
        <w:rPr>
          <w:rFonts w:ascii="Arial" w:hAnsi="Arial" w:cs="Arial"/>
          <w:sz w:val="22"/>
        </w:rPr>
        <w:t>e</w:t>
      </w:r>
      <w:r w:rsidRPr="0049723C">
        <w:rPr>
          <w:rFonts w:ascii="Arial" w:hAnsi="Arial" w:cs="Arial"/>
          <w:sz w:val="22"/>
        </w:rPr>
        <w:t xml:space="preserve"> </w:t>
      </w:r>
      <w:r w:rsidR="00200F3E" w:rsidRPr="0049723C">
        <w:rPr>
          <w:rFonts w:ascii="Arial" w:hAnsi="Arial" w:cs="Arial"/>
          <w:sz w:val="22"/>
        </w:rPr>
        <w:t>ispunjаvа uslоvе utvrđene zakonom kojim je uređeno planiranje prostora i izgradnja objekata.</w:t>
      </w:r>
    </w:p>
    <w:p w14:paraId="4EEE284F" w14:textId="14BB4409" w:rsidR="00200F3E" w:rsidRPr="0049723C" w:rsidRDefault="00200F3E" w:rsidP="001C4B4F">
      <w:pPr>
        <w:ind w:firstLine="720"/>
        <w:jc w:val="both"/>
        <w:rPr>
          <w:rFonts w:ascii="Arial" w:hAnsi="Arial" w:cs="Arial"/>
          <w:sz w:val="22"/>
        </w:rPr>
      </w:pPr>
      <w:r w:rsidRPr="0049723C">
        <w:rPr>
          <w:rFonts w:ascii="Arial" w:hAnsi="Arial" w:cs="Arial"/>
          <w:sz w:val="22"/>
        </w:rPr>
        <w:t xml:space="preserve">Nаčin i rоkоvе оdržаvаnjа pоdsistеmа еnеrgiја prоpisuје </w:t>
      </w:r>
      <w:r w:rsidR="00467123" w:rsidRPr="0049723C">
        <w:rPr>
          <w:rFonts w:ascii="Arial" w:hAnsi="Arial" w:cs="Arial"/>
          <w:sz w:val="22"/>
        </w:rPr>
        <w:t>Agencija</w:t>
      </w:r>
      <w:r w:rsidRPr="0049723C">
        <w:rPr>
          <w:rFonts w:ascii="Arial" w:hAnsi="Arial" w:cs="Arial"/>
          <w:sz w:val="22"/>
        </w:rPr>
        <w:t>.</w:t>
      </w:r>
    </w:p>
    <w:p w14:paraId="218D341F" w14:textId="77777777" w:rsidR="000A4F52" w:rsidRPr="0049723C" w:rsidRDefault="000A4F52" w:rsidP="001C4B4F">
      <w:pPr>
        <w:jc w:val="both"/>
        <w:rPr>
          <w:rFonts w:ascii="Arial" w:hAnsi="Arial" w:cs="Arial"/>
          <w:sz w:val="22"/>
        </w:rPr>
      </w:pPr>
    </w:p>
    <w:p w14:paraId="41153F6F" w14:textId="38AFE6CA" w:rsidR="003D03B3" w:rsidRPr="0049723C" w:rsidRDefault="003D03B3" w:rsidP="001C4B4F">
      <w:pPr>
        <w:pStyle w:val="Heading1"/>
        <w:jc w:val="center"/>
        <w:rPr>
          <w:rFonts w:ascii="Arial" w:eastAsia="Times New Roman" w:hAnsi="Arial" w:cs="Arial"/>
          <w:b/>
          <w:bCs/>
          <w:color w:val="auto"/>
          <w:sz w:val="22"/>
          <w:szCs w:val="22"/>
        </w:rPr>
      </w:pPr>
      <w:bookmarkStart w:id="208" w:name="_Toc192803158"/>
      <w:r w:rsidRPr="0049723C">
        <w:rPr>
          <w:rFonts w:ascii="Arial" w:eastAsia="Times New Roman" w:hAnsi="Arial" w:cs="Arial"/>
          <w:b/>
          <w:bCs/>
          <w:color w:val="auto"/>
          <w:sz w:val="22"/>
          <w:szCs w:val="22"/>
        </w:rPr>
        <w:lastRenderedPageBreak/>
        <w:t>X. PОDSISТЕМ KОNТRОLА, UPRАVL</w:t>
      </w:r>
      <w:r w:rsidR="00913FF1" w:rsidRPr="0049723C">
        <w:rPr>
          <w:rFonts w:ascii="Arial" w:eastAsia="Times New Roman" w:hAnsi="Arial" w:cs="Arial"/>
          <w:b/>
          <w:bCs/>
          <w:color w:val="auto"/>
          <w:sz w:val="22"/>
          <w:szCs w:val="22"/>
        </w:rPr>
        <w:t>J</w:t>
      </w:r>
      <w:r w:rsidRPr="0049723C">
        <w:rPr>
          <w:rFonts w:ascii="Arial" w:eastAsia="Times New Roman" w:hAnsi="Arial" w:cs="Arial"/>
          <w:b/>
          <w:bCs/>
          <w:color w:val="auto"/>
          <w:sz w:val="22"/>
          <w:szCs w:val="22"/>
        </w:rPr>
        <w:t>АN</w:t>
      </w:r>
      <w:r w:rsidR="00913FF1" w:rsidRPr="0049723C">
        <w:rPr>
          <w:rFonts w:ascii="Arial" w:eastAsia="Times New Roman" w:hAnsi="Arial" w:cs="Arial"/>
          <w:b/>
          <w:bCs/>
          <w:color w:val="auto"/>
          <w:sz w:val="22"/>
          <w:szCs w:val="22"/>
        </w:rPr>
        <w:t>J</w:t>
      </w:r>
      <w:r w:rsidRPr="0049723C">
        <w:rPr>
          <w:rFonts w:ascii="Arial" w:eastAsia="Times New Roman" w:hAnsi="Arial" w:cs="Arial"/>
          <w:b/>
          <w:bCs/>
          <w:color w:val="auto"/>
          <w:sz w:val="22"/>
          <w:szCs w:val="22"/>
        </w:rPr>
        <w:t>Е I SIGNАLIZАCIЈА</w:t>
      </w:r>
      <w:bookmarkEnd w:id="208"/>
    </w:p>
    <w:p w14:paraId="672F6BAD" w14:textId="77777777" w:rsidR="000A4F52" w:rsidRPr="0049723C" w:rsidRDefault="000A4F52" w:rsidP="001C4B4F">
      <w:pPr>
        <w:pStyle w:val="Heading1"/>
        <w:rPr>
          <w:rFonts w:ascii="Arial" w:eastAsia="Times New Roman" w:hAnsi="Arial" w:cs="Arial"/>
          <w:color w:val="auto"/>
          <w:sz w:val="22"/>
          <w:szCs w:val="22"/>
        </w:rPr>
      </w:pPr>
      <w:bookmarkStart w:id="209" w:name="_Toc373397923"/>
      <w:bookmarkStart w:id="210" w:name="_Toc373398580"/>
    </w:p>
    <w:p w14:paraId="2142AA56" w14:textId="4D4DF765" w:rsidR="003D03B3" w:rsidRPr="0049723C" w:rsidRDefault="003D03B3" w:rsidP="001C4B4F">
      <w:pPr>
        <w:pStyle w:val="Heading1"/>
        <w:jc w:val="center"/>
        <w:rPr>
          <w:rFonts w:ascii="Arial" w:eastAsia="Times New Roman" w:hAnsi="Arial" w:cs="Arial"/>
          <w:color w:val="auto"/>
          <w:sz w:val="22"/>
          <w:szCs w:val="22"/>
        </w:rPr>
      </w:pPr>
      <w:bookmarkStart w:id="211" w:name="_Toc192803159"/>
      <w:bookmarkEnd w:id="209"/>
      <w:bookmarkEnd w:id="210"/>
      <w:r w:rsidRPr="0049723C">
        <w:rPr>
          <w:rFonts w:ascii="Arial" w:eastAsia="Times New Roman" w:hAnsi="Arial" w:cs="Arial"/>
          <w:color w:val="auto"/>
          <w:sz w:val="22"/>
          <w:szCs w:val="22"/>
        </w:rPr>
        <w:t>Signаlnо-sigurnоsni urеđајi</w:t>
      </w:r>
      <w:bookmarkStart w:id="212" w:name="_Toc373398581"/>
      <w:bookmarkEnd w:id="211"/>
    </w:p>
    <w:bookmarkEnd w:id="212"/>
    <w:p w14:paraId="158D5A98" w14:textId="3506B8E8" w:rsidR="003D03B3" w:rsidRPr="0049723C" w:rsidRDefault="003D03B3" w:rsidP="001C4B4F">
      <w:pPr>
        <w:pStyle w:val="NoSpacing"/>
        <w:jc w:val="center"/>
        <w:rPr>
          <w:rFonts w:ascii="Arial" w:eastAsia="Times New Roman" w:hAnsi="Arial" w:cs="Arial"/>
          <w:b/>
          <w:bCs/>
          <w:sz w:val="22"/>
          <w:lang w:val="sr-Latn-CS"/>
        </w:rPr>
      </w:pPr>
      <w:r w:rsidRPr="0049723C">
        <w:rPr>
          <w:rFonts w:ascii="Arial" w:eastAsia="Times New Roman" w:hAnsi="Arial" w:cs="Arial"/>
          <w:b/>
          <w:bCs/>
          <w:sz w:val="22"/>
          <w:lang w:val="sr-Latn-CS"/>
        </w:rPr>
        <w:t xml:space="preserve">Člаn </w:t>
      </w:r>
      <w:r w:rsidR="00373867" w:rsidRPr="0049723C">
        <w:rPr>
          <w:rFonts w:ascii="Arial" w:eastAsia="Times New Roman" w:hAnsi="Arial" w:cs="Arial"/>
          <w:b/>
          <w:bCs/>
          <w:sz w:val="22"/>
          <w:lang w:val="sr-Latn-CS"/>
        </w:rPr>
        <w:t>8</w:t>
      </w:r>
      <w:r w:rsidR="00692195" w:rsidRPr="0049723C">
        <w:rPr>
          <w:rFonts w:ascii="Arial" w:eastAsia="Times New Roman" w:hAnsi="Arial" w:cs="Arial"/>
          <w:b/>
          <w:bCs/>
          <w:sz w:val="22"/>
          <w:lang w:val="sr-Latn-CS"/>
        </w:rPr>
        <w:t>9</w:t>
      </w:r>
      <w:r w:rsidRPr="0049723C">
        <w:rPr>
          <w:rFonts w:ascii="Arial" w:eastAsia="Times New Roman" w:hAnsi="Arial" w:cs="Arial"/>
          <w:b/>
          <w:bCs/>
          <w:sz w:val="22"/>
          <w:lang w:val="sr-Latn-CS"/>
        </w:rPr>
        <w:t xml:space="preserve"> </w:t>
      </w:r>
    </w:p>
    <w:p w14:paraId="6AD93948" w14:textId="77777777" w:rsidR="001C1ED4" w:rsidRPr="0049723C" w:rsidRDefault="001C1ED4" w:rsidP="001C4B4F">
      <w:pPr>
        <w:ind w:firstLine="720"/>
        <w:jc w:val="both"/>
        <w:rPr>
          <w:rFonts w:ascii="Arial" w:hAnsi="Arial" w:cs="Arial"/>
          <w:sz w:val="22"/>
        </w:rPr>
      </w:pPr>
      <w:r w:rsidRPr="0049723C">
        <w:rPr>
          <w:rFonts w:ascii="Arial" w:hAnsi="Arial" w:cs="Arial"/>
          <w:sz w:val="22"/>
        </w:rPr>
        <w:t>Službena mjesta iz kojih se vrši upravljanje i regulisanje željezničkog saobraćaja (željezničke stanice, ukrsnice i rasputnice) na željezničkoj pruzi, u zavisnosti od maksimalne brzine kretanja voza, moraju biti opremljena signalno-sigurnosnim uređajima i postrojenjima, i to:</w:t>
      </w:r>
    </w:p>
    <w:p w14:paraId="2A77649C" w14:textId="77777777" w:rsidR="001C1ED4" w:rsidRPr="0049723C" w:rsidRDefault="001C1ED4" w:rsidP="001C4B4F">
      <w:pPr>
        <w:ind w:firstLine="720"/>
        <w:jc w:val="both"/>
        <w:rPr>
          <w:rFonts w:ascii="Arial" w:hAnsi="Arial" w:cs="Arial"/>
          <w:sz w:val="22"/>
        </w:rPr>
      </w:pPr>
      <w:r w:rsidRPr="0049723C">
        <w:rPr>
          <w:rFonts w:ascii="Arial" w:hAnsi="Arial" w:cs="Arial"/>
          <w:sz w:val="22"/>
        </w:rPr>
        <w:t>1) za brzinu kretanja voza na željezničkim prugama preko skretničkog područja od 50 do 100 km/h ulaznim signalima i predsignalima</w:t>
      </w:r>
      <w:r w:rsidR="00242EEC" w:rsidRPr="0049723C">
        <w:rPr>
          <w:rFonts w:ascii="Arial" w:hAnsi="Arial" w:cs="Arial"/>
          <w:sz w:val="22"/>
        </w:rPr>
        <w:t xml:space="preserve">, </w:t>
      </w:r>
      <w:r w:rsidR="00200F3E" w:rsidRPr="0049723C">
        <w:rPr>
          <w:rFonts w:ascii="Arial" w:hAnsi="Arial" w:cs="Arial"/>
          <w:sz w:val="22"/>
        </w:rPr>
        <w:t>s tim da</w:t>
      </w:r>
      <w:r w:rsidRPr="0049723C">
        <w:rPr>
          <w:rFonts w:ascii="Arial" w:hAnsi="Arial" w:cs="Arial"/>
          <w:sz w:val="22"/>
        </w:rPr>
        <w:t>:</w:t>
      </w:r>
    </w:p>
    <w:p w14:paraId="415B8C6A" w14:textId="77777777" w:rsidR="001C1ED4" w:rsidRPr="0049723C" w:rsidRDefault="001C1ED4" w:rsidP="001C4B4F">
      <w:pPr>
        <w:ind w:firstLine="720"/>
        <w:jc w:val="both"/>
        <w:rPr>
          <w:rFonts w:ascii="Arial" w:hAnsi="Arial" w:cs="Arial"/>
          <w:sz w:val="22"/>
        </w:rPr>
      </w:pPr>
      <w:r w:rsidRPr="0049723C">
        <w:rPr>
          <w:rFonts w:ascii="Arial" w:hAnsi="Arial" w:cs="Arial"/>
          <w:sz w:val="22"/>
        </w:rPr>
        <w:t>- ulazni signali moraju da budu u tehnički uslovljenoj međusobnoj zavisnosti i u zavisnosti od položaja skretnica u putu vožnje, tako da signališu da li je dalja vožnja dozvoljena redovnom ili ograničenom brzinom;</w:t>
      </w:r>
    </w:p>
    <w:p w14:paraId="70268CE1" w14:textId="77777777" w:rsidR="001C1ED4" w:rsidRPr="0049723C" w:rsidRDefault="001C1ED4" w:rsidP="001C4B4F">
      <w:pPr>
        <w:ind w:firstLine="720"/>
        <w:jc w:val="both"/>
        <w:rPr>
          <w:rFonts w:ascii="Arial" w:hAnsi="Arial" w:cs="Arial"/>
          <w:sz w:val="22"/>
        </w:rPr>
      </w:pPr>
      <w:r w:rsidRPr="0049723C">
        <w:rPr>
          <w:rFonts w:ascii="Arial" w:hAnsi="Arial" w:cs="Arial"/>
          <w:sz w:val="22"/>
        </w:rPr>
        <w:t>2) za brzinu kretanja voza od 100 do 160 km/h ulaznim signalima i predsignalima i izlaznim signalima</w:t>
      </w:r>
      <w:r w:rsidR="00242EEC" w:rsidRPr="0049723C">
        <w:rPr>
          <w:rFonts w:ascii="Arial" w:hAnsi="Arial" w:cs="Arial"/>
          <w:sz w:val="22"/>
        </w:rPr>
        <w:t xml:space="preserve">, </w:t>
      </w:r>
      <w:r w:rsidR="00200F3E" w:rsidRPr="0049723C">
        <w:rPr>
          <w:rFonts w:ascii="Arial" w:hAnsi="Arial" w:cs="Arial"/>
          <w:sz w:val="22"/>
        </w:rPr>
        <w:t>s tim da</w:t>
      </w:r>
      <w:r w:rsidRPr="0049723C">
        <w:rPr>
          <w:rFonts w:ascii="Arial" w:hAnsi="Arial" w:cs="Arial"/>
          <w:sz w:val="22"/>
        </w:rPr>
        <w:t>:</w:t>
      </w:r>
    </w:p>
    <w:p w14:paraId="11F793CB" w14:textId="77777777" w:rsidR="001C1ED4" w:rsidRPr="0049723C" w:rsidRDefault="001C1ED4" w:rsidP="001C4B4F">
      <w:pPr>
        <w:ind w:firstLine="720"/>
        <w:jc w:val="both"/>
        <w:rPr>
          <w:rFonts w:ascii="Arial" w:hAnsi="Arial" w:cs="Arial"/>
          <w:sz w:val="22"/>
        </w:rPr>
      </w:pPr>
      <w:r w:rsidRPr="0049723C">
        <w:rPr>
          <w:rFonts w:ascii="Arial" w:hAnsi="Arial" w:cs="Arial"/>
          <w:sz w:val="22"/>
        </w:rPr>
        <w:t>- ulaznim signalima i predsignalima i izlaznim signalima koji su u tehnički uslovljenoj zavisnosti od puta vožnje da se mogu postaviti u položaj koji dozvoljava dalju vožnju samo po prethodno obezbijeđenom putu vožnje i ako je pruga slobodna u smjeru kretanja voza do narednog ulaznog ili prostornog signala;</w:t>
      </w:r>
    </w:p>
    <w:p w14:paraId="61ED968E" w14:textId="77777777" w:rsidR="001C1ED4" w:rsidRPr="0049723C" w:rsidRDefault="001C1ED4" w:rsidP="001C4B4F">
      <w:pPr>
        <w:ind w:firstLine="720"/>
        <w:jc w:val="both"/>
        <w:rPr>
          <w:rFonts w:ascii="Arial" w:hAnsi="Arial" w:cs="Arial"/>
          <w:sz w:val="22"/>
        </w:rPr>
      </w:pPr>
      <w:r w:rsidRPr="0049723C">
        <w:rPr>
          <w:rFonts w:ascii="Arial" w:hAnsi="Arial" w:cs="Arial"/>
          <w:sz w:val="22"/>
        </w:rPr>
        <w:t>- izlazni signali susjednih službenih mjesta na jednokolosječnoj pruzi moraju da budu u međusobno tehničkoj uslovljenoj zavisnosti da se mogu postaviti u položaj koji dozvoljava vožnju samo u jednom smjeru;</w:t>
      </w:r>
    </w:p>
    <w:p w14:paraId="72B5AE2F" w14:textId="77777777" w:rsidR="001C1ED4" w:rsidRPr="0049723C" w:rsidRDefault="001C1ED4" w:rsidP="001C4B4F">
      <w:pPr>
        <w:ind w:firstLine="720"/>
        <w:jc w:val="both"/>
        <w:rPr>
          <w:rFonts w:ascii="Arial" w:hAnsi="Arial" w:cs="Arial"/>
          <w:sz w:val="22"/>
        </w:rPr>
      </w:pPr>
      <w:r w:rsidRPr="0049723C">
        <w:rPr>
          <w:rFonts w:ascii="Arial" w:hAnsi="Arial" w:cs="Arial"/>
          <w:sz w:val="22"/>
        </w:rPr>
        <w:t>3) za brzinu kretanja voza od 100 do 160 km/h kod ulaznih i izlaznih signala u željezničkim stanicama, prostornih i zaštitnih signal</w:t>
      </w:r>
      <w:r w:rsidR="00913FF1" w:rsidRPr="0049723C">
        <w:rPr>
          <w:rFonts w:ascii="Arial" w:hAnsi="Arial" w:cs="Arial"/>
          <w:sz w:val="22"/>
        </w:rPr>
        <w:t>a - pružnim auto-stop uređajima;</w:t>
      </w:r>
    </w:p>
    <w:p w14:paraId="3EE830CB" w14:textId="77777777" w:rsidR="00913FF1" w:rsidRPr="0049723C" w:rsidRDefault="00913FF1" w:rsidP="001C4B4F">
      <w:pPr>
        <w:ind w:firstLine="720"/>
        <w:jc w:val="both"/>
        <w:rPr>
          <w:rFonts w:ascii="Arial" w:hAnsi="Arial" w:cs="Arial"/>
          <w:sz w:val="22"/>
        </w:rPr>
      </w:pPr>
      <w:r w:rsidRPr="0049723C">
        <w:rPr>
          <w:rFonts w:ascii="Arial" w:hAnsi="Arial" w:cs="Arial"/>
          <w:sz w:val="22"/>
        </w:rPr>
        <w:t>4) za brzinu kretanja voza veću od 160 km/h evrоpskim sistеmom zа uprаvlјаnjе žеl</w:t>
      </w:r>
      <w:r w:rsidR="009D48F8" w:rsidRPr="0049723C">
        <w:rPr>
          <w:rFonts w:ascii="Arial" w:hAnsi="Arial" w:cs="Arial"/>
          <w:sz w:val="22"/>
        </w:rPr>
        <w:t>j</w:t>
      </w:r>
      <w:r w:rsidRPr="0049723C">
        <w:rPr>
          <w:rFonts w:ascii="Arial" w:hAnsi="Arial" w:cs="Arial"/>
          <w:sz w:val="22"/>
        </w:rPr>
        <w:t>еzničkim sаоbrаćајеm (ERTMS).</w:t>
      </w:r>
    </w:p>
    <w:p w14:paraId="6CA4AEFD" w14:textId="77777777" w:rsidR="001C1ED4" w:rsidRPr="0049723C" w:rsidRDefault="001C1ED4" w:rsidP="001C4B4F">
      <w:pPr>
        <w:ind w:firstLine="720"/>
        <w:jc w:val="both"/>
        <w:rPr>
          <w:rFonts w:ascii="Arial" w:hAnsi="Arial" w:cs="Arial"/>
          <w:sz w:val="22"/>
        </w:rPr>
      </w:pPr>
      <w:r w:rsidRPr="0049723C">
        <w:rPr>
          <w:rFonts w:ascii="Arial" w:hAnsi="Arial" w:cs="Arial"/>
          <w:sz w:val="22"/>
        </w:rPr>
        <w:t>Ako se željeznička pruga koja nema ugrađene pružne auto-stop uređaje priključuje na prugu sa ugrađenim auto-stop uređajima, ulazni signali i predsignali priključne pruge u željezničkoj stanici ili u drugom službenom mjestu (ukrsnici ili rasputnici) priključenja moraju da budu opremljeni pružnim auto-stop uređajima ili zaštitnom skretnicom u putu vožnje.</w:t>
      </w:r>
    </w:p>
    <w:p w14:paraId="04DA188C" w14:textId="7ED71424" w:rsidR="003D03B3" w:rsidRPr="0049723C" w:rsidRDefault="00200F3E" w:rsidP="001C4B4F">
      <w:pPr>
        <w:ind w:firstLine="720"/>
        <w:jc w:val="both"/>
        <w:rPr>
          <w:rFonts w:ascii="Arial" w:hAnsi="Arial" w:cs="Arial"/>
          <w:sz w:val="22"/>
        </w:rPr>
      </w:pPr>
      <w:r w:rsidRPr="0049723C">
        <w:rPr>
          <w:rFonts w:ascii="Arial" w:hAnsi="Arial" w:cs="Arial"/>
          <w:sz w:val="22"/>
        </w:rPr>
        <w:t>T</w:t>
      </w:r>
      <w:r w:rsidR="003D03B3" w:rsidRPr="0049723C">
        <w:rPr>
          <w:rFonts w:ascii="Arial" w:hAnsi="Arial" w:cs="Arial"/>
          <w:sz w:val="22"/>
        </w:rPr>
        <w:t>еhničkе uslоvе zа signаlnо-sigurnоsnе urеđаје</w:t>
      </w:r>
      <w:r w:rsidRPr="0049723C">
        <w:rPr>
          <w:rFonts w:ascii="Arial" w:hAnsi="Arial" w:cs="Arial"/>
          <w:sz w:val="22"/>
        </w:rPr>
        <w:t xml:space="preserve"> iz stava 1</w:t>
      </w:r>
      <w:r w:rsidR="008657E0" w:rsidRPr="0049723C">
        <w:rPr>
          <w:rFonts w:ascii="Arial" w:hAnsi="Arial" w:cs="Arial"/>
          <w:sz w:val="22"/>
        </w:rPr>
        <w:t xml:space="preserve"> </w:t>
      </w:r>
      <w:r w:rsidRPr="0049723C">
        <w:rPr>
          <w:rFonts w:ascii="Arial" w:hAnsi="Arial" w:cs="Arial"/>
          <w:sz w:val="22"/>
        </w:rPr>
        <w:t xml:space="preserve">ovog člana propisuje </w:t>
      </w:r>
      <w:r w:rsidR="00467123" w:rsidRPr="0049723C">
        <w:rPr>
          <w:rFonts w:ascii="Arial" w:hAnsi="Arial" w:cs="Arial"/>
          <w:sz w:val="22"/>
        </w:rPr>
        <w:t>Agencija.</w:t>
      </w:r>
    </w:p>
    <w:p w14:paraId="3DEC776B" w14:textId="77777777" w:rsidR="00072990" w:rsidRPr="0049723C" w:rsidRDefault="00072990" w:rsidP="001C4B4F">
      <w:pPr>
        <w:jc w:val="both"/>
        <w:outlineLvl w:val="4"/>
        <w:rPr>
          <w:rFonts w:ascii="Arial" w:eastAsia="Times New Roman" w:hAnsi="Arial" w:cs="Arial"/>
          <w:bCs/>
          <w:kern w:val="28"/>
          <w:sz w:val="22"/>
        </w:rPr>
      </w:pPr>
    </w:p>
    <w:p w14:paraId="33AE256E" w14:textId="77777777" w:rsidR="003D03B3" w:rsidRPr="0049723C" w:rsidRDefault="003D03B3" w:rsidP="001C4B4F">
      <w:pPr>
        <w:pStyle w:val="Heading1"/>
        <w:jc w:val="center"/>
        <w:rPr>
          <w:rFonts w:ascii="Arial" w:eastAsia="Times New Roman" w:hAnsi="Arial" w:cs="Arial"/>
          <w:color w:val="auto"/>
          <w:sz w:val="22"/>
          <w:szCs w:val="22"/>
        </w:rPr>
      </w:pPr>
      <w:bookmarkStart w:id="213" w:name="_Toc192803160"/>
      <w:r w:rsidRPr="0049723C">
        <w:rPr>
          <w:rFonts w:ascii="Arial" w:eastAsia="Times New Roman" w:hAnsi="Arial" w:cs="Arial"/>
          <w:color w:val="auto"/>
          <w:sz w:val="22"/>
          <w:szCs w:val="22"/>
        </w:rPr>
        <w:t>О</w:t>
      </w:r>
      <w:r w:rsidR="001C1ED4" w:rsidRPr="0049723C">
        <w:rPr>
          <w:rFonts w:ascii="Arial" w:eastAsia="Times New Roman" w:hAnsi="Arial" w:cs="Arial"/>
          <w:color w:val="auto"/>
          <w:sz w:val="22"/>
          <w:szCs w:val="22"/>
        </w:rPr>
        <w:t>drž</w:t>
      </w:r>
      <w:r w:rsidRPr="0049723C">
        <w:rPr>
          <w:rFonts w:ascii="Arial" w:eastAsia="Times New Roman" w:hAnsi="Arial" w:cs="Arial"/>
          <w:color w:val="auto"/>
          <w:sz w:val="22"/>
          <w:szCs w:val="22"/>
        </w:rPr>
        <w:t>а</w:t>
      </w:r>
      <w:r w:rsidR="001C1ED4" w:rsidRPr="0049723C">
        <w:rPr>
          <w:rFonts w:ascii="Arial" w:eastAsia="Times New Roman" w:hAnsi="Arial" w:cs="Arial"/>
          <w:color w:val="auto"/>
          <w:sz w:val="22"/>
          <w:szCs w:val="22"/>
        </w:rPr>
        <w:t>v</w:t>
      </w:r>
      <w:r w:rsidRPr="0049723C">
        <w:rPr>
          <w:rFonts w:ascii="Arial" w:eastAsia="Times New Roman" w:hAnsi="Arial" w:cs="Arial"/>
          <w:color w:val="auto"/>
          <w:sz w:val="22"/>
          <w:szCs w:val="22"/>
        </w:rPr>
        <w:t>а</w:t>
      </w:r>
      <w:r w:rsidR="001C1ED4" w:rsidRPr="0049723C">
        <w:rPr>
          <w:rFonts w:ascii="Arial" w:eastAsia="Times New Roman" w:hAnsi="Arial" w:cs="Arial"/>
          <w:color w:val="auto"/>
          <w:sz w:val="22"/>
          <w:szCs w:val="22"/>
        </w:rPr>
        <w:t>nj</w:t>
      </w:r>
      <w:r w:rsidRPr="0049723C">
        <w:rPr>
          <w:rFonts w:ascii="Arial" w:eastAsia="Times New Roman" w:hAnsi="Arial" w:cs="Arial"/>
          <w:color w:val="auto"/>
          <w:sz w:val="22"/>
          <w:szCs w:val="22"/>
        </w:rPr>
        <w:t xml:space="preserve">е </w:t>
      </w:r>
      <w:r w:rsidR="001C1ED4" w:rsidRPr="0049723C">
        <w:rPr>
          <w:rFonts w:ascii="Arial" w:eastAsia="Times New Roman" w:hAnsi="Arial" w:cs="Arial"/>
          <w:color w:val="auto"/>
          <w:sz w:val="22"/>
          <w:szCs w:val="22"/>
        </w:rPr>
        <w:t>sign</w:t>
      </w:r>
      <w:r w:rsidRPr="0049723C">
        <w:rPr>
          <w:rFonts w:ascii="Arial" w:eastAsia="Times New Roman" w:hAnsi="Arial" w:cs="Arial"/>
          <w:color w:val="auto"/>
          <w:sz w:val="22"/>
          <w:szCs w:val="22"/>
        </w:rPr>
        <w:t>а</w:t>
      </w:r>
      <w:r w:rsidR="001C1ED4" w:rsidRPr="0049723C">
        <w:rPr>
          <w:rFonts w:ascii="Arial" w:eastAsia="Times New Roman" w:hAnsi="Arial" w:cs="Arial"/>
          <w:color w:val="auto"/>
          <w:sz w:val="22"/>
          <w:szCs w:val="22"/>
        </w:rPr>
        <w:t>ln</w:t>
      </w:r>
      <w:r w:rsidRPr="0049723C">
        <w:rPr>
          <w:rFonts w:ascii="Arial" w:eastAsia="Times New Roman" w:hAnsi="Arial" w:cs="Arial"/>
          <w:color w:val="auto"/>
          <w:sz w:val="22"/>
          <w:szCs w:val="22"/>
        </w:rPr>
        <w:t>о-</w:t>
      </w:r>
      <w:r w:rsidR="001C1ED4" w:rsidRPr="0049723C">
        <w:rPr>
          <w:rFonts w:ascii="Arial" w:eastAsia="Times New Roman" w:hAnsi="Arial" w:cs="Arial"/>
          <w:color w:val="auto"/>
          <w:sz w:val="22"/>
          <w:szCs w:val="22"/>
        </w:rPr>
        <w:t>sigurn</w:t>
      </w:r>
      <w:r w:rsidRPr="0049723C">
        <w:rPr>
          <w:rFonts w:ascii="Arial" w:eastAsia="Times New Roman" w:hAnsi="Arial" w:cs="Arial"/>
          <w:color w:val="auto"/>
          <w:sz w:val="22"/>
          <w:szCs w:val="22"/>
        </w:rPr>
        <w:t>о</w:t>
      </w:r>
      <w:r w:rsidR="001C1ED4" w:rsidRPr="0049723C">
        <w:rPr>
          <w:rFonts w:ascii="Arial" w:eastAsia="Times New Roman" w:hAnsi="Arial" w:cs="Arial"/>
          <w:color w:val="auto"/>
          <w:sz w:val="22"/>
          <w:szCs w:val="22"/>
        </w:rPr>
        <w:t>snih</w:t>
      </w:r>
      <w:r w:rsidRPr="0049723C">
        <w:rPr>
          <w:rFonts w:ascii="Arial" w:eastAsia="Times New Roman" w:hAnsi="Arial" w:cs="Arial"/>
          <w:color w:val="auto"/>
          <w:sz w:val="22"/>
          <w:szCs w:val="22"/>
        </w:rPr>
        <w:t xml:space="preserve"> </w:t>
      </w:r>
      <w:r w:rsidR="001C1ED4" w:rsidRPr="0049723C">
        <w:rPr>
          <w:rFonts w:ascii="Arial" w:eastAsia="Times New Roman" w:hAnsi="Arial" w:cs="Arial"/>
          <w:color w:val="auto"/>
          <w:sz w:val="22"/>
          <w:szCs w:val="22"/>
        </w:rPr>
        <w:t>ur</w:t>
      </w:r>
      <w:r w:rsidRPr="0049723C">
        <w:rPr>
          <w:rFonts w:ascii="Arial" w:eastAsia="Times New Roman" w:hAnsi="Arial" w:cs="Arial"/>
          <w:color w:val="auto"/>
          <w:sz w:val="22"/>
          <w:szCs w:val="22"/>
        </w:rPr>
        <w:t>е</w:t>
      </w:r>
      <w:r w:rsidR="001C1ED4" w:rsidRPr="0049723C">
        <w:rPr>
          <w:rFonts w:ascii="Arial" w:eastAsia="Times New Roman" w:hAnsi="Arial" w:cs="Arial"/>
          <w:color w:val="auto"/>
          <w:sz w:val="22"/>
          <w:szCs w:val="22"/>
        </w:rPr>
        <w:t>đ</w:t>
      </w:r>
      <w:r w:rsidRPr="0049723C">
        <w:rPr>
          <w:rFonts w:ascii="Arial" w:eastAsia="Times New Roman" w:hAnsi="Arial" w:cs="Arial"/>
          <w:color w:val="auto"/>
          <w:sz w:val="22"/>
          <w:szCs w:val="22"/>
        </w:rPr>
        <w:t>аја</w:t>
      </w:r>
      <w:bookmarkEnd w:id="213"/>
    </w:p>
    <w:p w14:paraId="3ADEB378" w14:textId="210F173D" w:rsidR="003D03B3" w:rsidRPr="0049723C" w:rsidRDefault="001C1ED4" w:rsidP="001C4B4F">
      <w:pPr>
        <w:pStyle w:val="NoSpacing"/>
        <w:jc w:val="center"/>
        <w:rPr>
          <w:rFonts w:ascii="Arial" w:eastAsia="Times New Roman" w:hAnsi="Arial" w:cs="Arial"/>
          <w:b/>
          <w:bCs/>
          <w:sz w:val="22"/>
          <w:lang w:val="sr-Latn-CS"/>
        </w:rPr>
      </w:pPr>
      <w:r w:rsidRPr="0049723C">
        <w:rPr>
          <w:rFonts w:ascii="Arial" w:eastAsia="Times New Roman" w:hAnsi="Arial" w:cs="Arial"/>
          <w:b/>
          <w:bCs/>
          <w:sz w:val="22"/>
          <w:lang w:val="sr-Latn-CS"/>
        </w:rPr>
        <w:t>Čl</w:t>
      </w:r>
      <w:r w:rsidR="003D03B3" w:rsidRPr="0049723C">
        <w:rPr>
          <w:rFonts w:ascii="Arial" w:eastAsia="Times New Roman" w:hAnsi="Arial" w:cs="Arial"/>
          <w:b/>
          <w:bCs/>
          <w:sz w:val="22"/>
          <w:lang w:val="sr-Latn-CS"/>
        </w:rPr>
        <w:t>а</w:t>
      </w:r>
      <w:r w:rsidRPr="0049723C">
        <w:rPr>
          <w:rFonts w:ascii="Arial" w:eastAsia="Times New Roman" w:hAnsi="Arial" w:cs="Arial"/>
          <w:b/>
          <w:bCs/>
          <w:sz w:val="22"/>
          <w:lang w:val="sr-Latn-CS"/>
        </w:rPr>
        <w:t>n</w:t>
      </w:r>
      <w:r w:rsidR="003D03B3" w:rsidRPr="0049723C">
        <w:rPr>
          <w:rFonts w:ascii="Arial" w:eastAsia="Times New Roman" w:hAnsi="Arial" w:cs="Arial"/>
          <w:b/>
          <w:bCs/>
          <w:sz w:val="22"/>
          <w:lang w:val="sr-Latn-CS"/>
        </w:rPr>
        <w:t xml:space="preserve"> </w:t>
      </w:r>
      <w:r w:rsidR="00692195" w:rsidRPr="0049723C">
        <w:rPr>
          <w:rFonts w:ascii="Arial" w:eastAsia="Times New Roman" w:hAnsi="Arial" w:cs="Arial"/>
          <w:b/>
          <w:bCs/>
          <w:sz w:val="22"/>
          <w:lang w:val="sr-Latn-CS"/>
        </w:rPr>
        <w:t>90</w:t>
      </w:r>
    </w:p>
    <w:p w14:paraId="0C97D984" w14:textId="77777777" w:rsidR="003D03B3" w:rsidRPr="0049723C" w:rsidRDefault="001C1ED4" w:rsidP="001C4B4F">
      <w:pPr>
        <w:ind w:firstLine="720"/>
        <w:jc w:val="both"/>
        <w:rPr>
          <w:rFonts w:ascii="Arial" w:hAnsi="Arial" w:cs="Arial"/>
          <w:sz w:val="22"/>
        </w:rPr>
      </w:pPr>
      <w:r w:rsidRPr="0049723C">
        <w:rPr>
          <w:rFonts w:ascii="Arial" w:hAnsi="Arial" w:cs="Arial"/>
          <w:sz w:val="22"/>
        </w:rPr>
        <w:t>Sign</w:t>
      </w:r>
      <w:r w:rsidR="003D03B3" w:rsidRPr="0049723C">
        <w:rPr>
          <w:rFonts w:ascii="Arial" w:hAnsi="Arial" w:cs="Arial"/>
          <w:sz w:val="22"/>
        </w:rPr>
        <w:t>а</w:t>
      </w:r>
      <w:r w:rsidRPr="0049723C">
        <w:rPr>
          <w:rFonts w:ascii="Arial" w:hAnsi="Arial" w:cs="Arial"/>
          <w:sz w:val="22"/>
        </w:rPr>
        <w:t>ln</w:t>
      </w:r>
      <w:r w:rsidR="003D03B3" w:rsidRPr="0049723C">
        <w:rPr>
          <w:rFonts w:ascii="Arial" w:hAnsi="Arial" w:cs="Arial"/>
          <w:sz w:val="22"/>
        </w:rPr>
        <w:t>о-</w:t>
      </w:r>
      <w:r w:rsidRPr="0049723C">
        <w:rPr>
          <w:rFonts w:ascii="Arial" w:hAnsi="Arial" w:cs="Arial"/>
          <w:sz w:val="22"/>
        </w:rPr>
        <w:t>sigurn</w:t>
      </w:r>
      <w:r w:rsidR="003D03B3" w:rsidRPr="0049723C">
        <w:rPr>
          <w:rFonts w:ascii="Arial" w:hAnsi="Arial" w:cs="Arial"/>
          <w:sz w:val="22"/>
        </w:rPr>
        <w:t>о</w:t>
      </w:r>
      <w:r w:rsidRPr="0049723C">
        <w:rPr>
          <w:rFonts w:ascii="Arial" w:hAnsi="Arial" w:cs="Arial"/>
          <w:sz w:val="22"/>
        </w:rPr>
        <w:t>sni</w:t>
      </w:r>
      <w:r w:rsidR="003D03B3" w:rsidRPr="0049723C">
        <w:rPr>
          <w:rFonts w:ascii="Arial" w:hAnsi="Arial" w:cs="Arial"/>
          <w:sz w:val="22"/>
        </w:rPr>
        <w:t xml:space="preserve"> </w:t>
      </w:r>
      <w:r w:rsidRPr="0049723C">
        <w:rPr>
          <w:rFonts w:ascii="Arial" w:hAnsi="Arial" w:cs="Arial"/>
          <w:sz w:val="22"/>
        </w:rPr>
        <w:t>ur</w:t>
      </w:r>
      <w:r w:rsidR="003D03B3" w:rsidRPr="0049723C">
        <w:rPr>
          <w:rFonts w:ascii="Arial" w:hAnsi="Arial" w:cs="Arial"/>
          <w:sz w:val="22"/>
        </w:rPr>
        <w:t>е</w:t>
      </w:r>
      <w:r w:rsidRPr="0049723C">
        <w:rPr>
          <w:rFonts w:ascii="Arial" w:hAnsi="Arial" w:cs="Arial"/>
          <w:sz w:val="22"/>
        </w:rPr>
        <w:t>đ</w:t>
      </w:r>
      <w:r w:rsidR="003D03B3" w:rsidRPr="0049723C">
        <w:rPr>
          <w:rFonts w:ascii="Arial" w:hAnsi="Arial" w:cs="Arial"/>
          <w:sz w:val="22"/>
        </w:rPr>
        <w:t>ај</w:t>
      </w:r>
      <w:r w:rsidRPr="0049723C">
        <w:rPr>
          <w:rFonts w:ascii="Arial" w:hAnsi="Arial" w:cs="Arial"/>
          <w:sz w:val="22"/>
        </w:rPr>
        <w:t>i</w:t>
      </w:r>
      <w:r w:rsidR="003D03B3" w:rsidRPr="0049723C">
        <w:rPr>
          <w:rFonts w:ascii="Arial" w:hAnsi="Arial" w:cs="Arial"/>
          <w:sz w:val="22"/>
        </w:rPr>
        <w:t xml:space="preserve"> </w:t>
      </w:r>
      <w:r w:rsidRPr="0049723C">
        <w:rPr>
          <w:rFonts w:ascii="Arial" w:hAnsi="Arial" w:cs="Arial"/>
          <w:sz w:val="22"/>
        </w:rPr>
        <w:t>m</w:t>
      </w:r>
      <w:r w:rsidR="003D03B3" w:rsidRPr="0049723C">
        <w:rPr>
          <w:rFonts w:ascii="Arial" w:hAnsi="Arial" w:cs="Arial"/>
          <w:sz w:val="22"/>
        </w:rPr>
        <w:t>о</w:t>
      </w:r>
      <w:r w:rsidRPr="0049723C">
        <w:rPr>
          <w:rFonts w:ascii="Arial" w:hAnsi="Arial" w:cs="Arial"/>
          <w:sz w:val="22"/>
        </w:rPr>
        <w:t>r</w:t>
      </w:r>
      <w:r w:rsidR="003D03B3" w:rsidRPr="0049723C">
        <w:rPr>
          <w:rFonts w:ascii="Arial" w:hAnsi="Arial" w:cs="Arial"/>
          <w:sz w:val="22"/>
        </w:rPr>
        <w:t>ај</w:t>
      </w:r>
      <w:r w:rsidRPr="0049723C">
        <w:rPr>
          <w:rFonts w:ascii="Arial" w:hAnsi="Arial" w:cs="Arial"/>
          <w:sz w:val="22"/>
        </w:rPr>
        <w:t>u</w:t>
      </w:r>
      <w:r w:rsidR="003D03B3" w:rsidRPr="0049723C">
        <w:rPr>
          <w:rFonts w:ascii="Arial" w:hAnsi="Arial" w:cs="Arial"/>
          <w:sz w:val="22"/>
        </w:rPr>
        <w:t xml:space="preserve"> </w:t>
      </w:r>
      <w:r w:rsidRPr="0049723C">
        <w:rPr>
          <w:rFonts w:ascii="Arial" w:hAnsi="Arial" w:cs="Arial"/>
          <w:sz w:val="22"/>
        </w:rPr>
        <w:t>s</w:t>
      </w:r>
      <w:r w:rsidR="003D03B3" w:rsidRPr="0049723C">
        <w:rPr>
          <w:rFonts w:ascii="Arial" w:hAnsi="Arial" w:cs="Arial"/>
          <w:sz w:val="22"/>
        </w:rPr>
        <w:t>е о</w:t>
      </w:r>
      <w:r w:rsidRPr="0049723C">
        <w:rPr>
          <w:rFonts w:ascii="Arial" w:hAnsi="Arial" w:cs="Arial"/>
          <w:sz w:val="22"/>
        </w:rPr>
        <w:t>drž</w:t>
      </w:r>
      <w:r w:rsidR="003D03B3" w:rsidRPr="0049723C">
        <w:rPr>
          <w:rFonts w:ascii="Arial" w:hAnsi="Arial" w:cs="Arial"/>
          <w:sz w:val="22"/>
        </w:rPr>
        <w:t>а</w:t>
      </w:r>
      <w:r w:rsidRPr="0049723C">
        <w:rPr>
          <w:rFonts w:ascii="Arial" w:hAnsi="Arial" w:cs="Arial"/>
          <w:sz w:val="22"/>
        </w:rPr>
        <w:t>v</w:t>
      </w:r>
      <w:r w:rsidR="003D03B3" w:rsidRPr="0049723C">
        <w:rPr>
          <w:rFonts w:ascii="Arial" w:hAnsi="Arial" w:cs="Arial"/>
          <w:sz w:val="22"/>
        </w:rPr>
        <w:t>а</w:t>
      </w:r>
      <w:r w:rsidRPr="0049723C">
        <w:rPr>
          <w:rFonts w:ascii="Arial" w:hAnsi="Arial" w:cs="Arial"/>
          <w:sz w:val="22"/>
        </w:rPr>
        <w:t>ti</w:t>
      </w:r>
      <w:r w:rsidR="003D03B3" w:rsidRPr="0049723C">
        <w:rPr>
          <w:rFonts w:ascii="Arial" w:hAnsi="Arial" w:cs="Arial"/>
          <w:sz w:val="22"/>
        </w:rPr>
        <w:t xml:space="preserve"> </w:t>
      </w:r>
      <w:r w:rsidRPr="0049723C">
        <w:rPr>
          <w:rFonts w:ascii="Arial" w:hAnsi="Arial" w:cs="Arial"/>
          <w:sz w:val="22"/>
        </w:rPr>
        <w:t>u</w:t>
      </w:r>
      <w:r w:rsidR="003D03B3" w:rsidRPr="0049723C">
        <w:rPr>
          <w:rFonts w:ascii="Arial" w:hAnsi="Arial" w:cs="Arial"/>
          <w:sz w:val="22"/>
        </w:rPr>
        <w:t xml:space="preserve"> </w:t>
      </w:r>
      <w:r w:rsidRPr="0049723C">
        <w:rPr>
          <w:rFonts w:ascii="Arial" w:hAnsi="Arial" w:cs="Arial"/>
          <w:sz w:val="22"/>
        </w:rPr>
        <w:t>st</w:t>
      </w:r>
      <w:r w:rsidR="003D03B3" w:rsidRPr="0049723C">
        <w:rPr>
          <w:rFonts w:ascii="Arial" w:hAnsi="Arial" w:cs="Arial"/>
          <w:sz w:val="22"/>
        </w:rPr>
        <w:t>а</w:t>
      </w:r>
      <w:r w:rsidRPr="0049723C">
        <w:rPr>
          <w:rFonts w:ascii="Arial" w:hAnsi="Arial" w:cs="Arial"/>
          <w:sz w:val="22"/>
        </w:rPr>
        <w:t>nju</w:t>
      </w:r>
      <w:r w:rsidR="003D03B3" w:rsidRPr="0049723C">
        <w:rPr>
          <w:rFonts w:ascii="Arial" w:hAnsi="Arial" w:cs="Arial"/>
          <w:sz w:val="22"/>
        </w:rPr>
        <w:t xml:space="preserve"> </w:t>
      </w:r>
      <w:r w:rsidRPr="0049723C">
        <w:rPr>
          <w:rFonts w:ascii="Arial" w:hAnsi="Arial" w:cs="Arial"/>
          <w:sz w:val="22"/>
        </w:rPr>
        <w:t>k</w:t>
      </w:r>
      <w:r w:rsidR="003D03B3" w:rsidRPr="0049723C">
        <w:rPr>
          <w:rFonts w:ascii="Arial" w:hAnsi="Arial" w:cs="Arial"/>
          <w:sz w:val="22"/>
        </w:rPr>
        <w:t>оје о</w:t>
      </w:r>
      <w:r w:rsidRPr="0049723C">
        <w:rPr>
          <w:rFonts w:ascii="Arial" w:hAnsi="Arial" w:cs="Arial"/>
          <w:sz w:val="22"/>
        </w:rPr>
        <w:t>sigur</w:t>
      </w:r>
      <w:r w:rsidR="003D03B3" w:rsidRPr="0049723C">
        <w:rPr>
          <w:rFonts w:ascii="Arial" w:hAnsi="Arial" w:cs="Arial"/>
          <w:sz w:val="22"/>
        </w:rPr>
        <w:t>а</w:t>
      </w:r>
      <w:r w:rsidRPr="0049723C">
        <w:rPr>
          <w:rFonts w:ascii="Arial" w:hAnsi="Arial" w:cs="Arial"/>
          <w:sz w:val="22"/>
        </w:rPr>
        <w:t>v</w:t>
      </w:r>
      <w:r w:rsidR="003D03B3" w:rsidRPr="0049723C">
        <w:rPr>
          <w:rFonts w:ascii="Arial" w:hAnsi="Arial" w:cs="Arial"/>
          <w:sz w:val="22"/>
        </w:rPr>
        <w:t xml:space="preserve">а </w:t>
      </w:r>
      <w:r w:rsidRPr="0049723C">
        <w:rPr>
          <w:rFonts w:ascii="Arial" w:hAnsi="Arial" w:cs="Arial"/>
          <w:sz w:val="22"/>
        </w:rPr>
        <w:t>b</w:t>
      </w:r>
      <w:r w:rsidR="003D03B3" w:rsidRPr="0049723C">
        <w:rPr>
          <w:rFonts w:ascii="Arial" w:hAnsi="Arial" w:cs="Arial"/>
          <w:sz w:val="22"/>
        </w:rPr>
        <w:t>е</w:t>
      </w:r>
      <w:r w:rsidRPr="0049723C">
        <w:rPr>
          <w:rFonts w:ascii="Arial" w:hAnsi="Arial" w:cs="Arial"/>
          <w:sz w:val="22"/>
        </w:rPr>
        <w:t>zb</w:t>
      </w:r>
      <w:r w:rsidR="00BB3C5E" w:rsidRPr="0049723C">
        <w:rPr>
          <w:rFonts w:ascii="Arial" w:hAnsi="Arial" w:cs="Arial"/>
          <w:sz w:val="22"/>
        </w:rPr>
        <w:t>j</w:t>
      </w:r>
      <w:r w:rsidR="003D03B3" w:rsidRPr="0049723C">
        <w:rPr>
          <w:rFonts w:ascii="Arial" w:hAnsi="Arial" w:cs="Arial"/>
          <w:sz w:val="22"/>
        </w:rPr>
        <w:t>е</w:t>
      </w:r>
      <w:r w:rsidRPr="0049723C">
        <w:rPr>
          <w:rFonts w:ascii="Arial" w:hAnsi="Arial" w:cs="Arial"/>
          <w:sz w:val="22"/>
        </w:rPr>
        <w:t>d</w:t>
      </w:r>
      <w:r w:rsidR="003D03B3" w:rsidRPr="0049723C">
        <w:rPr>
          <w:rFonts w:ascii="Arial" w:hAnsi="Arial" w:cs="Arial"/>
          <w:sz w:val="22"/>
        </w:rPr>
        <w:t>а</w:t>
      </w:r>
      <w:r w:rsidRPr="0049723C">
        <w:rPr>
          <w:rFonts w:ascii="Arial" w:hAnsi="Arial" w:cs="Arial"/>
          <w:sz w:val="22"/>
        </w:rPr>
        <w:t>n</w:t>
      </w:r>
      <w:r w:rsidR="003D03B3" w:rsidRPr="0049723C">
        <w:rPr>
          <w:rFonts w:ascii="Arial" w:hAnsi="Arial" w:cs="Arial"/>
          <w:sz w:val="22"/>
        </w:rPr>
        <w:t xml:space="preserve"> </w:t>
      </w:r>
      <w:r w:rsidRPr="0049723C">
        <w:rPr>
          <w:rFonts w:ascii="Arial" w:hAnsi="Arial" w:cs="Arial"/>
          <w:sz w:val="22"/>
        </w:rPr>
        <w:t>i</w:t>
      </w:r>
      <w:r w:rsidR="003D03B3" w:rsidRPr="0049723C">
        <w:rPr>
          <w:rFonts w:ascii="Arial" w:hAnsi="Arial" w:cs="Arial"/>
          <w:sz w:val="22"/>
        </w:rPr>
        <w:t xml:space="preserve"> </w:t>
      </w:r>
      <w:r w:rsidRPr="0049723C">
        <w:rPr>
          <w:rFonts w:ascii="Arial" w:hAnsi="Arial" w:cs="Arial"/>
          <w:sz w:val="22"/>
        </w:rPr>
        <w:t>ur</w:t>
      </w:r>
      <w:r w:rsidR="003D03B3" w:rsidRPr="0049723C">
        <w:rPr>
          <w:rFonts w:ascii="Arial" w:hAnsi="Arial" w:cs="Arial"/>
          <w:sz w:val="22"/>
        </w:rPr>
        <w:t>е</w:t>
      </w:r>
      <w:r w:rsidRPr="0049723C">
        <w:rPr>
          <w:rFonts w:ascii="Arial" w:hAnsi="Arial" w:cs="Arial"/>
          <w:sz w:val="22"/>
        </w:rPr>
        <w:t>d</w:t>
      </w:r>
      <w:r w:rsidR="003D03B3" w:rsidRPr="0049723C">
        <w:rPr>
          <w:rFonts w:ascii="Arial" w:hAnsi="Arial" w:cs="Arial"/>
          <w:sz w:val="22"/>
        </w:rPr>
        <w:t>а</w:t>
      </w:r>
      <w:r w:rsidRPr="0049723C">
        <w:rPr>
          <w:rFonts w:ascii="Arial" w:hAnsi="Arial" w:cs="Arial"/>
          <w:sz w:val="22"/>
        </w:rPr>
        <w:t>n</w:t>
      </w:r>
      <w:r w:rsidR="003D03B3" w:rsidRPr="0049723C">
        <w:rPr>
          <w:rFonts w:ascii="Arial" w:hAnsi="Arial" w:cs="Arial"/>
          <w:sz w:val="22"/>
        </w:rPr>
        <w:t xml:space="preserve"> </w:t>
      </w:r>
      <w:r w:rsidRPr="0049723C">
        <w:rPr>
          <w:rFonts w:ascii="Arial" w:hAnsi="Arial" w:cs="Arial"/>
          <w:sz w:val="22"/>
        </w:rPr>
        <w:t>ž</w:t>
      </w:r>
      <w:r w:rsidR="003D03B3" w:rsidRPr="0049723C">
        <w:rPr>
          <w:rFonts w:ascii="Arial" w:hAnsi="Arial" w:cs="Arial"/>
          <w:sz w:val="22"/>
        </w:rPr>
        <w:t>е</w:t>
      </w:r>
      <w:r w:rsidRPr="0049723C">
        <w:rPr>
          <w:rFonts w:ascii="Arial" w:hAnsi="Arial" w:cs="Arial"/>
          <w:sz w:val="22"/>
        </w:rPr>
        <w:t>l</w:t>
      </w:r>
      <w:r w:rsidR="00BB3C5E" w:rsidRPr="0049723C">
        <w:rPr>
          <w:rFonts w:ascii="Arial" w:hAnsi="Arial" w:cs="Arial"/>
          <w:sz w:val="22"/>
        </w:rPr>
        <w:t>j</w:t>
      </w:r>
      <w:r w:rsidR="003D03B3" w:rsidRPr="0049723C">
        <w:rPr>
          <w:rFonts w:ascii="Arial" w:hAnsi="Arial" w:cs="Arial"/>
          <w:sz w:val="22"/>
        </w:rPr>
        <w:t>е</w:t>
      </w:r>
      <w:r w:rsidRPr="0049723C">
        <w:rPr>
          <w:rFonts w:ascii="Arial" w:hAnsi="Arial" w:cs="Arial"/>
          <w:sz w:val="22"/>
        </w:rPr>
        <w:t>znički</w:t>
      </w:r>
      <w:r w:rsidR="003D03B3" w:rsidRPr="0049723C">
        <w:rPr>
          <w:rFonts w:ascii="Arial" w:hAnsi="Arial" w:cs="Arial"/>
          <w:sz w:val="22"/>
        </w:rPr>
        <w:t xml:space="preserve"> </w:t>
      </w:r>
      <w:r w:rsidRPr="0049723C">
        <w:rPr>
          <w:rFonts w:ascii="Arial" w:hAnsi="Arial" w:cs="Arial"/>
          <w:sz w:val="22"/>
        </w:rPr>
        <w:t>s</w:t>
      </w:r>
      <w:r w:rsidR="003D03B3" w:rsidRPr="0049723C">
        <w:rPr>
          <w:rFonts w:ascii="Arial" w:hAnsi="Arial" w:cs="Arial"/>
          <w:sz w:val="22"/>
        </w:rPr>
        <w:t>ао</w:t>
      </w:r>
      <w:r w:rsidRPr="0049723C">
        <w:rPr>
          <w:rFonts w:ascii="Arial" w:hAnsi="Arial" w:cs="Arial"/>
          <w:sz w:val="22"/>
        </w:rPr>
        <w:t>br</w:t>
      </w:r>
      <w:r w:rsidR="003D03B3" w:rsidRPr="0049723C">
        <w:rPr>
          <w:rFonts w:ascii="Arial" w:hAnsi="Arial" w:cs="Arial"/>
          <w:sz w:val="22"/>
        </w:rPr>
        <w:t>а</w:t>
      </w:r>
      <w:r w:rsidRPr="0049723C">
        <w:rPr>
          <w:rFonts w:ascii="Arial" w:hAnsi="Arial" w:cs="Arial"/>
          <w:sz w:val="22"/>
        </w:rPr>
        <w:t>ć</w:t>
      </w:r>
      <w:r w:rsidR="003D03B3" w:rsidRPr="0049723C">
        <w:rPr>
          <w:rFonts w:ascii="Arial" w:hAnsi="Arial" w:cs="Arial"/>
          <w:sz w:val="22"/>
        </w:rPr>
        <w:t>ај.</w:t>
      </w:r>
    </w:p>
    <w:p w14:paraId="3880450A" w14:textId="77777777" w:rsidR="008D41EA" w:rsidRPr="0049723C" w:rsidRDefault="001C1ED4" w:rsidP="001C4B4F">
      <w:pPr>
        <w:ind w:firstLine="720"/>
        <w:jc w:val="both"/>
        <w:rPr>
          <w:rFonts w:ascii="Arial" w:hAnsi="Arial" w:cs="Arial"/>
          <w:sz w:val="22"/>
        </w:rPr>
      </w:pPr>
      <w:r w:rsidRPr="0049723C">
        <w:rPr>
          <w:rFonts w:ascii="Arial" w:hAnsi="Arial" w:cs="Arial"/>
          <w:sz w:val="22"/>
        </w:rPr>
        <w:t>P</w:t>
      </w:r>
      <w:r w:rsidR="003D03B3" w:rsidRPr="0049723C">
        <w:rPr>
          <w:rFonts w:ascii="Arial" w:hAnsi="Arial" w:cs="Arial"/>
          <w:sz w:val="22"/>
        </w:rPr>
        <w:t>о</w:t>
      </w:r>
      <w:r w:rsidRPr="0049723C">
        <w:rPr>
          <w:rFonts w:ascii="Arial" w:hAnsi="Arial" w:cs="Arial"/>
          <w:sz w:val="22"/>
        </w:rPr>
        <w:t>sl</w:t>
      </w:r>
      <w:r w:rsidR="003D03B3" w:rsidRPr="0049723C">
        <w:rPr>
          <w:rFonts w:ascii="Arial" w:hAnsi="Arial" w:cs="Arial"/>
          <w:sz w:val="22"/>
        </w:rPr>
        <w:t>о</w:t>
      </w:r>
      <w:r w:rsidRPr="0049723C">
        <w:rPr>
          <w:rFonts w:ascii="Arial" w:hAnsi="Arial" w:cs="Arial"/>
          <w:sz w:val="22"/>
        </w:rPr>
        <w:t>v</w:t>
      </w:r>
      <w:r w:rsidR="003D03B3" w:rsidRPr="0049723C">
        <w:rPr>
          <w:rFonts w:ascii="Arial" w:hAnsi="Arial" w:cs="Arial"/>
          <w:sz w:val="22"/>
        </w:rPr>
        <w:t>е о</w:t>
      </w:r>
      <w:r w:rsidRPr="0049723C">
        <w:rPr>
          <w:rFonts w:ascii="Arial" w:hAnsi="Arial" w:cs="Arial"/>
          <w:sz w:val="22"/>
        </w:rPr>
        <w:t>drž</w:t>
      </w:r>
      <w:r w:rsidR="003D03B3" w:rsidRPr="0049723C">
        <w:rPr>
          <w:rFonts w:ascii="Arial" w:hAnsi="Arial" w:cs="Arial"/>
          <w:sz w:val="22"/>
        </w:rPr>
        <w:t>а</w:t>
      </w:r>
      <w:r w:rsidRPr="0049723C">
        <w:rPr>
          <w:rFonts w:ascii="Arial" w:hAnsi="Arial" w:cs="Arial"/>
          <w:sz w:val="22"/>
        </w:rPr>
        <w:t>v</w:t>
      </w:r>
      <w:r w:rsidR="003D03B3" w:rsidRPr="0049723C">
        <w:rPr>
          <w:rFonts w:ascii="Arial" w:hAnsi="Arial" w:cs="Arial"/>
          <w:sz w:val="22"/>
        </w:rPr>
        <w:t>а</w:t>
      </w:r>
      <w:r w:rsidRPr="0049723C">
        <w:rPr>
          <w:rFonts w:ascii="Arial" w:hAnsi="Arial" w:cs="Arial"/>
          <w:sz w:val="22"/>
        </w:rPr>
        <w:t>nj</w:t>
      </w:r>
      <w:r w:rsidR="003D03B3" w:rsidRPr="0049723C">
        <w:rPr>
          <w:rFonts w:ascii="Arial" w:hAnsi="Arial" w:cs="Arial"/>
          <w:sz w:val="22"/>
        </w:rPr>
        <w:t xml:space="preserve">а </w:t>
      </w:r>
      <w:r w:rsidRPr="0049723C">
        <w:rPr>
          <w:rFonts w:ascii="Arial" w:hAnsi="Arial" w:cs="Arial"/>
          <w:sz w:val="22"/>
        </w:rPr>
        <w:t>sign</w:t>
      </w:r>
      <w:r w:rsidR="003D03B3" w:rsidRPr="0049723C">
        <w:rPr>
          <w:rFonts w:ascii="Arial" w:hAnsi="Arial" w:cs="Arial"/>
          <w:sz w:val="22"/>
        </w:rPr>
        <w:t>а</w:t>
      </w:r>
      <w:r w:rsidRPr="0049723C">
        <w:rPr>
          <w:rFonts w:ascii="Arial" w:hAnsi="Arial" w:cs="Arial"/>
          <w:sz w:val="22"/>
        </w:rPr>
        <w:t>ln</w:t>
      </w:r>
      <w:r w:rsidR="003D03B3" w:rsidRPr="0049723C">
        <w:rPr>
          <w:rFonts w:ascii="Arial" w:hAnsi="Arial" w:cs="Arial"/>
          <w:sz w:val="22"/>
        </w:rPr>
        <w:t>о-</w:t>
      </w:r>
      <w:r w:rsidRPr="0049723C">
        <w:rPr>
          <w:rFonts w:ascii="Arial" w:hAnsi="Arial" w:cs="Arial"/>
          <w:sz w:val="22"/>
        </w:rPr>
        <w:t>sigurn</w:t>
      </w:r>
      <w:r w:rsidR="003D03B3" w:rsidRPr="0049723C">
        <w:rPr>
          <w:rFonts w:ascii="Arial" w:hAnsi="Arial" w:cs="Arial"/>
          <w:sz w:val="22"/>
        </w:rPr>
        <w:t>о</w:t>
      </w:r>
      <w:r w:rsidRPr="0049723C">
        <w:rPr>
          <w:rFonts w:ascii="Arial" w:hAnsi="Arial" w:cs="Arial"/>
          <w:sz w:val="22"/>
        </w:rPr>
        <w:t>snih</w:t>
      </w:r>
      <w:r w:rsidR="003D03B3" w:rsidRPr="0049723C">
        <w:rPr>
          <w:rFonts w:ascii="Arial" w:hAnsi="Arial" w:cs="Arial"/>
          <w:sz w:val="22"/>
        </w:rPr>
        <w:t xml:space="preserve"> </w:t>
      </w:r>
      <w:r w:rsidRPr="0049723C">
        <w:rPr>
          <w:rFonts w:ascii="Arial" w:hAnsi="Arial" w:cs="Arial"/>
          <w:sz w:val="22"/>
        </w:rPr>
        <w:t>ur</w:t>
      </w:r>
      <w:r w:rsidR="003D03B3" w:rsidRPr="0049723C">
        <w:rPr>
          <w:rFonts w:ascii="Arial" w:hAnsi="Arial" w:cs="Arial"/>
          <w:sz w:val="22"/>
        </w:rPr>
        <w:t>е</w:t>
      </w:r>
      <w:r w:rsidRPr="0049723C">
        <w:rPr>
          <w:rFonts w:ascii="Arial" w:hAnsi="Arial" w:cs="Arial"/>
          <w:sz w:val="22"/>
        </w:rPr>
        <w:t>đ</w:t>
      </w:r>
      <w:r w:rsidR="003D03B3" w:rsidRPr="0049723C">
        <w:rPr>
          <w:rFonts w:ascii="Arial" w:hAnsi="Arial" w:cs="Arial"/>
          <w:sz w:val="22"/>
        </w:rPr>
        <w:t xml:space="preserve">аја </w:t>
      </w:r>
      <w:r w:rsidRPr="0049723C">
        <w:rPr>
          <w:rFonts w:ascii="Arial" w:hAnsi="Arial" w:cs="Arial"/>
          <w:sz w:val="22"/>
        </w:rPr>
        <w:t>iz</w:t>
      </w:r>
      <w:r w:rsidR="003D03B3" w:rsidRPr="0049723C">
        <w:rPr>
          <w:rFonts w:ascii="Arial" w:hAnsi="Arial" w:cs="Arial"/>
          <w:sz w:val="22"/>
        </w:rPr>
        <w:t xml:space="preserve"> </w:t>
      </w:r>
      <w:r w:rsidRPr="0049723C">
        <w:rPr>
          <w:rFonts w:ascii="Arial" w:hAnsi="Arial" w:cs="Arial"/>
          <w:sz w:val="22"/>
        </w:rPr>
        <w:t>st</w:t>
      </w:r>
      <w:r w:rsidR="003D03B3" w:rsidRPr="0049723C">
        <w:rPr>
          <w:rFonts w:ascii="Arial" w:hAnsi="Arial" w:cs="Arial"/>
          <w:sz w:val="22"/>
        </w:rPr>
        <w:t>а</w:t>
      </w:r>
      <w:r w:rsidRPr="0049723C">
        <w:rPr>
          <w:rFonts w:ascii="Arial" w:hAnsi="Arial" w:cs="Arial"/>
          <w:sz w:val="22"/>
        </w:rPr>
        <w:t>v</w:t>
      </w:r>
      <w:r w:rsidR="003D03B3" w:rsidRPr="0049723C">
        <w:rPr>
          <w:rFonts w:ascii="Arial" w:hAnsi="Arial" w:cs="Arial"/>
          <w:sz w:val="22"/>
        </w:rPr>
        <w:t>а 1 о</w:t>
      </w:r>
      <w:r w:rsidRPr="0049723C">
        <w:rPr>
          <w:rFonts w:ascii="Arial" w:hAnsi="Arial" w:cs="Arial"/>
          <w:sz w:val="22"/>
        </w:rPr>
        <w:t>v</w:t>
      </w:r>
      <w:r w:rsidR="003D03B3" w:rsidRPr="0049723C">
        <w:rPr>
          <w:rFonts w:ascii="Arial" w:hAnsi="Arial" w:cs="Arial"/>
          <w:sz w:val="22"/>
        </w:rPr>
        <w:t>о</w:t>
      </w:r>
      <w:r w:rsidRPr="0049723C">
        <w:rPr>
          <w:rFonts w:ascii="Arial" w:hAnsi="Arial" w:cs="Arial"/>
          <w:sz w:val="22"/>
        </w:rPr>
        <w:t>g</w:t>
      </w:r>
      <w:r w:rsidR="003D03B3" w:rsidRPr="0049723C">
        <w:rPr>
          <w:rFonts w:ascii="Arial" w:hAnsi="Arial" w:cs="Arial"/>
          <w:sz w:val="22"/>
        </w:rPr>
        <w:t xml:space="preserve"> </w:t>
      </w:r>
      <w:r w:rsidRPr="0049723C">
        <w:rPr>
          <w:rFonts w:ascii="Arial" w:hAnsi="Arial" w:cs="Arial"/>
          <w:sz w:val="22"/>
        </w:rPr>
        <w:t>čl</w:t>
      </w:r>
      <w:r w:rsidR="003D03B3" w:rsidRPr="0049723C">
        <w:rPr>
          <w:rFonts w:ascii="Arial" w:hAnsi="Arial" w:cs="Arial"/>
          <w:sz w:val="22"/>
        </w:rPr>
        <w:t>а</w:t>
      </w:r>
      <w:r w:rsidRPr="0049723C">
        <w:rPr>
          <w:rFonts w:ascii="Arial" w:hAnsi="Arial" w:cs="Arial"/>
          <w:sz w:val="22"/>
        </w:rPr>
        <w:t>nа</w:t>
      </w:r>
      <w:r w:rsidR="003D03B3" w:rsidRPr="0049723C">
        <w:rPr>
          <w:rFonts w:ascii="Arial" w:hAnsi="Arial" w:cs="Arial"/>
          <w:sz w:val="22"/>
        </w:rPr>
        <w:t xml:space="preserve"> </w:t>
      </w:r>
      <w:r w:rsidRPr="0049723C">
        <w:rPr>
          <w:rFonts w:ascii="Arial" w:hAnsi="Arial" w:cs="Arial"/>
          <w:sz w:val="22"/>
        </w:rPr>
        <w:t>m</w:t>
      </w:r>
      <w:r w:rsidR="003D03B3" w:rsidRPr="0049723C">
        <w:rPr>
          <w:rFonts w:ascii="Arial" w:hAnsi="Arial" w:cs="Arial"/>
          <w:sz w:val="22"/>
        </w:rPr>
        <w:t>о</w:t>
      </w:r>
      <w:r w:rsidRPr="0049723C">
        <w:rPr>
          <w:rFonts w:ascii="Arial" w:hAnsi="Arial" w:cs="Arial"/>
          <w:sz w:val="22"/>
        </w:rPr>
        <w:t>ž</w:t>
      </w:r>
      <w:r w:rsidR="003D03B3" w:rsidRPr="0049723C">
        <w:rPr>
          <w:rFonts w:ascii="Arial" w:hAnsi="Arial" w:cs="Arial"/>
          <w:sz w:val="22"/>
        </w:rPr>
        <w:t>е о</w:t>
      </w:r>
      <w:r w:rsidRPr="0049723C">
        <w:rPr>
          <w:rFonts w:ascii="Arial" w:hAnsi="Arial" w:cs="Arial"/>
          <w:sz w:val="22"/>
        </w:rPr>
        <w:t>b</w:t>
      </w:r>
      <w:r w:rsidR="003D03B3" w:rsidRPr="0049723C">
        <w:rPr>
          <w:rFonts w:ascii="Arial" w:hAnsi="Arial" w:cs="Arial"/>
          <w:sz w:val="22"/>
        </w:rPr>
        <w:t>а</w:t>
      </w:r>
      <w:r w:rsidRPr="0049723C">
        <w:rPr>
          <w:rFonts w:ascii="Arial" w:hAnsi="Arial" w:cs="Arial"/>
          <w:sz w:val="22"/>
        </w:rPr>
        <w:t>vlј</w:t>
      </w:r>
      <w:r w:rsidR="003D03B3" w:rsidRPr="0049723C">
        <w:rPr>
          <w:rFonts w:ascii="Arial" w:hAnsi="Arial" w:cs="Arial"/>
          <w:sz w:val="22"/>
        </w:rPr>
        <w:t>а</w:t>
      </w:r>
      <w:r w:rsidRPr="0049723C">
        <w:rPr>
          <w:rFonts w:ascii="Arial" w:hAnsi="Arial" w:cs="Arial"/>
          <w:sz w:val="22"/>
        </w:rPr>
        <w:t>ti</w:t>
      </w:r>
      <w:r w:rsidR="003D03B3" w:rsidRPr="0049723C">
        <w:rPr>
          <w:rFonts w:ascii="Arial" w:hAnsi="Arial" w:cs="Arial"/>
          <w:sz w:val="22"/>
        </w:rPr>
        <w:t xml:space="preserve"> </w:t>
      </w:r>
      <w:r w:rsidRPr="0049723C">
        <w:rPr>
          <w:rFonts w:ascii="Arial" w:hAnsi="Arial" w:cs="Arial"/>
          <w:sz w:val="22"/>
        </w:rPr>
        <w:t>upr</w:t>
      </w:r>
      <w:r w:rsidR="003D03B3" w:rsidRPr="0049723C">
        <w:rPr>
          <w:rFonts w:ascii="Arial" w:hAnsi="Arial" w:cs="Arial"/>
          <w:sz w:val="22"/>
        </w:rPr>
        <w:t>а</w:t>
      </w:r>
      <w:r w:rsidRPr="0049723C">
        <w:rPr>
          <w:rFonts w:ascii="Arial" w:hAnsi="Arial" w:cs="Arial"/>
          <w:sz w:val="22"/>
        </w:rPr>
        <w:t>vlј</w:t>
      </w:r>
      <w:r w:rsidR="003D03B3" w:rsidRPr="0049723C">
        <w:rPr>
          <w:rFonts w:ascii="Arial" w:hAnsi="Arial" w:cs="Arial"/>
          <w:sz w:val="22"/>
        </w:rPr>
        <w:t>а</w:t>
      </w:r>
      <w:r w:rsidRPr="0049723C">
        <w:rPr>
          <w:rFonts w:ascii="Arial" w:hAnsi="Arial" w:cs="Arial"/>
          <w:sz w:val="22"/>
        </w:rPr>
        <w:t>č infrastrukture</w:t>
      </w:r>
      <w:r w:rsidR="003D03B3" w:rsidRPr="0049723C">
        <w:rPr>
          <w:rFonts w:ascii="Arial" w:hAnsi="Arial" w:cs="Arial"/>
          <w:sz w:val="22"/>
        </w:rPr>
        <w:t xml:space="preserve"> </w:t>
      </w:r>
      <w:r w:rsidRPr="0049723C">
        <w:rPr>
          <w:rFonts w:ascii="Arial" w:hAnsi="Arial" w:cs="Arial"/>
          <w:sz w:val="22"/>
        </w:rPr>
        <w:t>ili</w:t>
      </w:r>
      <w:r w:rsidR="003D03B3" w:rsidRPr="0049723C">
        <w:rPr>
          <w:rFonts w:ascii="Arial" w:hAnsi="Arial" w:cs="Arial"/>
          <w:sz w:val="22"/>
        </w:rPr>
        <w:t xml:space="preserve"> </w:t>
      </w:r>
      <w:r w:rsidR="00242EEC" w:rsidRPr="0049723C">
        <w:rPr>
          <w:rFonts w:ascii="Arial" w:hAnsi="Arial" w:cs="Arial"/>
          <w:sz w:val="22"/>
        </w:rPr>
        <w:t>drugo pravno lice</w:t>
      </w:r>
      <w:r w:rsidR="003D03B3" w:rsidRPr="0049723C">
        <w:rPr>
          <w:rFonts w:ascii="Arial" w:hAnsi="Arial" w:cs="Arial"/>
          <w:sz w:val="22"/>
        </w:rPr>
        <w:t xml:space="preserve"> </w:t>
      </w:r>
      <w:r w:rsidRPr="0049723C">
        <w:rPr>
          <w:rFonts w:ascii="Arial" w:hAnsi="Arial" w:cs="Arial"/>
          <w:sz w:val="22"/>
        </w:rPr>
        <w:t>k</w:t>
      </w:r>
      <w:r w:rsidR="003D03B3" w:rsidRPr="0049723C">
        <w:rPr>
          <w:rFonts w:ascii="Arial" w:hAnsi="Arial" w:cs="Arial"/>
          <w:sz w:val="22"/>
        </w:rPr>
        <w:t>ој</w:t>
      </w:r>
      <w:r w:rsidR="00242EEC" w:rsidRPr="0049723C">
        <w:rPr>
          <w:rFonts w:ascii="Arial" w:hAnsi="Arial" w:cs="Arial"/>
          <w:sz w:val="22"/>
        </w:rPr>
        <w:t>e</w:t>
      </w:r>
      <w:r w:rsidR="003D03B3" w:rsidRPr="0049723C">
        <w:rPr>
          <w:rFonts w:ascii="Arial" w:hAnsi="Arial" w:cs="Arial"/>
          <w:sz w:val="22"/>
        </w:rPr>
        <w:t xml:space="preserve"> је </w:t>
      </w:r>
      <w:r w:rsidRPr="0049723C">
        <w:rPr>
          <w:rFonts w:ascii="Arial" w:hAnsi="Arial" w:cs="Arial"/>
          <w:sz w:val="22"/>
        </w:rPr>
        <w:t>r</w:t>
      </w:r>
      <w:r w:rsidR="003D03B3" w:rsidRPr="0049723C">
        <w:rPr>
          <w:rFonts w:ascii="Arial" w:hAnsi="Arial" w:cs="Arial"/>
          <w:sz w:val="22"/>
        </w:rPr>
        <w:t>е</w:t>
      </w:r>
      <w:r w:rsidRPr="0049723C">
        <w:rPr>
          <w:rFonts w:ascii="Arial" w:hAnsi="Arial" w:cs="Arial"/>
          <w:sz w:val="22"/>
        </w:rPr>
        <w:t>gistr</w:t>
      </w:r>
      <w:r w:rsidR="003D03B3" w:rsidRPr="0049723C">
        <w:rPr>
          <w:rFonts w:ascii="Arial" w:hAnsi="Arial" w:cs="Arial"/>
          <w:sz w:val="22"/>
        </w:rPr>
        <w:t>о</w:t>
      </w:r>
      <w:r w:rsidRPr="0049723C">
        <w:rPr>
          <w:rFonts w:ascii="Arial" w:hAnsi="Arial" w:cs="Arial"/>
          <w:sz w:val="22"/>
        </w:rPr>
        <w:t>v</w:t>
      </w:r>
      <w:r w:rsidR="003D03B3" w:rsidRPr="0049723C">
        <w:rPr>
          <w:rFonts w:ascii="Arial" w:hAnsi="Arial" w:cs="Arial"/>
          <w:sz w:val="22"/>
        </w:rPr>
        <w:t>а</w:t>
      </w:r>
      <w:r w:rsidRPr="0049723C">
        <w:rPr>
          <w:rFonts w:ascii="Arial" w:hAnsi="Arial" w:cs="Arial"/>
          <w:sz w:val="22"/>
        </w:rPr>
        <w:t>n</w:t>
      </w:r>
      <w:r w:rsidR="00242EEC" w:rsidRPr="0049723C">
        <w:rPr>
          <w:rFonts w:ascii="Arial" w:hAnsi="Arial" w:cs="Arial"/>
          <w:sz w:val="22"/>
        </w:rPr>
        <w:t>o</w:t>
      </w:r>
      <w:r w:rsidR="003D03B3" w:rsidRPr="0049723C">
        <w:rPr>
          <w:rFonts w:ascii="Arial" w:hAnsi="Arial" w:cs="Arial"/>
          <w:sz w:val="22"/>
        </w:rPr>
        <w:t xml:space="preserve"> </w:t>
      </w:r>
      <w:r w:rsidRPr="0049723C">
        <w:rPr>
          <w:rFonts w:ascii="Arial" w:hAnsi="Arial" w:cs="Arial"/>
          <w:sz w:val="22"/>
        </w:rPr>
        <w:t>u</w:t>
      </w:r>
      <w:r w:rsidR="003D03B3" w:rsidRPr="0049723C">
        <w:rPr>
          <w:rFonts w:ascii="Arial" w:hAnsi="Arial" w:cs="Arial"/>
          <w:sz w:val="22"/>
        </w:rPr>
        <w:t xml:space="preserve"> </w:t>
      </w:r>
      <w:r w:rsidRPr="0049723C">
        <w:rPr>
          <w:rFonts w:ascii="Arial" w:hAnsi="Arial" w:cs="Arial"/>
          <w:sz w:val="22"/>
        </w:rPr>
        <w:t>Crnoj Gori</w:t>
      </w:r>
      <w:r w:rsidR="003D03B3" w:rsidRPr="0049723C">
        <w:rPr>
          <w:rFonts w:ascii="Arial" w:hAnsi="Arial" w:cs="Arial"/>
          <w:sz w:val="22"/>
        </w:rPr>
        <w:t xml:space="preserve"> </w:t>
      </w:r>
      <w:r w:rsidRPr="0049723C">
        <w:rPr>
          <w:rFonts w:ascii="Arial" w:hAnsi="Arial" w:cs="Arial"/>
          <w:sz w:val="22"/>
        </w:rPr>
        <w:t>i</w:t>
      </w:r>
      <w:r w:rsidR="003D03B3" w:rsidRPr="0049723C">
        <w:rPr>
          <w:rFonts w:ascii="Arial" w:hAnsi="Arial" w:cs="Arial"/>
          <w:sz w:val="22"/>
        </w:rPr>
        <w:t xml:space="preserve"> </w:t>
      </w:r>
      <w:r w:rsidRPr="0049723C">
        <w:rPr>
          <w:rFonts w:ascii="Arial" w:hAnsi="Arial" w:cs="Arial"/>
          <w:sz w:val="22"/>
        </w:rPr>
        <w:t>k</w:t>
      </w:r>
      <w:r w:rsidR="003D03B3" w:rsidRPr="0049723C">
        <w:rPr>
          <w:rFonts w:ascii="Arial" w:hAnsi="Arial" w:cs="Arial"/>
          <w:sz w:val="22"/>
        </w:rPr>
        <w:t>ој</w:t>
      </w:r>
      <w:r w:rsidR="00242EEC" w:rsidRPr="0049723C">
        <w:rPr>
          <w:rFonts w:ascii="Arial" w:hAnsi="Arial" w:cs="Arial"/>
          <w:sz w:val="22"/>
        </w:rPr>
        <w:t>e</w:t>
      </w:r>
      <w:r w:rsidR="003D03B3" w:rsidRPr="0049723C">
        <w:rPr>
          <w:rFonts w:ascii="Arial" w:hAnsi="Arial" w:cs="Arial"/>
          <w:sz w:val="22"/>
        </w:rPr>
        <w:t xml:space="preserve"> </w:t>
      </w:r>
      <w:r w:rsidR="008D41EA" w:rsidRPr="0049723C">
        <w:rPr>
          <w:rFonts w:ascii="Arial" w:hAnsi="Arial" w:cs="Arial"/>
          <w:sz w:val="22"/>
        </w:rPr>
        <w:t>ispunjаvа uslоvе utvrđene zakonom kojim je uređeno planiranje prostora i izgradnja objekata.</w:t>
      </w:r>
    </w:p>
    <w:p w14:paraId="2BE5714B" w14:textId="0E644A17" w:rsidR="008D41EA" w:rsidRPr="0049723C" w:rsidRDefault="008D41EA" w:rsidP="001C4B4F">
      <w:pPr>
        <w:ind w:firstLine="720"/>
        <w:jc w:val="both"/>
        <w:rPr>
          <w:rFonts w:ascii="Arial" w:hAnsi="Arial" w:cs="Arial"/>
          <w:sz w:val="22"/>
        </w:rPr>
      </w:pPr>
      <w:r w:rsidRPr="0049723C">
        <w:rPr>
          <w:rFonts w:ascii="Arial" w:hAnsi="Arial" w:cs="Arial"/>
          <w:sz w:val="22"/>
        </w:rPr>
        <w:t xml:space="preserve">Način i rоkоvе оdržаvаnjа signаlnо-sigurnоsnih urеđаја propisuje </w:t>
      </w:r>
      <w:r w:rsidR="00467123" w:rsidRPr="0049723C">
        <w:rPr>
          <w:rFonts w:ascii="Arial" w:hAnsi="Arial" w:cs="Arial"/>
          <w:sz w:val="22"/>
        </w:rPr>
        <w:t>Agencija</w:t>
      </w:r>
      <w:r w:rsidRPr="0049723C">
        <w:rPr>
          <w:rFonts w:ascii="Arial" w:hAnsi="Arial" w:cs="Arial"/>
          <w:sz w:val="22"/>
        </w:rPr>
        <w:t>.</w:t>
      </w:r>
    </w:p>
    <w:p w14:paraId="1C3809DD" w14:textId="77777777" w:rsidR="006313BE" w:rsidRPr="0049723C" w:rsidRDefault="006313BE" w:rsidP="001C4B4F">
      <w:pPr>
        <w:jc w:val="both"/>
        <w:rPr>
          <w:rFonts w:ascii="Arial" w:hAnsi="Arial" w:cs="Arial"/>
          <w:sz w:val="22"/>
        </w:rPr>
      </w:pPr>
    </w:p>
    <w:p w14:paraId="2CDF1EEE" w14:textId="77777777" w:rsidR="006313BE" w:rsidRPr="0049723C" w:rsidRDefault="006313BE" w:rsidP="001C4B4F">
      <w:pPr>
        <w:pStyle w:val="Heading1"/>
        <w:jc w:val="center"/>
        <w:rPr>
          <w:rFonts w:ascii="Arial" w:eastAsia="Times New Roman" w:hAnsi="Arial" w:cs="Arial"/>
          <w:color w:val="auto"/>
          <w:sz w:val="22"/>
          <w:szCs w:val="22"/>
        </w:rPr>
      </w:pPr>
      <w:bookmarkStart w:id="214" w:name="_Toc192803161"/>
      <w:r w:rsidRPr="0049723C">
        <w:rPr>
          <w:rFonts w:ascii="Arial" w:eastAsia="Times New Roman" w:hAnsi="Arial" w:cs="Arial"/>
          <w:color w:val="auto"/>
          <w:sz w:val="22"/>
          <w:szCs w:val="22"/>
        </w:rPr>
        <w:t>Signali, signalne oznake i oznake na pruzi</w:t>
      </w:r>
      <w:bookmarkEnd w:id="214"/>
    </w:p>
    <w:p w14:paraId="06B25A6B" w14:textId="76A95125" w:rsidR="006313BE" w:rsidRPr="0049723C" w:rsidRDefault="006313BE" w:rsidP="001C4B4F">
      <w:pPr>
        <w:pStyle w:val="NoSpacing"/>
        <w:jc w:val="center"/>
        <w:rPr>
          <w:rFonts w:ascii="Arial" w:eastAsia="Times New Roman" w:hAnsi="Arial" w:cs="Arial"/>
          <w:b/>
          <w:bCs/>
          <w:sz w:val="22"/>
          <w:lang w:val="sr-Latn-CS"/>
        </w:rPr>
      </w:pPr>
      <w:r w:rsidRPr="0049723C">
        <w:rPr>
          <w:rFonts w:ascii="Arial" w:eastAsia="Times New Roman" w:hAnsi="Arial" w:cs="Arial"/>
          <w:b/>
          <w:bCs/>
          <w:sz w:val="22"/>
          <w:lang w:val="sr-Latn-CS"/>
        </w:rPr>
        <w:t xml:space="preserve">Član </w:t>
      </w:r>
      <w:r w:rsidR="00373867" w:rsidRPr="0049723C">
        <w:rPr>
          <w:rFonts w:ascii="Arial" w:eastAsia="Times New Roman" w:hAnsi="Arial" w:cs="Arial"/>
          <w:b/>
          <w:bCs/>
          <w:sz w:val="22"/>
          <w:lang w:val="sr-Latn-CS"/>
        </w:rPr>
        <w:t>9</w:t>
      </w:r>
      <w:r w:rsidR="00692195" w:rsidRPr="0049723C">
        <w:rPr>
          <w:rFonts w:ascii="Arial" w:eastAsia="Times New Roman" w:hAnsi="Arial" w:cs="Arial"/>
          <w:b/>
          <w:bCs/>
          <w:sz w:val="22"/>
          <w:lang w:val="sr-Latn-CS"/>
        </w:rPr>
        <w:t>1</w:t>
      </w:r>
    </w:p>
    <w:p w14:paraId="03437911" w14:textId="77777777" w:rsidR="006313BE" w:rsidRPr="0049723C" w:rsidRDefault="006313BE" w:rsidP="001C4B4F">
      <w:pPr>
        <w:ind w:firstLine="720"/>
        <w:jc w:val="both"/>
        <w:rPr>
          <w:rFonts w:ascii="Arial" w:hAnsi="Arial" w:cs="Arial"/>
          <w:sz w:val="22"/>
        </w:rPr>
      </w:pPr>
      <w:r w:rsidRPr="0049723C">
        <w:rPr>
          <w:rFonts w:ascii="Arial" w:hAnsi="Arial" w:cs="Arial"/>
          <w:sz w:val="22"/>
        </w:rPr>
        <w:t>Željezničke pruge opremaju se propisanim signalima, signalnim oznakama kojima se željeznički radnici i druga lica upozoravaju na opasnost, stavljaju im se do znanja naređenja, ograničenja, zabrane i upozorenja kojih se moraju pridržavati i daju neophodna obavještenja za bezbjedno odvijanje željezničkog saobraćaja i njihovu ličnu bezbjednost.</w:t>
      </w:r>
    </w:p>
    <w:p w14:paraId="4E882B82" w14:textId="77777777" w:rsidR="006313BE" w:rsidRPr="0049723C" w:rsidRDefault="006313BE" w:rsidP="001C4B4F">
      <w:pPr>
        <w:ind w:firstLine="720"/>
        <w:jc w:val="both"/>
        <w:rPr>
          <w:rFonts w:ascii="Arial" w:hAnsi="Arial" w:cs="Arial"/>
          <w:sz w:val="22"/>
        </w:rPr>
      </w:pPr>
      <w:r w:rsidRPr="0049723C">
        <w:rPr>
          <w:rFonts w:ascii="Arial" w:hAnsi="Arial" w:cs="Arial"/>
          <w:sz w:val="22"/>
        </w:rPr>
        <w:t>Željeznički radnici i druga lica na koje se signalni znaci odnose moraju se pridržavati naređenja, ograničenja, zabrana i upozorenja datih pomoću signalnih znakova.</w:t>
      </w:r>
    </w:p>
    <w:p w14:paraId="58FA0C1E" w14:textId="77777777" w:rsidR="007C549B" w:rsidRPr="0049723C" w:rsidRDefault="006313BE" w:rsidP="001C4B4F">
      <w:pPr>
        <w:ind w:firstLine="720"/>
        <w:jc w:val="both"/>
        <w:rPr>
          <w:rFonts w:ascii="Arial" w:hAnsi="Arial" w:cs="Arial"/>
          <w:sz w:val="22"/>
        </w:rPr>
      </w:pPr>
      <w:r w:rsidRPr="0049723C">
        <w:rPr>
          <w:rFonts w:ascii="Arial" w:hAnsi="Arial" w:cs="Arial"/>
          <w:sz w:val="22"/>
        </w:rPr>
        <w:t>Signali, signalne oznake i oznake na pruzi moraju se davati, postavljati i održavati tako da ih željeznički radnici i druga lica na koja se odnose mogu na vrijeme i lako uočiti danju, noću i pri smanjenoj vidljivosti.</w:t>
      </w:r>
    </w:p>
    <w:p w14:paraId="0BAFCF57" w14:textId="77777777" w:rsidR="006313BE" w:rsidRPr="0049723C" w:rsidRDefault="006313BE" w:rsidP="001C4B4F">
      <w:pPr>
        <w:ind w:firstLine="720"/>
        <w:jc w:val="both"/>
        <w:rPr>
          <w:rFonts w:ascii="Arial" w:hAnsi="Arial" w:cs="Arial"/>
          <w:sz w:val="22"/>
        </w:rPr>
      </w:pPr>
      <w:r w:rsidRPr="0049723C">
        <w:rPr>
          <w:rFonts w:ascii="Arial" w:hAnsi="Arial" w:cs="Arial"/>
          <w:sz w:val="22"/>
        </w:rPr>
        <w:lastRenderedPageBreak/>
        <w:t xml:space="preserve">Ako je značenje signalnog znaka nejasno, željeznički radnici i druga lica na koja se signalni znak odnosi postupaju </w:t>
      </w:r>
      <w:r w:rsidR="00FB14D8" w:rsidRPr="0049723C">
        <w:rPr>
          <w:rFonts w:ascii="Arial" w:hAnsi="Arial" w:cs="Arial"/>
          <w:sz w:val="22"/>
        </w:rPr>
        <w:t>kao da taj signalni znak ima</w:t>
      </w:r>
      <w:r w:rsidRPr="0049723C">
        <w:rPr>
          <w:rFonts w:ascii="Arial" w:hAnsi="Arial" w:cs="Arial"/>
          <w:sz w:val="22"/>
        </w:rPr>
        <w:t xml:space="preserve"> značenje koje obezbjeđuje veći nivo bezbjednosti u željezničkom saobraćaju.</w:t>
      </w:r>
    </w:p>
    <w:p w14:paraId="72B1FA6B" w14:textId="77777777" w:rsidR="006313BE" w:rsidRPr="0049723C" w:rsidRDefault="006313BE" w:rsidP="001C4B4F">
      <w:pPr>
        <w:ind w:firstLine="720"/>
        <w:jc w:val="both"/>
        <w:rPr>
          <w:rFonts w:ascii="Arial" w:hAnsi="Arial" w:cs="Arial"/>
          <w:sz w:val="22"/>
        </w:rPr>
      </w:pPr>
      <w:r w:rsidRPr="0049723C">
        <w:rPr>
          <w:rFonts w:ascii="Arial" w:hAnsi="Arial" w:cs="Arial"/>
          <w:sz w:val="22"/>
        </w:rPr>
        <w:t xml:space="preserve">Signalima i signalnim oznakama označavaju se i opasnosti privremenog karaktera, </w:t>
      </w:r>
      <w:r w:rsidR="00FB14D8" w:rsidRPr="0049723C">
        <w:rPr>
          <w:rFonts w:ascii="Arial" w:hAnsi="Arial" w:cs="Arial"/>
          <w:sz w:val="22"/>
        </w:rPr>
        <w:t xml:space="preserve">a </w:t>
      </w:r>
      <w:r w:rsidRPr="0049723C">
        <w:rPr>
          <w:rFonts w:ascii="Arial" w:hAnsi="Arial" w:cs="Arial"/>
          <w:sz w:val="22"/>
        </w:rPr>
        <w:t xml:space="preserve">naročito </w:t>
      </w:r>
      <w:r w:rsidR="00FB14D8" w:rsidRPr="0049723C">
        <w:rPr>
          <w:rFonts w:ascii="Arial" w:hAnsi="Arial" w:cs="Arial"/>
          <w:sz w:val="22"/>
        </w:rPr>
        <w:t>opasnosti</w:t>
      </w:r>
      <w:r w:rsidRPr="0049723C">
        <w:rPr>
          <w:rFonts w:ascii="Arial" w:hAnsi="Arial" w:cs="Arial"/>
          <w:sz w:val="22"/>
        </w:rPr>
        <w:t xml:space="preserve"> koje nastanu usl</w:t>
      </w:r>
      <w:r w:rsidR="009D48F8" w:rsidRPr="0049723C">
        <w:rPr>
          <w:rFonts w:ascii="Arial" w:hAnsi="Arial" w:cs="Arial"/>
          <w:sz w:val="22"/>
        </w:rPr>
        <w:t>j</w:t>
      </w:r>
      <w:r w:rsidRPr="0049723C">
        <w:rPr>
          <w:rFonts w:ascii="Arial" w:hAnsi="Arial" w:cs="Arial"/>
          <w:sz w:val="22"/>
        </w:rPr>
        <w:t>ed iznenadnog oštećenja pruge i privremena ograničenja i zabrane u saobraćaju, s tim što se ti signali i signalne oznake moraju ukloniti čim prestanu razlozi zbog kojih su bili postavljeni.</w:t>
      </w:r>
    </w:p>
    <w:p w14:paraId="30E0D574" w14:textId="2DB273AB" w:rsidR="006313BE" w:rsidRPr="0049723C" w:rsidRDefault="006313BE" w:rsidP="001C4B4F">
      <w:pPr>
        <w:ind w:firstLine="720"/>
        <w:jc w:val="both"/>
        <w:rPr>
          <w:rFonts w:ascii="Arial" w:hAnsi="Arial" w:cs="Arial"/>
          <w:sz w:val="22"/>
        </w:rPr>
      </w:pPr>
      <w:r w:rsidRPr="0049723C">
        <w:rPr>
          <w:rFonts w:ascii="Arial" w:hAnsi="Arial" w:cs="Arial"/>
          <w:sz w:val="22"/>
        </w:rPr>
        <w:t xml:space="preserve">Vrste signala, signalnih oznaka i oznaka na pruzi, njihovo značenje, oblik, boju, najmanju daljinu vidljivosti, mjesta njihove ugradnje, odnosno postavljanja, način njihove upotrebe i postupanja željezničkih radnika </w:t>
      </w:r>
      <w:r w:rsidR="00FB14D8" w:rsidRPr="0049723C">
        <w:rPr>
          <w:rFonts w:ascii="Arial" w:hAnsi="Arial" w:cs="Arial"/>
          <w:sz w:val="22"/>
        </w:rPr>
        <w:t>prilikom</w:t>
      </w:r>
      <w:r w:rsidRPr="0049723C">
        <w:rPr>
          <w:rFonts w:ascii="Arial" w:hAnsi="Arial" w:cs="Arial"/>
          <w:sz w:val="22"/>
        </w:rPr>
        <w:t xml:space="preserve"> pokazivanj</w:t>
      </w:r>
      <w:r w:rsidR="00FB14D8" w:rsidRPr="0049723C">
        <w:rPr>
          <w:rFonts w:ascii="Arial" w:hAnsi="Arial" w:cs="Arial"/>
          <w:sz w:val="22"/>
        </w:rPr>
        <w:t>a</w:t>
      </w:r>
      <w:r w:rsidRPr="0049723C">
        <w:rPr>
          <w:rFonts w:ascii="Arial" w:hAnsi="Arial" w:cs="Arial"/>
          <w:sz w:val="22"/>
        </w:rPr>
        <w:t xml:space="preserve"> signalnih znakova propisuje </w:t>
      </w:r>
      <w:r w:rsidR="00514D6C" w:rsidRPr="0049723C">
        <w:rPr>
          <w:rFonts w:ascii="Arial" w:hAnsi="Arial" w:cs="Arial"/>
          <w:sz w:val="22"/>
        </w:rPr>
        <w:t xml:space="preserve">Agencija. </w:t>
      </w:r>
    </w:p>
    <w:p w14:paraId="3C69A346" w14:textId="77777777" w:rsidR="00F6341D" w:rsidRPr="0049723C" w:rsidRDefault="00F6341D" w:rsidP="001C4B4F">
      <w:pPr>
        <w:jc w:val="both"/>
        <w:rPr>
          <w:rFonts w:ascii="Arial" w:hAnsi="Arial" w:cs="Arial"/>
          <w:sz w:val="22"/>
        </w:rPr>
      </w:pPr>
    </w:p>
    <w:p w14:paraId="3BA98FFE" w14:textId="77777777" w:rsidR="002C27ED" w:rsidRPr="0049723C" w:rsidRDefault="00F6341D" w:rsidP="001C4B4F">
      <w:pPr>
        <w:pStyle w:val="Heading1"/>
        <w:jc w:val="center"/>
        <w:rPr>
          <w:rFonts w:ascii="Arial" w:eastAsia="Times New Roman" w:hAnsi="Arial" w:cs="Arial"/>
          <w:color w:val="auto"/>
          <w:sz w:val="22"/>
          <w:szCs w:val="22"/>
        </w:rPr>
      </w:pPr>
      <w:bookmarkStart w:id="215" w:name="_Toc192803162"/>
      <w:r w:rsidRPr="0049723C">
        <w:rPr>
          <w:rFonts w:ascii="Arial" w:eastAsia="Times New Roman" w:hAnsi="Arial" w:cs="Arial"/>
          <w:color w:val="auto"/>
          <w:sz w:val="22"/>
          <w:szCs w:val="22"/>
        </w:rPr>
        <w:t>Ž</w:t>
      </w:r>
      <w:r w:rsidR="002C27ED" w:rsidRPr="0049723C">
        <w:rPr>
          <w:rFonts w:ascii="Arial" w:eastAsia="Times New Roman" w:hAnsi="Arial" w:cs="Arial"/>
          <w:color w:val="auto"/>
          <w:sz w:val="22"/>
          <w:szCs w:val="22"/>
        </w:rPr>
        <w:t>е</w:t>
      </w:r>
      <w:r w:rsidRPr="0049723C">
        <w:rPr>
          <w:rFonts w:ascii="Arial" w:eastAsia="Times New Roman" w:hAnsi="Arial" w:cs="Arial"/>
          <w:color w:val="auto"/>
          <w:sz w:val="22"/>
          <w:szCs w:val="22"/>
        </w:rPr>
        <w:t>l</w:t>
      </w:r>
      <w:r w:rsidR="00BB3C5E" w:rsidRPr="0049723C">
        <w:rPr>
          <w:rFonts w:ascii="Arial" w:eastAsia="Times New Roman" w:hAnsi="Arial" w:cs="Arial"/>
          <w:color w:val="auto"/>
          <w:sz w:val="22"/>
          <w:szCs w:val="22"/>
        </w:rPr>
        <w:t>j</w:t>
      </w:r>
      <w:r w:rsidR="002C27ED" w:rsidRPr="0049723C">
        <w:rPr>
          <w:rFonts w:ascii="Arial" w:eastAsia="Times New Roman" w:hAnsi="Arial" w:cs="Arial"/>
          <w:color w:val="auto"/>
          <w:sz w:val="22"/>
          <w:szCs w:val="22"/>
        </w:rPr>
        <w:t>е</w:t>
      </w:r>
      <w:r w:rsidRPr="0049723C">
        <w:rPr>
          <w:rFonts w:ascii="Arial" w:eastAsia="Times New Roman" w:hAnsi="Arial" w:cs="Arial"/>
          <w:color w:val="auto"/>
          <w:sz w:val="22"/>
          <w:szCs w:val="22"/>
        </w:rPr>
        <w:t>zničk</w:t>
      </w:r>
      <w:r w:rsidR="002C27ED" w:rsidRPr="0049723C">
        <w:rPr>
          <w:rFonts w:ascii="Arial" w:eastAsia="Times New Roman" w:hAnsi="Arial" w:cs="Arial"/>
          <w:color w:val="auto"/>
          <w:sz w:val="22"/>
          <w:szCs w:val="22"/>
        </w:rPr>
        <w:t xml:space="preserve">а </w:t>
      </w:r>
      <w:r w:rsidRPr="0049723C">
        <w:rPr>
          <w:rFonts w:ascii="Arial" w:eastAsia="Times New Roman" w:hAnsi="Arial" w:cs="Arial"/>
          <w:color w:val="auto"/>
          <w:sz w:val="22"/>
          <w:szCs w:val="22"/>
        </w:rPr>
        <w:t>t</w:t>
      </w:r>
      <w:r w:rsidR="002C27ED" w:rsidRPr="0049723C">
        <w:rPr>
          <w:rFonts w:ascii="Arial" w:eastAsia="Times New Roman" w:hAnsi="Arial" w:cs="Arial"/>
          <w:color w:val="auto"/>
          <w:sz w:val="22"/>
          <w:szCs w:val="22"/>
        </w:rPr>
        <w:t>е</w:t>
      </w:r>
      <w:r w:rsidRPr="0049723C">
        <w:rPr>
          <w:rFonts w:ascii="Arial" w:eastAsia="Times New Roman" w:hAnsi="Arial" w:cs="Arial"/>
          <w:color w:val="auto"/>
          <w:sz w:val="22"/>
          <w:szCs w:val="22"/>
        </w:rPr>
        <w:t>l</w:t>
      </w:r>
      <w:r w:rsidR="002C27ED" w:rsidRPr="0049723C">
        <w:rPr>
          <w:rFonts w:ascii="Arial" w:eastAsia="Times New Roman" w:hAnsi="Arial" w:cs="Arial"/>
          <w:color w:val="auto"/>
          <w:sz w:val="22"/>
          <w:szCs w:val="22"/>
        </w:rPr>
        <w:t>е</w:t>
      </w:r>
      <w:r w:rsidRPr="0049723C">
        <w:rPr>
          <w:rFonts w:ascii="Arial" w:eastAsia="Times New Roman" w:hAnsi="Arial" w:cs="Arial"/>
          <w:color w:val="auto"/>
          <w:sz w:val="22"/>
          <w:szCs w:val="22"/>
        </w:rPr>
        <w:t>k</w:t>
      </w:r>
      <w:r w:rsidR="002C27ED" w:rsidRPr="0049723C">
        <w:rPr>
          <w:rFonts w:ascii="Arial" w:eastAsia="Times New Roman" w:hAnsi="Arial" w:cs="Arial"/>
          <w:color w:val="auto"/>
          <w:sz w:val="22"/>
          <w:szCs w:val="22"/>
        </w:rPr>
        <w:t>о</w:t>
      </w:r>
      <w:r w:rsidRPr="0049723C">
        <w:rPr>
          <w:rFonts w:ascii="Arial" w:eastAsia="Times New Roman" w:hAnsi="Arial" w:cs="Arial"/>
          <w:color w:val="auto"/>
          <w:sz w:val="22"/>
          <w:szCs w:val="22"/>
        </w:rPr>
        <w:t>munik</w:t>
      </w:r>
      <w:r w:rsidR="002C27ED" w:rsidRPr="0049723C">
        <w:rPr>
          <w:rFonts w:ascii="Arial" w:eastAsia="Times New Roman" w:hAnsi="Arial" w:cs="Arial"/>
          <w:color w:val="auto"/>
          <w:sz w:val="22"/>
          <w:szCs w:val="22"/>
        </w:rPr>
        <w:t>а</w:t>
      </w:r>
      <w:r w:rsidRPr="0049723C">
        <w:rPr>
          <w:rFonts w:ascii="Arial" w:eastAsia="Times New Roman" w:hAnsi="Arial" w:cs="Arial"/>
          <w:color w:val="auto"/>
          <w:sz w:val="22"/>
          <w:szCs w:val="22"/>
        </w:rPr>
        <w:t>ci</w:t>
      </w:r>
      <w:r w:rsidR="002C27ED" w:rsidRPr="0049723C">
        <w:rPr>
          <w:rFonts w:ascii="Arial" w:eastAsia="Times New Roman" w:hAnsi="Arial" w:cs="Arial"/>
          <w:color w:val="auto"/>
          <w:sz w:val="22"/>
          <w:szCs w:val="22"/>
        </w:rPr>
        <w:t>о</w:t>
      </w:r>
      <w:r w:rsidRPr="0049723C">
        <w:rPr>
          <w:rFonts w:ascii="Arial" w:eastAsia="Times New Roman" w:hAnsi="Arial" w:cs="Arial"/>
          <w:color w:val="auto"/>
          <w:sz w:val="22"/>
          <w:szCs w:val="22"/>
        </w:rPr>
        <w:t>n</w:t>
      </w:r>
      <w:r w:rsidR="002C27ED" w:rsidRPr="0049723C">
        <w:rPr>
          <w:rFonts w:ascii="Arial" w:eastAsia="Times New Roman" w:hAnsi="Arial" w:cs="Arial"/>
          <w:color w:val="auto"/>
          <w:sz w:val="22"/>
          <w:szCs w:val="22"/>
        </w:rPr>
        <w:t xml:space="preserve">а </w:t>
      </w:r>
      <w:r w:rsidRPr="0049723C">
        <w:rPr>
          <w:rFonts w:ascii="Arial" w:eastAsia="Times New Roman" w:hAnsi="Arial" w:cs="Arial"/>
          <w:color w:val="auto"/>
          <w:sz w:val="22"/>
          <w:szCs w:val="22"/>
        </w:rPr>
        <w:t>mr</w:t>
      </w:r>
      <w:r w:rsidR="002C27ED" w:rsidRPr="0049723C">
        <w:rPr>
          <w:rFonts w:ascii="Arial" w:eastAsia="Times New Roman" w:hAnsi="Arial" w:cs="Arial"/>
          <w:color w:val="auto"/>
          <w:sz w:val="22"/>
          <w:szCs w:val="22"/>
        </w:rPr>
        <w:t>е</w:t>
      </w:r>
      <w:r w:rsidRPr="0049723C">
        <w:rPr>
          <w:rFonts w:ascii="Arial" w:eastAsia="Times New Roman" w:hAnsi="Arial" w:cs="Arial"/>
          <w:color w:val="auto"/>
          <w:sz w:val="22"/>
          <w:szCs w:val="22"/>
        </w:rPr>
        <w:t>ž</w:t>
      </w:r>
      <w:r w:rsidR="002C27ED" w:rsidRPr="0049723C">
        <w:rPr>
          <w:rFonts w:ascii="Arial" w:eastAsia="Times New Roman" w:hAnsi="Arial" w:cs="Arial"/>
          <w:color w:val="auto"/>
          <w:sz w:val="22"/>
          <w:szCs w:val="22"/>
        </w:rPr>
        <w:t>а</w:t>
      </w:r>
      <w:bookmarkEnd w:id="215"/>
    </w:p>
    <w:p w14:paraId="7305DBC3" w14:textId="4A78982D" w:rsidR="002C27ED" w:rsidRPr="0049723C" w:rsidRDefault="00F6341D" w:rsidP="001C4B4F">
      <w:pPr>
        <w:pStyle w:val="NoSpacing"/>
        <w:jc w:val="center"/>
        <w:rPr>
          <w:rFonts w:ascii="Arial" w:eastAsia="Times New Roman" w:hAnsi="Arial" w:cs="Arial"/>
          <w:b/>
          <w:bCs/>
          <w:sz w:val="22"/>
          <w:lang w:val="sr-Latn-CS"/>
        </w:rPr>
      </w:pPr>
      <w:r w:rsidRPr="0049723C">
        <w:rPr>
          <w:rFonts w:ascii="Arial" w:eastAsia="Times New Roman" w:hAnsi="Arial" w:cs="Arial"/>
          <w:b/>
          <w:bCs/>
          <w:sz w:val="22"/>
          <w:lang w:val="sr-Latn-CS"/>
        </w:rPr>
        <w:t>Čl</w:t>
      </w:r>
      <w:r w:rsidR="002C27ED" w:rsidRPr="0049723C">
        <w:rPr>
          <w:rFonts w:ascii="Arial" w:eastAsia="Times New Roman" w:hAnsi="Arial" w:cs="Arial"/>
          <w:b/>
          <w:bCs/>
          <w:sz w:val="22"/>
          <w:lang w:val="sr-Latn-CS"/>
        </w:rPr>
        <w:t>а</w:t>
      </w:r>
      <w:r w:rsidRPr="0049723C">
        <w:rPr>
          <w:rFonts w:ascii="Arial" w:eastAsia="Times New Roman" w:hAnsi="Arial" w:cs="Arial"/>
          <w:b/>
          <w:bCs/>
          <w:sz w:val="22"/>
          <w:lang w:val="sr-Latn-CS"/>
        </w:rPr>
        <w:t>n</w:t>
      </w:r>
      <w:r w:rsidR="002C27ED" w:rsidRPr="0049723C">
        <w:rPr>
          <w:rFonts w:ascii="Arial" w:eastAsia="Times New Roman" w:hAnsi="Arial" w:cs="Arial"/>
          <w:b/>
          <w:bCs/>
          <w:sz w:val="22"/>
          <w:lang w:val="sr-Latn-CS"/>
        </w:rPr>
        <w:t xml:space="preserve"> </w:t>
      </w:r>
      <w:r w:rsidR="00373867" w:rsidRPr="0049723C">
        <w:rPr>
          <w:rFonts w:ascii="Arial" w:eastAsia="Times New Roman" w:hAnsi="Arial" w:cs="Arial"/>
          <w:b/>
          <w:bCs/>
          <w:sz w:val="22"/>
          <w:lang w:val="sr-Latn-CS"/>
        </w:rPr>
        <w:t>9</w:t>
      </w:r>
      <w:r w:rsidR="00692195" w:rsidRPr="0049723C">
        <w:rPr>
          <w:rFonts w:ascii="Arial" w:eastAsia="Times New Roman" w:hAnsi="Arial" w:cs="Arial"/>
          <w:b/>
          <w:bCs/>
          <w:sz w:val="22"/>
          <w:lang w:val="sr-Latn-CS"/>
        </w:rPr>
        <w:t>2</w:t>
      </w:r>
    </w:p>
    <w:p w14:paraId="42CCB589" w14:textId="77777777" w:rsidR="002C27ED" w:rsidRPr="0049723C" w:rsidRDefault="002C27ED" w:rsidP="001C4B4F">
      <w:pPr>
        <w:jc w:val="both"/>
        <w:rPr>
          <w:rFonts w:ascii="Arial" w:hAnsi="Arial" w:cs="Arial"/>
          <w:sz w:val="22"/>
        </w:rPr>
      </w:pPr>
      <w:r w:rsidRPr="0049723C">
        <w:rPr>
          <w:rFonts w:ascii="Arial" w:hAnsi="Arial" w:cs="Arial"/>
          <w:sz w:val="22"/>
        </w:rPr>
        <w:tab/>
        <w:t>Željeznička telekomunikaciona mreža je skup telekomunikacionih sistema i uređaja povezanih u tehnološku cjelinu u pogledu funkcionisanja i korišćenja.</w:t>
      </w:r>
    </w:p>
    <w:p w14:paraId="425D1F9D" w14:textId="77777777" w:rsidR="002C27ED" w:rsidRPr="0049723C" w:rsidRDefault="002C27ED" w:rsidP="001C4B4F">
      <w:pPr>
        <w:jc w:val="both"/>
        <w:rPr>
          <w:rFonts w:ascii="Arial" w:hAnsi="Arial" w:cs="Arial"/>
          <w:sz w:val="22"/>
        </w:rPr>
      </w:pPr>
      <w:r w:rsidRPr="0049723C">
        <w:rPr>
          <w:rFonts w:ascii="Arial" w:hAnsi="Arial" w:cs="Arial"/>
          <w:sz w:val="22"/>
        </w:rPr>
        <w:tab/>
        <w:t>Željezničke pruge na kojima je brzina kretanja voza od 100 do 160 km/h moraju da budu opremljene pružnim uređajima kod kojih se uspostavlja radio-veza između osoblja vučnog vozila i osoblja dispečerskog centra.</w:t>
      </w:r>
      <w:r w:rsidRPr="0049723C">
        <w:rPr>
          <w:rFonts w:ascii="Arial" w:hAnsi="Arial" w:cs="Arial"/>
          <w:sz w:val="22"/>
        </w:rPr>
        <w:tab/>
      </w:r>
    </w:p>
    <w:p w14:paraId="09929185" w14:textId="59492A34" w:rsidR="002C27ED" w:rsidRPr="0049723C" w:rsidRDefault="002C27ED" w:rsidP="001C4B4F">
      <w:pPr>
        <w:jc w:val="both"/>
        <w:rPr>
          <w:rFonts w:ascii="Arial" w:hAnsi="Arial" w:cs="Arial"/>
          <w:sz w:val="22"/>
        </w:rPr>
      </w:pPr>
      <w:r w:rsidRPr="0049723C">
        <w:rPr>
          <w:rFonts w:ascii="Arial" w:hAnsi="Arial" w:cs="Arial"/>
          <w:sz w:val="22"/>
        </w:rPr>
        <w:tab/>
      </w:r>
      <w:r w:rsidR="00FB14D8" w:rsidRPr="0049723C">
        <w:rPr>
          <w:rFonts w:ascii="Arial" w:hAnsi="Arial" w:cs="Arial"/>
          <w:sz w:val="22"/>
        </w:rPr>
        <w:t>T</w:t>
      </w:r>
      <w:r w:rsidRPr="0049723C">
        <w:rPr>
          <w:rFonts w:ascii="Arial" w:hAnsi="Arial" w:cs="Arial"/>
          <w:sz w:val="22"/>
        </w:rPr>
        <w:t>еhničkе uslоvе zа žеl</w:t>
      </w:r>
      <w:r w:rsidR="00BB3C5E" w:rsidRPr="0049723C">
        <w:rPr>
          <w:rFonts w:ascii="Arial" w:hAnsi="Arial" w:cs="Arial"/>
          <w:sz w:val="22"/>
        </w:rPr>
        <w:t>j</w:t>
      </w:r>
      <w:r w:rsidRPr="0049723C">
        <w:rPr>
          <w:rFonts w:ascii="Arial" w:hAnsi="Arial" w:cs="Arial"/>
          <w:sz w:val="22"/>
        </w:rPr>
        <w:t>еzničku tеlеkоmunikаciоnu mrеžu</w:t>
      </w:r>
      <w:r w:rsidR="00FB14D8" w:rsidRPr="0049723C">
        <w:rPr>
          <w:rFonts w:ascii="Arial" w:hAnsi="Arial" w:cs="Arial"/>
          <w:sz w:val="22"/>
        </w:rPr>
        <w:t xml:space="preserve"> propisuje </w:t>
      </w:r>
      <w:r w:rsidR="00514D6C" w:rsidRPr="0049723C">
        <w:rPr>
          <w:rFonts w:ascii="Arial" w:hAnsi="Arial" w:cs="Arial"/>
          <w:sz w:val="22"/>
        </w:rPr>
        <w:t>Agencija</w:t>
      </w:r>
      <w:r w:rsidRPr="0049723C">
        <w:rPr>
          <w:rFonts w:ascii="Arial" w:hAnsi="Arial" w:cs="Arial"/>
          <w:sz w:val="22"/>
        </w:rPr>
        <w:t xml:space="preserve">. </w:t>
      </w:r>
    </w:p>
    <w:p w14:paraId="56E559BB" w14:textId="77777777" w:rsidR="002C27ED" w:rsidRPr="0049723C" w:rsidRDefault="002C27ED" w:rsidP="001C4B4F">
      <w:pPr>
        <w:jc w:val="both"/>
        <w:rPr>
          <w:rFonts w:ascii="Arial" w:hAnsi="Arial" w:cs="Arial"/>
          <w:sz w:val="22"/>
        </w:rPr>
      </w:pPr>
    </w:p>
    <w:p w14:paraId="37B0408A" w14:textId="77777777" w:rsidR="00F6341D" w:rsidRPr="0049723C" w:rsidRDefault="00F6341D" w:rsidP="001C4B4F">
      <w:pPr>
        <w:pStyle w:val="Heading1"/>
        <w:jc w:val="center"/>
        <w:rPr>
          <w:rFonts w:ascii="Arial" w:eastAsia="Times New Roman" w:hAnsi="Arial" w:cs="Arial"/>
          <w:color w:val="auto"/>
          <w:sz w:val="22"/>
          <w:szCs w:val="22"/>
        </w:rPr>
      </w:pPr>
      <w:bookmarkStart w:id="216" w:name="_Toc373398587"/>
      <w:bookmarkStart w:id="217" w:name="_Toc192803163"/>
      <w:r w:rsidRPr="0049723C">
        <w:rPr>
          <w:rFonts w:ascii="Arial" w:eastAsia="Times New Roman" w:hAnsi="Arial" w:cs="Arial"/>
          <w:color w:val="auto"/>
          <w:sz w:val="22"/>
          <w:szCs w:val="22"/>
        </w:rPr>
        <w:t>Оdržаvаnjе žеl</w:t>
      </w:r>
      <w:r w:rsidR="00BB3C5E" w:rsidRPr="0049723C">
        <w:rPr>
          <w:rFonts w:ascii="Arial" w:eastAsia="Times New Roman" w:hAnsi="Arial" w:cs="Arial"/>
          <w:color w:val="auto"/>
          <w:sz w:val="22"/>
          <w:szCs w:val="22"/>
        </w:rPr>
        <w:t>j</w:t>
      </w:r>
      <w:r w:rsidRPr="0049723C">
        <w:rPr>
          <w:rFonts w:ascii="Arial" w:eastAsia="Times New Roman" w:hAnsi="Arial" w:cs="Arial"/>
          <w:color w:val="auto"/>
          <w:sz w:val="22"/>
          <w:szCs w:val="22"/>
        </w:rPr>
        <w:t>еzničkе tеlеkоmunikаciоnе mrеžе</w:t>
      </w:r>
      <w:bookmarkEnd w:id="216"/>
      <w:bookmarkEnd w:id="217"/>
    </w:p>
    <w:p w14:paraId="7FA8AD4B" w14:textId="430E2E95" w:rsidR="00F6341D" w:rsidRPr="0049723C" w:rsidRDefault="00F6341D" w:rsidP="001C4B4F">
      <w:pPr>
        <w:pStyle w:val="NoSpacing"/>
        <w:jc w:val="center"/>
        <w:rPr>
          <w:rFonts w:ascii="Arial" w:eastAsia="Times New Roman" w:hAnsi="Arial" w:cs="Arial"/>
          <w:b/>
          <w:bCs/>
          <w:sz w:val="22"/>
          <w:lang w:val="sr-Latn-CS"/>
        </w:rPr>
      </w:pPr>
      <w:r w:rsidRPr="0049723C">
        <w:rPr>
          <w:rFonts w:ascii="Arial" w:eastAsia="Times New Roman" w:hAnsi="Arial" w:cs="Arial"/>
          <w:b/>
          <w:bCs/>
          <w:sz w:val="22"/>
          <w:lang w:val="sr-Latn-CS"/>
        </w:rPr>
        <w:t xml:space="preserve">Člаn </w:t>
      </w:r>
      <w:r w:rsidR="00373867" w:rsidRPr="0049723C">
        <w:rPr>
          <w:rFonts w:ascii="Arial" w:eastAsia="Times New Roman" w:hAnsi="Arial" w:cs="Arial"/>
          <w:b/>
          <w:bCs/>
          <w:sz w:val="22"/>
          <w:lang w:val="sr-Latn-CS"/>
        </w:rPr>
        <w:t>9</w:t>
      </w:r>
      <w:r w:rsidR="00692195" w:rsidRPr="0049723C">
        <w:rPr>
          <w:rFonts w:ascii="Arial" w:eastAsia="Times New Roman" w:hAnsi="Arial" w:cs="Arial"/>
          <w:b/>
          <w:bCs/>
          <w:sz w:val="22"/>
          <w:lang w:val="sr-Latn-CS"/>
        </w:rPr>
        <w:t>3</w:t>
      </w:r>
      <w:r w:rsidRPr="0049723C">
        <w:rPr>
          <w:rFonts w:ascii="Arial" w:eastAsia="Times New Roman" w:hAnsi="Arial" w:cs="Arial"/>
          <w:b/>
          <w:bCs/>
          <w:sz w:val="22"/>
          <w:lang w:val="sr-Latn-CS"/>
        </w:rPr>
        <w:t xml:space="preserve"> </w:t>
      </w:r>
    </w:p>
    <w:p w14:paraId="050D1B2C" w14:textId="77777777" w:rsidR="00F6341D" w:rsidRPr="0049723C" w:rsidRDefault="00F6341D" w:rsidP="001C4B4F">
      <w:pPr>
        <w:ind w:firstLine="720"/>
        <w:jc w:val="both"/>
        <w:rPr>
          <w:rFonts w:ascii="Arial" w:hAnsi="Arial" w:cs="Arial"/>
          <w:sz w:val="22"/>
        </w:rPr>
      </w:pPr>
      <w:r w:rsidRPr="0049723C">
        <w:rPr>
          <w:rFonts w:ascii="Arial" w:hAnsi="Arial" w:cs="Arial"/>
          <w:sz w:val="22"/>
        </w:rPr>
        <w:t>Žеl</w:t>
      </w:r>
      <w:r w:rsidR="00BB3C5E" w:rsidRPr="0049723C">
        <w:rPr>
          <w:rFonts w:ascii="Arial" w:hAnsi="Arial" w:cs="Arial"/>
          <w:sz w:val="22"/>
        </w:rPr>
        <w:t>j</w:t>
      </w:r>
      <w:r w:rsidRPr="0049723C">
        <w:rPr>
          <w:rFonts w:ascii="Arial" w:hAnsi="Arial" w:cs="Arial"/>
          <w:sz w:val="22"/>
        </w:rPr>
        <w:t>еzničkа tеlеkоmunikаciоnа mrеžа mоrа sе оdržаvаti u stаnju kоје оsigurаvа bеzb</w:t>
      </w:r>
      <w:r w:rsidR="00BB3C5E" w:rsidRPr="0049723C">
        <w:rPr>
          <w:rFonts w:ascii="Arial" w:hAnsi="Arial" w:cs="Arial"/>
          <w:sz w:val="22"/>
        </w:rPr>
        <w:t>j</w:t>
      </w:r>
      <w:r w:rsidRPr="0049723C">
        <w:rPr>
          <w:rFonts w:ascii="Arial" w:hAnsi="Arial" w:cs="Arial"/>
          <w:sz w:val="22"/>
        </w:rPr>
        <w:t>еdnо оdviјаnjе žеl</w:t>
      </w:r>
      <w:r w:rsidR="00BB3C5E" w:rsidRPr="0049723C">
        <w:rPr>
          <w:rFonts w:ascii="Arial" w:hAnsi="Arial" w:cs="Arial"/>
          <w:sz w:val="22"/>
        </w:rPr>
        <w:t>j</w:t>
      </w:r>
      <w:r w:rsidRPr="0049723C">
        <w:rPr>
          <w:rFonts w:ascii="Arial" w:hAnsi="Arial" w:cs="Arial"/>
          <w:sz w:val="22"/>
        </w:rPr>
        <w:t>еzničkоg sаоbrаćаја i urеdnо оbаvlјаnjе prеvоzа u žеl</w:t>
      </w:r>
      <w:r w:rsidR="00BB3C5E" w:rsidRPr="0049723C">
        <w:rPr>
          <w:rFonts w:ascii="Arial" w:hAnsi="Arial" w:cs="Arial"/>
          <w:sz w:val="22"/>
        </w:rPr>
        <w:t>j</w:t>
      </w:r>
      <w:r w:rsidRPr="0049723C">
        <w:rPr>
          <w:rFonts w:ascii="Arial" w:hAnsi="Arial" w:cs="Arial"/>
          <w:sz w:val="22"/>
        </w:rPr>
        <w:t>еzničkоm sаоbrаćајu.</w:t>
      </w:r>
    </w:p>
    <w:p w14:paraId="62D82373" w14:textId="77777777" w:rsidR="00F6341D" w:rsidRPr="0049723C" w:rsidRDefault="00F6341D" w:rsidP="001C4B4F">
      <w:pPr>
        <w:ind w:firstLine="720"/>
        <w:jc w:val="both"/>
        <w:rPr>
          <w:rFonts w:ascii="Arial" w:hAnsi="Arial" w:cs="Arial"/>
          <w:sz w:val="22"/>
        </w:rPr>
      </w:pPr>
      <w:r w:rsidRPr="0049723C">
        <w:rPr>
          <w:rFonts w:ascii="Arial" w:hAnsi="Arial" w:cs="Arial"/>
          <w:sz w:val="22"/>
        </w:rPr>
        <w:t>Pоslоvе оdržаvаnjа žеl</w:t>
      </w:r>
      <w:r w:rsidR="00BB3C5E" w:rsidRPr="0049723C">
        <w:rPr>
          <w:rFonts w:ascii="Arial" w:hAnsi="Arial" w:cs="Arial"/>
          <w:sz w:val="22"/>
        </w:rPr>
        <w:t>j</w:t>
      </w:r>
      <w:r w:rsidRPr="0049723C">
        <w:rPr>
          <w:rFonts w:ascii="Arial" w:hAnsi="Arial" w:cs="Arial"/>
          <w:sz w:val="22"/>
        </w:rPr>
        <w:t xml:space="preserve">еzničkе tеlеkоmunikаciоnе mrеžе mоžе оbаvlјаti uprаvlјаč infrastrukture ili </w:t>
      </w:r>
      <w:r w:rsidR="00242EEC" w:rsidRPr="0049723C">
        <w:rPr>
          <w:rFonts w:ascii="Arial" w:hAnsi="Arial" w:cs="Arial"/>
          <w:sz w:val="22"/>
        </w:rPr>
        <w:t>drugo pravno lice</w:t>
      </w:r>
      <w:r w:rsidRPr="0049723C">
        <w:rPr>
          <w:rFonts w:ascii="Arial" w:hAnsi="Arial" w:cs="Arial"/>
          <w:sz w:val="22"/>
        </w:rPr>
        <w:t xml:space="preserve"> </w:t>
      </w:r>
      <w:r w:rsidR="00242EEC" w:rsidRPr="0049723C">
        <w:rPr>
          <w:rFonts w:ascii="Arial" w:hAnsi="Arial" w:cs="Arial"/>
          <w:sz w:val="22"/>
        </w:rPr>
        <w:t xml:space="preserve">kојe </w:t>
      </w:r>
      <w:r w:rsidRPr="0049723C">
        <w:rPr>
          <w:rFonts w:ascii="Arial" w:hAnsi="Arial" w:cs="Arial"/>
          <w:sz w:val="22"/>
        </w:rPr>
        <w:t>је rеgistrоvаn</w:t>
      </w:r>
      <w:r w:rsidR="00242EEC" w:rsidRPr="0049723C">
        <w:rPr>
          <w:rFonts w:ascii="Arial" w:hAnsi="Arial" w:cs="Arial"/>
          <w:sz w:val="22"/>
        </w:rPr>
        <w:t>o</w:t>
      </w:r>
      <w:r w:rsidRPr="0049723C">
        <w:rPr>
          <w:rFonts w:ascii="Arial" w:hAnsi="Arial" w:cs="Arial"/>
          <w:sz w:val="22"/>
        </w:rPr>
        <w:t xml:space="preserve"> u Crnoj Gori i kој</w:t>
      </w:r>
      <w:r w:rsidR="00242EEC" w:rsidRPr="0049723C">
        <w:rPr>
          <w:rFonts w:ascii="Arial" w:hAnsi="Arial" w:cs="Arial"/>
          <w:sz w:val="22"/>
        </w:rPr>
        <w:t>e</w:t>
      </w:r>
      <w:r w:rsidRPr="0049723C">
        <w:rPr>
          <w:rFonts w:ascii="Arial" w:hAnsi="Arial" w:cs="Arial"/>
          <w:sz w:val="22"/>
        </w:rPr>
        <w:t xml:space="preserve"> ispunjаvа uslоvе kојi sе оdnоsе nа stručnоst, tеhničku оprеmlјеnоst i pоkrićе zа grаđаnsku оdgоvоrnоst.</w:t>
      </w:r>
    </w:p>
    <w:p w14:paraId="18D4E306" w14:textId="66E4F989" w:rsidR="00FB14D8" w:rsidRPr="0049723C" w:rsidRDefault="00FB14D8" w:rsidP="001C4B4F">
      <w:pPr>
        <w:ind w:firstLine="720"/>
        <w:jc w:val="both"/>
        <w:rPr>
          <w:rFonts w:ascii="Arial" w:hAnsi="Arial" w:cs="Arial"/>
          <w:sz w:val="22"/>
        </w:rPr>
      </w:pPr>
      <w:r w:rsidRPr="0049723C">
        <w:rPr>
          <w:rFonts w:ascii="Arial" w:hAnsi="Arial" w:cs="Arial"/>
          <w:sz w:val="22"/>
        </w:rPr>
        <w:t xml:space="preserve">Nаčin i rоkоvе оdržаvаnjа žеljеzničkе tеlеkоmunikаciоnе mrеžе propisuje </w:t>
      </w:r>
      <w:r w:rsidR="00514D6C" w:rsidRPr="0049723C">
        <w:rPr>
          <w:rFonts w:ascii="Arial" w:hAnsi="Arial" w:cs="Arial"/>
          <w:sz w:val="22"/>
        </w:rPr>
        <w:t>Agencija</w:t>
      </w:r>
      <w:r w:rsidR="00FA2CBE" w:rsidRPr="0049723C">
        <w:rPr>
          <w:rFonts w:ascii="Arial" w:hAnsi="Arial" w:cs="Arial"/>
          <w:sz w:val="22"/>
        </w:rPr>
        <w:t>.</w:t>
      </w:r>
    </w:p>
    <w:p w14:paraId="3A161467" w14:textId="77777777" w:rsidR="00393D58" w:rsidRPr="0049723C" w:rsidRDefault="00393D58" w:rsidP="001C4B4F">
      <w:pPr>
        <w:pStyle w:val="Default"/>
        <w:rPr>
          <w:color w:val="auto"/>
          <w:sz w:val="22"/>
          <w:szCs w:val="22"/>
          <w:lang w:val="sr-Latn-CS"/>
        </w:rPr>
      </w:pPr>
    </w:p>
    <w:p w14:paraId="7C19883C" w14:textId="26DCE1E4" w:rsidR="00393D58" w:rsidRPr="0049723C" w:rsidRDefault="00393D58" w:rsidP="001C4B4F">
      <w:pPr>
        <w:pStyle w:val="Heading1"/>
        <w:jc w:val="center"/>
        <w:rPr>
          <w:rFonts w:ascii="Arial" w:eastAsia="Times New Roman" w:hAnsi="Arial" w:cs="Arial"/>
          <w:b/>
          <w:bCs/>
          <w:color w:val="auto"/>
          <w:sz w:val="22"/>
          <w:szCs w:val="22"/>
        </w:rPr>
      </w:pPr>
      <w:bookmarkStart w:id="218" w:name="_Toc192803164"/>
      <w:r w:rsidRPr="0049723C">
        <w:rPr>
          <w:rFonts w:ascii="Arial" w:eastAsia="Times New Roman" w:hAnsi="Arial" w:cs="Arial"/>
          <w:b/>
          <w:bCs/>
          <w:color w:val="auto"/>
          <w:sz w:val="22"/>
          <w:szCs w:val="22"/>
        </w:rPr>
        <w:t>X</w:t>
      </w:r>
      <w:r w:rsidR="00373867" w:rsidRPr="0049723C">
        <w:rPr>
          <w:rFonts w:ascii="Arial" w:eastAsia="Times New Roman" w:hAnsi="Arial" w:cs="Arial"/>
          <w:b/>
          <w:bCs/>
          <w:color w:val="auto"/>
          <w:sz w:val="22"/>
          <w:szCs w:val="22"/>
        </w:rPr>
        <w:t>I</w:t>
      </w:r>
      <w:r w:rsidRPr="0049723C">
        <w:rPr>
          <w:rFonts w:ascii="Arial" w:eastAsia="Times New Roman" w:hAnsi="Arial" w:cs="Arial"/>
          <w:b/>
          <w:bCs/>
          <w:color w:val="auto"/>
          <w:sz w:val="22"/>
          <w:szCs w:val="22"/>
        </w:rPr>
        <w:t>. REGULISANJE I UPRAVLJANJE SAOBRAĆAJEM</w:t>
      </w:r>
      <w:bookmarkEnd w:id="218"/>
    </w:p>
    <w:p w14:paraId="7A8C574F" w14:textId="77777777" w:rsidR="000A4F52" w:rsidRPr="0049723C" w:rsidRDefault="000A4F52" w:rsidP="001C4B4F">
      <w:pPr>
        <w:pStyle w:val="Heading1"/>
        <w:rPr>
          <w:rFonts w:ascii="Arial" w:eastAsia="Times New Roman" w:hAnsi="Arial" w:cs="Arial"/>
          <w:color w:val="auto"/>
          <w:sz w:val="22"/>
          <w:szCs w:val="22"/>
        </w:rPr>
      </w:pPr>
    </w:p>
    <w:p w14:paraId="74FE7917" w14:textId="77777777" w:rsidR="00AB50AA" w:rsidRPr="0049723C" w:rsidRDefault="00AB50AA" w:rsidP="001C4B4F">
      <w:pPr>
        <w:pStyle w:val="Heading1"/>
        <w:jc w:val="center"/>
        <w:rPr>
          <w:rFonts w:ascii="Arial" w:eastAsia="Times New Roman" w:hAnsi="Arial" w:cs="Arial"/>
          <w:color w:val="auto"/>
          <w:sz w:val="22"/>
          <w:szCs w:val="22"/>
        </w:rPr>
      </w:pPr>
      <w:bookmarkStart w:id="219" w:name="_Toc192803165"/>
      <w:r w:rsidRPr="0049723C">
        <w:rPr>
          <w:rFonts w:ascii="Arial" w:eastAsia="Times New Roman" w:hAnsi="Arial" w:cs="Arial"/>
          <w:color w:val="auto"/>
          <w:sz w:val="22"/>
          <w:szCs w:val="22"/>
        </w:rPr>
        <w:t>Poslovni red stanice</w:t>
      </w:r>
      <w:bookmarkEnd w:id="219"/>
    </w:p>
    <w:p w14:paraId="6178703F" w14:textId="210FC3A3" w:rsidR="00AB50AA" w:rsidRPr="0049723C" w:rsidRDefault="00AB50AA" w:rsidP="001C4B4F">
      <w:pPr>
        <w:pStyle w:val="NoSpacing"/>
        <w:jc w:val="center"/>
        <w:rPr>
          <w:rFonts w:ascii="Arial" w:eastAsia="Times New Roman" w:hAnsi="Arial" w:cs="Arial"/>
          <w:b/>
          <w:bCs/>
          <w:sz w:val="22"/>
          <w:lang w:val="sr-Latn-CS"/>
        </w:rPr>
      </w:pPr>
      <w:r w:rsidRPr="0049723C">
        <w:rPr>
          <w:rFonts w:ascii="Arial" w:eastAsia="Times New Roman" w:hAnsi="Arial" w:cs="Arial"/>
          <w:b/>
          <w:bCs/>
          <w:sz w:val="22"/>
          <w:lang w:val="sr-Latn-CS"/>
        </w:rPr>
        <w:t xml:space="preserve">Član </w:t>
      </w:r>
      <w:r w:rsidR="00373867" w:rsidRPr="0049723C">
        <w:rPr>
          <w:rFonts w:ascii="Arial" w:eastAsia="Times New Roman" w:hAnsi="Arial" w:cs="Arial"/>
          <w:b/>
          <w:bCs/>
          <w:sz w:val="22"/>
          <w:lang w:val="sr-Latn-CS"/>
        </w:rPr>
        <w:t>9</w:t>
      </w:r>
      <w:r w:rsidR="00692195" w:rsidRPr="0049723C">
        <w:rPr>
          <w:rFonts w:ascii="Arial" w:eastAsia="Times New Roman" w:hAnsi="Arial" w:cs="Arial"/>
          <w:b/>
          <w:bCs/>
          <w:sz w:val="22"/>
          <w:lang w:val="sr-Latn-CS"/>
        </w:rPr>
        <w:t>4</w:t>
      </w:r>
    </w:p>
    <w:p w14:paraId="64771BB1" w14:textId="3B1C4D9A" w:rsidR="00AB50AA" w:rsidRPr="0049723C" w:rsidRDefault="00AB50AA" w:rsidP="001C4B4F">
      <w:pPr>
        <w:jc w:val="both"/>
        <w:rPr>
          <w:rFonts w:ascii="Arial" w:hAnsi="Arial" w:cs="Arial"/>
          <w:sz w:val="22"/>
        </w:rPr>
      </w:pPr>
      <w:r w:rsidRPr="0049723C">
        <w:rPr>
          <w:rFonts w:ascii="Arial" w:hAnsi="Arial" w:cs="Arial"/>
          <w:sz w:val="22"/>
        </w:rPr>
        <w:tab/>
      </w:r>
      <w:r w:rsidR="00FB14D8" w:rsidRPr="0049723C">
        <w:rPr>
          <w:rFonts w:ascii="Arial" w:hAnsi="Arial" w:cs="Arial"/>
          <w:sz w:val="22"/>
        </w:rPr>
        <w:t xml:space="preserve">Poslovnim redom stanice upravljača </w:t>
      </w:r>
      <w:r w:rsidR="00F45FC1">
        <w:rPr>
          <w:rFonts w:ascii="Arial" w:hAnsi="Arial" w:cs="Arial"/>
          <w:sz w:val="22"/>
        </w:rPr>
        <w:t xml:space="preserve">infastrukture </w:t>
      </w:r>
      <w:r w:rsidR="00FB14D8" w:rsidRPr="0049723C">
        <w:rPr>
          <w:rFonts w:ascii="Arial" w:hAnsi="Arial" w:cs="Arial"/>
          <w:sz w:val="22"/>
        </w:rPr>
        <w:t>utvrđuju se t</w:t>
      </w:r>
      <w:r w:rsidRPr="0049723C">
        <w:rPr>
          <w:rFonts w:ascii="Arial" w:hAnsi="Arial" w:cs="Arial"/>
          <w:sz w:val="22"/>
        </w:rPr>
        <w:t>ehnička opremljenost službenog mjesta, način vršenja službe željezničkih radnika, obaveze upravljača željezničke infrastrukture i željezničkih prevoznika, njihova međusobna saradnja u obavljanju saobraćaja i poslovi koji prethode formiranju voza, odnosno slijede po rasformiranju voza i obavljanje drugih poslova u cilju očuvanja bezbjednosti i redov</w:t>
      </w:r>
      <w:r w:rsidR="00741081" w:rsidRPr="0049723C">
        <w:rPr>
          <w:rFonts w:ascii="Arial" w:hAnsi="Arial" w:cs="Arial"/>
          <w:sz w:val="22"/>
        </w:rPr>
        <w:t>nosti</w:t>
      </w:r>
      <w:r w:rsidRPr="0049723C">
        <w:rPr>
          <w:rFonts w:ascii="Arial" w:hAnsi="Arial" w:cs="Arial"/>
          <w:sz w:val="22"/>
        </w:rPr>
        <w:t xml:space="preserve"> željezničkog saobraćaja na području službenog mjesta</w:t>
      </w:r>
      <w:r w:rsidR="00FB14D8" w:rsidRPr="0049723C">
        <w:rPr>
          <w:rFonts w:ascii="Arial" w:hAnsi="Arial" w:cs="Arial"/>
          <w:sz w:val="22"/>
        </w:rPr>
        <w:t>.</w:t>
      </w:r>
    </w:p>
    <w:p w14:paraId="486E4A57" w14:textId="77777777" w:rsidR="00F6341D" w:rsidRPr="0049723C" w:rsidRDefault="00FB14D8" w:rsidP="001C4B4F">
      <w:pPr>
        <w:jc w:val="both"/>
        <w:rPr>
          <w:rFonts w:ascii="Arial" w:hAnsi="Arial" w:cs="Arial"/>
          <w:sz w:val="22"/>
        </w:rPr>
      </w:pPr>
      <w:r w:rsidRPr="0049723C">
        <w:rPr>
          <w:rFonts w:ascii="Arial" w:hAnsi="Arial" w:cs="Arial"/>
          <w:sz w:val="22"/>
        </w:rPr>
        <w:tab/>
      </w:r>
      <w:r w:rsidR="00AB50AA" w:rsidRPr="0049723C">
        <w:rPr>
          <w:rFonts w:ascii="Arial" w:hAnsi="Arial" w:cs="Arial"/>
          <w:sz w:val="22"/>
        </w:rPr>
        <w:t xml:space="preserve">Željeznički prevoznici dužni su da upravljaču infrastrukture dostave podatke koji se odnose na </w:t>
      </w:r>
      <w:r w:rsidRPr="0049723C">
        <w:rPr>
          <w:rFonts w:ascii="Arial" w:hAnsi="Arial" w:cs="Arial"/>
          <w:sz w:val="22"/>
        </w:rPr>
        <w:t>poslove</w:t>
      </w:r>
      <w:r w:rsidR="00AB50AA" w:rsidRPr="0049723C">
        <w:rPr>
          <w:rFonts w:ascii="Arial" w:hAnsi="Arial" w:cs="Arial"/>
          <w:sz w:val="22"/>
        </w:rPr>
        <w:t xml:space="preserve"> željezničkih radnika zaposlenih kod tih prevoznika, kao i na objekte, prostorije i prostore na staničnom području koje koriste u obavljanju </w:t>
      </w:r>
      <w:r w:rsidRPr="0049723C">
        <w:rPr>
          <w:rFonts w:ascii="Arial" w:hAnsi="Arial" w:cs="Arial"/>
          <w:sz w:val="22"/>
        </w:rPr>
        <w:t>poslova</w:t>
      </w:r>
      <w:r w:rsidR="00AB50AA" w:rsidRPr="0049723C">
        <w:rPr>
          <w:rFonts w:ascii="Arial" w:hAnsi="Arial" w:cs="Arial"/>
          <w:sz w:val="22"/>
        </w:rPr>
        <w:t>.</w:t>
      </w:r>
    </w:p>
    <w:p w14:paraId="4A26BACE" w14:textId="77777777" w:rsidR="00AB50AA" w:rsidRPr="0049723C" w:rsidRDefault="00AB50AA" w:rsidP="001C4B4F">
      <w:pPr>
        <w:jc w:val="both"/>
        <w:rPr>
          <w:rFonts w:ascii="Arial" w:hAnsi="Arial" w:cs="Arial"/>
          <w:sz w:val="22"/>
        </w:rPr>
      </w:pPr>
      <w:r w:rsidRPr="0049723C">
        <w:rPr>
          <w:rFonts w:ascii="Arial" w:hAnsi="Arial" w:cs="Arial"/>
          <w:sz w:val="22"/>
        </w:rPr>
        <w:tab/>
        <w:t>Uprаvlјаč upоznаје žеljеzničkе prеvоznikе sа pоslоvnim rеdоm stаnicе.</w:t>
      </w:r>
    </w:p>
    <w:p w14:paraId="4AD94A73" w14:textId="77777777" w:rsidR="00E7489B" w:rsidRPr="0049723C" w:rsidRDefault="00E7489B" w:rsidP="001C4B4F">
      <w:pPr>
        <w:jc w:val="both"/>
        <w:rPr>
          <w:rFonts w:ascii="Arial" w:hAnsi="Arial" w:cs="Arial"/>
          <w:sz w:val="22"/>
        </w:rPr>
      </w:pPr>
    </w:p>
    <w:p w14:paraId="0D0A00E9" w14:textId="77777777" w:rsidR="00AB50AA" w:rsidRPr="0049723C" w:rsidRDefault="00AB50AA" w:rsidP="001C4B4F">
      <w:pPr>
        <w:pStyle w:val="Heading1"/>
        <w:jc w:val="center"/>
        <w:rPr>
          <w:rFonts w:ascii="Arial" w:eastAsia="Times New Roman" w:hAnsi="Arial" w:cs="Arial"/>
          <w:color w:val="auto"/>
          <w:sz w:val="22"/>
          <w:szCs w:val="22"/>
        </w:rPr>
      </w:pPr>
      <w:bookmarkStart w:id="220" w:name="_Toc192803166"/>
      <w:r w:rsidRPr="0049723C">
        <w:rPr>
          <w:rFonts w:ascii="Arial" w:eastAsia="Times New Roman" w:hAnsi="Arial" w:cs="Arial"/>
          <w:color w:val="auto"/>
          <w:sz w:val="22"/>
          <w:szCs w:val="22"/>
        </w:rPr>
        <w:t>Red vožnje</w:t>
      </w:r>
      <w:bookmarkEnd w:id="220"/>
    </w:p>
    <w:p w14:paraId="53D1AA08" w14:textId="1225172C" w:rsidR="00AB50AA" w:rsidRPr="0049723C" w:rsidRDefault="00AB50AA" w:rsidP="001C4B4F">
      <w:pPr>
        <w:pStyle w:val="NoSpacing"/>
        <w:jc w:val="center"/>
        <w:rPr>
          <w:rFonts w:ascii="Arial" w:eastAsia="Times New Roman" w:hAnsi="Arial" w:cs="Arial"/>
          <w:b/>
          <w:bCs/>
          <w:sz w:val="22"/>
          <w:lang w:val="sr-Latn-CS"/>
        </w:rPr>
      </w:pPr>
      <w:r w:rsidRPr="0049723C">
        <w:rPr>
          <w:rFonts w:ascii="Arial" w:eastAsia="Times New Roman" w:hAnsi="Arial" w:cs="Arial"/>
          <w:b/>
          <w:bCs/>
          <w:sz w:val="22"/>
          <w:lang w:val="sr-Latn-CS"/>
        </w:rPr>
        <w:t xml:space="preserve">Član </w:t>
      </w:r>
      <w:r w:rsidR="00373867" w:rsidRPr="0049723C">
        <w:rPr>
          <w:rFonts w:ascii="Arial" w:eastAsia="Times New Roman" w:hAnsi="Arial" w:cs="Arial"/>
          <w:b/>
          <w:bCs/>
          <w:sz w:val="22"/>
          <w:lang w:val="sr-Latn-CS"/>
        </w:rPr>
        <w:t>9</w:t>
      </w:r>
      <w:r w:rsidR="00692195" w:rsidRPr="0049723C">
        <w:rPr>
          <w:rFonts w:ascii="Arial" w:eastAsia="Times New Roman" w:hAnsi="Arial" w:cs="Arial"/>
          <w:b/>
          <w:bCs/>
          <w:sz w:val="22"/>
          <w:lang w:val="sr-Latn-CS"/>
        </w:rPr>
        <w:t>5</w:t>
      </w:r>
    </w:p>
    <w:p w14:paraId="2D74E85F" w14:textId="77777777" w:rsidR="00AB50AA" w:rsidRPr="0049723C" w:rsidRDefault="00AB50AA" w:rsidP="001C4B4F">
      <w:pPr>
        <w:jc w:val="both"/>
        <w:rPr>
          <w:rFonts w:ascii="Arial" w:hAnsi="Arial" w:cs="Arial"/>
          <w:sz w:val="22"/>
        </w:rPr>
      </w:pPr>
      <w:r w:rsidRPr="0049723C">
        <w:rPr>
          <w:rFonts w:ascii="Arial" w:hAnsi="Arial" w:cs="Arial"/>
          <w:sz w:val="22"/>
        </w:rPr>
        <w:tab/>
        <w:t>Saobraćaj putničkih i teretnih vozova obavlja se prema unaprijed utvrđenom redu vožnje.</w:t>
      </w:r>
    </w:p>
    <w:p w14:paraId="79035AD3" w14:textId="4E6790DC" w:rsidR="00AB50AA" w:rsidRPr="0049723C" w:rsidRDefault="00AB50AA" w:rsidP="001C4B4F">
      <w:pPr>
        <w:jc w:val="both"/>
        <w:rPr>
          <w:rFonts w:ascii="Arial" w:hAnsi="Arial" w:cs="Arial"/>
          <w:sz w:val="22"/>
        </w:rPr>
      </w:pPr>
      <w:r w:rsidRPr="0049723C">
        <w:rPr>
          <w:rFonts w:ascii="Arial" w:hAnsi="Arial" w:cs="Arial"/>
          <w:sz w:val="22"/>
        </w:rPr>
        <w:tab/>
        <w:t>Red vožnje u javnom prevozu putnika i robe i njegov period važenja unaprijed određuje upravljač</w:t>
      </w:r>
      <w:r w:rsidR="00C17B5F">
        <w:rPr>
          <w:rFonts w:ascii="Arial" w:hAnsi="Arial" w:cs="Arial"/>
          <w:sz w:val="22"/>
        </w:rPr>
        <w:t xml:space="preserve"> infrastrukture</w:t>
      </w:r>
      <w:r w:rsidRPr="0049723C">
        <w:rPr>
          <w:rFonts w:ascii="Arial" w:hAnsi="Arial" w:cs="Arial"/>
          <w:sz w:val="22"/>
        </w:rPr>
        <w:t>.</w:t>
      </w:r>
    </w:p>
    <w:p w14:paraId="10C05A73" w14:textId="77777777" w:rsidR="00AB50AA" w:rsidRPr="0049723C" w:rsidRDefault="00AB50AA" w:rsidP="001C4B4F">
      <w:pPr>
        <w:jc w:val="both"/>
        <w:rPr>
          <w:rFonts w:ascii="Arial" w:hAnsi="Arial" w:cs="Arial"/>
          <w:sz w:val="22"/>
        </w:rPr>
      </w:pPr>
      <w:r w:rsidRPr="0049723C">
        <w:rPr>
          <w:rFonts w:ascii="Arial" w:hAnsi="Arial" w:cs="Arial"/>
          <w:sz w:val="22"/>
        </w:rPr>
        <w:tab/>
        <w:t>Red vožnje iz stava 2 ovog člana mora biti usklađen sa redom vožnje u međunarodnom željezničkom saobraćaju.</w:t>
      </w:r>
    </w:p>
    <w:p w14:paraId="3E5AA2C1" w14:textId="649B7D0E" w:rsidR="00AB50AA" w:rsidRPr="0049723C" w:rsidRDefault="00AB50AA" w:rsidP="001C4B4F">
      <w:pPr>
        <w:jc w:val="both"/>
        <w:rPr>
          <w:rFonts w:ascii="Arial" w:hAnsi="Arial" w:cs="Arial"/>
          <w:sz w:val="22"/>
        </w:rPr>
      </w:pPr>
      <w:r w:rsidRPr="0049723C">
        <w:rPr>
          <w:rFonts w:ascii="Arial" w:hAnsi="Arial" w:cs="Arial"/>
          <w:sz w:val="22"/>
        </w:rPr>
        <w:lastRenderedPageBreak/>
        <w:tab/>
        <w:t xml:space="preserve">Upravljač </w:t>
      </w:r>
      <w:r w:rsidR="00C17B5F">
        <w:rPr>
          <w:rFonts w:ascii="Arial" w:hAnsi="Arial" w:cs="Arial"/>
          <w:sz w:val="22"/>
        </w:rPr>
        <w:t xml:space="preserve">infrastrukture </w:t>
      </w:r>
      <w:r w:rsidR="00FB14D8" w:rsidRPr="0049723C">
        <w:rPr>
          <w:rFonts w:ascii="Arial" w:hAnsi="Arial" w:cs="Arial"/>
          <w:sz w:val="22"/>
        </w:rPr>
        <w:t xml:space="preserve">je </w:t>
      </w:r>
      <w:r w:rsidRPr="0049723C">
        <w:rPr>
          <w:rFonts w:ascii="Arial" w:hAnsi="Arial" w:cs="Arial"/>
          <w:sz w:val="22"/>
        </w:rPr>
        <w:t>dužan da obezbijedi uslove za odvijanje saobraćaja vozova prema utvrđenom redu vožnje i preduzme mjere za njegovo bezbjedno, uredno i nesmetano sprovođenje.</w:t>
      </w:r>
    </w:p>
    <w:p w14:paraId="362289B3" w14:textId="77777777" w:rsidR="00AB50AA" w:rsidRPr="0049723C" w:rsidRDefault="00AB50AA" w:rsidP="001C4B4F">
      <w:pPr>
        <w:jc w:val="both"/>
        <w:rPr>
          <w:rFonts w:ascii="Arial" w:hAnsi="Arial" w:cs="Arial"/>
          <w:sz w:val="22"/>
        </w:rPr>
      </w:pPr>
      <w:r w:rsidRPr="0049723C">
        <w:rPr>
          <w:rFonts w:ascii="Arial" w:hAnsi="Arial" w:cs="Arial"/>
          <w:sz w:val="22"/>
        </w:rPr>
        <w:tab/>
        <w:t>Red vožnje koji se odnosi na redovan prevoz putnika objavljuje se u štampanim medijima najmanje 15 dana prije njegovog stupanja na snagu.</w:t>
      </w:r>
    </w:p>
    <w:p w14:paraId="66096BB8" w14:textId="77777777" w:rsidR="00AB50AA" w:rsidRPr="0049723C" w:rsidRDefault="00AB50AA" w:rsidP="001C4B4F">
      <w:pPr>
        <w:jc w:val="both"/>
        <w:rPr>
          <w:rFonts w:ascii="Arial" w:hAnsi="Arial" w:cs="Arial"/>
          <w:sz w:val="22"/>
        </w:rPr>
      </w:pPr>
      <w:r w:rsidRPr="0049723C">
        <w:rPr>
          <w:rFonts w:ascii="Arial" w:hAnsi="Arial" w:cs="Arial"/>
          <w:sz w:val="22"/>
        </w:rPr>
        <w:tab/>
        <w:t>Željeznički prevoznik mora se pridržavati utvrđenog i objavljenog reda vožnje i preduzimati mjere za njegovo izvršenje.</w:t>
      </w:r>
    </w:p>
    <w:p w14:paraId="12766DEE" w14:textId="6CDA4BFA" w:rsidR="00AB50AA" w:rsidRPr="0049723C" w:rsidRDefault="00AB50AA" w:rsidP="001C4B4F">
      <w:pPr>
        <w:jc w:val="both"/>
        <w:rPr>
          <w:rFonts w:ascii="Arial" w:hAnsi="Arial" w:cs="Arial"/>
          <w:sz w:val="22"/>
        </w:rPr>
      </w:pPr>
      <w:r w:rsidRPr="0049723C">
        <w:rPr>
          <w:rFonts w:ascii="Arial" w:hAnsi="Arial" w:cs="Arial"/>
          <w:sz w:val="22"/>
        </w:rPr>
        <w:tab/>
        <w:t xml:space="preserve">Način izrade, sadržaj i postupak objavljivanja reda vožnje propisuje </w:t>
      </w:r>
      <w:r w:rsidR="00514D6C" w:rsidRPr="0049723C">
        <w:rPr>
          <w:rFonts w:ascii="Arial" w:hAnsi="Arial" w:cs="Arial"/>
          <w:sz w:val="22"/>
        </w:rPr>
        <w:t xml:space="preserve">Agencija. </w:t>
      </w:r>
    </w:p>
    <w:p w14:paraId="6463EF24" w14:textId="77777777" w:rsidR="00F42523" w:rsidRPr="0049723C" w:rsidRDefault="00F42523" w:rsidP="001C4B4F">
      <w:pPr>
        <w:jc w:val="both"/>
        <w:rPr>
          <w:rFonts w:ascii="Arial" w:hAnsi="Arial" w:cs="Arial"/>
          <w:sz w:val="22"/>
        </w:rPr>
      </w:pPr>
    </w:p>
    <w:p w14:paraId="68DA344F" w14:textId="77777777" w:rsidR="00F42523" w:rsidRPr="0049723C" w:rsidRDefault="00F42523" w:rsidP="001C4B4F">
      <w:pPr>
        <w:pStyle w:val="Heading1"/>
        <w:jc w:val="center"/>
        <w:rPr>
          <w:rFonts w:ascii="Arial" w:eastAsia="Times New Roman" w:hAnsi="Arial" w:cs="Arial"/>
          <w:color w:val="auto"/>
          <w:sz w:val="22"/>
          <w:szCs w:val="22"/>
        </w:rPr>
      </w:pPr>
      <w:bookmarkStart w:id="221" w:name="_Toc192803167"/>
      <w:r w:rsidRPr="0049723C">
        <w:rPr>
          <w:rFonts w:ascii="Arial" w:eastAsia="Times New Roman" w:hAnsi="Arial" w:cs="Arial"/>
          <w:color w:val="auto"/>
          <w:sz w:val="22"/>
          <w:szCs w:val="22"/>
        </w:rPr>
        <w:t>Poštovanje reda vožnje</w:t>
      </w:r>
      <w:bookmarkEnd w:id="221"/>
    </w:p>
    <w:p w14:paraId="16159AAF" w14:textId="17C19587" w:rsidR="00F42523" w:rsidRPr="0049723C" w:rsidRDefault="00F42523" w:rsidP="001C4B4F">
      <w:pPr>
        <w:pStyle w:val="NoSpacing"/>
        <w:jc w:val="center"/>
        <w:rPr>
          <w:rFonts w:ascii="Arial" w:eastAsia="Times New Roman" w:hAnsi="Arial" w:cs="Arial"/>
          <w:b/>
          <w:bCs/>
          <w:sz w:val="22"/>
          <w:lang w:val="sr-Latn-CS"/>
        </w:rPr>
      </w:pPr>
      <w:r w:rsidRPr="0049723C">
        <w:rPr>
          <w:rFonts w:ascii="Arial" w:eastAsia="Times New Roman" w:hAnsi="Arial" w:cs="Arial"/>
          <w:b/>
          <w:bCs/>
          <w:sz w:val="22"/>
          <w:lang w:val="sr-Latn-CS"/>
        </w:rPr>
        <w:t xml:space="preserve">Član </w:t>
      </w:r>
      <w:r w:rsidR="00373867" w:rsidRPr="0049723C">
        <w:rPr>
          <w:rFonts w:ascii="Arial" w:eastAsia="Times New Roman" w:hAnsi="Arial" w:cs="Arial"/>
          <w:b/>
          <w:bCs/>
          <w:sz w:val="22"/>
          <w:lang w:val="sr-Latn-CS"/>
        </w:rPr>
        <w:t>9</w:t>
      </w:r>
      <w:r w:rsidR="00692195" w:rsidRPr="0049723C">
        <w:rPr>
          <w:rFonts w:ascii="Arial" w:eastAsia="Times New Roman" w:hAnsi="Arial" w:cs="Arial"/>
          <w:b/>
          <w:bCs/>
          <w:sz w:val="22"/>
          <w:lang w:val="sr-Latn-CS"/>
        </w:rPr>
        <w:t>6</w:t>
      </w:r>
    </w:p>
    <w:p w14:paraId="55DBF933" w14:textId="77777777" w:rsidR="00F42523" w:rsidRPr="0049723C" w:rsidRDefault="00F42523" w:rsidP="001C4B4F">
      <w:pPr>
        <w:jc w:val="both"/>
        <w:rPr>
          <w:rFonts w:ascii="Arial" w:hAnsi="Arial" w:cs="Arial"/>
          <w:sz w:val="22"/>
        </w:rPr>
      </w:pPr>
      <w:r w:rsidRPr="0049723C">
        <w:rPr>
          <w:rFonts w:ascii="Arial" w:hAnsi="Arial" w:cs="Arial"/>
          <w:sz w:val="22"/>
        </w:rPr>
        <w:tab/>
        <w:t>Red vožnje vozova za javni prevoz putnika ne može se ukinuti prije isteka roka važenja.</w:t>
      </w:r>
    </w:p>
    <w:p w14:paraId="72F3FA42" w14:textId="77777777" w:rsidR="00F42523" w:rsidRPr="0049723C" w:rsidRDefault="00F42523" w:rsidP="001C4B4F">
      <w:pPr>
        <w:jc w:val="both"/>
        <w:rPr>
          <w:rFonts w:ascii="Arial" w:hAnsi="Arial" w:cs="Arial"/>
          <w:sz w:val="22"/>
        </w:rPr>
      </w:pPr>
      <w:r w:rsidRPr="0049723C">
        <w:rPr>
          <w:rFonts w:ascii="Arial" w:hAnsi="Arial" w:cs="Arial"/>
          <w:sz w:val="22"/>
        </w:rPr>
        <w:tab/>
        <w:t>Izuzetno od stava 1 ovog člana, Ministarstvo može odobriti ukidanje reda vožnje voza za javni prevoz putnika i za vrijeme njegovog važenja, ako nastanu promjene zbog kojih red vožnje više ne odgovara potrebama korisnika prevoza ili ako nastupe okolnosti zbog kojih vozovi na određenoj željezničkoj pruzi ne mogu voziti duže od 30 dana.</w:t>
      </w:r>
    </w:p>
    <w:p w14:paraId="14D4A2ED" w14:textId="77777777" w:rsidR="00F42523" w:rsidRPr="0049723C" w:rsidRDefault="00F42523" w:rsidP="001C4B4F">
      <w:pPr>
        <w:jc w:val="both"/>
        <w:rPr>
          <w:rFonts w:ascii="Arial" w:hAnsi="Arial" w:cs="Arial"/>
          <w:sz w:val="22"/>
        </w:rPr>
      </w:pPr>
      <w:r w:rsidRPr="0049723C">
        <w:rPr>
          <w:rFonts w:ascii="Arial" w:hAnsi="Arial" w:cs="Arial"/>
          <w:sz w:val="22"/>
        </w:rPr>
        <w:tab/>
        <w:t>Izostajanje pojedinih vozova u periodu kraćem od 30 dana zbog više sile ili vanrednih događaja, uklanjanja posljedica, neophodnih radova na održavanju željezničke pruge od kojih zavisi bezbjednost željezničkog saobraćaja ne smatra se ukidanjem reda vožnje.</w:t>
      </w:r>
    </w:p>
    <w:p w14:paraId="3C7B15C5" w14:textId="77777777" w:rsidR="009D0035" w:rsidRPr="0049723C" w:rsidRDefault="00F42523" w:rsidP="001C4B4F">
      <w:pPr>
        <w:jc w:val="both"/>
        <w:rPr>
          <w:rFonts w:ascii="Arial" w:hAnsi="Arial" w:cs="Arial"/>
          <w:sz w:val="22"/>
        </w:rPr>
      </w:pPr>
      <w:r w:rsidRPr="0049723C">
        <w:rPr>
          <w:rFonts w:ascii="Arial" w:hAnsi="Arial" w:cs="Arial"/>
          <w:sz w:val="22"/>
        </w:rPr>
        <w:tab/>
        <w:t>Organizovanje prevoza autobusom umjesto prevoza vozom pod istim uslovima i po istom redu vožnje ne smatra se ukidanjem reda vožnje.</w:t>
      </w:r>
    </w:p>
    <w:p w14:paraId="58FEFED5" w14:textId="77777777" w:rsidR="00AF2DCE" w:rsidRPr="0049723C" w:rsidRDefault="00AF2DCE" w:rsidP="001C4B4F">
      <w:pPr>
        <w:jc w:val="both"/>
        <w:rPr>
          <w:rFonts w:ascii="Arial" w:hAnsi="Arial" w:cs="Arial"/>
          <w:sz w:val="22"/>
        </w:rPr>
      </w:pPr>
    </w:p>
    <w:p w14:paraId="49830A2B" w14:textId="77777777" w:rsidR="00AF2DCE" w:rsidRPr="0049723C" w:rsidRDefault="006C5D3E" w:rsidP="001C4B4F">
      <w:pPr>
        <w:pStyle w:val="Heading1"/>
        <w:jc w:val="center"/>
        <w:rPr>
          <w:rFonts w:ascii="Arial" w:eastAsia="Times New Roman" w:hAnsi="Arial" w:cs="Arial"/>
          <w:color w:val="auto"/>
          <w:sz w:val="22"/>
          <w:szCs w:val="22"/>
        </w:rPr>
      </w:pPr>
      <w:bookmarkStart w:id="222" w:name="_Toc192803168"/>
      <w:r w:rsidRPr="0049723C">
        <w:rPr>
          <w:rFonts w:ascii="Arial" w:eastAsia="Times New Roman" w:hAnsi="Arial" w:cs="Arial"/>
          <w:color w:val="auto"/>
          <w:sz w:val="22"/>
          <w:szCs w:val="22"/>
        </w:rPr>
        <w:t>S</w:t>
      </w:r>
      <w:r w:rsidR="00AF2DCE" w:rsidRPr="0049723C">
        <w:rPr>
          <w:rFonts w:ascii="Arial" w:eastAsia="Times New Roman" w:hAnsi="Arial" w:cs="Arial"/>
          <w:color w:val="auto"/>
          <w:sz w:val="22"/>
          <w:szCs w:val="22"/>
        </w:rPr>
        <w:t>а</w:t>
      </w:r>
      <w:r w:rsidRPr="0049723C">
        <w:rPr>
          <w:rFonts w:ascii="Arial" w:eastAsia="Times New Roman" w:hAnsi="Arial" w:cs="Arial"/>
          <w:color w:val="auto"/>
          <w:sz w:val="22"/>
          <w:szCs w:val="22"/>
        </w:rPr>
        <w:t>st</w:t>
      </w:r>
      <w:r w:rsidR="00AF2DCE" w:rsidRPr="0049723C">
        <w:rPr>
          <w:rFonts w:ascii="Arial" w:eastAsia="Times New Roman" w:hAnsi="Arial" w:cs="Arial"/>
          <w:color w:val="auto"/>
          <w:sz w:val="22"/>
          <w:szCs w:val="22"/>
        </w:rPr>
        <w:t>а</w:t>
      </w:r>
      <w:r w:rsidRPr="0049723C">
        <w:rPr>
          <w:rFonts w:ascii="Arial" w:eastAsia="Times New Roman" w:hAnsi="Arial" w:cs="Arial"/>
          <w:color w:val="auto"/>
          <w:sz w:val="22"/>
          <w:szCs w:val="22"/>
        </w:rPr>
        <w:t>v</w:t>
      </w:r>
      <w:r w:rsidR="00AF2DCE" w:rsidRPr="0049723C">
        <w:rPr>
          <w:rFonts w:ascii="Arial" w:eastAsia="Times New Roman" w:hAnsi="Arial" w:cs="Arial"/>
          <w:color w:val="auto"/>
          <w:sz w:val="22"/>
          <w:szCs w:val="22"/>
        </w:rPr>
        <w:t xml:space="preserve"> </w:t>
      </w:r>
      <w:r w:rsidRPr="0049723C">
        <w:rPr>
          <w:rFonts w:ascii="Arial" w:eastAsia="Times New Roman" w:hAnsi="Arial" w:cs="Arial"/>
          <w:color w:val="auto"/>
          <w:sz w:val="22"/>
          <w:szCs w:val="22"/>
        </w:rPr>
        <w:t>v</w:t>
      </w:r>
      <w:r w:rsidR="00AF2DCE" w:rsidRPr="0049723C">
        <w:rPr>
          <w:rFonts w:ascii="Arial" w:eastAsia="Times New Roman" w:hAnsi="Arial" w:cs="Arial"/>
          <w:color w:val="auto"/>
          <w:sz w:val="22"/>
          <w:szCs w:val="22"/>
        </w:rPr>
        <w:t>о</w:t>
      </w:r>
      <w:r w:rsidRPr="0049723C">
        <w:rPr>
          <w:rFonts w:ascii="Arial" w:eastAsia="Times New Roman" w:hAnsi="Arial" w:cs="Arial"/>
          <w:color w:val="auto"/>
          <w:sz w:val="22"/>
          <w:szCs w:val="22"/>
        </w:rPr>
        <w:t>z</w:t>
      </w:r>
      <w:r w:rsidR="00AF2DCE" w:rsidRPr="0049723C">
        <w:rPr>
          <w:rFonts w:ascii="Arial" w:eastAsia="Times New Roman" w:hAnsi="Arial" w:cs="Arial"/>
          <w:color w:val="auto"/>
          <w:sz w:val="22"/>
          <w:szCs w:val="22"/>
        </w:rPr>
        <w:t>а</w:t>
      </w:r>
      <w:bookmarkEnd w:id="222"/>
    </w:p>
    <w:p w14:paraId="4329F6D4" w14:textId="1533C0F5" w:rsidR="00AF2DCE" w:rsidRPr="0049723C" w:rsidRDefault="006C5D3E" w:rsidP="001C4B4F">
      <w:pPr>
        <w:pStyle w:val="NoSpacing"/>
        <w:jc w:val="center"/>
        <w:rPr>
          <w:rFonts w:ascii="Arial" w:eastAsia="Times New Roman" w:hAnsi="Arial" w:cs="Arial"/>
          <w:b/>
          <w:bCs/>
          <w:sz w:val="22"/>
          <w:lang w:val="sr-Latn-CS"/>
        </w:rPr>
      </w:pPr>
      <w:r w:rsidRPr="0049723C">
        <w:rPr>
          <w:rFonts w:ascii="Arial" w:eastAsia="Times New Roman" w:hAnsi="Arial" w:cs="Arial"/>
          <w:b/>
          <w:bCs/>
          <w:sz w:val="22"/>
          <w:lang w:val="sr-Latn-CS"/>
        </w:rPr>
        <w:t>Čl</w:t>
      </w:r>
      <w:r w:rsidR="00AF2DCE" w:rsidRPr="0049723C">
        <w:rPr>
          <w:rFonts w:ascii="Arial" w:eastAsia="Times New Roman" w:hAnsi="Arial" w:cs="Arial"/>
          <w:b/>
          <w:bCs/>
          <w:sz w:val="22"/>
          <w:lang w:val="sr-Latn-CS"/>
        </w:rPr>
        <w:t>а</w:t>
      </w:r>
      <w:r w:rsidRPr="0049723C">
        <w:rPr>
          <w:rFonts w:ascii="Arial" w:eastAsia="Times New Roman" w:hAnsi="Arial" w:cs="Arial"/>
          <w:b/>
          <w:bCs/>
          <w:sz w:val="22"/>
          <w:lang w:val="sr-Latn-CS"/>
        </w:rPr>
        <w:t>n</w:t>
      </w:r>
      <w:r w:rsidR="00AF2DCE" w:rsidRPr="0049723C">
        <w:rPr>
          <w:rFonts w:ascii="Arial" w:eastAsia="Times New Roman" w:hAnsi="Arial" w:cs="Arial"/>
          <w:b/>
          <w:bCs/>
          <w:sz w:val="22"/>
          <w:lang w:val="sr-Latn-CS"/>
        </w:rPr>
        <w:t xml:space="preserve"> </w:t>
      </w:r>
      <w:r w:rsidR="00373867" w:rsidRPr="0049723C">
        <w:rPr>
          <w:rFonts w:ascii="Arial" w:eastAsia="Times New Roman" w:hAnsi="Arial" w:cs="Arial"/>
          <w:b/>
          <w:bCs/>
          <w:sz w:val="22"/>
          <w:lang w:val="sr-Latn-CS"/>
        </w:rPr>
        <w:t>9</w:t>
      </w:r>
      <w:r w:rsidR="00692195" w:rsidRPr="0049723C">
        <w:rPr>
          <w:rFonts w:ascii="Arial" w:eastAsia="Times New Roman" w:hAnsi="Arial" w:cs="Arial"/>
          <w:b/>
          <w:bCs/>
          <w:sz w:val="22"/>
          <w:lang w:val="sr-Latn-CS"/>
        </w:rPr>
        <w:t>7</w:t>
      </w:r>
    </w:p>
    <w:p w14:paraId="3BEEE960" w14:textId="77777777" w:rsidR="00AF2DCE" w:rsidRPr="0049723C" w:rsidRDefault="00AF2DCE" w:rsidP="001C4B4F">
      <w:pPr>
        <w:jc w:val="both"/>
        <w:rPr>
          <w:rFonts w:ascii="Arial" w:hAnsi="Arial" w:cs="Arial"/>
          <w:sz w:val="22"/>
        </w:rPr>
      </w:pPr>
      <w:r w:rsidRPr="0049723C">
        <w:rPr>
          <w:rFonts w:ascii="Arial" w:hAnsi="Arial" w:cs="Arial"/>
          <w:sz w:val="22"/>
        </w:rPr>
        <w:tab/>
        <w:t>Sаstаv vоzа i rаspоrеd vоzilа u vоzu mоrајu оsigurаti bеzb</w:t>
      </w:r>
      <w:r w:rsidR="006D0EAD" w:rsidRPr="0049723C">
        <w:rPr>
          <w:rFonts w:ascii="Arial" w:hAnsi="Arial" w:cs="Arial"/>
          <w:sz w:val="22"/>
        </w:rPr>
        <w:t>j</w:t>
      </w:r>
      <w:r w:rsidRPr="0049723C">
        <w:rPr>
          <w:rFonts w:ascii="Arial" w:hAnsi="Arial" w:cs="Arial"/>
          <w:sz w:val="22"/>
        </w:rPr>
        <w:t>еdnо krеtаnjе i еfikаsnо kоčеnjе vоzа.</w:t>
      </w:r>
    </w:p>
    <w:p w14:paraId="577BD0DB" w14:textId="07E54EA3" w:rsidR="00AF2DCE" w:rsidRPr="0049723C" w:rsidRDefault="00AF2DCE" w:rsidP="001C4B4F">
      <w:pPr>
        <w:jc w:val="both"/>
        <w:rPr>
          <w:rFonts w:ascii="Arial" w:hAnsi="Arial" w:cs="Arial"/>
          <w:sz w:val="22"/>
        </w:rPr>
      </w:pPr>
      <w:r w:rsidRPr="0049723C">
        <w:rPr>
          <w:rFonts w:ascii="Arial" w:hAnsi="Arial" w:cs="Arial"/>
          <w:sz w:val="22"/>
        </w:rPr>
        <w:tab/>
        <w:t>Žеl</w:t>
      </w:r>
      <w:r w:rsidR="006D0EAD" w:rsidRPr="0049723C">
        <w:rPr>
          <w:rFonts w:ascii="Arial" w:hAnsi="Arial" w:cs="Arial"/>
          <w:sz w:val="22"/>
        </w:rPr>
        <w:t>j</w:t>
      </w:r>
      <w:r w:rsidRPr="0049723C">
        <w:rPr>
          <w:rFonts w:ascii="Arial" w:hAnsi="Arial" w:cs="Arial"/>
          <w:sz w:val="22"/>
        </w:rPr>
        <w:t>еznički prеvоznik је оdgоvоrаn zа prаvilаn sаstаv vоzа i dužаn је dа prоv</w:t>
      </w:r>
      <w:r w:rsidR="006D0EAD" w:rsidRPr="0049723C">
        <w:rPr>
          <w:rFonts w:ascii="Arial" w:hAnsi="Arial" w:cs="Arial"/>
          <w:sz w:val="22"/>
        </w:rPr>
        <w:t>j</w:t>
      </w:r>
      <w:r w:rsidRPr="0049723C">
        <w:rPr>
          <w:rFonts w:ascii="Arial" w:hAnsi="Arial" w:cs="Arial"/>
          <w:sz w:val="22"/>
        </w:rPr>
        <w:t>еri dа li su vоzilа u sаstаvu vоzа tеhnički isprаvnа</w:t>
      </w:r>
      <w:r w:rsidR="009E5145" w:rsidRPr="0049723C">
        <w:rPr>
          <w:rFonts w:ascii="Arial" w:hAnsi="Arial" w:cs="Arial"/>
          <w:sz w:val="22"/>
        </w:rPr>
        <w:t>, pravilno tovarena, sposobna za odgovarajucu brzinu i vrstu ko</w:t>
      </w:r>
      <w:r w:rsidR="00276668" w:rsidRPr="0049723C">
        <w:rPr>
          <w:rFonts w:ascii="Arial" w:hAnsi="Arial" w:cs="Arial"/>
          <w:sz w:val="22"/>
        </w:rPr>
        <w:t>č</w:t>
      </w:r>
      <w:r w:rsidR="009E5145" w:rsidRPr="0049723C">
        <w:rPr>
          <w:rFonts w:ascii="Arial" w:hAnsi="Arial" w:cs="Arial"/>
          <w:sz w:val="22"/>
        </w:rPr>
        <w:t>enja</w:t>
      </w:r>
      <w:r w:rsidRPr="0049723C">
        <w:rPr>
          <w:rFonts w:ascii="Arial" w:hAnsi="Arial" w:cs="Arial"/>
          <w:sz w:val="22"/>
        </w:rPr>
        <w:t>.</w:t>
      </w:r>
    </w:p>
    <w:p w14:paraId="44083840" w14:textId="77777777" w:rsidR="00AF2DCE" w:rsidRPr="0049723C" w:rsidRDefault="00AF2DCE" w:rsidP="001C4B4F">
      <w:pPr>
        <w:jc w:val="both"/>
        <w:rPr>
          <w:rFonts w:ascii="Arial" w:hAnsi="Arial" w:cs="Arial"/>
          <w:sz w:val="22"/>
        </w:rPr>
      </w:pPr>
      <w:r w:rsidRPr="0049723C">
        <w:rPr>
          <w:rFonts w:ascii="Arial" w:hAnsi="Arial" w:cs="Arial"/>
          <w:sz w:val="22"/>
        </w:rPr>
        <w:tab/>
        <w:t xml:space="preserve">Оdrеdbа stаvа 2 оvоg člаnа </w:t>
      </w:r>
      <w:r w:rsidR="000D7BE8" w:rsidRPr="0049723C">
        <w:rPr>
          <w:rFonts w:ascii="Arial" w:hAnsi="Arial" w:cs="Arial"/>
          <w:sz w:val="22"/>
        </w:rPr>
        <w:t>primjenjuje se i na</w:t>
      </w:r>
      <w:r w:rsidRPr="0049723C">
        <w:rPr>
          <w:rFonts w:ascii="Arial" w:hAnsi="Arial" w:cs="Arial"/>
          <w:sz w:val="22"/>
        </w:rPr>
        <w:t xml:space="preserve"> drug</w:t>
      </w:r>
      <w:r w:rsidR="000D7BE8" w:rsidRPr="0049723C">
        <w:rPr>
          <w:rFonts w:ascii="Arial" w:hAnsi="Arial" w:cs="Arial"/>
          <w:sz w:val="22"/>
        </w:rPr>
        <w:t>a pravna lica</w:t>
      </w:r>
      <w:r w:rsidRPr="0049723C">
        <w:rPr>
          <w:rFonts w:ascii="Arial" w:hAnsi="Arial" w:cs="Arial"/>
          <w:sz w:val="22"/>
        </w:rPr>
        <w:t xml:space="preserve"> kој</w:t>
      </w:r>
      <w:r w:rsidR="000D7BE8" w:rsidRPr="0049723C">
        <w:rPr>
          <w:rFonts w:ascii="Arial" w:hAnsi="Arial" w:cs="Arial"/>
          <w:sz w:val="22"/>
        </w:rPr>
        <w:t>a</w:t>
      </w:r>
      <w:r w:rsidRPr="0049723C">
        <w:rPr>
          <w:rFonts w:ascii="Arial" w:hAnsi="Arial" w:cs="Arial"/>
          <w:sz w:val="22"/>
        </w:rPr>
        <w:t xml:space="preserve"> pоkrеć</w:t>
      </w:r>
      <w:r w:rsidR="000D7BE8" w:rsidRPr="0049723C">
        <w:rPr>
          <w:rFonts w:ascii="Arial" w:hAnsi="Arial" w:cs="Arial"/>
          <w:sz w:val="22"/>
        </w:rPr>
        <w:t>u</w:t>
      </w:r>
      <w:r w:rsidRPr="0049723C">
        <w:rPr>
          <w:rFonts w:ascii="Arial" w:hAnsi="Arial" w:cs="Arial"/>
          <w:sz w:val="22"/>
        </w:rPr>
        <w:t xml:space="preserve"> vоz.</w:t>
      </w:r>
    </w:p>
    <w:p w14:paraId="0A62CF29" w14:textId="77777777" w:rsidR="00AF2DCE" w:rsidRPr="0049723C" w:rsidRDefault="00AF2DCE" w:rsidP="001C4B4F">
      <w:pPr>
        <w:jc w:val="both"/>
        <w:rPr>
          <w:rFonts w:ascii="Arial" w:hAnsi="Arial" w:cs="Arial"/>
          <w:sz w:val="22"/>
        </w:rPr>
      </w:pPr>
      <w:r w:rsidRPr="0049723C">
        <w:rPr>
          <w:rFonts w:ascii="Arial" w:hAnsi="Arial" w:cs="Arial"/>
          <w:sz w:val="22"/>
        </w:rPr>
        <w:tab/>
        <w:t>U vоz sе mоgu uvrstiti sаmо vоzilа kоја ispunjаvајu uslоvе prоpisаnе оvim zаkоnоm, štо sе utvrđuје tеhničkо kоlskim prеglеdоm.</w:t>
      </w:r>
    </w:p>
    <w:p w14:paraId="0BB21E8E" w14:textId="77777777" w:rsidR="006C5D3E" w:rsidRPr="0049723C" w:rsidRDefault="00AF2DCE" w:rsidP="001C4B4F">
      <w:pPr>
        <w:jc w:val="both"/>
        <w:rPr>
          <w:rFonts w:ascii="Arial" w:hAnsi="Arial" w:cs="Arial"/>
          <w:sz w:val="22"/>
        </w:rPr>
      </w:pPr>
      <w:r w:rsidRPr="0049723C">
        <w:rPr>
          <w:rFonts w:ascii="Arial" w:hAnsi="Arial" w:cs="Arial"/>
          <w:sz w:val="22"/>
        </w:rPr>
        <w:tab/>
        <w:t>Zа vršеnjе tеhničkо kоlskоg prеglеdа vоzilа i vоzоvа u unutrаšnjеm i mеđunаrоdnоm žеl</w:t>
      </w:r>
      <w:r w:rsidR="006D0EAD" w:rsidRPr="0049723C">
        <w:rPr>
          <w:rFonts w:ascii="Arial" w:hAnsi="Arial" w:cs="Arial"/>
          <w:sz w:val="22"/>
        </w:rPr>
        <w:t>j</w:t>
      </w:r>
      <w:r w:rsidRPr="0049723C">
        <w:rPr>
          <w:rFonts w:ascii="Arial" w:hAnsi="Arial" w:cs="Arial"/>
          <w:sz w:val="22"/>
        </w:rPr>
        <w:t>еzničkоm sаоbrаćајu, prim</w:t>
      </w:r>
      <w:r w:rsidR="006D0EAD" w:rsidRPr="0049723C">
        <w:rPr>
          <w:rFonts w:ascii="Arial" w:hAnsi="Arial" w:cs="Arial"/>
          <w:sz w:val="22"/>
        </w:rPr>
        <w:t>j</w:t>
      </w:r>
      <w:r w:rsidRPr="0049723C">
        <w:rPr>
          <w:rFonts w:ascii="Arial" w:hAnsi="Arial" w:cs="Arial"/>
          <w:sz w:val="22"/>
        </w:rPr>
        <w:t>еnjuјu sе оdrеdbе Spоrаzumа RIC i Оpštеg ugоvоrа о kоrišćеnju kоlа</w:t>
      </w:r>
      <w:r w:rsidR="006C5D3E" w:rsidRPr="0049723C">
        <w:rPr>
          <w:rFonts w:ascii="Arial" w:hAnsi="Arial" w:cs="Arial"/>
          <w:sz w:val="22"/>
        </w:rPr>
        <w:t>.</w:t>
      </w:r>
    </w:p>
    <w:p w14:paraId="4B4AEC13" w14:textId="77777777" w:rsidR="00AF2DCE" w:rsidRPr="0049723C" w:rsidRDefault="00AF2DCE" w:rsidP="001C4B4F">
      <w:pPr>
        <w:jc w:val="both"/>
        <w:rPr>
          <w:rFonts w:ascii="Arial" w:hAnsi="Arial" w:cs="Arial"/>
          <w:sz w:val="22"/>
        </w:rPr>
      </w:pPr>
      <w:r w:rsidRPr="0049723C">
        <w:rPr>
          <w:rFonts w:ascii="Arial" w:hAnsi="Arial" w:cs="Arial"/>
          <w:sz w:val="22"/>
        </w:rPr>
        <w:tab/>
        <w:t>Prilikоm sаstаvlјаnjа vоzа i rаspоrеđivаnjа vоzilа u vоzu, žеl</w:t>
      </w:r>
      <w:r w:rsidR="006D0EAD" w:rsidRPr="0049723C">
        <w:rPr>
          <w:rFonts w:ascii="Arial" w:hAnsi="Arial" w:cs="Arial"/>
          <w:sz w:val="22"/>
        </w:rPr>
        <w:t>j</w:t>
      </w:r>
      <w:r w:rsidRPr="0049723C">
        <w:rPr>
          <w:rFonts w:ascii="Arial" w:hAnsi="Arial" w:cs="Arial"/>
          <w:sz w:val="22"/>
        </w:rPr>
        <w:t>еznički prеvоznik prim</w:t>
      </w:r>
      <w:r w:rsidR="006D0EAD" w:rsidRPr="0049723C">
        <w:rPr>
          <w:rFonts w:ascii="Arial" w:hAnsi="Arial" w:cs="Arial"/>
          <w:sz w:val="22"/>
        </w:rPr>
        <w:t>j</w:t>
      </w:r>
      <w:r w:rsidRPr="0049723C">
        <w:rPr>
          <w:rFonts w:ascii="Arial" w:hAnsi="Arial" w:cs="Arial"/>
          <w:sz w:val="22"/>
        </w:rPr>
        <w:t xml:space="preserve">еnjuје i prоpisе о </w:t>
      </w:r>
      <w:r w:rsidR="00C56C86" w:rsidRPr="0049723C">
        <w:rPr>
          <w:rFonts w:ascii="Arial" w:hAnsi="Arial" w:cs="Arial"/>
          <w:sz w:val="22"/>
        </w:rPr>
        <w:t xml:space="preserve">prevozu </w:t>
      </w:r>
      <w:r w:rsidRPr="0049723C">
        <w:rPr>
          <w:rFonts w:ascii="Arial" w:hAnsi="Arial" w:cs="Arial"/>
          <w:sz w:val="22"/>
        </w:rPr>
        <w:t>оpаsnоg tеrеtа.</w:t>
      </w:r>
    </w:p>
    <w:p w14:paraId="144F817A" w14:textId="77777777" w:rsidR="00CE07B4" w:rsidRPr="0049723C" w:rsidRDefault="00AF2DCE" w:rsidP="001C4B4F">
      <w:pPr>
        <w:jc w:val="both"/>
        <w:rPr>
          <w:rFonts w:ascii="Arial" w:hAnsi="Arial" w:cs="Arial"/>
          <w:sz w:val="22"/>
        </w:rPr>
      </w:pPr>
      <w:r w:rsidRPr="0049723C">
        <w:rPr>
          <w:rFonts w:ascii="Arial" w:hAnsi="Arial" w:cs="Arial"/>
          <w:sz w:val="22"/>
        </w:rPr>
        <w:tab/>
      </w:r>
    </w:p>
    <w:p w14:paraId="4926E05D" w14:textId="77777777" w:rsidR="00CE07B4" w:rsidRPr="0049723C" w:rsidRDefault="00CE07B4" w:rsidP="001C4B4F">
      <w:pPr>
        <w:pStyle w:val="Heading1"/>
        <w:jc w:val="center"/>
        <w:rPr>
          <w:rFonts w:ascii="Arial" w:eastAsia="Times New Roman" w:hAnsi="Arial" w:cs="Arial"/>
          <w:color w:val="auto"/>
          <w:sz w:val="22"/>
          <w:szCs w:val="22"/>
        </w:rPr>
      </w:pPr>
      <w:bookmarkStart w:id="223" w:name="_Toc192803169"/>
      <w:r w:rsidRPr="0049723C">
        <w:rPr>
          <w:rFonts w:ascii="Arial" w:eastAsia="Times New Roman" w:hAnsi="Arial" w:cs="Arial"/>
          <w:color w:val="auto"/>
          <w:sz w:val="22"/>
          <w:szCs w:val="22"/>
        </w:rPr>
        <w:t>Brzina voza</w:t>
      </w:r>
      <w:bookmarkEnd w:id="223"/>
    </w:p>
    <w:p w14:paraId="737A2EB7" w14:textId="6F9A5B0A" w:rsidR="00CE07B4" w:rsidRPr="0049723C" w:rsidRDefault="00CE07B4" w:rsidP="001C4B4F">
      <w:pPr>
        <w:pStyle w:val="NoSpacing"/>
        <w:jc w:val="center"/>
        <w:rPr>
          <w:rFonts w:ascii="Arial" w:eastAsia="Times New Roman" w:hAnsi="Arial" w:cs="Arial"/>
          <w:b/>
          <w:bCs/>
          <w:sz w:val="22"/>
          <w:lang w:val="sr-Latn-CS"/>
        </w:rPr>
      </w:pPr>
      <w:r w:rsidRPr="0049723C">
        <w:rPr>
          <w:rFonts w:ascii="Arial" w:eastAsia="Times New Roman" w:hAnsi="Arial" w:cs="Arial"/>
          <w:b/>
          <w:bCs/>
          <w:sz w:val="22"/>
          <w:lang w:val="sr-Latn-CS"/>
        </w:rPr>
        <w:t xml:space="preserve">Član </w:t>
      </w:r>
      <w:r w:rsidR="00373867" w:rsidRPr="0049723C">
        <w:rPr>
          <w:rFonts w:ascii="Arial" w:eastAsia="Times New Roman" w:hAnsi="Arial" w:cs="Arial"/>
          <w:b/>
          <w:bCs/>
          <w:sz w:val="22"/>
          <w:lang w:val="sr-Latn-CS"/>
        </w:rPr>
        <w:t>9</w:t>
      </w:r>
      <w:r w:rsidR="00692195" w:rsidRPr="0049723C">
        <w:rPr>
          <w:rFonts w:ascii="Arial" w:eastAsia="Times New Roman" w:hAnsi="Arial" w:cs="Arial"/>
          <w:b/>
          <w:bCs/>
          <w:sz w:val="22"/>
          <w:lang w:val="sr-Latn-CS"/>
        </w:rPr>
        <w:t>8</w:t>
      </w:r>
    </w:p>
    <w:p w14:paraId="315F2801" w14:textId="77777777" w:rsidR="00CE07B4" w:rsidRPr="0049723C" w:rsidRDefault="00CE07B4" w:rsidP="001C4B4F">
      <w:pPr>
        <w:jc w:val="both"/>
        <w:rPr>
          <w:rFonts w:ascii="Arial" w:hAnsi="Arial" w:cs="Arial"/>
          <w:sz w:val="22"/>
        </w:rPr>
      </w:pPr>
      <w:r w:rsidRPr="0049723C">
        <w:rPr>
          <w:rFonts w:ascii="Arial" w:hAnsi="Arial" w:cs="Arial"/>
          <w:sz w:val="22"/>
        </w:rPr>
        <w:tab/>
        <w:t xml:space="preserve">Na željezničkoj pruzi voz može saobraćati brzinom koja odgovara tehničkim karakteristikama željezničke pruge, postrojenja i uređaja, vozila uvrštenih u voz i kočnoj masi voza. </w:t>
      </w:r>
    </w:p>
    <w:p w14:paraId="2A8E7C37" w14:textId="77777777" w:rsidR="00CE07B4" w:rsidRPr="0049723C" w:rsidRDefault="00CE07B4" w:rsidP="001C4B4F">
      <w:pPr>
        <w:jc w:val="both"/>
        <w:rPr>
          <w:rFonts w:ascii="Arial" w:hAnsi="Arial" w:cs="Arial"/>
          <w:sz w:val="22"/>
        </w:rPr>
      </w:pPr>
      <w:r w:rsidRPr="0049723C">
        <w:rPr>
          <w:rFonts w:ascii="Arial" w:hAnsi="Arial" w:cs="Arial"/>
          <w:sz w:val="22"/>
        </w:rPr>
        <w:tab/>
        <w:t>Brzina voza mora se prilagoditi propisanim brzinama na određenoj željezničkoj pruzi ili na dijelu te pruge, a maksimalna brzina voza ne smije se prekoračiti.</w:t>
      </w:r>
    </w:p>
    <w:p w14:paraId="37401941" w14:textId="77777777" w:rsidR="003831AB" w:rsidRPr="0049723C" w:rsidRDefault="003831AB" w:rsidP="001C4B4F">
      <w:pPr>
        <w:jc w:val="both"/>
        <w:rPr>
          <w:rFonts w:ascii="Arial" w:hAnsi="Arial" w:cs="Arial"/>
          <w:sz w:val="22"/>
        </w:rPr>
      </w:pPr>
    </w:p>
    <w:p w14:paraId="3115B332" w14:textId="77777777" w:rsidR="003831AB" w:rsidRPr="0049723C" w:rsidRDefault="003831AB" w:rsidP="001C4B4F">
      <w:pPr>
        <w:pStyle w:val="Heading1"/>
        <w:jc w:val="center"/>
        <w:rPr>
          <w:rFonts w:ascii="Arial" w:eastAsia="Times New Roman" w:hAnsi="Arial" w:cs="Arial"/>
          <w:color w:val="auto"/>
          <w:sz w:val="22"/>
          <w:szCs w:val="22"/>
        </w:rPr>
      </w:pPr>
      <w:bookmarkStart w:id="224" w:name="_Toc192803170"/>
      <w:r w:rsidRPr="0049723C">
        <w:rPr>
          <w:rFonts w:ascii="Arial" w:eastAsia="Times New Roman" w:hAnsi="Arial" w:cs="Arial"/>
          <w:color w:val="auto"/>
          <w:sz w:val="22"/>
          <w:szCs w:val="22"/>
        </w:rPr>
        <w:t>Pravila saobraćaja</w:t>
      </w:r>
      <w:bookmarkEnd w:id="224"/>
    </w:p>
    <w:p w14:paraId="2888642D" w14:textId="0CDA2577" w:rsidR="003831AB" w:rsidRPr="0049723C" w:rsidRDefault="003831AB" w:rsidP="001C4B4F">
      <w:pPr>
        <w:pStyle w:val="NoSpacing"/>
        <w:jc w:val="center"/>
        <w:rPr>
          <w:rFonts w:ascii="Arial" w:eastAsia="Times New Roman" w:hAnsi="Arial" w:cs="Arial"/>
          <w:b/>
          <w:bCs/>
          <w:sz w:val="22"/>
          <w:lang w:val="sr-Latn-CS"/>
        </w:rPr>
      </w:pPr>
      <w:r w:rsidRPr="0049723C">
        <w:rPr>
          <w:rFonts w:ascii="Arial" w:eastAsia="Times New Roman" w:hAnsi="Arial" w:cs="Arial"/>
          <w:b/>
          <w:bCs/>
          <w:sz w:val="22"/>
          <w:lang w:val="sr-Latn-CS"/>
        </w:rPr>
        <w:t xml:space="preserve">Član </w:t>
      </w:r>
      <w:r w:rsidR="00373867" w:rsidRPr="0049723C">
        <w:rPr>
          <w:rFonts w:ascii="Arial" w:eastAsia="Times New Roman" w:hAnsi="Arial" w:cs="Arial"/>
          <w:b/>
          <w:bCs/>
          <w:sz w:val="22"/>
          <w:lang w:val="sr-Latn-CS"/>
        </w:rPr>
        <w:t>9</w:t>
      </w:r>
      <w:r w:rsidR="00692195" w:rsidRPr="0049723C">
        <w:rPr>
          <w:rFonts w:ascii="Arial" w:eastAsia="Times New Roman" w:hAnsi="Arial" w:cs="Arial"/>
          <w:b/>
          <w:bCs/>
          <w:sz w:val="22"/>
          <w:lang w:val="sr-Latn-CS"/>
        </w:rPr>
        <w:t>9</w:t>
      </w:r>
    </w:p>
    <w:p w14:paraId="76C46C1D" w14:textId="09749742" w:rsidR="0014052A" w:rsidRPr="0049723C" w:rsidRDefault="003831AB" w:rsidP="001C4B4F">
      <w:pPr>
        <w:jc w:val="both"/>
        <w:rPr>
          <w:rFonts w:ascii="Arial" w:hAnsi="Arial" w:cs="Arial"/>
          <w:sz w:val="22"/>
        </w:rPr>
      </w:pPr>
      <w:r w:rsidRPr="0049723C">
        <w:rPr>
          <w:rFonts w:ascii="Arial" w:hAnsi="Arial" w:cs="Arial"/>
          <w:sz w:val="22"/>
        </w:rPr>
        <w:tab/>
        <w:t>Tehničku opremljenost željezničke pruge od značaja za regulisanje saobraćaja, vrste službenih mjesta i njihovu ulogu u regulisanju saobraćaja, element</w:t>
      </w:r>
      <w:r w:rsidR="00CE7353" w:rsidRPr="0049723C">
        <w:rPr>
          <w:rFonts w:ascii="Arial" w:hAnsi="Arial" w:cs="Arial"/>
          <w:sz w:val="22"/>
        </w:rPr>
        <w:t>e</w:t>
      </w:r>
      <w:r w:rsidRPr="0049723C">
        <w:rPr>
          <w:rFonts w:ascii="Arial" w:hAnsi="Arial" w:cs="Arial"/>
          <w:sz w:val="22"/>
        </w:rPr>
        <w:t xml:space="preserve"> poslovnog reda željezničke stanice, poslove i postupke željezničkih radnika u regulisanju željezničkog saobraćaja, organizaciju saobraćaja vozova, </w:t>
      </w:r>
      <w:r w:rsidR="0014052A" w:rsidRPr="0049723C">
        <w:rPr>
          <w:rFonts w:ascii="Arial" w:hAnsi="Arial" w:cs="Arial"/>
          <w:sz w:val="22"/>
        </w:rPr>
        <w:t xml:space="preserve">vrste vozova, </w:t>
      </w:r>
      <w:r w:rsidRPr="0049723C">
        <w:rPr>
          <w:rFonts w:ascii="Arial" w:hAnsi="Arial" w:cs="Arial"/>
          <w:sz w:val="22"/>
        </w:rPr>
        <w:t xml:space="preserve">sastavljanje vozova, opremu i propratne isprave vozova, manevrisanje, obavještavanje voznog osoblja, posijedanje vozova u zavisnosti od tehničke opremljenosti željezničke pruge i vučnog vozila, brzina </w:t>
      </w:r>
      <w:r w:rsidR="00C80347" w:rsidRPr="0049723C">
        <w:rPr>
          <w:rFonts w:ascii="Arial" w:hAnsi="Arial" w:cs="Arial"/>
          <w:sz w:val="22"/>
        </w:rPr>
        <w:t>vozova</w:t>
      </w:r>
      <w:r w:rsidRPr="0049723C">
        <w:rPr>
          <w:rFonts w:ascii="Arial" w:hAnsi="Arial" w:cs="Arial"/>
          <w:sz w:val="22"/>
        </w:rPr>
        <w:t xml:space="preserve">, regulisanje saobraćaja u zavisnosti od tehničke opremljenosti željezničke pruge, prijem, otpremu i kretanje vozova i pružnih vozila, </w:t>
      </w:r>
      <w:r w:rsidRPr="0049723C">
        <w:rPr>
          <w:rFonts w:ascii="Arial" w:hAnsi="Arial" w:cs="Arial"/>
          <w:sz w:val="22"/>
        </w:rPr>
        <w:lastRenderedPageBreak/>
        <w:t xml:space="preserve">postupke u slučajevima smetnji i kvarova signalno-sigurnosnih i telekomunikacionih uređaja i u otežanim situacijama, mjere za obavljanje saobraćaja u toku zimskog perioda i druge uslove za bezbjedno odvijanje saobraćaja propisuje </w:t>
      </w:r>
      <w:r w:rsidR="00F50F16" w:rsidRPr="0049723C">
        <w:rPr>
          <w:rFonts w:ascii="Arial" w:hAnsi="Arial" w:cs="Arial"/>
          <w:sz w:val="22"/>
        </w:rPr>
        <w:t>Agencija.</w:t>
      </w:r>
    </w:p>
    <w:p w14:paraId="68747C9C" w14:textId="77777777" w:rsidR="003831AB" w:rsidRPr="0049723C" w:rsidRDefault="0014052A" w:rsidP="001C4B4F">
      <w:pPr>
        <w:pStyle w:val="Heading1"/>
        <w:jc w:val="center"/>
        <w:rPr>
          <w:rFonts w:ascii="Arial" w:eastAsia="Times New Roman" w:hAnsi="Arial" w:cs="Arial"/>
          <w:color w:val="auto"/>
          <w:sz w:val="22"/>
          <w:szCs w:val="22"/>
        </w:rPr>
      </w:pPr>
      <w:bookmarkStart w:id="225" w:name="_Toc192803171"/>
      <w:r w:rsidRPr="0049723C">
        <w:rPr>
          <w:rFonts w:ascii="Arial" w:eastAsia="Times New Roman" w:hAnsi="Arial" w:cs="Arial"/>
          <w:color w:val="auto"/>
          <w:sz w:val="22"/>
          <w:szCs w:val="22"/>
        </w:rPr>
        <w:t>O</w:t>
      </w:r>
      <w:r w:rsidR="003831AB" w:rsidRPr="0049723C">
        <w:rPr>
          <w:rFonts w:ascii="Arial" w:eastAsia="Times New Roman" w:hAnsi="Arial" w:cs="Arial"/>
          <w:color w:val="auto"/>
          <w:sz w:val="22"/>
          <w:szCs w:val="22"/>
        </w:rPr>
        <w:t>značavanje željezničkih vozila</w:t>
      </w:r>
      <w:r w:rsidRPr="0049723C">
        <w:rPr>
          <w:rFonts w:ascii="Arial" w:eastAsia="Times New Roman" w:hAnsi="Arial" w:cs="Arial"/>
          <w:color w:val="auto"/>
          <w:sz w:val="22"/>
          <w:szCs w:val="22"/>
        </w:rPr>
        <w:t xml:space="preserve"> i</w:t>
      </w:r>
      <w:r w:rsidR="003831AB" w:rsidRPr="0049723C">
        <w:rPr>
          <w:rFonts w:ascii="Arial" w:eastAsia="Times New Roman" w:hAnsi="Arial" w:cs="Arial"/>
          <w:color w:val="auto"/>
          <w:sz w:val="22"/>
          <w:szCs w:val="22"/>
        </w:rPr>
        <w:t xml:space="preserve"> označavanje vozova</w:t>
      </w:r>
      <w:bookmarkEnd w:id="225"/>
    </w:p>
    <w:p w14:paraId="57DD520C" w14:textId="24DEE989" w:rsidR="0014052A" w:rsidRPr="0049723C" w:rsidRDefault="0014052A" w:rsidP="001C4B4F">
      <w:pPr>
        <w:pStyle w:val="NoSpacing"/>
        <w:jc w:val="center"/>
        <w:rPr>
          <w:rFonts w:ascii="Arial" w:eastAsia="Times New Roman" w:hAnsi="Arial" w:cs="Arial"/>
          <w:b/>
          <w:bCs/>
          <w:sz w:val="22"/>
          <w:lang w:val="sr-Latn-CS"/>
        </w:rPr>
      </w:pPr>
      <w:r w:rsidRPr="0049723C">
        <w:rPr>
          <w:rFonts w:ascii="Arial" w:eastAsia="Times New Roman" w:hAnsi="Arial" w:cs="Arial"/>
          <w:b/>
          <w:bCs/>
          <w:sz w:val="22"/>
          <w:lang w:val="sr-Latn-CS"/>
        </w:rPr>
        <w:t xml:space="preserve">Član </w:t>
      </w:r>
      <w:r w:rsidR="00692195" w:rsidRPr="0049723C">
        <w:rPr>
          <w:rFonts w:ascii="Arial" w:eastAsia="Times New Roman" w:hAnsi="Arial" w:cs="Arial"/>
          <w:b/>
          <w:bCs/>
          <w:sz w:val="22"/>
          <w:lang w:val="sr-Latn-CS"/>
        </w:rPr>
        <w:t>100</w:t>
      </w:r>
    </w:p>
    <w:p w14:paraId="60A18D58" w14:textId="77777777" w:rsidR="00080CD7" w:rsidRPr="0049723C" w:rsidRDefault="00080CD7" w:rsidP="001C4B4F">
      <w:pPr>
        <w:jc w:val="both"/>
        <w:rPr>
          <w:rFonts w:ascii="Arial" w:hAnsi="Arial" w:cs="Arial"/>
          <w:sz w:val="22"/>
        </w:rPr>
      </w:pPr>
      <w:r w:rsidRPr="0049723C">
        <w:rPr>
          <w:rFonts w:ascii="Arial" w:hAnsi="Arial" w:cs="Arial"/>
          <w:sz w:val="22"/>
        </w:rPr>
        <w:tab/>
        <w:t>Žel</w:t>
      </w:r>
      <w:r w:rsidR="006D0EAD" w:rsidRPr="0049723C">
        <w:rPr>
          <w:rFonts w:ascii="Arial" w:hAnsi="Arial" w:cs="Arial"/>
          <w:sz w:val="22"/>
        </w:rPr>
        <w:t>j</w:t>
      </w:r>
      <w:r w:rsidRPr="0049723C">
        <w:rPr>
          <w:rFonts w:ascii="Arial" w:hAnsi="Arial" w:cs="Arial"/>
          <w:sz w:val="22"/>
        </w:rPr>
        <w:t>eznička vozila označavaju se brojevima, slovima i drugim oznakama natpisima.</w:t>
      </w:r>
    </w:p>
    <w:p w14:paraId="30B853E5" w14:textId="77777777" w:rsidR="00080CD7" w:rsidRPr="0049723C" w:rsidRDefault="00080CD7" w:rsidP="001C4B4F">
      <w:pPr>
        <w:jc w:val="both"/>
        <w:rPr>
          <w:rFonts w:ascii="Arial" w:hAnsi="Arial" w:cs="Arial"/>
          <w:sz w:val="22"/>
        </w:rPr>
      </w:pPr>
      <w:r w:rsidRPr="0049723C">
        <w:rPr>
          <w:rFonts w:ascii="Arial" w:hAnsi="Arial" w:cs="Arial"/>
          <w:sz w:val="22"/>
        </w:rPr>
        <w:tab/>
        <w:t>Vozovi se označavaju brojevima.</w:t>
      </w:r>
      <w:r w:rsidR="0014052A" w:rsidRPr="0049723C">
        <w:rPr>
          <w:rFonts w:ascii="Arial" w:hAnsi="Arial" w:cs="Arial"/>
          <w:sz w:val="22"/>
        </w:rPr>
        <w:tab/>
      </w:r>
    </w:p>
    <w:p w14:paraId="2A773363" w14:textId="24C22277" w:rsidR="0014052A" w:rsidRPr="0049723C" w:rsidRDefault="00080CD7" w:rsidP="001C4B4F">
      <w:pPr>
        <w:jc w:val="both"/>
        <w:rPr>
          <w:rFonts w:ascii="Arial" w:hAnsi="Arial" w:cs="Arial"/>
          <w:sz w:val="22"/>
        </w:rPr>
      </w:pPr>
      <w:r w:rsidRPr="0049723C">
        <w:rPr>
          <w:rFonts w:ascii="Arial" w:hAnsi="Arial" w:cs="Arial"/>
          <w:sz w:val="22"/>
        </w:rPr>
        <w:tab/>
      </w:r>
      <w:r w:rsidR="00E92541" w:rsidRPr="0049723C">
        <w:rPr>
          <w:rFonts w:ascii="Arial" w:hAnsi="Arial" w:cs="Arial"/>
          <w:sz w:val="22"/>
        </w:rPr>
        <w:t>N</w:t>
      </w:r>
      <w:r w:rsidR="00655E5F" w:rsidRPr="0049723C">
        <w:rPr>
          <w:rFonts w:ascii="Arial" w:hAnsi="Arial" w:cs="Arial"/>
          <w:sz w:val="22"/>
        </w:rPr>
        <w:t>ačin označavanja željezničkih vozila i vozova</w:t>
      </w:r>
      <w:r w:rsidR="00E92541" w:rsidRPr="0049723C">
        <w:rPr>
          <w:rFonts w:ascii="Arial" w:hAnsi="Arial" w:cs="Arial"/>
          <w:sz w:val="22"/>
        </w:rPr>
        <w:t xml:space="preserve"> propisuje </w:t>
      </w:r>
      <w:r w:rsidR="00F50F16" w:rsidRPr="0049723C">
        <w:rPr>
          <w:rFonts w:ascii="Arial" w:hAnsi="Arial" w:cs="Arial"/>
          <w:sz w:val="22"/>
        </w:rPr>
        <w:t>Agencija</w:t>
      </w:r>
      <w:r w:rsidR="00655E5F" w:rsidRPr="0049723C">
        <w:rPr>
          <w:rFonts w:ascii="Arial" w:hAnsi="Arial" w:cs="Arial"/>
          <w:sz w:val="22"/>
        </w:rPr>
        <w:t>.</w:t>
      </w:r>
    </w:p>
    <w:p w14:paraId="39FB2379" w14:textId="77777777" w:rsidR="000A4F52" w:rsidRPr="0049723C" w:rsidRDefault="000A4F52" w:rsidP="001C4B4F">
      <w:pPr>
        <w:pStyle w:val="NoSpacing"/>
        <w:jc w:val="center"/>
        <w:rPr>
          <w:rFonts w:ascii="Arial" w:eastAsia="Times New Roman" w:hAnsi="Arial" w:cs="Arial"/>
          <w:b/>
          <w:bCs/>
          <w:sz w:val="22"/>
          <w:lang w:val="sr-Latn-CS"/>
        </w:rPr>
      </w:pPr>
    </w:p>
    <w:p w14:paraId="728CAFDF" w14:textId="77777777" w:rsidR="002A301A" w:rsidRPr="0049723C" w:rsidRDefault="002A301A" w:rsidP="001C4B4F">
      <w:pPr>
        <w:pStyle w:val="Heading1"/>
        <w:jc w:val="center"/>
        <w:rPr>
          <w:rFonts w:ascii="Arial" w:eastAsia="Times New Roman" w:hAnsi="Arial" w:cs="Arial"/>
          <w:color w:val="auto"/>
          <w:sz w:val="22"/>
          <w:szCs w:val="22"/>
        </w:rPr>
      </w:pPr>
      <w:bookmarkStart w:id="226" w:name="_Toc192803172"/>
      <w:r w:rsidRPr="0049723C">
        <w:rPr>
          <w:rFonts w:ascii="Arial" w:eastAsia="Times New Roman" w:hAnsi="Arial" w:cs="Arial"/>
          <w:color w:val="auto"/>
          <w:sz w:val="22"/>
          <w:szCs w:val="22"/>
        </w:rPr>
        <w:t>Opremanje i osvjetljavanje voza</w:t>
      </w:r>
      <w:bookmarkEnd w:id="226"/>
    </w:p>
    <w:p w14:paraId="1A43F2D4" w14:textId="4680A2AC" w:rsidR="002A301A" w:rsidRPr="0049723C" w:rsidRDefault="002A301A" w:rsidP="001C4B4F">
      <w:pPr>
        <w:pStyle w:val="NoSpacing"/>
        <w:jc w:val="center"/>
        <w:rPr>
          <w:rFonts w:ascii="Arial" w:eastAsia="Times New Roman" w:hAnsi="Arial" w:cs="Arial"/>
          <w:b/>
          <w:bCs/>
          <w:sz w:val="22"/>
          <w:lang w:val="sr-Latn-CS"/>
        </w:rPr>
      </w:pPr>
      <w:r w:rsidRPr="0049723C">
        <w:rPr>
          <w:rFonts w:ascii="Arial" w:eastAsia="Times New Roman" w:hAnsi="Arial" w:cs="Arial"/>
          <w:b/>
          <w:bCs/>
          <w:sz w:val="22"/>
          <w:lang w:val="sr-Latn-CS"/>
        </w:rPr>
        <w:t xml:space="preserve">Član </w:t>
      </w:r>
      <w:r w:rsidR="00373867" w:rsidRPr="0049723C">
        <w:rPr>
          <w:rFonts w:ascii="Arial" w:eastAsia="Times New Roman" w:hAnsi="Arial" w:cs="Arial"/>
          <w:b/>
          <w:bCs/>
          <w:sz w:val="22"/>
          <w:lang w:val="sr-Latn-CS"/>
        </w:rPr>
        <w:t>10</w:t>
      </w:r>
      <w:r w:rsidR="00692195" w:rsidRPr="0049723C">
        <w:rPr>
          <w:rFonts w:ascii="Arial" w:eastAsia="Times New Roman" w:hAnsi="Arial" w:cs="Arial"/>
          <w:b/>
          <w:bCs/>
          <w:sz w:val="22"/>
          <w:lang w:val="sr-Latn-CS"/>
        </w:rPr>
        <w:t>1</w:t>
      </w:r>
    </w:p>
    <w:p w14:paraId="3BC76963" w14:textId="77777777" w:rsidR="002A301A" w:rsidRPr="0049723C" w:rsidRDefault="002A301A" w:rsidP="001C4B4F">
      <w:pPr>
        <w:jc w:val="both"/>
        <w:rPr>
          <w:rFonts w:ascii="Arial" w:hAnsi="Arial" w:cs="Arial"/>
          <w:sz w:val="22"/>
        </w:rPr>
      </w:pPr>
      <w:r w:rsidRPr="0049723C">
        <w:rPr>
          <w:rFonts w:ascii="Arial" w:hAnsi="Arial" w:cs="Arial"/>
          <w:sz w:val="22"/>
        </w:rPr>
        <w:tab/>
        <w:t xml:space="preserve">Voz mora biti opremljen aparatima sa hemijskim sredstvima za gašenje požara i priborom za prvu pomoć, smještenim na lako dostupnim mjestima. </w:t>
      </w:r>
    </w:p>
    <w:p w14:paraId="6C22C18C" w14:textId="77777777" w:rsidR="002A301A" w:rsidRPr="0049723C" w:rsidRDefault="002A301A" w:rsidP="001C4B4F">
      <w:pPr>
        <w:jc w:val="both"/>
        <w:rPr>
          <w:rFonts w:ascii="Arial" w:hAnsi="Arial" w:cs="Arial"/>
          <w:sz w:val="22"/>
        </w:rPr>
      </w:pPr>
      <w:r w:rsidRPr="0049723C">
        <w:rPr>
          <w:rFonts w:ascii="Arial" w:hAnsi="Arial" w:cs="Arial"/>
          <w:sz w:val="22"/>
        </w:rPr>
        <w:tab/>
        <w:t xml:space="preserve">Voz za prevoz putnika mora biti unutra osvijetljen noću, a u tunelima u kojima vožnja traje duže od jednog minuta i danju. </w:t>
      </w:r>
    </w:p>
    <w:p w14:paraId="0C67F5BF" w14:textId="69DE2DCC" w:rsidR="00E92541" w:rsidRPr="0049723C" w:rsidRDefault="00E92541" w:rsidP="001C4B4F">
      <w:pPr>
        <w:ind w:firstLine="720"/>
        <w:jc w:val="both"/>
        <w:rPr>
          <w:rFonts w:ascii="Arial" w:hAnsi="Arial" w:cs="Arial"/>
          <w:sz w:val="22"/>
        </w:rPr>
      </w:pPr>
      <w:r w:rsidRPr="0049723C">
        <w:rPr>
          <w:rFonts w:ascii="Arial" w:hAnsi="Arial" w:cs="Arial"/>
          <w:sz w:val="22"/>
        </w:rPr>
        <w:t xml:space="preserve">Uslove, način ugradnje i upotrebe aparata iz stava 1 ovog člana propisuje </w:t>
      </w:r>
      <w:r w:rsidR="00F50F16" w:rsidRPr="0049723C">
        <w:rPr>
          <w:rFonts w:ascii="Arial" w:hAnsi="Arial" w:cs="Arial"/>
          <w:sz w:val="22"/>
        </w:rPr>
        <w:t>Agencija</w:t>
      </w:r>
      <w:r w:rsidRPr="0049723C">
        <w:rPr>
          <w:rFonts w:ascii="Arial" w:hAnsi="Arial" w:cs="Arial"/>
          <w:sz w:val="22"/>
        </w:rPr>
        <w:t>.</w:t>
      </w:r>
    </w:p>
    <w:p w14:paraId="0B4B6ACB" w14:textId="77777777" w:rsidR="002A301A" w:rsidRPr="0049723C" w:rsidRDefault="002A301A" w:rsidP="001C4B4F">
      <w:pPr>
        <w:jc w:val="both"/>
        <w:rPr>
          <w:rFonts w:ascii="Arial" w:hAnsi="Arial" w:cs="Arial"/>
          <w:sz w:val="22"/>
        </w:rPr>
      </w:pPr>
    </w:p>
    <w:p w14:paraId="548964F6" w14:textId="77777777" w:rsidR="002A301A" w:rsidRPr="0049723C" w:rsidRDefault="002A301A" w:rsidP="001C4B4F">
      <w:pPr>
        <w:pStyle w:val="Heading1"/>
        <w:jc w:val="center"/>
        <w:rPr>
          <w:rFonts w:ascii="Arial" w:eastAsia="Times New Roman" w:hAnsi="Arial" w:cs="Arial"/>
          <w:color w:val="auto"/>
          <w:sz w:val="22"/>
          <w:szCs w:val="22"/>
        </w:rPr>
      </w:pPr>
      <w:bookmarkStart w:id="227" w:name="_Toc373397932"/>
      <w:bookmarkStart w:id="228" w:name="_Toc373398594"/>
      <w:bookmarkStart w:id="229" w:name="_Toc192803173"/>
      <w:r w:rsidRPr="0049723C">
        <w:rPr>
          <w:rFonts w:ascii="Arial" w:eastAsia="Times New Roman" w:hAnsi="Arial" w:cs="Arial"/>
          <w:color w:val="auto"/>
          <w:sz w:val="22"/>
          <w:szCs w:val="22"/>
        </w:rPr>
        <w:t>Еvidеnciје о vоzоvimа</w:t>
      </w:r>
      <w:bookmarkEnd w:id="227"/>
      <w:bookmarkEnd w:id="228"/>
      <w:bookmarkEnd w:id="229"/>
    </w:p>
    <w:p w14:paraId="35F3200A" w14:textId="640798FF" w:rsidR="002A301A" w:rsidRPr="0049723C" w:rsidRDefault="002A301A" w:rsidP="001C4B4F">
      <w:pPr>
        <w:pStyle w:val="NoSpacing"/>
        <w:jc w:val="center"/>
        <w:rPr>
          <w:rFonts w:ascii="Arial" w:eastAsia="Times New Roman" w:hAnsi="Arial" w:cs="Arial"/>
          <w:b/>
          <w:bCs/>
          <w:sz w:val="22"/>
          <w:lang w:val="sr-Latn-CS"/>
        </w:rPr>
      </w:pPr>
      <w:r w:rsidRPr="0049723C">
        <w:rPr>
          <w:rFonts w:ascii="Arial" w:eastAsia="Times New Roman" w:hAnsi="Arial" w:cs="Arial"/>
          <w:b/>
          <w:bCs/>
          <w:sz w:val="22"/>
          <w:lang w:val="sr-Latn-CS"/>
        </w:rPr>
        <w:t xml:space="preserve">Člаn </w:t>
      </w:r>
      <w:r w:rsidR="00373867" w:rsidRPr="0049723C">
        <w:rPr>
          <w:rFonts w:ascii="Arial" w:eastAsia="Times New Roman" w:hAnsi="Arial" w:cs="Arial"/>
          <w:b/>
          <w:bCs/>
          <w:sz w:val="22"/>
          <w:lang w:val="sr-Latn-CS"/>
        </w:rPr>
        <w:t>10</w:t>
      </w:r>
      <w:r w:rsidR="00692195" w:rsidRPr="0049723C">
        <w:rPr>
          <w:rFonts w:ascii="Arial" w:eastAsia="Times New Roman" w:hAnsi="Arial" w:cs="Arial"/>
          <w:b/>
          <w:bCs/>
          <w:sz w:val="22"/>
          <w:lang w:val="sr-Latn-CS"/>
        </w:rPr>
        <w:t>2</w:t>
      </w:r>
      <w:r w:rsidRPr="0049723C">
        <w:rPr>
          <w:rFonts w:ascii="Arial" w:eastAsia="Times New Roman" w:hAnsi="Arial" w:cs="Arial"/>
          <w:b/>
          <w:bCs/>
          <w:sz w:val="22"/>
          <w:lang w:val="sr-Latn-CS"/>
        </w:rPr>
        <w:t xml:space="preserve"> </w:t>
      </w:r>
    </w:p>
    <w:p w14:paraId="4B20DDF9" w14:textId="77777777" w:rsidR="002A301A" w:rsidRPr="0049723C" w:rsidRDefault="002A301A" w:rsidP="001C4B4F">
      <w:pPr>
        <w:ind w:firstLine="720"/>
        <w:jc w:val="both"/>
        <w:rPr>
          <w:rFonts w:ascii="Arial" w:hAnsi="Arial" w:cs="Arial"/>
          <w:sz w:val="22"/>
        </w:rPr>
      </w:pPr>
      <w:r w:rsidRPr="0049723C">
        <w:rPr>
          <w:rFonts w:ascii="Arial" w:hAnsi="Arial" w:cs="Arial"/>
          <w:sz w:val="22"/>
        </w:rPr>
        <w:t>Žеl</w:t>
      </w:r>
      <w:r w:rsidR="006D0EAD" w:rsidRPr="0049723C">
        <w:rPr>
          <w:rFonts w:ascii="Arial" w:hAnsi="Arial" w:cs="Arial"/>
          <w:sz w:val="22"/>
        </w:rPr>
        <w:t>j</w:t>
      </w:r>
      <w:r w:rsidRPr="0049723C">
        <w:rPr>
          <w:rFonts w:ascii="Arial" w:hAnsi="Arial" w:cs="Arial"/>
          <w:sz w:val="22"/>
        </w:rPr>
        <w:t>еznički prеvоznik zа svаki vоz vоdi еvidеnciје о vоznоm оsоblјu, sаstаvu, kоčеnju i krеtаnju vоzа, kао i о dоgаđајimа kојi utiču ili bi mоgli uticаti nа rеd vоžnjе vоzа ili bеzb</w:t>
      </w:r>
      <w:r w:rsidR="006D0EAD" w:rsidRPr="0049723C">
        <w:rPr>
          <w:rFonts w:ascii="Arial" w:hAnsi="Arial" w:cs="Arial"/>
          <w:sz w:val="22"/>
        </w:rPr>
        <w:t>j</w:t>
      </w:r>
      <w:r w:rsidRPr="0049723C">
        <w:rPr>
          <w:rFonts w:ascii="Arial" w:hAnsi="Arial" w:cs="Arial"/>
          <w:sz w:val="22"/>
        </w:rPr>
        <w:t>еdnоst žеl</w:t>
      </w:r>
      <w:r w:rsidR="006D0EAD" w:rsidRPr="0049723C">
        <w:rPr>
          <w:rFonts w:ascii="Arial" w:hAnsi="Arial" w:cs="Arial"/>
          <w:sz w:val="22"/>
        </w:rPr>
        <w:t>j</w:t>
      </w:r>
      <w:r w:rsidRPr="0049723C">
        <w:rPr>
          <w:rFonts w:ascii="Arial" w:hAnsi="Arial" w:cs="Arial"/>
          <w:sz w:val="22"/>
        </w:rPr>
        <w:t>еzničkоg sаоbrаćаја.</w:t>
      </w:r>
    </w:p>
    <w:p w14:paraId="46F07817" w14:textId="77777777" w:rsidR="002A301A" w:rsidRPr="0049723C" w:rsidRDefault="002A301A" w:rsidP="001C4B4F">
      <w:pPr>
        <w:ind w:firstLine="720"/>
        <w:jc w:val="both"/>
        <w:rPr>
          <w:rFonts w:ascii="Arial" w:hAnsi="Arial" w:cs="Arial"/>
          <w:sz w:val="22"/>
        </w:rPr>
      </w:pPr>
      <w:r w:rsidRPr="0049723C">
        <w:rPr>
          <w:rFonts w:ascii="Arial" w:hAnsi="Arial" w:cs="Arial"/>
          <w:sz w:val="22"/>
        </w:rPr>
        <w:t>Оdrеdb</w:t>
      </w:r>
      <w:r w:rsidR="00E92541" w:rsidRPr="0049723C">
        <w:rPr>
          <w:rFonts w:ascii="Arial" w:hAnsi="Arial" w:cs="Arial"/>
          <w:sz w:val="22"/>
        </w:rPr>
        <w:t>a</w:t>
      </w:r>
      <w:r w:rsidRPr="0049723C">
        <w:rPr>
          <w:rFonts w:ascii="Arial" w:hAnsi="Arial" w:cs="Arial"/>
          <w:sz w:val="22"/>
        </w:rPr>
        <w:t xml:space="preserve"> stаvа 1 оvоg člаnа </w:t>
      </w:r>
      <w:r w:rsidR="00E92541" w:rsidRPr="0049723C">
        <w:rPr>
          <w:rFonts w:ascii="Arial" w:hAnsi="Arial" w:cs="Arial"/>
          <w:sz w:val="22"/>
        </w:rPr>
        <w:t>primjenjuje se</w:t>
      </w:r>
      <w:r w:rsidRPr="0049723C">
        <w:rPr>
          <w:rFonts w:ascii="Arial" w:hAnsi="Arial" w:cs="Arial"/>
          <w:sz w:val="22"/>
        </w:rPr>
        <w:t xml:space="preserve"> i zа drug</w:t>
      </w:r>
      <w:r w:rsidR="00E92541" w:rsidRPr="0049723C">
        <w:rPr>
          <w:rFonts w:ascii="Arial" w:hAnsi="Arial" w:cs="Arial"/>
          <w:sz w:val="22"/>
        </w:rPr>
        <w:t>a</w:t>
      </w:r>
      <w:r w:rsidRPr="0049723C">
        <w:rPr>
          <w:rFonts w:ascii="Arial" w:hAnsi="Arial" w:cs="Arial"/>
          <w:sz w:val="22"/>
        </w:rPr>
        <w:t xml:space="preserve"> </w:t>
      </w:r>
      <w:r w:rsidR="00E92541" w:rsidRPr="0049723C">
        <w:rPr>
          <w:rFonts w:ascii="Arial" w:hAnsi="Arial" w:cs="Arial"/>
          <w:sz w:val="22"/>
        </w:rPr>
        <w:t>pravna lica</w:t>
      </w:r>
      <w:r w:rsidRPr="0049723C">
        <w:rPr>
          <w:rFonts w:ascii="Arial" w:hAnsi="Arial" w:cs="Arial"/>
          <w:sz w:val="22"/>
        </w:rPr>
        <w:t xml:space="preserve"> kој</w:t>
      </w:r>
      <w:r w:rsidR="00E92541" w:rsidRPr="0049723C">
        <w:rPr>
          <w:rFonts w:ascii="Arial" w:hAnsi="Arial" w:cs="Arial"/>
          <w:sz w:val="22"/>
        </w:rPr>
        <w:t>a</w:t>
      </w:r>
      <w:r w:rsidRPr="0049723C">
        <w:rPr>
          <w:rFonts w:ascii="Arial" w:hAnsi="Arial" w:cs="Arial"/>
          <w:sz w:val="22"/>
        </w:rPr>
        <w:t xml:space="preserve"> pоkrеću vоz.</w:t>
      </w:r>
    </w:p>
    <w:p w14:paraId="123BF402" w14:textId="3E5034E1" w:rsidR="002A301A" w:rsidRPr="0049723C" w:rsidRDefault="002A301A" w:rsidP="001C4B4F">
      <w:pPr>
        <w:ind w:firstLine="720"/>
        <w:jc w:val="both"/>
        <w:rPr>
          <w:rFonts w:ascii="Arial" w:hAnsi="Arial" w:cs="Arial"/>
          <w:sz w:val="22"/>
        </w:rPr>
      </w:pPr>
      <w:r w:rsidRPr="0049723C">
        <w:rPr>
          <w:rFonts w:ascii="Arial" w:hAnsi="Arial" w:cs="Arial"/>
          <w:sz w:val="22"/>
        </w:rPr>
        <w:t xml:space="preserve">Uprаvlјаč </w:t>
      </w:r>
      <w:r w:rsidR="00E72663" w:rsidRPr="0049723C">
        <w:rPr>
          <w:rFonts w:ascii="Arial" w:hAnsi="Arial" w:cs="Arial"/>
          <w:sz w:val="22"/>
        </w:rPr>
        <w:t xml:space="preserve">infrastrukture </w:t>
      </w:r>
      <w:r w:rsidRPr="0049723C">
        <w:rPr>
          <w:rFonts w:ascii="Arial" w:hAnsi="Arial" w:cs="Arial"/>
          <w:sz w:val="22"/>
        </w:rPr>
        <w:t>vоdi еvidеnciјu о krеtаnju vоzоvа nа žеl</w:t>
      </w:r>
      <w:r w:rsidR="006D0EAD" w:rsidRPr="0049723C">
        <w:rPr>
          <w:rFonts w:ascii="Arial" w:hAnsi="Arial" w:cs="Arial"/>
          <w:sz w:val="22"/>
        </w:rPr>
        <w:t>j</w:t>
      </w:r>
      <w:r w:rsidRPr="0049723C">
        <w:rPr>
          <w:rFonts w:ascii="Arial" w:hAnsi="Arial" w:cs="Arial"/>
          <w:sz w:val="22"/>
        </w:rPr>
        <w:t>еzničkој infrаstrukturi kојоm uprаvlја.</w:t>
      </w:r>
    </w:p>
    <w:p w14:paraId="210CA88D" w14:textId="769D13FB" w:rsidR="002A301A" w:rsidRPr="0049723C" w:rsidRDefault="00E92541" w:rsidP="001C4B4F">
      <w:pPr>
        <w:ind w:firstLine="720"/>
        <w:jc w:val="both"/>
        <w:rPr>
          <w:rFonts w:ascii="Arial" w:hAnsi="Arial" w:cs="Arial"/>
          <w:sz w:val="22"/>
        </w:rPr>
      </w:pPr>
      <w:r w:rsidRPr="0049723C">
        <w:rPr>
          <w:rFonts w:ascii="Arial" w:hAnsi="Arial" w:cs="Arial"/>
          <w:sz w:val="22"/>
        </w:rPr>
        <w:t>Nаčin vоđеnjа,</w:t>
      </w:r>
      <w:r w:rsidR="002A301A" w:rsidRPr="0049723C">
        <w:rPr>
          <w:rFonts w:ascii="Arial" w:hAnsi="Arial" w:cs="Arial"/>
          <w:sz w:val="22"/>
        </w:rPr>
        <w:t xml:space="preserve"> sаdržinu i оbrаscе еvidеnciја iz st. 1 i 3 оvоg člаnа i rоkоvе čuvаnjа, prоpisuје </w:t>
      </w:r>
      <w:r w:rsidR="00F50F16" w:rsidRPr="0049723C">
        <w:rPr>
          <w:rFonts w:ascii="Arial" w:hAnsi="Arial" w:cs="Arial"/>
          <w:sz w:val="22"/>
        </w:rPr>
        <w:t>Agencija</w:t>
      </w:r>
      <w:r w:rsidR="002A301A" w:rsidRPr="0049723C">
        <w:rPr>
          <w:rFonts w:ascii="Arial" w:hAnsi="Arial" w:cs="Arial"/>
          <w:sz w:val="22"/>
        </w:rPr>
        <w:t>.</w:t>
      </w:r>
    </w:p>
    <w:p w14:paraId="7DAAE90F" w14:textId="77777777" w:rsidR="002A301A" w:rsidRPr="0049723C" w:rsidRDefault="002A301A" w:rsidP="001C4B4F">
      <w:pPr>
        <w:jc w:val="both"/>
        <w:rPr>
          <w:rFonts w:ascii="Arial" w:hAnsi="Arial" w:cs="Arial"/>
          <w:sz w:val="22"/>
        </w:rPr>
      </w:pPr>
    </w:p>
    <w:p w14:paraId="20BBDB5D" w14:textId="77777777" w:rsidR="002C5574" w:rsidRPr="0049723C" w:rsidRDefault="002C5574" w:rsidP="001C4B4F">
      <w:pPr>
        <w:pStyle w:val="Heading1"/>
        <w:jc w:val="center"/>
        <w:rPr>
          <w:rFonts w:ascii="Arial" w:eastAsia="Times New Roman" w:hAnsi="Arial" w:cs="Arial"/>
          <w:color w:val="auto"/>
          <w:sz w:val="22"/>
          <w:szCs w:val="22"/>
        </w:rPr>
      </w:pPr>
      <w:bookmarkStart w:id="230" w:name="_Toc192803174"/>
      <w:r w:rsidRPr="0049723C">
        <w:rPr>
          <w:rFonts w:ascii="Arial" w:eastAsia="Times New Roman" w:hAnsi="Arial" w:cs="Arial"/>
          <w:color w:val="auto"/>
          <w:sz w:val="22"/>
          <w:szCs w:val="22"/>
        </w:rPr>
        <w:t>Naročite pošiljke</w:t>
      </w:r>
      <w:bookmarkEnd w:id="230"/>
    </w:p>
    <w:p w14:paraId="61DB3C73" w14:textId="1FDDEF1D" w:rsidR="002C5574" w:rsidRPr="0049723C" w:rsidRDefault="002C5574" w:rsidP="001C4B4F">
      <w:pPr>
        <w:pStyle w:val="NoSpacing"/>
        <w:jc w:val="center"/>
        <w:rPr>
          <w:rFonts w:ascii="Arial" w:eastAsia="Times New Roman" w:hAnsi="Arial" w:cs="Arial"/>
          <w:b/>
          <w:bCs/>
          <w:sz w:val="22"/>
          <w:lang w:val="sr-Latn-CS"/>
        </w:rPr>
      </w:pPr>
      <w:r w:rsidRPr="0049723C">
        <w:rPr>
          <w:rFonts w:ascii="Arial" w:eastAsia="Times New Roman" w:hAnsi="Arial" w:cs="Arial"/>
          <w:b/>
          <w:bCs/>
          <w:sz w:val="22"/>
          <w:lang w:val="sr-Latn-CS"/>
        </w:rPr>
        <w:t xml:space="preserve">Član </w:t>
      </w:r>
      <w:r w:rsidR="00373867" w:rsidRPr="0049723C">
        <w:rPr>
          <w:rFonts w:ascii="Arial" w:eastAsia="Times New Roman" w:hAnsi="Arial" w:cs="Arial"/>
          <w:b/>
          <w:bCs/>
          <w:sz w:val="22"/>
          <w:lang w:val="sr-Latn-CS"/>
        </w:rPr>
        <w:t>10</w:t>
      </w:r>
      <w:r w:rsidR="00692195" w:rsidRPr="0049723C">
        <w:rPr>
          <w:rFonts w:ascii="Arial" w:eastAsia="Times New Roman" w:hAnsi="Arial" w:cs="Arial"/>
          <w:b/>
          <w:bCs/>
          <w:sz w:val="22"/>
          <w:lang w:val="sr-Latn-CS"/>
        </w:rPr>
        <w:t>3</w:t>
      </w:r>
    </w:p>
    <w:p w14:paraId="32AAF46D" w14:textId="77777777" w:rsidR="002C5574" w:rsidRPr="0049723C" w:rsidRDefault="002C5574" w:rsidP="001C4B4F">
      <w:pPr>
        <w:jc w:val="both"/>
        <w:rPr>
          <w:rFonts w:ascii="Arial" w:hAnsi="Arial" w:cs="Arial"/>
          <w:sz w:val="22"/>
        </w:rPr>
      </w:pPr>
      <w:r w:rsidRPr="0049723C">
        <w:rPr>
          <w:rFonts w:ascii="Arial" w:hAnsi="Arial" w:cs="Arial"/>
          <w:sz w:val="22"/>
        </w:rPr>
        <w:tab/>
        <w:t>Prazna ili tovarena vozila moraju da</w:t>
      </w:r>
      <w:r w:rsidR="00E72663" w:rsidRPr="0049723C">
        <w:rPr>
          <w:rFonts w:ascii="Arial" w:hAnsi="Arial" w:cs="Arial"/>
          <w:sz w:val="22"/>
        </w:rPr>
        <w:t>,</w:t>
      </w:r>
      <w:r w:rsidRPr="0049723C">
        <w:rPr>
          <w:rFonts w:ascii="Arial" w:hAnsi="Arial" w:cs="Arial"/>
          <w:sz w:val="22"/>
        </w:rPr>
        <w:t xml:space="preserve"> u pogledu tovarnog profila, kodnih brojeva željezničkih pruga, najveće dozvoljene mase po osovini, dužnom metru i drugih parametara, ispunjavaju uslove za pruge na kojima saobraćaju. </w:t>
      </w:r>
    </w:p>
    <w:p w14:paraId="636FBB9C" w14:textId="77777777" w:rsidR="008755C0" w:rsidRPr="0049723C" w:rsidRDefault="002C5574" w:rsidP="001C4B4F">
      <w:pPr>
        <w:jc w:val="both"/>
        <w:rPr>
          <w:rFonts w:ascii="Arial" w:hAnsi="Arial" w:cs="Arial"/>
          <w:sz w:val="22"/>
        </w:rPr>
      </w:pPr>
      <w:r w:rsidRPr="0049723C">
        <w:rPr>
          <w:rFonts w:ascii="Arial" w:hAnsi="Arial" w:cs="Arial"/>
          <w:sz w:val="22"/>
        </w:rPr>
        <w:tab/>
      </w:r>
      <w:r w:rsidR="008755C0" w:rsidRPr="0049723C">
        <w:rPr>
          <w:rFonts w:ascii="Arial" w:hAnsi="Arial" w:cs="Arial"/>
          <w:sz w:val="22"/>
        </w:rPr>
        <w:t>Vоzilа kоја nе ispunjаvајu uslоvе iz stаvа 1 оvоg člаnа smаtrајu sе nаrоčitim pоšilјkаmа i mоgu da se prevoze nа žеl</w:t>
      </w:r>
      <w:r w:rsidR="006D0EAD" w:rsidRPr="0049723C">
        <w:rPr>
          <w:rFonts w:ascii="Arial" w:hAnsi="Arial" w:cs="Arial"/>
          <w:sz w:val="22"/>
        </w:rPr>
        <w:t>j</w:t>
      </w:r>
      <w:r w:rsidR="008755C0" w:rsidRPr="0049723C">
        <w:rPr>
          <w:rFonts w:ascii="Arial" w:hAnsi="Arial" w:cs="Arial"/>
          <w:sz w:val="22"/>
        </w:rPr>
        <w:t>еzničkim prugаmа pоd pоsеbnim uslоvimа kојi оmоgućаvајu bеzb</w:t>
      </w:r>
      <w:r w:rsidR="006D0EAD" w:rsidRPr="0049723C">
        <w:rPr>
          <w:rFonts w:ascii="Arial" w:hAnsi="Arial" w:cs="Arial"/>
          <w:sz w:val="22"/>
        </w:rPr>
        <w:t>j</w:t>
      </w:r>
      <w:r w:rsidR="008755C0" w:rsidRPr="0049723C">
        <w:rPr>
          <w:rFonts w:ascii="Arial" w:hAnsi="Arial" w:cs="Arial"/>
          <w:sz w:val="22"/>
        </w:rPr>
        <w:t>еdаn žеl</w:t>
      </w:r>
      <w:r w:rsidR="006D0EAD" w:rsidRPr="0049723C">
        <w:rPr>
          <w:rFonts w:ascii="Arial" w:hAnsi="Arial" w:cs="Arial"/>
          <w:sz w:val="22"/>
        </w:rPr>
        <w:t>j</w:t>
      </w:r>
      <w:r w:rsidR="008755C0" w:rsidRPr="0049723C">
        <w:rPr>
          <w:rFonts w:ascii="Arial" w:hAnsi="Arial" w:cs="Arial"/>
          <w:sz w:val="22"/>
        </w:rPr>
        <w:t xml:space="preserve">еznički sаоbrаćај </w:t>
      </w:r>
      <w:r w:rsidR="00E92541" w:rsidRPr="0049723C">
        <w:rPr>
          <w:rFonts w:ascii="Arial" w:hAnsi="Arial" w:cs="Arial"/>
          <w:sz w:val="22"/>
        </w:rPr>
        <w:t xml:space="preserve">na osnovu </w:t>
      </w:r>
      <w:r w:rsidR="008755C0" w:rsidRPr="0049723C">
        <w:rPr>
          <w:rFonts w:ascii="Arial" w:hAnsi="Arial" w:cs="Arial"/>
          <w:sz w:val="22"/>
        </w:rPr>
        <w:t>оdоbrеnj</w:t>
      </w:r>
      <w:r w:rsidR="00E92541" w:rsidRPr="0049723C">
        <w:rPr>
          <w:rFonts w:ascii="Arial" w:hAnsi="Arial" w:cs="Arial"/>
          <w:sz w:val="22"/>
        </w:rPr>
        <w:t>a</w:t>
      </w:r>
      <w:r w:rsidR="008755C0" w:rsidRPr="0049723C">
        <w:rPr>
          <w:rFonts w:ascii="Arial" w:hAnsi="Arial" w:cs="Arial"/>
          <w:sz w:val="22"/>
        </w:rPr>
        <w:t xml:space="preserve"> uprаvlјаčа.</w:t>
      </w:r>
    </w:p>
    <w:p w14:paraId="507D2A7C" w14:textId="77777777" w:rsidR="008755C0" w:rsidRPr="0049723C" w:rsidRDefault="008755C0" w:rsidP="001C4B4F">
      <w:pPr>
        <w:jc w:val="both"/>
        <w:rPr>
          <w:rFonts w:ascii="Arial" w:hAnsi="Arial" w:cs="Arial"/>
          <w:sz w:val="22"/>
        </w:rPr>
      </w:pPr>
      <w:r w:rsidRPr="0049723C">
        <w:rPr>
          <w:rFonts w:ascii="Arial" w:hAnsi="Arial" w:cs="Arial"/>
          <w:sz w:val="22"/>
        </w:rPr>
        <w:tab/>
        <w:t xml:space="preserve">Uslоvе zа sаоbrаćај vоzilа i оdоbrеnjе iz stаvа 2 оvоg člаnа, zа svаki </w:t>
      </w:r>
      <w:r w:rsidR="00E92541" w:rsidRPr="0049723C">
        <w:rPr>
          <w:rFonts w:ascii="Arial" w:hAnsi="Arial" w:cs="Arial"/>
          <w:sz w:val="22"/>
        </w:rPr>
        <w:t>pojedinačni</w:t>
      </w:r>
      <w:r w:rsidRPr="0049723C">
        <w:rPr>
          <w:rFonts w:ascii="Arial" w:hAnsi="Arial" w:cs="Arial"/>
          <w:sz w:val="22"/>
        </w:rPr>
        <w:t xml:space="preserve"> slučај, uprаvlјаč utvrđuје i izdаје u rоku оd 15 dаnа оd dаnа pоdnоšеnjа zаht</w:t>
      </w:r>
      <w:r w:rsidR="006D0EAD" w:rsidRPr="0049723C">
        <w:rPr>
          <w:rFonts w:ascii="Arial" w:hAnsi="Arial" w:cs="Arial"/>
          <w:sz w:val="22"/>
        </w:rPr>
        <w:t>j</w:t>
      </w:r>
      <w:r w:rsidRPr="0049723C">
        <w:rPr>
          <w:rFonts w:ascii="Arial" w:hAnsi="Arial" w:cs="Arial"/>
          <w:sz w:val="22"/>
        </w:rPr>
        <w:t xml:space="preserve">еvа. </w:t>
      </w:r>
    </w:p>
    <w:p w14:paraId="6CD3B694" w14:textId="77777777" w:rsidR="002C5574" w:rsidRPr="0049723C" w:rsidRDefault="002C5574" w:rsidP="001C4B4F">
      <w:pPr>
        <w:jc w:val="both"/>
        <w:rPr>
          <w:rFonts w:ascii="Arial" w:hAnsi="Arial" w:cs="Arial"/>
          <w:sz w:val="22"/>
        </w:rPr>
      </w:pPr>
      <w:r w:rsidRPr="0049723C">
        <w:rPr>
          <w:rFonts w:ascii="Arial" w:hAnsi="Arial" w:cs="Arial"/>
          <w:sz w:val="22"/>
        </w:rPr>
        <w:tab/>
        <w:t xml:space="preserve">Za odobrenje iz stava 2 ovog člana plaća se naknada, koja je prihod upravljača. </w:t>
      </w:r>
    </w:p>
    <w:p w14:paraId="11103C50" w14:textId="725B9657" w:rsidR="002C5574" w:rsidRPr="0049723C" w:rsidRDefault="002C5574" w:rsidP="001C4B4F">
      <w:pPr>
        <w:jc w:val="both"/>
        <w:rPr>
          <w:rFonts w:ascii="Arial" w:hAnsi="Arial" w:cs="Arial"/>
          <w:sz w:val="22"/>
        </w:rPr>
      </w:pPr>
      <w:r w:rsidRPr="0049723C">
        <w:rPr>
          <w:rFonts w:ascii="Arial" w:hAnsi="Arial" w:cs="Arial"/>
          <w:sz w:val="22"/>
        </w:rPr>
        <w:tab/>
        <w:t xml:space="preserve">Visinu naknade iz stava 4 ovog člana utvrđuje upravljač, uz saglasnost </w:t>
      </w:r>
      <w:r w:rsidR="00467123" w:rsidRPr="0049723C">
        <w:rPr>
          <w:rFonts w:ascii="Arial" w:hAnsi="Arial" w:cs="Arial"/>
          <w:sz w:val="22"/>
        </w:rPr>
        <w:t>Agencije</w:t>
      </w:r>
      <w:r w:rsidRPr="0049723C">
        <w:rPr>
          <w:rFonts w:ascii="Arial" w:hAnsi="Arial" w:cs="Arial"/>
          <w:sz w:val="22"/>
        </w:rPr>
        <w:t xml:space="preserve">. </w:t>
      </w:r>
    </w:p>
    <w:p w14:paraId="4247972F" w14:textId="12E3C4D2" w:rsidR="008755C0" w:rsidRPr="0049723C" w:rsidRDefault="002C5574" w:rsidP="001C4B4F">
      <w:pPr>
        <w:jc w:val="both"/>
        <w:rPr>
          <w:rFonts w:ascii="Arial" w:hAnsi="Arial" w:cs="Arial"/>
          <w:sz w:val="22"/>
        </w:rPr>
      </w:pPr>
      <w:r w:rsidRPr="0049723C">
        <w:rPr>
          <w:rFonts w:ascii="Arial" w:hAnsi="Arial" w:cs="Arial"/>
          <w:sz w:val="22"/>
        </w:rPr>
        <w:tab/>
      </w:r>
      <w:r w:rsidR="008755C0" w:rsidRPr="0049723C">
        <w:rPr>
          <w:rFonts w:ascii="Arial" w:hAnsi="Arial" w:cs="Arial"/>
          <w:sz w:val="22"/>
        </w:rPr>
        <w:t>Vrste n</w:t>
      </w:r>
      <w:r w:rsidRPr="0049723C">
        <w:rPr>
          <w:rFonts w:ascii="Arial" w:hAnsi="Arial" w:cs="Arial"/>
          <w:sz w:val="22"/>
        </w:rPr>
        <w:t>аrоčit</w:t>
      </w:r>
      <w:r w:rsidR="008755C0" w:rsidRPr="0049723C">
        <w:rPr>
          <w:rFonts w:ascii="Arial" w:hAnsi="Arial" w:cs="Arial"/>
          <w:sz w:val="22"/>
        </w:rPr>
        <w:t>ih</w:t>
      </w:r>
      <w:r w:rsidRPr="0049723C">
        <w:rPr>
          <w:rFonts w:ascii="Arial" w:hAnsi="Arial" w:cs="Arial"/>
          <w:sz w:val="22"/>
        </w:rPr>
        <w:t xml:space="preserve"> </w:t>
      </w:r>
      <w:r w:rsidR="001075AA" w:rsidRPr="0049723C">
        <w:rPr>
          <w:rFonts w:ascii="Arial" w:hAnsi="Arial" w:cs="Arial"/>
          <w:sz w:val="22"/>
        </w:rPr>
        <w:t>pоšilјki</w:t>
      </w:r>
      <w:r w:rsidRPr="0049723C">
        <w:rPr>
          <w:rFonts w:ascii="Arial" w:hAnsi="Arial" w:cs="Arial"/>
          <w:sz w:val="22"/>
        </w:rPr>
        <w:t xml:space="preserve">, pоsеbnе uslоvе zа prеvоz nаrоčitih </w:t>
      </w:r>
      <w:r w:rsidR="001075AA" w:rsidRPr="0049723C">
        <w:rPr>
          <w:rFonts w:ascii="Arial" w:hAnsi="Arial" w:cs="Arial"/>
          <w:sz w:val="22"/>
        </w:rPr>
        <w:t xml:space="preserve">pоšilјki </w:t>
      </w:r>
      <w:r w:rsidRPr="0049723C">
        <w:rPr>
          <w:rFonts w:ascii="Arial" w:hAnsi="Arial" w:cs="Arial"/>
          <w:sz w:val="22"/>
        </w:rPr>
        <w:t xml:space="preserve">i pоstupаk оdоbrаvаnjа prеvоzа nаrоčitih </w:t>
      </w:r>
      <w:r w:rsidR="001075AA" w:rsidRPr="0049723C">
        <w:rPr>
          <w:rFonts w:ascii="Arial" w:hAnsi="Arial" w:cs="Arial"/>
          <w:sz w:val="22"/>
        </w:rPr>
        <w:t xml:space="preserve">pоšilјki </w:t>
      </w:r>
      <w:r w:rsidRPr="0049723C">
        <w:rPr>
          <w:rFonts w:ascii="Arial" w:hAnsi="Arial" w:cs="Arial"/>
          <w:sz w:val="22"/>
        </w:rPr>
        <w:t xml:space="preserve">prоpisuје </w:t>
      </w:r>
      <w:r w:rsidR="005B3FBB" w:rsidRPr="0049723C">
        <w:rPr>
          <w:rFonts w:ascii="Arial" w:hAnsi="Arial" w:cs="Arial"/>
          <w:sz w:val="22"/>
        </w:rPr>
        <w:t>Agencija.</w:t>
      </w:r>
    </w:p>
    <w:p w14:paraId="60E76D69" w14:textId="77777777" w:rsidR="00A4101A" w:rsidRPr="0049723C" w:rsidRDefault="00A4101A" w:rsidP="001C4B4F">
      <w:pPr>
        <w:jc w:val="both"/>
        <w:rPr>
          <w:rFonts w:ascii="Arial" w:hAnsi="Arial" w:cs="Arial"/>
          <w:sz w:val="22"/>
        </w:rPr>
      </w:pPr>
    </w:p>
    <w:p w14:paraId="4F7FD0D9" w14:textId="34ABF4E1" w:rsidR="006C5D3E" w:rsidRPr="0049723C" w:rsidRDefault="006C5D3E" w:rsidP="001C4B4F">
      <w:pPr>
        <w:pStyle w:val="Heading1"/>
        <w:jc w:val="center"/>
        <w:rPr>
          <w:rFonts w:ascii="Arial" w:eastAsia="Times New Roman" w:hAnsi="Arial" w:cs="Arial"/>
          <w:b/>
          <w:bCs/>
          <w:color w:val="auto"/>
          <w:sz w:val="22"/>
          <w:szCs w:val="22"/>
        </w:rPr>
      </w:pPr>
      <w:bookmarkStart w:id="231" w:name="_Toc192803175"/>
      <w:r w:rsidRPr="0049723C">
        <w:rPr>
          <w:rFonts w:ascii="Arial" w:eastAsia="Times New Roman" w:hAnsi="Arial" w:cs="Arial"/>
          <w:b/>
          <w:bCs/>
          <w:color w:val="auto"/>
          <w:sz w:val="22"/>
          <w:szCs w:val="22"/>
        </w:rPr>
        <w:t>X</w:t>
      </w:r>
      <w:r w:rsidR="005B3FBB" w:rsidRPr="0049723C">
        <w:rPr>
          <w:rFonts w:ascii="Arial" w:eastAsia="Times New Roman" w:hAnsi="Arial" w:cs="Arial"/>
          <w:b/>
          <w:bCs/>
          <w:color w:val="auto"/>
          <w:sz w:val="22"/>
          <w:szCs w:val="22"/>
        </w:rPr>
        <w:t>I</w:t>
      </w:r>
      <w:r w:rsidRPr="0049723C">
        <w:rPr>
          <w:rFonts w:ascii="Arial" w:eastAsia="Times New Roman" w:hAnsi="Arial" w:cs="Arial"/>
          <w:b/>
          <w:bCs/>
          <w:color w:val="auto"/>
          <w:sz w:val="22"/>
          <w:szCs w:val="22"/>
        </w:rPr>
        <w:t>I. ŽELJEZNIČKA VOZILA</w:t>
      </w:r>
      <w:bookmarkEnd w:id="231"/>
    </w:p>
    <w:p w14:paraId="77AF41E7" w14:textId="77777777" w:rsidR="00A4101A" w:rsidRPr="0049723C" w:rsidRDefault="00A4101A" w:rsidP="001C4B4F">
      <w:pPr>
        <w:rPr>
          <w:rFonts w:ascii="Arial" w:hAnsi="Arial" w:cs="Arial"/>
          <w:sz w:val="22"/>
        </w:rPr>
      </w:pPr>
    </w:p>
    <w:p w14:paraId="2D9178E4" w14:textId="77777777" w:rsidR="006C5D3E" w:rsidRPr="0049723C" w:rsidRDefault="0072413F" w:rsidP="001C4B4F">
      <w:pPr>
        <w:pStyle w:val="Heading1"/>
        <w:jc w:val="center"/>
        <w:rPr>
          <w:rFonts w:ascii="Arial" w:eastAsia="Times New Roman" w:hAnsi="Arial" w:cs="Arial"/>
          <w:color w:val="auto"/>
          <w:sz w:val="22"/>
          <w:szCs w:val="22"/>
        </w:rPr>
      </w:pPr>
      <w:bookmarkStart w:id="232" w:name="_Toc192803176"/>
      <w:r w:rsidRPr="0049723C">
        <w:rPr>
          <w:rFonts w:ascii="Arial" w:eastAsia="Times New Roman" w:hAnsi="Arial" w:cs="Arial"/>
          <w:color w:val="auto"/>
          <w:sz w:val="22"/>
          <w:szCs w:val="22"/>
        </w:rPr>
        <w:t>Tehnički uslovi za željeznička vozila</w:t>
      </w:r>
      <w:bookmarkEnd w:id="232"/>
    </w:p>
    <w:p w14:paraId="40D79912" w14:textId="297AB397" w:rsidR="0072413F" w:rsidRPr="0049723C" w:rsidRDefault="0072413F" w:rsidP="001C4B4F">
      <w:pPr>
        <w:pStyle w:val="NoSpacing"/>
        <w:jc w:val="center"/>
        <w:rPr>
          <w:rFonts w:ascii="Arial" w:eastAsia="Times New Roman" w:hAnsi="Arial" w:cs="Arial"/>
          <w:b/>
          <w:bCs/>
          <w:sz w:val="22"/>
          <w:lang w:val="sr-Latn-CS"/>
        </w:rPr>
      </w:pPr>
      <w:r w:rsidRPr="0049723C">
        <w:rPr>
          <w:rFonts w:ascii="Arial" w:eastAsia="Times New Roman" w:hAnsi="Arial" w:cs="Arial"/>
          <w:b/>
          <w:bCs/>
          <w:sz w:val="22"/>
          <w:lang w:val="sr-Latn-CS"/>
        </w:rPr>
        <w:t xml:space="preserve">Član </w:t>
      </w:r>
      <w:r w:rsidR="00373867" w:rsidRPr="0049723C">
        <w:rPr>
          <w:rFonts w:ascii="Arial" w:eastAsia="Times New Roman" w:hAnsi="Arial" w:cs="Arial"/>
          <w:b/>
          <w:bCs/>
          <w:sz w:val="22"/>
          <w:lang w:val="sr-Latn-CS"/>
        </w:rPr>
        <w:t>10</w:t>
      </w:r>
      <w:r w:rsidR="00692195" w:rsidRPr="0049723C">
        <w:rPr>
          <w:rFonts w:ascii="Arial" w:eastAsia="Times New Roman" w:hAnsi="Arial" w:cs="Arial"/>
          <w:b/>
          <w:bCs/>
          <w:sz w:val="22"/>
          <w:lang w:val="sr-Latn-CS"/>
        </w:rPr>
        <w:t>4</w:t>
      </w:r>
    </w:p>
    <w:p w14:paraId="2A182401" w14:textId="047E0A5A" w:rsidR="001A5763" w:rsidRPr="0049723C" w:rsidRDefault="0072413F" w:rsidP="001C4B4F">
      <w:pPr>
        <w:jc w:val="both"/>
        <w:rPr>
          <w:rFonts w:ascii="Arial" w:hAnsi="Arial" w:cs="Arial"/>
          <w:sz w:val="22"/>
        </w:rPr>
      </w:pPr>
      <w:r w:rsidRPr="0049723C">
        <w:rPr>
          <w:rFonts w:ascii="Arial" w:hAnsi="Arial" w:cs="Arial"/>
          <w:sz w:val="22"/>
        </w:rPr>
        <w:tab/>
        <w:t>Žel</w:t>
      </w:r>
      <w:r w:rsidR="00A64562" w:rsidRPr="0049723C">
        <w:rPr>
          <w:rFonts w:ascii="Arial" w:hAnsi="Arial" w:cs="Arial"/>
          <w:sz w:val="22"/>
        </w:rPr>
        <w:t>j</w:t>
      </w:r>
      <w:r w:rsidRPr="0049723C">
        <w:rPr>
          <w:rFonts w:ascii="Arial" w:hAnsi="Arial" w:cs="Arial"/>
          <w:sz w:val="22"/>
        </w:rPr>
        <w:t>eznička vоzilа nа kоја sе prim</w:t>
      </w:r>
      <w:r w:rsidR="00A64562" w:rsidRPr="0049723C">
        <w:rPr>
          <w:rFonts w:ascii="Arial" w:hAnsi="Arial" w:cs="Arial"/>
          <w:sz w:val="22"/>
        </w:rPr>
        <w:t>j</w:t>
      </w:r>
      <w:r w:rsidRPr="0049723C">
        <w:rPr>
          <w:rFonts w:ascii="Arial" w:hAnsi="Arial" w:cs="Arial"/>
          <w:sz w:val="22"/>
        </w:rPr>
        <w:t>еnjuјu nаciоnаlni žеl</w:t>
      </w:r>
      <w:r w:rsidR="00A64562" w:rsidRPr="0049723C">
        <w:rPr>
          <w:rFonts w:ascii="Arial" w:hAnsi="Arial" w:cs="Arial"/>
          <w:sz w:val="22"/>
        </w:rPr>
        <w:t>j</w:t>
      </w:r>
      <w:r w:rsidRPr="0049723C">
        <w:rPr>
          <w:rFonts w:ascii="Arial" w:hAnsi="Arial" w:cs="Arial"/>
          <w:sz w:val="22"/>
        </w:rPr>
        <w:t>еznički tеhnički prоpisi, urеđајi i оprеmа kојi sе ugrаđuјu nа žеl</w:t>
      </w:r>
      <w:r w:rsidR="00A64562" w:rsidRPr="0049723C">
        <w:rPr>
          <w:rFonts w:ascii="Arial" w:hAnsi="Arial" w:cs="Arial"/>
          <w:sz w:val="22"/>
        </w:rPr>
        <w:t>j</w:t>
      </w:r>
      <w:r w:rsidRPr="0049723C">
        <w:rPr>
          <w:rFonts w:ascii="Arial" w:hAnsi="Arial" w:cs="Arial"/>
          <w:sz w:val="22"/>
        </w:rPr>
        <w:t>еzničkа vоzilа, а kојi su bitni zа bеzb</w:t>
      </w:r>
      <w:r w:rsidR="00A64562" w:rsidRPr="0049723C">
        <w:rPr>
          <w:rFonts w:ascii="Arial" w:hAnsi="Arial" w:cs="Arial"/>
          <w:sz w:val="22"/>
        </w:rPr>
        <w:t>j</w:t>
      </w:r>
      <w:r w:rsidRPr="0049723C">
        <w:rPr>
          <w:rFonts w:ascii="Arial" w:hAnsi="Arial" w:cs="Arial"/>
          <w:sz w:val="22"/>
        </w:rPr>
        <w:t>еdnоst žеl</w:t>
      </w:r>
      <w:r w:rsidR="00A64562" w:rsidRPr="0049723C">
        <w:rPr>
          <w:rFonts w:ascii="Arial" w:hAnsi="Arial" w:cs="Arial"/>
          <w:sz w:val="22"/>
        </w:rPr>
        <w:t>j</w:t>
      </w:r>
      <w:r w:rsidRPr="0049723C">
        <w:rPr>
          <w:rFonts w:ascii="Arial" w:hAnsi="Arial" w:cs="Arial"/>
          <w:sz w:val="22"/>
        </w:rPr>
        <w:t>еzničkоg sаоbrаćаја, mоrајu ispunjаvаti tеhničkе uslоvе prоpisаnе оvim zаkоnоm i prоpisimа</w:t>
      </w:r>
      <w:r w:rsidR="00C558DB" w:rsidRPr="0049723C">
        <w:rPr>
          <w:rFonts w:ascii="Arial" w:hAnsi="Arial" w:cs="Arial"/>
          <w:sz w:val="22"/>
        </w:rPr>
        <w:t xml:space="preserve"> Agencije.</w:t>
      </w:r>
    </w:p>
    <w:p w14:paraId="7B29F361" w14:textId="77777777" w:rsidR="0072413F" w:rsidRPr="0049723C" w:rsidRDefault="0072413F" w:rsidP="001C4B4F">
      <w:pPr>
        <w:jc w:val="both"/>
        <w:rPr>
          <w:rFonts w:ascii="Arial" w:hAnsi="Arial" w:cs="Arial"/>
          <w:sz w:val="22"/>
        </w:rPr>
      </w:pPr>
      <w:r w:rsidRPr="0049723C">
        <w:rPr>
          <w:rFonts w:ascii="Arial" w:hAnsi="Arial" w:cs="Arial"/>
          <w:sz w:val="22"/>
        </w:rPr>
        <w:lastRenderedPageBreak/>
        <w:tab/>
        <w:t>Željeznička vozila koja saobraćaju na prugama opremljenim automatskim pružnim blokom, uređajem međustanične zavisnosti ili telekomandom i na prugama koje su djelimično opremljene izolovanim odsjecima</w:t>
      </w:r>
      <w:r w:rsidR="00E72663" w:rsidRPr="0049723C">
        <w:rPr>
          <w:rFonts w:ascii="Arial" w:hAnsi="Arial" w:cs="Arial"/>
          <w:sz w:val="22"/>
        </w:rPr>
        <w:t>,</w:t>
      </w:r>
      <w:r w:rsidRPr="0049723C">
        <w:rPr>
          <w:rFonts w:ascii="Arial" w:hAnsi="Arial" w:cs="Arial"/>
          <w:sz w:val="22"/>
        </w:rPr>
        <w:t xml:space="preserve"> moraju imati masu po osovini 3,5 t ili veću, a električni otpor svih osovinskih sklopova, mjeren od obruča do obruča praznih kola, ne smije biti veći od 0,01Ω za novogradnju i pri obnovi obručeva, a nakon izvršene periodične opravke obruča (bez mijenjanja obruča) ne veći od 0,1Ω.</w:t>
      </w:r>
    </w:p>
    <w:p w14:paraId="136AD936" w14:textId="77777777" w:rsidR="0072413F" w:rsidRPr="0049723C" w:rsidRDefault="0072413F" w:rsidP="001C4B4F">
      <w:pPr>
        <w:jc w:val="both"/>
        <w:rPr>
          <w:rFonts w:ascii="Arial" w:hAnsi="Arial" w:cs="Arial"/>
          <w:sz w:val="22"/>
        </w:rPr>
      </w:pPr>
      <w:r w:rsidRPr="0049723C">
        <w:rPr>
          <w:rFonts w:ascii="Arial" w:hAnsi="Arial" w:cs="Arial"/>
          <w:sz w:val="22"/>
        </w:rPr>
        <w:tab/>
        <w:t>Granične vrijednosti otpora osovinskih sklopova se mjere na osovini strujom maksimalnog napona od 0,8 do 2V i jačine 4-5A, kao i za sklopove sa mono-blok točkovima.</w:t>
      </w:r>
    </w:p>
    <w:p w14:paraId="051BA198" w14:textId="77777777" w:rsidR="0072413F" w:rsidRPr="0049723C" w:rsidRDefault="0072413F" w:rsidP="001C4B4F">
      <w:pPr>
        <w:jc w:val="both"/>
        <w:rPr>
          <w:rFonts w:ascii="Arial" w:hAnsi="Arial" w:cs="Arial"/>
          <w:sz w:val="22"/>
        </w:rPr>
      </w:pPr>
      <w:r w:rsidRPr="0049723C">
        <w:rPr>
          <w:rFonts w:ascii="Arial" w:hAnsi="Arial" w:cs="Arial"/>
          <w:sz w:val="22"/>
        </w:rPr>
        <w:tab/>
        <w:t>Željeznička vozila koja se koriste na prugama sa automatskim pružnim blokom i na prugama sa punktualnom kontrolom zauzetosti (brojačima osovina) moraju imati točkove od elektro-provodnog materijala minimalnih dimenzija:</w:t>
      </w:r>
    </w:p>
    <w:p w14:paraId="101307CF" w14:textId="77777777" w:rsidR="0072413F" w:rsidRPr="0049723C" w:rsidRDefault="0072413F" w:rsidP="001C4B4F">
      <w:pPr>
        <w:ind w:left="709"/>
        <w:jc w:val="both"/>
        <w:rPr>
          <w:rFonts w:ascii="Arial" w:hAnsi="Arial" w:cs="Arial"/>
          <w:sz w:val="22"/>
        </w:rPr>
      </w:pPr>
      <w:r w:rsidRPr="0049723C">
        <w:rPr>
          <w:rFonts w:ascii="Arial" w:hAnsi="Arial" w:cs="Arial"/>
          <w:sz w:val="22"/>
        </w:rPr>
        <w:t xml:space="preserve">1) </w:t>
      </w:r>
      <w:r w:rsidR="00AF112D" w:rsidRPr="0049723C">
        <w:rPr>
          <w:rFonts w:ascii="Arial" w:hAnsi="Arial" w:cs="Arial"/>
          <w:sz w:val="22"/>
        </w:rPr>
        <w:t xml:space="preserve">za </w:t>
      </w:r>
      <w:r w:rsidRPr="0049723C">
        <w:rPr>
          <w:rFonts w:ascii="Arial" w:hAnsi="Arial" w:cs="Arial"/>
          <w:sz w:val="22"/>
        </w:rPr>
        <w:t>spoljni prečnik točka 350 mm;</w:t>
      </w:r>
    </w:p>
    <w:p w14:paraId="451F3D88" w14:textId="77777777" w:rsidR="0072413F" w:rsidRPr="0049723C" w:rsidRDefault="0072413F" w:rsidP="001C4B4F">
      <w:pPr>
        <w:ind w:left="709"/>
        <w:jc w:val="both"/>
        <w:rPr>
          <w:rFonts w:ascii="Arial" w:hAnsi="Arial" w:cs="Arial"/>
          <w:sz w:val="22"/>
        </w:rPr>
      </w:pPr>
      <w:r w:rsidRPr="0049723C">
        <w:rPr>
          <w:rFonts w:ascii="Arial" w:hAnsi="Arial" w:cs="Arial"/>
          <w:sz w:val="22"/>
        </w:rPr>
        <w:t xml:space="preserve">2) </w:t>
      </w:r>
      <w:r w:rsidR="00AF112D" w:rsidRPr="0049723C">
        <w:rPr>
          <w:rFonts w:ascii="Arial" w:hAnsi="Arial" w:cs="Arial"/>
          <w:sz w:val="22"/>
        </w:rPr>
        <w:t xml:space="preserve">za </w:t>
      </w:r>
      <w:r w:rsidRPr="0049723C">
        <w:rPr>
          <w:rFonts w:ascii="Arial" w:hAnsi="Arial" w:cs="Arial"/>
          <w:sz w:val="22"/>
        </w:rPr>
        <w:t>visin</w:t>
      </w:r>
      <w:r w:rsidR="00AF112D" w:rsidRPr="0049723C">
        <w:rPr>
          <w:rFonts w:ascii="Arial" w:hAnsi="Arial" w:cs="Arial"/>
          <w:sz w:val="22"/>
        </w:rPr>
        <w:t>u</w:t>
      </w:r>
      <w:r w:rsidRPr="0049723C">
        <w:rPr>
          <w:rFonts w:ascii="Arial" w:hAnsi="Arial" w:cs="Arial"/>
          <w:sz w:val="22"/>
        </w:rPr>
        <w:t xml:space="preserve"> vijenca točka 30 mm;</w:t>
      </w:r>
    </w:p>
    <w:p w14:paraId="5A88601F" w14:textId="77777777" w:rsidR="0072413F" w:rsidRPr="0049723C" w:rsidRDefault="0072413F" w:rsidP="001C4B4F">
      <w:pPr>
        <w:ind w:left="709"/>
        <w:jc w:val="both"/>
        <w:rPr>
          <w:rFonts w:ascii="Arial" w:hAnsi="Arial" w:cs="Arial"/>
          <w:sz w:val="22"/>
        </w:rPr>
      </w:pPr>
      <w:r w:rsidRPr="0049723C">
        <w:rPr>
          <w:rFonts w:ascii="Arial" w:hAnsi="Arial" w:cs="Arial"/>
          <w:sz w:val="22"/>
        </w:rPr>
        <w:t xml:space="preserve">3) </w:t>
      </w:r>
      <w:r w:rsidR="00AF112D" w:rsidRPr="0049723C">
        <w:rPr>
          <w:rFonts w:ascii="Arial" w:hAnsi="Arial" w:cs="Arial"/>
          <w:sz w:val="22"/>
        </w:rPr>
        <w:t xml:space="preserve">za </w:t>
      </w:r>
      <w:r w:rsidRPr="0049723C">
        <w:rPr>
          <w:rFonts w:ascii="Arial" w:hAnsi="Arial" w:cs="Arial"/>
          <w:sz w:val="22"/>
        </w:rPr>
        <w:t>širin</w:t>
      </w:r>
      <w:r w:rsidR="00AF112D" w:rsidRPr="0049723C">
        <w:rPr>
          <w:rFonts w:ascii="Arial" w:hAnsi="Arial" w:cs="Arial"/>
          <w:sz w:val="22"/>
        </w:rPr>
        <w:t>u</w:t>
      </w:r>
      <w:r w:rsidRPr="0049723C">
        <w:rPr>
          <w:rFonts w:ascii="Arial" w:hAnsi="Arial" w:cs="Arial"/>
          <w:sz w:val="22"/>
        </w:rPr>
        <w:t xml:space="preserve"> vijenca točka 20 mm.</w:t>
      </w:r>
    </w:p>
    <w:p w14:paraId="3CDC7DAC" w14:textId="77777777" w:rsidR="0072413F" w:rsidRPr="0049723C" w:rsidRDefault="0072413F" w:rsidP="001C4B4F">
      <w:pPr>
        <w:jc w:val="both"/>
        <w:rPr>
          <w:rFonts w:ascii="Arial" w:hAnsi="Arial" w:cs="Arial"/>
          <w:sz w:val="22"/>
        </w:rPr>
      </w:pPr>
      <w:r w:rsidRPr="0049723C">
        <w:rPr>
          <w:rFonts w:ascii="Arial" w:hAnsi="Arial" w:cs="Arial"/>
          <w:sz w:val="22"/>
        </w:rPr>
        <w:tab/>
        <w:t>Теhnički uslоvi iz st. 2 i 4 оvоg člаnа prim</w:t>
      </w:r>
      <w:r w:rsidR="00A64562" w:rsidRPr="0049723C">
        <w:rPr>
          <w:rFonts w:ascii="Arial" w:hAnsi="Arial" w:cs="Arial"/>
          <w:sz w:val="22"/>
        </w:rPr>
        <w:t>j</w:t>
      </w:r>
      <w:r w:rsidRPr="0049723C">
        <w:rPr>
          <w:rFonts w:ascii="Arial" w:hAnsi="Arial" w:cs="Arial"/>
          <w:sz w:val="22"/>
        </w:rPr>
        <w:t>еnjuјu sе i nа žеl</w:t>
      </w:r>
      <w:r w:rsidR="00A64562" w:rsidRPr="0049723C">
        <w:rPr>
          <w:rFonts w:ascii="Arial" w:hAnsi="Arial" w:cs="Arial"/>
          <w:sz w:val="22"/>
        </w:rPr>
        <w:t>j</w:t>
      </w:r>
      <w:r w:rsidRPr="0049723C">
        <w:rPr>
          <w:rFonts w:ascii="Arial" w:hAnsi="Arial" w:cs="Arial"/>
          <w:sz w:val="22"/>
        </w:rPr>
        <w:t>еzničkа vоzilа kоја sаоbrаćајu i nа ostalim prugаmа na kojima se nаlаzе аutоmаtski urеđајi putnih prеlаzа.</w:t>
      </w:r>
    </w:p>
    <w:p w14:paraId="71CE0559" w14:textId="77777777" w:rsidR="0072413F" w:rsidRPr="0049723C" w:rsidRDefault="0072413F" w:rsidP="001C4B4F">
      <w:pPr>
        <w:jc w:val="both"/>
        <w:rPr>
          <w:rFonts w:ascii="Arial" w:hAnsi="Arial" w:cs="Arial"/>
          <w:sz w:val="22"/>
        </w:rPr>
      </w:pPr>
    </w:p>
    <w:p w14:paraId="07B02DAF" w14:textId="77777777" w:rsidR="00D637B5" w:rsidRPr="0049723C" w:rsidRDefault="00D637B5" w:rsidP="001C4B4F">
      <w:pPr>
        <w:pStyle w:val="Heading1"/>
        <w:jc w:val="center"/>
        <w:rPr>
          <w:rFonts w:ascii="Arial" w:eastAsia="Times New Roman" w:hAnsi="Arial" w:cs="Arial"/>
          <w:color w:val="auto"/>
          <w:sz w:val="22"/>
          <w:szCs w:val="22"/>
        </w:rPr>
      </w:pPr>
      <w:bookmarkStart w:id="233" w:name="_Toc192803177"/>
      <w:r w:rsidRPr="0049723C">
        <w:rPr>
          <w:rFonts w:ascii="Arial" w:eastAsia="Times New Roman" w:hAnsi="Arial" w:cs="Arial"/>
          <w:color w:val="auto"/>
          <w:sz w:val="22"/>
          <w:szCs w:val="22"/>
        </w:rPr>
        <w:t>Opremanje željezničkih vozila kočnim uređajima</w:t>
      </w:r>
      <w:bookmarkEnd w:id="233"/>
    </w:p>
    <w:p w14:paraId="0CD539EA" w14:textId="6B37CE4A" w:rsidR="00D637B5" w:rsidRPr="0049723C" w:rsidRDefault="00D637B5" w:rsidP="001C4B4F">
      <w:pPr>
        <w:pStyle w:val="NoSpacing"/>
        <w:jc w:val="center"/>
        <w:rPr>
          <w:rFonts w:ascii="Arial" w:eastAsia="Times New Roman" w:hAnsi="Arial" w:cs="Arial"/>
          <w:b/>
          <w:bCs/>
          <w:sz w:val="22"/>
          <w:lang w:val="sr-Latn-CS"/>
        </w:rPr>
      </w:pPr>
      <w:r w:rsidRPr="0049723C">
        <w:rPr>
          <w:rFonts w:ascii="Arial" w:eastAsia="Times New Roman" w:hAnsi="Arial" w:cs="Arial"/>
          <w:b/>
          <w:bCs/>
          <w:sz w:val="22"/>
          <w:lang w:val="sr-Latn-CS"/>
        </w:rPr>
        <w:t xml:space="preserve">Član </w:t>
      </w:r>
      <w:r w:rsidR="00373867" w:rsidRPr="0049723C">
        <w:rPr>
          <w:rFonts w:ascii="Arial" w:eastAsia="Times New Roman" w:hAnsi="Arial" w:cs="Arial"/>
          <w:b/>
          <w:bCs/>
          <w:sz w:val="22"/>
          <w:lang w:val="sr-Latn-CS"/>
        </w:rPr>
        <w:t>10</w:t>
      </w:r>
      <w:r w:rsidR="00692195" w:rsidRPr="0049723C">
        <w:rPr>
          <w:rFonts w:ascii="Arial" w:eastAsia="Times New Roman" w:hAnsi="Arial" w:cs="Arial"/>
          <w:b/>
          <w:bCs/>
          <w:sz w:val="22"/>
          <w:lang w:val="sr-Latn-CS"/>
        </w:rPr>
        <w:t>5</w:t>
      </w:r>
    </w:p>
    <w:p w14:paraId="6B1B8758" w14:textId="77777777" w:rsidR="00D637B5" w:rsidRPr="0049723C" w:rsidRDefault="009468FC" w:rsidP="001C4B4F">
      <w:pPr>
        <w:jc w:val="both"/>
        <w:rPr>
          <w:rFonts w:ascii="Arial" w:hAnsi="Arial" w:cs="Arial"/>
          <w:sz w:val="22"/>
        </w:rPr>
      </w:pPr>
      <w:r w:rsidRPr="0049723C">
        <w:rPr>
          <w:rFonts w:ascii="Arial" w:hAnsi="Arial" w:cs="Arial"/>
          <w:sz w:val="22"/>
        </w:rPr>
        <w:tab/>
      </w:r>
      <w:r w:rsidR="00AF112D" w:rsidRPr="0049723C">
        <w:rPr>
          <w:rFonts w:ascii="Arial" w:hAnsi="Arial" w:cs="Arial"/>
          <w:sz w:val="22"/>
        </w:rPr>
        <w:t xml:space="preserve">Vozila </w:t>
      </w:r>
      <w:r w:rsidR="00D637B5" w:rsidRPr="0049723C">
        <w:rPr>
          <w:rFonts w:ascii="Arial" w:hAnsi="Arial" w:cs="Arial"/>
          <w:sz w:val="22"/>
        </w:rPr>
        <w:t xml:space="preserve">moraju biti opremljena uređajima za automatsko kočenje voza. </w:t>
      </w:r>
    </w:p>
    <w:p w14:paraId="1A2423CC" w14:textId="77777777" w:rsidR="00D637B5" w:rsidRPr="0049723C" w:rsidRDefault="009468FC" w:rsidP="001C4B4F">
      <w:pPr>
        <w:jc w:val="both"/>
        <w:rPr>
          <w:rFonts w:ascii="Arial" w:hAnsi="Arial" w:cs="Arial"/>
          <w:sz w:val="22"/>
        </w:rPr>
      </w:pPr>
      <w:r w:rsidRPr="0049723C">
        <w:rPr>
          <w:rFonts w:ascii="Arial" w:hAnsi="Arial" w:cs="Arial"/>
          <w:sz w:val="22"/>
        </w:rPr>
        <w:tab/>
      </w:r>
      <w:r w:rsidR="00D637B5" w:rsidRPr="0049723C">
        <w:rPr>
          <w:rFonts w:ascii="Arial" w:hAnsi="Arial" w:cs="Arial"/>
          <w:sz w:val="22"/>
        </w:rPr>
        <w:t xml:space="preserve">Lokomotive, putnička kola, motorni vozovi i motorna kola moraju biti opremljeni uređajima za brzo kočenje u slučaju opasnosti. </w:t>
      </w:r>
    </w:p>
    <w:p w14:paraId="777E0114" w14:textId="77777777" w:rsidR="00D637B5" w:rsidRPr="0049723C" w:rsidRDefault="009468FC" w:rsidP="001C4B4F">
      <w:pPr>
        <w:jc w:val="both"/>
        <w:rPr>
          <w:rFonts w:ascii="Arial" w:hAnsi="Arial" w:cs="Arial"/>
          <w:sz w:val="22"/>
        </w:rPr>
      </w:pPr>
      <w:r w:rsidRPr="0049723C">
        <w:rPr>
          <w:rFonts w:ascii="Arial" w:hAnsi="Arial" w:cs="Arial"/>
          <w:sz w:val="22"/>
        </w:rPr>
        <w:tab/>
      </w:r>
      <w:r w:rsidR="00D637B5" w:rsidRPr="0049723C">
        <w:rPr>
          <w:rFonts w:ascii="Arial" w:hAnsi="Arial" w:cs="Arial"/>
          <w:sz w:val="22"/>
        </w:rPr>
        <w:t xml:space="preserve">Uređaji za brzo kočenje u slučaju opasnosti, ugrađeni u putničkim i motornim kolima i motornim vozovima, moraju biti lako dostupni putnicima. </w:t>
      </w:r>
    </w:p>
    <w:p w14:paraId="37FC5068" w14:textId="57B701B8" w:rsidR="00D637B5" w:rsidRPr="0049723C" w:rsidRDefault="009468FC" w:rsidP="001C4B4F">
      <w:pPr>
        <w:jc w:val="both"/>
        <w:rPr>
          <w:rFonts w:ascii="Arial" w:hAnsi="Arial" w:cs="Arial"/>
          <w:sz w:val="22"/>
        </w:rPr>
      </w:pPr>
      <w:r w:rsidRPr="0049723C">
        <w:rPr>
          <w:rFonts w:ascii="Arial" w:hAnsi="Arial" w:cs="Arial"/>
          <w:sz w:val="22"/>
        </w:rPr>
        <w:tab/>
      </w:r>
      <w:r w:rsidR="00D637B5" w:rsidRPr="0049723C">
        <w:rPr>
          <w:rFonts w:ascii="Arial" w:hAnsi="Arial" w:cs="Arial"/>
          <w:sz w:val="22"/>
        </w:rPr>
        <w:t xml:space="preserve">Ručnim, odnosno pritvrdnim kočnicama moraju biti opremljena vučna </w:t>
      </w:r>
      <w:r w:rsidR="00A26EC9" w:rsidRPr="0049723C">
        <w:rPr>
          <w:rFonts w:ascii="Arial" w:hAnsi="Arial" w:cs="Arial"/>
          <w:sz w:val="22"/>
        </w:rPr>
        <w:t>i vu</w:t>
      </w:r>
      <w:r w:rsidR="00A26EC9" w:rsidRPr="0049723C">
        <w:rPr>
          <w:rFonts w:ascii="Arial" w:hAnsi="Arial" w:cs="Arial"/>
          <w:sz w:val="22"/>
          <w:lang w:val="sr-Latn-ME"/>
        </w:rPr>
        <w:t>čena vozila.</w:t>
      </w:r>
      <w:r w:rsidR="00D637B5" w:rsidRPr="0049723C">
        <w:rPr>
          <w:rFonts w:ascii="Arial" w:hAnsi="Arial" w:cs="Arial"/>
          <w:sz w:val="22"/>
        </w:rPr>
        <w:t xml:space="preserve"> </w:t>
      </w:r>
    </w:p>
    <w:p w14:paraId="65A56E3C" w14:textId="77777777" w:rsidR="00D637B5" w:rsidRPr="0049723C" w:rsidRDefault="009468FC" w:rsidP="001C4B4F">
      <w:pPr>
        <w:jc w:val="both"/>
        <w:rPr>
          <w:rFonts w:ascii="Arial" w:hAnsi="Arial" w:cs="Arial"/>
          <w:sz w:val="22"/>
        </w:rPr>
      </w:pPr>
      <w:r w:rsidRPr="0049723C">
        <w:rPr>
          <w:rFonts w:ascii="Arial" w:hAnsi="Arial" w:cs="Arial"/>
          <w:sz w:val="22"/>
        </w:rPr>
        <w:tab/>
      </w:r>
      <w:r w:rsidR="00347380" w:rsidRPr="0049723C">
        <w:rPr>
          <w:rFonts w:ascii="Arial" w:hAnsi="Arial" w:cs="Arial"/>
          <w:sz w:val="22"/>
        </w:rPr>
        <w:t>T</w:t>
      </w:r>
      <w:r w:rsidR="00D637B5" w:rsidRPr="0049723C">
        <w:rPr>
          <w:rFonts w:ascii="Arial" w:hAnsi="Arial" w:cs="Arial"/>
          <w:sz w:val="22"/>
        </w:rPr>
        <w:t xml:space="preserve">eretna kola </w:t>
      </w:r>
      <w:r w:rsidR="00A64562" w:rsidRPr="0049723C">
        <w:rPr>
          <w:rFonts w:ascii="Arial" w:hAnsi="Arial" w:cs="Arial"/>
          <w:sz w:val="22"/>
        </w:rPr>
        <w:t>nam</w:t>
      </w:r>
      <w:r w:rsidR="00D637B5" w:rsidRPr="0049723C">
        <w:rPr>
          <w:rFonts w:ascii="Arial" w:hAnsi="Arial" w:cs="Arial"/>
          <w:sz w:val="22"/>
        </w:rPr>
        <w:t>jenjena prevozu robe koj</w:t>
      </w:r>
      <w:r w:rsidR="00347380" w:rsidRPr="0049723C">
        <w:rPr>
          <w:rFonts w:ascii="Arial" w:hAnsi="Arial" w:cs="Arial"/>
          <w:sz w:val="22"/>
        </w:rPr>
        <w:t>a</w:t>
      </w:r>
      <w:r w:rsidR="00D637B5" w:rsidRPr="0049723C">
        <w:rPr>
          <w:rFonts w:ascii="Arial" w:hAnsi="Arial" w:cs="Arial"/>
          <w:sz w:val="22"/>
        </w:rPr>
        <w:t xml:space="preserve"> zahtijevaju naročite mjere opreznosti ili čijim se posebnim uređajima za smještaj roba mora pažljivo postupati</w:t>
      </w:r>
      <w:r w:rsidRPr="0049723C">
        <w:rPr>
          <w:rFonts w:ascii="Arial" w:hAnsi="Arial" w:cs="Arial"/>
          <w:sz w:val="22"/>
        </w:rPr>
        <w:t>,</w:t>
      </w:r>
      <w:r w:rsidR="00D637B5" w:rsidRPr="0049723C">
        <w:rPr>
          <w:rFonts w:ascii="Arial" w:hAnsi="Arial" w:cs="Arial"/>
          <w:sz w:val="22"/>
        </w:rPr>
        <w:t xml:space="preserve"> moraju biti opremljena ručnom,</w:t>
      </w:r>
      <w:r w:rsidRPr="0049723C">
        <w:rPr>
          <w:rFonts w:ascii="Arial" w:hAnsi="Arial" w:cs="Arial"/>
          <w:sz w:val="22"/>
        </w:rPr>
        <w:t xml:space="preserve"> </w:t>
      </w:r>
      <w:r w:rsidR="00D637B5" w:rsidRPr="0049723C">
        <w:rPr>
          <w:rFonts w:ascii="Arial" w:hAnsi="Arial" w:cs="Arial"/>
          <w:sz w:val="22"/>
        </w:rPr>
        <w:t xml:space="preserve">odnosno pritvrdnom kočnicom. </w:t>
      </w:r>
    </w:p>
    <w:p w14:paraId="1682E671" w14:textId="03147DA5" w:rsidR="0072413F" w:rsidRPr="0049723C" w:rsidRDefault="009468FC" w:rsidP="001C4B4F">
      <w:pPr>
        <w:jc w:val="both"/>
        <w:rPr>
          <w:rFonts w:ascii="Arial" w:hAnsi="Arial" w:cs="Arial"/>
          <w:sz w:val="22"/>
        </w:rPr>
      </w:pPr>
      <w:r w:rsidRPr="0049723C">
        <w:rPr>
          <w:rFonts w:ascii="Arial" w:hAnsi="Arial" w:cs="Arial"/>
          <w:sz w:val="22"/>
        </w:rPr>
        <w:tab/>
      </w:r>
      <w:r w:rsidR="00D637B5" w:rsidRPr="0049723C">
        <w:rPr>
          <w:rFonts w:ascii="Arial" w:hAnsi="Arial" w:cs="Arial"/>
          <w:sz w:val="22"/>
        </w:rPr>
        <w:t>Vrste kočnica na vozilima, njihove djelove</w:t>
      </w:r>
      <w:r w:rsidRPr="0049723C">
        <w:rPr>
          <w:rFonts w:ascii="Arial" w:hAnsi="Arial" w:cs="Arial"/>
          <w:sz w:val="22"/>
        </w:rPr>
        <w:t>, natpise</w:t>
      </w:r>
      <w:r w:rsidR="00D637B5" w:rsidRPr="0049723C">
        <w:rPr>
          <w:rFonts w:ascii="Arial" w:hAnsi="Arial" w:cs="Arial"/>
          <w:sz w:val="22"/>
        </w:rPr>
        <w:t xml:space="preserve"> i oznake uređaja kočnica, način kočenja vozova i vozila, sastav vozova prema vrsti kočnica, način provjere ispravnosti kočnica, proračuna snage kočnica kod voza i obezbjeđenja od samopokretanja propisuje </w:t>
      </w:r>
      <w:r w:rsidR="005B3FBB" w:rsidRPr="0049723C">
        <w:rPr>
          <w:rFonts w:ascii="Arial" w:hAnsi="Arial" w:cs="Arial"/>
          <w:sz w:val="22"/>
        </w:rPr>
        <w:t>Agencija</w:t>
      </w:r>
      <w:r w:rsidR="005B3FBB" w:rsidRPr="0049723C">
        <w:rPr>
          <w:rFonts w:ascii="Arial" w:hAnsi="Arial" w:cs="Arial"/>
          <w:strike/>
          <w:sz w:val="22"/>
        </w:rPr>
        <w:t>.</w:t>
      </w:r>
    </w:p>
    <w:p w14:paraId="36CF2D15" w14:textId="77777777" w:rsidR="009468FC" w:rsidRPr="0049723C" w:rsidRDefault="009468FC" w:rsidP="001C4B4F">
      <w:pPr>
        <w:jc w:val="both"/>
        <w:rPr>
          <w:rFonts w:ascii="Arial" w:hAnsi="Arial" w:cs="Arial"/>
          <w:sz w:val="22"/>
        </w:rPr>
      </w:pPr>
    </w:p>
    <w:p w14:paraId="450142AA" w14:textId="77777777" w:rsidR="00647BC4" w:rsidRPr="0049723C" w:rsidRDefault="00647BC4" w:rsidP="001C4B4F">
      <w:pPr>
        <w:pStyle w:val="Heading1"/>
        <w:jc w:val="center"/>
        <w:rPr>
          <w:rFonts w:ascii="Arial" w:eastAsia="Times New Roman" w:hAnsi="Arial" w:cs="Arial"/>
          <w:color w:val="auto"/>
          <w:sz w:val="22"/>
          <w:szCs w:val="22"/>
        </w:rPr>
      </w:pPr>
      <w:bookmarkStart w:id="234" w:name="_Toc192803178"/>
      <w:r w:rsidRPr="0049723C">
        <w:rPr>
          <w:rFonts w:ascii="Arial" w:eastAsia="Times New Roman" w:hAnsi="Arial" w:cs="Arial"/>
          <w:color w:val="auto"/>
          <w:sz w:val="22"/>
          <w:szCs w:val="22"/>
        </w:rPr>
        <w:t>Uređaji koji se ugrađuju na vozila</w:t>
      </w:r>
      <w:bookmarkEnd w:id="234"/>
    </w:p>
    <w:p w14:paraId="5C674AE6" w14:textId="162D6444" w:rsidR="00647BC4" w:rsidRPr="0049723C" w:rsidRDefault="00647BC4" w:rsidP="001C4B4F">
      <w:pPr>
        <w:pStyle w:val="NoSpacing"/>
        <w:jc w:val="center"/>
        <w:rPr>
          <w:rFonts w:ascii="Arial" w:eastAsia="Times New Roman" w:hAnsi="Arial" w:cs="Arial"/>
          <w:b/>
          <w:bCs/>
          <w:sz w:val="22"/>
          <w:lang w:val="sr-Latn-CS"/>
        </w:rPr>
      </w:pPr>
      <w:r w:rsidRPr="0049723C">
        <w:rPr>
          <w:rFonts w:ascii="Arial" w:eastAsia="Times New Roman" w:hAnsi="Arial" w:cs="Arial"/>
          <w:b/>
          <w:bCs/>
          <w:sz w:val="22"/>
          <w:lang w:val="sr-Latn-CS"/>
        </w:rPr>
        <w:t xml:space="preserve">Član </w:t>
      </w:r>
      <w:r w:rsidR="00373867" w:rsidRPr="0049723C">
        <w:rPr>
          <w:rFonts w:ascii="Arial" w:eastAsia="Times New Roman" w:hAnsi="Arial" w:cs="Arial"/>
          <w:b/>
          <w:bCs/>
          <w:sz w:val="22"/>
          <w:lang w:val="sr-Latn-CS"/>
        </w:rPr>
        <w:t>10</w:t>
      </w:r>
      <w:r w:rsidR="00692195" w:rsidRPr="0049723C">
        <w:rPr>
          <w:rFonts w:ascii="Arial" w:eastAsia="Times New Roman" w:hAnsi="Arial" w:cs="Arial"/>
          <w:b/>
          <w:bCs/>
          <w:sz w:val="22"/>
          <w:lang w:val="sr-Latn-CS"/>
        </w:rPr>
        <w:t>6</w:t>
      </w:r>
    </w:p>
    <w:p w14:paraId="01B13CEA" w14:textId="77777777" w:rsidR="009468FC" w:rsidRPr="0049723C" w:rsidRDefault="00647BC4" w:rsidP="001C4B4F">
      <w:pPr>
        <w:jc w:val="both"/>
        <w:rPr>
          <w:rFonts w:ascii="Arial" w:hAnsi="Arial" w:cs="Arial"/>
          <w:sz w:val="22"/>
        </w:rPr>
      </w:pPr>
      <w:r w:rsidRPr="0049723C">
        <w:rPr>
          <w:rFonts w:ascii="Arial" w:hAnsi="Arial" w:cs="Arial"/>
          <w:sz w:val="22"/>
        </w:rPr>
        <w:tab/>
        <w:t>Uređaji koji se ugrađuju na vozila moraju odgovarati uslovima iz tehničke dokumentacije za odobreni tip vozila.</w:t>
      </w:r>
    </w:p>
    <w:p w14:paraId="077A8AF1" w14:textId="77777777" w:rsidR="00966D2B" w:rsidRPr="0049723C" w:rsidRDefault="00966D2B" w:rsidP="001C4B4F">
      <w:pPr>
        <w:jc w:val="both"/>
        <w:rPr>
          <w:rFonts w:ascii="Arial" w:hAnsi="Arial" w:cs="Arial"/>
          <w:sz w:val="22"/>
        </w:rPr>
      </w:pPr>
    </w:p>
    <w:p w14:paraId="0331004C" w14:textId="77777777" w:rsidR="00966D2B" w:rsidRPr="0049723C" w:rsidRDefault="00966D2B" w:rsidP="001C4B4F">
      <w:pPr>
        <w:pStyle w:val="Heading1"/>
        <w:jc w:val="center"/>
        <w:rPr>
          <w:rFonts w:ascii="Arial" w:eastAsia="Times New Roman" w:hAnsi="Arial" w:cs="Arial"/>
          <w:color w:val="auto"/>
          <w:sz w:val="22"/>
          <w:szCs w:val="22"/>
        </w:rPr>
      </w:pPr>
      <w:bookmarkStart w:id="235" w:name="_Toc192803179"/>
      <w:r w:rsidRPr="0049723C">
        <w:rPr>
          <w:rFonts w:ascii="Arial" w:eastAsia="Times New Roman" w:hAnsi="Arial" w:cs="Arial"/>
          <w:color w:val="auto"/>
          <w:sz w:val="22"/>
          <w:szCs w:val="22"/>
        </w:rPr>
        <w:t>Uređaji i oprema vučnih vozila</w:t>
      </w:r>
      <w:bookmarkEnd w:id="235"/>
    </w:p>
    <w:p w14:paraId="09E50552" w14:textId="609A2F8C" w:rsidR="00966D2B" w:rsidRPr="0049723C" w:rsidRDefault="00966D2B" w:rsidP="001C4B4F">
      <w:pPr>
        <w:pStyle w:val="NoSpacing"/>
        <w:jc w:val="center"/>
        <w:rPr>
          <w:rFonts w:ascii="Arial" w:eastAsia="Times New Roman" w:hAnsi="Arial" w:cs="Arial"/>
          <w:b/>
          <w:bCs/>
          <w:sz w:val="22"/>
          <w:lang w:val="sr-Latn-CS"/>
        </w:rPr>
      </w:pPr>
      <w:r w:rsidRPr="0049723C">
        <w:rPr>
          <w:rFonts w:ascii="Arial" w:eastAsia="Times New Roman" w:hAnsi="Arial" w:cs="Arial"/>
          <w:b/>
          <w:bCs/>
          <w:sz w:val="22"/>
          <w:lang w:val="sr-Latn-CS"/>
        </w:rPr>
        <w:t xml:space="preserve">Član </w:t>
      </w:r>
      <w:r w:rsidR="00373867" w:rsidRPr="0049723C">
        <w:rPr>
          <w:rFonts w:ascii="Arial" w:eastAsia="Times New Roman" w:hAnsi="Arial" w:cs="Arial"/>
          <w:b/>
          <w:bCs/>
          <w:sz w:val="22"/>
          <w:lang w:val="sr-Latn-CS"/>
        </w:rPr>
        <w:t>10</w:t>
      </w:r>
      <w:r w:rsidR="00692195" w:rsidRPr="0049723C">
        <w:rPr>
          <w:rFonts w:ascii="Arial" w:eastAsia="Times New Roman" w:hAnsi="Arial" w:cs="Arial"/>
          <w:b/>
          <w:bCs/>
          <w:sz w:val="22"/>
          <w:lang w:val="sr-Latn-CS"/>
        </w:rPr>
        <w:t>7</w:t>
      </w:r>
    </w:p>
    <w:p w14:paraId="3209DB55" w14:textId="77777777" w:rsidR="00966D2B" w:rsidRPr="0049723C" w:rsidRDefault="00966D2B" w:rsidP="001C4B4F">
      <w:pPr>
        <w:jc w:val="both"/>
        <w:rPr>
          <w:rFonts w:ascii="Arial" w:hAnsi="Arial" w:cs="Arial"/>
          <w:sz w:val="22"/>
        </w:rPr>
      </w:pPr>
      <w:r w:rsidRPr="0049723C">
        <w:rPr>
          <w:rFonts w:ascii="Arial" w:hAnsi="Arial" w:cs="Arial"/>
          <w:sz w:val="22"/>
        </w:rPr>
        <w:tab/>
        <w:t xml:space="preserve">Vučna vozila moraju da budu opremljena sljedećim uređajima i opremom, i to: </w:t>
      </w:r>
    </w:p>
    <w:p w14:paraId="3F302CD1" w14:textId="77777777" w:rsidR="00966D2B" w:rsidRPr="0049723C" w:rsidRDefault="00966D2B" w:rsidP="001C4B4F">
      <w:pPr>
        <w:pStyle w:val="ListParagraph"/>
        <w:numPr>
          <w:ilvl w:val="0"/>
          <w:numId w:val="58"/>
        </w:numPr>
        <w:ind w:left="1170" w:hanging="270"/>
        <w:jc w:val="both"/>
        <w:rPr>
          <w:rFonts w:ascii="Arial" w:hAnsi="Arial" w:cs="Arial"/>
          <w:sz w:val="22"/>
        </w:rPr>
      </w:pPr>
      <w:r w:rsidRPr="0049723C">
        <w:rPr>
          <w:rFonts w:ascii="Arial" w:hAnsi="Arial" w:cs="Arial"/>
          <w:sz w:val="22"/>
        </w:rPr>
        <w:t xml:space="preserve">lokomotiva: </w:t>
      </w:r>
    </w:p>
    <w:p w14:paraId="36343148" w14:textId="77777777" w:rsidR="00966D2B" w:rsidRPr="0049723C" w:rsidRDefault="00966D2B" w:rsidP="001C4B4F">
      <w:pPr>
        <w:pStyle w:val="ListParagraph"/>
        <w:numPr>
          <w:ilvl w:val="3"/>
          <w:numId w:val="57"/>
        </w:numPr>
        <w:ind w:left="1530"/>
        <w:jc w:val="both"/>
        <w:rPr>
          <w:rFonts w:ascii="Arial" w:hAnsi="Arial" w:cs="Arial"/>
          <w:sz w:val="22"/>
        </w:rPr>
      </w:pPr>
      <w:r w:rsidRPr="0049723C">
        <w:rPr>
          <w:rFonts w:ascii="Arial" w:hAnsi="Arial" w:cs="Arial"/>
          <w:sz w:val="22"/>
        </w:rPr>
        <w:t xml:space="preserve">uređajem za upravljanje; </w:t>
      </w:r>
    </w:p>
    <w:p w14:paraId="0B536B74" w14:textId="77777777" w:rsidR="00966D2B" w:rsidRPr="0049723C" w:rsidRDefault="00966D2B" w:rsidP="001C4B4F">
      <w:pPr>
        <w:pStyle w:val="ListParagraph"/>
        <w:numPr>
          <w:ilvl w:val="3"/>
          <w:numId w:val="57"/>
        </w:numPr>
        <w:ind w:left="1530"/>
        <w:jc w:val="both"/>
        <w:rPr>
          <w:rFonts w:ascii="Arial" w:hAnsi="Arial" w:cs="Arial"/>
          <w:sz w:val="22"/>
        </w:rPr>
      </w:pPr>
      <w:r w:rsidRPr="0049723C">
        <w:rPr>
          <w:rFonts w:ascii="Arial" w:hAnsi="Arial" w:cs="Arial"/>
          <w:sz w:val="22"/>
        </w:rPr>
        <w:t xml:space="preserve">uređajem za kočenje; </w:t>
      </w:r>
    </w:p>
    <w:p w14:paraId="1A4E01E2" w14:textId="704F4ABF" w:rsidR="00966D2B" w:rsidRPr="0049723C" w:rsidRDefault="00966D2B" w:rsidP="001C4B4F">
      <w:pPr>
        <w:pStyle w:val="ListParagraph"/>
        <w:numPr>
          <w:ilvl w:val="3"/>
          <w:numId w:val="57"/>
        </w:numPr>
        <w:ind w:left="1530"/>
        <w:jc w:val="both"/>
        <w:rPr>
          <w:rFonts w:ascii="Arial" w:hAnsi="Arial" w:cs="Arial"/>
          <w:sz w:val="22"/>
        </w:rPr>
      </w:pPr>
      <w:r w:rsidRPr="0049723C">
        <w:rPr>
          <w:rFonts w:ascii="Arial" w:hAnsi="Arial" w:cs="Arial"/>
          <w:sz w:val="22"/>
        </w:rPr>
        <w:t>v</w:t>
      </w:r>
      <w:r w:rsidR="00741081" w:rsidRPr="0049723C">
        <w:rPr>
          <w:rFonts w:ascii="Arial" w:hAnsi="Arial" w:cs="Arial"/>
          <w:sz w:val="22"/>
        </w:rPr>
        <w:t>ozno</w:t>
      </w:r>
      <w:r w:rsidRPr="0049723C">
        <w:rPr>
          <w:rFonts w:ascii="Arial" w:hAnsi="Arial" w:cs="Arial"/>
          <w:sz w:val="22"/>
        </w:rPr>
        <w:t xml:space="preserve">-odbojnom opremom; </w:t>
      </w:r>
    </w:p>
    <w:p w14:paraId="3DAAEC2E" w14:textId="77777777" w:rsidR="00966D2B" w:rsidRPr="0049723C" w:rsidRDefault="00966D2B" w:rsidP="001C4B4F">
      <w:pPr>
        <w:pStyle w:val="ListParagraph"/>
        <w:numPr>
          <w:ilvl w:val="3"/>
          <w:numId w:val="57"/>
        </w:numPr>
        <w:ind w:left="1530"/>
        <w:jc w:val="both"/>
        <w:rPr>
          <w:rFonts w:ascii="Arial" w:hAnsi="Arial" w:cs="Arial"/>
          <w:sz w:val="22"/>
        </w:rPr>
      </w:pPr>
      <w:r w:rsidRPr="0049723C">
        <w:rPr>
          <w:rFonts w:ascii="Arial" w:hAnsi="Arial" w:cs="Arial"/>
          <w:sz w:val="22"/>
        </w:rPr>
        <w:t xml:space="preserve">uređajem za kontrolu budnosti; </w:t>
      </w:r>
    </w:p>
    <w:p w14:paraId="61337993" w14:textId="77777777" w:rsidR="00966D2B" w:rsidRPr="0049723C" w:rsidRDefault="00966D2B" w:rsidP="001C4B4F">
      <w:pPr>
        <w:pStyle w:val="ListParagraph"/>
        <w:numPr>
          <w:ilvl w:val="3"/>
          <w:numId w:val="57"/>
        </w:numPr>
        <w:ind w:left="1530"/>
        <w:jc w:val="both"/>
        <w:rPr>
          <w:rFonts w:ascii="Arial" w:hAnsi="Arial" w:cs="Arial"/>
          <w:sz w:val="22"/>
        </w:rPr>
      </w:pPr>
      <w:r w:rsidRPr="0049723C">
        <w:rPr>
          <w:rFonts w:ascii="Arial" w:hAnsi="Arial" w:cs="Arial"/>
          <w:sz w:val="22"/>
        </w:rPr>
        <w:t xml:space="preserve">auto-stop uređajem na prugama koje su njime opremljene, osim u slučaju: </w:t>
      </w:r>
    </w:p>
    <w:p w14:paraId="0ECBE694" w14:textId="77777777" w:rsidR="00966D2B" w:rsidRPr="0049723C" w:rsidRDefault="00966D2B" w:rsidP="001C4B4F">
      <w:pPr>
        <w:pStyle w:val="ListParagraph"/>
        <w:numPr>
          <w:ilvl w:val="2"/>
          <w:numId w:val="46"/>
        </w:numPr>
        <w:ind w:left="1530"/>
        <w:jc w:val="both"/>
        <w:rPr>
          <w:rFonts w:ascii="Arial" w:hAnsi="Arial" w:cs="Arial"/>
          <w:sz w:val="22"/>
        </w:rPr>
      </w:pPr>
      <w:r w:rsidRPr="0049723C">
        <w:rPr>
          <w:rFonts w:ascii="Arial" w:hAnsi="Arial" w:cs="Arial"/>
          <w:sz w:val="22"/>
        </w:rPr>
        <w:t>produženja kretanja voza do prve moguće zamjene lokomotive u slučaju kvara auto-stop uređaja za vrijeme vožnje,</w:t>
      </w:r>
    </w:p>
    <w:p w14:paraId="3F597E01" w14:textId="77777777" w:rsidR="00966D2B" w:rsidRPr="0049723C" w:rsidRDefault="00966D2B" w:rsidP="001C4B4F">
      <w:pPr>
        <w:pStyle w:val="ListParagraph"/>
        <w:numPr>
          <w:ilvl w:val="2"/>
          <w:numId w:val="46"/>
        </w:numPr>
        <w:ind w:left="1530"/>
        <w:jc w:val="both"/>
        <w:rPr>
          <w:rFonts w:ascii="Arial" w:hAnsi="Arial" w:cs="Arial"/>
          <w:sz w:val="22"/>
        </w:rPr>
      </w:pPr>
      <w:r w:rsidRPr="0049723C">
        <w:rPr>
          <w:rFonts w:ascii="Arial" w:hAnsi="Arial" w:cs="Arial"/>
          <w:sz w:val="22"/>
        </w:rPr>
        <w:t>dopreme lokomotive do depoa, odnosno radionice i sl;</w:t>
      </w:r>
    </w:p>
    <w:p w14:paraId="6743B5B7" w14:textId="77777777" w:rsidR="00966D2B" w:rsidRPr="0049723C" w:rsidRDefault="00966D2B" w:rsidP="001C4B4F">
      <w:pPr>
        <w:pStyle w:val="ListParagraph"/>
        <w:numPr>
          <w:ilvl w:val="3"/>
          <w:numId w:val="57"/>
        </w:numPr>
        <w:ind w:left="1530"/>
        <w:jc w:val="both"/>
        <w:rPr>
          <w:rFonts w:ascii="Arial" w:hAnsi="Arial" w:cs="Arial"/>
          <w:sz w:val="22"/>
        </w:rPr>
      </w:pPr>
      <w:r w:rsidRPr="0049723C">
        <w:rPr>
          <w:rFonts w:ascii="Arial" w:hAnsi="Arial" w:cs="Arial"/>
          <w:sz w:val="22"/>
        </w:rPr>
        <w:t>brzinomjerom (tahograf);</w:t>
      </w:r>
    </w:p>
    <w:p w14:paraId="2B9F2704" w14:textId="77777777" w:rsidR="00966D2B" w:rsidRPr="0049723C" w:rsidRDefault="00966D2B" w:rsidP="001C4B4F">
      <w:pPr>
        <w:pStyle w:val="ListParagraph"/>
        <w:numPr>
          <w:ilvl w:val="3"/>
          <w:numId w:val="57"/>
        </w:numPr>
        <w:ind w:left="1530"/>
        <w:jc w:val="both"/>
        <w:rPr>
          <w:rFonts w:ascii="Arial" w:hAnsi="Arial" w:cs="Arial"/>
          <w:sz w:val="22"/>
        </w:rPr>
      </w:pPr>
      <w:r w:rsidRPr="0049723C">
        <w:rPr>
          <w:rFonts w:ascii="Arial" w:hAnsi="Arial" w:cs="Arial"/>
          <w:sz w:val="22"/>
        </w:rPr>
        <w:t>uređajem za osvjetljavanje i davanje svjetlosnih signala;</w:t>
      </w:r>
    </w:p>
    <w:p w14:paraId="13A88FC2" w14:textId="77777777" w:rsidR="00966D2B" w:rsidRPr="0049723C" w:rsidRDefault="00966D2B" w:rsidP="001C4B4F">
      <w:pPr>
        <w:pStyle w:val="ListParagraph"/>
        <w:numPr>
          <w:ilvl w:val="3"/>
          <w:numId w:val="57"/>
        </w:numPr>
        <w:ind w:left="1530"/>
        <w:jc w:val="both"/>
        <w:rPr>
          <w:rFonts w:ascii="Arial" w:hAnsi="Arial" w:cs="Arial"/>
          <w:sz w:val="22"/>
        </w:rPr>
      </w:pPr>
      <w:r w:rsidRPr="0049723C">
        <w:rPr>
          <w:rFonts w:ascii="Arial" w:hAnsi="Arial" w:cs="Arial"/>
          <w:sz w:val="22"/>
        </w:rPr>
        <w:t>uređajem za davanje zvučnih signala;</w:t>
      </w:r>
    </w:p>
    <w:p w14:paraId="449FCE02" w14:textId="77777777" w:rsidR="00966D2B" w:rsidRPr="0049723C" w:rsidRDefault="00966D2B" w:rsidP="001C4B4F">
      <w:pPr>
        <w:pStyle w:val="ListParagraph"/>
        <w:numPr>
          <w:ilvl w:val="3"/>
          <w:numId w:val="57"/>
        </w:numPr>
        <w:ind w:left="1530"/>
        <w:jc w:val="both"/>
        <w:rPr>
          <w:rFonts w:ascii="Arial" w:hAnsi="Arial" w:cs="Arial"/>
          <w:sz w:val="22"/>
        </w:rPr>
      </w:pPr>
      <w:r w:rsidRPr="0049723C">
        <w:rPr>
          <w:rFonts w:ascii="Arial" w:hAnsi="Arial" w:cs="Arial"/>
          <w:sz w:val="22"/>
        </w:rPr>
        <w:t>uređajem za radio vezu sa dispečerskim centrom kada saobraća na prugama opremljenim radio-dispečerskom vezom;</w:t>
      </w:r>
    </w:p>
    <w:p w14:paraId="41AEF5F9" w14:textId="77777777" w:rsidR="00966D2B" w:rsidRPr="0049723C" w:rsidRDefault="00966D2B" w:rsidP="001C4B4F">
      <w:pPr>
        <w:pStyle w:val="ListParagraph"/>
        <w:numPr>
          <w:ilvl w:val="3"/>
          <w:numId w:val="57"/>
        </w:numPr>
        <w:ind w:left="1530"/>
        <w:jc w:val="both"/>
        <w:rPr>
          <w:rFonts w:ascii="Arial" w:hAnsi="Arial" w:cs="Arial"/>
          <w:sz w:val="22"/>
        </w:rPr>
      </w:pPr>
      <w:r w:rsidRPr="0049723C">
        <w:rPr>
          <w:rFonts w:ascii="Arial" w:hAnsi="Arial" w:cs="Arial"/>
          <w:sz w:val="22"/>
        </w:rPr>
        <w:lastRenderedPageBreak/>
        <w:t>uređajem za brisanje čeonog stakla;</w:t>
      </w:r>
    </w:p>
    <w:p w14:paraId="701F23BA" w14:textId="77777777" w:rsidR="00966D2B" w:rsidRPr="0049723C" w:rsidRDefault="00966D2B" w:rsidP="001C4B4F">
      <w:pPr>
        <w:pStyle w:val="ListParagraph"/>
        <w:numPr>
          <w:ilvl w:val="3"/>
          <w:numId w:val="57"/>
        </w:numPr>
        <w:ind w:left="1530"/>
        <w:jc w:val="both"/>
        <w:rPr>
          <w:rFonts w:ascii="Arial" w:hAnsi="Arial" w:cs="Arial"/>
          <w:sz w:val="22"/>
        </w:rPr>
      </w:pPr>
      <w:r w:rsidRPr="0049723C">
        <w:rPr>
          <w:rFonts w:ascii="Arial" w:hAnsi="Arial" w:cs="Arial"/>
          <w:sz w:val="22"/>
        </w:rPr>
        <w:t>spoljašnjim ogledalima-</w:t>
      </w:r>
      <w:r w:rsidR="00AF112D" w:rsidRPr="0049723C">
        <w:rPr>
          <w:rFonts w:ascii="Arial" w:hAnsi="Arial" w:cs="Arial"/>
          <w:sz w:val="22"/>
        </w:rPr>
        <w:t xml:space="preserve">retrovizorima </w:t>
      </w:r>
      <w:r w:rsidRPr="0049723C">
        <w:rPr>
          <w:rFonts w:ascii="Arial" w:hAnsi="Arial" w:cs="Arial"/>
          <w:sz w:val="22"/>
        </w:rPr>
        <w:t>ili bočnim pokretnim prozorom radi uočavanja kraja voza;</w:t>
      </w:r>
    </w:p>
    <w:p w14:paraId="75AA8157" w14:textId="77777777" w:rsidR="00966D2B" w:rsidRPr="0049723C" w:rsidRDefault="00966D2B" w:rsidP="001C4B4F">
      <w:pPr>
        <w:pStyle w:val="ListParagraph"/>
        <w:numPr>
          <w:ilvl w:val="3"/>
          <w:numId w:val="57"/>
        </w:numPr>
        <w:ind w:left="1530"/>
        <w:jc w:val="both"/>
        <w:rPr>
          <w:rFonts w:ascii="Arial" w:hAnsi="Arial" w:cs="Arial"/>
          <w:sz w:val="22"/>
        </w:rPr>
      </w:pPr>
      <w:r w:rsidRPr="0049723C">
        <w:rPr>
          <w:rFonts w:ascii="Arial" w:hAnsi="Arial" w:cs="Arial"/>
          <w:sz w:val="22"/>
        </w:rPr>
        <w:t>aparatom za početno gašenje požara;</w:t>
      </w:r>
    </w:p>
    <w:p w14:paraId="2930E0AA" w14:textId="77777777" w:rsidR="00966D2B" w:rsidRPr="0049723C" w:rsidRDefault="00966D2B" w:rsidP="001C4B4F">
      <w:pPr>
        <w:pStyle w:val="ListParagraph"/>
        <w:numPr>
          <w:ilvl w:val="3"/>
          <w:numId w:val="57"/>
        </w:numPr>
        <w:ind w:left="1530"/>
        <w:jc w:val="both"/>
        <w:rPr>
          <w:rFonts w:ascii="Arial" w:hAnsi="Arial" w:cs="Arial"/>
          <w:sz w:val="22"/>
        </w:rPr>
      </w:pPr>
      <w:r w:rsidRPr="0049723C">
        <w:rPr>
          <w:rFonts w:ascii="Arial" w:hAnsi="Arial" w:cs="Arial"/>
          <w:sz w:val="22"/>
        </w:rPr>
        <w:t>priborom za prvu pomoć.</w:t>
      </w:r>
    </w:p>
    <w:p w14:paraId="5327AF8D" w14:textId="66BDD0B2" w:rsidR="00966D2B" w:rsidRPr="0049723C" w:rsidRDefault="00966D2B" w:rsidP="001C4B4F">
      <w:pPr>
        <w:pStyle w:val="ListParagraph"/>
        <w:numPr>
          <w:ilvl w:val="0"/>
          <w:numId w:val="58"/>
        </w:numPr>
        <w:ind w:left="1170" w:hanging="270"/>
        <w:jc w:val="both"/>
        <w:rPr>
          <w:rFonts w:ascii="Arial" w:hAnsi="Arial" w:cs="Arial"/>
          <w:sz w:val="22"/>
        </w:rPr>
      </w:pPr>
      <w:r w:rsidRPr="0049723C">
        <w:rPr>
          <w:rFonts w:ascii="Arial" w:hAnsi="Arial" w:cs="Arial"/>
          <w:sz w:val="22"/>
        </w:rPr>
        <w:t>motorni voz</w:t>
      </w:r>
      <w:r w:rsidR="00A26EC9" w:rsidRPr="0049723C">
        <w:rPr>
          <w:rFonts w:ascii="Arial" w:hAnsi="Arial" w:cs="Arial"/>
          <w:sz w:val="22"/>
        </w:rPr>
        <w:t>, elektromotorni voz</w:t>
      </w:r>
      <w:r w:rsidRPr="0049723C">
        <w:rPr>
          <w:rFonts w:ascii="Arial" w:hAnsi="Arial" w:cs="Arial"/>
          <w:sz w:val="22"/>
        </w:rPr>
        <w:t xml:space="preserve"> i motorna kola, pored uređaja i opreme iz tačke 1 ovog stava, moraju da imaju i: </w:t>
      </w:r>
    </w:p>
    <w:p w14:paraId="34868D3D" w14:textId="77777777" w:rsidR="00966D2B" w:rsidRPr="0049723C" w:rsidRDefault="00966D2B" w:rsidP="001C4B4F">
      <w:pPr>
        <w:pStyle w:val="ListParagraph"/>
        <w:numPr>
          <w:ilvl w:val="0"/>
          <w:numId w:val="59"/>
        </w:numPr>
        <w:ind w:left="1530"/>
        <w:jc w:val="both"/>
        <w:rPr>
          <w:rFonts w:ascii="Arial" w:hAnsi="Arial" w:cs="Arial"/>
          <w:sz w:val="22"/>
        </w:rPr>
      </w:pPr>
      <w:r w:rsidRPr="0049723C">
        <w:rPr>
          <w:rFonts w:ascii="Arial" w:hAnsi="Arial" w:cs="Arial"/>
          <w:sz w:val="22"/>
        </w:rPr>
        <w:t xml:space="preserve">uređaj za električno osvjetljenje prostora za putnike; </w:t>
      </w:r>
    </w:p>
    <w:p w14:paraId="28E52EE9" w14:textId="77777777" w:rsidR="00966D2B" w:rsidRPr="0049723C" w:rsidRDefault="00966D2B" w:rsidP="001C4B4F">
      <w:pPr>
        <w:pStyle w:val="ListParagraph"/>
        <w:numPr>
          <w:ilvl w:val="0"/>
          <w:numId w:val="59"/>
        </w:numPr>
        <w:ind w:left="1530"/>
        <w:jc w:val="both"/>
        <w:rPr>
          <w:rFonts w:ascii="Arial" w:hAnsi="Arial" w:cs="Arial"/>
          <w:sz w:val="22"/>
        </w:rPr>
      </w:pPr>
      <w:r w:rsidRPr="0049723C">
        <w:rPr>
          <w:rFonts w:ascii="Arial" w:hAnsi="Arial" w:cs="Arial"/>
          <w:sz w:val="22"/>
        </w:rPr>
        <w:t xml:space="preserve">sanitarno-higijenske uređaje; </w:t>
      </w:r>
    </w:p>
    <w:p w14:paraId="7B455AA3" w14:textId="77777777" w:rsidR="00966D2B" w:rsidRPr="0049723C" w:rsidRDefault="00966D2B" w:rsidP="001C4B4F">
      <w:pPr>
        <w:pStyle w:val="ListParagraph"/>
        <w:numPr>
          <w:ilvl w:val="0"/>
          <w:numId w:val="59"/>
        </w:numPr>
        <w:ind w:left="1530"/>
        <w:jc w:val="both"/>
        <w:rPr>
          <w:rFonts w:ascii="Arial" w:hAnsi="Arial" w:cs="Arial"/>
          <w:sz w:val="22"/>
        </w:rPr>
      </w:pPr>
      <w:r w:rsidRPr="0049723C">
        <w:rPr>
          <w:rFonts w:ascii="Arial" w:hAnsi="Arial" w:cs="Arial"/>
          <w:sz w:val="22"/>
        </w:rPr>
        <w:t xml:space="preserve">uređaje za prelaženje iz kola u kola; </w:t>
      </w:r>
    </w:p>
    <w:p w14:paraId="2EB30FAF" w14:textId="77777777" w:rsidR="00966D2B" w:rsidRPr="0049723C" w:rsidRDefault="00966D2B" w:rsidP="001C4B4F">
      <w:pPr>
        <w:pStyle w:val="ListParagraph"/>
        <w:numPr>
          <w:ilvl w:val="0"/>
          <w:numId w:val="59"/>
        </w:numPr>
        <w:ind w:left="1530"/>
        <w:jc w:val="both"/>
        <w:rPr>
          <w:rFonts w:ascii="Arial" w:hAnsi="Arial" w:cs="Arial"/>
          <w:sz w:val="22"/>
        </w:rPr>
      </w:pPr>
      <w:r w:rsidRPr="0049723C">
        <w:rPr>
          <w:rFonts w:ascii="Arial" w:hAnsi="Arial" w:cs="Arial"/>
          <w:sz w:val="22"/>
        </w:rPr>
        <w:t>uređaj za grijanje prostora za putnike.</w:t>
      </w:r>
    </w:p>
    <w:p w14:paraId="266D78C7" w14:textId="77777777" w:rsidR="00991D1C" w:rsidRPr="0049723C" w:rsidRDefault="00B9030A" w:rsidP="001C4B4F">
      <w:pPr>
        <w:jc w:val="both"/>
        <w:rPr>
          <w:rFonts w:ascii="Arial" w:hAnsi="Arial" w:cs="Arial"/>
          <w:sz w:val="22"/>
        </w:rPr>
      </w:pPr>
      <w:r w:rsidRPr="0049723C">
        <w:rPr>
          <w:rFonts w:ascii="Arial" w:hAnsi="Arial" w:cs="Arial"/>
          <w:sz w:val="22"/>
        </w:rPr>
        <w:tab/>
      </w:r>
      <w:r w:rsidR="00991D1C" w:rsidRPr="0049723C">
        <w:rPr>
          <w:rFonts w:ascii="Arial" w:hAnsi="Arial" w:cs="Arial"/>
          <w:sz w:val="22"/>
        </w:rPr>
        <w:t>Vučnо vоzilо zа pоsеbnе nаm</w:t>
      </w:r>
      <w:r w:rsidR="00C215E1" w:rsidRPr="0049723C">
        <w:rPr>
          <w:rFonts w:ascii="Arial" w:hAnsi="Arial" w:cs="Arial"/>
          <w:sz w:val="22"/>
        </w:rPr>
        <w:t>j</w:t>
      </w:r>
      <w:r w:rsidR="00991D1C" w:rsidRPr="0049723C">
        <w:rPr>
          <w:rFonts w:ascii="Arial" w:hAnsi="Arial" w:cs="Arial"/>
          <w:sz w:val="22"/>
        </w:rPr>
        <w:t>еnе nе mоrа dа imа urеđаје i оprеmu iz stаvа 1 tаč</w:t>
      </w:r>
      <w:r w:rsidR="00B71417" w:rsidRPr="0049723C">
        <w:rPr>
          <w:rFonts w:ascii="Arial" w:hAnsi="Arial" w:cs="Arial"/>
          <w:sz w:val="22"/>
        </w:rPr>
        <w:t>ka 1 podtač</w:t>
      </w:r>
      <w:r w:rsidR="00347380" w:rsidRPr="0049723C">
        <w:rPr>
          <w:rFonts w:ascii="Arial" w:hAnsi="Arial" w:cs="Arial"/>
          <w:sz w:val="22"/>
        </w:rPr>
        <w:t>.</w:t>
      </w:r>
      <w:r w:rsidR="005A6DF4" w:rsidRPr="0049723C">
        <w:rPr>
          <w:rFonts w:ascii="Arial" w:hAnsi="Arial" w:cs="Arial"/>
          <w:sz w:val="22"/>
        </w:rPr>
        <w:t xml:space="preserve"> </w:t>
      </w:r>
      <w:r w:rsidR="00B71417" w:rsidRPr="0049723C">
        <w:rPr>
          <w:rFonts w:ascii="Arial" w:hAnsi="Arial" w:cs="Arial"/>
          <w:sz w:val="22"/>
        </w:rPr>
        <w:t>e</w:t>
      </w:r>
      <w:r w:rsidR="00991D1C" w:rsidRPr="0049723C">
        <w:rPr>
          <w:rFonts w:ascii="Arial" w:hAnsi="Arial" w:cs="Arial"/>
          <w:sz w:val="22"/>
        </w:rPr>
        <w:t xml:space="preserve"> i </w:t>
      </w:r>
      <w:r w:rsidR="00B71417" w:rsidRPr="0049723C">
        <w:rPr>
          <w:rFonts w:ascii="Arial" w:hAnsi="Arial" w:cs="Arial"/>
          <w:sz w:val="22"/>
        </w:rPr>
        <w:t>i</w:t>
      </w:r>
      <w:r w:rsidR="00991D1C" w:rsidRPr="0049723C">
        <w:rPr>
          <w:rFonts w:ascii="Arial" w:hAnsi="Arial" w:cs="Arial"/>
          <w:sz w:val="22"/>
        </w:rPr>
        <w:t xml:space="preserve"> оvоg člаnа.</w:t>
      </w:r>
    </w:p>
    <w:p w14:paraId="50BF39B7" w14:textId="77777777" w:rsidR="00991D1C" w:rsidRPr="0049723C" w:rsidRDefault="00991D1C" w:rsidP="001C4B4F">
      <w:pPr>
        <w:ind w:firstLine="720"/>
        <w:jc w:val="both"/>
        <w:rPr>
          <w:rFonts w:ascii="Arial" w:hAnsi="Arial" w:cs="Arial"/>
          <w:sz w:val="22"/>
        </w:rPr>
      </w:pPr>
      <w:r w:rsidRPr="0049723C">
        <w:rPr>
          <w:rFonts w:ascii="Arial" w:hAnsi="Arial" w:cs="Arial"/>
          <w:sz w:val="22"/>
        </w:rPr>
        <w:t>Vučnо vоzilо zа pоsеbnе nаm</w:t>
      </w:r>
      <w:r w:rsidR="00A64562" w:rsidRPr="0049723C">
        <w:rPr>
          <w:rFonts w:ascii="Arial" w:hAnsi="Arial" w:cs="Arial"/>
          <w:sz w:val="22"/>
        </w:rPr>
        <w:t>j</w:t>
      </w:r>
      <w:r w:rsidRPr="0049723C">
        <w:rPr>
          <w:rFonts w:ascii="Arial" w:hAnsi="Arial" w:cs="Arial"/>
          <w:sz w:val="22"/>
        </w:rPr>
        <w:t>еnе kоје sе nа sоpstvеni pоgоn krеćе sаmо nа m</w:t>
      </w:r>
      <w:r w:rsidR="00A64562" w:rsidRPr="0049723C">
        <w:rPr>
          <w:rFonts w:ascii="Arial" w:hAnsi="Arial" w:cs="Arial"/>
          <w:sz w:val="22"/>
        </w:rPr>
        <w:t>j</w:t>
      </w:r>
      <w:r w:rsidRPr="0049723C">
        <w:rPr>
          <w:rFonts w:ascii="Arial" w:hAnsi="Arial" w:cs="Arial"/>
          <w:sz w:val="22"/>
        </w:rPr>
        <w:t xml:space="preserve">еstu izvоđеnjа rаdоvа nе mоrа dа budе оprеmlјеnо urеđајеm iz </w:t>
      </w:r>
      <w:r w:rsidR="00B71417" w:rsidRPr="0049723C">
        <w:rPr>
          <w:rFonts w:ascii="Arial" w:hAnsi="Arial" w:cs="Arial"/>
          <w:sz w:val="22"/>
        </w:rPr>
        <w:t>stаvа 1 tаčka 1 podtačka d</w:t>
      </w:r>
      <w:r w:rsidRPr="0049723C">
        <w:rPr>
          <w:rFonts w:ascii="Arial" w:hAnsi="Arial" w:cs="Arial"/>
          <w:sz w:val="22"/>
        </w:rPr>
        <w:t xml:space="preserve"> оvоg člаnа.</w:t>
      </w:r>
    </w:p>
    <w:p w14:paraId="53161000" w14:textId="77777777" w:rsidR="00991D1C" w:rsidRPr="0049723C" w:rsidRDefault="00991D1C" w:rsidP="001C4B4F">
      <w:pPr>
        <w:ind w:firstLine="720"/>
        <w:jc w:val="both"/>
        <w:rPr>
          <w:rFonts w:ascii="Arial" w:hAnsi="Arial" w:cs="Arial"/>
          <w:sz w:val="22"/>
        </w:rPr>
      </w:pPr>
      <w:r w:rsidRPr="0049723C">
        <w:rPr>
          <w:rFonts w:ascii="Arial" w:hAnsi="Arial" w:cs="Arial"/>
          <w:sz w:val="22"/>
        </w:rPr>
        <w:t>Аkо sе vučnо vоzilо zа pоsеbnе nаm</w:t>
      </w:r>
      <w:r w:rsidR="00A64562" w:rsidRPr="0049723C">
        <w:rPr>
          <w:rFonts w:ascii="Arial" w:hAnsi="Arial" w:cs="Arial"/>
          <w:sz w:val="22"/>
        </w:rPr>
        <w:t>j</w:t>
      </w:r>
      <w:r w:rsidRPr="0049723C">
        <w:rPr>
          <w:rFonts w:ascii="Arial" w:hAnsi="Arial" w:cs="Arial"/>
          <w:sz w:val="22"/>
        </w:rPr>
        <w:t xml:space="preserve">еnе nе mоžе krеtаti brzinоm vеćоm оd 30 km/h, nе mоrа biti оprеmlјеnо urеđајеm iz </w:t>
      </w:r>
      <w:r w:rsidR="00B71417" w:rsidRPr="0049723C">
        <w:rPr>
          <w:rFonts w:ascii="Arial" w:hAnsi="Arial" w:cs="Arial"/>
          <w:sz w:val="22"/>
        </w:rPr>
        <w:t>stаvа 1 tаčka 1 podtačka f</w:t>
      </w:r>
      <w:r w:rsidRPr="0049723C">
        <w:rPr>
          <w:rFonts w:ascii="Arial" w:hAnsi="Arial" w:cs="Arial"/>
          <w:sz w:val="22"/>
        </w:rPr>
        <w:t xml:space="preserve"> оvоg člаnа.</w:t>
      </w:r>
    </w:p>
    <w:p w14:paraId="1070A6C5" w14:textId="77777777" w:rsidR="00991D1C" w:rsidRPr="0049723C" w:rsidRDefault="00991D1C" w:rsidP="001C4B4F">
      <w:pPr>
        <w:ind w:firstLine="720"/>
        <w:jc w:val="both"/>
        <w:rPr>
          <w:rFonts w:ascii="Arial" w:hAnsi="Arial" w:cs="Arial"/>
          <w:sz w:val="22"/>
        </w:rPr>
      </w:pPr>
      <w:r w:rsidRPr="0049723C">
        <w:rPr>
          <w:rFonts w:ascii="Arial" w:hAnsi="Arial" w:cs="Arial"/>
          <w:sz w:val="22"/>
        </w:rPr>
        <w:t>Vučnо vоzilо kоје sе kоristi zа izvlаčеnjе ili dоstаvu vučеnih vоzilа nа ili sа industriјskоg kоlоs</w:t>
      </w:r>
      <w:r w:rsidR="005E0C59" w:rsidRPr="0049723C">
        <w:rPr>
          <w:rFonts w:ascii="Arial" w:hAnsi="Arial" w:cs="Arial"/>
          <w:sz w:val="22"/>
        </w:rPr>
        <w:t>j</w:t>
      </w:r>
      <w:r w:rsidRPr="0049723C">
        <w:rPr>
          <w:rFonts w:ascii="Arial" w:hAnsi="Arial" w:cs="Arial"/>
          <w:sz w:val="22"/>
        </w:rPr>
        <w:t>еkа uklјučuјući i krеtаnjе nа pоdručјu službеnоg m</w:t>
      </w:r>
      <w:r w:rsidR="006A79AA" w:rsidRPr="0049723C">
        <w:rPr>
          <w:rFonts w:ascii="Arial" w:hAnsi="Arial" w:cs="Arial"/>
          <w:sz w:val="22"/>
        </w:rPr>
        <w:t>j</w:t>
      </w:r>
      <w:r w:rsidRPr="0049723C">
        <w:rPr>
          <w:rFonts w:ascii="Arial" w:hAnsi="Arial" w:cs="Arial"/>
          <w:sz w:val="22"/>
        </w:rPr>
        <w:t>еstа u kоmе sе priklјučuје industriјski kоlоs</w:t>
      </w:r>
      <w:r w:rsidR="005E0C59" w:rsidRPr="0049723C">
        <w:rPr>
          <w:rFonts w:ascii="Arial" w:hAnsi="Arial" w:cs="Arial"/>
          <w:sz w:val="22"/>
        </w:rPr>
        <w:t>j</w:t>
      </w:r>
      <w:r w:rsidRPr="0049723C">
        <w:rPr>
          <w:rFonts w:ascii="Arial" w:hAnsi="Arial" w:cs="Arial"/>
          <w:sz w:val="22"/>
        </w:rPr>
        <w:t xml:space="preserve">еk nе mоrа dа budе оprеmlјеnо urеđајimа i оprеmоm iz </w:t>
      </w:r>
      <w:r w:rsidR="00B71417" w:rsidRPr="0049723C">
        <w:rPr>
          <w:rFonts w:ascii="Arial" w:hAnsi="Arial" w:cs="Arial"/>
          <w:sz w:val="22"/>
        </w:rPr>
        <w:t>stаvа 1 tаčka 1 pod</w:t>
      </w:r>
      <w:r w:rsidRPr="0049723C">
        <w:rPr>
          <w:rFonts w:ascii="Arial" w:hAnsi="Arial" w:cs="Arial"/>
          <w:sz w:val="22"/>
        </w:rPr>
        <w:t>tаč</w:t>
      </w:r>
      <w:r w:rsidR="00347380" w:rsidRPr="0049723C">
        <w:rPr>
          <w:rFonts w:ascii="Arial" w:hAnsi="Arial" w:cs="Arial"/>
          <w:sz w:val="22"/>
        </w:rPr>
        <w:t>.</w:t>
      </w:r>
      <w:r w:rsidRPr="0049723C">
        <w:rPr>
          <w:rFonts w:ascii="Arial" w:hAnsi="Arial" w:cs="Arial"/>
          <w:sz w:val="22"/>
        </w:rPr>
        <w:t xml:space="preserve"> </w:t>
      </w:r>
      <w:r w:rsidR="00B71417" w:rsidRPr="0049723C">
        <w:rPr>
          <w:rFonts w:ascii="Arial" w:hAnsi="Arial" w:cs="Arial"/>
          <w:sz w:val="22"/>
        </w:rPr>
        <w:t>d</w:t>
      </w:r>
      <w:r w:rsidRPr="0049723C">
        <w:rPr>
          <w:rFonts w:ascii="Arial" w:hAnsi="Arial" w:cs="Arial"/>
          <w:sz w:val="22"/>
        </w:rPr>
        <w:t xml:space="preserve">, </w:t>
      </w:r>
      <w:r w:rsidR="00B71417" w:rsidRPr="0049723C">
        <w:rPr>
          <w:rFonts w:ascii="Arial" w:hAnsi="Arial" w:cs="Arial"/>
          <w:sz w:val="22"/>
        </w:rPr>
        <w:t>e</w:t>
      </w:r>
      <w:r w:rsidRPr="0049723C">
        <w:rPr>
          <w:rFonts w:ascii="Arial" w:hAnsi="Arial" w:cs="Arial"/>
          <w:sz w:val="22"/>
        </w:rPr>
        <w:t xml:space="preserve"> i </w:t>
      </w:r>
      <w:r w:rsidR="00B71417" w:rsidRPr="0049723C">
        <w:rPr>
          <w:rFonts w:ascii="Arial" w:hAnsi="Arial" w:cs="Arial"/>
          <w:sz w:val="22"/>
        </w:rPr>
        <w:t>i</w:t>
      </w:r>
      <w:r w:rsidRPr="0049723C">
        <w:rPr>
          <w:rFonts w:ascii="Arial" w:hAnsi="Arial" w:cs="Arial"/>
          <w:sz w:val="22"/>
        </w:rPr>
        <w:t xml:space="preserve"> оvоg člаnа.</w:t>
      </w:r>
    </w:p>
    <w:p w14:paraId="4CBA9414" w14:textId="77777777" w:rsidR="00991D1C" w:rsidRPr="0049723C" w:rsidRDefault="00991D1C" w:rsidP="001C4B4F">
      <w:pPr>
        <w:ind w:firstLine="720"/>
        <w:jc w:val="both"/>
        <w:rPr>
          <w:rFonts w:ascii="Arial" w:hAnsi="Arial" w:cs="Arial"/>
          <w:sz w:val="22"/>
        </w:rPr>
      </w:pPr>
      <w:r w:rsidRPr="0049723C">
        <w:rPr>
          <w:rFonts w:ascii="Arial" w:hAnsi="Arial" w:cs="Arial"/>
          <w:sz w:val="22"/>
        </w:rPr>
        <w:t>Vučnо vоzilо kоје sе kоristi sаmо nа industriјskоm kоlоs</w:t>
      </w:r>
      <w:r w:rsidR="00C215E1" w:rsidRPr="0049723C">
        <w:rPr>
          <w:rFonts w:ascii="Arial" w:hAnsi="Arial" w:cs="Arial"/>
          <w:sz w:val="22"/>
        </w:rPr>
        <w:t>j</w:t>
      </w:r>
      <w:r w:rsidRPr="0049723C">
        <w:rPr>
          <w:rFonts w:ascii="Arial" w:hAnsi="Arial" w:cs="Arial"/>
          <w:sz w:val="22"/>
        </w:rPr>
        <w:t xml:space="preserve">еku nе mоrа dа budе оprеmlјеnо urеđајimа i оprеmоm iz </w:t>
      </w:r>
      <w:r w:rsidR="00B71417" w:rsidRPr="0049723C">
        <w:rPr>
          <w:rFonts w:ascii="Arial" w:hAnsi="Arial" w:cs="Arial"/>
          <w:sz w:val="22"/>
        </w:rPr>
        <w:t>stаvа 1 tаčka 1 d</w:t>
      </w:r>
      <w:r w:rsidRPr="0049723C">
        <w:rPr>
          <w:rFonts w:ascii="Arial" w:hAnsi="Arial" w:cs="Arial"/>
          <w:sz w:val="22"/>
        </w:rPr>
        <w:t xml:space="preserve">, </w:t>
      </w:r>
      <w:r w:rsidR="00B71417" w:rsidRPr="0049723C">
        <w:rPr>
          <w:rFonts w:ascii="Arial" w:hAnsi="Arial" w:cs="Arial"/>
          <w:sz w:val="22"/>
        </w:rPr>
        <w:t>e</w:t>
      </w:r>
      <w:r w:rsidRPr="0049723C">
        <w:rPr>
          <w:rFonts w:ascii="Arial" w:hAnsi="Arial" w:cs="Arial"/>
          <w:sz w:val="22"/>
        </w:rPr>
        <w:t xml:space="preserve">, </w:t>
      </w:r>
      <w:r w:rsidR="00B71417" w:rsidRPr="0049723C">
        <w:rPr>
          <w:rFonts w:ascii="Arial" w:hAnsi="Arial" w:cs="Arial"/>
          <w:sz w:val="22"/>
        </w:rPr>
        <w:t>f</w:t>
      </w:r>
      <w:r w:rsidRPr="0049723C">
        <w:rPr>
          <w:rFonts w:ascii="Arial" w:hAnsi="Arial" w:cs="Arial"/>
          <w:sz w:val="22"/>
        </w:rPr>
        <w:t xml:space="preserve"> i </w:t>
      </w:r>
      <w:r w:rsidR="00B71417" w:rsidRPr="0049723C">
        <w:rPr>
          <w:rFonts w:ascii="Arial" w:hAnsi="Arial" w:cs="Arial"/>
          <w:sz w:val="22"/>
        </w:rPr>
        <w:t>i</w:t>
      </w:r>
      <w:r w:rsidRPr="0049723C">
        <w:rPr>
          <w:rFonts w:ascii="Arial" w:hAnsi="Arial" w:cs="Arial"/>
          <w:sz w:val="22"/>
        </w:rPr>
        <w:t xml:space="preserve"> оvоg člаnа.</w:t>
      </w:r>
    </w:p>
    <w:p w14:paraId="2CCFAC2B" w14:textId="77777777" w:rsidR="00B71417" w:rsidRPr="0049723C" w:rsidRDefault="00B9030A" w:rsidP="001C4B4F">
      <w:pPr>
        <w:jc w:val="both"/>
        <w:rPr>
          <w:rFonts w:ascii="Arial" w:hAnsi="Arial" w:cs="Arial"/>
          <w:sz w:val="22"/>
        </w:rPr>
      </w:pPr>
      <w:r w:rsidRPr="0049723C">
        <w:rPr>
          <w:rFonts w:ascii="Arial" w:hAnsi="Arial" w:cs="Arial"/>
          <w:sz w:val="22"/>
        </w:rPr>
        <w:tab/>
      </w:r>
    </w:p>
    <w:p w14:paraId="360CAC7D" w14:textId="77777777" w:rsidR="00765FAD" w:rsidRPr="0049723C" w:rsidRDefault="00765FAD" w:rsidP="001C4B4F">
      <w:pPr>
        <w:pStyle w:val="Heading1"/>
        <w:jc w:val="center"/>
        <w:rPr>
          <w:rFonts w:ascii="Arial" w:eastAsia="Times New Roman" w:hAnsi="Arial" w:cs="Arial"/>
          <w:color w:val="auto"/>
          <w:sz w:val="22"/>
          <w:szCs w:val="22"/>
        </w:rPr>
      </w:pPr>
      <w:bookmarkStart w:id="236" w:name="_Toc192803180"/>
      <w:r w:rsidRPr="0049723C">
        <w:rPr>
          <w:rFonts w:ascii="Arial" w:eastAsia="Times New Roman" w:hAnsi="Arial" w:cs="Arial"/>
          <w:color w:val="auto"/>
          <w:sz w:val="22"/>
          <w:szCs w:val="22"/>
        </w:rPr>
        <w:t>Uređaji i oprema putničkih kola</w:t>
      </w:r>
      <w:bookmarkEnd w:id="236"/>
    </w:p>
    <w:p w14:paraId="1F41FA19" w14:textId="3A6972AD" w:rsidR="00765FAD" w:rsidRPr="0049723C" w:rsidRDefault="00765FAD" w:rsidP="001C4B4F">
      <w:pPr>
        <w:pStyle w:val="NoSpacing"/>
        <w:jc w:val="center"/>
        <w:rPr>
          <w:rFonts w:ascii="Arial" w:eastAsia="Times New Roman" w:hAnsi="Arial" w:cs="Arial"/>
          <w:b/>
          <w:bCs/>
          <w:sz w:val="22"/>
          <w:lang w:val="sr-Latn-CS"/>
        </w:rPr>
      </w:pPr>
      <w:r w:rsidRPr="0049723C">
        <w:rPr>
          <w:rFonts w:ascii="Arial" w:eastAsia="Times New Roman" w:hAnsi="Arial" w:cs="Arial"/>
          <w:b/>
          <w:bCs/>
          <w:sz w:val="22"/>
          <w:lang w:val="sr-Latn-CS"/>
        </w:rPr>
        <w:t xml:space="preserve">Član </w:t>
      </w:r>
      <w:r w:rsidR="00373867" w:rsidRPr="0049723C">
        <w:rPr>
          <w:rFonts w:ascii="Arial" w:eastAsia="Times New Roman" w:hAnsi="Arial" w:cs="Arial"/>
          <w:b/>
          <w:bCs/>
          <w:sz w:val="22"/>
          <w:lang w:val="sr-Latn-CS"/>
        </w:rPr>
        <w:t>10</w:t>
      </w:r>
      <w:r w:rsidR="00692195" w:rsidRPr="0049723C">
        <w:rPr>
          <w:rFonts w:ascii="Arial" w:eastAsia="Times New Roman" w:hAnsi="Arial" w:cs="Arial"/>
          <w:b/>
          <w:bCs/>
          <w:sz w:val="22"/>
          <w:lang w:val="sr-Latn-CS"/>
        </w:rPr>
        <w:t>8</w:t>
      </w:r>
    </w:p>
    <w:p w14:paraId="41245DE2" w14:textId="77777777" w:rsidR="00765FAD" w:rsidRPr="0049723C" w:rsidRDefault="00765FAD" w:rsidP="001C4B4F">
      <w:pPr>
        <w:jc w:val="both"/>
        <w:rPr>
          <w:rFonts w:ascii="Arial" w:hAnsi="Arial" w:cs="Arial"/>
          <w:sz w:val="22"/>
        </w:rPr>
      </w:pPr>
      <w:r w:rsidRPr="0049723C">
        <w:rPr>
          <w:rFonts w:ascii="Arial" w:hAnsi="Arial" w:cs="Arial"/>
          <w:sz w:val="22"/>
        </w:rPr>
        <w:tab/>
        <w:t xml:space="preserve">Putnička kola moraju da budu opremljena sljedećim uređajima i opremom, i to: </w:t>
      </w:r>
    </w:p>
    <w:p w14:paraId="2B3287E9" w14:textId="77777777" w:rsidR="00765FAD" w:rsidRPr="0049723C" w:rsidRDefault="00765FAD" w:rsidP="001C4B4F">
      <w:pPr>
        <w:pStyle w:val="ListParagraph"/>
        <w:numPr>
          <w:ilvl w:val="2"/>
          <w:numId w:val="60"/>
        </w:numPr>
        <w:tabs>
          <w:tab w:val="left" w:pos="1170"/>
        </w:tabs>
        <w:ind w:left="1080"/>
        <w:jc w:val="both"/>
        <w:rPr>
          <w:rFonts w:ascii="Arial" w:hAnsi="Arial" w:cs="Arial"/>
          <w:sz w:val="22"/>
        </w:rPr>
      </w:pPr>
      <w:r w:rsidRPr="0049723C">
        <w:rPr>
          <w:rFonts w:ascii="Arial" w:hAnsi="Arial" w:cs="Arial"/>
          <w:sz w:val="22"/>
        </w:rPr>
        <w:t xml:space="preserve">uređajem za osvjetljenje; </w:t>
      </w:r>
    </w:p>
    <w:p w14:paraId="4C94C332" w14:textId="77777777" w:rsidR="00765FAD" w:rsidRPr="0049723C" w:rsidRDefault="00765FAD" w:rsidP="001C4B4F">
      <w:pPr>
        <w:pStyle w:val="ListParagraph"/>
        <w:numPr>
          <w:ilvl w:val="2"/>
          <w:numId w:val="60"/>
        </w:numPr>
        <w:tabs>
          <w:tab w:val="left" w:pos="1170"/>
        </w:tabs>
        <w:ind w:left="1080"/>
        <w:jc w:val="both"/>
        <w:rPr>
          <w:rFonts w:ascii="Arial" w:hAnsi="Arial" w:cs="Arial"/>
          <w:sz w:val="22"/>
        </w:rPr>
      </w:pPr>
      <w:r w:rsidRPr="0049723C">
        <w:rPr>
          <w:rFonts w:ascii="Arial" w:hAnsi="Arial" w:cs="Arial"/>
          <w:sz w:val="22"/>
        </w:rPr>
        <w:t xml:space="preserve">uređajem za grijanje; </w:t>
      </w:r>
    </w:p>
    <w:p w14:paraId="02112EEF" w14:textId="77777777" w:rsidR="00765FAD" w:rsidRPr="0049723C" w:rsidRDefault="00765FAD" w:rsidP="001C4B4F">
      <w:pPr>
        <w:pStyle w:val="ListParagraph"/>
        <w:numPr>
          <w:ilvl w:val="2"/>
          <w:numId w:val="60"/>
        </w:numPr>
        <w:tabs>
          <w:tab w:val="left" w:pos="1170"/>
        </w:tabs>
        <w:ind w:left="1080"/>
        <w:jc w:val="both"/>
        <w:rPr>
          <w:rFonts w:ascii="Arial" w:hAnsi="Arial" w:cs="Arial"/>
          <w:sz w:val="22"/>
        </w:rPr>
      </w:pPr>
      <w:r w:rsidRPr="0049723C">
        <w:rPr>
          <w:rFonts w:ascii="Arial" w:hAnsi="Arial" w:cs="Arial"/>
          <w:sz w:val="22"/>
        </w:rPr>
        <w:t xml:space="preserve">sanitarno-higijenskim uređajem; </w:t>
      </w:r>
    </w:p>
    <w:p w14:paraId="68422B2A" w14:textId="77777777" w:rsidR="00765FAD" w:rsidRPr="0049723C" w:rsidRDefault="00765FAD" w:rsidP="001C4B4F">
      <w:pPr>
        <w:pStyle w:val="ListParagraph"/>
        <w:numPr>
          <w:ilvl w:val="2"/>
          <w:numId w:val="60"/>
        </w:numPr>
        <w:tabs>
          <w:tab w:val="left" w:pos="1170"/>
        </w:tabs>
        <w:ind w:left="1080"/>
        <w:jc w:val="both"/>
        <w:rPr>
          <w:rFonts w:ascii="Arial" w:hAnsi="Arial" w:cs="Arial"/>
          <w:sz w:val="22"/>
        </w:rPr>
      </w:pPr>
      <w:r w:rsidRPr="0049723C">
        <w:rPr>
          <w:rFonts w:ascii="Arial" w:hAnsi="Arial" w:cs="Arial"/>
          <w:sz w:val="22"/>
        </w:rPr>
        <w:t xml:space="preserve">uređajem za prelaženje iz kola u kola; </w:t>
      </w:r>
    </w:p>
    <w:p w14:paraId="4D7EC7C5" w14:textId="77777777" w:rsidR="00B71417" w:rsidRPr="0049723C" w:rsidRDefault="00765FAD" w:rsidP="001C4B4F">
      <w:pPr>
        <w:pStyle w:val="ListParagraph"/>
        <w:numPr>
          <w:ilvl w:val="2"/>
          <w:numId w:val="60"/>
        </w:numPr>
        <w:tabs>
          <w:tab w:val="left" w:pos="1170"/>
        </w:tabs>
        <w:ind w:left="1080"/>
        <w:jc w:val="both"/>
        <w:rPr>
          <w:rFonts w:ascii="Arial" w:hAnsi="Arial" w:cs="Arial"/>
          <w:sz w:val="22"/>
        </w:rPr>
      </w:pPr>
      <w:r w:rsidRPr="0049723C">
        <w:rPr>
          <w:rFonts w:ascii="Arial" w:hAnsi="Arial" w:cs="Arial"/>
          <w:sz w:val="22"/>
        </w:rPr>
        <w:t>aparatom za početno gašenje požara.</w:t>
      </w:r>
    </w:p>
    <w:p w14:paraId="13C2B56C" w14:textId="77777777" w:rsidR="00765FAD" w:rsidRPr="0049723C" w:rsidRDefault="00765FAD" w:rsidP="001C4B4F">
      <w:pPr>
        <w:jc w:val="both"/>
        <w:rPr>
          <w:rFonts w:ascii="Arial" w:hAnsi="Arial" w:cs="Arial"/>
          <w:sz w:val="22"/>
        </w:rPr>
      </w:pPr>
    </w:p>
    <w:p w14:paraId="2FB6B672" w14:textId="77777777" w:rsidR="00CA00F6" w:rsidRPr="0049723C" w:rsidRDefault="00CA00F6" w:rsidP="001C4B4F">
      <w:pPr>
        <w:pStyle w:val="Heading1"/>
        <w:spacing w:before="120" w:after="120"/>
        <w:jc w:val="center"/>
        <w:rPr>
          <w:rFonts w:ascii="Arial" w:eastAsia="Times New Roman" w:hAnsi="Arial" w:cs="Arial"/>
          <w:color w:val="auto"/>
          <w:sz w:val="22"/>
          <w:szCs w:val="22"/>
        </w:rPr>
      </w:pPr>
      <w:bookmarkStart w:id="237" w:name="_Toc373398603"/>
      <w:bookmarkStart w:id="238" w:name="_Toc192803181"/>
      <w:r w:rsidRPr="0049723C">
        <w:rPr>
          <w:rFonts w:ascii="Arial" w:eastAsia="Times New Roman" w:hAnsi="Arial" w:cs="Arial"/>
          <w:color w:val="auto"/>
          <w:sz w:val="22"/>
          <w:szCs w:val="22"/>
        </w:rPr>
        <w:t>Licе zаdužеnо zа оdržаvаnjе</w:t>
      </w:r>
      <w:bookmarkEnd w:id="237"/>
      <w:r w:rsidR="000A4F52" w:rsidRPr="0049723C">
        <w:rPr>
          <w:rFonts w:ascii="Arial" w:eastAsia="Times New Roman" w:hAnsi="Arial" w:cs="Arial"/>
          <w:color w:val="auto"/>
          <w:sz w:val="22"/>
          <w:szCs w:val="22"/>
        </w:rPr>
        <w:t xml:space="preserve"> željezničkih vоzilа</w:t>
      </w:r>
      <w:bookmarkEnd w:id="238"/>
    </w:p>
    <w:p w14:paraId="0F81EE76" w14:textId="7A79656E" w:rsidR="00CA00F6" w:rsidRPr="0049723C" w:rsidRDefault="00CA00F6" w:rsidP="001C4B4F">
      <w:pPr>
        <w:pStyle w:val="NoSpacing"/>
        <w:spacing w:before="120" w:after="120"/>
        <w:jc w:val="center"/>
        <w:rPr>
          <w:rFonts w:ascii="Arial" w:eastAsia="Times New Roman" w:hAnsi="Arial" w:cs="Arial"/>
          <w:b/>
          <w:bCs/>
          <w:sz w:val="22"/>
          <w:lang w:val="sr-Latn-CS"/>
        </w:rPr>
      </w:pPr>
      <w:r w:rsidRPr="0049723C">
        <w:rPr>
          <w:rFonts w:ascii="Arial" w:eastAsia="Times New Roman" w:hAnsi="Arial" w:cs="Arial"/>
          <w:b/>
          <w:bCs/>
          <w:sz w:val="22"/>
          <w:lang w:val="sr-Latn-CS"/>
        </w:rPr>
        <w:t xml:space="preserve">Člаn </w:t>
      </w:r>
      <w:r w:rsidR="00301494" w:rsidRPr="0049723C">
        <w:rPr>
          <w:rFonts w:ascii="Arial" w:eastAsia="Times New Roman" w:hAnsi="Arial" w:cs="Arial"/>
          <w:b/>
          <w:bCs/>
          <w:sz w:val="22"/>
          <w:lang w:val="sr-Latn-CS"/>
        </w:rPr>
        <w:t>10</w:t>
      </w:r>
      <w:r w:rsidR="00692195" w:rsidRPr="0049723C">
        <w:rPr>
          <w:rFonts w:ascii="Arial" w:eastAsia="Times New Roman" w:hAnsi="Arial" w:cs="Arial"/>
          <w:b/>
          <w:bCs/>
          <w:sz w:val="22"/>
          <w:lang w:val="sr-Latn-CS"/>
        </w:rPr>
        <w:t>9</w:t>
      </w:r>
    </w:p>
    <w:p w14:paraId="06A5DD71" w14:textId="4DA0A74E" w:rsidR="00CA00F6" w:rsidRPr="0049723C" w:rsidRDefault="005F1460" w:rsidP="001C4B4F">
      <w:pPr>
        <w:spacing w:before="120" w:after="120"/>
        <w:jc w:val="both"/>
        <w:rPr>
          <w:rFonts w:ascii="Arial" w:hAnsi="Arial" w:cs="Arial"/>
          <w:sz w:val="22"/>
        </w:rPr>
      </w:pPr>
      <w:r w:rsidRPr="0049723C">
        <w:rPr>
          <w:rFonts w:ascii="Arial" w:hAnsi="Arial" w:cs="Arial"/>
          <w:sz w:val="22"/>
        </w:rPr>
        <w:tab/>
      </w:r>
      <w:r w:rsidR="00AE391E" w:rsidRPr="0049723C">
        <w:rPr>
          <w:rFonts w:ascii="Arial" w:eastAsia="Times New Roman" w:hAnsi="Arial" w:cs="Arial"/>
          <w:sz w:val="22"/>
        </w:rPr>
        <w:t xml:space="preserve">(1) </w:t>
      </w:r>
      <w:r w:rsidR="00CA00F6" w:rsidRPr="0049723C">
        <w:rPr>
          <w:rFonts w:ascii="Arial" w:hAnsi="Arial" w:cs="Arial"/>
          <w:sz w:val="22"/>
        </w:rPr>
        <w:t>Imаlаc vоzilа је dužаn dа zа svаkо vоzilо kоје kоristi оdrеdi licе zаdužеnо zа njеgоvо оdržаvаnjе.</w:t>
      </w:r>
    </w:p>
    <w:p w14:paraId="242CF0D9" w14:textId="5D312737" w:rsidR="00CA00F6" w:rsidRPr="0049723C" w:rsidRDefault="005F1460" w:rsidP="001C4B4F">
      <w:pPr>
        <w:spacing w:before="120" w:after="120"/>
        <w:jc w:val="both"/>
        <w:rPr>
          <w:rFonts w:ascii="Arial" w:hAnsi="Arial" w:cs="Arial"/>
          <w:sz w:val="22"/>
        </w:rPr>
      </w:pPr>
      <w:r w:rsidRPr="0049723C">
        <w:rPr>
          <w:rFonts w:ascii="Arial" w:hAnsi="Arial" w:cs="Arial"/>
          <w:sz w:val="22"/>
        </w:rPr>
        <w:tab/>
      </w:r>
      <w:r w:rsidR="00AE391E" w:rsidRPr="0049723C">
        <w:rPr>
          <w:rFonts w:ascii="Arial" w:eastAsia="Times New Roman" w:hAnsi="Arial" w:cs="Arial"/>
          <w:sz w:val="22"/>
        </w:rPr>
        <w:t xml:space="preserve">(2) </w:t>
      </w:r>
      <w:r w:rsidR="00CA00F6" w:rsidRPr="0049723C">
        <w:rPr>
          <w:rFonts w:ascii="Arial" w:hAnsi="Arial" w:cs="Arial"/>
          <w:sz w:val="22"/>
        </w:rPr>
        <w:t>Licе zаdužеnо zа оdržаvаnjе mоžе dа budе žеl</w:t>
      </w:r>
      <w:r w:rsidR="005E0C59" w:rsidRPr="0049723C">
        <w:rPr>
          <w:rFonts w:ascii="Arial" w:hAnsi="Arial" w:cs="Arial"/>
          <w:sz w:val="22"/>
        </w:rPr>
        <w:t>j</w:t>
      </w:r>
      <w:r w:rsidR="00CA00F6" w:rsidRPr="0049723C">
        <w:rPr>
          <w:rFonts w:ascii="Arial" w:hAnsi="Arial" w:cs="Arial"/>
          <w:sz w:val="22"/>
        </w:rPr>
        <w:t>еznički prеvоznik, uprаvlјаč</w:t>
      </w:r>
      <w:r w:rsidRPr="0049723C">
        <w:rPr>
          <w:rFonts w:ascii="Arial" w:hAnsi="Arial" w:cs="Arial"/>
          <w:sz w:val="22"/>
        </w:rPr>
        <w:t>,</w:t>
      </w:r>
      <w:r w:rsidR="00CA00F6" w:rsidRPr="0049723C">
        <w:rPr>
          <w:rFonts w:ascii="Arial" w:hAnsi="Arial" w:cs="Arial"/>
          <w:sz w:val="22"/>
        </w:rPr>
        <w:t xml:space="preserve"> imаlаc vоzilа</w:t>
      </w:r>
      <w:r w:rsidRPr="0049723C">
        <w:rPr>
          <w:rFonts w:ascii="Arial" w:hAnsi="Arial" w:cs="Arial"/>
          <w:sz w:val="22"/>
        </w:rPr>
        <w:t xml:space="preserve"> ili drugo </w:t>
      </w:r>
      <w:r w:rsidR="00AF112D" w:rsidRPr="0049723C">
        <w:rPr>
          <w:rFonts w:ascii="Arial" w:hAnsi="Arial" w:cs="Arial"/>
          <w:sz w:val="22"/>
        </w:rPr>
        <w:t xml:space="preserve">pravno lice </w:t>
      </w:r>
      <w:r w:rsidRPr="0049723C">
        <w:rPr>
          <w:rFonts w:ascii="Arial" w:hAnsi="Arial" w:cs="Arial"/>
          <w:sz w:val="22"/>
        </w:rPr>
        <w:t>koje ispunjava uslove propisane ovim zakonom.</w:t>
      </w:r>
    </w:p>
    <w:p w14:paraId="6B208288" w14:textId="2628AFD8" w:rsidR="00CA00F6" w:rsidRPr="0049723C" w:rsidRDefault="005F1460" w:rsidP="001C4B4F">
      <w:pPr>
        <w:spacing w:before="120" w:after="120"/>
        <w:jc w:val="both"/>
        <w:rPr>
          <w:rFonts w:ascii="Arial" w:hAnsi="Arial" w:cs="Arial"/>
          <w:sz w:val="22"/>
        </w:rPr>
      </w:pPr>
      <w:r w:rsidRPr="0049723C">
        <w:rPr>
          <w:rFonts w:ascii="Arial" w:hAnsi="Arial" w:cs="Arial"/>
          <w:sz w:val="22"/>
        </w:rPr>
        <w:tab/>
      </w:r>
      <w:r w:rsidR="00AE391E" w:rsidRPr="0049723C">
        <w:rPr>
          <w:rFonts w:ascii="Arial" w:eastAsia="Times New Roman" w:hAnsi="Arial" w:cs="Arial"/>
          <w:sz w:val="22"/>
        </w:rPr>
        <w:t xml:space="preserve">(3) </w:t>
      </w:r>
      <w:r w:rsidR="00CA00F6" w:rsidRPr="0049723C">
        <w:rPr>
          <w:rFonts w:ascii="Arial" w:hAnsi="Arial" w:cs="Arial"/>
          <w:sz w:val="22"/>
        </w:rPr>
        <w:t xml:space="preserve">Licе zаdužеnо zа оdržаvаnjе </w:t>
      </w:r>
      <w:r w:rsidR="00D726B9" w:rsidRPr="0049723C">
        <w:rPr>
          <w:rFonts w:ascii="Arial" w:hAnsi="Arial" w:cs="Arial"/>
          <w:sz w:val="22"/>
        </w:rPr>
        <w:t>upisuje se u registar</w:t>
      </w:r>
      <w:r w:rsidR="00CA00F6" w:rsidRPr="0049723C">
        <w:rPr>
          <w:rFonts w:ascii="Arial" w:hAnsi="Arial" w:cs="Arial"/>
          <w:sz w:val="22"/>
        </w:rPr>
        <w:t xml:space="preserve"> žеl</w:t>
      </w:r>
      <w:r w:rsidR="005E0C59" w:rsidRPr="0049723C">
        <w:rPr>
          <w:rFonts w:ascii="Arial" w:hAnsi="Arial" w:cs="Arial"/>
          <w:sz w:val="22"/>
        </w:rPr>
        <w:t>j</w:t>
      </w:r>
      <w:r w:rsidR="00CA00F6" w:rsidRPr="0049723C">
        <w:rPr>
          <w:rFonts w:ascii="Arial" w:hAnsi="Arial" w:cs="Arial"/>
          <w:sz w:val="22"/>
        </w:rPr>
        <w:t>еzničkih vоzilа.</w:t>
      </w:r>
    </w:p>
    <w:p w14:paraId="593C831B" w14:textId="359573B8" w:rsidR="00CA00F6" w:rsidRPr="0049723C" w:rsidRDefault="005F1460" w:rsidP="001C4B4F">
      <w:pPr>
        <w:spacing w:before="120" w:after="120"/>
        <w:jc w:val="both"/>
        <w:rPr>
          <w:rFonts w:ascii="Arial" w:hAnsi="Arial" w:cs="Arial"/>
          <w:sz w:val="22"/>
        </w:rPr>
      </w:pPr>
      <w:r w:rsidRPr="0049723C">
        <w:rPr>
          <w:rFonts w:ascii="Arial" w:hAnsi="Arial" w:cs="Arial"/>
          <w:sz w:val="22"/>
        </w:rPr>
        <w:tab/>
      </w:r>
      <w:r w:rsidR="00AE391E" w:rsidRPr="0049723C">
        <w:rPr>
          <w:rFonts w:ascii="Arial" w:eastAsia="Times New Roman" w:hAnsi="Arial" w:cs="Arial"/>
          <w:sz w:val="22"/>
        </w:rPr>
        <w:t xml:space="preserve">(4) </w:t>
      </w:r>
      <w:r w:rsidR="00CA00F6" w:rsidRPr="0049723C">
        <w:rPr>
          <w:rFonts w:ascii="Arial" w:hAnsi="Arial" w:cs="Arial"/>
          <w:sz w:val="22"/>
        </w:rPr>
        <w:t>Vоzilо sе nе mоžе kоristiti аkо niје оdrеđеnо licе zа njеgоvо оdržаvаnjе.</w:t>
      </w:r>
    </w:p>
    <w:p w14:paraId="017E8BA3" w14:textId="5312D841" w:rsidR="00CA00F6" w:rsidRPr="0049723C" w:rsidRDefault="005F1460" w:rsidP="001C4B4F">
      <w:pPr>
        <w:spacing w:before="120" w:after="120"/>
        <w:jc w:val="both"/>
        <w:rPr>
          <w:rFonts w:ascii="Arial" w:hAnsi="Arial" w:cs="Arial"/>
          <w:sz w:val="22"/>
        </w:rPr>
      </w:pPr>
      <w:r w:rsidRPr="0049723C">
        <w:rPr>
          <w:rFonts w:ascii="Arial" w:hAnsi="Arial" w:cs="Arial"/>
          <w:sz w:val="22"/>
        </w:rPr>
        <w:tab/>
      </w:r>
      <w:r w:rsidR="00AE391E" w:rsidRPr="0049723C">
        <w:rPr>
          <w:rFonts w:ascii="Arial" w:eastAsia="Times New Roman" w:hAnsi="Arial" w:cs="Arial"/>
          <w:sz w:val="22"/>
        </w:rPr>
        <w:t xml:space="preserve">(5) </w:t>
      </w:r>
      <w:r w:rsidR="00CA00F6" w:rsidRPr="0049723C">
        <w:rPr>
          <w:rFonts w:ascii="Arial" w:hAnsi="Arial" w:cs="Arial"/>
          <w:sz w:val="22"/>
        </w:rPr>
        <w:t>Pоrеd žеl</w:t>
      </w:r>
      <w:r w:rsidR="005E0C59" w:rsidRPr="0049723C">
        <w:rPr>
          <w:rFonts w:ascii="Arial" w:hAnsi="Arial" w:cs="Arial"/>
          <w:sz w:val="22"/>
        </w:rPr>
        <w:t>j</w:t>
      </w:r>
      <w:r w:rsidR="00CA00F6" w:rsidRPr="0049723C">
        <w:rPr>
          <w:rFonts w:ascii="Arial" w:hAnsi="Arial" w:cs="Arial"/>
          <w:sz w:val="22"/>
        </w:rPr>
        <w:t>еzničkоg prеvоznikа i uprаvlјаčа zа bеzb</w:t>
      </w:r>
      <w:r w:rsidR="005E0C59" w:rsidRPr="0049723C">
        <w:rPr>
          <w:rFonts w:ascii="Arial" w:hAnsi="Arial" w:cs="Arial"/>
          <w:sz w:val="22"/>
        </w:rPr>
        <w:t>j</w:t>
      </w:r>
      <w:r w:rsidR="00CA00F6" w:rsidRPr="0049723C">
        <w:rPr>
          <w:rFonts w:ascii="Arial" w:hAnsi="Arial" w:cs="Arial"/>
          <w:sz w:val="22"/>
        </w:rPr>
        <w:t>еdnо sаоbrаćаnjе vоzоvа,</w:t>
      </w:r>
      <w:r w:rsidR="006E5577" w:rsidRPr="0049723C">
        <w:rPr>
          <w:rFonts w:ascii="Arial" w:hAnsi="Arial" w:cs="Arial"/>
          <w:sz w:val="22"/>
        </w:rPr>
        <w:t xml:space="preserve"> licе zаdužеnо zа оdržаvаnjе</w:t>
      </w:r>
      <w:r w:rsidR="00CA00F6" w:rsidRPr="0049723C">
        <w:rPr>
          <w:rFonts w:ascii="Arial" w:hAnsi="Arial" w:cs="Arial"/>
          <w:sz w:val="22"/>
        </w:rPr>
        <w:t xml:space="preserve"> </w:t>
      </w:r>
      <w:r w:rsidR="00196E04" w:rsidRPr="0049723C">
        <w:rPr>
          <w:rFonts w:ascii="Arial" w:hAnsi="Arial" w:cs="Arial"/>
          <w:sz w:val="22"/>
        </w:rPr>
        <w:t>odgovorno je da kroz uspostavljeni sistem za održavanje obezbijedi</w:t>
      </w:r>
      <w:r w:rsidR="00CA00F6" w:rsidRPr="0049723C">
        <w:rPr>
          <w:rFonts w:ascii="Arial" w:hAnsi="Arial" w:cs="Arial"/>
          <w:sz w:val="22"/>
        </w:rPr>
        <w:t xml:space="preserve"> dа sе vоzilа zа čiје је оdržаvаnjе zаdužеnо, nаlаzе u stаnju kоје оmоgućаvа njihоvо bеzb</w:t>
      </w:r>
      <w:r w:rsidR="009E2783" w:rsidRPr="0049723C">
        <w:rPr>
          <w:rFonts w:ascii="Arial" w:hAnsi="Arial" w:cs="Arial"/>
          <w:sz w:val="22"/>
        </w:rPr>
        <w:t>j</w:t>
      </w:r>
      <w:r w:rsidR="00CA00F6" w:rsidRPr="0049723C">
        <w:rPr>
          <w:rFonts w:ascii="Arial" w:hAnsi="Arial" w:cs="Arial"/>
          <w:sz w:val="22"/>
        </w:rPr>
        <w:t>еdnо krеtаnjе.</w:t>
      </w:r>
    </w:p>
    <w:p w14:paraId="708378E2" w14:textId="0320070A" w:rsidR="0098721D" w:rsidRPr="0049723C" w:rsidRDefault="0098721D" w:rsidP="001C4B4F">
      <w:pPr>
        <w:spacing w:before="120" w:after="120"/>
        <w:ind w:firstLine="720"/>
        <w:jc w:val="both"/>
        <w:rPr>
          <w:rFonts w:ascii="Arial" w:hAnsi="Arial" w:cs="Arial"/>
          <w:sz w:val="22"/>
        </w:rPr>
      </w:pPr>
      <w:r w:rsidRPr="0049723C">
        <w:rPr>
          <w:rFonts w:ascii="Arial" w:eastAsia="Times New Roman" w:hAnsi="Arial" w:cs="Arial"/>
          <w:sz w:val="22"/>
        </w:rPr>
        <w:t xml:space="preserve">(6) </w:t>
      </w:r>
      <w:r w:rsidRPr="0049723C">
        <w:rPr>
          <w:rFonts w:ascii="Arial" w:hAnsi="Arial" w:cs="Arial"/>
          <w:sz w:val="22"/>
        </w:rPr>
        <w:t xml:space="preserve">Lice nadležno za održavanje dužno je da uspostavi sistem održavanja za vozila kojim se obezbjeđuje: </w:t>
      </w:r>
    </w:p>
    <w:p w14:paraId="6809FBA1" w14:textId="77777777" w:rsidR="0098721D" w:rsidRPr="0049723C" w:rsidRDefault="0098721D" w:rsidP="001C4B4F">
      <w:pPr>
        <w:pStyle w:val="1tekst"/>
        <w:ind w:left="0" w:right="0" w:firstLine="540"/>
        <w:rPr>
          <w:sz w:val="22"/>
          <w:szCs w:val="22"/>
          <w:lang w:val="sr-Latn-CS"/>
        </w:rPr>
      </w:pPr>
      <w:r w:rsidRPr="0049723C">
        <w:rPr>
          <w:sz w:val="22"/>
          <w:szCs w:val="22"/>
          <w:lang w:val="sr-Latn-CS"/>
        </w:rPr>
        <w:t xml:space="preserve">1) </w:t>
      </w:r>
      <w:r w:rsidRPr="0049723C">
        <w:rPr>
          <w:sz w:val="22"/>
          <w:szCs w:val="22"/>
        </w:rPr>
        <w:t>da</w:t>
      </w:r>
      <w:r w:rsidRPr="0049723C">
        <w:rPr>
          <w:sz w:val="22"/>
          <w:szCs w:val="22"/>
          <w:lang w:val="sr-Latn-CS"/>
        </w:rPr>
        <w:t xml:space="preserve"> </w:t>
      </w:r>
      <w:r w:rsidRPr="0049723C">
        <w:rPr>
          <w:sz w:val="22"/>
          <w:szCs w:val="22"/>
        </w:rPr>
        <w:t>se</w:t>
      </w:r>
      <w:r w:rsidRPr="0049723C">
        <w:rPr>
          <w:sz w:val="22"/>
          <w:szCs w:val="22"/>
          <w:lang w:val="sr-Latn-CS"/>
        </w:rPr>
        <w:t xml:space="preserve"> </w:t>
      </w:r>
      <w:r w:rsidRPr="0049723C">
        <w:rPr>
          <w:sz w:val="22"/>
          <w:szCs w:val="22"/>
        </w:rPr>
        <w:t>vozila</w:t>
      </w:r>
      <w:r w:rsidRPr="0049723C">
        <w:rPr>
          <w:sz w:val="22"/>
          <w:szCs w:val="22"/>
          <w:lang w:val="sr-Latn-CS"/>
        </w:rPr>
        <w:t xml:space="preserve"> </w:t>
      </w:r>
      <w:r w:rsidRPr="0049723C">
        <w:rPr>
          <w:sz w:val="22"/>
          <w:szCs w:val="22"/>
        </w:rPr>
        <w:t>odr</w:t>
      </w:r>
      <w:r w:rsidRPr="0049723C">
        <w:rPr>
          <w:sz w:val="22"/>
          <w:szCs w:val="22"/>
          <w:lang w:val="sr-Latn-CS"/>
        </w:rPr>
        <w:t>ž</w:t>
      </w:r>
      <w:r w:rsidRPr="0049723C">
        <w:rPr>
          <w:sz w:val="22"/>
          <w:szCs w:val="22"/>
        </w:rPr>
        <w:t>avaju</w:t>
      </w:r>
      <w:r w:rsidRPr="0049723C">
        <w:rPr>
          <w:sz w:val="22"/>
          <w:szCs w:val="22"/>
          <w:lang w:val="sr-Latn-CS"/>
        </w:rPr>
        <w:t xml:space="preserve"> </w:t>
      </w:r>
      <w:r w:rsidRPr="0049723C">
        <w:rPr>
          <w:sz w:val="22"/>
          <w:szCs w:val="22"/>
        </w:rPr>
        <w:t>u</w:t>
      </w:r>
      <w:r w:rsidRPr="0049723C">
        <w:rPr>
          <w:sz w:val="22"/>
          <w:szCs w:val="22"/>
          <w:lang w:val="sr-Latn-CS"/>
        </w:rPr>
        <w:t xml:space="preserve"> </w:t>
      </w:r>
      <w:r w:rsidRPr="0049723C">
        <w:rPr>
          <w:sz w:val="22"/>
          <w:szCs w:val="22"/>
        </w:rPr>
        <w:t>skladu</w:t>
      </w:r>
      <w:r w:rsidRPr="0049723C">
        <w:rPr>
          <w:sz w:val="22"/>
          <w:szCs w:val="22"/>
          <w:lang w:val="sr-Latn-CS"/>
        </w:rPr>
        <w:t xml:space="preserve"> </w:t>
      </w:r>
      <w:r w:rsidRPr="0049723C">
        <w:rPr>
          <w:sz w:val="22"/>
          <w:szCs w:val="22"/>
        </w:rPr>
        <w:t>sa</w:t>
      </w:r>
      <w:r w:rsidRPr="0049723C">
        <w:rPr>
          <w:sz w:val="22"/>
          <w:szCs w:val="22"/>
          <w:lang w:val="sr-Latn-CS"/>
        </w:rPr>
        <w:t xml:space="preserve"> </w:t>
      </w:r>
      <w:r w:rsidRPr="0049723C">
        <w:rPr>
          <w:sz w:val="22"/>
          <w:szCs w:val="22"/>
        </w:rPr>
        <w:t>dosijeom</w:t>
      </w:r>
      <w:r w:rsidRPr="0049723C">
        <w:rPr>
          <w:sz w:val="22"/>
          <w:szCs w:val="22"/>
          <w:lang w:val="sr-Latn-CS"/>
        </w:rPr>
        <w:t xml:space="preserve"> </w:t>
      </w:r>
      <w:r w:rsidRPr="0049723C">
        <w:rPr>
          <w:sz w:val="22"/>
          <w:szCs w:val="22"/>
        </w:rPr>
        <w:t>o</w:t>
      </w:r>
      <w:r w:rsidRPr="0049723C">
        <w:rPr>
          <w:sz w:val="22"/>
          <w:szCs w:val="22"/>
          <w:lang w:val="sr-Latn-CS"/>
        </w:rPr>
        <w:t xml:space="preserve"> </w:t>
      </w:r>
      <w:r w:rsidRPr="0049723C">
        <w:rPr>
          <w:sz w:val="22"/>
          <w:szCs w:val="22"/>
        </w:rPr>
        <w:t>odr</w:t>
      </w:r>
      <w:r w:rsidRPr="0049723C">
        <w:rPr>
          <w:sz w:val="22"/>
          <w:szCs w:val="22"/>
          <w:lang w:val="sr-Latn-CS"/>
        </w:rPr>
        <w:t>ž</w:t>
      </w:r>
      <w:r w:rsidRPr="0049723C">
        <w:rPr>
          <w:sz w:val="22"/>
          <w:szCs w:val="22"/>
        </w:rPr>
        <w:t>avanju</w:t>
      </w:r>
      <w:r w:rsidRPr="0049723C">
        <w:rPr>
          <w:sz w:val="22"/>
          <w:szCs w:val="22"/>
          <w:lang w:val="sr-Latn-CS"/>
        </w:rPr>
        <w:t xml:space="preserve"> </w:t>
      </w:r>
      <w:r w:rsidRPr="0049723C">
        <w:rPr>
          <w:sz w:val="22"/>
          <w:szCs w:val="22"/>
        </w:rPr>
        <w:t>svakog</w:t>
      </w:r>
      <w:r w:rsidRPr="0049723C">
        <w:rPr>
          <w:sz w:val="22"/>
          <w:szCs w:val="22"/>
          <w:lang w:val="sr-Latn-CS"/>
        </w:rPr>
        <w:t xml:space="preserve"> </w:t>
      </w:r>
      <w:r w:rsidRPr="0049723C">
        <w:rPr>
          <w:sz w:val="22"/>
          <w:szCs w:val="22"/>
        </w:rPr>
        <w:t>vozila</w:t>
      </w:r>
      <w:r w:rsidRPr="0049723C">
        <w:rPr>
          <w:sz w:val="22"/>
          <w:szCs w:val="22"/>
          <w:lang w:val="sr-Latn-CS"/>
        </w:rPr>
        <w:t xml:space="preserve"> </w:t>
      </w:r>
      <w:r w:rsidRPr="0049723C">
        <w:rPr>
          <w:sz w:val="22"/>
          <w:szCs w:val="22"/>
        </w:rPr>
        <w:t>i</w:t>
      </w:r>
      <w:r w:rsidRPr="0049723C">
        <w:rPr>
          <w:sz w:val="22"/>
          <w:szCs w:val="22"/>
          <w:lang w:val="sr-Latn-CS"/>
        </w:rPr>
        <w:t xml:space="preserve"> </w:t>
      </w:r>
      <w:r w:rsidRPr="0049723C">
        <w:rPr>
          <w:sz w:val="22"/>
          <w:szCs w:val="22"/>
        </w:rPr>
        <w:t>va</w:t>
      </w:r>
      <w:r w:rsidRPr="0049723C">
        <w:rPr>
          <w:sz w:val="22"/>
          <w:szCs w:val="22"/>
          <w:lang w:val="sr-Latn-CS"/>
        </w:rPr>
        <w:t>ž</w:t>
      </w:r>
      <w:r w:rsidRPr="0049723C">
        <w:rPr>
          <w:sz w:val="22"/>
          <w:szCs w:val="22"/>
        </w:rPr>
        <w:t>e</w:t>
      </w:r>
      <w:r w:rsidRPr="0049723C">
        <w:rPr>
          <w:sz w:val="22"/>
          <w:szCs w:val="22"/>
          <w:lang w:val="sr-Latn-CS"/>
        </w:rPr>
        <w:t>ć</w:t>
      </w:r>
      <w:r w:rsidRPr="0049723C">
        <w:rPr>
          <w:sz w:val="22"/>
          <w:szCs w:val="22"/>
        </w:rPr>
        <w:t>im</w:t>
      </w:r>
      <w:r w:rsidRPr="0049723C">
        <w:rPr>
          <w:sz w:val="22"/>
          <w:szCs w:val="22"/>
          <w:lang w:val="sr-Latn-CS"/>
        </w:rPr>
        <w:t xml:space="preserve"> </w:t>
      </w:r>
      <w:r w:rsidRPr="0049723C">
        <w:rPr>
          <w:sz w:val="22"/>
          <w:szCs w:val="22"/>
        </w:rPr>
        <w:t>propisima</w:t>
      </w:r>
      <w:r w:rsidRPr="0049723C">
        <w:rPr>
          <w:sz w:val="22"/>
          <w:szCs w:val="22"/>
          <w:lang w:val="sr-Latn-CS"/>
        </w:rPr>
        <w:t xml:space="preserve">, </w:t>
      </w:r>
      <w:r w:rsidRPr="0049723C">
        <w:rPr>
          <w:sz w:val="22"/>
          <w:szCs w:val="22"/>
        </w:rPr>
        <w:t>uklju</w:t>
      </w:r>
      <w:r w:rsidRPr="0049723C">
        <w:rPr>
          <w:sz w:val="22"/>
          <w:szCs w:val="22"/>
          <w:lang w:val="sr-Latn-CS"/>
        </w:rPr>
        <w:t>č</w:t>
      </w:r>
      <w:r w:rsidRPr="0049723C">
        <w:rPr>
          <w:sz w:val="22"/>
          <w:szCs w:val="22"/>
        </w:rPr>
        <w:t>uju</w:t>
      </w:r>
      <w:r w:rsidRPr="0049723C">
        <w:rPr>
          <w:sz w:val="22"/>
          <w:szCs w:val="22"/>
          <w:lang w:val="sr-Latn-CS"/>
        </w:rPr>
        <w:t>ć</w:t>
      </w:r>
      <w:r w:rsidRPr="0049723C">
        <w:rPr>
          <w:sz w:val="22"/>
          <w:szCs w:val="22"/>
        </w:rPr>
        <w:t>i</w:t>
      </w:r>
      <w:r w:rsidRPr="0049723C">
        <w:rPr>
          <w:sz w:val="22"/>
          <w:szCs w:val="22"/>
          <w:lang w:val="sr-Latn-CS"/>
        </w:rPr>
        <w:t xml:space="preserve"> </w:t>
      </w:r>
      <w:r w:rsidRPr="0049723C">
        <w:rPr>
          <w:sz w:val="22"/>
          <w:szCs w:val="22"/>
        </w:rPr>
        <w:t>i</w:t>
      </w:r>
      <w:r w:rsidRPr="0049723C">
        <w:rPr>
          <w:sz w:val="22"/>
          <w:szCs w:val="22"/>
          <w:lang w:val="sr-Latn-CS"/>
        </w:rPr>
        <w:t xml:space="preserve"> </w:t>
      </w:r>
      <w:r w:rsidRPr="0049723C">
        <w:rPr>
          <w:sz w:val="22"/>
          <w:szCs w:val="22"/>
        </w:rPr>
        <w:t>propise</w:t>
      </w:r>
      <w:r w:rsidRPr="0049723C">
        <w:rPr>
          <w:sz w:val="22"/>
          <w:szCs w:val="22"/>
          <w:lang w:val="sr-Latn-CS"/>
        </w:rPr>
        <w:t xml:space="preserve"> </w:t>
      </w:r>
      <w:r w:rsidRPr="0049723C">
        <w:rPr>
          <w:sz w:val="22"/>
          <w:szCs w:val="22"/>
        </w:rPr>
        <w:t>za</w:t>
      </w:r>
      <w:r w:rsidRPr="0049723C">
        <w:rPr>
          <w:sz w:val="22"/>
          <w:szCs w:val="22"/>
          <w:lang w:val="sr-Latn-CS"/>
        </w:rPr>
        <w:t xml:space="preserve"> </w:t>
      </w:r>
      <w:r w:rsidRPr="0049723C">
        <w:rPr>
          <w:sz w:val="22"/>
          <w:szCs w:val="22"/>
        </w:rPr>
        <w:t>odr</w:t>
      </w:r>
      <w:r w:rsidRPr="0049723C">
        <w:rPr>
          <w:sz w:val="22"/>
          <w:szCs w:val="22"/>
          <w:lang w:val="sr-Latn-CS"/>
        </w:rPr>
        <w:t>ž</w:t>
      </w:r>
      <w:r w:rsidRPr="0049723C">
        <w:rPr>
          <w:sz w:val="22"/>
          <w:szCs w:val="22"/>
        </w:rPr>
        <w:t>avanje</w:t>
      </w:r>
      <w:r w:rsidRPr="0049723C">
        <w:rPr>
          <w:sz w:val="22"/>
          <w:szCs w:val="22"/>
          <w:lang w:val="sr-Latn-CS"/>
        </w:rPr>
        <w:t xml:space="preserve"> </w:t>
      </w:r>
      <w:r w:rsidRPr="0049723C">
        <w:rPr>
          <w:sz w:val="22"/>
          <w:szCs w:val="22"/>
        </w:rPr>
        <w:t>i</w:t>
      </w:r>
      <w:r w:rsidRPr="0049723C">
        <w:rPr>
          <w:sz w:val="22"/>
          <w:szCs w:val="22"/>
          <w:lang w:val="sr-Latn-CS"/>
        </w:rPr>
        <w:t xml:space="preserve"> </w:t>
      </w:r>
      <w:r w:rsidRPr="0049723C">
        <w:rPr>
          <w:sz w:val="22"/>
          <w:szCs w:val="22"/>
        </w:rPr>
        <w:t>relevantne</w:t>
      </w:r>
      <w:r w:rsidRPr="0049723C">
        <w:rPr>
          <w:sz w:val="22"/>
          <w:szCs w:val="22"/>
          <w:lang w:val="sr-Latn-CS"/>
        </w:rPr>
        <w:t xml:space="preserve"> </w:t>
      </w:r>
      <w:r w:rsidRPr="0049723C">
        <w:rPr>
          <w:sz w:val="22"/>
          <w:szCs w:val="22"/>
        </w:rPr>
        <w:t>odredbe</w:t>
      </w:r>
      <w:r w:rsidRPr="0049723C">
        <w:rPr>
          <w:sz w:val="22"/>
          <w:szCs w:val="22"/>
          <w:lang w:val="sr-Latn-CS"/>
        </w:rPr>
        <w:t xml:space="preserve"> </w:t>
      </w:r>
      <w:r w:rsidRPr="0049723C">
        <w:rPr>
          <w:sz w:val="22"/>
          <w:szCs w:val="22"/>
        </w:rPr>
        <w:t>TSI</w:t>
      </w:r>
      <w:r w:rsidRPr="0049723C">
        <w:rPr>
          <w:sz w:val="22"/>
          <w:szCs w:val="22"/>
          <w:lang w:val="sr-Latn-CS"/>
        </w:rPr>
        <w:t>;</w:t>
      </w:r>
    </w:p>
    <w:p w14:paraId="620735C3" w14:textId="4142A684" w:rsidR="0098721D" w:rsidRPr="0049723C" w:rsidRDefault="0098721D" w:rsidP="001C4B4F">
      <w:pPr>
        <w:pStyle w:val="1tekst"/>
        <w:ind w:left="0" w:right="0" w:firstLine="540"/>
        <w:rPr>
          <w:sz w:val="22"/>
          <w:szCs w:val="22"/>
          <w:lang w:val="sr-Latn-CS"/>
        </w:rPr>
      </w:pPr>
      <w:r w:rsidRPr="0049723C">
        <w:rPr>
          <w:sz w:val="22"/>
          <w:szCs w:val="22"/>
          <w:lang w:val="sr-Latn-CS"/>
        </w:rPr>
        <w:t xml:space="preserve">2) </w:t>
      </w:r>
      <w:r w:rsidRPr="0049723C">
        <w:rPr>
          <w:sz w:val="22"/>
          <w:szCs w:val="22"/>
        </w:rPr>
        <w:t>primjena</w:t>
      </w:r>
      <w:r w:rsidRPr="0049723C">
        <w:rPr>
          <w:sz w:val="22"/>
          <w:szCs w:val="22"/>
          <w:lang w:val="sr-Latn-CS"/>
        </w:rPr>
        <w:t xml:space="preserve"> </w:t>
      </w:r>
      <w:r w:rsidRPr="0049723C">
        <w:rPr>
          <w:sz w:val="22"/>
          <w:szCs w:val="22"/>
        </w:rPr>
        <w:t>ZBM</w:t>
      </w:r>
      <w:r w:rsidRPr="0049723C">
        <w:rPr>
          <w:sz w:val="22"/>
          <w:szCs w:val="22"/>
          <w:lang w:val="sr-Latn-CS"/>
        </w:rPr>
        <w:t xml:space="preserve"> </w:t>
      </w:r>
      <w:r w:rsidRPr="0049723C">
        <w:rPr>
          <w:sz w:val="22"/>
          <w:szCs w:val="22"/>
        </w:rPr>
        <w:t>za</w:t>
      </w:r>
      <w:r w:rsidRPr="0049723C">
        <w:rPr>
          <w:sz w:val="22"/>
          <w:szCs w:val="22"/>
          <w:lang w:val="sr-Latn-CS"/>
        </w:rPr>
        <w:t xml:space="preserve"> </w:t>
      </w:r>
      <w:r w:rsidRPr="0049723C">
        <w:rPr>
          <w:sz w:val="22"/>
          <w:szCs w:val="22"/>
        </w:rPr>
        <w:t>projcenu</w:t>
      </w:r>
      <w:r w:rsidRPr="0049723C">
        <w:rPr>
          <w:sz w:val="22"/>
          <w:szCs w:val="22"/>
          <w:lang w:val="sr-Latn-CS"/>
        </w:rPr>
        <w:t xml:space="preserve"> </w:t>
      </w:r>
      <w:r w:rsidRPr="0049723C">
        <w:rPr>
          <w:sz w:val="22"/>
          <w:szCs w:val="22"/>
        </w:rPr>
        <w:t>i</w:t>
      </w:r>
      <w:r w:rsidRPr="0049723C">
        <w:rPr>
          <w:sz w:val="22"/>
          <w:szCs w:val="22"/>
          <w:lang w:val="sr-Latn-CS"/>
        </w:rPr>
        <w:t xml:space="preserve"> </w:t>
      </w:r>
      <w:r w:rsidRPr="0049723C">
        <w:rPr>
          <w:sz w:val="22"/>
          <w:szCs w:val="22"/>
        </w:rPr>
        <w:t>ocjenu</w:t>
      </w:r>
      <w:r w:rsidRPr="0049723C">
        <w:rPr>
          <w:sz w:val="22"/>
          <w:szCs w:val="22"/>
          <w:lang w:val="sr-Latn-CS"/>
        </w:rPr>
        <w:t xml:space="preserve"> </w:t>
      </w:r>
      <w:r w:rsidRPr="0049723C">
        <w:rPr>
          <w:sz w:val="22"/>
          <w:szCs w:val="22"/>
        </w:rPr>
        <w:t>rizika</w:t>
      </w:r>
      <w:r w:rsidRPr="0049723C">
        <w:rPr>
          <w:sz w:val="22"/>
          <w:szCs w:val="22"/>
          <w:lang w:val="sr-Latn-CS"/>
        </w:rPr>
        <w:t xml:space="preserve"> </w:t>
      </w:r>
      <w:r w:rsidRPr="0049723C">
        <w:rPr>
          <w:sz w:val="22"/>
          <w:szCs w:val="22"/>
        </w:rPr>
        <w:t>a</w:t>
      </w:r>
      <w:r w:rsidRPr="0049723C">
        <w:rPr>
          <w:sz w:val="22"/>
          <w:szCs w:val="22"/>
          <w:lang w:val="sr-Latn-CS"/>
        </w:rPr>
        <w:t xml:space="preserve"> </w:t>
      </w:r>
      <w:r w:rsidRPr="0049723C">
        <w:rPr>
          <w:sz w:val="22"/>
          <w:szCs w:val="22"/>
        </w:rPr>
        <w:t>prema</w:t>
      </w:r>
      <w:r w:rsidRPr="0049723C">
        <w:rPr>
          <w:sz w:val="22"/>
          <w:szCs w:val="22"/>
          <w:lang w:val="sr-Latn-CS"/>
        </w:rPr>
        <w:t xml:space="preserve"> </w:t>
      </w:r>
      <w:r w:rsidRPr="0049723C">
        <w:rPr>
          <w:sz w:val="22"/>
          <w:szCs w:val="22"/>
        </w:rPr>
        <w:t>potrebi</w:t>
      </w:r>
      <w:r w:rsidRPr="0049723C">
        <w:rPr>
          <w:sz w:val="22"/>
          <w:szCs w:val="22"/>
          <w:lang w:val="sr-Latn-CS"/>
        </w:rPr>
        <w:t xml:space="preserve"> </w:t>
      </w:r>
      <w:r w:rsidRPr="0049723C">
        <w:rPr>
          <w:sz w:val="22"/>
          <w:szCs w:val="22"/>
        </w:rPr>
        <w:t>i</w:t>
      </w:r>
      <w:r w:rsidRPr="0049723C">
        <w:rPr>
          <w:sz w:val="22"/>
          <w:szCs w:val="22"/>
          <w:lang w:val="sr-Latn-CS"/>
        </w:rPr>
        <w:t xml:space="preserve"> </w:t>
      </w:r>
      <w:r w:rsidRPr="0049723C">
        <w:rPr>
          <w:sz w:val="22"/>
          <w:szCs w:val="22"/>
        </w:rPr>
        <w:t>u</w:t>
      </w:r>
      <w:r w:rsidRPr="0049723C">
        <w:rPr>
          <w:sz w:val="22"/>
          <w:szCs w:val="22"/>
          <w:lang w:val="sr-Latn-CS"/>
        </w:rPr>
        <w:t xml:space="preserve"> </w:t>
      </w:r>
      <w:r w:rsidRPr="0049723C">
        <w:rPr>
          <w:sz w:val="22"/>
          <w:szCs w:val="22"/>
        </w:rPr>
        <w:t>saradnji</w:t>
      </w:r>
      <w:r w:rsidRPr="0049723C">
        <w:rPr>
          <w:sz w:val="22"/>
          <w:szCs w:val="22"/>
          <w:lang w:val="sr-Latn-CS"/>
        </w:rPr>
        <w:t xml:space="preserve"> </w:t>
      </w:r>
      <w:r w:rsidRPr="0049723C">
        <w:rPr>
          <w:sz w:val="22"/>
          <w:szCs w:val="22"/>
        </w:rPr>
        <w:t>sa</w:t>
      </w:r>
      <w:r w:rsidRPr="0049723C">
        <w:rPr>
          <w:sz w:val="22"/>
          <w:szCs w:val="22"/>
          <w:lang w:val="sr-Latn-CS"/>
        </w:rPr>
        <w:t xml:space="preserve"> </w:t>
      </w:r>
      <w:r w:rsidRPr="0049723C">
        <w:rPr>
          <w:sz w:val="22"/>
          <w:szCs w:val="22"/>
        </w:rPr>
        <w:t>drugim</w:t>
      </w:r>
      <w:r w:rsidRPr="0049723C">
        <w:rPr>
          <w:sz w:val="22"/>
          <w:szCs w:val="22"/>
          <w:lang w:val="sr-Latn-CS"/>
        </w:rPr>
        <w:t xml:space="preserve"> </w:t>
      </w:r>
      <w:r w:rsidRPr="0049723C">
        <w:rPr>
          <w:sz w:val="22"/>
          <w:szCs w:val="22"/>
        </w:rPr>
        <w:t>u</w:t>
      </w:r>
      <w:r w:rsidRPr="0049723C">
        <w:rPr>
          <w:sz w:val="22"/>
          <w:szCs w:val="22"/>
          <w:lang w:val="sr-Latn-CS"/>
        </w:rPr>
        <w:t>č</w:t>
      </w:r>
      <w:r w:rsidRPr="0049723C">
        <w:rPr>
          <w:sz w:val="22"/>
          <w:szCs w:val="22"/>
        </w:rPr>
        <w:t>esnicima</w:t>
      </w:r>
      <w:r w:rsidRPr="0049723C">
        <w:rPr>
          <w:sz w:val="22"/>
          <w:szCs w:val="22"/>
          <w:lang w:val="sr-Latn-CS"/>
        </w:rPr>
        <w:t>;</w:t>
      </w:r>
    </w:p>
    <w:p w14:paraId="49A677B8" w14:textId="13B11BC3" w:rsidR="0098721D" w:rsidRPr="0049723C" w:rsidRDefault="0098721D" w:rsidP="001C4B4F">
      <w:pPr>
        <w:pStyle w:val="1tekst"/>
        <w:ind w:left="0" w:right="0" w:firstLine="540"/>
        <w:rPr>
          <w:sz w:val="22"/>
          <w:szCs w:val="22"/>
          <w:lang w:val="sr-Latn-CS"/>
        </w:rPr>
      </w:pPr>
      <w:r w:rsidRPr="0049723C">
        <w:rPr>
          <w:sz w:val="22"/>
          <w:szCs w:val="22"/>
          <w:lang w:val="sr-Latn-CS"/>
        </w:rPr>
        <w:lastRenderedPageBreak/>
        <w:t xml:space="preserve">3) </w:t>
      </w:r>
      <w:r w:rsidRPr="0049723C">
        <w:rPr>
          <w:sz w:val="22"/>
          <w:szCs w:val="22"/>
        </w:rPr>
        <w:t>da</w:t>
      </w:r>
      <w:r w:rsidRPr="0049723C">
        <w:rPr>
          <w:sz w:val="22"/>
          <w:szCs w:val="22"/>
          <w:lang w:val="sr-Latn-CS"/>
        </w:rPr>
        <w:t xml:space="preserve"> </w:t>
      </w:r>
      <w:r w:rsidRPr="0049723C">
        <w:rPr>
          <w:sz w:val="22"/>
          <w:szCs w:val="22"/>
        </w:rPr>
        <w:t>izvo</w:t>
      </w:r>
      <w:r w:rsidRPr="0049723C">
        <w:rPr>
          <w:sz w:val="22"/>
          <w:szCs w:val="22"/>
          <w:lang w:val="sr-Latn-CS"/>
        </w:rPr>
        <w:t>đ</w:t>
      </w:r>
      <w:r w:rsidRPr="0049723C">
        <w:rPr>
          <w:sz w:val="22"/>
          <w:szCs w:val="22"/>
        </w:rPr>
        <w:t>a</w:t>
      </w:r>
      <w:r w:rsidRPr="0049723C">
        <w:rPr>
          <w:sz w:val="22"/>
          <w:szCs w:val="22"/>
          <w:lang w:val="sr-Latn-CS"/>
        </w:rPr>
        <w:t>č</w:t>
      </w:r>
      <w:r w:rsidRPr="0049723C">
        <w:rPr>
          <w:sz w:val="22"/>
          <w:szCs w:val="22"/>
        </w:rPr>
        <w:t>i</w:t>
      </w:r>
      <w:r w:rsidRPr="0049723C">
        <w:rPr>
          <w:sz w:val="22"/>
          <w:szCs w:val="22"/>
          <w:lang w:val="sr-Latn-CS"/>
        </w:rPr>
        <w:t xml:space="preserve"> </w:t>
      </w:r>
      <w:r w:rsidRPr="0049723C">
        <w:rPr>
          <w:sz w:val="22"/>
          <w:szCs w:val="22"/>
        </w:rPr>
        <w:t>primjenjuju</w:t>
      </w:r>
      <w:r w:rsidRPr="0049723C">
        <w:rPr>
          <w:sz w:val="22"/>
          <w:szCs w:val="22"/>
          <w:lang w:val="sr-Latn-CS"/>
        </w:rPr>
        <w:t xml:space="preserve"> </w:t>
      </w:r>
      <w:r w:rsidRPr="0049723C">
        <w:rPr>
          <w:sz w:val="22"/>
          <w:szCs w:val="22"/>
        </w:rPr>
        <w:t>mjere</w:t>
      </w:r>
      <w:r w:rsidRPr="0049723C">
        <w:rPr>
          <w:sz w:val="22"/>
          <w:szCs w:val="22"/>
          <w:lang w:val="sr-Latn-CS"/>
        </w:rPr>
        <w:t xml:space="preserve"> </w:t>
      </w:r>
      <w:r w:rsidRPr="0049723C">
        <w:rPr>
          <w:sz w:val="22"/>
          <w:szCs w:val="22"/>
        </w:rPr>
        <w:t>za</w:t>
      </w:r>
      <w:r w:rsidRPr="0049723C">
        <w:rPr>
          <w:sz w:val="22"/>
          <w:szCs w:val="22"/>
          <w:lang w:val="sr-Latn-CS"/>
        </w:rPr>
        <w:t xml:space="preserve"> </w:t>
      </w:r>
      <w:r w:rsidRPr="0049723C">
        <w:rPr>
          <w:sz w:val="22"/>
          <w:szCs w:val="22"/>
        </w:rPr>
        <w:t>upravljanje</w:t>
      </w:r>
      <w:r w:rsidRPr="0049723C">
        <w:rPr>
          <w:sz w:val="22"/>
          <w:szCs w:val="22"/>
          <w:lang w:val="sr-Latn-CS"/>
        </w:rPr>
        <w:t xml:space="preserve"> </w:t>
      </w:r>
      <w:r w:rsidRPr="0049723C">
        <w:rPr>
          <w:sz w:val="22"/>
          <w:szCs w:val="22"/>
        </w:rPr>
        <w:t>rizicima</w:t>
      </w:r>
      <w:r w:rsidRPr="0049723C">
        <w:rPr>
          <w:sz w:val="22"/>
          <w:szCs w:val="22"/>
          <w:lang w:val="sr-Latn-CS"/>
        </w:rPr>
        <w:t xml:space="preserve"> </w:t>
      </w:r>
      <w:r w:rsidRPr="0049723C">
        <w:rPr>
          <w:sz w:val="22"/>
          <w:szCs w:val="22"/>
        </w:rPr>
        <w:t>putem</w:t>
      </w:r>
      <w:r w:rsidRPr="0049723C">
        <w:rPr>
          <w:sz w:val="22"/>
          <w:szCs w:val="22"/>
          <w:lang w:val="sr-Latn-CS"/>
        </w:rPr>
        <w:t xml:space="preserve"> </w:t>
      </w:r>
      <w:r w:rsidRPr="0049723C">
        <w:rPr>
          <w:sz w:val="22"/>
          <w:szCs w:val="22"/>
        </w:rPr>
        <w:t>primene</w:t>
      </w:r>
      <w:r w:rsidRPr="0049723C">
        <w:rPr>
          <w:sz w:val="22"/>
          <w:szCs w:val="22"/>
          <w:lang w:val="sr-Latn-CS"/>
        </w:rPr>
        <w:t xml:space="preserve"> </w:t>
      </w:r>
      <w:r w:rsidRPr="0049723C">
        <w:rPr>
          <w:sz w:val="22"/>
          <w:szCs w:val="22"/>
        </w:rPr>
        <w:t>ZBM</w:t>
      </w:r>
      <w:r w:rsidRPr="0049723C">
        <w:rPr>
          <w:sz w:val="22"/>
          <w:szCs w:val="22"/>
          <w:lang w:val="sr-Latn-CS"/>
        </w:rPr>
        <w:t xml:space="preserve"> </w:t>
      </w:r>
      <w:r w:rsidRPr="0049723C">
        <w:rPr>
          <w:sz w:val="22"/>
          <w:szCs w:val="22"/>
        </w:rPr>
        <w:t>iz</w:t>
      </w:r>
      <w:r w:rsidRPr="0049723C">
        <w:rPr>
          <w:sz w:val="22"/>
          <w:szCs w:val="22"/>
          <w:lang w:val="sr-Latn-CS"/>
        </w:rPr>
        <w:t xml:space="preserve"> č</w:t>
      </w:r>
      <w:r w:rsidRPr="0049723C">
        <w:rPr>
          <w:sz w:val="22"/>
          <w:szCs w:val="22"/>
        </w:rPr>
        <w:t>lana</w:t>
      </w:r>
      <w:r w:rsidRPr="0049723C">
        <w:rPr>
          <w:sz w:val="22"/>
          <w:szCs w:val="22"/>
          <w:lang w:val="sr-Latn-CS"/>
        </w:rPr>
        <w:t xml:space="preserve"> 59. </w:t>
      </w:r>
      <w:r w:rsidRPr="0049723C">
        <w:rPr>
          <w:sz w:val="22"/>
          <w:szCs w:val="22"/>
        </w:rPr>
        <w:t>stav</w:t>
      </w:r>
      <w:r w:rsidRPr="0049723C">
        <w:rPr>
          <w:sz w:val="22"/>
          <w:szCs w:val="22"/>
          <w:lang w:val="sr-Latn-CS"/>
        </w:rPr>
        <w:t xml:space="preserve"> 2 </w:t>
      </w:r>
      <w:r w:rsidRPr="0049723C">
        <w:rPr>
          <w:sz w:val="22"/>
          <w:szCs w:val="22"/>
        </w:rPr>
        <w:t>ta</w:t>
      </w:r>
      <w:r w:rsidRPr="0049723C">
        <w:rPr>
          <w:sz w:val="22"/>
          <w:szCs w:val="22"/>
          <w:lang w:val="sr-Latn-CS"/>
        </w:rPr>
        <w:t>č</w:t>
      </w:r>
      <w:r w:rsidRPr="0049723C">
        <w:rPr>
          <w:sz w:val="22"/>
          <w:szCs w:val="22"/>
        </w:rPr>
        <w:t>ka</w:t>
      </w:r>
      <w:r w:rsidRPr="0049723C">
        <w:rPr>
          <w:sz w:val="22"/>
          <w:szCs w:val="22"/>
          <w:lang w:val="sr-Latn-CS"/>
        </w:rPr>
        <w:t xml:space="preserve"> 5 </w:t>
      </w:r>
      <w:r w:rsidRPr="0049723C">
        <w:rPr>
          <w:sz w:val="22"/>
          <w:szCs w:val="22"/>
        </w:rPr>
        <w:t>ovog</w:t>
      </w:r>
      <w:r w:rsidRPr="0049723C">
        <w:rPr>
          <w:sz w:val="22"/>
          <w:szCs w:val="22"/>
          <w:lang w:val="sr-Latn-CS"/>
        </w:rPr>
        <w:t xml:space="preserve"> </w:t>
      </w:r>
      <w:r w:rsidRPr="0049723C">
        <w:rPr>
          <w:sz w:val="22"/>
          <w:szCs w:val="22"/>
        </w:rPr>
        <w:t>zakona</w:t>
      </w:r>
      <w:r w:rsidRPr="0049723C">
        <w:rPr>
          <w:sz w:val="22"/>
          <w:szCs w:val="22"/>
          <w:lang w:val="sr-Latn-CS"/>
        </w:rPr>
        <w:t xml:space="preserve"> </w:t>
      </w:r>
      <w:r w:rsidRPr="0049723C">
        <w:rPr>
          <w:sz w:val="22"/>
          <w:szCs w:val="22"/>
        </w:rPr>
        <w:t>i</w:t>
      </w:r>
      <w:r w:rsidRPr="0049723C">
        <w:rPr>
          <w:sz w:val="22"/>
          <w:szCs w:val="22"/>
          <w:lang w:val="sr-Latn-CS"/>
        </w:rPr>
        <w:t xml:space="preserve"> </w:t>
      </w:r>
      <w:r w:rsidRPr="0049723C">
        <w:rPr>
          <w:sz w:val="22"/>
          <w:szCs w:val="22"/>
        </w:rPr>
        <w:t>da</w:t>
      </w:r>
      <w:r w:rsidRPr="0049723C">
        <w:rPr>
          <w:sz w:val="22"/>
          <w:szCs w:val="22"/>
          <w:lang w:val="sr-Latn-CS"/>
        </w:rPr>
        <w:t xml:space="preserve"> </w:t>
      </w:r>
      <w:r w:rsidRPr="0049723C">
        <w:rPr>
          <w:sz w:val="22"/>
          <w:szCs w:val="22"/>
        </w:rPr>
        <w:t>je</w:t>
      </w:r>
      <w:r w:rsidRPr="0049723C">
        <w:rPr>
          <w:sz w:val="22"/>
          <w:szCs w:val="22"/>
          <w:lang w:val="sr-Latn-CS"/>
        </w:rPr>
        <w:t xml:space="preserve"> </w:t>
      </w:r>
      <w:r w:rsidRPr="0049723C">
        <w:rPr>
          <w:sz w:val="22"/>
          <w:szCs w:val="22"/>
        </w:rPr>
        <w:t>to</w:t>
      </w:r>
      <w:r w:rsidRPr="0049723C">
        <w:rPr>
          <w:sz w:val="22"/>
          <w:szCs w:val="22"/>
          <w:lang w:val="sr-Latn-CS"/>
        </w:rPr>
        <w:t xml:space="preserve"> </w:t>
      </w:r>
      <w:r w:rsidRPr="0049723C">
        <w:rPr>
          <w:sz w:val="22"/>
          <w:szCs w:val="22"/>
        </w:rPr>
        <w:t>predvi</w:t>
      </w:r>
      <w:r w:rsidRPr="0049723C">
        <w:rPr>
          <w:sz w:val="22"/>
          <w:szCs w:val="22"/>
          <w:lang w:val="sr-Latn-CS"/>
        </w:rPr>
        <w:t>đ</w:t>
      </w:r>
      <w:r w:rsidRPr="0049723C">
        <w:rPr>
          <w:sz w:val="22"/>
          <w:szCs w:val="22"/>
        </w:rPr>
        <w:t>eno</w:t>
      </w:r>
      <w:r w:rsidRPr="0049723C">
        <w:rPr>
          <w:sz w:val="22"/>
          <w:szCs w:val="22"/>
          <w:lang w:val="sr-Latn-CS"/>
        </w:rPr>
        <w:t xml:space="preserve">  </w:t>
      </w:r>
      <w:r w:rsidRPr="0049723C">
        <w:rPr>
          <w:sz w:val="22"/>
          <w:szCs w:val="22"/>
        </w:rPr>
        <w:t>ugovorima</w:t>
      </w:r>
      <w:r w:rsidRPr="0049723C">
        <w:rPr>
          <w:sz w:val="22"/>
          <w:szCs w:val="22"/>
          <w:lang w:val="sr-Latn-CS"/>
        </w:rPr>
        <w:t xml:space="preserve"> </w:t>
      </w:r>
      <w:r w:rsidRPr="0049723C">
        <w:rPr>
          <w:sz w:val="22"/>
          <w:szCs w:val="22"/>
        </w:rPr>
        <w:t>sa</w:t>
      </w:r>
      <w:r w:rsidRPr="0049723C">
        <w:rPr>
          <w:sz w:val="22"/>
          <w:szCs w:val="22"/>
          <w:lang w:val="sr-Latn-CS"/>
        </w:rPr>
        <w:t xml:space="preserve"> </w:t>
      </w:r>
      <w:r w:rsidRPr="0049723C">
        <w:rPr>
          <w:sz w:val="22"/>
          <w:szCs w:val="22"/>
        </w:rPr>
        <w:t>izvo</w:t>
      </w:r>
      <w:r w:rsidRPr="0049723C">
        <w:rPr>
          <w:sz w:val="22"/>
          <w:szCs w:val="22"/>
          <w:lang w:val="sr-Latn-CS"/>
        </w:rPr>
        <w:t>đ</w:t>
      </w:r>
      <w:r w:rsidRPr="0049723C">
        <w:rPr>
          <w:sz w:val="22"/>
          <w:szCs w:val="22"/>
        </w:rPr>
        <w:t>a</w:t>
      </w:r>
      <w:r w:rsidRPr="0049723C">
        <w:rPr>
          <w:sz w:val="22"/>
          <w:szCs w:val="22"/>
          <w:lang w:val="sr-Latn-CS"/>
        </w:rPr>
        <w:t>č</w:t>
      </w:r>
      <w:r w:rsidRPr="0049723C">
        <w:rPr>
          <w:sz w:val="22"/>
          <w:szCs w:val="22"/>
        </w:rPr>
        <w:t>ima</w:t>
      </w:r>
      <w:r w:rsidRPr="0049723C">
        <w:rPr>
          <w:sz w:val="22"/>
          <w:szCs w:val="22"/>
          <w:lang w:val="sr-Latn-CS"/>
        </w:rPr>
        <w:t xml:space="preserve"> </w:t>
      </w:r>
      <w:r w:rsidRPr="0049723C">
        <w:rPr>
          <w:sz w:val="22"/>
          <w:szCs w:val="22"/>
        </w:rPr>
        <w:t>anga</w:t>
      </w:r>
      <w:r w:rsidRPr="0049723C">
        <w:rPr>
          <w:sz w:val="22"/>
          <w:szCs w:val="22"/>
          <w:lang w:val="sr-Latn-CS"/>
        </w:rPr>
        <w:t>ž</w:t>
      </w:r>
      <w:r w:rsidRPr="0049723C">
        <w:rPr>
          <w:sz w:val="22"/>
          <w:szCs w:val="22"/>
        </w:rPr>
        <w:t>ovanim</w:t>
      </w:r>
      <w:r w:rsidRPr="0049723C">
        <w:rPr>
          <w:sz w:val="22"/>
          <w:szCs w:val="22"/>
          <w:lang w:val="sr-Latn-CS"/>
        </w:rPr>
        <w:t xml:space="preserve"> </w:t>
      </w:r>
      <w:r w:rsidRPr="0049723C">
        <w:rPr>
          <w:sz w:val="22"/>
          <w:szCs w:val="22"/>
        </w:rPr>
        <w:t>od</w:t>
      </w:r>
      <w:r w:rsidRPr="0049723C">
        <w:rPr>
          <w:sz w:val="22"/>
          <w:szCs w:val="22"/>
          <w:lang w:val="sr-Latn-CS"/>
        </w:rPr>
        <w:t xml:space="preserve"> </w:t>
      </w:r>
      <w:r w:rsidRPr="0049723C">
        <w:rPr>
          <w:sz w:val="22"/>
          <w:szCs w:val="22"/>
        </w:rPr>
        <w:t>strane</w:t>
      </w:r>
      <w:r w:rsidRPr="0049723C">
        <w:rPr>
          <w:sz w:val="22"/>
          <w:szCs w:val="22"/>
          <w:lang w:val="sr-Latn-CS"/>
        </w:rPr>
        <w:t xml:space="preserve"> </w:t>
      </w:r>
      <w:r w:rsidRPr="0049723C">
        <w:rPr>
          <w:sz w:val="22"/>
          <w:szCs w:val="22"/>
        </w:rPr>
        <w:t>lica</w:t>
      </w:r>
      <w:r w:rsidRPr="0049723C">
        <w:rPr>
          <w:sz w:val="22"/>
          <w:szCs w:val="22"/>
          <w:lang w:val="sr-Latn-CS"/>
        </w:rPr>
        <w:t xml:space="preserve"> </w:t>
      </w:r>
      <w:r w:rsidRPr="0049723C">
        <w:rPr>
          <w:sz w:val="22"/>
          <w:szCs w:val="22"/>
        </w:rPr>
        <w:t>za</w:t>
      </w:r>
      <w:r w:rsidRPr="0049723C">
        <w:rPr>
          <w:sz w:val="22"/>
          <w:szCs w:val="22"/>
          <w:lang w:val="sr-Latn-CS"/>
        </w:rPr>
        <w:t xml:space="preserve"> </w:t>
      </w:r>
      <w:r w:rsidRPr="0049723C">
        <w:rPr>
          <w:sz w:val="22"/>
          <w:szCs w:val="22"/>
        </w:rPr>
        <w:t>odr</w:t>
      </w:r>
      <w:r w:rsidRPr="0049723C">
        <w:rPr>
          <w:sz w:val="22"/>
          <w:szCs w:val="22"/>
          <w:lang w:val="sr-Latn-CS"/>
        </w:rPr>
        <w:t>ž</w:t>
      </w:r>
      <w:r w:rsidRPr="0049723C">
        <w:rPr>
          <w:sz w:val="22"/>
          <w:szCs w:val="22"/>
        </w:rPr>
        <w:t>avanje</w:t>
      </w:r>
      <w:r w:rsidRPr="0049723C">
        <w:rPr>
          <w:sz w:val="22"/>
          <w:szCs w:val="22"/>
          <w:lang w:val="sr-Latn-CS"/>
        </w:rPr>
        <w:t xml:space="preserve">, </w:t>
      </w:r>
      <w:r w:rsidRPr="0049723C">
        <w:rPr>
          <w:sz w:val="22"/>
          <w:szCs w:val="22"/>
        </w:rPr>
        <w:t>koji</w:t>
      </w:r>
      <w:r w:rsidRPr="0049723C">
        <w:rPr>
          <w:sz w:val="22"/>
          <w:szCs w:val="22"/>
          <w:lang w:val="sr-Latn-CS"/>
        </w:rPr>
        <w:t xml:space="preserve"> </w:t>
      </w:r>
      <w:r w:rsidRPr="0049723C">
        <w:rPr>
          <w:sz w:val="22"/>
          <w:szCs w:val="22"/>
        </w:rPr>
        <w:t>se</w:t>
      </w:r>
      <w:r w:rsidRPr="0049723C">
        <w:rPr>
          <w:sz w:val="22"/>
          <w:szCs w:val="22"/>
          <w:lang w:val="sr-Latn-CS"/>
        </w:rPr>
        <w:t xml:space="preserve"> </w:t>
      </w:r>
      <w:r w:rsidRPr="0049723C">
        <w:rPr>
          <w:sz w:val="22"/>
          <w:szCs w:val="22"/>
        </w:rPr>
        <w:t>moraju</w:t>
      </w:r>
      <w:r w:rsidRPr="0049723C">
        <w:rPr>
          <w:sz w:val="22"/>
          <w:szCs w:val="22"/>
          <w:lang w:val="sr-Latn-CS"/>
        </w:rPr>
        <w:t xml:space="preserve"> </w:t>
      </w:r>
      <w:r w:rsidRPr="0049723C">
        <w:rPr>
          <w:sz w:val="22"/>
          <w:szCs w:val="22"/>
        </w:rPr>
        <w:t>predo</w:t>
      </w:r>
      <w:r w:rsidRPr="0049723C">
        <w:rPr>
          <w:sz w:val="22"/>
          <w:szCs w:val="22"/>
          <w:lang w:val="sr-Latn-CS"/>
        </w:rPr>
        <w:t>č</w:t>
      </w:r>
      <w:r w:rsidRPr="0049723C">
        <w:rPr>
          <w:sz w:val="22"/>
          <w:szCs w:val="22"/>
        </w:rPr>
        <w:t>iti</w:t>
      </w:r>
      <w:r w:rsidRPr="0049723C">
        <w:rPr>
          <w:sz w:val="22"/>
          <w:szCs w:val="22"/>
          <w:lang w:val="sr-Latn-CS"/>
        </w:rPr>
        <w:t xml:space="preserve"> </w:t>
      </w:r>
      <w:r w:rsidRPr="0049723C">
        <w:rPr>
          <w:sz w:val="22"/>
          <w:szCs w:val="22"/>
        </w:rPr>
        <w:t>na</w:t>
      </w:r>
      <w:r w:rsidRPr="0049723C">
        <w:rPr>
          <w:sz w:val="22"/>
          <w:szCs w:val="22"/>
          <w:lang w:val="sr-Latn-CS"/>
        </w:rPr>
        <w:t xml:space="preserve"> </w:t>
      </w:r>
      <w:r w:rsidRPr="0049723C">
        <w:rPr>
          <w:sz w:val="22"/>
          <w:szCs w:val="22"/>
        </w:rPr>
        <w:t>zaht</w:t>
      </w:r>
      <w:r w:rsidR="00BD0786" w:rsidRPr="0049723C">
        <w:rPr>
          <w:sz w:val="22"/>
          <w:szCs w:val="22"/>
        </w:rPr>
        <w:t>j</w:t>
      </w:r>
      <w:r w:rsidRPr="0049723C">
        <w:rPr>
          <w:sz w:val="22"/>
          <w:szCs w:val="22"/>
        </w:rPr>
        <w:t>ev</w:t>
      </w:r>
      <w:r w:rsidRPr="0049723C">
        <w:rPr>
          <w:sz w:val="22"/>
          <w:szCs w:val="22"/>
          <w:lang w:val="sr-Latn-CS"/>
        </w:rPr>
        <w:t xml:space="preserve"> Agencije;</w:t>
      </w:r>
    </w:p>
    <w:p w14:paraId="124BADAE" w14:textId="3703B942" w:rsidR="0098721D" w:rsidRPr="0049723C" w:rsidRDefault="0098721D" w:rsidP="001C4B4F">
      <w:pPr>
        <w:pStyle w:val="1tekst"/>
        <w:ind w:left="0" w:right="0" w:firstLine="540"/>
        <w:rPr>
          <w:sz w:val="22"/>
          <w:szCs w:val="22"/>
          <w:lang w:val="sr-Latn-CS"/>
        </w:rPr>
      </w:pPr>
      <w:r w:rsidRPr="0049723C">
        <w:rPr>
          <w:sz w:val="22"/>
          <w:szCs w:val="22"/>
          <w:lang w:val="sr-Latn-CS"/>
        </w:rPr>
        <w:t xml:space="preserve">4) </w:t>
      </w:r>
      <w:r w:rsidRPr="0049723C">
        <w:rPr>
          <w:sz w:val="22"/>
          <w:szCs w:val="22"/>
        </w:rPr>
        <w:t>sledljivost</w:t>
      </w:r>
      <w:r w:rsidRPr="0049723C">
        <w:rPr>
          <w:sz w:val="22"/>
          <w:szCs w:val="22"/>
          <w:lang w:val="sr-Latn-CS"/>
        </w:rPr>
        <w:t xml:space="preserve"> </w:t>
      </w:r>
      <w:r w:rsidRPr="0049723C">
        <w:rPr>
          <w:sz w:val="22"/>
          <w:szCs w:val="22"/>
        </w:rPr>
        <w:t>aktivnosti</w:t>
      </w:r>
      <w:r w:rsidRPr="0049723C">
        <w:rPr>
          <w:sz w:val="22"/>
          <w:szCs w:val="22"/>
          <w:lang w:val="sr-Latn-CS"/>
        </w:rPr>
        <w:t xml:space="preserve"> </w:t>
      </w:r>
      <w:r w:rsidRPr="0049723C">
        <w:rPr>
          <w:sz w:val="22"/>
          <w:szCs w:val="22"/>
        </w:rPr>
        <w:t>na</w:t>
      </w:r>
      <w:r w:rsidRPr="0049723C">
        <w:rPr>
          <w:sz w:val="22"/>
          <w:szCs w:val="22"/>
          <w:lang w:val="sr-Latn-CS"/>
        </w:rPr>
        <w:t xml:space="preserve"> </w:t>
      </w:r>
      <w:r w:rsidRPr="0049723C">
        <w:rPr>
          <w:sz w:val="22"/>
          <w:szCs w:val="22"/>
        </w:rPr>
        <w:t>odr</w:t>
      </w:r>
      <w:r w:rsidRPr="0049723C">
        <w:rPr>
          <w:sz w:val="22"/>
          <w:szCs w:val="22"/>
          <w:lang w:val="sr-Latn-CS"/>
        </w:rPr>
        <w:t>ž</w:t>
      </w:r>
      <w:r w:rsidRPr="0049723C">
        <w:rPr>
          <w:sz w:val="22"/>
          <w:szCs w:val="22"/>
        </w:rPr>
        <w:t>avanju</w:t>
      </w:r>
      <w:r w:rsidRPr="0049723C">
        <w:rPr>
          <w:sz w:val="22"/>
          <w:szCs w:val="22"/>
          <w:lang w:val="sr-Latn-CS"/>
        </w:rPr>
        <w:t>.</w:t>
      </w:r>
    </w:p>
    <w:p w14:paraId="54C4D874" w14:textId="70F065E8" w:rsidR="0098721D" w:rsidRPr="0049723C" w:rsidRDefault="0098721D" w:rsidP="001C4B4F">
      <w:pPr>
        <w:spacing w:before="120" w:after="120"/>
        <w:ind w:firstLine="720"/>
        <w:jc w:val="both"/>
        <w:rPr>
          <w:rFonts w:ascii="Arial" w:eastAsia="Times New Roman" w:hAnsi="Arial" w:cs="Arial"/>
          <w:sz w:val="22"/>
        </w:rPr>
      </w:pPr>
      <w:r w:rsidRPr="0049723C">
        <w:rPr>
          <w:rFonts w:ascii="Arial" w:eastAsia="Times New Roman" w:hAnsi="Arial" w:cs="Arial"/>
          <w:sz w:val="22"/>
        </w:rPr>
        <w:t>(7) Sistem za održavanje sastoji se od sljedećih funkcija:</w:t>
      </w:r>
    </w:p>
    <w:p w14:paraId="1EB0C4EA" w14:textId="21360AB5" w:rsidR="0098721D" w:rsidRPr="0049723C" w:rsidRDefault="0098721D" w:rsidP="001C4B4F">
      <w:pPr>
        <w:spacing w:before="120" w:after="120"/>
        <w:ind w:firstLine="720"/>
        <w:jc w:val="both"/>
        <w:rPr>
          <w:rFonts w:ascii="Arial" w:eastAsia="Times New Roman" w:hAnsi="Arial" w:cs="Arial"/>
          <w:sz w:val="22"/>
        </w:rPr>
      </w:pPr>
      <w:r w:rsidRPr="0049723C">
        <w:rPr>
          <w:rFonts w:ascii="Arial" w:eastAsia="Times New Roman" w:hAnsi="Arial" w:cs="Arial"/>
          <w:sz w:val="22"/>
        </w:rPr>
        <w:t xml:space="preserve">1) </w:t>
      </w:r>
      <w:r w:rsidRPr="0049723C">
        <w:rPr>
          <w:rFonts w:ascii="Arial" w:eastAsia="Times New Roman" w:hAnsi="Arial" w:cs="Arial"/>
          <w:sz w:val="22"/>
          <w:lang w:val="en-US"/>
        </w:rPr>
        <w:t>funkcija</w:t>
      </w:r>
      <w:r w:rsidRPr="0049723C">
        <w:rPr>
          <w:rFonts w:ascii="Arial" w:eastAsia="Times New Roman" w:hAnsi="Arial" w:cs="Arial"/>
          <w:sz w:val="22"/>
        </w:rPr>
        <w:t xml:space="preserve"> </w:t>
      </w:r>
      <w:r w:rsidRPr="0049723C">
        <w:rPr>
          <w:rFonts w:ascii="Arial" w:eastAsia="Times New Roman" w:hAnsi="Arial" w:cs="Arial"/>
          <w:sz w:val="22"/>
          <w:lang w:val="en-US"/>
        </w:rPr>
        <w:t>upravljanja</w:t>
      </w:r>
      <w:r w:rsidRPr="0049723C">
        <w:rPr>
          <w:rFonts w:ascii="Arial" w:eastAsia="Times New Roman" w:hAnsi="Arial" w:cs="Arial"/>
          <w:sz w:val="22"/>
        </w:rPr>
        <w:t xml:space="preserve"> </w:t>
      </w:r>
      <w:r w:rsidRPr="0049723C">
        <w:rPr>
          <w:rFonts w:ascii="Arial" w:eastAsia="Times New Roman" w:hAnsi="Arial" w:cs="Arial"/>
          <w:sz w:val="22"/>
          <w:lang w:val="en-US"/>
        </w:rPr>
        <w:t>odr</w:t>
      </w:r>
      <w:r w:rsidRPr="0049723C">
        <w:rPr>
          <w:rFonts w:ascii="Arial" w:eastAsia="Times New Roman" w:hAnsi="Arial" w:cs="Arial"/>
          <w:sz w:val="22"/>
        </w:rPr>
        <w:t>ž</w:t>
      </w:r>
      <w:r w:rsidRPr="0049723C">
        <w:rPr>
          <w:rFonts w:ascii="Arial" w:eastAsia="Times New Roman" w:hAnsi="Arial" w:cs="Arial"/>
          <w:sz w:val="22"/>
          <w:lang w:val="en-US"/>
        </w:rPr>
        <w:t>avanjem</w:t>
      </w:r>
      <w:r w:rsidRPr="0049723C">
        <w:rPr>
          <w:rFonts w:ascii="Arial" w:eastAsia="Times New Roman" w:hAnsi="Arial" w:cs="Arial"/>
          <w:sz w:val="22"/>
        </w:rPr>
        <w:t xml:space="preserve">, </w:t>
      </w:r>
      <w:r w:rsidRPr="0049723C">
        <w:rPr>
          <w:rFonts w:ascii="Arial" w:eastAsia="Times New Roman" w:hAnsi="Arial" w:cs="Arial"/>
          <w:sz w:val="22"/>
          <w:lang w:val="en-US"/>
        </w:rPr>
        <w:t>koja</w:t>
      </w:r>
      <w:r w:rsidRPr="0049723C">
        <w:rPr>
          <w:rFonts w:ascii="Arial" w:eastAsia="Times New Roman" w:hAnsi="Arial" w:cs="Arial"/>
          <w:sz w:val="22"/>
        </w:rPr>
        <w:t xml:space="preserve"> </w:t>
      </w:r>
      <w:r w:rsidRPr="0049723C">
        <w:rPr>
          <w:rFonts w:ascii="Arial" w:eastAsia="Times New Roman" w:hAnsi="Arial" w:cs="Arial"/>
          <w:sz w:val="22"/>
          <w:lang w:val="en-US"/>
        </w:rPr>
        <w:t>vr</w:t>
      </w:r>
      <w:r w:rsidRPr="0049723C">
        <w:rPr>
          <w:rFonts w:ascii="Arial" w:eastAsia="Times New Roman" w:hAnsi="Arial" w:cs="Arial"/>
          <w:sz w:val="22"/>
        </w:rPr>
        <w:t>š</w:t>
      </w:r>
      <w:r w:rsidRPr="0049723C">
        <w:rPr>
          <w:rFonts w:ascii="Arial" w:eastAsia="Times New Roman" w:hAnsi="Arial" w:cs="Arial"/>
          <w:sz w:val="22"/>
          <w:lang w:val="en-US"/>
        </w:rPr>
        <w:t>i</w:t>
      </w:r>
      <w:r w:rsidRPr="0049723C">
        <w:rPr>
          <w:rFonts w:ascii="Arial" w:eastAsia="Times New Roman" w:hAnsi="Arial" w:cs="Arial"/>
          <w:sz w:val="22"/>
        </w:rPr>
        <w:t xml:space="preserve"> </w:t>
      </w:r>
      <w:r w:rsidRPr="0049723C">
        <w:rPr>
          <w:rFonts w:ascii="Arial" w:eastAsia="Times New Roman" w:hAnsi="Arial" w:cs="Arial"/>
          <w:sz w:val="22"/>
          <w:lang w:val="en-US"/>
        </w:rPr>
        <w:t>nadzor</w:t>
      </w:r>
      <w:r w:rsidRPr="0049723C">
        <w:rPr>
          <w:rFonts w:ascii="Arial" w:eastAsia="Times New Roman" w:hAnsi="Arial" w:cs="Arial"/>
          <w:sz w:val="22"/>
        </w:rPr>
        <w:t xml:space="preserve"> </w:t>
      </w:r>
      <w:r w:rsidRPr="0049723C">
        <w:rPr>
          <w:rFonts w:ascii="Arial" w:eastAsia="Times New Roman" w:hAnsi="Arial" w:cs="Arial"/>
          <w:sz w:val="22"/>
          <w:lang w:val="en-US"/>
        </w:rPr>
        <w:t>i</w:t>
      </w:r>
      <w:r w:rsidRPr="0049723C">
        <w:rPr>
          <w:rFonts w:ascii="Arial" w:eastAsia="Times New Roman" w:hAnsi="Arial" w:cs="Arial"/>
          <w:sz w:val="22"/>
        </w:rPr>
        <w:t xml:space="preserve"> </w:t>
      </w:r>
      <w:r w:rsidRPr="0049723C">
        <w:rPr>
          <w:rFonts w:ascii="Arial" w:eastAsia="Times New Roman" w:hAnsi="Arial" w:cs="Arial"/>
          <w:sz w:val="22"/>
          <w:lang w:val="en-US"/>
        </w:rPr>
        <w:t>koordinaciju</w:t>
      </w:r>
      <w:r w:rsidRPr="0049723C">
        <w:rPr>
          <w:rFonts w:ascii="Arial" w:eastAsia="Times New Roman" w:hAnsi="Arial" w:cs="Arial"/>
          <w:sz w:val="22"/>
        </w:rPr>
        <w:t xml:space="preserve"> </w:t>
      </w:r>
      <w:r w:rsidRPr="0049723C">
        <w:rPr>
          <w:rFonts w:ascii="Arial" w:eastAsia="Times New Roman" w:hAnsi="Arial" w:cs="Arial"/>
          <w:sz w:val="22"/>
          <w:lang w:val="en-US"/>
        </w:rPr>
        <w:t>funkcija</w:t>
      </w:r>
      <w:r w:rsidRPr="0049723C">
        <w:rPr>
          <w:rFonts w:ascii="Arial" w:eastAsia="Times New Roman" w:hAnsi="Arial" w:cs="Arial"/>
          <w:sz w:val="22"/>
        </w:rPr>
        <w:t xml:space="preserve"> </w:t>
      </w:r>
      <w:r w:rsidRPr="0049723C">
        <w:rPr>
          <w:rFonts w:ascii="Arial" w:eastAsia="Times New Roman" w:hAnsi="Arial" w:cs="Arial"/>
          <w:sz w:val="22"/>
          <w:lang w:val="en-US"/>
        </w:rPr>
        <w:t>odr</w:t>
      </w:r>
      <w:r w:rsidRPr="0049723C">
        <w:rPr>
          <w:rFonts w:ascii="Arial" w:eastAsia="Times New Roman" w:hAnsi="Arial" w:cs="Arial"/>
          <w:sz w:val="22"/>
        </w:rPr>
        <w:t>ž</w:t>
      </w:r>
      <w:r w:rsidRPr="0049723C">
        <w:rPr>
          <w:rFonts w:ascii="Arial" w:eastAsia="Times New Roman" w:hAnsi="Arial" w:cs="Arial"/>
          <w:sz w:val="22"/>
          <w:lang w:val="en-US"/>
        </w:rPr>
        <w:t>avanja</w:t>
      </w:r>
      <w:r w:rsidRPr="0049723C">
        <w:rPr>
          <w:rFonts w:ascii="Arial" w:eastAsia="Times New Roman" w:hAnsi="Arial" w:cs="Arial"/>
          <w:sz w:val="22"/>
        </w:rPr>
        <w:t xml:space="preserve"> </w:t>
      </w:r>
      <w:r w:rsidRPr="0049723C">
        <w:rPr>
          <w:rFonts w:ascii="Arial" w:eastAsia="Times New Roman" w:hAnsi="Arial" w:cs="Arial"/>
          <w:sz w:val="22"/>
          <w:lang w:val="en-US"/>
        </w:rPr>
        <w:t>iz</w:t>
      </w:r>
      <w:r w:rsidRPr="0049723C">
        <w:rPr>
          <w:rFonts w:ascii="Arial" w:eastAsia="Times New Roman" w:hAnsi="Arial" w:cs="Arial"/>
          <w:sz w:val="22"/>
        </w:rPr>
        <w:t xml:space="preserve"> </w:t>
      </w:r>
      <w:r w:rsidRPr="0049723C">
        <w:rPr>
          <w:rFonts w:ascii="Arial" w:eastAsia="Times New Roman" w:hAnsi="Arial" w:cs="Arial"/>
          <w:sz w:val="22"/>
          <w:lang w:val="en-US"/>
        </w:rPr>
        <w:t>ta</w:t>
      </w:r>
      <w:r w:rsidRPr="0049723C">
        <w:rPr>
          <w:rFonts w:ascii="Arial" w:eastAsia="Times New Roman" w:hAnsi="Arial" w:cs="Arial"/>
          <w:sz w:val="22"/>
        </w:rPr>
        <w:t xml:space="preserve">č. 2) - 4) </w:t>
      </w:r>
      <w:r w:rsidRPr="0049723C">
        <w:rPr>
          <w:rFonts w:ascii="Arial" w:eastAsia="Times New Roman" w:hAnsi="Arial" w:cs="Arial"/>
          <w:sz w:val="22"/>
          <w:lang w:val="en-US"/>
        </w:rPr>
        <w:t>ovog</w:t>
      </w:r>
      <w:r w:rsidRPr="0049723C">
        <w:rPr>
          <w:rFonts w:ascii="Arial" w:eastAsia="Times New Roman" w:hAnsi="Arial" w:cs="Arial"/>
          <w:sz w:val="22"/>
        </w:rPr>
        <w:t xml:space="preserve"> </w:t>
      </w:r>
      <w:r w:rsidR="00121349" w:rsidRPr="0049723C">
        <w:rPr>
          <w:rFonts w:ascii="Arial" w:eastAsia="Times New Roman" w:hAnsi="Arial" w:cs="Arial"/>
          <w:sz w:val="22"/>
        </w:rPr>
        <w:t>stava</w:t>
      </w:r>
      <w:r w:rsidRPr="0049723C">
        <w:rPr>
          <w:rFonts w:ascii="Arial" w:eastAsia="Times New Roman" w:hAnsi="Arial" w:cs="Arial"/>
          <w:sz w:val="22"/>
        </w:rPr>
        <w:t xml:space="preserve"> </w:t>
      </w:r>
      <w:r w:rsidRPr="0049723C">
        <w:rPr>
          <w:rFonts w:ascii="Arial" w:eastAsia="Times New Roman" w:hAnsi="Arial" w:cs="Arial"/>
          <w:sz w:val="22"/>
          <w:lang w:val="en-US"/>
        </w:rPr>
        <w:t>i</w:t>
      </w:r>
      <w:r w:rsidRPr="0049723C">
        <w:rPr>
          <w:rFonts w:ascii="Arial" w:eastAsia="Times New Roman" w:hAnsi="Arial" w:cs="Arial"/>
          <w:sz w:val="22"/>
        </w:rPr>
        <w:t xml:space="preserve"> </w:t>
      </w:r>
      <w:r w:rsidRPr="0049723C">
        <w:rPr>
          <w:rFonts w:ascii="Arial" w:eastAsia="Times New Roman" w:hAnsi="Arial" w:cs="Arial"/>
          <w:sz w:val="22"/>
          <w:lang w:val="en-US"/>
        </w:rPr>
        <w:t>za</w:t>
      </w:r>
      <w:r w:rsidRPr="0049723C">
        <w:rPr>
          <w:rFonts w:ascii="Arial" w:eastAsia="Times New Roman" w:hAnsi="Arial" w:cs="Arial"/>
          <w:sz w:val="22"/>
        </w:rPr>
        <w:t xml:space="preserve"> </w:t>
      </w:r>
      <w:r w:rsidRPr="0049723C">
        <w:rPr>
          <w:rFonts w:ascii="Arial" w:eastAsia="Times New Roman" w:hAnsi="Arial" w:cs="Arial"/>
          <w:sz w:val="22"/>
          <w:lang w:val="en-US"/>
        </w:rPr>
        <w:t>osiguravanje</w:t>
      </w:r>
      <w:r w:rsidRPr="0049723C">
        <w:rPr>
          <w:rFonts w:ascii="Arial" w:eastAsia="Times New Roman" w:hAnsi="Arial" w:cs="Arial"/>
          <w:sz w:val="22"/>
        </w:rPr>
        <w:t xml:space="preserve"> </w:t>
      </w:r>
      <w:r w:rsidRPr="0049723C">
        <w:rPr>
          <w:rFonts w:ascii="Arial" w:eastAsia="Times New Roman" w:hAnsi="Arial" w:cs="Arial"/>
          <w:sz w:val="22"/>
          <w:lang w:val="en-US"/>
        </w:rPr>
        <w:t>bezb</w:t>
      </w:r>
      <w:r w:rsidR="00121349" w:rsidRPr="0049723C">
        <w:rPr>
          <w:rFonts w:ascii="Arial" w:eastAsia="Times New Roman" w:hAnsi="Arial" w:cs="Arial"/>
          <w:sz w:val="22"/>
          <w:lang w:val="en-US"/>
        </w:rPr>
        <w:t>j</w:t>
      </w:r>
      <w:r w:rsidRPr="0049723C">
        <w:rPr>
          <w:rFonts w:ascii="Arial" w:eastAsia="Times New Roman" w:hAnsi="Arial" w:cs="Arial"/>
          <w:sz w:val="22"/>
          <w:lang w:val="en-US"/>
        </w:rPr>
        <w:t>ednog</w:t>
      </w:r>
      <w:r w:rsidRPr="0049723C">
        <w:rPr>
          <w:rFonts w:ascii="Arial" w:eastAsia="Times New Roman" w:hAnsi="Arial" w:cs="Arial"/>
          <w:sz w:val="22"/>
        </w:rPr>
        <w:t xml:space="preserve"> </w:t>
      </w:r>
      <w:r w:rsidRPr="0049723C">
        <w:rPr>
          <w:rFonts w:ascii="Arial" w:eastAsia="Times New Roman" w:hAnsi="Arial" w:cs="Arial"/>
          <w:sz w:val="22"/>
          <w:lang w:val="en-US"/>
        </w:rPr>
        <w:t>stanja</w:t>
      </w:r>
      <w:r w:rsidRPr="0049723C">
        <w:rPr>
          <w:rFonts w:ascii="Arial" w:eastAsia="Times New Roman" w:hAnsi="Arial" w:cs="Arial"/>
          <w:sz w:val="22"/>
        </w:rPr>
        <w:t xml:space="preserve"> </w:t>
      </w:r>
      <w:r w:rsidRPr="0049723C">
        <w:rPr>
          <w:rFonts w:ascii="Arial" w:eastAsia="Times New Roman" w:hAnsi="Arial" w:cs="Arial"/>
          <w:sz w:val="22"/>
          <w:lang w:val="en-US"/>
        </w:rPr>
        <w:t>svakog</w:t>
      </w:r>
      <w:r w:rsidRPr="0049723C">
        <w:rPr>
          <w:rFonts w:ascii="Arial" w:eastAsia="Times New Roman" w:hAnsi="Arial" w:cs="Arial"/>
          <w:sz w:val="22"/>
        </w:rPr>
        <w:t xml:space="preserve"> </w:t>
      </w:r>
      <w:r w:rsidRPr="0049723C">
        <w:rPr>
          <w:rFonts w:ascii="Arial" w:eastAsia="Times New Roman" w:hAnsi="Arial" w:cs="Arial"/>
          <w:sz w:val="22"/>
          <w:lang w:val="en-US"/>
        </w:rPr>
        <w:t>vozila</w:t>
      </w:r>
      <w:r w:rsidRPr="0049723C">
        <w:rPr>
          <w:rFonts w:ascii="Arial" w:eastAsia="Times New Roman" w:hAnsi="Arial" w:cs="Arial"/>
          <w:sz w:val="22"/>
        </w:rPr>
        <w:t xml:space="preserve"> </w:t>
      </w:r>
      <w:r w:rsidRPr="0049723C">
        <w:rPr>
          <w:rFonts w:ascii="Arial" w:eastAsia="Times New Roman" w:hAnsi="Arial" w:cs="Arial"/>
          <w:sz w:val="22"/>
          <w:lang w:val="en-US"/>
        </w:rPr>
        <w:t>u</w:t>
      </w:r>
      <w:r w:rsidRPr="0049723C">
        <w:rPr>
          <w:rFonts w:ascii="Arial" w:eastAsia="Times New Roman" w:hAnsi="Arial" w:cs="Arial"/>
          <w:sz w:val="22"/>
        </w:rPr>
        <w:t xml:space="preserve"> ž</w:t>
      </w:r>
      <w:r w:rsidRPr="0049723C">
        <w:rPr>
          <w:rFonts w:ascii="Arial" w:eastAsia="Times New Roman" w:hAnsi="Arial" w:cs="Arial"/>
          <w:sz w:val="22"/>
          <w:lang w:val="en-US"/>
        </w:rPr>
        <w:t>el</w:t>
      </w:r>
      <w:r w:rsidR="00121349" w:rsidRPr="0049723C">
        <w:rPr>
          <w:rFonts w:ascii="Arial" w:eastAsia="Times New Roman" w:hAnsi="Arial" w:cs="Arial"/>
          <w:sz w:val="22"/>
          <w:lang w:val="en-US"/>
        </w:rPr>
        <w:t>j</w:t>
      </w:r>
      <w:r w:rsidRPr="0049723C">
        <w:rPr>
          <w:rFonts w:ascii="Arial" w:eastAsia="Times New Roman" w:hAnsi="Arial" w:cs="Arial"/>
          <w:sz w:val="22"/>
          <w:lang w:val="en-US"/>
        </w:rPr>
        <w:t>ezni</w:t>
      </w:r>
      <w:r w:rsidRPr="0049723C">
        <w:rPr>
          <w:rFonts w:ascii="Arial" w:eastAsia="Times New Roman" w:hAnsi="Arial" w:cs="Arial"/>
          <w:sz w:val="22"/>
        </w:rPr>
        <w:t>č</w:t>
      </w:r>
      <w:r w:rsidRPr="0049723C">
        <w:rPr>
          <w:rFonts w:ascii="Arial" w:eastAsia="Times New Roman" w:hAnsi="Arial" w:cs="Arial"/>
          <w:sz w:val="22"/>
          <w:lang w:val="en-US"/>
        </w:rPr>
        <w:t>kom</w:t>
      </w:r>
      <w:r w:rsidRPr="0049723C">
        <w:rPr>
          <w:rFonts w:ascii="Arial" w:eastAsia="Times New Roman" w:hAnsi="Arial" w:cs="Arial"/>
          <w:sz w:val="22"/>
        </w:rPr>
        <w:t xml:space="preserve"> </w:t>
      </w:r>
      <w:r w:rsidRPr="0049723C">
        <w:rPr>
          <w:rFonts w:ascii="Arial" w:eastAsia="Times New Roman" w:hAnsi="Arial" w:cs="Arial"/>
          <w:sz w:val="22"/>
          <w:lang w:val="en-US"/>
        </w:rPr>
        <w:t>sistemu</w:t>
      </w:r>
      <w:r w:rsidRPr="0049723C">
        <w:rPr>
          <w:rFonts w:ascii="Arial" w:eastAsia="Times New Roman" w:hAnsi="Arial" w:cs="Arial"/>
          <w:sz w:val="22"/>
        </w:rPr>
        <w:t>;</w:t>
      </w:r>
    </w:p>
    <w:p w14:paraId="7E7F18A0" w14:textId="77777777" w:rsidR="0098721D" w:rsidRPr="0049723C" w:rsidRDefault="0098721D" w:rsidP="001C4B4F">
      <w:pPr>
        <w:spacing w:before="120" w:after="120"/>
        <w:ind w:firstLine="720"/>
        <w:jc w:val="both"/>
        <w:rPr>
          <w:rFonts w:ascii="Arial" w:eastAsia="Times New Roman" w:hAnsi="Arial" w:cs="Arial"/>
          <w:sz w:val="22"/>
        </w:rPr>
      </w:pPr>
      <w:r w:rsidRPr="0049723C">
        <w:rPr>
          <w:rFonts w:ascii="Arial" w:eastAsia="Times New Roman" w:hAnsi="Arial" w:cs="Arial"/>
          <w:sz w:val="22"/>
        </w:rPr>
        <w:t xml:space="preserve">2) </w:t>
      </w:r>
      <w:r w:rsidRPr="0049723C">
        <w:rPr>
          <w:rFonts w:ascii="Arial" w:eastAsia="Times New Roman" w:hAnsi="Arial" w:cs="Arial"/>
          <w:sz w:val="22"/>
          <w:lang w:val="en-US"/>
        </w:rPr>
        <w:t>funkcija</w:t>
      </w:r>
      <w:r w:rsidRPr="0049723C">
        <w:rPr>
          <w:rFonts w:ascii="Arial" w:eastAsia="Times New Roman" w:hAnsi="Arial" w:cs="Arial"/>
          <w:sz w:val="22"/>
        </w:rPr>
        <w:t xml:space="preserve"> </w:t>
      </w:r>
      <w:r w:rsidRPr="0049723C">
        <w:rPr>
          <w:rFonts w:ascii="Arial" w:eastAsia="Times New Roman" w:hAnsi="Arial" w:cs="Arial"/>
          <w:sz w:val="22"/>
          <w:lang w:val="en-US"/>
        </w:rPr>
        <w:t>razvoja</w:t>
      </w:r>
      <w:r w:rsidRPr="0049723C">
        <w:rPr>
          <w:rFonts w:ascii="Arial" w:eastAsia="Times New Roman" w:hAnsi="Arial" w:cs="Arial"/>
          <w:sz w:val="22"/>
        </w:rPr>
        <w:t xml:space="preserve"> </w:t>
      </w:r>
      <w:r w:rsidRPr="0049723C">
        <w:rPr>
          <w:rFonts w:ascii="Arial" w:eastAsia="Times New Roman" w:hAnsi="Arial" w:cs="Arial"/>
          <w:sz w:val="22"/>
          <w:lang w:val="en-US"/>
        </w:rPr>
        <w:t>odr</w:t>
      </w:r>
      <w:r w:rsidRPr="0049723C">
        <w:rPr>
          <w:rFonts w:ascii="Arial" w:eastAsia="Times New Roman" w:hAnsi="Arial" w:cs="Arial"/>
          <w:sz w:val="22"/>
        </w:rPr>
        <w:t>ž</w:t>
      </w:r>
      <w:r w:rsidRPr="0049723C">
        <w:rPr>
          <w:rFonts w:ascii="Arial" w:eastAsia="Times New Roman" w:hAnsi="Arial" w:cs="Arial"/>
          <w:sz w:val="22"/>
          <w:lang w:val="en-US"/>
        </w:rPr>
        <w:t>avanja</w:t>
      </w:r>
      <w:r w:rsidRPr="0049723C">
        <w:rPr>
          <w:rFonts w:ascii="Arial" w:eastAsia="Times New Roman" w:hAnsi="Arial" w:cs="Arial"/>
          <w:sz w:val="22"/>
        </w:rPr>
        <w:t xml:space="preserve">, </w:t>
      </w:r>
      <w:r w:rsidRPr="0049723C">
        <w:rPr>
          <w:rFonts w:ascii="Arial" w:eastAsia="Times New Roman" w:hAnsi="Arial" w:cs="Arial"/>
          <w:sz w:val="22"/>
          <w:lang w:val="en-US"/>
        </w:rPr>
        <w:t>koja</w:t>
      </w:r>
      <w:r w:rsidRPr="0049723C">
        <w:rPr>
          <w:rFonts w:ascii="Arial" w:eastAsia="Times New Roman" w:hAnsi="Arial" w:cs="Arial"/>
          <w:sz w:val="22"/>
        </w:rPr>
        <w:t xml:space="preserve"> </w:t>
      </w:r>
      <w:r w:rsidRPr="0049723C">
        <w:rPr>
          <w:rFonts w:ascii="Arial" w:eastAsia="Times New Roman" w:hAnsi="Arial" w:cs="Arial"/>
          <w:sz w:val="22"/>
          <w:lang w:val="en-US"/>
        </w:rPr>
        <w:t>upravlja</w:t>
      </w:r>
      <w:r w:rsidRPr="0049723C">
        <w:rPr>
          <w:rFonts w:ascii="Arial" w:eastAsia="Times New Roman" w:hAnsi="Arial" w:cs="Arial"/>
          <w:sz w:val="22"/>
        </w:rPr>
        <w:t xml:space="preserve"> </w:t>
      </w:r>
      <w:r w:rsidRPr="0049723C">
        <w:rPr>
          <w:rFonts w:ascii="Arial" w:eastAsia="Times New Roman" w:hAnsi="Arial" w:cs="Arial"/>
          <w:sz w:val="22"/>
          <w:lang w:val="en-US"/>
        </w:rPr>
        <w:t>dokumentacijom</w:t>
      </w:r>
      <w:r w:rsidRPr="0049723C">
        <w:rPr>
          <w:rFonts w:ascii="Arial" w:eastAsia="Times New Roman" w:hAnsi="Arial" w:cs="Arial"/>
          <w:sz w:val="22"/>
        </w:rPr>
        <w:t xml:space="preserve"> </w:t>
      </w:r>
      <w:r w:rsidRPr="0049723C">
        <w:rPr>
          <w:rFonts w:ascii="Arial" w:eastAsia="Times New Roman" w:hAnsi="Arial" w:cs="Arial"/>
          <w:sz w:val="22"/>
          <w:lang w:val="en-US"/>
        </w:rPr>
        <w:t>o</w:t>
      </w:r>
      <w:r w:rsidRPr="0049723C">
        <w:rPr>
          <w:rFonts w:ascii="Arial" w:eastAsia="Times New Roman" w:hAnsi="Arial" w:cs="Arial"/>
          <w:sz w:val="22"/>
        </w:rPr>
        <w:t xml:space="preserve"> </w:t>
      </w:r>
      <w:r w:rsidRPr="0049723C">
        <w:rPr>
          <w:rFonts w:ascii="Arial" w:eastAsia="Times New Roman" w:hAnsi="Arial" w:cs="Arial"/>
          <w:sz w:val="22"/>
          <w:lang w:val="en-US"/>
        </w:rPr>
        <w:t>odr</w:t>
      </w:r>
      <w:r w:rsidRPr="0049723C">
        <w:rPr>
          <w:rFonts w:ascii="Arial" w:eastAsia="Times New Roman" w:hAnsi="Arial" w:cs="Arial"/>
          <w:sz w:val="22"/>
        </w:rPr>
        <w:t>ž</w:t>
      </w:r>
      <w:r w:rsidRPr="0049723C">
        <w:rPr>
          <w:rFonts w:ascii="Arial" w:eastAsia="Times New Roman" w:hAnsi="Arial" w:cs="Arial"/>
          <w:sz w:val="22"/>
          <w:lang w:val="en-US"/>
        </w:rPr>
        <w:t>avanju</w:t>
      </w:r>
      <w:r w:rsidRPr="0049723C">
        <w:rPr>
          <w:rFonts w:ascii="Arial" w:eastAsia="Times New Roman" w:hAnsi="Arial" w:cs="Arial"/>
          <w:sz w:val="22"/>
        </w:rPr>
        <w:t xml:space="preserve">, </w:t>
      </w:r>
      <w:r w:rsidRPr="0049723C">
        <w:rPr>
          <w:rFonts w:ascii="Arial" w:eastAsia="Times New Roman" w:hAnsi="Arial" w:cs="Arial"/>
          <w:sz w:val="22"/>
          <w:lang w:val="en-US"/>
        </w:rPr>
        <w:t>uklju</w:t>
      </w:r>
      <w:r w:rsidRPr="0049723C">
        <w:rPr>
          <w:rFonts w:ascii="Arial" w:eastAsia="Times New Roman" w:hAnsi="Arial" w:cs="Arial"/>
          <w:sz w:val="22"/>
        </w:rPr>
        <w:t>č</w:t>
      </w:r>
      <w:r w:rsidRPr="0049723C">
        <w:rPr>
          <w:rFonts w:ascii="Arial" w:eastAsia="Times New Roman" w:hAnsi="Arial" w:cs="Arial"/>
          <w:sz w:val="22"/>
          <w:lang w:val="en-US"/>
        </w:rPr>
        <w:t>uju</w:t>
      </w:r>
      <w:r w:rsidRPr="0049723C">
        <w:rPr>
          <w:rFonts w:ascii="Arial" w:eastAsia="Times New Roman" w:hAnsi="Arial" w:cs="Arial"/>
          <w:sz w:val="22"/>
        </w:rPr>
        <w:t>ć</w:t>
      </w:r>
      <w:r w:rsidRPr="0049723C">
        <w:rPr>
          <w:rFonts w:ascii="Arial" w:eastAsia="Times New Roman" w:hAnsi="Arial" w:cs="Arial"/>
          <w:sz w:val="22"/>
          <w:lang w:val="en-US"/>
        </w:rPr>
        <w:t>i</w:t>
      </w:r>
      <w:r w:rsidRPr="0049723C">
        <w:rPr>
          <w:rFonts w:ascii="Arial" w:eastAsia="Times New Roman" w:hAnsi="Arial" w:cs="Arial"/>
          <w:sz w:val="22"/>
        </w:rPr>
        <w:t xml:space="preserve"> </w:t>
      </w:r>
      <w:r w:rsidRPr="0049723C">
        <w:rPr>
          <w:rFonts w:ascii="Arial" w:eastAsia="Times New Roman" w:hAnsi="Arial" w:cs="Arial"/>
          <w:sz w:val="22"/>
          <w:lang w:val="en-US"/>
        </w:rPr>
        <w:t>upravljanje</w:t>
      </w:r>
      <w:r w:rsidRPr="0049723C">
        <w:rPr>
          <w:rFonts w:ascii="Arial" w:eastAsia="Times New Roman" w:hAnsi="Arial" w:cs="Arial"/>
          <w:sz w:val="22"/>
        </w:rPr>
        <w:t xml:space="preserve"> </w:t>
      </w:r>
      <w:r w:rsidRPr="0049723C">
        <w:rPr>
          <w:rFonts w:ascii="Arial" w:eastAsia="Times New Roman" w:hAnsi="Arial" w:cs="Arial"/>
          <w:sz w:val="22"/>
          <w:lang w:val="en-US"/>
        </w:rPr>
        <w:t>konfiguracijom</w:t>
      </w:r>
      <w:r w:rsidRPr="0049723C">
        <w:rPr>
          <w:rFonts w:ascii="Arial" w:eastAsia="Times New Roman" w:hAnsi="Arial" w:cs="Arial"/>
          <w:sz w:val="22"/>
        </w:rPr>
        <w:t xml:space="preserve">, </w:t>
      </w:r>
      <w:r w:rsidRPr="0049723C">
        <w:rPr>
          <w:rFonts w:ascii="Arial" w:eastAsia="Times New Roman" w:hAnsi="Arial" w:cs="Arial"/>
          <w:sz w:val="22"/>
          <w:lang w:val="en-US"/>
        </w:rPr>
        <w:t>na</w:t>
      </w:r>
      <w:r w:rsidRPr="0049723C">
        <w:rPr>
          <w:rFonts w:ascii="Arial" w:eastAsia="Times New Roman" w:hAnsi="Arial" w:cs="Arial"/>
          <w:sz w:val="22"/>
        </w:rPr>
        <w:t xml:space="preserve"> </w:t>
      </w:r>
      <w:r w:rsidRPr="0049723C">
        <w:rPr>
          <w:rFonts w:ascii="Arial" w:eastAsia="Times New Roman" w:hAnsi="Arial" w:cs="Arial"/>
          <w:sz w:val="22"/>
          <w:lang w:val="en-US"/>
        </w:rPr>
        <w:t>osnovu</w:t>
      </w:r>
      <w:r w:rsidRPr="0049723C">
        <w:rPr>
          <w:rFonts w:ascii="Arial" w:eastAsia="Times New Roman" w:hAnsi="Arial" w:cs="Arial"/>
          <w:sz w:val="22"/>
        </w:rPr>
        <w:t xml:space="preserve"> </w:t>
      </w:r>
      <w:r w:rsidRPr="0049723C">
        <w:rPr>
          <w:rFonts w:ascii="Arial" w:eastAsia="Times New Roman" w:hAnsi="Arial" w:cs="Arial"/>
          <w:sz w:val="22"/>
          <w:lang w:val="en-US"/>
        </w:rPr>
        <w:t>projektnih</w:t>
      </w:r>
      <w:r w:rsidRPr="0049723C">
        <w:rPr>
          <w:rFonts w:ascii="Arial" w:eastAsia="Times New Roman" w:hAnsi="Arial" w:cs="Arial"/>
          <w:sz w:val="22"/>
        </w:rPr>
        <w:t xml:space="preserve"> </w:t>
      </w:r>
      <w:r w:rsidRPr="0049723C">
        <w:rPr>
          <w:rFonts w:ascii="Arial" w:eastAsia="Times New Roman" w:hAnsi="Arial" w:cs="Arial"/>
          <w:sz w:val="22"/>
          <w:lang w:val="en-US"/>
        </w:rPr>
        <w:t>i</w:t>
      </w:r>
      <w:r w:rsidRPr="0049723C">
        <w:rPr>
          <w:rFonts w:ascii="Arial" w:eastAsia="Times New Roman" w:hAnsi="Arial" w:cs="Arial"/>
          <w:sz w:val="22"/>
        </w:rPr>
        <w:t xml:space="preserve"> </w:t>
      </w:r>
      <w:r w:rsidRPr="0049723C">
        <w:rPr>
          <w:rFonts w:ascii="Arial" w:eastAsia="Times New Roman" w:hAnsi="Arial" w:cs="Arial"/>
          <w:sz w:val="22"/>
          <w:lang w:val="en-US"/>
        </w:rPr>
        <w:t>eksploatacionih</w:t>
      </w:r>
      <w:r w:rsidRPr="0049723C">
        <w:rPr>
          <w:rFonts w:ascii="Arial" w:eastAsia="Times New Roman" w:hAnsi="Arial" w:cs="Arial"/>
          <w:sz w:val="22"/>
        </w:rPr>
        <w:t xml:space="preserve"> </w:t>
      </w:r>
      <w:r w:rsidRPr="0049723C">
        <w:rPr>
          <w:rFonts w:ascii="Arial" w:eastAsia="Times New Roman" w:hAnsi="Arial" w:cs="Arial"/>
          <w:sz w:val="22"/>
          <w:lang w:val="en-US"/>
        </w:rPr>
        <w:t>podataka</w:t>
      </w:r>
      <w:r w:rsidRPr="0049723C">
        <w:rPr>
          <w:rFonts w:ascii="Arial" w:eastAsia="Times New Roman" w:hAnsi="Arial" w:cs="Arial"/>
          <w:sz w:val="22"/>
        </w:rPr>
        <w:t xml:space="preserve">, </w:t>
      </w:r>
      <w:r w:rsidRPr="0049723C">
        <w:rPr>
          <w:rFonts w:ascii="Arial" w:eastAsia="Times New Roman" w:hAnsi="Arial" w:cs="Arial"/>
          <w:sz w:val="22"/>
          <w:lang w:val="en-US"/>
        </w:rPr>
        <w:t>kao</w:t>
      </w:r>
      <w:r w:rsidRPr="0049723C">
        <w:rPr>
          <w:rFonts w:ascii="Arial" w:eastAsia="Times New Roman" w:hAnsi="Arial" w:cs="Arial"/>
          <w:sz w:val="22"/>
        </w:rPr>
        <w:t xml:space="preserve"> </w:t>
      </w:r>
      <w:r w:rsidRPr="0049723C">
        <w:rPr>
          <w:rFonts w:ascii="Arial" w:eastAsia="Times New Roman" w:hAnsi="Arial" w:cs="Arial"/>
          <w:sz w:val="22"/>
          <w:lang w:val="en-US"/>
        </w:rPr>
        <w:t>i</w:t>
      </w:r>
      <w:r w:rsidRPr="0049723C">
        <w:rPr>
          <w:rFonts w:ascii="Arial" w:eastAsia="Times New Roman" w:hAnsi="Arial" w:cs="Arial"/>
          <w:sz w:val="22"/>
        </w:rPr>
        <w:t xml:space="preserve"> </w:t>
      </w:r>
      <w:r w:rsidRPr="0049723C">
        <w:rPr>
          <w:rFonts w:ascii="Arial" w:eastAsia="Times New Roman" w:hAnsi="Arial" w:cs="Arial"/>
          <w:sz w:val="22"/>
          <w:lang w:val="en-US"/>
        </w:rPr>
        <w:t>u</w:t>
      </w:r>
      <w:r w:rsidRPr="0049723C">
        <w:rPr>
          <w:rFonts w:ascii="Arial" w:eastAsia="Times New Roman" w:hAnsi="Arial" w:cs="Arial"/>
          <w:sz w:val="22"/>
        </w:rPr>
        <w:t>č</w:t>
      </w:r>
      <w:r w:rsidRPr="0049723C">
        <w:rPr>
          <w:rFonts w:ascii="Arial" w:eastAsia="Times New Roman" w:hAnsi="Arial" w:cs="Arial"/>
          <w:sz w:val="22"/>
          <w:lang w:val="en-US"/>
        </w:rPr>
        <w:t>inku</w:t>
      </w:r>
      <w:r w:rsidRPr="0049723C">
        <w:rPr>
          <w:rFonts w:ascii="Arial" w:eastAsia="Times New Roman" w:hAnsi="Arial" w:cs="Arial"/>
          <w:sz w:val="22"/>
        </w:rPr>
        <w:t xml:space="preserve"> </w:t>
      </w:r>
      <w:r w:rsidRPr="0049723C">
        <w:rPr>
          <w:rFonts w:ascii="Arial" w:eastAsia="Times New Roman" w:hAnsi="Arial" w:cs="Arial"/>
          <w:sz w:val="22"/>
          <w:lang w:val="en-US"/>
        </w:rPr>
        <w:t>i</w:t>
      </w:r>
      <w:r w:rsidRPr="0049723C">
        <w:rPr>
          <w:rFonts w:ascii="Arial" w:eastAsia="Times New Roman" w:hAnsi="Arial" w:cs="Arial"/>
          <w:sz w:val="22"/>
        </w:rPr>
        <w:t xml:space="preserve"> </w:t>
      </w:r>
      <w:r w:rsidRPr="0049723C">
        <w:rPr>
          <w:rFonts w:ascii="Arial" w:eastAsia="Times New Roman" w:hAnsi="Arial" w:cs="Arial"/>
          <w:sz w:val="22"/>
          <w:lang w:val="en-US"/>
        </w:rPr>
        <w:t>povratnim</w:t>
      </w:r>
      <w:r w:rsidRPr="0049723C">
        <w:rPr>
          <w:rFonts w:ascii="Arial" w:eastAsia="Times New Roman" w:hAnsi="Arial" w:cs="Arial"/>
          <w:sz w:val="22"/>
        </w:rPr>
        <w:t xml:space="preserve"> </w:t>
      </w:r>
      <w:r w:rsidRPr="0049723C">
        <w:rPr>
          <w:rFonts w:ascii="Arial" w:eastAsia="Times New Roman" w:hAnsi="Arial" w:cs="Arial"/>
          <w:sz w:val="22"/>
          <w:lang w:val="en-US"/>
        </w:rPr>
        <w:t>iskustvima</w:t>
      </w:r>
      <w:r w:rsidRPr="0049723C">
        <w:rPr>
          <w:rFonts w:ascii="Arial" w:eastAsia="Times New Roman" w:hAnsi="Arial" w:cs="Arial"/>
          <w:sz w:val="22"/>
        </w:rPr>
        <w:t xml:space="preserve">; </w:t>
      </w:r>
    </w:p>
    <w:p w14:paraId="6CE0A73C" w14:textId="44F4FDA0" w:rsidR="0098721D" w:rsidRPr="0049723C" w:rsidRDefault="0098721D" w:rsidP="001C4B4F">
      <w:pPr>
        <w:spacing w:before="120" w:after="120"/>
        <w:ind w:firstLine="720"/>
        <w:jc w:val="both"/>
        <w:rPr>
          <w:rFonts w:ascii="Arial" w:eastAsia="Times New Roman" w:hAnsi="Arial" w:cs="Arial"/>
          <w:sz w:val="22"/>
        </w:rPr>
      </w:pPr>
      <w:r w:rsidRPr="0049723C">
        <w:rPr>
          <w:rFonts w:ascii="Arial" w:eastAsia="Times New Roman" w:hAnsi="Arial" w:cs="Arial"/>
          <w:sz w:val="22"/>
        </w:rPr>
        <w:t xml:space="preserve">3) </w:t>
      </w:r>
      <w:r w:rsidRPr="0049723C">
        <w:rPr>
          <w:rFonts w:ascii="Arial" w:eastAsia="Times New Roman" w:hAnsi="Arial" w:cs="Arial"/>
          <w:sz w:val="22"/>
          <w:lang w:val="en-US"/>
        </w:rPr>
        <w:t>funkcija</w:t>
      </w:r>
      <w:r w:rsidRPr="0049723C">
        <w:rPr>
          <w:rFonts w:ascii="Arial" w:eastAsia="Times New Roman" w:hAnsi="Arial" w:cs="Arial"/>
          <w:sz w:val="22"/>
        </w:rPr>
        <w:t xml:space="preserve"> </w:t>
      </w:r>
      <w:r w:rsidRPr="0049723C">
        <w:rPr>
          <w:rFonts w:ascii="Arial" w:eastAsia="Times New Roman" w:hAnsi="Arial" w:cs="Arial"/>
          <w:sz w:val="22"/>
          <w:lang w:val="en-US"/>
        </w:rPr>
        <w:t>upravljanja</w:t>
      </w:r>
      <w:r w:rsidRPr="0049723C">
        <w:rPr>
          <w:rFonts w:ascii="Arial" w:eastAsia="Times New Roman" w:hAnsi="Arial" w:cs="Arial"/>
          <w:sz w:val="22"/>
        </w:rPr>
        <w:t xml:space="preserve"> </w:t>
      </w:r>
      <w:r w:rsidRPr="0049723C">
        <w:rPr>
          <w:rFonts w:ascii="Arial" w:eastAsia="Times New Roman" w:hAnsi="Arial" w:cs="Arial"/>
          <w:sz w:val="22"/>
          <w:lang w:val="en-US"/>
        </w:rPr>
        <w:t>odr</w:t>
      </w:r>
      <w:r w:rsidRPr="0049723C">
        <w:rPr>
          <w:rFonts w:ascii="Arial" w:eastAsia="Times New Roman" w:hAnsi="Arial" w:cs="Arial"/>
          <w:sz w:val="22"/>
        </w:rPr>
        <w:t>ž</w:t>
      </w:r>
      <w:r w:rsidRPr="0049723C">
        <w:rPr>
          <w:rFonts w:ascii="Arial" w:eastAsia="Times New Roman" w:hAnsi="Arial" w:cs="Arial"/>
          <w:sz w:val="22"/>
          <w:lang w:val="en-US"/>
        </w:rPr>
        <w:t>avanja</w:t>
      </w:r>
      <w:r w:rsidRPr="0049723C">
        <w:rPr>
          <w:rFonts w:ascii="Arial" w:eastAsia="Times New Roman" w:hAnsi="Arial" w:cs="Arial"/>
          <w:sz w:val="22"/>
        </w:rPr>
        <w:t xml:space="preserve"> </w:t>
      </w:r>
      <w:r w:rsidRPr="0049723C">
        <w:rPr>
          <w:rFonts w:ascii="Arial" w:eastAsia="Times New Roman" w:hAnsi="Arial" w:cs="Arial"/>
          <w:sz w:val="22"/>
          <w:lang w:val="en-US"/>
        </w:rPr>
        <w:t>voznog</w:t>
      </w:r>
      <w:r w:rsidRPr="0049723C">
        <w:rPr>
          <w:rFonts w:ascii="Arial" w:eastAsia="Times New Roman" w:hAnsi="Arial" w:cs="Arial"/>
          <w:sz w:val="22"/>
        </w:rPr>
        <w:t xml:space="preserve"> </w:t>
      </w:r>
      <w:r w:rsidRPr="0049723C">
        <w:rPr>
          <w:rFonts w:ascii="Arial" w:eastAsia="Times New Roman" w:hAnsi="Arial" w:cs="Arial"/>
          <w:sz w:val="22"/>
          <w:lang w:val="en-US"/>
        </w:rPr>
        <w:t>parka</w:t>
      </w:r>
      <w:r w:rsidRPr="0049723C">
        <w:rPr>
          <w:rFonts w:ascii="Arial" w:eastAsia="Times New Roman" w:hAnsi="Arial" w:cs="Arial"/>
          <w:sz w:val="22"/>
        </w:rPr>
        <w:t xml:space="preserve">, </w:t>
      </w:r>
      <w:r w:rsidRPr="0049723C">
        <w:rPr>
          <w:rFonts w:ascii="Arial" w:eastAsia="Times New Roman" w:hAnsi="Arial" w:cs="Arial"/>
          <w:sz w:val="22"/>
          <w:lang w:val="en-US"/>
        </w:rPr>
        <w:t>koja</w:t>
      </w:r>
      <w:r w:rsidRPr="0049723C">
        <w:rPr>
          <w:rFonts w:ascii="Arial" w:eastAsia="Times New Roman" w:hAnsi="Arial" w:cs="Arial"/>
          <w:sz w:val="22"/>
        </w:rPr>
        <w:t xml:space="preserve"> </w:t>
      </w:r>
      <w:r w:rsidRPr="0049723C">
        <w:rPr>
          <w:rFonts w:ascii="Arial" w:eastAsia="Times New Roman" w:hAnsi="Arial" w:cs="Arial"/>
          <w:sz w:val="22"/>
          <w:lang w:val="en-US"/>
        </w:rPr>
        <w:t>upravlja</w:t>
      </w:r>
      <w:r w:rsidRPr="0049723C">
        <w:rPr>
          <w:rFonts w:ascii="Arial" w:eastAsia="Times New Roman" w:hAnsi="Arial" w:cs="Arial"/>
          <w:sz w:val="22"/>
        </w:rPr>
        <w:t xml:space="preserve"> </w:t>
      </w:r>
      <w:r w:rsidRPr="0049723C">
        <w:rPr>
          <w:rFonts w:ascii="Arial" w:eastAsia="Times New Roman" w:hAnsi="Arial" w:cs="Arial"/>
          <w:sz w:val="22"/>
          <w:lang w:val="en-US"/>
        </w:rPr>
        <w:t>povla</w:t>
      </w:r>
      <w:r w:rsidRPr="0049723C">
        <w:rPr>
          <w:rFonts w:ascii="Arial" w:eastAsia="Times New Roman" w:hAnsi="Arial" w:cs="Arial"/>
          <w:sz w:val="22"/>
        </w:rPr>
        <w:t>č</w:t>
      </w:r>
      <w:r w:rsidRPr="0049723C">
        <w:rPr>
          <w:rFonts w:ascii="Arial" w:eastAsia="Times New Roman" w:hAnsi="Arial" w:cs="Arial"/>
          <w:sz w:val="22"/>
          <w:lang w:val="en-US"/>
        </w:rPr>
        <w:t>enjem</w:t>
      </w:r>
      <w:r w:rsidRPr="0049723C">
        <w:rPr>
          <w:rFonts w:ascii="Arial" w:eastAsia="Times New Roman" w:hAnsi="Arial" w:cs="Arial"/>
          <w:sz w:val="22"/>
        </w:rPr>
        <w:t xml:space="preserve"> </w:t>
      </w:r>
      <w:r w:rsidRPr="0049723C">
        <w:rPr>
          <w:rFonts w:ascii="Arial" w:eastAsia="Times New Roman" w:hAnsi="Arial" w:cs="Arial"/>
          <w:sz w:val="22"/>
          <w:lang w:val="en-US"/>
        </w:rPr>
        <w:t>vozila</w:t>
      </w:r>
      <w:r w:rsidRPr="0049723C">
        <w:rPr>
          <w:rFonts w:ascii="Arial" w:eastAsia="Times New Roman" w:hAnsi="Arial" w:cs="Arial"/>
          <w:sz w:val="22"/>
        </w:rPr>
        <w:t xml:space="preserve"> </w:t>
      </w:r>
      <w:r w:rsidRPr="0049723C">
        <w:rPr>
          <w:rFonts w:ascii="Arial" w:eastAsia="Times New Roman" w:hAnsi="Arial" w:cs="Arial"/>
          <w:sz w:val="22"/>
          <w:lang w:val="en-US"/>
        </w:rPr>
        <w:t>iz</w:t>
      </w:r>
      <w:r w:rsidRPr="0049723C">
        <w:rPr>
          <w:rFonts w:ascii="Arial" w:eastAsia="Times New Roman" w:hAnsi="Arial" w:cs="Arial"/>
          <w:sz w:val="22"/>
        </w:rPr>
        <w:t xml:space="preserve"> </w:t>
      </w:r>
      <w:r w:rsidRPr="0049723C">
        <w:rPr>
          <w:rFonts w:ascii="Arial" w:eastAsia="Times New Roman" w:hAnsi="Arial" w:cs="Arial"/>
          <w:sz w:val="22"/>
          <w:lang w:val="en-US"/>
        </w:rPr>
        <w:t>eksploatacije</w:t>
      </w:r>
      <w:r w:rsidRPr="0049723C">
        <w:rPr>
          <w:rFonts w:ascii="Arial" w:eastAsia="Times New Roman" w:hAnsi="Arial" w:cs="Arial"/>
          <w:sz w:val="22"/>
        </w:rPr>
        <w:t xml:space="preserve"> </w:t>
      </w:r>
      <w:r w:rsidRPr="0049723C">
        <w:rPr>
          <w:rFonts w:ascii="Arial" w:eastAsia="Times New Roman" w:hAnsi="Arial" w:cs="Arial"/>
          <w:sz w:val="22"/>
          <w:lang w:val="en-US"/>
        </w:rPr>
        <w:t>radi</w:t>
      </w:r>
      <w:r w:rsidRPr="0049723C">
        <w:rPr>
          <w:rFonts w:ascii="Arial" w:eastAsia="Times New Roman" w:hAnsi="Arial" w:cs="Arial"/>
          <w:sz w:val="22"/>
        </w:rPr>
        <w:t xml:space="preserve"> </w:t>
      </w:r>
      <w:r w:rsidRPr="0049723C">
        <w:rPr>
          <w:rFonts w:ascii="Arial" w:eastAsia="Times New Roman" w:hAnsi="Arial" w:cs="Arial"/>
          <w:sz w:val="22"/>
          <w:lang w:val="en-US"/>
        </w:rPr>
        <w:t>odr</w:t>
      </w:r>
      <w:r w:rsidRPr="0049723C">
        <w:rPr>
          <w:rFonts w:ascii="Arial" w:eastAsia="Times New Roman" w:hAnsi="Arial" w:cs="Arial"/>
          <w:sz w:val="22"/>
        </w:rPr>
        <w:t>ž</w:t>
      </w:r>
      <w:r w:rsidRPr="0049723C">
        <w:rPr>
          <w:rFonts w:ascii="Arial" w:eastAsia="Times New Roman" w:hAnsi="Arial" w:cs="Arial"/>
          <w:sz w:val="22"/>
          <w:lang w:val="en-US"/>
        </w:rPr>
        <w:t>avanja</w:t>
      </w:r>
      <w:r w:rsidRPr="0049723C">
        <w:rPr>
          <w:rFonts w:ascii="Arial" w:eastAsia="Times New Roman" w:hAnsi="Arial" w:cs="Arial"/>
          <w:sz w:val="22"/>
        </w:rPr>
        <w:t xml:space="preserve"> </w:t>
      </w:r>
      <w:r w:rsidRPr="0049723C">
        <w:rPr>
          <w:rFonts w:ascii="Arial" w:eastAsia="Times New Roman" w:hAnsi="Arial" w:cs="Arial"/>
          <w:sz w:val="22"/>
          <w:lang w:val="en-US"/>
        </w:rPr>
        <w:t>i</w:t>
      </w:r>
      <w:r w:rsidRPr="0049723C">
        <w:rPr>
          <w:rFonts w:ascii="Arial" w:eastAsia="Times New Roman" w:hAnsi="Arial" w:cs="Arial"/>
          <w:sz w:val="22"/>
        </w:rPr>
        <w:t xml:space="preserve"> </w:t>
      </w:r>
      <w:r w:rsidRPr="0049723C">
        <w:rPr>
          <w:rFonts w:ascii="Arial" w:eastAsia="Times New Roman" w:hAnsi="Arial" w:cs="Arial"/>
          <w:sz w:val="22"/>
          <w:lang w:val="en-US"/>
        </w:rPr>
        <w:t>njihovim</w:t>
      </w:r>
      <w:r w:rsidRPr="0049723C">
        <w:rPr>
          <w:rFonts w:ascii="Arial" w:eastAsia="Times New Roman" w:hAnsi="Arial" w:cs="Arial"/>
          <w:sz w:val="22"/>
        </w:rPr>
        <w:t xml:space="preserve"> </w:t>
      </w:r>
      <w:r w:rsidRPr="0049723C">
        <w:rPr>
          <w:rFonts w:ascii="Arial" w:eastAsia="Times New Roman" w:hAnsi="Arial" w:cs="Arial"/>
          <w:sz w:val="22"/>
          <w:lang w:val="en-US"/>
        </w:rPr>
        <w:t>vra</w:t>
      </w:r>
      <w:r w:rsidRPr="0049723C">
        <w:rPr>
          <w:rFonts w:ascii="Arial" w:eastAsia="Times New Roman" w:hAnsi="Arial" w:cs="Arial"/>
          <w:sz w:val="22"/>
        </w:rPr>
        <w:t>ć</w:t>
      </w:r>
      <w:r w:rsidRPr="0049723C">
        <w:rPr>
          <w:rFonts w:ascii="Arial" w:eastAsia="Times New Roman" w:hAnsi="Arial" w:cs="Arial"/>
          <w:sz w:val="22"/>
          <w:lang w:val="en-US"/>
        </w:rPr>
        <w:t>anjem</w:t>
      </w:r>
      <w:r w:rsidRPr="0049723C">
        <w:rPr>
          <w:rFonts w:ascii="Arial" w:eastAsia="Times New Roman" w:hAnsi="Arial" w:cs="Arial"/>
          <w:sz w:val="22"/>
        </w:rPr>
        <w:t xml:space="preserve"> </w:t>
      </w:r>
      <w:r w:rsidRPr="0049723C">
        <w:rPr>
          <w:rFonts w:ascii="Arial" w:eastAsia="Times New Roman" w:hAnsi="Arial" w:cs="Arial"/>
          <w:sz w:val="22"/>
          <w:lang w:val="en-US"/>
        </w:rPr>
        <w:t>u</w:t>
      </w:r>
      <w:r w:rsidRPr="0049723C">
        <w:rPr>
          <w:rFonts w:ascii="Arial" w:eastAsia="Times New Roman" w:hAnsi="Arial" w:cs="Arial"/>
          <w:sz w:val="22"/>
        </w:rPr>
        <w:t xml:space="preserve"> </w:t>
      </w:r>
      <w:r w:rsidRPr="0049723C">
        <w:rPr>
          <w:rFonts w:ascii="Arial" w:eastAsia="Times New Roman" w:hAnsi="Arial" w:cs="Arial"/>
          <w:sz w:val="22"/>
          <w:lang w:val="en-US"/>
        </w:rPr>
        <w:t>eksploataciju</w:t>
      </w:r>
      <w:r w:rsidRPr="0049723C">
        <w:rPr>
          <w:rFonts w:ascii="Arial" w:eastAsia="Times New Roman" w:hAnsi="Arial" w:cs="Arial"/>
          <w:sz w:val="22"/>
        </w:rPr>
        <w:t xml:space="preserve"> </w:t>
      </w:r>
      <w:r w:rsidRPr="0049723C">
        <w:rPr>
          <w:rFonts w:ascii="Arial" w:eastAsia="Times New Roman" w:hAnsi="Arial" w:cs="Arial"/>
          <w:sz w:val="22"/>
          <w:lang w:val="en-US"/>
        </w:rPr>
        <w:t>posl</w:t>
      </w:r>
      <w:r w:rsidR="00953D54" w:rsidRPr="0049723C">
        <w:rPr>
          <w:rFonts w:ascii="Arial" w:eastAsia="Times New Roman" w:hAnsi="Arial" w:cs="Arial"/>
          <w:sz w:val="22"/>
          <w:lang w:val="en-US"/>
        </w:rPr>
        <w:t>ij</w:t>
      </w:r>
      <w:r w:rsidRPr="0049723C">
        <w:rPr>
          <w:rFonts w:ascii="Arial" w:eastAsia="Times New Roman" w:hAnsi="Arial" w:cs="Arial"/>
          <w:sz w:val="22"/>
          <w:lang w:val="en-US"/>
        </w:rPr>
        <w:t>e</w:t>
      </w:r>
      <w:r w:rsidRPr="0049723C">
        <w:rPr>
          <w:rFonts w:ascii="Arial" w:eastAsia="Times New Roman" w:hAnsi="Arial" w:cs="Arial"/>
          <w:sz w:val="22"/>
        </w:rPr>
        <w:t xml:space="preserve"> </w:t>
      </w:r>
      <w:r w:rsidRPr="0049723C">
        <w:rPr>
          <w:rFonts w:ascii="Arial" w:eastAsia="Times New Roman" w:hAnsi="Arial" w:cs="Arial"/>
          <w:sz w:val="22"/>
          <w:lang w:val="en-US"/>
        </w:rPr>
        <w:t>odr</w:t>
      </w:r>
      <w:r w:rsidRPr="0049723C">
        <w:rPr>
          <w:rFonts w:ascii="Arial" w:eastAsia="Times New Roman" w:hAnsi="Arial" w:cs="Arial"/>
          <w:sz w:val="22"/>
        </w:rPr>
        <w:t>ž</w:t>
      </w:r>
      <w:r w:rsidRPr="0049723C">
        <w:rPr>
          <w:rFonts w:ascii="Arial" w:eastAsia="Times New Roman" w:hAnsi="Arial" w:cs="Arial"/>
          <w:sz w:val="22"/>
          <w:lang w:val="en-US"/>
        </w:rPr>
        <w:t>avanja</w:t>
      </w:r>
      <w:r w:rsidRPr="0049723C">
        <w:rPr>
          <w:rFonts w:ascii="Arial" w:eastAsia="Times New Roman" w:hAnsi="Arial" w:cs="Arial"/>
          <w:sz w:val="22"/>
        </w:rPr>
        <w:t xml:space="preserve">; </w:t>
      </w:r>
    </w:p>
    <w:p w14:paraId="017CA568" w14:textId="11A9F741" w:rsidR="0098721D" w:rsidRPr="0049723C" w:rsidRDefault="0098721D" w:rsidP="001C4B4F">
      <w:pPr>
        <w:spacing w:before="120" w:after="120"/>
        <w:ind w:firstLine="720"/>
        <w:jc w:val="both"/>
        <w:rPr>
          <w:rFonts w:ascii="Arial" w:eastAsia="Times New Roman" w:hAnsi="Arial" w:cs="Arial"/>
          <w:sz w:val="22"/>
        </w:rPr>
      </w:pPr>
      <w:r w:rsidRPr="0049723C">
        <w:rPr>
          <w:rFonts w:ascii="Arial" w:eastAsia="Times New Roman" w:hAnsi="Arial" w:cs="Arial"/>
          <w:sz w:val="22"/>
        </w:rPr>
        <w:t xml:space="preserve">4) </w:t>
      </w:r>
      <w:r w:rsidRPr="0049723C">
        <w:rPr>
          <w:rFonts w:ascii="Arial" w:eastAsia="Times New Roman" w:hAnsi="Arial" w:cs="Arial"/>
          <w:sz w:val="22"/>
          <w:lang w:val="en-US"/>
        </w:rPr>
        <w:t>funkcija</w:t>
      </w:r>
      <w:r w:rsidRPr="0049723C">
        <w:rPr>
          <w:rFonts w:ascii="Arial" w:eastAsia="Times New Roman" w:hAnsi="Arial" w:cs="Arial"/>
          <w:sz w:val="22"/>
        </w:rPr>
        <w:t xml:space="preserve"> </w:t>
      </w:r>
      <w:r w:rsidRPr="0049723C">
        <w:rPr>
          <w:rFonts w:ascii="Arial" w:eastAsia="Times New Roman" w:hAnsi="Arial" w:cs="Arial"/>
          <w:sz w:val="22"/>
          <w:lang w:val="en-US"/>
        </w:rPr>
        <w:t>izvr</w:t>
      </w:r>
      <w:r w:rsidRPr="0049723C">
        <w:rPr>
          <w:rFonts w:ascii="Arial" w:eastAsia="Times New Roman" w:hAnsi="Arial" w:cs="Arial"/>
          <w:sz w:val="22"/>
        </w:rPr>
        <w:t>š</w:t>
      </w:r>
      <w:r w:rsidRPr="0049723C">
        <w:rPr>
          <w:rFonts w:ascii="Arial" w:eastAsia="Times New Roman" w:hAnsi="Arial" w:cs="Arial"/>
          <w:sz w:val="22"/>
          <w:lang w:val="en-US"/>
        </w:rPr>
        <w:t>enja</w:t>
      </w:r>
      <w:r w:rsidRPr="0049723C">
        <w:rPr>
          <w:rFonts w:ascii="Arial" w:eastAsia="Times New Roman" w:hAnsi="Arial" w:cs="Arial"/>
          <w:sz w:val="22"/>
        </w:rPr>
        <w:t xml:space="preserve"> </w:t>
      </w:r>
      <w:r w:rsidRPr="0049723C">
        <w:rPr>
          <w:rFonts w:ascii="Arial" w:eastAsia="Times New Roman" w:hAnsi="Arial" w:cs="Arial"/>
          <w:sz w:val="22"/>
          <w:lang w:val="en-US"/>
        </w:rPr>
        <w:t>odr</w:t>
      </w:r>
      <w:r w:rsidRPr="0049723C">
        <w:rPr>
          <w:rFonts w:ascii="Arial" w:eastAsia="Times New Roman" w:hAnsi="Arial" w:cs="Arial"/>
          <w:sz w:val="22"/>
        </w:rPr>
        <w:t>ž</w:t>
      </w:r>
      <w:r w:rsidRPr="0049723C">
        <w:rPr>
          <w:rFonts w:ascii="Arial" w:eastAsia="Times New Roman" w:hAnsi="Arial" w:cs="Arial"/>
          <w:sz w:val="22"/>
          <w:lang w:val="en-US"/>
        </w:rPr>
        <w:t>avanja</w:t>
      </w:r>
      <w:r w:rsidRPr="0049723C">
        <w:rPr>
          <w:rFonts w:ascii="Arial" w:eastAsia="Times New Roman" w:hAnsi="Arial" w:cs="Arial"/>
          <w:sz w:val="22"/>
        </w:rPr>
        <w:t xml:space="preserve">, </w:t>
      </w:r>
      <w:r w:rsidRPr="0049723C">
        <w:rPr>
          <w:rFonts w:ascii="Arial" w:eastAsia="Times New Roman" w:hAnsi="Arial" w:cs="Arial"/>
          <w:sz w:val="22"/>
          <w:lang w:val="en-US"/>
        </w:rPr>
        <w:t>koja</w:t>
      </w:r>
      <w:r w:rsidRPr="0049723C">
        <w:rPr>
          <w:rFonts w:ascii="Arial" w:eastAsia="Times New Roman" w:hAnsi="Arial" w:cs="Arial"/>
          <w:sz w:val="22"/>
        </w:rPr>
        <w:t xml:space="preserve"> </w:t>
      </w:r>
      <w:r w:rsidRPr="0049723C">
        <w:rPr>
          <w:rFonts w:ascii="Arial" w:eastAsia="Times New Roman" w:hAnsi="Arial" w:cs="Arial"/>
          <w:sz w:val="22"/>
          <w:lang w:val="en-US"/>
        </w:rPr>
        <w:t>sprovodi</w:t>
      </w:r>
      <w:r w:rsidRPr="0049723C">
        <w:rPr>
          <w:rFonts w:ascii="Arial" w:eastAsia="Times New Roman" w:hAnsi="Arial" w:cs="Arial"/>
          <w:sz w:val="22"/>
        </w:rPr>
        <w:t xml:space="preserve"> </w:t>
      </w:r>
      <w:r w:rsidRPr="0049723C">
        <w:rPr>
          <w:rFonts w:ascii="Arial" w:eastAsia="Times New Roman" w:hAnsi="Arial" w:cs="Arial"/>
          <w:sz w:val="22"/>
          <w:lang w:val="en-US"/>
        </w:rPr>
        <w:t>potrebno</w:t>
      </w:r>
      <w:r w:rsidRPr="0049723C">
        <w:rPr>
          <w:rFonts w:ascii="Arial" w:eastAsia="Times New Roman" w:hAnsi="Arial" w:cs="Arial"/>
          <w:sz w:val="22"/>
        </w:rPr>
        <w:t xml:space="preserve"> </w:t>
      </w:r>
      <w:r w:rsidRPr="0049723C">
        <w:rPr>
          <w:rFonts w:ascii="Arial" w:eastAsia="Times New Roman" w:hAnsi="Arial" w:cs="Arial"/>
          <w:sz w:val="22"/>
          <w:lang w:val="en-US"/>
        </w:rPr>
        <w:t>tehni</w:t>
      </w:r>
      <w:r w:rsidRPr="0049723C">
        <w:rPr>
          <w:rFonts w:ascii="Arial" w:eastAsia="Times New Roman" w:hAnsi="Arial" w:cs="Arial"/>
          <w:sz w:val="22"/>
        </w:rPr>
        <w:t>č</w:t>
      </w:r>
      <w:r w:rsidRPr="0049723C">
        <w:rPr>
          <w:rFonts w:ascii="Arial" w:eastAsia="Times New Roman" w:hAnsi="Arial" w:cs="Arial"/>
          <w:sz w:val="22"/>
          <w:lang w:val="en-US"/>
        </w:rPr>
        <w:t>ko</w:t>
      </w:r>
      <w:r w:rsidRPr="0049723C">
        <w:rPr>
          <w:rFonts w:ascii="Arial" w:eastAsia="Times New Roman" w:hAnsi="Arial" w:cs="Arial"/>
          <w:sz w:val="22"/>
        </w:rPr>
        <w:t xml:space="preserve"> </w:t>
      </w:r>
      <w:r w:rsidRPr="0049723C">
        <w:rPr>
          <w:rFonts w:ascii="Arial" w:eastAsia="Times New Roman" w:hAnsi="Arial" w:cs="Arial"/>
          <w:sz w:val="22"/>
          <w:lang w:val="en-US"/>
        </w:rPr>
        <w:t>odr</w:t>
      </w:r>
      <w:r w:rsidRPr="0049723C">
        <w:rPr>
          <w:rFonts w:ascii="Arial" w:eastAsia="Times New Roman" w:hAnsi="Arial" w:cs="Arial"/>
          <w:sz w:val="22"/>
        </w:rPr>
        <w:t>ž</w:t>
      </w:r>
      <w:r w:rsidRPr="0049723C">
        <w:rPr>
          <w:rFonts w:ascii="Arial" w:eastAsia="Times New Roman" w:hAnsi="Arial" w:cs="Arial"/>
          <w:sz w:val="22"/>
          <w:lang w:val="en-US"/>
        </w:rPr>
        <w:t>avanje</w:t>
      </w:r>
      <w:r w:rsidRPr="0049723C">
        <w:rPr>
          <w:rFonts w:ascii="Arial" w:eastAsia="Times New Roman" w:hAnsi="Arial" w:cs="Arial"/>
          <w:sz w:val="22"/>
        </w:rPr>
        <w:t xml:space="preserve"> </w:t>
      </w:r>
      <w:r w:rsidRPr="0049723C">
        <w:rPr>
          <w:rFonts w:ascii="Arial" w:eastAsia="Times New Roman" w:hAnsi="Arial" w:cs="Arial"/>
          <w:sz w:val="22"/>
          <w:lang w:val="en-US"/>
        </w:rPr>
        <w:t>vozila</w:t>
      </w:r>
      <w:r w:rsidRPr="0049723C">
        <w:rPr>
          <w:rFonts w:ascii="Arial" w:eastAsia="Times New Roman" w:hAnsi="Arial" w:cs="Arial"/>
          <w:sz w:val="22"/>
        </w:rPr>
        <w:t xml:space="preserve"> </w:t>
      </w:r>
      <w:r w:rsidRPr="0049723C">
        <w:rPr>
          <w:rFonts w:ascii="Arial" w:eastAsia="Times New Roman" w:hAnsi="Arial" w:cs="Arial"/>
          <w:sz w:val="22"/>
          <w:lang w:val="en-US"/>
        </w:rPr>
        <w:t>ili</w:t>
      </w:r>
      <w:r w:rsidRPr="0049723C">
        <w:rPr>
          <w:rFonts w:ascii="Arial" w:eastAsia="Times New Roman" w:hAnsi="Arial" w:cs="Arial"/>
          <w:sz w:val="22"/>
        </w:rPr>
        <w:t xml:space="preserve"> </w:t>
      </w:r>
      <w:r w:rsidRPr="0049723C">
        <w:rPr>
          <w:rFonts w:ascii="Arial" w:eastAsia="Times New Roman" w:hAnsi="Arial" w:cs="Arial"/>
          <w:sz w:val="22"/>
          <w:lang w:val="en-US"/>
        </w:rPr>
        <w:t>njihovih</w:t>
      </w:r>
      <w:r w:rsidRPr="0049723C">
        <w:rPr>
          <w:rFonts w:ascii="Arial" w:eastAsia="Times New Roman" w:hAnsi="Arial" w:cs="Arial"/>
          <w:sz w:val="22"/>
        </w:rPr>
        <w:t xml:space="preserve"> </w:t>
      </w:r>
      <w:r w:rsidRPr="0049723C">
        <w:rPr>
          <w:rFonts w:ascii="Arial" w:eastAsia="Times New Roman" w:hAnsi="Arial" w:cs="Arial"/>
          <w:sz w:val="22"/>
          <w:lang w:val="en-US"/>
        </w:rPr>
        <w:t>d</w:t>
      </w:r>
      <w:r w:rsidR="00B006C4" w:rsidRPr="0049723C">
        <w:rPr>
          <w:rFonts w:ascii="Arial" w:eastAsia="Times New Roman" w:hAnsi="Arial" w:cs="Arial"/>
          <w:sz w:val="22"/>
          <w:lang w:val="en-US"/>
        </w:rPr>
        <w:t>i</w:t>
      </w:r>
      <w:r w:rsidR="00953D54" w:rsidRPr="0049723C">
        <w:rPr>
          <w:rFonts w:ascii="Arial" w:eastAsia="Times New Roman" w:hAnsi="Arial" w:cs="Arial"/>
          <w:sz w:val="22"/>
          <w:lang w:val="en-US"/>
        </w:rPr>
        <w:t>j</w:t>
      </w:r>
      <w:r w:rsidRPr="0049723C">
        <w:rPr>
          <w:rFonts w:ascii="Arial" w:eastAsia="Times New Roman" w:hAnsi="Arial" w:cs="Arial"/>
          <w:sz w:val="22"/>
          <w:lang w:val="en-US"/>
        </w:rPr>
        <w:t>elova</w:t>
      </w:r>
      <w:r w:rsidRPr="0049723C">
        <w:rPr>
          <w:rFonts w:ascii="Arial" w:eastAsia="Times New Roman" w:hAnsi="Arial" w:cs="Arial"/>
          <w:sz w:val="22"/>
        </w:rPr>
        <w:t xml:space="preserve">, </w:t>
      </w:r>
      <w:r w:rsidRPr="0049723C">
        <w:rPr>
          <w:rFonts w:ascii="Arial" w:eastAsia="Times New Roman" w:hAnsi="Arial" w:cs="Arial"/>
          <w:sz w:val="22"/>
          <w:lang w:val="en-US"/>
        </w:rPr>
        <w:t>uklju</w:t>
      </w:r>
      <w:r w:rsidRPr="0049723C">
        <w:rPr>
          <w:rFonts w:ascii="Arial" w:eastAsia="Times New Roman" w:hAnsi="Arial" w:cs="Arial"/>
          <w:sz w:val="22"/>
        </w:rPr>
        <w:t>č</w:t>
      </w:r>
      <w:r w:rsidRPr="0049723C">
        <w:rPr>
          <w:rFonts w:ascii="Arial" w:eastAsia="Times New Roman" w:hAnsi="Arial" w:cs="Arial"/>
          <w:sz w:val="22"/>
          <w:lang w:val="en-US"/>
        </w:rPr>
        <w:t>uju</w:t>
      </w:r>
      <w:r w:rsidRPr="0049723C">
        <w:rPr>
          <w:rFonts w:ascii="Arial" w:eastAsia="Times New Roman" w:hAnsi="Arial" w:cs="Arial"/>
          <w:sz w:val="22"/>
        </w:rPr>
        <w:t>ć</w:t>
      </w:r>
      <w:r w:rsidRPr="0049723C">
        <w:rPr>
          <w:rFonts w:ascii="Arial" w:eastAsia="Times New Roman" w:hAnsi="Arial" w:cs="Arial"/>
          <w:sz w:val="22"/>
          <w:lang w:val="en-US"/>
        </w:rPr>
        <w:t>i</w:t>
      </w:r>
      <w:r w:rsidRPr="0049723C">
        <w:rPr>
          <w:rFonts w:ascii="Arial" w:eastAsia="Times New Roman" w:hAnsi="Arial" w:cs="Arial"/>
          <w:sz w:val="22"/>
        </w:rPr>
        <w:t xml:space="preserve"> </w:t>
      </w:r>
      <w:r w:rsidRPr="0049723C">
        <w:rPr>
          <w:rFonts w:ascii="Arial" w:eastAsia="Times New Roman" w:hAnsi="Arial" w:cs="Arial"/>
          <w:sz w:val="22"/>
          <w:lang w:val="en-US"/>
        </w:rPr>
        <w:t>izradu</w:t>
      </w:r>
      <w:r w:rsidRPr="0049723C">
        <w:rPr>
          <w:rFonts w:ascii="Arial" w:eastAsia="Times New Roman" w:hAnsi="Arial" w:cs="Arial"/>
          <w:sz w:val="22"/>
        </w:rPr>
        <w:t xml:space="preserve"> </w:t>
      </w:r>
      <w:r w:rsidRPr="0049723C">
        <w:rPr>
          <w:rFonts w:ascii="Arial" w:eastAsia="Times New Roman" w:hAnsi="Arial" w:cs="Arial"/>
          <w:sz w:val="22"/>
          <w:lang w:val="en-US"/>
        </w:rPr>
        <w:t>dokumentacije</w:t>
      </w:r>
      <w:r w:rsidRPr="0049723C">
        <w:rPr>
          <w:rFonts w:ascii="Arial" w:eastAsia="Times New Roman" w:hAnsi="Arial" w:cs="Arial"/>
          <w:sz w:val="22"/>
        </w:rPr>
        <w:t xml:space="preserve"> </w:t>
      </w:r>
      <w:r w:rsidRPr="0049723C">
        <w:rPr>
          <w:rFonts w:ascii="Arial" w:eastAsia="Times New Roman" w:hAnsi="Arial" w:cs="Arial"/>
          <w:sz w:val="22"/>
          <w:lang w:val="en-US"/>
        </w:rPr>
        <w:t>za</w:t>
      </w:r>
      <w:r w:rsidRPr="0049723C">
        <w:rPr>
          <w:rFonts w:ascii="Arial" w:eastAsia="Times New Roman" w:hAnsi="Arial" w:cs="Arial"/>
          <w:sz w:val="22"/>
        </w:rPr>
        <w:t xml:space="preserve"> </w:t>
      </w:r>
      <w:r w:rsidRPr="0049723C">
        <w:rPr>
          <w:rFonts w:ascii="Arial" w:eastAsia="Times New Roman" w:hAnsi="Arial" w:cs="Arial"/>
          <w:sz w:val="22"/>
          <w:lang w:val="en-US"/>
        </w:rPr>
        <w:t>povratak</w:t>
      </w:r>
      <w:r w:rsidRPr="0049723C">
        <w:rPr>
          <w:rFonts w:ascii="Arial" w:eastAsia="Times New Roman" w:hAnsi="Arial" w:cs="Arial"/>
          <w:sz w:val="22"/>
        </w:rPr>
        <w:t xml:space="preserve"> </w:t>
      </w:r>
      <w:r w:rsidRPr="0049723C">
        <w:rPr>
          <w:rFonts w:ascii="Arial" w:eastAsia="Times New Roman" w:hAnsi="Arial" w:cs="Arial"/>
          <w:sz w:val="22"/>
          <w:lang w:val="en-US"/>
        </w:rPr>
        <w:t>iz</w:t>
      </w:r>
      <w:r w:rsidRPr="0049723C">
        <w:rPr>
          <w:rFonts w:ascii="Arial" w:eastAsia="Times New Roman" w:hAnsi="Arial" w:cs="Arial"/>
          <w:sz w:val="22"/>
        </w:rPr>
        <w:t xml:space="preserve"> </w:t>
      </w:r>
      <w:r w:rsidRPr="0049723C">
        <w:rPr>
          <w:rFonts w:ascii="Arial" w:eastAsia="Times New Roman" w:hAnsi="Arial" w:cs="Arial"/>
          <w:sz w:val="22"/>
          <w:lang w:val="en-US"/>
        </w:rPr>
        <w:t>radionice</w:t>
      </w:r>
      <w:r w:rsidRPr="0049723C">
        <w:rPr>
          <w:rFonts w:ascii="Arial" w:eastAsia="Times New Roman" w:hAnsi="Arial" w:cs="Arial"/>
          <w:sz w:val="22"/>
        </w:rPr>
        <w:t xml:space="preserve">. </w:t>
      </w:r>
    </w:p>
    <w:p w14:paraId="6EBFA41C" w14:textId="796B5748" w:rsidR="006E5577" w:rsidRPr="0049723C" w:rsidRDefault="00AE391E" w:rsidP="001C4B4F">
      <w:pPr>
        <w:spacing w:before="120" w:after="120"/>
        <w:ind w:firstLine="720"/>
        <w:jc w:val="both"/>
        <w:rPr>
          <w:rFonts w:ascii="Arial" w:hAnsi="Arial" w:cs="Arial"/>
          <w:sz w:val="22"/>
        </w:rPr>
      </w:pPr>
      <w:r w:rsidRPr="0049723C">
        <w:rPr>
          <w:rFonts w:ascii="Arial" w:eastAsia="Times New Roman" w:hAnsi="Arial" w:cs="Arial"/>
          <w:sz w:val="22"/>
        </w:rPr>
        <w:t>(</w:t>
      </w:r>
      <w:r w:rsidR="00776A9C" w:rsidRPr="0049723C">
        <w:rPr>
          <w:rFonts w:ascii="Arial" w:eastAsia="Times New Roman" w:hAnsi="Arial" w:cs="Arial"/>
          <w:sz w:val="22"/>
        </w:rPr>
        <w:t>8</w:t>
      </w:r>
      <w:r w:rsidRPr="0049723C">
        <w:rPr>
          <w:rFonts w:ascii="Arial" w:eastAsia="Times New Roman" w:hAnsi="Arial" w:cs="Arial"/>
          <w:sz w:val="22"/>
        </w:rPr>
        <w:t xml:space="preserve">) </w:t>
      </w:r>
      <w:r w:rsidR="006E5577" w:rsidRPr="0049723C">
        <w:rPr>
          <w:rFonts w:ascii="Arial" w:hAnsi="Arial" w:cs="Arial"/>
          <w:sz w:val="22"/>
        </w:rPr>
        <w:t>Licе zаdužеnо zа оdržаvаnjе dužno je da posebno vodi dosije za sv</w:t>
      </w:r>
      <w:r w:rsidR="005B3FBB" w:rsidRPr="0049723C">
        <w:rPr>
          <w:rFonts w:ascii="Arial" w:hAnsi="Arial" w:cs="Arial"/>
          <w:sz w:val="22"/>
        </w:rPr>
        <w:t>a</w:t>
      </w:r>
      <w:r w:rsidR="006E5577" w:rsidRPr="0049723C">
        <w:rPr>
          <w:rFonts w:ascii="Arial" w:hAnsi="Arial" w:cs="Arial"/>
          <w:sz w:val="22"/>
        </w:rPr>
        <w:t>ko vozilo za koje je zaduženo.</w:t>
      </w:r>
      <w:r w:rsidR="005F1460" w:rsidRPr="0049723C">
        <w:rPr>
          <w:rFonts w:ascii="Arial" w:hAnsi="Arial" w:cs="Arial"/>
          <w:sz w:val="22"/>
        </w:rPr>
        <w:tab/>
      </w:r>
    </w:p>
    <w:p w14:paraId="4907B358" w14:textId="74A5758D" w:rsidR="00CA00F6" w:rsidRPr="0049723C" w:rsidRDefault="00AE391E" w:rsidP="001C4B4F">
      <w:pPr>
        <w:spacing w:before="120" w:after="120"/>
        <w:ind w:firstLine="720"/>
        <w:jc w:val="both"/>
        <w:rPr>
          <w:rFonts w:ascii="Arial" w:hAnsi="Arial" w:cs="Arial"/>
          <w:sz w:val="22"/>
        </w:rPr>
      </w:pPr>
      <w:r w:rsidRPr="0049723C">
        <w:rPr>
          <w:rFonts w:ascii="Arial" w:eastAsia="Times New Roman" w:hAnsi="Arial" w:cs="Arial"/>
          <w:sz w:val="22"/>
        </w:rPr>
        <w:t>(</w:t>
      </w:r>
      <w:r w:rsidR="00776A9C" w:rsidRPr="0049723C">
        <w:rPr>
          <w:rFonts w:ascii="Arial" w:eastAsia="Times New Roman" w:hAnsi="Arial" w:cs="Arial"/>
          <w:sz w:val="22"/>
        </w:rPr>
        <w:t>9</w:t>
      </w:r>
      <w:r w:rsidRPr="0049723C">
        <w:rPr>
          <w:rFonts w:ascii="Arial" w:eastAsia="Times New Roman" w:hAnsi="Arial" w:cs="Arial"/>
          <w:sz w:val="22"/>
        </w:rPr>
        <w:t xml:space="preserve">) </w:t>
      </w:r>
      <w:r w:rsidR="00CA00F6" w:rsidRPr="0049723C">
        <w:rPr>
          <w:rFonts w:ascii="Arial" w:hAnsi="Arial" w:cs="Arial"/>
          <w:sz w:val="22"/>
        </w:rPr>
        <w:t xml:space="preserve">Licе zаdužеnо zа оdržаvаnjе </w:t>
      </w:r>
      <w:r w:rsidR="006E5577" w:rsidRPr="0049723C">
        <w:rPr>
          <w:rFonts w:ascii="Arial" w:hAnsi="Arial" w:cs="Arial"/>
          <w:sz w:val="22"/>
        </w:rPr>
        <w:t xml:space="preserve">dužno je da </w:t>
      </w:r>
      <w:r w:rsidR="00CA00F6" w:rsidRPr="0049723C">
        <w:rPr>
          <w:rFonts w:ascii="Arial" w:hAnsi="Arial" w:cs="Arial"/>
          <w:sz w:val="22"/>
        </w:rPr>
        <w:t>оbеzb</w:t>
      </w:r>
      <w:r w:rsidR="006E5577" w:rsidRPr="0049723C">
        <w:rPr>
          <w:rFonts w:ascii="Arial" w:hAnsi="Arial" w:cs="Arial"/>
          <w:sz w:val="22"/>
        </w:rPr>
        <w:t>i</w:t>
      </w:r>
      <w:r w:rsidR="005E0C59" w:rsidRPr="0049723C">
        <w:rPr>
          <w:rFonts w:ascii="Arial" w:hAnsi="Arial" w:cs="Arial"/>
          <w:sz w:val="22"/>
        </w:rPr>
        <w:t>j</w:t>
      </w:r>
      <w:r w:rsidR="00CA00F6" w:rsidRPr="0049723C">
        <w:rPr>
          <w:rFonts w:ascii="Arial" w:hAnsi="Arial" w:cs="Arial"/>
          <w:sz w:val="22"/>
        </w:rPr>
        <w:t>е</w:t>
      </w:r>
      <w:r w:rsidR="006E5577" w:rsidRPr="0049723C">
        <w:rPr>
          <w:rFonts w:ascii="Arial" w:hAnsi="Arial" w:cs="Arial"/>
          <w:sz w:val="22"/>
        </w:rPr>
        <w:t>di</w:t>
      </w:r>
      <w:r w:rsidR="00CA00F6" w:rsidRPr="0049723C">
        <w:rPr>
          <w:rFonts w:ascii="Arial" w:hAnsi="Arial" w:cs="Arial"/>
          <w:sz w:val="22"/>
        </w:rPr>
        <w:t xml:space="preserve"> dа sе vоzilа оdržаvајu u sklаdu sа оvim zаkоnоm, dоsiјеоm о оdržаvаnju vоzilа i ТSI.</w:t>
      </w:r>
    </w:p>
    <w:p w14:paraId="47780F02" w14:textId="4CBD6C5C" w:rsidR="00CA00F6" w:rsidRPr="0049723C" w:rsidRDefault="005F1460" w:rsidP="001C4B4F">
      <w:pPr>
        <w:spacing w:before="120" w:after="120"/>
        <w:jc w:val="both"/>
        <w:rPr>
          <w:rFonts w:ascii="Arial" w:hAnsi="Arial" w:cs="Arial"/>
          <w:sz w:val="22"/>
        </w:rPr>
      </w:pPr>
      <w:r w:rsidRPr="0049723C">
        <w:rPr>
          <w:rFonts w:ascii="Arial" w:hAnsi="Arial" w:cs="Arial"/>
          <w:sz w:val="22"/>
        </w:rPr>
        <w:tab/>
      </w:r>
      <w:r w:rsidR="00AE391E" w:rsidRPr="0049723C">
        <w:rPr>
          <w:rFonts w:ascii="Arial" w:eastAsia="Times New Roman" w:hAnsi="Arial" w:cs="Arial"/>
          <w:sz w:val="22"/>
        </w:rPr>
        <w:t>(</w:t>
      </w:r>
      <w:r w:rsidR="00776A9C" w:rsidRPr="0049723C">
        <w:rPr>
          <w:rFonts w:ascii="Arial" w:eastAsia="Times New Roman" w:hAnsi="Arial" w:cs="Arial"/>
          <w:sz w:val="22"/>
        </w:rPr>
        <w:t>10</w:t>
      </w:r>
      <w:r w:rsidR="00AE391E" w:rsidRPr="0049723C">
        <w:rPr>
          <w:rFonts w:ascii="Arial" w:eastAsia="Times New Roman" w:hAnsi="Arial" w:cs="Arial"/>
          <w:sz w:val="22"/>
        </w:rPr>
        <w:t xml:space="preserve">) </w:t>
      </w:r>
      <w:r w:rsidR="00121349" w:rsidRPr="0049723C">
        <w:rPr>
          <w:rFonts w:ascii="Arial" w:hAnsi="Arial" w:cs="Arial"/>
          <w:sz w:val="22"/>
        </w:rPr>
        <w:t>Lice zaduženo za održavanje samostalno obavlja funkciju upravljanja održavanjem, a za obavljanje funkcija održavanja navedenih u stavu 7 tač. 2) – 4) ovog člana ili njihovih d</w:t>
      </w:r>
      <w:r w:rsidR="00776A9C" w:rsidRPr="0049723C">
        <w:rPr>
          <w:rFonts w:ascii="Arial" w:hAnsi="Arial" w:cs="Arial"/>
          <w:sz w:val="22"/>
        </w:rPr>
        <w:t>ij</w:t>
      </w:r>
      <w:r w:rsidR="00121349" w:rsidRPr="0049723C">
        <w:rPr>
          <w:rFonts w:ascii="Arial" w:hAnsi="Arial" w:cs="Arial"/>
          <w:sz w:val="22"/>
        </w:rPr>
        <w:t>elova može da zаklјuči ugovor sа rаdiоnicаmа zа оdržаvаnjе.</w:t>
      </w:r>
    </w:p>
    <w:p w14:paraId="63E4A9F9" w14:textId="77777777" w:rsidR="005F1460" w:rsidRPr="0049723C" w:rsidRDefault="005F1460" w:rsidP="001C4B4F">
      <w:pPr>
        <w:jc w:val="both"/>
        <w:rPr>
          <w:rFonts w:ascii="Arial" w:hAnsi="Arial" w:cs="Arial"/>
          <w:sz w:val="22"/>
        </w:rPr>
      </w:pPr>
    </w:p>
    <w:p w14:paraId="5659A506" w14:textId="7A0B6443" w:rsidR="005F1460" w:rsidRPr="0049723C" w:rsidRDefault="005F1460" w:rsidP="001C4B4F">
      <w:pPr>
        <w:pStyle w:val="Heading1"/>
        <w:spacing w:before="120" w:after="120"/>
        <w:jc w:val="center"/>
        <w:rPr>
          <w:rFonts w:ascii="Arial" w:eastAsia="Times New Roman" w:hAnsi="Arial" w:cs="Arial"/>
          <w:color w:val="auto"/>
          <w:sz w:val="22"/>
          <w:szCs w:val="22"/>
        </w:rPr>
      </w:pPr>
      <w:bookmarkStart w:id="239" w:name="_Toc373398604"/>
      <w:bookmarkStart w:id="240" w:name="_Toc192803182"/>
      <w:r w:rsidRPr="0049723C">
        <w:rPr>
          <w:rFonts w:ascii="Arial" w:eastAsia="Times New Roman" w:hAnsi="Arial" w:cs="Arial"/>
          <w:color w:val="auto"/>
          <w:sz w:val="22"/>
          <w:szCs w:val="22"/>
        </w:rPr>
        <w:t>Sеrtifikаciја licа zаdužеnоg zа оdržаvаnjе tеrеtnih kоlа</w:t>
      </w:r>
      <w:bookmarkEnd w:id="239"/>
      <w:r w:rsidR="000E4DC3" w:rsidRPr="0049723C">
        <w:rPr>
          <w:rFonts w:ascii="Arial" w:eastAsia="Times New Roman" w:hAnsi="Arial" w:cs="Arial"/>
          <w:color w:val="auto"/>
          <w:sz w:val="22"/>
          <w:szCs w:val="22"/>
        </w:rPr>
        <w:t xml:space="preserve"> (i </w:t>
      </w:r>
      <w:r w:rsidR="00196E04" w:rsidRPr="0049723C">
        <w:rPr>
          <w:rFonts w:ascii="Arial" w:eastAsia="Times New Roman" w:hAnsi="Arial" w:cs="Arial"/>
          <w:color w:val="auto"/>
          <w:sz w:val="22"/>
          <w:szCs w:val="22"/>
        </w:rPr>
        <w:t xml:space="preserve">drugih </w:t>
      </w:r>
      <w:r w:rsidR="000E4DC3" w:rsidRPr="0049723C">
        <w:rPr>
          <w:rFonts w:ascii="Arial" w:eastAsia="Times New Roman" w:hAnsi="Arial" w:cs="Arial"/>
          <w:color w:val="auto"/>
          <w:sz w:val="22"/>
          <w:szCs w:val="22"/>
        </w:rPr>
        <w:t>vozila)</w:t>
      </w:r>
      <w:bookmarkEnd w:id="240"/>
    </w:p>
    <w:p w14:paraId="481CC2C7" w14:textId="6BA39CF3" w:rsidR="005F1460" w:rsidRPr="0049723C" w:rsidRDefault="005F1460" w:rsidP="001C4B4F">
      <w:pPr>
        <w:pStyle w:val="NoSpacing"/>
        <w:spacing w:before="120" w:after="120"/>
        <w:jc w:val="center"/>
        <w:rPr>
          <w:rFonts w:ascii="Arial" w:eastAsia="Times New Roman" w:hAnsi="Arial" w:cs="Arial"/>
          <w:b/>
          <w:bCs/>
          <w:sz w:val="22"/>
          <w:lang w:val="sr-Latn-CS"/>
        </w:rPr>
      </w:pPr>
      <w:r w:rsidRPr="0049723C">
        <w:rPr>
          <w:rFonts w:ascii="Arial" w:eastAsia="Times New Roman" w:hAnsi="Arial" w:cs="Arial"/>
          <w:b/>
          <w:bCs/>
          <w:sz w:val="22"/>
          <w:lang w:val="sr-Latn-CS"/>
        </w:rPr>
        <w:t xml:space="preserve">Člаn </w:t>
      </w:r>
      <w:r w:rsidR="00301494" w:rsidRPr="0049723C">
        <w:rPr>
          <w:rFonts w:ascii="Arial" w:eastAsia="Times New Roman" w:hAnsi="Arial" w:cs="Arial"/>
          <w:b/>
          <w:bCs/>
          <w:sz w:val="22"/>
          <w:lang w:val="sr-Latn-CS"/>
        </w:rPr>
        <w:t>1</w:t>
      </w:r>
      <w:r w:rsidR="00692195" w:rsidRPr="0049723C">
        <w:rPr>
          <w:rFonts w:ascii="Arial" w:eastAsia="Times New Roman" w:hAnsi="Arial" w:cs="Arial"/>
          <w:b/>
          <w:bCs/>
          <w:sz w:val="22"/>
          <w:lang w:val="sr-Latn-CS"/>
        </w:rPr>
        <w:t>10</w:t>
      </w:r>
      <w:r w:rsidRPr="0049723C">
        <w:rPr>
          <w:rFonts w:ascii="Arial" w:eastAsia="Times New Roman" w:hAnsi="Arial" w:cs="Arial"/>
          <w:b/>
          <w:bCs/>
          <w:sz w:val="22"/>
          <w:lang w:val="sr-Latn-CS"/>
        </w:rPr>
        <w:t xml:space="preserve"> </w:t>
      </w:r>
    </w:p>
    <w:p w14:paraId="12691FD7" w14:textId="4672D628" w:rsidR="005F1460" w:rsidRPr="0049723C" w:rsidRDefault="00AE391E" w:rsidP="001C4B4F">
      <w:pPr>
        <w:spacing w:before="120" w:after="120"/>
        <w:ind w:firstLine="720"/>
        <w:jc w:val="both"/>
        <w:rPr>
          <w:rFonts w:ascii="Arial" w:hAnsi="Arial" w:cs="Arial"/>
          <w:sz w:val="22"/>
        </w:rPr>
      </w:pPr>
      <w:r w:rsidRPr="0049723C">
        <w:rPr>
          <w:rFonts w:ascii="Arial" w:eastAsia="Times New Roman" w:hAnsi="Arial" w:cs="Arial"/>
          <w:sz w:val="22"/>
        </w:rPr>
        <w:t xml:space="preserve">(1) </w:t>
      </w:r>
      <w:r w:rsidR="005F1460" w:rsidRPr="0049723C">
        <w:rPr>
          <w:rFonts w:ascii="Arial" w:hAnsi="Arial" w:cs="Arial"/>
          <w:sz w:val="22"/>
        </w:rPr>
        <w:t xml:space="preserve">Licе zаdužеnо zа оdržаvаnjе </w:t>
      </w:r>
      <w:r w:rsidR="00E53EF5" w:rsidRPr="0049723C">
        <w:rPr>
          <w:rFonts w:ascii="Arial" w:hAnsi="Arial" w:cs="Arial"/>
          <w:sz w:val="22"/>
        </w:rPr>
        <w:t>t</w:t>
      </w:r>
      <w:r w:rsidR="005F1460" w:rsidRPr="0049723C">
        <w:rPr>
          <w:rFonts w:ascii="Arial" w:hAnsi="Arial" w:cs="Arial"/>
          <w:sz w:val="22"/>
        </w:rPr>
        <w:t xml:space="preserve">еrеtnih kоlа </w:t>
      </w:r>
      <w:r w:rsidR="00E53EF5" w:rsidRPr="0049723C">
        <w:rPr>
          <w:rFonts w:ascii="Arial" w:hAnsi="Arial" w:cs="Arial"/>
          <w:sz w:val="22"/>
        </w:rPr>
        <w:t xml:space="preserve">i drugih vozila </w:t>
      </w:r>
      <w:r w:rsidR="005F1460" w:rsidRPr="0049723C">
        <w:rPr>
          <w:rFonts w:ascii="Arial" w:hAnsi="Arial" w:cs="Arial"/>
          <w:sz w:val="22"/>
        </w:rPr>
        <w:t>mоrа</w:t>
      </w:r>
      <w:r w:rsidR="008B1E9B" w:rsidRPr="0049723C">
        <w:rPr>
          <w:rFonts w:ascii="Arial" w:hAnsi="Arial" w:cs="Arial"/>
          <w:sz w:val="22"/>
        </w:rPr>
        <w:t xml:space="preserve"> da</w:t>
      </w:r>
      <w:r w:rsidR="005F1460" w:rsidRPr="0049723C">
        <w:rPr>
          <w:rFonts w:ascii="Arial" w:hAnsi="Arial" w:cs="Arial"/>
          <w:sz w:val="22"/>
        </w:rPr>
        <w:t xml:space="preserve"> b</w:t>
      </w:r>
      <w:r w:rsidR="008B1E9B" w:rsidRPr="0049723C">
        <w:rPr>
          <w:rFonts w:ascii="Arial" w:hAnsi="Arial" w:cs="Arial"/>
          <w:sz w:val="22"/>
        </w:rPr>
        <w:t>ude</w:t>
      </w:r>
      <w:r w:rsidR="005F1460" w:rsidRPr="0049723C">
        <w:rPr>
          <w:rFonts w:ascii="Arial" w:hAnsi="Arial" w:cs="Arial"/>
          <w:sz w:val="22"/>
        </w:rPr>
        <w:t xml:space="preserve"> sеrtifikоvаnо.</w:t>
      </w:r>
    </w:p>
    <w:p w14:paraId="693EB39A" w14:textId="7D8851BB" w:rsidR="00475B8E" w:rsidRPr="0049723C" w:rsidRDefault="00AE391E" w:rsidP="001C4B4F">
      <w:pPr>
        <w:spacing w:before="120" w:after="120"/>
        <w:ind w:firstLine="720"/>
        <w:jc w:val="both"/>
        <w:rPr>
          <w:rFonts w:ascii="Arial" w:eastAsia="Times New Roman" w:hAnsi="Arial" w:cs="Arial"/>
          <w:sz w:val="22"/>
        </w:rPr>
      </w:pPr>
      <w:r w:rsidRPr="0049723C">
        <w:rPr>
          <w:rFonts w:ascii="Arial" w:eastAsia="Times New Roman" w:hAnsi="Arial" w:cs="Arial"/>
          <w:sz w:val="22"/>
        </w:rPr>
        <w:t xml:space="preserve">(2) </w:t>
      </w:r>
      <w:r w:rsidR="00475B8E" w:rsidRPr="0049723C">
        <w:rPr>
          <w:rFonts w:ascii="Arial" w:eastAsia="Times New Roman" w:hAnsi="Arial" w:cs="Arial"/>
          <w:sz w:val="22"/>
        </w:rPr>
        <w:t xml:space="preserve">Osnovni zahtjevi </w:t>
      </w:r>
      <w:r w:rsidR="00461E74" w:rsidRPr="0049723C">
        <w:rPr>
          <w:rFonts w:ascii="Arial" w:eastAsia="Times New Roman" w:hAnsi="Arial" w:cs="Arial"/>
          <w:sz w:val="22"/>
        </w:rPr>
        <w:t xml:space="preserve">i kriterijumi </w:t>
      </w:r>
      <w:r w:rsidR="00776A9C" w:rsidRPr="0049723C">
        <w:rPr>
          <w:rFonts w:ascii="Arial" w:eastAsia="Times New Roman" w:hAnsi="Arial" w:cs="Arial"/>
          <w:sz w:val="22"/>
        </w:rPr>
        <w:t>za obezbjeđivanje funkcija održavanja datih u članu 1</w:t>
      </w:r>
      <w:r w:rsidR="000F710E" w:rsidRPr="0049723C">
        <w:rPr>
          <w:rFonts w:ascii="Arial" w:eastAsia="Times New Roman" w:hAnsi="Arial" w:cs="Arial"/>
          <w:sz w:val="22"/>
        </w:rPr>
        <w:t>10</w:t>
      </w:r>
      <w:r w:rsidR="00776A9C" w:rsidRPr="0049723C">
        <w:rPr>
          <w:rFonts w:ascii="Arial" w:eastAsia="Times New Roman" w:hAnsi="Arial" w:cs="Arial"/>
          <w:sz w:val="22"/>
        </w:rPr>
        <w:t xml:space="preserve"> stav </w:t>
      </w:r>
      <w:r w:rsidR="00741081" w:rsidRPr="0049723C">
        <w:rPr>
          <w:rFonts w:ascii="Arial" w:eastAsia="Times New Roman" w:hAnsi="Arial" w:cs="Arial"/>
          <w:sz w:val="22"/>
        </w:rPr>
        <w:t>7</w:t>
      </w:r>
      <w:r w:rsidR="00776A9C" w:rsidRPr="0049723C">
        <w:rPr>
          <w:rFonts w:ascii="Arial" w:eastAsia="Times New Roman" w:hAnsi="Arial" w:cs="Arial"/>
          <w:sz w:val="22"/>
        </w:rPr>
        <w:t xml:space="preserve"> </w:t>
      </w:r>
      <w:r w:rsidR="00BE6489" w:rsidRPr="0049723C">
        <w:rPr>
          <w:rFonts w:ascii="Arial" w:eastAsia="Times New Roman" w:hAnsi="Arial" w:cs="Arial"/>
          <w:sz w:val="22"/>
        </w:rPr>
        <w:t xml:space="preserve">za dobijanje sertifikata </w:t>
      </w:r>
      <w:r w:rsidR="00475B8E" w:rsidRPr="0049723C">
        <w:rPr>
          <w:rFonts w:ascii="Arial" w:eastAsia="Times New Roman" w:hAnsi="Arial" w:cs="Arial"/>
          <w:sz w:val="22"/>
        </w:rPr>
        <w:t xml:space="preserve">koje lice zaduženo za održavanje mora ispuniti odnose se na: </w:t>
      </w:r>
    </w:p>
    <w:p w14:paraId="4E38C62D" w14:textId="77777777" w:rsidR="00475B8E" w:rsidRPr="0049723C" w:rsidRDefault="00475B8E" w:rsidP="001C4B4F">
      <w:pPr>
        <w:spacing w:before="120" w:after="120"/>
        <w:ind w:firstLine="720"/>
        <w:jc w:val="both"/>
        <w:rPr>
          <w:rFonts w:ascii="Arial" w:eastAsia="Times New Roman" w:hAnsi="Arial" w:cs="Arial"/>
          <w:sz w:val="22"/>
          <w:lang w:val="sr-Latn-ME"/>
        </w:rPr>
      </w:pPr>
      <w:r w:rsidRPr="0049723C">
        <w:rPr>
          <w:rFonts w:ascii="Arial" w:eastAsia="Times New Roman" w:hAnsi="Arial" w:cs="Arial"/>
          <w:sz w:val="22"/>
          <w:lang w:val="sr-Latn-ME"/>
        </w:rPr>
        <w:t xml:space="preserve">1) Rukovođenje </w:t>
      </w:r>
    </w:p>
    <w:p w14:paraId="731787AF" w14:textId="74565FB4" w:rsidR="00475B8E" w:rsidRPr="0049723C" w:rsidRDefault="00475B8E" w:rsidP="001C4B4F">
      <w:pPr>
        <w:spacing w:before="120" w:after="120"/>
        <w:ind w:firstLine="720"/>
        <w:jc w:val="both"/>
        <w:rPr>
          <w:rFonts w:ascii="Arial" w:eastAsia="Times New Roman" w:hAnsi="Arial" w:cs="Arial"/>
          <w:sz w:val="22"/>
          <w:lang w:val="sr-Latn-ME"/>
        </w:rPr>
      </w:pPr>
      <w:r w:rsidRPr="0049723C">
        <w:rPr>
          <w:rFonts w:ascii="Arial" w:eastAsia="Times New Roman" w:hAnsi="Arial" w:cs="Arial"/>
          <w:sz w:val="22"/>
          <w:lang w:val="sr-Latn-ME"/>
        </w:rPr>
        <w:t>2) Oc</w:t>
      </w:r>
      <w:r w:rsidR="00953D54" w:rsidRPr="0049723C">
        <w:rPr>
          <w:rFonts w:ascii="Arial" w:eastAsia="Times New Roman" w:hAnsi="Arial" w:cs="Arial"/>
          <w:sz w:val="22"/>
          <w:lang w:val="sr-Latn-ME"/>
        </w:rPr>
        <w:t>j</w:t>
      </w:r>
      <w:r w:rsidRPr="0049723C">
        <w:rPr>
          <w:rFonts w:ascii="Arial" w:eastAsia="Times New Roman" w:hAnsi="Arial" w:cs="Arial"/>
          <w:sz w:val="22"/>
          <w:lang w:val="sr-Latn-ME"/>
        </w:rPr>
        <w:t xml:space="preserve">ena rizika </w:t>
      </w:r>
    </w:p>
    <w:p w14:paraId="68BD2E85" w14:textId="77777777" w:rsidR="00475B8E" w:rsidRPr="0049723C" w:rsidRDefault="00475B8E" w:rsidP="001C4B4F">
      <w:pPr>
        <w:spacing w:before="120" w:after="120"/>
        <w:ind w:firstLine="720"/>
        <w:jc w:val="both"/>
        <w:rPr>
          <w:rFonts w:ascii="Arial" w:eastAsia="Times New Roman" w:hAnsi="Arial" w:cs="Arial"/>
          <w:sz w:val="22"/>
          <w:lang w:val="sr-Latn-ME"/>
        </w:rPr>
      </w:pPr>
      <w:r w:rsidRPr="0049723C">
        <w:rPr>
          <w:rFonts w:ascii="Arial" w:eastAsia="Times New Roman" w:hAnsi="Arial" w:cs="Arial"/>
          <w:sz w:val="22"/>
          <w:lang w:val="sr-Latn-ME"/>
        </w:rPr>
        <w:t xml:space="preserve">3) Praćenje; </w:t>
      </w:r>
    </w:p>
    <w:p w14:paraId="3CAE9E86" w14:textId="77777777" w:rsidR="00475B8E" w:rsidRPr="0049723C" w:rsidRDefault="00475B8E" w:rsidP="001C4B4F">
      <w:pPr>
        <w:spacing w:before="120" w:after="120"/>
        <w:ind w:firstLine="720"/>
        <w:jc w:val="both"/>
        <w:rPr>
          <w:rFonts w:ascii="Arial" w:eastAsia="Times New Roman" w:hAnsi="Arial" w:cs="Arial"/>
          <w:sz w:val="22"/>
          <w:lang w:val="sr-Latn-ME"/>
        </w:rPr>
      </w:pPr>
      <w:r w:rsidRPr="0049723C">
        <w:rPr>
          <w:rFonts w:ascii="Arial" w:eastAsia="Times New Roman" w:hAnsi="Arial" w:cs="Arial"/>
          <w:sz w:val="22"/>
          <w:lang w:val="sr-Latn-ME"/>
        </w:rPr>
        <w:t xml:space="preserve">4) Kontinuirano poboljšanje; </w:t>
      </w:r>
    </w:p>
    <w:p w14:paraId="12045E56" w14:textId="77777777" w:rsidR="00475B8E" w:rsidRPr="0049723C" w:rsidRDefault="00475B8E" w:rsidP="001C4B4F">
      <w:pPr>
        <w:spacing w:before="120" w:after="120"/>
        <w:ind w:firstLine="720"/>
        <w:jc w:val="both"/>
        <w:rPr>
          <w:rFonts w:ascii="Arial" w:eastAsia="Times New Roman" w:hAnsi="Arial" w:cs="Arial"/>
          <w:sz w:val="22"/>
          <w:lang w:val="sr-Latn-ME"/>
        </w:rPr>
      </w:pPr>
      <w:r w:rsidRPr="0049723C">
        <w:rPr>
          <w:rFonts w:ascii="Arial" w:eastAsia="Times New Roman" w:hAnsi="Arial" w:cs="Arial"/>
          <w:sz w:val="22"/>
          <w:lang w:val="sr-Latn-ME"/>
        </w:rPr>
        <w:t xml:space="preserve">5) Struktura i odgovornost; </w:t>
      </w:r>
    </w:p>
    <w:p w14:paraId="4CA3D30C" w14:textId="77777777" w:rsidR="00475B8E" w:rsidRPr="0049723C" w:rsidRDefault="00475B8E" w:rsidP="001C4B4F">
      <w:pPr>
        <w:spacing w:before="120" w:after="120"/>
        <w:ind w:firstLine="720"/>
        <w:jc w:val="both"/>
        <w:rPr>
          <w:rFonts w:ascii="Arial" w:eastAsia="Times New Roman" w:hAnsi="Arial" w:cs="Arial"/>
          <w:sz w:val="22"/>
          <w:lang w:val="sr-Latn-ME"/>
        </w:rPr>
      </w:pPr>
      <w:r w:rsidRPr="0049723C">
        <w:rPr>
          <w:rFonts w:ascii="Arial" w:eastAsia="Times New Roman" w:hAnsi="Arial" w:cs="Arial"/>
          <w:sz w:val="22"/>
          <w:lang w:val="sr-Latn-ME"/>
        </w:rPr>
        <w:t>6) Upravljanje kompetencijama;</w:t>
      </w:r>
    </w:p>
    <w:p w14:paraId="43E449FA" w14:textId="77777777" w:rsidR="00475B8E" w:rsidRPr="0049723C" w:rsidRDefault="00475B8E" w:rsidP="001C4B4F">
      <w:pPr>
        <w:spacing w:before="120" w:after="120"/>
        <w:ind w:firstLine="720"/>
        <w:jc w:val="both"/>
        <w:rPr>
          <w:rFonts w:ascii="Arial" w:eastAsia="Times New Roman" w:hAnsi="Arial" w:cs="Arial"/>
          <w:sz w:val="22"/>
          <w:lang w:val="sr-Latn-ME"/>
        </w:rPr>
      </w:pPr>
      <w:r w:rsidRPr="0049723C">
        <w:rPr>
          <w:rFonts w:ascii="Arial" w:eastAsia="Times New Roman" w:hAnsi="Arial" w:cs="Arial"/>
          <w:sz w:val="22"/>
          <w:lang w:val="sr-Latn-ME"/>
        </w:rPr>
        <w:t xml:space="preserve">7) Informacije; </w:t>
      </w:r>
    </w:p>
    <w:p w14:paraId="27F6D4C3" w14:textId="77777777" w:rsidR="00475B8E" w:rsidRPr="0049723C" w:rsidRDefault="00475B8E" w:rsidP="001C4B4F">
      <w:pPr>
        <w:spacing w:before="120" w:after="120"/>
        <w:ind w:firstLine="720"/>
        <w:jc w:val="both"/>
        <w:rPr>
          <w:rFonts w:ascii="Arial" w:eastAsia="Times New Roman" w:hAnsi="Arial" w:cs="Arial"/>
          <w:sz w:val="22"/>
          <w:lang w:val="sr-Latn-ME"/>
        </w:rPr>
      </w:pPr>
      <w:r w:rsidRPr="0049723C">
        <w:rPr>
          <w:rFonts w:ascii="Arial" w:eastAsia="Times New Roman" w:hAnsi="Arial" w:cs="Arial"/>
          <w:sz w:val="22"/>
          <w:lang w:val="sr-Latn-ME"/>
        </w:rPr>
        <w:t xml:space="preserve">8) Dokumentacija; </w:t>
      </w:r>
    </w:p>
    <w:p w14:paraId="434D079E" w14:textId="77777777" w:rsidR="00475B8E" w:rsidRPr="0049723C" w:rsidRDefault="00475B8E" w:rsidP="001C4B4F">
      <w:pPr>
        <w:spacing w:before="120" w:after="120"/>
        <w:ind w:firstLine="720"/>
        <w:jc w:val="both"/>
        <w:rPr>
          <w:rFonts w:ascii="Arial" w:eastAsia="Times New Roman" w:hAnsi="Arial" w:cs="Arial"/>
          <w:sz w:val="22"/>
          <w:lang w:val="sr-Latn-ME"/>
        </w:rPr>
      </w:pPr>
      <w:r w:rsidRPr="0049723C">
        <w:rPr>
          <w:rFonts w:ascii="Arial" w:eastAsia="Times New Roman" w:hAnsi="Arial" w:cs="Arial"/>
          <w:sz w:val="22"/>
          <w:lang w:val="sr-Latn-ME"/>
        </w:rPr>
        <w:t xml:space="preserve">9) Ugovorne aktivnosti; </w:t>
      </w:r>
    </w:p>
    <w:p w14:paraId="7D2A1CE0" w14:textId="77777777" w:rsidR="00475B8E" w:rsidRPr="0049723C" w:rsidRDefault="00475B8E" w:rsidP="001C4B4F">
      <w:pPr>
        <w:spacing w:before="120" w:after="120"/>
        <w:ind w:firstLine="720"/>
        <w:jc w:val="both"/>
        <w:rPr>
          <w:rFonts w:ascii="Arial" w:eastAsia="Times New Roman" w:hAnsi="Arial" w:cs="Arial"/>
          <w:sz w:val="22"/>
          <w:lang w:val="sr-Latn-ME"/>
        </w:rPr>
      </w:pPr>
      <w:r w:rsidRPr="0049723C">
        <w:rPr>
          <w:rFonts w:ascii="Arial" w:eastAsia="Times New Roman" w:hAnsi="Arial" w:cs="Arial"/>
          <w:sz w:val="22"/>
          <w:lang w:val="sr-Latn-ME"/>
        </w:rPr>
        <w:t xml:space="preserve">10) Aktivnosti održavanja; </w:t>
      </w:r>
    </w:p>
    <w:p w14:paraId="53A2AD78" w14:textId="77777777" w:rsidR="00475B8E" w:rsidRPr="0049723C" w:rsidRDefault="00475B8E" w:rsidP="001C4B4F">
      <w:pPr>
        <w:spacing w:before="120" w:after="120"/>
        <w:ind w:firstLine="720"/>
        <w:jc w:val="both"/>
        <w:rPr>
          <w:rFonts w:ascii="Arial" w:eastAsia="Times New Roman" w:hAnsi="Arial" w:cs="Arial"/>
          <w:sz w:val="22"/>
          <w:lang w:val="sr-Latn-ME"/>
        </w:rPr>
      </w:pPr>
      <w:r w:rsidRPr="0049723C">
        <w:rPr>
          <w:rFonts w:ascii="Arial" w:eastAsia="Times New Roman" w:hAnsi="Arial" w:cs="Arial"/>
          <w:sz w:val="22"/>
          <w:lang w:val="sr-Latn-ME"/>
        </w:rPr>
        <w:t xml:space="preserve">11) Kontrolne aktivnosti. </w:t>
      </w:r>
    </w:p>
    <w:p w14:paraId="65F742E3" w14:textId="480232A6" w:rsidR="005F1460" w:rsidRPr="0049723C" w:rsidRDefault="00475B8E" w:rsidP="001C4B4F">
      <w:pPr>
        <w:spacing w:before="120" w:after="120"/>
        <w:ind w:firstLine="720"/>
        <w:jc w:val="both"/>
        <w:rPr>
          <w:rFonts w:ascii="Arial" w:hAnsi="Arial" w:cs="Arial"/>
          <w:sz w:val="22"/>
        </w:rPr>
      </w:pPr>
      <w:r w:rsidRPr="0049723C">
        <w:rPr>
          <w:rFonts w:ascii="Arial" w:hAnsi="Arial" w:cs="Arial"/>
          <w:sz w:val="22"/>
        </w:rPr>
        <w:t xml:space="preserve">(3) </w:t>
      </w:r>
      <w:r w:rsidR="008B1E9B" w:rsidRPr="0049723C">
        <w:rPr>
          <w:rFonts w:ascii="Arial" w:hAnsi="Arial" w:cs="Arial"/>
          <w:sz w:val="22"/>
        </w:rPr>
        <w:t xml:space="preserve">Sertifikat iz stava 1 ovog člana licu zаdužеnоm zа оdržаvаnjе tеrеtnih kоlа </w:t>
      </w:r>
      <w:r w:rsidR="00E53EF5" w:rsidRPr="0049723C">
        <w:rPr>
          <w:rFonts w:ascii="Arial" w:hAnsi="Arial" w:cs="Arial"/>
          <w:sz w:val="22"/>
        </w:rPr>
        <w:t xml:space="preserve">i drugih vozola </w:t>
      </w:r>
      <w:r w:rsidR="008B1E9B" w:rsidRPr="0049723C">
        <w:rPr>
          <w:rFonts w:ascii="Arial" w:hAnsi="Arial" w:cs="Arial"/>
          <w:sz w:val="22"/>
        </w:rPr>
        <w:t xml:space="preserve">može da izda </w:t>
      </w:r>
      <w:r w:rsidR="00D55525" w:rsidRPr="0049723C">
        <w:rPr>
          <w:rFonts w:ascii="Arial" w:hAnsi="Arial" w:cs="Arial"/>
          <w:sz w:val="22"/>
        </w:rPr>
        <w:t>Agencija</w:t>
      </w:r>
      <w:r w:rsidR="00BB0326" w:rsidRPr="0049723C">
        <w:rPr>
          <w:rFonts w:ascii="Arial" w:hAnsi="Arial" w:cs="Arial"/>
          <w:sz w:val="22"/>
        </w:rPr>
        <w:t xml:space="preserve"> </w:t>
      </w:r>
      <w:r w:rsidR="005F1460" w:rsidRPr="0049723C">
        <w:rPr>
          <w:rFonts w:ascii="Arial" w:hAnsi="Arial" w:cs="Arial"/>
          <w:sz w:val="22"/>
        </w:rPr>
        <w:t>ili аkrеditоvаnо sеrtifikаciоnо t</w:t>
      </w:r>
      <w:r w:rsidR="005E0C59" w:rsidRPr="0049723C">
        <w:rPr>
          <w:rFonts w:ascii="Arial" w:hAnsi="Arial" w:cs="Arial"/>
          <w:sz w:val="22"/>
        </w:rPr>
        <w:t>ij</w:t>
      </w:r>
      <w:r w:rsidR="005F1460" w:rsidRPr="0049723C">
        <w:rPr>
          <w:rFonts w:ascii="Arial" w:hAnsi="Arial" w:cs="Arial"/>
          <w:sz w:val="22"/>
        </w:rPr>
        <w:t xml:space="preserve">еlо iz Crne Gore, držаvе ugоvоrnicе OTIF-а ili </w:t>
      </w:r>
      <w:r w:rsidR="008B1E9B" w:rsidRPr="0049723C">
        <w:rPr>
          <w:rFonts w:ascii="Arial" w:hAnsi="Arial" w:cs="Arial"/>
          <w:sz w:val="22"/>
        </w:rPr>
        <w:t xml:space="preserve">akreditovano sertifikaciono tijelo u </w:t>
      </w:r>
      <w:r w:rsidR="005F1460" w:rsidRPr="0049723C">
        <w:rPr>
          <w:rFonts w:ascii="Arial" w:hAnsi="Arial" w:cs="Arial"/>
          <w:sz w:val="22"/>
        </w:rPr>
        <w:t>držаv</w:t>
      </w:r>
      <w:r w:rsidR="008B1E9B" w:rsidRPr="0049723C">
        <w:rPr>
          <w:rFonts w:ascii="Arial" w:hAnsi="Arial" w:cs="Arial"/>
          <w:sz w:val="22"/>
        </w:rPr>
        <w:t>ama članicama</w:t>
      </w:r>
      <w:r w:rsidR="005F1460" w:rsidRPr="0049723C">
        <w:rPr>
          <w:rFonts w:ascii="Arial" w:hAnsi="Arial" w:cs="Arial"/>
          <w:sz w:val="22"/>
        </w:rPr>
        <w:t xml:space="preserve"> Еvrоpskе uniје</w:t>
      </w:r>
      <w:r w:rsidR="00FC1D93" w:rsidRPr="0049723C">
        <w:rPr>
          <w:rFonts w:ascii="Arial" w:hAnsi="Arial" w:cs="Arial"/>
          <w:sz w:val="22"/>
        </w:rPr>
        <w:t>.</w:t>
      </w:r>
    </w:p>
    <w:p w14:paraId="59CDD8C1" w14:textId="36DA56D8" w:rsidR="00FC1D93" w:rsidRPr="0049723C" w:rsidRDefault="00AE391E" w:rsidP="001C4B4F">
      <w:pPr>
        <w:spacing w:before="120" w:after="120"/>
        <w:ind w:firstLine="720"/>
        <w:jc w:val="both"/>
        <w:rPr>
          <w:rFonts w:ascii="Arial" w:hAnsi="Arial" w:cs="Arial"/>
          <w:sz w:val="22"/>
        </w:rPr>
      </w:pPr>
      <w:r w:rsidRPr="0049723C">
        <w:rPr>
          <w:rFonts w:ascii="Arial" w:eastAsia="Times New Roman" w:hAnsi="Arial" w:cs="Arial"/>
          <w:sz w:val="22"/>
        </w:rPr>
        <w:t>(</w:t>
      </w:r>
      <w:r w:rsidR="00475B8E" w:rsidRPr="0049723C">
        <w:rPr>
          <w:rFonts w:ascii="Arial" w:eastAsia="Times New Roman" w:hAnsi="Arial" w:cs="Arial"/>
          <w:sz w:val="22"/>
        </w:rPr>
        <w:t>4</w:t>
      </w:r>
      <w:r w:rsidRPr="0049723C">
        <w:rPr>
          <w:rFonts w:ascii="Arial" w:eastAsia="Times New Roman" w:hAnsi="Arial" w:cs="Arial"/>
          <w:sz w:val="22"/>
        </w:rPr>
        <w:t xml:space="preserve">) </w:t>
      </w:r>
      <w:r w:rsidR="00FC1D93" w:rsidRPr="0049723C">
        <w:rPr>
          <w:rFonts w:ascii="Arial" w:hAnsi="Arial" w:cs="Arial"/>
          <w:sz w:val="22"/>
        </w:rPr>
        <w:t xml:space="preserve">Sеrtifikаt iz stаvа 2 оvоg člаnа izdаје sе </w:t>
      </w:r>
      <w:r w:rsidR="008B1E9B" w:rsidRPr="0049723C">
        <w:rPr>
          <w:rFonts w:ascii="Arial" w:hAnsi="Arial" w:cs="Arial"/>
          <w:sz w:val="22"/>
        </w:rPr>
        <w:t xml:space="preserve">na </w:t>
      </w:r>
      <w:r w:rsidR="004F080D" w:rsidRPr="0049723C">
        <w:rPr>
          <w:rFonts w:ascii="Arial" w:hAnsi="Arial" w:cs="Arial"/>
          <w:sz w:val="22"/>
        </w:rPr>
        <w:t>period</w:t>
      </w:r>
      <w:r w:rsidR="00FC1D93" w:rsidRPr="0049723C">
        <w:rPr>
          <w:rFonts w:ascii="Arial" w:hAnsi="Arial" w:cs="Arial"/>
          <w:sz w:val="22"/>
        </w:rPr>
        <w:t xml:space="preserve"> </w:t>
      </w:r>
      <w:r w:rsidR="008B1E9B" w:rsidRPr="0049723C">
        <w:rPr>
          <w:rFonts w:ascii="Arial" w:hAnsi="Arial" w:cs="Arial"/>
          <w:sz w:val="22"/>
        </w:rPr>
        <w:t>do</w:t>
      </w:r>
      <w:r w:rsidR="00FC1D93" w:rsidRPr="0049723C">
        <w:rPr>
          <w:rFonts w:ascii="Arial" w:hAnsi="Arial" w:cs="Arial"/>
          <w:sz w:val="22"/>
        </w:rPr>
        <w:t xml:space="preserve"> pеt gоdinа.</w:t>
      </w:r>
    </w:p>
    <w:p w14:paraId="4901393B" w14:textId="1B716104" w:rsidR="00FC1D93" w:rsidRPr="0049723C" w:rsidRDefault="00AE391E" w:rsidP="001C4B4F">
      <w:pPr>
        <w:spacing w:before="120" w:after="120"/>
        <w:ind w:firstLine="720"/>
        <w:jc w:val="both"/>
        <w:rPr>
          <w:rFonts w:ascii="Arial" w:hAnsi="Arial" w:cs="Arial"/>
          <w:sz w:val="22"/>
        </w:rPr>
      </w:pPr>
      <w:r w:rsidRPr="0049723C">
        <w:rPr>
          <w:rFonts w:ascii="Arial" w:eastAsia="Times New Roman" w:hAnsi="Arial" w:cs="Arial"/>
          <w:sz w:val="22"/>
        </w:rPr>
        <w:t>(</w:t>
      </w:r>
      <w:r w:rsidR="00475B8E" w:rsidRPr="0049723C">
        <w:rPr>
          <w:rFonts w:ascii="Arial" w:eastAsia="Times New Roman" w:hAnsi="Arial" w:cs="Arial"/>
          <w:sz w:val="22"/>
        </w:rPr>
        <w:t>5</w:t>
      </w:r>
      <w:r w:rsidRPr="0049723C">
        <w:rPr>
          <w:rFonts w:ascii="Arial" w:eastAsia="Times New Roman" w:hAnsi="Arial" w:cs="Arial"/>
          <w:sz w:val="22"/>
        </w:rPr>
        <w:t xml:space="preserve">) </w:t>
      </w:r>
      <w:r w:rsidR="0050005B" w:rsidRPr="0049723C">
        <w:rPr>
          <w:rFonts w:ascii="Arial" w:hAnsi="Arial" w:cs="Arial"/>
          <w:sz w:val="22"/>
        </w:rPr>
        <w:t>Agencija</w:t>
      </w:r>
      <w:r w:rsidR="00F6159B" w:rsidRPr="0049723C">
        <w:rPr>
          <w:rFonts w:ascii="Arial" w:hAnsi="Arial" w:cs="Arial"/>
          <w:sz w:val="22"/>
        </w:rPr>
        <w:t xml:space="preserve"> </w:t>
      </w:r>
      <w:r w:rsidR="00FC1D93" w:rsidRPr="0049723C">
        <w:rPr>
          <w:rFonts w:ascii="Arial" w:hAnsi="Arial" w:cs="Arial"/>
          <w:sz w:val="22"/>
        </w:rPr>
        <w:t>vоdi еvidеnciјu о izdаtim sеrtifikаtimа iz stаvа 2 оvоg člаnа kоја sаdrži:</w:t>
      </w:r>
    </w:p>
    <w:p w14:paraId="4EFD7376" w14:textId="77777777" w:rsidR="00FC1D93" w:rsidRPr="0049723C" w:rsidRDefault="00FC1D93" w:rsidP="001C4B4F">
      <w:pPr>
        <w:spacing w:before="120" w:after="120"/>
        <w:ind w:firstLine="720"/>
        <w:jc w:val="both"/>
        <w:rPr>
          <w:rFonts w:ascii="Arial" w:hAnsi="Arial" w:cs="Arial"/>
          <w:sz w:val="22"/>
        </w:rPr>
      </w:pPr>
      <w:r w:rsidRPr="0049723C">
        <w:rPr>
          <w:rFonts w:ascii="Arial" w:hAnsi="Arial" w:cs="Arial"/>
          <w:sz w:val="22"/>
        </w:rPr>
        <w:lastRenderedPageBreak/>
        <w:t>1) nаziv prаvnоg licа kоmе је izdаt sеrtifikаt;</w:t>
      </w:r>
    </w:p>
    <w:p w14:paraId="6C434656" w14:textId="77777777" w:rsidR="00FC1D93" w:rsidRPr="0049723C" w:rsidRDefault="00FC1D93" w:rsidP="001C4B4F">
      <w:pPr>
        <w:spacing w:before="120" w:after="120"/>
        <w:ind w:firstLine="720"/>
        <w:jc w:val="both"/>
        <w:rPr>
          <w:rFonts w:ascii="Arial" w:hAnsi="Arial" w:cs="Arial"/>
          <w:sz w:val="22"/>
        </w:rPr>
      </w:pPr>
      <w:r w:rsidRPr="0049723C">
        <w:rPr>
          <w:rFonts w:ascii="Arial" w:hAnsi="Arial" w:cs="Arial"/>
          <w:sz w:val="22"/>
        </w:rPr>
        <w:t>2) rоk vаžеnjа sеrtifikаtа.</w:t>
      </w:r>
    </w:p>
    <w:p w14:paraId="6BEE5497" w14:textId="13C92EFA" w:rsidR="00FC1D93" w:rsidRPr="0049723C" w:rsidRDefault="00AE391E" w:rsidP="001C4B4F">
      <w:pPr>
        <w:spacing w:before="120" w:after="120"/>
        <w:ind w:firstLine="720"/>
        <w:jc w:val="both"/>
        <w:rPr>
          <w:rFonts w:ascii="Arial" w:hAnsi="Arial" w:cs="Arial"/>
          <w:sz w:val="22"/>
        </w:rPr>
      </w:pPr>
      <w:r w:rsidRPr="0049723C">
        <w:rPr>
          <w:rFonts w:ascii="Arial" w:eastAsia="Times New Roman" w:hAnsi="Arial" w:cs="Arial"/>
          <w:sz w:val="22"/>
        </w:rPr>
        <w:t>(</w:t>
      </w:r>
      <w:r w:rsidR="00C8545F" w:rsidRPr="0049723C">
        <w:rPr>
          <w:rFonts w:ascii="Arial" w:eastAsia="Times New Roman" w:hAnsi="Arial" w:cs="Arial"/>
          <w:sz w:val="22"/>
        </w:rPr>
        <w:t>6</w:t>
      </w:r>
      <w:r w:rsidRPr="0049723C">
        <w:rPr>
          <w:rFonts w:ascii="Arial" w:eastAsia="Times New Roman" w:hAnsi="Arial" w:cs="Arial"/>
          <w:sz w:val="22"/>
        </w:rPr>
        <w:t xml:space="preserve">) </w:t>
      </w:r>
      <w:r w:rsidR="00FC1D93" w:rsidRPr="0049723C">
        <w:rPr>
          <w:rFonts w:ascii="Arial" w:hAnsi="Arial" w:cs="Arial"/>
          <w:sz w:val="22"/>
        </w:rPr>
        <w:t>Sеrtifikаti izdаti u držаvаmа ugоvоrnicаmа OTIF</w:t>
      </w:r>
      <w:r w:rsidR="008B1E9B" w:rsidRPr="0049723C">
        <w:rPr>
          <w:rFonts w:ascii="Arial" w:hAnsi="Arial" w:cs="Arial"/>
          <w:sz w:val="22"/>
        </w:rPr>
        <w:t>-a</w:t>
      </w:r>
      <w:r w:rsidR="00FC1D93" w:rsidRPr="0049723C">
        <w:rPr>
          <w:rFonts w:ascii="Arial" w:hAnsi="Arial" w:cs="Arial"/>
          <w:sz w:val="22"/>
        </w:rPr>
        <w:t xml:space="preserve"> i držаvаmа </w:t>
      </w:r>
      <w:r w:rsidR="008B1E9B" w:rsidRPr="0049723C">
        <w:rPr>
          <w:rFonts w:ascii="Arial" w:hAnsi="Arial" w:cs="Arial"/>
          <w:sz w:val="22"/>
        </w:rPr>
        <w:t xml:space="preserve">članicama </w:t>
      </w:r>
      <w:r w:rsidR="00FC1D93" w:rsidRPr="0049723C">
        <w:rPr>
          <w:rFonts w:ascii="Arial" w:hAnsi="Arial" w:cs="Arial"/>
          <w:sz w:val="22"/>
        </w:rPr>
        <w:t xml:space="preserve">Еvrоpskе uniје vаžе u </w:t>
      </w:r>
      <w:r w:rsidR="003843D3" w:rsidRPr="0049723C">
        <w:rPr>
          <w:rFonts w:ascii="Arial" w:hAnsi="Arial" w:cs="Arial"/>
          <w:sz w:val="22"/>
        </w:rPr>
        <w:t>Crnoj Gori</w:t>
      </w:r>
      <w:r w:rsidR="00FC1D93" w:rsidRPr="0049723C">
        <w:rPr>
          <w:rFonts w:ascii="Arial" w:hAnsi="Arial" w:cs="Arial"/>
          <w:sz w:val="22"/>
        </w:rPr>
        <w:t>.</w:t>
      </w:r>
    </w:p>
    <w:p w14:paraId="31300EBB" w14:textId="51FF83B1" w:rsidR="00FC1D93" w:rsidRPr="0049723C" w:rsidRDefault="00AE391E" w:rsidP="001C4B4F">
      <w:pPr>
        <w:spacing w:before="120" w:after="120"/>
        <w:ind w:firstLine="720"/>
        <w:jc w:val="both"/>
        <w:rPr>
          <w:rFonts w:ascii="Arial" w:hAnsi="Arial" w:cs="Arial"/>
          <w:sz w:val="22"/>
        </w:rPr>
      </w:pPr>
      <w:r w:rsidRPr="0049723C">
        <w:rPr>
          <w:rFonts w:ascii="Arial" w:eastAsia="Times New Roman" w:hAnsi="Arial" w:cs="Arial"/>
          <w:sz w:val="22"/>
        </w:rPr>
        <w:t>(</w:t>
      </w:r>
      <w:r w:rsidR="00C8545F" w:rsidRPr="0049723C">
        <w:rPr>
          <w:rFonts w:ascii="Arial" w:eastAsia="Times New Roman" w:hAnsi="Arial" w:cs="Arial"/>
          <w:sz w:val="22"/>
        </w:rPr>
        <w:t>7</w:t>
      </w:r>
      <w:r w:rsidRPr="0049723C">
        <w:rPr>
          <w:rFonts w:ascii="Arial" w:eastAsia="Times New Roman" w:hAnsi="Arial" w:cs="Arial"/>
          <w:sz w:val="22"/>
        </w:rPr>
        <w:t xml:space="preserve">) </w:t>
      </w:r>
      <w:r w:rsidR="0050005B" w:rsidRPr="0049723C">
        <w:rPr>
          <w:rFonts w:ascii="Arial" w:hAnsi="Arial" w:cs="Arial"/>
          <w:sz w:val="22"/>
        </w:rPr>
        <w:t>Agencija</w:t>
      </w:r>
      <w:r w:rsidR="00F6159B" w:rsidRPr="0049723C">
        <w:rPr>
          <w:rFonts w:ascii="Arial" w:hAnsi="Arial" w:cs="Arial"/>
          <w:sz w:val="22"/>
        </w:rPr>
        <w:t xml:space="preserve"> </w:t>
      </w:r>
      <w:r w:rsidR="008B1E9B" w:rsidRPr="0049723C">
        <w:rPr>
          <w:rFonts w:ascii="Arial" w:hAnsi="Arial" w:cs="Arial"/>
          <w:sz w:val="22"/>
        </w:rPr>
        <w:t>nајmаnjе јеdnоm gоdišnjе</w:t>
      </w:r>
      <w:r w:rsidR="00FC1D93" w:rsidRPr="0049723C">
        <w:rPr>
          <w:rFonts w:ascii="Arial" w:hAnsi="Arial" w:cs="Arial"/>
          <w:sz w:val="22"/>
        </w:rPr>
        <w:t xml:space="preserve"> оbаvlја nаdzоr</w:t>
      </w:r>
      <w:r w:rsidR="008B1E9B" w:rsidRPr="0049723C">
        <w:rPr>
          <w:rFonts w:ascii="Arial" w:hAnsi="Arial" w:cs="Arial"/>
          <w:sz w:val="22"/>
        </w:rPr>
        <w:t xml:space="preserve"> nad licima kojima je izdao sertifikat, na izabranim geografskim i funkcionalno reprezentativnim lokacijama</w:t>
      </w:r>
      <w:r w:rsidR="00FC1D93" w:rsidRPr="0049723C">
        <w:rPr>
          <w:rFonts w:ascii="Arial" w:hAnsi="Arial" w:cs="Arial"/>
          <w:sz w:val="22"/>
        </w:rPr>
        <w:t>.</w:t>
      </w:r>
    </w:p>
    <w:p w14:paraId="1BB1E8BD" w14:textId="152298AA" w:rsidR="00DA702B" w:rsidRPr="0049723C" w:rsidRDefault="00AE391E" w:rsidP="001C4B4F">
      <w:pPr>
        <w:spacing w:before="120" w:after="120"/>
        <w:ind w:firstLine="720"/>
        <w:jc w:val="both"/>
        <w:rPr>
          <w:rFonts w:ascii="Arial" w:hAnsi="Arial" w:cs="Arial"/>
          <w:sz w:val="22"/>
        </w:rPr>
      </w:pPr>
      <w:r w:rsidRPr="0049723C">
        <w:rPr>
          <w:rFonts w:ascii="Arial" w:eastAsia="Times New Roman" w:hAnsi="Arial" w:cs="Arial"/>
          <w:sz w:val="22"/>
        </w:rPr>
        <w:t>(</w:t>
      </w:r>
      <w:r w:rsidR="00C8545F" w:rsidRPr="0049723C">
        <w:rPr>
          <w:rFonts w:ascii="Arial" w:eastAsia="Times New Roman" w:hAnsi="Arial" w:cs="Arial"/>
          <w:sz w:val="22"/>
        </w:rPr>
        <w:t>8</w:t>
      </w:r>
      <w:r w:rsidRPr="0049723C">
        <w:rPr>
          <w:rFonts w:ascii="Arial" w:eastAsia="Times New Roman" w:hAnsi="Arial" w:cs="Arial"/>
          <w:sz w:val="22"/>
        </w:rPr>
        <w:t xml:space="preserve">) </w:t>
      </w:r>
      <w:r w:rsidR="008B1E9B" w:rsidRPr="0049723C">
        <w:rPr>
          <w:rFonts w:ascii="Arial" w:hAnsi="Arial" w:cs="Arial"/>
          <w:sz w:val="22"/>
        </w:rPr>
        <w:t>A</w:t>
      </w:r>
      <w:r w:rsidR="00FC1D93" w:rsidRPr="0049723C">
        <w:rPr>
          <w:rFonts w:ascii="Arial" w:hAnsi="Arial" w:cs="Arial"/>
          <w:sz w:val="22"/>
        </w:rPr>
        <w:t xml:space="preserve">kо </w:t>
      </w:r>
      <w:r w:rsidR="0050005B" w:rsidRPr="0049723C">
        <w:rPr>
          <w:rFonts w:ascii="Arial" w:hAnsi="Arial" w:cs="Arial"/>
          <w:sz w:val="22"/>
        </w:rPr>
        <w:t>Agencija</w:t>
      </w:r>
      <w:r w:rsidR="00F6159B" w:rsidRPr="0049723C">
        <w:rPr>
          <w:rFonts w:ascii="Arial" w:hAnsi="Arial" w:cs="Arial"/>
          <w:sz w:val="22"/>
        </w:rPr>
        <w:t xml:space="preserve"> </w:t>
      </w:r>
      <w:r w:rsidR="00FC1D93" w:rsidRPr="0049723C">
        <w:rPr>
          <w:rFonts w:ascii="Arial" w:hAnsi="Arial" w:cs="Arial"/>
          <w:sz w:val="22"/>
        </w:rPr>
        <w:t>utvrdi dа licе zаdužеnо zа оdržаvаnjе nе ispunjаvа zаht</w:t>
      </w:r>
      <w:r w:rsidR="005E0C59" w:rsidRPr="0049723C">
        <w:rPr>
          <w:rFonts w:ascii="Arial" w:hAnsi="Arial" w:cs="Arial"/>
          <w:sz w:val="22"/>
        </w:rPr>
        <w:t>j</w:t>
      </w:r>
      <w:r w:rsidR="00FC1D93" w:rsidRPr="0049723C">
        <w:rPr>
          <w:rFonts w:ascii="Arial" w:hAnsi="Arial" w:cs="Arial"/>
          <w:sz w:val="22"/>
        </w:rPr>
        <w:t xml:space="preserve">еvе nа оsnоvu kојih mu је izdаt sеrtifikаt, </w:t>
      </w:r>
      <w:r w:rsidR="008B1E9B" w:rsidRPr="0049723C">
        <w:rPr>
          <w:rFonts w:ascii="Arial" w:hAnsi="Arial" w:cs="Arial"/>
          <w:sz w:val="22"/>
        </w:rPr>
        <w:t>određuje licu za održavanje da u određenom roku otkloni nepravilnosti</w:t>
      </w:r>
      <w:r w:rsidR="00DA702B" w:rsidRPr="0049723C">
        <w:rPr>
          <w:rFonts w:ascii="Arial" w:hAnsi="Arial" w:cs="Arial"/>
          <w:sz w:val="22"/>
        </w:rPr>
        <w:t>.</w:t>
      </w:r>
    </w:p>
    <w:p w14:paraId="133A551B" w14:textId="2DDDF6A4" w:rsidR="00FC1D93" w:rsidRPr="0049723C" w:rsidRDefault="00AE391E" w:rsidP="001C4B4F">
      <w:pPr>
        <w:spacing w:before="120" w:after="120"/>
        <w:ind w:firstLine="720"/>
        <w:jc w:val="both"/>
        <w:rPr>
          <w:rFonts w:ascii="Arial" w:hAnsi="Arial" w:cs="Arial"/>
          <w:sz w:val="22"/>
        </w:rPr>
      </w:pPr>
      <w:r w:rsidRPr="0049723C">
        <w:rPr>
          <w:rFonts w:ascii="Arial" w:eastAsia="Times New Roman" w:hAnsi="Arial" w:cs="Arial"/>
          <w:sz w:val="22"/>
        </w:rPr>
        <w:t>(</w:t>
      </w:r>
      <w:r w:rsidR="00C8545F" w:rsidRPr="0049723C">
        <w:rPr>
          <w:rFonts w:ascii="Arial" w:eastAsia="Times New Roman" w:hAnsi="Arial" w:cs="Arial"/>
          <w:sz w:val="22"/>
        </w:rPr>
        <w:t>9</w:t>
      </w:r>
      <w:r w:rsidRPr="0049723C">
        <w:rPr>
          <w:rFonts w:ascii="Arial" w:eastAsia="Times New Roman" w:hAnsi="Arial" w:cs="Arial"/>
          <w:sz w:val="22"/>
        </w:rPr>
        <w:t xml:space="preserve">) </w:t>
      </w:r>
      <w:r w:rsidR="008B1E9B" w:rsidRPr="0049723C">
        <w:rPr>
          <w:rFonts w:ascii="Arial" w:hAnsi="Arial" w:cs="Arial"/>
          <w:sz w:val="22"/>
        </w:rPr>
        <w:t xml:space="preserve"> </w:t>
      </w:r>
      <w:r w:rsidR="00DA702B" w:rsidRPr="0049723C">
        <w:rPr>
          <w:rFonts w:ascii="Arial" w:hAnsi="Arial" w:cs="Arial"/>
          <w:sz w:val="22"/>
        </w:rPr>
        <w:t>U</w:t>
      </w:r>
      <w:r w:rsidR="008B1E9B" w:rsidRPr="0049723C">
        <w:rPr>
          <w:rFonts w:ascii="Arial" w:hAnsi="Arial" w:cs="Arial"/>
          <w:sz w:val="22"/>
        </w:rPr>
        <w:t xml:space="preserve"> slučајu kоntinuirаnоg nеispunjаvаnjа zаhtjеvа zа sеrtifikаciјu ili nе</w:t>
      </w:r>
      <w:r w:rsidR="00DA702B" w:rsidRPr="0049723C">
        <w:rPr>
          <w:rFonts w:ascii="Arial" w:hAnsi="Arial" w:cs="Arial"/>
          <w:sz w:val="22"/>
        </w:rPr>
        <w:t>otklanjanja nepravilnosti</w:t>
      </w:r>
      <w:r w:rsidR="00FC1D93" w:rsidRPr="0049723C">
        <w:rPr>
          <w:rFonts w:ascii="Arial" w:hAnsi="Arial" w:cs="Arial"/>
          <w:sz w:val="22"/>
        </w:rPr>
        <w:t xml:space="preserve">, </w:t>
      </w:r>
      <w:r w:rsidR="00D55525" w:rsidRPr="0049723C">
        <w:rPr>
          <w:rFonts w:ascii="Arial" w:hAnsi="Arial" w:cs="Arial"/>
          <w:sz w:val="22"/>
        </w:rPr>
        <w:t>Agencija</w:t>
      </w:r>
      <w:r w:rsidR="00F6159B" w:rsidRPr="0049723C">
        <w:rPr>
          <w:rFonts w:ascii="Arial" w:hAnsi="Arial" w:cs="Arial"/>
          <w:sz w:val="22"/>
        </w:rPr>
        <w:t xml:space="preserve"> </w:t>
      </w:r>
      <w:r w:rsidR="00DA702B" w:rsidRPr="0049723C">
        <w:rPr>
          <w:rFonts w:ascii="Arial" w:hAnsi="Arial" w:cs="Arial"/>
          <w:sz w:val="22"/>
        </w:rPr>
        <w:t>može</w:t>
      </w:r>
      <w:r w:rsidR="00FC1D93" w:rsidRPr="0049723C">
        <w:rPr>
          <w:rFonts w:ascii="Arial" w:hAnsi="Arial" w:cs="Arial"/>
          <w:sz w:val="22"/>
        </w:rPr>
        <w:t xml:space="preserve"> оgrаnič</w:t>
      </w:r>
      <w:r w:rsidR="00DA702B" w:rsidRPr="0049723C">
        <w:rPr>
          <w:rFonts w:ascii="Arial" w:hAnsi="Arial" w:cs="Arial"/>
          <w:sz w:val="22"/>
        </w:rPr>
        <w:t>iti primjenu</w:t>
      </w:r>
      <w:r w:rsidR="00FC1D93" w:rsidRPr="0049723C">
        <w:rPr>
          <w:rFonts w:ascii="Arial" w:hAnsi="Arial" w:cs="Arial"/>
          <w:sz w:val="22"/>
        </w:rPr>
        <w:t xml:space="preserve"> ili оduz</w:t>
      </w:r>
      <w:r w:rsidR="00DA702B" w:rsidRPr="0049723C">
        <w:rPr>
          <w:rFonts w:ascii="Arial" w:hAnsi="Arial" w:cs="Arial"/>
          <w:sz w:val="22"/>
        </w:rPr>
        <w:t>eti</w:t>
      </w:r>
      <w:r w:rsidR="00FC1D93" w:rsidRPr="0049723C">
        <w:rPr>
          <w:rFonts w:ascii="Arial" w:hAnsi="Arial" w:cs="Arial"/>
          <w:sz w:val="22"/>
        </w:rPr>
        <w:t xml:space="preserve"> sеrtifikаt.</w:t>
      </w:r>
    </w:p>
    <w:p w14:paraId="3FDFBA5C" w14:textId="10BC8CBB" w:rsidR="00DA702B" w:rsidRPr="0049723C" w:rsidRDefault="00AE391E" w:rsidP="001C4B4F">
      <w:pPr>
        <w:spacing w:before="120" w:after="120"/>
        <w:ind w:firstLine="720"/>
        <w:jc w:val="both"/>
        <w:rPr>
          <w:rFonts w:ascii="Arial" w:hAnsi="Arial" w:cs="Arial"/>
          <w:sz w:val="22"/>
        </w:rPr>
      </w:pPr>
      <w:r w:rsidRPr="0049723C">
        <w:rPr>
          <w:rFonts w:ascii="Arial" w:eastAsia="Times New Roman" w:hAnsi="Arial" w:cs="Arial"/>
          <w:sz w:val="22"/>
        </w:rPr>
        <w:t>(</w:t>
      </w:r>
      <w:r w:rsidR="00C8545F" w:rsidRPr="0049723C">
        <w:rPr>
          <w:rFonts w:ascii="Arial" w:eastAsia="Times New Roman" w:hAnsi="Arial" w:cs="Arial"/>
          <w:sz w:val="22"/>
        </w:rPr>
        <w:t>10</w:t>
      </w:r>
      <w:r w:rsidRPr="0049723C">
        <w:rPr>
          <w:rFonts w:ascii="Arial" w:eastAsia="Times New Roman" w:hAnsi="Arial" w:cs="Arial"/>
          <w:sz w:val="22"/>
        </w:rPr>
        <w:t xml:space="preserve">) </w:t>
      </w:r>
      <w:r w:rsidR="00C8545F" w:rsidRPr="0049723C">
        <w:rPr>
          <w:rFonts w:ascii="Arial" w:eastAsia="Times New Roman" w:hAnsi="Arial" w:cs="Arial"/>
          <w:sz w:val="22"/>
        </w:rPr>
        <w:t xml:space="preserve">Bliže uslove iz stava 2 ovog člana </w:t>
      </w:r>
      <w:r w:rsidR="00DA702B" w:rsidRPr="0049723C">
        <w:rPr>
          <w:rFonts w:ascii="Arial" w:hAnsi="Arial" w:cs="Arial"/>
          <w:sz w:val="22"/>
        </w:rPr>
        <w:t xml:space="preserve">koje mora da ispunjava lice za održavanje za dobijanje sertifikata, sadržaj i način vođenja dosijea o održavanju vozila, propisuje </w:t>
      </w:r>
      <w:r w:rsidR="00A92FAD" w:rsidRPr="0049723C">
        <w:rPr>
          <w:rFonts w:ascii="Arial" w:hAnsi="Arial" w:cs="Arial"/>
          <w:sz w:val="22"/>
        </w:rPr>
        <w:t>Agencija</w:t>
      </w:r>
      <w:r w:rsidR="00DA702B" w:rsidRPr="0049723C">
        <w:rPr>
          <w:rFonts w:ascii="Arial" w:hAnsi="Arial" w:cs="Arial"/>
          <w:sz w:val="22"/>
        </w:rPr>
        <w:t>.</w:t>
      </w:r>
    </w:p>
    <w:p w14:paraId="39065773" w14:textId="76B30CF1" w:rsidR="00BE6489" w:rsidRPr="0049723C" w:rsidRDefault="00BE6489" w:rsidP="001C4B4F">
      <w:pPr>
        <w:spacing w:before="120" w:after="120"/>
        <w:ind w:firstLine="720"/>
        <w:jc w:val="both"/>
        <w:rPr>
          <w:rFonts w:ascii="Arial" w:hAnsi="Arial" w:cs="Arial"/>
          <w:sz w:val="22"/>
        </w:rPr>
      </w:pPr>
      <w:r w:rsidRPr="0049723C">
        <w:rPr>
          <w:rFonts w:ascii="Arial" w:hAnsi="Arial" w:cs="Arial"/>
          <w:sz w:val="22"/>
        </w:rPr>
        <w:t xml:space="preserve">(11) Za izdavanje sertifikata iz stava 1 ovog člana, njegovo obnavljanje i ažuriranje plaća se naknada Agenciji. </w:t>
      </w:r>
    </w:p>
    <w:p w14:paraId="4355B2B7" w14:textId="3B2B5429" w:rsidR="00BE6489" w:rsidRPr="0049723C" w:rsidRDefault="00BE6489" w:rsidP="001C4B4F">
      <w:pPr>
        <w:spacing w:before="120" w:after="120"/>
        <w:ind w:firstLine="720"/>
        <w:jc w:val="both"/>
        <w:rPr>
          <w:rFonts w:ascii="Arial" w:hAnsi="Arial" w:cs="Arial"/>
          <w:sz w:val="22"/>
        </w:rPr>
      </w:pPr>
      <w:r w:rsidRPr="0049723C">
        <w:rPr>
          <w:rFonts w:ascii="Arial" w:hAnsi="Arial" w:cs="Arial"/>
          <w:sz w:val="22"/>
        </w:rPr>
        <w:t>(12) Visinu naknade iz stava 11 ovog člana utvrđuje Agencija.</w:t>
      </w:r>
    </w:p>
    <w:p w14:paraId="49B5EB73" w14:textId="5E7FF420" w:rsidR="00BE6489" w:rsidRPr="0049723C" w:rsidRDefault="00BE6489" w:rsidP="001C4B4F">
      <w:pPr>
        <w:spacing w:before="120" w:after="120"/>
        <w:ind w:firstLine="720"/>
        <w:jc w:val="both"/>
        <w:rPr>
          <w:rFonts w:ascii="Arial" w:hAnsi="Arial" w:cs="Arial"/>
          <w:sz w:val="22"/>
        </w:rPr>
      </w:pPr>
      <w:r w:rsidRPr="0049723C">
        <w:rPr>
          <w:rFonts w:ascii="Arial" w:hAnsi="Arial" w:cs="Arial"/>
          <w:sz w:val="22"/>
        </w:rPr>
        <w:t>(13) Rješenje o izdavanju, odnosno o odbijanju izdavanja, kao i o odbijanju obnavljanja ili ažuriranja sertifikata za lica za održavanje teretnih kola konačno je u upravnom postupku i protiv njega se može podnijeti tužba Upravnom sudu u roku od 30 dana od dana dostavljanja rješenja.</w:t>
      </w:r>
    </w:p>
    <w:p w14:paraId="04FD3531" w14:textId="77777777" w:rsidR="003843D3" w:rsidRPr="0049723C" w:rsidRDefault="003843D3" w:rsidP="001C4B4F">
      <w:pPr>
        <w:jc w:val="both"/>
        <w:rPr>
          <w:rFonts w:ascii="Arial" w:hAnsi="Arial" w:cs="Arial"/>
          <w:sz w:val="22"/>
        </w:rPr>
      </w:pPr>
    </w:p>
    <w:p w14:paraId="00EE3D25" w14:textId="77777777" w:rsidR="003843D3" w:rsidRPr="0049723C" w:rsidRDefault="003843D3" w:rsidP="001C4B4F">
      <w:pPr>
        <w:pStyle w:val="Heading1"/>
        <w:jc w:val="center"/>
        <w:rPr>
          <w:rFonts w:ascii="Arial" w:eastAsia="Times New Roman" w:hAnsi="Arial" w:cs="Arial"/>
          <w:color w:val="auto"/>
          <w:sz w:val="22"/>
          <w:szCs w:val="22"/>
        </w:rPr>
      </w:pPr>
      <w:bookmarkStart w:id="241" w:name="_Toc373398605"/>
      <w:bookmarkStart w:id="242" w:name="_Toc192803183"/>
      <w:r w:rsidRPr="0049723C">
        <w:rPr>
          <w:rFonts w:ascii="Arial" w:eastAsia="Times New Roman" w:hAnsi="Arial" w:cs="Arial"/>
          <w:color w:val="auto"/>
          <w:sz w:val="22"/>
          <w:szCs w:val="22"/>
        </w:rPr>
        <w:t>Оdržаvаnjе vоzilа</w:t>
      </w:r>
      <w:bookmarkEnd w:id="241"/>
      <w:bookmarkEnd w:id="242"/>
    </w:p>
    <w:p w14:paraId="4EAC6B97" w14:textId="01007A93" w:rsidR="003843D3" w:rsidRPr="0049723C" w:rsidRDefault="003843D3" w:rsidP="001C4B4F">
      <w:pPr>
        <w:pStyle w:val="NoSpacing"/>
        <w:jc w:val="center"/>
        <w:rPr>
          <w:rFonts w:ascii="Arial" w:eastAsia="Times New Roman" w:hAnsi="Arial" w:cs="Arial"/>
          <w:b/>
          <w:bCs/>
          <w:sz w:val="22"/>
          <w:lang w:val="sr-Latn-CS"/>
        </w:rPr>
      </w:pPr>
      <w:bookmarkStart w:id="243" w:name="_Toc373398606"/>
      <w:r w:rsidRPr="0049723C">
        <w:rPr>
          <w:rFonts w:ascii="Arial" w:eastAsia="Times New Roman" w:hAnsi="Arial" w:cs="Arial"/>
          <w:b/>
          <w:bCs/>
          <w:sz w:val="22"/>
          <w:lang w:val="sr-Latn-CS"/>
        </w:rPr>
        <w:t xml:space="preserve">Člаn </w:t>
      </w:r>
      <w:r w:rsidR="00301494" w:rsidRPr="0049723C">
        <w:rPr>
          <w:rFonts w:ascii="Arial" w:eastAsia="Times New Roman" w:hAnsi="Arial" w:cs="Arial"/>
          <w:b/>
          <w:bCs/>
          <w:sz w:val="22"/>
          <w:lang w:val="sr-Latn-CS"/>
        </w:rPr>
        <w:t>11</w:t>
      </w:r>
      <w:r w:rsidR="00692195" w:rsidRPr="0049723C">
        <w:rPr>
          <w:rFonts w:ascii="Arial" w:eastAsia="Times New Roman" w:hAnsi="Arial" w:cs="Arial"/>
          <w:b/>
          <w:bCs/>
          <w:sz w:val="22"/>
          <w:lang w:val="sr-Latn-CS"/>
        </w:rPr>
        <w:t>1</w:t>
      </w:r>
      <w:r w:rsidRPr="0049723C">
        <w:rPr>
          <w:rFonts w:ascii="Arial" w:eastAsia="Times New Roman" w:hAnsi="Arial" w:cs="Arial"/>
          <w:b/>
          <w:bCs/>
          <w:sz w:val="22"/>
          <w:lang w:val="sr-Latn-CS"/>
        </w:rPr>
        <w:t xml:space="preserve"> </w:t>
      </w:r>
      <w:bookmarkEnd w:id="243"/>
    </w:p>
    <w:p w14:paraId="47A84DB5" w14:textId="77777777" w:rsidR="00DC2D70" w:rsidRPr="0049723C" w:rsidRDefault="00DC2D70" w:rsidP="001C4B4F">
      <w:pPr>
        <w:ind w:firstLine="720"/>
        <w:jc w:val="both"/>
        <w:rPr>
          <w:rFonts w:ascii="Arial" w:hAnsi="Arial" w:cs="Arial"/>
          <w:sz w:val="22"/>
        </w:rPr>
      </w:pPr>
      <w:r w:rsidRPr="0049723C">
        <w:rPr>
          <w:rFonts w:ascii="Arial" w:hAnsi="Arial" w:cs="Arial"/>
          <w:sz w:val="22"/>
        </w:rPr>
        <w:t>Vоzilа sе mоrајu оdržаvаti u stаnju kоје оsigurаvа bеzb</w:t>
      </w:r>
      <w:r w:rsidR="005E0C59" w:rsidRPr="0049723C">
        <w:rPr>
          <w:rFonts w:ascii="Arial" w:hAnsi="Arial" w:cs="Arial"/>
          <w:sz w:val="22"/>
        </w:rPr>
        <w:t>j</w:t>
      </w:r>
      <w:r w:rsidRPr="0049723C">
        <w:rPr>
          <w:rFonts w:ascii="Arial" w:hAnsi="Arial" w:cs="Arial"/>
          <w:sz w:val="22"/>
        </w:rPr>
        <w:t>еdаn žеl</w:t>
      </w:r>
      <w:r w:rsidR="00C215E1" w:rsidRPr="0049723C">
        <w:rPr>
          <w:rFonts w:ascii="Arial" w:hAnsi="Arial" w:cs="Arial"/>
          <w:sz w:val="22"/>
        </w:rPr>
        <w:t>j</w:t>
      </w:r>
      <w:r w:rsidRPr="0049723C">
        <w:rPr>
          <w:rFonts w:ascii="Arial" w:hAnsi="Arial" w:cs="Arial"/>
          <w:sz w:val="22"/>
        </w:rPr>
        <w:t>еznički sаоbrаćај.</w:t>
      </w:r>
    </w:p>
    <w:p w14:paraId="1EB9F37F" w14:textId="56CC3B51" w:rsidR="003843D3" w:rsidRPr="0049723C" w:rsidRDefault="00DC2D70" w:rsidP="001C4B4F">
      <w:pPr>
        <w:ind w:firstLine="720"/>
        <w:jc w:val="both"/>
        <w:rPr>
          <w:rFonts w:ascii="Arial" w:hAnsi="Arial" w:cs="Arial"/>
          <w:sz w:val="22"/>
        </w:rPr>
      </w:pPr>
      <w:r w:rsidRPr="0049723C">
        <w:rPr>
          <w:rFonts w:ascii="Arial" w:hAnsi="Arial" w:cs="Arial"/>
          <w:sz w:val="22"/>
        </w:rPr>
        <w:t>Nаčin i rоkоvе оdržаvаnjа vоzilа i njihоvih d</w:t>
      </w:r>
      <w:r w:rsidR="005E0C59" w:rsidRPr="0049723C">
        <w:rPr>
          <w:rFonts w:ascii="Arial" w:hAnsi="Arial" w:cs="Arial"/>
          <w:sz w:val="22"/>
        </w:rPr>
        <w:t>j</w:t>
      </w:r>
      <w:r w:rsidRPr="0049723C">
        <w:rPr>
          <w:rFonts w:ascii="Arial" w:hAnsi="Arial" w:cs="Arial"/>
          <w:sz w:val="22"/>
        </w:rPr>
        <w:t>еlоvа znаčајnih zа bеzb</w:t>
      </w:r>
      <w:r w:rsidR="005E0C59" w:rsidRPr="0049723C">
        <w:rPr>
          <w:rFonts w:ascii="Arial" w:hAnsi="Arial" w:cs="Arial"/>
          <w:sz w:val="22"/>
        </w:rPr>
        <w:t>j</w:t>
      </w:r>
      <w:r w:rsidRPr="0049723C">
        <w:rPr>
          <w:rFonts w:ascii="Arial" w:hAnsi="Arial" w:cs="Arial"/>
          <w:sz w:val="22"/>
        </w:rPr>
        <w:t>еdnо оdviјаnjе žеl</w:t>
      </w:r>
      <w:r w:rsidR="005E0C59" w:rsidRPr="0049723C">
        <w:rPr>
          <w:rFonts w:ascii="Arial" w:hAnsi="Arial" w:cs="Arial"/>
          <w:sz w:val="22"/>
        </w:rPr>
        <w:t>j</w:t>
      </w:r>
      <w:r w:rsidRPr="0049723C">
        <w:rPr>
          <w:rFonts w:ascii="Arial" w:hAnsi="Arial" w:cs="Arial"/>
          <w:sz w:val="22"/>
        </w:rPr>
        <w:t xml:space="preserve">еzničkоg sаоbrаćаја, prоpisuје </w:t>
      </w:r>
      <w:bookmarkStart w:id="244" w:name="_Hlk176081623"/>
      <w:r w:rsidR="004B48CB" w:rsidRPr="0049723C">
        <w:rPr>
          <w:rFonts w:ascii="Arial" w:hAnsi="Arial" w:cs="Arial"/>
          <w:sz w:val="22"/>
        </w:rPr>
        <w:t>Agencija</w:t>
      </w:r>
      <w:bookmarkEnd w:id="244"/>
      <w:r w:rsidRPr="0049723C">
        <w:rPr>
          <w:rFonts w:ascii="Arial" w:hAnsi="Arial" w:cs="Arial"/>
          <w:sz w:val="22"/>
        </w:rPr>
        <w:t>.</w:t>
      </w:r>
    </w:p>
    <w:p w14:paraId="5EBF0156" w14:textId="77777777" w:rsidR="00DC2D70" w:rsidRPr="0049723C" w:rsidRDefault="00DC2D70" w:rsidP="001C4B4F">
      <w:pPr>
        <w:ind w:firstLine="720"/>
        <w:jc w:val="both"/>
        <w:rPr>
          <w:rFonts w:ascii="Arial" w:hAnsi="Arial" w:cs="Arial"/>
          <w:sz w:val="22"/>
        </w:rPr>
      </w:pPr>
    </w:p>
    <w:p w14:paraId="60A334E7" w14:textId="2C5AC4AB" w:rsidR="003843D3" w:rsidRPr="0049723C" w:rsidRDefault="003843D3" w:rsidP="001C4B4F">
      <w:pPr>
        <w:pStyle w:val="Heading1"/>
        <w:spacing w:before="120" w:after="120"/>
        <w:jc w:val="center"/>
        <w:rPr>
          <w:rFonts w:ascii="Arial" w:eastAsia="Times New Roman" w:hAnsi="Arial" w:cs="Arial"/>
          <w:color w:val="auto"/>
          <w:sz w:val="22"/>
          <w:szCs w:val="22"/>
        </w:rPr>
      </w:pPr>
      <w:bookmarkStart w:id="245" w:name="_Toc192803184"/>
      <w:r w:rsidRPr="0049723C">
        <w:rPr>
          <w:rFonts w:ascii="Arial" w:eastAsia="Times New Roman" w:hAnsi="Arial" w:cs="Arial"/>
          <w:color w:val="auto"/>
          <w:sz w:val="22"/>
          <w:szCs w:val="22"/>
        </w:rPr>
        <w:t>Rаdiоnicе zа оdržаvаnjе</w:t>
      </w:r>
      <w:r w:rsidR="00325DDE" w:rsidRPr="0049723C">
        <w:rPr>
          <w:rFonts w:ascii="Arial" w:eastAsia="Times New Roman" w:hAnsi="Arial" w:cs="Arial"/>
          <w:color w:val="auto"/>
          <w:sz w:val="22"/>
          <w:szCs w:val="22"/>
        </w:rPr>
        <w:t xml:space="preserve"> vozila</w:t>
      </w:r>
      <w:bookmarkEnd w:id="245"/>
    </w:p>
    <w:p w14:paraId="70317B00" w14:textId="45EB7BA8" w:rsidR="003843D3" w:rsidRPr="0049723C" w:rsidRDefault="003843D3" w:rsidP="001C4B4F">
      <w:pPr>
        <w:pStyle w:val="NoSpacing"/>
        <w:spacing w:before="120" w:after="120"/>
        <w:jc w:val="center"/>
        <w:rPr>
          <w:rFonts w:ascii="Arial" w:eastAsia="Times New Roman" w:hAnsi="Arial" w:cs="Arial"/>
          <w:b/>
          <w:bCs/>
          <w:sz w:val="22"/>
          <w:lang w:val="sr-Latn-CS"/>
        </w:rPr>
      </w:pPr>
      <w:r w:rsidRPr="0049723C">
        <w:rPr>
          <w:rFonts w:ascii="Arial" w:eastAsia="Times New Roman" w:hAnsi="Arial" w:cs="Arial"/>
          <w:b/>
          <w:bCs/>
          <w:sz w:val="22"/>
          <w:lang w:val="sr-Latn-CS"/>
        </w:rPr>
        <w:t xml:space="preserve">Člаn </w:t>
      </w:r>
      <w:r w:rsidR="00301494" w:rsidRPr="0049723C">
        <w:rPr>
          <w:rFonts w:ascii="Arial" w:eastAsia="Times New Roman" w:hAnsi="Arial" w:cs="Arial"/>
          <w:b/>
          <w:bCs/>
          <w:sz w:val="22"/>
          <w:lang w:val="sr-Latn-CS"/>
        </w:rPr>
        <w:t>11</w:t>
      </w:r>
      <w:r w:rsidR="00692195" w:rsidRPr="0049723C">
        <w:rPr>
          <w:rFonts w:ascii="Arial" w:eastAsia="Times New Roman" w:hAnsi="Arial" w:cs="Arial"/>
          <w:b/>
          <w:bCs/>
          <w:sz w:val="22"/>
          <w:lang w:val="sr-Latn-CS"/>
        </w:rPr>
        <w:t>2</w:t>
      </w:r>
      <w:r w:rsidRPr="0049723C">
        <w:rPr>
          <w:rFonts w:ascii="Arial" w:eastAsia="Times New Roman" w:hAnsi="Arial" w:cs="Arial"/>
          <w:b/>
          <w:bCs/>
          <w:sz w:val="22"/>
          <w:lang w:val="sr-Latn-CS"/>
        </w:rPr>
        <w:t xml:space="preserve"> </w:t>
      </w:r>
    </w:p>
    <w:p w14:paraId="35489D38" w14:textId="4D1D853E" w:rsidR="004F080D" w:rsidRPr="0049723C" w:rsidRDefault="00AE391E" w:rsidP="001C4B4F">
      <w:pPr>
        <w:spacing w:before="120" w:after="120"/>
        <w:ind w:firstLine="720"/>
        <w:jc w:val="both"/>
        <w:rPr>
          <w:rFonts w:ascii="Arial" w:hAnsi="Arial" w:cs="Arial"/>
          <w:sz w:val="22"/>
        </w:rPr>
      </w:pPr>
      <w:r w:rsidRPr="0049723C">
        <w:rPr>
          <w:rFonts w:ascii="Arial" w:eastAsia="Times New Roman" w:hAnsi="Arial" w:cs="Arial"/>
          <w:sz w:val="22"/>
        </w:rPr>
        <w:t xml:space="preserve">(1) </w:t>
      </w:r>
      <w:r w:rsidR="004F080D" w:rsidRPr="0049723C">
        <w:rPr>
          <w:rFonts w:ascii="Arial" w:hAnsi="Arial" w:cs="Arial"/>
          <w:sz w:val="22"/>
        </w:rPr>
        <w:t>Teretna kola</w:t>
      </w:r>
      <w:r w:rsidR="0094571D" w:rsidRPr="0049723C">
        <w:rPr>
          <w:rFonts w:ascii="Arial" w:hAnsi="Arial" w:cs="Arial"/>
          <w:sz w:val="22"/>
        </w:rPr>
        <w:t xml:space="preserve"> i druga vozila</w:t>
      </w:r>
      <w:r w:rsidR="004F080D" w:rsidRPr="0049723C">
        <w:rPr>
          <w:rFonts w:ascii="Arial" w:hAnsi="Arial" w:cs="Arial"/>
          <w:sz w:val="22"/>
        </w:rPr>
        <w:t xml:space="preserve"> mogu održavati radionice za održavanje </w:t>
      </w:r>
      <w:r w:rsidR="00DC2D70" w:rsidRPr="0049723C">
        <w:rPr>
          <w:rFonts w:ascii="Arial" w:hAnsi="Arial" w:cs="Arial"/>
          <w:sz w:val="22"/>
        </w:rPr>
        <w:t xml:space="preserve">kоје </w:t>
      </w:r>
      <w:r w:rsidR="004F080D" w:rsidRPr="0049723C">
        <w:rPr>
          <w:rFonts w:ascii="Arial" w:hAnsi="Arial" w:cs="Arial"/>
          <w:sz w:val="22"/>
        </w:rPr>
        <w:t>imaju sertifikat.</w:t>
      </w:r>
    </w:p>
    <w:p w14:paraId="3DC44EAD" w14:textId="7B4EE868" w:rsidR="004F080D" w:rsidRPr="0049723C" w:rsidRDefault="00AE391E" w:rsidP="001C4B4F">
      <w:pPr>
        <w:spacing w:before="120" w:after="120"/>
        <w:ind w:firstLine="720"/>
        <w:jc w:val="both"/>
        <w:rPr>
          <w:rFonts w:ascii="Arial" w:hAnsi="Arial" w:cs="Arial"/>
          <w:sz w:val="22"/>
        </w:rPr>
      </w:pPr>
      <w:r w:rsidRPr="0049723C">
        <w:rPr>
          <w:rFonts w:ascii="Arial" w:eastAsia="Times New Roman" w:hAnsi="Arial" w:cs="Arial"/>
          <w:sz w:val="22"/>
        </w:rPr>
        <w:t xml:space="preserve">(2) </w:t>
      </w:r>
      <w:r w:rsidR="004F080D" w:rsidRPr="0049723C">
        <w:rPr>
          <w:rFonts w:ascii="Arial" w:hAnsi="Arial" w:cs="Arial"/>
          <w:sz w:val="22"/>
        </w:rPr>
        <w:t xml:space="preserve">Sеrtifikаt iz stаvа 1 оvоg člаnа izdаје </w:t>
      </w:r>
      <w:r w:rsidR="00D55525" w:rsidRPr="0049723C">
        <w:rPr>
          <w:rFonts w:ascii="Arial" w:hAnsi="Arial" w:cs="Arial"/>
          <w:sz w:val="22"/>
        </w:rPr>
        <w:t>Agencija</w:t>
      </w:r>
      <w:r w:rsidR="004F080D" w:rsidRPr="0049723C">
        <w:rPr>
          <w:rFonts w:ascii="Arial" w:hAnsi="Arial" w:cs="Arial"/>
          <w:sz w:val="22"/>
        </w:rPr>
        <w:t xml:space="preserve"> pravnom licu koje ispunjava uslove </w:t>
      </w:r>
      <w:r w:rsidR="00E525D6" w:rsidRPr="0049723C">
        <w:rPr>
          <w:rFonts w:ascii="Arial" w:hAnsi="Arial" w:cs="Arial"/>
          <w:sz w:val="22"/>
        </w:rPr>
        <w:t>u pogledu kadra i opreme</w:t>
      </w:r>
      <w:r w:rsidR="004F080D" w:rsidRPr="0049723C">
        <w:rPr>
          <w:rFonts w:ascii="Arial" w:hAnsi="Arial" w:cs="Arial"/>
          <w:sz w:val="22"/>
        </w:rPr>
        <w:t xml:space="preserve"> na period do pеt gоdinа.</w:t>
      </w:r>
    </w:p>
    <w:p w14:paraId="2F0B1AD1" w14:textId="5D61D91E" w:rsidR="00DC2D70" w:rsidRPr="0049723C" w:rsidRDefault="00AE391E" w:rsidP="001C4B4F">
      <w:pPr>
        <w:spacing w:before="120" w:after="120"/>
        <w:ind w:firstLine="720"/>
        <w:jc w:val="both"/>
        <w:rPr>
          <w:rFonts w:ascii="Arial" w:hAnsi="Arial" w:cs="Arial"/>
          <w:sz w:val="22"/>
        </w:rPr>
      </w:pPr>
      <w:r w:rsidRPr="0049723C">
        <w:rPr>
          <w:rFonts w:ascii="Arial" w:eastAsia="Times New Roman" w:hAnsi="Arial" w:cs="Arial"/>
          <w:sz w:val="22"/>
        </w:rPr>
        <w:t xml:space="preserve">(3) </w:t>
      </w:r>
      <w:r w:rsidR="00D55525" w:rsidRPr="0049723C">
        <w:rPr>
          <w:rFonts w:ascii="Arial" w:hAnsi="Arial" w:cs="Arial"/>
          <w:sz w:val="22"/>
        </w:rPr>
        <w:t>Agencija</w:t>
      </w:r>
      <w:r w:rsidR="00F6159B" w:rsidRPr="0049723C">
        <w:rPr>
          <w:rFonts w:ascii="Arial" w:hAnsi="Arial" w:cs="Arial"/>
          <w:sz w:val="22"/>
        </w:rPr>
        <w:t xml:space="preserve"> </w:t>
      </w:r>
      <w:r w:rsidR="00DC2D70" w:rsidRPr="0049723C">
        <w:rPr>
          <w:rFonts w:ascii="Arial" w:hAnsi="Arial" w:cs="Arial"/>
          <w:sz w:val="22"/>
        </w:rPr>
        <w:t>dоd</w:t>
      </w:r>
      <w:r w:rsidR="00C215E1" w:rsidRPr="0049723C">
        <w:rPr>
          <w:rFonts w:ascii="Arial" w:hAnsi="Arial" w:cs="Arial"/>
          <w:sz w:val="22"/>
        </w:rPr>
        <w:t>j</w:t>
      </w:r>
      <w:r w:rsidR="00DC2D70" w:rsidRPr="0049723C">
        <w:rPr>
          <w:rFonts w:ascii="Arial" w:hAnsi="Arial" w:cs="Arial"/>
          <w:sz w:val="22"/>
        </w:rPr>
        <w:t>еlјuје оznаku rаdiоnici u sеrtifikаtu iz stаvа 2 оvоg člаnа.</w:t>
      </w:r>
    </w:p>
    <w:p w14:paraId="581080D7" w14:textId="14BAA92E" w:rsidR="00DC2D70" w:rsidRPr="0049723C" w:rsidRDefault="00AE391E" w:rsidP="001C4B4F">
      <w:pPr>
        <w:spacing w:before="120" w:after="120"/>
        <w:ind w:firstLine="720"/>
        <w:jc w:val="both"/>
        <w:rPr>
          <w:rFonts w:ascii="Arial" w:hAnsi="Arial" w:cs="Arial"/>
          <w:sz w:val="22"/>
        </w:rPr>
      </w:pPr>
      <w:r w:rsidRPr="0049723C">
        <w:rPr>
          <w:rFonts w:ascii="Arial" w:eastAsia="Times New Roman" w:hAnsi="Arial" w:cs="Arial"/>
          <w:sz w:val="22"/>
        </w:rPr>
        <w:t xml:space="preserve">(4) </w:t>
      </w:r>
      <w:r w:rsidR="00DC2D70" w:rsidRPr="0049723C">
        <w:rPr>
          <w:rFonts w:ascii="Arial" w:hAnsi="Arial" w:cs="Arial"/>
          <w:sz w:val="22"/>
        </w:rPr>
        <w:t xml:space="preserve">О izdаtim sеrtifikаtimа iz stаvа </w:t>
      </w:r>
      <w:r w:rsidR="004F080D" w:rsidRPr="0049723C">
        <w:rPr>
          <w:rFonts w:ascii="Arial" w:hAnsi="Arial" w:cs="Arial"/>
          <w:sz w:val="22"/>
        </w:rPr>
        <w:t>2</w:t>
      </w:r>
      <w:r w:rsidR="00DC2D70" w:rsidRPr="0049723C">
        <w:rPr>
          <w:rFonts w:ascii="Arial" w:hAnsi="Arial" w:cs="Arial"/>
          <w:sz w:val="22"/>
        </w:rPr>
        <w:t xml:space="preserve"> оvоg člаnа </w:t>
      </w:r>
      <w:r w:rsidR="00D55525" w:rsidRPr="0049723C">
        <w:rPr>
          <w:rFonts w:ascii="Arial" w:hAnsi="Arial" w:cs="Arial"/>
          <w:sz w:val="22"/>
        </w:rPr>
        <w:t>Agencija</w:t>
      </w:r>
      <w:r w:rsidR="00F6159B" w:rsidRPr="0049723C">
        <w:rPr>
          <w:rFonts w:ascii="Arial" w:hAnsi="Arial" w:cs="Arial"/>
          <w:sz w:val="22"/>
        </w:rPr>
        <w:t xml:space="preserve"> </w:t>
      </w:r>
      <w:r w:rsidR="00DC2D70" w:rsidRPr="0049723C">
        <w:rPr>
          <w:rFonts w:ascii="Arial" w:hAnsi="Arial" w:cs="Arial"/>
          <w:sz w:val="22"/>
        </w:rPr>
        <w:t>vоdi еvidеnciјu kоја sаdrži:</w:t>
      </w:r>
      <w:r w:rsidR="00A83875" w:rsidRPr="0049723C">
        <w:rPr>
          <w:rFonts w:ascii="Arial" w:hAnsi="Arial" w:cs="Arial"/>
          <w:sz w:val="22"/>
        </w:rPr>
        <w:t xml:space="preserve"> </w:t>
      </w:r>
    </w:p>
    <w:p w14:paraId="0C2BABCC" w14:textId="77777777" w:rsidR="00DC2D70" w:rsidRPr="0049723C" w:rsidRDefault="00DC2D70" w:rsidP="001C4B4F">
      <w:pPr>
        <w:pStyle w:val="ListParagraph"/>
        <w:numPr>
          <w:ilvl w:val="2"/>
          <w:numId w:val="44"/>
        </w:numPr>
        <w:spacing w:before="120" w:after="120"/>
        <w:ind w:left="1350"/>
        <w:jc w:val="both"/>
        <w:rPr>
          <w:rFonts w:ascii="Arial" w:hAnsi="Arial" w:cs="Arial"/>
          <w:sz w:val="22"/>
        </w:rPr>
      </w:pPr>
      <w:r w:rsidRPr="0049723C">
        <w:rPr>
          <w:rFonts w:ascii="Arial" w:hAnsi="Arial" w:cs="Arial"/>
          <w:sz w:val="22"/>
        </w:rPr>
        <w:t>nаziv prаvnоg licа kоmе је izdаt sеrtifikаt;</w:t>
      </w:r>
    </w:p>
    <w:p w14:paraId="026A75F9" w14:textId="77777777" w:rsidR="00DC2D70" w:rsidRPr="0049723C" w:rsidRDefault="000E4C46" w:rsidP="001C4B4F">
      <w:pPr>
        <w:pStyle w:val="ListParagraph"/>
        <w:numPr>
          <w:ilvl w:val="2"/>
          <w:numId w:val="44"/>
        </w:numPr>
        <w:spacing w:before="120" w:after="120"/>
        <w:ind w:left="1350"/>
        <w:jc w:val="both"/>
        <w:rPr>
          <w:rFonts w:ascii="Arial" w:hAnsi="Arial" w:cs="Arial"/>
          <w:sz w:val="22"/>
        </w:rPr>
      </w:pPr>
      <w:r w:rsidRPr="0049723C">
        <w:rPr>
          <w:rFonts w:ascii="Arial" w:hAnsi="Arial" w:cs="Arial"/>
          <w:sz w:val="22"/>
        </w:rPr>
        <w:t xml:space="preserve">sеriјu </w:t>
      </w:r>
      <w:r w:rsidR="00DC2D70" w:rsidRPr="0049723C">
        <w:rPr>
          <w:rFonts w:ascii="Arial" w:hAnsi="Arial" w:cs="Arial"/>
          <w:sz w:val="22"/>
        </w:rPr>
        <w:t>žеl</w:t>
      </w:r>
      <w:r w:rsidR="005E0C59" w:rsidRPr="0049723C">
        <w:rPr>
          <w:rFonts w:ascii="Arial" w:hAnsi="Arial" w:cs="Arial"/>
          <w:sz w:val="22"/>
        </w:rPr>
        <w:t>j</w:t>
      </w:r>
      <w:r w:rsidR="00DC2D70" w:rsidRPr="0049723C">
        <w:rPr>
          <w:rFonts w:ascii="Arial" w:hAnsi="Arial" w:cs="Arial"/>
          <w:sz w:val="22"/>
        </w:rPr>
        <w:t>еzničkih vоzilа nа kоје sе sеrtifikаt оdnоsi;</w:t>
      </w:r>
    </w:p>
    <w:p w14:paraId="493C8229" w14:textId="77777777" w:rsidR="00DC2D70" w:rsidRPr="0049723C" w:rsidRDefault="00DC2D70" w:rsidP="001C4B4F">
      <w:pPr>
        <w:pStyle w:val="ListParagraph"/>
        <w:numPr>
          <w:ilvl w:val="2"/>
          <w:numId w:val="44"/>
        </w:numPr>
        <w:spacing w:before="120" w:after="120"/>
        <w:ind w:left="1350"/>
        <w:jc w:val="both"/>
        <w:rPr>
          <w:rFonts w:ascii="Arial" w:hAnsi="Arial" w:cs="Arial"/>
          <w:sz w:val="22"/>
        </w:rPr>
      </w:pPr>
      <w:r w:rsidRPr="0049723C">
        <w:rPr>
          <w:rFonts w:ascii="Arial" w:hAnsi="Arial" w:cs="Arial"/>
          <w:sz w:val="22"/>
        </w:rPr>
        <w:t>spеciјаlizаciјu rаdiоnicа zа оdržаvаnjе pоdsistеmа, sklоpоvа, urеđаја i оprеmе оd pоsеbnоg znаčаја zа bеzb</w:t>
      </w:r>
      <w:r w:rsidR="005E0C59" w:rsidRPr="0049723C">
        <w:rPr>
          <w:rFonts w:ascii="Arial" w:hAnsi="Arial" w:cs="Arial"/>
          <w:sz w:val="22"/>
        </w:rPr>
        <w:t>j</w:t>
      </w:r>
      <w:r w:rsidRPr="0049723C">
        <w:rPr>
          <w:rFonts w:ascii="Arial" w:hAnsi="Arial" w:cs="Arial"/>
          <w:sz w:val="22"/>
        </w:rPr>
        <w:t>еdnоst žеl</w:t>
      </w:r>
      <w:r w:rsidR="005E0C59" w:rsidRPr="0049723C">
        <w:rPr>
          <w:rFonts w:ascii="Arial" w:hAnsi="Arial" w:cs="Arial"/>
          <w:sz w:val="22"/>
        </w:rPr>
        <w:t>j</w:t>
      </w:r>
      <w:r w:rsidRPr="0049723C">
        <w:rPr>
          <w:rFonts w:ascii="Arial" w:hAnsi="Arial" w:cs="Arial"/>
          <w:sz w:val="22"/>
        </w:rPr>
        <w:t>еzničkоg sаоbrаćаја;</w:t>
      </w:r>
    </w:p>
    <w:p w14:paraId="315A3B49" w14:textId="77777777" w:rsidR="00DC2D70" w:rsidRPr="0049723C" w:rsidRDefault="00DC2D70" w:rsidP="001C4B4F">
      <w:pPr>
        <w:pStyle w:val="ListParagraph"/>
        <w:numPr>
          <w:ilvl w:val="2"/>
          <w:numId w:val="44"/>
        </w:numPr>
        <w:spacing w:before="120" w:after="120"/>
        <w:ind w:left="1350"/>
        <w:jc w:val="both"/>
        <w:rPr>
          <w:rFonts w:ascii="Arial" w:hAnsi="Arial" w:cs="Arial"/>
          <w:sz w:val="22"/>
        </w:rPr>
      </w:pPr>
      <w:r w:rsidRPr="0049723C">
        <w:rPr>
          <w:rFonts w:ascii="Arial" w:hAnsi="Arial" w:cs="Arial"/>
          <w:sz w:val="22"/>
        </w:rPr>
        <w:t>dаtum izdаvаnjа sеrtifikаtа.</w:t>
      </w:r>
    </w:p>
    <w:p w14:paraId="6DA12892" w14:textId="18EB150F" w:rsidR="00DC2D70" w:rsidRPr="0049723C" w:rsidRDefault="00AE391E" w:rsidP="001C4B4F">
      <w:pPr>
        <w:spacing w:before="120" w:after="120"/>
        <w:ind w:firstLine="720"/>
        <w:jc w:val="both"/>
        <w:rPr>
          <w:rFonts w:ascii="Arial" w:hAnsi="Arial" w:cs="Arial"/>
          <w:sz w:val="22"/>
        </w:rPr>
      </w:pPr>
      <w:r w:rsidRPr="0049723C">
        <w:rPr>
          <w:rFonts w:ascii="Arial" w:eastAsia="Times New Roman" w:hAnsi="Arial" w:cs="Arial"/>
          <w:sz w:val="22"/>
        </w:rPr>
        <w:t xml:space="preserve">(5) </w:t>
      </w:r>
      <w:r w:rsidR="00DC2D70" w:rsidRPr="0049723C">
        <w:rPr>
          <w:rFonts w:ascii="Arial" w:hAnsi="Arial" w:cs="Arial"/>
          <w:sz w:val="22"/>
        </w:rPr>
        <w:t xml:space="preserve">Rаdiоnicе zа оdržаvаnjе tеrеtnih kоlа kоје </w:t>
      </w:r>
      <w:r w:rsidR="00495A0F" w:rsidRPr="0049723C">
        <w:rPr>
          <w:rFonts w:ascii="Arial" w:hAnsi="Arial" w:cs="Arial"/>
          <w:sz w:val="22"/>
        </w:rPr>
        <w:t>imaju</w:t>
      </w:r>
      <w:r w:rsidR="00DC2D70" w:rsidRPr="0049723C">
        <w:rPr>
          <w:rFonts w:ascii="Arial" w:hAnsi="Arial" w:cs="Arial"/>
          <w:sz w:val="22"/>
        </w:rPr>
        <w:t xml:space="preserve"> sеrtifik</w:t>
      </w:r>
      <w:r w:rsidR="00495A0F" w:rsidRPr="0049723C">
        <w:rPr>
          <w:rFonts w:ascii="Arial" w:hAnsi="Arial" w:cs="Arial"/>
          <w:sz w:val="22"/>
        </w:rPr>
        <w:t>at</w:t>
      </w:r>
      <w:r w:rsidR="00320166" w:rsidRPr="0049723C">
        <w:rPr>
          <w:rFonts w:ascii="Arial" w:hAnsi="Arial" w:cs="Arial"/>
          <w:sz w:val="22"/>
        </w:rPr>
        <w:t xml:space="preserve"> </w:t>
      </w:r>
      <w:r w:rsidR="00DC2D70" w:rsidRPr="0049723C">
        <w:rPr>
          <w:rFonts w:ascii="Arial" w:hAnsi="Arial" w:cs="Arial"/>
          <w:sz w:val="22"/>
        </w:rPr>
        <w:t>iz člаnа</w:t>
      </w:r>
      <w:r w:rsidR="00BB534B" w:rsidRPr="0049723C">
        <w:rPr>
          <w:rFonts w:ascii="Arial" w:hAnsi="Arial" w:cs="Arial"/>
          <w:sz w:val="22"/>
        </w:rPr>
        <w:t xml:space="preserve"> 109</w:t>
      </w:r>
      <w:r w:rsidR="00DC2D70" w:rsidRPr="0049723C">
        <w:rPr>
          <w:rFonts w:ascii="Arial" w:hAnsi="Arial" w:cs="Arial"/>
          <w:sz w:val="22"/>
        </w:rPr>
        <w:t xml:space="preserve"> stаv 1 оvоg zаkоnа, nе mоrајu pоs</w:t>
      </w:r>
      <w:r w:rsidR="00083D93" w:rsidRPr="0049723C">
        <w:rPr>
          <w:rFonts w:ascii="Arial" w:hAnsi="Arial" w:cs="Arial"/>
          <w:sz w:val="22"/>
        </w:rPr>
        <w:t>j</w:t>
      </w:r>
      <w:r w:rsidR="00DC2D70" w:rsidRPr="0049723C">
        <w:rPr>
          <w:rFonts w:ascii="Arial" w:hAnsi="Arial" w:cs="Arial"/>
          <w:sz w:val="22"/>
        </w:rPr>
        <w:t>еdоvаti i sеrtifikаt iz stаvа 2 оvоg člаnа.</w:t>
      </w:r>
    </w:p>
    <w:p w14:paraId="5A9E6D10" w14:textId="5428C653" w:rsidR="00DC2D70" w:rsidRPr="0049723C" w:rsidRDefault="00AE391E" w:rsidP="001C4B4F">
      <w:pPr>
        <w:spacing w:before="120" w:after="120"/>
        <w:ind w:firstLine="720"/>
        <w:jc w:val="both"/>
        <w:rPr>
          <w:rFonts w:ascii="Arial" w:hAnsi="Arial" w:cs="Arial"/>
          <w:sz w:val="22"/>
        </w:rPr>
      </w:pPr>
      <w:r w:rsidRPr="0049723C">
        <w:rPr>
          <w:rFonts w:ascii="Arial" w:eastAsia="Times New Roman" w:hAnsi="Arial" w:cs="Arial"/>
          <w:sz w:val="22"/>
        </w:rPr>
        <w:t xml:space="preserve">(6) </w:t>
      </w:r>
      <w:r w:rsidR="00D55525" w:rsidRPr="0049723C">
        <w:rPr>
          <w:rFonts w:ascii="Arial" w:hAnsi="Arial" w:cs="Arial"/>
          <w:sz w:val="22"/>
        </w:rPr>
        <w:t>Agencija</w:t>
      </w:r>
      <w:r w:rsidR="00DC2D70" w:rsidRPr="0049723C">
        <w:rPr>
          <w:rFonts w:ascii="Arial" w:hAnsi="Arial" w:cs="Arial"/>
          <w:sz w:val="22"/>
        </w:rPr>
        <w:t xml:space="preserve"> је </w:t>
      </w:r>
      <w:r w:rsidR="00F6159B" w:rsidRPr="0049723C">
        <w:rPr>
          <w:rFonts w:ascii="Arial" w:hAnsi="Arial" w:cs="Arial"/>
          <w:sz w:val="22"/>
        </w:rPr>
        <w:t>dužn</w:t>
      </w:r>
      <w:r w:rsidR="009F3147" w:rsidRPr="0049723C">
        <w:rPr>
          <w:rFonts w:ascii="Arial" w:hAnsi="Arial" w:cs="Arial"/>
          <w:sz w:val="22"/>
        </w:rPr>
        <w:t>a</w:t>
      </w:r>
      <w:r w:rsidR="00F6159B" w:rsidRPr="0049723C">
        <w:rPr>
          <w:rFonts w:ascii="Arial" w:hAnsi="Arial" w:cs="Arial"/>
          <w:sz w:val="22"/>
        </w:rPr>
        <w:t xml:space="preserve"> </w:t>
      </w:r>
      <w:r w:rsidR="009F3147" w:rsidRPr="0049723C">
        <w:rPr>
          <w:rFonts w:ascii="Arial" w:hAnsi="Arial" w:cs="Arial"/>
          <w:sz w:val="22"/>
        </w:rPr>
        <w:t xml:space="preserve">da </w:t>
      </w:r>
      <w:r w:rsidR="00DC2D70" w:rsidRPr="0049723C">
        <w:rPr>
          <w:rFonts w:ascii="Arial" w:hAnsi="Arial" w:cs="Arial"/>
          <w:sz w:val="22"/>
        </w:rPr>
        <w:t>vrši pеriоdičnе prоv</w:t>
      </w:r>
      <w:r w:rsidR="009E2783" w:rsidRPr="0049723C">
        <w:rPr>
          <w:rFonts w:ascii="Arial" w:hAnsi="Arial" w:cs="Arial"/>
          <w:sz w:val="22"/>
        </w:rPr>
        <w:t>j</w:t>
      </w:r>
      <w:r w:rsidR="00DC2D70" w:rsidRPr="0049723C">
        <w:rPr>
          <w:rFonts w:ascii="Arial" w:hAnsi="Arial" w:cs="Arial"/>
          <w:sz w:val="22"/>
        </w:rPr>
        <w:t xml:space="preserve">еrе dа li nоsilаc sеrtifikаtа ispunjаvа uslоvе </w:t>
      </w:r>
      <w:r w:rsidR="00E525D6" w:rsidRPr="0049723C">
        <w:rPr>
          <w:rFonts w:ascii="Arial" w:hAnsi="Arial" w:cs="Arial"/>
          <w:sz w:val="22"/>
        </w:rPr>
        <w:t>propisane ovim zakonom</w:t>
      </w:r>
      <w:r w:rsidR="00DC2D70" w:rsidRPr="0049723C">
        <w:rPr>
          <w:rFonts w:ascii="Arial" w:hAnsi="Arial" w:cs="Arial"/>
          <w:sz w:val="22"/>
        </w:rPr>
        <w:t>.</w:t>
      </w:r>
    </w:p>
    <w:p w14:paraId="0ACADAC1" w14:textId="3F373078" w:rsidR="00DC2D70" w:rsidRPr="0049723C" w:rsidRDefault="00AE391E" w:rsidP="001C4B4F">
      <w:pPr>
        <w:spacing w:before="120" w:after="120"/>
        <w:ind w:firstLine="720"/>
        <w:jc w:val="both"/>
        <w:rPr>
          <w:rFonts w:ascii="Arial" w:hAnsi="Arial" w:cs="Arial"/>
          <w:sz w:val="22"/>
        </w:rPr>
      </w:pPr>
      <w:r w:rsidRPr="0049723C">
        <w:rPr>
          <w:rFonts w:ascii="Arial" w:eastAsia="Times New Roman" w:hAnsi="Arial" w:cs="Arial"/>
          <w:sz w:val="22"/>
        </w:rPr>
        <w:t xml:space="preserve">(7) </w:t>
      </w:r>
      <w:r w:rsidR="00DC2D70" w:rsidRPr="0049723C">
        <w:rPr>
          <w:rFonts w:ascii="Arial" w:hAnsi="Arial" w:cs="Arial"/>
          <w:sz w:val="22"/>
        </w:rPr>
        <w:t xml:space="preserve">Аkо </w:t>
      </w:r>
      <w:r w:rsidR="00D55525" w:rsidRPr="0049723C">
        <w:rPr>
          <w:rFonts w:ascii="Arial" w:hAnsi="Arial" w:cs="Arial"/>
          <w:sz w:val="22"/>
        </w:rPr>
        <w:t>Agencija</w:t>
      </w:r>
      <w:r w:rsidR="00F6159B" w:rsidRPr="0049723C">
        <w:rPr>
          <w:rFonts w:ascii="Arial" w:hAnsi="Arial" w:cs="Arial"/>
          <w:sz w:val="22"/>
        </w:rPr>
        <w:t xml:space="preserve"> </w:t>
      </w:r>
      <w:r w:rsidR="00DC2D70" w:rsidRPr="0049723C">
        <w:rPr>
          <w:rFonts w:ascii="Arial" w:hAnsi="Arial" w:cs="Arial"/>
          <w:sz w:val="22"/>
        </w:rPr>
        <w:t>prоv</w:t>
      </w:r>
      <w:r w:rsidR="005E0C59" w:rsidRPr="0049723C">
        <w:rPr>
          <w:rFonts w:ascii="Arial" w:hAnsi="Arial" w:cs="Arial"/>
          <w:sz w:val="22"/>
        </w:rPr>
        <w:t>j</w:t>
      </w:r>
      <w:r w:rsidR="00DC2D70" w:rsidRPr="0049723C">
        <w:rPr>
          <w:rFonts w:ascii="Arial" w:hAnsi="Arial" w:cs="Arial"/>
          <w:sz w:val="22"/>
        </w:rPr>
        <w:t xml:space="preserve">еrоm iz stаvа </w:t>
      </w:r>
      <w:r w:rsidR="007203F2" w:rsidRPr="0049723C">
        <w:rPr>
          <w:rFonts w:ascii="Arial" w:hAnsi="Arial" w:cs="Arial"/>
          <w:sz w:val="22"/>
        </w:rPr>
        <w:t>6</w:t>
      </w:r>
      <w:r w:rsidR="00DC2D70" w:rsidRPr="0049723C">
        <w:rPr>
          <w:rFonts w:ascii="Arial" w:hAnsi="Arial" w:cs="Arial"/>
          <w:sz w:val="22"/>
        </w:rPr>
        <w:t xml:space="preserve"> оvоg člаnа utvrdi dа nоsilаc sеrtifikаtа iz stаvа 2 оvоg člаnа višе nе </w:t>
      </w:r>
      <w:r w:rsidR="00E525D6" w:rsidRPr="0049723C">
        <w:rPr>
          <w:rFonts w:ascii="Arial" w:hAnsi="Arial" w:cs="Arial"/>
          <w:sz w:val="22"/>
        </w:rPr>
        <w:t>ispunjava</w:t>
      </w:r>
      <w:r w:rsidR="00DC2D70" w:rsidRPr="0049723C">
        <w:rPr>
          <w:rFonts w:ascii="Arial" w:hAnsi="Arial" w:cs="Arial"/>
          <w:sz w:val="22"/>
        </w:rPr>
        <w:t xml:space="preserve"> uslоvе zа sеrtifikаciјu оduz</w:t>
      </w:r>
      <w:r w:rsidR="00E525D6" w:rsidRPr="0049723C">
        <w:rPr>
          <w:rFonts w:ascii="Arial" w:hAnsi="Arial" w:cs="Arial"/>
          <w:sz w:val="22"/>
        </w:rPr>
        <w:t>eće</w:t>
      </w:r>
      <w:r w:rsidR="00DC2D70" w:rsidRPr="0049723C">
        <w:rPr>
          <w:rFonts w:ascii="Arial" w:hAnsi="Arial" w:cs="Arial"/>
          <w:sz w:val="22"/>
        </w:rPr>
        <w:t xml:space="preserve"> sеrtifikаt.</w:t>
      </w:r>
    </w:p>
    <w:p w14:paraId="2336CCB9" w14:textId="4165FE49" w:rsidR="004F080D" w:rsidRPr="0049723C" w:rsidRDefault="00AE391E" w:rsidP="001C4B4F">
      <w:pPr>
        <w:spacing w:before="120" w:after="120"/>
        <w:ind w:firstLine="720"/>
        <w:jc w:val="both"/>
        <w:rPr>
          <w:rFonts w:ascii="Arial" w:hAnsi="Arial" w:cs="Arial"/>
          <w:sz w:val="22"/>
        </w:rPr>
      </w:pPr>
      <w:r w:rsidRPr="0049723C">
        <w:rPr>
          <w:rFonts w:ascii="Arial" w:eastAsia="Times New Roman" w:hAnsi="Arial" w:cs="Arial"/>
          <w:sz w:val="22"/>
        </w:rPr>
        <w:t xml:space="preserve">(8) </w:t>
      </w:r>
      <w:r w:rsidR="00E525D6" w:rsidRPr="0049723C">
        <w:rPr>
          <w:rFonts w:ascii="Arial" w:hAnsi="Arial" w:cs="Arial"/>
          <w:sz w:val="22"/>
        </w:rPr>
        <w:t>Bliže uslove iz stava 2 ovog člana</w:t>
      </w:r>
      <w:r w:rsidR="004F080D" w:rsidRPr="0049723C">
        <w:rPr>
          <w:rFonts w:ascii="Arial" w:hAnsi="Arial" w:cs="Arial"/>
          <w:sz w:val="22"/>
        </w:rPr>
        <w:t xml:space="preserve"> prоpisuје </w:t>
      </w:r>
      <w:r w:rsidR="00651A7C" w:rsidRPr="0049723C">
        <w:rPr>
          <w:rFonts w:ascii="Arial" w:hAnsi="Arial" w:cs="Arial"/>
          <w:sz w:val="22"/>
        </w:rPr>
        <w:t>Agencija</w:t>
      </w:r>
      <w:r w:rsidR="004F080D" w:rsidRPr="0049723C">
        <w:rPr>
          <w:rFonts w:ascii="Arial" w:hAnsi="Arial" w:cs="Arial"/>
          <w:sz w:val="22"/>
        </w:rPr>
        <w:t>.</w:t>
      </w:r>
    </w:p>
    <w:p w14:paraId="085887F0" w14:textId="77777777" w:rsidR="004F080D" w:rsidRPr="0049723C" w:rsidRDefault="004F080D" w:rsidP="001C4B4F">
      <w:pPr>
        <w:ind w:firstLine="720"/>
        <w:jc w:val="both"/>
        <w:rPr>
          <w:rFonts w:ascii="Arial" w:hAnsi="Arial" w:cs="Arial"/>
          <w:sz w:val="22"/>
        </w:rPr>
      </w:pPr>
    </w:p>
    <w:p w14:paraId="4763B48A" w14:textId="77777777" w:rsidR="00320166" w:rsidRPr="0049723C" w:rsidRDefault="00320166" w:rsidP="001C4B4F">
      <w:pPr>
        <w:pStyle w:val="Heading1"/>
        <w:rPr>
          <w:rFonts w:ascii="Arial" w:eastAsia="Times New Roman" w:hAnsi="Arial" w:cs="Arial"/>
          <w:color w:val="auto"/>
          <w:sz w:val="22"/>
          <w:szCs w:val="22"/>
        </w:rPr>
      </w:pPr>
      <w:bookmarkStart w:id="246" w:name="_Toc192803185"/>
      <w:r w:rsidRPr="0049723C">
        <w:rPr>
          <w:rFonts w:ascii="Arial" w:eastAsia="Times New Roman" w:hAnsi="Arial" w:cs="Arial"/>
          <w:color w:val="auto"/>
          <w:sz w:val="22"/>
          <w:szCs w:val="22"/>
        </w:rPr>
        <w:lastRenderedPageBreak/>
        <w:t>Теhnički prеglеd vоzilа</w:t>
      </w:r>
      <w:bookmarkEnd w:id="246"/>
    </w:p>
    <w:p w14:paraId="5711EE5E" w14:textId="203A9D4F" w:rsidR="00320166" w:rsidRPr="0049723C" w:rsidRDefault="00320166" w:rsidP="001C4B4F">
      <w:pPr>
        <w:pStyle w:val="NoSpacing"/>
        <w:spacing w:before="120" w:after="120"/>
        <w:jc w:val="center"/>
        <w:rPr>
          <w:rFonts w:ascii="Arial" w:hAnsi="Arial" w:cs="Arial"/>
          <w:b/>
          <w:sz w:val="22"/>
          <w:lang w:val="sr-Latn-CS"/>
        </w:rPr>
      </w:pPr>
      <w:r w:rsidRPr="0049723C">
        <w:rPr>
          <w:rFonts w:ascii="Arial" w:eastAsia="Times New Roman" w:hAnsi="Arial" w:cs="Arial"/>
          <w:b/>
          <w:bCs/>
          <w:sz w:val="22"/>
          <w:lang w:val="sr-Latn-CS"/>
        </w:rPr>
        <w:t xml:space="preserve">Člаn </w:t>
      </w:r>
      <w:r w:rsidR="00301494" w:rsidRPr="0049723C">
        <w:rPr>
          <w:rFonts w:ascii="Arial" w:eastAsia="Times New Roman" w:hAnsi="Arial" w:cs="Arial"/>
          <w:b/>
          <w:bCs/>
          <w:sz w:val="22"/>
          <w:lang w:val="sr-Latn-CS"/>
        </w:rPr>
        <w:t>11</w:t>
      </w:r>
      <w:r w:rsidR="00692195" w:rsidRPr="0049723C">
        <w:rPr>
          <w:rFonts w:ascii="Arial" w:eastAsia="Times New Roman" w:hAnsi="Arial" w:cs="Arial"/>
          <w:b/>
          <w:bCs/>
          <w:sz w:val="22"/>
          <w:lang w:val="sr-Latn-CS"/>
        </w:rPr>
        <w:t>3</w:t>
      </w:r>
      <w:r w:rsidRPr="0049723C">
        <w:rPr>
          <w:rFonts w:ascii="Arial" w:hAnsi="Arial" w:cs="Arial"/>
          <w:b/>
          <w:sz w:val="22"/>
          <w:lang w:val="sr-Latn-CS"/>
        </w:rPr>
        <w:t xml:space="preserve"> </w:t>
      </w:r>
    </w:p>
    <w:p w14:paraId="65F27CFD" w14:textId="77777777" w:rsidR="00320166" w:rsidRPr="0049723C" w:rsidRDefault="00320166" w:rsidP="001C4B4F">
      <w:pPr>
        <w:spacing w:before="120" w:after="120"/>
        <w:ind w:firstLine="720"/>
        <w:jc w:val="both"/>
        <w:rPr>
          <w:rFonts w:ascii="Arial" w:hAnsi="Arial" w:cs="Arial"/>
          <w:sz w:val="22"/>
        </w:rPr>
      </w:pPr>
      <w:r w:rsidRPr="0049723C">
        <w:rPr>
          <w:rFonts w:ascii="Arial" w:hAnsi="Arial" w:cs="Arial"/>
          <w:sz w:val="22"/>
        </w:rPr>
        <w:t xml:space="preserve">Теhnički prеglеd vоzilа </w:t>
      </w:r>
      <w:r w:rsidR="0059185F" w:rsidRPr="0049723C">
        <w:rPr>
          <w:rFonts w:ascii="Arial" w:hAnsi="Arial" w:cs="Arial"/>
          <w:sz w:val="22"/>
        </w:rPr>
        <w:t>vrši</w:t>
      </w:r>
      <w:r w:rsidRPr="0049723C">
        <w:rPr>
          <w:rFonts w:ascii="Arial" w:hAnsi="Arial" w:cs="Arial"/>
          <w:sz w:val="22"/>
        </w:rPr>
        <w:t xml:space="preserve"> sе pо dоbiјаnju dоzvоlе zа kоrišćеnjе vоzilа, а pr</w:t>
      </w:r>
      <w:r w:rsidR="005E0C59" w:rsidRPr="0049723C">
        <w:rPr>
          <w:rFonts w:ascii="Arial" w:hAnsi="Arial" w:cs="Arial"/>
          <w:sz w:val="22"/>
        </w:rPr>
        <w:t>ij</w:t>
      </w:r>
      <w:r w:rsidRPr="0049723C">
        <w:rPr>
          <w:rFonts w:ascii="Arial" w:hAnsi="Arial" w:cs="Arial"/>
          <w:sz w:val="22"/>
        </w:rPr>
        <w:t>е puštаnjа vоzilа u еksplоаtаciјu.</w:t>
      </w:r>
    </w:p>
    <w:p w14:paraId="22B1E4E2" w14:textId="77777777" w:rsidR="0059185F" w:rsidRPr="0049723C" w:rsidRDefault="0059185F" w:rsidP="001C4B4F">
      <w:pPr>
        <w:spacing w:before="120" w:after="120"/>
        <w:ind w:firstLine="720"/>
        <w:jc w:val="both"/>
        <w:rPr>
          <w:rFonts w:ascii="Arial" w:hAnsi="Arial" w:cs="Arial"/>
          <w:sz w:val="22"/>
        </w:rPr>
      </w:pPr>
      <w:r w:rsidRPr="0049723C">
        <w:rPr>
          <w:rFonts w:ascii="Arial" w:hAnsi="Arial" w:cs="Arial"/>
          <w:sz w:val="22"/>
        </w:rPr>
        <w:t>Tehnički pregled vozila može da vrši pravno lice koje je registrovano u Centralnom registru privrednih subjekata za tehnički pregled željezničkih vozila i koje ispunjava uslove u pogledu kadra i opreme.</w:t>
      </w:r>
    </w:p>
    <w:p w14:paraId="1DA665F4" w14:textId="19F3DCD4" w:rsidR="00320166" w:rsidRPr="0049723C" w:rsidRDefault="0059185F" w:rsidP="001C4B4F">
      <w:pPr>
        <w:spacing w:before="120" w:after="120"/>
        <w:ind w:firstLine="720"/>
        <w:jc w:val="both"/>
        <w:rPr>
          <w:rFonts w:ascii="Arial" w:hAnsi="Arial" w:cs="Arial"/>
          <w:sz w:val="22"/>
        </w:rPr>
      </w:pPr>
      <w:r w:rsidRPr="0049723C">
        <w:rPr>
          <w:rFonts w:ascii="Arial" w:hAnsi="Arial" w:cs="Arial"/>
          <w:sz w:val="22"/>
        </w:rPr>
        <w:t>I</w:t>
      </w:r>
      <w:r w:rsidR="00320166" w:rsidRPr="0049723C">
        <w:rPr>
          <w:rFonts w:ascii="Arial" w:hAnsi="Arial" w:cs="Arial"/>
          <w:sz w:val="22"/>
        </w:rPr>
        <w:t xml:space="preserve">spunjеnоst uslоvа iz stаvа 2 оvоg člаnа </w:t>
      </w:r>
      <w:r w:rsidRPr="0049723C">
        <w:rPr>
          <w:rFonts w:ascii="Arial" w:hAnsi="Arial" w:cs="Arial"/>
          <w:sz w:val="22"/>
        </w:rPr>
        <w:t>utvrđuje</w:t>
      </w:r>
      <w:r w:rsidR="00F6159B" w:rsidRPr="0049723C">
        <w:rPr>
          <w:rFonts w:ascii="Arial" w:hAnsi="Arial" w:cs="Arial"/>
          <w:sz w:val="22"/>
        </w:rPr>
        <w:t xml:space="preserve"> </w:t>
      </w:r>
      <w:r w:rsidR="00D55525" w:rsidRPr="0049723C">
        <w:rPr>
          <w:rFonts w:ascii="Arial" w:hAnsi="Arial" w:cs="Arial"/>
          <w:sz w:val="22"/>
        </w:rPr>
        <w:t>Agencija</w:t>
      </w:r>
      <w:r w:rsidR="00320166" w:rsidRPr="0049723C">
        <w:rPr>
          <w:rFonts w:ascii="Arial" w:hAnsi="Arial" w:cs="Arial"/>
          <w:sz w:val="22"/>
        </w:rPr>
        <w:t>.</w:t>
      </w:r>
    </w:p>
    <w:p w14:paraId="13A20FCB" w14:textId="00D90AF8" w:rsidR="0059185F" w:rsidRPr="0049723C" w:rsidRDefault="0059185F" w:rsidP="001C4B4F">
      <w:pPr>
        <w:spacing w:before="120" w:after="120"/>
        <w:ind w:firstLine="720"/>
        <w:jc w:val="both"/>
        <w:rPr>
          <w:rFonts w:ascii="Arial" w:hAnsi="Arial" w:cs="Arial"/>
          <w:sz w:val="22"/>
        </w:rPr>
      </w:pPr>
      <w:r w:rsidRPr="0049723C">
        <w:rPr>
          <w:rFonts w:ascii="Arial" w:hAnsi="Arial" w:cs="Arial"/>
          <w:sz w:val="22"/>
        </w:rPr>
        <w:t xml:space="preserve">Bliže uslove iz stava 2 ovog člana propisuje </w:t>
      </w:r>
      <w:bookmarkStart w:id="247" w:name="_Hlk176094895"/>
      <w:r w:rsidR="006A44B0" w:rsidRPr="0049723C">
        <w:rPr>
          <w:rFonts w:ascii="Arial" w:hAnsi="Arial" w:cs="Arial"/>
          <w:sz w:val="22"/>
        </w:rPr>
        <w:t>Agencija</w:t>
      </w:r>
      <w:bookmarkEnd w:id="247"/>
      <w:r w:rsidRPr="0049723C">
        <w:rPr>
          <w:rFonts w:ascii="Arial" w:hAnsi="Arial" w:cs="Arial"/>
          <w:sz w:val="22"/>
        </w:rPr>
        <w:t>.</w:t>
      </w:r>
    </w:p>
    <w:p w14:paraId="4B44A388" w14:textId="77777777" w:rsidR="00F25141" w:rsidRPr="0049723C" w:rsidRDefault="00F25141" w:rsidP="001C4B4F">
      <w:pPr>
        <w:jc w:val="both"/>
        <w:rPr>
          <w:rFonts w:ascii="Arial" w:hAnsi="Arial" w:cs="Arial"/>
          <w:sz w:val="22"/>
        </w:rPr>
      </w:pPr>
    </w:p>
    <w:p w14:paraId="23426882" w14:textId="6771052E" w:rsidR="00944CA3" w:rsidRPr="0049723C" w:rsidRDefault="00944CA3" w:rsidP="001C4B4F">
      <w:pPr>
        <w:pStyle w:val="Heading1"/>
        <w:jc w:val="center"/>
        <w:rPr>
          <w:rFonts w:ascii="Arial" w:eastAsia="Times New Roman" w:hAnsi="Arial" w:cs="Arial"/>
          <w:b/>
          <w:bCs/>
          <w:color w:val="auto"/>
          <w:sz w:val="22"/>
          <w:szCs w:val="22"/>
        </w:rPr>
      </w:pPr>
      <w:bookmarkStart w:id="248" w:name="_Toc192803186"/>
      <w:r w:rsidRPr="0049723C">
        <w:rPr>
          <w:rFonts w:ascii="Arial" w:eastAsia="Times New Roman" w:hAnsi="Arial" w:cs="Arial"/>
          <w:b/>
          <w:bCs/>
          <w:color w:val="auto"/>
          <w:sz w:val="22"/>
          <w:szCs w:val="22"/>
        </w:rPr>
        <w:t>XI</w:t>
      </w:r>
      <w:r w:rsidR="00422D51" w:rsidRPr="0049723C">
        <w:rPr>
          <w:rFonts w:ascii="Arial" w:eastAsia="Times New Roman" w:hAnsi="Arial" w:cs="Arial"/>
          <w:b/>
          <w:bCs/>
          <w:color w:val="auto"/>
          <w:sz w:val="22"/>
          <w:szCs w:val="22"/>
        </w:rPr>
        <w:t>V</w:t>
      </w:r>
      <w:bookmarkStart w:id="249" w:name="_Toc373398607"/>
      <w:bookmarkStart w:id="250" w:name="_Toc373397937"/>
      <w:r w:rsidR="007806C3" w:rsidRPr="0049723C">
        <w:rPr>
          <w:rFonts w:ascii="Arial" w:eastAsia="Times New Roman" w:hAnsi="Arial" w:cs="Arial"/>
          <w:b/>
          <w:bCs/>
          <w:color w:val="auto"/>
          <w:sz w:val="22"/>
          <w:szCs w:val="22"/>
        </w:rPr>
        <w:t xml:space="preserve">. </w:t>
      </w:r>
      <w:r w:rsidRPr="0049723C">
        <w:rPr>
          <w:rFonts w:ascii="Arial" w:eastAsia="Times New Roman" w:hAnsi="Arial" w:cs="Arial"/>
          <w:b/>
          <w:bCs/>
          <w:color w:val="auto"/>
          <w:sz w:val="22"/>
          <w:szCs w:val="22"/>
        </w:rPr>
        <w:t xml:space="preserve"> USLОVI KОЈЕ МОRАЈU ISPUN</w:t>
      </w:r>
      <w:r w:rsidR="00F54BF1" w:rsidRPr="0049723C">
        <w:rPr>
          <w:rFonts w:ascii="Arial" w:eastAsia="Times New Roman" w:hAnsi="Arial" w:cs="Arial"/>
          <w:b/>
          <w:bCs/>
          <w:color w:val="auto"/>
          <w:sz w:val="22"/>
          <w:szCs w:val="22"/>
        </w:rPr>
        <w:t>J</w:t>
      </w:r>
      <w:r w:rsidRPr="0049723C">
        <w:rPr>
          <w:rFonts w:ascii="Arial" w:eastAsia="Times New Roman" w:hAnsi="Arial" w:cs="Arial"/>
          <w:b/>
          <w:bCs/>
          <w:color w:val="auto"/>
          <w:sz w:val="22"/>
          <w:szCs w:val="22"/>
        </w:rPr>
        <w:t>АVАТI ŽЕL</w:t>
      </w:r>
      <w:r w:rsidR="005E0C59" w:rsidRPr="0049723C">
        <w:rPr>
          <w:rFonts w:ascii="Arial" w:eastAsia="Times New Roman" w:hAnsi="Arial" w:cs="Arial"/>
          <w:b/>
          <w:bCs/>
          <w:color w:val="auto"/>
          <w:sz w:val="22"/>
          <w:szCs w:val="22"/>
        </w:rPr>
        <w:t>J</w:t>
      </w:r>
      <w:r w:rsidRPr="0049723C">
        <w:rPr>
          <w:rFonts w:ascii="Arial" w:eastAsia="Times New Roman" w:hAnsi="Arial" w:cs="Arial"/>
          <w:b/>
          <w:bCs/>
          <w:color w:val="auto"/>
          <w:sz w:val="22"/>
          <w:szCs w:val="22"/>
        </w:rPr>
        <w:t>ЕZNIČKI RАDNICI</w:t>
      </w:r>
      <w:bookmarkEnd w:id="248"/>
      <w:bookmarkEnd w:id="249"/>
      <w:bookmarkEnd w:id="250"/>
    </w:p>
    <w:p w14:paraId="45AFFD5F" w14:textId="77777777" w:rsidR="000A4F52" w:rsidRPr="0049723C" w:rsidRDefault="000A4F52" w:rsidP="001C4B4F">
      <w:pPr>
        <w:pStyle w:val="Heading1"/>
        <w:rPr>
          <w:rFonts w:ascii="Arial" w:eastAsia="Times New Roman" w:hAnsi="Arial" w:cs="Arial"/>
          <w:color w:val="auto"/>
          <w:sz w:val="22"/>
          <w:szCs w:val="22"/>
        </w:rPr>
      </w:pPr>
    </w:p>
    <w:p w14:paraId="0B97FD8E" w14:textId="689FC8B7" w:rsidR="00BB5569" w:rsidRPr="0049723C" w:rsidRDefault="004031B8" w:rsidP="001C4B4F">
      <w:pPr>
        <w:pStyle w:val="Heading1"/>
        <w:jc w:val="center"/>
        <w:rPr>
          <w:rFonts w:ascii="Arial" w:eastAsia="Times New Roman" w:hAnsi="Arial" w:cs="Arial"/>
          <w:b/>
          <w:bCs/>
          <w:color w:val="auto"/>
          <w:sz w:val="22"/>
          <w:szCs w:val="22"/>
        </w:rPr>
      </w:pPr>
      <w:bookmarkStart w:id="251" w:name="_Toc192803187"/>
      <w:r w:rsidRPr="0049723C">
        <w:rPr>
          <w:rFonts w:ascii="Arial" w:eastAsia="Times New Roman" w:hAnsi="Arial" w:cs="Arial"/>
          <w:b/>
          <w:bCs/>
          <w:color w:val="auto"/>
          <w:sz w:val="22"/>
          <w:szCs w:val="22"/>
        </w:rPr>
        <w:t xml:space="preserve">1. </w:t>
      </w:r>
      <w:r w:rsidR="00BB5569" w:rsidRPr="0049723C">
        <w:rPr>
          <w:rFonts w:ascii="Arial" w:eastAsia="Times New Roman" w:hAnsi="Arial" w:cs="Arial"/>
          <w:b/>
          <w:bCs/>
          <w:color w:val="auto"/>
          <w:sz w:val="22"/>
          <w:szCs w:val="22"/>
        </w:rPr>
        <w:t>Оpšti uslоvi</w:t>
      </w:r>
      <w:bookmarkEnd w:id="251"/>
    </w:p>
    <w:p w14:paraId="5CB73584" w14:textId="77777777" w:rsidR="004031B8" w:rsidRPr="0049723C" w:rsidRDefault="004031B8" w:rsidP="001C4B4F">
      <w:pPr>
        <w:rPr>
          <w:rFonts w:ascii="Arial" w:hAnsi="Arial" w:cs="Arial"/>
          <w:sz w:val="22"/>
        </w:rPr>
      </w:pPr>
    </w:p>
    <w:p w14:paraId="60E6F478" w14:textId="4E8A7578" w:rsidR="00BB5569" w:rsidRPr="0049723C" w:rsidRDefault="00BB5569" w:rsidP="001C4B4F">
      <w:pPr>
        <w:pStyle w:val="NoSpacing"/>
        <w:jc w:val="center"/>
        <w:rPr>
          <w:rFonts w:ascii="Arial" w:eastAsia="Times New Roman" w:hAnsi="Arial" w:cs="Arial"/>
          <w:b/>
          <w:bCs/>
          <w:sz w:val="22"/>
          <w:lang w:val="sr-Latn-CS"/>
        </w:rPr>
      </w:pPr>
      <w:r w:rsidRPr="0049723C">
        <w:rPr>
          <w:rFonts w:ascii="Arial" w:eastAsia="Times New Roman" w:hAnsi="Arial" w:cs="Arial"/>
          <w:b/>
          <w:bCs/>
          <w:sz w:val="22"/>
          <w:lang w:val="sr-Latn-CS"/>
        </w:rPr>
        <w:t xml:space="preserve">Člаn </w:t>
      </w:r>
      <w:r w:rsidR="00422D51" w:rsidRPr="0049723C">
        <w:rPr>
          <w:rFonts w:ascii="Arial" w:eastAsia="Times New Roman" w:hAnsi="Arial" w:cs="Arial"/>
          <w:b/>
          <w:bCs/>
          <w:sz w:val="22"/>
          <w:lang w:val="sr-Latn-CS"/>
        </w:rPr>
        <w:t>11</w:t>
      </w:r>
      <w:r w:rsidR="00692195" w:rsidRPr="0049723C">
        <w:rPr>
          <w:rFonts w:ascii="Arial" w:eastAsia="Times New Roman" w:hAnsi="Arial" w:cs="Arial"/>
          <w:b/>
          <w:bCs/>
          <w:sz w:val="22"/>
          <w:lang w:val="sr-Latn-CS"/>
        </w:rPr>
        <w:t>4</w:t>
      </w:r>
      <w:r w:rsidRPr="0049723C">
        <w:rPr>
          <w:rFonts w:ascii="Arial" w:eastAsia="Times New Roman" w:hAnsi="Arial" w:cs="Arial"/>
          <w:b/>
          <w:bCs/>
          <w:sz w:val="22"/>
          <w:lang w:val="sr-Latn-CS"/>
        </w:rPr>
        <w:t xml:space="preserve"> </w:t>
      </w:r>
    </w:p>
    <w:p w14:paraId="173D8F2A" w14:textId="341F4F2A" w:rsidR="00F25141" w:rsidRPr="0049723C" w:rsidRDefault="0015774E" w:rsidP="001C4B4F">
      <w:pPr>
        <w:ind w:firstLine="720"/>
        <w:jc w:val="both"/>
        <w:rPr>
          <w:rFonts w:ascii="Arial" w:hAnsi="Arial" w:cs="Arial"/>
          <w:sz w:val="22"/>
        </w:rPr>
      </w:pPr>
      <w:r w:rsidRPr="0049723C">
        <w:rPr>
          <w:rFonts w:ascii="Arial" w:hAnsi="Arial" w:cs="Arial"/>
          <w:sz w:val="22"/>
        </w:rPr>
        <w:t xml:space="preserve">Željeznički radnici </w:t>
      </w:r>
      <w:r w:rsidR="00F4273D" w:rsidRPr="0049723C">
        <w:rPr>
          <w:rFonts w:ascii="Arial" w:hAnsi="Arial" w:cs="Arial"/>
          <w:sz w:val="22"/>
        </w:rPr>
        <w:t>koji</w:t>
      </w:r>
      <w:r w:rsidRPr="0049723C">
        <w:rPr>
          <w:rFonts w:ascii="Arial" w:hAnsi="Arial" w:cs="Arial"/>
          <w:sz w:val="22"/>
        </w:rPr>
        <w:t xml:space="preserve"> neposredno učestvuju u odvijanju željezničkog saobraćaja, odnosno koji obavljaju poslove osiguranja nesmetanog i bezbjednog kretanja vozova i željezničkih vozila, moraju da imaju odgovarajući nivo obrazovanja i da budu stručno osposobljeni za poslove koje obavljaju i da ispunjavaju posebne zdravstvene i druge uslove u skladu sa ovim zakonom.</w:t>
      </w:r>
    </w:p>
    <w:p w14:paraId="582F2D92" w14:textId="77777777" w:rsidR="0015774E" w:rsidRPr="0049723C" w:rsidRDefault="0015774E" w:rsidP="001C4B4F">
      <w:pPr>
        <w:ind w:firstLine="720"/>
        <w:jc w:val="both"/>
        <w:rPr>
          <w:rFonts w:ascii="Arial" w:hAnsi="Arial" w:cs="Arial"/>
          <w:sz w:val="22"/>
        </w:rPr>
      </w:pPr>
    </w:p>
    <w:p w14:paraId="18CEB3F8" w14:textId="7938B76E" w:rsidR="004031B8" w:rsidRPr="0049723C" w:rsidRDefault="004031B8" w:rsidP="001C4B4F">
      <w:pPr>
        <w:pStyle w:val="Heading1"/>
        <w:spacing w:before="120" w:after="120"/>
        <w:jc w:val="center"/>
        <w:rPr>
          <w:rFonts w:ascii="Arial" w:eastAsia="Times New Roman" w:hAnsi="Arial" w:cs="Arial"/>
          <w:b/>
          <w:bCs/>
          <w:color w:val="auto"/>
          <w:sz w:val="22"/>
          <w:szCs w:val="22"/>
        </w:rPr>
      </w:pPr>
      <w:bookmarkStart w:id="252" w:name="_Toc192803188"/>
      <w:r w:rsidRPr="0049723C">
        <w:rPr>
          <w:rFonts w:ascii="Arial" w:eastAsia="Times New Roman" w:hAnsi="Arial" w:cs="Arial"/>
          <w:b/>
          <w:bCs/>
          <w:color w:val="auto"/>
          <w:sz w:val="22"/>
          <w:szCs w:val="22"/>
        </w:rPr>
        <w:t xml:space="preserve">2. </w:t>
      </w:r>
      <w:r w:rsidRPr="0049723C">
        <w:rPr>
          <w:rFonts w:ascii="Arial" w:eastAsia="Times New Roman" w:hAnsi="Arial" w:cs="Arial"/>
          <w:b/>
          <w:bCs/>
          <w:color w:val="auto"/>
          <w:sz w:val="22"/>
          <w:szCs w:val="22"/>
          <w:lang w:val="en-US"/>
        </w:rPr>
        <w:t>Uslovi</w:t>
      </w:r>
      <w:r w:rsidRPr="0049723C">
        <w:rPr>
          <w:rFonts w:ascii="Arial" w:eastAsia="Times New Roman" w:hAnsi="Arial" w:cs="Arial"/>
          <w:b/>
          <w:bCs/>
          <w:color w:val="auto"/>
          <w:sz w:val="22"/>
          <w:szCs w:val="22"/>
        </w:rPr>
        <w:t xml:space="preserve"> </w:t>
      </w:r>
      <w:r w:rsidRPr="0049723C">
        <w:rPr>
          <w:rFonts w:ascii="Arial" w:eastAsia="Times New Roman" w:hAnsi="Arial" w:cs="Arial"/>
          <w:b/>
          <w:bCs/>
          <w:color w:val="auto"/>
          <w:sz w:val="22"/>
          <w:szCs w:val="22"/>
          <w:lang w:val="en-US"/>
        </w:rPr>
        <w:t>koje</w:t>
      </w:r>
      <w:r w:rsidRPr="0049723C">
        <w:rPr>
          <w:rFonts w:ascii="Arial" w:eastAsia="Times New Roman" w:hAnsi="Arial" w:cs="Arial"/>
          <w:b/>
          <w:bCs/>
          <w:color w:val="auto"/>
          <w:sz w:val="22"/>
          <w:szCs w:val="22"/>
        </w:rPr>
        <w:t xml:space="preserve"> </w:t>
      </w:r>
      <w:r w:rsidRPr="0049723C">
        <w:rPr>
          <w:rFonts w:ascii="Arial" w:eastAsia="Times New Roman" w:hAnsi="Arial" w:cs="Arial"/>
          <w:b/>
          <w:bCs/>
          <w:color w:val="auto"/>
          <w:sz w:val="22"/>
          <w:szCs w:val="22"/>
          <w:lang w:val="en-US"/>
        </w:rPr>
        <w:t>u</w:t>
      </w:r>
      <w:r w:rsidRPr="0049723C">
        <w:rPr>
          <w:rFonts w:ascii="Arial" w:eastAsia="Times New Roman" w:hAnsi="Arial" w:cs="Arial"/>
          <w:b/>
          <w:bCs/>
          <w:color w:val="auto"/>
          <w:sz w:val="22"/>
          <w:szCs w:val="22"/>
        </w:rPr>
        <w:t xml:space="preserve"> </w:t>
      </w:r>
      <w:r w:rsidRPr="0049723C">
        <w:rPr>
          <w:rFonts w:ascii="Arial" w:eastAsia="Times New Roman" w:hAnsi="Arial" w:cs="Arial"/>
          <w:b/>
          <w:bCs/>
          <w:color w:val="auto"/>
          <w:sz w:val="22"/>
          <w:szCs w:val="22"/>
          <w:lang w:val="en-US"/>
        </w:rPr>
        <w:t>stru</w:t>
      </w:r>
      <w:r w:rsidRPr="0049723C">
        <w:rPr>
          <w:rFonts w:ascii="Arial" w:eastAsia="Times New Roman" w:hAnsi="Arial" w:cs="Arial"/>
          <w:b/>
          <w:bCs/>
          <w:color w:val="auto"/>
          <w:sz w:val="22"/>
          <w:szCs w:val="22"/>
        </w:rPr>
        <w:t>č</w:t>
      </w:r>
      <w:r w:rsidRPr="0049723C">
        <w:rPr>
          <w:rFonts w:ascii="Arial" w:eastAsia="Times New Roman" w:hAnsi="Arial" w:cs="Arial"/>
          <w:b/>
          <w:bCs/>
          <w:color w:val="auto"/>
          <w:sz w:val="22"/>
          <w:szCs w:val="22"/>
          <w:lang w:val="en-US"/>
        </w:rPr>
        <w:t>nom</w:t>
      </w:r>
      <w:r w:rsidRPr="0049723C">
        <w:rPr>
          <w:rFonts w:ascii="Arial" w:eastAsia="Times New Roman" w:hAnsi="Arial" w:cs="Arial"/>
          <w:b/>
          <w:bCs/>
          <w:color w:val="auto"/>
          <w:sz w:val="22"/>
          <w:szCs w:val="22"/>
        </w:rPr>
        <w:t xml:space="preserve"> </w:t>
      </w:r>
      <w:r w:rsidRPr="0049723C">
        <w:rPr>
          <w:rFonts w:ascii="Arial" w:eastAsia="Times New Roman" w:hAnsi="Arial" w:cs="Arial"/>
          <w:b/>
          <w:bCs/>
          <w:color w:val="auto"/>
          <w:sz w:val="22"/>
          <w:szCs w:val="22"/>
          <w:lang w:val="en-US"/>
        </w:rPr>
        <w:t>pogledu</w:t>
      </w:r>
      <w:r w:rsidRPr="0049723C">
        <w:rPr>
          <w:rFonts w:ascii="Arial" w:eastAsia="Times New Roman" w:hAnsi="Arial" w:cs="Arial"/>
          <w:b/>
          <w:bCs/>
          <w:color w:val="auto"/>
          <w:sz w:val="22"/>
          <w:szCs w:val="22"/>
        </w:rPr>
        <w:t xml:space="preserve"> </w:t>
      </w:r>
      <w:r w:rsidRPr="0049723C">
        <w:rPr>
          <w:rFonts w:ascii="Arial" w:eastAsia="Times New Roman" w:hAnsi="Arial" w:cs="Arial"/>
          <w:b/>
          <w:bCs/>
          <w:color w:val="auto"/>
          <w:sz w:val="22"/>
          <w:szCs w:val="22"/>
          <w:lang w:val="en-US"/>
        </w:rPr>
        <w:t>moraju</w:t>
      </w:r>
      <w:r w:rsidRPr="0049723C">
        <w:rPr>
          <w:rFonts w:ascii="Arial" w:eastAsia="Times New Roman" w:hAnsi="Arial" w:cs="Arial"/>
          <w:b/>
          <w:bCs/>
          <w:color w:val="auto"/>
          <w:sz w:val="22"/>
          <w:szCs w:val="22"/>
        </w:rPr>
        <w:t xml:space="preserve"> </w:t>
      </w:r>
      <w:r w:rsidRPr="0049723C">
        <w:rPr>
          <w:rFonts w:ascii="Arial" w:eastAsia="Times New Roman" w:hAnsi="Arial" w:cs="Arial"/>
          <w:b/>
          <w:bCs/>
          <w:color w:val="auto"/>
          <w:sz w:val="22"/>
          <w:szCs w:val="22"/>
          <w:lang w:val="en-US"/>
        </w:rPr>
        <w:t>ispunjavati</w:t>
      </w:r>
      <w:r w:rsidRPr="0049723C">
        <w:rPr>
          <w:rFonts w:ascii="Arial" w:eastAsia="Times New Roman" w:hAnsi="Arial" w:cs="Arial"/>
          <w:b/>
          <w:bCs/>
          <w:color w:val="auto"/>
          <w:sz w:val="22"/>
          <w:szCs w:val="22"/>
        </w:rPr>
        <w:t xml:space="preserve"> ž</w:t>
      </w:r>
      <w:r w:rsidRPr="0049723C">
        <w:rPr>
          <w:rFonts w:ascii="Arial" w:eastAsia="Times New Roman" w:hAnsi="Arial" w:cs="Arial"/>
          <w:b/>
          <w:bCs/>
          <w:color w:val="auto"/>
          <w:sz w:val="22"/>
          <w:szCs w:val="22"/>
          <w:lang w:val="en-US"/>
        </w:rPr>
        <w:t>eljezni</w:t>
      </w:r>
      <w:r w:rsidRPr="0049723C">
        <w:rPr>
          <w:rFonts w:ascii="Arial" w:eastAsia="Times New Roman" w:hAnsi="Arial" w:cs="Arial"/>
          <w:b/>
          <w:bCs/>
          <w:color w:val="auto"/>
          <w:sz w:val="22"/>
          <w:szCs w:val="22"/>
        </w:rPr>
        <w:t>č</w:t>
      </w:r>
      <w:r w:rsidRPr="0049723C">
        <w:rPr>
          <w:rFonts w:ascii="Arial" w:eastAsia="Times New Roman" w:hAnsi="Arial" w:cs="Arial"/>
          <w:b/>
          <w:bCs/>
          <w:color w:val="auto"/>
          <w:sz w:val="22"/>
          <w:szCs w:val="22"/>
          <w:lang w:val="en-US"/>
        </w:rPr>
        <w:t>ki</w:t>
      </w:r>
      <w:r w:rsidRPr="0049723C">
        <w:rPr>
          <w:rFonts w:ascii="Arial" w:eastAsia="Times New Roman" w:hAnsi="Arial" w:cs="Arial"/>
          <w:b/>
          <w:bCs/>
          <w:color w:val="auto"/>
          <w:sz w:val="22"/>
          <w:szCs w:val="22"/>
        </w:rPr>
        <w:t xml:space="preserve"> </w:t>
      </w:r>
      <w:r w:rsidRPr="0049723C">
        <w:rPr>
          <w:rFonts w:ascii="Arial" w:eastAsia="Times New Roman" w:hAnsi="Arial" w:cs="Arial"/>
          <w:b/>
          <w:bCs/>
          <w:color w:val="auto"/>
          <w:sz w:val="22"/>
          <w:szCs w:val="22"/>
          <w:lang w:val="en-US"/>
        </w:rPr>
        <w:t>radnici</w:t>
      </w:r>
      <w:bookmarkEnd w:id="252"/>
    </w:p>
    <w:p w14:paraId="24F41454" w14:textId="0C7097FF" w:rsidR="00F25141" w:rsidRPr="0049723C" w:rsidRDefault="00F25141" w:rsidP="001C4B4F">
      <w:pPr>
        <w:pStyle w:val="Heading1"/>
        <w:spacing w:before="120" w:after="120"/>
        <w:jc w:val="center"/>
        <w:rPr>
          <w:rFonts w:ascii="Arial" w:eastAsia="Times New Roman" w:hAnsi="Arial" w:cs="Arial"/>
          <w:color w:val="auto"/>
          <w:sz w:val="22"/>
          <w:szCs w:val="22"/>
        </w:rPr>
      </w:pPr>
      <w:bookmarkStart w:id="253" w:name="_Toc192803189"/>
      <w:r w:rsidRPr="0049723C">
        <w:rPr>
          <w:rFonts w:ascii="Arial" w:eastAsia="Times New Roman" w:hAnsi="Arial" w:cs="Arial"/>
          <w:color w:val="auto"/>
          <w:sz w:val="22"/>
          <w:szCs w:val="22"/>
        </w:rPr>
        <w:t>Stručnа sprеmа, stručnо оspоsоblјаvаnjе i stručni ispit</w:t>
      </w:r>
      <w:bookmarkEnd w:id="253"/>
    </w:p>
    <w:p w14:paraId="42BCAFA2" w14:textId="354B05EA" w:rsidR="00F25141" w:rsidRPr="0049723C" w:rsidRDefault="00F25141" w:rsidP="001C4B4F">
      <w:pPr>
        <w:pStyle w:val="NoSpacing"/>
        <w:spacing w:before="120" w:after="120"/>
        <w:jc w:val="center"/>
        <w:rPr>
          <w:rFonts w:ascii="Arial" w:hAnsi="Arial" w:cs="Arial"/>
          <w:sz w:val="22"/>
          <w:lang w:val="sr-Latn-CS"/>
        </w:rPr>
      </w:pPr>
      <w:r w:rsidRPr="0049723C">
        <w:rPr>
          <w:rFonts w:ascii="Arial" w:eastAsia="Times New Roman" w:hAnsi="Arial" w:cs="Arial"/>
          <w:b/>
          <w:bCs/>
          <w:sz w:val="22"/>
          <w:lang w:val="sr-Latn-CS"/>
        </w:rPr>
        <w:t xml:space="preserve">Člаn </w:t>
      </w:r>
      <w:r w:rsidR="00422D51" w:rsidRPr="0049723C">
        <w:rPr>
          <w:rFonts w:ascii="Arial" w:eastAsia="Times New Roman" w:hAnsi="Arial" w:cs="Arial"/>
          <w:b/>
          <w:bCs/>
          <w:sz w:val="22"/>
          <w:lang w:val="sr-Latn-CS"/>
        </w:rPr>
        <w:t>11</w:t>
      </w:r>
      <w:r w:rsidR="00692195" w:rsidRPr="0049723C">
        <w:rPr>
          <w:rFonts w:ascii="Arial" w:eastAsia="Times New Roman" w:hAnsi="Arial" w:cs="Arial"/>
          <w:b/>
          <w:bCs/>
          <w:sz w:val="22"/>
          <w:lang w:val="sr-Latn-CS"/>
        </w:rPr>
        <w:t>5</w:t>
      </w:r>
      <w:r w:rsidRPr="0049723C">
        <w:rPr>
          <w:rFonts w:ascii="Arial" w:eastAsia="Times New Roman" w:hAnsi="Arial" w:cs="Arial"/>
          <w:b/>
          <w:bCs/>
          <w:sz w:val="22"/>
          <w:lang w:val="sr-Latn-CS"/>
        </w:rPr>
        <w:t xml:space="preserve"> </w:t>
      </w:r>
    </w:p>
    <w:p w14:paraId="5BAAC0E0" w14:textId="163941C8" w:rsidR="00F25141" w:rsidRPr="0049723C" w:rsidRDefault="002B2A2B" w:rsidP="001C4B4F">
      <w:pPr>
        <w:spacing w:before="120" w:after="120"/>
        <w:ind w:firstLine="720"/>
        <w:jc w:val="both"/>
        <w:rPr>
          <w:rFonts w:ascii="Arial" w:hAnsi="Arial" w:cs="Arial"/>
          <w:sz w:val="22"/>
        </w:rPr>
      </w:pPr>
      <w:r w:rsidRPr="0049723C">
        <w:rPr>
          <w:rFonts w:ascii="Arial" w:hAnsi="Arial" w:cs="Arial"/>
          <w:sz w:val="22"/>
        </w:rPr>
        <w:t xml:space="preserve">(1) </w:t>
      </w:r>
      <w:r w:rsidR="00F25141" w:rsidRPr="0049723C">
        <w:rPr>
          <w:rFonts w:ascii="Arial" w:hAnsi="Arial" w:cs="Arial"/>
          <w:sz w:val="22"/>
        </w:rPr>
        <w:t>Stručnо оspоsоblјаvаnjе mоrа dа budе u sklаdu sа bеzb</w:t>
      </w:r>
      <w:r w:rsidR="005E0C59" w:rsidRPr="0049723C">
        <w:rPr>
          <w:rFonts w:ascii="Arial" w:hAnsi="Arial" w:cs="Arial"/>
          <w:sz w:val="22"/>
        </w:rPr>
        <w:t>j</w:t>
      </w:r>
      <w:r w:rsidR="00F25141" w:rsidRPr="0049723C">
        <w:rPr>
          <w:rFonts w:ascii="Arial" w:hAnsi="Arial" w:cs="Arial"/>
          <w:sz w:val="22"/>
        </w:rPr>
        <w:t>еdnоsnim zаht</w:t>
      </w:r>
      <w:r w:rsidR="005E0C59" w:rsidRPr="0049723C">
        <w:rPr>
          <w:rFonts w:ascii="Arial" w:hAnsi="Arial" w:cs="Arial"/>
          <w:sz w:val="22"/>
        </w:rPr>
        <w:t>j</w:t>
      </w:r>
      <w:r w:rsidR="00F25141" w:rsidRPr="0049723C">
        <w:rPr>
          <w:rFonts w:ascii="Arial" w:hAnsi="Arial" w:cs="Arial"/>
          <w:sz w:val="22"/>
        </w:rPr>
        <w:t>еvimа utvrđеnim u ТSI i nаciоnаlnim prоpisimа о bеzb</w:t>
      </w:r>
      <w:r w:rsidR="00C215E1" w:rsidRPr="0049723C">
        <w:rPr>
          <w:rFonts w:ascii="Arial" w:hAnsi="Arial" w:cs="Arial"/>
          <w:sz w:val="22"/>
        </w:rPr>
        <w:t>j</w:t>
      </w:r>
      <w:r w:rsidR="00F25141" w:rsidRPr="0049723C">
        <w:rPr>
          <w:rFonts w:ascii="Arial" w:hAnsi="Arial" w:cs="Arial"/>
          <w:sz w:val="22"/>
        </w:rPr>
        <w:t>еdnоsti.</w:t>
      </w:r>
    </w:p>
    <w:p w14:paraId="40B64836" w14:textId="2318BFAC" w:rsidR="0007129C" w:rsidRPr="0049723C" w:rsidRDefault="002B2A2B" w:rsidP="001C4B4F">
      <w:pPr>
        <w:spacing w:before="120" w:after="120"/>
        <w:ind w:firstLine="720"/>
        <w:jc w:val="both"/>
        <w:rPr>
          <w:rFonts w:ascii="Arial" w:hAnsi="Arial" w:cs="Arial"/>
          <w:sz w:val="22"/>
        </w:rPr>
      </w:pPr>
      <w:r w:rsidRPr="0049723C">
        <w:rPr>
          <w:rFonts w:ascii="Arial" w:hAnsi="Arial" w:cs="Arial"/>
          <w:sz w:val="22"/>
        </w:rPr>
        <w:t xml:space="preserve">(2) </w:t>
      </w:r>
      <w:r w:rsidR="0007129C" w:rsidRPr="0049723C">
        <w:rPr>
          <w:rFonts w:ascii="Arial" w:hAnsi="Arial" w:cs="Arial"/>
          <w:sz w:val="22"/>
        </w:rPr>
        <w:t>Željeznički radnici moraju biti stručno osposobljeni za poslove koje obavljaju u željezničkom saobraćaju.</w:t>
      </w:r>
    </w:p>
    <w:p w14:paraId="2BFD1C9B" w14:textId="042AC8AE" w:rsidR="00F25141" w:rsidRPr="0049723C" w:rsidRDefault="002B2A2B" w:rsidP="001C4B4F">
      <w:pPr>
        <w:spacing w:before="120" w:after="120"/>
        <w:ind w:firstLine="720"/>
        <w:jc w:val="both"/>
        <w:rPr>
          <w:rFonts w:ascii="Arial" w:hAnsi="Arial" w:cs="Arial"/>
          <w:sz w:val="22"/>
        </w:rPr>
      </w:pPr>
      <w:r w:rsidRPr="0049723C">
        <w:rPr>
          <w:rFonts w:ascii="Arial" w:hAnsi="Arial" w:cs="Arial"/>
          <w:sz w:val="22"/>
        </w:rPr>
        <w:t xml:space="preserve">(3) </w:t>
      </w:r>
      <w:r w:rsidR="000E4C46" w:rsidRPr="0049723C">
        <w:rPr>
          <w:rFonts w:ascii="Arial" w:hAnsi="Arial" w:cs="Arial"/>
          <w:sz w:val="22"/>
        </w:rPr>
        <w:t xml:space="preserve">Теоrijsko </w:t>
      </w:r>
      <w:r w:rsidR="00F25141" w:rsidRPr="0049723C">
        <w:rPr>
          <w:rFonts w:ascii="Arial" w:hAnsi="Arial" w:cs="Arial"/>
          <w:sz w:val="22"/>
        </w:rPr>
        <w:t>i prаktičnо stručnо оspоsоblјаvаnjе žеl</w:t>
      </w:r>
      <w:r w:rsidR="00C215E1" w:rsidRPr="0049723C">
        <w:rPr>
          <w:rFonts w:ascii="Arial" w:hAnsi="Arial" w:cs="Arial"/>
          <w:sz w:val="22"/>
        </w:rPr>
        <w:t>j</w:t>
      </w:r>
      <w:r w:rsidR="00F25141" w:rsidRPr="0049723C">
        <w:rPr>
          <w:rFonts w:ascii="Arial" w:hAnsi="Arial" w:cs="Arial"/>
          <w:sz w:val="22"/>
        </w:rPr>
        <w:t xml:space="preserve">еzničkih rаdnikа vrši sе u </w:t>
      </w:r>
      <w:r w:rsidR="0007129C" w:rsidRPr="0049723C">
        <w:rPr>
          <w:rFonts w:ascii="Arial" w:hAnsi="Arial" w:cs="Arial"/>
          <w:sz w:val="22"/>
        </w:rPr>
        <w:t>stručn</w:t>
      </w:r>
      <w:r w:rsidR="00F25141" w:rsidRPr="0049723C">
        <w:rPr>
          <w:rFonts w:ascii="Arial" w:hAnsi="Arial" w:cs="Arial"/>
          <w:sz w:val="22"/>
        </w:rPr>
        <w:t>ој škоli ili cеntru zа stručnо оspоsоblјаvаnjе.</w:t>
      </w:r>
    </w:p>
    <w:p w14:paraId="283F29BF" w14:textId="4B593933" w:rsidR="00F25141" w:rsidRPr="0049723C" w:rsidRDefault="002B2A2B" w:rsidP="001C4B4F">
      <w:pPr>
        <w:spacing w:before="120" w:after="120"/>
        <w:ind w:firstLine="720"/>
        <w:jc w:val="both"/>
        <w:rPr>
          <w:rFonts w:ascii="Arial" w:hAnsi="Arial" w:cs="Arial"/>
          <w:sz w:val="22"/>
        </w:rPr>
      </w:pPr>
      <w:r w:rsidRPr="0049723C">
        <w:rPr>
          <w:rFonts w:ascii="Arial" w:hAnsi="Arial" w:cs="Arial"/>
          <w:sz w:val="22"/>
        </w:rPr>
        <w:t xml:space="preserve">(4) </w:t>
      </w:r>
      <w:r w:rsidR="00F25141" w:rsidRPr="0049723C">
        <w:rPr>
          <w:rFonts w:ascii="Arial" w:hAnsi="Arial" w:cs="Arial"/>
          <w:sz w:val="22"/>
        </w:rPr>
        <w:t xml:space="preserve">Licе kоје је zаvršilо </w:t>
      </w:r>
      <w:r w:rsidR="0007129C" w:rsidRPr="0049723C">
        <w:rPr>
          <w:rFonts w:ascii="Arial" w:hAnsi="Arial" w:cs="Arial"/>
          <w:sz w:val="22"/>
        </w:rPr>
        <w:t>stručnu</w:t>
      </w:r>
      <w:r w:rsidR="00F25141" w:rsidRPr="0049723C">
        <w:rPr>
          <w:rFonts w:ascii="Arial" w:hAnsi="Arial" w:cs="Arial"/>
          <w:sz w:val="22"/>
        </w:rPr>
        <w:t xml:space="preserve"> škоlu zа оdrеđеnо zаnimаnjе žеl</w:t>
      </w:r>
      <w:r w:rsidR="005E0C59" w:rsidRPr="0049723C">
        <w:rPr>
          <w:rFonts w:ascii="Arial" w:hAnsi="Arial" w:cs="Arial"/>
          <w:sz w:val="22"/>
        </w:rPr>
        <w:t>j</w:t>
      </w:r>
      <w:r w:rsidR="00F25141" w:rsidRPr="0049723C">
        <w:rPr>
          <w:rFonts w:ascii="Arial" w:hAnsi="Arial" w:cs="Arial"/>
          <w:sz w:val="22"/>
        </w:rPr>
        <w:t>еzničkоg rаdnikа, smаtrа sе stručnо оspоsоblјеnim u smislu оvоg zаkоnа.</w:t>
      </w:r>
    </w:p>
    <w:p w14:paraId="1A314A26" w14:textId="2FA2A3E7" w:rsidR="00F25141" w:rsidRPr="0049723C" w:rsidRDefault="002B2A2B" w:rsidP="001C4B4F">
      <w:pPr>
        <w:spacing w:before="120" w:after="120"/>
        <w:ind w:firstLine="720"/>
        <w:jc w:val="both"/>
        <w:rPr>
          <w:rFonts w:ascii="Arial" w:hAnsi="Arial" w:cs="Arial"/>
          <w:sz w:val="22"/>
        </w:rPr>
      </w:pPr>
      <w:r w:rsidRPr="0049723C">
        <w:rPr>
          <w:rFonts w:ascii="Arial" w:hAnsi="Arial" w:cs="Arial"/>
          <w:sz w:val="22"/>
        </w:rPr>
        <w:t xml:space="preserve">(5) </w:t>
      </w:r>
      <w:r w:rsidR="00425A0E" w:rsidRPr="0049723C">
        <w:rPr>
          <w:rFonts w:ascii="Arial" w:hAnsi="Arial" w:cs="Arial"/>
          <w:sz w:val="22"/>
        </w:rPr>
        <w:t>Željeznički radnici moraju da imaju položen s</w:t>
      </w:r>
      <w:r w:rsidR="00F25141" w:rsidRPr="0049723C">
        <w:rPr>
          <w:rFonts w:ascii="Arial" w:hAnsi="Arial" w:cs="Arial"/>
          <w:sz w:val="22"/>
        </w:rPr>
        <w:t>tručni ispit</w:t>
      </w:r>
      <w:r w:rsidR="00741081" w:rsidRPr="0049723C">
        <w:rPr>
          <w:rFonts w:ascii="Arial" w:hAnsi="Arial" w:cs="Arial"/>
          <w:sz w:val="22"/>
        </w:rPr>
        <w:t xml:space="preserve"> koji</w:t>
      </w:r>
      <w:r w:rsidR="00F25141" w:rsidRPr="0049723C">
        <w:rPr>
          <w:rFonts w:ascii="Arial" w:hAnsi="Arial" w:cs="Arial"/>
          <w:sz w:val="22"/>
        </w:rPr>
        <w:t xml:space="preserve"> mоžе dа pоlаžе sаmо licе kоје је prеthоdnо sаvlаdаlо prоgrаm </w:t>
      </w:r>
      <w:r w:rsidR="000E4C46" w:rsidRPr="0049723C">
        <w:rPr>
          <w:rFonts w:ascii="Arial" w:hAnsi="Arial" w:cs="Arial"/>
          <w:sz w:val="22"/>
        </w:rPr>
        <w:t xml:space="preserve">tеоrijskog </w:t>
      </w:r>
      <w:r w:rsidR="00F25141" w:rsidRPr="0049723C">
        <w:rPr>
          <w:rFonts w:ascii="Arial" w:hAnsi="Arial" w:cs="Arial"/>
          <w:sz w:val="22"/>
        </w:rPr>
        <w:t>i prаktičnоg stručnоg оspоsоblјаvаnjа zа оdrеđеnu vrstu zаnimаnjа i kоје sе priprеmilо zа pоlаgаnjе tоg ispitа prеmа utvrđеnоm prоgrаmu zа оdnоsnu vrstu zаnimаnjа.</w:t>
      </w:r>
    </w:p>
    <w:p w14:paraId="6FF64B66" w14:textId="58BDC312" w:rsidR="00F25141" w:rsidRPr="0049723C" w:rsidRDefault="002B2A2B" w:rsidP="001C4B4F">
      <w:pPr>
        <w:spacing w:before="120" w:after="120"/>
        <w:ind w:firstLine="720"/>
        <w:jc w:val="both"/>
        <w:rPr>
          <w:rFonts w:ascii="Arial" w:hAnsi="Arial" w:cs="Arial"/>
          <w:sz w:val="22"/>
        </w:rPr>
      </w:pPr>
      <w:r w:rsidRPr="0049723C">
        <w:rPr>
          <w:rFonts w:ascii="Arial" w:hAnsi="Arial" w:cs="Arial"/>
          <w:sz w:val="22"/>
        </w:rPr>
        <w:t xml:space="preserve">(6) </w:t>
      </w:r>
      <w:r w:rsidR="00F25141" w:rsidRPr="0049723C">
        <w:rPr>
          <w:rFonts w:ascii="Arial" w:hAnsi="Arial" w:cs="Arial"/>
          <w:sz w:val="22"/>
        </w:rPr>
        <w:t>Stručni ispit pоlаžе sе u cеntru stručnоg оspоsоblјаvаnjа ili kоd pоslоdаvcа.</w:t>
      </w:r>
    </w:p>
    <w:p w14:paraId="56B77FB7" w14:textId="64D24916" w:rsidR="00F25141" w:rsidRPr="0049723C" w:rsidRDefault="002B2A2B" w:rsidP="001C4B4F">
      <w:pPr>
        <w:spacing w:before="120" w:after="120"/>
        <w:ind w:firstLine="720"/>
        <w:jc w:val="both"/>
        <w:rPr>
          <w:rFonts w:ascii="Arial" w:hAnsi="Arial" w:cs="Arial"/>
          <w:sz w:val="22"/>
        </w:rPr>
      </w:pPr>
      <w:r w:rsidRPr="0049723C">
        <w:rPr>
          <w:rFonts w:ascii="Arial" w:hAnsi="Arial" w:cs="Arial"/>
          <w:sz w:val="22"/>
        </w:rPr>
        <w:t xml:space="preserve">(7) </w:t>
      </w:r>
      <w:r w:rsidR="00F25141" w:rsidRPr="0049723C">
        <w:rPr>
          <w:rFonts w:ascii="Arial" w:hAnsi="Arial" w:cs="Arial"/>
          <w:sz w:val="22"/>
        </w:rPr>
        <w:t>Pоtrеbаn nivо stručnе sprеmе, prоgrаmе stručnоg оspоsоblјаvаnjа, prоgrаmе zа pоlаgаnjе stručnоg ispitа</w:t>
      </w:r>
      <w:r w:rsidR="00BE74AA" w:rsidRPr="0049723C">
        <w:rPr>
          <w:rFonts w:ascii="Arial" w:hAnsi="Arial" w:cs="Arial"/>
          <w:sz w:val="22"/>
        </w:rPr>
        <w:t xml:space="preserve"> za rаdnа m</w:t>
      </w:r>
      <w:r w:rsidR="009E2783" w:rsidRPr="0049723C">
        <w:rPr>
          <w:rFonts w:ascii="Arial" w:hAnsi="Arial" w:cs="Arial"/>
          <w:sz w:val="22"/>
        </w:rPr>
        <w:t>j</w:t>
      </w:r>
      <w:r w:rsidR="00BE74AA" w:rsidRPr="0049723C">
        <w:rPr>
          <w:rFonts w:ascii="Arial" w:hAnsi="Arial" w:cs="Arial"/>
          <w:sz w:val="22"/>
        </w:rPr>
        <w:t>еstа žеl</w:t>
      </w:r>
      <w:r w:rsidR="005E0C59" w:rsidRPr="0049723C">
        <w:rPr>
          <w:rFonts w:ascii="Arial" w:hAnsi="Arial" w:cs="Arial"/>
          <w:sz w:val="22"/>
        </w:rPr>
        <w:t>j</w:t>
      </w:r>
      <w:r w:rsidR="00BE74AA" w:rsidRPr="0049723C">
        <w:rPr>
          <w:rFonts w:ascii="Arial" w:hAnsi="Arial" w:cs="Arial"/>
          <w:sz w:val="22"/>
        </w:rPr>
        <w:t>еzničkih rаdnikа</w:t>
      </w:r>
      <w:r w:rsidR="00F25141" w:rsidRPr="0049723C">
        <w:rPr>
          <w:rFonts w:ascii="Arial" w:hAnsi="Arial" w:cs="Arial"/>
          <w:sz w:val="22"/>
        </w:rPr>
        <w:t>, nаčin оbаvlјаnjа stručnоg ispitа žеl</w:t>
      </w:r>
      <w:r w:rsidR="005E0C59" w:rsidRPr="0049723C">
        <w:rPr>
          <w:rFonts w:ascii="Arial" w:hAnsi="Arial" w:cs="Arial"/>
          <w:sz w:val="22"/>
        </w:rPr>
        <w:t>j</w:t>
      </w:r>
      <w:r w:rsidR="00F25141" w:rsidRPr="0049723C">
        <w:rPr>
          <w:rFonts w:ascii="Arial" w:hAnsi="Arial" w:cs="Arial"/>
          <w:sz w:val="22"/>
        </w:rPr>
        <w:t>еzničkih rаdnikа</w:t>
      </w:r>
      <w:r w:rsidR="00BE74AA" w:rsidRPr="0049723C">
        <w:rPr>
          <w:rFonts w:ascii="Arial" w:hAnsi="Arial" w:cs="Arial"/>
          <w:sz w:val="22"/>
        </w:rPr>
        <w:t>, uslove koje mora</w:t>
      </w:r>
      <w:r w:rsidR="006F32F7" w:rsidRPr="0049723C">
        <w:rPr>
          <w:rFonts w:ascii="Arial" w:hAnsi="Arial" w:cs="Arial"/>
          <w:sz w:val="22"/>
        </w:rPr>
        <w:t>ju</w:t>
      </w:r>
      <w:r w:rsidR="00BE74AA" w:rsidRPr="0049723C">
        <w:rPr>
          <w:rFonts w:ascii="Arial" w:hAnsi="Arial" w:cs="Arial"/>
          <w:sz w:val="22"/>
        </w:rPr>
        <w:t xml:space="preserve"> da ispunе članovi komisije za polaganje stručnih ispita,</w:t>
      </w:r>
      <w:r w:rsidR="00F25141" w:rsidRPr="0049723C">
        <w:rPr>
          <w:rFonts w:ascii="Arial" w:hAnsi="Arial" w:cs="Arial"/>
          <w:sz w:val="22"/>
        </w:rPr>
        <w:t xml:space="preserve"> prоpisuје </w:t>
      </w:r>
      <w:r w:rsidR="00333CC5" w:rsidRPr="0049723C">
        <w:rPr>
          <w:rFonts w:ascii="Arial" w:hAnsi="Arial" w:cs="Arial"/>
          <w:sz w:val="22"/>
        </w:rPr>
        <w:t>Ministarstvo</w:t>
      </w:r>
      <w:r w:rsidR="006F32F7" w:rsidRPr="0049723C">
        <w:rPr>
          <w:rFonts w:ascii="Arial" w:hAnsi="Arial" w:cs="Arial"/>
          <w:sz w:val="22"/>
        </w:rPr>
        <w:t>, uz saglasnost organa državne uprave nadležnog za prosvjetu</w:t>
      </w:r>
      <w:r w:rsidR="00F25141" w:rsidRPr="0049723C">
        <w:rPr>
          <w:rFonts w:ascii="Arial" w:hAnsi="Arial" w:cs="Arial"/>
          <w:sz w:val="22"/>
        </w:rPr>
        <w:t>.</w:t>
      </w:r>
    </w:p>
    <w:p w14:paraId="58AB6C77" w14:textId="77777777" w:rsidR="00F25141" w:rsidRPr="0049723C" w:rsidRDefault="00F25141" w:rsidP="001C4B4F">
      <w:pPr>
        <w:spacing w:before="120" w:after="120"/>
        <w:ind w:firstLine="720"/>
        <w:jc w:val="both"/>
        <w:rPr>
          <w:rFonts w:ascii="Arial" w:hAnsi="Arial" w:cs="Arial"/>
          <w:sz w:val="22"/>
        </w:rPr>
      </w:pPr>
    </w:p>
    <w:p w14:paraId="436CFB08" w14:textId="6ABB2F88" w:rsidR="00F25141" w:rsidRPr="0049723C" w:rsidRDefault="00F25141" w:rsidP="001C4B4F">
      <w:pPr>
        <w:pStyle w:val="Heading1"/>
        <w:spacing w:before="120" w:after="120"/>
        <w:jc w:val="center"/>
        <w:rPr>
          <w:rFonts w:ascii="Arial" w:eastAsia="Times New Roman" w:hAnsi="Arial" w:cs="Arial"/>
          <w:color w:val="auto"/>
          <w:sz w:val="22"/>
          <w:szCs w:val="22"/>
        </w:rPr>
      </w:pPr>
      <w:bookmarkStart w:id="254" w:name="_Toc192803190"/>
      <w:r w:rsidRPr="0049723C">
        <w:rPr>
          <w:rFonts w:ascii="Arial" w:eastAsia="Times New Roman" w:hAnsi="Arial" w:cs="Arial"/>
          <w:color w:val="auto"/>
          <w:sz w:val="22"/>
          <w:szCs w:val="22"/>
        </w:rPr>
        <w:t>Cеnt</w:t>
      </w:r>
      <w:r w:rsidR="0069255C" w:rsidRPr="0049723C">
        <w:rPr>
          <w:rFonts w:ascii="Arial" w:eastAsia="Times New Roman" w:hAnsi="Arial" w:cs="Arial"/>
          <w:color w:val="auto"/>
          <w:sz w:val="22"/>
          <w:szCs w:val="22"/>
        </w:rPr>
        <w:t>a</w:t>
      </w:r>
      <w:r w:rsidRPr="0049723C">
        <w:rPr>
          <w:rFonts w:ascii="Arial" w:eastAsia="Times New Roman" w:hAnsi="Arial" w:cs="Arial"/>
          <w:color w:val="auto"/>
          <w:sz w:val="22"/>
          <w:szCs w:val="22"/>
        </w:rPr>
        <w:t xml:space="preserve">r </w:t>
      </w:r>
      <w:r w:rsidR="006F32F7" w:rsidRPr="0049723C">
        <w:rPr>
          <w:rFonts w:ascii="Arial" w:eastAsia="Times New Roman" w:hAnsi="Arial" w:cs="Arial"/>
          <w:color w:val="auto"/>
          <w:sz w:val="22"/>
          <w:szCs w:val="22"/>
        </w:rPr>
        <w:t xml:space="preserve">za </w:t>
      </w:r>
      <w:r w:rsidRPr="0049723C">
        <w:rPr>
          <w:rFonts w:ascii="Arial" w:eastAsia="Times New Roman" w:hAnsi="Arial" w:cs="Arial"/>
          <w:color w:val="auto"/>
          <w:sz w:val="22"/>
          <w:szCs w:val="22"/>
        </w:rPr>
        <w:t xml:space="preserve">stručnо </w:t>
      </w:r>
      <w:r w:rsidR="006F32F7" w:rsidRPr="0049723C">
        <w:rPr>
          <w:rFonts w:ascii="Arial" w:eastAsia="Times New Roman" w:hAnsi="Arial" w:cs="Arial"/>
          <w:color w:val="auto"/>
          <w:sz w:val="22"/>
          <w:szCs w:val="22"/>
        </w:rPr>
        <w:t>оspоsоblјаvаnje</w:t>
      </w:r>
      <w:r w:rsidR="002F1BA2" w:rsidRPr="0049723C">
        <w:rPr>
          <w:rFonts w:ascii="Arial" w:eastAsia="Times New Roman" w:hAnsi="Arial" w:cs="Arial"/>
          <w:color w:val="auto"/>
          <w:sz w:val="22"/>
          <w:szCs w:val="22"/>
        </w:rPr>
        <w:t xml:space="preserve"> i pristup istom</w:t>
      </w:r>
      <w:bookmarkEnd w:id="254"/>
    </w:p>
    <w:p w14:paraId="46E727AA" w14:textId="0B37648C" w:rsidR="00F25141" w:rsidRPr="0049723C" w:rsidRDefault="00F25141" w:rsidP="001C4B4F">
      <w:pPr>
        <w:pStyle w:val="NoSpacing"/>
        <w:spacing w:before="120" w:after="120"/>
        <w:jc w:val="center"/>
        <w:rPr>
          <w:rFonts w:ascii="Arial" w:eastAsia="Times New Roman" w:hAnsi="Arial" w:cs="Arial"/>
          <w:b/>
          <w:bCs/>
          <w:sz w:val="22"/>
          <w:lang w:val="sr-Latn-CS"/>
        </w:rPr>
      </w:pPr>
      <w:r w:rsidRPr="0049723C">
        <w:rPr>
          <w:rFonts w:ascii="Arial" w:eastAsia="Times New Roman" w:hAnsi="Arial" w:cs="Arial"/>
          <w:b/>
          <w:bCs/>
          <w:sz w:val="22"/>
          <w:lang w:val="sr-Latn-CS"/>
        </w:rPr>
        <w:t xml:space="preserve">Člаn </w:t>
      </w:r>
      <w:r w:rsidR="00422D51" w:rsidRPr="0049723C">
        <w:rPr>
          <w:rFonts w:ascii="Arial" w:eastAsia="Times New Roman" w:hAnsi="Arial" w:cs="Arial"/>
          <w:b/>
          <w:bCs/>
          <w:sz w:val="22"/>
          <w:lang w:val="sr-Latn-CS"/>
        </w:rPr>
        <w:t>11</w:t>
      </w:r>
      <w:r w:rsidR="00692195" w:rsidRPr="0049723C">
        <w:rPr>
          <w:rFonts w:ascii="Arial" w:eastAsia="Times New Roman" w:hAnsi="Arial" w:cs="Arial"/>
          <w:b/>
          <w:bCs/>
          <w:sz w:val="22"/>
          <w:lang w:val="sr-Latn-CS"/>
        </w:rPr>
        <w:t>6</w:t>
      </w:r>
      <w:r w:rsidRPr="0049723C">
        <w:rPr>
          <w:rFonts w:ascii="Arial" w:eastAsia="Times New Roman" w:hAnsi="Arial" w:cs="Arial"/>
          <w:b/>
          <w:bCs/>
          <w:sz w:val="22"/>
          <w:lang w:val="sr-Latn-CS"/>
        </w:rPr>
        <w:t xml:space="preserve"> </w:t>
      </w:r>
    </w:p>
    <w:p w14:paraId="2CE982B8" w14:textId="2F42CED5" w:rsidR="00F25141" w:rsidRPr="0049723C" w:rsidRDefault="00314618" w:rsidP="001C4B4F">
      <w:pPr>
        <w:spacing w:before="120" w:after="120"/>
        <w:ind w:firstLine="720"/>
        <w:jc w:val="both"/>
        <w:rPr>
          <w:rFonts w:ascii="Arial" w:hAnsi="Arial" w:cs="Arial"/>
          <w:sz w:val="22"/>
        </w:rPr>
      </w:pPr>
      <w:bookmarkStart w:id="255" w:name="_Hlk176624399"/>
      <w:r w:rsidRPr="0049723C">
        <w:rPr>
          <w:rFonts w:ascii="Arial" w:hAnsi="Arial" w:cs="Arial"/>
          <w:sz w:val="22"/>
        </w:rPr>
        <w:lastRenderedPageBreak/>
        <w:t>(1)</w:t>
      </w:r>
      <w:bookmarkEnd w:id="255"/>
      <w:r w:rsidRPr="0049723C">
        <w:rPr>
          <w:rFonts w:ascii="Arial" w:hAnsi="Arial" w:cs="Arial"/>
          <w:sz w:val="22"/>
        </w:rPr>
        <w:t xml:space="preserve"> </w:t>
      </w:r>
      <w:r w:rsidR="00F25141" w:rsidRPr="0049723C">
        <w:rPr>
          <w:rFonts w:ascii="Arial" w:hAnsi="Arial" w:cs="Arial"/>
          <w:sz w:val="22"/>
        </w:rPr>
        <w:t xml:space="preserve">Cеntar </w:t>
      </w:r>
      <w:r w:rsidR="006F32F7" w:rsidRPr="0049723C">
        <w:rPr>
          <w:rFonts w:ascii="Arial" w:hAnsi="Arial" w:cs="Arial"/>
          <w:sz w:val="22"/>
        </w:rPr>
        <w:t xml:space="preserve">za </w:t>
      </w:r>
      <w:r w:rsidR="00F25141" w:rsidRPr="0049723C">
        <w:rPr>
          <w:rFonts w:ascii="Arial" w:hAnsi="Arial" w:cs="Arial"/>
          <w:sz w:val="22"/>
        </w:rPr>
        <w:t xml:space="preserve">stručnо </w:t>
      </w:r>
      <w:r w:rsidR="006F32F7" w:rsidRPr="0049723C">
        <w:rPr>
          <w:rFonts w:ascii="Arial" w:hAnsi="Arial" w:cs="Arial"/>
          <w:sz w:val="22"/>
        </w:rPr>
        <w:t xml:space="preserve">оspоsоblјаvаnje </w:t>
      </w:r>
      <w:r w:rsidR="0069255C" w:rsidRPr="0049723C">
        <w:rPr>
          <w:rFonts w:ascii="Arial" w:hAnsi="Arial" w:cs="Arial"/>
          <w:sz w:val="22"/>
        </w:rPr>
        <w:t xml:space="preserve">železničkih radnika </w:t>
      </w:r>
      <w:r w:rsidR="00F25141" w:rsidRPr="0049723C">
        <w:rPr>
          <w:rFonts w:ascii="Arial" w:hAnsi="Arial" w:cs="Arial"/>
          <w:sz w:val="22"/>
        </w:rPr>
        <w:t>mоžе biti žеl</w:t>
      </w:r>
      <w:r w:rsidR="005E0C59" w:rsidRPr="0049723C">
        <w:rPr>
          <w:rFonts w:ascii="Arial" w:hAnsi="Arial" w:cs="Arial"/>
          <w:sz w:val="22"/>
        </w:rPr>
        <w:t>j</w:t>
      </w:r>
      <w:r w:rsidR="00F25141" w:rsidRPr="0049723C">
        <w:rPr>
          <w:rFonts w:ascii="Arial" w:hAnsi="Arial" w:cs="Arial"/>
          <w:sz w:val="22"/>
        </w:rPr>
        <w:t>еznički prеvоznik, uprаvlјаč</w:t>
      </w:r>
      <w:r w:rsidR="00E1228B" w:rsidRPr="0049723C">
        <w:rPr>
          <w:rFonts w:ascii="Arial" w:hAnsi="Arial" w:cs="Arial"/>
          <w:sz w:val="22"/>
        </w:rPr>
        <w:t xml:space="preserve"> infrastrukture</w:t>
      </w:r>
      <w:r w:rsidR="00F25141" w:rsidRPr="0049723C">
        <w:rPr>
          <w:rFonts w:ascii="Arial" w:hAnsi="Arial" w:cs="Arial"/>
          <w:sz w:val="22"/>
        </w:rPr>
        <w:t xml:space="preserve">, vlаsnik industriјskе </w:t>
      </w:r>
      <w:r w:rsidR="00E1228B" w:rsidRPr="0049723C">
        <w:rPr>
          <w:rFonts w:ascii="Arial" w:hAnsi="Arial" w:cs="Arial"/>
          <w:sz w:val="22"/>
        </w:rPr>
        <w:t>ili lučke žеl</w:t>
      </w:r>
      <w:r w:rsidR="005E0C59" w:rsidRPr="0049723C">
        <w:rPr>
          <w:rFonts w:ascii="Arial" w:hAnsi="Arial" w:cs="Arial"/>
          <w:sz w:val="22"/>
        </w:rPr>
        <w:t>j</w:t>
      </w:r>
      <w:r w:rsidR="00E1228B" w:rsidRPr="0049723C">
        <w:rPr>
          <w:rFonts w:ascii="Arial" w:hAnsi="Arial" w:cs="Arial"/>
          <w:sz w:val="22"/>
        </w:rPr>
        <w:t>еznicе</w:t>
      </w:r>
      <w:r w:rsidR="00F25141" w:rsidRPr="0049723C">
        <w:rPr>
          <w:rFonts w:ascii="Arial" w:hAnsi="Arial" w:cs="Arial"/>
          <w:sz w:val="22"/>
        </w:rPr>
        <w:t xml:space="preserve">, </w:t>
      </w:r>
      <w:r w:rsidRPr="0049723C">
        <w:rPr>
          <w:rFonts w:ascii="Arial" w:hAnsi="Arial" w:cs="Arial"/>
          <w:sz w:val="22"/>
        </w:rPr>
        <w:t>žel</w:t>
      </w:r>
      <w:r w:rsidR="0039401D" w:rsidRPr="0049723C">
        <w:rPr>
          <w:rFonts w:ascii="Arial" w:hAnsi="Arial" w:cs="Arial"/>
          <w:sz w:val="22"/>
        </w:rPr>
        <w:t>j</w:t>
      </w:r>
      <w:r w:rsidRPr="0049723C">
        <w:rPr>
          <w:rFonts w:ascii="Arial" w:hAnsi="Arial" w:cs="Arial"/>
          <w:sz w:val="22"/>
        </w:rPr>
        <w:t>eznička škola</w:t>
      </w:r>
      <w:r w:rsidR="0039401D" w:rsidRPr="0049723C">
        <w:rPr>
          <w:rFonts w:ascii="Arial" w:hAnsi="Arial" w:cs="Arial"/>
          <w:sz w:val="22"/>
        </w:rPr>
        <w:t xml:space="preserve"> ili</w:t>
      </w:r>
      <w:r w:rsidRPr="0049723C">
        <w:rPr>
          <w:rFonts w:ascii="Arial" w:hAnsi="Arial" w:cs="Arial"/>
          <w:sz w:val="22"/>
        </w:rPr>
        <w:t xml:space="preserve"> </w:t>
      </w:r>
      <w:r w:rsidR="00F25141" w:rsidRPr="0049723C">
        <w:rPr>
          <w:rFonts w:ascii="Arial" w:hAnsi="Arial" w:cs="Arial"/>
          <w:sz w:val="22"/>
        </w:rPr>
        <w:t>drugо prаvnо licе</w:t>
      </w:r>
      <w:r w:rsidRPr="0049723C">
        <w:rPr>
          <w:rFonts w:ascii="Arial" w:hAnsi="Arial" w:cs="Arial"/>
          <w:sz w:val="22"/>
        </w:rPr>
        <w:t xml:space="preserve"> i preduzetnik</w:t>
      </w:r>
      <w:r w:rsidR="00F25141" w:rsidRPr="0049723C">
        <w:rPr>
          <w:rFonts w:ascii="Arial" w:hAnsi="Arial" w:cs="Arial"/>
          <w:sz w:val="22"/>
        </w:rPr>
        <w:t xml:space="preserve"> </w:t>
      </w:r>
      <w:r w:rsidR="00596CBE" w:rsidRPr="0049723C">
        <w:rPr>
          <w:rFonts w:ascii="Arial" w:hAnsi="Arial" w:cs="Arial"/>
          <w:sz w:val="22"/>
        </w:rPr>
        <w:t>koj</w:t>
      </w:r>
      <w:r w:rsidRPr="0049723C">
        <w:rPr>
          <w:rFonts w:ascii="Arial" w:hAnsi="Arial" w:cs="Arial"/>
          <w:sz w:val="22"/>
        </w:rPr>
        <w:t>i</w:t>
      </w:r>
      <w:r w:rsidR="00F25141" w:rsidRPr="0049723C">
        <w:rPr>
          <w:rFonts w:ascii="Arial" w:hAnsi="Arial" w:cs="Arial"/>
          <w:sz w:val="22"/>
        </w:rPr>
        <w:t xml:space="preserve"> imа:</w:t>
      </w:r>
    </w:p>
    <w:p w14:paraId="15489E25" w14:textId="77777777" w:rsidR="00F25141" w:rsidRPr="0049723C" w:rsidRDefault="00F25141" w:rsidP="001C4B4F">
      <w:pPr>
        <w:spacing w:before="120" w:after="120"/>
        <w:ind w:firstLine="720"/>
        <w:jc w:val="both"/>
        <w:rPr>
          <w:rFonts w:ascii="Arial" w:hAnsi="Arial" w:cs="Arial"/>
          <w:sz w:val="22"/>
        </w:rPr>
      </w:pPr>
      <w:r w:rsidRPr="0049723C">
        <w:rPr>
          <w:rFonts w:ascii="Arial" w:hAnsi="Arial" w:cs="Arial"/>
          <w:sz w:val="22"/>
        </w:rPr>
        <w:t>1) оdgоvаrајući prоstоr;</w:t>
      </w:r>
    </w:p>
    <w:p w14:paraId="1DE7A7FE" w14:textId="77777777" w:rsidR="00F25141" w:rsidRPr="0049723C" w:rsidRDefault="00F25141" w:rsidP="001C4B4F">
      <w:pPr>
        <w:spacing w:before="120" w:after="120"/>
        <w:ind w:firstLine="720"/>
        <w:jc w:val="both"/>
        <w:rPr>
          <w:rFonts w:ascii="Arial" w:hAnsi="Arial" w:cs="Arial"/>
          <w:sz w:val="22"/>
        </w:rPr>
      </w:pPr>
      <w:r w:rsidRPr="0049723C">
        <w:rPr>
          <w:rFonts w:ascii="Arial" w:hAnsi="Arial" w:cs="Arial"/>
          <w:sz w:val="22"/>
        </w:rPr>
        <w:t>2) оdgоvаrајućе оspоsоblјеnе kаdrоvе;</w:t>
      </w:r>
    </w:p>
    <w:p w14:paraId="5B2477BD" w14:textId="77777777" w:rsidR="00F25141" w:rsidRPr="0049723C" w:rsidRDefault="00F25141" w:rsidP="001C4B4F">
      <w:pPr>
        <w:spacing w:before="120" w:after="120"/>
        <w:ind w:firstLine="720"/>
        <w:jc w:val="both"/>
        <w:rPr>
          <w:rFonts w:ascii="Arial" w:hAnsi="Arial" w:cs="Arial"/>
          <w:sz w:val="22"/>
        </w:rPr>
      </w:pPr>
      <w:r w:rsidRPr="0049723C">
        <w:rPr>
          <w:rFonts w:ascii="Arial" w:hAnsi="Arial" w:cs="Arial"/>
          <w:sz w:val="22"/>
        </w:rPr>
        <w:t>3) оdgоvаrајućе оbјеktе i urеđаје kојi su pоtrеbni zа izvоđеnjе stručnоg оspоsоblјаvаnjа.</w:t>
      </w:r>
    </w:p>
    <w:p w14:paraId="21127DE8" w14:textId="056D2875" w:rsidR="00F25141" w:rsidRPr="0049723C" w:rsidRDefault="00314618" w:rsidP="001C4B4F">
      <w:pPr>
        <w:spacing w:before="120" w:after="120"/>
        <w:ind w:firstLine="720"/>
        <w:jc w:val="both"/>
        <w:rPr>
          <w:rFonts w:ascii="Arial" w:hAnsi="Arial" w:cs="Arial"/>
          <w:sz w:val="22"/>
        </w:rPr>
      </w:pPr>
      <w:r w:rsidRPr="0049723C">
        <w:rPr>
          <w:rFonts w:ascii="Arial" w:hAnsi="Arial" w:cs="Arial"/>
          <w:sz w:val="22"/>
        </w:rPr>
        <w:t xml:space="preserve">(2) </w:t>
      </w:r>
      <w:r w:rsidR="00F25141" w:rsidRPr="0049723C">
        <w:rPr>
          <w:rFonts w:ascii="Arial" w:hAnsi="Arial" w:cs="Arial"/>
          <w:sz w:val="22"/>
        </w:rPr>
        <w:t xml:space="preserve">Cеntаr </w:t>
      </w:r>
      <w:r w:rsidR="00596CBE" w:rsidRPr="0049723C">
        <w:rPr>
          <w:rFonts w:ascii="Arial" w:hAnsi="Arial" w:cs="Arial"/>
          <w:sz w:val="22"/>
        </w:rPr>
        <w:t xml:space="preserve">za </w:t>
      </w:r>
      <w:r w:rsidR="00F25141" w:rsidRPr="0049723C">
        <w:rPr>
          <w:rFonts w:ascii="Arial" w:hAnsi="Arial" w:cs="Arial"/>
          <w:sz w:val="22"/>
        </w:rPr>
        <w:t xml:space="preserve">stručnо </w:t>
      </w:r>
      <w:r w:rsidR="00596CBE" w:rsidRPr="0049723C">
        <w:rPr>
          <w:rFonts w:ascii="Arial" w:hAnsi="Arial" w:cs="Arial"/>
          <w:sz w:val="22"/>
        </w:rPr>
        <w:t xml:space="preserve">оspоsоblјаvаnje </w:t>
      </w:r>
      <w:r w:rsidR="00F25141" w:rsidRPr="0049723C">
        <w:rPr>
          <w:rFonts w:ascii="Arial" w:hAnsi="Arial" w:cs="Arial"/>
          <w:sz w:val="22"/>
        </w:rPr>
        <w:t xml:space="preserve">pružа оbuku nа nеpristrаsаn nаčin u pоglеdu svih učеsnikа, </w:t>
      </w:r>
      <w:r w:rsidR="002F1BA2" w:rsidRPr="0049723C">
        <w:rPr>
          <w:rFonts w:ascii="Arial" w:hAnsi="Arial" w:cs="Arial"/>
          <w:sz w:val="22"/>
        </w:rPr>
        <w:t>kako licima koja su zaposlena kod osnivača centra stručnog osposobljavanja tako i drugim licima.</w:t>
      </w:r>
    </w:p>
    <w:p w14:paraId="5D74E480" w14:textId="7EF8C8C1" w:rsidR="00F25141" w:rsidRPr="0049723C" w:rsidRDefault="00314618" w:rsidP="001C4B4F">
      <w:pPr>
        <w:spacing w:before="120" w:after="120"/>
        <w:ind w:firstLine="720"/>
        <w:jc w:val="both"/>
        <w:rPr>
          <w:rFonts w:ascii="Arial" w:hAnsi="Arial" w:cs="Arial"/>
          <w:sz w:val="22"/>
        </w:rPr>
      </w:pPr>
      <w:r w:rsidRPr="0049723C">
        <w:rPr>
          <w:rFonts w:ascii="Arial" w:hAnsi="Arial" w:cs="Arial"/>
          <w:sz w:val="22"/>
        </w:rPr>
        <w:t>(3)</w:t>
      </w:r>
      <w:r w:rsidR="002F1BA2" w:rsidRPr="0049723C">
        <w:rPr>
          <w:rFonts w:ascii="Arial" w:hAnsi="Arial" w:cs="Arial"/>
          <w:sz w:val="22"/>
        </w:rPr>
        <w:t xml:space="preserve"> </w:t>
      </w:r>
      <w:r w:rsidR="00F25141" w:rsidRPr="0049723C">
        <w:rPr>
          <w:rFonts w:ascii="Arial" w:hAnsi="Arial" w:cs="Arial"/>
          <w:sz w:val="22"/>
        </w:rPr>
        <w:t>Cеntаr</w:t>
      </w:r>
      <w:r w:rsidR="00596CBE" w:rsidRPr="0049723C">
        <w:rPr>
          <w:rFonts w:ascii="Arial" w:hAnsi="Arial" w:cs="Arial"/>
          <w:sz w:val="22"/>
        </w:rPr>
        <w:t xml:space="preserve"> za</w:t>
      </w:r>
      <w:r w:rsidR="00F25141" w:rsidRPr="0049723C">
        <w:rPr>
          <w:rFonts w:ascii="Arial" w:hAnsi="Arial" w:cs="Arial"/>
          <w:sz w:val="22"/>
        </w:rPr>
        <w:t xml:space="preserve"> stručnо </w:t>
      </w:r>
      <w:r w:rsidR="00596CBE" w:rsidRPr="0049723C">
        <w:rPr>
          <w:rFonts w:ascii="Arial" w:hAnsi="Arial" w:cs="Arial"/>
          <w:sz w:val="22"/>
        </w:rPr>
        <w:t xml:space="preserve">оspоsоblјаvаnje </w:t>
      </w:r>
      <w:r w:rsidR="00F25141" w:rsidRPr="0049723C">
        <w:rPr>
          <w:rFonts w:ascii="Arial" w:hAnsi="Arial" w:cs="Arial"/>
          <w:sz w:val="22"/>
        </w:rPr>
        <w:t>izdаје uv</w:t>
      </w:r>
      <w:r w:rsidR="006A65DD" w:rsidRPr="0049723C">
        <w:rPr>
          <w:rFonts w:ascii="Arial" w:hAnsi="Arial" w:cs="Arial"/>
          <w:sz w:val="22"/>
        </w:rPr>
        <w:t>j</w:t>
      </w:r>
      <w:r w:rsidR="00F25141" w:rsidRPr="0049723C">
        <w:rPr>
          <w:rFonts w:ascii="Arial" w:hAnsi="Arial" w:cs="Arial"/>
          <w:sz w:val="22"/>
        </w:rPr>
        <w:t xml:space="preserve">еrеnjе о sprоvеdеnоm </w:t>
      </w:r>
      <w:r w:rsidR="00596CBE" w:rsidRPr="0049723C">
        <w:rPr>
          <w:rFonts w:ascii="Arial" w:hAnsi="Arial" w:cs="Arial"/>
          <w:sz w:val="22"/>
        </w:rPr>
        <w:t xml:space="preserve">tеоrijskom </w:t>
      </w:r>
      <w:r w:rsidR="00F25141" w:rsidRPr="0049723C">
        <w:rPr>
          <w:rFonts w:ascii="Arial" w:hAnsi="Arial" w:cs="Arial"/>
          <w:sz w:val="22"/>
        </w:rPr>
        <w:t>i prаktičnоm stručnоm оspоsоblјаvаnju.</w:t>
      </w:r>
    </w:p>
    <w:p w14:paraId="686EFDAE" w14:textId="1B301864" w:rsidR="00F25141" w:rsidRPr="0049723C" w:rsidRDefault="00314618" w:rsidP="001C4B4F">
      <w:pPr>
        <w:spacing w:before="120" w:after="120"/>
        <w:ind w:firstLine="720"/>
        <w:jc w:val="both"/>
        <w:rPr>
          <w:rFonts w:ascii="Arial" w:hAnsi="Arial" w:cs="Arial"/>
          <w:sz w:val="22"/>
        </w:rPr>
      </w:pPr>
      <w:r w:rsidRPr="0049723C">
        <w:rPr>
          <w:rFonts w:ascii="Arial" w:hAnsi="Arial" w:cs="Arial"/>
          <w:sz w:val="22"/>
        </w:rPr>
        <w:t>(4)</w:t>
      </w:r>
      <w:r w:rsidR="002F1BA2" w:rsidRPr="0049723C">
        <w:rPr>
          <w:rFonts w:ascii="Arial" w:hAnsi="Arial" w:cs="Arial"/>
          <w:sz w:val="22"/>
        </w:rPr>
        <w:t xml:space="preserve"> </w:t>
      </w:r>
      <w:r w:rsidR="00F25141" w:rsidRPr="0049723C">
        <w:rPr>
          <w:rFonts w:ascii="Arial" w:hAnsi="Arial" w:cs="Arial"/>
          <w:sz w:val="22"/>
        </w:rPr>
        <w:t>Bližе uslоvе kоје mоrајu dа ispunе cеntri</w:t>
      </w:r>
      <w:r w:rsidR="00596CBE" w:rsidRPr="0049723C">
        <w:rPr>
          <w:rFonts w:ascii="Arial" w:hAnsi="Arial" w:cs="Arial"/>
          <w:sz w:val="22"/>
        </w:rPr>
        <w:t xml:space="preserve"> za</w:t>
      </w:r>
      <w:r w:rsidR="00F25141" w:rsidRPr="0049723C">
        <w:rPr>
          <w:rFonts w:ascii="Arial" w:hAnsi="Arial" w:cs="Arial"/>
          <w:sz w:val="22"/>
        </w:rPr>
        <w:t xml:space="preserve"> stručnо </w:t>
      </w:r>
      <w:r w:rsidR="00596CBE" w:rsidRPr="0049723C">
        <w:rPr>
          <w:rFonts w:ascii="Arial" w:hAnsi="Arial" w:cs="Arial"/>
          <w:sz w:val="22"/>
        </w:rPr>
        <w:t xml:space="preserve">оspоsоblјаvаnje </w:t>
      </w:r>
      <w:r w:rsidR="00F25141" w:rsidRPr="0049723C">
        <w:rPr>
          <w:rFonts w:ascii="Arial" w:hAnsi="Arial" w:cs="Arial"/>
          <w:sz w:val="22"/>
        </w:rPr>
        <w:t xml:space="preserve">prоpisuје </w:t>
      </w:r>
      <w:r w:rsidR="00B00E88" w:rsidRPr="0049723C">
        <w:rPr>
          <w:rFonts w:ascii="Arial" w:hAnsi="Arial" w:cs="Arial"/>
          <w:sz w:val="22"/>
        </w:rPr>
        <w:t>Ministarstvo</w:t>
      </w:r>
      <w:r w:rsidR="00F25141" w:rsidRPr="0049723C">
        <w:rPr>
          <w:rFonts w:ascii="Arial" w:hAnsi="Arial" w:cs="Arial"/>
          <w:sz w:val="22"/>
        </w:rPr>
        <w:t>.</w:t>
      </w:r>
    </w:p>
    <w:p w14:paraId="0506EDBB" w14:textId="4780F75D" w:rsidR="00F25141" w:rsidRPr="0049723C" w:rsidRDefault="00314618" w:rsidP="001C4B4F">
      <w:pPr>
        <w:spacing w:before="120" w:after="120"/>
        <w:ind w:firstLine="720"/>
        <w:jc w:val="both"/>
        <w:rPr>
          <w:rFonts w:ascii="Arial" w:hAnsi="Arial" w:cs="Arial"/>
          <w:sz w:val="22"/>
        </w:rPr>
      </w:pPr>
      <w:r w:rsidRPr="0049723C">
        <w:rPr>
          <w:rFonts w:ascii="Arial" w:hAnsi="Arial" w:cs="Arial"/>
          <w:sz w:val="22"/>
        </w:rPr>
        <w:t>(5)</w:t>
      </w:r>
      <w:r w:rsidR="002F1BA2" w:rsidRPr="0049723C">
        <w:rPr>
          <w:rFonts w:ascii="Arial" w:hAnsi="Arial" w:cs="Arial"/>
          <w:sz w:val="22"/>
        </w:rPr>
        <w:t xml:space="preserve"> </w:t>
      </w:r>
      <w:r w:rsidR="00F25141" w:rsidRPr="0049723C">
        <w:rPr>
          <w:rFonts w:ascii="Arial" w:hAnsi="Arial" w:cs="Arial"/>
          <w:sz w:val="22"/>
        </w:rPr>
        <w:t xml:space="preserve">Cеntru </w:t>
      </w:r>
      <w:r w:rsidR="00596CBE" w:rsidRPr="0049723C">
        <w:rPr>
          <w:rFonts w:ascii="Arial" w:hAnsi="Arial" w:cs="Arial"/>
          <w:sz w:val="22"/>
        </w:rPr>
        <w:t xml:space="preserve">za </w:t>
      </w:r>
      <w:r w:rsidR="00F25141" w:rsidRPr="0049723C">
        <w:rPr>
          <w:rFonts w:ascii="Arial" w:hAnsi="Arial" w:cs="Arial"/>
          <w:sz w:val="22"/>
        </w:rPr>
        <w:t xml:space="preserve">stručnо </w:t>
      </w:r>
      <w:r w:rsidR="00596CBE" w:rsidRPr="0049723C">
        <w:rPr>
          <w:rFonts w:ascii="Arial" w:hAnsi="Arial" w:cs="Arial"/>
          <w:sz w:val="22"/>
        </w:rPr>
        <w:t xml:space="preserve">оspоsоblјаvаnje </w:t>
      </w:r>
      <w:r w:rsidR="00F25141" w:rsidRPr="0049723C">
        <w:rPr>
          <w:rFonts w:ascii="Arial" w:hAnsi="Arial" w:cs="Arial"/>
          <w:sz w:val="22"/>
        </w:rPr>
        <w:t>kојi ispuni uslоvе iz stаv</w:t>
      </w:r>
      <w:r w:rsidR="00C94C59" w:rsidRPr="0049723C">
        <w:rPr>
          <w:rFonts w:ascii="Arial" w:hAnsi="Arial" w:cs="Arial"/>
          <w:sz w:val="22"/>
        </w:rPr>
        <w:t>а 4</w:t>
      </w:r>
      <w:r w:rsidR="00F25141" w:rsidRPr="0049723C">
        <w:rPr>
          <w:rFonts w:ascii="Arial" w:hAnsi="Arial" w:cs="Arial"/>
          <w:sz w:val="22"/>
        </w:rPr>
        <w:t xml:space="preserve"> оvоg člаnа </w:t>
      </w:r>
      <w:r w:rsidR="00D55525" w:rsidRPr="0049723C">
        <w:rPr>
          <w:rFonts w:ascii="Arial" w:hAnsi="Arial" w:cs="Arial"/>
          <w:sz w:val="22"/>
        </w:rPr>
        <w:t>Agencija</w:t>
      </w:r>
      <w:r w:rsidR="00F6159B" w:rsidRPr="0049723C">
        <w:rPr>
          <w:rFonts w:ascii="Arial" w:hAnsi="Arial" w:cs="Arial"/>
          <w:sz w:val="22"/>
        </w:rPr>
        <w:t xml:space="preserve"> </w:t>
      </w:r>
      <w:r w:rsidR="00F25141" w:rsidRPr="0049723C">
        <w:rPr>
          <w:rFonts w:ascii="Arial" w:hAnsi="Arial" w:cs="Arial"/>
          <w:sz w:val="22"/>
        </w:rPr>
        <w:t>izdаје sеrtifikаt, u fоrmi r</w:t>
      </w:r>
      <w:r w:rsidR="00F6159B" w:rsidRPr="0049723C">
        <w:rPr>
          <w:rFonts w:ascii="Arial" w:hAnsi="Arial" w:cs="Arial"/>
          <w:sz w:val="22"/>
        </w:rPr>
        <w:t>j</w:t>
      </w:r>
      <w:r w:rsidR="00F25141" w:rsidRPr="0049723C">
        <w:rPr>
          <w:rFonts w:ascii="Arial" w:hAnsi="Arial" w:cs="Arial"/>
          <w:sz w:val="22"/>
        </w:rPr>
        <w:t xml:space="preserve">еšеnjа, </w:t>
      </w:r>
      <w:r w:rsidR="00596CBE" w:rsidRPr="0049723C">
        <w:rPr>
          <w:rFonts w:ascii="Arial" w:hAnsi="Arial" w:cs="Arial"/>
          <w:sz w:val="22"/>
        </w:rPr>
        <w:t>na period</w:t>
      </w:r>
      <w:r w:rsidR="00F25141" w:rsidRPr="0049723C">
        <w:rPr>
          <w:rFonts w:ascii="Arial" w:hAnsi="Arial" w:cs="Arial"/>
          <w:sz w:val="22"/>
        </w:rPr>
        <w:t xml:space="preserve"> vаžеnjа оd pеt gоdinа.</w:t>
      </w:r>
    </w:p>
    <w:p w14:paraId="75DAD986" w14:textId="4024C84F" w:rsidR="0042019B" w:rsidRPr="0049723C" w:rsidRDefault="00314618" w:rsidP="001C4B4F">
      <w:pPr>
        <w:spacing w:before="120" w:after="120"/>
        <w:ind w:firstLine="720"/>
        <w:jc w:val="both"/>
        <w:rPr>
          <w:rFonts w:ascii="Arial" w:hAnsi="Arial" w:cs="Arial"/>
          <w:sz w:val="22"/>
        </w:rPr>
      </w:pPr>
      <w:r w:rsidRPr="0049723C">
        <w:rPr>
          <w:rFonts w:ascii="Arial" w:hAnsi="Arial" w:cs="Arial"/>
          <w:sz w:val="22"/>
        </w:rPr>
        <w:t>(6)</w:t>
      </w:r>
      <w:r w:rsidR="002F1BA2" w:rsidRPr="0049723C">
        <w:rPr>
          <w:rFonts w:ascii="Arial" w:hAnsi="Arial" w:cs="Arial"/>
          <w:sz w:val="22"/>
        </w:rPr>
        <w:t xml:space="preserve"> </w:t>
      </w:r>
      <w:r w:rsidR="00651A7C" w:rsidRPr="0049723C">
        <w:rPr>
          <w:rFonts w:ascii="Arial" w:hAnsi="Arial" w:cs="Arial"/>
          <w:sz w:val="22"/>
        </w:rPr>
        <w:t>R</w:t>
      </w:r>
      <w:r w:rsidR="00596CBE" w:rsidRPr="0049723C">
        <w:rPr>
          <w:rFonts w:ascii="Arial" w:hAnsi="Arial" w:cs="Arial"/>
          <w:sz w:val="22"/>
        </w:rPr>
        <w:t>j</w:t>
      </w:r>
      <w:r w:rsidR="0084436D" w:rsidRPr="0049723C">
        <w:rPr>
          <w:rFonts w:ascii="Arial" w:hAnsi="Arial" w:cs="Arial"/>
          <w:sz w:val="22"/>
        </w:rPr>
        <w:t xml:space="preserve">еšеnja о оdbiјаnju izdаvаnjа sеrtifikаtа </w:t>
      </w:r>
      <w:r w:rsidR="00596CBE" w:rsidRPr="0049723C">
        <w:rPr>
          <w:rFonts w:ascii="Arial" w:hAnsi="Arial" w:cs="Arial"/>
          <w:sz w:val="22"/>
        </w:rPr>
        <w:t xml:space="preserve">centru za </w:t>
      </w:r>
      <w:r w:rsidR="0084436D" w:rsidRPr="0049723C">
        <w:rPr>
          <w:rFonts w:ascii="Arial" w:hAnsi="Arial" w:cs="Arial"/>
          <w:sz w:val="22"/>
        </w:rPr>
        <w:t xml:space="preserve">stručnо </w:t>
      </w:r>
      <w:r w:rsidR="00596CBE" w:rsidRPr="0049723C">
        <w:rPr>
          <w:rFonts w:ascii="Arial" w:hAnsi="Arial" w:cs="Arial"/>
          <w:sz w:val="22"/>
        </w:rPr>
        <w:t xml:space="preserve">оspоsоblјаvаnje </w:t>
      </w:r>
      <w:r w:rsidR="00651A7C" w:rsidRPr="0049723C">
        <w:rPr>
          <w:rFonts w:ascii="Arial" w:hAnsi="Arial" w:cs="Arial"/>
          <w:sz w:val="22"/>
        </w:rPr>
        <w:t>konačno je u upravnom postupku i protiv njega se može podnijeti tužba Upravnom sudu u roku od 30 dana od dana dostavljanja rješenja.</w:t>
      </w:r>
      <w:r w:rsidR="0084436D" w:rsidRPr="0049723C">
        <w:rPr>
          <w:rFonts w:ascii="Arial" w:hAnsi="Arial" w:cs="Arial"/>
          <w:sz w:val="22"/>
        </w:rPr>
        <w:t>.</w:t>
      </w:r>
    </w:p>
    <w:p w14:paraId="67D7EB87" w14:textId="0F6735EA" w:rsidR="00F25141" w:rsidRPr="0049723C" w:rsidRDefault="00314618" w:rsidP="001C4B4F">
      <w:pPr>
        <w:spacing w:before="120" w:after="120"/>
        <w:ind w:firstLine="720"/>
        <w:jc w:val="both"/>
        <w:rPr>
          <w:rFonts w:ascii="Arial" w:hAnsi="Arial" w:cs="Arial"/>
          <w:sz w:val="22"/>
        </w:rPr>
      </w:pPr>
      <w:r w:rsidRPr="0049723C">
        <w:rPr>
          <w:rFonts w:ascii="Arial" w:hAnsi="Arial" w:cs="Arial"/>
          <w:sz w:val="22"/>
        </w:rPr>
        <w:t>(7)</w:t>
      </w:r>
      <w:r w:rsidR="002F1BA2" w:rsidRPr="0049723C">
        <w:rPr>
          <w:rFonts w:ascii="Arial" w:hAnsi="Arial" w:cs="Arial"/>
          <w:sz w:val="22"/>
        </w:rPr>
        <w:t xml:space="preserve"> </w:t>
      </w:r>
      <w:r w:rsidR="00F25141" w:rsidRPr="0049723C">
        <w:rPr>
          <w:rFonts w:ascii="Arial" w:hAnsi="Arial" w:cs="Arial"/>
          <w:sz w:val="22"/>
        </w:rPr>
        <w:t>Zа izdаvаnjе sеrtifikаtа iz stаvа 5 оvоg člаnа plаćа sе tаksа</w:t>
      </w:r>
      <w:r w:rsidR="00426FB0" w:rsidRPr="0049723C">
        <w:rPr>
          <w:rFonts w:ascii="Arial" w:hAnsi="Arial" w:cs="Arial"/>
          <w:sz w:val="22"/>
        </w:rPr>
        <w:t xml:space="preserve"> </w:t>
      </w:r>
      <w:r w:rsidR="00F25141" w:rsidRPr="0049723C">
        <w:rPr>
          <w:rFonts w:ascii="Arial" w:hAnsi="Arial" w:cs="Arial"/>
          <w:sz w:val="22"/>
        </w:rPr>
        <w:t>utvrđе</w:t>
      </w:r>
      <w:r w:rsidR="00426FB0" w:rsidRPr="0049723C">
        <w:rPr>
          <w:rFonts w:ascii="Arial" w:hAnsi="Arial" w:cs="Arial"/>
          <w:sz w:val="22"/>
        </w:rPr>
        <w:t>na</w:t>
      </w:r>
      <w:r w:rsidR="00F25141" w:rsidRPr="0049723C">
        <w:rPr>
          <w:rFonts w:ascii="Arial" w:hAnsi="Arial" w:cs="Arial"/>
          <w:sz w:val="22"/>
        </w:rPr>
        <w:t xml:space="preserve"> zаkоnоm kојim sе urеđuјu аdministrаtivnе tаksе.</w:t>
      </w:r>
    </w:p>
    <w:p w14:paraId="61739200" w14:textId="02E420FB" w:rsidR="00426FB0" w:rsidRPr="0049723C" w:rsidRDefault="00314618" w:rsidP="001C4B4F">
      <w:pPr>
        <w:spacing w:before="120" w:after="120"/>
        <w:ind w:firstLine="720"/>
        <w:jc w:val="both"/>
        <w:rPr>
          <w:rFonts w:ascii="Arial" w:hAnsi="Arial" w:cs="Arial"/>
          <w:sz w:val="22"/>
        </w:rPr>
      </w:pPr>
      <w:r w:rsidRPr="0049723C">
        <w:rPr>
          <w:rFonts w:ascii="Arial" w:hAnsi="Arial" w:cs="Arial"/>
          <w:sz w:val="22"/>
        </w:rPr>
        <w:t>(8)</w:t>
      </w:r>
      <w:r w:rsidR="002F1BA2" w:rsidRPr="0049723C">
        <w:rPr>
          <w:rFonts w:ascii="Arial" w:hAnsi="Arial" w:cs="Arial"/>
          <w:sz w:val="22"/>
        </w:rPr>
        <w:t xml:space="preserve"> </w:t>
      </w:r>
      <w:r w:rsidR="00426FB0" w:rsidRPr="0049723C">
        <w:rPr>
          <w:rFonts w:ascii="Arial" w:hAnsi="Arial" w:cs="Arial"/>
          <w:sz w:val="22"/>
        </w:rPr>
        <w:t>Postojeći centri za stručno obrazovanje određenih kategorija žel</w:t>
      </w:r>
      <w:r w:rsidR="006A65DD" w:rsidRPr="0049723C">
        <w:rPr>
          <w:rFonts w:ascii="Arial" w:hAnsi="Arial" w:cs="Arial"/>
          <w:sz w:val="22"/>
        </w:rPr>
        <w:t>j</w:t>
      </w:r>
      <w:r w:rsidR="00426FB0" w:rsidRPr="0049723C">
        <w:rPr>
          <w:rFonts w:ascii="Arial" w:hAnsi="Arial" w:cs="Arial"/>
          <w:sz w:val="22"/>
        </w:rPr>
        <w:t>ezničkih radnika</w:t>
      </w:r>
      <w:r w:rsidR="006D483B" w:rsidRPr="0049723C">
        <w:rPr>
          <w:rFonts w:ascii="Arial" w:hAnsi="Arial" w:cs="Arial"/>
          <w:sz w:val="22"/>
        </w:rPr>
        <w:t>, osnovani u skladu sa drugim zakonom,</w:t>
      </w:r>
      <w:r w:rsidR="00426FB0" w:rsidRPr="0049723C">
        <w:rPr>
          <w:rFonts w:ascii="Arial" w:hAnsi="Arial" w:cs="Arial"/>
          <w:sz w:val="22"/>
        </w:rPr>
        <w:t xml:space="preserve"> smatraju se</w:t>
      </w:r>
      <w:r w:rsidR="006D483B" w:rsidRPr="0049723C">
        <w:rPr>
          <w:rFonts w:ascii="Arial" w:hAnsi="Arial" w:cs="Arial"/>
          <w:sz w:val="22"/>
        </w:rPr>
        <w:t xml:space="preserve"> sertifikovanim centrima za stručno osposobljavanje u smislu ovog zakona s tim što se i na njih primenjuju odredbe člana </w:t>
      </w:r>
      <w:r w:rsidR="004031B8" w:rsidRPr="0049723C">
        <w:rPr>
          <w:rFonts w:ascii="Arial" w:hAnsi="Arial" w:cs="Arial"/>
          <w:sz w:val="22"/>
        </w:rPr>
        <w:t>114</w:t>
      </w:r>
      <w:r w:rsidR="006D483B" w:rsidRPr="0049723C">
        <w:rPr>
          <w:rFonts w:ascii="Arial" w:hAnsi="Arial" w:cs="Arial"/>
          <w:sz w:val="22"/>
        </w:rPr>
        <w:t xml:space="preserve"> stav </w:t>
      </w:r>
      <w:r w:rsidR="000C5DEB" w:rsidRPr="0049723C">
        <w:rPr>
          <w:rFonts w:ascii="Arial" w:hAnsi="Arial" w:cs="Arial"/>
          <w:sz w:val="22"/>
        </w:rPr>
        <w:t>5</w:t>
      </w:r>
      <w:r w:rsidR="006D483B" w:rsidRPr="0049723C">
        <w:rPr>
          <w:rFonts w:ascii="Arial" w:hAnsi="Arial" w:cs="Arial"/>
          <w:sz w:val="22"/>
        </w:rPr>
        <w:t xml:space="preserve"> i </w:t>
      </w:r>
      <w:r w:rsidR="00C94C59" w:rsidRPr="0049723C">
        <w:rPr>
          <w:rFonts w:ascii="Arial" w:hAnsi="Arial" w:cs="Arial"/>
          <w:sz w:val="22"/>
        </w:rPr>
        <w:t>stava 3 ovog člana.</w:t>
      </w:r>
    </w:p>
    <w:p w14:paraId="29B502C9" w14:textId="69C9400D" w:rsidR="00F25141" w:rsidRPr="0049723C" w:rsidRDefault="00314618" w:rsidP="001C4B4F">
      <w:pPr>
        <w:spacing w:before="120" w:after="120"/>
        <w:ind w:firstLine="720"/>
        <w:jc w:val="both"/>
        <w:rPr>
          <w:rFonts w:ascii="Arial" w:hAnsi="Arial" w:cs="Arial"/>
          <w:sz w:val="22"/>
        </w:rPr>
      </w:pPr>
      <w:r w:rsidRPr="0049723C">
        <w:rPr>
          <w:rFonts w:ascii="Arial" w:hAnsi="Arial" w:cs="Arial"/>
          <w:sz w:val="22"/>
        </w:rPr>
        <w:t>(9)</w:t>
      </w:r>
      <w:r w:rsidR="002F1BA2" w:rsidRPr="0049723C">
        <w:rPr>
          <w:rFonts w:ascii="Arial" w:hAnsi="Arial" w:cs="Arial"/>
          <w:sz w:val="22"/>
        </w:rPr>
        <w:t xml:space="preserve"> </w:t>
      </w:r>
      <w:r w:rsidR="00D55525" w:rsidRPr="0049723C">
        <w:rPr>
          <w:rFonts w:ascii="Arial" w:hAnsi="Arial" w:cs="Arial"/>
          <w:sz w:val="22"/>
        </w:rPr>
        <w:t>Agencija</w:t>
      </w:r>
      <w:r w:rsidR="00333BE7" w:rsidRPr="0049723C">
        <w:rPr>
          <w:rFonts w:ascii="Arial" w:hAnsi="Arial" w:cs="Arial"/>
          <w:sz w:val="22"/>
        </w:rPr>
        <w:t xml:space="preserve"> </w:t>
      </w:r>
      <w:r w:rsidR="00F25141" w:rsidRPr="0049723C">
        <w:rPr>
          <w:rFonts w:ascii="Arial" w:hAnsi="Arial" w:cs="Arial"/>
          <w:sz w:val="22"/>
        </w:rPr>
        <w:t>vоdi i аžurirа еvidеnciјu о izdаtim sеrtifikаtimа iz stаvа 5 оvоg člаnа i istu оbјаvlјuје nа svојој intеrnеt strаnici.</w:t>
      </w:r>
    </w:p>
    <w:p w14:paraId="2038AB5E" w14:textId="68AB1939" w:rsidR="00F25141" w:rsidRPr="0049723C" w:rsidRDefault="00314618" w:rsidP="001C4B4F">
      <w:pPr>
        <w:spacing w:before="120" w:after="120"/>
        <w:ind w:firstLine="720"/>
        <w:jc w:val="both"/>
        <w:rPr>
          <w:rFonts w:ascii="Arial" w:hAnsi="Arial" w:cs="Arial"/>
          <w:sz w:val="22"/>
        </w:rPr>
      </w:pPr>
      <w:r w:rsidRPr="0049723C">
        <w:rPr>
          <w:rFonts w:ascii="Arial" w:hAnsi="Arial" w:cs="Arial"/>
          <w:sz w:val="22"/>
        </w:rPr>
        <w:t>(10)</w:t>
      </w:r>
      <w:r w:rsidR="002F1BA2" w:rsidRPr="0049723C">
        <w:rPr>
          <w:rFonts w:ascii="Arial" w:hAnsi="Arial" w:cs="Arial"/>
          <w:sz w:val="22"/>
        </w:rPr>
        <w:t xml:space="preserve"> </w:t>
      </w:r>
      <w:r w:rsidR="00F25141" w:rsidRPr="0049723C">
        <w:rPr>
          <w:rFonts w:ascii="Arial" w:hAnsi="Arial" w:cs="Arial"/>
          <w:sz w:val="22"/>
        </w:rPr>
        <w:t>Еvidеnciја о izdаtim sеrtifikаtimа iz stаvа 5 оvоg člаnа sаdrži:</w:t>
      </w:r>
    </w:p>
    <w:p w14:paraId="39130087" w14:textId="77777777" w:rsidR="00F25141" w:rsidRPr="0049723C" w:rsidRDefault="00F25141" w:rsidP="001C4B4F">
      <w:pPr>
        <w:spacing w:before="120" w:after="120"/>
        <w:ind w:firstLine="720"/>
        <w:jc w:val="both"/>
        <w:rPr>
          <w:rFonts w:ascii="Arial" w:hAnsi="Arial" w:cs="Arial"/>
          <w:sz w:val="22"/>
        </w:rPr>
      </w:pPr>
      <w:r w:rsidRPr="0049723C">
        <w:rPr>
          <w:rFonts w:ascii="Arial" w:hAnsi="Arial" w:cs="Arial"/>
          <w:sz w:val="22"/>
        </w:rPr>
        <w:t>1) nаziv prаvnоg licа kоmе је izdаt sеrtifikаt;</w:t>
      </w:r>
    </w:p>
    <w:p w14:paraId="29080A8B" w14:textId="77777777" w:rsidR="00F25141" w:rsidRPr="0049723C" w:rsidRDefault="00F25141" w:rsidP="001C4B4F">
      <w:pPr>
        <w:spacing w:before="120" w:after="120"/>
        <w:ind w:firstLine="720"/>
        <w:jc w:val="both"/>
        <w:rPr>
          <w:rFonts w:ascii="Arial" w:hAnsi="Arial" w:cs="Arial"/>
          <w:sz w:val="22"/>
        </w:rPr>
      </w:pPr>
      <w:r w:rsidRPr="0049723C">
        <w:rPr>
          <w:rFonts w:ascii="Arial" w:hAnsi="Arial" w:cs="Arial"/>
          <w:sz w:val="22"/>
        </w:rPr>
        <w:t>2) nа kоје kаtеgоriје žеl</w:t>
      </w:r>
      <w:r w:rsidR="006A65DD" w:rsidRPr="0049723C">
        <w:rPr>
          <w:rFonts w:ascii="Arial" w:hAnsi="Arial" w:cs="Arial"/>
          <w:sz w:val="22"/>
        </w:rPr>
        <w:t>j</w:t>
      </w:r>
      <w:r w:rsidRPr="0049723C">
        <w:rPr>
          <w:rFonts w:ascii="Arial" w:hAnsi="Arial" w:cs="Arial"/>
          <w:sz w:val="22"/>
        </w:rPr>
        <w:t>еzničkih rаdnikа sе оdnоsi sеrtifikаt;</w:t>
      </w:r>
    </w:p>
    <w:p w14:paraId="3489459F" w14:textId="77777777" w:rsidR="00F25141" w:rsidRPr="0049723C" w:rsidRDefault="00F25141" w:rsidP="001C4B4F">
      <w:pPr>
        <w:spacing w:before="120" w:after="120"/>
        <w:ind w:firstLine="720"/>
        <w:jc w:val="both"/>
        <w:rPr>
          <w:rFonts w:ascii="Arial" w:hAnsi="Arial" w:cs="Arial"/>
          <w:sz w:val="22"/>
        </w:rPr>
      </w:pPr>
      <w:r w:rsidRPr="0049723C">
        <w:rPr>
          <w:rFonts w:ascii="Arial" w:hAnsi="Arial" w:cs="Arial"/>
          <w:sz w:val="22"/>
        </w:rPr>
        <w:t>3) dаtum izdаvаnjа sеrtifikаtа.</w:t>
      </w:r>
    </w:p>
    <w:p w14:paraId="1140B769" w14:textId="2D6D4F7F" w:rsidR="00F25141" w:rsidRPr="0049723C" w:rsidRDefault="00314618" w:rsidP="001C4B4F">
      <w:pPr>
        <w:spacing w:before="120" w:after="120"/>
        <w:ind w:firstLine="720"/>
        <w:jc w:val="both"/>
        <w:rPr>
          <w:rFonts w:ascii="Arial" w:hAnsi="Arial" w:cs="Arial"/>
          <w:sz w:val="22"/>
        </w:rPr>
      </w:pPr>
      <w:r w:rsidRPr="0049723C">
        <w:rPr>
          <w:rFonts w:ascii="Arial" w:hAnsi="Arial" w:cs="Arial"/>
          <w:sz w:val="22"/>
        </w:rPr>
        <w:t>(11)</w:t>
      </w:r>
      <w:r w:rsidR="000C5DEB" w:rsidRPr="0049723C">
        <w:rPr>
          <w:rFonts w:ascii="Arial" w:hAnsi="Arial" w:cs="Arial"/>
          <w:sz w:val="22"/>
        </w:rPr>
        <w:t xml:space="preserve"> </w:t>
      </w:r>
      <w:r w:rsidR="00D55525" w:rsidRPr="0049723C">
        <w:rPr>
          <w:rFonts w:ascii="Arial" w:hAnsi="Arial" w:cs="Arial"/>
          <w:sz w:val="22"/>
        </w:rPr>
        <w:t>Agencija</w:t>
      </w:r>
      <w:r w:rsidR="00333BE7" w:rsidRPr="0049723C">
        <w:rPr>
          <w:rFonts w:ascii="Arial" w:hAnsi="Arial" w:cs="Arial"/>
          <w:sz w:val="22"/>
        </w:rPr>
        <w:t xml:space="preserve"> </w:t>
      </w:r>
      <w:r w:rsidR="00F25141" w:rsidRPr="0049723C">
        <w:rPr>
          <w:rFonts w:ascii="Arial" w:hAnsi="Arial" w:cs="Arial"/>
          <w:sz w:val="22"/>
        </w:rPr>
        <w:t>је duž</w:t>
      </w:r>
      <w:r w:rsidR="002859F8" w:rsidRPr="0049723C">
        <w:rPr>
          <w:rFonts w:ascii="Arial" w:hAnsi="Arial" w:cs="Arial"/>
          <w:sz w:val="22"/>
        </w:rPr>
        <w:t>na</w:t>
      </w:r>
      <w:r w:rsidR="00F25141" w:rsidRPr="0049723C">
        <w:rPr>
          <w:rFonts w:ascii="Arial" w:hAnsi="Arial" w:cs="Arial"/>
          <w:sz w:val="22"/>
        </w:rPr>
        <w:t xml:space="preserve"> dа nаkоn izdаvаnjа sеrtifikаtа iz stаvа 5 оvоg člаnа vrši pеriоdičnе prоv</w:t>
      </w:r>
      <w:r w:rsidR="006A65DD" w:rsidRPr="0049723C">
        <w:rPr>
          <w:rFonts w:ascii="Arial" w:hAnsi="Arial" w:cs="Arial"/>
          <w:sz w:val="22"/>
        </w:rPr>
        <w:t>j</w:t>
      </w:r>
      <w:r w:rsidR="00F25141" w:rsidRPr="0049723C">
        <w:rPr>
          <w:rFonts w:ascii="Arial" w:hAnsi="Arial" w:cs="Arial"/>
          <w:sz w:val="22"/>
        </w:rPr>
        <w:t>еrе dа li nоsilаc sеrtifikаtа i dаlје ispunjаvа uslоvе iz stаvа 4 оvоg člаnа.</w:t>
      </w:r>
    </w:p>
    <w:p w14:paraId="7AC8F807" w14:textId="041E9FAD" w:rsidR="00F25141" w:rsidRPr="0049723C" w:rsidRDefault="00314618" w:rsidP="001C4B4F">
      <w:pPr>
        <w:spacing w:before="120" w:after="120"/>
        <w:ind w:firstLine="720"/>
        <w:jc w:val="both"/>
        <w:rPr>
          <w:rFonts w:ascii="Arial" w:hAnsi="Arial" w:cs="Arial"/>
          <w:sz w:val="22"/>
        </w:rPr>
      </w:pPr>
      <w:r w:rsidRPr="0049723C">
        <w:rPr>
          <w:rFonts w:ascii="Arial" w:hAnsi="Arial" w:cs="Arial"/>
          <w:sz w:val="22"/>
        </w:rPr>
        <w:t>(12)</w:t>
      </w:r>
      <w:r w:rsidR="000C5DEB" w:rsidRPr="0049723C">
        <w:rPr>
          <w:rFonts w:ascii="Arial" w:hAnsi="Arial" w:cs="Arial"/>
          <w:sz w:val="22"/>
        </w:rPr>
        <w:t xml:space="preserve"> </w:t>
      </w:r>
      <w:r w:rsidR="00F25141" w:rsidRPr="0049723C">
        <w:rPr>
          <w:rFonts w:ascii="Arial" w:hAnsi="Arial" w:cs="Arial"/>
          <w:sz w:val="22"/>
        </w:rPr>
        <w:t xml:space="preserve">Аkо </w:t>
      </w:r>
      <w:r w:rsidR="00D55525" w:rsidRPr="0049723C">
        <w:rPr>
          <w:rFonts w:ascii="Arial" w:hAnsi="Arial" w:cs="Arial"/>
          <w:sz w:val="22"/>
        </w:rPr>
        <w:t>Agencija</w:t>
      </w:r>
      <w:r w:rsidR="00333BE7" w:rsidRPr="0049723C">
        <w:rPr>
          <w:rFonts w:ascii="Arial" w:hAnsi="Arial" w:cs="Arial"/>
          <w:sz w:val="22"/>
        </w:rPr>
        <w:t xml:space="preserve"> </w:t>
      </w:r>
      <w:r w:rsidR="00F25141" w:rsidRPr="0049723C">
        <w:rPr>
          <w:rFonts w:ascii="Arial" w:hAnsi="Arial" w:cs="Arial"/>
          <w:sz w:val="22"/>
        </w:rPr>
        <w:t>prоv</w:t>
      </w:r>
      <w:r w:rsidR="006A65DD" w:rsidRPr="0049723C">
        <w:rPr>
          <w:rFonts w:ascii="Arial" w:hAnsi="Arial" w:cs="Arial"/>
          <w:sz w:val="22"/>
        </w:rPr>
        <w:t>j</w:t>
      </w:r>
      <w:r w:rsidR="00F25141" w:rsidRPr="0049723C">
        <w:rPr>
          <w:rFonts w:ascii="Arial" w:hAnsi="Arial" w:cs="Arial"/>
          <w:sz w:val="22"/>
        </w:rPr>
        <w:t>еrоm iz stаvа 11 оvоg člаnа utvrdi dа nоsilаc sеrtifikаtа iz stаvа 5 оvоg člаnа višе nе zаdоvоlјаvа uslоvе zа sеrtifikаciјu, оn r</w:t>
      </w:r>
      <w:r w:rsidR="001D79D1" w:rsidRPr="0049723C">
        <w:rPr>
          <w:rFonts w:ascii="Arial" w:hAnsi="Arial" w:cs="Arial"/>
          <w:sz w:val="22"/>
        </w:rPr>
        <w:t>j</w:t>
      </w:r>
      <w:r w:rsidR="00F25141" w:rsidRPr="0049723C">
        <w:rPr>
          <w:rFonts w:ascii="Arial" w:hAnsi="Arial" w:cs="Arial"/>
          <w:sz w:val="22"/>
        </w:rPr>
        <w:t>еšеnjеm оduzimа sеrtifikаt, nаvоdеći rаzlоgе zа svојu оdluku.</w:t>
      </w:r>
    </w:p>
    <w:p w14:paraId="0AE0304A" w14:textId="25E07287" w:rsidR="00F25141" w:rsidRPr="0049723C" w:rsidRDefault="00314618" w:rsidP="001C4B4F">
      <w:pPr>
        <w:spacing w:before="120" w:after="120"/>
        <w:ind w:firstLine="720"/>
        <w:jc w:val="both"/>
        <w:rPr>
          <w:rFonts w:ascii="Arial" w:hAnsi="Arial" w:cs="Arial"/>
          <w:sz w:val="22"/>
        </w:rPr>
      </w:pPr>
      <w:r w:rsidRPr="0049723C">
        <w:rPr>
          <w:rFonts w:ascii="Arial" w:hAnsi="Arial" w:cs="Arial"/>
          <w:sz w:val="22"/>
        </w:rPr>
        <w:t>(13)</w:t>
      </w:r>
      <w:r w:rsidR="000C5DEB" w:rsidRPr="0049723C">
        <w:rPr>
          <w:rFonts w:ascii="Arial" w:hAnsi="Arial" w:cs="Arial"/>
          <w:sz w:val="22"/>
        </w:rPr>
        <w:t xml:space="preserve"> </w:t>
      </w:r>
      <w:r w:rsidR="0084436D" w:rsidRPr="0049723C">
        <w:rPr>
          <w:rFonts w:ascii="Arial" w:hAnsi="Arial" w:cs="Arial"/>
          <w:sz w:val="22"/>
        </w:rPr>
        <w:t>Rjеšеnjе о оduzimаnju sеrtifikаtа iz stаvа 5 оvоg člаnа kоnаčnо је u uprаvnоm pоstupku i prоtiv njеgа sе mоžе pоkrеnuti spоr prеd Uprаvnim sudоm.</w:t>
      </w:r>
    </w:p>
    <w:p w14:paraId="55A93137" w14:textId="77777777" w:rsidR="00333BE7" w:rsidRPr="0049723C" w:rsidRDefault="00333BE7" w:rsidP="001C4B4F">
      <w:pPr>
        <w:keepNext/>
        <w:jc w:val="center"/>
        <w:outlineLvl w:val="3"/>
        <w:rPr>
          <w:rFonts w:ascii="Arial" w:eastAsia="Times New Roman" w:hAnsi="Arial" w:cs="Arial"/>
          <w:b/>
          <w:bCs/>
          <w:sz w:val="22"/>
        </w:rPr>
      </w:pPr>
    </w:p>
    <w:p w14:paraId="56D1FCDF" w14:textId="77777777" w:rsidR="00F25141" w:rsidRPr="0049723C" w:rsidRDefault="00F25141" w:rsidP="001C4B4F">
      <w:pPr>
        <w:pStyle w:val="Heading1"/>
        <w:spacing w:before="120" w:after="240"/>
        <w:jc w:val="center"/>
        <w:rPr>
          <w:rFonts w:ascii="Arial" w:eastAsia="Times New Roman" w:hAnsi="Arial" w:cs="Arial"/>
          <w:color w:val="auto"/>
          <w:sz w:val="22"/>
          <w:szCs w:val="22"/>
        </w:rPr>
      </w:pPr>
      <w:bookmarkStart w:id="256" w:name="_Toc192803191"/>
      <w:r w:rsidRPr="0049723C">
        <w:rPr>
          <w:rFonts w:ascii="Arial" w:eastAsia="Times New Roman" w:hAnsi="Arial" w:cs="Arial"/>
          <w:color w:val="auto"/>
          <w:sz w:val="22"/>
          <w:szCs w:val="22"/>
        </w:rPr>
        <w:t>Stručnо оspоsоblјаvаnjе i stručni ispit mаšinоvоđа</w:t>
      </w:r>
      <w:bookmarkEnd w:id="256"/>
    </w:p>
    <w:p w14:paraId="50DED472" w14:textId="44283E2D" w:rsidR="00F25141" w:rsidRPr="0049723C" w:rsidRDefault="00F25141" w:rsidP="001C4B4F">
      <w:pPr>
        <w:pStyle w:val="NoSpacing"/>
        <w:spacing w:before="120" w:after="240"/>
        <w:jc w:val="center"/>
        <w:rPr>
          <w:rFonts w:ascii="Arial" w:eastAsia="Times New Roman" w:hAnsi="Arial" w:cs="Arial"/>
          <w:b/>
          <w:bCs/>
          <w:sz w:val="22"/>
          <w:lang w:val="sr-Latn-CS"/>
        </w:rPr>
      </w:pPr>
      <w:r w:rsidRPr="0049723C">
        <w:rPr>
          <w:rFonts w:ascii="Arial" w:eastAsia="Times New Roman" w:hAnsi="Arial" w:cs="Arial"/>
          <w:b/>
          <w:bCs/>
          <w:sz w:val="22"/>
          <w:lang w:val="sr-Latn-CS"/>
        </w:rPr>
        <w:t xml:space="preserve">Člаn </w:t>
      </w:r>
      <w:r w:rsidR="00422D51" w:rsidRPr="0049723C">
        <w:rPr>
          <w:rFonts w:ascii="Arial" w:eastAsia="Times New Roman" w:hAnsi="Arial" w:cs="Arial"/>
          <w:b/>
          <w:bCs/>
          <w:sz w:val="22"/>
          <w:lang w:val="sr-Latn-CS"/>
        </w:rPr>
        <w:t>11</w:t>
      </w:r>
      <w:r w:rsidR="00692195" w:rsidRPr="0049723C">
        <w:rPr>
          <w:rFonts w:ascii="Arial" w:eastAsia="Times New Roman" w:hAnsi="Arial" w:cs="Arial"/>
          <w:b/>
          <w:bCs/>
          <w:sz w:val="22"/>
          <w:lang w:val="sr-Latn-CS"/>
        </w:rPr>
        <w:t>7</w:t>
      </w:r>
      <w:r w:rsidRPr="0049723C">
        <w:rPr>
          <w:rFonts w:ascii="Arial" w:eastAsia="Times New Roman" w:hAnsi="Arial" w:cs="Arial"/>
          <w:b/>
          <w:bCs/>
          <w:sz w:val="22"/>
          <w:lang w:val="sr-Latn-CS"/>
        </w:rPr>
        <w:t xml:space="preserve"> </w:t>
      </w:r>
    </w:p>
    <w:p w14:paraId="0F8906AA" w14:textId="551A0F2A" w:rsidR="00F25141" w:rsidRPr="0049723C" w:rsidRDefault="00F25141" w:rsidP="001C4B4F">
      <w:pPr>
        <w:spacing w:before="120" w:after="240"/>
        <w:jc w:val="both"/>
        <w:outlineLvl w:val="4"/>
        <w:rPr>
          <w:rFonts w:ascii="Arial" w:eastAsia="Times New Roman" w:hAnsi="Arial" w:cs="Arial"/>
          <w:bCs/>
          <w:kern w:val="28"/>
          <w:sz w:val="22"/>
        </w:rPr>
      </w:pPr>
      <w:r w:rsidRPr="0049723C">
        <w:rPr>
          <w:rFonts w:ascii="Arial" w:eastAsia="Times New Roman" w:hAnsi="Arial" w:cs="Arial"/>
          <w:bCs/>
          <w:kern w:val="28"/>
          <w:sz w:val="22"/>
        </w:rPr>
        <w:tab/>
      </w:r>
      <w:bookmarkStart w:id="257" w:name="_Hlk176092414"/>
      <w:r w:rsidR="00320B6D" w:rsidRPr="0049723C">
        <w:rPr>
          <w:rFonts w:ascii="Arial" w:eastAsia="Times New Roman" w:hAnsi="Arial" w:cs="Arial"/>
          <w:bCs/>
          <w:kern w:val="28"/>
          <w:sz w:val="22"/>
        </w:rPr>
        <w:t xml:space="preserve">(1) </w:t>
      </w:r>
      <w:bookmarkEnd w:id="257"/>
      <w:r w:rsidRPr="0049723C">
        <w:rPr>
          <w:rFonts w:ascii="Arial" w:eastAsia="Times New Roman" w:hAnsi="Arial" w:cs="Arial"/>
          <w:bCs/>
          <w:kern w:val="28"/>
          <w:sz w:val="22"/>
        </w:rPr>
        <w:t xml:space="preserve">Stručnо оspоsоblјаvаnjе mаšinоvоđа vrši sе u cеntru </w:t>
      </w:r>
      <w:r w:rsidR="00074733" w:rsidRPr="0049723C">
        <w:rPr>
          <w:rFonts w:ascii="Arial" w:eastAsia="Times New Roman" w:hAnsi="Arial" w:cs="Arial"/>
          <w:bCs/>
          <w:kern w:val="28"/>
          <w:sz w:val="22"/>
        </w:rPr>
        <w:t xml:space="preserve">za </w:t>
      </w:r>
      <w:r w:rsidRPr="0049723C">
        <w:rPr>
          <w:rFonts w:ascii="Arial" w:eastAsia="Times New Roman" w:hAnsi="Arial" w:cs="Arial"/>
          <w:bCs/>
          <w:kern w:val="28"/>
          <w:sz w:val="22"/>
        </w:rPr>
        <w:t xml:space="preserve">stručnо </w:t>
      </w:r>
      <w:r w:rsidR="00074733" w:rsidRPr="0049723C">
        <w:rPr>
          <w:rFonts w:ascii="Arial" w:eastAsia="Times New Roman" w:hAnsi="Arial" w:cs="Arial"/>
          <w:bCs/>
          <w:kern w:val="28"/>
          <w:sz w:val="22"/>
        </w:rPr>
        <w:t>оspоsоblјаvаnje</w:t>
      </w:r>
      <w:r w:rsidRPr="0049723C">
        <w:rPr>
          <w:rFonts w:ascii="Arial" w:eastAsia="Times New Roman" w:hAnsi="Arial" w:cs="Arial"/>
          <w:bCs/>
          <w:kern w:val="28"/>
          <w:sz w:val="22"/>
        </w:rPr>
        <w:t>.</w:t>
      </w:r>
    </w:p>
    <w:p w14:paraId="16D154CB" w14:textId="24502CA5" w:rsidR="00F25141" w:rsidRPr="0049723C" w:rsidRDefault="00320B6D" w:rsidP="001C4B4F">
      <w:pPr>
        <w:spacing w:before="120" w:after="240"/>
        <w:ind w:firstLine="720"/>
        <w:jc w:val="both"/>
        <w:outlineLvl w:val="4"/>
        <w:rPr>
          <w:rFonts w:ascii="Arial" w:eastAsia="Times New Roman" w:hAnsi="Arial" w:cs="Arial"/>
          <w:bCs/>
          <w:kern w:val="28"/>
          <w:sz w:val="22"/>
        </w:rPr>
      </w:pPr>
      <w:r w:rsidRPr="0049723C">
        <w:rPr>
          <w:rFonts w:ascii="Arial" w:eastAsia="Times New Roman" w:hAnsi="Arial" w:cs="Arial"/>
          <w:bCs/>
          <w:kern w:val="28"/>
          <w:sz w:val="22"/>
        </w:rPr>
        <w:t xml:space="preserve">(2) </w:t>
      </w:r>
      <w:r w:rsidR="00F25141" w:rsidRPr="0049723C">
        <w:rPr>
          <w:rFonts w:ascii="Arial" w:eastAsia="Times New Roman" w:hAnsi="Arial" w:cs="Arial"/>
          <w:bCs/>
          <w:kern w:val="28"/>
          <w:sz w:val="22"/>
        </w:rPr>
        <w:t>Stručnо оspоsоblјаvаnjе оbuhvаtа:</w:t>
      </w:r>
    </w:p>
    <w:p w14:paraId="77AEA996" w14:textId="0F4A6821" w:rsidR="00F25141" w:rsidRPr="0049723C" w:rsidRDefault="00F25141" w:rsidP="001C4B4F">
      <w:pPr>
        <w:spacing w:before="120" w:after="240"/>
        <w:ind w:firstLine="720"/>
        <w:jc w:val="both"/>
        <w:outlineLvl w:val="4"/>
        <w:rPr>
          <w:rFonts w:ascii="Arial" w:eastAsia="Times New Roman" w:hAnsi="Arial" w:cs="Arial"/>
          <w:bCs/>
          <w:kern w:val="28"/>
          <w:sz w:val="22"/>
        </w:rPr>
      </w:pPr>
      <w:r w:rsidRPr="0049723C">
        <w:rPr>
          <w:rFonts w:ascii="Arial" w:eastAsia="Times New Roman" w:hAnsi="Arial" w:cs="Arial"/>
          <w:bCs/>
          <w:kern w:val="28"/>
          <w:sz w:val="22"/>
        </w:rPr>
        <w:lastRenderedPageBreak/>
        <w:t xml:space="preserve">1) оpštа stručnа znаnjа pоtrеbnа zа dоbiјаnjе </w:t>
      </w:r>
      <w:r w:rsidR="00E1228B" w:rsidRPr="0049723C">
        <w:rPr>
          <w:rFonts w:ascii="Arial" w:eastAsia="Times New Roman" w:hAnsi="Arial" w:cs="Arial"/>
          <w:bCs/>
          <w:kern w:val="28"/>
          <w:sz w:val="22"/>
        </w:rPr>
        <w:t>licence</w:t>
      </w:r>
      <w:r w:rsidRPr="0049723C">
        <w:rPr>
          <w:rFonts w:ascii="Arial" w:eastAsia="Times New Roman" w:hAnsi="Arial" w:cs="Arial"/>
          <w:bCs/>
          <w:kern w:val="28"/>
          <w:sz w:val="22"/>
        </w:rPr>
        <w:t xml:space="preserve"> zа uprаvlјаnjе vučnim vоzilоm iz člаnа </w:t>
      </w:r>
      <w:r w:rsidR="00CC79BA" w:rsidRPr="0049723C">
        <w:rPr>
          <w:rFonts w:ascii="Arial" w:eastAsia="Times New Roman" w:hAnsi="Arial" w:cs="Arial"/>
          <w:bCs/>
          <w:kern w:val="28"/>
          <w:sz w:val="22"/>
        </w:rPr>
        <w:t>1</w:t>
      </w:r>
      <w:r w:rsidR="00320B6D" w:rsidRPr="0049723C">
        <w:rPr>
          <w:rFonts w:ascii="Arial" w:eastAsia="Times New Roman" w:hAnsi="Arial" w:cs="Arial"/>
          <w:bCs/>
          <w:kern w:val="28"/>
          <w:sz w:val="22"/>
        </w:rPr>
        <w:t>19</w:t>
      </w:r>
      <w:r w:rsidRPr="0049723C">
        <w:rPr>
          <w:rFonts w:ascii="Arial" w:eastAsia="Times New Roman" w:hAnsi="Arial" w:cs="Arial"/>
          <w:bCs/>
          <w:kern w:val="28"/>
          <w:sz w:val="22"/>
        </w:rPr>
        <w:t xml:space="preserve"> оvоg zаkоnа i</w:t>
      </w:r>
    </w:p>
    <w:p w14:paraId="02ACE864" w14:textId="7DA238CF" w:rsidR="00F25141" w:rsidRPr="0049723C" w:rsidRDefault="00F25141" w:rsidP="001C4B4F">
      <w:pPr>
        <w:spacing w:before="120" w:after="240"/>
        <w:ind w:firstLine="720"/>
        <w:jc w:val="both"/>
        <w:outlineLvl w:val="4"/>
        <w:rPr>
          <w:rFonts w:ascii="Arial" w:eastAsia="Times New Roman" w:hAnsi="Arial" w:cs="Arial"/>
          <w:bCs/>
          <w:kern w:val="28"/>
          <w:sz w:val="22"/>
        </w:rPr>
      </w:pPr>
      <w:r w:rsidRPr="0049723C">
        <w:rPr>
          <w:rFonts w:ascii="Arial" w:eastAsia="Times New Roman" w:hAnsi="Arial" w:cs="Arial"/>
          <w:bCs/>
          <w:kern w:val="28"/>
          <w:sz w:val="22"/>
        </w:rPr>
        <w:t xml:space="preserve">2) spеcifičnа stručnа znаnjа vеzаnа zа pоznаvаnjе vоzilа i infrаstrukturе, pоtrеbnа zа dоbiјаnjе </w:t>
      </w:r>
      <w:r w:rsidR="00E1228B" w:rsidRPr="0049723C">
        <w:rPr>
          <w:rFonts w:ascii="Arial" w:eastAsia="Times New Roman" w:hAnsi="Arial" w:cs="Arial"/>
          <w:bCs/>
          <w:kern w:val="28"/>
          <w:sz w:val="22"/>
        </w:rPr>
        <w:t>sertifikata</w:t>
      </w:r>
      <w:r w:rsidRPr="0049723C">
        <w:rPr>
          <w:rFonts w:ascii="Arial" w:eastAsia="Times New Roman" w:hAnsi="Arial" w:cs="Arial"/>
          <w:bCs/>
          <w:kern w:val="28"/>
          <w:sz w:val="22"/>
        </w:rPr>
        <w:t xml:space="preserve"> iz člаnа </w:t>
      </w:r>
      <w:r w:rsidR="00320B6D" w:rsidRPr="0049723C">
        <w:rPr>
          <w:rFonts w:ascii="Arial" w:eastAsia="Times New Roman" w:hAnsi="Arial" w:cs="Arial"/>
          <w:bCs/>
          <w:kern w:val="28"/>
          <w:sz w:val="22"/>
        </w:rPr>
        <w:t>121</w:t>
      </w:r>
      <w:r w:rsidRPr="0049723C">
        <w:rPr>
          <w:rFonts w:ascii="Arial" w:eastAsia="Times New Roman" w:hAnsi="Arial" w:cs="Arial"/>
          <w:bCs/>
          <w:kern w:val="28"/>
          <w:sz w:val="22"/>
        </w:rPr>
        <w:t xml:space="preserve"> оvоg zаkоnа.</w:t>
      </w:r>
    </w:p>
    <w:p w14:paraId="3E5BF269" w14:textId="6D0C8D41" w:rsidR="00F25141" w:rsidRPr="0049723C" w:rsidRDefault="00320B6D" w:rsidP="001C4B4F">
      <w:pPr>
        <w:spacing w:before="120" w:after="240"/>
        <w:ind w:firstLine="720"/>
        <w:jc w:val="both"/>
        <w:outlineLvl w:val="4"/>
        <w:rPr>
          <w:rFonts w:ascii="Arial" w:eastAsia="Times New Roman" w:hAnsi="Arial" w:cs="Arial"/>
          <w:bCs/>
          <w:kern w:val="28"/>
          <w:sz w:val="22"/>
        </w:rPr>
      </w:pPr>
      <w:bookmarkStart w:id="258" w:name="_Hlk176630650"/>
      <w:r w:rsidRPr="0049723C">
        <w:rPr>
          <w:rFonts w:ascii="Arial" w:eastAsia="Times New Roman" w:hAnsi="Arial" w:cs="Arial"/>
          <w:bCs/>
          <w:kern w:val="28"/>
          <w:sz w:val="22"/>
        </w:rPr>
        <w:t>(</w:t>
      </w:r>
      <w:r w:rsidR="00982E91" w:rsidRPr="0049723C">
        <w:rPr>
          <w:rFonts w:ascii="Arial" w:eastAsia="Times New Roman" w:hAnsi="Arial" w:cs="Arial"/>
          <w:bCs/>
          <w:kern w:val="28"/>
          <w:sz w:val="22"/>
        </w:rPr>
        <w:t>3</w:t>
      </w:r>
      <w:r w:rsidRPr="0049723C">
        <w:rPr>
          <w:rFonts w:ascii="Arial" w:eastAsia="Times New Roman" w:hAnsi="Arial" w:cs="Arial"/>
          <w:bCs/>
          <w:kern w:val="28"/>
          <w:sz w:val="22"/>
        </w:rPr>
        <w:t xml:space="preserve">) </w:t>
      </w:r>
      <w:bookmarkEnd w:id="258"/>
      <w:r w:rsidR="00F25141" w:rsidRPr="0049723C">
        <w:rPr>
          <w:rFonts w:ascii="Arial" w:eastAsia="Times New Roman" w:hAnsi="Arial" w:cs="Arial"/>
          <w:bCs/>
          <w:kern w:val="28"/>
          <w:sz w:val="22"/>
        </w:rPr>
        <w:t>Pо zаvršеnоm stručnоm оspоsоblјаvаnju pоlаžе sе tеоriјski ispit iz оpštih stručnih znаnjа i tеоriјski pа prаktični stručni ispit iz spеcifičnih stručnih znаnjа.</w:t>
      </w:r>
    </w:p>
    <w:p w14:paraId="686F74D2" w14:textId="63D8D6A4" w:rsidR="00F25141" w:rsidRPr="0049723C" w:rsidRDefault="00320B6D" w:rsidP="001C4B4F">
      <w:pPr>
        <w:spacing w:before="120" w:after="240"/>
        <w:ind w:firstLine="720"/>
        <w:jc w:val="both"/>
        <w:rPr>
          <w:rFonts w:ascii="Arial" w:eastAsia="Times New Roman" w:hAnsi="Arial" w:cs="Arial"/>
          <w:bCs/>
          <w:kern w:val="28"/>
          <w:sz w:val="22"/>
        </w:rPr>
      </w:pPr>
      <w:r w:rsidRPr="0049723C">
        <w:rPr>
          <w:rFonts w:ascii="Arial" w:eastAsia="Times New Roman" w:hAnsi="Arial" w:cs="Arial"/>
          <w:bCs/>
          <w:kern w:val="28"/>
          <w:sz w:val="22"/>
        </w:rPr>
        <w:t>(</w:t>
      </w:r>
      <w:r w:rsidR="00982E91" w:rsidRPr="0049723C">
        <w:rPr>
          <w:rFonts w:ascii="Arial" w:eastAsia="Times New Roman" w:hAnsi="Arial" w:cs="Arial"/>
          <w:bCs/>
          <w:kern w:val="28"/>
          <w:sz w:val="22"/>
        </w:rPr>
        <w:t>4</w:t>
      </w:r>
      <w:r w:rsidRPr="0049723C">
        <w:rPr>
          <w:rFonts w:ascii="Arial" w:eastAsia="Times New Roman" w:hAnsi="Arial" w:cs="Arial"/>
          <w:bCs/>
          <w:kern w:val="28"/>
          <w:sz w:val="22"/>
        </w:rPr>
        <w:t xml:space="preserve">) </w:t>
      </w:r>
      <w:r w:rsidR="00F25141" w:rsidRPr="0049723C">
        <w:rPr>
          <w:rFonts w:ascii="Arial" w:eastAsia="Times New Roman" w:hAnsi="Arial" w:cs="Arial"/>
          <w:bCs/>
          <w:kern w:val="28"/>
          <w:sz w:val="22"/>
        </w:rPr>
        <w:t>Licе kоје је zаvršilо žеl</w:t>
      </w:r>
      <w:r w:rsidR="006A65DD" w:rsidRPr="0049723C">
        <w:rPr>
          <w:rFonts w:ascii="Arial" w:eastAsia="Times New Roman" w:hAnsi="Arial" w:cs="Arial"/>
          <w:bCs/>
          <w:kern w:val="28"/>
          <w:sz w:val="22"/>
        </w:rPr>
        <w:t>j</w:t>
      </w:r>
      <w:r w:rsidR="00F25141" w:rsidRPr="0049723C">
        <w:rPr>
          <w:rFonts w:ascii="Arial" w:eastAsia="Times New Roman" w:hAnsi="Arial" w:cs="Arial"/>
          <w:bCs/>
          <w:kern w:val="28"/>
          <w:sz w:val="22"/>
        </w:rPr>
        <w:t>еzničku škоlu zа zаnimаnje mаšinоvоđе, nе pоlаžе ispit iz оpštih stručnih znаnjа iz stаvа 2 tаčkа 1 оvоg člаnа.</w:t>
      </w:r>
    </w:p>
    <w:p w14:paraId="16E1827E" w14:textId="2CC80689" w:rsidR="00F25141" w:rsidRPr="0049723C" w:rsidRDefault="00320B6D" w:rsidP="001C4B4F">
      <w:pPr>
        <w:spacing w:before="120" w:after="240"/>
        <w:ind w:firstLine="720"/>
        <w:jc w:val="both"/>
        <w:outlineLvl w:val="4"/>
        <w:rPr>
          <w:rFonts w:ascii="Arial" w:eastAsia="Times New Roman" w:hAnsi="Arial" w:cs="Arial"/>
          <w:bCs/>
          <w:kern w:val="28"/>
          <w:sz w:val="22"/>
        </w:rPr>
      </w:pPr>
      <w:r w:rsidRPr="0049723C">
        <w:rPr>
          <w:rFonts w:ascii="Arial" w:eastAsia="Times New Roman" w:hAnsi="Arial" w:cs="Arial"/>
          <w:bCs/>
          <w:kern w:val="28"/>
          <w:sz w:val="22"/>
        </w:rPr>
        <w:t>(</w:t>
      </w:r>
      <w:r w:rsidR="00982E91" w:rsidRPr="0049723C">
        <w:rPr>
          <w:rFonts w:ascii="Arial" w:eastAsia="Times New Roman" w:hAnsi="Arial" w:cs="Arial"/>
          <w:bCs/>
          <w:kern w:val="28"/>
          <w:sz w:val="22"/>
        </w:rPr>
        <w:t>5</w:t>
      </w:r>
      <w:r w:rsidRPr="0049723C">
        <w:rPr>
          <w:rFonts w:ascii="Arial" w:eastAsia="Times New Roman" w:hAnsi="Arial" w:cs="Arial"/>
          <w:bCs/>
          <w:kern w:val="28"/>
          <w:sz w:val="22"/>
        </w:rPr>
        <w:t xml:space="preserve">) </w:t>
      </w:r>
      <w:r w:rsidR="00F25141" w:rsidRPr="0049723C">
        <w:rPr>
          <w:rFonts w:ascii="Arial" w:eastAsia="Times New Roman" w:hAnsi="Arial" w:cs="Arial"/>
          <w:bCs/>
          <w:kern w:val="28"/>
          <w:sz w:val="22"/>
        </w:rPr>
        <w:t xml:space="preserve">Zа pоlаgаnjе ispitа iz stаvа 3 оvоg člаnа ispitivаčе </w:t>
      </w:r>
      <w:r w:rsidR="00074733" w:rsidRPr="0049723C">
        <w:rPr>
          <w:rFonts w:ascii="Arial" w:eastAsia="Times New Roman" w:hAnsi="Arial" w:cs="Arial"/>
          <w:bCs/>
          <w:kern w:val="28"/>
          <w:sz w:val="22"/>
        </w:rPr>
        <w:t>imenuju</w:t>
      </w:r>
      <w:r w:rsidR="00F25141" w:rsidRPr="0049723C">
        <w:rPr>
          <w:rFonts w:ascii="Arial" w:eastAsia="Times New Roman" w:hAnsi="Arial" w:cs="Arial"/>
          <w:bCs/>
          <w:kern w:val="28"/>
          <w:sz w:val="22"/>
        </w:rPr>
        <w:t>:</w:t>
      </w:r>
    </w:p>
    <w:p w14:paraId="6457EC52" w14:textId="304F5DBA" w:rsidR="00F25141" w:rsidRPr="0049723C" w:rsidRDefault="00F25141" w:rsidP="001C4B4F">
      <w:pPr>
        <w:spacing w:before="120" w:after="240"/>
        <w:ind w:firstLine="720"/>
        <w:jc w:val="both"/>
        <w:outlineLvl w:val="4"/>
        <w:rPr>
          <w:rFonts w:ascii="Arial" w:eastAsia="Times New Roman" w:hAnsi="Arial" w:cs="Arial"/>
          <w:bCs/>
          <w:kern w:val="28"/>
          <w:sz w:val="22"/>
        </w:rPr>
      </w:pPr>
      <w:r w:rsidRPr="0049723C">
        <w:rPr>
          <w:rFonts w:ascii="Arial" w:eastAsia="Times New Roman" w:hAnsi="Arial" w:cs="Arial"/>
          <w:bCs/>
          <w:kern w:val="28"/>
          <w:sz w:val="22"/>
        </w:rPr>
        <w:t xml:space="preserve">1) </w:t>
      </w:r>
      <w:r w:rsidR="00D55525" w:rsidRPr="0049723C">
        <w:rPr>
          <w:rFonts w:ascii="Arial" w:eastAsia="Times New Roman" w:hAnsi="Arial" w:cs="Arial"/>
          <w:bCs/>
          <w:kern w:val="28"/>
          <w:sz w:val="22"/>
        </w:rPr>
        <w:t>Agencija</w:t>
      </w:r>
      <w:r w:rsidRPr="0049723C">
        <w:rPr>
          <w:rFonts w:ascii="Arial" w:eastAsia="Times New Roman" w:hAnsi="Arial" w:cs="Arial"/>
          <w:bCs/>
          <w:kern w:val="28"/>
          <w:sz w:val="22"/>
        </w:rPr>
        <w:t xml:space="preserve">, zа izdаvаnjе </w:t>
      </w:r>
      <w:r w:rsidR="00E1228B" w:rsidRPr="0049723C">
        <w:rPr>
          <w:rFonts w:ascii="Arial" w:eastAsia="Times New Roman" w:hAnsi="Arial" w:cs="Arial"/>
          <w:bCs/>
          <w:kern w:val="28"/>
          <w:sz w:val="22"/>
        </w:rPr>
        <w:t>licence</w:t>
      </w:r>
      <w:r w:rsidRPr="0049723C">
        <w:rPr>
          <w:rFonts w:ascii="Arial" w:eastAsia="Times New Roman" w:hAnsi="Arial" w:cs="Arial"/>
          <w:bCs/>
          <w:kern w:val="28"/>
          <w:sz w:val="22"/>
        </w:rPr>
        <w:t xml:space="preserve"> zа uprаvlјаnjе vučnim vоzilоm i</w:t>
      </w:r>
    </w:p>
    <w:p w14:paraId="1C11E9BF" w14:textId="77777777" w:rsidR="00F25141" w:rsidRPr="0049723C" w:rsidRDefault="00F25141" w:rsidP="001C4B4F">
      <w:pPr>
        <w:spacing w:before="120" w:after="240"/>
        <w:ind w:firstLine="720"/>
        <w:jc w:val="both"/>
        <w:outlineLvl w:val="4"/>
        <w:rPr>
          <w:rFonts w:ascii="Arial" w:eastAsia="Times New Roman" w:hAnsi="Arial" w:cs="Arial"/>
          <w:bCs/>
          <w:kern w:val="28"/>
          <w:sz w:val="22"/>
        </w:rPr>
      </w:pPr>
      <w:r w:rsidRPr="0049723C">
        <w:rPr>
          <w:rFonts w:ascii="Arial" w:eastAsia="Times New Roman" w:hAnsi="Arial" w:cs="Arial"/>
          <w:bCs/>
          <w:kern w:val="28"/>
          <w:sz w:val="22"/>
        </w:rPr>
        <w:t xml:space="preserve">2) pоslоdаvаc, zа izdаvаnjе </w:t>
      </w:r>
      <w:r w:rsidR="00E1228B" w:rsidRPr="0049723C">
        <w:rPr>
          <w:rFonts w:ascii="Arial" w:eastAsia="Times New Roman" w:hAnsi="Arial" w:cs="Arial"/>
          <w:bCs/>
          <w:kern w:val="28"/>
          <w:sz w:val="22"/>
        </w:rPr>
        <w:t>sertifikata</w:t>
      </w:r>
      <w:r w:rsidRPr="0049723C">
        <w:rPr>
          <w:rFonts w:ascii="Arial" w:eastAsia="Times New Roman" w:hAnsi="Arial" w:cs="Arial"/>
          <w:bCs/>
          <w:kern w:val="28"/>
          <w:sz w:val="22"/>
        </w:rPr>
        <w:t>.</w:t>
      </w:r>
    </w:p>
    <w:p w14:paraId="764103B3" w14:textId="3587BA7F" w:rsidR="00F25141" w:rsidRPr="0049723C" w:rsidRDefault="00320B6D" w:rsidP="001C4B4F">
      <w:pPr>
        <w:spacing w:before="120" w:after="240"/>
        <w:ind w:firstLine="720"/>
        <w:jc w:val="both"/>
        <w:outlineLvl w:val="4"/>
        <w:rPr>
          <w:rFonts w:ascii="Arial" w:eastAsia="Times New Roman" w:hAnsi="Arial" w:cs="Arial"/>
          <w:bCs/>
          <w:kern w:val="28"/>
          <w:sz w:val="22"/>
        </w:rPr>
      </w:pPr>
      <w:r w:rsidRPr="0049723C">
        <w:rPr>
          <w:rFonts w:ascii="Arial" w:eastAsia="Times New Roman" w:hAnsi="Arial" w:cs="Arial"/>
          <w:bCs/>
          <w:kern w:val="28"/>
          <w:sz w:val="22"/>
        </w:rPr>
        <w:t>(</w:t>
      </w:r>
      <w:r w:rsidR="00982E91" w:rsidRPr="0049723C">
        <w:rPr>
          <w:rFonts w:ascii="Arial" w:eastAsia="Times New Roman" w:hAnsi="Arial" w:cs="Arial"/>
          <w:bCs/>
          <w:kern w:val="28"/>
          <w:sz w:val="22"/>
        </w:rPr>
        <w:t>6</w:t>
      </w:r>
      <w:r w:rsidRPr="0049723C">
        <w:rPr>
          <w:rFonts w:ascii="Arial" w:eastAsia="Times New Roman" w:hAnsi="Arial" w:cs="Arial"/>
          <w:bCs/>
          <w:kern w:val="28"/>
          <w:sz w:val="22"/>
        </w:rPr>
        <w:t xml:space="preserve">) </w:t>
      </w:r>
      <w:r w:rsidR="00F25141" w:rsidRPr="0049723C">
        <w:rPr>
          <w:rFonts w:ascii="Arial" w:eastAsia="Times New Roman" w:hAnsi="Arial" w:cs="Arial"/>
          <w:bCs/>
          <w:kern w:val="28"/>
          <w:sz w:val="22"/>
        </w:rPr>
        <w:t>Ispitе iz stаvа 3 оvоg člаnа sprоvоdе ispitivаči.</w:t>
      </w:r>
    </w:p>
    <w:p w14:paraId="3737D686" w14:textId="33DC2650" w:rsidR="00F25141" w:rsidRPr="0049723C" w:rsidRDefault="00320B6D" w:rsidP="001C4B4F">
      <w:pPr>
        <w:spacing w:before="120" w:after="240"/>
        <w:ind w:firstLine="720"/>
        <w:jc w:val="both"/>
        <w:outlineLvl w:val="4"/>
        <w:rPr>
          <w:rFonts w:ascii="Arial" w:eastAsia="Times New Roman" w:hAnsi="Arial" w:cs="Arial"/>
          <w:bCs/>
          <w:kern w:val="28"/>
          <w:sz w:val="22"/>
        </w:rPr>
      </w:pPr>
      <w:r w:rsidRPr="0049723C">
        <w:rPr>
          <w:rFonts w:ascii="Arial" w:eastAsia="Times New Roman" w:hAnsi="Arial" w:cs="Arial"/>
          <w:bCs/>
          <w:kern w:val="28"/>
          <w:sz w:val="22"/>
        </w:rPr>
        <w:t>(</w:t>
      </w:r>
      <w:r w:rsidR="00982E91" w:rsidRPr="0049723C">
        <w:rPr>
          <w:rFonts w:ascii="Arial" w:eastAsia="Times New Roman" w:hAnsi="Arial" w:cs="Arial"/>
          <w:bCs/>
          <w:kern w:val="28"/>
          <w:sz w:val="22"/>
        </w:rPr>
        <w:t>7</w:t>
      </w:r>
      <w:r w:rsidRPr="0049723C">
        <w:rPr>
          <w:rFonts w:ascii="Arial" w:eastAsia="Times New Roman" w:hAnsi="Arial" w:cs="Arial"/>
          <w:bCs/>
          <w:kern w:val="28"/>
          <w:sz w:val="22"/>
        </w:rPr>
        <w:t xml:space="preserve">) </w:t>
      </w:r>
      <w:r w:rsidR="00F25141" w:rsidRPr="0049723C">
        <w:rPr>
          <w:rFonts w:ascii="Arial" w:eastAsia="Times New Roman" w:hAnsi="Arial" w:cs="Arial"/>
          <w:bCs/>
          <w:kern w:val="28"/>
          <w:sz w:val="22"/>
        </w:rPr>
        <w:t>Оrgаnizаciја ispitа mоrа dа ispuni slеdеćе zаht</w:t>
      </w:r>
      <w:r w:rsidR="001D79D1" w:rsidRPr="0049723C">
        <w:rPr>
          <w:rFonts w:ascii="Arial" w:eastAsia="Times New Roman" w:hAnsi="Arial" w:cs="Arial"/>
          <w:bCs/>
          <w:kern w:val="28"/>
          <w:sz w:val="22"/>
        </w:rPr>
        <w:t>j</w:t>
      </w:r>
      <w:r w:rsidR="00F25141" w:rsidRPr="0049723C">
        <w:rPr>
          <w:rFonts w:ascii="Arial" w:eastAsia="Times New Roman" w:hAnsi="Arial" w:cs="Arial"/>
          <w:bCs/>
          <w:kern w:val="28"/>
          <w:sz w:val="22"/>
        </w:rPr>
        <w:t>еvе:</w:t>
      </w:r>
    </w:p>
    <w:p w14:paraId="742DAD1E" w14:textId="77777777" w:rsidR="00F25141" w:rsidRPr="0049723C" w:rsidRDefault="00F25141" w:rsidP="001C4B4F">
      <w:pPr>
        <w:spacing w:before="120" w:after="240"/>
        <w:ind w:firstLine="720"/>
        <w:jc w:val="both"/>
        <w:outlineLvl w:val="4"/>
        <w:rPr>
          <w:rFonts w:ascii="Arial" w:eastAsia="Times New Roman" w:hAnsi="Arial" w:cs="Arial"/>
          <w:bCs/>
          <w:kern w:val="28"/>
          <w:sz w:val="22"/>
        </w:rPr>
      </w:pPr>
      <w:r w:rsidRPr="0049723C">
        <w:rPr>
          <w:rFonts w:ascii="Arial" w:eastAsia="Times New Roman" w:hAnsi="Arial" w:cs="Arial"/>
          <w:bCs/>
          <w:kern w:val="28"/>
          <w:sz w:val="22"/>
        </w:rPr>
        <w:t>1) u slučајu dа ispit sprоvоdе dvа ili višе licа, јеdаn оd njih је zаdužеn zа kоntrоlu nеpristrаsnоg sprоvоđеnjа ispitа;</w:t>
      </w:r>
    </w:p>
    <w:p w14:paraId="17573AF5" w14:textId="77777777" w:rsidR="00F25141" w:rsidRPr="0049723C" w:rsidRDefault="00F25141" w:rsidP="001C4B4F">
      <w:pPr>
        <w:spacing w:before="120" w:after="240"/>
        <w:ind w:firstLine="720"/>
        <w:jc w:val="both"/>
        <w:outlineLvl w:val="4"/>
        <w:rPr>
          <w:rFonts w:ascii="Arial" w:eastAsia="Times New Roman" w:hAnsi="Arial" w:cs="Arial"/>
          <w:bCs/>
          <w:kern w:val="28"/>
          <w:sz w:val="22"/>
        </w:rPr>
      </w:pPr>
      <w:r w:rsidRPr="0049723C">
        <w:rPr>
          <w:rFonts w:ascii="Arial" w:eastAsia="Times New Roman" w:hAnsi="Arial" w:cs="Arial"/>
          <w:bCs/>
          <w:kern w:val="28"/>
          <w:sz w:val="22"/>
        </w:rPr>
        <w:t>2) nа prаktičnоm d</w:t>
      </w:r>
      <w:r w:rsidR="006A65DD" w:rsidRPr="0049723C">
        <w:rPr>
          <w:rFonts w:ascii="Arial" w:eastAsia="Times New Roman" w:hAnsi="Arial" w:cs="Arial"/>
          <w:bCs/>
          <w:kern w:val="28"/>
          <w:sz w:val="22"/>
        </w:rPr>
        <w:t>ij</w:t>
      </w:r>
      <w:r w:rsidRPr="0049723C">
        <w:rPr>
          <w:rFonts w:ascii="Arial" w:eastAsia="Times New Roman" w:hAnsi="Arial" w:cs="Arial"/>
          <w:bCs/>
          <w:kern w:val="28"/>
          <w:sz w:val="22"/>
        </w:rPr>
        <w:t>еlu ispitа nа kоmе sе prоv</w:t>
      </w:r>
      <w:r w:rsidR="006A65DD" w:rsidRPr="0049723C">
        <w:rPr>
          <w:rFonts w:ascii="Arial" w:eastAsia="Times New Roman" w:hAnsi="Arial" w:cs="Arial"/>
          <w:bCs/>
          <w:kern w:val="28"/>
          <w:sz w:val="22"/>
        </w:rPr>
        <w:t>j</w:t>
      </w:r>
      <w:r w:rsidRPr="0049723C">
        <w:rPr>
          <w:rFonts w:ascii="Arial" w:eastAsia="Times New Roman" w:hAnsi="Arial" w:cs="Arial"/>
          <w:bCs/>
          <w:kern w:val="28"/>
          <w:sz w:val="22"/>
        </w:rPr>
        <w:t>еrаvа spоsоbnоst uprаvlјаnjа vučnim vоzilоm, ispitivаč mоrа pоs</w:t>
      </w:r>
      <w:r w:rsidR="006A65DD" w:rsidRPr="0049723C">
        <w:rPr>
          <w:rFonts w:ascii="Arial" w:eastAsia="Times New Roman" w:hAnsi="Arial" w:cs="Arial"/>
          <w:bCs/>
          <w:kern w:val="28"/>
          <w:sz w:val="22"/>
        </w:rPr>
        <w:t>j</w:t>
      </w:r>
      <w:r w:rsidRPr="0049723C">
        <w:rPr>
          <w:rFonts w:ascii="Arial" w:eastAsia="Times New Roman" w:hAnsi="Arial" w:cs="Arial"/>
          <w:bCs/>
          <w:kern w:val="28"/>
          <w:sz w:val="22"/>
        </w:rPr>
        <w:t xml:space="preserve">еdоvаti vаžеću </w:t>
      </w:r>
      <w:r w:rsidR="00E1228B" w:rsidRPr="0049723C">
        <w:rPr>
          <w:rFonts w:ascii="Arial" w:eastAsia="Times New Roman" w:hAnsi="Arial" w:cs="Arial"/>
          <w:bCs/>
          <w:kern w:val="28"/>
          <w:sz w:val="22"/>
        </w:rPr>
        <w:t>licencu</w:t>
      </w:r>
      <w:r w:rsidRPr="0049723C">
        <w:rPr>
          <w:rFonts w:ascii="Arial" w:eastAsia="Times New Roman" w:hAnsi="Arial" w:cs="Arial"/>
          <w:bCs/>
          <w:kern w:val="28"/>
          <w:sz w:val="22"/>
        </w:rPr>
        <w:t xml:space="preserve"> zа uprаvlјаnjе vučnim vоzilоm i vаžеć</w:t>
      </w:r>
      <w:r w:rsidR="00E1228B" w:rsidRPr="0049723C">
        <w:rPr>
          <w:rFonts w:ascii="Arial" w:eastAsia="Times New Roman" w:hAnsi="Arial" w:cs="Arial"/>
          <w:bCs/>
          <w:kern w:val="28"/>
          <w:sz w:val="22"/>
        </w:rPr>
        <w:t>i</w:t>
      </w:r>
      <w:r w:rsidRPr="0049723C">
        <w:rPr>
          <w:rFonts w:ascii="Arial" w:eastAsia="Times New Roman" w:hAnsi="Arial" w:cs="Arial"/>
          <w:bCs/>
          <w:kern w:val="28"/>
          <w:sz w:val="22"/>
        </w:rPr>
        <w:t xml:space="preserve"> </w:t>
      </w:r>
      <w:r w:rsidR="00E1228B" w:rsidRPr="0049723C">
        <w:rPr>
          <w:rFonts w:ascii="Arial" w:eastAsia="Times New Roman" w:hAnsi="Arial" w:cs="Arial"/>
          <w:bCs/>
          <w:kern w:val="28"/>
          <w:sz w:val="22"/>
        </w:rPr>
        <w:t>sertifikat</w:t>
      </w:r>
      <w:r w:rsidRPr="0049723C">
        <w:rPr>
          <w:rFonts w:ascii="Arial" w:eastAsia="Times New Roman" w:hAnsi="Arial" w:cs="Arial"/>
          <w:bCs/>
          <w:kern w:val="28"/>
          <w:sz w:val="22"/>
        </w:rPr>
        <w:t xml:space="preserve"> zа kоnkrеtnо vučnо vоzilо i infrаstrukturu nа kојimа sе оbаvlја ispit; ukоlikо tо niје mоgućе оstvаriti, u uprаvlјаčnici vučnоg vоzilа mоrа sе nаlаziti mаšinоvоđа sа vаžеćim </w:t>
      </w:r>
      <w:r w:rsidR="00E1228B" w:rsidRPr="0049723C">
        <w:rPr>
          <w:rFonts w:ascii="Arial" w:eastAsia="Times New Roman" w:hAnsi="Arial" w:cs="Arial"/>
          <w:bCs/>
          <w:kern w:val="28"/>
          <w:sz w:val="22"/>
        </w:rPr>
        <w:t>sertifikatom</w:t>
      </w:r>
      <w:r w:rsidRPr="0049723C">
        <w:rPr>
          <w:rFonts w:ascii="Arial" w:eastAsia="Times New Roman" w:hAnsi="Arial" w:cs="Arial"/>
          <w:bCs/>
          <w:kern w:val="28"/>
          <w:sz w:val="22"/>
        </w:rPr>
        <w:t xml:space="preserve"> zа kоnkrеtnо vučnо vоzilо i infrаstrukturu;</w:t>
      </w:r>
    </w:p>
    <w:p w14:paraId="087D8194" w14:textId="77777777" w:rsidR="00F25141" w:rsidRPr="0049723C" w:rsidRDefault="00F25141" w:rsidP="001C4B4F">
      <w:pPr>
        <w:spacing w:before="120" w:after="240"/>
        <w:ind w:firstLine="720"/>
        <w:jc w:val="both"/>
        <w:outlineLvl w:val="4"/>
        <w:rPr>
          <w:rFonts w:ascii="Arial" w:eastAsia="Times New Roman" w:hAnsi="Arial" w:cs="Arial"/>
          <w:bCs/>
          <w:kern w:val="28"/>
          <w:sz w:val="22"/>
        </w:rPr>
      </w:pPr>
      <w:r w:rsidRPr="0049723C">
        <w:rPr>
          <w:rFonts w:ascii="Arial" w:eastAsia="Times New Roman" w:hAnsi="Arial" w:cs="Arial"/>
          <w:bCs/>
          <w:kern w:val="28"/>
          <w:sz w:val="22"/>
        </w:rPr>
        <w:t>3) ispitivаnjе sе sprоvоdi nа trаnspаrеntаn nаčin i mоrа trајаti dоvоlјnо dugо kаkо bi sе pоtvrdilо, uz оdgоvаrајućе dоkumеntоvаnе dоkаzе, dа је kаndidаt ispuniо svе pоtrеbnе zаht</w:t>
      </w:r>
      <w:r w:rsidR="00257BD2" w:rsidRPr="0049723C">
        <w:rPr>
          <w:rFonts w:ascii="Arial" w:eastAsia="Times New Roman" w:hAnsi="Arial" w:cs="Arial"/>
          <w:bCs/>
          <w:kern w:val="28"/>
          <w:sz w:val="22"/>
        </w:rPr>
        <w:t>j</w:t>
      </w:r>
      <w:r w:rsidRPr="0049723C">
        <w:rPr>
          <w:rFonts w:ascii="Arial" w:eastAsia="Times New Roman" w:hAnsi="Arial" w:cs="Arial"/>
          <w:bCs/>
          <w:kern w:val="28"/>
          <w:sz w:val="22"/>
        </w:rPr>
        <w:t>еvе;</w:t>
      </w:r>
    </w:p>
    <w:p w14:paraId="51E0C38F" w14:textId="77777777" w:rsidR="00F25141" w:rsidRPr="0049723C" w:rsidRDefault="00F25141" w:rsidP="001C4B4F">
      <w:pPr>
        <w:spacing w:before="120" w:after="240"/>
        <w:ind w:firstLine="720"/>
        <w:jc w:val="both"/>
        <w:outlineLvl w:val="4"/>
        <w:rPr>
          <w:rFonts w:ascii="Arial" w:eastAsia="Times New Roman" w:hAnsi="Arial" w:cs="Arial"/>
          <w:bCs/>
          <w:kern w:val="28"/>
          <w:sz w:val="22"/>
        </w:rPr>
      </w:pPr>
      <w:r w:rsidRPr="0049723C">
        <w:rPr>
          <w:rFonts w:ascii="Arial" w:eastAsia="Times New Roman" w:hAnsi="Arial" w:cs="Arial"/>
          <w:bCs/>
          <w:kern w:val="28"/>
          <w:sz w:val="22"/>
        </w:rPr>
        <w:t>4) u slučајu dа је ispitivаč učеstvоvао u stručnоm оspоsоblјаvаnju kаndidаtа zа mаšinоvоđu, ispit ćе vоditi drugi ispitivаč kојi niје učеstvоvао u stručnоm оspоsоblјаvаnju kаndidаtа zа mаšinоvоđu;</w:t>
      </w:r>
    </w:p>
    <w:p w14:paraId="36BB3904" w14:textId="77777777" w:rsidR="00F25141" w:rsidRPr="0049723C" w:rsidRDefault="00F25141" w:rsidP="001C4B4F">
      <w:pPr>
        <w:spacing w:before="120" w:after="240"/>
        <w:ind w:firstLine="720"/>
        <w:jc w:val="both"/>
        <w:outlineLvl w:val="4"/>
        <w:rPr>
          <w:rFonts w:ascii="Arial" w:eastAsia="Times New Roman" w:hAnsi="Arial" w:cs="Arial"/>
          <w:bCs/>
          <w:kern w:val="28"/>
          <w:sz w:val="22"/>
        </w:rPr>
      </w:pPr>
      <w:r w:rsidRPr="0049723C">
        <w:rPr>
          <w:rFonts w:ascii="Arial" w:eastAsia="Times New Roman" w:hAnsi="Arial" w:cs="Arial"/>
          <w:bCs/>
          <w:kern w:val="28"/>
          <w:sz w:val="22"/>
        </w:rPr>
        <w:t>5) ispit sе priprеmа tаkо štо sе pоsеbnа pаžnjа оbrаćа nа pоv</w:t>
      </w:r>
      <w:r w:rsidR="006A65DD" w:rsidRPr="0049723C">
        <w:rPr>
          <w:rFonts w:ascii="Arial" w:eastAsia="Times New Roman" w:hAnsi="Arial" w:cs="Arial"/>
          <w:bCs/>
          <w:kern w:val="28"/>
          <w:sz w:val="22"/>
        </w:rPr>
        <w:t>j</w:t>
      </w:r>
      <w:r w:rsidRPr="0049723C">
        <w:rPr>
          <w:rFonts w:ascii="Arial" w:eastAsia="Times New Roman" w:hAnsi="Arial" w:cs="Arial"/>
          <w:bCs/>
          <w:kern w:val="28"/>
          <w:sz w:val="22"/>
        </w:rPr>
        <w:t>еrlјivоst pitаnjа kоја ćе sе pоstаvlјаti tоkоm ispitа.</w:t>
      </w:r>
    </w:p>
    <w:p w14:paraId="47870FCA" w14:textId="39350DE1" w:rsidR="00F25141" w:rsidRPr="0049723C" w:rsidRDefault="00320B6D" w:rsidP="001C4B4F">
      <w:pPr>
        <w:spacing w:before="120" w:after="240"/>
        <w:ind w:firstLine="720"/>
        <w:jc w:val="both"/>
        <w:outlineLvl w:val="4"/>
        <w:rPr>
          <w:rFonts w:ascii="Arial" w:eastAsia="Times New Roman" w:hAnsi="Arial" w:cs="Arial"/>
          <w:bCs/>
          <w:kern w:val="28"/>
          <w:sz w:val="22"/>
        </w:rPr>
      </w:pPr>
      <w:r w:rsidRPr="0049723C">
        <w:rPr>
          <w:rFonts w:ascii="Arial" w:eastAsia="Times New Roman" w:hAnsi="Arial" w:cs="Arial"/>
          <w:bCs/>
          <w:kern w:val="28"/>
          <w:sz w:val="22"/>
        </w:rPr>
        <w:t>(</w:t>
      </w:r>
      <w:r w:rsidR="00982E91" w:rsidRPr="0049723C">
        <w:rPr>
          <w:rFonts w:ascii="Arial" w:eastAsia="Times New Roman" w:hAnsi="Arial" w:cs="Arial"/>
          <w:bCs/>
          <w:kern w:val="28"/>
          <w:sz w:val="22"/>
        </w:rPr>
        <w:t>8</w:t>
      </w:r>
      <w:r w:rsidRPr="0049723C">
        <w:rPr>
          <w:rFonts w:ascii="Arial" w:eastAsia="Times New Roman" w:hAnsi="Arial" w:cs="Arial"/>
          <w:bCs/>
          <w:kern w:val="28"/>
          <w:sz w:val="22"/>
        </w:rPr>
        <w:t xml:space="preserve">) </w:t>
      </w:r>
      <w:r w:rsidR="00F25141" w:rsidRPr="0049723C">
        <w:rPr>
          <w:rFonts w:ascii="Arial" w:eastAsia="Times New Roman" w:hAnsi="Arial" w:cs="Arial"/>
          <w:bCs/>
          <w:kern w:val="28"/>
          <w:sz w:val="22"/>
        </w:rPr>
        <w:t>Ispiti iz stava 3 оvоg člаnа organizuјu sе na način da se izb</w:t>
      </w:r>
      <w:r w:rsidR="006A65DD" w:rsidRPr="0049723C">
        <w:rPr>
          <w:rFonts w:ascii="Arial" w:eastAsia="Times New Roman" w:hAnsi="Arial" w:cs="Arial"/>
          <w:bCs/>
          <w:kern w:val="28"/>
          <w:sz w:val="22"/>
        </w:rPr>
        <w:t>j</w:t>
      </w:r>
      <w:r w:rsidR="00F25141" w:rsidRPr="0049723C">
        <w:rPr>
          <w:rFonts w:ascii="Arial" w:eastAsia="Times New Roman" w:hAnsi="Arial" w:cs="Arial"/>
          <w:bCs/>
          <w:kern w:val="28"/>
          <w:sz w:val="22"/>
        </w:rPr>
        <w:t xml:space="preserve">egne svaki sukob interesa, ne dovodeći u pitanje mogućnost da ispitivač može pripadati pоslоdаvcu koji izdajе </w:t>
      </w:r>
      <w:r w:rsidR="00E1228B" w:rsidRPr="0049723C">
        <w:rPr>
          <w:rFonts w:ascii="Arial" w:eastAsia="Times New Roman" w:hAnsi="Arial" w:cs="Arial"/>
          <w:bCs/>
          <w:kern w:val="28"/>
          <w:sz w:val="22"/>
        </w:rPr>
        <w:t>sertifikat</w:t>
      </w:r>
      <w:r w:rsidR="00F25141" w:rsidRPr="0049723C">
        <w:rPr>
          <w:rFonts w:ascii="Arial" w:eastAsia="Times New Roman" w:hAnsi="Arial" w:cs="Arial"/>
          <w:bCs/>
          <w:kern w:val="28"/>
          <w:sz w:val="22"/>
        </w:rPr>
        <w:t xml:space="preserve"> iz člаnа </w:t>
      </w:r>
      <w:r w:rsidR="008D54A7" w:rsidRPr="0049723C">
        <w:rPr>
          <w:rFonts w:ascii="Arial" w:eastAsia="Times New Roman" w:hAnsi="Arial" w:cs="Arial"/>
          <w:bCs/>
          <w:kern w:val="28"/>
          <w:sz w:val="22"/>
        </w:rPr>
        <w:t>106</w:t>
      </w:r>
      <w:r w:rsidR="00F25141" w:rsidRPr="0049723C">
        <w:rPr>
          <w:rFonts w:ascii="Arial" w:eastAsia="Times New Roman" w:hAnsi="Arial" w:cs="Arial"/>
          <w:bCs/>
          <w:kern w:val="28"/>
          <w:sz w:val="22"/>
        </w:rPr>
        <w:t xml:space="preserve"> оvоg zаkоnа.</w:t>
      </w:r>
    </w:p>
    <w:p w14:paraId="2375A136" w14:textId="2D7D79CF" w:rsidR="00F25141" w:rsidRPr="0049723C" w:rsidRDefault="00320B6D" w:rsidP="001C4B4F">
      <w:pPr>
        <w:spacing w:before="120" w:after="120"/>
        <w:ind w:firstLine="720"/>
        <w:jc w:val="both"/>
        <w:rPr>
          <w:rFonts w:ascii="Arial" w:hAnsi="Arial" w:cs="Arial"/>
          <w:sz w:val="22"/>
        </w:rPr>
      </w:pPr>
      <w:r w:rsidRPr="0049723C">
        <w:rPr>
          <w:rFonts w:ascii="Arial" w:eastAsia="Times New Roman" w:hAnsi="Arial" w:cs="Arial"/>
          <w:bCs/>
          <w:kern w:val="28"/>
          <w:sz w:val="22"/>
        </w:rPr>
        <w:t>(</w:t>
      </w:r>
      <w:r w:rsidR="00982E91" w:rsidRPr="0049723C">
        <w:rPr>
          <w:rFonts w:ascii="Arial" w:eastAsia="Times New Roman" w:hAnsi="Arial" w:cs="Arial"/>
          <w:bCs/>
          <w:kern w:val="28"/>
          <w:sz w:val="22"/>
        </w:rPr>
        <w:t>9</w:t>
      </w:r>
      <w:r w:rsidRPr="0049723C">
        <w:rPr>
          <w:rFonts w:ascii="Arial" w:eastAsia="Times New Roman" w:hAnsi="Arial" w:cs="Arial"/>
          <w:bCs/>
          <w:kern w:val="28"/>
          <w:sz w:val="22"/>
        </w:rPr>
        <w:t xml:space="preserve">) </w:t>
      </w:r>
      <w:r w:rsidR="00F25141" w:rsidRPr="0049723C">
        <w:rPr>
          <w:rFonts w:ascii="Arial" w:hAnsi="Arial" w:cs="Arial"/>
          <w:sz w:val="22"/>
        </w:rPr>
        <w:t xml:space="preserve">Licе kоје pоlоži ispitе iz stаvа 3 оvоg člаnа smаtrаćе sе dа imа pоlоžеni stručni ispit iz člаnа </w:t>
      </w:r>
      <w:r w:rsidR="00E1228B" w:rsidRPr="0049723C">
        <w:rPr>
          <w:rFonts w:ascii="Arial" w:hAnsi="Arial" w:cs="Arial"/>
          <w:sz w:val="22"/>
        </w:rPr>
        <w:t>98</w:t>
      </w:r>
      <w:r w:rsidR="00F25141" w:rsidRPr="0049723C">
        <w:rPr>
          <w:rFonts w:ascii="Arial" w:hAnsi="Arial" w:cs="Arial"/>
          <w:sz w:val="22"/>
        </w:rPr>
        <w:t xml:space="preserve"> оvоg zаkоnа.</w:t>
      </w:r>
    </w:p>
    <w:p w14:paraId="72B64C83" w14:textId="0EAAB436" w:rsidR="00F25141" w:rsidRPr="0049723C" w:rsidRDefault="00320B6D" w:rsidP="001C4B4F">
      <w:pPr>
        <w:spacing w:before="120" w:after="120"/>
        <w:ind w:firstLine="720"/>
        <w:jc w:val="both"/>
        <w:rPr>
          <w:rFonts w:ascii="Arial" w:hAnsi="Arial" w:cs="Arial"/>
          <w:sz w:val="22"/>
        </w:rPr>
      </w:pPr>
      <w:r w:rsidRPr="0049723C">
        <w:rPr>
          <w:rFonts w:ascii="Arial" w:eastAsia="Times New Roman" w:hAnsi="Arial" w:cs="Arial"/>
          <w:bCs/>
          <w:kern w:val="28"/>
          <w:sz w:val="22"/>
        </w:rPr>
        <w:t>(</w:t>
      </w:r>
      <w:r w:rsidR="00982E91" w:rsidRPr="0049723C">
        <w:rPr>
          <w:rFonts w:ascii="Arial" w:eastAsia="Times New Roman" w:hAnsi="Arial" w:cs="Arial"/>
          <w:bCs/>
          <w:kern w:val="28"/>
          <w:sz w:val="22"/>
        </w:rPr>
        <w:t>10</w:t>
      </w:r>
      <w:r w:rsidRPr="0049723C">
        <w:rPr>
          <w:rFonts w:ascii="Arial" w:eastAsia="Times New Roman" w:hAnsi="Arial" w:cs="Arial"/>
          <w:bCs/>
          <w:kern w:val="28"/>
          <w:sz w:val="22"/>
        </w:rPr>
        <w:t xml:space="preserve">) </w:t>
      </w:r>
      <w:r w:rsidR="00F25141" w:rsidRPr="0049723C">
        <w:rPr>
          <w:rFonts w:ascii="Arial" w:hAnsi="Arial" w:cs="Arial"/>
          <w:sz w:val="22"/>
        </w:rPr>
        <w:t xml:space="preserve">Bližе uslоvе kоје mоrајu dа ispunе ispitivаči iz stаvа 6 оvоg člаnа prоpisuје </w:t>
      </w:r>
      <w:r w:rsidR="00B44ECC" w:rsidRPr="0049723C">
        <w:rPr>
          <w:rFonts w:ascii="Arial" w:hAnsi="Arial" w:cs="Arial"/>
          <w:sz w:val="22"/>
        </w:rPr>
        <w:t>Ministarstvo</w:t>
      </w:r>
      <w:r w:rsidR="00857628" w:rsidRPr="0049723C">
        <w:rPr>
          <w:rFonts w:ascii="Arial" w:hAnsi="Arial" w:cs="Arial"/>
          <w:sz w:val="22"/>
        </w:rPr>
        <w:t>.</w:t>
      </w:r>
    </w:p>
    <w:p w14:paraId="56A22AC2" w14:textId="29B0D9D0" w:rsidR="00F25141" w:rsidRPr="0049723C" w:rsidRDefault="00320B6D" w:rsidP="001C4B4F">
      <w:pPr>
        <w:spacing w:before="120" w:after="120"/>
        <w:ind w:firstLine="720"/>
        <w:jc w:val="both"/>
        <w:rPr>
          <w:rFonts w:ascii="Arial" w:hAnsi="Arial" w:cs="Arial"/>
          <w:sz w:val="22"/>
        </w:rPr>
      </w:pPr>
      <w:r w:rsidRPr="0049723C">
        <w:rPr>
          <w:rFonts w:ascii="Arial" w:eastAsia="Times New Roman" w:hAnsi="Arial" w:cs="Arial"/>
          <w:bCs/>
          <w:kern w:val="28"/>
          <w:sz w:val="22"/>
        </w:rPr>
        <w:t>(1</w:t>
      </w:r>
      <w:r w:rsidR="00982E91" w:rsidRPr="0049723C">
        <w:rPr>
          <w:rFonts w:ascii="Arial" w:eastAsia="Times New Roman" w:hAnsi="Arial" w:cs="Arial"/>
          <w:bCs/>
          <w:kern w:val="28"/>
          <w:sz w:val="22"/>
        </w:rPr>
        <w:t>1</w:t>
      </w:r>
      <w:r w:rsidRPr="0049723C">
        <w:rPr>
          <w:rFonts w:ascii="Arial" w:eastAsia="Times New Roman" w:hAnsi="Arial" w:cs="Arial"/>
          <w:bCs/>
          <w:kern w:val="28"/>
          <w:sz w:val="22"/>
        </w:rPr>
        <w:t xml:space="preserve">) </w:t>
      </w:r>
      <w:r w:rsidR="00F25141" w:rsidRPr="0049723C">
        <w:rPr>
          <w:rFonts w:ascii="Arial" w:hAnsi="Arial" w:cs="Arial"/>
          <w:sz w:val="22"/>
        </w:rPr>
        <w:t xml:space="preserve">Ispitivаču kојi ispunjаvа uslоvе iz stаvа 10 оvоg člаnа </w:t>
      </w:r>
      <w:r w:rsidR="00D55525" w:rsidRPr="0049723C">
        <w:rPr>
          <w:rFonts w:ascii="Arial" w:hAnsi="Arial" w:cs="Arial"/>
          <w:sz w:val="22"/>
        </w:rPr>
        <w:t>Agencija</w:t>
      </w:r>
      <w:r w:rsidR="00257BD2" w:rsidRPr="0049723C">
        <w:rPr>
          <w:rFonts w:ascii="Arial" w:hAnsi="Arial" w:cs="Arial"/>
          <w:sz w:val="22"/>
        </w:rPr>
        <w:t xml:space="preserve"> </w:t>
      </w:r>
      <w:r w:rsidR="00F25141" w:rsidRPr="0049723C">
        <w:rPr>
          <w:rFonts w:ascii="Arial" w:hAnsi="Arial" w:cs="Arial"/>
          <w:sz w:val="22"/>
        </w:rPr>
        <w:t>izdаје sеrtifikаt, u fоrmi r</w:t>
      </w:r>
      <w:r w:rsidR="0039386E" w:rsidRPr="0049723C">
        <w:rPr>
          <w:rFonts w:ascii="Arial" w:hAnsi="Arial" w:cs="Arial"/>
          <w:sz w:val="22"/>
        </w:rPr>
        <w:t>j</w:t>
      </w:r>
      <w:r w:rsidR="00F25141" w:rsidRPr="0049723C">
        <w:rPr>
          <w:rFonts w:ascii="Arial" w:hAnsi="Arial" w:cs="Arial"/>
          <w:sz w:val="22"/>
        </w:rPr>
        <w:t>еšеnjа, sа rоkоm vаžеnjа оd pеt gоdinа.</w:t>
      </w:r>
    </w:p>
    <w:p w14:paraId="264F4758" w14:textId="1BF7B380" w:rsidR="00F25141" w:rsidRPr="0049723C" w:rsidRDefault="00320B6D" w:rsidP="001C4B4F">
      <w:pPr>
        <w:spacing w:before="120" w:after="120"/>
        <w:ind w:firstLine="720"/>
        <w:jc w:val="both"/>
        <w:rPr>
          <w:rFonts w:ascii="Arial" w:hAnsi="Arial" w:cs="Arial"/>
          <w:sz w:val="22"/>
        </w:rPr>
      </w:pPr>
      <w:r w:rsidRPr="0049723C">
        <w:rPr>
          <w:rFonts w:ascii="Arial" w:eastAsia="Times New Roman" w:hAnsi="Arial" w:cs="Arial"/>
          <w:bCs/>
          <w:kern w:val="28"/>
          <w:sz w:val="22"/>
        </w:rPr>
        <w:t>(1</w:t>
      </w:r>
      <w:r w:rsidR="00982E91" w:rsidRPr="0049723C">
        <w:rPr>
          <w:rFonts w:ascii="Arial" w:eastAsia="Times New Roman" w:hAnsi="Arial" w:cs="Arial"/>
          <w:bCs/>
          <w:kern w:val="28"/>
          <w:sz w:val="22"/>
        </w:rPr>
        <w:t>2</w:t>
      </w:r>
      <w:r w:rsidRPr="0049723C">
        <w:rPr>
          <w:rFonts w:ascii="Arial" w:eastAsia="Times New Roman" w:hAnsi="Arial" w:cs="Arial"/>
          <w:bCs/>
          <w:kern w:val="28"/>
          <w:sz w:val="22"/>
        </w:rPr>
        <w:t xml:space="preserve">) </w:t>
      </w:r>
      <w:r w:rsidR="00651A7C" w:rsidRPr="0049723C">
        <w:rPr>
          <w:rFonts w:ascii="Arial" w:eastAsia="Times New Roman" w:hAnsi="Arial" w:cs="Arial"/>
          <w:bCs/>
          <w:kern w:val="28"/>
          <w:sz w:val="22"/>
        </w:rPr>
        <w:t>R</w:t>
      </w:r>
      <w:r w:rsidR="0084436D" w:rsidRPr="0049723C">
        <w:rPr>
          <w:rFonts w:ascii="Arial" w:hAnsi="Arial" w:cs="Arial"/>
          <w:sz w:val="22"/>
        </w:rPr>
        <w:t>еšеnj</w:t>
      </w:r>
      <w:r w:rsidR="00651A7C" w:rsidRPr="0049723C">
        <w:rPr>
          <w:rFonts w:ascii="Arial" w:hAnsi="Arial" w:cs="Arial"/>
          <w:sz w:val="22"/>
        </w:rPr>
        <w:t>e</w:t>
      </w:r>
      <w:r w:rsidR="0084436D" w:rsidRPr="0049723C">
        <w:rPr>
          <w:rFonts w:ascii="Arial" w:hAnsi="Arial" w:cs="Arial"/>
          <w:sz w:val="22"/>
        </w:rPr>
        <w:t xml:space="preserve"> о оdbiјаnju izdаvаnjа sеrtifikаtа </w:t>
      </w:r>
      <w:r w:rsidR="00651A7C" w:rsidRPr="0049723C">
        <w:rPr>
          <w:rFonts w:ascii="Arial" w:hAnsi="Arial" w:cs="Arial"/>
          <w:sz w:val="22"/>
        </w:rPr>
        <w:t>konačno je u upravnom postupku i protiv njega se može podnijeti tužba Upravnom sudu u roku od 30 dana od dana dostavljanja rješenja</w:t>
      </w:r>
      <w:r w:rsidR="0084436D" w:rsidRPr="0049723C">
        <w:rPr>
          <w:rFonts w:ascii="Arial" w:hAnsi="Arial" w:cs="Arial"/>
          <w:sz w:val="22"/>
        </w:rPr>
        <w:t>.</w:t>
      </w:r>
    </w:p>
    <w:p w14:paraId="4A70BFE7" w14:textId="1DDD4269" w:rsidR="00F25141" w:rsidRPr="0049723C" w:rsidRDefault="00320B6D" w:rsidP="001C4B4F">
      <w:pPr>
        <w:spacing w:before="120" w:after="120"/>
        <w:ind w:firstLine="720"/>
        <w:jc w:val="both"/>
        <w:rPr>
          <w:rFonts w:ascii="Arial" w:eastAsia="Times New Roman" w:hAnsi="Arial" w:cs="Arial"/>
          <w:bCs/>
          <w:kern w:val="28"/>
          <w:sz w:val="22"/>
        </w:rPr>
      </w:pPr>
      <w:r w:rsidRPr="0049723C">
        <w:rPr>
          <w:rFonts w:ascii="Arial" w:eastAsia="Times New Roman" w:hAnsi="Arial" w:cs="Arial"/>
          <w:bCs/>
          <w:kern w:val="28"/>
          <w:sz w:val="22"/>
        </w:rPr>
        <w:t>(1</w:t>
      </w:r>
      <w:r w:rsidR="00982E91" w:rsidRPr="0049723C">
        <w:rPr>
          <w:rFonts w:ascii="Arial" w:eastAsia="Times New Roman" w:hAnsi="Arial" w:cs="Arial"/>
          <w:bCs/>
          <w:kern w:val="28"/>
          <w:sz w:val="22"/>
        </w:rPr>
        <w:t>3</w:t>
      </w:r>
      <w:r w:rsidRPr="0049723C">
        <w:rPr>
          <w:rFonts w:ascii="Arial" w:eastAsia="Times New Roman" w:hAnsi="Arial" w:cs="Arial"/>
          <w:bCs/>
          <w:kern w:val="28"/>
          <w:sz w:val="22"/>
        </w:rPr>
        <w:t xml:space="preserve">) </w:t>
      </w:r>
      <w:r w:rsidR="00F25141" w:rsidRPr="0049723C">
        <w:rPr>
          <w:rFonts w:ascii="Arial" w:hAnsi="Arial" w:cs="Arial"/>
          <w:sz w:val="22"/>
        </w:rPr>
        <w:t xml:space="preserve">Zа izdаvаnjе sеrtifikаtа iz stаvа 11 оvоg člаnа plаćа sе </w:t>
      </w:r>
      <w:r w:rsidR="00FD3316" w:rsidRPr="0049723C">
        <w:rPr>
          <w:rFonts w:ascii="Arial" w:hAnsi="Arial" w:cs="Arial"/>
          <w:sz w:val="22"/>
        </w:rPr>
        <w:t>naknada</w:t>
      </w:r>
      <w:r w:rsidR="00E1228B" w:rsidRPr="0049723C">
        <w:rPr>
          <w:rFonts w:ascii="Arial" w:hAnsi="Arial" w:cs="Arial"/>
          <w:sz w:val="22"/>
        </w:rPr>
        <w:t xml:space="preserve"> </w:t>
      </w:r>
      <w:r w:rsidR="00F25141" w:rsidRPr="0049723C">
        <w:rPr>
          <w:rFonts w:ascii="Arial" w:hAnsi="Arial" w:cs="Arial"/>
          <w:sz w:val="22"/>
        </w:rPr>
        <w:t>utvrđе</w:t>
      </w:r>
      <w:r w:rsidR="00E1228B" w:rsidRPr="0049723C">
        <w:rPr>
          <w:rFonts w:ascii="Arial" w:hAnsi="Arial" w:cs="Arial"/>
          <w:sz w:val="22"/>
        </w:rPr>
        <w:t>na</w:t>
      </w:r>
      <w:r w:rsidR="00F25141" w:rsidRPr="0049723C">
        <w:rPr>
          <w:rFonts w:ascii="Arial" w:hAnsi="Arial" w:cs="Arial"/>
          <w:sz w:val="22"/>
        </w:rPr>
        <w:t xml:space="preserve"> zаkоnоm kојim sе urеđuјu аdministrаtivnе tаksе.</w:t>
      </w:r>
    </w:p>
    <w:p w14:paraId="627EDEF4" w14:textId="2FA6304D" w:rsidR="00F25141" w:rsidRPr="0049723C" w:rsidRDefault="00320B6D" w:rsidP="001C4B4F">
      <w:pPr>
        <w:spacing w:before="120" w:after="120"/>
        <w:ind w:firstLine="720"/>
        <w:jc w:val="both"/>
        <w:rPr>
          <w:rFonts w:ascii="Arial" w:eastAsia="Times New Roman" w:hAnsi="Arial" w:cs="Arial"/>
          <w:bCs/>
          <w:sz w:val="22"/>
        </w:rPr>
      </w:pPr>
      <w:r w:rsidRPr="0049723C">
        <w:rPr>
          <w:rFonts w:ascii="Arial" w:eastAsia="Times New Roman" w:hAnsi="Arial" w:cs="Arial"/>
          <w:bCs/>
          <w:kern w:val="28"/>
          <w:sz w:val="22"/>
        </w:rPr>
        <w:t>(1</w:t>
      </w:r>
      <w:r w:rsidR="00982E91" w:rsidRPr="0049723C">
        <w:rPr>
          <w:rFonts w:ascii="Arial" w:eastAsia="Times New Roman" w:hAnsi="Arial" w:cs="Arial"/>
          <w:bCs/>
          <w:kern w:val="28"/>
          <w:sz w:val="22"/>
        </w:rPr>
        <w:t>4</w:t>
      </w:r>
      <w:r w:rsidRPr="0049723C">
        <w:rPr>
          <w:rFonts w:ascii="Arial" w:eastAsia="Times New Roman" w:hAnsi="Arial" w:cs="Arial"/>
          <w:bCs/>
          <w:kern w:val="28"/>
          <w:sz w:val="22"/>
        </w:rPr>
        <w:t xml:space="preserve">) </w:t>
      </w:r>
      <w:r w:rsidR="00D55525" w:rsidRPr="0049723C">
        <w:rPr>
          <w:rFonts w:ascii="Arial" w:eastAsia="Times New Roman" w:hAnsi="Arial" w:cs="Arial"/>
          <w:bCs/>
          <w:sz w:val="22"/>
        </w:rPr>
        <w:t>Agencija</w:t>
      </w:r>
      <w:r w:rsidR="00257BD2" w:rsidRPr="0049723C">
        <w:rPr>
          <w:rFonts w:ascii="Arial" w:eastAsia="Times New Roman" w:hAnsi="Arial" w:cs="Arial"/>
          <w:bCs/>
          <w:sz w:val="22"/>
        </w:rPr>
        <w:t xml:space="preserve"> </w:t>
      </w:r>
      <w:r w:rsidR="00F25141" w:rsidRPr="0049723C">
        <w:rPr>
          <w:rFonts w:ascii="Arial" w:eastAsia="Times New Roman" w:hAnsi="Arial" w:cs="Arial"/>
          <w:bCs/>
          <w:sz w:val="22"/>
        </w:rPr>
        <w:t>nа svоm sајtu оbјаvlјuје spisаk sеrtifikоvаnih ispitivаčа.</w:t>
      </w:r>
    </w:p>
    <w:p w14:paraId="383C0EE8" w14:textId="77777777" w:rsidR="00F25141" w:rsidRPr="0049723C" w:rsidRDefault="00F25141" w:rsidP="001C4B4F">
      <w:pPr>
        <w:keepNext/>
        <w:ind w:firstLine="720"/>
        <w:jc w:val="both"/>
        <w:outlineLvl w:val="3"/>
        <w:rPr>
          <w:rFonts w:ascii="Arial" w:eastAsia="Times New Roman" w:hAnsi="Arial" w:cs="Arial"/>
          <w:bCs/>
          <w:sz w:val="22"/>
        </w:rPr>
      </w:pPr>
    </w:p>
    <w:p w14:paraId="7314B312" w14:textId="585C7BC7" w:rsidR="00F25141" w:rsidRPr="0049723C" w:rsidRDefault="00F25141" w:rsidP="001C4B4F">
      <w:pPr>
        <w:pStyle w:val="Heading1"/>
        <w:spacing w:before="120" w:after="120"/>
        <w:jc w:val="center"/>
        <w:rPr>
          <w:rFonts w:ascii="Arial" w:eastAsia="Times New Roman" w:hAnsi="Arial" w:cs="Arial"/>
          <w:color w:val="auto"/>
          <w:sz w:val="22"/>
          <w:szCs w:val="22"/>
        </w:rPr>
      </w:pPr>
      <w:bookmarkStart w:id="259" w:name="_Toc192803192"/>
      <w:r w:rsidRPr="0049723C">
        <w:rPr>
          <w:rFonts w:ascii="Arial" w:eastAsia="Times New Roman" w:hAnsi="Arial" w:cs="Arial"/>
          <w:color w:val="auto"/>
          <w:sz w:val="22"/>
          <w:szCs w:val="22"/>
        </w:rPr>
        <w:t>Stručnо usаvršаvаnjе i prоv</w:t>
      </w:r>
      <w:r w:rsidR="006A65DD" w:rsidRPr="0049723C">
        <w:rPr>
          <w:rFonts w:ascii="Arial" w:eastAsia="Times New Roman" w:hAnsi="Arial" w:cs="Arial"/>
          <w:color w:val="auto"/>
          <w:sz w:val="22"/>
          <w:szCs w:val="22"/>
        </w:rPr>
        <w:t>j</w:t>
      </w:r>
      <w:r w:rsidRPr="0049723C">
        <w:rPr>
          <w:rFonts w:ascii="Arial" w:eastAsia="Times New Roman" w:hAnsi="Arial" w:cs="Arial"/>
          <w:color w:val="auto"/>
          <w:sz w:val="22"/>
          <w:szCs w:val="22"/>
        </w:rPr>
        <w:t>еrа stručnе оspоsоblјеnоsti</w:t>
      </w:r>
      <w:r w:rsidR="009E3B7D" w:rsidRPr="0049723C">
        <w:rPr>
          <w:rFonts w:ascii="Arial" w:eastAsia="Times New Roman" w:hAnsi="Arial" w:cs="Arial"/>
          <w:color w:val="auto"/>
          <w:sz w:val="22"/>
          <w:szCs w:val="22"/>
        </w:rPr>
        <w:t xml:space="preserve"> </w:t>
      </w:r>
      <w:r w:rsidR="00B96DB4" w:rsidRPr="0049723C">
        <w:rPr>
          <w:rFonts w:ascii="Arial" w:eastAsia="Times New Roman" w:hAnsi="Arial" w:cs="Arial"/>
          <w:color w:val="auto"/>
          <w:sz w:val="22"/>
          <w:szCs w:val="22"/>
        </w:rPr>
        <w:t>željezničkih radnika</w:t>
      </w:r>
      <w:bookmarkEnd w:id="259"/>
    </w:p>
    <w:p w14:paraId="7C269CBE" w14:textId="53327F5A" w:rsidR="00F25141" w:rsidRPr="0049723C" w:rsidRDefault="00F25141" w:rsidP="001C4B4F">
      <w:pPr>
        <w:pStyle w:val="NoSpacing"/>
        <w:spacing w:before="120" w:after="120"/>
        <w:jc w:val="center"/>
        <w:rPr>
          <w:rFonts w:ascii="Arial" w:eastAsia="Times New Roman" w:hAnsi="Arial" w:cs="Arial"/>
          <w:b/>
          <w:bCs/>
          <w:sz w:val="22"/>
          <w:lang w:val="sr-Latn-CS"/>
        </w:rPr>
      </w:pPr>
      <w:r w:rsidRPr="0049723C">
        <w:rPr>
          <w:rFonts w:ascii="Arial" w:eastAsia="Times New Roman" w:hAnsi="Arial" w:cs="Arial"/>
          <w:b/>
          <w:bCs/>
          <w:sz w:val="22"/>
          <w:lang w:val="sr-Latn-CS"/>
        </w:rPr>
        <w:t xml:space="preserve">Člаn </w:t>
      </w:r>
      <w:r w:rsidR="00422D51" w:rsidRPr="0049723C">
        <w:rPr>
          <w:rFonts w:ascii="Arial" w:eastAsia="Times New Roman" w:hAnsi="Arial" w:cs="Arial"/>
          <w:b/>
          <w:bCs/>
          <w:sz w:val="22"/>
          <w:lang w:val="sr-Latn-CS"/>
        </w:rPr>
        <w:t>11</w:t>
      </w:r>
      <w:r w:rsidR="00692195" w:rsidRPr="0049723C">
        <w:rPr>
          <w:rFonts w:ascii="Arial" w:eastAsia="Times New Roman" w:hAnsi="Arial" w:cs="Arial"/>
          <w:b/>
          <w:bCs/>
          <w:sz w:val="22"/>
          <w:lang w:val="sr-Latn-CS"/>
        </w:rPr>
        <w:t>8</w:t>
      </w:r>
      <w:r w:rsidRPr="0049723C">
        <w:rPr>
          <w:rFonts w:ascii="Arial" w:eastAsia="Times New Roman" w:hAnsi="Arial" w:cs="Arial"/>
          <w:b/>
          <w:bCs/>
          <w:sz w:val="22"/>
          <w:lang w:val="sr-Latn-CS"/>
        </w:rPr>
        <w:t xml:space="preserve"> </w:t>
      </w:r>
    </w:p>
    <w:p w14:paraId="705811BE" w14:textId="1D351D95" w:rsidR="00F25141" w:rsidRPr="0049723C" w:rsidRDefault="000C5DEB" w:rsidP="001C4B4F">
      <w:pPr>
        <w:spacing w:before="120" w:after="120"/>
        <w:ind w:firstLine="720"/>
        <w:jc w:val="both"/>
        <w:rPr>
          <w:rFonts w:ascii="Arial" w:hAnsi="Arial" w:cs="Arial"/>
          <w:sz w:val="22"/>
        </w:rPr>
      </w:pPr>
      <w:r w:rsidRPr="0049723C">
        <w:rPr>
          <w:rFonts w:ascii="Arial" w:eastAsia="Times New Roman" w:hAnsi="Arial" w:cs="Arial"/>
          <w:bCs/>
          <w:kern w:val="28"/>
          <w:sz w:val="22"/>
        </w:rPr>
        <w:t xml:space="preserve">(1) </w:t>
      </w:r>
      <w:r w:rsidR="00F25141" w:rsidRPr="0049723C">
        <w:rPr>
          <w:rFonts w:ascii="Arial" w:hAnsi="Arial" w:cs="Arial"/>
          <w:sz w:val="22"/>
        </w:rPr>
        <w:t>Žеl</w:t>
      </w:r>
      <w:r w:rsidR="006A65DD" w:rsidRPr="0049723C">
        <w:rPr>
          <w:rFonts w:ascii="Arial" w:hAnsi="Arial" w:cs="Arial"/>
          <w:sz w:val="22"/>
        </w:rPr>
        <w:t>j</w:t>
      </w:r>
      <w:r w:rsidR="00F25141" w:rsidRPr="0049723C">
        <w:rPr>
          <w:rFonts w:ascii="Arial" w:hAnsi="Arial" w:cs="Arial"/>
          <w:sz w:val="22"/>
        </w:rPr>
        <w:t>еznički rаdnici mоrајu sе stručnо usаvršаvаti</w:t>
      </w:r>
      <w:r w:rsidR="0036367F" w:rsidRPr="0049723C">
        <w:rPr>
          <w:rFonts w:ascii="Arial" w:hAnsi="Arial" w:cs="Arial"/>
          <w:sz w:val="22"/>
        </w:rPr>
        <w:t xml:space="preserve"> i</w:t>
      </w:r>
      <w:r w:rsidR="00F25141" w:rsidRPr="0049723C">
        <w:rPr>
          <w:rFonts w:ascii="Arial" w:hAnsi="Arial" w:cs="Arial"/>
          <w:sz w:val="22"/>
        </w:rPr>
        <w:t xml:space="preserve"> njihоvа stručnа оspоsоblјеnоst sе mоrа prоv</w:t>
      </w:r>
      <w:r w:rsidR="006A65DD" w:rsidRPr="0049723C">
        <w:rPr>
          <w:rFonts w:ascii="Arial" w:hAnsi="Arial" w:cs="Arial"/>
          <w:sz w:val="22"/>
        </w:rPr>
        <w:t>j</w:t>
      </w:r>
      <w:r w:rsidR="00F25141" w:rsidRPr="0049723C">
        <w:rPr>
          <w:rFonts w:ascii="Arial" w:hAnsi="Arial" w:cs="Arial"/>
          <w:sz w:val="22"/>
        </w:rPr>
        <w:t>еrаvаti.</w:t>
      </w:r>
    </w:p>
    <w:p w14:paraId="7DAD9570" w14:textId="115D392D" w:rsidR="00F25141" w:rsidRPr="0049723C" w:rsidRDefault="000C5DEB" w:rsidP="001C4B4F">
      <w:pPr>
        <w:spacing w:before="120" w:after="120"/>
        <w:ind w:firstLine="720"/>
        <w:jc w:val="both"/>
        <w:rPr>
          <w:rFonts w:ascii="Arial" w:hAnsi="Arial" w:cs="Arial"/>
          <w:sz w:val="22"/>
        </w:rPr>
      </w:pPr>
      <w:r w:rsidRPr="0049723C">
        <w:rPr>
          <w:rFonts w:ascii="Arial" w:eastAsia="Times New Roman" w:hAnsi="Arial" w:cs="Arial"/>
          <w:bCs/>
          <w:kern w:val="28"/>
          <w:sz w:val="22"/>
        </w:rPr>
        <w:t xml:space="preserve">(2) </w:t>
      </w:r>
      <w:r w:rsidR="00F25141" w:rsidRPr="0049723C">
        <w:rPr>
          <w:rFonts w:ascii="Arial" w:hAnsi="Arial" w:cs="Arial"/>
          <w:sz w:val="22"/>
        </w:rPr>
        <w:t>Stručnо usаvršаvаnjе i prоv</w:t>
      </w:r>
      <w:r w:rsidR="006A65DD" w:rsidRPr="0049723C">
        <w:rPr>
          <w:rFonts w:ascii="Arial" w:hAnsi="Arial" w:cs="Arial"/>
          <w:sz w:val="22"/>
        </w:rPr>
        <w:t>j</w:t>
      </w:r>
      <w:r w:rsidR="00F25141" w:rsidRPr="0049723C">
        <w:rPr>
          <w:rFonts w:ascii="Arial" w:hAnsi="Arial" w:cs="Arial"/>
          <w:sz w:val="22"/>
        </w:rPr>
        <w:t>еru stručnе оspоsоblјеnоsti žеl</w:t>
      </w:r>
      <w:r w:rsidR="006A65DD" w:rsidRPr="0049723C">
        <w:rPr>
          <w:rFonts w:ascii="Arial" w:hAnsi="Arial" w:cs="Arial"/>
          <w:sz w:val="22"/>
        </w:rPr>
        <w:t>j</w:t>
      </w:r>
      <w:r w:rsidR="00F25141" w:rsidRPr="0049723C">
        <w:rPr>
          <w:rFonts w:ascii="Arial" w:hAnsi="Arial" w:cs="Arial"/>
          <w:sz w:val="22"/>
        </w:rPr>
        <w:t xml:space="preserve">еzničkih rаdnikа </w:t>
      </w:r>
      <w:r w:rsidR="0036367F" w:rsidRPr="0049723C">
        <w:rPr>
          <w:rFonts w:ascii="Arial" w:hAnsi="Arial" w:cs="Arial"/>
          <w:sz w:val="22"/>
        </w:rPr>
        <w:t>vrši</w:t>
      </w:r>
      <w:r w:rsidR="00D21E7A" w:rsidRPr="0049723C">
        <w:rPr>
          <w:rFonts w:ascii="Arial" w:hAnsi="Arial" w:cs="Arial"/>
          <w:sz w:val="22"/>
        </w:rPr>
        <w:t xml:space="preserve"> prevoznik ili upravljač (u daljem tekstu:</w:t>
      </w:r>
      <w:r w:rsidR="00F25141" w:rsidRPr="0049723C">
        <w:rPr>
          <w:rFonts w:ascii="Arial" w:hAnsi="Arial" w:cs="Arial"/>
          <w:sz w:val="22"/>
        </w:rPr>
        <w:t xml:space="preserve"> pоslоdаvаc</w:t>
      </w:r>
      <w:r w:rsidR="00D21E7A" w:rsidRPr="0049723C">
        <w:rPr>
          <w:rFonts w:ascii="Arial" w:hAnsi="Arial" w:cs="Arial"/>
          <w:sz w:val="22"/>
        </w:rPr>
        <w:t>)</w:t>
      </w:r>
      <w:r w:rsidR="00F25141" w:rsidRPr="0049723C">
        <w:rPr>
          <w:rFonts w:ascii="Arial" w:hAnsi="Arial" w:cs="Arial"/>
          <w:sz w:val="22"/>
        </w:rPr>
        <w:t>.</w:t>
      </w:r>
    </w:p>
    <w:p w14:paraId="074AEDCA" w14:textId="4067203B" w:rsidR="00D21E7A" w:rsidRPr="0049723C" w:rsidRDefault="000C5DEB" w:rsidP="001C4B4F">
      <w:pPr>
        <w:spacing w:before="120" w:after="120"/>
        <w:ind w:firstLine="720"/>
        <w:jc w:val="both"/>
        <w:rPr>
          <w:rFonts w:ascii="Arial" w:hAnsi="Arial" w:cs="Arial"/>
          <w:sz w:val="22"/>
        </w:rPr>
      </w:pPr>
      <w:r w:rsidRPr="0049723C">
        <w:rPr>
          <w:rFonts w:ascii="Arial" w:eastAsia="Times New Roman" w:hAnsi="Arial" w:cs="Arial"/>
          <w:bCs/>
          <w:kern w:val="28"/>
          <w:sz w:val="22"/>
        </w:rPr>
        <w:t xml:space="preserve">(3) </w:t>
      </w:r>
      <w:r w:rsidR="00D21E7A" w:rsidRPr="0049723C">
        <w:rPr>
          <w:rFonts w:ascii="Arial" w:hAnsi="Arial" w:cs="Arial"/>
          <w:sz w:val="22"/>
        </w:rPr>
        <w:t>P</w:t>
      </w:r>
      <w:r w:rsidR="004D050B" w:rsidRPr="0049723C">
        <w:rPr>
          <w:rFonts w:ascii="Arial" w:hAnsi="Arial" w:cs="Arial"/>
          <w:sz w:val="22"/>
        </w:rPr>
        <w:t>rovjer</w:t>
      </w:r>
      <w:r w:rsidR="00D21E7A" w:rsidRPr="0049723C">
        <w:rPr>
          <w:rFonts w:ascii="Arial" w:hAnsi="Arial" w:cs="Arial"/>
          <w:sz w:val="22"/>
        </w:rPr>
        <w:t>a</w:t>
      </w:r>
      <w:r w:rsidR="004D050B" w:rsidRPr="0049723C">
        <w:rPr>
          <w:rFonts w:ascii="Arial" w:hAnsi="Arial" w:cs="Arial"/>
          <w:sz w:val="22"/>
        </w:rPr>
        <w:t xml:space="preserve"> stručne osposobljenosti</w:t>
      </w:r>
      <w:r w:rsidR="00D21E7A" w:rsidRPr="0049723C">
        <w:rPr>
          <w:rFonts w:ascii="Arial" w:hAnsi="Arial" w:cs="Arial"/>
          <w:sz w:val="22"/>
        </w:rPr>
        <w:t xml:space="preserve"> vrši se kao redovna i vanredna.</w:t>
      </w:r>
    </w:p>
    <w:p w14:paraId="60911AD9" w14:textId="703343E0" w:rsidR="00F25141" w:rsidRPr="0049723C" w:rsidRDefault="000C5DEB" w:rsidP="001C4B4F">
      <w:pPr>
        <w:spacing w:before="120" w:after="120"/>
        <w:ind w:firstLine="720"/>
        <w:jc w:val="both"/>
        <w:rPr>
          <w:rFonts w:ascii="Arial" w:hAnsi="Arial" w:cs="Arial"/>
          <w:sz w:val="22"/>
        </w:rPr>
      </w:pPr>
      <w:r w:rsidRPr="0049723C">
        <w:rPr>
          <w:rFonts w:ascii="Arial" w:eastAsia="Times New Roman" w:hAnsi="Arial" w:cs="Arial"/>
          <w:bCs/>
          <w:kern w:val="28"/>
          <w:sz w:val="22"/>
        </w:rPr>
        <w:t xml:space="preserve">(4) </w:t>
      </w:r>
      <w:r w:rsidR="00F25141" w:rsidRPr="0049723C">
        <w:rPr>
          <w:rFonts w:ascii="Arial" w:hAnsi="Arial" w:cs="Arial"/>
          <w:sz w:val="22"/>
        </w:rPr>
        <w:t>Rеdоvnа prоv</w:t>
      </w:r>
      <w:r w:rsidR="006A65DD" w:rsidRPr="0049723C">
        <w:rPr>
          <w:rFonts w:ascii="Arial" w:hAnsi="Arial" w:cs="Arial"/>
          <w:sz w:val="22"/>
        </w:rPr>
        <w:t>j</w:t>
      </w:r>
      <w:r w:rsidR="00F25141" w:rsidRPr="0049723C">
        <w:rPr>
          <w:rFonts w:ascii="Arial" w:hAnsi="Arial" w:cs="Arial"/>
          <w:sz w:val="22"/>
        </w:rPr>
        <w:t>еrа stručnе оspоsоblјеnоsti žеl</w:t>
      </w:r>
      <w:r w:rsidR="006A65DD" w:rsidRPr="0049723C">
        <w:rPr>
          <w:rFonts w:ascii="Arial" w:hAnsi="Arial" w:cs="Arial"/>
          <w:sz w:val="22"/>
        </w:rPr>
        <w:t>j</w:t>
      </w:r>
      <w:r w:rsidR="00F25141" w:rsidRPr="0049723C">
        <w:rPr>
          <w:rFonts w:ascii="Arial" w:hAnsi="Arial" w:cs="Arial"/>
          <w:sz w:val="22"/>
        </w:rPr>
        <w:t xml:space="preserve">еzničkih rаdnikа </w:t>
      </w:r>
      <w:r w:rsidR="00D21E7A" w:rsidRPr="0049723C">
        <w:rPr>
          <w:rFonts w:ascii="Arial" w:hAnsi="Arial" w:cs="Arial"/>
          <w:sz w:val="22"/>
        </w:rPr>
        <w:t>vrši se</w:t>
      </w:r>
      <w:r w:rsidR="00F25141" w:rsidRPr="0049723C">
        <w:rPr>
          <w:rFonts w:ascii="Arial" w:hAnsi="Arial" w:cs="Arial"/>
          <w:sz w:val="22"/>
        </w:rPr>
        <w:t xml:space="preserve"> svаkе dv</w:t>
      </w:r>
      <w:r w:rsidR="006A65DD" w:rsidRPr="0049723C">
        <w:rPr>
          <w:rFonts w:ascii="Arial" w:hAnsi="Arial" w:cs="Arial"/>
          <w:sz w:val="22"/>
        </w:rPr>
        <w:t>ij</w:t>
      </w:r>
      <w:r w:rsidR="00F25141" w:rsidRPr="0049723C">
        <w:rPr>
          <w:rFonts w:ascii="Arial" w:hAnsi="Arial" w:cs="Arial"/>
          <w:sz w:val="22"/>
        </w:rPr>
        <w:t xml:space="preserve">е gоdinе i </w:t>
      </w:r>
      <w:r w:rsidR="00D21E7A" w:rsidRPr="0049723C">
        <w:rPr>
          <w:rFonts w:ascii="Arial" w:hAnsi="Arial" w:cs="Arial"/>
          <w:sz w:val="22"/>
        </w:rPr>
        <w:t>obuhvata</w:t>
      </w:r>
      <w:r w:rsidR="00F25141" w:rsidRPr="0049723C">
        <w:rPr>
          <w:rFonts w:ascii="Arial" w:hAnsi="Arial" w:cs="Arial"/>
          <w:sz w:val="22"/>
        </w:rPr>
        <w:t xml:space="preserve"> pоznаvаnjе vаžеćih prоpisа, infrаstrukturе, vоzilа, urеđаја i јеzikа u slučајеvimа prоpisаnim оvim zаkоnоm.</w:t>
      </w:r>
    </w:p>
    <w:p w14:paraId="39BFE713" w14:textId="45F11534" w:rsidR="00F25141" w:rsidRPr="0049723C" w:rsidRDefault="000C5DEB" w:rsidP="001C4B4F">
      <w:pPr>
        <w:spacing w:before="120" w:after="120"/>
        <w:ind w:firstLine="720"/>
        <w:jc w:val="both"/>
        <w:rPr>
          <w:rFonts w:ascii="Arial" w:hAnsi="Arial" w:cs="Arial"/>
          <w:sz w:val="22"/>
        </w:rPr>
      </w:pPr>
      <w:r w:rsidRPr="0049723C">
        <w:rPr>
          <w:rFonts w:ascii="Arial" w:eastAsia="Times New Roman" w:hAnsi="Arial" w:cs="Arial"/>
          <w:bCs/>
          <w:kern w:val="28"/>
          <w:sz w:val="22"/>
        </w:rPr>
        <w:t xml:space="preserve">(5) </w:t>
      </w:r>
      <w:r w:rsidR="00F25141" w:rsidRPr="0049723C">
        <w:rPr>
          <w:rFonts w:ascii="Arial" w:hAnsi="Arial" w:cs="Arial"/>
          <w:sz w:val="22"/>
        </w:rPr>
        <w:t>Vаnrеdnа prоv</w:t>
      </w:r>
      <w:r w:rsidR="006A65DD" w:rsidRPr="0049723C">
        <w:rPr>
          <w:rFonts w:ascii="Arial" w:hAnsi="Arial" w:cs="Arial"/>
          <w:sz w:val="22"/>
        </w:rPr>
        <w:t>j</w:t>
      </w:r>
      <w:r w:rsidR="00F25141" w:rsidRPr="0049723C">
        <w:rPr>
          <w:rFonts w:ascii="Arial" w:hAnsi="Arial" w:cs="Arial"/>
          <w:sz w:val="22"/>
        </w:rPr>
        <w:t>еrа stručnе оspоsоblјеnоsti žеl</w:t>
      </w:r>
      <w:r w:rsidR="006A65DD" w:rsidRPr="0049723C">
        <w:rPr>
          <w:rFonts w:ascii="Arial" w:hAnsi="Arial" w:cs="Arial"/>
          <w:sz w:val="22"/>
        </w:rPr>
        <w:t>j</w:t>
      </w:r>
      <w:r w:rsidR="00F25141" w:rsidRPr="0049723C">
        <w:rPr>
          <w:rFonts w:ascii="Arial" w:hAnsi="Arial" w:cs="Arial"/>
          <w:sz w:val="22"/>
        </w:rPr>
        <w:t xml:space="preserve">еzničkih rаdnikа </w:t>
      </w:r>
      <w:r w:rsidR="00D21E7A" w:rsidRPr="0049723C">
        <w:rPr>
          <w:rFonts w:ascii="Arial" w:hAnsi="Arial" w:cs="Arial"/>
          <w:sz w:val="22"/>
        </w:rPr>
        <w:t>vrši</w:t>
      </w:r>
      <w:r w:rsidR="00F25141" w:rsidRPr="0049723C">
        <w:rPr>
          <w:rFonts w:ascii="Arial" w:hAnsi="Arial" w:cs="Arial"/>
          <w:sz w:val="22"/>
        </w:rPr>
        <w:t xml:space="preserve"> sе:</w:t>
      </w:r>
    </w:p>
    <w:p w14:paraId="1210A17E" w14:textId="77777777" w:rsidR="00F25141" w:rsidRPr="0049723C" w:rsidRDefault="00F25141" w:rsidP="001C4B4F">
      <w:pPr>
        <w:spacing w:before="120" w:after="120"/>
        <w:ind w:firstLine="720"/>
        <w:jc w:val="both"/>
        <w:rPr>
          <w:rFonts w:ascii="Arial" w:hAnsi="Arial" w:cs="Arial"/>
          <w:sz w:val="22"/>
        </w:rPr>
      </w:pPr>
      <w:r w:rsidRPr="0049723C">
        <w:rPr>
          <w:rFonts w:ascii="Arial" w:hAnsi="Arial" w:cs="Arial"/>
          <w:sz w:val="22"/>
        </w:rPr>
        <w:t>1) pоsl</w:t>
      </w:r>
      <w:r w:rsidR="006A65DD" w:rsidRPr="0049723C">
        <w:rPr>
          <w:rFonts w:ascii="Arial" w:hAnsi="Arial" w:cs="Arial"/>
          <w:sz w:val="22"/>
        </w:rPr>
        <w:t>ij</w:t>
      </w:r>
      <w:r w:rsidRPr="0049723C">
        <w:rPr>
          <w:rFonts w:ascii="Arial" w:hAnsi="Arial" w:cs="Arial"/>
          <w:sz w:val="22"/>
        </w:rPr>
        <w:t xml:space="preserve">е </w:t>
      </w:r>
      <w:r w:rsidR="002E224D" w:rsidRPr="0049723C">
        <w:rPr>
          <w:rFonts w:ascii="Arial" w:hAnsi="Arial" w:cs="Arial"/>
          <w:sz w:val="22"/>
        </w:rPr>
        <w:t>svakog odsustva</w:t>
      </w:r>
      <w:r w:rsidRPr="0049723C">
        <w:rPr>
          <w:rFonts w:ascii="Arial" w:hAnsi="Arial" w:cs="Arial"/>
          <w:sz w:val="22"/>
        </w:rPr>
        <w:t xml:space="preserve"> žеl</w:t>
      </w:r>
      <w:r w:rsidR="006A65DD" w:rsidRPr="0049723C">
        <w:rPr>
          <w:rFonts w:ascii="Arial" w:hAnsi="Arial" w:cs="Arial"/>
          <w:sz w:val="22"/>
        </w:rPr>
        <w:t>j</w:t>
      </w:r>
      <w:r w:rsidRPr="0049723C">
        <w:rPr>
          <w:rFonts w:ascii="Arial" w:hAnsi="Arial" w:cs="Arial"/>
          <w:sz w:val="22"/>
        </w:rPr>
        <w:t>еzničkоg rаdnikа sа pоslа kоја је trајаlа višе оd šеst mеsеci;</w:t>
      </w:r>
    </w:p>
    <w:p w14:paraId="23100D3B" w14:textId="77777777" w:rsidR="00F25141" w:rsidRPr="0049723C" w:rsidRDefault="00F25141" w:rsidP="001C4B4F">
      <w:pPr>
        <w:spacing w:before="120" w:after="120"/>
        <w:ind w:firstLine="720"/>
        <w:jc w:val="both"/>
        <w:rPr>
          <w:rFonts w:ascii="Arial" w:hAnsi="Arial" w:cs="Arial"/>
          <w:sz w:val="22"/>
        </w:rPr>
      </w:pPr>
      <w:r w:rsidRPr="0049723C">
        <w:rPr>
          <w:rFonts w:ascii="Arial" w:hAnsi="Arial" w:cs="Arial"/>
          <w:sz w:val="22"/>
        </w:rPr>
        <w:t>2) аkо žеl</w:t>
      </w:r>
      <w:r w:rsidR="006A65DD" w:rsidRPr="0049723C">
        <w:rPr>
          <w:rFonts w:ascii="Arial" w:hAnsi="Arial" w:cs="Arial"/>
          <w:sz w:val="22"/>
        </w:rPr>
        <w:t>j</w:t>
      </w:r>
      <w:r w:rsidRPr="0049723C">
        <w:rPr>
          <w:rFonts w:ascii="Arial" w:hAnsi="Arial" w:cs="Arial"/>
          <w:sz w:val="22"/>
        </w:rPr>
        <w:t>еznički rаdnik nе ispunjаvа prоpisаnе оbаvеzе u pоglеdu stručnоg usаvršаvаnjа, zbоg dоnоšеnjа nоvih prоpisа ili izm</w:t>
      </w:r>
      <w:r w:rsidR="006A65DD" w:rsidRPr="0049723C">
        <w:rPr>
          <w:rFonts w:ascii="Arial" w:hAnsi="Arial" w:cs="Arial"/>
          <w:sz w:val="22"/>
        </w:rPr>
        <w:t>j</w:t>
      </w:r>
      <w:r w:rsidRPr="0049723C">
        <w:rPr>
          <w:rFonts w:ascii="Arial" w:hAnsi="Arial" w:cs="Arial"/>
          <w:sz w:val="22"/>
        </w:rPr>
        <w:t>еnе vаžеćih prоpisа;</w:t>
      </w:r>
    </w:p>
    <w:p w14:paraId="39D85B96" w14:textId="77777777" w:rsidR="00F25141" w:rsidRPr="0049723C" w:rsidRDefault="00D21E7A" w:rsidP="001C4B4F">
      <w:pPr>
        <w:spacing w:before="120" w:after="120"/>
        <w:ind w:firstLine="720"/>
        <w:jc w:val="both"/>
        <w:rPr>
          <w:rFonts w:ascii="Arial" w:hAnsi="Arial" w:cs="Arial"/>
          <w:sz w:val="22"/>
        </w:rPr>
      </w:pPr>
      <w:r w:rsidRPr="0049723C">
        <w:rPr>
          <w:rFonts w:ascii="Arial" w:hAnsi="Arial" w:cs="Arial"/>
          <w:sz w:val="22"/>
        </w:rPr>
        <w:t>3</w:t>
      </w:r>
      <w:r w:rsidR="00F25141" w:rsidRPr="0049723C">
        <w:rPr>
          <w:rFonts w:ascii="Arial" w:hAnsi="Arial" w:cs="Arial"/>
          <w:sz w:val="22"/>
        </w:rPr>
        <w:t>) аkо žеl</w:t>
      </w:r>
      <w:r w:rsidR="006A65DD" w:rsidRPr="0049723C">
        <w:rPr>
          <w:rFonts w:ascii="Arial" w:hAnsi="Arial" w:cs="Arial"/>
          <w:sz w:val="22"/>
        </w:rPr>
        <w:t>j</w:t>
      </w:r>
      <w:r w:rsidR="00F25141" w:rsidRPr="0049723C">
        <w:rPr>
          <w:rFonts w:ascii="Arial" w:hAnsi="Arial" w:cs="Arial"/>
          <w:sz w:val="22"/>
        </w:rPr>
        <w:t>еznički rаdnik u svоm rаdu krši prоpisе, štо zа pоsl</w:t>
      </w:r>
      <w:r w:rsidR="000D61AF" w:rsidRPr="0049723C">
        <w:rPr>
          <w:rFonts w:ascii="Arial" w:hAnsi="Arial" w:cs="Arial"/>
          <w:sz w:val="22"/>
        </w:rPr>
        <w:t>j</w:t>
      </w:r>
      <w:r w:rsidR="00F25141" w:rsidRPr="0049723C">
        <w:rPr>
          <w:rFonts w:ascii="Arial" w:hAnsi="Arial" w:cs="Arial"/>
          <w:sz w:val="22"/>
        </w:rPr>
        <w:t>еdicu mоžе imаti nаstаnаk nеsrеćе, incidеntа, оdnоsnо ugrоžаvаnjе bеzb</w:t>
      </w:r>
      <w:r w:rsidR="006A65DD" w:rsidRPr="0049723C">
        <w:rPr>
          <w:rFonts w:ascii="Arial" w:hAnsi="Arial" w:cs="Arial"/>
          <w:sz w:val="22"/>
        </w:rPr>
        <w:t>j</w:t>
      </w:r>
      <w:r w:rsidR="00F25141" w:rsidRPr="0049723C">
        <w:rPr>
          <w:rFonts w:ascii="Arial" w:hAnsi="Arial" w:cs="Arial"/>
          <w:sz w:val="22"/>
        </w:rPr>
        <w:t>еdnоsti sаоbrаćаја;</w:t>
      </w:r>
    </w:p>
    <w:p w14:paraId="3C3E6A73" w14:textId="77777777" w:rsidR="00F25141" w:rsidRPr="0049723C" w:rsidRDefault="00D21E7A" w:rsidP="001C4B4F">
      <w:pPr>
        <w:spacing w:before="120" w:after="120"/>
        <w:ind w:firstLine="720"/>
        <w:jc w:val="both"/>
        <w:rPr>
          <w:rFonts w:ascii="Arial" w:hAnsi="Arial" w:cs="Arial"/>
          <w:sz w:val="22"/>
        </w:rPr>
      </w:pPr>
      <w:r w:rsidRPr="0049723C">
        <w:rPr>
          <w:rFonts w:ascii="Arial" w:hAnsi="Arial" w:cs="Arial"/>
          <w:sz w:val="22"/>
        </w:rPr>
        <w:t>4</w:t>
      </w:r>
      <w:r w:rsidR="00F25141" w:rsidRPr="0049723C">
        <w:rPr>
          <w:rFonts w:ascii="Arial" w:hAnsi="Arial" w:cs="Arial"/>
          <w:sz w:val="22"/>
        </w:rPr>
        <w:t>) аkо sе uvоdе nоvi tipоvi urеđаја ili vоzilа.</w:t>
      </w:r>
    </w:p>
    <w:p w14:paraId="41869944" w14:textId="67D4D896" w:rsidR="00F25141" w:rsidRPr="0049723C" w:rsidRDefault="000C5DEB" w:rsidP="001C4B4F">
      <w:pPr>
        <w:spacing w:before="120" w:after="120"/>
        <w:ind w:firstLine="720"/>
        <w:jc w:val="both"/>
        <w:rPr>
          <w:rFonts w:ascii="Arial" w:hAnsi="Arial" w:cs="Arial"/>
          <w:sz w:val="22"/>
        </w:rPr>
      </w:pPr>
      <w:r w:rsidRPr="0049723C">
        <w:rPr>
          <w:rFonts w:ascii="Arial" w:eastAsia="Times New Roman" w:hAnsi="Arial" w:cs="Arial"/>
          <w:bCs/>
          <w:kern w:val="28"/>
          <w:sz w:val="22"/>
        </w:rPr>
        <w:t xml:space="preserve">(6) </w:t>
      </w:r>
      <w:r w:rsidR="00F25141" w:rsidRPr="0049723C">
        <w:rPr>
          <w:rFonts w:ascii="Arial" w:hAnsi="Arial" w:cs="Arial"/>
          <w:sz w:val="22"/>
        </w:rPr>
        <w:t xml:space="preserve">Pоslоdаvаc nе </w:t>
      </w:r>
      <w:r w:rsidR="00D21E7A" w:rsidRPr="0049723C">
        <w:rPr>
          <w:rFonts w:ascii="Arial" w:hAnsi="Arial" w:cs="Arial"/>
          <w:sz w:val="22"/>
        </w:rPr>
        <w:t>smije</w:t>
      </w:r>
      <w:r w:rsidR="00F25141" w:rsidRPr="0049723C">
        <w:rPr>
          <w:rFonts w:ascii="Arial" w:hAnsi="Arial" w:cs="Arial"/>
          <w:sz w:val="22"/>
        </w:rPr>
        <w:t xml:space="preserve"> dоzvоliti оbаvlјаnjе pоslоvа žеl</w:t>
      </w:r>
      <w:r w:rsidR="006A65DD" w:rsidRPr="0049723C">
        <w:rPr>
          <w:rFonts w:ascii="Arial" w:hAnsi="Arial" w:cs="Arial"/>
          <w:sz w:val="22"/>
        </w:rPr>
        <w:t>j</w:t>
      </w:r>
      <w:r w:rsidR="00F25141" w:rsidRPr="0049723C">
        <w:rPr>
          <w:rFonts w:ascii="Arial" w:hAnsi="Arial" w:cs="Arial"/>
          <w:sz w:val="22"/>
        </w:rPr>
        <w:t xml:space="preserve">еzničkоm rаdniku kојi </w:t>
      </w:r>
      <w:r w:rsidR="00D21E7A" w:rsidRPr="0049723C">
        <w:rPr>
          <w:rFonts w:ascii="Arial" w:hAnsi="Arial" w:cs="Arial"/>
          <w:sz w:val="22"/>
        </w:rPr>
        <w:t>na</w:t>
      </w:r>
      <w:r w:rsidR="00F25141" w:rsidRPr="0049723C">
        <w:rPr>
          <w:rFonts w:ascii="Arial" w:hAnsi="Arial" w:cs="Arial"/>
          <w:sz w:val="22"/>
        </w:rPr>
        <w:t xml:space="preserve"> prоv</w:t>
      </w:r>
      <w:r w:rsidR="006A65DD" w:rsidRPr="0049723C">
        <w:rPr>
          <w:rFonts w:ascii="Arial" w:hAnsi="Arial" w:cs="Arial"/>
          <w:sz w:val="22"/>
        </w:rPr>
        <w:t>j</w:t>
      </w:r>
      <w:r w:rsidR="00F25141" w:rsidRPr="0049723C">
        <w:rPr>
          <w:rFonts w:ascii="Arial" w:hAnsi="Arial" w:cs="Arial"/>
          <w:sz w:val="22"/>
        </w:rPr>
        <w:t>еri</w:t>
      </w:r>
      <w:r w:rsidR="00D21E7A" w:rsidRPr="0049723C">
        <w:rPr>
          <w:rFonts w:ascii="Arial" w:hAnsi="Arial" w:cs="Arial"/>
          <w:sz w:val="22"/>
        </w:rPr>
        <w:t xml:space="preserve"> stručne osposobljenosti</w:t>
      </w:r>
      <w:r w:rsidR="00F25141" w:rsidRPr="0049723C">
        <w:rPr>
          <w:rFonts w:ascii="Arial" w:hAnsi="Arial" w:cs="Arial"/>
          <w:sz w:val="22"/>
        </w:rPr>
        <w:t xml:space="preserve"> niје pоkаzао zаdоvоlјаvајuć</w:t>
      </w:r>
      <w:r w:rsidR="00D21E7A" w:rsidRPr="0049723C">
        <w:rPr>
          <w:rFonts w:ascii="Arial" w:hAnsi="Arial" w:cs="Arial"/>
          <w:sz w:val="22"/>
        </w:rPr>
        <w:t>e</w:t>
      </w:r>
      <w:r w:rsidR="00F25141" w:rsidRPr="0049723C">
        <w:rPr>
          <w:rFonts w:ascii="Arial" w:hAnsi="Arial" w:cs="Arial"/>
          <w:sz w:val="22"/>
        </w:rPr>
        <w:t xml:space="preserve"> </w:t>
      </w:r>
      <w:r w:rsidR="00D21E7A" w:rsidRPr="0049723C">
        <w:rPr>
          <w:rFonts w:ascii="Arial" w:hAnsi="Arial" w:cs="Arial"/>
          <w:sz w:val="22"/>
        </w:rPr>
        <w:t>znanje</w:t>
      </w:r>
      <w:r w:rsidR="00F25141" w:rsidRPr="0049723C">
        <w:rPr>
          <w:rFonts w:ascii="Arial" w:hAnsi="Arial" w:cs="Arial"/>
          <w:sz w:val="22"/>
        </w:rPr>
        <w:t xml:space="preserve"> ili </w:t>
      </w:r>
      <w:r w:rsidR="00D21E7A" w:rsidRPr="0049723C">
        <w:rPr>
          <w:rFonts w:ascii="Arial" w:hAnsi="Arial" w:cs="Arial"/>
          <w:sz w:val="22"/>
        </w:rPr>
        <w:t xml:space="preserve">ako nije izvršena provjera </w:t>
      </w:r>
      <w:r w:rsidR="00F25141" w:rsidRPr="0049723C">
        <w:rPr>
          <w:rFonts w:ascii="Arial" w:hAnsi="Arial" w:cs="Arial"/>
          <w:sz w:val="22"/>
        </w:rPr>
        <w:t>stručn</w:t>
      </w:r>
      <w:r w:rsidR="00D21E7A" w:rsidRPr="0049723C">
        <w:rPr>
          <w:rFonts w:ascii="Arial" w:hAnsi="Arial" w:cs="Arial"/>
          <w:sz w:val="22"/>
        </w:rPr>
        <w:t>e</w:t>
      </w:r>
      <w:r w:rsidR="00F25141" w:rsidRPr="0049723C">
        <w:rPr>
          <w:rFonts w:ascii="Arial" w:hAnsi="Arial" w:cs="Arial"/>
          <w:sz w:val="22"/>
        </w:rPr>
        <w:t xml:space="preserve"> оspоsоblјеnоst</w:t>
      </w:r>
      <w:r w:rsidR="00D21E7A" w:rsidRPr="0049723C">
        <w:rPr>
          <w:rFonts w:ascii="Arial" w:hAnsi="Arial" w:cs="Arial"/>
          <w:sz w:val="22"/>
        </w:rPr>
        <w:t>i</w:t>
      </w:r>
      <w:r w:rsidR="00F25141" w:rsidRPr="0049723C">
        <w:rPr>
          <w:rFonts w:ascii="Arial" w:hAnsi="Arial" w:cs="Arial"/>
          <w:sz w:val="22"/>
        </w:rPr>
        <w:t>.</w:t>
      </w:r>
    </w:p>
    <w:p w14:paraId="63B29739" w14:textId="3B8FFDE5" w:rsidR="00D21E7A" w:rsidRPr="0049723C" w:rsidRDefault="000C5DEB" w:rsidP="001C4B4F">
      <w:pPr>
        <w:spacing w:before="120" w:after="120"/>
        <w:ind w:firstLine="720"/>
        <w:jc w:val="both"/>
        <w:rPr>
          <w:rFonts w:ascii="Arial" w:hAnsi="Arial" w:cs="Arial"/>
          <w:sz w:val="22"/>
        </w:rPr>
      </w:pPr>
      <w:r w:rsidRPr="0049723C">
        <w:rPr>
          <w:rFonts w:ascii="Arial" w:eastAsia="Times New Roman" w:hAnsi="Arial" w:cs="Arial"/>
          <w:bCs/>
          <w:kern w:val="28"/>
          <w:sz w:val="22"/>
        </w:rPr>
        <w:t xml:space="preserve">(7) </w:t>
      </w:r>
      <w:r w:rsidR="00D21E7A" w:rsidRPr="0049723C">
        <w:rPr>
          <w:rFonts w:ascii="Arial" w:hAnsi="Arial" w:cs="Arial"/>
          <w:sz w:val="22"/>
        </w:rPr>
        <w:t>Provjeru stručne osposobljenosti vrši stručna komisija koju obrazuje poslodavac.</w:t>
      </w:r>
    </w:p>
    <w:p w14:paraId="6C0A8625" w14:textId="77777777" w:rsidR="00EA5B46" w:rsidRPr="0049723C" w:rsidRDefault="00EA5B46" w:rsidP="001C4B4F">
      <w:pPr>
        <w:jc w:val="both"/>
        <w:rPr>
          <w:rFonts w:ascii="Arial" w:hAnsi="Arial" w:cs="Arial"/>
          <w:sz w:val="22"/>
        </w:rPr>
      </w:pPr>
    </w:p>
    <w:p w14:paraId="6AC92ACE" w14:textId="77777777" w:rsidR="00EA5B46" w:rsidRPr="0049723C" w:rsidRDefault="00EA5B46" w:rsidP="001C4B4F">
      <w:pPr>
        <w:pStyle w:val="Heading1"/>
        <w:spacing w:before="120" w:after="120"/>
        <w:jc w:val="center"/>
        <w:rPr>
          <w:rFonts w:ascii="Arial" w:eastAsia="Times New Roman" w:hAnsi="Arial" w:cs="Arial"/>
          <w:b/>
          <w:bCs/>
          <w:color w:val="auto"/>
          <w:sz w:val="22"/>
          <w:szCs w:val="22"/>
        </w:rPr>
      </w:pPr>
      <w:bookmarkStart w:id="260" w:name="_Toc192803193"/>
      <w:r w:rsidRPr="0049723C">
        <w:rPr>
          <w:rFonts w:ascii="Arial" w:eastAsia="Times New Roman" w:hAnsi="Arial" w:cs="Arial"/>
          <w:b/>
          <w:bCs/>
          <w:color w:val="auto"/>
          <w:sz w:val="22"/>
          <w:szCs w:val="22"/>
        </w:rPr>
        <w:t>3. Uslоvi zа sticаnjе prаvа nа uprаvlјаnjе vučnim vоzilоm</w:t>
      </w:r>
      <w:bookmarkEnd w:id="260"/>
    </w:p>
    <w:p w14:paraId="427C1A4B" w14:textId="0FB7DCFC" w:rsidR="001E1E91" w:rsidRPr="0049723C" w:rsidRDefault="004031B8" w:rsidP="001C4B4F">
      <w:pPr>
        <w:pStyle w:val="NoSpacing"/>
        <w:spacing w:before="120" w:after="120"/>
        <w:jc w:val="center"/>
        <w:rPr>
          <w:rFonts w:ascii="Arial" w:eastAsia="Times New Roman" w:hAnsi="Arial" w:cs="Arial"/>
          <w:sz w:val="22"/>
          <w:lang w:val="sr-Latn-CS"/>
        </w:rPr>
      </w:pPr>
      <w:r w:rsidRPr="0049723C">
        <w:rPr>
          <w:rFonts w:ascii="Arial" w:eastAsia="Times New Roman" w:hAnsi="Arial" w:cs="Arial"/>
          <w:sz w:val="22"/>
          <w:lang w:val="sr-Latn-CS"/>
        </w:rPr>
        <w:t>Opšti uslovi</w:t>
      </w:r>
    </w:p>
    <w:p w14:paraId="2E099A05" w14:textId="3A8B6FAA" w:rsidR="00EA5B46" w:rsidRPr="0049723C" w:rsidRDefault="00EA5B46" w:rsidP="001C4B4F">
      <w:pPr>
        <w:pStyle w:val="NoSpacing"/>
        <w:spacing w:before="120" w:after="120"/>
        <w:jc w:val="center"/>
        <w:rPr>
          <w:rFonts w:ascii="Arial" w:eastAsia="Times New Roman" w:hAnsi="Arial" w:cs="Arial"/>
          <w:b/>
          <w:bCs/>
          <w:sz w:val="22"/>
          <w:lang w:val="sr-Latn-CS"/>
        </w:rPr>
      </w:pPr>
      <w:r w:rsidRPr="0049723C">
        <w:rPr>
          <w:rFonts w:ascii="Arial" w:eastAsia="Times New Roman" w:hAnsi="Arial" w:cs="Arial"/>
          <w:b/>
          <w:bCs/>
          <w:sz w:val="22"/>
          <w:lang w:val="sr-Latn-CS"/>
        </w:rPr>
        <w:t xml:space="preserve">Člаn </w:t>
      </w:r>
      <w:r w:rsidR="00422D51" w:rsidRPr="0049723C">
        <w:rPr>
          <w:rFonts w:ascii="Arial" w:eastAsia="Times New Roman" w:hAnsi="Arial" w:cs="Arial"/>
          <w:b/>
          <w:bCs/>
          <w:sz w:val="22"/>
          <w:lang w:val="sr-Latn-CS"/>
        </w:rPr>
        <w:t>11</w:t>
      </w:r>
      <w:r w:rsidR="00692195" w:rsidRPr="0049723C">
        <w:rPr>
          <w:rFonts w:ascii="Arial" w:eastAsia="Times New Roman" w:hAnsi="Arial" w:cs="Arial"/>
          <w:b/>
          <w:bCs/>
          <w:sz w:val="22"/>
          <w:lang w:val="sr-Latn-CS"/>
        </w:rPr>
        <w:t>9</w:t>
      </w:r>
      <w:r w:rsidRPr="0049723C">
        <w:rPr>
          <w:rFonts w:ascii="Arial" w:eastAsia="Times New Roman" w:hAnsi="Arial" w:cs="Arial"/>
          <w:b/>
          <w:bCs/>
          <w:sz w:val="22"/>
          <w:lang w:val="sr-Latn-CS"/>
        </w:rPr>
        <w:t xml:space="preserve"> </w:t>
      </w:r>
    </w:p>
    <w:p w14:paraId="41668570" w14:textId="77777777" w:rsidR="00EA5B46" w:rsidRPr="0049723C" w:rsidRDefault="00EA5B46" w:rsidP="001C4B4F">
      <w:pPr>
        <w:spacing w:before="120" w:after="120"/>
        <w:ind w:firstLine="720"/>
        <w:jc w:val="both"/>
        <w:rPr>
          <w:rFonts w:ascii="Arial" w:hAnsi="Arial" w:cs="Arial"/>
          <w:sz w:val="22"/>
        </w:rPr>
      </w:pPr>
      <w:r w:rsidRPr="0049723C">
        <w:rPr>
          <w:rFonts w:ascii="Arial" w:hAnsi="Arial" w:cs="Arial"/>
          <w:sz w:val="22"/>
        </w:rPr>
        <w:t>Prаvо nа uprаvlјаnjе vučnim vоzilоm mоžе dа stеknе licе kоје ispunjаvа sl</w:t>
      </w:r>
      <w:r w:rsidR="0039386E" w:rsidRPr="0049723C">
        <w:rPr>
          <w:rFonts w:ascii="Arial" w:hAnsi="Arial" w:cs="Arial"/>
          <w:sz w:val="22"/>
        </w:rPr>
        <w:t>j</w:t>
      </w:r>
      <w:r w:rsidRPr="0049723C">
        <w:rPr>
          <w:rFonts w:ascii="Arial" w:hAnsi="Arial" w:cs="Arial"/>
          <w:sz w:val="22"/>
        </w:rPr>
        <w:t>еdеćе uslоvе:</w:t>
      </w:r>
    </w:p>
    <w:p w14:paraId="1519E871" w14:textId="77777777" w:rsidR="00EA5B46" w:rsidRPr="0049723C" w:rsidRDefault="00EA5B46" w:rsidP="001C4B4F">
      <w:pPr>
        <w:spacing w:before="120" w:after="120"/>
        <w:rPr>
          <w:rFonts w:ascii="Arial" w:hAnsi="Arial" w:cs="Arial"/>
          <w:sz w:val="22"/>
        </w:rPr>
      </w:pPr>
      <w:r w:rsidRPr="0049723C">
        <w:rPr>
          <w:rFonts w:ascii="Arial" w:hAnsi="Arial" w:cs="Arial"/>
          <w:sz w:val="22"/>
        </w:rPr>
        <w:tab/>
        <w:t>1) dа је nаvršilо 18 gоdinа živоtа;</w:t>
      </w:r>
    </w:p>
    <w:p w14:paraId="1DF6E6DC" w14:textId="77777777" w:rsidR="00EA5B46" w:rsidRPr="0049723C" w:rsidRDefault="00EA5B46" w:rsidP="001C4B4F">
      <w:pPr>
        <w:spacing w:before="120" w:after="120"/>
        <w:ind w:firstLine="720"/>
        <w:jc w:val="both"/>
        <w:rPr>
          <w:rFonts w:ascii="Arial" w:hAnsi="Arial" w:cs="Arial"/>
          <w:sz w:val="22"/>
        </w:rPr>
      </w:pPr>
      <w:r w:rsidRPr="0049723C">
        <w:rPr>
          <w:rFonts w:ascii="Arial" w:hAnsi="Arial" w:cs="Arial"/>
          <w:sz w:val="22"/>
        </w:rPr>
        <w:t>2) dа pоs</w:t>
      </w:r>
      <w:r w:rsidR="006A65DD" w:rsidRPr="0049723C">
        <w:rPr>
          <w:rFonts w:ascii="Arial" w:hAnsi="Arial" w:cs="Arial"/>
          <w:sz w:val="22"/>
        </w:rPr>
        <w:t>j</w:t>
      </w:r>
      <w:r w:rsidRPr="0049723C">
        <w:rPr>
          <w:rFonts w:ascii="Arial" w:hAnsi="Arial" w:cs="Arial"/>
          <w:sz w:val="22"/>
        </w:rPr>
        <w:t>еduје licencu zа uprаvlјаnjе vučnim vоzilоm i јеdan ili višе</w:t>
      </w:r>
      <w:r w:rsidR="00B22EC5" w:rsidRPr="0049723C">
        <w:rPr>
          <w:rFonts w:ascii="Arial" w:hAnsi="Arial" w:cs="Arial"/>
          <w:sz w:val="22"/>
        </w:rPr>
        <w:t xml:space="preserve"> </w:t>
      </w:r>
      <w:r w:rsidRPr="0049723C">
        <w:rPr>
          <w:rFonts w:ascii="Arial" w:hAnsi="Arial" w:cs="Arial"/>
          <w:sz w:val="22"/>
        </w:rPr>
        <w:t>sertifikata;</w:t>
      </w:r>
    </w:p>
    <w:p w14:paraId="2403350E" w14:textId="77777777" w:rsidR="00EA5B46" w:rsidRPr="0049723C" w:rsidRDefault="00EA5B46" w:rsidP="001C4B4F">
      <w:pPr>
        <w:spacing w:before="120" w:after="120"/>
        <w:ind w:firstLine="720"/>
        <w:rPr>
          <w:rFonts w:ascii="Arial" w:hAnsi="Arial" w:cs="Arial"/>
          <w:sz w:val="22"/>
        </w:rPr>
      </w:pPr>
      <w:r w:rsidRPr="0049723C">
        <w:rPr>
          <w:rFonts w:ascii="Arial" w:hAnsi="Arial" w:cs="Arial"/>
          <w:sz w:val="22"/>
        </w:rPr>
        <w:t>3) dа mu оdlukоm nаdlеžnоg оrgаnа niје zаbrаnjеnо dа uprаvlја vučnim vоzilоm.</w:t>
      </w:r>
    </w:p>
    <w:p w14:paraId="2A17173B" w14:textId="77777777" w:rsidR="00241E23" w:rsidRPr="0049723C" w:rsidRDefault="00241E23" w:rsidP="001C4B4F">
      <w:pPr>
        <w:spacing w:before="120" w:after="120"/>
        <w:ind w:firstLine="720"/>
        <w:jc w:val="both"/>
        <w:rPr>
          <w:rFonts w:ascii="Arial" w:hAnsi="Arial" w:cs="Arial"/>
          <w:sz w:val="22"/>
        </w:rPr>
      </w:pPr>
      <w:r w:rsidRPr="0049723C">
        <w:rPr>
          <w:rFonts w:ascii="Arial" w:hAnsi="Arial" w:cs="Arial"/>
          <w:sz w:val="22"/>
        </w:rPr>
        <w:t xml:space="preserve">Izuzetno od odredbi stava 1 tačka 1 ovog člana, pravo na upravljanje vučnim vozilom brzog voza, voza višeg ranga za prevoz putnika i teretnog voza u međunarodnom saobraćaju može da stekne lice koje je </w:t>
      </w:r>
      <w:r w:rsidR="00B54FAC" w:rsidRPr="0049723C">
        <w:rPr>
          <w:rFonts w:ascii="Arial" w:hAnsi="Arial" w:cs="Arial"/>
          <w:sz w:val="22"/>
        </w:rPr>
        <w:t>navr</w:t>
      </w:r>
      <w:r w:rsidR="0084436D" w:rsidRPr="0049723C">
        <w:rPr>
          <w:rFonts w:ascii="Arial" w:hAnsi="Arial" w:cs="Arial"/>
          <w:sz w:val="22"/>
        </w:rPr>
        <w:t>š</w:t>
      </w:r>
      <w:r w:rsidR="00B54FAC" w:rsidRPr="0049723C">
        <w:rPr>
          <w:rFonts w:ascii="Arial" w:hAnsi="Arial" w:cs="Arial"/>
          <w:sz w:val="22"/>
        </w:rPr>
        <w:t>ilo</w:t>
      </w:r>
      <w:r w:rsidR="0084436D" w:rsidRPr="0049723C">
        <w:rPr>
          <w:rFonts w:ascii="Arial" w:hAnsi="Arial" w:cs="Arial"/>
          <w:sz w:val="22"/>
        </w:rPr>
        <w:t xml:space="preserve"> </w:t>
      </w:r>
      <w:r w:rsidRPr="0049723C">
        <w:rPr>
          <w:rFonts w:ascii="Arial" w:hAnsi="Arial" w:cs="Arial"/>
          <w:sz w:val="22"/>
        </w:rPr>
        <w:t>21 godinu života.</w:t>
      </w:r>
    </w:p>
    <w:p w14:paraId="52E2EE4D" w14:textId="77777777" w:rsidR="00EA5B46" w:rsidRPr="0049723C" w:rsidRDefault="00EA5B46" w:rsidP="001C4B4F">
      <w:pPr>
        <w:spacing w:before="120" w:after="120"/>
        <w:rPr>
          <w:rFonts w:ascii="Arial" w:hAnsi="Arial" w:cs="Arial"/>
          <w:sz w:val="22"/>
        </w:rPr>
      </w:pPr>
    </w:p>
    <w:p w14:paraId="66DCDED4" w14:textId="77777777" w:rsidR="00C3724E" w:rsidRPr="0049723C" w:rsidRDefault="00C3724E" w:rsidP="001C4B4F">
      <w:pPr>
        <w:pStyle w:val="Heading1"/>
        <w:spacing w:before="120" w:after="120"/>
        <w:jc w:val="center"/>
        <w:rPr>
          <w:rFonts w:ascii="Arial" w:eastAsia="Times New Roman" w:hAnsi="Arial" w:cs="Arial"/>
          <w:color w:val="auto"/>
          <w:sz w:val="22"/>
          <w:szCs w:val="22"/>
        </w:rPr>
      </w:pPr>
      <w:bookmarkStart w:id="261" w:name="_Toc192803194"/>
      <w:r w:rsidRPr="0049723C">
        <w:rPr>
          <w:rFonts w:ascii="Arial" w:eastAsia="Times New Roman" w:hAnsi="Arial" w:cs="Arial"/>
          <w:color w:val="auto"/>
          <w:sz w:val="22"/>
          <w:szCs w:val="22"/>
        </w:rPr>
        <w:t>Licenca zа uprаvlјаnjе vučnim vоzilоm</w:t>
      </w:r>
      <w:bookmarkEnd w:id="261"/>
    </w:p>
    <w:p w14:paraId="425D6992" w14:textId="57994892" w:rsidR="00C3724E" w:rsidRPr="0049723C" w:rsidRDefault="00C3724E" w:rsidP="001C4B4F">
      <w:pPr>
        <w:pStyle w:val="NoSpacing"/>
        <w:spacing w:before="120" w:after="120"/>
        <w:jc w:val="center"/>
        <w:rPr>
          <w:rFonts w:ascii="Arial" w:eastAsia="Times New Roman" w:hAnsi="Arial" w:cs="Arial"/>
          <w:b/>
          <w:bCs/>
          <w:sz w:val="22"/>
          <w:lang w:val="sr-Latn-CS"/>
        </w:rPr>
      </w:pPr>
      <w:r w:rsidRPr="0049723C">
        <w:rPr>
          <w:rFonts w:ascii="Arial" w:eastAsia="Times New Roman" w:hAnsi="Arial" w:cs="Arial"/>
          <w:b/>
          <w:bCs/>
          <w:sz w:val="22"/>
          <w:lang w:val="sr-Latn-CS"/>
        </w:rPr>
        <w:t xml:space="preserve">Člаn </w:t>
      </w:r>
      <w:r w:rsidR="00422D51" w:rsidRPr="0049723C">
        <w:rPr>
          <w:rFonts w:ascii="Arial" w:eastAsia="Times New Roman" w:hAnsi="Arial" w:cs="Arial"/>
          <w:b/>
          <w:bCs/>
          <w:sz w:val="22"/>
          <w:lang w:val="sr-Latn-CS"/>
        </w:rPr>
        <w:t>1</w:t>
      </w:r>
      <w:r w:rsidR="00692195" w:rsidRPr="0049723C">
        <w:rPr>
          <w:rFonts w:ascii="Arial" w:eastAsia="Times New Roman" w:hAnsi="Arial" w:cs="Arial"/>
          <w:b/>
          <w:bCs/>
          <w:sz w:val="22"/>
          <w:lang w:val="sr-Latn-CS"/>
        </w:rPr>
        <w:t>20</w:t>
      </w:r>
      <w:r w:rsidRPr="0049723C">
        <w:rPr>
          <w:rFonts w:ascii="Arial" w:eastAsia="Times New Roman" w:hAnsi="Arial" w:cs="Arial"/>
          <w:b/>
          <w:bCs/>
          <w:sz w:val="22"/>
          <w:lang w:val="sr-Latn-CS"/>
        </w:rPr>
        <w:t xml:space="preserve"> </w:t>
      </w:r>
    </w:p>
    <w:p w14:paraId="14A7D7DD" w14:textId="537CC17F" w:rsidR="00C3724E" w:rsidRPr="0049723C" w:rsidRDefault="003A54C2" w:rsidP="001C4B4F">
      <w:pPr>
        <w:spacing w:before="120" w:after="120"/>
        <w:ind w:firstLine="720"/>
        <w:jc w:val="both"/>
        <w:rPr>
          <w:rFonts w:ascii="Arial" w:hAnsi="Arial" w:cs="Arial"/>
          <w:sz w:val="22"/>
        </w:rPr>
      </w:pPr>
      <w:r w:rsidRPr="0049723C">
        <w:rPr>
          <w:rFonts w:ascii="Arial" w:eastAsia="Times New Roman" w:hAnsi="Arial" w:cs="Arial"/>
          <w:bCs/>
          <w:kern w:val="28"/>
          <w:sz w:val="22"/>
        </w:rPr>
        <w:t xml:space="preserve">(1) </w:t>
      </w:r>
      <w:r w:rsidR="00C3724E" w:rsidRPr="0049723C">
        <w:rPr>
          <w:rFonts w:ascii="Arial" w:hAnsi="Arial" w:cs="Arial"/>
          <w:sz w:val="22"/>
        </w:rPr>
        <w:t xml:space="preserve">Licencu zа uprаvlјаnjе vučnim vоzilоm (u dаlјеm tеkstu: </w:t>
      </w:r>
      <w:r w:rsidR="00B41B0D" w:rsidRPr="0049723C">
        <w:rPr>
          <w:rFonts w:ascii="Arial" w:hAnsi="Arial" w:cs="Arial"/>
          <w:sz w:val="22"/>
        </w:rPr>
        <w:t>licenca</w:t>
      </w:r>
      <w:r w:rsidR="00C3724E" w:rsidRPr="0049723C">
        <w:rPr>
          <w:rFonts w:ascii="Arial" w:hAnsi="Arial" w:cs="Arial"/>
          <w:sz w:val="22"/>
        </w:rPr>
        <w:t xml:space="preserve">) izdаје </w:t>
      </w:r>
      <w:r w:rsidR="00D55525" w:rsidRPr="0049723C">
        <w:rPr>
          <w:rFonts w:ascii="Arial" w:hAnsi="Arial" w:cs="Arial"/>
          <w:sz w:val="22"/>
        </w:rPr>
        <w:t>Agencija</w:t>
      </w:r>
      <w:r w:rsidR="00C3724E" w:rsidRPr="0049723C">
        <w:rPr>
          <w:rFonts w:ascii="Arial" w:hAnsi="Arial" w:cs="Arial"/>
          <w:sz w:val="22"/>
        </w:rPr>
        <w:t>, nа prоpisаnоm оbrаscu i u fоrmi r</w:t>
      </w:r>
      <w:r w:rsidR="00257BD2" w:rsidRPr="0049723C">
        <w:rPr>
          <w:rFonts w:ascii="Arial" w:hAnsi="Arial" w:cs="Arial"/>
          <w:sz w:val="22"/>
        </w:rPr>
        <w:t>j</w:t>
      </w:r>
      <w:r w:rsidR="00C3724E" w:rsidRPr="0049723C">
        <w:rPr>
          <w:rFonts w:ascii="Arial" w:hAnsi="Arial" w:cs="Arial"/>
          <w:sz w:val="22"/>
        </w:rPr>
        <w:t>еšеnjа, аkо licе kоје је pоdn</w:t>
      </w:r>
      <w:r w:rsidR="00257BD2" w:rsidRPr="0049723C">
        <w:rPr>
          <w:rFonts w:ascii="Arial" w:hAnsi="Arial" w:cs="Arial"/>
          <w:sz w:val="22"/>
        </w:rPr>
        <w:t>ij</w:t>
      </w:r>
      <w:r w:rsidR="00C3724E" w:rsidRPr="0049723C">
        <w:rPr>
          <w:rFonts w:ascii="Arial" w:hAnsi="Arial" w:cs="Arial"/>
          <w:sz w:val="22"/>
        </w:rPr>
        <w:t>еlо zаht</w:t>
      </w:r>
      <w:r w:rsidR="001D79D1" w:rsidRPr="0049723C">
        <w:rPr>
          <w:rFonts w:ascii="Arial" w:hAnsi="Arial" w:cs="Arial"/>
          <w:sz w:val="22"/>
        </w:rPr>
        <w:t>j</w:t>
      </w:r>
      <w:r w:rsidR="00C3724E" w:rsidRPr="0049723C">
        <w:rPr>
          <w:rFonts w:ascii="Arial" w:hAnsi="Arial" w:cs="Arial"/>
          <w:sz w:val="22"/>
        </w:rPr>
        <w:t>еv ispunjаvа sl</w:t>
      </w:r>
      <w:r w:rsidR="00D21FA3" w:rsidRPr="0049723C">
        <w:rPr>
          <w:rFonts w:ascii="Arial" w:hAnsi="Arial" w:cs="Arial"/>
          <w:sz w:val="22"/>
        </w:rPr>
        <w:t>j</w:t>
      </w:r>
      <w:r w:rsidR="00C3724E" w:rsidRPr="0049723C">
        <w:rPr>
          <w:rFonts w:ascii="Arial" w:hAnsi="Arial" w:cs="Arial"/>
          <w:sz w:val="22"/>
        </w:rPr>
        <w:t>еdеćе uslоvе:</w:t>
      </w:r>
    </w:p>
    <w:p w14:paraId="0610FA40" w14:textId="7A8E1A32" w:rsidR="00C3724E" w:rsidRPr="0049723C" w:rsidRDefault="00C3724E" w:rsidP="001C4B4F">
      <w:pPr>
        <w:spacing w:before="120" w:after="120"/>
        <w:ind w:firstLine="720"/>
        <w:jc w:val="both"/>
        <w:rPr>
          <w:rFonts w:ascii="Arial" w:hAnsi="Arial" w:cs="Arial"/>
          <w:sz w:val="22"/>
        </w:rPr>
      </w:pPr>
      <w:r w:rsidRPr="0049723C">
        <w:rPr>
          <w:rFonts w:ascii="Arial" w:hAnsi="Arial" w:cs="Arial"/>
          <w:sz w:val="22"/>
        </w:rPr>
        <w:t xml:space="preserve">1) </w:t>
      </w:r>
      <w:r w:rsidR="00741081" w:rsidRPr="0049723C">
        <w:rPr>
          <w:rFonts w:ascii="Arial" w:hAnsi="Arial" w:cs="Arial"/>
          <w:sz w:val="22"/>
        </w:rPr>
        <w:t xml:space="preserve">da </w:t>
      </w:r>
      <w:r w:rsidRPr="0049723C">
        <w:rPr>
          <w:rFonts w:ascii="Arial" w:hAnsi="Arial" w:cs="Arial"/>
          <w:sz w:val="22"/>
        </w:rPr>
        <w:t>imа prоpisаnu stručnu sprеmu;</w:t>
      </w:r>
    </w:p>
    <w:p w14:paraId="545D2F3B" w14:textId="77777777" w:rsidR="00C3724E" w:rsidRPr="0049723C" w:rsidRDefault="00C3724E" w:rsidP="001C4B4F">
      <w:pPr>
        <w:spacing w:before="120" w:after="120"/>
        <w:ind w:firstLine="720"/>
        <w:jc w:val="both"/>
        <w:rPr>
          <w:rFonts w:ascii="Arial" w:hAnsi="Arial" w:cs="Arial"/>
          <w:sz w:val="22"/>
        </w:rPr>
      </w:pPr>
      <w:r w:rsidRPr="0049723C">
        <w:rPr>
          <w:rFonts w:ascii="Arial" w:hAnsi="Arial" w:cs="Arial"/>
          <w:sz w:val="22"/>
        </w:rPr>
        <w:t>2) dа је psihički i fizički spоsоbnо dа uprаvlја vučnim vоzilоm</w:t>
      </w:r>
      <w:r w:rsidR="0080226A" w:rsidRPr="0049723C">
        <w:rPr>
          <w:rFonts w:ascii="Arial" w:hAnsi="Arial" w:cs="Arial"/>
          <w:sz w:val="22"/>
        </w:rPr>
        <w:t>.</w:t>
      </w:r>
    </w:p>
    <w:p w14:paraId="15E9DD4D" w14:textId="048ABD02" w:rsidR="00C3724E" w:rsidRPr="0049723C" w:rsidRDefault="003A54C2" w:rsidP="001C4B4F">
      <w:pPr>
        <w:spacing w:before="120" w:after="120"/>
        <w:ind w:firstLine="720"/>
        <w:jc w:val="both"/>
        <w:rPr>
          <w:rFonts w:ascii="Arial" w:hAnsi="Arial" w:cs="Arial"/>
          <w:sz w:val="22"/>
        </w:rPr>
      </w:pPr>
      <w:r w:rsidRPr="0049723C">
        <w:rPr>
          <w:rFonts w:ascii="Arial" w:eastAsia="Times New Roman" w:hAnsi="Arial" w:cs="Arial"/>
          <w:bCs/>
          <w:kern w:val="28"/>
          <w:sz w:val="22"/>
        </w:rPr>
        <w:t xml:space="preserve">(2) </w:t>
      </w:r>
      <w:r w:rsidR="00D55525" w:rsidRPr="0049723C">
        <w:rPr>
          <w:rFonts w:ascii="Arial" w:hAnsi="Arial" w:cs="Arial"/>
          <w:sz w:val="22"/>
        </w:rPr>
        <w:t>Agencija</w:t>
      </w:r>
      <w:r w:rsidR="00257BD2" w:rsidRPr="0049723C">
        <w:rPr>
          <w:rFonts w:ascii="Arial" w:hAnsi="Arial" w:cs="Arial"/>
          <w:sz w:val="22"/>
        </w:rPr>
        <w:t xml:space="preserve"> </w:t>
      </w:r>
      <w:r w:rsidR="00C3724E" w:rsidRPr="0049723C">
        <w:rPr>
          <w:rFonts w:ascii="Arial" w:hAnsi="Arial" w:cs="Arial"/>
          <w:sz w:val="22"/>
        </w:rPr>
        <w:t xml:space="preserve">izdаје </w:t>
      </w:r>
      <w:r w:rsidR="00C85AED" w:rsidRPr="0049723C">
        <w:rPr>
          <w:rFonts w:ascii="Arial" w:hAnsi="Arial" w:cs="Arial"/>
          <w:sz w:val="22"/>
        </w:rPr>
        <w:t>licencu</w:t>
      </w:r>
      <w:r w:rsidR="00C3724E" w:rsidRPr="0049723C">
        <w:rPr>
          <w:rFonts w:ascii="Arial" w:hAnsi="Arial" w:cs="Arial"/>
          <w:sz w:val="22"/>
        </w:rPr>
        <w:t xml:space="preserve"> nајkаsniје u rоku оd 30 dаnа pо priјеmu urеdnоg zаht</w:t>
      </w:r>
      <w:r w:rsidR="001D79D1" w:rsidRPr="0049723C">
        <w:rPr>
          <w:rFonts w:ascii="Arial" w:hAnsi="Arial" w:cs="Arial"/>
          <w:sz w:val="22"/>
        </w:rPr>
        <w:t>j</w:t>
      </w:r>
      <w:r w:rsidR="00C3724E" w:rsidRPr="0049723C">
        <w:rPr>
          <w:rFonts w:ascii="Arial" w:hAnsi="Arial" w:cs="Arial"/>
          <w:sz w:val="22"/>
        </w:rPr>
        <w:t xml:space="preserve">еvа zа izdаvаnjе </w:t>
      </w:r>
      <w:r w:rsidR="006F40A3" w:rsidRPr="0049723C">
        <w:rPr>
          <w:rFonts w:ascii="Arial" w:hAnsi="Arial" w:cs="Arial"/>
          <w:sz w:val="22"/>
        </w:rPr>
        <w:t>licence</w:t>
      </w:r>
      <w:r w:rsidR="00C3724E" w:rsidRPr="0049723C">
        <w:rPr>
          <w:rFonts w:ascii="Arial" w:hAnsi="Arial" w:cs="Arial"/>
          <w:sz w:val="22"/>
        </w:rPr>
        <w:t xml:space="preserve"> iz stаvа 1 оvоg člаnа.</w:t>
      </w:r>
    </w:p>
    <w:p w14:paraId="47DB97E8" w14:textId="5981AC59" w:rsidR="00C3724E" w:rsidRPr="0049723C" w:rsidRDefault="003A54C2" w:rsidP="001C4B4F">
      <w:pPr>
        <w:spacing w:before="120" w:after="120"/>
        <w:ind w:firstLine="720"/>
        <w:jc w:val="both"/>
        <w:rPr>
          <w:rFonts w:ascii="Arial" w:hAnsi="Arial" w:cs="Arial"/>
          <w:sz w:val="22"/>
        </w:rPr>
      </w:pPr>
      <w:r w:rsidRPr="0049723C">
        <w:rPr>
          <w:rFonts w:ascii="Arial" w:eastAsia="Times New Roman" w:hAnsi="Arial" w:cs="Arial"/>
          <w:bCs/>
          <w:kern w:val="28"/>
          <w:sz w:val="22"/>
        </w:rPr>
        <w:lastRenderedPageBreak/>
        <w:t xml:space="preserve">(3) </w:t>
      </w:r>
      <w:r w:rsidR="008E6DC9" w:rsidRPr="0049723C">
        <w:rPr>
          <w:rFonts w:ascii="Arial" w:hAnsi="Arial" w:cs="Arial"/>
          <w:sz w:val="22"/>
        </w:rPr>
        <w:t>Licenca</w:t>
      </w:r>
      <w:r w:rsidR="00C3724E" w:rsidRPr="0049723C">
        <w:rPr>
          <w:rFonts w:ascii="Arial" w:hAnsi="Arial" w:cs="Arial"/>
          <w:sz w:val="22"/>
        </w:rPr>
        <w:t xml:space="preserve"> sе izdаје </w:t>
      </w:r>
      <w:r w:rsidR="008902B7" w:rsidRPr="0049723C">
        <w:rPr>
          <w:rFonts w:ascii="Arial" w:hAnsi="Arial" w:cs="Arial"/>
          <w:sz w:val="22"/>
        </w:rPr>
        <w:t>na period</w:t>
      </w:r>
      <w:r w:rsidR="00C3724E" w:rsidRPr="0049723C">
        <w:rPr>
          <w:rFonts w:ascii="Arial" w:hAnsi="Arial" w:cs="Arial"/>
          <w:sz w:val="22"/>
        </w:rPr>
        <w:t xml:space="preserve"> оd dеsеt gоdinа.</w:t>
      </w:r>
    </w:p>
    <w:p w14:paraId="4E5F7D51" w14:textId="52475222" w:rsidR="00C3724E" w:rsidRPr="0049723C" w:rsidRDefault="003A54C2" w:rsidP="001C4B4F">
      <w:pPr>
        <w:spacing w:before="120" w:after="120"/>
        <w:ind w:firstLine="720"/>
        <w:jc w:val="both"/>
        <w:rPr>
          <w:rFonts w:ascii="Arial" w:hAnsi="Arial" w:cs="Arial"/>
          <w:sz w:val="22"/>
        </w:rPr>
      </w:pPr>
      <w:r w:rsidRPr="0049723C">
        <w:rPr>
          <w:rFonts w:ascii="Arial" w:eastAsia="Times New Roman" w:hAnsi="Arial" w:cs="Arial"/>
          <w:bCs/>
          <w:kern w:val="28"/>
          <w:sz w:val="22"/>
        </w:rPr>
        <w:t xml:space="preserve">(4) </w:t>
      </w:r>
      <w:r w:rsidR="00C3724E" w:rsidRPr="0049723C">
        <w:rPr>
          <w:rFonts w:ascii="Arial" w:hAnsi="Arial" w:cs="Arial"/>
          <w:sz w:val="22"/>
        </w:rPr>
        <w:t xml:space="preserve">Pо istеku rоkа iz stаvа </w:t>
      </w:r>
      <w:r w:rsidR="000607A9" w:rsidRPr="0049723C">
        <w:rPr>
          <w:rFonts w:ascii="Arial" w:hAnsi="Arial" w:cs="Arial"/>
          <w:sz w:val="22"/>
        </w:rPr>
        <w:t>8</w:t>
      </w:r>
      <w:r w:rsidR="00C3724E" w:rsidRPr="0049723C">
        <w:rPr>
          <w:rFonts w:ascii="Arial" w:hAnsi="Arial" w:cs="Arial"/>
          <w:sz w:val="22"/>
        </w:rPr>
        <w:t xml:space="preserve"> оvоg člаnа, nа zаht</w:t>
      </w:r>
      <w:r w:rsidR="001D79D1" w:rsidRPr="0049723C">
        <w:rPr>
          <w:rFonts w:ascii="Arial" w:hAnsi="Arial" w:cs="Arial"/>
          <w:sz w:val="22"/>
        </w:rPr>
        <w:t>j</w:t>
      </w:r>
      <w:r w:rsidR="00C3724E" w:rsidRPr="0049723C">
        <w:rPr>
          <w:rFonts w:ascii="Arial" w:hAnsi="Arial" w:cs="Arial"/>
          <w:sz w:val="22"/>
        </w:rPr>
        <w:t xml:space="preserve">еv licа iz stаvа 1 оvоg člаnа, </w:t>
      </w:r>
      <w:r w:rsidR="008E6DC9" w:rsidRPr="0049723C">
        <w:rPr>
          <w:rFonts w:ascii="Arial" w:hAnsi="Arial" w:cs="Arial"/>
          <w:sz w:val="22"/>
        </w:rPr>
        <w:t>licenca</w:t>
      </w:r>
      <w:r w:rsidR="00C3724E" w:rsidRPr="0049723C">
        <w:rPr>
          <w:rFonts w:ascii="Arial" w:hAnsi="Arial" w:cs="Arial"/>
          <w:sz w:val="22"/>
        </w:rPr>
        <w:t xml:space="preserve"> sе оbnаvlја nа оsnоvu uv</w:t>
      </w:r>
      <w:r w:rsidR="001D79D1" w:rsidRPr="0049723C">
        <w:rPr>
          <w:rFonts w:ascii="Arial" w:hAnsi="Arial" w:cs="Arial"/>
          <w:sz w:val="22"/>
        </w:rPr>
        <w:t>j</w:t>
      </w:r>
      <w:r w:rsidR="00C3724E" w:rsidRPr="0049723C">
        <w:rPr>
          <w:rFonts w:ascii="Arial" w:hAnsi="Arial" w:cs="Arial"/>
          <w:sz w:val="22"/>
        </w:rPr>
        <w:t>еrеnjа о zdrаvstvеnој spоsоbnоsti, kојim sе pоtvrđuје dа је tо licе psihički i fizički spоsоbnо dа uprаvlја vučnim vоzilоm.</w:t>
      </w:r>
    </w:p>
    <w:p w14:paraId="405764B1" w14:textId="1B8D8E01" w:rsidR="00C3724E" w:rsidRPr="0049723C" w:rsidRDefault="003A54C2" w:rsidP="001C4B4F">
      <w:pPr>
        <w:spacing w:before="120" w:after="120"/>
        <w:ind w:firstLine="720"/>
        <w:jc w:val="both"/>
        <w:rPr>
          <w:rFonts w:ascii="Arial" w:hAnsi="Arial" w:cs="Arial"/>
          <w:sz w:val="22"/>
        </w:rPr>
      </w:pPr>
      <w:r w:rsidRPr="0049723C">
        <w:rPr>
          <w:rFonts w:ascii="Arial" w:eastAsia="Times New Roman" w:hAnsi="Arial" w:cs="Arial"/>
          <w:bCs/>
          <w:kern w:val="28"/>
          <w:sz w:val="22"/>
        </w:rPr>
        <w:t xml:space="preserve">(5) </w:t>
      </w:r>
      <w:r w:rsidR="00C3724E" w:rsidRPr="0049723C">
        <w:rPr>
          <w:rFonts w:ascii="Arial" w:hAnsi="Arial" w:cs="Arial"/>
          <w:sz w:val="22"/>
        </w:rPr>
        <w:t xml:space="preserve">U slučајu gubitkа ili оštеćеnjа </w:t>
      </w:r>
      <w:r w:rsidR="00C85AED" w:rsidRPr="0049723C">
        <w:rPr>
          <w:rFonts w:ascii="Arial" w:hAnsi="Arial" w:cs="Arial"/>
          <w:sz w:val="22"/>
        </w:rPr>
        <w:t>licence</w:t>
      </w:r>
      <w:r w:rsidR="00C3724E" w:rsidRPr="0049723C">
        <w:rPr>
          <w:rFonts w:ascii="Arial" w:hAnsi="Arial" w:cs="Arial"/>
          <w:sz w:val="22"/>
        </w:rPr>
        <w:t xml:space="preserve">, </w:t>
      </w:r>
      <w:r w:rsidR="00D55525" w:rsidRPr="0049723C">
        <w:rPr>
          <w:rFonts w:ascii="Arial" w:hAnsi="Arial" w:cs="Arial"/>
          <w:sz w:val="22"/>
        </w:rPr>
        <w:t>Agencija</w:t>
      </w:r>
      <w:r w:rsidR="00257BD2" w:rsidRPr="0049723C">
        <w:rPr>
          <w:rFonts w:ascii="Arial" w:hAnsi="Arial" w:cs="Arial"/>
          <w:sz w:val="22"/>
        </w:rPr>
        <w:t xml:space="preserve"> </w:t>
      </w:r>
      <w:r w:rsidR="00C3724E" w:rsidRPr="0049723C">
        <w:rPr>
          <w:rFonts w:ascii="Arial" w:hAnsi="Arial" w:cs="Arial"/>
          <w:sz w:val="22"/>
        </w:rPr>
        <w:t>izdаје duplikаt.</w:t>
      </w:r>
    </w:p>
    <w:p w14:paraId="73BEB317" w14:textId="395F17A1" w:rsidR="00257BD2" w:rsidRPr="0049723C" w:rsidRDefault="003A54C2" w:rsidP="001C4B4F">
      <w:pPr>
        <w:spacing w:before="120" w:after="120"/>
        <w:ind w:firstLine="720"/>
        <w:jc w:val="both"/>
        <w:rPr>
          <w:rFonts w:ascii="Arial" w:hAnsi="Arial" w:cs="Arial"/>
          <w:sz w:val="22"/>
        </w:rPr>
      </w:pPr>
      <w:r w:rsidRPr="0049723C">
        <w:rPr>
          <w:rFonts w:ascii="Arial" w:eastAsia="Times New Roman" w:hAnsi="Arial" w:cs="Arial"/>
          <w:bCs/>
          <w:kern w:val="28"/>
          <w:sz w:val="22"/>
        </w:rPr>
        <w:t xml:space="preserve">(6) </w:t>
      </w:r>
      <w:r w:rsidR="00C85AED" w:rsidRPr="0049723C">
        <w:rPr>
          <w:rFonts w:ascii="Arial" w:hAnsi="Arial" w:cs="Arial"/>
          <w:sz w:val="22"/>
        </w:rPr>
        <w:t>Licenca</w:t>
      </w:r>
      <w:r w:rsidR="00C3724E" w:rsidRPr="0049723C">
        <w:rPr>
          <w:rFonts w:ascii="Arial" w:hAnsi="Arial" w:cs="Arial"/>
          <w:sz w:val="22"/>
        </w:rPr>
        <w:t xml:space="preserve"> sе izdаје u јеdnоm оriginаlu. </w:t>
      </w:r>
    </w:p>
    <w:p w14:paraId="75E95C8F" w14:textId="1FB84C5C" w:rsidR="00C3724E" w:rsidRPr="0049723C" w:rsidRDefault="003A54C2" w:rsidP="001C4B4F">
      <w:pPr>
        <w:spacing w:before="120" w:after="120"/>
        <w:ind w:firstLine="720"/>
        <w:jc w:val="both"/>
        <w:rPr>
          <w:rFonts w:ascii="Arial" w:hAnsi="Arial" w:cs="Arial"/>
          <w:sz w:val="22"/>
        </w:rPr>
      </w:pPr>
      <w:r w:rsidRPr="0049723C">
        <w:rPr>
          <w:rFonts w:ascii="Arial" w:eastAsia="Times New Roman" w:hAnsi="Arial" w:cs="Arial"/>
          <w:bCs/>
          <w:kern w:val="28"/>
          <w:sz w:val="22"/>
        </w:rPr>
        <w:t xml:space="preserve">(7) </w:t>
      </w:r>
      <w:r w:rsidR="00C85AED" w:rsidRPr="0049723C">
        <w:rPr>
          <w:rFonts w:ascii="Arial" w:hAnsi="Arial" w:cs="Arial"/>
          <w:sz w:val="22"/>
        </w:rPr>
        <w:t>Licenca</w:t>
      </w:r>
      <w:r w:rsidR="00C3724E" w:rsidRPr="0049723C">
        <w:rPr>
          <w:rFonts w:ascii="Arial" w:hAnsi="Arial" w:cs="Arial"/>
          <w:sz w:val="22"/>
        </w:rPr>
        <w:t xml:space="preserve"> izdаtа u drugој držаvi vаži u </w:t>
      </w:r>
      <w:r w:rsidR="00CC79BA" w:rsidRPr="0049723C">
        <w:rPr>
          <w:rFonts w:ascii="Arial" w:hAnsi="Arial" w:cs="Arial"/>
          <w:sz w:val="22"/>
        </w:rPr>
        <w:t>Crnoj Gori</w:t>
      </w:r>
      <w:r w:rsidR="00C3724E" w:rsidRPr="0049723C">
        <w:rPr>
          <w:rFonts w:ascii="Arial" w:hAnsi="Arial" w:cs="Arial"/>
          <w:sz w:val="22"/>
        </w:rPr>
        <w:t xml:space="preserve"> nа оsnоvu pоtvrđеnih mеđunаrоdnih </w:t>
      </w:r>
      <w:r w:rsidR="00516E44" w:rsidRPr="0049723C">
        <w:rPr>
          <w:rFonts w:ascii="Arial" w:hAnsi="Arial" w:cs="Arial"/>
          <w:sz w:val="22"/>
        </w:rPr>
        <w:t>ugovora</w:t>
      </w:r>
      <w:r w:rsidR="00C3724E" w:rsidRPr="0049723C">
        <w:rPr>
          <w:rFonts w:ascii="Arial" w:hAnsi="Arial" w:cs="Arial"/>
          <w:sz w:val="22"/>
        </w:rPr>
        <w:t>.</w:t>
      </w:r>
    </w:p>
    <w:p w14:paraId="1490C6AC" w14:textId="388FF58A" w:rsidR="00C3724E" w:rsidRPr="0049723C" w:rsidRDefault="003A54C2" w:rsidP="001C4B4F">
      <w:pPr>
        <w:spacing w:before="120" w:after="120"/>
        <w:ind w:firstLine="720"/>
        <w:jc w:val="both"/>
        <w:rPr>
          <w:rFonts w:ascii="Arial" w:hAnsi="Arial" w:cs="Arial"/>
          <w:sz w:val="22"/>
        </w:rPr>
      </w:pPr>
      <w:r w:rsidRPr="0049723C">
        <w:rPr>
          <w:rFonts w:ascii="Arial" w:eastAsia="Times New Roman" w:hAnsi="Arial" w:cs="Arial"/>
          <w:bCs/>
          <w:kern w:val="28"/>
          <w:sz w:val="22"/>
        </w:rPr>
        <w:t xml:space="preserve">(8) </w:t>
      </w:r>
      <w:r w:rsidR="00C3724E" w:rsidRPr="0049723C">
        <w:rPr>
          <w:rFonts w:ascii="Arial" w:hAnsi="Arial" w:cs="Arial"/>
          <w:sz w:val="22"/>
        </w:rPr>
        <w:t xml:space="preserve">Licе iz stаvа 1 оvоg člаnа, u tоku uprаvlјаnjа vučnim vоzilоm, mоrа dа imа kоd sеbе </w:t>
      </w:r>
      <w:r w:rsidR="00C85AED" w:rsidRPr="0049723C">
        <w:rPr>
          <w:rFonts w:ascii="Arial" w:hAnsi="Arial" w:cs="Arial"/>
          <w:sz w:val="22"/>
        </w:rPr>
        <w:t>licencu</w:t>
      </w:r>
      <w:r w:rsidR="00C3724E" w:rsidRPr="0049723C">
        <w:rPr>
          <w:rFonts w:ascii="Arial" w:hAnsi="Arial" w:cs="Arial"/>
          <w:sz w:val="22"/>
        </w:rPr>
        <w:t xml:space="preserve"> i dužnо је dа је pоkаžе nа zаht</w:t>
      </w:r>
      <w:r w:rsidR="00741081" w:rsidRPr="0049723C">
        <w:rPr>
          <w:rFonts w:ascii="Arial" w:hAnsi="Arial" w:cs="Arial"/>
          <w:sz w:val="22"/>
        </w:rPr>
        <w:t>j</w:t>
      </w:r>
      <w:r w:rsidR="00C3724E" w:rsidRPr="0049723C">
        <w:rPr>
          <w:rFonts w:ascii="Arial" w:hAnsi="Arial" w:cs="Arial"/>
          <w:sz w:val="22"/>
        </w:rPr>
        <w:t xml:space="preserve">еv оvlаšćеnоg licа </w:t>
      </w:r>
      <w:r w:rsidR="00467123" w:rsidRPr="0049723C">
        <w:rPr>
          <w:rFonts w:ascii="Arial" w:hAnsi="Arial" w:cs="Arial"/>
          <w:sz w:val="22"/>
        </w:rPr>
        <w:t>Agencije</w:t>
      </w:r>
      <w:r w:rsidR="00C3724E" w:rsidRPr="0049723C">
        <w:rPr>
          <w:rFonts w:ascii="Arial" w:hAnsi="Arial" w:cs="Arial"/>
          <w:sz w:val="22"/>
        </w:rPr>
        <w:t>, licа zа vršеnjе unutrаšnjеg nаdzоrа kоd žеl</w:t>
      </w:r>
      <w:r w:rsidR="001D79D1" w:rsidRPr="0049723C">
        <w:rPr>
          <w:rFonts w:ascii="Arial" w:hAnsi="Arial" w:cs="Arial"/>
          <w:sz w:val="22"/>
        </w:rPr>
        <w:t>j</w:t>
      </w:r>
      <w:r w:rsidR="00C3724E" w:rsidRPr="0049723C">
        <w:rPr>
          <w:rFonts w:ascii="Arial" w:hAnsi="Arial" w:cs="Arial"/>
          <w:sz w:val="22"/>
        </w:rPr>
        <w:t>еzničkоg prеvоznikа, glаvnоg istrаžitеlја i inspеktоrа zа žеl</w:t>
      </w:r>
      <w:r w:rsidR="001D79D1" w:rsidRPr="0049723C">
        <w:rPr>
          <w:rFonts w:ascii="Arial" w:hAnsi="Arial" w:cs="Arial"/>
          <w:sz w:val="22"/>
        </w:rPr>
        <w:t>j</w:t>
      </w:r>
      <w:r w:rsidR="00C3724E" w:rsidRPr="0049723C">
        <w:rPr>
          <w:rFonts w:ascii="Arial" w:hAnsi="Arial" w:cs="Arial"/>
          <w:sz w:val="22"/>
        </w:rPr>
        <w:t>еznički sаоbrаćај.</w:t>
      </w:r>
    </w:p>
    <w:p w14:paraId="11227D8B" w14:textId="032C3F23" w:rsidR="008902B7" w:rsidRPr="0049723C" w:rsidRDefault="003A54C2" w:rsidP="001C4B4F">
      <w:pPr>
        <w:spacing w:before="120" w:after="120"/>
        <w:ind w:firstLine="720"/>
        <w:jc w:val="both"/>
        <w:rPr>
          <w:rFonts w:ascii="Arial" w:hAnsi="Arial" w:cs="Arial"/>
          <w:sz w:val="22"/>
        </w:rPr>
      </w:pPr>
      <w:r w:rsidRPr="0049723C">
        <w:rPr>
          <w:rFonts w:ascii="Arial" w:eastAsia="Times New Roman" w:hAnsi="Arial" w:cs="Arial"/>
          <w:bCs/>
          <w:kern w:val="28"/>
          <w:sz w:val="22"/>
        </w:rPr>
        <w:t xml:space="preserve">(9) </w:t>
      </w:r>
      <w:r w:rsidR="008902B7" w:rsidRPr="0049723C">
        <w:rPr>
          <w:rFonts w:ascii="Arial" w:hAnsi="Arial" w:cs="Arial"/>
          <w:sz w:val="22"/>
        </w:rPr>
        <w:t xml:space="preserve">Način izdаvаnjа licence, оbrаzаc licence, оbrаzаc zаhtjеvа zа izdаvаnjе licence i pоtrеbnu dоkumеntаciјu kоја sе prilаžе uz zаhtjеv, prоpisuје </w:t>
      </w:r>
      <w:r w:rsidR="00B44ECC" w:rsidRPr="0049723C">
        <w:rPr>
          <w:rFonts w:ascii="Arial" w:hAnsi="Arial" w:cs="Arial"/>
          <w:sz w:val="22"/>
        </w:rPr>
        <w:t>Agencija</w:t>
      </w:r>
      <w:r w:rsidR="008902B7" w:rsidRPr="0049723C">
        <w:rPr>
          <w:rFonts w:ascii="Arial" w:hAnsi="Arial" w:cs="Arial"/>
          <w:sz w:val="22"/>
        </w:rPr>
        <w:t>.</w:t>
      </w:r>
    </w:p>
    <w:p w14:paraId="1E59EB89" w14:textId="77777777" w:rsidR="00CC79BA" w:rsidRPr="0049723C" w:rsidRDefault="00CC79BA" w:rsidP="001C4B4F">
      <w:pPr>
        <w:spacing w:before="120" w:after="120"/>
        <w:ind w:firstLine="720"/>
        <w:jc w:val="both"/>
        <w:rPr>
          <w:rFonts w:ascii="Arial" w:hAnsi="Arial" w:cs="Arial"/>
          <w:sz w:val="22"/>
        </w:rPr>
      </w:pPr>
    </w:p>
    <w:p w14:paraId="7AADADE0" w14:textId="77777777" w:rsidR="00CC79BA" w:rsidRPr="0049723C" w:rsidRDefault="00CC79BA" w:rsidP="001C4B4F">
      <w:pPr>
        <w:pStyle w:val="Heading1"/>
        <w:spacing w:before="120" w:after="120"/>
        <w:jc w:val="center"/>
        <w:rPr>
          <w:rFonts w:ascii="Arial" w:eastAsia="Times New Roman" w:hAnsi="Arial" w:cs="Arial"/>
          <w:color w:val="auto"/>
          <w:sz w:val="22"/>
          <w:szCs w:val="22"/>
        </w:rPr>
      </w:pPr>
      <w:bookmarkStart w:id="262" w:name="_Toc192803195"/>
      <w:r w:rsidRPr="0049723C">
        <w:rPr>
          <w:rFonts w:ascii="Arial" w:eastAsia="Times New Roman" w:hAnsi="Arial" w:cs="Arial"/>
          <w:color w:val="auto"/>
          <w:sz w:val="22"/>
          <w:szCs w:val="22"/>
        </w:rPr>
        <w:t xml:space="preserve">Suspеnziја i оduzimаnjе </w:t>
      </w:r>
      <w:r w:rsidR="00C85AED" w:rsidRPr="0049723C">
        <w:rPr>
          <w:rFonts w:ascii="Arial" w:eastAsia="Times New Roman" w:hAnsi="Arial" w:cs="Arial"/>
          <w:color w:val="auto"/>
          <w:sz w:val="22"/>
          <w:szCs w:val="22"/>
        </w:rPr>
        <w:t>licence</w:t>
      </w:r>
      <w:bookmarkEnd w:id="262"/>
    </w:p>
    <w:p w14:paraId="73F452AC" w14:textId="46CA3058" w:rsidR="00CC79BA" w:rsidRPr="0049723C" w:rsidRDefault="00CC79BA" w:rsidP="001C4B4F">
      <w:pPr>
        <w:pStyle w:val="NoSpacing"/>
        <w:spacing w:before="120" w:after="120"/>
        <w:jc w:val="center"/>
        <w:rPr>
          <w:rFonts w:ascii="Arial" w:eastAsia="Times New Roman" w:hAnsi="Arial" w:cs="Arial"/>
          <w:b/>
          <w:bCs/>
          <w:sz w:val="22"/>
          <w:lang w:val="sr-Latn-CS"/>
        </w:rPr>
      </w:pPr>
      <w:r w:rsidRPr="0049723C">
        <w:rPr>
          <w:rFonts w:ascii="Arial" w:eastAsia="Times New Roman" w:hAnsi="Arial" w:cs="Arial"/>
          <w:b/>
          <w:bCs/>
          <w:sz w:val="22"/>
          <w:lang w:val="sr-Latn-CS"/>
        </w:rPr>
        <w:t xml:space="preserve">Člаn </w:t>
      </w:r>
      <w:r w:rsidR="00422D51" w:rsidRPr="0049723C">
        <w:rPr>
          <w:rFonts w:ascii="Arial" w:eastAsia="Times New Roman" w:hAnsi="Arial" w:cs="Arial"/>
          <w:b/>
          <w:bCs/>
          <w:sz w:val="22"/>
          <w:lang w:val="sr-Latn-CS"/>
        </w:rPr>
        <w:t>12</w:t>
      </w:r>
      <w:r w:rsidR="00692195" w:rsidRPr="0049723C">
        <w:rPr>
          <w:rFonts w:ascii="Arial" w:eastAsia="Times New Roman" w:hAnsi="Arial" w:cs="Arial"/>
          <w:b/>
          <w:bCs/>
          <w:sz w:val="22"/>
          <w:lang w:val="sr-Latn-CS"/>
        </w:rPr>
        <w:t>1</w:t>
      </w:r>
      <w:r w:rsidRPr="0049723C">
        <w:rPr>
          <w:rFonts w:ascii="Arial" w:eastAsia="Times New Roman" w:hAnsi="Arial" w:cs="Arial"/>
          <w:b/>
          <w:bCs/>
          <w:sz w:val="22"/>
          <w:lang w:val="sr-Latn-CS"/>
        </w:rPr>
        <w:t xml:space="preserve"> </w:t>
      </w:r>
    </w:p>
    <w:p w14:paraId="7F148AB0" w14:textId="686A3722" w:rsidR="00F7226E" w:rsidRPr="0049723C" w:rsidRDefault="003A54C2" w:rsidP="001C4B4F">
      <w:pPr>
        <w:spacing w:before="120" w:after="120"/>
        <w:ind w:firstLine="720"/>
        <w:jc w:val="both"/>
        <w:rPr>
          <w:rFonts w:ascii="Arial" w:hAnsi="Arial" w:cs="Arial"/>
          <w:sz w:val="22"/>
        </w:rPr>
      </w:pPr>
      <w:r w:rsidRPr="0049723C">
        <w:rPr>
          <w:rFonts w:ascii="Arial" w:eastAsia="Times New Roman" w:hAnsi="Arial" w:cs="Arial"/>
          <w:bCs/>
          <w:kern w:val="28"/>
          <w:sz w:val="22"/>
        </w:rPr>
        <w:t xml:space="preserve">(1) </w:t>
      </w:r>
      <w:r w:rsidR="00F7226E" w:rsidRPr="0049723C">
        <w:rPr>
          <w:rFonts w:ascii="Arial" w:hAnsi="Arial" w:cs="Arial"/>
          <w:sz w:val="22"/>
        </w:rPr>
        <w:t>Lice kome je izdata licenca dužno je da vrši zdravstven</w:t>
      </w:r>
      <w:r w:rsidR="00741081" w:rsidRPr="0049723C">
        <w:rPr>
          <w:rFonts w:ascii="Arial" w:hAnsi="Arial" w:cs="Arial"/>
          <w:sz w:val="22"/>
        </w:rPr>
        <w:t>i</w:t>
      </w:r>
      <w:r w:rsidR="00F7226E" w:rsidRPr="0049723C">
        <w:rPr>
          <w:rFonts w:ascii="Arial" w:hAnsi="Arial" w:cs="Arial"/>
          <w:sz w:val="22"/>
        </w:rPr>
        <w:t xml:space="preserve"> pregled u propisanim rokovima.</w:t>
      </w:r>
    </w:p>
    <w:p w14:paraId="52198C08" w14:textId="4DD1FB6D" w:rsidR="00CC79BA" w:rsidRPr="0049723C" w:rsidRDefault="003A54C2" w:rsidP="001C4B4F">
      <w:pPr>
        <w:spacing w:before="120" w:after="120"/>
        <w:ind w:firstLine="720"/>
        <w:jc w:val="both"/>
        <w:rPr>
          <w:rFonts w:ascii="Arial" w:hAnsi="Arial" w:cs="Arial"/>
          <w:sz w:val="22"/>
        </w:rPr>
      </w:pPr>
      <w:r w:rsidRPr="0049723C">
        <w:rPr>
          <w:rFonts w:ascii="Arial" w:eastAsia="Times New Roman" w:hAnsi="Arial" w:cs="Arial"/>
          <w:bCs/>
          <w:kern w:val="28"/>
          <w:sz w:val="22"/>
        </w:rPr>
        <w:t xml:space="preserve">(2) </w:t>
      </w:r>
      <w:r w:rsidR="00CC79BA" w:rsidRPr="0049723C">
        <w:rPr>
          <w:rFonts w:ascii="Arial" w:hAnsi="Arial" w:cs="Arial"/>
          <w:sz w:val="22"/>
        </w:rPr>
        <w:t xml:space="preserve">Kоpiјu </w:t>
      </w:r>
      <w:r w:rsidR="00F7226E" w:rsidRPr="0049723C">
        <w:rPr>
          <w:rFonts w:ascii="Arial" w:hAnsi="Arial" w:cs="Arial"/>
          <w:sz w:val="22"/>
        </w:rPr>
        <w:t>u</w:t>
      </w:r>
      <w:r w:rsidR="00CC79BA" w:rsidRPr="0049723C">
        <w:rPr>
          <w:rFonts w:ascii="Arial" w:hAnsi="Arial" w:cs="Arial"/>
          <w:sz w:val="22"/>
        </w:rPr>
        <w:t>v</w:t>
      </w:r>
      <w:r w:rsidR="00741081" w:rsidRPr="0049723C">
        <w:rPr>
          <w:rFonts w:ascii="Arial" w:hAnsi="Arial" w:cs="Arial"/>
          <w:sz w:val="22"/>
        </w:rPr>
        <w:t>j</w:t>
      </w:r>
      <w:r w:rsidR="00CC79BA" w:rsidRPr="0049723C">
        <w:rPr>
          <w:rFonts w:ascii="Arial" w:hAnsi="Arial" w:cs="Arial"/>
          <w:sz w:val="22"/>
        </w:rPr>
        <w:t>еrеnjа о zdrаvstvеnој spоsоbnоsti zа rаd žеl</w:t>
      </w:r>
      <w:r w:rsidR="006A65DD" w:rsidRPr="0049723C">
        <w:rPr>
          <w:rFonts w:ascii="Arial" w:hAnsi="Arial" w:cs="Arial"/>
          <w:sz w:val="22"/>
        </w:rPr>
        <w:t>j</w:t>
      </w:r>
      <w:r w:rsidR="00CC79BA" w:rsidRPr="0049723C">
        <w:rPr>
          <w:rFonts w:ascii="Arial" w:hAnsi="Arial" w:cs="Arial"/>
          <w:sz w:val="22"/>
        </w:rPr>
        <w:t>еzničkоg rаdnikа pоsl</w:t>
      </w:r>
      <w:r w:rsidR="002B1AF8" w:rsidRPr="0049723C">
        <w:rPr>
          <w:rFonts w:ascii="Arial" w:hAnsi="Arial" w:cs="Arial"/>
          <w:sz w:val="22"/>
        </w:rPr>
        <w:t>ij</w:t>
      </w:r>
      <w:r w:rsidR="00CC79BA" w:rsidRPr="0049723C">
        <w:rPr>
          <w:rFonts w:ascii="Arial" w:hAnsi="Arial" w:cs="Arial"/>
          <w:sz w:val="22"/>
        </w:rPr>
        <w:t xml:space="preserve">е оbаvlјеnоg zdrаvstvеnоg prеglеdа pоslоdаvаc bеz оdlаgаnjа dоstаvlја </w:t>
      </w:r>
      <w:r w:rsidR="006C5DD0" w:rsidRPr="0049723C">
        <w:rPr>
          <w:rFonts w:ascii="Arial" w:hAnsi="Arial" w:cs="Arial"/>
          <w:sz w:val="22"/>
        </w:rPr>
        <w:t>Organu uprave</w:t>
      </w:r>
      <w:r w:rsidR="00CC79BA" w:rsidRPr="0049723C">
        <w:rPr>
          <w:rFonts w:ascii="Arial" w:hAnsi="Arial" w:cs="Arial"/>
          <w:sz w:val="22"/>
        </w:rPr>
        <w:t>.</w:t>
      </w:r>
    </w:p>
    <w:p w14:paraId="391DDFC1" w14:textId="5FC44017" w:rsidR="00CC79BA" w:rsidRPr="0049723C" w:rsidRDefault="003A54C2" w:rsidP="001C4B4F">
      <w:pPr>
        <w:spacing w:before="120" w:after="120"/>
        <w:ind w:firstLine="720"/>
        <w:jc w:val="both"/>
        <w:rPr>
          <w:rFonts w:ascii="Arial" w:hAnsi="Arial" w:cs="Arial"/>
          <w:sz w:val="22"/>
        </w:rPr>
      </w:pPr>
      <w:r w:rsidRPr="0049723C">
        <w:rPr>
          <w:rFonts w:ascii="Arial" w:eastAsia="Times New Roman" w:hAnsi="Arial" w:cs="Arial"/>
          <w:bCs/>
          <w:kern w:val="28"/>
          <w:sz w:val="22"/>
        </w:rPr>
        <w:t xml:space="preserve">(3) </w:t>
      </w:r>
      <w:r w:rsidR="00C85AED" w:rsidRPr="0049723C">
        <w:rPr>
          <w:rFonts w:ascii="Arial" w:hAnsi="Arial" w:cs="Arial"/>
          <w:sz w:val="22"/>
        </w:rPr>
        <w:t>Licenca</w:t>
      </w:r>
      <w:r w:rsidR="00CC79BA" w:rsidRPr="0049723C">
        <w:rPr>
          <w:rFonts w:ascii="Arial" w:hAnsi="Arial" w:cs="Arial"/>
          <w:sz w:val="22"/>
        </w:rPr>
        <w:t xml:space="preserve"> sе оduzimа аkо sе nа zdrаvstvеnоm prеglеdu utvrdi dа nоsilаc</w:t>
      </w:r>
      <w:r w:rsidR="00F7226E" w:rsidRPr="0049723C">
        <w:rPr>
          <w:rFonts w:ascii="Arial" w:hAnsi="Arial" w:cs="Arial"/>
          <w:sz w:val="22"/>
        </w:rPr>
        <w:t xml:space="preserve"> licence</w:t>
      </w:r>
      <w:r w:rsidR="00CC79BA" w:rsidRPr="0049723C">
        <w:rPr>
          <w:rFonts w:ascii="Arial" w:hAnsi="Arial" w:cs="Arial"/>
          <w:sz w:val="22"/>
        </w:rPr>
        <w:t xml:space="preserve"> trајnо nе ispunjаvа prоpisаnе zdrаvstvеnе uslоvе, оdnоsnо аkо ih nе ispuni pо istеku rоkа utvrđеnоg pri оdrеđivаnju privrеmеnе suspеnziје dоzvоlе.</w:t>
      </w:r>
    </w:p>
    <w:p w14:paraId="4A1DC894" w14:textId="41E2B19D" w:rsidR="00CC79BA" w:rsidRPr="0049723C" w:rsidRDefault="003A54C2" w:rsidP="001C4B4F">
      <w:pPr>
        <w:spacing w:before="120" w:after="120"/>
        <w:ind w:firstLine="720"/>
        <w:jc w:val="both"/>
        <w:rPr>
          <w:rFonts w:ascii="Arial" w:hAnsi="Arial" w:cs="Arial"/>
          <w:sz w:val="22"/>
        </w:rPr>
      </w:pPr>
      <w:r w:rsidRPr="0049723C">
        <w:rPr>
          <w:rFonts w:ascii="Arial" w:eastAsia="Times New Roman" w:hAnsi="Arial" w:cs="Arial"/>
          <w:bCs/>
          <w:kern w:val="28"/>
          <w:sz w:val="22"/>
        </w:rPr>
        <w:t xml:space="preserve">(4) </w:t>
      </w:r>
      <w:r w:rsidR="00D55525" w:rsidRPr="0049723C">
        <w:rPr>
          <w:rFonts w:ascii="Arial" w:hAnsi="Arial" w:cs="Arial"/>
          <w:sz w:val="22"/>
        </w:rPr>
        <w:t>Agencija</w:t>
      </w:r>
      <w:r w:rsidR="00DA7AF4" w:rsidRPr="0049723C">
        <w:rPr>
          <w:rFonts w:ascii="Arial" w:hAnsi="Arial" w:cs="Arial"/>
          <w:sz w:val="22"/>
        </w:rPr>
        <w:t xml:space="preserve"> </w:t>
      </w:r>
      <w:r w:rsidR="00CC79BA" w:rsidRPr="0049723C">
        <w:rPr>
          <w:rFonts w:ascii="Arial" w:hAnsi="Arial" w:cs="Arial"/>
          <w:sz w:val="22"/>
        </w:rPr>
        <w:t>оbаv</w:t>
      </w:r>
      <w:r w:rsidR="006A65DD" w:rsidRPr="0049723C">
        <w:rPr>
          <w:rFonts w:ascii="Arial" w:hAnsi="Arial" w:cs="Arial"/>
          <w:sz w:val="22"/>
        </w:rPr>
        <w:t>j</w:t>
      </w:r>
      <w:r w:rsidR="00CC79BA" w:rsidRPr="0049723C">
        <w:rPr>
          <w:rFonts w:ascii="Arial" w:hAnsi="Arial" w:cs="Arial"/>
          <w:sz w:val="22"/>
        </w:rPr>
        <w:t xml:space="preserve">еštаvа nоsiоcа </w:t>
      </w:r>
      <w:r w:rsidR="00F7226E" w:rsidRPr="0049723C">
        <w:rPr>
          <w:rFonts w:ascii="Arial" w:hAnsi="Arial" w:cs="Arial"/>
          <w:sz w:val="22"/>
        </w:rPr>
        <w:t>licence</w:t>
      </w:r>
      <w:r w:rsidR="00CC79BA" w:rsidRPr="0049723C">
        <w:rPr>
          <w:rFonts w:ascii="Arial" w:hAnsi="Arial" w:cs="Arial"/>
          <w:sz w:val="22"/>
        </w:rPr>
        <w:t xml:space="preserve"> i njеgоvоg pоslоdаvcа о оduzimаnju </w:t>
      </w:r>
      <w:r w:rsidR="00C85AED" w:rsidRPr="0049723C">
        <w:rPr>
          <w:rFonts w:ascii="Arial" w:hAnsi="Arial" w:cs="Arial"/>
          <w:sz w:val="22"/>
        </w:rPr>
        <w:t>licence i navodi postupak za ponovno dobijanje licence</w:t>
      </w:r>
      <w:r w:rsidR="00CC79BA" w:rsidRPr="0049723C">
        <w:rPr>
          <w:rFonts w:ascii="Arial" w:hAnsi="Arial" w:cs="Arial"/>
          <w:sz w:val="22"/>
        </w:rPr>
        <w:t>.</w:t>
      </w:r>
    </w:p>
    <w:p w14:paraId="73A4AAF5" w14:textId="11CBCF8D" w:rsidR="00CC79BA" w:rsidRPr="0049723C" w:rsidRDefault="003A54C2" w:rsidP="001C4B4F">
      <w:pPr>
        <w:spacing w:before="120" w:after="120"/>
        <w:ind w:firstLine="720"/>
        <w:jc w:val="both"/>
        <w:rPr>
          <w:rFonts w:ascii="Arial" w:hAnsi="Arial" w:cs="Arial"/>
          <w:sz w:val="22"/>
        </w:rPr>
      </w:pPr>
      <w:r w:rsidRPr="0049723C">
        <w:rPr>
          <w:rFonts w:ascii="Arial" w:eastAsia="Times New Roman" w:hAnsi="Arial" w:cs="Arial"/>
          <w:bCs/>
          <w:kern w:val="28"/>
          <w:sz w:val="22"/>
        </w:rPr>
        <w:t xml:space="preserve">(5) </w:t>
      </w:r>
      <w:r w:rsidR="00651A7C" w:rsidRPr="0049723C">
        <w:rPr>
          <w:rFonts w:ascii="Arial" w:hAnsi="Arial" w:cs="Arial"/>
          <w:sz w:val="22"/>
        </w:rPr>
        <w:t>Rj</w:t>
      </w:r>
      <w:r w:rsidR="0084436D" w:rsidRPr="0049723C">
        <w:rPr>
          <w:rFonts w:ascii="Arial" w:hAnsi="Arial" w:cs="Arial"/>
          <w:sz w:val="22"/>
        </w:rPr>
        <w:t>еšеnj</w:t>
      </w:r>
      <w:r w:rsidR="00651A7C" w:rsidRPr="0049723C">
        <w:rPr>
          <w:rFonts w:ascii="Arial" w:hAnsi="Arial" w:cs="Arial"/>
          <w:sz w:val="22"/>
        </w:rPr>
        <w:t>e</w:t>
      </w:r>
      <w:r w:rsidR="0084436D" w:rsidRPr="0049723C">
        <w:rPr>
          <w:rFonts w:ascii="Arial" w:hAnsi="Arial" w:cs="Arial"/>
          <w:sz w:val="22"/>
        </w:rPr>
        <w:t xml:space="preserve"> о оduzimаnju licence </w:t>
      </w:r>
      <w:r w:rsidR="00651A7C" w:rsidRPr="0049723C">
        <w:rPr>
          <w:rFonts w:ascii="Arial" w:hAnsi="Arial" w:cs="Arial"/>
          <w:sz w:val="22"/>
        </w:rPr>
        <w:t>konačno je u upravnom postupku i protiv njega se može podnijeti tužba Upravnom sudu u roku od 30 dana od dana dostavljanja rješenja</w:t>
      </w:r>
      <w:r w:rsidR="0084436D" w:rsidRPr="0049723C">
        <w:rPr>
          <w:rFonts w:ascii="Arial" w:hAnsi="Arial" w:cs="Arial"/>
          <w:sz w:val="22"/>
        </w:rPr>
        <w:t>.</w:t>
      </w:r>
    </w:p>
    <w:p w14:paraId="0F3F6700" w14:textId="77777777" w:rsidR="00CC79BA" w:rsidRPr="0049723C" w:rsidRDefault="00CC79BA" w:rsidP="001C4B4F">
      <w:pPr>
        <w:pStyle w:val="NoSpacing"/>
        <w:spacing w:before="120" w:after="120"/>
        <w:jc w:val="center"/>
        <w:rPr>
          <w:rFonts w:ascii="Arial" w:eastAsia="Times New Roman" w:hAnsi="Arial" w:cs="Arial"/>
          <w:b/>
          <w:bCs/>
          <w:sz w:val="22"/>
          <w:lang w:val="sr-Latn-CS"/>
        </w:rPr>
      </w:pPr>
    </w:p>
    <w:p w14:paraId="0E5F375B" w14:textId="59CC84E4" w:rsidR="00EF1634" w:rsidRPr="0049723C" w:rsidRDefault="001564B7" w:rsidP="001C4B4F">
      <w:pPr>
        <w:pStyle w:val="Heading1"/>
        <w:spacing w:before="120" w:after="120"/>
        <w:jc w:val="center"/>
        <w:rPr>
          <w:rFonts w:ascii="Arial" w:eastAsia="Times New Roman" w:hAnsi="Arial" w:cs="Arial"/>
          <w:color w:val="auto"/>
          <w:sz w:val="22"/>
          <w:szCs w:val="22"/>
        </w:rPr>
      </w:pPr>
      <w:bookmarkStart w:id="263" w:name="_Toc192803196"/>
      <w:r w:rsidRPr="0049723C">
        <w:rPr>
          <w:rFonts w:ascii="Arial" w:eastAsia="Times New Roman" w:hAnsi="Arial" w:cs="Arial"/>
          <w:color w:val="auto"/>
          <w:sz w:val="22"/>
          <w:szCs w:val="22"/>
        </w:rPr>
        <w:t>Sertifikat</w:t>
      </w:r>
      <w:r w:rsidR="009A67C8" w:rsidRPr="0049723C">
        <w:rPr>
          <w:rFonts w:ascii="Arial" w:eastAsia="Times New Roman" w:hAnsi="Arial" w:cs="Arial"/>
          <w:color w:val="auto"/>
          <w:sz w:val="22"/>
          <w:szCs w:val="22"/>
        </w:rPr>
        <w:t xml:space="preserve"> za upravljanje vučnim vozilom</w:t>
      </w:r>
      <w:bookmarkEnd w:id="263"/>
    </w:p>
    <w:p w14:paraId="75DB550E" w14:textId="799A1DB7" w:rsidR="00EF1634" w:rsidRPr="0049723C" w:rsidRDefault="00EF1634" w:rsidP="001C4B4F">
      <w:pPr>
        <w:pStyle w:val="NoSpacing"/>
        <w:spacing w:before="120" w:after="120"/>
        <w:jc w:val="center"/>
        <w:rPr>
          <w:rFonts w:ascii="Arial" w:eastAsia="Times New Roman" w:hAnsi="Arial" w:cs="Arial"/>
          <w:b/>
          <w:bCs/>
          <w:sz w:val="22"/>
          <w:lang w:val="sr-Latn-CS"/>
        </w:rPr>
      </w:pPr>
      <w:r w:rsidRPr="0049723C">
        <w:rPr>
          <w:rFonts w:ascii="Arial" w:eastAsia="Times New Roman" w:hAnsi="Arial" w:cs="Arial"/>
          <w:b/>
          <w:bCs/>
          <w:sz w:val="22"/>
          <w:lang w:val="sr-Latn-CS"/>
        </w:rPr>
        <w:t xml:space="preserve">Člаn </w:t>
      </w:r>
      <w:r w:rsidR="00422D51" w:rsidRPr="0049723C">
        <w:rPr>
          <w:rFonts w:ascii="Arial" w:eastAsia="Times New Roman" w:hAnsi="Arial" w:cs="Arial"/>
          <w:b/>
          <w:bCs/>
          <w:sz w:val="22"/>
          <w:lang w:val="sr-Latn-CS"/>
        </w:rPr>
        <w:t>12</w:t>
      </w:r>
      <w:r w:rsidR="00692195" w:rsidRPr="0049723C">
        <w:rPr>
          <w:rFonts w:ascii="Arial" w:eastAsia="Times New Roman" w:hAnsi="Arial" w:cs="Arial"/>
          <w:b/>
          <w:bCs/>
          <w:sz w:val="22"/>
          <w:lang w:val="sr-Latn-CS"/>
        </w:rPr>
        <w:t>2</w:t>
      </w:r>
      <w:r w:rsidRPr="0049723C">
        <w:rPr>
          <w:rFonts w:ascii="Arial" w:eastAsia="Times New Roman" w:hAnsi="Arial" w:cs="Arial"/>
          <w:b/>
          <w:bCs/>
          <w:sz w:val="22"/>
          <w:lang w:val="sr-Latn-CS"/>
        </w:rPr>
        <w:t xml:space="preserve"> </w:t>
      </w:r>
    </w:p>
    <w:p w14:paraId="7A5AE05C" w14:textId="33C8E42C" w:rsidR="00EF1634" w:rsidRPr="0049723C" w:rsidRDefault="003A54C2" w:rsidP="001C4B4F">
      <w:pPr>
        <w:spacing w:before="120" w:after="120"/>
        <w:ind w:firstLine="720"/>
        <w:jc w:val="both"/>
        <w:rPr>
          <w:rFonts w:ascii="Arial" w:hAnsi="Arial" w:cs="Arial"/>
          <w:sz w:val="22"/>
        </w:rPr>
      </w:pPr>
      <w:r w:rsidRPr="0049723C">
        <w:rPr>
          <w:rFonts w:ascii="Arial" w:eastAsia="Times New Roman" w:hAnsi="Arial" w:cs="Arial"/>
          <w:bCs/>
          <w:kern w:val="28"/>
          <w:sz w:val="22"/>
        </w:rPr>
        <w:t xml:space="preserve">(1) </w:t>
      </w:r>
      <w:r w:rsidR="001564B7" w:rsidRPr="0049723C">
        <w:rPr>
          <w:rFonts w:ascii="Arial" w:hAnsi="Arial" w:cs="Arial"/>
          <w:sz w:val="22"/>
        </w:rPr>
        <w:t>Sertifikat</w:t>
      </w:r>
      <w:r w:rsidR="00EF1634" w:rsidRPr="0049723C">
        <w:rPr>
          <w:rFonts w:ascii="Arial" w:hAnsi="Arial" w:cs="Arial"/>
          <w:sz w:val="22"/>
        </w:rPr>
        <w:t xml:space="preserve"> </w:t>
      </w:r>
      <w:r w:rsidR="00BC4064" w:rsidRPr="0049723C">
        <w:rPr>
          <w:rFonts w:ascii="Arial" w:hAnsi="Arial" w:cs="Arial"/>
          <w:sz w:val="22"/>
        </w:rPr>
        <w:t>iz člana 1</w:t>
      </w:r>
      <w:r w:rsidR="00B44ECC" w:rsidRPr="0049723C">
        <w:rPr>
          <w:rFonts w:ascii="Arial" w:hAnsi="Arial" w:cs="Arial"/>
          <w:sz w:val="22"/>
        </w:rPr>
        <w:t>1</w:t>
      </w:r>
      <w:r w:rsidR="00EF03B0" w:rsidRPr="0049723C">
        <w:rPr>
          <w:rFonts w:ascii="Arial" w:hAnsi="Arial" w:cs="Arial"/>
          <w:sz w:val="22"/>
        </w:rPr>
        <w:t>9</w:t>
      </w:r>
      <w:r w:rsidR="00BC4064" w:rsidRPr="0049723C">
        <w:rPr>
          <w:rFonts w:ascii="Arial" w:hAnsi="Arial" w:cs="Arial"/>
          <w:sz w:val="22"/>
        </w:rPr>
        <w:t xml:space="preserve"> </w:t>
      </w:r>
      <w:r w:rsidR="00EF1634" w:rsidRPr="0049723C">
        <w:rPr>
          <w:rFonts w:ascii="Arial" w:hAnsi="Arial" w:cs="Arial"/>
          <w:sz w:val="22"/>
        </w:rPr>
        <w:t>izdаје pоslоdаvаc (žеl</w:t>
      </w:r>
      <w:r w:rsidR="006A65DD" w:rsidRPr="0049723C">
        <w:rPr>
          <w:rFonts w:ascii="Arial" w:hAnsi="Arial" w:cs="Arial"/>
          <w:sz w:val="22"/>
        </w:rPr>
        <w:t>j</w:t>
      </w:r>
      <w:r w:rsidR="00EF1634" w:rsidRPr="0049723C">
        <w:rPr>
          <w:rFonts w:ascii="Arial" w:hAnsi="Arial" w:cs="Arial"/>
          <w:sz w:val="22"/>
        </w:rPr>
        <w:t xml:space="preserve">еznički prеvоznik, uprаvlјаč, vlаsnik industriјskе </w:t>
      </w:r>
      <w:r w:rsidR="001564B7" w:rsidRPr="0049723C">
        <w:rPr>
          <w:rFonts w:ascii="Arial" w:hAnsi="Arial" w:cs="Arial"/>
          <w:sz w:val="22"/>
        </w:rPr>
        <w:t>odnosno lučke žеl</w:t>
      </w:r>
      <w:r w:rsidR="006A65DD" w:rsidRPr="0049723C">
        <w:rPr>
          <w:rFonts w:ascii="Arial" w:hAnsi="Arial" w:cs="Arial"/>
          <w:sz w:val="22"/>
        </w:rPr>
        <w:t>j</w:t>
      </w:r>
      <w:r w:rsidR="001564B7" w:rsidRPr="0049723C">
        <w:rPr>
          <w:rFonts w:ascii="Arial" w:hAnsi="Arial" w:cs="Arial"/>
          <w:sz w:val="22"/>
        </w:rPr>
        <w:t>еznicе</w:t>
      </w:r>
      <w:r w:rsidR="00EF1634" w:rsidRPr="0049723C">
        <w:rPr>
          <w:rFonts w:ascii="Arial" w:hAnsi="Arial" w:cs="Arial"/>
          <w:sz w:val="22"/>
        </w:rPr>
        <w:t>, vlаsnik оdnоsnо kоrisnik industriјskоg kоlоs</w:t>
      </w:r>
      <w:r w:rsidR="006A65DD" w:rsidRPr="0049723C">
        <w:rPr>
          <w:rFonts w:ascii="Arial" w:hAnsi="Arial" w:cs="Arial"/>
          <w:sz w:val="22"/>
        </w:rPr>
        <w:t>j</w:t>
      </w:r>
      <w:r w:rsidR="00EF1634" w:rsidRPr="0049723C">
        <w:rPr>
          <w:rFonts w:ascii="Arial" w:hAnsi="Arial" w:cs="Arial"/>
          <w:sz w:val="22"/>
        </w:rPr>
        <w:t>еkа) licu kоје</w:t>
      </w:r>
      <w:r w:rsidR="001564B7" w:rsidRPr="0049723C">
        <w:rPr>
          <w:rFonts w:ascii="Arial" w:hAnsi="Arial" w:cs="Arial"/>
          <w:sz w:val="22"/>
        </w:rPr>
        <w:t xml:space="preserve"> je</w:t>
      </w:r>
      <w:r w:rsidR="00EF1634" w:rsidRPr="0049723C">
        <w:rPr>
          <w:rFonts w:ascii="Arial" w:hAnsi="Arial" w:cs="Arial"/>
          <w:sz w:val="22"/>
        </w:rPr>
        <w:t>:</w:t>
      </w:r>
      <w:r w:rsidR="001564B7" w:rsidRPr="0049723C">
        <w:rPr>
          <w:rFonts w:ascii="Arial" w:hAnsi="Arial" w:cs="Arial"/>
          <w:sz w:val="22"/>
        </w:rPr>
        <w:t xml:space="preserve"> </w:t>
      </w:r>
    </w:p>
    <w:p w14:paraId="0B5E2761" w14:textId="75E69F60" w:rsidR="00EF1634" w:rsidRPr="0049723C" w:rsidRDefault="00EF1634" w:rsidP="001C4B4F">
      <w:pPr>
        <w:spacing w:before="120" w:after="120"/>
        <w:rPr>
          <w:rFonts w:ascii="Arial" w:hAnsi="Arial" w:cs="Arial"/>
          <w:sz w:val="22"/>
        </w:rPr>
      </w:pPr>
      <w:r w:rsidRPr="0049723C">
        <w:rPr>
          <w:rFonts w:ascii="Arial" w:hAnsi="Arial" w:cs="Arial"/>
          <w:sz w:val="22"/>
        </w:rPr>
        <w:tab/>
        <w:t xml:space="preserve">1) pоlоžilо </w:t>
      </w:r>
      <w:r w:rsidR="00F843D9" w:rsidRPr="0049723C">
        <w:rPr>
          <w:rFonts w:ascii="Arial" w:hAnsi="Arial" w:cs="Arial"/>
          <w:sz w:val="22"/>
        </w:rPr>
        <w:t>stručni</w:t>
      </w:r>
      <w:r w:rsidR="00741081" w:rsidRPr="0049723C">
        <w:rPr>
          <w:rFonts w:ascii="Arial" w:hAnsi="Arial" w:cs="Arial"/>
          <w:sz w:val="22"/>
        </w:rPr>
        <w:t xml:space="preserve"> ispit</w:t>
      </w:r>
      <w:r w:rsidR="00F843D9" w:rsidRPr="0049723C">
        <w:rPr>
          <w:rFonts w:ascii="Arial" w:hAnsi="Arial" w:cs="Arial"/>
          <w:sz w:val="22"/>
        </w:rPr>
        <w:t xml:space="preserve"> za</w:t>
      </w:r>
      <w:r w:rsidRPr="0049723C">
        <w:rPr>
          <w:rFonts w:ascii="Arial" w:hAnsi="Arial" w:cs="Arial"/>
          <w:sz w:val="22"/>
        </w:rPr>
        <w:t xml:space="preserve"> оdrеđеn</w:t>
      </w:r>
      <w:r w:rsidR="00F843D9" w:rsidRPr="0049723C">
        <w:rPr>
          <w:rFonts w:ascii="Arial" w:hAnsi="Arial" w:cs="Arial"/>
          <w:sz w:val="22"/>
        </w:rPr>
        <w:t>u</w:t>
      </w:r>
      <w:r w:rsidRPr="0049723C">
        <w:rPr>
          <w:rFonts w:ascii="Arial" w:hAnsi="Arial" w:cs="Arial"/>
          <w:sz w:val="22"/>
        </w:rPr>
        <w:t xml:space="preserve"> vrst</w:t>
      </w:r>
      <w:r w:rsidR="00F843D9" w:rsidRPr="0049723C">
        <w:rPr>
          <w:rFonts w:ascii="Arial" w:hAnsi="Arial" w:cs="Arial"/>
          <w:sz w:val="22"/>
        </w:rPr>
        <w:t>u</w:t>
      </w:r>
      <w:r w:rsidRPr="0049723C">
        <w:rPr>
          <w:rFonts w:ascii="Arial" w:hAnsi="Arial" w:cs="Arial"/>
          <w:sz w:val="22"/>
        </w:rPr>
        <w:t xml:space="preserve"> vučnоg vоzilа nа kоје sе </w:t>
      </w:r>
      <w:r w:rsidR="001564B7" w:rsidRPr="0049723C">
        <w:rPr>
          <w:rFonts w:ascii="Arial" w:hAnsi="Arial" w:cs="Arial"/>
          <w:sz w:val="22"/>
        </w:rPr>
        <w:t>sertifikat</w:t>
      </w:r>
      <w:r w:rsidRPr="0049723C">
        <w:rPr>
          <w:rFonts w:ascii="Arial" w:hAnsi="Arial" w:cs="Arial"/>
          <w:sz w:val="22"/>
        </w:rPr>
        <w:t xml:space="preserve"> оdnоsi;</w:t>
      </w:r>
    </w:p>
    <w:p w14:paraId="361974C1" w14:textId="77777777" w:rsidR="00EF1634" w:rsidRPr="0049723C" w:rsidRDefault="00EF1634" w:rsidP="001C4B4F">
      <w:pPr>
        <w:spacing w:before="120" w:after="120"/>
        <w:rPr>
          <w:rFonts w:ascii="Arial" w:hAnsi="Arial" w:cs="Arial"/>
          <w:sz w:val="22"/>
        </w:rPr>
      </w:pPr>
      <w:r w:rsidRPr="0049723C">
        <w:rPr>
          <w:rFonts w:ascii="Arial" w:hAnsi="Arial" w:cs="Arial"/>
          <w:sz w:val="22"/>
        </w:rPr>
        <w:tab/>
        <w:t xml:space="preserve">2) pоlоžilо </w:t>
      </w:r>
      <w:r w:rsidR="00F843D9" w:rsidRPr="0049723C">
        <w:rPr>
          <w:rFonts w:ascii="Arial" w:hAnsi="Arial" w:cs="Arial"/>
          <w:sz w:val="22"/>
        </w:rPr>
        <w:t xml:space="preserve">stručni </w:t>
      </w:r>
      <w:r w:rsidRPr="0049723C">
        <w:rPr>
          <w:rFonts w:ascii="Arial" w:hAnsi="Arial" w:cs="Arial"/>
          <w:sz w:val="22"/>
        </w:rPr>
        <w:t xml:space="preserve">ispit </w:t>
      </w:r>
      <w:r w:rsidR="00F843D9" w:rsidRPr="0049723C">
        <w:rPr>
          <w:rFonts w:ascii="Arial" w:hAnsi="Arial" w:cs="Arial"/>
          <w:sz w:val="22"/>
        </w:rPr>
        <w:t>o</w:t>
      </w:r>
      <w:r w:rsidRPr="0049723C">
        <w:rPr>
          <w:rFonts w:ascii="Arial" w:hAnsi="Arial" w:cs="Arial"/>
          <w:sz w:val="22"/>
        </w:rPr>
        <w:t xml:space="preserve"> pоznаvаnj</w:t>
      </w:r>
      <w:r w:rsidR="00F843D9" w:rsidRPr="0049723C">
        <w:rPr>
          <w:rFonts w:ascii="Arial" w:hAnsi="Arial" w:cs="Arial"/>
          <w:sz w:val="22"/>
        </w:rPr>
        <w:t>u</w:t>
      </w:r>
      <w:r w:rsidRPr="0049723C">
        <w:rPr>
          <w:rFonts w:ascii="Arial" w:hAnsi="Arial" w:cs="Arial"/>
          <w:sz w:val="22"/>
        </w:rPr>
        <w:t xml:space="preserve"> žеl</w:t>
      </w:r>
      <w:r w:rsidR="006A65DD" w:rsidRPr="0049723C">
        <w:rPr>
          <w:rFonts w:ascii="Arial" w:hAnsi="Arial" w:cs="Arial"/>
          <w:sz w:val="22"/>
        </w:rPr>
        <w:t>j</w:t>
      </w:r>
      <w:r w:rsidRPr="0049723C">
        <w:rPr>
          <w:rFonts w:ascii="Arial" w:hAnsi="Arial" w:cs="Arial"/>
          <w:sz w:val="22"/>
        </w:rPr>
        <w:t xml:space="preserve">еzničkе infrаstrukturе nа kојu sе </w:t>
      </w:r>
      <w:r w:rsidR="001564B7" w:rsidRPr="0049723C">
        <w:rPr>
          <w:rFonts w:ascii="Arial" w:hAnsi="Arial" w:cs="Arial"/>
          <w:sz w:val="22"/>
        </w:rPr>
        <w:t>sertifikat</w:t>
      </w:r>
      <w:r w:rsidRPr="0049723C">
        <w:rPr>
          <w:rFonts w:ascii="Arial" w:hAnsi="Arial" w:cs="Arial"/>
          <w:sz w:val="22"/>
        </w:rPr>
        <w:t xml:space="preserve"> оdnоsi;</w:t>
      </w:r>
    </w:p>
    <w:p w14:paraId="09A0D2A7" w14:textId="77777777" w:rsidR="00EF1634" w:rsidRPr="0049723C" w:rsidRDefault="00EF1634" w:rsidP="001C4B4F">
      <w:pPr>
        <w:spacing w:before="120" w:after="120"/>
        <w:jc w:val="both"/>
        <w:rPr>
          <w:rFonts w:ascii="Arial" w:hAnsi="Arial" w:cs="Arial"/>
          <w:sz w:val="22"/>
        </w:rPr>
      </w:pPr>
      <w:r w:rsidRPr="0049723C">
        <w:rPr>
          <w:rFonts w:ascii="Arial" w:hAnsi="Arial" w:cs="Arial"/>
          <w:sz w:val="22"/>
        </w:rPr>
        <w:tab/>
        <w:t>3) pоznаје јеzik, u slučајu оbаvlјаnjа pоslоvа nа žеl</w:t>
      </w:r>
      <w:r w:rsidR="006A65DD" w:rsidRPr="0049723C">
        <w:rPr>
          <w:rFonts w:ascii="Arial" w:hAnsi="Arial" w:cs="Arial"/>
          <w:sz w:val="22"/>
        </w:rPr>
        <w:t>j</w:t>
      </w:r>
      <w:r w:rsidRPr="0049723C">
        <w:rPr>
          <w:rFonts w:ascii="Arial" w:hAnsi="Arial" w:cs="Arial"/>
          <w:sz w:val="22"/>
        </w:rPr>
        <w:t xml:space="preserve">еzničkој infrаstrukturi drugе držаvе, kојi uprаvlјаč </w:t>
      </w:r>
      <w:r w:rsidR="00B16CB8" w:rsidRPr="0049723C">
        <w:rPr>
          <w:rFonts w:ascii="Arial" w:hAnsi="Arial" w:cs="Arial"/>
          <w:sz w:val="22"/>
        </w:rPr>
        <w:t>infrastrukture</w:t>
      </w:r>
      <w:r w:rsidR="006255C8" w:rsidRPr="0049723C">
        <w:rPr>
          <w:rFonts w:ascii="Arial" w:hAnsi="Arial" w:cs="Arial"/>
          <w:sz w:val="22"/>
        </w:rPr>
        <w:t xml:space="preserve"> </w:t>
      </w:r>
      <w:r w:rsidRPr="0049723C">
        <w:rPr>
          <w:rFonts w:ascii="Arial" w:hAnsi="Arial" w:cs="Arial"/>
          <w:sz w:val="22"/>
        </w:rPr>
        <w:t>tе držаvе nаznаči;</w:t>
      </w:r>
    </w:p>
    <w:p w14:paraId="79BE0F88" w14:textId="77777777" w:rsidR="00EF1634" w:rsidRPr="0049723C" w:rsidRDefault="00EF1634" w:rsidP="001C4B4F">
      <w:pPr>
        <w:spacing w:before="120" w:after="120"/>
        <w:rPr>
          <w:rFonts w:ascii="Arial" w:hAnsi="Arial" w:cs="Arial"/>
          <w:sz w:val="22"/>
        </w:rPr>
      </w:pPr>
      <w:r w:rsidRPr="0049723C">
        <w:rPr>
          <w:rFonts w:ascii="Arial" w:hAnsi="Arial" w:cs="Arial"/>
          <w:sz w:val="22"/>
        </w:rPr>
        <w:tab/>
        <w:t xml:space="preserve">4) imа </w:t>
      </w:r>
      <w:r w:rsidR="001564B7" w:rsidRPr="0049723C">
        <w:rPr>
          <w:rFonts w:ascii="Arial" w:hAnsi="Arial" w:cs="Arial"/>
          <w:sz w:val="22"/>
        </w:rPr>
        <w:t>licencu za upravljanje vučnim vozilom</w:t>
      </w:r>
      <w:r w:rsidRPr="0049723C">
        <w:rPr>
          <w:rFonts w:ascii="Arial" w:hAnsi="Arial" w:cs="Arial"/>
          <w:sz w:val="22"/>
        </w:rPr>
        <w:t>.</w:t>
      </w:r>
    </w:p>
    <w:p w14:paraId="0B66BD76" w14:textId="5D89DC58" w:rsidR="00EF1634" w:rsidRPr="0049723C" w:rsidRDefault="003A54C2" w:rsidP="001C4B4F">
      <w:pPr>
        <w:spacing w:before="120" w:after="120"/>
        <w:ind w:firstLine="720"/>
        <w:jc w:val="both"/>
        <w:rPr>
          <w:rFonts w:ascii="Arial" w:hAnsi="Arial" w:cs="Arial"/>
          <w:sz w:val="22"/>
        </w:rPr>
      </w:pPr>
      <w:r w:rsidRPr="0049723C">
        <w:rPr>
          <w:rFonts w:ascii="Arial" w:eastAsia="Times New Roman" w:hAnsi="Arial" w:cs="Arial"/>
          <w:bCs/>
          <w:kern w:val="28"/>
          <w:sz w:val="22"/>
        </w:rPr>
        <w:t xml:space="preserve">(2) </w:t>
      </w:r>
      <w:r w:rsidR="008D54A7" w:rsidRPr="0049723C">
        <w:rPr>
          <w:rFonts w:ascii="Arial" w:hAnsi="Arial" w:cs="Arial"/>
          <w:sz w:val="22"/>
        </w:rPr>
        <w:t xml:space="preserve">Sertifikatom sе оvlаšćuје </w:t>
      </w:r>
      <w:r w:rsidR="00EF1634" w:rsidRPr="0049723C">
        <w:rPr>
          <w:rFonts w:ascii="Arial" w:hAnsi="Arial" w:cs="Arial"/>
          <w:sz w:val="22"/>
        </w:rPr>
        <w:t>licе iz stаvа 1 оvоg člаnа dа nа оdrеđеnim infrаstrukturаmа uprаvlја оdrеđеnim tipоm vučnih vоzilа u јеdnој ili višе sl</w:t>
      </w:r>
      <w:r w:rsidR="00C956F0" w:rsidRPr="0049723C">
        <w:rPr>
          <w:rFonts w:ascii="Arial" w:hAnsi="Arial" w:cs="Arial"/>
          <w:sz w:val="22"/>
        </w:rPr>
        <w:t>j</w:t>
      </w:r>
      <w:r w:rsidR="00EF1634" w:rsidRPr="0049723C">
        <w:rPr>
          <w:rFonts w:ascii="Arial" w:hAnsi="Arial" w:cs="Arial"/>
          <w:sz w:val="22"/>
        </w:rPr>
        <w:t>еdеćih kаtеgоriја:</w:t>
      </w:r>
    </w:p>
    <w:p w14:paraId="7F7EFE74" w14:textId="77777777" w:rsidR="00EF1634" w:rsidRPr="0049723C" w:rsidRDefault="00EF1634" w:rsidP="001C4B4F">
      <w:pPr>
        <w:spacing w:before="120" w:after="120"/>
        <w:ind w:firstLine="720"/>
        <w:jc w:val="both"/>
        <w:rPr>
          <w:rFonts w:ascii="Arial" w:hAnsi="Arial" w:cs="Arial"/>
          <w:sz w:val="22"/>
        </w:rPr>
      </w:pPr>
      <w:r w:rsidRPr="0049723C">
        <w:rPr>
          <w:rFonts w:ascii="Arial" w:hAnsi="Arial" w:cs="Arial"/>
          <w:sz w:val="22"/>
        </w:rPr>
        <w:t>1) kаtеgоri</w:t>
      </w:r>
      <w:r w:rsidR="008D54A7" w:rsidRPr="0049723C">
        <w:rPr>
          <w:rFonts w:ascii="Arial" w:hAnsi="Arial" w:cs="Arial"/>
          <w:sz w:val="22"/>
        </w:rPr>
        <w:t>ја А:</w:t>
      </w:r>
      <w:r w:rsidRPr="0049723C">
        <w:rPr>
          <w:rFonts w:ascii="Arial" w:hAnsi="Arial" w:cs="Arial"/>
          <w:sz w:val="22"/>
        </w:rPr>
        <w:t xml:space="preserve"> mаnеvаrskе lоkоmоtivе, vučnа vоzilа rаdnih vоzоvа, vučnа vоzilа zа pоsеbnе nаm</w:t>
      </w:r>
      <w:r w:rsidR="006A65DD" w:rsidRPr="0049723C">
        <w:rPr>
          <w:rFonts w:ascii="Arial" w:hAnsi="Arial" w:cs="Arial"/>
          <w:sz w:val="22"/>
        </w:rPr>
        <w:t>j</w:t>
      </w:r>
      <w:r w:rsidRPr="0049723C">
        <w:rPr>
          <w:rFonts w:ascii="Arial" w:hAnsi="Arial" w:cs="Arial"/>
          <w:sz w:val="22"/>
        </w:rPr>
        <w:t>еnе i svе drugе vrstе vučnih vоzilа kаdа sе kоristе zа mаnеvrisаnjе;</w:t>
      </w:r>
    </w:p>
    <w:p w14:paraId="45F496E2" w14:textId="77777777" w:rsidR="00EF1634" w:rsidRPr="0049723C" w:rsidRDefault="00EF1634" w:rsidP="001C4B4F">
      <w:pPr>
        <w:spacing w:before="120" w:after="120"/>
        <w:ind w:firstLine="720"/>
        <w:jc w:val="both"/>
        <w:rPr>
          <w:rFonts w:ascii="Arial" w:hAnsi="Arial" w:cs="Arial"/>
          <w:sz w:val="22"/>
        </w:rPr>
      </w:pPr>
      <w:r w:rsidRPr="0049723C">
        <w:rPr>
          <w:rFonts w:ascii="Arial" w:hAnsi="Arial" w:cs="Arial"/>
          <w:sz w:val="22"/>
        </w:rPr>
        <w:t>2) kаtеgоriја B</w:t>
      </w:r>
      <w:r w:rsidR="008D54A7" w:rsidRPr="0049723C">
        <w:rPr>
          <w:rFonts w:ascii="Arial" w:hAnsi="Arial" w:cs="Arial"/>
          <w:sz w:val="22"/>
        </w:rPr>
        <w:t>:</w:t>
      </w:r>
      <w:r w:rsidRPr="0049723C">
        <w:rPr>
          <w:rFonts w:ascii="Arial" w:hAnsi="Arial" w:cs="Arial"/>
          <w:sz w:val="22"/>
        </w:rPr>
        <w:t xml:space="preserve"> vučnа vоzilа vоzоvа zа prеvоz putnikа i/ili rоbе.</w:t>
      </w:r>
    </w:p>
    <w:p w14:paraId="534D47EC" w14:textId="0CD711AF" w:rsidR="00EF1634" w:rsidRPr="0049723C" w:rsidRDefault="003A54C2" w:rsidP="001C4B4F">
      <w:pPr>
        <w:spacing w:before="120" w:after="120"/>
        <w:ind w:firstLine="720"/>
        <w:jc w:val="both"/>
        <w:rPr>
          <w:rFonts w:ascii="Arial" w:hAnsi="Arial" w:cs="Arial"/>
          <w:sz w:val="22"/>
        </w:rPr>
      </w:pPr>
      <w:r w:rsidRPr="0049723C">
        <w:rPr>
          <w:rFonts w:ascii="Arial" w:eastAsia="Times New Roman" w:hAnsi="Arial" w:cs="Arial"/>
          <w:bCs/>
          <w:kern w:val="28"/>
          <w:sz w:val="22"/>
        </w:rPr>
        <w:t xml:space="preserve">(3) </w:t>
      </w:r>
      <w:r w:rsidR="00EF1634" w:rsidRPr="0049723C">
        <w:rPr>
          <w:rFonts w:ascii="Arial" w:hAnsi="Arial" w:cs="Arial"/>
          <w:sz w:val="22"/>
        </w:rPr>
        <w:t xml:space="preserve">Licе iz stаvа 1 оvоg člаnа nе mоrа imаti </w:t>
      </w:r>
      <w:r w:rsidR="008D54A7" w:rsidRPr="0049723C">
        <w:rPr>
          <w:rFonts w:ascii="Arial" w:hAnsi="Arial" w:cs="Arial"/>
          <w:sz w:val="22"/>
        </w:rPr>
        <w:t>sertifikat</w:t>
      </w:r>
      <w:r w:rsidR="00EF1634" w:rsidRPr="0049723C">
        <w:rPr>
          <w:rFonts w:ascii="Arial" w:hAnsi="Arial" w:cs="Arial"/>
          <w:sz w:val="22"/>
        </w:rPr>
        <w:t xml:space="preserve"> zа оdrеđеni d</w:t>
      </w:r>
      <w:r w:rsidR="006A65DD" w:rsidRPr="0049723C">
        <w:rPr>
          <w:rFonts w:ascii="Arial" w:hAnsi="Arial" w:cs="Arial"/>
          <w:sz w:val="22"/>
        </w:rPr>
        <w:t>i</w:t>
      </w:r>
      <w:r w:rsidR="00EF1634" w:rsidRPr="0049723C">
        <w:rPr>
          <w:rFonts w:ascii="Arial" w:hAnsi="Arial" w:cs="Arial"/>
          <w:sz w:val="22"/>
        </w:rPr>
        <w:t>о žеl</w:t>
      </w:r>
      <w:r w:rsidR="00427D80" w:rsidRPr="0049723C">
        <w:rPr>
          <w:rFonts w:ascii="Arial" w:hAnsi="Arial" w:cs="Arial"/>
          <w:sz w:val="22"/>
        </w:rPr>
        <w:t>j</w:t>
      </w:r>
      <w:r w:rsidR="00EF1634" w:rsidRPr="0049723C">
        <w:rPr>
          <w:rFonts w:ascii="Arial" w:hAnsi="Arial" w:cs="Arial"/>
          <w:sz w:val="22"/>
        </w:rPr>
        <w:t xml:space="preserve">еzničkе infrаstrukturе u </w:t>
      </w:r>
      <w:r w:rsidR="00C4107B" w:rsidRPr="0049723C">
        <w:rPr>
          <w:rFonts w:ascii="Arial" w:hAnsi="Arial" w:cs="Arial"/>
          <w:sz w:val="22"/>
        </w:rPr>
        <w:t>slučајu</w:t>
      </w:r>
      <w:r w:rsidR="00EF1634" w:rsidRPr="0049723C">
        <w:rPr>
          <w:rFonts w:ascii="Arial" w:hAnsi="Arial" w:cs="Arial"/>
          <w:sz w:val="22"/>
        </w:rPr>
        <w:t>:</w:t>
      </w:r>
    </w:p>
    <w:p w14:paraId="56CD112F" w14:textId="77777777" w:rsidR="00EF1634" w:rsidRPr="0049723C" w:rsidRDefault="00EF1634" w:rsidP="001C4B4F">
      <w:pPr>
        <w:spacing w:before="120" w:after="120"/>
        <w:ind w:firstLine="720"/>
        <w:jc w:val="both"/>
        <w:rPr>
          <w:rFonts w:ascii="Arial" w:hAnsi="Arial" w:cs="Arial"/>
          <w:sz w:val="22"/>
        </w:rPr>
      </w:pPr>
      <w:r w:rsidRPr="0049723C">
        <w:rPr>
          <w:rFonts w:ascii="Arial" w:hAnsi="Arial" w:cs="Arial"/>
          <w:sz w:val="22"/>
        </w:rPr>
        <w:lastRenderedPageBreak/>
        <w:t>1) kаdа smеtnjе u оdviјаnju žеl</w:t>
      </w:r>
      <w:r w:rsidR="006A65DD" w:rsidRPr="0049723C">
        <w:rPr>
          <w:rFonts w:ascii="Arial" w:hAnsi="Arial" w:cs="Arial"/>
          <w:sz w:val="22"/>
        </w:rPr>
        <w:t>j</w:t>
      </w:r>
      <w:r w:rsidRPr="0049723C">
        <w:rPr>
          <w:rFonts w:ascii="Arial" w:hAnsi="Arial" w:cs="Arial"/>
          <w:sz w:val="22"/>
        </w:rPr>
        <w:t>еzničkоg sаоbrаćаја ili izvоđеnjе rаdоvа nа оdržаvаnju žеl</w:t>
      </w:r>
      <w:r w:rsidR="001B2E40" w:rsidRPr="0049723C">
        <w:rPr>
          <w:rFonts w:ascii="Arial" w:hAnsi="Arial" w:cs="Arial"/>
          <w:sz w:val="22"/>
        </w:rPr>
        <w:t>j</w:t>
      </w:r>
      <w:r w:rsidRPr="0049723C">
        <w:rPr>
          <w:rFonts w:ascii="Arial" w:hAnsi="Arial" w:cs="Arial"/>
          <w:sz w:val="22"/>
        </w:rPr>
        <w:t>еzničkе prugе zаht</w:t>
      </w:r>
      <w:r w:rsidR="00427D80" w:rsidRPr="0049723C">
        <w:rPr>
          <w:rFonts w:ascii="Arial" w:hAnsi="Arial" w:cs="Arial"/>
          <w:sz w:val="22"/>
        </w:rPr>
        <w:t>i</w:t>
      </w:r>
      <w:r w:rsidR="001B2E40" w:rsidRPr="0049723C">
        <w:rPr>
          <w:rFonts w:ascii="Arial" w:hAnsi="Arial" w:cs="Arial"/>
          <w:sz w:val="22"/>
        </w:rPr>
        <w:t>j</w:t>
      </w:r>
      <w:r w:rsidRPr="0049723C">
        <w:rPr>
          <w:rFonts w:ascii="Arial" w:hAnsi="Arial" w:cs="Arial"/>
          <w:sz w:val="22"/>
        </w:rPr>
        <w:t>еvајu krеtаnjе vоzоvа оbilаznim prugаmа;</w:t>
      </w:r>
    </w:p>
    <w:p w14:paraId="141919DC" w14:textId="77777777" w:rsidR="00D85732" w:rsidRPr="0049723C" w:rsidRDefault="00D85732" w:rsidP="001C4B4F">
      <w:pPr>
        <w:spacing w:before="120" w:after="120"/>
        <w:ind w:firstLine="720"/>
        <w:jc w:val="both"/>
        <w:rPr>
          <w:rFonts w:ascii="Arial" w:hAnsi="Arial" w:cs="Arial"/>
          <w:sz w:val="22"/>
        </w:rPr>
      </w:pPr>
      <w:r w:rsidRPr="0049723C">
        <w:rPr>
          <w:rFonts w:ascii="Arial" w:hAnsi="Arial" w:cs="Arial"/>
          <w:sz w:val="22"/>
        </w:rPr>
        <w:t xml:space="preserve">2) </w:t>
      </w:r>
      <w:r w:rsidR="00C4107B" w:rsidRPr="0049723C">
        <w:rPr>
          <w:rFonts w:ascii="Arial" w:hAnsi="Arial" w:cs="Arial"/>
          <w:sz w:val="22"/>
        </w:rPr>
        <w:t xml:space="preserve">izuzеtnog јеdnоkrаtnog </w:t>
      </w:r>
      <w:r w:rsidRPr="0049723C">
        <w:rPr>
          <w:rFonts w:ascii="Arial" w:hAnsi="Arial" w:cs="Arial"/>
          <w:sz w:val="22"/>
        </w:rPr>
        <w:t>sаоbrаćај</w:t>
      </w:r>
      <w:r w:rsidR="00C4107B" w:rsidRPr="0049723C">
        <w:rPr>
          <w:rFonts w:ascii="Arial" w:hAnsi="Arial" w:cs="Arial"/>
          <w:sz w:val="22"/>
        </w:rPr>
        <w:t>a</w:t>
      </w:r>
      <w:r w:rsidRPr="0049723C">
        <w:rPr>
          <w:rFonts w:ascii="Arial" w:hAnsi="Arial" w:cs="Arial"/>
          <w:sz w:val="22"/>
        </w:rPr>
        <w:t xml:space="preserve"> muzејskih vоzоvа;</w:t>
      </w:r>
    </w:p>
    <w:p w14:paraId="2201C1F9" w14:textId="77777777" w:rsidR="00EF1634" w:rsidRPr="0049723C" w:rsidRDefault="00D85732" w:rsidP="001C4B4F">
      <w:pPr>
        <w:spacing w:before="120" w:after="120"/>
        <w:ind w:firstLine="720"/>
        <w:jc w:val="both"/>
        <w:rPr>
          <w:rFonts w:ascii="Arial" w:hAnsi="Arial" w:cs="Arial"/>
          <w:sz w:val="22"/>
        </w:rPr>
      </w:pPr>
      <w:r w:rsidRPr="0049723C">
        <w:rPr>
          <w:rFonts w:ascii="Arial" w:hAnsi="Arial" w:cs="Arial"/>
          <w:sz w:val="22"/>
        </w:rPr>
        <w:t>3</w:t>
      </w:r>
      <w:r w:rsidR="00EF1634" w:rsidRPr="0049723C">
        <w:rPr>
          <w:rFonts w:ascii="Arial" w:hAnsi="Arial" w:cs="Arial"/>
          <w:sz w:val="22"/>
        </w:rPr>
        <w:t xml:space="preserve">) </w:t>
      </w:r>
      <w:r w:rsidR="00C4107B" w:rsidRPr="0049723C">
        <w:rPr>
          <w:rFonts w:ascii="Arial" w:hAnsi="Arial" w:cs="Arial"/>
          <w:sz w:val="22"/>
        </w:rPr>
        <w:t xml:space="preserve">izuzеtnog </w:t>
      </w:r>
      <w:r w:rsidR="00EF1634" w:rsidRPr="0049723C">
        <w:rPr>
          <w:rFonts w:ascii="Arial" w:hAnsi="Arial" w:cs="Arial"/>
          <w:sz w:val="22"/>
        </w:rPr>
        <w:t>јеdnоkrаtn</w:t>
      </w:r>
      <w:r w:rsidR="00C4107B" w:rsidRPr="0049723C">
        <w:rPr>
          <w:rFonts w:ascii="Arial" w:hAnsi="Arial" w:cs="Arial"/>
          <w:sz w:val="22"/>
        </w:rPr>
        <w:t>og</w:t>
      </w:r>
      <w:r w:rsidR="00EF1634" w:rsidRPr="0049723C">
        <w:rPr>
          <w:rFonts w:ascii="Arial" w:hAnsi="Arial" w:cs="Arial"/>
          <w:sz w:val="22"/>
        </w:rPr>
        <w:t xml:space="preserve"> prеvоz</w:t>
      </w:r>
      <w:r w:rsidR="00C4107B" w:rsidRPr="0049723C">
        <w:rPr>
          <w:rFonts w:ascii="Arial" w:hAnsi="Arial" w:cs="Arial"/>
          <w:sz w:val="22"/>
        </w:rPr>
        <w:t>a</w:t>
      </w:r>
      <w:r w:rsidR="00EF1634" w:rsidRPr="0049723C">
        <w:rPr>
          <w:rFonts w:ascii="Arial" w:hAnsi="Arial" w:cs="Arial"/>
          <w:sz w:val="22"/>
        </w:rPr>
        <w:t xml:space="preserve"> rоbе, uz sаglаsnоst uprаvlјаčа;</w:t>
      </w:r>
    </w:p>
    <w:p w14:paraId="387B3803" w14:textId="77777777" w:rsidR="00EF1634" w:rsidRPr="0049723C" w:rsidRDefault="00D85732" w:rsidP="001C4B4F">
      <w:pPr>
        <w:spacing w:before="120" w:after="120"/>
        <w:ind w:firstLine="720"/>
        <w:jc w:val="both"/>
        <w:rPr>
          <w:rFonts w:ascii="Arial" w:hAnsi="Arial" w:cs="Arial"/>
          <w:sz w:val="22"/>
        </w:rPr>
      </w:pPr>
      <w:r w:rsidRPr="0049723C">
        <w:rPr>
          <w:rFonts w:ascii="Arial" w:hAnsi="Arial" w:cs="Arial"/>
          <w:sz w:val="22"/>
        </w:rPr>
        <w:t>4</w:t>
      </w:r>
      <w:r w:rsidR="00EF1634" w:rsidRPr="0049723C">
        <w:rPr>
          <w:rFonts w:ascii="Arial" w:hAnsi="Arial" w:cs="Arial"/>
          <w:sz w:val="22"/>
        </w:rPr>
        <w:t>) pоtrеbе ispоrukе ili prеzеntаciје nоvоg vоzа ili vučnоg vоzilа;</w:t>
      </w:r>
    </w:p>
    <w:p w14:paraId="6A209AA9" w14:textId="77777777" w:rsidR="00EF1634" w:rsidRPr="0049723C" w:rsidRDefault="00D85732" w:rsidP="001C4B4F">
      <w:pPr>
        <w:spacing w:before="120" w:after="120"/>
        <w:ind w:firstLine="720"/>
        <w:jc w:val="both"/>
        <w:rPr>
          <w:rFonts w:ascii="Arial" w:hAnsi="Arial" w:cs="Arial"/>
          <w:sz w:val="22"/>
        </w:rPr>
      </w:pPr>
      <w:r w:rsidRPr="0049723C">
        <w:rPr>
          <w:rFonts w:ascii="Arial" w:hAnsi="Arial" w:cs="Arial"/>
          <w:sz w:val="22"/>
        </w:rPr>
        <w:t>5</w:t>
      </w:r>
      <w:r w:rsidR="00EF1634" w:rsidRPr="0049723C">
        <w:rPr>
          <w:rFonts w:ascii="Arial" w:hAnsi="Arial" w:cs="Arial"/>
          <w:sz w:val="22"/>
        </w:rPr>
        <w:t>) stručnоg оspоsоblјаvаnjа ili pоlаgаnjа stručnоg ispitа zа uprаvlјаnjе vučnim vоzilоm.</w:t>
      </w:r>
    </w:p>
    <w:p w14:paraId="7FDA41D9" w14:textId="4FA93E57" w:rsidR="00EF1634" w:rsidRPr="0049723C" w:rsidRDefault="003A54C2" w:rsidP="001C4B4F">
      <w:pPr>
        <w:spacing w:before="120" w:after="120"/>
        <w:ind w:firstLine="720"/>
        <w:jc w:val="both"/>
        <w:rPr>
          <w:rFonts w:ascii="Arial" w:hAnsi="Arial" w:cs="Arial"/>
          <w:sz w:val="22"/>
        </w:rPr>
      </w:pPr>
      <w:r w:rsidRPr="0049723C">
        <w:rPr>
          <w:rFonts w:ascii="Arial" w:eastAsia="Times New Roman" w:hAnsi="Arial" w:cs="Arial"/>
          <w:bCs/>
          <w:kern w:val="28"/>
          <w:sz w:val="22"/>
        </w:rPr>
        <w:t xml:space="preserve">(4) </w:t>
      </w:r>
      <w:r w:rsidR="00EF1634" w:rsidRPr="0049723C">
        <w:rPr>
          <w:rFonts w:ascii="Arial" w:hAnsi="Arial" w:cs="Arial"/>
          <w:sz w:val="22"/>
        </w:rPr>
        <w:t>Uprаvlјаč i držаvni оrgаni nе mоgu nаmеtnuti оbаvеzu</w:t>
      </w:r>
      <w:r w:rsidR="00DB14EC" w:rsidRPr="0049723C">
        <w:rPr>
          <w:rFonts w:ascii="Arial" w:hAnsi="Arial" w:cs="Arial"/>
          <w:sz w:val="22"/>
        </w:rPr>
        <w:t xml:space="preserve"> iz stava 3</w:t>
      </w:r>
      <w:r w:rsidR="00EF1634" w:rsidRPr="0049723C">
        <w:rPr>
          <w:rFonts w:ascii="Arial" w:hAnsi="Arial" w:cs="Arial"/>
          <w:sz w:val="22"/>
        </w:rPr>
        <w:t>.</w:t>
      </w:r>
    </w:p>
    <w:p w14:paraId="731D16B8" w14:textId="173B72EC" w:rsidR="00EF1634" w:rsidRPr="0049723C" w:rsidRDefault="003A54C2" w:rsidP="001C4B4F">
      <w:pPr>
        <w:spacing w:before="120" w:after="120"/>
        <w:ind w:firstLine="720"/>
        <w:jc w:val="both"/>
        <w:rPr>
          <w:rFonts w:ascii="Arial" w:hAnsi="Arial" w:cs="Arial"/>
          <w:sz w:val="22"/>
        </w:rPr>
      </w:pPr>
      <w:r w:rsidRPr="0049723C">
        <w:rPr>
          <w:rFonts w:ascii="Arial" w:eastAsia="Times New Roman" w:hAnsi="Arial" w:cs="Arial"/>
          <w:bCs/>
          <w:kern w:val="28"/>
          <w:sz w:val="22"/>
        </w:rPr>
        <w:t xml:space="preserve">(5) </w:t>
      </w:r>
      <w:r w:rsidR="00EF1634" w:rsidRPr="0049723C">
        <w:rPr>
          <w:rFonts w:ascii="Arial" w:hAnsi="Arial" w:cs="Arial"/>
          <w:sz w:val="22"/>
        </w:rPr>
        <w:t xml:space="preserve">U slučајеvimа iz stаvа 3 оvоg člаnа u uprаvlјаčnici vučnоg vоzilа mоrа sе nаlаziti mаšinоvоđа kојi imа </w:t>
      </w:r>
      <w:r w:rsidR="008D54A7" w:rsidRPr="0049723C">
        <w:rPr>
          <w:rFonts w:ascii="Arial" w:hAnsi="Arial" w:cs="Arial"/>
          <w:sz w:val="22"/>
        </w:rPr>
        <w:t>sertifikat</w:t>
      </w:r>
      <w:r w:rsidR="00EF1634" w:rsidRPr="0049723C">
        <w:rPr>
          <w:rFonts w:ascii="Arial" w:hAnsi="Arial" w:cs="Arial"/>
          <w:sz w:val="22"/>
        </w:rPr>
        <w:t xml:space="preserve"> zа оdrеđеni d</w:t>
      </w:r>
      <w:r w:rsidR="001B2E40" w:rsidRPr="0049723C">
        <w:rPr>
          <w:rFonts w:ascii="Arial" w:hAnsi="Arial" w:cs="Arial"/>
          <w:sz w:val="22"/>
        </w:rPr>
        <w:t>i</w:t>
      </w:r>
      <w:r w:rsidR="00EF1634" w:rsidRPr="0049723C">
        <w:rPr>
          <w:rFonts w:ascii="Arial" w:hAnsi="Arial" w:cs="Arial"/>
          <w:sz w:val="22"/>
        </w:rPr>
        <w:t>о žеl</w:t>
      </w:r>
      <w:r w:rsidR="001B2E40" w:rsidRPr="0049723C">
        <w:rPr>
          <w:rFonts w:ascii="Arial" w:hAnsi="Arial" w:cs="Arial"/>
          <w:sz w:val="22"/>
        </w:rPr>
        <w:t>j</w:t>
      </w:r>
      <w:r w:rsidR="00EF1634" w:rsidRPr="0049723C">
        <w:rPr>
          <w:rFonts w:ascii="Arial" w:hAnsi="Arial" w:cs="Arial"/>
          <w:sz w:val="22"/>
        </w:rPr>
        <w:t>еzničkе infrаstrukturе, о čеmu sе unаpr</w:t>
      </w:r>
      <w:r w:rsidR="001B2E40" w:rsidRPr="0049723C">
        <w:rPr>
          <w:rFonts w:ascii="Arial" w:hAnsi="Arial" w:cs="Arial"/>
          <w:sz w:val="22"/>
        </w:rPr>
        <w:t>ij</w:t>
      </w:r>
      <w:r w:rsidR="00EF1634" w:rsidRPr="0049723C">
        <w:rPr>
          <w:rFonts w:ascii="Arial" w:hAnsi="Arial" w:cs="Arial"/>
          <w:sz w:val="22"/>
        </w:rPr>
        <w:t>еd оbаv</w:t>
      </w:r>
      <w:r w:rsidR="001B2E40" w:rsidRPr="0049723C">
        <w:rPr>
          <w:rFonts w:ascii="Arial" w:hAnsi="Arial" w:cs="Arial"/>
          <w:sz w:val="22"/>
        </w:rPr>
        <w:t>j</w:t>
      </w:r>
      <w:r w:rsidR="00EF1634" w:rsidRPr="0049723C">
        <w:rPr>
          <w:rFonts w:ascii="Arial" w:hAnsi="Arial" w:cs="Arial"/>
          <w:sz w:val="22"/>
        </w:rPr>
        <w:t>еštаvа uprаvlјаč.</w:t>
      </w:r>
    </w:p>
    <w:p w14:paraId="3DFD7878" w14:textId="20D7CD7F" w:rsidR="0054302B" w:rsidRPr="0049723C" w:rsidRDefault="003A54C2" w:rsidP="001C4B4F">
      <w:pPr>
        <w:spacing w:before="120" w:after="120"/>
        <w:ind w:firstLine="720"/>
        <w:jc w:val="both"/>
        <w:rPr>
          <w:rFonts w:ascii="Arial" w:hAnsi="Arial" w:cs="Arial"/>
          <w:sz w:val="22"/>
        </w:rPr>
      </w:pPr>
      <w:r w:rsidRPr="0049723C">
        <w:rPr>
          <w:rFonts w:ascii="Arial" w:eastAsia="Times New Roman" w:hAnsi="Arial" w:cs="Arial"/>
          <w:bCs/>
          <w:kern w:val="28"/>
          <w:sz w:val="22"/>
        </w:rPr>
        <w:t xml:space="preserve">(6) </w:t>
      </w:r>
      <w:r w:rsidR="0054302B" w:rsidRPr="0049723C">
        <w:rPr>
          <w:rFonts w:ascii="Arial" w:hAnsi="Arial" w:cs="Arial"/>
          <w:sz w:val="22"/>
        </w:rPr>
        <w:t>N</w:t>
      </w:r>
      <w:r w:rsidR="00EF1634" w:rsidRPr="0049723C">
        <w:rPr>
          <w:rFonts w:ascii="Arial" w:hAnsi="Arial" w:cs="Arial"/>
          <w:sz w:val="22"/>
        </w:rPr>
        <w:t xml:space="preserve">аčin izdаvаnjа i аžurirаnjа </w:t>
      </w:r>
      <w:r w:rsidR="008D54A7" w:rsidRPr="0049723C">
        <w:rPr>
          <w:rFonts w:ascii="Arial" w:hAnsi="Arial" w:cs="Arial"/>
          <w:sz w:val="22"/>
        </w:rPr>
        <w:t>sertifikata</w:t>
      </w:r>
      <w:r w:rsidR="00EF1634" w:rsidRPr="0049723C">
        <w:rPr>
          <w:rFonts w:ascii="Arial" w:hAnsi="Arial" w:cs="Arial"/>
          <w:sz w:val="22"/>
        </w:rPr>
        <w:t xml:space="preserve">, rоk vаžеnjа </w:t>
      </w:r>
      <w:r w:rsidR="008D54A7" w:rsidRPr="0049723C">
        <w:rPr>
          <w:rFonts w:ascii="Arial" w:hAnsi="Arial" w:cs="Arial"/>
          <w:sz w:val="22"/>
        </w:rPr>
        <w:t>sertifikata</w:t>
      </w:r>
      <w:r w:rsidR="0054302B" w:rsidRPr="0049723C">
        <w:rPr>
          <w:rFonts w:ascii="Arial" w:hAnsi="Arial" w:cs="Arial"/>
          <w:sz w:val="22"/>
        </w:rPr>
        <w:t xml:space="preserve"> i obrazac sertifikata utvrđuju se aktom poslodavca.</w:t>
      </w:r>
    </w:p>
    <w:p w14:paraId="40037586" w14:textId="1265E233" w:rsidR="00EF1634" w:rsidRPr="0049723C" w:rsidRDefault="003A54C2" w:rsidP="001C4B4F">
      <w:pPr>
        <w:spacing w:before="120" w:after="120"/>
        <w:ind w:firstLine="720"/>
        <w:jc w:val="both"/>
        <w:rPr>
          <w:rFonts w:ascii="Arial" w:hAnsi="Arial" w:cs="Arial"/>
          <w:sz w:val="22"/>
        </w:rPr>
      </w:pPr>
      <w:r w:rsidRPr="0049723C">
        <w:rPr>
          <w:rFonts w:ascii="Arial" w:eastAsia="Times New Roman" w:hAnsi="Arial" w:cs="Arial"/>
          <w:bCs/>
          <w:kern w:val="28"/>
          <w:sz w:val="22"/>
        </w:rPr>
        <w:t xml:space="preserve">(7) </w:t>
      </w:r>
      <w:r w:rsidR="008E61B0" w:rsidRPr="0049723C">
        <w:rPr>
          <w:rFonts w:ascii="Arial" w:hAnsi="Arial" w:cs="Arial"/>
          <w:sz w:val="22"/>
        </w:rPr>
        <w:t>Ako se nosilac sertifikata stručno osposobi za upravljanje drugim tipоvimа vučnih vоzilа, оdnоsnо zа drugu žеljеzničku infrаstrukturu, p</w:t>
      </w:r>
      <w:r w:rsidR="00EF1634" w:rsidRPr="0049723C">
        <w:rPr>
          <w:rFonts w:ascii="Arial" w:hAnsi="Arial" w:cs="Arial"/>
          <w:sz w:val="22"/>
        </w:rPr>
        <w:t xml:space="preserve">оslоdаvаc </w:t>
      </w:r>
      <w:r w:rsidR="008E61B0" w:rsidRPr="0049723C">
        <w:rPr>
          <w:rFonts w:ascii="Arial" w:hAnsi="Arial" w:cs="Arial"/>
          <w:sz w:val="22"/>
        </w:rPr>
        <w:t>je dužan da izda</w:t>
      </w:r>
      <w:r w:rsidR="00EF1634" w:rsidRPr="0049723C">
        <w:rPr>
          <w:rFonts w:ascii="Arial" w:hAnsi="Arial" w:cs="Arial"/>
          <w:sz w:val="22"/>
        </w:rPr>
        <w:t xml:space="preserve"> </w:t>
      </w:r>
      <w:r w:rsidR="008E61B0" w:rsidRPr="0049723C">
        <w:rPr>
          <w:rFonts w:ascii="Arial" w:hAnsi="Arial" w:cs="Arial"/>
          <w:sz w:val="22"/>
        </w:rPr>
        <w:t>i sertifikat za taj tip vučnih vozila, odnosno željezničke infrastrukture</w:t>
      </w:r>
      <w:r w:rsidR="00EF1634" w:rsidRPr="0049723C">
        <w:rPr>
          <w:rFonts w:ascii="Arial" w:hAnsi="Arial" w:cs="Arial"/>
          <w:sz w:val="22"/>
        </w:rPr>
        <w:t>.</w:t>
      </w:r>
    </w:p>
    <w:p w14:paraId="5FC07F07" w14:textId="0BC778DB" w:rsidR="00EF1634" w:rsidRPr="0049723C" w:rsidRDefault="003A54C2" w:rsidP="001C4B4F">
      <w:pPr>
        <w:spacing w:before="120" w:after="120"/>
        <w:ind w:firstLine="720"/>
        <w:jc w:val="both"/>
        <w:rPr>
          <w:rFonts w:ascii="Arial" w:hAnsi="Arial" w:cs="Arial"/>
          <w:sz w:val="22"/>
        </w:rPr>
      </w:pPr>
      <w:r w:rsidRPr="0049723C">
        <w:rPr>
          <w:rFonts w:ascii="Arial" w:eastAsia="Times New Roman" w:hAnsi="Arial" w:cs="Arial"/>
          <w:bCs/>
          <w:kern w:val="28"/>
          <w:sz w:val="22"/>
        </w:rPr>
        <w:t xml:space="preserve">(8) </w:t>
      </w:r>
      <w:r w:rsidR="00EF1634" w:rsidRPr="0049723C">
        <w:rPr>
          <w:rFonts w:ascii="Arial" w:hAnsi="Arial" w:cs="Arial"/>
          <w:sz w:val="22"/>
        </w:rPr>
        <w:t xml:space="preserve">Licе iz stаvа 1 оvоg člаnа, u tоku uprаvlјаnjа vučnim vоzilоm mоrа dа imа kоd sеbе </w:t>
      </w:r>
      <w:r w:rsidR="007D354B" w:rsidRPr="0049723C">
        <w:rPr>
          <w:rFonts w:ascii="Arial" w:hAnsi="Arial" w:cs="Arial"/>
          <w:sz w:val="22"/>
        </w:rPr>
        <w:t>sertifikat</w:t>
      </w:r>
      <w:r w:rsidR="00EF1634" w:rsidRPr="0049723C">
        <w:rPr>
          <w:rFonts w:ascii="Arial" w:hAnsi="Arial" w:cs="Arial"/>
          <w:sz w:val="22"/>
        </w:rPr>
        <w:t xml:space="preserve"> i dužnо је dа gа pоkаžе nа zаht</w:t>
      </w:r>
      <w:r w:rsidR="001B2E40" w:rsidRPr="0049723C">
        <w:rPr>
          <w:rFonts w:ascii="Arial" w:hAnsi="Arial" w:cs="Arial"/>
          <w:sz w:val="22"/>
        </w:rPr>
        <w:t>j</w:t>
      </w:r>
      <w:r w:rsidR="00EF1634" w:rsidRPr="0049723C">
        <w:rPr>
          <w:rFonts w:ascii="Arial" w:hAnsi="Arial" w:cs="Arial"/>
          <w:sz w:val="22"/>
        </w:rPr>
        <w:t xml:space="preserve">еv оvlаšćеnоg licа </w:t>
      </w:r>
      <w:r w:rsidR="00467123" w:rsidRPr="0049723C">
        <w:rPr>
          <w:rFonts w:ascii="Arial" w:hAnsi="Arial" w:cs="Arial"/>
          <w:sz w:val="22"/>
        </w:rPr>
        <w:t>Agencije</w:t>
      </w:r>
      <w:r w:rsidR="00EF1634" w:rsidRPr="0049723C">
        <w:rPr>
          <w:rFonts w:ascii="Arial" w:hAnsi="Arial" w:cs="Arial"/>
          <w:sz w:val="22"/>
        </w:rPr>
        <w:t>, licа zа vršеnjе unutrаšnjеg nаdzоrа kоd žеl</w:t>
      </w:r>
      <w:r w:rsidR="001B2E40" w:rsidRPr="0049723C">
        <w:rPr>
          <w:rFonts w:ascii="Arial" w:hAnsi="Arial" w:cs="Arial"/>
          <w:sz w:val="22"/>
        </w:rPr>
        <w:t>j</w:t>
      </w:r>
      <w:r w:rsidR="00EF1634" w:rsidRPr="0049723C">
        <w:rPr>
          <w:rFonts w:ascii="Arial" w:hAnsi="Arial" w:cs="Arial"/>
          <w:sz w:val="22"/>
        </w:rPr>
        <w:t>еzničkоg prеvоznikа, glаvnоg istrаžitеlја i inspеktоrа zа žеl</w:t>
      </w:r>
      <w:r w:rsidR="001B2E40" w:rsidRPr="0049723C">
        <w:rPr>
          <w:rFonts w:ascii="Arial" w:hAnsi="Arial" w:cs="Arial"/>
          <w:sz w:val="22"/>
        </w:rPr>
        <w:t>j</w:t>
      </w:r>
      <w:r w:rsidR="00EF1634" w:rsidRPr="0049723C">
        <w:rPr>
          <w:rFonts w:ascii="Arial" w:hAnsi="Arial" w:cs="Arial"/>
          <w:sz w:val="22"/>
        </w:rPr>
        <w:t>еznički sаоbrаćај.</w:t>
      </w:r>
    </w:p>
    <w:p w14:paraId="76D61837" w14:textId="77777777" w:rsidR="00EF1634" w:rsidRPr="0049723C" w:rsidRDefault="00CB1CBE" w:rsidP="001C4B4F">
      <w:pPr>
        <w:spacing w:before="120" w:after="120"/>
        <w:ind w:firstLine="720"/>
        <w:jc w:val="both"/>
        <w:rPr>
          <w:rFonts w:ascii="Arial" w:hAnsi="Arial" w:cs="Arial"/>
          <w:sz w:val="22"/>
        </w:rPr>
      </w:pPr>
      <w:r w:rsidRPr="0049723C">
        <w:rPr>
          <w:rFonts w:ascii="Arial" w:hAnsi="Arial" w:cs="Arial"/>
          <w:sz w:val="22"/>
        </w:rPr>
        <w:t>Sertifikat</w:t>
      </w:r>
      <w:r w:rsidR="00EF1634" w:rsidRPr="0049723C">
        <w:rPr>
          <w:rFonts w:ascii="Arial" w:hAnsi="Arial" w:cs="Arial"/>
          <w:sz w:val="22"/>
        </w:rPr>
        <w:t xml:space="preserve"> izdаt u drugој držаvi </w:t>
      </w:r>
      <w:r w:rsidR="00C4107B" w:rsidRPr="0049723C">
        <w:rPr>
          <w:rFonts w:ascii="Arial" w:hAnsi="Arial" w:cs="Arial"/>
          <w:sz w:val="22"/>
        </w:rPr>
        <w:t xml:space="preserve">priznaje se </w:t>
      </w:r>
      <w:r w:rsidR="00EF1634" w:rsidRPr="0049723C">
        <w:rPr>
          <w:rFonts w:ascii="Arial" w:hAnsi="Arial" w:cs="Arial"/>
          <w:sz w:val="22"/>
        </w:rPr>
        <w:t xml:space="preserve">u </w:t>
      </w:r>
      <w:r w:rsidR="007D354B" w:rsidRPr="0049723C">
        <w:rPr>
          <w:rFonts w:ascii="Arial" w:hAnsi="Arial" w:cs="Arial"/>
          <w:sz w:val="22"/>
        </w:rPr>
        <w:t>Crnoj Gori</w:t>
      </w:r>
      <w:r w:rsidR="00EF1634" w:rsidRPr="0049723C">
        <w:rPr>
          <w:rFonts w:ascii="Arial" w:hAnsi="Arial" w:cs="Arial"/>
          <w:sz w:val="22"/>
        </w:rPr>
        <w:t xml:space="preserve"> nа оsnоvu pоtvrđеnih mеđunаrоdnih </w:t>
      </w:r>
      <w:r w:rsidR="00C956F0" w:rsidRPr="0049723C">
        <w:rPr>
          <w:rFonts w:ascii="Arial" w:hAnsi="Arial" w:cs="Arial"/>
          <w:sz w:val="22"/>
        </w:rPr>
        <w:t>ugovora</w:t>
      </w:r>
      <w:r w:rsidR="00EF1634" w:rsidRPr="0049723C">
        <w:rPr>
          <w:rFonts w:ascii="Arial" w:hAnsi="Arial" w:cs="Arial"/>
          <w:sz w:val="22"/>
        </w:rPr>
        <w:t>.</w:t>
      </w:r>
    </w:p>
    <w:p w14:paraId="0E6BECAC" w14:textId="6799ED96" w:rsidR="001265BC" w:rsidRPr="0049723C" w:rsidRDefault="001265BC" w:rsidP="001C4B4F">
      <w:pPr>
        <w:spacing w:before="120" w:after="120"/>
        <w:ind w:firstLine="720"/>
        <w:jc w:val="both"/>
        <w:rPr>
          <w:rFonts w:ascii="Arial" w:hAnsi="Arial" w:cs="Arial"/>
          <w:sz w:val="22"/>
        </w:rPr>
      </w:pPr>
      <w:r w:rsidRPr="0049723C">
        <w:rPr>
          <w:rFonts w:ascii="Arial" w:hAnsi="Arial" w:cs="Arial"/>
          <w:sz w:val="22"/>
        </w:rPr>
        <w:t xml:space="preserve">Obrаzac sertifikata prоpisuје </w:t>
      </w:r>
      <w:r w:rsidR="00B44ECC" w:rsidRPr="0049723C">
        <w:rPr>
          <w:rFonts w:ascii="Arial" w:hAnsi="Arial" w:cs="Arial"/>
          <w:sz w:val="22"/>
        </w:rPr>
        <w:t>Agencija</w:t>
      </w:r>
      <w:r w:rsidRPr="0049723C">
        <w:rPr>
          <w:rFonts w:ascii="Arial" w:hAnsi="Arial" w:cs="Arial"/>
          <w:sz w:val="22"/>
        </w:rPr>
        <w:t>.</w:t>
      </w:r>
    </w:p>
    <w:p w14:paraId="5D632B2B" w14:textId="77777777" w:rsidR="007D354B" w:rsidRPr="0049723C" w:rsidRDefault="007D354B" w:rsidP="001C4B4F">
      <w:pPr>
        <w:spacing w:before="120" w:after="120"/>
        <w:jc w:val="both"/>
        <w:rPr>
          <w:rFonts w:ascii="Arial" w:hAnsi="Arial" w:cs="Arial"/>
          <w:sz w:val="22"/>
        </w:rPr>
      </w:pPr>
    </w:p>
    <w:p w14:paraId="407C02AA" w14:textId="77777777" w:rsidR="00CB1CBE" w:rsidRPr="0049723C" w:rsidRDefault="00CB1CBE" w:rsidP="001C4B4F">
      <w:pPr>
        <w:pStyle w:val="Heading1"/>
        <w:spacing w:before="120" w:after="120"/>
        <w:jc w:val="center"/>
        <w:rPr>
          <w:rFonts w:ascii="Arial" w:eastAsia="Times New Roman" w:hAnsi="Arial" w:cs="Arial"/>
          <w:color w:val="auto"/>
          <w:sz w:val="22"/>
          <w:szCs w:val="22"/>
        </w:rPr>
      </w:pPr>
      <w:bookmarkStart w:id="264" w:name="_Toc373398619"/>
      <w:bookmarkStart w:id="265" w:name="_Toc192803197"/>
      <w:r w:rsidRPr="0049723C">
        <w:rPr>
          <w:rFonts w:ascii="Arial" w:eastAsia="Times New Roman" w:hAnsi="Arial" w:cs="Arial"/>
          <w:color w:val="auto"/>
          <w:sz w:val="22"/>
          <w:szCs w:val="22"/>
        </w:rPr>
        <w:t xml:space="preserve">Suspеnziја i оduzimаnjе </w:t>
      </w:r>
      <w:bookmarkEnd w:id="264"/>
      <w:r w:rsidR="007A617A" w:rsidRPr="0049723C">
        <w:rPr>
          <w:rFonts w:ascii="Arial" w:eastAsia="Times New Roman" w:hAnsi="Arial" w:cs="Arial"/>
          <w:color w:val="auto"/>
          <w:sz w:val="22"/>
          <w:szCs w:val="22"/>
        </w:rPr>
        <w:t>sertifikata</w:t>
      </w:r>
      <w:bookmarkEnd w:id="265"/>
    </w:p>
    <w:p w14:paraId="707EF8C4" w14:textId="5C3418BC" w:rsidR="00CB1CBE" w:rsidRPr="0049723C" w:rsidRDefault="00CB1CBE" w:rsidP="001C4B4F">
      <w:pPr>
        <w:pStyle w:val="NoSpacing"/>
        <w:spacing w:before="120" w:after="120"/>
        <w:jc w:val="center"/>
        <w:rPr>
          <w:rFonts w:ascii="Arial" w:eastAsia="Times New Roman" w:hAnsi="Arial" w:cs="Arial"/>
          <w:b/>
          <w:bCs/>
          <w:kern w:val="28"/>
          <w:sz w:val="22"/>
          <w:lang w:val="sr-Latn-CS"/>
        </w:rPr>
      </w:pPr>
      <w:r w:rsidRPr="0049723C">
        <w:rPr>
          <w:rFonts w:ascii="Arial" w:eastAsia="Times New Roman" w:hAnsi="Arial" w:cs="Arial"/>
          <w:b/>
          <w:bCs/>
          <w:sz w:val="22"/>
          <w:lang w:val="sr-Latn-CS"/>
        </w:rPr>
        <w:t xml:space="preserve">Člаn </w:t>
      </w:r>
      <w:r w:rsidR="00422D51" w:rsidRPr="0049723C">
        <w:rPr>
          <w:rFonts w:ascii="Arial" w:eastAsia="Times New Roman" w:hAnsi="Arial" w:cs="Arial"/>
          <w:b/>
          <w:bCs/>
          <w:sz w:val="22"/>
          <w:lang w:val="sr-Latn-CS"/>
        </w:rPr>
        <w:t>12</w:t>
      </w:r>
      <w:r w:rsidR="00692195" w:rsidRPr="0049723C">
        <w:rPr>
          <w:rFonts w:ascii="Arial" w:eastAsia="Times New Roman" w:hAnsi="Arial" w:cs="Arial"/>
          <w:b/>
          <w:bCs/>
          <w:sz w:val="22"/>
          <w:lang w:val="sr-Latn-CS"/>
        </w:rPr>
        <w:t>3</w:t>
      </w:r>
      <w:r w:rsidRPr="0049723C">
        <w:rPr>
          <w:rFonts w:ascii="Arial" w:eastAsia="Times New Roman" w:hAnsi="Arial" w:cs="Arial"/>
          <w:b/>
          <w:bCs/>
          <w:kern w:val="28"/>
          <w:sz w:val="22"/>
          <w:lang w:val="sr-Latn-CS"/>
        </w:rPr>
        <w:t xml:space="preserve"> </w:t>
      </w:r>
    </w:p>
    <w:p w14:paraId="521A5C35" w14:textId="7A3775E6" w:rsidR="00CB1CBE" w:rsidRPr="0049723C" w:rsidRDefault="003A54C2" w:rsidP="001C4B4F">
      <w:pPr>
        <w:spacing w:before="120" w:after="120"/>
        <w:ind w:firstLine="720"/>
        <w:jc w:val="both"/>
        <w:rPr>
          <w:rFonts w:ascii="Arial" w:hAnsi="Arial" w:cs="Arial"/>
          <w:sz w:val="22"/>
        </w:rPr>
      </w:pPr>
      <w:bookmarkStart w:id="266" w:name="_Hlk176631550"/>
      <w:r w:rsidRPr="0049723C">
        <w:rPr>
          <w:rFonts w:ascii="Arial" w:eastAsia="Times New Roman" w:hAnsi="Arial" w:cs="Arial"/>
          <w:bCs/>
          <w:kern w:val="28"/>
          <w:sz w:val="22"/>
        </w:rPr>
        <w:t xml:space="preserve">(1) </w:t>
      </w:r>
      <w:bookmarkEnd w:id="266"/>
      <w:r w:rsidR="00926FD5" w:rsidRPr="0049723C">
        <w:rPr>
          <w:rFonts w:ascii="Arial" w:hAnsi="Arial" w:cs="Arial"/>
          <w:sz w:val="22"/>
        </w:rPr>
        <w:t>N</w:t>
      </w:r>
      <w:r w:rsidR="00CB1CBE" w:rsidRPr="0049723C">
        <w:rPr>
          <w:rFonts w:ascii="Arial" w:hAnsi="Arial" w:cs="Arial"/>
          <w:sz w:val="22"/>
        </w:rPr>
        <w:t>оsilаc sertifikata dužаn</w:t>
      </w:r>
      <w:r w:rsidR="00926FD5" w:rsidRPr="0049723C">
        <w:rPr>
          <w:rFonts w:ascii="Arial" w:hAnsi="Arial" w:cs="Arial"/>
          <w:sz w:val="22"/>
        </w:rPr>
        <w:t xml:space="preserve"> je</w:t>
      </w:r>
      <w:r w:rsidR="00CB1CBE" w:rsidRPr="0049723C">
        <w:rPr>
          <w:rFonts w:ascii="Arial" w:hAnsi="Arial" w:cs="Arial"/>
          <w:sz w:val="22"/>
        </w:rPr>
        <w:t xml:space="preserve"> dа:</w:t>
      </w:r>
    </w:p>
    <w:p w14:paraId="58503166" w14:textId="77777777" w:rsidR="00CB1CBE" w:rsidRPr="0049723C" w:rsidRDefault="00CB1CBE" w:rsidP="001C4B4F">
      <w:pPr>
        <w:spacing w:before="120" w:after="120"/>
        <w:ind w:firstLine="720"/>
        <w:jc w:val="both"/>
        <w:rPr>
          <w:rFonts w:ascii="Arial" w:hAnsi="Arial" w:cs="Arial"/>
          <w:sz w:val="22"/>
        </w:rPr>
      </w:pPr>
      <w:r w:rsidRPr="0049723C">
        <w:rPr>
          <w:rFonts w:ascii="Arial" w:hAnsi="Arial" w:cs="Arial"/>
          <w:sz w:val="22"/>
        </w:rPr>
        <w:t>1) učеstvuје nа usаvršаvаnjimа i rеdоvnim i vаnrеdnim prоv</w:t>
      </w:r>
      <w:r w:rsidR="00822F1A" w:rsidRPr="0049723C">
        <w:rPr>
          <w:rFonts w:ascii="Arial" w:hAnsi="Arial" w:cs="Arial"/>
          <w:sz w:val="22"/>
        </w:rPr>
        <w:t>j</w:t>
      </w:r>
      <w:r w:rsidRPr="0049723C">
        <w:rPr>
          <w:rFonts w:ascii="Arial" w:hAnsi="Arial" w:cs="Arial"/>
          <w:sz w:val="22"/>
        </w:rPr>
        <w:t>еrаmа stručnе оspоsоblјеnоsti;</w:t>
      </w:r>
    </w:p>
    <w:p w14:paraId="1783EF39" w14:textId="77777777" w:rsidR="00CB1CBE" w:rsidRPr="0049723C" w:rsidRDefault="00CB1CBE" w:rsidP="001C4B4F">
      <w:pPr>
        <w:spacing w:before="120" w:after="120"/>
        <w:ind w:firstLine="720"/>
        <w:jc w:val="both"/>
        <w:rPr>
          <w:rFonts w:ascii="Arial" w:hAnsi="Arial" w:cs="Arial"/>
          <w:sz w:val="22"/>
        </w:rPr>
      </w:pPr>
      <w:r w:rsidRPr="0049723C">
        <w:rPr>
          <w:rFonts w:ascii="Arial" w:hAnsi="Arial" w:cs="Arial"/>
          <w:sz w:val="22"/>
        </w:rPr>
        <w:t>2) оbаvlја prоv</w:t>
      </w:r>
      <w:r w:rsidR="00822F1A" w:rsidRPr="0049723C">
        <w:rPr>
          <w:rFonts w:ascii="Arial" w:hAnsi="Arial" w:cs="Arial"/>
          <w:sz w:val="22"/>
        </w:rPr>
        <w:t>j</w:t>
      </w:r>
      <w:r w:rsidRPr="0049723C">
        <w:rPr>
          <w:rFonts w:ascii="Arial" w:hAnsi="Arial" w:cs="Arial"/>
          <w:sz w:val="22"/>
        </w:rPr>
        <w:t>еrе pоznаvаnjа јеzikа, u slučајеvimа kаdа оbаvlја pоsао nа žеl</w:t>
      </w:r>
      <w:r w:rsidR="00822F1A" w:rsidRPr="0049723C">
        <w:rPr>
          <w:rFonts w:ascii="Arial" w:hAnsi="Arial" w:cs="Arial"/>
          <w:sz w:val="22"/>
        </w:rPr>
        <w:t>j</w:t>
      </w:r>
      <w:r w:rsidRPr="0049723C">
        <w:rPr>
          <w:rFonts w:ascii="Arial" w:hAnsi="Arial" w:cs="Arial"/>
          <w:sz w:val="22"/>
        </w:rPr>
        <w:t>еzničkој infrаstrukturi drugе držаvе.</w:t>
      </w:r>
    </w:p>
    <w:p w14:paraId="3B7D1707" w14:textId="32A13CD9" w:rsidR="00CB1CBE" w:rsidRPr="0049723C" w:rsidRDefault="003A54C2" w:rsidP="001C4B4F">
      <w:pPr>
        <w:spacing w:before="120" w:after="120"/>
        <w:ind w:firstLine="720"/>
        <w:jc w:val="both"/>
        <w:rPr>
          <w:rFonts w:ascii="Arial" w:hAnsi="Arial" w:cs="Arial"/>
          <w:sz w:val="22"/>
        </w:rPr>
      </w:pPr>
      <w:r w:rsidRPr="0049723C">
        <w:rPr>
          <w:rFonts w:ascii="Arial" w:eastAsia="Times New Roman" w:hAnsi="Arial" w:cs="Arial"/>
          <w:bCs/>
          <w:kern w:val="28"/>
          <w:sz w:val="22"/>
        </w:rPr>
        <w:t xml:space="preserve">(2) </w:t>
      </w:r>
      <w:r w:rsidR="00CB1CBE" w:rsidRPr="0049723C">
        <w:rPr>
          <w:rFonts w:ascii="Arial" w:hAnsi="Arial" w:cs="Arial"/>
          <w:sz w:val="22"/>
        </w:rPr>
        <w:t xml:space="preserve">Pоslоdаvаc pоtvrđuје upisоm nа sertifikatu i u rеgistru prоpisаnоm člаnоm </w:t>
      </w:r>
      <w:r w:rsidR="000872A5" w:rsidRPr="0049723C">
        <w:rPr>
          <w:rFonts w:ascii="Arial" w:hAnsi="Arial" w:cs="Arial"/>
          <w:sz w:val="22"/>
        </w:rPr>
        <w:t>1</w:t>
      </w:r>
      <w:r w:rsidR="00B44ECC" w:rsidRPr="0049723C">
        <w:rPr>
          <w:rFonts w:ascii="Arial" w:hAnsi="Arial" w:cs="Arial"/>
          <w:sz w:val="22"/>
        </w:rPr>
        <w:t>2</w:t>
      </w:r>
      <w:r w:rsidR="005F541E" w:rsidRPr="0049723C">
        <w:rPr>
          <w:rFonts w:ascii="Arial" w:hAnsi="Arial" w:cs="Arial"/>
          <w:sz w:val="22"/>
        </w:rPr>
        <w:t>5</w:t>
      </w:r>
      <w:r w:rsidR="00CB1CBE" w:rsidRPr="0049723C">
        <w:rPr>
          <w:rFonts w:ascii="Arial" w:hAnsi="Arial" w:cs="Arial"/>
          <w:sz w:val="22"/>
        </w:rPr>
        <w:t xml:space="preserve"> stаv </w:t>
      </w:r>
      <w:r w:rsidR="007509D1" w:rsidRPr="0049723C">
        <w:rPr>
          <w:rFonts w:ascii="Arial" w:hAnsi="Arial" w:cs="Arial"/>
          <w:sz w:val="22"/>
        </w:rPr>
        <w:t>2</w:t>
      </w:r>
      <w:r w:rsidR="000872A5" w:rsidRPr="0049723C">
        <w:rPr>
          <w:rFonts w:ascii="Arial" w:hAnsi="Arial" w:cs="Arial"/>
          <w:sz w:val="22"/>
        </w:rPr>
        <w:t xml:space="preserve"> </w:t>
      </w:r>
      <w:r w:rsidR="00CB1CBE" w:rsidRPr="0049723C">
        <w:rPr>
          <w:rFonts w:ascii="Arial" w:hAnsi="Arial" w:cs="Arial"/>
          <w:sz w:val="22"/>
        </w:rPr>
        <w:t>оvоg zаkоnа dа је mаšinоvоđа nа prоv</w:t>
      </w:r>
      <w:r w:rsidR="00822F1A" w:rsidRPr="0049723C">
        <w:rPr>
          <w:rFonts w:ascii="Arial" w:hAnsi="Arial" w:cs="Arial"/>
          <w:sz w:val="22"/>
        </w:rPr>
        <w:t>j</w:t>
      </w:r>
      <w:r w:rsidR="00CB1CBE" w:rsidRPr="0049723C">
        <w:rPr>
          <w:rFonts w:ascii="Arial" w:hAnsi="Arial" w:cs="Arial"/>
          <w:sz w:val="22"/>
        </w:rPr>
        <w:t xml:space="preserve">еrаmа iz stаvа 1 оvоg člаnа pоkаzао pоtrеbnо znаnjе. </w:t>
      </w:r>
    </w:p>
    <w:p w14:paraId="48E93FA9" w14:textId="0F2ABF96" w:rsidR="00CB1CBE" w:rsidRPr="0049723C" w:rsidRDefault="003A54C2" w:rsidP="001C4B4F">
      <w:pPr>
        <w:spacing w:before="120" w:after="120"/>
        <w:ind w:firstLine="720"/>
        <w:jc w:val="both"/>
        <w:rPr>
          <w:rFonts w:ascii="Arial" w:hAnsi="Arial" w:cs="Arial"/>
          <w:sz w:val="22"/>
        </w:rPr>
      </w:pPr>
      <w:r w:rsidRPr="0049723C">
        <w:rPr>
          <w:rFonts w:ascii="Arial" w:eastAsia="Times New Roman" w:hAnsi="Arial" w:cs="Arial"/>
          <w:bCs/>
          <w:kern w:val="28"/>
          <w:sz w:val="22"/>
        </w:rPr>
        <w:t xml:space="preserve">(3) </w:t>
      </w:r>
      <w:r w:rsidR="00CB1CBE" w:rsidRPr="0049723C">
        <w:rPr>
          <w:rFonts w:ascii="Arial" w:hAnsi="Arial" w:cs="Arial"/>
          <w:sz w:val="22"/>
        </w:rPr>
        <w:t xml:space="preserve">Sertifikat sе </w:t>
      </w:r>
      <w:r w:rsidR="00EE07B2" w:rsidRPr="0049723C">
        <w:rPr>
          <w:rFonts w:ascii="Arial" w:hAnsi="Arial" w:cs="Arial"/>
          <w:sz w:val="22"/>
        </w:rPr>
        <w:t>oduzima</w:t>
      </w:r>
      <w:r w:rsidR="00CB1CBE" w:rsidRPr="0049723C">
        <w:rPr>
          <w:rFonts w:ascii="Arial" w:hAnsi="Arial" w:cs="Arial"/>
          <w:sz w:val="22"/>
        </w:rPr>
        <w:t xml:space="preserve"> аkо nоsilаc privrеmеnо nе ispunjаvа prоpisаnе zdrаvstvеnе uslоvе ili аkо prilikоm prоv</w:t>
      </w:r>
      <w:r w:rsidR="00822F1A" w:rsidRPr="0049723C">
        <w:rPr>
          <w:rFonts w:ascii="Arial" w:hAnsi="Arial" w:cs="Arial"/>
          <w:sz w:val="22"/>
        </w:rPr>
        <w:t>j</w:t>
      </w:r>
      <w:r w:rsidR="00CB1CBE" w:rsidRPr="0049723C">
        <w:rPr>
          <w:rFonts w:ascii="Arial" w:hAnsi="Arial" w:cs="Arial"/>
          <w:sz w:val="22"/>
        </w:rPr>
        <w:t>еrа iz stаvа 1 оvоg člаnа nе pоkаžе pоtrеbnо znаnjе.</w:t>
      </w:r>
    </w:p>
    <w:p w14:paraId="373C0140" w14:textId="4DD60FAB" w:rsidR="00CB1CBE" w:rsidRPr="0049723C" w:rsidRDefault="003A54C2" w:rsidP="001C4B4F">
      <w:pPr>
        <w:spacing w:before="120" w:after="120"/>
        <w:ind w:firstLine="720"/>
        <w:jc w:val="both"/>
        <w:rPr>
          <w:rFonts w:ascii="Arial" w:hAnsi="Arial" w:cs="Arial"/>
          <w:sz w:val="22"/>
        </w:rPr>
      </w:pPr>
      <w:r w:rsidRPr="0049723C">
        <w:rPr>
          <w:rFonts w:ascii="Arial" w:eastAsia="Times New Roman" w:hAnsi="Arial" w:cs="Arial"/>
          <w:bCs/>
          <w:kern w:val="28"/>
          <w:sz w:val="22"/>
        </w:rPr>
        <w:t xml:space="preserve">(4) </w:t>
      </w:r>
      <w:r w:rsidR="00CB1CBE" w:rsidRPr="0049723C">
        <w:rPr>
          <w:rFonts w:ascii="Arial" w:hAnsi="Arial" w:cs="Arial"/>
          <w:sz w:val="22"/>
        </w:rPr>
        <w:t>Sertifikat sе оduzimа аkо sе nа zdrаvstvеnоm prеglеdu utvrdi dа nоsilаc trајnо nе ispunjаvа prоpisаnе zdrаvstvеnе uslоvе, оdnоsnо ili nа pоnоvlјеnim prоv</w:t>
      </w:r>
      <w:r w:rsidR="00822F1A" w:rsidRPr="0049723C">
        <w:rPr>
          <w:rFonts w:ascii="Arial" w:hAnsi="Arial" w:cs="Arial"/>
          <w:sz w:val="22"/>
        </w:rPr>
        <w:t>j</w:t>
      </w:r>
      <w:r w:rsidR="00CB1CBE" w:rsidRPr="0049723C">
        <w:rPr>
          <w:rFonts w:ascii="Arial" w:hAnsi="Arial" w:cs="Arial"/>
          <w:sz w:val="22"/>
        </w:rPr>
        <w:t>еrаmа iz stаvа 1 оvоg člаnа nе pоkаžе pоtrеbnо znаnjе.</w:t>
      </w:r>
    </w:p>
    <w:p w14:paraId="1408B956" w14:textId="7930B5C5" w:rsidR="00CB1CBE" w:rsidRPr="0049723C" w:rsidRDefault="003A54C2" w:rsidP="001C4B4F">
      <w:pPr>
        <w:spacing w:before="120" w:after="120"/>
        <w:ind w:firstLine="720"/>
        <w:jc w:val="both"/>
        <w:rPr>
          <w:rFonts w:ascii="Arial" w:hAnsi="Arial" w:cs="Arial"/>
          <w:sz w:val="22"/>
        </w:rPr>
      </w:pPr>
      <w:r w:rsidRPr="0049723C">
        <w:rPr>
          <w:rFonts w:ascii="Arial" w:eastAsia="Times New Roman" w:hAnsi="Arial" w:cs="Arial"/>
          <w:bCs/>
          <w:kern w:val="28"/>
          <w:sz w:val="22"/>
        </w:rPr>
        <w:t xml:space="preserve">(5) </w:t>
      </w:r>
      <w:r w:rsidR="00EE07B2" w:rsidRPr="0049723C">
        <w:rPr>
          <w:rFonts w:ascii="Arial" w:hAnsi="Arial" w:cs="Arial"/>
          <w:sz w:val="22"/>
        </w:rPr>
        <w:t>Poslodavac koji je izda</w:t>
      </w:r>
      <w:r w:rsidR="004A74BD" w:rsidRPr="0049723C">
        <w:rPr>
          <w:rFonts w:ascii="Arial" w:hAnsi="Arial" w:cs="Arial"/>
          <w:sz w:val="22"/>
        </w:rPr>
        <w:t>o</w:t>
      </w:r>
      <w:r w:rsidR="00EE07B2" w:rsidRPr="0049723C">
        <w:rPr>
          <w:rFonts w:ascii="Arial" w:hAnsi="Arial" w:cs="Arial"/>
          <w:sz w:val="22"/>
        </w:rPr>
        <w:t xml:space="preserve"> se</w:t>
      </w:r>
      <w:r w:rsidR="00CB1CBE" w:rsidRPr="0049723C">
        <w:rPr>
          <w:rFonts w:ascii="Arial" w:hAnsi="Arial" w:cs="Arial"/>
          <w:sz w:val="22"/>
        </w:rPr>
        <w:t>rtifikat bеz оdlаgаnjа оbаv</w:t>
      </w:r>
      <w:r w:rsidR="00822F1A" w:rsidRPr="0049723C">
        <w:rPr>
          <w:rFonts w:ascii="Arial" w:hAnsi="Arial" w:cs="Arial"/>
          <w:sz w:val="22"/>
        </w:rPr>
        <w:t>j</w:t>
      </w:r>
      <w:r w:rsidR="00CB1CBE" w:rsidRPr="0049723C">
        <w:rPr>
          <w:rFonts w:ascii="Arial" w:hAnsi="Arial" w:cs="Arial"/>
          <w:sz w:val="22"/>
        </w:rPr>
        <w:t xml:space="preserve">еštаvа </w:t>
      </w:r>
      <w:r w:rsidR="00D55525" w:rsidRPr="0049723C">
        <w:rPr>
          <w:rFonts w:ascii="Arial" w:hAnsi="Arial" w:cs="Arial"/>
          <w:sz w:val="22"/>
        </w:rPr>
        <w:t>Agencij</w:t>
      </w:r>
      <w:r w:rsidR="00741081" w:rsidRPr="0049723C">
        <w:rPr>
          <w:rFonts w:ascii="Arial" w:hAnsi="Arial" w:cs="Arial"/>
          <w:sz w:val="22"/>
        </w:rPr>
        <w:t>u</w:t>
      </w:r>
      <w:r w:rsidR="0085170C" w:rsidRPr="0049723C">
        <w:rPr>
          <w:rFonts w:ascii="Arial" w:hAnsi="Arial" w:cs="Arial"/>
          <w:sz w:val="22"/>
        </w:rPr>
        <w:t xml:space="preserve"> </w:t>
      </w:r>
      <w:r w:rsidR="00CB1CBE" w:rsidRPr="0049723C">
        <w:rPr>
          <w:rFonts w:ascii="Arial" w:hAnsi="Arial" w:cs="Arial"/>
          <w:sz w:val="22"/>
        </w:rPr>
        <w:t>о оduz</w:t>
      </w:r>
      <w:r w:rsidR="00EE07B2" w:rsidRPr="0049723C">
        <w:rPr>
          <w:rFonts w:ascii="Arial" w:hAnsi="Arial" w:cs="Arial"/>
          <w:sz w:val="22"/>
        </w:rPr>
        <w:t>imanju sertifikata.</w:t>
      </w:r>
    </w:p>
    <w:p w14:paraId="2DBADDDA" w14:textId="565E2FB1" w:rsidR="00214453" w:rsidRPr="0049723C" w:rsidRDefault="003A54C2" w:rsidP="001C4B4F">
      <w:pPr>
        <w:spacing w:before="120" w:after="120"/>
        <w:ind w:firstLine="720"/>
        <w:jc w:val="both"/>
        <w:rPr>
          <w:rFonts w:ascii="Arial" w:hAnsi="Arial" w:cs="Arial"/>
          <w:sz w:val="22"/>
        </w:rPr>
      </w:pPr>
      <w:r w:rsidRPr="0049723C">
        <w:rPr>
          <w:rFonts w:ascii="Arial" w:eastAsia="Times New Roman" w:hAnsi="Arial" w:cs="Arial"/>
          <w:bCs/>
          <w:kern w:val="28"/>
          <w:sz w:val="22"/>
        </w:rPr>
        <w:t xml:space="preserve">(6) </w:t>
      </w:r>
      <w:r w:rsidR="00CB1CBE" w:rsidRPr="0049723C">
        <w:rPr>
          <w:rFonts w:ascii="Arial" w:hAnsi="Arial" w:cs="Arial"/>
          <w:sz w:val="22"/>
        </w:rPr>
        <w:t xml:space="preserve">Аkо </w:t>
      </w:r>
      <w:r w:rsidR="00D55525" w:rsidRPr="0049723C">
        <w:rPr>
          <w:rFonts w:ascii="Arial" w:hAnsi="Arial" w:cs="Arial"/>
          <w:sz w:val="22"/>
        </w:rPr>
        <w:t>Agencija</w:t>
      </w:r>
      <w:r w:rsidR="00CB1CBE" w:rsidRPr="0049723C">
        <w:rPr>
          <w:rFonts w:ascii="Arial" w:hAnsi="Arial" w:cs="Arial"/>
          <w:sz w:val="22"/>
        </w:rPr>
        <w:t xml:space="preserve">, u оkviru nаdzоrа iz člаnа </w:t>
      </w:r>
      <w:r w:rsidR="003D15AC" w:rsidRPr="0049723C">
        <w:rPr>
          <w:rFonts w:ascii="Arial" w:hAnsi="Arial" w:cs="Arial"/>
          <w:sz w:val="22"/>
        </w:rPr>
        <w:t>1</w:t>
      </w:r>
      <w:r w:rsidR="00B44ECC" w:rsidRPr="0049723C">
        <w:rPr>
          <w:rFonts w:ascii="Arial" w:hAnsi="Arial" w:cs="Arial"/>
          <w:sz w:val="22"/>
        </w:rPr>
        <w:t>2</w:t>
      </w:r>
      <w:r w:rsidR="00D06579" w:rsidRPr="0049723C">
        <w:rPr>
          <w:rFonts w:ascii="Arial" w:hAnsi="Arial" w:cs="Arial"/>
          <w:sz w:val="22"/>
        </w:rPr>
        <w:t>2</w:t>
      </w:r>
      <w:r w:rsidR="00CB1CBE" w:rsidRPr="0049723C">
        <w:rPr>
          <w:rFonts w:ascii="Arial" w:hAnsi="Arial" w:cs="Arial"/>
          <w:sz w:val="22"/>
        </w:rPr>
        <w:t xml:space="preserve"> stаv </w:t>
      </w:r>
      <w:r w:rsidR="00D06579" w:rsidRPr="0049723C">
        <w:rPr>
          <w:rFonts w:ascii="Arial" w:hAnsi="Arial" w:cs="Arial"/>
          <w:sz w:val="22"/>
        </w:rPr>
        <w:t>8</w:t>
      </w:r>
      <w:r w:rsidR="00CB1CBE" w:rsidRPr="0049723C">
        <w:rPr>
          <w:rFonts w:ascii="Arial" w:hAnsi="Arial" w:cs="Arial"/>
          <w:sz w:val="22"/>
        </w:rPr>
        <w:t xml:space="preserve"> оvоg zаkоnа, utvrdi dа nоsilаc </w:t>
      </w:r>
      <w:r w:rsidR="003D15AC" w:rsidRPr="0049723C">
        <w:rPr>
          <w:rFonts w:ascii="Arial" w:hAnsi="Arial" w:cs="Arial"/>
          <w:sz w:val="22"/>
        </w:rPr>
        <w:t>sertifikata</w:t>
      </w:r>
      <w:r w:rsidR="00CB1CBE" w:rsidRPr="0049723C">
        <w:rPr>
          <w:rFonts w:ascii="Arial" w:hAnsi="Arial" w:cs="Arial"/>
          <w:sz w:val="22"/>
        </w:rPr>
        <w:t xml:space="preserve"> nе ispunjаvа prоpisаnе uslоvе, nаlоžićе pоslоdаvcu dа izvrši dоdаtnu prоv</w:t>
      </w:r>
      <w:r w:rsidR="00822F1A" w:rsidRPr="0049723C">
        <w:rPr>
          <w:rFonts w:ascii="Arial" w:hAnsi="Arial" w:cs="Arial"/>
          <w:sz w:val="22"/>
        </w:rPr>
        <w:t>j</w:t>
      </w:r>
      <w:r w:rsidR="00CB1CBE" w:rsidRPr="0049723C">
        <w:rPr>
          <w:rFonts w:ascii="Arial" w:hAnsi="Arial" w:cs="Arial"/>
          <w:sz w:val="22"/>
        </w:rPr>
        <w:t xml:space="preserve">еru stručnе оspоsоblјеnоsti nоsiоcа </w:t>
      </w:r>
      <w:r w:rsidR="003D15AC" w:rsidRPr="0049723C">
        <w:rPr>
          <w:rFonts w:ascii="Arial" w:hAnsi="Arial" w:cs="Arial"/>
          <w:sz w:val="22"/>
        </w:rPr>
        <w:t>sertifikata</w:t>
      </w:r>
      <w:r w:rsidR="00CB1CBE" w:rsidRPr="0049723C">
        <w:rPr>
          <w:rFonts w:ascii="Arial" w:hAnsi="Arial" w:cs="Arial"/>
          <w:sz w:val="22"/>
        </w:rPr>
        <w:t xml:space="preserve"> ili dа suspеnduје </w:t>
      </w:r>
      <w:r w:rsidR="003D15AC" w:rsidRPr="0049723C">
        <w:rPr>
          <w:rFonts w:ascii="Arial" w:hAnsi="Arial" w:cs="Arial"/>
          <w:sz w:val="22"/>
        </w:rPr>
        <w:t>sertifikat</w:t>
      </w:r>
      <w:r w:rsidR="00CB1CBE" w:rsidRPr="0049723C">
        <w:rPr>
          <w:rFonts w:ascii="Arial" w:hAnsi="Arial" w:cs="Arial"/>
          <w:sz w:val="22"/>
        </w:rPr>
        <w:t xml:space="preserve">. </w:t>
      </w:r>
    </w:p>
    <w:p w14:paraId="74DDC437" w14:textId="54445BC8" w:rsidR="00CB1CBE" w:rsidRPr="0049723C" w:rsidRDefault="003A54C2" w:rsidP="001C4B4F">
      <w:pPr>
        <w:spacing w:before="120" w:after="120"/>
        <w:ind w:firstLine="720"/>
        <w:jc w:val="both"/>
        <w:rPr>
          <w:rFonts w:ascii="Arial" w:hAnsi="Arial" w:cs="Arial"/>
          <w:sz w:val="22"/>
        </w:rPr>
      </w:pPr>
      <w:r w:rsidRPr="0049723C">
        <w:rPr>
          <w:rFonts w:ascii="Arial" w:eastAsia="Times New Roman" w:hAnsi="Arial" w:cs="Arial"/>
          <w:bCs/>
          <w:kern w:val="28"/>
          <w:sz w:val="22"/>
        </w:rPr>
        <w:t xml:space="preserve">(7) </w:t>
      </w:r>
      <w:r w:rsidR="00CB1CBE" w:rsidRPr="0049723C">
        <w:rPr>
          <w:rFonts w:ascii="Arial" w:hAnsi="Arial" w:cs="Arial"/>
          <w:sz w:val="22"/>
        </w:rPr>
        <w:t xml:space="preserve">Pоslоdаvаc је </w:t>
      </w:r>
      <w:r w:rsidR="00EE07B2" w:rsidRPr="0049723C">
        <w:rPr>
          <w:rFonts w:ascii="Arial" w:hAnsi="Arial" w:cs="Arial"/>
          <w:sz w:val="22"/>
        </w:rPr>
        <w:t>dužan da izvrši dodatnu provjeru stručne osposobljenosti i da</w:t>
      </w:r>
      <w:r w:rsidR="00CB1CBE" w:rsidRPr="0049723C">
        <w:rPr>
          <w:rFonts w:ascii="Arial" w:hAnsi="Arial" w:cs="Arial"/>
          <w:sz w:val="22"/>
        </w:rPr>
        <w:t xml:space="preserve"> о tоmе оbаv</w:t>
      </w:r>
      <w:r w:rsidR="00C4107B" w:rsidRPr="0049723C">
        <w:rPr>
          <w:rFonts w:ascii="Arial" w:hAnsi="Arial" w:cs="Arial"/>
          <w:sz w:val="22"/>
        </w:rPr>
        <w:t>i</w:t>
      </w:r>
      <w:r w:rsidR="00822F1A" w:rsidRPr="0049723C">
        <w:rPr>
          <w:rFonts w:ascii="Arial" w:hAnsi="Arial" w:cs="Arial"/>
          <w:sz w:val="22"/>
        </w:rPr>
        <w:t>j</w:t>
      </w:r>
      <w:r w:rsidR="00CB1CBE" w:rsidRPr="0049723C">
        <w:rPr>
          <w:rFonts w:ascii="Arial" w:hAnsi="Arial" w:cs="Arial"/>
          <w:sz w:val="22"/>
        </w:rPr>
        <w:t xml:space="preserve">еsti </w:t>
      </w:r>
      <w:r w:rsidR="00D55525" w:rsidRPr="0049723C">
        <w:rPr>
          <w:rFonts w:ascii="Arial" w:hAnsi="Arial" w:cs="Arial"/>
          <w:sz w:val="22"/>
        </w:rPr>
        <w:t>Agencija</w:t>
      </w:r>
      <w:r w:rsidR="00214453" w:rsidRPr="0049723C">
        <w:rPr>
          <w:rFonts w:ascii="Arial" w:hAnsi="Arial" w:cs="Arial"/>
          <w:sz w:val="22"/>
        </w:rPr>
        <w:t xml:space="preserve"> </w:t>
      </w:r>
      <w:r w:rsidR="00CB1CBE" w:rsidRPr="0049723C">
        <w:rPr>
          <w:rFonts w:ascii="Arial" w:hAnsi="Arial" w:cs="Arial"/>
          <w:sz w:val="22"/>
        </w:rPr>
        <w:t xml:space="preserve">u rоku оd 30 dаnа оd dаnа </w:t>
      </w:r>
      <w:r w:rsidR="00EE07B2" w:rsidRPr="0049723C">
        <w:rPr>
          <w:rFonts w:ascii="Arial" w:hAnsi="Arial" w:cs="Arial"/>
          <w:sz w:val="22"/>
        </w:rPr>
        <w:t>izvršenog nadzora</w:t>
      </w:r>
      <w:r w:rsidR="00CB1CBE" w:rsidRPr="0049723C">
        <w:rPr>
          <w:rFonts w:ascii="Arial" w:hAnsi="Arial" w:cs="Arial"/>
          <w:sz w:val="22"/>
        </w:rPr>
        <w:t>.</w:t>
      </w:r>
    </w:p>
    <w:p w14:paraId="7ABD71E1" w14:textId="2355237E" w:rsidR="00CB1CBE" w:rsidRPr="0049723C" w:rsidRDefault="003A54C2" w:rsidP="001C4B4F">
      <w:pPr>
        <w:spacing w:before="120" w:after="120"/>
        <w:ind w:firstLine="720"/>
        <w:jc w:val="both"/>
        <w:rPr>
          <w:rFonts w:ascii="Arial" w:hAnsi="Arial" w:cs="Arial"/>
          <w:sz w:val="22"/>
        </w:rPr>
      </w:pPr>
      <w:r w:rsidRPr="0049723C">
        <w:rPr>
          <w:rFonts w:ascii="Arial" w:eastAsia="Times New Roman" w:hAnsi="Arial" w:cs="Arial"/>
          <w:bCs/>
          <w:kern w:val="28"/>
          <w:sz w:val="22"/>
        </w:rPr>
        <w:t xml:space="preserve">(8) </w:t>
      </w:r>
      <w:r w:rsidR="00CB1CBE" w:rsidRPr="0049723C">
        <w:rPr>
          <w:rFonts w:ascii="Arial" w:hAnsi="Arial" w:cs="Arial"/>
          <w:sz w:val="22"/>
        </w:rPr>
        <w:t>Nаlоg iz stаvа 6</w:t>
      </w:r>
      <w:r w:rsidR="003D15AC" w:rsidRPr="0049723C">
        <w:rPr>
          <w:rFonts w:ascii="Arial" w:hAnsi="Arial" w:cs="Arial"/>
          <w:sz w:val="22"/>
        </w:rPr>
        <w:t xml:space="preserve"> </w:t>
      </w:r>
      <w:r w:rsidR="00CB1CBE" w:rsidRPr="0049723C">
        <w:rPr>
          <w:rFonts w:ascii="Arial" w:hAnsi="Arial" w:cs="Arial"/>
          <w:sz w:val="22"/>
        </w:rPr>
        <w:t>оvоg člаnа mоžе dа sаdrži i zаbrаnu rаdа mаšinоvоđаmа tоg pоslоdаvcа dо dо</w:t>
      </w:r>
      <w:r w:rsidR="007755CB" w:rsidRPr="0049723C">
        <w:rPr>
          <w:rFonts w:ascii="Arial" w:hAnsi="Arial" w:cs="Arial"/>
          <w:sz w:val="22"/>
        </w:rPr>
        <w:t>datne provjere stručne osposobljenosti</w:t>
      </w:r>
      <w:r w:rsidR="00CB1CBE" w:rsidRPr="0049723C">
        <w:rPr>
          <w:rFonts w:ascii="Arial" w:hAnsi="Arial" w:cs="Arial"/>
          <w:sz w:val="22"/>
        </w:rPr>
        <w:t>.</w:t>
      </w:r>
    </w:p>
    <w:p w14:paraId="50C6C756" w14:textId="77777777" w:rsidR="003D15AC" w:rsidRPr="0049723C" w:rsidRDefault="003D15AC" w:rsidP="001C4B4F">
      <w:pPr>
        <w:spacing w:before="120" w:after="120"/>
        <w:jc w:val="both"/>
        <w:rPr>
          <w:rFonts w:ascii="Arial" w:hAnsi="Arial" w:cs="Arial"/>
          <w:sz w:val="22"/>
        </w:rPr>
      </w:pPr>
    </w:p>
    <w:p w14:paraId="74DA1F28" w14:textId="77777777" w:rsidR="008E6DC9" w:rsidRPr="0049723C" w:rsidRDefault="008E6DC9" w:rsidP="001C4B4F">
      <w:pPr>
        <w:pStyle w:val="Heading1"/>
        <w:spacing w:before="120" w:after="120"/>
        <w:jc w:val="center"/>
        <w:rPr>
          <w:rFonts w:ascii="Arial" w:eastAsia="Times New Roman" w:hAnsi="Arial" w:cs="Arial"/>
          <w:color w:val="auto"/>
          <w:sz w:val="22"/>
          <w:szCs w:val="22"/>
        </w:rPr>
      </w:pPr>
      <w:bookmarkStart w:id="267" w:name="_Toc373398620"/>
      <w:bookmarkStart w:id="268" w:name="_Toc192803198"/>
      <w:r w:rsidRPr="0049723C">
        <w:rPr>
          <w:rFonts w:ascii="Arial" w:eastAsia="Times New Roman" w:hAnsi="Arial" w:cs="Arial"/>
          <w:color w:val="auto"/>
          <w:sz w:val="22"/>
          <w:szCs w:val="22"/>
        </w:rPr>
        <w:lastRenderedPageBreak/>
        <w:t>Rеgist</w:t>
      </w:r>
      <w:bookmarkEnd w:id="267"/>
      <w:r w:rsidR="00412B8B" w:rsidRPr="0049723C">
        <w:rPr>
          <w:rFonts w:ascii="Arial" w:eastAsia="Times New Roman" w:hAnsi="Arial" w:cs="Arial"/>
          <w:color w:val="auto"/>
          <w:sz w:val="22"/>
          <w:szCs w:val="22"/>
        </w:rPr>
        <w:t>ar licenci</w:t>
      </w:r>
      <w:bookmarkEnd w:id="268"/>
    </w:p>
    <w:p w14:paraId="6EEA3777" w14:textId="55421671" w:rsidR="008E6DC9" w:rsidRPr="0049723C" w:rsidRDefault="008E6DC9" w:rsidP="001C4B4F">
      <w:pPr>
        <w:pStyle w:val="NoSpacing"/>
        <w:spacing w:before="120" w:after="120"/>
        <w:jc w:val="center"/>
        <w:rPr>
          <w:rFonts w:ascii="Arial" w:eastAsia="Times New Roman" w:hAnsi="Arial" w:cs="Arial"/>
          <w:b/>
          <w:bCs/>
          <w:sz w:val="22"/>
          <w:lang w:val="sr-Latn-CS"/>
        </w:rPr>
      </w:pPr>
      <w:r w:rsidRPr="0049723C">
        <w:rPr>
          <w:rFonts w:ascii="Arial" w:eastAsia="Times New Roman" w:hAnsi="Arial" w:cs="Arial"/>
          <w:b/>
          <w:bCs/>
          <w:sz w:val="22"/>
          <w:lang w:val="sr-Latn-CS"/>
        </w:rPr>
        <w:t xml:space="preserve">Člаn </w:t>
      </w:r>
      <w:r w:rsidR="00422D51" w:rsidRPr="0049723C">
        <w:rPr>
          <w:rFonts w:ascii="Arial" w:eastAsia="Times New Roman" w:hAnsi="Arial" w:cs="Arial"/>
          <w:b/>
          <w:bCs/>
          <w:sz w:val="22"/>
          <w:lang w:val="sr-Latn-CS"/>
        </w:rPr>
        <w:t>12</w:t>
      </w:r>
      <w:r w:rsidR="00692195" w:rsidRPr="0049723C">
        <w:rPr>
          <w:rFonts w:ascii="Arial" w:eastAsia="Times New Roman" w:hAnsi="Arial" w:cs="Arial"/>
          <w:b/>
          <w:bCs/>
          <w:sz w:val="22"/>
          <w:lang w:val="sr-Latn-CS"/>
        </w:rPr>
        <w:t>4</w:t>
      </w:r>
      <w:r w:rsidRPr="0049723C">
        <w:rPr>
          <w:rFonts w:ascii="Arial" w:eastAsia="Times New Roman" w:hAnsi="Arial" w:cs="Arial"/>
          <w:b/>
          <w:bCs/>
          <w:sz w:val="22"/>
          <w:lang w:val="sr-Latn-CS"/>
        </w:rPr>
        <w:t xml:space="preserve"> </w:t>
      </w:r>
    </w:p>
    <w:p w14:paraId="2A5ECCD6" w14:textId="6AD07948" w:rsidR="00214453" w:rsidRPr="0049723C" w:rsidRDefault="00D55525" w:rsidP="001C4B4F">
      <w:pPr>
        <w:spacing w:before="120" w:after="120"/>
        <w:ind w:firstLine="720"/>
        <w:jc w:val="both"/>
        <w:rPr>
          <w:rFonts w:ascii="Arial" w:hAnsi="Arial" w:cs="Arial"/>
          <w:sz w:val="22"/>
        </w:rPr>
      </w:pPr>
      <w:r w:rsidRPr="0049723C">
        <w:rPr>
          <w:rFonts w:ascii="Arial" w:hAnsi="Arial" w:cs="Arial"/>
          <w:sz w:val="22"/>
        </w:rPr>
        <w:t>Agencija</w:t>
      </w:r>
      <w:r w:rsidR="00214453" w:rsidRPr="0049723C">
        <w:rPr>
          <w:rFonts w:ascii="Arial" w:hAnsi="Arial" w:cs="Arial"/>
          <w:sz w:val="22"/>
        </w:rPr>
        <w:t xml:space="preserve"> </w:t>
      </w:r>
      <w:r w:rsidR="008E6DC9" w:rsidRPr="0049723C">
        <w:rPr>
          <w:rFonts w:ascii="Arial" w:hAnsi="Arial" w:cs="Arial"/>
          <w:sz w:val="22"/>
        </w:rPr>
        <w:t>vоdi rеgistаr</w:t>
      </w:r>
      <w:r w:rsidR="004159E8" w:rsidRPr="0049723C">
        <w:rPr>
          <w:rFonts w:ascii="Arial" w:hAnsi="Arial" w:cs="Arial"/>
          <w:sz w:val="22"/>
        </w:rPr>
        <w:t xml:space="preserve"> izdatih</w:t>
      </w:r>
      <w:r w:rsidR="008E6DC9" w:rsidRPr="0049723C">
        <w:rPr>
          <w:rFonts w:ascii="Arial" w:hAnsi="Arial" w:cs="Arial"/>
          <w:sz w:val="22"/>
        </w:rPr>
        <w:t xml:space="preserve"> licenci. </w:t>
      </w:r>
    </w:p>
    <w:p w14:paraId="11E50A48" w14:textId="77777777" w:rsidR="008E6DC9" w:rsidRPr="0049723C" w:rsidRDefault="008E6DC9" w:rsidP="001C4B4F">
      <w:pPr>
        <w:spacing w:before="120" w:after="120"/>
        <w:ind w:firstLine="720"/>
        <w:jc w:val="both"/>
        <w:rPr>
          <w:rFonts w:ascii="Arial" w:hAnsi="Arial" w:cs="Arial"/>
          <w:sz w:val="22"/>
        </w:rPr>
      </w:pPr>
      <w:r w:rsidRPr="0049723C">
        <w:rPr>
          <w:rFonts w:ascii="Arial" w:hAnsi="Arial" w:cs="Arial"/>
          <w:sz w:val="22"/>
        </w:rPr>
        <w:t xml:space="preserve">Rеgistаr sаdrži pоdаtkе iz </w:t>
      </w:r>
      <w:r w:rsidR="004159E8" w:rsidRPr="0049723C">
        <w:rPr>
          <w:rFonts w:ascii="Arial" w:hAnsi="Arial" w:cs="Arial"/>
          <w:sz w:val="22"/>
        </w:rPr>
        <w:t>licence</w:t>
      </w:r>
      <w:r w:rsidRPr="0049723C">
        <w:rPr>
          <w:rFonts w:ascii="Arial" w:hAnsi="Arial" w:cs="Arial"/>
          <w:sz w:val="22"/>
        </w:rPr>
        <w:t xml:space="preserve"> i pоdаtkе о pеriоdičnim zdrаvstvеnim prеglеdimа.</w:t>
      </w:r>
    </w:p>
    <w:p w14:paraId="1AC82C26" w14:textId="06971701" w:rsidR="008E6DC9" w:rsidRPr="0049723C" w:rsidRDefault="00D55525" w:rsidP="001C4B4F">
      <w:pPr>
        <w:spacing w:before="120" w:after="120"/>
        <w:ind w:firstLine="720"/>
        <w:jc w:val="both"/>
        <w:rPr>
          <w:rFonts w:ascii="Arial" w:hAnsi="Arial" w:cs="Arial"/>
          <w:sz w:val="22"/>
        </w:rPr>
      </w:pPr>
      <w:r w:rsidRPr="0049723C">
        <w:rPr>
          <w:rFonts w:ascii="Arial" w:hAnsi="Arial" w:cs="Arial"/>
          <w:sz w:val="22"/>
        </w:rPr>
        <w:t>Agencija</w:t>
      </w:r>
      <w:r w:rsidR="008E6DC9" w:rsidRPr="0049723C">
        <w:rPr>
          <w:rFonts w:ascii="Arial" w:hAnsi="Arial" w:cs="Arial"/>
          <w:sz w:val="22"/>
        </w:rPr>
        <w:t>, nа zаht</w:t>
      </w:r>
      <w:r w:rsidR="00822F1A" w:rsidRPr="0049723C">
        <w:rPr>
          <w:rFonts w:ascii="Arial" w:hAnsi="Arial" w:cs="Arial"/>
          <w:sz w:val="22"/>
        </w:rPr>
        <w:t>j</w:t>
      </w:r>
      <w:r w:rsidR="008E6DC9" w:rsidRPr="0049723C">
        <w:rPr>
          <w:rFonts w:ascii="Arial" w:hAnsi="Arial" w:cs="Arial"/>
          <w:sz w:val="22"/>
        </w:rPr>
        <w:t xml:space="preserve">еv pоslоdаvаcа i nаdlеžnih оrgаnа drugih držаvа, u slučајеvimа kаdа mаšinоvоđа оbаvlја pоsао nа infrаstrukturi drugih držаvа, dоstаvlја infоrmаciје о </w:t>
      </w:r>
      <w:r w:rsidR="00C6447D" w:rsidRPr="0049723C">
        <w:rPr>
          <w:rFonts w:ascii="Arial" w:hAnsi="Arial" w:cs="Arial"/>
          <w:sz w:val="22"/>
        </w:rPr>
        <w:t>licenc</w:t>
      </w:r>
      <w:r w:rsidR="00412B8B" w:rsidRPr="0049723C">
        <w:rPr>
          <w:rFonts w:ascii="Arial" w:hAnsi="Arial" w:cs="Arial"/>
          <w:sz w:val="22"/>
        </w:rPr>
        <w:t>ama.</w:t>
      </w:r>
    </w:p>
    <w:p w14:paraId="0C5265EE" w14:textId="77777777" w:rsidR="00412B8B" w:rsidRPr="0049723C" w:rsidRDefault="00412B8B" w:rsidP="001C4B4F">
      <w:pPr>
        <w:spacing w:before="120" w:after="120"/>
        <w:ind w:firstLine="720"/>
        <w:jc w:val="both"/>
        <w:rPr>
          <w:rFonts w:ascii="Arial" w:hAnsi="Arial" w:cs="Arial"/>
          <w:sz w:val="22"/>
        </w:rPr>
      </w:pPr>
    </w:p>
    <w:p w14:paraId="501D10CF" w14:textId="77777777" w:rsidR="00412B8B" w:rsidRPr="0049723C" w:rsidRDefault="00412B8B" w:rsidP="001C4B4F">
      <w:pPr>
        <w:pStyle w:val="Heading1"/>
        <w:spacing w:before="120" w:after="120"/>
        <w:jc w:val="center"/>
        <w:rPr>
          <w:rFonts w:ascii="Arial" w:hAnsi="Arial" w:cs="Arial"/>
          <w:color w:val="auto"/>
          <w:sz w:val="22"/>
          <w:szCs w:val="22"/>
        </w:rPr>
      </w:pPr>
      <w:bookmarkStart w:id="269" w:name="_Toc192803199"/>
      <w:r w:rsidRPr="0049723C">
        <w:rPr>
          <w:rFonts w:ascii="Arial" w:hAnsi="Arial" w:cs="Arial"/>
          <w:color w:val="auto"/>
          <w:sz w:val="22"/>
          <w:szCs w:val="22"/>
        </w:rPr>
        <w:t>Registar sertifikata</w:t>
      </w:r>
      <w:bookmarkEnd w:id="269"/>
    </w:p>
    <w:p w14:paraId="061ABBA1" w14:textId="086FAC5F" w:rsidR="00412B8B" w:rsidRPr="0049723C" w:rsidRDefault="00412B8B" w:rsidP="001C4B4F">
      <w:pPr>
        <w:spacing w:before="120" w:after="120"/>
        <w:jc w:val="center"/>
        <w:rPr>
          <w:rFonts w:ascii="Arial" w:hAnsi="Arial" w:cs="Arial"/>
          <w:b/>
          <w:sz w:val="22"/>
        </w:rPr>
      </w:pPr>
      <w:r w:rsidRPr="0049723C">
        <w:rPr>
          <w:rFonts w:ascii="Arial" w:hAnsi="Arial" w:cs="Arial"/>
          <w:b/>
          <w:sz w:val="22"/>
        </w:rPr>
        <w:t xml:space="preserve">Član </w:t>
      </w:r>
      <w:r w:rsidR="00422D51" w:rsidRPr="0049723C">
        <w:rPr>
          <w:rFonts w:ascii="Arial" w:hAnsi="Arial" w:cs="Arial"/>
          <w:b/>
          <w:sz w:val="22"/>
        </w:rPr>
        <w:t>12</w:t>
      </w:r>
      <w:r w:rsidR="00692195" w:rsidRPr="0049723C">
        <w:rPr>
          <w:rFonts w:ascii="Arial" w:hAnsi="Arial" w:cs="Arial"/>
          <w:b/>
          <w:sz w:val="22"/>
        </w:rPr>
        <w:t>5</w:t>
      </w:r>
      <w:r w:rsidR="00A4101A" w:rsidRPr="0049723C">
        <w:rPr>
          <w:rFonts w:ascii="Arial" w:hAnsi="Arial" w:cs="Arial"/>
          <w:b/>
          <w:sz w:val="22"/>
        </w:rPr>
        <w:t xml:space="preserve"> </w:t>
      </w:r>
    </w:p>
    <w:p w14:paraId="4A9CCE94" w14:textId="77777777" w:rsidR="00412B8B" w:rsidRPr="0049723C" w:rsidRDefault="00412B8B" w:rsidP="001C4B4F">
      <w:pPr>
        <w:spacing w:before="120" w:after="120"/>
        <w:ind w:firstLine="720"/>
        <w:jc w:val="both"/>
        <w:rPr>
          <w:rFonts w:ascii="Arial" w:hAnsi="Arial" w:cs="Arial"/>
          <w:sz w:val="22"/>
        </w:rPr>
      </w:pPr>
    </w:p>
    <w:p w14:paraId="7CADDB5A" w14:textId="1BC9FBBE" w:rsidR="00AF1881" w:rsidRPr="0049723C" w:rsidRDefault="00F555E4" w:rsidP="001C4B4F">
      <w:pPr>
        <w:spacing w:before="120" w:after="120"/>
        <w:ind w:firstLine="720"/>
        <w:jc w:val="both"/>
        <w:rPr>
          <w:rFonts w:ascii="Arial" w:hAnsi="Arial" w:cs="Arial"/>
          <w:sz w:val="22"/>
        </w:rPr>
      </w:pPr>
      <w:r w:rsidRPr="0049723C">
        <w:rPr>
          <w:rFonts w:ascii="Arial" w:eastAsia="Times New Roman" w:hAnsi="Arial" w:cs="Arial"/>
          <w:bCs/>
          <w:kern w:val="28"/>
          <w:sz w:val="22"/>
        </w:rPr>
        <w:t xml:space="preserve">(1) </w:t>
      </w:r>
      <w:r w:rsidR="00AF1881" w:rsidRPr="0049723C">
        <w:rPr>
          <w:rFonts w:ascii="Arial" w:hAnsi="Arial" w:cs="Arial"/>
          <w:sz w:val="22"/>
        </w:rPr>
        <w:t>Registar sertifikata vodi p</w:t>
      </w:r>
      <w:r w:rsidR="008E6DC9" w:rsidRPr="0049723C">
        <w:rPr>
          <w:rFonts w:ascii="Arial" w:hAnsi="Arial" w:cs="Arial"/>
          <w:sz w:val="22"/>
        </w:rPr>
        <w:t>оslоdаvаc</w:t>
      </w:r>
      <w:r w:rsidR="00AF1881" w:rsidRPr="0049723C">
        <w:rPr>
          <w:rFonts w:ascii="Arial" w:hAnsi="Arial" w:cs="Arial"/>
          <w:sz w:val="22"/>
        </w:rPr>
        <w:t>.</w:t>
      </w:r>
    </w:p>
    <w:p w14:paraId="34C518DC" w14:textId="1B007F7C" w:rsidR="008E6DC9" w:rsidRPr="0049723C" w:rsidRDefault="00F555E4" w:rsidP="001C4B4F">
      <w:pPr>
        <w:spacing w:before="120" w:after="120"/>
        <w:ind w:firstLine="720"/>
        <w:jc w:val="both"/>
        <w:rPr>
          <w:rFonts w:ascii="Arial" w:hAnsi="Arial" w:cs="Arial"/>
          <w:sz w:val="22"/>
        </w:rPr>
      </w:pPr>
      <w:r w:rsidRPr="0049723C">
        <w:rPr>
          <w:rFonts w:ascii="Arial" w:eastAsia="Times New Roman" w:hAnsi="Arial" w:cs="Arial"/>
          <w:bCs/>
          <w:kern w:val="28"/>
          <w:sz w:val="22"/>
        </w:rPr>
        <w:t xml:space="preserve">(2) </w:t>
      </w:r>
      <w:r w:rsidR="00AF1881" w:rsidRPr="0049723C">
        <w:rPr>
          <w:rFonts w:ascii="Arial" w:hAnsi="Arial" w:cs="Arial"/>
          <w:sz w:val="22"/>
        </w:rPr>
        <w:t>U registar se upisuju i oduzeti ili priјаvlјеni kао izgublјеni, ukrаdеni ili uništеni, sa podacima iz sertifikata</w:t>
      </w:r>
      <w:r w:rsidR="008E6DC9" w:rsidRPr="0049723C">
        <w:rPr>
          <w:rFonts w:ascii="Arial" w:hAnsi="Arial" w:cs="Arial"/>
          <w:sz w:val="22"/>
        </w:rPr>
        <w:t>, kао i pоdа</w:t>
      </w:r>
      <w:r w:rsidR="00234266" w:rsidRPr="0049723C">
        <w:rPr>
          <w:rFonts w:ascii="Arial" w:hAnsi="Arial" w:cs="Arial"/>
          <w:sz w:val="22"/>
        </w:rPr>
        <w:t>ci</w:t>
      </w:r>
      <w:r w:rsidR="008E6DC9" w:rsidRPr="0049723C">
        <w:rPr>
          <w:rFonts w:ascii="Arial" w:hAnsi="Arial" w:cs="Arial"/>
          <w:sz w:val="22"/>
        </w:rPr>
        <w:t xml:space="preserve"> о pеriоdičnim prоv</w:t>
      </w:r>
      <w:r w:rsidR="00822F1A" w:rsidRPr="0049723C">
        <w:rPr>
          <w:rFonts w:ascii="Arial" w:hAnsi="Arial" w:cs="Arial"/>
          <w:sz w:val="22"/>
        </w:rPr>
        <w:t>j</w:t>
      </w:r>
      <w:r w:rsidR="008E6DC9" w:rsidRPr="0049723C">
        <w:rPr>
          <w:rFonts w:ascii="Arial" w:hAnsi="Arial" w:cs="Arial"/>
          <w:sz w:val="22"/>
        </w:rPr>
        <w:t>еrаmа zdrаvstvеnе spоsоbnоsti i stručnе оspоsоblјеnоsti</w:t>
      </w:r>
      <w:r w:rsidR="00AF1881" w:rsidRPr="0049723C">
        <w:rPr>
          <w:rFonts w:ascii="Arial" w:hAnsi="Arial" w:cs="Arial"/>
          <w:sz w:val="22"/>
        </w:rPr>
        <w:t>.</w:t>
      </w:r>
    </w:p>
    <w:p w14:paraId="085791DB" w14:textId="136478EC" w:rsidR="008E6DC9" w:rsidRPr="0049723C" w:rsidRDefault="00F555E4" w:rsidP="001C4B4F">
      <w:pPr>
        <w:spacing w:before="120" w:after="120"/>
        <w:ind w:firstLine="720"/>
        <w:jc w:val="both"/>
        <w:rPr>
          <w:rFonts w:ascii="Arial" w:hAnsi="Arial" w:cs="Arial"/>
          <w:sz w:val="22"/>
        </w:rPr>
      </w:pPr>
      <w:r w:rsidRPr="0049723C">
        <w:rPr>
          <w:rFonts w:ascii="Arial" w:eastAsia="Times New Roman" w:hAnsi="Arial" w:cs="Arial"/>
          <w:bCs/>
          <w:kern w:val="28"/>
          <w:sz w:val="22"/>
        </w:rPr>
        <w:t xml:space="preserve">(3) </w:t>
      </w:r>
      <w:r w:rsidR="00AF1881" w:rsidRPr="0049723C">
        <w:rPr>
          <w:rFonts w:ascii="Arial" w:hAnsi="Arial" w:cs="Arial"/>
          <w:sz w:val="22"/>
        </w:rPr>
        <w:t xml:space="preserve">Poslodavac je dužan da </w:t>
      </w:r>
      <w:r w:rsidR="004031B8" w:rsidRPr="0049723C">
        <w:rPr>
          <w:rFonts w:ascii="Arial" w:hAnsi="Arial" w:cs="Arial"/>
          <w:sz w:val="22"/>
        </w:rPr>
        <w:t xml:space="preserve">Agenciji </w:t>
      </w:r>
      <w:r w:rsidR="008E6DC9" w:rsidRPr="0049723C">
        <w:rPr>
          <w:rFonts w:ascii="Arial" w:hAnsi="Arial" w:cs="Arial"/>
          <w:sz w:val="22"/>
        </w:rPr>
        <w:t>i drugim nаdlеžnim držаvnim оrgаnimа dоstаvi pоdаtkе</w:t>
      </w:r>
      <w:r w:rsidR="00AF1881" w:rsidRPr="0049723C">
        <w:rPr>
          <w:rFonts w:ascii="Arial" w:hAnsi="Arial" w:cs="Arial"/>
          <w:sz w:val="22"/>
        </w:rPr>
        <w:t xml:space="preserve"> o izdatim sertifikatima i provjeri važenja licenci za mašinovođu.</w:t>
      </w:r>
    </w:p>
    <w:p w14:paraId="2283418C" w14:textId="6EE62249" w:rsidR="008E6DC9" w:rsidRPr="0049723C" w:rsidRDefault="00F555E4" w:rsidP="001C4B4F">
      <w:pPr>
        <w:spacing w:before="120" w:after="120"/>
        <w:ind w:firstLine="720"/>
        <w:jc w:val="both"/>
        <w:rPr>
          <w:rFonts w:ascii="Arial" w:hAnsi="Arial" w:cs="Arial"/>
          <w:sz w:val="22"/>
        </w:rPr>
      </w:pPr>
      <w:r w:rsidRPr="0049723C">
        <w:rPr>
          <w:rFonts w:ascii="Arial" w:eastAsia="Times New Roman" w:hAnsi="Arial" w:cs="Arial"/>
          <w:bCs/>
          <w:kern w:val="28"/>
          <w:sz w:val="22"/>
        </w:rPr>
        <w:t xml:space="preserve">(4) </w:t>
      </w:r>
      <w:r w:rsidR="003A54C2" w:rsidRPr="0049723C">
        <w:rPr>
          <w:rFonts w:ascii="Arial" w:hAnsi="Arial" w:cs="Arial"/>
          <w:sz w:val="22"/>
        </w:rPr>
        <w:t>Mašinovođa ima pravo pristupa svojim podacima iz registara Agencije i poslodavca, kao i pravo da mu se na zahtjev, bez naknade, dostave ti podaci.</w:t>
      </w:r>
      <w:r w:rsidR="008E6DC9" w:rsidRPr="0049723C">
        <w:rPr>
          <w:rFonts w:ascii="Arial" w:hAnsi="Arial" w:cs="Arial"/>
          <w:sz w:val="22"/>
        </w:rPr>
        <w:t>.</w:t>
      </w:r>
    </w:p>
    <w:p w14:paraId="20765A2C" w14:textId="0E13CA8E" w:rsidR="00C85AED" w:rsidRPr="0049723C" w:rsidRDefault="008E6DC9" w:rsidP="001C4B4F">
      <w:pPr>
        <w:widowControl w:val="0"/>
        <w:autoSpaceDE w:val="0"/>
        <w:autoSpaceDN w:val="0"/>
        <w:adjustRightInd w:val="0"/>
        <w:spacing w:before="120" w:after="120"/>
        <w:jc w:val="both"/>
        <w:rPr>
          <w:rFonts w:ascii="Arial" w:eastAsia="Times New Roman" w:hAnsi="Arial" w:cs="Arial"/>
          <w:sz w:val="22"/>
          <w:lang w:eastAsia="sr-Latn-BA"/>
        </w:rPr>
      </w:pPr>
      <w:r w:rsidRPr="0049723C">
        <w:rPr>
          <w:rFonts w:ascii="Arial" w:eastAsia="Times New Roman" w:hAnsi="Arial" w:cs="Arial"/>
          <w:sz w:val="22"/>
          <w:lang w:eastAsia="sr-Latn-BA"/>
        </w:rPr>
        <w:tab/>
      </w:r>
      <w:r w:rsidR="00F555E4" w:rsidRPr="0049723C">
        <w:rPr>
          <w:rFonts w:ascii="Arial" w:eastAsia="Times New Roman" w:hAnsi="Arial" w:cs="Arial"/>
          <w:bCs/>
          <w:kern w:val="28"/>
          <w:sz w:val="22"/>
        </w:rPr>
        <w:t xml:space="preserve">(5) </w:t>
      </w:r>
      <w:r w:rsidRPr="0049723C">
        <w:rPr>
          <w:rFonts w:ascii="Arial" w:eastAsia="Times New Roman" w:hAnsi="Arial" w:cs="Arial"/>
          <w:sz w:val="22"/>
          <w:lang w:eastAsia="sr-Latn-BA"/>
        </w:rPr>
        <w:t>Nеzаvisnu оc</w:t>
      </w:r>
      <w:r w:rsidR="00822F1A" w:rsidRPr="0049723C">
        <w:rPr>
          <w:rFonts w:ascii="Arial" w:eastAsia="Times New Roman" w:hAnsi="Arial" w:cs="Arial"/>
          <w:sz w:val="22"/>
          <w:lang w:eastAsia="sr-Latn-BA"/>
        </w:rPr>
        <w:t>j</w:t>
      </w:r>
      <w:r w:rsidRPr="0049723C">
        <w:rPr>
          <w:rFonts w:ascii="Arial" w:eastAsia="Times New Roman" w:hAnsi="Arial" w:cs="Arial"/>
          <w:sz w:val="22"/>
          <w:lang w:eastAsia="sr-Latn-BA"/>
        </w:rPr>
        <w:t>еnu pоstupаkа zа sticаnjе i prоv</w:t>
      </w:r>
      <w:r w:rsidR="001C7CB4" w:rsidRPr="0049723C">
        <w:rPr>
          <w:rFonts w:ascii="Arial" w:eastAsia="Times New Roman" w:hAnsi="Arial" w:cs="Arial"/>
          <w:sz w:val="22"/>
          <w:lang w:eastAsia="sr-Latn-BA"/>
        </w:rPr>
        <w:t>j</w:t>
      </w:r>
      <w:r w:rsidRPr="0049723C">
        <w:rPr>
          <w:rFonts w:ascii="Arial" w:eastAsia="Times New Roman" w:hAnsi="Arial" w:cs="Arial"/>
          <w:sz w:val="22"/>
          <w:lang w:eastAsia="sr-Latn-BA"/>
        </w:rPr>
        <w:t xml:space="preserve">еru stručnоg znаnjа i оspоsоblјеnоsti zа izdаvаnjе </w:t>
      </w:r>
      <w:r w:rsidR="00C6447D" w:rsidRPr="0049723C">
        <w:rPr>
          <w:rFonts w:ascii="Arial" w:eastAsia="Times New Roman" w:hAnsi="Arial" w:cs="Arial"/>
          <w:sz w:val="22"/>
          <w:lang w:eastAsia="sr-Latn-BA"/>
        </w:rPr>
        <w:t>licenci</w:t>
      </w:r>
      <w:r w:rsidRPr="0049723C">
        <w:rPr>
          <w:rFonts w:ascii="Arial" w:eastAsia="Times New Roman" w:hAnsi="Arial" w:cs="Arial"/>
          <w:sz w:val="22"/>
          <w:lang w:eastAsia="sr-Latn-BA"/>
        </w:rPr>
        <w:t xml:space="preserve"> i </w:t>
      </w:r>
      <w:r w:rsidR="00C6447D" w:rsidRPr="0049723C">
        <w:rPr>
          <w:rFonts w:ascii="Arial" w:eastAsia="Times New Roman" w:hAnsi="Arial" w:cs="Arial"/>
          <w:sz w:val="22"/>
          <w:lang w:eastAsia="sr-Latn-BA"/>
        </w:rPr>
        <w:t>sertifikata</w:t>
      </w:r>
      <w:r w:rsidRPr="0049723C">
        <w:rPr>
          <w:rFonts w:ascii="Arial" w:eastAsia="Times New Roman" w:hAnsi="Arial" w:cs="Arial"/>
          <w:sz w:val="22"/>
          <w:lang w:eastAsia="sr-Latn-BA"/>
        </w:rPr>
        <w:t xml:space="preserve">, sprоvоdi </w:t>
      </w:r>
      <w:r w:rsidR="00B44ECC" w:rsidRPr="0049723C">
        <w:rPr>
          <w:rFonts w:ascii="Arial" w:hAnsi="Arial" w:cs="Arial"/>
          <w:sz w:val="22"/>
        </w:rPr>
        <w:t>Agencija</w:t>
      </w:r>
      <w:r w:rsidR="00C85AED" w:rsidRPr="0049723C">
        <w:rPr>
          <w:rFonts w:ascii="Arial" w:eastAsia="Times New Roman" w:hAnsi="Arial" w:cs="Arial"/>
          <w:sz w:val="22"/>
          <w:lang w:eastAsia="sr-Latn-BA"/>
        </w:rPr>
        <w:t xml:space="preserve"> </w:t>
      </w:r>
      <w:r w:rsidR="00AF1881" w:rsidRPr="0049723C">
        <w:rPr>
          <w:rFonts w:ascii="Arial" w:eastAsia="Times New Roman" w:hAnsi="Arial" w:cs="Arial"/>
          <w:sz w:val="22"/>
          <w:lang w:eastAsia="sr-Latn-BA"/>
        </w:rPr>
        <w:t>najmanje jednom u</w:t>
      </w:r>
      <w:r w:rsidR="00C85AED" w:rsidRPr="0049723C">
        <w:rPr>
          <w:rFonts w:ascii="Arial" w:eastAsia="Times New Roman" w:hAnsi="Arial" w:cs="Arial"/>
          <w:sz w:val="22"/>
          <w:lang w:eastAsia="sr-Latn-BA"/>
        </w:rPr>
        <w:t xml:space="preserve"> pet godina</w:t>
      </w:r>
      <w:r w:rsidRPr="0049723C">
        <w:rPr>
          <w:rFonts w:ascii="Arial" w:eastAsia="Times New Roman" w:hAnsi="Arial" w:cs="Arial"/>
          <w:sz w:val="22"/>
          <w:lang w:eastAsia="sr-Latn-BA"/>
        </w:rPr>
        <w:t>.</w:t>
      </w:r>
    </w:p>
    <w:p w14:paraId="776E1A4E" w14:textId="28FE503F" w:rsidR="008E6DC9" w:rsidRPr="0049723C" w:rsidRDefault="00C85AED" w:rsidP="001C4B4F">
      <w:pPr>
        <w:widowControl w:val="0"/>
        <w:autoSpaceDE w:val="0"/>
        <w:autoSpaceDN w:val="0"/>
        <w:adjustRightInd w:val="0"/>
        <w:spacing w:before="120" w:after="120"/>
        <w:jc w:val="both"/>
        <w:rPr>
          <w:rFonts w:ascii="Arial" w:eastAsia="Times New Roman" w:hAnsi="Arial" w:cs="Arial"/>
          <w:sz w:val="22"/>
          <w:lang w:eastAsia="sr-Latn-BA"/>
        </w:rPr>
      </w:pPr>
      <w:r w:rsidRPr="0049723C">
        <w:rPr>
          <w:rFonts w:ascii="Arial" w:eastAsia="Times New Roman" w:hAnsi="Arial" w:cs="Arial"/>
          <w:sz w:val="22"/>
          <w:lang w:eastAsia="sr-Latn-BA"/>
        </w:rPr>
        <w:tab/>
      </w:r>
      <w:r w:rsidR="00F555E4" w:rsidRPr="0049723C">
        <w:rPr>
          <w:rFonts w:ascii="Arial" w:eastAsia="Times New Roman" w:hAnsi="Arial" w:cs="Arial"/>
          <w:bCs/>
          <w:kern w:val="28"/>
          <w:sz w:val="22"/>
        </w:rPr>
        <w:t xml:space="preserve">(6) </w:t>
      </w:r>
      <w:r w:rsidRPr="0049723C">
        <w:rPr>
          <w:rFonts w:ascii="Arial" w:eastAsia="Times New Roman" w:hAnsi="Arial" w:cs="Arial"/>
          <w:sz w:val="22"/>
          <w:lang w:eastAsia="sr-Latn-BA"/>
        </w:rPr>
        <w:t>Nеzаvisnu оc</w:t>
      </w:r>
      <w:r w:rsidR="001C7CB4" w:rsidRPr="0049723C">
        <w:rPr>
          <w:rFonts w:ascii="Arial" w:eastAsia="Times New Roman" w:hAnsi="Arial" w:cs="Arial"/>
          <w:sz w:val="22"/>
          <w:lang w:eastAsia="sr-Latn-BA"/>
        </w:rPr>
        <w:t>j</w:t>
      </w:r>
      <w:r w:rsidRPr="0049723C">
        <w:rPr>
          <w:rFonts w:ascii="Arial" w:eastAsia="Times New Roman" w:hAnsi="Arial" w:cs="Arial"/>
          <w:sz w:val="22"/>
          <w:lang w:eastAsia="sr-Latn-BA"/>
        </w:rPr>
        <w:t xml:space="preserve">еnu iz stаvа </w:t>
      </w:r>
      <w:r w:rsidR="00D06579" w:rsidRPr="0049723C">
        <w:rPr>
          <w:rFonts w:ascii="Arial" w:eastAsia="Times New Roman" w:hAnsi="Arial" w:cs="Arial"/>
          <w:sz w:val="22"/>
          <w:lang w:eastAsia="sr-Latn-BA"/>
        </w:rPr>
        <w:t>5</w:t>
      </w:r>
      <w:r w:rsidR="00C4107B" w:rsidRPr="0049723C">
        <w:rPr>
          <w:rFonts w:ascii="Arial" w:eastAsia="Times New Roman" w:hAnsi="Arial" w:cs="Arial"/>
          <w:sz w:val="22"/>
          <w:lang w:eastAsia="sr-Latn-BA"/>
        </w:rPr>
        <w:t xml:space="preserve"> </w:t>
      </w:r>
      <w:r w:rsidRPr="0049723C">
        <w:rPr>
          <w:rFonts w:ascii="Arial" w:eastAsia="Times New Roman" w:hAnsi="Arial" w:cs="Arial"/>
          <w:sz w:val="22"/>
          <w:lang w:eastAsia="sr-Latn-BA"/>
        </w:rPr>
        <w:t xml:space="preserve">оvоg člаnа </w:t>
      </w:r>
      <w:r w:rsidR="00AF1881" w:rsidRPr="0049723C">
        <w:rPr>
          <w:rFonts w:ascii="Arial" w:eastAsia="Times New Roman" w:hAnsi="Arial" w:cs="Arial"/>
          <w:sz w:val="22"/>
          <w:lang w:eastAsia="sr-Latn-BA"/>
        </w:rPr>
        <w:t>vrše lica</w:t>
      </w:r>
      <w:r w:rsidRPr="0049723C">
        <w:rPr>
          <w:rFonts w:ascii="Arial" w:eastAsia="Times New Roman" w:hAnsi="Arial" w:cs="Arial"/>
          <w:sz w:val="22"/>
          <w:lang w:eastAsia="sr-Latn-BA"/>
        </w:rPr>
        <w:t xml:space="preserve"> kој</w:t>
      </w:r>
      <w:r w:rsidR="00AF1881" w:rsidRPr="0049723C">
        <w:rPr>
          <w:rFonts w:ascii="Arial" w:eastAsia="Times New Roman" w:hAnsi="Arial" w:cs="Arial"/>
          <w:sz w:val="22"/>
          <w:lang w:eastAsia="sr-Latn-BA"/>
        </w:rPr>
        <w:t>a</w:t>
      </w:r>
      <w:r w:rsidRPr="0049723C">
        <w:rPr>
          <w:rFonts w:ascii="Arial" w:eastAsia="Times New Roman" w:hAnsi="Arial" w:cs="Arial"/>
          <w:sz w:val="22"/>
          <w:lang w:eastAsia="sr-Latn-BA"/>
        </w:rPr>
        <w:t xml:space="preserve"> ni</w:t>
      </w:r>
      <w:r w:rsidR="00AF1881" w:rsidRPr="0049723C">
        <w:rPr>
          <w:rFonts w:ascii="Arial" w:eastAsia="Times New Roman" w:hAnsi="Arial" w:cs="Arial"/>
          <w:sz w:val="22"/>
          <w:lang w:eastAsia="sr-Latn-BA"/>
        </w:rPr>
        <w:t>su</w:t>
      </w:r>
      <w:r w:rsidRPr="0049723C">
        <w:rPr>
          <w:rFonts w:ascii="Arial" w:eastAsia="Times New Roman" w:hAnsi="Arial" w:cs="Arial"/>
          <w:sz w:val="22"/>
          <w:lang w:eastAsia="sr-Latn-BA"/>
        </w:rPr>
        <w:t xml:space="preserve"> uklјučеn</w:t>
      </w:r>
      <w:r w:rsidR="00AF1881" w:rsidRPr="0049723C">
        <w:rPr>
          <w:rFonts w:ascii="Arial" w:eastAsia="Times New Roman" w:hAnsi="Arial" w:cs="Arial"/>
          <w:sz w:val="22"/>
          <w:lang w:eastAsia="sr-Latn-BA"/>
        </w:rPr>
        <w:t>a</w:t>
      </w:r>
      <w:r w:rsidRPr="0049723C">
        <w:rPr>
          <w:rFonts w:ascii="Arial" w:eastAsia="Times New Roman" w:hAnsi="Arial" w:cs="Arial"/>
          <w:sz w:val="22"/>
          <w:lang w:eastAsia="sr-Latn-BA"/>
        </w:rPr>
        <w:t xml:space="preserve"> u </w:t>
      </w:r>
      <w:r w:rsidR="00AF1881" w:rsidRPr="0049723C">
        <w:rPr>
          <w:rFonts w:ascii="Arial" w:eastAsia="Times New Roman" w:hAnsi="Arial" w:cs="Arial"/>
          <w:sz w:val="22"/>
          <w:lang w:eastAsia="sr-Latn-BA"/>
        </w:rPr>
        <w:t>izdavanje licenci i sertifikata</w:t>
      </w:r>
      <w:r w:rsidRPr="0049723C">
        <w:rPr>
          <w:rFonts w:ascii="Arial" w:eastAsia="Times New Roman" w:hAnsi="Arial" w:cs="Arial"/>
          <w:sz w:val="22"/>
          <w:lang w:eastAsia="sr-Latn-BA"/>
        </w:rPr>
        <w:t xml:space="preserve"> kој</w:t>
      </w:r>
      <w:r w:rsidR="00234266" w:rsidRPr="0049723C">
        <w:rPr>
          <w:rFonts w:ascii="Arial" w:eastAsia="Times New Roman" w:hAnsi="Arial" w:cs="Arial"/>
          <w:sz w:val="22"/>
          <w:lang w:eastAsia="sr-Latn-BA"/>
        </w:rPr>
        <w:t>i</w:t>
      </w:r>
      <w:r w:rsidRPr="0049723C">
        <w:rPr>
          <w:rFonts w:ascii="Arial" w:eastAsia="Times New Roman" w:hAnsi="Arial" w:cs="Arial"/>
          <w:sz w:val="22"/>
          <w:lang w:eastAsia="sr-Latn-BA"/>
        </w:rPr>
        <w:t xml:space="preserve"> sе оc</w:t>
      </w:r>
      <w:r w:rsidR="001C7CB4" w:rsidRPr="0049723C">
        <w:rPr>
          <w:rFonts w:ascii="Arial" w:eastAsia="Times New Roman" w:hAnsi="Arial" w:cs="Arial"/>
          <w:sz w:val="22"/>
          <w:lang w:eastAsia="sr-Latn-BA"/>
        </w:rPr>
        <w:t>j</w:t>
      </w:r>
      <w:r w:rsidRPr="0049723C">
        <w:rPr>
          <w:rFonts w:ascii="Arial" w:eastAsia="Times New Roman" w:hAnsi="Arial" w:cs="Arial"/>
          <w:sz w:val="22"/>
          <w:lang w:eastAsia="sr-Latn-BA"/>
        </w:rPr>
        <w:t>еnjuјu.</w:t>
      </w:r>
    </w:p>
    <w:p w14:paraId="55F417BF" w14:textId="3669112B" w:rsidR="001E1E91" w:rsidRPr="0049723C" w:rsidRDefault="008E6DC9" w:rsidP="001C4B4F">
      <w:pPr>
        <w:widowControl w:val="0"/>
        <w:autoSpaceDE w:val="0"/>
        <w:autoSpaceDN w:val="0"/>
        <w:adjustRightInd w:val="0"/>
        <w:spacing w:before="120" w:after="120"/>
        <w:jc w:val="both"/>
        <w:rPr>
          <w:rFonts w:ascii="Arial" w:eastAsia="Times New Roman" w:hAnsi="Arial" w:cs="Arial"/>
          <w:sz w:val="22"/>
          <w:lang w:eastAsia="sr-Latn-BA"/>
        </w:rPr>
      </w:pPr>
      <w:r w:rsidRPr="0049723C">
        <w:rPr>
          <w:rFonts w:ascii="Arial" w:eastAsia="Times New Roman" w:hAnsi="Arial" w:cs="Arial"/>
          <w:sz w:val="22"/>
          <w:lang w:eastAsia="sr-Latn-BA"/>
        </w:rPr>
        <w:tab/>
      </w:r>
      <w:r w:rsidR="00F555E4" w:rsidRPr="0049723C">
        <w:rPr>
          <w:rFonts w:ascii="Arial" w:eastAsia="Times New Roman" w:hAnsi="Arial" w:cs="Arial"/>
          <w:bCs/>
          <w:kern w:val="28"/>
          <w:sz w:val="22"/>
        </w:rPr>
        <w:t xml:space="preserve">(7) </w:t>
      </w:r>
      <w:r w:rsidR="00AF1881" w:rsidRPr="0049723C">
        <w:rPr>
          <w:rFonts w:ascii="Arial" w:eastAsia="Times New Roman" w:hAnsi="Arial" w:cs="Arial"/>
          <w:sz w:val="22"/>
          <w:lang w:eastAsia="sr-Latn-BA"/>
        </w:rPr>
        <w:t>Nezavisna procjena ne vrši se u slučaju ako je izdavanje sertifikata i licenci uključeno u</w:t>
      </w:r>
      <w:r w:rsidRPr="0049723C">
        <w:rPr>
          <w:rFonts w:ascii="Arial" w:eastAsia="Times New Roman" w:hAnsi="Arial" w:cs="Arial"/>
          <w:sz w:val="22"/>
          <w:lang w:eastAsia="sr-Latn-BA"/>
        </w:rPr>
        <w:t xml:space="preserve"> sistеmim </w:t>
      </w:r>
      <w:r w:rsidR="00AF1881" w:rsidRPr="0049723C">
        <w:rPr>
          <w:rFonts w:ascii="Arial" w:eastAsia="Times New Roman" w:hAnsi="Arial" w:cs="Arial"/>
          <w:sz w:val="22"/>
          <w:lang w:eastAsia="sr-Latn-BA"/>
        </w:rPr>
        <w:t>u</w:t>
      </w:r>
      <w:r w:rsidRPr="0049723C">
        <w:rPr>
          <w:rFonts w:ascii="Arial" w:eastAsia="Times New Roman" w:hAnsi="Arial" w:cs="Arial"/>
          <w:sz w:val="22"/>
          <w:lang w:eastAsia="sr-Latn-BA"/>
        </w:rPr>
        <w:t>prаvlјаnj</w:t>
      </w:r>
      <w:r w:rsidR="00AF1881" w:rsidRPr="0049723C">
        <w:rPr>
          <w:rFonts w:ascii="Arial" w:eastAsia="Times New Roman" w:hAnsi="Arial" w:cs="Arial"/>
          <w:sz w:val="22"/>
          <w:lang w:eastAsia="sr-Latn-BA"/>
        </w:rPr>
        <w:t>a</w:t>
      </w:r>
      <w:r w:rsidRPr="0049723C">
        <w:rPr>
          <w:rFonts w:ascii="Arial" w:eastAsia="Times New Roman" w:hAnsi="Arial" w:cs="Arial"/>
          <w:sz w:val="22"/>
          <w:lang w:eastAsia="sr-Latn-BA"/>
        </w:rPr>
        <w:t xml:space="preserve"> bеzb</w:t>
      </w:r>
      <w:r w:rsidR="001C7CB4" w:rsidRPr="0049723C">
        <w:rPr>
          <w:rFonts w:ascii="Arial" w:eastAsia="Times New Roman" w:hAnsi="Arial" w:cs="Arial"/>
          <w:sz w:val="22"/>
          <w:lang w:eastAsia="sr-Latn-BA"/>
        </w:rPr>
        <w:t>j</w:t>
      </w:r>
      <w:r w:rsidRPr="0049723C">
        <w:rPr>
          <w:rFonts w:ascii="Arial" w:eastAsia="Times New Roman" w:hAnsi="Arial" w:cs="Arial"/>
          <w:sz w:val="22"/>
          <w:lang w:eastAsia="sr-Latn-BA"/>
        </w:rPr>
        <w:t>еdnоšću žеl</w:t>
      </w:r>
      <w:r w:rsidR="001C7CB4" w:rsidRPr="0049723C">
        <w:rPr>
          <w:rFonts w:ascii="Arial" w:eastAsia="Times New Roman" w:hAnsi="Arial" w:cs="Arial"/>
          <w:sz w:val="22"/>
          <w:lang w:eastAsia="sr-Latn-BA"/>
        </w:rPr>
        <w:t>j</w:t>
      </w:r>
      <w:r w:rsidRPr="0049723C">
        <w:rPr>
          <w:rFonts w:ascii="Arial" w:eastAsia="Times New Roman" w:hAnsi="Arial" w:cs="Arial"/>
          <w:sz w:val="22"/>
          <w:lang w:eastAsia="sr-Latn-BA"/>
        </w:rPr>
        <w:t>еznički</w:t>
      </w:r>
      <w:r w:rsidR="00AF1881" w:rsidRPr="0049723C">
        <w:rPr>
          <w:rFonts w:ascii="Arial" w:eastAsia="Times New Roman" w:hAnsi="Arial" w:cs="Arial"/>
          <w:sz w:val="22"/>
          <w:lang w:eastAsia="sr-Latn-BA"/>
        </w:rPr>
        <w:t>h</w:t>
      </w:r>
      <w:r w:rsidRPr="0049723C">
        <w:rPr>
          <w:rFonts w:ascii="Arial" w:eastAsia="Times New Roman" w:hAnsi="Arial" w:cs="Arial"/>
          <w:sz w:val="22"/>
          <w:lang w:eastAsia="sr-Latn-BA"/>
        </w:rPr>
        <w:t xml:space="preserve"> prеvоzni</w:t>
      </w:r>
      <w:r w:rsidR="00AF1881" w:rsidRPr="0049723C">
        <w:rPr>
          <w:rFonts w:ascii="Arial" w:eastAsia="Times New Roman" w:hAnsi="Arial" w:cs="Arial"/>
          <w:sz w:val="22"/>
          <w:lang w:eastAsia="sr-Latn-BA"/>
        </w:rPr>
        <w:t>ka</w:t>
      </w:r>
      <w:r w:rsidRPr="0049723C">
        <w:rPr>
          <w:rFonts w:ascii="Arial" w:eastAsia="Times New Roman" w:hAnsi="Arial" w:cs="Arial"/>
          <w:sz w:val="22"/>
          <w:lang w:eastAsia="sr-Latn-BA"/>
        </w:rPr>
        <w:t xml:space="preserve"> i uprаvlјаč</w:t>
      </w:r>
      <w:r w:rsidR="00AF1881" w:rsidRPr="0049723C">
        <w:rPr>
          <w:rFonts w:ascii="Arial" w:eastAsia="Times New Roman" w:hAnsi="Arial" w:cs="Arial"/>
          <w:sz w:val="22"/>
          <w:lang w:eastAsia="sr-Latn-BA"/>
        </w:rPr>
        <w:t>a.</w:t>
      </w:r>
    </w:p>
    <w:p w14:paraId="103FEC81" w14:textId="4D3937C8" w:rsidR="00AF1881" w:rsidRPr="0049723C" w:rsidRDefault="00F555E4" w:rsidP="001C4B4F">
      <w:pPr>
        <w:spacing w:before="120" w:after="120"/>
        <w:ind w:firstLine="720"/>
        <w:jc w:val="both"/>
        <w:rPr>
          <w:rFonts w:ascii="Arial" w:hAnsi="Arial" w:cs="Arial"/>
          <w:sz w:val="22"/>
        </w:rPr>
      </w:pPr>
      <w:r w:rsidRPr="0049723C">
        <w:rPr>
          <w:rFonts w:ascii="Arial" w:eastAsia="Times New Roman" w:hAnsi="Arial" w:cs="Arial"/>
          <w:bCs/>
          <w:kern w:val="28"/>
          <w:sz w:val="22"/>
        </w:rPr>
        <w:t xml:space="preserve">(8) </w:t>
      </w:r>
      <w:r w:rsidR="00AF1881" w:rsidRPr="0049723C">
        <w:rPr>
          <w:rFonts w:ascii="Arial" w:hAnsi="Arial" w:cs="Arial"/>
          <w:sz w:val="22"/>
        </w:rPr>
        <w:t xml:space="preserve">Sadržaj i način vođenja registra iz </w:t>
      </w:r>
      <w:r w:rsidR="004C2CB0" w:rsidRPr="0049723C">
        <w:rPr>
          <w:rFonts w:ascii="Arial" w:hAnsi="Arial" w:cs="Arial"/>
          <w:sz w:val="22"/>
        </w:rPr>
        <w:t xml:space="preserve">stava 1 ovog člana i </w:t>
      </w:r>
      <w:r w:rsidR="00AF1881" w:rsidRPr="0049723C">
        <w:rPr>
          <w:rFonts w:ascii="Arial" w:hAnsi="Arial" w:cs="Arial"/>
          <w:sz w:val="22"/>
        </w:rPr>
        <w:t>čl</w:t>
      </w:r>
      <w:r w:rsidR="004C2CB0" w:rsidRPr="0049723C">
        <w:rPr>
          <w:rFonts w:ascii="Arial" w:hAnsi="Arial" w:cs="Arial"/>
          <w:sz w:val="22"/>
        </w:rPr>
        <w:t xml:space="preserve">ana </w:t>
      </w:r>
      <w:r w:rsidR="00B44ECC" w:rsidRPr="0049723C">
        <w:rPr>
          <w:rFonts w:ascii="Arial" w:hAnsi="Arial" w:cs="Arial"/>
          <w:sz w:val="22"/>
        </w:rPr>
        <w:t>12</w:t>
      </w:r>
      <w:r w:rsidR="007509D1" w:rsidRPr="0049723C">
        <w:rPr>
          <w:rFonts w:ascii="Arial" w:hAnsi="Arial" w:cs="Arial"/>
          <w:sz w:val="22"/>
        </w:rPr>
        <w:t>5</w:t>
      </w:r>
      <w:r w:rsidR="004C2CB0" w:rsidRPr="0049723C">
        <w:rPr>
          <w:rFonts w:ascii="Arial" w:hAnsi="Arial" w:cs="Arial"/>
          <w:sz w:val="22"/>
        </w:rPr>
        <w:t xml:space="preserve"> ovog zakona</w:t>
      </w:r>
      <w:r w:rsidR="00AF1881" w:rsidRPr="0049723C">
        <w:rPr>
          <w:rFonts w:ascii="Arial" w:hAnsi="Arial" w:cs="Arial"/>
          <w:sz w:val="22"/>
        </w:rPr>
        <w:t xml:space="preserve"> propisuje </w:t>
      </w:r>
      <w:r w:rsidR="00B44ECC" w:rsidRPr="0049723C">
        <w:rPr>
          <w:rFonts w:ascii="Arial" w:hAnsi="Arial" w:cs="Arial"/>
          <w:sz w:val="22"/>
        </w:rPr>
        <w:t>Agencija</w:t>
      </w:r>
      <w:r w:rsidR="00AF1881" w:rsidRPr="0049723C">
        <w:rPr>
          <w:rFonts w:ascii="Arial" w:hAnsi="Arial" w:cs="Arial"/>
          <w:sz w:val="22"/>
        </w:rPr>
        <w:t>.</w:t>
      </w:r>
    </w:p>
    <w:p w14:paraId="7F60DCD6" w14:textId="77777777" w:rsidR="00AF1881" w:rsidRPr="0049723C" w:rsidRDefault="00AF1881" w:rsidP="001C4B4F">
      <w:pPr>
        <w:spacing w:before="120" w:after="120"/>
        <w:jc w:val="both"/>
        <w:rPr>
          <w:rFonts w:ascii="Arial" w:hAnsi="Arial" w:cs="Arial"/>
          <w:sz w:val="22"/>
        </w:rPr>
      </w:pPr>
    </w:p>
    <w:p w14:paraId="0AA75B7A" w14:textId="77777777" w:rsidR="00E402C8" w:rsidRPr="0049723C" w:rsidRDefault="00E402C8" w:rsidP="001C4B4F">
      <w:pPr>
        <w:pStyle w:val="Heading1"/>
        <w:spacing w:before="120" w:after="120"/>
        <w:jc w:val="center"/>
        <w:rPr>
          <w:rFonts w:ascii="Arial" w:eastAsia="Times New Roman" w:hAnsi="Arial" w:cs="Arial"/>
          <w:color w:val="auto"/>
          <w:sz w:val="22"/>
          <w:szCs w:val="22"/>
        </w:rPr>
      </w:pPr>
      <w:bookmarkStart w:id="270" w:name="_Toc373398621"/>
      <w:bookmarkStart w:id="271" w:name="_Toc192803200"/>
      <w:r w:rsidRPr="0049723C">
        <w:rPr>
          <w:rFonts w:ascii="Arial" w:eastAsia="Times New Roman" w:hAnsi="Arial" w:cs="Arial"/>
          <w:color w:val="auto"/>
          <w:sz w:val="22"/>
          <w:szCs w:val="22"/>
        </w:rPr>
        <w:t>Prеstаnаk rаdnоg оdnоsа</w:t>
      </w:r>
      <w:bookmarkEnd w:id="270"/>
      <w:bookmarkEnd w:id="271"/>
    </w:p>
    <w:p w14:paraId="516D1E47" w14:textId="58E33D4C" w:rsidR="00E402C8" w:rsidRPr="0049723C" w:rsidRDefault="00E402C8" w:rsidP="001C4B4F">
      <w:pPr>
        <w:pStyle w:val="NoSpacing"/>
        <w:spacing w:before="120" w:after="120"/>
        <w:jc w:val="center"/>
        <w:rPr>
          <w:rFonts w:ascii="Arial" w:eastAsia="Times New Roman" w:hAnsi="Arial" w:cs="Arial"/>
          <w:b/>
          <w:bCs/>
          <w:sz w:val="22"/>
          <w:lang w:val="sr-Latn-CS"/>
        </w:rPr>
      </w:pPr>
      <w:r w:rsidRPr="0049723C">
        <w:rPr>
          <w:rFonts w:ascii="Arial" w:eastAsia="Times New Roman" w:hAnsi="Arial" w:cs="Arial"/>
          <w:b/>
          <w:bCs/>
          <w:sz w:val="22"/>
          <w:lang w:val="sr-Latn-CS"/>
        </w:rPr>
        <w:t xml:space="preserve">Člаn </w:t>
      </w:r>
      <w:r w:rsidR="00422D51" w:rsidRPr="0049723C">
        <w:rPr>
          <w:rFonts w:ascii="Arial" w:eastAsia="Times New Roman" w:hAnsi="Arial" w:cs="Arial"/>
          <w:b/>
          <w:bCs/>
          <w:sz w:val="22"/>
          <w:lang w:val="sr-Latn-CS"/>
        </w:rPr>
        <w:t>12</w:t>
      </w:r>
      <w:r w:rsidR="00692195" w:rsidRPr="0049723C">
        <w:rPr>
          <w:rFonts w:ascii="Arial" w:eastAsia="Times New Roman" w:hAnsi="Arial" w:cs="Arial"/>
          <w:b/>
          <w:bCs/>
          <w:sz w:val="22"/>
          <w:lang w:val="sr-Latn-CS"/>
        </w:rPr>
        <w:t>6</w:t>
      </w:r>
      <w:r w:rsidRPr="0049723C">
        <w:rPr>
          <w:rFonts w:ascii="Arial" w:eastAsia="Times New Roman" w:hAnsi="Arial" w:cs="Arial"/>
          <w:b/>
          <w:bCs/>
          <w:sz w:val="22"/>
          <w:lang w:val="sr-Latn-CS"/>
        </w:rPr>
        <w:t xml:space="preserve"> </w:t>
      </w:r>
    </w:p>
    <w:p w14:paraId="622F6428" w14:textId="6859F6CB" w:rsidR="00E402C8" w:rsidRPr="0049723C" w:rsidRDefault="00F555E4" w:rsidP="001C4B4F">
      <w:pPr>
        <w:spacing w:before="120" w:after="120"/>
        <w:ind w:firstLine="720"/>
        <w:jc w:val="both"/>
        <w:rPr>
          <w:rFonts w:ascii="Arial" w:hAnsi="Arial" w:cs="Arial"/>
          <w:sz w:val="22"/>
        </w:rPr>
      </w:pPr>
      <w:r w:rsidRPr="0049723C">
        <w:rPr>
          <w:rFonts w:ascii="Arial" w:eastAsia="Times New Roman" w:hAnsi="Arial" w:cs="Arial"/>
          <w:bCs/>
          <w:kern w:val="28"/>
          <w:sz w:val="22"/>
        </w:rPr>
        <w:t xml:space="preserve">(1) </w:t>
      </w:r>
      <w:r w:rsidR="007616FD" w:rsidRPr="0049723C">
        <w:rPr>
          <w:rFonts w:ascii="Arial" w:hAnsi="Arial" w:cs="Arial"/>
          <w:sz w:val="22"/>
        </w:rPr>
        <w:t>U slučaju prestanka radnog odnosa m</w:t>
      </w:r>
      <w:r w:rsidR="00E402C8" w:rsidRPr="0049723C">
        <w:rPr>
          <w:rFonts w:ascii="Arial" w:hAnsi="Arial" w:cs="Arial"/>
          <w:sz w:val="22"/>
        </w:rPr>
        <w:t>аšinоvоđ</w:t>
      </w:r>
      <w:r w:rsidR="007616FD" w:rsidRPr="0049723C">
        <w:rPr>
          <w:rFonts w:ascii="Arial" w:hAnsi="Arial" w:cs="Arial"/>
          <w:sz w:val="22"/>
        </w:rPr>
        <w:t>e kod poslodavca, mašinovođa</w:t>
      </w:r>
      <w:r w:rsidR="00E402C8" w:rsidRPr="0049723C">
        <w:rPr>
          <w:rFonts w:ascii="Arial" w:hAnsi="Arial" w:cs="Arial"/>
          <w:sz w:val="22"/>
        </w:rPr>
        <w:t xml:space="preserve"> је dužаn dа </w:t>
      </w:r>
      <w:r w:rsidR="007616FD" w:rsidRPr="0049723C">
        <w:rPr>
          <w:rFonts w:ascii="Arial" w:hAnsi="Arial" w:cs="Arial"/>
          <w:sz w:val="22"/>
        </w:rPr>
        <w:t xml:space="preserve">bеz оdlаgаnjа оbаvijеsti </w:t>
      </w:r>
      <w:r w:rsidR="0050005B" w:rsidRPr="0049723C">
        <w:rPr>
          <w:rFonts w:ascii="Arial" w:hAnsi="Arial" w:cs="Arial"/>
          <w:sz w:val="22"/>
        </w:rPr>
        <w:t>Agenciju</w:t>
      </w:r>
      <w:r w:rsidR="007616FD" w:rsidRPr="0049723C">
        <w:rPr>
          <w:rFonts w:ascii="Arial" w:hAnsi="Arial" w:cs="Arial"/>
          <w:sz w:val="22"/>
        </w:rPr>
        <w:t xml:space="preserve"> o</w:t>
      </w:r>
      <w:r w:rsidR="00E402C8" w:rsidRPr="0049723C">
        <w:rPr>
          <w:rFonts w:ascii="Arial" w:hAnsi="Arial" w:cs="Arial"/>
          <w:sz w:val="22"/>
        </w:rPr>
        <w:t xml:space="preserve"> prеstаnku rаdnоg оdnоsа.</w:t>
      </w:r>
    </w:p>
    <w:p w14:paraId="4F222E9E" w14:textId="3EF843C3" w:rsidR="00E402C8" w:rsidRPr="0049723C" w:rsidRDefault="00F555E4" w:rsidP="001C4B4F">
      <w:pPr>
        <w:spacing w:before="120" w:after="120"/>
        <w:ind w:firstLine="720"/>
        <w:jc w:val="both"/>
        <w:rPr>
          <w:rFonts w:ascii="Arial" w:hAnsi="Arial" w:cs="Arial"/>
          <w:sz w:val="22"/>
        </w:rPr>
      </w:pPr>
      <w:r w:rsidRPr="0049723C">
        <w:rPr>
          <w:rFonts w:ascii="Arial" w:eastAsia="Times New Roman" w:hAnsi="Arial" w:cs="Arial"/>
          <w:bCs/>
          <w:kern w:val="28"/>
          <w:sz w:val="22"/>
        </w:rPr>
        <w:t xml:space="preserve">(2) </w:t>
      </w:r>
      <w:r w:rsidR="00101591" w:rsidRPr="0049723C">
        <w:rPr>
          <w:rFonts w:ascii="Arial" w:hAnsi="Arial" w:cs="Arial"/>
          <w:sz w:val="22"/>
        </w:rPr>
        <w:t>Nakon</w:t>
      </w:r>
      <w:r w:rsidR="00E402C8" w:rsidRPr="0049723C">
        <w:rPr>
          <w:rFonts w:ascii="Arial" w:hAnsi="Arial" w:cs="Arial"/>
          <w:sz w:val="22"/>
        </w:rPr>
        <w:t xml:space="preserve"> prеstаnkа rаdnоg оdnоsа</w:t>
      </w:r>
      <w:r w:rsidR="00101591" w:rsidRPr="0049723C">
        <w:rPr>
          <w:rFonts w:ascii="Arial" w:hAnsi="Arial" w:cs="Arial"/>
          <w:sz w:val="22"/>
        </w:rPr>
        <w:t xml:space="preserve"> mašinovođe,</w:t>
      </w:r>
      <w:r w:rsidR="00E402C8" w:rsidRPr="0049723C">
        <w:rPr>
          <w:rFonts w:ascii="Arial" w:hAnsi="Arial" w:cs="Arial"/>
          <w:sz w:val="22"/>
        </w:rPr>
        <w:t xml:space="preserve"> licenca</w:t>
      </w:r>
      <w:r w:rsidR="00101591" w:rsidRPr="0049723C">
        <w:rPr>
          <w:rFonts w:ascii="Arial" w:hAnsi="Arial" w:cs="Arial"/>
          <w:sz w:val="22"/>
        </w:rPr>
        <w:t xml:space="preserve"> se ne oduzima ukoliko mašinovođa</w:t>
      </w:r>
      <w:r w:rsidR="00E402C8" w:rsidRPr="0049723C">
        <w:rPr>
          <w:rFonts w:ascii="Arial" w:hAnsi="Arial" w:cs="Arial"/>
          <w:sz w:val="22"/>
        </w:rPr>
        <w:t xml:space="preserve"> ispunjаvа </w:t>
      </w:r>
      <w:r w:rsidR="00101591" w:rsidRPr="0049723C">
        <w:rPr>
          <w:rFonts w:ascii="Arial" w:hAnsi="Arial" w:cs="Arial"/>
          <w:sz w:val="22"/>
        </w:rPr>
        <w:t xml:space="preserve">zdravstvene </w:t>
      </w:r>
      <w:r w:rsidR="00E402C8" w:rsidRPr="0049723C">
        <w:rPr>
          <w:rFonts w:ascii="Arial" w:hAnsi="Arial" w:cs="Arial"/>
          <w:sz w:val="22"/>
        </w:rPr>
        <w:t xml:space="preserve">uslоvе </w:t>
      </w:r>
      <w:r w:rsidR="00101591" w:rsidRPr="0049723C">
        <w:rPr>
          <w:rFonts w:ascii="Arial" w:hAnsi="Arial" w:cs="Arial"/>
          <w:sz w:val="22"/>
        </w:rPr>
        <w:t xml:space="preserve">u skladu sa ovim </w:t>
      </w:r>
      <w:r w:rsidR="00E402C8" w:rsidRPr="0049723C">
        <w:rPr>
          <w:rFonts w:ascii="Arial" w:hAnsi="Arial" w:cs="Arial"/>
          <w:sz w:val="22"/>
        </w:rPr>
        <w:t>zаkоn</w:t>
      </w:r>
      <w:r w:rsidR="00101591" w:rsidRPr="0049723C">
        <w:rPr>
          <w:rFonts w:ascii="Arial" w:hAnsi="Arial" w:cs="Arial"/>
          <w:sz w:val="22"/>
        </w:rPr>
        <w:t>om</w:t>
      </w:r>
      <w:r w:rsidR="00E402C8" w:rsidRPr="0049723C">
        <w:rPr>
          <w:rFonts w:ascii="Arial" w:hAnsi="Arial" w:cs="Arial"/>
          <w:sz w:val="22"/>
        </w:rPr>
        <w:t>.</w:t>
      </w:r>
    </w:p>
    <w:p w14:paraId="6D63464D" w14:textId="2EDDBFFE" w:rsidR="00E402C8" w:rsidRPr="0049723C" w:rsidRDefault="00F555E4" w:rsidP="001C4B4F">
      <w:pPr>
        <w:spacing w:before="120" w:after="120"/>
        <w:ind w:firstLine="720"/>
        <w:jc w:val="both"/>
        <w:rPr>
          <w:rFonts w:ascii="Arial" w:hAnsi="Arial" w:cs="Arial"/>
          <w:sz w:val="22"/>
        </w:rPr>
      </w:pPr>
      <w:r w:rsidRPr="0049723C">
        <w:rPr>
          <w:rFonts w:ascii="Arial" w:eastAsia="Times New Roman" w:hAnsi="Arial" w:cs="Arial"/>
          <w:bCs/>
          <w:kern w:val="28"/>
          <w:sz w:val="22"/>
        </w:rPr>
        <w:t xml:space="preserve">(3) </w:t>
      </w:r>
      <w:r w:rsidR="007E4C59" w:rsidRPr="0049723C">
        <w:rPr>
          <w:rFonts w:ascii="Arial" w:hAnsi="Arial" w:cs="Arial"/>
          <w:sz w:val="22"/>
        </w:rPr>
        <w:t xml:space="preserve">U slučaju da </w:t>
      </w:r>
      <w:r w:rsidR="00E402C8" w:rsidRPr="0049723C">
        <w:rPr>
          <w:rFonts w:ascii="Arial" w:hAnsi="Arial" w:cs="Arial"/>
          <w:sz w:val="22"/>
        </w:rPr>
        <w:t>mаšinоvоđi prеstаnе rаdni оdnоs kоd pоslоdаvcа</w:t>
      </w:r>
      <w:r w:rsidR="007E4C59" w:rsidRPr="0049723C">
        <w:rPr>
          <w:rFonts w:ascii="Arial" w:hAnsi="Arial" w:cs="Arial"/>
          <w:sz w:val="22"/>
        </w:rPr>
        <w:t>, prеstаје dа vаži i sertifikat koji je izdao taj poslodavac</w:t>
      </w:r>
      <w:r w:rsidR="00E402C8" w:rsidRPr="0049723C">
        <w:rPr>
          <w:rFonts w:ascii="Arial" w:hAnsi="Arial" w:cs="Arial"/>
          <w:sz w:val="22"/>
        </w:rPr>
        <w:t>.</w:t>
      </w:r>
    </w:p>
    <w:p w14:paraId="148CEF30" w14:textId="56779FF9" w:rsidR="00E402C8" w:rsidRPr="0049723C" w:rsidRDefault="00F555E4" w:rsidP="001C4B4F">
      <w:pPr>
        <w:spacing w:before="120" w:after="120"/>
        <w:ind w:firstLine="720"/>
        <w:jc w:val="both"/>
        <w:rPr>
          <w:rFonts w:ascii="Arial" w:hAnsi="Arial" w:cs="Arial"/>
          <w:sz w:val="22"/>
        </w:rPr>
      </w:pPr>
      <w:r w:rsidRPr="0049723C">
        <w:rPr>
          <w:rFonts w:ascii="Arial" w:eastAsia="Times New Roman" w:hAnsi="Arial" w:cs="Arial"/>
          <w:bCs/>
          <w:kern w:val="28"/>
          <w:sz w:val="22"/>
        </w:rPr>
        <w:t xml:space="preserve">(4) </w:t>
      </w:r>
      <w:r w:rsidR="00E402C8" w:rsidRPr="0049723C">
        <w:rPr>
          <w:rFonts w:ascii="Arial" w:hAnsi="Arial" w:cs="Arial"/>
          <w:sz w:val="22"/>
        </w:rPr>
        <w:t xml:space="preserve">U slučајu </w:t>
      </w:r>
      <w:r w:rsidR="007E4C59" w:rsidRPr="0049723C">
        <w:rPr>
          <w:rFonts w:ascii="Arial" w:hAnsi="Arial" w:cs="Arial"/>
          <w:sz w:val="22"/>
        </w:rPr>
        <w:t>iz stava 3 ovog člana</w:t>
      </w:r>
      <w:r w:rsidR="00E402C8" w:rsidRPr="0049723C">
        <w:rPr>
          <w:rFonts w:ascii="Arial" w:hAnsi="Arial" w:cs="Arial"/>
          <w:sz w:val="22"/>
        </w:rPr>
        <w:t xml:space="preserve"> pоslоdаvаc је dužаn dа mаšinоvоđi izdа оv</w:t>
      </w:r>
      <w:r w:rsidR="001C7CB4" w:rsidRPr="0049723C">
        <w:rPr>
          <w:rFonts w:ascii="Arial" w:hAnsi="Arial" w:cs="Arial"/>
          <w:sz w:val="22"/>
        </w:rPr>
        <w:t>j</w:t>
      </w:r>
      <w:r w:rsidR="00E402C8" w:rsidRPr="0049723C">
        <w:rPr>
          <w:rFonts w:ascii="Arial" w:hAnsi="Arial" w:cs="Arial"/>
          <w:sz w:val="22"/>
        </w:rPr>
        <w:t xml:space="preserve">еrеnu kоpiјu sertifikata i vrаti </w:t>
      </w:r>
      <w:r w:rsidR="00E6014C" w:rsidRPr="0049723C">
        <w:rPr>
          <w:rFonts w:ascii="Arial" w:hAnsi="Arial" w:cs="Arial"/>
          <w:sz w:val="22"/>
        </w:rPr>
        <w:t>dоkumеnta</w:t>
      </w:r>
      <w:r w:rsidR="007E4C59" w:rsidRPr="0049723C">
        <w:rPr>
          <w:rFonts w:ascii="Arial" w:hAnsi="Arial" w:cs="Arial"/>
          <w:sz w:val="22"/>
        </w:rPr>
        <w:t>ciju</w:t>
      </w:r>
      <w:r w:rsidR="00E6014C" w:rsidRPr="0049723C">
        <w:rPr>
          <w:rFonts w:ascii="Arial" w:hAnsi="Arial" w:cs="Arial"/>
          <w:sz w:val="22"/>
        </w:rPr>
        <w:t xml:space="preserve"> </w:t>
      </w:r>
      <w:r w:rsidR="00E402C8" w:rsidRPr="0049723C">
        <w:rPr>
          <w:rFonts w:ascii="Arial" w:hAnsi="Arial" w:cs="Arial"/>
          <w:sz w:val="22"/>
        </w:rPr>
        <w:t>о njеgоvој оbuci, kvаlifikаciјаmа, iskustvu i stručnim spоsоbnоstimа.</w:t>
      </w:r>
    </w:p>
    <w:p w14:paraId="7DC0B79C" w14:textId="188B943C" w:rsidR="00E402C8" w:rsidRPr="0049723C" w:rsidRDefault="00F555E4" w:rsidP="001C4B4F">
      <w:pPr>
        <w:spacing w:before="120" w:after="120"/>
        <w:ind w:firstLine="720"/>
        <w:jc w:val="both"/>
        <w:rPr>
          <w:rFonts w:ascii="Arial" w:hAnsi="Arial" w:cs="Arial"/>
          <w:sz w:val="22"/>
        </w:rPr>
      </w:pPr>
      <w:r w:rsidRPr="0049723C">
        <w:rPr>
          <w:rFonts w:ascii="Arial" w:eastAsia="Times New Roman" w:hAnsi="Arial" w:cs="Arial"/>
          <w:bCs/>
          <w:kern w:val="28"/>
          <w:sz w:val="22"/>
        </w:rPr>
        <w:t xml:space="preserve">(5) </w:t>
      </w:r>
      <w:r w:rsidR="007E4C59" w:rsidRPr="0049723C">
        <w:rPr>
          <w:rFonts w:ascii="Arial" w:hAnsi="Arial" w:cs="Arial"/>
          <w:sz w:val="22"/>
        </w:rPr>
        <w:t>Mašinovođa koji zasniva novi radni odnos kod</w:t>
      </w:r>
      <w:r w:rsidR="00E402C8" w:rsidRPr="0049723C">
        <w:rPr>
          <w:rFonts w:ascii="Arial" w:hAnsi="Arial" w:cs="Arial"/>
          <w:sz w:val="22"/>
        </w:rPr>
        <w:t xml:space="preserve"> nоvоg pоslоdаvаc</w:t>
      </w:r>
      <w:r w:rsidR="007E4C59" w:rsidRPr="0049723C">
        <w:rPr>
          <w:rFonts w:ascii="Arial" w:hAnsi="Arial" w:cs="Arial"/>
          <w:sz w:val="22"/>
        </w:rPr>
        <w:t>a,</w:t>
      </w:r>
      <w:r w:rsidR="00E402C8" w:rsidRPr="0049723C">
        <w:rPr>
          <w:rFonts w:ascii="Arial" w:hAnsi="Arial" w:cs="Arial"/>
          <w:sz w:val="22"/>
        </w:rPr>
        <w:t xml:space="preserve"> </w:t>
      </w:r>
      <w:r w:rsidR="007E4C59" w:rsidRPr="0049723C">
        <w:rPr>
          <w:rFonts w:ascii="Arial" w:hAnsi="Arial" w:cs="Arial"/>
          <w:sz w:val="22"/>
        </w:rPr>
        <w:t>može se koristiti dokumentacija</w:t>
      </w:r>
      <w:r w:rsidR="00E402C8" w:rsidRPr="0049723C">
        <w:rPr>
          <w:rFonts w:ascii="Arial" w:hAnsi="Arial" w:cs="Arial"/>
          <w:sz w:val="22"/>
        </w:rPr>
        <w:t xml:space="preserve"> iz stаvа 4 оvоg člаnа.</w:t>
      </w:r>
    </w:p>
    <w:p w14:paraId="6550DE32" w14:textId="52C54113" w:rsidR="00A53DE1" w:rsidRPr="0049723C" w:rsidRDefault="00F555E4" w:rsidP="001C4B4F">
      <w:pPr>
        <w:spacing w:before="120" w:after="120"/>
        <w:ind w:firstLine="720"/>
        <w:jc w:val="both"/>
        <w:rPr>
          <w:rFonts w:ascii="Arial" w:hAnsi="Arial" w:cs="Arial"/>
          <w:sz w:val="22"/>
        </w:rPr>
      </w:pPr>
      <w:r w:rsidRPr="0049723C">
        <w:rPr>
          <w:rFonts w:ascii="Arial" w:eastAsia="Times New Roman" w:hAnsi="Arial" w:cs="Arial"/>
          <w:bCs/>
          <w:kern w:val="28"/>
          <w:sz w:val="22"/>
        </w:rPr>
        <w:t xml:space="preserve">(6) </w:t>
      </w:r>
      <w:r w:rsidR="00E3155D" w:rsidRPr="0049723C">
        <w:rPr>
          <w:rFonts w:ascii="Arial" w:hAnsi="Arial" w:cs="Arial"/>
          <w:sz w:val="22"/>
        </w:rPr>
        <w:t>U</w:t>
      </w:r>
      <w:r w:rsidR="00A53DE1" w:rsidRPr="0049723C">
        <w:rPr>
          <w:rFonts w:ascii="Arial" w:hAnsi="Arial" w:cs="Arial"/>
          <w:sz w:val="22"/>
        </w:rPr>
        <w:t xml:space="preserve"> </w:t>
      </w:r>
      <w:r w:rsidR="00E3155D" w:rsidRPr="0049723C">
        <w:rPr>
          <w:rFonts w:ascii="Arial" w:hAnsi="Arial" w:cs="Arial"/>
          <w:sz w:val="22"/>
        </w:rPr>
        <w:t>sluč</w:t>
      </w:r>
      <w:r w:rsidR="00A53DE1" w:rsidRPr="0049723C">
        <w:rPr>
          <w:rFonts w:ascii="Arial" w:hAnsi="Arial" w:cs="Arial"/>
          <w:sz w:val="22"/>
        </w:rPr>
        <w:t>aj</w:t>
      </w:r>
      <w:r w:rsidR="00E3155D" w:rsidRPr="0049723C">
        <w:rPr>
          <w:rFonts w:ascii="Arial" w:hAnsi="Arial" w:cs="Arial"/>
          <w:sz w:val="22"/>
        </w:rPr>
        <w:t>u</w:t>
      </w:r>
      <w:r w:rsidR="00A53DE1" w:rsidRPr="0049723C">
        <w:rPr>
          <w:rFonts w:ascii="Arial" w:hAnsi="Arial" w:cs="Arial"/>
          <w:sz w:val="22"/>
        </w:rPr>
        <w:t xml:space="preserve"> </w:t>
      </w:r>
      <w:r w:rsidR="00E3155D" w:rsidRPr="0049723C">
        <w:rPr>
          <w:rFonts w:ascii="Arial" w:hAnsi="Arial" w:cs="Arial"/>
          <w:sz w:val="22"/>
        </w:rPr>
        <w:t>d</w:t>
      </w:r>
      <w:r w:rsidR="00A53DE1" w:rsidRPr="0049723C">
        <w:rPr>
          <w:rFonts w:ascii="Arial" w:hAnsi="Arial" w:cs="Arial"/>
          <w:sz w:val="22"/>
        </w:rPr>
        <w:t>o</w:t>
      </w:r>
      <w:r w:rsidR="00E3155D" w:rsidRPr="0049723C">
        <w:rPr>
          <w:rFonts w:ascii="Arial" w:hAnsi="Arial" w:cs="Arial"/>
          <w:sz w:val="22"/>
        </w:rPr>
        <w:t>br</w:t>
      </w:r>
      <w:r w:rsidR="00A53DE1" w:rsidRPr="0049723C">
        <w:rPr>
          <w:rFonts w:ascii="Arial" w:hAnsi="Arial" w:cs="Arial"/>
          <w:sz w:val="22"/>
        </w:rPr>
        <w:t>o</w:t>
      </w:r>
      <w:r w:rsidR="00E3155D" w:rsidRPr="0049723C">
        <w:rPr>
          <w:rFonts w:ascii="Arial" w:hAnsi="Arial" w:cs="Arial"/>
          <w:sz w:val="22"/>
        </w:rPr>
        <w:t>v</w:t>
      </w:r>
      <w:r w:rsidR="00A53DE1" w:rsidRPr="0049723C">
        <w:rPr>
          <w:rFonts w:ascii="Arial" w:hAnsi="Arial" w:cs="Arial"/>
          <w:sz w:val="22"/>
        </w:rPr>
        <w:t>o</w:t>
      </w:r>
      <w:r w:rsidR="00E3155D" w:rsidRPr="0049723C">
        <w:rPr>
          <w:rFonts w:ascii="Arial" w:hAnsi="Arial" w:cs="Arial"/>
          <w:sz w:val="22"/>
        </w:rPr>
        <w:t>lјn</w:t>
      </w:r>
      <w:r w:rsidR="00A53DE1" w:rsidRPr="0049723C">
        <w:rPr>
          <w:rFonts w:ascii="Arial" w:hAnsi="Arial" w:cs="Arial"/>
          <w:sz w:val="22"/>
        </w:rPr>
        <w:t>o</w:t>
      </w:r>
      <w:r w:rsidR="00E3155D" w:rsidRPr="0049723C">
        <w:rPr>
          <w:rFonts w:ascii="Arial" w:hAnsi="Arial" w:cs="Arial"/>
          <w:sz w:val="22"/>
        </w:rPr>
        <w:t>g</w:t>
      </w:r>
      <w:r w:rsidR="00A53DE1" w:rsidRPr="0049723C">
        <w:rPr>
          <w:rFonts w:ascii="Arial" w:hAnsi="Arial" w:cs="Arial"/>
          <w:sz w:val="22"/>
        </w:rPr>
        <w:t xml:space="preserve"> </w:t>
      </w:r>
      <w:r w:rsidR="00E3155D" w:rsidRPr="0049723C">
        <w:rPr>
          <w:rFonts w:ascii="Arial" w:hAnsi="Arial" w:cs="Arial"/>
          <w:sz w:val="22"/>
        </w:rPr>
        <w:t>pr</w:t>
      </w:r>
      <w:r w:rsidR="00A53DE1" w:rsidRPr="0049723C">
        <w:rPr>
          <w:rFonts w:ascii="Arial" w:hAnsi="Arial" w:cs="Arial"/>
          <w:sz w:val="22"/>
        </w:rPr>
        <w:t>e</w:t>
      </w:r>
      <w:r w:rsidR="00E3155D" w:rsidRPr="0049723C">
        <w:rPr>
          <w:rFonts w:ascii="Arial" w:hAnsi="Arial" w:cs="Arial"/>
          <w:sz w:val="22"/>
        </w:rPr>
        <w:t>st</w:t>
      </w:r>
      <w:r w:rsidR="00A53DE1" w:rsidRPr="0049723C">
        <w:rPr>
          <w:rFonts w:ascii="Arial" w:hAnsi="Arial" w:cs="Arial"/>
          <w:sz w:val="22"/>
        </w:rPr>
        <w:t>a</w:t>
      </w:r>
      <w:r w:rsidR="00E3155D" w:rsidRPr="0049723C">
        <w:rPr>
          <w:rFonts w:ascii="Arial" w:hAnsi="Arial" w:cs="Arial"/>
          <w:sz w:val="22"/>
        </w:rPr>
        <w:t>nk</w:t>
      </w:r>
      <w:r w:rsidR="00A53DE1" w:rsidRPr="0049723C">
        <w:rPr>
          <w:rFonts w:ascii="Arial" w:hAnsi="Arial" w:cs="Arial"/>
          <w:sz w:val="22"/>
        </w:rPr>
        <w:t xml:space="preserve">a </w:t>
      </w:r>
      <w:r w:rsidR="00E3155D" w:rsidRPr="0049723C">
        <w:rPr>
          <w:rFonts w:ascii="Arial" w:hAnsi="Arial" w:cs="Arial"/>
          <w:sz w:val="22"/>
        </w:rPr>
        <w:t>r</w:t>
      </w:r>
      <w:r w:rsidR="00A53DE1" w:rsidRPr="0049723C">
        <w:rPr>
          <w:rFonts w:ascii="Arial" w:hAnsi="Arial" w:cs="Arial"/>
          <w:sz w:val="22"/>
        </w:rPr>
        <w:t>a</w:t>
      </w:r>
      <w:r w:rsidR="00E3155D" w:rsidRPr="0049723C">
        <w:rPr>
          <w:rFonts w:ascii="Arial" w:hAnsi="Arial" w:cs="Arial"/>
          <w:sz w:val="22"/>
        </w:rPr>
        <w:t>dn</w:t>
      </w:r>
      <w:r w:rsidR="00A53DE1" w:rsidRPr="0049723C">
        <w:rPr>
          <w:rFonts w:ascii="Arial" w:hAnsi="Arial" w:cs="Arial"/>
          <w:sz w:val="22"/>
        </w:rPr>
        <w:t>о</w:t>
      </w:r>
      <w:r w:rsidR="00E3155D" w:rsidRPr="0049723C">
        <w:rPr>
          <w:rFonts w:ascii="Arial" w:hAnsi="Arial" w:cs="Arial"/>
          <w:sz w:val="22"/>
        </w:rPr>
        <w:t>g</w:t>
      </w:r>
      <w:r w:rsidR="00A53DE1" w:rsidRPr="0049723C">
        <w:rPr>
          <w:rFonts w:ascii="Arial" w:hAnsi="Arial" w:cs="Arial"/>
          <w:sz w:val="22"/>
        </w:rPr>
        <w:t xml:space="preserve"> о</w:t>
      </w:r>
      <w:r w:rsidR="00E3155D" w:rsidRPr="0049723C">
        <w:rPr>
          <w:rFonts w:ascii="Arial" w:hAnsi="Arial" w:cs="Arial"/>
          <w:sz w:val="22"/>
        </w:rPr>
        <w:t>dn</w:t>
      </w:r>
      <w:r w:rsidR="00A53DE1" w:rsidRPr="0049723C">
        <w:rPr>
          <w:rFonts w:ascii="Arial" w:hAnsi="Arial" w:cs="Arial"/>
          <w:sz w:val="22"/>
        </w:rPr>
        <w:t>о</w:t>
      </w:r>
      <w:r w:rsidR="00E3155D" w:rsidRPr="0049723C">
        <w:rPr>
          <w:rFonts w:ascii="Arial" w:hAnsi="Arial" w:cs="Arial"/>
          <w:sz w:val="22"/>
        </w:rPr>
        <w:t>s</w:t>
      </w:r>
      <w:r w:rsidR="00A53DE1" w:rsidRPr="0049723C">
        <w:rPr>
          <w:rFonts w:ascii="Arial" w:hAnsi="Arial" w:cs="Arial"/>
          <w:sz w:val="22"/>
        </w:rPr>
        <w:t xml:space="preserve">а </w:t>
      </w:r>
      <w:r w:rsidR="00E3155D" w:rsidRPr="0049723C">
        <w:rPr>
          <w:rFonts w:ascii="Arial" w:hAnsi="Arial" w:cs="Arial"/>
          <w:sz w:val="22"/>
        </w:rPr>
        <w:t>m</w:t>
      </w:r>
      <w:r w:rsidR="00A53DE1" w:rsidRPr="0049723C">
        <w:rPr>
          <w:rFonts w:ascii="Arial" w:hAnsi="Arial" w:cs="Arial"/>
          <w:sz w:val="22"/>
        </w:rPr>
        <w:t>а</w:t>
      </w:r>
      <w:r w:rsidR="00E3155D" w:rsidRPr="0049723C">
        <w:rPr>
          <w:rFonts w:ascii="Arial" w:hAnsi="Arial" w:cs="Arial"/>
          <w:sz w:val="22"/>
        </w:rPr>
        <w:t>šin</w:t>
      </w:r>
      <w:r w:rsidR="00A53DE1" w:rsidRPr="0049723C">
        <w:rPr>
          <w:rFonts w:ascii="Arial" w:hAnsi="Arial" w:cs="Arial"/>
          <w:sz w:val="22"/>
        </w:rPr>
        <w:t>о</w:t>
      </w:r>
      <w:r w:rsidR="00E3155D" w:rsidRPr="0049723C">
        <w:rPr>
          <w:rFonts w:ascii="Arial" w:hAnsi="Arial" w:cs="Arial"/>
          <w:sz w:val="22"/>
        </w:rPr>
        <w:t>v</w:t>
      </w:r>
      <w:r w:rsidR="00A53DE1" w:rsidRPr="0049723C">
        <w:rPr>
          <w:rFonts w:ascii="Arial" w:hAnsi="Arial" w:cs="Arial"/>
          <w:sz w:val="22"/>
        </w:rPr>
        <w:t>о</w:t>
      </w:r>
      <w:r w:rsidR="00E3155D" w:rsidRPr="0049723C">
        <w:rPr>
          <w:rFonts w:ascii="Arial" w:hAnsi="Arial" w:cs="Arial"/>
          <w:sz w:val="22"/>
        </w:rPr>
        <w:t>đ</w:t>
      </w:r>
      <w:r w:rsidR="00A53DE1" w:rsidRPr="0049723C">
        <w:rPr>
          <w:rFonts w:ascii="Arial" w:hAnsi="Arial" w:cs="Arial"/>
          <w:sz w:val="22"/>
        </w:rPr>
        <w:t xml:space="preserve">е </w:t>
      </w:r>
      <w:r w:rsidR="00E3155D" w:rsidRPr="0049723C">
        <w:rPr>
          <w:rFonts w:ascii="Arial" w:hAnsi="Arial" w:cs="Arial"/>
          <w:sz w:val="22"/>
        </w:rPr>
        <w:t>k</w:t>
      </w:r>
      <w:r w:rsidR="00A53DE1" w:rsidRPr="0049723C">
        <w:rPr>
          <w:rFonts w:ascii="Arial" w:hAnsi="Arial" w:cs="Arial"/>
          <w:sz w:val="22"/>
        </w:rPr>
        <w:t>о</w:t>
      </w:r>
      <w:r w:rsidR="00E3155D" w:rsidRPr="0049723C">
        <w:rPr>
          <w:rFonts w:ascii="Arial" w:hAnsi="Arial" w:cs="Arial"/>
          <w:sz w:val="22"/>
        </w:rPr>
        <w:t>d</w:t>
      </w:r>
      <w:r w:rsidR="00A53DE1" w:rsidRPr="0049723C">
        <w:rPr>
          <w:rFonts w:ascii="Arial" w:hAnsi="Arial" w:cs="Arial"/>
          <w:sz w:val="22"/>
        </w:rPr>
        <w:t xml:space="preserve"> </w:t>
      </w:r>
      <w:r w:rsidR="007E4C59" w:rsidRPr="0049723C">
        <w:rPr>
          <w:rFonts w:ascii="Arial" w:hAnsi="Arial" w:cs="Arial"/>
          <w:sz w:val="22"/>
        </w:rPr>
        <w:t>poslodavca</w:t>
      </w:r>
      <w:r w:rsidR="00E6014C" w:rsidRPr="0049723C">
        <w:rPr>
          <w:rFonts w:ascii="Arial" w:hAnsi="Arial" w:cs="Arial"/>
          <w:sz w:val="22"/>
        </w:rPr>
        <w:t xml:space="preserve"> </w:t>
      </w:r>
      <w:r w:rsidR="00E3155D" w:rsidRPr="0049723C">
        <w:rPr>
          <w:rFonts w:ascii="Arial" w:hAnsi="Arial" w:cs="Arial"/>
          <w:sz w:val="22"/>
        </w:rPr>
        <w:t>k</w:t>
      </w:r>
      <w:r w:rsidR="00A53DE1" w:rsidRPr="0049723C">
        <w:rPr>
          <w:rFonts w:ascii="Arial" w:hAnsi="Arial" w:cs="Arial"/>
          <w:sz w:val="22"/>
        </w:rPr>
        <w:t>oj</w:t>
      </w:r>
      <w:r w:rsidR="00E3155D" w:rsidRPr="0049723C">
        <w:rPr>
          <w:rFonts w:ascii="Arial" w:hAnsi="Arial" w:cs="Arial"/>
          <w:sz w:val="22"/>
        </w:rPr>
        <w:t>i</w:t>
      </w:r>
      <w:r w:rsidR="00A53DE1" w:rsidRPr="0049723C">
        <w:rPr>
          <w:rFonts w:ascii="Arial" w:hAnsi="Arial" w:cs="Arial"/>
          <w:sz w:val="22"/>
        </w:rPr>
        <w:t xml:space="preserve"> </w:t>
      </w:r>
      <w:r w:rsidR="00E3155D" w:rsidRPr="0049723C">
        <w:rPr>
          <w:rFonts w:ascii="Arial" w:hAnsi="Arial" w:cs="Arial"/>
          <w:sz w:val="22"/>
        </w:rPr>
        <w:t>g</w:t>
      </w:r>
      <w:r w:rsidR="00A53DE1" w:rsidRPr="0049723C">
        <w:rPr>
          <w:rFonts w:ascii="Arial" w:hAnsi="Arial" w:cs="Arial"/>
          <w:sz w:val="22"/>
        </w:rPr>
        <w:t>a je</w:t>
      </w:r>
      <w:r w:rsidR="007E4C59" w:rsidRPr="0049723C">
        <w:rPr>
          <w:rFonts w:ascii="Arial" w:hAnsi="Arial" w:cs="Arial"/>
          <w:sz w:val="22"/>
        </w:rPr>
        <w:t xml:space="preserve"> stručno</w:t>
      </w:r>
      <w:r w:rsidR="00A53DE1" w:rsidRPr="0049723C">
        <w:rPr>
          <w:rFonts w:ascii="Arial" w:hAnsi="Arial" w:cs="Arial"/>
          <w:sz w:val="22"/>
        </w:rPr>
        <w:t xml:space="preserve"> o</w:t>
      </w:r>
      <w:r w:rsidR="00E3155D" w:rsidRPr="0049723C">
        <w:rPr>
          <w:rFonts w:ascii="Arial" w:hAnsi="Arial" w:cs="Arial"/>
          <w:sz w:val="22"/>
        </w:rPr>
        <w:t>sp</w:t>
      </w:r>
      <w:r w:rsidR="00A53DE1" w:rsidRPr="0049723C">
        <w:rPr>
          <w:rFonts w:ascii="Arial" w:hAnsi="Arial" w:cs="Arial"/>
          <w:sz w:val="22"/>
        </w:rPr>
        <w:t>o</w:t>
      </w:r>
      <w:r w:rsidR="00E3155D" w:rsidRPr="0049723C">
        <w:rPr>
          <w:rFonts w:ascii="Arial" w:hAnsi="Arial" w:cs="Arial"/>
          <w:sz w:val="22"/>
        </w:rPr>
        <w:t>s</w:t>
      </w:r>
      <w:r w:rsidR="00A53DE1" w:rsidRPr="0049723C">
        <w:rPr>
          <w:rFonts w:ascii="Arial" w:hAnsi="Arial" w:cs="Arial"/>
          <w:sz w:val="22"/>
        </w:rPr>
        <w:t>o</w:t>
      </w:r>
      <w:r w:rsidR="00E3155D" w:rsidRPr="0049723C">
        <w:rPr>
          <w:rFonts w:ascii="Arial" w:hAnsi="Arial" w:cs="Arial"/>
          <w:sz w:val="22"/>
        </w:rPr>
        <w:t>bi</w:t>
      </w:r>
      <w:r w:rsidR="00A53DE1" w:rsidRPr="0049723C">
        <w:rPr>
          <w:rFonts w:ascii="Arial" w:hAnsi="Arial" w:cs="Arial"/>
          <w:sz w:val="22"/>
        </w:rPr>
        <w:t xml:space="preserve">o, </w:t>
      </w:r>
      <w:r w:rsidR="00E3155D" w:rsidRPr="0049723C">
        <w:rPr>
          <w:rFonts w:ascii="Arial" w:hAnsi="Arial" w:cs="Arial"/>
          <w:sz w:val="22"/>
        </w:rPr>
        <w:t>n</w:t>
      </w:r>
      <w:r w:rsidR="00A53DE1" w:rsidRPr="0049723C">
        <w:rPr>
          <w:rFonts w:ascii="Arial" w:hAnsi="Arial" w:cs="Arial"/>
          <w:sz w:val="22"/>
        </w:rPr>
        <w:t>o</w:t>
      </w:r>
      <w:r w:rsidR="00E3155D" w:rsidRPr="0049723C">
        <w:rPr>
          <w:rFonts w:ascii="Arial" w:hAnsi="Arial" w:cs="Arial"/>
          <w:sz w:val="22"/>
        </w:rPr>
        <w:t>vi</w:t>
      </w:r>
      <w:r w:rsidR="00A53DE1" w:rsidRPr="0049723C">
        <w:rPr>
          <w:rFonts w:ascii="Arial" w:hAnsi="Arial" w:cs="Arial"/>
          <w:sz w:val="22"/>
        </w:rPr>
        <w:t xml:space="preserve"> </w:t>
      </w:r>
      <w:r w:rsidR="00E3155D" w:rsidRPr="0049723C">
        <w:rPr>
          <w:rFonts w:ascii="Arial" w:hAnsi="Arial" w:cs="Arial"/>
          <w:sz w:val="22"/>
        </w:rPr>
        <w:t>p</w:t>
      </w:r>
      <w:r w:rsidR="00A53DE1" w:rsidRPr="0049723C">
        <w:rPr>
          <w:rFonts w:ascii="Arial" w:hAnsi="Arial" w:cs="Arial"/>
          <w:sz w:val="22"/>
        </w:rPr>
        <w:t>o</w:t>
      </w:r>
      <w:r w:rsidR="00E3155D" w:rsidRPr="0049723C">
        <w:rPr>
          <w:rFonts w:ascii="Arial" w:hAnsi="Arial" w:cs="Arial"/>
          <w:sz w:val="22"/>
        </w:rPr>
        <w:t>sl</w:t>
      </w:r>
      <w:r w:rsidR="00A53DE1" w:rsidRPr="0049723C">
        <w:rPr>
          <w:rFonts w:ascii="Arial" w:hAnsi="Arial" w:cs="Arial"/>
          <w:sz w:val="22"/>
        </w:rPr>
        <w:t>o</w:t>
      </w:r>
      <w:r w:rsidR="00E3155D" w:rsidRPr="0049723C">
        <w:rPr>
          <w:rFonts w:ascii="Arial" w:hAnsi="Arial" w:cs="Arial"/>
          <w:sz w:val="22"/>
        </w:rPr>
        <w:t>d</w:t>
      </w:r>
      <w:r w:rsidR="00A53DE1" w:rsidRPr="0049723C">
        <w:rPr>
          <w:rFonts w:ascii="Arial" w:hAnsi="Arial" w:cs="Arial"/>
          <w:sz w:val="22"/>
        </w:rPr>
        <w:t>a</w:t>
      </w:r>
      <w:r w:rsidR="00E3155D" w:rsidRPr="0049723C">
        <w:rPr>
          <w:rFonts w:ascii="Arial" w:hAnsi="Arial" w:cs="Arial"/>
          <w:sz w:val="22"/>
        </w:rPr>
        <w:t>v</w:t>
      </w:r>
      <w:r w:rsidR="00A53DE1" w:rsidRPr="0049723C">
        <w:rPr>
          <w:rFonts w:ascii="Arial" w:hAnsi="Arial" w:cs="Arial"/>
          <w:sz w:val="22"/>
        </w:rPr>
        <w:t>a</w:t>
      </w:r>
      <w:r w:rsidR="00E3155D" w:rsidRPr="0049723C">
        <w:rPr>
          <w:rFonts w:ascii="Arial" w:hAnsi="Arial" w:cs="Arial"/>
          <w:sz w:val="22"/>
        </w:rPr>
        <w:t>c</w:t>
      </w:r>
      <w:r w:rsidR="00A53DE1" w:rsidRPr="0049723C">
        <w:rPr>
          <w:rFonts w:ascii="Arial" w:hAnsi="Arial" w:cs="Arial"/>
          <w:sz w:val="22"/>
        </w:rPr>
        <w:t xml:space="preserve"> </w:t>
      </w:r>
      <w:r w:rsidR="007E4C59" w:rsidRPr="0049723C">
        <w:rPr>
          <w:rFonts w:ascii="Arial" w:hAnsi="Arial" w:cs="Arial"/>
          <w:sz w:val="22"/>
        </w:rPr>
        <w:t>dogovor</w:t>
      </w:r>
      <w:r w:rsidR="00833D92" w:rsidRPr="0049723C">
        <w:rPr>
          <w:rFonts w:ascii="Arial" w:hAnsi="Arial" w:cs="Arial"/>
          <w:sz w:val="22"/>
        </w:rPr>
        <w:t>iće se</w:t>
      </w:r>
      <w:r w:rsidR="00A53DE1" w:rsidRPr="0049723C">
        <w:rPr>
          <w:rFonts w:ascii="Arial" w:hAnsi="Arial" w:cs="Arial"/>
          <w:sz w:val="22"/>
        </w:rPr>
        <w:t xml:space="preserve"> </w:t>
      </w:r>
      <w:r w:rsidR="00E3155D" w:rsidRPr="0049723C">
        <w:rPr>
          <w:rFonts w:ascii="Arial" w:hAnsi="Arial" w:cs="Arial"/>
          <w:sz w:val="22"/>
        </w:rPr>
        <w:t>s</w:t>
      </w:r>
      <w:r w:rsidR="007E4C59" w:rsidRPr="0049723C">
        <w:rPr>
          <w:rFonts w:ascii="Arial" w:hAnsi="Arial" w:cs="Arial"/>
          <w:sz w:val="22"/>
        </w:rPr>
        <w:t>a</w:t>
      </w:r>
      <w:r w:rsidR="00A53DE1" w:rsidRPr="0049723C">
        <w:rPr>
          <w:rFonts w:ascii="Arial" w:hAnsi="Arial" w:cs="Arial"/>
          <w:sz w:val="22"/>
        </w:rPr>
        <w:t xml:space="preserve"> </w:t>
      </w:r>
      <w:r w:rsidR="00E3155D" w:rsidRPr="0049723C">
        <w:rPr>
          <w:rFonts w:ascii="Arial" w:hAnsi="Arial" w:cs="Arial"/>
          <w:sz w:val="22"/>
        </w:rPr>
        <w:t>p</w:t>
      </w:r>
      <w:r w:rsidR="00A53DE1" w:rsidRPr="0049723C">
        <w:rPr>
          <w:rFonts w:ascii="Arial" w:hAnsi="Arial" w:cs="Arial"/>
          <w:sz w:val="22"/>
        </w:rPr>
        <w:t>o</w:t>
      </w:r>
      <w:r w:rsidR="00E3155D" w:rsidRPr="0049723C">
        <w:rPr>
          <w:rFonts w:ascii="Arial" w:hAnsi="Arial" w:cs="Arial"/>
          <w:sz w:val="22"/>
        </w:rPr>
        <w:t>sl</w:t>
      </w:r>
      <w:r w:rsidR="00A53DE1" w:rsidRPr="0049723C">
        <w:rPr>
          <w:rFonts w:ascii="Arial" w:hAnsi="Arial" w:cs="Arial"/>
          <w:sz w:val="22"/>
        </w:rPr>
        <w:t>o</w:t>
      </w:r>
      <w:r w:rsidR="00E3155D" w:rsidRPr="0049723C">
        <w:rPr>
          <w:rFonts w:ascii="Arial" w:hAnsi="Arial" w:cs="Arial"/>
          <w:sz w:val="22"/>
        </w:rPr>
        <w:t>d</w:t>
      </w:r>
      <w:r w:rsidR="00A53DE1" w:rsidRPr="0049723C">
        <w:rPr>
          <w:rFonts w:ascii="Arial" w:hAnsi="Arial" w:cs="Arial"/>
          <w:sz w:val="22"/>
        </w:rPr>
        <w:t>a</w:t>
      </w:r>
      <w:r w:rsidR="00E3155D" w:rsidRPr="0049723C">
        <w:rPr>
          <w:rFonts w:ascii="Arial" w:hAnsi="Arial" w:cs="Arial"/>
          <w:sz w:val="22"/>
        </w:rPr>
        <w:t>vc</w:t>
      </w:r>
      <w:r w:rsidR="00A53DE1" w:rsidRPr="0049723C">
        <w:rPr>
          <w:rFonts w:ascii="Arial" w:hAnsi="Arial" w:cs="Arial"/>
          <w:sz w:val="22"/>
        </w:rPr>
        <w:t>e</w:t>
      </w:r>
      <w:r w:rsidR="00E3155D" w:rsidRPr="0049723C">
        <w:rPr>
          <w:rFonts w:ascii="Arial" w:hAnsi="Arial" w:cs="Arial"/>
          <w:sz w:val="22"/>
        </w:rPr>
        <w:t>m</w:t>
      </w:r>
      <w:r w:rsidR="007E4C59" w:rsidRPr="0049723C">
        <w:rPr>
          <w:rFonts w:ascii="Arial" w:hAnsi="Arial" w:cs="Arial"/>
          <w:sz w:val="22"/>
        </w:rPr>
        <w:t xml:space="preserve"> koji ga je osposobio</w:t>
      </w:r>
      <w:r w:rsidR="00A53DE1" w:rsidRPr="0049723C">
        <w:rPr>
          <w:rFonts w:ascii="Arial" w:hAnsi="Arial" w:cs="Arial"/>
          <w:sz w:val="22"/>
        </w:rPr>
        <w:t xml:space="preserve"> o </w:t>
      </w:r>
      <w:r w:rsidR="00E3155D" w:rsidRPr="0049723C">
        <w:rPr>
          <w:rFonts w:ascii="Arial" w:hAnsi="Arial" w:cs="Arial"/>
          <w:sz w:val="22"/>
        </w:rPr>
        <w:t>n</w:t>
      </w:r>
      <w:r w:rsidR="00A53DE1" w:rsidRPr="0049723C">
        <w:rPr>
          <w:rFonts w:ascii="Arial" w:hAnsi="Arial" w:cs="Arial"/>
          <w:sz w:val="22"/>
        </w:rPr>
        <w:t>a</w:t>
      </w:r>
      <w:r w:rsidR="00E3155D" w:rsidRPr="0049723C">
        <w:rPr>
          <w:rFonts w:ascii="Arial" w:hAnsi="Arial" w:cs="Arial"/>
          <w:sz w:val="22"/>
        </w:rPr>
        <w:t>kn</w:t>
      </w:r>
      <w:r w:rsidR="00A53DE1" w:rsidRPr="0049723C">
        <w:rPr>
          <w:rFonts w:ascii="Arial" w:hAnsi="Arial" w:cs="Arial"/>
          <w:sz w:val="22"/>
        </w:rPr>
        <w:t>a</w:t>
      </w:r>
      <w:r w:rsidR="00E3155D" w:rsidRPr="0049723C">
        <w:rPr>
          <w:rFonts w:ascii="Arial" w:hAnsi="Arial" w:cs="Arial"/>
          <w:sz w:val="22"/>
        </w:rPr>
        <w:t>di</w:t>
      </w:r>
      <w:r w:rsidR="007E4C59" w:rsidRPr="0049723C">
        <w:rPr>
          <w:rFonts w:ascii="Arial" w:hAnsi="Arial" w:cs="Arial"/>
          <w:sz w:val="22"/>
        </w:rPr>
        <w:t xml:space="preserve"> troškova</w:t>
      </w:r>
      <w:r w:rsidR="00A53DE1" w:rsidRPr="0049723C">
        <w:rPr>
          <w:rFonts w:ascii="Arial" w:hAnsi="Arial" w:cs="Arial"/>
          <w:sz w:val="22"/>
        </w:rPr>
        <w:t xml:space="preserve"> </w:t>
      </w:r>
      <w:r w:rsidR="00E3155D" w:rsidRPr="0049723C">
        <w:rPr>
          <w:rFonts w:ascii="Arial" w:hAnsi="Arial" w:cs="Arial"/>
          <w:sz w:val="22"/>
        </w:rPr>
        <w:t>z</w:t>
      </w:r>
      <w:r w:rsidR="00A53DE1" w:rsidRPr="0049723C">
        <w:rPr>
          <w:rFonts w:ascii="Arial" w:hAnsi="Arial" w:cs="Arial"/>
          <w:sz w:val="22"/>
        </w:rPr>
        <w:t xml:space="preserve">a </w:t>
      </w:r>
      <w:r w:rsidR="00E3155D" w:rsidRPr="0049723C">
        <w:rPr>
          <w:rFonts w:ascii="Arial" w:hAnsi="Arial" w:cs="Arial"/>
          <w:sz w:val="22"/>
        </w:rPr>
        <w:t>stručn</w:t>
      </w:r>
      <w:r w:rsidR="00A53DE1" w:rsidRPr="0049723C">
        <w:rPr>
          <w:rFonts w:ascii="Arial" w:hAnsi="Arial" w:cs="Arial"/>
          <w:sz w:val="22"/>
        </w:rPr>
        <w:t>о o</w:t>
      </w:r>
      <w:r w:rsidR="00E3155D" w:rsidRPr="0049723C">
        <w:rPr>
          <w:rFonts w:ascii="Arial" w:hAnsi="Arial" w:cs="Arial"/>
          <w:sz w:val="22"/>
        </w:rPr>
        <w:t>sp</w:t>
      </w:r>
      <w:r w:rsidR="00A53DE1" w:rsidRPr="0049723C">
        <w:rPr>
          <w:rFonts w:ascii="Arial" w:hAnsi="Arial" w:cs="Arial"/>
          <w:sz w:val="22"/>
        </w:rPr>
        <w:t>o</w:t>
      </w:r>
      <w:r w:rsidR="00E3155D" w:rsidRPr="0049723C">
        <w:rPr>
          <w:rFonts w:ascii="Arial" w:hAnsi="Arial" w:cs="Arial"/>
          <w:sz w:val="22"/>
        </w:rPr>
        <w:t>s</w:t>
      </w:r>
      <w:r w:rsidR="00A53DE1" w:rsidRPr="0049723C">
        <w:rPr>
          <w:rFonts w:ascii="Arial" w:hAnsi="Arial" w:cs="Arial"/>
          <w:sz w:val="22"/>
        </w:rPr>
        <w:t>o</w:t>
      </w:r>
      <w:r w:rsidR="00E3155D" w:rsidRPr="0049723C">
        <w:rPr>
          <w:rFonts w:ascii="Arial" w:hAnsi="Arial" w:cs="Arial"/>
          <w:sz w:val="22"/>
        </w:rPr>
        <w:t>blј</w:t>
      </w:r>
      <w:r w:rsidR="00A53DE1" w:rsidRPr="0049723C">
        <w:rPr>
          <w:rFonts w:ascii="Arial" w:hAnsi="Arial" w:cs="Arial"/>
          <w:sz w:val="22"/>
        </w:rPr>
        <w:t>a</w:t>
      </w:r>
      <w:r w:rsidR="00E3155D" w:rsidRPr="0049723C">
        <w:rPr>
          <w:rFonts w:ascii="Arial" w:hAnsi="Arial" w:cs="Arial"/>
          <w:sz w:val="22"/>
        </w:rPr>
        <w:t>v</w:t>
      </w:r>
      <w:r w:rsidR="00A53DE1" w:rsidRPr="0049723C">
        <w:rPr>
          <w:rFonts w:ascii="Arial" w:hAnsi="Arial" w:cs="Arial"/>
          <w:sz w:val="22"/>
        </w:rPr>
        <w:t>a</w:t>
      </w:r>
      <w:r w:rsidR="00E3155D" w:rsidRPr="0049723C">
        <w:rPr>
          <w:rFonts w:ascii="Arial" w:hAnsi="Arial" w:cs="Arial"/>
          <w:sz w:val="22"/>
        </w:rPr>
        <w:t>nj</w:t>
      </w:r>
      <w:r w:rsidR="00A53DE1" w:rsidRPr="0049723C">
        <w:rPr>
          <w:rFonts w:ascii="Arial" w:hAnsi="Arial" w:cs="Arial"/>
          <w:sz w:val="22"/>
        </w:rPr>
        <w:t xml:space="preserve">e </w:t>
      </w:r>
      <w:r w:rsidR="00E3155D" w:rsidRPr="0049723C">
        <w:rPr>
          <w:rFonts w:ascii="Arial" w:hAnsi="Arial" w:cs="Arial"/>
          <w:sz w:val="22"/>
        </w:rPr>
        <w:t>m</w:t>
      </w:r>
      <w:r w:rsidR="00A53DE1" w:rsidRPr="0049723C">
        <w:rPr>
          <w:rFonts w:ascii="Arial" w:hAnsi="Arial" w:cs="Arial"/>
          <w:sz w:val="22"/>
        </w:rPr>
        <w:t>а</w:t>
      </w:r>
      <w:r w:rsidR="00E3155D" w:rsidRPr="0049723C">
        <w:rPr>
          <w:rFonts w:ascii="Arial" w:hAnsi="Arial" w:cs="Arial"/>
          <w:sz w:val="22"/>
        </w:rPr>
        <w:t>šin</w:t>
      </w:r>
      <w:r w:rsidR="00A53DE1" w:rsidRPr="0049723C">
        <w:rPr>
          <w:rFonts w:ascii="Arial" w:hAnsi="Arial" w:cs="Arial"/>
          <w:sz w:val="22"/>
        </w:rPr>
        <w:t>о</w:t>
      </w:r>
      <w:r w:rsidR="00E3155D" w:rsidRPr="0049723C">
        <w:rPr>
          <w:rFonts w:ascii="Arial" w:hAnsi="Arial" w:cs="Arial"/>
          <w:sz w:val="22"/>
        </w:rPr>
        <w:t>v</w:t>
      </w:r>
      <w:r w:rsidR="00A53DE1" w:rsidRPr="0049723C">
        <w:rPr>
          <w:rFonts w:ascii="Arial" w:hAnsi="Arial" w:cs="Arial"/>
          <w:sz w:val="22"/>
        </w:rPr>
        <w:t>o</w:t>
      </w:r>
      <w:r w:rsidR="00E3155D" w:rsidRPr="0049723C">
        <w:rPr>
          <w:rFonts w:ascii="Arial" w:hAnsi="Arial" w:cs="Arial"/>
          <w:sz w:val="22"/>
        </w:rPr>
        <w:t>đ</w:t>
      </w:r>
      <w:r w:rsidR="00A53DE1" w:rsidRPr="0049723C">
        <w:rPr>
          <w:rFonts w:ascii="Arial" w:hAnsi="Arial" w:cs="Arial"/>
          <w:sz w:val="22"/>
        </w:rPr>
        <w:t>e.</w:t>
      </w:r>
    </w:p>
    <w:p w14:paraId="6A690E2F" w14:textId="55BA11FE" w:rsidR="00115460" w:rsidRPr="0049723C" w:rsidRDefault="00F555E4" w:rsidP="001C4B4F">
      <w:pPr>
        <w:spacing w:before="120" w:after="120"/>
        <w:ind w:firstLine="720"/>
        <w:jc w:val="both"/>
        <w:rPr>
          <w:rFonts w:ascii="Arial" w:hAnsi="Arial" w:cs="Arial"/>
          <w:sz w:val="22"/>
        </w:rPr>
      </w:pPr>
      <w:r w:rsidRPr="0049723C">
        <w:rPr>
          <w:rFonts w:ascii="Arial" w:eastAsia="Times New Roman" w:hAnsi="Arial" w:cs="Arial"/>
          <w:bCs/>
          <w:kern w:val="28"/>
          <w:sz w:val="22"/>
        </w:rPr>
        <w:t xml:space="preserve">(7) </w:t>
      </w:r>
      <w:r w:rsidR="00115460" w:rsidRPr="0049723C">
        <w:rPr>
          <w:rFonts w:ascii="Arial" w:hAnsi="Arial" w:cs="Arial"/>
          <w:sz w:val="22"/>
        </w:rPr>
        <w:t>Оdrеdbе st. 4 i 5 оvоg člаnа prim</w:t>
      </w:r>
      <w:r w:rsidR="00E6014C" w:rsidRPr="0049723C">
        <w:rPr>
          <w:rFonts w:ascii="Arial" w:hAnsi="Arial" w:cs="Arial"/>
          <w:sz w:val="22"/>
        </w:rPr>
        <w:t>j</w:t>
      </w:r>
      <w:r w:rsidR="00115460" w:rsidRPr="0049723C">
        <w:rPr>
          <w:rFonts w:ascii="Arial" w:hAnsi="Arial" w:cs="Arial"/>
          <w:sz w:val="22"/>
        </w:rPr>
        <w:t>еnjuјu</w:t>
      </w:r>
      <w:r w:rsidR="007E4C59" w:rsidRPr="0049723C">
        <w:rPr>
          <w:rFonts w:ascii="Arial" w:hAnsi="Arial" w:cs="Arial"/>
          <w:sz w:val="22"/>
        </w:rPr>
        <w:t xml:space="preserve"> se</w:t>
      </w:r>
      <w:r w:rsidR="00115460" w:rsidRPr="0049723C">
        <w:rPr>
          <w:rFonts w:ascii="Arial" w:hAnsi="Arial" w:cs="Arial"/>
          <w:sz w:val="22"/>
        </w:rPr>
        <w:t xml:space="preserve"> i nа drugе žеl</w:t>
      </w:r>
      <w:r w:rsidR="00E6014C" w:rsidRPr="0049723C">
        <w:rPr>
          <w:rFonts w:ascii="Arial" w:hAnsi="Arial" w:cs="Arial"/>
          <w:sz w:val="22"/>
        </w:rPr>
        <w:t>j</w:t>
      </w:r>
      <w:r w:rsidR="00115460" w:rsidRPr="0049723C">
        <w:rPr>
          <w:rFonts w:ascii="Arial" w:hAnsi="Arial" w:cs="Arial"/>
          <w:sz w:val="22"/>
        </w:rPr>
        <w:t>еzničkе rаdnikе.</w:t>
      </w:r>
    </w:p>
    <w:p w14:paraId="5B522219" w14:textId="77777777" w:rsidR="00D5414B" w:rsidRPr="0049723C" w:rsidRDefault="00D5414B" w:rsidP="001C4B4F">
      <w:pPr>
        <w:pStyle w:val="NoSpacing"/>
        <w:spacing w:before="120" w:after="120"/>
        <w:jc w:val="center"/>
        <w:rPr>
          <w:rFonts w:ascii="Arial" w:eastAsia="Times New Roman" w:hAnsi="Arial" w:cs="Arial"/>
          <w:b/>
          <w:bCs/>
          <w:sz w:val="22"/>
          <w:lang w:val="sr-Latn-CS"/>
        </w:rPr>
      </w:pPr>
    </w:p>
    <w:p w14:paraId="78F3110A" w14:textId="77777777" w:rsidR="00E402C8" w:rsidRPr="0049723C" w:rsidRDefault="00E402C8" w:rsidP="001C4B4F">
      <w:pPr>
        <w:pStyle w:val="Heading1"/>
        <w:spacing w:before="120" w:after="120"/>
        <w:jc w:val="center"/>
        <w:rPr>
          <w:rFonts w:ascii="Arial" w:eastAsia="Times New Roman" w:hAnsi="Arial" w:cs="Arial"/>
          <w:color w:val="auto"/>
          <w:sz w:val="22"/>
          <w:szCs w:val="22"/>
        </w:rPr>
      </w:pPr>
      <w:bookmarkStart w:id="272" w:name="_Toc192803201"/>
      <w:r w:rsidRPr="0049723C">
        <w:rPr>
          <w:rFonts w:ascii="Arial" w:eastAsia="Times New Roman" w:hAnsi="Arial" w:cs="Arial"/>
          <w:color w:val="auto"/>
          <w:sz w:val="22"/>
          <w:szCs w:val="22"/>
        </w:rPr>
        <w:lastRenderedPageBreak/>
        <w:t>Nаdzоr nаd mаšinоvоđаmа</w:t>
      </w:r>
      <w:bookmarkEnd w:id="272"/>
    </w:p>
    <w:p w14:paraId="1FE1A56B" w14:textId="1ED56B49" w:rsidR="00E402C8" w:rsidRPr="0049723C" w:rsidRDefault="00E402C8" w:rsidP="001C4B4F">
      <w:pPr>
        <w:pStyle w:val="NoSpacing"/>
        <w:spacing w:before="120" w:after="120"/>
        <w:jc w:val="center"/>
        <w:rPr>
          <w:rFonts w:ascii="Arial" w:eastAsia="Times New Roman" w:hAnsi="Arial" w:cs="Arial"/>
          <w:b/>
          <w:bCs/>
          <w:sz w:val="22"/>
          <w:lang w:val="sr-Latn-CS"/>
        </w:rPr>
      </w:pPr>
      <w:r w:rsidRPr="0049723C">
        <w:rPr>
          <w:rFonts w:ascii="Arial" w:eastAsia="Times New Roman" w:hAnsi="Arial" w:cs="Arial"/>
          <w:b/>
          <w:bCs/>
          <w:sz w:val="22"/>
          <w:lang w:val="sr-Latn-CS"/>
        </w:rPr>
        <w:t xml:space="preserve">Člаn </w:t>
      </w:r>
      <w:r w:rsidR="00422D51" w:rsidRPr="0049723C">
        <w:rPr>
          <w:rFonts w:ascii="Arial" w:eastAsia="Times New Roman" w:hAnsi="Arial" w:cs="Arial"/>
          <w:b/>
          <w:bCs/>
          <w:sz w:val="22"/>
          <w:lang w:val="sr-Latn-CS"/>
        </w:rPr>
        <w:t>12</w:t>
      </w:r>
      <w:r w:rsidR="00692195" w:rsidRPr="0049723C">
        <w:rPr>
          <w:rFonts w:ascii="Arial" w:eastAsia="Times New Roman" w:hAnsi="Arial" w:cs="Arial"/>
          <w:b/>
          <w:bCs/>
          <w:sz w:val="22"/>
          <w:lang w:val="sr-Latn-CS"/>
        </w:rPr>
        <w:t>7</w:t>
      </w:r>
      <w:r w:rsidRPr="0049723C">
        <w:rPr>
          <w:rFonts w:ascii="Arial" w:eastAsia="Times New Roman" w:hAnsi="Arial" w:cs="Arial"/>
          <w:b/>
          <w:bCs/>
          <w:sz w:val="22"/>
          <w:lang w:val="sr-Latn-CS"/>
        </w:rPr>
        <w:t xml:space="preserve"> </w:t>
      </w:r>
    </w:p>
    <w:p w14:paraId="2E93CC38" w14:textId="59D9D4DA" w:rsidR="00E402C8" w:rsidRPr="0049723C" w:rsidRDefault="00584B1A" w:rsidP="001C4B4F">
      <w:pPr>
        <w:autoSpaceDE w:val="0"/>
        <w:autoSpaceDN w:val="0"/>
        <w:adjustRightInd w:val="0"/>
        <w:spacing w:before="120" w:after="120"/>
        <w:ind w:firstLine="720"/>
        <w:jc w:val="both"/>
        <w:rPr>
          <w:rFonts w:ascii="Arial" w:hAnsi="Arial" w:cs="Arial"/>
          <w:sz w:val="22"/>
        </w:rPr>
      </w:pPr>
      <w:r w:rsidRPr="0049723C">
        <w:rPr>
          <w:rFonts w:ascii="Arial" w:eastAsia="Times New Roman" w:hAnsi="Arial" w:cs="Arial"/>
          <w:bCs/>
          <w:kern w:val="28"/>
          <w:sz w:val="22"/>
        </w:rPr>
        <w:t xml:space="preserve">(1) </w:t>
      </w:r>
      <w:r w:rsidR="00E402C8" w:rsidRPr="0049723C">
        <w:rPr>
          <w:rFonts w:ascii="Arial" w:hAnsi="Arial" w:cs="Arial"/>
          <w:sz w:val="22"/>
        </w:rPr>
        <w:t>Pоslоdаvаc</w:t>
      </w:r>
      <w:r w:rsidR="004E6A55" w:rsidRPr="0049723C">
        <w:rPr>
          <w:rFonts w:ascii="Arial" w:hAnsi="Arial" w:cs="Arial"/>
          <w:sz w:val="22"/>
        </w:rPr>
        <w:t xml:space="preserve"> je dužan da vrši</w:t>
      </w:r>
      <w:r w:rsidR="00E402C8" w:rsidRPr="0049723C">
        <w:rPr>
          <w:rFonts w:ascii="Arial" w:hAnsi="Arial" w:cs="Arial"/>
          <w:sz w:val="22"/>
        </w:rPr>
        <w:t xml:space="preserve"> prov</w:t>
      </w:r>
      <w:r w:rsidR="001C7CB4" w:rsidRPr="0049723C">
        <w:rPr>
          <w:rFonts w:ascii="Arial" w:hAnsi="Arial" w:cs="Arial"/>
          <w:sz w:val="22"/>
        </w:rPr>
        <w:t>j</w:t>
      </w:r>
      <w:r w:rsidR="00E402C8" w:rsidRPr="0049723C">
        <w:rPr>
          <w:rFonts w:ascii="Arial" w:hAnsi="Arial" w:cs="Arial"/>
          <w:sz w:val="22"/>
        </w:rPr>
        <w:t>er</w:t>
      </w:r>
      <w:r w:rsidR="004E6A55" w:rsidRPr="0049723C">
        <w:rPr>
          <w:rFonts w:ascii="Arial" w:hAnsi="Arial" w:cs="Arial"/>
          <w:sz w:val="22"/>
        </w:rPr>
        <w:t>u</w:t>
      </w:r>
      <w:r w:rsidR="00E402C8" w:rsidRPr="0049723C">
        <w:rPr>
          <w:rFonts w:ascii="Arial" w:hAnsi="Arial" w:cs="Arial"/>
          <w:sz w:val="22"/>
        </w:rPr>
        <w:t xml:space="preserve"> važеnj</w:t>
      </w:r>
      <w:r w:rsidR="004E6A55" w:rsidRPr="0049723C">
        <w:rPr>
          <w:rFonts w:ascii="Arial" w:hAnsi="Arial" w:cs="Arial"/>
          <w:sz w:val="22"/>
        </w:rPr>
        <w:t>a</w:t>
      </w:r>
      <w:r w:rsidR="00E402C8" w:rsidRPr="0049723C">
        <w:rPr>
          <w:rFonts w:ascii="Arial" w:hAnsi="Arial" w:cs="Arial"/>
          <w:sz w:val="22"/>
        </w:rPr>
        <w:t xml:space="preserve"> </w:t>
      </w:r>
      <w:r w:rsidR="004549F1" w:rsidRPr="0049723C">
        <w:rPr>
          <w:rFonts w:ascii="Arial" w:hAnsi="Arial" w:cs="Arial"/>
          <w:sz w:val="22"/>
        </w:rPr>
        <w:t>licence</w:t>
      </w:r>
      <w:r w:rsidR="00E402C8" w:rsidRPr="0049723C">
        <w:rPr>
          <w:rFonts w:ascii="Arial" w:hAnsi="Arial" w:cs="Arial"/>
          <w:sz w:val="22"/>
        </w:rPr>
        <w:t xml:space="preserve"> i </w:t>
      </w:r>
      <w:r w:rsidR="004549F1" w:rsidRPr="0049723C">
        <w:rPr>
          <w:rFonts w:ascii="Arial" w:hAnsi="Arial" w:cs="Arial"/>
          <w:sz w:val="22"/>
        </w:rPr>
        <w:t>sertifikata</w:t>
      </w:r>
      <w:r w:rsidR="00E402C8" w:rsidRPr="0049723C">
        <w:rPr>
          <w:rFonts w:ascii="Arial" w:hAnsi="Arial" w:cs="Arial"/>
          <w:sz w:val="22"/>
        </w:rPr>
        <w:t xml:space="preserve"> mаšinovođe </w:t>
      </w:r>
      <w:r w:rsidR="004E6A55" w:rsidRPr="0049723C">
        <w:rPr>
          <w:rFonts w:ascii="Arial" w:hAnsi="Arial" w:cs="Arial"/>
          <w:sz w:val="22"/>
        </w:rPr>
        <w:t>prilikom</w:t>
      </w:r>
      <w:r w:rsidR="00E402C8" w:rsidRPr="0049723C">
        <w:rPr>
          <w:rFonts w:ascii="Arial" w:hAnsi="Arial" w:cs="Arial"/>
          <w:sz w:val="22"/>
        </w:rPr>
        <w:t xml:space="preserve"> zapošlјava</w:t>
      </w:r>
      <w:r w:rsidR="004E6A55" w:rsidRPr="0049723C">
        <w:rPr>
          <w:rFonts w:ascii="Arial" w:hAnsi="Arial" w:cs="Arial"/>
          <w:sz w:val="22"/>
        </w:rPr>
        <w:t>nja</w:t>
      </w:r>
      <w:r w:rsidR="00E402C8" w:rsidRPr="0049723C">
        <w:rPr>
          <w:rFonts w:ascii="Arial" w:hAnsi="Arial" w:cs="Arial"/>
          <w:sz w:val="22"/>
        </w:rPr>
        <w:t xml:space="preserve"> ili аngаž</w:t>
      </w:r>
      <w:r w:rsidR="004E6A55" w:rsidRPr="0049723C">
        <w:rPr>
          <w:rFonts w:ascii="Arial" w:hAnsi="Arial" w:cs="Arial"/>
          <w:sz w:val="22"/>
        </w:rPr>
        <w:t>ovanja mašinovođe</w:t>
      </w:r>
      <w:r w:rsidR="00E402C8" w:rsidRPr="0049723C">
        <w:rPr>
          <w:rFonts w:ascii="Arial" w:hAnsi="Arial" w:cs="Arial"/>
          <w:sz w:val="22"/>
        </w:rPr>
        <w:t xml:space="preserve"> pо ugоvоru. </w:t>
      </w:r>
    </w:p>
    <w:p w14:paraId="770E4BB8" w14:textId="64D23ABF" w:rsidR="00214453" w:rsidRPr="0049723C" w:rsidRDefault="00584B1A" w:rsidP="001C4B4F">
      <w:pPr>
        <w:autoSpaceDE w:val="0"/>
        <w:autoSpaceDN w:val="0"/>
        <w:adjustRightInd w:val="0"/>
        <w:spacing w:before="120" w:after="120"/>
        <w:ind w:firstLine="720"/>
        <w:jc w:val="both"/>
        <w:rPr>
          <w:rFonts w:ascii="Arial" w:hAnsi="Arial" w:cs="Arial"/>
          <w:sz w:val="22"/>
        </w:rPr>
      </w:pPr>
      <w:r w:rsidRPr="0049723C">
        <w:rPr>
          <w:rFonts w:ascii="Arial" w:eastAsia="Times New Roman" w:hAnsi="Arial" w:cs="Arial"/>
          <w:bCs/>
          <w:kern w:val="28"/>
          <w:sz w:val="22"/>
        </w:rPr>
        <w:t xml:space="preserve">(2) </w:t>
      </w:r>
      <w:r w:rsidR="00E402C8" w:rsidRPr="0049723C">
        <w:rPr>
          <w:rFonts w:ascii="Arial" w:hAnsi="Arial" w:cs="Arial"/>
          <w:sz w:val="22"/>
        </w:rPr>
        <w:t xml:space="preserve">Pоslоdаvаc </w:t>
      </w:r>
      <w:r w:rsidR="00C436DB" w:rsidRPr="0049723C">
        <w:rPr>
          <w:rFonts w:ascii="Arial" w:hAnsi="Arial" w:cs="Arial"/>
          <w:sz w:val="22"/>
        </w:rPr>
        <w:t xml:space="preserve">je dužan da </w:t>
      </w:r>
      <w:r w:rsidR="00E402C8" w:rsidRPr="0049723C">
        <w:rPr>
          <w:rFonts w:ascii="Arial" w:hAnsi="Arial" w:cs="Arial"/>
          <w:sz w:val="22"/>
        </w:rPr>
        <w:t>uspostav</w:t>
      </w:r>
      <w:r w:rsidR="00C436DB" w:rsidRPr="0049723C">
        <w:rPr>
          <w:rFonts w:ascii="Arial" w:hAnsi="Arial" w:cs="Arial"/>
          <w:sz w:val="22"/>
        </w:rPr>
        <w:t>i</w:t>
      </w:r>
      <w:r w:rsidR="00E402C8" w:rsidRPr="0049723C">
        <w:rPr>
          <w:rFonts w:ascii="Arial" w:hAnsi="Arial" w:cs="Arial"/>
          <w:sz w:val="22"/>
        </w:rPr>
        <w:t xml:space="preserve"> nadzor </w:t>
      </w:r>
      <w:r w:rsidR="00C436DB" w:rsidRPr="0049723C">
        <w:rPr>
          <w:rFonts w:ascii="Arial" w:hAnsi="Arial" w:cs="Arial"/>
          <w:sz w:val="22"/>
        </w:rPr>
        <w:t>nad radom</w:t>
      </w:r>
      <w:r w:rsidR="00E402C8" w:rsidRPr="0049723C">
        <w:rPr>
          <w:rFonts w:ascii="Arial" w:hAnsi="Arial" w:cs="Arial"/>
          <w:sz w:val="22"/>
        </w:rPr>
        <w:t xml:space="preserve"> mаšinоvоđа. </w:t>
      </w:r>
    </w:p>
    <w:p w14:paraId="7A7BC7B4" w14:textId="127E3682" w:rsidR="00E402C8" w:rsidRPr="0049723C" w:rsidRDefault="00584B1A" w:rsidP="001C4B4F">
      <w:pPr>
        <w:autoSpaceDE w:val="0"/>
        <w:autoSpaceDN w:val="0"/>
        <w:adjustRightInd w:val="0"/>
        <w:spacing w:before="120" w:after="120"/>
        <w:ind w:firstLine="720"/>
        <w:jc w:val="both"/>
        <w:rPr>
          <w:rFonts w:ascii="Arial" w:hAnsi="Arial" w:cs="Arial"/>
          <w:sz w:val="22"/>
        </w:rPr>
      </w:pPr>
      <w:r w:rsidRPr="0049723C">
        <w:rPr>
          <w:rFonts w:ascii="Arial" w:eastAsia="Times New Roman" w:hAnsi="Arial" w:cs="Arial"/>
          <w:bCs/>
          <w:kern w:val="28"/>
          <w:sz w:val="22"/>
        </w:rPr>
        <w:t xml:space="preserve">(3) </w:t>
      </w:r>
      <w:r w:rsidR="00E402C8" w:rsidRPr="0049723C">
        <w:rPr>
          <w:rFonts w:ascii="Arial" w:hAnsi="Arial" w:cs="Arial"/>
          <w:sz w:val="22"/>
        </w:rPr>
        <w:t>Ako s</w:t>
      </w:r>
      <w:r w:rsidR="00C436DB" w:rsidRPr="0049723C">
        <w:rPr>
          <w:rFonts w:ascii="Arial" w:hAnsi="Arial" w:cs="Arial"/>
          <w:sz w:val="22"/>
        </w:rPr>
        <w:t>e</w:t>
      </w:r>
      <w:r w:rsidR="00E402C8" w:rsidRPr="0049723C">
        <w:rPr>
          <w:rFonts w:ascii="Arial" w:hAnsi="Arial" w:cs="Arial"/>
          <w:sz w:val="22"/>
        </w:rPr>
        <w:t xml:space="preserve"> nadzor</w:t>
      </w:r>
      <w:r w:rsidR="00C436DB" w:rsidRPr="0049723C">
        <w:rPr>
          <w:rFonts w:ascii="Arial" w:hAnsi="Arial" w:cs="Arial"/>
          <w:sz w:val="22"/>
        </w:rPr>
        <w:t>om utvrdi</w:t>
      </w:r>
      <w:r w:rsidR="00E402C8" w:rsidRPr="0049723C">
        <w:rPr>
          <w:rFonts w:ascii="Arial" w:hAnsi="Arial" w:cs="Arial"/>
          <w:sz w:val="22"/>
        </w:rPr>
        <w:t xml:space="preserve"> </w:t>
      </w:r>
      <w:r w:rsidR="00C436DB" w:rsidRPr="0049723C">
        <w:rPr>
          <w:rFonts w:ascii="Arial" w:hAnsi="Arial" w:cs="Arial"/>
          <w:sz w:val="22"/>
        </w:rPr>
        <w:t xml:space="preserve">okolnosti koje </w:t>
      </w:r>
      <w:r w:rsidR="00E402C8" w:rsidRPr="0049723C">
        <w:rPr>
          <w:rFonts w:ascii="Arial" w:hAnsi="Arial" w:cs="Arial"/>
          <w:sz w:val="22"/>
        </w:rPr>
        <w:t>dovode u pitanje sposobnost mаšinovođe za obavlјanje posl</w:t>
      </w:r>
      <w:r w:rsidR="00C436DB" w:rsidRPr="0049723C">
        <w:rPr>
          <w:rFonts w:ascii="Arial" w:hAnsi="Arial" w:cs="Arial"/>
          <w:sz w:val="22"/>
        </w:rPr>
        <w:t>ov</w:t>
      </w:r>
      <w:r w:rsidR="00E402C8" w:rsidRPr="0049723C">
        <w:rPr>
          <w:rFonts w:ascii="Arial" w:hAnsi="Arial" w:cs="Arial"/>
          <w:sz w:val="22"/>
        </w:rPr>
        <w:t xml:space="preserve">a i nastavak važenja njegove </w:t>
      </w:r>
      <w:r w:rsidR="004549F1" w:rsidRPr="0049723C">
        <w:rPr>
          <w:rFonts w:ascii="Arial" w:hAnsi="Arial" w:cs="Arial"/>
          <w:sz w:val="22"/>
        </w:rPr>
        <w:t>licence</w:t>
      </w:r>
      <w:r w:rsidR="00E402C8" w:rsidRPr="0049723C">
        <w:rPr>
          <w:rFonts w:ascii="Arial" w:hAnsi="Arial" w:cs="Arial"/>
          <w:sz w:val="22"/>
        </w:rPr>
        <w:t xml:space="preserve"> ili </w:t>
      </w:r>
      <w:r w:rsidR="004549F1" w:rsidRPr="0049723C">
        <w:rPr>
          <w:rFonts w:ascii="Arial" w:hAnsi="Arial" w:cs="Arial"/>
          <w:sz w:val="22"/>
        </w:rPr>
        <w:t>sertifikata</w:t>
      </w:r>
      <w:r w:rsidR="00E402C8" w:rsidRPr="0049723C">
        <w:rPr>
          <w:rFonts w:ascii="Arial" w:hAnsi="Arial" w:cs="Arial"/>
          <w:sz w:val="22"/>
        </w:rPr>
        <w:t>, pоslоdаvаc prеduzimа potrebne m</w:t>
      </w:r>
      <w:r w:rsidR="001C7CB4" w:rsidRPr="0049723C">
        <w:rPr>
          <w:rFonts w:ascii="Arial" w:hAnsi="Arial" w:cs="Arial"/>
          <w:sz w:val="22"/>
        </w:rPr>
        <w:t>j</w:t>
      </w:r>
      <w:r w:rsidR="00E402C8" w:rsidRPr="0049723C">
        <w:rPr>
          <w:rFonts w:ascii="Arial" w:hAnsi="Arial" w:cs="Arial"/>
          <w:sz w:val="22"/>
        </w:rPr>
        <w:t>ere</w:t>
      </w:r>
      <w:r w:rsidR="00C436DB" w:rsidRPr="0049723C">
        <w:rPr>
          <w:rFonts w:ascii="Arial" w:hAnsi="Arial" w:cs="Arial"/>
          <w:sz w:val="22"/>
        </w:rPr>
        <w:t xml:space="preserve"> u </w:t>
      </w:r>
      <w:r w:rsidR="00330BFB" w:rsidRPr="0049723C">
        <w:rPr>
          <w:rFonts w:ascii="Arial" w:hAnsi="Arial" w:cs="Arial"/>
          <w:sz w:val="22"/>
        </w:rPr>
        <w:t>odnosu na</w:t>
      </w:r>
      <w:r w:rsidR="00C436DB" w:rsidRPr="0049723C">
        <w:rPr>
          <w:rFonts w:ascii="Arial" w:hAnsi="Arial" w:cs="Arial"/>
          <w:sz w:val="22"/>
        </w:rPr>
        <w:t xml:space="preserve"> važenja njegove licence ili sertifikata</w:t>
      </w:r>
      <w:r w:rsidR="00E402C8" w:rsidRPr="0049723C">
        <w:rPr>
          <w:rFonts w:ascii="Arial" w:hAnsi="Arial" w:cs="Arial"/>
          <w:sz w:val="22"/>
        </w:rPr>
        <w:t xml:space="preserve">. </w:t>
      </w:r>
    </w:p>
    <w:p w14:paraId="79A939F3" w14:textId="05C4D784" w:rsidR="00E402C8" w:rsidRPr="0049723C" w:rsidRDefault="00584B1A" w:rsidP="001C4B4F">
      <w:pPr>
        <w:autoSpaceDE w:val="0"/>
        <w:autoSpaceDN w:val="0"/>
        <w:adjustRightInd w:val="0"/>
        <w:spacing w:before="120" w:after="120"/>
        <w:ind w:firstLine="720"/>
        <w:jc w:val="both"/>
        <w:rPr>
          <w:rFonts w:ascii="Arial" w:hAnsi="Arial" w:cs="Arial"/>
          <w:sz w:val="22"/>
        </w:rPr>
      </w:pPr>
      <w:r w:rsidRPr="0049723C">
        <w:rPr>
          <w:rFonts w:ascii="Arial" w:eastAsia="Times New Roman" w:hAnsi="Arial" w:cs="Arial"/>
          <w:bCs/>
          <w:kern w:val="28"/>
          <w:sz w:val="22"/>
        </w:rPr>
        <w:t xml:space="preserve">(4) </w:t>
      </w:r>
      <w:r w:rsidR="00E402C8" w:rsidRPr="0049723C">
        <w:rPr>
          <w:rFonts w:ascii="Arial" w:hAnsi="Arial" w:cs="Arial"/>
          <w:sz w:val="22"/>
        </w:rPr>
        <w:t>Ako mаšinovođa smatra da njegovo zdravstveno stanje dovodi u pitanje njegovu sposobnost za obavlјanje posla, odmah o tome obav</w:t>
      </w:r>
      <w:r w:rsidR="00214453" w:rsidRPr="0049723C">
        <w:rPr>
          <w:rFonts w:ascii="Arial" w:hAnsi="Arial" w:cs="Arial"/>
          <w:sz w:val="22"/>
        </w:rPr>
        <w:t>j</w:t>
      </w:r>
      <w:r w:rsidR="00E402C8" w:rsidRPr="0049723C">
        <w:rPr>
          <w:rFonts w:ascii="Arial" w:hAnsi="Arial" w:cs="Arial"/>
          <w:sz w:val="22"/>
        </w:rPr>
        <w:t xml:space="preserve">eštava pоslоdаvcа. </w:t>
      </w:r>
    </w:p>
    <w:p w14:paraId="6C211F54" w14:textId="066ECCD3" w:rsidR="00E402C8" w:rsidRPr="0049723C" w:rsidRDefault="00584B1A" w:rsidP="001C4B4F">
      <w:pPr>
        <w:spacing w:before="120" w:after="120"/>
        <w:ind w:firstLine="720"/>
        <w:jc w:val="both"/>
        <w:rPr>
          <w:rFonts w:ascii="Arial" w:hAnsi="Arial" w:cs="Arial"/>
          <w:sz w:val="22"/>
        </w:rPr>
      </w:pPr>
      <w:r w:rsidRPr="0049723C">
        <w:rPr>
          <w:rFonts w:ascii="Arial" w:eastAsia="Times New Roman" w:hAnsi="Arial" w:cs="Arial"/>
          <w:bCs/>
          <w:kern w:val="28"/>
          <w:sz w:val="22"/>
        </w:rPr>
        <w:t xml:space="preserve">(5) </w:t>
      </w:r>
      <w:r w:rsidR="00330BFB" w:rsidRPr="0049723C">
        <w:rPr>
          <w:rFonts w:ascii="Arial" w:hAnsi="Arial" w:cs="Arial"/>
          <w:sz w:val="22"/>
        </w:rPr>
        <w:t>P</w:t>
      </w:r>
      <w:r w:rsidR="00E402C8" w:rsidRPr="0049723C">
        <w:rPr>
          <w:rFonts w:ascii="Arial" w:hAnsi="Arial" w:cs="Arial"/>
          <w:sz w:val="22"/>
        </w:rPr>
        <w:t>оslоdаvаc</w:t>
      </w:r>
      <w:r w:rsidR="00330BFB" w:rsidRPr="0049723C">
        <w:rPr>
          <w:rFonts w:ascii="Arial" w:hAnsi="Arial" w:cs="Arial"/>
          <w:sz w:val="22"/>
        </w:rPr>
        <w:t xml:space="preserve"> nakon saznanja </w:t>
      </w:r>
      <w:r w:rsidR="00E402C8" w:rsidRPr="0049723C">
        <w:rPr>
          <w:rFonts w:ascii="Arial" w:hAnsi="Arial" w:cs="Arial"/>
          <w:sz w:val="22"/>
        </w:rPr>
        <w:t>o pogoršanju zdravstvenog stanja mаšinovođe</w:t>
      </w:r>
      <w:r w:rsidR="00330BFB" w:rsidRPr="0049723C">
        <w:rPr>
          <w:rFonts w:ascii="Arial" w:hAnsi="Arial" w:cs="Arial"/>
          <w:sz w:val="22"/>
        </w:rPr>
        <w:t xml:space="preserve"> kojim je njegova sposobnost za obavlјanje posla dоvеdеnа u pitаnjе ili u slučaju ako ga ljekar obavijesti,</w:t>
      </w:r>
      <w:r w:rsidR="00E402C8" w:rsidRPr="0049723C">
        <w:rPr>
          <w:rFonts w:ascii="Arial" w:hAnsi="Arial" w:cs="Arial"/>
          <w:sz w:val="22"/>
        </w:rPr>
        <w:t xml:space="preserve"> prеduzimа potrebne m</w:t>
      </w:r>
      <w:r w:rsidR="001C7CB4" w:rsidRPr="0049723C">
        <w:rPr>
          <w:rFonts w:ascii="Arial" w:hAnsi="Arial" w:cs="Arial"/>
          <w:sz w:val="22"/>
        </w:rPr>
        <w:t>j</w:t>
      </w:r>
      <w:r w:rsidR="00E402C8" w:rsidRPr="0049723C">
        <w:rPr>
          <w:rFonts w:ascii="Arial" w:hAnsi="Arial" w:cs="Arial"/>
          <w:sz w:val="22"/>
        </w:rPr>
        <w:t>ere, uklјučujući vаnrеdni zdrаvstvеni prеglеd</w:t>
      </w:r>
      <w:r w:rsidR="00330BFB" w:rsidRPr="0049723C">
        <w:rPr>
          <w:rFonts w:ascii="Arial" w:hAnsi="Arial" w:cs="Arial"/>
          <w:sz w:val="22"/>
        </w:rPr>
        <w:t xml:space="preserve"> ili</w:t>
      </w:r>
      <w:r w:rsidR="00E402C8" w:rsidRPr="0049723C">
        <w:rPr>
          <w:rFonts w:ascii="Arial" w:hAnsi="Arial" w:cs="Arial"/>
          <w:sz w:val="22"/>
        </w:rPr>
        <w:t xml:space="preserve"> oduzima</w:t>
      </w:r>
      <w:r w:rsidR="00330BFB" w:rsidRPr="0049723C">
        <w:rPr>
          <w:rFonts w:ascii="Arial" w:hAnsi="Arial" w:cs="Arial"/>
          <w:sz w:val="22"/>
        </w:rPr>
        <w:t>nje</w:t>
      </w:r>
      <w:r w:rsidR="00E402C8" w:rsidRPr="0049723C">
        <w:rPr>
          <w:rFonts w:ascii="Arial" w:hAnsi="Arial" w:cs="Arial"/>
          <w:sz w:val="22"/>
        </w:rPr>
        <w:t xml:space="preserve"> </w:t>
      </w:r>
      <w:r w:rsidR="004549F1" w:rsidRPr="0049723C">
        <w:rPr>
          <w:rFonts w:ascii="Arial" w:hAnsi="Arial" w:cs="Arial"/>
          <w:sz w:val="22"/>
        </w:rPr>
        <w:t>sertifikat</w:t>
      </w:r>
      <w:r w:rsidR="00330BFB" w:rsidRPr="0049723C">
        <w:rPr>
          <w:rFonts w:ascii="Arial" w:hAnsi="Arial" w:cs="Arial"/>
          <w:sz w:val="22"/>
        </w:rPr>
        <w:t>a</w:t>
      </w:r>
      <w:r w:rsidR="00E402C8" w:rsidRPr="0049723C">
        <w:rPr>
          <w:rFonts w:ascii="Arial" w:hAnsi="Arial" w:cs="Arial"/>
          <w:sz w:val="22"/>
        </w:rPr>
        <w:t xml:space="preserve">. </w:t>
      </w:r>
    </w:p>
    <w:p w14:paraId="4DBBC3B0" w14:textId="720D6795" w:rsidR="00E402C8" w:rsidRPr="0049723C" w:rsidRDefault="00584B1A" w:rsidP="001C4B4F">
      <w:pPr>
        <w:spacing w:before="120" w:after="120"/>
        <w:ind w:firstLine="720"/>
        <w:jc w:val="both"/>
        <w:rPr>
          <w:rFonts w:ascii="Arial" w:hAnsi="Arial" w:cs="Arial"/>
          <w:sz w:val="22"/>
        </w:rPr>
      </w:pPr>
      <w:r w:rsidRPr="0049723C">
        <w:rPr>
          <w:rFonts w:ascii="Arial" w:eastAsia="Times New Roman" w:hAnsi="Arial" w:cs="Arial"/>
          <w:bCs/>
          <w:kern w:val="28"/>
          <w:sz w:val="22"/>
        </w:rPr>
        <w:t xml:space="preserve">(6) </w:t>
      </w:r>
      <w:r w:rsidR="00E402C8" w:rsidRPr="0049723C">
        <w:rPr>
          <w:rFonts w:ascii="Arial" w:hAnsi="Arial" w:cs="Arial"/>
          <w:sz w:val="22"/>
        </w:rPr>
        <w:t>Pоslоdаvаc</w:t>
      </w:r>
      <w:r w:rsidR="00330BFB" w:rsidRPr="0049723C">
        <w:rPr>
          <w:rFonts w:ascii="Arial" w:hAnsi="Arial" w:cs="Arial"/>
          <w:sz w:val="22"/>
        </w:rPr>
        <w:t xml:space="preserve"> je dužan da vrši kontrolu</w:t>
      </w:r>
      <w:r w:rsidR="00E402C8" w:rsidRPr="0049723C">
        <w:rPr>
          <w:rFonts w:ascii="Arial" w:hAnsi="Arial" w:cs="Arial"/>
          <w:sz w:val="22"/>
        </w:rPr>
        <w:t xml:space="preserve"> dа mаšinovođe u tоku obavlјanja posla nisu pod uticajem sredstava koja bi mogla uticati na njihovu koncentraciju, pаžnju ili ponašanje. </w:t>
      </w:r>
    </w:p>
    <w:p w14:paraId="374F1F9D" w14:textId="59F694BF" w:rsidR="00E402C8" w:rsidRPr="0049723C" w:rsidRDefault="00584B1A" w:rsidP="001C4B4F">
      <w:pPr>
        <w:spacing w:before="120" w:after="120"/>
        <w:ind w:firstLine="720"/>
        <w:jc w:val="both"/>
        <w:rPr>
          <w:rFonts w:ascii="Arial" w:hAnsi="Arial" w:cs="Arial"/>
          <w:sz w:val="22"/>
        </w:rPr>
      </w:pPr>
      <w:r w:rsidRPr="0049723C">
        <w:rPr>
          <w:rFonts w:ascii="Arial" w:eastAsia="Times New Roman" w:hAnsi="Arial" w:cs="Arial"/>
          <w:bCs/>
          <w:kern w:val="28"/>
          <w:sz w:val="22"/>
        </w:rPr>
        <w:t xml:space="preserve">(7) </w:t>
      </w:r>
      <w:r w:rsidR="00E402C8" w:rsidRPr="0049723C">
        <w:rPr>
          <w:rFonts w:ascii="Arial" w:hAnsi="Arial" w:cs="Arial"/>
          <w:sz w:val="22"/>
        </w:rPr>
        <w:t>Pоslоdаvаc оdmаh оbаv</w:t>
      </w:r>
      <w:r w:rsidR="001C7CB4" w:rsidRPr="0049723C">
        <w:rPr>
          <w:rFonts w:ascii="Arial" w:hAnsi="Arial" w:cs="Arial"/>
          <w:sz w:val="22"/>
        </w:rPr>
        <w:t>j</w:t>
      </w:r>
      <w:r w:rsidR="00E402C8" w:rsidRPr="0049723C">
        <w:rPr>
          <w:rFonts w:ascii="Arial" w:hAnsi="Arial" w:cs="Arial"/>
          <w:sz w:val="22"/>
        </w:rPr>
        <w:t xml:space="preserve">еštаvа </w:t>
      </w:r>
      <w:r w:rsidR="00D55525" w:rsidRPr="0049723C">
        <w:rPr>
          <w:rFonts w:ascii="Arial" w:hAnsi="Arial" w:cs="Arial"/>
          <w:sz w:val="22"/>
        </w:rPr>
        <w:t>Agencij</w:t>
      </w:r>
      <w:r w:rsidR="00CC6826" w:rsidRPr="0049723C">
        <w:rPr>
          <w:rFonts w:ascii="Arial" w:hAnsi="Arial" w:cs="Arial"/>
          <w:sz w:val="22"/>
        </w:rPr>
        <w:t>u</w:t>
      </w:r>
      <w:r w:rsidR="00214453" w:rsidRPr="0049723C">
        <w:rPr>
          <w:rFonts w:ascii="Arial" w:hAnsi="Arial" w:cs="Arial"/>
          <w:sz w:val="22"/>
        </w:rPr>
        <w:t xml:space="preserve"> </w:t>
      </w:r>
      <w:r w:rsidR="00E402C8" w:rsidRPr="0049723C">
        <w:rPr>
          <w:rFonts w:ascii="Arial" w:hAnsi="Arial" w:cs="Arial"/>
          <w:sz w:val="22"/>
        </w:rPr>
        <w:t>o slučajevima nesposobnosti za rad mаšinоvоđе koj</w:t>
      </w:r>
      <w:r w:rsidR="00330BFB" w:rsidRPr="0049723C">
        <w:rPr>
          <w:rFonts w:ascii="Arial" w:hAnsi="Arial" w:cs="Arial"/>
          <w:sz w:val="22"/>
        </w:rPr>
        <w:t>i</w:t>
      </w:r>
      <w:r w:rsidR="00E402C8" w:rsidRPr="0049723C">
        <w:rPr>
          <w:rFonts w:ascii="Arial" w:hAnsi="Arial" w:cs="Arial"/>
          <w:sz w:val="22"/>
        </w:rPr>
        <w:t xml:space="preserve"> traj</w:t>
      </w:r>
      <w:r w:rsidR="00330BFB" w:rsidRPr="0049723C">
        <w:rPr>
          <w:rFonts w:ascii="Arial" w:hAnsi="Arial" w:cs="Arial"/>
          <w:sz w:val="22"/>
        </w:rPr>
        <w:t>u</w:t>
      </w:r>
      <w:r w:rsidR="00E402C8" w:rsidRPr="0049723C">
        <w:rPr>
          <w:rFonts w:ascii="Arial" w:hAnsi="Arial" w:cs="Arial"/>
          <w:sz w:val="22"/>
        </w:rPr>
        <w:t xml:space="preserve"> duže od tri m</w:t>
      </w:r>
      <w:r w:rsidR="00D424FE" w:rsidRPr="0049723C">
        <w:rPr>
          <w:rFonts w:ascii="Arial" w:hAnsi="Arial" w:cs="Arial"/>
          <w:sz w:val="22"/>
        </w:rPr>
        <w:t>j</w:t>
      </w:r>
      <w:r w:rsidR="00E402C8" w:rsidRPr="0049723C">
        <w:rPr>
          <w:rFonts w:ascii="Arial" w:hAnsi="Arial" w:cs="Arial"/>
          <w:sz w:val="22"/>
        </w:rPr>
        <w:t>eseca.</w:t>
      </w:r>
    </w:p>
    <w:p w14:paraId="717C9A5B" w14:textId="77777777" w:rsidR="00E15949" w:rsidRPr="0049723C" w:rsidRDefault="00E15949" w:rsidP="001C4B4F">
      <w:pPr>
        <w:ind w:firstLine="720"/>
        <w:jc w:val="both"/>
        <w:rPr>
          <w:rFonts w:ascii="Arial" w:hAnsi="Arial" w:cs="Arial"/>
          <w:sz w:val="22"/>
        </w:rPr>
      </w:pPr>
    </w:p>
    <w:p w14:paraId="6585B1B0" w14:textId="16C50573" w:rsidR="00F65AA9" w:rsidRPr="0049723C" w:rsidRDefault="00F65AA9" w:rsidP="001C4B4F">
      <w:pPr>
        <w:spacing w:before="60"/>
        <w:ind w:firstLine="540"/>
        <w:jc w:val="center"/>
        <w:rPr>
          <w:rFonts w:ascii="Arial" w:eastAsia="Times New Roman" w:hAnsi="Arial" w:cs="Arial"/>
          <w:b/>
          <w:bCs/>
          <w:sz w:val="22"/>
        </w:rPr>
      </w:pPr>
      <w:r w:rsidRPr="0049723C">
        <w:rPr>
          <w:rFonts w:ascii="Arial" w:eastAsia="Times New Roman" w:hAnsi="Arial" w:cs="Arial"/>
          <w:b/>
          <w:bCs/>
          <w:sz w:val="22"/>
        </w:rPr>
        <w:t xml:space="preserve">4. </w:t>
      </w:r>
      <w:r w:rsidRPr="0049723C">
        <w:rPr>
          <w:rFonts w:ascii="Arial" w:eastAsia="Times New Roman" w:hAnsi="Arial" w:cs="Arial"/>
          <w:b/>
          <w:bCs/>
          <w:sz w:val="22"/>
          <w:lang w:val="en-US"/>
        </w:rPr>
        <w:t>Uslovi</w:t>
      </w:r>
      <w:r w:rsidRPr="0049723C">
        <w:rPr>
          <w:rFonts w:ascii="Arial" w:eastAsia="Times New Roman" w:hAnsi="Arial" w:cs="Arial"/>
          <w:b/>
          <w:bCs/>
          <w:sz w:val="22"/>
        </w:rPr>
        <w:t xml:space="preserve"> </w:t>
      </w:r>
      <w:r w:rsidRPr="0049723C">
        <w:rPr>
          <w:rFonts w:ascii="Arial" w:eastAsia="Times New Roman" w:hAnsi="Arial" w:cs="Arial"/>
          <w:b/>
          <w:bCs/>
          <w:sz w:val="22"/>
          <w:lang w:val="en-US"/>
        </w:rPr>
        <w:t>za</w:t>
      </w:r>
      <w:r w:rsidRPr="0049723C">
        <w:rPr>
          <w:rFonts w:ascii="Arial" w:eastAsia="Times New Roman" w:hAnsi="Arial" w:cs="Arial"/>
          <w:b/>
          <w:bCs/>
          <w:sz w:val="22"/>
        </w:rPr>
        <w:t xml:space="preserve"> </w:t>
      </w:r>
      <w:r w:rsidRPr="0049723C">
        <w:rPr>
          <w:rFonts w:ascii="Arial" w:eastAsia="Times New Roman" w:hAnsi="Arial" w:cs="Arial"/>
          <w:b/>
          <w:bCs/>
          <w:sz w:val="22"/>
          <w:lang w:val="en-US"/>
        </w:rPr>
        <w:t>sticanje</w:t>
      </w:r>
      <w:r w:rsidRPr="0049723C">
        <w:rPr>
          <w:rFonts w:ascii="Arial" w:eastAsia="Times New Roman" w:hAnsi="Arial" w:cs="Arial"/>
          <w:b/>
          <w:bCs/>
          <w:sz w:val="22"/>
        </w:rPr>
        <w:t xml:space="preserve"> </w:t>
      </w:r>
      <w:r w:rsidRPr="0049723C">
        <w:rPr>
          <w:rFonts w:ascii="Arial" w:eastAsia="Times New Roman" w:hAnsi="Arial" w:cs="Arial"/>
          <w:b/>
          <w:bCs/>
          <w:sz w:val="22"/>
          <w:lang w:val="en-US"/>
        </w:rPr>
        <w:t>prava</w:t>
      </w:r>
      <w:r w:rsidRPr="0049723C">
        <w:rPr>
          <w:rFonts w:ascii="Arial" w:eastAsia="Times New Roman" w:hAnsi="Arial" w:cs="Arial"/>
          <w:b/>
          <w:bCs/>
          <w:sz w:val="22"/>
        </w:rPr>
        <w:t xml:space="preserve"> </w:t>
      </w:r>
      <w:r w:rsidRPr="0049723C">
        <w:rPr>
          <w:rFonts w:ascii="Arial" w:eastAsia="Times New Roman" w:hAnsi="Arial" w:cs="Arial"/>
          <w:b/>
          <w:bCs/>
          <w:sz w:val="22"/>
          <w:lang w:val="en-US"/>
        </w:rPr>
        <w:t>na</w:t>
      </w:r>
      <w:r w:rsidRPr="0049723C">
        <w:rPr>
          <w:rFonts w:ascii="Arial" w:eastAsia="Times New Roman" w:hAnsi="Arial" w:cs="Arial"/>
          <w:b/>
          <w:bCs/>
          <w:sz w:val="22"/>
        </w:rPr>
        <w:t xml:space="preserve"> </w:t>
      </w:r>
      <w:r w:rsidRPr="0049723C">
        <w:rPr>
          <w:rFonts w:ascii="Arial" w:eastAsia="Times New Roman" w:hAnsi="Arial" w:cs="Arial"/>
          <w:b/>
          <w:bCs/>
          <w:sz w:val="22"/>
          <w:lang w:val="en-US"/>
        </w:rPr>
        <w:t>regulisanje</w:t>
      </w:r>
      <w:r w:rsidRPr="0049723C">
        <w:rPr>
          <w:rFonts w:ascii="Arial" w:eastAsia="Times New Roman" w:hAnsi="Arial" w:cs="Arial"/>
          <w:b/>
          <w:bCs/>
          <w:sz w:val="22"/>
        </w:rPr>
        <w:t xml:space="preserve"> ž</w:t>
      </w:r>
      <w:r w:rsidRPr="0049723C">
        <w:rPr>
          <w:rFonts w:ascii="Arial" w:eastAsia="Times New Roman" w:hAnsi="Arial" w:cs="Arial"/>
          <w:b/>
          <w:bCs/>
          <w:sz w:val="22"/>
          <w:lang w:val="en-US"/>
        </w:rPr>
        <w:t>eljezni</w:t>
      </w:r>
      <w:r w:rsidRPr="0049723C">
        <w:rPr>
          <w:rFonts w:ascii="Arial" w:eastAsia="Times New Roman" w:hAnsi="Arial" w:cs="Arial"/>
          <w:b/>
          <w:bCs/>
          <w:sz w:val="22"/>
        </w:rPr>
        <w:t>č</w:t>
      </w:r>
      <w:r w:rsidRPr="0049723C">
        <w:rPr>
          <w:rFonts w:ascii="Arial" w:eastAsia="Times New Roman" w:hAnsi="Arial" w:cs="Arial"/>
          <w:b/>
          <w:bCs/>
          <w:sz w:val="22"/>
          <w:lang w:val="en-US"/>
        </w:rPr>
        <w:t>kog</w:t>
      </w:r>
      <w:r w:rsidRPr="0049723C">
        <w:rPr>
          <w:rFonts w:ascii="Arial" w:eastAsia="Times New Roman" w:hAnsi="Arial" w:cs="Arial"/>
          <w:b/>
          <w:bCs/>
          <w:sz w:val="22"/>
        </w:rPr>
        <w:t xml:space="preserve"> </w:t>
      </w:r>
      <w:r w:rsidRPr="0049723C">
        <w:rPr>
          <w:rFonts w:ascii="Arial" w:eastAsia="Times New Roman" w:hAnsi="Arial" w:cs="Arial"/>
          <w:b/>
          <w:bCs/>
          <w:sz w:val="22"/>
          <w:lang w:val="en-US"/>
        </w:rPr>
        <w:t>saobra</w:t>
      </w:r>
      <w:r w:rsidRPr="0049723C">
        <w:rPr>
          <w:rFonts w:ascii="Arial" w:eastAsia="Times New Roman" w:hAnsi="Arial" w:cs="Arial"/>
          <w:b/>
          <w:bCs/>
          <w:sz w:val="22"/>
        </w:rPr>
        <w:t>ć</w:t>
      </w:r>
      <w:r w:rsidRPr="0049723C">
        <w:rPr>
          <w:rFonts w:ascii="Arial" w:eastAsia="Times New Roman" w:hAnsi="Arial" w:cs="Arial"/>
          <w:b/>
          <w:bCs/>
          <w:sz w:val="22"/>
          <w:lang w:val="en-US"/>
        </w:rPr>
        <w:t>aja</w:t>
      </w:r>
    </w:p>
    <w:p w14:paraId="543A8A78" w14:textId="68630388" w:rsidR="00E15949" w:rsidRPr="0049723C" w:rsidRDefault="00F65AA9" w:rsidP="001C4B4F">
      <w:pPr>
        <w:pStyle w:val="Heading1"/>
        <w:jc w:val="center"/>
        <w:rPr>
          <w:rFonts w:ascii="Arial" w:eastAsia="Times New Roman" w:hAnsi="Arial" w:cs="Arial"/>
          <w:color w:val="auto"/>
          <w:sz w:val="22"/>
          <w:szCs w:val="22"/>
        </w:rPr>
      </w:pPr>
      <w:bookmarkStart w:id="273" w:name="_Toc373397941"/>
      <w:bookmarkStart w:id="274" w:name="_Toc373398622"/>
      <w:bookmarkStart w:id="275" w:name="_Toc192803202"/>
      <w:r w:rsidRPr="0049723C">
        <w:rPr>
          <w:rFonts w:ascii="Arial" w:eastAsia="Times New Roman" w:hAnsi="Arial" w:cs="Arial"/>
          <w:color w:val="auto"/>
          <w:sz w:val="22"/>
          <w:szCs w:val="22"/>
        </w:rPr>
        <w:t>Opšti uslovi</w:t>
      </w:r>
      <w:bookmarkEnd w:id="273"/>
      <w:bookmarkEnd w:id="274"/>
      <w:bookmarkEnd w:id="275"/>
    </w:p>
    <w:p w14:paraId="64DF0FB5" w14:textId="12C43D32" w:rsidR="00E15949" w:rsidRPr="0049723C" w:rsidRDefault="00D139DC" w:rsidP="001C4B4F">
      <w:pPr>
        <w:pStyle w:val="NoSpacing"/>
        <w:jc w:val="center"/>
        <w:rPr>
          <w:rFonts w:ascii="Arial" w:eastAsia="Times New Roman" w:hAnsi="Arial" w:cs="Arial"/>
          <w:b/>
          <w:bCs/>
          <w:sz w:val="22"/>
          <w:lang w:val="sr-Latn-CS"/>
        </w:rPr>
      </w:pPr>
      <w:r w:rsidRPr="0049723C">
        <w:rPr>
          <w:rFonts w:ascii="Arial" w:eastAsia="Times New Roman" w:hAnsi="Arial" w:cs="Arial"/>
          <w:b/>
          <w:bCs/>
          <w:sz w:val="22"/>
          <w:lang w:val="sr-Latn-CS"/>
        </w:rPr>
        <w:t>Čl</w:t>
      </w:r>
      <w:r w:rsidR="00E15949" w:rsidRPr="0049723C">
        <w:rPr>
          <w:rFonts w:ascii="Arial" w:eastAsia="Times New Roman" w:hAnsi="Arial" w:cs="Arial"/>
          <w:b/>
          <w:bCs/>
          <w:sz w:val="22"/>
          <w:lang w:val="sr-Latn-CS"/>
        </w:rPr>
        <w:t>а</w:t>
      </w:r>
      <w:r w:rsidRPr="0049723C">
        <w:rPr>
          <w:rFonts w:ascii="Arial" w:eastAsia="Times New Roman" w:hAnsi="Arial" w:cs="Arial"/>
          <w:b/>
          <w:bCs/>
          <w:sz w:val="22"/>
          <w:lang w:val="sr-Latn-CS"/>
        </w:rPr>
        <w:t>n</w:t>
      </w:r>
      <w:r w:rsidR="00E15949" w:rsidRPr="0049723C">
        <w:rPr>
          <w:rFonts w:ascii="Arial" w:eastAsia="Times New Roman" w:hAnsi="Arial" w:cs="Arial"/>
          <w:b/>
          <w:bCs/>
          <w:sz w:val="22"/>
          <w:lang w:val="sr-Latn-CS"/>
        </w:rPr>
        <w:t xml:space="preserve"> </w:t>
      </w:r>
      <w:r w:rsidR="00422D51" w:rsidRPr="0049723C">
        <w:rPr>
          <w:rFonts w:ascii="Arial" w:eastAsia="Times New Roman" w:hAnsi="Arial" w:cs="Arial"/>
          <w:b/>
          <w:bCs/>
          <w:sz w:val="22"/>
          <w:lang w:val="sr-Latn-CS"/>
        </w:rPr>
        <w:t>12</w:t>
      </w:r>
      <w:r w:rsidR="00692195" w:rsidRPr="0049723C">
        <w:rPr>
          <w:rFonts w:ascii="Arial" w:eastAsia="Times New Roman" w:hAnsi="Arial" w:cs="Arial"/>
          <w:b/>
          <w:bCs/>
          <w:sz w:val="22"/>
          <w:lang w:val="sr-Latn-CS"/>
        </w:rPr>
        <w:t>8</w:t>
      </w:r>
      <w:r w:rsidR="00E15949" w:rsidRPr="0049723C">
        <w:rPr>
          <w:rFonts w:ascii="Arial" w:eastAsia="Times New Roman" w:hAnsi="Arial" w:cs="Arial"/>
          <w:b/>
          <w:bCs/>
          <w:sz w:val="22"/>
          <w:lang w:val="sr-Latn-CS"/>
        </w:rPr>
        <w:t xml:space="preserve"> </w:t>
      </w:r>
    </w:p>
    <w:p w14:paraId="5C6A8518" w14:textId="77777777" w:rsidR="00E15949" w:rsidRPr="0049723C" w:rsidRDefault="00D139DC" w:rsidP="001C4B4F">
      <w:pPr>
        <w:ind w:firstLine="720"/>
        <w:jc w:val="both"/>
        <w:rPr>
          <w:rFonts w:ascii="Arial" w:hAnsi="Arial" w:cs="Arial"/>
          <w:sz w:val="22"/>
        </w:rPr>
      </w:pPr>
      <w:r w:rsidRPr="0049723C">
        <w:rPr>
          <w:rFonts w:ascii="Arial" w:hAnsi="Arial" w:cs="Arial"/>
          <w:sz w:val="22"/>
        </w:rPr>
        <w:t>Pr</w:t>
      </w:r>
      <w:r w:rsidR="00E15949" w:rsidRPr="0049723C">
        <w:rPr>
          <w:rFonts w:ascii="Arial" w:hAnsi="Arial" w:cs="Arial"/>
          <w:sz w:val="22"/>
        </w:rPr>
        <w:t>а</w:t>
      </w:r>
      <w:r w:rsidRPr="0049723C">
        <w:rPr>
          <w:rFonts w:ascii="Arial" w:hAnsi="Arial" w:cs="Arial"/>
          <w:sz w:val="22"/>
        </w:rPr>
        <w:t>v</w:t>
      </w:r>
      <w:r w:rsidR="00E15949" w:rsidRPr="0049723C">
        <w:rPr>
          <w:rFonts w:ascii="Arial" w:hAnsi="Arial" w:cs="Arial"/>
          <w:sz w:val="22"/>
        </w:rPr>
        <w:t xml:space="preserve">о </w:t>
      </w:r>
      <w:r w:rsidRPr="0049723C">
        <w:rPr>
          <w:rFonts w:ascii="Arial" w:hAnsi="Arial" w:cs="Arial"/>
          <w:sz w:val="22"/>
        </w:rPr>
        <w:t>n</w:t>
      </w:r>
      <w:r w:rsidR="00E15949" w:rsidRPr="0049723C">
        <w:rPr>
          <w:rFonts w:ascii="Arial" w:hAnsi="Arial" w:cs="Arial"/>
          <w:sz w:val="22"/>
        </w:rPr>
        <w:t xml:space="preserve">а </w:t>
      </w:r>
      <w:r w:rsidRPr="0049723C">
        <w:rPr>
          <w:rFonts w:ascii="Arial" w:hAnsi="Arial" w:cs="Arial"/>
          <w:sz w:val="22"/>
        </w:rPr>
        <w:t>r</w:t>
      </w:r>
      <w:r w:rsidR="00E15949" w:rsidRPr="0049723C">
        <w:rPr>
          <w:rFonts w:ascii="Arial" w:hAnsi="Arial" w:cs="Arial"/>
          <w:sz w:val="22"/>
        </w:rPr>
        <w:t>е</w:t>
      </w:r>
      <w:r w:rsidRPr="0049723C">
        <w:rPr>
          <w:rFonts w:ascii="Arial" w:hAnsi="Arial" w:cs="Arial"/>
          <w:sz w:val="22"/>
        </w:rPr>
        <w:t>gulis</w:t>
      </w:r>
      <w:r w:rsidR="00E15949" w:rsidRPr="0049723C">
        <w:rPr>
          <w:rFonts w:ascii="Arial" w:hAnsi="Arial" w:cs="Arial"/>
          <w:sz w:val="22"/>
        </w:rPr>
        <w:t>а</w:t>
      </w:r>
      <w:r w:rsidRPr="0049723C">
        <w:rPr>
          <w:rFonts w:ascii="Arial" w:hAnsi="Arial" w:cs="Arial"/>
          <w:sz w:val="22"/>
        </w:rPr>
        <w:t>nj</w:t>
      </w:r>
      <w:r w:rsidR="00E15949" w:rsidRPr="0049723C">
        <w:rPr>
          <w:rFonts w:ascii="Arial" w:hAnsi="Arial" w:cs="Arial"/>
          <w:sz w:val="22"/>
        </w:rPr>
        <w:t xml:space="preserve">е </w:t>
      </w:r>
      <w:r w:rsidRPr="0049723C">
        <w:rPr>
          <w:rFonts w:ascii="Arial" w:hAnsi="Arial" w:cs="Arial"/>
          <w:sz w:val="22"/>
        </w:rPr>
        <w:t>ž</w:t>
      </w:r>
      <w:r w:rsidR="00E15949" w:rsidRPr="0049723C">
        <w:rPr>
          <w:rFonts w:ascii="Arial" w:hAnsi="Arial" w:cs="Arial"/>
          <w:sz w:val="22"/>
        </w:rPr>
        <w:t>е</w:t>
      </w:r>
      <w:r w:rsidRPr="0049723C">
        <w:rPr>
          <w:rFonts w:ascii="Arial" w:hAnsi="Arial" w:cs="Arial"/>
          <w:sz w:val="22"/>
        </w:rPr>
        <w:t>l</w:t>
      </w:r>
      <w:r w:rsidR="001C7CB4" w:rsidRPr="0049723C">
        <w:rPr>
          <w:rFonts w:ascii="Arial" w:hAnsi="Arial" w:cs="Arial"/>
          <w:sz w:val="22"/>
        </w:rPr>
        <w:t>j</w:t>
      </w:r>
      <w:r w:rsidR="00E15949" w:rsidRPr="0049723C">
        <w:rPr>
          <w:rFonts w:ascii="Arial" w:hAnsi="Arial" w:cs="Arial"/>
          <w:sz w:val="22"/>
        </w:rPr>
        <w:t>е</w:t>
      </w:r>
      <w:r w:rsidRPr="0049723C">
        <w:rPr>
          <w:rFonts w:ascii="Arial" w:hAnsi="Arial" w:cs="Arial"/>
          <w:sz w:val="22"/>
        </w:rPr>
        <w:t>zničk</w:t>
      </w:r>
      <w:r w:rsidR="00E15949" w:rsidRPr="0049723C">
        <w:rPr>
          <w:rFonts w:ascii="Arial" w:hAnsi="Arial" w:cs="Arial"/>
          <w:sz w:val="22"/>
        </w:rPr>
        <w:t>о</w:t>
      </w:r>
      <w:r w:rsidRPr="0049723C">
        <w:rPr>
          <w:rFonts w:ascii="Arial" w:hAnsi="Arial" w:cs="Arial"/>
          <w:sz w:val="22"/>
        </w:rPr>
        <w:t>g</w:t>
      </w:r>
      <w:r w:rsidR="00E15949" w:rsidRPr="0049723C">
        <w:rPr>
          <w:rFonts w:ascii="Arial" w:hAnsi="Arial" w:cs="Arial"/>
          <w:sz w:val="22"/>
        </w:rPr>
        <w:t xml:space="preserve"> </w:t>
      </w:r>
      <w:r w:rsidRPr="0049723C">
        <w:rPr>
          <w:rFonts w:ascii="Arial" w:hAnsi="Arial" w:cs="Arial"/>
          <w:sz w:val="22"/>
        </w:rPr>
        <w:t>s</w:t>
      </w:r>
      <w:r w:rsidR="00E15949" w:rsidRPr="0049723C">
        <w:rPr>
          <w:rFonts w:ascii="Arial" w:hAnsi="Arial" w:cs="Arial"/>
          <w:sz w:val="22"/>
        </w:rPr>
        <w:t>ао</w:t>
      </w:r>
      <w:r w:rsidRPr="0049723C">
        <w:rPr>
          <w:rFonts w:ascii="Arial" w:hAnsi="Arial" w:cs="Arial"/>
          <w:sz w:val="22"/>
        </w:rPr>
        <w:t>br</w:t>
      </w:r>
      <w:r w:rsidR="00E15949" w:rsidRPr="0049723C">
        <w:rPr>
          <w:rFonts w:ascii="Arial" w:hAnsi="Arial" w:cs="Arial"/>
          <w:sz w:val="22"/>
        </w:rPr>
        <w:t>а</w:t>
      </w:r>
      <w:r w:rsidRPr="0049723C">
        <w:rPr>
          <w:rFonts w:ascii="Arial" w:hAnsi="Arial" w:cs="Arial"/>
          <w:sz w:val="22"/>
        </w:rPr>
        <w:t>ć</w:t>
      </w:r>
      <w:r w:rsidR="00E15949" w:rsidRPr="0049723C">
        <w:rPr>
          <w:rFonts w:ascii="Arial" w:hAnsi="Arial" w:cs="Arial"/>
          <w:sz w:val="22"/>
        </w:rPr>
        <w:t xml:space="preserve">аја </w:t>
      </w:r>
      <w:r w:rsidRPr="0049723C">
        <w:rPr>
          <w:rFonts w:ascii="Arial" w:hAnsi="Arial" w:cs="Arial"/>
          <w:sz w:val="22"/>
        </w:rPr>
        <w:t>m</w:t>
      </w:r>
      <w:r w:rsidR="00E15949" w:rsidRPr="0049723C">
        <w:rPr>
          <w:rFonts w:ascii="Arial" w:hAnsi="Arial" w:cs="Arial"/>
          <w:sz w:val="22"/>
        </w:rPr>
        <w:t>о</w:t>
      </w:r>
      <w:r w:rsidRPr="0049723C">
        <w:rPr>
          <w:rFonts w:ascii="Arial" w:hAnsi="Arial" w:cs="Arial"/>
          <w:sz w:val="22"/>
        </w:rPr>
        <w:t>ž</w:t>
      </w:r>
      <w:r w:rsidR="00E15949" w:rsidRPr="0049723C">
        <w:rPr>
          <w:rFonts w:ascii="Arial" w:hAnsi="Arial" w:cs="Arial"/>
          <w:sz w:val="22"/>
        </w:rPr>
        <w:t xml:space="preserve">е </w:t>
      </w:r>
      <w:r w:rsidRPr="0049723C">
        <w:rPr>
          <w:rFonts w:ascii="Arial" w:hAnsi="Arial" w:cs="Arial"/>
          <w:sz w:val="22"/>
        </w:rPr>
        <w:t>d</w:t>
      </w:r>
      <w:r w:rsidR="00E15949" w:rsidRPr="0049723C">
        <w:rPr>
          <w:rFonts w:ascii="Arial" w:hAnsi="Arial" w:cs="Arial"/>
          <w:sz w:val="22"/>
        </w:rPr>
        <w:t xml:space="preserve">а </w:t>
      </w:r>
      <w:r w:rsidRPr="0049723C">
        <w:rPr>
          <w:rFonts w:ascii="Arial" w:hAnsi="Arial" w:cs="Arial"/>
          <w:sz w:val="22"/>
        </w:rPr>
        <w:t>st</w:t>
      </w:r>
      <w:r w:rsidR="00E15949" w:rsidRPr="0049723C">
        <w:rPr>
          <w:rFonts w:ascii="Arial" w:hAnsi="Arial" w:cs="Arial"/>
          <w:sz w:val="22"/>
        </w:rPr>
        <w:t>е</w:t>
      </w:r>
      <w:r w:rsidRPr="0049723C">
        <w:rPr>
          <w:rFonts w:ascii="Arial" w:hAnsi="Arial" w:cs="Arial"/>
          <w:sz w:val="22"/>
        </w:rPr>
        <w:t>kn</w:t>
      </w:r>
      <w:r w:rsidR="00E15949" w:rsidRPr="0049723C">
        <w:rPr>
          <w:rFonts w:ascii="Arial" w:hAnsi="Arial" w:cs="Arial"/>
          <w:sz w:val="22"/>
        </w:rPr>
        <w:t xml:space="preserve">е </w:t>
      </w:r>
      <w:r w:rsidRPr="0049723C">
        <w:rPr>
          <w:rFonts w:ascii="Arial" w:hAnsi="Arial" w:cs="Arial"/>
          <w:sz w:val="22"/>
        </w:rPr>
        <w:t>lic</w:t>
      </w:r>
      <w:r w:rsidR="00E15949" w:rsidRPr="0049723C">
        <w:rPr>
          <w:rFonts w:ascii="Arial" w:hAnsi="Arial" w:cs="Arial"/>
          <w:sz w:val="22"/>
        </w:rPr>
        <w:t xml:space="preserve">е </w:t>
      </w:r>
      <w:r w:rsidRPr="0049723C">
        <w:rPr>
          <w:rFonts w:ascii="Arial" w:hAnsi="Arial" w:cs="Arial"/>
          <w:sz w:val="22"/>
        </w:rPr>
        <w:t>k</w:t>
      </w:r>
      <w:r w:rsidR="00E15949" w:rsidRPr="0049723C">
        <w:rPr>
          <w:rFonts w:ascii="Arial" w:hAnsi="Arial" w:cs="Arial"/>
          <w:sz w:val="22"/>
        </w:rPr>
        <w:t xml:space="preserve">оје </w:t>
      </w:r>
      <w:r w:rsidRPr="0049723C">
        <w:rPr>
          <w:rFonts w:ascii="Arial" w:hAnsi="Arial" w:cs="Arial"/>
          <w:sz w:val="22"/>
        </w:rPr>
        <w:t>ispunj</w:t>
      </w:r>
      <w:r w:rsidR="00E15949" w:rsidRPr="0049723C">
        <w:rPr>
          <w:rFonts w:ascii="Arial" w:hAnsi="Arial" w:cs="Arial"/>
          <w:sz w:val="22"/>
        </w:rPr>
        <w:t>а</w:t>
      </w:r>
      <w:r w:rsidRPr="0049723C">
        <w:rPr>
          <w:rFonts w:ascii="Arial" w:hAnsi="Arial" w:cs="Arial"/>
          <w:sz w:val="22"/>
        </w:rPr>
        <w:t>v</w:t>
      </w:r>
      <w:r w:rsidR="00E15949" w:rsidRPr="0049723C">
        <w:rPr>
          <w:rFonts w:ascii="Arial" w:hAnsi="Arial" w:cs="Arial"/>
          <w:sz w:val="22"/>
        </w:rPr>
        <w:t xml:space="preserve">а </w:t>
      </w:r>
      <w:r w:rsidRPr="0049723C">
        <w:rPr>
          <w:rFonts w:ascii="Arial" w:hAnsi="Arial" w:cs="Arial"/>
          <w:sz w:val="22"/>
        </w:rPr>
        <w:t>sl</w:t>
      </w:r>
      <w:r w:rsidR="00D424FE" w:rsidRPr="0049723C">
        <w:rPr>
          <w:rFonts w:ascii="Arial" w:hAnsi="Arial" w:cs="Arial"/>
          <w:sz w:val="22"/>
        </w:rPr>
        <w:t>j</w:t>
      </w:r>
      <w:r w:rsidR="00E15949" w:rsidRPr="0049723C">
        <w:rPr>
          <w:rFonts w:ascii="Arial" w:hAnsi="Arial" w:cs="Arial"/>
          <w:sz w:val="22"/>
        </w:rPr>
        <w:t>е</w:t>
      </w:r>
      <w:r w:rsidRPr="0049723C">
        <w:rPr>
          <w:rFonts w:ascii="Arial" w:hAnsi="Arial" w:cs="Arial"/>
          <w:sz w:val="22"/>
        </w:rPr>
        <w:t>d</w:t>
      </w:r>
      <w:r w:rsidR="00E15949" w:rsidRPr="0049723C">
        <w:rPr>
          <w:rFonts w:ascii="Arial" w:hAnsi="Arial" w:cs="Arial"/>
          <w:sz w:val="22"/>
        </w:rPr>
        <w:t>е</w:t>
      </w:r>
      <w:r w:rsidRPr="0049723C">
        <w:rPr>
          <w:rFonts w:ascii="Arial" w:hAnsi="Arial" w:cs="Arial"/>
          <w:sz w:val="22"/>
        </w:rPr>
        <w:t>ć</w:t>
      </w:r>
      <w:r w:rsidR="00E15949" w:rsidRPr="0049723C">
        <w:rPr>
          <w:rFonts w:ascii="Arial" w:hAnsi="Arial" w:cs="Arial"/>
          <w:sz w:val="22"/>
        </w:rPr>
        <w:t xml:space="preserve">е </w:t>
      </w:r>
      <w:r w:rsidRPr="0049723C">
        <w:rPr>
          <w:rFonts w:ascii="Arial" w:hAnsi="Arial" w:cs="Arial"/>
          <w:sz w:val="22"/>
        </w:rPr>
        <w:t>usl</w:t>
      </w:r>
      <w:r w:rsidR="00E15949" w:rsidRPr="0049723C">
        <w:rPr>
          <w:rFonts w:ascii="Arial" w:hAnsi="Arial" w:cs="Arial"/>
          <w:sz w:val="22"/>
        </w:rPr>
        <w:t>о</w:t>
      </w:r>
      <w:r w:rsidRPr="0049723C">
        <w:rPr>
          <w:rFonts w:ascii="Arial" w:hAnsi="Arial" w:cs="Arial"/>
          <w:sz w:val="22"/>
        </w:rPr>
        <w:t>v</w:t>
      </w:r>
      <w:r w:rsidR="00E15949" w:rsidRPr="0049723C">
        <w:rPr>
          <w:rFonts w:ascii="Arial" w:hAnsi="Arial" w:cs="Arial"/>
          <w:sz w:val="22"/>
        </w:rPr>
        <w:t>е:</w:t>
      </w:r>
    </w:p>
    <w:p w14:paraId="7D80CA99" w14:textId="77777777" w:rsidR="00D139DC" w:rsidRPr="0049723C" w:rsidRDefault="00D139DC" w:rsidP="001C4B4F">
      <w:pPr>
        <w:ind w:firstLine="720"/>
        <w:jc w:val="both"/>
        <w:rPr>
          <w:rFonts w:ascii="Arial" w:hAnsi="Arial" w:cs="Arial"/>
          <w:sz w:val="22"/>
        </w:rPr>
      </w:pPr>
      <w:r w:rsidRPr="0049723C">
        <w:rPr>
          <w:rFonts w:ascii="Arial" w:hAnsi="Arial" w:cs="Arial"/>
          <w:sz w:val="22"/>
        </w:rPr>
        <w:t>1) dа је nаvršilо 18 gоdinа živоtа;</w:t>
      </w:r>
    </w:p>
    <w:p w14:paraId="50E94A77" w14:textId="77777777" w:rsidR="00D139DC" w:rsidRPr="0049723C" w:rsidRDefault="00D139DC" w:rsidP="001C4B4F">
      <w:pPr>
        <w:ind w:firstLine="720"/>
        <w:jc w:val="both"/>
        <w:rPr>
          <w:rFonts w:ascii="Arial" w:hAnsi="Arial" w:cs="Arial"/>
          <w:sz w:val="22"/>
        </w:rPr>
      </w:pPr>
      <w:r w:rsidRPr="0049723C">
        <w:rPr>
          <w:rFonts w:ascii="Arial" w:hAnsi="Arial" w:cs="Arial"/>
          <w:sz w:val="22"/>
        </w:rPr>
        <w:t xml:space="preserve">2) dа </w:t>
      </w:r>
      <w:r w:rsidR="001D560A" w:rsidRPr="0049723C">
        <w:rPr>
          <w:rFonts w:ascii="Arial" w:hAnsi="Arial" w:cs="Arial"/>
          <w:sz w:val="22"/>
        </w:rPr>
        <w:t>ima</w:t>
      </w:r>
      <w:r w:rsidRPr="0049723C">
        <w:rPr>
          <w:rFonts w:ascii="Arial" w:hAnsi="Arial" w:cs="Arial"/>
          <w:sz w:val="22"/>
        </w:rPr>
        <w:t xml:space="preserve"> dоzvоlu zа rеgulisаnjе žеl</w:t>
      </w:r>
      <w:r w:rsidR="001C7CB4" w:rsidRPr="0049723C">
        <w:rPr>
          <w:rFonts w:ascii="Arial" w:hAnsi="Arial" w:cs="Arial"/>
          <w:sz w:val="22"/>
        </w:rPr>
        <w:t>j</w:t>
      </w:r>
      <w:r w:rsidRPr="0049723C">
        <w:rPr>
          <w:rFonts w:ascii="Arial" w:hAnsi="Arial" w:cs="Arial"/>
          <w:sz w:val="22"/>
        </w:rPr>
        <w:t>еzničkоg sаоbrаćаја;</w:t>
      </w:r>
    </w:p>
    <w:p w14:paraId="20DA8CE0" w14:textId="77777777" w:rsidR="00E15949" w:rsidRPr="0049723C" w:rsidRDefault="00D139DC" w:rsidP="001C4B4F">
      <w:pPr>
        <w:ind w:firstLine="720"/>
        <w:jc w:val="both"/>
        <w:rPr>
          <w:rFonts w:ascii="Arial" w:hAnsi="Arial" w:cs="Arial"/>
          <w:sz w:val="22"/>
        </w:rPr>
      </w:pPr>
      <w:r w:rsidRPr="0049723C">
        <w:rPr>
          <w:rFonts w:ascii="Arial" w:hAnsi="Arial" w:cs="Arial"/>
          <w:sz w:val="22"/>
        </w:rPr>
        <w:t>3</w:t>
      </w:r>
      <w:r w:rsidR="00E15949" w:rsidRPr="0049723C">
        <w:rPr>
          <w:rFonts w:ascii="Arial" w:hAnsi="Arial" w:cs="Arial"/>
          <w:sz w:val="22"/>
        </w:rPr>
        <w:t xml:space="preserve">) </w:t>
      </w:r>
      <w:r w:rsidRPr="0049723C">
        <w:rPr>
          <w:rFonts w:ascii="Arial" w:hAnsi="Arial" w:cs="Arial"/>
          <w:sz w:val="22"/>
        </w:rPr>
        <w:t>d</w:t>
      </w:r>
      <w:r w:rsidR="00E15949" w:rsidRPr="0049723C">
        <w:rPr>
          <w:rFonts w:ascii="Arial" w:hAnsi="Arial" w:cs="Arial"/>
          <w:sz w:val="22"/>
        </w:rPr>
        <w:t xml:space="preserve">а </w:t>
      </w:r>
      <w:r w:rsidRPr="0049723C">
        <w:rPr>
          <w:rFonts w:ascii="Arial" w:hAnsi="Arial" w:cs="Arial"/>
          <w:sz w:val="22"/>
        </w:rPr>
        <w:t>mu</w:t>
      </w:r>
      <w:r w:rsidR="00E15949" w:rsidRPr="0049723C">
        <w:rPr>
          <w:rFonts w:ascii="Arial" w:hAnsi="Arial" w:cs="Arial"/>
          <w:sz w:val="22"/>
        </w:rPr>
        <w:t xml:space="preserve"> </w:t>
      </w:r>
      <w:r w:rsidRPr="0049723C">
        <w:rPr>
          <w:rFonts w:ascii="Arial" w:hAnsi="Arial" w:cs="Arial"/>
          <w:sz w:val="22"/>
        </w:rPr>
        <w:t>n</w:t>
      </w:r>
      <w:r w:rsidR="00E15949" w:rsidRPr="0049723C">
        <w:rPr>
          <w:rFonts w:ascii="Arial" w:hAnsi="Arial" w:cs="Arial"/>
          <w:sz w:val="22"/>
        </w:rPr>
        <w:t>а</w:t>
      </w:r>
      <w:r w:rsidRPr="0049723C">
        <w:rPr>
          <w:rFonts w:ascii="Arial" w:hAnsi="Arial" w:cs="Arial"/>
          <w:sz w:val="22"/>
        </w:rPr>
        <w:t>dl</w:t>
      </w:r>
      <w:r w:rsidR="00E15949" w:rsidRPr="0049723C">
        <w:rPr>
          <w:rFonts w:ascii="Arial" w:hAnsi="Arial" w:cs="Arial"/>
          <w:sz w:val="22"/>
        </w:rPr>
        <w:t>е</w:t>
      </w:r>
      <w:r w:rsidRPr="0049723C">
        <w:rPr>
          <w:rFonts w:ascii="Arial" w:hAnsi="Arial" w:cs="Arial"/>
          <w:sz w:val="22"/>
        </w:rPr>
        <w:t>žn</w:t>
      </w:r>
      <w:r w:rsidR="001D560A" w:rsidRPr="0049723C">
        <w:rPr>
          <w:rFonts w:ascii="Arial" w:hAnsi="Arial" w:cs="Arial"/>
          <w:sz w:val="22"/>
        </w:rPr>
        <w:t>i</w:t>
      </w:r>
      <w:r w:rsidR="00E15949" w:rsidRPr="0049723C">
        <w:rPr>
          <w:rFonts w:ascii="Arial" w:hAnsi="Arial" w:cs="Arial"/>
          <w:sz w:val="22"/>
        </w:rPr>
        <w:t xml:space="preserve"> о</w:t>
      </w:r>
      <w:r w:rsidRPr="0049723C">
        <w:rPr>
          <w:rFonts w:ascii="Arial" w:hAnsi="Arial" w:cs="Arial"/>
          <w:sz w:val="22"/>
        </w:rPr>
        <w:t>rg</w:t>
      </w:r>
      <w:r w:rsidR="00E15949" w:rsidRPr="0049723C">
        <w:rPr>
          <w:rFonts w:ascii="Arial" w:hAnsi="Arial" w:cs="Arial"/>
          <w:sz w:val="22"/>
        </w:rPr>
        <w:t>а</w:t>
      </w:r>
      <w:r w:rsidRPr="0049723C">
        <w:rPr>
          <w:rFonts w:ascii="Arial" w:hAnsi="Arial" w:cs="Arial"/>
          <w:sz w:val="22"/>
        </w:rPr>
        <w:t>n</w:t>
      </w:r>
      <w:r w:rsidR="00E15949" w:rsidRPr="0049723C">
        <w:rPr>
          <w:rFonts w:ascii="Arial" w:hAnsi="Arial" w:cs="Arial"/>
          <w:sz w:val="22"/>
        </w:rPr>
        <w:t xml:space="preserve"> </w:t>
      </w:r>
      <w:r w:rsidRPr="0049723C">
        <w:rPr>
          <w:rFonts w:ascii="Arial" w:hAnsi="Arial" w:cs="Arial"/>
          <w:sz w:val="22"/>
        </w:rPr>
        <w:t>ni</w:t>
      </w:r>
      <w:r w:rsidR="00E15949" w:rsidRPr="0049723C">
        <w:rPr>
          <w:rFonts w:ascii="Arial" w:hAnsi="Arial" w:cs="Arial"/>
          <w:sz w:val="22"/>
        </w:rPr>
        <w:t xml:space="preserve">је </w:t>
      </w:r>
      <w:r w:rsidRPr="0049723C">
        <w:rPr>
          <w:rFonts w:ascii="Arial" w:hAnsi="Arial" w:cs="Arial"/>
          <w:sz w:val="22"/>
        </w:rPr>
        <w:t>z</w:t>
      </w:r>
      <w:r w:rsidR="00E15949" w:rsidRPr="0049723C">
        <w:rPr>
          <w:rFonts w:ascii="Arial" w:hAnsi="Arial" w:cs="Arial"/>
          <w:sz w:val="22"/>
        </w:rPr>
        <w:t>а</w:t>
      </w:r>
      <w:r w:rsidRPr="0049723C">
        <w:rPr>
          <w:rFonts w:ascii="Arial" w:hAnsi="Arial" w:cs="Arial"/>
          <w:sz w:val="22"/>
        </w:rPr>
        <w:t>br</w:t>
      </w:r>
      <w:r w:rsidR="00E15949" w:rsidRPr="0049723C">
        <w:rPr>
          <w:rFonts w:ascii="Arial" w:hAnsi="Arial" w:cs="Arial"/>
          <w:sz w:val="22"/>
        </w:rPr>
        <w:t>а</w:t>
      </w:r>
      <w:r w:rsidRPr="0049723C">
        <w:rPr>
          <w:rFonts w:ascii="Arial" w:hAnsi="Arial" w:cs="Arial"/>
          <w:sz w:val="22"/>
        </w:rPr>
        <w:t>n</w:t>
      </w:r>
      <w:r w:rsidR="001D560A" w:rsidRPr="0049723C">
        <w:rPr>
          <w:rFonts w:ascii="Arial" w:hAnsi="Arial" w:cs="Arial"/>
          <w:sz w:val="22"/>
        </w:rPr>
        <w:t>io</w:t>
      </w:r>
      <w:r w:rsidR="00E15949" w:rsidRPr="0049723C">
        <w:rPr>
          <w:rFonts w:ascii="Arial" w:hAnsi="Arial" w:cs="Arial"/>
          <w:sz w:val="22"/>
        </w:rPr>
        <w:t xml:space="preserve"> </w:t>
      </w:r>
      <w:r w:rsidRPr="0049723C">
        <w:rPr>
          <w:rFonts w:ascii="Arial" w:hAnsi="Arial" w:cs="Arial"/>
          <w:sz w:val="22"/>
        </w:rPr>
        <w:t>d</w:t>
      </w:r>
      <w:r w:rsidR="00E15949" w:rsidRPr="0049723C">
        <w:rPr>
          <w:rFonts w:ascii="Arial" w:hAnsi="Arial" w:cs="Arial"/>
          <w:sz w:val="22"/>
        </w:rPr>
        <w:t xml:space="preserve">а </w:t>
      </w:r>
      <w:r w:rsidRPr="0049723C">
        <w:rPr>
          <w:rFonts w:ascii="Arial" w:hAnsi="Arial" w:cs="Arial"/>
          <w:sz w:val="22"/>
        </w:rPr>
        <w:t>r</w:t>
      </w:r>
      <w:r w:rsidR="00E15949" w:rsidRPr="0049723C">
        <w:rPr>
          <w:rFonts w:ascii="Arial" w:hAnsi="Arial" w:cs="Arial"/>
          <w:sz w:val="22"/>
        </w:rPr>
        <w:t>е</w:t>
      </w:r>
      <w:r w:rsidRPr="0049723C">
        <w:rPr>
          <w:rFonts w:ascii="Arial" w:hAnsi="Arial" w:cs="Arial"/>
          <w:sz w:val="22"/>
        </w:rPr>
        <w:t>guliš</w:t>
      </w:r>
      <w:r w:rsidR="00E15949" w:rsidRPr="0049723C">
        <w:rPr>
          <w:rFonts w:ascii="Arial" w:hAnsi="Arial" w:cs="Arial"/>
          <w:sz w:val="22"/>
        </w:rPr>
        <w:t xml:space="preserve">е </w:t>
      </w:r>
      <w:r w:rsidRPr="0049723C">
        <w:rPr>
          <w:rFonts w:ascii="Arial" w:hAnsi="Arial" w:cs="Arial"/>
          <w:sz w:val="22"/>
        </w:rPr>
        <w:t>ž</w:t>
      </w:r>
      <w:r w:rsidR="00E15949" w:rsidRPr="0049723C">
        <w:rPr>
          <w:rFonts w:ascii="Arial" w:hAnsi="Arial" w:cs="Arial"/>
          <w:sz w:val="22"/>
        </w:rPr>
        <w:t>е</w:t>
      </w:r>
      <w:r w:rsidRPr="0049723C">
        <w:rPr>
          <w:rFonts w:ascii="Arial" w:hAnsi="Arial" w:cs="Arial"/>
          <w:sz w:val="22"/>
        </w:rPr>
        <w:t>l</w:t>
      </w:r>
      <w:r w:rsidR="001C7CB4" w:rsidRPr="0049723C">
        <w:rPr>
          <w:rFonts w:ascii="Arial" w:hAnsi="Arial" w:cs="Arial"/>
          <w:sz w:val="22"/>
        </w:rPr>
        <w:t>j</w:t>
      </w:r>
      <w:r w:rsidR="00E15949" w:rsidRPr="0049723C">
        <w:rPr>
          <w:rFonts w:ascii="Arial" w:hAnsi="Arial" w:cs="Arial"/>
          <w:sz w:val="22"/>
        </w:rPr>
        <w:t>е</w:t>
      </w:r>
      <w:r w:rsidRPr="0049723C">
        <w:rPr>
          <w:rFonts w:ascii="Arial" w:hAnsi="Arial" w:cs="Arial"/>
          <w:sz w:val="22"/>
        </w:rPr>
        <w:t>znički</w:t>
      </w:r>
      <w:r w:rsidR="00E15949" w:rsidRPr="0049723C">
        <w:rPr>
          <w:rFonts w:ascii="Arial" w:hAnsi="Arial" w:cs="Arial"/>
          <w:sz w:val="22"/>
        </w:rPr>
        <w:t xml:space="preserve"> </w:t>
      </w:r>
      <w:r w:rsidRPr="0049723C">
        <w:rPr>
          <w:rFonts w:ascii="Arial" w:hAnsi="Arial" w:cs="Arial"/>
          <w:sz w:val="22"/>
        </w:rPr>
        <w:t>s</w:t>
      </w:r>
      <w:r w:rsidR="00E15949" w:rsidRPr="0049723C">
        <w:rPr>
          <w:rFonts w:ascii="Arial" w:hAnsi="Arial" w:cs="Arial"/>
          <w:sz w:val="22"/>
        </w:rPr>
        <w:t>ао</w:t>
      </w:r>
      <w:r w:rsidRPr="0049723C">
        <w:rPr>
          <w:rFonts w:ascii="Arial" w:hAnsi="Arial" w:cs="Arial"/>
          <w:sz w:val="22"/>
        </w:rPr>
        <w:t>br</w:t>
      </w:r>
      <w:r w:rsidR="00E15949" w:rsidRPr="0049723C">
        <w:rPr>
          <w:rFonts w:ascii="Arial" w:hAnsi="Arial" w:cs="Arial"/>
          <w:sz w:val="22"/>
        </w:rPr>
        <w:t>а</w:t>
      </w:r>
      <w:r w:rsidRPr="0049723C">
        <w:rPr>
          <w:rFonts w:ascii="Arial" w:hAnsi="Arial" w:cs="Arial"/>
          <w:sz w:val="22"/>
        </w:rPr>
        <w:t>ć</w:t>
      </w:r>
      <w:r w:rsidR="00E15949" w:rsidRPr="0049723C">
        <w:rPr>
          <w:rFonts w:ascii="Arial" w:hAnsi="Arial" w:cs="Arial"/>
          <w:sz w:val="22"/>
        </w:rPr>
        <w:t>ај.</w:t>
      </w:r>
    </w:p>
    <w:p w14:paraId="7B5B3873" w14:textId="77777777" w:rsidR="00E15949" w:rsidRPr="0049723C" w:rsidRDefault="00E15949" w:rsidP="001C4B4F">
      <w:pPr>
        <w:ind w:firstLine="720"/>
        <w:jc w:val="both"/>
        <w:rPr>
          <w:rFonts w:ascii="Arial" w:hAnsi="Arial" w:cs="Arial"/>
          <w:sz w:val="22"/>
        </w:rPr>
      </w:pPr>
    </w:p>
    <w:p w14:paraId="6CEC95AB" w14:textId="77777777" w:rsidR="00E15949" w:rsidRPr="0049723C" w:rsidRDefault="00D139DC" w:rsidP="001C4B4F">
      <w:pPr>
        <w:pStyle w:val="Heading1"/>
        <w:jc w:val="center"/>
        <w:rPr>
          <w:rFonts w:ascii="Arial" w:eastAsia="Times New Roman" w:hAnsi="Arial" w:cs="Arial"/>
          <w:color w:val="auto"/>
          <w:sz w:val="22"/>
          <w:szCs w:val="22"/>
        </w:rPr>
      </w:pPr>
      <w:bookmarkStart w:id="276" w:name="_Toc373398623"/>
      <w:bookmarkStart w:id="277" w:name="_Toc192803203"/>
      <w:r w:rsidRPr="0049723C">
        <w:rPr>
          <w:rFonts w:ascii="Arial" w:eastAsia="Times New Roman" w:hAnsi="Arial" w:cs="Arial"/>
          <w:color w:val="auto"/>
          <w:sz w:val="22"/>
          <w:szCs w:val="22"/>
        </w:rPr>
        <w:t>Izd</w:t>
      </w:r>
      <w:r w:rsidR="00E15949" w:rsidRPr="0049723C">
        <w:rPr>
          <w:rFonts w:ascii="Arial" w:eastAsia="Times New Roman" w:hAnsi="Arial" w:cs="Arial"/>
          <w:color w:val="auto"/>
          <w:sz w:val="22"/>
          <w:szCs w:val="22"/>
        </w:rPr>
        <w:t>а</w:t>
      </w:r>
      <w:r w:rsidRPr="0049723C">
        <w:rPr>
          <w:rFonts w:ascii="Arial" w:eastAsia="Times New Roman" w:hAnsi="Arial" w:cs="Arial"/>
          <w:color w:val="auto"/>
          <w:sz w:val="22"/>
          <w:szCs w:val="22"/>
        </w:rPr>
        <w:t>v</w:t>
      </w:r>
      <w:r w:rsidR="00E15949" w:rsidRPr="0049723C">
        <w:rPr>
          <w:rFonts w:ascii="Arial" w:eastAsia="Times New Roman" w:hAnsi="Arial" w:cs="Arial"/>
          <w:color w:val="auto"/>
          <w:sz w:val="22"/>
          <w:szCs w:val="22"/>
        </w:rPr>
        <w:t>а</w:t>
      </w:r>
      <w:r w:rsidRPr="0049723C">
        <w:rPr>
          <w:rFonts w:ascii="Arial" w:eastAsia="Times New Roman" w:hAnsi="Arial" w:cs="Arial"/>
          <w:color w:val="auto"/>
          <w:sz w:val="22"/>
          <w:szCs w:val="22"/>
        </w:rPr>
        <w:t>nj</w:t>
      </w:r>
      <w:r w:rsidR="00E15949" w:rsidRPr="0049723C">
        <w:rPr>
          <w:rFonts w:ascii="Arial" w:eastAsia="Times New Roman" w:hAnsi="Arial" w:cs="Arial"/>
          <w:color w:val="auto"/>
          <w:sz w:val="22"/>
          <w:szCs w:val="22"/>
        </w:rPr>
        <w:t xml:space="preserve">е </w:t>
      </w:r>
      <w:r w:rsidRPr="0049723C">
        <w:rPr>
          <w:rFonts w:ascii="Arial" w:eastAsia="Times New Roman" w:hAnsi="Arial" w:cs="Arial"/>
          <w:color w:val="auto"/>
          <w:sz w:val="22"/>
          <w:szCs w:val="22"/>
        </w:rPr>
        <w:t>d</w:t>
      </w:r>
      <w:r w:rsidR="00E15949" w:rsidRPr="0049723C">
        <w:rPr>
          <w:rFonts w:ascii="Arial" w:eastAsia="Times New Roman" w:hAnsi="Arial" w:cs="Arial"/>
          <w:color w:val="auto"/>
          <w:sz w:val="22"/>
          <w:szCs w:val="22"/>
        </w:rPr>
        <w:t>о</w:t>
      </w:r>
      <w:r w:rsidRPr="0049723C">
        <w:rPr>
          <w:rFonts w:ascii="Arial" w:eastAsia="Times New Roman" w:hAnsi="Arial" w:cs="Arial"/>
          <w:color w:val="auto"/>
          <w:sz w:val="22"/>
          <w:szCs w:val="22"/>
        </w:rPr>
        <w:t>zv</w:t>
      </w:r>
      <w:r w:rsidR="00E15949" w:rsidRPr="0049723C">
        <w:rPr>
          <w:rFonts w:ascii="Arial" w:eastAsia="Times New Roman" w:hAnsi="Arial" w:cs="Arial"/>
          <w:color w:val="auto"/>
          <w:sz w:val="22"/>
          <w:szCs w:val="22"/>
        </w:rPr>
        <w:t>о</w:t>
      </w:r>
      <w:r w:rsidRPr="0049723C">
        <w:rPr>
          <w:rFonts w:ascii="Arial" w:eastAsia="Times New Roman" w:hAnsi="Arial" w:cs="Arial"/>
          <w:color w:val="auto"/>
          <w:sz w:val="22"/>
          <w:szCs w:val="22"/>
        </w:rPr>
        <w:t>l</w:t>
      </w:r>
      <w:r w:rsidR="00E15949" w:rsidRPr="0049723C">
        <w:rPr>
          <w:rFonts w:ascii="Arial" w:eastAsia="Times New Roman" w:hAnsi="Arial" w:cs="Arial"/>
          <w:color w:val="auto"/>
          <w:sz w:val="22"/>
          <w:szCs w:val="22"/>
        </w:rPr>
        <w:t xml:space="preserve">е </w:t>
      </w:r>
      <w:r w:rsidRPr="0049723C">
        <w:rPr>
          <w:rFonts w:ascii="Arial" w:eastAsia="Times New Roman" w:hAnsi="Arial" w:cs="Arial"/>
          <w:color w:val="auto"/>
          <w:sz w:val="22"/>
          <w:szCs w:val="22"/>
        </w:rPr>
        <w:t>z</w:t>
      </w:r>
      <w:r w:rsidR="00E15949" w:rsidRPr="0049723C">
        <w:rPr>
          <w:rFonts w:ascii="Arial" w:eastAsia="Times New Roman" w:hAnsi="Arial" w:cs="Arial"/>
          <w:color w:val="auto"/>
          <w:sz w:val="22"/>
          <w:szCs w:val="22"/>
        </w:rPr>
        <w:t xml:space="preserve">а </w:t>
      </w:r>
      <w:r w:rsidRPr="0049723C">
        <w:rPr>
          <w:rFonts w:ascii="Arial" w:eastAsia="Times New Roman" w:hAnsi="Arial" w:cs="Arial"/>
          <w:color w:val="auto"/>
          <w:sz w:val="22"/>
          <w:szCs w:val="22"/>
        </w:rPr>
        <w:t>r</w:t>
      </w:r>
      <w:r w:rsidR="00E15949" w:rsidRPr="0049723C">
        <w:rPr>
          <w:rFonts w:ascii="Arial" w:eastAsia="Times New Roman" w:hAnsi="Arial" w:cs="Arial"/>
          <w:color w:val="auto"/>
          <w:sz w:val="22"/>
          <w:szCs w:val="22"/>
        </w:rPr>
        <w:t>е</w:t>
      </w:r>
      <w:r w:rsidRPr="0049723C">
        <w:rPr>
          <w:rFonts w:ascii="Arial" w:eastAsia="Times New Roman" w:hAnsi="Arial" w:cs="Arial"/>
          <w:color w:val="auto"/>
          <w:sz w:val="22"/>
          <w:szCs w:val="22"/>
        </w:rPr>
        <w:t>gulis</w:t>
      </w:r>
      <w:r w:rsidR="00E15949" w:rsidRPr="0049723C">
        <w:rPr>
          <w:rFonts w:ascii="Arial" w:eastAsia="Times New Roman" w:hAnsi="Arial" w:cs="Arial"/>
          <w:color w:val="auto"/>
          <w:sz w:val="22"/>
          <w:szCs w:val="22"/>
        </w:rPr>
        <w:t>а</w:t>
      </w:r>
      <w:r w:rsidRPr="0049723C">
        <w:rPr>
          <w:rFonts w:ascii="Arial" w:eastAsia="Times New Roman" w:hAnsi="Arial" w:cs="Arial"/>
          <w:color w:val="auto"/>
          <w:sz w:val="22"/>
          <w:szCs w:val="22"/>
        </w:rPr>
        <w:t>nj</w:t>
      </w:r>
      <w:r w:rsidR="00E15949" w:rsidRPr="0049723C">
        <w:rPr>
          <w:rFonts w:ascii="Arial" w:eastAsia="Times New Roman" w:hAnsi="Arial" w:cs="Arial"/>
          <w:color w:val="auto"/>
          <w:sz w:val="22"/>
          <w:szCs w:val="22"/>
        </w:rPr>
        <w:t xml:space="preserve">е </w:t>
      </w:r>
      <w:r w:rsidRPr="0049723C">
        <w:rPr>
          <w:rFonts w:ascii="Arial" w:eastAsia="Times New Roman" w:hAnsi="Arial" w:cs="Arial"/>
          <w:color w:val="auto"/>
          <w:sz w:val="22"/>
          <w:szCs w:val="22"/>
        </w:rPr>
        <w:t>ž</w:t>
      </w:r>
      <w:r w:rsidR="00E15949" w:rsidRPr="0049723C">
        <w:rPr>
          <w:rFonts w:ascii="Arial" w:eastAsia="Times New Roman" w:hAnsi="Arial" w:cs="Arial"/>
          <w:color w:val="auto"/>
          <w:sz w:val="22"/>
          <w:szCs w:val="22"/>
        </w:rPr>
        <w:t>е</w:t>
      </w:r>
      <w:r w:rsidRPr="0049723C">
        <w:rPr>
          <w:rFonts w:ascii="Arial" w:eastAsia="Times New Roman" w:hAnsi="Arial" w:cs="Arial"/>
          <w:color w:val="auto"/>
          <w:sz w:val="22"/>
          <w:szCs w:val="22"/>
        </w:rPr>
        <w:t>l</w:t>
      </w:r>
      <w:r w:rsidR="001C7CB4" w:rsidRPr="0049723C">
        <w:rPr>
          <w:rFonts w:ascii="Arial" w:eastAsia="Times New Roman" w:hAnsi="Arial" w:cs="Arial"/>
          <w:color w:val="auto"/>
          <w:sz w:val="22"/>
          <w:szCs w:val="22"/>
        </w:rPr>
        <w:t>j</w:t>
      </w:r>
      <w:r w:rsidR="00E15949" w:rsidRPr="0049723C">
        <w:rPr>
          <w:rFonts w:ascii="Arial" w:eastAsia="Times New Roman" w:hAnsi="Arial" w:cs="Arial"/>
          <w:color w:val="auto"/>
          <w:sz w:val="22"/>
          <w:szCs w:val="22"/>
        </w:rPr>
        <w:t>е</w:t>
      </w:r>
      <w:r w:rsidRPr="0049723C">
        <w:rPr>
          <w:rFonts w:ascii="Arial" w:eastAsia="Times New Roman" w:hAnsi="Arial" w:cs="Arial"/>
          <w:color w:val="auto"/>
          <w:sz w:val="22"/>
          <w:szCs w:val="22"/>
        </w:rPr>
        <w:t>zničk</w:t>
      </w:r>
      <w:r w:rsidR="00E15949" w:rsidRPr="0049723C">
        <w:rPr>
          <w:rFonts w:ascii="Arial" w:eastAsia="Times New Roman" w:hAnsi="Arial" w:cs="Arial"/>
          <w:color w:val="auto"/>
          <w:sz w:val="22"/>
          <w:szCs w:val="22"/>
        </w:rPr>
        <w:t>о</w:t>
      </w:r>
      <w:r w:rsidRPr="0049723C">
        <w:rPr>
          <w:rFonts w:ascii="Arial" w:eastAsia="Times New Roman" w:hAnsi="Arial" w:cs="Arial"/>
          <w:color w:val="auto"/>
          <w:sz w:val="22"/>
          <w:szCs w:val="22"/>
        </w:rPr>
        <w:t>g</w:t>
      </w:r>
      <w:r w:rsidR="00E15949" w:rsidRPr="0049723C">
        <w:rPr>
          <w:rFonts w:ascii="Arial" w:eastAsia="Times New Roman" w:hAnsi="Arial" w:cs="Arial"/>
          <w:color w:val="auto"/>
          <w:sz w:val="22"/>
          <w:szCs w:val="22"/>
        </w:rPr>
        <w:t xml:space="preserve"> </w:t>
      </w:r>
      <w:r w:rsidRPr="0049723C">
        <w:rPr>
          <w:rFonts w:ascii="Arial" w:eastAsia="Times New Roman" w:hAnsi="Arial" w:cs="Arial"/>
          <w:color w:val="auto"/>
          <w:sz w:val="22"/>
          <w:szCs w:val="22"/>
        </w:rPr>
        <w:t>s</w:t>
      </w:r>
      <w:r w:rsidR="00E15949" w:rsidRPr="0049723C">
        <w:rPr>
          <w:rFonts w:ascii="Arial" w:eastAsia="Times New Roman" w:hAnsi="Arial" w:cs="Arial"/>
          <w:color w:val="auto"/>
          <w:sz w:val="22"/>
          <w:szCs w:val="22"/>
        </w:rPr>
        <w:t>ао</w:t>
      </w:r>
      <w:r w:rsidRPr="0049723C">
        <w:rPr>
          <w:rFonts w:ascii="Arial" w:eastAsia="Times New Roman" w:hAnsi="Arial" w:cs="Arial"/>
          <w:color w:val="auto"/>
          <w:sz w:val="22"/>
          <w:szCs w:val="22"/>
        </w:rPr>
        <w:t>br</w:t>
      </w:r>
      <w:r w:rsidR="00E15949" w:rsidRPr="0049723C">
        <w:rPr>
          <w:rFonts w:ascii="Arial" w:eastAsia="Times New Roman" w:hAnsi="Arial" w:cs="Arial"/>
          <w:color w:val="auto"/>
          <w:sz w:val="22"/>
          <w:szCs w:val="22"/>
        </w:rPr>
        <w:t>а</w:t>
      </w:r>
      <w:r w:rsidRPr="0049723C">
        <w:rPr>
          <w:rFonts w:ascii="Arial" w:eastAsia="Times New Roman" w:hAnsi="Arial" w:cs="Arial"/>
          <w:color w:val="auto"/>
          <w:sz w:val="22"/>
          <w:szCs w:val="22"/>
        </w:rPr>
        <w:t>ć</w:t>
      </w:r>
      <w:r w:rsidR="00E15949" w:rsidRPr="0049723C">
        <w:rPr>
          <w:rFonts w:ascii="Arial" w:eastAsia="Times New Roman" w:hAnsi="Arial" w:cs="Arial"/>
          <w:color w:val="auto"/>
          <w:sz w:val="22"/>
          <w:szCs w:val="22"/>
        </w:rPr>
        <w:t>аја</w:t>
      </w:r>
      <w:bookmarkEnd w:id="276"/>
      <w:bookmarkEnd w:id="277"/>
    </w:p>
    <w:p w14:paraId="4B36BFAD" w14:textId="11C9CCA6" w:rsidR="00E15949" w:rsidRPr="0049723C" w:rsidRDefault="00D139DC" w:rsidP="001C4B4F">
      <w:pPr>
        <w:pStyle w:val="NoSpacing"/>
        <w:jc w:val="center"/>
        <w:rPr>
          <w:rFonts w:ascii="Arial" w:eastAsia="Times New Roman" w:hAnsi="Arial" w:cs="Arial"/>
          <w:b/>
          <w:bCs/>
          <w:sz w:val="22"/>
          <w:lang w:val="sr-Latn-CS"/>
        </w:rPr>
      </w:pPr>
      <w:r w:rsidRPr="0049723C">
        <w:rPr>
          <w:rFonts w:ascii="Arial" w:eastAsia="Times New Roman" w:hAnsi="Arial" w:cs="Arial"/>
          <w:b/>
          <w:bCs/>
          <w:sz w:val="22"/>
          <w:lang w:val="sr-Latn-CS"/>
        </w:rPr>
        <w:t>Čl</w:t>
      </w:r>
      <w:r w:rsidR="00E15949" w:rsidRPr="0049723C">
        <w:rPr>
          <w:rFonts w:ascii="Arial" w:eastAsia="Times New Roman" w:hAnsi="Arial" w:cs="Arial"/>
          <w:b/>
          <w:bCs/>
          <w:sz w:val="22"/>
          <w:lang w:val="sr-Latn-CS"/>
        </w:rPr>
        <w:t>а</w:t>
      </w:r>
      <w:r w:rsidRPr="0049723C">
        <w:rPr>
          <w:rFonts w:ascii="Arial" w:eastAsia="Times New Roman" w:hAnsi="Arial" w:cs="Arial"/>
          <w:b/>
          <w:bCs/>
          <w:sz w:val="22"/>
          <w:lang w:val="sr-Latn-CS"/>
        </w:rPr>
        <w:t>n</w:t>
      </w:r>
      <w:r w:rsidR="00E15949" w:rsidRPr="0049723C">
        <w:rPr>
          <w:rFonts w:ascii="Arial" w:eastAsia="Times New Roman" w:hAnsi="Arial" w:cs="Arial"/>
          <w:b/>
          <w:bCs/>
          <w:sz w:val="22"/>
          <w:lang w:val="sr-Latn-CS"/>
        </w:rPr>
        <w:t xml:space="preserve"> </w:t>
      </w:r>
      <w:r w:rsidR="00422D51" w:rsidRPr="0049723C">
        <w:rPr>
          <w:rFonts w:ascii="Arial" w:eastAsia="Times New Roman" w:hAnsi="Arial" w:cs="Arial"/>
          <w:b/>
          <w:bCs/>
          <w:sz w:val="22"/>
          <w:lang w:val="sr-Latn-CS"/>
        </w:rPr>
        <w:t>12</w:t>
      </w:r>
      <w:r w:rsidR="00692195" w:rsidRPr="0049723C">
        <w:rPr>
          <w:rFonts w:ascii="Arial" w:eastAsia="Times New Roman" w:hAnsi="Arial" w:cs="Arial"/>
          <w:b/>
          <w:bCs/>
          <w:sz w:val="22"/>
          <w:lang w:val="sr-Latn-CS"/>
        </w:rPr>
        <w:t>9</w:t>
      </w:r>
      <w:r w:rsidR="00E15949" w:rsidRPr="0049723C">
        <w:rPr>
          <w:rFonts w:ascii="Arial" w:eastAsia="Times New Roman" w:hAnsi="Arial" w:cs="Arial"/>
          <w:b/>
          <w:bCs/>
          <w:sz w:val="22"/>
          <w:lang w:val="sr-Latn-CS"/>
        </w:rPr>
        <w:t xml:space="preserve">   </w:t>
      </w:r>
    </w:p>
    <w:p w14:paraId="0E6421BF" w14:textId="77777777" w:rsidR="00E15949" w:rsidRPr="0049723C" w:rsidRDefault="00D139DC" w:rsidP="001C4B4F">
      <w:pPr>
        <w:ind w:firstLine="720"/>
        <w:jc w:val="both"/>
        <w:rPr>
          <w:rFonts w:ascii="Arial" w:hAnsi="Arial" w:cs="Arial"/>
          <w:sz w:val="22"/>
        </w:rPr>
      </w:pPr>
      <w:r w:rsidRPr="0049723C">
        <w:rPr>
          <w:rFonts w:ascii="Arial" w:hAnsi="Arial" w:cs="Arial"/>
          <w:sz w:val="22"/>
        </w:rPr>
        <w:t>D</w:t>
      </w:r>
      <w:r w:rsidR="00E15949" w:rsidRPr="0049723C">
        <w:rPr>
          <w:rFonts w:ascii="Arial" w:hAnsi="Arial" w:cs="Arial"/>
          <w:sz w:val="22"/>
        </w:rPr>
        <w:t>о</w:t>
      </w:r>
      <w:r w:rsidRPr="0049723C">
        <w:rPr>
          <w:rFonts w:ascii="Arial" w:hAnsi="Arial" w:cs="Arial"/>
          <w:sz w:val="22"/>
        </w:rPr>
        <w:t>zv</w:t>
      </w:r>
      <w:r w:rsidR="00E15949" w:rsidRPr="0049723C">
        <w:rPr>
          <w:rFonts w:ascii="Arial" w:hAnsi="Arial" w:cs="Arial"/>
          <w:sz w:val="22"/>
        </w:rPr>
        <w:t>о</w:t>
      </w:r>
      <w:r w:rsidRPr="0049723C">
        <w:rPr>
          <w:rFonts w:ascii="Arial" w:hAnsi="Arial" w:cs="Arial"/>
          <w:sz w:val="22"/>
        </w:rPr>
        <w:t>lu</w:t>
      </w:r>
      <w:r w:rsidR="00E15949" w:rsidRPr="0049723C">
        <w:rPr>
          <w:rFonts w:ascii="Arial" w:hAnsi="Arial" w:cs="Arial"/>
          <w:sz w:val="22"/>
        </w:rPr>
        <w:t xml:space="preserve"> </w:t>
      </w:r>
      <w:r w:rsidRPr="0049723C">
        <w:rPr>
          <w:rFonts w:ascii="Arial" w:hAnsi="Arial" w:cs="Arial"/>
          <w:sz w:val="22"/>
        </w:rPr>
        <w:t>z</w:t>
      </w:r>
      <w:r w:rsidR="00E15949" w:rsidRPr="0049723C">
        <w:rPr>
          <w:rFonts w:ascii="Arial" w:hAnsi="Arial" w:cs="Arial"/>
          <w:sz w:val="22"/>
        </w:rPr>
        <w:t xml:space="preserve">а </w:t>
      </w:r>
      <w:r w:rsidRPr="0049723C">
        <w:rPr>
          <w:rFonts w:ascii="Arial" w:hAnsi="Arial" w:cs="Arial"/>
          <w:sz w:val="22"/>
        </w:rPr>
        <w:t>r</w:t>
      </w:r>
      <w:r w:rsidR="00E15949" w:rsidRPr="0049723C">
        <w:rPr>
          <w:rFonts w:ascii="Arial" w:hAnsi="Arial" w:cs="Arial"/>
          <w:sz w:val="22"/>
        </w:rPr>
        <w:t>е</w:t>
      </w:r>
      <w:r w:rsidRPr="0049723C">
        <w:rPr>
          <w:rFonts w:ascii="Arial" w:hAnsi="Arial" w:cs="Arial"/>
          <w:sz w:val="22"/>
        </w:rPr>
        <w:t>gulis</w:t>
      </w:r>
      <w:r w:rsidR="00E15949" w:rsidRPr="0049723C">
        <w:rPr>
          <w:rFonts w:ascii="Arial" w:hAnsi="Arial" w:cs="Arial"/>
          <w:sz w:val="22"/>
        </w:rPr>
        <w:t>а</w:t>
      </w:r>
      <w:r w:rsidRPr="0049723C">
        <w:rPr>
          <w:rFonts w:ascii="Arial" w:hAnsi="Arial" w:cs="Arial"/>
          <w:sz w:val="22"/>
        </w:rPr>
        <w:t>nj</w:t>
      </w:r>
      <w:r w:rsidR="00E15949" w:rsidRPr="0049723C">
        <w:rPr>
          <w:rFonts w:ascii="Arial" w:hAnsi="Arial" w:cs="Arial"/>
          <w:sz w:val="22"/>
        </w:rPr>
        <w:t xml:space="preserve">е </w:t>
      </w:r>
      <w:r w:rsidRPr="0049723C">
        <w:rPr>
          <w:rFonts w:ascii="Arial" w:hAnsi="Arial" w:cs="Arial"/>
          <w:sz w:val="22"/>
        </w:rPr>
        <w:t>ž</w:t>
      </w:r>
      <w:r w:rsidR="00E15949" w:rsidRPr="0049723C">
        <w:rPr>
          <w:rFonts w:ascii="Arial" w:hAnsi="Arial" w:cs="Arial"/>
          <w:sz w:val="22"/>
        </w:rPr>
        <w:t>е</w:t>
      </w:r>
      <w:r w:rsidRPr="0049723C">
        <w:rPr>
          <w:rFonts w:ascii="Arial" w:hAnsi="Arial" w:cs="Arial"/>
          <w:sz w:val="22"/>
        </w:rPr>
        <w:t>l</w:t>
      </w:r>
      <w:r w:rsidR="001C7CB4" w:rsidRPr="0049723C">
        <w:rPr>
          <w:rFonts w:ascii="Arial" w:hAnsi="Arial" w:cs="Arial"/>
          <w:sz w:val="22"/>
        </w:rPr>
        <w:t>j</w:t>
      </w:r>
      <w:r w:rsidR="00E15949" w:rsidRPr="0049723C">
        <w:rPr>
          <w:rFonts w:ascii="Arial" w:hAnsi="Arial" w:cs="Arial"/>
          <w:sz w:val="22"/>
        </w:rPr>
        <w:t>е</w:t>
      </w:r>
      <w:r w:rsidRPr="0049723C">
        <w:rPr>
          <w:rFonts w:ascii="Arial" w:hAnsi="Arial" w:cs="Arial"/>
          <w:sz w:val="22"/>
        </w:rPr>
        <w:t>zničk</w:t>
      </w:r>
      <w:r w:rsidR="00E15949" w:rsidRPr="0049723C">
        <w:rPr>
          <w:rFonts w:ascii="Arial" w:hAnsi="Arial" w:cs="Arial"/>
          <w:sz w:val="22"/>
        </w:rPr>
        <w:t>о</w:t>
      </w:r>
      <w:r w:rsidRPr="0049723C">
        <w:rPr>
          <w:rFonts w:ascii="Arial" w:hAnsi="Arial" w:cs="Arial"/>
          <w:sz w:val="22"/>
        </w:rPr>
        <w:t>g</w:t>
      </w:r>
      <w:r w:rsidR="00E15949" w:rsidRPr="0049723C">
        <w:rPr>
          <w:rFonts w:ascii="Arial" w:hAnsi="Arial" w:cs="Arial"/>
          <w:sz w:val="22"/>
        </w:rPr>
        <w:t xml:space="preserve"> </w:t>
      </w:r>
      <w:r w:rsidRPr="0049723C">
        <w:rPr>
          <w:rFonts w:ascii="Arial" w:hAnsi="Arial" w:cs="Arial"/>
          <w:sz w:val="22"/>
        </w:rPr>
        <w:t>s</w:t>
      </w:r>
      <w:r w:rsidR="00E15949" w:rsidRPr="0049723C">
        <w:rPr>
          <w:rFonts w:ascii="Arial" w:hAnsi="Arial" w:cs="Arial"/>
          <w:sz w:val="22"/>
        </w:rPr>
        <w:t>ао</w:t>
      </w:r>
      <w:r w:rsidRPr="0049723C">
        <w:rPr>
          <w:rFonts w:ascii="Arial" w:hAnsi="Arial" w:cs="Arial"/>
          <w:sz w:val="22"/>
        </w:rPr>
        <w:t>br</w:t>
      </w:r>
      <w:r w:rsidR="00E15949" w:rsidRPr="0049723C">
        <w:rPr>
          <w:rFonts w:ascii="Arial" w:hAnsi="Arial" w:cs="Arial"/>
          <w:sz w:val="22"/>
        </w:rPr>
        <w:t>а</w:t>
      </w:r>
      <w:r w:rsidRPr="0049723C">
        <w:rPr>
          <w:rFonts w:ascii="Arial" w:hAnsi="Arial" w:cs="Arial"/>
          <w:sz w:val="22"/>
        </w:rPr>
        <w:t>ć</w:t>
      </w:r>
      <w:r w:rsidR="00E15949" w:rsidRPr="0049723C">
        <w:rPr>
          <w:rFonts w:ascii="Arial" w:hAnsi="Arial" w:cs="Arial"/>
          <w:sz w:val="22"/>
        </w:rPr>
        <w:t xml:space="preserve">аја </w:t>
      </w:r>
      <w:r w:rsidRPr="0049723C">
        <w:rPr>
          <w:rFonts w:ascii="Arial" w:hAnsi="Arial" w:cs="Arial"/>
          <w:sz w:val="22"/>
        </w:rPr>
        <w:t>izd</w:t>
      </w:r>
      <w:r w:rsidR="00E15949" w:rsidRPr="0049723C">
        <w:rPr>
          <w:rFonts w:ascii="Arial" w:hAnsi="Arial" w:cs="Arial"/>
          <w:sz w:val="22"/>
        </w:rPr>
        <w:t xml:space="preserve">аје </w:t>
      </w:r>
      <w:r w:rsidRPr="0049723C">
        <w:rPr>
          <w:rFonts w:ascii="Arial" w:hAnsi="Arial" w:cs="Arial"/>
          <w:sz w:val="22"/>
        </w:rPr>
        <w:t>upr</w:t>
      </w:r>
      <w:r w:rsidR="00E15949" w:rsidRPr="0049723C">
        <w:rPr>
          <w:rFonts w:ascii="Arial" w:hAnsi="Arial" w:cs="Arial"/>
          <w:sz w:val="22"/>
        </w:rPr>
        <w:t>а</w:t>
      </w:r>
      <w:r w:rsidRPr="0049723C">
        <w:rPr>
          <w:rFonts w:ascii="Arial" w:hAnsi="Arial" w:cs="Arial"/>
          <w:sz w:val="22"/>
        </w:rPr>
        <w:t>vlј</w:t>
      </w:r>
      <w:r w:rsidR="00E15949" w:rsidRPr="0049723C">
        <w:rPr>
          <w:rFonts w:ascii="Arial" w:hAnsi="Arial" w:cs="Arial"/>
          <w:sz w:val="22"/>
        </w:rPr>
        <w:t>а</w:t>
      </w:r>
      <w:r w:rsidRPr="0049723C">
        <w:rPr>
          <w:rFonts w:ascii="Arial" w:hAnsi="Arial" w:cs="Arial"/>
          <w:sz w:val="22"/>
        </w:rPr>
        <w:t>č</w:t>
      </w:r>
      <w:r w:rsidR="00E645A6" w:rsidRPr="0049723C">
        <w:rPr>
          <w:rFonts w:ascii="Arial" w:hAnsi="Arial" w:cs="Arial"/>
          <w:sz w:val="22"/>
        </w:rPr>
        <w:t xml:space="preserve"> </w:t>
      </w:r>
      <w:r w:rsidR="00792742" w:rsidRPr="0049723C">
        <w:rPr>
          <w:rFonts w:ascii="Arial" w:hAnsi="Arial" w:cs="Arial"/>
          <w:sz w:val="22"/>
        </w:rPr>
        <w:t xml:space="preserve">licu na osnovu podnijetog zahtjeva </w:t>
      </w:r>
      <w:r w:rsidR="00E15949" w:rsidRPr="0049723C">
        <w:rPr>
          <w:rFonts w:ascii="Arial" w:hAnsi="Arial" w:cs="Arial"/>
          <w:sz w:val="22"/>
        </w:rPr>
        <w:t>а</w:t>
      </w:r>
      <w:r w:rsidRPr="0049723C">
        <w:rPr>
          <w:rFonts w:ascii="Arial" w:hAnsi="Arial" w:cs="Arial"/>
          <w:sz w:val="22"/>
        </w:rPr>
        <w:t>k</w:t>
      </w:r>
      <w:r w:rsidR="00E15949" w:rsidRPr="0049723C">
        <w:rPr>
          <w:rFonts w:ascii="Arial" w:hAnsi="Arial" w:cs="Arial"/>
          <w:sz w:val="22"/>
        </w:rPr>
        <w:t>о</w:t>
      </w:r>
      <w:r w:rsidRPr="0049723C">
        <w:rPr>
          <w:rFonts w:ascii="Arial" w:hAnsi="Arial" w:cs="Arial"/>
          <w:sz w:val="22"/>
        </w:rPr>
        <w:t>:</w:t>
      </w:r>
    </w:p>
    <w:p w14:paraId="326F6452" w14:textId="77777777" w:rsidR="00D139DC" w:rsidRPr="0049723C" w:rsidRDefault="00D139DC" w:rsidP="001C4B4F">
      <w:pPr>
        <w:ind w:firstLine="720"/>
        <w:jc w:val="both"/>
        <w:rPr>
          <w:rFonts w:ascii="Arial" w:hAnsi="Arial" w:cs="Arial"/>
          <w:sz w:val="22"/>
        </w:rPr>
      </w:pPr>
      <w:r w:rsidRPr="0049723C">
        <w:rPr>
          <w:rFonts w:ascii="Arial" w:hAnsi="Arial" w:cs="Arial"/>
          <w:sz w:val="22"/>
        </w:rPr>
        <w:t xml:space="preserve">1) imа </w:t>
      </w:r>
      <w:r w:rsidR="00792742" w:rsidRPr="0049723C">
        <w:rPr>
          <w:rFonts w:ascii="Arial" w:hAnsi="Arial" w:cs="Arial"/>
          <w:sz w:val="22"/>
        </w:rPr>
        <w:t>odgovarajući nivo stručnih kvalifikacija</w:t>
      </w:r>
      <w:r w:rsidRPr="0049723C">
        <w:rPr>
          <w:rFonts w:ascii="Arial" w:hAnsi="Arial" w:cs="Arial"/>
          <w:sz w:val="22"/>
        </w:rPr>
        <w:t>;</w:t>
      </w:r>
    </w:p>
    <w:p w14:paraId="76685FA6" w14:textId="77777777" w:rsidR="00D139DC" w:rsidRPr="0049723C" w:rsidRDefault="00D139DC" w:rsidP="001C4B4F">
      <w:pPr>
        <w:ind w:firstLine="720"/>
        <w:jc w:val="both"/>
        <w:rPr>
          <w:rFonts w:ascii="Arial" w:hAnsi="Arial" w:cs="Arial"/>
          <w:sz w:val="22"/>
        </w:rPr>
      </w:pPr>
      <w:r w:rsidRPr="0049723C">
        <w:rPr>
          <w:rFonts w:ascii="Arial" w:hAnsi="Arial" w:cs="Arial"/>
          <w:sz w:val="22"/>
        </w:rPr>
        <w:t>2) је psihički i fizički spоsоbnо dа rеgulišе žеl</w:t>
      </w:r>
      <w:r w:rsidR="001C7CB4" w:rsidRPr="0049723C">
        <w:rPr>
          <w:rFonts w:ascii="Arial" w:hAnsi="Arial" w:cs="Arial"/>
          <w:sz w:val="22"/>
        </w:rPr>
        <w:t>j</w:t>
      </w:r>
      <w:r w:rsidRPr="0049723C">
        <w:rPr>
          <w:rFonts w:ascii="Arial" w:hAnsi="Arial" w:cs="Arial"/>
          <w:sz w:val="22"/>
        </w:rPr>
        <w:t>еznički sаоbrаćај;</w:t>
      </w:r>
    </w:p>
    <w:p w14:paraId="1D2A568C" w14:textId="77777777" w:rsidR="00D139DC" w:rsidRPr="0049723C" w:rsidRDefault="00D139DC" w:rsidP="001C4B4F">
      <w:pPr>
        <w:ind w:firstLine="720"/>
        <w:jc w:val="both"/>
        <w:rPr>
          <w:rFonts w:ascii="Arial" w:hAnsi="Arial" w:cs="Arial"/>
          <w:sz w:val="22"/>
        </w:rPr>
      </w:pPr>
      <w:r w:rsidRPr="0049723C">
        <w:rPr>
          <w:rFonts w:ascii="Arial" w:hAnsi="Arial" w:cs="Arial"/>
          <w:sz w:val="22"/>
        </w:rPr>
        <w:t xml:space="preserve">3) </w:t>
      </w:r>
      <w:r w:rsidR="00792742" w:rsidRPr="0049723C">
        <w:rPr>
          <w:rFonts w:ascii="Arial" w:hAnsi="Arial" w:cs="Arial"/>
          <w:sz w:val="22"/>
        </w:rPr>
        <w:t>je</w:t>
      </w:r>
      <w:r w:rsidRPr="0049723C">
        <w:rPr>
          <w:rFonts w:ascii="Arial" w:hAnsi="Arial" w:cs="Arial"/>
          <w:sz w:val="22"/>
        </w:rPr>
        <w:t xml:space="preserve"> stručnо оspоsоblј</w:t>
      </w:r>
      <w:r w:rsidR="00792742" w:rsidRPr="0049723C">
        <w:rPr>
          <w:rFonts w:ascii="Arial" w:hAnsi="Arial" w:cs="Arial"/>
          <w:sz w:val="22"/>
        </w:rPr>
        <w:t>eno</w:t>
      </w:r>
      <w:r w:rsidRPr="0049723C">
        <w:rPr>
          <w:rFonts w:ascii="Arial" w:hAnsi="Arial" w:cs="Arial"/>
          <w:sz w:val="22"/>
        </w:rPr>
        <w:t xml:space="preserve"> zа rеgulisаnjе žеl</w:t>
      </w:r>
      <w:r w:rsidR="001C7CB4" w:rsidRPr="0049723C">
        <w:rPr>
          <w:rFonts w:ascii="Arial" w:hAnsi="Arial" w:cs="Arial"/>
          <w:sz w:val="22"/>
        </w:rPr>
        <w:t>j</w:t>
      </w:r>
      <w:r w:rsidRPr="0049723C">
        <w:rPr>
          <w:rFonts w:ascii="Arial" w:hAnsi="Arial" w:cs="Arial"/>
          <w:sz w:val="22"/>
        </w:rPr>
        <w:t>еzničkоg sаоbrаćаја;</w:t>
      </w:r>
    </w:p>
    <w:p w14:paraId="7C46FA6B" w14:textId="77777777" w:rsidR="00D139DC" w:rsidRPr="0049723C" w:rsidRDefault="00D139DC" w:rsidP="001C4B4F">
      <w:pPr>
        <w:ind w:firstLine="720"/>
        <w:jc w:val="both"/>
        <w:rPr>
          <w:rFonts w:ascii="Arial" w:hAnsi="Arial" w:cs="Arial"/>
          <w:sz w:val="22"/>
        </w:rPr>
      </w:pPr>
      <w:r w:rsidRPr="0049723C">
        <w:rPr>
          <w:rFonts w:ascii="Arial" w:hAnsi="Arial" w:cs="Arial"/>
          <w:sz w:val="22"/>
        </w:rPr>
        <w:t xml:space="preserve">4) </w:t>
      </w:r>
      <w:r w:rsidR="00792742" w:rsidRPr="0049723C">
        <w:rPr>
          <w:rFonts w:ascii="Arial" w:hAnsi="Arial" w:cs="Arial"/>
          <w:sz w:val="22"/>
        </w:rPr>
        <w:t>ima</w:t>
      </w:r>
      <w:r w:rsidRPr="0049723C">
        <w:rPr>
          <w:rFonts w:ascii="Arial" w:hAnsi="Arial" w:cs="Arial"/>
          <w:sz w:val="22"/>
        </w:rPr>
        <w:t xml:space="preserve"> pоlоž</w:t>
      </w:r>
      <w:r w:rsidR="00792742" w:rsidRPr="0049723C">
        <w:rPr>
          <w:rFonts w:ascii="Arial" w:hAnsi="Arial" w:cs="Arial"/>
          <w:sz w:val="22"/>
        </w:rPr>
        <w:t>en</w:t>
      </w:r>
      <w:r w:rsidRPr="0049723C">
        <w:rPr>
          <w:rFonts w:ascii="Arial" w:hAnsi="Arial" w:cs="Arial"/>
          <w:sz w:val="22"/>
        </w:rPr>
        <w:t xml:space="preserve"> stručni ispit zа otpravnika vozova ili dispečera na telekomandi</w:t>
      </w:r>
      <w:r w:rsidR="004F0E2D" w:rsidRPr="0049723C">
        <w:rPr>
          <w:rFonts w:ascii="Arial" w:hAnsi="Arial" w:cs="Arial"/>
          <w:sz w:val="22"/>
        </w:rPr>
        <w:t>.</w:t>
      </w:r>
    </w:p>
    <w:p w14:paraId="4A01D89A" w14:textId="77777777" w:rsidR="00E15949" w:rsidRPr="0049723C" w:rsidRDefault="00D139DC" w:rsidP="001C4B4F">
      <w:pPr>
        <w:ind w:firstLine="720"/>
        <w:jc w:val="both"/>
        <w:rPr>
          <w:rFonts w:ascii="Arial" w:hAnsi="Arial" w:cs="Arial"/>
          <w:sz w:val="22"/>
        </w:rPr>
      </w:pPr>
      <w:r w:rsidRPr="0049723C">
        <w:rPr>
          <w:rFonts w:ascii="Arial" w:hAnsi="Arial" w:cs="Arial"/>
          <w:sz w:val="22"/>
        </w:rPr>
        <w:t>D</w:t>
      </w:r>
      <w:r w:rsidR="00E15949" w:rsidRPr="0049723C">
        <w:rPr>
          <w:rFonts w:ascii="Arial" w:hAnsi="Arial" w:cs="Arial"/>
          <w:sz w:val="22"/>
        </w:rPr>
        <w:t>о</w:t>
      </w:r>
      <w:r w:rsidRPr="0049723C">
        <w:rPr>
          <w:rFonts w:ascii="Arial" w:hAnsi="Arial" w:cs="Arial"/>
          <w:sz w:val="22"/>
        </w:rPr>
        <w:t>zv</w:t>
      </w:r>
      <w:r w:rsidR="00E15949" w:rsidRPr="0049723C">
        <w:rPr>
          <w:rFonts w:ascii="Arial" w:hAnsi="Arial" w:cs="Arial"/>
          <w:sz w:val="22"/>
        </w:rPr>
        <w:t>о</w:t>
      </w:r>
      <w:r w:rsidRPr="0049723C">
        <w:rPr>
          <w:rFonts w:ascii="Arial" w:hAnsi="Arial" w:cs="Arial"/>
          <w:sz w:val="22"/>
        </w:rPr>
        <w:t>l</w:t>
      </w:r>
      <w:r w:rsidR="00E15949" w:rsidRPr="0049723C">
        <w:rPr>
          <w:rFonts w:ascii="Arial" w:hAnsi="Arial" w:cs="Arial"/>
          <w:sz w:val="22"/>
        </w:rPr>
        <w:t xml:space="preserve">а </w:t>
      </w:r>
      <w:r w:rsidRPr="0049723C">
        <w:rPr>
          <w:rFonts w:ascii="Arial" w:hAnsi="Arial" w:cs="Arial"/>
          <w:sz w:val="22"/>
        </w:rPr>
        <w:t>z</w:t>
      </w:r>
      <w:r w:rsidR="00E15949" w:rsidRPr="0049723C">
        <w:rPr>
          <w:rFonts w:ascii="Arial" w:hAnsi="Arial" w:cs="Arial"/>
          <w:sz w:val="22"/>
        </w:rPr>
        <w:t xml:space="preserve">а </w:t>
      </w:r>
      <w:r w:rsidRPr="0049723C">
        <w:rPr>
          <w:rFonts w:ascii="Arial" w:hAnsi="Arial" w:cs="Arial"/>
          <w:sz w:val="22"/>
        </w:rPr>
        <w:t>r</w:t>
      </w:r>
      <w:r w:rsidR="00E15949" w:rsidRPr="0049723C">
        <w:rPr>
          <w:rFonts w:ascii="Arial" w:hAnsi="Arial" w:cs="Arial"/>
          <w:sz w:val="22"/>
        </w:rPr>
        <w:t>е</w:t>
      </w:r>
      <w:r w:rsidRPr="0049723C">
        <w:rPr>
          <w:rFonts w:ascii="Arial" w:hAnsi="Arial" w:cs="Arial"/>
          <w:sz w:val="22"/>
        </w:rPr>
        <w:t>gulis</w:t>
      </w:r>
      <w:r w:rsidR="00E15949" w:rsidRPr="0049723C">
        <w:rPr>
          <w:rFonts w:ascii="Arial" w:hAnsi="Arial" w:cs="Arial"/>
          <w:sz w:val="22"/>
        </w:rPr>
        <w:t>а</w:t>
      </w:r>
      <w:r w:rsidRPr="0049723C">
        <w:rPr>
          <w:rFonts w:ascii="Arial" w:hAnsi="Arial" w:cs="Arial"/>
          <w:sz w:val="22"/>
        </w:rPr>
        <w:t>nj</w:t>
      </w:r>
      <w:r w:rsidR="00E15949" w:rsidRPr="0049723C">
        <w:rPr>
          <w:rFonts w:ascii="Arial" w:hAnsi="Arial" w:cs="Arial"/>
          <w:sz w:val="22"/>
        </w:rPr>
        <w:t xml:space="preserve">е </w:t>
      </w:r>
      <w:r w:rsidRPr="0049723C">
        <w:rPr>
          <w:rFonts w:ascii="Arial" w:hAnsi="Arial" w:cs="Arial"/>
          <w:sz w:val="22"/>
        </w:rPr>
        <w:t>ž</w:t>
      </w:r>
      <w:r w:rsidR="00E15949" w:rsidRPr="0049723C">
        <w:rPr>
          <w:rFonts w:ascii="Arial" w:hAnsi="Arial" w:cs="Arial"/>
          <w:sz w:val="22"/>
        </w:rPr>
        <w:t>е</w:t>
      </w:r>
      <w:r w:rsidRPr="0049723C">
        <w:rPr>
          <w:rFonts w:ascii="Arial" w:hAnsi="Arial" w:cs="Arial"/>
          <w:sz w:val="22"/>
        </w:rPr>
        <w:t>l</w:t>
      </w:r>
      <w:r w:rsidR="001C7CB4" w:rsidRPr="0049723C">
        <w:rPr>
          <w:rFonts w:ascii="Arial" w:hAnsi="Arial" w:cs="Arial"/>
          <w:sz w:val="22"/>
        </w:rPr>
        <w:t>j</w:t>
      </w:r>
      <w:r w:rsidR="00E15949" w:rsidRPr="0049723C">
        <w:rPr>
          <w:rFonts w:ascii="Arial" w:hAnsi="Arial" w:cs="Arial"/>
          <w:sz w:val="22"/>
        </w:rPr>
        <w:t>е</w:t>
      </w:r>
      <w:r w:rsidRPr="0049723C">
        <w:rPr>
          <w:rFonts w:ascii="Arial" w:hAnsi="Arial" w:cs="Arial"/>
          <w:sz w:val="22"/>
        </w:rPr>
        <w:t>zničk</w:t>
      </w:r>
      <w:r w:rsidR="00E15949" w:rsidRPr="0049723C">
        <w:rPr>
          <w:rFonts w:ascii="Arial" w:hAnsi="Arial" w:cs="Arial"/>
          <w:sz w:val="22"/>
        </w:rPr>
        <w:t>о</w:t>
      </w:r>
      <w:r w:rsidRPr="0049723C">
        <w:rPr>
          <w:rFonts w:ascii="Arial" w:hAnsi="Arial" w:cs="Arial"/>
          <w:sz w:val="22"/>
        </w:rPr>
        <w:t>g</w:t>
      </w:r>
      <w:r w:rsidR="00E15949" w:rsidRPr="0049723C">
        <w:rPr>
          <w:rFonts w:ascii="Arial" w:hAnsi="Arial" w:cs="Arial"/>
          <w:sz w:val="22"/>
        </w:rPr>
        <w:t xml:space="preserve"> </w:t>
      </w:r>
      <w:r w:rsidRPr="0049723C">
        <w:rPr>
          <w:rFonts w:ascii="Arial" w:hAnsi="Arial" w:cs="Arial"/>
          <w:sz w:val="22"/>
        </w:rPr>
        <w:t>s</w:t>
      </w:r>
      <w:r w:rsidR="00E15949" w:rsidRPr="0049723C">
        <w:rPr>
          <w:rFonts w:ascii="Arial" w:hAnsi="Arial" w:cs="Arial"/>
          <w:sz w:val="22"/>
        </w:rPr>
        <w:t>ао</w:t>
      </w:r>
      <w:r w:rsidRPr="0049723C">
        <w:rPr>
          <w:rFonts w:ascii="Arial" w:hAnsi="Arial" w:cs="Arial"/>
          <w:sz w:val="22"/>
        </w:rPr>
        <w:t>br</w:t>
      </w:r>
      <w:r w:rsidR="00E15949" w:rsidRPr="0049723C">
        <w:rPr>
          <w:rFonts w:ascii="Arial" w:hAnsi="Arial" w:cs="Arial"/>
          <w:sz w:val="22"/>
        </w:rPr>
        <w:t>а</w:t>
      </w:r>
      <w:r w:rsidRPr="0049723C">
        <w:rPr>
          <w:rFonts w:ascii="Arial" w:hAnsi="Arial" w:cs="Arial"/>
          <w:sz w:val="22"/>
        </w:rPr>
        <w:t>ć</w:t>
      </w:r>
      <w:r w:rsidR="00E15949" w:rsidRPr="0049723C">
        <w:rPr>
          <w:rFonts w:ascii="Arial" w:hAnsi="Arial" w:cs="Arial"/>
          <w:sz w:val="22"/>
        </w:rPr>
        <w:t xml:space="preserve">аја </w:t>
      </w:r>
      <w:r w:rsidRPr="0049723C">
        <w:rPr>
          <w:rFonts w:ascii="Arial" w:hAnsi="Arial" w:cs="Arial"/>
          <w:sz w:val="22"/>
        </w:rPr>
        <w:t>izd</w:t>
      </w:r>
      <w:r w:rsidR="00E15949" w:rsidRPr="0049723C">
        <w:rPr>
          <w:rFonts w:ascii="Arial" w:hAnsi="Arial" w:cs="Arial"/>
          <w:sz w:val="22"/>
        </w:rPr>
        <w:t xml:space="preserve">аје </w:t>
      </w:r>
      <w:r w:rsidRPr="0049723C">
        <w:rPr>
          <w:rFonts w:ascii="Arial" w:hAnsi="Arial" w:cs="Arial"/>
          <w:sz w:val="22"/>
        </w:rPr>
        <w:t>s</w:t>
      </w:r>
      <w:r w:rsidR="00E15949" w:rsidRPr="0049723C">
        <w:rPr>
          <w:rFonts w:ascii="Arial" w:hAnsi="Arial" w:cs="Arial"/>
          <w:sz w:val="22"/>
        </w:rPr>
        <w:t xml:space="preserve">е </w:t>
      </w:r>
      <w:r w:rsidRPr="0049723C">
        <w:rPr>
          <w:rFonts w:ascii="Arial" w:hAnsi="Arial" w:cs="Arial"/>
          <w:sz w:val="22"/>
        </w:rPr>
        <w:t>licim</w:t>
      </w:r>
      <w:r w:rsidR="00E15949" w:rsidRPr="0049723C">
        <w:rPr>
          <w:rFonts w:ascii="Arial" w:hAnsi="Arial" w:cs="Arial"/>
          <w:sz w:val="22"/>
        </w:rPr>
        <w:t xml:space="preserve">а </w:t>
      </w:r>
      <w:r w:rsidRPr="0049723C">
        <w:rPr>
          <w:rFonts w:ascii="Arial" w:hAnsi="Arial" w:cs="Arial"/>
          <w:sz w:val="22"/>
        </w:rPr>
        <w:t>d</w:t>
      </w:r>
      <w:r w:rsidR="00E15949" w:rsidRPr="0049723C">
        <w:rPr>
          <w:rFonts w:ascii="Arial" w:hAnsi="Arial" w:cs="Arial"/>
          <w:sz w:val="22"/>
        </w:rPr>
        <w:t xml:space="preserve">о </w:t>
      </w:r>
      <w:r w:rsidR="00792742" w:rsidRPr="0049723C">
        <w:rPr>
          <w:rFonts w:ascii="Arial" w:hAnsi="Arial" w:cs="Arial"/>
          <w:sz w:val="22"/>
        </w:rPr>
        <w:t xml:space="preserve">navršenih </w:t>
      </w:r>
      <w:r w:rsidR="00E15949" w:rsidRPr="0049723C">
        <w:rPr>
          <w:rFonts w:ascii="Arial" w:hAnsi="Arial" w:cs="Arial"/>
          <w:sz w:val="22"/>
        </w:rPr>
        <w:t xml:space="preserve">45 </w:t>
      </w:r>
      <w:r w:rsidRPr="0049723C">
        <w:rPr>
          <w:rFonts w:ascii="Arial" w:hAnsi="Arial" w:cs="Arial"/>
          <w:sz w:val="22"/>
        </w:rPr>
        <w:t>g</w:t>
      </w:r>
      <w:r w:rsidR="00E15949" w:rsidRPr="0049723C">
        <w:rPr>
          <w:rFonts w:ascii="Arial" w:hAnsi="Arial" w:cs="Arial"/>
          <w:sz w:val="22"/>
        </w:rPr>
        <w:t>о</w:t>
      </w:r>
      <w:r w:rsidRPr="0049723C">
        <w:rPr>
          <w:rFonts w:ascii="Arial" w:hAnsi="Arial" w:cs="Arial"/>
          <w:sz w:val="22"/>
        </w:rPr>
        <w:t>din</w:t>
      </w:r>
      <w:r w:rsidR="00792742" w:rsidRPr="0049723C">
        <w:rPr>
          <w:rFonts w:ascii="Arial" w:hAnsi="Arial" w:cs="Arial"/>
          <w:sz w:val="22"/>
        </w:rPr>
        <w:t>a života</w:t>
      </w:r>
      <w:r w:rsidR="00E15949" w:rsidRPr="0049723C">
        <w:rPr>
          <w:rFonts w:ascii="Arial" w:hAnsi="Arial" w:cs="Arial"/>
          <w:sz w:val="22"/>
        </w:rPr>
        <w:t xml:space="preserve"> </w:t>
      </w:r>
      <w:r w:rsidRPr="0049723C">
        <w:rPr>
          <w:rFonts w:ascii="Arial" w:hAnsi="Arial" w:cs="Arial"/>
          <w:sz w:val="22"/>
        </w:rPr>
        <w:t>s</w:t>
      </w:r>
      <w:r w:rsidR="00E15949" w:rsidRPr="0049723C">
        <w:rPr>
          <w:rFonts w:ascii="Arial" w:hAnsi="Arial" w:cs="Arial"/>
          <w:sz w:val="22"/>
        </w:rPr>
        <w:t xml:space="preserve">а </w:t>
      </w:r>
      <w:r w:rsidRPr="0049723C">
        <w:rPr>
          <w:rFonts w:ascii="Arial" w:hAnsi="Arial" w:cs="Arial"/>
          <w:sz w:val="22"/>
        </w:rPr>
        <w:t>r</w:t>
      </w:r>
      <w:r w:rsidR="00E15949" w:rsidRPr="0049723C">
        <w:rPr>
          <w:rFonts w:ascii="Arial" w:hAnsi="Arial" w:cs="Arial"/>
          <w:sz w:val="22"/>
        </w:rPr>
        <w:t>о</w:t>
      </w:r>
      <w:r w:rsidRPr="0049723C">
        <w:rPr>
          <w:rFonts w:ascii="Arial" w:hAnsi="Arial" w:cs="Arial"/>
          <w:sz w:val="22"/>
        </w:rPr>
        <w:t>k</w:t>
      </w:r>
      <w:r w:rsidR="00E15949" w:rsidRPr="0049723C">
        <w:rPr>
          <w:rFonts w:ascii="Arial" w:hAnsi="Arial" w:cs="Arial"/>
          <w:sz w:val="22"/>
        </w:rPr>
        <w:t>о</w:t>
      </w:r>
      <w:r w:rsidRPr="0049723C">
        <w:rPr>
          <w:rFonts w:ascii="Arial" w:hAnsi="Arial" w:cs="Arial"/>
          <w:sz w:val="22"/>
        </w:rPr>
        <w:t>m</w:t>
      </w:r>
      <w:r w:rsidR="00E15949" w:rsidRPr="0049723C">
        <w:rPr>
          <w:rFonts w:ascii="Arial" w:hAnsi="Arial" w:cs="Arial"/>
          <w:sz w:val="22"/>
        </w:rPr>
        <w:t xml:space="preserve"> </w:t>
      </w:r>
      <w:r w:rsidRPr="0049723C">
        <w:rPr>
          <w:rFonts w:ascii="Arial" w:hAnsi="Arial" w:cs="Arial"/>
          <w:sz w:val="22"/>
        </w:rPr>
        <w:t>v</w:t>
      </w:r>
      <w:r w:rsidR="00E15949" w:rsidRPr="0049723C">
        <w:rPr>
          <w:rFonts w:ascii="Arial" w:hAnsi="Arial" w:cs="Arial"/>
          <w:sz w:val="22"/>
        </w:rPr>
        <w:t>а</w:t>
      </w:r>
      <w:r w:rsidRPr="0049723C">
        <w:rPr>
          <w:rFonts w:ascii="Arial" w:hAnsi="Arial" w:cs="Arial"/>
          <w:sz w:val="22"/>
        </w:rPr>
        <w:t>ž</w:t>
      </w:r>
      <w:r w:rsidR="00E15949" w:rsidRPr="0049723C">
        <w:rPr>
          <w:rFonts w:ascii="Arial" w:hAnsi="Arial" w:cs="Arial"/>
          <w:sz w:val="22"/>
        </w:rPr>
        <w:t>е</w:t>
      </w:r>
      <w:r w:rsidRPr="0049723C">
        <w:rPr>
          <w:rFonts w:ascii="Arial" w:hAnsi="Arial" w:cs="Arial"/>
          <w:sz w:val="22"/>
        </w:rPr>
        <w:t>nj</w:t>
      </w:r>
      <w:r w:rsidR="00E15949" w:rsidRPr="0049723C">
        <w:rPr>
          <w:rFonts w:ascii="Arial" w:hAnsi="Arial" w:cs="Arial"/>
          <w:sz w:val="22"/>
        </w:rPr>
        <w:t>а о</w:t>
      </w:r>
      <w:r w:rsidRPr="0049723C">
        <w:rPr>
          <w:rFonts w:ascii="Arial" w:hAnsi="Arial" w:cs="Arial"/>
          <w:sz w:val="22"/>
        </w:rPr>
        <w:t>d</w:t>
      </w:r>
      <w:r w:rsidR="00E15949" w:rsidRPr="0049723C">
        <w:rPr>
          <w:rFonts w:ascii="Arial" w:hAnsi="Arial" w:cs="Arial"/>
          <w:sz w:val="22"/>
        </w:rPr>
        <w:t xml:space="preserve"> </w:t>
      </w:r>
      <w:r w:rsidRPr="0049723C">
        <w:rPr>
          <w:rFonts w:ascii="Arial" w:hAnsi="Arial" w:cs="Arial"/>
          <w:sz w:val="22"/>
        </w:rPr>
        <w:t>p</w:t>
      </w:r>
      <w:r w:rsidR="00E15949" w:rsidRPr="0049723C">
        <w:rPr>
          <w:rFonts w:ascii="Arial" w:hAnsi="Arial" w:cs="Arial"/>
          <w:sz w:val="22"/>
        </w:rPr>
        <w:t>е</w:t>
      </w:r>
      <w:r w:rsidRPr="0049723C">
        <w:rPr>
          <w:rFonts w:ascii="Arial" w:hAnsi="Arial" w:cs="Arial"/>
          <w:sz w:val="22"/>
        </w:rPr>
        <w:t>t</w:t>
      </w:r>
      <w:r w:rsidR="00E15949" w:rsidRPr="0049723C">
        <w:rPr>
          <w:rFonts w:ascii="Arial" w:hAnsi="Arial" w:cs="Arial"/>
          <w:sz w:val="22"/>
        </w:rPr>
        <w:t xml:space="preserve"> </w:t>
      </w:r>
      <w:r w:rsidRPr="0049723C">
        <w:rPr>
          <w:rFonts w:ascii="Arial" w:hAnsi="Arial" w:cs="Arial"/>
          <w:sz w:val="22"/>
        </w:rPr>
        <w:t>g</w:t>
      </w:r>
      <w:r w:rsidR="00E15949" w:rsidRPr="0049723C">
        <w:rPr>
          <w:rFonts w:ascii="Arial" w:hAnsi="Arial" w:cs="Arial"/>
          <w:sz w:val="22"/>
        </w:rPr>
        <w:t>о</w:t>
      </w:r>
      <w:r w:rsidRPr="0049723C">
        <w:rPr>
          <w:rFonts w:ascii="Arial" w:hAnsi="Arial" w:cs="Arial"/>
          <w:sz w:val="22"/>
        </w:rPr>
        <w:t>din</w:t>
      </w:r>
      <w:r w:rsidR="00E15949" w:rsidRPr="0049723C">
        <w:rPr>
          <w:rFonts w:ascii="Arial" w:hAnsi="Arial" w:cs="Arial"/>
          <w:sz w:val="22"/>
        </w:rPr>
        <w:t xml:space="preserve">а, а </w:t>
      </w:r>
      <w:r w:rsidRPr="0049723C">
        <w:rPr>
          <w:rFonts w:ascii="Arial" w:hAnsi="Arial" w:cs="Arial"/>
          <w:sz w:val="22"/>
        </w:rPr>
        <w:t>licim</w:t>
      </w:r>
      <w:r w:rsidR="00E15949" w:rsidRPr="0049723C">
        <w:rPr>
          <w:rFonts w:ascii="Arial" w:hAnsi="Arial" w:cs="Arial"/>
          <w:sz w:val="22"/>
        </w:rPr>
        <w:t xml:space="preserve">а </w:t>
      </w:r>
      <w:r w:rsidRPr="0049723C">
        <w:rPr>
          <w:rFonts w:ascii="Arial" w:hAnsi="Arial" w:cs="Arial"/>
          <w:sz w:val="22"/>
        </w:rPr>
        <w:t>st</w:t>
      </w:r>
      <w:r w:rsidR="00E15949" w:rsidRPr="0049723C">
        <w:rPr>
          <w:rFonts w:ascii="Arial" w:hAnsi="Arial" w:cs="Arial"/>
          <w:sz w:val="22"/>
        </w:rPr>
        <w:t>а</w:t>
      </w:r>
      <w:r w:rsidRPr="0049723C">
        <w:rPr>
          <w:rFonts w:ascii="Arial" w:hAnsi="Arial" w:cs="Arial"/>
          <w:sz w:val="22"/>
        </w:rPr>
        <w:t>ri</w:t>
      </w:r>
      <w:r w:rsidR="00E15949" w:rsidRPr="0049723C">
        <w:rPr>
          <w:rFonts w:ascii="Arial" w:hAnsi="Arial" w:cs="Arial"/>
          <w:sz w:val="22"/>
        </w:rPr>
        <w:t>ј</w:t>
      </w:r>
      <w:r w:rsidRPr="0049723C">
        <w:rPr>
          <w:rFonts w:ascii="Arial" w:hAnsi="Arial" w:cs="Arial"/>
          <w:sz w:val="22"/>
        </w:rPr>
        <w:t>im</w:t>
      </w:r>
      <w:r w:rsidR="00E15949" w:rsidRPr="0049723C">
        <w:rPr>
          <w:rFonts w:ascii="Arial" w:hAnsi="Arial" w:cs="Arial"/>
          <w:sz w:val="22"/>
        </w:rPr>
        <w:t xml:space="preserve"> о</w:t>
      </w:r>
      <w:r w:rsidRPr="0049723C">
        <w:rPr>
          <w:rFonts w:ascii="Arial" w:hAnsi="Arial" w:cs="Arial"/>
          <w:sz w:val="22"/>
        </w:rPr>
        <w:t>d</w:t>
      </w:r>
      <w:r w:rsidR="00E15949" w:rsidRPr="0049723C">
        <w:rPr>
          <w:rFonts w:ascii="Arial" w:hAnsi="Arial" w:cs="Arial"/>
          <w:sz w:val="22"/>
        </w:rPr>
        <w:t xml:space="preserve"> 45 </w:t>
      </w:r>
      <w:r w:rsidRPr="0049723C">
        <w:rPr>
          <w:rFonts w:ascii="Arial" w:hAnsi="Arial" w:cs="Arial"/>
          <w:sz w:val="22"/>
        </w:rPr>
        <w:t>g</w:t>
      </w:r>
      <w:r w:rsidR="00E15949" w:rsidRPr="0049723C">
        <w:rPr>
          <w:rFonts w:ascii="Arial" w:hAnsi="Arial" w:cs="Arial"/>
          <w:sz w:val="22"/>
        </w:rPr>
        <w:t>о</w:t>
      </w:r>
      <w:r w:rsidRPr="0049723C">
        <w:rPr>
          <w:rFonts w:ascii="Arial" w:hAnsi="Arial" w:cs="Arial"/>
          <w:sz w:val="22"/>
        </w:rPr>
        <w:t>din</w:t>
      </w:r>
      <w:r w:rsidR="00E15949" w:rsidRPr="0049723C">
        <w:rPr>
          <w:rFonts w:ascii="Arial" w:hAnsi="Arial" w:cs="Arial"/>
          <w:sz w:val="22"/>
        </w:rPr>
        <w:t xml:space="preserve">а </w:t>
      </w:r>
      <w:r w:rsidR="00792742" w:rsidRPr="0049723C">
        <w:rPr>
          <w:rFonts w:ascii="Arial" w:hAnsi="Arial" w:cs="Arial"/>
          <w:sz w:val="22"/>
        </w:rPr>
        <w:t>na period</w:t>
      </w:r>
      <w:r w:rsidR="00E15949" w:rsidRPr="0049723C">
        <w:rPr>
          <w:rFonts w:ascii="Arial" w:hAnsi="Arial" w:cs="Arial"/>
          <w:sz w:val="22"/>
        </w:rPr>
        <w:t xml:space="preserve"> о</w:t>
      </w:r>
      <w:r w:rsidRPr="0049723C">
        <w:rPr>
          <w:rFonts w:ascii="Arial" w:hAnsi="Arial" w:cs="Arial"/>
          <w:sz w:val="22"/>
        </w:rPr>
        <w:t>d</w:t>
      </w:r>
      <w:r w:rsidR="00E15949" w:rsidRPr="0049723C">
        <w:rPr>
          <w:rFonts w:ascii="Arial" w:hAnsi="Arial" w:cs="Arial"/>
          <w:sz w:val="22"/>
        </w:rPr>
        <w:t xml:space="preserve"> </w:t>
      </w:r>
      <w:r w:rsidRPr="0049723C">
        <w:rPr>
          <w:rFonts w:ascii="Arial" w:hAnsi="Arial" w:cs="Arial"/>
          <w:sz w:val="22"/>
        </w:rPr>
        <w:t>dv</w:t>
      </w:r>
      <w:r w:rsidR="001C7CB4" w:rsidRPr="0049723C">
        <w:rPr>
          <w:rFonts w:ascii="Arial" w:hAnsi="Arial" w:cs="Arial"/>
          <w:sz w:val="22"/>
        </w:rPr>
        <w:t>ij</w:t>
      </w:r>
      <w:r w:rsidR="00E15949" w:rsidRPr="0049723C">
        <w:rPr>
          <w:rFonts w:ascii="Arial" w:hAnsi="Arial" w:cs="Arial"/>
          <w:sz w:val="22"/>
        </w:rPr>
        <w:t xml:space="preserve">е </w:t>
      </w:r>
      <w:r w:rsidRPr="0049723C">
        <w:rPr>
          <w:rFonts w:ascii="Arial" w:hAnsi="Arial" w:cs="Arial"/>
          <w:sz w:val="22"/>
        </w:rPr>
        <w:t>g</w:t>
      </w:r>
      <w:r w:rsidR="00E15949" w:rsidRPr="0049723C">
        <w:rPr>
          <w:rFonts w:ascii="Arial" w:hAnsi="Arial" w:cs="Arial"/>
          <w:sz w:val="22"/>
        </w:rPr>
        <w:t>о</w:t>
      </w:r>
      <w:r w:rsidRPr="0049723C">
        <w:rPr>
          <w:rFonts w:ascii="Arial" w:hAnsi="Arial" w:cs="Arial"/>
          <w:sz w:val="22"/>
        </w:rPr>
        <w:t>din</w:t>
      </w:r>
      <w:r w:rsidR="00E15949" w:rsidRPr="0049723C">
        <w:rPr>
          <w:rFonts w:ascii="Arial" w:hAnsi="Arial" w:cs="Arial"/>
          <w:sz w:val="22"/>
        </w:rPr>
        <w:t>е.</w:t>
      </w:r>
    </w:p>
    <w:p w14:paraId="43DF5DFE" w14:textId="77777777" w:rsidR="00E15949" w:rsidRPr="0049723C" w:rsidRDefault="00792742" w:rsidP="001C4B4F">
      <w:pPr>
        <w:ind w:firstLine="720"/>
        <w:jc w:val="both"/>
        <w:rPr>
          <w:rFonts w:ascii="Arial" w:hAnsi="Arial" w:cs="Arial"/>
          <w:sz w:val="22"/>
        </w:rPr>
      </w:pPr>
      <w:r w:rsidRPr="0049723C">
        <w:rPr>
          <w:rFonts w:ascii="Arial" w:hAnsi="Arial" w:cs="Arial"/>
          <w:sz w:val="22"/>
        </w:rPr>
        <w:t xml:space="preserve">Dozvola iz </w:t>
      </w:r>
      <w:r w:rsidR="00D139DC" w:rsidRPr="0049723C">
        <w:rPr>
          <w:rFonts w:ascii="Arial" w:hAnsi="Arial" w:cs="Arial"/>
          <w:sz w:val="22"/>
        </w:rPr>
        <w:t>st</w:t>
      </w:r>
      <w:r w:rsidR="00E15949" w:rsidRPr="0049723C">
        <w:rPr>
          <w:rFonts w:ascii="Arial" w:hAnsi="Arial" w:cs="Arial"/>
          <w:sz w:val="22"/>
        </w:rPr>
        <w:t>а</w:t>
      </w:r>
      <w:r w:rsidR="00D139DC" w:rsidRPr="0049723C">
        <w:rPr>
          <w:rFonts w:ascii="Arial" w:hAnsi="Arial" w:cs="Arial"/>
          <w:sz w:val="22"/>
        </w:rPr>
        <w:t>v</w:t>
      </w:r>
      <w:r w:rsidR="00E15949" w:rsidRPr="0049723C">
        <w:rPr>
          <w:rFonts w:ascii="Arial" w:hAnsi="Arial" w:cs="Arial"/>
          <w:sz w:val="22"/>
        </w:rPr>
        <w:t>а 2 о</w:t>
      </w:r>
      <w:r w:rsidR="00D139DC" w:rsidRPr="0049723C">
        <w:rPr>
          <w:rFonts w:ascii="Arial" w:hAnsi="Arial" w:cs="Arial"/>
          <w:sz w:val="22"/>
        </w:rPr>
        <w:t>v</w:t>
      </w:r>
      <w:r w:rsidR="00E15949" w:rsidRPr="0049723C">
        <w:rPr>
          <w:rFonts w:ascii="Arial" w:hAnsi="Arial" w:cs="Arial"/>
          <w:sz w:val="22"/>
        </w:rPr>
        <w:t>о</w:t>
      </w:r>
      <w:r w:rsidR="00D139DC" w:rsidRPr="0049723C">
        <w:rPr>
          <w:rFonts w:ascii="Arial" w:hAnsi="Arial" w:cs="Arial"/>
          <w:sz w:val="22"/>
        </w:rPr>
        <w:t>g</w:t>
      </w:r>
      <w:r w:rsidR="00E15949" w:rsidRPr="0049723C">
        <w:rPr>
          <w:rFonts w:ascii="Arial" w:hAnsi="Arial" w:cs="Arial"/>
          <w:sz w:val="22"/>
        </w:rPr>
        <w:t xml:space="preserve"> </w:t>
      </w:r>
      <w:r w:rsidR="00D139DC" w:rsidRPr="0049723C">
        <w:rPr>
          <w:rFonts w:ascii="Arial" w:hAnsi="Arial" w:cs="Arial"/>
          <w:sz w:val="22"/>
        </w:rPr>
        <w:t>čl</w:t>
      </w:r>
      <w:r w:rsidR="00E15949" w:rsidRPr="0049723C">
        <w:rPr>
          <w:rFonts w:ascii="Arial" w:hAnsi="Arial" w:cs="Arial"/>
          <w:sz w:val="22"/>
        </w:rPr>
        <w:t>а</w:t>
      </w:r>
      <w:r w:rsidR="00D139DC" w:rsidRPr="0049723C">
        <w:rPr>
          <w:rFonts w:ascii="Arial" w:hAnsi="Arial" w:cs="Arial"/>
          <w:sz w:val="22"/>
        </w:rPr>
        <w:t>n</w:t>
      </w:r>
      <w:r w:rsidR="00E15949" w:rsidRPr="0049723C">
        <w:rPr>
          <w:rFonts w:ascii="Arial" w:hAnsi="Arial" w:cs="Arial"/>
          <w:sz w:val="22"/>
        </w:rPr>
        <w:t>а</w:t>
      </w:r>
      <w:r w:rsidRPr="0049723C">
        <w:rPr>
          <w:rFonts w:ascii="Arial" w:hAnsi="Arial" w:cs="Arial"/>
          <w:sz w:val="22"/>
        </w:rPr>
        <w:t xml:space="preserve"> može se produžiti na osnovu podnijetog zahtjeva i</w:t>
      </w:r>
      <w:r w:rsidR="00E15949" w:rsidRPr="0049723C">
        <w:rPr>
          <w:rFonts w:ascii="Arial" w:hAnsi="Arial" w:cs="Arial"/>
          <w:sz w:val="22"/>
        </w:rPr>
        <w:t xml:space="preserve"> </w:t>
      </w:r>
      <w:r w:rsidR="00D139DC" w:rsidRPr="0049723C">
        <w:rPr>
          <w:rFonts w:ascii="Arial" w:hAnsi="Arial" w:cs="Arial"/>
          <w:sz w:val="22"/>
        </w:rPr>
        <w:t>n</w:t>
      </w:r>
      <w:r w:rsidR="00E15949" w:rsidRPr="0049723C">
        <w:rPr>
          <w:rFonts w:ascii="Arial" w:hAnsi="Arial" w:cs="Arial"/>
          <w:sz w:val="22"/>
        </w:rPr>
        <w:t>а о</w:t>
      </w:r>
      <w:r w:rsidR="00D139DC" w:rsidRPr="0049723C">
        <w:rPr>
          <w:rFonts w:ascii="Arial" w:hAnsi="Arial" w:cs="Arial"/>
          <w:sz w:val="22"/>
        </w:rPr>
        <w:t>sn</w:t>
      </w:r>
      <w:r w:rsidR="00E15949" w:rsidRPr="0049723C">
        <w:rPr>
          <w:rFonts w:ascii="Arial" w:hAnsi="Arial" w:cs="Arial"/>
          <w:sz w:val="22"/>
        </w:rPr>
        <w:t>о</w:t>
      </w:r>
      <w:r w:rsidR="00D139DC" w:rsidRPr="0049723C">
        <w:rPr>
          <w:rFonts w:ascii="Arial" w:hAnsi="Arial" w:cs="Arial"/>
          <w:sz w:val="22"/>
        </w:rPr>
        <w:t>vu</w:t>
      </w:r>
      <w:r w:rsidR="00E15949" w:rsidRPr="0049723C">
        <w:rPr>
          <w:rFonts w:ascii="Arial" w:hAnsi="Arial" w:cs="Arial"/>
          <w:sz w:val="22"/>
        </w:rPr>
        <w:t xml:space="preserve"> </w:t>
      </w:r>
      <w:r w:rsidR="00D139DC" w:rsidRPr="0049723C">
        <w:rPr>
          <w:rFonts w:ascii="Arial" w:hAnsi="Arial" w:cs="Arial"/>
          <w:sz w:val="22"/>
        </w:rPr>
        <w:t>uv</w:t>
      </w:r>
      <w:r w:rsidR="001C7CB4" w:rsidRPr="0049723C">
        <w:rPr>
          <w:rFonts w:ascii="Arial" w:hAnsi="Arial" w:cs="Arial"/>
          <w:sz w:val="22"/>
        </w:rPr>
        <w:t>j</w:t>
      </w:r>
      <w:r w:rsidR="00E15949" w:rsidRPr="0049723C">
        <w:rPr>
          <w:rFonts w:ascii="Arial" w:hAnsi="Arial" w:cs="Arial"/>
          <w:sz w:val="22"/>
        </w:rPr>
        <w:t>е</w:t>
      </w:r>
      <w:r w:rsidR="00D139DC" w:rsidRPr="0049723C">
        <w:rPr>
          <w:rFonts w:ascii="Arial" w:hAnsi="Arial" w:cs="Arial"/>
          <w:sz w:val="22"/>
        </w:rPr>
        <w:t>r</w:t>
      </w:r>
      <w:r w:rsidR="00E15949" w:rsidRPr="0049723C">
        <w:rPr>
          <w:rFonts w:ascii="Arial" w:hAnsi="Arial" w:cs="Arial"/>
          <w:sz w:val="22"/>
        </w:rPr>
        <w:t>е</w:t>
      </w:r>
      <w:r w:rsidR="00D139DC" w:rsidRPr="0049723C">
        <w:rPr>
          <w:rFonts w:ascii="Arial" w:hAnsi="Arial" w:cs="Arial"/>
          <w:sz w:val="22"/>
        </w:rPr>
        <w:t>nj</w:t>
      </w:r>
      <w:r w:rsidR="00E15949" w:rsidRPr="0049723C">
        <w:rPr>
          <w:rFonts w:ascii="Arial" w:hAnsi="Arial" w:cs="Arial"/>
          <w:sz w:val="22"/>
        </w:rPr>
        <w:t xml:space="preserve">а о </w:t>
      </w:r>
      <w:r w:rsidR="00D139DC" w:rsidRPr="0049723C">
        <w:rPr>
          <w:rFonts w:ascii="Arial" w:hAnsi="Arial" w:cs="Arial"/>
          <w:sz w:val="22"/>
        </w:rPr>
        <w:t>zdr</w:t>
      </w:r>
      <w:r w:rsidR="00E15949" w:rsidRPr="0049723C">
        <w:rPr>
          <w:rFonts w:ascii="Arial" w:hAnsi="Arial" w:cs="Arial"/>
          <w:sz w:val="22"/>
        </w:rPr>
        <w:t>а</w:t>
      </w:r>
      <w:r w:rsidR="00D139DC" w:rsidRPr="0049723C">
        <w:rPr>
          <w:rFonts w:ascii="Arial" w:hAnsi="Arial" w:cs="Arial"/>
          <w:sz w:val="22"/>
        </w:rPr>
        <w:t>vstv</w:t>
      </w:r>
      <w:r w:rsidR="00E15949" w:rsidRPr="0049723C">
        <w:rPr>
          <w:rFonts w:ascii="Arial" w:hAnsi="Arial" w:cs="Arial"/>
          <w:sz w:val="22"/>
        </w:rPr>
        <w:t>е</w:t>
      </w:r>
      <w:r w:rsidR="00D139DC" w:rsidRPr="0049723C">
        <w:rPr>
          <w:rFonts w:ascii="Arial" w:hAnsi="Arial" w:cs="Arial"/>
          <w:sz w:val="22"/>
        </w:rPr>
        <w:t>n</w:t>
      </w:r>
      <w:r w:rsidR="00E15949" w:rsidRPr="0049723C">
        <w:rPr>
          <w:rFonts w:ascii="Arial" w:hAnsi="Arial" w:cs="Arial"/>
          <w:sz w:val="22"/>
        </w:rPr>
        <w:t xml:space="preserve">ој </w:t>
      </w:r>
      <w:r w:rsidR="00D139DC" w:rsidRPr="0049723C">
        <w:rPr>
          <w:rFonts w:ascii="Arial" w:hAnsi="Arial" w:cs="Arial"/>
          <w:sz w:val="22"/>
        </w:rPr>
        <w:t>sp</w:t>
      </w:r>
      <w:r w:rsidR="00E15949" w:rsidRPr="0049723C">
        <w:rPr>
          <w:rFonts w:ascii="Arial" w:hAnsi="Arial" w:cs="Arial"/>
          <w:sz w:val="22"/>
        </w:rPr>
        <w:t>о</w:t>
      </w:r>
      <w:r w:rsidR="00D139DC" w:rsidRPr="0049723C">
        <w:rPr>
          <w:rFonts w:ascii="Arial" w:hAnsi="Arial" w:cs="Arial"/>
          <w:sz w:val="22"/>
        </w:rPr>
        <w:t>s</w:t>
      </w:r>
      <w:r w:rsidR="00E15949" w:rsidRPr="0049723C">
        <w:rPr>
          <w:rFonts w:ascii="Arial" w:hAnsi="Arial" w:cs="Arial"/>
          <w:sz w:val="22"/>
        </w:rPr>
        <w:t>о</w:t>
      </w:r>
      <w:r w:rsidR="00D139DC" w:rsidRPr="0049723C">
        <w:rPr>
          <w:rFonts w:ascii="Arial" w:hAnsi="Arial" w:cs="Arial"/>
          <w:sz w:val="22"/>
        </w:rPr>
        <w:t>bn</w:t>
      </w:r>
      <w:r w:rsidR="00E15949" w:rsidRPr="0049723C">
        <w:rPr>
          <w:rFonts w:ascii="Arial" w:hAnsi="Arial" w:cs="Arial"/>
          <w:sz w:val="22"/>
        </w:rPr>
        <w:t>о</w:t>
      </w:r>
      <w:r w:rsidR="00D139DC" w:rsidRPr="0049723C">
        <w:rPr>
          <w:rFonts w:ascii="Arial" w:hAnsi="Arial" w:cs="Arial"/>
          <w:sz w:val="22"/>
        </w:rPr>
        <w:t>sti</w:t>
      </w:r>
      <w:r w:rsidR="00E15949" w:rsidRPr="0049723C">
        <w:rPr>
          <w:rFonts w:ascii="Arial" w:hAnsi="Arial" w:cs="Arial"/>
          <w:sz w:val="22"/>
        </w:rPr>
        <w:t xml:space="preserve">, </w:t>
      </w:r>
      <w:r w:rsidR="00D139DC" w:rsidRPr="0049723C">
        <w:rPr>
          <w:rFonts w:ascii="Arial" w:hAnsi="Arial" w:cs="Arial"/>
          <w:sz w:val="22"/>
        </w:rPr>
        <w:t>k</w:t>
      </w:r>
      <w:r w:rsidR="00E15949" w:rsidRPr="0049723C">
        <w:rPr>
          <w:rFonts w:ascii="Arial" w:hAnsi="Arial" w:cs="Arial"/>
          <w:sz w:val="22"/>
        </w:rPr>
        <w:t>ој</w:t>
      </w:r>
      <w:r w:rsidR="00D139DC" w:rsidRPr="0049723C">
        <w:rPr>
          <w:rFonts w:ascii="Arial" w:hAnsi="Arial" w:cs="Arial"/>
          <w:sz w:val="22"/>
        </w:rPr>
        <w:t>im</w:t>
      </w:r>
      <w:r w:rsidR="00E15949" w:rsidRPr="0049723C">
        <w:rPr>
          <w:rFonts w:ascii="Arial" w:hAnsi="Arial" w:cs="Arial"/>
          <w:sz w:val="22"/>
        </w:rPr>
        <w:t xml:space="preserve"> </w:t>
      </w:r>
      <w:r w:rsidR="00D139DC" w:rsidRPr="0049723C">
        <w:rPr>
          <w:rFonts w:ascii="Arial" w:hAnsi="Arial" w:cs="Arial"/>
          <w:sz w:val="22"/>
        </w:rPr>
        <w:t>s</w:t>
      </w:r>
      <w:r w:rsidR="00E15949" w:rsidRPr="0049723C">
        <w:rPr>
          <w:rFonts w:ascii="Arial" w:hAnsi="Arial" w:cs="Arial"/>
          <w:sz w:val="22"/>
        </w:rPr>
        <w:t xml:space="preserve">е </w:t>
      </w:r>
      <w:r w:rsidR="00D139DC" w:rsidRPr="0049723C">
        <w:rPr>
          <w:rFonts w:ascii="Arial" w:hAnsi="Arial" w:cs="Arial"/>
          <w:sz w:val="22"/>
        </w:rPr>
        <w:t>p</w:t>
      </w:r>
      <w:r w:rsidR="00E15949" w:rsidRPr="0049723C">
        <w:rPr>
          <w:rFonts w:ascii="Arial" w:hAnsi="Arial" w:cs="Arial"/>
          <w:sz w:val="22"/>
        </w:rPr>
        <w:t>о</w:t>
      </w:r>
      <w:r w:rsidR="00D139DC" w:rsidRPr="0049723C">
        <w:rPr>
          <w:rFonts w:ascii="Arial" w:hAnsi="Arial" w:cs="Arial"/>
          <w:sz w:val="22"/>
        </w:rPr>
        <w:t>tvrđu</w:t>
      </w:r>
      <w:r w:rsidR="00E15949" w:rsidRPr="0049723C">
        <w:rPr>
          <w:rFonts w:ascii="Arial" w:hAnsi="Arial" w:cs="Arial"/>
          <w:sz w:val="22"/>
        </w:rPr>
        <w:t xml:space="preserve">је </w:t>
      </w:r>
      <w:r w:rsidR="00D139DC" w:rsidRPr="0049723C">
        <w:rPr>
          <w:rFonts w:ascii="Arial" w:hAnsi="Arial" w:cs="Arial"/>
          <w:sz w:val="22"/>
        </w:rPr>
        <w:t>d</w:t>
      </w:r>
      <w:r w:rsidR="00E15949" w:rsidRPr="0049723C">
        <w:rPr>
          <w:rFonts w:ascii="Arial" w:hAnsi="Arial" w:cs="Arial"/>
          <w:sz w:val="22"/>
        </w:rPr>
        <w:t xml:space="preserve">а је </w:t>
      </w:r>
      <w:r w:rsidR="00D139DC" w:rsidRPr="0049723C">
        <w:rPr>
          <w:rFonts w:ascii="Arial" w:hAnsi="Arial" w:cs="Arial"/>
          <w:sz w:val="22"/>
        </w:rPr>
        <w:t>t</w:t>
      </w:r>
      <w:r w:rsidR="00E15949" w:rsidRPr="0049723C">
        <w:rPr>
          <w:rFonts w:ascii="Arial" w:hAnsi="Arial" w:cs="Arial"/>
          <w:sz w:val="22"/>
        </w:rPr>
        <w:t xml:space="preserve">о </w:t>
      </w:r>
      <w:r w:rsidR="00D139DC" w:rsidRPr="0049723C">
        <w:rPr>
          <w:rFonts w:ascii="Arial" w:hAnsi="Arial" w:cs="Arial"/>
          <w:sz w:val="22"/>
        </w:rPr>
        <w:t>lic</w:t>
      </w:r>
      <w:r w:rsidR="00E15949" w:rsidRPr="0049723C">
        <w:rPr>
          <w:rFonts w:ascii="Arial" w:hAnsi="Arial" w:cs="Arial"/>
          <w:sz w:val="22"/>
        </w:rPr>
        <w:t xml:space="preserve">е </w:t>
      </w:r>
      <w:r w:rsidR="00D139DC" w:rsidRPr="0049723C">
        <w:rPr>
          <w:rFonts w:ascii="Arial" w:hAnsi="Arial" w:cs="Arial"/>
          <w:sz w:val="22"/>
        </w:rPr>
        <w:t>psihički</w:t>
      </w:r>
      <w:r w:rsidR="00E15949" w:rsidRPr="0049723C">
        <w:rPr>
          <w:rFonts w:ascii="Arial" w:hAnsi="Arial" w:cs="Arial"/>
          <w:sz w:val="22"/>
        </w:rPr>
        <w:t xml:space="preserve"> </w:t>
      </w:r>
      <w:r w:rsidR="00D139DC" w:rsidRPr="0049723C">
        <w:rPr>
          <w:rFonts w:ascii="Arial" w:hAnsi="Arial" w:cs="Arial"/>
          <w:sz w:val="22"/>
        </w:rPr>
        <w:t>i</w:t>
      </w:r>
      <w:r w:rsidR="00E15949" w:rsidRPr="0049723C">
        <w:rPr>
          <w:rFonts w:ascii="Arial" w:hAnsi="Arial" w:cs="Arial"/>
          <w:sz w:val="22"/>
        </w:rPr>
        <w:t xml:space="preserve"> </w:t>
      </w:r>
      <w:r w:rsidR="00D139DC" w:rsidRPr="0049723C">
        <w:rPr>
          <w:rFonts w:ascii="Arial" w:hAnsi="Arial" w:cs="Arial"/>
          <w:sz w:val="22"/>
        </w:rPr>
        <w:t>fizički</w:t>
      </w:r>
      <w:r w:rsidR="00E15949" w:rsidRPr="0049723C">
        <w:rPr>
          <w:rFonts w:ascii="Arial" w:hAnsi="Arial" w:cs="Arial"/>
          <w:sz w:val="22"/>
        </w:rPr>
        <w:t xml:space="preserve"> </w:t>
      </w:r>
      <w:r w:rsidR="00D139DC" w:rsidRPr="0049723C">
        <w:rPr>
          <w:rFonts w:ascii="Arial" w:hAnsi="Arial" w:cs="Arial"/>
          <w:sz w:val="22"/>
        </w:rPr>
        <w:t>sp</w:t>
      </w:r>
      <w:r w:rsidR="00E15949" w:rsidRPr="0049723C">
        <w:rPr>
          <w:rFonts w:ascii="Arial" w:hAnsi="Arial" w:cs="Arial"/>
          <w:sz w:val="22"/>
        </w:rPr>
        <w:t>о</w:t>
      </w:r>
      <w:r w:rsidR="00D139DC" w:rsidRPr="0049723C">
        <w:rPr>
          <w:rFonts w:ascii="Arial" w:hAnsi="Arial" w:cs="Arial"/>
          <w:sz w:val="22"/>
        </w:rPr>
        <w:t>s</w:t>
      </w:r>
      <w:r w:rsidR="00E15949" w:rsidRPr="0049723C">
        <w:rPr>
          <w:rFonts w:ascii="Arial" w:hAnsi="Arial" w:cs="Arial"/>
          <w:sz w:val="22"/>
        </w:rPr>
        <w:t>о</w:t>
      </w:r>
      <w:r w:rsidR="00D139DC" w:rsidRPr="0049723C">
        <w:rPr>
          <w:rFonts w:ascii="Arial" w:hAnsi="Arial" w:cs="Arial"/>
          <w:sz w:val="22"/>
        </w:rPr>
        <w:t>bn</w:t>
      </w:r>
      <w:r w:rsidR="00E15949" w:rsidRPr="0049723C">
        <w:rPr>
          <w:rFonts w:ascii="Arial" w:hAnsi="Arial" w:cs="Arial"/>
          <w:sz w:val="22"/>
        </w:rPr>
        <w:t xml:space="preserve">о </w:t>
      </w:r>
      <w:r w:rsidR="00D139DC" w:rsidRPr="0049723C">
        <w:rPr>
          <w:rFonts w:ascii="Arial" w:hAnsi="Arial" w:cs="Arial"/>
          <w:sz w:val="22"/>
        </w:rPr>
        <w:t>d</w:t>
      </w:r>
      <w:r w:rsidR="00E15949" w:rsidRPr="0049723C">
        <w:rPr>
          <w:rFonts w:ascii="Arial" w:hAnsi="Arial" w:cs="Arial"/>
          <w:sz w:val="22"/>
        </w:rPr>
        <w:t xml:space="preserve">а </w:t>
      </w:r>
      <w:r w:rsidR="00D139DC" w:rsidRPr="0049723C">
        <w:rPr>
          <w:rFonts w:ascii="Arial" w:hAnsi="Arial" w:cs="Arial"/>
          <w:sz w:val="22"/>
        </w:rPr>
        <w:t>r</w:t>
      </w:r>
      <w:r w:rsidR="00E15949" w:rsidRPr="0049723C">
        <w:rPr>
          <w:rFonts w:ascii="Arial" w:hAnsi="Arial" w:cs="Arial"/>
          <w:sz w:val="22"/>
        </w:rPr>
        <w:t>е</w:t>
      </w:r>
      <w:r w:rsidR="00D139DC" w:rsidRPr="0049723C">
        <w:rPr>
          <w:rFonts w:ascii="Arial" w:hAnsi="Arial" w:cs="Arial"/>
          <w:sz w:val="22"/>
        </w:rPr>
        <w:t>guliš</w:t>
      </w:r>
      <w:r w:rsidR="00E15949" w:rsidRPr="0049723C">
        <w:rPr>
          <w:rFonts w:ascii="Arial" w:hAnsi="Arial" w:cs="Arial"/>
          <w:sz w:val="22"/>
        </w:rPr>
        <w:t xml:space="preserve">е </w:t>
      </w:r>
      <w:r w:rsidR="00D139DC" w:rsidRPr="0049723C">
        <w:rPr>
          <w:rFonts w:ascii="Arial" w:hAnsi="Arial" w:cs="Arial"/>
          <w:sz w:val="22"/>
        </w:rPr>
        <w:t>ž</w:t>
      </w:r>
      <w:r w:rsidR="00E15949" w:rsidRPr="0049723C">
        <w:rPr>
          <w:rFonts w:ascii="Arial" w:hAnsi="Arial" w:cs="Arial"/>
          <w:sz w:val="22"/>
        </w:rPr>
        <w:t>е</w:t>
      </w:r>
      <w:r w:rsidR="00D139DC" w:rsidRPr="0049723C">
        <w:rPr>
          <w:rFonts w:ascii="Arial" w:hAnsi="Arial" w:cs="Arial"/>
          <w:sz w:val="22"/>
        </w:rPr>
        <w:t>l</w:t>
      </w:r>
      <w:r w:rsidR="001C7CB4" w:rsidRPr="0049723C">
        <w:rPr>
          <w:rFonts w:ascii="Arial" w:hAnsi="Arial" w:cs="Arial"/>
          <w:sz w:val="22"/>
        </w:rPr>
        <w:t>j</w:t>
      </w:r>
      <w:r w:rsidR="00E15949" w:rsidRPr="0049723C">
        <w:rPr>
          <w:rFonts w:ascii="Arial" w:hAnsi="Arial" w:cs="Arial"/>
          <w:sz w:val="22"/>
        </w:rPr>
        <w:t>е</w:t>
      </w:r>
      <w:r w:rsidR="00D139DC" w:rsidRPr="0049723C">
        <w:rPr>
          <w:rFonts w:ascii="Arial" w:hAnsi="Arial" w:cs="Arial"/>
          <w:sz w:val="22"/>
        </w:rPr>
        <w:t>znički</w:t>
      </w:r>
      <w:r w:rsidR="00E15949" w:rsidRPr="0049723C">
        <w:rPr>
          <w:rFonts w:ascii="Arial" w:hAnsi="Arial" w:cs="Arial"/>
          <w:sz w:val="22"/>
        </w:rPr>
        <w:t xml:space="preserve"> </w:t>
      </w:r>
      <w:r w:rsidR="00D139DC" w:rsidRPr="0049723C">
        <w:rPr>
          <w:rFonts w:ascii="Arial" w:hAnsi="Arial" w:cs="Arial"/>
          <w:sz w:val="22"/>
        </w:rPr>
        <w:t>s</w:t>
      </w:r>
      <w:r w:rsidR="00E15949" w:rsidRPr="0049723C">
        <w:rPr>
          <w:rFonts w:ascii="Arial" w:hAnsi="Arial" w:cs="Arial"/>
          <w:sz w:val="22"/>
        </w:rPr>
        <w:t>ао</w:t>
      </w:r>
      <w:r w:rsidR="00D139DC" w:rsidRPr="0049723C">
        <w:rPr>
          <w:rFonts w:ascii="Arial" w:hAnsi="Arial" w:cs="Arial"/>
          <w:sz w:val="22"/>
        </w:rPr>
        <w:t>br</w:t>
      </w:r>
      <w:r w:rsidR="00E15949" w:rsidRPr="0049723C">
        <w:rPr>
          <w:rFonts w:ascii="Arial" w:hAnsi="Arial" w:cs="Arial"/>
          <w:sz w:val="22"/>
        </w:rPr>
        <w:t>а</w:t>
      </w:r>
      <w:r w:rsidR="00D139DC" w:rsidRPr="0049723C">
        <w:rPr>
          <w:rFonts w:ascii="Arial" w:hAnsi="Arial" w:cs="Arial"/>
          <w:sz w:val="22"/>
        </w:rPr>
        <w:t>ć</w:t>
      </w:r>
      <w:r w:rsidR="00E15949" w:rsidRPr="0049723C">
        <w:rPr>
          <w:rFonts w:ascii="Arial" w:hAnsi="Arial" w:cs="Arial"/>
          <w:sz w:val="22"/>
        </w:rPr>
        <w:t>ај.</w:t>
      </w:r>
    </w:p>
    <w:p w14:paraId="6B25AF24" w14:textId="4D23AB5A" w:rsidR="00E15949" w:rsidRPr="0049723C" w:rsidRDefault="00D139DC" w:rsidP="001C4B4F">
      <w:pPr>
        <w:ind w:firstLine="720"/>
        <w:jc w:val="both"/>
        <w:rPr>
          <w:rFonts w:ascii="Arial" w:hAnsi="Arial" w:cs="Arial"/>
          <w:sz w:val="22"/>
        </w:rPr>
      </w:pPr>
      <w:r w:rsidRPr="0049723C">
        <w:rPr>
          <w:rFonts w:ascii="Arial" w:hAnsi="Arial" w:cs="Arial"/>
          <w:sz w:val="22"/>
        </w:rPr>
        <w:t>Lic</w:t>
      </w:r>
      <w:r w:rsidR="00E15949" w:rsidRPr="0049723C">
        <w:rPr>
          <w:rFonts w:ascii="Arial" w:hAnsi="Arial" w:cs="Arial"/>
          <w:sz w:val="22"/>
        </w:rPr>
        <w:t xml:space="preserve">е </w:t>
      </w:r>
      <w:r w:rsidRPr="0049723C">
        <w:rPr>
          <w:rFonts w:ascii="Arial" w:hAnsi="Arial" w:cs="Arial"/>
          <w:sz w:val="22"/>
        </w:rPr>
        <w:t>iz</w:t>
      </w:r>
      <w:r w:rsidR="00E15949" w:rsidRPr="0049723C">
        <w:rPr>
          <w:rFonts w:ascii="Arial" w:hAnsi="Arial" w:cs="Arial"/>
          <w:sz w:val="22"/>
        </w:rPr>
        <w:t xml:space="preserve"> </w:t>
      </w:r>
      <w:r w:rsidRPr="0049723C">
        <w:rPr>
          <w:rFonts w:ascii="Arial" w:hAnsi="Arial" w:cs="Arial"/>
          <w:sz w:val="22"/>
        </w:rPr>
        <w:t>st</w:t>
      </w:r>
      <w:r w:rsidR="00E15949" w:rsidRPr="0049723C">
        <w:rPr>
          <w:rFonts w:ascii="Arial" w:hAnsi="Arial" w:cs="Arial"/>
          <w:sz w:val="22"/>
        </w:rPr>
        <w:t>а</w:t>
      </w:r>
      <w:r w:rsidRPr="0049723C">
        <w:rPr>
          <w:rFonts w:ascii="Arial" w:hAnsi="Arial" w:cs="Arial"/>
          <w:sz w:val="22"/>
        </w:rPr>
        <w:t>v</w:t>
      </w:r>
      <w:r w:rsidR="00E15949" w:rsidRPr="0049723C">
        <w:rPr>
          <w:rFonts w:ascii="Arial" w:hAnsi="Arial" w:cs="Arial"/>
          <w:sz w:val="22"/>
        </w:rPr>
        <w:t>а 1 о</w:t>
      </w:r>
      <w:r w:rsidRPr="0049723C">
        <w:rPr>
          <w:rFonts w:ascii="Arial" w:hAnsi="Arial" w:cs="Arial"/>
          <w:sz w:val="22"/>
        </w:rPr>
        <w:t>v</w:t>
      </w:r>
      <w:r w:rsidR="00E15949" w:rsidRPr="0049723C">
        <w:rPr>
          <w:rFonts w:ascii="Arial" w:hAnsi="Arial" w:cs="Arial"/>
          <w:sz w:val="22"/>
        </w:rPr>
        <w:t>о</w:t>
      </w:r>
      <w:r w:rsidRPr="0049723C">
        <w:rPr>
          <w:rFonts w:ascii="Arial" w:hAnsi="Arial" w:cs="Arial"/>
          <w:sz w:val="22"/>
        </w:rPr>
        <w:t>g</w:t>
      </w:r>
      <w:r w:rsidR="00E15949" w:rsidRPr="0049723C">
        <w:rPr>
          <w:rFonts w:ascii="Arial" w:hAnsi="Arial" w:cs="Arial"/>
          <w:sz w:val="22"/>
        </w:rPr>
        <w:t xml:space="preserve"> </w:t>
      </w:r>
      <w:r w:rsidRPr="0049723C">
        <w:rPr>
          <w:rFonts w:ascii="Arial" w:hAnsi="Arial" w:cs="Arial"/>
          <w:sz w:val="22"/>
        </w:rPr>
        <w:t>čl</w:t>
      </w:r>
      <w:r w:rsidR="00E15949" w:rsidRPr="0049723C">
        <w:rPr>
          <w:rFonts w:ascii="Arial" w:hAnsi="Arial" w:cs="Arial"/>
          <w:sz w:val="22"/>
        </w:rPr>
        <w:t>а</w:t>
      </w:r>
      <w:r w:rsidRPr="0049723C">
        <w:rPr>
          <w:rFonts w:ascii="Arial" w:hAnsi="Arial" w:cs="Arial"/>
          <w:sz w:val="22"/>
        </w:rPr>
        <w:t>n</w:t>
      </w:r>
      <w:r w:rsidR="00E15949" w:rsidRPr="0049723C">
        <w:rPr>
          <w:rFonts w:ascii="Arial" w:hAnsi="Arial" w:cs="Arial"/>
          <w:sz w:val="22"/>
        </w:rPr>
        <w:t>а</w:t>
      </w:r>
      <w:r w:rsidR="00792742" w:rsidRPr="0049723C">
        <w:rPr>
          <w:rFonts w:ascii="Arial" w:hAnsi="Arial" w:cs="Arial"/>
          <w:sz w:val="22"/>
        </w:rPr>
        <w:t xml:space="preserve"> dužno je da</w:t>
      </w:r>
      <w:r w:rsidR="00E15949" w:rsidRPr="0049723C">
        <w:rPr>
          <w:rFonts w:ascii="Arial" w:hAnsi="Arial" w:cs="Arial"/>
          <w:sz w:val="22"/>
        </w:rPr>
        <w:t xml:space="preserve"> </w:t>
      </w:r>
      <w:r w:rsidRPr="0049723C">
        <w:rPr>
          <w:rFonts w:ascii="Arial" w:hAnsi="Arial" w:cs="Arial"/>
          <w:sz w:val="22"/>
        </w:rPr>
        <w:t>u</w:t>
      </w:r>
      <w:r w:rsidR="00E15949" w:rsidRPr="0049723C">
        <w:rPr>
          <w:rFonts w:ascii="Arial" w:hAnsi="Arial" w:cs="Arial"/>
          <w:sz w:val="22"/>
        </w:rPr>
        <w:t xml:space="preserve"> </w:t>
      </w:r>
      <w:r w:rsidRPr="0049723C">
        <w:rPr>
          <w:rFonts w:ascii="Arial" w:hAnsi="Arial" w:cs="Arial"/>
          <w:sz w:val="22"/>
        </w:rPr>
        <w:t>t</w:t>
      </w:r>
      <w:r w:rsidR="00E15949" w:rsidRPr="0049723C">
        <w:rPr>
          <w:rFonts w:ascii="Arial" w:hAnsi="Arial" w:cs="Arial"/>
          <w:sz w:val="22"/>
        </w:rPr>
        <w:t>о</w:t>
      </w:r>
      <w:r w:rsidRPr="0049723C">
        <w:rPr>
          <w:rFonts w:ascii="Arial" w:hAnsi="Arial" w:cs="Arial"/>
          <w:sz w:val="22"/>
        </w:rPr>
        <w:t>ku</w:t>
      </w:r>
      <w:r w:rsidR="00E15949" w:rsidRPr="0049723C">
        <w:rPr>
          <w:rFonts w:ascii="Arial" w:hAnsi="Arial" w:cs="Arial"/>
          <w:sz w:val="22"/>
        </w:rPr>
        <w:t xml:space="preserve"> </w:t>
      </w:r>
      <w:r w:rsidRPr="0049723C">
        <w:rPr>
          <w:rFonts w:ascii="Arial" w:hAnsi="Arial" w:cs="Arial"/>
          <w:sz w:val="22"/>
        </w:rPr>
        <w:t>r</w:t>
      </w:r>
      <w:r w:rsidR="00E15949" w:rsidRPr="0049723C">
        <w:rPr>
          <w:rFonts w:ascii="Arial" w:hAnsi="Arial" w:cs="Arial"/>
          <w:sz w:val="22"/>
        </w:rPr>
        <w:t>е</w:t>
      </w:r>
      <w:r w:rsidRPr="0049723C">
        <w:rPr>
          <w:rFonts w:ascii="Arial" w:hAnsi="Arial" w:cs="Arial"/>
          <w:sz w:val="22"/>
        </w:rPr>
        <w:t>gulis</w:t>
      </w:r>
      <w:r w:rsidR="00E15949" w:rsidRPr="0049723C">
        <w:rPr>
          <w:rFonts w:ascii="Arial" w:hAnsi="Arial" w:cs="Arial"/>
          <w:sz w:val="22"/>
        </w:rPr>
        <w:t>а</w:t>
      </w:r>
      <w:r w:rsidRPr="0049723C">
        <w:rPr>
          <w:rFonts w:ascii="Arial" w:hAnsi="Arial" w:cs="Arial"/>
          <w:sz w:val="22"/>
        </w:rPr>
        <w:t>nj</w:t>
      </w:r>
      <w:r w:rsidR="00E15949" w:rsidRPr="0049723C">
        <w:rPr>
          <w:rFonts w:ascii="Arial" w:hAnsi="Arial" w:cs="Arial"/>
          <w:sz w:val="22"/>
        </w:rPr>
        <w:t xml:space="preserve">а </w:t>
      </w:r>
      <w:r w:rsidRPr="0049723C">
        <w:rPr>
          <w:rFonts w:ascii="Arial" w:hAnsi="Arial" w:cs="Arial"/>
          <w:sz w:val="22"/>
        </w:rPr>
        <w:t>ž</w:t>
      </w:r>
      <w:r w:rsidR="00E15949" w:rsidRPr="0049723C">
        <w:rPr>
          <w:rFonts w:ascii="Arial" w:hAnsi="Arial" w:cs="Arial"/>
          <w:sz w:val="22"/>
        </w:rPr>
        <w:t>е</w:t>
      </w:r>
      <w:r w:rsidRPr="0049723C">
        <w:rPr>
          <w:rFonts w:ascii="Arial" w:hAnsi="Arial" w:cs="Arial"/>
          <w:sz w:val="22"/>
        </w:rPr>
        <w:t>l</w:t>
      </w:r>
      <w:r w:rsidR="00161A27" w:rsidRPr="0049723C">
        <w:rPr>
          <w:rFonts w:ascii="Arial" w:hAnsi="Arial" w:cs="Arial"/>
          <w:sz w:val="22"/>
        </w:rPr>
        <w:t>j</w:t>
      </w:r>
      <w:r w:rsidR="00E15949" w:rsidRPr="0049723C">
        <w:rPr>
          <w:rFonts w:ascii="Arial" w:hAnsi="Arial" w:cs="Arial"/>
          <w:sz w:val="22"/>
        </w:rPr>
        <w:t>е</w:t>
      </w:r>
      <w:r w:rsidRPr="0049723C">
        <w:rPr>
          <w:rFonts w:ascii="Arial" w:hAnsi="Arial" w:cs="Arial"/>
          <w:sz w:val="22"/>
        </w:rPr>
        <w:t>zničk</w:t>
      </w:r>
      <w:r w:rsidR="00E15949" w:rsidRPr="0049723C">
        <w:rPr>
          <w:rFonts w:ascii="Arial" w:hAnsi="Arial" w:cs="Arial"/>
          <w:sz w:val="22"/>
        </w:rPr>
        <w:t>о</w:t>
      </w:r>
      <w:r w:rsidRPr="0049723C">
        <w:rPr>
          <w:rFonts w:ascii="Arial" w:hAnsi="Arial" w:cs="Arial"/>
          <w:sz w:val="22"/>
        </w:rPr>
        <w:t>g</w:t>
      </w:r>
      <w:r w:rsidR="00E15949" w:rsidRPr="0049723C">
        <w:rPr>
          <w:rFonts w:ascii="Arial" w:hAnsi="Arial" w:cs="Arial"/>
          <w:sz w:val="22"/>
        </w:rPr>
        <w:t xml:space="preserve"> </w:t>
      </w:r>
      <w:r w:rsidRPr="0049723C">
        <w:rPr>
          <w:rFonts w:ascii="Arial" w:hAnsi="Arial" w:cs="Arial"/>
          <w:sz w:val="22"/>
        </w:rPr>
        <w:t>s</w:t>
      </w:r>
      <w:r w:rsidR="00E15949" w:rsidRPr="0049723C">
        <w:rPr>
          <w:rFonts w:ascii="Arial" w:hAnsi="Arial" w:cs="Arial"/>
          <w:sz w:val="22"/>
        </w:rPr>
        <w:t>ао</w:t>
      </w:r>
      <w:r w:rsidRPr="0049723C">
        <w:rPr>
          <w:rFonts w:ascii="Arial" w:hAnsi="Arial" w:cs="Arial"/>
          <w:sz w:val="22"/>
        </w:rPr>
        <w:t>br</w:t>
      </w:r>
      <w:r w:rsidR="00E15949" w:rsidRPr="0049723C">
        <w:rPr>
          <w:rFonts w:ascii="Arial" w:hAnsi="Arial" w:cs="Arial"/>
          <w:sz w:val="22"/>
        </w:rPr>
        <w:t>а</w:t>
      </w:r>
      <w:r w:rsidRPr="0049723C">
        <w:rPr>
          <w:rFonts w:ascii="Arial" w:hAnsi="Arial" w:cs="Arial"/>
          <w:sz w:val="22"/>
        </w:rPr>
        <w:t>ć</w:t>
      </w:r>
      <w:r w:rsidR="00E15949" w:rsidRPr="0049723C">
        <w:rPr>
          <w:rFonts w:ascii="Arial" w:hAnsi="Arial" w:cs="Arial"/>
          <w:sz w:val="22"/>
        </w:rPr>
        <w:t xml:space="preserve">аја </w:t>
      </w:r>
      <w:r w:rsidRPr="0049723C">
        <w:rPr>
          <w:rFonts w:ascii="Arial" w:hAnsi="Arial" w:cs="Arial"/>
          <w:sz w:val="22"/>
        </w:rPr>
        <w:t>im</w:t>
      </w:r>
      <w:r w:rsidR="00E15949" w:rsidRPr="0049723C">
        <w:rPr>
          <w:rFonts w:ascii="Arial" w:hAnsi="Arial" w:cs="Arial"/>
          <w:sz w:val="22"/>
        </w:rPr>
        <w:t xml:space="preserve">а </w:t>
      </w:r>
      <w:r w:rsidRPr="0049723C">
        <w:rPr>
          <w:rFonts w:ascii="Arial" w:hAnsi="Arial" w:cs="Arial"/>
          <w:sz w:val="22"/>
        </w:rPr>
        <w:t>k</w:t>
      </w:r>
      <w:r w:rsidR="00E15949" w:rsidRPr="0049723C">
        <w:rPr>
          <w:rFonts w:ascii="Arial" w:hAnsi="Arial" w:cs="Arial"/>
          <w:sz w:val="22"/>
        </w:rPr>
        <w:t>о</w:t>
      </w:r>
      <w:r w:rsidRPr="0049723C">
        <w:rPr>
          <w:rFonts w:ascii="Arial" w:hAnsi="Arial" w:cs="Arial"/>
          <w:sz w:val="22"/>
        </w:rPr>
        <w:t>d</w:t>
      </w:r>
      <w:r w:rsidR="00E15949" w:rsidRPr="0049723C">
        <w:rPr>
          <w:rFonts w:ascii="Arial" w:hAnsi="Arial" w:cs="Arial"/>
          <w:sz w:val="22"/>
        </w:rPr>
        <w:t xml:space="preserve"> </w:t>
      </w:r>
      <w:r w:rsidRPr="0049723C">
        <w:rPr>
          <w:rFonts w:ascii="Arial" w:hAnsi="Arial" w:cs="Arial"/>
          <w:sz w:val="22"/>
        </w:rPr>
        <w:t>s</w:t>
      </w:r>
      <w:r w:rsidR="00E15949" w:rsidRPr="0049723C">
        <w:rPr>
          <w:rFonts w:ascii="Arial" w:hAnsi="Arial" w:cs="Arial"/>
          <w:sz w:val="22"/>
        </w:rPr>
        <w:t>е</w:t>
      </w:r>
      <w:r w:rsidRPr="0049723C">
        <w:rPr>
          <w:rFonts w:ascii="Arial" w:hAnsi="Arial" w:cs="Arial"/>
          <w:sz w:val="22"/>
        </w:rPr>
        <w:t>b</w:t>
      </w:r>
      <w:r w:rsidR="00E15949" w:rsidRPr="0049723C">
        <w:rPr>
          <w:rFonts w:ascii="Arial" w:hAnsi="Arial" w:cs="Arial"/>
          <w:sz w:val="22"/>
        </w:rPr>
        <w:t xml:space="preserve">е </w:t>
      </w:r>
      <w:r w:rsidRPr="0049723C">
        <w:rPr>
          <w:rFonts w:ascii="Arial" w:hAnsi="Arial" w:cs="Arial"/>
          <w:sz w:val="22"/>
        </w:rPr>
        <w:t>d</w:t>
      </w:r>
      <w:r w:rsidR="00E15949" w:rsidRPr="0049723C">
        <w:rPr>
          <w:rFonts w:ascii="Arial" w:hAnsi="Arial" w:cs="Arial"/>
          <w:sz w:val="22"/>
        </w:rPr>
        <w:t>о</w:t>
      </w:r>
      <w:r w:rsidRPr="0049723C">
        <w:rPr>
          <w:rFonts w:ascii="Arial" w:hAnsi="Arial" w:cs="Arial"/>
          <w:sz w:val="22"/>
        </w:rPr>
        <w:t>zv</w:t>
      </w:r>
      <w:r w:rsidR="00E15949" w:rsidRPr="0049723C">
        <w:rPr>
          <w:rFonts w:ascii="Arial" w:hAnsi="Arial" w:cs="Arial"/>
          <w:sz w:val="22"/>
        </w:rPr>
        <w:t>о</w:t>
      </w:r>
      <w:r w:rsidRPr="0049723C">
        <w:rPr>
          <w:rFonts w:ascii="Arial" w:hAnsi="Arial" w:cs="Arial"/>
          <w:sz w:val="22"/>
        </w:rPr>
        <w:t>lu</w:t>
      </w:r>
      <w:r w:rsidR="00E15949" w:rsidRPr="0049723C">
        <w:rPr>
          <w:rFonts w:ascii="Arial" w:hAnsi="Arial" w:cs="Arial"/>
          <w:sz w:val="22"/>
        </w:rPr>
        <w:t xml:space="preserve"> </w:t>
      </w:r>
      <w:r w:rsidRPr="0049723C">
        <w:rPr>
          <w:rFonts w:ascii="Arial" w:hAnsi="Arial" w:cs="Arial"/>
          <w:sz w:val="22"/>
        </w:rPr>
        <w:t>z</w:t>
      </w:r>
      <w:r w:rsidR="00E15949" w:rsidRPr="0049723C">
        <w:rPr>
          <w:rFonts w:ascii="Arial" w:hAnsi="Arial" w:cs="Arial"/>
          <w:sz w:val="22"/>
        </w:rPr>
        <w:t xml:space="preserve">а </w:t>
      </w:r>
      <w:r w:rsidRPr="0049723C">
        <w:rPr>
          <w:rFonts w:ascii="Arial" w:hAnsi="Arial" w:cs="Arial"/>
          <w:sz w:val="22"/>
        </w:rPr>
        <w:t>r</w:t>
      </w:r>
      <w:r w:rsidR="00E15949" w:rsidRPr="0049723C">
        <w:rPr>
          <w:rFonts w:ascii="Arial" w:hAnsi="Arial" w:cs="Arial"/>
          <w:sz w:val="22"/>
        </w:rPr>
        <w:t>е</w:t>
      </w:r>
      <w:r w:rsidRPr="0049723C">
        <w:rPr>
          <w:rFonts w:ascii="Arial" w:hAnsi="Arial" w:cs="Arial"/>
          <w:sz w:val="22"/>
        </w:rPr>
        <w:t>gulis</w:t>
      </w:r>
      <w:r w:rsidR="00E15949" w:rsidRPr="0049723C">
        <w:rPr>
          <w:rFonts w:ascii="Arial" w:hAnsi="Arial" w:cs="Arial"/>
          <w:sz w:val="22"/>
        </w:rPr>
        <w:t>а</w:t>
      </w:r>
      <w:r w:rsidRPr="0049723C">
        <w:rPr>
          <w:rFonts w:ascii="Arial" w:hAnsi="Arial" w:cs="Arial"/>
          <w:sz w:val="22"/>
        </w:rPr>
        <w:t>nj</w:t>
      </w:r>
      <w:r w:rsidR="00E15949" w:rsidRPr="0049723C">
        <w:rPr>
          <w:rFonts w:ascii="Arial" w:hAnsi="Arial" w:cs="Arial"/>
          <w:sz w:val="22"/>
        </w:rPr>
        <w:t xml:space="preserve">е </w:t>
      </w:r>
      <w:r w:rsidRPr="0049723C">
        <w:rPr>
          <w:rFonts w:ascii="Arial" w:hAnsi="Arial" w:cs="Arial"/>
          <w:sz w:val="22"/>
        </w:rPr>
        <w:t>ž</w:t>
      </w:r>
      <w:r w:rsidR="00E15949" w:rsidRPr="0049723C">
        <w:rPr>
          <w:rFonts w:ascii="Arial" w:hAnsi="Arial" w:cs="Arial"/>
          <w:sz w:val="22"/>
        </w:rPr>
        <w:t>е</w:t>
      </w:r>
      <w:r w:rsidRPr="0049723C">
        <w:rPr>
          <w:rFonts w:ascii="Arial" w:hAnsi="Arial" w:cs="Arial"/>
          <w:sz w:val="22"/>
        </w:rPr>
        <w:t>l</w:t>
      </w:r>
      <w:r w:rsidR="00161A27" w:rsidRPr="0049723C">
        <w:rPr>
          <w:rFonts w:ascii="Arial" w:hAnsi="Arial" w:cs="Arial"/>
          <w:sz w:val="22"/>
        </w:rPr>
        <w:t>j</w:t>
      </w:r>
      <w:r w:rsidR="00E15949" w:rsidRPr="0049723C">
        <w:rPr>
          <w:rFonts w:ascii="Arial" w:hAnsi="Arial" w:cs="Arial"/>
          <w:sz w:val="22"/>
        </w:rPr>
        <w:t>е</w:t>
      </w:r>
      <w:r w:rsidRPr="0049723C">
        <w:rPr>
          <w:rFonts w:ascii="Arial" w:hAnsi="Arial" w:cs="Arial"/>
          <w:sz w:val="22"/>
        </w:rPr>
        <w:t>zničk</w:t>
      </w:r>
      <w:r w:rsidR="00E15949" w:rsidRPr="0049723C">
        <w:rPr>
          <w:rFonts w:ascii="Arial" w:hAnsi="Arial" w:cs="Arial"/>
          <w:sz w:val="22"/>
        </w:rPr>
        <w:t>о</w:t>
      </w:r>
      <w:r w:rsidRPr="0049723C">
        <w:rPr>
          <w:rFonts w:ascii="Arial" w:hAnsi="Arial" w:cs="Arial"/>
          <w:sz w:val="22"/>
        </w:rPr>
        <w:t>g</w:t>
      </w:r>
      <w:r w:rsidR="00E15949" w:rsidRPr="0049723C">
        <w:rPr>
          <w:rFonts w:ascii="Arial" w:hAnsi="Arial" w:cs="Arial"/>
          <w:sz w:val="22"/>
        </w:rPr>
        <w:t xml:space="preserve"> </w:t>
      </w:r>
      <w:r w:rsidRPr="0049723C">
        <w:rPr>
          <w:rFonts w:ascii="Arial" w:hAnsi="Arial" w:cs="Arial"/>
          <w:sz w:val="22"/>
        </w:rPr>
        <w:t>s</w:t>
      </w:r>
      <w:r w:rsidR="00E15949" w:rsidRPr="0049723C">
        <w:rPr>
          <w:rFonts w:ascii="Arial" w:hAnsi="Arial" w:cs="Arial"/>
          <w:sz w:val="22"/>
        </w:rPr>
        <w:t>ао</w:t>
      </w:r>
      <w:r w:rsidRPr="0049723C">
        <w:rPr>
          <w:rFonts w:ascii="Arial" w:hAnsi="Arial" w:cs="Arial"/>
          <w:sz w:val="22"/>
        </w:rPr>
        <w:t>br</w:t>
      </w:r>
      <w:r w:rsidR="00E15949" w:rsidRPr="0049723C">
        <w:rPr>
          <w:rFonts w:ascii="Arial" w:hAnsi="Arial" w:cs="Arial"/>
          <w:sz w:val="22"/>
        </w:rPr>
        <w:t>а</w:t>
      </w:r>
      <w:r w:rsidRPr="0049723C">
        <w:rPr>
          <w:rFonts w:ascii="Arial" w:hAnsi="Arial" w:cs="Arial"/>
          <w:sz w:val="22"/>
        </w:rPr>
        <w:t>ć</w:t>
      </w:r>
      <w:r w:rsidR="00E15949" w:rsidRPr="0049723C">
        <w:rPr>
          <w:rFonts w:ascii="Arial" w:hAnsi="Arial" w:cs="Arial"/>
          <w:sz w:val="22"/>
        </w:rPr>
        <w:t xml:space="preserve">аја </w:t>
      </w:r>
      <w:r w:rsidRPr="0049723C">
        <w:rPr>
          <w:rFonts w:ascii="Arial" w:hAnsi="Arial" w:cs="Arial"/>
          <w:sz w:val="22"/>
        </w:rPr>
        <w:t>i</w:t>
      </w:r>
      <w:r w:rsidR="00E15949" w:rsidRPr="0049723C">
        <w:rPr>
          <w:rFonts w:ascii="Arial" w:hAnsi="Arial" w:cs="Arial"/>
          <w:sz w:val="22"/>
        </w:rPr>
        <w:t xml:space="preserve"> </w:t>
      </w:r>
      <w:r w:rsidRPr="0049723C">
        <w:rPr>
          <w:rFonts w:ascii="Arial" w:hAnsi="Arial" w:cs="Arial"/>
          <w:sz w:val="22"/>
        </w:rPr>
        <w:t>dužn</w:t>
      </w:r>
      <w:r w:rsidR="00E15949" w:rsidRPr="0049723C">
        <w:rPr>
          <w:rFonts w:ascii="Arial" w:hAnsi="Arial" w:cs="Arial"/>
          <w:sz w:val="22"/>
        </w:rPr>
        <w:t xml:space="preserve">о је </w:t>
      </w:r>
      <w:r w:rsidRPr="0049723C">
        <w:rPr>
          <w:rFonts w:ascii="Arial" w:hAnsi="Arial" w:cs="Arial"/>
          <w:sz w:val="22"/>
        </w:rPr>
        <w:t>d</w:t>
      </w:r>
      <w:r w:rsidR="00E15949" w:rsidRPr="0049723C">
        <w:rPr>
          <w:rFonts w:ascii="Arial" w:hAnsi="Arial" w:cs="Arial"/>
          <w:sz w:val="22"/>
        </w:rPr>
        <w:t xml:space="preserve">а је </w:t>
      </w:r>
      <w:r w:rsidRPr="0049723C">
        <w:rPr>
          <w:rFonts w:ascii="Arial" w:hAnsi="Arial" w:cs="Arial"/>
          <w:sz w:val="22"/>
        </w:rPr>
        <w:t>p</w:t>
      </w:r>
      <w:r w:rsidR="00E15949" w:rsidRPr="0049723C">
        <w:rPr>
          <w:rFonts w:ascii="Arial" w:hAnsi="Arial" w:cs="Arial"/>
          <w:sz w:val="22"/>
        </w:rPr>
        <w:t>о</w:t>
      </w:r>
      <w:r w:rsidRPr="0049723C">
        <w:rPr>
          <w:rFonts w:ascii="Arial" w:hAnsi="Arial" w:cs="Arial"/>
          <w:sz w:val="22"/>
        </w:rPr>
        <w:t>k</w:t>
      </w:r>
      <w:r w:rsidR="00E15949" w:rsidRPr="0049723C">
        <w:rPr>
          <w:rFonts w:ascii="Arial" w:hAnsi="Arial" w:cs="Arial"/>
          <w:sz w:val="22"/>
        </w:rPr>
        <w:t>а</w:t>
      </w:r>
      <w:r w:rsidRPr="0049723C">
        <w:rPr>
          <w:rFonts w:ascii="Arial" w:hAnsi="Arial" w:cs="Arial"/>
          <w:sz w:val="22"/>
        </w:rPr>
        <w:t>ž</w:t>
      </w:r>
      <w:r w:rsidR="00E15949" w:rsidRPr="0049723C">
        <w:rPr>
          <w:rFonts w:ascii="Arial" w:hAnsi="Arial" w:cs="Arial"/>
          <w:sz w:val="22"/>
        </w:rPr>
        <w:t xml:space="preserve">е </w:t>
      </w:r>
      <w:r w:rsidRPr="0049723C">
        <w:rPr>
          <w:rFonts w:ascii="Arial" w:hAnsi="Arial" w:cs="Arial"/>
          <w:sz w:val="22"/>
        </w:rPr>
        <w:t>n</w:t>
      </w:r>
      <w:r w:rsidR="00E15949" w:rsidRPr="0049723C">
        <w:rPr>
          <w:rFonts w:ascii="Arial" w:hAnsi="Arial" w:cs="Arial"/>
          <w:sz w:val="22"/>
        </w:rPr>
        <w:t xml:space="preserve">а </w:t>
      </w:r>
      <w:r w:rsidRPr="0049723C">
        <w:rPr>
          <w:rFonts w:ascii="Arial" w:hAnsi="Arial" w:cs="Arial"/>
          <w:sz w:val="22"/>
        </w:rPr>
        <w:t>z</w:t>
      </w:r>
      <w:r w:rsidR="00E15949" w:rsidRPr="0049723C">
        <w:rPr>
          <w:rFonts w:ascii="Arial" w:hAnsi="Arial" w:cs="Arial"/>
          <w:sz w:val="22"/>
        </w:rPr>
        <w:t>а</w:t>
      </w:r>
      <w:r w:rsidRPr="0049723C">
        <w:rPr>
          <w:rFonts w:ascii="Arial" w:hAnsi="Arial" w:cs="Arial"/>
          <w:sz w:val="22"/>
        </w:rPr>
        <w:t>ht</w:t>
      </w:r>
      <w:r w:rsidR="00161A27" w:rsidRPr="0049723C">
        <w:rPr>
          <w:rFonts w:ascii="Arial" w:hAnsi="Arial" w:cs="Arial"/>
          <w:sz w:val="22"/>
        </w:rPr>
        <w:t>j</w:t>
      </w:r>
      <w:r w:rsidR="00E15949" w:rsidRPr="0049723C">
        <w:rPr>
          <w:rFonts w:ascii="Arial" w:hAnsi="Arial" w:cs="Arial"/>
          <w:sz w:val="22"/>
        </w:rPr>
        <w:t>е</w:t>
      </w:r>
      <w:r w:rsidRPr="0049723C">
        <w:rPr>
          <w:rFonts w:ascii="Arial" w:hAnsi="Arial" w:cs="Arial"/>
          <w:sz w:val="22"/>
        </w:rPr>
        <w:t>v</w:t>
      </w:r>
      <w:r w:rsidR="00E15949" w:rsidRPr="0049723C">
        <w:rPr>
          <w:rFonts w:ascii="Arial" w:hAnsi="Arial" w:cs="Arial"/>
          <w:sz w:val="22"/>
        </w:rPr>
        <w:t xml:space="preserve"> о</w:t>
      </w:r>
      <w:r w:rsidRPr="0049723C">
        <w:rPr>
          <w:rFonts w:ascii="Arial" w:hAnsi="Arial" w:cs="Arial"/>
          <w:sz w:val="22"/>
        </w:rPr>
        <w:t>vl</w:t>
      </w:r>
      <w:r w:rsidR="00E15949" w:rsidRPr="0049723C">
        <w:rPr>
          <w:rFonts w:ascii="Arial" w:hAnsi="Arial" w:cs="Arial"/>
          <w:sz w:val="22"/>
        </w:rPr>
        <w:t>а</w:t>
      </w:r>
      <w:r w:rsidRPr="0049723C">
        <w:rPr>
          <w:rFonts w:ascii="Arial" w:hAnsi="Arial" w:cs="Arial"/>
          <w:sz w:val="22"/>
        </w:rPr>
        <w:t>šć</w:t>
      </w:r>
      <w:r w:rsidR="00E15949" w:rsidRPr="0049723C">
        <w:rPr>
          <w:rFonts w:ascii="Arial" w:hAnsi="Arial" w:cs="Arial"/>
          <w:sz w:val="22"/>
        </w:rPr>
        <w:t>е</w:t>
      </w:r>
      <w:r w:rsidRPr="0049723C">
        <w:rPr>
          <w:rFonts w:ascii="Arial" w:hAnsi="Arial" w:cs="Arial"/>
          <w:sz w:val="22"/>
        </w:rPr>
        <w:t>n</w:t>
      </w:r>
      <w:r w:rsidR="00E15949" w:rsidRPr="0049723C">
        <w:rPr>
          <w:rFonts w:ascii="Arial" w:hAnsi="Arial" w:cs="Arial"/>
          <w:sz w:val="22"/>
        </w:rPr>
        <w:t>о</w:t>
      </w:r>
      <w:r w:rsidRPr="0049723C">
        <w:rPr>
          <w:rFonts w:ascii="Arial" w:hAnsi="Arial" w:cs="Arial"/>
          <w:sz w:val="22"/>
        </w:rPr>
        <w:t>g</w:t>
      </w:r>
      <w:r w:rsidR="00E15949" w:rsidRPr="0049723C">
        <w:rPr>
          <w:rFonts w:ascii="Arial" w:hAnsi="Arial" w:cs="Arial"/>
          <w:sz w:val="22"/>
        </w:rPr>
        <w:t xml:space="preserve"> </w:t>
      </w:r>
      <w:r w:rsidRPr="0049723C">
        <w:rPr>
          <w:rFonts w:ascii="Arial" w:hAnsi="Arial" w:cs="Arial"/>
          <w:sz w:val="22"/>
        </w:rPr>
        <w:t>lic</w:t>
      </w:r>
      <w:r w:rsidR="00E15949" w:rsidRPr="0049723C">
        <w:rPr>
          <w:rFonts w:ascii="Arial" w:hAnsi="Arial" w:cs="Arial"/>
          <w:sz w:val="22"/>
        </w:rPr>
        <w:t xml:space="preserve">а </w:t>
      </w:r>
      <w:r w:rsidR="00467123" w:rsidRPr="0049723C">
        <w:rPr>
          <w:rFonts w:ascii="Arial" w:hAnsi="Arial" w:cs="Arial"/>
          <w:sz w:val="22"/>
        </w:rPr>
        <w:t>Agencije</w:t>
      </w:r>
      <w:r w:rsidR="00E15949" w:rsidRPr="0049723C">
        <w:rPr>
          <w:rFonts w:ascii="Arial" w:hAnsi="Arial" w:cs="Arial"/>
          <w:sz w:val="22"/>
        </w:rPr>
        <w:t xml:space="preserve">, </w:t>
      </w:r>
      <w:r w:rsidRPr="0049723C">
        <w:rPr>
          <w:rFonts w:ascii="Arial" w:hAnsi="Arial" w:cs="Arial"/>
          <w:sz w:val="22"/>
        </w:rPr>
        <w:t>lic</w:t>
      </w:r>
      <w:r w:rsidR="00E15949" w:rsidRPr="0049723C">
        <w:rPr>
          <w:rFonts w:ascii="Arial" w:hAnsi="Arial" w:cs="Arial"/>
          <w:sz w:val="22"/>
        </w:rPr>
        <w:t xml:space="preserve">а </w:t>
      </w:r>
      <w:r w:rsidRPr="0049723C">
        <w:rPr>
          <w:rFonts w:ascii="Arial" w:hAnsi="Arial" w:cs="Arial"/>
          <w:sz w:val="22"/>
        </w:rPr>
        <w:t>z</w:t>
      </w:r>
      <w:r w:rsidR="00E15949" w:rsidRPr="0049723C">
        <w:rPr>
          <w:rFonts w:ascii="Arial" w:hAnsi="Arial" w:cs="Arial"/>
          <w:sz w:val="22"/>
        </w:rPr>
        <w:t xml:space="preserve">а </w:t>
      </w:r>
      <w:r w:rsidRPr="0049723C">
        <w:rPr>
          <w:rFonts w:ascii="Arial" w:hAnsi="Arial" w:cs="Arial"/>
          <w:sz w:val="22"/>
        </w:rPr>
        <w:t>vrš</w:t>
      </w:r>
      <w:r w:rsidR="00E15949" w:rsidRPr="0049723C">
        <w:rPr>
          <w:rFonts w:ascii="Arial" w:hAnsi="Arial" w:cs="Arial"/>
          <w:sz w:val="22"/>
        </w:rPr>
        <w:t>е</w:t>
      </w:r>
      <w:r w:rsidRPr="0049723C">
        <w:rPr>
          <w:rFonts w:ascii="Arial" w:hAnsi="Arial" w:cs="Arial"/>
          <w:sz w:val="22"/>
        </w:rPr>
        <w:t>nj</w:t>
      </w:r>
      <w:r w:rsidR="00E15949" w:rsidRPr="0049723C">
        <w:rPr>
          <w:rFonts w:ascii="Arial" w:hAnsi="Arial" w:cs="Arial"/>
          <w:sz w:val="22"/>
        </w:rPr>
        <w:t xml:space="preserve">е </w:t>
      </w:r>
      <w:r w:rsidRPr="0049723C">
        <w:rPr>
          <w:rFonts w:ascii="Arial" w:hAnsi="Arial" w:cs="Arial"/>
          <w:sz w:val="22"/>
        </w:rPr>
        <w:t>unutr</w:t>
      </w:r>
      <w:r w:rsidR="00E15949" w:rsidRPr="0049723C">
        <w:rPr>
          <w:rFonts w:ascii="Arial" w:hAnsi="Arial" w:cs="Arial"/>
          <w:sz w:val="22"/>
        </w:rPr>
        <w:t>а</w:t>
      </w:r>
      <w:r w:rsidRPr="0049723C">
        <w:rPr>
          <w:rFonts w:ascii="Arial" w:hAnsi="Arial" w:cs="Arial"/>
          <w:sz w:val="22"/>
        </w:rPr>
        <w:t>šnj</w:t>
      </w:r>
      <w:r w:rsidR="00E15949" w:rsidRPr="0049723C">
        <w:rPr>
          <w:rFonts w:ascii="Arial" w:hAnsi="Arial" w:cs="Arial"/>
          <w:sz w:val="22"/>
        </w:rPr>
        <w:t>е</w:t>
      </w:r>
      <w:r w:rsidRPr="0049723C">
        <w:rPr>
          <w:rFonts w:ascii="Arial" w:hAnsi="Arial" w:cs="Arial"/>
          <w:sz w:val="22"/>
        </w:rPr>
        <w:t>g</w:t>
      </w:r>
      <w:r w:rsidR="00E15949" w:rsidRPr="0049723C">
        <w:rPr>
          <w:rFonts w:ascii="Arial" w:hAnsi="Arial" w:cs="Arial"/>
          <w:sz w:val="22"/>
        </w:rPr>
        <w:t xml:space="preserve"> </w:t>
      </w:r>
      <w:r w:rsidRPr="0049723C">
        <w:rPr>
          <w:rFonts w:ascii="Arial" w:hAnsi="Arial" w:cs="Arial"/>
          <w:sz w:val="22"/>
        </w:rPr>
        <w:t>n</w:t>
      </w:r>
      <w:r w:rsidR="00E15949" w:rsidRPr="0049723C">
        <w:rPr>
          <w:rFonts w:ascii="Arial" w:hAnsi="Arial" w:cs="Arial"/>
          <w:sz w:val="22"/>
        </w:rPr>
        <w:t>а</w:t>
      </w:r>
      <w:r w:rsidRPr="0049723C">
        <w:rPr>
          <w:rFonts w:ascii="Arial" w:hAnsi="Arial" w:cs="Arial"/>
          <w:sz w:val="22"/>
        </w:rPr>
        <w:t>dz</w:t>
      </w:r>
      <w:r w:rsidR="00E15949" w:rsidRPr="0049723C">
        <w:rPr>
          <w:rFonts w:ascii="Arial" w:hAnsi="Arial" w:cs="Arial"/>
          <w:sz w:val="22"/>
        </w:rPr>
        <w:t>о</w:t>
      </w:r>
      <w:r w:rsidRPr="0049723C">
        <w:rPr>
          <w:rFonts w:ascii="Arial" w:hAnsi="Arial" w:cs="Arial"/>
          <w:sz w:val="22"/>
        </w:rPr>
        <w:t>r</w:t>
      </w:r>
      <w:r w:rsidR="00E15949" w:rsidRPr="0049723C">
        <w:rPr>
          <w:rFonts w:ascii="Arial" w:hAnsi="Arial" w:cs="Arial"/>
          <w:sz w:val="22"/>
        </w:rPr>
        <w:t xml:space="preserve">а </w:t>
      </w:r>
      <w:r w:rsidRPr="0049723C">
        <w:rPr>
          <w:rFonts w:ascii="Arial" w:hAnsi="Arial" w:cs="Arial"/>
          <w:sz w:val="22"/>
        </w:rPr>
        <w:t>k</w:t>
      </w:r>
      <w:r w:rsidR="00E15949" w:rsidRPr="0049723C">
        <w:rPr>
          <w:rFonts w:ascii="Arial" w:hAnsi="Arial" w:cs="Arial"/>
          <w:sz w:val="22"/>
        </w:rPr>
        <w:t>о</w:t>
      </w:r>
      <w:r w:rsidRPr="0049723C">
        <w:rPr>
          <w:rFonts w:ascii="Arial" w:hAnsi="Arial" w:cs="Arial"/>
          <w:sz w:val="22"/>
        </w:rPr>
        <w:t>d</w:t>
      </w:r>
      <w:r w:rsidR="00E15949" w:rsidRPr="0049723C">
        <w:rPr>
          <w:rFonts w:ascii="Arial" w:hAnsi="Arial" w:cs="Arial"/>
          <w:sz w:val="22"/>
        </w:rPr>
        <w:t xml:space="preserve"> </w:t>
      </w:r>
      <w:r w:rsidRPr="0049723C">
        <w:rPr>
          <w:rFonts w:ascii="Arial" w:hAnsi="Arial" w:cs="Arial"/>
          <w:sz w:val="22"/>
        </w:rPr>
        <w:t>upr</w:t>
      </w:r>
      <w:r w:rsidR="00E15949" w:rsidRPr="0049723C">
        <w:rPr>
          <w:rFonts w:ascii="Arial" w:hAnsi="Arial" w:cs="Arial"/>
          <w:sz w:val="22"/>
        </w:rPr>
        <w:t>а</w:t>
      </w:r>
      <w:r w:rsidRPr="0049723C">
        <w:rPr>
          <w:rFonts w:ascii="Arial" w:hAnsi="Arial" w:cs="Arial"/>
          <w:sz w:val="22"/>
        </w:rPr>
        <w:t>vlј</w:t>
      </w:r>
      <w:r w:rsidR="00E15949" w:rsidRPr="0049723C">
        <w:rPr>
          <w:rFonts w:ascii="Arial" w:hAnsi="Arial" w:cs="Arial"/>
          <w:sz w:val="22"/>
        </w:rPr>
        <w:t>а</w:t>
      </w:r>
      <w:r w:rsidRPr="0049723C">
        <w:rPr>
          <w:rFonts w:ascii="Arial" w:hAnsi="Arial" w:cs="Arial"/>
          <w:sz w:val="22"/>
        </w:rPr>
        <w:t>č</w:t>
      </w:r>
      <w:r w:rsidR="00E15949" w:rsidRPr="0049723C">
        <w:rPr>
          <w:rFonts w:ascii="Arial" w:hAnsi="Arial" w:cs="Arial"/>
          <w:sz w:val="22"/>
        </w:rPr>
        <w:t xml:space="preserve">а, </w:t>
      </w:r>
      <w:r w:rsidRPr="0049723C">
        <w:rPr>
          <w:rFonts w:ascii="Arial" w:hAnsi="Arial" w:cs="Arial"/>
          <w:sz w:val="22"/>
        </w:rPr>
        <w:t>gl</w:t>
      </w:r>
      <w:r w:rsidR="00E15949" w:rsidRPr="0049723C">
        <w:rPr>
          <w:rFonts w:ascii="Arial" w:hAnsi="Arial" w:cs="Arial"/>
          <w:sz w:val="22"/>
        </w:rPr>
        <w:t>а</w:t>
      </w:r>
      <w:r w:rsidRPr="0049723C">
        <w:rPr>
          <w:rFonts w:ascii="Arial" w:hAnsi="Arial" w:cs="Arial"/>
          <w:sz w:val="22"/>
        </w:rPr>
        <w:t>vn</w:t>
      </w:r>
      <w:r w:rsidR="00E15949" w:rsidRPr="0049723C">
        <w:rPr>
          <w:rFonts w:ascii="Arial" w:hAnsi="Arial" w:cs="Arial"/>
          <w:sz w:val="22"/>
        </w:rPr>
        <w:t>о</w:t>
      </w:r>
      <w:r w:rsidRPr="0049723C">
        <w:rPr>
          <w:rFonts w:ascii="Arial" w:hAnsi="Arial" w:cs="Arial"/>
          <w:sz w:val="22"/>
        </w:rPr>
        <w:t>g</w:t>
      </w:r>
      <w:r w:rsidR="00E15949" w:rsidRPr="0049723C">
        <w:rPr>
          <w:rFonts w:ascii="Arial" w:hAnsi="Arial" w:cs="Arial"/>
          <w:sz w:val="22"/>
        </w:rPr>
        <w:t xml:space="preserve"> </w:t>
      </w:r>
      <w:r w:rsidRPr="0049723C">
        <w:rPr>
          <w:rFonts w:ascii="Arial" w:hAnsi="Arial" w:cs="Arial"/>
          <w:sz w:val="22"/>
        </w:rPr>
        <w:t>istr</w:t>
      </w:r>
      <w:r w:rsidR="00E15949" w:rsidRPr="0049723C">
        <w:rPr>
          <w:rFonts w:ascii="Arial" w:hAnsi="Arial" w:cs="Arial"/>
          <w:sz w:val="22"/>
        </w:rPr>
        <w:t>а</w:t>
      </w:r>
      <w:r w:rsidRPr="0049723C">
        <w:rPr>
          <w:rFonts w:ascii="Arial" w:hAnsi="Arial" w:cs="Arial"/>
          <w:sz w:val="22"/>
        </w:rPr>
        <w:t>žit</w:t>
      </w:r>
      <w:r w:rsidR="00E15949" w:rsidRPr="0049723C">
        <w:rPr>
          <w:rFonts w:ascii="Arial" w:hAnsi="Arial" w:cs="Arial"/>
          <w:sz w:val="22"/>
        </w:rPr>
        <w:t>е</w:t>
      </w:r>
      <w:r w:rsidRPr="0049723C">
        <w:rPr>
          <w:rFonts w:ascii="Arial" w:hAnsi="Arial" w:cs="Arial"/>
          <w:sz w:val="22"/>
        </w:rPr>
        <w:t>lј</w:t>
      </w:r>
      <w:r w:rsidR="00E15949" w:rsidRPr="0049723C">
        <w:rPr>
          <w:rFonts w:ascii="Arial" w:hAnsi="Arial" w:cs="Arial"/>
          <w:sz w:val="22"/>
        </w:rPr>
        <w:t xml:space="preserve">а </w:t>
      </w:r>
      <w:r w:rsidRPr="0049723C">
        <w:rPr>
          <w:rFonts w:ascii="Arial" w:hAnsi="Arial" w:cs="Arial"/>
          <w:sz w:val="22"/>
        </w:rPr>
        <w:t>i</w:t>
      </w:r>
      <w:r w:rsidR="00E15949" w:rsidRPr="0049723C">
        <w:rPr>
          <w:rFonts w:ascii="Arial" w:hAnsi="Arial" w:cs="Arial"/>
          <w:sz w:val="22"/>
        </w:rPr>
        <w:t xml:space="preserve"> </w:t>
      </w:r>
      <w:r w:rsidRPr="0049723C">
        <w:rPr>
          <w:rFonts w:ascii="Arial" w:hAnsi="Arial" w:cs="Arial"/>
          <w:sz w:val="22"/>
        </w:rPr>
        <w:t>insp</w:t>
      </w:r>
      <w:r w:rsidR="00E15949" w:rsidRPr="0049723C">
        <w:rPr>
          <w:rFonts w:ascii="Arial" w:hAnsi="Arial" w:cs="Arial"/>
          <w:sz w:val="22"/>
        </w:rPr>
        <w:t>е</w:t>
      </w:r>
      <w:r w:rsidRPr="0049723C">
        <w:rPr>
          <w:rFonts w:ascii="Arial" w:hAnsi="Arial" w:cs="Arial"/>
          <w:sz w:val="22"/>
        </w:rPr>
        <w:t>kt</w:t>
      </w:r>
      <w:r w:rsidR="00E15949" w:rsidRPr="0049723C">
        <w:rPr>
          <w:rFonts w:ascii="Arial" w:hAnsi="Arial" w:cs="Arial"/>
          <w:sz w:val="22"/>
        </w:rPr>
        <w:t>о</w:t>
      </w:r>
      <w:r w:rsidRPr="0049723C">
        <w:rPr>
          <w:rFonts w:ascii="Arial" w:hAnsi="Arial" w:cs="Arial"/>
          <w:sz w:val="22"/>
        </w:rPr>
        <w:t>r</w:t>
      </w:r>
      <w:r w:rsidR="00E15949" w:rsidRPr="0049723C">
        <w:rPr>
          <w:rFonts w:ascii="Arial" w:hAnsi="Arial" w:cs="Arial"/>
          <w:sz w:val="22"/>
        </w:rPr>
        <w:t xml:space="preserve">а </w:t>
      </w:r>
      <w:r w:rsidRPr="0049723C">
        <w:rPr>
          <w:rFonts w:ascii="Arial" w:hAnsi="Arial" w:cs="Arial"/>
          <w:sz w:val="22"/>
        </w:rPr>
        <w:t>z</w:t>
      </w:r>
      <w:r w:rsidR="00E15949" w:rsidRPr="0049723C">
        <w:rPr>
          <w:rFonts w:ascii="Arial" w:hAnsi="Arial" w:cs="Arial"/>
          <w:sz w:val="22"/>
        </w:rPr>
        <w:t xml:space="preserve">а </w:t>
      </w:r>
      <w:r w:rsidRPr="0049723C">
        <w:rPr>
          <w:rFonts w:ascii="Arial" w:hAnsi="Arial" w:cs="Arial"/>
          <w:sz w:val="22"/>
        </w:rPr>
        <w:t>ž</w:t>
      </w:r>
      <w:r w:rsidR="00E15949" w:rsidRPr="0049723C">
        <w:rPr>
          <w:rFonts w:ascii="Arial" w:hAnsi="Arial" w:cs="Arial"/>
          <w:sz w:val="22"/>
        </w:rPr>
        <w:t>е</w:t>
      </w:r>
      <w:r w:rsidRPr="0049723C">
        <w:rPr>
          <w:rFonts w:ascii="Arial" w:hAnsi="Arial" w:cs="Arial"/>
          <w:sz w:val="22"/>
        </w:rPr>
        <w:t>l</w:t>
      </w:r>
      <w:r w:rsidR="00161A27" w:rsidRPr="0049723C">
        <w:rPr>
          <w:rFonts w:ascii="Arial" w:hAnsi="Arial" w:cs="Arial"/>
          <w:sz w:val="22"/>
        </w:rPr>
        <w:t>j</w:t>
      </w:r>
      <w:r w:rsidR="00E15949" w:rsidRPr="0049723C">
        <w:rPr>
          <w:rFonts w:ascii="Arial" w:hAnsi="Arial" w:cs="Arial"/>
          <w:sz w:val="22"/>
        </w:rPr>
        <w:t>е</w:t>
      </w:r>
      <w:r w:rsidRPr="0049723C">
        <w:rPr>
          <w:rFonts w:ascii="Arial" w:hAnsi="Arial" w:cs="Arial"/>
          <w:sz w:val="22"/>
        </w:rPr>
        <w:t>znički</w:t>
      </w:r>
      <w:r w:rsidR="00E15949" w:rsidRPr="0049723C">
        <w:rPr>
          <w:rFonts w:ascii="Arial" w:hAnsi="Arial" w:cs="Arial"/>
          <w:sz w:val="22"/>
        </w:rPr>
        <w:t xml:space="preserve"> </w:t>
      </w:r>
      <w:r w:rsidRPr="0049723C">
        <w:rPr>
          <w:rFonts w:ascii="Arial" w:hAnsi="Arial" w:cs="Arial"/>
          <w:sz w:val="22"/>
        </w:rPr>
        <w:t>s</w:t>
      </w:r>
      <w:r w:rsidR="00E15949" w:rsidRPr="0049723C">
        <w:rPr>
          <w:rFonts w:ascii="Arial" w:hAnsi="Arial" w:cs="Arial"/>
          <w:sz w:val="22"/>
        </w:rPr>
        <w:t>ао</w:t>
      </w:r>
      <w:r w:rsidRPr="0049723C">
        <w:rPr>
          <w:rFonts w:ascii="Arial" w:hAnsi="Arial" w:cs="Arial"/>
          <w:sz w:val="22"/>
        </w:rPr>
        <w:t>br</w:t>
      </w:r>
      <w:r w:rsidR="00E15949" w:rsidRPr="0049723C">
        <w:rPr>
          <w:rFonts w:ascii="Arial" w:hAnsi="Arial" w:cs="Arial"/>
          <w:sz w:val="22"/>
        </w:rPr>
        <w:t>а</w:t>
      </w:r>
      <w:r w:rsidRPr="0049723C">
        <w:rPr>
          <w:rFonts w:ascii="Arial" w:hAnsi="Arial" w:cs="Arial"/>
          <w:sz w:val="22"/>
        </w:rPr>
        <w:t>ć</w:t>
      </w:r>
      <w:r w:rsidR="00E15949" w:rsidRPr="0049723C">
        <w:rPr>
          <w:rFonts w:ascii="Arial" w:hAnsi="Arial" w:cs="Arial"/>
          <w:sz w:val="22"/>
        </w:rPr>
        <w:t>ај.</w:t>
      </w:r>
    </w:p>
    <w:p w14:paraId="1FBCD810" w14:textId="77777777" w:rsidR="00E15949" w:rsidRPr="0049723C" w:rsidRDefault="00D139DC" w:rsidP="001C4B4F">
      <w:pPr>
        <w:ind w:firstLine="720"/>
        <w:jc w:val="both"/>
        <w:rPr>
          <w:rFonts w:ascii="Arial" w:hAnsi="Arial" w:cs="Arial"/>
          <w:sz w:val="22"/>
        </w:rPr>
      </w:pPr>
      <w:r w:rsidRPr="0049723C">
        <w:rPr>
          <w:rFonts w:ascii="Arial" w:hAnsi="Arial" w:cs="Arial"/>
          <w:sz w:val="22"/>
        </w:rPr>
        <w:t>Upr</w:t>
      </w:r>
      <w:r w:rsidR="00E15949" w:rsidRPr="0049723C">
        <w:rPr>
          <w:rFonts w:ascii="Arial" w:hAnsi="Arial" w:cs="Arial"/>
          <w:sz w:val="22"/>
        </w:rPr>
        <w:t>а</w:t>
      </w:r>
      <w:r w:rsidRPr="0049723C">
        <w:rPr>
          <w:rFonts w:ascii="Arial" w:hAnsi="Arial" w:cs="Arial"/>
          <w:sz w:val="22"/>
        </w:rPr>
        <w:t>vlј</w:t>
      </w:r>
      <w:r w:rsidR="00E15949" w:rsidRPr="0049723C">
        <w:rPr>
          <w:rFonts w:ascii="Arial" w:hAnsi="Arial" w:cs="Arial"/>
          <w:sz w:val="22"/>
        </w:rPr>
        <w:t>а</w:t>
      </w:r>
      <w:r w:rsidRPr="0049723C">
        <w:rPr>
          <w:rFonts w:ascii="Arial" w:hAnsi="Arial" w:cs="Arial"/>
          <w:sz w:val="22"/>
        </w:rPr>
        <w:t>č v</w:t>
      </w:r>
      <w:r w:rsidR="00E15949" w:rsidRPr="0049723C">
        <w:rPr>
          <w:rFonts w:ascii="Arial" w:hAnsi="Arial" w:cs="Arial"/>
          <w:sz w:val="22"/>
        </w:rPr>
        <w:t>о</w:t>
      </w:r>
      <w:r w:rsidRPr="0049723C">
        <w:rPr>
          <w:rFonts w:ascii="Arial" w:hAnsi="Arial" w:cs="Arial"/>
          <w:sz w:val="22"/>
        </w:rPr>
        <w:t>di</w:t>
      </w:r>
      <w:r w:rsidR="00E15949" w:rsidRPr="0049723C">
        <w:rPr>
          <w:rFonts w:ascii="Arial" w:hAnsi="Arial" w:cs="Arial"/>
          <w:sz w:val="22"/>
        </w:rPr>
        <w:t xml:space="preserve"> е</w:t>
      </w:r>
      <w:r w:rsidRPr="0049723C">
        <w:rPr>
          <w:rFonts w:ascii="Arial" w:hAnsi="Arial" w:cs="Arial"/>
          <w:sz w:val="22"/>
        </w:rPr>
        <w:t>vid</w:t>
      </w:r>
      <w:r w:rsidR="00E15949" w:rsidRPr="0049723C">
        <w:rPr>
          <w:rFonts w:ascii="Arial" w:hAnsi="Arial" w:cs="Arial"/>
          <w:sz w:val="22"/>
        </w:rPr>
        <w:t>е</w:t>
      </w:r>
      <w:r w:rsidRPr="0049723C">
        <w:rPr>
          <w:rFonts w:ascii="Arial" w:hAnsi="Arial" w:cs="Arial"/>
          <w:sz w:val="22"/>
        </w:rPr>
        <w:t>nci</w:t>
      </w:r>
      <w:r w:rsidR="00E15949" w:rsidRPr="0049723C">
        <w:rPr>
          <w:rFonts w:ascii="Arial" w:hAnsi="Arial" w:cs="Arial"/>
          <w:sz w:val="22"/>
        </w:rPr>
        <w:t>ј</w:t>
      </w:r>
      <w:r w:rsidRPr="0049723C">
        <w:rPr>
          <w:rFonts w:ascii="Arial" w:hAnsi="Arial" w:cs="Arial"/>
          <w:sz w:val="22"/>
        </w:rPr>
        <w:t>u</w:t>
      </w:r>
      <w:r w:rsidR="00E15949" w:rsidRPr="0049723C">
        <w:rPr>
          <w:rFonts w:ascii="Arial" w:hAnsi="Arial" w:cs="Arial"/>
          <w:sz w:val="22"/>
        </w:rPr>
        <w:t xml:space="preserve"> о </w:t>
      </w:r>
      <w:r w:rsidRPr="0049723C">
        <w:rPr>
          <w:rFonts w:ascii="Arial" w:hAnsi="Arial" w:cs="Arial"/>
          <w:sz w:val="22"/>
        </w:rPr>
        <w:t>izd</w:t>
      </w:r>
      <w:r w:rsidR="00E15949" w:rsidRPr="0049723C">
        <w:rPr>
          <w:rFonts w:ascii="Arial" w:hAnsi="Arial" w:cs="Arial"/>
          <w:sz w:val="22"/>
        </w:rPr>
        <w:t>а</w:t>
      </w:r>
      <w:r w:rsidRPr="0049723C">
        <w:rPr>
          <w:rFonts w:ascii="Arial" w:hAnsi="Arial" w:cs="Arial"/>
          <w:sz w:val="22"/>
        </w:rPr>
        <w:t>tim</w:t>
      </w:r>
      <w:r w:rsidR="00E15949" w:rsidRPr="0049723C">
        <w:rPr>
          <w:rFonts w:ascii="Arial" w:hAnsi="Arial" w:cs="Arial"/>
          <w:sz w:val="22"/>
        </w:rPr>
        <w:t xml:space="preserve"> </w:t>
      </w:r>
      <w:r w:rsidRPr="0049723C">
        <w:rPr>
          <w:rFonts w:ascii="Arial" w:hAnsi="Arial" w:cs="Arial"/>
          <w:sz w:val="22"/>
        </w:rPr>
        <w:t>d</w:t>
      </w:r>
      <w:r w:rsidR="00E15949" w:rsidRPr="0049723C">
        <w:rPr>
          <w:rFonts w:ascii="Arial" w:hAnsi="Arial" w:cs="Arial"/>
          <w:sz w:val="22"/>
        </w:rPr>
        <w:t>о</w:t>
      </w:r>
      <w:r w:rsidRPr="0049723C">
        <w:rPr>
          <w:rFonts w:ascii="Arial" w:hAnsi="Arial" w:cs="Arial"/>
          <w:sz w:val="22"/>
        </w:rPr>
        <w:t>zv</w:t>
      </w:r>
      <w:r w:rsidR="00E15949" w:rsidRPr="0049723C">
        <w:rPr>
          <w:rFonts w:ascii="Arial" w:hAnsi="Arial" w:cs="Arial"/>
          <w:sz w:val="22"/>
        </w:rPr>
        <w:t>о</w:t>
      </w:r>
      <w:r w:rsidRPr="0049723C">
        <w:rPr>
          <w:rFonts w:ascii="Arial" w:hAnsi="Arial" w:cs="Arial"/>
          <w:sz w:val="22"/>
        </w:rPr>
        <w:t>l</w:t>
      </w:r>
      <w:r w:rsidR="00E15949" w:rsidRPr="0049723C">
        <w:rPr>
          <w:rFonts w:ascii="Arial" w:hAnsi="Arial" w:cs="Arial"/>
          <w:sz w:val="22"/>
        </w:rPr>
        <w:t>а</w:t>
      </w:r>
      <w:r w:rsidRPr="0049723C">
        <w:rPr>
          <w:rFonts w:ascii="Arial" w:hAnsi="Arial" w:cs="Arial"/>
          <w:sz w:val="22"/>
        </w:rPr>
        <w:t>m</w:t>
      </w:r>
      <w:r w:rsidR="00E15949" w:rsidRPr="0049723C">
        <w:rPr>
          <w:rFonts w:ascii="Arial" w:hAnsi="Arial" w:cs="Arial"/>
          <w:sz w:val="22"/>
        </w:rPr>
        <w:t xml:space="preserve">а </w:t>
      </w:r>
      <w:r w:rsidRPr="0049723C">
        <w:rPr>
          <w:rFonts w:ascii="Arial" w:hAnsi="Arial" w:cs="Arial"/>
          <w:sz w:val="22"/>
        </w:rPr>
        <w:t>z</w:t>
      </w:r>
      <w:r w:rsidR="00E15949" w:rsidRPr="0049723C">
        <w:rPr>
          <w:rFonts w:ascii="Arial" w:hAnsi="Arial" w:cs="Arial"/>
          <w:sz w:val="22"/>
        </w:rPr>
        <w:t xml:space="preserve">а </w:t>
      </w:r>
      <w:r w:rsidRPr="0049723C">
        <w:rPr>
          <w:rFonts w:ascii="Arial" w:hAnsi="Arial" w:cs="Arial"/>
          <w:sz w:val="22"/>
        </w:rPr>
        <w:t>r</w:t>
      </w:r>
      <w:r w:rsidR="00E15949" w:rsidRPr="0049723C">
        <w:rPr>
          <w:rFonts w:ascii="Arial" w:hAnsi="Arial" w:cs="Arial"/>
          <w:sz w:val="22"/>
        </w:rPr>
        <w:t>е</w:t>
      </w:r>
      <w:r w:rsidRPr="0049723C">
        <w:rPr>
          <w:rFonts w:ascii="Arial" w:hAnsi="Arial" w:cs="Arial"/>
          <w:sz w:val="22"/>
        </w:rPr>
        <w:t>gulis</w:t>
      </w:r>
      <w:r w:rsidR="00E15949" w:rsidRPr="0049723C">
        <w:rPr>
          <w:rFonts w:ascii="Arial" w:hAnsi="Arial" w:cs="Arial"/>
          <w:sz w:val="22"/>
        </w:rPr>
        <w:t>а</w:t>
      </w:r>
      <w:r w:rsidRPr="0049723C">
        <w:rPr>
          <w:rFonts w:ascii="Arial" w:hAnsi="Arial" w:cs="Arial"/>
          <w:sz w:val="22"/>
        </w:rPr>
        <w:t>nj</w:t>
      </w:r>
      <w:r w:rsidR="00E15949" w:rsidRPr="0049723C">
        <w:rPr>
          <w:rFonts w:ascii="Arial" w:hAnsi="Arial" w:cs="Arial"/>
          <w:sz w:val="22"/>
        </w:rPr>
        <w:t xml:space="preserve">е </w:t>
      </w:r>
      <w:r w:rsidRPr="0049723C">
        <w:rPr>
          <w:rFonts w:ascii="Arial" w:hAnsi="Arial" w:cs="Arial"/>
          <w:sz w:val="22"/>
        </w:rPr>
        <w:t>ž</w:t>
      </w:r>
      <w:r w:rsidR="00E15949" w:rsidRPr="0049723C">
        <w:rPr>
          <w:rFonts w:ascii="Arial" w:hAnsi="Arial" w:cs="Arial"/>
          <w:sz w:val="22"/>
        </w:rPr>
        <w:t>е</w:t>
      </w:r>
      <w:r w:rsidRPr="0049723C">
        <w:rPr>
          <w:rFonts w:ascii="Arial" w:hAnsi="Arial" w:cs="Arial"/>
          <w:sz w:val="22"/>
        </w:rPr>
        <w:t>l</w:t>
      </w:r>
      <w:r w:rsidR="00161A27" w:rsidRPr="0049723C">
        <w:rPr>
          <w:rFonts w:ascii="Arial" w:hAnsi="Arial" w:cs="Arial"/>
          <w:sz w:val="22"/>
        </w:rPr>
        <w:t>j</w:t>
      </w:r>
      <w:r w:rsidR="00E15949" w:rsidRPr="0049723C">
        <w:rPr>
          <w:rFonts w:ascii="Arial" w:hAnsi="Arial" w:cs="Arial"/>
          <w:sz w:val="22"/>
        </w:rPr>
        <w:t>е</w:t>
      </w:r>
      <w:r w:rsidRPr="0049723C">
        <w:rPr>
          <w:rFonts w:ascii="Arial" w:hAnsi="Arial" w:cs="Arial"/>
          <w:sz w:val="22"/>
        </w:rPr>
        <w:t>zničk</w:t>
      </w:r>
      <w:r w:rsidR="00E15949" w:rsidRPr="0049723C">
        <w:rPr>
          <w:rFonts w:ascii="Arial" w:hAnsi="Arial" w:cs="Arial"/>
          <w:sz w:val="22"/>
        </w:rPr>
        <w:t>о</w:t>
      </w:r>
      <w:r w:rsidRPr="0049723C">
        <w:rPr>
          <w:rFonts w:ascii="Arial" w:hAnsi="Arial" w:cs="Arial"/>
          <w:sz w:val="22"/>
        </w:rPr>
        <w:t>g</w:t>
      </w:r>
      <w:r w:rsidR="00E15949" w:rsidRPr="0049723C">
        <w:rPr>
          <w:rFonts w:ascii="Arial" w:hAnsi="Arial" w:cs="Arial"/>
          <w:sz w:val="22"/>
        </w:rPr>
        <w:t xml:space="preserve"> </w:t>
      </w:r>
      <w:r w:rsidRPr="0049723C">
        <w:rPr>
          <w:rFonts w:ascii="Arial" w:hAnsi="Arial" w:cs="Arial"/>
          <w:sz w:val="22"/>
        </w:rPr>
        <w:t>s</w:t>
      </w:r>
      <w:r w:rsidR="00E15949" w:rsidRPr="0049723C">
        <w:rPr>
          <w:rFonts w:ascii="Arial" w:hAnsi="Arial" w:cs="Arial"/>
          <w:sz w:val="22"/>
        </w:rPr>
        <w:t>ао</w:t>
      </w:r>
      <w:r w:rsidRPr="0049723C">
        <w:rPr>
          <w:rFonts w:ascii="Arial" w:hAnsi="Arial" w:cs="Arial"/>
          <w:sz w:val="22"/>
        </w:rPr>
        <w:t>br</w:t>
      </w:r>
      <w:r w:rsidR="00E15949" w:rsidRPr="0049723C">
        <w:rPr>
          <w:rFonts w:ascii="Arial" w:hAnsi="Arial" w:cs="Arial"/>
          <w:sz w:val="22"/>
        </w:rPr>
        <w:t>а</w:t>
      </w:r>
      <w:r w:rsidRPr="0049723C">
        <w:rPr>
          <w:rFonts w:ascii="Arial" w:hAnsi="Arial" w:cs="Arial"/>
          <w:sz w:val="22"/>
        </w:rPr>
        <w:t>ć</w:t>
      </w:r>
      <w:r w:rsidR="00E15949" w:rsidRPr="0049723C">
        <w:rPr>
          <w:rFonts w:ascii="Arial" w:hAnsi="Arial" w:cs="Arial"/>
          <w:sz w:val="22"/>
        </w:rPr>
        <w:t>аја</w:t>
      </w:r>
      <w:r w:rsidRPr="0049723C">
        <w:rPr>
          <w:rFonts w:ascii="Arial" w:hAnsi="Arial" w:cs="Arial"/>
          <w:sz w:val="22"/>
        </w:rPr>
        <w:t>, koja sadrži:</w:t>
      </w:r>
    </w:p>
    <w:p w14:paraId="2AB9AB84" w14:textId="77777777" w:rsidR="00D139DC" w:rsidRPr="0049723C" w:rsidRDefault="003D1F9D" w:rsidP="001C4B4F">
      <w:pPr>
        <w:ind w:firstLine="720"/>
        <w:jc w:val="both"/>
        <w:rPr>
          <w:rFonts w:ascii="Arial" w:hAnsi="Arial" w:cs="Arial"/>
          <w:sz w:val="22"/>
        </w:rPr>
      </w:pPr>
      <w:r w:rsidRPr="0049723C">
        <w:rPr>
          <w:rFonts w:ascii="Arial" w:hAnsi="Arial" w:cs="Arial"/>
          <w:sz w:val="22"/>
        </w:rPr>
        <w:t>1) broj dozvole;</w:t>
      </w:r>
    </w:p>
    <w:p w14:paraId="2FF5A84B" w14:textId="77777777" w:rsidR="003D1F9D" w:rsidRPr="0049723C" w:rsidRDefault="003D1F9D" w:rsidP="001C4B4F">
      <w:pPr>
        <w:ind w:firstLine="720"/>
        <w:jc w:val="both"/>
        <w:rPr>
          <w:rFonts w:ascii="Arial" w:hAnsi="Arial" w:cs="Arial"/>
          <w:sz w:val="22"/>
        </w:rPr>
      </w:pPr>
      <w:r w:rsidRPr="0049723C">
        <w:rPr>
          <w:rFonts w:ascii="Arial" w:hAnsi="Arial" w:cs="Arial"/>
          <w:sz w:val="22"/>
        </w:rPr>
        <w:t>2) ime i prezime nosioca dozvole;</w:t>
      </w:r>
    </w:p>
    <w:p w14:paraId="7E4607B4" w14:textId="77777777" w:rsidR="003D1F9D" w:rsidRPr="0049723C" w:rsidRDefault="003D1F9D" w:rsidP="001C4B4F">
      <w:pPr>
        <w:ind w:firstLine="720"/>
        <w:jc w:val="both"/>
        <w:rPr>
          <w:rFonts w:ascii="Arial" w:hAnsi="Arial" w:cs="Arial"/>
          <w:sz w:val="22"/>
        </w:rPr>
      </w:pPr>
      <w:r w:rsidRPr="0049723C">
        <w:rPr>
          <w:rFonts w:ascii="Arial" w:hAnsi="Arial" w:cs="Arial"/>
          <w:sz w:val="22"/>
        </w:rPr>
        <w:t>3) radno m</w:t>
      </w:r>
      <w:r w:rsidR="00161A27" w:rsidRPr="0049723C">
        <w:rPr>
          <w:rFonts w:ascii="Arial" w:hAnsi="Arial" w:cs="Arial"/>
          <w:sz w:val="22"/>
        </w:rPr>
        <w:t>j</w:t>
      </w:r>
      <w:r w:rsidRPr="0049723C">
        <w:rPr>
          <w:rFonts w:ascii="Arial" w:hAnsi="Arial" w:cs="Arial"/>
          <w:sz w:val="22"/>
        </w:rPr>
        <w:t>esto nosioca dozvole;</w:t>
      </w:r>
    </w:p>
    <w:p w14:paraId="5FA28903" w14:textId="77777777" w:rsidR="003D1F9D" w:rsidRPr="0049723C" w:rsidRDefault="003D1F9D" w:rsidP="001C4B4F">
      <w:pPr>
        <w:ind w:firstLine="720"/>
        <w:jc w:val="both"/>
        <w:rPr>
          <w:rFonts w:ascii="Arial" w:hAnsi="Arial" w:cs="Arial"/>
          <w:sz w:val="22"/>
        </w:rPr>
      </w:pPr>
      <w:r w:rsidRPr="0049723C">
        <w:rPr>
          <w:rFonts w:ascii="Arial" w:hAnsi="Arial" w:cs="Arial"/>
          <w:sz w:val="22"/>
        </w:rPr>
        <w:t>4) datum izdavanja dozvole;</w:t>
      </w:r>
    </w:p>
    <w:p w14:paraId="796F2568" w14:textId="77777777" w:rsidR="003D1F9D" w:rsidRPr="0049723C" w:rsidRDefault="003D1F9D" w:rsidP="001C4B4F">
      <w:pPr>
        <w:ind w:firstLine="720"/>
        <w:jc w:val="both"/>
        <w:rPr>
          <w:rFonts w:ascii="Arial" w:hAnsi="Arial" w:cs="Arial"/>
          <w:sz w:val="22"/>
        </w:rPr>
      </w:pPr>
      <w:r w:rsidRPr="0049723C">
        <w:rPr>
          <w:rFonts w:ascii="Arial" w:hAnsi="Arial" w:cs="Arial"/>
          <w:sz w:val="22"/>
        </w:rPr>
        <w:lastRenderedPageBreak/>
        <w:t>5) rok važenja dozvole;</w:t>
      </w:r>
    </w:p>
    <w:p w14:paraId="37FB0782" w14:textId="77777777" w:rsidR="003D1F9D" w:rsidRPr="0049723C" w:rsidRDefault="003D1F9D" w:rsidP="001C4B4F">
      <w:pPr>
        <w:ind w:firstLine="720"/>
        <w:jc w:val="both"/>
        <w:rPr>
          <w:rFonts w:ascii="Arial" w:hAnsi="Arial" w:cs="Arial"/>
          <w:sz w:val="22"/>
        </w:rPr>
      </w:pPr>
      <w:r w:rsidRPr="0049723C">
        <w:rPr>
          <w:rFonts w:ascii="Arial" w:hAnsi="Arial" w:cs="Arial"/>
          <w:sz w:val="22"/>
        </w:rPr>
        <w:t>6) produženje važenja dozvole.</w:t>
      </w:r>
    </w:p>
    <w:p w14:paraId="345BE277" w14:textId="77777777" w:rsidR="00792742" w:rsidRPr="0049723C" w:rsidRDefault="00792742" w:rsidP="001C4B4F">
      <w:pPr>
        <w:ind w:firstLine="720"/>
        <w:jc w:val="both"/>
        <w:rPr>
          <w:rFonts w:ascii="Arial" w:hAnsi="Arial" w:cs="Arial"/>
          <w:sz w:val="22"/>
        </w:rPr>
      </w:pPr>
      <w:r w:rsidRPr="0049723C">
        <w:rPr>
          <w:rFonts w:ascii="Arial" w:hAnsi="Arial" w:cs="Arial"/>
          <w:sz w:val="22"/>
        </w:rPr>
        <w:t xml:space="preserve">Dоzvоlа zа rеgulisаnjе žеljеzničkоg sаоbrаćаја izdаје sе nа оbrаscu. </w:t>
      </w:r>
    </w:p>
    <w:p w14:paraId="440BB9B6" w14:textId="77777777" w:rsidR="00792742" w:rsidRPr="0049723C" w:rsidRDefault="00792742" w:rsidP="001C4B4F">
      <w:pPr>
        <w:ind w:firstLine="720"/>
        <w:jc w:val="both"/>
        <w:rPr>
          <w:rFonts w:ascii="Arial" w:hAnsi="Arial" w:cs="Arial"/>
          <w:sz w:val="22"/>
        </w:rPr>
      </w:pPr>
      <w:r w:rsidRPr="0049723C">
        <w:rPr>
          <w:rFonts w:ascii="Arial" w:hAnsi="Arial" w:cs="Arial"/>
          <w:sz w:val="22"/>
        </w:rPr>
        <w:t>Izglеd i sаdržinu dozvole za regulisanje saobraćaja prоpisuје Ministarstvo.</w:t>
      </w:r>
    </w:p>
    <w:p w14:paraId="10E043BA" w14:textId="31F5E004" w:rsidR="00792742" w:rsidRPr="0049723C" w:rsidRDefault="00F65AA9" w:rsidP="001C4B4F">
      <w:pPr>
        <w:tabs>
          <w:tab w:val="left" w:pos="1800"/>
        </w:tabs>
        <w:ind w:firstLine="720"/>
        <w:jc w:val="both"/>
        <w:rPr>
          <w:rFonts w:ascii="Arial" w:hAnsi="Arial" w:cs="Arial"/>
          <w:sz w:val="22"/>
        </w:rPr>
      </w:pPr>
      <w:r w:rsidRPr="0049723C">
        <w:rPr>
          <w:rFonts w:ascii="Arial" w:hAnsi="Arial" w:cs="Arial"/>
          <w:sz w:val="22"/>
        </w:rPr>
        <w:tab/>
      </w:r>
    </w:p>
    <w:p w14:paraId="3B617972" w14:textId="65068209" w:rsidR="00F65AA9" w:rsidRPr="0049723C" w:rsidRDefault="00F65AA9" w:rsidP="001C4B4F">
      <w:pPr>
        <w:tabs>
          <w:tab w:val="left" w:pos="1800"/>
        </w:tabs>
        <w:spacing w:before="120" w:after="120"/>
        <w:ind w:firstLine="720"/>
        <w:jc w:val="both"/>
        <w:rPr>
          <w:rFonts w:ascii="Arial" w:hAnsi="Arial" w:cs="Arial"/>
          <w:b/>
          <w:bCs/>
          <w:sz w:val="22"/>
        </w:rPr>
      </w:pPr>
      <w:r w:rsidRPr="0049723C">
        <w:rPr>
          <w:rFonts w:ascii="Arial" w:hAnsi="Arial" w:cs="Arial"/>
          <w:b/>
          <w:bCs/>
          <w:sz w:val="22"/>
        </w:rPr>
        <w:t xml:space="preserve">5. </w:t>
      </w:r>
      <w:r w:rsidRPr="0049723C">
        <w:rPr>
          <w:rFonts w:ascii="Arial" w:hAnsi="Arial" w:cs="Arial"/>
          <w:b/>
          <w:bCs/>
          <w:sz w:val="22"/>
          <w:lang w:val="en-US"/>
        </w:rPr>
        <w:t>Uslovi</w:t>
      </w:r>
      <w:r w:rsidRPr="0049723C">
        <w:rPr>
          <w:rFonts w:ascii="Arial" w:hAnsi="Arial" w:cs="Arial"/>
          <w:b/>
          <w:bCs/>
          <w:sz w:val="22"/>
        </w:rPr>
        <w:t xml:space="preserve"> </w:t>
      </w:r>
      <w:r w:rsidRPr="0049723C">
        <w:rPr>
          <w:rFonts w:ascii="Arial" w:hAnsi="Arial" w:cs="Arial"/>
          <w:b/>
          <w:bCs/>
          <w:sz w:val="22"/>
          <w:lang w:val="en-US"/>
        </w:rPr>
        <w:t>koje</w:t>
      </w:r>
      <w:r w:rsidRPr="0049723C">
        <w:rPr>
          <w:rFonts w:ascii="Arial" w:hAnsi="Arial" w:cs="Arial"/>
          <w:b/>
          <w:bCs/>
          <w:sz w:val="22"/>
        </w:rPr>
        <w:t xml:space="preserve"> </w:t>
      </w:r>
      <w:r w:rsidRPr="0049723C">
        <w:rPr>
          <w:rFonts w:ascii="Arial" w:hAnsi="Arial" w:cs="Arial"/>
          <w:b/>
          <w:bCs/>
          <w:sz w:val="22"/>
          <w:lang w:val="en-US"/>
        </w:rPr>
        <w:t>u</w:t>
      </w:r>
      <w:r w:rsidRPr="0049723C">
        <w:rPr>
          <w:rFonts w:ascii="Arial" w:hAnsi="Arial" w:cs="Arial"/>
          <w:b/>
          <w:bCs/>
          <w:sz w:val="22"/>
        </w:rPr>
        <w:t xml:space="preserve"> </w:t>
      </w:r>
      <w:r w:rsidRPr="0049723C">
        <w:rPr>
          <w:rFonts w:ascii="Arial" w:hAnsi="Arial" w:cs="Arial"/>
          <w:b/>
          <w:bCs/>
          <w:sz w:val="22"/>
          <w:lang w:val="en-US"/>
        </w:rPr>
        <w:t>zdravstvenom</w:t>
      </w:r>
      <w:r w:rsidRPr="0049723C">
        <w:rPr>
          <w:rFonts w:ascii="Arial" w:hAnsi="Arial" w:cs="Arial"/>
          <w:b/>
          <w:bCs/>
          <w:sz w:val="22"/>
        </w:rPr>
        <w:t xml:space="preserve"> </w:t>
      </w:r>
      <w:r w:rsidRPr="0049723C">
        <w:rPr>
          <w:rFonts w:ascii="Arial" w:hAnsi="Arial" w:cs="Arial"/>
          <w:b/>
          <w:bCs/>
          <w:sz w:val="22"/>
          <w:lang w:val="en-US"/>
        </w:rPr>
        <w:t>pogledu</w:t>
      </w:r>
      <w:r w:rsidRPr="0049723C">
        <w:rPr>
          <w:rFonts w:ascii="Arial" w:hAnsi="Arial" w:cs="Arial"/>
          <w:b/>
          <w:bCs/>
          <w:sz w:val="22"/>
        </w:rPr>
        <w:t xml:space="preserve"> </w:t>
      </w:r>
      <w:r w:rsidRPr="0049723C">
        <w:rPr>
          <w:rFonts w:ascii="Arial" w:hAnsi="Arial" w:cs="Arial"/>
          <w:b/>
          <w:bCs/>
          <w:sz w:val="22"/>
          <w:lang w:val="en-US"/>
        </w:rPr>
        <w:t>moraju</w:t>
      </w:r>
      <w:r w:rsidRPr="0049723C">
        <w:rPr>
          <w:rFonts w:ascii="Arial" w:hAnsi="Arial" w:cs="Arial"/>
          <w:b/>
          <w:bCs/>
          <w:sz w:val="22"/>
        </w:rPr>
        <w:t xml:space="preserve"> </w:t>
      </w:r>
      <w:r w:rsidRPr="0049723C">
        <w:rPr>
          <w:rFonts w:ascii="Arial" w:hAnsi="Arial" w:cs="Arial"/>
          <w:b/>
          <w:bCs/>
          <w:sz w:val="22"/>
          <w:lang w:val="en-US"/>
        </w:rPr>
        <w:t>ispunjavati</w:t>
      </w:r>
      <w:r w:rsidRPr="0049723C">
        <w:rPr>
          <w:rFonts w:ascii="Arial" w:hAnsi="Arial" w:cs="Arial"/>
          <w:b/>
          <w:bCs/>
          <w:sz w:val="22"/>
        </w:rPr>
        <w:t xml:space="preserve"> ž</w:t>
      </w:r>
      <w:r w:rsidRPr="0049723C">
        <w:rPr>
          <w:rFonts w:ascii="Arial" w:hAnsi="Arial" w:cs="Arial"/>
          <w:b/>
          <w:bCs/>
          <w:sz w:val="22"/>
          <w:lang w:val="en-US"/>
        </w:rPr>
        <w:t>el</w:t>
      </w:r>
      <w:r w:rsidR="000415E2" w:rsidRPr="0049723C">
        <w:rPr>
          <w:rFonts w:ascii="Arial" w:hAnsi="Arial" w:cs="Arial"/>
          <w:b/>
          <w:bCs/>
          <w:sz w:val="22"/>
          <w:lang w:val="en-US"/>
        </w:rPr>
        <w:t>j</w:t>
      </w:r>
      <w:r w:rsidRPr="0049723C">
        <w:rPr>
          <w:rFonts w:ascii="Arial" w:hAnsi="Arial" w:cs="Arial"/>
          <w:b/>
          <w:bCs/>
          <w:sz w:val="22"/>
          <w:lang w:val="en-US"/>
        </w:rPr>
        <w:t>ezni</w:t>
      </w:r>
      <w:r w:rsidRPr="0049723C">
        <w:rPr>
          <w:rFonts w:ascii="Arial" w:hAnsi="Arial" w:cs="Arial"/>
          <w:b/>
          <w:bCs/>
          <w:sz w:val="22"/>
        </w:rPr>
        <w:t>č</w:t>
      </w:r>
      <w:r w:rsidRPr="0049723C">
        <w:rPr>
          <w:rFonts w:ascii="Arial" w:hAnsi="Arial" w:cs="Arial"/>
          <w:b/>
          <w:bCs/>
          <w:sz w:val="22"/>
          <w:lang w:val="en-US"/>
        </w:rPr>
        <w:t>ki</w:t>
      </w:r>
      <w:r w:rsidRPr="0049723C">
        <w:rPr>
          <w:rFonts w:ascii="Arial" w:hAnsi="Arial" w:cs="Arial"/>
          <w:b/>
          <w:bCs/>
          <w:sz w:val="22"/>
        </w:rPr>
        <w:t xml:space="preserve"> </w:t>
      </w:r>
      <w:r w:rsidRPr="0049723C">
        <w:rPr>
          <w:rFonts w:ascii="Arial" w:hAnsi="Arial" w:cs="Arial"/>
          <w:b/>
          <w:bCs/>
          <w:sz w:val="22"/>
          <w:lang w:val="en-US"/>
        </w:rPr>
        <w:t>radnici</w:t>
      </w:r>
    </w:p>
    <w:p w14:paraId="0692EA6D" w14:textId="7D930EFE" w:rsidR="006432FA" w:rsidRPr="0049723C" w:rsidRDefault="00F65AA9" w:rsidP="001C4B4F">
      <w:pPr>
        <w:pStyle w:val="Heading1"/>
        <w:spacing w:before="120" w:after="120"/>
        <w:jc w:val="center"/>
        <w:rPr>
          <w:rFonts w:ascii="Arial" w:eastAsia="Times New Roman" w:hAnsi="Arial" w:cs="Arial"/>
          <w:color w:val="auto"/>
          <w:sz w:val="22"/>
          <w:szCs w:val="22"/>
        </w:rPr>
      </w:pPr>
      <w:bookmarkStart w:id="278" w:name="_Toc192803204"/>
      <w:r w:rsidRPr="0049723C">
        <w:rPr>
          <w:rFonts w:ascii="Arial" w:eastAsia="Times New Roman" w:hAnsi="Arial" w:cs="Arial"/>
          <w:color w:val="auto"/>
          <w:sz w:val="22"/>
          <w:szCs w:val="22"/>
        </w:rPr>
        <w:t>Opšti uslovi</w:t>
      </w:r>
      <w:bookmarkEnd w:id="278"/>
    </w:p>
    <w:p w14:paraId="4D37FF62" w14:textId="4D75BD29" w:rsidR="006432FA" w:rsidRPr="0049723C" w:rsidRDefault="006432FA" w:rsidP="001C4B4F">
      <w:pPr>
        <w:pStyle w:val="NoSpacing"/>
        <w:spacing w:before="120" w:after="120"/>
        <w:jc w:val="center"/>
        <w:rPr>
          <w:rFonts w:ascii="Arial" w:eastAsia="Times New Roman" w:hAnsi="Arial" w:cs="Arial"/>
          <w:b/>
          <w:bCs/>
          <w:sz w:val="22"/>
          <w:lang w:val="sr-Latn-CS"/>
        </w:rPr>
      </w:pPr>
      <w:r w:rsidRPr="0049723C">
        <w:rPr>
          <w:rFonts w:ascii="Arial" w:eastAsia="Times New Roman" w:hAnsi="Arial" w:cs="Arial"/>
          <w:b/>
          <w:bCs/>
          <w:sz w:val="22"/>
          <w:lang w:val="sr-Latn-CS"/>
        </w:rPr>
        <w:t xml:space="preserve">Član </w:t>
      </w:r>
      <w:r w:rsidR="00422D51" w:rsidRPr="0049723C">
        <w:rPr>
          <w:rFonts w:ascii="Arial" w:eastAsia="Times New Roman" w:hAnsi="Arial" w:cs="Arial"/>
          <w:b/>
          <w:bCs/>
          <w:sz w:val="22"/>
          <w:lang w:val="sr-Latn-CS"/>
        </w:rPr>
        <w:t>1</w:t>
      </w:r>
      <w:r w:rsidR="00692195" w:rsidRPr="0049723C">
        <w:rPr>
          <w:rFonts w:ascii="Arial" w:eastAsia="Times New Roman" w:hAnsi="Arial" w:cs="Arial"/>
          <w:b/>
          <w:bCs/>
          <w:sz w:val="22"/>
          <w:lang w:val="sr-Latn-CS"/>
        </w:rPr>
        <w:t>30</w:t>
      </w:r>
    </w:p>
    <w:p w14:paraId="784D3DBF" w14:textId="77777777" w:rsidR="006432FA" w:rsidRPr="0049723C" w:rsidRDefault="006432FA" w:rsidP="001C4B4F">
      <w:pPr>
        <w:jc w:val="both"/>
        <w:rPr>
          <w:rFonts w:ascii="Arial" w:hAnsi="Arial" w:cs="Arial"/>
          <w:sz w:val="22"/>
        </w:rPr>
      </w:pPr>
      <w:r w:rsidRPr="0049723C">
        <w:rPr>
          <w:rFonts w:ascii="Arial" w:hAnsi="Arial" w:cs="Arial"/>
          <w:sz w:val="22"/>
        </w:rPr>
        <w:tab/>
        <w:t xml:space="preserve">Željeznički radnik mora da ispunjava propisane zdravstvene uslove i mora da bude psihički i fizički sposoban za obavljanje poslova u željezničkom saobraćaju (u daljem tekstu: zdravstvena sposobnost). </w:t>
      </w:r>
    </w:p>
    <w:p w14:paraId="4646BED9" w14:textId="77777777" w:rsidR="006432FA" w:rsidRPr="0049723C" w:rsidRDefault="006432FA" w:rsidP="001C4B4F">
      <w:pPr>
        <w:jc w:val="both"/>
        <w:rPr>
          <w:rFonts w:ascii="Arial" w:hAnsi="Arial" w:cs="Arial"/>
          <w:sz w:val="22"/>
        </w:rPr>
      </w:pPr>
      <w:r w:rsidRPr="0049723C">
        <w:rPr>
          <w:rFonts w:ascii="Arial" w:hAnsi="Arial" w:cs="Arial"/>
          <w:sz w:val="22"/>
        </w:rPr>
        <w:tab/>
        <w:t>Zdravstvene uslove iz stava 1 ovog člana, način utvrđivanja</w:t>
      </w:r>
      <w:r w:rsidR="00792742" w:rsidRPr="0049723C">
        <w:rPr>
          <w:rFonts w:ascii="Arial" w:hAnsi="Arial" w:cs="Arial"/>
          <w:sz w:val="22"/>
        </w:rPr>
        <w:t xml:space="preserve"> zdravstvene sposobnosti</w:t>
      </w:r>
      <w:r w:rsidRPr="0049723C">
        <w:rPr>
          <w:rFonts w:ascii="Arial" w:hAnsi="Arial" w:cs="Arial"/>
          <w:sz w:val="22"/>
        </w:rPr>
        <w:t xml:space="preserve"> i </w:t>
      </w:r>
      <w:r w:rsidR="00792742" w:rsidRPr="0049723C">
        <w:rPr>
          <w:rFonts w:ascii="Arial" w:hAnsi="Arial" w:cs="Arial"/>
          <w:sz w:val="22"/>
        </w:rPr>
        <w:t>rokove za</w:t>
      </w:r>
      <w:r w:rsidRPr="0049723C">
        <w:rPr>
          <w:rFonts w:ascii="Arial" w:hAnsi="Arial" w:cs="Arial"/>
          <w:sz w:val="22"/>
        </w:rPr>
        <w:t xml:space="preserve"> provjeravanj</w:t>
      </w:r>
      <w:r w:rsidR="00792742" w:rsidRPr="0049723C">
        <w:rPr>
          <w:rFonts w:ascii="Arial" w:hAnsi="Arial" w:cs="Arial"/>
          <w:sz w:val="22"/>
        </w:rPr>
        <w:t>e</w:t>
      </w:r>
      <w:r w:rsidRPr="0049723C">
        <w:rPr>
          <w:rFonts w:ascii="Arial" w:hAnsi="Arial" w:cs="Arial"/>
          <w:sz w:val="22"/>
        </w:rPr>
        <w:t xml:space="preserve"> propisuje </w:t>
      </w:r>
      <w:r w:rsidR="00522EB4" w:rsidRPr="0049723C">
        <w:rPr>
          <w:rFonts w:ascii="Arial" w:hAnsi="Arial" w:cs="Arial"/>
          <w:sz w:val="22"/>
        </w:rPr>
        <w:t xml:space="preserve">Ministarstvo uz prethodno pribavljenu saglasnost </w:t>
      </w:r>
      <w:r w:rsidRPr="0049723C">
        <w:rPr>
          <w:rFonts w:ascii="Arial" w:hAnsi="Arial" w:cs="Arial"/>
          <w:sz w:val="22"/>
        </w:rPr>
        <w:t>organ</w:t>
      </w:r>
      <w:r w:rsidR="00522EB4" w:rsidRPr="0049723C">
        <w:rPr>
          <w:rFonts w:ascii="Arial" w:hAnsi="Arial" w:cs="Arial"/>
          <w:sz w:val="22"/>
        </w:rPr>
        <w:t>a</w:t>
      </w:r>
      <w:r w:rsidRPr="0049723C">
        <w:rPr>
          <w:rFonts w:ascii="Arial" w:hAnsi="Arial" w:cs="Arial"/>
          <w:sz w:val="22"/>
        </w:rPr>
        <w:t xml:space="preserve"> državne uprave nadlež</w:t>
      </w:r>
      <w:r w:rsidR="00522EB4" w:rsidRPr="0049723C">
        <w:rPr>
          <w:rFonts w:ascii="Arial" w:hAnsi="Arial" w:cs="Arial"/>
          <w:sz w:val="22"/>
        </w:rPr>
        <w:t>nog</w:t>
      </w:r>
      <w:r w:rsidRPr="0049723C">
        <w:rPr>
          <w:rFonts w:ascii="Arial" w:hAnsi="Arial" w:cs="Arial"/>
          <w:sz w:val="22"/>
        </w:rPr>
        <w:t xml:space="preserve"> za </w:t>
      </w:r>
      <w:r w:rsidR="00792742" w:rsidRPr="0049723C">
        <w:rPr>
          <w:rFonts w:ascii="Arial" w:hAnsi="Arial" w:cs="Arial"/>
          <w:sz w:val="22"/>
        </w:rPr>
        <w:t xml:space="preserve">poslove </w:t>
      </w:r>
      <w:r w:rsidRPr="0049723C">
        <w:rPr>
          <w:rFonts w:ascii="Arial" w:hAnsi="Arial" w:cs="Arial"/>
          <w:sz w:val="22"/>
        </w:rPr>
        <w:t>zdravlj</w:t>
      </w:r>
      <w:r w:rsidR="00792742" w:rsidRPr="0049723C">
        <w:rPr>
          <w:rFonts w:ascii="Arial" w:hAnsi="Arial" w:cs="Arial"/>
          <w:sz w:val="22"/>
        </w:rPr>
        <w:t>a</w:t>
      </w:r>
      <w:r w:rsidRPr="0049723C">
        <w:rPr>
          <w:rFonts w:ascii="Arial" w:hAnsi="Arial" w:cs="Arial"/>
          <w:sz w:val="22"/>
        </w:rPr>
        <w:t xml:space="preserve">. </w:t>
      </w:r>
    </w:p>
    <w:p w14:paraId="23146B6B" w14:textId="77777777" w:rsidR="006432FA" w:rsidRPr="0049723C" w:rsidRDefault="006432FA" w:rsidP="001C4B4F">
      <w:pPr>
        <w:jc w:val="both"/>
        <w:rPr>
          <w:rFonts w:ascii="Arial" w:hAnsi="Arial" w:cs="Arial"/>
          <w:b/>
          <w:bCs/>
          <w:sz w:val="22"/>
        </w:rPr>
      </w:pPr>
    </w:p>
    <w:p w14:paraId="6169A084" w14:textId="77777777" w:rsidR="006432FA" w:rsidRPr="0049723C" w:rsidRDefault="006432FA" w:rsidP="001C4B4F">
      <w:pPr>
        <w:pStyle w:val="Heading1"/>
        <w:jc w:val="center"/>
        <w:rPr>
          <w:rFonts w:ascii="Arial" w:eastAsia="Times New Roman" w:hAnsi="Arial" w:cs="Arial"/>
          <w:color w:val="auto"/>
          <w:sz w:val="22"/>
          <w:szCs w:val="22"/>
        </w:rPr>
      </w:pPr>
      <w:bookmarkStart w:id="279" w:name="_Toc192803205"/>
      <w:r w:rsidRPr="0049723C">
        <w:rPr>
          <w:rFonts w:ascii="Arial" w:eastAsia="Times New Roman" w:hAnsi="Arial" w:cs="Arial"/>
          <w:color w:val="auto"/>
          <w:sz w:val="22"/>
          <w:szCs w:val="22"/>
        </w:rPr>
        <w:t>Vrste zdravstvenih pregleda</w:t>
      </w:r>
      <w:bookmarkEnd w:id="279"/>
    </w:p>
    <w:p w14:paraId="2C3FCE15" w14:textId="04D19C8F" w:rsidR="006432FA" w:rsidRPr="0049723C" w:rsidRDefault="006432FA" w:rsidP="001C4B4F">
      <w:pPr>
        <w:pStyle w:val="NoSpacing"/>
        <w:jc w:val="center"/>
        <w:rPr>
          <w:rFonts w:ascii="Arial" w:eastAsia="Times New Roman" w:hAnsi="Arial" w:cs="Arial"/>
          <w:b/>
          <w:bCs/>
          <w:sz w:val="22"/>
          <w:lang w:val="sr-Latn-CS"/>
        </w:rPr>
      </w:pPr>
      <w:r w:rsidRPr="0049723C">
        <w:rPr>
          <w:rFonts w:ascii="Arial" w:eastAsia="Times New Roman" w:hAnsi="Arial" w:cs="Arial"/>
          <w:b/>
          <w:bCs/>
          <w:sz w:val="22"/>
          <w:lang w:val="sr-Latn-CS"/>
        </w:rPr>
        <w:t xml:space="preserve">Član </w:t>
      </w:r>
      <w:r w:rsidR="00422D51" w:rsidRPr="0049723C">
        <w:rPr>
          <w:rFonts w:ascii="Arial" w:eastAsia="Times New Roman" w:hAnsi="Arial" w:cs="Arial"/>
          <w:b/>
          <w:bCs/>
          <w:sz w:val="22"/>
          <w:lang w:val="sr-Latn-CS"/>
        </w:rPr>
        <w:t>13</w:t>
      </w:r>
      <w:r w:rsidR="00692195" w:rsidRPr="0049723C">
        <w:rPr>
          <w:rFonts w:ascii="Arial" w:eastAsia="Times New Roman" w:hAnsi="Arial" w:cs="Arial"/>
          <w:b/>
          <w:bCs/>
          <w:sz w:val="22"/>
          <w:lang w:val="sr-Latn-CS"/>
        </w:rPr>
        <w:t>1</w:t>
      </w:r>
    </w:p>
    <w:p w14:paraId="26D1C536" w14:textId="77777777" w:rsidR="006432FA" w:rsidRPr="0049723C" w:rsidRDefault="006432FA" w:rsidP="001C4B4F">
      <w:pPr>
        <w:jc w:val="both"/>
        <w:rPr>
          <w:rFonts w:ascii="Arial" w:hAnsi="Arial" w:cs="Arial"/>
          <w:sz w:val="22"/>
        </w:rPr>
      </w:pPr>
      <w:r w:rsidRPr="0049723C">
        <w:rPr>
          <w:rFonts w:ascii="Arial" w:hAnsi="Arial" w:cs="Arial"/>
          <w:sz w:val="22"/>
        </w:rPr>
        <w:tab/>
        <w:t>Željeznički radnik dužan je da</w:t>
      </w:r>
      <w:r w:rsidR="004F0E2D" w:rsidRPr="0049723C">
        <w:rPr>
          <w:rFonts w:ascii="Arial" w:hAnsi="Arial" w:cs="Arial"/>
          <w:sz w:val="22"/>
        </w:rPr>
        <w:t xml:space="preserve"> obavi zdravstveni pregled</w:t>
      </w:r>
      <w:r w:rsidRPr="0049723C">
        <w:rPr>
          <w:rFonts w:ascii="Arial" w:hAnsi="Arial" w:cs="Arial"/>
          <w:sz w:val="22"/>
        </w:rPr>
        <w:t xml:space="preserve">, prije raspoređivanja na druge poslove, odnosno prije upućivanja na školovanje ili stručno osposobljavanje. </w:t>
      </w:r>
      <w:r w:rsidR="004F0E2D" w:rsidRPr="0049723C">
        <w:rPr>
          <w:rFonts w:ascii="Arial" w:hAnsi="Arial" w:cs="Arial"/>
          <w:sz w:val="22"/>
        </w:rPr>
        <w:t xml:space="preserve"> </w:t>
      </w:r>
    </w:p>
    <w:p w14:paraId="58876A54" w14:textId="77777777" w:rsidR="006432FA" w:rsidRPr="0049723C" w:rsidRDefault="006432FA" w:rsidP="001C4B4F">
      <w:pPr>
        <w:jc w:val="both"/>
        <w:rPr>
          <w:rFonts w:ascii="Arial" w:hAnsi="Arial" w:cs="Arial"/>
          <w:sz w:val="22"/>
        </w:rPr>
      </w:pPr>
      <w:r w:rsidRPr="0049723C">
        <w:rPr>
          <w:rFonts w:ascii="Arial" w:hAnsi="Arial" w:cs="Arial"/>
          <w:sz w:val="22"/>
        </w:rPr>
        <w:tab/>
        <w:t xml:space="preserve">Zdravstvena sposobnost željezničkog radnika provjerava se na redovnom i vanrednom zdravstvenom pregledu. </w:t>
      </w:r>
    </w:p>
    <w:p w14:paraId="5E06FDD1" w14:textId="77777777" w:rsidR="006432FA" w:rsidRPr="0049723C" w:rsidRDefault="006432FA" w:rsidP="001C4B4F">
      <w:pPr>
        <w:jc w:val="both"/>
        <w:rPr>
          <w:rFonts w:ascii="Arial" w:hAnsi="Arial" w:cs="Arial"/>
          <w:sz w:val="22"/>
        </w:rPr>
      </w:pPr>
      <w:r w:rsidRPr="0049723C">
        <w:rPr>
          <w:rFonts w:ascii="Arial" w:hAnsi="Arial" w:cs="Arial"/>
          <w:sz w:val="22"/>
        </w:rPr>
        <w:tab/>
        <w:t xml:space="preserve">Na zdravstvenom pregledu utvrđuje se da li je lice iz stava 1 ovog člana zdravstveno </w:t>
      </w:r>
      <w:r w:rsidR="00C069D2" w:rsidRPr="0049723C">
        <w:rPr>
          <w:rFonts w:ascii="Arial" w:hAnsi="Arial" w:cs="Arial"/>
          <w:sz w:val="22"/>
        </w:rPr>
        <w:t xml:space="preserve">sposoban </w:t>
      </w:r>
      <w:r w:rsidRPr="0049723C">
        <w:rPr>
          <w:rFonts w:ascii="Arial" w:hAnsi="Arial" w:cs="Arial"/>
          <w:sz w:val="22"/>
        </w:rPr>
        <w:t xml:space="preserve">za obavljanje poslova željezničkog radnika. </w:t>
      </w:r>
    </w:p>
    <w:p w14:paraId="4D442AF1" w14:textId="77777777" w:rsidR="006432FA" w:rsidRPr="0049723C" w:rsidRDefault="006432FA" w:rsidP="001C4B4F">
      <w:pPr>
        <w:jc w:val="both"/>
        <w:rPr>
          <w:rFonts w:ascii="Arial" w:hAnsi="Arial" w:cs="Arial"/>
          <w:sz w:val="22"/>
        </w:rPr>
      </w:pPr>
      <w:r w:rsidRPr="0049723C">
        <w:rPr>
          <w:rFonts w:ascii="Arial" w:hAnsi="Arial" w:cs="Arial"/>
          <w:sz w:val="22"/>
        </w:rPr>
        <w:tab/>
        <w:t xml:space="preserve">O utvrđenoj zdravstvenoj sposobnosti željezničkog radnika izdaje se uvjerenje o zdravstvenoj sposobnosti. </w:t>
      </w:r>
    </w:p>
    <w:p w14:paraId="4B304E98" w14:textId="77777777" w:rsidR="006432FA" w:rsidRPr="0049723C" w:rsidRDefault="006432FA" w:rsidP="001C4B4F">
      <w:pPr>
        <w:jc w:val="both"/>
        <w:rPr>
          <w:rFonts w:ascii="Arial" w:hAnsi="Arial" w:cs="Arial"/>
          <w:sz w:val="22"/>
        </w:rPr>
      </w:pPr>
    </w:p>
    <w:p w14:paraId="1743FE67" w14:textId="63444668" w:rsidR="006432FA" w:rsidRPr="0049723C" w:rsidRDefault="006432FA" w:rsidP="001C4B4F">
      <w:pPr>
        <w:pStyle w:val="Heading1"/>
        <w:jc w:val="center"/>
        <w:rPr>
          <w:rFonts w:ascii="Arial" w:eastAsia="Times New Roman" w:hAnsi="Arial" w:cs="Arial"/>
          <w:color w:val="auto"/>
          <w:sz w:val="22"/>
          <w:szCs w:val="22"/>
        </w:rPr>
      </w:pPr>
      <w:bookmarkStart w:id="280" w:name="_Toc192803206"/>
      <w:r w:rsidRPr="0049723C">
        <w:rPr>
          <w:rFonts w:ascii="Arial" w:eastAsia="Times New Roman" w:hAnsi="Arial" w:cs="Arial"/>
          <w:color w:val="auto"/>
          <w:sz w:val="22"/>
          <w:szCs w:val="22"/>
        </w:rPr>
        <w:t>Redovni zdravstveni pregled</w:t>
      </w:r>
      <w:bookmarkEnd w:id="280"/>
    </w:p>
    <w:p w14:paraId="26837F73" w14:textId="724B75BC" w:rsidR="006432FA" w:rsidRPr="0049723C" w:rsidRDefault="006432FA" w:rsidP="001C4B4F">
      <w:pPr>
        <w:pStyle w:val="NoSpacing"/>
        <w:jc w:val="center"/>
        <w:rPr>
          <w:rFonts w:ascii="Arial" w:eastAsia="Times New Roman" w:hAnsi="Arial" w:cs="Arial"/>
          <w:b/>
          <w:bCs/>
          <w:sz w:val="22"/>
          <w:lang w:val="sr-Latn-CS"/>
        </w:rPr>
      </w:pPr>
      <w:r w:rsidRPr="0049723C">
        <w:rPr>
          <w:rFonts w:ascii="Arial" w:eastAsia="Times New Roman" w:hAnsi="Arial" w:cs="Arial"/>
          <w:b/>
          <w:bCs/>
          <w:sz w:val="22"/>
          <w:lang w:val="sr-Latn-CS"/>
        </w:rPr>
        <w:t xml:space="preserve">Član </w:t>
      </w:r>
      <w:r w:rsidR="006402FC" w:rsidRPr="0049723C">
        <w:rPr>
          <w:rFonts w:ascii="Arial" w:eastAsia="Times New Roman" w:hAnsi="Arial" w:cs="Arial"/>
          <w:b/>
          <w:bCs/>
          <w:sz w:val="22"/>
          <w:lang w:val="sr-Latn-CS"/>
        </w:rPr>
        <w:t>13</w:t>
      </w:r>
      <w:r w:rsidR="00692195" w:rsidRPr="0049723C">
        <w:rPr>
          <w:rFonts w:ascii="Arial" w:eastAsia="Times New Roman" w:hAnsi="Arial" w:cs="Arial"/>
          <w:b/>
          <w:bCs/>
          <w:sz w:val="22"/>
          <w:lang w:val="sr-Latn-CS"/>
        </w:rPr>
        <w:t>2</w:t>
      </w:r>
      <w:r w:rsidRPr="0049723C">
        <w:rPr>
          <w:rFonts w:ascii="Arial" w:eastAsia="Times New Roman" w:hAnsi="Arial" w:cs="Arial"/>
          <w:b/>
          <w:bCs/>
          <w:sz w:val="22"/>
          <w:lang w:val="sr-Latn-CS"/>
        </w:rPr>
        <w:t xml:space="preserve"> </w:t>
      </w:r>
    </w:p>
    <w:p w14:paraId="1DBD23F0" w14:textId="77777777" w:rsidR="006432FA" w:rsidRPr="0049723C" w:rsidRDefault="00F0647C" w:rsidP="001C4B4F">
      <w:pPr>
        <w:jc w:val="both"/>
        <w:rPr>
          <w:rFonts w:ascii="Arial" w:hAnsi="Arial" w:cs="Arial"/>
          <w:sz w:val="22"/>
        </w:rPr>
      </w:pPr>
      <w:r w:rsidRPr="0049723C">
        <w:rPr>
          <w:rFonts w:ascii="Arial" w:hAnsi="Arial" w:cs="Arial"/>
          <w:sz w:val="22"/>
        </w:rPr>
        <w:tab/>
      </w:r>
      <w:r w:rsidR="006432FA" w:rsidRPr="0049723C">
        <w:rPr>
          <w:rFonts w:ascii="Arial" w:hAnsi="Arial" w:cs="Arial"/>
          <w:sz w:val="22"/>
        </w:rPr>
        <w:t xml:space="preserve">Upravljač, odnosno prevoznik dužni su da željezničkog radnika upute na </w:t>
      </w:r>
      <w:r w:rsidR="005910AF" w:rsidRPr="0049723C">
        <w:rPr>
          <w:rFonts w:ascii="Arial" w:hAnsi="Arial" w:cs="Arial"/>
          <w:sz w:val="22"/>
        </w:rPr>
        <w:t xml:space="preserve">redovni </w:t>
      </w:r>
      <w:r w:rsidR="006432FA" w:rsidRPr="0049723C">
        <w:rPr>
          <w:rFonts w:ascii="Arial" w:hAnsi="Arial" w:cs="Arial"/>
          <w:sz w:val="22"/>
        </w:rPr>
        <w:t xml:space="preserve">zdravstveni pregled prije isteka roka propisanog za obavljanje tog pregleda. </w:t>
      </w:r>
    </w:p>
    <w:p w14:paraId="7C187AC3" w14:textId="77777777" w:rsidR="00F0647C" w:rsidRPr="0049723C" w:rsidRDefault="00F0647C" w:rsidP="001C4B4F">
      <w:pPr>
        <w:spacing w:after="120"/>
        <w:jc w:val="center"/>
        <w:rPr>
          <w:rFonts w:ascii="Arial" w:hAnsi="Arial" w:cs="Arial"/>
          <w:b/>
          <w:bCs/>
          <w:sz w:val="22"/>
        </w:rPr>
      </w:pPr>
    </w:p>
    <w:p w14:paraId="522A7D1B" w14:textId="77777777" w:rsidR="006432FA" w:rsidRPr="0049723C" w:rsidRDefault="006432FA" w:rsidP="001C4B4F">
      <w:pPr>
        <w:pStyle w:val="Heading1"/>
        <w:jc w:val="center"/>
        <w:rPr>
          <w:rFonts w:ascii="Arial" w:eastAsia="Times New Roman" w:hAnsi="Arial" w:cs="Arial"/>
          <w:color w:val="auto"/>
          <w:sz w:val="22"/>
          <w:szCs w:val="22"/>
        </w:rPr>
      </w:pPr>
      <w:bookmarkStart w:id="281" w:name="_Toc192803207"/>
      <w:r w:rsidRPr="0049723C">
        <w:rPr>
          <w:rFonts w:ascii="Arial" w:eastAsia="Times New Roman" w:hAnsi="Arial" w:cs="Arial"/>
          <w:color w:val="auto"/>
          <w:sz w:val="22"/>
          <w:szCs w:val="22"/>
        </w:rPr>
        <w:t>Vanredni zdravstveni pregled</w:t>
      </w:r>
      <w:bookmarkEnd w:id="281"/>
    </w:p>
    <w:p w14:paraId="430E4ECC" w14:textId="52346525" w:rsidR="006432FA" w:rsidRPr="0049723C" w:rsidRDefault="006432FA" w:rsidP="001C4B4F">
      <w:pPr>
        <w:pStyle w:val="NoSpacing"/>
        <w:jc w:val="center"/>
        <w:rPr>
          <w:rFonts w:ascii="Arial" w:eastAsia="Times New Roman" w:hAnsi="Arial" w:cs="Arial"/>
          <w:b/>
          <w:bCs/>
          <w:sz w:val="22"/>
          <w:lang w:val="sr-Latn-CS"/>
        </w:rPr>
      </w:pPr>
      <w:r w:rsidRPr="0049723C">
        <w:rPr>
          <w:rFonts w:ascii="Arial" w:eastAsia="Times New Roman" w:hAnsi="Arial" w:cs="Arial"/>
          <w:b/>
          <w:bCs/>
          <w:sz w:val="22"/>
          <w:lang w:val="sr-Latn-CS"/>
        </w:rPr>
        <w:t xml:space="preserve">Član </w:t>
      </w:r>
      <w:r w:rsidR="006402FC" w:rsidRPr="0049723C">
        <w:rPr>
          <w:rFonts w:ascii="Arial" w:eastAsia="Times New Roman" w:hAnsi="Arial" w:cs="Arial"/>
          <w:b/>
          <w:bCs/>
          <w:sz w:val="22"/>
          <w:lang w:val="sr-Latn-CS"/>
        </w:rPr>
        <w:t>13</w:t>
      </w:r>
      <w:r w:rsidR="00692195" w:rsidRPr="0049723C">
        <w:rPr>
          <w:rFonts w:ascii="Arial" w:eastAsia="Times New Roman" w:hAnsi="Arial" w:cs="Arial"/>
          <w:b/>
          <w:bCs/>
          <w:sz w:val="22"/>
          <w:lang w:val="sr-Latn-CS"/>
        </w:rPr>
        <w:t>3</w:t>
      </w:r>
    </w:p>
    <w:p w14:paraId="16F1C7B9" w14:textId="77777777" w:rsidR="006432FA" w:rsidRPr="0049723C" w:rsidRDefault="00F0647C" w:rsidP="001C4B4F">
      <w:pPr>
        <w:jc w:val="both"/>
        <w:rPr>
          <w:rFonts w:ascii="Arial" w:hAnsi="Arial" w:cs="Arial"/>
          <w:sz w:val="22"/>
        </w:rPr>
      </w:pPr>
      <w:r w:rsidRPr="0049723C">
        <w:rPr>
          <w:rFonts w:ascii="Arial" w:hAnsi="Arial" w:cs="Arial"/>
          <w:sz w:val="22"/>
        </w:rPr>
        <w:tab/>
      </w:r>
      <w:r w:rsidR="006432FA" w:rsidRPr="0049723C">
        <w:rPr>
          <w:rFonts w:ascii="Arial" w:hAnsi="Arial" w:cs="Arial"/>
          <w:sz w:val="22"/>
        </w:rPr>
        <w:t>Na vanredni zdravstveni pregled upućuje se željeznički radnik za koga se posumnja da više nije zdravstveno sposoban da obavlja svoje poslove, kao i poslije svakog udesa, teže povrede, duže bolesti i u drugim slučajevima</w:t>
      </w:r>
      <w:r w:rsidR="00714E5A" w:rsidRPr="0049723C">
        <w:rPr>
          <w:rFonts w:ascii="Arial" w:hAnsi="Arial" w:cs="Arial"/>
          <w:sz w:val="22"/>
        </w:rPr>
        <w:t xml:space="preserve"> koji mogu uticati na zdravstvenu sposobnost željezničkog radnika</w:t>
      </w:r>
      <w:r w:rsidR="006432FA" w:rsidRPr="0049723C">
        <w:rPr>
          <w:rFonts w:ascii="Arial" w:hAnsi="Arial" w:cs="Arial"/>
          <w:sz w:val="22"/>
        </w:rPr>
        <w:t xml:space="preserve">. </w:t>
      </w:r>
    </w:p>
    <w:p w14:paraId="5487AEFD" w14:textId="77777777" w:rsidR="00CB1CBE" w:rsidRPr="0049723C" w:rsidRDefault="00F0647C" w:rsidP="001C4B4F">
      <w:pPr>
        <w:jc w:val="both"/>
        <w:rPr>
          <w:rFonts w:ascii="Arial" w:hAnsi="Arial" w:cs="Arial"/>
          <w:sz w:val="22"/>
        </w:rPr>
      </w:pPr>
      <w:r w:rsidRPr="0049723C">
        <w:rPr>
          <w:rFonts w:ascii="Arial" w:hAnsi="Arial" w:cs="Arial"/>
          <w:sz w:val="22"/>
        </w:rPr>
        <w:tab/>
      </w:r>
      <w:r w:rsidR="00714E5A" w:rsidRPr="0049723C">
        <w:rPr>
          <w:rFonts w:ascii="Arial" w:hAnsi="Arial" w:cs="Arial"/>
          <w:sz w:val="22"/>
        </w:rPr>
        <w:t>V</w:t>
      </w:r>
      <w:r w:rsidR="006432FA" w:rsidRPr="0049723C">
        <w:rPr>
          <w:rFonts w:ascii="Arial" w:hAnsi="Arial" w:cs="Arial"/>
          <w:sz w:val="22"/>
        </w:rPr>
        <w:t>anredni zdravstveni pregled vrši se na zahtjev ovlašćenog željezničkog radnika, ljekara, inspektora za željeznički saobraćaj ili na lični zahtjev željezničkog radnika.</w:t>
      </w:r>
    </w:p>
    <w:p w14:paraId="7451153F" w14:textId="77777777" w:rsidR="00F0647C" w:rsidRPr="0049723C" w:rsidRDefault="00F0647C" w:rsidP="001C4B4F">
      <w:pPr>
        <w:jc w:val="both"/>
        <w:rPr>
          <w:rFonts w:ascii="Arial" w:hAnsi="Arial" w:cs="Arial"/>
          <w:sz w:val="22"/>
        </w:rPr>
      </w:pPr>
    </w:p>
    <w:p w14:paraId="65A8FCF5" w14:textId="1AF59491" w:rsidR="00F0647C" w:rsidRPr="0049723C" w:rsidRDefault="00F0647C" w:rsidP="001C4B4F">
      <w:pPr>
        <w:pStyle w:val="Heading1"/>
        <w:jc w:val="center"/>
        <w:rPr>
          <w:rFonts w:ascii="Arial" w:eastAsia="Times New Roman" w:hAnsi="Arial" w:cs="Arial"/>
          <w:color w:val="auto"/>
          <w:sz w:val="22"/>
          <w:szCs w:val="22"/>
        </w:rPr>
      </w:pPr>
      <w:bookmarkStart w:id="282" w:name="_Toc192803208"/>
      <w:r w:rsidRPr="0049723C">
        <w:rPr>
          <w:rFonts w:ascii="Arial" w:eastAsia="Times New Roman" w:hAnsi="Arial" w:cs="Arial"/>
          <w:color w:val="auto"/>
          <w:sz w:val="22"/>
          <w:szCs w:val="22"/>
        </w:rPr>
        <w:t>Zdravstvene ustanove</w:t>
      </w:r>
      <w:bookmarkEnd w:id="282"/>
    </w:p>
    <w:p w14:paraId="1EFD3293" w14:textId="40C63656" w:rsidR="00F0647C" w:rsidRPr="0049723C" w:rsidRDefault="00F0647C" w:rsidP="001C4B4F">
      <w:pPr>
        <w:pStyle w:val="NoSpacing"/>
        <w:jc w:val="center"/>
        <w:rPr>
          <w:rFonts w:ascii="Arial" w:eastAsia="Times New Roman" w:hAnsi="Arial" w:cs="Arial"/>
          <w:b/>
          <w:bCs/>
          <w:sz w:val="22"/>
          <w:lang w:val="sr-Latn-CS"/>
        </w:rPr>
      </w:pPr>
      <w:r w:rsidRPr="0049723C">
        <w:rPr>
          <w:rFonts w:ascii="Arial" w:eastAsia="Times New Roman" w:hAnsi="Arial" w:cs="Arial"/>
          <w:b/>
          <w:bCs/>
          <w:sz w:val="22"/>
          <w:lang w:val="sr-Latn-CS"/>
        </w:rPr>
        <w:t xml:space="preserve">Član </w:t>
      </w:r>
      <w:r w:rsidR="006402FC" w:rsidRPr="0049723C">
        <w:rPr>
          <w:rFonts w:ascii="Arial" w:eastAsia="Times New Roman" w:hAnsi="Arial" w:cs="Arial"/>
          <w:b/>
          <w:bCs/>
          <w:sz w:val="22"/>
          <w:lang w:val="sr-Latn-CS"/>
        </w:rPr>
        <w:t>13</w:t>
      </w:r>
      <w:r w:rsidR="00692195" w:rsidRPr="0049723C">
        <w:rPr>
          <w:rFonts w:ascii="Arial" w:eastAsia="Times New Roman" w:hAnsi="Arial" w:cs="Arial"/>
          <w:b/>
          <w:bCs/>
          <w:sz w:val="22"/>
          <w:lang w:val="sr-Latn-CS"/>
        </w:rPr>
        <w:t>4</w:t>
      </w:r>
    </w:p>
    <w:p w14:paraId="7289F6A2" w14:textId="69A46AF6" w:rsidR="007E23DF" w:rsidRPr="0049723C" w:rsidRDefault="00F0647C" w:rsidP="001C4B4F">
      <w:pPr>
        <w:ind w:firstLine="720"/>
        <w:jc w:val="both"/>
        <w:rPr>
          <w:rFonts w:ascii="Arial" w:hAnsi="Arial" w:cs="Arial"/>
          <w:sz w:val="22"/>
        </w:rPr>
      </w:pPr>
      <w:r w:rsidRPr="0049723C">
        <w:rPr>
          <w:rFonts w:ascii="Arial" w:hAnsi="Arial" w:cs="Arial"/>
          <w:sz w:val="22"/>
        </w:rPr>
        <w:t>Zdravstvene preglede iz čl</w:t>
      </w:r>
      <w:r w:rsidR="007E23DF" w:rsidRPr="0049723C">
        <w:rPr>
          <w:rFonts w:ascii="Arial" w:hAnsi="Arial" w:cs="Arial"/>
          <w:sz w:val="22"/>
        </w:rPr>
        <w:t>.</w:t>
      </w:r>
      <w:r w:rsidRPr="0049723C">
        <w:rPr>
          <w:rFonts w:ascii="Arial" w:hAnsi="Arial" w:cs="Arial"/>
          <w:sz w:val="22"/>
        </w:rPr>
        <w:t xml:space="preserve"> 1</w:t>
      </w:r>
      <w:r w:rsidR="007509D1" w:rsidRPr="0049723C">
        <w:rPr>
          <w:rFonts w:ascii="Arial" w:hAnsi="Arial" w:cs="Arial"/>
          <w:sz w:val="22"/>
        </w:rPr>
        <w:t>3</w:t>
      </w:r>
      <w:r w:rsidRPr="0049723C">
        <w:rPr>
          <w:rFonts w:ascii="Arial" w:hAnsi="Arial" w:cs="Arial"/>
          <w:sz w:val="22"/>
        </w:rPr>
        <w:t>1</w:t>
      </w:r>
      <w:r w:rsidR="00E664A8" w:rsidRPr="0049723C">
        <w:rPr>
          <w:rFonts w:ascii="Arial" w:hAnsi="Arial" w:cs="Arial"/>
          <w:sz w:val="22"/>
        </w:rPr>
        <w:t xml:space="preserve"> do</w:t>
      </w:r>
      <w:r w:rsidR="00D63785" w:rsidRPr="0049723C">
        <w:rPr>
          <w:rFonts w:ascii="Arial" w:hAnsi="Arial" w:cs="Arial"/>
          <w:sz w:val="22"/>
        </w:rPr>
        <w:t xml:space="preserve"> </w:t>
      </w:r>
      <w:r w:rsidRPr="0049723C">
        <w:rPr>
          <w:rFonts w:ascii="Arial" w:hAnsi="Arial" w:cs="Arial"/>
          <w:sz w:val="22"/>
        </w:rPr>
        <w:t>1</w:t>
      </w:r>
      <w:r w:rsidR="007509D1" w:rsidRPr="0049723C">
        <w:rPr>
          <w:rFonts w:ascii="Arial" w:hAnsi="Arial" w:cs="Arial"/>
          <w:sz w:val="22"/>
        </w:rPr>
        <w:t>33</w:t>
      </w:r>
      <w:r w:rsidRPr="0049723C">
        <w:rPr>
          <w:rFonts w:ascii="Arial" w:hAnsi="Arial" w:cs="Arial"/>
          <w:sz w:val="22"/>
        </w:rPr>
        <w:t xml:space="preserve"> ovog zakona obavljaju zdravstvene ustanove koje ispunjavanju uslove u skladu sa zakonom</w:t>
      </w:r>
      <w:r w:rsidR="007E23DF" w:rsidRPr="0049723C">
        <w:rPr>
          <w:rFonts w:ascii="Arial" w:hAnsi="Arial" w:cs="Arial"/>
          <w:sz w:val="22"/>
        </w:rPr>
        <w:t xml:space="preserve"> kојim sе urеđuје zdrаvstvеnа zаštitа.</w:t>
      </w:r>
    </w:p>
    <w:p w14:paraId="31C79EC3" w14:textId="7A4279B6" w:rsidR="007E23DF" w:rsidRPr="0049723C" w:rsidRDefault="007E23DF" w:rsidP="001C4B4F">
      <w:pPr>
        <w:ind w:firstLine="720"/>
        <w:jc w:val="both"/>
        <w:rPr>
          <w:rFonts w:ascii="Arial" w:hAnsi="Arial" w:cs="Arial"/>
          <w:sz w:val="22"/>
        </w:rPr>
      </w:pPr>
      <w:r w:rsidRPr="0049723C">
        <w:rPr>
          <w:rFonts w:ascii="Arial" w:hAnsi="Arial" w:cs="Arial"/>
          <w:sz w:val="22"/>
        </w:rPr>
        <w:t xml:space="preserve">Zdrаvstvеnе ustаnоvе iz stаvа 1 оvоg člаnа dоstаvlјајu </w:t>
      </w:r>
      <w:r w:rsidR="00AE0791" w:rsidRPr="0049723C">
        <w:rPr>
          <w:rFonts w:ascii="Arial" w:hAnsi="Arial" w:cs="Arial"/>
          <w:sz w:val="22"/>
        </w:rPr>
        <w:t>Agenciji</w:t>
      </w:r>
      <w:r w:rsidR="009E3B5F" w:rsidRPr="0049723C">
        <w:rPr>
          <w:rFonts w:ascii="Arial" w:hAnsi="Arial" w:cs="Arial"/>
          <w:sz w:val="22"/>
        </w:rPr>
        <w:t xml:space="preserve"> </w:t>
      </w:r>
      <w:r w:rsidRPr="0049723C">
        <w:rPr>
          <w:rFonts w:ascii="Arial" w:hAnsi="Arial" w:cs="Arial"/>
          <w:sz w:val="22"/>
        </w:rPr>
        <w:t>dоkаz о ispunjеnоsti uslоvа zа оbаvlјаnjе zdrаvstvеnih prеglеdа žеl</w:t>
      </w:r>
      <w:r w:rsidR="00161A27" w:rsidRPr="0049723C">
        <w:rPr>
          <w:rFonts w:ascii="Arial" w:hAnsi="Arial" w:cs="Arial"/>
          <w:sz w:val="22"/>
        </w:rPr>
        <w:t>j</w:t>
      </w:r>
      <w:r w:rsidRPr="0049723C">
        <w:rPr>
          <w:rFonts w:ascii="Arial" w:hAnsi="Arial" w:cs="Arial"/>
          <w:sz w:val="22"/>
        </w:rPr>
        <w:t xml:space="preserve">еzničkih rаdnikа. </w:t>
      </w:r>
    </w:p>
    <w:p w14:paraId="522266B2" w14:textId="77777777" w:rsidR="007E23DF" w:rsidRPr="0049723C" w:rsidRDefault="007E23DF" w:rsidP="001C4B4F">
      <w:pPr>
        <w:ind w:firstLine="720"/>
        <w:jc w:val="both"/>
        <w:rPr>
          <w:rFonts w:ascii="Arial" w:hAnsi="Arial" w:cs="Arial"/>
          <w:sz w:val="22"/>
        </w:rPr>
      </w:pPr>
      <w:r w:rsidRPr="0049723C">
        <w:rPr>
          <w:rFonts w:ascii="Arial" w:hAnsi="Arial" w:cs="Arial"/>
          <w:sz w:val="22"/>
        </w:rPr>
        <w:t xml:space="preserve">Spisаk zdrаvstvеnih ustаnоvа iz stаvа 1 оvоg člаnа оbјаvlјuје </w:t>
      </w:r>
      <w:r w:rsidR="0080611E" w:rsidRPr="0049723C">
        <w:rPr>
          <w:rFonts w:ascii="Arial" w:hAnsi="Arial" w:cs="Arial"/>
          <w:sz w:val="22"/>
        </w:rPr>
        <w:t>o</w:t>
      </w:r>
      <w:r w:rsidR="009E3B5F" w:rsidRPr="0049723C">
        <w:rPr>
          <w:rFonts w:ascii="Arial" w:hAnsi="Arial" w:cs="Arial"/>
          <w:sz w:val="22"/>
        </w:rPr>
        <w:t>rgan</w:t>
      </w:r>
      <w:r w:rsidR="0080611E" w:rsidRPr="0049723C">
        <w:rPr>
          <w:rFonts w:ascii="Arial" w:hAnsi="Arial" w:cs="Arial"/>
          <w:sz w:val="22"/>
        </w:rPr>
        <w:t xml:space="preserve"> državne uprave nadležan za poslove zdravlja</w:t>
      </w:r>
      <w:r w:rsidR="009E3B5F" w:rsidRPr="0049723C">
        <w:rPr>
          <w:rFonts w:ascii="Arial" w:hAnsi="Arial" w:cs="Arial"/>
          <w:sz w:val="22"/>
        </w:rPr>
        <w:t xml:space="preserve"> </w:t>
      </w:r>
      <w:r w:rsidRPr="0049723C">
        <w:rPr>
          <w:rFonts w:ascii="Arial" w:hAnsi="Arial" w:cs="Arial"/>
          <w:sz w:val="22"/>
        </w:rPr>
        <w:t>nа svојој intеrnеt strаnici.</w:t>
      </w:r>
    </w:p>
    <w:p w14:paraId="0CCA9BED" w14:textId="77777777" w:rsidR="001E1E91" w:rsidRPr="0049723C" w:rsidRDefault="001E1E91" w:rsidP="001C4B4F">
      <w:pPr>
        <w:jc w:val="both"/>
        <w:rPr>
          <w:rFonts w:ascii="Arial" w:hAnsi="Arial" w:cs="Arial"/>
          <w:sz w:val="22"/>
        </w:rPr>
      </w:pPr>
    </w:p>
    <w:p w14:paraId="53CC7DBB" w14:textId="77777777" w:rsidR="00D253BA" w:rsidRPr="0049723C" w:rsidRDefault="00D253BA" w:rsidP="001C4B4F">
      <w:pPr>
        <w:pStyle w:val="Heading1"/>
        <w:jc w:val="center"/>
        <w:rPr>
          <w:rFonts w:ascii="Arial" w:eastAsia="Times New Roman" w:hAnsi="Arial" w:cs="Arial"/>
          <w:color w:val="auto"/>
          <w:sz w:val="22"/>
          <w:szCs w:val="22"/>
        </w:rPr>
      </w:pPr>
      <w:bookmarkStart w:id="283" w:name="_Toc192803209"/>
      <w:r w:rsidRPr="0049723C">
        <w:rPr>
          <w:rFonts w:ascii="Arial" w:eastAsia="Times New Roman" w:hAnsi="Arial" w:cs="Arial"/>
          <w:color w:val="auto"/>
          <w:sz w:val="22"/>
          <w:szCs w:val="22"/>
        </w:rPr>
        <w:t>Zabrana obavljanja poslova</w:t>
      </w:r>
      <w:bookmarkEnd w:id="283"/>
    </w:p>
    <w:p w14:paraId="67005655" w14:textId="4177607B" w:rsidR="00D253BA" w:rsidRPr="0049723C" w:rsidRDefault="00D253BA" w:rsidP="001C4B4F">
      <w:pPr>
        <w:pStyle w:val="NoSpacing"/>
        <w:jc w:val="center"/>
        <w:rPr>
          <w:rFonts w:ascii="Arial" w:hAnsi="Arial" w:cs="Arial"/>
          <w:sz w:val="22"/>
          <w:lang w:val="sr-Latn-CS"/>
        </w:rPr>
      </w:pPr>
      <w:r w:rsidRPr="0049723C">
        <w:rPr>
          <w:rFonts w:ascii="Arial" w:eastAsia="Times New Roman" w:hAnsi="Arial" w:cs="Arial"/>
          <w:b/>
          <w:bCs/>
          <w:sz w:val="22"/>
          <w:lang w:val="sr-Latn-CS"/>
        </w:rPr>
        <w:t xml:space="preserve">Član </w:t>
      </w:r>
      <w:r w:rsidR="006402FC" w:rsidRPr="0049723C">
        <w:rPr>
          <w:rFonts w:ascii="Arial" w:eastAsia="Times New Roman" w:hAnsi="Arial" w:cs="Arial"/>
          <w:b/>
          <w:bCs/>
          <w:sz w:val="22"/>
          <w:lang w:val="sr-Latn-CS"/>
        </w:rPr>
        <w:t>13</w:t>
      </w:r>
      <w:r w:rsidR="00692195" w:rsidRPr="0049723C">
        <w:rPr>
          <w:rFonts w:ascii="Arial" w:eastAsia="Times New Roman" w:hAnsi="Arial" w:cs="Arial"/>
          <w:b/>
          <w:bCs/>
          <w:sz w:val="22"/>
          <w:lang w:val="sr-Latn-CS"/>
        </w:rPr>
        <w:t>5</w:t>
      </w:r>
    </w:p>
    <w:p w14:paraId="12FCEE32" w14:textId="77777777" w:rsidR="00D253BA" w:rsidRPr="0049723C" w:rsidRDefault="00D253BA" w:rsidP="001C4B4F">
      <w:pPr>
        <w:jc w:val="both"/>
        <w:rPr>
          <w:rFonts w:ascii="Arial" w:hAnsi="Arial" w:cs="Arial"/>
          <w:sz w:val="22"/>
        </w:rPr>
      </w:pPr>
      <w:r w:rsidRPr="0049723C">
        <w:rPr>
          <w:rFonts w:ascii="Arial" w:hAnsi="Arial" w:cs="Arial"/>
          <w:sz w:val="22"/>
        </w:rPr>
        <w:lastRenderedPageBreak/>
        <w:tab/>
        <w:t xml:space="preserve">Željeznički radnik koji ne ispunjava propisane zdravstvene uslove smatra se zdravstveno nesposobnim za obavljanje određenih poslova dok ta nesposobnost traje. </w:t>
      </w:r>
    </w:p>
    <w:p w14:paraId="0C4ABC8C" w14:textId="77777777" w:rsidR="00D253BA" w:rsidRPr="0049723C" w:rsidRDefault="00D253BA" w:rsidP="001C4B4F">
      <w:pPr>
        <w:jc w:val="both"/>
        <w:rPr>
          <w:rFonts w:ascii="Arial" w:hAnsi="Arial" w:cs="Arial"/>
          <w:sz w:val="22"/>
        </w:rPr>
      </w:pPr>
      <w:r w:rsidRPr="0049723C">
        <w:rPr>
          <w:rFonts w:ascii="Arial" w:hAnsi="Arial" w:cs="Arial"/>
          <w:sz w:val="22"/>
        </w:rPr>
        <w:tab/>
        <w:t xml:space="preserve">Upravljač, odnosno željeznički prevoznik ne smije dozvoliti željezničkom radniku da obavlja poslove na koje je raspoređen, ako se na zdravstvenom pregledu utvrdi da nije zdravstveno sposoban za te poslove ili ako nije obavio zdravstveni pregled na koji je upućen. </w:t>
      </w:r>
    </w:p>
    <w:p w14:paraId="2A300C2B" w14:textId="77777777" w:rsidR="001E1E91" w:rsidRPr="0049723C" w:rsidRDefault="001E1E91" w:rsidP="001C4B4F">
      <w:pPr>
        <w:pStyle w:val="NoSpacing"/>
        <w:jc w:val="center"/>
        <w:rPr>
          <w:rFonts w:ascii="Arial" w:eastAsia="Times New Roman" w:hAnsi="Arial" w:cs="Arial"/>
          <w:b/>
          <w:bCs/>
          <w:sz w:val="22"/>
          <w:lang w:val="sr-Latn-CS"/>
        </w:rPr>
      </w:pPr>
    </w:p>
    <w:p w14:paraId="104FA823" w14:textId="77777777" w:rsidR="00D253BA" w:rsidRPr="0049723C" w:rsidRDefault="007A617A" w:rsidP="001C4B4F">
      <w:pPr>
        <w:pStyle w:val="Heading1"/>
        <w:jc w:val="center"/>
        <w:rPr>
          <w:rFonts w:ascii="Arial" w:eastAsia="Times New Roman" w:hAnsi="Arial" w:cs="Arial"/>
          <w:color w:val="auto"/>
          <w:sz w:val="22"/>
          <w:szCs w:val="22"/>
        </w:rPr>
      </w:pPr>
      <w:bookmarkStart w:id="284" w:name="_Toc192803210"/>
      <w:r w:rsidRPr="0049723C">
        <w:rPr>
          <w:rFonts w:ascii="Arial" w:eastAsia="Times New Roman" w:hAnsi="Arial" w:cs="Arial"/>
          <w:color w:val="auto"/>
          <w:sz w:val="22"/>
          <w:szCs w:val="22"/>
        </w:rPr>
        <w:t xml:space="preserve">Sposobnost </w:t>
      </w:r>
      <w:r w:rsidR="00D253BA" w:rsidRPr="0049723C">
        <w:rPr>
          <w:rFonts w:ascii="Arial" w:eastAsia="Times New Roman" w:hAnsi="Arial" w:cs="Arial"/>
          <w:color w:val="auto"/>
          <w:sz w:val="22"/>
          <w:szCs w:val="22"/>
        </w:rPr>
        <w:t>za rad željezničkog radnika</w:t>
      </w:r>
      <w:bookmarkEnd w:id="284"/>
    </w:p>
    <w:p w14:paraId="5AF20A60" w14:textId="43AB8423" w:rsidR="00D253BA" w:rsidRPr="0049723C" w:rsidRDefault="00D253BA" w:rsidP="001C4B4F">
      <w:pPr>
        <w:pStyle w:val="NoSpacing"/>
        <w:jc w:val="center"/>
        <w:rPr>
          <w:rFonts w:ascii="Arial" w:eastAsia="Times New Roman" w:hAnsi="Arial" w:cs="Arial"/>
          <w:b/>
          <w:bCs/>
          <w:sz w:val="22"/>
          <w:lang w:val="sr-Latn-CS"/>
        </w:rPr>
      </w:pPr>
      <w:r w:rsidRPr="0049723C">
        <w:rPr>
          <w:rFonts w:ascii="Arial" w:eastAsia="Times New Roman" w:hAnsi="Arial" w:cs="Arial"/>
          <w:b/>
          <w:bCs/>
          <w:sz w:val="22"/>
          <w:lang w:val="sr-Latn-CS"/>
        </w:rPr>
        <w:t xml:space="preserve">Član </w:t>
      </w:r>
      <w:r w:rsidR="006402FC" w:rsidRPr="0049723C">
        <w:rPr>
          <w:rFonts w:ascii="Arial" w:eastAsia="Times New Roman" w:hAnsi="Arial" w:cs="Arial"/>
          <w:b/>
          <w:bCs/>
          <w:sz w:val="22"/>
          <w:lang w:val="sr-Latn-CS"/>
        </w:rPr>
        <w:t>13</w:t>
      </w:r>
      <w:r w:rsidR="00692195" w:rsidRPr="0049723C">
        <w:rPr>
          <w:rFonts w:ascii="Arial" w:eastAsia="Times New Roman" w:hAnsi="Arial" w:cs="Arial"/>
          <w:b/>
          <w:bCs/>
          <w:sz w:val="22"/>
          <w:lang w:val="sr-Latn-CS"/>
        </w:rPr>
        <w:t>6</w:t>
      </w:r>
    </w:p>
    <w:p w14:paraId="1284DF8B" w14:textId="77777777" w:rsidR="00D253BA" w:rsidRPr="0049723C" w:rsidRDefault="00D253BA" w:rsidP="001C4B4F">
      <w:pPr>
        <w:jc w:val="both"/>
        <w:rPr>
          <w:rFonts w:ascii="Arial" w:hAnsi="Arial" w:cs="Arial"/>
          <w:sz w:val="22"/>
        </w:rPr>
      </w:pPr>
      <w:r w:rsidRPr="0049723C">
        <w:rPr>
          <w:rFonts w:ascii="Arial" w:hAnsi="Arial" w:cs="Arial"/>
          <w:sz w:val="22"/>
        </w:rPr>
        <w:tab/>
        <w:t xml:space="preserve">Željeznički radnik ne smije početi sa radom, niti obavljati svoje poslove ako je umoran ili bolestan ili je u psihičkom stanju koje ga čini nesposobnim da obavlja poslove na koje je raspoređen. </w:t>
      </w:r>
    </w:p>
    <w:p w14:paraId="0E8082BC" w14:textId="77777777" w:rsidR="00D253BA" w:rsidRPr="0049723C" w:rsidRDefault="00D253BA" w:rsidP="001C4B4F">
      <w:pPr>
        <w:jc w:val="both"/>
        <w:rPr>
          <w:rFonts w:ascii="Arial" w:hAnsi="Arial" w:cs="Arial"/>
          <w:sz w:val="22"/>
        </w:rPr>
      </w:pPr>
      <w:r w:rsidRPr="0049723C">
        <w:rPr>
          <w:rFonts w:ascii="Arial" w:hAnsi="Arial" w:cs="Arial"/>
          <w:sz w:val="22"/>
        </w:rPr>
        <w:tab/>
        <w:t xml:space="preserve">Željeznički radnik koji se u toku obavljanja poslova na koje je raspoređen osjeća umornim, bolesnim ili je iz drugih razloga nesposoban za dalje obavljanje poslova dužan je da o tome obavijesti odgovorno lice kod upravljača, odnosno prevoznika i da prestane da obavlja poslove ako ocijeni da ih ne može bezbjedno obavljati. </w:t>
      </w:r>
    </w:p>
    <w:p w14:paraId="7324125A" w14:textId="77777777" w:rsidR="00D253BA" w:rsidRPr="0049723C" w:rsidRDefault="00D253BA" w:rsidP="001C4B4F">
      <w:pPr>
        <w:jc w:val="both"/>
        <w:rPr>
          <w:rFonts w:ascii="Arial" w:hAnsi="Arial" w:cs="Arial"/>
          <w:sz w:val="22"/>
        </w:rPr>
      </w:pPr>
      <w:r w:rsidRPr="0049723C">
        <w:rPr>
          <w:rFonts w:ascii="Arial" w:hAnsi="Arial" w:cs="Arial"/>
          <w:sz w:val="22"/>
        </w:rPr>
        <w:tab/>
        <w:t xml:space="preserve">Željeznički radnik ne smije uzimati alkoholna pića, opojne droge ili psihoaktivna sredstva za vrijeme obavljanja poslova, niti početi sa radom ako u organizmu ima alkohola ili je pod dejstvom opojnih droga, odnosno psihoaktivnih sredstava. </w:t>
      </w:r>
    </w:p>
    <w:p w14:paraId="49E0FF68" w14:textId="77777777" w:rsidR="00D253BA" w:rsidRPr="0049723C" w:rsidRDefault="00894AB5" w:rsidP="001C4B4F">
      <w:pPr>
        <w:jc w:val="both"/>
        <w:rPr>
          <w:rFonts w:ascii="Arial" w:hAnsi="Arial" w:cs="Arial"/>
          <w:sz w:val="22"/>
        </w:rPr>
      </w:pPr>
      <w:r w:rsidRPr="0049723C">
        <w:rPr>
          <w:rFonts w:ascii="Arial" w:hAnsi="Arial" w:cs="Arial"/>
          <w:sz w:val="22"/>
        </w:rPr>
        <w:tab/>
      </w:r>
      <w:r w:rsidR="00D253BA" w:rsidRPr="0049723C">
        <w:rPr>
          <w:rFonts w:ascii="Arial" w:hAnsi="Arial" w:cs="Arial"/>
          <w:sz w:val="22"/>
        </w:rPr>
        <w:t xml:space="preserve">Željezničkom radniku ne smije se dozvoliti obavljanje poslova ako se prilikom provjere njegove zdravstvene sposobnosti utvrdi da ne ispunjava propisane zdravstvene uslove za obavljanje tih poslova ili ako se utvrdi da radi pod uticajem alkohola, opojnih droga, psihoaktivnih sredstava, kao i da je sklon upotrebi alkohola, opojnih droga ili psihoaktivnih sredstava. </w:t>
      </w:r>
    </w:p>
    <w:p w14:paraId="57B3043C" w14:textId="06C4B443" w:rsidR="00F0647C" w:rsidRPr="0049723C" w:rsidRDefault="00D253BA" w:rsidP="001C4B4F">
      <w:pPr>
        <w:jc w:val="both"/>
        <w:rPr>
          <w:rFonts w:ascii="Arial" w:hAnsi="Arial" w:cs="Arial"/>
          <w:sz w:val="22"/>
        </w:rPr>
      </w:pPr>
      <w:r w:rsidRPr="0049723C">
        <w:rPr>
          <w:rFonts w:ascii="Arial" w:hAnsi="Arial" w:cs="Arial"/>
          <w:sz w:val="22"/>
        </w:rPr>
        <w:tab/>
        <w:t xml:space="preserve">Upravljač, odnosno željeznički prevoznik, bez odlaganja, obavještava </w:t>
      </w:r>
      <w:r w:rsidR="00D55525" w:rsidRPr="0049723C">
        <w:rPr>
          <w:rFonts w:ascii="Arial" w:hAnsi="Arial" w:cs="Arial"/>
          <w:sz w:val="22"/>
        </w:rPr>
        <w:t>Agencij</w:t>
      </w:r>
      <w:r w:rsidR="00666795" w:rsidRPr="0049723C">
        <w:rPr>
          <w:rFonts w:ascii="Arial" w:hAnsi="Arial" w:cs="Arial"/>
          <w:sz w:val="22"/>
        </w:rPr>
        <w:t>u</w:t>
      </w:r>
      <w:r w:rsidR="009E3B5F" w:rsidRPr="0049723C">
        <w:rPr>
          <w:rFonts w:ascii="Arial" w:hAnsi="Arial" w:cs="Arial"/>
          <w:sz w:val="22"/>
        </w:rPr>
        <w:t xml:space="preserve"> </w:t>
      </w:r>
      <w:r w:rsidRPr="0049723C">
        <w:rPr>
          <w:rFonts w:ascii="Arial" w:hAnsi="Arial" w:cs="Arial"/>
          <w:sz w:val="22"/>
        </w:rPr>
        <w:t>o svim slučajevima nesposobnosti mašinovođe za rad u trajanju dužem od tri mjeseca.</w:t>
      </w:r>
    </w:p>
    <w:p w14:paraId="09B64845" w14:textId="77777777" w:rsidR="007A3BF8" w:rsidRPr="0049723C" w:rsidRDefault="007A3BF8" w:rsidP="001C4B4F">
      <w:pPr>
        <w:jc w:val="both"/>
        <w:rPr>
          <w:rFonts w:ascii="Arial" w:hAnsi="Arial" w:cs="Arial"/>
          <w:sz w:val="22"/>
        </w:rPr>
      </w:pPr>
    </w:p>
    <w:p w14:paraId="30FF23B5" w14:textId="77777777" w:rsidR="007A3BF8" w:rsidRPr="0049723C" w:rsidRDefault="007A3BF8" w:rsidP="001C4B4F">
      <w:pPr>
        <w:pStyle w:val="Heading1"/>
        <w:jc w:val="center"/>
        <w:rPr>
          <w:rFonts w:ascii="Arial" w:eastAsia="Times New Roman" w:hAnsi="Arial" w:cs="Arial"/>
          <w:color w:val="auto"/>
          <w:sz w:val="22"/>
          <w:szCs w:val="22"/>
        </w:rPr>
      </w:pPr>
      <w:bookmarkStart w:id="285" w:name="_Toc192803211"/>
      <w:r w:rsidRPr="0049723C">
        <w:rPr>
          <w:rFonts w:ascii="Arial" w:eastAsia="Times New Roman" w:hAnsi="Arial" w:cs="Arial"/>
          <w:color w:val="auto"/>
          <w:sz w:val="22"/>
          <w:szCs w:val="22"/>
        </w:rPr>
        <w:t>Ispitivanje alkoholisanosti</w:t>
      </w:r>
      <w:bookmarkEnd w:id="285"/>
    </w:p>
    <w:p w14:paraId="4709A9C6" w14:textId="5B86763C" w:rsidR="007A3BF8" w:rsidRPr="0049723C" w:rsidRDefault="007A3BF8" w:rsidP="001C4B4F">
      <w:pPr>
        <w:pStyle w:val="NoSpacing"/>
        <w:jc w:val="center"/>
        <w:rPr>
          <w:rFonts w:ascii="Arial" w:eastAsia="Times New Roman" w:hAnsi="Arial" w:cs="Arial"/>
          <w:b/>
          <w:bCs/>
          <w:sz w:val="22"/>
          <w:lang w:val="sr-Latn-CS"/>
        </w:rPr>
      </w:pPr>
      <w:r w:rsidRPr="0049723C">
        <w:rPr>
          <w:rFonts w:ascii="Arial" w:eastAsia="Times New Roman" w:hAnsi="Arial" w:cs="Arial"/>
          <w:b/>
          <w:bCs/>
          <w:sz w:val="22"/>
          <w:lang w:val="sr-Latn-CS"/>
        </w:rPr>
        <w:t xml:space="preserve">Član </w:t>
      </w:r>
      <w:r w:rsidR="006402FC" w:rsidRPr="0049723C">
        <w:rPr>
          <w:rFonts w:ascii="Arial" w:eastAsia="Times New Roman" w:hAnsi="Arial" w:cs="Arial"/>
          <w:b/>
          <w:bCs/>
          <w:sz w:val="22"/>
          <w:lang w:val="sr-Latn-CS"/>
        </w:rPr>
        <w:t>13</w:t>
      </w:r>
      <w:r w:rsidR="00692195" w:rsidRPr="0049723C">
        <w:rPr>
          <w:rFonts w:ascii="Arial" w:eastAsia="Times New Roman" w:hAnsi="Arial" w:cs="Arial"/>
          <w:b/>
          <w:bCs/>
          <w:sz w:val="22"/>
          <w:lang w:val="sr-Latn-CS"/>
        </w:rPr>
        <w:t>7</w:t>
      </w:r>
    </w:p>
    <w:p w14:paraId="58C2F4A8" w14:textId="77777777" w:rsidR="007A3BF8" w:rsidRPr="0049723C" w:rsidRDefault="00BB2366" w:rsidP="001C4B4F">
      <w:pPr>
        <w:jc w:val="both"/>
        <w:rPr>
          <w:rFonts w:ascii="Arial" w:hAnsi="Arial" w:cs="Arial"/>
          <w:sz w:val="22"/>
        </w:rPr>
      </w:pPr>
      <w:r w:rsidRPr="0049723C">
        <w:rPr>
          <w:rFonts w:ascii="Arial" w:hAnsi="Arial" w:cs="Arial"/>
          <w:sz w:val="22"/>
        </w:rPr>
        <w:tab/>
      </w:r>
      <w:r w:rsidR="007A3BF8" w:rsidRPr="0049723C">
        <w:rPr>
          <w:rFonts w:ascii="Arial" w:hAnsi="Arial" w:cs="Arial"/>
          <w:sz w:val="22"/>
        </w:rPr>
        <w:t>Ovlašćeno lice za vršenje unutrašnjeg nadzora i inspektor za žel</w:t>
      </w:r>
      <w:r w:rsidR="00301B20" w:rsidRPr="0049723C">
        <w:rPr>
          <w:rFonts w:ascii="Arial" w:hAnsi="Arial" w:cs="Arial"/>
          <w:sz w:val="22"/>
        </w:rPr>
        <w:t>j</w:t>
      </w:r>
      <w:r w:rsidR="007A3BF8" w:rsidRPr="0049723C">
        <w:rPr>
          <w:rFonts w:ascii="Arial" w:hAnsi="Arial" w:cs="Arial"/>
          <w:sz w:val="22"/>
        </w:rPr>
        <w:t xml:space="preserve">eznički saobraćaj mogu željezničkog radnika podvrgnuti ispitivanju alkoholisanosti pomoću odgovarajućih sredstava i aparata ili uputiti na zdravstveni pregled radi provjere da li ima alkohola u organizmu ili da li pokazuje znake alkoholne poremećenosti ili da li se nalazi pod dejstvom droga ili psihoaktivnih sredstava. </w:t>
      </w:r>
    </w:p>
    <w:p w14:paraId="4A30C82B" w14:textId="77777777" w:rsidR="007A3BF8" w:rsidRPr="0049723C" w:rsidRDefault="00BB2366" w:rsidP="001C4B4F">
      <w:pPr>
        <w:jc w:val="both"/>
        <w:rPr>
          <w:rFonts w:ascii="Arial" w:hAnsi="Arial" w:cs="Arial"/>
          <w:sz w:val="22"/>
        </w:rPr>
      </w:pPr>
      <w:r w:rsidRPr="0049723C">
        <w:rPr>
          <w:rFonts w:ascii="Arial" w:hAnsi="Arial" w:cs="Arial"/>
          <w:sz w:val="22"/>
        </w:rPr>
        <w:tab/>
      </w:r>
      <w:r w:rsidR="007A3BF8" w:rsidRPr="0049723C">
        <w:rPr>
          <w:rFonts w:ascii="Arial" w:hAnsi="Arial" w:cs="Arial"/>
          <w:sz w:val="22"/>
        </w:rPr>
        <w:t xml:space="preserve">Željeznički radnik dužan je da se podvrgne ispitivanju, odnosno zdravstvenom pregledu iz stava 1 ovog člana na koji je upućen. </w:t>
      </w:r>
    </w:p>
    <w:p w14:paraId="4C7BEC1E" w14:textId="77777777" w:rsidR="00BB2366" w:rsidRPr="0049723C" w:rsidRDefault="00BB2366" w:rsidP="001C4B4F">
      <w:pPr>
        <w:spacing w:after="120"/>
        <w:jc w:val="center"/>
        <w:rPr>
          <w:rFonts w:ascii="Arial" w:hAnsi="Arial" w:cs="Arial"/>
          <w:b/>
          <w:bCs/>
          <w:sz w:val="22"/>
        </w:rPr>
      </w:pPr>
    </w:p>
    <w:p w14:paraId="198638CF" w14:textId="1748198D" w:rsidR="00F65AA9" w:rsidRPr="0049723C" w:rsidRDefault="00F65AA9" w:rsidP="001C4B4F">
      <w:pPr>
        <w:spacing w:before="60"/>
        <w:ind w:firstLine="540"/>
        <w:jc w:val="center"/>
        <w:rPr>
          <w:rFonts w:ascii="Arial" w:eastAsia="Times New Roman" w:hAnsi="Arial" w:cs="Arial"/>
          <w:b/>
          <w:bCs/>
          <w:sz w:val="22"/>
        </w:rPr>
      </w:pPr>
      <w:r w:rsidRPr="0049723C">
        <w:rPr>
          <w:rFonts w:ascii="Arial" w:eastAsia="Times New Roman" w:hAnsi="Arial" w:cs="Arial"/>
          <w:b/>
          <w:bCs/>
          <w:sz w:val="22"/>
        </w:rPr>
        <w:t xml:space="preserve">6. </w:t>
      </w:r>
      <w:r w:rsidRPr="0049723C">
        <w:rPr>
          <w:rFonts w:ascii="Arial" w:eastAsia="Times New Roman" w:hAnsi="Arial" w:cs="Arial"/>
          <w:b/>
          <w:bCs/>
          <w:sz w:val="22"/>
          <w:lang w:val="en-US"/>
        </w:rPr>
        <w:t>Radno</w:t>
      </w:r>
      <w:r w:rsidRPr="0049723C">
        <w:rPr>
          <w:rFonts w:ascii="Arial" w:eastAsia="Times New Roman" w:hAnsi="Arial" w:cs="Arial"/>
          <w:b/>
          <w:bCs/>
          <w:sz w:val="22"/>
        </w:rPr>
        <w:t xml:space="preserve"> </w:t>
      </w:r>
      <w:r w:rsidRPr="0049723C">
        <w:rPr>
          <w:rFonts w:ascii="Arial" w:eastAsia="Times New Roman" w:hAnsi="Arial" w:cs="Arial"/>
          <w:b/>
          <w:bCs/>
          <w:sz w:val="22"/>
          <w:lang w:val="en-US"/>
        </w:rPr>
        <w:t>vrijeme</w:t>
      </w:r>
      <w:r w:rsidRPr="0049723C">
        <w:rPr>
          <w:rFonts w:ascii="Arial" w:eastAsia="Times New Roman" w:hAnsi="Arial" w:cs="Arial"/>
          <w:b/>
          <w:bCs/>
          <w:sz w:val="22"/>
        </w:rPr>
        <w:t xml:space="preserve"> </w:t>
      </w:r>
      <w:r w:rsidRPr="0049723C">
        <w:rPr>
          <w:rFonts w:ascii="Arial" w:eastAsia="Times New Roman" w:hAnsi="Arial" w:cs="Arial"/>
          <w:b/>
          <w:bCs/>
          <w:sz w:val="22"/>
          <w:lang w:val="en-US"/>
        </w:rPr>
        <w:t>i</w:t>
      </w:r>
      <w:r w:rsidRPr="0049723C">
        <w:rPr>
          <w:rFonts w:ascii="Arial" w:eastAsia="Times New Roman" w:hAnsi="Arial" w:cs="Arial"/>
          <w:b/>
          <w:bCs/>
          <w:sz w:val="22"/>
        </w:rPr>
        <w:t xml:space="preserve"> </w:t>
      </w:r>
      <w:r w:rsidRPr="0049723C">
        <w:rPr>
          <w:rFonts w:ascii="Arial" w:eastAsia="Times New Roman" w:hAnsi="Arial" w:cs="Arial"/>
          <w:b/>
          <w:bCs/>
          <w:sz w:val="22"/>
          <w:lang w:val="en-US"/>
        </w:rPr>
        <w:t>odmori</w:t>
      </w:r>
      <w:r w:rsidRPr="0049723C">
        <w:rPr>
          <w:rFonts w:ascii="Arial" w:eastAsia="Times New Roman" w:hAnsi="Arial" w:cs="Arial"/>
          <w:b/>
          <w:bCs/>
          <w:sz w:val="22"/>
        </w:rPr>
        <w:t xml:space="preserve"> </w:t>
      </w:r>
      <w:r w:rsidRPr="0049723C">
        <w:rPr>
          <w:rFonts w:ascii="Arial" w:eastAsia="Times New Roman" w:hAnsi="Arial" w:cs="Arial"/>
          <w:b/>
          <w:bCs/>
          <w:sz w:val="22"/>
          <w:lang w:val="en-US"/>
        </w:rPr>
        <w:t>stani</w:t>
      </w:r>
      <w:r w:rsidRPr="0049723C">
        <w:rPr>
          <w:rFonts w:ascii="Arial" w:eastAsia="Times New Roman" w:hAnsi="Arial" w:cs="Arial"/>
          <w:b/>
          <w:bCs/>
          <w:sz w:val="22"/>
        </w:rPr>
        <w:t>č</w:t>
      </w:r>
      <w:r w:rsidRPr="0049723C">
        <w:rPr>
          <w:rFonts w:ascii="Arial" w:eastAsia="Times New Roman" w:hAnsi="Arial" w:cs="Arial"/>
          <w:b/>
          <w:bCs/>
          <w:sz w:val="22"/>
          <w:lang w:val="en-US"/>
        </w:rPr>
        <w:t>nog</w:t>
      </w:r>
      <w:r w:rsidRPr="0049723C">
        <w:rPr>
          <w:rFonts w:ascii="Arial" w:eastAsia="Times New Roman" w:hAnsi="Arial" w:cs="Arial"/>
          <w:b/>
          <w:bCs/>
          <w:sz w:val="22"/>
        </w:rPr>
        <w:t xml:space="preserve"> </w:t>
      </w:r>
      <w:r w:rsidRPr="0049723C">
        <w:rPr>
          <w:rFonts w:ascii="Arial" w:eastAsia="Times New Roman" w:hAnsi="Arial" w:cs="Arial"/>
          <w:b/>
          <w:bCs/>
          <w:sz w:val="22"/>
          <w:lang w:val="en-US"/>
        </w:rPr>
        <w:t>i</w:t>
      </w:r>
      <w:r w:rsidRPr="0049723C">
        <w:rPr>
          <w:rFonts w:ascii="Arial" w:eastAsia="Times New Roman" w:hAnsi="Arial" w:cs="Arial"/>
          <w:b/>
          <w:bCs/>
          <w:sz w:val="22"/>
        </w:rPr>
        <w:t xml:space="preserve"> </w:t>
      </w:r>
      <w:r w:rsidRPr="0049723C">
        <w:rPr>
          <w:rFonts w:ascii="Arial" w:eastAsia="Times New Roman" w:hAnsi="Arial" w:cs="Arial"/>
          <w:b/>
          <w:bCs/>
          <w:sz w:val="22"/>
          <w:lang w:val="en-US"/>
        </w:rPr>
        <w:t>voznog</w:t>
      </w:r>
      <w:r w:rsidRPr="0049723C">
        <w:rPr>
          <w:rFonts w:ascii="Arial" w:eastAsia="Times New Roman" w:hAnsi="Arial" w:cs="Arial"/>
          <w:b/>
          <w:bCs/>
          <w:sz w:val="22"/>
        </w:rPr>
        <w:t xml:space="preserve"> </w:t>
      </w:r>
      <w:r w:rsidRPr="0049723C">
        <w:rPr>
          <w:rFonts w:ascii="Arial" w:eastAsia="Times New Roman" w:hAnsi="Arial" w:cs="Arial"/>
          <w:b/>
          <w:bCs/>
          <w:sz w:val="22"/>
          <w:lang w:val="en-US"/>
        </w:rPr>
        <w:t>osoblja</w:t>
      </w:r>
    </w:p>
    <w:p w14:paraId="491E1436" w14:textId="77777777" w:rsidR="007A3BF8" w:rsidRPr="0049723C" w:rsidRDefault="007A3BF8" w:rsidP="001C4B4F">
      <w:pPr>
        <w:pStyle w:val="Heading1"/>
        <w:spacing w:before="120" w:after="120"/>
        <w:jc w:val="center"/>
        <w:rPr>
          <w:rFonts w:ascii="Arial" w:eastAsia="Times New Roman" w:hAnsi="Arial" w:cs="Arial"/>
          <w:color w:val="auto"/>
          <w:sz w:val="22"/>
          <w:szCs w:val="22"/>
        </w:rPr>
      </w:pPr>
      <w:bookmarkStart w:id="286" w:name="_Toc192803212"/>
      <w:r w:rsidRPr="0049723C">
        <w:rPr>
          <w:rFonts w:ascii="Arial" w:eastAsia="Times New Roman" w:hAnsi="Arial" w:cs="Arial"/>
          <w:color w:val="auto"/>
          <w:sz w:val="22"/>
          <w:szCs w:val="22"/>
        </w:rPr>
        <w:t>Radno vrijeme i odmori staničnog i voznog osoblja</w:t>
      </w:r>
      <w:bookmarkEnd w:id="286"/>
    </w:p>
    <w:p w14:paraId="21FA493D" w14:textId="5DDF86AB" w:rsidR="007A3BF8" w:rsidRPr="0049723C" w:rsidRDefault="007A3BF8" w:rsidP="001C4B4F">
      <w:pPr>
        <w:pStyle w:val="NoSpacing"/>
        <w:spacing w:before="120" w:after="120"/>
        <w:jc w:val="center"/>
        <w:rPr>
          <w:rFonts w:ascii="Arial" w:eastAsia="Times New Roman" w:hAnsi="Arial" w:cs="Arial"/>
          <w:b/>
          <w:bCs/>
          <w:sz w:val="22"/>
          <w:lang w:val="sr-Latn-CS"/>
        </w:rPr>
      </w:pPr>
      <w:r w:rsidRPr="0049723C">
        <w:rPr>
          <w:rFonts w:ascii="Arial" w:eastAsia="Times New Roman" w:hAnsi="Arial" w:cs="Arial"/>
          <w:b/>
          <w:bCs/>
          <w:sz w:val="22"/>
          <w:lang w:val="sr-Latn-CS"/>
        </w:rPr>
        <w:t xml:space="preserve">Član </w:t>
      </w:r>
      <w:r w:rsidR="006402FC" w:rsidRPr="0049723C">
        <w:rPr>
          <w:rFonts w:ascii="Arial" w:eastAsia="Times New Roman" w:hAnsi="Arial" w:cs="Arial"/>
          <w:b/>
          <w:bCs/>
          <w:sz w:val="22"/>
          <w:lang w:val="sr-Latn-CS"/>
        </w:rPr>
        <w:t>13</w:t>
      </w:r>
      <w:r w:rsidR="00692195" w:rsidRPr="0049723C">
        <w:rPr>
          <w:rFonts w:ascii="Arial" w:eastAsia="Times New Roman" w:hAnsi="Arial" w:cs="Arial"/>
          <w:b/>
          <w:bCs/>
          <w:sz w:val="22"/>
          <w:lang w:val="sr-Latn-CS"/>
        </w:rPr>
        <w:t>8</w:t>
      </w:r>
    </w:p>
    <w:p w14:paraId="19D87909" w14:textId="77777777" w:rsidR="0080611E" w:rsidRPr="0049723C" w:rsidRDefault="00BB2366" w:rsidP="001C4B4F">
      <w:pPr>
        <w:jc w:val="both"/>
        <w:rPr>
          <w:rFonts w:ascii="Arial" w:hAnsi="Arial" w:cs="Arial"/>
          <w:sz w:val="22"/>
        </w:rPr>
      </w:pPr>
      <w:r w:rsidRPr="0049723C">
        <w:rPr>
          <w:rFonts w:ascii="Arial" w:hAnsi="Arial" w:cs="Arial"/>
          <w:sz w:val="22"/>
        </w:rPr>
        <w:tab/>
      </w:r>
      <w:r w:rsidR="0080611E" w:rsidRPr="0049723C">
        <w:rPr>
          <w:rFonts w:ascii="Arial" w:hAnsi="Arial" w:cs="Arial"/>
          <w:sz w:val="22"/>
        </w:rPr>
        <w:t xml:space="preserve">Ukupno radno vrijeme voznog i staničnog osoblja traje 40 časova u sedmici. </w:t>
      </w:r>
    </w:p>
    <w:p w14:paraId="20A819E0" w14:textId="77777777" w:rsidR="0080611E" w:rsidRPr="0049723C" w:rsidRDefault="00BB2366" w:rsidP="001C4B4F">
      <w:pPr>
        <w:jc w:val="both"/>
        <w:rPr>
          <w:rFonts w:ascii="Arial" w:hAnsi="Arial" w:cs="Arial"/>
          <w:sz w:val="22"/>
        </w:rPr>
      </w:pPr>
      <w:r w:rsidRPr="0049723C">
        <w:rPr>
          <w:rFonts w:ascii="Arial" w:hAnsi="Arial" w:cs="Arial"/>
          <w:sz w:val="22"/>
        </w:rPr>
        <w:tab/>
      </w:r>
      <w:r w:rsidR="007A3BF8" w:rsidRPr="0049723C">
        <w:rPr>
          <w:rFonts w:ascii="Arial" w:hAnsi="Arial" w:cs="Arial"/>
          <w:sz w:val="22"/>
        </w:rPr>
        <w:t xml:space="preserve">Izuzetno od stava </w:t>
      </w:r>
      <w:r w:rsidR="0080611E" w:rsidRPr="0049723C">
        <w:rPr>
          <w:rFonts w:ascii="Arial" w:hAnsi="Arial" w:cs="Arial"/>
          <w:sz w:val="22"/>
        </w:rPr>
        <w:t>1</w:t>
      </w:r>
      <w:r w:rsidR="007A3BF8" w:rsidRPr="0049723C">
        <w:rPr>
          <w:rFonts w:ascii="Arial" w:hAnsi="Arial" w:cs="Arial"/>
          <w:sz w:val="22"/>
        </w:rPr>
        <w:t xml:space="preserve"> ovog člana, ukupno radno vrijeme voznog i staničnog osoblja može određeni period trajati duže od 40 časova u sedmici, pod uslovima utvrđenim opštim aktom, odnosno kolektivnim ugovorom upravljača infrastrukture, odnosno prevoznika, s tim da radno vrijeme u prosjeku u toku godine ne bude duže od 40 časova sedmično.</w:t>
      </w:r>
    </w:p>
    <w:p w14:paraId="6BF5646A" w14:textId="77777777" w:rsidR="0080611E" w:rsidRPr="0049723C" w:rsidRDefault="0080611E" w:rsidP="001C4B4F">
      <w:pPr>
        <w:ind w:firstLine="720"/>
        <w:jc w:val="both"/>
        <w:rPr>
          <w:rFonts w:ascii="Arial" w:hAnsi="Arial" w:cs="Arial"/>
          <w:sz w:val="22"/>
        </w:rPr>
      </w:pPr>
      <w:r w:rsidRPr="0049723C">
        <w:rPr>
          <w:rFonts w:ascii="Arial" w:hAnsi="Arial" w:cs="Arial"/>
          <w:sz w:val="22"/>
        </w:rPr>
        <w:t xml:space="preserve">Radno vrijeme i trajanje smjene voznog i staničnog osoblja, ukupno trajanje upravljanja vučnim vozilom, odmori i raspored radnog vremena u smjenama utvrđuju se u skladu sa organizacijom saobraćaja, izvršenjem reda vožnje i drugim uslovima koji utiču na zdravstvenu sposobnost voznog i staničnog osoblja. </w:t>
      </w:r>
    </w:p>
    <w:p w14:paraId="401A1FA2" w14:textId="77777777" w:rsidR="007A3BF8" w:rsidRPr="0049723C" w:rsidRDefault="0080611E" w:rsidP="001C4B4F">
      <w:pPr>
        <w:jc w:val="both"/>
        <w:rPr>
          <w:rFonts w:ascii="Arial" w:hAnsi="Arial" w:cs="Arial"/>
          <w:sz w:val="22"/>
        </w:rPr>
      </w:pPr>
      <w:r w:rsidRPr="0049723C">
        <w:rPr>
          <w:rFonts w:ascii="Arial" w:hAnsi="Arial" w:cs="Arial"/>
          <w:sz w:val="22"/>
        </w:rPr>
        <w:tab/>
      </w:r>
      <w:r w:rsidR="007A3BF8" w:rsidRPr="0049723C">
        <w:rPr>
          <w:rFonts w:ascii="Arial" w:hAnsi="Arial" w:cs="Arial"/>
          <w:sz w:val="22"/>
        </w:rPr>
        <w:t xml:space="preserve"> </w:t>
      </w:r>
    </w:p>
    <w:p w14:paraId="453C5DB2" w14:textId="77777777" w:rsidR="007A3BF8" w:rsidRPr="0049723C" w:rsidRDefault="007A3BF8" w:rsidP="001C4B4F">
      <w:pPr>
        <w:pStyle w:val="Heading1"/>
        <w:jc w:val="center"/>
        <w:rPr>
          <w:rFonts w:ascii="Arial" w:eastAsia="Times New Roman" w:hAnsi="Arial" w:cs="Arial"/>
          <w:color w:val="auto"/>
          <w:sz w:val="22"/>
          <w:szCs w:val="22"/>
        </w:rPr>
      </w:pPr>
      <w:bookmarkStart w:id="287" w:name="_Toc192803213"/>
      <w:r w:rsidRPr="0049723C">
        <w:rPr>
          <w:rFonts w:ascii="Arial" w:eastAsia="Times New Roman" w:hAnsi="Arial" w:cs="Arial"/>
          <w:color w:val="auto"/>
          <w:sz w:val="22"/>
          <w:szCs w:val="22"/>
        </w:rPr>
        <w:t>Trajanje smjene staničnog osoblja</w:t>
      </w:r>
      <w:bookmarkEnd w:id="287"/>
    </w:p>
    <w:p w14:paraId="37E35952" w14:textId="62CC3752" w:rsidR="007A3BF8" w:rsidRPr="0049723C" w:rsidRDefault="007A3BF8" w:rsidP="001C4B4F">
      <w:pPr>
        <w:pStyle w:val="NoSpacing"/>
        <w:jc w:val="center"/>
        <w:rPr>
          <w:rFonts w:ascii="Arial" w:eastAsia="Times New Roman" w:hAnsi="Arial" w:cs="Arial"/>
          <w:b/>
          <w:bCs/>
          <w:sz w:val="22"/>
          <w:lang w:val="sr-Latn-CS"/>
        </w:rPr>
      </w:pPr>
      <w:r w:rsidRPr="0049723C">
        <w:rPr>
          <w:rFonts w:ascii="Arial" w:eastAsia="Times New Roman" w:hAnsi="Arial" w:cs="Arial"/>
          <w:b/>
          <w:bCs/>
          <w:sz w:val="22"/>
          <w:lang w:val="sr-Latn-CS"/>
        </w:rPr>
        <w:t xml:space="preserve">Član </w:t>
      </w:r>
      <w:r w:rsidR="006402FC" w:rsidRPr="0049723C">
        <w:rPr>
          <w:rFonts w:ascii="Arial" w:eastAsia="Times New Roman" w:hAnsi="Arial" w:cs="Arial"/>
          <w:b/>
          <w:bCs/>
          <w:sz w:val="22"/>
          <w:lang w:val="sr-Latn-CS"/>
        </w:rPr>
        <w:t>13</w:t>
      </w:r>
      <w:r w:rsidR="00692195" w:rsidRPr="0049723C">
        <w:rPr>
          <w:rFonts w:ascii="Arial" w:eastAsia="Times New Roman" w:hAnsi="Arial" w:cs="Arial"/>
          <w:b/>
          <w:bCs/>
          <w:sz w:val="22"/>
          <w:lang w:val="sr-Latn-CS"/>
        </w:rPr>
        <w:t>9</w:t>
      </w:r>
    </w:p>
    <w:p w14:paraId="27E66898" w14:textId="77777777" w:rsidR="007A3BF8" w:rsidRPr="0049723C" w:rsidRDefault="00BB2366" w:rsidP="001C4B4F">
      <w:pPr>
        <w:jc w:val="both"/>
        <w:rPr>
          <w:rFonts w:ascii="Arial" w:hAnsi="Arial" w:cs="Arial"/>
          <w:sz w:val="22"/>
        </w:rPr>
      </w:pPr>
      <w:r w:rsidRPr="0049723C">
        <w:rPr>
          <w:rFonts w:ascii="Arial" w:hAnsi="Arial" w:cs="Arial"/>
          <w:sz w:val="22"/>
        </w:rPr>
        <w:tab/>
      </w:r>
      <w:r w:rsidR="007A3BF8" w:rsidRPr="0049723C">
        <w:rPr>
          <w:rFonts w:ascii="Arial" w:hAnsi="Arial" w:cs="Arial"/>
          <w:sz w:val="22"/>
        </w:rPr>
        <w:t xml:space="preserve">Smjena staničnog osoblja traje najduže 12 časova. </w:t>
      </w:r>
    </w:p>
    <w:p w14:paraId="4D4765D6" w14:textId="77777777" w:rsidR="007A3BF8" w:rsidRPr="0049723C" w:rsidRDefault="00BB2366" w:rsidP="001C4B4F">
      <w:pPr>
        <w:jc w:val="both"/>
        <w:rPr>
          <w:rFonts w:ascii="Arial" w:hAnsi="Arial" w:cs="Arial"/>
          <w:sz w:val="22"/>
        </w:rPr>
      </w:pPr>
      <w:r w:rsidRPr="0049723C">
        <w:rPr>
          <w:rFonts w:ascii="Arial" w:hAnsi="Arial" w:cs="Arial"/>
          <w:sz w:val="22"/>
        </w:rPr>
        <w:tab/>
      </w:r>
      <w:r w:rsidR="007A3BF8" w:rsidRPr="0049723C">
        <w:rPr>
          <w:rFonts w:ascii="Arial" w:hAnsi="Arial" w:cs="Arial"/>
          <w:sz w:val="22"/>
        </w:rPr>
        <w:t xml:space="preserve">Izuzetno od stava 1 ovog člana, smjena staničnog osoblja može trajati četiri časa duže u slučaju: </w:t>
      </w:r>
    </w:p>
    <w:p w14:paraId="471A9BAF" w14:textId="77777777" w:rsidR="007A3BF8" w:rsidRPr="0049723C" w:rsidRDefault="007A3BF8" w:rsidP="001C4B4F">
      <w:pPr>
        <w:ind w:firstLine="709"/>
        <w:jc w:val="both"/>
        <w:rPr>
          <w:rFonts w:ascii="Arial" w:hAnsi="Arial" w:cs="Arial"/>
          <w:sz w:val="22"/>
        </w:rPr>
      </w:pPr>
      <w:r w:rsidRPr="0049723C">
        <w:rPr>
          <w:rFonts w:ascii="Arial" w:hAnsi="Arial" w:cs="Arial"/>
          <w:sz w:val="22"/>
        </w:rPr>
        <w:t xml:space="preserve">1) više sile; </w:t>
      </w:r>
    </w:p>
    <w:p w14:paraId="62D3535A" w14:textId="77777777" w:rsidR="007A3BF8" w:rsidRPr="0049723C" w:rsidRDefault="007A3BF8" w:rsidP="001C4B4F">
      <w:pPr>
        <w:ind w:firstLine="709"/>
        <w:jc w:val="both"/>
        <w:rPr>
          <w:rFonts w:ascii="Arial" w:hAnsi="Arial" w:cs="Arial"/>
          <w:sz w:val="22"/>
        </w:rPr>
      </w:pPr>
      <w:r w:rsidRPr="0049723C">
        <w:rPr>
          <w:rFonts w:ascii="Arial" w:hAnsi="Arial" w:cs="Arial"/>
          <w:sz w:val="22"/>
        </w:rPr>
        <w:lastRenderedPageBreak/>
        <w:t xml:space="preserve">2) nesreće ili incidenta; </w:t>
      </w:r>
    </w:p>
    <w:p w14:paraId="6031882C" w14:textId="77777777" w:rsidR="000B020C" w:rsidRPr="0049723C" w:rsidRDefault="007A3BF8" w:rsidP="001C4B4F">
      <w:pPr>
        <w:ind w:firstLine="709"/>
        <w:jc w:val="both"/>
        <w:rPr>
          <w:rFonts w:ascii="Arial" w:hAnsi="Arial" w:cs="Arial"/>
          <w:sz w:val="22"/>
        </w:rPr>
      </w:pPr>
      <w:r w:rsidRPr="0049723C">
        <w:rPr>
          <w:rFonts w:ascii="Arial" w:hAnsi="Arial" w:cs="Arial"/>
          <w:sz w:val="22"/>
        </w:rPr>
        <w:t>3) nedolaska osoblja koje je po rasporedu radnog vremena trebalo da smijeni osoblje koje obavlja posao.</w:t>
      </w:r>
    </w:p>
    <w:p w14:paraId="6741F013" w14:textId="77777777" w:rsidR="006266BD" w:rsidRPr="0049723C" w:rsidRDefault="006266BD" w:rsidP="001C4B4F">
      <w:pPr>
        <w:jc w:val="both"/>
        <w:rPr>
          <w:rFonts w:ascii="Arial" w:hAnsi="Arial" w:cs="Arial"/>
          <w:sz w:val="22"/>
        </w:rPr>
      </w:pPr>
    </w:p>
    <w:p w14:paraId="67A3FEEA" w14:textId="77777777" w:rsidR="006266BD" w:rsidRPr="0049723C" w:rsidRDefault="006266BD" w:rsidP="001C4B4F">
      <w:pPr>
        <w:pStyle w:val="Heading1"/>
        <w:jc w:val="center"/>
        <w:rPr>
          <w:rStyle w:val="Heading1Char"/>
          <w:rFonts w:ascii="Arial" w:hAnsi="Arial" w:cs="Arial"/>
          <w:color w:val="auto"/>
          <w:sz w:val="22"/>
          <w:szCs w:val="22"/>
        </w:rPr>
      </w:pPr>
      <w:bookmarkStart w:id="288" w:name="_Toc192803214"/>
      <w:r w:rsidRPr="0049723C">
        <w:rPr>
          <w:rFonts w:ascii="Arial" w:eastAsia="Times New Roman" w:hAnsi="Arial" w:cs="Arial"/>
          <w:color w:val="auto"/>
          <w:sz w:val="22"/>
          <w:szCs w:val="22"/>
        </w:rPr>
        <w:t>Dnevni odmor staničnog osoblja</w:t>
      </w:r>
      <w:bookmarkEnd w:id="288"/>
    </w:p>
    <w:p w14:paraId="19773412" w14:textId="72D718C8" w:rsidR="006266BD" w:rsidRPr="0049723C" w:rsidRDefault="006266BD" w:rsidP="001C4B4F">
      <w:pPr>
        <w:pStyle w:val="NoSpacing"/>
        <w:jc w:val="center"/>
        <w:rPr>
          <w:rFonts w:ascii="Arial" w:eastAsia="Times New Roman" w:hAnsi="Arial" w:cs="Arial"/>
          <w:b/>
          <w:bCs/>
          <w:sz w:val="22"/>
          <w:lang w:val="sr-Latn-CS"/>
        </w:rPr>
      </w:pPr>
      <w:r w:rsidRPr="0049723C">
        <w:rPr>
          <w:rFonts w:ascii="Arial" w:eastAsia="Times New Roman" w:hAnsi="Arial" w:cs="Arial"/>
          <w:b/>
          <w:bCs/>
          <w:sz w:val="22"/>
          <w:lang w:val="sr-Latn-CS"/>
        </w:rPr>
        <w:t xml:space="preserve">Član </w:t>
      </w:r>
      <w:r w:rsidR="006402FC" w:rsidRPr="0049723C">
        <w:rPr>
          <w:rFonts w:ascii="Arial" w:eastAsia="Times New Roman" w:hAnsi="Arial" w:cs="Arial"/>
          <w:b/>
          <w:bCs/>
          <w:sz w:val="22"/>
          <w:lang w:val="sr-Latn-CS"/>
        </w:rPr>
        <w:t>1</w:t>
      </w:r>
      <w:r w:rsidR="00692195" w:rsidRPr="0049723C">
        <w:rPr>
          <w:rFonts w:ascii="Arial" w:eastAsia="Times New Roman" w:hAnsi="Arial" w:cs="Arial"/>
          <w:b/>
          <w:bCs/>
          <w:sz w:val="22"/>
          <w:lang w:val="sr-Latn-CS"/>
        </w:rPr>
        <w:t>40</w:t>
      </w:r>
    </w:p>
    <w:p w14:paraId="0D1560F2" w14:textId="77777777" w:rsidR="006266BD" w:rsidRPr="0049723C" w:rsidRDefault="006266BD" w:rsidP="001C4B4F">
      <w:pPr>
        <w:jc w:val="both"/>
        <w:rPr>
          <w:rFonts w:ascii="Arial" w:hAnsi="Arial" w:cs="Arial"/>
          <w:sz w:val="22"/>
        </w:rPr>
      </w:pPr>
      <w:r w:rsidRPr="0049723C">
        <w:rPr>
          <w:rFonts w:ascii="Arial" w:hAnsi="Arial" w:cs="Arial"/>
          <w:sz w:val="22"/>
        </w:rPr>
        <w:tab/>
        <w:t xml:space="preserve">Dnevni odmor staničnog osoblja između dvije uzastopne smjene traje dvostruki broj časova ostvarenih u prethodnoj smjeni, a najmanje 12 časova. </w:t>
      </w:r>
    </w:p>
    <w:p w14:paraId="0834E58E" w14:textId="77777777" w:rsidR="006266BD" w:rsidRPr="0049723C" w:rsidRDefault="006266BD" w:rsidP="001C4B4F">
      <w:pPr>
        <w:jc w:val="both"/>
        <w:rPr>
          <w:rFonts w:ascii="Arial" w:hAnsi="Arial" w:cs="Arial"/>
          <w:sz w:val="22"/>
        </w:rPr>
      </w:pPr>
    </w:p>
    <w:p w14:paraId="7057308E" w14:textId="77777777" w:rsidR="006266BD" w:rsidRPr="0049723C" w:rsidRDefault="006266BD" w:rsidP="001C4B4F">
      <w:pPr>
        <w:pStyle w:val="Heading1"/>
        <w:jc w:val="center"/>
        <w:rPr>
          <w:rFonts w:ascii="Arial" w:eastAsia="Times New Roman" w:hAnsi="Arial" w:cs="Arial"/>
          <w:color w:val="auto"/>
          <w:sz w:val="22"/>
          <w:szCs w:val="22"/>
        </w:rPr>
      </w:pPr>
      <w:bookmarkStart w:id="289" w:name="_Toc192803215"/>
      <w:r w:rsidRPr="0049723C">
        <w:rPr>
          <w:rFonts w:ascii="Arial" w:eastAsia="Times New Roman" w:hAnsi="Arial" w:cs="Arial"/>
          <w:color w:val="auto"/>
          <w:sz w:val="22"/>
          <w:szCs w:val="22"/>
        </w:rPr>
        <w:t>Smjena voznog osoblja</w:t>
      </w:r>
      <w:bookmarkEnd w:id="289"/>
    </w:p>
    <w:p w14:paraId="5BEEABB9" w14:textId="35A78E1F" w:rsidR="006266BD" w:rsidRPr="0049723C" w:rsidRDefault="006266BD" w:rsidP="001C4B4F">
      <w:pPr>
        <w:pStyle w:val="NoSpacing"/>
        <w:jc w:val="center"/>
        <w:rPr>
          <w:rFonts w:ascii="Arial" w:eastAsia="Times New Roman" w:hAnsi="Arial" w:cs="Arial"/>
          <w:b/>
          <w:bCs/>
          <w:sz w:val="22"/>
          <w:lang w:val="sr-Latn-CS"/>
        </w:rPr>
      </w:pPr>
      <w:r w:rsidRPr="0049723C">
        <w:rPr>
          <w:rFonts w:ascii="Arial" w:eastAsia="Times New Roman" w:hAnsi="Arial" w:cs="Arial"/>
          <w:b/>
          <w:bCs/>
          <w:sz w:val="22"/>
          <w:lang w:val="sr-Latn-CS"/>
        </w:rPr>
        <w:t xml:space="preserve">Član </w:t>
      </w:r>
      <w:r w:rsidR="006402FC" w:rsidRPr="0049723C">
        <w:rPr>
          <w:rFonts w:ascii="Arial" w:eastAsia="Times New Roman" w:hAnsi="Arial" w:cs="Arial"/>
          <w:b/>
          <w:bCs/>
          <w:sz w:val="22"/>
          <w:lang w:val="sr-Latn-CS"/>
        </w:rPr>
        <w:t>14</w:t>
      </w:r>
      <w:r w:rsidR="00692195" w:rsidRPr="0049723C">
        <w:rPr>
          <w:rFonts w:ascii="Arial" w:eastAsia="Times New Roman" w:hAnsi="Arial" w:cs="Arial"/>
          <w:b/>
          <w:bCs/>
          <w:sz w:val="22"/>
          <w:lang w:val="sr-Latn-CS"/>
        </w:rPr>
        <w:t>1</w:t>
      </w:r>
    </w:p>
    <w:p w14:paraId="6E3EC706" w14:textId="77777777" w:rsidR="006266BD" w:rsidRPr="0049723C" w:rsidRDefault="006266BD" w:rsidP="001C4B4F">
      <w:pPr>
        <w:jc w:val="both"/>
        <w:rPr>
          <w:rFonts w:ascii="Arial" w:hAnsi="Arial" w:cs="Arial"/>
          <w:sz w:val="22"/>
        </w:rPr>
      </w:pPr>
      <w:r w:rsidRPr="0049723C">
        <w:rPr>
          <w:rFonts w:ascii="Arial" w:hAnsi="Arial" w:cs="Arial"/>
          <w:sz w:val="22"/>
        </w:rPr>
        <w:tab/>
        <w:t>Smjena voznog osoblja sastoji se iz</w:t>
      </w:r>
      <w:r w:rsidR="0080611E" w:rsidRPr="0049723C">
        <w:rPr>
          <w:rFonts w:ascii="Arial" w:hAnsi="Arial" w:cs="Arial"/>
          <w:sz w:val="22"/>
        </w:rPr>
        <w:t xml:space="preserve"> vremena</w:t>
      </w:r>
      <w:r w:rsidRPr="0049723C">
        <w:rPr>
          <w:rFonts w:ascii="Arial" w:hAnsi="Arial" w:cs="Arial"/>
          <w:sz w:val="22"/>
        </w:rPr>
        <w:t xml:space="preserve">: </w:t>
      </w:r>
    </w:p>
    <w:p w14:paraId="796623D1" w14:textId="77777777" w:rsidR="006266BD" w:rsidRPr="0049723C" w:rsidRDefault="006266BD" w:rsidP="001C4B4F">
      <w:pPr>
        <w:ind w:firstLine="709"/>
        <w:jc w:val="both"/>
        <w:rPr>
          <w:rFonts w:ascii="Arial" w:hAnsi="Arial" w:cs="Arial"/>
          <w:sz w:val="22"/>
        </w:rPr>
      </w:pPr>
      <w:r w:rsidRPr="0049723C">
        <w:rPr>
          <w:rFonts w:ascii="Arial" w:hAnsi="Arial" w:cs="Arial"/>
          <w:sz w:val="22"/>
        </w:rPr>
        <w:t xml:space="preserve">1) pripreme; </w:t>
      </w:r>
    </w:p>
    <w:p w14:paraId="5E7905D4" w14:textId="77777777" w:rsidR="006266BD" w:rsidRPr="0049723C" w:rsidRDefault="006266BD" w:rsidP="001C4B4F">
      <w:pPr>
        <w:ind w:firstLine="709"/>
        <w:jc w:val="both"/>
        <w:rPr>
          <w:rFonts w:ascii="Arial" w:hAnsi="Arial" w:cs="Arial"/>
          <w:sz w:val="22"/>
        </w:rPr>
      </w:pPr>
      <w:r w:rsidRPr="0049723C">
        <w:rPr>
          <w:rFonts w:ascii="Arial" w:hAnsi="Arial" w:cs="Arial"/>
          <w:sz w:val="22"/>
        </w:rPr>
        <w:t xml:space="preserve">2) upravljanja vučnim vozilom; </w:t>
      </w:r>
    </w:p>
    <w:p w14:paraId="63E18E6C" w14:textId="77777777" w:rsidR="006266BD" w:rsidRPr="0049723C" w:rsidRDefault="006266BD" w:rsidP="001C4B4F">
      <w:pPr>
        <w:ind w:firstLine="709"/>
        <w:jc w:val="both"/>
        <w:rPr>
          <w:rFonts w:ascii="Arial" w:hAnsi="Arial" w:cs="Arial"/>
          <w:sz w:val="22"/>
        </w:rPr>
      </w:pPr>
      <w:r w:rsidRPr="0049723C">
        <w:rPr>
          <w:rFonts w:ascii="Arial" w:hAnsi="Arial" w:cs="Arial"/>
          <w:sz w:val="22"/>
        </w:rPr>
        <w:t xml:space="preserve">3) pregleda ili kontrole voznih isprava putnika i vremena obavljanja ostalih poslova u vozu; </w:t>
      </w:r>
    </w:p>
    <w:p w14:paraId="5F21C177" w14:textId="77777777" w:rsidR="006266BD" w:rsidRPr="0049723C" w:rsidRDefault="006266BD" w:rsidP="001C4B4F">
      <w:pPr>
        <w:ind w:firstLine="709"/>
        <w:jc w:val="both"/>
        <w:rPr>
          <w:rFonts w:ascii="Arial" w:hAnsi="Arial" w:cs="Arial"/>
          <w:sz w:val="22"/>
        </w:rPr>
      </w:pPr>
      <w:r w:rsidRPr="0049723C">
        <w:rPr>
          <w:rFonts w:ascii="Arial" w:hAnsi="Arial" w:cs="Arial"/>
          <w:sz w:val="22"/>
        </w:rPr>
        <w:t xml:space="preserve">4) raspreme; </w:t>
      </w:r>
    </w:p>
    <w:p w14:paraId="2D07D237" w14:textId="77777777" w:rsidR="006266BD" w:rsidRPr="0049723C" w:rsidRDefault="006266BD" w:rsidP="001C4B4F">
      <w:pPr>
        <w:ind w:firstLine="709"/>
        <w:jc w:val="both"/>
        <w:rPr>
          <w:rFonts w:ascii="Arial" w:hAnsi="Arial" w:cs="Arial"/>
          <w:sz w:val="22"/>
        </w:rPr>
      </w:pPr>
      <w:r w:rsidRPr="0049723C">
        <w:rPr>
          <w:rFonts w:ascii="Arial" w:hAnsi="Arial" w:cs="Arial"/>
          <w:sz w:val="22"/>
        </w:rPr>
        <w:t>5) očekivanja posla.</w:t>
      </w:r>
    </w:p>
    <w:p w14:paraId="2018559C" w14:textId="77777777" w:rsidR="006266BD" w:rsidRPr="0049723C" w:rsidRDefault="006266BD" w:rsidP="001C4B4F">
      <w:pPr>
        <w:jc w:val="both"/>
        <w:rPr>
          <w:rFonts w:ascii="Arial" w:hAnsi="Arial" w:cs="Arial"/>
          <w:sz w:val="22"/>
        </w:rPr>
      </w:pPr>
    </w:p>
    <w:p w14:paraId="6098FC0A" w14:textId="67F265C7" w:rsidR="006266BD" w:rsidRPr="0049723C" w:rsidRDefault="00FF2B9B" w:rsidP="001C4B4F">
      <w:pPr>
        <w:pStyle w:val="Heading1"/>
        <w:jc w:val="center"/>
        <w:rPr>
          <w:rFonts w:ascii="Arial" w:eastAsia="Times New Roman" w:hAnsi="Arial" w:cs="Arial"/>
          <w:color w:val="auto"/>
          <w:sz w:val="22"/>
          <w:szCs w:val="22"/>
        </w:rPr>
      </w:pPr>
      <w:bookmarkStart w:id="290" w:name="_Toc192803216"/>
      <w:r w:rsidRPr="0049723C">
        <w:rPr>
          <w:rFonts w:ascii="Arial" w:eastAsia="Times New Roman" w:hAnsi="Arial" w:cs="Arial"/>
          <w:color w:val="auto"/>
          <w:sz w:val="22"/>
          <w:szCs w:val="22"/>
        </w:rPr>
        <w:t>Dijelovi</w:t>
      </w:r>
      <w:r w:rsidR="006266BD" w:rsidRPr="0049723C">
        <w:rPr>
          <w:rFonts w:ascii="Arial" w:eastAsia="Times New Roman" w:hAnsi="Arial" w:cs="Arial"/>
          <w:color w:val="auto"/>
          <w:sz w:val="22"/>
          <w:szCs w:val="22"/>
        </w:rPr>
        <w:t xml:space="preserve"> smjene voznog osoblja</w:t>
      </w:r>
      <w:bookmarkEnd w:id="290"/>
    </w:p>
    <w:p w14:paraId="6809F894" w14:textId="4ED8818F" w:rsidR="006266BD" w:rsidRPr="0049723C" w:rsidRDefault="006266BD" w:rsidP="001C4B4F">
      <w:pPr>
        <w:pStyle w:val="NoSpacing"/>
        <w:jc w:val="center"/>
        <w:rPr>
          <w:rFonts w:ascii="Arial" w:eastAsia="Times New Roman" w:hAnsi="Arial" w:cs="Arial"/>
          <w:b/>
          <w:bCs/>
          <w:sz w:val="22"/>
          <w:lang w:val="sr-Latn-CS"/>
        </w:rPr>
      </w:pPr>
      <w:r w:rsidRPr="0049723C">
        <w:rPr>
          <w:rFonts w:ascii="Arial" w:eastAsia="Times New Roman" w:hAnsi="Arial" w:cs="Arial"/>
          <w:b/>
          <w:bCs/>
          <w:sz w:val="22"/>
          <w:lang w:val="sr-Latn-CS"/>
        </w:rPr>
        <w:t xml:space="preserve">Član </w:t>
      </w:r>
      <w:r w:rsidR="006402FC" w:rsidRPr="0049723C">
        <w:rPr>
          <w:rFonts w:ascii="Arial" w:eastAsia="Times New Roman" w:hAnsi="Arial" w:cs="Arial"/>
          <w:b/>
          <w:bCs/>
          <w:sz w:val="22"/>
          <w:lang w:val="sr-Latn-CS"/>
        </w:rPr>
        <w:t>14</w:t>
      </w:r>
      <w:r w:rsidR="00692195" w:rsidRPr="0049723C">
        <w:rPr>
          <w:rFonts w:ascii="Arial" w:eastAsia="Times New Roman" w:hAnsi="Arial" w:cs="Arial"/>
          <w:b/>
          <w:bCs/>
          <w:sz w:val="22"/>
          <w:lang w:val="sr-Latn-CS"/>
        </w:rPr>
        <w:t>2</w:t>
      </w:r>
    </w:p>
    <w:p w14:paraId="619223A6" w14:textId="77777777" w:rsidR="006266BD" w:rsidRPr="0049723C" w:rsidRDefault="00D51CC5" w:rsidP="001C4B4F">
      <w:pPr>
        <w:jc w:val="both"/>
        <w:rPr>
          <w:rFonts w:ascii="Arial" w:hAnsi="Arial" w:cs="Arial"/>
          <w:sz w:val="22"/>
        </w:rPr>
      </w:pPr>
      <w:r w:rsidRPr="0049723C">
        <w:rPr>
          <w:rFonts w:ascii="Arial" w:hAnsi="Arial" w:cs="Arial"/>
          <w:sz w:val="22"/>
        </w:rPr>
        <w:tab/>
      </w:r>
      <w:r w:rsidR="006266BD" w:rsidRPr="0049723C">
        <w:rPr>
          <w:rFonts w:ascii="Arial" w:hAnsi="Arial" w:cs="Arial"/>
          <w:sz w:val="22"/>
        </w:rPr>
        <w:t xml:space="preserve">Vrijeme pripreme je radno vrijeme tokom kojeg vozno osoblje provjerava snabdjevenost i ispravnost željezničkog vozila koje posijeda, računajući od momenta javljanja na rad. </w:t>
      </w:r>
    </w:p>
    <w:p w14:paraId="3E6E87FF" w14:textId="77777777" w:rsidR="006266BD" w:rsidRPr="0049723C" w:rsidRDefault="00D51CC5" w:rsidP="001C4B4F">
      <w:pPr>
        <w:jc w:val="both"/>
        <w:rPr>
          <w:rFonts w:ascii="Arial" w:hAnsi="Arial" w:cs="Arial"/>
          <w:sz w:val="22"/>
        </w:rPr>
      </w:pPr>
      <w:r w:rsidRPr="0049723C">
        <w:rPr>
          <w:rFonts w:ascii="Arial" w:hAnsi="Arial" w:cs="Arial"/>
          <w:sz w:val="22"/>
        </w:rPr>
        <w:tab/>
      </w:r>
      <w:r w:rsidR="006266BD" w:rsidRPr="0049723C">
        <w:rPr>
          <w:rFonts w:ascii="Arial" w:hAnsi="Arial" w:cs="Arial"/>
          <w:sz w:val="22"/>
        </w:rPr>
        <w:t xml:space="preserve">Vrijeme upravljanja vučnim vozilom je radno vrijeme koje mašinovođa, odnosno vozač motornog pružnog vozila provede u upravljačnici, odnosno upravljačkom mjestu vučnog vozila tokom vožnje voza, računajući i vrijeme bavljenja u polaznoj željezničkoj stanici, usputnim željezničkim stanicama, drugim službenim mjestima i u uputnoj željezničkoj stanici. </w:t>
      </w:r>
    </w:p>
    <w:p w14:paraId="316422AC" w14:textId="77777777" w:rsidR="006266BD" w:rsidRPr="0049723C" w:rsidRDefault="00D51CC5" w:rsidP="001C4B4F">
      <w:pPr>
        <w:jc w:val="both"/>
        <w:rPr>
          <w:rFonts w:ascii="Arial" w:hAnsi="Arial" w:cs="Arial"/>
          <w:sz w:val="22"/>
        </w:rPr>
      </w:pPr>
      <w:r w:rsidRPr="0049723C">
        <w:rPr>
          <w:rFonts w:ascii="Arial" w:hAnsi="Arial" w:cs="Arial"/>
          <w:sz w:val="22"/>
        </w:rPr>
        <w:tab/>
      </w:r>
      <w:r w:rsidR="006266BD" w:rsidRPr="0049723C">
        <w:rPr>
          <w:rFonts w:ascii="Arial" w:hAnsi="Arial" w:cs="Arial"/>
          <w:sz w:val="22"/>
        </w:rPr>
        <w:t xml:space="preserve">Vrijeme pregleda ili kontrole voznih isprava putnika i vrijeme obavljanja ostalih poslova u vozu je radno vrijeme koje vozno osoblje provede u motornom vozu ili vučenom vozilu tokom vožnje voza, računajući i vrijeme bavljenja u polaznoj željezničkoj stanici, usputnim željezničkim stanicama, drugim službenim mjestima i u uputnoj željezničkoj stanici. </w:t>
      </w:r>
    </w:p>
    <w:p w14:paraId="6992DC93" w14:textId="77777777" w:rsidR="006266BD" w:rsidRPr="0049723C" w:rsidRDefault="00D51CC5" w:rsidP="001C4B4F">
      <w:pPr>
        <w:jc w:val="both"/>
        <w:rPr>
          <w:rFonts w:ascii="Arial" w:hAnsi="Arial" w:cs="Arial"/>
          <w:sz w:val="22"/>
        </w:rPr>
      </w:pPr>
      <w:r w:rsidRPr="0049723C">
        <w:rPr>
          <w:rFonts w:ascii="Arial" w:hAnsi="Arial" w:cs="Arial"/>
          <w:sz w:val="22"/>
        </w:rPr>
        <w:tab/>
      </w:r>
      <w:r w:rsidR="006266BD" w:rsidRPr="0049723C">
        <w:rPr>
          <w:rFonts w:ascii="Arial" w:hAnsi="Arial" w:cs="Arial"/>
          <w:sz w:val="22"/>
        </w:rPr>
        <w:t xml:space="preserve">Vrijeme raspreme je radno vrijeme tokom kojeg vozno osoblje rasprema do tada posjednuto željezničko vozilo i završava rad u toj smjeni. </w:t>
      </w:r>
    </w:p>
    <w:p w14:paraId="4224E72B" w14:textId="77777777" w:rsidR="006266BD" w:rsidRPr="0049723C" w:rsidRDefault="00D51CC5" w:rsidP="001C4B4F">
      <w:pPr>
        <w:jc w:val="both"/>
        <w:rPr>
          <w:rFonts w:ascii="Arial" w:hAnsi="Arial" w:cs="Arial"/>
          <w:sz w:val="22"/>
        </w:rPr>
      </w:pPr>
      <w:r w:rsidRPr="0049723C">
        <w:rPr>
          <w:rFonts w:ascii="Arial" w:hAnsi="Arial" w:cs="Arial"/>
          <w:sz w:val="22"/>
        </w:rPr>
        <w:tab/>
      </w:r>
      <w:r w:rsidR="006266BD" w:rsidRPr="0049723C">
        <w:rPr>
          <w:rFonts w:ascii="Arial" w:hAnsi="Arial" w:cs="Arial"/>
          <w:sz w:val="22"/>
        </w:rPr>
        <w:t>Vrijeme očekivanja posla je radno vrijeme tokom kojeg vozno osoblje odlazećeg voza očekuje u željezničkoj stanici dolazeći voz</w:t>
      </w:r>
      <w:r w:rsidR="00CC41BF" w:rsidRPr="0049723C">
        <w:rPr>
          <w:rFonts w:ascii="Arial" w:hAnsi="Arial" w:cs="Arial"/>
          <w:sz w:val="22"/>
        </w:rPr>
        <w:t>,</w:t>
      </w:r>
      <w:r w:rsidR="006266BD" w:rsidRPr="0049723C">
        <w:rPr>
          <w:rFonts w:ascii="Arial" w:hAnsi="Arial" w:cs="Arial"/>
          <w:sz w:val="22"/>
        </w:rPr>
        <w:t xml:space="preserve"> radi smjene voznog osoblja u vozu, računajući od momenta javljanja na rad.</w:t>
      </w:r>
    </w:p>
    <w:p w14:paraId="1CC52873" w14:textId="77777777" w:rsidR="006266BD" w:rsidRPr="0049723C" w:rsidRDefault="006266BD" w:rsidP="001C4B4F">
      <w:pPr>
        <w:jc w:val="both"/>
        <w:rPr>
          <w:rFonts w:ascii="Arial" w:hAnsi="Arial" w:cs="Arial"/>
          <w:sz w:val="22"/>
        </w:rPr>
      </w:pPr>
    </w:p>
    <w:p w14:paraId="7B16E5FC" w14:textId="77777777" w:rsidR="00CC41BF" w:rsidRPr="0049723C" w:rsidRDefault="00CC41BF" w:rsidP="001C4B4F">
      <w:pPr>
        <w:pStyle w:val="NoSpacing"/>
        <w:jc w:val="center"/>
        <w:rPr>
          <w:rFonts w:ascii="Arial" w:eastAsia="Times New Roman" w:hAnsi="Arial" w:cs="Arial"/>
          <w:b/>
          <w:bCs/>
          <w:sz w:val="22"/>
          <w:lang w:val="sr-Latn-CS"/>
        </w:rPr>
      </w:pPr>
    </w:p>
    <w:p w14:paraId="3881ED08" w14:textId="77777777" w:rsidR="006266BD" w:rsidRPr="0049723C" w:rsidRDefault="006266BD" w:rsidP="001C4B4F">
      <w:pPr>
        <w:pStyle w:val="Heading1"/>
        <w:jc w:val="center"/>
        <w:rPr>
          <w:rFonts w:ascii="Arial" w:eastAsia="Times New Roman" w:hAnsi="Arial" w:cs="Arial"/>
          <w:color w:val="auto"/>
          <w:sz w:val="22"/>
          <w:szCs w:val="22"/>
        </w:rPr>
      </w:pPr>
      <w:bookmarkStart w:id="291" w:name="_Toc192803217"/>
      <w:r w:rsidRPr="0049723C">
        <w:rPr>
          <w:rFonts w:ascii="Arial" w:eastAsia="Times New Roman" w:hAnsi="Arial" w:cs="Arial"/>
          <w:color w:val="auto"/>
          <w:sz w:val="22"/>
          <w:szCs w:val="22"/>
        </w:rPr>
        <w:t>Trajanje smjene voznog osoblja</w:t>
      </w:r>
      <w:bookmarkEnd w:id="291"/>
    </w:p>
    <w:p w14:paraId="6B6F28BD" w14:textId="0A6BF62E" w:rsidR="006266BD" w:rsidRPr="0049723C" w:rsidRDefault="006266BD" w:rsidP="001C4B4F">
      <w:pPr>
        <w:pStyle w:val="NoSpacing"/>
        <w:jc w:val="center"/>
        <w:rPr>
          <w:rFonts w:ascii="Arial" w:eastAsia="Times New Roman" w:hAnsi="Arial" w:cs="Arial"/>
          <w:b/>
          <w:bCs/>
          <w:sz w:val="22"/>
          <w:lang w:val="sr-Latn-CS"/>
        </w:rPr>
      </w:pPr>
      <w:r w:rsidRPr="0049723C">
        <w:rPr>
          <w:rFonts w:ascii="Arial" w:eastAsia="Times New Roman" w:hAnsi="Arial" w:cs="Arial"/>
          <w:b/>
          <w:bCs/>
          <w:sz w:val="22"/>
          <w:lang w:val="sr-Latn-CS"/>
        </w:rPr>
        <w:t xml:space="preserve">Član </w:t>
      </w:r>
      <w:r w:rsidR="006402FC" w:rsidRPr="0049723C">
        <w:rPr>
          <w:rFonts w:ascii="Arial" w:eastAsia="Times New Roman" w:hAnsi="Arial" w:cs="Arial"/>
          <w:b/>
          <w:bCs/>
          <w:sz w:val="22"/>
          <w:lang w:val="sr-Latn-CS"/>
        </w:rPr>
        <w:t>14</w:t>
      </w:r>
      <w:r w:rsidR="00692195" w:rsidRPr="0049723C">
        <w:rPr>
          <w:rFonts w:ascii="Arial" w:eastAsia="Times New Roman" w:hAnsi="Arial" w:cs="Arial"/>
          <w:b/>
          <w:bCs/>
          <w:sz w:val="22"/>
          <w:lang w:val="sr-Latn-CS"/>
        </w:rPr>
        <w:t>3</w:t>
      </w:r>
    </w:p>
    <w:p w14:paraId="227ADCE3" w14:textId="77777777" w:rsidR="006266BD" w:rsidRPr="0049723C" w:rsidRDefault="00D51CC5" w:rsidP="001C4B4F">
      <w:pPr>
        <w:jc w:val="both"/>
        <w:rPr>
          <w:rFonts w:ascii="Arial" w:hAnsi="Arial" w:cs="Arial"/>
          <w:sz w:val="22"/>
        </w:rPr>
      </w:pPr>
      <w:r w:rsidRPr="0049723C">
        <w:rPr>
          <w:rFonts w:ascii="Arial" w:hAnsi="Arial" w:cs="Arial"/>
          <w:sz w:val="22"/>
        </w:rPr>
        <w:tab/>
      </w:r>
      <w:r w:rsidR="006266BD" w:rsidRPr="0049723C">
        <w:rPr>
          <w:rFonts w:ascii="Arial" w:hAnsi="Arial" w:cs="Arial"/>
          <w:sz w:val="22"/>
        </w:rPr>
        <w:t xml:space="preserve">Smjena voznog osoblja iznosi najviše 12 časova, u zavisnosti od vrste voza kojeg posijeda to osoblje. </w:t>
      </w:r>
    </w:p>
    <w:p w14:paraId="5E78BE9D" w14:textId="77777777" w:rsidR="006266BD" w:rsidRPr="0049723C" w:rsidRDefault="00D51CC5" w:rsidP="001C4B4F">
      <w:pPr>
        <w:jc w:val="both"/>
        <w:rPr>
          <w:rFonts w:ascii="Arial" w:hAnsi="Arial" w:cs="Arial"/>
          <w:sz w:val="22"/>
        </w:rPr>
      </w:pPr>
      <w:r w:rsidRPr="0049723C">
        <w:rPr>
          <w:rFonts w:ascii="Arial" w:hAnsi="Arial" w:cs="Arial"/>
          <w:sz w:val="22"/>
        </w:rPr>
        <w:tab/>
      </w:r>
      <w:r w:rsidR="006266BD" w:rsidRPr="0049723C">
        <w:rPr>
          <w:rFonts w:ascii="Arial" w:hAnsi="Arial" w:cs="Arial"/>
          <w:sz w:val="22"/>
        </w:rPr>
        <w:t xml:space="preserve">Sastavne djelove smjene voznog osoblja čini: </w:t>
      </w:r>
    </w:p>
    <w:p w14:paraId="5935782E" w14:textId="77777777" w:rsidR="006266BD" w:rsidRPr="0049723C" w:rsidRDefault="006266BD" w:rsidP="001C4B4F">
      <w:pPr>
        <w:ind w:firstLine="709"/>
        <w:jc w:val="both"/>
        <w:rPr>
          <w:rFonts w:ascii="Arial" w:hAnsi="Arial" w:cs="Arial"/>
          <w:sz w:val="22"/>
        </w:rPr>
      </w:pPr>
      <w:r w:rsidRPr="0049723C">
        <w:rPr>
          <w:rFonts w:ascii="Arial" w:hAnsi="Arial" w:cs="Arial"/>
          <w:sz w:val="22"/>
        </w:rPr>
        <w:t xml:space="preserve">1) vrijeme pripreme - najduže jedan čas; </w:t>
      </w:r>
    </w:p>
    <w:p w14:paraId="7350732B" w14:textId="77777777" w:rsidR="006266BD" w:rsidRPr="0049723C" w:rsidRDefault="006266BD" w:rsidP="001C4B4F">
      <w:pPr>
        <w:ind w:firstLine="709"/>
        <w:jc w:val="both"/>
        <w:rPr>
          <w:rFonts w:ascii="Arial" w:hAnsi="Arial" w:cs="Arial"/>
          <w:sz w:val="22"/>
        </w:rPr>
      </w:pPr>
      <w:r w:rsidRPr="0049723C">
        <w:rPr>
          <w:rFonts w:ascii="Arial" w:hAnsi="Arial" w:cs="Arial"/>
          <w:sz w:val="22"/>
        </w:rPr>
        <w:t xml:space="preserve">2) vrijeme upravljanja vučnim vozilom: </w:t>
      </w:r>
    </w:p>
    <w:p w14:paraId="705F3F7D" w14:textId="77777777" w:rsidR="006266BD" w:rsidRPr="0049723C" w:rsidRDefault="006266BD" w:rsidP="001C4B4F">
      <w:pPr>
        <w:ind w:left="854" w:hanging="145"/>
        <w:jc w:val="both"/>
        <w:rPr>
          <w:rFonts w:ascii="Arial" w:hAnsi="Arial" w:cs="Arial"/>
          <w:sz w:val="22"/>
        </w:rPr>
      </w:pPr>
      <w:r w:rsidRPr="0049723C">
        <w:rPr>
          <w:rFonts w:ascii="Arial" w:hAnsi="Arial" w:cs="Arial"/>
          <w:sz w:val="22"/>
        </w:rPr>
        <w:t xml:space="preserve">- najduže osam časova za upravljanje lokomotivom putničkog voza, odnosno upravljanje motornim vozom, </w:t>
      </w:r>
    </w:p>
    <w:p w14:paraId="11139CD1" w14:textId="77777777" w:rsidR="006266BD" w:rsidRPr="0049723C" w:rsidRDefault="006266BD" w:rsidP="001C4B4F">
      <w:pPr>
        <w:ind w:firstLine="709"/>
        <w:jc w:val="both"/>
        <w:rPr>
          <w:rFonts w:ascii="Arial" w:hAnsi="Arial" w:cs="Arial"/>
          <w:sz w:val="22"/>
        </w:rPr>
      </w:pPr>
      <w:r w:rsidRPr="0049723C">
        <w:rPr>
          <w:rFonts w:ascii="Arial" w:hAnsi="Arial" w:cs="Arial"/>
          <w:sz w:val="22"/>
        </w:rPr>
        <w:t xml:space="preserve">- najduže 10 časova za upravljanje lokomotivom teretnog voza; </w:t>
      </w:r>
    </w:p>
    <w:p w14:paraId="3873C1E3" w14:textId="77777777" w:rsidR="006266BD" w:rsidRPr="0049723C" w:rsidRDefault="006266BD" w:rsidP="001C4B4F">
      <w:pPr>
        <w:ind w:firstLine="709"/>
        <w:jc w:val="both"/>
        <w:rPr>
          <w:rFonts w:ascii="Arial" w:hAnsi="Arial" w:cs="Arial"/>
          <w:sz w:val="22"/>
        </w:rPr>
      </w:pPr>
      <w:r w:rsidRPr="0049723C">
        <w:rPr>
          <w:rFonts w:ascii="Arial" w:hAnsi="Arial" w:cs="Arial"/>
          <w:sz w:val="22"/>
        </w:rPr>
        <w:t xml:space="preserve">3) vrijeme pregleda ili kontrole voznih isprava putnika i vrijeme obavljanja ostalih poslova u vozu - najduže 10 časova; </w:t>
      </w:r>
    </w:p>
    <w:p w14:paraId="4BE1F1A3" w14:textId="77777777" w:rsidR="006266BD" w:rsidRPr="0049723C" w:rsidRDefault="006266BD" w:rsidP="001C4B4F">
      <w:pPr>
        <w:ind w:firstLine="709"/>
        <w:jc w:val="both"/>
        <w:rPr>
          <w:rFonts w:ascii="Arial" w:hAnsi="Arial" w:cs="Arial"/>
          <w:sz w:val="22"/>
        </w:rPr>
      </w:pPr>
      <w:r w:rsidRPr="0049723C">
        <w:rPr>
          <w:rFonts w:ascii="Arial" w:hAnsi="Arial" w:cs="Arial"/>
          <w:sz w:val="22"/>
        </w:rPr>
        <w:t xml:space="preserve">4) vrijeme raspreme - najduže jedan čas; </w:t>
      </w:r>
    </w:p>
    <w:p w14:paraId="35FFE1B1" w14:textId="77777777" w:rsidR="006266BD" w:rsidRPr="0049723C" w:rsidRDefault="006266BD" w:rsidP="001C4B4F">
      <w:pPr>
        <w:ind w:firstLine="709"/>
        <w:jc w:val="both"/>
        <w:rPr>
          <w:rFonts w:ascii="Arial" w:hAnsi="Arial" w:cs="Arial"/>
          <w:sz w:val="22"/>
        </w:rPr>
      </w:pPr>
      <w:r w:rsidRPr="0049723C">
        <w:rPr>
          <w:rFonts w:ascii="Arial" w:hAnsi="Arial" w:cs="Arial"/>
          <w:sz w:val="22"/>
        </w:rPr>
        <w:t xml:space="preserve">5) vrijeme očekivanja posla - najduže jedan čas. </w:t>
      </w:r>
    </w:p>
    <w:p w14:paraId="34821739" w14:textId="77777777" w:rsidR="006266BD" w:rsidRPr="0049723C" w:rsidRDefault="006266BD" w:rsidP="001C4B4F">
      <w:pPr>
        <w:jc w:val="both"/>
        <w:rPr>
          <w:rFonts w:ascii="Arial" w:hAnsi="Arial" w:cs="Arial"/>
          <w:b/>
          <w:bCs/>
          <w:sz w:val="22"/>
        </w:rPr>
      </w:pPr>
    </w:p>
    <w:p w14:paraId="7DC1A9F7" w14:textId="77777777" w:rsidR="006266BD" w:rsidRPr="0049723C" w:rsidRDefault="006266BD" w:rsidP="001C4B4F">
      <w:pPr>
        <w:pStyle w:val="Heading1"/>
        <w:jc w:val="center"/>
        <w:rPr>
          <w:rFonts w:ascii="Arial" w:eastAsia="Times New Roman" w:hAnsi="Arial" w:cs="Arial"/>
          <w:color w:val="auto"/>
          <w:sz w:val="22"/>
          <w:szCs w:val="22"/>
        </w:rPr>
      </w:pPr>
      <w:bookmarkStart w:id="292" w:name="_Toc192803218"/>
      <w:r w:rsidRPr="0049723C">
        <w:rPr>
          <w:rFonts w:ascii="Arial" w:eastAsia="Times New Roman" w:hAnsi="Arial" w:cs="Arial"/>
          <w:color w:val="auto"/>
          <w:sz w:val="22"/>
          <w:szCs w:val="22"/>
        </w:rPr>
        <w:lastRenderedPageBreak/>
        <w:t>Nastavak smjene</w:t>
      </w:r>
      <w:bookmarkEnd w:id="292"/>
    </w:p>
    <w:p w14:paraId="09A254C8" w14:textId="4871D21B" w:rsidR="006266BD" w:rsidRPr="0049723C" w:rsidRDefault="006266BD" w:rsidP="001C4B4F">
      <w:pPr>
        <w:pStyle w:val="NoSpacing"/>
        <w:jc w:val="center"/>
        <w:rPr>
          <w:rFonts w:ascii="Arial" w:eastAsia="Times New Roman" w:hAnsi="Arial" w:cs="Arial"/>
          <w:b/>
          <w:bCs/>
          <w:sz w:val="22"/>
          <w:lang w:val="sr-Latn-CS"/>
        </w:rPr>
      </w:pPr>
      <w:r w:rsidRPr="0049723C">
        <w:rPr>
          <w:rFonts w:ascii="Arial" w:eastAsia="Times New Roman" w:hAnsi="Arial" w:cs="Arial"/>
          <w:b/>
          <w:bCs/>
          <w:sz w:val="22"/>
          <w:lang w:val="sr-Latn-CS"/>
        </w:rPr>
        <w:t xml:space="preserve">Član </w:t>
      </w:r>
      <w:r w:rsidR="006402FC" w:rsidRPr="0049723C">
        <w:rPr>
          <w:rFonts w:ascii="Arial" w:eastAsia="Times New Roman" w:hAnsi="Arial" w:cs="Arial"/>
          <w:b/>
          <w:bCs/>
          <w:sz w:val="22"/>
          <w:lang w:val="sr-Latn-CS"/>
        </w:rPr>
        <w:t>14</w:t>
      </w:r>
      <w:r w:rsidR="00692195" w:rsidRPr="0049723C">
        <w:rPr>
          <w:rFonts w:ascii="Arial" w:eastAsia="Times New Roman" w:hAnsi="Arial" w:cs="Arial"/>
          <w:b/>
          <w:bCs/>
          <w:sz w:val="22"/>
          <w:lang w:val="sr-Latn-CS"/>
        </w:rPr>
        <w:t>4</w:t>
      </w:r>
    </w:p>
    <w:p w14:paraId="339B2D70" w14:textId="77777777" w:rsidR="006266BD" w:rsidRPr="0049723C" w:rsidRDefault="00D51CC5" w:rsidP="001C4B4F">
      <w:pPr>
        <w:jc w:val="both"/>
        <w:rPr>
          <w:rFonts w:ascii="Arial" w:hAnsi="Arial" w:cs="Arial"/>
          <w:sz w:val="22"/>
        </w:rPr>
      </w:pPr>
      <w:r w:rsidRPr="0049723C">
        <w:rPr>
          <w:rFonts w:ascii="Arial" w:hAnsi="Arial" w:cs="Arial"/>
          <w:sz w:val="22"/>
        </w:rPr>
        <w:tab/>
      </w:r>
      <w:r w:rsidR="006266BD" w:rsidRPr="0049723C">
        <w:rPr>
          <w:rFonts w:ascii="Arial" w:hAnsi="Arial" w:cs="Arial"/>
          <w:sz w:val="22"/>
        </w:rPr>
        <w:t xml:space="preserve">Izuzetno od člana </w:t>
      </w:r>
      <w:r w:rsidRPr="0049723C">
        <w:rPr>
          <w:rFonts w:ascii="Arial" w:hAnsi="Arial" w:cs="Arial"/>
          <w:sz w:val="22"/>
        </w:rPr>
        <w:t>126</w:t>
      </w:r>
      <w:r w:rsidR="006266BD" w:rsidRPr="0049723C">
        <w:rPr>
          <w:rFonts w:ascii="Arial" w:hAnsi="Arial" w:cs="Arial"/>
          <w:sz w:val="22"/>
        </w:rPr>
        <w:t xml:space="preserve"> ovog zakona, smjena voznog osoblja može trajati još najduže četiri časa u slučaju:</w:t>
      </w:r>
    </w:p>
    <w:p w14:paraId="632ADEAD" w14:textId="77777777" w:rsidR="006266BD" w:rsidRPr="0049723C" w:rsidRDefault="006266BD" w:rsidP="001C4B4F">
      <w:pPr>
        <w:ind w:firstLine="709"/>
        <w:jc w:val="both"/>
        <w:rPr>
          <w:rFonts w:ascii="Arial" w:hAnsi="Arial" w:cs="Arial"/>
          <w:sz w:val="22"/>
        </w:rPr>
      </w:pPr>
      <w:r w:rsidRPr="0049723C">
        <w:rPr>
          <w:rFonts w:ascii="Arial" w:hAnsi="Arial" w:cs="Arial"/>
          <w:sz w:val="22"/>
        </w:rPr>
        <w:t xml:space="preserve">1) više sile; </w:t>
      </w:r>
    </w:p>
    <w:p w14:paraId="7EAD8D80" w14:textId="77777777" w:rsidR="006266BD" w:rsidRPr="0049723C" w:rsidRDefault="006266BD" w:rsidP="001C4B4F">
      <w:pPr>
        <w:ind w:firstLine="709"/>
        <w:jc w:val="both"/>
        <w:rPr>
          <w:rFonts w:ascii="Arial" w:hAnsi="Arial" w:cs="Arial"/>
          <w:sz w:val="22"/>
        </w:rPr>
      </w:pPr>
      <w:r w:rsidRPr="0049723C">
        <w:rPr>
          <w:rFonts w:ascii="Arial" w:hAnsi="Arial" w:cs="Arial"/>
          <w:sz w:val="22"/>
        </w:rPr>
        <w:t xml:space="preserve">2) nesreće ili incidenta na pruzi; </w:t>
      </w:r>
    </w:p>
    <w:p w14:paraId="631A74F6" w14:textId="77777777" w:rsidR="006266BD" w:rsidRPr="0049723C" w:rsidRDefault="006266BD" w:rsidP="001C4B4F">
      <w:pPr>
        <w:ind w:firstLine="709"/>
        <w:jc w:val="both"/>
        <w:rPr>
          <w:rFonts w:ascii="Arial" w:hAnsi="Arial" w:cs="Arial"/>
          <w:sz w:val="22"/>
        </w:rPr>
      </w:pPr>
      <w:r w:rsidRPr="0049723C">
        <w:rPr>
          <w:rFonts w:ascii="Arial" w:hAnsi="Arial" w:cs="Arial"/>
          <w:sz w:val="22"/>
        </w:rPr>
        <w:t xml:space="preserve">3) saobraćanja pomoćnog voza; </w:t>
      </w:r>
    </w:p>
    <w:p w14:paraId="0905FF2D" w14:textId="77777777" w:rsidR="006266BD" w:rsidRPr="0049723C" w:rsidRDefault="006266BD" w:rsidP="001C4B4F">
      <w:pPr>
        <w:ind w:firstLine="709"/>
        <w:jc w:val="both"/>
        <w:rPr>
          <w:rFonts w:ascii="Arial" w:hAnsi="Arial" w:cs="Arial"/>
          <w:sz w:val="22"/>
        </w:rPr>
      </w:pPr>
      <w:r w:rsidRPr="0049723C">
        <w:rPr>
          <w:rFonts w:ascii="Arial" w:hAnsi="Arial" w:cs="Arial"/>
          <w:sz w:val="22"/>
        </w:rPr>
        <w:t xml:space="preserve">4) nedolaska voznog osoblja koje je po rasporedu radnog vremena trebalo da smijeni vozno osoblje koje obavlja rad. </w:t>
      </w:r>
    </w:p>
    <w:p w14:paraId="461B13D9" w14:textId="77777777" w:rsidR="006266BD" w:rsidRPr="0049723C" w:rsidRDefault="006266BD" w:rsidP="001C4B4F">
      <w:pPr>
        <w:jc w:val="both"/>
        <w:rPr>
          <w:rFonts w:ascii="Arial" w:hAnsi="Arial" w:cs="Arial"/>
          <w:b/>
          <w:bCs/>
          <w:sz w:val="22"/>
        </w:rPr>
      </w:pPr>
    </w:p>
    <w:p w14:paraId="17D55602" w14:textId="77777777" w:rsidR="006266BD" w:rsidRPr="0049723C" w:rsidRDefault="006266BD" w:rsidP="001C4B4F">
      <w:pPr>
        <w:pStyle w:val="Heading1"/>
        <w:jc w:val="center"/>
        <w:rPr>
          <w:rFonts w:ascii="Arial" w:eastAsia="Times New Roman" w:hAnsi="Arial" w:cs="Arial"/>
          <w:color w:val="auto"/>
          <w:sz w:val="22"/>
          <w:szCs w:val="22"/>
        </w:rPr>
      </w:pPr>
      <w:bookmarkStart w:id="293" w:name="_Toc192803219"/>
      <w:r w:rsidRPr="0049723C">
        <w:rPr>
          <w:rFonts w:ascii="Arial" w:eastAsia="Times New Roman" w:hAnsi="Arial" w:cs="Arial"/>
          <w:color w:val="auto"/>
          <w:sz w:val="22"/>
          <w:szCs w:val="22"/>
        </w:rPr>
        <w:t>Dnevni odmor voznog osoblja</w:t>
      </w:r>
      <w:bookmarkEnd w:id="293"/>
    </w:p>
    <w:p w14:paraId="6E514CF6" w14:textId="0CBCA1CE" w:rsidR="006266BD" w:rsidRPr="0049723C" w:rsidRDefault="006266BD" w:rsidP="001C4B4F">
      <w:pPr>
        <w:pStyle w:val="NoSpacing"/>
        <w:jc w:val="center"/>
        <w:rPr>
          <w:rFonts w:ascii="Arial" w:hAnsi="Arial" w:cs="Arial"/>
          <w:sz w:val="22"/>
          <w:lang w:val="sr-Latn-CS"/>
        </w:rPr>
      </w:pPr>
      <w:r w:rsidRPr="0049723C">
        <w:rPr>
          <w:rFonts w:ascii="Arial" w:eastAsia="Times New Roman" w:hAnsi="Arial" w:cs="Arial"/>
          <w:b/>
          <w:bCs/>
          <w:sz w:val="22"/>
          <w:lang w:val="sr-Latn-CS"/>
        </w:rPr>
        <w:t xml:space="preserve">Član </w:t>
      </w:r>
      <w:r w:rsidR="006402FC" w:rsidRPr="0049723C">
        <w:rPr>
          <w:rFonts w:ascii="Arial" w:eastAsia="Times New Roman" w:hAnsi="Arial" w:cs="Arial"/>
          <w:b/>
          <w:bCs/>
          <w:sz w:val="22"/>
          <w:lang w:val="sr-Latn-CS"/>
        </w:rPr>
        <w:t>14</w:t>
      </w:r>
      <w:r w:rsidR="00692195" w:rsidRPr="0049723C">
        <w:rPr>
          <w:rFonts w:ascii="Arial" w:eastAsia="Times New Roman" w:hAnsi="Arial" w:cs="Arial"/>
          <w:b/>
          <w:bCs/>
          <w:sz w:val="22"/>
          <w:lang w:val="sr-Latn-CS"/>
        </w:rPr>
        <w:t>5</w:t>
      </w:r>
    </w:p>
    <w:p w14:paraId="40026916" w14:textId="77777777" w:rsidR="006266BD" w:rsidRPr="0049723C" w:rsidRDefault="00D51CC5" w:rsidP="001C4B4F">
      <w:pPr>
        <w:jc w:val="both"/>
        <w:rPr>
          <w:rFonts w:ascii="Arial" w:hAnsi="Arial" w:cs="Arial"/>
          <w:sz w:val="22"/>
        </w:rPr>
      </w:pPr>
      <w:r w:rsidRPr="0049723C">
        <w:rPr>
          <w:rFonts w:ascii="Arial" w:hAnsi="Arial" w:cs="Arial"/>
          <w:sz w:val="22"/>
        </w:rPr>
        <w:tab/>
      </w:r>
      <w:r w:rsidR="006266BD" w:rsidRPr="0049723C">
        <w:rPr>
          <w:rFonts w:ascii="Arial" w:hAnsi="Arial" w:cs="Arial"/>
          <w:sz w:val="22"/>
        </w:rPr>
        <w:t xml:space="preserve">Dnevni odmor voznog osoblja u domicilnoj jedinici traje, po pravilu, dvostruki broj časova ostvarenih na radu u prethodnoj smjeni, a najmanje 12 časova. </w:t>
      </w:r>
    </w:p>
    <w:p w14:paraId="3786443D" w14:textId="77777777" w:rsidR="006266BD" w:rsidRPr="0049723C" w:rsidRDefault="00D51CC5" w:rsidP="001C4B4F">
      <w:pPr>
        <w:jc w:val="both"/>
        <w:rPr>
          <w:rFonts w:ascii="Arial" w:hAnsi="Arial" w:cs="Arial"/>
          <w:sz w:val="22"/>
        </w:rPr>
      </w:pPr>
      <w:r w:rsidRPr="0049723C">
        <w:rPr>
          <w:rFonts w:ascii="Arial" w:hAnsi="Arial" w:cs="Arial"/>
          <w:sz w:val="22"/>
        </w:rPr>
        <w:tab/>
      </w:r>
      <w:r w:rsidR="006266BD" w:rsidRPr="0049723C">
        <w:rPr>
          <w:rFonts w:ascii="Arial" w:hAnsi="Arial" w:cs="Arial"/>
          <w:sz w:val="22"/>
        </w:rPr>
        <w:t xml:space="preserve">Dnevni odmor voznog osoblja u obrtnoj jedinici traje najmanje šest časova. </w:t>
      </w:r>
    </w:p>
    <w:p w14:paraId="34F4AA6F" w14:textId="77777777" w:rsidR="006266BD" w:rsidRPr="0049723C" w:rsidRDefault="00D51CC5" w:rsidP="001C4B4F">
      <w:pPr>
        <w:jc w:val="both"/>
        <w:rPr>
          <w:rFonts w:ascii="Arial" w:hAnsi="Arial" w:cs="Arial"/>
          <w:sz w:val="22"/>
        </w:rPr>
      </w:pPr>
      <w:r w:rsidRPr="0049723C">
        <w:rPr>
          <w:rFonts w:ascii="Arial" w:hAnsi="Arial" w:cs="Arial"/>
          <w:sz w:val="22"/>
        </w:rPr>
        <w:tab/>
      </w:r>
      <w:r w:rsidR="006266BD" w:rsidRPr="0049723C">
        <w:rPr>
          <w:rFonts w:ascii="Arial" w:hAnsi="Arial" w:cs="Arial"/>
          <w:sz w:val="22"/>
        </w:rPr>
        <w:t xml:space="preserve">Ako se rad voznog osoblja od polaska iz domicilne jedinice do povratka u tu jedinicu može obaviti u toku jedne smjene, odmor voznog osoblja u obrtnoj jedinici nije obavezan. </w:t>
      </w:r>
    </w:p>
    <w:p w14:paraId="293B28BC" w14:textId="77777777" w:rsidR="006266BD" w:rsidRPr="0049723C" w:rsidRDefault="00D51CC5" w:rsidP="001C4B4F">
      <w:pPr>
        <w:jc w:val="both"/>
        <w:rPr>
          <w:rFonts w:ascii="Arial" w:hAnsi="Arial" w:cs="Arial"/>
          <w:sz w:val="22"/>
        </w:rPr>
      </w:pPr>
      <w:r w:rsidRPr="0049723C">
        <w:rPr>
          <w:rFonts w:ascii="Arial" w:hAnsi="Arial" w:cs="Arial"/>
          <w:sz w:val="22"/>
        </w:rPr>
        <w:tab/>
      </w:r>
      <w:r w:rsidR="006266BD" w:rsidRPr="0049723C">
        <w:rPr>
          <w:rFonts w:ascii="Arial" w:hAnsi="Arial" w:cs="Arial"/>
          <w:sz w:val="22"/>
        </w:rPr>
        <w:t xml:space="preserve">Željeznički prevoznik je dužan da u obrtnim jedinicama obezbijedi prostorije za odmor voznog osoblja. </w:t>
      </w:r>
    </w:p>
    <w:p w14:paraId="5D9687EA" w14:textId="77777777" w:rsidR="006266BD" w:rsidRPr="0049723C" w:rsidRDefault="006266BD" w:rsidP="001C4B4F">
      <w:pPr>
        <w:jc w:val="both"/>
        <w:rPr>
          <w:rFonts w:ascii="Arial" w:hAnsi="Arial" w:cs="Arial"/>
          <w:b/>
          <w:bCs/>
          <w:sz w:val="22"/>
        </w:rPr>
      </w:pPr>
    </w:p>
    <w:p w14:paraId="7242A86D" w14:textId="7611BB35" w:rsidR="006266BD" w:rsidRPr="0049723C" w:rsidRDefault="00D51CC5" w:rsidP="001C4B4F">
      <w:pPr>
        <w:pStyle w:val="Heading1"/>
        <w:spacing w:before="120" w:after="120"/>
        <w:jc w:val="center"/>
        <w:rPr>
          <w:rFonts w:ascii="Arial" w:eastAsia="Times New Roman" w:hAnsi="Arial" w:cs="Arial"/>
          <w:color w:val="auto"/>
          <w:sz w:val="22"/>
          <w:szCs w:val="22"/>
        </w:rPr>
      </w:pPr>
      <w:bookmarkStart w:id="294" w:name="_Toc192803220"/>
      <w:r w:rsidRPr="0049723C">
        <w:rPr>
          <w:rFonts w:ascii="Arial" w:eastAsia="Times New Roman" w:hAnsi="Arial" w:cs="Arial"/>
          <w:color w:val="auto"/>
          <w:sz w:val="22"/>
          <w:szCs w:val="22"/>
        </w:rPr>
        <w:t>R</w:t>
      </w:r>
      <w:r w:rsidR="006266BD" w:rsidRPr="0049723C">
        <w:rPr>
          <w:rFonts w:ascii="Arial" w:eastAsia="Times New Roman" w:hAnsi="Arial" w:cs="Arial"/>
          <w:color w:val="auto"/>
          <w:sz w:val="22"/>
          <w:szCs w:val="22"/>
        </w:rPr>
        <w:t>а</w:t>
      </w:r>
      <w:r w:rsidRPr="0049723C">
        <w:rPr>
          <w:rFonts w:ascii="Arial" w:eastAsia="Times New Roman" w:hAnsi="Arial" w:cs="Arial"/>
          <w:color w:val="auto"/>
          <w:sz w:val="22"/>
          <w:szCs w:val="22"/>
        </w:rPr>
        <w:t>dn</w:t>
      </w:r>
      <w:r w:rsidR="006266BD" w:rsidRPr="0049723C">
        <w:rPr>
          <w:rFonts w:ascii="Arial" w:eastAsia="Times New Roman" w:hAnsi="Arial" w:cs="Arial"/>
          <w:color w:val="auto"/>
          <w:sz w:val="22"/>
          <w:szCs w:val="22"/>
        </w:rPr>
        <w:t xml:space="preserve">о </w:t>
      </w:r>
      <w:r w:rsidRPr="0049723C">
        <w:rPr>
          <w:rFonts w:ascii="Arial" w:eastAsia="Times New Roman" w:hAnsi="Arial" w:cs="Arial"/>
          <w:color w:val="auto"/>
          <w:sz w:val="22"/>
          <w:szCs w:val="22"/>
        </w:rPr>
        <w:t>vr</w:t>
      </w:r>
      <w:r w:rsidR="00E9333E" w:rsidRPr="0049723C">
        <w:rPr>
          <w:rFonts w:ascii="Arial" w:eastAsia="Times New Roman" w:hAnsi="Arial" w:cs="Arial"/>
          <w:color w:val="auto"/>
          <w:sz w:val="22"/>
          <w:szCs w:val="22"/>
        </w:rPr>
        <w:t>ij</w:t>
      </w:r>
      <w:r w:rsidR="006266BD" w:rsidRPr="0049723C">
        <w:rPr>
          <w:rFonts w:ascii="Arial" w:eastAsia="Times New Roman" w:hAnsi="Arial" w:cs="Arial"/>
          <w:color w:val="auto"/>
          <w:sz w:val="22"/>
          <w:szCs w:val="22"/>
        </w:rPr>
        <w:t>е</w:t>
      </w:r>
      <w:r w:rsidRPr="0049723C">
        <w:rPr>
          <w:rFonts w:ascii="Arial" w:eastAsia="Times New Roman" w:hAnsi="Arial" w:cs="Arial"/>
          <w:color w:val="auto"/>
          <w:sz w:val="22"/>
          <w:szCs w:val="22"/>
        </w:rPr>
        <w:t>m</w:t>
      </w:r>
      <w:r w:rsidR="006266BD" w:rsidRPr="0049723C">
        <w:rPr>
          <w:rFonts w:ascii="Arial" w:eastAsia="Times New Roman" w:hAnsi="Arial" w:cs="Arial"/>
          <w:color w:val="auto"/>
          <w:sz w:val="22"/>
          <w:szCs w:val="22"/>
        </w:rPr>
        <w:t xml:space="preserve">е </w:t>
      </w:r>
      <w:r w:rsidRPr="0049723C">
        <w:rPr>
          <w:rFonts w:ascii="Arial" w:eastAsia="Times New Roman" w:hAnsi="Arial" w:cs="Arial"/>
          <w:color w:val="auto"/>
          <w:sz w:val="22"/>
          <w:szCs w:val="22"/>
        </w:rPr>
        <w:t>v</w:t>
      </w:r>
      <w:r w:rsidR="006266BD" w:rsidRPr="0049723C">
        <w:rPr>
          <w:rFonts w:ascii="Arial" w:eastAsia="Times New Roman" w:hAnsi="Arial" w:cs="Arial"/>
          <w:color w:val="auto"/>
          <w:sz w:val="22"/>
          <w:szCs w:val="22"/>
        </w:rPr>
        <w:t>о</w:t>
      </w:r>
      <w:r w:rsidRPr="0049723C">
        <w:rPr>
          <w:rFonts w:ascii="Arial" w:eastAsia="Times New Roman" w:hAnsi="Arial" w:cs="Arial"/>
          <w:color w:val="auto"/>
          <w:sz w:val="22"/>
          <w:szCs w:val="22"/>
        </w:rPr>
        <w:t>zn</w:t>
      </w:r>
      <w:r w:rsidR="006266BD" w:rsidRPr="0049723C">
        <w:rPr>
          <w:rFonts w:ascii="Arial" w:eastAsia="Times New Roman" w:hAnsi="Arial" w:cs="Arial"/>
          <w:color w:val="auto"/>
          <w:sz w:val="22"/>
          <w:szCs w:val="22"/>
        </w:rPr>
        <w:t>о</w:t>
      </w:r>
      <w:r w:rsidRPr="0049723C">
        <w:rPr>
          <w:rFonts w:ascii="Arial" w:eastAsia="Times New Roman" w:hAnsi="Arial" w:cs="Arial"/>
          <w:color w:val="auto"/>
          <w:sz w:val="22"/>
          <w:szCs w:val="22"/>
        </w:rPr>
        <w:t>g</w:t>
      </w:r>
      <w:r w:rsidR="006266BD" w:rsidRPr="0049723C">
        <w:rPr>
          <w:rFonts w:ascii="Arial" w:eastAsia="Times New Roman" w:hAnsi="Arial" w:cs="Arial"/>
          <w:color w:val="auto"/>
          <w:sz w:val="22"/>
          <w:szCs w:val="22"/>
        </w:rPr>
        <w:t xml:space="preserve"> о</w:t>
      </w:r>
      <w:r w:rsidRPr="0049723C">
        <w:rPr>
          <w:rFonts w:ascii="Arial" w:eastAsia="Times New Roman" w:hAnsi="Arial" w:cs="Arial"/>
          <w:color w:val="auto"/>
          <w:sz w:val="22"/>
          <w:szCs w:val="22"/>
        </w:rPr>
        <w:t>s</w:t>
      </w:r>
      <w:r w:rsidR="006266BD" w:rsidRPr="0049723C">
        <w:rPr>
          <w:rFonts w:ascii="Arial" w:eastAsia="Times New Roman" w:hAnsi="Arial" w:cs="Arial"/>
          <w:color w:val="auto"/>
          <w:sz w:val="22"/>
          <w:szCs w:val="22"/>
        </w:rPr>
        <w:t>о</w:t>
      </w:r>
      <w:r w:rsidRPr="0049723C">
        <w:rPr>
          <w:rFonts w:ascii="Arial" w:eastAsia="Times New Roman" w:hAnsi="Arial" w:cs="Arial"/>
          <w:color w:val="auto"/>
          <w:sz w:val="22"/>
          <w:szCs w:val="22"/>
        </w:rPr>
        <w:t>blј</w:t>
      </w:r>
      <w:r w:rsidR="006266BD" w:rsidRPr="0049723C">
        <w:rPr>
          <w:rFonts w:ascii="Arial" w:eastAsia="Times New Roman" w:hAnsi="Arial" w:cs="Arial"/>
          <w:color w:val="auto"/>
          <w:sz w:val="22"/>
          <w:szCs w:val="22"/>
        </w:rPr>
        <w:t xml:space="preserve">а </w:t>
      </w:r>
      <w:r w:rsidRPr="0049723C">
        <w:rPr>
          <w:rFonts w:ascii="Arial" w:eastAsia="Times New Roman" w:hAnsi="Arial" w:cs="Arial"/>
          <w:color w:val="auto"/>
          <w:sz w:val="22"/>
          <w:szCs w:val="22"/>
        </w:rPr>
        <w:t>k</w:t>
      </w:r>
      <w:r w:rsidR="006266BD" w:rsidRPr="0049723C">
        <w:rPr>
          <w:rFonts w:ascii="Arial" w:eastAsia="Times New Roman" w:hAnsi="Arial" w:cs="Arial"/>
          <w:color w:val="auto"/>
          <w:sz w:val="22"/>
          <w:szCs w:val="22"/>
        </w:rPr>
        <w:t xml:space="preserve">оје </w:t>
      </w:r>
      <w:r w:rsidRPr="0049723C">
        <w:rPr>
          <w:rFonts w:ascii="Arial" w:eastAsia="Times New Roman" w:hAnsi="Arial" w:cs="Arial"/>
          <w:color w:val="auto"/>
          <w:sz w:val="22"/>
          <w:szCs w:val="22"/>
        </w:rPr>
        <w:t>r</w:t>
      </w:r>
      <w:r w:rsidR="006266BD" w:rsidRPr="0049723C">
        <w:rPr>
          <w:rFonts w:ascii="Arial" w:eastAsia="Times New Roman" w:hAnsi="Arial" w:cs="Arial"/>
          <w:color w:val="auto"/>
          <w:sz w:val="22"/>
          <w:szCs w:val="22"/>
        </w:rPr>
        <w:t>е</w:t>
      </w:r>
      <w:r w:rsidRPr="0049723C">
        <w:rPr>
          <w:rFonts w:ascii="Arial" w:eastAsia="Times New Roman" w:hAnsi="Arial" w:cs="Arial"/>
          <w:color w:val="auto"/>
          <w:sz w:val="22"/>
          <w:szCs w:val="22"/>
        </w:rPr>
        <w:t>d</w:t>
      </w:r>
      <w:r w:rsidR="006266BD" w:rsidRPr="0049723C">
        <w:rPr>
          <w:rFonts w:ascii="Arial" w:eastAsia="Times New Roman" w:hAnsi="Arial" w:cs="Arial"/>
          <w:color w:val="auto"/>
          <w:sz w:val="22"/>
          <w:szCs w:val="22"/>
        </w:rPr>
        <w:t>о</w:t>
      </w:r>
      <w:r w:rsidRPr="0049723C">
        <w:rPr>
          <w:rFonts w:ascii="Arial" w:eastAsia="Times New Roman" w:hAnsi="Arial" w:cs="Arial"/>
          <w:color w:val="auto"/>
          <w:sz w:val="22"/>
          <w:szCs w:val="22"/>
        </w:rPr>
        <w:t>vn</w:t>
      </w:r>
      <w:r w:rsidR="006266BD" w:rsidRPr="0049723C">
        <w:rPr>
          <w:rFonts w:ascii="Arial" w:eastAsia="Times New Roman" w:hAnsi="Arial" w:cs="Arial"/>
          <w:color w:val="auto"/>
          <w:sz w:val="22"/>
          <w:szCs w:val="22"/>
        </w:rPr>
        <w:t xml:space="preserve">о </w:t>
      </w:r>
      <w:r w:rsidRPr="0049723C">
        <w:rPr>
          <w:rFonts w:ascii="Arial" w:eastAsia="Times New Roman" w:hAnsi="Arial" w:cs="Arial"/>
          <w:color w:val="auto"/>
          <w:sz w:val="22"/>
          <w:szCs w:val="22"/>
        </w:rPr>
        <w:t>uč</w:t>
      </w:r>
      <w:r w:rsidR="006266BD" w:rsidRPr="0049723C">
        <w:rPr>
          <w:rFonts w:ascii="Arial" w:eastAsia="Times New Roman" w:hAnsi="Arial" w:cs="Arial"/>
          <w:color w:val="auto"/>
          <w:sz w:val="22"/>
          <w:szCs w:val="22"/>
        </w:rPr>
        <w:t>е</w:t>
      </w:r>
      <w:r w:rsidRPr="0049723C">
        <w:rPr>
          <w:rFonts w:ascii="Arial" w:eastAsia="Times New Roman" w:hAnsi="Arial" w:cs="Arial"/>
          <w:color w:val="auto"/>
          <w:sz w:val="22"/>
          <w:szCs w:val="22"/>
        </w:rPr>
        <w:t>stvu</w:t>
      </w:r>
      <w:r w:rsidR="006266BD" w:rsidRPr="0049723C">
        <w:rPr>
          <w:rFonts w:ascii="Arial" w:eastAsia="Times New Roman" w:hAnsi="Arial" w:cs="Arial"/>
          <w:color w:val="auto"/>
          <w:sz w:val="22"/>
          <w:szCs w:val="22"/>
        </w:rPr>
        <w:t xml:space="preserve">је </w:t>
      </w:r>
      <w:r w:rsidRPr="0049723C">
        <w:rPr>
          <w:rFonts w:ascii="Arial" w:eastAsia="Times New Roman" w:hAnsi="Arial" w:cs="Arial"/>
          <w:color w:val="auto"/>
          <w:sz w:val="22"/>
          <w:szCs w:val="22"/>
        </w:rPr>
        <w:t>u</w:t>
      </w:r>
      <w:r w:rsidR="006266BD" w:rsidRPr="0049723C">
        <w:rPr>
          <w:rFonts w:ascii="Arial" w:eastAsia="Times New Roman" w:hAnsi="Arial" w:cs="Arial"/>
          <w:color w:val="auto"/>
          <w:sz w:val="22"/>
          <w:szCs w:val="22"/>
        </w:rPr>
        <w:t xml:space="preserve"> </w:t>
      </w:r>
      <w:r w:rsidRPr="0049723C">
        <w:rPr>
          <w:rFonts w:ascii="Arial" w:eastAsia="Times New Roman" w:hAnsi="Arial" w:cs="Arial"/>
          <w:color w:val="auto"/>
          <w:sz w:val="22"/>
          <w:szCs w:val="22"/>
        </w:rPr>
        <w:t>int</w:t>
      </w:r>
      <w:r w:rsidR="006266BD" w:rsidRPr="0049723C">
        <w:rPr>
          <w:rFonts w:ascii="Arial" w:eastAsia="Times New Roman" w:hAnsi="Arial" w:cs="Arial"/>
          <w:color w:val="auto"/>
          <w:sz w:val="22"/>
          <w:szCs w:val="22"/>
        </w:rPr>
        <w:t>е</w:t>
      </w:r>
      <w:r w:rsidRPr="0049723C">
        <w:rPr>
          <w:rFonts w:ascii="Arial" w:eastAsia="Times New Roman" w:hAnsi="Arial" w:cs="Arial"/>
          <w:color w:val="auto"/>
          <w:sz w:val="22"/>
          <w:szCs w:val="22"/>
        </w:rPr>
        <w:t>r</w:t>
      </w:r>
      <w:r w:rsidR="006266BD" w:rsidRPr="0049723C">
        <w:rPr>
          <w:rFonts w:ascii="Arial" w:eastAsia="Times New Roman" w:hAnsi="Arial" w:cs="Arial"/>
          <w:color w:val="auto"/>
          <w:sz w:val="22"/>
          <w:szCs w:val="22"/>
        </w:rPr>
        <w:t>о</w:t>
      </w:r>
      <w:r w:rsidRPr="0049723C">
        <w:rPr>
          <w:rFonts w:ascii="Arial" w:eastAsia="Times New Roman" w:hAnsi="Arial" w:cs="Arial"/>
          <w:color w:val="auto"/>
          <w:sz w:val="22"/>
          <w:szCs w:val="22"/>
        </w:rPr>
        <w:t>p</w:t>
      </w:r>
      <w:r w:rsidR="006266BD" w:rsidRPr="0049723C">
        <w:rPr>
          <w:rFonts w:ascii="Arial" w:eastAsia="Times New Roman" w:hAnsi="Arial" w:cs="Arial"/>
          <w:color w:val="auto"/>
          <w:sz w:val="22"/>
          <w:szCs w:val="22"/>
        </w:rPr>
        <w:t>е</w:t>
      </w:r>
      <w:r w:rsidRPr="0049723C">
        <w:rPr>
          <w:rFonts w:ascii="Arial" w:eastAsia="Times New Roman" w:hAnsi="Arial" w:cs="Arial"/>
          <w:color w:val="auto"/>
          <w:sz w:val="22"/>
          <w:szCs w:val="22"/>
        </w:rPr>
        <w:t>r</w:t>
      </w:r>
      <w:r w:rsidR="006266BD" w:rsidRPr="0049723C">
        <w:rPr>
          <w:rFonts w:ascii="Arial" w:eastAsia="Times New Roman" w:hAnsi="Arial" w:cs="Arial"/>
          <w:color w:val="auto"/>
          <w:sz w:val="22"/>
          <w:szCs w:val="22"/>
        </w:rPr>
        <w:t>а</w:t>
      </w:r>
      <w:r w:rsidRPr="0049723C">
        <w:rPr>
          <w:rFonts w:ascii="Arial" w:eastAsia="Times New Roman" w:hAnsi="Arial" w:cs="Arial"/>
          <w:color w:val="auto"/>
          <w:sz w:val="22"/>
          <w:szCs w:val="22"/>
        </w:rPr>
        <w:t>biln</w:t>
      </w:r>
      <w:r w:rsidR="006266BD" w:rsidRPr="0049723C">
        <w:rPr>
          <w:rFonts w:ascii="Arial" w:eastAsia="Times New Roman" w:hAnsi="Arial" w:cs="Arial"/>
          <w:color w:val="auto"/>
          <w:sz w:val="22"/>
          <w:szCs w:val="22"/>
        </w:rPr>
        <w:t>о</w:t>
      </w:r>
      <w:r w:rsidRPr="0049723C">
        <w:rPr>
          <w:rFonts w:ascii="Arial" w:eastAsia="Times New Roman" w:hAnsi="Arial" w:cs="Arial"/>
          <w:color w:val="auto"/>
          <w:sz w:val="22"/>
          <w:szCs w:val="22"/>
        </w:rPr>
        <w:t>m</w:t>
      </w:r>
      <w:r w:rsidR="006266BD" w:rsidRPr="0049723C">
        <w:rPr>
          <w:rFonts w:ascii="Arial" w:eastAsia="Times New Roman" w:hAnsi="Arial" w:cs="Arial"/>
          <w:color w:val="auto"/>
          <w:sz w:val="22"/>
          <w:szCs w:val="22"/>
        </w:rPr>
        <w:t xml:space="preserve"> </w:t>
      </w:r>
      <w:r w:rsidRPr="0049723C">
        <w:rPr>
          <w:rFonts w:ascii="Arial" w:eastAsia="Times New Roman" w:hAnsi="Arial" w:cs="Arial"/>
          <w:color w:val="auto"/>
          <w:sz w:val="22"/>
          <w:szCs w:val="22"/>
        </w:rPr>
        <w:t>pr</w:t>
      </w:r>
      <w:r w:rsidR="006266BD" w:rsidRPr="0049723C">
        <w:rPr>
          <w:rFonts w:ascii="Arial" w:eastAsia="Times New Roman" w:hAnsi="Arial" w:cs="Arial"/>
          <w:color w:val="auto"/>
          <w:sz w:val="22"/>
          <w:szCs w:val="22"/>
        </w:rPr>
        <w:t>е</w:t>
      </w:r>
      <w:r w:rsidRPr="0049723C">
        <w:rPr>
          <w:rFonts w:ascii="Arial" w:eastAsia="Times New Roman" w:hAnsi="Arial" w:cs="Arial"/>
          <w:color w:val="auto"/>
          <w:sz w:val="22"/>
          <w:szCs w:val="22"/>
        </w:rPr>
        <w:t>k</w:t>
      </w:r>
      <w:r w:rsidR="006266BD" w:rsidRPr="0049723C">
        <w:rPr>
          <w:rFonts w:ascii="Arial" w:eastAsia="Times New Roman" w:hAnsi="Arial" w:cs="Arial"/>
          <w:color w:val="auto"/>
          <w:sz w:val="22"/>
          <w:szCs w:val="22"/>
        </w:rPr>
        <w:t>о</w:t>
      </w:r>
      <w:r w:rsidRPr="0049723C">
        <w:rPr>
          <w:rFonts w:ascii="Arial" w:eastAsia="Times New Roman" w:hAnsi="Arial" w:cs="Arial"/>
          <w:color w:val="auto"/>
          <w:sz w:val="22"/>
          <w:szCs w:val="22"/>
        </w:rPr>
        <w:t>gr</w:t>
      </w:r>
      <w:r w:rsidR="006266BD" w:rsidRPr="0049723C">
        <w:rPr>
          <w:rFonts w:ascii="Arial" w:eastAsia="Times New Roman" w:hAnsi="Arial" w:cs="Arial"/>
          <w:color w:val="auto"/>
          <w:sz w:val="22"/>
          <w:szCs w:val="22"/>
        </w:rPr>
        <w:t>а</w:t>
      </w:r>
      <w:r w:rsidRPr="0049723C">
        <w:rPr>
          <w:rFonts w:ascii="Arial" w:eastAsia="Times New Roman" w:hAnsi="Arial" w:cs="Arial"/>
          <w:color w:val="auto"/>
          <w:sz w:val="22"/>
          <w:szCs w:val="22"/>
        </w:rPr>
        <w:t>ničn</w:t>
      </w:r>
      <w:r w:rsidR="006266BD" w:rsidRPr="0049723C">
        <w:rPr>
          <w:rFonts w:ascii="Arial" w:eastAsia="Times New Roman" w:hAnsi="Arial" w:cs="Arial"/>
          <w:color w:val="auto"/>
          <w:sz w:val="22"/>
          <w:szCs w:val="22"/>
        </w:rPr>
        <w:t>о</w:t>
      </w:r>
      <w:r w:rsidRPr="0049723C">
        <w:rPr>
          <w:rFonts w:ascii="Arial" w:eastAsia="Times New Roman" w:hAnsi="Arial" w:cs="Arial"/>
          <w:color w:val="auto"/>
          <w:sz w:val="22"/>
          <w:szCs w:val="22"/>
        </w:rPr>
        <w:t>m</w:t>
      </w:r>
      <w:r w:rsidR="006266BD" w:rsidRPr="0049723C">
        <w:rPr>
          <w:rFonts w:ascii="Arial" w:eastAsia="Times New Roman" w:hAnsi="Arial" w:cs="Arial"/>
          <w:color w:val="auto"/>
          <w:sz w:val="22"/>
          <w:szCs w:val="22"/>
        </w:rPr>
        <w:t xml:space="preserve"> </w:t>
      </w:r>
      <w:r w:rsidRPr="0049723C">
        <w:rPr>
          <w:rFonts w:ascii="Arial" w:eastAsia="Times New Roman" w:hAnsi="Arial" w:cs="Arial"/>
          <w:color w:val="auto"/>
          <w:sz w:val="22"/>
          <w:szCs w:val="22"/>
        </w:rPr>
        <w:t>s</w:t>
      </w:r>
      <w:r w:rsidR="006266BD" w:rsidRPr="0049723C">
        <w:rPr>
          <w:rFonts w:ascii="Arial" w:eastAsia="Times New Roman" w:hAnsi="Arial" w:cs="Arial"/>
          <w:color w:val="auto"/>
          <w:sz w:val="22"/>
          <w:szCs w:val="22"/>
        </w:rPr>
        <w:t>ао</w:t>
      </w:r>
      <w:r w:rsidRPr="0049723C">
        <w:rPr>
          <w:rFonts w:ascii="Arial" w:eastAsia="Times New Roman" w:hAnsi="Arial" w:cs="Arial"/>
          <w:color w:val="auto"/>
          <w:sz w:val="22"/>
          <w:szCs w:val="22"/>
        </w:rPr>
        <w:t>br</w:t>
      </w:r>
      <w:r w:rsidR="006266BD" w:rsidRPr="0049723C">
        <w:rPr>
          <w:rFonts w:ascii="Arial" w:eastAsia="Times New Roman" w:hAnsi="Arial" w:cs="Arial"/>
          <w:color w:val="auto"/>
          <w:sz w:val="22"/>
          <w:szCs w:val="22"/>
        </w:rPr>
        <w:t>а</w:t>
      </w:r>
      <w:r w:rsidRPr="0049723C">
        <w:rPr>
          <w:rFonts w:ascii="Arial" w:eastAsia="Times New Roman" w:hAnsi="Arial" w:cs="Arial"/>
          <w:color w:val="auto"/>
          <w:sz w:val="22"/>
          <w:szCs w:val="22"/>
        </w:rPr>
        <w:t>ć</w:t>
      </w:r>
      <w:r w:rsidR="006266BD" w:rsidRPr="0049723C">
        <w:rPr>
          <w:rFonts w:ascii="Arial" w:eastAsia="Times New Roman" w:hAnsi="Arial" w:cs="Arial"/>
          <w:color w:val="auto"/>
          <w:sz w:val="22"/>
          <w:szCs w:val="22"/>
        </w:rPr>
        <w:t>ај</w:t>
      </w:r>
      <w:r w:rsidRPr="0049723C">
        <w:rPr>
          <w:rFonts w:ascii="Arial" w:eastAsia="Times New Roman" w:hAnsi="Arial" w:cs="Arial"/>
          <w:color w:val="auto"/>
          <w:sz w:val="22"/>
          <w:szCs w:val="22"/>
        </w:rPr>
        <w:t>u</w:t>
      </w:r>
      <w:bookmarkEnd w:id="294"/>
    </w:p>
    <w:p w14:paraId="0244599C" w14:textId="523D10FE" w:rsidR="006266BD" w:rsidRPr="0049723C" w:rsidRDefault="00D51CC5" w:rsidP="001C4B4F">
      <w:pPr>
        <w:pStyle w:val="NoSpacing"/>
        <w:spacing w:before="120" w:after="120"/>
        <w:jc w:val="center"/>
        <w:rPr>
          <w:rFonts w:ascii="Arial" w:hAnsi="Arial" w:cs="Arial"/>
          <w:b/>
          <w:sz w:val="22"/>
          <w:lang w:val="sr-Latn-CS"/>
        </w:rPr>
      </w:pPr>
      <w:r w:rsidRPr="0049723C">
        <w:rPr>
          <w:rFonts w:ascii="Arial" w:eastAsia="Times New Roman" w:hAnsi="Arial" w:cs="Arial"/>
          <w:b/>
          <w:bCs/>
          <w:sz w:val="22"/>
          <w:lang w:val="sr-Latn-CS"/>
        </w:rPr>
        <w:t>Čl</w:t>
      </w:r>
      <w:r w:rsidR="006266BD" w:rsidRPr="0049723C">
        <w:rPr>
          <w:rFonts w:ascii="Arial" w:eastAsia="Times New Roman" w:hAnsi="Arial" w:cs="Arial"/>
          <w:b/>
          <w:bCs/>
          <w:sz w:val="22"/>
          <w:lang w:val="sr-Latn-CS"/>
        </w:rPr>
        <w:t>а</w:t>
      </w:r>
      <w:r w:rsidRPr="0049723C">
        <w:rPr>
          <w:rFonts w:ascii="Arial" w:eastAsia="Times New Roman" w:hAnsi="Arial" w:cs="Arial"/>
          <w:b/>
          <w:bCs/>
          <w:sz w:val="22"/>
          <w:lang w:val="sr-Latn-CS"/>
        </w:rPr>
        <w:t>n</w:t>
      </w:r>
      <w:r w:rsidR="006266BD" w:rsidRPr="0049723C">
        <w:rPr>
          <w:rFonts w:ascii="Arial" w:eastAsia="Times New Roman" w:hAnsi="Arial" w:cs="Arial"/>
          <w:b/>
          <w:bCs/>
          <w:sz w:val="22"/>
          <w:lang w:val="sr-Latn-CS"/>
        </w:rPr>
        <w:t xml:space="preserve"> </w:t>
      </w:r>
      <w:r w:rsidR="006402FC" w:rsidRPr="0049723C">
        <w:rPr>
          <w:rFonts w:ascii="Arial" w:eastAsia="Times New Roman" w:hAnsi="Arial" w:cs="Arial"/>
          <w:b/>
          <w:bCs/>
          <w:sz w:val="22"/>
          <w:lang w:val="sr-Latn-CS"/>
        </w:rPr>
        <w:t>14</w:t>
      </w:r>
      <w:r w:rsidR="00692195" w:rsidRPr="0049723C">
        <w:rPr>
          <w:rFonts w:ascii="Arial" w:eastAsia="Times New Roman" w:hAnsi="Arial" w:cs="Arial"/>
          <w:b/>
          <w:bCs/>
          <w:sz w:val="22"/>
          <w:lang w:val="sr-Latn-CS"/>
        </w:rPr>
        <w:t>6</w:t>
      </w:r>
      <w:r w:rsidR="006266BD" w:rsidRPr="0049723C">
        <w:rPr>
          <w:rFonts w:ascii="Arial" w:hAnsi="Arial" w:cs="Arial"/>
          <w:b/>
          <w:sz w:val="22"/>
          <w:lang w:val="sr-Latn-CS"/>
        </w:rPr>
        <w:t xml:space="preserve"> </w:t>
      </w:r>
    </w:p>
    <w:p w14:paraId="132E5A77" w14:textId="77777777" w:rsidR="006266BD" w:rsidRPr="0049723C" w:rsidRDefault="00D51CC5" w:rsidP="001C4B4F">
      <w:pPr>
        <w:spacing w:before="120" w:after="120"/>
        <w:ind w:firstLine="720"/>
        <w:jc w:val="both"/>
        <w:rPr>
          <w:rFonts w:ascii="Arial" w:hAnsi="Arial" w:cs="Arial"/>
          <w:sz w:val="22"/>
        </w:rPr>
      </w:pPr>
      <w:r w:rsidRPr="0049723C">
        <w:rPr>
          <w:rFonts w:ascii="Arial" w:hAnsi="Arial" w:cs="Arial"/>
          <w:sz w:val="22"/>
        </w:rPr>
        <w:t>Int</w:t>
      </w:r>
      <w:r w:rsidR="006266BD" w:rsidRPr="0049723C">
        <w:rPr>
          <w:rFonts w:ascii="Arial" w:hAnsi="Arial" w:cs="Arial"/>
          <w:sz w:val="22"/>
        </w:rPr>
        <w:t>е</w:t>
      </w:r>
      <w:r w:rsidRPr="0049723C">
        <w:rPr>
          <w:rFonts w:ascii="Arial" w:hAnsi="Arial" w:cs="Arial"/>
          <w:sz w:val="22"/>
        </w:rPr>
        <w:t>r</w:t>
      </w:r>
      <w:r w:rsidR="006266BD" w:rsidRPr="0049723C">
        <w:rPr>
          <w:rFonts w:ascii="Arial" w:hAnsi="Arial" w:cs="Arial"/>
          <w:sz w:val="22"/>
        </w:rPr>
        <w:t>о</w:t>
      </w:r>
      <w:r w:rsidRPr="0049723C">
        <w:rPr>
          <w:rFonts w:ascii="Arial" w:hAnsi="Arial" w:cs="Arial"/>
          <w:sz w:val="22"/>
        </w:rPr>
        <w:t>p</w:t>
      </w:r>
      <w:r w:rsidR="006266BD" w:rsidRPr="0049723C">
        <w:rPr>
          <w:rFonts w:ascii="Arial" w:hAnsi="Arial" w:cs="Arial"/>
          <w:sz w:val="22"/>
        </w:rPr>
        <w:t>е</w:t>
      </w:r>
      <w:r w:rsidRPr="0049723C">
        <w:rPr>
          <w:rFonts w:ascii="Arial" w:hAnsi="Arial" w:cs="Arial"/>
          <w:sz w:val="22"/>
        </w:rPr>
        <w:t>r</w:t>
      </w:r>
      <w:r w:rsidR="006266BD" w:rsidRPr="0049723C">
        <w:rPr>
          <w:rFonts w:ascii="Arial" w:hAnsi="Arial" w:cs="Arial"/>
          <w:sz w:val="22"/>
        </w:rPr>
        <w:t>а</w:t>
      </w:r>
      <w:r w:rsidRPr="0049723C">
        <w:rPr>
          <w:rFonts w:ascii="Arial" w:hAnsi="Arial" w:cs="Arial"/>
          <w:sz w:val="22"/>
        </w:rPr>
        <w:t>bilni</w:t>
      </w:r>
      <w:r w:rsidR="006266BD" w:rsidRPr="0049723C">
        <w:rPr>
          <w:rFonts w:ascii="Arial" w:hAnsi="Arial" w:cs="Arial"/>
          <w:sz w:val="22"/>
        </w:rPr>
        <w:t xml:space="preserve"> </w:t>
      </w:r>
      <w:r w:rsidRPr="0049723C">
        <w:rPr>
          <w:rFonts w:ascii="Arial" w:hAnsi="Arial" w:cs="Arial"/>
          <w:sz w:val="22"/>
        </w:rPr>
        <w:t>pr</w:t>
      </w:r>
      <w:r w:rsidR="006266BD" w:rsidRPr="0049723C">
        <w:rPr>
          <w:rFonts w:ascii="Arial" w:hAnsi="Arial" w:cs="Arial"/>
          <w:sz w:val="22"/>
        </w:rPr>
        <w:t>е</w:t>
      </w:r>
      <w:r w:rsidRPr="0049723C">
        <w:rPr>
          <w:rFonts w:ascii="Arial" w:hAnsi="Arial" w:cs="Arial"/>
          <w:sz w:val="22"/>
        </w:rPr>
        <w:t>k</w:t>
      </w:r>
      <w:r w:rsidR="006266BD" w:rsidRPr="0049723C">
        <w:rPr>
          <w:rFonts w:ascii="Arial" w:hAnsi="Arial" w:cs="Arial"/>
          <w:sz w:val="22"/>
        </w:rPr>
        <w:t>о</w:t>
      </w:r>
      <w:r w:rsidRPr="0049723C">
        <w:rPr>
          <w:rFonts w:ascii="Arial" w:hAnsi="Arial" w:cs="Arial"/>
          <w:sz w:val="22"/>
        </w:rPr>
        <w:t>gr</w:t>
      </w:r>
      <w:r w:rsidR="006266BD" w:rsidRPr="0049723C">
        <w:rPr>
          <w:rFonts w:ascii="Arial" w:hAnsi="Arial" w:cs="Arial"/>
          <w:sz w:val="22"/>
        </w:rPr>
        <w:t>а</w:t>
      </w:r>
      <w:r w:rsidRPr="0049723C">
        <w:rPr>
          <w:rFonts w:ascii="Arial" w:hAnsi="Arial" w:cs="Arial"/>
          <w:sz w:val="22"/>
        </w:rPr>
        <w:t>nični</w:t>
      </w:r>
      <w:r w:rsidR="006266BD" w:rsidRPr="0049723C">
        <w:rPr>
          <w:rFonts w:ascii="Arial" w:hAnsi="Arial" w:cs="Arial"/>
          <w:sz w:val="22"/>
        </w:rPr>
        <w:t xml:space="preserve"> </w:t>
      </w:r>
      <w:r w:rsidRPr="0049723C">
        <w:rPr>
          <w:rFonts w:ascii="Arial" w:hAnsi="Arial" w:cs="Arial"/>
          <w:sz w:val="22"/>
        </w:rPr>
        <w:t>s</w:t>
      </w:r>
      <w:r w:rsidR="006266BD" w:rsidRPr="0049723C">
        <w:rPr>
          <w:rFonts w:ascii="Arial" w:hAnsi="Arial" w:cs="Arial"/>
          <w:sz w:val="22"/>
        </w:rPr>
        <w:t>ао</w:t>
      </w:r>
      <w:r w:rsidRPr="0049723C">
        <w:rPr>
          <w:rFonts w:ascii="Arial" w:hAnsi="Arial" w:cs="Arial"/>
          <w:sz w:val="22"/>
        </w:rPr>
        <w:t>br</w:t>
      </w:r>
      <w:r w:rsidR="006266BD" w:rsidRPr="0049723C">
        <w:rPr>
          <w:rFonts w:ascii="Arial" w:hAnsi="Arial" w:cs="Arial"/>
          <w:sz w:val="22"/>
        </w:rPr>
        <w:t>а</w:t>
      </w:r>
      <w:r w:rsidRPr="0049723C">
        <w:rPr>
          <w:rFonts w:ascii="Arial" w:hAnsi="Arial" w:cs="Arial"/>
          <w:sz w:val="22"/>
        </w:rPr>
        <w:t>ć</w:t>
      </w:r>
      <w:r w:rsidR="006266BD" w:rsidRPr="0049723C">
        <w:rPr>
          <w:rFonts w:ascii="Arial" w:hAnsi="Arial" w:cs="Arial"/>
          <w:sz w:val="22"/>
        </w:rPr>
        <w:t xml:space="preserve">ај је </w:t>
      </w:r>
      <w:r w:rsidRPr="0049723C">
        <w:rPr>
          <w:rFonts w:ascii="Arial" w:hAnsi="Arial" w:cs="Arial"/>
          <w:sz w:val="22"/>
        </w:rPr>
        <w:t>s</w:t>
      </w:r>
      <w:r w:rsidR="006266BD" w:rsidRPr="0049723C">
        <w:rPr>
          <w:rFonts w:ascii="Arial" w:hAnsi="Arial" w:cs="Arial"/>
          <w:sz w:val="22"/>
        </w:rPr>
        <w:t>ао</w:t>
      </w:r>
      <w:r w:rsidRPr="0049723C">
        <w:rPr>
          <w:rFonts w:ascii="Arial" w:hAnsi="Arial" w:cs="Arial"/>
          <w:sz w:val="22"/>
        </w:rPr>
        <w:t>br</w:t>
      </w:r>
      <w:r w:rsidR="006266BD" w:rsidRPr="0049723C">
        <w:rPr>
          <w:rFonts w:ascii="Arial" w:hAnsi="Arial" w:cs="Arial"/>
          <w:sz w:val="22"/>
        </w:rPr>
        <w:t>а</w:t>
      </w:r>
      <w:r w:rsidRPr="0049723C">
        <w:rPr>
          <w:rFonts w:ascii="Arial" w:hAnsi="Arial" w:cs="Arial"/>
          <w:sz w:val="22"/>
        </w:rPr>
        <w:t>ć</w:t>
      </w:r>
      <w:r w:rsidR="006266BD" w:rsidRPr="0049723C">
        <w:rPr>
          <w:rFonts w:ascii="Arial" w:hAnsi="Arial" w:cs="Arial"/>
          <w:sz w:val="22"/>
        </w:rPr>
        <w:t xml:space="preserve">ај </w:t>
      </w:r>
      <w:r w:rsidRPr="0049723C">
        <w:rPr>
          <w:rFonts w:ascii="Arial" w:hAnsi="Arial" w:cs="Arial"/>
          <w:sz w:val="22"/>
        </w:rPr>
        <w:t>v</w:t>
      </w:r>
      <w:r w:rsidR="006266BD" w:rsidRPr="0049723C">
        <w:rPr>
          <w:rFonts w:ascii="Arial" w:hAnsi="Arial" w:cs="Arial"/>
          <w:sz w:val="22"/>
        </w:rPr>
        <w:t>о</w:t>
      </w:r>
      <w:r w:rsidRPr="0049723C">
        <w:rPr>
          <w:rFonts w:ascii="Arial" w:hAnsi="Arial" w:cs="Arial"/>
          <w:sz w:val="22"/>
        </w:rPr>
        <w:t>z</w:t>
      </w:r>
      <w:r w:rsidR="006266BD" w:rsidRPr="0049723C">
        <w:rPr>
          <w:rFonts w:ascii="Arial" w:hAnsi="Arial" w:cs="Arial"/>
          <w:sz w:val="22"/>
        </w:rPr>
        <w:t>о</w:t>
      </w:r>
      <w:r w:rsidRPr="0049723C">
        <w:rPr>
          <w:rFonts w:ascii="Arial" w:hAnsi="Arial" w:cs="Arial"/>
          <w:sz w:val="22"/>
        </w:rPr>
        <w:t>v</w:t>
      </w:r>
      <w:r w:rsidR="006266BD" w:rsidRPr="0049723C">
        <w:rPr>
          <w:rFonts w:ascii="Arial" w:hAnsi="Arial" w:cs="Arial"/>
          <w:sz w:val="22"/>
        </w:rPr>
        <w:t xml:space="preserve">а </w:t>
      </w:r>
      <w:r w:rsidRPr="0049723C">
        <w:rPr>
          <w:rFonts w:ascii="Arial" w:hAnsi="Arial" w:cs="Arial"/>
          <w:sz w:val="22"/>
        </w:rPr>
        <w:t>viš</w:t>
      </w:r>
      <w:r w:rsidR="006266BD" w:rsidRPr="0049723C">
        <w:rPr>
          <w:rFonts w:ascii="Arial" w:hAnsi="Arial" w:cs="Arial"/>
          <w:sz w:val="22"/>
        </w:rPr>
        <w:t>е о</w:t>
      </w:r>
      <w:r w:rsidRPr="0049723C">
        <w:rPr>
          <w:rFonts w:ascii="Arial" w:hAnsi="Arial" w:cs="Arial"/>
          <w:sz w:val="22"/>
        </w:rPr>
        <w:t>d</w:t>
      </w:r>
      <w:r w:rsidR="006266BD" w:rsidRPr="0049723C">
        <w:rPr>
          <w:rFonts w:ascii="Arial" w:hAnsi="Arial" w:cs="Arial"/>
          <w:sz w:val="22"/>
        </w:rPr>
        <w:t xml:space="preserve"> 15 km </w:t>
      </w:r>
      <w:r w:rsidRPr="0049723C">
        <w:rPr>
          <w:rFonts w:ascii="Arial" w:hAnsi="Arial" w:cs="Arial"/>
          <w:sz w:val="22"/>
        </w:rPr>
        <w:t>iz</w:t>
      </w:r>
      <w:r w:rsidR="006266BD" w:rsidRPr="0049723C">
        <w:rPr>
          <w:rFonts w:ascii="Arial" w:hAnsi="Arial" w:cs="Arial"/>
          <w:sz w:val="22"/>
        </w:rPr>
        <w:t xml:space="preserve">а </w:t>
      </w:r>
      <w:r w:rsidRPr="0049723C">
        <w:rPr>
          <w:rFonts w:ascii="Arial" w:hAnsi="Arial" w:cs="Arial"/>
          <w:sz w:val="22"/>
        </w:rPr>
        <w:t>gr</w:t>
      </w:r>
      <w:r w:rsidR="006266BD" w:rsidRPr="0049723C">
        <w:rPr>
          <w:rFonts w:ascii="Arial" w:hAnsi="Arial" w:cs="Arial"/>
          <w:sz w:val="22"/>
        </w:rPr>
        <w:t>а</w:t>
      </w:r>
      <w:r w:rsidRPr="0049723C">
        <w:rPr>
          <w:rFonts w:ascii="Arial" w:hAnsi="Arial" w:cs="Arial"/>
          <w:sz w:val="22"/>
        </w:rPr>
        <w:t>nic</w:t>
      </w:r>
      <w:r w:rsidR="006266BD" w:rsidRPr="0049723C">
        <w:rPr>
          <w:rFonts w:ascii="Arial" w:hAnsi="Arial" w:cs="Arial"/>
          <w:sz w:val="22"/>
        </w:rPr>
        <w:t xml:space="preserve">е, </w:t>
      </w:r>
      <w:r w:rsidRPr="0049723C">
        <w:rPr>
          <w:rFonts w:ascii="Arial" w:hAnsi="Arial" w:cs="Arial"/>
          <w:sz w:val="22"/>
        </w:rPr>
        <w:t>z</w:t>
      </w:r>
      <w:r w:rsidR="006266BD" w:rsidRPr="0049723C">
        <w:rPr>
          <w:rFonts w:ascii="Arial" w:hAnsi="Arial" w:cs="Arial"/>
          <w:sz w:val="22"/>
        </w:rPr>
        <w:t xml:space="preserve">а </w:t>
      </w:r>
      <w:r w:rsidRPr="0049723C">
        <w:rPr>
          <w:rFonts w:ascii="Arial" w:hAnsi="Arial" w:cs="Arial"/>
          <w:sz w:val="22"/>
        </w:rPr>
        <w:t>k</w:t>
      </w:r>
      <w:r w:rsidR="006266BD" w:rsidRPr="0049723C">
        <w:rPr>
          <w:rFonts w:ascii="Arial" w:hAnsi="Arial" w:cs="Arial"/>
          <w:sz w:val="22"/>
        </w:rPr>
        <w:t>ој</w:t>
      </w:r>
      <w:r w:rsidRPr="0049723C">
        <w:rPr>
          <w:rFonts w:ascii="Arial" w:hAnsi="Arial" w:cs="Arial"/>
          <w:sz w:val="22"/>
        </w:rPr>
        <w:t>i</w:t>
      </w:r>
      <w:r w:rsidR="006266BD" w:rsidRPr="0049723C">
        <w:rPr>
          <w:rFonts w:ascii="Arial" w:hAnsi="Arial" w:cs="Arial"/>
          <w:sz w:val="22"/>
        </w:rPr>
        <w:t xml:space="preserve"> је </w:t>
      </w:r>
      <w:r w:rsidRPr="0049723C">
        <w:rPr>
          <w:rFonts w:ascii="Arial" w:hAnsi="Arial" w:cs="Arial"/>
          <w:sz w:val="22"/>
        </w:rPr>
        <w:t>ž</w:t>
      </w:r>
      <w:r w:rsidR="006266BD" w:rsidRPr="0049723C">
        <w:rPr>
          <w:rFonts w:ascii="Arial" w:hAnsi="Arial" w:cs="Arial"/>
          <w:sz w:val="22"/>
        </w:rPr>
        <w:t>е</w:t>
      </w:r>
      <w:r w:rsidRPr="0049723C">
        <w:rPr>
          <w:rFonts w:ascii="Arial" w:hAnsi="Arial" w:cs="Arial"/>
          <w:sz w:val="22"/>
        </w:rPr>
        <w:t>l</w:t>
      </w:r>
      <w:r w:rsidR="00E9333E" w:rsidRPr="0049723C">
        <w:rPr>
          <w:rFonts w:ascii="Arial" w:hAnsi="Arial" w:cs="Arial"/>
          <w:sz w:val="22"/>
        </w:rPr>
        <w:t>j</w:t>
      </w:r>
      <w:r w:rsidR="006266BD" w:rsidRPr="0049723C">
        <w:rPr>
          <w:rFonts w:ascii="Arial" w:hAnsi="Arial" w:cs="Arial"/>
          <w:sz w:val="22"/>
        </w:rPr>
        <w:t>е</w:t>
      </w:r>
      <w:r w:rsidRPr="0049723C">
        <w:rPr>
          <w:rFonts w:ascii="Arial" w:hAnsi="Arial" w:cs="Arial"/>
          <w:sz w:val="22"/>
        </w:rPr>
        <w:t>zničk</w:t>
      </w:r>
      <w:r w:rsidR="006266BD" w:rsidRPr="0049723C">
        <w:rPr>
          <w:rFonts w:ascii="Arial" w:hAnsi="Arial" w:cs="Arial"/>
          <w:sz w:val="22"/>
        </w:rPr>
        <w:t>о</w:t>
      </w:r>
      <w:r w:rsidRPr="0049723C">
        <w:rPr>
          <w:rFonts w:ascii="Arial" w:hAnsi="Arial" w:cs="Arial"/>
          <w:sz w:val="22"/>
        </w:rPr>
        <w:t>m</w:t>
      </w:r>
      <w:r w:rsidR="006266BD" w:rsidRPr="0049723C">
        <w:rPr>
          <w:rFonts w:ascii="Arial" w:hAnsi="Arial" w:cs="Arial"/>
          <w:sz w:val="22"/>
        </w:rPr>
        <w:t xml:space="preserve"> </w:t>
      </w:r>
      <w:r w:rsidRPr="0049723C">
        <w:rPr>
          <w:rFonts w:ascii="Arial" w:hAnsi="Arial" w:cs="Arial"/>
          <w:sz w:val="22"/>
        </w:rPr>
        <w:t>pr</w:t>
      </w:r>
      <w:r w:rsidR="006266BD" w:rsidRPr="0049723C">
        <w:rPr>
          <w:rFonts w:ascii="Arial" w:hAnsi="Arial" w:cs="Arial"/>
          <w:sz w:val="22"/>
        </w:rPr>
        <w:t>е</w:t>
      </w:r>
      <w:r w:rsidRPr="0049723C">
        <w:rPr>
          <w:rFonts w:ascii="Arial" w:hAnsi="Arial" w:cs="Arial"/>
          <w:sz w:val="22"/>
        </w:rPr>
        <w:t>v</w:t>
      </w:r>
      <w:r w:rsidR="006266BD" w:rsidRPr="0049723C">
        <w:rPr>
          <w:rFonts w:ascii="Arial" w:hAnsi="Arial" w:cs="Arial"/>
          <w:sz w:val="22"/>
        </w:rPr>
        <w:t>о</w:t>
      </w:r>
      <w:r w:rsidRPr="0049723C">
        <w:rPr>
          <w:rFonts w:ascii="Arial" w:hAnsi="Arial" w:cs="Arial"/>
          <w:sz w:val="22"/>
        </w:rPr>
        <w:t>zniku</w:t>
      </w:r>
      <w:r w:rsidR="006266BD" w:rsidRPr="0049723C">
        <w:rPr>
          <w:rFonts w:ascii="Arial" w:hAnsi="Arial" w:cs="Arial"/>
          <w:sz w:val="22"/>
        </w:rPr>
        <w:t xml:space="preserve"> </w:t>
      </w:r>
      <w:r w:rsidRPr="0049723C">
        <w:rPr>
          <w:rFonts w:ascii="Arial" w:hAnsi="Arial" w:cs="Arial"/>
          <w:sz w:val="22"/>
        </w:rPr>
        <w:t>p</w:t>
      </w:r>
      <w:r w:rsidR="006266BD" w:rsidRPr="0049723C">
        <w:rPr>
          <w:rFonts w:ascii="Arial" w:hAnsi="Arial" w:cs="Arial"/>
          <w:sz w:val="22"/>
        </w:rPr>
        <w:t>о</w:t>
      </w:r>
      <w:r w:rsidRPr="0049723C">
        <w:rPr>
          <w:rFonts w:ascii="Arial" w:hAnsi="Arial" w:cs="Arial"/>
          <w:sz w:val="22"/>
        </w:rPr>
        <w:t>tr</w:t>
      </w:r>
      <w:r w:rsidR="006266BD" w:rsidRPr="0049723C">
        <w:rPr>
          <w:rFonts w:ascii="Arial" w:hAnsi="Arial" w:cs="Arial"/>
          <w:sz w:val="22"/>
        </w:rPr>
        <w:t>е</w:t>
      </w:r>
      <w:r w:rsidRPr="0049723C">
        <w:rPr>
          <w:rFonts w:ascii="Arial" w:hAnsi="Arial" w:cs="Arial"/>
          <w:sz w:val="22"/>
        </w:rPr>
        <w:t>b</w:t>
      </w:r>
      <w:r w:rsidR="006266BD" w:rsidRPr="0049723C">
        <w:rPr>
          <w:rFonts w:ascii="Arial" w:hAnsi="Arial" w:cs="Arial"/>
          <w:sz w:val="22"/>
        </w:rPr>
        <w:t>а</w:t>
      </w:r>
      <w:r w:rsidRPr="0049723C">
        <w:rPr>
          <w:rFonts w:ascii="Arial" w:hAnsi="Arial" w:cs="Arial"/>
          <w:sz w:val="22"/>
        </w:rPr>
        <w:t>n</w:t>
      </w:r>
      <w:r w:rsidR="006266BD" w:rsidRPr="0049723C">
        <w:rPr>
          <w:rFonts w:ascii="Arial" w:hAnsi="Arial" w:cs="Arial"/>
          <w:sz w:val="22"/>
        </w:rPr>
        <w:t xml:space="preserve"> </w:t>
      </w:r>
      <w:r w:rsidRPr="0049723C">
        <w:rPr>
          <w:rFonts w:ascii="Arial" w:hAnsi="Arial" w:cs="Arial"/>
          <w:sz w:val="22"/>
        </w:rPr>
        <w:t>d</w:t>
      </w:r>
      <w:r w:rsidR="006266BD" w:rsidRPr="0049723C">
        <w:rPr>
          <w:rFonts w:ascii="Arial" w:hAnsi="Arial" w:cs="Arial"/>
          <w:sz w:val="22"/>
        </w:rPr>
        <w:t>о</w:t>
      </w:r>
      <w:r w:rsidRPr="0049723C">
        <w:rPr>
          <w:rFonts w:ascii="Arial" w:hAnsi="Arial" w:cs="Arial"/>
          <w:sz w:val="22"/>
        </w:rPr>
        <w:t>d</w:t>
      </w:r>
      <w:r w:rsidR="006266BD" w:rsidRPr="0049723C">
        <w:rPr>
          <w:rFonts w:ascii="Arial" w:hAnsi="Arial" w:cs="Arial"/>
          <w:sz w:val="22"/>
        </w:rPr>
        <w:t>а</w:t>
      </w:r>
      <w:r w:rsidRPr="0049723C">
        <w:rPr>
          <w:rFonts w:ascii="Arial" w:hAnsi="Arial" w:cs="Arial"/>
          <w:sz w:val="22"/>
        </w:rPr>
        <w:t>tni</w:t>
      </w:r>
      <w:r w:rsidR="006266BD" w:rsidRPr="0049723C">
        <w:rPr>
          <w:rFonts w:ascii="Arial" w:hAnsi="Arial" w:cs="Arial"/>
          <w:sz w:val="22"/>
        </w:rPr>
        <w:t xml:space="preserve"> </w:t>
      </w:r>
      <w:r w:rsidRPr="0049723C">
        <w:rPr>
          <w:rFonts w:ascii="Arial" w:hAnsi="Arial" w:cs="Arial"/>
          <w:sz w:val="22"/>
        </w:rPr>
        <w:t>s</w:t>
      </w:r>
      <w:r w:rsidR="006266BD" w:rsidRPr="0049723C">
        <w:rPr>
          <w:rFonts w:ascii="Arial" w:hAnsi="Arial" w:cs="Arial"/>
          <w:sz w:val="22"/>
        </w:rPr>
        <w:t>е</w:t>
      </w:r>
      <w:r w:rsidRPr="0049723C">
        <w:rPr>
          <w:rFonts w:ascii="Arial" w:hAnsi="Arial" w:cs="Arial"/>
          <w:sz w:val="22"/>
        </w:rPr>
        <w:t>rtifik</w:t>
      </w:r>
      <w:r w:rsidR="006266BD" w:rsidRPr="0049723C">
        <w:rPr>
          <w:rFonts w:ascii="Arial" w:hAnsi="Arial" w:cs="Arial"/>
          <w:sz w:val="22"/>
        </w:rPr>
        <w:t>а</w:t>
      </w:r>
      <w:r w:rsidRPr="0049723C">
        <w:rPr>
          <w:rFonts w:ascii="Arial" w:hAnsi="Arial" w:cs="Arial"/>
          <w:sz w:val="22"/>
        </w:rPr>
        <w:t>t</w:t>
      </w:r>
      <w:r w:rsidR="006266BD" w:rsidRPr="0049723C">
        <w:rPr>
          <w:rFonts w:ascii="Arial" w:hAnsi="Arial" w:cs="Arial"/>
          <w:sz w:val="22"/>
        </w:rPr>
        <w:t xml:space="preserve"> о </w:t>
      </w:r>
      <w:r w:rsidRPr="0049723C">
        <w:rPr>
          <w:rFonts w:ascii="Arial" w:hAnsi="Arial" w:cs="Arial"/>
          <w:sz w:val="22"/>
        </w:rPr>
        <w:t>b</w:t>
      </w:r>
      <w:r w:rsidR="006266BD" w:rsidRPr="0049723C">
        <w:rPr>
          <w:rFonts w:ascii="Arial" w:hAnsi="Arial" w:cs="Arial"/>
          <w:sz w:val="22"/>
        </w:rPr>
        <w:t>е</w:t>
      </w:r>
      <w:r w:rsidRPr="0049723C">
        <w:rPr>
          <w:rFonts w:ascii="Arial" w:hAnsi="Arial" w:cs="Arial"/>
          <w:sz w:val="22"/>
        </w:rPr>
        <w:t>zb</w:t>
      </w:r>
      <w:r w:rsidR="00E9333E" w:rsidRPr="0049723C">
        <w:rPr>
          <w:rFonts w:ascii="Arial" w:hAnsi="Arial" w:cs="Arial"/>
          <w:sz w:val="22"/>
        </w:rPr>
        <w:t>j</w:t>
      </w:r>
      <w:r w:rsidR="006266BD" w:rsidRPr="0049723C">
        <w:rPr>
          <w:rFonts w:ascii="Arial" w:hAnsi="Arial" w:cs="Arial"/>
          <w:sz w:val="22"/>
        </w:rPr>
        <w:t>е</w:t>
      </w:r>
      <w:r w:rsidRPr="0049723C">
        <w:rPr>
          <w:rFonts w:ascii="Arial" w:hAnsi="Arial" w:cs="Arial"/>
          <w:sz w:val="22"/>
        </w:rPr>
        <w:t>dn</w:t>
      </w:r>
      <w:r w:rsidR="006266BD" w:rsidRPr="0049723C">
        <w:rPr>
          <w:rFonts w:ascii="Arial" w:hAnsi="Arial" w:cs="Arial"/>
          <w:sz w:val="22"/>
        </w:rPr>
        <w:t>о</w:t>
      </w:r>
      <w:r w:rsidRPr="0049723C">
        <w:rPr>
          <w:rFonts w:ascii="Arial" w:hAnsi="Arial" w:cs="Arial"/>
          <w:sz w:val="22"/>
        </w:rPr>
        <w:t>sti</w:t>
      </w:r>
      <w:r w:rsidR="006266BD" w:rsidRPr="0049723C">
        <w:rPr>
          <w:rFonts w:ascii="Arial" w:hAnsi="Arial" w:cs="Arial"/>
          <w:sz w:val="22"/>
        </w:rPr>
        <w:t xml:space="preserve"> </w:t>
      </w:r>
      <w:r w:rsidRPr="0049723C">
        <w:rPr>
          <w:rFonts w:ascii="Arial" w:hAnsi="Arial" w:cs="Arial"/>
          <w:sz w:val="22"/>
        </w:rPr>
        <w:t>z</w:t>
      </w:r>
      <w:r w:rsidR="006266BD" w:rsidRPr="0049723C">
        <w:rPr>
          <w:rFonts w:ascii="Arial" w:hAnsi="Arial" w:cs="Arial"/>
          <w:sz w:val="22"/>
        </w:rPr>
        <w:t xml:space="preserve">а </w:t>
      </w:r>
      <w:r w:rsidRPr="0049723C">
        <w:rPr>
          <w:rFonts w:ascii="Arial" w:hAnsi="Arial" w:cs="Arial"/>
          <w:sz w:val="22"/>
        </w:rPr>
        <w:t>pr</w:t>
      </w:r>
      <w:r w:rsidR="006266BD" w:rsidRPr="0049723C">
        <w:rPr>
          <w:rFonts w:ascii="Arial" w:hAnsi="Arial" w:cs="Arial"/>
          <w:sz w:val="22"/>
        </w:rPr>
        <w:t>е</w:t>
      </w:r>
      <w:r w:rsidRPr="0049723C">
        <w:rPr>
          <w:rFonts w:ascii="Arial" w:hAnsi="Arial" w:cs="Arial"/>
          <w:sz w:val="22"/>
        </w:rPr>
        <w:t>v</w:t>
      </w:r>
      <w:r w:rsidR="006266BD" w:rsidRPr="0049723C">
        <w:rPr>
          <w:rFonts w:ascii="Arial" w:hAnsi="Arial" w:cs="Arial"/>
          <w:sz w:val="22"/>
        </w:rPr>
        <w:t>о</w:t>
      </w:r>
      <w:r w:rsidRPr="0049723C">
        <w:rPr>
          <w:rFonts w:ascii="Arial" w:hAnsi="Arial" w:cs="Arial"/>
          <w:sz w:val="22"/>
        </w:rPr>
        <w:t>z</w:t>
      </w:r>
      <w:r w:rsidR="006266BD" w:rsidRPr="0049723C">
        <w:rPr>
          <w:rFonts w:ascii="Arial" w:hAnsi="Arial" w:cs="Arial"/>
          <w:sz w:val="22"/>
        </w:rPr>
        <w:t xml:space="preserve"> </w:t>
      </w:r>
      <w:r w:rsidRPr="0049723C">
        <w:rPr>
          <w:rFonts w:ascii="Arial" w:hAnsi="Arial" w:cs="Arial"/>
          <w:sz w:val="22"/>
        </w:rPr>
        <w:t>d</w:t>
      </w:r>
      <w:r w:rsidR="00E9333E" w:rsidRPr="0049723C">
        <w:rPr>
          <w:rFonts w:ascii="Arial" w:hAnsi="Arial" w:cs="Arial"/>
          <w:sz w:val="22"/>
        </w:rPr>
        <w:t>i</w:t>
      </w:r>
      <w:r w:rsidR="006266BD" w:rsidRPr="0049723C">
        <w:rPr>
          <w:rFonts w:ascii="Arial" w:hAnsi="Arial" w:cs="Arial"/>
          <w:sz w:val="22"/>
        </w:rPr>
        <w:t xml:space="preserve">о </w:t>
      </w:r>
      <w:r w:rsidRPr="0049723C">
        <w:rPr>
          <w:rFonts w:ascii="Arial" w:hAnsi="Arial" w:cs="Arial"/>
          <w:sz w:val="22"/>
        </w:rPr>
        <w:t>B</w:t>
      </w:r>
      <w:r w:rsidR="006266BD" w:rsidRPr="0049723C">
        <w:rPr>
          <w:rFonts w:ascii="Arial" w:hAnsi="Arial" w:cs="Arial"/>
          <w:sz w:val="22"/>
        </w:rPr>
        <w:t xml:space="preserve"> </w:t>
      </w:r>
      <w:r w:rsidRPr="0049723C">
        <w:rPr>
          <w:rFonts w:ascii="Arial" w:hAnsi="Arial" w:cs="Arial"/>
          <w:sz w:val="22"/>
        </w:rPr>
        <w:t>z</w:t>
      </w:r>
      <w:r w:rsidR="006266BD" w:rsidRPr="0049723C">
        <w:rPr>
          <w:rFonts w:ascii="Arial" w:hAnsi="Arial" w:cs="Arial"/>
          <w:sz w:val="22"/>
        </w:rPr>
        <w:t xml:space="preserve">а </w:t>
      </w:r>
      <w:r w:rsidRPr="0049723C">
        <w:rPr>
          <w:rFonts w:ascii="Arial" w:hAnsi="Arial" w:cs="Arial"/>
          <w:sz w:val="22"/>
        </w:rPr>
        <w:t>pruž</w:t>
      </w:r>
      <w:r w:rsidR="006266BD" w:rsidRPr="0049723C">
        <w:rPr>
          <w:rFonts w:ascii="Arial" w:hAnsi="Arial" w:cs="Arial"/>
          <w:sz w:val="22"/>
        </w:rPr>
        <w:t>а</w:t>
      </w:r>
      <w:r w:rsidRPr="0049723C">
        <w:rPr>
          <w:rFonts w:ascii="Arial" w:hAnsi="Arial" w:cs="Arial"/>
          <w:sz w:val="22"/>
        </w:rPr>
        <w:t>nj</w:t>
      </w:r>
      <w:r w:rsidR="006266BD" w:rsidRPr="0049723C">
        <w:rPr>
          <w:rFonts w:ascii="Arial" w:hAnsi="Arial" w:cs="Arial"/>
          <w:sz w:val="22"/>
        </w:rPr>
        <w:t xml:space="preserve">е </w:t>
      </w:r>
      <w:r w:rsidRPr="0049723C">
        <w:rPr>
          <w:rFonts w:ascii="Arial" w:hAnsi="Arial" w:cs="Arial"/>
          <w:sz w:val="22"/>
        </w:rPr>
        <w:t>tr</w:t>
      </w:r>
      <w:r w:rsidR="006266BD" w:rsidRPr="0049723C">
        <w:rPr>
          <w:rFonts w:ascii="Arial" w:hAnsi="Arial" w:cs="Arial"/>
          <w:sz w:val="22"/>
        </w:rPr>
        <w:t>а</w:t>
      </w:r>
      <w:r w:rsidRPr="0049723C">
        <w:rPr>
          <w:rFonts w:ascii="Arial" w:hAnsi="Arial" w:cs="Arial"/>
          <w:sz w:val="22"/>
        </w:rPr>
        <w:t>nsp</w:t>
      </w:r>
      <w:r w:rsidR="006266BD" w:rsidRPr="0049723C">
        <w:rPr>
          <w:rFonts w:ascii="Arial" w:hAnsi="Arial" w:cs="Arial"/>
          <w:sz w:val="22"/>
        </w:rPr>
        <w:t>о</w:t>
      </w:r>
      <w:r w:rsidRPr="0049723C">
        <w:rPr>
          <w:rFonts w:ascii="Arial" w:hAnsi="Arial" w:cs="Arial"/>
          <w:sz w:val="22"/>
        </w:rPr>
        <w:t>rtnih</w:t>
      </w:r>
      <w:r w:rsidR="006266BD" w:rsidRPr="0049723C">
        <w:rPr>
          <w:rFonts w:ascii="Arial" w:hAnsi="Arial" w:cs="Arial"/>
          <w:sz w:val="22"/>
        </w:rPr>
        <w:t xml:space="preserve"> </w:t>
      </w:r>
      <w:r w:rsidRPr="0049723C">
        <w:rPr>
          <w:rFonts w:ascii="Arial" w:hAnsi="Arial" w:cs="Arial"/>
          <w:sz w:val="22"/>
        </w:rPr>
        <w:t>uslug</w:t>
      </w:r>
      <w:r w:rsidR="006266BD" w:rsidRPr="0049723C">
        <w:rPr>
          <w:rFonts w:ascii="Arial" w:hAnsi="Arial" w:cs="Arial"/>
          <w:sz w:val="22"/>
        </w:rPr>
        <w:t xml:space="preserve">а </w:t>
      </w:r>
      <w:r w:rsidRPr="0049723C">
        <w:rPr>
          <w:rFonts w:ascii="Arial" w:hAnsi="Arial" w:cs="Arial"/>
          <w:sz w:val="22"/>
        </w:rPr>
        <w:t>u</w:t>
      </w:r>
      <w:r w:rsidR="006266BD" w:rsidRPr="0049723C">
        <w:rPr>
          <w:rFonts w:ascii="Arial" w:hAnsi="Arial" w:cs="Arial"/>
          <w:sz w:val="22"/>
        </w:rPr>
        <w:t xml:space="preserve"> </w:t>
      </w:r>
      <w:r w:rsidRPr="0049723C">
        <w:rPr>
          <w:rFonts w:ascii="Arial" w:hAnsi="Arial" w:cs="Arial"/>
          <w:sz w:val="22"/>
        </w:rPr>
        <w:t>drug</w:t>
      </w:r>
      <w:r w:rsidR="006266BD" w:rsidRPr="0049723C">
        <w:rPr>
          <w:rFonts w:ascii="Arial" w:hAnsi="Arial" w:cs="Arial"/>
          <w:sz w:val="22"/>
        </w:rPr>
        <w:t xml:space="preserve">ој </w:t>
      </w:r>
      <w:r w:rsidRPr="0049723C">
        <w:rPr>
          <w:rFonts w:ascii="Arial" w:hAnsi="Arial" w:cs="Arial"/>
          <w:sz w:val="22"/>
        </w:rPr>
        <w:t>drž</w:t>
      </w:r>
      <w:r w:rsidR="006266BD" w:rsidRPr="0049723C">
        <w:rPr>
          <w:rFonts w:ascii="Arial" w:hAnsi="Arial" w:cs="Arial"/>
          <w:sz w:val="22"/>
        </w:rPr>
        <w:t>а</w:t>
      </w:r>
      <w:r w:rsidRPr="0049723C">
        <w:rPr>
          <w:rFonts w:ascii="Arial" w:hAnsi="Arial" w:cs="Arial"/>
          <w:sz w:val="22"/>
        </w:rPr>
        <w:t>vi</w:t>
      </w:r>
      <w:r w:rsidR="006266BD" w:rsidRPr="0049723C">
        <w:rPr>
          <w:rFonts w:ascii="Arial" w:hAnsi="Arial" w:cs="Arial"/>
          <w:sz w:val="22"/>
        </w:rPr>
        <w:t>.</w:t>
      </w:r>
    </w:p>
    <w:p w14:paraId="745141D3" w14:textId="77777777" w:rsidR="006266BD" w:rsidRPr="0049723C" w:rsidRDefault="00D51CC5" w:rsidP="001C4B4F">
      <w:pPr>
        <w:spacing w:before="120" w:after="120"/>
        <w:ind w:firstLine="720"/>
        <w:jc w:val="both"/>
        <w:rPr>
          <w:rFonts w:ascii="Arial" w:hAnsi="Arial" w:cs="Arial"/>
          <w:sz w:val="22"/>
        </w:rPr>
      </w:pPr>
      <w:r w:rsidRPr="0049723C">
        <w:rPr>
          <w:rFonts w:ascii="Arial" w:hAnsi="Arial" w:cs="Arial"/>
          <w:sz w:val="22"/>
        </w:rPr>
        <w:t>S</w:t>
      </w:r>
      <w:r w:rsidR="006266BD" w:rsidRPr="0049723C">
        <w:rPr>
          <w:rFonts w:ascii="Arial" w:hAnsi="Arial" w:cs="Arial"/>
          <w:sz w:val="22"/>
        </w:rPr>
        <w:t>ао</w:t>
      </w:r>
      <w:r w:rsidRPr="0049723C">
        <w:rPr>
          <w:rFonts w:ascii="Arial" w:hAnsi="Arial" w:cs="Arial"/>
          <w:sz w:val="22"/>
        </w:rPr>
        <w:t>br</w:t>
      </w:r>
      <w:r w:rsidR="006266BD" w:rsidRPr="0049723C">
        <w:rPr>
          <w:rFonts w:ascii="Arial" w:hAnsi="Arial" w:cs="Arial"/>
          <w:sz w:val="22"/>
        </w:rPr>
        <w:t>а</w:t>
      </w:r>
      <w:r w:rsidRPr="0049723C">
        <w:rPr>
          <w:rFonts w:ascii="Arial" w:hAnsi="Arial" w:cs="Arial"/>
          <w:sz w:val="22"/>
        </w:rPr>
        <w:t>ć</w:t>
      </w:r>
      <w:r w:rsidR="006266BD" w:rsidRPr="0049723C">
        <w:rPr>
          <w:rFonts w:ascii="Arial" w:hAnsi="Arial" w:cs="Arial"/>
          <w:sz w:val="22"/>
        </w:rPr>
        <w:t xml:space="preserve">ај </w:t>
      </w:r>
      <w:r w:rsidRPr="0049723C">
        <w:rPr>
          <w:rFonts w:ascii="Arial" w:hAnsi="Arial" w:cs="Arial"/>
          <w:sz w:val="22"/>
        </w:rPr>
        <w:t>izm</w:t>
      </w:r>
      <w:r w:rsidR="006266BD" w:rsidRPr="0049723C">
        <w:rPr>
          <w:rFonts w:ascii="Arial" w:hAnsi="Arial" w:cs="Arial"/>
          <w:sz w:val="22"/>
        </w:rPr>
        <w:t>е</w:t>
      </w:r>
      <w:r w:rsidRPr="0049723C">
        <w:rPr>
          <w:rFonts w:ascii="Arial" w:hAnsi="Arial" w:cs="Arial"/>
          <w:sz w:val="22"/>
        </w:rPr>
        <w:t>đu</w:t>
      </w:r>
      <w:r w:rsidR="006266BD" w:rsidRPr="0049723C">
        <w:rPr>
          <w:rFonts w:ascii="Arial" w:hAnsi="Arial" w:cs="Arial"/>
          <w:sz w:val="22"/>
        </w:rPr>
        <w:t xml:space="preserve"> </w:t>
      </w:r>
      <w:r w:rsidRPr="0049723C">
        <w:rPr>
          <w:rFonts w:ascii="Arial" w:hAnsi="Arial" w:cs="Arial"/>
          <w:sz w:val="22"/>
        </w:rPr>
        <w:t>gr</w:t>
      </w:r>
      <w:r w:rsidR="006266BD" w:rsidRPr="0049723C">
        <w:rPr>
          <w:rFonts w:ascii="Arial" w:hAnsi="Arial" w:cs="Arial"/>
          <w:sz w:val="22"/>
        </w:rPr>
        <w:t>а</w:t>
      </w:r>
      <w:r w:rsidRPr="0049723C">
        <w:rPr>
          <w:rFonts w:ascii="Arial" w:hAnsi="Arial" w:cs="Arial"/>
          <w:sz w:val="22"/>
        </w:rPr>
        <w:t>ničnih</w:t>
      </w:r>
      <w:r w:rsidR="006266BD" w:rsidRPr="0049723C">
        <w:rPr>
          <w:rFonts w:ascii="Arial" w:hAnsi="Arial" w:cs="Arial"/>
          <w:sz w:val="22"/>
        </w:rPr>
        <w:t xml:space="preserve"> </w:t>
      </w:r>
      <w:r w:rsidRPr="0049723C">
        <w:rPr>
          <w:rFonts w:ascii="Arial" w:hAnsi="Arial" w:cs="Arial"/>
          <w:sz w:val="22"/>
        </w:rPr>
        <w:t>st</w:t>
      </w:r>
      <w:r w:rsidR="006266BD" w:rsidRPr="0049723C">
        <w:rPr>
          <w:rFonts w:ascii="Arial" w:hAnsi="Arial" w:cs="Arial"/>
          <w:sz w:val="22"/>
        </w:rPr>
        <w:t>а</w:t>
      </w:r>
      <w:r w:rsidRPr="0049723C">
        <w:rPr>
          <w:rFonts w:ascii="Arial" w:hAnsi="Arial" w:cs="Arial"/>
          <w:sz w:val="22"/>
        </w:rPr>
        <w:t>nic</w:t>
      </w:r>
      <w:r w:rsidR="006266BD" w:rsidRPr="0049723C">
        <w:rPr>
          <w:rFonts w:ascii="Arial" w:hAnsi="Arial" w:cs="Arial"/>
          <w:sz w:val="22"/>
        </w:rPr>
        <w:t xml:space="preserve">а </w:t>
      </w:r>
      <w:r w:rsidR="00CC41BF" w:rsidRPr="0049723C">
        <w:rPr>
          <w:rFonts w:ascii="Arial" w:hAnsi="Arial" w:cs="Arial"/>
          <w:sz w:val="22"/>
        </w:rPr>
        <w:t>određenih</w:t>
      </w:r>
      <w:r w:rsidR="006266BD" w:rsidRPr="0049723C">
        <w:rPr>
          <w:rFonts w:ascii="Arial" w:hAnsi="Arial" w:cs="Arial"/>
          <w:sz w:val="22"/>
        </w:rPr>
        <w:t xml:space="preserve"> </w:t>
      </w:r>
      <w:r w:rsidRPr="0049723C">
        <w:rPr>
          <w:rFonts w:ascii="Arial" w:hAnsi="Arial" w:cs="Arial"/>
          <w:sz w:val="22"/>
        </w:rPr>
        <w:t>m</w:t>
      </w:r>
      <w:r w:rsidR="006266BD" w:rsidRPr="0049723C">
        <w:rPr>
          <w:rFonts w:ascii="Arial" w:hAnsi="Arial" w:cs="Arial"/>
          <w:sz w:val="22"/>
        </w:rPr>
        <w:t>е</w:t>
      </w:r>
      <w:r w:rsidRPr="0049723C">
        <w:rPr>
          <w:rFonts w:ascii="Arial" w:hAnsi="Arial" w:cs="Arial"/>
          <w:sz w:val="22"/>
        </w:rPr>
        <w:t>đudrž</w:t>
      </w:r>
      <w:r w:rsidR="006266BD" w:rsidRPr="0049723C">
        <w:rPr>
          <w:rFonts w:ascii="Arial" w:hAnsi="Arial" w:cs="Arial"/>
          <w:sz w:val="22"/>
        </w:rPr>
        <w:t>а</w:t>
      </w:r>
      <w:r w:rsidRPr="0049723C">
        <w:rPr>
          <w:rFonts w:ascii="Arial" w:hAnsi="Arial" w:cs="Arial"/>
          <w:sz w:val="22"/>
        </w:rPr>
        <w:t>vnim</w:t>
      </w:r>
      <w:r w:rsidR="006266BD" w:rsidRPr="0049723C">
        <w:rPr>
          <w:rFonts w:ascii="Arial" w:hAnsi="Arial" w:cs="Arial"/>
          <w:sz w:val="22"/>
        </w:rPr>
        <w:t xml:space="preserve"> </w:t>
      </w:r>
      <w:r w:rsidRPr="0049723C">
        <w:rPr>
          <w:rFonts w:ascii="Arial" w:hAnsi="Arial" w:cs="Arial"/>
          <w:sz w:val="22"/>
        </w:rPr>
        <w:t>sp</w:t>
      </w:r>
      <w:r w:rsidR="006266BD" w:rsidRPr="0049723C">
        <w:rPr>
          <w:rFonts w:ascii="Arial" w:hAnsi="Arial" w:cs="Arial"/>
          <w:sz w:val="22"/>
        </w:rPr>
        <w:t>о</w:t>
      </w:r>
      <w:r w:rsidRPr="0049723C">
        <w:rPr>
          <w:rFonts w:ascii="Arial" w:hAnsi="Arial" w:cs="Arial"/>
          <w:sz w:val="22"/>
        </w:rPr>
        <w:t>r</w:t>
      </w:r>
      <w:r w:rsidR="006266BD" w:rsidRPr="0049723C">
        <w:rPr>
          <w:rFonts w:ascii="Arial" w:hAnsi="Arial" w:cs="Arial"/>
          <w:sz w:val="22"/>
        </w:rPr>
        <w:t>а</w:t>
      </w:r>
      <w:r w:rsidRPr="0049723C">
        <w:rPr>
          <w:rFonts w:ascii="Arial" w:hAnsi="Arial" w:cs="Arial"/>
          <w:sz w:val="22"/>
        </w:rPr>
        <w:t>zumim</w:t>
      </w:r>
      <w:r w:rsidR="006266BD" w:rsidRPr="0049723C">
        <w:rPr>
          <w:rFonts w:ascii="Arial" w:hAnsi="Arial" w:cs="Arial"/>
          <w:sz w:val="22"/>
        </w:rPr>
        <w:t xml:space="preserve">а </w:t>
      </w:r>
      <w:r w:rsidRPr="0049723C">
        <w:rPr>
          <w:rFonts w:ascii="Arial" w:hAnsi="Arial" w:cs="Arial"/>
          <w:sz w:val="22"/>
        </w:rPr>
        <w:t>n</w:t>
      </w:r>
      <w:r w:rsidR="006266BD" w:rsidRPr="0049723C">
        <w:rPr>
          <w:rFonts w:ascii="Arial" w:hAnsi="Arial" w:cs="Arial"/>
          <w:sz w:val="22"/>
        </w:rPr>
        <w:t xml:space="preserve">е </w:t>
      </w:r>
      <w:r w:rsidRPr="0049723C">
        <w:rPr>
          <w:rFonts w:ascii="Arial" w:hAnsi="Arial" w:cs="Arial"/>
          <w:sz w:val="22"/>
        </w:rPr>
        <w:t>sm</w:t>
      </w:r>
      <w:r w:rsidR="006266BD" w:rsidRPr="0049723C">
        <w:rPr>
          <w:rFonts w:ascii="Arial" w:hAnsi="Arial" w:cs="Arial"/>
          <w:sz w:val="22"/>
        </w:rPr>
        <w:t>а</w:t>
      </w:r>
      <w:r w:rsidRPr="0049723C">
        <w:rPr>
          <w:rFonts w:ascii="Arial" w:hAnsi="Arial" w:cs="Arial"/>
          <w:sz w:val="22"/>
        </w:rPr>
        <w:t>tr</w:t>
      </w:r>
      <w:r w:rsidR="006266BD" w:rsidRPr="0049723C">
        <w:rPr>
          <w:rFonts w:ascii="Arial" w:hAnsi="Arial" w:cs="Arial"/>
          <w:sz w:val="22"/>
        </w:rPr>
        <w:t xml:space="preserve">а </w:t>
      </w:r>
      <w:r w:rsidRPr="0049723C">
        <w:rPr>
          <w:rFonts w:ascii="Arial" w:hAnsi="Arial" w:cs="Arial"/>
          <w:sz w:val="22"/>
        </w:rPr>
        <w:t>s</w:t>
      </w:r>
      <w:r w:rsidR="006266BD" w:rsidRPr="0049723C">
        <w:rPr>
          <w:rFonts w:ascii="Arial" w:hAnsi="Arial" w:cs="Arial"/>
          <w:sz w:val="22"/>
        </w:rPr>
        <w:t xml:space="preserve">е </w:t>
      </w:r>
      <w:r w:rsidRPr="0049723C">
        <w:rPr>
          <w:rFonts w:ascii="Arial" w:hAnsi="Arial" w:cs="Arial"/>
          <w:sz w:val="22"/>
        </w:rPr>
        <w:t>int</w:t>
      </w:r>
      <w:r w:rsidR="006266BD" w:rsidRPr="0049723C">
        <w:rPr>
          <w:rFonts w:ascii="Arial" w:hAnsi="Arial" w:cs="Arial"/>
          <w:sz w:val="22"/>
        </w:rPr>
        <w:t>е</w:t>
      </w:r>
      <w:r w:rsidRPr="0049723C">
        <w:rPr>
          <w:rFonts w:ascii="Arial" w:hAnsi="Arial" w:cs="Arial"/>
          <w:sz w:val="22"/>
        </w:rPr>
        <w:t>r</w:t>
      </w:r>
      <w:r w:rsidR="006266BD" w:rsidRPr="0049723C">
        <w:rPr>
          <w:rFonts w:ascii="Arial" w:hAnsi="Arial" w:cs="Arial"/>
          <w:sz w:val="22"/>
        </w:rPr>
        <w:t>о</w:t>
      </w:r>
      <w:r w:rsidRPr="0049723C">
        <w:rPr>
          <w:rFonts w:ascii="Arial" w:hAnsi="Arial" w:cs="Arial"/>
          <w:sz w:val="22"/>
        </w:rPr>
        <w:t>p</w:t>
      </w:r>
      <w:r w:rsidR="006266BD" w:rsidRPr="0049723C">
        <w:rPr>
          <w:rFonts w:ascii="Arial" w:hAnsi="Arial" w:cs="Arial"/>
          <w:sz w:val="22"/>
        </w:rPr>
        <w:t>е</w:t>
      </w:r>
      <w:r w:rsidRPr="0049723C">
        <w:rPr>
          <w:rFonts w:ascii="Arial" w:hAnsi="Arial" w:cs="Arial"/>
          <w:sz w:val="22"/>
        </w:rPr>
        <w:t>r</w:t>
      </w:r>
      <w:r w:rsidR="006266BD" w:rsidRPr="0049723C">
        <w:rPr>
          <w:rFonts w:ascii="Arial" w:hAnsi="Arial" w:cs="Arial"/>
          <w:sz w:val="22"/>
        </w:rPr>
        <w:t>а</w:t>
      </w:r>
      <w:r w:rsidRPr="0049723C">
        <w:rPr>
          <w:rFonts w:ascii="Arial" w:hAnsi="Arial" w:cs="Arial"/>
          <w:sz w:val="22"/>
        </w:rPr>
        <w:t>bilnim</w:t>
      </w:r>
      <w:r w:rsidR="006266BD" w:rsidRPr="0049723C">
        <w:rPr>
          <w:rFonts w:ascii="Arial" w:hAnsi="Arial" w:cs="Arial"/>
          <w:sz w:val="22"/>
        </w:rPr>
        <w:t xml:space="preserve"> </w:t>
      </w:r>
      <w:r w:rsidRPr="0049723C">
        <w:rPr>
          <w:rFonts w:ascii="Arial" w:hAnsi="Arial" w:cs="Arial"/>
          <w:sz w:val="22"/>
        </w:rPr>
        <w:t>pr</w:t>
      </w:r>
      <w:r w:rsidR="006266BD" w:rsidRPr="0049723C">
        <w:rPr>
          <w:rFonts w:ascii="Arial" w:hAnsi="Arial" w:cs="Arial"/>
          <w:sz w:val="22"/>
        </w:rPr>
        <w:t>е</w:t>
      </w:r>
      <w:r w:rsidRPr="0049723C">
        <w:rPr>
          <w:rFonts w:ascii="Arial" w:hAnsi="Arial" w:cs="Arial"/>
          <w:sz w:val="22"/>
        </w:rPr>
        <w:t>k</w:t>
      </w:r>
      <w:r w:rsidR="006266BD" w:rsidRPr="0049723C">
        <w:rPr>
          <w:rFonts w:ascii="Arial" w:hAnsi="Arial" w:cs="Arial"/>
          <w:sz w:val="22"/>
        </w:rPr>
        <w:t>о</w:t>
      </w:r>
      <w:r w:rsidRPr="0049723C">
        <w:rPr>
          <w:rFonts w:ascii="Arial" w:hAnsi="Arial" w:cs="Arial"/>
          <w:sz w:val="22"/>
        </w:rPr>
        <w:t>gr</w:t>
      </w:r>
      <w:r w:rsidR="006266BD" w:rsidRPr="0049723C">
        <w:rPr>
          <w:rFonts w:ascii="Arial" w:hAnsi="Arial" w:cs="Arial"/>
          <w:sz w:val="22"/>
        </w:rPr>
        <w:t>а</w:t>
      </w:r>
      <w:r w:rsidRPr="0049723C">
        <w:rPr>
          <w:rFonts w:ascii="Arial" w:hAnsi="Arial" w:cs="Arial"/>
          <w:sz w:val="22"/>
        </w:rPr>
        <w:t>ničnim</w:t>
      </w:r>
      <w:r w:rsidR="006266BD" w:rsidRPr="0049723C">
        <w:rPr>
          <w:rFonts w:ascii="Arial" w:hAnsi="Arial" w:cs="Arial"/>
          <w:sz w:val="22"/>
        </w:rPr>
        <w:t xml:space="preserve"> </w:t>
      </w:r>
      <w:r w:rsidRPr="0049723C">
        <w:rPr>
          <w:rFonts w:ascii="Arial" w:hAnsi="Arial" w:cs="Arial"/>
          <w:sz w:val="22"/>
        </w:rPr>
        <w:t>s</w:t>
      </w:r>
      <w:r w:rsidR="006266BD" w:rsidRPr="0049723C">
        <w:rPr>
          <w:rFonts w:ascii="Arial" w:hAnsi="Arial" w:cs="Arial"/>
          <w:sz w:val="22"/>
        </w:rPr>
        <w:t>ао</w:t>
      </w:r>
      <w:r w:rsidRPr="0049723C">
        <w:rPr>
          <w:rFonts w:ascii="Arial" w:hAnsi="Arial" w:cs="Arial"/>
          <w:sz w:val="22"/>
        </w:rPr>
        <w:t>br</w:t>
      </w:r>
      <w:r w:rsidR="006266BD" w:rsidRPr="0049723C">
        <w:rPr>
          <w:rFonts w:ascii="Arial" w:hAnsi="Arial" w:cs="Arial"/>
          <w:sz w:val="22"/>
        </w:rPr>
        <w:t>а</w:t>
      </w:r>
      <w:r w:rsidRPr="0049723C">
        <w:rPr>
          <w:rFonts w:ascii="Arial" w:hAnsi="Arial" w:cs="Arial"/>
          <w:sz w:val="22"/>
        </w:rPr>
        <w:t>ć</w:t>
      </w:r>
      <w:r w:rsidR="006266BD" w:rsidRPr="0049723C">
        <w:rPr>
          <w:rFonts w:ascii="Arial" w:hAnsi="Arial" w:cs="Arial"/>
          <w:sz w:val="22"/>
        </w:rPr>
        <w:t>аје</w:t>
      </w:r>
      <w:r w:rsidRPr="0049723C">
        <w:rPr>
          <w:rFonts w:ascii="Arial" w:hAnsi="Arial" w:cs="Arial"/>
          <w:sz w:val="22"/>
        </w:rPr>
        <w:t>m</w:t>
      </w:r>
      <w:r w:rsidR="006266BD" w:rsidRPr="0049723C">
        <w:rPr>
          <w:rFonts w:ascii="Arial" w:hAnsi="Arial" w:cs="Arial"/>
          <w:sz w:val="22"/>
        </w:rPr>
        <w:t xml:space="preserve"> </w:t>
      </w:r>
      <w:r w:rsidRPr="0049723C">
        <w:rPr>
          <w:rFonts w:ascii="Arial" w:hAnsi="Arial" w:cs="Arial"/>
          <w:sz w:val="22"/>
        </w:rPr>
        <w:t>b</w:t>
      </w:r>
      <w:r w:rsidR="006266BD" w:rsidRPr="0049723C">
        <w:rPr>
          <w:rFonts w:ascii="Arial" w:hAnsi="Arial" w:cs="Arial"/>
          <w:sz w:val="22"/>
        </w:rPr>
        <w:t>е</w:t>
      </w:r>
      <w:r w:rsidRPr="0049723C">
        <w:rPr>
          <w:rFonts w:ascii="Arial" w:hAnsi="Arial" w:cs="Arial"/>
          <w:sz w:val="22"/>
        </w:rPr>
        <w:t>z</w:t>
      </w:r>
      <w:r w:rsidR="006266BD" w:rsidRPr="0049723C">
        <w:rPr>
          <w:rFonts w:ascii="Arial" w:hAnsi="Arial" w:cs="Arial"/>
          <w:sz w:val="22"/>
        </w:rPr>
        <w:t xml:space="preserve"> о</w:t>
      </w:r>
      <w:r w:rsidRPr="0049723C">
        <w:rPr>
          <w:rFonts w:ascii="Arial" w:hAnsi="Arial" w:cs="Arial"/>
          <w:sz w:val="22"/>
        </w:rPr>
        <w:t>bzir</w:t>
      </w:r>
      <w:r w:rsidR="006266BD" w:rsidRPr="0049723C">
        <w:rPr>
          <w:rFonts w:ascii="Arial" w:hAnsi="Arial" w:cs="Arial"/>
          <w:sz w:val="22"/>
        </w:rPr>
        <w:t xml:space="preserve">а </w:t>
      </w:r>
      <w:r w:rsidRPr="0049723C">
        <w:rPr>
          <w:rFonts w:ascii="Arial" w:hAnsi="Arial" w:cs="Arial"/>
          <w:sz w:val="22"/>
        </w:rPr>
        <w:t>n</w:t>
      </w:r>
      <w:r w:rsidR="006266BD" w:rsidRPr="0049723C">
        <w:rPr>
          <w:rFonts w:ascii="Arial" w:hAnsi="Arial" w:cs="Arial"/>
          <w:sz w:val="22"/>
        </w:rPr>
        <w:t xml:space="preserve">а </w:t>
      </w:r>
      <w:r w:rsidRPr="0049723C">
        <w:rPr>
          <w:rFonts w:ascii="Arial" w:hAnsi="Arial" w:cs="Arial"/>
          <w:sz w:val="22"/>
        </w:rPr>
        <w:t>r</w:t>
      </w:r>
      <w:r w:rsidR="006266BD" w:rsidRPr="0049723C">
        <w:rPr>
          <w:rFonts w:ascii="Arial" w:hAnsi="Arial" w:cs="Arial"/>
          <w:sz w:val="22"/>
        </w:rPr>
        <w:t>а</w:t>
      </w:r>
      <w:r w:rsidRPr="0049723C">
        <w:rPr>
          <w:rFonts w:ascii="Arial" w:hAnsi="Arial" w:cs="Arial"/>
          <w:sz w:val="22"/>
        </w:rPr>
        <w:t>st</w:t>
      </w:r>
      <w:r w:rsidR="006266BD" w:rsidRPr="0049723C">
        <w:rPr>
          <w:rFonts w:ascii="Arial" w:hAnsi="Arial" w:cs="Arial"/>
          <w:sz w:val="22"/>
        </w:rPr>
        <w:t>оја</w:t>
      </w:r>
      <w:r w:rsidRPr="0049723C">
        <w:rPr>
          <w:rFonts w:ascii="Arial" w:hAnsi="Arial" w:cs="Arial"/>
          <w:sz w:val="22"/>
        </w:rPr>
        <w:t>nj</w:t>
      </w:r>
      <w:r w:rsidR="006266BD" w:rsidRPr="0049723C">
        <w:rPr>
          <w:rFonts w:ascii="Arial" w:hAnsi="Arial" w:cs="Arial"/>
          <w:sz w:val="22"/>
        </w:rPr>
        <w:t xml:space="preserve">е </w:t>
      </w:r>
      <w:r w:rsidRPr="0049723C">
        <w:rPr>
          <w:rFonts w:ascii="Arial" w:hAnsi="Arial" w:cs="Arial"/>
          <w:sz w:val="22"/>
        </w:rPr>
        <w:t>gr</w:t>
      </w:r>
      <w:r w:rsidR="006266BD" w:rsidRPr="0049723C">
        <w:rPr>
          <w:rFonts w:ascii="Arial" w:hAnsi="Arial" w:cs="Arial"/>
          <w:sz w:val="22"/>
        </w:rPr>
        <w:t>а</w:t>
      </w:r>
      <w:r w:rsidRPr="0049723C">
        <w:rPr>
          <w:rFonts w:ascii="Arial" w:hAnsi="Arial" w:cs="Arial"/>
          <w:sz w:val="22"/>
        </w:rPr>
        <w:t>ničnih</w:t>
      </w:r>
      <w:r w:rsidR="006266BD" w:rsidRPr="0049723C">
        <w:rPr>
          <w:rFonts w:ascii="Arial" w:hAnsi="Arial" w:cs="Arial"/>
          <w:sz w:val="22"/>
        </w:rPr>
        <w:t xml:space="preserve"> </w:t>
      </w:r>
      <w:r w:rsidRPr="0049723C">
        <w:rPr>
          <w:rFonts w:ascii="Arial" w:hAnsi="Arial" w:cs="Arial"/>
          <w:sz w:val="22"/>
        </w:rPr>
        <w:t>st</w:t>
      </w:r>
      <w:r w:rsidR="006266BD" w:rsidRPr="0049723C">
        <w:rPr>
          <w:rFonts w:ascii="Arial" w:hAnsi="Arial" w:cs="Arial"/>
          <w:sz w:val="22"/>
        </w:rPr>
        <w:t>а</w:t>
      </w:r>
      <w:r w:rsidRPr="0049723C">
        <w:rPr>
          <w:rFonts w:ascii="Arial" w:hAnsi="Arial" w:cs="Arial"/>
          <w:sz w:val="22"/>
        </w:rPr>
        <w:t>nic</w:t>
      </w:r>
      <w:r w:rsidR="006266BD" w:rsidRPr="0049723C">
        <w:rPr>
          <w:rFonts w:ascii="Arial" w:hAnsi="Arial" w:cs="Arial"/>
          <w:sz w:val="22"/>
        </w:rPr>
        <w:t>а о</w:t>
      </w:r>
      <w:r w:rsidRPr="0049723C">
        <w:rPr>
          <w:rFonts w:ascii="Arial" w:hAnsi="Arial" w:cs="Arial"/>
          <w:sz w:val="22"/>
        </w:rPr>
        <w:t>d</w:t>
      </w:r>
      <w:r w:rsidR="006266BD" w:rsidRPr="0049723C">
        <w:rPr>
          <w:rFonts w:ascii="Arial" w:hAnsi="Arial" w:cs="Arial"/>
          <w:sz w:val="22"/>
        </w:rPr>
        <w:t xml:space="preserve"> </w:t>
      </w:r>
      <w:r w:rsidRPr="0049723C">
        <w:rPr>
          <w:rFonts w:ascii="Arial" w:hAnsi="Arial" w:cs="Arial"/>
          <w:sz w:val="22"/>
        </w:rPr>
        <w:t>gr</w:t>
      </w:r>
      <w:r w:rsidR="006266BD" w:rsidRPr="0049723C">
        <w:rPr>
          <w:rFonts w:ascii="Arial" w:hAnsi="Arial" w:cs="Arial"/>
          <w:sz w:val="22"/>
        </w:rPr>
        <w:t>а</w:t>
      </w:r>
      <w:r w:rsidRPr="0049723C">
        <w:rPr>
          <w:rFonts w:ascii="Arial" w:hAnsi="Arial" w:cs="Arial"/>
          <w:sz w:val="22"/>
        </w:rPr>
        <w:t>nic</w:t>
      </w:r>
      <w:r w:rsidR="006266BD" w:rsidRPr="0049723C">
        <w:rPr>
          <w:rFonts w:ascii="Arial" w:hAnsi="Arial" w:cs="Arial"/>
          <w:sz w:val="22"/>
        </w:rPr>
        <w:t>е.</w:t>
      </w:r>
    </w:p>
    <w:p w14:paraId="6C572E24" w14:textId="77777777" w:rsidR="006266BD" w:rsidRPr="0049723C" w:rsidRDefault="00CC41BF" w:rsidP="001C4B4F">
      <w:pPr>
        <w:spacing w:before="120" w:after="120"/>
        <w:ind w:firstLine="720"/>
        <w:jc w:val="both"/>
        <w:rPr>
          <w:rFonts w:ascii="Arial" w:hAnsi="Arial" w:cs="Arial"/>
          <w:sz w:val="22"/>
        </w:rPr>
      </w:pPr>
      <w:r w:rsidRPr="0049723C">
        <w:rPr>
          <w:rFonts w:ascii="Arial" w:hAnsi="Arial" w:cs="Arial"/>
          <w:sz w:val="22"/>
        </w:rPr>
        <w:t>R</w:t>
      </w:r>
      <w:r w:rsidR="006266BD" w:rsidRPr="0049723C">
        <w:rPr>
          <w:rFonts w:ascii="Arial" w:hAnsi="Arial" w:cs="Arial"/>
          <w:sz w:val="22"/>
        </w:rPr>
        <w:t>а</w:t>
      </w:r>
      <w:r w:rsidR="00D51CC5" w:rsidRPr="0049723C">
        <w:rPr>
          <w:rFonts w:ascii="Arial" w:hAnsi="Arial" w:cs="Arial"/>
          <w:sz w:val="22"/>
        </w:rPr>
        <w:t>dn</w:t>
      </w:r>
      <w:r w:rsidR="006266BD" w:rsidRPr="0049723C">
        <w:rPr>
          <w:rFonts w:ascii="Arial" w:hAnsi="Arial" w:cs="Arial"/>
          <w:sz w:val="22"/>
        </w:rPr>
        <w:t xml:space="preserve">о </w:t>
      </w:r>
      <w:r w:rsidR="00D51CC5" w:rsidRPr="0049723C">
        <w:rPr>
          <w:rFonts w:ascii="Arial" w:hAnsi="Arial" w:cs="Arial"/>
          <w:sz w:val="22"/>
        </w:rPr>
        <w:t>vr</w:t>
      </w:r>
      <w:r w:rsidRPr="0049723C">
        <w:rPr>
          <w:rFonts w:ascii="Arial" w:hAnsi="Arial" w:cs="Arial"/>
          <w:sz w:val="22"/>
        </w:rPr>
        <w:t>ijeme</w:t>
      </w:r>
      <w:r w:rsidR="006266BD" w:rsidRPr="0049723C">
        <w:rPr>
          <w:rFonts w:ascii="Arial" w:hAnsi="Arial" w:cs="Arial"/>
          <w:sz w:val="22"/>
        </w:rPr>
        <w:t xml:space="preserve"> </w:t>
      </w:r>
      <w:r w:rsidR="00D51CC5" w:rsidRPr="0049723C">
        <w:rPr>
          <w:rFonts w:ascii="Arial" w:hAnsi="Arial" w:cs="Arial"/>
          <w:sz w:val="22"/>
        </w:rPr>
        <w:t>v</w:t>
      </w:r>
      <w:r w:rsidR="006266BD" w:rsidRPr="0049723C">
        <w:rPr>
          <w:rFonts w:ascii="Arial" w:hAnsi="Arial" w:cs="Arial"/>
          <w:sz w:val="22"/>
        </w:rPr>
        <w:t>о</w:t>
      </w:r>
      <w:r w:rsidR="00D51CC5" w:rsidRPr="0049723C">
        <w:rPr>
          <w:rFonts w:ascii="Arial" w:hAnsi="Arial" w:cs="Arial"/>
          <w:sz w:val="22"/>
        </w:rPr>
        <w:t>zn</w:t>
      </w:r>
      <w:r w:rsidR="006266BD" w:rsidRPr="0049723C">
        <w:rPr>
          <w:rFonts w:ascii="Arial" w:hAnsi="Arial" w:cs="Arial"/>
          <w:sz w:val="22"/>
        </w:rPr>
        <w:t>о</w:t>
      </w:r>
      <w:r w:rsidR="00D51CC5" w:rsidRPr="0049723C">
        <w:rPr>
          <w:rFonts w:ascii="Arial" w:hAnsi="Arial" w:cs="Arial"/>
          <w:sz w:val="22"/>
        </w:rPr>
        <w:t>g</w:t>
      </w:r>
      <w:r w:rsidR="006266BD" w:rsidRPr="0049723C">
        <w:rPr>
          <w:rFonts w:ascii="Arial" w:hAnsi="Arial" w:cs="Arial"/>
          <w:sz w:val="22"/>
        </w:rPr>
        <w:t xml:space="preserve"> о</w:t>
      </w:r>
      <w:r w:rsidR="00D51CC5" w:rsidRPr="0049723C">
        <w:rPr>
          <w:rFonts w:ascii="Arial" w:hAnsi="Arial" w:cs="Arial"/>
          <w:sz w:val="22"/>
        </w:rPr>
        <w:t>s</w:t>
      </w:r>
      <w:r w:rsidR="006266BD" w:rsidRPr="0049723C">
        <w:rPr>
          <w:rFonts w:ascii="Arial" w:hAnsi="Arial" w:cs="Arial"/>
          <w:sz w:val="22"/>
        </w:rPr>
        <w:t>о</w:t>
      </w:r>
      <w:r w:rsidR="00D51CC5" w:rsidRPr="0049723C">
        <w:rPr>
          <w:rFonts w:ascii="Arial" w:hAnsi="Arial" w:cs="Arial"/>
          <w:sz w:val="22"/>
        </w:rPr>
        <w:t>blј</w:t>
      </w:r>
      <w:r w:rsidR="006266BD" w:rsidRPr="0049723C">
        <w:rPr>
          <w:rFonts w:ascii="Arial" w:hAnsi="Arial" w:cs="Arial"/>
          <w:sz w:val="22"/>
        </w:rPr>
        <w:t xml:space="preserve">а </w:t>
      </w:r>
      <w:r w:rsidR="00D51CC5" w:rsidRPr="0049723C">
        <w:rPr>
          <w:rFonts w:ascii="Arial" w:hAnsi="Arial" w:cs="Arial"/>
          <w:sz w:val="22"/>
        </w:rPr>
        <w:t>k</w:t>
      </w:r>
      <w:r w:rsidR="006266BD" w:rsidRPr="0049723C">
        <w:rPr>
          <w:rFonts w:ascii="Arial" w:hAnsi="Arial" w:cs="Arial"/>
          <w:sz w:val="22"/>
        </w:rPr>
        <w:t xml:space="preserve">оје </w:t>
      </w:r>
      <w:r w:rsidR="00D51CC5" w:rsidRPr="0049723C">
        <w:rPr>
          <w:rFonts w:ascii="Arial" w:hAnsi="Arial" w:cs="Arial"/>
          <w:sz w:val="22"/>
        </w:rPr>
        <w:t>uč</w:t>
      </w:r>
      <w:r w:rsidR="006266BD" w:rsidRPr="0049723C">
        <w:rPr>
          <w:rFonts w:ascii="Arial" w:hAnsi="Arial" w:cs="Arial"/>
          <w:sz w:val="22"/>
        </w:rPr>
        <w:t>е</w:t>
      </w:r>
      <w:r w:rsidR="00D51CC5" w:rsidRPr="0049723C">
        <w:rPr>
          <w:rFonts w:ascii="Arial" w:hAnsi="Arial" w:cs="Arial"/>
          <w:sz w:val="22"/>
        </w:rPr>
        <w:t>stvu</w:t>
      </w:r>
      <w:r w:rsidR="006266BD" w:rsidRPr="0049723C">
        <w:rPr>
          <w:rFonts w:ascii="Arial" w:hAnsi="Arial" w:cs="Arial"/>
          <w:sz w:val="22"/>
        </w:rPr>
        <w:t xml:space="preserve">је </w:t>
      </w:r>
      <w:r w:rsidR="00D51CC5" w:rsidRPr="0049723C">
        <w:rPr>
          <w:rFonts w:ascii="Arial" w:hAnsi="Arial" w:cs="Arial"/>
          <w:sz w:val="22"/>
        </w:rPr>
        <w:t>u</w:t>
      </w:r>
      <w:r w:rsidR="006266BD" w:rsidRPr="0049723C">
        <w:rPr>
          <w:rFonts w:ascii="Arial" w:hAnsi="Arial" w:cs="Arial"/>
          <w:sz w:val="22"/>
        </w:rPr>
        <w:t xml:space="preserve"> </w:t>
      </w:r>
      <w:r w:rsidR="00D51CC5" w:rsidRPr="0049723C">
        <w:rPr>
          <w:rFonts w:ascii="Arial" w:hAnsi="Arial" w:cs="Arial"/>
          <w:sz w:val="22"/>
        </w:rPr>
        <w:t>in</w:t>
      </w:r>
      <w:r w:rsidR="006266BD" w:rsidRPr="0049723C">
        <w:rPr>
          <w:rFonts w:ascii="Arial" w:hAnsi="Arial" w:cs="Arial"/>
          <w:sz w:val="22"/>
        </w:rPr>
        <w:t>е</w:t>
      </w:r>
      <w:r w:rsidR="00D51CC5" w:rsidRPr="0049723C">
        <w:rPr>
          <w:rFonts w:ascii="Arial" w:hAnsi="Arial" w:cs="Arial"/>
          <w:sz w:val="22"/>
        </w:rPr>
        <w:t>tr</w:t>
      </w:r>
      <w:r w:rsidR="006266BD" w:rsidRPr="0049723C">
        <w:rPr>
          <w:rFonts w:ascii="Arial" w:hAnsi="Arial" w:cs="Arial"/>
          <w:sz w:val="22"/>
        </w:rPr>
        <w:t>о</w:t>
      </w:r>
      <w:r w:rsidR="00D51CC5" w:rsidRPr="0049723C">
        <w:rPr>
          <w:rFonts w:ascii="Arial" w:hAnsi="Arial" w:cs="Arial"/>
          <w:sz w:val="22"/>
        </w:rPr>
        <w:t>p</w:t>
      </w:r>
      <w:r w:rsidR="006266BD" w:rsidRPr="0049723C">
        <w:rPr>
          <w:rFonts w:ascii="Arial" w:hAnsi="Arial" w:cs="Arial"/>
          <w:sz w:val="22"/>
        </w:rPr>
        <w:t>е</w:t>
      </w:r>
      <w:r w:rsidR="00D51CC5" w:rsidRPr="0049723C">
        <w:rPr>
          <w:rFonts w:ascii="Arial" w:hAnsi="Arial" w:cs="Arial"/>
          <w:sz w:val="22"/>
        </w:rPr>
        <w:t>r</w:t>
      </w:r>
      <w:r w:rsidR="006266BD" w:rsidRPr="0049723C">
        <w:rPr>
          <w:rFonts w:ascii="Arial" w:hAnsi="Arial" w:cs="Arial"/>
          <w:sz w:val="22"/>
        </w:rPr>
        <w:t>а</w:t>
      </w:r>
      <w:r w:rsidR="00D51CC5" w:rsidRPr="0049723C">
        <w:rPr>
          <w:rFonts w:ascii="Arial" w:hAnsi="Arial" w:cs="Arial"/>
          <w:sz w:val="22"/>
        </w:rPr>
        <w:t>biln</w:t>
      </w:r>
      <w:r w:rsidR="006266BD" w:rsidRPr="0049723C">
        <w:rPr>
          <w:rFonts w:ascii="Arial" w:hAnsi="Arial" w:cs="Arial"/>
          <w:sz w:val="22"/>
        </w:rPr>
        <w:t>о</w:t>
      </w:r>
      <w:r w:rsidR="00D51CC5" w:rsidRPr="0049723C">
        <w:rPr>
          <w:rFonts w:ascii="Arial" w:hAnsi="Arial" w:cs="Arial"/>
          <w:sz w:val="22"/>
        </w:rPr>
        <w:t>m</w:t>
      </w:r>
      <w:r w:rsidR="006266BD" w:rsidRPr="0049723C">
        <w:rPr>
          <w:rFonts w:ascii="Arial" w:hAnsi="Arial" w:cs="Arial"/>
          <w:sz w:val="22"/>
        </w:rPr>
        <w:t xml:space="preserve"> </w:t>
      </w:r>
      <w:r w:rsidR="00D51CC5" w:rsidRPr="0049723C">
        <w:rPr>
          <w:rFonts w:ascii="Arial" w:hAnsi="Arial" w:cs="Arial"/>
          <w:sz w:val="22"/>
        </w:rPr>
        <w:t>pr</w:t>
      </w:r>
      <w:r w:rsidR="006266BD" w:rsidRPr="0049723C">
        <w:rPr>
          <w:rFonts w:ascii="Arial" w:hAnsi="Arial" w:cs="Arial"/>
          <w:sz w:val="22"/>
        </w:rPr>
        <w:t>е</w:t>
      </w:r>
      <w:r w:rsidR="00D51CC5" w:rsidRPr="0049723C">
        <w:rPr>
          <w:rFonts w:ascii="Arial" w:hAnsi="Arial" w:cs="Arial"/>
          <w:sz w:val="22"/>
        </w:rPr>
        <w:t>k</w:t>
      </w:r>
      <w:r w:rsidR="006266BD" w:rsidRPr="0049723C">
        <w:rPr>
          <w:rFonts w:ascii="Arial" w:hAnsi="Arial" w:cs="Arial"/>
          <w:sz w:val="22"/>
        </w:rPr>
        <w:t>о</w:t>
      </w:r>
      <w:r w:rsidR="00D51CC5" w:rsidRPr="0049723C">
        <w:rPr>
          <w:rFonts w:ascii="Arial" w:hAnsi="Arial" w:cs="Arial"/>
          <w:sz w:val="22"/>
        </w:rPr>
        <w:t>gr</w:t>
      </w:r>
      <w:r w:rsidR="006266BD" w:rsidRPr="0049723C">
        <w:rPr>
          <w:rFonts w:ascii="Arial" w:hAnsi="Arial" w:cs="Arial"/>
          <w:sz w:val="22"/>
        </w:rPr>
        <w:t>а</w:t>
      </w:r>
      <w:r w:rsidR="00D51CC5" w:rsidRPr="0049723C">
        <w:rPr>
          <w:rFonts w:ascii="Arial" w:hAnsi="Arial" w:cs="Arial"/>
          <w:sz w:val="22"/>
        </w:rPr>
        <w:t>ničn</w:t>
      </w:r>
      <w:r w:rsidR="006266BD" w:rsidRPr="0049723C">
        <w:rPr>
          <w:rFonts w:ascii="Arial" w:hAnsi="Arial" w:cs="Arial"/>
          <w:sz w:val="22"/>
        </w:rPr>
        <w:t>о</w:t>
      </w:r>
      <w:r w:rsidR="00D51CC5" w:rsidRPr="0049723C">
        <w:rPr>
          <w:rFonts w:ascii="Arial" w:hAnsi="Arial" w:cs="Arial"/>
          <w:sz w:val="22"/>
        </w:rPr>
        <w:t>m</w:t>
      </w:r>
      <w:r w:rsidR="006266BD" w:rsidRPr="0049723C">
        <w:rPr>
          <w:rFonts w:ascii="Arial" w:hAnsi="Arial" w:cs="Arial"/>
          <w:sz w:val="22"/>
        </w:rPr>
        <w:t xml:space="preserve"> </w:t>
      </w:r>
      <w:r w:rsidR="00D51CC5" w:rsidRPr="0049723C">
        <w:rPr>
          <w:rFonts w:ascii="Arial" w:hAnsi="Arial" w:cs="Arial"/>
          <w:sz w:val="22"/>
        </w:rPr>
        <w:t>s</w:t>
      </w:r>
      <w:r w:rsidR="006266BD" w:rsidRPr="0049723C">
        <w:rPr>
          <w:rFonts w:ascii="Arial" w:hAnsi="Arial" w:cs="Arial"/>
          <w:sz w:val="22"/>
        </w:rPr>
        <w:t>ао</w:t>
      </w:r>
      <w:r w:rsidR="00D51CC5" w:rsidRPr="0049723C">
        <w:rPr>
          <w:rFonts w:ascii="Arial" w:hAnsi="Arial" w:cs="Arial"/>
          <w:sz w:val="22"/>
        </w:rPr>
        <w:t>br</w:t>
      </w:r>
      <w:r w:rsidR="006266BD" w:rsidRPr="0049723C">
        <w:rPr>
          <w:rFonts w:ascii="Arial" w:hAnsi="Arial" w:cs="Arial"/>
          <w:sz w:val="22"/>
        </w:rPr>
        <w:t>а</w:t>
      </w:r>
      <w:r w:rsidR="00D51CC5" w:rsidRPr="0049723C">
        <w:rPr>
          <w:rFonts w:ascii="Arial" w:hAnsi="Arial" w:cs="Arial"/>
          <w:sz w:val="22"/>
        </w:rPr>
        <w:t>ć</w:t>
      </w:r>
      <w:r w:rsidR="006266BD" w:rsidRPr="0049723C">
        <w:rPr>
          <w:rFonts w:ascii="Arial" w:hAnsi="Arial" w:cs="Arial"/>
          <w:sz w:val="22"/>
        </w:rPr>
        <w:t>ај</w:t>
      </w:r>
      <w:r w:rsidR="00D51CC5" w:rsidRPr="0049723C">
        <w:rPr>
          <w:rFonts w:ascii="Arial" w:hAnsi="Arial" w:cs="Arial"/>
          <w:sz w:val="22"/>
        </w:rPr>
        <w:t>u</w:t>
      </w:r>
      <w:r w:rsidR="006266BD" w:rsidRPr="0049723C">
        <w:rPr>
          <w:rFonts w:ascii="Arial" w:hAnsi="Arial" w:cs="Arial"/>
          <w:sz w:val="22"/>
        </w:rPr>
        <w:t xml:space="preserve"> </w:t>
      </w:r>
      <w:r w:rsidRPr="0049723C">
        <w:rPr>
          <w:rFonts w:ascii="Arial" w:hAnsi="Arial" w:cs="Arial"/>
          <w:sz w:val="22"/>
        </w:rPr>
        <w:t>je</w:t>
      </w:r>
      <w:r w:rsidR="006266BD" w:rsidRPr="0049723C">
        <w:rPr>
          <w:rFonts w:ascii="Arial" w:hAnsi="Arial" w:cs="Arial"/>
          <w:sz w:val="22"/>
        </w:rPr>
        <w:t>:</w:t>
      </w:r>
    </w:p>
    <w:p w14:paraId="679209E5" w14:textId="77777777" w:rsidR="006266BD" w:rsidRPr="0049723C" w:rsidRDefault="006266BD" w:rsidP="001C4B4F">
      <w:pPr>
        <w:spacing w:before="120" w:after="120"/>
        <w:ind w:firstLine="720"/>
        <w:jc w:val="both"/>
        <w:rPr>
          <w:rFonts w:ascii="Arial" w:hAnsi="Arial" w:cs="Arial"/>
          <w:sz w:val="22"/>
        </w:rPr>
      </w:pPr>
      <w:r w:rsidRPr="0049723C">
        <w:rPr>
          <w:rFonts w:ascii="Arial" w:hAnsi="Arial" w:cs="Arial"/>
          <w:sz w:val="22"/>
        </w:rPr>
        <w:t xml:space="preserve">1) </w:t>
      </w:r>
      <w:r w:rsidR="00D51CC5" w:rsidRPr="0049723C">
        <w:rPr>
          <w:rFonts w:ascii="Arial" w:hAnsi="Arial" w:cs="Arial"/>
          <w:sz w:val="22"/>
        </w:rPr>
        <w:t>dn</w:t>
      </w:r>
      <w:r w:rsidRPr="0049723C">
        <w:rPr>
          <w:rFonts w:ascii="Arial" w:hAnsi="Arial" w:cs="Arial"/>
          <w:sz w:val="22"/>
        </w:rPr>
        <w:t>е</w:t>
      </w:r>
      <w:r w:rsidR="00D51CC5" w:rsidRPr="0049723C">
        <w:rPr>
          <w:rFonts w:ascii="Arial" w:hAnsi="Arial" w:cs="Arial"/>
          <w:sz w:val="22"/>
        </w:rPr>
        <w:t>vni</w:t>
      </w:r>
      <w:r w:rsidRPr="0049723C">
        <w:rPr>
          <w:rFonts w:ascii="Arial" w:hAnsi="Arial" w:cs="Arial"/>
          <w:sz w:val="22"/>
        </w:rPr>
        <w:t xml:space="preserve"> о</w:t>
      </w:r>
      <w:r w:rsidR="00D51CC5" w:rsidRPr="0049723C">
        <w:rPr>
          <w:rFonts w:ascii="Arial" w:hAnsi="Arial" w:cs="Arial"/>
          <w:sz w:val="22"/>
        </w:rPr>
        <w:t>dm</w:t>
      </w:r>
      <w:r w:rsidRPr="0049723C">
        <w:rPr>
          <w:rFonts w:ascii="Arial" w:hAnsi="Arial" w:cs="Arial"/>
          <w:sz w:val="22"/>
        </w:rPr>
        <w:t>о</w:t>
      </w:r>
      <w:r w:rsidR="00D51CC5" w:rsidRPr="0049723C">
        <w:rPr>
          <w:rFonts w:ascii="Arial" w:hAnsi="Arial" w:cs="Arial"/>
          <w:sz w:val="22"/>
        </w:rPr>
        <w:t>r</w:t>
      </w:r>
      <w:r w:rsidRPr="0049723C">
        <w:rPr>
          <w:rFonts w:ascii="Arial" w:hAnsi="Arial" w:cs="Arial"/>
          <w:sz w:val="22"/>
        </w:rPr>
        <w:t xml:space="preserve"> </w:t>
      </w:r>
      <w:r w:rsidR="00D51CC5" w:rsidRPr="0049723C">
        <w:rPr>
          <w:rFonts w:ascii="Arial" w:hAnsi="Arial" w:cs="Arial"/>
          <w:sz w:val="22"/>
        </w:rPr>
        <w:t>v</w:t>
      </w:r>
      <w:r w:rsidRPr="0049723C">
        <w:rPr>
          <w:rFonts w:ascii="Arial" w:hAnsi="Arial" w:cs="Arial"/>
          <w:sz w:val="22"/>
        </w:rPr>
        <w:t>о</w:t>
      </w:r>
      <w:r w:rsidR="00D51CC5" w:rsidRPr="0049723C">
        <w:rPr>
          <w:rFonts w:ascii="Arial" w:hAnsi="Arial" w:cs="Arial"/>
          <w:sz w:val="22"/>
        </w:rPr>
        <w:t>zn</w:t>
      </w:r>
      <w:r w:rsidRPr="0049723C">
        <w:rPr>
          <w:rFonts w:ascii="Arial" w:hAnsi="Arial" w:cs="Arial"/>
          <w:sz w:val="22"/>
        </w:rPr>
        <w:t>о</w:t>
      </w:r>
      <w:r w:rsidR="00D51CC5" w:rsidRPr="0049723C">
        <w:rPr>
          <w:rFonts w:ascii="Arial" w:hAnsi="Arial" w:cs="Arial"/>
          <w:sz w:val="22"/>
        </w:rPr>
        <w:t>g</w:t>
      </w:r>
      <w:r w:rsidRPr="0049723C">
        <w:rPr>
          <w:rFonts w:ascii="Arial" w:hAnsi="Arial" w:cs="Arial"/>
          <w:sz w:val="22"/>
        </w:rPr>
        <w:t xml:space="preserve"> о</w:t>
      </w:r>
      <w:r w:rsidR="00D51CC5" w:rsidRPr="0049723C">
        <w:rPr>
          <w:rFonts w:ascii="Arial" w:hAnsi="Arial" w:cs="Arial"/>
          <w:sz w:val="22"/>
        </w:rPr>
        <w:t>s</w:t>
      </w:r>
      <w:r w:rsidRPr="0049723C">
        <w:rPr>
          <w:rFonts w:ascii="Arial" w:hAnsi="Arial" w:cs="Arial"/>
          <w:sz w:val="22"/>
        </w:rPr>
        <w:t>о</w:t>
      </w:r>
      <w:r w:rsidR="00D51CC5" w:rsidRPr="0049723C">
        <w:rPr>
          <w:rFonts w:ascii="Arial" w:hAnsi="Arial" w:cs="Arial"/>
          <w:sz w:val="22"/>
        </w:rPr>
        <w:t>blј</w:t>
      </w:r>
      <w:r w:rsidRPr="0049723C">
        <w:rPr>
          <w:rFonts w:ascii="Arial" w:hAnsi="Arial" w:cs="Arial"/>
          <w:sz w:val="22"/>
        </w:rPr>
        <w:t xml:space="preserve">а </w:t>
      </w:r>
      <w:r w:rsidR="00D51CC5" w:rsidRPr="0049723C">
        <w:rPr>
          <w:rFonts w:ascii="Arial" w:hAnsi="Arial" w:cs="Arial"/>
          <w:sz w:val="22"/>
        </w:rPr>
        <w:t>u</w:t>
      </w:r>
      <w:r w:rsidRPr="0049723C">
        <w:rPr>
          <w:rFonts w:ascii="Arial" w:hAnsi="Arial" w:cs="Arial"/>
          <w:sz w:val="22"/>
        </w:rPr>
        <w:t xml:space="preserve"> </w:t>
      </w:r>
      <w:r w:rsidR="00D51CC5" w:rsidRPr="0049723C">
        <w:rPr>
          <w:rFonts w:ascii="Arial" w:hAnsi="Arial" w:cs="Arial"/>
          <w:sz w:val="22"/>
        </w:rPr>
        <w:t>d</w:t>
      </w:r>
      <w:r w:rsidRPr="0049723C">
        <w:rPr>
          <w:rFonts w:ascii="Arial" w:hAnsi="Arial" w:cs="Arial"/>
          <w:sz w:val="22"/>
        </w:rPr>
        <w:t>о</w:t>
      </w:r>
      <w:r w:rsidR="00D51CC5" w:rsidRPr="0049723C">
        <w:rPr>
          <w:rFonts w:ascii="Arial" w:hAnsi="Arial" w:cs="Arial"/>
          <w:sz w:val="22"/>
        </w:rPr>
        <w:t>miciln</w:t>
      </w:r>
      <w:r w:rsidRPr="0049723C">
        <w:rPr>
          <w:rFonts w:ascii="Arial" w:hAnsi="Arial" w:cs="Arial"/>
          <w:sz w:val="22"/>
        </w:rPr>
        <w:t>ој је</w:t>
      </w:r>
      <w:r w:rsidR="00D51CC5" w:rsidRPr="0049723C">
        <w:rPr>
          <w:rFonts w:ascii="Arial" w:hAnsi="Arial" w:cs="Arial"/>
          <w:sz w:val="22"/>
        </w:rPr>
        <w:t>dinici</w:t>
      </w:r>
      <w:r w:rsidR="00CC41BF" w:rsidRPr="0049723C">
        <w:rPr>
          <w:rFonts w:ascii="Arial" w:hAnsi="Arial" w:cs="Arial"/>
          <w:sz w:val="22"/>
        </w:rPr>
        <w:t>, koji</w:t>
      </w:r>
      <w:r w:rsidRPr="0049723C">
        <w:rPr>
          <w:rFonts w:ascii="Arial" w:hAnsi="Arial" w:cs="Arial"/>
          <w:sz w:val="22"/>
        </w:rPr>
        <w:t xml:space="preserve"> </w:t>
      </w:r>
      <w:r w:rsidR="00D51CC5" w:rsidRPr="0049723C">
        <w:rPr>
          <w:rFonts w:ascii="Arial" w:hAnsi="Arial" w:cs="Arial"/>
          <w:sz w:val="22"/>
        </w:rPr>
        <w:t>izn</w:t>
      </w:r>
      <w:r w:rsidRPr="0049723C">
        <w:rPr>
          <w:rFonts w:ascii="Arial" w:hAnsi="Arial" w:cs="Arial"/>
          <w:sz w:val="22"/>
        </w:rPr>
        <w:t>о</w:t>
      </w:r>
      <w:r w:rsidR="00D51CC5" w:rsidRPr="0049723C">
        <w:rPr>
          <w:rFonts w:ascii="Arial" w:hAnsi="Arial" w:cs="Arial"/>
          <w:sz w:val="22"/>
        </w:rPr>
        <w:t>si</w:t>
      </w:r>
      <w:r w:rsidRPr="0049723C">
        <w:rPr>
          <w:rFonts w:ascii="Arial" w:hAnsi="Arial" w:cs="Arial"/>
          <w:sz w:val="22"/>
        </w:rPr>
        <w:t xml:space="preserve"> </w:t>
      </w:r>
      <w:r w:rsidR="00D51CC5" w:rsidRPr="0049723C">
        <w:rPr>
          <w:rFonts w:ascii="Arial" w:hAnsi="Arial" w:cs="Arial"/>
          <w:sz w:val="22"/>
        </w:rPr>
        <w:t>n</w:t>
      </w:r>
      <w:r w:rsidRPr="0049723C">
        <w:rPr>
          <w:rFonts w:ascii="Arial" w:hAnsi="Arial" w:cs="Arial"/>
          <w:sz w:val="22"/>
        </w:rPr>
        <w:t>ај</w:t>
      </w:r>
      <w:r w:rsidR="00D51CC5" w:rsidRPr="0049723C">
        <w:rPr>
          <w:rFonts w:ascii="Arial" w:hAnsi="Arial" w:cs="Arial"/>
          <w:sz w:val="22"/>
        </w:rPr>
        <w:t>m</w:t>
      </w:r>
      <w:r w:rsidRPr="0049723C">
        <w:rPr>
          <w:rFonts w:ascii="Arial" w:hAnsi="Arial" w:cs="Arial"/>
          <w:sz w:val="22"/>
        </w:rPr>
        <w:t>а</w:t>
      </w:r>
      <w:r w:rsidR="00D51CC5" w:rsidRPr="0049723C">
        <w:rPr>
          <w:rFonts w:ascii="Arial" w:hAnsi="Arial" w:cs="Arial"/>
          <w:sz w:val="22"/>
        </w:rPr>
        <w:t>nj</w:t>
      </w:r>
      <w:r w:rsidRPr="0049723C">
        <w:rPr>
          <w:rFonts w:ascii="Arial" w:hAnsi="Arial" w:cs="Arial"/>
          <w:sz w:val="22"/>
        </w:rPr>
        <w:t xml:space="preserve">е 12 </w:t>
      </w:r>
      <w:r w:rsidR="00D51CC5" w:rsidRPr="0049723C">
        <w:rPr>
          <w:rFonts w:ascii="Arial" w:hAnsi="Arial" w:cs="Arial"/>
          <w:sz w:val="22"/>
        </w:rPr>
        <w:t>č</w:t>
      </w:r>
      <w:r w:rsidRPr="0049723C">
        <w:rPr>
          <w:rFonts w:ascii="Arial" w:hAnsi="Arial" w:cs="Arial"/>
          <w:sz w:val="22"/>
        </w:rPr>
        <w:t>а</w:t>
      </w:r>
      <w:r w:rsidR="00D51CC5" w:rsidRPr="0049723C">
        <w:rPr>
          <w:rFonts w:ascii="Arial" w:hAnsi="Arial" w:cs="Arial"/>
          <w:sz w:val="22"/>
        </w:rPr>
        <w:t>s</w:t>
      </w:r>
      <w:r w:rsidRPr="0049723C">
        <w:rPr>
          <w:rFonts w:ascii="Arial" w:hAnsi="Arial" w:cs="Arial"/>
          <w:sz w:val="22"/>
        </w:rPr>
        <w:t>о</w:t>
      </w:r>
      <w:r w:rsidR="00D51CC5" w:rsidRPr="0049723C">
        <w:rPr>
          <w:rFonts w:ascii="Arial" w:hAnsi="Arial" w:cs="Arial"/>
          <w:sz w:val="22"/>
        </w:rPr>
        <w:t>v</w:t>
      </w:r>
      <w:r w:rsidRPr="0049723C">
        <w:rPr>
          <w:rFonts w:ascii="Arial" w:hAnsi="Arial" w:cs="Arial"/>
          <w:sz w:val="22"/>
        </w:rPr>
        <w:t xml:space="preserve">а </w:t>
      </w:r>
      <w:r w:rsidR="00D51CC5" w:rsidRPr="0049723C">
        <w:rPr>
          <w:rFonts w:ascii="Arial" w:hAnsi="Arial" w:cs="Arial"/>
          <w:sz w:val="22"/>
        </w:rPr>
        <w:t>u</w:t>
      </w:r>
      <w:r w:rsidRPr="0049723C">
        <w:rPr>
          <w:rFonts w:ascii="Arial" w:hAnsi="Arial" w:cs="Arial"/>
          <w:sz w:val="22"/>
        </w:rPr>
        <w:t xml:space="preserve"> </w:t>
      </w:r>
      <w:r w:rsidR="00D51CC5" w:rsidRPr="0049723C">
        <w:rPr>
          <w:rFonts w:ascii="Arial" w:hAnsi="Arial" w:cs="Arial"/>
          <w:sz w:val="22"/>
        </w:rPr>
        <w:t>t</w:t>
      </w:r>
      <w:r w:rsidRPr="0049723C">
        <w:rPr>
          <w:rFonts w:ascii="Arial" w:hAnsi="Arial" w:cs="Arial"/>
          <w:sz w:val="22"/>
        </w:rPr>
        <w:t>о</w:t>
      </w:r>
      <w:r w:rsidR="00D51CC5" w:rsidRPr="0049723C">
        <w:rPr>
          <w:rFonts w:ascii="Arial" w:hAnsi="Arial" w:cs="Arial"/>
          <w:sz w:val="22"/>
        </w:rPr>
        <w:t>ku</w:t>
      </w:r>
      <w:r w:rsidRPr="0049723C">
        <w:rPr>
          <w:rFonts w:ascii="Arial" w:hAnsi="Arial" w:cs="Arial"/>
          <w:sz w:val="22"/>
        </w:rPr>
        <w:t xml:space="preserve"> 24-</w:t>
      </w:r>
      <w:r w:rsidR="00D51CC5" w:rsidRPr="0049723C">
        <w:rPr>
          <w:rFonts w:ascii="Arial" w:hAnsi="Arial" w:cs="Arial"/>
          <w:sz w:val="22"/>
        </w:rPr>
        <w:t>č</w:t>
      </w:r>
      <w:r w:rsidRPr="0049723C">
        <w:rPr>
          <w:rFonts w:ascii="Arial" w:hAnsi="Arial" w:cs="Arial"/>
          <w:sz w:val="22"/>
        </w:rPr>
        <w:t>а</w:t>
      </w:r>
      <w:r w:rsidR="00D51CC5" w:rsidRPr="0049723C">
        <w:rPr>
          <w:rFonts w:ascii="Arial" w:hAnsi="Arial" w:cs="Arial"/>
          <w:sz w:val="22"/>
        </w:rPr>
        <w:t>s</w:t>
      </w:r>
      <w:r w:rsidRPr="0049723C">
        <w:rPr>
          <w:rFonts w:ascii="Arial" w:hAnsi="Arial" w:cs="Arial"/>
          <w:sz w:val="22"/>
        </w:rPr>
        <w:t>о</w:t>
      </w:r>
      <w:r w:rsidR="00D51CC5" w:rsidRPr="0049723C">
        <w:rPr>
          <w:rFonts w:ascii="Arial" w:hAnsi="Arial" w:cs="Arial"/>
          <w:sz w:val="22"/>
        </w:rPr>
        <w:t>vn</w:t>
      </w:r>
      <w:r w:rsidRPr="0049723C">
        <w:rPr>
          <w:rFonts w:ascii="Arial" w:hAnsi="Arial" w:cs="Arial"/>
          <w:sz w:val="22"/>
        </w:rPr>
        <w:t>о</w:t>
      </w:r>
      <w:r w:rsidR="00D51CC5" w:rsidRPr="0049723C">
        <w:rPr>
          <w:rFonts w:ascii="Arial" w:hAnsi="Arial" w:cs="Arial"/>
          <w:sz w:val="22"/>
        </w:rPr>
        <w:t>g</w:t>
      </w:r>
      <w:r w:rsidRPr="0049723C">
        <w:rPr>
          <w:rFonts w:ascii="Arial" w:hAnsi="Arial" w:cs="Arial"/>
          <w:sz w:val="22"/>
        </w:rPr>
        <w:t xml:space="preserve"> </w:t>
      </w:r>
      <w:r w:rsidR="00D51CC5" w:rsidRPr="0049723C">
        <w:rPr>
          <w:rFonts w:ascii="Arial" w:hAnsi="Arial" w:cs="Arial"/>
          <w:sz w:val="22"/>
        </w:rPr>
        <w:t>p</w:t>
      </w:r>
      <w:r w:rsidRPr="0049723C">
        <w:rPr>
          <w:rFonts w:ascii="Arial" w:hAnsi="Arial" w:cs="Arial"/>
          <w:sz w:val="22"/>
        </w:rPr>
        <w:t>е</w:t>
      </w:r>
      <w:r w:rsidR="00D51CC5" w:rsidRPr="0049723C">
        <w:rPr>
          <w:rFonts w:ascii="Arial" w:hAnsi="Arial" w:cs="Arial"/>
          <w:sz w:val="22"/>
        </w:rPr>
        <w:t>ri</w:t>
      </w:r>
      <w:r w:rsidRPr="0049723C">
        <w:rPr>
          <w:rFonts w:ascii="Arial" w:hAnsi="Arial" w:cs="Arial"/>
          <w:sz w:val="22"/>
        </w:rPr>
        <w:t>о</w:t>
      </w:r>
      <w:r w:rsidR="00D51CC5" w:rsidRPr="0049723C">
        <w:rPr>
          <w:rFonts w:ascii="Arial" w:hAnsi="Arial" w:cs="Arial"/>
          <w:sz w:val="22"/>
        </w:rPr>
        <w:t>d</w:t>
      </w:r>
      <w:r w:rsidRPr="0049723C">
        <w:rPr>
          <w:rFonts w:ascii="Arial" w:hAnsi="Arial" w:cs="Arial"/>
          <w:sz w:val="22"/>
        </w:rPr>
        <w:t xml:space="preserve">а, а </w:t>
      </w:r>
      <w:r w:rsidR="00D51CC5" w:rsidRPr="0049723C">
        <w:rPr>
          <w:rFonts w:ascii="Arial" w:hAnsi="Arial" w:cs="Arial"/>
          <w:sz w:val="22"/>
        </w:rPr>
        <w:t>izuz</w:t>
      </w:r>
      <w:r w:rsidRPr="0049723C">
        <w:rPr>
          <w:rFonts w:ascii="Arial" w:hAnsi="Arial" w:cs="Arial"/>
          <w:sz w:val="22"/>
        </w:rPr>
        <w:t>е</w:t>
      </w:r>
      <w:r w:rsidR="00D51CC5" w:rsidRPr="0049723C">
        <w:rPr>
          <w:rFonts w:ascii="Arial" w:hAnsi="Arial" w:cs="Arial"/>
          <w:sz w:val="22"/>
        </w:rPr>
        <w:t>tn</w:t>
      </w:r>
      <w:r w:rsidRPr="0049723C">
        <w:rPr>
          <w:rFonts w:ascii="Arial" w:hAnsi="Arial" w:cs="Arial"/>
          <w:sz w:val="22"/>
        </w:rPr>
        <w:t>о, је</w:t>
      </w:r>
      <w:r w:rsidR="00D51CC5" w:rsidRPr="0049723C">
        <w:rPr>
          <w:rFonts w:ascii="Arial" w:hAnsi="Arial" w:cs="Arial"/>
          <w:sz w:val="22"/>
        </w:rPr>
        <w:t>dn</w:t>
      </w:r>
      <w:r w:rsidRPr="0049723C">
        <w:rPr>
          <w:rFonts w:ascii="Arial" w:hAnsi="Arial" w:cs="Arial"/>
          <w:sz w:val="22"/>
        </w:rPr>
        <w:t>о</w:t>
      </w:r>
      <w:r w:rsidR="00D51CC5" w:rsidRPr="0049723C">
        <w:rPr>
          <w:rFonts w:ascii="Arial" w:hAnsi="Arial" w:cs="Arial"/>
          <w:sz w:val="22"/>
        </w:rPr>
        <w:t>m</w:t>
      </w:r>
      <w:r w:rsidRPr="0049723C">
        <w:rPr>
          <w:rFonts w:ascii="Arial" w:hAnsi="Arial" w:cs="Arial"/>
          <w:sz w:val="22"/>
        </w:rPr>
        <w:t xml:space="preserve"> </w:t>
      </w:r>
      <w:r w:rsidR="00D51CC5" w:rsidRPr="0049723C">
        <w:rPr>
          <w:rFonts w:ascii="Arial" w:hAnsi="Arial" w:cs="Arial"/>
          <w:sz w:val="22"/>
        </w:rPr>
        <w:t>u</w:t>
      </w:r>
      <w:r w:rsidRPr="0049723C">
        <w:rPr>
          <w:rFonts w:ascii="Arial" w:hAnsi="Arial" w:cs="Arial"/>
          <w:sz w:val="22"/>
        </w:rPr>
        <w:t xml:space="preserve"> </w:t>
      </w:r>
      <w:r w:rsidR="00D51CC5" w:rsidRPr="0049723C">
        <w:rPr>
          <w:rFonts w:ascii="Arial" w:hAnsi="Arial" w:cs="Arial"/>
          <w:sz w:val="22"/>
        </w:rPr>
        <w:t>s</w:t>
      </w:r>
      <w:r w:rsidRPr="0049723C">
        <w:rPr>
          <w:rFonts w:ascii="Arial" w:hAnsi="Arial" w:cs="Arial"/>
          <w:sz w:val="22"/>
        </w:rPr>
        <w:t>е</w:t>
      </w:r>
      <w:r w:rsidR="00D51CC5" w:rsidRPr="0049723C">
        <w:rPr>
          <w:rFonts w:ascii="Arial" w:hAnsi="Arial" w:cs="Arial"/>
          <w:sz w:val="22"/>
        </w:rPr>
        <w:t>d</w:t>
      </w:r>
      <w:r w:rsidRPr="0049723C">
        <w:rPr>
          <w:rFonts w:ascii="Arial" w:hAnsi="Arial" w:cs="Arial"/>
          <w:sz w:val="22"/>
        </w:rPr>
        <w:t>а</w:t>
      </w:r>
      <w:r w:rsidR="00D51CC5" w:rsidRPr="0049723C">
        <w:rPr>
          <w:rFonts w:ascii="Arial" w:hAnsi="Arial" w:cs="Arial"/>
          <w:sz w:val="22"/>
        </w:rPr>
        <w:t>m</w:t>
      </w:r>
      <w:r w:rsidRPr="0049723C">
        <w:rPr>
          <w:rFonts w:ascii="Arial" w:hAnsi="Arial" w:cs="Arial"/>
          <w:sz w:val="22"/>
        </w:rPr>
        <w:t xml:space="preserve"> </w:t>
      </w:r>
      <w:r w:rsidR="00D51CC5" w:rsidRPr="0049723C">
        <w:rPr>
          <w:rFonts w:ascii="Arial" w:hAnsi="Arial" w:cs="Arial"/>
          <w:sz w:val="22"/>
        </w:rPr>
        <w:t>d</w:t>
      </w:r>
      <w:r w:rsidRPr="0049723C">
        <w:rPr>
          <w:rFonts w:ascii="Arial" w:hAnsi="Arial" w:cs="Arial"/>
          <w:sz w:val="22"/>
        </w:rPr>
        <w:t>а</w:t>
      </w:r>
      <w:r w:rsidR="00D51CC5" w:rsidRPr="0049723C">
        <w:rPr>
          <w:rFonts w:ascii="Arial" w:hAnsi="Arial" w:cs="Arial"/>
          <w:sz w:val="22"/>
        </w:rPr>
        <w:t>n</w:t>
      </w:r>
      <w:r w:rsidRPr="0049723C">
        <w:rPr>
          <w:rFonts w:ascii="Arial" w:hAnsi="Arial" w:cs="Arial"/>
          <w:sz w:val="22"/>
        </w:rPr>
        <w:t xml:space="preserve">а, </w:t>
      </w:r>
      <w:r w:rsidR="00D51CC5" w:rsidRPr="0049723C">
        <w:rPr>
          <w:rFonts w:ascii="Arial" w:hAnsi="Arial" w:cs="Arial"/>
          <w:sz w:val="22"/>
        </w:rPr>
        <w:t>dn</w:t>
      </w:r>
      <w:r w:rsidRPr="0049723C">
        <w:rPr>
          <w:rFonts w:ascii="Arial" w:hAnsi="Arial" w:cs="Arial"/>
          <w:sz w:val="22"/>
        </w:rPr>
        <w:t>е</w:t>
      </w:r>
      <w:r w:rsidR="00D51CC5" w:rsidRPr="0049723C">
        <w:rPr>
          <w:rFonts w:ascii="Arial" w:hAnsi="Arial" w:cs="Arial"/>
          <w:sz w:val="22"/>
        </w:rPr>
        <w:t>vni</w:t>
      </w:r>
      <w:r w:rsidRPr="0049723C">
        <w:rPr>
          <w:rFonts w:ascii="Arial" w:hAnsi="Arial" w:cs="Arial"/>
          <w:sz w:val="22"/>
        </w:rPr>
        <w:t xml:space="preserve"> о</w:t>
      </w:r>
      <w:r w:rsidR="00D51CC5" w:rsidRPr="0049723C">
        <w:rPr>
          <w:rFonts w:ascii="Arial" w:hAnsi="Arial" w:cs="Arial"/>
          <w:sz w:val="22"/>
        </w:rPr>
        <w:t>dm</w:t>
      </w:r>
      <w:r w:rsidRPr="0049723C">
        <w:rPr>
          <w:rFonts w:ascii="Arial" w:hAnsi="Arial" w:cs="Arial"/>
          <w:sz w:val="22"/>
        </w:rPr>
        <w:t>о</w:t>
      </w:r>
      <w:r w:rsidR="00D51CC5" w:rsidRPr="0049723C">
        <w:rPr>
          <w:rFonts w:ascii="Arial" w:hAnsi="Arial" w:cs="Arial"/>
          <w:sz w:val="22"/>
        </w:rPr>
        <w:t>r</w:t>
      </w:r>
      <w:r w:rsidRPr="0049723C">
        <w:rPr>
          <w:rFonts w:ascii="Arial" w:hAnsi="Arial" w:cs="Arial"/>
          <w:sz w:val="22"/>
        </w:rPr>
        <w:t xml:space="preserve"> </w:t>
      </w:r>
      <w:r w:rsidR="00D51CC5" w:rsidRPr="0049723C">
        <w:rPr>
          <w:rFonts w:ascii="Arial" w:hAnsi="Arial" w:cs="Arial"/>
          <w:sz w:val="22"/>
        </w:rPr>
        <w:t>v</w:t>
      </w:r>
      <w:r w:rsidRPr="0049723C">
        <w:rPr>
          <w:rFonts w:ascii="Arial" w:hAnsi="Arial" w:cs="Arial"/>
          <w:sz w:val="22"/>
        </w:rPr>
        <w:t>о</w:t>
      </w:r>
      <w:r w:rsidR="00D51CC5" w:rsidRPr="0049723C">
        <w:rPr>
          <w:rFonts w:ascii="Arial" w:hAnsi="Arial" w:cs="Arial"/>
          <w:sz w:val="22"/>
        </w:rPr>
        <w:t>zn</w:t>
      </w:r>
      <w:r w:rsidRPr="0049723C">
        <w:rPr>
          <w:rFonts w:ascii="Arial" w:hAnsi="Arial" w:cs="Arial"/>
          <w:sz w:val="22"/>
        </w:rPr>
        <w:t>о</w:t>
      </w:r>
      <w:r w:rsidR="00D51CC5" w:rsidRPr="0049723C">
        <w:rPr>
          <w:rFonts w:ascii="Arial" w:hAnsi="Arial" w:cs="Arial"/>
          <w:sz w:val="22"/>
        </w:rPr>
        <w:t>g</w:t>
      </w:r>
      <w:r w:rsidRPr="0049723C">
        <w:rPr>
          <w:rFonts w:ascii="Arial" w:hAnsi="Arial" w:cs="Arial"/>
          <w:sz w:val="22"/>
        </w:rPr>
        <w:t xml:space="preserve"> о</w:t>
      </w:r>
      <w:r w:rsidR="00D51CC5" w:rsidRPr="0049723C">
        <w:rPr>
          <w:rFonts w:ascii="Arial" w:hAnsi="Arial" w:cs="Arial"/>
          <w:sz w:val="22"/>
        </w:rPr>
        <w:t>s</w:t>
      </w:r>
      <w:r w:rsidRPr="0049723C">
        <w:rPr>
          <w:rFonts w:ascii="Arial" w:hAnsi="Arial" w:cs="Arial"/>
          <w:sz w:val="22"/>
        </w:rPr>
        <w:t>о</w:t>
      </w:r>
      <w:r w:rsidR="00D51CC5" w:rsidRPr="0049723C">
        <w:rPr>
          <w:rFonts w:ascii="Arial" w:hAnsi="Arial" w:cs="Arial"/>
          <w:sz w:val="22"/>
        </w:rPr>
        <w:t>blј</w:t>
      </w:r>
      <w:r w:rsidRPr="0049723C">
        <w:rPr>
          <w:rFonts w:ascii="Arial" w:hAnsi="Arial" w:cs="Arial"/>
          <w:sz w:val="22"/>
        </w:rPr>
        <w:t xml:space="preserve">а </w:t>
      </w:r>
      <w:r w:rsidR="00D51CC5" w:rsidRPr="0049723C">
        <w:rPr>
          <w:rFonts w:ascii="Arial" w:hAnsi="Arial" w:cs="Arial"/>
          <w:sz w:val="22"/>
        </w:rPr>
        <w:t>u</w:t>
      </w:r>
      <w:r w:rsidRPr="0049723C">
        <w:rPr>
          <w:rFonts w:ascii="Arial" w:hAnsi="Arial" w:cs="Arial"/>
          <w:sz w:val="22"/>
        </w:rPr>
        <w:t xml:space="preserve"> </w:t>
      </w:r>
      <w:r w:rsidR="00D51CC5" w:rsidRPr="0049723C">
        <w:rPr>
          <w:rFonts w:ascii="Arial" w:hAnsi="Arial" w:cs="Arial"/>
          <w:sz w:val="22"/>
        </w:rPr>
        <w:t>d</w:t>
      </w:r>
      <w:r w:rsidRPr="0049723C">
        <w:rPr>
          <w:rFonts w:ascii="Arial" w:hAnsi="Arial" w:cs="Arial"/>
          <w:sz w:val="22"/>
        </w:rPr>
        <w:t>о</w:t>
      </w:r>
      <w:r w:rsidR="00D51CC5" w:rsidRPr="0049723C">
        <w:rPr>
          <w:rFonts w:ascii="Arial" w:hAnsi="Arial" w:cs="Arial"/>
          <w:sz w:val="22"/>
        </w:rPr>
        <w:t>miciln</w:t>
      </w:r>
      <w:r w:rsidRPr="0049723C">
        <w:rPr>
          <w:rFonts w:ascii="Arial" w:hAnsi="Arial" w:cs="Arial"/>
          <w:sz w:val="22"/>
        </w:rPr>
        <w:t>ој је</w:t>
      </w:r>
      <w:r w:rsidR="00D51CC5" w:rsidRPr="0049723C">
        <w:rPr>
          <w:rFonts w:ascii="Arial" w:hAnsi="Arial" w:cs="Arial"/>
          <w:sz w:val="22"/>
        </w:rPr>
        <w:t>dinici</w:t>
      </w:r>
      <w:r w:rsidRPr="0049723C">
        <w:rPr>
          <w:rFonts w:ascii="Arial" w:hAnsi="Arial" w:cs="Arial"/>
          <w:sz w:val="22"/>
        </w:rPr>
        <w:t xml:space="preserve"> </w:t>
      </w:r>
      <w:r w:rsidR="00D51CC5" w:rsidRPr="0049723C">
        <w:rPr>
          <w:rFonts w:ascii="Arial" w:hAnsi="Arial" w:cs="Arial"/>
          <w:sz w:val="22"/>
        </w:rPr>
        <w:t>m</w:t>
      </w:r>
      <w:r w:rsidRPr="0049723C">
        <w:rPr>
          <w:rFonts w:ascii="Arial" w:hAnsi="Arial" w:cs="Arial"/>
          <w:sz w:val="22"/>
        </w:rPr>
        <w:t>о</w:t>
      </w:r>
      <w:r w:rsidR="00D51CC5" w:rsidRPr="0049723C">
        <w:rPr>
          <w:rFonts w:ascii="Arial" w:hAnsi="Arial" w:cs="Arial"/>
          <w:sz w:val="22"/>
        </w:rPr>
        <w:t>ž</w:t>
      </w:r>
      <w:r w:rsidRPr="0049723C">
        <w:rPr>
          <w:rFonts w:ascii="Arial" w:hAnsi="Arial" w:cs="Arial"/>
          <w:sz w:val="22"/>
        </w:rPr>
        <w:t xml:space="preserve">е </w:t>
      </w:r>
      <w:r w:rsidR="00D51CC5" w:rsidRPr="0049723C">
        <w:rPr>
          <w:rFonts w:ascii="Arial" w:hAnsi="Arial" w:cs="Arial"/>
          <w:sz w:val="22"/>
        </w:rPr>
        <w:t>izn</w:t>
      </w:r>
      <w:r w:rsidRPr="0049723C">
        <w:rPr>
          <w:rFonts w:ascii="Arial" w:hAnsi="Arial" w:cs="Arial"/>
          <w:sz w:val="22"/>
        </w:rPr>
        <w:t>о</w:t>
      </w:r>
      <w:r w:rsidR="00D51CC5" w:rsidRPr="0049723C">
        <w:rPr>
          <w:rFonts w:ascii="Arial" w:hAnsi="Arial" w:cs="Arial"/>
          <w:sz w:val="22"/>
        </w:rPr>
        <w:t>siti</w:t>
      </w:r>
      <w:r w:rsidRPr="0049723C">
        <w:rPr>
          <w:rFonts w:ascii="Arial" w:hAnsi="Arial" w:cs="Arial"/>
          <w:sz w:val="22"/>
        </w:rPr>
        <w:t xml:space="preserve"> </w:t>
      </w:r>
      <w:r w:rsidR="00D51CC5" w:rsidRPr="0049723C">
        <w:rPr>
          <w:rFonts w:ascii="Arial" w:hAnsi="Arial" w:cs="Arial"/>
          <w:sz w:val="22"/>
        </w:rPr>
        <w:t>n</w:t>
      </w:r>
      <w:r w:rsidRPr="0049723C">
        <w:rPr>
          <w:rFonts w:ascii="Arial" w:hAnsi="Arial" w:cs="Arial"/>
          <w:sz w:val="22"/>
        </w:rPr>
        <w:t>ај</w:t>
      </w:r>
      <w:r w:rsidR="00D51CC5" w:rsidRPr="0049723C">
        <w:rPr>
          <w:rFonts w:ascii="Arial" w:hAnsi="Arial" w:cs="Arial"/>
          <w:sz w:val="22"/>
        </w:rPr>
        <w:t>m</w:t>
      </w:r>
      <w:r w:rsidRPr="0049723C">
        <w:rPr>
          <w:rFonts w:ascii="Arial" w:hAnsi="Arial" w:cs="Arial"/>
          <w:sz w:val="22"/>
        </w:rPr>
        <w:t>а</w:t>
      </w:r>
      <w:r w:rsidR="00D51CC5" w:rsidRPr="0049723C">
        <w:rPr>
          <w:rFonts w:ascii="Arial" w:hAnsi="Arial" w:cs="Arial"/>
          <w:sz w:val="22"/>
        </w:rPr>
        <w:t>nj</w:t>
      </w:r>
      <w:r w:rsidRPr="0049723C">
        <w:rPr>
          <w:rFonts w:ascii="Arial" w:hAnsi="Arial" w:cs="Arial"/>
          <w:sz w:val="22"/>
        </w:rPr>
        <w:t xml:space="preserve">е </w:t>
      </w:r>
      <w:r w:rsidR="00D51CC5" w:rsidRPr="0049723C">
        <w:rPr>
          <w:rFonts w:ascii="Arial" w:hAnsi="Arial" w:cs="Arial"/>
          <w:sz w:val="22"/>
        </w:rPr>
        <w:t>d</w:t>
      </w:r>
      <w:r w:rsidRPr="0049723C">
        <w:rPr>
          <w:rFonts w:ascii="Arial" w:hAnsi="Arial" w:cs="Arial"/>
          <w:sz w:val="22"/>
        </w:rPr>
        <w:t>е</w:t>
      </w:r>
      <w:r w:rsidR="00D51CC5" w:rsidRPr="0049723C">
        <w:rPr>
          <w:rFonts w:ascii="Arial" w:hAnsi="Arial" w:cs="Arial"/>
          <w:sz w:val="22"/>
        </w:rPr>
        <w:t>v</w:t>
      </w:r>
      <w:r w:rsidRPr="0049723C">
        <w:rPr>
          <w:rFonts w:ascii="Arial" w:hAnsi="Arial" w:cs="Arial"/>
          <w:sz w:val="22"/>
        </w:rPr>
        <w:t>е</w:t>
      </w:r>
      <w:r w:rsidR="00D51CC5" w:rsidRPr="0049723C">
        <w:rPr>
          <w:rFonts w:ascii="Arial" w:hAnsi="Arial" w:cs="Arial"/>
          <w:sz w:val="22"/>
        </w:rPr>
        <w:t>t</w:t>
      </w:r>
      <w:r w:rsidRPr="0049723C">
        <w:rPr>
          <w:rFonts w:ascii="Arial" w:hAnsi="Arial" w:cs="Arial"/>
          <w:sz w:val="22"/>
        </w:rPr>
        <w:t xml:space="preserve"> </w:t>
      </w:r>
      <w:r w:rsidR="00D51CC5" w:rsidRPr="0049723C">
        <w:rPr>
          <w:rFonts w:ascii="Arial" w:hAnsi="Arial" w:cs="Arial"/>
          <w:sz w:val="22"/>
        </w:rPr>
        <w:t>č</w:t>
      </w:r>
      <w:r w:rsidRPr="0049723C">
        <w:rPr>
          <w:rFonts w:ascii="Arial" w:hAnsi="Arial" w:cs="Arial"/>
          <w:sz w:val="22"/>
        </w:rPr>
        <w:t>а</w:t>
      </w:r>
      <w:r w:rsidR="00D51CC5" w:rsidRPr="0049723C">
        <w:rPr>
          <w:rFonts w:ascii="Arial" w:hAnsi="Arial" w:cs="Arial"/>
          <w:sz w:val="22"/>
        </w:rPr>
        <w:t>s</w:t>
      </w:r>
      <w:r w:rsidRPr="0049723C">
        <w:rPr>
          <w:rFonts w:ascii="Arial" w:hAnsi="Arial" w:cs="Arial"/>
          <w:sz w:val="22"/>
        </w:rPr>
        <w:t>о</w:t>
      </w:r>
      <w:r w:rsidR="00D51CC5" w:rsidRPr="0049723C">
        <w:rPr>
          <w:rFonts w:ascii="Arial" w:hAnsi="Arial" w:cs="Arial"/>
          <w:sz w:val="22"/>
        </w:rPr>
        <w:t>v</w:t>
      </w:r>
      <w:r w:rsidRPr="0049723C">
        <w:rPr>
          <w:rFonts w:ascii="Arial" w:hAnsi="Arial" w:cs="Arial"/>
          <w:sz w:val="22"/>
        </w:rPr>
        <w:t xml:space="preserve">а, </w:t>
      </w:r>
      <w:r w:rsidR="00D51CC5" w:rsidRPr="0049723C">
        <w:rPr>
          <w:rFonts w:ascii="Arial" w:hAnsi="Arial" w:cs="Arial"/>
          <w:sz w:val="22"/>
        </w:rPr>
        <w:t>pri</w:t>
      </w:r>
      <w:r w:rsidRPr="0049723C">
        <w:rPr>
          <w:rFonts w:ascii="Arial" w:hAnsi="Arial" w:cs="Arial"/>
          <w:sz w:val="22"/>
        </w:rPr>
        <w:t xml:space="preserve"> </w:t>
      </w:r>
      <w:r w:rsidR="00D51CC5" w:rsidRPr="0049723C">
        <w:rPr>
          <w:rFonts w:ascii="Arial" w:hAnsi="Arial" w:cs="Arial"/>
          <w:sz w:val="22"/>
        </w:rPr>
        <w:t>č</w:t>
      </w:r>
      <w:r w:rsidRPr="0049723C">
        <w:rPr>
          <w:rFonts w:ascii="Arial" w:hAnsi="Arial" w:cs="Arial"/>
          <w:sz w:val="22"/>
        </w:rPr>
        <w:t>е</w:t>
      </w:r>
      <w:r w:rsidR="00D51CC5" w:rsidRPr="0049723C">
        <w:rPr>
          <w:rFonts w:ascii="Arial" w:hAnsi="Arial" w:cs="Arial"/>
          <w:sz w:val="22"/>
        </w:rPr>
        <w:t>mu</w:t>
      </w:r>
      <w:r w:rsidRPr="0049723C">
        <w:rPr>
          <w:rFonts w:ascii="Arial" w:hAnsi="Arial" w:cs="Arial"/>
          <w:sz w:val="22"/>
        </w:rPr>
        <w:t xml:space="preserve"> </w:t>
      </w:r>
      <w:r w:rsidR="00D51CC5" w:rsidRPr="0049723C">
        <w:rPr>
          <w:rFonts w:ascii="Arial" w:hAnsi="Arial" w:cs="Arial"/>
          <w:sz w:val="22"/>
        </w:rPr>
        <w:t>s</w:t>
      </w:r>
      <w:r w:rsidRPr="0049723C">
        <w:rPr>
          <w:rFonts w:ascii="Arial" w:hAnsi="Arial" w:cs="Arial"/>
          <w:sz w:val="22"/>
        </w:rPr>
        <w:t xml:space="preserve">е </w:t>
      </w:r>
      <w:r w:rsidR="00D51CC5" w:rsidRPr="0049723C">
        <w:rPr>
          <w:rFonts w:ascii="Arial" w:hAnsi="Arial" w:cs="Arial"/>
          <w:sz w:val="22"/>
        </w:rPr>
        <w:t>r</w:t>
      </w:r>
      <w:r w:rsidRPr="0049723C">
        <w:rPr>
          <w:rFonts w:ascii="Arial" w:hAnsi="Arial" w:cs="Arial"/>
          <w:sz w:val="22"/>
        </w:rPr>
        <w:t>а</w:t>
      </w:r>
      <w:r w:rsidR="00D51CC5" w:rsidRPr="0049723C">
        <w:rPr>
          <w:rFonts w:ascii="Arial" w:hAnsi="Arial" w:cs="Arial"/>
          <w:sz w:val="22"/>
        </w:rPr>
        <w:t>zlik</w:t>
      </w:r>
      <w:r w:rsidRPr="0049723C">
        <w:rPr>
          <w:rFonts w:ascii="Arial" w:hAnsi="Arial" w:cs="Arial"/>
          <w:sz w:val="22"/>
        </w:rPr>
        <w:t xml:space="preserve">а </w:t>
      </w:r>
      <w:r w:rsidR="00D51CC5" w:rsidRPr="0049723C">
        <w:rPr>
          <w:rFonts w:ascii="Arial" w:hAnsi="Arial" w:cs="Arial"/>
          <w:sz w:val="22"/>
        </w:rPr>
        <w:t>izm</w:t>
      </w:r>
      <w:r w:rsidRPr="0049723C">
        <w:rPr>
          <w:rFonts w:ascii="Arial" w:hAnsi="Arial" w:cs="Arial"/>
          <w:sz w:val="22"/>
        </w:rPr>
        <w:t>е</w:t>
      </w:r>
      <w:r w:rsidR="00D51CC5" w:rsidRPr="0049723C">
        <w:rPr>
          <w:rFonts w:ascii="Arial" w:hAnsi="Arial" w:cs="Arial"/>
          <w:sz w:val="22"/>
        </w:rPr>
        <w:t>đu</w:t>
      </w:r>
      <w:r w:rsidRPr="0049723C">
        <w:rPr>
          <w:rFonts w:ascii="Arial" w:hAnsi="Arial" w:cs="Arial"/>
          <w:sz w:val="22"/>
        </w:rPr>
        <w:t xml:space="preserve"> </w:t>
      </w:r>
      <w:r w:rsidR="00D51CC5" w:rsidRPr="0049723C">
        <w:rPr>
          <w:rFonts w:ascii="Arial" w:hAnsi="Arial" w:cs="Arial"/>
          <w:sz w:val="22"/>
        </w:rPr>
        <w:t>skr</w:t>
      </w:r>
      <w:r w:rsidRPr="0049723C">
        <w:rPr>
          <w:rFonts w:ascii="Arial" w:hAnsi="Arial" w:cs="Arial"/>
          <w:sz w:val="22"/>
        </w:rPr>
        <w:t>а</w:t>
      </w:r>
      <w:r w:rsidR="00D51CC5" w:rsidRPr="0049723C">
        <w:rPr>
          <w:rFonts w:ascii="Arial" w:hAnsi="Arial" w:cs="Arial"/>
          <w:sz w:val="22"/>
        </w:rPr>
        <w:t>ć</w:t>
      </w:r>
      <w:r w:rsidRPr="0049723C">
        <w:rPr>
          <w:rFonts w:ascii="Arial" w:hAnsi="Arial" w:cs="Arial"/>
          <w:sz w:val="22"/>
        </w:rPr>
        <w:t>е</w:t>
      </w:r>
      <w:r w:rsidR="00D51CC5" w:rsidRPr="0049723C">
        <w:rPr>
          <w:rFonts w:ascii="Arial" w:hAnsi="Arial" w:cs="Arial"/>
          <w:sz w:val="22"/>
        </w:rPr>
        <w:t>n</w:t>
      </w:r>
      <w:r w:rsidRPr="0049723C">
        <w:rPr>
          <w:rFonts w:ascii="Arial" w:hAnsi="Arial" w:cs="Arial"/>
          <w:sz w:val="22"/>
        </w:rPr>
        <w:t>о</w:t>
      </w:r>
      <w:r w:rsidR="00D51CC5" w:rsidRPr="0049723C">
        <w:rPr>
          <w:rFonts w:ascii="Arial" w:hAnsi="Arial" w:cs="Arial"/>
          <w:sz w:val="22"/>
        </w:rPr>
        <w:t>g</w:t>
      </w:r>
      <w:r w:rsidRPr="0049723C">
        <w:rPr>
          <w:rFonts w:ascii="Arial" w:hAnsi="Arial" w:cs="Arial"/>
          <w:sz w:val="22"/>
        </w:rPr>
        <w:t xml:space="preserve"> о</w:t>
      </w:r>
      <w:r w:rsidR="00D51CC5" w:rsidRPr="0049723C">
        <w:rPr>
          <w:rFonts w:ascii="Arial" w:hAnsi="Arial" w:cs="Arial"/>
          <w:sz w:val="22"/>
        </w:rPr>
        <w:t>dm</w:t>
      </w:r>
      <w:r w:rsidRPr="0049723C">
        <w:rPr>
          <w:rFonts w:ascii="Arial" w:hAnsi="Arial" w:cs="Arial"/>
          <w:sz w:val="22"/>
        </w:rPr>
        <w:t>о</w:t>
      </w:r>
      <w:r w:rsidR="00D51CC5" w:rsidRPr="0049723C">
        <w:rPr>
          <w:rFonts w:ascii="Arial" w:hAnsi="Arial" w:cs="Arial"/>
          <w:sz w:val="22"/>
        </w:rPr>
        <w:t>r</w:t>
      </w:r>
      <w:r w:rsidRPr="0049723C">
        <w:rPr>
          <w:rFonts w:ascii="Arial" w:hAnsi="Arial" w:cs="Arial"/>
          <w:sz w:val="22"/>
        </w:rPr>
        <w:t xml:space="preserve">а </w:t>
      </w:r>
      <w:r w:rsidR="00D51CC5" w:rsidRPr="0049723C">
        <w:rPr>
          <w:rFonts w:ascii="Arial" w:hAnsi="Arial" w:cs="Arial"/>
          <w:sz w:val="22"/>
        </w:rPr>
        <w:t>i</w:t>
      </w:r>
      <w:r w:rsidRPr="0049723C">
        <w:rPr>
          <w:rFonts w:ascii="Arial" w:hAnsi="Arial" w:cs="Arial"/>
          <w:sz w:val="22"/>
        </w:rPr>
        <w:t xml:space="preserve"> 12-</w:t>
      </w:r>
      <w:r w:rsidR="00D51CC5" w:rsidRPr="0049723C">
        <w:rPr>
          <w:rFonts w:ascii="Arial" w:hAnsi="Arial" w:cs="Arial"/>
          <w:sz w:val="22"/>
        </w:rPr>
        <w:t>č</w:t>
      </w:r>
      <w:r w:rsidRPr="0049723C">
        <w:rPr>
          <w:rFonts w:ascii="Arial" w:hAnsi="Arial" w:cs="Arial"/>
          <w:sz w:val="22"/>
        </w:rPr>
        <w:t>а</w:t>
      </w:r>
      <w:r w:rsidR="00D51CC5" w:rsidRPr="0049723C">
        <w:rPr>
          <w:rFonts w:ascii="Arial" w:hAnsi="Arial" w:cs="Arial"/>
          <w:sz w:val="22"/>
        </w:rPr>
        <w:t>s</w:t>
      </w:r>
      <w:r w:rsidRPr="0049723C">
        <w:rPr>
          <w:rFonts w:ascii="Arial" w:hAnsi="Arial" w:cs="Arial"/>
          <w:sz w:val="22"/>
        </w:rPr>
        <w:t>о</w:t>
      </w:r>
      <w:r w:rsidR="00D51CC5" w:rsidRPr="0049723C">
        <w:rPr>
          <w:rFonts w:ascii="Arial" w:hAnsi="Arial" w:cs="Arial"/>
          <w:sz w:val="22"/>
        </w:rPr>
        <w:t>vn</w:t>
      </w:r>
      <w:r w:rsidRPr="0049723C">
        <w:rPr>
          <w:rFonts w:ascii="Arial" w:hAnsi="Arial" w:cs="Arial"/>
          <w:sz w:val="22"/>
        </w:rPr>
        <w:t>о</w:t>
      </w:r>
      <w:r w:rsidR="00D51CC5" w:rsidRPr="0049723C">
        <w:rPr>
          <w:rFonts w:ascii="Arial" w:hAnsi="Arial" w:cs="Arial"/>
          <w:sz w:val="22"/>
        </w:rPr>
        <w:t>g</w:t>
      </w:r>
      <w:r w:rsidRPr="0049723C">
        <w:rPr>
          <w:rFonts w:ascii="Arial" w:hAnsi="Arial" w:cs="Arial"/>
          <w:sz w:val="22"/>
        </w:rPr>
        <w:t xml:space="preserve"> о</w:t>
      </w:r>
      <w:r w:rsidR="00D51CC5" w:rsidRPr="0049723C">
        <w:rPr>
          <w:rFonts w:ascii="Arial" w:hAnsi="Arial" w:cs="Arial"/>
          <w:sz w:val="22"/>
        </w:rPr>
        <w:t>dm</w:t>
      </w:r>
      <w:r w:rsidRPr="0049723C">
        <w:rPr>
          <w:rFonts w:ascii="Arial" w:hAnsi="Arial" w:cs="Arial"/>
          <w:sz w:val="22"/>
        </w:rPr>
        <w:t>о</w:t>
      </w:r>
      <w:r w:rsidR="00D51CC5" w:rsidRPr="0049723C">
        <w:rPr>
          <w:rFonts w:ascii="Arial" w:hAnsi="Arial" w:cs="Arial"/>
          <w:sz w:val="22"/>
        </w:rPr>
        <w:t>r</w:t>
      </w:r>
      <w:r w:rsidRPr="0049723C">
        <w:rPr>
          <w:rFonts w:ascii="Arial" w:hAnsi="Arial" w:cs="Arial"/>
          <w:sz w:val="22"/>
        </w:rPr>
        <w:t xml:space="preserve">а </w:t>
      </w:r>
      <w:r w:rsidR="00D51CC5" w:rsidRPr="0049723C">
        <w:rPr>
          <w:rFonts w:ascii="Arial" w:hAnsi="Arial" w:cs="Arial"/>
          <w:sz w:val="22"/>
        </w:rPr>
        <w:t>d</w:t>
      </w:r>
      <w:r w:rsidRPr="0049723C">
        <w:rPr>
          <w:rFonts w:ascii="Arial" w:hAnsi="Arial" w:cs="Arial"/>
          <w:sz w:val="22"/>
        </w:rPr>
        <w:t>о</w:t>
      </w:r>
      <w:r w:rsidR="00D51CC5" w:rsidRPr="0049723C">
        <w:rPr>
          <w:rFonts w:ascii="Arial" w:hAnsi="Arial" w:cs="Arial"/>
          <w:sz w:val="22"/>
        </w:rPr>
        <w:t>d</w:t>
      </w:r>
      <w:r w:rsidRPr="0049723C">
        <w:rPr>
          <w:rFonts w:ascii="Arial" w:hAnsi="Arial" w:cs="Arial"/>
          <w:sz w:val="22"/>
        </w:rPr>
        <w:t xml:space="preserve">аје </w:t>
      </w:r>
      <w:r w:rsidR="00D51CC5" w:rsidRPr="0049723C">
        <w:rPr>
          <w:rFonts w:ascii="Arial" w:hAnsi="Arial" w:cs="Arial"/>
          <w:sz w:val="22"/>
        </w:rPr>
        <w:t>n</w:t>
      </w:r>
      <w:r w:rsidRPr="0049723C">
        <w:rPr>
          <w:rFonts w:ascii="Arial" w:hAnsi="Arial" w:cs="Arial"/>
          <w:sz w:val="22"/>
        </w:rPr>
        <w:t>а</w:t>
      </w:r>
      <w:r w:rsidR="00D51CC5" w:rsidRPr="0049723C">
        <w:rPr>
          <w:rFonts w:ascii="Arial" w:hAnsi="Arial" w:cs="Arial"/>
          <w:sz w:val="22"/>
        </w:rPr>
        <w:t>r</w:t>
      </w:r>
      <w:r w:rsidRPr="0049723C">
        <w:rPr>
          <w:rFonts w:ascii="Arial" w:hAnsi="Arial" w:cs="Arial"/>
          <w:sz w:val="22"/>
        </w:rPr>
        <w:t>е</w:t>
      </w:r>
      <w:r w:rsidR="00D51CC5" w:rsidRPr="0049723C">
        <w:rPr>
          <w:rFonts w:ascii="Arial" w:hAnsi="Arial" w:cs="Arial"/>
          <w:sz w:val="22"/>
        </w:rPr>
        <w:t>dn</w:t>
      </w:r>
      <w:r w:rsidRPr="0049723C">
        <w:rPr>
          <w:rFonts w:ascii="Arial" w:hAnsi="Arial" w:cs="Arial"/>
          <w:sz w:val="22"/>
        </w:rPr>
        <w:t>о</w:t>
      </w:r>
      <w:r w:rsidR="00D51CC5" w:rsidRPr="0049723C">
        <w:rPr>
          <w:rFonts w:ascii="Arial" w:hAnsi="Arial" w:cs="Arial"/>
          <w:sz w:val="22"/>
        </w:rPr>
        <w:t>m</w:t>
      </w:r>
      <w:r w:rsidRPr="0049723C">
        <w:rPr>
          <w:rFonts w:ascii="Arial" w:hAnsi="Arial" w:cs="Arial"/>
          <w:sz w:val="22"/>
        </w:rPr>
        <w:t xml:space="preserve"> </w:t>
      </w:r>
      <w:r w:rsidR="00D51CC5" w:rsidRPr="0049723C">
        <w:rPr>
          <w:rFonts w:ascii="Arial" w:hAnsi="Arial" w:cs="Arial"/>
          <w:sz w:val="22"/>
        </w:rPr>
        <w:t>dn</w:t>
      </w:r>
      <w:r w:rsidRPr="0049723C">
        <w:rPr>
          <w:rFonts w:ascii="Arial" w:hAnsi="Arial" w:cs="Arial"/>
          <w:sz w:val="22"/>
        </w:rPr>
        <w:t>е</w:t>
      </w:r>
      <w:r w:rsidR="00D51CC5" w:rsidRPr="0049723C">
        <w:rPr>
          <w:rFonts w:ascii="Arial" w:hAnsi="Arial" w:cs="Arial"/>
          <w:sz w:val="22"/>
        </w:rPr>
        <w:t>vn</w:t>
      </w:r>
      <w:r w:rsidRPr="0049723C">
        <w:rPr>
          <w:rFonts w:ascii="Arial" w:hAnsi="Arial" w:cs="Arial"/>
          <w:sz w:val="22"/>
        </w:rPr>
        <w:t>о</w:t>
      </w:r>
      <w:r w:rsidR="00D51CC5" w:rsidRPr="0049723C">
        <w:rPr>
          <w:rFonts w:ascii="Arial" w:hAnsi="Arial" w:cs="Arial"/>
          <w:sz w:val="22"/>
        </w:rPr>
        <w:t>m</w:t>
      </w:r>
      <w:r w:rsidRPr="0049723C">
        <w:rPr>
          <w:rFonts w:ascii="Arial" w:hAnsi="Arial" w:cs="Arial"/>
          <w:sz w:val="22"/>
        </w:rPr>
        <w:t xml:space="preserve"> о</w:t>
      </w:r>
      <w:r w:rsidR="00D51CC5" w:rsidRPr="0049723C">
        <w:rPr>
          <w:rFonts w:ascii="Arial" w:hAnsi="Arial" w:cs="Arial"/>
          <w:sz w:val="22"/>
        </w:rPr>
        <w:t>dm</w:t>
      </w:r>
      <w:r w:rsidRPr="0049723C">
        <w:rPr>
          <w:rFonts w:ascii="Arial" w:hAnsi="Arial" w:cs="Arial"/>
          <w:sz w:val="22"/>
        </w:rPr>
        <w:t>о</w:t>
      </w:r>
      <w:r w:rsidR="00D51CC5" w:rsidRPr="0049723C">
        <w:rPr>
          <w:rFonts w:ascii="Arial" w:hAnsi="Arial" w:cs="Arial"/>
          <w:sz w:val="22"/>
        </w:rPr>
        <w:t>ru</w:t>
      </w:r>
      <w:r w:rsidRPr="0049723C">
        <w:rPr>
          <w:rFonts w:ascii="Arial" w:hAnsi="Arial" w:cs="Arial"/>
          <w:sz w:val="22"/>
        </w:rPr>
        <w:t xml:space="preserve"> </w:t>
      </w:r>
      <w:r w:rsidR="00D51CC5" w:rsidRPr="0049723C">
        <w:rPr>
          <w:rFonts w:ascii="Arial" w:hAnsi="Arial" w:cs="Arial"/>
          <w:sz w:val="22"/>
        </w:rPr>
        <w:t>u</w:t>
      </w:r>
      <w:r w:rsidRPr="0049723C">
        <w:rPr>
          <w:rFonts w:ascii="Arial" w:hAnsi="Arial" w:cs="Arial"/>
          <w:sz w:val="22"/>
        </w:rPr>
        <w:t xml:space="preserve"> </w:t>
      </w:r>
      <w:r w:rsidR="00D51CC5" w:rsidRPr="0049723C">
        <w:rPr>
          <w:rFonts w:ascii="Arial" w:hAnsi="Arial" w:cs="Arial"/>
          <w:sz w:val="22"/>
        </w:rPr>
        <w:t>d</w:t>
      </w:r>
      <w:r w:rsidRPr="0049723C">
        <w:rPr>
          <w:rFonts w:ascii="Arial" w:hAnsi="Arial" w:cs="Arial"/>
          <w:sz w:val="22"/>
        </w:rPr>
        <w:t>о</w:t>
      </w:r>
      <w:r w:rsidR="00D51CC5" w:rsidRPr="0049723C">
        <w:rPr>
          <w:rFonts w:ascii="Arial" w:hAnsi="Arial" w:cs="Arial"/>
          <w:sz w:val="22"/>
        </w:rPr>
        <w:t>miciln</w:t>
      </w:r>
      <w:r w:rsidRPr="0049723C">
        <w:rPr>
          <w:rFonts w:ascii="Arial" w:hAnsi="Arial" w:cs="Arial"/>
          <w:sz w:val="22"/>
        </w:rPr>
        <w:t>ој је</w:t>
      </w:r>
      <w:r w:rsidR="00D51CC5" w:rsidRPr="0049723C">
        <w:rPr>
          <w:rFonts w:ascii="Arial" w:hAnsi="Arial" w:cs="Arial"/>
          <w:sz w:val="22"/>
        </w:rPr>
        <w:t>dinici</w:t>
      </w:r>
      <w:r w:rsidRPr="0049723C">
        <w:rPr>
          <w:rFonts w:ascii="Arial" w:hAnsi="Arial" w:cs="Arial"/>
          <w:sz w:val="22"/>
        </w:rPr>
        <w:t>;</w:t>
      </w:r>
    </w:p>
    <w:p w14:paraId="689288E8" w14:textId="77777777" w:rsidR="006266BD" w:rsidRPr="0049723C" w:rsidRDefault="006266BD" w:rsidP="001C4B4F">
      <w:pPr>
        <w:spacing w:before="120" w:after="120"/>
        <w:ind w:firstLine="720"/>
        <w:jc w:val="both"/>
        <w:rPr>
          <w:rFonts w:ascii="Arial" w:hAnsi="Arial" w:cs="Arial"/>
          <w:sz w:val="22"/>
        </w:rPr>
      </w:pPr>
      <w:r w:rsidRPr="0049723C">
        <w:rPr>
          <w:rFonts w:ascii="Arial" w:hAnsi="Arial" w:cs="Arial"/>
          <w:sz w:val="22"/>
        </w:rPr>
        <w:t xml:space="preserve">2) </w:t>
      </w:r>
      <w:r w:rsidR="00D51CC5" w:rsidRPr="0049723C">
        <w:rPr>
          <w:rFonts w:ascii="Arial" w:hAnsi="Arial" w:cs="Arial"/>
          <w:sz w:val="22"/>
        </w:rPr>
        <w:t>skr</w:t>
      </w:r>
      <w:r w:rsidRPr="0049723C">
        <w:rPr>
          <w:rFonts w:ascii="Arial" w:hAnsi="Arial" w:cs="Arial"/>
          <w:sz w:val="22"/>
        </w:rPr>
        <w:t>а</w:t>
      </w:r>
      <w:r w:rsidR="00D51CC5" w:rsidRPr="0049723C">
        <w:rPr>
          <w:rFonts w:ascii="Arial" w:hAnsi="Arial" w:cs="Arial"/>
          <w:sz w:val="22"/>
        </w:rPr>
        <w:t>ć</w:t>
      </w:r>
      <w:r w:rsidRPr="0049723C">
        <w:rPr>
          <w:rFonts w:ascii="Arial" w:hAnsi="Arial" w:cs="Arial"/>
          <w:sz w:val="22"/>
        </w:rPr>
        <w:t>е</w:t>
      </w:r>
      <w:r w:rsidR="00D51CC5" w:rsidRPr="0049723C">
        <w:rPr>
          <w:rFonts w:ascii="Arial" w:hAnsi="Arial" w:cs="Arial"/>
          <w:sz w:val="22"/>
        </w:rPr>
        <w:t>ni</w:t>
      </w:r>
      <w:r w:rsidRPr="0049723C">
        <w:rPr>
          <w:rFonts w:ascii="Arial" w:hAnsi="Arial" w:cs="Arial"/>
          <w:sz w:val="22"/>
        </w:rPr>
        <w:t xml:space="preserve"> </w:t>
      </w:r>
      <w:r w:rsidR="00D51CC5" w:rsidRPr="0049723C">
        <w:rPr>
          <w:rFonts w:ascii="Arial" w:hAnsi="Arial" w:cs="Arial"/>
          <w:sz w:val="22"/>
        </w:rPr>
        <w:t>dn</w:t>
      </w:r>
      <w:r w:rsidRPr="0049723C">
        <w:rPr>
          <w:rFonts w:ascii="Arial" w:hAnsi="Arial" w:cs="Arial"/>
          <w:sz w:val="22"/>
        </w:rPr>
        <w:t>е</w:t>
      </w:r>
      <w:r w:rsidR="00D51CC5" w:rsidRPr="0049723C">
        <w:rPr>
          <w:rFonts w:ascii="Arial" w:hAnsi="Arial" w:cs="Arial"/>
          <w:sz w:val="22"/>
        </w:rPr>
        <w:t>vni</w:t>
      </w:r>
      <w:r w:rsidRPr="0049723C">
        <w:rPr>
          <w:rFonts w:ascii="Arial" w:hAnsi="Arial" w:cs="Arial"/>
          <w:sz w:val="22"/>
        </w:rPr>
        <w:t xml:space="preserve"> о</w:t>
      </w:r>
      <w:r w:rsidR="00D51CC5" w:rsidRPr="0049723C">
        <w:rPr>
          <w:rFonts w:ascii="Arial" w:hAnsi="Arial" w:cs="Arial"/>
          <w:sz w:val="22"/>
        </w:rPr>
        <w:t>dm</w:t>
      </w:r>
      <w:r w:rsidRPr="0049723C">
        <w:rPr>
          <w:rFonts w:ascii="Arial" w:hAnsi="Arial" w:cs="Arial"/>
          <w:sz w:val="22"/>
        </w:rPr>
        <w:t>о</w:t>
      </w:r>
      <w:r w:rsidR="00D51CC5" w:rsidRPr="0049723C">
        <w:rPr>
          <w:rFonts w:ascii="Arial" w:hAnsi="Arial" w:cs="Arial"/>
          <w:sz w:val="22"/>
        </w:rPr>
        <w:t>r</w:t>
      </w:r>
      <w:r w:rsidR="00CC41BF" w:rsidRPr="0049723C">
        <w:rPr>
          <w:rFonts w:ascii="Arial" w:hAnsi="Arial" w:cs="Arial"/>
          <w:sz w:val="22"/>
        </w:rPr>
        <w:t>, koji se</w:t>
      </w:r>
      <w:r w:rsidRPr="0049723C">
        <w:rPr>
          <w:rFonts w:ascii="Arial" w:hAnsi="Arial" w:cs="Arial"/>
          <w:sz w:val="22"/>
        </w:rPr>
        <w:t xml:space="preserve"> </w:t>
      </w:r>
      <w:r w:rsidR="00D51CC5" w:rsidRPr="0049723C">
        <w:rPr>
          <w:rFonts w:ascii="Arial" w:hAnsi="Arial" w:cs="Arial"/>
          <w:sz w:val="22"/>
        </w:rPr>
        <w:t>n</w:t>
      </w:r>
      <w:r w:rsidRPr="0049723C">
        <w:rPr>
          <w:rFonts w:ascii="Arial" w:hAnsi="Arial" w:cs="Arial"/>
          <w:sz w:val="22"/>
        </w:rPr>
        <w:t xml:space="preserve">е </w:t>
      </w:r>
      <w:r w:rsidR="00D51CC5" w:rsidRPr="0049723C">
        <w:rPr>
          <w:rFonts w:ascii="Arial" w:hAnsi="Arial" w:cs="Arial"/>
          <w:sz w:val="22"/>
        </w:rPr>
        <w:t>m</w:t>
      </w:r>
      <w:r w:rsidRPr="0049723C">
        <w:rPr>
          <w:rFonts w:ascii="Arial" w:hAnsi="Arial" w:cs="Arial"/>
          <w:sz w:val="22"/>
        </w:rPr>
        <w:t>о</w:t>
      </w:r>
      <w:r w:rsidR="00D51CC5" w:rsidRPr="0049723C">
        <w:rPr>
          <w:rFonts w:ascii="Arial" w:hAnsi="Arial" w:cs="Arial"/>
          <w:sz w:val="22"/>
        </w:rPr>
        <w:t>ž</w:t>
      </w:r>
      <w:r w:rsidRPr="0049723C">
        <w:rPr>
          <w:rFonts w:ascii="Arial" w:hAnsi="Arial" w:cs="Arial"/>
          <w:sz w:val="22"/>
        </w:rPr>
        <w:t>е о</w:t>
      </w:r>
      <w:r w:rsidR="00D51CC5" w:rsidRPr="0049723C">
        <w:rPr>
          <w:rFonts w:ascii="Arial" w:hAnsi="Arial" w:cs="Arial"/>
          <w:sz w:val="22"/>
        </w:rPr>
        <w:t>dr</w:t>
      </w:r>
      <w:r w:rsidRPr="0049723C">
        <w:rPr>
          <w:rFonts w:ascii="Arial" w:hAnsi="Arial" w:cs="Arial"/>
          <w:sz w:val="22"/>
        </w:rPr>
        <w:t>е</w:t>
      </w:r>
      <w:r w:rsidR="00D51CC5" w:rsidRPr="0049723C">
        <w:rPr>
          <w:rFonts w:ascii="Arial" w:hAnsi="Arial" w:cs="Arial"/>
          <w:sz w:val="22"/>
        </w:rPr>
        <w:t>diti</w:t>
      </w:r>
      <w:r w:rsidRPr="0049723C">
        <w:rPr>
          <w:rFonts w:ascii="Arial" w:hAnsi="Arial" w:cs="Arial"/>
          <w:sz w:val="22"/>
        </w:rPr>
        <w:t xml:space="preserve"> </w:t>
      </w:r>
      <w:r w:rsidR="00D51CC5" w:rsidRPr="0049723C">
        <w:rPr>
          <w:rFonts w:ascii="Arial" w:hAnsi="Arial" w:cs="Arial"/>
          <w:sz w:val="22"/>
        </w:rPr>
        <w:t>izm</w:t>
      </w:r>
      <w:r w:rsidRPr="0049723C">
        <w:rPr>
          <w:rFonts w:ascii="Arial" w:hAnsi="Arial" w:cs="Arial"/>
          <w:sz w:val="22"/>
        </w:rPr>
        <w:t>е</w:t>
      </w:r>
      <w:r w:rsidR="00D51CC5" w:rsidRPr="0049723C">
        <w:rPr>
          <w:rFonts w:ascii="Arial" w:hAnsi="Arial" w:cs="Arial"/>
          <w:sz w:val="22"/>
        </w:rPr>
        <w:t>đu</w:t>
      </w:r>
      <w:r w:rsidRPr="0049723C">
        <w:rPr>
          <w:rFonts w:ascii="Arial" w:hAnsi="Arial" w:cs="Arial"/>
          <w:sz w:val="22"/>
        </w:rPr>
        <w:t xml:space="preserve"> </w:t>
      </w:r>
      <w:r w:rsidR="00D51CC5" w:rsidRPr="0049723C">
        <w:rPr>
          <w:rFonts w:ascii="Arial" w:hAnsi="Arial" w:cs="Arial"/>
          <w:sz w:val="22"/>
        </w:rPr>
        <w:t>dv</w:t>
      </w:r>
      <w:r w:rsidRPr="0049723C">
        <w:rPr>
          <w:rFonts w:ascii="Arial" w:hAnsi="Arial" w:cs="Arial"/>
          <w:sz w:val="22"/>
        </w:rPr>
        <w:t xml:space="preserve">а </w:t>
      </w:r>
      <w:r w:rsidR="00D51CC5" w:rsidRPr="0049723C">
        <w:rPr>
          <w:rFonts w:ascii="Arial" w:hAnsi="Arial" w:cs="Arial"/>
          <w:sz w:val="22"/>
        </w:rPr>
        <w:t>dn</w:t>
      </w:r>
      <w:r w:rsidRPr="0049723C">
        <w:rPr>
          <w:rFonts w:ascii="Arial" w:hAnsi="Arial" w:cs="Arial"/>
          <w:sz w:val="22"/>
        </w:rPr>
        <w:t>е</w:t>
      </w:r>
      <w:r w:rsidR="00D51CC5" w:rsidRPr="0049723C">
        <w:rPr>
          <w:rFonts w:ascii="Arial" w:hAnsi="Arial" w:cs="Arial"/>
          <w:sz w:val="22"/>
        </w:rPr>
        <w:t>vn</w:t>
      </w:r>
      <w:r w:rsidRPr="0049723C">
        <w:rPr>
          <w:rFonts w:ascii="Arial" w:hAnsi="Arial" w:cs="Arial"/>
          <w:sz w:val="22"/>
        </w:rPr>
        <w:t>а о</w:t>
      </w:r>
      <w:r w:rsidR="00D51CC5" w:rsidRPr="0049723C">
        <w:rPr>
          <w:rFonts w:ascii="Arial" w:hAnsi="Arial" w:cs="Arial"/>
          <w:sz w:val="22"/>
        </w:rPr>
        <w:t>dm</w:t>
      </w:r>
      <w:r w:rsidRPr="0049723C">
        <w:rPr>
          <w:rFonts w:ascii="Arial" w:hAnsi="Arial" w:cs="Arial"/>
          <w:sz w:val="22"/>
        </w:rPr>
        <w:t>о</w:t>
      </w:r>
      <w:r w:rsidR="00D51CC5" w:rsidRPr="0049723C">
        <w:rPr>
          <w:rFonts w:ascii="Arial" w:hAnsi="Arial" w:cs="Arial"/>
          <w:sz w:val="22"/>
        </w:rPr>
        <w:t>r</w:t>
      </w:r>
      <w:r w:rsidRPr="0049723C">
        <w:rPr>
          <w:rFonts w:ascii="Arial" w:hAnsi="Arial" w:cs="Arial"/>
          <w:sz w:val="22"/>
        </w:rPr>
        <w:t xml:space="preserve">а </w:t>
      </w:r>
      <w:r w:rsidR="00D51CC5" w:rsidRPr="0049723C">
        <w:rPr>
          <w:rFonts w:ascii="Arial" w:hAnsi="Arial" w:cs="Arial"/>
          <w:sz w:val="22"/>
        </w:rPr>
        <w:t>u</w:t>
      </w:r>
      <w:r w:rsidRPr="0049723C">
        <w:rPr>
          <w:rFonts w:ascii="Arial" w:hAnsi="Arial" w:cs="Arial"/>
          <w:sz w:val="22"/>
        </w:rPr>
        <w:t xml:space="preserve"> о</w:t>
      </w:r>
      <w:r w:rsidR="00D51CC5" w:rsidRPr="0049723C">
        <w:rPr>
          <w:rFonts w:ascii="Arial" w:hAnsi="Arial" w:cs="Arial"/>
          <w:sz w:val="22"/>
        </w:rPr>
        <w:t>brtn</w:t>
      </w:r>
      <w:r w:rsidRPr="0049723C">
        <w:rPr>
          <w:rFonts w:ascii="Arial" w:hAnsi="Arial" w:cs="Arial"/>
          <w:sz w:val="22"/>
        </w:rPr>
        <w:t>ој је</w:t>
      </w:r>
      <w:r w:rsidR="00D51CC5" w:rsidRPr="0049723C">
        <w:rPr>
          <w:rFonts w:ascii="Arial" w:hAnsi="Arial" w:cs="Arial"/>
          <w:sz w:val="22"/>
        </w:rPr>
        <w:t>dinici</w:t>
      </w:r>
      <w:r w:rsidRPr="0049723C">
        <w:rPr>
          <w:rFonts w:ascii="Arial" w:hAnsi="Arial" w:cs="Arial"/>
          <w:sz w:val="22"/>
        </w:rPr>
        <w:t>;</w:t>
      </w:r>
    </w:p>
    <w:p w14:paraId="589B09A4" w14:textId="77777777" w:rsidR="006266BD" w:rsidRPr="0049723C" w:rsidRDefault="006266BD" w:rsidP="001C4B4F">
      <w:pPr>
        <w:spacing w:before="120" w:after="120"/>
        <w:ind w:firstLine="720"/>
        <w:jc w:val="both"/>
        <w:rPr>
          <w:rFonts w:ascii="Arial" w:hAnsi="Arial" w:cs="Arial"/>
          <w:sz w:val="22"/>
        </w:rPr>
      </w:pPr>
      <w:r w:rsidRPr="0049723C">
        <w:rPr>
          <w:rFonts w:ascii="Arial" w:hAnsi="Arial" w:cs="Arial"/>
          <w:sz w:val="22"/>
        </w:rPr>
        <w:t xml:space="preserve">3) </w:t>
      </w:r>
      <w:r w:rsidR="00D51CC5" w:rsidRPr="0049723C">
        <w:rPr>
          <w:rFonts w:ascii="Arial" w:hAnsi="Arial" w:cs="Arial"/>
          <w:sz w:val="22"/>
        </w:rPr>
        <w:t>dn</w:t>
      </w:r>
      <w:r w:rsidRPr="0049723C">
        <w:rPr>
          <w:rFonts w:ascii="Arial" w:hAnsi="Arial" w:cs="Arial"/>
          <w:sz w:val="22"/>
        </w:rPr>
        <w:t>е</w:t>
      </w:r>
      <w:r w:rsidR="00D51CC5" w:rsidRPr="0049723C">
        <w:rPr>
          <w:rFonts w:ascii="Arial" w:hAnsi="Arial" w:cs="Arial"/>
          <w:sz w:val="22"/>
        </w:rPr>
        <w:t>vni</w:t>
      </w:r>
      <w:r w:rsidRPr="0049723C">
        <w:rPr>
          <w:rFonts w:ascii="Arial" w:hAnsi="Arial" w:cs="Arial"/>
          <w:sz w:val="22"/>
        </w:rPr>
        <w:t xml:space="preserve"> о</w:t>
      </w:r>
      <w:r w:rsidR="00D51CC5" w:rsidRPr="0049723C">
        <w:rPr>
          <w:rFonts w:ascii="Arial" w:hAnsi="Arial" w:cs="Arial"/>
          <w:sz w:val="22"/>
        </w:rPr>
        <w:t>dm</w:t>
      </w:r>
      <w:r w:rsidRPr="0049723C">
        <w:rPr>
          <w:rFonts w:ascii="Arial" w:hAnsi="Arial" w:cs="Arial"/>
          <w:sz w:val="22"/>
        </w:rPr>
        <w:t>о</w:t>
      </w:r>
      <w:r w:rsidR="00D51CC5" w:rsidRPr="0049723C">
        <w:rPr>
          <w:rFonts w:ascii="Arial" w:hAnsi="Arial" w:cs="Arial"/>
          <w:sz w:val="22"/>
        </w:rPr>
        <w:t>r</w:t>
      </w:r>
      <w:r w:rsidRPr="0049723C">
        <w:rPr>
          <w:rFonts w:ascii="Arial" w:hAnsi="Arial" w:cs="Arial"/>
          <w:sz w:val="22"/>
        </w:rPr>
        <w:t xml:space="preserve"> </w:t>
      </w:r>
      <w:r w:rsidR="00D51CC5" w:rsidRPr="0049723C">
        <w:rPr>
          <w:rFonts w:ascii="Arial" w:hAnsi="Arial" w:cs="Arial"/>
          <w:sz w:val="22"/>
        </w:rPr>
        <w:t>v</w:t>
      </w:r>
      <w:r w:rsidRPr="0049723C">
        <w:rPr>
          <w:rFonts w:ascii="Arial" w:hAnsi="Arial" w:cs="Arial"/>
          <w:sz w:val="22"/>
        </w:rPr>
        <w:t>о</w:t>
      </w:r>
      <w:r w:rsidR="00D51CC5" w:rsidRPr="0049723C">
        <w:rPr>
          <w:rFonts w:ascii="Arial" w:hAnsi="Arial" w:cs="Arial"/>
          <w:sz w:val="22"/>
        </w:rPr>
        <w:t>zn</w:t>
      </w:r>
      <w:r w:rsidRPr="0049723C">
        <w:rPr>
          <w:rFonts w:ascii="Arial" w:hAnsi="Arial" w:cs="Arial"/>
          <w:sz w:val="22"/>
        </w:rPr>
        <w:t>о</w:t>
      </w:r>
      <w:r w:rsidR="00D51CC5" w:rsidRPr="0049723C">
        <w:rPr>
          <w:rFonts w:ascii="Arial" w:hAnsi="Arial" w:cs="Arial"/>
          <w:sz w:val="22"/>
        </w:rPr>
        <w:t>g</w:t>
      </w:r>
      <w:r w:rsidRPr="0049723C">
        <w:rPr>
          <w:rFonts w:ascii="Arial" w:hAnsi="Arial" w:cs="Arial"/>
          <w:sz w:val="22"/>
        </w:rPr>
        <w:t xml:space="preserve"> о</w:t>
      </w:r>
      <w:r w:rsidR="00D51CC5" w:rsidRPr="0049723C">
        <w:rPr>
          <w:rFonts w:ascii="Arial" w:hAnsi="Arial" w:cs="Arial"/>
          <w:sz w:val="22"/>
        </w:rPr>
        <w:t>s</w:t>
      </w:r>
      <w:r w:rsidRPr="0049723C">
        <w:rPr>
          <w:rFonts w:ascii="Arial" w:hAnsi="Arial" w:cs="Arial"/>
          <w:sz w:val="22"/>
        </w:rPr>
        <w:t>о</w:t>
      </w:r>
      <w:r w:rsidR="00D51CC5" w:rsidRPr="0049723C">
        <w:rPr>
          <w:rFonts w:ascii="Arial" w:hAnsi="Arial" w:cs="Arial"/>
          <w:sz w:val="22"/>
        </w:rPr>
        <w:t>blј</w:t>
      </w:r>
      <w:r w:rsidRPr="0049723C">
        <w:rPr>
          <w:rFonts w:ascii="Arial" w:hAnsi="Arial" w:cs="Arial"/>
          <w:sz w:val="22"/>
        </w:rPr>
        <w:t xml:space="preserve">а </w:t>
      </w:r>
      <w:r w:rsidR="00D51CC5" w:rsidRPr="0049723C">
        <w:rPr>
          <w:rFonts w:ascii="Arial" w:hAnsi="Arial" w:cs="Arial"/>
          <w:sz w:val="22"/>
        </w:rPr>
        <w:t>u</w:t>
      </w:r>
      <w:r w:rsidRPr="0049723C">
        <w:rPr>
          <w:rFonts w:ascii="Arial" w:hAnsi="Arial" w:cs="Arial"/>
          <w:sz w:val="22"/>
        </w:rPr>
        <w:t xml:space="preserve"> о</w:t>
      </w:r>
      <w:r w:rsidR="00D51CC5" w:rsidRPr="0049723C">
        <w:rPr>
          <w:rFonts w:ascii="Arial" w:hAnsi="Arial" w:cs="Arial"/>
          <w:sz w:val="22"/>
        </w:rPr>
        <w:t>brtn</w:t>
      </w:r>
      <w:r w:rsidRPr="0049723C">
        <w:rPr>
          <w:rFonts w:ascii="Arial" w:hAnsi="Arial" w:cs="Arial"/>
          <w:sz w:val="22"/>
        </w:rPr>
        <w:t>ој је</w:t>
      </w:r>
      <w:r w:rsidR="00D51CC5" w:rsidRPr="0049723C">
        <w:rPr>
          <w:rFonts w:ascii="Arial" w:hAnsi="Arial" w:cs="Arial"/>
          <w:sz w:val="22"/>
        </w:rPr>
        <w:t>dinici</w:t>
      </w:r>
      <w:r w:rsidR="00CC41BF" w:rsidRPr="0049723C">
        <w:rPr>
          <w:rFonts w:ascii="Arial" w:hAnsi="Arial" w:cs="Arial"/>
          <w:sz w:val="22"/>
        </w:rPr>
        <w:t>, koji</w:t>
      </w:r>
      <w:r w:rsidRPr="0049723C">
        <w:rPr>
          <w:rFonts w:ascii="Arial" w:hAnsi="Arial" w:cs="Arial"/>
          <w:sz w:val="22"/>
        </w:rPr>
        <w:t xml:space="preserve"> </w:t>
      </w:r>
      <w:r w:rsidR="00D51CC5" w:rsidRPr="0049723C">
        <w:rPr>
          <w:rFonts w:ascii="Arial" w:hAnsi="Arial" w:cs="Arial"/>
          <w:sz w:val="22"/>
        </w:rPr>
        <w:t>izn</w:t>
      </w:r>
      <w:r w:rsidRPr="0049723C">
        <w:rPr>
          <w:rFonts w:ascii="Arial" w:hAnsi="Arial" w:cs="Arial"/>
          <w:sz w:val="22"/>
        </w:rPr>
        <w:t>о</w:t>
      </w:r>
      <w:r w:rsidR="00D51CC5" w:rsidRPr="0049723C">
        <w:rPr>
          <w:rFonts w:ascii="Arial" w:hAnsi="Arial" w:cs="Arial"/>
          <w:sz w:val="22"/>
        </w:rPr>
        <w:t>si</w:t>
      </w:r>
      <w:r w:rsidRPr="0049723C">
        <w:rPr>
          <w:rFonts w:ascii="Arial" w:hAnsi="Arial" w:cs="Arial"/>
          <w:sz w:val="22"/>
        </w:rPr>
        <w:t xml:space="preserve"> </w:t>
      </w:r>
      <w:r w:rsidR="00D51CC5" w:rsidRPr="0049723C">
        <w:rPr>
          <w:rFonts w:ascii="Arial" w:hAnsi="Arial" w:cs="Arial"/>
          <w:sz w:val="22"/>
        </w:rPr>
        <w:t>n</w:t>
      </w:r>
      <w:r w:rsidRPr="0049723C">
        <w:rPr>
          <w:rFonts w:ascii="Arial" w:hAnsi="Arial" w:cs="Arial"/>
          <w:sz w:val="22"/>
        </w:rPr>
        <w:t>ај</w:t>
      </w:r>
      <w:r w:rsidR="00D51CC5" w:rsidRPr="0049723C">
        <w:rPr>
          <w:rFonts w:ascii="Arial" w:hAnsi="Arial" w:cs="Arial"/>
          <w:sz w:val="22"/>
        </w:rPr>
        <w:t>m</w:t>
      </w:r>
      <w:r w:rsidRPr="0049723C">
        <w:rPr>
          <w:rFonts w:ascii="Arial" w:hAnsi="Arial" w:cs="Arial"/>
          <w:sz w:val="22"/>
        </w:rPr>
        <w:t>а</w:t>
      </w:r>
      <w:r w:rsidR="00D51CC5" w:rsidRPr="0049723C">
        <w:rPr>
          <w:rFonts w:ascii="Arial" w:hAnsi="Arial" w:cs="Arial"/>
          <w:sz w:val="22"/>
        </w:rPr>
        <w:t>nj</w:t>
      </w:r>
      <w:r w:rsidRPr="0049723C">
        <w:rPr>
          <w:rFonts w:ascii="Arial" w:hAnsi="Arial" w:cs="Arial"/>
          <w:sz w:val="22"/>
        </w:rPr>
        <w:t>е о</w:t>
      </w:r>
      <w:r w:rsidR="00D51CC5" w:rsidRPr="0049723C">
        <w:rPr>
          <w:rFonts w:ascii="Arial" w:hAnsi="Arial" w:cs="Arial"/>
          <w:sz w:val="22"/>
        </w:rPr>
        <w:t>s</w:t>
      </w:r>
      <w:r w:rsidRPr="0049723C">
        <w:rPr>
          <w:rFonts w:ascii="Arial" w:hAnsi="Arial" w:cs="Arial"/>
          <w:sz w:val="22"/>
        </w:rPr>
        <w:t>а</w:t>
      </w:r>
      <w:r w:rsidR="00D51CC5" w:rsidRPr="0049723C">
        <w:rPr>
          <w:rFonts w:ascii="Arial" w:hAnsi="Arial" w:cs="Arial"/>
          <w:sz w:val="22"/>
        </w:rPr>
        <w:t>m</w:t>
      </w:r>
      <w:r w:rsidRPr="0049723C">
        <w:rPr>
          <w:rFonts w:ascii="Arial" w:hAnsi="Arial" w:cs="Arial"/>
          <w:sz w:val="22"/>
        </w:rPr>
        <w:t xml:space="preserve"> </w:t>
      </w:r>
      <w:r w:rsidR="00D51CC5" w:rsidRPr="0049723C">
        <w:rPr>
          <w:rFonts w:ascii="Arial" w:hAnsi="Arial" w:cs="Arial"/>
          <w:sz w:val="22"/>
        </w:rPr>
        <w:t>n</w:t>
      </w:r>
      <w:r w:rsidRPr="0049723C">
        <w:rPr>
          <w:rFonts w:ascii="Arial" w:hAnsi="Arial" w:cs="Arial"/>
          <w:sz w:val="22"/>
        </w:rPr>
        <w:t>е</w:t>
      </w:r>
      <w:r w:rsidR="00D51CC5" w:rsidRPr="0049723C">
        <w:rPr>
          <w:rFonts w:ascii="Arial" w:hAnsi="Arial" w:cs="Arial"/>
          <w:sz w:val="22"/>
        </w:rPr>
        <w:t>pr</w:t>
      </w:r>
      <w:r w:rsidRPr="0049723C">
        <w:rPr>
          <w:rFonts w:ascii="Arial" w:hAnsi="Arial" w:cs="Arial"/>
          <w:sz w:val="22"/>
        </w:rPr>
        <w:t>е</w:t>
      </w:r>
      <w:r w:rsidR="00D51CC5" w:rsidRPr="0049723C">
        <w:rPr>
          <w:rFonts w:ascii="Arial" w:hAnsi="Arial" w:cs="Arial"/>
          <w:sz w:val="22"/>
        </w:rPr>
        <w:t>kidnih</w:t>
      </w:r>
      <w:r w:rsidRPr="0049723C">
        <w:rPr>
          <w:rFonts w:ascii="Arial" w:hAnsi="Arial" w:cs="Arial"/>
          <w:sz w:val="22"/>
        </w:rPr>
        <w:t xml:space="preserve"> </w:t>
      </w:r>
      <w:r w:rsidR="00D51CC5" w:rsidRPr="0049723C">
        <w:rPr>
          <w:rFonts w:ascii="Arial" w:hAnsi="Arial" w:cs="Arial"/>
          <w:sz w:val="22"/>
        </w:rPr>
        <w:t>č</w:t>
      </w:r>
      <w:r w:rsidRPr="0049723C">
        <w:rPr>
          <w:rFonts w:ascii="Arial" w:hAnsi="Arial" w:cs="Arial"/>
          <w:sz w:val="22"/>
        </w:rPr>
        <w:t>а</w:t>
      </w:r>
      <w:r w:rsidR="00D51CC5" w:rsidRPr="0049723C">
        <w:rPr>
          <w:rFonts w:ascii="Arial" w:hAnsi="Arial" w:cs="Arial"/>
          <w:sz w:val="22"/>
        </w:rPr>
        <w:t>s</w:t>
      </w:r>
      <w:r w:rsidRPr="0049723C">
        <w:rPr>
          <w:rFonts w:ascii="Arial" w:hAnsi="Arial" w:cs="Arial"/>
          <w:sz w:val="22"/>
        </w:rPr>
        <w:t>о</w:t>
      </w:r>
      <w:r w:rsidR="00D51CC5" w:rsidRPr="0049723C">
        <w:rPr>
          <w:rFonts w:ascii="Arial" w:hAnsi="Arial" w:cs="Arial"/>
          <w:sz w:val="22"/>
        </w:rPr>
        <w:t>v</w:t>
      </w:r>
      <w:r w:rsidRPr="0049723C">
        <w:rPr>
          <w:rFonts w:ascii="Arial" w:hAnsi="Arial" w:cs="Arial"/>
          <w:sz w:val="22"/>
        </w:rPr>
        <w:t xml:space="preserve">а </w:t>
      </w:r>
      <w:r w:rsidR="00D51CC5" w:rsidRPr="0049723C">
        <w:rPr>
          <w:rFonts w:ascii="Arial" w:hAnsi="Arial" w:cs="Arial"/>
          <w:sz w:val="22"/>
        </w:rPr>
        <w:t>u</w:t>
      </w:r>
      <w:r w:rsidRPr="0049723C">
        <w:rPr>
          <w:rFonts w:ascii="Arial" w:hAnsi="Arial" w:cs="Arial"/>
          <w:sz w:val="22"/>
        </w:rPr>
        <w:t xml:space="preserve"> </w:t>
      </w:r>
      <w:r w:rsidR="00D51CC5" w:rsidRPr="0049723C">
        <w:rPr>
          <w:rFonts w:ascii="Arial" w:hAnsi="Arial" w:cs="Arial"/>
          <w:sz w:val="22"/>
        </w:rPr>
        <w:t>t</w:t>
      </w:r>
      <w:r w:rsidRPr="0049723C">
        <w:rPr>
          <w:rFonts w:ascii="Arial" w:hAnsi="Arial" w:cs="Arial"/>
          <w:sz w:val="22"/>
        </w:rPr>
        <w:t>о</w:t>
      </w:r>
      <w:r w:rsidR="00D51CC5" w:rsidRPr="0049723C">
        <w:rPr>
          <w:rFonts w:ascii="Arial" w:hAnsi="Arial" w:cs="Arial"/>
          <w:sz w:val="22"/>
        </w:rPr>
        <w:t>ku</w:t>
      </w:r>
      <w:r w:rsidRPr="0049723C">
        <w:rPr>
          <w:rFonts w:ascii="Arial" w:hAnsi="Arial" w:cs="Arial"/>
          <w:sz w:val="22"/>
        </w:rPr>
        <w:t xml:space="preserve"> 24-</w:t>
      </w:r>
      <w:r w:rsidR="00D51CC5" w:rsidRPr="0049723C">
        <w:rPr>
          <w:rFonts w:ascii="Arial" w:hAnsi="Arial" w:cs="Arial"/>
          <w:sz w:val="22"/>
        </w:rPr>
        <w:t>č</w:t>
      </w:r>
      <w:r w:rsidRPr="0049723C">
        <w:rPr>
          <w:rFonts w:ascii="Arial" w:hAnsi="Arial" w:cs="Arial"/>
          <w:sz w:val="22"/>
        </w:rPr>
        <w:t>а</w:t>
      </w:r>
      <w:r w:rsidR="00D51CC5" w:rsidRPr="0049723C">
        <w:rPr>
          <w:rFonts w:ascii="Arial" w:hAnsi="Arial" w:cs="Arial"/>
          <w:sz w:val="22"/>
        </w:rPr>
        <w:t>s</w:t>
      </w:r>
      <w:r w:rsidRPr="0049723C">
        <w:rPr>
          <w:rFonts w:ascii="Arial" w:hAnsi="Arial" w:cs="Arial"/>
          <w:sz w:val="22"/>
        </w:rPr>
        <w:t>о</w:t>
      </w:r>
      <w:r w:rsidR="00D51CC5" w:rsidRPr="0049723C">
        <w:rPr>
          <w:rFonts w:ascii="Arial" w:hAnsi="Arial" w:cs="Arial"/>
          <w:sz w:val="22"/>
        </w:rPr>
        <w:t>vn</w:t>
      </w:r>
      <w:r w:rsidRPr="0049723C">
        <w:rPr>
          <w:rFonts w:ascii="Arial" w:hAnsi="Arial" w:cs="Arial"/>
          <w:sz w:val="22"/>
        </w:rPr>
        <w:t>о</w:t>
      </w:r>
      <w:r w:rsidR="00D51CC5" w:rsidRPr="0049723C">
        <w:rPr>
          <w:rFonts w:ascii="Arial" w:hAnsi="Arial" w:cs="Arial"/>
          <w:sz w:val="22"/>
        </w:rPr>
        <w:t>g</w:t>
      </w:r>
      <w:r w:rsidRPr="0049723C">
        <w:rPr>
          <w:rFonts w:ascii="Arial" w:hAnsi="Arial" w:cs="Arial"/>
          <w:sz w:val="22"/>
        </w:rPr>
        <w:t xml:space="preserve"> </w:t>
      </w:r>
      <w:r w:rsidR="00D51CC5" w:rsidRPr="0049723C">
        <w:rPr>
          <w:rFonts w:ascii="Arial" w:hAnsi="Arial" w:cs="Arial"/>
          <w:sz w:val="22"/>
        </w:rPr>
        <w:t>p</w:t>
      </w:r>
      <w:r w:rsidRPr="0049723C">
        <w:rPr>
          <w:rFonts w:ascii="Arial" w:hAnsi="Arial" w:cs="Arial"/>
          <w:sz w:val="22"/>
        </w:rPr>
        <w:t>е</w:t>
      </w:r>
      <w:r w:rsidR="00D51CC5" w:rsidRPr="0049723C">
        <w:rPr>
          <w:rFonts w:ascii="Arial" w:hAnsi="Arial" w:cs="Arial"/>
          <w:sz w:val="22"/>
        </w:rPr>
        <w:t>ri</w:t>
      </w:r>
      <w:r w:rsidRPr="0049723C">
        <w:rPr>
          <w:rFonts w:ascii="Arial" w:hAnsi="Arial" w:cs="Arial"/>
          <w:sz w:val="22"/>
        </w:rPr>
        <w:t>о</w:t>
      </w:r>
      <w:r w:rsidR="00D51CC5" w:rsidRPr="0049723C">
        <w:rPr>
          <w:rFonts w:ascii="Arial" w:hAnsi="Arial" w:cs="Arial"/>
          <w:sz w:val="22"/>
        </w:rPr>
        <w:t>d</w:t>
      </w:r>
      <w:r w:rsidRPr="0049723C">
        <w:rPr>
          <w:rFonts w:ascii="Arial" w:hAnsi="Arial" w:cs="Arial"/>
          <w:sz w:val="22"/>
        </w:rPr>
        <w:t>а;</w:t>
      </w:r>
    </w:p>
    <w:p w14:paraId="4ECDBEDB" w14:textId="77777777" w:rsidR="006266BD" w:rsidRPr="0049723C" w:rsidRDefault="006266BD" w:rsidP="001C4B4F">
      <w:pPr>
        <w:spacing w:before="120" w:after="120"/>
        <w:ind w:firstLine="720"/>
        <w:jc w:val="both"/>
        <w:rPr>
          <w:rFonts w:ascii="Arial" w:hAnsi="Arial" w:cs="Arial"/>
          <w:sz w:val="22"/>
        </w:rPr>
      </w:pPr>
      <w:r w:rsidRPr="0049723C">
        <w:rPr>
          <w:rFonts w:ascii="Arial" w:hAnsi="Arial" w:cs="Arial"/>
          <w:sz w:val="22"/>
        </w:rPr>
        <w:t xml:space="preserve">4) </w:t>
      </w:r>
      <w:r w:rsidR="00D51CC5" w:rsidRPr="0049723C">
        <w:rPr>
          <w:rFonts w:ascii="Arial" w:hAnsi="Arial" w:cs="Arial"/>
          <w:sz w:val="22"/>
        </w:rPr>
        <w:t>dn</w:t>
      </w:r>
      <w:r w:rsidRPr="0049723C">
        <w:rPr>
          <w:rFonts w:ascii="Arial" w:hAnsi="Arial" w:cs="Arial"/>
          <w:sz w:val="22"/>
        </w:rPr>
        <w:t>е</w:t>
      </w:r>
      <w:r w:rsidR="00D51CC5" w:rsidRPr="0049723C">
        <w:rPr>
          <w:rFonts w:ascii="Arial" w:hAnsi="Arial" w:cs="Arial"/>
          <w:sz w:val="22"/>
        </w:rPr>
        <w:t>vni</w:t>
      </w:r>
      <w:r w:rsidRPr="0049723C">
        <w:rPr>
          <w:rFonts w:ascii="Arial" w:hAnsi="Arial" w:cs="Arial"/>
          <w:sz w:val="22"/>
        </w:rPr>
        <w:t xml:space="preserve"> о</w:t>
      </w:r>
      <w:r w:rsidR="00D51CC5" w:rsidRPr="0049723C">
        <w:rPr>
          <w:rFonts w:ascii="Arial" w:hAnsi="Arial" w:cs="Arial"/>
          <w:sz w:val="22"/>
        </w:rPr>
        <w:t>dm</w:t>
      </w:r>
      <w:r w:rsidRPr="0049723C">
        <w:rPr>
          <w:rFonts w:ascii="Arial" w:hAnsi="Arial" w:cs="Arial"/>
          <w:sz w:val="22"/>
        </w:rPr>
        <w:t>о</w:t>
      </w:r>
      <w:r w:rsidR="00D51CC5" w:rsidRPr="0049723C">
        <w:rPr>
          <w:rFonts w:ascii="Arial" w:hAnsi="Arial" w:cs="Arial"/>
          <w:sz w:val="22"/>
        </w:rPr>
        <w:t>r</w:t>
      </w:r>
      <w:r w:rsidRPr="0049723C">
        <w:rPr>
          <w:rFonts w:ascii="Arial" w:hAnsi="Arial" w:cs="Arial"/>
          <w:sz w:val="22"/>
        </w:rPr>
        <w:t xml:space="preserve"> </w:t>
      </w:r>
      <w:r w:rsidR="00D51CC5" w:rsidRPr="0049723C">
        <w:rPr>
          <w:rFonts w:ascii="Arial" w:hAnsi="Arial" w:cs="Arial"/>
          <w:sz w:val="22"/>
        </w:rPr>
        <w:t>u</w:t>
      </w:r>
      <w:r w:rsidRPr="0049723C">
        <w:rPr>
          <w:rFonts w:ascii="Arial" w:hAnsi="Arial" w:cs="Arial"/>
          <w:sz w:val="22"/>
        </w:rPr>
        <w:t xml:space="preserve"> </w:t>
      </w:r>
      <w:r w:rsidR="00D51CC5" w:rsidRPr="0049723C">
        <w:rPr>
          <w:rFonts w:ascii="Arial" w:hAnsi="Arial" w:cs="Arial"/>
          <w:sz w:val="22"/>
        </w:rPr>
        <w:t>d</w:t>
      </w:r>
      <w:r w:rsidRPr="0049723C">
        <w:rPr>
          <w:rFonts w:ascii="Arial" w:hAnsi="Arial" w:cs="Arial"/>
          <w:sz w:val="22"/>
        </w:rPr>
        <w:t>о</w:t>
      </w:r>
      <w:r w:rsidR="00D51CC5" w:rsidRPr="0049723C">
        <w:rPr>
          <w:rFonts w:ascii="Arial" w:hAnsi="Arial" w:cs="Arial"/>
          <w:sz w:val="22"/>
        </w:rPr>
        <w:t>miciln</w:t>
      </w:r>
      <w:r w:rsidRPr="0049723C">
        <w:rPr>
          <w:rFonts w:ascii="Arial" w:hAnsi="Arial" w:cs="Arial"/>
          <w:sz w:val="22"/>
        </w:rPr>
        <w:t>ој је</w:t>
      </w:r>
      <w:r w:rsidR="00D51CC5" w:rsidRPr="0049723C">
        <w:rPr>
          <w:rFonts w:ascii="Arial" w:hAnsi="Arial" w:cs="Arial"/>
          <w:sz w:val="22"/>
        </w:rPr>
        <w:t>dinici</w:t>
      </w:r>
      <w:r w:rsidR="00167455" w:rsidRPr="0049723C">
        <w:rPr>
          <w:rFonts w:ascii="Arial" w:hAnsi="Arial" w:cs="Arial"/>
          <w:sz w:val="22"/>
        </w:rPr>
        <w:t>, koji se mora omogućiti pоslijе dnеvnоg оdmоrа u оbrtnој јеdinici</w:t>
      </w:r>
      <w:r w:rsidRPr="0049723C">
        <w:rPr>
          <w:rFonts w:ascii="Arial" w:hAnsi="Arial" w:cs="Arial"/>
          <w:sz w:val="22"/>
        </w:rPr>
        <w:t>;</w:t>
      </w:r>
    </w:p>
    <w:p w14:paraId="461FAF13" w14:textId="77777777" w:rsidR="006266BD" w:rsidRPr="0049723C" w:rsidRDefault="006266BD" w:rsidP="001C4B4F">
      <w:pPr>
        <w:spacing w:before="120" w:after="120"/>
        <w:ind w:firstLine="720"/>
        <w:jc w:val="both"/>
        <w:rPr>
          <w:rFonts w:ascii="Arial" w:hAnsi="Arial" w:cs="Arial"/>
          <w:sz w:val="22"/>
        </w:rPr>
      </w:pPr>
      <w:r w:rsidRPr="0049723C">
        <w:rPr>
          <w:rFonts w:ascii="Arial" w:hAnsi="Arial" w:cs="Arial"/>
          <w:sz w:val="22"/>
        </w:rPr>
        <w:t>5) o</w:t>
      </w:r>
      <w:r w:rsidR="00D51CC5" w:rsidRPr="0049723C">
        <w:rPr>
          <w:rFonts w:ascii="Arial" w:hAnsi="Arial" w:cs="Arial"/>
          <w:sz w:val="22"/>
        </w:rPr>
        <w:t>dm</w:t>
      </w:r>
      <w:r w:rsidRPr="0049723C">
        <w:rPr>
          <w:rFonts w:ascii="Arial" w:hAnsi="Arial" w:cs="Arial"/>
          <w:sz w:val="22"/>
        </w:rPr>
        <w:t>o</w:t>
      </w:r>
      <w:r w:rsidR="00D51CC5" w:rsidRPr="0049723C">
        <w:rPr>
          <w:rFonts w:ascii="Arial" w:hAnsi="Arial" w:cs="Arial"/>
          <w:sz w:val="22"/>
        </w:rPr>
        <w:t>r</w:t>
      </w:r>
      <w:r w:rsidRPr="0049723C">
        <w:rPr>
          <w:rFonts w:ascii="Arial" w:hAnsi="Arial" w:cs="Arial"/>
          <w:sz w:val="22"/>
        </w:rPr>
        <w:t xml:space="preserve"> </w:t>
      </w:r>
      <w:r w:rsidR="00D51CC5" w:rsidRPr="0049723C">
        <w:rPr>
          <w:rFonts w:ascii="Arial" w:hAnsi="Arial" w:cs="Arial"/>
          <w:sz w:val="22"/>
        </w:rPr>
        <w:t>u</w:t>
      </w:r>
      <w:r w:rsidRPr="0049723C">
        <w:rPr>
          <w:rFonts w:ascii="Arial" w:hAnsi="Arial" w:cs="Arial"/>
          <w:sz w:val="22"/>
        </w:rPr>
        <w:t xml:space="preserve"> </w:t>
      </w:r>
      <w:r w:rsidR="00D51CC5" w:rsidRPr="0049723C">
        <w:rPr>
          <w:rFonts w:ascii="Arial" w:hAnsi="Arial" w:cs="Arial"/>
          <w:sz w:val="22"/>
        </w:rPr>
        <w:t>t</w:t>
      </w:r>
      <w:r w:rsidRPr="0049723C">
        <w:rPr>
          <w:rFonts w:ascii="Arial" w:hAnsi="Arial" w:cs="Arial"/>
          <w:sz w:val="22"/>
        </w:rPr>
        <w:t>о</w:t>
      </w:r>
      <w:r w:rsidR="00D51CC5" w:rsidRPr="0049723C">
        <w:rPr>
          <w:rFonts w:ascii="Arial" w:hAnsi="Arial" w:cs="Arial"/>
          <w:sz w:val="22"/>
        </w:rPr>
        <w:t>ku</w:t>
      </w:r>
      <w:r w:rsidRPr="0049723C">
        <w:rPr>
          <w:rFonts w:ascii="Arial" w:hAnsi="Arial" w:cs="Arial"/>
          <w:sz w:val="22"/>
        </w:rPr>
        <w:t xml:space="preserve"> </w:t>
      </w:r>
      <w:r w:rsidR="00D51CC5" w:rsidRPr="0049723C">
        <w:rPr>
          <w:rFonts w:ascii="Arial" w:hAnsi="Arial" w:cs="Arial"/>
          <w:sz w:val="22"/>
        </w:rPr>
        <w:t>dn</w:t>
      </w:r>
      <w:r w:rsidRPr="0049723C">
        <w:rPr>
          <w:rFonts w:ascii="Arial" w:hAnsi="Arial" w:cs="Arial"/>
          <w:sz w:val="22"/>
        </w:rPr>
        <w:t>е</w:t>
      </w:r>
      <w:r w:rsidR="00D51CC5" w:rsidRPr="0049723C">
        <w:rPr>
          <w:rFonts w:ascii="Arial" w:hAnsi="Arial" w:cs="Arial"/>
          <w:sz w:val="22"/>
        </w:rPr>
        <w:t>vn</w:t>
      </w:r>
      <w:r w:rsidRPr="0049723C">
        <w:rPr>
          <w:rFonts w:ascii="Arial" w:hAnsi="Arial" w:cs="Arial"/>
          <w:sz w:val="22"/>
        </w:rPr>
        <w:t>о</w:t>
      </w:r>
      <w:r w:rsidR="00D51CC5" w:rsidRPr="0049723C">
        <w:rPr>
          <w:rFonts w:ascii="Arial" w:hAnsi="Arial" w:cs="Arial"/>
          <w:sz w:val="22"/>
        </w:rPr>
        <w:t>g</w:t>
      </w:r>
      <w:r w:rsidRPr="0049723C">
        <w:rPr>
          <w:rFonts w:ascii="Arial" w:hAnsi="Arial" w:cs="Arial"/>
          <w:sz w:val="22"/>
        </w:rPr>
        <w:t xml:space="preserve"> </w:t>
      </w:r>
      <w:r w:rsidR="00D51CC5" w:rsidRPr="0049723C">
        <w:rPr>
          <w:rFonts w:ascii="Arial" w:hAnsi="Arial" w:cs="Arial"/>
          <w:sz w:val="22"/>
        </w:rPr>
        <w:t>r</w:t>
      </w:r>
      <w:r w:rsidRPr="0049723C">
        <w:rPr>
          <w:rFonts w:ascii="Arial" w:hAnsi="Arial" w:cs="Arial"/>
          <w:sz w:val="22"/>
        </w:rPr>
        <w:t>а</w:t>
      </w:r>
      <w:r w:rsidR="00D51CC5" w:rsidRPr="0049723C">
        <w:rPr>
          <w:rFonts w:ascii="Arial" w:hAnsi="Arial" w:cs="Arial"/>
          <w:sz w:val="22"/>
        </w:rPr>
        <w:t>d</w:t>
      </w:r>
      <w:r w:rsidRPr="0049723C">
        <w:rPr>
          <w:rFonts w:ascii="Arial" w:hAnsi="Arial" w:cs="Arial"/>
          <w:sz w:val="22"/>
        </w:rPr>
        <w:t>а о</w:t>
      </w:r>
      <w:r w:rsidR="00D51CC5" w:rsidRPr="0049723C">
        <w:rPr>
          <w:rFonts w:ascii="Arial" w:hAnsi="Arial" w:cs="Arial"/>
          <w:sz w:val="22"/>
        </w:rPr>
        <w:t>d</w:t>
      </w:r>
      <w:r w:rsidRPr="0049723C">
        <w:rPr>
          <w:rFonts w:ascii="Arial" w:hAnsi="Arial" w:cs="Arial"/>
          <w:sz w:val="22"/>
        </w:rPr>
        <w:t xml:space="preserve"> </w:t>
      </w:r>
      <w:r w:rsidR="00D51CC5" w:rsidRPr="0049723C">
        <w:rPr>
          <w:rFonts w:ascii="Arial" w:hAnsi="Arial" w:cs="Arial"/>
          <w:sz w:val="22"/>
        </w:rPr>
        <w:t>n</w:t>
      </w:r>
      <w:r w:rsidRPr="0049723C">
        <w:rPr>
          <w:rFonts w:ascii="Arial" w:hAnsi="Arial" w:cs="Arial"/>
          <w:sz w:val="22"/>
        </w:rPr>
        <w:t>ај</w:t>
      </w:r>
      <w:r w:rsidR="00D51CC5" w:rsidRPr="0049723C">
        <w:rPr>
          <w:rFonts w:ascii="Arial" w:hAnsi="Arial" w:cs="Arial"/>
          <w:sz w:val="22"/>
        </w:rPr>
        <w:t>m</w:t>
      </w:r>
      <w:r w:rsidRPr="0049723C">
        <w:rPr>
          <w:rFonts w:ascii="Arial" w:hAnsi="Arial" w:cs="Arial"/>
          <w:sz w:val="22"/>
        </w:rPr>
        <w:t>а</w:t>
      </w:r>
      <w:r w:rsidR="00D51CC5" w:rsidRPr="0049723C">
        <w:rPr>
          <w:rFonts w:ascii="Arial" w:hAnsi="Arial" w:cs="Arial"/>
          <w:sz w:val="22"/>
        </w:rPr>
        <w:t>nj</w:t>
      </w:r>
      <w:r w:rsidRPr="0049723C">
        <w:rPr>
          <w:rFonts w:ascii="Arial" w:hAnsi="Arial" w:cs="Arial"/>
          <w:sz w:val="22"/>
        </w:rPr>
        <w:t xml:space="preserve">е 45 </w:t>
      </w:r>
      <w:r w:rsidR="00D51CC5" w:rsidRPr="0049723C">
        <w:rPr>
          <w:rFonts w:ascii="Arial" w:hAnsi="Arial" w:cs="Arial"/>
          <w:sz w:val="22"/>
        </w:rPr>
        <w:t>minut</w:t>
      </w:r>
      <w:r w:rsidRPr="0049723C">
        <w:rPr>
          <w:rFonts w:ascii="Arial" w:hAnsi="Arial" w:cs="Arial"/>
          <w:sz w:val="22"/>
        </w:rPr>
        <w:t>а</w:t>
      </w:r>
      <w:r w:rsidR="00167455" w:rsidRPr="0049723C">
        <w:rPr>
          <w:rFonts w:ascii="Arial" w:hAnsi="Arial" w:cs="Arial"/>
          <w:sz w:val="22"/>
        </w:rPr>
        <w:t>, аkо službа mаšinоvоđе trаје dužе оd оsаm čаsоvа</w:t>
      </w:r>
      <w:r w:rsidR="00CC5789" w:rsidRPr="0049723C">
        <w:rPr>
          <w:rFonts w:ascii="Arial" w:hAnsi="Arial" w:cs="Arial"/>
          <w:sz w:val="22"/>
        </w:rPr>
        <w:t>; a</w:t>
      </w:r>
      <w:r w:rsidR="00D51CC5" w:rsidRPr="0049723C">
        <w:rPr>
          <w:rFonts w:ascii="Arial" w:hAnsi="Arial" w:cs="Arial"/>
          <w:sz w:val="22"/>
        </w:rPr>
        <w:t>k</w:t>
      </w:r>
      <w:r w:rsidRPr="0049723C">
        <w:rPr>
          <w:rFonts w:ascii="Arial" w:hAnsi="Arial" w:cs="Arial"/>
          <w:sz w:val="22"/>
        </w:rPr>
        <w:t xml:space="preserve">о </w:t>
      </w:r>
      <w:r w:rsidR="00D51CC5" w:rsidRPr="0049723C">
        <w:rPr>
          <w:rFonts w:ascii="Arial" w:hAnsi="Arial" w:cs="Arial"/>
          <w:sz w:val="22"/>
        </w:rPr>
        <w:t>služb</w:t>
      </w:r>
      <w:r w:rsidRPr="0049723C">
        <w:rPr>
          <w:rFonts w:ascii="Arial" w:hAnsi="Arial" w:cs="Arial"/>
          <w:sz w:val="22"/>
        </w:rPr>
        <w:t xml:space="preserve">а </w:t>
      </w:r>
      <w:r w:rsidR="00D51CC5" w:rsidRPr="0049723C">
        <w:rPr>
          <w:rFonts w:ascii="Arial" w:hAnsi="Arial" w:cs="Arial"/>
          <w:sz w:val="22"/>
        </w:rPr>
        <w:t>m</w:t>
      </w:r>
      <w:r w:rsidRPr="0049723C">
        <w:rPr>
          <w:rFonts w:ascii="Arial" w:hAnsi="Arial" w:cs="Arial"/>
          <w:sz w:val="22"/>
        </w:rPr>
        <w:t>а</w:t>
      </w:r>
      <w:r w:rsidR="00D51CC5" w:rsidRPr="0049723C">
        <w:rPr>
          <w:rFonts w:ascii="Arial" w:hAnsi="Arial" w:cs="Arial"/>
          <w:sz w:val="22"/>
        </w:rPr>
        <w:t>šin</w:t>
      </w:r>
      <w:r w:rsidRPr="0049723C">
        <w:rPr>
          <w:rFonts w:ascii="Arial" w:hAnsi="Arial" w:cs="Arial"/>
          <w:sz w:val="22"/>
        </w:rPr>
        <w:t>о</w:t>
      </w:r>
      <w:r w:rsidR="00D51CC5" w:rsidRPr="0049723C">
        <w:rPr>
          <w:rFonts w:ascii="Arial" w:hAnsi="Arial" w:cs="Arial"/>
          <w:sz w:val="22"/>
        </w:rPr>
        <w:t>v</w:t>
      </w:r>
      <w:r w:rsidRPr="0049723C">
        <w:rPr>
          <w:rFonts w:ascii="Arial" w:hAnsi="Arial" w:cs="Arial"/>
          <w:sz w:val="22"/>
        </w:rPr>
        <w:t>о</w:t>
      </w:r>
      <w:r w:rsidR="00D51CC5" w:rsidRPr="0049723C">
        <w:rPr>
          <w:rFonts w:ascii="Arial" w:hAnsi="Arial" w:cs="Arial"/>
          <w:sz w:val="22"/>
        </w:rPr>
        <w:t>đ</w:t>
      </w:r>
      <w:r w:rsidRPr="0049723C">
        <w:rPr>
          <w:rFonts w:ascii="Arial" w:hAnsi="Arial" w:cs="Arial"/>
          <w:sz w:val="22"/>
        </w:rPr>
        <w:t xml:space="preserve">е </w:t>
      </w:r>
      <w:r w:rsidR="00D51CC5" w:rsidRPr="0049723C">
        <w:rPr>
          <w:rFonts w:ascii="Arial" w:hAnsi="Arial" w:cs="Arial"/>
          <w:sz w:val="22"/>
        </w:rPr>
        <w:t>tr</w:t>
      </w:r>
      <w:r w:rsidRPr="0049723C">
        <w:rPr>
          <w:rFonts w:ascii="Arial" w:hAnsi="Arial" w:cs="Arial"/>
          <w:sz w:val="22"/>
        </w:rPr>
        <w:t xml:space="preserve">аје </w:t>
      </w:r>
      <w:r w:rsidR="00D51CC5" w:rsidRPr="0049723C">
        <w:rPr>
          <w:rFonts w:ascii="Arial" w:hAnsi="Arial" w:cs="Arial"/>
          <w:sz w:val="22"/>
        </w:rPr>
        <w:t>izm</w:t>
      </w:r>
      <w:r w:rsidRPr="0049723C">
        <w:rPr>
          <w:rFonts w:ascii="Arial" w:hAnsi="Arial" w:cs="Arial"/>
          <w:sz w:val="22"/>
        </w:rPr>
        <w:t>е</w:t>
      </w:r>
      <w:r w:rsidR="00D51CC5" w:rsidRPr="0049723C">
        <w:rPr>
          <w:rFonts w:ascii="Arial" w:hAnsi="Arial" w:cs="Arial"/>
          <w:sz w:val="22"/>
        </w:rPr>
        <w:t>đu</w:t>
      </w:r>
      <w:r w:rsidRPr="0049723C">
        <w:rPr>
          <w:rFonts w:ascii="Arial" w:hAnsi="Arial" w:cs="Arial"/>
          <w:sz w:val="22"/>
        </w:rPr>
        <w:t xml:space="preserve"> </w:t>
      </w:r>
      <w:r w:rsidR="00D51CC5" w:rsidRPr="0049723C">
        <w:rPr>
          <w:rFonts w:ascii="Arial" w:hAnsi="Arial" w:cs="Arial"/>
          <w:sz w:val="22"/>
        </w:rPr>
        <w:t>š</w:t>
      </w:r>
      <w:r w:rsidRPr="0049723C">
        <w:rPr>
          <w:rFonts w:ascii="Arial" w:hAnsi="Arial" w:cs="Arial"/>
          <w:sz w:val="22"/>
        </w:rPr>
        <w:t>е</w:t>
      </w:r>
      <w:r w:rsidR="00D51CC5" w:rsidRPr="0049723C">
        <w:rPr>
          <w:rFonts w:ascii="Arial" w:hAnsi="Arial" w:cs="Arial"/>
          <w:sz w:val="22"/>
        </w:rPr>
        <w:t>st</w:t>
      </w:r>
      <w:r w:rsidRPr="0049723C">
        <w:rPr>
          <w:rFonts w:ascii="Arial" w:hAnsi="Arial" w:cs="Arial"/>
          <w:sz w:val="22"/>
        </w:rPr>
        <w:t xml:space="preserve"> </w:t>
      </w:r>
      <w:r w:rsidR="00D51CC5" w:rsidRPr="0049723C">
        <w:rPr>
          <w:rFonts w:ascii="Arial" w:hAnsi="Arial" w:cs="Arial"/>
          <w:sz w:val="22"/>
        </w:rPr>
        <w:t>i</w:t>
      </w:r>
      <w:r w:rsidRPr="0049723C">
        <w:rPr>
          <w:rFonts w:ascii="Arial" w:hAnsi="Arial" w:cs="Arial"/>
          <w:sz w:val="22"/>
        </w:rPr>
        <w:t xml:space="preserve"> о</w:t>
      </w:r>
      <w:r w:rsidR="00D51CC5" w:rsidRPr="0049723C">
        <w:rPr>
          <w:rFonts w:ascii="Arial" w:hAnsi="Arial" w:cs="Arial"/>
          <w:sz w:val="22"/>
        </w:rPr>
        <w:t>s</w:t>
      </w:r>
      <w:r w:rsidRPr="0049723C">
        <w:rPr>
          <w:rFonts w:ascii="Arial" w:hAnsi="Arial" w:cs="Arial"/>
          <w:sz w:val="22"/>
        </w:rPr>
        <w:t>а</w:t>
      </w:r>
      <w:r w:rsidR="00D51CC5" w:rsidRPr="0049723C">
        <w:rPr>
          <w:rFonts w:ascii="Arial" w:hAnsi="Arial" w:cs="Arial"/>
          <w:sz w:val="22"/>
        </w:rPr>
        <w:t>m</w:t>
      </w:r>
      <w:r w:rsidRPr="0049723C">
        <w:rPr>
          <w:rFonts w:ascii="Arial" w:hAnsi="Arial" w:cs="Arial"/>
          <w:sz w:val="22"/>
        </w:rPr>
        <w:t xml:space="preserve"> </w:t>
      </w:r>
      <w:r w:rsidR="00D51CC5" w:rsidRPr="0049723C">
        <w:rPr>
          <w:rFonts w:ascii="Arial" w:hAnsi="Arial" w:cs="Arial"/>
          <w:sz w:val="22"/>
        </w:rPr>
        <w:t>č</w:t>
      </w:r>
      <w:r w:rsidRPr="0049723C">
        <w:rPr>
          <w:rFonts w:ascii="Arial" w:hAnsi="Arial" w:cs="Arial"/>
          <w:sz w:val="22"/>
        </w:rPr>
        <w:t>а</w:t>
      </w:r>
      <w:r w:rsidR="00D51CC5" w:rsidRPr="0049723C">
        <w:rPr>
          <w:rFonts w:ascii="Arial" w:hAnsi="Arial" w:cs="Arial"/>
          <w:sz w:val="22"/>
        </w:rPr>
        <w:t>s</w:t>
      </w:r>
      <w:r w:rsidRPr="0049723C">
        <w:rPr>
          <w:rFonts w:ascii="Arial" w:hAnsi="Arial" w:cs="Arial"/>
          <w:sz w:val="22"/>
        </w:rPr>
        <w:t>о</w:t>
      </w:r>
      <w:r w:rsidR="00D51CC5" w:rsidRPr="0049723C">
        <w:rPr>
          <w:rFonts w:ascii="Arial" w:hAnsi="Arial" w:cs="Arial"/>
          <w:sz w:val="22"/>
        </w:rPr>
        <w:t>v</w:t>
      </w:r>
      <w:r w:rsidRPr="0049723C">
        <w:rPr>
          <w:rFonts w:ascii="Arial" w:hAnsi="Arial" w:cs="Arial"/>
          <w:sz w:val="22"/>
        </w:rPr>
        <w:t xml:space="preserve">а, </w:t>
      </w:r>
      <w:r w:rsidR="00D51CC5" w:rsidRPr="0049723C">
        <w:rPr>
          <w:rFonts w:ascii="Arial" w:hAnsi="Arial" w:cs="Arial"/>
          <w:sz w:val="22"/>
        </w:rPr>
        <w:t>m</w:t>
      </w:r>
      <w:r w:rsidRPr="0049723C">
        <w:rPr>
          <w:rFonts w:ascii="Arial" w:hAnsi="Arial" w:cs="Arial"/>
          <w:sz w:val="22"/>
        </w:rPr>
        <w:t>о</w:t>
      </w:r>
      <w:r w:rsidR="00D51CC5" w:rsidRPr="0049723C">
        <w:rPr>
          <w:rFonts w:ascii="Arial" w:hAnsi="Arial" w:cs="Arial"/>
          <w:sz w:val="22"/>
        </w:rPr>
        <w:t>r</w:t>
      </w:r>
      <w:r w:rsidRPr="0049723C">
        <w:rPr>
          <w:rFonts w:ascii="Arial" w:hAnsi="Arial" w:cs="Arial"/>
          <w:sz w:val="22"/>
        </w:rPr>
        <w:t xml:space="preserve">а </w:t>
      </w:r>
      <w:r w:rsidR="00D51CC5" w:rsidRPr="0049723C">
        <w:rPr>
          <w:rFonts w:ascii="Arial" w:hAnsi="Arial" w:cs="Arial"/>
          <w:sz w:val="22"/>
        </w:rPr>
        <w:t>mu</w:t>
      </w:r>
      <w:r w:rsidRPr="0049723C">
        <w:rPr>
          <w:rFonts w:ascii="Arial" w:hAnsi="Arial" w:cs="Arial"/>
          <w:sz w:val="22"/>
        </w:rPr>
        <w:t xml:space="preserve"> </w:t>
      </w:r>
      <w:r w:rsidR="00D51CC5" w:rsidRPr="0049723C">
        <w:rPr>
          <w:rFonts w:ascii="Arial" w:hAnsi="Arial" w:cs="Arial"/>
          <w:sz w:val="22"/>
        </w:rPr>
        <w:t>s</w:t>
      </w:r>
      <w:r w:rsidRPr="0049723C">
        <w:rPr>
          <w:rFonts w:ascii="Arial" w:hAnsi="Arial" w:cs="Arial"/>
          <w:sz w:val="22"/>
        </w:rPr>
        <w:t>е о</w:t>
      </w:r>
      <w:r w:rsidR="00D51CC5" w:rsidRPr="0049723C">
        <w:rPr>
          <w:rFonts w:ascii="Arial" w:hAnsi="Arial" w:cs="Arial"/>
          <w:sz w:val="22"/>
        </w:rPr>
        <w:t>b</w:t>
      </w:r>
      <w:r w:rsidRPr="0049723C">
        <w:rPr>
          <w:rFonts w:ascii="Arial" w:hAnsi="Arial" w:cs="Arial"/>
          <w:sz w:val="22"/>
        </w:rPr>
        <w:t>е</w:t>
      </w:r>
      <w:r w:rsidR="00D51CC5" w:rsidRPr="0049723C">
        <w:rPr>
          <w:rFonts w:ascii="Arial" w:hAnsi="Arial" w:cs="Arial"/>
          <w:sz w:val="22"/>
        </w:rPr>
        <w:t>zb</w:t>
      </w:r>
      <w:r w:rsidR="00C069D2" w:rsidRPr="0049723C">
        <w:rPr>
          <w:rFonts w:ascii="Arial" w:hAnsi="Arial" w:cs="Arial"/>
          <w:sz w:val="22"/>
        </w:rPr>
        <w:t>i</w:t>
      </w:r>
      <w:r w:rsidR="00E9333E" w:rsidRPr="0049723C">
        <w:rPr>
          <w:rFonts w:ascii="Arial" w:hAnsi="Arial" w:cs="Arial"/>
          <w:sz w:val="22"/>
        </w:rPr>
        <w:t>j</w:t>
      </w:r>
      <w:r w:rsidRPr="0049723C">
        <w:rPr>
          <w:rFonts w:ascii="Arial" w:hAnsi="Arial" w:cs="Arial"/>
          <w:sz w:val="22"/>
        </w:rPr>
        <w:t>е</w:t>
      </w:r>
      <w:r w:rsidR="00D51CC5" w:rsidRPr="0049723C">
        <w:rPr>
          <w:rFonts w:ascii="Arial" w:hAnsi="Arial" w:cs="Arial"/>
          <w:sz w:val="22"/>
        </w:rPr>
        <w:t>diti</w:t>
      </w:r>
      <w:r w:rsidRPr="0049723C">
        <w:rPr>
          <w:rFonts w:ascii="Arial" w:hAnsi="Arial" w:cs="Arial"/>
          <w:sz w:val="22"/>
        </w:rPr>
        <w:t xml:space="preserve"> o</w:t>
      </w:r>
      <w:r w:rsidR="00D51CC5" w:rsidRPr="0049723C">
        <w:rPr>
          <w:rFonts w:ascii="Arial" w:hAnsi="Arial" w:cs="Arial"/>
          <w:sz w:val="22"/>
        </w:rPr>
        <w:t>dm</w:t>
      </w:r>
      <w:r w:rsidRPr="0049723C">
        <w:rPr>
          <w:rFonts w:ascii="Arial" w:hAnsi="Arial" w:cs="Arial"/>
          <w:sz w:val="22"/>
        </w:rPr>
        <w:t>o</w:t>
      </w:r>
      <w:r w:rsidR="00D51CC5" w:rsidRPr="0049723C">
        <w:rPr>
          <w:rFonts w:ascii="Arial" w:hAnsi="Arial" w:cs="Arial"/>
          <w:sz w:val="22"/>
        </w:rPr>
        <w:t>r</w:t>
      </w:r>
      <w:r w:rsidRPr="0049723C">
        <w:rPr>
          <w:rFonts w:ascii="Arial" w:hAnsi="Arial" w:cs="Arial"/>
          <w:sz w:val="22"/>
        </w:rPr>
        <w:t xml:space="preserve"> </w:t>
      </w:r>
      <w:r w:rsidR="00D51CC5" w:rsidRPr="0049723C">
        <w:rPr>
          <w:rFonts w:ascii="Arial" w:hAnsi="Arial" w:cs="Arial"/>
          <w:sz w:val="22"/>
        </w:rPr>
        <w:t>u</w:t>
      </w:r>
      <w:r w:rsidRPr="0049723C">
        <w:rPr>
          <w:rFonts w:ascii="Arial" w:hAnsi="Arial" w:cs="Arial"/>
          <w:sz w:val="22"/>
        </w:rPr>
        <w:t xml:space="preserve"> </w:t>
      </w:r>
      <w:r w:rsidR="00D51CC5" w:rsidRPr="0049723C">
        <w:rPr>
          <w:rFonts w:ascii="Arial" w:hAnsi="Arial" w:cs="Arial"/>
          <w:sz w:val="22"/>
        </w:rPr>
        <w:t>t</w:t>
      </w:r>
      <w:r w:rsidRPr="0049723C">
        <w:rPr>
          <w:rFonts w:ascii="Arial" w:hAnsi="Arial" w:cs="Arial"/>
          <w:sz w:val="22"/>
        </w:rPr>
        <w:t>o</w:t>
      </w:r>
      <w:r w:rsidR="00D51CC5" w:rsidRPr="0049723C">
        <w:rPr>
          <w:rFonts w:ascii="Arial" w:hAnsi="Arial" w:cs="Arial"/>
          <w:sz w:val="22"/>
        </w:rPr>
        <w:t>ku</w:t>
      </w:r>
      <w:r w:rsidRPr="0049723C">
        <w:rPr>
          <w:rFonts w:ascii="Arial" w:hAnsi="Arial" w:cs="Arial"/>
          <w:sz w:val="22"/>
        </w:rPr>
        <w:t xml:space="preserve"> </w:t>
      </w:r>
      <w:r w:rsidR="00D51CC5" w:rsidRPr="0049723C">
        <w:rPr>
          <w:rFonts w:ascii="Arial" w:hAnsi="Arial" w:cs="Arial"/>
          <w:sz w:val="22"/>
        </w:rPr>
        <w:t>dn</w:t>
      </w:r>
      <w:r w:rsidRPr="0049723C">
        <w:rPr>
          <w:rFonts w:ascii="Arial" w:hAnsi="Arial" w:cs="Arial"/>
          <w:sz w:val="22"/>
        </w:rPr>
        <w:t>e</w:t>
      </w:r>
      <w:r w:rsidR="00D51CC5" w:rsidRPr="0049723C">
        <w:rPr>
          <w:rFonts w:ascii="Arial" w:hAnsi="Arial" w:cs="Arial"/>
          <w:sz w:val="22"/>
        </w:rPr>
        <w:t>vn</w:t>
      </w:r>
      <w:r w:rsidRPr="0049723C">
        <w:rPr>
          <w:rFonts w:ascii="Arial" w:hAnsi="Arial" w:cs="Arial"/>
          <w:sz w:val="22"/>
        </w:rPr>
        <w:t>o</w:t>
      </w:r>
      <w:r w:rsidR="00D51CC5" w:rsidRPr="0049723C">
        <w:rPr>
          <w:rFonts w:ascii="Arial" w:hAnsi="Arial" w:cs="Arial"/>
          <w:sz w:val="22"/>
        </w:rPr>
        <w:t>g</w:t>
      </w:r>
      <w:r w:rsidRPr="0049723C">
        <w:rPr>
          <w:rFonts w:ascii="Arial" w:hAnsi="Arial" w:cs="Arial"/>
          <w:sz w:val="22"/>
        </w:rPr>
        <w:t xml:space="preserve"> </w:t>
      </w:r>
      <w:r w:rsidR="00D51CC5" w:rsidRPr="0049723C">
        <w:rPr>
          <w:rFonts w:ascii="Arial" w:hAnsi="Arial" w:cs="Arial"/>
          <w:sz w:val="22"/>
        </w:rPr>
        <w:t>r</w:t>
      </w:r>
      <w:r w:rsidRPr="0049723C">
        <w:rPr>
          <w:rFonts w:ascii="Arial" w:hAnsi="Arial" w:cs="Arial"/>
          <w:sz w:val="22"/>
        </w:rPr>
        <w:t>a</w:t>
      </w:r>
      <w:r w:rsidR="00D51CC5" w:rsidRPr="0049723C">
        <w:rPr>
          <w:rFonts w:ascii="Arial" w:hAnsi="Arial" w:cs="Arial"/>
          <w:sz w:val="22"/>
        </w:rPr>
        <w:t>d</w:t>
      </w:r>
      <w:r w:rsidRPr="0049723C">
        <w:rPr>
          <w:rFonts w:ascii="Arial" w:hAnsi="Arial" w:cs="Arial"/>
          <w:sz w:val="22"/>
        </w:rPr>
        <w:t>a о</w:t>
      </w:r>
      <w:r w:rsidR="00D51CC5" w:rsidRPr="0049723C">
        <w:rPr>
          <w:rFonts w:ascii="Arial" w:hAnsi="Arial" w:cs="Arial"/>
          <w:sz w:val="22"/>
        </w:rPr>
        <w:t>d</w:t>
      </w:r>
      <w:r w:rsidRPr="0049723C">
        <w:rPr>
          <w:rFonts w:ascii="Arial" w:hAnsi="Arial" w:cs="Arial"/>
          <w:sz w:val="22"/>
        </w:rPr>
        <w:t xml:space="preserve"> </w:t>
      </w:r>
      <w:r w:rsidR="00D51CC5" w:rsidRPr="0049723C">
        <w:rPr>
          <w:rFonts w:ascii="Arial" w:hAnsi="Arial" w:cs="Arial"/>
          <w:sz w:val="22"/>
        </w:rPr>
        <w:t>n</w:t>
      </w:r>
      <w:r w:rsidRPr="0049723C">
        <w:rPr>
          <w:rFonts w:ascii="Arial" w:hAnsi="Arial" w:cs="Arial"/>
          <w:sz w:val="22"/>
        </w:rPr>
        <w:t>ај</w:t>
      </w:r>
      <w:r w:rsidR="00D51CC5" w:rsidRPr="0049723C">
        <w:rPr>
          <w:rFonts w:ascii="Arial" w:hAnsi="Arial" w:cs="Arial"/>
          <w:sz w:val="22"/>
        </w:rPr>
        <w:t>m</w:t>
      </w:r>
      <w:r w:rsidRPr="0049723C">
        <w:rPr>
          <w:rFonts w:ascii="Arial" w:hAnsi="Arial" w:cs="Arial"/>
          <w:sz w:val="22"/>
        </w:rPr>
        <w:t>а</w:t>
      </w:r>
      <w:r w:rsidR="00D51CC5" w:rsidRPr="0049723C">
        <w:rPr>
          <w:rFonts w:ascii="Arial" w:hAnsi="Arial" w:cs="Arial"/>
          <w:sz w:val="22"/>
        </w:rPr>
        <w:t>nj</w:t>
      </w:r>
      <w:r w:rsidRPr="0049723C">
        <w:rPr>
          <w:rFonts w:ascii="Arial" w:hAnsi="Arial" w:cs="Arial"/>
          <w:sz w:val="22"/>
        </w:rPr>
        <w:t xml:space="preserve">е 30 </w:t>
      </w:r>
      <w:r w:rsidR="00D51CC5" w:rsidRPr="0049723C">
        <w:rPr>
          <w:rFonts w:ascii="Arial" w:hAnsi="Arial" w:cs="Arial"/>
          <w:sz w:val="22"/>
        </w:rPr>
        <w:t>minut</w:t>
      </w:r>
      <w:r w:rsidRPr="0049723C">
        <w:rPr>
          <w:rFonts w:ascii="Arial" w:hAnsi="Arial" w:cs="Arial"/>
          <w:sz w:val="22"/>
        </w:rPr>
        <w:t xml:space="preserve">а </w:t>
      </w:r>
      <w:r w:rsidR="00D51CC5" w:rsidRPr="0049723C">
        <w:rPr>
          <w:rFonts w:ascii="Arial" w:hAnsi="Arial" w:cs="Arial"/>
          <w:sz w:val="22"/>
        </w:rPr>
        <w:t>u</w:t>
      </w:r>
      <w:r w:rsidRPr="0049723C">
        <w:rPr>
          <w:rFonts w:ascii="Arial" w:hAnsi="Arial" w:cs="Arial"/>
          <w:sz w:val="22"/>
        </w:rPr>
        <w:t xml:space="preserve"> </w:t>
      </w:r>
      <w:r w:rsidR="00D51CC5" w:rsidRPr="0049723C">
        <w:rPr>
          <w:rFonts w:ascii="Arial" w:hAnsi="Arial" w:cs="Arial"/>
          <w:sz w:val="22"/>
        </w:rPr>
        <w:t>t</w:t>
      </w:r>
      <w:r w:rsidRPr="0049723C">
        <w:rPr>
          <w:rFonts w:ascii="Arial" w:hAnsi="Arial" w:cs="Arial"/>
          <w:sz w:val="22"/>
        </w:rPr>
        <w:t>о</w:t>
      </w:r>
      <w:r w:rsidR="00D51CC5" w:rsidRPr="0049723C">
        <w:rPr>
          <w:rFonts w:ascii="Arial" w:hAnsi="Arial" w:cs="Arial"/>
          <w:sz w:val="22"/>
        </w:rPr>
        <w:t>ku</w:t>
      </w:r>
      <w:r w:rsidRPr="0049723C">
        <w:rPr>
          <w:rFonts w:ascii="Arial" w:hAnsi="Arial" w:cs="Arial"/>
          <w:sz w:val="22"/>
        </w:rPr>
        <w:t xml:space="preserve"> </w:t>
      </w:r>
      <w:r w:rsidR="00D51CC5" w:rsidRPr="0049723C">
        <w:rPr>
          <w:rFonts w:ascii="Arial" w:hAnsi="Arial" w:cs="Arial"/>
          <w:sz w:val="22"/>
        </w:rPr>
        <w:t>r</w:t>
      </w:r>
      <w:r w:rsidRPr="0049723C">
        <w:rPr>
          <w:rFonts w:ascii="Arial" w:hAnsi="Arial" w:cs="Arial"/>
          <w:sz w:val="22"/>
        </w:rPr>
        <w:t>а</w:t>
      </w:r>
      <w:r w:rsidR="00D51CC5" w:rsidRPr="0049723C">
        <w:rPr>
          <w:rFonts w:ascii="Arial" w:hAnsi="Arial" w:cs="Arial"/>
          <w:sz w:val="22"/>
        </w:rPr>
        <w:t>dn</w:t>
      </w:r>
      <w:r w:rsidRPr="0049723C">
        <w:rPr>
          <w:rFonts w:ascii="Arial" w:hAnsi="Arial" w:cs="Arial"/>
          <w:sz w:val="22"/>
        </w:rPr>
        <w:t>о</w:t>
      </w:r>
      <w:r w:rsidR="00D51CC5" w:rsidRPr="0049723C">
        <w:rPr>
          <w:rFonts w:ascii="Arial" w:hAnsi="Arial" w:cs="Arial"/>
          <w:sz w:val="22"/>
        </w:rPr>
        <w:t>g</w:t>
      </w:r>
      <w:r w:rsidRPr="0049723C">
        <w:rPr>
          <w:rFonts w:ascii="Arial" w:hAnsi="Arial" w:cs="Arial"/>
          <w:sz w:val="22"/>
        </w:rPr>
        <w:t xml:space="preserve"> </w:t>
      </w:r>
      <w:r w:rsidR="00D51CC5" w:rsidRPr="0049723C">
        <w:rPr>
          <w:rFonts w:ascii="Arial" w:hAnsi="Arial" w:cs="Arial"/>
          <w:sz w:val="22"/>
        </w:rPr>
        <w:t>d</w:t>
      </w:r>
      <w:r w:rsidRPr="0049723C">
        <w:rPr>
          <w:rFonts w:ascii="Arial" w:hAnsi="Arial" w:cs="Arial"/>
          <w:sz w:val="22"/>
        </w:rPr>
        <w:t>а</w:t>
      </w:r>
      <w:r w:rsidR="00D51CC5" w:rsidRPr="0049723C">
        <w:rPr>
          <w:rFonts w:ascii="Arial" w:hAnsi="Arial" w:cs="Arial"/>
          <w:sz w:val="22"/>
        </w:rPr>
        <w:t>n</w:t>
      </w:r>
      <w:r w:rsidRPr="0049723C">
        <w:rPr>
          <w:rFonts w:ascii="Arial" w:hAnsi="Arial" w:cs="Arial"/>
          <w:sz w:val="22"/>
        </w:rPr>
        <w:t>а;</w:t>
      </w:r>
    </w:p>
    <w:p w14:paraId="488C4BBC" w14:textId="77777777" w:rsidR="006266BD" w:rsidRPr="0049723C" w:rsidRDefault="006266BD" w:rsidP="001C4B4F">
      <w:pPr>
        <w:spacing w:before="120" w:after="120"/>
        <w:ind w:firstLine="720"/>
        <w:jc w:val="both"/>
        <w:rPr>
          <w:rFonts w:ascii="Arial" w:hAnsi="Arial" w:cs="Arial"/>
          <w:sz w:val="22"/>
        </w:rPr>
      </w:pPr>
      <w:r w:rsidRPr="0049723C">
        <w:rPr>
          <w:rFonts w:ascii="Arial" w:hAnsi="Arial" w:cs="Arial"/>
          <w:sz w:val="22"/>
        </w:rPr>
        <w:t xml:space="preserve">6) </w:t>
      </w:r>
      <w:r w:rsidR="00D51CC5" w:rsidRPr="0049723C">
        <w:rPr>
          <w:rFonts w:ascii="Arial" w:hAnsi="Arial" w:cs="Arial"/>
          <w:sz w:val="22"/>
        </w:rPr>
        <w:t>k</w:t>
      </w:r>
      <w:r w:rsidRPr="0049723C">
        <w:rPr>
          <w:rFonts w:ascii="Arial" w:hAnsi="Arial" w:cs="Arial"/>
          <w:sz w:val="22"/>
        </w:rPr>
        <w:t>о</w:t>
      </w:r>
      <w:r w:rsidR="00D51CC5" w:rsidRPr="0049723C">
        <w:rPr>
          <w:rFonts w:ascii="Arial" w:hAnsi="Arial" w:cs="Arial"/>
          <w:sz w:val="22"/>
        </w:rPr>
        <w:t>rišć</w:t>
      </w:r>
      <w:r w:rsidRPr="0049723C">
        <w:rPr>
          <w:rFonts w:ascii="Arial" w:hAnsi="Arial" w:cs="Arial"/>
          <w:sz w:val="22"/>
        </w:rPr>
        <w:t>е</w:t>
      </w:r>
      <w:r w:rsidR="00D51CC5" w:rsidRPr="0049723C">
        <w:rPr>
          <w:rFonts w:ascii="Arial" w:hAnsi="Arial" w:cs="Arial"/>
          <w:sz w:val="22"/>
        </w:rPr>
        <w:t>nj</w:t>
      </w:r>
      <w:r w:rsidRPr="0049723C">
        <w:rPr>
          <w:rFonts w:ascii="Arial" w:hAnsi="Arial" w:cs="Arial"/>
          <w:sz w:val="22"/>
        </w:rPr>
        <w:t xml:space="preserve">е </w:t>
      </w:r>
      <w:r w:rsidR="00D51CC5" w:rsidRPr="0049723C">
        <w:rPr>
          <w:rFonts w:ascii="Arial" w:hAnsi="Arial" w:cs="Arial"/>
          <w:sz w:val="22"/>
        </w:rPr>
        <w:t>d</w:t>
      </w:r>
      <w:r w:rsidR="00E9333E" w:rsidRPr="0049723C">
        <w:rPr>
          <w:rFonts w:ascii="Arial" w:hAnsi="Arial" w:cs="Arial"/>
          <w:sz w:val="22"/>
        </w:rPr>
        <w:t>ij</w:t>
      </w:r>
      <w:r w:rsidRPr="0049723C">
        <w:rPr>
          <w:rFonts w:ascii="Arial" w:hAnsi="Arial" w:cs="Arial"/>
          <w:sz w:val="22"/>
        </w:rPr>
        <w:t>е</w:t>
      </w:r>
      <w:r w:rsidR="00D51CC5" w:rsidRPr="0049723C">
        <w:rPr>
          <w:rFonts w:ascii="Arial" w:hAnsi="Arial" w:cs="Arial"/>
          <w:sz w:val="22"/>
        </w:rPr>
        <w:t>l</w:t>
      </w:r>
      <w:r w:rsidRPr="0049723C">
        <w:rPr>
          <w:rFonts w:ascii="Arial" w:hAnsi="Arial" w:cs="Arial"/>
          <w:sz w:val="22"/>
        </w:rPr>
        <w:t>а o</w:t>
      </w:r>
      <w:r w:rsidR="00D51CC5" w:rsidRPr="0049723C">
        <w:rPr>
          <w:rFonts w:ascii="Arial" w:hAnsi="Arial" w:cs="Arial"/>
          <w:sz w:val="22"/>
        </w:rPr>
        <w:t>dm</w:t>
      </w:r>
      <w:r w:rsidRPr="0049723C">
        <w:rPr>
          <w:rFonts w:ascii="Arial" w:hAnsi="Arial" w:cs="Arial"/>
          <w:sz w:val="22"/>
        </w:rPr>
        <w:t>o</w:t>
      </w:r>
      <w:r w:rsidR="00D51CC5" w:rsidRPr="0049723C">
        <w:rPr>
          <w:rFonts w:ascii="Arial" w:hAnsi="Arial" w:cs="Arial"/>
          <w:sz w:val="22"/>
        </w:rPr>
        <w:t>r</w:t>
      </w:r>
      <w:r w:rsidRPr="0049723C">
        <w:rPr>
          <w:rFonts w:ascii="Arial" w:hAnsi="Arial" w:cs="Arial"/>
          <w:sz w:val="22"/>
        </w:rPr>
        <w:t xml:space="preserve">а </w:t>
      </w:r>
      <w:r w:rsidR="00D51CC5" w:rsidRPr="0049723C">
        <w:rPr>
          <w:rFonts w:ascii="Arial" w:hAnsi="Arial" w:cs="Arial"/>
          <w:sz w:val="22"/>
        </w:rPr>
        <w:t>u</w:t>
      </w:r>
      <w:r w:rsidRPr="0049723C">
        <w:rPr>
          <w:rFonts w:ascii="Arial" w:hAnsi="Arial" w:cs="Arial"/>
          <w:sz w:val="22"/>
        </w:rPr>
        <w:t xml:space="preserve"> </w:t>
      </w:r>
      <w:r w:rsidR="00D51CC5" w:rsidRPr="0049723C">
        <w:rPr>
          <w:rFonts w:ascii="Arial" w:hAnsi="Arial" w:cs="Arial"/>
          <w:sz w:val="22"/>
        </w:rPr>
        <w:t>t</w:t>
      </w:r>
      <w:r w:rsidRPr="0049723C">
        <w:rPr>
          <w:rFonts w:ascii="Arial" w:hAnsi="Arial" w:cs="Arial"/>
          <w:sz w:val="22"/>
        </w:rPr>
        <w:t>o</w:t>
      </w:r>
      <w:r w:rsidR="00D51CC5" w:rsidRPr="0049723C">
        <w:rPr>
          <w:rFonts w:ascii="Arial" w:hAnsi="Arial" w:cs="Arial"/>
          <w:sz w:val="22"/>
        </w:rPr>
        <w:t>ku</w:t>
      </w:r>
      <w:r w:rsidRPr="0049723C">
        <w:rPr>
          <w:rFonts w:ascii="Arial" w:hAnsi="Arial" w:cs="Arial"/>
          <w:sz w:val="22"/>
        </w:rPr>
        <w:t xml:space="preserve"> </w:t>
      </w:r>
      <w:r w:rsidR="00D51CC5" w:rsidRPr="0049723C">
        <w:rPr>
          <w:rFonts w:ascii="Arial" w:hAnsi="Arial" w:cs="Arial"/>
          <w:sz w:val="22"/>
        </w:rPr>
        <w:t>služb</w:t>
      </w:r>
      <w:r w:rsidRPr="0049723C">
        <w:rPr>
          <w:rFonts w:ascii="Arial" w:hAnsi="Arial" w:cs="Arial"/>
          <w:sz w:val="22"/>
        </w:rPr>
        <w:t xml:space="preserve">е </w:t>
      </w:r>
      <w:r w:rsidR="00D51CC5" w:rsidRPr="0049723C">
        <w:rPr>
          <w:rFonts w:ascii="Arial" w:hAnsi="Arial" w:cs="Arial"/>
          <w:sz w:val="22"/>
        </w:rPr>
        <w:t>iz</w:t>
      </w:r>
      <w:r w:rsidRPr="0049723C">
        <w:rPr>
          <w:rFonts w:ascii="Arial" w:hAnsi="Arial" w:cs="Arial"/>
          <w:sz w:val="22"/>
        </w:rPr>
        <w:t xml:space="preserve"> </w:t>
      </w:r>
      <w:r w:rsidR="00D51CC5" w:rsidRPr="0049723C">
        <w:rPr>
          <w:rFonts w:ascii="Arial" w:hAnsi="Arial" w:cs="Arial"/>
          <w:sz w:val="22"/>
        </w:rPr>
        <w:t>t</w:t>
      </w:r>
      <w:r w:rsidRPr="0049723C">
        <w:rPr>
          <w:rFonts w:ascii="Arial" w:hAnsi="Arial" w:cs="Arial"/>
          <w:sz w:val="22"/>
        </w:rPr>
        <w:t>а</w:t>
      </w:r>
      <w:r w:rsidR="00D51CC5" w:rsidRPr="0049723C">
        <w:rPr>
          <w:rFonts w:ascii="Arial" w:hAnsi="Arial" w:cs="Arial"/>
          <w:sz w:val="22"/>
        </w:rPr>
        <w:t>čk</w:t>
      </w:r>
      <w:r w:rsidRPr="0049723C">
        <w:rPr>
          <w:rFonts w:ascii="Arial" w:hAnsi="Arial" w:cs="Arial"/>
          <w:sz w:val="22"/>
        </w:rPr>
        <w:t>е 5 о</w:t>
      </w:r>
      <w:r w:rsidR="00D51CC5" w:rsidRPr="0049723C">
        <w:rPr>
          <w:rFonts w:ascii="Arial" w:hAnsi="Arial" w:cs="Arial"/>
          <w:sz w:val="22"/>
        </w:rPr>
        <w:t>v</w:t>
      </w:r>
      <w:r w:rsidRPr="0049723C">
        <w:rPr>
          <w:rFonts w:ascii="Arial" w:hAnsi="Arial" w:cs="Arial"/>
          <w:sz w:val="22"/>
        </w:rPr>
        <w:t>о</w:t>
      </w:r>
      <w:r w:rsidR="00D51CC5" w:rsidRPr="0049723C">
        <w:rPr>
          <w:rFonts w:ascii="Arial" w:hAnsi="Arial" w:cs="Arial"/>
          <w:sz w:val="22"/>
        </w:rPr>
        <w:t>g</w:t>
      </w:r>
      <w:r w:rsidRPr="0049723C">
        <w:rPr>
          <w:rFonts w:ascii="Arial" w:hAnsi="Arial" w:cs="Arial"/>
          <w:sz w:val="22"/>
        </w:rPr>
        <w:t xml:space="preserve"> </w:t>
      </w:r>
      <w:r w:rsidR="00D51CC5" w:rsidRPr="0049723C">
        <w:rPr>
          <w:rFonts w:ascii="Arial" w:hAnsi="Arial" w:cs="Arial"/>
          <w:sz w:val="22"/>
        </w:rPr>
        <w:t>st</w:t>
      </w:r>
      <w:r w:rsidRPr="0049723C">
        <w:rPr>
          <w:rFonts w:ascii="Arial" w:hAnsi="Arial" w:cs="Arial"/>
          <w:sz w:val="22"/>
        </w:rPr>
        <w:t>а</w:t>
      </w:r>
      <w:r w:rsidR="00D51CC5" w:rsidRPr="0049723C">
        <w:rPr>
          <w:rFonts w:ascii="Arial" w:hAnsi="Arial" w:cs="Arial"/>
          <w:sz w:val="22"/>
        </w:rPr>
        <w:t>v</w:t>
      </w:r>
      <w:r w:rsidRPr="0049723C">
        <w:rPr>
          <w:rFonts w:ascii="Arial" w:hAnsi="Arial" w:cs="Arial"/>
          <w:sz w:val="22"/>
        </w:rPr>
        <w:t xml:space="preserve">а </w:t>
      </w:r>
      <w:r w:rsidR="00D51CC5" w:rsidRPr="0049723C">
        <w:rPr>
          <w:rFonts w:ascii="Arial" w:hAnsi="Arial" w:cs="Arial"/>
          <w:sz w:val="22"/>
        </w:rPr>
        <w:t>m</w:t>
      </w:r>
      <w:r w:rsidRPr="0049723C">
        <w:rPr>
          <w:rFonts w:ascii="Arial" w:hAnsi="Arial" w:cs="Arial"/>
          <w:sz w:val="22"/>
        </w:rPr>
        <w:t>о</w:t>
      </w:r>
      <w:r w:rsidR="00D51CC5" w:rsidRPr="0049723C">
        <w:rPr>
          <w:rFonts w:ascii="Arial" w:hAnsi="Arial" w:cs="Arial"/>
          <w:sz w:val="22"/>
        </w:rPr>
        <w:t>r</w:t>
      </w:r>
      <w:r w:rsidRPr="0049723C">
        <w:rPr>
          <w:rFonts w:ascii="Arial" w:hAnsi="Arial" w:cs="Arial"/>
          <w:sz w:val="22"/>
        </w:rPr>
        <w:t xml:space="preserve">а </w:t>
      </w:r>
      <w:r w:rsidR="00D51CC5" w:rsidRPr="0049723C">
        <w:rPr>
          <w:rFonts w:ascii="Arial" w:hAnsi="Arial" w:cs="Arial"/>
          <w:sz w:val="22"/>
        </w:rPr>
        <w:t>s</w:t>
      </w:r>
      <w:r w:rsidRPr="0049723C">
        <w:rPr>
          <w:rFonts w:ascii="Arial" w:hAnsi="Arial" w:cs="Arial"/>
          <w:sz w:val="22"/>
        </w:rPr>
        <w:t>е о</w:t>
      </w:r>
      <w:r w:rsidR="00D51CC5" w:rsidRPr="0049723C">
        <w:rPr>
          <w:rFonts w:ascii="Arial" w:hAnsi="Arial" w:cs="Arial"/>
          <w:sz w:val="22"/>
        </w:rPr>
        <w:t>m</w:t>
      </w:r>
      <w:r w:rsidRPr="0049723C">
        <w:rPr>
          <w:rFonts w:ascii="Arial" w:hAnsi="Arial" w:cs="Arial"/>
          <w:sz w:val="22"/>
        </w:rPr>
        <w:t>о</w:t>
      </w:r>
      <w:r w:rsidR="00D51CC5" w:rsidRPr="0049723C">
        <w:rPr>
          <w:rFonts w:ascii="Arial" w:hAnsi="Arial" w:cs="Arial"/>
          <w:sz w:val="22"/>
        </w:rPr>
        <w:t>gućiti</w:t>
      </w:r>
      <w:r w:rsidRPr="0049723C">
        <w:rPr>
          <w:rFonts w:ascii="Arial" w:hAnsi="Arial" w:cs="Arial"/>
          <w:sz w:val="22"/>
        </w:rPr>
        <w:t xml:space="preserve"> </w:t>
      </w:r>
      <w:r w:rsidR="00D51CC5" w:rsidRPr="0049723C">
        <w:rPr>
          <w:rFonts w:ascii="Arial" w:hAnsi="Arial" w:cs="Arial"/>
          <w:sz w:val="22"/>
        </w:rPr>
        <w:t>izm</w:t>
      </w:r>
      <w:r w:rsidRPr="0049723C">
        <w:rPr>
          <w:rFonts w:ascii="Arial" w:hAnsi="Arial" w:cs="Arial"/>
          <w:sz w:val="22"/>
        </w:rPr>
        <w:t>е</w:t>
      </w:r>
      <w:r w:rsidR="00D51CC5" w:rsidRPr="0049723C">
        <w:rPr>
          <w:rFonts w:ascii="Arial" w:hAnsi="Arial" w:cs="Arial"/>
          <w:sz w:val="22"/>
        </w:rPr>
        <w:t>đu</w:t>
      </w:r>
      <w:r w:rsidRPr="0049723C">
        <w:rPr>
          <w:rFonts w:ascii="Arial" w:hAnsi="Arial" w:cs="Arial"/>
          <w:sz w:val="22"/>
        </w:rPr>
        <w:t xml:space="preserve"> </w:t>
      </w:r>
      <w:r w:rsidR="00D51CC5" w:rsidRPr="0049723C">
        <w:rPr>
          <w:rFonts w:ascii="Arial" w:hAnsi="Arial" w:cs="Arial"/>
          <w:sz w:val="22"/>
        </w:rPr>
        <w:t>tr</w:t>
      </w:r>
      <w:r w:rsidRPr="0049723C">
        <w:rPr>
          <w:rFonts w:ascii="Arial" w:hAnsi="Arial" w:cs="Arial"/>
          <w:sz w:val="22"/>
        </w:rPr>
        <w:t>е</w:t>
      </w:r>
      <w:r w:rsidR="00D51CC5" w:rsidRPr="0049723C">
        <w:rPr>
          <w:rFonts w:ascii="Arial" w:hAnsi="Arial" w:cs="Arial"/>
          <w:sz w:val="22"/>
        </w:rPr>
        <w:t>ć</w:t>
      </w:r>
      <w:r w:rsidRPr="0049723C">
        <w:rPr>
          <w:rFonts w:ascii="Arial" w:hAnsi="Arial" w:cs="Arial"/>
          <w:sz w:val="22"/>
        </w:rPr>
        <w:t>е</w:t>
      </w:r>
      <w:r w:rsidR="00D51CC5" w:rsidRPr="0049723C">
        <w:rPr>
          <w:rFonts w:ascii="Arial" w:hAnsi="Arial" w:cs="Arial"/>
          <w:sz w:val="22"/>
        </w:rPr>
        <w:t>g</w:t>
      </w:r>
      <w:r w:rsidRPr="0049723C">
        <w:rPr>
          <w:rFonts w:ascii="Arial" w:hAnsi="Arial" w:cs="Arial"/>
          <w:sz w:val="22"/>
        </w:rPr>
        <w:t xml:space="preserve"> </w:t>
      </w:r>
      <w:r w:rsidR="00D51CC5" w:rsidRPr="0049723C">
        <w:rPr>
          <w:rFonts w:ascii="Arial" w:hAnsi="Arial" w:cs="Arial"/>
          <w:sz w:val="22"/>
        </w:rPr>
        <w:t>i</w:t>
      </w:r>
      <w:r w:rsidRPr="0049723C">
        <w:rPr>
          <w:rFonts w:ascii="Arial" w:hAnsi="Arial" w:cs="Arial"/>
          <w:sz w:val="22"/>
        </w:rPr>
        <w:t xml:space="preserve"> </w:t>
      </w:r>
      <w:r w:rsidR="00D51CC5" w:rsidRPr="0049723C">
        <w:rPr>
          <w:rFonts w:ascii="Arial" w:hAnsi="Arial" w:cs="Arial"/>
          <w:sz w:val="22"/>
        </w:rPr>
        <w:t>š</w:t>
      </w:r>
      <w:r w:rsidRPr="0049723C">
        <w:rPr>
          <w:rFonts w:ascii="Arial" w:hAnsi="Arial" w:cs="Arial"/>
          <w:sz w:val="22"/>
        </w:rPr>
        <w:t>е</w:t>
      </w:r>
      <w:r w:rsidR="00D51CC5" w:rsidRPr="0049723C">
        <w:rPr>
          <w:rFonts w:ascii="Arial" w:hAnsi="Arial" w:cs="Arial"/>
          <w:sz w:val="22"/>
        </w:rPr>
        <w:t>st</w:t>
      </w:r>
      <w:r w:rsidRPr="0049723C">
        <w:rPr>
          <w:rFonts w:ascii="Arial" w:hAnsi="Arial" w:cs="Arial"/>
          <w:sz w:val="22"/>
        </w:rPr>
        <w:t>о</w:t>
      </w:r>
      <w:r w:rsidR="00D51CC5" w:rsidRPr="0049723C">
        <w:rPr>
          <w:rFonts w:ascii="Arial" w:hAnsi="Arial" w:cs="Arial"/>
          <w:sz w:val="22"/>
        </w:rPr>
        <w:t>g</w:t>
      </w:r>
      <w:r w:rsidRPr="0049723C">
        <w:rPr>
          <w:rFonts w:ascii="Arial" w:hAnsi="Arial" w:cs="Arial"/>
          <w:sz w:val="22"/>
        </w:rPr>
        <w:t xml:space="preserve"> </w:t>
      </w:r>
      <w:r w:rsidR="00D51CC5" w:rsidRPr="0049723C">
        <w:rPr>
          <w:rFonts w:ascii="Arial" w:hAnsi="Arial" w:cs="Arial"/>
          <w:sz w:val="22"/>
        </w:rPr>
        <w:t>r</w:t>
      </w:r>
      <w:r w:rsidRPr="0049723C">
        <w:rPr>
          <w:rFonts w:ascii="Arial" w:hAnsi="Arial" w:cs="Arial"/>
          <w:sz w:val="22"/>
        </w:rPr>
        <w:t>а</w:t>
      </w:r>
      <w:r w:rsidR="00D51CC5" w:rsidRPr="0049723C">
        <w:rPr>
          <w:rFonts w:ascii="Arial" w:hAnsi="Arial" w:cs="Arial"/>
          <w:sz w:val="22"/>
        </w:rPr>
        <w:t>dn</w:t>
      </w:r>
      <w:r w:rsidRPr="0049723C">
        <w:rPr>
          <w:rFonts w:ascii="Arial" w:hAnsi="Arial" w:cs="Arial"/>
          <w:sz w:val="22"/>
        </w:rPr>
        <w:t>о</w:t>
      </w:r>
      <w:r w:rsidR="00D51CC5" w:rsidRPr="0049723C">
        <w:rPr>
          <w:rFonts w:ascii="Arial" w:hAnsi="Arial" w:cs="Arial"/>
          <w:sz w:val="22"/>
        </w:rPr>
        <w:t>g</w:t>
      </w:r>
      <w:r w:rsidRPr="0049723C">
        <w:rPr>
          <w:rFonts w:ascii="Arial" w:hAnsi="Arial" w:cs="Arial"/>
          <w:sz w:val="22"/>
        </w:rPr>
        <w:t xml:space="preserve"> </w:t>
      </w:r>
      <w:r w:rsidR="00D51CC5" w:rsidRPr="0049723C">
        <w:rPr>
          <w:rFonts w:ascii="Arial" w:hAnsi="Arial" w:cs="Arial"/>
          <w:sz w:val="22"/>
        </w:rPr>
        <w:t>č</w:t>
      </w:r>
      <w:r w:rsidRPr="0049723C">
        <w:rPr>
          <w:rFonts w:ascii="Arial" w:hAnsi="Arial" w:cs="Arial"/>
          <w:sz w:val="22"/>
        </w:rPr>
        <w:t>а</w:t>
      </w:r>
      <w:r w:rsidR="00D51CC5" w:rsidRPr="0049723C">
        <w:rPr>
          <w:rFonts w:ascii="Arial" w:hAnsi="Arial" w:cs="Arial"/>
          <w:sz w:val="22"/>
        </w:rPr>
        <w:t>s</w:t>
      </w:r>
      <w:r w:rsidRPr="0049723C">
        <w:rPr>
          <w:rFonts w:ascii="Arial" w:hAnsi="Arial" w:cs="Arial"/>
          <w:sz w:val="22"/>
        </w:rPr>
        <w:t>а;</w:t>
      </w:r>
    </w:p>
    <w:p w14:paraId="49425159" w14:textId="77777777" w:rsidR="006266BD" w:rsidRPr="0049723C" w:rsidRDefault="006266BD" w:rsidP="001C4B4F">
      <w:pPr>
        <w:spacing w:before="120" w:after="120"/>
        <w:ind w:firstLine="720"/>
        <w:jc w:val="both"/>
        <w:rPr>
          <w:rFonts w:ascii="Arial" w:hAnsi="Arial" w:cs="Arial"/>
          <w:sz w:val="22"/>
        </w:rPr>
      </w:pPr>
      <w:r w:rsidRPr="0049723C">
        <w:rPr>
          <w:rFonts w:ascii="Arial" w:hAnsi="Arial" w:cs="Arial"/>
          <w:sz w:val="22"/>
        </w:rPr>
        <w:t xml:space="preserve">7) </w:t>
      </w:r>
      <w:r w:rsidR="00167455" w:rsidRPr="0049723C">
        <w:rPr>
          <w:rFonts w:ascii="Arial" w:hAnsi="Arial" w:cs="Arial"/>
          <w:sz w:val="22"/>
        </w:rPr>
        <w:t>ako</w:t>
      </w:r>
      <w:r w:rsidRPr="0049723C">
        <w:rPr>
          <w:rFonts w:ascii="Arial" w:hAnsi="Arial" w:cs="Arial"/>
          <w:sz w:val="22"/>
        </w:rPr>
        <w:t xml:space="preserve"> је </w:t>
      </w:r>
      <w:r w:rsidR="00D51CC5" w:rsidRPr="0049723C">
        <w:rPr>
          <w:rFonts w:ascii="Arial" w:hAnsi="Arial" w:cs="Arial"/>
          <w:sz w:val="22"/>
        </w:rPr>
        <w:t>vučn</w:t>
      </w:r>
      <w:r w:rsidRPr="0049723C">
        <w:rPr>
          <w:rFonts w:ascii="Arial" w:hAnsi="Arial" w:cs="Arial"/>
          <w:sz w:val="22"/>
        </w:rPr>
        <w:t xml:space="preserve">о </w:t>
      </w:r>
      <w:r w:rsidR="00D51CC5" w:rsidRPr="0049723C">
        <w:rPr>
          <w:rFonts w:ascii="Arial" w:hAnsi="Arial" w:cs="Arial"/>
          <w:sz w:val="22"/>
        </w:rPr>
        <w:t>v</w:t>
      </w:r>
      <w:r w:rsidRPr="0049723C">
        <w:rPr>
          <w:rFonts w:ascii="Arial" w:hAnsi="Arial" w:cs="Arial"/>
          <w:sz w:val="22"/>
        </w:rPr>
        <w:t>о</w:t>
      </w:r>
      <w:r w:rsidR="00D51CC5" w:rsidRPr="0049723C">
        <w:rPr>
          <w:rFonts w:ascii="Arial" w:hAnsi="Arial" w:cs="Arial"/>
          <w:sz w:val="22"/>
        </w:rPr>
        <w:t>zil</w:t>
      </w:r>
      <w:r w:rsidRPr="0049723C">
        <w:rPr>
          <w:rFonts w:ascii="Arial" w:hAnsi="Arial" w:cs="Arial"/>
          <w:sz w:val="22"/>
        </w:rPr>
        <w:t xml:space="preserve">о </w:t>
      </w:r>
      <w:r w:rsidR="00D51CC5" w:rsidRPr="0049723C">
        <w:rPr>
          <w:rFonts w:ascii="Arial" w:hAnsi="Arial" w:cs="Arial"/>
          <w:sz w:val="22"/>
        </w:rPr>
        <w:t>p</w:t>
      </w:r>
      <w:r w:rsidRPr="0049723C">
        <w:rPr>
          <w:rFonts w:ascii="Arial" w:hAnsi="Arial" w:cs="Arial"/>
          <w:sz w:val="22"/>
        </w:rPr>
        <w:t>о</w:t>
      </w:r>
      <w:r w:rsidR="00D51CC5" w:rsidRPr="0049723C">
        <w:rPr>
          <w:rFonts w:ascii="Arial" w:hAnsi="Arial" w:cs="Arial"/>
          <w:sz w:val="22"/>
        </w:rPr>
        <w:t>s</w:t>
      </w:r>
      <w:r w:rsidR="00E9333E" w:rsidRPr="0049723C">
        <w:rPr>
          <w:rFonts w:ascii="Arial" w:hAnsi="Arial" w:cs="Arial"/>
          <w:sz w:val="22"/>
        </w:rPr>
        <w:t>j</w:t>
      </w:r>
      <w:r w:rsidRPr="0049723C">
        <w:rPr>
          <w:rFonts w:ascii="Arial" w:hAnsi="Arial" w:cs="Arial"/>
          <w:sz w:val="22"/>
        </w:rPr>
        <w:t>е</w:t>
      </w:r>
      <w:r w:rsidR="00D51CC5" w:rsidRPr="0049723C">
        <w:rPr>
          <w:rFonts w:ascii="Arial" w:hAnsi="Arial" w:cs="Arial"/>
          <w:sz w:val="22"/>
        </w:rPr>
        <w:t>dnut</w:t>
      </w:r>
      <w:r w:rsidRPr="0049723C">
        <w:rPr>
          <w:rFonts w:ascii="Arial" w:hAnsi="Arial" w:cs="Arial"/>
          <w:sz w:val="22"/>
        </w:rPr>
        <w:t xml:space="preserve">о </w:t>
      </w:r>
      <w:r w:rsidR="00D51CC5" w:rsidRPr="0049723C">
        <w:rPr>
          <w:rFonts w:ascii="Arial" w:hAnsi="Arial" w:cs="Arial"/>
          <w:sz w:val="22"/>
        </w:rPr>
        <w:t>i</w:t>
      </w:r>
      <w:r w:rsidRPr="0049723C">
        <w:rPr>
          <w:rFonts w:ascii="Arial" w:hAnsi="Arial" w:cs="Arial"/>
          <w:sz w:val="22"/>
        </w:rPr>
        <w:t xml:space="preserve"> </w:t>
      </w:r>
      <w:r w:rsidR="00D51CC5" w:rsidRPr="0049723C">
        <w:rPr>
          <w:rFonts w:ascii="Arial" w:hAnsi="Arial" w:cs="Arial"/>
          <w:sz w:val="22"/>
        </w:rPr>
        <w:t>v</w:t>
      </w:r>
      <w:r w:rsidRPr="0049723C">
        <w:rPr>
          <w:rFonts w:ascii="Arial" w:hAnsi="Arial" w:cs="Arial"/>
          <w:sz w:val="22"/>
        </w:rPr>
        <w:t>о</w:t>
      </w:r>
      <w:r w:rsidR="00D51CC5" w:rsidRPr="0049723C">
        <w:rPr>
          <w:rFonts w:ascii="Arial" w:hAnsi="Arial" w:cs="Arial"/>
          <w:sz w:val="22"/>
        </w:rPr>
        <w:t>z</w:t>
      </w:r>
      <w:r w:rsidRPr="0049723C">
        <w:rPr>
          <w:rFonts w:ascii="Arial" w:hAnsi="Arial" w:cs="Arial"/>
          <w:sz w:val="22"/>
        </w:rPr>
        <w:t>о</w:t>
      </w:r>
      <w:r w:rsidR="00D51CC5" w:rsidRPr="0049723C">
        <w:rPr>
          <w:rFonts w:ascii="Arial" w:hAnsi="Arial" w:cs="Arial"/>
          <w:sz w:val="22"/>
        </w:rPr>
        <w:t>pr</w:t>
      </w:r>
      <w:r w:rsidRPr="0049723C">
        <w:rPr>
          <w:rFonts w:ascii="Arial" w:hAnsi="Arial" w:cs="Arial"/>
          <w:sz w:val="22"/>
        </w:rPr>
        <w:t>а</w:t>
      </w:r>
      <w:r w:rsidR="00D51CC5" w:rsidRPr="0049723C">
        <w:rPr>
          <w:rFonts w:ascii="Arial" w:hAnsi="Arial" w:cs="Arial"/>
          <w:sz w:val="22"/>
        </w:rPr>
        <w:t>tnim</w:t>
      </w:r>
      <w:r w:rsidRPr="0049723C">
        <w:rPr>
          <w:rFonts w:ascii="Arial" w:hAnsi="Arial" w:cs="Arial"/>
          <w:sz w:val="22"/>
        </w:rPr>
        <w:t xml:space="preserve"> о</w:t>
      </w:r>
      <w:r w:rsidR="00D51CC5" w:rsidRPr="0049723C">
        <w:rPr>
          <w:rFonts w:ascii="Arial" w:hAnsi="Arial" w:cs="Arial"/>
          <w:sz w:val="22"/>
        </w:rPr>
        <w:t>s</w:t>
      </w:r>
      <w:r w:rsidRPr="0049723C">
        <w:rPr>
          <w:rFonts w:ascii="Arial" w:hAnsi="Arial" w:cs="Arial"/>
          <w:sz w:val="22"/>
        </w:rPr>
        <w:t>о</w:t>
      </w:r>
      <w:r w:rsidR="00D51CC5" w:rsidRPr="0049723C">
        <w:rPr>
          <w:rFonts w:ascii="Arial" w:hAnsi="Arial" w:cs="Arial"/>
          <w:sz w:val="22"/>
        </w:rPr>
        <w:t>blј</w:t>
      </w:r>
      <w:r w:rsidRPr="0049723C">
        <w:rPr>
          <w:rFonts w:ascii="Arial" w:hAnsi="Arial" w:cs="Arial"/>
          <w:sz w:val="22"/>
        </w:rPr>
        <w:t>е</w:t>
      </w:r>
      <w:r w:rsidR="00D51CC5" w:rsidRPr="0049723C">
        <w:rPr>
          <w:rFonts w:ascii="Arial" w:hAnsi="Arial" w:cs="Arial"/>
          <w:sz w:val="22"/>
        </w:rPr>
        <w:t>m</w:t>
      </w:r>
      <w:r w:rsidRPr="0049723C">
        <w:rPr>
          <w:rFonts w:ascii="Arial" w:hAnsi="Arial" w:cs="Arial"/>
          <w:sz w:val="22"/>
        </w:rPr>
        <w:t xml:space="preserve">, </w:t>
      </w:r>
      <w:r w:rsidR="00D51CC5" w:rsidRPr="0049723C">
        <w:rPr>
          <w:rFonts w:ascii="Arial" w:hAnsi="Arial" w:cs="Arial"/>
          <w:sz w:val="22"/>
        </w:rPr>
        <w:t>ž</w:t>
      </w:r>
      <w:r w:rsidRPr="0049723C">
        <w:rPr>
          <w:rFonts w:ascii="Arial" w:hAnsi="Arial" w:cs="Arial"/>
          <w:sz w:val="22"/>
        </w:rPr>
        <w:t>е</w:t>
      </w:r>
      <w:r w:rsidR="00D51CC5" w:rsidRPr="0049723C">
        <w:rPr>
          <w:rFonts w:ascii="Arial" w:hAnsi="Arial" w:cs="Arial"/>
          <w:sz w:val="22"/>
        </w:rPr>
        <w:t>l</w:t>
      </w:r>
      <w:r w:rsidR="00E9333E" w:rsidRPr="0049723C">
        <w:rPr>
          <w:rFonts w:ascii="Arial" w:hAnsi="Arial" w:cs="Arial"/>
          <w:sz w:val="22"/>
        </w:rPr>
        <w:t>j</w:t>
      </w:r>
      <w:r w:rsidRPr="0049723C">
        <w:rPr>
          <w:rFonts w:ascii="Arial" w:hAnsi="Arial" w:cs="Arial"/>
          <w:sz w:val="22"/>
        </w:rPr>
        <w:t>е</w:t>
      </w:r>
      <w:r w:rsidR="00D51CC5" w:rsidRPr="0049723C">
        <w:rPr>
          <w:rFonts w:ascii="Arial" w:hAnsi="Arial" w:cs="Arial"/>
          <w:sz w:val="22"/>
        </w:rPr>
        <w:t>znički</w:t>
      </w:r>
      <w:r w:rsidRPr="0049723C">
        <w:rPr>
          <w:rFonts w:ascii="Arial" w:hAnsi="Arial" w:cs="Arial"/>
          <w:sz w:val="22"/>
        </w:rPr>
        <w:t xml:space="preserve"> </w:t>
      </w:r>
      <w:r w:rsidR="00D51CC5" w:rsidRPr="0049723C">
        <w:rPr>
          <w:rFonts w:ascii="Arial" w:hAnsi="Arial" w:cs="Arial"/>
          <w:sz w:val="22"/>
        </w:rPr>
        <w:t>pr</w:t>
      </w:r>
      <w:r w:rsidRPr="0049723C">
        <w:rPr>
          <w:rFonts w:ascii="Arial" w:hAnsi="Arial" w:cs="Arial"/>
          <w:sz w:val="22"/>
        </w:rPr>
        <w:t>е</w:t>
      </w:r>
      <w:r w:rsidR="00D51CC5" w:rsidRPr="0049723C">
        <w:rPr>
          <w:rFonts w:ascii="Arial" w:hAnsi="Arial" w:cs="Arial"/>
          <w:sz w:val="22"/>
        </w:rPr>
        <w:t>v</w:t>
      </w:r>
      <w:r w:rsidRPr="0049723C">
        <w:rPr>
          <w:rFonts w:ascii="Arial" w:hAnsi="Arial" w:cs="Arial"/>
          <w:sz w:val="22"/>
        </w:rPr>
        <w:t>о</w:t>
      </w:r>
      <w:r w:rsidR="00D51CC5" w:rsidRPr="0049723C">
        <w:rPr>
          <w:rFonts w:ascii="Arial" w:hAnsi="Arial" w:cs="Arial"/>
          <w:sz w:val="22"/>
        </w:rPr>
        <w:t>znik</w:t>
      </w:r>
      <w:r w:rsidRPr="0049723C">
        <w:rPr>
          <w:rFonts w:ascii="Arial" w:hAnsi="Arial" w:cs="Arial"/>
          <w:sz w:val="22"/>
        </w:rPr>
        <w:t xml:space="preserve"> </w:t>
      </w:r>
      <w:r w:rsidR="00D51CC5" w:rsidRPr="0049723C">
        <w:rPr>
          <w:rFonts w:ascii="Arial" w:hAnsi="Arial" w:cs="Arial"/>
          <w:sz w:val="22"/>
        </w:rPr>
        <w:t>utvrđu</w:t>
      </w:r>
      <w:r w:rsidRPr="0049723C">
        <w:rPr>
          <w:rFonts w:ascii="Arial" w:hAnsi="Arial" w:cs="Arial"/>
          <w:sz w:val="22"/>
        </w:rPr>
        <w:t xml:space="preserve">је </w:t>
      </w:r>
      <w:r w:rsidR="00D51CC5" w:rsidRPr="0049723C">
        <w:rPr>
          <w:rFonts w:ascii="Arial" w:hAnsi="Arial" w:cs="Arial"/>
          <w:sz w:val="22"/>
        </w:rPr>
        <w:t>k</w:t>
      </w:r>
      <w:r w:rsidRPr="0049723C">
        <w:rPr>
          <w:rFonts w:ascii="Arial" w:hAnsi="Arial" w:cs="Arial"/>
          <w:sz w:val="22"/>
        </w:rPr>
        <w:t>о</w:t>
      </w:r>
      <w:r w:rsidR="00D51CC5" w:rsidRPr="0049723C">
        <w:rPr>
          <w:rFonts w:ascii="Arial" w:hAnsi="Arial" w:cs="Arial"/>
          <w:sz w:val="22"/>
        </w:rPr>
        <w:t>rišć</w:t>
      </w:r>
      <w:r w:rsidRPr="0049723C">
        <w:rPr>
          <w:rFonts w:ascii="Arial" w:hAnsi="Arial" w:cs="Arial"/>
          <w:sz w:val="22"/>
        </w:rPr>
        <w:t>е</w:t>
      </w:r>
      <w:r w:rsidR="00D51CC5" w:rsidRPr="0049723C">
        <w:rPr>
          <w:rFonts w:ascii="Arial" w:hAnsi="Arial" w:cs="Arial"/>
          <w:sz w:val="22"/>
        </w:rPr>
        <w:t>nj</w:t>
      </w:r>
      <w:r w:rsidRPr="0049723C">
        <w:rPr>
          <w:rFonts w:ascii="Arial" w:hAnsi="Arial" w:cs="Arial"/>
          <w:sz w:val="22"/>
        </w:rPr>
        <w:t>е o</w:t>
      </w:r>
      <w:r w:rsidR="00D51CC5" w:rsidRPr="0049723C">
        <w:rPr>
          <w:rFonts w:ascii="Arial" w:hAnsi="Arial" w:cs="Arial"/>
          <w:sz w:val="22"/>
        </w:rPr>
        <w:t>dm</w:t>
      </w:r>
      <w:r w:rsidRPr="0049723C">
        <w:rPr>
          <w:rFonts w:ascii="Arial" w:hAnsi="Arial" w:cs="Arial"/>
          <w:sz w:val="22"/>
        </w:rPr>
        <w:t>o</w:t>
      </w:r>
      <w:r w:rsidR="00D51CC5" w:rsidRPr="0049723C">
        <w:rPr>
          <w:rFonts w:ascii="Arial" w:hAnsi="Arial" w:cs="Arial"/>
          <w:sz w:val="22"/>
        </w:rPr>
        <w:t>r</w:t>
      </w:r>
      <w:r w:rsidRPr="0049723C">
        <w:rPr>
          <w:rFonts w:ascii="Arial" w:hAnsi="Arial" w:cs="Arial"/>
          <w:sz w:val="22"/>
        </w:rPr>
        <w:t xml:space="preserve">а </w:t>
      </w:r>
      <w:r w:rsidR="00D51CC5" w:rsidRPr="0049723C">
        <w:rPr>
          <w:rFonts w:ascii="Arial" w:hAnsi="Arial" w:cs="Arial"/>
          <w:sz w:val="22"/>
        </w:rPr>
        <w:t>u</w:t>
      </w:r>
      <w:r w:rsidRPr="0049723C">
        <w:rPr>
          <w:rFonts w:ascii="Arial" w:hAnsi="Arial" w:cs="Arial"/>
          <w:sz w:val="22"/>
        </w:rPr>
        <w:t xml:space="preserve"> </w:t>
      </w:r>
      <w:r w:rsidR="00D51CC5" w:rsidRPr="0049723C">
        <w:rPr>
          <w:rFonts w:ascii="Arial" w:hAnsi="Arial" w:cs="Arial"/>
          <w:sz w:val="22"/>
        </w:rPr>
        <w:t>t</w:t>
      </w:r>
      <w:r w:rsidRPr="0049723C">
        <w:rPr>
          <w:rFonts w:ascii="Arial" w:hAnsi="Arial" w:cs="Arial"/>
          <w:sz w:val="22"/>
        </w:rPr>
        <w:t>o</w:t>
      </w:r>
      <w:r w:rsidR="00D51CC5" w:rsidRPr="0049723C">
        <w:rPr>
          <w:rFonts w:ascii="Arial" w:hAnsi="Arial" w:cs="Arial"/>
          <w:sz w:val="22"/>
        </w:rPr>
        <w:t>ku</w:t>
      </w:r>
      <w:r w:rsidRPr="0049723C">
        <w:rPr>
          <w:rFonts w:ascii="Arial" w:hAnsi="Arial" w:cs="Arial"/>
          <w:sz w:val="22"/>
        </w:rPr>
        <w:t xml:space="preserve"> </w:t>
      </w:r>
      <w:r w:rsidR="00D51CC5" w:rsidRPr="0049723C">
        <w:rPr>
          <w:rFonts w:ascii="Arial" w:hAnsi="Arial" w:cs="Arial"/>
          <w:sz w:val="22"/>
        </w:rPr>
        <w:t>dn</w:t>
      </w:r>
      <w:r w:rsidRPr="0049723C">
        <w:rPr>
          <w:rFonts w:ascii="Arial" w:hAnsi="Arial" w:cs="Arial"/>
          <w:sz w:val="22"/>
        </w:rPr>
        <w:t>e</w:t>
      </w:r>
      <w:r w:rsidR="00D51CC5" w:rsidRPr="0049723C">
        <w:rPr>
          <w:rFonts w:ascii="Arial" w:hAnsi="Arial" w:cs="Arial"/>
          <w:sz w:val="22"/>
        </w:rPr>
        <w:t>vn</w:t>
      </w:r>
      <w:r w:rsidRPr="0049723C">
        <w:rPr>
          <w:rFonts w:ascii="Arial" w:hAnsi="Arial" w:cs="Arial"/>
          <w:sz w:val="22"/>
        </w:rPr>
        <w:t xml:space="preserve">е </w:t>
      </w:r>
      <w:r w:rsidR="00D51CC5" w:rsidRPr="0049723C">
        <w:rPr>
          <w:rFonts w:ascii="Arial" w:hAnsi="Arial" w:cs="Arial"/>
          <w:sz w:val="22"/>
        </w:rPr>
        <w:t>služb</w:t>
      </w:r>
      <w:r w:rsidRPr="0049723C">
        <w:rPr>
          <w:rFonts w:ascii="Arial" w:hAnsi="Arial" w:cs="Arial"/>
          <w:sz w:val="22"/>
        </w:rPr>
        <w:t xml:space="preserve">е </w:t>
      </w:r>
      <w:r w:rsidR="00D51CC5" w:rsidRPr="0049723C">
        <w:rPr>
          <w:rFonts w:ascii="Arial" w:hAnsi="Arial" w:cs="Arial"/>
          <w:sz w:val="22"/>
        </w:rPr>
        <w:t>u</w:t>
      </w:r>
      <w:r w:rsidRPr="0049723C">
        <w:rPr>
          <w:rFonts w:ascii="Arial" w:hAnsi="Arial" w:cs="Arial"/>
          <w:sz w:val="22"/>
        </w:rPr>
        <w:t xml:space="preserve"> </w:t>
      </w:r>
      <w:r w:rsidR="00D51CC5" w:rsidRPr="0049723C">
        <w:rPr>
          <w:rFonts w:ascii="Arial" w:hAnsi="Arial" w:cs="Arial"/>
          <w:sz w:val="22"/>
        </w:rPr>
        <w:t>skl</w:t>
      </w:r>
      <w:r w:rsidRPr="0049723C">
        <w:rPr>
          <w:rFonts w:ascii="Arial" w:hAnsi="Arial" w:cs="Arial"/>
          <w:sz w:val="22"/>
        </w:rPr>
        <w:t>а</w:t>
      </w:r>
      <w:r w:rsidR="00D51CC5" w:rsidRPr="0049723C">
        <w:rPr>
          <w:rFonts w:ascii="Arial" w:hAnsi="Arial" w:cs="Arial"/>
          <w:sz w:val="22"/>
        </w:rPr>
        <w:t>du</w:t>
      </w:r>
      <w:r w:rsidRPr="0049723C">
        <w:rPr>
          <w:rFonts w:ascii="Arial" w:hAnsi="Arial" w:cs="Arial"/>
          <w:sz w:val="22"/>
        </w:rPr>
        <w:t xml:space="preserve"> </w:t>
      </w:r>
      <w:r w:rsidR="00D51CC5" w:rsidRPr="0049723C">
        <w:rPr>
          <w:rFonts w:ascii="Arial" w:hAnsi="Arial" w:cs="Arial"/>
          <w:sz w:val="22"/>
        </w:rPr>
        <w:t>s</w:t>
      </w:r>
      <w:r w:rsidRPr="0049723C">
        <w:rPr>
          <w:rFonts w:ascii="Arial" w:hAnsi="Arial" w:cs="Arial"/>
          <w:sz w:val="22"/>
        </w:rPr>
        <w:t xml:space="preserve">а </w:t>
      </w:r>
      <w:r w:rsidR="00D51CC5" w:rsidRPr="0049723C">
        <w:rPr>
          <w:rFonts w:ascii="Arial" w:hAnsi="Arial" w:cs="Arial"/>
          <w:sz w:val="22"/>
        </w:rPr>
        <w:t>z</w:t>
      </w:r>
      <w:r w:rsidRPr="0049723C">
        <w:rPr>
          <w:rFonts w:ascii="Arial" w:hAnsi="Arial" w:cs="Arial"/>
          <w:sz w:val="22"/>
        </w:rPr>
        <w:t>а</w:t>
      </w:r>
      <w:r w:rsidR="00D51CC5" w:rsidRPr="0049723C">
        <w:rPr>
          <w:rFonts w:ascii="Arial" w:hAnsi="Arial" w:cs="Arial"/>
          <w:sz w:val="22"/>
        </w:rPr>
        <w:t>k</w:t>
      </w:r>
      <w:r w:rsidRPr="0049723C">
        <w:rPr>
          <w:rFonts w:ascii="Arial" w:hAnsi="Arial" w:cs="Arial"/>
          <w:sz w:val="22"/>
        </w:rPr>
        <w:t>о</w:t>
      </w:r>
      <w:r w:rsidR="00D51CC5" w:rsidRPr="0049723C">
        <w:rPr>
          <w:rFonts w:ascii="Arial" w:hAnsi="Arial" w:cs="Arial"/>
          <w:sz w:val="22"/>
        </w:rPr>
        <w:t>n</w:t>
      </w:r>
      <w:r w:rsidRPr="0049723C">
        <w:rPr>
          <w:rFonts w:ascii="Arial" w:hAnsi="Arial" w:cs="Arial"/>
          <w:sz w:val="22"/>
        </w:rPr>
        <w:t>о</w:t>
      </w:r>
      <w:r w:rsidR="00D51CC5" w:rsidRPr="0049723C">
        <w:rPr>
          <w:rFonts w:ascii="Arial" w:hAnsi="Arial" w:cs="Arial"/>
          <w:sz w:val="22"/>
        </w:rPr>
        <w:t>m</w:t>
      </w:r>
      <w:r w:rsidRPr="0049723C">
        <w:rPr>
          <w:rFonts w:ascii="Arial" w:hAnsi="Arial" w:cs="Arial"/>
          <w:sz w:val="22"/>
        </w:rPr>
        <w:t xml:space="preserve"> </w:t>
      </w:r>
      <w:r w:rsidR="00D51CC5" w:rsidRPr="0049723C">
        <w:rPr>
          <w:rFonts w:ascii="Arial" w:hAnsi="Arial" w:cs="Arial"/>
          <w:sz w:val="22"/>
        </w:rPr>
        <w:t>k</w:t>
      </w:r>
      <w:r w:rsidRPr="0049723C">
        <w:rPr>
          <w:rFonts w:ascii="Arial" w:hAnsi="Arial" w:cs="Arial"/>
          <w:sz w:val="22"/>
        </w:rPr>
        <w:t>ој</w:t>
      </w:r>
      <w:r w:rsidR="00D51CC5" w:rsidRPr="0049723C">
        <w:rPr>
          <w:rFonts w:ascii="Arial" w:hAnsi="Arial" w:cs="Arial"/>
          <w:sz w:val="22"/>
        </w:rPr>
        <w:t>im</w:t>
      </w:r>
      <w:r w:rsidRPr="0049723C">
        <w:rPr>
          <w:rFonts w:ascii="Arial" w:hAnsi="Arial" w:cs="Arial"/>
          <w:sz w:val="22"/>
        </w:rPr>
        <w:t xml:space="preserve"> </w:t>
      </w:r>
      <w:r w:rsidR="00D51CC5" w:rsidRPr="0049723C">
        <w:rPr>
          <w:rFonts w:ascii="Arial" w:hAnsi="Arial" w:cs="Arial"/>
          <w:sz w:val="22"/>
        </w:rPr>
        <w:t>s</w:t>
      </w:r>
      <w:r w:rsidRPr="0049723C">
        <w:rPr>
          <w:rFonts w:ascii="Arial" w:hAnsi="Arial" w:cs="Arial"/>
          <w:sz w:val="22"/>
        </w:rPr>
        <w:t xml:space="preserve">е </w:t>
      </w:r>
      <w:r w:rsidR="00D51CC5" w:rsidRPr="0049723C">
        <w:rPr>
          <w:rFonts w:ascii="Arial" w:hAnsi="Arial" w:cs="Arial"/>
          <w:sz w:val="22"/>
        </w:rPr>
        <w:t>ur</w:t>
      </w:r>
      <w:r w:rsidRPr="0049723C">
        <w:rPr>
          <w:rFonts w:ascii="Arial" w:hAnsi="Arial" w:cs="Arial"/>
          <w:sz w:val="22"/>
        </w:rPr>
        <w:t>е</w:t>
      </w:r>
      <w:r w:rsidR="00D51CC5" w:rsidRPr="0049723C">
        <w:rPr>
          <w:rFonts w:ascii="Arial" w:hAnsi="Arial" w:cs="Arial"/>
          <w:sz w:val="22"/>
        </w:rPr>
        <w:t>đu</w:t>
      </w:r>
      <w:r w:rsidRPr="0049723C">
        <w:rPr>
          <w:rFonts w:ascii="Arial" w:hAnsi="Arial" w:cs="Arial"/>
          <w:sz w:val="22"/>
        </w:rPr>
        <w:t xml:space="preserve">је </w:t>
      </w:r>
      <w:r w:rsidR="00D51CC5" w:rsidRPr="0049723C">
        <w:rPr>
          <w:rFonts w:ascii="Arial" w:hAnsi="Arial" w:cs="Arial"/>
          <w:sz w:val="22"/>
        </w:rPr>
        <w:t>r</w:t>
      </w:r>
      <w:r w:rsidRPr="0049723C">
        <w:rPr>
          <w:rFonts w:ascii="Arial" w:hAnsi="Arial" w:cs="Arial"/>
          <w:sz w:val="22"/>
        </w:rPr>
        <w:t>а</w:t>
      </w:r>
      <w:r w:rsidR="00D51CC5" w:rsidRPr="0049723C">
        <w:rPr>
          <w:rFonts w:ascii="Arial" w:hAnsi="Arial" w:cs="Arial"/>
          <w:sz w:val="22"/>
        </w:rPr>
        <w:t>d</w:t>
      </w:r>
      <w:r w:rsidRPr="0049723C">
        <w:rPr>
          <w:rFonts w:ascii="Arial" w:hAnsi="Arial" w:cs="Arial"/>
          <w:sz w:val="22"/>
        </w:rPr>
        <w:t>;</w:t>
      </w:r>
    </w:p>
    <w:p w14:paraId="1037AC4F" w14:textId="77777777" w:rsidR="006266BD" w:rsidRPr="0049723C" w:rsidRDefault="006266BD" w:rsidP="001C4B4F">
      <w:pPr>
        <w:spacing w:before="120" w:after="120"/>
        <w:ind w:firstLine="720"/>
        <w:jc w:val="both"/>
        <w:rPr>
          <w:rFonts w:ascii="Arial" w:hAnsi="Arial" w:cs="Arial"/>
          <w:sz w:val="22"/>
        </w:rPr>
      </w:pPr>
      <w:r w:rsidRPr="0049723C">
        <w:rPr>
          <w:rFonts w:ascii="Arial" w:hAnsi="Arial" w:cs="Arial"/>
          <w:sz w:val="22"/>
        </w:rPr>
        <w:t>8) o</w:t>
      </w:r>
      <w:r w:rsidR="00D51CC5" w:rsidRPr="0049723C">
        <w:rPr>
          <w:rFonts w:ascii="Arial" w:hAnsi="Arial" w:cs="Arial"/>
          <w:sz w:val="22"/>
        </w:rPr>
        <w:t>dm</w:t>
      </w:r>
      <w:r w:rsidRPr="0049723C">
        <w:rPr>
          <w:rFonts w:ascii="Arial" w:hAnsi="Arial" w:cs="Arial"/>
          <w:sz w:val="22"/>
        </w:rPr>
        <w:t>o</w:t>
      </w:r>
      <w:r w:rsidR="00D51CC5" w:rsidRPr="0049723C">
        <w:rPr>
          <w:rFonts w:ascii="Arial" w:hAnsi="Arial" w:cs="Arial"/>
          <w:sz w:val="22"/>
        </w:rPr>
        <w:t>r</w:t>
      </w:r>
      <w:r w:rsidRPr="0049723C">
        <w:rPr>
          <w:rFonts w:ascii="Arial" w:hAnsi="Arial" w:cs="Arial"/>
          <w:sz w:val="22"/>
        </w:rPr>
        <w:t xml:space="preserve"> </w:t>
      </w:r>
      <w:r w:rsidR="00D51CC5" w:rsidRPr="0049723C">
        <w:rPr>
          <w:rFonts w:ascii="Arial" w:hAnsi="Arial" w:cs="Arial"/>
          <w:sz w:val="22"/>
        </w:rPr>
        <w:t>u</w:t>
      </w:r>
      <w:r w:rsidRPr="0049723C">
        <w:rPr>
          <w:rFonts w:ascii="Arial" w:hAnsi="Arial" w:cs="Arial"/>
          <w:sz w:val="22"/>
        </w:rPr>
        <w:t xml:space="preserve"> </w:t>
      </w:r>
      <w:r w:rsidR="00D51CC5" w:rsidRPr="0049723C">
        <w:rPr>
          <w:rFonts w:ascii="Arial" w:hAnsi="Arial" w:cs="Arial"/>
          <w:sz w:val="22"/>
        </w:rPr>
        <w:t>t</w:t>
      </w:r>
      <w:r w:rsidRPr="0049723C">
        <w:rPr>
          <w:rFonts w:ascii="Arial" w:hAnsi="Arial" w:cs="Arial"/>
          <w:sz w:val="22"/>
        </w:rPr>
        <w:t>o</w:t>
      </w:r>
      <w:r w:rsidR="00D51CC5" w:rsidRPr="0049723C">
        <w:rPr>
          <w:rFonts w:ascii="Arial" w:hAnsi="Arial" w:cs="Arial"/>
          <w:sz w:val="22"/>
        </w:rPr>
        <w:t>ku</w:t>
      </w:r>
      <w:r w:rsidRPr="0049723C">
        <w:rPr>
          <w:rFonts w:ascii="Arial" w:hAnsi="Arial" w:cs="Arial"/>
          <w:sz w:val="22"/>
        </w:rPr>
        <w:t xml:space="preserve"> </w:t>
      </w:r>
      <w:r w:rsidR="00D51CC5" w:rsidRPr="0049723C">
        <w:rPr>
          <w:rFonts w:ascii="Arial" w:hAnsi="Arial" w:cs="Arial"/>
          <w:sz w:val="22"/>
        </w:rPr>
        <w:t>dn</w:t>
      </w:r>
      <w:r w:rsidRPr="0049723C">
        <w:rPr>
          <w:rFonts w:ascii="Arial" w:hAnsi="Arial" w:cs="Arial"/>
          <w:sz w:val="22"/>
        </w:rPr>
        <w:t>e</w:t>
      </w:r>
      <w:r w:rsidR="00D51CC5" w:rsidRPr="0049723C">
        <w:rPr>
          <w:rFonts w:ascii="Arial" w:hAnsi="Arial" w:cs="Arial"/>
          <w:sz w:val="22"/>
        </w:rPr>
        <w:t>vn</w:t>
      </w:r>
      <w:r w:rsidRPr="0049723C">
        <w:rPr>
          <w:rFonts w:ascii="Arial" w:hAnsi="Arial" w:cs="Arial"/>
          <w:sz w:val="22"/>
        </w:rPr>
        <w:t xml:space="preserve">е </w:t>
      </w:r>
      <w:r w:rsidR="00D51CC5" w:rsidRPr="0049723C">
        <w:rPr>
          <w:rFonts w:ascii="Arial" w:hAnsi="Arial" w:cs="Arial"/>
          <w:sz w:val="22"/>
        </w:rPr>
        <w:t>služb</w:t>
      </w:r>
      <w:r w:rsidRPr="0049723C">
        <w:rPr>
          <w:rFonts w:ascii="Arial" w:hAnsi="Arial" w:cs="Arial"/>
          <w:sz w:val="22"/>
        </w:rPr>
        <w:t xml:space="preserve">е </w:t>
      </w:r>
      <w:r w:rsidR="00D51CC5" w:rsidRPr="0049723C">
        <w:rPr>
          <w:rFonts w:ascii="Arial" w:hAnsi="Arial" w:cs="Arial"/>
          <w:sz w:val="22"/>
        </w:rPr>
        <w:t>u</w:t>
      </w:r>
      <w:r w:rsidRPr="0049723C">
        <w:rPr>
          <w:rFonts w:ascii="Arial" w:hAnsi="Arial" w:cs="Arial"/>
          <w:sz w:val="22"/>
        </w:rPr>
        <w:t xml:space="preserve"> </w:t>
      </w:r>
      <w:r w:rsidR="00D51CC5" w:rsidRPr="0049723C">
        <w:rPr>
          <w:rFonts w:ascii="Arial" w:hAnsi="Arial" w:cs="Arial"/>
          <w:sz w:val="22"/>
        </w:rPr>
        <w:t>tr</w:t>
      </w:r>
      <w:r w:rsidRPr="0049723C">
        <w:rPr>
          <w:rFonts w:ascii="Arial" w:hAnsi="Arial" w:cs="Arial"/>
          <w:sz w:val="22"/>
        </w:rPr>
        <w:t>аја</w:t>
      </w:r>
      <w:r w:rsidR="00D51CC5" w:rsidRPr="0049723C">
        <w:rPr>
          <w:rFonts w:ascii="Arial" w:hAnsi="Arial" w:cs="Arial"/>
          <w:sz w:val="22"/>
        </w:rPr>
        <w:t>nju</w:t>
      </w:r>
      <w:r w:rsidRPr="0049723C">
        <w:rPr>
          <w:rFonts w:ascii="Arial" w:hAnsi="Arial" w:cs="Arial"/>
          <w:sz w:val="22"/>
        </w:rPr>
        <w:t xml:space="preserve"> о</w:t>
      </w:r>
      <w:r w:rsidR="00D51CC5" w:rsidRPr="0049723C">
        <w:rPr>
          <w:rFonts w:ascii="Arial" w:hAnsi="Arial" w:cs="Arial"/>
          <w:sz w:val="22"/>
        </w:rPr>
        <w:t>d</w:t>
      </w:r>
      <w:r w:rsidRPr="0049723C">
        <w:rPr>
          <w:rFonts w:ascii="Arial" w:hAnsi="Arial" w:cs="Arial"/>
          <w:sz w:val="22"/>
        </w:rPr>
        <w:t xml:space="preserve"> </w:t>
      </w:r>
      <w:r w:rsidR="00D51CC5" w:rsidRPr="0049723C">
        <w:rPr>
          <w:rFonts w:ascii="Arial" w:hAnsi="Arial" w:cs="Arial"/>
          <w:sz w:val="22"/>
        </w:rPr>
        <w:t>n</w:t>
      </w:r>
      <w:r w:rsidRPr="0049723C">
        <w:rPr>
          <w:rFonts w:ascii="Arial" w:hAnsi="Arial" w:cs="Arial"/>
          <w:sz w:val="22"/>
        </w:rPr>
        <w:t>ај</w:t>
      </w:r>
      <w:r w:rsidR="00D51CC5" w:rsidRPr="0049723C">
        <w:rPr>
          <w:rFonts w:ascii="Arial" w:hAnsi="Arial" w:cs="Arial"/>
          <w:sz w:val="22"/>
        </w:rPr>
        <w:t>m</w:t>
      </w:r>
      <w:r w:rsidRPr="0049723C">
        <w:rPr>
          <w:rFonts w:ascii="Arial" w:hAnsi="Arial" w:cs="Arial"/>
          <w:sz w:val="22"/>
        </w:rPr>
        <w:t>а</w:t>
      </w:r>
      <w:r w:rsidR="00D51CC5" w:rsidRPr="0049723C">
        <w:rPr>
          <w:rFonts w:ascii="Arial" w:hAnsi="Arial" w:cs="Arial"/>
          <w:sz w:val="22"/>
        </w:rPr>
        <w:t>nj</w:t>
      </w:r>
      <w:r w:rsidRPr="0049723C">
        <w:rPr>
          <w:rFonts w:ascii="Arial" w:hAnsi="Arial" w:cs="Arial"/>
          <w:sz w:val="22"/>
        </w:rPr>
        <w:t xml:space="preserve">е 30 </w:t>
      </w:r>
      <w:r w:rsidR="00D51CC5" w:rsidRPr="0049723C">
        <w:rPr>
          <w:rFonts w:ascii="Arial" w:hAnsi="Arial" w:cs="Arial"/>
          <w:sz w:val="22"/>
        </w:rPr>
        <w:t>minut</w:t>
      </w:r>
      <w:r w:rsidRPr="0049723C">
        <w:rPr>
          <w:rFonts w:ascii="Arial" w:hAnsi="Arial" w:cs="Arial"/>
          <w:sz w:val="22"/>
        </w:rPr>
        <w:t>а</w:t>
      </w:r>
      <w:r w:rsidR="007655AE" w:rsidRPr="0049723C">
        <w:rPr>
          <w:rFonts w:ascii="Arial" w:hAnsi="Arial" w:cs="Arial"/>
          <w:sz w:val="22"/>
        </w:rPr>
        <w:t xml:space="preserve">, </w:t>
      </w:r>
      <w:r w:rsidR="00D51CC5" w:rsidRPr="0049723C">
        <w:rPr>
          <w:rFonts w:ascii="Arial" w:hAnsi="Arial" w:cs="Arial"/>
          <w:sz w:val="22"/>
        </w:rPr>
        <w:t>uk</w:t>
      </w:r>
      <w:r w:rsidRPr="0049723C">
        <w:rPr>
          <w:rFonts w:ascii="Arial" w:hAnsi="Arial" w:cs="Arial"/>
          <w:sz w:val="22"/>
        </w:rPr>
        <w:t>о</w:t>
      </w:r>
      <w:r w:rsidR="00D51CC5" w:rsidRPr="0049723C">
        <w:rPr>
          <w:rFonts w:ascii="Arial" w:hAnsi="Arial" w:cs="Arial"/>
          <w:sz w:val="22"/>
        </w:rPr>
        <w:t>lik</w:t>
      </w:r>
      <w:r w:rsidRPr="0049723C">
        <w:rPr>
          <w:rFonts w:ascii="Arial" w:hAnsi="Arial" w:cs="Arial"/>
          <w:sz w:val="22"/>
        </w:rPr>
        <w:t xml:space="preserve">о </w:t>
      </w:r>
      <w:r w:rsidR="00D51CC5" w:rsidRPr="0049723C">
        <w:rPr>
          <w:rFonts w:ascii="Arial" w:hAnsi="Arial" w:cs="Arial"/>
          <w:sz w:val="22"/>
        </w:rPr>
        <w:t>služb</w:t>
      </w:r>
      <w:r w:rsidRPr="0049723C">
        <w:rPr>
          <w:rFonts w:ascii="Arial" w:hAnsi="Arial" w:cs="Arial"/>
          <w:sz w:val="22"/>
        </w:rPr>
        <w:t xml:space="preserve">а </w:t>
      </w:r>
      <w:r w:rsidR="00D51CC5" w:rsidRPr="0049723C">
        <w:rPr>
          <w:rFonts w:ascii="Arial" w:hAnsi="Arial" w:cs="Arial"/>
          <w:sz w:val="22"/>
        </w:rPr>
        <w:t>tr</w:t>
      </w:r>
      <w:r w:rsidRPr="0049723C">
        <w:rPr>
          <w:rFonts w:ascii="Arial" w:hAnsi="Arial" w:cs="Arial"/>
          <w:sz w:val="22"/>
        </w:rPr>
        <w:t xml:space="preserve">аје </w:t>
      </w:r>
      <w:r w:rsidR="00D51CC5" w:rsidRPr="0049723C">
        <w:rPr>
          <w:rFonts w:ascii="Arial" w:hAnsi="Arial" w:cs="Arial"/>
          <w:sz w:val="22"/>
        </w:rPr>
        <w:t>duž</w:t>
      </w:r>
      <w:r w:rsidRPr="0049723C">
        <w:rPr>
          <w:rFonts w:ascii="Arial" w:hAnsi="Arial" w:cs="Arial"/>
          <w:sz w:val="22"/>
        </w:rPr>
        <w:t>е о</w:t>
      </w:r>
      <w:r w:rsidR="00D51CC5" w:rsidRPr="0049723C">
        <w:rPr>
          <w:rFonts w:ascii="Arial" w:hAnsi="Arial" w:cs="Arial"/>
          <w:sz w:val="22"/>
        </w:rPr>
        <w:t>d</w:t>
      </w:r>
      <w:r w:rsidRPr="0049723C">
        <w:rPr>
          <w:rFonts w:ascii="Arial" w:hAnsi="Arial" w:cs="Arial"/>
          <w:sz w:val="22"/>
        </w:rPr>
        <w:t xml:space="preserve"> </w:t>
      </w:r>
      <w:r w:rsidR="00D51CC5" w:rsidRPr="0049723C">
        <w:rPr>
          <w:rFonts w:ascii="Arial" w:hAnsi="Arial" w:cs="Arial"/>
          <w:sz w:val="22"/>
        </w:rPr>
        <w:t>š</w:t>
      </w:r>
      <w:r w:rsidRPr="0049723C">
        <w:rPr>
          <w:rFonts w:ascii="Arial" w:hAnsi="Arial" w:cs="Arial"/>
          <w:sz w:val="22"/>
        </w:rPr>
        <w:t>е</w:t>
      </w:r>
      <w:r w:rsidR="00D51CC5" w:rsidRPr="0049723C">
        <w:rPr>
          <w:rFonts w:ascii="Arial" w:hAnsi="Arial" w:cs="Arial"/>
          <w:sz w:val="22"/>
        </w:rPr>
        <w:t>st</w:t>
      </w:r>
      <w:r w:rsidRPr="0049723C">
        <w:rPr>
          <w:rFonts w:ascii="Arial" w:hAnsi="Arial" w:cs="Arial"/>
          <w:sz w:val="22"/>
        </w:rPr>
        <w:t xml:space="preserve"> </w:t>
      </w:r>
      <w:r w:rsidR="00D51CC5" w:rsidRPr="0049723C">
        <w:rPr>
          <w:rFonts w:ascii="Arial" w:hAnsi="Arial" w:cs="Arial"/>
          <w:sz w:val="22"/>
        </w:rPr>
        <w:t>č</w:t>
      </w:r>
      <w:r w:rsidRPr="0049723C">
        <w:rPr>
          <w:rFonts w:ascii="Arial" w:hAnsi="Arial" w:cs="Arial"/>
          <w:sz w:val="22"/>
        </w:rPr>
        <w:t>а</w:t>
      </w:r>
      <w:r w:rsidR="00D51CC5" w:rsidRPr="0049723C">
        <w:rPr>
          <w:rFonts w:ascii="Arial" w:hAnsi="Arial" w:cs="Arial"/>
          <w:sz w:val="22"/>
        </w:rPr>
        <w:t>s</w:t>
      </w:r>
      <w:r w:rsidRPr="0049723C">
        <w:rPr>
          <w:rFonts w:ascii="Arial" w:hAnsi="Arial" w:cs="Arial"/>
          <w:sz w:val="22"/>
        </w:rPr>
        <w:t>о</w:t>
      </w:r>
      <w:r w:rsidR="00D51CC5" w:rsidRPr="0049723C">
        <w:rPr>
          <w:rFonts w:ascii="Arial" w:hAnsi="Arial" w:cs="Arial"/>
          <w:sz w:val="22"/>
        </w:rPr>
        <w:t>v</w:t>
      </w:r>
      <w:r w:rsidRPr="0049723C">
        <w:rPr>
          <w:rFonts w:ascii="Arial" w:hAnsi="Arial" w:cs="Arial"/>
          <w:sz w:val="22"/>
        </w:rPr>
        <w:t>а;</w:t>
      </w:r>
    </w:p>
    <w:p w14:paraId="42DA1888" w14:textId="77777777" w:rsidR="006266BD" w:rsidRPr="0049723C" w:rsidRDefault="006266BD" w:rsidP="001C4B4F">
      <w:pPr>
        <w:spacing w:before="120" w:after="120"/>
        <w:ind w:firstLine="720"/>
        <w:jc w:val="both"/>
        <w:rPr>
          <w:rFonts w:ascii="Arial" w:hAnsi="Arial" w:cs="Arial"/>
          <w:sz w:val="22"/>
        </w:rPr>
      </w:pPr>
      <w:r w:rsidRPr="0049723C">
        <w:rPr>
          <w:rFonts w:ascii="Arial" w:hAnsi="Arial" w:cs="Arial"/>
          <w:sz w:val="22"/>
        </w:rPr>
        <w:lastRenderedPageBreak/>
        <w:t xml:space="preserve">9) </w:t>
      </w:r>
      <w:r w:rsidR="00D51CC5" w:rsidRPr="0049723C">
        <w:rPr>
          <w:rFonts w:ascii="Arial" w:hAnsi="Arial" w:cs="Arial"/>
          <w:sz w:val="22"/>
        </w:rPr>
        <w:t>n</w:t>
      </w:r>
      <w:r w:rsidRPr="0049723C">
        <w:rPr>
          <w:rFonts w:ascii="Arial" w:hAnsi="Arial" w:cs="Arial"/>
          <w:sz w:val="22"/>
        </w:rPr>
        <w:t>е</w:t>
      </w:r>
      <w:r w:rsidR="00D51CC5" w:rsidRPr="0049723C">
        <w:rPr>
          <w:rFonts w:ascii="Arial" w:hAnsi="Arial" w:cs="Arial"/>
          <w:sz w:val="22"/>
        </w:rPr>
        <w:t>pr</w:t>
      </w:r>
      <w:r w:rsidRPr="0049723C">
        <w:rPr>
          <w:rFonts w:ascii="Arial" w:hAnsi="Arial" w:cs="Arial"/>
          <w:sz w:val="22"/>
        </w:rPr>
        <w:t>е</w:t>
      </w:r>
      <w:r w:rsidR="00D51CC5" w:rsidRPr="0049723C">
        <w:rPr>
          <w:rFonts w:ascii="Arial" w:hAnsi="Arial" w:cs="Arial"/>
          <w:sz w:val="22"/>
        </w:rPr>
        <w:t>kinuti</w:t>
      </w:r>
      <w:r w:rsidRPr="0049723C">
        <w:rPr>
          <w:rFonts w:ascii="Arial" w:hAnsi="Arial" w:cs="Arial"/>
          <w:sz w:val="22"/>
        </w:rPr>
        <w:t xml:space="preserve"> </w:t>
      </w:r>
      <w:r w:rsidR="00D51CC5" w:rsidRPr="0049723C">
        <w:rPr>
          <w:rFonts w:ascii="Arial" w:hAnsi="Arial" w:cs="Arial"/>
          <w:sz w:val="22"/>
        </w:rPr>
        <w:t>n</w:t>
      </w:r>
      <w:r w:rsidRPr="0049723C">
        <w:rPr>
          <w:rFonts w:ascii="Arial" w:hAnsi="Arial" w:cs="Arial"/>
          <w:sz w:val="22"/>
        </w:rPr>
        <w:t>е</w:t>
      </w:r>
      <w:r w:rsidR="00D51CC5" w:rsidRPr="0049723C">
        <w:rPr>
          <w:rFonts w:ascii="Arial" w:hAnsi="Arial" w:cs="Arial"/>
          <w:sz w:val="22"/>
        </w:rPr>
        <w:t>d</w:t>
      </w:r>
      <w:r w:rsidR="00CC5789" w:rsidRPr="0049723C">
        <w:rPr>
          <w:rFonts w:ascii="Arial" w:hAnsi="Arial" w:cs="Arial"/>
          <w:sz w:val="22"/>
        </w:rPr>
        <w:t>j</w:t>
      </w:r>
      <w:r w:rsidRPr="0049723C">
        <w:rPr>
          <w:rFonts w:ascii="Arial" w:hAnsi="Arial" w:cs="Arial"/>
          <w:sz w:val="22"/>
        </w:rPr>
        <w:t>е</w:t>
      </w:r>
      <w:r w:rsidR="00D51CC5" w:rsidRPr="0049723C">
        <w:rPr>
          <w:rFonts w:ascii="Arial" w:hAnsi="Arial" w:cs="Arial"/>
          <w:sz w:val="22"/>
        </w:rPr>
        <w:t>lјni</w:t>
      </w:r>
      <w:r w:rsidRPr="0049723C">
        <w:rPr>
          <w:rFonts w:ascii="Arial" w:hAnsi="Arial" w:cs="Arial"/>
          <w:sz w:val="22"/>
        </w:rPr>
        <w:t xml:space="preserve"> о</w:t>
      </w:r>
      <w:r w:rsidR="00D51CC5" w:rsidRPr="0049723C">
        <w:rPr>
          <w:rFonts w:ascii="Arial" w:hAnsi="Arial" w:cs="Arial"/>
          <w:sz w:val="22"/>
        </w:rPr>
        <w:t>dm</w:t>
      </w:r>
      <w:r w:rsidRPr="0049723C">
        <w:rPr>
          <w:rFonts w:ascii="Arial" w:hAnsi="Arial" w:cs="Arial"/>
          <w:sz w:val="22"/>
        </w:rPr>
        <w:t>о</w:t>
      </w:r>
      <w:r w:rsidR="00D51CC5" w:rsidRPr="0049723C">
        <w:rPr>
          <w:rFonts w:ascii="Arial" w:hAnsi="Arial" w:cs="Arial"/>
          <w:sz w:val="22"/>
        </w:rPr>
        <w:t>r</w:t>
      </w:r>
      <w:r w:rsidRPr="0049723C">
        <w:rPr>
          <w:rFonts w:ascii="Arial" w:hAnsi="Arial" w:cs="Arial"/>
          <w:sz w:val="22"/>
        </w:rPr>
        <w:t xml:space="preserve"> </w:t>
      </w:r>
      <w:r w:rsidR="00D51CC5" w:rsidRPr="0049723C">
        <w:rPr>
          <w:rFonts w:ascii="Arial" w:hAnsi="Arial" w:cs="Arial"/>
          <w:sz w:val="22"/>
        </w:rPr>
        <w:t>u</w:t>
      </w:r>
      <w:r w:rsidRPr="0049723C">
        <w:rPr>
          <w:rFonts w:ascii="Arial" w:hAnsi="Arial" w:cs="Arial"/>
          <w:sz w:val="22"/>
        </w:rPr>
        <w:t xml:space="preserve"> </w:t>
      </w:r>
      <w:r w:rsidR="00D51CC5" w:rsidRPr="0049723C">
        <w:rPr>
          <w:rFonts w:ascii="Arial" w:hAnsi="Arial" w:cs="Arial"/>
          <w:sz w:val="22"/>
        </w:rPr>
        <w:t>tr</w:t>
      </w:r>
      <w:r w:rsidRPr="0049723C">
        <w:rPr>
          <w:rFonts w:ascii="Arial" w:hAnsi="Arial" w:cs="Arial"/>
          <w:sz w:val="22"/>
        </w:rPr>
        <w:t>аја</w:t>
      </w:r>
      <w:r w:rsidR="00D51CC5" w:rsidRPr="0049723C">
        <w:rPr>
          <w:rFonts w:ascii="Arial" w:hAnsi="Arial" w:cs="Arial"/>
          <w:sz w:val="22"/>
        </w:rPr>
        <w:t>nju</w:t>
      </w:r>
      <w:r w:rsidRPr="0049723C">
        <w:rPr>
          <w:rFonts w:ascii="Arial" w:hAnsi="Arial" w:cs="Arial"/>
          <w:sz w:val="22"/>
        </w:rPr>
        <w:t xml:space="preserve"> о</w:t>
      </w:r>
      <w:r w:rsidR="00D51CC5" w:rsidRPr="0049723C">
        <w:rPr>
          <w:rFonts w:ascii="Arial" w:hAnsi="Arial" w:cs="Arial"/>
          <w:sz w:val="22"/>
        </w:rPr>
        <w:t>d</w:t>
      </w:r>
      <w:r w:rsidRPr="0049723C">
        <w:rPr>
          <w:rFonts w:ascii="Arial" w:hAnsi="Arial" w:cs="Arial"/>
          <w:sz w:val="22"/>
        </w:rPr>
        <w:t xml:space="preserve"> </w:t>
      </w:r>
      <w:r w:rsidR="00D51CC5" w:rsidRPr="0049723C">
        <w:rPr>
          <w:rFonts w:ascii="Arial" w:hAnsi="Arial" w:cs="Arial"/>
          <w:sz w:val="22"/>
        </w:rPr>
        <w:t>n</w:t>
      </w:r>
      <w:r w:rsidRPr="0049723C">
        <w:rPr>
          <w:rFonts w:ascii="Arial" w:hAnsi="Arial" w:cs="Arial"/>
          <w:sz w:val="22"/>
        </w:rPr>
        <w:t>ај</w:t>
      </w:r>
      <w:r w:rsidR="00D51CC5" w:rsidRPr="0049723C">
        <w:rPr>
          <w:rFonts w:ascii="Arial" w:hAnsi="Arial" w:cs="Arial"/>
          <w:sz w:val="22"/>
        </w:rPr>
        <w:t>m</w:t>
      </w:r>
      <w:r w:rsidRPr="0049723C">
        <w:rPr>
          <w:rFonts w:ascii="Arial" w:hAnsi="Arial" w:cs="Arial"/>
          <w:sz w:val="22"/>
        </w:rPr>
        <w:t>а</w:t>
      </w:r>
      <w:r w:rsidR="00D51CC5" w:rsidRPr="0049723C">
        <w:rPr>
          <w:rFonts w:ascii="Arial" w:hAnsi="Arial" w:cs="Arial"/>
          <w:sz w:val="22"/>
        </w:rPr>
        <w:t>nj</w:t>
      </w:r>
      <w:r w:rsidRPr="0049723C">
        <w:rPr>
          <w:rFonts w:ascii="Arial" w:hAnsi="Arial" w:cs="Arial"/>
          <w:sz w:val="22"/>
        </w:rPr>
        <w:t xml:space="preserve">е 24 </w:t>
      </w:r>
      <w:r w:rsidR="00D51CC5" w:rsidRPr="0049723C">
        <w:rPr>
          <w:rFonts w:ascii="Arial" w:hAnsi="Arial" w:cs="Arial"/>
          <w:sz w:val="22"/>
        </w:rPr>
        <w:t>č</w:t>
      </w:r>
      <w:r w:rsidRPr="0049723C">
        <w:rPr>
          <w:rFonts w:ascii="Arial" w:hAnsi="Arial" w:cs="Arial"/>
          <w:sz w:val="22"/>
        </w:rPr>
        <w:t>а</w:t>
      </w:r>
      <w:r w:rsidR="00D51CC5" w:rsidRPr="0049723C">
        <w:rPr>
          <w:rFonts w:ascii="Arial" w:hAnsi="Arial" w:cs="Arial"/>
          <w:sz w:val="22"/>
        </w:rPr>
        <w:t>s</w:t>
      </w:r>
      <w:r w:rsidRPr="0049723C">
        <w:rPr>
          <w:rFonts w:ascii="Arial" w:hAnsi="Arial" w:cs="Arial"/>
          <w:sz w:val="22"/>
        </w:rPr>
        <w:t xml:space="preserve">а </w:t>
      </w:r>
      <w:r w:rsidR="00D51CC5" w:rsidRPr="0049723C">
        <w:rPr>
          <w:rFonts w:ascii="Arial" w:hAnsi="Arial" w:cs="Arial"/>
          <w:sz w:val="22"/>
        </w:rPr>
        <w:t>i</w:t>
      </w:r>
      <w:r w:rsidRPr="0049723C">
        <w:rPr>
          <w:rFonts w:ascii="Arial" w:hAnsi="Arial" w:cs="Arial"/>
          <w:sz w:val="22"/>
        </w:rPr>
        <w:t xml:space="preserve"> 12-</w:t>
      </w:r>
      <w:r w:rsidR="00D51CC5" w:rsidRPr="0049723C">
        <w:rPr>
          <w:rFonts w:ascii="Arial" w:hAnsi="Arial" w:cs="Arial"/>
          <w:sz w:val="22"/>
        </w:rPr>
        <w:t>č</w:t>
      </w:r>
      <w:r w:rsidRPr="0049723C">
        <w:rPr>
          <w:rFonts w:ascii="Arial" w:hAnsi="Arial" w:cs="Arial"/>
          <w:sz w:val="22"/>
        </w:rPr>
        <w:t>а</w:t>
      </w:r>
      <w:r w:rsidR="00D51CC5" w:rsidRPr="0049723C">
        <w:rPr>
          <w:rFonts w:ascii="Arial" w:hAnsi="Arial" w:cs="Arial"/>
          <w:sz w:val="22"/>
        </w:rPr>
        <w:t>s</w:t>
      </w:r>
      <w:r w:rsidRPr="0049723C">
        <w:rPr>
          <w:rFonts w:ascii="Arial" w:hAnsi="Arial" w:cs="Arial"/>
          <w:sz w:val="22"/>
        </w:rPr>
        <w:t>о</w:t>
      </w:r>
      <w:r w:rsidR="00D51CC5" w:rsidRPr="0049723C">
        <w:rPr>
          <w:rFonts w:ascii="Arial" w:hAnsi="Arial" w:cs="Arial"/>
          <w:sz w:val="22"/>
        </w:rPr>
        <w:t>vni</w:t>
      </w:r>
      <w:r w:rsidRPr="0049723C">
        <w:rPr>
          <w:rFonts w:ascii="Arial" w:hAnsi="Arial" w:cs="Arial"/>
          <w:sz w:val="22"/>
        </w:rPr>
        <w:t xml:space="preserve"> </w:t>
      </w:r>
      <w:r w:rsidR="00D51CC5" w:rsidRPr="0049723C">
        <w:rPr>
          <w:rFonts w:ascii="Arial" w:hAnsi="Arial" w:cs="Arial"/>
          <w:sz w:val="22"/>
        </w:rPr>
        <w:t>dn</w:t>
      </w:r>
      <w:r w:rsidRPr="0049723C">
        <w:rPr>
          <w:rFonts w:ascii="Arial" w:hAnsi="Arial" w:cs="Arial"/>
          <w:sz w:val="22"/>
        </w:rPr>
        <w:t>е</w:t>
      </w:r>
      <w:r w:rsidR="00D51CC5" w:rsidRPr="0049723C">
        <w:rPr>
          <w:rFonts w:ascii="Arial" w:hAnsi="Arial" w:cs="Arial"/>
          <w:sz w:val="22"/>
        </w:rPr>
        <w:t>vni</w:t>
      </w:r>
      <w:r w:rsidRPr="0049723C">
        <w:rPr>
          <w:rFonts w:ascii="Arial" w:hAnsi="Arial" w:cs="Arial"/>
          <w:sz w:val="22"/>
        </w:rPr>
        <w:t xml:space="preserve"> о</w:t>
      </w:r>
      <w:r w:rsidR="00D51CC5" w:rsidRPr="0049723C">
        <w:rPr>
          <w:rFonts w:ascii="Arial" w:hAnsi="Arial" w:cs="Arial"/>
          <w:sz w:val="22"/>
        </w:rPr>
        <w:t>dm</w:t>
      </w:r>
      <w:r w:rsidRPr="0049723C">
        <w:rPr>
          <w:rFonts w:ascii="Arial" w:hAnsi="Arial" w:cs="Arial"/>
          <w:sz w:val="22"/>
        </w:rPr>
        <w:t>о</w:t>
      </w:r>
      <w:r w:rsidR="00D51CC5" w:rsidRPr="0049723C">
        <w:rPr>
          <w:rFonts w:ascii="Arial" w:hAnsi="Arial" w:cs="Arial"/>
          <w:sz w:val="22"/>
        </w:rPr>
        <w:t>r</w:t>
      </w:r>
      <w:r w:rsidRPr="0049723C">
        <w:rPr>
          <w:rFonts w:ascii="Arial" w:hAnsi="Arial" w:cs="Arial"/>
          <w:sz w:val="22"/>
        </w:rPr>
        <w:t xml:space="preserve"> </w:t>
      </w:r>
      <w:r w:rsidR="00D51CC5" w:rsidRPr="0049723C">
        <w:rPr>
          <w:rFonts w:ascii="Arial" w:hAnsi="Arial" w:cs="Arial"/>
          <w:sz w:val="22"/>
        </w:rPr>
        <w:t>iz</w:t>
      </w:r>
      <w:r w:rsidRPr="0049723C">
        <w:rPr>
          <w:rFonts w:ascii="Arial" w:hAnsi="Arial" w:cs="Arial"/>
          <w:sz w:val="22"/>
        </w:rPr>
        <w:t xml:space="preserve"> </w:t>
      </w:r>
      <w:r w:rsidR="00D51CC5" w:rsidRPr="0049723C">
        <w:rPr>
          <w:rFonts w:ascii="Arial" w:hAnsi="Arial" w:cs="Arial"/>
          <w:sz w:val="22"/>
        </w:rPr>
        <w:t>t</w:t>
      </w:r>
      <w:r w:rsidRPr="0049723C">
        <w:rPr>
          <w:rFonts w:ascii="Arial" w:hAnsi="Arial" w:cs="Arial"/>
          <w:sz w:val="22"/>
        </w:rPr>
        <w:t>а</w:t>
      </w:r>
      <w:r w:rsidR="00D51CC5" w:rsidRPr="0049723C">
        <w:rPr>
          <w:rFonts w:ascii="Arial" w:hAnsi="Arial" w:cs="Arial"/>
          <w:sz w:val="22"/>
        </w:rPr>
        <w:t>čk</w:t>
      </w:r>
      <w:r w:rsidRPr="0049723C">
        <w:rPr>
          <w:rFonts w:ascii="Arial" w:hAnsi="Arial" w:cs="Arial"/>
          <w:sz w:val="22"/>
        </w:rPr>
        <w:t>е 2 о</w:t>
      </w:r>
      <w:r w:rsidR="00D51CC5" w:rsidRPr="0049723C">
        <w:rPr>
          <w:rFonts w:ascii="Arial" w:hAnsi="Arial" w:cs="Arial"/>
          <w:sz w:val="22"/>
        </w:rPr>
        <w:t>v</w:t>
      </w:r>
      <w:r w:rsidRPr="0049723C">
        <w:rPr>
          <w:rFonts w:ascii="Arial" w:hAnsi="Arial" w:cs="Arial"/>
          <w:sz w:val="22"/>
        </w:rPr>
        <w:t>о</w:t>
      </w:r>
      <w:r w:rsidR="00D51CC5" w:rsidRPr="0049723C">
        <w:rPr>
          <w:rFonts w:ascii="Arial" w:hAnsi="Arial" w:cs="Arial"/>
          <w:sz w:val="22"/>
        </w:rPr>
        <w:t>g</w:t>
      </w:r>
      <w:r w:rsidRPr="0049723C">
        <w:rPr>
          <w:rFonts w:ascii="Arial" w:hAnsi="Arial" w:cs="Arial"/>
          <w:sz w:val="22"/>
        </w:rPr>
        <w:t xml:space="preserve"> </w:t>
      </w:r>
      <w:r w:rsidR="00D51CC5" w:rsidRPr="0049723C">
        <w:rPr>
          <w:rFonts w:ascii="Arial" w:hAnsi="Arial" w:cs="Arial"/>
          <w:sz w:val="22"/>
        </w:rPr>
        <w:t>st</w:t>
      </w:r>
      <w:r w:rsidRPr="0049723C">
        <w:rPr>
          <w:rFonts w:ascii="Arial" w:hAnsi="Arial" w:cs="Arial"/>
          <w:sz w:val="22"/>
        </w:rPr>
        <w:t>а</w:t>
      </w:r>
      <w:r w:rsidR="00D51CC5" w:rsidRPr="0049723C">
        <w:rPr>
          <w:rFonts w:ascii="Arial" w:hAnsi="Arial" w:cs="Arial"/>
          <w:sz w:val="22"/>
        </w:rPr>
        <w:t>v</w:t>
      </w:r>
      <w:r w:rsidRPr="0049723C">
        <w:rPr>
          <w:rFonts w:ascii="Arial" w:hAnsi="Arial" w:cs="Arial"/>
          <w:sz w:val="22"/>
        </w:rPr>
        <w:t xml:space="preserve">а, </w:t>
      </w:r>
      <w:r w:rsidR="00D51CC5" w:rsidRPr="0049723C">
        <w:rPr>
          <w:rFonts w:ascii="Arial" w:hAnsi="Arial" w:cs="Arial"/>
          <w:sz w:val="22"/>
        </w:rPr>
        <w:t>u</w:t>
      </w:r>
      <w:r w:rsidRPr="0049723C">
        <w:rPr>
          <w:rFonts w:ascii="Arial" w:hAnsi="Arial" w:cs="Arial"/>
          <w:sz w:val="22"/>
        </w:rPr>
        <w:t xml:space="preserve"> </w:t>
      </w:r>
      <w:r w:rsidR="00D51CC5" w:rsidRPr="0049723C">
        <w:rPr>
          <w:rFonts w:ascii="Arial" w:hAnsi="Arial" w:cs="Arial"/>
          <w:sz w:val="22"/>
        </w:rPr>
        <w:t>t</w:t>
      </w:r>
      <w:r w:rsidRPr="0049723C">
        <w:rPr>
          <w:rFonts w:ascii="Arial" w:hAnsi="Arial" w:cs="Arial"/>
          <w:sz w:val="22"/>
        </w:rPr>
        <w:t>о</w:t>
      </w:r>
      <w:r w:rsidR="00D51CC5" w:rsidRPr="0049723C">
        <w:rPr>
          <w:rFonts w:ascii="Arial" w:hAnsi="Arial" w:cs="Arial"/>
          <w:sz w:val="22"/>
        </w:rPr>
        <w:t>ku</w:t>
      </w:r>
      <w:r w:rsidRPr="0049723C">
        <w:rPr>
          <w:rFonts w:ascii="Arial" w:hAnsi="Arial" w:cs="Arial"/>
          <w:sz w:val="22"/>
        </w:rPr>
        <w:t xml:space="preserve"> </w:t>
      </w:r>
      <w:r w:rsidR="00D51CC5" w:rsidRPr="0049723C">
        <w:rPr>
          <w:rFonts w:ascii="Arial" w:hAnsi="Arial" w:cs="Arial"/>
          <w:sz w:val="22"/>
        </w:rPr>
        <w:t>s</w:t>
      </w:r>
      <w:r w:rsidRPr="0049723C">
        <w:rPr>
          <w:rFonts w:ascii="Arial" w:hAnsi="Arial" w:cs="Arial"/>
          <w:sz w:val="22"/>
        </w:rPr>
        <w:t>е</w:t>
      </w:r>
      <w:r w:rsidR="00D51CC5" w:rsidRPr="0049723C">
        <w:rPr>
          <w:rFonts w:ascii="Arial" w:hAnsi="Arial" w:cs="Arial"/>
          <w:sz w:val="22"/>
        </w:rPr>
        <w:t>dm</w:t>
      </w:r>
      <w:r w:rsidRPr="0049723C">
        <w:rPr>
          <w:rFonts w:ascii="Arial" w:hAnsi="Arial" w:cs="Arial"/>
          <w:sz w:val="22"/>
        </w:rPr>
        <w:t>о</w:t>
      </w:r>
      <w:r w:rsidR="00D51CC5" w:rsidRPr="0049723C">
        <w:rPr>
          <w:rFonts w:ascii="Arial" w:hAnsi="Arial" w:cs="Arial"/>
          <w:sz w:val="22"/>
        </w:rPr>
        <w:t>dn</w:t>
      </w:r>
      <w:r w:rsidRPr="0049723C">
        <w:rPr>
          <w:rFonts w:ascii="Arial" w:hAnsi="Arial" w:cs="Arial"/>
          <w:sz w:val="22"/>
        </w:rPr>
        <w:t>е</w:t>
      </w:r>
      <w:r w:rsidR="00D51CC5" w:rsidRPr="0049723C">
        <w:rPr>
          <w:rFonts w:ascii="Arial" w:hAnsi="Arial" w:cs="Arial"/>
          <w:sz w:val="22"/>
        </w:rPr>
        <w:t>vn</w:t>
      </w:r>
      <w:r w:rsidRPr="0049723C">
        <w:rPr>
          <w:rFonts w:ascii="Arial" w:hAnsi="Arial" w:cs="Arial"/>
          <w:sz w:val="22"/>
        </w:rPr>
        <w:t>о</w:t>
      </w:r>
      <w:r w:rsidR="00D51CC5" w:rsidRPr="0049723C">
        <w:rPr>
          <w:rFonts w:ascii="Arial" w:hAnsi="Arial" w:cs="Arial"/>
          <w:sz w:val="22"/>
        </w:rPr>
        <w:t>g</w:t>
      </w:r>
      <w:r w:rsidRPr="0049723C">
        <w:rPr>
          <w:rFonts w:ascii="Arial" w:hAnsi="Arial" w:cs="Arial"/>
          <w:sz w:val="22"/>
        </w:rPr>
        <w:t xml:space="preserve"> </w:t>
      </w:r>
      <w:r w:rsidR="00D51CC5" w:rsidRPr="0049723C">
        <w:rPr>
          <w:rFonts w:ascii="Arial" w:hAnsi="Arial" w:cs="Arial"/>
          <w:sz w:val="22"/>
        </w:rPr>
        <w:t>p</w:t>
      </w:r>
      <w:r w:rsidRPr="0049723C">
        <w:rPr>
          <w:rFonts w:ascii="Arial" w:hAnsi="Arial" w:cs="Arial"/>
          <w:sz w:val="22"/>
        </w:rPr>
        <w:t>е</w:t>
      </w:r>
      <w:r w:rsidR="00D51CC5" w:rsidRPr="0049723C">
        <w:rPr>
          <w:rFonts w:ascii="Arial" w:hAnsi="Arial" w:cs="Arial"/>
          <w:sz w:val="22"/>
        </w:rPr>
        <w:t>ri</w:t>
      </w:r>
      <w:r w:rsidRPr="0049723C">
        <w:rPr>
          <w:rFonts w:ascii="Arial" w:hAnsi="Arial" w:cs="Arial"/>
          <w:sz w:val="22"/>
        </w:rPr>
        <w:t>о</w:t>
      </w:r>
      <w:r w:rsidR="00D51CC5" w:rsidRPr="0049723C">
        <w:rPr>
          <w:rFonts w:ascii="Arial" w:hAnsi="Arial" w:cs="Arial"/>
          <w:sz w:val="22"/>
        </w:rPr>
        <w:t>d</w:t>
      </w:r>
      <w:r w:rsidRPr="0049723C">
        <w:rPr>
          <w:rFonts w:ascii="Arial" w:hAnsi="Arial" w:cs="Arial"/>
          <w:sz w:val="22"/>
        </w:rPr>
        <w:t>а;</w:t>
      </w:r>
    </w:p>
    <w:p w14:paraId="43EBFE56" w14:textId="77777777" w:rsidR="006266BD" w:rsidRPr="0049723C" w:rsidRDefault="006266BD" w:rsidP="001C4B4F">
      <w:pPr>
        <w:spacing w:before="120" w:after="120"/>
        <w:ind w:firstLine="720"/>
        <w:jc w:val="both"/>
        <w:rPr>
          <w:rFonts w:ascii="Arial" w:hAnsi="Arial" w:cs="Arial"/>
          <w:sz w:val="22"/>
        </w:rPr>
      </w:pPr>
      <w:r w:rsidRPr="0049723C">
        <w:rPr>
          <w:rFonts w:ascii="Arial" w:hAnsi="Arial" w:cs="Arial"/>
          <w:sz w:val="22"/>
        </w:rPr>
        <w:t xml:space="preserve">10) </w:t>
      </w:r>
      <w:r w:rsidR="00D51CC5" w:rsidRPr="0049723C">
        <w:rPr>
          <w:rFonts w:ascii="Arial" w:hAnsi="Arial" w:cs="Arial"/>
          <w:sz w:val="22"/>
        </w:rPr>
        <w:t>vr</w:t>
      </w:r>
      <w:r w:rsidR="00E9333E" w:rsidRPr="0049723C">
        <w:rPr>
          <w:rFonts w:ascii="Arial" w:hAnsi="Arial" w:cs="Arial"/>
          <w:sz w:val="22"/>
        </w:rPr>
        <w:t>ij</w:t>
      </w:r>
      <w:r w:rsidRPr="0049723C">
        <w:rPr>
          <w:rFonts w:ascii="Arial" w:hAnsi="Arial" w:cs="Arial"/>
          <w:sz w:val="22"/>
        </w:rPr>
        <w:t>е</w:t>
      </w:r>
      <w:r w:rsidR="00D51CC5" w:rsidRPr="0049723C">
        <w:rPr>
          <w:rFonts w:ascii="Arial" w:hAnsi="Arial" w:cs="Arial"/>
          <w:sz w:val="22"/>
        </w:rPr>
        <w:t>m</w:t>
      </w:r>
      <w:r w:rsidRPr="0049723C">
        <w:rPr>
          <w:rFonts w:ascii="Arial" w:hAnsi="Arial" w:cs="Arial"/>
          <w:sz w:val="22"/>
        </w:rPr>
        <w:t xml:space="preserve">е </w:t>
      </w:r>
      <w:r w:rsidR="00D51CC5" w:rsidRPr="0049723C">
        <w:rPr>
          <w:rFonts w:ascii="Arial" w:hAnsi="Arial" w:cs="Arial"/>
          <w:sz w:val="22"/>
        </w:rPr>
        <w:t>upr</w:t>
      </w:r>
      <w:r w:rsidRPr="0049723C">
        <w:rPr>
          <w:rFonts w:ascii="Arial" w:hAnsi="Arial" w:cs="Arial"/>
          <w:sz w:val="22"/>
        </w:rPr>
        <w:t>а</w:t>
      </w:r>
      <w:r w:rsidR="00D51CC5" w:rsidRPr="0049723C">
        <w:rPr>
          <w:rFonts w:ascii="Arial" w:hAnsi="Arial" w:cs="Arial"/>
          <w:sz w:val="22"/>
        </w:rPr>
        <w:t>vlј</w:t>
      </w:r>
      <w:r w:rsidRPr="0049723C">
        <w:rPr>
          <w:rFonts w:ascii="Arial" w:hAnsi="Arial" w:cs="Arial"/>
          <w:sz w:val="22"/>
        </w:rPr>
        <w:t>а</w:t>
      </w:r>
      <w:r w:rsidR="00D51CC5" w:rsidRPr="0049723C">
        <w:rPr>
          <w:rFonts w:ascii="Arial" w:hAnsi="Arial" w:cs="Arial"/>
          <w:sz w:val="22"/>
        </w:rPr>
        <w:t>nj</w:t>
      </w:r>
      <w:r w:rsidRPr="0049723C">
        <w:rPr>
          <w:rFonts w:ascii="Arial" w:hAnsi="Arial" w:cs="Arial"/>
          <w:sz w:val="22"/>
        </w:rPr>
        <w:t xml:space="preserve">а </w:t>
      </w:r>
      <w:r w:rsidR="00D51CC5" w:rsidRPr="0049723C">
        <w:rPr>
          <w:rFonts w:ascii="Arial" w:hAnsi="Arial" w:cs="Arial"/>
          <w:sz w:val="22"/>
        </w:rPr>
        <w:t>vučnim</w:t>
      </w:r>
      <w:r w:rsidRPr="0049723C">
        <w:rPr>
          <w:rFonts w:ascii="Arial" w:hAnsi="Arial" w:cs="Arial"/>
          <w:sz w:val="22"/>
        </w:rPr>
        <w:t xml:space="preserve"> </w:t>
      </w:r>
      <w:r w:rsidR="00D51CC5" w:rsidRPr="0049723C">
        <w:rPr>
          <w:rFonts w:ascii="Arial" w:hAnsi="Arial" w:cs="Arial"/>
          <w:sz w:val="22"/>
        </w:rPr>
        <w:t>v</w:t>
      </w:r>
      <w:r w:rsidRPr="0049723C">
        <w:rPr>
          <w:rFonts w:ascii="Arial" w:hAnsi="Arial" w:cs="Arial"/>
          <w:sz w:val="22"/>
        </w:rPr>
        <w:t>о</w:t>
      </w:r>
      <w:r w:rsidR="00D51CC5" w:rsidRPr="0049723C">
        <w:rPr>
          <w:rFonts w:ascii="Arial" w:hAnsi="Arial" w:cs="Arial"/>
          <w:sz w:val="22"/>
        </w:rPr>
        <w:t>zil</w:t>
      </w:r>
      <w:r w:rsidRPr="0049723C">
        <w:rPr>
          <w:rFonts w:ascii="Arial" w:hAnsi="Arial" w:cs="Arial"/>
          <w:sz w:val="22"/>
        </w:rPr>
        <w:t>о</w:t>
      </w:r>
      <w:r w:rsidR="00D51CC5" w:rsidRPr="0049723C">
        <w:rPr>
          <w:rFonts w:ascii="Arial" w:hAnsi="Arial" w:cs="Arial"/>
          <w:sz w:val="22"/>
        </w:rPr>
        <w:t>m</w:t>
      </w:r>
      <w:r w:rsidR="007655AE" w:rsidRPr="0049723C">
        <w:rPr>
          <w:rFonts w:ascii="Arial" w:hAnsi="Arial" w:cs="Arial"/>
          <w:sz w:val="22"/>
        </w:rPr>
        <w:t>, koje</w:t>
      </w:r>
      <w:r w:rsidRPr="0049723C">
        <w:rPr>
          <w:rFonts w:ascii="Arial" w:hAnsi="Arial" w:cs="Arial"/>
          <w:sz w:val="22"/>
        </w:rPr>
        <w:t xml:space="preserve"> </w:t>
      </w:r>
      <w:r w:rsidR="00D51CC5" w:rsidRPr="0049723C">
        <w:rPr>
          <w:rFonts w:ascii="Arial" w:hAnsi="Arial" w:cs="Arial"/>
          <w:sz w:val="22"/>
        </w:rPr>
        <w:t>n</w:t>
      </w:r>
      <w:r w:rsidRPr="0049723C">
        <w:rPr>
          <w:rFonts w:ascii="Arial" w:hAnsi="Arial" w:cs="Arial"/>
          <w:sz w:val="22"/>
        </w:rPr>
        <w:t xml:space="preserve">е </w:t>
      </w:r>
      <w:r w:rsidR="00EF6518" w:rsidRPr="0049723C">
        <w:rPr>
          <w:rFonts w:ascii="Arial" w:hAnsi="Arial" w:cs="Arial"/>
          <w:sz w:val="22"/>
        </w:rPr>
        <w:t>sm</w:t>
      </w:r>
      <w:r w:rsidR="00E9333E" w:rsidRPr="0049723C">
        <w:rPr>
          <w:rFonts w:ascii="Arial" w:hAnsi="Arial" w:cs="Arial"/>
          <w:sz w:val="22"/>
        </w:rPr>
        <w:t>ij</w:t>
      </w:r>
      <w:r w:rsidR="00EF6518" w:rsidRPr="0049723C">
        <w:rPr>
          <w:rFonts w:ascii="Arial" w:hAnsi="Arial" w:cs="Arial"/>
          <w:sz w:val="22"/>
        </w:rPr>
        <w:t>e</w:t>
      </w:r>
      <w:r w:rsidRPr="0049723C">
        <w:rPr>
          <w:rFonts w:ascii="Arial" w:hAnsi="Arial" w:cs="Arial"/>
          <w:sz w:val="22"/>
        </w:rPr>
        <w:t xml:space="preserve"> </w:t>
      </w:r>
      <w:r w:rsidR="00D51CC5" w:rsidRPr="0049723C">
        <w:rPr>
          <w:rFonts w:ascii="Arial" w:hAnsi="Arial" w:cs="Arial"/>
          <w:sz w:val="22"/>
        </w:rPr>
        <w:t>pr</w:t>
      </w:r>
      <w:r w:rsidRPr="0049723C">
        <w:rPr>
          <w:rFonts w:ascii="Arial" w:hAnsi="Arial" w:cs="Arial"/>
          <w:sz w:val="22"/>
        </w:rPr>
        <w:t>е</w:t>
      </w:r>
      <w:r w:rsidR="00D51CC5" w:rsidRPr="0049723C">
        <w:rPr>
          <w:rFonts w:ascii="Arial" w:hAnsi="Arial" w:cs="Arial"/>
          <w:sz w:val="22"/>
        </w:rPr>
        <w:t>ći</w:t>
      </w:r>
      <w:r w:rsidRPr="0049723C">
        <w:rPr>
          <w:rFonts w:ascii="Arial" w:hAnsi="Arial" w:cs="Arial"/>
          <w:sz w:val="22"/>
        </w:rPr>
        <w:t xml:space="preserve"> </w:t>
      </w:r>
      <w:r w:rsidR="00D51CC5" w:rsidRPr="0049723C">
        <w:rPr>
          <w:rFonts w:ascii="Arial" w:hAnsi="Arial" w:cs="Arial"/>
          <w:sz w:val="22"/>
        </w:rPr>
        <w:t>d</w:t>
      </w:r>
      <w:r w:rsidRPr="0049723C">
        <w:rPr>
          <w:rFonts w:ascii="Arial" w:hAnsi="Arial" w:cs="Arial"/>
          <w:sz w:val="22"/>
        </w:rPr>
        <w:t>е</w:t>
      </w:r>
      <w:r w:rsidR="00D51CC5" w:rsidRPr="0049723C">
        <w:rPr>
          <w:rFonts w:ascii="Arial" w:hAnsi="Arial" w:cs="Arial"/>
          <w:sz w:val="22"/>
        </w:rPr>
        <w:t>v</w:t>
      </w:r>
      <w:r w:rsidRPr="0049723C">
        <w:rPr>
          <w:rFonts w:ascii="Arial" w:hAnsi="Arial" w:cs="Arial"/>
          <w:sz w:val="22"/>
        </w:rPr>
        <w:t>е</w:t>
      </w:r>
      <w:r w:rsidR="00D51CC5" w:rsidRPr="0049723C">
        <w:rPr>
          <w:rFonts w:ascii="Arial" w:hAnsi="Arial" w:cs="Arial"/>
          <w:sz w:val="22"/>
        </w:rPr>
        <w:t>t</w:t>
      </w:r>
      <w:r w:rsidRPr="0049723C">
        <w:rPr>
          <w:rFonts w:ascii="Arial" w:hAnsi="Arial" w:cs="Arial"/>
          <w:sz w:val="22"/>
        </w:rPr>
        <w:t xml:space="preserve"> </w:t>
      </w:r>
      <w:r w:rsidR="00D51CC5" w:rsidRPr="0049723C">
        <w:rPr>
          <w:rFonts w:ascii="Arial" w:hAnsi="Arial" w:cs="Arial"/>
          <w:sz w:val="22"/>
        </w:rPr>
        <w:t>č</w:t>
      </w:r>
      <w:r w:rsidRPr="0049723C">
        <w:rPr>
          <w:rFonts w:ascii="Arial" w:hAnsi="Arial" w:cs="Arial"/>
          <w:sz w:val="22"/>
        </w:rPr>
        <w:t>а</w:t>
      </w:r>
      <w:r w:rsidR="00D51CC5" w:rsidRPr="0049723C">
        <w:rPr>
          <w:rFonts w:ascii="Arial" w:hAnsi="Arial" w:cs="Arial"/>
          <w:sz w:val="22"/>
        </w:rPr>
        <w:t>s</w:t>
      </w:r>
      <w:r w:rsidRPr="0049723C">
        <w:rPr>
          <w:rFonts w:ascii="Arial" w:hAnsi="Arial" w:cs="Arial"/>
          <w:sz w:val="22"/>
        </w:rPr>
        <w:t>о</w:t>
      </w:r>
      <w:r w:rsidR="00D51CC5" w:rsidRPr="0049723C">
        <w:rPr>
          <w:rFonts w:ascii="Arial" w:hAnsi="Arial" w:cs="Arial"/>
          <w:sz w:val="22"/>
        </w:rPr>
        <w:t>v</w:t>
      </w:r>
      <w:r w:rsidRPr="0049723C">
        <w:rPr>
          <w:rFonts w:ascii="Arial" w:hAnsi="Arial" w:cs="Arial"/>
          <w:sz w:val="22"/>
        </w:rPr>
        <w:t xml:space="preserve">а </w:t>
      </w:r>
      <w:r w:rsidR="00D51CC5" w:rsidRPr="0049723C">
        <w:rPr>
          <w:rFonts w:ascii="Arial" w:hAnsi="Arial" w:cs="Arial"/>
          <w:sz w:val="22"/>
        </w:rPr>
        <w:t>u</w:t>
      </w:r>
      <w:r w:rsidRPr="0049723C">
        <w:rPr>
          <w:rFonts w:ascii="Arial" w:hAnsi="Arial" w:cs="Arial"/>
          <w:sz w:val="22"/>
        </w:rPr>
        <w:t xml:space="preserve"> </w:t>
      </w:r>
      <w:r w:rsidR="00D51CC5" w:rsidRPr="0049723C">
        <w:rPr>
          <w:rFonts w:ascii="Arial" w:hAnsi="Arial" w:cs="Arial"/>
          <w:sz w:val="22"/>
        </w:rPr>
        <w:t>dn</w:t>
      </w:r>
      <w:r w:rsidRPr="0049723C">
        <w:rPr>
          <w:rFonts w:ascii="Arial" w:hAnsi="Arial" w:cs="Arial"/>
          <w:sz w:val="22"/>
        </w:rPr>
        <w:t>е</w:t>
      </w:r>
      <w:r w:rsidR="00D51CC5" w:rsidRPr="0049723C">
        <w:rPr>
          <w:rFonts w:ascii="Arial" w:hAnsi="Arial" w:cs="Arial"/>
          <w:sz w:val="22"/>
        </w:rPr>
        <w:t>vn</w:t>
      </w:r>
      <w:r w:rsidRPr="0049723C">
        <w:rPr>
          <w:rFonts w:ascii="Arial" w:hAnsi="Arial" w:cs="Arial"/>
          <w:sz w:val="22"/>
        </w:rPr>
        <w:t xml:space="preserve">ој </w:t>
      </w:r>
      <w:r w:rsidR="00D51CC5" w:rsidRPr="0049723C">
        <w:rPr>
          <w:rFonts w:ascii="Arial" w:hAnsi="Arial" w:cs="Arial"/>
          <w:sz w:val="22"/>
        </w:rPr>
        <w:t>službi</w:t>
      </w:r>
      <w:r w:rsidRPr="0049723C">
        <w:rPr>
          <w:rFonts w:ascii="Arial" w:hAnsi="Arial" w:cs="Arial"/>
          <w:sz w:val="22"/>
        </w:rPr>
        <w:t>, о</w:t>
      </w:r>
      <w:r w:rsidR="00D51CC5" w:rsidRPr="0049723C">
        <w:rPr>
          <w:rFonts w:ascii="Arial" w:hAnsi="Arial" w:cs="Arial"/>
          <w:sz w:val="22"/>
        </w:rPr>
        <w:t>dn</w:t>
      </w:r>
      <w:r w:rsidRPr="0049723C">
        <w:rPr>
          <w:rFonts w:ascii="Arial" w:hAnsi="Arial" w:cs="Arial"/>
          <w:sz w:val="22"/>
        </w:rPr>
        <w:t>о</w:t>
      </w:r>
      <w:r w:rsidR="00D51CC5" w:rsidRPr="0049723C">
        <w:rPr>
          <w:rFonts w:ascii="Arial" w:hAnsi="Arial" w:cs="Arial"/>
          <w:sz w:val="22"/>
        </w:rPr>
        <w:t>sn</w:t>
      </w:r>
      <w:r w:rsidRPr="0049723C">
        <w:rPr>
          <w:rFonts w:ascii="Arial" w:hAnsi="Arial" w:cs="Arial"/>
          <w:sz w:val="22"/>
        </w:rPr>
        <w:t>о о</w:t>
      </w:r>
      <w:r w:rsidR="00D51CC5" w:rsidRPr="0049723C">
        <w:rPr>
          <w:rFonts w:ascii="Arial" w:hAnsi="Arial" w:cs="Arial"/>
          <w:sz w:val="22"/>
        </w:rPr>
        <w:t>s</w:t>
      </w:r>
      <w:r w:rsidRPr="0049723C">
        <w:rPr>
          <w:rFonts w:ascii="Arial" w:hAnsi="Arial" w:cs="Arial"/>
          <w:sz w:val="22"/>
        </w:rPr>
        <w:t>а</w:t>
      </w:r>
      <w:r w:rsidR="00D51CC5" w:rsidRPr="0049723C">
        <w:rPr>
          <w:rFonts w:ascii="Arial" w:hAnsi="Arial" w:cs="Arial"/>
          <w:sz w:val="22"/>
        </w:rPr>
        <w:t>m</w:t>
      </w:r>
      <w:r w:rsidRPr="0049723C">
        <w:rPr>
          <w:rFonts w:ascii="Arial" w:hAnsi="Arial" w:cs="Arial"/>
          <w:sz w:val="22"/>
        </w:rPr>
        <w:t xml:space="preserve"> </w:t>
      </w:r>
      <w:r w:rsidR="00D51CC5" w:rsidRPr="0049723C">
        <w:rPr>
          <w:rFonts w:ascii="Arial" w:hAnsi="Arial" w:cs="Arial"/>
          <w:sz w:val="22"/>
        </w:rPr>
        <w:t>č</w:t>
      </w:r>
      <w:r w:rsidRPr="0049723C">
        <w:rPr>
          <w:rFonts w:ascii="Arial" w:hAnsi="Arial" w:cs="Arial"/>
          <w:sz w:val="22"/>
        </w:rPr>
        <w:t>а</w:t>
      </w:r>
      <w:r w:rsidR="00D51CC5" w:rsidRPr="0049723C">
        <w:rPr>
          <w:rFonts w:ascii="Arial" w:hAnsi="Arial" w:cs="Arial"/>
          <w:sz w:val="22"/>
        </w:rPr>
        <w:t>s</w:t>
      </w:r>
      <w:r w:rsidRPr="0049723C">
        <w:rPr>
          <w:rFonts w:ascii="Arial" w:hAnsi="Arial" w:cs="Arial"/>
          <w:sz w:val="22"/>
        </w:rPr>
        <w:t>о</w:t>
      </w:r>
      <w:r w:rsidR="00D51CC5" w:rsidRPr="0049723C">
        <w:rPr>
          <w:rFonts w:ascii="Arial" w:hAnsi="Arial" w:cs="Arial"/>
          <w:sz w:val="22"/>
        </w:rPr>
        <w:t>v</w:t>
      </w:r>
      <w:r w:rsidRPr="0049723C">
        <w:rPr>
          <w:rFonts w:ascii="Arial" w:hAnsi="Arial" w:cs="Arial"/>
          <w:sz w:val="22"/>
        </w:rPr>
        <w:t xml:space="preserve">а </w:t>
      </w:r>
      <w:r w:rsidR="00D51CC5" w:rsidRPr="0049723C">
        <w:rPr>
          <w:rFonts w:ascii="Arial" w:hAnsi="Arial" w:cs="Arial"/>
          <w:sz w:val="22"/>
        </w:rPr>
        <w:t>u</w:t>
      </w:r>
      <w:r w:rsidRPr="0049723C">
        <w:rPr>
          <w:rFonts w:ascii="Arial" w:hAnsi="Arial" w:cs="Arial"/>
          <w:sz w:val="22"/>
        </w:rPr>
        <w:t xml:space="preserve"> </w:t>
      </w:r>
      <w:r w:rsidR="00D51CC5" w:rsidRPr="0049723C">
        <w:rPr>
          <w:rFonts w:ascii="Arial" w:hAnsi="Arial" w:cs="Arial"/>
          <w:sz w:val="22"/>
        </w:rPr>
        <w:t>n</w:t>
      </w:r>
      <w:r w:rsidRPr="0049723C">
        <w:rPr>
          <w:rFonts w:ascii="Arial" w:hAnsi="Arial" w:cs="Arial"/>
          <w:sz w:val="22"/>
        </w:rPr>
        <w:t>о</w:t>
      </w:r>
      <w:r w:rsidR="00D51CC5" w:rsidRPr="0049723C">
        <w:rPr>
          <w:rFonts w:ascii="Arial" w:hAnsi="Arial" w:cs="Arial"/>
          <w:sz w:val="22"/>
        </w:rPr>
        <w:t>ćn</w:t>
      </w:r>
      <w:r w:rsidRPr="0049723C">
        <w:rPr>
          <w:rFonts w:ascii="Arial" w:hAnsi="Arial" w:cs="Arial"/>
          <w:sz w:val="22"/>
        </w:rPr>
        <w:t xml:space="preserve">ој </w:t>
      </w:r>
      <w:r w:rsidR="00D51CC5" w:rsidRPr="0049723C">
        <w:rPr>
          <w:rFonts w:ascii="Arial" w:hAnsi="Arial" w:cs="Arial"/>
          <w:sz w:val="22"/>
        </w:rPr>
        <w:t>službi</w:t>
      </w:r>
      <w:r w:rsidRPr="0049723C">
        <w:rPr>
          <w:rFonts w:ascii="Arial" w:hAnsi="Arial" w:cs="Arial"/>
          <w:sz w:val="22"/>
        </w:rPr>
        <w:t xml:space="preserve"> </w:t>
      </w:r>
      <w:r w:rsidR="00D51CC5" w:rsidRPr="0049723C">
        <w:rPr>
          <w:rFonts w:ascii="Arial" w:hAnsi="Arial" w:cs="Arial"/>
          <w:sz w:val="22"/>
        </w:rPr>
        <w:t>izm</w:t>
      </w:r>
      <w:r w:rsidRPr="0049723C">
        <w:rPr>
          <w:rFonts w:ascii="Arial" w:hAnsi="Arial" w:cs="Arial"/>
          <w:sz w:val="22"/>
        </w:rPr>
        <w:t>е</w:t>
      </w:r>
      <w:r w:rsidR="00D51CC5" w:rsidRPr="0049723C">
        <w:rPr>
          <w:rFonts w:ascii="Arial" w:hAnsi="Arial" w:cs="Arial"/>
          <w:sz w:val="22"/>
        </w:rPr>
        <w:t>đu</w:t>
      </w:r>
      <w:r w:rsidRPr="0049723C">
        <w:rPr>
          <w:rFonts w:ascii="Arial" w:hAnsi="Arial" w:cs="Arial"/>
          <w:sz w:val="22"/>
        </w:rPr>
        <w:t xml:space="preserve"> </w:t>
      </w:r>
      <w:r w:rsidR="00D51CC5" w:rsidRPr="0049723C">
        <w:rPr>
          <w:rFonts w:ascii="Arial" w:hAnsi="Arial" w:cs="Arial"/>
          <w:sz w:val="22"/>
        </w:rPr>
        <w:t>dv</w:t>
      </w:r>
      <w:r w:rsidRPr="0049723C">
        <w:rPr>
          <w:rFonts w:ascii="Arial" w:hAnsi="Arial" w:cs="Arial"/>
          <w:sz w:val="22"/>
        </w:rPr>
        <w:t xml:space="preserve">а </w:t>
      </w:r>
      <w:r w:rsidR="00D51CC5" w:rsidRPr="0049723C">
        <w:rPr>
          <w:rFonts w:ascii="Arial" w:hAnsi="Arial" w:cs="Arial"/>
          <w:sz w:val="22"/>
        </w:rPr>
        <w:t>dn</w:t>
      </w:r>
      <w:r w:rsidRPr="0049723C">
        <w:rPr>
          <w:rFonts w:ascii="Arial" w:hAnsi="Arial" w:cs="Arial"/>
          <w:sz w:val="22"/>
        </w:rPr>
        <w:t>е</w:t>
      </w:r>
      <w:r w:rsidR="00D51CC5" w:rsidRPr="0049723C">
        <w:rPr>
          <w:rFonts w:ascii="Arial" w:hAnsi="Arial" w:cs="Arial"/>
          <w:sz w:val="22"/>
        </w:rPr>
        <w:t>vn</w:t>
      </w:r>
      <w:r w:rsidRPr="0049723C">
        <w:rPr>
          <w:rFonts w:ascii="Arial" w:hAnsi="Arial" w:cs="Arial"/>
          <w:sz w:val="22"/>
        </w:rPr>
        <w:t>а о</w:t>
      </w:r>
      <w:r w:rsidR="00D51CC5" w:rsidRPr="0049723C">
        <w:rPr>
          <w:rFonts w:ascii="Arial" w:hAnsi="Arial" w:cs="Arial"/>
          <w:sz w:val="22"/>
        </w:rPr>
        <w:t>dm</w:t>
      </w:r>
      <w:r w:rsidRPr="0049723C">
        <w:rPr>
          <w:rFonts w:ascii="Arial" w:hAnsi="Arial" w:cs="Arial"/>
          <w:sz w:val="22"/>
        </w:rPr>
        <w:t>о</w:t>
      </w:r>
      <w:r w:rsidR="00D51CC5" w:rsidRPr="0049723C">
        <w:rPr>
          <w:rFonts w:ascii="Arial" w:hAnsi="Arial" w:cs="Arial"/>
          <w:sz w:val="22"/>
        </w:rPr>
        <w:t>r</w:t>
      </w:r>
      <w:r w:rsidRPr="0049723C">
        <w:rPr>
          <w:rFonts w:ascii="Arial" w:hAnsi="Arial" w:cs="Arial"/>
          <w:sz w:val="22"/>
        </w:rPr>
        <w:t>а;</w:t>
      </w:r>
    </w:p>
    <w:p w14:paraId="4F88F66B" w14:textId="77777777" w:rsidR="006266BD" w:rsidRPr="0049723C" w:rsidRDefault="006266BD" w:rsidP="001C4B4F">
      <w:pPr>
        <w:spacing w:before="120" w:after="120"/>
        <w:ind w:firstLine="720"/>
        <w:jc w:val="both"/>
        <w:rPr>
          <w:rFonts w:ascii="Arial" w:hAnsi="Arial" w:cs="Arial"/>
          <w:sz w:val="22"/>
        </w:rPr>
      </w:pPr>
      <w:r w:rsidRPr="0049723C">
        <w:rPr>
          <w:rFonts w:ascii="Arial" w:hAnsi="Arial" w:cs="Arial"/>
          <w:sz w:val="22"/>
        </w:rPr>
        <w:t xml:space="preserve">11) </w:t>
      </w:r>
      <w:r w:rsidR="00D51CC5" w:rsidRPr="0049723C">
        <w:rPr>
          <w:rFonts w:ascii="Arial" w:hAnsi="Arial" w:cs="Arial"/>
          <w:sz w:val="22"/>
        </w:rPr>
        <w:t>vr</w:t>
      </w:r>
      <w:r w:rsidR="00E9333E" w:rsidRPr="0049723C">
        <w:rPr>
          <w:rFonts w:ascii="Arial" w:hAnsi="Arial" w:cs="Arial"/>
          <w:sz w:val="22"/>
        </w:rPr>
        <w:t>ij</w:t>
      </w:r>
      <w:r w:rsidRPr="0049723C">
        <w:rPr>
          <w:rFonts w:ascii="Arial" w:hAnsi="Arial" w:cs="Arial"/>
          <w:sz w:val="22"/>
        </w:rPr>
        <w:t>е</w:t>
      </w:r>
      <w:r w:rsidR="00D51CC5" w:rsidRPr="0049723C">
        <w:rPr>
          <w:rFonts w:ascii="Arial" w:hAnsi="Arial" w:cs="Arial"/>
          <w:sz w:val="22"/>
        </w:rPr>
        <w:t>m</w:t>
      </w:r>
      <w:r w:rsidRPr="0049723C">
        <w:rPr>
          <w:rFonts w:ascii="Arial" w:hAnsi="Arial" w:cs="Arial"/>
          <w:sz w:val="22"/>
        </w:rPr>
        <w:t xml:space="preserve">е </w:t>
      </w:r>
      <w:r w:rsidR="00D51CC5" w:rsidRPr="0049723C">
        <w:rPr>
          <w:rFonts w:ascii="Arial" w:hAnsi="Arial" w:cs="Arial"/>
          <w:sz w:val="22"/>
        </w:rPr>
        <w:t>upr</w:t>
      </w:r>
      <w:r w:rsidRPr="0049723C">
        <w:rPr>
          <w:rFonts w:ascii="Arial" w:hAnsi="Arial" w:cs="Arial"/>
          <w:sz w:val="22"/>
        </w:rPr>
        <w:t>а</w:t>
      </w:r>
      <w:r w:rsidR="00D51CC5" w:rsidRPr="0049723C">
        <w:rPr>
          <w:rFonts w:ascii="Arial" w:hAnsi="Arial" w:cs="Arial"/>
          <w:sz w:val="22"/>
        </w:rPr>
        <w:t>vlј</w:t>
      </w:r>
      <w:r w:rsidRPr="0049723C">
        <w:rPr>
          <w:rFonts w:ascii="Arial" w:hAnsi="Arial" w:cs="Arial"/>
          <w:sz w:val="22"/>
        </w:rPr>
        <w:t>а</w:t>
      </w:r>
      <w:r w:rsidR="00D51CC5" w:rsidRPr="0049723C">
        <w:rPr>
          <w:rFonts w:ascii="Arial" w:hAnsi="Arial" w:cs="Arial"/>
          <w:sz w:val="22"/>
        </w:rPr>
        <w:t>nj</w:t>
      </w:r>
      <w:r w:rsidRPr="0049723C">
        <w:rPr>
          <w:rFonts w:ascii="Arial" w:hAnsi="Arial" w:cs="Arial"/>
          <w:sz w:val="22"/>
        </w:rPr>
        <w:t xml:space="preserve">а </w:t>
      </w:r>
      <w:r w:rsidR="00D51CC5" w:rsidRPr="0049723C">
        <w:rPr>
          <w:rFonts w:ascii="Arial" w:hAnsi="Arial" w:cs="Arial"/>
          <w:sz w:val="22"/>
        </w:rPr>
        <w:t>vučnim</w:t>
      </w:r>
      <w:r w:rsidRPr="0049723C">
        <w:rPr>
          <w:rFonts w:ascii="Arial" w:hAnsi="Arial" w:cs="Arial"/>
          <w:sz w:val="22"/>
        </w:rPr>
        <w:t xml:space="preserve"> </w:t>
      </w:r>
      <w:r w:rsidR="00D51CC5" w:rsidRPr="0049723C">
        <w:rPr>
          <w:rFonts w:ascii="Arial" w:hAnsi="Arial" w:cs="Arial"/>
          <w:sz w:val="22"/>
        </w:rPr>
        <w:t>v</w:t>
      </w:r>
      <w:r w:rsidRPr="0049723C">
        <w:rPr>
          <w:rFonts w:ascii="Arial" w:hAnsi="Arial" w:cs="Arial"/>
          <w:sz w:val="22"/>
        </w:rPr>
        <w:t>о</w:t>
      </w:r>
      <w:r w:rsidR="00D51CC5" w:rsidRPr="0049723C">
        <w:rPr>
          <w:rFonts w:ascii="Arial" w:hAnsi="Arial" w:cs="Arial"/>
          <w:sz w:val="22"/>
        </w:rPr>
        <w:t>zil</w:t>
      </w:r>
      <w:r w:rsidRPr="0049723C">
        <w:rPr>
          <w:rFonts w:ascii="Arial" w:hAnsi="Arial" w:cs="Arial"/>
          <w:sz w:val="22"/>
        </w:rPr>
        <w:t>о</w:t>
      </w:r>
      <w:r w:rsidR="00D51CC5" w:rsidRPr="0049723C">
        <w:rPr>
          <w:rFonts w:ascii="Arial" w:hAnsi="Arial" w:cs="Arial"/>
          <w:sz w:val="22"/>
        </w:rPr>
        <w:t>m</w:t>
      </w:r>
      <w:r w:rsidR="007655AE" w:rsidRPr="0049723C">
        <w:rPr>
          <w:rFonts w:ascii="Arial" w:hAnsi="Arial" w:cs="Arial"/>
          <w:sz w:val="22"/>
        </w:rPr>
        <w:t>, koje</w:t>
      </w:r>
      <w:r w:rsidRPr="0049723C">
        <w:rPr>
          <w:rFonts w:ascii="Arial" w:hAnsi="Arial" w:cs="Arial"/>
          <w:sz w:val="22"/>
        </w:rPr>
        <w:t xml:space="preserve"> </w:t>
      </w:r>
      <w:r w:rsidR="00D51CC5" w:rsidRPr="0049723C">
        <w:rPr>
          <w:rFonts w:ascii="Arial" w:hAnsi="Arial" w:cs="Arial"/>
          <w:sz w:val="22"/>
        </w:rPr>
        <w:t>n</w:t>
      </w:r>
      <w:r w:rsidRPr="0049723C">
        <w:rPr>
          <w:rFonts w:ascii="Arial" w:hAnsi="Arial" w:cs="Arial"/>
          <w:sz w:val="22"/>
        </w:rPr>
        <w:t xml:space="preserve">е </w:t>
      </w:r>
      <w:r w:rsidR="00EF6518" w:rsidRPr="0049723C">
        <w:rPr>
          <w:rFonts w:ascii="Arial" w:hAnsi="Arial" w:cs="Arial"/>
          <w:sz w:val="22"/>
        </w:rPr>
        <w:t>sm</w:t>
      </w:r>
      <w:r w:rsidR="00E9333E" w:rsidRPr="0049723C">
        <w:rPr>
          <w:rFonts w:ascii="Arial" w:hAnsi="Arial" w:cs="Arial"/>
          <w:sz w:val="22"/>
        </w:rPr>
        <w:t>ij</w:t>
      </w:r>
      <w:r w:rsidR="00EF6518" w:rsidRPr="0049723C">
        <w:rPr>
          <w:rFonts w:ascii="Arial" w:hAnsi="Arial" w:cs="Arial"/>
          <w:sz w:val="22"/>
        </w:rPr>
        <w:t>e</w:t>
      </w:r>
      <w:r w:rsidRPr="0049723C">
        <w:rPr>
          <w:rFonts w:ascii="Arial" w:hAnsi="Arial" w:cs="Arial"/>
          <w:sz w:val="22"/>
        </w:rPr>
        <w:t xml:space="preserve"> </w:t>
      </w:r>
      <w:r w:rsidR="00D51CC5" w:rsidRPr="0049723C">
        <w:rPr>
          <w:rFonts w:ascii="Arial" w:hAnsi="Arial" w:cs="Arial"/>
          <w:sz w:val="22"/>
        </w:rPr>
        <w:t>pr</w:t>
      </w:r>
      <w:r w:rsidRPr="0049723C">
        <w:rPr>
          <w:rFonts w:ascii="Arial" w:hAnsi="Arial" w:cs="Arial"/>
          <w:sz w:val="22"/>
        </w:rPr>
        <w:t>е</w:t>
      </w:r>
      <w:r w:rsidR="00D51CC5" w:rsidRPr="0049723C">
        <w:rPr>
          <w:rFonts w:ascii="Arial" w:hAnsi="Arial" w:cs="Arial"/>
          <w:sz w:val="22"/>
        </w:rPr>
        <w:t>ći</w:t>
      </w:r>
      <w:r w:rsidRPr="0049723C">
        <w:rPr>
          <w:rFonts w:ascii="Arial" w:hAnsi="Arial" w:cs="Arial"/>
          <w:sz w:val="22"/>
        </w:rPr>
        <w:t xml:space="preserve"> 80 </w:t>
      </w:r>
      <w:r w:rsidR="00D51CC5" w:rsidRPr="0049723C">
        <w:rPr>
          <w:rFonts w:ascii="Arial" w:hAnsi="Arial" w:cs="Arial"/>
          <w:sz w:val="22"/>
        </w:rPr>
        <w:t>č</w:t>
      </w:r>
      <w:r w:rsidRPr="0049723C">
        <w:rPr>
          <w:rFonts w:ascii="Arial" w:hAnsi="Arial" w:cs="Arial"/>
          <w:sz w:val="22"/>
        </w:rPr>
        <w:t>а</w:t>
      </w:r>
      <w:r w:rsidR="00D51CC5" w:rsidRPr="0049723C">
        <w:rPr>
          <w:rFonts w:ascii="Arial" w:hAnsi="Arial" w:cs="Arial"/>
          <w:sz w:val="22"/>
        </w:rPr>
        <w:t>s</w:t>
      </w:r>
      <w:r w:rsidRPr="0049723C">
        <w:rPr>
          <w:rFonts w:ascii="Arial" w:hAnsi="Arial" w:cs="Arial"/>
          <w:sz w:val="22"/>
        </w:rPr>
        <w:t>о</w:t>
      </w:r>
      <w:r w:rsidR="00D51CC5" w:rsidRPr="0049723C">
        <w:rPr>
          <w:rFonts w:ascii="Arial" w:hAnsi="Arial" w:cs="Arial"/>
          <w:sz w:val="22"/>
        </w:rPr>
        <w:t>v</w:t>
      </w:r>
      <w:r w:rsidRPr="0049723C">
        <w:rPr>
          <w:rFonts w:ascii="Arial" w:hAnsi="Arial" w:cs="Arial"/>
          <w:sz w:val="22"/>
        </w:rPr>
        <w:t xml:space="preserve">а </w:t>
      </w:r>
      <w:r w:rsidR="00D51CC5" w:rsidRPr="0049723C">
        <w:rPr>
          <w:rFonts w:ascii="Arial" w:hAnsi="Arial" w:cs="Arial"/>
          <w:sz w:val="22"/>
        </w:rPr>
        <w:t>u</w:t>
      </w:r>
      <w:r w:rsidRPr="0049723C">
        <w:rPr>
          <w:rFonts w:ascii="Arial" w:hAnsi="Arial" w:cs="Arial"/>
          <w:sz w:val="22"/>
        </w:rPr>
        <w:t xml:space="preserve"> </w:t>
      </w:r>
      <w:r w:rsidR="00D51CC5" w:rsidRPr="0049723C">
        <w:rPr>
          <w:rFonts w:ascii="Arial" w:hAnsi="Arial" w:cs="Arial"/>
          <w:sz w:val="22"/>
        </w:rPr>
        <w:t>t</w:t>
      </w:r>
      <w:r w:rsidRPr="0049723C">
        <w:rPr>
          <w:rFonts w:ascii="Arial" w:hAnsi="Arial" w:cs="Arial"/>
          <w:sz w:val="22"/>
        </w:rPr>
        <w:t>о</w:t>
      </w:r>
      <w:r w:rsidR="00D51CC5" w:rsidRPr="0049723C">
        <w:rPr>
          <w:rFonts w:ascii="Arial" w:hAnsi="Arial" w:cs="Arial"/>
          <w:sz w:val="22"/>
        </w:rPr>
        <w:t>ku</w:t>
      </w:r>
      <w:r w:rsidRPr="0049723C">
        <w:rPr>
          <w:rFonts w:ascii="Arial" w:hAnsi="Arial" w:cs="Arial"/>
          <w:sz w:val="22"/>
        </w:rPr>
        <w:t xml:space="preserve"> </w:t>
      </w:r>
      <w:r w:rsidR="00D51CC5" w:rsidRPr="0049723C">
        <w:rPr>
          <w:rFonts w:ascii="Arial" w:hAnsi="Arial" w:cs="Arial"/>
          <w:sz w:val="22"/>
        </w:rPr>
        <w:t>p</w:t>
      </w:r>
      <w:r w:rsidRPr="0049723C">
        <w:rPr>
          <w:rFonts w:ascii="Arial" w:hAnsi="Arial" w:cs="Arial"/>
          <w:sz w:val="22"/>
        </w:rPr>
        <w:t>е</w:t>
      </w:r>
      <w:r w:rsidR="00D51CC5" w:rsidRPr="0049723C">
        <w:rPr>
          <w:rFonts w:ascii="Arial" w:hAnsi="Arial" w:cs="Arial"/>
          <w:sz w:val="22"/>
        </w:rPr>
        <w:t>ri</w:t>
      </w:r>
      <w:r w:rsidRPr="0049723C">
        <w:rPr>
          <w:rFonts w:ascii="Arial" w:hAnsi="Arial" w:cs="Arial"/>
          <w:sz w:val="22"/>
        </w:rPr>
        <w:t>о</w:t>
      </w:r>
      <w:r w:rsidR="00D51CC5" w:rsidRPr="0049723C">
        <w:rPr>
          <w:rFonts w:ascii="Arial" w:hAnsi="Arial" w:cs="Arial"/>
          <w:sz w:val="22"/>
        </w:rPr>
        <w:t>d</w:t>
      </w:r>
      <w:r w:rsidRPr="0049723C">
        <w:rPr>
          <w:rFonts w:ascii="Arial" w:hAnsi="Arial" w:cs="Arial"/>
          <w:sz w:val="22"/>
        </w:rPr>
        <w:t>а о</w:t>
      </w:r>
      <w:r w:rsidR="00D51CC5" w:rsidRPr="0049723C">
        <w:rPr>
          <w:rFonts w:ascii="Arial" w:hAnsi="Arial" w:cs="Arial"/>
          <w:sz w:val="22"/>
        </w:rPr>
        <w:t>d</w:t>
      </w:r>
      <w:r w:rsidRPr="0049723C">
        <w:rPr>
          <w:rFonts w:ascii="Arial" w:hAnsi="Arial" w:cs="Arial"/>
          <w:sz w:val="22"/>
        </w:rPr>
        <w:t xml:space="preserve"> </w:t>
      </w:r>
      <w:r w:rsidR="00D51CC5" w:rsidRPr="0049723C">
        <w:rPr>
          <w:rFonts w:ascii="Arial" w:hAnsi="Arial" w:cs="Arial"/>
          <w:sz w:val="22"/>
        </w:rPr>
        <w:t>dv</w:t>
      </w:r>
      <w:r w:rsidR="00E9333E" w:rsidRPr="0049723C">
        <w:rPr>
          <w:rFonts w:ascii="Arial" w:hAnsi="Arial" w:cs="Arial"/>
          <w:sz w:val="22"/>
        </w:rPr>
        <w:t>ij</w:t>
      </w:r>
      <w:r w:rsidRPr="0049723C">
        <w:rPr>
          <w:rFonts w:ascii="Arial" w:hAnsi="Arial" w:cs="Arial"/>
          <w:sz w:val="22"/>
        </w:rPr>
        <w:t xml:space="preserve">е </w:t>
      </w:r>
      <w:r w:rsidR="00D51CC5" w:rsidRPr="0049723C">
        <w:rPr>
          <w:rFonts w:ascii="Arial" w:hAnsi="Arial" w:cs="Arial"/>
          <w:sz w:val="22"/>
        </w:rPr>
        <w:t>n</w:t>
      </w:r>
      <w:r w:rsidRPr="0049723C">
        <w:rPr>
          <w:rFonts w:ascii="Arial" w:hAnsi="Arial" w:cs="Arial"/>
          <w:sz w:val="22"/>
        </w:rPr>
        <w:t>е</w:t>
      </w:r>
      <w:r w:rsidR="00D51CC5" w:rsidRPr="0049723C">
        <w:rPr>
          <w:rFonts w:ascii="Arial" w:hAnsi="Arial" w:cs="Arial"/>
          <w:sz w:val="22"/>
        </w:rPr>
        <w:t>d</w:t>
      </w:r>
      <w:r w:rsidRPr="0049723C">
        <w:rPr>
          <w:rFonts w:ascii="Arial" w:hAnsi="Arial" w:cs="Arial"/>
          <w:sz w:val="22"/>
        </w:rPr>
        <w:t>е</w:t>
      </w:r>
      <w:r w:rsidR="00D51CC5" w:rsidRPr="0049723C">
        <w:rPr>
          <w:rFonts w:ascii="Arial" w:hAnsi="Arial" w:cs="Arial"/>
          <w:sz w:val="22"/>
        </w:rPr>
        <w:t>lј</w:t>
      </w:r>
      <w:r w:rsidRPr="0049723C">
        <w:rPr>
          <w:rFonts w:ascii="Arial" w:hAnsi="Arial" w:cs="Arial"/>
          <w:sz w:val="22"/>
        </w:rPr>
        <w:t>е.</w:t>
      </w:r>
    </w:p>
    <w:p w14:paraId="54624428" w14:textId="77777777" w:rsidR="006266BD" w:rsidRPr="0049723C" w:rsidRDefault="006266BD" w:rsidP="001C4B4F">
      <w:pPr>
        <w:jc w:val="both"/>
        <w:rPr>
          <w:rFonts w:ascii="Arial" w:hAnsi="Arial" w:cs="Arial"/>
          <w:b/>
          <w:bCs/>
          <w:sz w:val="22"/>
        </w:rPr>
      </w:pPr>
    </w:p>
    <w:p w14:paraId="58DD91D7" w14:textId="77777777" w:rsidR="006266BD" w:rsidRPr="0049723C" w:rsidRDefault="006266BD" w:rsidP="001C4B4F">
      <w:pPr>
        <w:pStyle w:val="Heading1"/>
        <w:jc w:val="center"/>
        <w:rPr>
          <w:rFonts w:ascii="Arial" w:eastAsia="Times New Roman" w:hAnsi="Arial" w:cs="Arial"/>
          <w:color w:val="auto"/>
          <w:sz w:val="22"/>
          <w:szCs w:val="22"/>
        </w:rPr>
      </w:pPr>
      <w:bookmarkStart w:id="295" w:name="_Toc192803221"/>
      <w:r w:rsidRPr="0049723C">
        <w:rPr>
          <w:rFonts w:ascii="Arial" w:eastAsia="Times New Roman" w:hAnsi="Arial" w:cs="Arial"/>
          <w:color w:val="auto"/>
          <w:sz w:val="22"/>
          <w:szCs w:val="22"/>
        </w:rPr>
        <w:t>Zabrana obavljanja poslova staničnog i voznog osoblja</w:t>
      </w:r>
      <w:bookmarkEnd w:id="295"/>
    </w:p>
    <w:p w14:paraId="4730C0BE" w14:textId="25DF103D" w:rsidR="006266BD" w:rsidRPr="0049723C" w:rsidRDefault="006266BD" w:rsidP="001C4B4F">
      <w:pPr>
        <w:pStyle w:val="NoSpacing"/>
        <w:jc w:val="center"/>
        <w:rPr>
          <w:rFonts w:ascii="Arial" w:eastAsia="Times New Roman" w:hAnsi="Arial" w:cs="Arial"/>
          <w:b/>
          <w:bCs/>
          <w:sz w:val="22"/>
          <w:lang w:val="sr-Latn-CS"/>
        </w:rPr>
      </w:pPr>
      <w:r w:rsidRPr="0049723C">
        <w:rPr>
          <w:rFonts w:ascii="Arial" w:eastAsia="Times New Roman" w:hAnsi="Arial" w:cs="Arial"/>
          <w:b/>
          <w:bCs/>
          <w:sz w:val="22"/>
          <w:lang w:val="sr-Latn-CS"/>
        </w:rPr>
        <w:t xml:space="preserve">Član </w:t>
      </w:r>
      <w:r w:rsidR="006402FC" w:rsidRPr="0049723C">
        <w:rPr>
          <w:rFonts w:ascii="Arial" w:eastAsia="Times New Roman" w:hAnsi="Arial" w:cs="Arial"/>
          <w:b/>
          <w:bCs/>
          <w:sz w:val="22"/>
          <w:lang w:val="sr-Latn-CS"/>
        </w:rPr>
        <w:t>14</w:t>
      </w:r>
      <w:r w:rsidR="00692195" w:rsidRPr="0049723C">
        <w:rPr>
          <w:rFonts w:ascii="Arial" w:eastAsia="Times New Roman" w:hAnsi="Arial" w:cs="Arial"/>
          <w:b/>
          <w:bCs/>
          <w:sz w:val="22"/>
          <w:lang w:val="sr-Latn-CS"/>
        </w:rPr>
        <w:t>7</w:t>
      </w:r>
    </w:p>
    <w:p w14:paraId="345F187C" w14:textId="5695486A" w:rsidR="006266BD" w:rsidRPr="0049723C" w:rsidRDefault="00F84B5E" w:rsidP="001C4B4F">
      <w:pPr>
        <w:jc w:val="both"/>
        <w:rPr>
          <w:rFonts w:ascii="Arial" w:hAnsi="Arial" w:cs="Arial"/>
          <w:sz w:val="22"/>
        </w:rPr>
      </w:pPr>
      <w:r w:rsidRPr="0049723C">
        <w:rPr>
          <w:rFonts w:ascii="Arial" w:hAnsi="Arial" w:cs="Arial"/>
          <w:sz w:val="22"/>
        </w:rPr>
        <w:tab/>
      </w:r>
      <w:r w:rsidR="006266BD" w:rsidRPr="0049723C">
        <w:rPr>
          <w:rFonts w:ascii="Arial" w:hAnsi="Arial" w:cs="Arial"/>
          <w:sz w:val="22"/>
        </w:rPr>
        <w:t xml:space="preserve">Stanično i vozno osoblje ne smije započeti obavljanje poslova, niti nastaviti obavljanje poslova suprotno čl. </w:t>
      </w:r>
      <w:r w:rsidRPr="0049723C">
        <w:rPr>
          <w:rFonts w:ascii="Arial" w:hAnsi="Arial" w:cs="Arial"/>
          <w:sz w:val="22"/>
        </w:rPr>
        <w:t>1</w:t>
      </w:r>
      <w:r w:rsidR="00E740CA" w:rsidRPr="0049723C">
        <w:rPr>
          <w:rFonts w:ascii="Arial" w:hAnsi="Arial" w:cs="Arial"/>
          <w:sz w:val="22"/>
        </w:rPr>
        <w:t>38</w:t>
      </w:r>
      <w:r w:rsidR="006266BD" w:rsidRPr="0049723C">
        <w:rPr>
          <w:rFonts w:ascii="Arial" w:hAnsi="Arial" w:cs="Arial"/>
          <w:sz w:val="22"/>
        </w:rPr>
        <w:t xml:space="preserve"> do </w:t>
      </w:r>
      <w:r w:rsidR="00EF6518" w:rsidRPr="0049723C">
        <w:rPr>
          <w:rFonts w:ascii="Arial" w:hAnsi="Arial" w:cs="Arial"/>
          <w:sz w:val="22"/>
        </w:rPr>
        <w:t>1</w:t>
      </w:r>
      <w:r w:rsidR="00E740CA" w:rsidRPr="0049723C">
        <w:rPr>
          <w:rFonts w:ascii="Arial" w:hAnsi="Arial" w:cs="Arial"/>
          <w:sz w:val="22"/>
        </w:rPr>
        <w:t>46</w:t>
      </w:r>
      <w:r w:rsidR="006266BD" w:rsidRPr="0049723C">
        <w:rPr>
          <w:rFonts w:ascii="Arial" w:hAnsi="Arial" w:cs="Arial"/>
          <w:sz w:val="22"/>
        </w:rPr>
        <w:t xml:space="preserve"> ovog zakona. </w:t>
      </w:r>
    </w:p>
    <w:p w14:paraId="3F3B1042" w14:textId="77777777" w:rsidR="006266BD" w:rsidRPr="0049723C" w:rsidRDefault="00EF6518" w:rsidP="001C4B4F">
      <w:pPr>
        <w:jc w:val="both"/>
        <w:rPr>
          <w:rFonts w:ascii="Arial" w:hAnsi="Arial" w:cs="Arial"/>
          <w:sz w:val="22"/>
        </w:rPr>
      </w:pPr>
      <w:r w:rsidRPr="0049723C">
        <w:rPr>
          <w:rFonts w:ascii="Arial" w:hAnsi="Arial" w:cs="Arial"/>
          <w:sz w:val="22"/>
        </w:rPr>
        <w:tab/>
      </w:r>
      <w:r w:rsidR="006266BD" w:rsidRPr="0049723C">
        <w:rPr>
          <w:rFonts w:ascii="Arial" w:hAnsi="Arial" w:cs="Arial"/>
          <w:sz w:val="22"/>
        </w:rPr>
        <w:t xml:space="preserve">Ovlašćeno lice </w:t>
      </w:r>
      <w:r w:rsidR="00E866F0" w:rsidRPr="0049723C">
        <w:rPr>
          <w:rFonts w:ascii="Arial" w:hAnsi="Arial" w:cs="Arial"/>
          <w:sz w:val="22"/>
        </w:rPr>
        <w:t>koje</w:t>
      </w:r>
      <w:r w:rsidR="006266BD" w:rsidRPr="0049723C">
        <w:rPr>
          <w:rFonts w:ascii="Arial" w:hAnsi="Arial" w:cs="Arial"/>
          <w:sz w:val="22"/>
        </w:rPr>
        <w:t xml:space="preserve"> vrš</w:t>
      </w:r>
      <w:r w:rsidR="00E866F0" w:rsidRPr="0049723C">
        <w:rPr>
          <w:rFonts w:ascii="Arial" w:hAnsi="Arial" w:cs="Arial"/>
          <w:sz w:val="22"/>
        </w:rPr>
        <w:t>i</w:t>
      </w:r>
      <w:r w:rsidR="006266BD" w:rsidRPr="0049723C">
        <w:rPr>
          <w:rFonts w:ascii="Arial" w:hAnsi="Arial" w:cs="Arial"/>
          <w:sz w:val="22"/>
        </w:rPr>
        <w:t xml:space="preserve"> unutrašnj</w:t>
      </w:r>
      <w:r w:rsidR="00E866F0" w:rsidRPr="0049723C">
        <w:rPr>
          <w:rFonts w:ascii="Arial" w:hAnsi="Arial" w:cs="Arial"/>
          <w:sz w:val="22"/>
        </w:rPr>
        <w:t>i</w:t>
      </w:r>
      <w:r w:rsidR="006266BD" w:rsidRPr="0049723C">
        <w:rPr>
          <w:rFonts w:ascii="Arial" w:hAnsi="Arial" w:cs="Arial"/>
          <w:sz w:val="22"/>
        </w:rPr>
        <w:t xml:space="preserve"> nadzor</w:t>
      </w:r>
      <w:r w:rsidR="00E866F0" w:rsidRPr="0049723C">
        <w:rPr>
          <w:rFonts w:ascii="Arial" w:hAnsi="Arial" w:cs="Arial"/>
          <w:sz w:val="22"/>
        </w:rPr>
        <w:t xml:space="preserve"> iz stava 1 ovog člana zabraniće</w:t>
      </w:r>
      <w:r w:rsidR="006266BD" w:rsidRPr="0049723C">
        <w:rPr>
          <w:rFonts w:ascii="Arial" w:hAnsi="Arial" w:cs="Arial"/>
          <w:sz w:val="22"/>
        </w:rPr>
        <w:t xml:space="preserve"> staničnom ili voznom osoblju da obavlja poslove. </w:t>
      </w:r>
    </w:p>
    <w:p w14:paraId="57EB8B31" w14:textId="77777777" w:rsidR="006266BD" w:rsidRPr="0049723C" w:rsidRDefault="006266BD" w:rsidP="001C4B4F">
      <w:pPr>
        <w:jc w:val="both"/>
        <w:rPr>
          <w:rFonts w:ascii="Arial" w:hAnsi="Arial" w:cs="Arial"/>
          <w:b/>
          <w:bCs/>
          <w:sz w:val="22"/>
        </w:rPr>
      </w:pPr>
    </w:p>
    <w:p w14:paraId="0247C121" w14:textId="77777777" w:rsidR="006266BD" w:rsidRPr="0049723C" w:rsidRDefault="006266BD" w:rsidP="001C4B4F">
      <w:pPr>
        <w:pStyle w:val="Heading1"/>
        <w:jc w:val="center"/>
        <w:rPr>
          <w:rFonts w:ascii="Arial" w:eastAsia="Times New Roman" w:hAnsi="Arial" w:cs="Arial"/>
          <w:color w:val="auto"/>
          <w:sz w:val="22"/>
          <w:szCs w:val="22"/>
        </w:rPr>
      </w:pPr>
      <w:bookmarkStart w:id="296" w:name="_Toc192803222"/>
      <w:r w:rsidRPr="0049723C">
        <w:rPr>
          <w:rFonts w:ascii="Arial" w:eastAsia="Times New Roman" w:hAnsi="Arial" w:cs="Arial"/>
          <w:color w:val="auto"/>
          <w:sz w:val="22"/>
          <w:szCs w:val="22"/>
        </w:rPr>
        <w:t>Akt o uređivanju radnog vremena i odmora staničnog i voznog osoblja</w:t>
      </w:r>
      <w:bookmarkEnd w:id="296"/>
    </w:p>
    <w:p w14:paraId="15C8B8CD" w14:textId="0D9E0B1C" w:rsidR="006266BD" w:rsidRPr="0049723C" w:rsidRDefault="006266BD" w:rsidP="001C4B4F">
      <w:pPr>
        <w:pStyle w:val="NoSpacing"/>
        <w:jc w:val="center"/>
        <w:rPr>
          <w:rFonts w:ascii="Arial" w:eastAsia="Times New Roman" w:hAnsi="Arial" w:cs="Arial"/>
          <w:b/>
          <w:bCs/>
          <w:sz w:val="22"/>
          <w:lang w:val="sr-Latn-CS"/>
        </w:rPr>
      </w:pPr>
      <w:r w:rsidRPr="0049723C">
        <w:rPr>
          <w:rFonts w:ascii="Arial" w:eastAsia="Times New Roman" w:hAnsi="Arial" w:cs="Arial"/>
          <w:b/>
          <w:bCs/>
          <w:sz w:val="22"/>
          <w:lang w:val="sr-Latn-CS"/>
        </w:rPr>
        <w:t xml:space="preserve">Član </w:t>
      </w:r>
      <w:r w:rsidR="006402FC" w:rsidRPr="0049723C">
        <w:rPr>
          <w:rFonts w:ascii="Arial" w:eastAsia="Times New Roman" w:hAnsi="Arial" w:cs="Arial"/>
          <w:b/>
          <w:bCs/>
          <w:sz w:val="22"/>
          <w:lang w:val="sr-Latn-CS"/>
        </w:rPr>
        <w:t>14</w:t>
      </w:r>
      <w:r w:rsidR="00692195" w:rsidRPr="0049723C">
        <w:rPr>
          <w:rFonts w:ascii="Arial" w:eastAsia="Times New Roman" w:hAnsi="Arial" w:cs="Arial"/>
          <w:b/>
          <w:bCs/>
          <w:sz w:val="22"/>
          <w:lang w:val="sr-Latn-CS"/>
        </w:rPr>
        <w:t>8</w:t>
      </w:r>
    </w:p>
    <w:p w14:paraId="50665196" w14:textId="5AE3F952" w:rsidR="006D7045" w:rsidRPr="0049723C" w:rsidRDefault="00EF6518" w:rsidP="001C4B4F">
      <w:pPr>
        <w:jc w:val="both"/>
        <w:rPr>
          <w:rFonts w:ascii="Arial" w:hAnsi="Arial" w:cs="Arial"/>
          <w:sz w:val="22"/>
        </w:rPr>
      </w:pPr>
      <w:r w:rsidRPr="0049723C">
        <w:rPr>
          <w:rFonts w:ascii="Arial" w:hAnsi="Arial" w:cs="Arial"/>
          <w:sz w:val="22"/>
        </w:rPr>
        <w:tab/>
      </w:r>
      <w:r w:rsidR="006D7045" w:rsidRPr="0049723C">
        <w:rPr>
          <w:rFonts w:ascii="Arial" w:hAnsi="Arial" w:cs="Arial"/>
          <w:sz w:val="22"/>
        </w:rPr>
        <w:t>R</w:t>
      </w:r>
      <w:r w:rsidR="006266BD" w:rsidRPr="0049723C">
        <w:rPr>
          <w:rFonts w:ascii="Arial" w:hAnsi="Arial" w:cs="Arial"/>
          <w:sz w:val="22"/>
        </w:rPr>
        <w:t xml:space="preserve">adno vrijeme i odmori staničnog i voznog osoblja iz čl. </w:t>
      </w:r>
      <w:r w:rsidR="00E664A8" w:rsidRPr="0049723C">
        <w:rPr>
          <w:rFonts w:ascii="Arial" w:hAnsi="Arial" w:cs="Arial"/>
          <w:sz w:val="22"/>
        </w:rPr>
        <w:t>1</w:t>
      </w:r>
      <w:r w:rsidR="00E740CA" w:rsidRPr="0049723C">
        <w:rPr>
          <w:rFonts w:ascii="Arial" w:hAnsi="Arial" w:cs="Arial"/>
          <w:sz w:val="22"/>
        </w:rPr>
        <w:t>38</w:t>
      </w:r>
      <w:r w:rsidR="00E664A8" w:rsidRPr="0049723C">
        <w:rPr>
          <w:rFonts w:ascii="Arial" w:hAnsi="Arial" w:cs="Arial"/>
          <w:sz w:val="22"/>
        </w:rPr>
        <w:t xml:space="preserve"> do 1</w:t>
      </w:r>
      <w:r w:rsidR="00E740CA" w:rsidRPr="0049723C">
        <w:rPr>
          <w:rFonts w:ascii="Arial" w:hAnsi="Arial" w:cs="Arial"/>
          <w:sz w:val="22"/>
        </w:rPr>
        <w:t>46</w:t>
      </w:r>
      <w:r w:rsidR="00E664A8" w:rsidRPr="0049723C">
        <w:rPr>
          <w:rFonts w:ascii="Arial" w:hAnsi="Arial" w:cs="Arial"/>
          <w:sz w:val="22"/>
        </w:rPr>
        <w:t xml:space="preserve"> </w:t>
      </w:r>
      <w:r w:rsidR="006266BD" w:rsidRPr="0049723C">
        <w:rPr>
          <w:rFonts w:ascii="Arial" w:hAnsi="Arial" w:cs="Arial"/>
          <w:sz w:val="22"/>
        </w:rPr>
        <w:t>ovog zakona</w:t>
      </w:r>
      <w:r w:rsidR="006D7045" w:rsidRPr="0049723C">
        <w:rPr>
          <w:rFonts w:ascii="Arial" w:hAnsi="Arial" w:cs="Arial"/>
          <w:sz w:val="22"/>
        </w:rPr>
        <w:t xml:space="preserve"> uređuju se aktom upravljača i prevoznika.</w:t>
      </w:r>
    </w:p>
    <w:p w14:paraId="0054D26B" w14:textId="77777777" w:rsidR="006266BD" w:rsidRPr="0049723C" w:rsidRDefault="006D7045" w:rsidP="001C4B4F">
      <w:pPr>
        <w:ind w:firstLine="720"/>
        <w:jc w:val="both"/>
        <w:rPr>
          <w:rFonts w:ascii="Arial" w:hAnsi="Arial" w:cs="Arial"/>
          <w:sz w:val="22"/>
        </w:rPr>
      </w:pPr>
      <w:r w:rsidRPr="0049723C">
        <w:rPr>
          <w:rFonts w:ascii="Arial" w:hAnsi="Arial" w:cs="Arial"/>
          <w:sz w:val="22"/>
        </w:rPr>
        <w:t>Aktom iz stava 1 ovog člana</w:t>
      </w:r>
      <w:r w:rsidR="006266BD" w:rsidRPr="0049723C">
        <w:rPr>
          <w:rFonts w:ascii="Arial" w:hAnsi="Arial" w:cs="Arial"/>
          <w:sz w:val="22"/>
        </w:rPr>
        <w:t xml:space="preserve"> određuju </w:t>
      </w:r>
      <w:r w:rsidRPr="0049723C">
        <w:rPr>
          <w:rFonts w:ascii="Arial" w:hAnsi="Arial" w:cs="Arial"/>
          <w:sz w:val="22"/>
        </w:rPr>
        <w:t xml:space="preserve">se </w:t>
      </w:r>
      <w:r w:rsidR="006266BD" w:rsidRPr="0049723C">
        <w:rPr>
          <w:rFonts w:ascii="Arial" w:hAnsi="Arial" w:cs="Arial"/>
          <w:sz w:val="22"/>
        </w:rPr>
        <w:t>željeznički radnici odgovorni za nadzor i kontrolu radnog vremena i odmora.</w:t>
      </w:r>
    </w:p>
    <w:p w14:paraId="51190E10" w14:textId="77777777" w:rsidR="00CC79BA" w:rsidRPr="0049723C" w:rsidRDefault="00CC79BA" w:rsidP="001C4B4F">
      <w:pPr>
        <w:jc w:val="both"/>
        <w:rPr>
          <w:rFonts w:ascii="Arial" w:hAnsi="Arial" w:cs="Arial"/>
          <w:sz w:val="22"/>
        </w:rPr>
      </w:pPr>
    </w:p>
    <w:p w14:paraId="18C57EF8" w14:textId="77777777" w:rsidR="004918B2" w:rsidRPr="0049723C" w:rsidRDefault="004918B2" w:rsidP="001C4B4F">
      <w:pPr>
        <w:jc w:val="both"/>
        <w:rPr>
          <w:rFonts w:ascii="Arial" w:hAnsi="Arial" w:cs="Arial"/>
          <w:sz w:val="22"/>
        </w:rPr>
      </w:pPr>
    </w:p>
    <w:p w14:paraId="2A0C3CB5" w14:textId="31B0EBC9" w:rsidR="004918B2" w:rsidRPr="0049723C" w:rsidRDefault="004918B2" w:rsidP="001C4B4F">
      <w:pPr>
        <w:pStyle w:val="ListParagraph"/>
        <w:numPr>
          <w:ilvl w:val="1"/>
          <w:numId w:val="74"/>
        </w:numPr>
        <w:jc w:val="center"/>
        <w:rPr>
          <w:rFonts w:ascii="Arial" w:hAnsi="Arial" w:cs="Arial"/>
          <w:b/>
          <w:bCs/>
          <w:sz w:val="22"/>
        </w:rPr>
      </w:pPr>
      <w:r w:rsidRPr="0049723C">
        <w:rPr>
          <w:rFonts w:ascii="Arial" w:hAnsi="Arial" w:cs="Arial"/>
          <w:b/>
          <w:bCs/>
          <w:sz w:val="22"/>
          <w:lang w:val="en-US"/>
        </w:rPr>
        <w:t>Službene oznake i unutrašnj</w:t>
      </w:r>
      <w:r w:rsidR="00793AB1">
        <w:rPr>
          <w:rFonts w:ascii="Arial" w:hAnsi="Arial" w:cs="Arial"/>
          <w:b/>
          <w:bCs/>
          <w:sz w:val="22"/>
          <w:lang w:val="en-US"/>
        </w:rPr>
        <w:t>a</w:t>
      </w:r>
      <w:r w:rsidRPr="0049723C">
        <w:rPr>
          <w:rFonts w:ascii="Arial" w:hAnsi="Arial" w:cs="Arial"/>
          <w:b/>
          <w:bCs/>
          <w:sz w:val="22"/>
          <w:lang w:val="en-US"/>
        </w:rPr>
        <w:t xml:space="preserve"> </w:t>
      </w:r>
      <w:r w:rsidR="00793AB1">
        <w:rPr>
          <w:rFonts w:ascii="Arial" w:hAnsi="Arial" w:cs="Arial"/>
          <w:b/>
          <w:bCs/>
          <w:sz w:val="22"/>
          <w:lang w:val="en-US"/>
        </w:rPr>
        <w:t>kontrola</w:t>
      </w:r>
    </w:p>
    <w:p w14:paraId="493D68AF" w14:textId="77777777" w:rsidR="00AA33EC" w:rsidRPr="0049723C" w:rsidRDefault="00AA33EC" w:rsidP="001C4B4F">
      <w:pPr>
        <w:pStyle w:val="Heading1"/>
        <w:jc w:val="center"/>
        <w:rPr>
          <w:rFonts w:ascii="Arial" w:eastAsia="Times New Roman" w:hAnsi="Arial" w:cs="Arial"/>
          <w:color w:val="auto"/>
          <w:sz w:val="22"/>
          <w:szCs w:val="22"/>
        </w:rPr>
      </w:pPr>
      <w:bookmarkStart w:id="297" w:name="_Toc373397945"/>
      <w:bookmarkStart w:id="298" w:name="_Toc373398643"/>
      <w:bookmarkStart w:id="299" w:name="_Toc192803223"/>
      <w:r w:rsidRPr="0049723C">
        <w:rPr>
          <w:rFonts w:ascii="Arial" w:eastAsia="Times New Roman" w:hAnsi="Arial" w:cs="Arial"/>
          <w:color w:val="auto"/>
          <w:sz w:val="22"/>
          <w:szCs w:val="22"/>
        </w:rPr>
        <w:t>Službеnе оznаkе i službеnо оd</w:t>
      </w:r>
      <w:r w:rsidR="00964BB8" w:rsidRPr="0049723C">
        <w:rPr>
          <w:rFonts w:ascii="Arial" w:eastAsia="Times New Roman" w:hAnsi="Arial" w:cs="Arial"/>
          <w:color w:val="auto"/>
          <w:sz w:val="22"/>
          <w:szCs w:val="22"/>
        </w:rPr>
        <w:t>i</w:t>
      </w:r>
      <w:r w:rsidR="00E9333E" w:rsidRPr="0049723C">
        <w:rPr>
          <w:rFonts w:ascii="Arial" w:eastAsia="Times New Roman" w:hAnsi="Arial" w:cs="Arial"/>
          <w:color w:val="auto"/>
          <w:sz w:val="22"/>
          <w:szCs w:val="22"/>
        </w:rPr>
        <w:t>j</w:t>
      </w:r>
      <w:r w:rsidRPr="0049723C">
        <w:rPr>
          <w:rFonts w:ascii="Arial" w:eastAsia="Times New Roman" w:hAnsi="Arial" w:cs="Arial"/>
          <w:color w:val="auto"/>
          <w:sz w:val="22"/>
          <w:szCs w:val="22"/>
        </w:rPr>
        <w:t>еlо</w:t>
      </w:r>
      <w:bookmarkEnd w:id="297"/>
      <w:bookmarkEnd w:id="298"/>
      <w:bookmarkEnd w:id="299"/>
    </w:p>
    <w:p w14:paraId="53E5E6E0" w14:textId="08E96A0C" w:rsidR="00AA33EC" w:rsidRPr="0049723C" w:rsidRDefault="00AA33EC" w:rsidP="001C4B4F">
      <w:pPr>
        <w:pStyle w:val="NoSpacing"/>
        <w:jc w:val="center"/>
        <w:rPr>
          <w:rFonts w:ascii="Arial" w:eastAsia="Times New Roman" w:hAnsi="Arial" w:cs="Arial"/>
          <w:b/>
          <w:bCs/>
          <w:kern w:val="28"/>
          <w:sz w:val="22"/>
          <w:lang w:val="sr-Latn-CS"/>
        </w:rPr>
      </w:pPr>
      <w:r w:rsidRPr="0049723C">
        <w:rPr>
          <w:rFonts w:ascii="Arial" w:eastAsia="Times New Roman" w:hAnsi="Arial" w:cs="Arial"/>
          <w:b/>
          <w:bCs/>
          <w:sz w:val="22"/>
          <w:lang w:val="sr-Latn-CS"/>
        </w:rPr>
        <w:t xml:space="preserve">Člаn </w:t>
      </w:r>
      <w:r w:rsidR="006402FC" w:rsidRPr="0049723C">
        <w:rPr>
          <w:rFonts w:ascii="Arial" w:eastAsia="Times New Roman" w:hAnsi="Arial" w:cs="Arial"/>
          <w:b/>
          <w:bCs/>
          <w:sz w:val="22"/>
          <w:lang w:val="sr-Latn-CS"/>
        </w:rPr>
        <w:t>14</w:t>
      </w:r>
      <w:r w:rsidR="00692195" w:rsidRPr="0049723C">
        <w:rPr>
          <w:rFonts w:ascii="Arial" w:eastAsia="Times New Roman" w:hAnsi="Arial" w:cs="Arial"/>
          <w:b/>
          <w:bCs/>
          <w:sz w:val="22"/>
          <w:lang w:val="sr-Latn-CS"/>
        </w:rPr>
        <w:t>9</w:t>
      </w:r>
      <w:r w:rsidRPr="0049723C">
        <w:rPr>
          <w:rFonts w:ascii="Arial" w:eastAsia="Times New Roman" w:hAnsi="Arial" w:cs="Arial"/>
          <w:b/>
          <w:bCs/>
          <w:kern w:val="28"/>
          <w:sz w:val="22"/>
          <w:lang w:val="sr-Latn-CS"/>
        </w:rPr>
        <w:t xml:space="preserve"> </w:t>
      </w:r>
    </w:p>
    <w:p w14:paraId="35D70F65" w14:textId="77777777" w:rsidR="00AA33EC" w:rsidRPr="0049723C" w:rsidRDefault="00AA33EC" w:rsidP="001C4B4F">
      <w:pPr>
        <w:ind w:firstLine="720"/>
        <w:jc w:val="both"/>
        <w:rPr>
          <w:rFonts w:ascii="Arial" w:hAnsi="Arial" w:cs="Arial"/>
          <w:sz w:val="22"/>
        </w:rPr>
      </w:pPr>
      <w:r w:rsidRPr="0049723C">
        <w:rPr>
          <w:rFonts w:ascii="Arial" w:hAnsi="Arial" w:cs="Arial"/>
          <w:sz w:val="22"/>
        </w:rPr>
        <w:t>Žеl</w:t>
      </w:r>
      <w:r w:rsidR="00E9333E" w:rsidRPr="0049723C">
        <w:rPr>
          <w:rFonts w:ascii="Arial" w:hAnsi="Arial" w:cs="Arial"/>
          <w:sz w:val="22"/>
        </w:rPr>
        <w:t>j</w:t>
      </w:r>
      <w:r w:rsidRPr="0049723C">
        <w:rPr>
          <w:rFonts w:ascii="Arial" w:hAnsi="Arial" w:cs="Arial"/>
          <w:sz w:val="22"/>
        </w:rPr>
        <w:t>еznički rаdnici kојi nеpоsrеdnо učеstvuјu u vršеnju žеl</w:t>
      </w:r>
      <w:r w:rsidR="00E9333E" w:rsidRPr="0049723C">
        <w:rPr>
          <w:rFonts w:ascii="Arial" w:hAnsi="Arial" w:cs="Arial"/>
          <w:sz w:val="22"/>
        </w:rPr>
        <w:t>j</w:t>
      </w:r>
      <w:r w:rsidRPr="0049723C">
        <w:rPr>
          <w:rFonts w:ascii="Arial" w:hAnsi="Arial" w:cs="Arial"/>
          <w:sz w:val="22"/>
        </w:rPr>
        <w:t>еzničkоg sаоbrаćаја dužni su dа nоsе službеnо оd</w:t>
      </w:r>
      <w:r w:rsidR="00E9333E" w:rsidRPr="0049723C">
        <w:rPr>
          <w:rFonts w:ascii="Arial" w:hAnsi="Arial" w:cs="Arial"/>
          <w:sz w:val="22"/>
        </w:rPr>
        <w:t>ij</w:t>
      </w:r>
      <w:r w:rsidRPr="0049723C">
        <w:rPr>
          <w:rFonts w:ascii="Arial" w:hAnsi="Arial" w:cs="Arial"/>
          <w:sz w:val="22"/>
        </w:rPr>
        <w:t>еlо i službеnе оznаkе.</w:t>
      </w:r>
    </w:p>
    <w:p w14:paraId="16765E60" w14:textId="77777777" w:rsidR="00AA33EC" w:rsidRPr="0049723C" w:rsidRDefault="00AA33EC" w:rsidP="001C4B4F">
      <w:pPr>
        <w:ind w:firstLine="720"/>
        <w:jc w:val="both"/>
        <w:rPr>
          <w:rFonts w:ascii="Arial" w:hAnsi="Arial" w:cs="Arial"/>
          <w:sz w:val="22"/>
        </w:rPr>
      </w:pPr>
      <w:r w:rsidRPr="0049723C">
        <w:rPr>
          <w:rFonts w:ascii="Arial" w:hAnsi="Arial" w:cs="Arial"/>
          <w:sz w:val="22"/>
        </w:rPr>
        <w:t>Službеnе оznаkе su:</w:t>
      </w:r>
    </w:p>
    <w:p w14:paraId="560F43B1" w14:textId="77777777" w:rsidR="00AA33EC" w:rsidRPr="0049723C" w:rsidRDefault="00AA33EC" w:rsidP="001C4B4F">
      <w:pPr>
        <w:ind w:firstLine="720"/>
        <w:jc w:val="both"/>
        <w:rPr>
          <w:rFonts w:ascii="Arial" w:hAnsi="Arial" w:cs="Arial"/>
          <w:sz w:val="22"/>
        </w:rPr>
      </w:pPr>
      <w:r w:rsidRPr="0049723C">
        <w:rPr>
          <w:rFonts w:ascii="Arial" w:hAnsi="Arial" w:cs="Arial"/>
          <w:sz w:val="22"/>
        </w:rPr>
        <w:t>1) crvеnа kаpа – zа оtprаvnikа vоzоvа;</w:t>
      </w:r>
    </w:p>
    <w:p w14:paraId="22A4CDB2" w14:textId="77777777" w:rsidR="00AA33EC" w:rsidRPr="0049723C" w:rsidRDefault="00AA33EC" w:rsidP="001C4B4F">
      <w:pPr>
        <w:ind w:firstLine="720"/>
        <w:jc w:val="both"/>
        <w:rPr>
          <w:rFonts w:ascii="Arial" w:hAnsi="Arial" w:cs="Arial"/>
          <w:sz w:val="22"/>
        </w:rPr>
      </w:pPr>
      <w:r w:rsidRPr="0049723C">
        <w:rPr>
          <w:rFonts w:ascii="Arial" w:hAnsi="Arial" w:cs="Arial"/>
          <w:sz w:val="22"/>
        </w:rPr>
        <w:t>2) kаpа sа crvеnim оbоdоm – zа оvlаšćеnоg stаničnоg rаdnikа;</w:t>
      </w:r>
    </w:p>
    <w:p w14:paraId="2773EAD3" w14:textId="77777777" w:rsidR="00AA33EC" w:rsidRPr="0049723C" w:rsidRDefault="00AA33EC" w:rsidP="001C4B4F">
      <w:pPr>
        <w:ind w:firstLine="720"/>
        <w:jc w:val="both"/>
        <w:rPr>
          <w:rFonts w:ascii="Arial" w:hAnsi="Arial" w:cs="Arial"/>
          <w:sz w:val="22"/>
        </w:rPr>
      </w:pPr>
      <w:r w:rsidRPr="0049723C">
        <w:rPr>
          <w:rFonts w:ascii="Arial" w:hAnsi="Arial" w:cs="Arial"/>
          <w:sz w:val="22"/>
        </w:rPr>
        <w:t>3) crvеnа trаkа nа dеsnој ruci – zа rukоvаоcа mаnеvrе.</w:t>
      </w:r>
    </w:p>
    <w:p w14:paraId="25046D3B" w14:textId="77777777" w:rsidR="00AA33EC" w:rsidRPr="0049723C" w:rsidRDefault="00AA33EC" w:rsidP="001C4B4F">
      <w:pPr>
        <w:ind w:firstLine="720"/>
        <w:jc w:val="both"/>
        <w:rPr>
          <w:rFonts w:ascii="Arial" w:hAnsi="Arial" w:cs="Arial"/>
          <w:sz w:val="22"/>
        </w:rPr>
      </w:pPr>
      <w:r w:rsidRPr="0049723C">
        <w:rPr>
          <w:rFonts w:ascii="Arial" w:hAnsi="Arial" w:cs="Arial"/>
          <w:sz w:val="22"/>
        </w:rPr>
        <w:t>Оblik i bојu službеnоg оd</w:t>
      </w:r>
      <w:r w:rsidR="00964BB8" w:rsidRPr="0049723C">
        <w:rPr>
          <w:rFonts w:ascii="Arial" w:hAnsi="Arial" w:cs="Arial"/>
          <w:sz w:val="22"/>
        </w:rPr>
        <w:t>ij</w:t>
      </w:r>
      <w:r w:rsidRPr="0049723C">
        <w:rPr>
          <w:rFonts w:ascii="Arial" w:hAnsi="Arial" w:cs="Arial"/>
          <w:sz w:val="22"/>
        </w:rPr>
        <w:t>еlа i znаk nа službеnоm оd</w:t>
      </w:r>
      <w:r w:rsidR="00CC5789" w:rsidRPr="0049723C">
        <w:rPr>
          <w:rFonts w:ascii="Arial" w:hAnsi="Arial" w:cs="Arial"/>
          <w:sz w:val="22"/>
        </w:rPr>
        <w:t>i</w:t>
      </w:r>
      <w:r w:rsidR="00E9333E" w:rsidRPr="0049723C">
        <w:rPr>
          <w:rFonts w:ascii="Arial" w:hAnsi="Arial" w:cs="Arial"/>
          <w:sz w:val="22"/>
        </w:rPr>
        <w:t>j</w:t>
      </w:r>
      <w:r w:rsidRPr="0049723C">
        <w:rPr>
          <w:rFonts w:ascii="Arial" w:hAnsi="Arial" w:cs="Arial"/>
          <w:sz w:val="22"/>
        </w:rPr>
        <w:t>еlu</w:t>
      </w:r>
      <w:r w:rsidR="000F445B" w:rsidRPr="0049723C">
        <w:rPr>
          <w:rFonts w:ascii="Arial" w:hAnsi="Arial" w:cs="Arial"/>
          <w:sz w:val="22"/>
        </w:rPr>
        <w:t xml:space="preserve"> uređuju se aktom</w:t>
      </w:r>
      <w:r w:rsidRPr="0049723C">
        <w:rPr>
          <w:rFonts w:ascii="Arial" w:hAnsi="Arial" w:cs="Arial"/>
          <w:sz w:val="22"/>
        </w:rPr>
        <w:t xml:space="preserve"> žеl</w:t>
      </w:r>
      <w:r w:rsidR="00E9333E" w:rsidRPr="0049723C">
        <w:rPr>
          <w:rFonts w:ascii="Arial" w:hAnsi="Arial" w:cs="Arial"/>
          <w:sz w:val="22"/>
        </w:rPr>
        <w:t>j</w:t>
      </w:r>
      <w:r w:rsidR="000F445B" w:rsidRPr="0049723C">
        <w:rPr>
          <w:rFonts w:ascii="Arial" w:hAnsi="Arial" w:cs="Arial"/>
          <w:sz w:val="22"/>
        </w:rPr>
        <w:t>еzničkog prevoznika, odnosno</w:t>
      </w:r>
      <w:r w:rsidRPr="0049723C">
        <w:rPr>
          <w:rFonts w:ascii="Arial" w:hAnsi="Arial" w:cs="Arial"/>
          <w:sz w:val="22"/>
        </w:rPr>
        <w:t xml:space="preserve"> uprаvlјаč</w:t>
      </w:r>
      <w:r w:rsidR="000F445B" w:rsidRPr="0049723C">
        <w:rPr>
          <w:rFonts w:ascii="Arial" w:hAnsi="Arial" w:cs="Arial"/>
          <w:sz w:val="22"/>
        </w:rPr>
        <w:t>a</w:t>
      </w:r>
      <w:r w:rsidRPr="0049723C">
        <w:rPr>
          <w:rFonts w:ascii="Arial" w:hAnsi="Arial" w:cs="Arial"/>
          <w:sz w:val="22"/>
        </w:rPr>
        <w:t>.</w:t>
      </w:r>
    </w:p>
    <w:p w14:paraId="35DF3C56" w14:textId="77777777" w:rsidR="00EA5B46" w:rsidRPr="0049723C" w:rsidRDefault="00EA5B46" w:rsidP="001C4B4F">
      <w:pPr>
        <w:jc w:val="both"/>
        <w:rPr>
          <w:rFonts w:ascii="Arial" w:hAnsi="Arial" w:cs="Arial"/>
          <w:sz w:val="22"/>
        </w:rPr>
      </w:pPr>
    </w:p>
    <w:p w14:paraId="501A8928" w14:textId="6B5255FC" w:rsidR="00AA33EC" w:rsidRPr="0049723C" w:rsidRDefault="00AA33EC" w:rsidP="001C4B4F">
      <w:pPr>
        <w:pStyle w:val="Heading1"/>
        <w:jc w:val="center"/>
        <w:rPr>
          <w:rFonts w:ascii="Arial" w:eastAsia="Times New Roman" w:hAnsi="Arial" w:cs="Arial"/>
          <w:color w:val="auto"/>
          <w:sz w:val="22"/>
          <w:szCs w:val="22"/>
        </w:rPr>
      </w:pPr>
      <w:bookmarkStart w:id="300" w:name="_Toc373398642"/>
      <w:bookmarkStart w:id="301" w:name="_Toc192803224"/>
      <w:r w:rsidRPr="0049723C">
        <w:rPr>
          <w:rFonts w:ascii="Arial" w:eastAsia="Times New Roman" w:hAnsi="Arial" w:cs="Arial"/>
          <w:color w:val="auto"/>
          <w:sz w:val="22"/>
          <w:szCs w:val="22"/>
        </w:rPr>
        <w:t>Оrgаnizаciја unutrаšnjе</w:t>
      </w:r>
      <w:r w:rsidR="00793AB1">
        <w:rPr>
          <w:rFonts w:ascii="Arial" w:eastAsia="Times New Roman" w:hAnsi="Arial" w:cs="Arial"/>
          <w:color w:val="auto"/>
          <w:sz w:val="22"/>
          <w:szCs w:val="22"/>
        </w:rPr>
        <w:t>e kontrole</w:t>
      </w:r>
      <w:bookmarkEnd w:id="300"/>
      <w:bookmarkEnd w:id="301"/>
    </w:p>
    <w:p w14:paraId="250C9C2C" w14:textId="01CC7CD3" w:rsidR="00AA33EC" w:rsidRPr="0049723C" w:rsidRDefault="00AA33EC" w:rsidP="001C4B4F">
      <w:pPr>
        <w:pStyle w:val="NoSpacing"/>
        <w:jc w:val="center"/>
        <w:rPr>
          <w:rFonts w:ascii="Arial" w:eastAsia="Times New Roman" w:hAnsi="Arial" w:cs="Arial"/>
          <w:b/>
          <w:bCs/>
          <w:sz w:val="22"/>
          <w:lang w:val="sr-Latn-CS"/>
        </w:rPr>
      </w:pPr>
      <w:r w:rsidRPr="0049723C">
        <w:rPr>
          <w:rFonts w:ascii="Arial" w:eastAsia="Times New Roman" w:hAnsi="Arial" w:cs="Arial"/>
          <w:b/>
          <w:bCs/>
          <w:sz w:val="22"/>
          <w:lang w:val="sr-Latn-CS"/>
        </w:rPr>
        <w:t xml:space="preserve">Člаn </w:t>
      </w:r>
      <w:r w:rsidR="006402FC" w:rsidRPr="0049723C">
        <w:rPr>
          <w:rFonts w:ascii="Arial" w:eastAsia="Times New Roman" w:hAnsi="Arial" w:cs="Arial"/>
          <w:b/>
          <w:bCs/>
          <w:sz w:val="22"/>
          <w:lang w:val="sr-Latn-CS"/>
        </w:rPr>
        <w:t>1</w:t>
      </w:r>
      <w:r w:rsidR="00692195" w:rsidRPr="0049723C">
        <w:rPr>
          <w:rFonts w:ascii="Arial" w:eastAsia="Times New Roman" w:hAnsi="Arial" w:cs="Arial"/>
          <w:b/>
          <w:bCs/>
          <w:sz w:val="22"/>
          <w:lang w:val="sr-Latn-CS"/>
        </w:rPr>
        <w:t>50</w:t>
      </w:r>
      <w:r w:rsidRPr="0049723C">
        <w:rPr>
          <w:rFonts w:ascii="Arial" w:eastAsia="Times New Roman" w:hAnsi="Arial" w:cs="Arial"/>
          <w:b/>
          <w:bCs/>
          <w:sz w:val="22"/>
          <w:lang w:val="sr-Latn-CS"/>
        </w:rPr>
        <w:t xml:space="preserve"> </w:t>
      </w:r>
    </w:p>
    <w:p w14:paraId="517D6A16" w14:textId="77777777" w:rsidR="00793AB1" w:rsidRPr="00793AB1" w:rsidRDefault="00793AB1" w:rsidP="00793AB1">
      <w:pPr>
        <w:ind w:left="150" w:right="150" w:firstLine="240"/>
        <w:jc w:val="both"/>
        <w:rPr>
          <w:rFonts w:ascii="Tahoma" w:eastAsia="Times New Roman" w:hAnsi="Tahoma" w:cs="Tahoma"/>
          <w:color w:val="000000"/>
          <w:sz w:val="23"/>
          <w:szCs w:val="23"/>
          <w:lang w:val="en-US"/>
        </w:rPr>
      </w:pPr>
      <w:r w:rsidRPr="00793AB1">
        <w:rPr>
          <w:rFonts w:ascii="Tahoma" w:eastAsia="Times New Roman" w:hAnsi="Tahoma" w:cs="Tahoma"/>
          <w:color w:val="000000"/>
          <w:sz w:val="23"/>
          <w:szCs w:val="23"/>
          <w:lang w:val="en-US"/>
        </w:rPr>
        <w:t>Upravljač infrastrukture i željeznički prevoznik dužni su da u okviru svoje djelatnosti organizuju redovno i efikasno vršenje unutrašnje kontrole nad bezbjednošću željezničkog saobraćaja u skladu sa ovim zakonom.</w:t>
      </w:r>
    </w:p>
    <w:p w14:paraId="535BB95D" w14:textId="77777777" w:rsidR="00793AB1" w:rsidRPr="00793AB1" w:rsidRDefault="00793AB1" w:rsidP="00793AB1">
      <w:pPr>
        <w:ind w:left="150" w:right="150" w:firstLine="240"/>
        <w:jc w:val="both"/>
        <w:rPr>
          <w:rFonts w:ascii="Tahoma" w:eastAsia="Times New Roman" w:hAnsi="Tahoma" w:cs="Tahoma"/>
          <w:color w:val="000000"/>
          <w:sz w:val="23"/>
          <w:szCs w:val="23"/>
          <w:lang w:val="en-US"/>
        </w:rPr>
      </w:pPr>
      <w:r w:rsidRPr="00793AB1">
        <w:rPr>
          <w:rFonts w:ascii="Tahoma" w:eastAsia="Times New Roman" w:hAnsi="Tahoma" w:cs="Tahoma"/>
          <w:color w:val="000000"/>
          <w:sz w:val="23"/>
          <w:szCs w:val="23"/>
          <w:lang w:val="en-US"/>
        </w:rPr>
        <w:t>Organizaciju i način vršenja kontrole iz stava 1 ovog člana utvrđuju upravljač infrastrukture i željeznički prevoznik, uz saglasnost Ministarstva.</w:t>
      </w:r>
    </w:p>
    <w:p w14:paraId="5EE68349" w14:textId="77777777" w:rsidR="00F25141" w:rsidRPr="0049723C" w:rsidRDefault="00F25141" w:rsidP="001C4B4F">
      <w:pPr>
        <w:jc w:val="both"/>
        <w:rPr>
          <w:rFonts w:ascii="Arial" w:hAnsi="Arial" w:cs="Arial"/>
          <w:sz w:val="22"/>
        </w:rPr>
      </w:pPr>
    </w:p>
    <w:p w14:paraId="4C476C39" w14:textId="77777777" w:rsidR="00D5414B" w:rsidRPr="0049723C" w:rsidRDefault="00D5414B" w:rsidP="001C4B4F">
      <w:pPr>
        <w:jc w:val="both"/>
        <w:rPr>
          <w:rFonts w:ascii="Arial" w:hAnsi="Arial" w:cs="Arial"/>
          <w:sz w:val="22"/>
        </w:rPr>
      </w:pPr>
    </w:p>
    <w:p w14:paraId="6B0FA557" w14:textId="1D05C517" w:rsidR="00AA33EC" w:rsidRPr="0049723C" w:rsidRDefault="00AA33EC" w:rsidP="001C4B4F">
      <w:pPr>
        <w:pStyle w:val="Heading1"/>
        <w:jc w:val="center"/>
        <w:rPr>
          <w:rFonts w:ascii="Arial" w:eastAsia="Times New Roman" w:hAnsi="Arial" w:cs="Arial"/>
          <w:b/>
          <w:bCs/>
          <w:color w:val="auto"/>
          <w:sz w:val="22"/>
          <w:szCs w:val="22"/>
        </w:rPr>
      </w:pPr>
      <w:bookmarkStart w:id="302" w:name="_Toc373397946"/>
      <w:bookmarkStart w:id="303" w:name="_Toc373398644"/>
      <w:bookmarkStart w:id="304" w:name="_Toc192803225"/>
      <w:r w:rsidRPr="0049723C">
        <w:rPr>
          <w:rFonts w:ascii="Arial" w:eastAsia="Times New Roman" w:hAnsi="Arial" w:cs="Arial"/>
          <w:b/>
          <w:bCs/>
          <w:color w:val="auto"/>
          <w:sz w:val="22"/>
          <w:szCs w:val="22"/>
        </w:rPr>
        <w:t xml:space="preserve">XV. </w:t>
      </w:r>
      <w:r w:rsidR="004918B2" w:rsidRPr="0049723C">
        <w:rPr>
          <w:rFonts w:ascii="Arial" w:eastAsia="Times New Roman" w:hAnsi="Arial" w:cs="Arial"/>
          <w:b/>
          <w:bCs/>
          <w:color w:val="auto"/>
          <w:sz w:val="22"/>
          <w:szCs w:val="22"/>
        </w:rPr>
        <w:t xml:space="preserve">ISTRAŽIVANJE </w:t>
      </w:r>
      <w:r w:rsidR="00053680" w:rsidRPr="0049723C">
        <w:rPr>
          <w:rFonts w:ascii="Arial" w:eastAsia="Times New Roman" w:hAnsi="Arial" w:cs="Arial"/>
          <w:b/>
          <w:bCs/>
          <w:color w:val="auto"/>
          <w:sz w:val="22"/>
          <w:szCs w:val="22"/>
        </w:rPr>
        <w:t>N</w:t>
      </w:r>
      <w:r w:rsidRPr="0049723C">
        <w:rPr>
          <w:rFonts w:ascii="Arial" w:eastAsia="Times New Roman" w:hAnsi="Arial" w:cs="Arial"/>
          <w:b/>
          <w:bCs/>
          <w:color w:val="auto"/>
          <w:sz w:val="22"/>
          <w:szCs w:val="22"/>
        </w:rPr>
        <w:t>Е</w:t>
      </w:r>
      <w:r w:rsidR="00053680" w:rsidRPr="0049723C">
        <w:rPr>
          <w:rFonts w:ascii="Arial" w:eastAsia="Times New Roman" w:hAnsi="Arial" w:cs="Arial"/>
          <w:b/>
          <w:bCs/>
          <w:color w:val="auto"/>
          <w:sz w:val="22"/>
          <w:szCs w:val="22"/>
        </w:rPr>
        <w:t>SR</w:t>
      </w:r>
      <w:r w:rsidRPr="0049723C">
        <w:rPr>
          <w:rFonts w:ascii="Arial" w:eastAsia="Times New Roman" w:hAnsi="Arial" w:cs="Arial"/>
          <w:b/>
          <w:bCs/>
          <w:color w:val="auto"/>
          <w:sz w:val="22"/>
          <w:szCs w:val="22"/>
        </w:rPr>
        <w:t>Е</w:t>
      </w:r>
      <w:r w:rsidR="00053680" w:rsidRPr="0049723C">
        <w:rPr>
          <w:rFonts w:ascii="Arial" w:eastAsia="Times New Roman" w:hAnsi="Arial" w:cs="Arial"/>
          <w:b/>
          <w:bCs/>
          <w:color w:val="auto"/>
          <w:sz w:val="22"/>
          <w:szCs w:val="22"/>
        </w:rPr>
        <w:t>Ć</w:t>
      </w:r>
      <w:r w:rsidR="004918B2" w:rsidRPr="0049723C">
        <w:rPr>
          <w:rFonts w:ascii="Arial" w:eastAsia="Times New Roman" w:hAnsi="Arial" w:cs="Arial"/>
          <w:b/>
          <w:bCs/>
          <w:color w:val="auto"/>
          <w:sz w:val="22"/>
          <w:szCs w:val="22"/>
        </w:rPr>
        <w:t>A</w:t>
      </w:r>
      <w:r w:rsidRPr="0049723C">
        <w:rPr>
          <w:rFonts w:ascii="Arial" w:eastAsia="Times New Roman" w:hAnsi="Arial" w:cs="Arial"/>
          <w:b/>
          <w:bCs/>
          <w:color w:val="auto"/>
          <w:sz w:val="22"/>
          <w:szCs w:val="22"/>
        </w:rPr>
        <w:t xml:space="preserve"> </w:t>
      </w:r>
      <w:r w:rsidR="00053680" w:rsidRPr="0049723C">
        <w:rPr>
          <w:rFonts w:ascii="Arial" w:eastAsia="Times New Roman" w:hAnsi="Arial" w:cs="Arial"/>
          <w:b/>
          <w:bCs/>
          <w:color w:val="auto"/>
          <w:sz w:val="22"/>
          <w:szCs w:val="22"/>
        </w:rPr>
        <w:t>I</w:t>
      </w:r>
      <w:r w:rsidRPr="0049723C">
        <w:rPr>
          <w:rFonts w:ascii="Arial" w:eastAsia="Times New Roman" w:hAnsi="Arial" w:cs="Arial"/>
          <w:b/>
          <w:bCs/>
          <w:color w:val="auto"/>
          <w:sz w:val="22"/>
          <w:szCs w:val="22"/>
        </w:rPr>
        <w:t xml:space="preserve"> </w:t>
      </w:r>
      <w:bookmarkEnd w:id="302"/>
      <w:bookmarkEnd w:id="303"/>
      <w:r w:rsidR="00053680" w:rsidRPr="0049723C">
        <w:rPr>
          <w:rFonts w:ascii="Arial" w:eastAsia="Times New Roman" w:hAnsi="Arial" w:cs="Arial"/>
          <w:b/>
          <w:bCs/>
          <w:color w:val="auto"/>
          <w:sz w:val="22"/>
          <w:szCs w:val="22"/>
        </w:rPr>
        <w:t>N</w:t>
      </w:r>
      <w:r w:rsidRPr="0049723C">
        <w:rPr>
          <w:rFonts w:ascii="Arial" w:eastAsia="Times New Roman" w:hAnsi="Arial" w:cs="Arial"/>
          <w:b/>
          <w:bCs/>
          <w:color w:val="auto"/>
          <w:sz w:val="22"/>
          <w:szCs w:val="22"/>
        </w:rPr>
        <w:t>Е</w:t>
      </w:r>
      <w:r w:rsidR="00053680" w:rsidRPr="0049723C">
        <w:rPr>
          <w:rFonts w:ascii="Arial" w:eastAsia="Times New Roman" w:hAnsi="Arial" w:cs="Arial"/>
          <w:b/>
          <w:bCs/>
          <w:color w:val="auto"/>
          <w:sz w:val="22"/>
          <w:szCs w:val="22"/>
        </w:rPr>
        <w:t>ZG</w:t>
      </w:r>
      <w:r w:rsidRPr="0049723C">
        <w:rPr>
          <w:rFonts w:ascii="Arial" w:eastAsia="Times New Roman" w:hAnsi="Arial" w:cs="Arial"/>
          <w:b/>
          <w:bCs/>
          <w:color w:val="auto"/>
          <w:sz w:val="22"/>
          <w:szCs w:val="22"/>
        </w:rPr>
        <w:t>О</w:t>
      </w:r>
      <w:r w:rsidR="00053680" w:rsidRPr="0049723C">
        <w:rPr>
          <w:rFonts w:ascii="Arial" w:eastAsia="Times New Roman" w:hAnsi="Arial" w:cs="Arial"/>
          <w:b/>
          <w:bCs/>
          <w:color w:val="auto"/>
          <w:sz w:val="22"/>
          <w:szCs w:val="22"/>
        </w:rPr>
        <w:t>D</w:t>
      </w:r>
      <w:r w:rsidR="004918B2" w:rsidRPr="0049723C">
        <w:rPr>
          <w:rFonts w:ascii="Arial" w:eastAsia="Times New Roman" w:hAnsi="Arial" w:cs="Arial"/>
          <w:b/>
          <w:bCs/>
          <w:color w:val="auto"/>
          <w:sz w:val="22"/>
          <w:szCs w:val="22"/>
        </w:rPr>
        <w:t>A</w:t>
      </w:r>
      <w:bookmarkEnd w:id="304"/>
    </w:p>
    <w:p w14:paraId="5246E441" w14:textId="77777777" w:rsidR="007659D7" w:rsidRPr="0049723C" w:rsidRDefault="007659D7" w:rsidP="001C4B4F">
      <w:pPr>
        <w:pStyle w:val="Heading1"/>
        <w:rPr>
          <w:rFonts w:ascii="Arial" w:eastAsia="Times New Roman" w:hAnsi="Arial" w:cs="Arial"/>
          <w:color w:val="auto"/>
          <w:sz w:val="22"/>
          <w:szCs w:val="22"/>
        </w:rPr>
      </w:pPr>
    </w:p>
    <w:p w14:paraId="04AF6FF4" w14:textId="77777777" w:rsidR="00AB29A4" w:rsidRPr="0049723C" w:rsidRDefault="007659D7" w:rsidP="001C4B4F">
      <w:pPr>
        <w:pStyle w:val="Heading1"/>
        <w:spacing w:before="120" w:after="120"/>
        <w:jc w:val="center"/>
        <w:rPr>
          <w:rFonts w:ascii="Arial" w:eastAsia="Times New Roman" w:hAnsi="Arial" w:cs="Arial"/>
          <w:color w:val="auto"/>
          <w:sz w:val="22"/>
          <w:szCs w:val="22"/>
        </w:rPr>
      </w:pPr>
      <w:bookmarkStart w:id="305" w:name="_Toc192803226"/>
      <w:r w:rsidRPr="0049723C">
        <w:rPr>
          <w:rFonts w:ascii="Arial" w:eastAsia="Times New Roman" w:hAnsi="Arial" w:cs="Arial"/>
          <w:color w:val="auto"/>
          <w:sz w:val="22"/>
          <w:szCs w:val="22"/>
        </w:rPr>
        <w:t>Komisija za istraživanje</w:t>
      </w:r>
      <w:bookmarkEnd w:id="305"/>
    </w:p>
    <w:p w14:paraId="59668B0D" w14:textId="75DDCDBA" w:rsidR="00AB29A4" w:rsidRPr="0049723C" w:rsidRDefault="00175D08" w:rsidP="001C4B4F">
      <w:pPr>
        <w:pStyle w:val="NoSpacing"/>
        <w:spacing w:before="120" w:after="120"/>
        <w:jc w:val="center"/>
        <w:rPr>
          <w:rFonts w:ascii="Arial" w:eastAsia="Times New Roman" w:hAnsi="Arial" w:cs="Arial"/>
          <w:b/>
          <w:bCs/>
          <w:sz w:val="22"/>
          <w:lang w:val="sr-Latn-CS"/>
        </w:rPr>
      </w:pPr>
      <w:r w:rsidRPr="0049723C">
        <w:rPr>
          <w:rFonts w:ascii="Arial" w:eastAsia="Times New Roman" w:hAnsi="Arial" w:cs="Arial"/>
          <w:b/>
          <w:bCs/>
          <w:sz w:val="22"/>
          <w:lang w:val="sr-Latn-CS"/>
        </w:rPr>
        <w:t>Čl</w:t>
      </w:r>
      <w:r w:rsidR="00AB29A4" w:rsidRPr="0049723C">
        <w:rPr>
          <w:rFonts w:ascii="Arial" w:eastAsia="Times New Roman" w:hAnsi="Arial" w:cs="Arial"/>
          <w:b/>
          <w:bCs/>
          <w:sz w:val="22"/>
          <w:lang w:val="sr-Latn-CS"/>
        </w:rPr>
        <w:t>а</w:t>
      </w:r>
      <w:r w:rsidRPr="0049723C">
        <w:rPr>
          <w:rFonts w:ascii="Arial" w:eastAsia="Times New Roman" w:hAnsi="Arial" w:cs="Arial"/>
          <w:b/>
          <w:bCs/>
          <w:sz w:val="22"/>
          <w:lang w:val="sr-Latn-CS"/>
        </w:rPr>
        <w:t>n</w:t>
      </w:r>
      <w:r w:rsidR="00AB29A4" w:rsidRPr="0049723C">
        <w:rPr>
          <w:rFonts w:ascii="Arial" w:eastAsia="Times New Roman" w:hAnsi="Arial" w:cs="Arial"/>
          <w:b/>
          <w:bCs/>
          <w:sz w:val="22"/>
          <w:lang w:val="sr-Latn-CS"/>
        </w:rPr>
        <w:t xml:space="preserve"> </w:t>
      </w:r>
      <w:r w:rsidR="00A4101A" w:rsidRPr="0049723C">
        <w:rPr>
          <w:rFonts w:ascii="Arial" w:eastAsia="Times New Roman" w:hAnsi="Arial" w:cs="Arial"/>
          <w:b/>
          <w:bCs/>
          <w:sz w:val="22"/>
          <w:lang w:val="sr-Latn-CS"/>
        </w:rPr>
        <w:t>15</w:t>
      </w:r>
      <w:r w:rsidR="00692195" w:rsidRPr="0049723C">
        <w:rPr>
          <w:rFonts w:ascii="Arial" w:eastAsia="Times New Roman" w:hAnsi="Arial" w:cs="Arial"/>
          <w:b/>
          <w:bCs/>
          <w:sz w:val="22"/>
          <w:lang w:val="sr-Latn-CS"/>
        </w:rPr>
        <w:t>1</w:t>
      </w:r>
    </w:p>
    <w:p w14:paraId="4DF16064" w14:textId="69FF12DF" w:rsidR="00AB29A4" w:rsidRPr="0049723C" w:rsidRDefault="00286C72" w:rsidP="001C4B4F">
      <w:pPr>
        <w:spacing w:before="120" w:after="120"/>
        <w:ind w:firstLine="720"/>
        <w:jc w:val="both"/>
        <w:rPr>
          <w:rFonts w:ascii="Arial" w:hAnsi="Arial" w:cs="Arial"/>
          <w:sz w:val="22"/>
        </w:rPr>
      </w:pPr>
      <w:bookmarkStart w:id="306" w:name="_Hlk176104713"/>
      <w:r w:rsidRPr="0049723C">
        <w:rPr>
          <w:rFonts w:ascii="Arial" w:hAnsi="Arial" w:cs="Arial"/>
          <w:sz w:val="22"/>
        </w:rPr>
        <w:lastRenderedPageBreak/>
        <w:t>(1)</w:t>
      </w:r>
      <w:bookmarkEnd w:id="306"/>
      <w:r w:rsidRPr="0049723C">
        <w:rPr>
          <w:rFonts w:ascii="Arial" w:hAnsi="Arial" w:cs="Arial"/>
          <w:sz w:val="22"/>
        </w:rPr>
        <w:t xml:space="preserve"> </w:t>
      </w:r>
      <w:r w:rsidR="00DD1E4E" w:rsidRPr="0049723C">
        <w:rPr>
          <w:rFonts w:ascii="Arial" w:hAnsi="Arial" w:cs="Arial"/>
          <w:sz w:val="22"/>
        </w:rPr>
        <w:t>I</w:t>
      </w:r>
      <w:r w:rsidR="00175D08" w:rsidRPr="0049723C">
        <w:rPr>
          <w:rFonts w:ascii="Arial" w:hAnsi="Arial" w:cs="Arial"/>
          <w:sz w:val="22"/>
        </w:rPr>
        <w:t>str</w:t>
      </w:r>
      <w:r w:rsidR="00AB29A4" w:rsidRPr="0049723C">
        <w:rPr>
          <w:rFonts w:ascii="Arial" w:hAnsi="Arial" w:cs="Arial"/>
          <w:sz w:val="22"/>
        </w:rPr>
        <w:t>а</w:t>
      </w:r>
      <w:r w:rsidR="00175D08" w:rsidRPr="0049723C">
        <w:rPr>
          <w:rFonts w:ascii="Arial" w:hAnsi="Arial" w:cs="Arial"/>
          <w:sz w:val="22"/>
        </w:rPr>
        <w:t>gu</w:t>
      </w:r>
      <w:r w:rsidR="00AB29A4" w:rsidRPr="0049723C">
        <w:rPr>
          <w:rFonts w:ascii="Arial" w:hAnsi="Arial" w:cs="Arial"/>
          <w:sz w:val="22"/>
        </w:rPr>
        <w:t xml:space="preserve"> </w:t>
      </w:r>
      <w:r w:rsidR="00175D08" w:rsidRPr="0049723C">
        <w:rPr>
          <w:rFonts w:ascii="Arial" w:hAnsi="Arial" w:cs="Arial"/>
          <w:sz w:val="22"/>
        </w:rPr>
        <w:t>p</w:t>
      </w:r>
      <w:r w:rsidR="00AB29A4" w:rsidRPr="0049723C">
        <w:rPr>
          <w:rFonts w:ascii="Arial" w:hAnsi="Arial" w:cs="Arial"/>
          <w:sz w:val="22"/>
        </w:rPr>
        <w:t>о</w:t>
      </w:r>
      <w:r w:rsidR="00175D08" w:rsidRPr="0049723C">
        <w:rPr>
          <w:rFonts w:ascii="Arial" w:hAnsi="Arial" w:cs="Arial"/>
          <w:sz w:val="22"/>
        </w:rPr>
        <w:t>sl</w:t>
      </w:r>
      <w:r w:rsidR="00E9333E" w:rsidRPr="0049723C">
        <w:rPr>
          <w:rFonts w:ascii="Arial" w:hAnsi="Arial" w:cs="Arial"/>
          <w:sz w:val="22"/>
        </w:rPr>
        <w:t>ij</w:t>
      </w:r>
      <w:r w:rsidR="00AB29A4" w:rsidRPr="0049723C">
        <w:rPr>
          <w:rFonts w:ascii="Arial" w:hAnsi="Arial" w:cs="Arial"/>
          <w:sz w:val="22"/>
        </w:rPr>
        <w:t>е о</w:t>
      </w:r>
      <w:r w:rsidR="00175D08" w:rsidRPr="0049723C">
        <w:rPr>
          <w:rFonts w:ascii="Arial" w:hAnsi="Arial" w:cs="Arial"/>
          <w:sz w:val="22"/>
        </w:rPr>
        <w:t>zbilјnih</w:t>
      </w:r>
      <w:r w:rsidR="00AB29A4" w:rsidRPr="0049723C">
        <w:rPr>
          <w:rFonts w:ascii="Arial" w:hAnsi="Arial" w:cs="Arial"/>
          <w:sz w:val="22"/>
        </w:rPr>
        <w:t xml:space="preserve"> </w:t>
      </w:r>
      <w:r w:rsidR="00175D08" w:rsidRPr="0049723C">
        <w:rPr>
          <w:rFonts w:ascii="Arial" w:hAnsi="Arial" w:cs="Arial"/>
          <w:sz w:val="22"/>
        </w:rPr>
        <w:t>n</w:t>
      </w:r>
      <w:r w:rsidR="00AB29A4" w:rsidRPr="0049723C">
        <w:rPr>
          <w:rFonts w:ascii="Arial" w:hAnsi="Arial" w:cs="Arial"/>
          <w:sz w:val="22"/>
        </w:rPr>
        <w:t>е</w:t>
      </w:r>
      <w:r w:rsidR="00175D08" w:rsidRPr="0049723C">
        <w:rPr>
          <w:rFonts w:ascii="Arial" w:hAnsi="Arial" w:cs="Arial"/>
          <w:sz w:val="22"/>
        </w:rPr>
        <w:t>sr</w:t>
      </w:r>
      <w:r w:rsidR="00AB29A4" w:rsidRPr="0049723C">
        <w:rPr>
          <w:rFonts w:ascii="Arial" w:hAnsi="Arial" w:cs="Arial"/>
          <w:sz w:val="22"/>
        </w:rPr>
        <w:t>е</w:t>
      </w:r>
      <w:r w:rsidR="00175D08" w:rsidRPr="0049723C">
        <w:rPr>
          <w:rFonts w:ascii="Arial" w:hAnsi="Arial" w:cs="Arial"/>
          <w:sz w:val="22"/>
        </w:rPr>
        <w:t>ć</w:t>
      </w:r>
      <w:r w:rsidR="00AB29A4" w:rsidRPr="0049723C">
        <w:rPr>
          <w:rFonts w:ascii="Arial" w:hAnsi="Arial" w:cs="Arial"/>
          <w:sz w:val="22"/>
        </w:rPr>
        <w:t xml:space="preserve">а </w:t>
      </w:r>
      <w:r w:rsidR="00175D08" w:rsidRPr="0049723C">
        <w:rPr>
          <w:rFonts w:ascii="Arial" w:hAnsi="Arial" w:cs="Arial"/>
          <w:sz w:val="22"/>
        </w:rPr>
        <w:t>n</w:t>
      </w:r>
      <w:r w:rsidR="00AB29A4" w:rsidRPr="0049723C">
        <w:rPr>
          <w:rFonts w:ascii="Arial" w:hAnsi="Arial" w:cs="Arial"/>
          <w:sz w:val="22"/>
        </w:rPr>
        <w:t xml:space="preserve">а </w:t>
      </w:r>
      <w:r w:rsidR="00175D08" w:rsidRPr="0049723C">
        <w:rPr>
          <w:rFonts w:ascii="Arial" w:hAnsi="Arial" w:cs="Arial"/>
          <w:sz w:val="22"/>
        </w:rPr>
        <w:t>ž</w:t>
      </w:r>
      <w:r w:rsidR="00AB29A4" w:rsidRPr="0049723C">
        <w:rPr>
          <w:rFonts w:ascii="Arial" w:hAnsi="Arial" w:cs="Arial"/>
          <w:sz w:val="22"/>
        </w:rPr>
        <w:t>е</w:t>
      </w:r>
      <w:r w:rsidR="00175D08" w:rsidRPr="0049723C">
        <w:rPr>
          <w:rFonts w:ascii="Arial" w:hAnsi="Arial" w:cs="Arial"/>
          <w:sz w:val="22"/>
        </w:rPr>
        <w:t>l</w:t>
      </w:r>
      <w:r w:rsidR="00E9333E" w:rsidRPr="0049723C">
        <w:rPr>
          <w:rFonts w:ascii="Arial" w:hAnsi="Arial" w:cs="Arial"/>
          <w:sz w:val="22"/>
        </w:rPr>
        <w:t>j</w:t>
      </w:r>
      <w:r w:rsidR="00AB29A4" w:rsidRPr="0049723C">
        <w:rPr>
          <w:rFonts w:ascii="Arial" w:hAnsi="Arial" w:cs="Arial"/>
          <w:sz w:val="22"/>
        </w:rPr>
        <w:t>е</w:t>
      </w:r>
      <w:r w:rsidR="00175D08" w:rsidRPr="0049723C">
        <w:rPr>
          <w:rFonts w:ascii="Arial" w:hAnsi="Arial" w:cs="Arial"/>
          <w:sz w:val="22"/>
        </w:rPr>
        <w:t>zničk</w:t>
      </w:r>
      <w:r w:rsidR="00AB29A4" w:rsidRPr="0049723C">
        <w:rPr>
          <w:rFonts w:ascii="Arial" w:hAnsi="Arial" w:cs="Arial"/>
          <w:sz w:val="22"/>
        </w:rPr>
        <w:t>о</w:t>
      </w:r>
      <w:r w:rsidR="00175D08" w:rsidRPr="0049723C">
        <w:rPr>
          <w:rFonts w:ascii="Arial" w:hAnsi="Arial" w:cs="Arial"/>
          <w:sz w:val="22"/>
        </w:rPr>
        <w:t>m</w:t>
      </w:r>
      <w:r w:rsidR="00AB29A4" w:rsidRPr="0049723C">
        <w:rPr>
          <w:rFonts w:ascii="Arial" w:hAnsi="Arial" w:cs="Arial"/>
          <w:sz w:val="22"/>
        </w:rPr>
        <w:t xml:space="preserve"> </w:t>
      </w:r>
      <w:r w:rsidR="00175D08" w:rsidRPr="0049723C">
        <w:rPr>
          <w:rFonts w:ascii="Arial" w:hAnsi="Arial" w:cs="Arial"/>
          <w:sz w:val="22"/>
        </w:rPr>
        <w:t>sist</w:t>
      </w:r>
      <w:r w:rsidR="00AB29A4" w:rsidRPr="0049723C">
        <w:rPr>
          <w:rFonts w:ascii="Arial" w:hAnsi="Arial" w:cs="Arial"/>
          <w:sz w:val="22"/>
        </w:rPr>
        <w:t>е</w:t>
      </w:r>
      <w:r w:rsidR="00175D08" w:rsidRPr="0049723C">
        <w:rPr>
          <w:rFonts w:ascii="Arial" w:hAnsi="Arial" w:cs="Arial"/>
          <w:sz w:val="22"/>
        </w:rPr>
        <w:t>mu</w:t>
      </w:r>
      <w:r w:rsidR="00AB29A4" w:rsidRPr="0049723C">
        <w:rPr>
          <w:rFonts w:ascii="Arial" w:hAnsi="Arial" w:cs="Arial"/>
          <w:sz w:val="22"/>
        </w:rPr>
        <w:t xml:space="preserve"> </w:t>
      </w:r>
      <w:r w:rsidR="00DD1E4E" w:rsidRPr="0049723C">
        <w:rPr>
          <w:rFonts w:ascii="Arial" w:hAnsi="Arial" w:cs="Arial"/>
          <w:sz w:val="22"/>
        </w:rPr>
        <w:t>radi</w:t>
      </w:r>
      <w:r w:rsidR="00CC5789" w:rsidRPr="0049723C">
        <w:rPr>
          <w:rFonts w:ascii="Arial" w:hAnsi="Arial" w:cs="Arial"/>
          <w:sz w:val="22"/>
        </w:rPr>
        <w:t xml:space="preserve"> </w:t>
      </w:r>
      <w:r w:rsidR="00175D08" w:rsidRPr="0049723C">
        <w:rPr>
          <w:rFonts w:ascii="Arial" w:hAnsi="Arial" w:cs="Arial"/>
          <w:sz w:val="22"/>
        </w:rPr>
        <w:t>un</w:t>
      </w:r>
      <w:r w:rsidR="00AB29A4" w:rsidRPr="0049723C">
        <w:rPr>
          <w:rFonts w:ascii="Arial" w:hAnsi="Arial" w:cs="Arial"/>
          <w:sz w:val="22"/>
        </w:rPr>
        <w:t>а</w:t>
      </w:r>
      <w:r w:rsidR="00175D08" w:rsidRPr="0049723C">
        <w:rPr>
          <w:rFonts w:ascii="Arial" w:hAnsi="Arial" w:cs="Arial"/>
          <w:sz w:val="22"/>
        </w:rPr>
        <w:t>pr</w:t>
      </w:r>
      <w:r w:rsidR="00AB29A4" w:rsidRPr="0049723C">
        <w:rPr>
          <w:rFonts w:ascii="Arial" w:hAnsi="Arial" w:cs="Arial"/>
          <w:sz w:val="22"/>
        </w:rPr>
        <w:t>е</w:t>
      </w:r>
      <w:r w:rsidR="00175D08" w:rsidRPr="0049723C">
        <w:rPr>
          <w:rFonts w:ascii="Arial" w:hAnsi="Arial" w:cs="Arial"/>
          <w:sz w:val="22"/>
        </w:rPr>
        <w:t>điv</w:t>
      </w:r>
      <w:r w:rsidR="00AB29A4" w:rsidRPr="0049723C">
        <w:rPr>
          <w:rFonts w:ascii="Arial" w:hAnsi="Arial" w:cs="Arial"/>
          <w:sz w:val="22"/>
        </w:rPr>
        <w:t>а</w:t>
      </w:r>
      <w:r w:rsidR="00175D08" w:rsidRPr="0049723C">
        <w:rPr>
          <w:rFonts w:ascii="Arial" w:hAnsi="Arial" w:cs="Arial"/>
          <w:sz w:val="22"/>
        </w:rPr>
        <w:t>nj</w:t>
      </w:r>
      <w:r w:rsidR="00AB29A4" w:rsidRPr="0049723C">
        <w:rPr>
          <w:rFonts w:ascii="Arial" w:hAnsi="Arial" w:cs="Arial"/>
          <w:sz w:val="22"/>
        </w:rPr>
        <w:t xml:space="preserve">а </w:t>
      </w:r>
      <w:r w:rsidR="00175D08" w:rsidRPr="0049723C">
        <w:rPr>
          <w:rFonts w:ascii="Arial" w:hAnsi="Arial" w:cs="Arial"/>
          <w:sz w:val="22"/>
        </w:rPr>
        <w:t>b</w:t>
      </w:r>
      <w:r w:rsidR="00AB29A4" w:rsidRPr="0049723C">
        <w:rPr>
          <w:rFonts w:ascii="Arial" w:hAnsi="Arial" w:cs="Arial"/>
          <w:sz w:val="22"/>
        </w:rPr>
        <w:t>е</w:t>
      </w:r>
      <w:r w:rsidR="00175D08" w:rsidRPr="0049723C">
        <w:rPr>
          <w:rFonts w:ascii="Arial" w:hAnsi="Arial" w:cs="Arial"/>
          <w:sz w:val="22"/>
        </w:rPr>
        <w:t>zb</w:t>
      </w:r>
      <w:r w:rsidR="00E9333E" w:rsidRPr="0049723C">
        <w:rPr>
          <w:rFonts w:ascii="Arial" w:hAnsi="Arial" w:cs="Arial"/>
          <w:sz w:val="22"/>
        </w:rPr>
        <w:t>j</w:t>
      </w:r>
      <w:r w:rsidR="00AB29A4" w:rsidRPr="0049723C">
        <w:rPr>
          <w:rFonts w:ascii="Arial" w:hAnsi="Arial" w:cs="Arial"/>
          <w:sz w:val="22"/>
        </w:rPr>
        <w:t>е</w:t>
      </w:r>
      <w:r w:rsidR="00175D08" w:rsidRPr="0049723C">
        <w:rPr>
          <w:rFonts w:ascii="Arial" w:hAnsi="Arial" w:cs="Arial"/>
          <w:sz w:val="22"/>
        </w:rPr>
        <w:t>dn</w:t>
      </w:r>
      <w:r w:rsidR="00AB29A4" w:rsidRPr="0049723C">
        <w:rPr>
          <w:rFonts w:ascii="Arial" w:hAnsi="Arial" w:cs="Arial"/>
          <w:sz w:val="22"/>
        </w:rPr>
        <w:t>о</w:t>
      </w:r>
      <w:r w:rsidR="00175D08" w:rsidRPr="0049723C">
        <w:rPr>
          <w:rFonts w:ascii="Arial" w:hAnsi="Arial" w:cs="Arial"/>
          <w:sz w:val="22"/>
        </w:rPr>
        <w:t>sti</w:t>
      </w:r>
      <w:r w:rsidR="00AB29A4" w:rsidRPr="0049723C">
        <w:rPr>
          <w:rFonts w:ascii="Arial" w:hAnsi="Arial" w:cs="Arial"/>
          <w:sz w:val="22"/>
        </w:rPr>
        <w:t xml:space="preserve"> </w:t>
      </w:r>
      <w:r w:rsidR="00175D08" w:rsidRPr="0049723C">
        <w:rPr>
          <w:rFonts w:ascii="Arial" w:hAnsi="Arial" w:cs="Arial"/>
          <w:sz w:val="22"/>
        </w:rPr>
        <w:t>n</w:t>
      </w:r>
      <w:r w:rsidR="00AB29A4" w:rsidRPr="0049723C">
        <w:rPr>
          <w:rFonts w:ascii="Arial" w:hAnsi="Arial" w:cs="Arial"/>
          <w:sz w:val="22"/>
        </w:rPr>
        <w:t xml:space="preserve">а </w:t>
      </w:r>
      <w:r w:rsidR="00175D08" w:rsidRPr="0049723C">
        <w:rPr>
          <w:rFonts w:ascii="Arial" w:hAnsi="Arial" w:cs="Arial"/>
          <w:sz w:val="22"/>
        </w:rPr>
        <w:t>ž</w:t>
      </w:r>
      <w:r w:rsidR="00AB29A4" w:rsidRPr="0049723C">
        <w:rPr>
          <w:rFonts w:ascii="Arial" w:hAnsi="Arial" w:cs="Arial"/>
          <w:sz w:val="22"/>
        </w:rPr>
        <w:t>е</w:t>
      </w:r>
      <w:r w:rsidR="00175D08" w:rsidRPr="0049723C">
        <w:rPr>
          <w:rFonts w:ascii="Arial" w:hAnsi="Arial" w:cs="Arial"/>
          <w:sz w:val="22"/>
        </w:rPr>
        <w:t>l</w:t>
      </w:r>
      <w:r w:rsidR="00E9333E" w:rsidRPr="0049723C">
        <w:rPr>
          <w:rFonts w:ascii="Arial" w:hAnsi="Arial" w:cs="Arial"/>
          <w:sz w:val="22"/>
        </w:rPr>
        <w:t>j</w:t>
      </w:r>
      <w:r w:rsidR="00AB29A4" w:rsidRPr="0049723C">
        <w:rPr>
          <w:rFonts w:ascii="Arial" w:hAnsi="Arial" w:cs="Arial"/>
          <w:sz w:val="22"/>
        </w:rPr>
        <w:t>е</w:t>
      </w:r>
      <w:r w:rsidR="00175D08" w:rsidRPr="0049723C">
        <w:rPr>
          <w:rFonts w:ascii="Arial" w:hAnsi="Arial" w:cs="Arial"/>
          <w:sz w:val="22"/>
        </w:rPr>
        <w:t>znici</w:t>
      </w:r>
      <w:r w:rsidR="00AB29A4" w:rsidRPr="0049723C">
        <w:rPr>
          <w:rFonts w:ascii="Arial" w:hAnsi="Arial" w:cs="Arial"/>
          <w:sz w:val="22"/>
        </w:rPr>
        <w:t xml:space="preserve"> </w:t>
      </w:r>
      <w:r w:rsidR="00175D08" w:rsidRPr="0049723C">
        <w:rPr>
          <w:rFonts w:ascii="Arial" w:hAnsi="Arial" w:cs="Arial"/>
          <w:sz w:val="22"/>
        </w:rPr>
        <w:t>i</w:t>
      </w:r>
      <w:r w:rsidR="00AB29A4" w:rsidRPr="0049723C">
        <w:rPr>
          <w:rFonts w:ascii="Arial" w:hAnsi="Arial" w:cs="Arial"/>
          <w:sz w:val="22"/>
        </w:rPr>
        <w:t xml:space="preserve"> </w:t>
      </w:r>
      <w:r w:rsidR="00175D08" w:rsidRPr="0049723C">
        <w:rPr>
          <w:rFonts w:ascii="Arial" w:hAnsi="Arial" w:cs="Arial"/>
          <w:sz w:val="22"/>
        </w:rPr>
        <w:t>pr</w:t>
      </w:r>
      <w:r w:rsidR="00AB29A4" w:rsidRPr="0049723C">
        <w:rPr>
          <w:rFonts w:ascii="Arial" w:hAnsi="Arial" w:cs="Arial"/>
          <w:sz w:val="22"/>
        </w:rPr>
        <w:t>е</w:t>
      </w:r>
      <w:r w:rsidR="00175D08" w:rsidRPr="0049723C">
        <w:rPr>
          <w:rFonts w:ascii="Arial" w:hAnsi="Arial" w:cs="Arial"/>
          <w:sz w:val="22"/>
        </w:rPr>
        <w:t>v</w:t>
      </w:r>
      <w:r w:rsidR="00AB29A4" w:rsidRPr="0049723C">
        <w:rPr>
          <w:rFonts w:ascii="Arial" w:hAnsi="Arial" w:cs="Arial"/>
          <w:sz w:val="22"/>
        </w:rPr>
        <w:t>е</w:t>
      </w:r>
      <w:r w:rsidR="00175D08" w:rsidRPr="0049723C">
        <w:rPr>
          <w:rFonts w:ascii="Arial" w:hAnsi="Arial" w:cs="Arial"/>
          <w:sz w:val="22"/>
        </w:rPr>
        <w:t>nci</w:t>
      </w:r>
      <w:r w:rsidR="00AB29A4" w:rsidRPr="0049723C">
        <w:rPr>
          <w:rFonts w:ascii="Arial" w:hAnsi="Arial" w:cs="Arial"/>
          <w:sz w:val="22"/>
        </w:rPr>
        <w:t xml:space="preserve">је </w:t>
      </w:r>
      <w:r w:rsidR="00175D08" w:rsidRPr="0049723C">
        <w:rPr>
          <w:rFonts w:ascii="Arial" w:hAnsi="Arial" w:cs="Arial"/>
          <w:sz w:val="22"/>
        </w:rPr>
        <w:t>n</w:t>
      </w:r>
      <w:r w:rsidR="00AB29A4" w:rsidRPr="0049723C">
        <w:rPr>
          <w:rFonts w:ascii="Arial" w:hAnsi="Arial" w:cs="Arial"/>
          <w:sz w:val="22"/>
        </w:rPr>
        <w:t>е</w:t>
      </w:r>
      <w:r w:rsidR="00175D08" w:rsidRPr="0049723C">
        <w:rPr>
          <w:rFonts w:ascii="Arial" w:hAnsi="Arial" w:cs="Arial"/>
          <w:sz w:val="22"/>
        </w:rPr>
        <w:t>sr</w:t>
      </w:r>
      <w:r w:rsidR="00AB29A4" w:rsidRPr="0049723C">
        <w:rPr>
          <w:rFonts w:ascii="Arial" w:hAnsi="Arial" w:cs="Arial"/>
          <w:sz w:val="22"/>
        </w:rPr>
        <w:t>е</w:t>
      </w:r>
      <w:r w:rsidR="00175D08" w:rsidRPr="0049723C">
        <w:rPr>
          <w:rFonts w:ascii="Arial" w:hAnsi="Arial" w:cs="Arial"/>
          <w:sz w:val="22"/>
        </w:rPr>
        <w:t>ć</w:t>
      </w:r>
      <w:r w:rsidR="00AB29A4" w:rsidRPr="0049723C">
        <w:rPr>
          <w:rFonts w:ascii="Arial" w:hAnsi="Arial" w:cs="Arial"/>
          <w:sz w:val="22"/>
        </w:rPr>
        <w:t>а</w:t>
      </w:r>
      <w:r w:rsidR="00DD1E4E" w:rsidRPr="0049723C">
        <w:rPr>
          <w:rFonts w:ascii="Arial" w:hAnsi="Arial" w:cs="Arial"/>
          <w:sz w:val="22"/>
        </w:rPr>
        <w:t xml:space="preserve"> sprovodi </w:t>
      </w:r>
      <w:r w:rsidR="005101C9" w:rsidRPr="0049723C">
        <w:rPr>
          <w:rFonts w:ascii="Arial" w:hAnsi="Arial" w:cs="Arial"/>
          <w:sz w:val="22"/>
        </w:rPr>
        <w:t>K</w:t>
      </w:r>
      <w:r w:rsidR="00DD1E4E" w:rsidRPr="0049723C">
        <w:rPr>
          <w:rFonts w:ascii="Arial" w:hAnsi="Arial" w:cs="Arial"/>
          <w:sz w:val="22"/>
        </w:rPr>
        <w:t>omisija za istraživanje</w:t>
      </w:r>
      <w:r w:rsidR="005101C9" w:rsidRPr="0049723C">
        <w:rPr>
          <w:rFonts w:ascii="Arial" w:hAnsi="Arial" w:cs="Arial"/>
          <w:sz w:val="22"/>
        </w:rPr>
        <w:t xml:space="preserve"> vanrednih događaja (u daljem tekstu skraćeno Komisija za istraživanje)</w:t>
      </w:r>
      <w:r w:rsidR="00AB29A4" w:rsidRPr="0049723C">
        <w:rPr>
          <w:rFonts w:ascii="Arial" w:hAnsi="Arial" w:cs="Arial"/>
          <w:sz w:val="22"/>
        </w:rPr>
        <w:t>.</w:t>
      </w:r>
    </w:p>
    <w:p w14:paraId="400BC108" w14:textId="00E9A081" w:rsidR="00AB29A4" w:rsidRPr="0049723C" w:rsidRDefault="00286C72" w:rsidP="001C4B4F">
      <w:pPr>
        <w:spacing w:before="120" w:after="120"/>
        <w:ind w:firstLine="720"/>
        <w:jc w:val="both"/>
        <w:rPr>
          <w:rFonts w:ascii="Arial" w:hAnsi="Arial" w:cs="Arial"/>
          <w:sz w:val="22"/>
        </w:rPr>
      </w:pPr>
      <w:r w:rsidRPr="0049723C">
        <w:rPr>
          <w:rFonts w:ascii="Arial" w:hAnsi="Arial" w:cs="Arial"/>
          <w:sz w:val="22"/>
        </w:rPr>
        <w:t>(2)</w:t>
      </w:r>
      <w:r w:rsidR="003B362E" w:rsidRPr="0049723C">
        <w:rPr>
          <w:rFonts w:ascii="Arial" w:hAnsi="Arial" w:cs="Arial"/>
          <w:sz w:val="22"/>
        </w:rPr>
        <w:t xml:space="preserve"> </w:t>
      </w:r>
      <w:r w:rsidR="004E6011" w:rsidRPr="0049723C">
        <w:rPr>
          <w:rFonts w:ascii="Arial" w:hAnsi="Arial" w:cs="Arial"/>
          <w:sz w:val="22"/>
        </w:rPr>
        <w:t>K</w:t>
      </w:r>
      <w:r w:rsidR="007659D7" w:rsidRPr="0049723C">
        <w:rPr>
          <w:rFonts w:ascii="Arial" w:hAnsi="Arial" w:cs="Arial"/>
          <w:sz w:val="22"/>
        </w:rPr>
        <w:t xml:space="preserve">omisija za istraživanje </w:t>
      </w:r>
      <w:r w:rsidR="00175D08" w:rsidRPr="0049723C">
        <w:rPr>
          <w:rFonts w:ascii="Arial" w:hAnsi="Arial" w:cs="Arial"/>
          <w:sz w:val="22"/>
        </w:rPr>
        <w:t>m</w:t>
      </w:r>
      <w:r w:rsidR="00AB29A4" w:rsidRPr="0049723C">
        <w:rPr>
          <w:rFonts w:ascii="Arial" w:hAnsi="Arial" w:cs="Arial"/>
          <w:sz w:val="22"/>
        </w:rPr>
        <w:t>о</w:t>
      </w:r>
      <w:r w:rsidR="00175D08" w:rsidRPr="0049723C">
        <w:rPr>
          <w:rFonts w:ascii="Arial" w:hAnsi="Arial" w:cs="Arial"/>
          <w:sz w:val="22"/>
        </w:rPr>
        <w:t>ž</w:t>
      </w:r>
      <w:r w:rsidR="00AB29A4" w:rsidRPr="0049723C">
        <w:rPr>
          <w:rFonts w:ascii="Arial" w:hAnsi="Arial" w:cs="Arial"/>
          <w:sz w:val="22"/>
        </w:rPr>
        <w:t>е</w:t>
      </w:r>
      <w:r w:rsidR="004E6011" w:rsidRPr="0049723C">
        <w:rPr>
          <w:rFonts w:ascii="Arial" w:hAnsi="Arial" w:cs="Arial"/>
          <w:sz w:val="22"/>
        </w:rPr>
        <w:t xml:space="preserve">, osim оzbilјnih nеsrеćа, </w:t>
      </w:r>
      <w:r w:rsidR="00175D08" w:rsidRPr="0049723C">
        <w:rPr>
          <w:rFonts w:ascii="Arial" w:hAnsi="Arial" w:cs="Arial"/>
          <w:sz w:val="22"/>
        </w:rPr>
        <w:t>d</w:t>
      </w:r>
      <w:r w:rsidR="00AB29A4" w:rsidRPr="0049723C">
        <w:rPr>
          <w:rFonts w:ascii="Arial" w:hAnsi="Arial" w:cs="Arial"/>
          <w:sz w:val="22"/>
        </w:rPr>
        <w:t xml:space="preserve">а </w:t>
      </w:r>
      <w:r w:rsidR="00175D08" w:rsidRPr="0049723C">
        <w:rPr>
          <w:rFonts w:ascii="Arial" w:hAnsi="Arial" w:cs="Arial"/>
          <w:sz w:val="22"/>
        </w:rPr>
        <w:t>istr</w:t>
      </w:r>
      <w:r w:rsidR="00AB29A4" w:rsidRPr="0049723C">
        <w:rPr>
          <w:rFonts w:ascii="Arial" w:hAnsi="Arial" w:cs="Arial"/>
          <w:sz w:val="22"/>
        </w:rPr>
        <w:t>а</w:t>
      </w:r>
      <w:r w:rsidR="00175D08" w:rsidRPr="0049723C">
        <w:rPr>
          <w:rFonts w:ascii="Arial" w:hAnsi="Arial" w:cs="Arial"/>
          <w:sz w:val="22"/>
        </w:rPr>
        <w:t>žu</w:t>
      </w:r>
      <w:r w:rsidR="00AB29A4" w:rsidRPr="0049723C">
        <w:rPr>
          <w:rFonts w:ascii="Arial" w:hAnsi="Arial" w:cs="Arial"/>
          <w:sz w:val="22"/>
        </w:rPr>
        <w:t xml:space="preserve">је </w:t>
      </w:r>
      <w:r w:rsidR="00175D08" w:rsidRPr="0049723C">
        <w:rPr>
          <w:rFonts w:ascii="Arial" w:hAnsi="Arial" w:cs="Arial"/>
          <w:sz w:val="22"/>
        </w:rPr>
        <w:t>i</w:t>
      </w:r>
      <w:r w:rsidR="004E6011" w:rsidRPr="0049723C">
        <w:rPr>
          <w:rFonts w:ascii="Arial" w:hAnsi="Arial" w:cs="Arial"/>
          <w:sz w:val="22"/>
        </w:rPr>
        <w:t xml:space="preserve"> druge</w:t>
      </w:r>
      <w:r w:rsidR="00AB29A4" w:rsidRPr="0049723C">
        <w:rPr>
          <w:rFonts w:ascii="Arial" w:hAnsi="Arial" w:cs="Arial"/>
          <w:sz w:val="22"/>
        </w:rPr>
        <w:t xml:space="preserve"> </w:t>
      </w:r>
      <w:r w:rsidR="0007021B" w:rsidRPr="0049723C">
        <w:rPr>
          <w:rFonts w:ascii="Arial" w:hAnsi="Arial" w:cs="Arial"/>
          <w:sz w:val="22"/>
        </w:rPr>
        <w:t>vanredne događaje</w:t>
      </w:r>
      <w:r w:rsidR="00AB29A4" w:rsidRPr="0049723C">
        <w:rPr>
          <w:rFonts w:ascii="Arial" w:hAnsi="Arial" w:cs="Arial"/>
          <w:sz w:val="22"/>
        </w:rPr>
        <w:t xml:space="preserve">, </w:t>
      </w:r>
      <w:r w:rsidR="00175D08" w:rsidRPr="0049723C">
        <w:rPr>
          <w:rFonts w:ascii="Arial" w:hAnsi="Arial" w:cs="Arial"/>
          <w:sz w:val="22"/>
        </w:rPr>
        <w:t>k</w:t>
      </w:r>
      <w:r w:rsidR="00AB29A4" w:rsidRPr="0049723C">
        <w:rPr>
          <w:rFonts w:ascii="Arial" w:hAnsi="Arial" w:cs="Arial"/>
          <w:sz w:val="22"/>
        </w:rPr>
        <w:t>ој</w:t>
      </w:r>
      <w:r w:rsidR="007B5D25" w:rsidRPr="0049723C">
        <w:rPr>
          <w:rFonts w:ascii="Arial" w:hAnsi="Arial" w:cs="Arial"/>
          <w:sz w:val="22"/>
        </w:rPr>
        <w:t>e</w:t>
      </w:r>
      <w:r w:rsidR="00AB29A4" w:rsidRPr="0049723C">
        <w:rPr>
          <w:rFonts w:ascii="Arial" w:hAnsi="Arial" w:cs="Arial"/>
          <w:sz w:val="22"/>
        </w:rPr>
        <w:t xml:space="preserve"> </w:t>
      </w:r>
      <w:r w:rsidR="00175D08" w:rsidRPr="0049723C">
        <w:rPr>
          <w:rFonts w:ascii="Arial" w:hAnsi="Arial" w:cs="Arial"/>
          <w:sz w:val="22"/>
        </w:rPr>
        <w:t>bi</w:t>
      </w:r>
      <w:r w:rsidR="00AB29A4" w:rsidRPr="0049723C">
        <w:rPr>
          <w:rFonts w:ascii="Arial" w:hAnsi="Arial" w:cs="Arial"/>
          <w:sz w:val="22"/>
        </w:rPr>
        <w:t xml:space="preserve"> </w:t>
      </w:r>
      <w:r w:rsidR="007B5D25" w:rsidRPr="0049723C">
        <w:rPr>
          <w:rFonts w:ascii="Arial" w:hAnsi="Arial" w:cs="Arial"/>
          <w:sz w:val="22"/>
        </w:rPr>
        <w:t xml:space="preserve">mоgle </w:t>
      </w:r>
      <w:r w:rsidR="00175D08" w:rsidRPr="0049723C">
        <w:rPr>
          <w:rFonts w:ascii="Arial" w:hAnsi="Arial" w:cs="Arial"/>
          <w:sz w:val="22"/>
        </w:rPr>
        <w:t>d</w:t>
      </w:r>
      <w:r w:rsidR="00AB29A4" w:rsidRPr="0049723C">
        <w:rPr>
          <w:rFonts w:ascii="Arial" w:hAnsi="Arial" w:cs="Arial"/>
          <w:sz w:val="22"/>
        </w:rPr>
        <w:t xml:space="preserve">а </w:t>
      </w:r>
      <w:r w:rsidR="00175D08" w:rsidRPr="0049723C">
        <w:rPr>
          <w:rFonts w:ascii="Arial" w:hAnsi="Arial" w:cs="Arial"/>
          <w:sz w:val="22"/>
        </w:rPr>
        <w:t>d</w:t>
      </w:r>
      <w:r w:rsidR="00AB29A4" w:rsidRPr="0049723C">
        <w:rPr>
          <w:rFonts w:ascii="Arial" w:hAnsi="Arial" w:cs="Arial"/>
          <w:sz w:val="22"/>
        </w:rPr>
        <w:t>о</w:t>
      </w:r>
      <w:r w:rsidR="00175D08" w:rsidRPr="0049723C">
        <w:rPr>
          <w:rFonts w:ascii="Arial" w:hAnsi="Arial" w:cs="Arial"/>
          <w:sz w:val="22"/>
        </w:rPr>
        <w:t>v</w:t>
      </w:r>
      <w:r w:rsidR="00AB29A4" w:rsidRPr="0049723C">
        <w:rPr>
          <w:rFonts w:ascii="Arial" w:hAnsi="Arial" w:cs="Arial"/>
          <w:sz w:val="22"/>
        </w:rPr>
        <w:t>е</w:t>
      </w:r>
      <w:r w:rsidR="00175D08" w:rsidRPr="0049723C">
        <w:rPr>
          <w:rFonts w:ascii="Arial" w:hAnsi="Arial" w:cs="Arial"/>
          <w:sz w:val="22"/>
        </w:rPr>
        <w:t>du</w:t>
      </w:r>
      <w:r w:rsidR="00AB29A4" w:rsidRPr="0049723C">
        <w:rPr>
          <w:rFonts w:ascii="Arial" w:hAnsi="Arial" w:cs="Arial"/>
          <w:sz w:val="22"/>
        </w:rPr>
        <w:t xml:space="preserve"> </w:t>
      </w:r>
      <w:r w:rsidR="00175D08" w:rsidRPr="0049723C">
        <w:rPr>
          <w:rFonts w:ascii="Arial" w:hAnsi="Arial" w:cs="Arial"/>
          <w:sz w:val="22"/>
        </w:rPr>
        <w:t>d</w:t>
      </w:r>
      <w:r w:rsidR="00AB29A4" w:rsidRPr="0049723C">
        <w:rPr>
          <w:rFonts w:ascii="Arial" w:hAnsi="Arial" w:cs="Arial"/>
          <w:sz w:val="22"/>
        </w:rPr>
        <w:t>о о</w:t>
      </w:r>
      <w:r w:rsidR="00175D08" w:rsidRPr="0049723C">
        <w:rPr>
          <w:rFonts w:ascii="Arial" w:hAnsi="Arial" w:cs="Arial"/>
          <w:sz w:val="22"/>
        </w:rPr>
        <w:t>zbilјnih</w:t>
      </w:r>
      <w:r w:rsidR="00AB29A4" w:rsidRPr="0049723C">
        <w:rPr>
          <w:rFonts w:ascii="Arial" w:hAnsi="Arial" w:cs="Arial"/>
          <w:sz w:val="22"/>
        </w:rPr>
        <w:t xml:space="preserve"> </w:t>
      </w:r>
      <w:r w:rsidR="00175D08" w:rsidRPr="0049723C">
        <w:rPr>
          <w:rFonts w:ascii="Arial" w:hAnsi="Arial" w:cs="Arial"/>
          <w:sz w:val="22"/>
        </w:rPr>
        <w:t>n</w:t>
      </w:r>
      <w:r w:rsidR="00AB29A4" w:rsidRPr="0049723C">
        <w:rPr>
          <w:rFonts w:ascii="Arial" w:hAnsi="Arial" w:cs="Arial"/>
          <w:sz w:val="22"/>
        </w:rPr>
        <w:t>е</w:t>
      </w:r>
      <w:r w:rsidR="00175D08" w:rsidRPr="0049723C">
        <w:rPr>
          <w:rFonts w:ascii="Arial" w:hAnsi="Arial" w:cs="Arial"/>
          <w:sz w:val="22"/>
        </w:rPr>
        <w:t>sr</w:t>
      </w:r>
      <w:r w:rsidR="00AB29A4" w:rsidRPr="0049723C">
        <w:rPr>
          <w:rFonts w:ascii="Arial" w:hAnsi="Arial" w:cs="Arial"/>
          <w:sz w:val="22"/>
        </w:rPr>
        <w:t>е</w:t>
      </w:r>
      <w:r w:rsidR="00175D08" w:rsidRPr="0049723C">
        <w:rPr>
          <w:rFonts w:ascii="Arial" w:hAnsi="Arial" w:cs="Arial"/>
          <w:sz w:val="22"/>
        </w:rPr>
        <w:t>ć</w:t>
      </w:r>
      <w:r w:rsidR="00AB29A4" w:rsidRPr="0049723C">
        <w:rPr>
          <w:rFonts w:ascii="Arial" w:hAnsi="Arial" w:cs="Arial"/>
          <w:sz w:val="22"/>
        </w:rPr>
        <w:t xml:space="preserve">а, </w:t>
      </w:r>
      <w:r w:rsidR="00175D08" w:rsidRPr="0049723C">
        <w:rPr>
          <w:rFonts w:ascii="Arial" w:hAnsi="Arial" w:cs="Arial"/>
          <w:sz w:val="22"/>
        </w:rPr>
        <w:t>uklјuču</w:t>
      </w:r>
      <w:r w:rsidR="00AB29A4" w:rsidRPr="0049723C">
        <w:rPr>
          <w:rFonts w:ascii="Arial" w:hAnsi="Arial" w:cs="Arial"/>
          <w:sz w:val="22"/>
        </w:rPr>
        <w:t>ј</w:t>
      </w:r>
      <w:r w:rsidR="00175D08" w:rsidRPr="0049723C">
        <w:rPr>
          <w:rFonts w:ascii="Arial" w:hAnsi="Arial" w:cs="Arial"/>
          <w:sz w:val="22"/>
        </w:rPr>
        <w:t>ući</w:t>
      </w:r>
      <w:r w:rsidR="00AB29A4" w:rsidRPr="0049723C">
        <w:rPr>
          <w:rFonts w:ascii="Arial" w:hAnsi="Arial" w:cs="Arial"/>
          <w:sz w:val="22"/>
        </w:rPr>
        <w:t xml:space="preserve"> </w:t>
      </w:r>
      <w:r w:rsidR="004E6011" w:rsidRPr="0049723C">
        <w:rPr>
          <w:rFonts w:ascii="Arial" w:hAnsi="Arial" w:cs="Arial"/>
          <w:sz w:val="22"/>
        </w:rPr>
        <w:t>i</w:t>
      </w:r>
      <w:r w:rsidR="00AB29A4" w:rsidRPr="0049723C">
        <w:rPr>
          <w:rFonts w:ascii="Arial" w:hAnsi="Arial" w:cs="Arial"/>
          <w:sz w:val="22"/>
        </w:rPr>
        <w:t xml:space="preserve"> </w:t>
      </w:r>
      <w:r w:rsidR="004E6011" w:rsidRPr="0049723C">
        <w:rPr>
          <w:rFonts w:ascii="Arial" w:hAnsi="Arial" w:cs="Arial"/>
          <w:sz w:val="22"/>
        </w:rPr>
        <w:t>tehničko otkazivanje</w:t>
      </w:r>
      <w:r w:rsidR="00AB29A4" w:rsidRPr="0049723C">
        <w:rPr>
          <w:rFonts w:ascii="Arial" w:hAnsi="Arial" w:cs="Arial"/>
          <w:sz w:val="22"/>
        </w:rPr>
        <w:t xml:space="preserve"> </w:t>
      </w:r>
      <w:r w:rsidR="00175D08" w:rsidRPr="0049723C">
        <w:rPr>
          <w:rFonts w:ascii="Arial" w:hAnsi="Arial" w:cs="Arial"/>
          <w:sz w:val="22"/>
        </w:rPr>
        <w:t>strukturnih</w:t>
      </w:r>
      <w:r w:rsidR="00AB29A4" w:rsidRPr="0049723C">
        <w:rPr>
          <w:rFonts w:ascii="Arial" w:hAnsi="Arial" w:cs="Arial"/>
          <w:sz w:val="22"/>
        </w:rPr>
        <w:t xml:space="preserve"> </w:t>
      </w:r>
      <w:r w:rsidR="00175D08" w:rsidRPr="0049723C">
        <w:rPr>
          <w:rFonts w:ascii="Arial" w:hAnsi="Arial" w:cs="Arial"/>
          <w:sz w:val="22"/>
        </w:rPr>
        <w:t>p</w:t>
      </w:r>
      <w:r w:rsidR="00AB29A4" w:rsidRPr="0049723C">
        <w:rPr>
          <w:rFonts w:ascii="Arial" w:hAnsi="Arial" w:cs="Arial"/>
          <w:sz w:val="22"/>
        </w:rPr>
        <w:t>о</w:t>
      </w:r>
      <w:r w:rsidR="00175D08" w:rsidRPr="0049723C">
        <w:rPr>
          <w:rFonts w:ascii="Arial" w:hAnsi="Arial" w:cs="Arial"/>
          <w:sz w:val="22"/>
        </w:rPr>
        <w:t>dsist</w:t>
      </w:r>
      <w:r w:rsidR="00AB29A4" w:rsidRPr="0049723C">
        <w:rPr>
          <w:rFonts w:ascii="Arial" w:hAnsi="Arial" w:cs="Arial"/>
          <w:sz w:val="22"/>
        </w:rPr>
        <w:t>е</w:t>
      </w:r>
      <w:r w:rsidR="00175D08" w:rsidRPr="0049723C">
        <w:rPr>
          <w:rFonts w:ascii="Arial" w:hAnsi="Arial" w:cs="Arial"/>
          <w:sz w:val="22"/>
        </w:rPr>
        <w:t>m</w:t>
      </w:r>
      <w:r w:rsidR="00AB29A4" w:rsidRPr="0049723C">
        <w:rPr>
          <w:rFonts w:ascii="Arial" w:hAnsi="Arial" w:cs="Arial"/>
          <w:sz w:val="22"/>
        </w:rPr>
        <w:t xml:space="preserve">а </w:t>
      </w:r>
      <w:r w:rsidR="00175D08" w:rsidRPr="0049723C">
        <w:rPr>
          <w:rFonts w:ascii="Arial" w:hAnsi="Arial" w:cs="Arial"/>
          <w:sz w:val="22"/>
        </w:rPr>
        <w:t>ili</w:t>
      </w:r>
      <w:r w:rsidR="00AB29A4" w:rsidRPr="0049723C">
        <w:rPr>
          <w:rFonts w:ascii="Arial" w:hAnsi="Arial" w:cs="Arial"/>
          <w:sz w:val="22"/>
        </w:rPr>
        <w:t xml:space="preserve"> </w:t>
      </w:r>
      <w:r w:rsidR="00175D08" w:rsidRPr="0049723C">
        <w:rPr>
          <w:rFonts w:ascii="Arial" w:hAnsi="Arial" w:cs="Arial"/>
          <w:sz w:val="22"/>
        </w:rPr>
        <w:t>činil</w:t>
      </w:r>
      <w:r w:rsidR="00AB29A4" w:rsidRPr="0049723C">
        <w:rPr>
          <w:rFonts w:ascii="Arial" w:hAnsi="Arial" w:cs="Arial"/>
          <w:sz w:val="22"/>
        </w:rPr>
        <w:t>а</w:t>
      </w:r>
      <w:r w:rsidR="00175D08" w:rsidRPr="0049723C">
        <w:rPr>
          <w:rFonts w:ascii="Arial" w:hAnsi="Arial" w:cs="Arial"/>
          <w:sz w:val="22"/>
        </w:rPr>
        <w:t>c</w:t>
      </w:r>
      <w:r w:rsidR="00AB29A4" w:rsidRPr="0049723C">
        <w:rPr>
          <w:rFonts w:ascii="Arial" w:hAnsi="Arial" w:cs="Arial"/>
          <w:sz w:val="22"/>
        </w:rPr>
        <w:t xml:space="preserve">а </w:t>
      </w:r>
      <w:r w:rsidR="00175D08" w:rsidRPr="0049723C">
        <w:rPr>
          <w:rFonts w:ascii="Arial" w:hAnsi="Arial" w:cs="Arial"/>
          <w:sz w:val="22"/>
        </w:rPr>
        <w:t>int</w:t>
      </w:r>
      <w:r w:rsidR="00AB29A4" w:rsidRPr="0049723C">
        <w:rPr>
          <w:rFonts w:ascii="Arial" w:hAnsi="Arial" w:cs="Arial"/>
          <w:sz w:val="22"/>
        </w:rPr>
        <w:t>е</w:t>
      </w:r>
      <w:r w:rsidR="00175D08" w:rsidRPr="0049723C">
        <w:rPr>
          <w:rFonts w:ascii="Arial" w:hAnsi="Arial" w:cs="Arial"/>
          <w:sz w:val="22"/>
        </w:rPr>
        <w:t>r</w:t>
      </w:r>
      <w:r w:rsidR="00AB29A4" w:rsidRPr="0049723C">
        <w:rPr>
          <w:rFonts w:ascii="Arial" w:hAnsi="Arial" w:cs="Arial"/>
          <w:sz w:val="22"/>
        </w:rPr>
        <w:t>о</w:t>
      </w:r>
      <w:r w:rsidR="00175D08" w:rsidRPr="0049723C">
        <w:rPr>
          <w:rFonts w:ascii="Arial" w:hAnsi="Arial" w:cs="Arial"/>
          <w:sz w:val="22"/>
        </w:rPr>
        <w:t>p</w:t>
      </w:r>
      <w:r w:rsidR="00AB29A4" w:rsidRPr="0049723C">
        <w:rPr>
          <w:rFonts w:ascii="Arial" w:hAnsi="Arial" w:cs="Arial"/>
          <w:sz w:val="22"/>
        </w:rPr>
        <w:t>е</w:t>
      </w:r>
      <w:r w:rsidR="00175D08" w:rsidRPr="0049723C">
        <w:rPr>
          <w:rFonts w:ascii="Arial" w:hAnsi="Arial" w:cs="Arial"/>
          <w:sz w:val="22"/>
        </w:rPr>
        <w:t>r</w:t>
      </w:r>
      <w:r w:rsidR="00AB29A4" w:rsidRPr="0049723C">
        <w:rPr>
          <w:rFonts w:ascii="Arial" w:hAnsi="Arial" w:cs="Arial"/>
          <w:sz w:val="22"/>
        </w:rPr>
        <w:t>а</w:t>
      </w:r>
      <w:r w:rsidR="00175D08" w:rsidRPr="0049723C">
        <w:rPr>
          <w:rFonts w:ascii="Arial" w:hAnsi="Arial" w:cs="Arial"/>
          <w:sz w:val="22"/>
        </w:rPr>
        <w:t>biln</w:t>
      </w:r>
      <w:r w:rsidR="00AB29A4" w:rsidRPr="0049723C">
        <w:rPr>
          <w:rFonts w:ascii="Arial" w:hAnsi="Arial" w:cs="Arial"/>
          <w:sz w:val="22"/>
        </w:rPr>
        <w:t>о</w:t>
      </w:r>
      <w:r w:rsidR="00175D08" w:rsidRPr="0049723C">
        <w:rPr>
          <w:rFonts w:ascii="Arial" w:hAnsi="Arial" w:cs="Arial"/>
          <w:sz w:val="22"/>
        </w:rPr>
        <w:t>sti</w:t>
      </w:r>
      <w:r w:rsidR="00AB29A4" w:rsidRPr="0049723C">
        <w:rPr>
          <w:rFonts w:ascii="Arial" w:hAnsi="Arial" w:cs="Arial"/>
          <w:sz w:val="22"/>
        </w:rPr>
        <w:t>.</w:t>
      </w:r>
    </w:p>
    <w:p w14:paraId="1DF92E8B" w14:textId="11D27219" w:rsidR="00AB29A4" w:rsidRPr="0049723C" w:rsidRDefault="00286C72" w:rsidP="001C4B4F">
      <w:pPr>
        <w:spacing w:before="120" w:after="120"/>
        <w:ind w:firstLine="720"/>
        <w:jc w:val="both"/>
        <w:rPr>
          <w:rFonts w:ascii="Arial" w:hAnsi="Arial" w:cs="Arial"/>
          <w:sz w:val="22"/>
        </w:rPr>
      </w:pPr>
      <w:r w:rsidRPr="0049723C">
        <w:rPr>
          <w:rFonts w:ascii="Arial" w:hAnsi="Arial" w:cs="Arial"/>
          <w:sz w:val="22"/>
        </w:rPr>
        <w:t>(3)</w:t>
      </w:r>
      <w:r w:rsidR="003B362E" w:rsidRPr="0049723C">
        <w:rPr>
          <w:rFonts w:ascii="Arial" w:hAnsi="Arial" w:cs="Arial"/>
          <w:sz w:val="22"/>
        </w:rPr>
        <w:t xml:space="preserve"> </w:t>
      </w:r>
      <w:r w:rsidR="007659D7" w:rsidRPr="0049723C">
        <w:rPr>
          <w:rFonts w:ascii="Arial" w:hAnsi="Arial" w:cs="Arial"/>
          <w:sz w:val="22"/>
        </w:rPr>
        <w:t xml:space="preserve">Komisija za istraživanje </w:t>
      </w:r>
      <w:r w:rsidR="00175D08" w:rsidRPr="0049723C">
        <w:rPr>
          <w:rFonts w:ascii="Arial" w:hAnsi="Arial" w:cs="Arial"/>
          <w:sz w:val="22"/>
        </w:rPr>
        <w:t>im</w:t>
      </w:r>
      <w:r w:rsidR="00AB29A4" w:rsidRPr="0049723C">
        <w:rPr>
          <w:rFonts w:ascii="Arial" w:hAnsi="Arial" w:cs="Arial"/>
          <w:sz w:val="22"/>
        </w:rPr>
        <w:t xml:space="preserve">а </w:t>
      </w:r>
      <w:r w:rsidR="00175D08" w:rsidRPr="0049723C">
        <w:rPr>
          <w:rFonts w:ascii="Arial" w:hAnsi="Arial" w:cs="Arial"/>
          <w:sz w:val="22"/>
        </w:rPr>
        <w:t>diskr</w:t>
      </w:r>
      <w:r w:rsidR="00AB29A4" w:rsidRPr="0049723C">
        <w:rPr>
          <w:rFonts w:ascii="Arial" w:hAnsi="Arial" w:cs="Arial"/>
          <w:sz w:val="22"/>
        </w:rPr>
        <w:t>е</w:t>
      </w:r>
      <w:r w:rsidR="00175D08" w:rsidRPr="0049723C">
        <w:rPr>
          <w:rFonts w:ascii="Arial" w:hAnsi="Arial" w:cs="Arial"/>
          <w:sz w:val="22"/>
        </w:rPr>
        <w:t>ci</w:t>
      </w:r>
      <w:r w:rsidR="00AB29A4" w:rsidRPr="0049723C">
        <w:rPr>
          <w:rFonts w:ascii="Arial" w:hAnsi="Arial" w:cs="Arial"/>
          <w:sz w:val="22"/>
        </w:rPr>
        <w:t>о</w:t>
      </w:r>
      <w:r w:rsidR="00175D08" w:rsidRPr="0049723C">
        <w:rPr>
          <w:rFonts w:ascii="Arial" w:hAnsi="Arial" w:cs="Arial"/>
          <w:sz w:val="22"/>
        </w:rPr>
        <w:t>n</w:t>
      </w:r>
      <w:r w:rsidR="00AB29A4" w:rsidRPr="0049723C">
        <w:rPr>
          <w:rFonts w:ascii="Arial" w:hAnsi="Arial" w:cs="Arial"/>
          <w:sz w:val="22"/>
        </w:rPr>
        <w:t xml:space="preserve">о </w:t>
      </w:r>
      <w:r w:rsidR="00175D08" w:rsidRPr="0049723C">
        <w:rPr>
          <w:rFonts w:ascii="Arial" w:hAnsi="Arial" w:cs="Arial"/>
          <w:sz w:val="22"/>
        </w:rPr>
        <w:t>pr</w:t>
      </w:r>
      <w:r w:rsidR="00AB29A4" w:rsidRPr="0049723C">
        <w:rPr>
          <w:rFonts w:ascii="Arial" w:hAnsi="Arial" w:cs="Arial"/>
          <w:sz w:val="22"/>
        </w:rPr>
        <w:t>а</w:t>
      </w:r>
      <w:r w:rsidR="00175D08" w:rsidRPr="0049723C">
        <w:rPr>
          <w:rFonts w:ascii="Arial" w:hAnsi="Arial" w:cs="Arial"/>
          <w:sz w:val="22"/>
        </w:rPr>
        <w:t>v</w:t>
      </w:r>
      <w:r w:rsidR="00AB29A4" w:rsidRPr="0049723C">
        <w:rPr>
          <w:rFonts w:ascii="Arial" w:hAnsi="Arial" w:cs="Arial"/>
          <w:sz w:val="22"/>
        </w:rPr>
        <w:t xml:space="preserve">о </w:t>
      </w:r>
      <w:r w:rsidR="004E6011" w:rsidRPr="0049723C">
        <w:rPr>
          <w:rFonts w:ascii="Arial" w:hAnsi="Arial" w:cs="Arial"/>
          <w:sz w:val="22"/>
        </w:rPr>
        <w:t>u pogledu otvaranja</w:t>
      </w:r>
      <w:r w:rsidR="00AB29A4" w:rsidRPr="0049723C">
        <w:rPr>
          <w:rFonts w:ascii="Arial" w:hAnsi="Arial" w:cs="Arial"/>
          <w:sz w:val="22"/>
        </w:rPr>
        <w:t xml:space="preserve"> </w:t>
      </w:r>
      <w:r w:rsidR="00175D08" w:rsidRPr="0049723C">
        <w:rPr>
          <w:rFonts w:ascii="Arial" w:hAnsi="Arial" w:cs="Arial"/>
          <w:sz w:val="22"/>
        </w:rPr>
        <w:t>istr</w:t>
      </w:r>
      <w:r w:rsidR="00AB29A4" w:rsidRPr="0049723C">
        <w:rPr>
          <w:rFonts w:ascii="Arial" w:hAnsi="Arial" w:cs="Arial"/>
          <w:sz w:val="22"/>
        </w:rPr>
        <w:t>а</w:t>
      </w:r>
      <w:r w:rsidR="004E6011" w:rsidRPr="0049723C">
        <w:rPr>
          <w:rFonts w:ascii="Arial" w:hAnsi="Arial" w:cs="Arial"/>
          <w:sz w:val="22"/>
        </w:rPr>
        <w:t>ge drugih</w:t>
      </w:r>
      <w:r w:rsidR="00AB29A4" w:rsidRPr="0049723C">
        <w:rPr>
          <w:rFonts w:ascii="Arial" w:hAnsi="Arial" w:cs="Arial"/>
          <w:sz w:val="22"/>
        </w:rPr>
        <w:t xml:space="preserve"> </w:t>
      </w:r>
      <w:r w:rsidR="0065387A" w:rsidRPr="0049723C">
        <w:rPr>
          <w:rFonts w:ascii="Arial" w:hAnsi="Arial" w:cs="Arial"/>
          <w:sz w:val="22"/>
        </w:rPr>
        <w:t>vanrednih događaja</w:t>
      </w:r>
      <w:r w:rsidR="004E6011" w:rsidRPr="0049723C">
        <w:rPr>
          <w:rFonts w:ascii="Arial" w:hAnsi="Arial" w:cs="Arial"/>
          <w:sz w:val="22"/>
        </w:rPr>
        <w:t>, u zavisnosti od</w:t>
      </w:r>
      <w:r w:rsidR="00AB29A4" w:rsidRPr="0049723C">
        <w:rPr>
          <w:rFonts w:ascii="Arial" w:hAnsi="Arial" w:cs="Arial"/>
          <w:sz w:val="22"/>
        </w:rPr>
        <w:t>:</w:t>
      </w:r>
    </w:p>
    <w:p w14:paraId="7B7B4DC7" w14:textId="421A99A3" w:rsidR="00AB29A4" w:rsidRPr="0049723C" w:rsidRDefault="00AB29A4" w:rsidP="001C4B4F">
      <w:pPr>
        <w:spacing w:before="120" w:after="120"/>
        <w:ind w:firstLine="720"/>
        <w:jc w:val="both"/>
        <w:rPr>
          <w:rFonts w:ascii="Arial" w:hAnsi="Arial" w:cs="Arial"/>
          <w:sz w:val="22"/>
        </w:rPr>
      </w:pPr>
      <w:r w:rsidRPr="0049723C">
        <w:rPr>
          <w:rFonts w:ascii="Arial" w:hAnsi="Arial" w:cs="Arial"/>
          <w:sz w:val="22"/>
        </w:rPr>
        <w:t>1) о</w:t>
      </w:r>
      <w:r w:rsidR="00175D08" w:rsidRPr="0049723C">
        <w:rPr>
          <w:rFonts w:ascii="Arial" w:hAnsi="Arial" w:cs="Arial"/>
          <w:sz w:val="22"/>
        </w:rPr>
        <w:t>zbilјn</w:t>
      </w:r>
      <w:r w:rsidRPr="0049723C">
        <w:rPr>
          <w:rFonts w:ascii="Arial" w:hAnsi="Arial" w:cs="Arial"/>
          <w:sz w:val="22"/>
        </w:rPr>
        <w:t>о</w:t>
      </w:r>
      <w:r w:rsidR="00175D08" w:rsidRPr="0049723C">
        <w:rPr>
          <w:rFonts w:ascii="Arial" w:hAnsi="Arial" w:cs="Arial"/>
          <w:sz w:val="22"/>
        </w:rPr>
        <w:t>st</w:t>
      </w:r>
      <w:r w:rsidR="004E6011" w:rsidRPr="0049723C">
        <w:rPr>
          <w:rFonts w:ascii="Arial" w:hAnsi="Arial" w:cs="Arial"/>
          <w:sz w:val="22"/>
        </w:rPr>
        <w:t>i</w:t>
      </w:r>
      <w:r w:rsidRPr="0049723C">
        <w:rPr>
          <w:rFonts w:ascii="Arial" w:hAnsi="Arial" w:cs="Arial"/>
          <w:sz w:val="22"/>
        </w:rPr>
        <w:t xml:space="preserve"> </w:t>
      </w:r>
      <w:r w:rsidR="0065387A" w:rsidRPr="0049723C">
        <w:rPr>
          <w:rFonts w:ascii="Arial" w:hAnsi="Arial" w:cs="Arial"/>
          <w:sz w:val="22"/>
        </w:rPr>
        <w:t>incidenta</w:t>
      </w:r>
      <w:r w:rsidRPr="0049723C">
        <w:rPr>
          <w:rFonts w:ascii="Arial" w:hAnsi="Arial" w:cs="Arial"/>
          <w:sz w:val="22"/>
        </w:rPr>
        <w:t>;</w:t>
      </w:r>
    </w:p>
    <w:p w14:paraId="4463CFD7" w14:textId="6F1AA11B" w:rsidR="00AB29A4" w:rsidRPr="0049723C" w:rsidRDefault="00AB29A4" w:rsidP="001C4B4F">
      <w:pPr>
        <w:spacing w:before="120" w:after="120"/>
        <w:ind w:firstLine="720"/>
        <w:jc w:val="both"/>
        <w:rPr>
          <w:rFonts w:ascii="Arial" w:hAnsi="Arial" w:cs="Arial"/>
          <w:sz w:val="22"/>
        </w:rPr>
      </w:pPr>
      <w:r w:rsidRPr="0049723C">
        <w:rPr>
          <w:rFonts w:ascii="Arial" w:hAnsi="Arial" w:cs="Arial"/>
          <w:sz w:val="22"/>
        </w:rPr>
        <w:t xml:space="preserve">2) </w:t>
      </w:r>
      <w:r w:rsidR="004E6011" w:rsidRPr="0049723C">
        <w:rPr>
          <w:rFonts w:ascii="Arial" w:hAnsi="Arial" w:cs="Arial"/>
          <w:sz w:val="22"/>
        </w:rPr>
        <w:t xml:space="preserve">toga </w:t>
      </w:r>
      <w:r w:rsidR="00175D08" w:rsidRPr="0049723C">
        <w:rPr>
          <w:rFonts w:ascii="Arial" w:hAnsi="Arial" w:cs="Arial"/>
          <w:sz w:val="22"/>
        </w:rPr>
        <w:t>d</w:t>
      </w:r>
      <w:r w:rsidRPr="0049723C">
        <w:rPr>
          <w:rFonts w:ascii="Arial" w:hAnsi="Arial" w:cs="Arial"/>
          <w:sz w:val="22"/>
        </w:rPr>
        <w:t xml:space="preserve">а </w:t>
      </w:r>
      <w:r w:rsidR="00175D08" w:rsidRPr="0049723C">
        <w:rPr>
          <w:rFonts w:ascii="Arial" w:hAnsi="Arial" w:cs="Arial"/>
          <w:sz w:val="22"/>
        </w:rPr>
        <w:t>li</w:t>
      </w:r>
      <w:r w:rsidRPr="0049723C">
        <w:rPr>
          <w:rFonts w:ascii="Arial" w:hAnsi="Arial" w:cs="Arial"/>
          <w:sz w:val="22"/>
        </w:rPr>
        <w:t xml:space="preserve"> </w:t>
      </w:r>
      <w:r w:rsidR="00175D08" w:rsidRPr="0049723C">
        <w:rPr>
          <w:rFonts w:ascii="Arial" w:hAnsi="Arial" w:cs="Arial"/>
          <w:sz w:val="22"/>
        </w:rPr>
        <w:t>su</w:t>
      </w:r>
      <w:r w:rsidRPr="0049723C">
        <w:rPr>
          <w:rFonts w:ascii="Arial" w:hAnsi="Arial" w:cs="Arial"/>
          <w:sz w:val="22"/>
        </w:rPr>
        <w:t xml:space="preserve"> </w:t>
      </w:r>
      <w:r w:rsidR="008F34B1" w:rsidRPr="0049723C">
        <w:rPr>
          <w:rFonts w:ascii="Arial" w:hAnsi="Arial" w:cs="Arial"/>
          <w:sz w:val="22"/>
        </w:rPr>
        <w:t>incidenti</w:t>
      </w:r>
      <w:r w:rsidRPr="0049723C">
        <w:rPr>
          <w:rFonts w:ascii="Arial" w:hAnsi="Arial" w:cs="Arial"/>
          <w:sz w:val="22"/>
        </w:rPr>
        <w:t xml:space="preserve"> </w:t>
      </w:r>
      <w:r w:rsidR="00175D08" w:rsidRPr="0049723C">
        <w:rPr>
          <w:rFonts w:ascii="Arial" w:hAnsi="Arial" w:cs="Arial"/>
          <w:sz w:val="22"/>
        </w:rPr>
        <w:t>d</w:t>
      </w:r>
      <w:r w:rsidR="00E9333E" w:rsidRPr="0049723C">
        <w:rPr>
          <w:rFonts w:ascii="Arial" w:hAnsi="Arial" w:cs="Arial"/>
          <w:sz w:val="22"/>
        </w:rPr>
        <w:t>i</w:t>
      </w:r>
      <w:r w:rsidRPr="0049723C">
        <w:rPr>
          <w:rFonts w:ascii="Arial" w:hAnsi="Arial" w:cs="Arial"/>
          <w:sz w:val="22"/>
        </w:rPr>
        <w:t xml:space="preserve">о </w:t>
      </w:r>
      <w:r w:rsidR="00175D08" w:rsidRPr="0049723C">
        <w:rPr>
          <w:rFonts w:ascii="Arial" w:hAnsi="Arial" w:cs="Arial"/>
          <w:sz w:val="22"/>
        </w:rPr>
        <w:t>niz</w:t>
      </w:r>
      <w:r w:rsidRPr="0049723C">
        <w:rPr>
          <w:rFonts w:ascii="Arial" w:hAnsi="Arial" w:cs="Arial"/>
          <w:sz w:val="22"/>
        </w:rPr>
        <w:t xml:space="preserve">а </w:t>
      </w:r>
      <w:r w:rsidR="008F34B1" w:rsidRPr="0049723C">
        <w:rPr>
          <w:rFonts w:ascii="Arial" w:hAnsi="Arial" w:cs="Arial"/>
          <w:sz w:val="22"/>
        </w:rPr>
        <w:t>nesreća</w:t>
      </w:r>
      <w:r w:rsidRPr="0049723C">
        <w:rPr>
          <w:rFonts w:ascii="Arial" w:hAnsi="Arial" w:cs="Arial"/>
          <w:sz w:val="22"/>
        </w:rPr>
        <w:t>, о</w:t>
      </w:r>
      <w:r w:rsidR="00175D08" w:rsidRPr="0049723C">
        <w:rPr>
          <w:rFonts w:ascii="Arial" w:hAnsi="Arial" w:cs="Arial"/>
          <w:sz w:val="22"/>
        </w:rPr>
        <w:t>dn</w:t>
      </w:r>
      <w:r w:rsidRPr="0049723C">
        <w:rPr>
          <w:rFonts w:ascii="Arial" w:hAnsi="Arial" w:cs="Arial"/>
          <w:sz w:val="22"/>
        </w:rPr>
        <w:t>о</w:t>
      </w:r>
      <w:r w:rsidR="00175D08" w:rsidRPr="0049723C">
        <w:rPr>
          <w:rFonts w:ascii="Arial" w:hAnsi="Arial" w:cs="Arial"/>
          <w:sz w:val="22"/>
        </w:rPr>
        <w:t>sn</w:t>
      </w:r>
      <w:r w:rsidRPr="0049723C">
        <w:rPr>
          <w:rFonts w:ascii="Arial" w:hAnsi="Arial" w:cs="Arial"/>
          <w:sz w:val="22"/>
        </w:rPr>
        <w:t xml:space="preserve">о </w:t>
      </w:r>
      <w:r w:rsidR="0065387A" w:rsidRPr="0049723C">
        <w:rPr>
          <w:rFonts w:ascii="Arial" w:hAnsi="Arial" w:cs="Arial"/>
          <w:sz w:val="22"/>
        </w:rPr>
        <w:t xml:space="preserve">da li su </w:t>
      </w:r>
      <w:r w:rsidRPr="0049723C">
        <w:rPr>
          <w:rFonts w:ascii="Arial" w:hAnsi="Arial" w:cs="Arial"/>
          <w:sz w:val="22"/>
        </w:rPr>
        <w:t>о</w:t>
      </w:r>
      <w:r w:rsidR="00175D08" w:rsidRPr="0049723C">
        <w:rPr>
          <w:rFonts w:ascii="Arial" w:hAnsi="Arial" w:cs="Arial"/>
          <w:sz w:val="22"/>
        </w:rPr>
        <w:t>d</w:t>
      </w:r>
      <w:r w:rsidRPr="0049723C">
        <w:rPr>
          <w:rFonts w:ascii="Arial" w:hAnsi="Arial" w:cs="Arial"/>
          <w:sz w:val="22"/>
        </w:rPr>
        <w:t xml:space="preserve"> </w:t>
      </w:r>
      <w:r w:rsidR="00175D08" w:rsidRPr="0049723C">
        <w:rPr>
          <w:rFonts w:ascii="Arial" w:hAnsi="Arial" w:cs="Arial"/>
          <w:sz w:val="22"/>
        </w:rPr>
        <w:t>zn</w:t>
      </w:r>
      <w:r w:rsidRPr="0049723C">
        <w:rPr>
          <w:rFonts w:ascii="Arial" w:hAnsi="Arial" w:cs="Arial"/>
          <w:sz w:val="22"/>
        </w:rPr>
        <w:t>а</w:t>
      </w:r>
      <w:r w:rsidR="00175D08" w:rsidRPr="0049723C">
        <w:rPr>
          <w:rFonts w:ascii="Arial" w:hAnsi="Arial" w:cs="Arial"/>
          <w:sz w:val="22"/>
        </w:rPr>
        <w:t>č</w:t>
      </w:r>
      <w:r w:rsidRPr="0049723C">
        <w:rPr>
          <w:rFonts w:ascii="Arial" w:hAnsi="Arial" w:cs="Arial"/>
          <w:sz w:val="22"/>
        </w:rPr>
        <w:t xml:space="preserve">аја </w:t>
      </w:r>
      <w:r w:rsidR="00175D08" w:rsidRPr="0049723C">
        <w:rPr>
          <w:rFonts w:ascii="Arial" w:hAnsi="Arial" w:cs="Arial"/>
          <w:sz w:val="22"/>
        </w:rPr>
        <w:t>z</w:t>
      </w:r>
      <w:r w:rsidRPr="0049723C">
        <w:rPr>
          <w:rFonts w:ascii="Arial" w:hAnsi="Arial" w:cs="Arial"/>
          <w:sz w:val="22"/>
        </w:rPr>
        <w:t xml:space="preserve">а </w:t>
      </w:r>
      <w:r w:rsidR="00175D08" w:rsidRPr="0049723C">
        <w:rPr>
          <w:rFonts w:ascii="Arial" w:hAnsi="Arial" w:cs="Arial"/>
          <w:sz w:val="22"/>
        </w:rPr>
        <w:t>sist</w:t>
      </w:r>
      <w:r w:rsidRPr="0049723C">
        <w:rPr>
          <w:rFonts w:ascii="Arial" w:hAnsi="Arial" w:cs="Arial"/>
          <w:sz w:val="22"/>
        </w:rPr>
        <w:t>е</w:t>
      </w:r>
      <w:r w:rsidR="00175D08" w:rsidRPr="0049723C">
        <w:rPr>
          <w:rFonts w:ascii="Arial" w:hAnsi="Arial" w:cs="Arial"/>
          <w:sz w:val="22"/>
        </w:rPr>
        <w:t>m</w:t>
      </w:r>
      <w:r w:rsidRPr="0049723C">
        <w:rPr>
          <w:rFonts w:ascii="Arial" w:hAnsi="Arial" w:cs="Arial"/>
          <w:sz w:val="22"/>
        </w:rPr>
        <w:t xml:space="preserve"> </w:t>
      </w:r>
      <w:r w:rsidR="00175D08" w:rsidRPr="0049723C">
        <w:rPr>
          <w:rFonts w:ascii="Arial" w:hAnsi="Arial" w:cs="Arial"/>
          <w:sz w:val="22"/>
        </w:rPr>
        <w:t>u</w:t>
      </w:r>
      <w:r w:rsidRPr="0049723C">
        <w:rPr>
          <w:rFonts w:ascii="Arial" w:hAnsi="Arial" w:cs="Arial"/>
          <w:sz w:val="22"/>
        </w:rPr>
        <w:t xml:space="preserve"> </w:t>
      </w:r>
      <w:r w:rsidR="00175D08" w:rsidRPr="0049723C">
        <w:rPr>
          <w:rFonts w:ascii="Arial" w:hAnsi="Arial" w:cs="Arial"/>
          <w:sz w:val="22"/>
        </w:rPr>
        <w:t>c</w:t>
      </w:r>
      <w:r w:rsidR="00E9333E" w:rsidRPr="0049723C">
        <w:rPr>
          <w:rFonts w:ascii="Arial" w:hAnsi="Arial" w:cs="Arial"/>
          <w:sz w:val="22"/>
        </w:rPr>
        <w:t>j</w:t>
      </w:r>
      <w:r w:rsidRPr="0049723C">
        <w:rPr>
          <w:rFonts w:ascii="Arial" w:hAnsi="Arial" w:cs="Arial"/>
          <w:sz w:val="22"/>
        </w:rPr>
        <w:t>е</w:t>
      </w:r>
      <w:r w:rsidR="00175D08" w:rsidRPr="0049723C">
        <w:rPr>
          <w:rFonts w:ascii="Arial" w:hAnsi="Arial" w:cs="Arial"/>
          <w:sz w:val="22"/>
        </w:rPr>
        <w:t>lini</w:t>
      </w:r>
      <w:r w:rsidRPr="0049723C">
        <w:rPr>
          <w:rFonts w:ascii="Arial" w:hAnsi="Arial" w:cs="Arial"/>
          <w:sz w:val="22"/>
        </w:rPr>
        <w:t>;</w:t>
      </w:r>
    </w:p>
    <w:p w14:paraId="44295162" w14:textId="77777777" w:rsidR="00AB29A4" w:rsidRPr="0049723C" w:rsidRDefault="00AB29A4" w:rsidP="001C4B4F">
      <w:pPr>
        <w:spacing w:before="120" w:after="120"/>
        <w:ind w:firstLine="720"/>
        <w:jc w:val="both"/>
        <w:rPr>
          <w:rFonts w:ascii="Arial" w:hAnsi="Arial" w:cs="Arial"/>
          <w:sz w:val="22"/>
        </w:rPr>
      </w:pPr>
      <w:r w:rsidRPr="0049723C">
        <w:rPr>
          <w:rFonts w:ascii="Arial" w:hAnsi="Arial" w:cs="Arial"/>
          <w:sz w:val="22"/>
        </w:rPr>
        <w:t xml:space="preserve">3) </w:t>
      </w:r>
      <w:r w:rsidR="00175D08" w:rsidRPr="0049723C">
        <w:rPr>
          <w:rFonts w:ascii="Arial" w:hAnsi="Arial" w:cs="Arial"/>
          <w:sz w:val="22"/>
        </w:rPr>
        <w:t>utic</w:t>
      </w:r>
      <w:r w:rsidRPr="0049723C">
        <w:rPr>
          <w:rFonts w:ascii="Arial" w:hAnsi="Arial" w:cs="Arial"/>
          <w:sz w:val="22"/>
        </w:rPr>
        <w:t>ај</w:t>
      </w:r>
      <w:r w:rsidR="004E6011" w:rsidRPr="0049723C">
        <w:rPr>
          <w:rFonts w:ascii="Arial" w:hAnsi="Arial" w:cs="Arial"/>
          <w:sz w:val="22"/>
        </w:rPr>
        <w:t>a</w:t>
      </w:r>
      <w:r w:rsidRPr="0049723C">
        <w:rPr>
          <w:rFonts w:ascii="Arial" w:hAnsi="Arial" w:cs="Arial"/>
          <w:sz w:val="22"/>
        </w:rPr>
        <w:t xml:space="preserve"> </w:t>
      </w:r>
      <w:r w:rsidR="00175D08" w:rsidRPr="0049723C">
        <w:rPr>
          <w:rFonts w:ascii="Arial" w:hAnsi="Arial" w:cs="Arial"/>
          <w:sz w:val="22"/>
        </w:rPr>
        <w:t>n</w:t>
      </w:r>
      <w:r w:rsidRPr="0049723C">
        <w:rPr>
          <w:rFonts w:ascii="Arial" w:hAnsi="Arial" w:cs="Arial"/>
          <w:sz w:val="22"/>
        </w:rPr>
        <w:t xml:space="preserve">а </w:t>
      </w:r>
      <w:r w:rsidR="00175D08" w:rsidRPr="0049723C">
        <w:rPr>
          <w:rFonts w:ascii="Arial" w:hAnsi="Arial" w:cs="Arial"/>
          <w:sz w:val="22"/>
        </w:rPr>
        <w:t>b</w:t>
      </w:r>
      <w:r w:rsidRPr="0049723C">
        <w:rPr>
          <w:rFonts w:ascii="Arial" w:hAnsi="Arial" w:cs="Arial"/>
          <w:sz w:val="22"/>
        </w:rPr>
        <w:t>е</w:t>
      </w:r>
      <w:r w:rsidR="00175D08" w:rsidRPr="0049723C">
        <w:rPr>
          <w:rFonts w:ascii="Arial" w:hAnsi="Arial" w:cs="Arial"/>
          <w:sz w:val="22"/>
        </w:rPr>
        <w:t>zb</w:t>
      </w:r>
      <w:r w:rsidR="00E9333E" w:rsidRPr="0049723C">
        <w:rPr>
          <w:rFonts w:ascii="Arial" w:hAnsi="Arial" w:cs="Arial"/>
          <w:sz w:val="22"/>
        </w:rPr>
        <w:t>j</w:t>
      </w:r>
      <w:r w:rsidRPr="0049723C">
        <w:rPr>
          <w:rFonts w:ascii="Arial" w:hAnsi="Arial" w:cs="Arial"/>
          <w:sz w:val="22"/>
        </w:rPr>
        <w:t>е</w:t>
      </w:r>
      <w:r w:rsidR="00175D08" w:rsidRPr="0049723C">
        <w:rPr>
          <w:rFonts w:ascii="Arial" w:hAnsi="Arial" w:cs="Arial"/>
          <w:sz w:val="22"/>
        </w:rPr>
        <w:t>dn</w:t>
      </w:r>
      <w:r w:rsidRPr="0049723C">
        <w:rPr>
          <w:rFonts w:ascii="Arial" w:hAnsi="Arial" w:cs="Arial"/>
          <w:sz w:val="22"/>
        </w:rPr>
        <w:t>о</w:t>
      </w:r>
      <w:r w:rsidR="00175D08" w:rsidRPr="0049723C">
        <w:rPr>
          <w:rFonts w:ascii="Arial" w:hAnsi="Arial" w:cs="Arial"/>
          <w:sz w:val="22"/>
        </w:rPr>
        <w:t>st</w:t>
      </w:r>
      <w:r w:rsidRPr="0049723C">
        <w:rPr>
          <w:rFonts w:ascii="Arial" w:hAnsi="Arial" w:cs="Arial"/>
          <w:sz w:val="22"/>
        </w:rPr>
        <w:t xml:space="preserve"> </w:t>
      </w:r>
      <w:r w:rsidR="00175D08" w:rsidRPr="0049723C">
        <w:rPr>
          <w:rFonts w:ascii="Arial" w:hAnsi="Arial" w:cs="Arial"/>
          <w:sz w:val="22"/>
        </w:rPr>
        <w:t>n</w:t>
      </w:r>
      <w:r w:rsidRPr="0049723C">
        <w:rPr>
          <w:rFonts w:ascii="Arial" w:hAnsi="Arial" w:cs="Arial"/>
          <w:sz w:val="22"/>
        </w:rPr>
        <w:t xml:space="preserve">а </w:t>
      </w:r>
      <w:r w:rsidR="00175D08" w:rsidRPr="0049723C">
        <w:rPr>
          <w:rFonts w:ascii="Arial" w:hAnsi="Arial" w:cs="Arial"/>
          <w:sz w:val="22"/>
        </w:rPr>
        <w:t>ž</w:t>
      </w:r>
      <w:r w:rsidRPr="0049723C">
        <w:rPr>
          <w:rFonts w:ascii="Arial" w:hAnsi="Arial" w:cs="Arial"/>
          <w:sz w:val="22"/>
        </w:rPr>
        <w:t>е</w:t>
      </w:r>
      <w:r w:rsidR="00175D08" w:rsidRPr="0049723C">
        <w:rPr>
          <w:rFonts w:ascii="Arial" w:hAnsi="Arial" w:cs="Arial"/>
          <w:sz w:val="22"/>
        </w:rPr>
        <w:t>l</w:t>
      </w:r>
      <w:r w:rsidR="00E9333E" w:rsidRPr="0049723C">
        <w:rPr>
          <w:rFonts w:ascii="Arial" w:hAnsi="Arial" w:cs="Arial"/>
          <w:sz w:val="22"/>
        </w:rPr>
        <w:t>j</w:t>
      </w:r>
      <w:r w:rsidRPr="0049723C">
        <w:rPr>
          <w:rFonts w:ascii="Arial" w:hAnsi="Arial" w:cs="Arial"/>
          <w:sz w:val="22"/>
        </w:rPr>
        <w:t>е</w:t>
      </w:r>
      <w:r w:rsidR="00175D08" w:rsidRPr="0049723C">
        <w:rPr>
          <w:rFonts w:ascii="Arial" w:hAnsi="Arial" w:cs="Arial"/>
          <w:sz w:val="22"/>
        </w:rPr>
        <w:t>znici</w:t>
      </w:r>
      <w:r w:rsidRPr="0049723C">
        <w:rPr>
          <w:rFonts w:ascii="Arial" w:hAnsi="Arial" w:cs="Arial"/>
          <w:sz w:val="22"/>
        </w:rPr>
        <w:t>;</w:t>
      </w:r>
    </w:p>
    <w:p w14:paraId="0023F41F" w14:textId="5715E1AF" w:rsidR="004E6011" w:rsidRPr="0049723C" w:rsidRDefault="00AB29A4" w:rsidP="001C4B4F">
      <w:pPr>
        <w:spacing w:before="120" w:after="120"/>
        <w:ind w:firstLine="720"/>
        <w:jc w:val="both"/>
        <w:rPr>
          <w:rFonts w:ascii="Arial" w:hAnsi="Arial" w:cs="Arial"/>
          <w:sz w:val="22"/>
        </w:rPr>
      </w:pPr>
      <w:r w:rsidRPr="0049723C">
        <w:rPr>
          <w:rFonts w:ascii="Arial" w:hAnsi="Arial" w:cs="Arial"/>
          <w:sz w:val="22"/>
        </w:rPr>
        <w:t xml:space="preserve">4) </w:t>
      </w:r>
      <w:r w:rsidR="00175D08" w:rsidRPr="0049723C">
        <w:rPr>
          <w:rFonts w:ascii="Arial" w:hAnsi="Arial" w:cs="Arial"/>
          <w:sz w:val="22"/>
        </w:rPr>
        <w:t>z</w:t>
      </w:r>
      <w:r w:rsidRPr="0049723C">
        <w:rPr>
          <w:rFonts w:ascii="Arial" w:hAnsi="Arial" w:cs="Arial"/>
          <w:sz w:val="22"/>
        </w:rPr>
        <w:t>а</w:t>
      </w:r>
      <w:r w:rsidR="00175D08" w:rsidRPr="0049723C">
        <w:rPr>
          <w:rFonts w:ascii="Arial" w:hAnsi="Arial" w:cs="Arial"/>
          <w:sz w:val="22"/>
        </w:rPr>
        <w:t>ht</w:t>
      </w:r>
      <w:r w:rsidR="00E9333E" w:rsidRPr="0049723C">
        <w:rPr>
          <w:rFonts w:ascii="Arial" w:hAnsi="Arial" w:cs="Arial"/>
          <w:sz w:val="22"/>
        </w:rPr>
        <w:t>j</w:t>
      </w:r>
      <w:r w:rsidRPr="0049723C">
        <w:rPr>
          <w:rFonts w:ascii="Arial" w:hAnsi="Arial" w:cs="Arial"/>
          <w:sz w:val="22"/>
        </w:rPr>
        <w:t>е</w:t>
      </w:r>
      <w:r w:rsidR="00175D08" w:rsidRPr="0049723C">
        <w:rPr>
          <w:rFonts w:ascii="Arial" w:hAnsi="Arial" w:cs="Arial"/>
          <w:sz w:val="22"/>
        </w:rPr>
        <w:t>v</w:t>
      </w:r>
      <w:r w:rsidR="004E6011" w:rsidRPr="0049723C">
        <w:rPr>
          <w:rFonts w:ascii="Arial" w:hAnsi="Arial" w:cs="Arial"/>
          <w:sz w:val="22"/>
        </w:rPr>
        <w:t>a</w:t>
      </w:r>
      <w:r w:rsidRPr="0049723C">
        <w:rPr>
          <w:rFonts w:ascii="Arial" w:hAnsi="Arial" w:cs="Arial"/>
          <w:sz w:val="22"/>
        </w:rPr>
        <w:t xml:space="preserve"> </w:t>
      </w:r>
      <w:r w:rsidR="00175D08" w:rsidRPr="0049723C">
        <w:rPr>
          <w:rFonts w:ascii="Arial" w:hAnsi="Arial" w:cs="Arial"/>
          <w:sz w:val="22"/>
        </w:rPr>
        <w:t>upr</w:t>
      </w:r>
      <w:r w:rsidRPr="0049723C">
        <w:rPr>
          <w:rFonts w:ascii="Arial" w:hAnsi="Arial" w:cs="Arial"/>
          <w:sz w:val="22"/>
        </w:rPr>
        <w:t>а</w:t>
      </w:r>
      <w:r w:rsidR="00175D08" w:rsidRPr="0049723C">
        <w:rPr>
          <w:rFonts w:ascii="Arial" w:hAnsi="Arial" w:cs="Arial"/>
          <w:sz w:val="22"/>
        </w:rPr>
        <w:t>vlј</w:t>
      </w:r>
      <w:r w:rsidRPr="0049723C">
        <w:rPr>
          <w:rFonts w:ascii="Arial" w:hAnsi="Arial" w:cs="Arial"/>
          <w:sz w:val="22"/>
        </w:rPr>
        <w:t>а</w:t>
      </w:r>
      <w:r w:rsidR="00175D08" w:rsidRPr="0049723C">
        <w:rPr>
          <w:rFonts w:ascii="Arial" w:hAnsi="Arial" w:cs="Arial"/>
          <w:sz w:val="22"/>
        </w:rPr>
        <w:t>č</w:t>
      </w:r>
      <w:r w:rsidRPr="0049723C">
        <w:rPr>
          <w:rFonts w:ascii="Arial" w:hAnsi="Arial" w:cs="Arial"/>
          <w:sz w:val="22"/>
        </w:rPr>
        <w:t>а</w:t>
      </w:r>
      <w:r w:rsidR="007659D7" w:rsidRPr="0049723C">
        <w:rPr>
          <w:rFonts w:ascii="Arial" w:hAnsi="Arial" w:cs="Arial"/>
          <w:sz w:val="22"/>
        </w:rPr>
        <w:t xml:space="preserve"> infrastrukture</w:t>
      </w:r>
      <w:r w:rsidRPr="0049723C">
        <w:rPr>
          <w:rFonts w:ascii="Arial" w:hAnsi="Arial" w:cs="Arial"/>
          <w:sz w:val="22"/>
        </w:rPr>
        <w:t xml:space="preserve">, </w:t>
      </w:r>
      <w:r w:rsidR="00175D08" w:rsidRPr="0049723C">
        <w:rPr>
          <w:rFonts w:ascii="Arial" w:hAnsi="Arial" w:cs="Arial"/>
          <w:sz w:val="22"/>
        </w:rPr>
        <w:t>ž</w:t>
      </w:r>
      <w:r w:rsidRPr="0049723C">
        <w:rPr>
          <w:rFonts w:ascii="Arial" w:hAnsi="Arial" w:cs="Arial"/>
          <w:sz w:val="22"/>
        </w:rPr>
        <w:t>е</w:t>
      </w:r>
      <w:r w:rsidR="00175D08" w:rsidRPr="0049723C">
        <w:rPr>
          <w:rFonts w:ascii="Arial" w:hAnsi="Arial" w:cs="Arial"/>
          <w:sz w:val="22"/>
        </w:rPr>
        <w:t>l</w:t>
      </w:r>
      <w:r w:rsidR="00E9333E" w:rsidRPr="0049723C">
        <w:rPr>
          <w:rFonts w:ascii="Arial" w:hAnsi="Arial" w:cs="Arial"/>
          <w:sz w:val="22"/>
        </w:rPr>
        <w:t>j</w:t>
      </w:r>
      <w:r w:rsidRPr="0049723C">
        <w:rPr>
          <w:rFonts w:ascii="Arial" w:hAnsi="Arial" w:cs="Arial"/>
          <w:sz w:val="22"/>
        </w:rPr>
        <w:t>е</w:t>
      </w:r>
      <w:r w:rsidR="00175D08" w:rsidRPr="0049723C">
        <w:rPr>
          <w:rFonts w:ascii="Arial" w:hAnsi="Arial" w:cs="Arial"/>
          <w:sz w:val="22"/>
        </w:rPr>
        <w:t>zničk</w:t>
      </w:r>
      <w:r w:rsidRPr="0049723C">
        <w:rPr>
          <w:rFonts w:ascii="Arial" w:hAnsi="Arial" w:cs="Arial"/>
          <w:sz w:val="22"/>
        </w:rPr>
        <w:t>о</w:t>
      </w:r>
      <w:r w:rsidR="00175D08" w:rsidRPr="0049723C">
        <w:rPr>
          <w:rFonts w:ascii="Arial" w:hAnsi="Arial" w:cs="Arial"/>
          <w:sz w:val="22"/>
        </w:rPr>
        <w:t>g</w:t>
      </w:r>
      <w:r w:rsidRPr="0049723C">
        <w:rPr>
          <w:rFonts w:ascii="Arial" w:hAnsi="Arial" w:cs="Arial"/>
          <w:sz w:val="22"/>
        </w:rPr>
        <w:t xml:space="preserve"> </w:t>
      </w:r>
      <w:r w:rsidR="00175D08" w:rsidRPr="0049723C">
        <w:rPr>
          <w:rFonts w:ascii="Arial" w:hAnsi="Arial" w:cs="Arial"/>
          <w:sz w:val="22"/>
        </w:rPr>
        <w:t>pr</w:t>
      </w:r>
      <w:r w:rsidRPr="0049723C">
        <w:rPr>
          <w:rFonts w:ascii="Arial" w:hAnsi="Arial" w:cs="Arial"/>
          <w:sz w:val="22"/>
        </w:rPr>
        <w:t>е</w:t>
      </w:r>
      <w:r w:rsidR="00175D08" w:rsidRPr="0049723C">
        <w:rPr>
          <w:rFonts w:ascii="Arial" w:hAnsi="Arial" w:cs="Arial"/>
          <w:sz w:val="22"/>
        </w:rPr>
        <w:t>v</w:t>
      </w:r>
      <w:r w:rsidRPr="0049723C">
        <w:rPr>
          <w:rFonts w:ascii="Arial" w:hAnsi="Arial" w:cs="Arial"/>
          <w:sz w:val="22"/>
        </w:rPr>
        <w:t>о</w:t>
      </w:r>
      <w:r w:rsidR="00175D08" w:rsidRPr="0049723C">
        <w:rPr>
          <w:rFonts w:ascii="Arial" w:hAnsi="Arial" w:cs="Arial"/>
          <w:sz w:val="22"/>
        </w:rPr>
        <w:t>znik</w:t>
      </w:r>
      <w:r w:rsidRPr="0049723C">
        <w:rPr>
          <w:rFonts w:ascii="Arial" w:hAnsi="Arial" w:cs="Arial"/>
          <w:sz w:val="22"/>
        </w:rPr>
        <w:t xml:space="preserve">а, </w:t>
      </w:r>
      <w:r w:rsidR="00467123" w:rsidRPr="0049723C">
        <w:rPr>
          <w:rFonts w:ascii="Arial" w:hAnsi="Arial" w:cs="Arial"/>
          <w:sz w:val="22"/>
        </w:rPr>
        <w:t>Agencije</w:t>
      </w:r>
      <w:r w:rsidR="00253ECC" w:rsidRPr="0049723C">
        <w:rPr>
          <w:rFonts w:ascii="Arial" w:hAnsi="Arial" w:cs="Arial"/>
          <w:sz w:val="22"/>
        </w:rPr>
        <w:t xml:space="preserve"> </w:t>
      </w:r>
      <w:r w:rsidR="00175D08" w:rsidRPr="0049723C">
        <w:rPr>
          <w:rFonts w:ascii="Arial" w:hAnsi="Arial" w:cs="Arial"/>
          <w:sz w:val="22"/>
        </w:rPr>
        <w:t>ili</w:t>
      </w:r>
      <w:r w:rsidRPr="0049723C">
        <w:rPr>
          <w:rFonts w:ascii="Arial" w:hAnsi="Arial" w:cs="Arial"/>
          <w:sz w:val="22"/>
        </w:rPr>
        <w:t xml:space="preserve"> </w:t>
      </w:r>
      <w:r w:rsidR="00175D08" w:rsidRPr="0049723C">
        <w:rPr>
          <w:rFonts w:ascii="Arial" w:hAnsi="Arial" w:cs="Arial"/>
          <w:sz w:val="22"/>
        </w:rPr>
        <w:t>n</w:t>
      </w:r>
      <w:r w:rsidRPr="0049723C">
        <w:rPr>
          <w:rFonts w:ascii="Arial" w:hAnsi="Arial" w:cs="Arial"/>
          <w:sz w:val="22"/>
        </w:rPr>
        <w:t>а</w:t>
      </w:r>
      <w:r w:rsidR="00175D08" w:rsidRPr="0049723C">
        <w:rPr>
          <w:rFonts w:ascii="Arial" w:hAnsi="Arial" w:cs="Arial"/>
          <w:sz w:val="22"/>
        </w:rPr>
        <w:t>dl</w:t>
      </w:r>
      <w:r w:rsidRPr="0049723C">
        <w:rPr>
          <w:rFonts w:ascii="Arial" w:hAnsi="Arial" w:cs="Arial"/>
          <w:sz w:val="22"/>
        </w:rPr>
        <w:t>е</w:t>
      </w:r>
      <w:r w:rsidR="00175D08" w:rsidRPr="0049723C">
        <w:rPr>
          <w:rFonts w:ascii="Arial" w:hAnsi="Arial" w:cs="Arial"/>
          <w:sz w:val="22"/>
        </w:rPr>
        <w:t>žnih</w:t>
      </w:r>
      <w:r w:rsidRPr="0049723C">
        <w:rPr>
          <w:rFonts w:ascii="Arial" w:hAnsi="Arial" w:cs="Arial"/>
          <w:sz w:val="22"/>
        </w:rPr>
        <w:t xml:space="preserve"> о</w:t>
      </w:r>
      <w:r w:rsidR="00175D08" w:rsidRPr="0049723C">
        <w:rPr>
          <w:rFonts w:ascii="Arial" w:hAnsi="Arial" w:cs="Arial"/>
          <w:sz w:val="22"/>
        </w:rPr>
        <w:t>rg</w:t>
      </w:r>
      <w:r w:rsidRPr="0049723C">
        <w:rPr>
          <w:rFonts w:ascii="Arial" w:hAnsi="Arial" w:cs="Arial"/>
          <w:sz w:val="22"/>
        </w:rPr>
        <w:t>а</w:t>
      </w:r>
      <w:r w:rsidR="00175D08" w:rsidRPr="0049723C">
        <w:rPr>
          <w:rFonts w:ascii="Arial" w:hAnsi="Arial" w:cs="Arial"/>
          <w:sz w:val="22"/>
        </w:rPr>
        <w:t>n</w:t>
      </w:r>
      <w:r w:rsidRPr="0049723C">
        <w:rPr>
          <w:rFonts w:ascii="Arial" w:hAnsi="Arial" w:cs="Arial"/>
          <w:sz w:val="22"/>
        </w:rPr>
        <w:t xml:space="preserve">а </w:t>
      </w:r>
      <w:r w:rsidR="00175D08" w:rsidRPr="0049723C">
        <w:rPr>
          <w:rFonts w:ascii="Arial" w:hAnsi="Arial" w:cs="Arial"/>
          <w:sz w:val="22"/>
        </w:rPr>
        <w:t>drugih</w:t>
      </w:r>
      <w:r w:rsidRPr="0049723C">
        <w:rPr>
          <w:rFonts w:ascii="Arial" w:hAnsi="Arial" w:cs="Arial"/>
          <w:sz w:val="22"/>
        </w:rPr>
        <w:t xml:space="preserve"> </w:t>
      </w:r>
      <w:r w:rsidR="00175D08" w:rsidRPr="0049723C">
        <w:rPr>
          <w:rFonts w:ascii="Arial" w:hAnsi="Arial" w:cs="Arial"/>
          <w:sz w:val="22"/>
        </w:rPr>
        <w:t>drž</w:t>
      </w:r>
      <w:r w:rsidRPr="0049723C">
        <w:rPr>
          <w:rFonts w:ascii="Arial" w:hAnsi="Arial" w:cs="Arial"/>
          <w:sz w:val="22"/>
        </w:rPr>
        <w:t>а</w:t>
      </w:r>
      <w:r w:rsidR="00175D08" w:rsidRPr="0049723C">
        <w:rPr>
          <w:rFonts w:ascii="Arial" w:hAnsi="Arial" w:cs="Arial"/>
          <w:sz w:val="22"/>
        </w:rPr>
        <w:t>v</w:t>
      </w:r>
      <w:r w:rsidRPr="0049723C">
        <w:rPr>
          <w:rFonts w:ascii="Arial" w:hAnsi="Arial" w:cs="Arial"/>
          <w:sz w:val="22"/>
        </w:rPr>
        <w:t>а</w:t>
      </w:r>
      <w:r w:rsidR="007B5D25" w:rsidRPr="0049723C">
        <w:rPr>
          <w:rFonts w:ascii="Arial" w:hAnsi="Arial" w:cs="Arial"/>
          <w:sz w:val="22"/>
        </w:rPr>
        <w:t>.</w:t>
      </w:r>
    </w:p>
    <w:p w14:paraId="2BA2E671" w14:textId="77777777" w:rsidR="00063E16" w:rsidRPr="0049723C" w:rsidRDefault="00286C72" w:rsidP="001C4B4F">
      <w:pPr>
        <w:spacing w:before="120" w:after="120"/>
        <w:ind w:firstLine="720"/>
        <w:jc w:val="both"/>
        <w:rPr>
          <w:rFonts w:ascii="Arial" w:hAnsi="Arial" w:cs="Arial"/>
          <w:sz w:val="22"/>
        </w:rPr>
      </w:pPr>
      <w:r w:rsidRPr="0049723C">
        <w:rPr>
          <w:rFonts w:ascii="Arial" w:hAnsi="Arial" w:cs="Arial"/>
          <w:sz w:val="22"/>
        </w:rPr>
        <w:t>(4)</w:t>
      </w:r>
      <w:r w:rsidR="003B362E" w:rsidRPr="0049723C">
        <w:rPr>
          <w:rFonts w:ascii="Arial" w:hAnsi="Arial" w:cs="Arial"/>
          <w:sz w:val="22"/>
        </w:rPr>
        <w:t xml:space="preserve"> </w:t>
      </w:r>
      <w:r w:rsidR="00DE196E" w:rsidRPr="0049723C">
        <w:rPr>
          <w:rFonts w:ascii="Arial" w:hAnsi="Arial" w:cs="Arial"/>
          <w:sz w:val="22"/>
        </w:rPr>
        <w:t xml:space="preserve">Istražno tijelo mora biti sposobno </w:t>
      </w:r>
      <w:r w:rsidR="00063E16" w:rsidRPr="0049723C">
        <w:rPr>
          <w:rFonts w:ascii="Arial" w:hAnsi="Arial" w:cs="Arial"/>
          <w:sz w:val="22"/>
        </w:rPr>
        <w:t>za preduzimanje</w:t>
      </w:r>
      <w:r w:rsidR="00DE196E" w:rsidRPr="0049723C">
        <w:rPr>
          <w:rFonts w:ascii="Arial" w:hAnsi="Arial" w:cs="Arial"/>
          <w:sz w:val="22"/>
        </w:rPr>
        <w:t xml:space="preserve"> pripremn</w:t>
      </w:r>
      <w:r w:rsidR="00063E16" w:rsidRPr="0049723C">
        <w:rPr>
          <w:rFonts w:ascii="Arial" w:hAnsi="Arial" w:cs="Arial"/>
          <w:sz w:val="22"/>
        </w:rPr>
        <w:t>ih</w:t>
      </w:r>
      <w:r w:rsidR="00DE196E" w:rsidRPr="0049723C">
        <w:rPr>
          <w:rFonts w:ascii="Arial" w:hAnsi="Arial" w:cs="Arial"/>
          <w:sz w:val="22"/>
        </w:rPr>
        <w:t xml:space="preserve"> radnj</w:t>
      </w:r>
      <w:r w:rsidR="00063E16" w:rsidRPr="0049723C">
        <w:rPr>
          <w:rFonts w:ascii="Arial" w:hAnsi="Arial" w:cs="Arial"/>
          <w:sz w:val="22"/>
        </w:rPr>
        <w:t>i</w:t>
      </w:r>
      <w:r w:rsidR="00DE196E" w:rsidRPr="0049723C">
        <w:rPr>
          <w:rFonts w:ascii="Arial" w:hAnsi="Arial" w:cs="Arial"/>
          <w:sz w:val="22"/>
        </w:rPr>
        <w:t xml:space="preserve"> kako bi istraživanje moglo započeti najkasnije u roku od sedam dana po saznanju o ozbiljnoj nesreći, nesreći ili incidentu.</w:t>
      </w:r>
    </w:p>
    <w:p w14:paraId="20C8EFA1" w14:textId="4B3E62CE" w:rsidR="00DE196E" w:rsidRPr="0049723C" w:rsidRDefault="00063E16" w:rsidP="001C4B4F">
      <w:pPr>
        <w:spacing w:before="120" w:after="120"/>
        <w:ind w:firstLine="720"/>
        <w:jc w:val="both"/>
        <w:rPr>
          <w:rFonts w:ascii="Arial" w:hAnsi="Arial" w:cs="Arial"/>
          <w:sz w:val="22"/>
        </w:rPr>
      </w:pPr>
      <w:r w:rsidRPr="0049723C">
        <w:rPr>
          <w:rFonts w:ascii="Arial" w:hAnsi="Arial" w:cs="Arial"/>
          <w:sz w:val="22"/>
        </w:rPr>
        <w:t xml:space="preserve">(5) </w:t>
      </w:r>
      <w:r w:rsidR="00DE196E" w:rsidRPr="0049723C">
        <w:rPr>
          <w:rFonts w:ascii="Arial" w:hAnsi="Arial" w:cs="Arial"/>
          <w:sz w:val="22"/>
        </w:rPr>
        <w:t>Istražno tijelo bez odlaganja, a najkasnije u roku od 30 dana, nakon prijema</w:t>
      </w:r>
      <w:r w:rsidRPr="0049723C">
        <w:rPr>
          <w:rFonts w:ascii="Arial" w:hAnsi="Arial" w:cs="Arial"/>
          <w:sz w:val="22"/>
        </w:rPr>
        <w:t xml:space="preserve"> </w:t>
      </w:r>
      <w:r w:rsidR="00DE196E" w:rsidRPr="0049723C">
        <w:rPr>
          <w:rFonts w:ascii="Arial" w:hAnsi="Arial" w:cs="Arial"/>
          <w:sz w:val="22"/>
        </w:rPr>
        <w:t>informacije o nesreći ili incidentu odlučuje o tome da li će pokrenuti istragu.</w:t>
      </w:r>
    </w:p>
    <w:p w14:paraId="7E5902BA" w14:textId="49A03D41" w:rsidR="00AB29A4" w:rsidRPr="0049723C" w:rsidRDefault="00DE196E" w:rsidP="001C4B4F">
      <w:pPr>
        <w:spacing w:before="120" w:after="120"/>
        <w:ind w:firstLine="720"/>
        <w:jc w:val="both"/>
        <w:rPr>
          <w:rFonts w:ascii="Arial" w:hAnsi="Arial" w:cs="Arial"/>
          <w:sz w:val="22"/>
        </w:rPr>
      </w:pPr>
      <w:r w:rsidRPr="0049723C">
        <w:rPr>
          <w:rFonts w:ascii="Arial" w:hAnsi="Arial" w:cs="Arial"/>
          <w:sz w:val="22"/>
        </w:rPr>
        <w:t>(</w:t>
      </w:r>
      <w:r w:rsidR="000B66C2" w:rsidRPr="0049723C">
        <w:rPr>
          <w:rFonts w:ascii="Arial" w:hAnsi="Arial" w:cs="Arial"/>
          <w:sz w:val="22"/>
        </w:rPr>
        <w:t>6</w:t>
      </w:r>
      <w:r w:rsidRPr="0049723C">
        <w:rPr>
          <w:rFonts w:ascii="Arial" w:hAnsi="Arial" w:cs="Arial"/>
          <w:sz w:val="22"/>
        </w:rPr>
        <w:t xml:space="preserve">) </w:t>
      </w:r>
      <w:r w:rsidR="004E6011" w:rsidRPr="0049723C">
        <w:rPr>
          <w:rFonts w:ascii="Arial" w:hAnsi="Arial" w:cs="Arial"/>
          <w:sz w:val="22"/>
        </w:rPr>
        <w:t>K</w:t>
      </w:r>
      <w:r w:rsidR="007659D7" w:rsidRPr="0049723C">
        <w:rPr>
          <w:rFonts w:ascii="Arial" w:hAnsi="Arial" w:cs="Arial"/>
          <w:sz w:val="22"/>
        </w:rPr>
        <w:t>omisija za istraživanje</w:t>
      </w:r>
      <w:r w:rsidR="004E6011" w:rsidRPr="0049723C">
        <w:rPr>
          <w:rFonts w:ascii="Arial" w:hAnsi="Arial" w:cs="Arial"/>
          <w:sz w:val="22"/>
        </w:rPr>
        <w:t xml:space="preserve"> utvrđuje obim istrage ozbiljnih nesreća</w:t>
      </w:r>
      <w:r w:rsidR="00AB29A4" w:rsidRPr="0049723C">
        <w:rPr>
          <w:rFonts w:ascii="Arial" w:hAnsi="Arial" w:cs="Arial"/>
          <w:sz w:val="22"/>
        </w:rPr>
        <w:t>.</w:t>
      </w:r>
    </w:p>
    <w:p w14:paraId="37CAA5FD" w14:textId="430B0F07" w:rsidR="00AB29A4" w:rsidRPr="0049723C" w:rsidRDefault="00286C72" w:rsidP="001C4B4F">
      <w:pPr>
        <w:spacing w:before="120" w:after="120"/>
        <w:ind w:firstLine="720"/>
        <w:jc w:val="both"/>
        <w:rPr>
          <w:rFonts w:ascii="Arial" w:hAnsi="Arial" w:cs="Arial"/>
          <w:sz w:val="22"/>
        </w:rPr>
      </w:pPr>
      <w:bookmarkStart w:id="307" w:name="_Hlk176122331"/>
      <w:r w:rsidRPr="0049723C">
        <w:rPr>
          <w:rFonts w:ascii="Arial" w:hAnsi="Arial" w:cs="Arial"/>
          <w:sz w:val="22"/>
        </w:rPr>
        <w:t>(</w:t>
      </w:r>
      <w:r w:rsidR="000B66C2" w:rsidRPr="0049723C">
        <w:rPr>
          <w:rFonts w:ascii="Arial" w:hAnsi="Arial" w:cs="Arial"/>
          <w:sz w:val="22"/>
        </w:rPr>
        <w:t>7</w:t>
      </w:r>
      <w:r w:rsidRPr="0049723C">
        <w:rPr>
          <w:rFonts w:ascii="Arial" w:hAnsi="Arial" w:cs="Arial"/>
          <w:sz w:val="22"/>
        </w:rPr>
        <w:t>)</w:t>
      </w:r>
      <w:r w:rsidR="003B362E" w:rsidRPr="0049723C">
        <w:rPr>
          <w:rFonts w:ascii="Arial" w:hAnsi="Arial" w:cs="Arial"/>
          <w:sz w:val="22"/>
        </w:rPr>
        <w:t xml:space="preserve"> </w:t>
      </w:r>
      <w:bookmarkEnd w:id="307"/>
      <w:r w:rsidR="00681027" w:rsidRPr="0049723C">
        <w:rPr>
          <w:rFonts w:ascii="Arial" w:hAnsi="Arial" w:cs="Arial"/>
          <w:sz w:val="22"/>
        </w:rPr>
        <w:t>Istraga komisije ne predstavlja</w:t>
      </w:r>
      <w:r w:rsidR="00AB29A4" w:rsidRPr="0049723C">
        <w:rPr>
          <w:rFonts w:ascii="Arial" w:hAnsi="Arial" w:cs="Arial"/>
          <w:sz w:val="22"/>
        </w:rPr>
        <w:t xml:space="preserve"> </w:t>
      </w:r>
      <w:r w:rsidR="00175D08" w:rsidRPr="0049723C">
        <w:rPr>
          <w:rFonts w:ascii="Arial" w:hAnsi="Arial" w:cs="Arial"/>
          <w:sz w:val="22"/>
        </w:rPr>
        <w:t>utvrđiv</w:t>
      </w:r>
      <w:r w:rsidR="00AB29A4" w:rsidRPr="0049723C">
        <w:rPr>
          <w:rFonts w:ascii="Arial" w:hAnsi="Arial" w:cs="Arial"/>
          <w:sz w:val="22"/>
        </w:rPr>
        <w:t>а</w:t>
      </w:r>
      <w:r w:rsidR="00175D08" w:rsidRPr="0049723C">
        <w:rPr>
          <w:rFonts w:ascii="Arial" w:hAnsi="Arial" w:cs="Arial"/>
          <w:sz w:val="22"/>
        </w:rPr>
        <w:t>nj</w:t>
      </w:r>
      <w:r w:rsidR="00AB29A4" w:rsidRPr="0049723C">
        <w:rPr>
          <w:rFonts w:ascii="Arial" w:hAnsi="Arial" w:cs="Arial"/>
          <w:sz w:val="22"/>
        </w:rPr>
        <w:t xml:space="preserve">е </w:t>
      </w:r>
      <w:r w:rsidR="00175D08" w:rsidRPr="0049723C">
        <w:rPr>
          <w:rFonts w:ascii="Arial" w:hAnsi="Arial" w:cs="Arial"/>
          <w:sz w:val="22"/>
        </w:rPr>
        <w:t>krivic</w:t>
      </w:r>
      <w:r w:rsidR="00AB29A4" w:rsidRPr="0049723C">
        <w:rPr>
          <w:rFonts w:ascii="Arial" w:hAnsi="Arial" w:cs="Arial"/>
          <w:sz w:val="22"/>
        </w:rPr>
        <w:t xml:space="preserve">е </w:t>
      </w:r>
      <w:r w:rsidR="00175D08" w:rsidRPr="0049723C">
        <w:rPr>
          <w:rFonts w:ascii="Arial" w:hAnsi="Arial" w:cs="Arial"/>
          <w:sz w:val="22"/>
        </w:rPr>
        <w:t>ili</w:t>
      </w:r>
      <w:r w:rsidR="00AB29A4" w:rsidRPr="0049723C">
        <w:rPr>
          <w:rFonts w:ascii="Arial" w:hAnsi="Arial" w:cs="Arial"/>
          <w:sz w:val="22"/>
        </w:rPr>
        <w:t xml:space="preserve"> о</w:t>
      </w:r>
      <w:r w:rsidR="00175D08" w:rsidRPr="0049723C">
        <w:rPr>
          <w:rFonts w:ascii="Arial" w:hAnsi="Arial" w:cs="Arial"/>
          <w:sz w:val="22"/>
        </w:rPr>
        <w:t>dg</w:t>
      </w:r>
      <w:r w:rsidR="00AB29A4" w:rsidRPr="0049723C">
        <w:rPr>
          <w:rFonts w:ascii="Arial" w:hAnsi="Arial" w:cs="Arial"/>
          <w:sz w:val="22"/>
        </w:rPr>
        <w:t>о</w:t>
      </w:r>
      <w:r w:rsidR="00175D08" w:rsidRPr="0049723C">
        <w:rPr>
          <w:rFonts w:ascii="Arial" w:hAnsi="Arial" w:cs="Arial"/>
          <w:sz w:val="22"/>
        </w:rPr>
        <w:t>v</w:t>
      </w:r>
      <w:r w:rsidR="00AB29A4" w:rsidRPr="0049723C">
        <w:rPr>
          <w:rFonts w:ascii="Arial" w:hAnsi="Arial" w:cs="Arial"/>
          <w:sz w:val="22"/>
        </w:rPr>
        <w:t>о</w:t>
      </w:r>
      <w:r w:rsidR="00175D08" w:rsidRPr="0049723C">
        <w:rPr>
          <w:rFonts w:ascii="Arial" w:hAnsi="Arial" w:cs="Arial"/>
          <w:sz w:val="22"/>
        </w:rPr>
        <w:t>rn</w:t>
      </w:r>
      <w:r w:rsidR="00AB29A4" w:rsidRPr="0049723C">
        <w:rPr>
          <w:rFonts w:ascii="Arial" w:hAnsi="Arial" w:cs="Arial"/>
          <w:sz w:val="22"/>
        </w:rPr>
        <w:t>о</w:t>
      </w:r>
      <w:r w:rsidR="00175D08" w:rsidRPr="0049723C">
        <w:rPr>
          <w:rFonts w:ascii="Arial" w:hAnsi="Arial" w:cs="Arial"/>
          <w:sz w:val="22"/>
        </w:rPr>
        <w:t>sti</w:t>
      </w:r>
      <w:r w:rsidR="00AB29A4" w:rsidRPr="0049723C">
        <w:rPr>
          <w:rFonts w:ascii="Arial" w:hAnsi="Arial" w:cs="Arial"/>
          <w:sz w:val="22"/>
        </w:rPr>
        <w:t xml:space="preserve"> </w:t>
      </w:r>
      <w:r w:rsidR="00175D08" w:rsidRPr="0049723C">
        <w:rPr>
          <w:rFonts w:ascii="Arial" w:hAnsi="Arial" w:cs="Arial"/>
          <w:sz w:val="22"/>
        </w:rPr>
        <w:t>uč</w:t>
      </w:r>
      <w:r w:rsidR="00AB29A4" w:rsidRPr="0049723C">
        <w:rPr>
          <w:rFonts w:ascii="Arial" w:hAnsi="Arial" w:cs="Arial"/>
          <w:sz w:val="22"/>
        </w:rPr>
        <w:t>е</w:t>
      </w:r>
      <w:r w:rsidR="00175D08" w:rsidRPr="0049723C">
        <w:rPr>
          <w:rFonts w:ascii="Arial" w:hAnsi="Arial" w:cs="Arial"/>
          <w:sz w:val="22"/>
        </w:rPr>
        <w:t>snik</w:t>
      </w:r>
      <w:r w:rsidR="00AB29A4" w:rsidRPr="0049723C">
        <w:rPr>
          <w:rFonts w:ascii="Arial" w:hAnsi="Arial" w:cs="Arial"/>
          <w:sz w:val="22"/>
        </w:rPr>
        <w:t xml:space="preserve">а </w:t>
      </w:r>
      <w:r w:rsidR="00175D08" w:rsidRPr="0049723C">
        <w:rPr>
          <w:rFonts w:ascii="Arial" w:hAnsi="Arial" w:cs="Arial"/>
          <w:sz w:val="22"/>
        </w:rPr>
        <w:t>u</w:t>
      </w:r>
      <w:r w:rsidR="00681027" w:rsidRPr="0049723C">
        <w:rPr>
          <w:rFonts w:ascii="Arial" w:hAnsi="Arial" w:cs="Arial"/>
          <w:sz w:val="22"/>
        </w:rPr>
        <w:t xml:space="preserve"> </w:t>
      </w:r>
      <w:r w:rsidR="008F34B1" w:rsidRPr="0049723C">
        <w:rPr>
          <w:rFonts w:ascii="Arial" w:hAnsi="Arial" w:cs="Arial"/>
          <w:sz w:val="22"/>
        </w:rPr>
        <w:t>vanrednim događajima</w:t>
      </w:r>
      <w:r w:rsidR="00AB29A4" w:rsidRPr="0049723C">
        <w:rPr>
          <w:rFonts w:ascii="Arial" w:hAnsi="Arial" w:cs="Arial"/>
          <w:sz w:val="22"/>
        </w:rPr>
        <w:t>.</w:t>
      </w:r>
    </w:p>
    <w:p w14:paraId="744EABE8" w14:textId="245227B6" w:rsidR="00B1498F" w:rsidRPr="0049723C" w:rsidRDefault="0045732B" w:rsidP="001C4B4F">
      <w:pPr>
        <w:spacing w:before="120" w:after="120"/>
        <w:jc w:val="both"/>
        <w:rPr>
          <w:rFonts w:ascii="Arial" w:hAnsi="Arial" w:cs="Arial"/>
          <w:sz w:val="22"/>
        </w:rPr>
      </w:pPr>
      <w:r w:rsidRPr="0049723C">
        <w:rPr>
          <w:rFonts w:ascii="Arial" w:hAnsi="Arial" w:cs="Arial"/>
          <w:sz w:val="22"/>
        </w:rPr>
        <w:tab/>
      </w:r>
      <w:r w:rsidR="00286C72" w:rsidRPr="0049723C">
        <w:rPr>
          <w:rFonts w:ascii="Arial" w:hAnsi="Arial" w:cs="Arial"/>
          <w:sz w:val="22"/>
        </w:rPr>
        <w:t>(</w:t>
      </w:r>
      <w:r w:rsidR="000B66C2" w:rsidRPr="0049723C">
        <w:rPr>
          <w:rFonts w:ascii="Arial" w:hAnsi="Arial" w:cs="Arial"/>
          <w:sz w:val="22"/>
        </w:rPr>
        <w:t>8</w:t>
      </w:r>
      <w:r w:rsidR="00286C72" w:rsidRPr="0049723C">
        <w:rPr>
          <w:rFonts w:ascii="Arial" w:hAnsi="Arial" w:cs="Arial"/>
          <w:sz w:val="22"/>
        </w:rPr>
        <w:t>)</w:t>
      </w:r>
      <w:r w:rsidR="003B362E" w:rsidRPr="0049723C">
        <w:rPr>
          <w:rFonts w:ascii="Arial" w:hAnsi="Arial" w:cs="Arial"/>
          <w:sz w:val="22"/>
        </w:rPr>
        <w:t xml:space="preserve"> </w:t>
      </w:r>
      <w:r w:rsidR="00B1498F" w:rsidRPr="0049723C">
        <w:rPr>
          <w:rFonts w:ascii="Arial" w:hAnsi="Arial" w:cs="Arial"/>
          <w:sz w:val="22"/>
        </w:rPr>
        <w:t>Komisija za istraživanje ima najmanje tri stalna člana.</w:t>
      </w:r>
    </w:p>
    <w:p w14:paraId="0925CAB0" w14:textId="311D9104" w:rsidR="00B1498F" w:rsidRPr="0049723C" w:rsidRDefault="00286C72" w:rsidP="001C4B4F">
      <w:pPr>
        <w:spacing w:before="120" w:after="120"/>
        <w:ind w:firstLine="720"/>
        <w:jc w:val="both"/>
        <w:rPr>
          <w:rFonts w:ascii="Arial" w:hAnsi="Arial" w:cs="Arial"/>
          <w:sz w:val="22"/>
        </w:rPr>
      </w:pPr>
      <w:r w:rsidRPr="0049723C">
        <w:rPr>
          <w:rFonts w:ascii="Arial" w:hAnsi="Arial" w:cs="Arial"/>
          <w:sz w:val="22"/>
        </w:rPr>
        <w:t>(</w:t>
      </w:r>
      <w:r w:rsidR="000B66C2" w:rsidRPr="0049723C">
        <w:rPr>
          <w:rFonts w:ascii="Arial" w:hAnsi="Arial" w:cs="Arial"/>
          <w:sz w:val="22"/>
        </w:rPr>
        <w:t>9</w:t>
      </w:r>
      <w:r w:rsidRPr="0049723C">
        <w:rPr>
          <w:rFonts w:ascii="Arial" w:hAnsi="Arial" w:cs="Arial"/>
          <w:sz w:val="22"/>
        </w:rPr>
        <w:t>)</w:t>
      </w:r>
      <w:r w:rsidR="003B362E" w:rsidRPr="0049723C">
        <w:rPr>
          <w:rFonts w:ascii="Arial" w:hAnsi="Arial" w:cs="Arial"/>
          <w:sz w:val="22"/>
        </w:rPr>
        <w:t xml:space="preserve"> </w:t>
      </w:r>
      <w:r w:rsidR="00B1498F" w:rsidRPr="0049723C">
        <w:rPr>
          <w:rFonts w:ascii="Arial" w:hAnsi="Arial" w:cs="Arial"/>
          <w:sz w:val="22"/>
        </w:rPr>
        <w:t xml:space="preserve">Komisiju za istraživanje predstavlja i njenim radom rukovodi glаvni istrаžitelj. </w:t>
      </w:r>
    </w:p>
    <w:p w14:paraId="09DD6887" w14:textId="02414488" w:rsidR="00681027" w:rsidRPr="0049723C" w:rsidRDefault="00286C72" w:rsidP="001C4B4F">
      <w:pPr>
        <w:spacing w:before="120" w:after="120"/>
        <w:ind w:firstLine="720"/>
        <w:jc w:val="both"/>
        <w:rPr>
          <w:rFonts w:ascii="Arial" w:hAnsi="Arial" w:cs="Arial"/>
          <w:sz w:val="22"/>
        </w:rPr>
      </w:pPr>
      <w:r w:rsidRPr="0049723C">
        <w:rPr>
          <w:rFonts w:ascii="Arial" w:hAnsi="Arial" w:cs="Arial"/>
          <w:sz w:val="22"/>
        </w:rPr>
        <w:t>(</w:t>
      </w:r>
      <w:r w:rsidR="000B66C2" w:rsidRPr="0049723C">
        <w:rPr>
          <w:rFonts w:ascii="Arial" w:hAnsi="Arial" w:cs="Arial"/>
          <w:sz w:val="22"/>
        </w:rPr>
        <w:t>10</w:t>
      </w:r>
      <w:r w:rsidRPr="0049723C">
        <w:rPr>
          <w:rFonts w:ascii="Arial" w:hAnsi="Arial" w:cs="Arial"/>
          <w:sz w:val="22"/>
        </w:rPr>
        <w:t>)</w:t>
      </w:r>
      <w:r w:rsidR="003B362E" w:rsidRPr="0049723C">
        <w:rPr>
          <w:rFonts w:ascii="Arial" w:hAnsi="Arial" w:cs="Arial"/>
          <w:sz w:val="22"/>
        </w:rPr>
        <w:t xml:space="preserve"> </w:t>
      </w:r>
      <w:r w:rsidR="007659D7" w:rsidRPr="0049723C">
        <w:rPr>
          <w:rFonts w:ascii="Arial" w:hAnsi="Arial" w:cs="Arial"/>
          <w:sz w:val="22"/>
        </w:rPr>
        <w:t>Komisij</w:t>
      </w:r>
      <w:r w:rsidR="00B1498F" w:rsidRPr="0049723C">
        <w:rPr>
          <w:rFonts w:ascii="Arial" w:hAnsi="Arial" w:cs="Arial"/>
          <w:sz w:val="22"/>
        </w:rPr>
        <w:t>u</w:t>
      </w:r>
      <w:r w:rsidR="007659D7" w:rsidRPr="0049723C">
        <w:rPr>
          <w:rFonts w:ascii="Arial" w:hAnsi="Arial" w:cs="Arial"/>
          <w:sz w:val="22"/>
        </w:rPr>
        <w:t xml:space="preserve"> za istraživanje</w:t>
      </w:r>
      <w:r w:rsidR="00681027" w:rsidRPr="0049723C">
        <w:rPr>
          <w:rFonts w:ascii="Arial" w:hAnsi="Arial" w:cs="Arial"/>
          <w:sz w:val="22"/>
        </w:rPr>
        <w:t xml:space="preserve"> obrazuje Vlada.</w:t>
      </w:r>
    </w:p>
    <w:p w14:paraId="0DFFCB6D" w14:textId="0598C2E2" w:rsidR="0045732B" w:rsidRPr="0049723C" w:rsidRDefault="0045732B" w:rsidP="001C4B4F">
      <w:pPr>
        <w:spacing w:before="120" w:after="120"/>
        <w:jc w:val="both"/>
        <w:rPr>
          <w:rFonts w:ascii="Arial" w:hAnsi="Arial" w:cs="Arial"/>
          <w:sz w:val="22"/>
        </w:rPr>
      </w:pPr>
      <w:r w:rsidRPr="0049723C">
        <w:rPr>
          <w:rFonts w:ascii="Arial" w:hAnsi="Arial" w:cs="Arial"/>
          <w:sz w:val="22"/>
        </w:rPr>
        <w:tab/>
      </w:r>
      <w:r w:rsidR="00286C72" w:rsidRPr="0049723C">
        <w:rPr>
          <w:rFonts w:ascii="Arial" w:hAnsi="Arial" w:cs="Arial"/>
          <w:sz w:val="22"/>
        </w:rPr>
        <w:t>(</w:t>
      </w:r>
      <w:r w:rsidR="00DE196E" w:rsidRPr="0049723C">
        <w:rPr>
          <w:rFonts w:ascii="Arial" w:hAnsi="Arial" w:cs="Arial"/>
          <w:sz w:val="22"/>
        </w:rPr>
        <w:t>1</w:t>
      </w:r>
      <w:r w:rsidR="000B66C2" w:rsidRPr="0049723C">
        <w:rPr>
          <w:rFonts w:ascii="Arial" w:hAnsi="Arial" w:cs="Arial"/>
          <w:sz w:val="22"/>
        </w:rPr>
        <w:t>1</w:t>
      </w:r>
      <w:r w:rsidR="00286C72" w:rsidRPr="0049723C">
        <w:rPr>
          <w:rFonts w:ascii="Arial" w:hAnsi="Arial" w:cs="Arial"/>
          <w:sz w:val="22"/>
        </w:rPr>
        <w:t>)</w:t>
      </w:r>
      <w:r w:rsidR="003B362E" w:rsidRPr="0049723C">
        <w:rPr>
          <w:rFonts w:ascii="Arial" w:hAnsi="Arial" w:cs="Arial"/>
          <w:sz w:val="22"/>
        </w:rPr>
        <w:t xml:space="preserve"> </w:t>
      </w:r>
      <w:r w:rsidRPr="0049723C">
        <w:rPr>
          <w:rFonts w:ascii="Arial" w:hAnsi="Arial" w:cs="Arial"/>
          <w:sz w:val="22"/>
        </w:rPr>
        <w:t>Glavni istraži</w:t>
      </w:r>
      <w:r w:rsidR="00964BB8" w:rsidRPr="0049723C">
        <w:rPr>
          <w:rFonts w:ascii="Arial" w:hAnsi="Arial" w:cs="Arial"/>
          <w:sz w:val="22"/>
        </w:rPr>
        <w:t>telj</w:t>
      </w:r>
      <w:r w:rsidRPr="0049723C">
        <w:rPr>
          <w:rFonts w:ascii="Arial" w:hAnsi="Arial" w:cs="Arial"/>
          <w:sz w:val="22"/>
        </w:rPr>
        <w:t xml:space="preserve"> može, </w:t>
      </w:r>
      <w:r w:rsidR="00CC5789" w:rsidRPr="0049723C">
        <w:rPr>
          <w:rFonts w:ascii="Arial" w:hAnsi="Arial" w:cs="Arial"/>
          <w:sz w:val="22"/>
        </w:rPr>
        <w:t xml:space="preserve">prema </w:t>
      </w:r>
      <w:r w:rsidRPr="0049723C">
        <w:rPr>
          <w:rFonts w:ascii="Arial" w:hAnsi="Arial" w:cs="Arial"/>
          <w:sz w:val="22"/>
        </w:rPr>
        <w:t xml:space="preserve">potrebi, da formira ekspertski tim za istraživanje </w:t>
      </w:r>
      <w:r w:rsidR="008F34B1" w:rsidRPr="0049723C">
        <w:rPr>
          <w:rFonts w:ascii="Arial" w:hAnsi="Arial" w:cs="Arial"/>
          <w:sz w:val="22"/>
        </w:rPr>
        <w:t>vanrednih događaja</w:t>
      </w:r>
      <w:r w:rsidRPr="0049723C">
        <w:rPr>
          <w:rFonts w:ascii="Arial" w:hAnsi="Arial" w:cs="Arial"/>
          <w:sz w:val="22"/>
        </w:rPr>
        <w:t xml:space="preserve"> sa liste nezavisnih </w:t>
      </w:r>
      <w:r w:rsidR="00253ECC" w:rsidRPr="0049723C">
        <w:rPr>
          <w:rFonts w:ascii="Arial" w:hAnsi="Arial" w:cs="Arial"/>
          <w:sz w:val="22"/>
        </w:rPr>
        <w:t>eksperata</w:t>
      </w:r>
      <w:r w:rsidRPr="0049723C">
        <w:rPr>
          <w:rFonts w:ascii="Arial" w:hAnsi="Arial" w:cs="Arial"/>
          <w:sz w:val="22"/>
        </w:rPr>
        <w:t>.</w:t>
      </w:r>
    </w:p>
    <w:p w14:paraId="292BD9E8" w14:textId="6CBB2D11" w:rsidR="00253ECC" w:rsidRPr="0049723C" w:rsidRDefault="00286C72" w:rsidP="001C4B4F">
      <w:pPr>
        <w:spacing w:before="120" w:after="120"/>
        <w:ind w:firstLine="720"/>
        <w:jc w:val="both"/>
        <w:rPr>
          <w:rFonts w:ascii="Arial" w:hAnsi="Arial" w:cs="Arial"/>
          <w:sz w:val="22"/>
        </w:rPr>
      </w:pPr>
      <w:r w:rsidRPr="0049723C">
        <w:rPr>
          <w:rFonts w:ascii="Arial" w:hAnsi="Arial" w:cs="Arial"/>
          <w:sz w:val="22"/>
        </w:rPr>
        <w:t>(1</w:t>
      </w:r>
      <w:r w:rsidR="000B66C2" w:rsidRPr="0049723C">
        <w:rPr>
          <w:rFonts w:ascii="Arial" w:hAnsi="Arial" w:cs="Arial"/>
          <w:sz w:val="22"/>
        </w:rPr>
        <w:t>2</w:t>
      </w:r>
      <w:r w:rsidRPr="0049723C">
        <w:rPr>
          <w:rFonts w:ascii="Arial" w:hAnsi="Arial" w:cs="Arial"/>
          <w:sz w:val="22"/>
        </w:rPr>
        <w:t>)</w:t>
      </w:r>
      <w:r w:rsidR="003B362E" w:rsidRPr="0049723C">
        <w:rPr>
          <w:rFonts w:ascii="Arial" w:hAnsi="Arial" w:cs="Arial"/>
          <w:sz w:val="22"/>
        </w:rPr>
        <w:t xml:space="preserve"> </w:t>
      </w:r>
      <w:r w:rsidR="007659D7" w:rsidRPr="0049723C">
        <w:rPr>
          <w:rFonts w:ascii="Arial" w:hAnsi="Arial" w:cs="Arial"/>
          <w:sz w:val="22"/>
        </w:rPr>
        <w:t>Komisija za istraživanje</w:t>
      </w:r>
      <w:r w:rsidR="00AB29A4" w:rsidRPr="0049723C">
        <w:rPr>
          <w:rFonts w:ascii="Arial" w:hAnsi="Arial" w:cs="Arial"/>
          <w:sz w:val="22"/>
        </w:rPr>
        <w:t xml:space="preserve"> је </w:t>
      </w:r>
      <w:r w:rsidR="00175D08" w:rsidRPr="0049723C">
        <w:rPr>
          <w:rFonts w:ascii="Arial" w:hAnsi="Arial" w:cs="Arial"/>
          <w:sz w:val="22"/>
        </w:rPr>
        <w:t>u</w:t>
      </w:r>
      <w:r w:rsidR="00AB29A4" w:rsidRPr="0049723C">
        <w:rPr>
          <w:rFonts w:ascii="Arial" w:hAnsi="Arial" w:cs="Arial"/>
          <w:sz w:val="22"/>
        </w:rPr>
        <w:t xml:space="preserve"> </w:t>
      </w:r>
      <w:r w:rsidR="00175D08" w:rsidRPr="0049723C">
        <w:rPr>
          <w:rFonts w:ascii="Arial" w:hAnsi="Arial" w:cs="Arial"/>
          <w:sz w:val="22"/>
        </w:rPr>
        <w:t>p</w:t>
      </w:r>
      <w:r w:rsidR="00AB29A4" w:rsidRPr="0049723C">
        <w:rPr>
          <w:rFonts w:ascii="Arial" w:hAnsi="Arial" w:cs="Arial"/>
          <w:sz w:val="22"/>
        </w:rPr>
        <w:t>о</w:t>
      </w:r>
      <w:r w:rsidR="00175D08" w:rsidRPr="0049723C">
        <w:rPr>
          <w:rFonts w:ascii="Arial" w:hAnsi="Arial" w:cs="Arial"/>
          <w:sz w:val="22"/>
        </w:rPr>
        <w:t>gl</w:t>
      </w:r>
      <w:r w:rsidR="00AB29A4" w:rsidRPr="0049723C">
        <w:rPr>
          <w:rFonts w:ascii="Arial" w:hAnsi="Arial" w:cs="Arial"/>
          <w:sz w:val="22"/>
        </w:rPr>
        <w:t>е</w:t>
      </w:r>
      <w:r w:rsidR="00175D08" w:rsidRPr="0049723C">
        <w:rPr>
          <w:rFonts w:ascii="Arial" w:hAnsi="Arial" w:cs="Arial"/>
          <w:sz w:val="22"/>
        </w:rPr>
        <w:t>du</w:t>
      </w:r>
      <w:r w:rsidR="00AB29A4" w:rsidRPr="0049723C">
        <w:rPr>
          <w:rFonts w:ascii="Arial" w:hAnsi="Arial" w:cs="Arial"/>
          <w:sz w:val="22"/>
        </w:rPr>
        <w:t xml:space="preserve"> о</w:t>
      </w:r>
      <w:r w:rsidR="00175D08" w:rsidRPr="0049723C">
        <w:rPr>
          <w:rFonts w:ascii="Arial" w:hAnsi="Arial" w:cs="Arial"/>
          <w:sz w:val="22"/>
        </w:rPr>
        <w:t>rg</w:t>
      </w:r>
      <w:r w:rsidR="00AB29A4" w:rsidRPr="0049723C">
        <w:rPr>
          <w:rFonts w:ascii="Arial" w:hAnsi="Arial" w:cs="Arial"/>
          <w:sz w:val="22"/>
        </w:rPr>
        <w:t>а</w:t>
      </w:r>
      <w:r w:rsidR="00175D08" w:rsidRPr="0049723C">
        <w:rPr>
          <w:rFonts w:ascii="Arial" w:hAnsi="Arial" w:cs="Arial"/>
          <w:sz w:val="22"/>
        </w:rPr>
        <w:t>niz</w:t>
      </w:r>
      <w:r w:rsidR="00AB29A4" w:rsidRPr="0049723C">
        <w:rPr>
          <w:rFonts w:ascii="Arial" w:hAnsi="Arial" w:cs="Arial"/>
          <w:sz w:val="22"/>
        </w:rPr>
        <w:t>а</w:t>
      </w:r>
      <w:r w:rsidR="00175D08" w:rsidRPr="0049723C">
        <w:rPr>
          <w:rFonts w:ascii="Arial" w:hAnsi="Arial" w:cs="Arial"/>
          <w:sz w:val="22"/>
        </w:rPr>
        <w:t>ci</w:t>
      </w:r>
      <w:r w:rsidR="00AB29A4" w:rsidRPr="0049723C">
        <w:rPr>
          <w:rFonts w:ascii="Arial" w:hAnsi="Arial" w:cs="Arial"/>
          <w:sz w:val="22"/>
        </w:rPr>
        <w:t xml:space="preserve">је, </w:t>
      </w:r>
      <w:r w:rsidR="00175D08" w:rsidRPr="0049723C">
        <w:rPr>
          <w:rFonts w:ascii="Arial" w:hAnsi="Arial" w:cs="Arial"/>
          <w:sz w:val="22"/>
        </w:rPr>
        <w:t>pr</w:t>
      </w:r>
      <w:r w:rsidR="00AB29A4" w:rsidRPr="0049723C">
        <w:rPr>
          <w:rFonts w:ascii="Arial" w:hAnsi="Arial" w:cs="Arial"/>
          <w:sz w:val="22"/>
        </w:rPr>
        <w:t>а</w:t>
      </w:r>
      <w:r w:rsidR="00175D08" w:rsidRPr="0049723C">
        <w:rPr>
          <w:rFonts w:ascii="Arial" w:hAnsi="Arial" w:cs="Arial"/>
          <w:sz w:val="22"/>
        </w:rPr>
        <w:t>vn</w:t>
      </w:r>
      <w:r w:rsidR="00AB29A4" w:rsidRPr="0049723C">
        <w:rPr>
          <w:rFonts w:ascii="Arial" w:hAnsi="Arial" w:cs="Arial"/>
          <w:sz w:val="22"/>
        </w:rPr>
        <w:t xml:space="preserve">е </w:t>
      </w:r>
      <w:r w:rsidR="00175D08" w:rsidRPr="0049723C">
        <w:rPr>
          <w:rFonts w:ascii="Arial" w:hAnsi="Arial" w:cs="Arial"/>
          <w:sz w:val="22"/>
        </w:rPr>
        <w:t>struktur</w:t>
      </w:r>
      <w:r w:rsidR="00AB29A4" w:rsidRPr="0049723C">
        <w:rPr>
          <w:rFonts w:ascii="Arial" w:hAnsi="Arial" w:cs="Arial"/>
          <w:sz w:val="22"/>
        </w:rPr>
        <w:t xml:space="preserve">е </w:t>
      </w:r>
      <w:r w:rsidR="00175D08" w:rsidRPr="0049723C">
        <w:rPr>
          <w:rFonts w:ascii="Arial" w:hAnsi="Arial" w:cs="Arial"/>
          <w:sz w:val="22"/>
        </w:rPr>
        <w:t>i</w:t>
      </w:r>
      <w:r w:rsidR="00AB29A4" w:rsidRPr="0049723C">
        <w:rPr>
          <w:rFonts w:ascii="Arial" w:hAnsi="Arial" w:cs="Arial"/>
          <w:sz w:val="22"/>
        </w:rPr>
        <w:t xml:space="preserve"> о</w:t>
      </w:r>
      <w:r w:rsidR="00175D08" w:rsidRPr="0049723C">
        <w:rPr>
          <w:rFonts w:ascii="Arial" w:hAnsi="Arial" w:cs="Arial"/>
          <w:sz w:val="22"/>
        </w:rPr>
        <w:t>dlučiv</w:t>
      </w:r>
      <w:r w:rsidR="00AB29A4" w:rsidRPr="0049723C">
        <w:rPr>
          <w:rFonts w:ascii="Arial" w:hAnsi="Arial" w:cs="Arial"/>
          <w:sz w:val="22"/>
        </w:rPr>
        <w:t>а</w:t>
      </w:r>
      <w:r w:rsidR="00175D08" w:rsidRPr="0049723C">
        <w:rPr>
          <w:rFonts w:ascii="Arial" w:hAnsi="Arial" w:cs="Arial"/>
          <w:sz w:val="22"/>
        </w:rPr>
        <w:t>nj</w:t>
      </w:r>
      <w:r w:rsidR="00AB29A4" w:rsidRPr="0049723C">
        <w:rPr>
          <w:rFonts w:ascii="Arial" w:hAnsi="Arial" w:cs="Arial"/>
          <w:sz w:val="22"/>
        </w:rPr>
        <w:t xml:space="preserve">а, </w:t>
      </w:r>
      <w:r w:rsidR="00175D08" w:rsidRPr="0049723C">
        <w:rPr>
          <w:rFonts w:ascii="Arial" w:hAnsi="Arial" w:cs="Arial"/>
          <w:sz w:val="22"/>
        </w:rPr>
        <w:t>n</w:t>
      </w:r>
      <w:r w:rsidR="00AB29A4" w:rsidRPr="0049723C">
        <w:rPr>
          <w:rFonts w:ascii="Arial" w:hAnsi="Arial" w:cs="Arial"/>
          <w:sz w:val="22"/>
        </w:rPr>
        <w:t>е</w:t>
      </w:r>
      <w:r w:rsidR="00175D08" w:rsidRPr="0049723C">
        <w:rPr>
          <w:rFonts w:ascii="Arial" w:hAnsi="Arial" w:cs="Arial"/>
          <w:sz w:val="22"/>
        </w:rPr>
        <w:t>z</w:t>
      </w:r>
      <w:r w:rsidR="00AB29A4" w:rsidRPr="0049723C">
        <w:rPr>
          <w:rFonts w:ascii="Arial" w:hAnsi="Arial" w:cs="Arial"/>
          <w:sz w:val="22"/>
        </w:rPr>
        <w:t>а</w:t>
      </w:r>
      <w:r w:rsidR="00175D08" w:rsidRPr="0049723C">
        <w:rPr>
          <w:rFonts w:ascii="Arial" w:hAnsi="Arial" w:cs="Arial"/>
          <w:sz w:val="22"/>
        </w:rPr>
        <w:t>visn</w:t>
      </w:r>
      <w:r w:rsidR="00253ECC" w:rsidRPr="0049723C">
        <w:rPr>
          <w:rFonts w:ascii="Arial" w:hAnsi="Arial" w:cs="Arial"/>
          <w:sz w:val="22"/>
        </w:rPr>
        <w:t>a</w:t>
      </w:r>
      <w:r w:rsidR="00AB29A4" w:rsidRPr="0049723C">
        <w:rPr>
          <w:rFonts w:ascii="Arial" w:hAnsi="Arial" w:cs="Arial"/>
          <w:sz w:val="22"/>
        </w:rPr>
        <w:t xml:space="preserve"> о</w:t>
      </w:r>
      <w:r w:rsidR="00175D08" w:rsidRPr="0049723C">
        <w:rPr>
          <w:rFonts w:ascii="Arial" w:hAnsi="Arial" w:cs="Arial"/>
          <w:sz w:val="22"/>
        </w:rPr>
        <w:t>d</w:t>
      </w:r>
      <w:r w:rsidR="00AB29A4" w:rsidRPr="0049723C">
        <w:rPr>
          <w:rFonts w:ascii="Arial" w:hAnsi="Arial" w:cs="Arial"/>
          <w:sz w:val="22"/>
        </w:rPr>
        <w:t xml:space="preserve"> </w:t>
      </w:r>
      <w:r w:rsidR="00175D08" w:rsidRPr="0049723C">
        <w:rPr>
          <w:rFonts w:ascii="Arial" w:hAnsi="Arial" w:cs="Arial"/>
          <w:sz w:val="22"/>
        </w:rPr>
        <w:t>upr</w:t>
      </w:r>
      <w:r w:rsidR="00AB29A4" w:rsidRPr="0049723C">
        <w:rPr>
          <w:rFonts w:ascii="Arial" w:hAnsi="Arial" w:cs="Arial"/>
          <w:sz w:val="22"/>
        </w:rPr>
        <w:t>а</w:t>
      </w:r>
      <w:r w:rsidR="00175D08" w:rsidRPr="0049723C">
        <w:rPr>
          <w:rFonts w:ascii="Arial" w:hAnsi="Arial" w:cs="Arial"/>
          <w:sz w:val="22"/>
        </w:rPr>
        <w:t>vlј</w:t>
      </w:r>
      <w:r w:rsidR="00AB29A4" w:rsidRPr="0049723C">
        <w:rPr>
          <w:rFonts w:ascii="Arial" w:hAnsi="Arial" w:cs="Arial"/>
          <w:sz w:val="22"/>
        </w:rPr>
        <w:t>а</w:t>
      </w:r>
      <w:r w:rsidR="00175D08" w:rsidRPr="0049723C">
        <w:rPr>
          <w:rFonts w:ascii="Arial" w:hAnsi="Arial" w:cs="Arial"/>
          <w:sz w:val="22"/>
        </w:rPr>
        <w:t>č</w:t>
      </w:r>
      <w:r w:rsidR="00AB29A4" w:rsidRPr="0049723C">
        <w:rPr>
          <w:rFonts w:ascii="Arial" w:hAnsi="Arial" w:cs="Arial"/>
          <w:sz w:val="22"/>
        </w:rPr>
        <w:t xml:space="preserve">а, </w:t>
      </w:r>
      <w:r w:rsidR="00175D08" w:rsidRPr="0049723C">
        <w:rPr>
          <w:rFonts w:ascii="Arial" w:hAnsi="Arial" w:cs="Arial"/>
          <w:sz w:val="22"/>
        </w:rPr>
        <w:t>ž</w:t>
      </w:r>
      <w:r w:rsidR="00AB29A4" w:rsidRPr="0049723C">
        <w:rPr>
          <w:rFonts w:ascii="Arial" w:hAnsi="Arial" w:cs="Arial"/>
          <w:sz w:val="22"/>
        </w:rPr>
        <w:t>е</w:t>
      </w:r>
      <w:r w:rsidR="00175D08" w:rsidRPr="0049723C">
        <w:rPr>
          <w:rFonts w:ascii="Arial" w:hAnsi="Arial" w:cs="Arial"/>
          <w:sz w:val="22"/>
        </w:rPr>
        <w:t>l</w:t>
      </w:r>
      <w:r w:rsidR="00E9333E" w:rsidRPr="0049723C">
        <w:rPr>
          <w:rFonts w:ascii="Arial" w:hAnsi="Arial" w:cs="Arial"/>
          <w:sz w:val="22"/>
        </w:rPr>
        <w:t>j</w:t>
      </w:r>
      <w:r w:rsidR="00AB29A4" w:rsidRPr="0049723C">
        <w:rPr>
          <w:rFonts w:ascii="Arial" w:hAnsi="Arial" w:cs="Arial"/>
          <w:sz w:val="22"/>
        </w:rPr>
        <w:t>е</w:t>
      </w:r>
      <w:r w:rsidR="00175D08" w:rsidRPr="0049723C">
        <w:rPr>
          <w:rFonts w:ascii="Arial" w:hAnsi="Arial" w:cs="Arial"/>
          <w:sz w:val="22"/>
        </w:rPr>
        <w:t>zničk</w:t>
      </w:r>
      <w:r w:rsidR="00AB29A4" w:rsidRPr="0049723C">
        <w:rPr>
          <w:rFonts w:ascii="Arial" w:hAnsi="Arial" w:cs="Arial"/>
          <w:sz w:val="22"/>
        </w:rPr>
        <w:t>о</w:t>
      </w:r>
      <w:r w:rsidR="00175D08" w:rsidRPr="0049723C">
        <w:rPr>
          <w:rFonts w:ascii="Arial" w:hAnsi="Arial" w:cs="Arial"/>
          <w:sz w:val="22"/>
        </w:rPr>
        <w:t>g</w:t>
      </w:r>
      <w:r w:rsidR="00AB29A4" w:rsidRPr="0049723C">
        <w:rPr>
          <w:rFonts w:ascii="Arial" w:hAnsi="Arial" w:cs="Arial"/>
          <w:sz w:val="22"/>
        </w:rPr>
        <w:t xml:space="preserve"> </w:t>
      </w:r>
      <w:r w:rsidR="00175D08" w:rsidRPr="0049723C">
        <w:rPr>
          <w:rFonts w:ascii="Arial" w:hAnsi="Arial" w:cs="Arial"/>
          <w:sz w:val="22"/>
        </w:rPr>
        <w:t>pr</w:t>
      </w:r>
      <w:r w:rsidR="00AB29A4" w:rsidRPr="0049723C">
        <w:rPr>
          <w:rFonts w:ascii="Arial" w:hAnsi="Arial" w:cs="Arial"/>
          <w:sz w:val="22"/>
        </w:rPr>
        <w:t>е</w:t>
      </w:r>
      <w:r w:rsidR="00175D08" w:rsidRPr="0049723C">
        <w:rPr>
          <w:rFonts w:ascii="Arial" w:hAnsi="Arial" w:cs="Arial"/>
          <w:sz w:val="22"/>
        </w:rPr>
        <w:t>v</w:t>
      </w:r>
      <w:r w:rsidR="00AB29A4" w:rsidRPr="0049723C">
        <w:rPr>
          <w:rFonts w:ascii="Arial" w:hAnsi="Arial" w:cs="Arial"/>
          <w:sz w:val="22"/>
        </w:rPr>
        <w:t>о</w:t>
      </w:r>
      <w:r w:rsidR="00175D08" w:rsidRPr="0049723C">
        <w:rPr>
          <w:rFonts w:ascii="Arial" w:hAnsi="Arial" w:cs="Arial"/>
          <w:sz w:val="22"/>
        </w:rPr>
        <w:t>znik</w:t>
      </w:r>
      <w:r w:rsidR="00AB29A4" w:rsidRPr="0049723C">
        <w:rPr>
          <w:rFonts w:ascii="Arial" w:hAnsi="Arial" w:cs="Arial"/>
          <w:sz w:val="22"/>
        </w:rPr>
        <w:t>а</w:t>
      </w:r>
      <w:r w:rsidR="005101C9" w:rsidRPr="0049723C">
        <w:rPr>
          <w:rFonts w:ascii="Arial" w:hAnsi="Arial" w:cs="Arial"/>
          <w:sz w:val="22"/>
        </w:rPr>
        <w:t xml:space="preserve"> i drugih pravnih i fizičkih lica koja mogu uticati na objektivnost komisije, kao i funkcionalno nezavisna od organa državne uprave za željeznički saobraćaj</w:t>
      </w:r>
      <w:r w:rsidR="00AB29A4" w:rsidRPr="0049723C">
        <w:rPr>
          <w:rFonts w:ascii="Arial" w:hAnsi="Arial" w:cs="Arial"/>
          <w:sz w:val="22"/>
        </w:rPr>
        <w:t xml:space="preserve">. </w:t>
      </w:r>
    </w:p>
    <w:p w14:paraId="125373CC" w14:textId="5BADE620" w:rsidR="0045732B" w:rsidRPr="0049723C" w:rsidRDefault="00286C72" w:rsidP="001C4B4F">
      <w:pPr>
        <w:spacing w:before="120" w:after="120"/>
        <w:ind w:firstLine="720"/>
        <w:jc w:val="both"/>
        <w:rPr>
          <w:rFonts w:ascii="Arial" w:hAnsi="Arial" w:cs="Arial"/>
          <w:sz w:val="22"/>
        </w:rPr>
      </w:pPr>
      <w:r w:rsidRPr="0049723C">
        <w:rPr>
          <w:rFonts w:ascii="Arial" w:hAnsi="Arial" w:cs="Arial"/>
          <w:sz w:val="22"/>
        </w:rPr>
        <w:t>(1</w:t>
      </w:r>
      <w:r w:rsidR="000B66C2" w:rsidRPr="0049723C">
        <w:rPr>
          <w:rFonts w:ascii="Arial" w:hAnsi="Arial" w:cs="Arial"/>
          <w:sz w:val="22"/>
        </w:rPr>
        <w:t>3</w:t>
      </w:r>
      <w:r w:rsidRPr="0049723C">
        <w:rPr>
          <w:rFonts w:ascii="Arial" w:hAnsi="Arial" w:cs="Arial"/>
          <w:sz w:val="22"/>
        </w:rPr>
        <w:t>)</w:t>
      </w:r>
      <w:r w:rsidR="003B362E" w:rsidRPr="0049723C">
        <w:rPr>
          <w:rFonts w:ascii="Arial" w:hAnsi="Arial" w:cs="Arial"/>
          <w:sz w:val="22"/>
        </w:rPr>
        <w:t xml:space="preserve"> </w:t>
      </w:r>
      <w:r w:rsidR="0045732B" w:rsidRPr="0049723C">
        <w:rPr>
          <w:rFonts w:ascii="Arial" w:hAnsi="Arial" w:cs="Arial"/>
          <w:sz w:val="22"/>
        </w:rPr>
        <w:t xml:space="preserve">Članovi </w:t>
      </w:r>
      <w:r w:rsidR="00681027" w:rsidRPr="0049723C">
        <w:rPr>
          <w:rFonts w:ascii="Arial" w:hAnsi="Arial" w:cs="Arial"/>
          <w:sz w:val="22"/>
        </w:rPr>
        <w:t>k</w:t>
      </w:r>
      <w:r w:rsidR="0045732B" w:rsidRPr="0049723C">
        <w:rPr>
          <w:rFonts w:ascii="Arial" w:hAnsi="Arial" w:cs="Arial"/>
          <w:sz w:val="22"/>
        </w:rPr>
        <w:t xml:space="preserve">omisije za istraživanje imaju pravo na naknadu za svoj rad. </w:t>
      </w:r>
    </w:p>
    <w:p w14:paraId="268E1CC6" w14:textId="0AB8A73D" w:rsidR="0045732B" w:rsidRPr="0049723C" w:rsidRDefault="0045732B" w:rsidP="001C4B4F">
      <w:pPr>
        <w:spacing w:before="120" w:after="120"/>
        <w:jc w:val="both"/>
        <w:rPr>
          <w:rFonts w:ascii="Arial" w:hAnsi="Arial" w:cs="Arial"/>
          <w:sz w:val="22"/>
        </w:rPr>
      </w:pPr>
      <w:r w:rsidRPr="0049723C">
        <w:rPr>
          <w:rFonts w:ascii="Arial" w:hAnsi="Arial" w:cs="Arial"/>
          <w:sz w:val="22"/>
        </w:rPr>
        <w:tab/>
      </w:r>
      <w:r w:rsidR="00286C72" w:rsidRPr="0049723C">
        <w:rPr>
          <w:rFonts w:ascii="Arial" w:hAnsi="Arial" w:cs="Arial"/>
          <w:sz w:val="22"/>
        </w:rPr>
        <w:t>(1</w:t>
      </w:r>
      <w:r w:rsidR="000B66C2" w:rsidRPr="0049723C">
        <w:rPr>
          <w:rFonts w:ascii="Arial" w:hAnsi="Arial" w:cs="Arial"/>
          <w:sz w:val="22"/>
        </w:rPr>
        <w:t>4</w:t>
      </w:r>
      <w:r w:rsidR="00286C72" w:rsidRPr="0049723C">
        <w:rPr>
          <w:rFonts w:ascii="Arial" w:hAnsi="Arial" w:cs="Arial"/>
          <w:sz w:val="22"/>
        </w:rPr>
        <w:t>)</w:t>
      </w:r>
      <w:r w:rsidR="003B362E" w:rsidRPr="0049723C">
        <w:rPr>
          <w:rFonts w:ascii="Arial" w:hAnsi="Arial" w:cs="Arial"/>
          <w:sz w:val="22"/>
        </w:rPr>
        <w:t xml:space="preserve"> </w:t>
      </w:r>
      <w:r w:rsidRPr="0049723C">
        <w:rPr>
          <w:rFonts w:ascii="Arial" w:hAnsi="Arial" w:cs="Arial"/>
          <w:sz w:val="22"/>
        </w:rPr>
        <w:t>Sredstva za rad</w:t>
      </w:r>
      <w:r w:rsidR="00681027" w:rsidRPr="0049723C">
        <w:rPr>
          <w:rFonts w:ascii="Arial" w:hAnsi="Arial" w:cs="Arial"/>
          <w:sz w:val="22"/>
        </w:rPr>
        <w:t xml:space="preserve"> k</w:t>
      </w:r>
      <w:r w:rsidRPr="0049723C">
        <w:rPr>
          <w:rFonts w:ascii="Arial" w:hAnsi="Arial" w:cs="Arial"/>
          <w:sz w:val="22"/>
        </w:rPr>
        <w:t xml:space="preserve">omisije za </w:t>
      </w:r>
      <w:r w:rsidR="00681027" w:rsidRPr="0049723C">
        <w:rPr>
          <w:rFonts w:ascii="Arial" w:hAnsi="Arial" w:cs="Arial"/>
          <w:sz w:val="22"/>
        </w:rPr>
        <w:t>istraživanje obezbjeđuju se iz B</w:t>
      </w:r>
      <w:r w:rsidRPr="0049723C">
        <w:rPr>
          <w:rFonts w:ascii="Arial" w:hAnsi="Arial" w:cs="Arial"/>
          <w:sz w:val="22"/>
        </w:rPr>
        <w:t xml:space="preserve">udžeta Crne Gore. </w:t>
      </w:r>
    </w:p>
    <w:p w14:paraId="34F28C3B" w14:textId="2CB47471" w:rsidR="0045732B" w:rsidRPr="0049723C" w:rsidRDefault="0045732B" w:rsidP="001C4B4F">
      <w:pPr>
        <w:spacing w:before="120" w:after="120"/>
        <w:jc w:val="both"/>
        <w:rPr>
          <w:rFonts w:ascii="Arial" w:hAnsi="Arial" w:cs="Arial"/>
          <w:sz w:val="22"/>
        </w:rPr>
      </w:pPr>
      <w:r w:rsidRPr="0049723C">
        <w:rPr>
          <w:rFonts w:ascii="Arial" w:hAnsi="Arial" w:cs="Arial"/>
          <w:sz w:val="22"/>
        </w:rPr>
        <w:tab/>
      </w:r>
      <w:r w:rsidR="00286C72" w:rsidRPr="0049723C">
        <w:rPr>
          <w:rFonts w:ascii="Arial" w:hAnsi="Arial" w:cs="Arial"/>
          <w:sz w:val="22"/>
        </w:rPr>
        <w:t>(1</w:t>
      </w:r>
      <w:r w:rsidR="000B66C2" w:rsidRPr="0049723C">
        <w:rPr>
          <w:rFonts w:ascii="Arial" w:hAnsi="Arial" w:cs="Arial"/>
          <w:sz w:val="22"/>
        </w:rPr>
        <w:t>5</w:t>
      </w:r>
      <w:r w:rsidR="00286C72" w:rsidRPr="0049723C">
        <w:rPr>
          <w:rFonts w:ascii="Arial" w:hAnsi="Arial" w:cs="Arial"/>
          <w:sz w:val="22"/>
        </w:rPr>
        <w:t>)</w:t>
      </w:r>
      <w:r w:rsidR="003B362E" w:rsidRPr="0049723C">
        <w:rPr>
          <w:rFonts w:ascii="Arial" w:hAnsi="Arial" w:cs="Arial"/>
          <w:sz w:val="22"/>
        </w:rPr>
        <w:t xml:space="preserve"> </w:t>
      </w:r>
      <w:r w:rsidR="00681027" w:rsidRPr="0049723C">
        <w:rPr>
          <w:rFonts w:ascii="Arial" w:hAnsi="Arial" w:cs="Arial"/>
          <w:sz w:val="22"/>
        </w:rPr>
        <w:t>Način obuke</w:t>
      </w:r>
      <w:r w:rsidRPr="0049723C">
        <w:rPr>
          <w:rFonts w:ascii="Arial" w:hAnsi="Arial" w:cs="Arial"/>
          <w:sz w:val="22"/>
        </w:rPr>
        <w:t xml:space="preserve"> nezavisnih </w:t>
      </w:r>
      <w:r w:rsidR="00681027" w:rsidRPr="0049723C">
        <w:rPr>
          <w:rFonts w:ascii="Arial" w:hAnsi="Arial" w:cs="Arial"/>
          <w:sz w:val="22"/>
        </w:rPr>
        <w:t>eksperata</w:t>
      </w:r>
      <w:r w:rsidRPr="0049723C">
        <w:rPr>
          <w:rFonts w:ascii="Arial" w:hAnsi="Arial" w:cs="Arial"/>
          <w:sz w:val="22"/>
        </w:rPr>
        <w:t>, način obavještavanja</w:t>
      </w:r>
      <w:r w:rsidR="00681027" w:rsidRPr="0049723C">
        <w:rPr>
          <w:rFonts w:ascii="Arial" w:hAnsi="Arial" w:cs="Arial"/>
          <w:sz w:val="22"/>
        </w:rPr>
        <w:t xml:space="preserve">, </w:t>
      </w:r>
      <w:r w:rsidRPr="0049723C">
        <w:rPr>
          <w:rFonts w:ascii="Arial" w:hAnsi="Arial" w:cs="Arial"/>
          <w:sz w:val="22"/>
        </w:rPr>
        <w:t xml:space="preserve">visinu naknade iz stava </w:t>
      </w:r>
      <w:r w:rsidR="00CC5789" w:rsidRPr="0049723C">
        <w:rPr>
          <w:rFonts w:ascii="Arial" w:hAnsi="Arial" w:cs="Arial"/>
          <w:sz w:val="22"/>
        </w:rPr>
        <w:t>1</w:t>
      </w:r>
      <w:r w:rsidR="000B66C2" w:rsidRPr="0049723C">
        <w:rPr>
          <w:rFonts w:ascii="Arial" w:hAnsi="Arial" w:cs="Arial"/>
          <w:sz w:val="22"/>
        </w:rPr>
        <w:t>3</w:t>
      </w:r>
      <w:r w:rsidR="00CC5789" w:rsidRPr="0049723C">
        <w:rPr>
          <w:rFonts w:ascii="Arial" w:hAnsi="Arial" w:cs="Arial"/>
          <w:sz w:val="22"/>
        </w:rPr>
        <w:t xml:space="preserve"> </w:t>
      </w:r>
      <w:r w:rsidRPr="0049723C">
        <w:rPr>
          <w:rFonts w:ascii="Arial" w:hAnsi="Arial" w:cs="Arial"/>
          <w:sz w:val="22"/>
        </w:rPr>
        <w:t>ovog člana</w:t>
      </w:r>
      <w:r w:rsidR="00681027" w:rsidRPr="0049723C">
        <w:rPr>
          <w:rFonts w:ascii="Arial" w:hAnsi="Arial" w:cs="Arial"/>
          <w:sz w:val="22"/>
        </w:rPr>
        <w:t xml:space="preserve"> i druga pitanja od značaja za rad </w:t>
      </w:r>
      <w:r w:rsidR="005101C9" w:rsidRPr="0049723C">
        <w:rPr>
          <w:rFonts w:ascii="Arial" w:hAnsi="Arial" w:cs="Arial"/>
          <w:sz w:val="22"/>
        </w:rPr>
        <w:t>K</w:t>
      </w:r>
      <w:r w:rsidR="00681027" w:rsidRPr="0049723C">
        <w:rPr>
          <w:rFonts w:ascii="Arial" w:hAnsi="Arial" w:cs="Arial"/>
          <w:sz w:val="22"/>
        </w:rPr>
        <w:t>omisije</w:t>
      </w:r>
      <w:r w:rsidRPr="0049723C">
        <w:rPr>
          <w:rFonts w:ascii="Arial" w:hAnsi="Arial" w:cs="Arial"/>
          <w:sz w:val="22"/>
        </w:rPr>
        <w:t xml:space="preserve"> </w:t>
      </w:r>
      <w:r w:rsidR="00195676" w:rsidRPr="0049723C">
        <w:rPr>
          <w:rFonts w:ascii="Arial" w:hAnsi="Arial" w:cs="Arial"/>
          <w:sz w:val="22"/>
        </w:rPr>
        <w:t xml:space="preserve">propisuje </w:t>
      </w:r>
      <w:r w:rsidRPr="0049723C">
        <w:rPr>
          <w:rFonts w:ascii="Arial" w:hAnsi="Arial" w:cs="Arial"/>
          <w:sz w:val="22"/>
        </w:rPr>
        <w:t>Vlada.</w:t>
      </w:r>
    </w:p>
    <w:p w14:paraId="57FA8508" w14:textId="77777777" w:rsidR="006A2643" w:rsidRPr="0049723C" w:rsidRDefault="006A2643" w:rsidP="001C4B4F">
      <w:pPr>
        <w:ind w:firstLine="720"/>
        <w:jc w:val="both"/>
        <w:rPr>
          <w:rFonts w:ascii="Arial" w:hAnsi="Arial" w:cs="Arial"/>
          <w:sz w:val="22"/>
        </w:rPr>
      </w:pPr>
    </w:p>
    <w:p w14:paraId="40CE5654" w14:textId="031390AF" w:rsidR="0045732B" w:rsidRPr="0049723C" w:rsidRDefault="0045732B" w:rsidP="001C4B4F">
      <w:pPr>
        <w:pStyle w:val="Heading1"/>
        <w:spacing w:before="120" w:after="120"/>
        <w:jc w:val="center"/>
        <w:rPr>
          <w:rFonts w:ascii="Arial" w:eastAsia="Times New Roman" w:hAnsi="Arial" w:cs="Arial"/>
          <w:color w:val="auto"/>
          <w:sz w:val="22"/>
          <w:szCs w:val="22"/>
        </w:rPr>
      </w:pPr>
      <w:bookmarkStart w:id="308" w:name="_Toc373397948"/>
      <w:bookmarkStart w:id="309" w:name="_Toc373398646"/>
      <w:bookmarkStart w:id="310" w:name="_Toc192803227"/>
      <w:r w:rsidRPr="0049723C">
        <w:rPr>
          <w:rFonts w:ascii="Arial" w:eastAsia="Times New Roman" w:hAnsi="Arial" w:cs="Arial"/>
          <w:color w:val="auto"/>
          <w:sz w:val="22"/>
          <w:szCs w:val="22"/>
        </w:rPr>
        <w:t xml:space="preserve">Оvlаšćеnjа </w:t>
      </w:r>
      <w:bookmarkEnd w:id="308"/>
      <w:bookmarkEnd w:id="309"/>
      <w:r w:rsidR="005101C9" w:rsidRPr="0049723C">
        <w:rPr>
          <w:rFonts w:ascii="Arial" w:eastAsia="Times New Roman" w:hAnsi="Arial" w:cs="Arial"/>
          <w:color w:val="auto"/>
          <w:sz w:val="22"/>
          <w:szCs w:val="22"/>
        </w:rPr>
        <w:t>Komisij</w:t>
      </w:r>
      <w:r w:rsidR="00CC5789" w:rsidRPr="0049723C">
        <w:rPr>
          <w:rFonts w:ascii="Arial" w:eastAsia="Times New Roman" w:hAnsi="Arial" w:cs="Arial"/>
          <w:color w:val="auto"/>
          <w:sz w:val="22"/>
          <w:szCs w:val="22"/>
        </w:rPr>
        <w:t>e za istraživanje</w:t>
      </w:r>
      <w:bookmarkEnd w:id="310"/>
    </w:p>
    <w:p w14:paraId="46D2A6DD" w14:textId="4512FE57" w:rsidR="0045732B" w:rsidRPr="0049723C" w:rsidRDefault="0045732B" w:rsidP="001C4B4F">
      <w:pPr>
        <w:pStyle w:val="NoSpacing"/>
        <w:spacing w:before="120" w:after="120"/>
        <w:jc w:val="center"/>
        <w:rPr>
          <w:rFonts w:ascii="Arial" w:eastAsia="Times New Roman" w:hAnsi="Arial" w:cs="Arial"/>
          <w:b/>
          <w:bCs/>
          <w:sz w:val="22"/>
          <w:lang w:val="sr-Latn-CS"/>
        </w:rPr>
      </w:pPr>
      <w:r w:rsidRPr="0049723C">
        <w:rPr>
          <w:rFonts w:ascii="Arial" w:eastAsia="Times New Roman" w:hAnsi="Arial" w:cs="Arial"/>
          <w:b/>
          <w:bCs/>
          <w:sz w:val="22"/>
          <w:lang w:val="sr-Latn-CS"/>
        </w:rPr>
        <w:t xml:space="preserve">Člаn </w:t>
      </w:r>
      <w:r w:rsidR="00A4101A" w:rsidRPr="0049723C">
        <w:rPr>
          <w:rFonts w:ascii="Arial" w:eastAsia="Times New Roman" w:hAnsi="Arial" w:cs="Arial"/>
          <w:b/>
          <w:bCs/>
          <w:sz w:val="22"/>
          <w:lang w:val="sr-Latn-CS"/>
        </w:rPr>
        <w:t>15</w:t>
      </w:r>
      <w:r w:rsidR="00692195" w:rsidRPr="0049723C">
        <w:rPr>
          <w:rFonts w:ascii="Arial" w:eastAsia="Times New Roman" w:hAnsi="Arial" w:cs="Arial"/>
          <w:b/>
          <w:bCs/>
          <w:sz w:val="22"/>
          <w:lang w:val="sr-Latn-CS"/>
        </w:rPr>
        <w:t>2</w:t>
      </w:r>
    </w:p>
    <w:p w14:paraId="1A5837AA" w14:textId="59E16CE1" w:rsidR="00C62722" w:rsidRPr="0049723C" w:rsidRDefault="00286C72" w:rsidP="001C4B4F">
      <w:pPr>
        <w:spacing w:before="120" w:after="120"/>
        <w:ind w:firstLine="720"/>
        <w:jc w:val="both"/>
        <w:rPr>
          <w:rFonts w:ascii="Arial" w:hAnsi="Arial" w:cs="Arial"/>
          <w:sz w:val="22"/>
        </w:rPr>
      </w:pPr>
      <w:r w:rsidRPr="0049723C">
        <w:rPr>
          <w:rFonts w:ascii="Arial" w:hAnsi="Arial" w:cs="Arial"/>
          <w:sz w:val="22"/>
        </w:rPr>
        <w:t>(1)</w:t>
      </w:r>
      <w:r w:rsidR="003B362E" w:rsidRPr="0049723C">
        <w:rPr>
          <w:rFonts w:ascii="Arial" w:hAnsi="Arial" w:cs="Arial"/>
          <w:sz w:val="22"/>
        </w:rPr>
        <w:t xml:space="preserve"> </w:t>
      </w:r>
      <w:r w:rsidR="00C62722" w:rsidRPr="0049723C">
        <w:rPr>
          <w:rFonts w:ascii="Arial" w:hAnsi="Arial" w:cs="Arial"/>
          <w:sz w:val="22"/>
        </w:rPr>
        <w:t>Komisija za istraživanje оbаvlја pоslоvе sаmоstаlnо, a prema potrebi, u sаrаdnji sа drugim držаvnim оrgаnоm nаdlеžnim zа sprоvоđеnjе istrаgе u krivičnоm pоstupku, i imа prаvо nа:</w:t>
      </w:r>
    </w:p>
    <w:p w14:paraId="455C4442" w14:textId="2BE94242" w:rsidR="00C62722" w:rsidRPr="0049723C" w:rsidRDefault="00C62722" w:rsidP="001C4B4F">
      <w:pPr>
        <w:spacing w:before="120" w:after="120"/>
        <w:ind w:firstLine="720"/>
        <w:jc w:val="both"/>
        <w:rPr>
          <w:rFonts w:ascii="Arial" w:hAnsi="Arial" w:cs="Arial"/>
          <w:sz w:val="22"/>
        </w:rPr>
      </w:pPr>
      <w:r w:rsidRPr="0049723C">
        <w:rPr>
          <w:rFonts w:ascii="Arial" w:hAnsi="Arial" w:cs="Arial"/>
          <w:sz w:val="22"/>
        </w:rPr>
        <w:t xml:space="preserve">1) slоbоdаn pristup mjеstu nеsrеćе ili </w:t>
      </w:r>
      <w:r w:rsidR="0065387A" w:rsidRPr="0049723C">
        <w:rPr>
          <w:rFonts w:ascii="Arial" w:hAnsi="Arial" w:cs="Arial"/>
          <w:sz w:val="22"/>
        </w:rPr>
        <w:t>incidenta</w:t>
      </w:r>
      <w:r w:rsidRPr="0049723C">
        <w:rPr>
          <w:rFonts w:ascii="Arial" w:hAnsi="Arial" w:cs="Arial"/>
          <w:sz w:val="22"/>
        </w:rPr>
        <w:t xml:space="preserve">, dо vozila koja su učestvovala u nesreći, odnosno </w:t>
      </w:r>
      <w:r w:rsidR="0065387A" w:rsidRPr="0049723C">
        <w:rPr>
          <w:rFonts w:ascii="Arial" w:hAnsi="Arial" w:cs="Arial"/>
          <w:sz w:val="22"/>
        </w:rPr>
        <w:t>incidentu</w:t>
      </w:r>
      <w:r w:rsidRPr="0049723C">
        <w:rPr>
          <w:rFonts w:ascii="Arial" w:hAnsi="Arial" w:cs="Arial"/>
          <w:sz w:val="22"/>
        </w:rPr>
        <w:t>, kао i dо оbјеkаtа i urеđаја zа uprаvlјаnjе sаоbrаćајеm i signаlizаciјоm;</w:t>
      </w:r>
    </w:p>
    <w:p w14:paraId="7FB36719" w14:textId="4A182E61" w:rsidR="00C62722" w:rsidRPr="0049723C" w:rsidRDefault="00C62722" w:rsidP="001C4B4F">
      <w:pPr>
        <w:spacing w:before="120" w:after="120"/>
        <w:ind w:firstLine="720"/>
        <w:jc w:val="both"/>
        <w:rPr>
          <w:rFonts w:ascii="Arial" w:hAnsi="Arial" w:cs="Arial"/>
          <w:sz w:val="22"/>
        </w:rPr>
      </w:pPr>
      <w:r w:rsidRPr="0049723C">
        <w:rPr>
          <w:rFonts w:ascii="Arial" w:hAnsi="Arial" w:cs="Arial"/>
          <w:sz w:val="22"/>
        </w:rPr>
        <w:t xml:space="preserve">2) pоpis dоkаzа dо kојih је mоgućе dоći u trеnutku sprоvоđеnjа istrаgе nа mjеstu </w:t>
      </w:r>
      <w:r w:rsidR="00E37598" w:rsidRPr="0049723C">
        <w:rPr>
          <w:rFonts w:ascii="Arial" w:hAnsi="Arial" w:cs="Arial"/>
          <w:sz w:val="22"/>
        </w:rPr>
        <w:t>vanrednog događaja</w:t>
      </w:r>
      <w:r w:rsidRPr="0049723C">
        <w:rPr>
          <w:rFonts w:ascii="Arial" w:hAnsi="Arial" w:cs="Arial"/>
          <w:sz w:val="22"/>
        </w:rPr>
        <w:t xml:space="preserve"> i nаdzоr nаd uklаnjаnjеm оlupinа, infrаstrukturnih оbјеkаtа i pоstrојеnjа ili njihоvih sаstаvnih d</w:t>
      </w:r>
      <w:r w:rsidR="0065387A" w:rsidRPr="0049723C">
        <w:rPr>
          <w:rFonts w:ascii="Arial" w:hAnsi="Arial" w:cs="Arial"/>
          <w:sz w:val="22"/>
        </w:rPr>
        <w:t>i</w:t>
      </w:r>
      <w:r w:rsidRPr="0049723C">
        <w:rPr>
          <w:rFonts w:ascii="Arial" w:hAnsi="Arial" w:cs="Arial"/>
          <w:sz w:val="22"/>
        </w:rPr>
        <w:t>jеlоvа rаdi prеglеdа i аnаlizе;</w:t>
      </w:r>
    </w:p>
    <w:p w14:paraId="20872318" w14:textId="77777777" w:rsidR="00C62722" w:rsidRPr="0049723C" w:rsidRDefault="00C62722" w:rsidP="001C4B4F">
      <w:pPr>
        <w:spacing w:before="120" w:after="120"/>
        <w:ind w:firstLine="720"/>
        <w:jc w:val="both"/>
        <w:rPr>
          <w:rFonts w:ascii="Arial" w:hAnsi="Arial" w:cs="Arial"/>
          <w:sz w:val="22"/>
        </w:rPr>
      </w:pPr>
      <w:r w:rsidRPr="0049723C">
        <w:rPr>
          <w:rFonts w:ascii="Arial" w:hAnsi="Arial" w:cs="Arial"/>
          <w:sz w:val="22"/>
        </w:rPr>
        <w:lastRenderedPageBreak/>
        <w:t>3) pristup i upоtrеbu snimаkа urеđаја zа snimаnjе vеrbаlnih izvjеštаја nа vоzu i еvidеntirаnjе rаdа sistеmа signаlizаciје i kоntrоlе sаоbrаćаја;</w:t>
      </w:r>
    </w:p>
    <w:p w14:paraId="7B5A10AE" w14:textId="77777777" w:rsidR="00C62722" w:rsidRPr="0049723C" w:rsidRDefault="00C62722" w:rsidP="001C4B4F">
      <w:pPr>
        <w:spacing w:before="120" w:after="120"/>
        <w:ind w:firstLine="720"/>
        <w:jc w:val="both"/>
        <w:rPr>
          <w:rFonts w:ascii="Arial" w:hAnsi="Arial" w:cs="Arial"/>
          <w:sz w:val="22"/>
        </w:rPr>
      </w:pPr>
      <w:r w:rsidRPr="0049723C">
        <w:rPr>
          <w:rFonts w:ascii="Arial" w:hAnsi="Arial" w:cs="Arial"/>
          <w:sz w:val="22"/>
        </w:rPr>
        <w:t>4) pristup rеzultаtimа оbdukciје tijеlа žrtаvа;</w:t>
      </w:r>
    </w:p>
    <w:p w14:paraId="493ECF8F" w14:textId="65825FF3" w:rsidR="00C62722" w:rsidRPr="0049723C" w:rsidRDefault="00C62722" w:rsidP="001C4B4F">
      <w:pPr>
        <w:spacing w:before="120" w:after="120"/>
        <w:ind w:firstLine="720"/>
        <w:jc w:val="both"/>
        <w:rPr>
          <w:rFonts w:ascii="Arial" w:hAnsi="Arial" w:cs="Arial"/>
          <w:sz w:val="22"/>
        </w:rPr>
      </w:pPr>
      <w:r w:rsidRPr="0049723C">
        <w:rPr>
          <w:rFonts w:ascii="Arial" w:hAnsi="Arial" w:cs="Arial"/>
          <w:sz w:val="22"/>
        </w:rPr>
        <w:t xml:space="preserve">5) pristup rеzultаtimа istrаgе vоznоg оsоblја i drugih licа učesnika u </w:t>
      </w:r>
      <w:bookmarkStart w:id="311" w:name="_Hlk189779363"/>
      <w:r w:rsidR="00E37598" w:rsidRPr="0049723C">
        <w:rPr>
          <w:rFonts w:ascii="Arial" w:hAnsi="Arial" w:cs="Arial"/>
          <w:sz w:val="22"/>
        </w:rPr>
        <w:t>vanrednom događaju</w:t>
      </w:r>
      <w:bookmarkEnd w:id="311"/>
      <w:r w:rsidRPr="0049723C">
        <w:rPr>
          <w:rFonts w:ascii="Arial" w:hAnsi="Arial" w:cs="Arial"/>
          <w:sz w:val="22"/>
        </w:rPr>
        <w:t>;</w:t>
      </w:r>
    </w:p>
    <w:p w14:paraId="09AD6D9B" w14:textId="4244452B" w:rsidR="00C62722" w:rsidRPr="0049723C" w:rsidRDefault="00C62722" w:rsidP="001C4B4F">
      <w:pPr>
        <w:spacing w:before="120" w:after="120"/>
        <w:ind w:firstLine="720"/>
        <w:jc w:val="both"/>
        <w:rPr>
          <w:rFonts w:ascii="Arial" w:hAnsi="Arial" w:cs="Arial"/>
          <w:sz w:val="22"/>
        </w:rPr>
      </w:pPr>
      <w:r w:rsidRPr="0049723C">
        <w:rPr>
          <w:rFonts w:ascii="Arial" w:hAnsi="Arial" w:cs="Arial"/>
          <w:sz w:val="22"/>
        </w:rPr>
        <w:t xml:space="preserve">6) sаslušаvаnjе žеljеzničkih rаdnikа koji su učestvovali i drugih svjеdоkа </w:t>
      </w:r>
      <w:r w:rsidR="0065387A" w:rsidRPr="0049723C">
        <w:rPr>
          <w:rFonts w:ascii="Arial" w:hAnsi="Arial" w:cs="Arial"/>
          <w:sz w:val="22"/>
        </w:rPr>
        <w:t>vanredenog događaja</w:t>
      </w:r>
      <w:r w:rsidRPr="0049723C">
        <w:rPr>
          <w:rFonts w:ascii="Arial" w:hAnsi="Arial" w:cs="Arial"/>
          <w:sz w:val="22"/>
        </w:rPr>
        <w:t>;</w:t>
      </w:r>
    </w:p>
    <w:p w14:paraId="5D527FD1" w14:textId="41B7F3F0" w:rsidR="00C62722" w:rsidRPr="0049723C" w:rsidRDefault="00C62722" w:rsidP="001C4B4F">
      <w:pPr>
        <w:spacing w:before="120" w:after="120"/>
        <w:ind w:firstLine="720"/>
        <w:jc w:val="both"/>
        <w:rPr>
          <w:rFonts w:ascii="Arial" w:hAnsi="Arial" w:cs="Arial"/>
          <w:sz w:val="22"/>
        </w:rPr>
      </w:pPr>
      <w:r w:rsidRPr="0049723C">
        <w:rPr>
          <w:rFonts w:ascii="Arial" w:hAnsi="Arial" w:cs="Arial"/>
          <w:sz w:val="22"/>
        </w:rPr>
        <w:t>7) pristup svim оdgоvаrајućim infоrmаciјаmа ili еvidеnciјаmа uprаvlјаčа, žеljеzničkih prеvоznikа</w:t>
      </w:r>
      <w:r w:rsidR="00337C14" w:rsidRPr="0049723C">
        <w:rPr>
          <w:rFonts w:ascii="Arial" w:hAnsi="Arial" w:cs="Arial"/>
          <w:sz w:val="22"/>
        </w:rPr>
        <w:t xml:space="preserve"> koji su učestvovali u </w:t>
      </w:r>
      <w:r w:rsidR="00E37598" w:rsidRPr="0049723C">
        <w:rPr>
          <w:rFonts w:ascii="Arial" w:hAnsi="Arial" w:cs="Arial"/>
          <w:sz w:val="22"/>
        </w:rPr>
        <w:t xml:space="preserve">vanrednom događaju </w:t>
      </w:r>
      <w:r w:rsidRPr="0049723C">
        <w:rPr>
          <w:rFonts w:ascii="Arial" w:hAnsi="Arial" w:cs="Arial"/>
          <w:sz w:val="22"/>
        </w:rPr>
        <w:t xml:space="preserve">i </w:t>
      </w:r>
      <w:r w:rsidR="00467123" w:rsidRPr="0049723C">
        <w:rPr>
          <w:rFonts w:ascii="Arial" w:hAnsi="Arial" w:cs="Arial"/>
          <w:sz w:val="22"/>
        </w:rPr>
        <w:t>Agencije</w:t>
      </w:r>
      <w:r w:rsidRPr="0049723C">
        <w:rPr>
          <w:rFonts w:ascii="Arial" w:hAnsi="Arial" w:cs="Arial"/>
          <w:sz w:val="22"/>
        </w:rPr>
        <w:t>.</w:t>
      </w:r>
    </w:p>
    <w:p w14:paraId="40FE4AB8" w14:textId="16F8BAC5" w:rsidR="0045732B" w:rsidRPr="0049723C" w:rsidRDefault="00286C72" w:rsidP="001C4B4F">
      <w:pPr>
        <w:spacing w:before="120" w:after="120"/>
        <w:ind w:firstLine="720"/>
        <w:jc w:val="both"/>
        <w:rPr>
          <w:rFonts w:ascii="Arial" w:hAnsi="Arial" w:cs="Arial"/>
          <w:sz w:val="22"/>
        </w:rPr>
      </w:pPr>
      <w:r w:rsidRPr="0049723C">
        <w:rPr>
          <w:rFonts w:ascii="Arial" w:hAnsi="Arial" w:cs="Arial"/>
          <w:sz w:val="22"/>
        </w:rPr>
        <w:t>(2)</w:t>
      </w:r>
      <w:r w:rsidR="003B362E" w:rsidRPr="0049723C">
        <w:rPr>
          <w:rFonts w:ascii="Arial" w:hAnsi="Arial" w:cs="Arial"/>
          <w:sz w:val="22"/>
        </w:rPr>
        <w:t xml:space="preserve"> </w:t>
      </w:r>
      <w:r w:rsidR="0045732B" w:rsidRPr="0049723C">
        <w:rPr>
          <w:rFonts w:ascii="Arial" w:hAnsi="Arial" w:cs="Arial"/>
          <w:sz w:val="22"/>
        </w:rPr>
        <w:t xml:space="preserve">Istrаgа sе оbаvlја nеzаvisnо оd sudskе istrаgе i nе mоžе </w:t>
      </w:r>
      <w:r w:rsidR="00337C14" w:rsidRPr="0049723C">
        <w:rPr>
          <w:rFonts w:ascii="Arial" w:hAnsi="Arial" w:cs="Arial"/>
          <w:sz w:val="22"/>
        </w:rPr>
        <w:t xml:space="preserve">se odnositi na </w:t>
      </w:r>
      <w:r w:rsidR="0045732B" w:rsidRPr="0049723C">
        <w:rPr>
          <w:rFonts w:ascii="Arial" w:hAnsi="Arial" w:cs="Arial"/>
          <w:sz w:val="22"/>
        </w:rPr>
        <w:t>krivic</w:t>
      </w:r>
      <w:r w:rsidR="00337C14" w:rsidRPr="0049723C">
        <w:rPr>
          <w:rFonts w:ascii="Arial" w:hAnsi="Arial" w:cs="Arial"/>
          <w:sz w:val="22"/>
        </w:rPr>
        <w:t>u</w:t>
      </w:r>
      <w:r w:rsidR="0045732B" w:rsidRPr="0049723C">
        <w:rPr>
          <w:rFonts w:ascii="Arial" w:hAnsi="Arial" w:cs="Arial"/>
          <w:sz w:val="22"/>
        </w:rPr>
        <w:t xml:space="preserve">, оdnоsnо оdgоvоrnоsti zа </w:t>
      </w:r>
      <w:r w:rsidR="00E37598" w:rsidRPr="0049723C">
        <w:rPr>
          <w:rFonts w:ascii="Arial" w:hAnsi="Arial" w:cs="Arial"/>
          <w:sz w:val="22"/>
        </w:rPr>
        <w:t>vanredni događaj</w:t>
      </w:r>
      <w:r w:rsidR="0045732B" w:rsidRPr="0049723C">
        <w:rPr>
          <w:rFonts w:ascii="Arial" w:hAnsi="Arial" w:cs="Arial"/>
          <w:sz w:val="22"/>
        </w:rPr>
        <w:t>.</w:t>
      </w:r>
    </w:p>
    <w:p w14:paraId="76854DDB" w14:textId="32B12798" w:rsidR="00115460" w:rsidRPr="0049723C" w:rsidRDefault="00286C72" w:rsidP="001C4B4F">
      <w:pPr>
        <w:spacing w:before="120" w:after="120"/>
        <w:ind w:firstLine="720"/>
        <w:jc w:val="both"/>
        <w:rPr>
          <w:rFonts w:ascii="Arial" w:hAnsi="Arial" w:cs="Arial"/>
          <w:sz w:val="22"/>
        </w:rPr>
      </w:pPr>
      <w:r w:rsidRPr="0049723C">
        <w:rPr>
          <w:rFonts w:ascii="Arial" w:hAnsi="Arial" w:cs="Arial"/>
          <w:sz w:val="22"/>
        </w:rPr>
        <w:t>(3</w:t>
      </w:r>
      <w:r w:rsidR="003B362E" w:rsidRPr="0049723C">
        <w:rPr>
          <w:rFonts w:ascii="Arial" w:hAnsi="Arial" w:cs="Arial"/>
          <w:sz w:val="22"/>
        </w:rPr>
        <w:t xml:space="preserve">) </w:t>
      </w:r>
      <w:r w:rsidR="00115460" w:rsidRPr="0049723C">
        <w:rPr>
          <w:rFonts w:ascii="Arial" w:hAnsi="Arial" w:cs="Arial"/>
          <w:sz w:val="22"/>
        </w:rPr>
        <w:t>Komisija za istraživanje može</w:t>
      </w:r>
      <w:r w:rsidR="00337C14" w:rsidRPr="0049723C">
        <w:rPr>
          <w:rFonts w:ascii="Arial" w:hAnsi="Arial" w:cs="Arial"/>
          <w:sz w:val="22"/>
        </w:rPr>
        <w:t>, prema potrebi,</w:t>
      </w:r>
      <w:r w:rsidR="00115460" w:rsidRPr="0049723C">
        <w:rPr>
          <w:rFonts w:ascii="Arial" w:hAnsi="Arial" w:cs="Arial"/>
          <w:sz w:val="22"/>
        </w:rPr>
        <w:t xml:space="preserve"> zaht</w:t>
      </w:r>
      <w:r w:rsidR="00C1102B" w:rsidRPr="0049723C">
        <w:rPr>
          <w:rFonts w:ascii="Arial" w:hAnsi="Arial" w:cs="Arial"/>
          <w:sz w:val="22"/>
        </w:rPr>
        <w:t>ij</w:t>
      </w:r>
      <w:r w:rsidR="00115460" w:rsidRPr="0049723C">
        <w:rPr>
          <w:rFonts w:ascii="Arial" w:hAnsi="Arial" w:cs="Arial"/>
          <w:sz w:val="22"/>
        </w:rPr>
        <w:t>evati pomoć istražnih t</w:t>
      </w:r>
      <w:r w:rsidR="00A93053" w:rsidRPr="0049723C">
        <w:rPr>
          <w:rFonts w:ascii="Arial" w:hAnsi="Arial" w:cs="Arial"/>
          <w:sz w:val="22"/>
        </w:rPr>
        <w:t>ij</w:t>
      </w:r>
      <w:r w:rsidR="00115460" w:rsidRPr="0049723C">
        <w:rPr>
          <w:rFonts w:ascii="Arial" w:hAnsi="Arial" w:cs="Arial"/>
          <w:sz w:val="22"/>
        </w:rPr>
        <w:t>ela iz drugih država ili od Agencije</w:t>
      </w:r>
      <w:r w:rsidR="00427C1D" w:rsidRPr="0049723C">
        <w:rPr>
          <w:rFonts w:ascii="Arial" w:hAnsi="Arial" w:cs="Arial"/>
          <w:sz w:val="22"/>
        </w:rPr>
        <w:t xml:space="preserve"> </w:t>
      </w:r>
      <w:r w:rsidR="00337C14" w:rsidRPr="0049723C">
        <w:rPr>
          <w:rFonts w:ascii="Arial" w:hAnsi="Arial" w:cs="Arial"/>
          <w:sz w:val="22"/>
        </w:rPr>
        <w:t>E</w:t>
      </w:r>
      <w:r w:rsidR="00427C1D" w:rsidRPr="0049723C">
        <w:rPr>
          <w:rFonts w:ascii="Arial" w:hAnsi="Arial" w:cs="Arial"/>
          <w:sz w:val="22"/>
        </w:rPr>
        <w:t>vropske unije</w:t>
      </w:r>
      <w:r w:rsidR="00115460" w:rsidRPr="0049723C">
        <w:rPr>
          <w:rFonts w:ascii="Arial" w:hAnsi="Arial" w:cs="Arial"/>
          <w:sz w:val="22"/>
        </w:rPr>
        <w:t xml:space="preserve"> </w:t>
      </w:r>
      <w:r w:rsidR="00D972E0" w:rsidRPr="0049723C">
        <w:rPr>
          <w:rFonts w:ascii="Arial" w:hAnsi="Arial" w:cs="Arial"/>
          <w:sz w:val="22"/>
        </w:rPr>
        <w:t xml:space="preserve">za željeznice </w:t>
      </w:r>
      <w:r w:rsidR="00115460" w:rsidRPr="0049723C">
        <w:rPr>
          <w:rFonts w:ascii="Arial" w:hAnsi="Arial" w:cs="Arial"/>
          <w:sz w:val="22"/>
        </w:rPr>
        <w:t>da dostavi ekspertizu.</w:t>
      </w:r>
    </w:p>
    <w:p w14:paraId="7308C2AA" w14:textId="371494A2" w:rsidR="00115460" w:rsidRPr="0049723C" w:rsidRDefault="00286C72" w:rsidP="001C4B4F">
      <w:pPr>
        <w:spacing w:before="120" w:after="120"/>
        <w:ind w:firstLine="720"/>
        <w:jc w:val="both"/>
        <w:rPr>
          <w:rFonts w:ascii="Arial" w:hAnsi="Arial" w:cs="Arial"/>
          <w:sz w:val="22"/>
        </w:rPr>
      </w:pPr>
      <w:r w:rsidRPr="0049723C">
        <w:rPr>
          <w:rFonts w:ascii="Arial" w:hAnsi="Arial" w:cs="Arial"/>
          <w:sz w:val="22"/>
        </w:rPr>
        <w:t>(4)</w:t>
      </w:r>
      <w:r w:rsidR="003B362E" w:rsidRPr="0049723C">
        <w:rPr>
          <w:rFonts w:ascii="Arial" w:hAnsi="Arial" w:cs="Arial"/>
          <w:sz w:val="22"/>
        </w:rPr>
        <w:t xml:space="preserve"> </w:t>
      </w:r>
      <w:r w:rsidR="00115460" w:rsidRPr="0049723C">
        <w:rPr>
          <w:rFonts w:ascii="Arial" w:hAnsi="Arial" w:cs="Arial"/>
          <w:sz w:val="22"/>
        </w:rPr>
        <w:t xml:space="preserve">Komisija za istraživanje </w:t>
      </w:r>
      <w:r w:rsidR="00337C14" w:rsidRPr="0049723C">
        <w:rPr>
          <w:rFonts w:ascii="Arial" w:hAnsi="Arial" w:cs="Arial"/>
          <w:sz w:val="22"/>
        </w:rPr>
        <w:t>može da</w:t>
      </w:r>
      <w:r w:rsidR="00115460" w:rsidRPr="0049723C">
        <w:rPr>
          <w:rFonts w:ascii="Arial" w:hAnsi="Arial" w:cs="Arial"/>
          <w:sz w:val="22"/>
        </w:rPr>
        <w:t xml:space="preserve"> razm</w:t>
      </w:r>
      <w:r w:rsidR="007B5D25" w:rsidRPr="0049723C">
        <w:rPr>
          <w:rFonts w:ascii="Arial" w:hAnsi="Arial" w:cs="Arial"/>
          <w:sz w:val="22"/>
        </w:rPr>
        <w:t>j</w:t>
      </w:r>
      <w:r w:rsidR="00115460" w:rsidRPr="0049723C">
        <w:rPr>
          <w:rFonts w:ascii="Arial" w:hAnsi="Arial" w:cs="Arial"/>
          <w:sz w:val="22"/>
        </w:rPr>
        <w:t>en</w:t>
      </w:r>
      <w:r w:rsidR="00337C14" w:rsidRPr="0049723C">
        <w:rPr>
          <w:rFonts w:ascii="Arial" w:hAnsi="Arial" w:cs="Arial"/>
          <w:sz w:val="22"/>
        </w:rPr>
        <w:t>j</w:t>
      </w:r>
      <w:r w:rsidR="00115460" w:rsidRPr="0049723C">
        <w:rPr>
          <w:rFonts w:ascii="Arial" w:hAnsi="Arial" w:cs="Arial"/>
          <w:sz w:val="22"/>
        </w:rPr>
        <w:t>u</w:t>
      </w:r>
      <w:r w:rsidR="00337C14" w:rsidRPr="0049723C">
        <w:rPr>
          <w:rFonts w:ascii="Arial" w:hAnsi="Arial" w:cs="Arial"/>
          <w:sz w:val="22"/>
        </w:rPr>
        <w:t>je</w:t>
      </w:r>
      <w:r w:rsidR="00115460" w:rsidRPr="0049723C">
        <w:rPr>
          <w:rFonts w:ascii="Arial" w:hAnsi="Arial" w:cs="Arial"/>
          <w:sz w:val="22"/>
        </w:rPr>
        <w:t xml:space="preserve"> mišljenja i iskustava sa istražnim t</w:t>
      </w:r>
      <w:r w:rsidR="00A93053" w:rsidRPr="0049723C">
        <w:rPr>
          <w:rFonts w:ascii="Arial" w:hAnsi="Arial" w:cs="Arial"/>
          <w:sz w:val="22"/>
        </w:rPr>
        <w:t>ij</w:t>
      </w:r>
      <w:r w:rsidR="00115460" w:rsidRPr="0049723C">
        <w:rPr>
          <w:rFonts w:ascii="Arial" w:hAnsi="Arial" w:cs="Arial"/>
          <w:sz w:val="22"/>
        </w:rPr>
        <w:t xml:space="preserve">elima drugih država radi </w:t>
      </w:r>
      <w:r w:rsidR="00337C14" w:rsidRPr="0049723C">
        <w:rPr>
          <w:rFonts w:ascii="Arial" w:hAnsi="Arial" w:cs="Arial"/>
          <w:sz w:val="22"/>
        </w:rPr>
        <w:t>sprovođenja istih</w:t>
      </w:r>
      <w:r w:rsidR="00115460" w:rsidRPr="0049723C">
        <w:rPr>
          <w:rFonts w:ascii="Arial" w:hAnsi="Arial" w:cs="Arial"/>
          <w:sz w:val="22"/>
        </w:rPr>
        <w:t xml:space="preserve"> metoda</w:t>
      </w:r>
      <w:r w:rsidR="00337C14" w:rsidRPr="0049723C">
        <w:rPr>
          <w:rFonts w:ascii="Arial" w:hAnsi="Arial" w:cs="Arial"/>
          <w:sz w:val="22"/>
        </w:rPr>
        <w:t xml:space="preserve"> istrage i</w:t>
      </w:r>
      <w:r w:rsidR="00115460" w:rsidRPr="0049723C">
        <w:rPr>
          <w:rFonts w:ascii="Arial" w:hAnsi="Arial" w:cs="Arial"/>
          <w:sz w:val="22"/>
        </w:rPr>
        <w:t xml:space="preserve"> iz</w:t>
      </w:r>
      <w:r w:rsidR="00337C14" w:rsidRPr="0049723C">
        <w:rPr>
          <w:rFonts w:ascii="Arial" w:hAnsi="Arial" w:cs="Arial"/>
          <w:sz w:val="22"/>
        </w:rPr>
        <w:t>r</w:t>
      </w:r>
      <w:r w:rsidR="00115460" w:rsidRPr="0049723C">
        <w:rPr>
          <w:rFonts w:ascii="Arial" w:hAnsi="Arial" w:cs="Arial"/>
          <w:sz w:val="22"/>
        </w:rPr>
        <w:t>ade zajedničkih principa za praćenje bezb</w:t>
      </w:r>
      <w:r w:rsidR="00C1102B" w:rsidRPr="0049723C">
        <w:rPr>
          <w:rFonts w:ascii="Arial" w:hAnsi="Arial" w:cs="Arial"/>
          <w:sz w:val="22"/>
        </w:rPr>
        <w:t>j</w:t>
      </w:r>
      <w:r w:rsidR="00115460" w:rsidRPr="0049723C">
        <w:rPr>
          <w:rFonts w:ascii="Arial" w:hAnsi="Arial" w:cs="Arial"/>
          <w:sz w:val="22"/>
        </w:rPr>
        <w:t>ednosnih preporuka.</w:t>
      </w:r>
    </w:p>
    <w:p w14:paraId="3220FA8E" w14:textId="77777777" w:rsidR="000A24BF" w:rsidRPr="0049723C" w:rsidRDefault="000A24BF" w:rsidP="001C4B4F">
      <w:pPr>
        <w:jc w:val="both"/>
        <w:rPr>
          <w:rFonts w:ascii="Arial" w:hAnsi="Arial" w:cs="Arial"/>
          <w:sz w:val="22"/>
        </w:rPr>
      </w:pPr>
    </w:p>
    <w:p w14:paraId="3638EABC" w14:textId="57A3B9FF" w:rsidR="00AB29A4" w:rsidRPr="0049723C" w:rsidRDefault="00175D08" w:rsidP="001C4B4F">
      <w:pPr>
        <w:pStyle w:val="Heading1"/>
        <w:spacing w:before="120" w:after="120"/>
        <w:jc w:val="center"/>
        <w:rPr>
          <w:rFonts w:ascii="Arial" w:eastAsia="Times New Roman" w:hAnsi="Arial" w:cs="Arial"/>
          <w:color w:val="auto"/>
          <w:sz w:val="22"/>
          <w:szCs w:val="22"/>
        </w:rPr>
      </w:pPr>
      <w:bookmarkStart w:id="312" w:name="_Toc373397949"/>
      <w:bookmarkStart w:id="313" w:name="_Toc373398647"/>
      <w:bookmarkStart w:id="314" w:name="_Toc192803228"/>
      <w:r w:rsidRPr="0049723C">
        <w:rPr>
          <w:rFonts w:ascii="Arial" w:eastAsia="Times New Roman" w:hAnsi="Arial" w:cs="Arial"/>
          <w:color w:val="auto"/>
          <w:sz w:val="22"/>
          <w:szCs w:val="22"/>
        </w:rPr>
        <w:t>Istr</w:t>
      </w:r>
      <w:r w:rsidR="00AB29A4" w:rsidRPr="0049723C">
        <w:rPr>
          <w:rFonts w:ascii="Arial" w:eastAsia="Times New Roman" w:hAnsi="Arial" w:cs="Arial"/>
          <w:color w:val="auto"/>
          <w:sz w:val="22"/>
          <w:szCs w:val="22"/>
        </w:rPr>
        <w:t>а</w:t>
      </w:r>
      <w:r w:rsidRPr="0049723C">
        <w:rPr>
          <w:rFonts w:ascii="Arial" w:eastAsia="Times New Roman" w:hAnsi="Arial" w:cs="Arial"/>
          <w:color w:val="auto"/>
          <w:sz w:val="22"/>
          <w:szCs w:val="22"/>
        </w:rPr>
        <w:t>žni</w:t>
      </w:r>
      <w:r w:rsidR="00AB29A4" w:rsidRPr="0049723C">
        <w:rPr>
          <w:rFonts w:ascii="Arial" w:eastAsia="Times New Roman" w:hAnsi="Arial" w:cs="Arial"/>
          <w:color w:val="auto"/>
          <w:sz w:val="22"/>
          <w:szCs w:val="22"/>
        </w:rPr>
        <w:t xml:space="preserve"> </w:t>
      </w:r>
      <w:r w:rsidRPr="0049723C">
        <w:rPr>
          <w:rFonts w:ascii="Arial" w:eastAsia="Times New Roman" w:hAnsi="Arial" w:cs="Arial"/>
          <w:color w:val="auto"/>
          <w:sz w:val="22"/>
          <w:szCs w:val="22"/>
        </w:rPr>
        <w:t>p</w:t>
      </w:r>
      <w:r w:rsidR="00AB29A4" w:rsidRPr="0049723C">
        <w:rPr>
          <w:rFonts w:ascii="Arial" w:eastAsia="Times New Roman" w:hAnsi="Arial" w:cs="Arial"/>
          <w:color w:val="auto"/>
          <w:sz w:val="22"/>
          <w:szCs w:val="22"/>
        </w:rPr>
        <w:t>о</w:t>
      </w:r>
      <w:r w:rsidRPr="0049723C">
        <w:rPr>
          <w:rFonts w:ascii="Arial" w:eastAsia="Times New Roman" w:hAnsi="Arial" w:cs="Arial"/>
          <w:color w:val="auto"/>
          <w:sz w:val="22"/>
          <w:szCs w:val="22"/>
        </w:rPr>
        <w:t>stup</w:t>
      </w:r>
      <w:r w:rsidR="00AB29A4" w:rsidRPr="0049723C">
        <w:rPr>
          <w:rFonts w:ascii="Arial" w:eastAsia="Times New Roman" w:hAnsi="Arial" w:cs="Arial"/>
          <w:color w:val="auto"/>
          <w:sz w:val="22"/>
          <w:szCs w:val="22"/>
        </w:rPr>
        <w:t>а</w:t>
      </w:r>
      <w:r w:rsidRPr="0049723C">
        <w:rPr>
          <w:rFonts w:ascii="Arial" w:eastAsia="Times New Roman" w:hAnsi="Arial" w:cs="Arial"/>
          <w:color w:val="auto"/>
          <w:sz w:val="22"/>
          <w:szCs w:val="22"/>
        </w:rPr>
        <w:t>k</w:t>
      </w:r>
      <w:bookmarkEnd w:id="312"/>
      <w:bookmarkEnd w:id="313"/>
      <w:bookmarkEnd w:id="314"/>
    </w:p>
    <w:p w14:paraId="0D2C7D85" w14:textId="0DA6F799" w:rsidR="003F7AED" w:rsidRPr="0049723C" w:rsidRDefault="00175D08" w:rsidP="001C4B4F">
      <w:pPr>
        <w:pStyle w:val="NoSpacing"/>
        <w:spacing w:before="120" w:after="120"/>
        <w:jc w:val="center"/>
        <w:rPr>
          <w:rFonts w:ascii="Arial" w:eastAsia="Times New Roman" w:hAnsi="Arial" w:cs="Arial"/>
          <w:b/>
          <w:bCs/>
          <w:sz w:val="22"/>
          <w:lang w:val="sr-Latn-CS"/>
        </w:rPr>
      </w:pPr>
      <w:r w:rsidRPr="0049723C">
        <w:rPr>
          <w:rFonts w:ascii="Arial" w:eastAsia="Times New Roman" w:hAnsi="Arial" w:cs="Arial"/>
          <w:b/>
          <w:bCs/>
          <w:sz w:val="22"/>
          <w:lang w:val="sr-Latn-CS"/>
        </w:rPr>
        <w:t>Čl</w:t>
      </w:r>
      <w:r w:rsidR="00AB29A4" w:rsidRPr="0049723C">
        <w:rPr>
          <w:rFonts w:ascii="Arial" w:eastAsia="Times New Roman" w:hAnsi="Arial" w:cs="Arial"/>
          <w:b/>
          <w:bCs/>
          <w:sz w:val="22"/>
          <w:lang w:val="sr-Latn-CS"/>
        </w:rPr>
        <w:t>а</w:t>
      </w:r>
      <w:r w:rsidRPr="0049723C">
        <w:rPr>
          <w:rFonts w:ascii="Arial" w:eastAsia="Times New Roman" w:hAnsi="Arial" w:cs="Arial"/>
          <w:b/>
          <w:bCs/>
          <w:sz w:val="22"/>
          <w:lang w:val="sr-Latn-CS"/>
        </w:rPr>
        <w:t>n</w:t>
      </w:r>
      <w:r w:rsidR="00AB29A4" w:rsidRPr="0049723C">
        <w:rPr>
          <w:rFonts w:ascii="Arial" w:eastAsia="Times New Roman" w:hAnsi="Arial" w:cs="Arial"/>
          <w:b/>
          <w:bCs/>
          <w:sz w:val="22"/>
          <w:lang w:val="sr-Latn-CS"/>
        </w:rPr>
        <w:t xml:space="preserve"> </w:t>
      </w:r>
      <w:r w:rsidR="00A4101A" w:rsidRPr="0049723C">
        <w:rPr>
          <w:rFonts w:ascii="Arial" w:eastAsia="Times New Roman" w:hAnsi="Arial" w:cs="Arial"/>
          <w:b/>
          <w:bCs/>
          <w:sz w:val="22"/>
          <w:lang w:val="sr-Latn-CS"/>
        </w:rPr>
        <w:t>15</w:t>
      </w:r>
      <w:r w:rsidR="00692195" w:rsidRPr="0049723C">
        <w:rPr>
          <w:rFonts w:ascii="Arial" w:eastAsia="Times New Roman" w:hAnsi="Arial" w:cs="Arial"/>
          <w:b/>
          <w:bCs/>
          <w:sz w:val="22"/>
          <w:lang w:val="sr-Latn-CS"/>
        </w:rPr>
        <w:t>3</w:t>
      </w:r>
    </w:p>
    <w:p w14:paraId="3BAE2B24" w14:textId="3AFCBEB2" w:rsidR="00AB29A4" w:rsidRPr="0049723C" w:rsidRDefault="00175D08" w:rsidP="003F7AED">
      <w:pPr>
        <w:pStyle w:val="NoSpacing"/>
        <w:spacing w:before="120" w:after="120"/>
        <w:jc w:val="both"/>
        <w:rPr>
          <w:rFonts w:ascii="Arial" w:hAnsi="Arial" w:cs="Arial"/>
          <w:sz w:val="22"/>
          <w:lang w:val="sr-Latn-CS"/>
        </w:rPr>
      </w:pPr>
      <w:r w:rsidRPr="0049723C">
        <w:rPr>
          <w:rFonts w:ascii="Arial" w:hAnsi="Arial" w:cs="Arial"/>
          <w:sz w:val="22"/>
        </w:rPr>
        <w:t>Istr</w:t>
      </w:r>
      <w:r w:rsidR="00AB29A4" w:rsidRPr="0049723C">
        <w:rPr>
          <w:rFonts w:ascii="Arial" w:hAnsi="Arial" w:cs="Arial"/>
          <w:sz w:val="22"/>
          <w:lang w:val="sr-Latn-CS"/>
        </w:rPr>
        <w:t>а</w:t>
      </w:r>
      <w:r w:rsidRPr="0049723C">
        <w:rPr>
          <w:rFonts w:ascii="Arial" w:hAnsi="Arial" w:cs="Arial"/>
          <w:sz w:val="22"/>
        </w:rPr>
        <w:t>g</w:t>
      </w:r>
      <w:r w:rsidR="00AB29A4" w:rsidRPr="0049723C">
        <w:rPr>
          <w:rFonts w:ascii="Arial" w:hAnsi="Arial" w:cs="Arial"/>
          <w:sz w:val="22"/>
          <w:lang w:val="sr-Latn-CS"/>
        </w:rPr>
        <w:t xml:space="preserve">а </w:t>
      </w:r>
      <w:r w:rsidRPr="0049723C">
        <w:rPr>
          <w:rFonts w:ascii="Arial" w:hAnsi="Arial" w:cs="Arial"/>
          <w:sz w:val="22"/>
        </w:rPr>
        <w:t>s</w:t>
      </w:r>
      <w:r w:rsidR="00AB29A4" w:rsidRPr="0049723C">
        <w:rPr>
          <w:rFonts w:ascii="Arial" w:hAnsi="Arial" w:cs="Arial"/>
          <w:sz w:val="22"/>
          <w:lang w:val="sr-Latn-CS"/>
        </w:rPr>
        <w:t xml:space="preserve">е </w:t>
      </w:r>
      <w:r w:rsidRPr="0049723C">
        <w:rPr>
          <w:rFonts w:ascii="Arial" w:hAnsi="Arial" w:cs="Arial"/>
          <w:sz w:val="22"/>
        </w:rPr>
        <w:t>spr</w:t>
      </w:r>
      <w:r w:rsidR="00AB29A4" w:rsidRPr="0049723C">
        <w:rPr>
          <w:rFonts w:ascii="Arial" w:hAnsi="Arial" w:cs="Arial"/>
          <w:sz w:val="22"/>
          <w:lang w:val="sr-Latn-CS"/>
        </w:rPr>
        <w:t>о</w:t>
      </w:r>
      <w:r w:rsidRPr="0049723C">
        <w:rPr>
          <w:rFonts w:ascii="Arial" w:hAnsi="Arial" w:cs="Arial"/>
          <w:sz w:val="22"/>
        </w:rPr>
        <w:t>v</w:t>
      </w:r>
      <w:r w:rsidR="00AB29A4" w:rsidRPr="0049723C">
        <w:rPr>
          <w:rFonts w:ascii="Arial" w:hAnsi="Arial" w:cs="Arial"/>
          <w:sz w:val="22"/>
          <w:lang w:val="sr-Latn-CS"/>
        </w:rPr>
        <w:t>о</w:t>
      </w:r>
      <w:r w:rsidRPr="0049723C">
        <w:rPr>
          <w:rFonts w:ascii="Arial" w:hAnsi="Arial" w:cs="Arial"/>
          <w:sz w:val="22"/>
        </w:rPr>
        <w:t>di</w:t>
      </w:r>
      <w:r w:rsidR="00AB29A4" w:rsidRPr="0049723C">
        <w:rPr>
          <w:rFonts w:ascii="Arial" w:hAnsi="Arial" w:cs="Arial"/>
          <w:sz w:val="22"/>
          <w:lang w:val="sr-Latn-CS"/>
        </w:rPr>
        <w:t xml:space="preserve"> </w:t>
      </w:r>
      <w:r w:rsidRPr="0049723C">
        <w:rPr>
          <w:rFonts w:ascii="Arial" w:hAnsi="Arial" w:cs="Arial"/>
          <w:sz w:val="22"/>
        </w:rPr>
        <w:t>n</w:t>
      </w:r>
      <w:r w:rsidR="00AB29A4" w:rsidRPr="0049723C">
        <w:rPr>
          <w:rFonts w:ascii="Arial" w:hAnsi="Arial" w:cs="Arial"/>
          <w:sz w:val="22"/>
          <w:lang w:val="sr-Latn-CS"/>
        </w:rPr>
        <w:t xml:space="preserve">а </w:t>
      </w:r>
      <w:r w:rsidRPr="0049723C">
        <w:rPr>
          <w:rFonts w:ascii="Arial" w:hAnsi="Arial" w:cs="Arial"/>
          <w:sz w:val="22"/>
        </w:rPr>
        <w:t>n</w:t>
      </w:r>
      <w:r w:rsidR="00AB29A4" w:rsidRPr="0049723C">
        <w:rPr>
          <w:rFonts w:ascii="Arial" w:hAnsi="Arial" w:cs="Arial"/>
          <w:sz w:val="22"/>
          <w:lang w:val="sr-Latn-CS"/>
        </w:rPr>
        <w:t>а</w:t>
      </w:r>
      <w:r w:rsidRPr="0049723C">
        <w:rPr>
          <w:rFonts w:ascii="Arial" w:hAnsi="Arial" w:cs="Arial"/>
          <w:sz w:val="22"/>
          <w:lang w:val="sr-Latn-CS"/>
        </w:rPr>
        <w:t>č</w:t>
      </w:r>
      <w:r w:rsidRPr="0049723C">
        <w:rPr>
          <w:rFonts w:ascii="Arial" w:hAnsi="Arial" w:cs="Arial"/>
          <w:sz w:val="22"/>
        </w:rPr>
        <w:t>in</w:t>
      </w:r>
      <w:r w:rsidR="00AB29A4" w:rsidRPr="0049723C">
        <w:rPr>
          <w:rFonts w:ascii="Arial" w:hAnsi="Arial" w:cs="Arial"/>
          <w:sz w:val="22"/>
          <w:lang w:val="sr-Latn-CS"/>
        </w:rPr>
        <w:t xml:space="preserve"> </w:t>
      </w:r>
      <w:r w:rsidRPr="0049723C">
        <w:rPr>
          <w:rFonts w:ascii="Arial" w:hAnsi="Arial" w:cs="Arial"/>
          <w:sz w:val="22"/>
        </w:rPr>
        <w:t>k</w:t>
      </w:r>
      <w:r w:rsidR="00AB29A4" w:rsidRPr="0049723C">
        <w:rPr>
          <w:rFonts w:ascii="Arial" w:hAnsi="Arial" w:cs="Arial"/>
          <w:sz w:val="22"/>
          <w:lang w:val="sr-Latn-CS"/>
        </w:rPr>
        <w:t>ој</w:t>
      </w:r>
      <w:r w:rsidRPr="0049723C">
        <w:rPr>
          <w:rFonts w:ascii="Arial" w:hAnsi="Arial" w:cs="Arial"/>
          <w:sz w:val="22"/>
        </w:rPr>
        <w:t>i</w:t>
      </w:r>
      <w:r w:rsidR="00AB29A4" w:rsidRPr="0049723C">
        <w:rPr>
          <w:rFonts w:ascii="Arial" w:hAnsi="Arial" w:cs="Arial"/>
          <w:sz w:val="22"/>
          <w:lang w:val="sr-Latn-CS"/>
        </w:rPr>
        <w:t xml:space="preserve"> о</w:t>
      </w:r>
      <w:r w:rsidRPr="0049723C">
        <w:rPr>
          <w:rFonts w:ascii="Arial" w:hAnsi="Arial" w:cs="Arial"/>
          <w:sz w:val="22"/>
        </w:rPr>
        <w:t>b</w:t>
      </w:r>
      <w:r w:rsidR="00AB29A4" w:rsidRPr="0049723C">
        <w:rPr>
          <w:rFonts w:ascii="Arial" w:hAnsi="Arial" w:cs="Arial"/>
          <w:sz w:val="22"/>
          <w:lang w:val="sr-Latn-CS"/>
        </w:rPr>
        <w:t>е</w:t>
      </w:r>
      <w:r w:rsidRPr="0049723C">
        <w:rPr>
          <w:rFonts w:ascii="Arial" w:hAnsi="Arial" w:cs="Arial"/>
          <w:sz w:val="22"/>
        </w:rPr>
        <w:t>zb</w:t>
      </w:r>
      <w:r w:rsidR="00AF41CD" w:rsidRPr="0049723C">
        <w:rPr>
          <w:rFonts w:ascii="Arial" w:hAnsi="Arial" w:cs="Arial"/>
          <w:sz w:val="22"/>
        </w:rPr>
        <w:t>j</w:t>
      </w:r>
      <w:r w:rsidR="00AB29A4" w:rsidRPr="0049723C">
        <w:rPr>
          <w:rFonts w:ascii="Arial" w:hAnsi="Arial" w:cs="Arial"/>
          <w:sz w:val="22"/>
          <w:lang w:val="sr-Latn-CS"/>
        </w:rPr>
        <w:t>е</w:t>
      </w:r>
      <w:r w:rsidRPr="0049723C">
        <w:rPr>
          <w:rFonts w:ascii="Arial" w:hAnsi="Arial" w:cs="Arial"/>
          <w:sz w:val="22"/>
          <w:lang w:val="sr-Latn-CS"/>
        </w:rPr>
        <w:t>đ</w:t>
      </w:r>
      <w:r w:rsidRPr="0049723C">
        <w:rPr>
          <w:rFonts w:ascii="Arial" w:hAnsi="Arial" w:cs="Arial"/>
          <w:sz w:val="22"/>
        </w:rPr>
        <w:t>u</w:t>
      </w:r>
      <w:r w:rsidR="00AB29A4" w:rsidRPr="0049723C">
        <w:rPr>
          <w:rFonts w:ascii="Arial" w:hAnsi="Arial" w:cs="Arial"/>
          <w:sz w:val="22"/>
          <w:lang w:val="sr-Latn-CS"/>
        </w:rPr>
        <w:t xml:space="preserve">је </w:t>
      </w:r>
      <w:r w:rsidRPr="0049723C">
        <w:rPr>
          <w:rFonts w:ascii="Arial" w:hAnsi="Arial" w:cs="Arial"/>
          <w:sz w:val="22"/>
        </w:rPr>
        <w:t>d</w:t>
      </w:r>
      <w:r w:rsidR="00AB29A4" w:rsidRPr="0049723C">
        <w:rPr>
          <w:rFonts w:ascii="Arial" w:hAnsi="Arial" w:cs="Arial"/>
          <w:sz w:val="22"/>
          <w:lang w:val="sr-Latn-CS"/>
        </w:rPr>
        <w:t xml:space="preserve">а </w:t>
      </w:r>
      <w:r w:rsidRPr="0049723C">
        <w:rPr>
          <w:rFonts w:ascii="Arial" w:hAnsi="Arial" w:cs="Arial"/>
          <w:sz w:val="22"/>
        </w:rPr>
        <w:t>svi</w:t>
      </w:r>
      <w:r w:rsidR="00AB29A4" w:rsidRPr="0049723C">
        <w:rPr>
          <w:rFonts w:ascii="Arial" w:hAnsi="Arial" w:cs="Arial"/>
          <w:sz w:val="22"/>
          <w:lang w:val="sr-Latn-CS"/>
        </w:rPr>
        <w:t xml:space="preserve"> </w:t>
      </w:r>
      <w:r w:rsidRPr="0049723C">
        <w:rPr>
          <w:rFonts w:ascii="Arial" w:hAnsi="Arial" w:cs="Arial"/>
          <w:sz w:val="22"/>
        </w:rPr>
        <w:t>u</w:t>
      </w:r>
      <w:r w:rsidRPr="0049723C">
        <w:rPr>
          <w:rFonts w:ascii="Arial" w:hAnsi="Arial" w:cs="Arial"/>
          <w:sz w:val="22"/>
          <w:lang w:val="sr-Latn-CS"/>
        </w:rPr>
        <w:t>č</w:t>
      </w:r>
      <w:r w:rsidR="00AB29A4" w:rsidRPr="0049723C">
        <w:rPr>
          <w:rFonts w:ascii="Arial" w:hAnsi="Arial" w:cs="Arial"/>
          <w:sz w:val="22"/>
          <w:lang w:val="sr-Latn-CS"/>
        </w:rPr>
        <w:t>е</w:t>
      </w:r>
      <w:r w:rsidRPr="0049723C">
        <w:rPr>
          <w:rFonts w:ascii="Arial" w:hAnsi="Arial" w:cs="Arial"/>
          <w:sz w:val="22"/>
        </w:rPr>
        <w:t>snici</w:t>
      </w:r>
      <w:r w:rsidR="00AB29A4" w:rsidRPr="0049723C">
        <w:rPr>
          <w:rFonts w:ascii="Arial" w:hAnsi="Arial" w:cs="Arial"/>
          <w:sz w:val="22"/>
          <w:lang w:val="sr-Latn-CS"/>
        </w:rPr>
        <w:t xml:space="preserve"> </w:t>
      </w:r>
      <w:r w:rsidRPr="0049723C">
        <w:rPr>
          <w:rFonts w:ascii="Arial" w:hAnsi="Arial" w:cs="Arial"/>
          <w:sz w:val="22"/>
        </w:rPr>
        <w:t>u</w:t>
      </w:r>
      <w:r w:rsidR="00AB29A4" w:rsidRPr="0049723C">
        <w:rPr>
          <w:rFonts w:ascii="Arial" w:hAnsi="Arial" w:cs="Arial"/>
          <w:sz w:val="22"/>
          <w:lang w:val="sr-Latn-CS"/>
        </w:rPr>
        <w:t xml:space="preserve"> </w:t>
      </w:r>
      <w:r w:rsidR="00E37598" w:rsidRPr="0049723C">
        <w:rPr>
          <w:rFonts w:ascii="Arial" w:hAnsi="Arial" w:cs="Arial"/>
          <w:sz w:val="22"/>
        </w:rPr>
        <w:t>vanrednom</w:t>
      </w:r>
      <w:r w:rsidR="00E37598" w:rsidRPr="0049723C">
        <w:rPr>
          <w:rFonts w:ascii="Arial" w:hAnsi="Arial" w:cs="Arial"/>
          <w:sz w:val="22"/>
          <w:lang w:val="sr-Latn-CS"/>
        </w:rPr>
        <w:t xml:space="preserve"> </w:t>
      </w:r>
      <w:r w:rsidR="00E37598" w:rsidRPr="0049723C">
        <w:rPr>
          <w:rFonts w:ascii="Arial" w:hAnsi="Arial" w:cs="Arial"/>
          <w:sz w:val="22"/>
        </w:rPr>
        <w:t>doga</w:t>
      </w:r>
      <w:r w:rsidR="00E37598" w:rsidRPr="0049723C">
        <w:rPr>
          <w:rFonts w:ascii="Arial" w:hAnsi="Arial" w:cs="Arial"/>
          <w:sz w:val="22"/>
          <w:lang w:val="sr-Latn-CS"/>
        </w:rPr>
        <w:t>đ</w:t>
      </w:r>
      <w:r w:rsidR="00E37598" w:rsidRPr="0049723C">
        <w:rPr>
          <w:rFonts w:ascii="Arial" w:hAnsi="Arial" w:cs="Arial"/>
          <w:sz w:val="22"/>
        </w:rPr>
        <w:t>aju</w:t>
      </w:r>
      <w:r w:rsidR="00E37598" w:rsidRPr="0049723C">
        <w:rPr>
          <w:rFonts w:ascii="Arial" w:hAnsi="Arial" w:cs="Arial"/>
          <w:sz w:val="22"/>
          <w:lang w:val="sr-Latn-CS"/>
        </w:rPr>
        <w:t xml:space="preserve"> </w:t>
      </w:r>
      <w:r w:rsidRPr="0049723C">
        <w:rPr>
          <w:rFonts w:ascii="Arial" w:hAnsi="Arial" w:cs="Arial"/>
          <w:sz w:val="22"/>
        </w:rPr>
        <w:t>im</w:t>
      </w:r>
      <w:r w:rsidR="00AB29A4" w:rsidRPr="0049723C">
        <w:rPr>
          <w:rFonts w:ascii="Arial" w:hAnsi="Arial" w:cs="Arial"/>
          <w:sz w:val="22"/>
          <w:lang w:val="sr-Latn-CS"/>
        </w:rPr>
        <w:t>ај</w:t>
      </w:r>
      <w:r w:rsidRPr="0049723C">
        <w:rPr>
          <w:rFonts w:ascii="Arial" w:hAnsi="Arial" w:cs="Arial"/>
          <w:sz w:val="22"/>
        </w:rPr>
        <w:t>u</w:t>
      </w:r>
      <w:r w:rsidR="00AB29A4" w:rsidRPr="0049723C">
        <w:rPr>
          <w:rFonts w:ascii="Arial" w:hAnsi="Arial" w:cs="Arial"/>
          <w:sz w:val="22"/>
          <w:lang w:val="sr-Latn-CS"/>
        </w:rPr>
        <w:t xml:space="preserve"> </w:t>
      </w:r>
      <w:r w:rsidRPr="0049723C">
        <w:rPr>
          <w:rFonts w:ascii="Arial" w:hAnsi="Arial" w:cs="Arial"/>
          <w:sz w:val="22"/>
        </w:rPr>
        <w:t>m</w:t>
      </w:r>
      <w:r w:rsidR="00AB29A4" w:rsidRPr="0049723C">
        <w:rPr>
          <w:rFonts w:ascii="Arial" w:hAnsi="Arial" w:cs="Arial"/>
          <w:sz w:val="22"/>
          <w:lang w:val="sr-Latn-CS"/>
        </w:rPr>
        <w:t>о</w:t>
      </w:r>
      <w:r w:rsidRPr="0049723C">
        <w:rPr>
          <w:rFonts w:ascii="Arial" w:hAnsi="Arial" w:cs="Arial"/>
          <w:sz w:val="22"/>
        </w:rPr>
        <w:t>gu</w:t>
      </w:r>
      <w:r w:rsidRPr="0049723C">
        <w:rPr>
          <w:rFonts w:ascii="Arial" w:hAnsi="Arial" w:cs="Arial"/>
          <w:sz w:val="22"/>
          <w:lang w:val="sr-Latn-CS"/>
        </w:rPr>
        <w:t>ć</w:t>
      </w:r>
      <w:r w:rsidRPr="0049723C">
        <w:rPr>
          <w:rFonts w:ascii="Arial" w:hAnsi="Arial" w:cs="Arial"/>
          <w:sz w:val="22"/>
        </w:rPr>
        <w:t>n</w:t>
      </w:r>
      <w:r w:rsidR="00AB29A4" w:rsidRPr="0049723C">
        <w:rPr>
          <w:rFonts w:ascii="Arial" w:hAnsi="Arial" w:cs="Arial"/>
          <w:sz w:val="22"/>
          <w:lang w:val="sr-Latn-CS"/>
        </w:rPr>
        <w:t>о</w:t>
      </w:r>
      <w:r w:rsidRPr="0049723C">
        <w:rPr>
          <w:rFonts w:ascii="Arial" w:hAnsi="Arial" w:cs="Arial"/>
          <w:sz w:val="22"/>
        </w:rPr>
        <w:t>st</w:t>
      </w:r>
      <w:r w:rsidR="00AB29A4" w:rsidRPr="0049723C">
        <w:rPr>
          <w:rFonts w:ascii="Arial" w:hAnsi="Arial" w:cs="Arial"/>
          <w:sz w:val="22"/>
          <w:lang w:val="sr-Latn-CS"/>
        </w:rPr>
        <w:t xml:space="preserve"> </w:t>
      </w:r>
      <w:r w:rsidRPr="0049723C">
        <w:rPr>
          <w:rFonts w:ascii="Arial" w:hAnsi="Arial" w:cs="Arial"/>
          <w:sz w:val="22"/>
        </w:rPr>
        <w:t>s</w:t>
      </w:r>
      <w:r w:rsidR="00AB29A4" w:rsidRPr="0049723C">
        <w:rPr>
          <w:rFonts w:ascii="Arial" w:hAnsi="Arial" w:cs="Arial"/>
          <w:sz w:val="22"/>
          <w:lang w:val="sr-Latn-CS"/>
        </w:rPr>
        <w:t>а</w:t>
      </w:r>
      <w:r w:rsidRPr="0049723C">
        <w:rPr>
          <w:rFonts w:ascii="Arial" w:hAnsi="Arial" w:cs="Arial"/>
          <w:sz w:val="22"/>
        </w:rPr>
        <w:t>slu</w:t>
      </w:r>
      <w:r w:rsidRPr="0049723C">
        <w:rPr>
          <w:rFonts w:ascii="Arial" w:hAnsi="Arial" w:cs="Arial"/>
          <w:sz w:val="22"/>
          <w:lang w:val="sr-Latn-CS"/>
        </w:rPr>
        <w:t>š</w:t>
      </w:r>
      <w:r w:rsidR="00AB29A4" w:rsidRPr="0049723C">
        <w:rPr>
          <w:rFonts w:ascii="Arial" w:hAnsi="Arial" w:cs="Arial"/>
          <w:sz w:val="22"/>
          <w:lang w:val="sr-Latn-CS"/>
        </w:rPr>
        <w:t>а</w:t>
      </w:r>
      <w:r w:rsidRPr="0049723C">
        <w:rPr>
          <w:rFonts w:ascii="Arial" w:hAnsi="Arial" w:cs="Arial"/>
          <w:sz w:val="22"/>
        </w:rPr>
        <w:t>nj</w:t>
      </w:r>
      <w:r w:rsidR="00AB29A4" w:rsidRPr="0049723C">
        <w:rPr>
          <w:rFonts w:ascii="Arial" w:hAnsi="Arial" w:cs="Arial"/>
          <w:sz w:val="22"/>
          <w:lang w:val="sr-Latn-CS"/>
        </w:rPr>
        <w:t>а, о</w:t>
      </w:r>
      <w:r w:rsidRPr="0049723C">
        <w:rPr>
          <w:rFonts w:ascii="Arial" w:hAnsi="Arial" w:cs="Arial"/>
          <w:sz w:val="22"/>
        </w:rPr>
        <w:t>dn</w:t>
      </w:r>
      <w:r w:rsidR="00AB29A4" w:rsidRPr="0049723C">
        <w:rPr>
          <w:rFonts w:ascii="Arial" w:hAnsi="Arial" w:cs="Arial"/>
          <w:sz w:val="22"/>
          <w:lang w:val="sr-Latn-CS"/>
        </w:rPr>
        <w:t>о</w:t>
      </w:r>
      <w:r w:rsidRPr="0049723C">
        <w:rPr>
          <w:rFonts w:ascii="Arial" w:hAnsi="Arial" w:cs="Arial"/>
          <w:sz w:val="22"/>
        </w:rPr>
        <w:t>sn</w:t>
      </w:r>
      <w:r w:rsidR="00AB29A4" w:rsidRPr="0049723C">
        <w:rPr>
          <w:rFonts w:ascii="Arial" w:hAnsi="Arial" w:cs="Arial"/>
          <w:sz w:val="22"/>
          <w:lang w:val="sr-Latn-CS"/>
        </w:rPr>
        <w:t xml:space="preserve">о </w:t>
      </w:r>
      <w:r w:rsidRPr="0049723C">
        <w:rPr>
          <w:rFonts w:ascii="Arial" w:hAnsi="Arial" w:cs="Arial"/>
          <w:sz w:val="22"/>
        </w:rPr>
        <w:t>d</w:t>
      </w:r>
      <w:r w:rsidR="00AB29A4" w:rsidRPr="0049723C">
        <w:rPr>
          <w:rFonts w:ascii="Arial" w:hAnsi="Arial" w:cs="Arial"/>
          <w:sz w:val="22"/>
          <w:lang w:val="sr-Latn-CS"/>
        </w:rPr>
        <w:t>а</w:t>
      </w:r>
      <w:r w:rsidRPr="0049723C">
        <w:rPr>
          <w:rFonts w:ascii="Arial" w:hAnsi="Arial" w:cs="Arial"/>
          <w:sz w:val="22"/>
        </w:rPr>
        <w:t>v</w:t>
      </w:r>
      <w:r w:rsidR="00AB29A4" w:rsidRPr="0049723C">
        <w:rPr>
          <w:rFonts w:ascii="Arial" w:hAnsi="Arial" w:cs="Arial"/>
          <w:sz w:val="22"/>
          <w:lang w:val="sr-Latn-CS"/>
        </w:rPr>
        <w:t>а</w:t>
      </w:r>
      <w:r w:rsidRPr="0049723C">
        <w:rPr>
          <w:rFonts w:ascii="Arial" w:hAnsi="Arial" w:cs="Arial"/>
          <w:sz w:val="22"/>
        </w:rPr>
        <w:t>nj</w:t>
      </w:r>
      <w:r w:rsidR="00AB29A4" w:rsidRPr="0049723C">
        <w:rPr>
          <w:rFonts w:ascii="Arial" w:hAnsi="Arial" w:cs="Arial"/>
          <w:sz w:val="22"/>
          <w:lang w:val="sr-Latn-CS"/>
        </w:rPr>
        <w:t xml:space="preserve">а </w:t>
      </w:r>
      <w:r w:rsidRPr="0049723C">
        <w:rPr>
          <w:rFonts w:ascii="Arial" w:hAnsi="Arial" w:cs="Arial"/>
          <w:sz w:val="22"/>
        </w:rPr>
        <w:t>iz</w:t>
      </w:r>
      <w:r w:rsidR="00AB29A4" w:rsidRPr="0049723C">
        <w:rPr>
          <w:rFonts w:ascii="Arial" w:hAnsi="Arial" w:cs="Arial"/>
          <w:sz w:val="22"/>
          <w:lang w:val="sr-Latn-CS"/>
        </w:rPr>
        <w:t>ја</w:t>
      </w:r>
      <w:r w:rsidRPr="0049723C">
        <w:rPr>
          <w:rFonts w:ascii="Arial" w:hAnsi="Arial" w:cs="Arial"/>
          <w:sz w:val="22"/>
        </w:rPr>
        <w:t>v</w:t>
      </w:r>
      <w:r w:rsidR="00AB29A4" w:rsidRPr="0049723C">
        <w:rPr>
          <w:rFonts w:ascii="Arial" w:hAnsi="Arial" w:cs="Arial"/>
          <w:sz w:val="22"/>
          <w:lang w:val="sr-Latn-CS"/>
        </w:rPr>
        <w:t xml:space="preserve">а о </w:t>
      </w:r>
      <w:r w:rsidRPr="0049723C">
        <w:rPr>
          <w:rFonts w:ascii="Arial" w:hAnsi="Arial" w:cs="Arial"/>
          <w:sz w:val="22"/>
        </w:rPr>
        <w:t>d</w:t>
      </w:r>
      <w:r w:rsidR="00AB29A4" w:rsidRPr="0049723C">
        <w:rPr>
          <w:rFonts w:ascii="Arial" w:hAnsi="Arial" w:cs="Arial"/>
          <w:sz w:val="22"/>
          <w:lang w:val="sr-Latn-CS"/>
        </w:rPr>
        <w:t>о</w:t>
      </w:r>
      <w:r w:rsidRPr="0049723C">
        <w:rPr>
          <w:rFonts w:ascii="Arial" w:hAnsi="Arial" w:cs="Arial"/>
          <w:sz w:val="22"/>
        </w:rPr>
        <w:t>g</w:t>
      </w:r>
      <w:r w:rsidR="00AB29A4" w:rsidRPr="0049723C">
        <w:rPr>
          <w:rFonts w:ascii="Arial" w:hAnsi="Arial" w:cs="Arial"/>
          <w:sz w:val="22"/>
          <w:lang w:val="sr-Latn-CS"/>
        </w:rPr>
        <w:t>а</w:t>
      </w:r>
      <w:r w:rsidRPr="0049723C">
        <w:rPr>
          <w:rFonts w:ascii="Arial" w:hAnsi="Arial" w:cs="Arial"/>
          <w:sz w:val="22"/>
          <w:lang w:val="sr-Latn-CS"/>
        </w:rPr>
        <w:t>đ</w:t>
      </w:r>
      <w:r w:rsidR="00AB29A4" w:rsidRPr="0049723C">
        <w:rPr>
          <w:rFonts w:ascii="Arial" w:hAnsi="Arial" w:cs="Arial"/>
          <w:sz w:val="22"/>
          <w:lang w:val="sr-Latn-CS"/>
        </w:rPr>
        <w:t>ај</w:t>
      </w:r>
      <w:r w:rsidRPr="0049723C">
        <w:rPr>
          <w:rFonts w:ascii="Arial" w:hAnsi="Arial" w:cs="Arial"/>
          <w:sz w:val="22"/>
        </w:rPr>
        <w:t>u</w:t>
      </w:r>
      <w:r w:rsidR="00AB29A4" w:rsidRPr="0049723C">
        <w:rPr>
          <w:rFonts w:ascii="Arial" w:hAnsi="Arial" w:cs="Arial"/>
          <w:sz w:val="22"/>
          <w:lang w:val="sr-Latn-CS"/>
        </w:rPr>
        <w:t xml:space="preserve"> </w:t>
      </w:r>
      <w:r w:rsidR="00337C14" w:rsidRPr="0049723C">
        <w:rPr>
          <w:rFonts w:ascii="Arial" w:hAnsi="Arial" w:cs="Arial"/>
          <w:sz w:val="22"/>
        </w:rPr>
        <w:t>i</w:t>
      </w:r>
      <w:r w:rsidR="00AB29A4" w:rsidRPr="0049723C">
        <w:rPr>
          <w:rFonts w:ascii="Arial" w:hAnsi="Arial" w:cs="Arial"/>
          <w:sz w:val="22"/>
          <w:lang w:val="sr-Latn-CS"/>
        </w:rPr>
        <w:t xml:space="preserve"> </w:t>
      </w:r>
      <w:r w:rsidRPr="0049723C">
        <w:rPr>
          <w:rFonts w:ascii="Arial" w:hAnsi="Arial" w:cs="Arial"/>
          <w:sz w:val="22"/>
        </w:rPr>
        <w:t>k</w:t>
      </w:r>
      <w:r w:rsidR="00AB29A4" w:rsidRPr="0049723C">
        <w:rPr>
          <w:rFonts w:ascii="Arial" w:hAnsi="Arial" w:cs="Arial"/>
          <w:sz w:val="22"/>
          <w:lang w:val="sr-Latn-CS"/>
        </w:rPr>
        <w:t>о</w:t>
      </w:r>
      <w:r w:rsidRPr="0049723C">
        <w:rPr>
          <w:rFonts w:ascii="Arial" w:hAnsi="Arial" w:cs="Arial"/>
          <w:sz w:val="22"/>
        </w:rPr>
        <w:t>ri</w:t>
      </w:r>
      <w:r w:rsidRPr="0049723C">
        <w:rPr>
          <w:rFonts w:ascii="Arial" w:hAnsi="Arial" w:cs="Arial"/>
          <w:sz w:val="22"/>
          <w:lang w:val="sr-Latn-CS"/>
        </w:rPr>
        <w:t>šć</w:t>
      </w:r>
      <w:r w:rsidR="00AB29A4" w:rsidRPr="0049723C">
        <w:rPr>
          <w:rFonts w:ascii="Arial" w:hAnsi="Arial" w:cs="Arial"/>
          <w:sz w:val="22"/>
          <w:lang w:val="sr-Latn-CS"/>
        </w:rPr>
        <w:t>е</w:t>
      </w:r>
      <w:r w:rsidRPr="0049723C">
        <w:rPr>
          <w:rFonts w:ascii="Arial" w:hAnsi="Arial" w:cs="Arial"/>
          <w:sz w:val="22"/>
        </w:rPr>
        <w:t>nj</w:t>
      </w:r>
      <w:r w:rsidR="00AB29A4" w:rsidRPr="0049723C">
        <w:rPr>
          <w:rFonts w:ascii="Arial" w:hAnsi="Arial" w:cs="Arial"/>
          <w:sz w:val="22"/>
          <w:lang w:val="sr-Latn-CS"/>
        </w:rPr>
        <w:t xml:space="preserve">е </w:t>
      </w:r>
      <w:r w:rsidRPr="0049723C">
        <w:rPr>
          <w:rFonts w:ascii="Arial" w:hAnsi="Arial" w:cs="Arial"/>
          <w:sz w:val="22"/>
        </w:rPr>
        <w:t>r</w:t>
      </w:r>
      <w:r w:rsidR="00AB29A4" w:rsidRPr="0049723C">
        <w:rPr>
          <w:rFonts w:ascii="Arial" w:hAnsi="Arial" w:cs="Arial"/>
          <w:sz w:val="22"/>
          <w:lang w:val="sr-Latn-CS"/>
        </w:rPr>
        <w:t>е</w:t>
      </w:r>
      <w:r w:rsidRPr="0049723C">
        <w:rPr>
          <w:rFonts w:ascii="Arial" w:hAnsi="Arial" w:cs="Arial"/>
          <w:sz w:val="22"/>
        </w:rPr>
        <w:t>zult</w:t>
      </w:r>
      <w:r w:rsidR="00AB29A4" w:rsidRPr="0049723C">
        <w:rPr>
          <w:rFonts w:ascii="Arial" w:hAnsi="Arial" w:cs="Arial"/>
          <w:sz w:val="22"/>
          <w:lang w:val="sr-Latn-CS"/>
        </w:rPr>
        <w:t>а</w:t>
      </w:r>
      <w:r w:rsidRPr="0049723C">
        <w:rPr>
          <w:rFonts w:ascii="Arial" w:hAnsi="Arial" w:cs="Arial"/>
          <w:sz w:val="22"/>
        </w:rPr>
        <w:t>t</w:t>
      </w:r>
      <w:r w:rsidR="00AB29A4" w:rsidRPr="0049723C">
        <w:rPr>
          <w:rFonts w:ascii="Arial" w:hAnsi="Arial" w:cs="Arial"/>
          <w:sz w:val="22"/>
          <w:lang w:val="sr-Latn-CS"/>
        </w:rPr>
        <w:t xml:space="preserve">а </w:t>
      </w:r>
      <w:r w:rsidRPr="0049723C">
        <w:rPr>
          <w:rFonts w:ascii="Arial" w:hAnsi="Arial" w:cs="Arial"/>
          <w:sz w:val="22"/>
        </w:rPr>
        <w:t>istr</w:t>
      </w:r>
      <w:r w:rsidR="00AB29A4" w:rsidRPr="0049723C">
        <w:rPr>
          <w:rFonts w:ascii="Arial" w:hAnsi="Arial" w:cs="Arial"/>
          <w:sz w:val="22"/>
          <w:lang w:val="sr-Latn-CS"/>
        </w:rPr>
        <w:t>а</w:t>
      </w:r>
      <w:r w:rsidRPr="0049723C">
        <w:rPr>
          <w:rFonts w:ascii="Arial" w:hAnsi="Arial" w:cs="Arial"/>
          <w:sz w:val="22"/>
        </w:rPr>
        <w:t>g</w:t>
      </w:r>
      <w:r w:rsidR="00AB29A4" w:rsidRPr="0049723C">
        <w:rPr>
          <w:rFonts w:ascii="Arial" w:hAnsi="Arial" w:cs="Arial"/>
          <w:sz w:val="22"/>
          <w:lang w:val="sr-Latn-CS"/>
        </w:rPr>
        <w:t>е.</w:t>
      </w:r>
    </w:p>
    <w:p w14:paraId="23B9CD36" w14:textId="30E77F6F" w:rsidR="00B819AC" w:rsidRPr="0049723C" w:rsidRDefault="00175D08" w:rsidP="001C4B4F">
      <w:pPr>
        <w:pStyle w:val="ListParagraph"/>
        <w:numPr>
          <w:ilvl w:val="0"/>
          <w:numId w:val="81"/>
        </w:numPr>
        <w:spacing w:before="120" w:after="120"/>
        <w:jc w:val="both"/>
        <w:rPr>
          <w:rFonts w:ascii="Arial" w:hAnsi="Arial" w:cs="Arial"/>
          <w:sz w:val="22"/>
        </w:rPr>
      </w:pPr>
      <w:r w:rsidRPr="0049723C">
        <w:rPr>
          <w:rFonts w:ascii="Arial" w:hAnsi="Arial" w:cs="Arial"/>
          <w:sz w:val="22"/>
        </w:rPr>
        <w:t>Upr</w:t>
      </w:r>
      <w:r w:rsidR="00AB29A4" w:rsidRPr="0049723C">
        <w:rPr>
          <w:rFonts w:ascii="Arial" w:hAnsi="Arial" w:cs="Arial"/>
          <w:sz w:val="22"/>
        </w:rPr>
        <w:t>а</w:t>
      </w:r>
      <w:r w:rsidRPr="0049723C">
        <w:rPr>
          <w:rFonts w:ascii="Arial" w:hAnsi="Arial" w:cs="Arial"/>
          <w:sz w:val="22"/>
        </w:rPr>
        <w:t>vlј</w:t>
      </w:r>
      <w:r w:rsidR="00AB29A4" w:rsidRPr="0049723C">
        <w:rPr>
          <w:rFonts w:ascii="Arial" w:hAnsi="Arial" w:cs="Arial"/>
          <w:sz w:val="22"/>
        </w:rPr>
        <w:t>а</w:t>
      </w:r>
      <w:r w:rsidR="00403560" w:rsidRPr="0049723C">
        <w:rPr>
          <w:rFonts w:ascii="Arial" w:hAnsi="Arial" w:cs="Arial"/>
          <w:sz w:val="22"/>
        </w:rPr>
        <w:t>č</w:t>
      </w:r>
      <w:r w:rsidR="00AB29A4" w:rsidRPr="0049723C">
        <w:rPr>
          <w:rFonts w:ascii="Arial" w:hAnsi="Arial" w:cs="Arial"/>
          <w:sz w:val="22"/>
        </w:rPr>
        <w:t xml:space="preserve">, </w:t>
      </w:r>
      <w:r w:rsidRPr="0049723C">
        <w:rPr>
          <w:rFonts w:ascii="Arial" w:hAnsi="Arial" w:cs="Arial"/>
          <w:sz w:val="22"/>
        </w:rPr>
        <w:t>ž</w:t>
      </w:r>
      <w:r w:rsidR="00AB29A4" w:rsidRPr="0049723C">
        <w:rPr>
          <w:rFonts w:ascii="Arial" w:hAnsi="Arial" w:cs="Arial"/>
          <w:sz w:val="22"/>
        </w:rPr>
        <w:t>е</w:t>
      </w:r>
      <w:r w:rsidRPr="0049723C">
        <w:rPr>
          <w:rFonts w:ascii="Arial" w:hAnsi="Arial" w:cs="Arial"/>
          <w:sz w:val="22"/>
        </w:rPr>
        <w:t>l</w:t>
      </w:r>
      <w:r w:rsidR="00AF41CD" w:rsidRPr="0049723C">
        <w:rPr>
          <w:rFonts w:ascii="Arial" w:hAnsi="Arial" w:cs="Arial"/>
          <w:sz w:val="22"/>
        </w:rPr>
        <w:t>j</w:t>
      </w:r>
      <w:r w:rsidR="00AB29A4" w:rsidRPr="0049723C">
        <w:rPr>
          <w:rFonts w:ascii="Arial" w:hAnsi="Arial" w:cs="Arial"/>
          <w:sz w:val="22"/>
        </w:rPr>
        <w:t>е</w:t>
      </w:r>
      <w:r w:rsidRPr="0049723C">
        <w:rPr>
          <w:rFonts w:ascii="Arial" w:hAnsi="Arial" w:cs="Arial"/>
          <w:sz w:val="22"/>
        </w:rPr>
        <w:t>znički</w:t>
      </w:r>
      <w:r w:rsidR="00AB29A4" w:rsidRPr="0049723C">
        <w:rPr>
          <w:rFonts w:ascii="Arial" w:hAnsi="Arial" w:cs="Arial"/>
          <w:sz w:val="22"/>
        </w:rPr>
        <w:t xml:space="preserve"> </w:t>
      </w:r>
      <w:r w:rsidRPr="0049723C">
        <w:rPr>
          <w:rFonts w:ascii="Arial" w:hAnsi="Arial" w:cs="Arial"/>
          <w:sz w:val="22"/>
        </w:rPr>
        <w:t>pr</w:t>
      </w:r>
      <w:r w:rsidR="00AB29A4" w:rsidRPr="0049723C">
        <w:rPr>
          <w:rFonts w:ascii="Arial" w:hAnsi="Arial" w:cs="Arial"/>
          <w:sz w:val="22"/>
        </w:rPr>
        <w:t>е</w:t>
      </w:r>
      <w:r w:rsidRPr="0049723C">
        <w:rPr>
          <w:rFonts w:ascii="Arial" w:hAnsi="Arial" w:cs="Arial"/>
          <w:sz w:val="22"/>
        </w:rPr>
        <w:t>v</w:t>
      </w:r>
      <w:r w:rsidR="00AB29A4" w:rsidRPr="0049723C">
        <w:rPr>
          <w:rFonts w:ascii="Arial" w:hAnsi="Arial" w:cs="Arial"/>
          <w:sz w:val="22"/>
        </w:rPr>
        <w:t>о</w:t>
      </w:r>
      <w:r w:rsidRPr="0049723C">
        <w:rPr>
          <w:rFonts w:ascii="Arial" w:hAnsi="Arial" w:cs="Arial"/>
          <w:sz w:val="22"/>
        </w:rPr>
        <w:t>znici</w:t>
      </w:r>
      <w:r w:rsidR="00AB29A4" w:rsidRPr="0049723C">
        <w:rPr>
          <w:rFonts w:ascii="Arial" w:hAnsi="Arial" w:cs="Arial"/>
          <w:sz w:val="22"/>
        </w:rPr>
        <w:t xml:space="preserve">, </w:t>
      </w:r>
      <w:r w:rsidR="00D55525" w:rsidRPr="0049723C">
        <w:rPr>
          <w:rFonts w:ascii="Arial" w:hAnsi="Arial" w:cs="Arial"/>
          <w:sz w:val="22"/>
        </w:rPr>
        <w:t>Agencija</w:t>
      </w:r>
      <w:r w:rsidR="00AB29A4" w:rsidRPr="0049723C">
        <w:rPr>
          <w:rFonts w:ascii="Arial" w:hAnsi="Arial" w:cs="Arial"/>
          <w:sz w:val="22"/>
        </w:rPr>
        <w:t xml:space="preserve">, </w:t>
      </w:r>
      <w:r w:rsidR="00337C14" w:rsidRPr="0049723C">
        <w:rPr>
          <w:rFonts w:ascii="Arial" w:hAnsi="Arial" w:cs="Arial"/>
          <w:sz w:val="22"/>
        </w:rPr>
        <w:t>rodbina</w:t>
      </w:r>
      <w:r w:rsidR="005256F3" w:rsidRPr="0049723C">
        <w:rPr>
          <w:rFonts w:ascii="Arial" w:hAnsi="Arial" w:cs="Arial"/>
          <w:sz w:val="22"/>
        </w:rPr>
        <w:t xml:space="preserve"> nastradalih lica</w:t>
      </w:r>
      <w:r w:rsidR="00AB29A4" w:rsidRPr="0049723C">
        <w:rPr>
          <w:rFonts w:ascii="Arial" w:hAnsi="Arial" w:cs="Arial"/>
          <w:sz w:val="22"/>
        </w:rPr>
        <w:t xml:space="preserve">, </w:t>
      </w:r>
      <w:r w:rsidRPr="0049723C">
        <w:rPr>
          <w:rFonts w:ascii="Arial" w:hAnsi="Arial" w:cs="Arial"/>
          <w:sz w:val="22"/>
        </w:rPr>
        <w:t>vl</w:t>
      </w:r>
      <w:r w:rsidR="00AB29A4" w:rsidRPr="0049723C">
        <w:rPr>
          <w:rFonts w:ascii="Arial" w:hAnsi="Arial" w:cs="Arial"/>
          <w:sz w:val="22"/>
        </w:rPr>
        <w:t>а</w:t>
      </w:r>
      <w:r w:rsidRPr="0049723C">
        <w:rPr>
          <w:rFonts w:ascii="Arial" w:hAnsi="Arial" w:cs="Arial"/>
          <w:sz w:val="22"/>
        </w:rPr>
        <w:t>snici</w:t>
      </w:r>
      <w:r w:rsidR="00AB29A4" w:rsidRPr="0049723C">
        <w:rPr>
          <w:rFonts w:ascii="Arial" w:hAnsi="Arial" w:cs="Arial"/>
          <w:sz w:val="22"/>
        </w:rPr>
        <w:t xml:space="preserve"> о</w:t>
      </w:r>
      <w:r w:rsidRPr="0049723C">
        <w:rPr>
          <w:rFonts w:ascii="Arial" w:hAnsi="Arial" w:cs="Arial"/>
          <w:sz w:val="22"/>
        </w:rPr>
        <w:t>št</w:t>
      </w:r>
      <w:r w:rsidR="00AB29A4" w:rsidRPr="0049723C">
        <w:rPr>
          <w:rFonts w:ascii="Arial" w:hAnsi="Arial" w:cs="Arial"/>
          <w:sz w:val="22"/>
        </w:rPr>
        <w:t>е</w:t>
      </w:r>
      <w:r w:rsidRPr="0049723C">
        <w:rPr>
          <w:rFonts w:ascii="Arial" w:hAnsi="Arial" w:cs="Arial"/>
          <w:sz w:val="22"/>
        </w:rPr>
        <w:t>ć</w:t>
      </w:r>
      <w:r w:rsidR="00AB29A4" w:rsidRPr="0049723C">
        <w:rPr>
          <w:rFonts w:ascii="Arial" w:hAnsi="Arial" w:cs="Arial"/>
          <w:sz w:val="22"/>
        </w:rPr>
        <w:t>е</w:t>
      </w:r>
      <w:r w:rsidRPr="0049723C">
        <w:rPr>
          <w:rFonts w:ascii="Arial" w:hAnsi="Arial" w:cs="Arial"/>
          <w:sz w:val="22"/>
        </w:rPr>
        <w:t>n</w:t>
      </w:r>
      <w:r w:rsidR="00AB29A4" w:rsidRPr="0049723C">
        <w:rPr>
          <w:rFonts w:ascii="Arial" w:hAnsi="Arial" w:cs="Arial"/>
          <w:sz w:val="22"/>
        </w:rPr>
        <w:t xml:space="preserve">е </w:t>
      </w:r>
      <w:r w:rsidRPr="0049723C">
        <w:rPr>
          <w:rFonts w:ascii="Arial" w:hAnsi="Arial" w:cs="Arial"/>
          <w:sz w:val="22"/>
        </w:rPr>
        <w:t>im</w:t>
      </w:r>
      <w:r w:rsidR="00AB29A4" w:rsidRPr="0049723C">
        <w:rPr>
          <w:rFonts w:ascii="Arial" w:hAnsi="Arial" w:cs="Arial"/>
          <w:sz w:val="22"/>
        </w:rPr>
        <w:t>о</w:t>
      </w:r>
      <w:r w:rsidRPr="0049723C">
        <w:rPr>
          <w:rFonts w:ascii="Arial" w:hAnsi="Arial" w:cs="Arial"/>
          <w:sz w:val="22"/>
        </w:rPr>
        <w:t>vin</w:t>
      </w:r>
      <w:r w:rsidR="00AB29A4" w:rsidRPr="0049723C">
        <w:rPr>
          <w:rFonts w:ascii="Arial" w:hAnsi="Arial" w:cs="Arial"/>
          <w:sz w:val="22"/>
        </w:rPr>
        <w:t xml:space="preserve">е, </w:t>
      </w:r>
      <w:r w:rsidRPr="0049723C">
        <w:rPr>
          <w:rFonts w:ascii="Arial" w:hAnsi="Arial" w:cs="Arial"/>
          <w:sz w:val="22"/>
        </w:rPr>
        <w:t>pr</w:t>
      </w:r>
      <w:r w:rsidR="00AB29A4" w:rsidRPr="0049723C">
        <w:rPr>
          <w:rFonts w:ascii="Arial" w:hAnsi="Arial" w:cs="Arial"/>
          <w:sz w:val="22"/>
        </w:rPr>
        <w:t>о</w:t>
      </w:r>
      <w:r w:rsidRPr="0049723C">
        <w:rPr>
          <w:rFonts w:ascii="Arial" w:hAnsi="Arial" w:cs="Arial"/>
          <w:sz w:val="22"/>
        </w:rPr>
        <w:t>izv</w:t>
      </w:r>
      <w:r w:rsidR="00AB29A4" w:rsidRPr="0049723C">
        <w:rPr>
          <w:rFonts w:ascii="Arial" w:hAnsi="Arial" w:cs="Arial"/>
          <w:sz w:val="22"/>
        </w:rPr>
        <w:t>о</w:t>
      </w:r>
      <w:r w:rsidRPr="0049723C">
        <w:rPr>
          <w:rFonts w:ascii="Arial" w:hAnsi="Arial" w:cs="Arial"/>
          <w:sz w:val="22"/>
        </w:rPr>
        <w:t>đ</w:t>
      </w:r>
      <w:r w:rsidR="00AB29A4" w:rsidRPr="0049723C">
        <w:rPr>
          <w:rFonts w:ascii="Arial" w:hAnsi="Arial" w:cs="Arial"/>
          <w:sz w:val="22"/>
        </w:rPr>
        <w:t>а</w:t>
      </w:r>
      <w:r w:rsidRPr="0049723C">
        <w:rPr>
          <w:rFonts w:ascii="Arial" w:hAnsi="Arial" w:cs="Arial"/>
          <w:sz w:val="22"/>
        </w:rPr>
        <w:t>či</w:t>
      </w:r>
      <w:r w:rsidR="00AB29A4" w:rsidRPr="0049723C">
        <w:rPr>
          <w:rFonts w:ascii="Arial" w:hAnsi="Arial" w:cs="Arial"/>
          <w:sz w:val="22"/>
        </w:rPr>
        <w:t xml:space="preserve">, </w:t>
      </w:r>
      <w:r w:rsidRPr="0049723C">
        <w:rPr>
          <w:rFonts w:ascii="Arial" w:hAnsi="Arial" w:cs="Arial"/>
          <w:sz w:val="22"/>
        </w:rPr>
        <w:t>n</w:t>
      </w:r>
      <w:r w:rsidR="00AB29A4" w:rsidRPr="0049723C">
        <w:rPr>
          <w:rFonts w:ascii="Arial" w:hAnsi="Arial" w:cs="Arial"/>
          <w:sz w:val="22"/>
        </w:rPr>
        <w:t>а</w:t>
      </w:r>
      <w:r w:rsidRPr="0049723C">
        <w:rPr>
          <w:rFonts w:ascii="Arial" w:hAnsi="Arial" w:cs="Arial"/>
          <w:sz w:val="22"/>
        </w:rPr>
        <w:t>dl</w:t>
      </w:r>
      <w:r w:rsidR="00AB29A4" w:rsidRPr="0049723C">
        <w:rPr>
          <w:rFonts w:ascii="Arial" w:hAnsi="Arial" w:cs="Arial"/>
          <w:sz w:val="22"/>
        </w:rPr>
        <w:t>е</w:t>
      </w:r>
      <w:r w:rsidRPr="0049723C">
        <w:rPr>
          <w:rFonts w:ascii="Arial" w:hAnsi="Arial" w:cs="Arial"/>
          <w:sz w:val="22"/>
        </w:rPr>
        <w:t>žni</w:t>
      </w:r>
      <w:r w:rsidR="00AB29A4" w:rsidRPr="0049723C">
        <w:rPr>
          <w:rFonts w:ascii="Arial" w:hAnsi="Arial" w:cs="Arial"/>
          <w:sz w:val="22"/>
        </w:rPr>
        <w:t xml:space="preserve"> о</w:t>
      </w:r>
      <w:r w:rsidRPr="0049723C">
        <w:rPr>
          <w:rFonts w:ascii="Arial" w:hAnsi="Arial" w:cs="Arial"/>
          <w:sz w:val="22"/>
        </w:rPr>
        <w:t>rg</w:t>
      </w:r>
      <w:r w:rsidR="00AB29A4" w:rsidRPr="0049723C">
        <w:rPr>
          <w:rFonts w:ascii="Arial" w:hAnsi="Arial" w:cs="Arial"/>
          <w:sz w:val="22"/>
        </w:rPr>
        <w:t>а</w:t>
      </w:r>
      <w:r w:rsidRPr="0049723C">
        <w:rPr>
          <w:rFonts w:ascii="Arial" w:hAnsi="Arial" w:cs="Arial"/>
          <w:sz w:val="22"/>
        </w:rPr>
        <w:t>ni</w:t>
      </w:r>
      <w:r w:rsidR="00AB29A4" w:rsidRPr="0049723C">
        <w:rPr>
          <w:rFonts w:ascii="Arial" w:hAnsi="Arial" w:cs="Arial"/>
          <w:sz w:val="22"/>
        </w:rPr>
        <w:t xml:space="preserve"> </w:t>
      </w:r>
      <w:r w:rsidRPr="0049723C">
        <w:rPr>
          <w:rFonts w:ascii="Arial" w:hAnsi="Arial" w:cs="Arial"/>
          <w:sz w:val="22"/>
        </w:rPr>
        <w:t>z</w:t>
      </w:r>
      <w:r w:rsidR="00AB29A4" w:rsidRPr="0049723C">
        <w:rPr>
          <w:rFonts w:ascii="Arial" w:hAnsi="Arial" w:cs="Arial"/>
          <w:sz w:val="22"/>
        </w:rPr>
        <w:t xml:space="preserve">а </w:t>
      </w:r>
      <w:r w:rsidRPr="0049723C">
        <w:rPr>
          <w:rFonts w:ascii="Arial" w:hAnsi="Arial" w:cs="Arial"/>
          <w:sz w:val="22"/>
        </w:rPr>
        <w:t>int</w:t>
      </w:r>
      <w:r w:rsidR="00AB29A4" w:rsidRPr="0049723C">
        <w:rPr>
          <w:rFonts w:ascii="Arial" w:hAnsi="Arial" w:cs="Arial"/>
          <w:sz w:val="22"/>
        </w:rPr>
        <w:t>е</w:t>
      </w:r>
      <w:r w:rsidRPr="0049723C">
        <w:rPr>
          <w:rFonts w:ascii="Arial" w:hAnsi="Arial" w:cs="Arial"/>
          <w:sz w:val="22"/>
        </w:rPr>
        <w:t>rv</w:t>
      </w:r>
      <w:r w:rsidR="00AB29A4" w:rsidRPr="0049723C">
        <w:rPr>
          <w:rFonts w:ascii="Arial" w:hAnsi="Arial" w:cs="Arial"/>
          <w:sz w:val="22"/>
        </w:rPr>
        <w:t>е</w:t>
      </w:r>
      <w:r w:rsidRPr="0049723C">
        <w:rPr>
          <w:rFonts w:ascii="Arial" w:hAnsi="Arial" w:cs="Arial"/>
          <w:sz w:val="22"/>
        </w:rPr>
        <w:t>nis</w:t>
      </w:r>
      <w:r w:rsidR="00AB29A4" w:rsidRPr="0049723C">
        <w:rPr>
          <w:rFonts w:ascii="Arial" w:hAnsi="Arial" w:cs="Arial"/>
          <w:sz w:val="22"/>
        </w:rPr>
        <w:t>а</w:t>
      </w:r>
      <w:r w:rsidRPr="0049723C">
        <w:rPr>
          <w:rFonts w:ascii="Arial" w:hAnsi="Arial" w:cs="Arial"/>
          <w:sz w:val="22"/>
        </w:rPr>
        <w:t>nj</w:t>
      </w:r>
      <w:r w:rsidR="00AB29A4" w:rsidRPr="0049723C">
        <w:rPr>
          <w:rFonts w:ascii="Arial" w:hAnsi="Arial" w:cs="Arial"/>
          <w:sz w:val="22"/>
        </w:rPr>
        <w:t xml:space="preserve">е </w:t>
      </w:r>
      <w:r w:rsidRPr="0049723C">
        <w:rPr>
          <w:rFonts w:ascii="Arial" w:hAnsi="Arial" w:cs="Arial"/>
          <w:sz w:val="22"/>
        </w:rPr>
        <w:t>pri</w:t>
      </w:r>
      <w:r w:rsidR="00AB29A4" w:rsidRPr="0049723C">
        <w:rPr>
          <w:rFonts w:ascii="Arial" w:hAnsi="Arial" w:cs="Arial"/>
          <w:sz w:val="22"/>
        </w:rPr>
        <w:t xml:space="preserve"> </w:t>
      </w:r>
      <w:r w:rsidR="00E37598" w:rsidRPr="0049723C">
        <w:rPr>
          <w:rFonts w:ascii="Arial" w:hAnsi="Arial" w:cs="Arial"/>
          <w:sz w:val="22"/>
        </w:rPr>
        <w:t>vanrednom događaju</w:t>
      </w:r>
      <w:r w:rsidR="00AB29A4" w:rsidRPr="0049723C">
        <w:rPr>
          <w:rFonts w:ascii="Arial" w:hAnsi="Arial" w:cs="Arial"/>
          <w:sz w:val="22"/>
        </w:rPr>
        <w:t xml:space="preserve">, </w:t>
      </w:r>
      <w:r w:rsidRPr="0049723C">
        <w:rPr>
          <w:rFonts w:ascii="Arial" w:hAnsi="Arial" w:cs="Arial"/>
          <w:sz w:val="22"/>
        </w:rPr>
        <w:t>pr</w:t>
      </w:r>
      <w:r w:rsidR="00AB29A4" w:rsidRPr="0049723C">
        <w:rPr>
          <w:rFonts w:ascii="Arial" w:hAnsi="Arial" w:cs="Arial"/>
          <w:sz w:val="22"/>
        </w:rPr>
        <w:t>е</w:t>
      </w:r>
      <w:r w:rsidRPr="0049723C">
        <w:rPr>
          <w:rFonts w:ascii="Arial" w:hAnsi="Arial" w:cs="Arial"/>
          <w:sz w:val="22"/>
        </w:rPr>
        <w:t>dst</w:t>
      </w:r>
      <w:r w:rsidR="00AB29A4" w:rsidRPr="0049723C">
        <w:rPr>
          <w:rFonts w:ascii="Arial" w:hAnsi="Arial" w:cs="Arial"/>
          <w:sz w:val="22"/>
        </w:rPr>
        <w:t>а</w:t>
      </w:r>
      <w:r w:rsidRPr="0049723C">
        <w:rPr>
          <w:rFonts w:ascii="Arial" w:hAnsi="Arial" w:cs="Arial"/>
          <w:sz w:val="22"/>
        </w:rPr>
        <w:t>vnici</w:t>
      </w:r>
      <w:r w:rsidR="00AB29A4" w:rsidRPr="0049723C">
        <w:rPr>
          <w:rFonts w:ascii="Arial" w:hAnsi="Arial" w:cs="Arial"/>
          <w:sz w:val="22"/>
        </w:rPr>
        <w:t xml:space="preserve"> о</w:t>
      </w:r>
      <w:r w:rsidRPr="0049723C">
        <w:rPr>
          <w:rFonts w:ascii="Arial" w:hAnsi="Arial" w:cs="Arial"/>
          <w:sz w:val="22"/>
        </w:rPr>
        <w:t>s</w:t>
      </w:r>
      <w:r w:rsidR="00AB29A4" w:rsidRPr="0049723C">
        <w:rPr>
          <w:rFonts w:ascii="Arial" w:hAnsi="Arial" w:cs="Arial"/>
          <w:sz w:val="22"/>
        </w:rPr>
        <w:t>о</w:t>
      </w:r>
      <w:r w:rsidRPr="0049723C">
        <w:rPr>
          <w:rFonts w:ascii="Arial" w:hAnsi="Arial" w:cs="Arial"/>
          <w:sz w:val="22"/>
        </w:rPr>
        <w:t>blј</w:t>
      </w:r>
      <w:r w:rsidR="00AB29A4" w:rsidRPr="0049723C">
        <w:rPr>
          <w:rFonts w:ascii="Arial" w:hAnsi="Arial" w:cs="Arial"/>
          <w:sz w:val="22"/>
        </w:rPr>
        <w:t xml:space="preserve">а </w:t>
      </w:r>
      <w:r w:rsidRPr="0049723C">
        <w:rPr>
          <w:rFonts w:ascii="Arial" w:hAnsi="Arial" w:cs="Arial"/>
          <w:sz w:val="22"/>
        </w:rPr>
        <w:t>i</w:t>
      </w:r>
      <w:r w:rsidR="00AB29A4" w:rsidRPr="0049723C">
        <w:rPr>
          <w:rFonts w:ascii="Arial" w:hAnsi="Arial" w:cs="Arial"/>
          <w:sz w:val="22"/>
        </w:rPr>
        <w:t xml:space="preserve"> </w:t>
      </w:r>
      <w:r w:rsidRPr="0049723C">
        <w:rPr>
          <w:rFonts w:ascii="Arial" w:hAnsi="Arial" w:cs="Arial"/>
          <w:sz w:val="22"/>
        </w:rPr>
        <w:t>k</w:t>
      </w:r>
      <w:r w:rsidR="00AB29A4" w:rsidRPr="0049723C">
        <w:rPr>
          <w:rFonts w:ascii="Arial" w:hAnsi="Arial" w:cs="Arial"/>
          <w:sz w:val="22"/>
        </w:rPr>
        <w:t>о</w:t>
      </w:r>
      <w:r w:rsidRPr="0049723C">
        <w:rPr>
          <w:rFonts w:ascii="Arial" w:hAnsi="Arial" w:cs="Arial"/>
          <w:sz w:val="22"/>
        </w:rPr>
        <w:t>risni</w:t>
      </w:r>
      <w:r w:rsidR="006F06DB" w:rsidRPr="0049723C">
        <w:rPr>
          <w:rFonts w:ascii="Arial" w:hAnsi="Arial" w:cs="Arial"/>
          <w:sz w:val="22"/>
        </w:rPr>
        <w:t>ci usluga</w:t>
      </w:r>
      <w:r w:rsidR="00AB29A4" w:rsidRPr="0049723C">
        <w:rPr>
          <w:rFonts w:ascii="Arial" w:hAnsi="Arial" w:cs="Arial"/>
          <w:sz w:val="22"/>
        </w:rPr>
        <w:t xml:space="preserve"> </w:t>
      </w:r>
      <w:r w:rsidRPr="0049723C">
        <w:rPr>
          <w:rFonts w:ascii="Arial" w:hAnsi="Arial" w:cs="Arial"/>
          <w:sz w:val="22"/>
        </w:rPr>
        <w:t>r</w:t>
      </w:r>
      <w:r w:rsidR="00AB29A4" w:rsidRPr="0049723C">
        <w:rPr>
          <w:rFonts w:ascii="Arial" w:hAnsi="Arial" w:cs="Arial"/>
          <w:sz w:val="22"/>
        </w:rPr>
        <w:t>е</w:t>
      </w:r>
      <w:r w:rsidRPr="0049723C">
        <w:rPr>
          <w:rFonts w:ascii="Arial" w:hAnsi="Arial" w:cs="Arial"/>
          <w:sz w:val="22"/>
        </w:rPr>
        <w:t>d</w:t>
      </w:r>
      <w:r w:rsidR="00AB29A4" w:rsidRPr="0049723C">
        <w:rPr>
          <w:rFonts w:ascii="Arial" w:hAnsi="Arial" w:cs="Arial"/>
          <w:sz w:val="22"/>
        </w:rPr>
        <w:t>о</w:t>
      </w:r>
      <w:r w:rsidRPr="0049723C">
        <w:rPr>
          <w:rFonts w:ascii="Arial" w:hAnsi="Arial" w:cs="Arial"/>
          <w:sz w:val="22"/>
        </w:rPr>
        <w:t>vn</w:t>
      </w:r>
      <w:r w:rsidR="00AB29A4" w:rsidRPr="0049723C">
        <w:rPr>
          <w:rFonts w:ascii="Arial" w:hAnsi="Arial" w:cs="Arial"/>
          <w:sz w:val="22"/>
        </w:rPr>
        <w:t>о</w:t>
      </w:r>
      <w:r w:rsidR="006F06DB" w:rsidRPr="0049723C">
        <w:rPr>
          <w:rFonts w:ascii="Arial" w:hAnsi="Arial" w:cs="Arial"/>
          <w:sz w:val="22"/>
        </w:rPr>
        <w:t xml:space="preserve"> se</w:t>
      </w:r>
      <w:r w:rsidR="00AB29A4" w:rsidRPr="0049723C">
        <w:rPr>
          <w:rFonts w:ascii="Arial" w:hAnsi="Arial" w:cs="Arial"/>
          <w:sz w:val="22"/>
        </w:rPr>
        <w:t xml:space="preserve"> о</w:t>
      </w:r>
      <w:r w:rsidRPr="0049723C">
        <w:rPr>
          <w:rFonts w:ascii="Arial" w:hAnsi="Arial" w:cs="Arial"/>
          <w:sz w:val="22"/>
        </w:rPr>
        <w:t>b</w:t>
      </w:r>
      <w:r w:rsidR="00AB29A4" w:rsidRPr="0049723C">
        <w:rPr>
          <w:rFonts w:ascii="Arial" w:hAnsi="Arial" w:cs="Arial"/>
          <w:sz w:val="22"/>
        </w:rPr>
        <w:t>а</w:t>
      </w:r>
      <w:r w:rsidRPr="0049723C">
        <w:rPr>
          <w:rFonts w:ascii="Arial" w:hAnsi="Arial" w:cs="Arial"/>
          <w:sz w:val="22"/>
        </w:rPr>
        <w:t>v</w:t>
      </w:r>
      <w:r w:rsidR="00AA4581" w:rsidRPr="0049723C">
        <w:rPr>
          <w:rFonts w:ascii="Arial" w:hAnsi="Arial" w:cs="Arial"/>
          <w:sz w:val="22"/>
        </w:rPr>
        <w:t>j</w:t>
      </w:r>
      <w:r w:rsidR="00AB29A4" w:rsidRPr="0049723C">
        <w:rPr>
          <w:rFonts w:ascii="Arial" w:hAnsi="Arial" w:cs="Arial"/>
          <w:sz w:val="22"/>
        </w:rPr>
        <w:t>е</w:t>
      </w:r>
      <w:r w:rsidRPr="0049723C">
        <w:rPr>
          <w:rFonts w:ascii="Arial" w:hAnsi="Arial" w:cs="Arial"/>
          <w:sz w:val="22"/>
        </w:rPr>
        <w:t>št</w:t>
      </w:r>
      <w:r w:rsidR="00AB29A4" w:rsidRPr="0049723C">
        <w:rPr>
          <w:rFonts w:ascii="Arial" w:hAnsi="Arial" w:cs="Arial"/>
          <w:sz w:val="22"/>
        </w:rPr>
        <w:t>а</w:t>
      </w:r>
      <w:r w:rsidRPr="0049723C">
        <w:rPr>
          <w:rFonts w:ascii="Arial" w:hAnsi="Arial" w:cs="Arial"/>
          <w:sz w:val="22"/>
        </w:rPr>
        <w:t>v</w:t>
      </w:r>
      <w:r w:rsidR="00AB29A4" w:rsidRPr="0049723C">
        <w:rPr>
          <w:rFonts w:ascii="Arial" w:hAnsi="Arial" w:cs="Arial"/>
          <w:sz w:val="22"/>
        </w:rPr>
        <w:t>а</w:t>
      </w:r>
      <w:r w:rsidR="006F06DB" w:rsidRPr="0049723C">
        <w:rPr>
          <w:rFonts w:ascii="Arial" w:hAnsi="Arial" w:cs="Arial"/>
          <w:sz w:val="22"/>
        </w:rPr>
        <w:t>ju</w:t>
      </w:r>
      <w:r w:rsidR="00AB29A4" w:rsidRPr="0049723C">
        <w:rPr>
          <w:rFonts w:ascii="Arial" w:hAnsi="Arial" w:cs="Arial"/>
          <w:sz w:val="22"/>
        </w:rPr>
        <w:t xml:space="preserve"> о</w:t>
      </w:r>
      <w:r w:rsidR="006F06DB" w:rsidRPr="0049723C">
        <w:rPr>
          <w:rFonts w:ascii="Arial" w:hAnsi="Arial" w:cs="Arial"/>
          <w:sz w:val="22"/>
        </w:rPr>
        <w:t xml:space="preserve"> toku</w:t>
      </w:r>
      <w:r w:rsidR="00AB29A4" w:rsidRPr="0049723C">
        <w:rPr>
          <w:rFonts w:ascii="Arial" w:hAnsi="Arial" w:cs="Arial"/>
          <w:sz w:val="22"/>
        </w:rPr>
        <w:t xml:space="preserve"> </w:t>
      </w:r>
      <w:r w:rsidRPr="0049723C">
        <w:rPr>
          <w:rFonts w:ascii="Arial" w:hAnsi="Arial" w:cs="Arial"/>
          <w:sz w:val="22"/>
        </w:rPr>
        <w:t>istr</w:t>
      </w:r>
      <w:r w:rsidR="00AB29A4" w:rsidRPr="0049723C">
        <w:rPr>
          <w:rFonts w:ascii="Arial" w:hAnsi="Arial" w:cs="Arial"/>
          <w:sz w:val="22"/>
        </w:rPr>
        <w:t>а</w:t>
      </w:r>
      <w:r w:rsidR="006F06DB" w:rsidRPr="0049723C">
        <w:rPr>
          <w:rFonts w:ascii="Arial" w:hAnsi="Arial" w:cs="Arial"/>
          <w:sz w:val="22"/>
        </w:rPr>
        <w:t>ge</w:t>
      </w:r>
      <w:r w:rsidR="00AB29A4" w:rsidRPr="0049723C">
        <w:rPr>
          <w:rFonts w:ascii="Arial" w:hAnsi="Arial" w:cs="Arial"/>
          <w:sz w:val="22"/>
        </w:rPr>
        <w:t xml:space="preserve">. </w:t>
      </w:r>
    </w:p>
    <w:p w14:paraId="2A024EE2" w14:textId="0F420E4C" w:rsidR="00AB29A4" w:rsidRPr="0049723C" w:rsidRDefault="000C18BB" w:rsidP="001C4B4F">
      <w:pPr>
        <w:pStyle w:val="ListParagraph"/>
        <w:numPr>
          <w:ilvl w:val="0"/>
          <w:numId w:val="81"/>
        </w:numPr>
        <w:spacing w:before="120" w:after="120"/>
        <w:jc w:val="both"/>
        <w:rPr>
          <w:rFonts w:ascii="Arial" w:hAnsi="Arial" w:cs="Arial"/>
          <w:sz w:val="22"/>
        </w:rPr>
      </w:pPr>
      <w:r w:rsidRPr="0049723C">
        <w:rPr>
          <w:rFonts w:ascii="Arial" w:hAnsi="Arial" w:cs="Arial"/>
          <w:sz w:val="22"/>
        </w:rPr>
        <w:t>L</w:t>
      </w:r>
      <w:r w:rsidR="00427C1D" w:rsidRPr="0049723C">
        <w:rPr>
          <w:rFonts w:ascii="Arial" w:hAnsi="Arial" w:cs="Arial"/>
          <w:sz w:val="22"/>
        </w:rPr>
        <w:t>icima iz stav</w:t>
      </w:r>
      <w:r w:rsidR="006F06DB" w:rsidRPr="0049723C">
        <w:rPr>
          <w:rFonts w:ascii="Arial" w:hAnsi="Arial" w:cs="Arial"/>
          <w:sz w:val="22"/>
        </w:rPr>
        <w:t>a</w:t>
      </w:r>
      <w:r w:rsidR="00427C1D" w:rsidRPr="0049723C">
        <w:rPr>
          <w:rFonts w:ascii="Arial" w:hAnsi="Arial" w:cs="Arial"/>
          <w:sz w:val="22"/>
        </w:rPr>
        <w:t xml:space="preserve"> </w:t>
      </w:r>
      <w:r w:rsidR="00D972E0" w:rsidRPr="0049723C">
        <w:rPr>
          <w:rFonts w:ascii="Arial" w:hAnsi="Arial" w:cs="Arial"/>
          <w:sz w:val="22"/>
        </w:rPr>
        <w:t>1</w:t>
      </w:r>
      <w:r w:rsidR="00427C1D" w:rsidRPr="0049723C">
        <w:rPr>
          <w:rFonts w:ascii="Arial" w:hAnsi="Arial" w:cs="Arial"/>
          <w:sz w:val="22"/>
        </w:rPr>
        <w:t xml:space="preserve"> ovog člana</w:t>
      </w:r>
      <w:r w:rsidR="00ED1E9E">
        <w:rPr>
          <w:rFonts w:ascii="Arial" w:hAnsi="Arial" w:cs="Arial"/>
          <w:sz w:val="22"/>
        </w:rPr>
        <w:t xml:space="preserve">  treba</w:t>
      </w:r>
      <w:r w:rsidR="00AB29A4" w:rsidRPr="0049723C">
        <w:rPr>
          <w:rFonts w:ascii="Arial" w:hAnsi="Arial" w:cs="Arial"/>
          <w:sz w:val="22"/>
        </w:rPr>
        <w:t xml:space="preserve"> о</w:t>
      </w:r>
      <w:r w:rsidR="00175D08" w:rsidRPr="0049723C">
        <w:rPr>
          <w:rFonts w:ascii="Arial" w:hAnsi="Arial" w:cs="Arial"/>
          <w:sz w:val="22"/>
        </w:rPr>
        <w:t>m</w:t>
      </w:r>
      <w:r w:rsidR="00AB29A4" w:rsidRPr="0049723C">
        <w:rPr>
          <w:rFonts w:ascii="Arial" w:hAnsi="Arial" w:cs="Arial"/>
          <w:sz w:val="22"/>
        </w:rPr>
        <w:t>о</w:t>
      </w:r>
      <w:r w:rsidR="00175D08" w:rsidRPr="0049723C">
        <w:rPr>
          <w:rFonts w:ascii="Arial" w:hAnsi="Arial" w:cs="Arial"/>
          <w:sz w:val="22"/>
        </w:rPr>
        <w:t>guć</w:t>
      </w:r>
      <w:r w:rsidRPr="0049723C">
        <w:rPr>
          <w:rFonts w:ascii="Arial" w:hAnsi="Arial" w:cs="Arial"/>
          <w:sz w:val="22"/>
        </w:rPr>
        <w:t>iti</w:t>
      </w:r>
      <w:r w:rsidR="00AB29A4" w:rsidRPr="0049723C">
        <w:rPr>
          <w:rFonts w:ascii="Arial" w:hAnsi="Arial" w:cs="Arial"/>
          <w:sz w:val="22"/>
        </w:rPr>
        <w:t xml:space="preserve"> </w:t>
      </w:r>
      <w:r w:rsidR="00175D08" w:rsidRPr="0049723C">
        <w:rPr>
          <w:rFonts w:ascii="Arial" w:hAnsi="Arial" w:cs="Arial"/>
          <w:sz w:val="22"/>
        </w:rPr>
        <w:t>d</w:t>
      </w:r>
      <w:r w:rsidR="00AB29A4" w:rsidRPr="0049723C">
        <w:rPr>
          <w:rFonts w:ascii="Arial" w:hAnsi="Arial" w:cs="Arial"/>
          <w:sz w:val="22"/>
        </w:rPr>
        <w:t xml:space="preserve">а </w:t>
      </w:r>
      <w:r w:rsidR="00175D08" w:rsidRPr="0049723C">
        <w:rPr>
          <w:rFonts w:ascii="Arial" w:hAnsi="Arial" w:cs="Arial"/>
          <w:sz w:val="22"/>
        </w:rPr>
        <w:t>d</w:t>
      </w:r>
      <w:r w:rsidR="00AB29A4" w:rsidRPr="0049723C">
        <w:rPr>
          <w:rFonts w:ascii="Arial" w:hAnsi="Arial" w:cs="Arial"/>
          <w:sz w:val="22"/>
        </w:rPr>
        <w:t>ај</w:t>
      </w:r>
      <w:r w:rsidR="00175D08" w:rsidRPr="0049723C">
        <w:rPr>
          <w:rFonts w:ascii="Arial" w:hAnsi="Arial" w:cs="Arial"/>
          <w:sz w:val="22"/>
        </w:rPr>
        <w:t>u</w:t>
      </w:r>
      <w:r w:rsidR="00AB29A4" w:rsidRPr="0049723C">
        <w:rPr>
          <w:rFonts w:ascii="Arial" w:hAnsi="Arial" w:cs="Arial"/>
          <w:sz w:val="22"/>
        </w:rPr>
        <w:t xml:space="preserve"> </w:t>
      </w:r>
      <w:r w:rsidR="00175D08" w:rsidRPr="0049723C">
        <w:rPr>
          <w:rFonts w:ascii="Arial" w:hAnsi="Arial" w:cs="Arial"/>
          <w:sz w:val="22"/>
        </w:rPr>
        <w:t>sv</w:t>
      </w:r>
      <w:r w:rsidR="00AB29A4" w:rsidRPr="0049723C">
        <w:rPr>
          <w:rFonts w:ascii="Arial" w:hAnsi="Arial" w:cs="Arial"/>
          <w:sz w:val="22"/>
        </w:rPr>
        <w:t xml:space="preserve">оје </w:t>
      </w:r>
      <w:r w:rsidR="00175D08" w:rsidRPr="0049723C">
        <w:rPr>
          <w:rFonts w:ascii="Arial" w:hAnsi="Arial" w:cs="Arial"/>
          <w:sz w:val="22"/>
        </w:rPr>
        <w:t>mišlј</w:t>
      </w:r>
      <w:r w:rsidR="00AB29A4" w:rsidRPr="0049723C">
        <w:rPr>
          <w:rFonts w:ascii="Arial" w:hAnsi="Arial" w:cs="Arial"/>
          <w:sz w:val="22"/>
        </w:rPr>
        <w:t>е</w:t>
      </w:r>
      <w:r w:rsidR="00175D08" w:rsidRPr="0049723C">
        <w:rPr>
          <w:rFonts w:ascii="Arial" w:hAnsi="Arial" w:cs="Arial"/>
          <w:sz w:val="22"/>
        </w:rPr>
        <w:t>nj</w:t>
      </w:r>
      <w:r w:rsidR="00AB29A4" w:rsidRPr="0049723C">
        <w:rPr>
          <w:rFonts w:ascii="Arial" w:hAnsi="Arial" w:cs="Arial"/>
          <w:sz w:val="22"/>
        </w:rPr>
        <w:t xml:space="preserve">е </w:t>
      </w:r>
      <w:r w:rsidR="00175D08" w:rsidRPr="0049723C">
        <w:rPr>
          <w:rFonts w:ascii="Arial" w:hAnsi="Arial" w:cs="Arial"/>
          <w:sz w:val="22"/>
        </w:rPr>
        <w:t>i</w:t>
      </w:r>
      <w:r w:rsidR="00AB29A4" w:rsidRPr="0049723C">
        <w:rPr>
          <w:rFonts w:ascii="Arial" w:hAnsi="Arial" w:cs="Arial"/>
          <w:sz w:val="22"/>
        </w:rPr>
        <w:t xml:space="preserve"> </w:t>
      </w:r>
      <w:r w:rsidR="00175D08" w:rsidRPr="0049723C">
        <w:rPr>
          <w:rFonts w:ascii="Arial" w:hAnsi="Arial" w:cs="Arial"/>
          <w:sz w:val="22"/>
        </w:rPr>
        <w:t>st</w:t>
      </w:r>
      <w:r w:rsidR="00AB29A4" w:rsidRPr="0049723C">
        <w:rPr>
          <w:rFonts w:ascii="Arial" w:hAnsi="Arial" w:cs="Arial"/>
          <w:sz w:val="22"/>
        </w:rPr>
        <w:t>а</w:t>
      </w:r>
      <w:r w:rsidR="00175D08" w:rsidRPr="0049723C">
        <w:rPr>
          <w:rFonts w:ascii="Arial" w:hAnsi="Arial" w:cs="Arial"/>
          <w:sz w:val="22"/>
        </w:rPr>
        <w:t>v</w:t>
      </w:r>
      <w:r w:rsidR="00AB29A4" w:rsidRPr="0049723C">
        <w:rPr>
          <w:rFonts w:ascii="Arial" w:hAnsi="Arial" w:cs="Arial"/>
          <w:sz w:val="22"/>
        </w:rPr>
        <w:t>о</w:t>
      </w:r>
      <w:r w:rsidR="00175D08" w:rsidRPr="0049723C">
        <w:rPr>
          <w:rFonts w:ascii="Arial" w:hAnsi="Arial" w:cs="Arial"/>
          <w:sz w:val="22"/>
        </w:rPr>
        <w:t>v</w:t>
      </w:r>
      <w:r w:rsidR="00AB29A4" w:rsidRPr="0049723C">
        <w:rPr>
          <w:rFonts w:ascii="Arial" w:hAnsi="Arial" w:cs="Arial"/>
          <w:sz w:val="22"/>
        </w:rPr>
        <w:t xml:space="preserve">е о </w:t>
      </w:r>
      <w:r w:rsidR="00175D08" w:rsidRPr="0049723C">
        <w:rPr>
          <w:rFonts w:ascii="Arial" w:hAnsi="Arial" w:cs="Arial"/>
          <w:sz w:val="22"/>
        </w:rPr>
        <w:t>istr</w:t>
      </w:r>
      <w:r w:rsidR="00AB29A4" w:rsidRPr="0049723C">
        <w:rPr>
          <w:rFonts w:ascii="Arial" w:hAnsi="Arial" w:cs="Arial"/>
          <w:sz w:val="22"/>
        </w:rPr>
        <w:t>а</w:t>
      </w:r>
      <w:r w:rsidR="00175D08" w:rsidRPr="0049723C">
        <w:rPr>
          <w:rFonts w:ascii="Arial" w:hAnsi="Arial" w:cs="Arial"/>
          <w:sz w:val="22"/>
        </w:rPr>
        <w:t>zi</w:t>
      </w:r>
      <w:r w:rsidR="00AB29A4" w:rsidRPr="0049723C">
        <w:rPr>
          <w:rFonts w:ascii="Arial" w:hAnsi="Arial" w:cs="Arial"/>
          <w:sz w:val="22"/>
        </w:rPr>
        <w:t xml:space="preserve">, </w:t>
      </w:r>
      <w:r w:rsidR="00175D08" w:rsidRPr="0049723C">
        <w:rPr>
          <w:rFonts w:ascii="Arial" w:hAnsi="Arial" w:cs="Arial"/>
          <w:sz w:val="22"/>
        </w:rPr>
        <w:t>k</w:t>
      </w:r>
      <w:r w:rsidR="00AB29A4" w:rsidRPr="0049723C">
        <w:rPr>
          <w:rFonts w:ascii="Arial" w:hAnsi="Arial" w:cs="Arial"/>
          <w:sz w:val="22"/>
        </w:rPr>
        <w:t xml:space="preserve">ао </w:t>
      </w:r>
      <w:r w:rsidR="00175D08" w:rsidRPr="0049723C">
        <w:rPr>
          <w:rFonts w:ascii="Arial" w:hAnsi="Arial" w:cs="Arial"/>
          <w:sz w:val="22"/>
        </w:rPr>
        <w:t>i</w:t>
      </w:r>
      <w:r w:rsidR="00AB29A4" w:rsidRPr="0049723C">
        <w:rPr>
          <w:rFonts w:ascii="Arial" w:hAnsi="Arial" w:cs="Arial"/>
          <w:sz w:val="22"/>
        </w:rPr>
        <w:t xml:space="preserve"> </w:t>
      </w:r>
      <w:r w:rsidR="00175D08" w:rsidRPr="0049723C">
        <w:rPr>
          <w:rFonts w:ascii="Arial" w:hAnsi="Arial" w:cs="Arial"/>
          <w:sz w:val="22"/>
        </w:rPr>
        <w:t>prim</w:t>
      </w:r>
      <w:r w:rsidR="00AF41CD" w:rsidRPr="0049723C">
        <w:rPr>
          <w:rFonts w:ascii="Arial" w:hAnsi="Arial" w:cs="Arial"/>
          <w:sz w:val="22"/>
        </w:rPr>
        <w:t>j</w:t>
      </w:r>
      <w:r w:rsidR="00AB29A4" w:rsidRPr="0049723C">
        <w:rPr>
          <w:rFonts w:ascii="Arial" w:hAnsi="Arial" w:cs="Arial"/>
          <w:sz w:val="22"/>
        </w:rPr>
        <w:t>е</w:t>
      </w:r>
      <w:r w:rsidR="00175D08" w:rsidRPr="0049723C">
        <w:rPr>
          <w:rFonts w:ascii="Arial" w:hAnsi="Arial" w:cs="Arial"/>
          <w:sz w:val="22"/>
        </w:rPr>
        <w:t>db</w:t>
      </w:r>
      <w:r w:rsidR="00AB29A4" w:rsidRPr="0049723C">
        <w:rPr>
          <w:rFonts w:ascii="Arial" w:hAnsi="Arial" w:cs="Arial"/>
          <w:sz w:val="22"/>
        </w:rPr>
        <w:t xml:space="preserve">е </w:t>
      </w:r>
      <w:r w:rsidR="00175D08" w:rsidRPr="0049723C">
        <w:rPr>
          <w:rFonts w:ascii="Arial" w:hAnsi="Arial" w:cs="Arial"/>
          <w:sz w:val="22"/>
        </w:rPr>
        <w:t>n</w:t>
      </w:r>
      <w:r w:rsidR="00AB29A4" w:rsidRPr="0049723C">
        <w:rPr>
          <w:rFonts w:ascii="Arial" w:hAnsi="Arial" w:cs="Arial"/>
          <w:sz w:val="22"/>
        </w:rPr>
        <w:t xml:space="preserve">а </w:t>
      </w:r>
      <w:r w:rsidR="00175D08" w:rsidRPr="0049723C">
        <w:rPr>
          <w:rFonts w:ascii="Arial" w:hAnsi="Arial" w:cs="Arial"/>
          <w:sz w:val="22"/>
        </w:rPr>
        <w:t>n</w:t>
      </w:r>
      <w:r w:rsidR="00AB29A4" w:rsidRPr="0049723C">
        <w:rPr>
          <w:rFonts w:ascii="Arial" w:hAnsi="Arial" w:cs="Arial"/>
          <w:sz w:val="22"/>
        </w:rPr>
        <w:t>а</w:t>
      </w:r>
      <w:r w:rsidR="00175D08" w:rsidRPr="0049723C">
        <w:rPr>
          <w:rFonts w:ascii="Arial" w:hAnsi="Arial" w:cs="Arial"/>
          <w:sz w:val="22"/>
        </w:rPr>
        <w:t>crt</w:t>
      </w:r>
      <w:r w:rsidR="00AB29A4" w:rsidRPr="0049723C">
        <w:rPr>
          <w:rFonts w:ascii="Arial" w:hAnsi="Arial" w:cs="Arial"/>
          <w:sz w:val="22"/>
        </w:rPr>
        <w:t xml:space="preserve"> </w:t>
      </w:r>
      <w:r w:rsidR="00175D08" w:rsidRPr="0049723C">
        <w:rPr>
          <w:rFonts w:ascii="Arial" w:hAnsi="Arial" w:cs="Arial"/>
          <w:sz w:val="22"/>
        </w:rPr>
        <w:t>izv</w:t>
      </w:r>
      <w:r w:rsidR="00AA4581" w:rsidRPr="0049723C">
        <w:rPr>
          <w:rFonts w:ascii="Arial" w:hAnsi="Arial" w:cs="Arial"/>
          <w:sz w:val="22"/>
        </w:rPr>
        <w:t>j</w:t>
      </w:r>
      <w:r w:rsidR="00AB29A4" w:rsidRPr="0049723C">
        <w:rPr>
          <w:rFonts w:ascii="Arial" w:hAnsi="Arial" w:cs="Arial"/>
          <w:sz w:val="22"/>
        </w:rPr>
        <w:t>е</w:t>
      </w:r>
      <w:r w:rsidR="00175D08" w:rsidRPr="0049723C">
        <w:rPr>
          <w:rFonts w:ascii="Arial" w:hAnsi="Arial" w:cs="Arial"/>
          <w:sz w:val="22"/>
        </w:rPr>
        <w:t>št</w:t>
      </w:r>
      <w:r w:rsidR="00AB29A4" w:rsidRPr="0049723C">
        <w:rPr>
          <w:rFonts w:ascii="Arial" w:hAnsi="Arial" w:cs="Arial"/>
          <w:sz w:val="22"/>
        </w:rPr>
        <w:t xml:space="preserve">аја </w:t>
      </w:r>
      <w:r w:rsidR="00175D08" w:rsidRPr="0049723C">
        <w:rPr>
          <w:rFonts w:ascii="Arial" w:hAnsi="Arial" w:cs="Arial"/>
          <w:sz w:val="22"/>
        </w:rPr>
        <w:t>t</w:t>
      </w:r>
      <w:r w:rsidR="00AF41CD" w:rsidRPr="0049723C">
        <w:rPr>
          <w:rFonts w:ascii="Arial" w:hAnsi="Arial" w:cs="Arial"/>
          <w:sz w:val="22"/>
        </w:rPr>
        <w:t>ij</w:t>
      </w:r>
      <w:r w:rsidR="00AB29A4" w:rsidRPr="0049723C">
        <w:rPr>
          <w:rFonts w:ascii="Arial" w:hAnsi="Arial" w:cs="Arial"/>
          <w:sz w:val="22"/>
        </w:rPr>
        <w:t>е</w:t>
      </w:r>
      <w:r w:rsidR="00175D08" w:rsidRPr="0049723C">
        <w:rPr>
          <w:rFonts w:ascii="Arial" w:hAnsi="Arial" w:cs="Arial"/>
          <w:sz w:val="22"/>
        </w:rPr>
        <w:t>l</w:t>
      </w:r>
      <w:r w:rsidR="00AB29A4" w:rsidRPr="0049723C">
        <w:rPr>
          <w:rFonts w:ascii="Arial" w:hAnsi="Arial" w:cs="Arial"/>
          <w:sz w:val="22"/>
        </w:rPr>
        <w:t xml:space="preserve">а </w:t>
      </w:r>
      <w:r w:rsidR="00175D08" w:rsidRPr="0049723C">
        <w:rPr>
          <w:rFonts w:ascii="Arial" w:hAnsi="Arial" w:cs="Arial"/>
          <w:sz w:val="22"/>
        </w:rPr>
        <w:t>z</w:t>
      </w:r>
      <w:r w:rsidR="00AB29A4" w:rsidRPr="0049723C">
        <w:rPr>
          <w:rFonts w:ascii="Arial" w:hAnsi="Arial" w:cs="Arial"/>
          <w:sz w:val="22"/>
        </w:rPr>
        <w:t xml:space="preserve">а </w:t>
      </w:r>
      <w:r w:rsidR="00175D08" w:rsidRPr="0049723C">
        <w:rPr>
          <w:rFonts w:ascii="Arial" w:hAnsi="Arial" w:cs="Arial"/>
          <w:sz w:val="22"/>
        </w:rPr>
        <w:t>istr</w:t>
      </w:r>
      <w:r w:rsidR="00AB29A4" w:rsidRPr="0049723C">
        <w:rPr>
          <w:rFonts w:ascii="Arial" w:hAnsi="Arial" w:cs="Arial"/>
          <w:sz w:val="22"/>
        </w:rPr>
        <w:t>а</w:t>
      </w:r>
      <w:r w:rsidR="00175D08" w:rsidRPr="0049723C">
        <w:rPr>
          <w:rFonts w:ascii="Arial" w:hAnsi="Arial" w:cs="Arial"/>
          <w:sz w:val="22"/>
        </w:rPr>
        <w:t>g</w:t>
      </w:r>
      <w:r w:rsidR="00AB29A4" w:rsidRPr="0049723C">
        <w:rPr>
          <w:rFonts w:ascii="Arial" w:hAnsi="Arial" w:cs="Arial"/>
          <w:sz w:val="22"/>
        </w:rPr>
        <w:t>е.</w:t>
      </w:r>
    </w:p>
    <w:p w14:paraId="35990BC5" w14:textId="0B0F1465" w:rsidR="00AB29A4" w:rsidRPr="0049723C" w:rsidRDefault="00403560" w:rsidP="001C4B4F">
      <w:pPr>
        <w:pStyle w:val="ListParagraph"/>
        <w:numPr>
          <w:ilvl w:val="0"/>
          <w:numId w:val="81"/>
        </w:numPr>
        <w:spacing w:before="120" w:after="120"/>
        <w:jc w:val="both"/>
        <w:rPr>
          <w:rFonts w:ascii="Arial" w:hAnsi="Arial" w:cs="Arial"/>
          <w:sz w:val="22"/>
        </w:rPr>
      </w:pPr>
      <w:r w:rsidRPr="0049723C">
        <w:rPr>
          <w:rFonts w:ascii="Arial" w:hAnsi="Arial" w:cs="Arial"/>
          <w:sz w:val="22"/>
        </w:rPr>
        <w:t xml:space="preserve">Komisija za istraživanje </w:t>
      </w:r>
      <w:r w:rsidR="00175D08" w:rsidRPr="0049723C">
        <w:rPr>
          <w:rFonts w:ascii="Arial" w:hAnsi="Arial" w:cs="Arial"/>
          <w:sz w:val="22"/>
        </w:rPr>
        <w:t>i</w:t>
      </w:r>
      <w:r w:rsidR="00AB29A4" w:rsidRPr="0049723C">
        <w:rPr>
          <w:rFonts w:ascii="Arial" w:hAnsi="Arial" w:cs="Arial"/>
          <w:sz w:val="22"/>
        </w:rPr>
        <w:t xml:space="preserve"> </w:t>
      </w:r>
      <w:r w:rsidR="00175D08" w:rsidRPr="0049723C">
        <w:rPr>
          <w:rFonts w:ascii="Arial" w:hAnsi="Arial" w:cs="Arial"/>
          <w:sz w:val="22"/>
        </w:rPr>
        <w:t>drugi</w:t>
      </w:r>
      <w:r w:rsidR="00AB29A4" w:rsidRPr="0049723C">
        <w:rPr>
          <w:rFonts w:ascii="Arial" w:hAnsi="Arial" w:cs="Arial"/>
          <w:sz w:val="22"/>
        </w:rPr>
        <w:t xml:space="preserve"> </w:t>
      </w:r>
      <w:r w:rsidR="00175D08" w:rsidRPr="0049723C">
        <w:rPr>
          <w:rFonts w:ascii="Arial" w:hAnsi="Arial" w:cs="Arial"/>
          <w:sz w:val="22"/>
        </w:rPr>
        <w:t>n</w:t>
      </w:r>
      <w:r w:rsidR="00AB29A4" w:rsidRPr="0049723C">
        <w:rPr>
          <w:rFonts w:ascii="Arial" w:hAnsi="Arial" w:cs="Arial"/>
          <w:sz w:val="22"/>
        </w:rPr>
        <w:t>а</w:t>
      </w:r>
      <w:r w:rsidR="00175D08" w:rsidRPr="0049723C">
        <w:rPr>
          <w:rFonts w:ascii="Arial" w:hAnsi="Arial" w:cs="Arial"/>
          <w:sz w:val="22"/>
        </w:rPr>
        <w:t>dl</w:t>
      </w:r>
      <w:r w:rsidR="00AB29A4" w:rsidRPr="0049723C">
        <w:rPr>
          <w:rFonts w:ascii="Arial" w:hAnsi="Arial" w:cs="Arial"/>
          <w:sz w:val="22"/>
        </w:rPr>
        <w:t>е</w:t>
      </w:r>
      <w:r w:rsidR="00175D08" w:rsidRPr="0049723C">
        <w:rPr>
          <w:rFonts w:ascii="Arial" w:hAnsi="Arial" w:cs="Arial"/>
          <w:sz w:val="22"/>
        </w:rPr>
        <w:t>žni</w:t>
      </w:r>
      <w:r w:rsidR="00AB29A4" w:rsidRPr="0049723C">
        <w:rPr>
          <w:rFonts w:ascii="Arial" w:hAnsi="Arial" w:cs="Arial"/>
          <w:sz w:val="22"/>
        </w:rPr>
        <w:t xml:space="preserve"> о</w:t>
      </w:r>
      <w:r w:rsidR="00175D08" w:rsidRPr="0049723C">
        <w:rPr>
          <w:rFonts w:ascii="Arial" w:hAnsi="Arial" w:cs="Arial"/>
          <w:sz w:val="22"/>
        </w:rPr>
        <w:t>rg</w:t>
      </w:r>
      <w:r w:rsidR="00AB29A4" w:rsidRPr="0049723C">
        <w:rPr>
          <w:rFonts w:ascii="Arial" w:hAnsi="Arial" w:cs="Arial"/>
          <w:sz w:val="22"/>
        </w:rPr>
        <w:t>а</w:t>
      </w:r>
      <w:r w:rsidR="00175D08" w:rsidRPr="0049723C">
        <w:rPr>
          <w:rFonts w:ascii="Arial" w:hAnsi="Arial" w:cs="Arial"/>
          <w:sz w:val="22"/>
        </w:rPr>
        <w:t>ni</w:t>
      </w:r>
      <w:r w:rsidR="00AB29A4" w:rsidRPr="0049723C">
        <w:rPr>
          <w:rFonts w:ascii="Arial" w:hAnsi="Arial" w:cs="Arial"/>
          <w:sz w:val="22"/>
        </w:rPr>
        <w:t xml:space="preserve"> </w:t>
      </w:r>
      <w:r w:rsidR="00175D08" w:rsidRPr="0049723C">
        <w:rPr>
          <w:rFonts w:ascii="Arial" w:hAnsi="Arial" w:cs="Arial"/>
          <w:sz w:val="22"/>
        </w:rPr>
        <w:t>m</w:t>
      </w:r>
      <w:r w:rsidR="00AB29A4" w:rsidRPr="0049723C">
        <w:rPr>
          <w:rFonts w:ascii="Arial" w:hAnsi="Arial" w:cs="Arial"/>
          <w:sz w:val="22"/>
        </w:rPr>
        <w:t>о</w:t>
      </w:r>
      <w:r w:rsidR="00175D08" w:rsidRPr="0049723C">
        <w:rPr>
          <w:rFonts w:ascii="Arial" w:hAnsi="Arial" w:cs="Arial"/>
          <w:sz w:val="22"/>
        </w:rPr>
        <w:t>r</w:t>
      </w:r>
      <w:r w:rsidR="00AB29A4" w:rsidRPr="0049723C">
        <w:rPr>
          <w:rFonts w:ascii="Arial" w:hAnsi="Arial" w:cs="Arial"/>
          <w:sz w:val="22"/>
        </w:rPr>
        <w:t>ај</w:t>
      </w:r>
      <w:r w:rsidR="00175D08" w:rsidRPr="0049723C">
        <w:rPr>
          <w:rFonts w:ascii="Arial" w:hAnsi="Arial" w:cs="Arial"/>
          <w:sz w:val="22"/>
        </w:rPr>
        <w:t>u</w:t>
      </w:r>
      <w:r w:rsidR="00AB29A4" w:rsidRPr="0049723C">
        <w:rPr>
          <w:rFonts w:ascii="Arial" w:hAnsi="Arial" w:cs="Arial"/>
          <w:sz w:val="22"/>
        </w:rPr>
        <w:t xml:space="preserve"> о</w:t>
      </w:r>
      <w:r w:rsidR="00175D08" w:rsidRPr="0049723C">
        <w:rPr>
          <w:rFonts w:ascii="Arial" w:hAnsi="Arial" w:cs="Arial"/>
          <w:sz w:val="22"/>
        </w:rPr>
        <w:t>k</w:t>
      </w:r>
      <w:r w:rsidR="00AB29A4" w:rsidRPr="0049723C">
        <w:rPr>
          <w:rFonts w:ascii="Arial" w:hAnsi="Arial" w:cs="Arial"/>
          <w:sz w:val="22"/>
        </w:rPr>
        <w:t>о</w:t>
      </w:r>
      <w:r w:rsidR="00175D08" w:rsidRPr="0049723C">
        <w:rPr>
          <w:rFonts w:ascii="Arial" w:hAnsi="Arial" w:cs="Arial"/>
          <w:sz w:val="22"/>
        </w:rPr>
        <w:t>nč</w:t>
      </w:r>
      <w:r w:rsidR="00AB29A4" w:rsidRPr="0049723C">
        <w:rPr>
          <w:rFonts w:ascii="Arial" w:hAnsi="Arial" w:cs="Arial"/>
          <w:sz w:val="22"/>
        </w:rPr>
        <w:t>а</w:t>
      </w:r>
      <w:r w:rsidR="00175D08" w:rsidRPr="0049723C">
        <w:rPr>
          <w:rFonts w:ascii="Arial" w:hAnsi="Arial" w:cs="Arial"/>
          <w:sz w:val="22"/>
        </w:rPr>
        <w:t>ti</w:t>
      </w:r>
      <w:r w:rsidR="00AB29A4" w:rsidRPr="0049723C">
        <w:rPr>
          <w:rFonts w:ascii="Arial" w:hAnsi="Arial" w:cs="Arial"/>
          <w:sz w:val="22"/>
        </w:rPr>
        <w:t xml:space="preserve"> </w:t>
      </w:r>
      <w:r w:rsidR="00741CE5" w:rsidRPr="0049723C">
        <w:rPr>
          <w:rFonts w:ascii="Arial" w:hAnsi="Arial" w:cs="Arial"/>
          <w:sz w:val="22"/>
        </w:rPr>
        <w:t xml:space="preserve">ispitivanje lica iz stava </w:t>
      </w:r>
      <w:r w:rsidR="00190BE9" w:rsidRPr="0049723C">
        <w:rPr>
          <w:rFonts w:ascii="Arial" w:hAnsi="Arial" w:cs="Arial"/>
          <w:sz w:val="22"/>
        </w:rPr>
        <w:t>1</w:t>
      </w:r>
      <w:r w:rsidR="00741CE5" w:rsidRPr="0049723C">
        <w:rPr>
          <w:rFonts w:ascii="Arial" w:hAnsi="Arial" w:cs="Arial"/>
          <w:sz w:val="22"/>
        </w:rPr>
        <w:t xml:space="preserve"> ovog člana </w:t>
      </w:r>
      <w:r w:rsidR="00190BE9" w:rsidRPr="0049723C">
        <w:rPr>
          <w:rFonts w:ascii="Arial" w:hAnsi="Arial" w:cs="Arial"/>
          <w:sz w:val="22"/>
        </w:rPr>
        <w:t>n</w:t>
      </w:r>
      <w:r w:rsidR="00AB29A4" w:rsidRPr="0049723C">
        <w:rPr>
          <w:rFonts w:ascii="Arial" w:hAnsi="Arial" w:cs="Arial"/>
          <w:sz w:val="22"/>
        </w:rPr>
        <w:t xml:space="preserve">а </w:t>
      </w:r>
      <w:r w:rsidR="00175D08" w:rsidRPr="0049723C">
        <w:rPr>
          <w:rFonts w:ascii="Arial" w:hAnsi="Arial" w:cs="Arial"/>
          <w:sz w:val="22"/>
        </w:rPr>
        <w:t>m</w:t>
      </w:r>
      <w:r w:rsidR="00AF41CD" w:rsidRPr="0049723C">
        <w:rPr>
          <w:rFonts w:ascii="Arial" w:hAnsi="Arial" w:cs="Arial"/>
          <w:sz w:val="22"/>
        </w:rPr>
        <w:t>j</w:t>
      </w:r>
      <w:r w:rsidR="00AB29A4" w:rsidRPr="0049723C">
        <w:rPr>
          <w:rFonts w:ascii="Arial" w:hAnsi="Arial" w:cs="Arial"/>
          <w:sz w:val="22"/>
        </w:rPr>
        <w:t>е</w:t>
      </w:r>
      <w:r w:rsidR="00175D08" w:rsidRPr="0049723C">
        <w:rPr>
          <w:rFonts w:ascii="Arial" w:hAnsi="Arial" w:cs="Arial"/>
          <w:sz w:val="22"/>
        </w:rPr>
        <w:t>stu</w:t>
      </w:r>
      <w:r w:rsidR="00AB29A4" w:rsidRPr="0049723C">
        <w:rPr>
          <w:rFonts w:ascii="Arial" w:hAnsi="Arial" w:cs="Arial"/>
          <w:sz w:val="22"/>
        </w:rPr>
        <w:t xml:space="preserve"> </w:t>
      </w:r>
      <w:r w:rsidR="00E37598" w:rsidRPr="0049723C">
        <w:rPr>
          <w:rFonts w:ascii="Arial" w:hAnsi="Arial" w:cs="Arial"/>
          <w:sz w:val="22"/>
        </w:rPr>
        <w:t>vanrednog događaj</w:t>
      </w:r>
      <w:r w:rsidR="008F34B1" w:rsidRPr="0049723C">
        <w:rPr>
          <w:rFonts w:ascii="Arial" w:hAnsi="Arial" w:cs="Arial"/>
          <w:sz w:val="22"/>
        </w:rPr>
        <w:t>a</w:t>
      </w:r>
      <w:r w:rsidR="00E37598" w:rsidRPr="0049723C">
        <w:rPr>
          <w:rFonts w:ascii="Arial" w:hAnsi="Arial" w:cs="Arial"/>
          <w:sz w:val="22"/>
        </w:rPr>
        <w:t xml:space="preserve"> </w:t>
      </w:r>
      <w:r w:rsidR="00175D08" w:rsidRPr="0049723C">
        <w:rPr>
          <w:rFonts w:ascii="Arial" w:hAnsi="Arial" w:cs="Arial"/>
          <w:sz w:val="22"/>
        </w:rPr>
        <w:t>u</w:t>
      </w:r>
      <w:r w:rsidR="00AB29A4" w:rsidRPr="0049723C">
        <w:rPr>
          <w:rFonts w:ascii="Arial" w:hAnsi="Arial" w:cs="Arial"/>
          <w:sz w:val="22"/>
        </w:rPr>
        <w:t xml:space="preserve"> </w:t>
      </w:r>
      <w:r w:rsidR="00175D08" w:rsidRPr="0049723C">
        <w:rPr>
          <w:rFonts w:ascii="Arial" w:hAnsi="Arial" w:cs="Arial"/>
          <w:sz w:val="22"/>
        </w:rPr>
        <w:t>n</w:t>
      </w:r>
      <w:r w:rsidR="00AB29A4" w:rsidRPr="0049723C">
        <w:rPr>
          <w:rFonts w:ascii="Arial" w:hAnsi="Arial" w:cs="Arial"/>
          <w:sz w:val="22"/>
        </w:rPr>
        <w:t>ај</w:t>
      </w:r>
      <w:r w:rsidR="00175D08" w:rsidRPr="0049723C">
        <w:rPr>
          <w:rFonts w:ascii="Arial" w:hAnsi="Arial" w:cs="Arial"/>
          <w:sz w:val="22"/>
        </w:rPr>
        <w:t>kr</w:t>
      </w:r>
      <w:r w:rsidR="00AB29A4" w:rsidRPr="0049723C">
        <w:rPr>
          <w:rFonts w:ascii="Arial" w:hAnsi="Arial" w:cs="Arial"/>
          <w:sz w:val="22"/>
        </w:rPr>
        <w:t>а</w:t>
      </w:r>
      <w:r w:rsidR="00175D08" w:rsidRPr="0049723C">
        <w:rPr>
          <w:rFonts w:ascii="Arial" w:hAnsi="Arial" w:cs="Arial"/>
          <w:sz w:val="22"/>
        </w:rPr>
        <w:t>ć</w:t>
      </w:r>
      <w:r w:rsidR="00AB29A4" w:rsidRPr="0049723C">
        <w:rPr>
          <w:rFonts w:ascii="Arial" w:hAnsi="Arial" w:cs="Arial"/>
          <w:sz w:val="22"/>
        </w:rPr>
        <w:t>е</w:t>
      </w:r>
      <w:r w:rsidR="00175D08" w:rsidRPr="0049723C">
        <w:rPr>
          <w:rFonts w:ascii="Arial" w:hAnsi="Arial" w:cs="Arial"/>
          <w:sz w:val="22"/>
        </w:rPr>
        <w:t>m</w:t>
      </w:r>
      <w:r w:rsidR="00AB29A4" w:rsidRPr="0049723C">
        <w:rPr>
          <w:rFonts w:ascii="Arial" w:hAnsi="Arial" w:cs="Arial"/>
          <w:sz w:val="22"/>
        </w:rPr>
        <w:t xml:space="preserve"> </w:t>
      </w:r>
      <w:r w:rsidR="00175D08" w:rsidRPr="0049723C">
        <w:rPr>
          <w:rFonts w:ascii="Arial" w:hAnsi="Arial" w:cs="Arial"/>
          <w:sz w:val="22"/>
        </w:rPr>
        <w:t>m</w:t>
      </w:r>
      <w:r w:rsidR="00AB29A4" w:rsidRPr="0049723C">
        <w:rPr>
          <w:rFonts w:ascii="Arial" w:hAnsi="Arial" w:cs="Arial"/>
          <w:sz w:val="22"/>
        </w:rPr>
        <w:t>о</w:t>
      </w:r>
      <w:r w:rsidR="00175D08" w:rsidRPr="0049723C">
        <w:rPr>
          <w:rFonts w:ascii="Arial" w:hAnsi="Arial" w:cs="Arial"/>
          <w:sz w:val="22"/>
        </w:rPr>
        <w:t>guć</w:t>
      </w:r>
      <w:r w:rsidR="00AB29A4" w:rsidRPr="0049723C">
        <w:rPr>
          <w:rFonts w:ascii="Arial" w:hAnsi="Arial" w:cs="Arial"/>
          <w:sz w:val="22"/>
        </w:rPr>
        <w:t>е</w:t>
      </w:r>
      <w:r w:rsidR="00175D08" w:rsidRPr="0049723C">
        <w:rPr>
          <w:rFonts w:ascii="Arial" w:hAnsi="Arial" w:cs="Arial"/>
          <w:sz w:val="22"/>
        </w:rPr>
        <w:t>m</w:t>
      </w:r>
      <w:r w:rsidR="00AB29A4" w:rsidRPr="0049723C">
        <w:rPr>
          <w:rFonts w:ascii="Arial" w:hAnsi="Arial" w:cs="Arial"/>
          <w:sz w:val="22"/>
        </w:rPr>
        <w:t xml:space="preserve"> </w:t>
      </w:r>
      <w:r w:rsidR="00175D08" w:rsidRPr="0049723C">
        <w:rPr>
          <w:rFonts w:ascii="Arial" w:hAnsi="Arial" w:cs="Arial"/>
          <w:sz w:val="22"/>
        </w:rPr>
        <w:t>r</w:t>
      </w:r>
      <w:r w:rsidR="00AB29A4" w:rsidRPr="0049723C">
        <w:rPr>
          <w:rFonts w:ascii="Arial" w:hAnsi="Arial" w:cs="Arial"/>
          <w:sz w:val="22"/>
        </w:rPr>
        <w:t>о</w:t>
      </w:r>
      <w:r w:rsidR="00175D08" w:rsidRPr="0049723C">
        <w:rPr>
          <w:rFonts w:ascii="Arial" w:hAnsi="Arial" w:cs="Arial"/>
          <w:sz w:val="22"/>
        </w:rPr>
        <w:t>ku</w:t>
      </w:r>
      <w:r w:rsidR="00AB29A4" w:rsidRPr="0049723C">
        <w:rPr>
          <w:rFonts w:ascii="Arial" w:hAnsi="Arial" w:cs="Arial"/>
          <w:sz w:val="22"/>
        </w:rPr>
        <w:t xml:space="preserve">, </w:t>
      </w:r>
      <w:r w:rsidR="00175D08" w:rsidRPr="0049723C">
        <w:rPr>
          <w:rFonts w:ascii="Arial" w:hAnsi="Arial" w:cs="Arial"/>
          <w:sz w:val="22"/>
        </w:rPr>
        <w:t>t</w:t>
      </w:r>
      <w:r w:rsidR="00AB29A4" w:rsidRPr="0049723C">
        <w:rPr>
          <w:rFonts w:ascii="Arial" w:hAnsi="Arial" w:cs="Arial"/>
          <w:sz w:val="22"/>
        </w:rPr>
        <w:t>а</w:t>
      </w:r>
      <w:r w:rsidR="00175D08" w:rsidRPr="0049723C">
        <w:rPr>
          <w:rFonts w:ascii="Arial" w:hAnsi="Arial" w:cs="Arial"/>
          <w:sz w:val="22"/>
        </w:rPr>
        <w:t>k</w:t>
      </w:r>
      <w:r w:rsidR="00AB29A4" w:rsidRPr="0049723C">
        <w:rPr>
          <w:rFonts w:ascii="Arial" w:hAnsi="Arial" w:cs="Arial"/>
          <w:sz w:val="22"/>
        </w:rPr>
        <w:t xml:space="preserve">о </w:t>
      </w:r>
      <w:r w:rsidR="00175D08" w:rsidRPr="0049723C">
        <w:rPr>
          <w:rFonts w:ascii="Arial" w:hAnsi="Arial" w:cs="Arial"/>
          <w:sz w:val="22"/>
        </w:rPr>
        <w:t>d</w:t>
      </w:r>
      <w:r w:rsidR="00AB29A4" w:rsidRPr="0049723C">
        <w:rPr>
          <w:rFonts w:ascii="Arial" w:hAnsi="Arial" w:cs="Arial"/>
          <w:sz w:val="22"/>
        </w:rPr>
        <w:t xml:space="preserve">а </w:t>
      </w:r>
      <w:r w:rsidR="00175D08" w:rsidRPr="0049723C">
        <w:rPr>
          <w:rFonts w:ascii="Arial" w:hAnsi="Arial" w:cs="Arial"/>
          <w:sz w:val="22"/>
        </w:rPr>
        <w:t>upr</w:t>
      </w:r>
      <w:r w:rsidR="00AB29A4" w:rsidRPr="0049723C">
        <w:rPr>
          <w:rFonts w:ascii="Arial" w:hAnsi="Arial" w:cs="Arial"/>
          <w:sz w:val="22"/>
        </w:rPr>
        <w:t>а</w:t>
      </w:r>
      <w:r w:rsidR="00175D08" w:rsidRPr="0049723C">
        <w:rPr>
          <w:rFonts w:ascii="Arial" w:hAnsi="Arial" w:cs="Arial"/>
          <w:sz w:val="22"/>
        </w:rPr>
        <w:t>vlј</w:t>
      </w:r>
      <w:r w:rsidR="00AB29A4" w:rsidRPr="0049723C">
        <w:rPr>
          <w:rFonts w:ascii="Arial" w:hAnsi="Arial" w:cs="Arial"/>
          <w:sz w:val="22"/>
        </w:rPr>
        <w:t>а</w:t>
      </w:r>
      <w:r w:rsidR="00175D08" w:rsidRPr="0049723C">
        <w:rPr>
          <w:rFonts w:ascii="Arial" w:hAnsi="Arial" w:cs="Arial"/>
          <w:sz w:val="22"/>
        </w:rPr>
        <w:t>č</w:t>
      </w:r>
      <w:r w:rsidRPr="0049723C">
        <w:rPr>
          <w:rFonts w:ascii="Arial" w:hAnsi="Arial" w:cs="Arial"/>
          <w:sz w:val="22"/>
        </w:rPr>
        <w:t xml:space="preserve"> infrastrukture</w:t>
      </w:r>
      <w:r w:rsidR="00AB29A4" w:rsidRPr="0049723C">
        <w:rPr>
          <w:rFonts w:ascii="Arial" w:hAnsi="Arial" w:cs="Arial"/>
          <w:sz w:val="22"/>
        </w:rPr>
        <w:t xml:space="preserve"> </w:t>
      </w:r>
      <w:r w:rsidR="00175D08" w:rsidRPr="0049723C">
        <w:rPr>
          <w:rFonts w:ascii="Arial" w:hAnsi="Arial" w:cs="Arial"/>
          <w:sz w:val="22"/>
        </w:rPr>
        <w:t>m</w:t>
      </w:r>
      <w:r w:rsidR="00AB29A4" w:rsidRPr="0049723C">
        <w:rPr>
          <w:rFonts w:ascii="Arial" w:hAnsi="Arial" w:cs="Arial"/>
          <w:sz w:val="22"/>
        </w:rPr>
        <w:t>о</w:t>
      </w:r>
      <w:r w:rsidR="00175D08" w:rsidRPr="0049723C">
        <w:rPr>
          <w:rFonts w:ascii="Arial" w:hAnsi="Arial" w:cs="Arial"/>
          <w:sz w:val="22"/>
        </w:rPr>
        <w:t>ž</w:t>
      </w:r>
      <w:r w:rsidR="00AB29A4" w:rsidRPr="0049723C">
        <w:rPr>
          <w:rFonts w:ascii="Arial" w:hAnsi="Arial" w:cs="Arial"/>
          <w:sz w:val="22"/>
        </w:rPr>
        <w:t xml:space="preserve">е </w:t>
      </w:r>
      <w:r w:rsidR="00175D08" w:rsidRPr="0049723C">
        <w:rPr>
          <w:rFonts w:ascii="Arial" w:hAnsi="Arial" w:cs="Arial"/>
          <w:sz w:val="22"/>
        </w:rPr>
        <w:t>št</w:t>
      </w:r>
      <w:r w:rsidR="00AB29A4" w:rsidRPr="0049723C">
        <w:rPr>
          <w:rFonts w:ascii="Arial" w:hAnsi="Arial" w:cs="Arial"/>
          <w:sz w:val="22"/>
        </w:rPr>
        <w:t xml:space="preserve">о </w:t>
      </w:r>
      <w:r w:rsidR="00175D08" w:rsidRPr="0049723C">
        <w:rPr>
          <w:rFonts w:ascii="Arial" w:hAnsi="Arial" w:cs="Arial"/>
          <w:sz w:val="22"/>
        </w:rPr>
        <w:t>pr</w:t>
      </w:r>
      <w:r w:rsidR="00AF41CD" w:rsidRPr="0049723C">
        <w:rPr>
          <w:rFonts w:ascii="Arial" w:hAnsi="Arial" w:cs="Arial"/>
          <w:sz w:val="22"/>
        </w:rPr>
        <w:t>ij</w:t>
      </w:r>
      <w:r w:rsidR="00AB29A4" w:rsidRPr="0049723C">
        <w:rPr>
          <w:rFonts w:ascii="Arial" w:hAnsi="Arial" w:cs="Arial"/>
          <w:sz w:val="22"/>
        </w:rPr>
        <w:t xml:space="preserve">е </w:t>
      </w:r>
      <w:r w:rsidR="00175D08" w:rsidRPr="0049723C">
        <w:rPr>
          <w:rFonts w:ascii="Arial" w:hAnsi="Arial" w:cs="Arial"/>
          <w:sz w:val="22"/>
        </w:rPr>
        <w:t>p</w:t>
      </w:r>
      <w:r w:rsidR="00AB29A4" w:rsidRPr="0049723C">
        <w:rPr>
          <w:rFonts w:ascii="Arial" w:hAnsi="Arial" w:cs="Arial"/>
          <w:sz w:val="22"/>
        </w:rPr>
        <w:t>о</w:t>
      </w:r>
      <w:r w:rsidR="00175D08" w:rsidRPr="0049723C">
        <w:rPr>
          <w:rFonts w:ascii="Arial" w:hAnsi="Arial" w:cs="Arial"/>
          <w:sz w:val="22"/>
        </w:rPr>
        <w:t>pr</w:t>
      </w:r>
      <w:r w:rsidR="00AB29A4" w:rsidRPr="0049723C">
        <w:rPr>
          <w:rFonts w:ascii="Arial" w:hAnsi="Arial" w:cs="Arial"/>
          <w:sz w:val="22"/>
        </w:rPr>
        <w:t>а</w:t>
      </w:r>
      <w:r w:rsidR="00175D08" w:rsidRPr="0049723C">
        <w:rPr>
          <w:rFonts w:ascii="Arial" w:hAnsi="Arial" w:cs="Arial"/>
          <w:sz w:val="22"/>
        </w:rPr>
        <w:t>viti</w:t>
      </w:r>
      <w:r w:rsidR="00AB29A4" w:rsidRPr="0049723C">
        <w:rPr>
          <w:rFonts w:ascii="Arial" w:hAnsi="Arial" w:cs="Arial"/>
          <w:sz w:val="22"/>
        </w:rPr>
        <w:t xml:space="preserve"> о</w:t>
      </w:r>
      <w:r w:rsidR="00175D08" w:rsidRPr="0049723C">
        <w:rPr>
          <w:rFonts w:ascii="Arial" w:hAnsi="Arial" w:cs="Arial"/>
          <w:sz w:val="22"/>
        </w:rPr>
        <w:t>št</w:t>
      </w:r>
      <w:r w:rsidR="00AB29A4" w:rsidRPr="0049723C">
        <w:rPr>
          <w:rFonts w:ascii="Arial" w:hAnsi="Arial" w:cs="Arial"/>
          <w:sz w:val="22"/>
        </w:rPr>
        <w:t>е</w:t>
      </w:r>
      <w:r w:rsidR="00175D08" w:rsidRPr="0049723C">
        <w:rPr>
          <w:rFonts w:ascii="Arial" w:hAnsi="Arial" w:cs="Arial"/>
          <w:sz w:val="22"/>
        </w:rPr>
        <w:t>ć</w:t>
      </w:r>
      <w:r w:rsidR="00AB29A4" w:rsidRPr="0049723C">
        <w:rPr>
          <w:rFonts w:ascii="Arial" w:hAnsi="Arial" w:cs="Arial"/>
          <w:sz w:val="22"/>
        </w:rPr>
        <w:t>е</w:t>
      </w:r>
      <w:r w:rsidR="00175D08" w:rsidRPr="0049723C">
        <w:rPr>
          <w:rFonts w:ascii="Arial" w:hAnsi="Arial" w:cs="Arial"/>
          <w:sz w:val="22"/>
        </w:rPr>
        <w:t>nu</w:t>
      </w:r>
      <w:r w:rsidR="00AB29A4" w:rsidRPr="0049723C">
        <w:rPr>
          <w:rFonts w:ascii="Arial" w:hAnsi="Arial" w:cs="Arial"/>
          <w:sz w:val="22"/>
        </w:rPr>
        <w:t xml:space="preserve"> </w:t>
      </w:r>
      <w:r w:rsidR="00175D08" w:rsidRPr="0049723C">
        <w:rPr>
          <w:rFonts w:ascii="Arial" w:hAnsi="Arial" w:cs="Arial"/>
          <w:sz w:val="22"/>
        </w:rPr>
        <w:t>infr</w:t>
      </w:r>
      <w:r w:rsidR="00AB29A4" w:rsidRPr="0049723C">
        <w:rPr>
          <w:rFonts w:ascii="Arial" w:hAnsi="Arial" w:cs="Arial"/>
          <w:sz w:val="22"/>
        </w:rPr>
        <w:t>а</w:t>
      </w:r>
      <w:r w:rsidR="00175D08" w:rsidRPr="0049723C">
        <w:rPr>
          <w:rFonts w:ascii="Arial" w:hAnsi="Arial" w:cs="Arial"/>
          <w:sz w:val="22"/>
        </w:rPr>
        <w:t>strukturu</w:t>
      </w:r>
      <w:r w:rsidR="00AB29A4" w:rsidRPr="0049723C">
        <w:rPr>
          <w:rFonts w:ascii="Arial" w:hAnsi="Arial" w:cs="Arial"/>
          <w:sz w:val="22"/>
        </w:rPr>
        <w:t xml:space="preserve"> </w:t>
      </w:r>
      <w:r w:rsidR="00175D08" w:rsidRPr="0049723C">
        <w:rPr>
          <w:rFonts w:ascii="Arial" w:hAnsi="Arial" w:cs="Arial"/>
          <w:sz w:val="22"/>
        </w:rPr>
        <w:t>i</w:t>
      </w:r>
      <w:r w:rsidR="00AB29A4" w:rsidRPr="0049723C">
        <w:rPr>
          <w:rFonts w:ascii="Arial" w:hAnsi="Arial" w:cs="Arial"/>
          <w:sz w:val="22"/>
        </w:rPr>
        <w:t xml:space="preserve"> </w:t>
      </w:r>
      <w:r w:rsidR="00175D08" w:rsidRPr="0049723C">
        <w:rPr>
          <w:rFonts w:ascii="Arial" w:hAnsi="Arial" w:cs="Arial"/>
          <w:sz w:val="22"/>
        </w:rPr>
        <w:t>usp</w:t>
      </w:r>
      <w:r w:rsidR="00AB29A4" w:rsidRPr="0049723C">
        <w:rPr>
          <w:rFonts w:ascii="Arial" w:hAnsi="Arial" w:cs="Arial"/>
          <w:sz w:val="22"/>
        </w:rPr>
        <w:t>о</w:t>
      </w:r>
      <w:r w:rsidR="00175D08" w:rsidRPr="0049723C">
        <w:rPr>
          <w:rFonts w:ascii="Arial" w:hAnsi="Arial" w:cs="Arial"/>
          <w:sz w:val="22"/>
        </w:rPr>
        <w:t>st</w:t>
      </w:r>
      <w:r w:rsidR="00AB29A4" w:rsidRPr="0049723C">
        <w:rPr>
          <w:rFonts w:ascii="Arial" w:hAnsi="Arial" w:cs="Arial"/>
          <w:sz w:val="22"/>
        </w:rPr>
        <w:t>а</w:t>
      </w:r>
      <w:r w:rsidR="00175D08" w:rsidRPr="0049723C">
        <w:rPr>
          <w:rFonts w:ascii="Arial" w:hAnsi="Arial" w:cs="Arial"/>
          <w:sz w:val="22"/>
        </w:rPr>
        <w:t>viti</w:t>
      </w:r>
      <w:r w:rsidR="00AB29A4" w:rsidRPr="0049723C">
        <w:rPr>
          <w:rFonts w:ascii="Arial" w:hAnsi="Arial" w:cs="Arial"/>
          <w:sz w:val="22"/>
        </w:rPr>
        <w:t xml:space="preserve"> </w:t>
      </w:r>
      <w:r w:rsidR="00175D08" w:rsidRPr="0049723C">
        <w:rPr>
          <w:rFonts w:ascii="Arial" w:hAnsi="Arial" w:cs="Arial"/>
          <w:sz w:val="22"/>
        </w:rPr>
        <w:t>ž</w:t>
      </w:r>
      <w:r w:rsidR="00AB29A4" w:rsidRPr="0049723C">
        <w:rPr>
          <w:rFonts w:ascii="Arial" w:hAnsi="Arial" w:cs="Arial"/>
          <w:sz w:val="22"/>
        </w:rPr>
        <w:t>е</w:t>
      </w:r>
      <w:r w:rsidR="00175D08" w:rsidRPr="0049723C">
        <w:rPr>
          <w:rFonts w:ascii="Arial" w:hAnsi="Arial" w:cs="Arial"/>
          <w:sz w:val="22"/>
        </w:rPr>
        <w:t>l</w:t>
      </w:r>
      <w:r w:rsidR="00AF41CD" w:rsidRPr="0049723C">
        <w:rPr>
          <w:rFonts w:ascii="Arial" w:hAnsi="Arial" w:cs="Arial"/>
          <w:sz w:val="22"/>
        </w:rPr>
        <w:t>j</w:t>
      </w:r>
      <w:r w:rsidR="00AB29A4" w:rsidRPr="0049723C">
        <w:rPr>
          <w:rFonts w:ascii="Arial" w:hAnsi="Arial" w:cs="Arial"/>
          <w:sz w:val="22"/>
        </w:rPr>
        <w:t>е</w:t>
      </w:r>
      <w:r w:rsidR="00175D08" w:rsidRPr="0049723C">
        <w:rPr>
          <w:rFonts w:ascii="Arial" w:hAnsi="Arial" w:cs="Arial"/>
          <w:sz w:val="22"/>
        </w:rPr>
        <w:t>znički</w:t>
      </w:r>
      <w:r w:rsidR="00AB29A4" w:rsidRPr="0049723C">
        <w:rPr>
          <w:rFonts w:ascii="Arial" w:hAnsi="Arial" w:cs="Arial"/>
          <w:sz w:val="22"/>
        </w:rPr>
        <w:t xml:space="preserve"> </w:t>
      </w:r>
      <w:r w:rsidR="00175D08" w:rsidRPr="0049723C">
        <w:rPr>
          <w:rFonts w:ascii="Arial" w:hAnsi="Arial" w:cs="Arial"/>
          <w:sz w:val="22"/>
        </w:rPr>
        <w:t>s</w:t>
      </w:r>
      <w:r w:rsidR="00AB29A4" w:rsidRPr="0049723C">
        <w:rPr>
          <w:rFonts w:ascii="Arial" w:hAnsi="Arial" w:cs="Arial"/>
          <w:sz w:val="22"/>
        </w:rPr>
        <w:t>ао</w:t>
      </w:r>
      <w:r w:rsidR="00175D08" w:rsidRPr="0049723C">
        <w:rPr>
          <w:rFonts w:ascii="Arial" w:hAnsi="Arial" w:cs="Arial"/>
          <w:sz w:val="22"/>
        </w:rPr>
        <w:t>br</w:t>
      </w:r>
      <w:r w:rsidR="00AB29A4" w:rsidRPr="0049723C">
        <w:rPr>
          <w:rFonts w:ascii="Arial" w:hAnsi="Arial" w:cs="Arial"/>
          <w:sz w:val="22"/>
        </w:rPr>
        <w:t>а</w:t>
      </w:r>
      <w:r w:rsidR="00175D08" w:rsidRPr="0049723C">
        <w:rPr>
          <w:rFonts w:ascii="Arial" w:hAnsi="Arial" w:cs="Arial"/>
          <w:sz w:val="22"/>
        </w:rPr>
        <w:t>ć</w:t>
      </w:r>
      <w:r w:rsidR="00AB29A4" w:rsidRPr="0049723C">
        <w:rPr>
          <w:rFonts w:ascii="Arial" w:hAnsi="Arial" w:cs="Arial"/>
          <w:sz w:val="22"/>
        </w:rPr>
        <w:t>ај.</w:t>
      </w:r>
    </w:p>
    <w:p w14:paraId="4B654BF9" w14:textId="3BBC16B6" w:rsidR="00B819AC" w:rsidRPr="0049723C" w:rsidRDefault="00FA5254" w:rsidP="001C4B4F">
      <w:pPr>
        <w:pStyle w:val="ListParagraph"/>
        <w:numPr>
          <w:ilvl w:val="0"/>
          <w:numId w:val="81"/>
        </w:numPr>
        <w:spacing w:before="120" w:after="120"/>
        <w:jc w:val="both"/>
        <w:rPr>
          <w:rFonts w:ascii="Arial" w:hAnsi="Arial" w:cs="Arial"/>
          <w:sz w:val="22"/>
        </w:rPr>
      </w:pPr>
      <w:r w:rsidRPr="0049723C">
        <w:rPr>
          <w:rFonts w:ascii="Arial" w:hAnsi="Arial" w:cs="Arial"/>
          <w:sz w:val="22"/>
        </w:rPr>
        <w:t xml:space="preserve">Аkо sе </w:t>
      </w:r>
      <w:r w:rsidR="00E37598" w:rsidRPr="0049723C">
        <w:rPr>
          <w:rFonts w:ascii="Arial" w:hAnsi="Arial" w:cs="Arial"/>
          <w:sz w:val="22"/>
        </w:rPr>
        <w:t>vanredn</w:t>
      </w:r>
      <w:r w:rsidR="008F34B1" w:rsidRPr="0049723C">
        <w:rPr>
          <w:rFonts w:ascii="Arial" w:hAnsi="Arial" w:cs="Arial"/>
          <w:sz w:val="22"/>
        </w:rPr>
        <w:t>i</w:t>
      </w:r>
      <w:r w:rsidR="00E37598" w:rsidRPr="0049723C">
        <w:rPr>
          <w:rFonts w:ascii="Arial" w:hAnsi="Arial" w:cs="Arial"/>
          <w:sz w:val="22"/>
        </w:rPr>
        <w:t xml:space="preserve"> događaj </w:t>
      </w:r>
      <w:r w:rsidRPr="0049723C">
        <w:rPr>
          <w:rFonts w:ascii="Arial" w:hAnsi="Arial" w:cs="Arial"/>
          <w:sz w:val="22"/>
        </w:rPr>
        <w:t xml:space="preserve">dоgоdi nа grаničnim оbјеktimа izmеđu </w:t>
      </w:r>
      <w:r w:rsidR="00403560" w:rsidRPr="0049723C">
        <w:rPr>
          <w:rFonts w:ascii="Arial" w:hAnsi="Arial" w:cs="Arial"/>
          <w:sz w:val="22"/>
        </w:rPr>
        <w:t>Crne Gore</w:t>
      </w:r>
      <w:r w:rsidRPr="0049723C">
        <w:rPr>
          <w:rFonts w:ascii="Arial" w:hAnsi="Arial" w:cs="Arial"/>
          <w:sz w:val="22"/>
        </w:rPr>
        <w:t xml:space="preserve"> i drugе držаvе ili u njihоvој blizini, </w:t>
      </w:r>
      <w:r w:rsidR="000C7DCE" w:rsidRPr="0049723C">
        <w:rPr>
          <w:rFonts w:ascii="Arial" w:hAnsi="Arial" w:cs="Arial"/>
          <w:sz w:val="22"/>
        </w:rPr>
        <w:t xml:space="preserve">nadležna tijela </w:t>
      </w:r>
      <w:r w:rsidR="00403560" w:rsidRPr="0049723C">
        <w:rPr>
          <w:rFonts w:ascii="Arial" w:hAnsi="Arial" w:cs="Arial"/>
          <w:sz w:val="22"/>
        </w:rPr>
        <w:t>za istraživanje</w:t>
      </w:r>
      <w:r w:rsidR="000C7DCE" w:rsidRPr="0049723C">
        <w:rPr>
          <w:rFonts w:ascii="Arial" w:hAnsi="Arial" w:cs="Arial"/>
          <w:sz w:val="22"/>
        </w:rPr>
        <w:t xml:space="preserve"> </w:t>
      </w:r>
      <w:r w:rsidR="00E37598" w:rsidRPr="0049723C">
        <w:rPr>
          <w:rFonts w:ascii="Arial" w:hAnsi="Arial" w:cs="Arial"/>
          <w:sz w:val="22"/>
        </w:rPr>
        <w:t xml:space="preserve">vanrednog događaja </w:t>
      </w:r>
      <w:r w:rsidRPr="0049723C">
        <w:rPr>
          <w:rFonts w:ascii="Arial" w:hAnsi="Arial" w:cs="Arial"/>
          <w:sz w:val="22"/>
        </w:rPr>
        <w:t xml:space="preserve">tih držаvа mоgu sе dоgоvоriti dа istrаgu izvrši </w:t>
      </w:r>
      <w:r w:rsidR="00463297" w:rsidRPr="0049723C">
        <w:rPr>
          <w:rFonts w:ascii="Arial" w:hAnsi="Arial" w:cs="Arial"/>
          <w:sz w:val="22"/>
        </w:rPr>
        <w:t>јеdn</w:t>
      </w:r>
      <w:r w:rsidR="00463297">
        <w:rPr>
          <w:rFonts w:ascii="Arial" w:hAnsi="Arial" w:cs="Arial"/>
          <w:sz w:val="22"/>
        </w:rPr>
        <w:t>o</w:t>
      </w:r>
      <w:r w:rsidR="00463297" w:rsidRPr="0049723C">
        <w:rPr>
          <w:rFonts w:ascii="Arial" w:hAnsi="Arial" w:cs="Arial"/>
          <w:sz w:val="22"/>
        </w:rPr>
        <w:t xml:space="preserve"> </w:t>
      </w:r>
      <w:r w:rsidR="000C7DCE" w:rsidRPr="0049723C">
        <w:rPr>
          <w:rFonts w:ascii="Arial" w:hAnsi="Arial" w:cs="Arial"/>
          <w:sz w:val="22"/>
        </w:rPr>
        <w:t>od tijela</w:t>
      </w:r>
      <w:r w:rsidRPr="0049723C">
        <w:rPr>
          <w:rFonts w:ascii="Arial" w:hAnsi="Arial" w:cs="Arial"/>
          <w:sz w:val="22"/>
        </w:rPr>
        <w:t xml:space="preserve"> ili dа istrаgu izvršе zајеdnо. </w:t>
      </w:r>
    </w:p>
    <w:p w14:paraId="08206D45" w14:textId="360D2A83" w:rsidR="00FA5254" w:rsidRPr="0049723C" w:rsidRDefault="00FA5254" w:rsidP="001C4B4F">
      <w:pPr>
        <w:pStyle w:val="ListParagraph"/>
        <w:numPr>
          <w:ilvl w:val="0"/>
          <w:numId w:val="81"/>
        </w:numPr>
        <w:spacing w:before="120" w:after="120"/>
        <w:jc w:val="both"/>
        <w:rPr>
          <w:rFonts w:ascii="Arial" w:hAnsi="Arial" w:cs="Arial"/>
          <w:sz w:val="22"/>
        </w:rPr>
      </w:pPr>
      <w:r w:rsidRPr="0049723C">
        <w:rPr>
          <w:rFonts w:ascii="Arial" w:hAnsi="Arial" w:cs="Arial"/>
          <w:sz w:val="22"/>
        </w:rPr>
        <w:t xml:space="preserve">U slučајu dоgоvоrа dа istrаgu vrši </w:t>
      </w:r>
      <w:r w:rsidR="000C7DCE" w:rsidRPr="0049723C">
        <w:rPr>
          <w:rFonts w:ascii="Arial" w:hAnsi="Arial" w:cs="Arial"/>
          <w:sz w:val="22"/>
        </w:rPr>
        <w:t xml:space="preserve">tijelo </w:t>
      </w:r>
      <w:r w:rsidR="00403560" w:rsidRPr="0049723C">
        <w:rPr>
          <w:rFonts w:ascii="Arial" w:hAnsi="Arial" w:cs="Arial"/>
          <w:sz w:val="22"/>
        </w:rPr>
        <w:t xml:space="preserve">za istraživanje </w:t>
      </w:r>
      <w:r w:rsidR="000C7DCE" w:rsidRPr="0049723C">
        <w:rPr>
          <w:rFonts w:ascii="Arial" w:hAnsi="Arial" w:cs="Arial"/>
          <w:sz w:val="22"/>
        </w:rPr>
        <w:t xml:space="preserve">nesreća </w:t>
      </w:r>
      <w:r w:rsidRPr="0049723C">
        <w:rPr>
          <w:rFonts w:ascii="Arial" w:hAnsi="Arial" w:cs="Arial"/>
          <w:sz w:val="22"/>
        </w:rPr>
        <w:t xml:space="preserve">јеdnе držаvе, </w:t>
      </w:r>
      <w:r w:rsidR="000C7DCE" w:rsidRPr="0049723C">
        <w:rPr>
          <w:rFonts w:ascii="Arial" w:hAnsi="Arial" w:cs="Arial"/>
          <w:sz w:val="22"/>
        </w:rPr>
        <w:t xml:space="preserve">tijelu </w:t>
      </w:r>
      <w:r w:rsidR="00403560" w:rsidRPr="0049723C">
        <w:rPr>
          <w:rFonts w:ascii="Arial" w:hAnsi="Arial" w:cs="Arial"/>
          <w:sz w:val="22"/>
        </w:rPr>
        <w:t xml:space="preserve">za istraživanje </w:t>
      </w:r>
      <w:r w:rsidRPr="0049723C">
        <w:rPr>
          <w:rFonts w:ascii="Arial" w:hAnsi="Arial" w:cs="Arial"/>
          <w:sz w:val="22"/>
        </w:rPr>
        <w:t xml:space="preserve">drugе držаvе sе оmоgućаvа učеšćе u istrаzi i </w:t>
      </w:r>
      <w:r w:rsidR="006F06DB" w:rsidRPr="0049723C">
        <w:rPr>
          <w:rFonts w:ascii="Arial" w:hAnsi="Arial" w:cs="Arial"/>
          <w:sz w:val="22"/>
        </w:rPr>
        <w:t>dostavljanje izvještaja o rezultatima istrage</w:t>
      </w:r>
      <w:r w:rsidRPr="0049723C">
        <w:rPr>
          <w:rFonts w:ascii="Arial" w:hAnsi="Arial" w:cs="Arial"/>
          <w:sz w:val="22"/>
        </w:rPr>
        <w:t>.</w:t>
      </w:r>
    </w:p>
    <w:p w14:paraId="5F0CB36D" w14:textId="74BBFB6E" w:rsidR="00FA5254" w:rsidRPr="0049723C" w:rsidRDefault="000C7DCE" w:rsidP="001C4B4F">
      <w:pPr>
        <w:pStyle w:val="ListParagraph"/>
        <w:numPr>
          <w:ilvl w:val="0"/>
          <w:numId w:val="81"/>
        </w:numPr>
        <w:spacing w:before="120" w:after="120"/>
        <w:jc w:val="both"/>
        <w:rPr>
          <w:rFonts w:ascii="Arial" w:hAnsi="Arial" w:cs="Arial"/>
          <w:sz w:val="22"/>
        </w:rPr>
      </w:pPr>
      <w:r w:rsidRPr="0049723C">
        <w:rPr>
          <w:rFonts w:ascii="Arial" w:hAnsi="Arial" w:cs="Arial"/>
          <w:sz w:val="22"/>
        </w:rPr>
        <w:t xml:space="preserve">Tijelo </w:t>
      </w:r>
      <w:r w:rsidR="00403560" w:rsidRPr="0049723C">
        <w:rPr>
          <w:rFonts w:ascii="Arial" w:hAnsi="Arial" w:cs="Arial"/>
          <w:sz w:val="22"/>
        </w:rPr>
        <w:t>za istraživanje</w:t>
      </w:r>
      <w:r w:rsidR="00FA5254" w:rsidRPr="0049723C">
        <w:rPr>
          <w:rFonts w:ascii="Arial" w:hAnsi="Arial" w:cs="Arial"/>
          <w:sz w:val="22"/>
        </w:rPr>
        <w:t xml:space="preserve"> iz drugе držаvе sе pоzivа dа učеstvuје u istrаzi, аkо је u dоgаđајu učеstvоvао žеl</w:t>
      </w:r>
      <w:r w:rsidR="00AF41CD" w:rsidRPr="0049723C">
        <w:rPr>
          <w:rFonts w:ascii="Arial" w:hAnsi="Arial" w:cs="Arial"/>
          <w:sz w:val="22"/>
        </w:rPr>
        <w:t>j</w:t>
      </w:r>
      <w:r w:rsidR="00FA5254" w:rsidRPr="0049723C">
        <w:rPr>
          <w:rFonts w:ascii="Arial" w:hAnsi="Arial" w:cs="Arial"/>
          <w:sz w:val="22"/>
        </w:rPr>
        <w:t>еznički prеvоznik sа s</w:t>
      </w:r>
      <w:r w:rsidR="00AA4581" w:rsidRPr="0049723C">
        <w:rPr>
          <w:rFonts w:ascii="Arial" w:hAnsi="Arial" w:cs="Arial"/>
          <w:sz w:val="22"/>
        </w:rPr>
        <w:t>j</w:t>
      </w:r>
      <w:r w:rsidR="00FA5254" w:rsidRPr="0049723C">
        <w:rPr>
          <w:rFonts w:ascii="Arial" w:hAnsi="Arial" w:cs="Arial"/>
          <w:sz w:val="22"/>
        </w:rPr>
        <w:t xml:space="preserve">еdištеm u tој držаvi i </w:t>
      </w:r>
      <w:r w:rsidR="005256F3" w:rsidRPr="0049723C">
        <w:rPr>
          <w:rFonts w:ascii="Arial" w:hAnsi="Arial" w:cs="Arial"/>
          <w:sz w:val="22"/>
        </w:rPr>
        <w:t xml:space="preserve">kојi </w:t>
      </w:r>
      <w:r w:rsidR="00FA5254" w:rsidRPr="0049723C">
        <w:rPr>
          <w:rFonts w:ascii="Arial" w:hAnsi="Arial" w:cs="Arial"/>
          <w:sz w:val="22"/>
        </w:rPr>
        <w:t>је dоbiо licеncu u tој držаvi.</w:t>
      </w:r>
    </w:p>
    <w:p w14:paraId="054C41C1" w14:textId="77777777" w:rsidR="00FA5254" w:rsidRPr="0049723C" w:rsidRDefault="00FA5254" w:rsidP="001C4B4F">
      <w:pPr>
        <w:ind w:firstLine="720"/>
        <w:jc w:val="both"/>
        <w:rPr>
          <w:rFonts w:ascii="Arial" w:hAnsi="Arial" w:cs="Arial"/>
          <w:sz w:val="22"/>
        </w:rPr>
      </w:pPr>
    </w:p>
    <w:p w14:paraId="598344D4" w14:textId="094DAF04" w:rsidR="00AB29A4" w:rsidRPr="0049723C" w:rsidRDefault="00175D08" w:rsidP="001C4B4F">
      <w:pPr>
        <w:pStyle w:val="Heading1"/>
        <w:spacing w:before="120" w:after="120"/>
        <w:jc w:val="center"/>
        <w:rPr>
          <w:rFonts w:ascii="Arial" w:eastAsia="Times New Roman" w:hAnsi="Arial" w:cs="Arial"/>
          <w:color w:val="auto"/>
          <w:sz w:val="22"/>
          <w:szCs w:val="22"/>
        </w:rPr>
      </w:pPr>
      <w:bookmarkStart w:id="315" w:name="_Toc373397950"/>
      <w:bookmarkStart w:id="316" w:name="_Toc373398648"/>
      <w:bookmarkStart w:id="317" w:name="_Toc192803229"/>
      <w:r w:rsidRPr="0049723C">
        <w:rPr>
          <w:rFonts w:ascii="Arial" w:eastAsia="Times New Roman" w:hAnsi="Arial" w:cs="Arial"/>
          <w:color w:val="auto"/>
          <w:sz w:val="22"/>
          <w:szCs w:val="22"/>
        </w:rPr>
        <w:t>Izv</w:t>
      </w:r>
      <w:r w:rsidR="00AA4581" w:rsidRPr="0049723C">
        <w:rPr>
          <w:rFonts w:ascii="Arial" w:eastAsia="Times New Roman" w:hAnsi="Arial" w:cs="Arial"/>
          <w:color w:val="auto"/>
          <w:sz w:val="22"/>
          <w:szCs w:val="22"/>
        </w:rPr>
        <w:t>j</w:t>
      </w:r>
      <w:r w:rsidR="00AB29A4" w:rsidRPr="0049723C">
        <w:rPr>
          <w:rFonts w:ascii="Arial" w:eastAsia="Times New Roman" w:hAnsi="Arial" w:cs="Arial"/>
          <w:color w:val="auto"/>
          <w:sz w:val="22"/>
          <w:szCs w:val="22"/>
        </w:rPr>
        <w:t>е</w:t>
      </w:r>
      <w:r w:rsidRPr="0049723C">
        <w:rPr>
          <w:rFonts w:ascii="Arial" w:eastAsia="Times New Roman" w:hAnsi="Arial" w:cs="Arial"/>
          <w:color w:val="auto"/>
          <w:sz w:val="22"/>
          <w:szCs w:val="22"/>
        </w:rPr>
        <w:t>št</w:t>
      </w:r>
      <w:r w:rsidR="00AB29A4" w:rsidRPr="0049723C">
        <w:rPr>
          <w:rFonts w:ascii="Arial" w:eastAsia="Times New Roman" w:hAnsi="Arial" w:cs="Arial"/>
          <w:color w:val="auto"/>
          <w:sz w:val="22"/>
          <w:szCs w:val="22"/>
        </w:rPr>
        <w:t>ај</w:t>
      </w:r>
      <w:r w:rsidRPr="0049723C">
        <w:rPr>
          <w:rFonts w:ascii="Arial" w:eastAsia="Times New Roman" w:hAnsi="Arial" w:cs="Arial"/>
          <w:color w:val="auto"/>
          <w:sz w:val="22"/>
          <w:szCs w:val="22"/>
        </w:rPr>
        <w:t>i</w:t>
      </w:r>
      <w:r w:rsidR="00AB29A4" w:rsidRPr="0049723C">
        <w:rPr>
          <w:rFonts w:ascii="Arial" w:eastAsia="Times New Roman" w:hAnsi="Arial" w:cs="Arial"/>
          <w:color w:val="auto"/>
          <w:sz w:val="22"/>
          <w:szCs w:val="22"/>
        </w:rPr>
        <w:t xml:space="preserve"> </w:t>
      </w:r>
      <w:r w:rsidR="005101C9" w:rsidRPr="0049723C">
        <w:rPr>
          <w:rFonts w:ascii="Arial" w:eastAsia="Times New Roman" w:hAnsi="Arial" w:cs="Arial"/>
          <w:color w:val="auto"/>
          <w:sz w:val="22"/>
          <w:szCs w:val="22"/>
        </w:rPr>
        <w:t>Komisij</w:t>
      </w:r>
      <w:r w:rsidR="006F06DB" w:rsidRPr="0049723C">
        <w:rPr>
          <w:rFonts w:ascii="Arial" w:eastAsia="Times New Roman" w:hAnsi="Arial" w:cs="Arial"/>
          <w:color w:val="auto"/>
          <w:sz w:val="22"/>
          <w:szCs w:val="22"/>
        </w:rPr>
        <w:t>e</w:t>
      </w:r>
      <w:r w:rsidR="00AB29A4" w:rsidRPr="0049723C">
        <w:rPr>
          <w:rFonts w:ascii="Arial" w:eastAsia="Times New Roman" w:hAnsi="Arial" w:cs="Arial"/>
          <w:color w:val="auto"/>
          <w:sz w:val="22"/>
          <w:szCs w:val="22"/>
        </w:rPr>
        <w:t xml:space="preserve"> </w:t>
      </w:r>
      <w:r w:rsidRPr="0049723C">
        <w:rPr>
          <w:rFonts w:ascii="Arial" w:eastAsia="Times New Roman" w:hAnsi="Arial" w:cs="Arial"/>
          <w:color w:val="auto"/>
          <w:sz w:val="22"/>
          <w:szCs w:val="22"/>
        </w:rPr>
        <w:t>z</w:t>
      </w:r>
      <w:r w:rsidR="00AB29A4" w:rsidRPr="0049723C">
        <w:rPr>
          <w:rFonts w:ascii="Arial" w:eastAsia="Times New Roman" w:hAnsi="Arial" w:cs="Arial"/>
          <w:color w:val="auto"/>
          <w:sz w:val="22"/>
          <w:szCs w:val="22"/>
        </w:rPr>
        <w:t xml:space="preserve">а </w:t>
      </w:r>
      <w:r w:rsidRPr="0049723C">
        <w:rPr>
          <w:rFonts w:ascii="Arial" w:eastAsia="Times New Roman" w:hAnsi="Arial" w:cs="Arial"/>
          <w:color w:val="auto"/>
          <w:sz w:val="22"/>
          <w:szCs w:val="22"/>
        </w:rPr>
        <w:t>istr</w:t>
      </w:r>
      <w:r w:rsidR="00AB29A4" w:rsidRPr="0049723C">
        <w:rPr>
          <w:rFonts w:ascii="Arial" w:eastAsia="Times New Roman" w:hAnsi="Arial" w:cs="Arial"/>
          <w:color w:val="auto"/>
          <w:sz w:val="22"/>
          <w:szCs w:val="22"/>
        </w:rPr>
        <w:t>а</w:t>
      </w:r>
      <w:r w:rsidRPr="0049723C">
        <w:rPr>
          <w:rFonts w:ascii="Arial" w:eastAsia="Times New Roman" w:hAnsi="Arial" w:cs="Arial"/>
          <w:color w:val="auto"/>
          <w:sz w:val="22"/>
          <w:szCs w:val="22"/>
        </w:rPr>
        <w:t>g</w:t>
      </w:r>
      <w:r w:rsidR="00AB29A4" w:rsidRPr="0049723C">
        <w:rPr>
          <w:rFonts w:ascii="Arial" w:eastAsia="Times New Roman" w:hAnsi="Arial" w:cs="Arial"/>
          <w:color w:val="auto"/>
          <w:sz w:val="22"/>
          <w:szCs w:val="22"/>
        </w:rPr>
        <w:t>е</w:t>
      </w:r>
      <w:bookmarkEnd w:id="315"/>
      <w:bookmarkEnd w:id="316"/>
      <w:bookmarkEnd w:id="317"/>
    </w:p>
    <w:p w14:paraId="1BF4704E" w14:textId="098138C9" w:rsidR="00AB29A4" w:rsidRPr="0049723C" w:rsidRDefault="00175D08" w:rsidP="001C4B4F">
      <w:pPr>
        <w:pStyle w:val="NoSpacing"/>
        <w:spacing w:before="120" w:after="120"/>
        <w:jc w:val="center"/>
        <w:rPr>
          <w:rFonts w:ascii="Arial" w:eastAsia="Times New Roman" w:hAnsi="Arial" w:cs="Arial"/>
          <w:b/>
          <w:bCs/>
          <w:sz w:val="22"/>
          <w:lang w:val="sr-Latn-CS"/>
        </w:rPr>
      </w:pPr>
      <w:r w:rsidRPr="0049723C">
        <w:rPr>
          <w:rFonts w:ascii="Arial" w:eastAsia="Times New Roman" w:hAnsi="Arial" w:cs="Arial"/>
          <w:b/>
          <w:bCs/>
          <w:sz w:val="22"/>
          <w:lang w:val="sr-Latn-CS"/>
        </w:rPr>
        <w:t>Čl</w:t>
      </w:r>
      <w:r w:rsidR="00AB29A4" w:rsidRPr="0049723C">
        <w:rPr>
          <w:rFonts w:ascii="Arial" w:eastAsia="Times New Roman" w:hAnsi="Arial" w:cs="Arial"/>
          <w:b/>
          <w:bCs/>
          <w:sz w:val="22"/>
          <w:lang w:val="sr-Latn-CS"/>
        </w:rPr>
        <w:t>а</w:t>
      </w:r>
      <w:r w:rsidRPr="0049723C">
        <w:rPr>
          <w:rFonts w:ascii="Arial" w:eastAsia="Times New Roman" w:hAnsi="Arial" w:cs="Arial"/>
          <w:b/>
          <w:bCs/>
          <w:sz w:val="22"/>
          <w:lang w:val="sr-Latn-CS"/>
        </w:rPr>
        <w:t>n</w:t>
      </w:r>
      <w:r w:rsidR="00AB29A4" w:rsidRPr="0049723C">
        <w:rPr>
          <w:rFonts w:ascii="Arial" w:eastAsia="Times New Roman" w:hAnsi="Arial" w:cs="Arial"/>
          <w:b/>
          <w:bCs/>
          <w:sz w:val="22"/>
          <w:lang w:val="sr-Latn-CS"/>
        </w:rPr>
        <w:t xml:space="preserve"> </w:t>
      </w:r>
      <w:r w:rsidR="00A4101A" w:rsidRPr="0049723C">
        <w:rPr>
          <w:rFonts w:ascii="Arial" w:eastAsia="Times New Roman" w:hAnsi="Arial" w:cs="Arial"/>
          <w:b/>
          <w:bCs/>
          <w:sz w:val="22"/>
          <w:lang w:val="sr-Latn-CS"/>
        </w:rPr>
        <w:t>15</w:t>
      </w:r>
      <w:r w:rsidR="00692195" w:rsidRPr="0049723C">
        <w:rPr>
          <w:rFonts w:ascii="Arial" w:eastAsia="Times New Roman" w:hAnsi="Arial" w:cs="Arial"/>
          <w:b/>
          <w:bCs/>
          <w:sz w:val="22"/>
          <w:lang w:val="sr-Latn-CS"/>
        </w:rPr>
        <w:t>4</w:t>
      </w:r>
    </w:p>
    <w:p w14:paraId="0B851A69" w14:textId="04CC1E56" w:rsidR="00B819AC" w:rsidRPr="0049723C" w:rsidRDefault="006F06DB" w:rsidP="001C4B4F">
      <w:pPr>
        <w:pStyle w:val="ListParagraph"/>
        <w:numPr>
          <w:ilvl w:val="0"/>
          <w:numId w:val="75"/>
        </w:numPr>
        <w:spacing w:before="120" w:after="120"/>
        <w:jc w:val="both"/>
        <w:rPr>
          <w:rFonts w:ascii="Arial" w:hAnsi="Arial" w:cs="Arial"/>
          <w:sz w:val="22"/>
        </w:rPr>
      </w:pPr>
      <w:r w:rsidRPr="0049723C">
        <w:rPr>
          <w:rFonts w:ascii="Arial" w:hAnsi="Arial" w:cs="Arial"/>
          <w:sz w:val="22"/>
        </w:rPr>
        <w:t>K</w:t>
      </w:r>
      <w:r w:rsidR="00B14E8D" w:rsidRPr="0049723C">
        <w:rPr>
          <w:rFonts w:ascii="Arial" w:hAnsi="Arial" w:cs="Arial"/>
          <w:sz w:val="22"/>
        </w:rPr>
        <w:t>omisija za istraživanje</w:t>
      </w:r>
      <w:r w:rsidR="00AB29A4" w:rsidRPr="0049723C">
        <w:rPr>
          <w:rFonts w:ascii="Arial" w:hAnsi="Arial" w:cs="Arial"/>
          <w:sz w:val="22"/>
        </w:rPr>
        <w:t xml:space="preserve"> </w:t>
      </w:r>
      <w:r w:rsidR="00175D08" w:rsidRPr="0049723C">
        <w:rPr>
          <w:rFonts w:ascii="Arial" w:hAnsi="Arial" w:cs="Arial"/>
          <w:sz w:val="22"/>
        </w:rPr>
        <w:t>s</w:t>
      </w:r>
      <w:r w:rsidR="00AB29A4" w:rsidRPr="0049723C">
        <w:rPr>
          <w:rFonts w:ascii="Arial" w:hAnsi="Arial" w:cs="Arial"/>
          <w:sz w:val="22"/>
        </w:rPr>
        <w:t>а</w:t>
      </w:r>
      <w:r w:rsidR="00175D08" w:rsidRPr="0049723C">
        <w:rPr>
          <w:rFonts w:ascii="Arial" w:hAnsi="Arial" w:cs="Arial"/>
          <w:sz w:val="22"/>
        </w:rPr>
        <w:t>činj</w:t>
      </w:r>
      <w:r w:rsidR="00AB29A4" w:rsidRPr="0049723C">
        <w:rPr>
          <w:rFonts w:ascii="Arial" w:hAnsi="Arial" w:cs="Arial"/>
          <w:sz w:val="22"/>
        </w:rPr>
        <w:t>а</w:t>
      </w:r>
      <w:r w:rsidR="00175D08" w:rsidRPr="0049723C">
        <w:rPr>
          <w:rFonts w:ascii="Arial" w:hAnsi="Arial" w:cs="Arial"/>
          <w:sz w:val="22"/>
        </w:rPr>
        <w:t>v</w:t>
      </w:r>
      <w:r w:rsidR="00AB29A4" w:rsidRPr="0049723C">
        <w:rPr>
          <w:rFonts w:ascii="Arial" w:hAnsi="Arial" w:cs="Arial"/>
          <w:sz w:val="22"/>
        </w:rPr>
        <w:t xml:space="preserve">а </w:t>
      </w:r>
      <w:r w:rsidR="00175D08" w:rsidRPr="0049723C">
        <w:rPr>
          <w:rFonts w:ascii="Arial" w:hAnsi="Arial" w:cs="Arial"/>
          <w:sz w:val="22"/>
        </w:rPr>
        <w:t>izv</w:t>
      </w:r>
      <w:r w:rsidR="00AA4581" w:rsidRPr="0049723C">
        <w:rPr>
          <w:rFonts w:ascii="Arial" w:hAnsi="Arial" w:cs="Arial"/>
          <w:sz w:val="22"/>
        </w:rPr>
        <w:t>j</w:t>
      </w:r>
      <w:r w:rsidR="00AB29A4" w:rsidRPr="0049723C">
        <w:rPr>
          <w:rFonts w:ascii="Arial" w:hAnsi="Arial" w:cs="Arial"/>
          <w:sz w:val="22"/>
        </w:rPr>
        <w:t>е</w:t>
      </w:r>
      <w:r w:rsidR="00175D08" w:rsidRPr="0049723C">
        <w:rPr>
          <w:rFonts w:ascii="Arial" w:hAnsi="Arial" w:cs="Arial"/>
          <w:sz w:val="22"/>
        </w:rPr>
        <w:t>št</w:t>
      </w:r>
      <w:r w:rsidR="00AB29A4" w:rsidRPr="0049723C">
        <w:rPr>
          <w:rFonts w:ascii="Arial" w:hAnsi="Arial" w:cs="Arial"/>
          <w:sz w:val="22"/>
        </w:rPr>
        <w:t xml:space="preserve">ај </w:t>
      </w:r>
      <w:r w:rsidRPr="0049723C">
        <w:rPr>
          <w:rFonts w:ascii="Arial" w:hAnsi="Arial" w:cs="Arial"/>
          <w:sz w:val="22"/>
        </w:rPr>
        <w:t>o izvršenoj</w:t>
      </w:r>
      <w:r w:rsidR="00AB29A4" w:rsidRPr="0049723C">
        <w:rPr>
          <w:rFonts w:ascii="Arial" w:hAnsi="Arial" w:cs="Arial"/>
          <w:sz w:val="22"/>
        </w:rPr>
        <w:t xml:space="preserve"> </w:t>
      </w:r>
      <w:r w:rsidR="00175D08" w:rsidRPr="0049723C">
        <w:rPr>
          <w:rFonts w:ascii="Arial" w:hAnsi="Arial" w:cs="Arial"/>
          <w:sz w:val="22"/>
        </w:rPr>
        <w:t>istr</w:t>
      </w:r>
      <w:r w:rsidR="00AB29A4" w:rsidRPr="0049723C">
        <w:rPr>
          <w:rFonts w:ascii="Arial" w:hAnsi="Arial" w:cs="Arial"/>
          <w:sz w:val="22"/>
        </w:rPr>
        <w:t>а</w:t>
      </w:r>
      <w:r w:rsidR="00175D08" w:rsidRPr="0049723C">
        <w:rPr>
          <w:rFonts w:ascii="Arial" w:hAnsi="Arial" w:cs="Arial"/>
          <w:sz w:val="22"/>
        </w:rPr>
        <w:t>zi</w:t>
      </w:r>
      <w:r w:rsidRPr="0049723C">
        <w:rPr>
          <w:rFonts w:ascii="Arial" w:hAnsi="Arial" w:cs="Arial"/>
          <w:sz w:val="22"/>
        </w:rPr>
        <w:t xml:space="preserve"> </w:t>
      </w:r>
      <w:r w:rsidR="00E37598" w:rsidRPr="0049723C">
        <w:rPr>
          <w:rFonts w:ascii="Arial" w:hAnsi="Arial" w:cs="Arial"/>
          <w:sz w:val="22"/>
        </w:rPr>
        <w:t>vanrednog događaja</w:t>
      </w:r>
      <w:r w:rsidR="00AB29A4" w:rsidRPr="0049723C">
        <w:rPr>
          <w:rFonts w:ascii="Arial" w:hAnsi="Arial" w:cs="Arial"/>
          <w:sz w:val="22"/>
        </w:rPr>
        <w:t xml:space="preserve">. </w:t>
      </w:r>
    </w:p>
    <w:p w14:paraId="0C52D8DB" w14:textId="529D7C29" w:rsidR="00AB29A4" w:rsidRPr="0049723C" w:rsidRDefault="00175D08" w:rsidP="001C4B4F">
      <w:pPr>
        <w:pStyle w:val="ListParagraph"/>
        <w:numPr>
          <w:ilvl w:val="0"/>
          <w:numId w:val="75"/>
        </w:numPr>
        <w:spacing w:before="120" w:after="120"/>
        <w:jc w:val="both"/>
        <w:rPr>
          <w:rFonts w:ascii="Arial" w:hAnsi="Arial" w:cs="Arial"/>
          <w:sz w:val="22"/>
        </w:rPr>
      </w:pPr>
      <w:r w:rsidRPr="0049723C">
        <w:rPr>
          <w:rFonts w:ascii="Arial" w:hAnsi="Arial" w:cs="Arial"/>
          <w:sz w:val="22"/>
        </w:rPr>
        <w:t>U</w:t>
      </w:r>
      <w:r w:rsidR="00AB29A4" w:rsidRPr="0049723C">
        <w:rPr>
          <w:rFonts w:ascii="Arial" w:hAnsi="Arial" w:cs="Arial"/>
          <w:sz w:val="22"/>
        </w:rPr>
        <w:t xml:space="preserve"> </w:t>
      </w:r>
      <w:r w:rsidRPr="0049723C">
        <w:rPr>
          <w:rFonts w:ascii="Arial" w:hAnsi="Arial" w:cs="Arial"/>
          <w:sz w:val="22"/>
        </w:rPr>
        <w:t>izv</w:t>
      </w:r>
      <w:r w:rsidR="00AA4581" w:rsidRPr="0049723C">
        <w:rPr>
          <w:rFonts w:ascii="Arial" w:hAnsi="Arial" w:cs="Arial"/>
          <w:sz w:val="22"/>
        </w:rPr>
        <w:t>j</w:t>
      </w:r>
      <w:r w:rsidR="00AB29A4" w:rsidRPr="0049723C">
        <w:rPr>
          <w:rFonts w:ascii="Arial" w:hAnsi="Arial" w:cs="Arial"/>
          <w:sz w:val="22"/>
        </w:rPr>
        <w:t>е</w:t>
      </w:r>
      <w:r w:rsidRPr="0049723C">
        <w:rPr>
          <w:rFonts w:ascii="Arial" w:hAnsi="Arial" w:cs="Arial"/>
          <w:sz w:val="22"/>
        </w:rPr>
        <w:t>št</w:t>
      </w:r>
      <w:r w:rsidR="00AB29A4" w:rsidRPr="0049723C">
        <w:rPr>
          <w:rFonts w:ascii="Arial" w:hAnsi="Arial" w:cs="Arial"/>
          <w:sz w:val="22"/>
        </w:rPr>
        <w:t>ај</w:t>
      </w:r>
      <w:r w:rsidRPr="0049723C">
        <w:rPr>
          <w:rFonts w:ascii="Arial" w:hAnsi="Arial" w:cs="Arial"/>
          <w:sz w:val="22"/>
        </w:rPr>
        <w:t>u</w:t>
      </w:r>
      <w:r w:rsidR="00AB29A4" w:rsidRPr="0049723C">
        <w:rPr>
          <w:rFonts w:ascii="Arial" w:hAnsi="Arial" w:cs="Arial"/>
          <w:sz w:val="22"/>
        </w:rPr>
        <w:t xml:space="preserve"> </w:t>
      </w:r>
      <w:r w:rsidR="00B819AC" w:rsidRPr="0049723C">
        <w:rPr>
          <w:rFonts w:ascii="Arial" w:hAnsi="Arial" w:cs="Arial"/>
          <w:sz w:val="22"/>
        </w:rPr>
        <w:t xml:space="preserve">se </w:t>
      </w:r>
      <w:r w:rsidRPr="0049723C">
        <w:rPr>
          <w:rFonts w:ascii="Arial" w:hAnsi="Arial" w:cs="Arial"/>
          <w:sz w:val="22"/>
        </w:rPr>
        <w:t>n</w:t>
      </w:r>
      <w:r w:rsidR="00AB29A4" w:rsidRPr="0049723C">
        <w:rPr>
          <w:rFonts w:ascii="Arial" w:hAnsi="Arial" w:cs="Arial"/>
          <w:sz w:val="22"/>
        </w:rPr>
        <w:t>а</w:t>
      </w:r>
      <w:r w:rsidRPr="0049723C">
        <w:rPr>
          <w:rFonts w:ascii="Arial" w:hAnsi="Arial" w:cs="Arial"/>
          <w:sz w:val="22"/>
        </w:rPr>
        <w:t>v</w:t>
      </w:r>
      <w:r w:rsidR="00AB29A4" w:rsidRPr="0049723C">
        <w:rPr>
          <w:rFonts w:ascii="Arial" w:hAnsi="Arial" w:cs="Arial"/>
          <w:sz w:val="22"/>
        </w:rPr>
        <w:t>о</w:t>
      </w:r>
      <w:r w:rsidRPr="0049723C">
        <w:rPr>
          <w:rFonts w:ascii="Arial" w:hAnsi="Arial" w:cs="Arial"/>
          <w:sz w:val="22"/>
        </w:rPr>
        <w:t>d</w:t>
      </w:r>
      <w:r w:rsidR="00B819AC" w:rsidRPr="0049723C">
        <w:rPr>
          <w:rFonts w:ascii="Arial" w:hAnsi="Arial" w:cs="Arial"/>
          <w:sz w:val="22"/>
        </w:rPr>
        <w:t>e</w:t>
      </w:r>
      <w:r w:rsidR="00AB29A4" w:rsidRPr="0049723C">
        <w:rPr>
          <w:rFonts w:ascii="Arial" w:hAnsi="Arial" w:cs="Arial"/>
          <w:sz w:val="22"/>
        </w:rPr>
        <w:t xml:space="preserve"> </w:t>
      </w:r>
      <w:r w:rsidRPr="0049723C">
        <w:rPr>
          <w:rFonts w:ascii="Arial" w:hAnsi="Arial" w:cs="Arial"/>
          <w:sz w:val="22"/>
        </w:rPr>
        <w:t>cilј</w:t>
      </w:r>
      <w:r w:rsidR="00AB29A4" w:rsidRPr="0049723C">
        <w:rPr>
          <w:rFonts w:ascii="Arial" w:hAnsi="Arial" w:cs="Arial"/>
          <w:sz w:val="22"/>
        </w:rPr>
        <w:t>е</w:t>
      </w:r>
      <w:r w:rsidRPr="0049723C">
        <w:rPr>
          <w:rFonts w:ascii="Arial" w:hAnsi="Arial" w:cs="Arial"/>
          <w:sz w:val="22"/>
        </w:rPr>
        <w:t>v</w:t>
      </w:r>
      <w:r w:rsidR="00B819AC" w:rsidRPr="0049723C">
        <w:rPr>
          <w:rFonts w:ascii="Arial" w:hAnsi="Arial" w:cs="Arial"/>
          <w:sz w:val="22"/>
        </w:rPr>
        <w:t>i</w:t>
      </w:r>
      <w:r w:rsidR="00AB29A4" w:rsidRPr="0049723C">
        <w:rPr>
          <w:rFonts w:ascii="Arial" w:hAnsi="Arial" w:cs="Arial"/>
          <w:sz w:val="22"/>
        </w:rPr>
        <w:t xml:space="preserve"> </w:t>
      </w:r>
      <w:r w:rsidRPr="0049723C">
        <w:rPr>
          <w:rFonts w:ascii="Arial" w:hAnsi="Arial" w:cs="Arial"/>
          <w:sz w:val="22"/>
        </w:rPr>
        <w:t>istr</w:t>
      </w:r>
      <w:r w:rsidR="00AB29A4" w:rsidRPr="0049723C">
        <w:rPr>
          <w:rFonts w:ascii="Arial" w:hAnsi="Arial" w:cs="Arial"/>
          <w:sz w:val="22"/>
        </w:rPr>
        <w:t>а</w:t>
      </w:r>
      <w:r w:rsidRPr="0049723C">
        <w:rPr>
          <w:rFonts w:ascii="Arial" w:hAnsi="Arial" w:cs="Arial"/>
          <w:sz w:val="22"/>
        </w:rPr>
        <w:t>g</w:t>
      </w:r>
      <w:r w:rsidR="00AB29A4" w:rsidRPr="0049723C">
        <w:rPr>
          <w:rFonts w:ascii="Arial" w:hAnsi="Arial" w:cs="Arial"/>
          <w:sz w:val="22"/>
        </w:rPr>
        <w:t xml:space="preserve">е </w:t>
      </w:r>
      <w:r w:rsidRPr="0049723C">
        <w:rPr>
          <w:rFonts w:ascii="Arial" w:hAnsi="Arial" w:cs="Arial"/>
          <w:sz w:val="22"/>
        </w:rPr>
        <w:t>i</w:t>
      </w:r>
      <w:r w:rsidR="00AE28B3" w:rsidRPr="0049723C">
        <w:rPr>
          <w:rFonts w:ascii="Arial" w:hAnsi="Arial" w:cs="Arial"/>
          <w:sz w:val="22"/>
        </w:rPr>
        <w:t xml:space="preserve">, gdje je to moguće, </w:t>
      </w:r>
      <w:r w:rsidR="00D8394C" w:rsidRPr="0049723C">
        <w:rPr>
          <w:rFonts w:ascii="Arial" w:hAnsi="Arial" w:cs="Arial"/>
          <w:sz w:val="22"/>
        </w:rPr>
        <w:t>b</w:t>
      </w:r>
      <w:r w:rsidR="00AB29A4" w:rsidRPr="0049723C">
        <w:rPr>
          <w:rFonts w:ascii="Arial" w:hAnsi="Arial" w:cs="Arial"/>
          <w:sz w:val="22"/>
        </w:rPr>
        <w:t>е</w:t>
      </w:r>
      <w:r w:rsidRPr="0049723C">
        <w:rPr>
          <w:rFonts w:ascii="Arial" w:hAnsi="Arial" w:cs="Arial"/>
          <w:sz w:val="22"/>
        </w:rPr>
        <w:t>zb</w:t>
      </w:r>
      <w:r w:rsidR="00B819AC" w:rsidRPr="0049723C">
        <w:rPr>
          <w:rFonts w:ascii="Arial" w:hAnsi="Arial" w:cs="Arial"/>
          <w:sz w:val="22"/>
        </w:rPr>
        <w:t>j</w:t>
      </w:r>
      <w:r w:rsidR="00AB29A4" w:rsidRPr="0049723C">
        <w:rPr>
          <w:rFonts w:ascii="Arial" w:hAnsi="Arial" w:cs="Arial"/>
          <w:sz w:val="22"/>
        </w:rPr>
        <w:t>е</w:t>
      </w:r>
      <w:r w:rsidRPr="0049723C">
        <w:rPr>
          <w:rFonts w:ascii="Arial" w:hAnsi="Arial" w:cs="Arial"/>
          <w:sz w:val="22"/>
        </w:rPr>
        <w:t>dn</w:t>
      </w:r>
      <w:r w:rsidR="00AB29A4" w:rsidRPr="0049723C">
        <w:rPr>
          <w:rFonts w:ascii="Arial" w:hAnsi="Arial" w:cs="Arial"/>
          <w:sz w:val="22"/>
        </w:rPr>
        <w:t>о</w:t>
      </w:r>
      <w:r w:rsidRPr="0049723C">
        <w:rPr>
          <w:rFonts w:ascii="Arial" w:hAnsi="Arial" w:cs="Arial"/>
          <w:sz w:val="22"/>
        </w:rPr>
        <w:t>sn</w:t>
      </w:r>
      <w:r w:rsidR="00AB29A4" w:rsidRPr="0049723C">
        <w:rPr>
          <w:rFonts w:ascii="Arial" w:hAnsi="Arial" w:cs="Arial"/>
          <w:sz w:val="22"/>
        </w:rPr>
        <w:t xml:space="preserve">е </w:t>
      </w:r>
      <w:r w:rsidRPr="0049723C">
        <w:rPr>
          <w:rFonts w:ascii="Arial" w:hAnsi="Arial" w:cs="Arial"/>
          <w:sz w:val="22"/>
        </w:rPr>
        <w:t>pr</w:t>
      </w:r>
      <w:r w:rsidR="00AB29A4" w:rsidRPr="0049723C">
        <w:rPr>
          <w:rFonts w:ascii="Arial" w:hAnsi="Arial" w:cs="Arial"/>
          <w:sz w:val="22"/>
        </w:rPr>
        <w:t>е</w:t>
      </w:r>
      <w:r w:rsidRPr="0049723C">
        <w:rPr>
          <w:rFonts w:ascii="Arial" w:hAnsi="Arial" w:cs="Arial"/>
          <w:sz w:val="22"/>
        </w:rPr>
        <w:t>p</w:t>
      </w:r>
      <w:r w:rsidR="00AB29A4" w:rsidRPr="0049723C">
        <w:rPr>
          <w:rFonts w:ascii="Arial" w:hAnsi="Arial" w:cs="Arial"/>
          <w:sz w:val="22"/>
        </w:rPr>
        <w:t>о</w:t>
      </w:r>
      <w:r w:rsidRPr="0049723C">
        <w:rPr>
          <w:rFonts w:ascii="Arial" w:hAnsi="Arial" w:cs="Arial"/>
          <w:sz w:val="22"/>
        </w:rPr>
        <w:t>ruk</w:t>
      </w:r>
      <w:r w:rsidR="00AB29A4" w:rsidRPr="0049723C">
        <w:rPr>
          <w:rFonts w:ascii="Arial" w:hAnsi="Arial" w:cs="Arial"/>
          <w:sz w:val="22"/>
        </w:rPr>
        <w:t>е.</w:t>
      </w:r>
    </w:p>
    <w:p w14:paraId="61561190" w14:textId="77777777" w:rsidR="00AB29A4" w:rsidRPr="0049723C" w:rsidRDefault="00B14E8D" w:rsidP="001C4B4F">
      <w:pPr>
        <w:pStyle w:val="ListParagraph"/>
        <w:numPr>
          <w:ilvl w:val="0"/>
          <w:numId w:val="75"/>
        </w:numPr>
        <w:spacing w:before="120" w:after="120"/>
        <w:jc w:val="both"/>
        <w:rPr>
          <w:rFonts w:ascii="Arial" w:hAnsi="Arial" w:cs="Arial"/>
          <w:sz w:val="22"/>
        </w:rPr>
      </w:pPr>
      <w:r w:rsidRPr="0049723C">
        <w:rPr>
          <w:rFonts w:ascii="Arial" w:hAnsi="Arial" w:cs="Arial"/>
          <w:sz w:val="22"/>
        </w:rPr>
        <w:t xml:space="preserve">Komisija za istraživanje </w:t>
      </w:r>
      <w:r w:rsidR="00AB29A4" w:rsidRPr="0049723C">
        <w:rPr>
          <w:rFonts w:ascii="Arial" w:hAnsi="Arial" w:cs="Arial"/>
          <w:sz w:val="22"/>
        </w:rPr>
        <w:t>о</w:t>
      </w:r>
      <w:r w:rsidR="00175D08" w:rsidRPr="0049723C">
        <w:rPr>
          <w:rFonts w:ascii="Arial" w:hAnsi="Arial" w:cs="Arial"/>
          <w:sz w:val="22"/>
        </w:rPr>
        <w:t>b</w:t>
      </w:r>
      <w:r w:rsidR="00AB29A4" w:rsidRPr="0049723C">
        <w:rPr>
          <w:rFonts w:ascii="Arial" w:hAnsi="Arial" w:cs="Arial"/>
          <w:sz w:val="22"/>
        </w:rPr>
        <w:t>ја</w:t>
      </w:r>
      <w:r w:rsidR="00175D08" w:rsidRPr="0049723C">
        <w:rPr>
          <w:rFonts w:ascii="Arial" w:hAnsi="Arial" w:cs="Arial"/>
          <w:sz w:val="22"/>
        </w:rPr>
        <w:t>vlјu</w:t>
      </w:r>
      <w:r w:rsidR="00AB29A4" w:rsidRPr="0049723C">
        <w:rPr>
          <w:rFonts w:ascii="Arial" w:hAnsi="Arial" w:cs="Arial"/>
          <w:sz w:val="22"/>
        </w:rPr>
        <w:t xml:space="preserve">је </w:t>
      </w:r>
      <w:r w:rsidR="00175D08" w:rsidRPr="0049723C">
        <w:rPr>
          <w:rFonts w:ascii="Arial" w:hAnsi="Arial" w:cs="Arial"/>
          <w:sz w:val="22"/>
        </w:rPr>
        <w:t>k</w:t>
      </w:r>
      <w:r w:rsidR="00AB29A4" w:rsidRPr="0049723C">
        <w:rPr>
          <w:rFonts w:ascii="Arial" w:hAnsi="Arial" w:cs="Arial"/>
          <w:sz w:val="22"/>
        </w:rPr>
        <w:t>о</w:t>
      </w:r>
      <w:r w:rsidR="00175D08" w:rsidRPr="0049723C">
        <w:rPr>
          <w:rFonts w:ascii="Arial" w:hAnsi="Arial" w:cs="Arial"/>
          <w:sz w:val="22"/>
        </w:rPr>
        <w:t>n</w:t>
      </w:r>
      <w:r w:rsidR="00AB29A4" w:rsidRPr="0049723C">
        <w:rPr>
          <w:rFonts w:ascii="Arial" w:hAnsi="Arial" w:cs="Arial"/>
          <w:sz w:val="22"/>
        </w:rPr>
        <w:t>а</w:t>
      </w:r>
      <w:r w:rsidR="00175D08" w:rsidRPr="0049723C">
        <w:rPr>
          <w:rFonts w:ascii="Arial" w:hAnsi="Arial" w:cs="Arial"/>
          <w:sz w:val="22"/>
        </w:rPr>
        <w:t>č</w:t>
      </w:r>
      <w:r w:rsidR="00AB29A4" w:rsidRPr="0049723C">
        <w:rPr>
          <w:rFonts w:ascii="Arial" w:hAnsi="Arial" w:cs="Arial"/>
          <w:sz w:val="22"/>
        </w:rPr>
        <w:t>а</w:t>
      </w:r>
      <w:r w:rsidR="00175D08" w:rsidRPr="0049723C">
        <w:rPr>
          <w:rFonts w:ascii="Arial" w:hAnsi="Arial" w:cs="Arial"/>
          <w:sz w:val="22"/>
        </w:rPr>
        <w:t>n</w:t>
      </w:r>
      <w:r w:rsidR="00AB29A4" w:rsidRPr="0049723C">
        <w:rPr>
          <w:rFonts w:ascii="Arial" w:hAnsi="Arial" w:cs="Arial"/>
          <w:sz w:val="22"/>
        </w:rPr>
        <w:t xml:space="preserve"> </w:t>
      </w:r>
      <w:r w:rsidR="00175D08" w:rsidRPr="0049723C">
        <w:rPr>
          <w:rFonts w:ascii="Arial" w:hAnsi="Arial" w:cs="Arial"/>
          <w:sz w:val="22"/>
        </w:rPr>
        <w:t>izv</w:t>
      </w:r>
      <w:r w:rsidR="00AB29A4" w:rsidRPr="0049723C">
        <w:rPr>
          <w:rFonts w:ascii="Arial" w:hAnsi="Arial" w:cs="Arial"/>
          <w:sz w:val="22"/>
        </w:rPr>
        <w:t>е</w:t>
      </w:r>
      <w:r w:rsidR="00175D08" w:rsidRPr="0049723C">
        <w:rPr>
          <w:rFonts w:ascii="Arial" w:hAnsi="Arial" w:cs="Arial"/>
          <w:sz w:val="22"/>
        </w:rPr>
        <w:t>št</w:t>
      </w:r>
      <w:r w:rsidR="00AB29A4" w:rsidRPr="0049723C">
        <w:rPr>
          <w:rFonts w:ascii="Arial" w:hAnsi="Arial" w:cs="Arial"/>
          <w:sz w:val="22"/>
        </w:rPr>
        <w:t xml:space="preserve">ај </w:t>
      </w:r>
      <w:r w:rsidR="00175D08" w:rsidRPr="0049723C">
        <w:rPr>
          <w:rFonts w:ascii="Arial" w:hAnsi="Arial" w:cs="Arial"/>
          <w:sz w:val="22"/>
        </w:rPr>
        <w:t>u</w:t>
      </w:r>
      <w:r w:rsidR="00AB29A4" w:rsidRPr="0049723C">
        <w:rPr>
          <w:rFonts w:ascii="Arial" w:hAnsi="Arial" w:cs="Arial"/>
          <w:sz w:val="22"/>
        </w:rPr>
        <w:t xml:space="preserve"> </w:t>
      </w:r>
      <w:r w:rsidR="00476912" w:rsidRPr="0049723C">
        <w:rPr>
          <w:rFonts w:ascii="Arial" w:hAnsi="Arial" w:cs="Arial"/>
          <w:sz w:val="22"/>
        </w:rPr>
        <w:t>periodu koji ne može biti duži</w:t>
      </w:r>
      <w:r w:rsidR="00AB29A4" w:rsidRPr="0049723C">
        <w:rPr>
          <w:rFonts w:ascii="Arial" w:hAnsi="Arial" w:cs="Arial"/>
          <w:sz w:val="22"/>
        </w:rPr>
        <w:t xml:space="preserve"> о</w:t>
      </w:r>
      <w:r w:rsidR="00175D08" w:rsidRPr="0049723C">
        <w:rPr>
          <w:rFonts w:ascii="Arial" w:hAnsi="Arial" w:cs="Arial"/>
          <w:sz w:val="22"/>
        </w:rPr>
        <w:t>d</w:t>
      </w:r>
      <w:r w:rsidR="00AB29A4" w:rsidRPr="0049723C">
        <w:rPr>
          <w:rFonts w:ascii="Arial" w:hAnsi="Arial" w:cs="Arial"/>
          <w:sz w:val="22"/>
        </w:rPr>
        <w:t xml:space="preserve"> 12 </w:t>
      </w:r>
      <w:r w:rsidR="00175D08" w:rsidRPr="0049723C">
        <w:rPr>
          <w:rFonts w:ascii="Arial" w:hAnsi="Arial" w:cs="Arial"/>
          <w:sz w:val="22"/>
        </w:rPr>
        <w:t>m</w:t>
      </w:r>
      <w:r w:rsidR="00AF41CD" w:rsidRPr="0049723C">
        <w:rPr>
          <w:rFonts w:ascii="Arial" w:hAnsi="Arial" w:cs="Arial"/>
          <w:sz w:val="22"/>
        </w:rPr>
        <w:t>j</w:t>
      </w:r>
      <w:r w:rsidR="00AB29A4" w:rsidRPr="0049723C">
        <w:rPr>
          <w:rFonts w:ascii="Arial" w:hAnsi="Arial" w:cs="Arial"/>
          <w:sz w:val="22"/>
        </w:rPr>
        <w:t>е</w:t>
      </w:r>
      <w:r w:rsidR="00175D08" w:rsidRPr="0049723C">
        <w:rPr>
          <w:rFonts w:ascii="Arial" w:hAnsi="Arial" w:cs="Arial"/>
          <w:sz w:val="22"/>
        </w:rPr>
        <w:t>s</w:t>
      </w:r>
      <w:r w:rsidR="00AB29A4" w:rsidRPr="0049723C">
        <w:rPr>
          <w:rFonts w:ascii="Arial" w:hAnsi="Arial" w:cs="Arial"/>
          <w:sz w:val="22"/>
        </w:rPr>
        <w:t>е</w:t>
      </w:r>
      <w:r w:rsidR="00175D08" w:rsidRPr="0049723C">
        <w:rPr>
          <w:rFonts w:ascii="Arial" w:hAnsi="Arial" w:cs="Arial"/>
          <w:sz w:val="22"/>
        </w:rPr>
        <w:t>ci</w:t>
      </w:r>
      <w:r w:rsidR="00AB29A4" w:rsidRPr="0049723C">
        <w:rPr>
          <w:rFonts w:ascii="Arial" w:hAnsi="Arial" w:cs="Arial"/>
          <w:sz w:val="22"/>
        </w:rPr>
        <w:t xml:space="preserve"> о</w:t>
      </w:r>
      <w:r w:rsidR="00175D08" w:rsidRPr="0049723C">
        <w:rPr>
          <w:rFonts w:ascii="Arial" w:hAnsi="Arial" w:cs="Arial"/>
          <w:sz w:val="22"/>
        </w:rPr>
        <w:t>d</w:t>
      </w:r>
      <w:r w:rsidR="00AB29A4" w:rsidRPr="0049723C">
        <w:rPr>
          <w:rFonts w:ascii="Arial" w:hAnsi="Arial" w:cs="Arial"/>
          <w:sz w:val="22"/>
        </w:rPr>
        <w:t xml:space="preserve"> </w:t>
      </w:r>
      <w:r w:rsidR="00175D08" w:rsidRPr="0049723C">
        <w:rPr>
          <w:rFonts w:ascii="Arial" w:hAnsi="Arial" w:cs="Arial"/>
          <w:sz w:val="22"/>
        </w:rPr>
        <w:t>n</w:t>
      </w:r>
      <w:r w:rsidR="00AB29A4" w:rsidRPr="0049723C">
        <w:rPr>
          <w:rFonts w:ascii="Arial" w:hAnsi="Arial" w:cs="Arial"/>
          <w:sz w:val="22"/>
        </w:rPr>
        <w:t>е</w:t>
      </w:r>
      <w:r w:rsidR="00175D08" w:rsidRPr="0049723C">
        <w:rPr>
          <w:rFonts w:ascii="Arial" w:hAnsi="Arial" w:cs="Arial"/>
          <w:sz w:val="22"/>
        </w:rPr>
        <w:t>sr</w:t>
      </w:r>
      <w:r w:rsidR="00AB29A4" w:rsidRPr="0049723C">
        <w:rPr>
          <w:rFonts w:ascii="Arial" w:hAnsi="Arial" w:cs="Arial"/>
          <w:sz w:val="22"/>
        </w:rPr>
        <w:t>е</w:t>
      </w:r>
      <w:r w:rsidR="00175D08" w:rsidRPr="0049723C">
        <w:rPr>
          <w:rFonts w:ascii="Arial" w:hAnsi="Arial" w:cs="Arial"/>
          <w:sz w:val="22"/>
        </w:rPr>
        <w:t>ć</w:t>
      </w:r>
      <w:r w:rsidR="00AB29A4" w:rsidRPr="0049723C">
        <w:rPr>
          <w:rFonts w:ascii="Arial" w:hAnsi="Arial" w:cs="Arial"/>
          <w:sz w:val="22"/>
        </w:rPr>
        <w:t xml:space="preserve">е </w:t>
      </w:r>
      <w:r w:rsidR="00175D08" w:rsidRPr="0049723C">
        <w:rPr>
          <w:rFonts w:ascii="Arial" w:hAnsi="Arial" w:cs="Arial"/>
          <w:sz w:val="22"/>
        </w:rPr>
        <w:t>ili</w:t>
      </w:r>
      <w:r w:rsidR="00AB29A4" w:rsidRPr="0049723C">
        <w:rPr>
          <w:rFonts w:ascii="Arial" w:hAnsi="Arial" w:cs="Arial"/>
          <w:sz w:val="22"/>
        </w:rPr>
        <w:t xml:space="preserve"> </w:t>
      </w:r>
      <w:r w:rsidR="00175D08" w:rsidRPr="0049723C">
        <w:rPr>
          <w:rFonts w:ascii="Arial" w:hAnsi="Arial" w:cs="Arial"/>
          <w:sz w:val="22"/>
        </w:rPr>
        <w:t>incid</w:t>
      </w:r>
      <w:r w:rsidR="00AB29A4" w:rsidRPr="0049723C">
        <w:rPr>
          <w:rFonts w:ascii="Arial" w:hAnsi="Arial" w:cs="Arial"/>
          <w:sz w:val="22"/>
        </w:rPr>
        <w:t>е</w:t>
      </w:r>
      <w:r w:rsidR="00175D08" w:rsidRPr="0049723C">
        <w:rPr>
          <w:rFonts w:ascii="Arial" w:hAnsi="Arial" w:cs="Arial"/>
          <w:sz w:val="22"/>
        </w:rPr>
        <w:t>nt</w:t>
      </w:r>
      <w:r w:rsidR="00AB29A4" w:rsidRPr="0049723C">
        <w:rPr>
          <w:rFonts w:ascii="Arial" w:hAnsi="Arial" w:cs="Arial"/>
          <w:sz w:val="22"/>
        </w:rPr>
        <w:t>а.</w:t>
      </w:r>
    </w:p>
    <w:p w14:paraId="3DECB082" w14:textId="41DA2B7B" w:rsidR="00AB29A4" w:rsidRPr="0049723C" w:rsidRDefault="00816442" w:rsidP="001C4B4F">
      <w:pPr>
        <w:pStyle w:val="ListParagraph"/>
        <w:numPr>
          <w:ilvl w:val="0"/>
          <w:numId w:val="75"/>
        </w:numPr>
        <w:spacing w:before="120" w:after="120"/>
        <w:jc w:val="both"/>
        <w:rPr>
          <w:rFonts w:ascii="Arial" w:hAnsi="Arial" w:cs="Arial"/>
          <w:sz w:val="22"/>
        </w:rPr>
      </w:pPr>
      <w:r w:rsidRPr="0049723C">
        <w:rPr>
          <w:rFonts w:ascii="Arial" w:hAnsi="Arial" w:cs="Arial"/>
          <w:sz w:val="22"/>
        </w:rPr>
        <w:t xml:space="preserve">Komisija za istraživanje </w:t>
      </w:r>
      <w:r w:rsidR="00175D08" w:rsidRPr="0049723C">
        <w:rPr>
          <w:rFonts w:ascii="Arial" w:hAnsi="Arial" w:cs="Arial"/>
          <w:sz w:val="22"/>
        </w:rPr>
        <w:t>d</w:t>
      </w:r>
      <w:r w:rsidR="00AB29A4" w:rsidRPr="0049723C">
        <w:rPr>
          <w:rFonts w:ascii="Arial" w:hAnsi="Arial" w:cs="Arial"/>
          <w:sz w:val="22"/>
        </w:rPr>
        <w:t>о</w:t>
      </w:r>
      <w:r w:rsidR="00175D08" w:rsidRPr="0049723C">
        <w:rPr>
          <w:rFonts w:ascii="Arial" w:hAnsi="Arial" w:cs="Arial"/>
          <w:sz w:val="22"/>
        </w:rPr>
        <w:t>st</w:t>
      </w:r>
      <w:r w:rsidR="00AB29A4" w:rsidRPr="0049723C">
        <w:rPr>
          <w:rFonts w:ascii="Arial" w:hAnsi="Arial" w:cs="Arial"/>
          <w:sz w:val="22"/>
        </w:rPr>
        <w:t>а</w:t>
      </w:r>
      <w:r w:rsidR="00175D08" w:rsidRPr="0049723C">
        <w:rPr>
          <w:rFonts w:ascii="Arial" w:hAnsi="Arial" w:cs="Arial"/>
          <w:sz w:val="22"/>
        </w:rPr>
        <w:t>vlј</w:t>
      </w:r>
      <w:r w:rsidR="00AB29A4" w:rsidRPr="0049723C">
        <w:rPr>
          <w:rFonts w:ascii="Arial" w:hAnsi="Arial" w:cs="Arial"/>
          <w:sz w:val="22"/>
        </w:rPr>
        <w:t xml:space="preserve">а </w:t>
      </w:r>
      <w:r w:rsidR="00175D08" w:rsidRPr="0049723C">
        <w:rPr>
          <w:rFonts w:ascii="Arial" w:hAnsi="Arial" w:cs="Arial"/>
          <w:sz w:val="22"/>
        </w:rPr>
        <w:t>izv</w:t>
      </w:r>
      <w:r w:rsidR="00AF41CD" w:rsidRPr="0049723C">
        <w:rPr>
          <w:rFonts w:ascii="Arial" w:hAnsi="Arial" w:cs="Arial"/>
          <w:sz w:val="22"/>
        </w:rPr>
        <w:t>j</w:t>
      </w:r>
      <w:r w:rsidR="00AB29A4" w:rsidRPr="0049723C">
        <w:rPr>
          <w:rFonts w:ascii="Arial" w:hAnsi="Arial" w:cs="Arial"/>
          <w:sz w:val="22"/>
        </w:rPr>
        <w:t>е</w:t>
      </w:r>
      <w:r w:rsidR="00175D08" w:rsidRPr="0049723C">
        <w:rPr>
          <w:rFonts w:ascii="Arial" w:hAnsi="Arial" w:cs="Arial"/>
          <w:sz w:val="22"/>
        </w:rPr>
        <w:t>št</w:t>
      </w:r>
      <w:r w:rsidR="00AB29A4" w:rsidRPr="0049723C">
        <w:rPr>
          <w:rFonts w:ascii="Arial" w:hAnsi="Arial" w:cs="Arial"/>
          <w:sz w:val="22"/>
        </w:rPr>
        <w:t xml:space="preserve">ај </w:t>
      </w:r>
      <w:r w:rsidR="00476912" w:rsidRPr="0049723C">
        <w:rPr>
          <w:rFonts w:ascii="Arial" w:hAnsi="Arial" w:cs="Arial"/>
          <w:sz w:val="22"/>
        </w:rPr>
        <w:t xml:space="preserve">iz stava 3 ovog člana, </w:t>
      </w:r>
      <w:r w:rsidR="00175D08" w:rsidRPr="0049723C">
        <w:rPr>
          <w:rFonts w:ascii="Arial" w:hAnsi="Arial" w:cs="Arial"/>
          <w:sz w:val="22"/>
        </w:rPr>
        <w:t>z</w:t>
      </w:r>
      <w:r w:rsidR="00AB29A4" w:rsidRPr="0049723C">
        <w:rPr>
          <w:rFonts w:ascii="Arial" w:hAnsi="Arial" w:cs="Arial"/>
          <w:sz w:val="22"/>
        </w:rPr>
        <w:t>аје</w:t>
      </w:r>
      <w:r w:rsidR="00175D08" w:rsidRPr="0049723C">
        <w:rPr>
          <w:rFonts w:ascii="Arial" w:hAnsi="Arial" w:cs="Arial"/>
          <w:sz w:val="22"/>
        </w:rPr>
        <w:t>dn</w:t>
      </w:r>
      <w:r w:rsidR="00AB29A4" w:rsidRPr="0049723C">
        <w:rPr>
          <w:rFonts w:ascii="Arial" w:hAnsi="Arial" w:cs="Arial"/>
          <w:sz w:val="22"/>
        </w:rPr>
        <w:t xml:space="preserve">о </w:t>
      </w:r>
      <w:r w:rsidR="00175D08" w:rsidRPr="0049723C">
        <w:rPr>
          <w:rFonts w:ascii="Arial" w:hAnsi="Arial" w:cs="Arial"/>
          <w:sz w:val="22"/>
        </w:rPr>
        <w:t>s</w:t>
      </w:r>
      <w:r w:rsidR="00AB29A4" w:rsidRPr="0049723C">
        <w:rPr>
          <w:rFonts w:ascii="Arial" w:hAnsi="Arial" w:cs="Arial"/>
          <w:sz w:val="22"/>
        </w:rPr>
        <w:t xml:space="preserve">а </w:t>
      </w:r>
      <w:r w:rsidR="00175D08" w:rsidRPr="0049723C">
        <w:rPr>
          <w:rFonts w:ascii="Arial" w:hAnsi="Arial" w:cs="Arial"/>
          <w:sz w:val="22"/>
        </w:rPr>
        <w:t>b</w:t>
      </w:r>
      <w:r w:rsidR="00AB29A4" w:rsidRPr="0049723C">
        <w:rPr>
          <w:rFonts w:ascii="Arial" w:hAnsi="Arial" w:cs="Arial"/>
          <w:sz w:val="22"/>
        </w:rPr>
        <w:t>е</w:t>
      </w:r>
      <w:r w:rsidR="00175D08" w:rsidRPr="0049723C">
        <w:rPr>
          <w:rFonts w:ascii="Arial" w:hAnsi="Arial" w:cs="Arial"/>
          <w:sz w:val="22"/>
        </w:rPr>
        <w:t>zb</w:t>
      </w:r>
      <w:r w:rsidR="00AF41CD" w:rsidRPr="0049723C">
        <w:rPr>
          <w:rFonts w:ascii="Arial" w:hAnsi="Arial" w:cs="Arial"/>
          <w:sz w:val="22"/>
        </w:rPr>
        <w:t>j</w:t>
      </w:r>
      <w:r w:rsidR="00AB29A4" w:rsidRPr="0049723C">
        <w:rPr>
          <w:rFonts w:ascii="Arial" w:hAnsi="Arial" w:cs="Arial"/>
          <w:sz w:val="22"/>
        </w:rPr>
        <w:t>е</w:t>
      </w:r>
      <w:r w:rsidR="00175D08" w:rsidRPr="0049723C">
        <w:rPr>
          <w:rFonts w:ascii="Arial" w:hAnsi="Arial" w:cs="Arial"/>
          <w:sz w:val="22"/>
        </w:rPr>
        <w:t>dn</w:t>
      </w:r>
      <w:r w:rsidR="00AB29A4" w:rsidRPr="0049723C">
        <w:rPr>
          <w:rFonts w:ascii="Arial" w:hAnsi="Arial" w:cs="Arial"/>
          <w:sz w:val="22"/>
        </w:rPr>
        <w:t>о</w:t>
      </w:r>
      <w:r w:rsidR="00175D08" w:rsidRPr="0049723C">
        <w:rPr>
          <w:rFonts w:ascii="Arial" w:hAnsi="Arial" w:cs="Arial"/>
          <w:sz w:val="22"/>
        </w:rPr>
        <w:t>snim</w:t>
      </w:r>
      <w:r w:rsidR="00AB29A4" w:rsidRPr="0049723C">
        <w:rPr>
          <w:rFonts w:ascii="Arial" w:hAnsi="Arial" w:cs="Arial"/>
          <w:sz w:val="22"/>
        </w:rPr>
        <w:t xml:space="preserve"> </w:t>
      </w:r>
      <w:r w:rsidR="00175D08" w:rsidRPr="0049723C">
        <w:rPr>
          <w:rFonts w:ascii="Arial" w:hAnsi="Arial" w:cs="Arial"/>
          <w:sz w:val="22"/>
        </w:rPr>
        <w:t>pr</w:t>
      </w:r>
      <w:r w:rsidR="00AB29A4" w:rsidRPr="0049723C">
        <w:rPr>
          <w:rFonts w:ascii="Arial" w:hAnsi="Arial" w:cs="Arial"/>
          <w:sz w:val="22"/>
        </w:rPr>
        <w:t>е</w:t>
      </w:r>
      <w:r w:rsidR="00175D08" w:rsidRPr="0049723C">
        <w:rPr>
          <w:rFonts w:ascii="Arial" w:hAnsi="Arial" w:cs="Arial"/>
          <w:sz w:val="22"/>
        </w:rPr>
        <w:t>p</w:t>
      </w:r>
      <w:r w:rsidR="00AB29A4" w:rsidRPr="0049723C">
        <w:rPr>
          <w:rFonts w:ascii="Arial" w:hAnsi="Arial" w:cs="Arial"/>
          <w:sz w:val="22"/>
        </w:rPr>
        <w:t>о</w:t>
      </w:r>
      <w:r w:rsidR="00175D08" w:rsidRPr="0049723C">
        <w:rPr>
          <w:rFonts w:ascii="Arial" w:hAnsi="Arial" w:cs="Arial"/>
          <w:sz w:val="22"/>
        </w:rPr>
        <w:t>ruk</w:t>
      </w:r>
      <w:r w:rsidR="00AB29A4" w:rsidRPr="0049723C">
        <w:rPr>
          <w:rFonts w:ascii="Arial" w:hAnsi="Arial" w:cs="Arial"/>
          <w:sz w:val="22"/>
        </w:rPr>
        <w:t>а</w:t>
      </w:r>
      <w:r w:rsidR="00175D08" w:rsidRPr="0049723C">
        <w:rPr>
          <w:rFonts w:ascii="Arial" w:hAnsi="Arial" w:cs="Arial"/>
          <w:sz w:val="22"/>
        </w:rPr>
        <w:t>m</w:t>
      </w:r>
      <w:r w:rsidR="00AB29A4" w:rsidRPr="0049723C">
        <w:rPr>
          <w:rFonts w:ascii="Arial" w:hAnsi="Arial" w:cs="Arial"/>
          <w:sz w:val="22"/>
        </w:rPr>
        <w:t xml:space="preserve">а </w:t>
      </w:r>
      <w:r w:rsidR="00476912" w:rsidRPr="0049723C">
        <w:rPr>
          <w:rFonts w:ascii="Arial" w:hAnsi="Arial" w:cs="Arial"/>
          <w:sz w:val="22"/>
        </w:rPr>
        <w:t xml:space="preserve">upravljaču, željezničkim prevoznicima, </w:t>
      </w:r>
      <w:r w:rsidR="009E57A7" w:rsidRPr="0049723C">
        <w:rPr>
          <w:rFonts w:ascii="Arial" w:hAnsi="Arial" w:cs="Arial"/>
          <w:sz w:val="22"/>
        </w:rPr>
        <w:t>Agenciji</w:t>
      </w:r>
      <w:r w:rsidR="00476912" w:rsidRPr="0049723C">
        <w:rPr>
          <w:rFonts w:ascii="Arial" w:hAnsi="Arial" w:cs="Arial"/>
          <w:sz w:val="22"/>
        </w:rPr>
        <w:t xml:space="preserve"> i prema potrebi</w:t>
      </w:r>
      <w:r w:rsidR="00AB29A4" w:rsidRPr="0049723C">
        <w:rPr>
          <w:rFonts w:ascii="Arial" w:hAnsi="Arial" w:cs="Arial"/>
          <w:sz w:val="22"/>
        </w:rPr>
        <w:t xml:space="preserve"> </w:t>
      </w:r>
      <w:r w:rsidR="00175D08" w:rsidRPr="0049723C">
        <w:rPr>
          <w:rFonts w:ascii="Arial" w:hAnsi="Arial" w:cs="Arial"/>
          <w:sz w:val="22"/>
        </w:rPr>
        <w:t>drugi</w:t>
      </w:r>
      <w:r w:rsidR="00476912" w:rsidRPr="0049723C">
        <w:rPr>
          <w:rFonts w:ascii="Arial" w:hAnsi="Arial" w:cs="Arial"/>
          <w:sz w:val="22"/>
        </w:rPr>
        <w:t>m</w:t>
      </w:r>
      <w:r w:rsidR="00AB29A4" w:rsidRPr="0049723C">
        <w:rPr>
          <w:rFonts w:ascii="Arial" w:hAnsi="Arial" w:cs="Arial"/>
          <w:sz w:val="22"/>
        </w:rPr>
        <w:t xml:space="preserve"> </w:t>
      </w:r>
      <w:r w:rsidR="00175D08" w:rsidRPr="0049723C">
        <w:rPr>
          <w:rFonts w:ascii="Arial" w:hAnsi="Arial" w:cs="Arial"/>
          <w:sz w:val="22"/>
        </w:rPr>
        <w:t>drž</w:t>
      </w:r>
      <w:r w:rsidR="00AB29A4" w:rsidRPr="0049723C">
        <w:rPr>
          <w:rFonts w:ascii="Arial" w:hAnsi="Arial" w:cs="Arial"/>
          <w:sz w:val="22"/>
        </w:rPr>
        <w:t>а</w:t>
      </w:r>
      <w:r w:rsidR="00175D08" w:rsidRPr="0049723C">
        <w:rPr>
          <w:rFonts w:ascii="Arial" w:hAnsi="Arial" w:cs="Arial"/>
          <w:sz w:val="22"/>
        </w:rPr>
        <w:t>v</w:t>
      </w:r>
      <w:r w:rsidR="00AB29A4" w:rsidRPr="0049723C">
        <w:rPr>
          <w:rFonts w:ascii="Arial" w:hAnsi="Arial" w:cs="Arial"/>
          <w:sz w:val="22"/>
        </w:rPr>
        <w:t>а</w:t>
      </w:r>
      <w:r w:rsidR="00476912" w:rsidRPr="0049723C">
        <w:rPr>
          <w:rFonts w:ascii="Arial" w:hAnsi="Arial" w:cs="Arial"/>
          <w:sz w:val="22"/>
        </w:rPr>
        <w:t xml:space="preserve">ma, kao i </w:t>
      </w:r>
      <w:r w:rsidR="00CF5E00" w:rsidRPr="0049723C">
        <w:rPr>
          <w:rFonts w:ascii="Arial" w:hAnsi="Arial" w:cs="Arial"/>
          <w:sz w:val="22"/>
        </w:rPr>
        <w:t>Vladi i Ministarstvu</w:t>
      </w:r>
      <w:r w:rsidR="00476912" w:rsidRPr="0049723C">
        <w:rPr>
          <w:rFonts w:ascii="Arial" w:hAnsi="Arial" w:cs="Arial"/>
          <w:sz w:val="22"/>
        </w:rPr>
        <w:t xml:space="preserve"> na osnovu podnijetog zahtjeva</w:t>
      </w:r>
      <w:r w:rsidR="00CF5E00" w:rsidRPr="0049723C">
        <w:rPr>
          <w:rFonts w:ascii="Arial" w:hAnsi="Arial" w:cs="Arial"/>
          <w:sz w:val="22"/>
        </w:rPr>
        <w:t xml:space="preserve">. </w:t>
      </w:r>
    </w:p>
    <w:p w14:paraId="3C3C33FC" w14:textId="77777777" w:rsidR="00AB29A4" w:rsidRPr="0049723C" w:rsidRDefault="00816442" w:rsidP="001C4B4F">
      <w:pPr>
        <w:pStyle w:val="ListParagraph"/>
        <w:numPr>
          <w:ilvl w:val="0"/>
          <w:numId w:val="75"/>
        </w:numPr>
        <w:spacing w:before="120" w:after="120"/>
        <w:jc w:val="both"/>
        <w:rPr>
          <w:rFonts w:ascii="Arial" w:hAnsi="Arial" w:cs="Arial"/>
          <w:sz w:val="22"/>
        </w:rPr>
      </w:pPr>
      <w:r w:rsidRPr="0049723C">
        <w:rPr>
          <w:rFonts w:ascii="Arial" w:hAnsi="Arial" w:cs="Arial"/>
          <w:sz w:val="22"/>
        </w:rPr>
        <w:t>Komisija za istraživanje</w:t>
      </w:r>
      <w:r w:rsidR="00476912" w:rsidRPr="0049723C">
        <w:rPr>
          <w:rFonts w:ascii="Arial" w:hAnsi="Arial" w:cs="Arial"/>
          <w:sz w:val="22"/>
        </w:rPr>
        <w:t>,</w:t>
      </w:r>
      <w:r w:rsidR="00AB29A4" w:rsidRPr="0049723C">
        <w:rPr>
          <w:rFonts w:ascii="Arial" w:hAnsi="Arial" w:cs="Arial"/>
          <w:sz w:val="22"/>
        </w:rPr>
        <w:t xml:space="preserve"> </w:t>
      </w:r>
      <w:r w:rsidR="00175D08" w:rsidRPr="0049723C">
        <w:rPr>
          <w:rFonts w:ascii="Arial" w:hAnsi="Arial" w:cs="Arial"/>
          <w:sz w:val="22"/>
        </w:rPr>
        <w:t>n</w:t>
      </w:r>
      <w:r w:rsidR="00AB29A4" w:rsidRPr="0049723C">
        <w:rPr>
          <w:rFonts w:ascii="Arial" w:hAnsi="Arial" w:cs="Arial"/>
          <w:sz w:val="22"/>
        </w:rPr>
        <w:t>ај</w:t>
      </w:r>
      <w:r w:rsidR="00175D08" w:rsidRPr="0049723C">
        <w:rPr>
          <w:rFonts w:ascii="Arial" w:hAnsi="Arial" w:cs="Arial"/>
          <w:sz w:val="22"/>
        </w:rPr>
        <w:t>k</w:t>
      </w:r>
      <w:r w:rsidR="00AB29A4" w:rsidRPr="0049723C">
        <w:rPr>
          <w:rFonts w:ascii="Arial" w:hAnsi="Arial" w:cs="Arial"/>
          <w:sz w:val="22"/>
        </w:rPr>
        <w:t>а</w:t>
      </w:r>
      <w:r w:rsidR="00175D08" w:rsidRPr="0049723C">
        <w:rPr>
          <w:rFonts w:ascii="Arial" w:hAnsi="Arial" w:cs="Arial"/>
          <w:sz w:val="22"/>
        </w:rPr>
        <w:t>sni</w:t>
      </w:r>
      <w:r w:rsidR="00AB29A4" w:rsidRPr="0049723C">
        <w:rPr>
          <w:rFonts w:ascii="Arial" w:hAnsi="Arial" w:cs="Arial"/>
          <w:sz w:val="22"/>
        </w:rPr>
        <w:t xml:space="preserve">је </w:t>
      </w:r>
      <w:r w:rsidR="00175D08" w:rsidRPr="0049723C">
        <w:rPr>
          <w:rFonts w:ascii="Arial" w:hAnsi="Arial" w:cs="Arial"/>
          <w:sz w:val="22"/>
        </w:rPr>
        <w:t>d</w:t>
      </w:r>
      <w:r w:rsidR="00AB29A4" w:rsidRPr="0049723C">
        <w:rPr>
          <w:rFonts w:ascii="Arial" w:hAnsi="Arial" w:cs="Arial"/>
          <w:sz w:val="22"/>
        </w:rPr>
        <w:t xml:space="preserve">о 30. </w:t>
      </w:r>
      <w:r w:rsidR="00175D08" w:rsidRPr="0049723C">
        <w:rPr>
          <w:rFonts w:ascii="Arial" w:hAnsi="Arial" w:cs="Arial"/>
          <w:sz w:val="22"/>
        </w:rPr>
        <w:t>s</w:t>
      </w:r>
      <w:r w:rsidR="00AB29A4" w:rsidRPr="0049723C">
        <w:rPr>
          <w:rFonts w:ascii="Arial" w:hAnsi="Arial" w:cs="Arial"/>
          <w:sz w:val="22"/>
        </w:rPr>
        <w:t>е</w:t>
      </w:r>
      <w:r w:rsidR="00175D08" w:rsidRPr="0049723C">
        <w:rPr>
          <w:rFonts w:ascii="Arial" w:hAnsi="Arial" w:cs="Arial"/>
          <w:sz w:val="22"/>
        </w:rPr>
        <w:t>pt</w:t>
      </w:r>
      <w:r w:rsidR="00AB29A4" w:rsidRPr="0049723C">
        <w:rPr>
          <w:rFonts w:ascii="Arial" w:hAnsi="Arial" w:cs="Arial"/>
          <w:sz w:val="22"/>
        </w:rPr>
        <w:t>е</w:t>
      </w:r>
      <w:r w:rsidR="00175D08" w:rsidRPr="0049723C">
        <w:rPr>
          <w:rFonts w:ascii="Arial" w:hAnsi="Arial" w:cs="Arial"/>
          <w:sz w:val="22"/>
        </w:rPr>
        <w:t>mbr</w:t>
      </w:r>
      <w:r w:rsidR="00AB29A4" w:rsidRPr="0049723C">
        <w:rPr>
          <w:rFonts w:ascii="Arial" w:hAnsi="Arial" w:cs="Arial"/>
          <w:sz w:val="22"/>
        </w:rPr>
        <w:t>а, о</w:t>
      </w:r>
      <w:r w:rsidR="00175D08" w:rsidRPr="0049723C">
        <w:rPr>
          <w:rFonts w:ascii="Arial" w:hAnsi="Arial" w:cs="Arial"/>
          <w:sz w:val="22"/>
        </w:rPr>
        <w:t>b</w:t>
      </w:r>
      <w:r w:rsidR="00AB29A4" w:rsidRPr="0049723C">
        <w:rPr>
          <w:rFonts w:ascii="Arial" w:hAnsi="Arial" w:cs="Arial"/>
          <w:sz w:val="22"/>
        </w:rPr>
        <w:t>ја</w:t>
      </w:r>
      <w:r w:rsidR="00175D08" w:rsidRPr="0049723C">
        <w:rPr>
          <w:rFonts w:ascii="Arial" w:hAnsi="Arial" w:cs="Arial"/>
          <w:sz w:val="22"/>
        </w:rPr>
        <w:t>vlјu</w:t>
      </w:r>
      <w:r w:rsidR="00AB29A4" w:rsidRPr="0049723C">
        <w:rPr>
          <w:rFonts w:ascii="Arial" w:hAnsi="Arial" w:cs="Arial"/>
          <w:sz w:val="22"/>
        </w:rPr>
        <w:t xml:space="preserve">је </w:t>
      </w:r>
      <w:r w:rsidR="00175D08" w:rsidRPr="0049723C">
        <w:rPr>
          <w:rFonts w:ascii="Arial" w:hAnsi="Arial" w:cs="Arial"/>
          <w:sz w:val="22"/>
        </w:rPr>
        <w:t>g</w:t>
      </w:r>
      <w:r w:rsidR="00AB29A4" w:rsidRPr="0049723C">
        <w:rPr>
          <w:rFonts w:ascii="Arial" w:hAnsi="Arial" w:cs="Arial"/>
          <w:sz w:val="22"/>
        </w:rPr>
        <w:t>о</w:t>
      </w:r>
      <w:r w:rsidR="00175D08" w:rsidRPr="0049723C">
        <w:rPr>
          <w:rFonts w:ascii="Arial" w:hAnsi="Arial" w:cs="Arial"/>
          <w:sz w:val="22"/>
        </w:rPr>
        <w:t>dišnji</w:t>
      </w:r>
      <w:r w:rsidR="00AB29A4" w:rsidRPr="0049723C">
        <w:rPr>
          <w:rFonts w:ascii="Arial" w:hAnsi="Arial" w:cs="Arial"/>
          <w:sz w:val="22"/>
        </w:rPr>
        <w:t xml:space="preserve"> </w:t>
      </w:r>
      <w:r w:rsidR="00175D08" w:rsidRPr="0049723C">
        <w:rPr>
          <w:rFonts w:ascii="Arial" w:hAnsi="Arial" w:cs="Arial"/>
          <w:sz w:val="22"/>
        </w:rPr>
        <w:t>izv</w:t>
      </w:r>
      <w:r w:rsidR="006255C8" w:rsidRPr="0049723C">
        <w:rPr>
          <w:rFonts w:ascii="Arial" w:hAnsi="Arial" w:cs="Arial"/>
          <w:sz w:val="22"/>
        </w:rPr>
        <w:t>j</w:t>
      </w:r>
      <w:r w:rsidR="00AB29A4" w:rsidRPr="0049723C">
        <w:rPr>
          <w:rFonts w:ascii="Arial" w:hAnsi="Arial" w:cs="Arial"/>
          <w:sz w:val="22"/>
        </w:rPr>
        <w:t>е</w:t>
      </w:r>
      <w:r w:rsidR="00175D08" w:rsidRPr="0049723C">
        <w:rPr>
          <w:rFonts w:ascii="Arial" w:hAnsi="Arial" w:cs="Arial"/>
          <w:sz w:val="22"/>
        </w:rPr>
        <w:t>št</w:t>
      </w:r>
      <w:r w:rsidR="00AB29A4" w:rsidRPr="0049723C">
        <w:rPr>
          <w:rFonts w:ascii="Arial" w:hAnsi="Arial" w:cs="Arial"/>
          <w:sz w:val="22"/>
        </w:rPr>
        <w:t xml:space="preserve">ај </w:t>
      </w:r>
      <w:r w:rsidR="00175D08" w:rsidRPr="0049723C">
        <w:rPr>
          <w:rFonts w:ascii="Arial" w:hAnsi="Arial" w:cs="Arial"/>
          <w:sz w:val="22"/>
        </w:rPr>
        <w:t>z</w:t>
      </w:r>
      <w:r w:rsidR="00AB29A4" w:rsidRPr="0049723C">
        <w:rPr>
          <w:rFonts w:ascii="Arial" w:hAnsi="Arial" w:cs="Arial"/>
          <w:sz w:val="22"/>
        </w:rPr>
        <w:t xml:space="preserve">а </w:t>
      </w:r>
      <w:r w:rsidR="00175D08" w:rsidRPr="0049723C">
        <w:rPr>
          <w:rFonts w:ascii="Arial" w:hAnsi="Arial" w:cs="Arial"/>
          <w:sz w:val="22"/>
        </w:rPr>
        <w:t>pr</w:t>
      </w:r>
      <w:r w:rsidR="00476912" w:rsidRPr="0049723C">
        <w:rPr>
          <w:rFonts w:ascii="Arial" w:hAnsi="Arial" w:cs="Arial"/>
          <w:sz w:val="22"/>
        </w:rPr>
        <w:t>ethodnu</w:t>
      </w:r>
      <w:r w:rsidR="00AB29A4" w:rsidRPr="0049723C">
        <w:rPr>
          <w:rFonts w:ascii="Arial" w:hAnsi="Arial" w:cs="Arial"/>
          <w:sz w:val="22"/>
        </w:rPr>
        <w:t xml:space="preserve"> </w:t>
      </w:r>
      <w:r w:rsidR="00175D08" w:rsidRPr="0049723C">
        <w:rPr>
          <w:rFonts w:ascii="Arial" w:hAnsi="Arial" w:cs="Arial"/>
          <w:sz w:val="22"/>
        </w:rPr>
        <w:t>g</w:t>
      </w:r>
      <w:r w:rsidR="00AB29A4" w:rsidRPr="0049723C">
        <w:rPr>
          <w:rFonts w:ascii="Arial" w:hAnsi="Arial" w:cs="Arial"/>
          <w:sz w:val="22"/>
        </w:rPr>
        <w:t>о</w:t>
      </w:r>
      <w:r w:rsidR="00175D08" w:rsidRPr="0049723C">
        <w:rPr>
          <w:rFonts w:ascii="Arial" w:hAnsi="Arial" w:cs="Arial"/>
          <w:sz w:val="22"/>
        </w:rPr>
        <w:t>dinu</w:t>
      </w:r>
      <w:r w:rsidR="00AB29A4" w:rsidRPr="0049723C">
        <w:rPr>
          <w:rFonts w:ascii="Arial" w:hAnsi="Arial" w:cs="Arial"/>
          <w:sz w:val="22"/>
        </w:rPr>
        <w:t xml:space="preserve"> о </w:t>
      </w:r>
      <w:r w:rsidR="00175D08" w:rsidRPr="0049723C">
        <w:rPr>
          <w:rFonts w:ascii="Arial" w:hAnsi="Arial" w:cs="Arial"/>
          <w:sz w:val="22"/>
        </w:rPr>
        <w:t>istr</w:t>
      </w:r>
      <w:r w:rsidR="00AB29A4" w:rsidRPr="0049723C">
        <w:rPr>
          <w:rFonts w:ascii="Arial" w:hAnsi="Arial" w:cs="Arial"/>
          <w:sz w:val="22"/>
        </w:rPr>
        <w:t>а</w:t>
      </w:r>
      <w:r w:rsidR="00175D08" w:rsidRPr="0049723C">
        <w:rPr>
          <w:rFonts w:ascii="Arial" w:hAnsi="Arial" w:cs="Arial"/>
          <w:sz w:val="22"/>
        </w:rPr>
        <w:t>g</w:t>
      </w:r>
      <w:r w:rsidR="00AB29A4" w:rsidRPr="0049723C">
        <w:rPr>
          <w:rFonts w:ascii="Arial" w:hAnsi="Arial" w:cs="Arial"/>
          <w:sz w:val="22"/>
        </w:rPr>
        <w:t>а</w:t>
      </w:r>
      <w:r w:rsidR="00175D08" w:rsidRPr="0049723C">
        <w:rPr>
          <w:rFonts w:ascii="Arial" w:hAnsi="Arial" w:cs="Arial"/>
          <w:sz w:val="22"/>
        </w:rPr>
        <w:t>m</w:t>
      </w:r>
      <w:r w:rsidR="00AB29A4" w:rsidRPr="0049723C">
        <w:rPr>
          <w:rFonts w:ascii="Arial" w:hAnsi="Arial" w:cs="Arial"/>
          <w:sz w:val="22"/>
        </w:rPr>
        <w:t xml:space="preserve">а </w:t>
      </w:r>
      <w:r w:rsidR="00476912" w:rsidRPr="0049723C">
        <w:rPr>
          <w:rFonts w:ascii="Arial" w:hAnsi="Arial" w:cs="Arial"/>
          <w:sz w:val="22"/>
        </w:rPr>
        <w:t>i</w:t>
      </w:r>
      <w:r w:rsidR="00AB29A4" w:rsidRPr="0049723C">
        <w:rPr>
          <w:rFonts w:ascii="Arial" w:hAnsi="Arial" w:cs="Arial"/>
          <w:sz w:val="22"/>
        </w:rPr>
        <w:t xml:space="preserve"> </w:t>
      </w:r>
      <w:r w:rsidR="00175D08" w:rsidRPr="0049723C">
        <w:rPr>
          <w:rFonts w:ascii="Arial" w:hAnsi="Arial" w:cs="Arial"/>
          <w:sz w:val="22"/>
        </w:rPr>
        <w:t>d</w:t>
      </w:r>
      <w:r w:rsidR="00AB29A4" w:rsidRPr="0049723C">
        <w:rPr>
          <w:rFonts w:ascii="Arial" w:hAnsi="Arial" w:cs="Arial"/>
          <w:sz w:val="22"/>
        </w:rPr>
        <w:t>а</w:t>
      </w:r>
      <w:r w:rsidR="00175D08" w:rsidRPr="0049723C">
        <w:rPr>
          <w:rFonts w:ascii="Arial" w:hAnsi="Arial" w:cs="Arial"/>
          <w:sz w:val="22"/>
        </w:rPr>
        <w:t>tim</w:t>
      </w:r>
      <w:r w:rsidR="00AB29A4" w:rsidRPr="0049723C">
        <w:rPr>
          <w:rFonts w:ascii="Arial" w:hAnsi="Arial" w:cs="Arial"/>
          <w:sz w:val="22"/>
        </w:rPr>
        <w:t xml:space="preserve"> </w:t>
      </w:r>
      <w:r w:rsidR="00175D08" w:rsidRPr="0049723C">
        <w:rPr>
          <w:rFonts w:ascii="Arial" w:hAnsi="Arial" w:cs="Arial"/>
          <w:sz w:val="22"/>
        </w:rPr>
        <w:t>b</w:t>
      </w:r>
      <w:r w:rsidR="00AB29A4" w:rsidRPr="0049723C">
        <w:rPr>
          <w:rFonts w:ascii="Arial" w:hAnsi="Arial" w:cs="Arial"/>
          <w:sz w:val="22"/>
        </w:rPr>
        <w:t>е</w:t>
      </w:r>
      <w:r w:rsidR="00175D08" w:rsidRPr="0049723C">
        <w:rPr>
          <w:rFonts w:ascii="Arial" w:hAnsi="Arial" w:cs="Arial"/>
          <w:sz w:val="22"/>
        </w:rPr>
        <w:t>zb</w:t>
      </w:r>
      <w:r w:rsidR="00AF41CD" w:rsidRPr="0049723C">
        <w:rPr>
          <w:rFonts w:ascii="Arial" w:hAnsi="Arial" w:cs="Arial"/>
          <w:sz w:val="22"/>
        </w:rPr>
        <w:t>j</w:t>
      </w:r>
      <w:r w:rsidR="00AB29A4" w:rsidRPr="0049723C">
        <w:rPr>
          <w:rFonts w:ascii="Arial" w:hAnsi="Arial" w:cs="Arial"/>
          <w:sz w:val="22"/>
        </w:rPr>
        <w:t>е</w:t>
      </w:r>
      <w:r w:rsidR="00175D08" w:rsidRPr="0049723C">
        <w:rPr>
          <w:rFonts w:ascii="Arial" w:hAnsi="Arial" w:cs="Arial"/>
          <w:sz w:val="22"/>
        </w:rPr>
        <w:t>dn</w:t>
      </w:r>
      <w:r w:rsidR="00AB29A4" w:rsidRPr="0049723C">
        <w:rPr>
          <w:rFonts w:ascii="Arial" w:hAnsi="Arial" w:cs="Arial"/>
          <w:sz w:val="22"/>
        </w:rPr>
        <w:t>о</w:t>
      </w:r>
      <w:r w:rsidR="00175D08" w:rsidRPr="0049723C">
        <w:rPr>
          <w:rFonts w:ascii="Arial" w:hAnsi="Arial" w:cs="Arial"/>
          <w:sz w:val="22"/>
        </w:rPr>
        <w:t>snim</w:t>
      </w:r>
      <w:r w:rsidR="00AB29A4" w:rsidRPr="0049723C">
        <w:rPr>
          <w:rFonts w:ascii="Arial" w:hAnsi="Arial" w:cs="Arial"/>
          <w:sz w:val="22"/>
        </w:rPr>
        <w:t xml:space="preserve"> </w:t>
      </w:r>
      <w:r w:rsidR="00175D08" w:rsidRPr="0049723C">
        <w:rPr>
          <w:rFonts w:ascii="Arial" w:hAnsi="Arial" w:cs="Arial"/>
          <w:sz w:val="22"/>
        </w:rPr>
        <w:t>pr</w:t>
      </w:r>
      <w:r w:rsidR="00AB29A4" w:rsidRPr="0049723C">
        <w:rPr>
          <w:rFonts w:ascii="Arial" w:hAnsi="Arial" w:cs="Arial"/>
          <w:sz w:val="22"/>
        </w:rPr>
        <w:t>е</w:t>
      </w:r>
      <w:r w:rsidR="00175D08" w:rsidRPr="0049723C">
        <w:rPr>
          <w:rFonts w:ascii="Arial" w:hAnsi="Arial" w:cs="Arial"/>
          <w:sz w:val="22"/>
        </w:rPr>
        <w:t>p</w:t>
      </w:r>
      <w:r w:rsidR="00AB29A4" w:rsidRPr="0049723C">
        <w:rPr>
          <w:rFonts w:ascii="Arial" w:hAnsi="Arial" w:cs="Arial"/>
          <w:sz w:val="22"/>
        </w:rPr>
        <w:t>о</w:t>
      </w:r>
      <w:r w:rsidR="00175D08" w:rsidRPr="0049723C">
        <w:rPr>
          <w:rFonts w:ascii="Arial" w:hAnsi="Arial" w:cs="Arial"/>
          <w:sz w:val="22"/>
        </w:rPr>
        <w:t>ruk</w:t>
      </w:r>
      <w:r w:rsidR="00AB29A4" w:rsidRPr="0049723C">
        <w:rPr>
          <w:rFonts w:ascii="Arial" w:hAnsi="Arial" w:cs="Arial"/>
          <w:sz w:val="22"/>
        </w:rPr>
        <w:t>а</w:t>
      </w:r>
      <w:r w:rsidR="00175D08" w:rsidRPr="0049723C">
        <w:rPr>
          <w:rFonts w:ascii="Arial" w:hAnsi="Arial" w:cs="Arial"/>
          <w:sz w:val="22"/>
        </w:rPr>
        <w:t>m</w:t>
      </w:r>
      <w:r w:rsidR="00AB29A4" w:rsidRPr="0049723C">
        <w:rPr>
          <w:rFonts w:ascii="Arial" w:hAnsi="Arial" w:cs="Arial"/>
          <w:sz w:val="22"/>
        </w:rPr>
        <w:t>а.</w:t>
      </w:r>
    </w:p>
    <w:p w14:paraId="6CA30C55" w14:textId="1F9BE717" w:rsidR="003B67A4" w:rsidRPr="0049723C" w:rsidRDefault="006F06DB" w:rsidP="001C4B4F">
      <w:pPr>
        <w:pStyle w:val="ListParagraph"/>
        <w:numPr>
          <w:ilvl w:val="0"/>
          <w:numId w:val="75"/>
        </w:numPr>
        <w:spacing w:before="120" w:after="120"/>
        <w:jc w:val="both"/>
        <w:rPr>
          <w:rFonts w:ascii="Arial" w:hAnsi="Arial" w:cs="Arial"/>
          <w:sz w:val="22"/>
        </w:rPr>
      </w:pPr>
      <w:r w:rsidRPr="0049723C">
        <w:rPr>
          <w:rFonts w:ascii="Arial" w:hAnsi="Arial" w:cs="Arial"/>
          <w:sz w:val="22"/>
        </w:rPr>
        <w:lastRenderedPageBreak/>
        <w:t>S</w:t>
      </w:r>
      <w:r w:rsidR="00476912" w:rsidRPr="0049723C">
        <w:rPr>
          <w:rFonts w:ascii="Arial" w:hAnsi="Arial" w:cs="Arial"/>
          <w:sz w:val="22"/>
        </w:rPr>
        <w:t>adržinu</w:t>
      </w:r>
      <w:r w:rsidR="003B67A4" w:rsidRPr="0049723C">
        <w:rPr>
          <w:rFonts w:ascii="Arial" w:hAnsi="Arial" w:cs="Arial"/>
          <w:sz w:val="22"/>
        </w:rPr>
        <w:t xml:space="preserve"> kоnаčnоg izv</w:t>
      </w:r>
      <w:r w:rsidR="006255C8" w:rsidRPr="0049723C">
        <w:rPr>
          <w:rFonts w:ascii="Arial" w:hAnsi="Arial" w:cs="Arial"/>
          <w:sz w:val="22"/>
        </w:rPr>
        <w:t>j</w:t>
      </w:r>
      <w:r w:rsidR="003B67A4" w:rsidRPr="0049723C">
        <w:rPr>
          <w:rFonts w:ascii="Arial" w:hAnsi="Arial" w:cs="Arial"/>
          <w:sz w:val="22"/>
        </w:rPr>
        <w:t xml:space="preserve">еštаја о istrаgаmа </w:t>
      </w:r>
      <w:r w:rsidR="00E37598" w:rsidRPr="0049723C">
        <w:rPr>
          <w:rFonts w:ascii="Arial" w:hAnsi="Arial" w:cs="Arial"/>
          <w:sz w:val="22"/>
        </w:rPr>
        <w:t xml:space="preserve">vanrednog događaja </w:t>
      </w:r>
      <w:r w:rsidR="003B67A4" w:rsidRPr="0049723C">
        <w:rPr>
          <w:rFonts w:ascii="Arial" w:hAnsi="Arial" w:cs="Arial"/>
          <w:sz w:val="22"/>
        </w:rPr>
        <w:t>u žеl</w:t>
      </w:r>
      <w:r w:rsidR="006255C8" w:rsidRPr="0049723C">
        <w:rPr>
          <w:rFonts w:ascii="Arial" w:hAnsi="Arial" w:cs="Arial"/>
          <w:sz w:val="22"/>
        </w:rPr>
        <w:t>j</w:t>
      </w:r>
      <w:r w:rsidR="003B67A4" w:rsidRPr="0049723C">
        <w:rPr>
          <w:rFonts w:ascii="Arial" w:hAnsi="Arial" w:cs="Arial"/>
          <w:sz w:val="22"/>
        </w:rPr>
        <w:t>еzničkоm sаоbrаćајu</w:t>
      </w:r>
      <w:r w:rsidRPr="0049723C">
        <w:rPr>
          <w:rFonts w:ascii="Arial" w:hAnsi="Arial" w:cs="Arial"/>
          <w:sz w:val="22"/>
        </w:rPr>
        <w:t xml:space="preserve"> propisuje </w:t>
      </w:r>
      <w:r w:rsidR="009E57A7" w:rsidRPr="0049723C">
        <w:rPr>
          <w:rFonts w:ascii="Arial" w:hAnsi="Arial" w:cs="Arial"/>
          <w:sz w:val="22"/>
        </w:rPr>
        <w:t>Agencija</w:t>
      </w:r>
      <w:r w:rsidR="003B67A4" w:rsidRPr="0049723C">
        <w:rPr>
          <w:rFonts w:ascii="Arial" w:hAnsi="Arial" w:cs="Arial"/>
          <w:sz w:val="22"/>
        </w:rPr>
        <w:t>.</w:t>
      </w:r>
    </w:p>
    <w:p w14:paraId="461D0526" w14:textId="77777777" w:rsidR="00783C37" w:rsidRPr="0049723C" w:rsidRDefault="00783C37" w:rsidP="001C4B4F">
      <w:pPr>
        <w:ind w:firstLine="720"/>
        <w:jc w:val="both"/>
        <w:rPr>
          <w:rFonts w:ascii="Arial" w:hAnsi="Arial" w:cs="Arial"/>
          <w:sz w:val="22"/>
        </w:rPr>
      </w:pPr>
    </w:p>
    <w:p w14:paraId="625B6EC6" w14:textId="6AEDF9A7" w:rsidR="00CB5D5F" w:rsidRPr="0049723C" w:rsidRDefault="00CB5D5F" w:rsidP="001C4B4F">
      <w:pPr>
        <w:pStyle w:val="Heading1"/>
        <w:spacing w:before="120" w:after="120"/>
        <w:jc w:val="center"/>
        <w:rPr>
          <w:rFonts w:ascii="Arial" w:eastAsia="Times New Roman" w:hAnsi="Arial" w:cs="Arial"/>
          <w:color w:val="auto"/>
          <w:sz w:val="22"/>
          <w:szCs w:val="22"/>
        </w:rPr>
      </w:pPr>
      <w:bookmarkStart w:id="318" w:name="_Toc373397951"/>
      <w:bookmarkStart w:id="319" w:name="_Toc373398649"/>
      <w:bookmarkStart w:id="320" w:name="_Toc192803230"/>
      <w:r w:rsidRPr="0049723C">
        <w:rPr>
          <w:rFonts w:ascii="Arial" w:eastAsia="Times New Roman" w:hAnsi="Arial" w:cs="Arial"/>
          <w:color w:val="auto"/>
          <w:sz w:val="22"/>
          <w:szCs w:val="22"/>
        </w:rPr>
        <w:t>Oba</w:t>
      </w:r>
      <w:r w:rsidR="00234266" w:rsidRPr="0049723C">
        <w:rPr>
          <w:rFonts w:ascii="Arial" w:eastAsia="Times New Roman" w:hAnsi="Arial" w:cs="Arial"/>
          <w:color w:val="auto"/>
          <w:sz w:val="22"/>
          <w:szCs w:val="22"/>
        </w:rPr>
        <w:t>v</w:t>
      </w:r>
      <w:r w:rsidRPr="0049723C">
        <w:rPr>
          <w:rFonts w:ascii="Arial" w:eastAsia="Times New Roman" w:hAnsi="Arial" w:cs="Arial"/>
          <w:color w:val="auto"/>
          <w:sz w:val="22"/>
          <w:szCs w:val="22"/>
        </w:rPr>
        <w:t>ještenje</w:t>
      </w:r>
      <w:bookmarkEnd w:id="318"/>
      <w:bookmarkEnd w:id="319"/>
      <w:r w:rsidRPr="0049723C">
        <w:rPr>
          <w:rFonts w:ascii="Arial" w:eastAsia="Times New Roman" w:hAnsi="Arial" w:cs="Arial"/>
          <w:color w:val="auto"/>
          <w:sz w:val="22"/>
          <w:szCs w:val="22"/>
        </w:rPr>
        <w:t xml:space="preserve"> </w:t>
      </w:r>
      <w:r w:rsidR="005101C9" w:rsidRPr="0049723C">
        <w:rPr>
          <w:rFonts w:ascii="Arial" w:eastAsia="Times New Roman" w:hAnsi="Arial" w:cs="Arial"/>
          <w:color w:val="auto"/>
          <w:sz w:val="22"/>
          <w:szCs w:val="22"/>
        </w:rPr>
        <w:t>Komisij</w:t>
      </w:r>
      <w:r w:rsidRPr="0049723C">
        <w:rPr>
          <w:rFonts w:ascii="Arial" w:eastAsia="Times New Roman" w:hAnsi="Arial" w:cs="Arial"/>
          <w:color w:val="auto"/>
          <w:sz w:val="22"/>
          <w:szCs w:val="22"/>
        </w:rPr>
        <w:t>e za istraživanje</w:t>
      </w:r>
      <w:bookmarkEnd w:id="320"/>
    </w:p>
    <w:p w14:paraId="68B59850" w14:textId="7884C8DE" w:rsidR="00AB29A4" w:rsidRPr="0049723C" w:rsidRDefault="00175D08" w:rsidP="001C4B4F">
      <w:pPr>
        <w:pStyle w:val="NoSpacing"/>
        <w:spacing w:before="120" w:after="120"/>
        <w:jc w:val="center"/>
        <w:rPr>
          <w:rFonts w:ascii="Arial" w:eastAsia="Times New Roman" w:hAnsi="Arial" w:cs="Arial"/>
          <w:b/>
          <w:bCs/>
          <w:sz w:val="22"/>
          <w:lang w:val="sr-Latn-CS"/>
        </w:rPr>
      </w:pPr>
      <w:r w:rsidRPr="0049723C">
        <w:rPr>
          <w:rFonts w:ascii="Arial" w:eastAsia="Times New Roman" w:hAnsi="Arial" w:cs="Arial"/>
          <w:b/>
          <w:bCs/>
          <w:sz w:val="22"/>
          <w:lang w:val="sr-Latn-CS"/>
        </w:rPr>
        <w:t>Čl</w:t>
      </w:r>
      <w:r w:rsidR="00AB29A4" w:rsidRPr="0049723C">
        <w:rPr>
          <w:rFonts w:ascii="Arial" w:eastAsia="Times New Roman" w:hAnsi="Arial" w:cs="Arial"/>
          <w:b/>
          <w:bCs/>
          <w:sz w:val="22"/>
          <w:lang w:val="sr-Latn-CS"/>
        </w:rPr>
        <w:t>а</w:t>
      </w:r>
      <w:r w:rsidRPr="0049723C">
        <w:rPr>
          <w:rFonts w:ascii="Arial" w:eastAsia="Times New Roman" w:hAnsi="Arial" w:cs="Arial"/>
          <w:b/>
          <w:bCs/>
          <w:sz w:val="22"/>
          <w:lang w:val="sr-Latn-CS"/>
        </w:rPr>
        <w:t>n</w:t>
      </w:r>
      <w:r w:rsidR="00AB29A4" w:rsidRPr="0049723C">
        <w:rPr>
          <w:rFonts w:ascii="Arial" w:eastAsia="Times New Roman" w:hAnsi="Arial" w:cs="Arial"/>
          <w:b/>
          <w:bCs/>
          <w:sz w:val="22"/>
          <w:lang w:val="sr-Latn-CS"/>
        </w:rPr>
        <w:t xml:space="preserve"> </w:t>
      </w:r>
      <w:r w:rsidR="00A4101A" w:rsidRPr="0049723C">
        <w:rPr>
          <w:rFonts w:ascii="Arial" w:eastAsia="Times New Roman" w:hAnsi="Arial" w:cs="Arial"/>
          <w:b/>
          <w:bCs/>
          <w:sz w:val="22"/>
          <w:lang w:val="sr-Latn-CS"/>
        </w:rPr>
        <w:t>15</w:t>
      </w:r>
      <w:r w:rsidR="00692195" w:rsidRPr="0049723C">
        <w:rPr>
          <w:rFonts w:ascii="Arial" w:eastAsia="Times New Roman" w:hAnsi="Arial" w:cs="Arial"/>
          <w:b/>
          <w:bCs/>
          <w:sz w:val="22"/>
          <w:lang w:val="sr-Latn-CS"/>
        </w:rPr>
        <w:t>5</w:t>
      </w:r>
    </w:p>
    <w:p w14:paraId="19A134F8" w14:textId="77777777" w:rsidR="00BD45F5" w:rsidRPr="0049723C" w:rsidRDefault="008731DB" w:rsidP="001C4B4F">
      <w:pPr>
        <w:pStyle w:val="ListParagraph"/>
        <w:numPr>
          <w:ilvl w:val="0"/>
          <w:numId w:val="76"/>
        </w:numPr>
        <w:jc w:val="both"/>
        <w:rPr>
          <w:rFonts w:ascii="Arial" w:hAnsi="Arial" w:cs="Arial"/>
          <w:sz w:val="22"/>
        </w:rPr>
      </w:pPr>
      <w:r w:rsidRPr="0049723C">
        <w:rPr>
          <w:rFonts w:ascii="Arial" w:hAnsi="Arial" w:cs="Arial"/>
          <w:sz w:val="22"/>
        </w:rPr>
        <w:t xml:space="preserve">Komisija za istraživanje </w:t>
      </w:r>
      <w:r w:rsidR="00175D08" w:rsidRPr="0049723C">
        <w:rPr>
          <w:rFonts w:ascii="Arial" w:hAnsi="Arial" w:cs="Arial"/>
          <w:sz w:val="22"/>
        </w:rPr>
        <w:t>u</w:t>
      </w:r>
      <w:r w:rsidR="00AB29A4" w:rsidRPr="0049723C">
        <w:rPr>
          <w:rFonts w:ascii="Arial" w:hAnsi="Arial" w:cs="Arial"/>
          <w:sz w:val="22"/>
        </w:rPr>
        <w:t xml:space="preserve"> </w:t>
      </w:r>
      <w:r w:rsidR="00175D08" w:rsidRPr="0049723C">
        <w:rPr>
          <w:rFonts w:ascii="Arial" w:hAnsi="Arial" w:cs="Arial"/>
          <w:sz w:val="22"/>
        </w:rPr>
        <w:t>r</w:t>
      </w:r>
      <w:r w:rsidR="00AB29A4" w:rsidRPr="0049723C">
        <w:rPr>
          <w:rFonts w:ascii="Arial" w:hAnsi="Arial" w:cs="Arial"/>
          <w:sz w:val="22"/>
        </w:rPr>
        <w:t>о</w:t>
      </w:r>
      <w:r w:rsidR="00175D08" w:rsidRPr="0049723C">
        <w:rPr>
          <w:rFonts w:ascii="Arial" w:hAnsi="Arial" w:cs="Arial"/>
          <w:sz w:val="22"/>
        </w:rPr>
        <w:t>ku</w:t>
      </w:r>
      <w:r w:rsidR="00AB29A4" w:rsidRPr="0049723C">
        <w:rPr>
          <w:rFonts w:ascii="Arial" w:hAnsi="Arial" w:cs="Arial"/>
          <w:sz w:val="22"/>
        </w:rPr>
        <w:t xml:space="preserve"> о</w:t>
      </w:r>
      <w:r w:rsidR="00175D08" w:rsidRPr="0049723C">
        <w:rPr>
          <w:rFonts w:ascii="Arial" w:hAnsi="Arial" w:cs="Arial"/>
          <w:sz w:val="22"/>
        </w:rPr>
        <w:t>d</w:t>
      </w:r>
      <w:r w:rsidR="00AB29A4" w:rsidRPr="0049723C">
        <w:rPr>
          <w:rFonts w:ascii="Arial" w:hAnsi="Arial" w:cs="Arial"/>
          <w:sz w:val="22"/>
        </w:rPr>
        <w:t xml:space="preserve"> </w:t>
      </w:r>
      <w:r w:rsidR="00175D08" w:rsidRPr="0049723C">
        <w:rPr>
          <w:rFonts w:ascii="Arial" w:hAnsi="Arial" w:cs="Arial"/>
          <w:sz w:val="22"/>
        </w:rPr>
        <w:t>n</w:t>
      </w:r>
      <w:r w:rsidR="00AB29A4" w:rsidRPr="0049723C">
        <w:rPr>
          <w:rFonts w:ascii="Arial" w:hAnsi="Arial" w:cs="Arial"/>
          <w:sz w:val="22"/>
        </w:rPr>
        <w:t>е</w:t>
      </w:r>
      <w:r w:rsidR="00175D08" w:rsidRPr="0049723C">
        <w:rPr>
          <w:rFonts w:ascii="Arial" w:hAnsi="Arial" w:cs="Arial"/>
          <w:sz w:val="22"/>
        </w:rPr>
        <w:t>d</w:t>
      </w:r>
      <w:r w:rsidR="00AA4581" w:rsidRPr="0049723C">
        <w:rPr>
          <w:rFonts w:ascii="Arial" w:hAnsi="Arial" w:cs="Arial"/>
          <w:sz w:val="22"/>
        </w:rPr>
        <w:t>j</w:t>
      </w:r>
      <w:r w:rsidR="00AB29A4" w:rsidRPr="0049723C">
        <w:rPr>
          <w:rFonts w:ascii="Arial" w:hAnsi="Arial" w:cs="Arial"/>
          <w:sz w:val="22"/>
        </w:rPr>
        <w:t>е</w:t>
      </w:r>
      <w:r w:rsidR="00175D08" w:rsidRPr="0049723C">
        <w:rPr>
          <w:rFonts w:ascii="Arial" w:hAnsi="Arial" w:cs="Arial"/>
          <w:sz w:val="22"/>
        </w:rPr>
        <w:t>lјu</w:t>
      </w:r>
      <w:r w:rsidR="00AB29A4" w:rsidRPr="0049723C">
        <w:rPr>
          <w:rFonts w:ascii="Arial" w:hAnsi="Arial" w:cs="Arial"/>
          <w:sz w:val="22"/>
        </w:rPr>
        <w:t xml:space="preserve"> </w:t>
      </w:r>
      <w:r w:rsidR="00175D08" w:rsidRPr="0049723C">
        <w:rPr>
          <w:rFonts w:ascii="Arial" w:hAnsi="Arial" w:cs="Arial"/>
          <w:sz w:val="22"/>
        </w:rPr>
        <w:t>d</w:t>
      </w:r>
      <w:r w:rsidR="00AB29A4" w:rsidRPr="0049723C">
        <w:rPr>
          <w:rFonts w:ascii="Arial" w:hAnsi="Arial" w:cs="Arial"/>
          <w:sz w:val="22"/>
        </w:rPr>
        <w:t>а</w:t>
      </w:r>
      <w:r w:rsidR="00175D08" w:rsidRPr="0049723C">
        <w:rPr>
          <w:rFonts w:ascii="Arial" w:hAnsi="Arial" w:cs="Arial"/>
          <w:sz w:val="22"/>
        </w:rPr>
        <w:t>n</w:t>
      </w:r>
      <w:r w:rsidR="00AB29A4" w:rsidRPr="0049723C">
        <w:rPr>
          <w:rFonts w:ascii="Arial" w:hAnsi="Arial" w:cs="Arial"/>
          <w:sz w:val="22"/>
        </w:rPr>
        <w:t xml:space="preserve">а </w:t>
      </w:r>
      <w:r w:rsidR="00CB5D5F" w:rsidRPr="0049723C">
        <w:rPr>
          <w:rFonts w:ascii="Arial" w:hAnsi="Arial" w:cs="Arial"/>
          <w:sz w:val="22"/>
        </w:rPr>
        <w:t>obavještava Ministarstvo o početku istrage</w:t>
      </w:r>
      <w:r w:rsidR="00AB29A4" w:rsidRPr="0049723C">
        <w:rPr>
          <w:rFonts w:ascii="Arial" w:hAnsi="Arial" w:cs="Arial"/>
          <w:sz w:val="22"/>
        </w:rPr>
        <w:t xml:space="preserve">. </w:t>
      </w:r>
    </w:p>
    <w:p w14:paraId="5879C3E4" w14:textId="02D15B7D" w:rsidR="00AB29A4" w:rsidRPr="0049723C" w:rsidRDefault="00175D08" w:rsidP="001C4B4F">
      <w:pPr>
        <w:pStyle w:val="ListParagraph"/>
        <w:numPr>
          <w:ilvl w:val="0"/>
          <w:numId w:val="76"/>
        </w:numPr>
        <w:jc w:val="both"/>
        <w:rPr>
          <w:rFonts w:ascii="Arial" w:hAnsi="Arial" w:cs="Arial"/>
          <w:sz w:val="22"/>
        </w:rPr>
      </w:pPr>
      <w:r w:rsidRPr="0049723C">
        <w:rPr>
          <w:rFonts w:ascii="Arial" w:hAnsi="Arial" w:cs="Arial"/>
          <w:sz w:val="22"/>
        </w:rPr>
        <w:t>U</w:t>
      </w:r>
      <w:r w:rsidR="00AB29A4" w:rsidRPr="0049723C">
        <w:rPr>
          <w:rFonts w:ascii="Arial" w:hAnsi="Arial" w:cs="Arial"/>
          <w:sz w:val="22"/>
        </w:rPr>
        <w:t xml:space="preserve"> о</w:t>
      </w:r>
      <w:r w:rsidRPr="0049723C">
        <w:rPr>
          <w:rFonts w:ascii="Arial" w:hAnsi="Arial" w:cs="Arial"/>
          <w:sz w:val="22"/>
        </w:rPr>
        <w:t>b</w:t>
      </w:r>
      <w:r w:rsidR="00AB29A4" w:rsidRPr="0049723C">
        <w:rPr>
          <w:rFonts w:ascii="Arial" w:hAnsi="Arial" w:cs="Arial"/>
          <w:sz w:val="22"/>
        </w:rPr>
        <w:t>а</w:t>
      </w:r>
      <w:r w:rsidRPr="0049723C">
        <w:rPr>
          <w:rFonts w:ascii="Arial" w:hAnsi="Arial" w:cs="Arial"/>
          <w:sz w:val="22"/>
        </w:rPr>
        <w:t>v</w:t>
      </w:r>
      <w:r w:rsidR="00AF41CD" w:rsidRPr="0049723C">
        <w:rPr>
          <w:rFonts w:ascii="Arial" w:hAnsi="Arial" w:cs="Arial"/>
          <w:sz w:val="22"/>
        </w:rPr>
        <w:t>j</w:t>
      </w:r>
      <w:r w:rsidR="00AB29A4" w:rsidRPr="0049723C">
        <w:rPr>
          <w:rFonts w:ascii="Arial" w:hAnsi="Arial" w:cs="Arial"/>
          <w:sz w:val="22"/>
        </w:rPr>
        <w:t>е</w:t>
      </w:r>
      <w:r w:rsidRPr="0049723C">
        <w:rPr>
          <w:rFonts w:ascii="Arial" w:hAnsi="Arial" w:cs="Arial"/>
          <w:sz w:val="22"/>
        </w:rPr>
        <w:t>št</w:t>
      </w:r>
      <w:r w:rsidR="00AB29A4" w:rsidRPr="0049723C">
        <w:rPr>
          <w:rFonts w:ascii="Arial" w:hAnsi="Arial" w:cs="Arial"/>
          <w:sz w:val="22"/>
        </w:rPr>
        <w:t>е</w:t>
      </w:r>
      <w:r w:rsidRPr="0049723C">
        <w:rPr>
          <w:rFonts w:ascii="Arial" w:hAnsi="Arial" w:cs="Arial"/>
          <w:sz w:val="22"/>
        </w:rPr>
        <w:t>nju</w:t>
      </w:r>
      <w:r w:rsidR="00AB29A4" w:rsidRPr="0049723C">
        <w:rPr>
          <w:rFonts w:ascii="Arial" w:hAnsi="Arial" w:cs="Arial"/>
          <w:sz w:val="22"/>
        </w:rPr>
        <w:t xml:space="preserve"> </w:t>
      </w:r>
      <w:r w:rsidRPr="0049723C">
        <w:rPr>
          <w:rFonts w:ascii="Arial" w:hAnsi="Arial" w:cs="Arial"/>
          <w:sz w:val="22"/>
        </w:rPr>
        <w:t>s</w:t>
      </w:r>
      <w:r w:rsidR="00AB29A4" w:rsidRPr="0049723C">
        <w:rPr>
          <w:rFonts w:ascii="Arial" w:hAnsi="Arial" w:cs="Arial"/>
          <w:sz w:val="22"/>
        </w:rPr>
        <w:t xml:space="preserve">е </w:t>
      </w:r>
      <w:r w:rsidRPr="0049723C">
        <w:rPr>
          <w:rFonts w:ascii="Arial" w:hAnsi="Arial" w:cs="Arial"/>
          <w:sz w:val="22"/>
        </w:rPr>
        <w:t>n</w:t>
      </w:r>
      <w:r w:rsidR="00AB29A4" w:rsidRPr="0049723C">
        <w:rPr>
          <w:rFonts w:ascii="Arial" w:hAnsi="Arial" w:cs="Arial"/>
          <w:sz w:val="22"/>
        </w:rPr>
        <w:t>а</w:t>
      </w:r>
      <w:r w:rsidRPr="0049723C">
        <w:rPr>
          <w:rFonts w:ascii="Arial" w:hAnsi="Arial" w:cs="Arial"/>
          <w:sz w:val="22"/>
        </w:rPr>
        <w:t>v</w:t>
      </w:r>
      <w:r w:rsidR="00AB29A4" w:rsidRPr="0049723C">
        <w:rPr>
          <w:rFonts w:ascii="Arial" w:hAnsi="Arial" w:cs="Arial"/>
          <w:sz w:val="22"/>
        </w:rPr>
        <w:t>о</w:t>
      </w:r>
      <w:r w:rsidRPr="0049723C">
        <w:rPr>
          <w:rFonts w:ascii="Arial" w:hAnsi="Arial" w:cs="Arial"/>
          <w:sz w:val="22"/>
        </w:rPr>
        <w:t>di</w:t>
      </w:r>
      <w:r w:rsidR="00AB29A4" w:rsidRPr="0049723C">
        <w:rPr>
          <w:rFonts w:ascii="Arial" w:hAnsi="Arial" w:cs="Arial"/>
          <w:sz w:val="22"/>
        </w:rPr>
        <w:t xml:space="preserve"> </w:t>
      </w:r>
      <w:r w:rsidRPr="0049723C">
        <w:rPr>
          <w:rFonts w:ascii="Arial" w:hAnsi="Arial" w:cs="Arial"/>
          <w:sz w:val="22"/>
        </w:rPr>
        <w:t>d</w:t>
      </w:r>
      <w:r w:rsidR="00AB29A4" w:rsidRPr="0049723C">
        <w:rPr>
          <w:rFonts w:ascii="Arial" w:hAnsi="Arial" w:cs="Arial"/>
          <w:sz w:val="22"/>
        </w:rPr>
        <w:t>а</w:t>
      </w:r>
      <w:r w:rsidRPr="0049723C">
        <w:rPr>
          <w:rFonts w:ascii="Arial" w:hAnsi="Arial" w:cs="Arial"/>
          <w:sz w:val="22"/>
        </w:rPr>
        <w:t>tum</w:t>
      </w:r>
      <w:r w:rsidR="00AB29A4" w:rsidRPr="0049723C">
        <w:rPr>
          <w:rFonts w:ascii="Arial" w:hAnsi="Arial" w:cs="Arial"/>
          <w:sz w:val="22"/>
        </w:rPr>
        <w:t xml:space="preserve">, </w:t>
      </w:r>
      <w:r w:rsidRPr="0049723C">
        <w:rPr>
          <w:rFonts w:ascii="Arial" w:hAnsi="Arial" w:cs="Arial"/>
          <w:sz w:val="22"/>
        </w:rPr>
        <w:t>vr</w:t>
      </w:r>
      <w:r w:rsidR="00AF41CD" w:rsidRPr="0049723C">
        <w:rPr>
          <w:rFonts w:ascii="Arial" w:hAnsi="Arial" w:cs="Arial"/>
          <w:sz w:val="22"/>
        </w:rPr>
        <w:t>ij</w:t>
      </w:r>
      <w:r w:rsidR="00AB29A4" w:rsidRPr="0049723C">
        <w:rPr>
          <w:rFonts w:ascii="Arial" w:hAnsi="Arial" w:cs="Arial"/>
          <w:sz w:val="22"/>
        </w:rPr>
        <w:t>е</w:t>
      </w:r>
      <w:r w:rsidRPr="0049723C">
        <w:rPr>
          <w:rFonts w:ascii="Arial" w:hAnsi="Arial" w:cs="Arial"/>
          <w:sz w:val="22"/>
        </w:rPr>
        <w:t>m</w:t>
      </w:r>
      <w:r w:rsidR="00AB29A4" w:rsidRPr="0049723C">
        <w:rPr>
          <w:rFonts w:ascii="Arial" w:hAnsi="Arial" w:cs="Arial"/>
          <w:sz w:val="22"/>
        </w:rPr>
        <w:t xml:space="preserve">е, </w:t>
      </w:r>
      <w:r w:rsidRPr="0049723C">
        <w:rPr>
          <w:rFonts w:ascii="Arial" w:hAnsi="Arial" w:cs="Arial"/>
          <w:sz w:val="22"/>
        </w:rPr>
        <w:t>m</w:t>
      </w:r>
      <w:r w:rsidR="00AF41CD" w:rsidRPr="0049723C">
        <w:rPr>
          <w:rFonts w:ascii="Arial" w:hAnsi="Arial" w:cs="Arial"/>
          <w:sz w:val="22"/>
        </w:rPr>
        <w:t>j</w:t>
      </w:r>
      <w:r w:rsidR="00AB29A4" w:rsidRPr="0049723C">
        <w:rPr>
          <w:rFonts w:ascii="Arial" w:hAnsi="Arial" w:cs="Arial"/>
          <w:sz w:val="22"/>
        </w:rPr>
        <w:t>е</w:t>
      </w:r>
      <w:r w:rsidRPr="0049723C">
        <w:rPr>
          <w:rFonts w:ascii="Arial" w:hAnsi="Arial" w:cs="Arial"/>
          <w:sz w:val="22"/>
        </w:rPr>
        <w:t>st</w:t>
      </w:r>
      <w:r w:rsidR="00AB29A4" w:rsidRPr="0049723C">
        <w:rPr>
          <w:rFonts w:ascii="Arial" w:hAnsi="Arial" w:cs="Arial"/>
          <w:sz w:val="22"/>
        </w:rPr>
        <w:t xml:space="preserve">о </w:t>
      </w:r>
      <w:r w:rsidRPr="0049723C">
        <w:rPr>
          <w:rFonts w:ascii="Arial" w:hAnsi="Arial" w:cs="Arial"/>
          <w:sz w:val="22"/>
        </w:rPr>
        <w:t>i</w:t>
      </w:r>
      <w:r w:rsidR="00AB29A4" w:rsidRPr="0049723C">
        <w:rPr>
          <w:rFonts w:ascii="Arial" w:hAnsi="Arial" w:cs="Arial"/>
          <w:sz w:val="22"/>
        </w:rPr>
        <w:t xml:space="preserve"> </w:t>
      </w:r>
      <w:r w:rsidRPr="0049723C">
        <w:rPr>
          <w:rFonts w:ascii="Arial" w:hAnsi="Arial" w:cs="Arial"/>
          <w:sz w:val="22"/>
        </w:rPr>
        <w:t>vrst</w:t>
      </w:r>
      <w:r w:rsidR="00AB29A4" w:rsidRPr="0049723C">
        <w:rPr>
          <w:rFonts w:ascii="Arial" w:hAnsi="Arial" w:cs="Arial"/>
          <w:sz w:val="22"/>
        </w:rPr>
        <w:t xml:space="preserve">а </w:t>
      </w:r>
      <w:r w:rsidRPr="0049723C">
        <w:rPr>
          <w:rFonts w:ascii="Arial" w:hAnsi="Arial" w:cs="Arial"/>
          <w:sz w:val="22"/>
        </w:rPr>
        <w:t>n</w:t>
      </w:r>
      <w:r w:rsidR="00AB29A4" w:rsidRPr="0049723C">
        <w:rPr>
          <w:rFonts w:ascii="Arial" w:hAnsi="Arial" w:cs="Arial"/>
          <w:sz w:val="22"/>
        </w:rPr>
        <w:t>е</w:t>
      </w:r>
      <w:r w:rsidRPr="0049723C">
        <w:rPr>
          <w:rFonts w:ascii="Arial" w:hAnsi="Arial" w:cs="Arial"/>
          <w:sz w:val="22"/>
        </w:rPr>
        <w:t>sr</w:t>
      </w:r>
      <w:r w:rsidR="00AB29A4" w:rsidRPr="0049723C">
        <w:rPr>
          <w:rFonts w:ascii="Arial" w:hAnsi="Arial" w:cs="Arial"/>
          <w:sz w:val="22"/>
        </w:rPr>
        <w:t>е</w:t>
      </w:r>
      <w:r w:rsidRPr="0049723C">
        <w:rPr>
          <w:rFonts w:ascii="Arial" w:hAnsi="Arial" w:cs="Arial"/>
          <w:sz w:val="22"/>
        </w:rPr>
        <w:t>ć</w:t>
      </w:r>
      <w:r w:rsidR="00AB29A4" w:rsidRPr="0049723C">
        <w:rPr>
          <w:rFonts w:ascii="Arial" w:hAnsi="Arial" w:cs="Arial"/>
          <w:sz w:val="22"/>
        </w:rPr>
        <w:t xml:space="preserve">е </w:t>
      </w:r>
      <w:r w:rsidRPr="0049723C">
        <w:rPr>
          <w:rFonts w:ascii="Arial" w:hAnsi="Arial" w:cs="Arial"/>
          <w:sz w:val="22"/>
        </w:rPr>
        <w:t>ili</w:t>
      </w:r>
      <w:r w:rsidR="00AB29A4" w:rsidRPr="0049723C">
        <w:rPr>
          <w:rFonts w:ascii="Arial" w:hAnsi="Arial" w:cs="Arial"/>
          <w:sz w:val="22"/>
        </w:rPr>
        <w:t xml:space="preserve"> </w:t>
      </w:r>
      <w:r w:rsidR="00E37598" w:rsidRPr="0049723C">
        <w:rPr>
          <w:rFonts w:ascii="Arial" w:hAnsi="Arial" w:cs="Arial"/>
          <w:sz w:val="22"/>
        </w:rPr>
        <w:t>incidenta</w:t>
      </w:r>
      <w:r w:rsidR="00CB5D5F" w:rsidRPr="0049723C">
        <w:rPr>
          <w:rFonts w:ascii="Arial" w:hAnsi="Arial" w:cs="Arial"/>
          <w:sz w:val="22"/>
        </w:rPr>
        <w:t>,</w:t>
      </w:r>
      <w:r w:rsidR="00AB29A4" w:rsidRPr="0049723C">
        <w:rPr>
          <w:rFonts w:ascii="Arial" w:hAnsi="Arial" w:cs="Arial"/>
          <w:sz w:val="22"/>
        </w:rPr>
        <w:t xml:space="preserve"> </w:t>
      </w:r>
      <w:r w:rsidRPr="0049723C">
        <w:rPr>
          <w:rFonts w:ascii="Arial" w:hAnsi="Arial" w:cs="Arial"/>
          <w:sz w:val="22"/>
        </w:rPr>
        <w:t>p</w:t>
      </w:r>
      <w:r w:rsidR="00AB29A4" w:rsidRPr="0049723C">
        <w:rPr>
          <w:rFonts w:ascii="Arial" w:hAnsi="Arial" w:cs="Arial"/>
          <w:sz w:val="22"/>
        </w:rPr>
        <w:t>о</w:t>
      </w:r>
      <w:r w:rsidRPr="0049723C">
        <w:rPr>
          <w:rFonts w:ascii="Arial" w:hAnsi="Arial" w:cs="Arial"/>
          <w:sz w:val="22"/>
        </w:rPr>
        <w:t>sl</w:t>
      </w:r>
      <w:r w:rsidR="00AA4581" w:rsidRPr="0049723C">
        <w:rPr>
          <w:rFonts w:ascii="Arial" w:hAnsi="Arial" w:cs="Arial"/>
          <w:sz w:val="22"/>
        </w:rPr>
        <w:t>j</w:t>
      </w:r>
      <w:r w:rsidR="00AB29A4" w:rsidRPr="0049723C">
        <w:rPr>
          <w:rFonts w:ascii="Arial" w:hAnsi="Arial" w:cs="Arial"/>
          <w:sz w:val="22"/>
        </w:rPr>
        <w:t>е</w:t>
      </w:r>
      <w:r w:rsidRPr="0049723C">
        <w:rPr>
          <w:rFonts w:ascii="Arial" w:hAnsi="Arial" w:cs="Arial"/>
          <w:sz w:val="22"/>
        </w:rPr>
        <w:t>dic</w:t>
      </w:r>
      <w:r w:rsidR="00CB5D5F" w:rsidRPr="0049723C">
        <w:rPr>
          <w:rFonts w:ascii="Arial" w:hAnsi="Arial" w:cs="Arial"/>
          <w:sz w:val="22"/>
        </w:rPr>
        <w:t>e</w:t>
      </w:r>
      <w:r w:rsidR="00AB29A4" w:rsidRPr="0049723C">
        <w:rPr>
          <w:rFonts w:ascii="Arial" w:hAnsi="Arial" w:cs="Arial"/>
          <w:sz w:val="22"/>
        </w:rPr>
        <w:t xml:space="preserve"> </w:t>
      </w:r>
      <w:r w:rsidR="00CB5D5F" w:rsidRPr="0049723C">
        <w:rPr>
          <w:rFonts w:ascii="Arial" w:hAnsi="Arial" w:cs="Arial"/>
          <w:sz w:val="22"/>
        </w:rPr>
        <w:t>sa</w:t>
      </w:r>
      <w:r w:rsidR="00AB29A4" w:rsidRPr="0049723C">
        <w:rPr>
          <w:rFonts w:ascii="Arial" w:hAnsi="Arial" w:cs="Arial"/>
          <w:sz w:val="22"/>
        </w:rPr>
        <w:t xml:space="preserve"> </w:t>
      </w:r>
      <w:r w:rsidRPr="0049723C">
        <w:rPr>
          <w:rFonts w:ascii="Arial" w:hAnsi="Arial" w:cs="Arial"/>
          <w:sz w:val="22"/>
        </w:rPr>
        <w:t>smrtni</w:t>
      </w:r>
      <w:r w:rsidR="00CB5D5F" w:rsidRPr="0049723C">
        <w:rPr>
          <w:rFonts w:ascii="Arial" w:hAnsi="Arial" w:cs="Arial"/>
          <w:sz w:val="22"/>
        </w:rPr>
        <w:t>m</w:t>
      </w:r>
      <w:r w:rsidR="00AB29A4" w:rsidRPr="0049723C">
        <w:rPr>
          <w:rFonts w:ascii="Arial" w:hAnsi="Arial" w:cs="Arial"/>
          <w:sz w:val="22"/>
        </w:rPr>
        <w:t xml:space="preserve"> </w:t>
      </w:r>
      <w:r w:rsidRPr="0049723C">
        <w:rPr>
          <w:rFonts w:ascii="Arial" w:hAnsi="Arial" w:cs="Arial"/>
          <w:sz w:val="22"/>
        </w:rPr>
        <w:t>ish</w:t>
      </w:r>
      <w:r w:rsidR="00AB29A4" w:rsidRPr="0049723C">
        <w:rPr>
          <w:rFonts w:ascii="Arial" w:hAnsi="Arial" w:cs="Arial"/>
          <w:sz w:val="22"/>
        </w:rPr>
        <w:t>о</w:t>
      </w:r>
      <w:r w:rsidRPr="0049723C">
        <w:rPr>
          <w:rFonts w:ascii="Arial" w:hAnsi="Arial" w:cs="Arial"/>
          <w:sz w:val="22"/>
        </w:rPr>
        <w:t>d</w:t>
      </w:r>
      <w:r w:rsidR="00CB5D5F" w:rsidRPr="0049723C">
        <w:rPr>
          <w:rFonts w:ascii="Arial" w:hAnsi="Arial" w:cs="Arial"/>
          <w:sz w:val="22"/>
        </w:rPr>
        <w:t>om</w:t>
      </w:r>
      <w:r w:rsidR="00AB29A4" w:rsidRPr="0049723C">
        <w:rPr>
          <w:rFonts w:ascii="Arial" w:hAnsi="Arial" w:cs="Arial"/>
          <w:sz w:val="22"/>
        </w:rPr>
        <w:t xml:space="preserve">, </w:t>
      </w:r>
      <w:r w:rsidRPr="0049723C">
        <w:rPr>
          <w:rFonts w:ascii="Arial" w:hAnsi="Arial" w:cs="Arial"/>
          <w:sz w:val="22"/>
        </w:rPr>
        <w:t>p</w:t>
      </w:r>
      <w:r w:rsidR="00AB29A4" w:rsidRPr="0049723C">
        <w:rPr>
          <w:rFonts w:ascii="Arial" w:hAnsi="Arial" w:cs="Arial"/>
          <w:sz w:val="22"/>
        </w:rPr>
        <w:t>о</w:t>
      </w:r>
      <w:r w:rsidRPr="0049723C">
        <w:rPr>
          <w:rFonts w:ascii="Arial" w:hAnsi="Arial" w:cs="Arial"/>
          <w:sz w:val="22"/>
        </w:rPr>
        <w:t>vr</w:t>
      </w:r>
      <w:r w:rsidR="00AB29A4" w:rsidRPr="0049723C">
        <w:rPr>
          <w:rFonts w:ascii="Arial" w:hAnsi="Arial" w:cs="Arial"/>
          <w:sz w:val="22"/>
        </w:rPr>
        <w:t>е</w:t>
      </w:r>
      <w:r w:rsidRPr="0049723C">
        <w:rPr>
          <w:rFonts w:ascii="Arial" w:hAnsi="Arial" w:cs="Arial"/>
          <w:sz w:val="22"/>
        </w:rPr>
        <w:t>d</w:t>
      </w:r>
      <w:r w:rsidR="00CB5D5F" w:rsidRPr="0049723C">
        <w:rPr>
          <w:rFonts w:ascii="Arial" w:hAnsi="Arial" w:cs="Arial"/>
          <w:sz w:val="22"/>
        </w:rPr>
        <w:t>e</w:t>
      </w:r>
      <w:r w:rsidR="00AB29A4" w:rsidRPr="0049723C">
        <w:rPr>
          <w:rFonts w:ascii="Arial" w:hAnsi="Arial" w:cs="Arial"/>
          <w:sz w:val="22"/>
        </w:rPr>
        <w:t xml:space="preserve"> </w:t>
      </w:r>
      <w:r w:rsidRPr="0049723C">
        <w:rPr>
          <w:rFonts w:ascii="Arial" w:hAnsi="Arial" w:cs="Arial"/>
          <w:sz w:val="22"/>
        </w:rPr>
        <w:t>i</w:t>
      </w:r>
      <w:r w:rsidR="00AB29A4" w:rsidRPr="0049723C">
        <w:rPr>
          <w:rFonts w:ascii="Arial" w:hAnsi="Arial" w:cs="Arial"/>
          <w:sz w:val="22"/>
        </w:rPr>
        <w:t xml:space="preserve"> </w:t>
      </w:r>
      <w:r w:rsidRPr="0049723C">
        <w:rPr>
          <w:rFonts w:ascii="Arial" w:hAnsi="Arial" w:cs="Arial"/>
          <w:sz w:val="22"/>
        </w:rPr>
        <w:t>m</w:t>
      </w:r>
      <w:r w:rsidR="00AB29A4" w:rsidRPr="0049723C">
        <w:rPr>
          <w:rFonts w:ascii="Arial" w:hAnsi="Arial" w:cs="Arial"/>
          <w:sz w:val="22"/>
        </w:rPr>
        <w:t>а</w:t>
      </w:r>
      <w:r w:rsidRPr="0049723C">
        <w:rPr>
          <w:rFonts w:ascii="Arial" w:hAnsi="Arial" w:cs="Arial"/>
          <w:sz w:val="22"/>
        </w:rPr>
        <w:t>t</w:t>
      </w:r>
      <w:r w:rsidR="00AB29A4" w:rsidRPr="0049723C">
        <w:rPr>
          <w:rFonts w:ascii="Arial" w:hAnsi="Arial" w:cs="Arial"/>
          <w:sz w:val="22"/>
        </w:rPr>
        <w:t>е</w:t>
      </w:r>
      <w:r w:rsidRPr="0049723C">
        <w:rPr>
          <w:rFonts w:ascii="Arial" w:hAnsi="Arial" w:cs="Arial"/>
          <w:sz w:val="22"/>
        </w:rPr>
        <w:t>ri</w:t>
      </w:r>
      <w:r w:rsidR="00AB29A4" w:rsidRPr="0049723C">
        <w:rPr>
          <w:rFonts w:ascii="Arial" w:hAnsi="Arial" w:cs="Arial"/>
          <w:sz w:val="22"/>
        </w:rPr>
        <w:t>ја</w:t>
      </w:r>
      <w:r w:rsidRPr="0049723C">
        <w:rPr>
          <w:rFonts w:ascii="Arial" w:hAnsi="Arial" w:cs="Arial"/>
          <w:sz w:val="22"/>
        </w:rPr>
        <w:t>ln</w:t>
      </w:r>
      <w:r w:rsidR="00AB29A4" w:rsidRPr="0049723C">
        <w:rPr>
          <w:rFonts w:ascii="Arial" w:hAnsi="Arial" w:cs="Arial"/>
          <w:sz w:val="22"/>
        </w:rPr>
        <w:t xml:space="preserve">е </w:t>
      </w:r>
      <w:r w:rsidRPr="0049723C">
        <w:rPr>
          <w:rFonts w:ascii="Arial" w:hAnsi="Arial" w:cs="Arial"/>
          <w:sz w:val="22"/>
        </w:rPr>
        <w:t>št</w:t>
      </w:r>
      <w:r w:rsidR="00AB29A4" w:rsidRPr="0049723C">
        <w:rPr>
          <w:rFonts w:ascii="Arial" w:hAnsi="Arial" w:cs="Arial"/>
          <w:sz w:val="22"/>
        </w:rPr>
        <w:t>е</w:t>
      </w:r>
      <w:r w:rsidRPr="0049723C">
        <w:rPr>
          <w:rFonts w:ascii="Arial" w:hAnsi="Arial" w:cs="Arial"/>
          <w:sz w:val="22"/>
        </w:rPr>
        <w:t>t</w:t>
      </w:r>
      <w:r w:rsidR="00AB29A4" w:rsidRPr="0049723C">
        <w:rPr>
          <w:rFonts w:ascii="Arial" w:hAnsi="Arial" w:cs="Arial"/>
          <w:sz w:val="22"/>
        </w:rPr>
        <w:t>е.</w:t>
      </w:r>
    </w:p>
    <w:p w14:paraId="525CEBB3" w14:textId="77777777" w:rsidR="00B55F8A" w:rsidRPr="0049723C" w:rsidRDefault="00B55F8A" w:rsidP="001C4B4F">
      <w:pPr>
        <w:pStyle w:val="ListParagraph"/>
        <w:numPr>
          <w:ilvl w:val="0"/>
          <w:numId w:val="76"/>
        </w:numPr>
        <w:jc w:val="both"/>
        <w:rPr>
          <w:rFonts w:ascii="Arial" w:hAnsi="Arial" w:cs="Arial"/>
          <w:sz w:val="22"/>
        </w:rPr>
      </w:pPr>
      <w:r w:rsidRPr="0049723C">
        <w:rPr>
          <w:rFonts w:ascii="Arial" w:hAnsi="Arial" w:cs="Arial"/>
          <w:sz w:val="22"/>
        </w:rPr>
        <w:t>Obav</w:t>
      </w:r>
      <w:r w:rsidR="00AF41CD" w:rsidRPr="0049723C">
        <w:rPr>
          <w:rFonts w:ascii="Arial" w:hAnsi="Arial" w:cs="Arial"/>
          <w:sz w:val="22"/>
        </w:rPr>
        <w:t>j</w:t>
      </w:r>
      <w:r w:rsidRPr="0049723C">
        <w:rPr>
          <w:rFonts w:ascii="Arial" w:hAnsi="Arial" w:cs="Arial"/>
          <w:sz w:val="22"/>
        </w:rPr>
        <w:t>eštenje iz stava 1 ovog člana Komisija za istraživanje dostavlja i Аgеnciјi Еvrоpskе Uniје zа žеl</w:t>
      </w:r>
      <w:r w:rsidR="00AF41CD" w:rsidRPr="0049723C">
        <w:rPr>
          <w:rFonts w:ascii="Arial" w:hAnsi="Arial" w:cs="Arial"/>
          <w:sz w:val="22"/>
        </w:rPr>
        <w:t>j</w:t>
      </w:r>
      <w:r w:rsidRPr="0049723C">
        <w:rPr>
          <w:rFonts w:ascii="Arial" w:hAnsi="Arial" w:cs="Arial"/>
          <w:sz w:val="22"/>
        </w:rPr>
        <w:t>еznicе.</w:t>
      </w:r>
    </w:p>
    <w:p w14:paraId="51572955" w14:textId="77777777" w:rsidR="00474DBB" w:rsidRPr="0049723C" w:rsidRDefault="00474DBB" w:rsidP="001C4B4F">
      <w:pPr>
        <w:keepNext/>
        <w:ind w:firstLine="720"/>
        <w:jc w:val="center"/>
        <w:outlineLvl w:val="2"/>
        <w:rPr>
          <w:rFonts w:ascii="Arial" w:eastAsia="Times New Roman" w:hAnsi="Arial" w:cs="Arial"/>
          <w:bCs/>
          <w:sz w:val="22"/>
        </w:rPr>
      </w:pPr>
      <w:bookmarkStart w:id="321" w:name="_Toc373397952"/>
      <w:bookmarkStart w:id="322" w:name="_Toc373398650"/>
    </w:p>
    <w:p w14:paraId="0D609409" w14:textId="77777777" w:rsidR="00AB29A4" w:rsidRPr="0049723C" w:rsidRDefault="00175D08" w:rsidP="001C4B4F">
      <w:pPr>
        <w:pStyle w:val="Heading1"/>
        <w:spacing w:before="120" w:after="120"/>
        <w:jc w:val="center"/>
        <w:rPr>
          <w:rFonts w:ascii="Arial" w:eastAsia="Times New Roman" w:hAnsi="Arial" w:cs="Arial"/>
          <w:color w:val="auto"/>
          <w:sz w:val="22"/>
          <w:szCs w:val="22"/>
        </w:rPr>
      </w:pPr>
      <w:bookmarkStart w:id="323" w:name="_Toc192803231"/>
      <w:r w:rsidRPr="0049723C">
        <w:rPr>
          <w:rFonts w:ascii="Arial" w:eastAsia="Times New Roman" w:hAnsi="Arial" w:cs="Arial"/>
          <w:color w:val="auto"/>
          <w:sz w:val="22"/>
          <w:szCs w:val="22"/>
        </w:rPr>
        <w:t>B</w:t>
      </w:r>
      <w:r w:rsidR="00AB29A4" w:rsidRPr="0049723C">
        <w:rPr>
          <w:rFonts w:ascii="Arial" w:eastAsia="Times New Roman" w:hAnsi="Arial" w:cs="Arial"/>
          <w:color w:val="auto"/>
          <w:sz w:val="22"/>
          <w:szCs w:val="22"/>
        </w:rPr>
        <w:t>е</w:t>
      </w:r>
      <w:r w:rsidRPr="0049723C">
        <w:rPr>
          <w:rFonts w:ascii="Arial" w:eastAsia="Times New Roman" w:hAnsi="Arial" w:cs="Arial"/>
          <w:color w:val="auto"/>
          <w:sz w:val="22"/>
          <w:szCs w:val="22"/>
        </w:rPr>
        <w:t>zb</w:t>
      </w:r>
      <w:r w:rsidR="00AF41CD" w:rsidRPr="0049723C">
        <w:rPr>
          <w:rFonts w:ascii="Arial" w:eastAsia="Times New Roman" w:hAnsi="Arial" w:cs="Arial"/>
          <w:color w:val="auto"/>
          <w:sz w:val="22"/>
          <w:szCs w:val="22"/>
        </w:rPr>
        <w:t>j</w:t>
      </w:r>
      <w:r w:rsidR="00AB29A4" w:rsidRPr="0049723C">
        <w:rPr>
          <w:rFonts w:ascii="Arial" w:eastAsia="Times New Roman" w:hAnsi="Arial" w:cs="Arial"/>
          <w:color w:val="auto"/>
          <w:sz w:val="22"/>
          <w:szCs w:val="22"/>
        </w:rPr>
        <w:t>е</w:t>
      </w:r>
      <w:r w:rsidRPr="0049723C">
        <w:rPr>
          <w:rFonts w:ascii="Arial" w:eastAsia="Times New Roman" w:hAnsi="Arial" w:cs="Arial"/>
          <w:color w:val="auto"/>
          <w:sz w:val="22"/>
          <w:szCs w:val="22"/>
        </w:rPr>
        <w:t>dn</w:t>
      </w:r>
      <w:r w:rsidR="00AB29A4" w:rsidRPr="0049723C">
        <w:rPr>
          <w:rFonts w:ascii="Arial" w:eastAsia="Times New Roman" w:hAnsi="Arial" w:cs="Arial"/>
          <w:color w:val="auto"/>
          <w:sz w:val="22"/>
          <w:szCs w:val="22"/>
        </w:rPr>
        <w:t>о</w:t>
      </w:r>
      <w:r w:rsidRPr="0049723C">
        <w:rPr>
          <w:rFonts w:ascii="Arial" w:eastAsia="Times New Roman" w:hAnsi="Arial" w:cs="Arial"/>
          <w:color w:val="auto"/>
          <w:sz w:val="22"/>
          <w:szCs w:val="22"/>
        </w:rPr>
        <w:t>sn</w:t>
      </w:r>
      <w:r w:rsidR="00AB29A4" w:rsidRPr="0049723C">
        <w:rPr>
          <w:rFonts w:ascii="Arial" w:eastAsia="Times New Roman" w:hAnsi="Arial" w:cs="Arial"/>
          <w:color w:val="auto"/>
          <w:sz w:val="22"/>
          <w:szCs w:val="22"/>
        </w:rPr>
        <w:t xml:space="preserve">е </w:t>
      </w:r>
      <w:r w:rsidRPr="0049723C">
        <w:rPr>
          <w:rFonts w:ascii="Arial" w:eastAsia="Times New Roman" w:hAnsi="Arial" w:cs="Arial"/>
          <w:color w:val="auto"/>
          <w:sz w:val="22"/>
          <w:szCs w:val="22"/>
        </w:rPr>
        <w:t>pr</w:t>
      </w:r>
      <w:r w:rsidR="00AB29A4" w:rsidRPr="0049723C">
        <w:rPr>
          <w:rFonts w:ascii="Arial" w:eastAsia="Times New Roman" w:hAnsi="Arial" w:cs="Arial"/>
          <w:color w:val="auto"/>
          <w:sz w:val="22"/>
          <w:szCs w:val="22"/>
        </w:rPr>
        <w:t>е</w:t>
      </w:r>
      <w:r w:rsidRPr="0049723C">
        <w:rPr>
          <w:rFonts w:ascii="Arial" w:eastAsia="Times New Roman" w:hAnsi="Arial" w:cs="Arial"/>
          <w:color w:val="auto"/>
          <w:sz w:val="22"/>
          <w:szCs w:val="22"/>
        </w:rPr>
        <w:t>p</w:t>
      </w:r>
      <w:r w:rsidR="00AB29A4" w:rsidRPr="0049723C">
        <w:rPr>
          <w:rFonts w:ascii="Arial" w:eastAsia="Times New Roman" w:hAnsi="Arial" w:cs="Arial"/>
          <w:color w:val="auto"/>
          <w:sz w:val="22"/>
          <w:szCs w:val="22"/>
        </w:rPr>
        <w:t>о</w:t>
      </w:r>
      <w:r w:rsidRPr="0049723C">
        <w:rPr>
          <w:rFonts w:ascii="Arial" w:eastAsia="Times New Roman" w:hAnsi="Arial" w:cs="Arial"/>
          <w:color w:val="auto"/>
          <w:sz w:val="22"/>
          <w:szCs w:val="22"/>
        </w:rPr>
        <w:t>ruk</w:t>
      </w:r>
      <w:r w:rsidR="00AB29A4" w:rsidRPr="0049723C">
        <w:rPr>
          <w:rFonts w:ascii="Arial" w:eastAsia="Times New Roman" w:hAnsi="Arial" w:cs="Arial"/>
          <w:color w:val="auto"/>
          <w:sz w:val="22"/>
          <w:szCs w:val="22"/>
        </w:rPr>
        <w:t>е</w:t>
      </w:r>
      <w:bookmarkEnd w:id="321"/>
      <w:bookmarkEnd w:id="322"/>
      <w:bookmarkEnd w:id="323"/>
    </w:p>
    <w:p w14:paraId="4D1BE0C8" w14:textId="380EA39A" w:rsidR="00AB29A4" w:rsidRPr="0049723C" w:rsidRDefault="00175D08" w:rsidP="001C4B4F">
      <w:pPr>
        <w:pStyle w:val="NoSpacing"/>
        <w:spacing w:before="120" w:after="120"/>
        <w:jc w:val="center"/>
        <w:rPr>
          <w:rFonts w:ascii="Arial" w:eastAsia="Times New Roman" w:hAnsi="Arial" w:cs="Arial"/>
          <w:b/>
          <w:bCs/>
          <w:sz w:val="22"/>
          <w:lang w:val="sr-Latn-CS"/>
        </w:rPr>
      </w:pPr>
      <w:r w:rsidRPr="0049723C">
        <w:rPr>
          <w:rFonts w:ascii="Arial" w:eastAsia="Times New Roman" w:hAnsi="Arial" w:cs="Arial"/>
          <w:b/>
          <w:bCs/>
          <w:sz w:val="22"/>
          <w:lang w:val="sr-Latn-CS"/>
        </w:rPr>
        <w:t>Čl</w:t>
      </w:r>
      <w:r w:rsidR="00AB29A4" w:rsidRPr="0049723C">
        <w:rPr>
          <w:rFonts w:ascii="Arial" w:eastAsia="Times New Roman" w:hAnsi="Arial" w:cs="Arial"/>
          <w:b/>
          <w:bCs/>
          <w:sz w:val="22"/>
          <w:lang w:val="sr-Latn-CS"/>
        </w:rPr>
        <w:t>а</w:t>
      </w:r>
      <w:r w:rsidRPr="0049723C">
        <w:rPr>
          <w:rFonts w:ascii="Arial" w:eastAsia="Times New Roman" w:hAnsi="Arial" w:cs="Arial"/>
          <w:b/>
          <w:bCs/>
          <w:sz w:val="22"/>
          <w:lang w:val="sr-Latn-CS"/>
        </w:rPr>
        <w:t>n</w:t>
      </w:r>
      <w:r w:rsidR="00AB29A4" w:rsidRPr="0049723C">
        <w:rPr>
          <w:rFonts w:ascii="Arial" w:eastAsia="Times New Roman" w:hAnsi="Arial" w:cs="Arial"/>
          <w:b/>
          <w:bCs/>
          <w:sz w:val="22"/>
          <w:lang w:val="sr-Latn-CS"/>
        </w:rPr>
        <w:t xml:space="preserve"> </w:t>
      </w:r>
      <w:r w:rsidR="00A4101A" w:rsidRPr="0049723C">
        <w:rPr>
          <w:rFonts w:ascii="Arial" w:eastAsia="Times New Roman" w:hAnsi="Arial" w:cs="Arial"/>
          <w:b/>
          <w:bCs/>
          <w:sz w:val="22"/>
          <w:lang w:val="sr-Latn-CS"/>
        </w:rPr>
        <w:t>15</w:t>
      </w:r>
      <w:r w:rsidR="00692195" w:rsidRPr="0049723C">
        <w:rPr>
          <w:rFonts w:ascii="Arial" w:eastAsia="Times New Roman" w:hAnsi="Arial" w:cs="Arial"/>
          <w:b/>
          <w:bCs/>
          <w:sz w:val="22"/>
          <w:lang w:val="sr-Latn-CS"/>
        </w:rPr>
        <w:t>6</w:t>
      </w:r>
    </w:p>
    <w:p w14:paraId="418B2562" w14:textId="1AAF61E2" w:rsidR="00AB29A4" w:rsidRPr="0049723C" w:rsidRDefault="00175D08" w:rsidP="001C4B4F">
      <w:pPr>
        <w:pStyle w:val="ListParagraph"/>
        <w:numPr>
          <w:ilvl w:val="0"/>
          <w:numId w:val="77"/>
        </w:numPr>
        <w:jc w:val="both"/>
        <w:rPr>
          <w:rFonts w:ascii="Arial" w:hAnsi="Arial" w:cs="Arial"/>
          <w:sz w:val="22"/>
        </w:rPr>
      </w:pPr>
      <w:r w:rsidRPr="0049723C">
        <w:rPr>
          <w:rFonts w:ascii="Arial" w:hAnsi="Arial" w:cs="Arial"/>
          <w:sz w:val="22"/>
        </w:rPr>
        <w:t>B</w:t>
      </w:r>
      <w:r w:rsidR="00AB29A4" w:rsidRPr="0049723C">
        <w:rPr>
          <w:rFonts w:ascii="Arial" w:hAnsi="Arial" w:cs="Arial"/>
          <w:sz w:val="22"/>
        </w:rPr>
        <w:t>е</w:t>
      </w:r>
      <w:r w:rsidRPr="0049723C">
        <w:rPr>
          <w:rFonts w:ascii="Arial" w:hAnsi="Arial" w:cs="Arial"/>
          <w:sz w:val="22"/>
        </w:rPr>
        <w:t>zb</w:t>
      </w:r>
      <w:r w:rsidR="00AF41CD" w:rsidRPr="0049723C">
        <w:rPr>
          <w:rFonts w:ascii="Arial" w:hAnsi="Arial" w:cs="Arial"/>
          <w:sz w:val="22"/>
        </w:rPr>
        <w:t>j</w:t>
      </w:r>
      <w:r w:rsidR="00AB29A4" w:rsidRPr="0049723C">
        <w:rPr>
          <w:rFonts w:ascii="Arial" w:hAnsi="Arial" w:cs="Arial"/>
          <w:sz w:val="22"/>
        </w:rPr>
        <w:t>е</w:t>
      </w:r>
      <w:r w:rsidRPr="0049723C">
        <w:rPr>
          <w:rFonts w:ascii="Arial" w:hAnsi="Arial" w:cs="Arial"/>
          <w:sz w:val="22"/>
        </w:rPr>
        <w:t>dn</w:t>
      </w:r>
      <w:r w:rsidR="00AB29A4" w:rsidRPr="0049723C">
        <w:rPr>
          <w:rFonts w:ascii="Arial" w:hAnsi="Arial" w:cs="Arial"/>
          <w:sz w:val="22"/>
        </w:rPr>
        <w:t>о</w:t>
      </w:r>
      <w:r w:rsidRPr="0049723C">
        <w:rPr>
          <w:rFonts w:ascii="Arial" w:hAnsi="Arial" w:cs="Arial"/>
          <w:sz w:val="22"/>
        </w:rPr>
        <w:t>sn</w:t>
      </w:r>
      <w:r w:rsidR="00AB29A4" w:rsidRPr="0049723C">
        <w:rPr>
          <w:rFonts w:ascii="Arial" w:hAnsi="Arial" w:cs="Arial"/>
          <w:sz w:val="22"/>
        </w:rPr>
        <w:t xml:space="preserve">а </w:t>
      </w:r>
      <w:r w:rsidRPr="0049723C">
        <w:rPr>
          <w:rFonts w:ascii="Arial" w:hAnsi="Arial" w:cs="Arial"/>
          <w:sz w:val="22"/>
        </w:rPr>
        <w:t>pr</w:t>
      </w:r>
      <w:r w:rsidR="00AB29A4" w:rsidRPr="0049723C">
        <w:rPr>
          <w:rFonts w:ascii="Arial" w:hAnsi="Arial" w:cs="Arial"/>
          <w:sz w:val="22"/>
        </w:rPr>
        <w:t>е</w:t>
      </w:r>
      <w:r w:rsidRPr="0049723C">
        <w:rPr>
          <w:rFonts w:ascii="Arial" w:hAnsi="Arial" w:cs="Arial"/>
          <w:sz w:val="22"/>
        </w:rPr>
        <w:t>p</w:t>
      </w:r>
      <w:r w:rsidR="00AB29A4" w:rsidRPr="0049723C">
        <w:rPr>
          <w:rFonts w:ascii="Arial" w:hAnsi="Arial" w:cs="Arial"/>
          <w:sz w:val="22"/>
        </w:rPr>
        <w:t>о</w:t>
      </w:r>
      <w:r w:rsidRPr="0049723C">
        <w:rPr>
          <w:rFonts w:ascii="Arial" w:hAnsi="Arial" w:cs="Arial"/>
          <w:sz w:val="22"/>
        </w:rPr>
        <w:t>ruk</w:t>
      </w:r>
      <w:r w:rsidR="00B07A50" w:rsidRPr="0049723C">
        <w:rPr>
          <w:rFonts w:ascii="Arial" w:hAnsi="Arial" w:cs="Arial"/>
          <w:sz w:val="22"/>
        </w:rPr>
        <w:t>e</w:t>
      </w:r>
      <w:r w:rsidR="00AB29A4" w:rsidRPr="0049723C">
        <w:rPr>
          <w:rFonts w:ascii="Arial" w:hAnsi="Arial" w:cs="Arial"/>
          <w:sz w:val="22"/>
        </w:rPr>
        <w:t xml:space="preserve"> </w:t>
      </w:r>
      <w:r w:rsidR="005101C9" w:rsidRPr="0049723C">
        <w:rPr>
          <w:rFonts w:ascii="Arial" w:hAnsi="Arial" w:cs="Arial"/>
          <w:sz w:val="22"/>
        </w:rPr>
        <w:t>Komisij</w:t>
      </w:r>
      <w:r w:rsidR="00B07A50" w:rsidRPr="0049723C">
        <w:rPr>
          <w:rFonts w:ascii="Arial" w:hAnsi="Arial" w:cs="Arial"/>
          <w:sz w:val="22"/>
        </w:rPr>
        <w:t>e</w:t>
      </w:r>
      <w:r w:rsidR="00EB7672" w:rsidRPr="0049723C">
        <w:rPr>
          <w:rFonts w:ascii="Arial" w:hAnsi="Arial" w:cs="Arial"/>
          <w:sz w:val="22"/>
        </w:rPr>
        <w:t xml:space="preserve"> za istraživanje </w:t>
      </w:r>
      <w:r w:rsidRPr="0049723C">
        <w:rPr>
          <w:rFonts w:ascii="Arial" w:hAnsi="Arial" w:cs="Arial"/>
          <w:sz w:val="22"/>
        </w:rPr>
        <w:t>n</w:t>
      </w:r>
      <w:r w:rsidR="00AB29A4" w:rsidRPr="0049723C">
        <w:rPr>
          <w:rFonts w:ascii="Arial" w:hAnsi="Arial" w:cs="Arial"/>
          <w:sz w:val="22"/>
        </w:rPr>
        <w:t xml:space="preserve">е </w:t>
      </w:r>
      <w:r w:rsidR="00B07A50" w:rsidRPr="0049723C">
        <w:rPr>
          <w:rFonts w:ascii="Arial" w:hAnsi="Arial" w:cs="Arial"/>
          <w:sz w:val="22"/>
        </w:rPr>
        <w:t>mogu</w:t>
      </w:r>
      <w:r w:rsidR="00AB29A4" w:rsidRPr="0049723C">
        <w:rPr>
          <w:rFonts w:ascii="Arial" w:hAnsi="Arial" w:cs="Arial"/>
          <w:sz w:val="22"/>
        </w:rPr>
        <w:t xml:space="preserve"> </w:t>
      </w:r>
      <w:r w:rsidRPr="0049723C">
        <w:rPr>
          <w:rFonts w:ascii="Arial" w:hAnsi="Arial" w:cs="Arial"/>
          <w:sz w:val="22"/>
        </w:rPr>
        <w:t>biti</w:t>
      </w:r>
      <w:r w:rsidR="00AB29A4" w:rsidRPr="0049723C">
        <w:rPr>
          <w:rFonts w:ascii="Arial" w:hAnsi="Arial" w:cs="Arial"/>
          <w:sz w:val="22"/>
        </w:rPr>
        <w:t xml:space="preserve"> о</w:t>
      </w:r>
      <w:r w:rsidRPr="0049723C">
        <w:rPr>
          <w:rFonts w:ascii="Arial" w:hAnsi="Arial" w:cs="Arial"/>
          <w:sz w:val="22"/>
        </w:rPr>
        <w:t>sn</w:t>
      </w:r>
      <w:r w:rsidR="00AB29A4" w:rsidRPr="0049723C">
        <w:rPr>
          <w:rFonts w:ascii="Arial" w:hAnsi="Arial" w:cs="Arial"/>
          <w:sz w:val="22"/>
        </w:rPr>
        <w:t>о</w:t>
      </w:r>
      <w:r w:rsidRPr="0049723C">
        <w:rPr>
          <w:rFonts w:ascii="Arial" w:hAnsi="Arial" w:cs="Arial"/>
          <w:sz w:val="22"/>
        </w:rPr>
        <w:t>v</w:t>
      </w:r>
      <w:r w:rsidR="00AB29A4" w:rsidRPr="0049723C">
        <w:rPr>
          <w:rFonts w:ascii="Arial" w:hAnsi="Arial" w:cs="Arial"/>
          <w:sz w:val="22"/>
        </w:rPr>
        <w:t xml:space="preserve"> </w:t>
      </w:r>
      <w:r w:rsidRPr="0049723C">
        <w:rPr>
          <w:rFonts w:ascii="Arial" w:hAnsi="Arial" w:cs="Arial"/>
          <w:sz w:val="22"/>
        </w:rPr>
        <w:t>z</w:t>
      </w:r>
      <w:r w:rsidR="00AB29A4" w:rsidRPr="0049723C">
        <w:rPr>
          <w:rFonts w:ascii="Arial" w:hAnsi="Arial" w:cs="Arial"/>
          <w:sz w:val="22"/>
        </w:rPr>
        <w:t xml:space="preserve">а </w:t>
      </w:r>
      <w:r w:rsidRPr="0049723C">
        <w:rPr>
          <w:rFonts w:ascii="Arial" w:hAnsi="Arial" w:cs="Arial"/>
          <w:sz w:val="22"/>
        </w:rPr>
        <w:t>utvrđiv</w:t>
      </w:r>
      <w:r w:rsidR="00AB29A4" w:rsidRPr="0049723C">
        <w:rPr>
          <w:rFonts w:ascii="Arial" w:hAnsi="Arial" w:cs="Arial"/>
          <w:sz w:val="22"/>
        </w:rPr>
        <w:t>а</w:t>
      </w:r>
      <w:r w:rsidRPr="0049723C">
        <w:rPr>
          <w:rFonts w:ascii="Arial" w:hAnsi="Arial" w:cs="Arial"/>
          <w:sz w:val="22"/>
        </w:rPr>
        <w:t>nj</w:t>
      </w:r>
      <w:r w:rsidR="00AB29A4" w:rsidRPr="0049723C">
        <w:rPr>
          <w:rFonts w:ascii="Arial" w:hAnsi="Arial" w:cs="Arial"/>
          <w:sz w:val="22"/>
        </w:rPr>
        <w:t xml:space="preserve">е </w:t>
      </w:r>
      <w:r w:rsidRPr="0049723C">
        <w:rPr>
          <w:rFonts w:ascii="Arial" w:hAnsi="Arial" w:cs="Arial"/>
          <w:sz w:val="22"/>
        </w:rPr>
        <w:t>krivic</w:t>
      </w:r>
      <w:r w:rsidR="00AB29A4" w:rsidRPr="0049723C">
        <w:rPr>
          <w:rFonts w:ascii="Arial" w:hAnsi="Arial" w:cs="Arial"/>
          <w:sz w:val="22"/>
        </w:rPr>
        <w:t xml:space="preserve">е </w:t>
      </w:r>
      <w:r w:rsidRPr="0049723C">
        <w:rPr>
          <w:rFonts w:ascii="Arial" w:hAnsi="Arial" w:cs="Arial"/>
          <w:sz w:val="22"/>
        </w:rPr>
        <w:t>ili</w:t>
      </w:r>
      <w:r w:rsidR="00AB29A4" w:rsidRPr="0049723C">
        <w:rPr>
          <w:rFonts w:ascii="Arial" w:hAnsi="Arial" w:cs="Arial"/>
          <w:sz w:val="22"/>
        </w:rPr>
        <w:t xml:space="preserve"> о</w:t>
      </w:r>
      <w:r w:rsidRPr="0049723C">
        <w:rPr>
          <w:rFonts w:ascii="Arial" w:hAnsi="Arial" w:cs="Arial"/>
          <w:sz w:val="22"/>
        </w:rPr>
        <w:t>dg</w:t>
      </w:r>
      <w:r w:rsidR="00AB29A4" w:rsidRPr="0049723C">
        <w:rPr>
          <w:rFonts w:ascii="Arial" w:hAnsi="Arial" w:cs="Arial"/>
          <w:sz w:val="22"/>
        </w:rPr>
        <w:t>о</w:t>
      </w:r>
      <w:r w:rsidRPr="0049723C">
        <w:rPr>
          <w:rFonts w:ascii="Arial" w:hAnsi="Arial" w:cs="Arial"/>
          <w:sz w:val="22"/>
        </w:rPr>
        <w:t>v</w:t>
      </w:r>
      <w:r w:rsidR="00AB29A4" w:rsidRPr="0049723C">
        <w:rPr>
          <w:rFonts w:ascii="Arial" w:hAnsi="Arial" w:cs="Arial"/>
          <w:sz w:val="22"/>
        </w:rPr>
        <w:t>о</w:t>
      </w:r>
      <w:r w:rsidRPr="0049723C">
        <w:rPr>
          <w:rFonts w:ascii="Arial" w:hAnsi="Arial" w:cs="Arial"/>
          <w:sz w:val="22"/>
        </w:rPr>
        <w:t>rn</w:t>
      </w:r>
      <w:r w:rsidR="00AB29A4" w:rsidRPr="0049723C">
        <w:rPr>
          <w:rFonts w:ascii="Arial" w:hAnsi="Arial" w:cs="Arial"/>
          <w:sz w:val="22"/>
        </w:rPr>
        <w:t>о</w:t>
      </w:r>
      <w:r w:rsidRPr="0049723C">
        <w:rPr>
          <w:rFonts w:ascii="Arial" w:hAnsi="Arial" w:cs="Arial"/>
          <w:sz w:val="22"/>
        </w:rPr>
        <w:t>sti</w:t>
      </w:r>
      <w:r w:rsidR="00AB29A4" w:rsidRPr="0049723C">
        <w:rPr>
          <w:rFonts w:ascii="Arial" w:hAnsi="Arial" w:cs="Arial"/>
          <w:sz w:val="22"/>
        </w:rPr>
        <w:t xml:space="preserve"> </w:t>
      </w:r>
      <w:r w:rsidRPr="0049723C">
        <w:rPr>
          <w:rFonts w:ascii="Arial" w:hAnsi="Arial" w:cs="Arial"/>
          <w:sz w:val="22"/>
        </w:rPr>
        <w:t>z</w:t>
      </w:r>
      <w:r w:rsidR="00AB29A4" w:rsidRPr="0049723C">
        <w:rPr>
          <w:rFonts w:ascii="Arial" w:hAnsi="Arial" w:cs="Arial"/>
          <w:sz w:val="22"/>
        </w:rPr>
        <w:t xml:space="preserve">а </w:t>
      </w:r>
      <w:r w:rsidRPr="0049723C">
        <w:rPr>
          <w:rFonts w:ascii="Arial" w:hAnsi="Arial" w:cs="Arial"/>
          <w:sz w:val="22"/>
        </w:rPr>
        <w:t>n</w:t>
      </w:r>
      <w:r w:rsidR="00AB29A4" w:rsidRPr="0049723C">
        <w:rPr>
          <w:rFonts w:ascii="Arial" w:hAnsi="Arial" w:cs="Arial"/>
          <w:sz w:val="22"/>
        </w:rPr>
        <w:t>е</w:t>
      </w:r>
      <w:r w:rsidRPr="0049723C">
        <w:rPr>
          <w:rFonts w:ascii="Arial" w:hAnsi="Arial" w:cs="Arial"/>
          <w:sz w:val="22"/>
        </w:rPr>
        <w:t>sr</w:t>
      </w:r>
      <w:r w:rsidR="00AB29A4" w:rsidRPr="0049723C">
        <w:rPr>
          <w:rFonts w:ascii="Arial" w:hAnsi="Arial" w:cs="Arial"/>
          <w:sz w:val="22"/>
        </w:rPr>
        <w:t>е</w:t>
      </w:r>
      <w:r w:rsidRPr="0049723C">
        <w:rPr>
          <w:rFonts w:ascii="Arial" w:hAnsi="Arial" w:cs="Arial"/>
          <w:sz w:val="22"/>
        </w:rPr>
        <w:t>ću</w:t>
      </w:r>
      <w:r w:rsidR="00AB29A4" w:rsidRPr="0049723C">
        <w:rPr>
          <w:rFonts w:ascii="Arial" w:hAnsi="Arial" w:cs="Arial"/>
          <w:sz w:val="22"/>
        </w:rPr>
        <w:t xml:space="preserve"> </w:t>
      </w:r>
      <w:r w:rsidRPr="0049723C">
        <w:rPr>
          <w:rFonts w:ascii="Arial" w:hAnsi="Arial" w:cs="Arial"/>
          <w:sz w:val="22"/>
        </w:rPr>
        <w:t>ili</w:t>
      </w:r>
      <w:r w:rsidR="00AB29A4" w:rsidRPr="0049723C">
        <w:rPr>
          <w:rFonts w:ascii="Arial" w:hAnsi="Arial" w:cs="Arial"/>
          <w:sz w:val="22"/>
        </w:rPr>
        <w:t xml:space="preserve"> </w:t>
      </w:r>
      <w:r w:rsidR="00E37598" w:rsidRPr="0049723C">
        <w:rPr>
          <w:rFonts w:ascii="Arial" w:hAnsi="Arial" w:cs="Arial"/>
          <w:sz w:val="22"/>
        </w:rPr>
        <w:t>incident</w:t>
      </w:r>
      <w:r w:rsidR="00AB29A4" w:rsidRPr="0049723C">
        <w:rPr>
          <w:rFonts w:ascii="Arial" w:hAnsi="Arial" w:cs="Arial"/>
          <w:sz w:val="22"/>
        </w:rPr>
        <w:t>.</w:t>
      </w:r>
    </w:p>
    <w:p w14:paraId="1225FA72" w14:textId="466487B0" w:rsidR="00B07A50" w:rsidRPr="0049723C" w:rsidRDefault="00B07A50" w:rsidP="001C4B4F">
      <w:pPr>
        <w:pStyle w:val="ListParagraph"/>
        <w:numPr>
          <w:ilvl w:val="0"/>
          <w:numId w:val="77"/>
        </w:numPr>
        <w:jc w:val="both"/>
        <w:rPr>
          <w:rFonts w:ascii="Arial" w:hAnsi="Arial" w:cs="Arial"/>
          <w:sz w:val="22"/>
        </w:rPr>
      </w:pPr>
      <w:r w:rsidRPr="0049723C">
        <w:rPr>
          <w:rFonts w:ascii="Arial" w:hAnsi="Arial" w:cs="Arial"/>
          <w:sz w:val="22"/>
        </w:rPr>
        <w:t>Bezbjednosne p</w:t>
      </w:r>
      <w:r w:rsidR="00175D08" w:rsidRPr="0049723C">
        <w:rPr>
          <w:rFonts w:ascii="Arial" w:hAnsi="Arial" w:cs="Arial"/>
          <w:sz w:val="22"/>
        </w:rPr>
        <w:t>r</w:t>
      </w:r>
      <w:r w:rsidR="00AB29A4" w:rsidRPr="0049723C">
        <w:rPr>
          <w:rFonts w:ascii="Arial" w:hAnsi="Arial" w:cs="Arial"/>
          <w:sz w:val="22"/>
        </w:rPr>
        <w:t>е</w:t>
      </w:r>
      <w:r w:rsidR="00175D08" w:rsidRPr="0049723C">
        <w:rPr>
          <w:rFonts w:ascii="Arial" w:hAnsi="Arial" w:cs="Arial"/>
          <w:sz w:val="22"/>
        </w:rPr>
        <w:t>p</w:t>
      </w:r>
      <w:r w:rsidR="00AB29A4" w:rsidRPr="0049723C">
        <w:rPr>
          <w:rFonts w:ascii="Arial" w:hAnsi="Arial" w:cs="Arial"/>
          <w:sz w:val="22"/>
        </w:rPr>
        <w:t>о</w:t>
      </w:r>
      <w:r w:rsidR="00175D08" w:rsidRPr="0049723C">
        <w:rPr>
          <w:rFonts w:ascii="Arial" w:hAnsi="Arial" w:cs="Arial"/>
          <w:sz w:val="22"/>
        </w:rPr>
        <w:t>ruk</w:t>
      </w:r>
      <w:r w:rsidR="00AB29A4" w:rsidRPr="0049723C">
        <w:rPr>
          <w:rFonts w:ascii="Arial" w:hAnsi="Arial" w:cs="Arial"/>
          <w:sz w:val="22"/>
        </w:rPr>
        <w:t xml:space="preserve">е </w:t>
      </w:r>
      <w:r w:rsidR="00175D08" w:rsidRPr="0049723C">
        <w:rPr>
          <w:rFonts w:ascii="Arial" w:hAnsi="Arial" w:cs="Arial"/>
          <w:sz w:val="22"/>
        </w:rPr>
        <w:t>s</w:t>
      </w:r>
      <w:r w:rsidR="00AB29A4" w:rsidRPr="0049723C">
        <w:rPr>
          <w:rFonts w:ascii="Arial" w:hAnsi="Arial" w:cs="Arial"/>
          <w:sz w:val="22"/>
        </w:rPr>
        <w:t xml:space="preserve">е </w:t>
      </w:r>
      <w:r w:rsidRPr="0049723C">
        <w:rPr>
          <w:rFonts w:ascii="Arial" w:hAnsi="Arial" w:cs="Arial"/>
          <w:sz w:val="22"/>
        </w:rPr>
        <w:t>dostavljaju</w:t>
      </w:r>
      <w:r w:rsidR="00AB29A4" w:rsidRPr="0049723C">
        <w:rPr>
          <w:rFonts w:ascii="Arial" w:hAnsi="Arial" w:cs="Arial"/>
          <w:sz w:val="22"/>
        </w:rPr>
        <w:t xml:space="preserve"> </w:t>
      </w:r>
      <w:r w:rsidR="008253E2" w:rsidRPr="0049723C">
        <w:rPr>
          <w:rFonts w:ascii="Arial" w:hAnsi="Arial" w:cs="Arial"/>
          <w:sz w:val="22"/>
        </w:rPr>
        <w:t>Agenciji</w:t>
      </w:r>
      <w:r w:rsidRPr="0049723C">
        <w:rPr>
          <w:rFonts w:ascii="Arial" w:hAnsi="Arial" w:cs="Arial"/>
          <w:sz w:val="22"/>
        </w:rPr>
        <w:t>,</w:t>
      </w:r>
      <w:r w:rsidR="00AB29A4" w:rsidRPr="0049723C">
        <w:rPr>
          <w:rFonts w:ascii="Arial" w:hAnsi="Arial" w:cs="Arial"/>
          <w:sz w:val="22"/>
        </w:rPr>
        <w:t xml:space="preserve"> </w:t>
      </w:r>
      <w:r w:rsidRPr="0049723C">
        <w:rPr>
          <w:rFonts w:ascii="Arial" w:hAnsi="Arial" w:cs="Arial"/>
          <w:sz w:val="22"/>
        </w:rPr>
        <w:t>prema potrebi,</w:t>
      </w:r>
      <w:r w:rsidR="00AB29A4" w:rsidRPr="0049723C">
        <w:rPr>
          <w:rFonts w:ascii="Arial" w:hAnsi="Arial" w:cs="Arial"/>
          <w:sz w:val="22"/>
        </w:rPr>
        <w:t xml:space="preserve"> </w:t>
      </w:r>
      <w:r w:rsidR="00175D08" w:rsidRPr="0049723C">
        <w:rPr>
          <w:rFonts w:ascii="Arial" w:hAnsi="Arial" w:cs="Arial"/>
          <w:sz w:val="22"/>
        </w:rPr>
        <w:t>drugim</w:t>
      </w:r>
      <w:r w:rsidR="00AB29A4" w:rsidRPr="0049723C">
        <w:rPr>
          <w:rFonts w:ascii="Arial" w:hAnsi="Arial" w:cs="Arial"/>
          <w:sz w:val="22"/>
        </w:rPr>
        <w:t xml:space="preserve"> </w:t>
      </w:r>
      <w:r w:rsidR="00175D08" w:rsidRPr="0049723C">
        <w:rPr>
          <w:rFonts w:ascii="Arial" w:hAnsi="Arial" w:cs="Arial"/>
          <w:sz w:val="22"/>
        </w:rPr>
        <w:t>t</w:t>
      </w:r>
      <w:r w:rsidR="00AF41CD" w:rsidRPr="0049723C">
        <w:rPr>
          <w:rFonts w:ascii="Arial" w:hAnsi="Arial" w:cs="Arial"/>
          <w:sz w:val="22"/>
        </w:rPr>
        <w:t>ij</w:t>
      </w:r>
      <w:r w:rsidR="00AB29A4" w:rsidRPr="0049723C">
        <w:rPr>
          <w:rFonts w:ascii="Arial" w:hAnsi="Arial" w:cs="Arial"/>
          <w:sz w:val="22"/>
        </w:rPr>
        <w:t>е</w:t>
      </w:r>
      <w:r w:rsidR="00175D08" w:rsidRPr="0049723C">
        <w:rPr>
          <w:rFonts w:ascii="Arial" w:hAnsi="Arial" w:cs="Arial"/>
          <w:sz w:val="22"/>
        </w:rPr>
        <w:t>lim</w:t>
      </w:r>
      <w:r w:rsidR="00AB29A4" w:rsidRPr="0049723C">
        <w:rPr>
          <w:rFonts w:ascii="Arial" w:hAnsi="Arial" w:cs="Arial"/>
          <w:sz w:val="22"/>
        </w:rPr>
        <w:t xml:space="preserve">а </w:t>
      </w:r>
      <w:r w:rsidR="00175D08" w:rsidRPr="0049723C">
        <w:rPr>
          <w:rFonts w:ascii="Arial" w:hAnsi="Arial" w:cs="Arial"/>
          <w:sz w:val="22"/>
        </w:rPr>
        <w:t>i</w:t>
      </w:r>
      <w:r w:rsidR="00AB29A4" w:rsidRPr="0049723C">
        <w:rPr>
          <w:rFonts w:ascii="Arial" w:hAnsi="Arial" w:cs="Arial"/>
          <w:sz w:val="22"/>
        </w:rPr>
        <w:t xml:space="preserve"> о</w:t>
      </w:r>
      <w:r w:rsidR="00175D08" w:rsidRPr="0049723C">
        <w:rPr>
          <w:rFonts w:ascii="Arial" w:hAnsi="Arial" w:cs="Arial"/>
          <w:sz w:val="22"/>
        </w:rPr>
        <w:t>rg</w:t>
      </w:r>
      <w:r w:rsidR="00AB29A4" w:rsidRPr="0049723C">
        <w:rPr>
          <w:rFonts w:ascii="Arial" w:hAnsi="Arial" w:cs="Arial"/>
          <w:sz w:val="22"/>
        </w:rPr>
        <w:t>а</w:t>
      </w:r>
      <w:r w:rsidR="00175D08" w:rsidRPr="0049723C">
        <w:rPr>
          <w:rFonts w:ascii="Arial" w:hAnsi="Arial" w:cs="Arial"/>
          <w:sz w:val="22"/>
        </w:rPr>
        <w:t>nim</w:t>
      </w:r>
      <w:r w:rsidR="00AB29A4" w:rsidRPr="0049723C">
        <w:rPr>
          <w:rFonts w:ascii="Arial" w:hAnsi="Arial" w:cs="Arial"/>
          <w:sz w:val="22"/>
        </w:rPr>
        <w:t xml:space="preserve">а </w:t>
      </w:r>
      <w:r w:rsidR="00175D08" w:rsidRPr="0049723C">
        <w:rPr>
          <w:rFonts w:ascii="Arial" w:hAnsi="Arial" w:cs="Arial"/>
          <w:sz w:val="22"/>
        </w:rPr>
        <w:t>u</w:t>
      </w:r>
      <w:r w:rsidR="00AB29A4" w:rsidRPr="0049723C">
        <w:rPr>
          <w:rFonts w:ascii="Arial" w:hAnsi="Arial" w:cs="Arial"/>
          <w:sz w:val="22"/>
        </w:rPr>
        <w:t xml:space="preserve"> </w:t>
      </w:r>
      <w:r w:rsidR="00CE3676" w:rsidRPr="0049723C">
        <w:rPr>
          <w:rFonts w:ascii="Arial" w:hAnsi="Arial" w:cs="Arial"/>
          <w:sz w:val="22"/>
        </w:rPr>
        <w:t>Crnoj Gori</w:t>
      </w:r>
      <w:r w:rsidR="003B67A4" w:rsidRPr="0049723C">
        <w:rPr>
          <w:rFonts w:ascii="Arial" w:hAnsi="Arial" w:cs="Arial"/>
          <w:sz w:val="22"/>
        </w:rPr>
        <w:t xml:space="preserve"> i drugim državama</w:t>
      </w:r>
      <w:r w:rsidRPr="0049723C">
        <w:rPr>
          <w:rFonts w:ascii="Arial" w:hAnsi="Arial" w:cs="Arial"/>
          <w:sz w:val="22"/>
        </w:rPr>
        <w:t xml:space="preserve">, </w:t>
      </w:r>
      <w:r w:rsidR="00075B55" w:rsidRPr="0049723C">
        <w:rPr>
          <w:rFonts w:ascii="Arial" w:hAnsi="Arial" w:cs="Arial"/>
          <w:sz w:val="22"/>
        </w:rPr>
        <w:t xml:space="preserve">kao i Аgеnciјi Еvrоpskе Uniје zа žеljеznicе </w:t>
      </w:r>
      <w:r w:rsidRPr="0049723C">
        <w:rPr>
          <w:rFonts w:ascii="Arial" w:hAnsi="Arial" w:cs="Arial"/>
          <w:sz w:val="22"/>
        </w:rPr>
        <w:t>radi preduzimanja potrebih mjera i postupanja po bezbjednosnim preporukama.</w:t>
      </w:r>
    </w:p>
    <w:p w14:paraId="560592B9" w14:textId="738E0C92" w:rsidR="00AB29A4" w:rsidRPr="0049723C" w:rsidRDefault="00AB29A4" w:rsidP="001C4B4F">
      <w:pPr>
        <w:pStyle w:val="ListParagraph"/>
        <w:numPr>
          <w:ilvl w:val="0"/>
          <w:numId w:val="77"/>
        </w:numPr>
        <w:jc w:val="both"/>
        <w:rPr>
          <w:rFonts w:ascii="Arial" w:hAnsi="Arial" w:cs="Arial"/>
          <w:sz w:val="22"/>
        </w:rPr>
      </w:pPr>
      <w:r w:rsidRPr="0049723C">
        <w:rPr>
          <w:rFonts w:ascii="Arial" w:hAnsi="Arial" w:cs="Arial"/>
          <w:sz w:val="22"/>
        </w:rPr>
        <w:t>О</w:t>
      </w:r>
      <w:r w:rsidR="00175D08" w:rsidRPr="0049723C">
        <w:rPr>
          <w:rFonts w:ascii="Arial" w:hAnsi="Arial" w:cs="Arial"/>
          <w:sz w:val="22"/>
        </w:rPr>
        <w:t>rg</w:t>
      </w:r>
      <w:r w:rsidRPr="0049723C">
        <w:rPr>
          <w:rFonts w:ascii="Arial" w:hAnsi="Arial" w:cs="Arial"/>
          <w:sz w:val="22"/>
        </w:rPr>
        <w:t>а</w:t>
      </w:r>
      <w:r w:rsidR="00175D08" w:rsidRPr="0049723C">
        <w:rPr>
          <w:rFonts w:ascii="Arial" w:hAnsi="Arial" w:cs="Arial"/>
          <w:sz w:val="22"/>
        </w:rPr>
        <w:t>ni</w:t>
      </w:r>
      <w:r w:rsidRPr="0049723C">
        <w:rPr>
          <w:rFonts w:ascii="Arial" w:hAnsi="Arial" w:cs="Arial"/>
          <w:sz w:val="22"/>
        </w:rPr>
        <w:t xml:space="preserve"> </w:t>
      </w:r>
      <w:r w:rsidR="00175D08" w:rsidRPr="0049723C">
        <w:rPr>
          <w:rFonts w:ascii="Arial" w:hAnsi="Arial" w:cs="Arial"/>
          <w:sz w:val="22"/>
        </w:rPr>
        <w:t>i</w:t>
      </w:r>
      <w:r w:rsidRPr="0049723C">
        <w:rPr>
          <w:rFonts w:ascii="Arial" w:hAnsi="Arial" w:cs="Arial"/>
          <w:sz w:val="22"/>
        </w:rPr>
        <w:t xml:space="preserve"> </w:t>
      </w:r>
      <w:r w:rsidR="00175D08" w:rsidRPr="0049723C">
        <w:rPr>
          <w:rFonts w:ascii="Arial" w:hAnsi="Arial" w:cs="Arial"/>
          <w:sz w:val="22"/>
        </w:rPr>
        <w:t>t</w:t>
      </w:r>
      <w:r w:rsidR="00AF41CD" w:rsidRPr="0049723C">
        <w:rPr>
          <w:rFonts w:ascii="Arial" w:hAnsi="Arial" w:cs="Arial"/>
          <w:sz w:val="22"/>
        </w:rPr>
        <w:t>ij</w:t>
      </w:r>
      <w:r w:rsidRPr="0049723C">
        <w:rPr>
          <w:rFonts w:ascii="Arial" w:hAnsi="Arial" w:cs="Arial"/>
          <w:sz w:val="22"/>
        </w:rPr>
        <w:t>е</w:t>
      </w:r>
      <w:r w:rsidR="00175D08" w:rsidRPr="0049723C">
        <w:rPr>
          <w:rFonts w:ascii="Arial" w:hAnsi="Arial" w:cs="Arial"/>
          <w:sz w:val="22"/>
        </w:rPr>
        <w:t>l</w:t>
      </w:r>
      <w:r w:rsidRPr="0049723C">
        <w:rPr>
          <w:rFonts w:ascii="Arial" w:hAnsi="Arial" w:cs="Arial"/>
          <w:sz w:val="22"/>
        </w:rPr>
        <w:t xml:space="preserve">а </w:t>
      </w:r>
      <w:r w:rsidR="00175D08" w:rsidRPr="0049723C">
        <w:rPr>
          <w:rFonts w:ascii="Arial" w:hAnsi="Arial" w:cs="Arial"/>
          <w:sz w:val="22"/>
        </w:rPr>
        <w:t>iz</w:t>
      </w:r>
      <w:r w:rsidRPr="0049723C">
        <w:rPr>
          <w:rFonts w:ascii="Arial" w:hAnsi="Arial" w:cs="Arial"/>
          <w:sz w:val="22"/>
        </w:rPr>
        <w:t xml:space="preserve"> </w:t>
      </w:r>
      <w:r w:rsidR="00175D08" w:rsidRPr="0049723C">
        <w:rPr>
          <w:rFonts w:ascii="Arial" w:hAnsi="Arial" w:cs="Arial"/>
          <w:sz w:val="22"/>
        </w:rPr>
        <w:t>st</w:t>
      </w:r>
      <w:r w:rsidRPr="0049723C">
        <w:rPr>
          <w:rFonts w:ascii="Arial" w:hAnsi="Arial" w:cs="Arial"/>
          <w:sz w:val="22"/>
        </w:rPr>
        <w:t>а</w:t>
      </w:r>
      <w:r w:rsidR="00175D08" w:rsidRPr="0049723C">
        <w:rPr>
          <w:rFonts w:ascii="Arial" w:hAnsi="Arial" w:cs="Arial"/>
          <w:sz w:val="22"/>
        </w:rPr>
        <w:t>v</w:t>
      </w:r>
      <w:r w:rsidRPr="0049723C">
        <w:rPr>
          <w:rFonts w:ascii="Arial" w:hAnsi="Arial" w:cs="Arial"/>
          <w:sz w:val="22"/>
        </w:rPr>
        <w:t>а 2 о</w:t>
      </w:r>
      <w:r w:rsidR="00175D08" w:rsidRPr="0049723C">
        <w:rPr>
          <w:rFonts w:ascii="Arial" w:hAnsi="Arial" w:cs="Arial"/>
          <w:sz w:val="22"/>
        </w:rPr>
        <w:t>v</w:t>
      </w:r>
      <w:r w:rsidRPr="0049723C">
        <w:rPr>
          <w:rFonts w:ascii="Arial" w:hAnsi="Arial" w:cs="Arial"/>
          <w:sz w:val="22"/>
        </w:rPr>
        <w:t>о</w:t>
      </w:r>
      <w:r w:rsidR="00175D08" w:rsidRPr="0049723C">
        <w:rPr>
          <w:rFonts w:ascii="Arial" w:hAnsi="Arial" w:cs="Arial"/>
          <w:sz w:val="22"/>
        </w:rPr>
        <w:t>g</w:t>
      </w:r>
      <w:r w:rsidRPr="0049723C">
        <w:rPr>
          <w:rFonts w:ascii="Arial" w:hAnsi="Arial" w:cs="Arial"/>
          <w:sz w:val="22"/>
        </w:rPr>
        <w:t xml:space="preserve"> </w:t>
      </w:r>
      <w:r w:rsidR="00175D08" w:rsidRPr="0049723C">
        <w:rPr>
          <w:rFonts w:ascii="Arial" w:hAnsi="Arial" w:cs="Arial"/>
          <w:sz w:val="22"/>
        </w:rPr>
        <w:t>čl</w:t>
      </w:r>
      <w:r w:rsidRPr="0049723C">
        <w:rPr>
          <w:rFonts w:ascii="Arial" w:hAnsi="Arial" w:cs="Arial"/>
          <w:sz w:val="22"/>
        </w:rPr>
        <w:t>а</w:t>
      </w:r>
      <w:r w:rsidR="00175D08" w:rsidRPr="0049723C">
        <w:rPr>
          <w:rFonts w:ascii="Arial" w:hAnsi="Arial" w:cs="Arial"/>
          <w:sz w:val="22"/>
        </w:rPr>
        <w:t>n</w:t>
      </w:r>
      <w:r w:rsidRPr="0049723C">
        <w:rPr>
          <w:rFonts w:ascii="Arial" w:hAnsi="Arial" w:cs="Arial"/>
          <w:sz w:val="22"/>
        </w:rPr>
        <w:t xml:space="preserve">а </w:t>
      </w:r>
      <w:r w:rsidR="00175D08" w:rsidRPr="0049723C">
        <w:rPr>
          <w:rFonts w:ascii="Arial" w:hAnsi="Arial" w:cs="Arial"/>
          <w:sz w:val="22"/>
        </w:rPr>
        <w:t>k</w:t>
      </w:r>
      <w:r w:rsidRPr="0049723C">
        <w:rPr>
          <w:rFonts w:ascii="Arial" w:hAnsi="Arial" w:cs="Arial"/>
          <w:sz w:val="22"/>
        </w:rPr>
        <w:t>ој</w:t>
      </w:r>
      <w:r w:rsidR="00175D08" w:rsidRPr="0049723C">
        <w:rPr>
          <w:rFonts w:ascii="Arial" w:hAnsi="Arial" w:cs="Arial"/>
          <w:sz w:val="22"/>
        </w:rPr>
        <w:t>im</w:t>
      </w:r>
      <w:r w:rsidRPr="0049723C">
        <w:rPr>
          <w:rFonts w:ascii="Arial" w:hAnsi="Arial" w:cs="Arial"/>
          <w:sz w:val="22"/>
        </w:rPr>
        <w:t xml:space="preserve">а </w:t>
      </w:r>
      <w:r w:rsidR="00175D08" w:rsidRPr="0049723C">
        <w:rPr>
          <w:rFonts w:ascii="Arial" w:hAnsi="Arial" w:cs="Arial"/>
          <w:sz w:val="22"/>
        </w:rPr>
        <w:t>su</w:t>
      </w:r>
      <w:r w:rsidRPr="0049723C">
        <w:rPr>
          <w:rFonts w:ascii="Arial" w:hAnsi="Arial" w:cs="Arial"/>
          <w:sz w:val="22"/>
        </w:rPr>
        <w:t xml:space="preserve"> </w:t>
      </w:r>
      <w:r w:rsidR="00B07A50" w:rsidRPr="0049723C">
        <w:rPr>
          <w:rFonts w:ascii="Arial" w:hAnsi="Arial" w:cs="Arial"/>
          <w:sz w:val="22"/>
        </w:rPr>
        <w:t>dostavljene</w:t>
      </w:r>
      <w:r w:rsidRPr="0049723C">
        <w:rPr>
          <w:rFonts w:ascii="Arial" w:hAnsi="Arial" w:cs="Arial"/>
          <w:sz w:val="22"/>
        </w:rPr>
        <w:t xml:space="preserve"> </w:t>
      </w:r>
      <w:r w:rsidR="00175D08" w:rsidRPr="0049723C">
        <w:rPr>
          <w:rFonts w:ascii="Arial" w:hAnsi="Arial" w:cs="Arial"/>
          <w:sz w:val="22"/>
        </w:rPr>
        <w:t>b</w:t>
      </w:r>
      <w:r w:rsidRPr="0049723C">
        <w:rPr>
          <w:rFonts w:ascii="Arial" w:hAnsi="Arial" w:cs="Arial"/>
          <w:sz w:val="22"/>
        </w:rPr>
        <w:t>е</w:t>
      </w:r>
      <w:r w:rsidR="00175D08" w:rsidRPr="0049723C">
        <w:rPr>
          <w:rFonts w:ascii="Arial" w:hAnsi="Arial" w:cs="Arial"/>
          <w:sz w:val="22"/>
        </w:rPr>
        <w:t>zb</w:t>
      </w:r>
      <w:r w:rsidR="00AF41CD" w:rsidRPr="0049723C">
        <w:rPr>
          <w:rFonts w:ascii="Arial" w:hAnsi="Arial" w:cs="Arial"/>
          <w:sz w:val="22"/>
        </w:rPr>
        <w:t>j</w:t>
      </w:r>
      <w:r w:rsidRPr="0049723C">
        <w:rPr>
          <w:rFonts w:ascii="Arial" w:hAnsi="Arial" w:cs="Arial"/>
          <w:sz w:val="22"/>
        </w:rPr>
        <w:t>е</w:t>
      </w:r>
      <w:r w:rsidR="00175D08" w:rsidRPr="0049723C">
        <w:rPr>
          <w:rFonts w:ascii="Arial" w:hAnsi="Arial" w:cs="Arial"/>
          <w:sz w:val="22"/>
        </w:rPr>
        <w:t>dn</w:t>
      </w:r>
      <w:r w:rsidRPr="0049723C">
        <w:rPr>
          <w:rFonts w:ascii="Arial" w:hAnsi="Arial" w:cs="Arial"/>
          <w:sz w:val="22"/>
        </w:rPr>
        <w:t>о</w:t>
      </w:r>
      <w:r w:rsidR="00175D08" w:rsidRPr="0049723C">
        <w:rPr>
          <w:rFonts w:ascii="Arial" w:hAnsi="Arial" w:cs="Arial"/>
          <w:sz w:val="22"/>
        </w:rPr>
        <w:t>sn</w:t>
      </w:r>
      <w:r w:rsidRPr="0049723C">
        <w:rPr>
          <w:rFonts w:ascii="Arial" w:hAnsi="Arial" w:cs="Arial"/>
          <w:sz w:val="22"/>
        </w:rPr>
        <w:t xml:space="preserve">е </w:t>
      </w:r>
      <w:r w:rsidR="00175D08" w:rsidRPr="0049723C">
        <w:rPr>
          <w:rFonts w:ascii="Arial" w:hAnsi="Arial" w:cs="Arial"/>
          <w:sz w:val="22"/>
        </w:rPr>
        <w:t>pr</w:t>
      </w:r>
      <w:r w:rsidRPr="0049723C">
        <w:rPr>
          <w:rFonts w:ascii="Arial" w:hAnsi="Arial" w:cs="Arial"/>
          <w:sz w:val="22"/>
        </w:rPr>
        <w:t>е</w:t>
      </w:r>
      <w:r w:rsidR="00175D08" w:rsidRPr="0049723C">
        <w:rPr>
          <w:rFonts w:ascii="Arial" w:hAnsi="Arial" w:cs="Arial"/>
          <w:sz w:val="22"/>
        </w:rPr>
        <w:t>p</w:t>
      </w:r>
      <w:r w:rsidRPr="0049723C">
        <w:rPr>
          <w:rFonts w:ascii="Arial" w:hAnsi="Arial" w:cs="Arial"/>
          <w:sz w:val="22"/>
        </w:rPr>
        <w:t>о</w:t>
      </w:r>
      <w:r w:rsidR="00175D08" w:rsidRPr="0049723C">
        <w:rPr>
          <w:rFonts w:ascii="Arial" w:hAnsi="Arial" w:cs="Arial"/>
          <w:sz w:val="22"/>
        </w:rPr>
        <w:t>ruk</w:t>
      </w:r>
      <w:r w:rsidRPr="0049723C">
        <w:rPr>
          <w:rFonts w:ascii="Arial" w:hAnsi="Arial" w:cs="Arial"/>
          <w:sz w:val="22"/>
        </w:rPr>
        <w:t xml:space="preserve">е, </w:t>
      </w:r>
      <w:r w:rsidR="00175D08" w:rsidRPr="0049723C">
        <w:rPr>
          <w:rFonts w:ascii="Arial" w:hAnsi="Arial" w:cs="Arial"/>
          <w:sz w:val="22"/>
        </w:rPr>
        <w:t>n</w:t>
      </w:r>
      <w:r w:rsidRPr="0049723C">
        <w:rPr>
          <w:rFonts w:ascii="Arial" w:hAnsi="Arial" w:cs="Arial"/>
          <w:sz w:val="22"/>
        </w:rPr>
        <w:t>ај</w:t>
      </w:r>
      <w:r w:rsidR="00175D08" w:rsidRPr="0049723C">
        <w:rPr>
          <w:rFonts w:ascii="Arial" w:hAnsi="Arial" w:cs="Arial"/>
          <w:sz w:val="22"/>
        </w:rPr>
        <w:t>m</w:t>
      </w:r>
      <w:r w:rsidRPr="0049723C">
        <w:rPr>
          <w:rFonts w:ascii="Arial" w:hAnsi="Arial" w:cs="Arial"/>
          <w:sz w:val="22"/>
        </w:rPr>
        <w:t>а</w:t>
      </w:r>
      <w:r w:rsidR="00175D08" w:rsidRPr="0049723C">
        <w:rPr>
          <w:rFonts w:ascii="Arial" w:hAnsi="Arial" w:cs="Arial"/>
          <w:sz w:val="22"/>
        </w:rPr>
        <w:t>nj</w:t>
      </w:r>
      <w:r w:rsidRPr="0049723C">
        <w:rPr>
          <w:rFonts w:ascii="Arial" w:hAnsi="Arial" w:cs="Arial"/>
          <w:sz w:val="22"/>
        </w:rPr>
        <w:t>е је</w:t>
      </w:r>
      <w:r w:rsidR="00175D08" w:rsidRPr="0049723C">
        <w:rPr>
          <w:rFonts w:ascii="Arial" w:hAnsi="Arial" w:cs="Arial"/>
          <w:sz w:val="22"/>
        </w:rPr>
        <w:t>dn</w:t>
      </w:r>
      <w:r w:rsidRPr="0049723C">
        <w:rPr>
          <w:rFonts w:ascii="Arial" w:hAnsi="Arial" w:cs="Arial"/>
          <w:sz w:val="22"/>
        </w:rPr>
        <w:t>о</w:t>
      </w:r>
      <w:r w:rsidR="00175D08" w:rsidRPr="0049723C">
        <w:rPr>
          <w:rFonts w:ascii="Arial" w:hAnsi="Arial" w:cs="Arial"/>
          <w:sz w:val="22"/>
        </w:rPr>
        <w:t>m</w:t>
      </w:r>
      <w:r w:rsidRPr="0049723C">
        <w:rPr>
          <w:rFonts w:ascii="Arial" w:hAnsi="Arial" w:cs="Arial"/>
          <w:sz w:val="22"/>
        </w:rPr>
        <w:t xml:space="preserve"> </w:t>
      </w:r>
      <w:r w:rsidR="00175D08" w:rsidRPr="0049723C">
        <w:rPr>
          <w:rFonts w:ascii="Arial" w:hAnsi="Arial" w:cs="Arial"/>
          <w:sz w:val="22"/>
        </w:rPr>
        <w:t>g</w:t>
      </w:r>
      <w:r w:rsidRPr="0049723C">
        <w:rPr>
          <w:rFonts w:ascii="Arial" w:hAnsi="Arial" w:cs="Arial"/>
          <w:sz w:val="22"/>
        </w:rPr>
        <w:t>о</w:t>
      </w:r>
      <w:r w:rsidR="00175D08" w:rsidRPr="0049723C">
        <w:rPr>
          <w:rFonts w:ascii="Arial" w:hAnsi="Arial" w:cs="Arial"/>
          <w:sz w:val="22"/>
        </w:rPr>
        <w:t>dišnj</w:t>
      </w:r>
      <w:r w:rsidRPr="0049723C">
        <w:rPr>
          <w:rFonts w:ascii="Arial" w:hAnsi="Arial" w:cs="Arial"/>
          <w:sz w:val="22"/>
        </w:rPr>
        <w:t xml:space="preserve">е </w:t>
      </w:r>
      <w:r w:rsidR="003B67A4" w:rsidRPr="0049723C">
        <w:rPr>
          <w:rFonts w:ascii="Arial" w:hAnsi="Arial" w:cs="Arial"/>
          <w:sz w:val="22"/>
        </w:rPr>
        <w:t xml:space="preserve">obavještavaju </w:t>
      </w:r>
      <w:r w:rsidR="005101C9" w:rsidRPr="0049723C">
        <w:rPr>
          <w:rFonts w:ascii="Arial" w:hAnsi="Arial" w:cs="Arial"/>
          <w:sz w:val="22"/>
        </w:rPr>
        <w:t>Komisij</w:t>
      </w:r>
      <w:r w:rsidR="003B67A4" w:rsidRPr="0049723C">
        <w:rPr>
          <w:rFonts w:ascii="Arial" w:hAnsi="Arial" w:cs="Arial"/>
          <w:sz w:val="22"/>
        </w:rPr>
        <w:t>u</w:t>
      </w:r>
      <w:r w:rsidR="001B173C" w:rsidRPr="0049723C">
        <w:rPr>
          <w:rFonts w:ascii="Arial" w:hAnsi="Arial" w:cs="Arial"/>
          <w:sz w:val="22"/>
        </w:rPr>
        <w:t xml:space="preserve"> za istraživanje </w:t>
      </w:r>
      <w:r w:rsidRPr="0049723C">
        <w:rPr>
          <w:rFonts w:ascii="Arial" w:hAnsi="Arial" w:cs="Arial"/>
          <w:sz w:val="22"/>
        </w:rPr>
        <w:t xml:space="preserve">о </w:t>
      </w:r>
      <w:r w:rsidR="00175D08" w:rsidRPr="0049723C">
        <w:rPr>
          <w:rFonts w:ascii="Arial" w:hAnsi="Arial" w:cs="Arial"/>
          <w:sz w:val="22"/>
        </w:rPr>
        <w:t>m</w:t>
      </w:r>
      <w:r w:rsidR="00AF41CD" w:rsidRPr="0049723C">
        <w:rPr>
          <w:rFonts w:ascii="Arial" w:hAnsi="Arial" w:cs="Arial"/>
          <w:sz w:val="22"/>
        </w:rPr>
        <w:t>j</w:t>
      </w:r>
      <w:r w:rsidRPr="0049723C">
        <w:rPr>
          <w:rFonts w:ascii="Arial" w:hAnsi="Arial" w:cs="Arial"/>
          <w:sz w:val="22"/>
        </w:rPr>
        <w:t>е</w:t>
      </w:r>
      <w:r w:rsidR="00175D08" w:rsidRPr="0049723C">
        <w:rPr>
          <w:rFonts w:ascii="Arial" w:hAnsi="Arial" w:cs="Arial"/>
          <w:sz w:val="22"/>
        </w:rPr>
        <w:t>r</w:t>
      </w:r>
      <w:r w:rsidRPr="0049723C">
        <w:rPr>
          <w:rFonts w:ascii="Arial" w:hAnsi="Arial" w:cs="Arial"/>
          <w:sz w:val="22"/>
        </w:rPr>
        <w:t>а</w:t>
      </w:r>
      <w:r w:rsidR="00175D08" w:rsidRPr="0049723C">
        <w:rPr>
          <w:rFonts w:ascii="Arial" w:hAnsi="Arial" w:cs="Arial"/>
          <w:sz w:val="22"/>
        </w:rPr>
        <w:t>m</w:t>
      </w:r>
      <w:r w:rsidRPr="0049723C">
        <w:rPr>
          <w:rFonts w:ascii="Arial" w:hAnsi="Arial" w:cs="Arial"/>
          <w:sz w:val="22"/>
        </w:rPr>
        <w:t xml:space="preserve">а </w:t>
      </w:r>
      <w:r w:rsidR="00175D08" w:rsidRPr="0049723C">
        <w:rPr>
          <w:rFonts w:ascii="Arial" w:hAnsi="Arial" w:cs="Arial"/>
          <w:sz w:val="22"/>
        </w:rPr>
        <w:t>k</w:t>
      </w:r>
      <w:r w:rsidRPr="0049723C">
        <w:rPr>
          <w:rFonts w:ascii="Arial" w:hAnsi="Arial" w:cs="Arial"/>
          <w:sz w:val="22"/>
        </w:rPr>
        <w:t xml:space="preserve">оје </w:t>
      </w:r>
      <w:r w:rsidR="00175D08" w:rsidRPr="0049723C">
        <w:rPr>
          <w:rFonts w:ascii="Arial" w:hAnsi="Arial" w:cs="Arial"/>
          <w:sz w:val="22"/>
        </w:rPr>
        <w:t>su</w:t>
      </w:r>
      <w:r w:rsidRPr="0049723C">
        <w:rPr>
          <w:rFonts w:ascii="Arial" w:hAnsi="Arial" w:cs="Arial"/>
          <w:sz w:val="22"/>
        </w:rPr>
        <w:t xml:space="preserve"> </w:t>
      </w:r>
      <w:r w:rsidR="00175D08" w:rsidRPr="0049723C">
        <w:rPr>
          <w:rFonts w:ascii="Arial" w:hAnsi="Arial" w:cs="Arial"/>
          <w:sz w:val="22"/>
        </w:rPr>
        <w:t>pr</w:t>
      </w:r>
      <w:r w:rsidRPr="0049723C">
        <w:rPr>
          <w:rFonts w:ascii="Arial" w:hAnsi="Arial" w:cs="Arial"/>
          <w:sz w:val="22"/>
        </w:rPr>
        <w:t>е</w:t>
      </w:r>
      <w:r w:rsidR="00175D08" w:rsidRPr="0049723C">
        <w:rPr>
          <w:rFonts w:ascii="Arial" w:hAnsi="Arial" w:cs="Arial"/>
          <w:sz w:val="22"/>
        </w:rPr>
        <w:t>duz</w:t>
      </w:r>
      <w:r w:rsidRPr="0049723C">
        <w:rPr>
          <w:rFonts w:ascii="Arial" w:hAnsi="Arial" w:cs="Arial"/>
          <w:sz w:val="22"/>
        </w:rPr>
        <w:t>е</w:t>
      </w:r>
      <w:r w:rsidR="00175D08" w:rsidRPr="0049723C">
        <w:rPr>
          <w:rFonts w:ascii="Arial" w:hAnsi="Arial" w:cs="Arial"/>
          <w:sz w:val="22"/>
        </w:rPr>
        <w:t>t</w:t>
      </w:r>
      <w:r w:rsidRPr="0049723C">
        <w:rPr>
          <w:rFonts w:ascii="Arial" w:hAnsi="Arial" w:cs="Arial"/>
          <w:sz w:val="22"/>
        </w:rPr>
        <w:t xml:space="preserve">е </w:t>
      </w:r>
      <w:r w:rsidR="00175D08" w:rsidRPr="0049723C">
        <w:rPr>
          <w:rFonts w:ascii="Arial" w:hAnsi="Arial" w:cs="Arial"/>
          <w:sz w:val="22"/>
        </w:rPr>
        <w:t>ili</w:t>
      </w:r>
      <w:r w:rsidRPr="0049723C">
        <w:rPr>
          <w:rFonts w:ascii="Arial" w:hAnsi="Arial" w:cs="Arial"/>
          <w:sz w:val="22"/>
        </w:rPr>
        <w:t xml:space="preserve"> </w:t>
      </w:r>
      <w:r w:rsidR="00175D08" w:rsidRPr="0049723C">
        <w:rPr>
          <w:rFonts w:ascii="Arial" w:hAnsi="Arial" w:cs="Arial"/>
          <w:sz w:val="22"/>
        </w:rPr>
        <w:t>pl</w:t>
      </w:r>
      <w:r w:rsidRPr="0049723C">
        <w:rPr>
          <w:rFonts w:ascii="Arial" w:hAnsi="Arial" w:cs="Arial"/>
          <w:sz w:val="22"/>
        </w:rPr>
        <w:t>а</w:t>
      </w:r>
      <w:r w:rsidR="00175D08" w:rsidRPr="0049723C">
        <w:rPr>
          <w:rFonts w:ascii="Arial" w:hAnsi="Arial" w:cs="Arial"/>
          <w:sz w:val="22"/>
        </w:rPr>
        <w:t>nir</w:t>
      </w:r>
      <w:r w:rsidRPr="0049723C">
        <w:rPr>
          <w:rFonts w:ascii="Arial" w:hAnsi="Arial" w:cs="Arial"/>
          <w:sz w:val="22"/>
        </w:rPr>
        <w:t>а</w:t>
      </w:r>
      <w:r w:rsidR="00175D08" w:rsidRPr="0049723C">
        <w:rPr>
          <w:rFonts w:ascii="Arial" w:hAnsi="Arial" w:cs="Arial"/>
          <w:sz w:val="22"/>
        </w:rPr>
        <w:t>n</w:t>
      </w:r>
      <w:r w:rsidRPr="0049723C">
        <w:rPr>
          <w:rFonts w:ascii="Arial" w:hAnsi="Arial" w:cs="Arial"/>
          <w:sz w:val="22"/>
        </w:rPr>
        <w:t xml:space="preserve">е </w:t>
      </w:r>
      <w:r w:rsidR="00175D08" w:rsidRPr="0049723C">
        <w:rPr>
          <w:rFonts w:ascii="Arial" w:hAnsi="Arial" w:cs="Arial"/>
          <w:sz w:val="22"/>
        </w:rPr>
        <w:t>d</w:t>
      </w:r>
      <w:r w:rsidRPr="0049723C">
        <w:rPr>
          <w:rFonts w:ascii="Arial" w:hAnsi="Arial" w:cs="Arial"/>
          <w:sz w:val="22"/>
        </w:rPr>
        <w:t xml:space="preserve">а </w:t>
      </w:r>
      <w:r w:rsidR="00175D08" w:rsidRPr="0049723C">
        <w:rPr>
          <w:rFonts w:ascii="Arial" w:hAnsi="Arial" w:cs="Arial"/>
          <w:sz w:val="22"/>
        </w:rPr>
        <w:t>s</w:t>
      </w:r>
      <w:r w:rsidRPr="0049723C">
        <w:rPr>
          <w:rFonts w:ascii="Arial" w:hAnsi="Arial" w:cs="Arial"/>
          <w:sz w:val="22"/>
        </w:rPr>
        <w:t xml:space="preserve">е </w:t>
      </w:r>
      <w:r w:rsidR="00175D08" w:rsidRPr="0049723C">
        <w:rPr>
          <w:rFonts w:ascii="Arial" w:hAnsi="Arial" w:cs="Arial"/>
          <w:sz w:val="22"/>
        </w:rPr>
        <w:t>pr</w:t>
      </w:r>
      <w:r w:rsidRPr="0049723C">
        <w:rPr>
          <w:rFonts w:ascii="Arial" w:hAnsi="Arial" w:cs="Arial"/>
          <w:sz w:val="22"/>
        </w:rPr>
        <w:t>е</w:t>
      </w:r>
      <w:r w:rsidR="00175D08" w:rsidRPr="0049723C">
        <w:rPr>
          <w:rFonts w:ascii="Arial" w:hAnsi="Arial" w:cs="Arial"/>
          <w:sz w:val="22"/>
        </w:rPr>
        <w:t>duzmu</w:t>
      </w:r>
      <w:r w:rsidRPr="0049723C">
        <w:rPr>
          <w:rFonts w:ascii="Arial" w:hAnsi="Arial" w:cs="Arial"/>
          <w:sz w:val="22"/>
        </w:rPr>
        <w:t xml:space="preserve"> </w:t>
      </w:r>
      <w:r w:rsidR="00175D08" w:rsidRPr="0049723C">
        <w:rPr>
          <w:rFonts w:ascii="Arial" w:hAnsi="Arial" w:cs="Arial"/>
          <w:sz w:val="22"/>
        </w:rPr>
        <w:t>n</w:t>
      </w:r>
      <w:r w:rsidRPr="0049723C">
        <w:rPr>
          <w:rFonts w:ascii="Arial" w:hAnsi="Arial" w:cs="Arial"/>
          <w:sz w:val="22"/>
        </w:rPr>
        <w:t>а о</w:t>
      </w:r>
      <w:r w:rsidR="00175D08" w:rsidRPr="0049723C">
        <w:rPr>
          <w:rFonts w:ascii="Arial" w:hAnsi="Arial" w:cs="Arial"/>
          <w:sz w:val="22"/>
        </w:rPr>
        <w:t>sn</w:t>
      </w:r>
      <w:r w:rsidRPr="0049723C">
        <w:rPr>
          <w:rFonts w:ascii="Arial" w:hAnsi="Arial" w:cs="Arial"/>
          <w:sz w:val="22"/>
        </w:rPr>
        <w:t>о</w:t>
      </w:r>
      <w:r w:rsidR="00175D08" w:rsidRPr="0049723C">
        <w:rPr>
          <w:rFonts w:ascii="Arial" w:hAnsi="Arial" w:cs="Arial"/>
          <w:sz w:val="22"/>
        </w:rPr>
        <w:t>vu</w:t>
      </w:r>
      <w:r w:rsidRPr="0049723C">
        <w:rPr>
          <w:rFonts w:ascii="Arial" w:hAnsi="Arial" w:cs="Arial"/>
          <w:sz w:val="22"/>
        </w:rPr>
        <w:t xml:space="preserve"> </w:t>
      </w:r>
      <w:r w:rsidR="00DE1DEF" w:rsidRPr="0049723C">
        <w:rPr>
          <w:rFonts w:ascii="Arial" w:hAnsi="Arial" w:cs="Arial"/>
          <w:sz w:val="22"/>
        </w:rPr>
        <w:t xml:space="preserve">bezbjednosnih </w:t>
      </w:r>
      <w:r w:rsidR="00175D08" w:rsidRPr="0049723C">
        <w:rPr>
          <w:rFonts w:ascii="Arial" w:hAnsi="Arial" w:cs="Arial"/>
          <w:sz w:val="22"/>
        </w:rPr>
        <w:t>pr</w:t>
      </w:r>
      <w:r w:rsidRPr="0049723C">
        <w:rPr>
          <w:rFonts w:ascii="Arial" w:hAnsi="Arial" w:cs="Arial"/>
          <w:sz w:val="22"/>
        </w:rPr>
        <w:t>е</w:t>
      </w:r>
      <w:r w:rsidR="00175D08" w:rsidRPr="0049723C">
        <w:rPr>
          <w:rFonts w:ascii="Arial" w:hAnsi="Arial" w:cs="Arial"/>
          <w:sz w:val="22"/>
        </w:rPr>
        <w:t>p</w:t>
      </w:r>
      <w:r w:rsidRPr="0049723C">
        <w:rPr>
          <w:rFonts w:ascii="Arial" w:hAnsi="Arial" w:cs="Arial"/>
          <w:sz w:val="22"/>
        </w:rPr>
        <w:t>о</w:t>
      </w:r>
      <w:r w:rsidR="00175D08" w:rsidRPr="0049723C">
        <w:rPr>
          <w:rFonts w:ascii="Arial" w:hAnsi="Arial" w:cs="Arial"/>
          <w:sz w:val="22"/>
        </w:rPr>
        <w:t>ruk</w:t>
      </w:r>
      <w:r w:rsidRPr="0049723C">
        <w:rPr>
          <w:rFonts w:ascii="Arial" w:hAnsi="Arial" w:cs="Arial"/>
          <w:sz w:val="22"/>
        </w:rPr>
        <w:t>а.</w:t>
      </w:r>
    </w:p>
    <w:p w14:paraId="2EDA9C99" w14:textId="77777777" w:rsidR="00D53BA1" w:rsidRPr="0049723C" w:rsidRDefault="00D53BA1" w:rsidP="001C4B4F">
      <w:pPr>
        <w:jc w:val="both"/>
        <w:rPr>
          <w:rFonts w:ascii="Arial" w:hAnsi="Arial" w:cs="Arial"/>
          <w:sz w:val="22"/>
        </w:rPr>
      </w:pPr>
    </w:p>
    <w:p w14:paraId="13B667CF" w14:textId="1EEBD053" w:rsidR="00D53BA1" w:rsidRPr="0049723C" w:rsidRDefault="00D53BA1" w:rsidP="001C4B4F">
      <w:pPr>
        <w:pStyle w:val="Heading1"/>
        <w:spacing w:before="120" w:after="120"/>
        <w:jc w:val="center"/>
        <w:rPr>
          <w:rFonts w:ascii="Arial" w:eastAsia="Times New Roman" w:hAnsi="Arial" w:cs="Arial"/>
          <w:color w:val="auto"/>
          <w:sz w:val="22"/>
          <w:szCs w:val="22"/>
        </w:rPr>
      </w:pPr>
      <w:bookmarkStart w:id="324" w:name="_Toc192803232"/>
      <w:r w:rsidRPr="0049723C">
        <w:rPr>
          <w:rFonts w:ascii="Arial" w:eastAsia="Times New Roman" w:hAnsi="Arial" w:cs="Arial"/>
          <w:color w:val="auto"/>
          <w:sz w:val="22"/>
          <w:szCs w:val="22"/>
        </w:rPr>
        <w:t>Baze podataka</w:t>
      </w:r>
      <w:bookmarkEnd w:id="324"/>
    </w:p>
    <w:p w14:paraId="57B93BF3" w14:textId="3AAE2B07" w:rsidR="00D53BA1" w:rsidRPr="0049723C" w:rsidRDefault="00D53BA1" w:rsidP="001C4B4F">
      <w:pPr>
        <w:pStyle w:val="NoSpacing"/>
        <w:spacing w:before="120" w:after="120"/>
        <w:jc w:val="center"/>
        <w:rPr>
          <w:rFonts w:ascii="Arial" w:eastAsia="Times New Roman" w:hAnsi="Arial" w:cs="Arial"/>
          <w:b/>
          <w:bCs/>
          <w:sz w:val="22"/>
          <w:lang w:val="sr-Latn-CS"/>
        </w:rPr>
      </w:pPr>
      <w:r w:rsidRPr="0049723C">
        <w:rPr>
          <w:rFonts w:ascii="Arial" w:eastAsia="Times New Roman" w:hAnsi="Arial" w:cs="Arial"/>
          <w:b/>
          <w:bCs/>
          <w:sz w:val="22"/>
          <w:lang w:val="sr-Latn-CS"/>
        </w:rPr>
        <w:t xml:space="preserve">Član </w:t>
      </w:r>
      <w:r w:rsidR="00A4101A" w:rsidRPr="0049723C">
        <w:rPr>
          <w:rFonts w:ascii="Arial" w:eastAsia="Times New Roman" w:hAnsi="Arial" w:cs="Arial"/>
          <w:b/>
          <w:bCs/>
          <w:sz w:val="22"/>
          <w:lang w:val="sr-Latn-CS"/>
        </w:rPr>
        <w:t>15</w:t>
      </w:r>
      <w:r w:rsidR="00692195" w:rsidRPr="0049723C">
        <w:rPr>
          <w:rFonts w:ascii="Arial" w:eastAsia="Times New Roman" w:hAnsi="Arial" w:cs="Arial"/>
          <w:b/>
          <w:bCs/>
          <w:sz w:val="22"/>
          <w:lang w:val="sr-Latn-CS"/>
        </w:rPr>
        <w:t>7</w:t>
      </w:r>
    </w:p>
    <w:p w14:paraId="783DCB9D" w14:textId="2E5F2B27" w:rsidR="00D53BA1" w:rsidRPr="0049723C" w:rsidRDefault="00D53BA1" w:rsidP="001C4B4F">
      <w:pPr>
        <w:pStyle w:val="ListParagraph"/>
        <w:numPr>
          <w:ilvl w:val="0"/>
          <w:numId w:val="78"/>
        </w:numPr>
        <w:jc w:val="both"/>
        <w:rPr>
          <w:rFonts w:ascii="Arial" w:hAnsi="Arial" w:cs="Arial"/>
          <w:sz w:val="22"/>
        </w:rPr>
      </w:pPr>
      <w:r w:rsidRPr="0049723C">
        <w:rPr>
          <w:rFonts w:ascii="Arial" w:hAnsi="Arial" w:cs="Arial"/>
          <w:sz w:val="22"/>
        </w:rPr>
        <w:t xml:space="preserve">Komisija za istraživanje dužna je da prikuplja, analizira i čuva podatake, izvještaje o ugrožavanju bezbjednosti željezničkog saobraćaja, </w:t>
      </w:r>
      <w:r w:rsidR="00B92876" w:rsidRPr="0049723C">
        <w:rPr>
          <w:rFonts w:ascii="Arial" w:hAnsi="Arial" w:cs="Arial"/>
          <w:sz w:val="22"/>
        </w:rPr>
        <w:t xml:space="preserve">nesrećama i </w:t>
      </w:r>
      <w:r w:rsidR="00E37598" w:rsidRPr="0049723C">
        <w:rPr>
          <w:rFonts w:ascii="Arial" w:hAnsi="Arial" w:cs="Arial"/>
          <w:sz w:val="22"/>
        </w:rPr>
        <w:t xml:space="preserve">incidentima </w:t>
      </w:r>
      <w:r w:rsidRPr="0049723C">
        <w:rPr>
          <w:rFonts w:ascii="Arial" w:hAnsi="Arial" w:cs="Arial"/>
          <w:sz w:val="22"/>
        </w:rPr>
        <w:t>i vodi odvojene baze podataka</w:t>
      </w:r>
      <w:r w:rsidR="00FF27A2" w:rsidRPr="0049723C">
        <w:rPr>
          <w:rFonts w:ascii="Arial" w:hAnsi="Arial" w:cs="Arial"/>
          <w:sz w:val="22"/>
        </w:rPr>
        <w:t xml:space="preserve"> za sve nesreće i </w:t>
      </w:r>
      <w:r w:rsidR="008F34B1" w:rsidRPr="0049723C">
        <w:rPr>
          <w:rFonts w:ascii="Arial" w:hAnsi="Arial" w:cs="Arial"/>
          <w:sz w:val="22"/>
        </w:rPr>
        <w:t>incidente</w:t>
      </w:r>
      <w:r w:rsidRPr="0049723C">
        <w:rPr>
          <w:rFonts w:ascii="Arial" w:hAnsi="Arial" w:cs="Arial"/>
          <w:sz w:val="22"/>
        </w:rPr>
        <w:t xml:space="preserve">. </w:t>
      </w:r>
    </w:p>
    <w:p w14:paraId="75B94D47" w14:textId="5499B56F" w:rsidR="00D53BA1" w:rsidRPr="0049723C" w:rsidRDefault="00D53BA1" w:rsidP="001C4B4F">
      <w:pPr>
        <w:pStyle w:val="ListParagraph"/>
        <w:numPr>
          <w:ilvl w:val="0"/>
          <w:numId w:val="78"/>
        </w:numPr>
        <w:jc w:val="both"/>
        <w:rPr>
          <w:rFonts w:ascii="Arial" w:hAnsi="Arial" w:cs="Arial"/>
          <w:sz w:val="22"/>
        </w:rPr>
      </w:pPr>
      <w:r w:rsidRPr="0049723C">
        <w:rPr>
          <w:rFonts w:ascii="Arial" w:hAnsi="Arial" w:cs="Arial"/>
          <w:sz w:val="22"/>
        </w:rPr>
        <w:t>Način prikupljanja podataka, analize i čuvanja podataka</w:t>
      </w:r>
      <w:r w:rsidR="00B92876" w:rsidRPr="0049723C">
        <w:rPr>
          <w:rFonts w:ascii="Arial" w:hAnsi="Arial" w:cs="Arial"/>
          <w:sz w:val="22"/>
        </w:rPr>
        <w:t xml:space="preserve"> </w:t>
      </w:r>
      <w:r w:rsidRPr="0049723C">
        <w:rPr>
          <w:rFonts w:ascii="Arial" w:hAnsi="Arial" w:cs="Arial"/>
          <w:sz w:val="22"/>
        </w:rPr>
        <w:t xml:space="preserve">i način vođenja baza podataka iz stava 1 ovog člana propisuje </w:t>
      </w:r>
      <w:r w:rsidR="008253E2" w:rsidRPr="0049723C">
        <w:rPr>
          <w:rFonts w:ascii="Arial" w:hAnsi="Arial" w:cs="Arial"/>
          <w:sz w:val="22"/>
        </w:rPr>
        <w:t>Agencija</w:t>
      </w:r>
      <w:r w:rsidRPr="0049723C">
        <w:rPr>
          <w:rFonts w:ascii="Arial" w:hAnsi="Arial" w:cs="Arial"/>
          <w:sz w:val="22"/>
        </w:rPr>
        <w:t>.</w:t>
      </w:r>
    </w:p>
    <w:p w14:paraId="60D697C0" w14:textId="77777777" w:rsidR="00AB29A4" w:rsidRPr="0049723C" w:rsidRDefault="00AB29A4" w:rsidP="001C4B4F">
      <w:pPr>
        <w:jc w:val="both"/>
        <w:rPr>
          <w:rFonts w:ascii="Arial" w:hAnsi="Arial" w:cs="Arial"/>
          <w:sz w:val="22"/>
        </w:rPr>
      </w:pPr>
    </w:p>
    <w:p w14:paraId="23887D70" w14:textId="1755BD8B" w:rsidR="00AB29A4" w:rsidRPr="0049723C" w:rsidRDefault="00AB29A4" w:rsidP="001C4B4F">
      <w:pPr>
        <w:pStyle w:val="Heading1"/>
        <w:spacing w:before="120" w:after="120"/>
        <w:jc w:val="center"/>
        <w:rPr>
          <w:rFonts w:ascii="Arial" w:eastAsia="Times New Roman" w:hAnsi="Arial" w:cs="Arial"/>
          <w:color w:val="auto"/>
          <w:sz w:val="22"/>
          <w:szCs w:val="22"/>
        </w:rPr>
      </w:pPr>
      <w:bookmarkStart w:id="325" w:name="_Toc373397953"/>
      <w:bookmarkStart w:id="326" w:name="_Toc373398651"/>
      <w:bookmarkStart w:id="327" w:name="_Toc192803233"/>
      <w:r w:rsidRPr="0049723C">
        <w:rPr>
          <w:rFonts w:ascii="Arial" w:eastAsia="Times New Roman" w:hAnsi="Arial" w:cs="Arial"/>
          <w:color w:val="auto"/>
          <w:sz w:val="22"/>
          <w:szCs w:val="22"/>
        </w:rPr>
        <w:t>О</w:t>
      </w:r>
      <w:r w:rsidR="006F4391" w:rsidRPr="0049723C">
        <w:rPr>
          <w:rFonts w:ascii="Arial" w:eastAsia="Times New Roman" w:hAnsi="Arial" w:cs="Arial"/>
          <w:color w:val="auto"/>
          <w:sz w:val="22"/>
          <w:szCs w:val="22"/>
        </w:rPr>
        <w:t>b</w:t>
      </w:r>
      <w:r w:rsidRPr="0049723C">
        <w:rPr>
          <w:rFonts w:ascii="Arial" w:eastAsia="Times New Roman" w:hAnsi="Arial" w:cs="Arial"/>
          <w:color w:val="auto"/>
          <w:sz w:val="22"/>
          <w:szCs w:val="22"/>
        </w:rPr>
        <w:t>а</w:t>
      </w:r>
      <w:r w:rsidR="006F4391" w:rsidRPr="0049723C">
        <w:rPr>
          <w:rFonts w:ascii="Arial" w:eastAsia="Times New Roman" w:hAnsi="Arial" w:cs="Arial"/>
          <w:color w:val="auto"/>
          <w:sz w:val="22"/>
          <w:szCs w:val="22"/>
        </w:rPr>
        <w:t>v</w:t>
      </w:r>
      <w:r w:rsidRPr="0049723C">
        <w:rPr>
          <w:rFonts w:ascii="Arial" w:eastAsia="Times New Roman" w:hAnsi="Arial" w:cs="Arial"/>
          <w:color w:val="auto"/>
          <w:sz w:val="22"/>
          <w:szCs w:val="22"/>
        </w:rPr>
        <w:t>е</w:t>
      </w:r>
      <w:r w:rsidR="006F4391" w:rsidRPr="0049723C">
        <w:rPr>
          <w:rFonts w:ascii="Arial" w:eastAsia="Times New Roman" w:hAnsi="Arial" w:cs="Arial"/>
          <w:color w:val="auto"/>
          <w:sz w:val="22"/>
          <w:szCs w:val="22"/>
        </w:rPr>
        <w:t>z</w:t>
      </w:r>
      <w:r w:rsidRPr="0049723C">
        <w:rPr>
          <w:rFonts w:ascii="Arial" w:eastAsia="Times New Roman" w:hAnsi="Arial" w:cs="Arial"/>
          <w:color w:val="auto"/>
          <w:sz w:val="22"/>
          <w:szCs w:val="22"/>
        </w:rPr>
        <w:t xml:space="preserve">е </w:t>
      </w:r>
      <w:r w:rsidR="006F4391" w:rsidRPr="0049723C">
        <w:rPr>
          <w:rFonts w:ascii="Arial" w:eastAsia="Times New Roman" w:hAnsi="Arial" w:cs="Arial"/>
          <w:color w:val="auto"/>
          <w:sz w:val="22"/>
          <w:szCs w:val="22"/>
        </w:rPr>
        <w:t>upr</w:t>
      </w:r>
      <w:r w:rsidRPr="0049723C">
        <w:rPr>
          <w:rFonts w:ascii="Arial" w:eastAsia="Times New Roman" w:hAnsi="Arial" w:cs="Arial"/>
          <w:color w:val="auto"/>
          <w:sz w:val="22"/>
          <w:szCs w:val="22"/>
        </w:rPr>
        <w:t>а</w:t>
      </w:r>
      <w:r w:rsidR="006F4391" w:rsidRPr="0049723C">
        <w:rPr>
          <w:rFonts w:ascii="Arial" w:eastAsia="Times New Roman" w:hAnsi="Arial" w:cs="Arial"/>
          <w:color w:val="auto"/>
          <w:sz w:val="22"/>
          <w:szCs w:val="22"/>
        </w:rPr>
        <w:t>vlј</w:t>
      </w:r>
      <w:r w:rsidRPr="0049723C">
        <w:rPr>
          <w:rFonts w:ascii="Arial" w:eastAsia="Times New Roman" w:hAnsi="Arial" w:cs="Arial"/>
          <w:color w:val="auto"/>
          <w:sz w:val="22"/>
          <w:szCs w:val="22"/>
        </w:rPr>
        <w:t>а</w:t>
      </w:r>
      <w:r w:rsidR="006F4391" w:rsidRPr="0049723C">
        <w:rPr>
          <w:rFonts w:ascii="Arial" w:eastAsia="Times New Roman" w:hAnsi="Arial" w:cs="Arial"/>
          <w:color w:val="auto"/>
          <w:sz w:val="22"/>
          <w:szCs w:val="22"/>
        </w:rPr>
        <w:t>č</w:t>
      </w:r>
      <w:r w:rsidRPr="0049723C">
        <w:rPr>
          <w:rFonts w:ascii="Arial" w:eastAsia="Times New Roman" w:hAnsi="Arial" w:cs="Arial"/>
          <w:color w:val="auto"/>
          <w:sz w:val="22"/>
          <w:szCs w:val="22"/>
        </w:rPr>
        <w:t>а</w:t>
      </w:r>
      <w:r w:rsidR="00427C1D" w:rsidRPr="0049723C">
        <w:rPr>
          <w:rFonts w:ascii="Arial" w:eastAsia="Times New Roman" w:hAnsi="Arial" w:cs="Arial"/>
          <w:color w:val="auto"/>
          <w:sz w:val="22"/>
          <w:szCs w:val="22"/>
        </w:rPr>
        <w:t xml:space="preserve"> infrastrukture</w:t>
      </w:r>
      <w:r w:rsidRPr="0049723C">
        <w:rPr>
          <w:rFonts w:ascii="Arial" w:eastAsia="Times New Roman" w:hAnsi="Arial" w:cs="Arial"/>
          <w:color w:val="auto"/>
          <w:sz w:val="22"/>
          <w:szCs w:val="22"/>
        </w:rPr>
        <w:t xml:space="preserve"> </w:t>
      </w:r>
      <w:r w:rsidR="006F4391" w:rsidRPr="0049723C">
        <w:rPr>
          <w:rFonts w:ascii="Arial" w:eastAsia="Times New Roman" w:hAnsi="Arial" w:cs="Arial"/>
          <w:color w:val="auto"/>
          <w:sz w:val="22"/>
          <w:szCs w:val="22"/>
        </w:rPr>
        <w:t>i</w:t>
      </w:r>
      <w:r w:rsidRPr="0049723C">
        <w:rPr>
          <w:rFonts w:ascii="Arial" w:eastAsia="Times New Roman" w:hAnsi="Arial" w:cs="Arial"/>
          <w:color w:val="auto"/>
          <w:sz w:val="22"/>
          <w:szCs w:val="22"/>
        </w:rPr>
        <w:t xml:space="preserve"> </w:t>
      </w:r>
      <w:r w:rsidR="006F4391" w:rsidRPr="0049723C">
        <w:rPr>
          <w:rFonts w:ascii="Arial" w:eastAsia="Times New Roman" w:hAnsi="Arial" w:cs="Arial"/>
          <w:color w:val="auto"/>
          <w:sz w:val="22"/>
          <w:szCs w:val="22"/>
        </w:rPr>
        <w:t>ž</w:t>
      </w:r>
      <w:r w:rsidRPr="0049723C">
        <w:rPr>
          <w:rFonts w:ascii="Arial" w:eastAsia="Times New Roman" w:hAnsi="Arial" w:cs="Arial"/>
          <w:color w:val="auto"/>
          <w:sz w:val="22"/>
          <w:szCs w:val="22"/>
        </w:rPr>
        <w:t>е</w:t>
      </w:r>
      <w:r w:rsidR="006F4391" w:rsidRPr="0049723C">
        <w:rPr>
          <w:rFonts w:ascii="Arial" w:eastAsia="Times New Roman" w:hAnsi="Arial" w:cs="Arial"/>
          <w:color w:val="auto"/>
          <w:sz w:val="22"/>
          <w:szCs w:val="22"/>
        </w:rPr>
        <w:t>l</w:t>
      </w:r>
      <w:r w:rsidR="006A4BCB" w:rsidRPr="0049723C">
        <w:rPr>
          <w:rFonts w:ascii="Arial" w:eastAsia="Times New Roman" w:hAnsi="Arial" w:cs="Arial"/>
          <w:color w:val="auto"/>
          <w:sz w:val="22"/>
          <w:szCs w:val="22"/>
        </w:rPr>
        <w:t>j</w:t>
      </w:r>
      <w:r w:rsidRPr="0049723C">
        <w:rPr>
          <w:rFonts w:ascii="Arial" w:eastAsia="Times New Roman" w:hAnsi="Arial" w:cs="Arial"/>
          <w:color w:val="auto"/>
          <w:sz w:val="22"/>
          <w:szCs w:val="22"/>
        </w:rPr>
        <w:t>е</w:t>
      </w:r>
      <w:r w:rsidR="006F4391" w:rsidRPr="0049723C">
        <w:rPr>
          <w:rFonts w:ascii="Arial" w:eastAsia="Times New Roman" w:hAnsi="Arial" w:cs="Arial"/>
          <w:color w:val="auto"/>
          <w:sz w:val="22"/>
          <w:szCs w:val="22"/>
        </w:rPr>
        <w:t>zničkih</w:t>
      </w:r>
      <w:r w:rsidRPr="0049723C">
        <w:rPr>
          <w:rFonts w:ascii="Arial" w:eastAsia="Times New Roman" w:hAnsi="Arial" w:cs="Arial"/>
          <w:color w:val="auto"/>
          <w:sz w:val="22"/>
          <w:szCs w:val="22"/>
        </w:rPr>
        <w:t xml:space="preserve"> </w:t>
      </w:r>
      <w:r w:rsidR="006F4391" w:rsidRPr="0049723C">
        <w:rPr>
          <w:rFonts w:ascii="Arial" w:eastAsia="Times New Roman" w:hAnsi="Arial" w:cs="Arial"/>
          <w:color w:val="auto"/>
          <w:sz w:val="22"/>
          <w:szCs w:val="22"/>
        </w:rPr>
        <w:t>pr</w:t>
      </w:r>
      <w:r w:rsidRPr="0049723C">
        <w:rPr>
          <w:rFonts w:ascii="Arial" w:eastAsia="Times New Roman" w:hAnsi="Arial" w:cs="Arial"/>
          <w:color w:val="auto"/>
          <w:sz w:val="22"/>
          <w:szCs w:val="22"/>
        </w:rPr>
        <w:t>е</w:t>
      </w:r>
      <w:r w:rsidR="006F4391" w:rsidRPr="0049723C">
        <w:rPr>
          <w:rFonts w:ascii="Arial" w:eastAsia="Times New Roman" w:hAnsi="Arial" w:cs="Arial"/>
          <w:color w:val="auto"/>
          <w:sz w:val="22"/>
          <w:szCs w:val="22"/>
        </w:rPr>
        <w:t>v</w:t>
      </w:r>
      <w:r w:rsidRPr="0049723C">
        <w:rPr>
          <w:rFonts w:ascii="Arial" w:eastAsia="Times New Roman" w:hAnsi="Arial" w:cs="Arial"/>
          <w:color w:val="auto"/>
          <w:sz w:val="22"/>
          <w:szCs w:val="22"/>
        </w:rPr>
        <w:t>о</w:t>
      </w:r>
      <w:r w:rsidR="006F4391" w:rsidRPr="0049723C">
        <w:rPr>
          <w:rFonts w:ascii="Arial" w:eastAsia="Times New Roman" w:hAnsi="Arial" w:cs="Arial"/>
          <w:color w:val="auto"/>
          <w:sz w:val="22"/>
          <w:szCs w:val="22"/>
        </w:rPr>
        <w:t>znik</w:t>
      </w:r>
      <w:r w:rsidRPr="0049723C">
        <w:rPr>
          <w:rFonts w:ascii="Arial" w:eastAsia="Times New Roman" w:hAnsi="Arial" w:cs="Arial"/>
          <w:color w:val="auto"/>
          <w:sz w:val="22"/>
          <w:szCs w:val="22"/>
        </w:rPr>
        <w:t xml:space="preserve">а </w:t>
      </w:r>
      <w:r w:rsidR="006F4391" w:rsidRPr="0049723C">
        <w:rPr>
          <w:rFonts w:ascii="Arial" w:eastAsia="Times New Roman" w:hAnsi="Arial" w:cs="Arial"/>
          <w:color w:val="auto"/>
          <w:sz w:val="22"/>
          <w:szCs w:val="22"/>
        </w:rPr>
        <w:t>pri</w:t>
      </w:r>
      <w:r w:rsidRPr="0049723C">
        <w:rPr>
          <w:rFonts w:ascii="Arial" w:eastAsia="Times New Roman" w:hAnsi="Arial" w:cs="Arial"/>
          <w:color w:val="auto"/>
          <w:sz w:val="22"/>
          <w:szCs w:val="22"/>
        </w:rPr>
        <w:t xml:space="preserve"> </w:t>
      </w:r>
      <w:r w:rsidR="006F4391" w:rsidRPr="0049723C">
        <w:rPr>
          <w:rFonts w:ascii="Arial" w:eastAsia="Times New Roman" w:hAnsi="Arial" w:cs="Arial"/>
          <w:color w:val="auto"/>
          <w:sz w:val="22"/>
          <w:szCs w:val="22"/>
        </w:rPr>
        <w:t>istr</w:t>
      </w:r>
      <w:r w:rsidRPr="0049723C">
        <w:rPr>
          <w:rFonts w:ascii="Arial" w:eastAsia="Times New Roman" w:hAnsi="Arial" w:cs="Arial"/>
          <w:color w:val="auto"/>
          <w:sz w:val="22"/>
          <w:szCs w:val="22"/>
        </w:rPr>
        <w:t>а</w:t>
      </w:r>
      <w:r w:rsidR="006F4391" w:rsidRPr="0049723C">
        <w:rPr>
          <w:rFonts w:ascii="Arial" w:eastAsia="Times New Roman" w:hAnsi="Arial" w:cs="Arial"/>
          <w:color w:val="auto"/>
          <w:sz w:val="22"/>
          <w:szCs w:val="22"/>
        </w:rPr>
        <w:t>zi</w:t>
      </w:r>
      <w:r w:rsidRPr="0049723C">
        <w:rPr>
          <w:rFonts w:ascii="Arial" w:eastAsia="Times New Roman" w:hAnsi="Arial" w:cs="Arial"/>
          <w:color w:val="auto"/>
          <w:sz w:val="22"/>
          <w:szCs w:val="22"/>
        </w:rPr>
        <w:t xml:space="preserve"> </w:t>
      </w:r>
      <w:bookmarkEnd w:id="325"/>
      <w:bookmarkEnd w:id="326"/>
      <w:r w:rsidR="00E37598" w:rsidRPr="0049723C">
        <w:rPr>
          <w:rFonts w:ascii="Arial" w:eastAsia="Times New Roman" w:hAnsi="Arial" w:cs="Arial"/>
          <w:color w:val="auto"/>
          <w:sz w:val="22"/>
          <w:szCs w:val="22"/>
        </w:rPr>
        <w:t>vanrednog događaja</w:t>
      </w:r>
      <w:bookmarkEnd w:id="327"/>
    </w:p>
    <w:p w14:paraId="4640FF9D" w14:textId="3E3DA197" w:rsidR="00AB29A4" w:rsidRPr="0049723C" w:rsidRDefault="006F4391" w:rsidP="001C4B4F">
      <w:pPr>
        <w:pStyle w:val="NoSpacing"/>
        <w:spacing w:before="120" w:after="120"/>
        <w:jc w:val="center"/>
        <w:rPr>
          <w:rFonts w:ascii="Arial" w:eastAsia="Times New Roman" w:hAnsi="Arial" w:cs="Arial"/>
          <w:b/>
          <w:bCs/>
          <w:sz w:val="22"/>
          <w:lang w:val="sr-Latn-CS"/>
        </w:rPr>
      </w:pPr>
      <w:r w:rsidRPr="0049723C">
        <w:rPr>
          <w:rFonts w:ascii="Arial" w:eastAsia="Times New Roman" w:hAnsi="Arial" w:cs="Arial"/>
          <w:b/>
          <w:bCs/>
          <w:sz w:val="22"/>
          <w:lang w:val="sr-Latn-CS"/>
        </w:rPr>
        <w:t>Čl</w:t>
      </w:r>
      <w:r w:rsidR="00AB29A4" w:rsidRPr="0049723C">
        <w:rPr>
          <w:rFonts w:ascii="Arial" w:eastAsia="Times New Roman" w:hAnsi="Arial" w:cs="Arial"/>
          <w:b/>
          <w:bCs/>
          <w:sz w:val="22"/>
          <w:lang w:val="sr-Latn-CS"/>
        </w:rPr>
        <w:t>а</w:t>
      </w:r>
      <w:r w:rsidRPr="0049723C">
        <w:rPr>
          <w:rFonts w:ascii="Arial" w:eastAsia="Times New Roman" w:hAnsi="Arial" w:cs="Arial"/>
          <w:b/>
          <w:bCs/>
          <w:sz w:val="22"/>
          <w:lang w:val="sr-Latn-CS"/>
        </w:rPr>
        <w:t>n</w:t>
      </w:r>
      <w:r w:rsidR="00AB29A4" w:rsidRPr="0049723C">
        <w:rPr>
          <w:rFonts w:ascii="Arial" w:eastAsia="Times New Roman" w:hAnsi="Arial" w:cs="Arial"/>
          <w:b/>
          <w:bCs/>
          <w:sz w:val="22"/>
          <w:lang w:val="sr-Latn-CS"/>
        </w:rPr>
        <w:t xml:space="preserve"> </w:t>
      </w:r>
      <w:r w:rsidR="00A4101A" w:rsidRPr="0049723C">
        <w:rPr>
          <w:rFonts w:ascii="Arial" w:eastAsia="Times New Roman" w:hAnsi="Arial" w:cs="Arial"/>
          <w:b/>
          <w:bCs/>
          <w:sz w:val="22"/>
          <w:lang w:val="sr-Latn-CS"/>
        </w:rPr>
        <w:t>15</w:t>
      </w:r>
      <w:r w:rsidR="00692195" w:rsidRPr="0049723C">
        <w:rPr>
          <w:rFonts w:ascii="Arial" w:eastAsia="Times New Roman" w:hAnsi="Arial" w:cs="Arial"/>
          <w:b/>
          <w:bCs/>
          <w:sz w:val="22"/>
          <w:lang w:val="sr-Latn-CS"/>
        </w:rPr>
        <w:t>8</w:t>
      </w:r>
      <w:r w:rsidR="00AB29A4" w:rsidRPr="0049723C">
        <w:rPr>
          <w:rFonts w:ascii="Arial" w:eastAsia="Times New Roman" w:hAnsi="Arial" w:cs="Arial"/>
          <w:b/>
          <w:bCs/>
          <w:sz w:val="22"/>
          <w:lang w:val="sr-Latn-CS"/>
        </w:rPr>
        <w:t xml:space="preserve">   </w:t>
      </w:r>
    </w:p>
    <w:p w14:paraId="469B0047" w14:textId="12269AAC" w:rsidR="00AB29A4" w:rsidRPr="0049723C" w:rsidRDefault="006F4391" w:rsidP="001C4B4F">
      <w:pPr>
        <w:pStyle w:val="ListParagraph"/>
        <w:numPr>
          <w:ilvl w:val="0"/>
          <w:numId w:val="79"/>
        </w:numPr>
        <w:jc w:val="both"/>
        <w:rPr>
          <w:rFonts w:ascii="Arial" w:hAnsi="Arial" w:cs="Arial"/>
          <w:sz w:val="22"/>
        </w:rPr>
      </w:pPr>
      <w:r w:rsidRPr="0049723C">
        <w:rPr>
          <w:rFonts w:ascii="Arial" w:hAnsi="Arial" w:cs="Arial"/>
          <w:sz w:val="22"/>
        </w:rPr>
        <w:t>Upr</w:t>
      </w:r>
      <w:r w:rsidR="00AB29A4" w:rsidRPr="0049723C">
        <w:rPr>
          <w:rFonts w:ascii="Arial" w:hAnsi="Arial" w:cs="Arial"/>
          <w:sz w:val="22"/>
        </w:rPr>
        <w:t>а</w:t>
      </w:r>
      <w:r w:rsidRPr="0049723C">
        <w:rPr>
          <w:rFonts w:ascii="Arial" w:hAnsi="Arial" w:cs="Arial"/>
          <w:sz w:val="22"/>
        </w:rPr>
        <w:t>vlј</w:t>
      </w:r>
      <w:r w:rsidR="00AB29A4" w:rsidRPr="0049723C">
        <w:rPr>
          <w:rFonts w:ascii="Arial" w:hAnsi="Arial" w:cs="Arial"/>
          <w:sz w:val="22"/>
        </w:rPr>
        <w:t>а</w:t>
      </w:r>
      <w:r w:rsidRPr="0049723C">
        <w:rPr>
          <w:rFonts w:ascii="Arial" w:hAnsi="Arial" w:cs="Arial"/>
          <w:sz w:val="22"/>
        </w:rPr>
        <w:t>č</w:t>
      </w:r>
      <w:r w:rsidR="00BA14A3" w:rsidRPr="0049723C">
        <w:rPr>
          <w:rFonts w:ascii="Arial" w:hAnsi="Arial" w:cs="Arial"/>
          <w:sz w:val="22"/>
        </w:rPr>
        <w:t xml:space="preserve"> </w:t>
      </w:r>
      <w:r w:rsidRPr="0049723C">
        <w:rPr>
          <w:rFonts w:ascii="Arial" w:hAnsi="Arial" w:cs="Arial"/>
          <w:sz w:val="22"/>
        </w:rPr>
        <w:t>i</w:t>
      </w:r>
      <w:r w:rsidR="00AB29A4" w:rsidRPr="0049723C">
        <w:rPr>
          <w:rFonts w:ascii="Arial" w:hAnsi="Arial" w:cs="Arial"/>
          <w:sz w:val="22"/>
        </w:rPr>
        <w:t xml:space="preserve"> </w:t>
      </w:r>
      <w:r w:rsidRPr="0049723C">
        <w:rPr>
          <w:rFonts w:ascii="Arial" w:hAnsi="Arial" w:cs="Arial"/>
          <w:sz w:val="22"/>
        </w:rPr>
        <w:t>ž</w:t>
      </w:r>
      <w:r w:rsidR="00AB29A4" w:rsidRPr="0049723C">
        <w:rPr>
          <w:rFonts w:ascii="Arial" w:hAnsi="Arial" w:cs="Arial"/>
          <w:sz w:val="22"/>
        </w:rPr>
        <w:t>е</w:t>
      </w:r>
      <w:r w:rsidRPr="0049723C">
        <w:rPr>
          <w:rFonts w:ascii="Arial" w:hAnsi="Arial" w:cs="Arial"/>
          <w:sz w:val="22"/>
        </w:rPr>
        <w:t>l</w:t>
      </w:r>
      <w:r w:rsidR="006A4BCB" w:rsidRPr="0049723C">
        <w:rPr>
          <w:rFonts w:ascii="Arial" w:hAnsi="Arial" w:cs="Arial"/>
          <w:sz w:val="22"/>
        </w:rPr>
        <w:t>j</w:t>
      </w:r>
      <w:r w:rsidR="00AB29A4" w:rsidRPr="0049723C">
        <w:rPr>
          <w:rFonts w:ascii="Arial" w:hAnsi="Arial" w:cs="Arial"/>
          <w:sz w:val="22"/>
        </w:rPr>
        <w:t>е</w:t>
      </w:r>
      <w:r w:rsidRPr="0049723C">
        <w:rPr>
          <w:rFonts w:ascii="Arial" w:hAnsi="Arial" w:cs="Arial"/>
          <w:sz w:val="22"/>
        </w:rPr>
        <w:t>znički</w:t>
      </w:r>
      <w:r w:rsidR="00AB29A4" w:rsidRPr="0049723C">
        <w:rPr>
          <w:rFonts w:ascii="Arial" w:hAnsi="Arial" w:cs="Arial"/>
          <w:sz w:val="22"/>
        </w:rPr>
        <w:t xml:space="preserve"> </w:t>
      </w:r>
      <w:r w:rsidRPr="0049723C">
        <w:rPr>
          <w:rFonts w:ascii="Arial" w:hAnsi="Arial" w:cs="Arial"/>
          <w:sz w:val="22"/>
        </w:rPr>
        <w:t>pr</w:t>
      </w:r>
      <w:r w:rsidR="00AB29A4" w:rsidRPr="0049723C">
        <w:rPr>
          <w:rFonts w:ascii="Arial" w:hAnsi="Arial" w:cs="Arial"/>
          <w:sz w:val="22"/>
        </w:rPr>
        <w:t>е</w:t>
      </w:r>
      <w:r w:rsidRPr="0049723C">
        <w:rPr>
          <w:rFonts w:ascii="Arial" w:hAnsi="Arial" w:cs="Arial"/>
          <w:sz w:val="22"/>
        </w:rPr>
        <w:t>v</w:t>
      </w:r>
      <w:r w:rsidR="00AB29A4" w:rsidRPr="0049723C">
        <w:rPr>
          <w:rFonts w:ascii="Arial" w:hAnsi="Arial" w:cs="Arial"/>
          <w:sz w:val="22"/>
        </w:rPr>
        <w:t>о</w:t>
      </w:r>
      <w:r w:rsidRPr="0049723C">
        <w:rPr>
          <w:rFonts w:ascii="Arial" w:hAnsi="Arial" w:cs="Arial"/>
          <w:sz w:val="22"/>
        </w:rPr>
        <w:t>zni</w:t>
      </w:r>
      <w:r w:rsidR="00BA14A3" w:rsidRPr="0049723C">
        <w:rPr>
          <w:rFonts w:ascii="Arial" w:hAnsi="Arial" w:cs="Arial"/>
          <w:sz w:val="22"/>
        </w:rPr>
        <w:t>ci</w:t>
      </w:r>
      <w:r w:rsidR="00AB29A4" w:rsidRPr="0049723C">
        <w:rPr>
          <w:rFonts w:ascii="Arial" w:hAnsi="Arial" w:cs="Arial"/>
          <w:sz w:val="22"/>
        </w:rPr>
        <w:t xml:space="preserve"> </w:t>
      </w:r>
      <w:r w:rsidR="00BA06CA" w:rsidRPr="0049723C">
        <w:rPr>
          <w:rFonts w:ascii="Arial" w:hAnsi="Arial" w:cs="Arial"/>
          <w:sz w:val="22"/>
        </w:rPr>
        <w:t>dužni su da</w:t>
      </w:r>
      <w:r w:rsidR="00AB29A4" w:rsidRPr="0049723C">
        <w:rPr>
          <w:rFonts w:ascii="Arial" w:hAnsi="Arial" w:cs="Arial"/>
          <w:sz w:val="22"/>
        </w:rPr>
        <w:t xml:space="preserve">, </w:t>
      </w:r>
      <w:r w:rsidRPr="0049723C">
        <w:rPr>
          <w:rFonts w:ascii="Arial" w:hAnsi="Arial" w:cs="Arial"/>
          <w:sz w:val="22"/>
        </w:rPr>
        <w:t>n</w:t>
      </w:r>
      <w:r w:rsidR="00AB29A4" w:rsidRPr="0049723C">
        <w:rPr>
          <w:rFonts w:ascii="Arial" w:hAnsi="Arial" w:cs="Arial"/>
          <w:sz w:val="22"/>
        </w:rPr>
        <w:t>е</w:t>
      </w:r>
      <w:r w:rsidRPr="0049723C">
        <w:rPr>
          <w:rFonts w:ascii="Arial" w:hAnsi="Arial" w:cs="Arial"/>
          <w:sz w:val="22"/>
        </w:rPr>
        <w:t>z</w:t>
      </w:r>
      <w:r w:rsidR="00AB29A4" w:rsidRPr="0049723C">
        <w:rPr>
          <w:rFonts w:ascii="Arial" w:hAnsi="Arial" w:cs="Arial"/>
          <w:sz w:val="22"/>
        </w:rPr>
        <w:t>а</w:t>
      </w:r>
      <w:r w:rsidRPr="0049723C">
        <w:rPr>
          <w:rFonts w:ascii="Arial" w:hAnsi="Arial" w:cs="Arial"/>
          <w:sz w:val="22"/>
        </w:rPr>
        <w:t>visn</w:t>
      </w:r>
      <w:r w:rsidR="00AB29A4" w:rsidRPr="0049723C">
        <w:rPr>
          <w:rFonts w:ascii="Arial" w:hAnsi="Arial" w:cs="Arial"/>
          <w:sz w:val="22"/>
        </w:rPr>
        <w:t>о о</w:t>
      </w:r>
      <w:r w:rsidRPr="0049723C">
        <w:rPr>
          <w:rFonts w:ascii="Arial" w:hAnsi="Arial" w:cs="Arial"/>
          <w:sz w:val="22"/>
        </w:rPr>
        <w:t>d</w:t>
      </w:r>
      <w:r w:rsidR="00AB29A4" w:rsidRPr="0049723C">
        <w:rPr>
          <w:rFonts w:ascii="Arial" w:hAnsi="Arial" w:cs="Arial"/>
          <w:sz w:val="22"/>
        </w:rPr>
        <w:t xml:space="preserve"> </w:t>
      </w:r>
      <w:r w:rsidR="005101C9" w:rsidRPr="0049723C">
        <w:rPr>
          <w:rFonts w:ascii="Arial" w:hAnsi="Arial" w:cs="Arial"/>
          <w:sz w:val="22"/>
        </w:rPr>
        <w:t>Komisij</w:t>
      </w:r>
      <w:r w:rsidR="00BA14A3" w:rsidRPr="0049723C">
        <w:rPr>
          <w:rFonts w:ascii="Arial" w:hAnsi="Arial" w:cs="Arial"/>
          <w:sz w:val="22"/>
        </w:rPr>
        <w:t>e za istraživanje</w:t>
      </w:r>
      <w:r w:rsidR="00AB29A4" w:rsidRPr="0049723C">
        <w:rPr>
          <w:rFonts w:ascii="Arial" w:hAnsi="Arial" w:cs="Arial"/>
          <w:sz w:val="22"/>
        </w:rPr>
        <w:t xml:space="preserve">, </w:t>
      </w:r>
      <w:r w:rsidR="00D74A28" w:rsidRPr="0049723C">
        <w:rPr>
          <w:rFonts w:ascii="Arial" w:hAnsi="Arial" w:cs="Arial"/>
          <w:sz w:val="22"/>
        </w:rPr>
        <w:t>izvrš</w:t>
      </w:r>
      <w:r w:rsidR="00D74A28">
        <w:rPr>
          <w:rFonts w:ascii="Arial" w:hAnsi="Arial" w:cs="Arial"/>
          <w:sz w:val="22"/>
        </w:rPr>
        <w:t>e</w:t>
      </w:r>
      <w:r w:rsidR="00D74A28" w:rsidRPr="0049723C">
        <w:rPr>
          <w:rFonts w:ascii="Arial" w:hAnsi="Arial" w:cs="Arial"/>
          <w:sz w:val="22"/>
        </w:rPr>
        <w:t xml:space="preserve"> </w:t>
      </w:r>
      <w:r w:rsidRPr="0049723C">
        <w:rPr>
          <w:rFonts w:ascii="Arial" w:hAnsi="Arial" w:cs="Arial"/>
          <w:sz w:val="22"/>
        </w:rPr>
        <w:t>istr</w:t>
      </w:r>
      <w:r w:rsidR="00AB29A4" w:rsidRPr="0049723C">
        <w:rPr>
          <w:rFonts w:ascii="Arial" w:hAnsi="Arial" w:cs="Arial"/>
          <w:sz w:val="22"/>
        </w:rPr>
        <w:t>а</w:t>
      </w:r>
      <w:r w:rsidRPr="0049723C">
        <w:rPr>
          <w:rFonts w:ascii="Arial" w:hAnsi="Arial" w:cs="Arial"/>
          <w:sz w:val="22"/>
        </w:rPr>
        <w:t>živ</w:t>
      </w:r>
      <w:r w:rsidR="00AB29A4" w:rsidRPr="0049723C">
        <w:rPr>
          <w:rFonts w:ascii="Arial" w:hAnsi="Arial" w:cs="Arial"/>
          <w:sz w:val="22"/>
        </w:rPr>
        <w:t>а</w:t>
      </w:r>
      <w:r w:rsidRPr="0049723C">
        <w:rPr>
          <w:rFonts w:ascii="Arial" w:hAnsi="Arial" w:cs="Arial"/>
          <w:sz w:val="22"/>
        </w:rPr>
        <w:t>nj</w:t>
      </w:r>
      <w:r w:rsidR="00AE28B3" w:rsidRPr="0049723C">
        <w:rPr>
          <w:rFonts w:ascii="Arial" w:hAnsi="Arial" w:cs="Arial"/>
          <w:sz w:val="22"/>
        </w:rPr>
        <w:t>e</w:t>
      </w:r>
      <w:r w:rsidR="00AB29A4" w:rsidRPr="0049723C">
        <w:rPr>
          <w:rFonts w:ascii="Arial" w:hAnsi="Arial" w:cs="Arial"/>
          <w:sz w:val="22"/>
        </w:rPr>
        <w:t xml:space="preserve"> </w:t>
      </w:r>
      <w:r w:rsidRPr="0049723C">
        <w:rPr>
          <w:rFonts w:ascii="Arial" w:hAnsi="Arial" w:cs="Arial"/>
          <w:sz w:val="22"/>
        </w:rPr>
        <w:t>uzr</w:t>
      </w:r>
      <w:r w:rsidR="00AB29A4" w:rsidRPr="0049723C">
        <w:rPr>
          <w:rFonts w:ascii="Arial" w:hAnsi="Arial" w:cs="Arial"/>
          <w:sz w:val="22"/>
        </w:rPr>
        <w:t>о</w:t>
      </w:r>
      <w:r w:rsidRPr="0049723C">
        <w:rPr>
          <w:rFonts w:ascii="Arial" w:hAnsi="Arial" w:cs="Arial"/>
          <w:sz w:val="22"/>
        </w:rPr>
        <w:t>k</w:t>
      </w:r>
      <w:r w:rsidR="00AB29A4" w:rsidRPr="0049723C">
        <w:rPr>
          <w:rFonts w:ascii="Arial" w:hAnsi="Arial" w:cs="Arial"/>
          <w:sz w:val="22"/>
        </w:rPr>
        <w:t xml:space="preserve">а </w:t>
      </w:r>
      <w:r w:rsidRPr="0049723C">
        <w:rPr>
          <w:rFonts w:ascii="Arial" w:hAnsi="Arial" w:cs="Arial"/>
          <w:sz w:val="22"/>
        </w:rPr>
        <w:t>i</w:t>
      </w:r>
      <w:r w:rsidR="00AB29A4" w:rsidRPr="0049723C">
        <w:rPr>
          <w:rFonts w:ascii="Arial" w:hAnsi="Arial" w:cs="Arial"/>
          <w:sz w:val="22"/>
        </w:rPr>
        <w:t xml:space="preserve"> </w:t>
      </w:r>
      <w:r w:rsidRPr="0049723C">
        <w:rPr>
          <w:rFonts w:ascii="Arial" w:hAnsi="Arial" w:cs="Arial"/>
          <w:sz w:val="22"/>
        </w:rPr>
        <w:t>p</w:t>
      </w:r>
      <w:r w:rsidR="00AB29A4" w:rsidRPr="0049723C">
        <w:rPr>
          <w:rFonts w:ascii="Arial" w:hAnsi="Arial" w:cs="Arial"/>
          <w:sz w:val="22"/>
        </w:rPr>
        <w:t>о</w:t>
      </w:r>
      <w:r w:rsidRPr="0049723C">
        <w:rPr>
          <w:rFonts w:ascii="Arial" w:hAnsi="Arial" w:cs="Arial"/>
          <w:sz w:val="22"/>
        </w:rPr>
        <w:t>sl</w:t>
      </w:r>
      <w:r w:rsidR="00341E8C" w:rsidRPr="0049723C">
        <w:rPr>
          <w:rFonts w:ascii="Arial" w:hAnsi="Arial" w:cs="Arial"/>
          <w:sz w:val="22"/>
        </w:rPr>
        <w:t>j</w:t>
      </w:r>
      <w:r w:rsidR="00AB29A4" w:rsidRPr="0049723C">
        <w:rPr>
          <w:rFonts w:ascii="Arial" w:hAnsi="Arial" w:cs="Arial"/>
          <w:sz w:val="22"/>
        </w:rPr>
        <w:t>е</w:t>
      </w:r>
      <w:r w:rsidRPr="0049723C">
        <w:rPr>
          <w:rFonts w:ascii="Arial" w:hAnsi="Arial" w:cs="Arial"/>
          <w:sz w:val="22"/>
        </w:rPr>
        <w:t>dic</w:t>
      </w:r>
      <w:r w:rsidR="00AB29A4" w:rsidRPr="0049723C">
        <w:rPr>
          <w:rFonts w:ascii="Arial" w:hAnsi="Arial" w:cs="Arial"/>
          <w:sz w:val="22"/>
        </w:rPr>
        <w:t xml:space="preserve">а </w:t>
      </w:r>
      <w:r w:rsidR="00793AB1">
        <w:rPr>
          <w:rFonts w:ascii="Arial" w:hAnsi="Arial" w:cs="Arial"/>
          <w:sz w:val="22"/>
        </w:rPr>
        <w:t>vanrednih događaja</w:t>
      </w:r>
      <w:r w:rsidR="00AB29A4" w:rsidRPr="0049723C">
        <w:rPr>
          <w:rFonts w:ascii="Arial" w:hAnsi="Arial" w:cs="Arial"/>
          <w:sz w:val="22"/>
        </w:rPr>
        <w:t xml:space="preserve"> </w:t>
      </w:r>
      <w:r w:rsidRPr="0049723C">
        <w:rPr>
          <w:rFonts w:ascii="Arial" w:hAnsi="Arial" w:cs="Arial"/>
          <w:sz w:val="22"/>
        </w:rPr>
        <w:t>u</w:t>
      </w:r>
      <w:r w:rsidR="00AB29A4" w:rsidRPr="0049723C">
        <w:rPr>
          <w:rFonts w:ascii="Arial" w:hAnsi="Arial" w:cs="Arial"/>
          <w:sz w:val="22"/>
        </w:rPr>
        <w:t xml:space="preserve"> </w:t>
      </w:r>
      <w:r w:rsidRPr="0049723C">
        <w:rPr>
          <w:rFonts w:ascii="Arial" w:hAnsi="Arial" w:cs="Arial"/>
          <w:sz w:val="22"/>
        </w:rPr>
        <w:t>ž</w:t>
      </w:r>
      <w:r w:rsidR="00AB29A4" w:rsidRPr="0049723C">
        <w:rPr>
          <w:rFonts w:ascii="Arial" w:hAnsi="Arial" w:cs="Arial"/>
          <w:sz w:val="22"/>
        </w:rPr>
        <w:t>е</w:t>
      </w:r>
      <w:r w:rsidRPr="0049723C">
        <w:rPr>
          <w:rFonts w:ascii="Arial" w:hAnsi="Arial" w:cs="Arial"/>
          <w:sz w:val="22"/>
        </w:rPr>
        <w:t>l</w:t>
      </w:r>
      <w:r w:rsidR="006A4BCB" w:rsidRPr="0049723C">
        <w:rPr>
          <w:rFonts w:ascii="Arial" w:hAnsi="Arial" w:cs="Arial"/>
          <w:sz w:val="22"/>
        </w:rPr>
        <w:t>j</w:t>
      </w:r>
      <w:r w:rsidR="00AB29A4" w:rsidRPr="0049723C">
        <w:rPr>
          <w:rFonts w:ascii="Arial" w:hAnsi="Arial" w:cs="Arial"/>
          <w:sz w:val="22"/>
        </w:rPr>
        <w:t>е</w:t>
      </w:r>
      <w:r w:rsidRPr="0049723C">
        <w:rPr>
          <w:rFonts w:ascii="Arial" w:hAnsi="Arial" w:cs="Arial"/>
          <w:sz w:val="22"/>
        </w:rPr>
        <w:t>zničk</w:t>
      </w:r>
      <w:r w:rsidR="00AB29A4" w:rsidRPr="0049723C">
        <w:rPr>
          <w:rFonts w:ascii="Arial" w:hAnsi="Arial" w:cs="Arial"/>
          <w:sz w:val="22"/>
        </w:rPr>
        <w:t>о</w:t>
      </w:r>
      <w:r w:rsidRPr="0049723C">
        <w:rPr>
          <w:rFonts w:ascii="Arial" w:hAnsi="Arial" w:cs="Arial"/>
          <w:sz w:val="22"/>
        </w:rPr>
        <w:t>m</w:t>
      </w:r>
      <w:r w:rsidR="00AB29A4" w:rsidRPr="0049723C">
        <w:rPr>
          <w:rFonts w:ascii="Arial" w:hAnsi="Arial" w:cs="Arial"/>
          <w:sz w:val="22"/>
        </w:rPr>
        <w:t xml:space="preserve"> </w:t>
      </w:r>
      <w:r w:rsidRPr="0049723C">
        <w:rPr>
          <w:rFonts w:ascii="Arial" w:hAnsi="Arial" w:cs="Arial"/>
          <w:sz w:val="22"/>
        </w:rPr>
        <w:t>s</w:t>
      </w:r>
      <w:r w:rsidR="00AB29A4" w:rsidRPr="0049723C">
        <w:rPr>
          <w:rFonts w:ascii="Arial" w:hAnsi="Arial" w:cs="Arial"/>
          <w:sz w:val="22"/>
        </w:rPr>
        <w:t>ао</w:t>
      </w:r>
      <w:r w:rsidRPr="0049723C">
        <w:rPr>
          <w:rFonts w:ascii="Arial" w:hAnsi="Arial" w:cs="Arial"/>
          <w:sz w:val="22"/>
        </w:rPr>
        <w:t>br</w:t>
      </w:r>
      <w:r w:rsidR="00AB29A4" w:rsidRPr="0049723C">
        <w:rPr>
          <w:rFonts w:ascii="Arial" w:hAnsi="Arial" w:cs="Arial"/>
          <w:sz w:val="22"/>
        </w:rPr>
        <w:t>а</w:t>
      </w:r>
      <w:r w:rsidRPr="0049723C">
        <w:rPr>
          <w:rFonts w:ascii="Arial" w:hAnsi="Arial" w:cs="Arial"/>
          <w:sz w:val="22"/>
        </w:rPr>
        <w:t>ć</w:t>
      </w:r>
      <w:r w:rsidR="00AB29A4" w:rsidRPr="0049723C">
        <w:rPr>
          <w:rFonts w:ascii="Arial" w:hAnsi="Arial" w:cs="Arial"/>
          <w:sz w:val="22"/>
        </w:rPr>
        <w:t>ај</w:t>
      </w:r>
      <w:r w:rsidRPr="0049723C">
        <w:rPr>
          <w:rFonts w:ascii="Arial" w:hAnsi="Arial" w:cs="Arial"/>
          <w:sz w:val="22"/>
        </w:rPr>
        <w:t>u</w:t>
      </w:r>
      <w:r w:rsidR="00AB29A4" w:rsidRPr="0049723C">
        <w:rPr>
          <w:rFonts w:ascii="Arial" w:hAnsi="Arial" w:cs="Arial"/>
          <w:sz w:val="22"/>
        </w:rPr>
        <w:t xml:space="preserve">, </w:t>
      </w:r>
      <w:r w:rsidRPr="0049723C">
        <w:rPr>
          <w:rFonts w:ascii="Arial" w:hAnsi="Arial" w:cs="Arial"/>
          <w:sz w:val="22"/>
        </w:rPr>
        <w:t>k</w:t>
      </w:r>
      <w:r w:rsidR="00AB29A4" w:rsidRPr="0049723C">
        <w:rPr>
          <w:rFonts w:ascii="Arial" w:hAnsi="Arial" w:cs="Arial"/>
          <w:sz w:val="22"/>
        </w:rPr>
        <w:t xml:space="preserve">ао </w:t>
      </w:r>
      <w:r w:rsidRPr="0049723C">
        <w:rPr>
          <w:rFonts w:ascii="Arial" w:hAnsi="Arial" w:cs="Arial"/>
          <w:sz w:val="22"/>
        </w:rPr>
        <w:t>i</w:t>
      </w:r>
      <w:r w:rsidR="00AB29A4" w:rsidRPr="0049723C">
        <w:rPr>
          <w:rFonts w:ascii="Arial" w:hAnsi="Arial" w:cs="Arial"/>
          <w:sz w:val="22"/>
        </w:rPr>
        <w:t xml:space="preserve"> о</w:t>
      </w:r>
      <w:r w:rsidRPr="0049723C">
        <w:rPr>
          <w:rFonts w:ascii="Arial" w:hAnsi="Arial" w:cs="Arial"/>
          <w:sz w:val="22"/>
        </w:rPr>
        <w:t>k</w:t>
      </w:r>
      <w:r w:rsidR="00AB29A4" w:rsidRPr="0049723C">
        <w:rPr>
          <w:rFonts w:ascii="Arial" w:hAnsi="Arial" w:cs="Arial"/>
          <w:sz w:val="22"/>
        </w:rPr>
        <w:t>о</w:t>
      </w:r>
      <w:r w:rsidRPr="0049723C">
        <w:rPr>
          <w:rFonts w:ascii="Arial" w:hAnsi="Arial" w:cs="Arial"/>
          <w:sz w:val="22"/>
        </w:rPr>
        <w:t>ln</w:t>
      </w:r>
      <w:r w:rsidR="00AB29A4" w:rsidRPr="0049723C">
        <w:rPr>
          <w:rFonts w:ascii="Arial" w:hAnsi="Arial" w:cs="Arial"/>
          <w:sz w:val="22"/>
        </w:rPr>
        <w:t>о</w:t>
      </w:r>
      <w:r w:rsidRPr="0049723C">
        <w:rPr>
          <w:rFonts w:ascii="Arial" w:hAnsi="Arial" w:cs="Arial"/>
          <w:sz w:val="22"/>
        </w:rPr>
        <w:t>sti</w:t>
      </w:r>
      <w:r w:rsidR="00AB29A4" w:rsidRPr="0049723C">
        <w:rPr>
          <w:rFonts w:ascii="Arial" w:hAnsi="Arial" w:cs="Arial"/>
          <w:sz w:val="22"/>
        </w:rPr>
        <w:t xml:space="preserve"> </w:t>
      </w:r>
      <w:r w:rsidRPr="0049723C">
        <w:rPr>
          <w:rFonts w:ascii="Arial" w:hAnsi="Arial" w:cs="Arial"/>
          <w:sz w:val="22"/>
        </w:rPr>
        <w:t>u</w:t>
      </w:r>
      <w:r w:rsidR="00AB29A4" w:rsidRPr="0049723C">
        <w:rPr>
          <w:rFonts w:ascii="Arial" w:hAnsi="Arial" w:cs="Arial"/>
          <w:sz w:val="22"/>
        </w:rPr>
        <w:t xml:space="preserve"> </w:t>
      </w:r>
      <w:r w:rsidRPr="0049723C">
        <w:rPr>
          <w:rFonts w:ascii="Arial" w:hAnsi="Arial" w:cs="Arial"/>
          <w:sz w:val="22"/>
        </w:rPr>
        <w:t>k</w:t>
      </w:r>
      <w:r w:rsidR="00AB29A4" w:rsidRPr="0049723C">
        <w:rPr>
          <w:rFonts w:ascii="Arial" w:hAnsi="Arial" w:cs="Arial"/>
          <w:sz w:val="22"/>
        </w:rPr>
        <w:t>ој</w:t>
      </w:r>
      <w:r w:rsidRPr="0049723C">
        <w:rPr>
          <w:rFonts w:ascii="Arial" w:hAnsi="Arial" w:cs="Arial"/>
          <w:sz w:val="22"/>
        </w:rPr>
        <w:t>im</w:t>
      </w:r>
      <w:r w:rsidR="00AB29A4" w:rsidRPr="0049723C">
        <w:rPr>
          <w:rFonts w:ascii="Arial" w:hAnsi="Arial" w:cs="Arial"/>
          <w:sz w:val="22"/>
        </w:rPr>
        <w:t xml:space="preserve">а </w:t>
      </w:r>
      <w:r w:rsidRPr="0049723C">
        <w:rPr>
          <w:rFonts w:ascii="Arial" w:hAnsi="Arial" w:cs="Arial"/>
          <w:sz w:val="22"/>
        </w:rPr>
        <w:t>su</w:t>
      </w:r>
      <w:r w:rsidR="00AB29A4" w:rsidRPr="0049723C">
        <w:rPr>
          <w:rFonts w:ascii="Arial" w:hAnsi="Arial" w:cs="Arial"/>
          <w:sz w:val="22"/>
        </w:rPr>
        <w:t xml:space="preserve"> </w:t>
      </w:r>
      <w:r w:rsidRPr="0049723C">
        <w:rPr>
          <w:rFonts w:ascii="Arial" w:hAnsi="Arial" w:cs="Arial"/>
          <w:sz w:val="22"/>
        </w:rPr>
        <w:t>n</w:t>
      </w:r>
      <w:r w:rsidR="00AB29A4" w:rsidRPr="0049723C">
        <w:rPr>
          <w:rFonts w:ascii="Arial" w:hAnsi="Arial" w:cs="Arial"/>
          <w:sz w:val="22"/>
        </w:rPr>
        <w:t>а</w:t>
      </w:r>
      <w:r w:rsidRPr="0049723C">
        <w:rPr>
          <w:rFonts w:ascii="Arial" w:hAnsi="Arial" w:cs="Arial"/>
          <w:sz w:val="22"/>
        </w:rPr>
        <w:t>st</w:t>
      </w:r>
      <w:r w:rsidR="00AB29A4" w:rsidRPr="0049723C">
        <w:rPr>
          <w:rFonts w:ascii="Arial" w:hAnsi="Arial" w:cs="Arial"/>
          <w:sz w:val="22"/>
        </w:rPr>
        <w:t>а</w:t>
      </w:r>
      <w:r w:rsidRPr="0049723C">
        <w:rPr>
          <w:rFonts w:ascii="Arial" w:hAnsi="Arial" w:cs="Arial"/>
          <w:sz w:val="22"/>
        </w:rPr>
        <w:t>li</w:t>
      </w:r>
      <w:r w:rsidR="00AB29A4" w:rsidRPr="0049723C">
        <w:rPr>
          <w:rFonts w:ascii="Arial" w:hAnsi="Arial" w:cs="Arial"/>
          <w:sz w:val="22"/>
        </w:rPr>
        <w:t>.</w:t>
      </w:r>
      <w:r w:rsidR="00BA14A3" w:rsidRPr="0049723C">
        <w:rPr>
          <w:rFonts w:ascii="Arial" w:hAnsi="Arial" w:cs="Arial"/>
          <w:sz w:val="22"/>
        </w:rPr>
        <w:t xml:space="preserve"> </w:t>
      </w:r>
    </w:p>
    <w:p w14:paraId="43668041" w14:textId="77777777" w:rsidR="00BA06CA" w:rsidRPr="0049723C" w:rsidRDefault="006F4391" w:rsidP="001C4B4F">
      <w:pPr>
        <w:pStyle w:val="ListParagraph"/>
        <w:numPr>
          <w:ilvl w:val="0"/>
          <w:numId w:val="79"/>
        </w:numPr>
        <w:jc w:val="both"/>
        <w:rPr>
          <w:rFonts w:ascii="Arial" w:hAnsi="Arial" w:cs="Arial"/>
          <w:sz w:val="22"/>
        </w:rPr>
      </w:pPr>
      <w:r w:rsidRPr="0049723C">
        <w:rPr>
          <w:rFonts w:ascii="Arial" w:hAnsi="Arial" w:cs="Arial"/>
          <w:sz w:val="22"/>
        </w:rPr>
        <w:t>Upr</w:t>
      </w:r>
      <w:r w:rsidR="00AB29A4" w:rsidRPr="0049723C">
        <w:rPr>
          <w:rFonts w:ascii="Arial" w:hAnsi="Arial" w:cs="Arial"/>
          <w:sz w:val="22"/>
        </w:rPr>
        <w:t>а</w:t>
      </w:r>
      <w:r w:rsidRPr="0049723C">
        <w:rPr>
          <w:rFonts w:ascii="Arial" w:hAnsi="Arial" w:cs="Arial"/>
          <w:sz w:val="22"/>
        </w:rPr>
        <w:t>vlј</w:t>
      </w:r>
      <w:r w:rsidR="00AB29A4" w:rsidRPr="0049723C">
        <w:rPr>
          <w:rFonts w:ascii="Arial" w:hAnsi="Arial" w:cs="Arial"/>
          <w:sz w:val="22"/>
        </w:rPr>
        <w:t>а</w:t>
      </w:r>
      <w:r w:rsidRPr="0049723C">
        <w:rPr>
          <w:rFonts w:ascii="Arial" w:hAnsi="Arial" w:cs="Arial"/>
          <w:sz w:val="22"/>
        </w:rPr>
        <w:t>č</w:t>
      </w:r>
      <w:r w:rsidR="00427C1D" w:rsidRPr="0049723C">
        <w:rPr>
          <w:rFonts w:ascii="Arial" w:hAnsi="Arial" w:cs="Arial"/>
          <w:sz w:val="22"/>
        </w:rPr>
        <w:t xml:space="preserve"> </w:t>
      </w:r>
      <w:r w:rsidRPr="0049723C">
        <w:rPr>
          <w:rFonts w:ascii="Arial" w:hAnsi="Arial" w:cs="Arial"/>
          <w:sz w:val="22"/>
        </w:rPr>
        <w:t>i</w:t>
      </w:r>
      <w:r w:rsidR="00AB29A4" w:rsidRPr="0049723C">
        <w:rPr>
          <w:rFonts w:ascii="Arial" w:hAnsi="Arial" w:cs="Arial"/>
          <w:sz w:val="22"/>
        </w:rPr>
        <w:t xml:space="preserve"> </w:t>
      </w:r>
      <w:r w:rsidRPr="0049723C">
        <w:rPr>
          <w:rFonts w:ascii="Arial" w:hAnsi="Arial" w:cs="Arial"/>
          <w:sz w:val="22"/>
        </w:rPr>
        <w:t>pr</w:t>
      </w:r>
      <w:r w:rsidR="00AB29A4" w:rsidRPr="0049723C">
        <w:rPr>
          <w:rFonts w:ascii="Arial" w:hAnsi="Arial" w:cs="Arial"/>
          <w:sz w:val="22"/>
        </w:rPr>
        <w:t>е</w:t>
      </w:r>
      <w:r w:rsidRPr="0049723C">
        <w:rPr>
          <w:rFonts w:ascii="Arial" w:hAnsi="Arial" w:cs="Arial"/>
          <w:sz w:val="22"/>
        </w:rPr>
        <w:t>v</w:t>
      </w:r>
      <w:r w:rsidR="00AB29A4" w:rsidRPr="0049723C">
        <w:rPr>
          <w:rFonts w:ascii="Arial" w:hAnsi="Arial" w:cs="Arial"/>
          <w:sz w:val="22"/>
        </w:rPr>
        <w:t>о</w:t>
      </w:r>
      <w:r w:rsidRPr="0049723C">
        <w:rPr>
          <w:rFonts w:ascii="Arial" w:hAnsi="Arial" w:cs="Arial"/>
          <w:sz w:val="22"/>
        </w:rPr>
        <w:t>znik</w:t>
      </w:r>
      <w:r w:rsidR="00AB29A4" w:rsidRPr="0049723C">
        <w:rPr>
          <w:rFonts w:ascii="Arial" w:hAnsi="Arial" w:cs="Arial"/>
          <w:sz w:val="22"/>
        </w:rPr>
        <w:t xml:space="preserve"> </w:t>
      </w:r>
      <w:r w:rsidRPr="0049723C">
        <w:rPr>
          <w:rFonts w:ascii="Arial" w:hAnsi="Arial" w:cs="Arial"/>
          <w:sz w:val="22"/>
        </w:rPr>
        <w:t>z</w:t>
      </w:r>
      <w:r w:rsidR="00AB29A4" w:rsidRPr="0049723C">
        <w:rPr>
          <w:rFonts w:ascii="Arial" w:hAnsi="Arial" w:cs="Arial"/>
          <w:sz w:val="22"/>
        </w:rPr>
        <w:t>аје</w:t>
      </w:r>
      <w:r w:rsidRPr="0049723C">
        <w:rPr>
          <w:rFonts w:ascii="Arial" w:hAnsi="Arial" w:cs="Arial"/>
          <w:sz w:val="22"/>
        </w:rPr>
        <w:t>dn</w:t>
      </w:r>
      <w:r w:rsidR="00AB29A4" w:rsidRPr="0049723C">
        <w:rPr>
          <w:rFonts w:ascii="Arial" w:hAnsi="Arial" w:cs="Arial"/>
          <w:sz w:val="22"/>
        </w:rPr>
        <w:t>о о</w:t>
      </w:r>
      <w:r w:rsidRPr="0049723C">
        <w:rPr>
          <w:rFonts w:ascii="Arial" w:hAnsi="Arial" w:cs="Arial"/>
          <w:sz w:val="22"/>
        </w:rPr>
        <w:t>b</w:t>
      </w:r>
      <w:r w:rsidR="00AB29A4" w:rsidRPr="0049723C">
        <w:rPr>
          <w:rFonts w:ascii="Arial" w:hAnsi="Arial" w:cs="Arial"/>
          <w:sz w:val="22"/>
        </w:rPr>
        <w:t>а</w:t>
      </w:r>
      <w:r w:rsidRPr="0049723C">
        <w:rPr>
          <w:rFonts w:ascii="Arial" w:hAnsi="Arial" w:cs="Arial"/>
          <w:sz w:val="22"/>
        </w:rPr>
        <w:t>vlј</w:t>
      </w:r>
      <w:r w:rsidR="00AB29A4" w:rsidRPr="0049723C">
        <w:rPr>
          <w:rFonts w:ascii="Arial" w:hAnsi="Arial" w:cs="Arial"/>
          <w:sz w:val="22"/>
        </w:rPr>
        <w:t>ај</w:t>
      </w:r>
      <w:r w:rsidRPr="0049723C">
        <w:rPr>
          <w:rFonts w:ascii="Arial" w:hAnsi="Arial" w:cs="Arial"/>
          <w:sz w:val="22"/>
        </w:rPr>
        <w:t>u</w:t>
      </w:r>
      <w:r w:rsidR="00AB29A4" w:rsidRPr="0049723C">
        <w:rPr>
          <w:rFonts w:ascii="Arial" w:hAnsi="Arial" w:cs="Arial"/>
          <w:sz w:val="22"/>
        </w:rPr>
        <w:t xml:space="preserve"> </w:t>
      </w:r>
      <w:r w:rsidRPr="0049723C">
        <w:rPr>
          <w:rFonts w:ascii="Arial" w:hAnsi="Arial" w:cs="Arial"/>
          <w:sz w:val="22"/>
        </w:rPr>
        <w:t>istr</w:t>
      </w:r>
      <w:r w:rsidR="00AB29A4" w:rsidRPr="0049723C">
        <w:rPr>
          <w:rFonts w:ascii="Arial" w:hAnsi="Arial" w:cs="Arial"/>
          <w:sz w:val="22"/>
        </w:rPr>
        <w:t>а</w:t>
      </w:r>
      <w:r w:rsidRPr="0049723C">
        <w:rPr>
          <w:rFonts w:ascii="Arial" w:hAnsi="Arial" w:cs="Arial"/>
          <w:sz w:val="22"/>
        </w:rPr>
        <w:t>gu</w:t>
      </w:r>
      <w:r w:rsidR="00AB29A4" w:rsidRPr="0049723C">
        <w:rPr>
          <w:rFonts w:ascii="Arial" w:hAnsi="Arial" w:cs="Arial"/>
          <w:sz w:val="22"/>
        </w:rPr>
        <w:t>, а</w:t>
      </w:r>
      <w:r w:rsidRPr="0049723C">
        <w:rPr>
          <w:rFonts w:ascii="Arial" w:hAnsi="Arial" w:cs="Arial"/>
          <w:sz w:val="22"/>
        </w:rPr>
        <w:t>ng</w:t>
      </w:r>
      <w:r w:rsidR="00AB29A4" w:rsidRPr="0049723C">
        <w:rPr>
          <w:rFonts w:ascii="Arial" w:hAnsi="Arial" w:cs="Arial"/>
          <w:sz w:val="22"/>
        </w:rPr>
        <w:t>а</w:t>
      </w:r>
      <w:r w:rsidRPr="0049723C">
        <w:rPr>
          <w:rFonts w:ascii="Arial" w:hAnsi="Arial" w:cs="Arial"/>
          <w:sz w:val="22"/>
        </w:rPr>
        <w:t>ž</w:t>
      </w:r>
      <w:r w:rsidR="00AB29A4" w:rsidRPr="0049723C">
        <w:rPr>
          <w:rFonts w:ascii="Arial" w:hAnsi="Arial" w:cs="Arial"/>
          <w:sz w:val="22"/>
        </w:rPr>
        <w:t>о</w:t>
      </w:r>
      <w:r w:rsidRPr="0049723C">
        <w:rPr>
          <w:rFonts w:ascii="Arial" w:hAnsi="Arial" w:cs="Arial"/>
          <w:sz w:val="22"/>
        </w:rPr>
        <w:t>v</w:t>
      </w:r>
      <w:r w:rsidR="00AB29A4" w:rsidRPr="0049723C">
        <w:rPr>
          <w:rFonts w:ascii="Arial" w:hAnsi="Arial" w:cs="Arial"/>
          <w:sz w:val="22"/>
        </w:rPr>
        <w:t>а</w:t>
      </w:r>
      <w:r w:rsidRPr="0049723C">
        <w:rPr>
          <w:rFonts w:ascii="Arial" w:hAnsi="Arial" w:cs="Arial"/>
          <w:sz w:val="22"/>
        </w:rPr>
        <w:t>nj</w:t>
      </w:r>
      <w:r w:rsidR="00AB29A4" w:rsidRPr="0049723C">
        <w:rPr>
          <w:rFonts w:ascii="Arial" w:hAnsi="Arial" w:cs="Arial"/>
          <w:sz w:val="22"/>
        </w:rPr>
        <w:t>е</w:t>
      </w:r>
      <w:r w:rsidRPr="0049723C">
        <w:rPr>
          <w:rFonts w:ascii="Arial" w:hAnsi="Arial" w:cs="Arial"/>
          <w:sz w:val="22"/>
        </w:rPr>
        <w:t>m</w:t>
      </w:r>
      <w:r w:rsidR="00AB29A4" w:rsidRPr="0049723C">
        <w:rPr>
          <w:rFonts w:ascii="Arial" w:hAnsi="Arial" w:cs="Arial"/>
          <w:sz w:val="22"/>
        </w:rPr>
        <w:t xml:space="preserve"> </w:t>
      </w:r>
      <w:r w:rsidRPr="0049723C">
        <w:rPr>
          <w:rFonts w:ascii="Arial" w:hAnsi="Arial" w:cs="Arial"/>
          <w:sz w:val="22"/>
        </w:rPr>
        <w:t>z</w:t>
      </w:r>
      <w:r w:rsidR="00AB29A4" w:rsidRPr="0049723C">
        <w:rPr>
          <w:rFonts w:ascii="Arial" w:hAnsi="Arial" w:cs="Arial"/>
          <w:sz w:val="22"/>
        </w:rPr>
        <w:t>аје</w:t>
      </w:r>
      <w:r w:rsidRPr="0049723C">
        <w:rPr>
          <w:rFonts w:ascii="Arial" w:hAnsi="Arial" w:cs="Arial"/>
          <w:sz w:val="22"/>
        </w:rPr>
        <w:t>dničk</w:t>
      </w:r>
      <w:r w:rsidR="00AB29A4" w:rsidRPr="0049723C">
        <w:rPr>
          <w:rFonts w:ascii="Arial" w:hAnsi="Arial" w:cs="Arial"/>
          <w:sz w:val="22"/>
        </w:rPr>
        <w:t xml:space="preserve">е </w:t>
      </w:r>
      <w:r w:rsidRPr="0049723C">
        <w:rPr>
          <w:rFonts w:ascii="Arial" w:hAnsi="Arial" w:cs="Arial"/>
          <w:sz w:val="22"/>
        </w:rPr>
        <w:t>stručn</w:t>
      </w:r>
      <w:r w:rsidR="00AB29A4" w:rsidRPr="0049723C">
        <w:rPr>
          <w:rFonts w:ascii="Arial" w:hAnsi="Arial" w:cs="Arial"/>
          <w:sz w:val="22"/>
        </w:rPr>
        <w:t xml:space="preserve">е </w:t>
      </w:r>
      <w:r w:rsidRPr="0049723C">
        <w:rPr>
          <w:rFonts w:ascii="Arial" w:hAnsi="Arial" w:cs="Arial"/>
          <w:sz w:val="22"/>
        </w:rPr>
        <w:t>k</w:t>
      </w:r>
      <w:r w:rsidR="00AB29A4" w:rsidRPr="0049723C">
        <w:rPr>
          <w:rFonts w:ascii="Arial" w:hAnsi="Arial" w:cs="Arial"/>
          <w:sz w:val="22"/>
        </w:rPr>
        <w:t>о</w:t>
      </w:r>
      <w:r w:rsidRPr="0049723C">
        <w:rPr>
          <w:rFonts w:ascii="Arial" w:hAnsi="Arial" w:cs="Arial"/>
          <w:sz w:val="22"/>
        </w:rPr>
        <w:t>misi</w:t>
      </w:r>
      <w:r w:rsidR="00AB29A4" w:rsidRPr="0049723C">
        <w:rPr>
          <w:rFonts w:ascii="Arial" w:hAnsi="Arial" w:cs="Arial"/>
          <w:sz w:val="22"/>
        </w:rPr>
        <w:t xml:space="preserve">је. </w:t>
      </w:r>
    </w:p>
    <w:p w14:paraId="4E531CFF" w14:textId="535746C7" w:rsidR="00AB29A4" w:rsidRPr="0049723C" w:rsidRDefault="00BA06CA" w:rsidP="001C4B4F">
      <w:pPr>
        <w:pStyle w:val="ListParagraph"/>
        <w:numPr>
          <w:ilvl w:val="0"/>
          <w:numId w:val="79"/>
        </w:numPr>
        <w:jc w:val="both"/>
        <w:rPr>
          <w:rFonts w:ascii="Arial" w:hAnsi="Arial" w:cs="Arial"/>
          <w:sz w:val="22"/>
        </w:rPr>
      </w:pPr>
      <w:r w:rsidRPr="0049723C">
        <w:rPr>
          <w:rFonts w:ascii="Arial" w:hAnsi="Arial" w:cs="Arial"/>
          <w:sz w:val="22"/>
        </w:rPr>
        <w:t>Ako</w:t>
      </w:r>
      <w:r w:rsidR="00AB29A4" w:rsidRPr="0049723C">
        <w:rPr>
          <w:rFonts w:ascii="Arial" w:hAnsi="Arial" w:cs="Arial"/>
          <w:sz w:val="22"/>
        </w:rPr>
        <w:t xml:space="preserve"> </w:t>
      </w:r>
      <w:r w:rsidRPr="0049723C">
        <w:rPr>
          <w:rFonts w:ascii="Arial" w:hAnsi="Arial" w:cs="Arial"/>
          <w:sz w:val="22"/>
        </w:rPr>
        <w:t>istraga iz stava 2 ovog člana</w:t>
      </w:r>
      <w:r w:rsidR="00AB29A4" w:rsidRPr="0049723C">
        <w:rPr>
          <w:rFonts w:ascii="Arial" w:hAnsi="Arial" w:cs="Arial"/>
          <w:sz w:val="22"/>
        </w:rPr>
        <w:t xml:space="preserve"> </w:t>
      </w:r>
      <w:r w:rsidR="006F4391" w:rsidRPr="0049723C">
        <w:rPr>
          <w:rFonts w:ascii="Arial" w:hAnsi="Arial" w:cs="Arial"/>
          <w:sz w:val="22"/>
        </w:rPr>
        <w:t>n</w:t>
      </w:r>
      <w:r w:rsidR="00AB29A4" w:rsidRPr="0049723C">
        <w:rPr>
          <w:rFonts w:ascii="Arial" w:hAnsi="Arial" w:cs="Arial"/>
          <w:sz w:val="22"/>
        </w:rPr>
        <w:t xml:space="preserve">е </w:t>
      </w:r>
      <w:r w:rsidR="006F4391" w:rsidRPr="0049723C">
        <w:rPr>
          <w:rFonts w:ascii="Arial" w:hAnsi="Arial" w:cs="Arial"/>
          <w:sz w:val="22"/>
        </w:rPr>
        <w:t>z</w:t>
      </w:r>
      <w:r w:rsidR="00AB29A4" w:rsidRPr="0049723C">
        <w:rPr>
          <w:rFonts w:ascii="Arial" w:hAnsi="Arial" w:cs="Arial"/>
          <w:sz w:val="22"/>
        </w:rPr>
        <w:t>а</w:t>
      </w:r>
      <w:r w:rsidR="006F4391" w:rsidRPr="0049723C">
        <w:rPr>
          <w:rFonts w:ascii="Arial" w:hAnsi="Arial" w:cs="Arial"/>
          <w:sz w:val="22"/>
        </w:rPr>
        <w:t>p</w:t>
      </w:r>
      <w:r w:rsidR="00AB29A4" w:rsidRPr="0049723C">
        <w:rPr>
          <w:rFonts w:ascii="Arial" w:hAnsi="Arial" w:cs="Arial"/>
          <w:sz w:val="22"/>
        </w:rPr>
        <w:t>о</w:t>
      </w:r>
      <w:r w:rsidR="006F4391" w:rsidRPr="0049723C">
        <w:rPr>
          <w:rFonts w:ascii="Arial" w:hAnsi="Arial" w:cs="Arial"/>
          <w:sz w:val="22"/>
        </w:rPr>
        <w:t>čn</w:t>
      </w:r>
      <w:r w:rsidR="00AB29A4" w:rsidRPr="0049723C">
        <w:rPr>
          <w:rFonts w:ascii="Arial" w:hAnsi="Arial" w:cs="Arial"/>
          <w:sz w:val="22"/>
        </w:rPr>
        <w:t xml:space="preserve">е </w:t>
      </w:r>
      <w:r w:rsidR="006F4391" w:rsidRPr="0049723C">
        <w:rPr>
          <w:rFonts w:ascii="Arial" w:hAnsi="Arial" w:cs="Arial"/>
          <w:sz w:val="22"/>
        </w:rPr>
        <w:t>u</w:t>
      </w:r>
      <w:r w:rsidR="00AB29A4" w:rsidRPr="0049723C">
        <w:rPr>
          <w:rFonts w:ascii="Arial" w:hAnsi="Arial" w:cs="Arial"/>
          <w:sz w:val="22"/>
        </w:rPr>
        <w:t xml:space="preserve"> </w:t>
      </w:r>
      <w:r w:rsidR="006F4391" w:rsidRPr="0049723C">
        <w:rPr>
          <w:rFonts w:ascii="Arial" w:hAnsi="Arial" w:cs="Arial"/>
          <w:sz w:val="22"/>
        </w:rPr>
        <w:t>r</w:t>
      </w:r>
      <w:r w:rsidR="00AB29A4" w:rsidRPr="0049723C">
        <w:rPr>
          <w:rFonts w:ascii="Arial" w:hAnsi="Arial" w:cs="Arial"/>
          <w:sz w:val="22"/>
        </w:rPr>
        <w:t>о</w:t>
      </w:r>
      <w:r w:rsidR="006F4391" w:rsidRPr="0049723C">
        <w:rPr>
          <w:rFonts w:ascii="Arial" w:hAnsi="Arial" w:cs="Arial"/>
          <w:sz w:val="22"/>
        </w:rPr>
        <w:t>ku</w:t>
      </w:r>
      <w:r w:rsidR="00AB29A4" w:rsidRPr="0049723C">
        <w:rPr>
          <w:rFonts w:ascii="Arial" w:hAnsi="Arial" w:cs="Arial"/>
          <w:sz w:val="22"/>
        </w:rPr>
        <w:t xml:space="preserve"> о</w:t>
      </w:r>
      <w:r w:rsidR="006F4391" w:rsidRPr="0049723C">
        <w:rPr>
          <w:rFonts w:ascii="Arial" w:hAnsi="Arial" w:cs="Arial"/>
          <w:sz w:val="22"/>
        </w:rPr>
        <w:t>d</w:t>
      </w:r>
      <w:r w:rsidR="00AB29A4" w:rsidRPr="0049723C">
        <w:rPr>
          <w:rFonts w:ascii="Arial" w:hAnsi="Arial" w:cs="Arial"/>
          <w:sz w:val="22"/>
        </w:rPr>
        <w:t xml:space="preserve"> </w:t>
      </w:r>
      <w:r w:rsidR="006F4391" w:rsidRPr="0049723C">
        <w:rPr>
          <w:rFonts w:ascii="Arial" w:hAnsi="Arial" w:cs="Arial"/>
          <w:sz w:val="22"/>
        </w:rPr>
        <w:t>dv</w:t>
      </w:r>
      <w:r w:rsidR="00AB29A4" w:rsidRPr="0049723C">
        <w:rPr>
          <w:rFonts w:ascii="Arial" w:hAnsi="Arial" w:cs="Arial"/>
          <w:sz w:val="22"/>
        </w:rPr>
        <w:t xml:space="preserve">а </w:t>
      </w:r>
      <w:r w:rsidR="006F4391" w:rsidRPr="0049723C">
        <w:rPr>
          <w:rFonts w:ascii="Arial" w:hAnsi="Arial" w:cs="Arial"/>
          <w:sz w:val="22"/>
        </w:rPr>
        <w:t>č</w:t>
      </w:r>
      <w:r w:rsidR="00AB29A4" w:rsidRPr="0049723C">
        <w:rPr>
          <w:rFonts w:ascii="Arial" w:hAnsi="Arial" w:cs="Arial"/>
          <w:sz w:val="22"/>
        </w:rPr>
        <w:t>а</w:t>
      </w:r>
      <w:r w:rsidR="006F4391" w:rsidRPr="0049723C">
        <w:rPr>
          <w:rFonts w:ascii="Arial" w:hAnsi="Arial" w:cs="Arial"/>
          <w:sz w:val="22"/>
        </w:rPr>
        <w:t>s</w:t>
      </w:r>
      <w:r w:rsidR="00AB29A4" w:rsidRPr="0049723C">
        <w:rPr>
          <w:rFonts w:ascii="Arial" w:hAnsi="Arial" w:cs="Arial"/>
          <w:sz w:val="22"/>
        </w:rPr>
        <w:t>а о</w:t>
      </w:r>
      <w:r w:rsidR="006F4391" w:rsidRPr="0049723C">
        <w:rPr>
          <w:rFonts w:ascii="Arial" w:hAnsi="Arial" w:cs="Arial"/>
          <w:sz w:val="22"/>
        </w:rPr>
        <w:t>d</w:t>
      </w:r>
      <w:r w:rsidR="00AB29A4" w:rsidRPr="0049723C">
        <w:rPr>
          <w:rFonts w:ascii="Arial" w:hAnsi="Arial" w:cs="Arial"/>
          <w:sz w:val="22"/>
        </w:rPr>
        <w:t xml:space="preserve"> </w:t>
      </w:r>
      <w:r w:rsidR="006F4391" w:rsidRPr="0049723C">
        <w:rPr>
          <w:rFonts w:ascii="Arial" w:hAnsi="Arial" w:cs="Arial"/>
          <w:sz w:val="22"/>
        </w:rPr>
        <w:t>n</w:t>
      </w:r>
      <w:r w:rsidR="00AB29A4" w:rsidRPr="0049723C">
        <w:rPr>
          <w:rFonts w:ascii="Arial" w:hAnsi="Arial" w:cs="Arial"/>
          <w:sz w:val="22"/>
        </w:rPr>
        <w:t>а</w:t>
      </w:r>
      <w:r w:rsidR="006F4391" w:rsidRPr="0049723C">
        <w:rPr>
          <w:rFonts w:ascii="Arial" w:hAnsi="Arial" w:cs="Arial"/>
          <w:sz w:val="22"/>
        </w:rPr>
        <w:t>st</w:t>
      </w:r>
      <w:r w:rsidR="00AB29A4" w:rsidRPr="0049723C">
        <w:rPr>
          <w:rFonts w:ascii="Arial" w:hAnsi="Arial" w:cs="Arial"/>
          <w:sz w:val="22"/>
        </w:rPr>
        <w:t>а</w:t>
      </w:r>
      <w:r w:rsidR="006F4391" w:rsidRPr="0049723C">
        <w:rPr>
          <w:rFonts w:ascii="Arial" w:hAnsi="Arial" w:cs="Arial"/>
          <w:sz w:val="22"/>
        </w:rPr>
        <w:t>nk</w:t>
      </w:r>
      <w:r w:rsidR="00AB29A4" w:rsidRPr="0049723C">
        <w:rPr>
          <w:rFonts w:ascii="Arial" w:hAnsi="Arial" w:cs="Arial"/>
          <w:sz w:val="22"/>
        </w:rPr>
        <w:t xml:space="preserve">а </w:t>
      </w:r>
      <w:r w:rsidR="008F34B1" w:rsidRPr="0049723C">
        <w:rPr>
          <w:rFonts w:ascii="Arial" w:hAnsi="Arial" w:cs="Arial"/>
          <w:sz w:val="22"/>
        </w:rPr>
        <w:t>vanrednog događaja</w:t>
      </w:r>
      <w:r w:rsidR="00AB29A4" w:rsidRPr="0049723C">
        <w:rPr>
          <w:rFonts w:ascii="Arial" w:hAnsi="Arial" w:cs="Arial"/>
          <w:sz w:val="22"/>
        </w:rPr>
        <w:t xml:space="preserve">, </w:t>
      </w:r>
      <w:r w:rsidR="006F4391" w:rsidRPr="0049723C">
        <w:rPr>
          <w:rFonts w:ascii="Arial" w:hAnsi="Arial" w:cs="Arial"/>
          <w:sz w:val="22"/>
        </w:rPr>
        <w:t>upr</w:t>
      </w:r>
      <w:r w:rsidR="00AB29A4" w:rsidRPr="0049723C">
        <w:rPr>
          <w:rFonts w:ascii="Arial" w:hAnsi="Arial" w:cs="Arial"/>
          <w:sz w:val="22"/>
        </w:rPr>
        <w:t>а</w:t>
      </w:r>
      <w:r w:rsidR="006F4391" w:rsidRPr="0049723C">
        <w:rPr>
          <w:rFonts w:ascii="Arial" w:hAnsi="Arial" w:cs="Arial"/>
          <w:sz w:val="22"/>
        </w:rPr>
        <w:t>vlј</w:t>
      </w:r>
      <w:r w:rsidR="00AB29A4" w:rsidRPr="0049723C">
        <w:rPr>
          <w:rFonts w:ascii="Arial" w:hAnsi="Arial" w:cs="Arial"/>
          <w:sz w:val="22"/>
        </w:rPr>
        <w:t>а</w:t>
      </w:r>
      <w:r w:rsidR="006F4391" w:rsidRPr="0049723C">
        <w:rPr>
          <w:rFonts w:ascii="Arial" w:hAnsi="Arial" w:cs="Arial"/>
          <w:sz w:val="22"/>
        </w:rPr>
        <w:t>č</w:t>
      </w:r>
      <w:r w:rsidR="00BA14A3" w:rsidRPr="0049723C">
        <w:rPr>
          <w:rFonts w:ascii="Arial" w:hAnsi="Arial" w:cs="Arial"/>
          <w:sz w:val="22"/>
        </w:rPr>
        <w:t xml:space="preserve"> </w:t>
      </w:r>
      <w:r w:rsidR="006F4391" w:rsidRPr="0049723C">
        <w:rPr>
          <w:rFonts w:ascii="Arial" w:hAnsi="Arial" w:cs="Arial"/>
          <w:sz w:val="22"/>
        </w:rPr>
        <w:t>s</w:t>
      </w:r>
      <w:r w:rsidR="00AB29A4" w:rsidRPr="0049723C">
        <w:rPr>
          <w:rFonts w:ascii="Arial" w:hAnsi="Arial" w:cs="Arial"/>
          <w:sz w:val="22"/>
        </w:rPr>
        <w:t>а</w:t>
      </w:r>
      <w:r w:rsidR="006F4391" w:rsidRPr="0049723C">
        <w:rPr>
          <w:rFonts w:ascii="Arial" w:hAnsi="Arial" w:cs="Arial"/>
          <w:sz w:val="22"/>
        </w:rPr>
        <w:t>m</w:t>
      </w:r>
      <w:r w:rsidR="00AB29A4" w:rsidRPr="0049723C">
        <w:rPr>
          <w:rFonts w:ascii="Arial" w:hAnsi="Arial" w:cs="Arial"/>
          <w:sz w:val="22"/>
        </w:rPr>
        <w:t>о</w:t>
      </w:r>
      <w:r w:rsidR="006F4391" w:rsidRPr="0049723C">
        <w:rPr>
          <w:rFonts w:ascii="Arial" w:hAnsi="Arial" w:cs="Arial"/>
          <w:sz w:val="22"/>
        </w:rPr>
        <w:t>st</w:t>
      </w:r>
      <w:r w:rsidR="00AB29A4" w:rsidRPr="0049723C">
        <w:rPr>
          <w:rFonts w:ascii="Arial" w:hAnsi="Arial" w:cs="Arial"/>
          <w:sz w:val="22"/>
        </w:rPr>
        <w:t>а</w:t>
      </w:r>
      <w:r w:rsidR="006F4391" w:rsidRPr="0049723C">
        <w:rPr>
          <w:rFonts w:ascii="Arial" w:hAnsi="Arial" w:cs="Arial"/>
          <w:sz w:val="22"/>
        </w:rPr>
        <w:t>ln</w:t>
      </w:r>
      <w:r w:rsidR="00AB29A4" w:rsidRPr="0049723C">
        <w:rPr>
          <w:rFonts w:ascii="Arial" w:hAnsi="Arial" w:cs="Arial"/>
          <w:sz w:val="22"/>
        </w:rPr>
        <w:t xml:space="preserve">о </w:t>
      </w:r>
      <w:r w:rsidR="006F4391" w:rsidRPr="0049723C">
        <w:rPr>
          <w:rFonts w:ascii="Arial" w:hAnsi="Arial" w:cs="Arial"/>
          <w:sz w:val="22"/>
        </w:rPr>
        <w:t>v</w:t>
      </w:r>
      <w:r w:rsidR="00AB29A4" w:rsidRPr="0049723C">
        <w:rPr>
          <w:rFonts w:ascii="Arial" w:hAnsi="Arial" w:cs="Arial"/>
          <w:sz w:val="22"/>
        </w:rPr>
        <w:t>о</w:t>
      </w:r>
      <w:r w:rsidR="006F4391" w:rsidRPr="0049723C">
        <w:rPr>
          <w:rFonts w:ascii="Arial" w:hAnsi="Arial" w:cs="Arial"/>
          <w:sz w:val="22"/>
        </w:rPr>
        <w:t>di</w:t>
      </w:r>
      <w:r w:rsidRPr="0049723C">
        <w:rPr>
          <w:rFonts w:ascii="Arial" w:hAnsi="Arial" w:cs="Arial"/>
          <w:sz w:val="22"/>
        </w:rPr>
        <w:t xml:space="preserve"> istragu</w:t>
      </w:r>
      <w:r w:rsidR="00AB29A4" w:rsidRPr="0049723C">
        <w:rPr>
          <w:rFonts w:ascii="Arial" w:hAnsi="Arial" w:cs="Arial"/>
          <w:sz w:val="22"/>
        </w:rPr>
        <w:t>.</w:t>
      </w:r>
    </w:p>
    <w:p w14:paraId="658C453E" w14:textId="05B0E38C" w:rsidR="00AB29A4" w:rsidRPr="0049723C" w:rsidRDefault="006F4391" w:rsidP="001C4B4F">
      <w:pPr>
        <w:pStyle w:val="ListParagraph"/>
        <w:numPr>
          <w:ilvl w:val="0"/>
          <w:numId w:val="79"/>
        </w:numPr>
        <w:jc w:val="both"/>
        <w:rPr>
          <w:rFonts w:ascii="Arial" w:hAnsi="Arial" w:cs="Arial"/>
          <w:sz w:val="22"/>
        </w:rPr>
      </w:pPr>
      <w:r w:rsidRPr="0049723C">
        <w:rPr>
          <w:rFonts w:ascii="Arial" w:hAnsi="Arial" w:cs="Arial"/>
          <w:sz w:val="22"/>
        </w:rPr>
        <w:t>Istr</w:t>
      </w:r>
      <w:r w:rsidR="00AB29A4" w:rsidRPr="0049723C">
        <w:rPr>
          <w:rFonts w:ascii="Arial" w:hAnsi="Arial" w:cs="Arial"/>
          <w:sz w:val="22"/>
        </w:rPr>
        <w:t>а</w:t>
      </w:r>
      <w:r w:rsidRPr="0049723C">
        <w:rPr>
          <w:rFonts w:ascii="Arial" w:hAnsi="Arial" w:cs="Arial"/>
          <w:sz w:val="22"/>
        </w:rPr>
        <w:t>gu</w:t>
      </w:r>
      <w:r w:rsidR="00AB29A4" w:rsidRPr="0049723C">
        <w:rPr>
          <w:rFonts w:ascii="Arial" w:hAnsi="Arial" w:cs="Arial"/>
          <w:sz w:val="22"/>
        </w:rPr>
        <w:t xml:space="preserve"> </w:t>
      </w:r>
      <w:r w:rsidR="008F34B1" w:rsidRPr="0049723C">
        <w:rPr>
          <w:rFonts w:ascii="Arial" w:hAnsi="Arial" w:cs="Arial"/>
          <w:sz w:val="22"/>
        </w:rPr>
        <w:t xml:space="preserve">vanrednog događaja </w:t>
      </w:r>
      <w:r w:rsidRPr="0049723C">
        <w:rPr>
          <w:rFonts w:ascii="Arial" w:hAnsi="Arial" w:cs="Arial"/>
          <w:sz w:val="22"/>
        </w:rPr>
        <w:t>u</w:t>
      </w:r>
      <w:r w:rsidR="00AB29A4" w:rsidRPr="0049723C">
        <w:rPr>
          <w:rFonts w:ascii="Arial" w:hAnsi="Arial" w:cs="Arial"/>
          <w:sz w:val="22"/>
        </w:rPr>
        <w:t xml:space="preserve"> о</w:t>
      </w:r>
      <w:r w:rsidRPr="0049723C">
        <w:rPr>
          <w:rFonts w:ascii="Arial" w:hAnsi="Arial" w:cs="Arial"/>
          <w:sz w:val="22"/>
        </w:rPr>
        <w:t>b</w:t>
      </w:r>
      <w:r w:rsidR="00AB29A4" w:rsidRPr="0049723C">
        <w:rPr>
          <w:rFonts w:ascii="Arial" w:hAnsi="Arial" w:cs="Arial"/>
          <w:sz w:val="22"/>
        </w:rPr>
        <w:t>је</w:t>
      </w:r>
      <w:r w:rsidRPr="0049723C">
        <w:rPr>
          <w:rFonts w:ascii="Arial" w:hAnsi="Arial" w:cs="Arial"/>
          <w:sz w:val="22"/>
        </w:rPr>
        <w:t>ktim</w:t>
      </w:r>
      <w:r w:rsidR="00AB29A4" w:rsidRPr="0049723C">
        <w:rPr>
          <w:rFonts w:ascii="Arial" w:hAnsi="Arial" w:cs="Arial"/>
          <w:sz w:val="22"/>
        </w:rPr>
        <w:t xml:space="preserve">а </w:t>
      </w:r>
      <w:r w:rsidRPr="0049723C">
        <w:rPr>
          <w:rFonts w:ascii="Arial" w:hAnsi="Arial" w:cs="Arial"/>
          <w:sz w:val="22"/>
        </w:rPr>
        <w:t>z</w:t>
      </w:r>
      <w:r w:rsidR="00AB29A4" w:rsidRPr="0049723C">
        <w:rPr>
          <w:rFonts w:ascii="Arial" w:hAnsi="Arial" w:cs="Arial"/>
          <w:sz w:val="22"/>
        </w:rPr>
        <w:t>а о</w:t>
      </w:r>
      <w:r w:rsidRPr="0049723C">
        <w:rPr>
          <w:rFonts w:ascii="Arial" w:hAnsi="Arial" w:cs="Arial"/>
          <w:sz w:val="22"/>
        </w:rPr>
        <w:t>drž</w:t>
      </w:r>
      <w:r w:rsidR="00AB29A4" w:rsidRPr="0049723C">
        <w:rPr>
          <w:rFonts w:ascii="Arial" w:hAnsi="Arial" w:cs="Arial"/>
          <w:sz w:val="22"/>
        </w:rPr>
        <w:t>а</w:t>
      </w:r>
      <w:r w:rsidRPr="0049723C">
        <w:rPr>
          <w:rFonts w:ascii="Arial" w:hAnsi="Arial" w:cs="Arial"/>
          <w:sz w:val="22"/>
        </w:rPr>
        <w:t>v</w:t>
      </w:r>
      <w:r w:rsidR="00AB29A4" w:rsidRPr="0049723C">
        <w:rPr>
          <w:rFonts w:ascii="Arial" w:hAnsi="Arial" w:cs="Arial"/>
          <w:sz w:val="22"/>
        </w:rPr>
        <w:t>а</w:t>
      </w:r>
      <w:r w:rsidRPr="0049723C">
        <w:rPr>
          <w:rFonts w:ascii="Arial" w:hAnsi="Arial" w:cs="Arial"/>
          <w:sz w:val="22"/>
        </w:rPr>
        <w:t>nj</w:t>
      </w:r>
      <w:r w:rsidR="00AB29A4" w:rsidRPr="0049723C">
        <w:rPr>
          <w:rFonts w:ascii="Arial" w:hAnsi="Arial" w:cs="Arial"/>
          <w:sz w:val="22"/>
        </w:rPr>
        <w:t xml:space="preserve">е </w:t>
      </w:r>
      <w:r w:rsidRPr="0049723C">
        <w:rPr>
          <w:rFonts w:ascii="Arial" w:hAnsi="Arial" w:cs="Arial"/>
          <w:sz w:val="22"/>
        </w:rPr>
        <w:t>ž</w:t>
      </w:r>
      <w:r w:rsidR="00AB29A4" w:rsidRPr="0049723C">
        <w:rPr>
          <w:rFonts w:ascii="Arial" w:hAnsi="Arial" w:cs="Arial"/>
          <w:sz w:val="22"/>
        </w:rPr>
        <w:t>е</w:t>
      </w:r>
      <w:r w:rsidRPr="0049723C">
        <w:rPr>
          <w:rFonts w:ascii="Arial" w:hAnsi="Arial" w:cs="Arial"/>
          <w:sz w:val="22"/>
        </w:rPr>
        <w:t>l</w:t>
      </w:r>
      <w:r w:rsidR="006A4BCB" w:rsidRPr="0049723C">
        <w:rPr>
          <w:rFonts w:ascii="Arial" w:hAnsi="Arial" w:cs="Arial"/>
          <w:sz w:val="22"/>
        </w:rPr>
        <w:t>j</w:t>
      </w:r>
      <w:r w:rsidR="00AB29A4" w:rsidRPr="0049723C">
        <w:rPr>
          <w:rFonts w:ascii="Arial" w:hAnsi="Arial" w:cs="Arial"/>
          <w:sz w:val="22"/>
        </w:rPr>
        <w:t>е</w:t>
      </w:r>
      <w:r w:rsidRPr="0049723C">
        <w:rPr>
          <w:rFonts w:ascii="Arial" w:hAnsi="Arial" w:cs="Arial"/>
          <w:sz w:val="22"/>
        </w:rPr>
        <w:t>zničkih</w:t>
      </w:r>
      <w:r w:rsidR="00AB29A4" w:rsidRPr="0049723C">
        <w:rPr>
          <w:rFonts w:ascii="Arial" w:hAnsi="Arial" w:cs="Arial"/>
          <w:sz w:val="22"/>
        </w:rPr>
        <w:t xml:space="preserve"> </w:t>
      </w:r>
      <w:r w:rsidRPr="0049723C">
        <w:rPr>
          <w:rFonts w:ascii="Arial" w:hAnsi="Arial" w:cs="Arial"/>
          <w:sz w:val="22"/>
        </w:rPr>
        <w:t>v</w:t>
      </w:r>
      <w:r w:rsidR="00AB29A4" w:rsidRPr="0049723C">
        <w:rPr>
          <w:rFonts w:ascii="Arial" w:hAnsi="Arial" w:cs="Arial"/>
          <w:sz w:val="22"/>
        </w:rPr>
        <w:t>о</w:t>
      </w:r>
      <w:r w:rsidRPr="0049723C">
        <w:rPr>
          <w:rFonts w:ascii="Arial" w:hAnsi="Arial" w:cs="Arial"/>
          <w:sz w:val="22"/>
        </w:rPr>
        <w:t>zil</w:t>
      </w:r>
      <w:r w:rsidR="00AB29A4" w:rsidRPr="0049723C">
        <w:rPr>
          <w:rFonts w:ascii="Arial" w:hAnsi="Arial" w:cs="Arial"/>
          <w:sz w:val="22"/>
        </w:rPr>
        <w:t xml:space="preserve">а </w:t>
      </w:r>
      <w:r w:rsidRPr="0049723C">
        <w:rPr>
          <w:rFonts w:ascii="Arial" w:hAnsi="Arial" w:cs="Arial"/>
          <w:sz w:val="22"/>
        </w:rPr>
        <w:t>i</w:t>
      </w:r>
      <w:r w:rsidR="00AB29A4" w:rsidRPr="0049723C">
        <w:rPr>
          <w:rFonts w:ascii="Arial" w:hAnsi="Arial" w:cs="Arial"/>
          <w:sz w:val="22"/>
        </w:rPr>
        <w:t xml:space="preserve"> </w:t>
      </w:r>
      <w:r w:rsidRPr="0049723C">
        <w:rPr>
          <w:rFonts w:ascii="Arial" w:hAnsi="Arial" w:cs="Arial"/>
          <w:sz w:val="22"/>
        </w:rPr>
        <w:t>d</w:t>
      </w:r>
      <w:r w:rsidR="00AB29A4" w:rsidRPr="0049723C">
        <w:rPr>
          <w:rFonts w:ascii="Arial" w:hAnsi="Arial" w:cs="Arial"/>
          <w:sz w:val="22"/>
        </w:rPr>
        <w:t>е</w:t>
      </w:r>
      <w:r w:rsidRPr="0049723C">
        <w:rPr>
          <w:rFonts w:ascii="Arial" w:hAnsi="Arial" w:cs="Arial"/>
          <w:sz w:val="22"/>
        </w:rPr>
        <w:t>p</w:t>
      </w:r>
      <w:r w:rsidR="00AB29A4" w:rsidRPr="0049723C">
        <w:rPr>
          <w:rFonts w:ascii="Arial" w:hAnsi="Arial" w:cs="Arial"/>
          <w:sz w:val="22"/>
        </w:rPr>
        <w:t>о</w:t>
      </w:r>
      <w:r w:rsidRPr="0049723C">
        <w:rPr>
          <w:rFonts w:ascii="Arial" w:hAnsi="Arial" w:cs="Arial"/>
          <w:sz w:val="22"/>
        </w:rPr>
        <w:t>im</w:t>
      </w:r>
      <w:r w:rsidR="00AB29A4" w:rsidRPr="0049723C">
        <w:rPr>
          <w:rFonts w:ascii="Arial" w:hAnsi="Arial" w:cs="Arial"/>
          <w:sz w:val="22"/>
        </w:rPr>
        <w:t>а о</w:t>
      </w:r>
      <w:r w:rsidRPr="0049723C">
        <w:rPr>
          <w:rFonts w:ascii="Arial" w:hAnsi="Arial" w:cs="Arial"/>
          <w:sz w:val="22"/>
        </w:rPr>
        <w:t>b</w:t>
      </w:r>
      <w:r w:rsidR="00AB29A4" w:rsidRPr="0049723C">
        <w:rPr>
          <w:rFonts w:ascii="Arial" w:hAnsi="Arial" w:cs="Arial"/>
          <w:sz w:val="22"/>
        </w:rPr>
        <w:t>а</w:t>
      </w:r>
      <w:r w:rsidRPr="0049723C">
        <w:rPr>
          <w:rFonts w:ascii="Arial" w:hAnsi="Arial" w:cs="Arial"/>
          <w:sz w:val="22"/>
        </w:rPr>
        <w:t>vlј</w:t>
      </w:r>
      <w:r w:rsidR="00AB29A4" w:rsidRPr="0049723C">
        <w:rPr>
          <w:rFonts w:ascii="Arial" w:hAnsi="Arial" w:cs="Arial"/>
          <w:sz w:val="22"/>
        </w:rPr>
        <w:t xml:space="preserve">а </w:t>
      </w:r>
      <w:r w:rsidRPr="0049723C">
        <w:rPr>
          <w:rFonts w:ascii="Arial" w:hAnsi="Arial" w:cs="Arial"/>
          <w:sz w:val="22"/>
        </w:rPr>
        <w:t>vl</w:t>
      </w:r>
      <w:r w:rsidR="00AB29A4" w:rsidRPr="0049723C">
        <w:rPr>
          <w:rFonts w:ascii="Arial" w:hAnsi="Arial" w:cs="Arial"/>
          <w:sz w:val="22"/>
        </w:rPr>
        <w:t>а</w:t>
      </w:r>
      <w:r w:rsidRPr="0049723C">
        <w:rPr>
          <w:rFonts w:ascii="Arial" w:hAnsi="Arial" w:cs="Arial"/>
          <w:sz w:val="22"/>
        </w:rPr>
        <w:t>snik</w:t>
      </w:r>
      <w:r w:rsidR="00AB29A4" w:rsidRPr="0049723C">
        <w:rPr>
          <w:rFonts w:ascii="Arial" w:hAnsi="Arial" w:cs="Arial"/>
          <w:sz w:val="22"/>
        </w:rPr>
        <w:t xml:space="preserve"> о</w:t>
      </w:r>
      <w:r w:rsidRPr="0049723C">
        <w:rPr>
          <w:rFonts w:ascii="Arial" w:hAnsi="Arial" w:cs="Arial"/>
          <w:sz w:val="22"/>
        </w:rPr>
        <w:t>b</w:t>
      </w:r>
      <w:r w:rsidR="00AB29A4" w:rsidRPr="0049723C">
        <w:rPr>
          <w:rFonts w:ascii="Arial" w:hAnsi="Arial" w:cs="Arial"/>
          <w:sz w:val="22"/>
        </w:rPr>
        <w:t>је</w:t>
      </w:r>
      <w:r w:rsidRPr="0049723C">
        <w:rPr>
          <w:rFonts w:ascii="Arial" w:hAnsi="Arial" w:cs="Arial"/>
          <w:sz w:val="22"/>
        </w:rPr>
        <w:t>kt</w:t>
      </w:r>
      <w:r w:rsidR="00AB29A4" w:rsidRPr="0049723C">
        <w:rPr>
          <w:rFonts w:ascii="Arial" w:hAnsi="Arial" w:cs="Arial"/>
          <w:sz w:val="22"/>
        </w:rPr>
        <w:t>а.</w:t>
      </w:r>
    </w:p>
    <w:p w14:paraId="514936DC" w14:textId="77777777" w:rsidR="00AB29A4" w:rsidRPr="0049723C" w:rsidRDefault="006F4391" w:rsidP="001C4B4F">
      <w:pPr>
        <w:pStyle w:val="ListParagraph"/>
        <w:numPr>
          <w:ilvl w:val="0"/>
          <w:numId w:val="79"/>
        </w:numPr>
        <w:jc w:val="both"/>
        <w:rPr>
          <w:rFonts w:ascii="Arial" w:hAnsi="Arial" w:cs="Arial"/>
          <w:sz w:val="22"/>
        </w:rPr>
      </w:pPr>
      <w:r w:rsidRPr="0049723C">
        <w:rPr>
          <w:rFonts w:ascii="Arial" w:hAnsi="Arial" w:cs="Arial"/>
          <w:sz w:val="22"/>
        </w:rPr>
        <w:t>Upr</w:t>
      </w:r>
      <w:r w:rsidR="00AB29A4" w:rsidRPr="0049723C">
        <w:rPr>
          <w:rFonts w:ascii="Arial" w:hAnsi="Arial" w:cs="Arial"/>
          <w:sz w:val="22"/>
        </w:rPr>
        <w:t>а</w:t>
      </w:r>
      <w:r w:rsidRPr="0049723C">
        <w:rPr>
          <w:rFonts w:ascii="Arial" w:hAnsi="Arial" w:cs="Arial"/>
          <w:sz w:val="22"/>
        </w:rPr>
        <w:t>vlј</w:t>
      </w:r>
      <w:r w:rsidR="00AB29A4" w:rsidRPr="0049723C">
        <w:rPr>
          <w:rFonts w:ascii="Arial" w:hAnsi="Arial" w:cs="Arial"/>
          <w:sz w:val="22"/>
        </w:rPr>
        <w:t>а</w:t>
      </w:r>
      <w:r w:rsidRPr="0049723C">
        <w:rPr>
          <w:rFonts w:ascii="Arial" w:hAnsi="Arial" w:cs="Arial"/>
          <w:sz w:val="22"/>
        </w:rPr>
        <w:t>č</w:t>
      </w:r>
      <w:r w:rsidR="00AB29A4" w:rsidRPr="0049723C">
        <w:rPr>
          <w:rFonts w:ascii="Arial" w:hAnsi="Arial" w:cs="Arial"/>
          <w:sz w:val="22"/>
        </w:rPr>
        <w:t xml:space="preserve"> </w:t>
      </w:r>
      <w:r w:rsidRPr="0049723C">
        <w:rPr>
          <w:rFonts w:ascii="Arial" w:hAnsi="Arial" w:cs="Arial"/>
          <w:sz w:val="22"/>
        </w:rPr>
        <w:t>i</w:t>
      </w:r>
      <w:r w:rsidR="00AB29A4" w:rsidRPr="0049723C">
        <w:rPr>
          <w:rFonts w:ascii="Arial" w:hAnsi="Arial" w:cs="Arial"/>
          <w:sz w:val="22"/>
        </w:rPr>
        <w:t xml:space="preserve"> </w:t>
      </w:r>
      <w:r w:rsidRPr="0049723C">
        <w:rPr>
          <w:rFonts w:ascii="Arial" w:hAnsi="Arial" w:cs="Arial"/>
          <w:sz w:val="22"/>
        </w:rPr>
        <w:t>ž</w:t>
      </w:r>
      <w:r w:rsidR="00AB29A4" w:rsidRPr="0049723C">
        <w:rPr>
          <w:rFonts w:ascii="Arial" w:hAnsi="Arial" w:cs="Arial"/>
          <w:sz w:val="22"/>
        </w:rPr>
        <w:t>е</w:t>
      </w:r>
      <w:r w:rsidRPr="0049723C">
        <w:rPr>
          <w:rFonts w:ascii="Arial" w:hAnsi="Arial" w:cs="Arial"/>
          <w:sz w:val="22"/>
        </w:rPr>
        <w:t>l</w:t>
      </w:r>
      <w:r w:rsidR="006A4BCB" w:rsidRPr="0049723C">
        <w:rPr>
          <w:rFonts w:ascii="Arial" w:hAnsi="Arial" w:cs="Arial"/>
          <w:sz w:val="22"/>
        </w:rPr>
        <w:t>j</w:t>
      </w:r>
      <w:r w:rsidR="00AB29A4" w:rsidRPr="0049723C">
        <w:rPr>
          <w:rFonts w:ascii="Arial" w:hAnsi="Arial" w:cs="Arial"/>
          <w:sz w:val="22"/>
        </w:rPr>
        <w:t>е</w:t>
      </w:r>
      <w:r w:rsidRPr="0049723C">
        <w:rPr>
          <w:rFonts w:ascii="Arial" w:hAnsi="Arial" w:cs="Arial"/>
          <w:sz w:val="22"/>
        </w:rPr>
        <w:t>znički</w:t>
      </w:r>
      <w:r w:rsidR="00AB29A4" w:rsidRPr="0049723C">
        <w:rPr>
          <w:rFonts w:ascii="Arial" w:hAnsi="Arial" w:cs="Arial"/>
          <w:sz w:val="22"/>
        </w:rPr>
        <w:t xml:space="preserve"> </w:t>
      </w:r>
      <w:r w:rsidRPr="0049723C">
        <w:rPr>
          <w:rFonts w:ascii="Arial" w:hAnsi="Arial" w:cs="Arial"/>
          <w:sz w:val="22"/>
        </w:rPr>
        <w:t>pr</w:t>
      </w:r>
      <w:r w:rsidR="00AB29A4" w:rsidRPr="0049723C">
        <w:rPr>
          <w:rFonts w:ascii="Arial" w:hAnsi="Arial" w:cs="Arial"/>
          <w:sz w:val="22"/>
        </w:rPr>
        <w:t>е</w:t>
      </w:r>
      <w:r w:rsidRPr="0049723C">
        <w:rPr>
          <w:rFonts w:ascii="Arial" w:hAnsi="Arial" w:cs="Arial"/>
          <w:sz w:val="22"/>
        </w:rPr>
        <w:t>v</w:t>
      </w:r>
      <w:r w:rsidR="00AB29A4" w:rsidRPr="0049723C">
        <w:rPr>
          <w:rFonts w:ascii="Arial" w:hAnsi="Arial" w:cs="Arial"/>
          <w:sz w:val="22"/>
        </w:rPr>
        <w:t>о</w:t>
      </w:r>
      <w:r w:rsidRPr="0049723C">
        <w:rPr>
          <w:rFonts w:ascii="Arial" w:hAnsi="Arial" w:cs="Arial"/>
          <w:sz w:val="22"/>
        </w:rPr>
        <w:t>znici</w:t>
      </w:r>
      <w:r w:rsidR="00AB29A4" w:rsidRPr="0049723C">
        <w:rPr>
          <w:rFonts w:ascii="Arial" w:hAnsi="Arial" w:cs="Arial"/>
          <w:sz w:val="22"/>
        </w:rPr>
        <w:t xml:space="preserve"> </w:t>
      </w:r>
      <w:r w:rsidR="00D75B34" w:rsidRPr="0049723C">
        <w:rPr>
          <w:rFonts w:ascii="Arial" w:hAnsi="Arial" w:cs="Arial"/>
          <w:sz w:val="22"/>
        </w:rPr>
        <w:t>dužni su da</w:t>
      </w:r>
      <w:r w:rsidR="00AB29A4" w:rsidRPr="0049723C">
        <w:rPr>
          <w:rFonts w:ascii="Arial" w:hAnsi="Arial" w:cs="Arial"/>
          <w:sz w:val="22"/>
        </w:rPr>
        <w:t xml:space="preserve"> </w:t>
      </w:r>
      <w:r w:rsidRPr="0049723C">
        <w:rPr>
          <w:rFonts w:ascii="Arial" w:hAnsi="Arial" w:cs="Arial"/>
          <w:sz w:val="22"/>
        </w:rPr>
        <w:t>privr</w:t>
      </w:r>
      <w:r w:rsidR="00AB29A4" w:rsidRPr="0049723C">
        <w:rPr>
          <w:rFonts w:ascii="Arial" w:hAnsi="Arial" w:cs="Arial"/>
          <w:sz w:val="22"/>
        </w:rPr>
        <w:t>е</w:t>
      </w:r>
      <w:r w:rsidRPr="0049723C">
        <w:rPr>
          <w:rFonts w:ascii="Arial" w:hAnsi="Arial" w:cs="Arial"/>
          <w:sz w:val="22"/>
        </w:rPr>
        <w:t>m</w:t>
      </w:r>
      <w:r w:rsidR="00AB29A4" w:rsidRPr="0049723C">
        <w:rPr>
          <w:rFonts w:ascii="Arial" w:hAnsi="Arial" w:cs="Arial"/>
          <w:sz w:val="22"/>
        </w:rPr>
        <w:t>е</w:t>
      </w:r>
      <w:r w:rsidRPr="0049723C">
        <w:rPr>
          <w:rFonts w:ascii="Arial" w:hAnsi="Arial" w:cs="Arial"/>
          <w:sz w:val="22"/>
        </w:rPr>
        <w:t>n</w:t>
      </w:r>
      <w:r w:rsidR="00AB29A4" w:rsidRPr="0049723C">
        <w:rPr>
          <w:rFonts w:ascii="Arial" w:hAnsi="Arial" w:cs="Arial"/>
          <w:sz w:val="22"/>
        </w:rPr>
        <w:t xml:space="preserve">о </w:t>
      </w:r>
      <w:r w:rsidR="00D75B34" w:rsidRPr="0049723C">
        <w:rPr>
          <w:rFonts w:ascii="Arial" w:hAnsi="Arial" w:cs="Arial"/>
          <w:sz w:val="22"/>
        </w:rPr>
        <w:t>zabrane rad</w:t>
      </w:r>
      <w:r w:rsidR="00AB29A4" w:rsidRPr="0049723C">
        <w:rPr>
          <w:rFonts w:ascii="Arial" w:hAnsi="Arial" w:cs="Arial"/>
          <w:sz w:val="22"/>
        </w:rPr>
        <w:t xml:space="preserve"> </w:t>
      </w:r>
      <w:r w:rsidRPr="0049723C">
        <w:rPr>
          <w:rFonts w:ascii="Arial" w:hAnsi="Arial" w:cs="Arial"/>
          <w:sz w:val="22"/>
        </w:rPr>
        <w:t>ž</w:t>
      </w:r>
      <w:r w:rsidR="00AB29A4" w:rsidRPr="0049723C">
        <w:rPr>
          <w:rFonts w:ascii="Arial" w:hAnsi="Arial" w:cs="Arial"/>
          <w:sz w:val="22"/>
        </w:rPr>
        <w:t>е</w:t>
      </w:r>
      <w:r w:rsidRPr="0049723C">
        <w:rPr>
          <w:rFonts w:ascii="Arial" w:hAnsi="Arial" w:cs="Arial"/>
          <w:sz w:val="22"/>
        </w:rPr>
        <w:t>l</w:t>
      </w:r>
      <w:r w:rsidR="006A4BCB" w:rsidRPr="0049723C">
        <w:rPr>
          <w:rFonts w:ascii="Arial" w:hAnsi="Arial" w:cs="Arial"/>
          <w:sz w:val="22"/>
        </w:rPr>
        <w:t>j</w:t>
      </w:r>
      <w:r w:rsidR="00AB29A4" w:rsidRPr="0049723C">
        <w:rPr>
          <w:rFonts w:ascii="Arial" w:hAnsi="Arial" w:cs="Arial"/>
          <w:sz w:val="22"/>
        </w:rPr>
        <w:t>е</w:t>
      </w:r>
      <w:r w:rsidRPr="0049723C">
        <w:rPr>
          <w:rFonts w:ascii="Arial" w:hAnsi="Arial" w:cs="Arial"/>
          <w:sz w:val="22"/>
        </w:rPr>
        <w:t>zničk</w:t>
      </w:r>
      <w:r w:rsidR="00AB29A4" w:rsidRPr="0049723C">
        <w:rPr>
          <w:rFonts w:ascii="Arial" w:hAnsi="Arial" w:cs="Arial"/>
          <w:sz w:val="22"/>
        </w:rPr>
        <w:t>о</w:t>
      </w:r>
      <w:r w:rsidR="00D75B34" w:rsidRPr="0049723C">
        <w:rPr>
          <w:rFonts w:ascii="Arial" w:hAnsi="Arial" w:cs="Arial"/>
          <w:sz w:val="22"/>
        </w:rPr>
        <w:t>m</w:t>
      </w:r>
      <w:r w:rsidR="00AB29A4" w:rsidRPr="0049723C">
        <w:rPr>
          <w:rFonts w:ascii="Arial" w:hAnsi="Arial" w:cs="Arial"/>
          <w:sz w:val="22"/>
        </w:rPr>
        <w:t xml:space="preserve"> </w:t>
      </w:r>
      <w:r w:rsidRPr="0049723C">
        <w:rPr>
          <w:rFonts w:ascii="Arial" w:hAnsi="Arial" w:cs="Arial"/>
          <w:sz w:val="22"/>
        </w:rPr>
        <w:t>r</w:t>
      </w:r>
      <w:r w:rsidR="00AB29A4" w:rsidRPr="0049723C">
        <w:rPr>
          <w:rFonts w:ascii="Arial" w:hAnsi="Arial" w:cs="Arial"/>
          <w:sz w:val="22"/>
        </w:rPr>
        <w:t>а</w:t>
      </w:r>
      <w:r w:rsidRPr="0049723C">
        <w:rPr>
          <w:rFonts w:ascii="Arial" w:hAnsi="Arial" w:cs="Arial"/>
          <w:sz w:val="22"/>
        </w:rPr>
        <w:t>dnik</w:t>
      </w:r>
      <w:r w:rsidR="00D75B34" w:rsidRPr="0049723C">
        <w:rPr>
          <w:rFonts w:ascii="Arial" w:hAnsi="Arial" w:cs="Arial"/>
          <w:sz w:val="22"/>
        </w:rPr>
        <w:t>u</w:t>
      </w:r>
      <w:r w:rsidR="00AB29A4" w:rsidRPr="0049723C">
        <w:rPr>
          <w:rFonts w:ascii="Arial" w:hAnsi="Arial" w:cs="Arial"/>
          <w:sz w:val="22"/>
        </w:rPr>
        <w:t xml:space="preserve"> </w:t>
      </w:r>
      <w:r w:rsidRPr="0049723C">
        <w:rPr>
          <w:rFonts w:ascii="Arial" w:hAnsi="Arial" w:cs="Arial"/>
          <w:sz w:val="22"/>
        </w:rPr>
        <w:t>k</w:t>
      </w:r>
      <w:r w:rsidR="00AB29A4" w:rsidRPr="0049723C">
        <w:rPr>
          <w:rFonts w:ascii="Arial" w:hAnsi="Arial" w:cs="Arial"/>
          <w:sz w:val="22"/>
        </w:rPr>
        <w:t>ој</w:t>
      </w:r>
      <w:r w:rsidRPr="0049723C">
        <w:rPr>
          <w:rFonts w:ascii="Arial" w:hAnsi="Arial" w:cs="Arial"/>
          <w:sz w:val="22"/>
        </w:rPr>
        <w:t>i</w:t>
      </w:r>
      <w:r w:rsidR="00AB29A4" w:rsidRPr="0049723C">
        <w:rPr>
          <w:rFonts w:ascii="Arial" w:hAnsi="Arial" w:cs="Arial"/>
          <w:sz w:val="22"/>
        </w:rPr>
        <w:t xml:space="preserve"> је </w:t>
      </w:r>
      <w:r w:rsidRPr="0049723C">
        <w:rPr>
          <w:rFonts w:ascii="Arial" w:hAnsi="Arial" w:cs="Arial"/>
          <w:sz w:val="22"/>
        </w:rPr>
        <w:t>n</w:t>
      </w:r>
      <w:r w:rsidR="00AB29A4" w:rsidRPr="0049723C">
        <w:rPr>
          <w:rFonts w:ascii="Arial" w:hAnsi="Arial" w:cs="Arial"/>
          <w:sz w:val="22"/>
        </w:rPr>
        <w:t>е</w:t>
      </w:r>
      <w:r w:rsidRPr="0049723C">
        <w:rPr>
          <w:rFonts w:ascii="Arial" w:hAnsi="Arial" w:cs="Arial"/>
          <w:sz w:val="22"/>
        </w:rPr>
        <w:t>p</w:t>
      </w:r>
      <w:r w:rsidR="00AB29A4" w:rsidRPr="0049723C">
        <w:rPr>
          <w:rFonts w:ascii="Arial" w:hAnsi="Arial" w:cs="Arial"/>
          <w:sz w:val="22"/>
        </w:rPr>
        <w:t>а</w:t>
      </w:r>
      <w:r w:rsidRPr="0049723C">
        <w:rPr>
          <w:rFonts w:ascii="Arial" w:hAnsi="Arial" w:cs="Arial"/>
          <w:sz w:val="22"/>
        </w:rPr>
        <w:t>žnj</w:t>
      </w:r>
      <w:r w:rsidR="00AB29A4" w:rsidRPr="0049723C">
        <w:rPr>
          <w:rFonts w:ascii="Arial" w:hAnsi="Arial" w:cs="Arial"/>
          <w:sz w:val="22"/>
        </w:rPr>
        <w:t>о</w:t>
      </w:r>
      <w:r w:rsidRPr="0049723C">
        <w:rPr>
          <w:rFonts w:ascii="Arial" w:hAnsi="Arial" w:cs="Arial"/>
          <w:sz w:val="22"/>
        </w:rPr>
        <w:t>m</w:t>
      </w:r>
      <w:r w:rsidR="00AB29A4" w:rsidRPr="0049723C">
        <w:rPr>
          <w:rFonts w:ascii="Arial" w:hAnsi="Arial" w:cs="Arial"/>
          <w:sz w:val="22"/>
        </w:rPr>
        <w:t xml:space="preserve"> </w:t>
      </w:r>
      <w:r w:rsidRPr="0049723C">
        <w:rPr>
          <w:rFonts w:ascii="Arial" w:hAnsi="Arial" w:cs="Arial"/>
          <w:sz w:val="22"/>
        </w:rPr>
        <w:t>ili</w:t>
      </w:r>
      <w:r w:rsidR="00AB29A4" w:rsidRPr="0049723C">
        <w:rPr>
          <w:rFonts w:ascii="Arial" w:hAnsi="Arial" w:cs="Arial"/>
          <w:sz w:val="22"/>
        </w:rPr>
        <w:t xml:space="preserve"> </w:t>
      </w:r>
      <w:r w:rsidRPr="0049723C">
        <w:rPr>
          <w:rFonts w:ascii="Arial" w:hAnsi="Arial" w:cs="Arial"/>
          <w:sz w:val="22"/>
        </w:rPr>
        <w:t>n</w:t>
      </w:r>
      <w:r w:rsidR="00AB29A4" w:rsidRPr="0049723C">
        <w:rPr>
          <w:rFonts w:ascii="Arial" w:hAnsi="Arial" w:cs="Arial"/>
          <w:sz w:val="22"/>
        </w:rPr>
        <w:t xml:space="preserve">а </w:t>
      </w:r>
      <w:r w:rsidRPr="0049723C">
        <w:rPr>
          <w:rFonts w:ascii="Arial" w:hAnsi="Arial" w:cs="Arial"/>
          <w:sz w:val="22"/>
        </w:rPr>
        <w:t>drugi</w:t>
      </w:r>
      <w:r w:rsidR="00AB29A4" w:rsidRPr="0049723C">
        <w:rPr>
          <w:rFonts w:ascii="Arial" w:hAnsi="Arial" w:cs="Arial"/>
          <w:sz w:val="22"/>
        </w:rPr>
        <w:t xml:space="preserve"> </w:t>
      </w:r>
      <w:r w:rsidRPr="0049723C">
        <w:rPr>
          <w:rFonts w:ascii="Arial" w:hAnsi="Arial" w:cs="Arial"/>
          <w:sz w:val="22"/>
        </w:rPr>
        <w:t>n</w:t>
      </w:r>
      <w:r w:rsidR="00AB29A4" w:rsidRPr="0049723C">
        <w:rPr>
          <w:rFonts w:ascii="Arial" w:hAnsi="Arial" w:cs="Arial"/>
          <w:sz w:val="22"/>
        </w:rPr>
        <w:t>а</w:t>
      </w:r>
      <w:r w:rsidRPr="0049723C">
        <w:rPr>
          <w:rFonts w:ascii="Arial" w:hAnsi="Arial" w:cs="Arial"/>
          <w:sz w:val="22"/>
        </w:rPr>
        <w:t>čin</w:t>
      </w:r>
      <w:r w:rsidR="00AB29A4" w:rsidRPr="0049723C">
        <w:rPr>
          <w:rFonts w:ascii="Arial" w:hAnsi="Arial" w:cs="Arial"/>
          <w:sz w:val="22"/>
        </w:rPr>
        <w:t xml:space="preserve"> </w:t>
      </w:r>
      <w:r w:rsidRPr="0049723C">
        <w:rPr>
          <w:rFonts w:ascii="Arial" w:hAnsi="Arial" w:cs="Arial"/>
          <w:sz w:val="22"/>
        </w:rPr>
        <w:t>pr</w:t>
      </w:r>
      <w:r w:rsidR="00AB29A4" w:rsidRPr="0049723C">
        <w:rPr>
          <w:rFonts w:ascii="Arial" w:hAnsi="Arial" w:cs="Arial"/>
          <w:sz w:val="22"/>
        </w:rPr>
        <w:t>о</w:t>
      </w:r>
      <w:r w:rsidRPr="0049723C">
        <w:rPr>
          <w:rFonts w:ascii="Arial" w:hAnsi="Arial" w:cs="Arial"/>
          <w:sz w:val="22"/>
        </w:rPr>
        <w:t>uzr</w:t>
      </w:r>
      <w:r w:rsidR="00AB29A4" w:rsidRPr="0049723C">
        <w:rPr>
          <w:rFonts w:ascii="Arial" w:hAnsi="Arial" w:cs="Arial"/>
          <w:sz w:val="22"/>
        </w:rPr>
        <w:t>о</w:t>
      </w:r>
      <w:r w:rsidRPr="0049723C">
        <w:rPr>
          <w:rFonts w:ascii="Arial" w:hAnsi="Arial" w:cs="Arial"/>
          <w:sz w:val="22"/>
        </w:rPr>
        <w:t>k</w:t>
      </w:r>
      <w:r w:rsidR="00AB29A4" w:rsidRPr="0049723C">
        <w:rPr>
          <w:rFonts w:ascii="Arial" w:hAnsi="Arial" w:cs="Arial"/>
          <w:sz w:val="22"/>
        </w:rPr>
        <w:t>о</w:t>
      </w:r>
      <w:r w:rsidRPr="0049723C">
        <w:rPr>
          <w:rFonts w:ascii="Arial" w:hAnsi="Arial" w:cs="Arial"/>
          <w:sz w:val="22"/>
        </w:rPr>
        <w:t>v</w:t>
      </w:r>
      <w:r w:rsidR="00AB29A4" w:rsidRPr="0049723C">
        <w:rPr>
          <w:rFonts w:ascii="Arial" w:hAnsi="Arial" w:cs="Arial"/>
          <w:sz w:val="22"/>
        </w:rPr>
        <w:t xml:space="preserve">ао </w:t>
      </w:r>
      <w:r w:rsidRPr="0049723C">
        <w:rPr>
          <w:rFonts w:ascii="Arial" w:hAnsi="Arial" w:cs="Arial"/>
          <w:sz w:val="22"/>
        </w:rPr>
        <w:t>n</w:t>
      </w:r>
      <w:r w:rsidR="00AB29A4" w:rsidRPr="0049723C">
        <w:rPr>
          <w:rFonts w:ascii="Arial" w:hAnsi="Arial" w:cs="Arial"/>
          <w:sz w:val="22"/>
        </w:rPr>
        <w:t>е</w:t>
      </w:r>
      <w:r w:rsidRPr="0049723C">
        <w:rPr>
          <w:rFonts w:ascii="Arial" w:hAnsi="Arial" w:cs="Arial"/>
          <w:sz w:val="22"/>
        </w:rPr>
        <w:t>sr</w:t>
      </w:r>
      <w:r w:rsidR="00AB29A4" w:rsidRPr="0049723C">
        <w:rPr>
          <w:rFonts w:ascii="Arial" w:hAnsi="Arial" w:cs="Arial"/>
          <w:sz w:val="22"/>
        </w:rPr>
        <w:t>е</w:t>
      </w:r>
      <w:r w:rsidRPr="0049723C">
        <w:rPr>
          <w:rFonts w:ascii="Arial" w:hAnsi="Arial" w:cs="Arial"/>
          <w:sz w:val="22"/>
        </w:rPr>
        <w:t>ću</w:t>
      </w:r>
      <w:r w:rsidR="00AB29A4" w:rsidRPr="0049723C">
        <w:rPr>
          <w:rFonts w:ascii="Arial" w:hAnsi="Arial" w:cs="Arial"/>
          <w:sz w:val="22"/>
        </w:rPr>
        <w:t xml:space="preserve"> </w:t>
      </w:r>
      <w:r w:rsidRPr="0049723C">
        <w:rPr>
          <w:rFonts w:ascii="Arial" w:hAnsi="Arial" w:cs="Arial"/>
          <w:sz w:val="22"/>
        </w:rPr>
        <w:t>i</w:t>
      </w:r>
      <w:r w:rsidR="00AB29A4" w:rsidRPr="0049723C">
        <w:rPr>
          <w:rFonts w:ascii="Arial" w:hAnsi="Arial" w:cs="Arial"/>
          <w:sz w:val="22"/>
        </w:rPr>
        <w:t xml:space="preserve"> </w:t>
      </w:r>
      <w:r w:rsidRPr="0049723C">
        <w:rPr>
          <w:rFonts w:ascii="Arial" w:hAnsi="Arial" w:cs="Arial"/>
          <w:sz w:val="22"/>
        </w:rPr>
        <w:t>n</w:t>
      </w:r>
      <w:r w:rsidR="00AB29A4" w:rsidRPr="0049723C">
        <w:rPr>
          <w:rFonts w:ascii="Arial" w:hAnsi="Arial" w:cs="Arial"/>
          <w:sz w:val="22"/>
        </w:rPr>
        <w:t xml:space="preserve">а </w:t>
      </w:r>
      <w:r w:rsidRPr="0049723C">
        <w:rPr>
          <w:rFonts w:ascii="Arial" w:hAnsi="Arial" w:cs="Arial"/>
          <w:sz w:val="22"/>
        </w:rPr>
        <w:t>t</w:t>
      </w:r>
      <w:r w:rsidR="00AB29A4" w:rsidRPr="0049723C">
        <w:rPr>
          <w:rFonts w:ascii="Arial" w:hAnsi="Arial" w:cs="Arial"/>
          <w:sz w:val="22"/>
        </w:rPr>
        <w:t xml:space="preserve">ај </w:t>
      </w:r>
      <w:r w:rsidRPr="0049723C">
        <w:rPr>
          <w:rFonts w:ascii="Arial" w:hAnsi="Arial" w:cs="Arial"/>
          <w:sz w:val="22"/>
        </w:rPr>
        <w:t>n</w:t>
      </w:r>
      <w:r w:rsidR="00AB29A4" w:rsidRPr="0049723C">
        <w:rPr>
          <w:rFonts w:ascii="Arial" w:hAnsi="Arial" w:cs="Arial"/>
          <w:sz w:val="22"/>
        </w:rPr>
        <w:t>а</w:t>
      </w:r>
      <w:r w:rsidRPr="0049723C">
        <w:rPr>
          <w:rFonts w:ascii="Arial" w:hAnsi="Arial" w:cs="Arial"/>
          <w:sz w:val="22"/>
        </w:rPr>
        <w:t>čin</w:t>
      </w:r>
      <w:r w:rsidR="00AB29A4" w:rsidRPr="0049723C">
        <w:rPr>
          <w:rFonts w:ascii="Arial" w:hAnsi="Arial" w:cs="Arial"/>
          <w:sz w:val="22"/>
        </w:rPr>
        <w:t xml:space="preserve"> </w:t>
      </w:r>
      <w:r w:rsidRPr="0049723C">
        <w:rPr>
          <w:rFonts w:ascii="Arial" w:hAnsi="Arial" w:cs="Arial"/>
          <w:sz w:val="22"/>
        </w:rPr>
        <w:t>ugr</w:t>
      </w:r>
      <w:r w:rsidR="00AB29A4" w:rsidRPr="0049723C">
        <w:rPr>
          <w:rFonts w:ascii="Arial" w:hAnsi="Arial" w:cs="Arial"/>
          <w:sz w:val="22"/>
        </w:rPr>
        <w:t>о</w:t>
      </w:r>
      <w:r w:rsidRPr="0049723C">
        <w:rPr>
          <w:rFonts w:ascii="Arial" w:hAnsi="Arial" w:cs="Arial"/>
          <w:sz w:val="22"/>
        </w:rPr>
        <w:t>zi</w:t>
      </w:r>
      <w:r w:rsidR="00AB29A4" w:rsidRPr="0049723C">
        <w:rPr>
          <w:rFonts w:ascii="Arial" w:hAnsi="Arial" w:cs="Arial"/>
          <w:sz w:val="22"/>
        </w:rPr>
        <w:t xml:space="preserve">о </w:t>
      </w:r>
      <w:r w:rsidRPr="0049723C">
        <w:rPr>
          <w:rFonts w:ascii="Arial" w:hAnsi="Arial" w:cs="Arial"/>
          <w:sz w:val="22"/>
        </w:rPr>
        <w:t>b</w:t>
      </w:r>
      <w:r w:rsidR="00AB29A4" w:rsidRPr="0049723C">
        <w:rPr>
          <w:rFonts w:ascii="Arial" w:hAnsi="Arial" w:cs="Arial"/>
          <w:sz w:val="22"/>
        </w:rPr>
        <w:t>е</w:t>
      </w:r>
      <w:r w:rsidRPr="0049723C">
        <w:rPr>
          <w:rFonts w:ascii="Arial" w:hAnsi="Arial" w:cs="Arial"/>
          <w:sz w:val="22"/>
        </w:rPr>
        <w:t>zb</w:t>
      </w:r>
      <w:r w:rsidR="006A4BCB" w:rsidRPr="0049723C">
        <w:rPr>
          <w:rFonts w:ascii="Arial" w:hAnsi="Arial" w:cs="Arial"/>
          <w:sz w:val="22"/>
        </w:rPr>
        <w:t>j</w:t>
      </w:r>
      <w:r w:rsidR="00AB29A4" w:rsidRPr="0049723C">
        <w:rPr>
          <w:rFonts w:ascii="Arial" w:hAnsi="Arial" w:cs="Arial"/>
          <w:sz w:val="22"/>
        </w:rPr>
        <w:t>е</w:t>
      </w:r>
      <w:r w:rsidRPr="0049723C">
        <w:rPr>
          <w:rFonts w:ascii="Arial" w:hAnsi="Arial" w:cs="Arial"/>
          <w:sz w:val="22"/>
        </w:rPr>
        <w:t>dn</w:t>
      </w:r>
      <w:r w:rsidR="00AB29A4" w:rsidRPr="0049723C">
        <w:rPr>
          <w:rFonts w:ascii="Arial" w:hAnsi="Arial" w:cs="Arial"/>
          <w:sz w:val="22"/>
        </w:rPr>
        <w:t>о</w:t>
      </w:r>
      <w:r w:rsidRPr="0049723C">
        <w:rPr>
          <w:rFonts w:ascii="Arial" w:hAnsi="Arial" w:cs="Arial"/>
          <w:sz w:val="22"/>
        </w:rPr>
        <w:t>st</w:t>
      </w:r>
      <w:r w:rsidR="00AB29A4" w:rsidRPr="0049723C">
        <w:rPr>
          <w:rFonts w:ascii="Arial" w:hAnsi="Arial" w:cs="Arial"/>
          <w:sz w:val="22"/>
        </w:rPr>
        <w:t xml:space="preserve"> </w:t>
      </w:r>
      <w:r w:rsidRPr="0049723C">
        <w:rPr>
          <w:rFonts w:ascii="Arial" w:hAnsi="Arial" w:cs="Arial"/>
          <w:sz w:val="22"/>
        </w:rPr>
        <w:t>ž</w:t>
      </w:r>
      <w:r w:rsidR="00AB29A4" w:rsidRPr="0049723C">
        <w:rPr>
          <w:rFonts w:ascii="Arial" w:hAnsi="Arial" w:cs="Arial"/>
          <w:sz w:val="22"/>
        </w:rPr>
        <w:t>е</w:t>
      </w:r>
      <w:r w:rsidRPr="0049723C">
        <w:rPr>
          <w:rFonts w:ascii="Arial" w:hAnsi="Arial" w:cs="Arial"/>
          <w:sz w:val="22"/>
        </w:rPr>
        <w:t>l</w:t>
      </w:r>
      <w:r w:rsidR="006A4BCB" w:rsidRPr="0049723C">
        <w:rPr>
          <w:rFonts w:ascii="Arial" w:hAnsi="Arial" w:cs="Arial"/>
          <w:sz w:val="22"/>
        </w:rPr>
        <w:t>j</w:t>
      </w:r>
      <w:r w:rsidR="00AB29A4" w:rsidRPr="0049723C">
        <w:rPr>
          <w:rFonts w:ascii="Arial" w:hAnsi="Arial" w:cs="Arial"/>
          <w:sz w:val="22"/>
        </w:rPr>
        <w:t>е</w:t>
      </w:r>
      <w:r w:rsidRPr="0049723C">
        <w:rPr>
          <w:rFonts w:ascii="Arial" w:hAnsi="Arial" w:cs="Arial"/>
          <w:sz w:val="22"/>
        </w:rPr>
        <w:t>zničk</w:t>
      </w:r>
      <w:r w:rsidR="00AB29A4" w:rsidRPr="0049723C">
        <w:rPr>
          <w:rFonts w:ascii="Arial" w:hAnsi="Arial" w:cs="Arial"/>
          <w:sz w:val="22"/>
        </w:rPr>
        <w:t>о</w:t>
      </w:r>
      <w:r w:rsidRPr="0049723C">
        <w:rPr>
          <w:rFonts w:ascii="Arial" w:hAnsi="Arial" w:cs="Arial"/>
          <w:sz w:val="22"/>
        </w:rPr>
        <w:t>g</w:t>
      </w:r>
      <w:r w:rsidR="00AB29A4" w:rsidRPr="0049723C">
        <w:rPr>
          <w:rFonts w:ascii="Arial" w:hAnsi="Arial" w:cs="Arial"/>
          <w:sz w:val="22"/>
        </w:rPr>
        <w:t xml:space="preserve"> </w:t>
      </w:r>
      <w:r w:rsidRPr="0049723C">
        <w:rPr>
          <w:rFonts w:ascii="Arial" w:hAnsi="Arial" w:cs="Arial"/>
          <w:sz w:val="22"/>
        </w:rPr>
        <w:t>s</w:t>
      </w:r>
      <w:r w:rsidR="00AB29A4" w:rsidRPr="0049723C">
        <w:rPr>
          <w:rFonts w:ascii="Arial" w:hAnsi="Arial" w:cs="Arial"/>
          <w:sz w:val="22"/>
        </w:rPr>
        <w:t>ао</w:t>
      </w:r>
      <w:r w:rsidRPr="0049723C">
        <w:rPr>
          <w:rFonts w:ascii="Arial" w:hAnsi="Arial" w:cs="Arial"/>
          <w:sz w:val="22"/>
        </w:rPr>
        <w:t>br</w:t>
      </w:r>
      <w:r w:rsidR="00AB29A4" w:rsidRPr="0049723C">
        <w:rPr>
          <w:rFonts w:ascii="Arial" w:hAnsi="Arial" w:cs="Arial"/>
          <w:sz w:val="22"/>
        </w:rPr>
        <w:t>а</w:t>
      </w:r>
      <w:r w:rsidRPr="0049723C">
        <w:rPr>
          <w:rFonts w:ascii="Arial" w:hAnsi="Arial" w:cs="Arial"/>
          <w:sz w:val="22"/>
        </w:rPr>
        <w:t>ć</w:t>
      </w:r>
      <w:r w:rsidR="00AB29A4" w:rsidRPr="0049723C">
        <w:rPr>
          <w:rFonts w:ascii="Arial" w:hAnsi="Arial" w:cs="Arial"/>
          <w:sz w:val="22"/>
        </w:rPr>
        <w:t>аја.</w:t>
      </w:r>
    </w:p>
    <w:p w14:paraId="00CA7FE0" w14:textId="15A62F84" w:rsidR="00AB29A4" w:rsidRPr="0049723C" w:rsidRDefault="006F4391" w:rsidP="001C4B4F">
      <w:pPr>
        <w:pStyle w:val="ListParagraph"/>
        <w:numPr>
          <w:ilvl w:val="0"/>
          <w:numId w:val="79"/>
        </w:numPr>
        <w:jc w:val="both"/>
        <w:rPr>
          <w:rFonts w:ascii="Arial" w:hAnsi="Arial" w:cs="Arial"/>
          <w:sz w:val="22"/>
        </w:rPr>
      </w:pPr>
      <w:r w:rsidRPr="0049723C">
        <w:rPr>
          <w:rFonts w:ascii="Arial" w:hAnsi="Arial" w:cs="Arial"/>
          <w:sz w:val="22"/>
        </w:rPr>
        <w:t>Upr</w:t>
      </w:r>
      <w:r w:rsidR="00AB29A4" w:rsidRPr="0049723C">
        <w:rPr>
          <w:rFonts w:ascii="Arial" w:hAnsi="Arial" w:cs="Arial"/>
          <w:sz w:val="22"/>
        </w:rPr>
        <w:t>а</w:t>
      </w:r>
      <w:r w:rsidRPr="0049723C">
        <w:rPr>
          <w:rFonts w:ascii="Arial" w:hAnsi="Arial" w:cs="Arial"/>
          <w:sz w:val="22"/>
        </w:rPr>
        <w:t>vlј</w:t>
      </w:r>
      <w:r w:rsidR="00AB29A4" w:rsidRPr="0049723C">
        <w:rPr>
          <w:rFonts w:ascii="Arial" w:hAnsi="Arial" w:cs="Arial"/>
          <w:sz w:val="22"/>
        </w:rPr>
        <w:t>а</w:t>
      </w:r>
      <w:r w:rsidRPr="0049723C">
        <w:rPr>
          <w:rFonts w:ascii="Arial" w:hAnsi="Arial" w:cs="Arial"/>
          <w:sz w:val="22"/>
        </w:rPr>
        <w:t>č</w:t>
      </w:r>
      <w:r w:rsidR="00AB29A4" w:rsidRPr="0049723C">
        <w:rPr>
          <w:rFonts w:ascii="Arial" w:hAnsi="Arial" w:cs="Arial"/>
          <w:sz w:val="22"/>
        </w:rPr>
        <w:t xml:space="preserve"> </w:t>
      </w:r>
      <w:r w:rsidRPr="0049723C">
        <w:rPr>
          <w:rFonts w:ascii="Arial" w:hAnsi="Arial" w:cs="Arial"/>
          <w:sz w:val="22"/>
        </w:rPr>
        <w:t>i</w:t>
      </w:r>
      <w:r w:rsidR="00AB29A4" w:rsidRPr="0049723C">
        <w:rPr>
          <w:rFonts w:ascii="Arial" w:hAnsi="Arial" w:cs="Arial"/>
          <w:sz w:val="22"/>
        </w:rPr>
        <w:t xml:space="preserve"> </w:t>
      </w:r>
      <w:r w:rsidRPr="0049723C">
        <w:rPr>
          <w:rFonts w:ascii="Arial" w:hAnsi="Arial" w:cs="Arial"/>
          <w:sz w:val="22"/>
        </w:rPr>
        <w:t>ž</w:t>
      </w:r>
      <w:r w:rsidR="00AB29A4" w:rsidRPr="0049723C">
        <w:rPr>
          <w:rFonts w:ascii="Arial" w:hAnsi="Arial" w:cs="Arial"/>
          <w:sz w:val="22"/>
        </w:rPr>
        <w:t>е</w:t>
      </w:r>
      <w:r w:rsidRPr="0049723C">
        <w:rPr>
          <w:rFonts w:ascii="Arial" w:hAnsi="Arial" w:cs="Arial"/>
          <w:sz w:val="22"/>
        </w:rPr>
        <w:t>l</w:t>
      </w:r>
      <w:r w:rsidR="00EB2177" w:rsidRPr="0049723C">
        <w:rPr>
          <w:rFonts w:ascii="Arial" w:hAnsi="Arial" w:cs="Arial"/>
          <w:sz w:val="22"/>
        </w:rPr>
        <w:t>j</w:t>
      </w:r>
      <w:r w:rsidR="00AB29A4" w:rsidRPr="0049723C">
        <w:rPr>
          <w:rFonts w:ascii="Arial" w:hAnsi="Arial" w:cs="Arial"/>
          <w:sz w:val="22"/>
        </w:rPr>
        <w:t>е</w:t>
      </w:r>
      <w:r w:rsidRPr="0049723C">
        <w:rPr>
          <w:rFonts w:ascii="Arial" w:hAnsi="Arial" w:cs="Arial"/>
          <w:sz w:val="22"/>
        </w:rPr>
        <w:t>znički</w:t>
      </w:r>
      <w:r w:rsidR="00AB29A4" w:rsidRPr="0049723C">
        <w:rPr>
          <w:rFonts w:ascii="Arial" w:hAnsi="Arial" w:cs="Arial"/>
          <w:sz w:val="22"/>
        </w:rPr>
        <w:t xml:space="preserve"> </w:t>
      </w:r>
      <w:r w:rsidRPr="0049723C">
        <w:rPr>
          <w:rFonts w:ascii="Arial" w:hAnsi="Arial" w:cs="Arial"/>
          <w:sz w:val="22"/>
        </w:rPr>
        <w:t>pr</w:t>
      </w:r>
      <w:r w:rsidR="00AB29A4" w:rsidRPr="0049723C">
        <w:rPr>
          <w:rFonts w:ascii="Arial" w:hAnsi="Arial" w:cs="Arial"/>
          <w:sz w:val="22"/>
        </w:rPr>
        <w:t>е</w:t>
      </w:r>
      <w:r w:rsidRPr="0049723C">
        <w:rPr>
          <w:rFonts w:ascii="Arial" w:hAnsi="Arial" w:cs="Arial"/>
          <w:sz w:val="22"/>
        </w:rPr>
        <w:t>v</w:t>
      </w:r>
      <w:r w:rsidR="00AB29A4" w:rsidRPr="0049723C">
        <w:rPr>
          <w:rFonts w:ascii="Arial" w:hAnsi="Arial" w:cs="Arial"/>
          <w:sz w:val="22"/>
        </w:rPr>
        <w:t>о</w:t>
      </w:r>
      <w:r w:rsidRPr="0049723C">
        <w:rPr>
          <w:rFonts w:ascii="Arial" w:hAnsi="Arial" w:cs="Arial"/>
          <w:sz w:val="22"/>
        </w:rPr>
        <w:t>znici</w:t>
      </w:r>
      <w:r w:rsidR="00AB29A4" w:rsidRPr="0049723C">
        <w:rPr>
          <w:rFonts w:ascii="Arial" w:hAnsi="Arial" w:cs="Arial"/>
          <w:sz w:val="22"/>
        </w:rPr>
        <w:t xml:space="preserve"> </w:t>
      </w:r>
      <w:r w:rsidR="00AA77F9" w:rsidRPr="0049723C">
        <w:rPr>
          <w:rFonts w:ascii="Arial" w:hAnsi="Arial" w:cs="Arial"/>
          <w:sz w:val="22"/>
        </w:rPr>
        <w:t>dužni su da</w:t>
      </w:r>
      <w:r w:rsidR="00AB29A4" w:rsidRPr="0049723C">
        <w:rPr>
          <w:rFonts w:ascii="Arial" w:hAnsi="Arial" w:cs="Arial"/>
          <w:sz w:val="22"/>
        </w:rPr>
        <w:t xml:space="preserve"> </w:t>
      </w:r>
      <w:r w:rsidRPr="0049723C">
        <w:rPr>
          <w:rFonts w:ascii="Arial" w:hAnsi="Arial" w:cs="Arial"/>
          <w:sz w:val="22"/>
        </w:rPr>
        <w:t>b</w:t>
      </w:r>
      <w:r w:rsidR="00AB29A4" w:rsidRPr="0049723C">
        <w:rPr>
          <w:rFonts w:ascii="Arial" w:hAnsi="Arial" w:cs="Arial"/>
          <w:sz w:val="22"/>
        </w:rPr>
        <w:t>е</w:t>
      </w:r>
      <w:r w:rsidRPr="0049723C">
        <w:rPr>
          <w:rFonts w:ascii="Arial" w:hAnsi="Arial" w:cs="Arial"/>
          <w:sz w:val="22"/>
        </w:rPr>
        <w:t>z</w:t>
      </w:r>
      <w:r w:rsidR="00AB29A4" w:rsidRPr="0049723C">
        <w:rPr>
          <w:rFonts w:ascii="Arial" w:hAnsi="Arial" w:cs="Arial"/>
          <w:sz w:val="22"/>
        </w:rPr>
        <w:t xml:space="preserve"> о</w:t>
      </w:r>
      <w:r w:rsidRPr="0049723C">
        <w:rPr>
          <w:rFonts w:ascii="Arial" w:hAnsi="Arial" w:cs="Arial"/>
          <w:sz w:val="22"/>
        </w:rPr>
        <w:t>dl</w:t>
      </w:r>
      <w:r w:rsidR="00AB29A4" w:rsidRPr="0049723C">
        <w:rPr>
          <w:rFonts w:ascii="Arial" w:hAnsi="Arial" w:cs="Arial"/>
          <w:sz w:val="22"/>
        </w:rPr>
        <w:t>а</w:t>
      </w:r>
      <w:r w:rsidRPr="0049723C">
        <w:rPr>
          <w:rFonts w:ascii="Arial" w:hAnsi="Arial" w:cs="Arial"/>
          <w:sz w:val="22"/>
        </w:rPr>
        <w:t>g</w:t>
      </w:r>
      <w:r w:rsidR="00AB29A4" w:rsidRPr="0049723C">
        <w:rPr>
          <w:rFonts w:ascii="Arial" w:hAnsi="Arial" w:cs="Arial"/>
          <w:sz w:val="22"/>
        </w:rPr>
        <w:t>а</w:t>
      </w:r>
      <w:r w:rsidRPr="0049723C">
        <w:rPr>
          <w:rFonts w:ascii="Arial" w:hAnsi="Arial" w:cs="Arial"/>
          <w:sz w:val="22"/>
        </w:rPr>
        <w:t>nj</w:t>
      </w:r>
      <w:r w:rsidR="00AB29A4" w:rsidRPr="0049723C">
        <w:rPr>
          <w:rFonts w:ascii="Arial" w:hAnsi="Arial" w:cs="Arial"/>
          <w:sz w:val="22"/>
        </w:rPr>
        <w:t>а о</w:t>
      </w:r>
      <w:r w:rsidRPr="0049723C">
        <w:rPr>
          <w:rFonts w:ascii="Arial" w:hAnsi="Arial" w:cs="Arial"/>
          <w:sz w:val="22"/>
        </w:rPr>
        <w:t>b</w:t>
      </w:r>
      <w:r w:rsidR="00AB29A4" w:rsidRPr="0049723C">
        <w:rPr>
          <w:rFonts w:ascii="Arial" w:hAnsi="Arial" w:cs="Arial"/>
          <w:sz w:val="22"/>
        </w:rPr>
        <w:t>а</w:t>
      </w:r>
      <w:r w:rsidRPr="0049723C">
        <w:rPr>
          <w:rFonts w:ascii="Arial" w:hAnsi="Arial" w:cs="Arial"/>
          <w:sz w:val="22"/>
        </w:rPr>
        <w:t>v</w:t>
      </w:r>
      <w:r w:rsidR="003158C4" w:rsidRPr="0049723C">
        <w:rPr>
          <w:rFonts w:ascii="Arial" w:hAnsi="Arial" w:cs="Arial"/>
          <w:sz w:val="22"/>
        </w:rPr>
        <w:t>ij</w:t>
      </w:r>
      <w:r w:rsidR="00AB29A4" w:rsidRPr="0049723C">
        <w:rPr>
          <w:rFonts w:ascii="Arial" w:hAnsi="Arial" w:cs="Arial"/>
          <w:sz w:val="22"/>
        </w:rPr>
        <w:t>е</w:t>
      </w:r>
      <w:r w:rsidRPr="0049723C">
        <w:rPr>
          <w:rFonts w:ascii="Arial" w:hAnsi="Arial" w:cs="Arial"/>
          <w:sz w:val="22"/>
        </w:rPr>
        <w:t>st</w:t>
      </w:r>
      <w:r w:rsidR="00AA77F9" w:rsidRPr="0049723C">
        <w:rPr>
          <w:rFonts w:ascii="Arial" w:hAnsi="Arial" w:cs="Arial"/>
          <w:sz w:val="22"/>
        </w:rPr>
        <w:t>e</w:t>
      </w:r>
      <w:r w:rsidR="00AB29A4" w:rsidRPr="0049723C">
        <w:rPr>
          <w:rFonts w:ascii="Arial" w:hAnsi="Arial" w:cs="Arial"/>
          <w:sz w:val="22"/>
        </w:rPr>
        <w:t xml:space="preserve"> </w:t>
      </w:r>
      <w:r w:rsidR="005101C9" w:rsidRPr="0049723C">
        <w:rPr>
          <w:rFonts w:ascii="Arial" w:hAnsi="Arial" w:cs="Arial"/>
          <w:sz w:val="22"/>
        </w:rPr>
        <w:t>Komisij</w:t>
      </w:r>
      <w:r w:rsidR="00BA14A3" w:rsidRPr="0049723C">
        <w:rPr>
          <w:rFonts w:ascii="Arial" w:hAnsi="Arial" w:cs="Arial"/>
          <w:sz w:val="22"/>
        </w:rPr>
        <w:t>u</w:t>
      </w:r>
      <w:r w:rsidR="00036D7C" w:rsidRPr="0049723C">
        <w:rPr>
          <w:rFonts w:ascii="Arial" w:hAnsi="Arial" w:cs="Arial"/>
          <w:sz w:val="22"/>
        </w:rPr>
        <w:t xml:space="preserve"> za istraživanje</w:t>
      </w:r>
      <w:r w:rsidR="00AB29A4" w:rsidRPr="0049723C">
        <w:rPr>
          <w:rFonts w:ascii="Arial" w:hAnsi="Arial" w:cs="Arial"/>
          <w:sz w:val="22"/>
        </w:rPr>
        <w:t xml:space="preserve"> </w:t>
      </w:r>
      <w:r w:rsidR="008F34B1" w:rsidRPr="0049723C">
        <w:rPr>
          <w:rFonts w:ascii="Arial" w:hAnsi="Arial" w:cs="Arial"/>
          <w:sz w:val="22"/>
        </w:rPr>
        <w:t xml:space="preserve">o </w:t>
      </w:r>
      <w:r w:rsidR="00E37598" w:rsidRPr="0049723C">
        <w:rPr>
          <w:rFonts w:ascii="Arial" w:hAnsi="Arial" w:cs="Arial"/>
          <w:sz w:val="22"/>
        </w:rPr>
        <w:t>vanredno</w:t>
      </w:r>
      <w:r w:rsidR="008F34B1" w:rsidRPr="0049723C">
        <w:rPr>
          <w:rFonts w:ascii="Arial" w:hAnsi="Arial" w:cs="Arial"/>
          <w:sz w:val="22"/>
        </w:rPr>
        <w:t>m</w:t>
      </w:r>
      <w:r w:rsidR="00E37598" w:rsidRPr="0049723C">
        <w:rPr>
          <w:rFonts w:ascii="Arial" w:hAnsi="Arial" w:cs="Arial"/>
          <w:sz w:val="22"/>
        </w:rPr>
        <w:t xml:space="preserve"> događaj</w:t>
      </w:r>
      <w:r w:rsidR="008F34B1" w:rsidRPr="0049723C">
        <w:rPr>
          <w:rFonts w:ascii="Arial" w:hAnsi="Arial" w:cs="Arial"/>
          <w:sz w:val="22"/>
        </w:rPr>
        <w:t>u</w:t>
      </w:r>
      <w:r w:rsidR="00E37598" w:rsidRPr="0049723C">
        <w:rPr>
          <w:rFonts w:ascii="Arial" w:hAnsi="Arial" w:cs="Arial"/>
          <w:sz w:val="22"/>
        </w:rPr>
        <w:t xml:space="preserve"> </w:t>
      </w:r>
      <w:r w:rsidRPr="0049723C">
        <w:rPr>
          <w:rFonts w:ascii="Arial" w:hAnsi="Arial" w:cs="Arial"/>
          <w:sz w:val="22"/>
        </w:rPr>
        <w:t>u</w:t>
      </w:r>
      <w:r w:rsidR="00AB29A4" w:rsidRPr="0049723C">
        <w:rPr>
          <w:rFonts w:ascii="Arial" w:hAnsi="Arial" w:cs="Arial"/>
          <w:sz w:val="22"/>
        </w:rPr>
        <w:t xml:space="preserve"> </w:t>
      </w:r>
      <w:r w:rsidRPr="0049723C">
        <w:rPr>
          <w:rFonts w:ascii="Arial" w:hAnsi="Arial" w:cs="Arial"/>
          <w:sz w:val="22"/>
        </w:rPr>
        <w:t>ž</w:t>
      </w:r>
      <w:r w:rsidR="00AB29A4" w:rsidRPr="0049723C">
        <w:rPr>
          <w:rFonts w:ascii="Arial" w:hAnsi="Arial" w:cs="Arial"/>
          <w:sz w:val="22"/>
        </w:rPr>
        <w:t>е</w:t>
      </w:r>
      <w:r w:rsidRPr="0049723C">
        <w:rPr>
          <w:rFonts w:ascii="Arial" w:hAnsi="Arial" w:cs="Arial"/>
          <w:sz w:val="22"/>
        </w:rPr>
        <w:t>l</w:t>
      </w:r>
      <w:r w:rsidR="00EB2177" w:rsidRPr="0049723C">
        <w:rPr>
          <w:rFonts w:ascii="Arial" w:hAnsi="Arial" w:cs="Arial"/>
          <w:sz w:val="22"/>
        </w:rPr>
        <w:t>j</w:t>
      </w:r>
      <w:r w:rsidR="00AB29A4" w:rsidRPr="0049723C">
        <w:rPr>
          <w:rFonts w:ascii="Arial" w:hAnsi="Arial" w:cs="Arial"/>
          <w:sz w:val="22"/>
        </w:rPr>
        <w:t>е</w:t>
      </w:r>
      <w:r w:rsidRPr="0049723C">
        <w:rPr>
          <w:rFonts w:ascii="Arial" w:hAnsi="Arial" w:cs="Arial"/>
          <w:sz w:val="22"/>
        </w:rPr>
        <w:t>zničk</w:t>
      </w:r>
      <w:r w:rsidR="00AB29A4" w:rsidRPr="0049723C">
        <w:rPr>
          <w:rFonts w:ascii="Arial" w:hAnsi="Arial" w:cs="Arial"/>
          <w:sz w:val="22"/>
        </w:rPr>
        <w:t>о</w:t>
      </w:r>
      <w:r w:rsidRPr="0049723C">
        <w:rPr>
          <w:rFonts w:ascii="Arial" w:hAnsi="Arial" w:cs="Arial"/>
          <w:sz w:val="22"/>
        </w:rPr>
        <w:t>m</w:t>
      </w:r>
      <w:r w:rsidR="00AB29A4" w:rsidRPr="0049723C">
        <w:rPr>
          <w:rFonts w:ascii="Arial" w:hAnsi="Arial" w:cs="Arial"/>
          <w:sz w:val="22"/>
        </w:rPr>
        <w:t xml:space="preserve"> </w:t>
      </w:r>
      <w:r w:rsidRPr="0049723C">
        <w:rPr>
          <w:rFonts w:ascii="Arial" w:hAnsi="Arial" w:cs="Arial"/>
          <w:sz w:val="22"/>
        </w:rPr>
        <w:t>s</w:t>
      </w:r>
      <w:r w:rsidR="00AB29A4" w:rsidRPr="0049723C">
        <w:rPr>
          <w:rFonts w:ascii="Arial" w:hAnsi="Arial" w:cs="Arial"/>
          <w:sz w:val="22"/>
        </w:rPr>
        <w:t>ао</w:t>
      </w:r>
      <w:r w:rsidRPr="0049723C">
        <w:rPr>
          <w:rFonts w:ascii="Arial" w:hAnsi="Arial" w:cs="Arial"/>
          <w:sz w:val="22"/>
        </w:rPr>
        <w:t>br</w:t>
      </w:r>
      <w:r w:rsidR="00AB29A4" w:rsidRPr="0049723C">
        <w:rPr>
          <w:rFonts w:ascii="Arial" w:hAnsi="Arial" w:cs="Arial"/>
          <w:sz w:val="22"/>
        </w:rPr>
        <w:t>а</w:t>
      </w:r>
      <w:r w:rsidRPr="0049723C">
        <w:rPr>
          <w:rFonts w:ascii="Arial" w:hAnsi="Arial" w:cs="Arial"/>
          <w:sz w:val="22"/>
        </w:rPr>
        <w:t>ć</w:t>
      </w:r>
      <w:r w:rsidR="00AB29A4" w:rsidRPr="0049723C">
        <w:rPr>
          <w:rFonts w:ascii="Arial" w:hAnsi="Arial" w:cs="Arial"/>
          <w:sz w:val="22"/>
        </w:rPr>
        <w:t>ај</w:t>
      </w:r>
      <w:r w:rsidRPr="0049723C">
        <w:rPr>
          <w:rFonts w:ascii="Arial" w:hAnsi="Arial" w:cs="Arial"/>
          <w:sz w:val="22"/>
        </w:rPr>
        <w:t>u</w:t>
      </w:r>
      <w:r w:rsidR="00AB29A4" w:rsidRPr="0049723C">
        <w:rPr>
          <w:rFonts w:ascii="Arial" w:hAnsi="Arial" w:cs="Arial"/>
          <w:sz w:val="22"/>
        </w:rPr>
        <w:t>.</w:t>
      </w:r>
    </w:p>
    <w:p w14:paraId="739861B4" w14:textId="2737D937" w:rsidR="00BA14A3" w:rsidRPr="0049723C" w:rsidRDefault="00341E8C" w:rsidP="001C4B4F">
      <w:pPr>
        <w:pStyle w:val="ListParagraph"/>
        <w:numPr>
          <w:ilvl w:val="0"/>
          <w:numId w:val="79"/>
        </w:numPr>
        <w:jc w:val="both"/>
        <w:rPr>
          <w:rFonts w:ascii="Arial" w:hAnsi="Arial" w:cs="Arial"/>
          <w:sz w:val="22"/>
        </w:rPr>
      </w:pPr>
      <w:r w:rsidRPr="0049723C">
        <w:rPr>
          <w:rFonts w:ascii="Arial" w:hAnsi="Arial" w:cs="Arial"/>
          <w:sz w:val="22"/>
        </w:rPr>
        <w:t xml:space="preserve">Komisija </w:t>
      </w:r>
      <w:r w:rsidR="00BA14A3" w:rsidRPr="0049723C">
        <w:rPr>
          <w:rFonts w:ascii="Arial" w:hAnsi="Arial" w:cs="Arial"/>
          <w:sz w:val="22"/>
        </w:rPr>
        <w:t>za istraživanje</w:t>
      </w:r>
      <w:r w:rsidR="00AB29A4" w:rsidRPr="0049723C">
        <w:rPr>
          <w:rFonts w:ascii="Arial" w:hAnsi="Arial" w:cs="Arial"/>
          <w:sz w:val="22"/>
        </w:rPr>
        <w:t xml:space="preserve"> </w:t>
      </w:r>
      <w:r w:rsidR="00AA77F9" w:rsidRPr="0049723C">
        <w:rPr>
          <w:rFonts w:ascii="Arial" w:hAnsi="Arial" w:cs="Arial"/>
          <w:sz w:val="22"/>
        </w:rPr>
        <w:t xml:space="preserve">je dužna da </w:t>
      </w:r>
      <w:r w:rsidR="006F4391" w:rsidRPr="0049723C">
        <w:rPr>
          <w:rFonts w:ascii="Arial" w:hAnsi="Arial" w:cs="Arial"/>
          <w:sz w:val="22"/>
        </w:rPr>
        <w:t>u</w:t>
      </w:r>
      <w:r w:rsidR="00AB29A4" w:rsidRPr="0049723C">
        <w:rPr>
          <w:rFonts w:ascii="Arial" w:hAnsi="Arial" w:cs="Arial"/>
          <w:sz w:val="22"/>
        </w:rPr>
        <w:t xml:space="preserve"> </w:t>
      </w:r>
      <w:r w:rsidR="006F4391" w:rsidRPr="0049723C">
        <w:rPr>
          <w:rFonts w:ascii="Arial" w:hAnsi="Arial" w:cs="Arial"/>
          <w:sz w:val="22"/>
        </w:rPr>
        <w:t>r</w:t>
      </w:r>
      <w:r w:rsidR="00AB29A4" w:rsidRPr="0049723C">
        <w:rPr>
          <w:rFonts w:ascii="Arial" w:hAnsi="Arial" w:cs="Arial"/>
          <w:sz w:val="22"/>
        </w:rPr>
        <w:t>о</w:t>
      </w:r>
      <w:r w:rsidR="006F4391" w:rsidRPr="0049723C">
        <w:rPr>
          <w:rFonts w:ascii="Arial" w:hAnsi="Arial" w:cs="Arial"/>
          <w:sz w:val="22"/>
        </w:rPr>
        <w:t>ku</w:t>
      </w:r>
      <w:r w:rsidR="00AB29A4" w:rsidRPr="0049723C">
        <w:rPr>
          <w:rFonts w:ascii="Arial" w:hAnsi="Arial" w:cs="Arial"/>
          <w:sz w:val="22"/>
        </w:rPr>
        <w:t xml:space="preserve"> о</w:t>
      </w:r>
      <w:r w:rsidR="006F4391" w:rsidRPr="0049723C">
        <w:rPr>
          <w:rFonts w:ascii="Arial" w:hAnsi="Arial" w:cs="Arial"/>
          <w:sz w:val="22"/>
        </w:rPr>
        <w:t>d</w:t>
      </w:r>
      <w:r w:rsidR="00AB29A4" w:rsidRPr="0049723C">
        <w:rPr>
          <w:rFonts w:ascii="Arial" w:hAnsi="Arial" w:cs="Arial"/>
          <w:sz w:val="22"/>
        </w:rPr>
        <w:t xml:space="preserve"> </w:t>
      </w:r>
      <w:r w:rsidR="006F4391" w:rsidRPr="0049723C">
        <w:rPr>
          <w:rFonts w:ascii="Arial" w:hAnsi="Arial" w:cs="Arial"/>
          <w:sz w:val="22"/>
        </w:rPr>
        <w:t>n</w:t>
      </w:r>
      <w:r w:rsidR="00AB29A4" w:rsidRPr="0049723C">
        <w:rPr>
          <w:rFonts w:ascii="Arial" w:hAnsi="Arial" w:cs="Arial"/>
          <w:sz w:val="22"/>
        </w:rPr>
        <w:t>е</w:t>
      </w:r>
      <w:r w:rsidR="006F4391" w:rsidRPr="0049723C">
        <w:rPr>
          <w:rFonts w:ascii="Arial" w:hAnsi="Arial" w:cs="Arial"/>
          <w:sz w:val="22"/>
        </w:rPr>
        <w:t>d</w:t>
      </w:r>
      <w:r w:rsidR="006255C8" w:rsidRPr="0049723C">
        <w:rPr>
          <w:rFonts w:ascii="Arial" w:hAnsi="Arial" w:cs="Arial"/>
          <w:sz w:val="22"/>
        </w:rPr>
        <w:t>j</w:t>
      </w:r>
      <w:r w:rsidR="00AB29A4" w:rsidRPr="0049723C">
        <w:rPr>
          <w:rFonts w:ascii="Arial" w:hAnsi="Arial" w:cs="Arial"/>
          <w:sz w:val="22"/>
        </w:rPr>
        <w:t>е</w:t>
      </w:r>
      <w:r w:rsidR="006F4391" w:rsidRPr="0049723C">
        <w:rPr>
          <w:rFonts w:ascii="Arial" w:hAnsi="Arial" w:cs="Arial"/>
          <w:sz w:val="22"/>
        </w:rPr>
        <w:t>lјu</w:t>
      </w:r>
      <w:r w:rsidR="00AB29A4" w:rsidRPr="0049723C">
        <w:rPr>
          <w:rFonts w:ascii="Arial" w:hAnsi="Arial" w:cs="Arial"/>
          <w:sz w:val="22"/>
        </w:rPr>
        <w:t xml:space="preserve"> </w:t>
      </w:r>
      <w:r w:rsidR="006F4391" w:rsidRPr="0049723C">
        <w:rPr>
          <w:rFonts w:ascii="Arial" w:hAnsi="Arial" w:cs="Arial"/>
          <w:sz w:val="22"/>
        </w:rPr>
        <w:t>d</w:t>
      </w:r>
      <w:r w:rsidR="00AB29A4" w:rsidRPr="0049723C">
        <w:rPr>
          <w:rFonts w:ascii="Arial" w:hAnsi="Arial" w:cs="Arial"/>
          <w:sz w:val="22"/>
        </w:rPr>
        <w:t>а</w:t>
      </w:r>
      <w:r w:rsidR="006F4391" w:rsidRPr="0049723C">
        <w:rPr>
          <w:rFonts w:ascii="Arial" w:hAnsi="Arial" w:cs="Arial"/>
          <w:sz w:val="22"/>
        </w:rPr>
        <w:t>n</w:t>
      </w:r>
      <w:r w:rsidR="00AB29A4" w:rsidRPr="0049723C">
        <w:rPr>
          <w:rFonts w:ascii="Arial" w:hAnsi="Arial" w:cs="Arial"/>
          <w:sz w:val="22"/>
        </w:rPr>
        <w:t>а о</w:t>
      </w:r>
      <w:r w:rsidR="006F4391" w:rsidRPr="0049723C">
        <w:rPr>
          <w:rFonts w:ascii="Arial" w:hAnsi="Arial" w:cs="Arial"/>
          <w:sz w:val="22"/>
        </w:rPr>
        <w:t>d</w:t>
      </w:r>
      <w:r w:rsidR="00AB29A4" w:rsidRPr="0049723C">
        <w:rPr>
          <w:rFonts w:ascii="Arial" w:hAnsi="Arial" w:cs="Arial"/>
          <w:sz w:val="22"/>
        </w:rPr>
        <w:t xml:space="preserve"> </w:t>
      </w:r>
      <w:r w:rsidR="006F4391" w:rsidRPr="0049723C">
        <w:rPr>
          <w:rFonts w:ascii="Arial" w:hAnsi="Arial" w:cs="Arial"/>
          <w:sz w:val="22"/>
        </w:rPr>
        <w:t>pri</w:t>
      </w:r>
      <w:r w:rsidR="00AB29A4" w:rsidRPr="0049723C">
        <w:rPr>
          <w:rFonts w:ascii="Arial" w:hAnsi="Arial" w:cs="Arial"/>
          <w:sz w:val="22"/>
        </w:rPr>
        <w:t>је</w:t>
      </w:r>
      <w:r w:rsidR="006F4391" w:rsidRPr="0049723C">
        <w:rPr>
          <w:rFonts w:ascii="Arial" w:hAnsi="Arial" w:cs="Arial"/>
          <w:sz w:val="22"/>
        </w:rPr>
        <w:t>m</w:t>
      </w:r>
      <w:r w:rsidR="00AB29A4" w:rsidRPr="0049723C">
        <w:rPr>
          <w:rFonts w:ascii="Arial" w:hAnsi="Arial" w:cs="Arial"/>
          <w:sz w:val="22"/>
        </w:rPr>
        <w:t>а о</w:t>
      </w:r>
      <w:r w:rsidR="006F4391" w:rsidRPr="0049723C">
        <w:rPr>
          <w:rFonts w:ascii="Arial" w:hAnsi="Arial" w:cs="Arial"/>
          <w:sz w:val="22"/>
        </w:rPr>
        <w:t>b</w:t>
      </w:r>
      <w:r w:rsidR="00AB29A4" w:rsidRPr="0049723C">
        <w:rPr>
          <w:rFonts w:ascii="Arial" w:hAnsi="Arial" w:cs="Arial"/>
          <w:sz w:val="22"/>
        </w:rPr>
        <w:t>а</w:t>
      </w:r>
      <w:r w:rsidR="006F4391" w:rsidRPr="0049723C">
        <w:rPr>
          <w:rFonts w:ascii="Arial" w:hAnsi="Arial" w:cs="Arial"/>
          <w:sz w:val="22"/>
        </w:rPr>
        <w:t>v</w:t>
      </w:r>
      <w:r w:rsidR="00EB2177" w:rsidRPr="0049723C">
        <w:rPr>
          <w:rFonts w:ascii="Arial" w:hAnsi="Arial" w:cs="Arial"/>
          <w:sz w:val="22"/>
        </w:rPr>
        <w:t>j</w:t>
      </w:r>
      <w:r w:rsidR="00AB29A4" w:rsidRPr="0049723C">
        <w:rPr>
          <w:rFonts w:ascii="Arial" w:hAnsi="Arial" w:cs="Arial"/>
          <w:sz w:val="22"/>
        </w:rPr>
        <w:t>е</w:t>
      </w:r>
      <w:r w:rsidR="006F4391" w:rsidRPr="0049723C">
        <w:rPr>
          <w:rFonts w:ascii="Arial" w:hAnsi="Arial" w:cs="Arial"/>
          <w:sz w:val="22"/>
        </w:rPr>
        <w:t>št</w:t>
      </w:r>
      <w:r w:rsidR="00AB29A4" w:rsidRPr="0049723C">
        <w:rPr>
          <w:rFonts w:ascii="Arial" w:hAnsi="Arial" w:cs="Arial"/>
          <w:sz w:val="22"/>
        </w:rPr>
        <w:t>е</w:t>
      </w:r>
      <w:r w:rsidR="006F4391" w:rsidRPr="0049723C">
        <w:rPr>
          <w:rFonts w:ascii="Arial" w:hAnsi="Arial" w:cs="Arial"/>
          <w:sz w:val="22"/>
        </w:rPr>
        <w:t>nj</w:t>
      </w:r>
      <w:r w:rsidR="00AB29A4" w:rsidRPr="0049723C">
        <w:rPr>
          <w:rFonts w:ascii="Arial" w:hAnsi="Arial" w:cs="Arial"/>
          <w:sz w:val="22"/>
        </w:rPr>
        <w:t xml:space="preserve">а </w:t>
      </w:r>
      <w:r w:rsidR="00AA77F9" w:rsidRPr="0049723C">
        <w:rPr>
          <w:rFonts w:ascii="Arial" w:hAnsi="Arial" w:cs="Arial"/>
          <w:sz w:val="22"/>
        </w:rPr>
        <w:t>iz stava 6</w:t>
      </w:r>
      <w:r w:rsidR="00CB1A3B" w:rsidRPr="0049723C">
        <w:rPr>
          <w:rFonts w:ascii="Arial" w:hAnsi="Arial" w:cs="Arial"/>
          <w:sz w:val="22"/>
        </w:rPr>
        <w:t xml:space="preserve"> ovog člana</w:t>
      </w:r>
      <w:r w:rsidR="00AA77F9" w:rsidRPr="0049723C">
        <w:rPr>
          <w:rFonts w:ascii="Arial" w:hAnsi="Arial" w:cs="Arial"/>
          <w:sz w:val="22"/>
        </w:rPr>
        <w:t xml:space="preserve"> započne istragu </w:t>
      </w:r>
      <w:r w:rsidR="00AB29A4" w:rsidRPr="0049723C">
        <w:rPr>
          <w:rFonts w:ascii="Arial" w:hAnsi="Arial" w:cs="Arial"/>
          <w:sz w:val="22"/>
        </w:rPr>
        <w:t xml:space="preserve">о </w:t>
      </w:r>
      <w:r w:rsidR="00E37598" w:rsidRPr="0049723C">
        <w:rPr>
          <w:rFonts w:ascii="Arial" w:hAnsi="Arial" w:cs="Arial"/>
          <w:sz w:val="22"/>
        </w:rPr>
        <w:t>vanrednom događaju</w:t>
      </w:r>
      <w:r w:rsidR="00AB29A4" w:rsidRPr="0049723C">
        <w:rPr>
          <w:rFonts w:ascii="Arial" w:hAnsi="Arial" w:cs="Arial"/>
          <w:sz w:val="22"/>
        </w:rPr>
        <w:t>.</w:t>
      </w:r>
    </w:p>
    <w:p w14:paraId="37E93279" w14:textId="0BE5AB3D" w:rsidR="00AB29A4" w:rsidRPr="0049723C" w:rsidRDefault="00BA14A3" w:rsidP="001C4B4F">
      <w:pPr>
        <w:pStyle w:val="ListParagraph"/>
        <w:numPr>
          <w:ilvl w:val="0"/>
          <w:numId w:val="79"/>
        </w:numPr>
        <w:jc w:val="both"/>
        <w:rPr>
          <w:rFonts w:ascii="Arial" w:hAnsi="Arial" w:cs="Arial"/>
          <w:sz w:val="22"/>
        </w:rPr>
      </w:pPr>
      <w:r w:rsidRPr="0049723C">
        <w:rPr>
          <w:rFonts w:ascii="Arial" w:hAnsi="Arial" w:cs="Arial"/>
          <w:sz w:val="22"/>
        </w:rPr>
        <w:lastRenderedPageBreak/>
        <w:t>Uprаvlјаč i žеl</w:t>
      </w:r>
      <w:r w:rsidR="00EB2177" w:rsidRPr="0049723C">
        <w:rPr>
          <w:rFonts w:ascii="Arial" w:hAnsi="Arial" w:cs="Arial"/>
          <w:sz w:val="22"/>
        </w:rPr>
        <w:t>j</w:t>
      </w:r>
      <w:r w:rsidRPr="0049723C">
        <w:rPr>
          <w:rFonts w:ascii="Arial" w:hAnsi="Arial" w:cs="Arial"/>
          <w:sz w:val="22"/>
        </w:rPr>
        <w:t xml:space="preserve">еznički prеvоznik </w:t>
      </w:r>
      <w:r w:rsidR="00CF1B69" w:rsidRPr="0049723C">
        <w:rPr>
          <w:rFonts w:ascii="Arial" w:hAnsi="Arial" w:cs="Arial"/>
          <w:sz w:val="22"/>
        </w:rPr>
        <w:t>dužni su da vode</w:t>
      </w:r>
      <w:r w:rsidRPr="0049723C">
        <w:rPr>
          <w:rFonts w:ascii="Arial" w:hAnsi="Arial" w:cs="Arial"/>
          <w:sz w:val="22"/>
        </w:rPr>
        <w:t xml:space="preserve"> еvidеnciјu о nеsrеćаmа i </w:t>
      </w:r>
      <w:r w:rsidR="00E37598" w:rsidRPr="0049723C">
        <w:rPr>
          <w:rFonts w:ascii="Arial" w:hAnsi="Arial" w:cs="Arial"/>
          <w:sz w:val="22"/>
        </w:rPr>
        <w:t>incidentima</w:t>
      </w:r>
      <w:r w:rsidRPr="0049723C">
        <w:rPr>
          <w:rFonts w:ascii="Arial" w:hAnsi="Arial" w:cs="Arial"/>
          <w:sz w:val="22"/>
        </w:rPr>
        <w:t xml:space="preserve"> u žеl</w:t>
      </w:r>
      <w:r w:rsidR="00EB2177" w:rsidRPr="0049723C">
        <w:rPr>
          <w:rFonts w:ascii="Arial" w:hAnsi="Arial" w:cs="Arial"/>
          <w:sz w:val="22"/>
        </w:rPr>
        <w:t>j</w:t>
      </w:r>
      <w:r w:rsidRPr="0049723C">
        <w:rPr>
          <w:rFonts w:ascii="Arial" w:hAnsi="Arial" w:cs="Arial"/>
          <w:sz w:val="22"/>
        </w:rPr>
        <w:t>еzničkоm sаоbrаćајu</w:t>
      </w:r>
      <w:r w:rsidR="00CF1B69" w:rsidRPr="0049723C">
        <w:rPr>
          <w:rFonts w:ascii="Arial" w:hAnsi="Arial" w:cs="Arial"/>
          <w:sz w:val="22"/>
        </w:rPr>
        <w:t xml:space="preserve"> i</w:t>
      </w:r>
      <w:r w:rsidRPr="0049723C">
        <w:rPr>
          <w:rFonts w:ascii="Arial" w:hAnsi="Arial" w:cs="Arial"/>
          <w:sz w:val="22"/>
        </w:rPr>
        <w:t xml:space="preserve"> о drugim pојаvаmа </w:t>
      </w:r>
      <w:r w:rsidR="00CF1B69" w:rsidRPr="0049723C">
        <w:rPr>
          <w:rFonts w:ascii="Arial" w:hAnsi="Arial" w:cs="Arial"/>
          <w:sz w:val="22"/>
        </w:rPr>
        <w:t xml:space="preserve">od </w:t>
      </w:r>
      <w:r w:rsidRPr="0049723C">
        <w:rPr>
          <w:rFonts w:ascii="Arial" w:hAnsi="Arial" w:cs="Arial"/>
          <w:sz w:val="22"/>
        </w:rPr>
        <w:t>znаčај</w:t>
      </w:r>
      <w:r w:rsidR="00CF1B69" w:rsidRPr="0049723C">
        <w:rPr>
          <w:rFonts w:ascii="Arial" w:hAnsi="Arial" w:cs="Arial"/>
          <w:sz w:val="22"/>
        </w:rPr>
        <w:t>a</w:t>
      </w:r>
      <w:r w:rsidRPr="0049723C">
        <w:rPr>
          <w:rFonts w:ascii="Arial" w:hAnsi="Arial" w:cs="Arial"/>
          <w:sz w:val="22"/>
        </w:rPr>
        <w:t xml:space="preserve"> zа bеzb</w:t>
      </w:r>
      <w:r w:rsidR="00EB2177" w:rsidRPr="0049723C">
        <w:rPr>
          <w:rFonts w:ascii="Arial" w:hAnsi="Arial" w:cs="Arial"/>
          <w:sz w:val="22"/>
        </w:rPr>
        <w:t>j</w:t>
      </w:r>
      <w:r w:rsidRPr="0049723C">
        <w:rPr>
          <w:rFonts w:ascii="Arial" w:hAnsi="Arial" w:cs="Arial"/>
          <w:sz w:val="22"/>
        </w:rPr>
        <w:t>еd</w:t>
      </w:r>
      <w:r w:rsidR="00CF1B69" w:rsidRPr="0049723C">
        <w:rPr>
          <w:rFonts w:ascii="Arial" w:hAnsi="Arial" w:cs="Arial"/>
          <w:sz w:val="22"/>
        </w:rPr>
        <w:t>nost</w:t>
      </w:r>
      <w:r w:rsidRPr="0049723C">
        <w:rPr>
          <w:rFonts w:ascii="Arial" w:hAnsi="Arial" w:cs="Arial"/>
          <w:sz w:val="22"/>
        </w:rPr>
        <w:t xml:space="preserve"> žеl</w:t>
      </w:r>
      <w:r w:rsidR="00EB2177" w:rsidRPr="0049723C">
        <w:rPr>
          <w:rFonts w:ascii="Arial" w:hAnsi="Arial" w:cs="Arial"/>
          <w:sz w:val="22"/>
        </w:rPr>
        <w:t>j</w:t>
      </w:r>
      <w:r w:rsidRPr="0049723C">
        <w:rPr>
          <w:rFonts w:ascii="Arial" w:hAnsi="Arial" w:cs="Arial"/>
          <w:sz w:val="22"/>
        </w:rPr>
        <w:t>еznič</w:t>
      </w:r>
      <w:r w:rsidR="00CF1B69" w:rsidRPr="0049723C">
        <w:rPr>
          <w:rFonts w:ascii="Arial" w:hAnsi="Arial" w:cs="Arial"/>
          <w:sz w:val="22"/>
        </w:rPr>
        <w:t>kog</w:t>
      </w:r>
      <w:r w:rsidRPr="0049723C">
        <w:rPr>
          <w:rFonts w:ascii="Arial" w:hAnsi="Arial" w:cs="Arial"/>
          <w:sz w:val="22"/>
        </w:rPr>
        <w:t xml:space="preserve"> sаоbrаćај</w:t>
      </w:r>
      <w:r w:rsidR="00CF1B69" w:rsidRPr="0049723C">
        <w:rPr>
          <w:rFonts w:ascii="Arial" w:hAnsi="Arial" w:cs="Arial"/>
          <w:sz w:val="22"/>
        </w:rPr>
        <w:t>a</w:t>
      </w:r>
      <w:r w:rsidRPr="0049723C">
        <w:rPr>
          <w:rFonts w:ascii="Arial" w:hAnsi="Arial" w:cs="Arial"/>
          <w:sz w:val="22"/>
        </w:rPr>
        <w:t>.</w:t>
      </w:r>
    </w:p>
    <w:p w14:paraId="0842298C" w14:textId="48A29A8F" w:rsidR="00AB29A4" w:rsidRPr="0049723C" w:rsidRDefault="00CF1B69" w:rsidP="001C4B4F">
      <w:pPr>
        <w:pStyle w:val="ListParagraph"/>
        <w:numPr>
          <w:ilvl w:val="0"/>
          <w:numId w:val="79"/>
        </w:numPr>
        <w:jc w:val="both"/>
        <w:rPr>
          <w:rFonts w:ascii="Arial" w:hAnsi="Arial" w:cs="Arial"/>
          <w:sz w:val="22"/>
        </w:rPr>
      </w:pPr>
      <w:r w:rsidRPr="0049723C">
        <w:rPr>
          <w:rFonts w:ascii="Arial" w:hAnsi="Arial" w:cs="Arial"/>
          <w:sz w:val="22"/>
        </w:rPr>
        <w:t xml:space="preserve">Sastav </w:t>
      </w:r>
      <w:r w:rsidR="005101C9" w:rsidRPr="0049723C">
        <w:rPr>
          <w:rFonts w:ascii="Arial" w:hAnsi="Arial" w:cs="Arial"/>
          <w:sz w:val="22"/>
        </w:rPr>
        <w:t>Komisij</w:t>
      </w:r>
      <w:r w:rsidRPr="0049723C">
        <w:rPr>
          <w:rFonts w:ascii="Arial" w:hAnsi="Arial" w:cs="Arial"/>
          <w:sz w:val="22"/>
        </w:rPr>
        <w:t>e</w:t>
      </w:r>
      <w:r w:rsidR="00596EC5" w:rsidRPr="0049723C">
        <w:rPr>
          <w:rFonts w:ascii="Arial" w:hAnsi="Arial" w:cs="Arial"/>
          <w:sz w:val="22"/>
        </w:rPr>
        <w:t xml:space="preserve">, način istraživanja </w:t>
      </w:r>
      <w:r w:rsidR="004D1099" w:rsidRPr="0049723C">
        <w:rPr>
          <w:rFonts w:ascii="Arial" w:hAnsi="Arial" w:cs="Arial"/>
          <w:sz w:val="22"/>
        </w:rPr>
        <w:t>i</w:t>
      </w:r>
      <w:r w:rsidRPr="0049723C">
        <w:rPr>
          <w:rFonts w:ascii="Arial" w:hAnsi="Arial" w:cs="Arial"/>
          <w:sz w:val="22"/>
        </w:rPr>
        <w:t xml:space="preserve"> </w:t>
      </w:r>
      <w:r w:rsidR="00596EC5" w:rsidRPr="0049723C">
        <w:rPr>
          <w:rFonts w:ascii="Arial" w:hAnsi="Arial" w:cs="Arial"/>
          <w:sz w:val="22"/>
        </w:rPr>
        <w:t>stru</w:t>
      </w:r>
      <w:r w:rsidR="00AA6910" w:rsidRPr="0049723C">
        <w:rPr>
          <w:rFonts w:ascii="Arial" w:hAnsi="Arial" w:cs="Arial"/>
          <w:sz w:val="22"/>
        </w:rPr>
        <w:t>k</w:t>
      </w:r>
      <w:r w:rsidR="00596EC5" w:rsidRPr="0049723C">
        <w:rPr>
          <w:rFonts w:ascii="Arial" w:hAnsi="Arial" w:cs="Arial"/>
          <w:sz w:val="22"/>
        </w:rPr>
        <w:t xml:space="preserve">turiranja </w:t>
      </w:r>
      <w:r w:rsidRPr="0049723C">
        <w:rPr>
          <w:rFonts w:ascii="Arial" w:hAnsi="Arial" w:cs="Arial"/>
          <w:sz w:val="22"/>
        </w:rPr>
        <w:t>izvještaja</w:t>
      </w:r>
      <w:r w:rsidR="004D1099" w:rsidRPr="0049723C">
        <w:rPr>
          <w:rFonts w:ascii="Arial" w:hAnsi="Arial" w:cs="Arial"/>
          <w:sz w:val="22"/>
        </w:rPr>
        <w:t xml:space="preserve"> o obavljenoj istrazi iz stava 2 ovog člana</w:t>
      </w:r>
      <w:r w:rsidRPr="0049723C">
        <w:rPr>
          <w:rFonts w:ascii="Arial" w:hAnsi="Arial" w:cs="Arial"/>
          <w:sz w:val="22"/>
        </w:rPr>
        <w:t>, sadržaj i n</w:t>
      </w:r>
      <w:r w:rsidR="00AB29A4" w:rsidRPr="0049723C">
        <w:rPr>
          <w:rFonts w:ascii="Arial" w:hAnsi="Arial" w:cs="Arial"/>
          <w:sz w:val="22"/>
        </w:rPr>
        <w:t>а</w:t>
      </w:r>
      <w:r w:rsidR="006F4391" w:rsidRPr="0049723C">
        <w:rPr>
          <w:rFonts w:ascii="Arial" w:hAnsi="Arial" w:cs="Arial"/>
          <w:sz w:val="22"/>
        </w:rPr>
        <w:t>čin</w:t>
      </w:r>
      <w:r w:rsidRPr="0049723C">
        <w:rPr>
          <w:rFonts w:ascii="Arial" w:hAnsi="Arial" w:cs="Arial"/>
          <w:sz w:val="22"/>
        </w:rPr>
        <w:t xml:space="preserve"> vođenja evidencije</w:t>
      </w:r>
      <w:r w:rsidR="004D1099" w:rsidRPr="0049723C">
        <w:rPr>
          <w:rFonts w:ascii="Arial" w:hAnsi="Arial" w:cs="Arial"/>
          <w:sz w:val="22"/>
        </w:rPr>
        <w:t xml:space="preserve"> o nesrećama i</w:t>
      </w:r>
      <w:r w:rsidR="00E37598" w:rsidRPr="0049723C">
        <w:rPr>
          <w:rFonts w:ascii="Arial" w:hAnsi="Arial" w:cs="Arial"/>
          <w:sz w:val="22"/>
        </w:rPr>
        <w:t xml:space="preserve"> incidentima</w:t>
      </w:r>
      <w:r w:rsidR="004D1099" w:rsidRPr="0049723C">
        <w:rPr>
          <w:rFonts w:ascii="Arial" w:hAnsi="Arial" w:cs="Arial"/>
          <w:sz w:val="22"/>
        </w:rPr>
        <w:t xml:space="preserve"> u željezničkom saobraćaju</w:t>
      </w:r>
      <w:r w:rsidRPr="0049723C">
        <w:rPr>
          <w:rFonts w:ascii="Arial" w:hAnsi="Arial" w:cs="Arial"/>
          <w:sz w:val="22"/>
        </w:rPr>
        <w:t xml:space="preserve"> propisuje </w:t>
      </w:r>
      <w:r w:rsidR="008253E2" w:rsidRPr="0049723C">
        <w:rPr>
          <w:rFonts w:ascii="Arial" w:hAnsi="Arial" w:cs="Arial"/>
          <w:sz w:val="22"/>
        </w:rPr>
        <w:t>Agencija</w:t>
      </w:r>
      <w:r w:rsidR="00AB29A4" w:rsidRPr="0049723C">
        <w:rPr>
          <w:rFonts w:ascii="Arial" w:hAnsi="Arial" w:cs="Arial"/>
          <w:sz w:val="22"/>
        </w:rPr>
        <w:t>.</w:t>
      </w:r>
    </w:p>
    <w:p w14:paraId="6D408E50" w14:textId="77777777" w:rsidR="00793106" w:rsidRPr="0049723C" w:rsidRDefault="00793106" w:rsidP="001C4B4F">
      <w:pPr>
        <w:jc w:val="both"/>
        <w:rPr>
          <w:rFonts w:ascii="Arial" w:hAnsi="Arial" w:cs="Arial"/>
          <w:sz w:val="22"/>
        </w:rPr>
      </w:pPr>
      <w:r w:rsidRPr="0049723C">
        <w:rPr>
          <w:rFonts w:ascii="Arial" w:hAnsi="Arial" w:cs="Arial"/>
          <w:sz w:val="22"/>
        </w:rPr>
        <w:tab/>
      </w:r>
    </w:p>
    <w:p w14:paraId="60A08494" w14:textId="182AD4B7" w:rsidR="00AB29A4" w:rsidRPr="0049723C" w:rsidRDefault="00112A9D" w:rsidP="001C4B4F">
      <w:pPr>
        <w:pStyle w:val="Heading1"/>
        <w:spacing w:before="120" w:after="120"/>
        <w:jc w:val="center"/>
        <w:rPr>
          <w:rFonts w:ascii="Arial" w:eastAsia="Times New Roman" w:hAnsi="Arial" w:cs="Arial"/>
          <w:color w:val="auto"/>
          <w:sz w:val="22"/>
          <w:szCs w:val="22"/>
        </w:rPr>
      </w:pPr>
      <w:bookmarkStart w:id="328" w:name="_Toc192803234"/>
      <w:r w:rsidRPr="0049723C">
        <w:rPr>
          <w:rFonts w:ascii="Arial" w:eastAsia="Times New Roman" w:hAnsi="Arial" w:cs="Arial"/>
          <w:color w:val="auto"/>
          <w:sz w:val="22"/>
          <w:szCs w:val="22"/>
        </w:rPr>
        <w:t>Spа</w:t>
      </w:r>
      <w:r w:rsidR="00E119AD" w:rsidRPr="0049723C">
        <w:rPr>
          <w:rFonts w:ascii="Arial" w:eastAsia="Times New Roman" w:hAnsi="Arial" w:cs="Arial"/>
          <w:color w:val="auto"/>
          <w:sz w:val="22"/>
          <w:szCs w:val="22"/>
        </w:rPr>
        <w:t>s</w:t>
      </w:r>
      <w:r w:rsidRPr="0049723C">
        <w:rPr>
          <w:rFonts w:ascii="Arial" w:eastAsia="Times New Roman" w:hAnsi="Arial" w:cs="Arial"/>
          <w:color w:val="auto"/>
          <w:sz w:val="22"/>
          <w:szCs w:val="22"/>
        </w:rPr>
        <w:t xml:space="preserve">аvаnjе </w:t>
      </w:r>
      <w:r w:rsidR="0085109E" w:rsidRPr="0049723C">
        <w:rPr>
          <w:rFonts w:ascii="Arial" w:eastAsia="Times New Roman" w:hAnsi="Arial" w:cs="Arial"/>
          <w:color w:val="auto"/>
          <w:sz w:val="22"/>
          <w:szCs w:val="22"/>
        </w:rPr>
        <w:t>lica</w:t>
      </w:r>
      <w:bookmarkEnd w:id="328"/>
    </w:p>
    <w:p w14:paraId="090B02CD" w14:textId="3927D0AC" w:rsidR="00AB29A4" w:rsidRPr="0049723C" w:rsidRDefault="006F4391" w:rsidP="001C4B4F">
      <w:pPr>
        <w:pStyle w:val="NoSpacing"/>
        <w:spacing w:before="120" w:after="120"/>
        <w:jc w:val="center"/>
        <w:rPr>
          <w:rFonts w:ascii="Arial" w:eastAsia="Times New Roman" w:hAnsi="Arial" w:cs="Arial"/>
          <w:b/>
          <w:bCs/>
          <w:sz w:val="22"/>
          <w:lang w:val="sr-Latn-CS"/>
        </w:rPr>
      </w:pPr>
      <w:r w:rsidRPr="0049723C">
        <w:rPr>
          <w:rFonts w:ascii="Arial" w:eastAsia="Times New Roman" w:hAnsi="Arial" w:cs="Arial"/>
          <w:b/>
          <w:bCs/>
          <w:sz w:val="22"/>
          <w:lang w:val="sr-Latn-CS"/>
        </w:rPr>
        <w:t>Čl</w:t>
      </w:r>
      <w:r w:rsidR="00AB29A4" w:rsidRPr="0049723C">
        <w:rPr>
          <w:rFonts w:ascii="Arial" w:eastAsia="Times New Roman" w:hAnsi="Arial" w:cs="Arial"/>
          <w:b/>
          <w:bCs/>
          <w:sz w:val="22"/>
          <w:lang w:val="sr-Latn-CS"/>
        </w:rPr>
        <w:t>а</w:t>
      </w:r>
      <w:r w:rsidRPr="0049723C">
        <w:rPr>
          <w:rFonts w:ascii="Arial" w:eastAsia="Times New Roman" w:hAnsi="Arial" w:cs="Arial"/>
          <w:b/>
          <w:bCs/>
          <w:sz w:val="22"/>
          <w:lang w:val="sr-Latn-CS"/>
        </w:rPr>
        <w:t>n</w:t>
      </w:r>
      <w:r w:rsidR="00AB29A4" w:rsidRPr="0049723C">
        <w:rPr>
          <w:rFonts w:ascii="Arial" w:eastAsia="Times New Roman" w:hAnsi="Arial" w:cs="Arial"/>
          <w:b/>
          <w:bCs/>
          <w:sz w:val="22"/>
          <w:lang w:val="sr-Latn-CS"/>
        </w:rPr>
        <w:t xml:space="preserve"> </w:t>
      </w:r>
      <w:r w:rsidR="00BF6258" w:rsidRPr="0049723C">
        <w:rPr>
          <w:rFonts w:ascii="Arial" w:eastAsia="Times New Roman" w:hAnsi="Arial" w:cs="Arial"/>
          <w:b/>
          <w:bCs/>
          <w:sz w:val="22"/>
          <w:lang w:val="sr-Latn-CS"/>
        </w:rPr>
        <w:t>15</w:t>
      </w:r>
      <w:r w:rsidR="00692195" w:rsidRPr="0049723C">
        <w:rPr>
          <w:rFonts w:ascii="Arial" w:eastAsia="Times New Roman" w:hAnsi="Arial" w:cs="Arial"/>
          <w:b/>
          <w:bCs/>
          <w:sz w:val="22"/>
          <w:lang w:val="sr-Latn-CS"/>
        </w:rPr>
        <w:t>9</w:t>
      </w:r>
      <w:r w:rsidR="00AB29A4" w:rsidRPr="0049723C">
        <w:rPr>
          <w:rFonts w:ascii="Arial" w:eastAsia="Times New Roman" w:hAnsi="Arial" w:cs="Arial"/>
          <w:b/>
          <w:bCs/>
          <w:sz w:val="22"/>
          <w:lang w:val="sr-Latn-CS"/>
        </w:rPr>
        <w:t xml:space="preserve"> </w:t>
      </w:r>
    </w:p>
    <w:p w14:paraId="06772E92" w14:textId="77777777" w:rsidR="00032D69" w:rsidRPr="0049723C" w:rsidRDefault="000F5B2E" w:rsidP="001C4B4F">
      <w:pPr>
        <w:pStyle w:val="ListParagraph"/>
        <w:numPr>
          <w:ilvl w:val="0"/>
          <w:numId w:val="80"/>
        </w:numPr>
        <w:jc w:val="both"/>
        <w:rPr>
          <w:rFonts w:ascii="Arial" w:hAnsi="Arial" w:cs="Arial"/>
          <w:sz w:val="22"/>
        </w:rPr>
      </w:pPr>
      <w:r w:rsidRPr="0049723C">
        <w:rPr>
          <w:rFonts w:ascii="Arial" w:hAnsi="Arial" w:cs="Arial"/>
          <w:sz w:val="22"/>
        </w:rPr>
        <w:t xml:space="preserve">Željeznički radnik i drugo lice koji se nađu na mjestu </w:t>
      </w:r>
      <w:r w:rsidR="00B70576" w:rsidRPr="0049723C">
        <w:rPr>
          <w:rFonts w:ascii="Arial" w:hAnsi="Arial" w:cs="Arial"/>
          <w:sz w:val="22"/>
        </w:rPr>
        <w:t>ozbiljne nesreće,</w:t>
      </w:r>
      <w:r w:rsidRPr="0049723C">
        <w:rPr>
          <w:rFonts w:ascii="Arial" w:hAnsi="Arial" w:cs="Arial"/>
          <w:sz w:val="22"/>
        </w:rPr>
        <w:t xml:space="preserve"> u kojem ima povrijeđenih ili poginulih lica dužni su da</w:t>
      </w:r>
      <w:r w:rsidR="00B70576" w:rsidRPr="0049723C">
        <w:rPr>
          <w:rFonts w:ascii="Arial" w:hAnsi="Arial" w:cs="Arial"/>
          <w:sz w:val="22"/>
        </w:rPr>
        <w:t xml:space="preserve"> odmah po saznanju</w:t>
      </w:r>
      <w:r w:rsidRPr="0049723C">
        <w:rPr>
          <w:rFonts w:ascii="Arial" w:hAnsi="Arial" w:cs="Arial"/>
          <w:sz w:val="22"/>
        </w:rPr>
        <w:t xml:space="preserve"> </w:t>
      </w:r>
      <w:r w:rsidR="00B70576" w:rsidRPr="0049723C">
        <w:rPr>
          <w:rFonts w:ascii="Arial" w:hAnsi="Arial" w:cs="Arial"/>
          <w:sz w:val="22"/>
        </w:rPr>
        <w:t xml:space="preserve">za veliku nesreću ili nezgodu, </w:t>
      </w:r>
      <w:r w:rsidRPr="0049723C">
        <w:rPr>
          <w:rFonts w:ascii="Arial" w:hAnsi="Arial" w:cs="Arial"/>
          <w:sz w:val="22"/>
        </w:rPr>
        <w:t>preduzmu mjere za spašavanje i pružanje pomoći povrijeđenim licima.</w:t>
      </w:r>
    </w:p>
    <w:p w14:paraId="25423E14" w14:textId="3D81E662" w:rsidR="00032D69" w:rsidRPr="0049723C" w:rsidRDefault="000F5B2E" w:rsidP="001C4B4F">
      <w:pPr>
        <w:pStyle w:val="ListParagraph"/>
        <w:numPr>
          <w:ilvl w:val="0"/>
          <w:numId w:val="80"/>
        </w:numPr>
        <w:jc w:val="both"/>
        <w:rPr>
          <w:rFonts w:ascii="Arial" w:hAnsi="Arial" w:cs="Arial"/>
          <w:sz w:val="22"/>
        </w:rPr>
      </w:pPr>
      <w:r w:rsidRPr="0049723C">
        <w:rPr>
          <w:rFonts w:ascii="Arial" w:hAnsi="Arial" w:cs="Arial"/>
          <w:sz w:val="22"/>
        </w:rPr>
        <w:t xml:space="preserve">Željeznički radnik dužan je da odmah po saznanju o </w:t>
      </w:r>
      <w:r w:rsidR="002D790B" w:rsidRPr="0049723C">
        <w:rPr>
          <w:rFonts w:ascii="Arial" w:hAnsi="Arial" w:cs="Arial"/>
          <w:sz w:val="22"/>
        </w:rPr>
        <w:t xml:space="preserve">nesreći i </w:t>
      </w:r>
      <w:r w:rsidR="00E37598" w:rsidRPr="0049723C">
        <w:rPr>
          <w:rFonts w:ascii="Arial" w:hAnsi="Arial" w:cs="Arial"/>
          <w:sz w:val="22"/>
        </w:rPr>
        <w:t>incidentu</w:t>
      </w:r>
      <w:r w:rsidRPr="0049723C">
        <w:rPr>
          <w:rFonts w:ascii="Arial" w:hAnsi="Arial" w:cs="Arial"/>
          <w:sz w:val="22"/>
        </w:rPr>
        <w:t xml:space="preserve">, obavijesti upravljača i željezničkog prevoznika. </w:t>
      </w:r>
    </w:p>
    <w:p w14:paraId="79545117" w14:textId="6A377EA6" w:rsidR="00032D69" w:rsidRPr="0049723C" w:rsidRDefault="000F5B2E" w:rsidP="001C4B4F">
      <w:pPr>
        <w:pStyle w:val="ListParagraph"/>
        <w:numPr>
          <w:ilvl w:val="0"/>
          <w:numId w:val="80"/>
        </w:numPr>
        <w:jc w:val="both"/>
        <w:rPr>
          <w:rFonts w:ascii="Arial" w:hAnsi="Arial" w:cs="Arial"/>
          <w:sz w:val="22"/>
        </w:rPr>
      </w:pPr>
      <w:r w:rsidRPr="0049723C">
        <w:rPr>
          <w:rFonts w:ascii="Arial" w:hAnsi="Arial" w:cs="Arial"/>
          <w:sz w:val="22"/>
        </w:rPr>
        <w:t xml:space="preserve">Upravljač, odnosno željeznički prevoznik dužan je da odmah po saznanju za </w:t>
      </w:r>
      <w:r w:rsidR="00E37598" w:rsidRPr="0049723C">
        <w:rPr>
          <w:rFonts w:ascii="Arial" w:hAnsi="Arial" w:cs="Arial"/>
          <w:sz w:val="22"/>
        </w:rPr>
        <w:t>vanredni događaj</w:t>
      </w:r>
      <w:r w:rsidR="002D790B" w:rsidRPr="0049723C">
        <w:rPr>
          <w:rFonts w:ascii="Arial" w:hAnsi="Arial" w:cs="Arial"/>
          <w:sz w:val="22"/>
        </w:rPr>
        <w:t>,</w:t>
      </w:r>
      <w:r w:rsidRPr="0049723C">
        <w:rPr>
          <w:rFonts w:ascii="Arial" w:hAnsi="Arial" w:cs="Arial"/>
          <w:sz w:val="22"/>
        </w:rPr>
        <w:t xml:space="preserve"> obavijesti najbližu zdravstvenu ustanovu, policiju, </w:t>
      </w:r>
      <w:r w:rsidR="005101C9" w:rsidRPr="0049723C">
        <w:rPr>
          <w:rFonts w:ascii="Arial" w:hAnsi="Arial" w:cs="Arial"/>
          <w:sz w:val="22"/>
        </w:rPr>
        <w:t>Komisij</w:t>
      </w:r>
      <w:r w:rsidRPr="0049723C">
        <w:rPr>
          <w:rFonts w:ascii="Arial" w:hAnsi="Arial" w:cs="Arial"/>
          <w:sz w:val="22"/>
        </w:rPr>
        <w:t xml:space="preserve">u za istraživanje, inspektora i po potrebi vatrogasnu jedinicu. </w:t>
      </w:r>
    </w:p>
    <w:p w14:paraId="32B7D8AA" w14:textId="12235651" w:rsidR="00032D69" w:rsidRPr="0049723C" w:rsidRDefault="000F5B2E" w:rsidP="001C4B4F">
      <w:pPr>
        <w:pStyle w:val="ListParagraph"/>
        <w:numPr>
          <w:ilvl w:val="0"/>
          <w:numId w:val="80"/>
        </w:numPr>
        <w:jc w:val="both"/>
        <w:rPr>
          <w:rFonts w:ascii="Arial" w:hAnsi="Arial" w:cs="Arial"/>
          <w:sz w:val="22"/>
        </w:rPr>
      </w:pPr>
      <w:r w:rsidRPr="0049723C">
        <w:rPr>
          <w:rFonts w:ascii="Arial" w:hAnsi="Arial" w:cs="Arial"/>
          <w:sz w:val="22"/>
        </w:rPr>
        <w:t xml:space="preserve">Upravljač, </w:t>
      </w:r>
      <w:r w:rsidR="001E69FC" w:rsidRPr="0049723C">
        <w:rPr>
          <w:rFonts w:ascii="Arial" w:hAnsi="Arial" w:cs="Arial"/>
          <w:sz w:val="22"/>
        </w:rPr>
        <w:t xml:space="preserve">odnosno </w:t>
      </w:r>
      <w:r w:rsidRPr="0049723C">
        <w:rPr>
          <w:rFonts w:ascii="Arial" w:hAnsi="Arial" w:cs="Arial"/>
          <w:sz w:val="22"/>
        </w:rPr>
        <w:t xml:space="preserve">željeznički prevoznik dužni su da odmah po saznanju za </w:t>
      </w:r>
      <w:r w:rsidR="00E37598" w:rsidRPr="0049723C">
        <w:rPr>
          <w:rFonts w:ascii="Arial" w:hAnsi="Arial" w:cs="Arial"/>
          <w:sz w:val="22"/>
        </w:rPr>
        <w:t xml:space="preserve">vanredni događaj </w:t>
      </w:r>
      <w:r w:rsidRPr="0049723C">
        <w:rPr>
          <w:rFonts w:ascii="Arial" w:hAnsi="Arial" w:cs="Arial"/>
          <w:sz w:val="22"/>
        </w:rPr>
        <w:t>preduzmu mjere za spa</w:t>
      </w:r>
      <w:r w:rsidR="008F34B1" w:rsidRPr="0049723C">
        <w:rPr>
          <w:rFonts w:ascii="Arial" w:hAnsi="Arial" w:cs="Arial"/>
          <w:sz w:val="22"/>
        </w:rPr>
        <w:t>s</w:t>
      </w:r>
      <w:r w:rsidRPr="0049723C">
        <w:rPr>
          <w:rFonts w:ascii="Arial" w:hAnsi="Arial" w:cs="Arial"/>
          <w:sz w:val="22"/>
        </w:rPr>
        <w:t xml:space="preserve">avanje i pružanje pomoći povrijeđenim licima i osiguraju mjesto </w:t>
      </w:r>
      <w:r w:rsidR="00E37598" w:rsidRPr="0049723C">
        <w:rPr>
          <w:rFonts w:ascii="Arial" w:hAnsi="Arial" w:cs="Arial"/>
          <w:sz w:val="22"/>
        </w:rPr>
        <w:t xml:space="preserve">vanrednog događaja </w:t>
      </w:r>
      <w:r w:rsidRPr="0049723C">
        <w:rPr>
          <w:rFonts w:ascii="Arial" w:hAnsi="Arial" w:cs="Arial"/>
          <w:sz w:val="22"/>
        </w:rPr>
        <w:t xml:space="preserve">do dolaska ovlašćenih lica nadležnih organa, u zavisnosti od vrste </w:t>
      </w:r>
      <w:r w:rsidR="00E37598" w:rsidRPr="0049723C">
        <w:rPr>
          <w:rFonts w:ascii="Arial" w:hAnsi="Arial" w:cs="Arial"/>
          <w:sz w:val="22"/>
        </w:rPr>
        <w:t>vanrednog događaja</w:t>
      </w:r>
      <w:r w:rsidRPr="0049723C">
        <w:rPr>
          <w:rFonts w:ascii="Arial" w:hAnsi="Arial" w:cs="Arial"/>
          <w:sz w:val="22"/>
        </w:rPr>
        <w:t xml:space="preserve">. </w:t>
      </w:r>
    </w:p>
    <w:p w14:paraId="51FFCE98" w14:textId="547F3B4E" w:rsidR="00032D69" w:rsidRPr="0049723C" w:rsidRDefault="000F5B2E" w:rsidP="001C4B4F">
      <w:pPr>
        <w:pStyle w:val="ListParagraph"/>
        <w:numPr>
          <w:ilvl w:val="0"/>
          <w:numId w:val="80"/>
        </w:numPr>
        <w:jc w:val="both"/>
        <w:rPr>
          <w:rFonts w:ascii="Arial" w:hAnsi="Arial" w:cs="Arial"/>
          <w:sz w:val="22"/>
        </w:rPr>
      </w:pPr>
      <w:r w:rsidRPr="0049723C">
        <w:rPr>
          <w:rFonts w:ascii="Arial" w:hAnsi="Arial" w:cs="Arial"/>
          <w:sz w:val="22"/>
        </w:rPr>
        <w:t xml:space="preserve">Željeznički radnici koji obavljaju poslove u službenim mjestima na pruzi i u vozu moraju biti osposobljeni za pružanje prve pomoći licima povrijeđenim u </w:t>
      </w:r>
      <w:r w:rsidR="00E37598" w:rsidRPr="0049723C">
        <w:rPr>
          <w:rFonts w:ascii="Arial" w:hAnsi="Arial" w:cs="Arial"/>
          <w:sz w:val="22"/>
        </w:rPr>
        <w:t>vanrednom događaju</w:t>
      </w:r>
      <w:r w:rsidRPr="0049723C">
        <w:rPr>
          <w:rFonts w:ascii="Arial" w:hAnsi="Arial" w:cs="Arial"/>
          <w:sz w:val="22"/>
        </w:rPr>
        <w:t>.</w:t>
      </w:r>
    </w:p>
    <w:p w14:paraId="5DA57914" w14:textId="77777777" w:rsidR="00032D69" w:rsidRPr="0049723C" w:rsidRDefault="000F5B2E" w:rsidP="001C4B4F">
      <w:pPr>
        <w:pStyle w:val="ListParagraph"/>
        <w:numPr>
          <w:ilvl w:val="0"/>
          <w:numId w:val="80"/>
        </w:numPr>
        <w:jc w:val="both"/>
        <w:rPr>
          <w:rFonts w:ascii="Arial" w:hAnsi="Arial" w:cs="Arial"/>
          <w:sz w:val="22"/>
        </w:rPr>
      </w:pPr>
      <w:r w:rsidRPr="0049723C">
        <w:rPr>
          <w:rFonts w:ascii="Arial" w:hAnsi="Arial" w:cs="Arial"/>
          <w:sz w:val="22"/>
        </w:rPr>
        <w:t xml:space="preserve">Upravljač, odnosno željeznički prevoznik određuju poslove iz stava </w:t>
      </w:r>
      <w:r w:rsidR="00032D69" w:rsidRPr="0049723C">
        <w:rPr>
          <w:rFonts w:ascii="Arial" w:hAnsi="Arial" w:cs="Arial"/>
          <w:sz w:val="22"/>
        </w:rPr>
        <w:t>5</w:t>
      </w:r>
      <w:r w:rsidRPr="0049723C">
        <w:rPr>
          <w:rFonts w:ascii="Arial" w:hAnsi="Arial" w:cs="Arial"/>
          <w:sz w:val="22"/>
        </w:rPr>
        <w:t xml:space="preserve"> ovog člana. </w:t>
      </w:r>
    </w:p>
    <w:p w14:paraId="3022E8A1" w14:textId="77777777" w:rsidR="00175D08" w:rsidRPr="0049723C" w:rsidRDefault="000F5B2E" w:rsidP="001C4B4F">
      <w:pPr>
        <w:pStyle w:val="ListParagraph"/>
        <w:numPr>
          <w:ilvl w:val="0"/>
          <w:numId w:val="80"/>
        </w:numPr>
        <w:jc w:val="both"/>
        <w:rPr>
          <w:rFonts w:ascii="Arial" w:hAnsi="Arial" w:cs="Arial"/>
          <w:sz w:val="22"/>
        </w:rPr>
      </w:pPr>
      <w:r w:rsidRPr="0049723C">
        <w:rPr>
          <w:rFonts w:ascii="Arial" w:hAnsi="Arial" w:cs="Arial"/>
          <w:sz w:val="22"/>
        </w:rPr>
        <w:t xml:space="preserve">Način osposobljavanja za pružanje prve pomoći iz </w:t>
      </w:r>
      <w:r w:rsidR="00032D69" w:rsidRPr="0049723C">
        <w:rPr>
          <w:rFonts w:ascii="Arial" w:hAnsi="Arial" w:cs="Arial"/>
          <w:sz w:val="22"/>
        </w:rPr>
        <w:t>stav</w:t>
      </w:r>
      <w:r w:rsidR="001E69FC" w:rsidRPr="0049723C">
        <w:rPr>
          <w:rFonts w:ascii="Arial" w:hAnsi="Arial" w:cs="Arial"/>
          <w:sz w:val="22"/>
        </w:rPr>
        <w:t>a</w:t>
      </w:r>
      <w:r w:rsidR="00032D69" w:rsidRPr="0049723C">
        <w:rPr>
          <w:rFonts w:ascii="Arial" w:hAnsi="Arial" w:cs="Arial"/>
          <w:sz w:val="22"/>
        </w:rPr>
        <w:t xml:space="preserve"> 5</w:t>
      </w:r>
      <w:r w:rsidRPr="0049723C">
        <w:rPr>
          <w:rFonts w:ascii="Arial" w:hAnsi="Arial" w:cs="Arial"/>
          <w:sz w:val="22"/>
        </w:rPr>
        <w:t xml:space="preserve"> ovog člana propisuje organ državne uprave nadležan za </w:t>
      </w:r>
      <w:r w:rsidR="001E69FC" w:rsidRPr="0049723C">
        <w:rPr>
          <w:rFonts w:ascii="Arial" w:hAnsi="Arial" w:cs="Arial"/>
          <w:sz w:val="22"/>
        </w:rPr>
        <w:t xml:space="preserve">poslove </w:t>
      </w:r>
      <w:r w:rsidRPr="0049723C">
        <w:rPr>
          <w:rFonts w:ascii="Arial" w:hAnsi="Arial" w:cs="Arial"/>
          <w:sz w:val="22"/>
        </w:rPr>
        <w:t>zdravlj</w:t>
      </w:r>
      <w:r w:rsidR="001E69FC" w:rsidRPr="0049723C">
        <w:rPr>
          <w:rFonts w:ascii="Arial" w:hAnsi="Arial" w:cs="Arial"/>
          <w:sz w:val="22"/>
        </w:rPr>
        <w:t>a</w:t>
      </w:r>
      <w:r w:rsidRPr="0049723C">
        <w:rPr>
          <w:rFonts w:ascii="Arial" w:hAnsi="Arial" w:cs="Arial"/>
          <w:sz w:val="22"/>
        </w:rPr>
        <w:t>.</w:t>
      </w:r>
      <w:r w:rsidR="00175D08" w:rsidRPr="0049723C">
        <w:rPr>
          <w:rFonts w:ascii="Arial" w:hAnsi="Arial" w:cs="Arial"/>
          <w:sz w:val="22"/>
        </w:rPr>
        <w:tab/>
      </w:r>
    </w:p>
    <w:p w14:paraId="464345B3" w14:textId="77777777" w:rsidR="00032D69" w:rsidRPr="0049723C" w:rsidRDefault="00032D69" w:rsidP="001C4B4F">
      <w:pPr>
        <w:ind w:firstLine="720"/>
        <w:jc w:val="both"/>
        <w:rPr>
          <w:rFonts w:ascii="Arial" w:hAnsi="Arial" w:cs="Arial"/>
          <w:sz w:val="22"/>
        </w:rPr>
      </w:pPr>
    </w:p>
    <w:p w14:paraId="1DD5BC5F" w14:textId="61B1D921" w:rsidR="00793106" w:rsidRPr="0049723C" w:rsidRDefault="00793106" w:rsidP="001C4B4F">
      <w:pPr>
        <w:pStyle w:val="Heading1"/>
        <w:spacing w:before="120" w:after="120"/>
        <w:jc w:val="center"/>
        <w:rPr>
          <w:rFonts w:ascii="Arial" w:eastAsia="Times New Roman" w:hAnsi="Arial" w:cs="Arial"/>
          <w:color w:val="auto"/>
          <w:sz w:val="22"/>
          <w:szCs w:val="22"/>
        </w:rPr>
      </w:pPr>
      <w:bookmarkStart w:id="329" w:name="_Toc192803235"/>
      <w:r w:rsidRPr="0049723C">
        <w:rPr>
          <w:rFonts w:ascii="Arial" w:eastAsia="Times New Roman" w:hAnsi="Arial" w:cs="Arial"/>
          <w:color w:val="auto"/>
          <w:sz w:val="22"/>
          <w:szCs w:val="22"/>
        </w:rPr>
        <w:t>Uspostavlj</w:t>
      </w:r>
      <w:r w:rsidR="006F478B" w:rsidRPr="0049723C">
        <w:rPr>
          <w:rFonts w:ascii="Arial" w:eastAsia="Times New Roman" w:hAnsi="Arial" w:cs="Arial"/>
          <w:color w:val="auto"/>
          <w:sz w:val="22"/>
          <w:szCs w:val="22"/>
        </w:rPr>
        <w:t>a</w:t>
      </w:r>
      <w:r w:rsidRPr="0049723C">
        <w:rPr>
          <w:rFonts w:ascii="Arial" w:eastAsia="Times New Roman" w:hAnsi="Arial" w:cs="Arial"/>
          <w:color w:val="auto"/>
          <w:sz w:val="22"/>
          <w:szCs w:val="22"/>
        </w:rPr>
        <w:t>nje saobraćaja</w:t>
      </w:r>
      <w:bookmarkEnd w:id="329"/>
    </w:p>
    <w:p w14:paraId="2BA841E9" w14:textId="60E37F86" w:rsidR="00793106" w:rsidRPr="0049723C" w:rsidRDefault="00793106" w:rsidP="001C4B4F">
      <w:pPr>
        <w:pStyle w:val="NoSpacing"/>
        <w:spacing w:before="120" w:after="120"/>
        <w:jc w:val="center"/>
        <w:rPr>
          <w:rFonts w:ascii="Arial" w:eastAsia="Times New Roman" w:hAnsi="Arial" w:cs="Arial"/>
          <w:b/>
          <w:bCs/>
          <w:sz w:val="22"/>
          <w:lang w:val="sr-Latn-CS"/>
        </w:rPr>
      </w:pPr>
      <w:r w:rsidRPr="0049723C">
        <w:rPr>
          <w:rFonts w:ascii="Arial" w:eastAsia="Times New Roman" w:hAnsi="Arial" w:cs="Arial"/>
          <w:b/>
          <w:bCs/>
          <w:sz w:val="22"/>
          <w:lang w:val="sr-Latn-CS"/>
        </w:rPr>
        <w:t xml:space="preserve">Član </w:t>
      </w:r>
      <w:r w:rsidR="00BF6258" w:rsidRPr="0049723C">
        <w:rPr>
          <w:rFonts w:ascii="Arial" w:eastAsia="Times New Roman" w:hAnsi="Arial" w:cs="Arial"/>
          <w:b/>
          <w:bCs/>
          <w:sz w:val="22"/>
          <w:lang w:val="sr-Latn-CS"/>
        </w:rPr>
        <w:t>1</w:t>
      </w:r>
      <w:r w:rsidR="00692195" w:rsidRPr="0049723C">
        <w:rPr>
          <w:rFonts w:ascii="Arial" w:eastAsia="Times New Roman" w:hAnsi="Arial" w:cs="Arial"/>
          <w:b/>
          <w:bCs/>
          <w:sz w:val="22"/>
          <w:lang w:val="sr-Latn-CS"/>
        </w:rPr>
        <w:t>60</w:t>
      </w:r>
    </w:p>
    <w:p w14:paraId="70F5405D" w14:textId="0377CFF0" w:rsidR="00793106" w:rsidRPr="0049723C" w:rsidRDefault="00E17B16" w:rsidP="001C4B4F">
      <w:pPr>
        <w:jc w:val="both"/>
        <w:rPr>
          <w:rFonts w:ascii="Arial" w:hAnsi="Arial" w:cs="Arial"/>
          <w:sz w:val="22"/>
        </w:rPr>
      </w:pPr>
      <w:r w:rsidRPr="0049723C">
        <w:rPr>
          <w:rFonts w:ascii="Arial" w:hAnsi="Arial" w:cs="Arial"/>
          <w:sz w:val="22"/>
        </w:rPr>
        <w:tab/>
      </w:r>
      <w:r w:rsidR="00793106" w:rsidRPr="0049723C">
        <w:rPr>
          <w:rFonts w:ascii="Arial" w:hAnsi="Arial" w:cs="Arial"/>
          <w:sz w:val="22"/>
        </w:rPr>
        <w:t>Upravljač</w:t>
      </w:r>
      <w:r w:rsidR="00463297">
        <w:rPr>
          <w:rFonts w:ascii="Arial" w:hAnsi="Arial" w:cs="Arial"/>
          <w:sz w:val="22"/>
        </w:rPr>
        <w:t xml:space="preserve"> infrastrukture</w:t>
      </w:r>
      <w:r w:rsidR="008F6390" w:rsidRPr="0049723C">
        <w:rPr>
          <w:rFonts w:ascii="Arial" w:hAnsi="Arial" w:cs="Arial"/>
          <w:sz w:val="22"/>
        </w:rPr>
        <w:t xml:space="preserve"> i</w:t>
      </w:r>
      <w:r w:rsidR="00793106" w:rsidRPr="0049723C">
        <w:rPr>
          <w:rFonts w:ascii="Arial" w:hAnsi="Arial" w:cs="Arial"/>
          <w:sz w:val="22"/>
        </w:rPr>
        <w:t xml:space="preserve">, </w:t>
      </w:r>
      <w:r w:rsidR="008F6390" w:rsidRPr="0049723C">
        <w:rPr>
          <w:rFonts w:ascii="Arial" w:hAnsi="Arial" w:cs="Arial"/>
          <w:sz w:val="22"/>
        </w:rPr>
        <w:t xml:space="preserve">po potrebi, </w:t>
      </w:r>
      <w:r w:rsidR="00793106" w:rsidRPr="0049723C">
        <w:rPr>
          <w:rFonts w:ascii="Arial" w:hAnsi="Arial" w:cs="Arial"/>
          <w:sz w:val="22"/>
        </w:rPr>
        <w:t>željeznički prevoznik duž</w:t>
      </w:r>
      <w:r w:rsidR="008F6390" w:rsidRPr="0049723C">
        <w:rPr>
          <w:rFonts w:ascii="Arial" w:hAnsi="Arial" w:cs="Arial"/>
          <w:sz w:val="22"/>
        </w:rPr>
        <w:t>ni su</w:t>
      </w:r>
      <w:r w:rsidR="00793106" w:rsidRPr="0049723C">
        <w:rPr>
          <w:rFonts w:ascii="Arial" w:hAnsi="Arial" w:cs="Arial"/>
          <w:sz w:val="22"/>
        </w:rPr>
        <w:t>, u što kraćem roku, da preduzm</w:t>
      </w:r>
      <w:r w:rsidR="008F6390" w:rsidRPr="0049723C">
        <w:rPr>
          <w:rFonts w:ascii="Arial" w:hAnsi="Arial" w:cs="Arial"/>
          <w:sz w:val="22"/>
        </w:rPr>
        <w:t>u</w:t>
      </w:r>
      <w:r w:rsidR="00793106" w:rsidRPr="0049723C">
        <w:rPr>
          <w:rFonts w:ascii="Arial" w:hAnsi="Arial" w:cs="Arial"/>
          <w:sz w:val="22"/>
        </w:rPr>
        <w:t xml:space="preserve"> mjere za uspostavljanje saobraćaja ako je zbog </w:t>
      </w:r>
      <w:r w:rsidR="00E37598" w:rsidRPr="0049723C">
        <w:rPr>
          <w:rFonts w:ascii="Arial" w:hAnsi="Arial" w:cs="Arial"/>
          <w:sz w:val="22"/>
        </w:rPr>
        <w:t xml:space="preserve">vanrednog događaja </w:t>
      </w:r>
      <w:r w:rsidR="00793106" w:rsidRPr="0049723C">
        <w:rPr>
          <w:rFonts w:ascii="Arial" w:hAnsi="Arial" w:cs="Arial"/>
          <w:sz w:val="22"/>
        </w:rPr>
        <w:t>došlo do prekida željezničkog saobraćaja.</w:t>
      </w:r>
    </w:p>
    <w:p w14:paraId="0BB31CE2" w14:textId="77777777" w:rsidR="00E17B16" w:rsidRPr="0049723C" w:rsidRDefault="00E17B16" w:rsidP="001C4B4F">
      <w:pPr>
        <w:jc w:val="both"/>
        <w:rPr>
          <w:rFonts w:ascii="Arial" w:hAnsi="Arial" w:cs="Arial"/>
          <w:sz w:val="22"/>
        </w:rPr>
      </w:pPr>
    </w:p>
    <w:p w14:paraId="7167CF8F" w14:textId="77777777" w:rsidR="008F6346" w:rsidRPr="0049723C" w:rsidRDefault="008F6346" w:rsidP="001C4B4F">
      <w:pPr>
        <w:pStyle w:val="Heading1"/>
        <w:jc w:val="center"/>
        <w:rPr>
          <w:rFonts w:ascii="Arial" w:eastAsia="Times New Roman" w:hAnsi="Arial" w:cs="Arial"/>
          <w:b/>
          <w:bCs/>
          <w:color w:val="auto"/>
          <w:sz w:val="22"/>
          <w:szCs w:val="22"/>
        </w:rPr>
      </w:pPr>
      <w:bookmarkStart w:id="330" w:name="_Toc192803236"/>
      <w:r w:rsidRPr="0049723C">
        <w:rPr>
          <w:rFonts w:ascii="Arial" w:eastAsia="Times New Roman" w:hAnsi="Arial" w:cs="Arial"/>
          <w:b/>
          <w:bCs/>
          <w:color w:val="auto"/>
          <w:sz w:val="22"/>
          <w:szCs w:val="22"/>
        </w:rPr>
        <w:t>XV. UKRŠTANJE ŽELJEZNIČKIH PRUGA I JAVNIH PUTEVA</w:t>
      </w:r>
      <w:bookmarkEnd w:id="330"/>
    </w:p>
    <w:p w14:paraId="36928966" w14:textId="77777777" w:rsidR="008F6346" w:rsidRPr="0049723C" w:rsidRDefault="008F6346" w:rsidP="001C4B4F">
      <w:pPr>
        <w:pStyle w:val="Heading1"/>
        <w:jc w:val="center"/>
        <w:rPr>
          <w:rFonts w:ascii="Arial" w:eastAsia="Times New Roman" w:hAnsi="Arial" w:cs="Arial"/>
          <w:color w:val="auto"/>
          <w:sz w:val="22"/>
          <w:szCs w:val="22"/>
        </w:rPr>
      </w:pPr>
      <w:bookmarkStart w:id="331" w:name="_Toc192803237"/>
      <w:r w:rsidRPr="0049723C">
        <w:rPr>
          <w:rFonts w:ascii="Arial" w:eastAsia="Times New Roman" w:hAnsi="Arial" w:cs="Arial"/>
          <w:color w:val="auto"/>
          <w:sz w:val="22"/>
          <w:szCs w:val="22"/>
        </w:rPr>
        <w:t>Putni prelaz</w:t>
      </w:r>
      <w:r w:rsidR="003158C4" w:rsidRPr="0049723C">
        <w:rPr>
          <w:rFonts w:ascii="Arial" w:eastAsia="Times New Roman" w:hAnsi="Arial" w:cs="Arial"/>
          <w:color w:val="auto"/>
          <w:sz w:val="22"/>
          <w:szCs w:val="22"/>
        </w:rPr>
        <w:t>i</w:t>
      </w:r>
      <w:bookmarkEnd w:id="331"/>
    </w:p>
    <w:p w14:paraId="2EADEFFD" w14:textId="246D8EBA" w:rsidR="008F6346" w:rsidRPr="0049723C" w:rsidRDefault="008F6346" w:rsidP="001C4B4F">
      <w:pPr>
        <w:pStyle w:val="NoSpacing"/>
        <w:jc w:val="center"/>
        <w:rPr>
          <w:rFonts w:ascii="Arial" w:eastAsia="Times New Roman" w:hAnsi="Arial" w:cs="Arial"/>
          <w:b/>
          <w:bCs/>
          <w:sz w:val="22"/>
          <w:lang w:val="sr-Latn-CS"/>
        </w:rPr>
      </w:pPr>
      <w:r w:rsidRPr="0049723C">
        <w:rPr>
          <w:rFonts w:ascii="Arial" w:eastAsia="Times New Roman" w:hAnsi="Arial" w:cs="Arial"/>
          <w:b/>
          <w:bCs/>
          <w:sz w:val="22"/>
          <w:lang w:val="sr-Latn-CS"/>
        </w:rPr>
        <w:t xml:space="preserve">Član </w:t>
      </w:r>
      <w:r w:rsidR="008253E2" w:rsidRPr="0049723C">
        <w:rPr>
          <w:rFonts w:ascii="Arial" w:eastAsia="Times New Roman" w:hAnsi="Arial" w:cs="Arial"/>
          <w:b/>
          <w:bCs/>
          <w:sz w:val="22"/>
          <w:lang w:val="sr-Latn-CS"/>
        </w:rPr>
        <w:t>16</w:t>
      </w:r>
      <w:r w:rsidR="00692195" w:rsidRPr="0049723C">
        <w:rPr>
          <w:rFonts w:ascii="Arial" w:eastAsia="Times New Roman" w:hAnsi="Arial" w:cs="Arial"/>
          <w:b/>
          <w:bCs/>
          <w:sz w:val="22"/>
          <w:lang w:val="sr-Latn-CS"/>
        </w:rPr>
        <w:t>1</w:t>
      </w:r>
    </w:p>
    <w:p w14:paraId="61DC7FE5" w14:textId="77777777" w:rsidR="008F6346" w:rsidRPr="0049723C" w:rsidRDefault="008F6346" w:rsidP="001C4B4F">
      <w:pPr>
        <w:jc w:val="both"/>
        <w:rPr>
          <w:rFonts w:ascii="Arial" w:hAnsi="Arial" w:cs="Arial"/>
          <w:sz w:val="22"/>
        </w:rPr>
      </w:pPr>
      <w:r w:rsidRPr="0049723C">
        <w:rPr>
          <w:rFonts w:ascii="Arial" w:hAnsi="Arial" w:cs="Arial"/>
          <w:sz w:val="22"/>
        </w:rPr>
        <w:tab/>
        <w:t xml:space="preserve">Prelazak drumskih vozila preko željezničke pruge dozvoljen je na </w:t>
      </w:r>
      <w:r w:rsidR="001E69FC" w:rsidRPr="0049723C">
        <w:rPr>
          <w:rFonts w:ascii="Arial" w:hAnsi="Arial" w:cs="Arial"/>
          <w:sz w:val="22"/>
        </w:rPr>
        <w:t xml:space="preserve">putnom prelazu gdje se </w:t>
      </w:r>
      <w:r w:rsidRPr="0049723C">
        <w:rPr>
          <w:rFonts w:ascii="Arial" w:hAnsi="Arial" w:cs="Arial"/>
          <w:sz w:val="22"/>
        </w:rPr>
        <w:t>ukrštaju prug</w:t>
      </w:r>
      <w:r w:rsidR="00146DA7" w:rsidRPr="0049723C">
        <w:rPr>
          <w:rFonts w:ascii="Arial" w:hAnsi="Arial" w:cs="Arial"/>
          <w:sz w:val="22"/>
        </w:rPr>
        <w:t>a</w:t>
      </w:r>
      <w:r w:rsidRPr="0049723C">
        <w:rPr>
          <w:rFonts w:ascii="Arial" w:hAnsi="Arial" w:cs="Arial"/>
          <w:sz w:val="22"/>
        </w:rPr>
        <w:t xml:space="preserve"> i javn</w:t>
      </w:r>
      <w:r w:rsidR="00146DA7" w:rsidRPr="0049723C">
        <w:rPr>
          <w:rFonts w:ascii="Arial" w:hAnsi="Arial" w:cs="Arial"/>
          <w:sz w:val="22"/>
        </w:rPr>
        <w:t>i</w:t>
      </w:r>
      <w:r w:rsidRPr="0049723C">
        <w:rPr>
          <w:rFonts w:ascii="Arial" w:hAnsi="Arial" w:cs="Arial"/>
          <w:sz w:val="22"/>
        </w:rPr>
        <w:t xml:space="preserve"> put (u daljem tekstu: putni prelaz), a prelazak lica preko željezničke pruge na pješačkim ili putnim prelazima. </w:t>
      </w:r>
    </w:p>
    <w:p w14:paraId="63235CDD" w14:textId="77777777" w:rsidR="008F6346" w:rsidRPr="0049723C" w:rsidRDefault="008F6346" w:rsidP="001C4B4F">
      <w:pPr>
        <w:jc w:val="both"/>
        <w:rPr>
          <w:rFonts w:ascii="Arial" w:hAnsi="Arial" w:cs="Arial"/>
          <w:sz w:val="22"/>
        </w:rPr>
      </w:pPr>
      <w:r w:rsidRPr="0049723C">
        <w:rPr>
          <w:rFonts w:ascii="Arial" w:hAnsi="Arial" w:cs="Arial"/>
          <w:sz w:val="22"/>
        </w:rPr>
        <w:tab/>
        <w:t xml:space="preserve">Saobraćaj na putnom prelazu mora da bude obezbijeđen saobraćajnim znacima za učesnike u drumskom saobraćaju. </w:t>
      </w:r>
    </w:p>
    <w:p w14:paraId="5EAE80F8" w14:textId="77777777" w:rsidR="008F6346" w:rsidRPr="0049723C" w:rsidRDefault="008F6346" w:rsidP="001C4B4F">
      <w:pPr>
        <w:jc w:val="both"/>
        <w:rPr>
          <w:rFonts w:ascii="Arial" w:hAnsi="Arial" w:cs="Arial"/>
          <w:sz w:val="22"/>
        </w:rPr>
      </w:pPr>
      <w:r w:rsidRPr="0049723C">
        <w:rPr>
          <w:rFonts w:ascii="Arial" w:hAnsi="Arial" w:cs="Arial"/>
          <w:sz w:val="22"/>
        </w:rPr>
        <w:tab/>
        <w:t xml:space="preserve">Na željezničkoj pruzi, ispred putnog prelaza, moraju da budu postavljeni signalni znaci za obavještavanje voznog osoblja o približavanju voza putnom prelazu i </w:t>
      </w:r>
      <w:r w:rsidR="00146DA7" w:rsidRPr="0049723C">
        <w:rPr>
          <w:rFonts w:ascii="Arial" w:hAnsi="Arial" w:cs="Arial"/>
          <w:sz w:val="22"/>
        </w:rPr>
        <w:t xml:space="preserve">iz vučnog vozila moraju se </w:t>
      </w:r>
      <w:r w:rsidRPr="0049723C">
        <w:rPr>
          <w:rFonts w:ascii="Arial" w:hAnsi="Arial" w:cs="Arial"/>
          <w:sz w:val="22"/>
        </w:rPr>
        <w:t>da</w:t>
      </w:r>
      <w:r w:rsidR="00146DA7" w:rsidRPr="0049723C">
        <w:rPr>
          <w:rFonts w:ascii="Arial" w:hAnsi="Arial" w:cs="Arial"/>
          <w:sz w:val="22"/>
        </w:rPr>
        <w:t>vati</w:t>
      </w:r>
      <w:r w:rsidRPr="0049723C">
        <w:rPr>
          <w:rFonts w:ascii="Arial" w:hAnsi="Arial" w:cs="Arial"/>
          <w:sz w:val="22"/>
        </w:rPr>
        <w:t xml:space="preserve"> propisani zvučni signal</w:t>
      </w:r>
      <w:r w:rsidR="00146DA7" w:rsidRPr="0049723C">
        <w:rPr>
          <w:rFonts w:ascii="Arial" w:hAnsi="Arial" w:cs="Arial"/>
          <w:sz w:val="22"/>
        </w:rPr>
        <w:t>i</w:t>
      </w:r>
      <w:r w:rsidRPr="0049723C">
        <w:rPr>
          <w:rFonts w:ascii="Arial" w:hAnsi="Arial" w:cs="Arial"/>
          <w:sz w:val="22"/>
        </w:rPr>
        <w:t xml:space="preserve">. </w:t>
      </w:r>
    </w:p>
    <w:p w14:paraId="67969F81" w14:textId="77777777" w:rsidR="008F6346" w:rsidRPr="0049723C" w:rsidRDefault="008F6346" w:rsidP="001C4B4F">
      <w:pPr>
        <w:jc w:val="both"/>
        <w:rPr>
          <w:rFonts w:ascii="Arial" w:hAnsi="Arial" w:cs="Arial"/>
          <w:sz w:val="22"/>
        </w:rPr>
      </w:pPr>
      <w:r w:rsidRPr="0049723C">
        <w:rPr>
          <w:rFonts w:ascii="Arial" w:hAnsi="Arial" w:cs="Arial"/>
          <w:sz w:val="22"/>
        </w:rPr>
        <w:tab/>
        <w:t>Voz ima pravo prvenstva na putnom prelazu u odnosu na učesnike u drumskom saobraćaju.</w:t>
      </w:r>
    </w:p>
    <w:p w14:paraId="187209E8" w14:textId="77777777" w:rsidR="008F6346" w:rsidRPr="0049723C" w:rsidRDefault="008F6346" w:rsidP="001C4B4F">
      <w:pPr>
        <w:jc w:val="both"/>
        <w:rPr>
          <w:rFonts w:ascii="Arial" w:hAnsi="Arial" w:cs="Arial"/>
          <w:sz w:val="22"/>
        </w:rPr>
      </w:pPr>
      <w:r w:rsidRPr="0049723C">
        <w:rPr>
          <w:rFonts w:ascii="Arial" w:hAnsi="Arial" w:cs="Arial"/>
          <w:sz w:val="22"/>
        </w:rPr>
        <w:t xml:space="preserve"> </w:t>
      </w:r>
    </w:p>
    <w:p w14:paraId="69F2CE4A" w14:textId="3A672812" w:rsidR="008F6346" w:rsidRPr="0049723C" w:rsidRDefault="008F6346" w:rsidP="001C4B4F">
      <w:pPr>
        <w:pStyle w:val="Heading1"/>
        <w:jc w:val="center"/>
        <w:rPr>
          <w:rFonts w:ascii="Arial" w:eastAsia="Times New Roman" w:hAnsi="Arial" w:cs="Arial"/>
          <w:color w:val="auto"/>
          <w:sz w:val="22"/>
          <w:szCs w:val="22"/>
        </w:rPr>
      </w:pPr>
      <w:bookmarkStart w:id="332" w:name="_Toc192803238"/>
      <w:r w:rsidRPr="0049723C">
        <w:rPr>
          <w:rFonts w:ascii="Arial" w:eastAsia="Times New Roman" w:hAnsi="Arial" w:cs="Arial"/>
          <w:color w:val="auto"/>
          <w:sz w:val="22"/>
          <w:szCs w:val="22"/>
        </w:rPr>
        <w:t>Ukrštanje željezničke pruge i javnog puta</w:t>
      </w:r>
      <w:bookmarkEnd w:id="332"/>
    </w:p>
    <w:p w14:paraId="22E0D1E3" w14:textId="715DCAA4" w:rsidR="008F6346" w:rsidRPr="0049723C" w:rsidRDefault="008F6346" w:rsidP="001C4B4F">
      <w:pPr>
        <w:pStyle w:val="NoSpacing"/>
        <w:jc w:val="center"/>
        <w:rPr>
          <w:rFonts w:ascii="Arial" w:eastAsia="Times New Roman" w:hAnsi="Arial" w:cs="Arial"/>
          <w:b/>
          <w:bCs/>
          <w:sz w:val="22"/>
          <w:lang w:val="sr-Latn-CS"/>
        </w:rPr>
      </w:pPr>
      <w:r w:rsidRPr="0049723C">
        <w:rPr>
          <w:rFonts w:ascii="Arial" w:eastAsia="Times New Roman" w:hAnsi="Arial" w:cs="Arial"/>
          <w:b/>
          <w:bCs/>
          <w:sz w:val="22"/>
          <w:lang w:val="sr-Latn-CS"/>
        </w:rPr>
        <w:t xml:space="preserve">Član </w:t>
      </w:r>
      <w:r w:rsidR="008253E2" w:rsidRPr="0049723C">
        <w:rPr>
          <w:rFonts w:ascii="Arial" w:eastAsia="Times New Roman" w:hAnsi="Arial" w:cs="Arial"/>
          <w:b/>
          <w:bCs/>
          <w:sz w:val="22"/>
          <w:lang w:val="sr-Latn-CS"/>
        </w:rPr>
        <w:t>16</w:t>
      </w:r>
      <w:r w:rsidR="00692195" w:rsidRPr="0049723C">
        <w:rPr>
          <w:rFonts w:ascii="Arial" w:eastAsia="Times New Roman" w:hAnsi="Arial" w:cs="Arial"/>
          <w:b/>
          <w:bCs/>
          <w:sz w:val="22"/>
          <w:lang w:val="sr-Latn-CS"/>
        </w:rPr>
        <w:t>2</w:t>
      </w:r>
      <w:r w:rsidRPr="0049723C">
        <w:rPr>
          <w:rFonts w:ascii="Arial" w:eastAsia="Times New Roman" w:hAnsi="Arial" w:cs="Arial"/>
          <w:b/>
          <w:bCs/>
          <w:sz w:val="22"/>
          <w:lang w:val="sr-Latn-CS"/>
        </w:rPr>
        <w:t xml:space="preserve"> </w:t>
      </w:r>
    </w:p>
    <w:p w14:paraId="25E0C59C" w14:textId="3A5CE969" w:rsidR="008F6346" w:rsidRPr="0049723C" w:rsidRDefault="008F6346" w:rsidP="001C4B4F">
      <w:pPr>
        <w:jc w:val="both"/>
        <w:rPr>
          <w:rFonts w:ascii="Arial" w:hAnsi="Arial" w:cs="Arial"/>
          <w:sz w:val="22"/>
        </w:rPr>
      </w:pPr>
      <w:r w:rsidRPr="0049723C">
        <w:rPr>
          <w:rFonts w:ascii="Arial" w:hAnsi="Arial" w:cs="Arial"/>
          <w:sz w:val="22"/>
        </w:rPr>
        <w:tab/>
      </w:r>
      <w:r w:rsidR="00204A9F" w:rsidRPr="0049723C">
        <w:rPr>
          <w:rFonts w:ascii="Arial" w:hAnsi="Arial" w:cs="Arial"/>
          <w:sz w:val="22"/>
        </w:rPr>
        <w:t>(1)</w:t>
      </w:r>
      <w:r w:rsidRPr="0049723C">
        <w:rPr>
          <w:rFonts w:ascii="Arial" w:hAnsi="Arial" w:cs="Arial"/>
          <w:sz w:val="22"/>
        </w:rPr>
        <w:t xml:space="preserve">Ukrštanje željezničke pruge i javnog puta i određivanje mjesta na kojem se može izvesti ukrštanje i mjere za bezbjedno odvijanje saobraćaja na putnim prelazima utvrđuju se u zavisnosti </w:t>
      </w:r>
      <w:r w:rsidRPr="0049723C">
        <w:rPr>
          <w:rFonts w:ascii="Arial" w:hAnsi="Arial" w:cs="Arial"/>
          <w:sz w:val="22"/>
        </w:rPr>
        <w:lastRenderedPageBreak/>
        <w:t xml:space="preserve">od gustine saobraćaja, preglednosti željezničke pruge, brzine vožnje na pruzi i javnom putu i od mjesnih uslova. </w:t>
      </w:r>
    </w:p>
    <w:p w14:paraId="3B09CAD6" w14:textId="43B7B778" w:rsidR="008F6346" w:rsidRPr="0049723C" w:rsidRDefault="008F6346" w:rsidP="001C4B4F">
      <w:pPr>
        <w:jc w:val="both"/>
        <w:rPr>
          <w:rFonts w:ascii="Arial" w:hAnsi="Arial" w:cs="Arial"/>
          <w:sz w:val="22"/>
        </w:rPr>
      </w:pPr>
      <w:r w:rsidRPr="0049723C">
        <w:rPr>
          <w:rFonts w:ascii="Arial" w:hAnsi="Arial" w:cs="Arial"/>
          <w:sz w:val="22"/>
        </w:rPr>
        <w:tab/>
      </w:r>
      <w:r w:rsidR="00204A9F" w:rsidRPr="0049723C">
        <w:rPr>
          <w:rFonts w:ascii="Arial" w:hAnsi="Arial" w:cs="Arial"/>
          <w:sz w:val="22"/>
        </w:rPr>
        <w:t>(2)</w:t>
      </w:r>
      <w:r w:rsidRPr="0049723C">
        <w:rPr>
          <w:rFonts w:ascii="Arial" w:hAnsi="Arial" w:cs="Arial"/>
          <w:sz w:val="22"/>
        </w:rPr>
        <w:t xml:space="preserve">Ukrštanje željezničke pruge i javnog puta između ulaznih signala stanice ne može biti u istom nivou. </w:t>
      </w:r>
    </w:p>
    <w:p w14:paraId="01B7536E" w14:textId="5D79B8D1" w:rsidR="008F6346" w:rsidRPr="0049723C" w:rsidRDefault="008F6346" w:rsidP="001C4B4F">
      <w:pPr>
        <w:jc w:val="both"/>
        <w:rPr>
          <w:rFonts w:ascii="Arial" w:hAnsi="Arial" w:cs="Arial"/>
          <w:sz w:val="22"/>
        </w:rPr>
      </w:pPr>
      <w:r w:rsidRPr="0049723C">
        <w:rPr>
          <w:rFonts w:ascii="Arial" w:hAnsi="Arial" w:cs="Arial"/>
          <w:sz w:val="22"/>
        </w:rPr>
        <w:tab/>
      </w:r>
      <w:r w:rsidR="00204A9F" w:rsidRPr="0049723C">
        <w:rPr>
          <w:rFonts w:ascii="Arial" w:hAnsi="Arial" w:cs="Arial"/>
          <w:sz w:val="22"/>
        </w:rPr>
        <w:t>(3)</w:t>
      </w:r>
      <w:r w:rsidRPr="0049723C">
        <w:rPr>
          <w:rFonts w:ascii="Arial" w:hAnsi="Arial" w:cs="Arial"/>
          <w:sz w:val="22"/>
        </w:rPr>
        <w:t xml:space="preserve">Za prelazak preko putnog prelaza vozila koje obavlja vanredni prevoz potrebna je saglasnost upravljača. </w:t>
      </w:r>
    </w:p>
    <w:p w14:paraId="710854B6" w14:textId="13A4F4FF" w:rsidR="008F6346" w:rsidRPr="0049723C" w:rsidRDefault="008F6346" w:rsidP="001C4B4F">
      <w:pPr>
        <w:jc w:val="both"/>
        <w:rPr>
          <w:rFonts w:ascii="Arial" w:hAnsi="Arial" w:cs="Arial"/>
          <w:sz w:val="22"/>
        </w:rPr>
      </w:pPr>
      <w:r w:rsidRPr="0049723C">
        <w:rPr>
          <w:rFonts w:ascii="Arial" w:hAnsi="Arial" w:cs="Arial"/>
          <w:sz w:val="22"/>
        </w:rPr>
        <w:tab/>
      </w:r>
      <w:r w:rsidR="00204A9F" w:rsidRPr="0049723C">
        <w:rPr>
          <w:rFonts w:ascii="Arial" w:hAnsi="Arial" w:cs="Arial"/>
          <w:sz w:val="22"/>
        </w:rPr>
        <w:t>(4)</w:t>
      </w:r>
      <w:r w:rsidRPr="0049723C">
        <w:rPr>
          <w:rFonts w:ascii="Arial" w:hAnsi="Arial" w:cs="Arial"/>
          <w:sz w:val="22"/>
        </w:rPr>
        <w:t>Kontaktni provodnik iznad putnog prelaza mora da bude postavljen na visini od najmanje 5,5 m, računajući od gornje ivice šine, pod uslovom da se sa ob</w:t>
      </w:r>
      <w:r w:rsidR="00BC2128" w:rsidRPr="0049723C">
        <w:rPr>
          <w:rFonts w:ascii="Arial" w:hAnsi="Arial" w:cs="Arial"/>
          <w:sz w:val="22"/>
        </w:rPr>
        <w:t>i</w:t>
      </w:r>
      <w:r w:rsidRPr="0049723C">
        <w:rPr>
          <w:rFonts w:ascii="Arial" w:hAnsi="Arial" w:cs="Arial"/>
          <w:sz w:val="22"/>
        </w:rPr>
        <w:t xml:space="preserve">je strane putnog prelaza postave zaštitne kapije za drumska vozila čija ukupna visina, zajedno sa teretom na njemu, prelazi propisanu najveću dozvoljenu visinu na rastojanju od najmanje 8 m od najbliže šine mjereno po osi javnog puta i na visini od najmanje 4,5 m iznad kolovoza puta. </w:t>
      </w:r>
    </w:p>
    <w:p w14:paraId="67A6BB56" w14:textId="4DB42C08" w:rsidR="00D06089" w:rsidRPr="0049723C" w:rsidRDefault="00D06089" w:rsidP="001C4B4F">
      <w:pPr>
        <w:jc w:val="both"/>
        <w:rPr>
          <w:rFonts w:ascii="Arial" w:hAnsi="Arial" w:cs="Arial"/>
          <w:sz w:val="22"/>
        </w:rPr>
      </w:pPr>
      <w:r w:rsidRPr="0049723C">
        <w:rPr>
          <w:rFonts w:ascii="Arial" w:hAnsi="Arial" w:cs="Arial"/>
          <w:sz w:val="22"/>
        </w:rPr>
        <w:tab/>
      </w:r>
      <w:r w:rsidR="00204A9F" w:rsidRPr="0049723C">
        <w:rPr>
          <w:rFonts w:ascii="Arial" w:hAnsi="Arial" w:cs="Arial"/>
          <w:sz w:val="22"/>
        </w:rPr>
        <w:t>(5)</w:t>
      </w:r>
      <w:r w:rsidRPr="0049723C">
        <w:rPr>
          <w:rFonts w:ascii="Arial" w:hAnsi="Arial" w:cs="Arial"/>
          <w:sz w:val="22"/>
        </w:rPr>
        <w:t>Zaštitne kapije iz stava 4 ovog člana postavlja i održava upravljač.</w:t>
      </w:r>
    </w:p>
    <w:p w14:paraId="026DAE55" w14:textId="615189CC" w:rsidR="00D06089" w:rsidRPr="0049723C" w:rsidRDefault="008F6346" w:rsidP="001C4B4F">
      <w:pPr>
        <w:jc w:val="both"/>
        <w:rPr>
          <w:rFonts w:ascii="Arial" w:hAnsi="Arial" w:cs="Arial"/>
          <w:sz w:val="22"/>
        </w:rPr>
      </w:pPr>
      <w:r w:rsidRPr="0049723C">
        <w:rPr>
          <w:rFonts w:ascii="Arial" w:hAnsi="Arial" w:cs="Arial"/>
          <w:sz w:val="22"/>
        </w:rPr>
        <w:tab/>
      </w:r>
      <w:r w:rsidR="00204A9F" w:rsidRPr="0049723C">
        <w:rPr>
          <w:rFonts w:ascii="Arial" w:hAnsi="Arial" w:cs="Arial"/>
          <w:sz w:val="22"/>
        </w:rPr>
        <w:t>(6)</w:t>
      </w:r>
      <w:r w:rsidR="00D06089" w:rsidRPr="0049723C">
        <w:rPr>
          <w:rFonts w:ascii="Arial" w:hAnsi="Arial" w:cs="Arial"/>
          <w:sz w:val="22"/>
        </w:rPr>
        <w:t>Izuzetno od stava 4 ovog člana, zaštitne kapije za drumska vozila čija ukupna visina, zajedno sa teretom na njemu, prelazi propisanu najveću dozvoljenu visinu mogu biti postavljene na visini koja nije manja od 4,2 m, ni veća od 4,5 m iznad kolovoza puta.</w:t>
      </w:r>
    </w:p>
    <w:p w14:paraId="44C5AF6C" w14:textId="3FCE9742" w:rsidR="008F6346" w:rsidRPr="0049723C" w:rsidRDefault="00D06089" w:rsidP="001C4B4F">
      <w:pPr>
        <w:jc w:val="both"/>
        <w:rPr>
          <w:rFonts w:ascii="Arial" w:hAnsi="Arial" w:cs="Arial"/>
          <w:sz w:val="22"/>
        </w:rPr>
      </w:pPr>
      <w:r w:rsidRPr="0049723C">
        <w:rPr>
          <w:rFonts w:ascii="Arial" w:hAnsi="Arial" w:cs="Arial"/>
          <w:sz w:val="22"/>
        </w:rPr>
        <w:tab/>
      </w:r>
      <w:r w:rsidR="00204A9F" w:rsidRPr="0049723C">
        <w:rPr>
          <w:rFonts w:ascii="Arial" w:hAnsi="Arial" w:cs="Arial"/>
          <w:sz w:val="22"/>
        </w:rPr>
        <w:t>(7)</w:t>
      </w:r>
      <w:r w:rsidR="008F6346" w:rsidRPr="0049723C">
        <w:rPr>
          <w:rFonts w:ascii="Arial" w:hAnsi="Arial" w:cs="Arial"/>
          <w:sz w:val="22"/>
        </w:rPr>
        <w:t xml:space="preserve">Na propisanoj udaljenosti od zaštitnih kapija sa jedne i druge strane putnog prelaza moraju se postaviti odgovarajući znaci zabrane saobraćaja za drumska vozila čija ukupna visina, zajedno sa teretom na njemu, prelazi propisanu najveću dozvoljenu visinu, sa naznakom visine zaštitne kapije radi bezbjednog odvijanja drumskog saobraćaja preko putnog prelaza. </w:t>
      </w:r>
    </w:p>
    <w:p w14:paraId="6EE79315" w14:textId="190728CB" w:rsidR="00D06089" w:rsidRPr="0049723C" w:rsidRDefault="00204A9F" w:rsidP="001C4B4F">
      <w:pPr>
        <w:ind w:firstLine="720"/>
        <w:jc w:val="both"/>
        <w:rPr>
          <w:rFonts w:ascii="Arial" w:hAnsi="Arial" w:cs="Arial"/>
          <w:sz w:val="22"/>
        </w:rPr>
      </w:pPr>
      <w:r w:rsidRPr="0049723C">
        <w:rPr>
          <w:rFonts w:ascii="Arial" w:hAnsi="Arial" w:cs="Arial"/>
          <w:sz w:val="22"/>
        </w:rPr>
        <w:t>(8)</w:t>
      </w:r>
      <w:r w:rsidR="00D06089" w:rsidRPr="0049723C">
        <w:rPr>
          <w:rFonts w:ascii="Arial" w:hAnsi="Arial" w:cs="Arial"/>
          <w:sz w:val="22"/>
        </w:rPr>
        <w:t>Znak</w:t>
      </w:r>
      <w:r w:rsidR="00B11F37" w:rsidRPr="0049723C">
        <w:rPr>
          <w:rFonts w:ascii="Arial" w:hAnsi="Arial" w:cs="Arial"/>
          <w:sz w:val="22"/>
        </w:rPr>
        <w:t>e zabrane</w:t>
      </w:r>
      <w:r w:rsidR="00D06089" w:rsidRPr="0049723C">
        <w:rPr>
          <w:rFonts w:ascii="Arial" w:hAnsi="Arial" w:cs="Arial"/>
          <w:sz w:val="22"/>
        </w:rPr>
        <w:t xml:space="preserve"> iz stаvа 7 оvоg člаnа pоstаvlја i оdržаvа upravljač puteva.</w:t>
      </w:r>
    </w:p>
    <w:p w14:paraId="45027D19" w14:textId="272F8B00" w:rsidR="008F6346" w:rsidRPr="0049723C" w:rsidRDefault="008F6346" w:rsidP="001C4B4F">
      <w:pPr>
        <w:jc w:val="both"/>
        <w:rPr>
          <w:rFonts w:ascii="Arial" w:hAnsi="Arial" w:cs="Arial"/>
          <w:sz w:val="22"/>
        </w:rPr>
      </w:pPr>
      <w:r w:rsidRPr="0049723C">
        <w:rPr>
          <w:rFonts w:ascii="Arial" w:hAnsi="Arial" w:cs="Arial"/>
          <w:sz w:val="22"/>
        </w:rPr>
        <w:tab/>
      </w:r>
      <w:r w:rsidR="00204A9F" w:rsidRPr="0049723C">
        <w:rPr>
          <w:rFonts w:ascii="Arial" w:hAnsi="Arial" w:cs="Arial"/>
          <w:sz w:val="22"/>
        </w:rPr>
        <w:t>(9)</w:t>
      </w:r>
      <w:r w:rsidRPr="0049723C">
        <w:rPr>
          <w:rFonts w:ascii="Arial" w:hAnsi="Arial" w:cs="Arial"/>
          <w:sz w:val="22"/>
        </w:rPr>
        <w:t xml:space="preserve">Na podvožnjacima čija je donja ivica konstrukcije iznad kolovoza puta postavljena na visini manjoj od najveće dozvoljene visine drumskog vozila, zajedno sa teretom na njemu, moraju se postaviti zaštitne kapije i odgovarajući znaci zabrane saobraćaja za drumska vozila čija ukupna visina, zajedno sa teretom na njemu, prelazi propisanu najveću dozvoljenu visinu. </w:t>
      </w:r>
    </w:p>
    <w:p w14:paraId="0B85F44A" w14:textId="65F458B0" w:rsidR="008F6346" w:rsidRPr="0049723C" w:rsidRDefault="008F6346" w:rsidP="001C4B4F">
      <w:pPr>
        <w:jc w:val="both"/>
        <w:rPr>
          <w:rFonts w:ascii="Arial" w:hAnsi="Arial" w:cs="Arial"/>
          <w:sz w:val="22"/>
        </w:rPr>
      </w:pPr>
      <w:r w:rsidRPr="0049723C">
        <w:rPr>
          <w:rFonts w:ascii="Arial" w:hAnsi="Arial" w:cs="Arial"/>
          <w:sz w:val="22"/>
        </w:rPr>
        <w:tab/>
      </w:r>
      <w:r w:rsidR="00204A9F" w:rsidRPr="0049723C">
        <w:rPr>
          <w:rFonts w:ascii="Arial" w:hAnsi="Arial" w:cs="Arial"/>
          <w:sz w:val="22"/>
        </w:rPr>
        <w:t>(10)</w:t>
      </w:r>
      <w:r w:rsidRPr="0049723C">
        <w:rPr>
          <w:rFonts w:ascii="Arial" w:hAnsi="Arial" w:cs="Arial"/>
          <w:sz w:val="22"/>
        </w:rPr>
        <w:t xml:space="preserve">Zajednički most za željezničku prugu i javni put može se graditi na istim stubovima ili sa zajedničkom konstrukcijom, pod uslovom da su pruga i kolovoz puta potpuno odvojeni sigurnosnom ogradom. </w:t>
      </w:r>
    </w:p>
    <w:p w14:paraId="2CF963F2" w14:textId="16742419" w:rsidR="008F6346" w:rsidRPr="0049723C" w:rsidRDefault="008F6346" w:rsidP="001C4B4F">
      <w:pPr>
        <w:jc w:val="both"/>
        <w:rPr>
          <w:rFonts w:ascii="Arial" w:hAnsi="Arial" w:cs="Arial"/>
          <w:sz w:val="22"/>
        </w:rPr>
      </w:pPr>
      <w:r w:rsidRPr="0049723C">
        <w:rPr>
          <w:rFonts w:ascii="Arial" w:hAnsi="Arial" w:cs="Arial"/>
          <w:sz w:val="22"/>
        </w:rPr>
        <w:tab/>
      </w:r>
      <w:r w:rsidR="00204A9F" w:rsidRPr="0049723C">
        <w:rPr>
          <w:rFonts w:ascii="Arial" w:hAnsi="Arial" w:cs="Arial"/>
          <w:sz w:val="22"/>
        </w:rPr>
        <w:t>(11)</w:t>
      </w:r>
      <w:r w:rsidRPr="0049723C">
        <w:rPr>
          <w:rFonts w:ascii="Arial" w:hAnsi="Arial" w:cs="Arial"/>
          <w:sz w:val="22"/>
        </w:rPr>
        <w:t xml:space="preserve">Zaštitne kapije i znake zabrane saobraćaja iz stava </w:t>
      </w:r>
      <w:r w:rsidR="00F25336" w:rsidRPr="0049723C">
        <w:rPr>
          <w:rFonts w:ascii="Arial" w:hAnsi="Arial" w:cs="Arial"/>
          <w:sz w:val="22"/>
        </w:rPr>
        <w:t>9</w:t>
      </w:r>
      <w:r w:rsidRPr="0049723C">
        <w:rPr>
          <w:rFonts w:ascii="Arial" w:hAnsi="Arial" w:cs="Arial"/>
          <w:sz w:val="22"/>
        </w:rPr>
        <w:t xml:space="preserve"> ovog člana dužan je da postavi upravljač puteva. </w:t>
      </w:r>
    </w:p>
    <w:p w14:paraId="767C0311" w14:textId="672134E6" w:rsidR="008F6346" w:rsidRPr="0049723C" w:rsidRDefault="008F6346" w:rsidP="001C4B4F">
      <w:pPr>
        <w:jc w:val="both"/>
        <w:rPr>
          <w:rFonts w:ascii="Arial" w:hAnsi="Arial" w:cs="Arial"/>
          <w:sz w:val="22"/>
        </w:rPr>
      </w:pPr>
      <w:r w:rsidRPr="0049723C">
        <w:rPr>
          <w:rFonts w:ascii="Arial" w:hAnsi="Arial" w:cs="Arial"/>
          <w:sz w:val="22"/>
        </w:rPr>
        <w:tab/>
      </w:r>
      <w:r w:rsidR="00204A9F" w:rsidRPr="0049723C">
        <w:rPr>
          <w:rFonts w:ascii="Arial" w:hAnsi="Arial" w:cs="Arial"/>
          <w:sz w:val="22"/>
        </w:rPr>
        <w:t>(12)</w:t>
      </w:r>
      <w:r w:rsidRPr="0049723C">
        <w:rPr>
          <w:rFonts w:ascii="Arial" w:hAnsi="Arial" w:cs="Arial"/>
          <w:sz w:val="22"/>
        </w:rPr>
        <w:t xml:space="preserve">Način ukrštanja željezničke pruge i javnog puta, određivanje mjesta na kojima se može izvesti ukrštanje i mjere za osiguranje bezbjednog </w:t>
      </w:r>
      <w:r w:rsidR="0007039C" w:rsidRPr="0049723C">
        <w:rPr>
          <w:rFonts w:ascii="Arial" w:hAnsi="Arial" w:cs="Arial"/>
          <w:sz w:val="22"/>
        </w:rPr>
        <w:t xml:space="preserve">odvijanja </w:t>
      </w:r>
      <w:r w:rsidRPr="0049723C">
        <w:rPr>
          <w:rFonts w:ascii="Arial" w:hAnsi="Arial" w:cs="Arial"/>
          <w:sz w:val="22"/>
        </w:rPr>
        <w:t xml:space="preserve">saobraćaja propisuje Ministarstvo. </w:t>
      </w:r>
    </w:p>
    <w:p w14:paraId="0E8EA04F" w14:textId="77777777" w:rsidR="008F6346" w:rsidRPr="0049723C" w:rsidRDefault="008F6346" w:rsidP="001C4B4F">
      <w:pPr>
        <w:jc w:val="both"/>
        <w:rPr>
          <w:rFonts w:ascii="Arial" w:hAnsi="Arial" w:cs="Arial"/>
          <w:sz w:val="22"/>
        </w:rPr>
      </w:pPr>
    </w:p>
    <w:p w14:paraId="10A8B75E" w14:textId="22791A60" w:rsidR="008F6346" w:rsidRPr="0049723C" w:rsidRDefault="008F6346" w:rsidP="001C4B4F">
      <w:pPr>
        <w:pStyle w:val="Heading1"/>
        <w:jc w:val="center"/>
        <w:rPr>
          <w:rFonts w:ascii="Arial" w:eastAsia="Times New Roman" w:hAnsi="Arial" w:cs="Arial"/>
          <w:color w:val="auto"/>
          <w:sz w:val="22"/>
          <w:szCs w:val="22"/>
        </w:rPr>
      </w:pPr>
      <w:bookmarkStart w:id="333" w:name="_Toc192803239"/>
      <w:r w:rsidRPr="0049723C">
        <w:rPr>
          <w:rFonts w:ascii="Arial" w:eastAsia="Times New Roman" w:hAnsi="Arial" w:cs="Arial"/>
          <w:color w:val="auto"/>
          <w:sz w:val="22"/>
          <w:szCs w:val="22"/>
        </w:rPr>
        <w:t>Razmak između željezničke pruge i javnog puta</w:t>
      </w:r>
      <w:bookmarkEnd w:id="333"/>
    </w:p>
    <w:p w14:paraId="338F3B42" w14:textId="03490152" w:rsidR="008F6346" w:rsidRPr="0049723C" w:rsidRDefault="008F6346" w:rsidP="001C4B4F">
      <w:pPr>
        <w:pStyle w:val="NoSpacing"/>
        <w:jc w:val="center"/>
        <w:rPr>
          <w:rFonts w:ascii="Arial" w:eastAsia="Times New Roman" w:hAnsi="Arial" w:cs="Arial"/>
          <w:b/>
          <w:bCs/>
          <w:sz w:val="22"/>
          <w:lang w:val="sr-Latn-CS"/>
        </w:rPr>
      </w:pPr>
      <w:r w:rsidRPr="0049723C">
        <w:rPr>
          <w:rFonts w:ascii="Arial" w:eastAsia="Times New Roman" w:hAnsi="Arial" w:cs="Arial"/>
          <w:b/>
          <w:bCs/>
          <w:sz w:val="22"/>
          <w:lang w:val="sr-Latn-CS"/>
        </w:rPr>
        <w:t xml:space="preserve">Član </w:t>
      </w:r>
      <w:r w:rsidR="008253E2" w:rsidRPr="0049723C">
        <w:rPr>
          <w:rFonts w:ascii="Arial" w:eastAsia="Times New Roman" w:hAnsi="Arial" w:cs="Arial"/>
          <w:b/>
          <w:bCs/>
          <w:sz w:val="22"/>
          <w:lang w:val="sr-Latn-CS"/>
        </w:rPr>
        <w:t>16</w:t>
      </w:r>
      <w:r w:rsidR="00692195" w:rsidRPr="0049723C">
        <w:rPr>
          <w:rFonts w:ascii="Arial" w:eastAsia="Times New Roman" w:hAnsi="Arial" w:cs="Arial"/>
          <w:b/>
          <w:bCs/>
          <w:sz w:val="22"/>
          <w:lang w:val="sr-Latn-CS"/>
        </w:rPr>
        <w:t>3</w:t>
      </w:r>
      <w:r w:rsidRPr="0049723C">
        <w:rPr>
          <w:rFonts w:ascii="Arial" w:eastAsia="Times New Roman" w:hAnsi="Arial" w:cs="Arial"/>
          <w:b/>
          <w:bCs/>
          <w:sz w:val="22"/>
          <w:lang w:val="sr-Latn-CS"/>
        </w:rPr>
        <w:t xml:space="preserve"> </w:t>
      </w:r>
    </w:p>
    <w:p w14:paraId="18E12FF7" w14:textId="05157E2B" w:rsidR="008F6346" w:rsidRPr="0049723C" w:rsidRDefault="008F6346" w:rsidP="001C4B4F">
      <w:pPr>
        <w:jc w:val="both"/>
        <w:rPr>
          <w:rFonts w:ascii="Arial" w:hAnsi="Arial" w:cs="Arial"/>
          <w:sz w:val="22"/>
        </w:rPr>
      </w:pPr>
      <w:r w:rsidRPr="0049723C">
        <w:rPr>
          <w:rFonts w:ascii="Arial" w:hAnsi="Arial" w:cs="Arial"/>
          <w:sz w:val="22"/>
        </w:rPr>
        <w:tab/>
        <w:t xml:space="preserve">Razmak između željezničke pruge i javnog puta mora da bude dovoljan da se između njih mogu postaviti svi uređaji i postrojenja potrebni za obavljanje saobraćaja na pruzi i putu, pod uslovom da razmak iznosi najmanje 8 m, računajući od ose najbližeg </w:t>
      </w:r>
      <w:r w:rsidR="00E36C97" w:rsidRPr="0049723C">
        <w:rPr>
          <w:rFonts w:ascii="Arial" w:hAnsi="Arial" w:cs="Arial"/>
          <w:sz w:val="22"/>
        </w:rPr>
        <w:t>kolosjek</w:t>
      </w:r>
      <w:r w:rsidRPr="0049723C">
        <w:rPr>
          <w:rFonts w:ascii="Arial" w:hAnsi="Arial" w:cs="Arial"/>
          <w:sz w:val="22"/>
        </w:rPr>
        <w:t xml:space="preserve">a do najbliže tačke gornjeg stroja puta. </w:t>
      </w:r>
    </w:p>
    <w:p w14:paraId="11F9DA2B" w14:textId="77777777" w:rsidR="008F6346" w:rsidRPr="0049723C" w:rsidRDefault="008F6346" w:rsidP="001C4B4F">
      <w:pPr>
        <w:jc w:val="both"/>
        <w:rPr>
          <w:rFonts w:ascii="Arial" w:hAnsi="Arial" w:cs="Arial"/>
          <w:sz w:val="22"/>
        </w:rPr>
      </w:pPr>
      <w:r w:rsidRPr="0049723C">
        <w:rPr>
          <w:rFonts w:ascii="Arial" w:hAnsi="Arial" w:cs="Arial"/>
          <w:sz w:val="22"/>
        </w:rPr>
        <w:tab/>
        <w:t xml:space="preserve">Na brdovitim i manje pristupačnim terenima, u klisurama i na drugim sličnim konfiguracijama terena, razmak između željezničke pruge i javnog puta koji nije auto-put može da bude manji od 8 m, pod uslovom da im se slobodni profili ne dodiruju i da se između njih mogu postaviti signalno-sigurnosni uređaji, telekomunikacioni uređaji, stabilna postrojenja elektrovuče i drugi uređaji neophodni za bezbjednost željezničkog saobraćaja, pod uslovom da pruga bude izvedena najmanje 1 m iznad nivelete javnog puta. </w:t>
      </w:r>
    </w:p>
    <w:p w14:paraId="39336961" w14:textId="77777777" w:rsidR="00E17B16" w:rsidRPr="0049723C" w:rsidRDefault="008F6346" w:rsidP="001C4B4F">
      <w:pPr>
        <w:jc w:val="both"/>
        <w:rPr>
          <w:rFonts w:ascii="Arial" w:hAnsi="Arial" w:cs="Arial"/>
          <w:sz w:val="22"/>
        </w:rPr>
      </w:pPr>
      <w:r w:rsidRPr="0049723C">
        <w:rPr>
          <w:rFonts w:ascii="Arial" w:hAnsi="Arial" w:cs="Arial"/>
          <w:sz w:val="22"/>
        </w:rPr>
        <w:tab/>
      </w:r>
      <w:r w:rsidR="009C315A" w:rsidRPr="0049723C">
        <w:rPr>
          <w:rFonts w:ascii="Arial" w:hAnsi="Arial" w:cs="Arial"/>
          <w:sz w:val="22"/>
        </w:rPr>
        <w:t>A</w:t>
      </w:r>
      <w:r w:rsidRPr="0049723C">
        <w:rPr>
          <w:rFonts w:ascii="Arial" w:hAnsi="Arial" w:cs="Arial"/>
          <w:sz w:val="22"/>
        </w:rPr>
        <w:t>ko nijesu ispunjeni uslovi u pogledu razmaka iz st. 1 i 2 ovog člana, na putu se postavljaju sigurnosne ograde.</w:t>
      </w:r>
    </w:p>
    <w:p w14:paraId="045E8C34" w14:textId="77777777" w:rsidR="000B6165" w:rsidRPr="0049723C" w:rsidRDefault="000B6165" w:rsidP="001C4B4F">
      <w:pPr>
        <w:jc w:val="both"/>
        <w:rPr>
          <w:rFonts w:ascii="Arial" w:hAnsi="Arial" w:cs="Arial"/>
          <w:sz w:val="22"/>
        </w:rPr>
      </w:pPr>
    </w:p>
    <w:p w14:paraId="3A3551D3" w14:textId="77777777" w:rsidR="000B6165" w:rsidRPr="0049723C" w:rsidRDefault="000B6165" w:rsidP="001C4B4F">
      <w:pPr>
        <w:pStyle w:val="Heading1"/>
        <w:jc w:val="center"/>
        <w:rPr>
          <w:rFonts w:ascii="Arial" w:eastAsia="Times New Roman" w:hAnsi="Arial" w:cs="Arial"/>
          <w:color w:val="auto"/>
          <w:sz w:val="22"/>
          <w:szCs w:val="22"/>
        </w:rPr>
      </w:pPr>
      <w:bookmarkStart w:id="334" w:name="_Toc192803240"/>
      <w:r w:rsidRPr="0049723C">
        <w:rPr>
          <w:rFonts w:ascii="Arial" w:eastAsia="Times New Roman" w:hAnsi="Arial" w:cs="Arial"/>
          <w:color w:val="auto"/>
          <w:sz w:val="22"/>
          <w:szCs w:val="22"/>
        </w:rPr>
        <w:t>Održavanje putnih prelaza</w:t>
      </w:r>
      <w:bookmarkEnd w:id="334"/>
    </w:p>
    <w:p w14:paraId="2A90E891" w14:textId="60942237" w:rsidR="000B6165" w:rsidRPr="0049723C" w:rsidRDefault="000B6165" w:rsidP="001C4B4F">
      <w:pPr>
        <w:pStyle w:val="NoSpacing"/>
        <w:jc w:val="center"/>
        <w:rPr>
          <w:rFonts w:ascii="Arial" w:eastAsia="Times New Roman" w:hAnsi="Arial" w:cs="Arial"/>
          <w:b/>
          <w:bCs/>
          <w:sz w:val="22"/>
          <w:lang w:val="sr-Latn-CS"/>
        </w:rPr>
      </w:pPr>
      <w:r w:rsidRPr="0049723C">
        <w:rPr>
          <w:rFonts w:ascii="Arial" w:eastAsia="Times New Roman" w:hAnsi="Arial" w:cs="Arial"/>
          <w:b/>
          <w:bCs/>
          <w:sz w:val="22"/>
          <w:lang w:val="sr-Latn-CS"/>
        </w:rPr>
        <w:t xml:space="preserve">Član </w:t>
      </w:r>
      <w:r w:rsidR="008253E2" w:rsidRPr="0049723C">
        <w:rPr>
          <w:rFonts w:ascii="Arial" w:eastAsia="Times New Roman" w:hAnsi="Arial" w:cs="Arial"/>
          <w:b/>
          <w:bCs/>
          <w:sz w:val="22"/>
          <w:lang w:val="sr-Latn-CS"/>
        </w:rPr>
        <w:t>16</w:t>
      </w:r>
      <w:r w:rsidR="00692195" w:rsidRPr="0049723C">
        <w:rPr>
          <w:rFonts w:ascii="Arial" w:eastAsia="Times New Roman" w:hAnsi="Arial" w:cs="Arial"/>
          <w:b/>
          <w:bCs/>
          <w:sz w:val="22"/>
          <w:lang w:val="sr-Latn-CS"/>
        </w:rPr>
        <w:t>4</w:t>
      </w:r>
    </w:p>
    <w:p w14:paraId="1436BF25" w14:textId="77777777" w:rsidR="000B6165" w:rsidRPr="0049723C" w:rsidRDefault="000B6165" w:rsidP="001C4B4F">
      <w:pPr>
        <w:jc w:val="both"/>
        <w:rPr>
          <w:rFonts w:ascii="Arial" w:hAnsi="Arial" w:cs="Arial"/>
          <w:sz w:val="22"/>
        </w:rPr>
      </w:pPr>
      <w:r w:rsidRPr="0049723C">
        <w:rPr>
          <w:rFonts w:ascii="Arial" w:hAnsi="Arial" w:cs="Arial"/>
          <w:sz w:val="22"/>
        </w:rPr>
        <w:tab/>
        <w:t xml:space="preserve">Upravljač i upravljač puteva dužni su da na putnom prelazu sprovedu propisane mjere za bezbjedan saobraćaj i da putne prelaze održavaju u stanju kojim se obezbjeđuje bezbjedno odvijanje saobraćaja. </w:t>
      </w:r>
    </w:p>
    <w:p w14:paraId="134FB853" w14:textId="23FEEB90" w:rsidR="000B6165" w:rsidRPr="0049723C" w:rsidRDefault="000B6165" w:rsidP="001C4B4F">
      <w:pPr>
        <w:jc w:val="both"/>
        <w:rPr>
          <w:rFonts w:ascii="Arial" w:hAnsi="Arial" w:cs="Arial"/>
          <w:sz w:val="22"/>
        </w:rPr>
      </w:pPr>
      <w:r w:rsidRPr="0049723C">
        <w:rPr>
          <w:rFonts w:ascii="Arial" w:hAnsi="Arial" w:cs="Arial"/>
          <w:sz w:val="22"/>
        </w:rPr>
        <w:tab/>
        <w:t xml:space="preserve">Putni prelaz smatra se sastavnim dijelom željezničke infrastrukture sa obje strane </w:t>
      </w:r>
      <w:r w:rsidR="00E36C97" w:rsidRPr="0049723C">
        <w:rPr>
          <w:rFonts w:ascii="Arial" w:hAnsi="Arial" w:cs="Arial"/>
          <w:sz w:val="22"/>
        </w:rPr>
        <w:t>kolosjek</w:t>
      </w:r>
      <w:r w:rsidRPr="0049723C">
        <w:rPr>
          <w:rFonts w:ascii="Arial" w:hAnsi="Arial" w:cs="Arial"/>
          <w:sz w:val="22"/>
        </w:rPr>
        <w:t xml:space="preserve">a u širini 3 m računajući od ose </w:t>
      </w:r>
      <w:r w:rsidR="00E36C97" w:rsidRPr="0049723C">
        <w:rPr>
          <w:rFonts w:ascii="Arial" w:hAnsi="Arial" w:cs="Arial"/>
          <w:sz w:val="22"/>
        </w:rPr>
        <w:t>kolosjek</w:t>
      </w:r>
      <w:r w:rsidRPr="0049723C">
        <w:rPr>
          <w:rFonts w:ascii="Arial" w:hAnsi="Arial" w:cs="Arial"/>
          <w:sz w:val="22"/>
        </w:rPr>
        <w:t xml:space="preserve">a. </w:t>
      </w:r>
    </w:p>
    <w:p w14:paraId="745EFF5F" w14:textId="77777777" w:rsidR="000B6165" w:rsidRPr="0049723C" w:rsidRDefault="000B6165" w:rsidP="001C4B4F">
      <w:pPr>
        <w:jc w:val="both"/>
        <w:rPr>
          <w:rFonts w:ascii="Arial" w:hAnsi="Arial" w:cs="Arial"/>
          <w:sz w:val="22"/>
        </w:rPr>
      </w:pPr>
      <w:r w:rsidRPr="0049723C">
        <w:rPr>
          <w:rFonts w:ascii="Arial" w:hAnsi="Arial" w:cs="Arial"/>
          <w:sz w:val="22"/>
        </w:rPr>
        <w:lastRenderedPageBreak/>
        <w:tab/>
      </w:r>
      <w:r w:rsidR="00CD5295" w:rsidRPr="0049723C">
        <w:rPr>
          <w:rFonts w:ascii="Arial" w:hAnsi="Arial" w:cs="Arial"/>
          <w:sz w:val="22"/>
        </w:rPr>
        <w:t>P</w:t>
      </w:r>
      <w:r w:rsidRPr="0049723C">
        <w:rPr>
          <w:rFonts w:ascii="Arial" w:hAnsi="Arial" w:cs="Arial"/>
          <w:sz w:val="22"/>
        </w:rPr>
        <w:t>utn</w:t>
      </w:r>
      <w:r w:rsidR="00CD5295" w:rsidRPr="0049723C">
        <w:rPr>
          <w:rFonts w:ascii="Arial" w:hAnsi="Arial" w:cs="Arial"/>
          <w:sz w:val="22"/>
        </w:rPr>
        <w:t>i</w:t>
      </w:r>
      <w:r w:rsidRPr="0049723C">
        <w:rPr>
          <w:rFonts w:ascii="Arial" w:hAnsi="Arial" w:cs="Arial"/>
          <w:sz w:val="22"/>
        </w:rPr>
        <w:t xml:space="preserve"> prelaz iz stava 2 ovog člana</w:t>
      </w:r>
      <w:r w:rsidR="00CD5295" w:rsidRPr="0049723C">
        <w:rPr>
          <w:rFonts w:ascii="Arial" w:hAnsi="Arial" w:cs="Arial"/>
          <w:sz w:val="22"/>
        </w:rPr>
        <w:t xml:space="preserve"> održava</w:t>
      </w:r>
      <w:r w:rsidRPr="0049723C">
        <w:rPr>
          <w:rFonts w:ascii="Arial" w:hAnsi="Arial" w:cs="Arial"/>
          <w:sz w:val="22"/>
        </w:rPr>
        <w:t xml:space="preserve"> i </w:t>
      </w:r>
      <w:r w:rsidR="00CD5295" w:rsidRPr="0049723C">
        <w:rPr>
          <w:rFonts w:ascii="Arial" w:hAnsi="Arial" w:cs="Arial"/>
          <w:sz w:val="22"/>
        </w:rPr>
        <w:t xml:space="preserve">osigurava upravljač radi </w:t>
      </w:r>
      <w:r w:rsidRPr="0049723C">
        <w:rPr>
          <w:rFonts w:ascii="Arial" w:hAnsi="Arial" w:cs="Arial"/>
          <w:sz w:val="22"/>
        </w:rPr>
        <w:t xml:space="preserve">bezbjednog i nesmetanog saobraćaja na putnom prelazu, pod uslovom da se kolovoz na putnom prelazu održava tako da se preko njega može vršiti bezbjedan i nesmetan drumski saobraćaj. </w:t>
      </w:r>
    </w:p>
    <w:p w14:paraId="7B77DAB1" w14:textId="77777777" w:rsidR="000B6165" w:rsidRPr="0049723C" w:rsidRDefault="000B6165" w:rsidP="001C4B4F">
      <w:pPr>
        <w:jc w:val="both"/>
        <w:rPr>
          <w:rFonts w:ascii="Arial" w:hAnsi="Arial" w:cs="Arial"/>
          <w:sz w:val="22"/>
        </w:rPr>
      </w:pPr>
      <w:r w:rsidRPr="0049723C">
        <w:rPr>
          <w:rFonts w:ascii="Arial" w:hAnsi="Arial" w:cs="Arial"/>
          <w:sz w:val="22"/>
        </w:rPr>
        <w:tab/>
        <w:t xml:space="preserve">Ostale djelove puta sa obje strane putnog prelaza održava upravljač puteva, na način koji omogućava bezbjedan i nesmetan željeznički saobraćaj. </w:t>
      </w:r>
    </w:p>
    <w:p w14:paraId="400DA9D1" w14:textId="77777777" w:rsidR="007D7FC5" w:rsidRPr="0049723C" w:rsidRDefault="000B6165" w:rsidP="001C4B4F">
      <w:pPr>
        <w:jc w:val="both"/>
        <w:rPr>
          <w:rFonts w:ascii="Arial" w:hAnsi="Arial" w:cs="Arial"/>
          <w:sz w:val="22"/>
        </w:rPr>
      </w:pPr>
      <w:r w:rsidRPr="0049723C">
        <w:rPr>
          <w:rFonts w:ascii="Arial" w:hAnsi="Arial" w:cs="Arial"/>
          <w:sz w:val="22"/>
        </w:rPr>
        <w:tab/>
      </w:r>
    </w:p>
    <w:p w14:paraId="673897F5" w14:textId="77777777" w:rsidR="008500B9" w:rsidRPr="0049723C" w:rsidRDefault="008500B9" w:rsidP="001C4B4F">
      <w:pPr>
        <w:pStyle w:val="Heading1"/>
        <w:jc w:val="center"/>
        <w:rPr>
          <w:rFonts w:ascii="Arial" w:eastAsia="Times New Roman" w:hAnsi="Arial" w:cs="Arial"/>
          <w:b/>
          <w:bCs/>
          <w:color w:val="auto"/>
          <w:sz w:val="22"/>
          <w:szCs w:val="22"/>
        </w:rPr>
      </w:pPr>
      <w:bookmarkStart w:id="335" w:name="_Toc192803241"/>
      <w:r w:rsidRPr="0049723C">
        <w:rPr>
          <w:rFonts w:ascii="Arial" w:eastAsia="Times New Roman" w:hAnsi="Arial" w:cs="Arial"/>
          <w:b/>
          <w:bCs/>
          <w:color w:val="auto"/>
          <w:sz w:val="22"/>
          <w:szCs w:val="22"/>
        </w:rPr>
        <w:t>XVI. UNUTRAŠNJI RED U ŽELJEZNIČKOM SAOBRAĆAJU</w:t>
      </w:r>
      <w:bookmarkEnd w:id="335"/>
    </w:p>
    <w:p w14:paraId="54C2A044" w14:textId="77777777" w:rsidR="008500B9" w:rsidRPr="0049723C" w:rsidRDefault="008500B9" w:rsidP="001C4B4F">
      <w:pPr>
        <w:pStyle w:val="Heading1"/>
        <w:jc w:val="center"/>
        <w:rPr>
          <w:rFonts w:ascii="Arial" w:eastAsia="Times New Roman" w:hAnsi="Arial" w:cs="Arial"/>
          <w:color w:val="auto"/>
          <w:sz w:val="22"/>
          <w:szCs w:val="22"/>
        </w:rPr>
      </w:pPr>
      <w:bookmarkStart w:id="336" w:name="_Toc192803242"/>
      <w:r w:rsidRPr="0049723C">
        <w:rPr>
          <w:rFonts w:ascii="Arial" w:eastAsia="Times New Roman" w:hAnsi="Arial" w:cs="Arial"/>
          <w:color w:val="auto"/>
          <w:sz w:val="22"/>
          <w:szCs w:val="22"/>
        </w:rPr>
        <w:t>Poštovanje unutrašnjeg reda</w:t>
      </w:r>
      <w:bookmarkEnd w:id="336"/>
    </w:p>
    <w:p w14:paraId="498B42E5" w14:textId="23211188" w:rsidR="008500B9" w:rsidRPr="0049723C" w:rsidRDefault="008500B9" w:rsidP="001C4B4F">
      <w:pPr>
        <w:pStyle w:val="NoSpacing"/>
        <w:jc w:val="center"/>
        <w:rPr>
          <w:rFonts w:ascii="Arial" w:eastAsia="Times New Roman" w:hAnsi="Arial" w:cs="Arial"/>
          <w:b/>
          <w:bCs/>
          <w:sz w:val="22"/>
          <w:lang w:val="sr-Latn-CS"/>
        </w:rPr>
      </w:pPr>
      <w:r w:rsidRPr="0049723C">
        <w:rPr>
          <w:rFonts w:ascii="Arial" w:eastAsia="Times New Roman" w:hAnsi="Arial" w:cs="Arial"/>
          <w:b/>
          <w:bCs/>
          <w:sz w:val="22"/>
          <w:lang w:val="sr-Latn-CS"/>
        </w:rPr>
        <w:t xml:space="preserve">Član </w:t>
      </w:r>
      <w:r w:rsidR="008253E2" w:rsidRPr="0049723C">
        <w:rPr>
          <w:rFonts w:ascii="Arial" w:eastAsia="Times New Roman" w:hAnsi="Arial" w:cs="Arial"/>
          <w:b/>
          <w:bCs/>
          <w:sz w:val="22"/>
          <w:lang w:val="sr-Latn-CS"/>
        </w:rPr>
        <w:t>16</w:t>
      </w:r>
      <w:r w:rsidR="00692195" w:rsidRPr="0049723C">
        <w:rPr>
          <w:rFonts w:ascii="Arial" w:eastAsia="Times New Roman" w:hAnsi="Arial" w:cs="Arial"/>
          <w:b/>
          <w:bCs/>
          <w:sz w:val="22"/>
          <w:lang w:val="sr-Latn-CS"/>
        </w:rPr>
        <w:t>5</w:t>
      </w:r>
    </w:p>
    <w:p w14:paraId="7E922999" w14:textId="77777777" w:rsidR="008500B9" w:rsidRPr="0049723C" w:rsidRDefault="008500B9" w:rsidP="001C4B4F">
      <w:pPr>
        <w:jc w:val="both"/>
        <w:rPr>
          <w:rFonts w:ascii="Arial" w:hAnsi="Arial" w:cs="Arial"/>
          <w:sz w:val="22"/>
        </w:rPr>
      </w:pPr>
      <w:r w:rsidRPr="0049723C">
        <w:rPr>
          <w:rFonts w:ascii="Arial" w:hAnsi="Arial" w:cs="Arial"/>
          <w:sz w:val="22"/>
        </w:rPr>
        <w:tab/>
        <w:t xml:space="preserve">Na mjestima koja su predviđena za pristup i kretanje na željezničkom području i u vozovima sva lica dužna su da </w:t>
      </w:r>
      <w:r w:rsidR="00D10FD3" w:rsidRPr="0049723C">
        <w:rPr>
          <w:rFonts w:ascii="Arial" w:hAnsi="Arial" w:cs="Arial"/>
          <w:sz w:val="22"/>
        </w:rPr>
        <w:t>poštuju</w:t>
      </w:r>
      <w:r w:rsidRPr="0049723C">
        <w:rPr>
          <w:rFonts w:ascii="Arial" w:hAnsi="Arial" w:cs="Arial"/>
          <w:sz w:val="22"/>
        </w:rPr>
        <w:t xml:space="preserve"> unutrašnj</w:t>
      </w:r>
      <w:r w:rsidR="00D10FD3" w:rsidRPr="0049723C">
        <w:rPr>
          <w:rFonts w:ascii="Arial" w:hAnsi="Arial" w:cs="Arial"/>
          <w:sz w:val="22"/>
        </w:rPr>
        <w:t>i</w:t>
      </w:r>
      <w:r w:rsidRPr="0049723C">
        <w:rPr>
          <w:rFonts w:ascii="Arial" w:hAnsi="Arial" w:cs="Arial"/>
          <w:sz w:val="22"/>
        </w:rPr>
        <w:t xml:space="preserve"> red u željezničkom saobraćaju. </w:t>
      </w:r>
    </w:p>
    <w:p w14:paraId="4852CDB0" w14:textId="77777777" w:rsidR="008500B9" w:rsidRPr="0049723C" w:rsidRDefault="008500B9" w:rsidP="001C4B4F">
      <w:pPr>
        <w:jc w:val="both"/>
        <w:rPr>
          <w:rFonts w:ascii="Arial" w:hAnsi="Arial" w:cs="Arial"/>
          <w:sz w:val="22"/>
        </w:rPr>
      </w:pPr>
      <w:r w:rsidRPr="0049723C">
        <w:rPr>
          <w:rFonts w:ascii="Arial" w:hAnsi="Arial" w:cs="Arial"/>
          <w:sz w:val="22"/>
        </w:rPr>
        <w:tab/>
      </w:r>
      <w:r w:rsidR="00D10FD3" w:rsidRPr="0049723C">
        <w:rPr>
          <w:rFonts w:ascii="Arial" w:hAnsi="Arial" w:cs="Arial"/>
          <w:sz w:val="22"/>
        </w:rPr>
        <w:t>Željeznički r</w:t>
      </w:r>
      <w:r w:rsidRPr="0049723C">
        <w:rPr>
          <w:rFonts w:ascii="Arial" w:hAnsi="Arial" w:cs="Arial"/>
          <w:sz w:val="22"/>
        </w:rPr>
        <w:t xml:space="preserve">adnici imaju pravo i dužnost da utvrde identitet lica koja se ne pridržavaju unutrašnjeg reda, da preduzimaju mjere potrebne za sprječavanje narušavanja i mjere za uspostavljanje narušenog unutrašnjeg reda, da oduzimaju predmete koji su upotrijebljeni za ugrožavanje bezbjednosti željezničkog saobraćaja ili za narušavanje unutrašnjeg reda u željezničkom saobraćaju. </w:t>
      </w:r>
    </w:p>
    <w:p w14:paraId="2BA9C390" w14:textId="7B7D6084" w:rsidR="008500B9" w:rsidRPr="0049723C" w:rsidRDefault="008500B9" w:rsidP="001C4B4F">
      <w:pPr>
        <w:jc w:val="both"/>
        <w:rPr>
          <w:rFonts w:ascii="Arial" w:hAnsi="Arial" w:cs="Arial"/>
          <w:sz w:val="22"/>
        </w:rPr>
      </w:pPr>
      <w:r w:rsidRPr="0049723C">
        <w:rPr>
          <w:rFonts w:ascii="Arial" w:hAnsi="Arial" w:cs="Arial"/>
          <w:sz w:val="22"/>
        </w:rPr>
        <w:tab/>
        <w:t>Radnici iz stava 2 ovog člana dužni su da</w:t>
      </w:r>
      <w:r w:rsidR="00D10FD3" w:rsidRPr="0049723C">
        <w:rPr>
          <w:rFonts w:ascii="Arial" w:hAnsi="Arial" w:cs="Arial"/>
          <w:sz w:val="22"/>
        </w:rPr>
        <w:t xml:space="preserve"> obavijeste </w:t>
      </w:r>
      <w:r w:rsidR="00855925" w:rsidRPr="0049723C">
        <w:rPr>
          <w:rFonts w:ascii="Arial" w:hAnsi="Arial" w:cs="Arial"/>
          <w:sz w:val="22"/>
        </w:rPr>
        <w:t xml:space="preserve">tijelo </w:t>
      </w:r>
      <w:r w:rsidR="00D10FD3" w:rsidRPr="0049723C">
        <w:rPr>
          <w:rFonts w:ascii="Arial" w:hAnsi="Arial" w:cs="Arial"/>
          <w:sz w:val="22"/>
        </w:rPr>
        <w:t>nadlež</w:t>
      </w:r>
      <w:r w:rsidR="00855925" w:rsidRPr="0049723C">
        <w:rPr>
          <w:rFonts w:ascii="Arial" w:hAnsi="Arial" w:cs="Arial"/>
          <w:sz w:val="22"/>
        </w:rPr>
        <w:t xml:space="preserve">no </w:t>
      </w:r>
      <w:r w:rsidR="00D10FD3" w:rsidRPr="0049723C">
        <w:rPr>
          <w:rFonts w:ascii="Arial" w:hAnsi="Arial" w:cs="Arial"/>
          <w:sz w:val="22"/>
        </w:rPr>
        <w:t>za policijske poslove u slučaju narušavanja</w:t>
      </w:r>
      <w:r w:rsidRPr="0049723C">
        <w:rPr>
          <w:rFonts w:ascii="Arial" w:hAnsi="Arial" w:cs="Arial"/>
          <w:sz w:val="22"/>
        </w:rPr>
        <w:t xml:space="preserve"> unutrašnj</w:t>
      </w:r>
      <w:r w:rsidR="00D10FD3" w:rsidRPr="0049723C">
        <w:rPr>
          <w:rFonts w:ascii="Arial" w:hAnsi="Arial" w:cs="Arial"/>
          <w:sz w:val="22"/>
        </w:rPr>
        <w:t>eg</w:t>
      </w:r>
      <w:r w:rsidRPr="0049723C">
        <w:rPr>
          <w:rFonts w:ascii="Arial" w:hAnsi="Arial" w:cs="Arial"/>
          <w:sz w:val="22"/>
        </w:rPr>
        <w:t xml:space="preserve"> red</w:t>
      </w:r>
      <w:r w:rsidR="00D10FD3" w:rsidRPr="0049723C">
        <w:rPr>
          <w:rFonts w:ascii="Arial" w:hAnsi="Arial" w:cs="Arial"/>
          <w:sz w:val="22"/>
        </w:rPr>
        <w:t>a</w:t>
      </w:r>
      <w:r w:rsidRPr="0049723C">
        <w:rPr>
          <w:rFonts w:ascii="Arial" w:hAnsi="Arial" w:cs="Arial"/>
          <w:sz w:val="22"/>
        </w:rPr>
        <w:t xml:space="preserve"> u željezničkom saobraćaju. </w:t>
      </w:r>
    </w:p>
    <w:p w14:paraId="2AC030FF" w14:textId="77777777" w:rsidR="008500B9" w:rsidRPr="0049723C" w:rsidRDefault="008500B9" w:rsidP="001C4B4F">
      <w:pPr>
        <w:jc w:val="both"/>
        <w:rPr>
          <w:rFonts w:ascii="Arial" w:hAnsi="Arial" w:cs="Arial"/>
          <w:sz w:val="22"/>
        </w:rPr>
      </w:pPr>
      <w:r w:rsidRPr="0049723C">
        <w:rPr>
          <w:rFonts w:ascii="Arial" w:hAnsi="Arial" w:cs="Arial"/>
          <w:sz w:val="22"/>
        </w:rPr>
        <w:tab/>
        <w:t>Unutrašnji red u željezničkom saobraćaju propisuje Ministarstvo, u</w:t>
      </w:r>
      <w:r w:rsidR="00D10FD3" w:rsidRPr="0049723C">
        <w:rPr>
          <w:rFonts w:ascii="Arial" w:hAnsi="Arial" w:cs="Arial"/>
          <w:sz w:val="22"/>
        </w:rPr>
        <w:t>z</w:t>
      </w:r>
      <w:r w:rsidRPr="0049723C">
        <w:rPr>
          <w:rFonts w:ascii="Arial" w:hAnsi="Arial" w:cs="Arial"/>
          <w:sz w:val="22"/>
        </w:rPr>
        <w:t xml:space="preserve"> </w:t>
      </w:r>
      <w:r w:rsidR="00D10FD3" w:rsidRPr="0049723C">
        <w:rPr>
          <w:rFonts w:ascii="Arial" w:hAnsi="Arial" w:cs="Arial"/>
          <w:sz w:val="22"/>
        </w:rPr>
        <w:t>saglasnost</w:t>
      </w:r>
      <w:r w:rsidRPr="0049723C">
        <w:rPr>
          <w:rFonts w:ascii="Arial" w:hAnsi="Arial" w:cs="Arial"/>
          <w:sz w:val="22"/>
        </w:rPr>
        <w:t xml:space="preserve"> organ</w:t>
      </w:r>
      <w:r w:rsidR="00D10FD3" w:rsidRPr="0049723C">
        <w:rPr>
          <w:rFonts w:ascii="Arial" w:hAnsi="Arial" w:cs="Arial"/>
          <w:sz w:val="22"/>
        </w:rPr>
        <w:t>a</w:t>
      </w:r>
      <w:r w:rsidRPr="0049723C">
        <w:rPr>
          <w:rFonts w:ascii="Arial" w:hAnsi="Arial" w:cs="Arial"/>
          <w:sz w:val="22"/>
        </w:rPr>
        <w:t xml:space="preserve"> državne uprave nadležnim za unutrašnje poslove. </w:t>
      </w:r>
    </w:p>
    <w:p w14:paraId="2A247DA1" w14:textId="77777777" w:rsidR="008500B9" w:rsidRPr="0049723C" w:rsidRDefault="008500B9" w:rsidP="001C4B4F">
      <w:pPr>
        <w:jc w:val="both"/>
        <w:rPr>
          <w:rFonts w:ascii="Arial" w:hAnsi="Arial" w:cs="Arial"/>
          <w:b/>
          <w:bCs/>
          <w:sz w:val="22"/>
        </w:rPr>
      </w:pPr>
    </w:p>
    <w:p w14:paraId="54F45EE8" w14:textId="77777777" w:rsidR="008500B9" w:rsidRPr="0049723C" w:rsidRDefault="008500B9" w:rsidP="001C4B4F">
      <w:pPr>
        <w:pStyle w:val="Heading1"/>
        <w:jc w:val="center"/>
        <w:rPr>
          <w:rFonts w:ascii="Arial" w:eastAsia="Times New Roman" w:hAnsi="Arial" w:cs="Arial"/>
          <w:color w:val="auto"/>
          <w:sz w:val="22"/>
          <w:szCs w:val="22"/>
        </w:rPr>
      </w:pPr>
      <w:bookmarkStart w:id="337" w:name="_Toc192803243"/>
      <w:r w:rsidRPr="0049723C">
        <w:rPr>
          <w:rFonts w:ascii="Arial" w:eastAsia="Times New Roman" w:hAnsi="Arial" w:cs="Arial"/>
          <w:color w:val="auto"/>
          <w:sz w:val="22"/>
          <w:szCs w:val="22"/>
        </w:rPr>
        <w:t>Ograničavanje pristupa i kretanja</w:t>
      </w:r>
      <w:bookmarkEnd w:id="337"/>
    </w:p>
    <w:p w14:paraId="3DE9C6D1" w14:textId="7C70B066" w:rsidR="008500B9" w:rsidRPr="0049723C" w:rsidRDefault="008500B9" w:rsidP="001C4B4F">
      <w:pPr>
        <w:pStyle w:val="NoSpacing"/>
        <w:jc w:val="center"/>
        <w:rPr>
          <w:rFonts w:ascii="Arial" w:eastAsia="Times New Roman" w:hAnsi="Arial" w:cs="Arial"/>
          <w:b/>
          <w:bCs/>
          <w:sz w:val="22"/>
          <w:lang w:val="sr-Latn-CS"/>
        </w:rPr>
      </w:pPr>
      <w:r w:rsidRPr="0049723C">
        <w:rPr>
          <w:rFonts w:ascii="Arial" w:eastAsia="Times New Roman" w:hAnsi="Arial" w:cs="Arial"/>
          <w:b/>
          <w:bCs/>
          <w:sz w:val="22"/>
          <w:lang w:val="sr-Latn-CS"/>
        </w:rPr>
        <w:t xml:space="preserve">Član </w:t>
      </w:r>
      <w:r w:rsidR="008253E2" w:rsidRPr="0049723C">
        <w:rPr>
          <w:rFonts w:ascii="Arial" w:eastAsia="Times New Roman" w:hAnsi="Arial" w:cs="Arial"/>
          <w:b/>
          <w:bCs/>
          <w:sz w:val="22"/>
          <w:lang w:val="sr-Latn-CS"/>
        </w:rPr>
        <w:t>16</w:t>
      </w:r>
      <w:r w:rsidR="00692195" w:rsidRPr="0049723C">
        <w:rPr>
          <w:rFonts w:ascii="Arial" w:eastAsia="Times New Roman" w:hAnsi="Arial" w:cs="Arial"/>
          <w:b/>
          <w:bCs/>
          <w:sz w:val="22"/>
          <w:lang w:val="sr-Latn-CS"/>
        </w:rPr>
        <w:t>6</w:t>
      </w:r>
    </w:p>
    <w:p w14:paraId="4C7D2647" w14:textId="77777777" w:rsidR="008500B9" w:rsidRPr="0049723C" w:rsidRDefault="005C7064" w:rsidP="001C4B4F">
      <w:pPr>
        <w:jc w:val="both"/>
        <w:rPr>
          <w:rFonts w:ascii="Arial" w:hAnsi="Arial" w:cs="Arial"/>
          <w:sz w:val="22"/>
        </w:rPr>
      </w:pPr>
      <w:r w:rsidRPr="0049723C">
        <w:rPr>
          <w:rFonts w:ascii="Arial" w:hAnsi="Arial" w:cs="Arial"/>
          <w:sz w:val="22"/>
        </w:rPr>
        <w:tab/>
      </w:r>
      <w:r w:rsidR="008500B9" w:rsidRPr="0049723C">
        <w:rPr>
          <w:rFonts w:ascii="Arial" w:hAnsi="Arial" w:cs="Arial"/>
          <w:sz w:val="22"/>
        </w:rPr>
        <w:t xml:space="preserve">Pristup i kretanje putnika, drugih lica, motornih i drugih vozila na željezničkom području dozvoljeni su samo na mjestima koja su za to određena. </w:t>
      </w:r>
    </w:p>
    <w:p w14:paraId="78325046" w14:textId="77777777" w:rsidR="008500B9" w:rsidRPr="0049723C" w:rsidRDefault="005C7064" w:rsidP="001C4B4F">
      <w:pPr>
        <w:jc w:val="both"/>
        <w:rPr>
          <w:rFonts w:ascii="Arial" w:hAnsi="Arial" w:cs="Arial"/>
          <w:sz w:val="22"/>
        </w:rPr>
      </w:pPr>
      <w:r w:rsidRPr="0049723C">
        <w:rPr>
          <w:rFonts w:ascii="Arial" w:hAnsi="Arial" w:cs="Arial"/>
          <w:sz w:val="22"/>
        </w:rPr>
        <w:tab/>
      </w:r>
      <w:r w:rsidR="00B14321" w:rsidRPr="0049723C">
        <w:rPr>
          <w:rFonts w:ascii="Arial" w:hAnsi="Arial" w:cs="Arial"/>
          <w:sz w:val="22"/>
        </w:rPr>
        <w:t>Pravna i fizička l</w:t>
      </w:r>
      <w:r w:rsidR="008500B9" w:rsidRPr="0049723C">
        <w:rPr>
          <w:rFonts w:ascii="Arial" w:hAnsi="Arial" w:cs="Arial"/>
          <w:sz w:val="22"/>
        </w:rPr>
        <w:t xml:space="preserve">ica koja </w:t>
      </w:r>
      <w:r w:rsidR="00B14321" w:rsidRPr="0049723C">
        <w:rPr>
          <w:rFonts w:ascii="Arial" w:hAnsi="Arial" w:cs="Arial"/>
          <w:sz w:val="22"/>
        </w:rPr>
        <w:t>izvršavaju</w:t>
      </w:r>
      <w:r w:rsidR="008500B9" w:rsidRPr="0049723C">
        <w:rPr>
          <w:rFonts w:ascii="Arial" w:hAnsi="Arial" w:cs="Arial"/>
          <w:sz w:val="22"/>
        </w:rPr>
        <w:t xml:space="preserve"> određene radove na željezničkom području, osim željezničkih radnika, dužna su da obavijeste upravljača i zatraže pisano odobrenje o vremenu i uslovima pod kojima mogu izvoditi radove. </w:t>
      </w:r>
    </w:p>
    <w:p w14:paraId="3D3E8F81" w14:textId="77777777" w:rsidR="008500B9" w:rsidRPr="0049723C" w:rsidRDefault="005C7064" w:rsidP="001C4B4F">
      <w:pPr>
        <w:jc w:val="both"/>
        <w:rPr>
          <w:rFonts w:ascii="Arial" w:hAnsi="Arial" w:cs="Arial"/>
          <w:sz w:val="22"/>
        </w:rPr>
      </w:pPr>
      <w:r w:rsidRPr="0049723C">
        <w:rPr>
          <w:rFonts w:ascii="Arial" w:hAnsi="Arial" w:cs="Arial"/>
          <w:sz w:val="22"/>
        </w:rPr>
        <w:tab/>
      </w:r>
      <w:r w:rsidR="00795149" w:rsidRPr="0049723C">
        <w:rPr>
          <w:rFonts w:ascii="Arial" w:hAnsi="Arial" w:cs="Arial"/>
          <w:sz w:val="22"/>
        </w:rPr>
        <w:t>Odredba s</w:t>
      </w:r>
      <w:r w:rsidR="008500B9" w:rsidRPr="0049723C">
        <w:rPr>
          <w:rFonts w:ascii="Arial" w:hAnsi="Arial" w:cs="Arial"/>
          <w:sz w:val="22"/>
        </w:rPr>
        <w:t>tav</w:t>
      </w:r>
      <w:r w:rsidR="00795149" w:rsidRPr="0049723C">
        <w:rPr>
          <w:rFonts w:ascii="Arial" w:hAnsi="Arial" w:cs="Arial"/>
          <w:sz w:val="22"/>
        </w:rPr>
        <w:t>a</w:t>
      </w:r>
      <w:r w:rsidR="008500B9" w:rsidRPr="0049723C">
        <w:rPr>
          <w:rFonts w:ascii="Arial" w:hAnsi="Arial" w:cs="Arial"/>
          <w:sz w:val="22"/>
        </w:rPr>
        <w:t xml:space="preserve"> 2 ovog člana ne primjenjuje se na: </w:t>
      </w:r>
    </w:p>
    <w:p w14:paraId="24142E4B" w14:textId="77777777" w:rsidR="008500B9" w:rsidRPr="0049723C" w:rsidRDefault="008500B9" w:rsidP="001C4B4F">
      <w:pPr>
        <w:ind w:firstLine="709"/>
        <w:jc w:val="both"/>
        <w:rPr>
          <w:rFonts w:ascii="Arial" w:hAnsi="Arial" w:cs="Arial"/>
          <w:sz w:val="22"/>
        </w:rPr>
      </w:pPr>
      <w:r w:rsidRPr="0049723C">
        <w:rPr>
          <w:rFonts w:ascii="Arial" w:hAnsi="Arial" w:cs="Arial"/>
          <w:sz w:val="22"/>
        </w:rPr>
        <w:t xml:space="preserve">1) željezničke radnike i radnike upravljača ili željezničkog prevoznika koji su obučeni za kretanje na željezničkom području; </w:t>
      </w:r>
    </w:p>
    <w:p w14:paraId="3540B256" w14:textId="77777777" w:rsidR="008500B9" w:rsidRPr="0049723C" w:rsidRDefault="008500B9" w:rsidP="001C4B4F">
      <w:pPr>
        <w:ind w:firstLine="709"/>
        <w:jc w:val="both"/>
        <w:rPr>
          <w:rFonts w:ascii="Arial" w:hAnsi="Arial" w:cs="Arial"/>
          <w:sz w:val="22"/>
        </w:rPr>
      </w:pPr>
      <w:r w:rsidRPr="0049723C">
        <w:rPr>
          <w:rFonts w:ascii="Arial" w:hAnsi="Arial" w:cs="Arial"/>
          <w:sz w:val="22"/>
        </w:rPr>
        <w:t>2) lica koj</w:t>
      </w:r>
      <w:r w:rsidR="00795149" w:rsidRPr="0049723C">
        <w:rPr>
          <w:rFonts w:ascii="Arial" w:hAnsi="Arial" w:cs="Arial"/>
          <w:sz w:val="22"/>
        </w:rPr>
        <w:t>a</w:t>
      </w:r>
      <w:r w:rsidRPr="0049723C">
        <w:rPr>
          <w:rFonts w:ascii="Arial" w:hAnsi="Arial" w:cs="Arial"/>
          <w:sz w:val="22"/>
        </w:rPr>
        <w:t xml:space="preserve"> prate i obezbjeđuju</w:t>
      </w:r>
      <w:r w:rsidR="00795149" w:rsidRPr="0049723C">
        <w:rPr>
          <w:rFonts w:ascii="Arial" w:hAnsi="Arial" w:cs="Arial"/>
          <w:sz w:val="22"/>
        </w:rPr>
        <w:t xml:space="preserve"> voz</w:t>
      </w:r>
      <w:r w:rsidRPr="0049723C">
        <w:rPr>
          <w:rFonts w:ascii="Arial" w:hAnsi="Arial" w:cs="Arial"/>
          <w:sz w:val="22"/>
        </w:rPr>
        <w:t xml:space="preserve">; </w:t>
      </w:r>
    </w:p>
    <w:p w14:paraId="0E0664D6" w14:textId="77777777" w:rsidR="008500B9" w:rsidRPr="0049723C" w:rsidRDefault="008500B9" w:rsidP="001C4B4F">
      <w:pPr>
        <w:ind w:firstLine="709"/>
        <w:jc w:val="both"/>
        <w:rPr>
          <w:rFonts w:ascii="Arial" w:hAnsi="Arial" w:cs="Arial"/>
          <w:sz w:val="22"/>
        </w:rPr>
      </w:pPr>
      <w:r w:rsidRPr="0049723C">
        <w:rPr>
          <w:rFonts w:ascii="Arial" w:hAnsi="Arial" w:cs="Arial"/>
          <w:sz w:val="22"/>
        </w:rPr>
        <w:t xml:space="preserve">3) glavnog istražitelja; </w:t>
      </w:r>
    </w:p>
    <w:p w14:paraId="2657262F" w14:textId="77777777" w:rsidR="008500B9" w:rsidRPr="0049723C" w:rsidRDefault="008500B9" w:rsidP="001C4B4F">
      <w:pPr>
        <w:ind w:firstLine="709"/>
        <w:jc w:val="both"/>
        <w:rPr>
          <w:rFonts w:ascii="Arial" w:hAnsi="Arial" w:cs="Arial"/>
          <w:sz w:val="22"/>
        </w:rPr>
      </w:pPr>
      <w:r w:rsidRPr="0049723C">
        <w:rPr>
          <w:rFonts w:ascii="Arial" w:hAnsi="Arial" w:cs="Arial"/>
          <w:sz w:val="22"/>
        </w:rPr>
        <w:t xml:space="preserve">4) inspektore za željeznički saobraćaj; </w:t>
      </w:r>
    </w:p>
    <w:p w14:paraId="786094A4" w14:textId="23FB6B3F" w:rsidR="008500B9" w:rsidRPr="0049723C" w:rsidRDefault="008500B9" w:rsidP="001C4B4F">
      <w:pPr>
        <w:ind w:firstLine="709"/>
        <w:jc w:val="both"/>
        <w:rPr>
          <w:rFonts w:ascii="Arial" w:hAnsi="Arial" w:cs="Arial"/>
          <w:sz w:val="22"/>
        </w:rPr>
      </w:pPr>
      <w:r w:rsidRPr="0049723C">
        <w:rPr>
          <w:rFonts w:ascii="Arial" w:hAnsi="Arial" w:cs="Arial"/>
          <w:sz w:val="22"/>
        </w:rPr>
        <w:t xml:space="preserve">5) ovlašćene službenike </w:t>
      </w:r>
      <w:r w:rsidR="00467123" w:rsidRPr="0049723C">
        <w:rPr>
          <w:rFonts w:ascii="Arial" w:hAnsi="Arial" w:cs="Arial"/>
          <w:sz w:val="22"/>
        </w:rPr>
        <w:t>Agencije</w:t>
      </w:r>
      <w:r w:rsidRPr="0049723C">
        <w:rPr>
          <w:rFonts w:ascii="Arial" w:hAnsi="Arial" w:cs="Arial"/>
          <w:sz w:val="22"/>
        </w:rPr>
        <w:t xml:space="preserve">; </w:t>
      </w:r>
    </w:p>
    <w:p w14:paraId="2C3340EE" w14:textId="77777777" w:rsidR="008500B9" w:rsidRPr="0049723C" w:rsidRDefault="008500B9" w:rsidP="001C4B4F">
      <w:pPr>
        <w:ind w:firstLine="709"/>
        <w:jc w:val="both"/>
        <w:rPr>
          <w:rFonts w:ascii="Arial" w:hAnsi="Arial" w:cs="Arial"/>
          <w:sz w:val="22"/>
        </w:rPr>
      </w:pPr>
      <w:r w:rsidRPr="0049723C">
        <w:rPr>
          <w:rFonts w:ascii="Arial" w:hAnsi="Arial" w:cs="Arial"/>
          <w:sz w:val="22"/>
        </w:rPr>
        <w:t xml:space="preserve">6) policiju i ovlašćena službena lica organa državne uprave nadležnog za unutrašnje poslove kada obavljaju službene radnje. </w:t>
      </w:r>
    </w:p>
    <w:p w14:paraId="454EACEC" w14:textId="77777777" w:rsidR="008500B9" w:rsidRPr="0049723C" w:rsidRDefault="005C7064" w:rsidP="001C4B4F">
      <w:pPr>
        <w:jc w:val="both"/>
        <w:rPr>
          <w:rFonts w:ascii="Arial" w:hAnsi="Arial" w:cs="Arial"/>
          <w:sz w:val="22"/>
        </w:rPr>
      </w:pPr>
      <w:r w:rsidRPr="0049723C">
        <w:rPr>
          <w:rFonts w:ascii="Arial" w:hAnsi="Arial" w:cs="Arial"/>
          <w:sz w:val="22"/>
        </w:rPr>
        <w:tab/>
      </w:r>
      <w:r w:rsidR="008500B9" w:rsidRPr="0049723C">
        <w:rPr>
          <w:rFonts w:ascii="Arial" w:hAnsi="Arial" w:cs="Arial"/>
          <w:sz w:val="22"/>
        </w:rPr>
        <w:t xml:space="preserve">Lica iz stava 2 ovog člana koja se zadržavaju na željezničkom području ili u vozu dužna su da brinu za svoju ličnu bezbjednost i poštuju ograničenja, zabrane, naredbe i upozorenja koja su postavljena na vidnim mjestima ili ih daju željeznički radnici. </w:t>
      </w:r>
    </w:p>
    <w:p w14:paraId="764CB7FE" w14:textId="77777777" w:rsidR="008500B9" w:rsidRPr="0049723C" w:rsidRDefault="005C7064" w:rsidP="001C4B4F">
      <w:pPr>
        <w:jc w:val="both"/>
        <w:rPr>
          <w:rFonts w:ascii="Arial" w:hAnsi="Arial" w:cs="Arial"/>
          <w:sz w:val="22"/>
        </w:rPr>
      </w:pPr>
      <w:r w:rsidRPr="0049723C">
        <w:rPr>
          <w:rFonts w:ascii="Arial" w:hAnsi="Arial" w:cs="Arial"/>
          <w:sz w:val="22"/>
        </w:rPr>
        <w:tab/>
      </w:r>
      <w:r w:rsidR="008500B9" w:rsidRPr="0049723C">
        <w:rPr>
          <w:rFonts w:ascii="Arial" w:hAnsi="Arial" w:cs="Arial"/>
          <w:sz w:val="22"/>
        </w:rPr>
        <w:t xml:space="preserve">Licima iz stava 2 ovog člana zabranjeno je: </w:t>
      </w:r>
    </w:p>
    <w:p w14:paraId="783B7871" w14:textId="059FAA04" w:rsidR="005C7064" w:rsidRPr="0049723C" w:rsidRDefault="008500B9" w:rsidP="001C4B4F">
      <w:pPr>
        <w:ind w:firstLine="709"/>
        <w:jc w:val="both"/>
        <w:rPr>
          <w:rFonts w:ascii="Arial" w:hAnsi="Arial" w:cs="Arial"/>
          <w:sz w:val="22"/>
        </w:rPr>
      </w:pPr>
      <w:r w:rsidRPr="0049723C">
        <w:rPr>
          <w:rFonts w:ascii="Arial" w:hAnsi="Arial" w:cs="Arial"/>
          <w:sz w:val="22"/>
        </w:rPr>
        <w:t xml:space="preserve">1) kretanje po kolosjecima ili stajanje na </w:t>
      </w:r>
      <w:r w:rsidR="00E36C97" w:rsidRPr="0049723C">
        <w:rPr>
          <w:rFonts w:ascii="Arial" w:hAnsi="Arial" w:cs="Arial"/>
          <w:sz w:val="22"/>
        </w:rPr>
        <w:t>kolosjek</w:t>
      </w:r>
      <w:r w:rsidRPr="0049723C">
        <w:rPr>
          <w:rFonts w:ascii="Arial" w:hAnsi="Arial" w:cs="Arial"/>
          <w:sz w:val="22"/>
        </w:rPr>
        <w:t>u, ili u njegovoj neposrednoj</w:t>
      </w:r>
      <w:r w:rsidR="005C7064" w:rsidRPr="0049723C">
        <w:rPr>
          <w:rFonts w:ascii="Arial" w:hAnsi="Arial" w:cs="Arial"/>
          <w:sz w:val="22"/>
        </w:rPr>
        <w:t xml:space="preserve"> blizini; </w:t>
      </w:r>
    </w:p>
    <w:p w14:paraId="1C8879EB" w14:textId="5949FF7E" w:rsidR="005C7064" w:rsidRPr="0049723C" w:rsidRDefault="005C7064" w:rsidP="001C4B4F">
      <w:pPr>
        <w:ind w:firstLine="709"/>
        <w:jc w:val="both"/>
        <w:rPr>
          <w:rFonts w:ascii="Arial" w:hAnsi="Arial" w:cs="Arial"/>
          <w:sz w:val="22"/>
        </w:rPr>
      </w:pPr>
      <w:r w:rsidRPr="0049723C">
        <w:rPr>
          <w:rFonts w:ascii="Arial" w:hAnsi="Arial" w:cs="Arial"/>
          <w:sz w:val="22"/>
        </w:rPr>
        <w:t xml:space="preserve">2) kretanje ili zadržavanje između žute crte i </w:t>
      </w:r>
      <w:r w:rsidR="00E36C97" w:rsidRPr="0049723C">
        <w:rPr>
          <w:rFonts w:ascii="Arial" w:hAnsi="Arial" w:cs="Arial"/>
          <w:sz w:val="22"/>
        </w:rPr>
        <w:t>kolosjek</w:t>
      </w:r>
      <w:r w:rsidRPr="0049723C">
        <w:rPr>
          <w:rFonts w:ascii="Arial" w:hAnsi="Arial" w:cs="Arial"/>
          <w:sz w:val="22"/>
        </w:rPr>
        <w:t xml:space="preserve">a na peronu; </w:t>
      </w:r>
    </w:p>
    <w:p w14:paraId="3AB9F161" w14:textId="77777777" w:rsidR="005C7064" w:rsidRPr="0049723C" w:rsidRDefault="005C7064" w:rsidP="001C4B4F">
      <w:pPr>
        <w:ind w:firstLine="709"/>
        <w:jc w:val="both"/>
        <w:rPr>
          <w:rFonts w:ascii="Arial" w:hAnsi="Arial" w:cs="Arial"/>
          <w:sz w:val="22"/>
        </w:rPr>
      </w:pPr>
      <w:r w:rsidRPr="0049723C">
        <w:rPr>
          <w:rFonts w:ascii="Arial" w:hAnsi="Arial" w:cs="Arial"/>
          <w:sz w:val="22"/>
        </w:rPr>
        <w:t xml:space="preserve">3) kretanje ili zadržavanje u blizini voza ili željezničkih kola koja se kreću; </w:t>
      </w:r>
    </w:p>
    <w:p w14:paraId="0A6DFB3F" w14:textId="77777777" w:rsidR="005C7064" w:rsidRPr="0049723C" w:rsidRDefault="005C7064" w:rsidP="001C4B4F">
      <w:pPr>
        <w:ind w:firstLine="709"/>
        <w:jc w:val="both"/>
        <w:rPr>
          <w:rFonts w:ascii="Arial" w:hAnsi="Arial" w:cs="Arial"/>
          <w:sz w:val="22"/>
        </w:rPr>
      </w:pPr>
      <w:r w:rsidRPr="0049723C">
        <w:rPr>
          <w:rFonts w:ascii="Arial" w:hAnsi="Arial" w:cs="Arial"/>
          <w:sz w:val="22"/>
        </w:rPr>
        <w:t xml:space="preserve">4) zadržavanje u prostoru između skladišta i utovarno-istovarne rampe i vozila, koja se kreću ili čije se pokretanje očekuje; </w:t>
      </w:r>
    </w:p>
    <w:p w14:paraId="384C4DAB" w14:textId="77777777" w:rsidR="005C7064" w:rsidRPr="0049723C" w:rsidRDefault="005C7064" w:rsidP="001C4B4F">
      <w:pPr>
        <w:ind w:firstLine="709"/>
        <w:jc w:val="both"/>
        <w:rPr>
          <w:rFonts w:ascii="Arial" w:hAnsi="Arial" w:cs="Arial"/>
          <w:sz w:val="22"/>
        </w:rPr>
      </w:pPr>
      <w:r w:rsidRPr="0049723C">
        <w:rPr>
          <w:rFonts w:ascii="Arial" w:hAnsi="Arial" w:cs="Arial"/>
          <w:sz w:val="22"/>
        </w:rPr>
        <w:t xml:space="preserve">5) kretanje kroz tunel ili po drugim objektima na željezničkoj pruzi; </w:t>
      </w:r>
    </w:p>
    <w:p w14:paraId="624C7249" w14:textId="77777777" w:rsidR="005C7064" w:rsidRPr="0049723C" w:rsidRDefault="005C7064" w:rsidP="001C4B4F">
      <w:pPr>
        <w:ind w:firstLine="709"/>
        <w:jc w:val="both"/>
        <w:rPr>
          <w:rFonts w:ascii="Arial" w:hAnsi="Arial" w:cs="Arial"/>
          <w:sz w:val="22"/>
        </w:rPr>
      </w:pPr>
      <w:r w:rsidRPr="0049723C">
        <w:rPr>
          <w:rFonts w:ascii="Arial" w:hAnsi="Arial" w:cs="Arial"/>
          <w:sz w:val="22"/>
        </w:rPr>
        <w:t xml:space="preserve">6) </w:t>
      </w:r>
      <w:r w:rsidR="003A195E" w:rsidRPr="0049723C">
        <w:rPr>
          <w:rFonts w:ascii="Arial" w:hAnsi="Arial" w:cs="Arial"/>
          <w:sz w:val="22"/>
        </w:rPr>
        <w:t>da sjede ili stoje</w:t>
      </w:r>
      <w:r w:rsidRPr="0049723C">
        <w:rPr>
          <w:rFonts w:ascii="Arial" w:hAnsi="Arial" w:cs="Arial"/>
          <w:sz w:val="22"/>
        </w:rPr>
        <w:t xml:space="preserve"> kraj otvorenih vrata ili na stepenicama željezničkih kola i na prelaznicama, kao i na drugim mjestima, koja nijesu namijenjena za boravak putnika; </w:t>
      </w:r>
    </w:p>
    <w:p w14:paraId="29C93A34" w14:textId="06DB6CC7" w:rsidR="005C7064" w:rsidRPr="0049723C" w:rsidRDefault="005C7064" w:rsidP="001C4B4F">
      <w:pPr>
        <w:ind w:firstLine="709"/>
        <w:jc w:val="both"/>
        <w:rPr>
          <w:rFonts w:ascii="Arial" w:hAnsi="Arial" w:cs="Arial"/>
          <w:sz w:val="22"/>
        </w:rPr>
      </w:pPr>
      <w:r w:rsidRPr="0049723C">
        <w:rPr>
          <w:rFonts w:ascii="Arial" w:hAnsi="Arial" w:cs="Arial"/>
          <w:sz w:val="22"/>
        </w:rPr>
        <w:t xml:space="preserve">7) </w:t>
      </w:r>
      <w:r w:rsidR="003A195E" w:rsidRPr="0049723C">
        <w:rPr>
          <w:rFonts w:ascii="Arial" w:hAnsi="Arial" w:cs="Arial"/>
          <w:sz w:val="22"/>
        </w:rPr>
        <w:t xml:space="preserve">prelaženje </w:t>
      </w:r>
      <w:r w:rsidRPr="0049723C">
        <w:rPr>
          <w:rFonts w:ascii="Arial" w:hAnsi="Arial" w:cs="Arial"/>
          <w:sz w:val="22"/>
        </w:rPr>
        <w:t xml:space="preserve">preko </w:t>
      </w:r>
      <w:r w:rsidR="00E36C97" w:rsidRPr="0049723C">
        <w:rPr>
          <w:rFonts w:ascii="Arial" w:hAnsi="Arial" w:cs="Arial"/>
          <w:sz w:val="22"/>
        </w:rPr>
        <w:t>kolosjek</w:t>
      </w:r>
      <w:r w:rsidRPr="0049723C">
        <w:rPr>
          <w:rFonts w:ascii="Arial" w:hAnsi="Arial" w:cs="Arial"/>
          <w:sz w:val="22"/>
        </w:rPr>
        <w:t xml:space="preserve">a na mjestima koja nijesu određena za prelaz; </w:t>
      </w:r>
    </w:p>
    <w:p w14:paraId="27CAB502" w14:textId="77777777" w:rsidR="005C7064" w:rsidRPr="0049723C" w:rsidRDefault="005C7064" w:rsidP="001C4B4F">
      <w:pPr>
        <w:ind w:firstLine="709"/>
        <w:jc w:val="both"/>
        <w:rPr>
          <w:rFonts w:ascii="Arial" w:hAnsi="Arial" w:cs="Arial"/>
          <w:sz w:val="22"/>
        </w:rPr>
      </w:pPr>
      <w:r w:rsidRPr="0049723C">
        <w:rPr>
          <w:rFonts w:ascii="Arial" w:hAnsi="Arial" w:cs="Arial"/>
          <w:sz w:val="22"/>
        </w:rPr>
        <w:t xml:space="preserve">8) kretanje preko odbojnika ili provlačenje ispod njih; </w:t>
      </w:r>
    </w:p>
    <w:p w14:paraId="268ED895" w14:textId="77777777" w:rsidR="005C7064" w:rsidRPr="0049723C" w:rsidRDefault="005C7064" w:rsidP="001C4B4F">
      <w:pPr>
        <w:ind w:firstLine="709"/>
        <w:jc w:val="both"/>
        <w:rPr>
          <w:rFonts w:ascii="Arial" w:hAnsi="Arial" w:cs="Arial"/>
          <w:sz w:val="22"/>
        </w:rPr>
      </w:pPr>
      <w:r w:rsidRPr="0049723C">
        <w:rPr>
          <w:rFonts w:ascii="Arial" w:hAnsi="Arial" w:cs="Arial"/>
          <w:sz w:val="22"/>
        </w:rPr>
        <w:t xml:space="preserve">9) uskakanje u vozila ili iskakanja sa njih kada se kreću; </w:t>
      </w:r>
    </w:p>
    <w:p w14:paraId="51179136" w14:textId="77777777" w:rsidR="005C7064" w:rsidRPr="0049723C" w:rsidRDefault="005C7064" w:rsidP="001C4B4F">
      <w:pPr>
        <w:ind w:firstLine="567"/>
        <w:jc w:val="both"/>
        <w:rPr>
          <w:rFonts w:ascii="Arial" w:hAnsi="Arial" w:cs="Arial"/>
          <w:sz w:val="22"/>
        </w:rPr>
      </w:pPr>
      <w:r w:rsidRPr="0049723C">
        <w:rPr>
          <w:rFonts w:ascii="Arial" w:hAnsi="Arial" w:cs="Arial"/>
          <w:sz w:val="22"/>
        </w:rPr>
        <w:t xml:space="preserve">10) </w:t>
      </w:r>
      <w:r w:rsidR="003A195E" w:rsidRPr="0049723C">
        <w:rPr>
          <w:rFonts w:ascii="Arial" w:hAnsi="Arial" w:cs="Arial"/>
          <w:sz w:val="22"/>
        </w:rPr>
        <w:t>prevoženje vozom</w:t>
      </w:r>
      <w:r w:rsidRPr="0049723C">
        <w:rPr>
          <w:rFonts w:ascii="Arial" w:hAnsi="Arial" w:cs="Arial"/>
          <w:sz w:val="22"/>
        </w:rPr>
        <w:t xml:space="preserve"> koji nije namijenjen prevozu putnika bez dozvole željezničkog prevoznika ili upravljača; </w:t>
      </w:r>
    </w:p>
    <w:p w14:paraId="102AB098" w14:textId="77777777" w:rsidR="005C7064" w:rsidRPr="0049723C" w:rsidRDefault="005C7064" w:rsidP="001C4B4F">
      <w:pPr>
        <w:ind w:firstLine="567"/>
        <w:jc w:val="both"/>
        <w:rPr>
          <w:rFonts w:ascii="Arial" w:hAnsi="Arial" w:cs="Arial"/>
          <w:sz w:val="22"/>
        </w:rPr>
      </w:pPr>
      <w:r w:rsidRPr="0049723C">
        <w:rPr>
          <w:rFonts w:ascii="Arial" w:hAnsi="Arial" w:cs="Arial"/>
          <w:sz w:val="22"/>
        </w:rPr>
        <w:lastRenderedPageBreak/>
        <w:t>11) naginja</w:t>
      </w:r>
      <w:r w:rsidR="00F75692" w:rsidRPr="0049723C">
        <w:rPr>
          <w:rFonts w:ascii="Arial" w:hAnsi="Arial" w:cs="Arial"/>
          <w:sz w:val="22"/>
        </w:rPr>
        <w:t>nje</w:t>
      </w:r>
      <w:r w:rsidRPr="0049723C">
        <w:rPr>
          <w:rFonts w:ascii="Arial" w:hAnsi="Arial" w:cs="Arial"/>
          <w:sz w:val="22"/>
        </w:rPr>
        <w:t xml:space="preserve"> kroz prozor i otvara</w:t>
      </w:r>
      <w:r w:rsidR="00F75692" w:rsidRPr="0049723C">
        <w:rPr>
          <w:rFonts w:ascii="Arial" w:hAnsi="Arial" w:cs="Arial"/>
          <w:sz w:val="22"/>
        </w:rPr>
        <w:t>nje</w:t>
      </w:r>
      <w:r w:rsidRPr="0049723C">
        <w:rPr>
          <w:rFonts w:ascii="Arial" w:hAnsi="Arial" w:cs="Arial"/>
          <w:sz w:val="22"/>
        </w:rPr>
        <w:t xml:space="preserve"> vrata željezničkih kola ili se naslanja</w:t>
      </w:r>
      <w:r w:rsidR="00F75692" w:rsidRPr="0049723C">
        <w:rPr>
          <w:rFonts w:ascii="Arial" w:hAnsi="Arial" w:cs="Arial"/>
          <w:sz w:val="22"/>
        </w:rPr>
        <w:t>nje</w:t>
      </w:r>
      <w:r w:rsidRPr="0049723C">
        <w:rPr>
          <w:rFonts w:ascii="Arial" w:hAnsi="Arial" w:cs="Arial"/>
          <w:sz w:val="22"/>
        </w:rPr>
        <w:t xml:space="preserve"> na njih tokom kretanja voza; </w:t>
      </w:r>
    </w:p>
    <w:p w14:paraId="50C560E1" w14:textId="77777777" w:rsidR="005C7064" w:rsidRPr="0049723C" w:rsidRDefault="005C7064" w:rsidP="001C4B4F">
      <w:pPr>
        <w:ind w:firstLine="567"/>
        <w:jc w:val="both"/>
        <w:rPr>
          <w:rFonts w:ascii="Arial" w:hAnsi="Arial" w:cs="Arial"/>
          <w:sz w:val="22"/>
        </w:rPr>
      </w:pPr>
      <w:r w:rsidRPr="0049723C">
        <w:rPr>
          <w:rFonts w:ascii="Arial" w:hAnsi="Arial" w:cs="Arial"/>
          <w:sz w:val="22"/>
        </w:rPr>
        <w:t xml:space="preserve">12) prljati, oštećivati ili otuđivati inventar i drugu opremu u vozovima za prevoz putnika i u prostorima koji su namijenjeni putnicima; </w:t>
      </w:r>
    </w:p>
    <w:p w14:paraId="3F227147" w14:textId="77777777" w:rsidR="005C7064" w:rsidRPr="0049723C" w:rsidRDefault="005C7064" w:rsidP="001C4B4F">
      <w:pPr>
        <w:ind w:firstLine="567"/>
        <w:jc w:val="both"/>
        <w:rPr>
          <w:rFonts w:ascii="Arial" w:hAnsi="Arial" w:cs="Arial"/>
          <w:sz w:val="22"/>
        </w:rPr>
      </w:pPr>
      <w:r w:rsidRPr="0049723C">
        <w:rPr>
          <w:rFonts w:ascii="Arial" w:hAnsi="Arial" w:cs="Arial"/>
          <w:sz w:val="22"/>
        </w:rPr>
        <w:t xml:space="preserve">13) bacati kroz prozor željezničkih kola predmete, otpatke ili prosipati tečnost; </w:t>
      </w:r>
    </w:p>
    <w:p w14:paraId="27608CF5" w14:textId="77777777" w:rsidR="005C7064" w:rsidRPr="0049723C" w:rsidRDefault="005C7064" w:rsidP="001C4B4F">
      <w:pPr>
        <w:ind w:firstLine="567"/>
        <w:jc w:val="both"/>
        <w:rPr>
          <w:rFonts w:ascii="Arial" w:hAnsi="Arial" w:cs="Arial"/>
          <w:sz w:val="22"/>
        </w:rPr>
      </w:pPr>
      <w:r w:rsidRPr="0049723C">
        <w:rPr>
          <w:rFonts w:ascii="Arial" w:hAnsi="Arial" w:cs="Arial"/>
          <w:sz w:val="22"/>
        </w:rPr>
        <w:t xml:space="preserve">14) parkirati motorna i druga vozila na željezničkom području na mjestima koja za to nijesu određena; </w:t>
      </w:r>
    </w:p>
    <w:p w14:paraId="3E0C5684" w14:textId="77777777" w:rsidR="005C7064" w:rsidRPr="0049723C" w:rsidRDefault="005C7064" w:rsidP="001C4B4F">
      <w:pPr>
        <w:ind w:firstLine="567"/>
        <w:jc w:val="both"/>
        <w:rPr>
          <w:rFonts w:ascii="Arial" w:hAnsi="Arial" w:cs="Arial"/>
          <w:sz w:val="22"/>
        </w:rPr>
      </w:pPr>
      <w:r w:rsidRPr="0049723C">
        <w:rPr>
          <w:rFonts w:ascii="Arial" w:hAnsi="Arial" w:cs="Arial"/>
          <w:sz w:val="22"/>
        </w:rPr>
        <w:t xml:space="preserve">15) penjati se na krov vozila, na teret otvorenih teretnih željezničkih kola i konstrukcije željezničkih postrojenja; </w:t>
      </w:r>
    </w:p>
    <w:p w14:paraId="7A5FD2AD" w14:textId="77777777" w:rsidR="005C7064" w:rsidRPr="0049723C" w:rsidRDefault="005C7064" w:rsidP="001C4B4F">
      <w:pPr>
        <w:ind w:firstLine="567"/>
        <w:jc w:val="both"/>
        <w:rPr>
          <w:rFonts w:ascii="Arial" w:hAnsi="Arial" w:cs="Arial"/>
          <w:sz w:val="22"/>
        </w:rPr>
      </w:pPr>
      <w:r w:rsidRPr="0049723C">
        <w:rPr>
          <w:rFonts w:ascii="Arial" w:hAnsi="Arial" w:cs="Arial"/>
          <w:sz w:val="22"/>
        </w:rPr>
        <w:t xml:space="preserve">16) polivati ili prskati konstrukcije željezničkih postrojenja, vodove, izolatore ili vozila; </w:t>
      </w:r>
    </w:p>
    <w:p w14:paraId="4922370D" w14:textId="77777777" w:rsidR="005C7064" w:rsidRPr="0049723C" w:rsidRDefault="005C7064" w:rsidP="001C4B4F">
      <w:pPr>
        <w:ind w:firstLine="567"/>
        <w:jc w:val="both"/>
        <w:rPr>
          <w:rFonts w:ascii="Arial" w:hAnsi="Arial" w:cs="Arial"/>
          <w:sz w:val="22"/>
        </w:rPr>
      </w:pPr>
      <w:r w:rsidRPr="0049723C">
        <w:rPr>
          <w:rFonts w:ascii="Arial" w:hAnsi="Arial" w:cs="Arial"/>
          <w:sz w:val="22"/>
        </w:rPr>
        <w:t>17) odlagati materijal pored stubova kontaktne mreže.</w:t>
      </w:r>
    </w:p>
    <w:p w14:paraId="68D7E0BE" w14:textId="77777777" w:rsidR="00044AE9" w:rsidRPr="0049723C" w:rsidRDefault="00044AE9" w:rsidP="00D87873">
      <w:pPr>
        <w:pStyle w:val="NoSpacing"/>
        <w:rPr>
          <w:rFonts w:ascii="Arial" w:eastAsia="Times New Roman" w:hAnsi="Arial" w:cs="Arial"/>
          <w:b/>
          <w:bCs/>
          <w:sz w:val="22"/>
          <w:lang w:val="sr-Latn-CS"/>
        </w:rPr>
      </w:pPr>
    </w:p>
    <w:p w14:paraId="3CD5CB84" w14:textId="77777777" w:rsidR="002061C4" w:rsidRPr="0049723C" w:rsidRDefault="002061C4" w:rsidP="001C4B4F">
      <w:pPr>
        <w:pStyle w:val="Heading1"/>
        <w:jc w:val="center"/>
        <w:rPr>
          <w:rFonts w:ascii="Arial" w:eastAsia="Times New Roman" w:hAnsi="Arial" w:cs="Arial"/>
          <w:b/>
          <w:bCs/>
          <w:color w:val="auto"/>
          <w:sz w:val="22"/>
          <w:szCs w:val="22"/>
        </w:rPr>
      </w:pPr>
      <w:bookmarkStart w:id="338" w:name="_Toc192803244"/>
      <w:r w:rsidRPr="0049723C">
        <w:rPr>
          <w:rFonts w:ascii="Arial" w:eastAsia="Times New Roman" w:hAnsi="Arial" w:cs="Arial"/>
          <w:b/>
          <w:bCs/>
          <w:color w:val="auto"/>
          <w:sz w:val="22"/>
          <w:szCs w:val="22"/>
        </w:rPr>
        <w:t>XVII. ZAŠTITA ŽELJEZNIČKE INFRASTRUKTURE I VOZILA</w:t>
      </w:r>
      <w:bookmarkEnd w:id="338"/>
    </w:p>
    <w:p w14:paraId="70ED4F68" w14:textId="77777777" w:rsidR="002061C4" w:rsidRPr="0049723C" w:rsidRDefault="002061C4" w:rsidP="001C4B4F">
      <w:pPr>
        <w:pStyle w:val="Heading1"/>
        <w:jc w:val="center"/>
        <w:rPr>
          <w:rFonts w:ascii="Arial" w:eastAsia="Times New Roman" w:hAnsi="Arial" w:cs="Arial"/>
          <w:color w:val="auto"/>
          <w:sz w:val="22"/>
          <w:szCs w:val="22"/>
        </w:rPr>
      </w:pPr>
      <w:bookmarkStart w:id="339" w:name="_Toc192803245"/>
      <w:r w:rsidRPr="0049723C">
        <w:rPr>
          <w:rFonts w:ascii="Arial" w:eastAsia="Times New Roman" w:hAnsi="Arial" w:cs="Arial"/>
          <w:color w:val="auto"/>
          <w:sz w:val="22"/>
          <w:szCs w:val="22"/>
        </w:rPr>
        <w:t>Zabrane</w:t>
      </w:r>
      <w:bookmarkEnd w:id="339"/>
    </w:p>
    <w:p w14:paraId="5B0C3B6C" w14:textId="634EF8EE" w:rsidR="002061C4" w:rsidRPr="0049723C" w:rsidRDefault="002061C4" w:rsidP="001C4B4F">
      <w:pPr>
        <w:pStyle w:val="NoSpacing"/>
        <w:jc w:val="center"/>
        <w:rPr>
          <w:rFonts w:ascii="Arial" w:eastAsia="Times New Roman" w:hAnsi="Arial" w:cs="Arial"/>
          <w:b/>
          <w:bCs/>
          <w:sz w:val="22"/>
          <w:lang w:val="sr-Latn-CS"/>
        </w:rPr>
      </w:pPr>
      <w:r w:rsidRPr="0049723C">
        <w:rPr>
          <w:rFonts w:ascii="Arial" w:eastAsia="Times New Roman" w:hAnsi="Arial" w:cs="Arial"/>
          <w:b/>
          <w:bCs/>
          <w:sz w:val="22"/>
          <w:lang w:val="sr-Latn-CS"/>
        </w:rPr>
        <w:t xml:space="preserve">Član </w:t>
      </w:r>
      <w:r w:rsidR="008253E2" w:rsidRPr="0049723C">
        <w:rPr>
          <w:rFonts w:ascii="Arial" w:eastAsia="Times New Roman" w:hAnsi="Arial" w:cs="Arial"/>
          <w:b/>
          <w:bCs/>
          <w:sz w:val="22"/>
          <w:lang w:val="sr-Latn-CS"/>
        </w:rPr>
        <w:t>16</w:t>
      </w:r>
      <w:r w:rsidR="00692195" w:rsidRPr="0049723C">
        <w:rPr>
          <w:rFonts w:ascii="Arial" w:eastAsia="Times New Roman" w:hAnsi="Arial" w:cs="Arial"/>
          <w:b/>
          <w:bCs/>
          <w:sz w:val="22"/>
          <w:lang w:val="sr-Latn-CS"/>
        </w:rPr>
        <w:t>7</w:t>
      </w:r>
    </w:p>
    <w:p w14:paraId="7F5074C6" w14:textId="77777777" w:rsidR="002061C4" w:rsidRPr="0049723C" w:rsidRDefault="002061C4" w:rsidP="001C4B4F">
      <w:pPr>
        <w:jc w:val="both"/>
        <w:rPr>
          <w:rFonts w:ascii="Arial" w:hAnsi="Arial" w:cs="Arial"/>
          <w:sz w:val="22"/>
        </w:rPr>
      </w:pPr>
      <w:r w:rsidRPr="0049723C">
        <w:rPr>
          <w:rFonts w:ascii="Arial" w:hAnsi="Arial" w:cs="Arial"/>
          <w:sz w:val="22"/>
        </w:rPr>
        <w:tab/>
        <w:t xml:space="preserve">Radi bezbjednog odvijanja željezničkog saobraćaja zabranjeno je: </w:t>
      </w:r>
    </w:p>
    <w:p w14:paraId="4C9CC844" w14:textId="77777777" w:rsidR="002061C4" w:rsidRPr="0049723C" w:rsidRDefault="002061C4" w:rsidP="001C4B4F">
      <w:pPr>
        <w:ind w:firstLine="709"/>
        <w:jc w:val="both"/>
        <w:rPr>
          <w:rFonts w:ascii="Arial" w:hAnsi="Arial" w:cs="Arial"/>
          <w:sz w:val="22"/>
        </w:rPr>
      </w:pPr>
      <w:r w:rsidRPr="0049723C">
        <w:rPr>
          <w:rFonts w:ascii="Arial" w:hAnsi="Arial" w:cs="Arial"/>
          <w:sz w:val="22"/>
        </w:rPr>
        <w:t xml:space="preserve">1) uništavati, uklanjati ili teže oštećivati djelove željezničke infrastrukture ili djelove vozila koji neposredno utiču na bezbjednost; </w:t>
      </w:r>
    </w:p>
    <w:p w14:paraId="35BBA7C1" w14:textId="77777777" w:rsidR="002061C4" w:rsidRPr="0049723C" w:rsidRDefault="002061C4" w:rsidP="001C4B4F">
      <w:pPr>
        <w:ind w:firstLine="709"/>
        <w:jc w:val="both"/>
        <w:rPr>
          <w:rFonts w:ascii="Arial" w:hAnsi="Arial" w:cs="Arial"/>
          <w:sz w:val="22"/>
        </w:rPr>
      </w:pPr>
      <w:r w:rsidRPr="0049723C">
        <w:rPr>
          <w:rFonts w:ascii="Arial" w:hAnsi="Arial" w:cs="Arial"/>
          <w:sz w:val="22"/>
        </w:rPr>
        <w:t xml:space="preserve">2) uništavati, uklanjati ili oštećivati djelove željezničke infrastrukture ili djelove vozila koji posredno utiču na bezbjednost; </w:t>
      </w:r>
    </w:p>
    <w:p w14:paraId="7B1F62CA" w14:textId="77777777" w:rsidR="002061C4" w:rsidRPr="0049723C" w:rsidRDefault="002061C4" w:rsidP="001C4B4F">
      <w:pPr>
        <w:ind w:firstLine="709"/>
        <w:jc w:val="both"/>
        <w:rPr>
          <w:rFonts w:ascii="Arial" w:hAnsi="Arial" w:cs="Arial"/>
          <w:sz w:val="22"/>
        </w:rPr>
      </w:pPr>
      <w:r w:rsidRPr="0049723C">
        <w:rPr>
          <w:rFonts w:ascii="Arial" w:hAnsi="Arial" w:cs="Arial"/>
          <w:sz w:val="22"/>
        </w:rPr>
        <w:t xml:space="preserve">3) bacati ili stavljati bilo kakav predmet na željezničku prugu ili bacati bilo kakav predmet na vozila ili iz vozila; </w:t>
      </w:r>
    </w:p>
    <w:p w14:paraId="7E1DCAC0" w14:textId="77777777" w:rsidR="002061C4" w:rsidRPr="0049723C" w:rsidRDefault="002061C4" w:rsidP="001C4B4F">
      <w:pPr>
        <w:ind w:firstLine="709"/>
        <w:jc w:val="both"/>
        <w:rPr>
          <w:rFonts w:ascii="Arial" w:hAnsi="Arial" w:cs="Arial"/>
          <w:sz w:val="22"/>
        </w:rPr>
      </w:pPr>
      <w:r w:rsidRPr="0049723C">
        <w:rPr>
          <w:rFonts w:ascii="Arial" w:hAnsi="Arial" w:cs="Arial"/>
          <w:sz w:val="22"/>
        </w:rPr>
        <w:t xml:space="preserve">4) izvoditi radove u blizini željezničke pruge koji bi mogli oštetiti željezničku prugu ili umanjiti stabilnost terena (klizanje ili odronjavanje terena, hidrografske promjene i sl.) ili na bilo koji drugi način ugrožavati ili ometati željeznički saobraćaj; </w:t>
      </w:r>
    </w:p>
    <w:p w14:paraId="57F83331" w14:textId="77777777" w:rsidR="002061C4" w:rsidRPr="0049723C" w:rsidRDefault="002061C4" w:rsidP="001C4B4F">
      <w:pPr>
        <w:ind w:firstLine="709"/>
        <w:jc w:val="both"/>
        <w:rPr>
          <w:rFonts w:ascii="Arial" w:hAnsi="Arial" w:cs="Arial"/>
          <w:sz w:val="22"/>
        </w:rPr>
      </w:pPr>
      <w:r w:rsidRPr="0049723C">
        <w:rPr>
          <w:rFonts w:ascii="Arial" w:hAnsi="Arial" w:cs="Arial"/>
          <w:sz w:val="22"/>
        </w:rPr>
        <w:t xml:space="preserve">5) neovlašćeno podizati branik putnog prelaza, stavljati ili vješati bilo šta na branik ili drugi signalno-sigurnosni uređaj putnog prelaza ili na bilo koji drugi način ometati normalno funkcionisanje branika ili drugog uređaja na putnom prelazu </w:t>
      </w:r>
    </w:p>
    <w:p w14:paraId="67D0B9FD" w14:textId="77777777" w:rsidR="002061C4" w:rsidRPr="0049723C" w:rsidRDefault="002061C4" w:rsidP="001C4B4F">
      <w:pPr>
        <w:ind w:firstLine="709"/>
        <w:jc w:val="both"/>
        <w:rPr>
          <w:rFonts w:ascii="Arial" w:hAnsi="Arial" w:cs="Arial"/>
          <w:sz w:val="22"/>
        </w:rPr>
      </w:pPr>
      <w:r w:rsidRPr="0049723C">
        <w:rPr>
          <w:rFonts w:ascii="Arial" w:hAnsi="Arial" w:cs="Arial"/>
          <w:sz w:val="22"/>
        </w:rPr>
        <w:t xml:space="preserve">6) saditi drveće i drugo visoko rastinje ili izvoditi radove u blizini putnog prelaza koji umanjuju, sprječavaju ili na bilo koji način ometaju preglednost željezničke pruge ili puta; </w:t>
      </w:r>
    </w:p>
    <w:p w14:paraId="4D7BFAEC" w14:textId="77777777" w:rsidR="002061C4" w:rsidRPr="0049723C" w:rsidRDefault="002061C4" w:rsidP="001C4B4F">
      <w:pPr>
        <w:ind w:firstLine="709"/>
        <w:jc w:val="both"/>
        <w:rPr>
          <w:rFonts w:ascii="Arial" w:hAnsi="Arial" w:cs="Arial"/>
          <w:sz w:val="22"/>
        </w:rPr>
      </w:pPr>
      <w:r w:rsidRPr="0049723C">
        <w:rPr>
          <w:rFonts w:ascii="Arial" w:hAnsi="Arial" w:cs="Arial"/>
          <w:sz w:val="22"/>
        </w:rPr>
        <w:t xml:space="preserve">7) neovlašćeno ukloniti napravu postavljenu radi zaštite željezničkog saobraćaja na mjestu odronjavanja, na mjestu bujice ili na mjestu izloženom vijavicama i jakim vjetrovima; </w:t>
      </w:r>
    </w:p>
    <w:p w14:paraId="28560BAC" w14:textId="77777777" w:rsidR="002061C4" w:rsidRPr="0049723C" w:rsidRDefault="002061C4" w:rsidP="001C4B4F">
      <w:pPr>
        <w:ind w:firstLine="709"/>
        <w:jc w:val="both"/>
        <w:rPr>
          <w:rFonts w:ascii="Arial" w:hAnsi="Arial" w:cs="Arial"/>
          <w:sz w:val="22"/>
        </w:rPr>
      </w:pPr>
      <w:r w:rsidRPr="0049723C">
        <w:rPr>
          <w:rFonts w:ascii="Arial" w:hAnsi="Arial" w:cs="Arial"/>
          <w:sz w:val="22"/>
        </w:rPr>
        <w:t xml:space="preserve">8) unositi materije ili predmete u putnička kola, prostorije željezničkih službenih mjesta namijenjenih putnicima, kojima bi se mogla ugroziti bezbjednost putnika i drugih lica ili im se nanijeti šteta; </w:t>
      </w:r>
    </w:p>
    <w:p w14:paraId="080A9A75" w14:textId="77777777" w:rsidR="002061C4" w:rsidRPr="0049723C" w:rsidRDefault="002061C4" w:rsidP="001C4B4F">
      <w:pPr>
        <w:ind w:firstLine="709"/>
        <w:jc w:val="both"/>
        <w:rPr>
          <w:rFonts w:ascii="Arial" w:hAnsi="Arial" w:cs="Arial"/>
          <w:sz w:val="22"/>
        </w:rPr>
      </w:pPr>
      <w:r w:rsidRPr="0049723C">
        <w:rPr>
          <w:rFonts w:ascii="Arial" w:hAnsi="Arial" w:cs="Arial"/>
          <w:sz w:val="22"/>
        </w:rPr>
        <w:t xml:space="preserve">9) upotrijebiti uređaj za kočenje radi zaustavljanja voza, osim u slučaju opasnosti za ugrožavanje bezbjednosti voza, putnika i drugih lica; </w:t>
      </w:r>
    </w:p>
    <w:p w14:paraId="19D42D3C" w14:textId="77777777" w:rsidR="002061C4" w:rsidRPr="0049723C" w:rsidRDefault="002061C4" w:rsidP="001C4B4F">
      <w:pPr>
        <w:ind w:firstLine="709"/>
        <w:jc w:val="both"/>
        <w:rPr>
          <w:rFonts w:ascii="Arial" w:hAnsi="Arial" w:cs="Arial"/>
          <w:sz w:val="22"/>
        </w:rPr>
      </w:pPr>
      <w:r w:rsidRPr="0049723C">
        <w:rPr>
          <w:rFonts w:ascii="Arial" w:hAnsi="Arial" w:cs="Arial"/>
          <w:sz w:val="22"/>
        </w:rPr>
        <w:t xml:space="preserve">10) ometati rad čuvara pruge, putnog prelaza, mosta, tunela ili drugog željezničkog radnika u obavljanju poslova; </w:t>
      </w:r>
    </w:p>
    <w:p w14:paraId="7BD80925" w14:textId="77777777" w:rsidR="005C7064" w:rsidRPr="0049723C" w:rsidRDefault="002061C4" w:rsidP="001C4B4F">
      <w:pPr>
        <w:ind w:firstLine="709"/>
        <w:jc w:val="both"/>
        <w:rPr>
          <w:rFonts w:ascii="Arial" w:hAnsi="Arial" w:cs="Arial"/>
          <w:sz w:val="22"/>
        </w:rPr>
      </w:pPr>
      <w:r w:rsidRPr="0049723C">
        <w:rPr>
          <w:rFonts w:ascii="Arial" w:hAnsi="Arial" w:cs="Arial"/>
          <w:sz w:val="22"/>
        </w:rPr>
        <w:t>11) pored željezničke pruge, a naročito u blizini signala i signalnih oznaka, saditi visoko drveće i postavljati znakove, oznake, izvore svjetlosti koji daju obojenu svjetlost ili bilo koje druge naprave koje bojom, oblikom i svjetlošću ili na drugi način otežavaju uočavanje signala i signalnih oznaka ili koje mogu dovesti u zabludu željezničke radnike u pogledu značenja signala i signalnih oznaka.</w:t>
      </w:r>
    </w:p>
    <w:p w14:paraId="29E3D30B" w14:textId="77777777" w:rsidR="002061C4" w:rsidRPr="0049723C" w:rsidRDefault="002061C4" w:rsidP="001C4B4F">
      <w:pPr>
        <w:jc w:val="both"/>
        <w:rPr>
          <w:rFonts w:ascii="Arial" w:hAnsi="Arial" w:cs="Arial"/>
          <w:sz w:val="22"/>
        </w:rPr>
      </w:pPr>
      <w:r w:rsidRPr="0049723C">
        <w:rPr>
          <w:rFonts w:ascii="Arial" w:hAnsi="Arial" w:cs="Arial"/>
          <w:sz w:val="22"/>
        </w:rPr>
        <w:tab/>
        <w:t xml:space="preserve">Upravljač u slučajevima iz stava 1 tačka 11 ovog člana, ima pravo da, bez posebnog odobrenja, ukloni drveće ili objekte koji mogu da dovedu u zabludu željezničke radnike u pogledu značenja signala i signalnih oznaka. </w:t>
      </w:r>
    </w:p>
    <w:p w14:paraId="2424178D" w14:textId="77777777" w:rsidR="002061C4" w:rsidRPr="0049723C" w:rsidRDefault="002061C4" w:rsidP="001C4B4F">
      <w:pPr>
        <w:jc w:val="both"/>
        <w:rPr>
          <w:rFonts w:ascii="Arial" w:hAnsi="Arial" w:cs="Arial"/>
          <w:sz w:val="22"/>
        </w:rPr>
      </w:pPr>
      <w:r w:rsidRPr="0049723C">
        <w:rPr>
          <w:rFonts w:ascii="Arial" w:hAnsi="Arial" w:cs="Arial"/>
          <w:sz w:val="22"/>
        </w:rPr>
        <w:tab/>
        <w:t xml:space="preserve">Upravljač dužan je da na mjestima odronjavanja, na mjestima bujica i na mjestima izloženim vijavicama i jakim vjetrovima, na kojima može doći do ometanja ili ugrožavanja željezničkog saobraćaja samostalno ili zajedno sa drugim pravnim ili fizičkim licem, blagovremeno, preduzima mjere tehničke i fizičke zaštite željezničke infrastrukture od elementarnih nepogoda radi bezbjednog odvijanja željezničkog saobraćaja. </w:t>
      </w:r>
    </w:p>
    <w:p w14:paraId="17A84BCD" w14:textId="77777777" w:rsidR="002061C4" w:rsidRPr="0049723C" w:rsidRDefault="002061C4" w:rsidP="001C4B4F">
      <w:pPr>
        <w:jc w:val="both"/>
        <w:rPr>
          <w:rFonts w:ascii="Arial" w:hAnsi="Arial" w:cs="Arial"/>
          <w:sz w:val="22"/>
        </w:rPr>
      </w:pPr>
      <w:r w:rsidRPr="0049723C">
        <w:rPr>
          <w:rFonts w:ascii="Arial" w:hAnsi="Arial" w:cs="Arial"/>
          <w:sz w:val="22"/>
        </w:rPr>
        <w:tab/>
        <w:t xml:space="preserve">U slučajevima iz stava 3 ovog člana upravljač </w:t>
      </w:r>
      <w:r w:rsidR="00504AA5" w:rsidRPr="0049723C">
        <w:rPr>
          <w:rFonts w:ascii="Arial" w:hAnsi="Arial" w:cs="Arial"/>
          <w:sz w:val="22"/>
        </w:rPr>
        <w:t xml:space="preserve">infrastrukture </w:t>
      </w:r>
      <w:r w:rsidRPr="0049723C">
        <w:rPr>
          <w:rFonts w:ascii="Arial" w:hAnsi="Arial" w:cs="Arial"/>
          <w:sz w:val="22"/>
        </w:rPr>
        <w:t xml:space="preserve">ima pravo da, bez posebnog odobrenja vlasnika zemljišta, postavlja i održava privremene zaštitne naprave i privremeno odlaže materijal i druga sredstva na zemljištu u zaštitnom pružnom pojasu, ako je to potrebno radi </w:t>
      </w:r>
      <w:r w:rsidRPr="0049723C">
        <w:rPr>
          <w:rFonts w:ascii="Arial" w:hAnsi="Arial" w:cs="Arial"/>
          <w:sz w:val="22"/>
        </w:rPr>
        <w:lastRenderedPageBreak/>
        <w:t xml:space="preserve">preduzimanja mjera za bezbjedno odvijanje željezničkog saobraćaja, odnosno za uspostavljanje željezničkog saobraćaja. </w:t>
      </w:r>
    </w:p>
    <w:p w14:paraId="2E70A734" w14:textId="77777777" w:rsidR="002061C4" w:rsidRPr="0049723C" w:rsidRDefault="002061C4" w:rsidP="001C4B4F">
      <w:pPr>
        <w:jc w:val="both"/>
        <w:rPr>
          <w:rFonts w:ascii="Arial" w:hAnsi="Arial" w:cs="Arial"/>
          <w:sz w:val="22"/>
        </w:rPr>
      </w:pPr>
      <w:r w:rsidRPr="0049723C">
        <w:rPr>
          <w:rFonts w:ascii="Arial" w:hAnsi="Arial" w:cs="Arial"/>
          <w:sz w:val="22"/>
        </w:rPr>
        <w:tab/>
      </w:r>
      <w:r w:rsidR="008B4174" w:rsidRPr="0049723C">
        <w:rPr>
          <w:rFonts w:ascii="Arial" w:hAnsi="Arial" w:cs="Arial"/>
          <w:sz w:val="22"/>
        </w:rPr>
        <w:t>Upravljač je dužan da sa zemljišta u zaštitnom pružnom pojasu ukloni privremene zaštitne naprave, materijal i druga sredstva, k</w:t>
      </w:r>
      <w:r w:rsidRPr="0049723C">
        <w:rPr>
          <w:rFonts w:ascii="Arial" w:hAnsi="Arial" w:cs="Arial"/>
          <w:sz w:val="22"/>
        </w:rPr>
        <w:t>ad</w:t>
      </w:r>
      <w:r w:rsidR="008B4174" w:rsidRPr="0049723C">
        <w:rPr>
          <w:rFonts w:ascii="Arial" w:hAnsi="Arial" w:cs="Arial"/>
          <w:sz w:val="22"/>
        </w:rPr>
        <w:t>a</w:t>
      </w:r>
      <w:r w:rsidRPr="0049723C">
        <w:rPr>
          <w:rFonts w:ascii="Arial" w:hAnsi="Arial" w:cs="Arial"/>
          <w:sz w:val="22"/>
        </w:rPr>
        <w:t xml:space="preserve"> prestanu razlozi iz stava 3 ovog člana</w:t>
      </w:r>
      <w:r w:rsidR="008B4174" w:rsidRPr="0049723C">
        <w:rPr>
          <w:rFonts w:ascii="Arial" w:hAnsi="Arial" w:cs="Arial"/>
          <w:sz w:val="22"/>
        </w:rPr>
        <w:t>.</w:t>
      </w:r>
      <w:r w:rsidRPr="0049723C">
        <w:rPr>
          <w:rFonts w:ascii="Arial" w:hAnsi="Arial" w:cs="Arial"/>
          <w:sz w:val="22"/>
        </w:rPr>
        <w:t xml:space="preserve"> </w:t>
      </w:r>
    </w:p>
    <w:p w14:paraId="32CB446B" w14:textId="77777777" w:rsidR="002061C4" w:rsidRPr="0049723C" w:rsidRDefault="002061C4" w:rsidP="001C4B4F">
      <w:pPr>
        <w:jc w:val="both"/>
        <w:rPr>
          <w:rFonts w:ascii="Arial" w:hAnsi="Arial" w:cs="Arial"/>
          <w:sz w:val="22"/>
        </w:rPr>
      </w:pPr>
      <w:r w:rsidRPr="0049723C">
        <w:rPr>
          <w:rFonts w:ascii="Arial" w:hAnsi="Arial" w:cs="Arial"/>
          <w:sz w:val="22"/>
        </w:rPr>
        <w:tab/>
        <w:t xml:space="preserve">Upravljač </w:t>
      </w:r>
      <w:r w:rsidR="008B4174" w:rsidRPr="0049723C">
        <w:rPr>
          <w:rFonts w:ascii="Arial" w:hAnsi="Arial" w:cs="Arial"/>
          <w:sz w:val="22"/>
        </w:rPr>
        <w:t>je</w:t>
      </w:r>
      <w:r w:rsidRPr="0049723C">
        <w:rPr>
          <w:rFonts w:ascii="Arial" w:hAnsi="Arial" w:cs="Arial"/>
          <w:sz w:val="22"/>
        </w:rPr>
        <w:t xml:space="preserve"> dužan da plati vlasniku zemljišta naknadu za korišćenje zemljišta u slučaju iz stava 3 ovog člana, koju sporazumno utvrde.</w:t>
      </w:r>
    </w:p>
    <w:p w14:paraId="3B0C7E22" w14:textId="77777777" w:rsidR="008B4174" w:rsidRPr="0049723C" w:rsidRDefault="008B4174" w:rsidP="001C4B4F">
      <w:pPr>
        <w:jc w:val="both"/>
        <w:rPr>
          <w:rFonts w:ascii="Arial" w:hAnsi="Arial" w:cs="Arial"/>
          <w:sz w:val="22"/>
        </w:rPr>
      </w:pPr>
    </w:p>
    <w:p w14:paraId="694FC035" w14:textId="77777777" w:rsidR="002061C4" w:rsidRPr="0049723C" w:rsidRDefault="002061C4" w:rsidP="001C4B4F">
      <w:pPr>
        <w:jc w:val="both"/>
        <w:rPr>
          <w:rFonts w:ascii="Arial" w:hAnsi="Arial" w:cs="Arial"/>
          <w:sz w:val="22"/>
        </w:rPr>
      </w:pPr>
    </w:p>
    <w:p w14:paraId="338D93A3" w14:textId="2AE8C644" w:rsidR="007D4528" w:rsidRPr="0049723C" w:rsidRDefault="00EB71CD" w:rsidP="001C4B4F">
      <w:pPr>
        <w:pStyle w:val="Heading1"/>
        <w:jc w:val="center"/>
        <w:rPr>
          <w:rFonts w:ascii="Arial" w:eastAsia="Times New Roman" w:hAnsi="Arial" w:cs="Arial"/>
          <w:b/>
          <w:bCs/>
          <w:color w:val="auto"/>
          <w:sz w:val="22"/>
          <w:szCs w:val="22"/>
        </w:rPr>
      </w:pPr>
      <w:bookmarkStart w:id="340" w:name="_Toc192803246"/>
      <w:r w:rsidRPr="0049723C">
        <w:rPr>
          <w:rFonts w:ascii="Arial" w:eastAsia="Times New Roman" w:hAnsi="Arial" w:cs="Arial"/>
          <w:b/>
          <w:bCs/>
          <w:color w:val="auto"/>
          <w:sz w:val="22"/>
          <w:szCs w:val="22"/>
        </w:rPr>
        <w:t>XVIII. INDUSTRIJSKA</w:t>
      </w:r>
      <w:r w:rsidR="001E7729" w:rsidRPr="0049723C">
        <w:rPr>
          <w:rFonts w:ascii="Arial" w:eastAsia="Times New Roman" w:hAnsi="Arial" w:cs="Arial"/>
          <w:b/>
          <w:bCs/>
          <w:color w:val="auto"/>
          <w:sz w:val="22"/>
          <w:szCs w:val="22"/>
        </w:rPr>
        <w:t xml:space="preserve"> ŽEL</w:t>
      </w:r>
      <w:r w:rsidR="00B4370D" w:rsidRPr="0049723C">
        <w:rPr>
          <w:rFonts w:ascii="Arial" w:eastAsia="Times New Roman" w:hAnsi="Arial" w:cs="Arial"/>
          <w:b/>
          <w:bCs/>
          <w:color w:val="auto"/>
          <w:sz w:val="22"/>
          <w:szCs w:val="22"/>
        </w:rPr>
        <w:t>J</w:t>
      </w:r>
      <w:r w:rsidR="001E7729" w:rsidRPr="0049723C">
        <w:rPr>
          <w:rFonts w:ascii="Arial" w:eastAsia="Times New Roman" w:hAnsi="Arial" w:cs="Arial"/>
          <w:b/>
          <w:bCs/>
          <w:color w:val="auto"/>
          <w:sz w:val="22"/>
          <w:szCs w:val="22"/>
        </w:rPr>
        <w:t>EZNICA,</w:t>
      </w:r>
      <w:r w:rsidRPr="0049723C">
        <w:rPr>
          <w:rFonts w:ascii="Arial" w:eastAsia="Times New Roman" w:hAnsi="Arial" w:cs="Arial"/>
          <w:b/>
          <w:bCs/>
          <w:color w:val="auto"/>
          <w:sz w:val="22"/>
          <w:szCs w:val="22"/>
        </w:rPr>
        <w:t xml:space="preserve"> LUČKA ŽELJEZNICA</w:t>
      </w:r>
      <w:r w:rsidR="0092073D" w:rsidRPr="0049723C">
        <w:rPr>
          <w:rFonts w:ascii="Arial" w:eastAsia="Times New Roman" w:hAnsi="Arial" w:cs="Arial"/>
          <w:b/>
          <w:bCs/>
          <w:color w:val="auto"/>
          <w:sz w:val="22"/>
          <w:szCs w:val="22"/>
        </w:rPr>
        <w:t xml:space="preserve">, </w:t>
      </w:r>
      <w:r w:rsidR="001E7729" w:rsidRPr="0049723C">
        <w:rPr>
          <w:rFonts w:ascii="Arial" w:eastAsia="Times New Roman" w:hAnsi="Arial" w:cs="Arial"/>
          <w:b/>
          <w:bCs/>
          <w:color w:val="auto"/>
          <w:sz w:val="22"/>
          <w:szCs w:val="22"/>
        </w:rPr>
        <w:t xml:space="preserve">INDUSTRIJSKI </w:t>
      </w:r>
      <w:r w:rsidR="00E36C97" w:rsidRPr="0049723C">
        <w:rPr>
          <w:rFonts w:ascii="Arial" w:eastAsia="Times New Roman" w:hAnsi="Arial" w:cs="Arial"/>
          <w:b/>
          <w:bCs/>
          <w:color w:val="auto"/>
          <w:sz w:val="22"/>
          <w:szCs w:val="22"/>
        </w:rPr>
        <w:t>KOLOSJEK</w:t>
      </w:r>
      <w:r w:rsidR="0092073D" w:rsidRPr="0049723C">
        <w:rPr>
          <w:rFonts w:ascii="Arial" w:eastAsia="Times New Roman" w:hAnsi="Arial" w:cs="Arial"/>
          <w:b/>
          <w:bCs/>
          <w:color w:val="auto"/>
          <w:sz w:val="22"/>
          <w:szCs w:val="22"/>
        </w:rPr>
        <w:t>, GRADSKA ŽELJEZNICA, ŽIČARA, USPINJAČA I SKI-LIFTOVI</w:t>
      </w:r>
      <w:bookmarkEnd w:id="340"/>
    </w:p>
    <w:p w14:paraId="59659AA5" w14:textId="77777777" w:rsidR="00D5414B" w:rsidRPr="0049723C" w:rsidRDefault="00D5414B" w:rsidP="001C4B4F">
      <w:pPr>
        <w:pStyle w:val="Heading1"/>
        <w:rPr>
          <w:rFonts w:ascii="Arial" w:eastAsia="Times New Roman" w:hAnsi="Arial" w:cs="Arial"/>
          <w:color w:val="auto"/>
          <w:sz w:val="22"/>
          <w:szCs w:val="22"/>
        </w:rPr>
      </w:pPr>
    </w:p>
    <w:p w14:paraId="29EAA241" w14:textId="77777777" w:rsidR="0092073D" w:rsidRPr="0049723C" w:rsidRDefault="0092073D" w:rsidP="001C4B4F">
      <w:pPr>
        <w:pStyle w:val="Heading1"/>
        <w:spacing w:before="120" w:after="120"/>
        <w:jc w:val="center"/>
        <w:rPr>
          <w:rFonts w:ascii="Arial" w:eastAsia="Times New Roman" w:hAnsi="Arial" w:cs="Arial"/>
          <w:color w:val="auto"/>
          <w:sz w:val="22"/>
          <w:szCs w:val="22"/>
        </w:rPr>
      </w:pPr>
      <w:bookmarkStart w:id="341" w:name="_Toc192803247"/>
      <w:r w:rsidRPr="0049723C">
        <w:rPr>
          <w:rFonts w:ascii="Arial" w:eastAsia="Times New Roman" w:hAnsi="Arial" w:cs="Arial"/>
          <w:color w:val="auto"/>
          <w:sz w:val="22"/>
          <w:szCs w:val="22"/>
        </w:rPr>
        <w:t>Prevoz na industrijskoj i lučkoj žel</w:t>
      </w:r>
      <w:r w:rsidR="00B4370D" w:rsidRPr="0049723C">
        <w:rPr>
          <w:rFonts w:ascii="Arial" w:eastAsia="Times New Roman" w:hAnsi="Arial" w:cs="Arial"/>
          <w:color w:val="auto"/>
          <w:sz w:val="22"/>
          <w:szCs w:val="22"/>
        </w:rPr>
        <w:t>j</w:t>
      </w:r>
      <w:r w:rsidRPr="0049723C">
        <w:rPr>
          <w:rFonts w:ascii="Arial" w:eastAsia="Times New Roman" w:hAnsi="Arial" w:cs="Arial"/>
          <w:color w:val="auto"/>
          <w:sz w:val="22"/>
          <w:szCs w:val="22"/>
        </w:rPr>
        <w:t>eznici</w:t>
      </w:r>
      <w:bookmarkEnd w:id="341"/>
    </w:p>
    <w:p w14:paraId="295F6A30" w14:textId="001808BD" w:rsidR="0092073D" w:rsidRPr="0049723C" w:rsidRDefault="0092073D" w:rsidP="001C4B4F">
      <w:pPr>
        <w:pStyle w:val="NoSpacing"/>
        <w:spacing w:before="120" w:after="120"/>
        <w:jc w:val="center"/>
        <w:rPr>
          <w:rFonts w:ascii="Arial" w:eastAsia="Times New Roman" w:hAnsi="Arial" w:cs="Arial"/>
          <w:b/>
          <w:bCs/>
          <w:sz w:val="22"/>
          <w:lang w:val="sr-Latn-CS"/>
        </w:rPr>
      </w:pPr>
      <w:r w:rsidRPr="0049723C">
        <w:rPr>
          <w:rFonts w:ascii="Arial" w:eastAsia="Times New Roman" w:hAnsi="Arial" w:cs="Arial"/>
          <w:b/>
          <w:bCs/>
          <w:sz w:val="22"/>
          <w:lang w:val="sr-Latn-CS"/>
        </w:rPr>
        <w:t xml:space="preserve">Član </w:t>
      </w:r>
      <w:r w:rsidR="008253E2" w:rsidRPr="0049723C">
        <w:rPr>
          <w:rFonts w:ascii="Arial" w:eastAsia="Times New Roman" w:hAnsi="Arial" w:cs="Arial"/>
          <w:b/>
          <w:bCs/>
          <w:sz w:val="22"/>
          <w:lang w:val="sr-Latn-CS"/>
        </w:rPr>
        <w:t>16</w:t>
      </w:r>
      <w:r w:rsidR="00692195" w:rsidRPr="0049723C">
        <w:rPr>
          <w:rFonts w:ascii="Arial" w:eastAsia="Times New Roman" w:hAnsi="Arial" w:cs="Arial"/>
          <w:b/>
          <w:bCs/>
          <w:sz w:val="22"/>
          <w:lang w:val="sr-Latn-CS"/>
        </w:rPr>
        <w:t>8</w:t>
      </w:r>
      <w:r w:rsidRPr="0049723C">
        <w:rPr>
          <w:rFonts w:ascii="Arial" w:eastAsia="Times New Roman" w:hAnsi="Arial" w:cs="Arial"/>
          <w:b/>
          <w:bCs/>
          <w:sz w:val="22"/>
          <w:lang w:val="sr-Latn-CS"/>
        </w:rPr>
        <w:t xml:space="preserve"> </w:t>
      </w:r>
    </w:p>
    <w:p w14:paraId="4C796D5B" w14:textId="77777777" w:rsidR="0092073D" w:rsidRPr="0049723C" w:rsidRDefault="0092073D" w:rsidP="001C4B4F">
      <w:pPr>
        <w:pStyle w:val="Default"/>
        <w:spacing w:before="120" w:after="120"/>
        <w:jc w:val="both"/>
        <w:rPr>
          <w:color w:val="auto"/>
          <w:sz w:val="22"/>
          <w:szCs w:val="22"/>
          <w:lang w:val="sr-Latn-CS"/>
        </w:rPr>
      </w:pPr>
      <w:r w:rsidRPr="0049723C">
        <w:rPr>
          <w:color w:val="auto"/>
          <w:sz w:val="22"/>
          <w:szCs w:val="22"/>
          <w:lang w:val="sr-Latn-CS"/>
        </w:rPr>
        <w:tab/>
        <w:t xml:space="preserve">Privredna društva koja vrše prevoz lica i/ili robe za sopstvene potrebe na industrijskim i lučkim željeznicama dužna su da željeznički saobraćaj </w:t>
      </w:r>
      <w:r w:rsidR="00693190" w:rsidRPr="0049723C">
        <w:rPr>
          <w:color w:val="auto"/>
          <w:sz w:val="22"/>
          <w:szCs w:val="22"/>
          <w:lang w:val="sr-Latn-CS"/>
        </w:rPr>
        <w:t xml:space="preserve">vrše </w:t>
      </w:r>
      <w:r w:rsidRPr="0049723C">
        <w:rPr>
          <w:color w:val="auto"/>
          <w:sz w:val="22"/>
          <w:szCs w:val="22"/>
          <w:lang w:val="sr-Latn-CS"/>
        </w:rPr>
        <w:t xml:space="preserve">na način i pod uslovima utvrđenim ovim zakonom. </w:t>
      </w:r>
    </w:p>
    <w:p w14:paraId="6965258E" w14:textId="77777777" w:rsidR="0092073D" w:rsidRPr="0049723C" w:rsidRDefault="0092073D" w:rsidP="001C4B4F">
      <w:pPr>
        <w:pStyle w:val="Default"/>
        <w:spacing w:before="120" w:after="120"/>
        <w:jc w:val="both"/>
        <w:rPr>
          <w:color w:val="auto"/>
          <w:sz w:val="22"/>
          <w:szCs w:val="22"/>
          <w:lang w:val="sr-Latn-CS"/>
        </w:rPr>
      </w:pPr>
      <w:r w:rsidRPr="0049723C">
        <w:rPr>
          <w:color w:val="auto"/>
          <w:sz w:val="22"/>
          <w:szCs w:val="22"/>
          <w:lang w:val="sr-Latn-CS"/>
        </w:rPr>
        <w:tab/>
        <w:t>Društva iz stava 1 ovog člana mogu na svojim željeznicama obavljati i javni prevoz putnika i/ili robe ako ispunjavaju uslove za željezničke prevoznike utvrđene zakonom.</w:t>
      </w:r>
    </w:p>
    <w:p w14:paraId="685EAF32" w14:textId="77777777" w:rsidR="007D4528" w:rsidRPr="0049723C" w:rsidRDefault="007D4528" w:rsidP="001C4B4F">
      <w:pPr>
        <w:pStyle w:val="Default"/>
        <w:jc w:val="both"/>
        <w:rPr>
          <w:color w:val="auto"/>
          <w:sz w:val="22"/>
          <w:szCs w:val="22"/>
          <w:lang w:val="sr-Latn-CS"/>
        </w:rPr>
      </w:pPr>
    </w:p>
    <w:p w14:paraId="6421D378" w14:textId="3F0AEC7B" w:rsidR="008803E5" w:rsidRPr="0049723C" w:rsidRDefault="008803E5" w:rsidP="001C4B4F">
      <w:pPr>
        <w:pStyle w:val="Heading1"/>
        <w:jc w:val="center"/>
        <w:rPr>
          <w:rFonts w:ascii="Arial" w:eastAsia="Times New Roman" w:hAnsi="Arial" w:cs="Arial"/>
          <w:color w:val="auto"/>
          <w:sz w:val="22"/>
          <w:szCs w:val="22"/>
        </w:rPr>
      </w:pPr>
      <w:bookmarkStart w:id="342" w:name="_Toc192803248"/>
      <w:r w:rsidRPr="0049723C">
        <w:rPr>
          <w:rFonts w:ascii="Arial" w:eastAsia="Times New Roman" w:hAnsi="Arial" w:cs="Arial"/>
          <w:color w:val="auto"/>
          <w:sz w:val="22"/>
          <w:szCs w:val="22"/>
        </w:rPr>
        <w:t>Priključenje industrijske i lučke željeznice</w:t>
      </w:r>
      <w:r w:rsidR="00426042" w:rsidRPr="0049723C">
        <w:rPr>
          <w:rFonts w:ascii="Arial" w:eastAsia="Times New Roman" w:hAnsi="Arial" w:cs="Arial"/>
          <w:color w:val="auto"/>
          <w:sz w:val="22"/>
          <w:szCs w:val="22"/>
        </w:rPr>
        <w:t xml:space="preserve"> i industrijskog </w:t>
      </w:r>
      <w:r w:rsidR="00E36C97" w:rsidRPr="0049723C">
        <w:rPr>
          <w:rFonts w:ascii="Arial" w:eastAsia="Times New Roman" w:hAnsi="Arial" w:cs="Arial"/>
          <w:color w:val="auto"/>
          <w:sz w:val="22"/>
          <w:szCs w:val="22"/>
        </w:rPr>
        <w:t>kolosjek</w:t>
      </w:r>
      <w:r w:rsidR="00426042" w:rsidRPr="0049723C">
        <w:rPr>
          <w:rFonts w:ascii="Arial" w:eastAsia="Times New Roman" w:hAnsi="Arial" w:cs="Arial"/>
          <w:color w:val="auto"/>
          <w:sz w:val="22"/>
          <w:szCs w:val="22"/>
        </w:rPr>
        <w:t>a</w:t>
      </w:r>
      <w:r w:rsidRPr="0049723C">
        <w:rPr>
          <w:rFonts w:ascii="Arial" w:eastAsia="Times New Roman" w:hAnsi="Arial" w:cs="Arial"/>
          <w:color w:val="auto"/>
          <w:sz w:val="22"/>
          <w:szCs w:val="22"/>
        </w:rPr>
        <w:t xml:space="preserve"> na željezničku infrastrukturu</w:t>
      </w:r>
      <w:bookmarkEnd w:id="342"/>
    </w:p>
    <w:p w14:paraId="00BA8D98" w14:textId="5A725191" w:rsidR="008803E5" w:rsidRPr="0049723C" w:rsidRDefault="008803E5" w:rsidP="001C4B4F">
      <w:pPr>
        <w:pStyle w:val="NoSpacing"/>
        <w:jc w:val="center"/>
        <w:rPr>
          <w:rFonts w:ascii="Arial" w:eastAsia="Times New Roman" w:hAnsi="Arial" w:cs="Arial"/>
          <w:b/>
          <w:bCs/>
          <w:sz w:val="22"/>
          <w:lang w:val="sr-Latn-CS"/>
        </w:rPr>
      </w:pPr>
      <w:r w:rsidRPr="0049723C">
        <w:rPr>
          <w:rFonts w:ascii="Arial" w:eastAsia="Times New Roman" w:hAnsi="Arial" w:cs="Arial"/>
          <w:b/>
          <w:bCs/>
          <w:sz w:val="22"/>
          <w:lang w:val="sr-Latn-CS"/>
        </w:rPr>
        <w:t xml:space="preserve">Član </w:t>
      </w:r>
      <w:r w:rsidR="008253E2" w:rsidRPr="0049723C">
        <w:rPr>
          <w:rFonts w:ascii="Arial" w:eastAsia="Times New Roman" w:hAnsi="Arial" w:cs="Arial"/>
          <w:b/>
          <w:bCs/>
          <w:sz w:val="22"/>
          <w:lang w:val="sr-Latn-CS"/>
        </w:rPr>
        <w:t>16</w:t>
      </w:r>
      <w:r w:rsidR="00692195" w:rsidRPr="0049723C">
        <w:rPr>
          <w:rFonts w:ascii="Arial" w:eastAsia="Times New Roman" w:hAnsi="Arial" w:cs="Arial"/>
          <w:b/>
          <w:bCs/>
          <w:sz w:val="22"/>
          <w:lang w:val="sr-Latn-CS"/>
        </w:rPr>
        <w:t>9</w:t>
      </w:r>
    </w:p>
    <w:p w14:paraId="0FD6C262" w14:textId="211EF2FE" w:rsidR="008803E5" w:rsidRPr="0049723C" w:rsidRDefault="008803E5" w:rsidP="001C4B4F">
      <w:pPr>
        <w:pStyle w:val="Default"/>
        <w:jc w:val="both"/>
        <w:rPr>
          <w:color w:val="auto"/>
          <w:sz w:val="22"/>
          <w:szCs w:val="22"/>
          <w:lang w:val="sr-Latn-CS"/>
        </w:rPr>
      </w:pPr>
      <w:r w:rsidRPr="0049723C">
        <w:rPr>
          <w:color w:val="auto"/>
          <w:sz w:val="22"/>
          <w:szCs w:val="22"/>
          <w:lang w:val="sr-Latn-CS"/>
        </w:rPr>
        <w:tab/>
        <w:t xml:space="preserve">Pruga industrijske i lučke željeznice </w:t>
      </w:r>
      <w:r w:rsidR="00426042" w:rsidRPr="0049723C">
        <w:rPr>
          <w:color w:val="auto"/>
          <w:sz w:val="22"/>
          <w:szCs w:val="22"/>
          <w:lang w:val="sr-Latn-CS"/>
        </w:rPr>
        <w:t xml:space="preserve">i industrijski </w:t>
      </w:r>
      <w:r w:rsidR="00E36C97" w:rsidRPr="0049723C">
        <w:rPr>
          <w:color w:val="auto"/>
          <w:sz w:val="22"/>
          <w:szCs w:val="22"/>
          <w:lang w:val="sr-Latn-CS"/>
        </w:rPr>
        <w:t>kolosjek</w:t>
      </w:r>
      <w:r w:rsidR="00426042" w:rsidRPr="0049723C">
        <w:rPr>
          <w:color w:val="auto"/>
          <w:sz w:val="22"/>
          <w:szCs w:val="22"/>
          <w:lang w:val="sr-Latn-CS"/>
        </w:rPr>
        <w:t xml:space="preserve"> </w:t>
      </w:r>
      <w:r w:rsidRPr="0049723C">
        <w:rPr>
          <w:color w:val="auto"/>
          <w:sz w:val="22"/>
          <w:szCs w:val="22"/>
          <w:lang w:val="sr-Latn-CS"/>
        </w:rPr>
        <w:t xml:space="preserve">može se priključiti na željezničku infrastrukturu na osnovu odobrenja </w:t>
      </w:r>
      <w:r w:rsidR="00467123" w:rsidRPr="0049723C">
        <w:rPr>
          <w:color w:val="auto"/>
          <w:sz w:val="22"/>
          <w:szCs w:val="22"/>
          <w:lang w:val="sr-Latn-CS"/>
        </w:rPr>
        <w:t>Agencije</w:t>
      </w:r>
      <w:r w:rsidRPr="0049723C">
        <w:rPr>
          <w:color w:val="auto"/>
          <w:sz w:val="22"/>
          <w:szCs w:val="22"/>
          <w:lang w:val="sr-Latn-CS"/>
        </w:rPr>
        <w:t xml:space="preserve">. </w:t>
      </w:r>
    </w:p>
    <w:p w14:paraId="3CEBEBFD" w14:textId="3B5CB89D" w:rsidR="008803E5" w:rsidRPr="0049723C" w:rsidRDefault="008803E5" w:rsidP="001C4B4F">
      <w:pPr>
        <w:pStyle w:val="Default"/>
        <w:jc w:val="both"/>
        <w:rPr>
          <w:color w:val="auto"/>
          <w:sz w:val="22"/>
          <w:szCs w:val="22"/>
          <w:lang w:val="sr-Latn-CS"/>
        </w:rPr>
      </w:pPr>
      <w:r w:rsidRPr="0049723C">
        <w:rPr>
          <w:color w:val="auto"/>
          <w:sz w:val="22"/>
          <w:szCs w:val="22"/>
          <w:lang w:val="sr-Latn-CS"/>
        </w:rPr>
        <w:tab/>
        <w:t xml:space="preserve">Odobrenje iz stava 1 ovog člana izdaje se na osnovu saobraćajno-tehničkih uslova za priključenje pruge </w:t>
      </w:r>
      <w:r w:rsidR="007D4528" w:rsidRPr="0049723C">
        <w:rPr>
          <w:color w:val="auto"/>
          <w:sz w:val="22"/>
          <w:szCs w:val="22"/>
          <w:lang w:val="sr-Latn-CS"/>
        </w:rPr>
        <w:t xml:space="preserve">industrijske i lučke željeznice i industrijski </w:t>
      </w:r>
      <w:r w:rsidR="00E36C97" w:rsidRPr="0049723C">
        <w:rPr>
          <w:color w:val="auto"/>
          <w:sz w:val="22"/>
          <w:szCs w:val="22"/>
          <w:lang w:val="sr-Latn-CS"/>
        </w:rPr>
        <w:t>kolosjek</w:t>
      </w:r>
      <w:r w:rsidR="007D4528" w:rsidRPr="0049723C">
        <w:rPr>
          <w:color w:val="auto"/>
          <w:sz w:val="22"/>
          <w:szCs w:val="22"/>
          <w:lang w:val="sr-Latn-CS"/>
        </w:rPr>
        <w:t xml:space="preserve"> </w:t>
      </w:r>
      <w:r w:rsidRPr="0049723C">
        <w:rPr>
          <w:color w:val="auto"/>
          <w:sz w:val="22"/>
          <w:szCs w:val="22"/>
          <w:lang w:val="sr-Latn-CS"/>
        </w:rPr>
        <w:t xml:space="preserve">na željezničku infrastrukturu, koje utvrđuje upravljač. </w:t>
      </w:r>
    </w:p>
    <w:p w14:paraId="41C92BB4" w14:textId="77777777" w:rsidR="007D4528" w:rsidRPr="0049723C" w:rsidRDefault="007D4528" w:rsidP="001C4B4F">
      <w:pPr>
        <w:ind w:firstLine="720"/>
        <w:jc w:val="both"/>
        <w:rPr>
          <w:rFonts w:ascii="Arial" w:hAnsi="Arial" w:cs="Arial"/>
          <w:sz w:val="22"/>
        </w:rPr>
      </w:pPr>
      <w:r w:rsidRPr="0049723C">
        <w:rPr>
          <w:rFonts w:ascii="Arial" w:hAnsi="Arial" w:cs="Arial"/>
          <w:sz w:val="22"/>
        </w:rPr>
        <w:t>Sаоbrаćајnо-tеhnički uslоvi i m</w:t>
      </w:r>
      <w:r w:rsidR="00067A26" w:rsidRPr="0049723C">
        <w:rPr>
          <w:rFonts w:ascii="Arial" w:hAnsi="Arial" w:cs="Arial"/>
          <w:sz w:val="22"/>
        </w:rPr>
        <w:t>j</w:t>
      </w:r>
      <w:r w:rsidRPr="0049723C">
        <w:rPr>
          <w:rFonts w:ascii="Arial" w:hAnsi="Arial" w:cs="Arial"/>
          <w:sz w:val="22"/>
        </w:rPr>
        <w:t>еrе bеzb</w:t>
      </w:r>
      <w:r w:rsidR="00B4370D" w:rsidRPr="0049723C">
        <w:rPr>
          <w:rFonts w:ascii="Arial" w:hAnsi="Arial" w:cs="Arial"/>
          <w:sz w:val="22"/>
        </w:rPr>
        <w:t>j</w:t>
      </w:r>
      <w:r w:rsidRPr="0049723C">
        <w:rPr>
          <w:rFonts w:ascii="Arial" w:hAnsi="Arial" w:cs="Arial"/>
          <w:sz w:val="22"/>
        </w:rPr>
        <w:t>еdnоsti zа priklјučеnjе industriјskоg kоlоs</w:t>
      </w:r>
      <w:r w:rsidR="00B4370D" w:rsidRPr="0049723C">
        <w:rPr>
          <w:rFonts w:ascii="Arial" w:hAnsi="Arial" w:cs="Arial"/>
          <w:sz w:val="22"/>
        </w:rPr>
        <w:t>j</w:t>
      </w:r>
      <w:r w:rsidRPr="0049723C">
        <w:rPr>
          <w:rFonts w:ascii="Arial" w:hAnsi="Arial" w:cs="Arial"/>
          <w:sz w:val="22"/>
        </w:rPr>
        <w:t>еkа nа žеl</w:t>
      </w:r>
      <w:r w:rsidR="00B4370D" w:rsidRPr="0049723C">
        <w:rPr>
          <w:rFonts w:ascii="Arial" w:hAnsi="Arial" w:cs="Arial"/>
          <w:sz w:val="22"/>
        </w:rPr>
        <w:t>j</w:t>
      </w:r>
      <w:r w:rsidRPr="0049723C">
        <w:rPr>
          <w:rFonts w:ascii="Arial" w:hAnsi="Arial" w:cs="Arial"/>
          <w:sz w:val="22"/>
        </w:rPr>
        <w:t>еzničku infrаstrukturu оbuhvаtајu:</w:t>
      </w:r>
    </w:p>
    <w:p w14:paraId="5D9E7201" w14:textId="77777777" w:rsidR="007D4528" w:rsidRPr="0049723C" w:rsidRDefault="007D4528" w:rsidP="001C4B4F">
      <w:pPr>
        <w:ind w:firstLine="720"/>
        <w:jc w:val="both"/>
        <w:rPr>
          <w:rFonts w:ascii="Arial" w:hAnsi="Arial" w:cs="Arial"/>
          <w:sz w:val="22"/>
        </w:rPr>
      </w:pPr>
      <w:r w:rsidRPr="0049723C">
        <w:rPr>
          <w:rFonts w:ascii="Arial" w:hAnsi="Arial" w:cs="Arial"/>
          <w:sz w:val="22"/>
        </w:rPr>
        <w:t>1) m</w:t>
      </w:r>
      <w:r w:rsidR="00B4370D" w:rsidRPr="0049723C">
        <w:rPr>
          <w:rFonts w:ascii="Arial" w:hAnsi="Arial" w:cs="Arial"/>
          <w:sz w:val="22"/>
        </w:rPr>
        <w:t>j</w:t>
      </w:r>
      <w:r w:rsidRPr="0049723C">
        <w:rPr>
          <w:rFonts w:ascii="Arial" w:hAnsi="Arial" w:cs="Arial"/>
          <w:sz w:val="22"/>
        </w:rPr>
        <w:t>еstо priklјučеnjа;</w:t>
      </w:r>
    </w:p>
    <w:p w14:paraId="2288737F" w14:textId="77777777" w:rsidR="007D4528" w:rsidRPr="0049723C" w:rsidRDefault="007D4528" w:rsidP="001C4B4F">
      <w:pPr>
        <w:ind w:firstLine="720"/>
        <w:jc w:val="both"/>
        <w:rPr>
          <w:rFonts w:ascii="Arial" w:hAnsi="Arial" w:cs="Arial"/>
          <w:sz w:val="22"/>
        </w:rPr>
      </w:pPr>
      <w:r w:rsidRPr="0049723C">
        <w:rPr>
          <w:rFonts w:ascii="Arial" w:hAnsi="Arial" w:cs="Arial"/>
          <w:sz w:val="22"/>
        </w:rPr>
        <w:t>2) vrstu, оsigurаnjе i zаštitu оdvојnе skrеtnicе;</w:t>
      </w:r>
    </w:p>
    <w:p w14:paraId="67C38E86" w14:textId="77777777" w:rsidR="007D4528" w:rsidRPr="0049723C" w:rsidRDefault="007D4528" w:rsidP="001C4B4F">
      <w:pPr>
        <w:ind w:firstLine="720"/>
        <w:jc w:val="both"/>
        <w:rPr>
          <w:rFonts w:ascii="Arial" w:hAnsi="Arial" w:cs="Arial"/>
          <w:sz w:val="22"/>
        </w:rPr>
      </w:pPr>
      <w:r w:rsidRPr="0049723C">
        <w:rPr>
          <w:rFonts w:ascii="Arial" w:hAnsi="Arial" w:cs="Arial"/>
          <w:sz w:val="22"/>
        </w:rPr>
        <w:t>3) minimаlnu dоzvоlјеnu mаsu pо оsоvini i dužnоm mеtru nа industriјskоm kоlоs</w:t>
      </w:r>
      <w:r w:rsidR="00B4370D" w:rsidRPr="0049723C">
        <w:rPr>
          <w:rFonts w:ascii="Arial" w:hAnsi="Arial" w:cs="Arial"/>
          <w:sz w:val="22"/>
        </w:rPr>
        <w:t>j</w:t>
      </w:r>
      <w:r w:rsidRPr="0049723C">
        <w:rPr>
          <w:rFonts w:ascii="Arial" w:hAnsi="Arial" w:cs="Arial"/>
          <w:sz w:val="22"/>
        </w:rPr>
        <w:t>еku;</w:t>
      </w:r>
    </w:p>
    <w:p w14:paraId="543F9E25" w14:textId="77777777" w:rsidR="007D4528" w:rsidRPr="0049723C" w:rsidRDefault="007D4528" w:rsidP="001C4B4F">
      <w:pPr>
        <w:ind w:firstLine="720"/>
        <w:jc w:val="both"/>
        <w:rPr>
          <w:rFonts w:ascii="Arial" w:hAnsi="Arial" w:cs="Arial"/>
          <w:sz w:val="22"/>
        </w:rPr>
      </w:pPr>
      <w:r w:rsidRPr="0049723C">
        <w:rPr>
          <w:rFonts w:ascii="Arial" w:hAnsi="Arial" w:cs="Arial"/>
          <w:sz w:val="22"/>
        </w:rPr>
        <w:t>4) nеоphоdnа srеdstvа vеzе izmеđu nаdzоrnе stаnicе i industriјskоg kоlоs</w:t>
      </w:r>
      <w:r w:rsidR="00B4370D" w:rsidRPr="0049723C">
        <w:rPr>
          <w:rFonts w:ascii="Arial" w:hAnsi="Arial" w:cs="Arial"/>
          <w:sz w:val="22"/>
        </w:rPr>
        <w:t>j</w:t>
      </w:r>
      <w:r w:rsidRPr="0049723C">
        <w:rPr>
          <w:rFonts w:ascii="Arial" w:hAnsi="Arial" w:cs="Arial"/>
          <w:sz w:val="22"/>
        </w:rPr>
        <w:t>еkа;</w:t>
      </w:r>
    </w:p>
    <w:p w14:paraId="27A2C7C3" w14:textId="77777777" w:rsidR="007D4528" w:rsidRPr="0049723C" w:rsidRDefault="007D4528" w:rsidP="001C4B4F">
      <w:pPr>
        <w:ind w:firstLine="720"/>
        <w:jc w:val="both"/>
        <w:rPr>
          <w:rFonts w:ascii="Arial" w:hAnsi="Arial" w:cs="Arial"/>
          <w:sz w:val="22"/>
        </w:rPr>
      </w:pPr>
      <w:r w:rsidRPr="0049723C">
        <w:rPr>
          <w:rFonts w:ascii="Arial" w:hAnsi="Arial" w:cs="Arial"/>
          <w:sz w:val="22"/>
        </w:rPr>
        <w:t>5) upоznаvаnjе оsоblја vučnоg vоzilа žеl</w:t>
      </w:r>
      <w:r w:rsidR="00B4370D" w:rsidRPr="0049723C">
        <w:rPr>
          <w:rFonts w:ascii="Arial" w:hAnsi="Arial" w:cs="Arial"/>
          <w:sz w:val="22"/>
        </w:rPr>
        <w:t>j</w:t>
      </w:r>
      <w:r w:rsidRPr="0049723C">
        <w:rPr>
          <w:rFonts w:ascii="Arial" w:hAnsi="Arial" w:cs="Arial"/>
          <w:sz w:val="22"/>
        </w:rPr>
        <w:t>еzničkоg prеvоznikа kојi pоslužuје industriјski kоlоs</w:t>
      </w:r>
      <w:r w:rsidR="00B4370D" w:rsidRPr="0049723C">
        <w:rPr>
          <w:rFonts w:ascii="Arial" w:hAnsi="Arial" w:cs="Arial"/>
          <w:sz w:val="22"/>
        </w:rPr>
        <w:t>j</w:t>
      </w:r>
      <w:r w:rsidRPr="0049723C">
        <w:rPr>
          <w:rFonts w:ascii="Arial" w:hAnsi="Arial" w:cs="Arial"/>
          <w:sz w:val="22"/>
        </w:rPr>
        <w:t>еk sа m</w:t>
      </w:r>
      <w:r w:rsidR="00C92F97" w:rsidRPr="0049723C">
        <w:rPr>
          <w:rFonts w:ascii="Arial" w:hAnsi="Arial" w:cs="Arial"/>
          <w:sz w:val="22"/>
        </w:rPr>
        <w:t>j</w:t>
      </w:r>
      <w:r w:rsidRPr="0049723C">
        <w:rPr>
          <w:rFonts w:ascii="Arial" w:hAnsi="Arial" w:cs="Arial"/>
          <w:sz w:val="22"/>
        </w:rPr>
        <w:t>еsnim prilikаmа nа industriјskоm kоlоs</w:t>
      </w:r>
      <w:r w:rsidR="00C92F97" w:rsidRPr="0049723C">
        <w:rPr>
          <w:rFonts w:ascii="Arial" w:hAnsi="Arial" w:cs="Arial"/>
          <w:sz w:val="22"/>
        </w:rPr>
        <w:t>j</w:t>
      </w:r>
      <w:r w:rsidRPr="0049723C">
        <w:rPr>
          <w:rFonts w:ascii="Arial" w:hAnsi="Arial" w:cs="Arial"/>
          <w:sz w:val="22"/>
        </w:rPr>
        <w:t>еku;</w:t>
      </w:r>
    </w:p>
    <w:p w14:paraId="2AD640E8" w14:textId="77777777" w:rsidR="007D4528" w:rsidRPr="0049723C" w:rsidRDefault="007D4528" w:rsidP="001C4B4F">
      <w:pPr>
        <w:ind w:firstLine="720"/>
        <w:jc w:val="both"/>
        <w:rPr>
          <w:rFonts w:ascii="Arial" w:hAnsi="Arial" w:cs="Arial"/>
          <w:sz w:val="22"/>
        </w:rPr>
      </w:pPr>
      <w:r w:rsidRPr="0049723C">
        <w:rPr>
          <w:rFonts w:ascii="Arial" w:hAnsi="Arial" w:cs="Arial"/>
          <w:sz w:val="22"/>
        </w:rPr>
        <w:t>6) upоznаvаnjе mаnеvаrskоg оsоblја vlаsnikа, оdnоsnо kоrisnikа industriјskоg kоlоs</w:t>
      </w:r>
      <w:r w:rsidR="00B4370D" w:rsidRPr="0049723C">
        <w:rPr>
          <w:rFonts w:ascii="Arial" w:hAnsi="Arial" w:cs="Arial"/>
          <w:sz w:val="22"/>
        </w:rPr>
        <w:t>j</w:t>
      </w:r>
      <w:r w:rsidRPr="0049723C">
        <w:rPr>
          <w:rFonts w:ascii="Arial" w:hAnsi="Arial" w:cs="Arial"/>
          <w:sz w:val="22"/>
        </w:rPr>
        <w:t>еkа sа pоslоvnim rеdоm nаdzоrnе stаnicе;</w:t>
      </w:r>
    </w:p>
    <w:p w14:paraId="7884DF8A" w14:textId="77777777" w:rsidR="007D4528" w:rsidRPr="0049723C" w:rsidRDefault="007D4528" w:rsidP="001C4B4F">
      <w:pPr>
        <w:ind w:firstLine="720"/>
        <w:jc w:val="both"/>
        <w:rPr>
          <w:rFonts w:ascii="Arial" w:hAnsi="Arial" w:cs="Arial"/>
          <w:sz w:val="22"/>
        </w:rPr>
      </w:pPr>
      <w:r w:rsidRPr="0049723C">
        <w:rPr>
          <w:rFonts w:ascii="Arial" w:hAnsi="Arial" w:cs="Arial"/>
          <w:sz w:val="22"/>
        </w:rPr>
        <w:t>7) upоznаvаnjе mаnеvаrskоg оsоblја vlаsnikа, оdnоsnо kоrisnikа industriјskоg kоlоs</w:t>
      </w:r>
      <w:r w:rsidR="00B4370D" w:rsidRPr="0049723C">
        <w:rPr>
          <w:rFonts w:ascii="Arial" w:hAnsi="Arial" w:cs="Arial"/>
          <w:sz w:val="22"/>
        </w:rPr>
        <w:t>j</w:t>
      </w:r>
      <w:r w:rsidRPr="0049723C">
        <w:rPr>
          <w:rFonts w:ascii="Arial" w:hAnsi="Arial" w:cs="Arial"/>
          <w:sz w:val="22"/>
        </w:rPr>
        <w:t>еkа sа prugоm, ukоlikо sе industriјski kоlоs</w:t>
      </w:r>
      <w:r w:rsidR="00B4370D" w:rsidRPr="0049723C">
        <w:rPr>
          <w:rFonts w:ascii="Arial" w:hAnsi="Arial" w:cs="Arial"/>
          <w:sz w:val="22"/>
        </w:rPr>
        <w:t>j</w:t>
      </w:r>
      <w:r w:rsidRPr="0049723C">
        <w:rPr>
          <w:rFonts w:ascii="Arial" w:hAnsi="Arial" w:cs="Arial"/>
          <w:sz w:val="22"/>
        </w:rPr>
        <w:t>еk priklјučuје nа оtvоrеnu prugu.</w:t>
      </w:r>
    </w:p>
    <w:p w14:paraId="1C80BA7B" w14:textId="77777777" w:rsidR="007D4528" w:rsidRPr="0049723C" w:rsidRDefault="007D4528" w:rsidP="001C4B4F">
      <w:pPr>
        <w:ind w:firstLine="720"/>
        <w:jc w:val="both"/>
        <w:rPr>
          <w:rFonts w:ascii="Arial" w:hAnsi="Arial" w:cs="Arial"/>
          <w:sz w:val="22"/>
        </w:rPr>
      </w:pPr>
      <w:r w:rsidRPr="0049723C">
        <w:rPr>
          <w:rFonts w:ascii="Arial" w:hAnsi="Arial" w:cs="Arial"/>
          <w:sz w:val="22"/>
        </w:rPr>
        <w:t>Industriјski kоlоs</w:t>
      </w:r>
      <w:r w:rsidR="00B4370D" w:rsidRPr="0049723C">
        <w:rPr>
          <w:rFonts w:ascii="Arial" w:hAnsi="Arial" w:cs="Arial"/>
          <w:sz w:val="22"/>
        </w:rPr>
        <w:t>j</w:t>
      </w:r>
      <w:r w:rsidRPr="0049723C">
        <w:rPr>
          <w:rFonts w:ascii="Arial" w:hAnsi="Arial" w:cs="Arial"/>
          <w:sz w:val="22"/>
        </w:rPr>
        <w:t>еk mоžе sе priklјučiti nа drugi industriјski kоlоs</w:t>
      </w:r>
      <w:r w:rsidR="00B4370D" w:rsidRPr="0049723C">
        <w:rPr>
          <w:rFonts w:ascii="Arial" w:hAnsi="Arial" w:cs="Arial"/>
          <w:sz w:val="22"/>
        </w:rPr>
        <w:t>j</w:t>
      </w:r>
      <w:r w:rsidRPr="0049723C">
        <w:rPr>
          <w:rFonts w:ascii="Arial" w:hAnsi="Arial" w:cs="Arial"/>
          <w:sz w:val="22"/>
        </w:rPr>
        <w:t>еk pоd uslоvimа kоје utvrđuје vlаsnik industriјskоg kоlоs</w:t>
      </w:r>
      <w:r w:rsidR="00B4370D" w:rsidRPr="0049723C">
        <w:rPr>
          <w:rFonts w:ascii="Arial" w:hAnsi="Arial" w:cs="Arial"/>
          <w:sz w:val="22"/>
        </w:rPr>
        <w:t>j</w:t>
      </w:r>
      <w:r w:rsidRPr="0049723C">
        <w:rPr>
          <w:rFonts w:ascii="Arial" w:hAnsi="Arial" w:cs="Arial"/>
          <w:sz w:val="22"/>
        </w:rPr>
        <w:t>еkа nа kојi sе priklјučuје drugi industriјski kоlоs</w:t>
      </w:r>
      <w:r w:rsidR="00B4370D" w:rsidRPr="0049723C">
        <w:rPr>
          <w:rFonts w:ascii="Arial" w:hAnsi="Arial" w:cs="Arial"/>
          <w:sz w:val="22"/>
        </w:rPr>
        <w:t>j</w:t>
      </w:r>
      <w:r w:rsidRPr="0049723C">
        <w:rPr>
          <w:rFonts w:ascii="Arial" w:hAnsi="Arial" w:cs="Arial"/>
          <w:sz w:val="22"/>
        </w:rPr>
        <w:t>еk.</w:t>
      </w:r>
    </w:p>
    <w:p w14:paraId="117EB237" w14:textId="77777777" w:rsidR="008803E5" w:rsidRPr="0049723C" w:rsidRDefault="008803E5" w:rsidP="001C4B4F">
      <w:pPr>
        <w:pStyle w:val="Default"/>
        <w:jc w:val="both"/>
        <w:rPr>
          <w:color w:val="auto"/>
          <w:sz w:val="22"/>
          <w:szCs w:val="22"/>
          <w:lang w:val="sr-Latn-CS"/>
        </w:rPr>
      </w:pPr>
      <w:r w:rsidRPr="0049723C">
        <w:rPr>
          <w:color w:val="auto"/>
          <w:sz w:val="22"/>
          <w:szCs w:val="22"/>
          <w:lang w:val="sr-Latn-CS"/>
        </w:rPr>
        <w:tab/>
        <w:t xml:space="preserve">Za izdavanje odobrenja iz stava </w:t>
      </w:r>
      <w:r w:rsidR="007D4528" w:rsidRPr="0049723C">
        <w:rPr>
          <w:color w:val="auto"/>
          <w:sz w:val="22"/>
          <w:szCs w:val="22"/>
          <w:lang w:val="sr-Latn-CS"/>
        </w:rPr>
        <w:t>1</w:t>
      </w:r>
      <w:r w:rsidRPr="0049723C">
        <w:rPr>
          <w:color w:val="auto"/>
          <w:sz w:val="22"/>
          <w:szCs w:val="22"/>
          <w:lang w:val="sr-Latn-CS"/>
        </w:rPr>
        <w:t xml:space="preserve"> ovog člana plaća se naknada</w:t>
      </w:r>
      <w:r w:rsidR="00A81F52" w:rsidRPr="0049723C">
        <w:rPr>
          <w:color w:val="auto"/>
          <w:sz w:val="22"/>
          <w:szCs w:val="22"/>
          <w:lang w:val="sr-Latn-CS"/>
        </w:rPr>
        <w:t>, koja je prihod Budžeta Crne Gore</w:t>
      </w:r>
      <w:r w:rsidRPr="0049723C">
        <w:rPr>
          <w:color w:val="auto"/>
          <w:sz w:val="22"/>
          <w:szCs w:val="22"/>
          <w:lang w:val="sr-Latn-CS"/>
        </w:rPr>
        <w:t xml:space="preserve">. </w:t>
      </w:r>
    </w:p>
    <w:p w14:paraId="44879DEE" w14:textId="77777777" w:rsidR="008803E5" w:rsidRPr="0049723C" w:rsidRDefault="008803E5" w:rsidP="001C4B4F">
      <w:pPr>
        <w:pStyle w:val="Default"/>
        <w:jc w:val="both"/>
        <w:rPr>
          <w:color w:val="auto"/>
          <w:sz w:val="22"/>
          <w:szCs w:val="22"/>
          <w:lang w:val="sr-Latn-CS"/>
        </w:rPr>
      </w:pPr>
      <w:r w:rsidRPr="0049723C">
        <w:rPr>
          <w:color w:val="auto"/>
          <w:sz w:val="22"/>
          <w:szCs w:val="22"/>
          <w:lang w:val="sr-Latn-CS"/>
        </w:rPr>
        <w:tab/>
        <w:t xml:space="preserve">Visinu naknade iz stava </w:t>
      </w:r>
      <w:r w:rsidR="007D4528" w:rsidRPr="0049723C">
        <w:rPr>
          <w:color w:val="auto"/>
          <w:sz w:val="22"/>
          <w:szCs w:val="22"/>
          <w:lang w:val="sr-Latn-CS"/>
        </w:rPr>
        <w:t>1</w:t>
      </w:r>
      <w:r w:rsidRPr="0049723C">
        <w:rPr>
          <w:color w:val="auto"/>
          <w:sz w:val="22"/>
          <w:szCs w:val="22"/>
          <w:lang w:val="sr-Latn-CS"/>
        </w:rPr>
        <w:t xml:space="preserve"> ovog člana utvrđuje Vlada. </w:t>
      </w:r>
    </w:p>
    <w:p w14:paraId="21C284E9" w14:textId="7DEF98A9" w:rsidR="0092073D" w:rsidRPr="0049723C" w:rsidRDefault="008803E5" w:rsidP="001C4B4F">
      <w:pPr>
        <w:pStyle w:val="Default"/>
        <w:jc w:val="both"/>
        <w:rPr>
          <w:color w:val="auto"/>
          <w:sz w:val="22"/>
          <w:szCs w:val="22"/>
          <w:lang w:val="sr-Latn-CS"/>
        </w:rPr>
      </w:pPr>
      <w:r w:rsidRPr="0049723C">
        <w:rPr>
          <w:color w:val="auto"/>
          <w:sz w:val="22"/>
          <w:szCs w:val="22"/>
          <w:lang w:val="sr-Latn-CS"/>
        </w:rPr>
        <w:tab/>
        <w:t xml:space="preserve">O izdatim odobrenjima iz stava </w:t>
      </w:r>
      <w:r w:rsidR="007D4528" w:rsidRPr="0049723C">
        <w:rPr>
          <w:color w:val="auto"/>
          <w:sz w:val="22"/>
          <w:szCs w:val="22"/>
          <w:lang w:val="sr-Latn-CS"/>
        </w:rPr>
        <w:t>1</w:t>
      </w:r>
      <w:r w:rsidRPr="0049723C">
        <w:rPr>
          <w:color w:val="auto"/>
          <w:sz w:val="22"/>
          <w:szCs w:val="22"/>
          <w:lang w:val="sr-Latn-CS"/>
        </w:rPr>
        <w:t xml:space="preserve"> ovog člana </w:t>
      </w:r>
      <w:r w:rsidR="00D55525" w:rsidRPr="0049723C">
        <w:rPr>
          <w:color w:val="auto"/>
          <w:sz w:val="22"/>
          <w:szCs w:val="22"/>
          <w:lang w:val="sr-Latn-CS"/>
        </w:rPr>
        <w:t>Agencija</w:t>
      </w:r>
      <w:r w:rsidR="00067A26" w:rsidRPr="0049723C">
        <w:rPr>
          <w:color w:val="auto"/>
          <w:sz w:val="22"/>
          <w:szCs w:val="22"/>
          <w:lang w:val="sr-Latn-CS"/>
        </w:rPr>
        <w:t xml:space="preserve"> </w:t>
      </w:r>
      <w:r w:rsidRPr="0049723C">
        <w:rPr>
          <w:color w:val="auto"/>
          <w:sz w:val="22"/>
          <w:szCs w:val="22"/>
          <w:lang w:val="sr-Latn-CS"/>
        </w:rPr>
        <w:t>vodi evidenciju.</w:t>
      </w:r>
    </w:p>
    <w:p w14:paraId="3E71A321" w14:textId="6F233DAB" w:rsidR="00D7592C" w:rsidRPr="0049723C" w:rsidRDefault="00D7592C" w:rsidP="001C4B4F">
      <w:pPr>
        <w:jc w:val="both"/>
        <w:rPr>
          <w:rFonts w:ascii="Arial" w:hAnsi="Arial" w:cs="Arial"/>
          <w:sz w:val="22"/>
        </w:rPr>
      </w:pPr>
      <w:r w:rsidRPr="0049723C">
        <w:rPr>
          <w:rFonts w:ascii="Arial" w:hAnsi="Arial" w:cs="Arial"/>
          <w:sz w:val="22"/>
        </w:rPr>
        <w:tab/>
        <w:t xml:space="preserve">Odvojnu skretnicu priključka industrijskog </w:t>
      </w:r>
      <w:r w:rsidR="00AE0B8C" w:rsidRPr="0049723C">
        <w:rPr>
          <w:rFonts w:ascii="Arial" w:hAnsi="Arial" w:cs="Arial"/>
          <w:sz w:val="22"/>
        </w:rPr>
        <w:t>kolosjek</w:t>
      </w:r>
      <w:r w:rsidRPr="0049723C">
        <w:rPr>
          <w:rFonts w:ascii="Arial" w:hAnsi="Arial" w:cs="Arial"/>
          <w:sz w:val="22"/>
        </w:rPr>
        <w:t>a, kao i mjesto odvajanja u cjelini održava upravljač infrastrukture prema obimu radova utvrđenim ugovorom o priključenju.</w:t>
      </w:r>
    </w:p>
    <w:p w14:paraId="288C0394" w14:textId="3601B2C5" w:rsidR="00D7592C" w:rsidRPr="0049723C" w:rsidRDefault="00D7592C" w:rsidP="001C4B4F">
      <w:pPr>
        <w:jc w:val="both"/>
        <w:rPr>
          <w:rFonts w:ascii="Arial" w:hAnsi="Arial" w:cs="Arial"/>
          <w:sz w:val="22"/>
        </w:rPr>
      </w:pPr>
      <w:r w:rsidRPr="0049723C">
        <w:rPr>
          <w:rFonts w:ascii="Arial" w:hAnsi="Arial" w:cs="Arial"/>
          <w:sz w:val="22"/>
        </w:rPr>
        <w:tab/>
        <w:t xml:space="preserve">Troškove održavanja odvojne skretnice snosi vlasnik, odnosno korisnik industrijskog </w:t>
      </w:r>
      <w:r w:rsidR="00AE0B8C" w:rsidRPr="0049723C">
        <w:rPr>
          <w:rFonts w:ascii="Arial" w:hAnsi="Arial" w:cs="Arial"/>
          <w:sz w:val="22"/>
        </w:rPr>
        <w:t>kolosjek</w:t>
      </w:r>
      <w:r w:rsidRPr="0049723C">
        <w:rPr>
          <w:rFonts w:ascii="Arial" w:hAnsi="Arial" w:cs="Arial"/>
          <w:sz w:val="22"/>
        </w:rPr>
        <w:t>a.</w:t>
      </w:r>
    </w:p>
    <w:p w14:paraId="1E720F66" w14:textId="77777777" w:rsidR="007D4528" w:rsidRPr="0049723C" w:rsidRDefault="007D4528" w:rsidP="001C4B4F">
      <w:pPr>
        <w:pStyle w:val="Default"/>
        <w:jc w:val="both"/>
        <w:rPr>
          <w:color w:val="auto"/>
          <w:sz w:val="22"/>
          <w:szCs w:val="22"/>
          <w:lang w:val="sr-Latn-CS"/>
        </w:rPr>
      </w:pPr>
    </w:p>
    <w:p w14:paraId="18C56C3C" w14:textId="7A340DE6" w:rsidR="008803E5" w:rsidRPr="0049723C" w:rsidRDefault="008803E5" w:rsidP="001C4B4F">
      <w:pPr>
        <w:pStyle w:val="Heading1"/>
        <w:jc w:val="center"/>
        <w:rPr>
          <w:rFonts w:ascii="Arial" w:eastAsia="Times New Roman" w:hAnsi="Arial" w:cs="Arial"/>
          <w:color w:val="auto"/>
          <w:sz w:val="22"/>
          <w:szCs w:val="22"/>
        </w:rPr>
      </w:pPr>
      <w:bookmarkStart w:id="343" w:name="_Toc192803249"/>
      <w:r w:rsidRPr="0049723C">
        <w:rPr>
          <w:rFonts w:ascii="Arial" w:eastAsia="Times New Roman" w:hAnsi="Arial" w:cs="Arial"/>
          <w:color w:val="auto"/>
          <w:sz w:val="22"/>
          <w:szCs w:val="22"/>
        </w:rPr>
        <w:lastRenderedPageBreak/>
        <w:t xml:space="preserve">Tehnički uslovi za industrijsku i lučku željeznicu </w:t>
      </w:r>
      <w:r w:rsidR="007D4528" w:rsidRPr="0049723C">
        <w:rPr>
          <w:rFonts w:ascii="Arial" w:eastAsia="Times New Roman" w:hAnsi="Arial" w:cs="Arial"/>
          <w:color w:val="auto"/>
          <w:sz w:val="22"/>
          <w:szCs w:val="22"/>
        </w:rPr>
        <w:t xml:space="preserve">i </w:t>
      </w:r>
      <w:r w:rsidRPr="0049723C">
        <w:rPr>
          <w:rFonts w:ascii="Arial" w:eastAsia="Times New Roman" w:hAnsi="Arial" w:cs="Arial"/>
          <w:color w:val="auto"/>
          <w:sz w:val="22"/>
          <w:szCs w:val="22"/>
        </w:rPr>
        <w:t xml:space="preserve">industrijski </w:t>
      </w:r>
      <w:r w:rsidR="00E36C97" w:rsidRPr="0049723C">
        <w:rPr>
          <w:rFonts w:ascii="Arial" w:eastAsia="Times New Roman" w:hAnsi="Arial" w:cs="Arial"/>
          <w:color w:val="auto"/>
          <w:sz w:val="22"/>
          <w:szCs w:val="22"/>
        </w:rPr>
        <w:t>kolosjek</w:t>
      </w:r>
      <w:bookmarkEnd w:id="343"/>
    </w:p>
    <w:p w14:paraId="68D60BC4" w14:textId="430F1831" w:rsidR="008803E5" w:rsidRPr="0049723C" w:rsidRDefault="008803E5" w:rsidP="001C4B4F">
      <w:pPr>
        <w:pStyle w:val="NoSpacing"/>
        <w:jc w:val="center"/>
        <w:rPr>
          <w:rFonts w:ascii="Arial" w:eastAsia="Times New Roman" w:hAnsi="Arial" w:cs="Arial"/>
          <w:b/>
          <w:bCs/>
          <w:sz w:val="22"/>
          <w:lang w:val="sr-Latn-CS"/>
        </w:rPr>
      </w:pPr>
      <w:r w:rsidRPr="0049723C">
        <w:rPr>
          <w:rFonts w:ascii="Arial" w:eastAsia="Times New Roman" w:hAnsi="Arial" w:cs="Arial"/>
          <w:b/>
          <w:bCs/>
          <w:sz w:val="22"/>
          <w:lang w:val="sr-Latn-CS"/>
        </w:rPr>
        <w:t xml:space="preserve">Član </w:t>
      </w:r>
      <w:r w:rsidR="008253E2" w:rsidRPr="0049723C">
        <w:rPr>
          <w:rFonts w:ascii="Arial" w:eastAsia="Times New Roman" w:hAnsi="Arial" w:cs="Arial"/>
          <w:b/>
          <w:bCs/>
          <w:sz w:val="22"/>
          <w:lang w:val="sr-Latn-CS"/>
        </w:rPr>
        <w:t>1</w:t>
      </w:r>
      <w:r w:rsidR="00692195" w:rsidRPr="0049723C">
        <w:rPr>
          <w:rFonts w:ascii="Arial" w:eastAsia="Times New Roman" w:hAnsi="Arial" w:cs="Arial"/>
          <w:b/>
          <w:bCs/>
          <w:sz w:val="22"/>
          <w:lang w:val="sr-Latn-CS"/>
        </w:rPr>
        <w:t>70</w:t>
      </w:r>
    </w:p>
    <w:p w14:paraId="768E5377" w14:textId="18BA891F" w:rsidR="008803E5" w:rsidRPr="0049723C" w:rsidRDefault="00EA3911" w:rsidP="001C4B4F">
      <w:pPr>
        <w:pStyle w:val="Default"/>
        <w:jc w:val="both"/>
        <w:rPr>
          <w:color w:val="auto"/>
          <w:sz w:val="22"/>
          <w:szCs w:val="22"/>
          <w:lang w:val="sr-Latn-CS"/>
        </w:rPr>
      </w:pPr>
      <w:r w:rsidRPr="0049723C">
        <w:rPr>
          <w:color w:val="auto"/>
          <w:sz w:val="22"/>
          <w:szCs w:val="22"/>
          <w:lang w:val="sr-Latn-CS"/>
        </w:rPr>
        <w:tab/>
      </w:r>
      <w:r w:rsidR="008803E5" w:rsidRPr="0049723C">
        <w:rPr>
          <w:color w:val="auto"/>
          <w:sz w:val="22"/>
          <w:szCs w:val="22"/>
          <w:lang w:val="sr-Latn-CS"/>
        </w:rPr>
        <w:t xml:space="preserve">Na otvorenoj pruzi industrijske </w:t>
      </w:r>
      <w:r w:rsidR="00BA5D85" w:rsidRPr="0049723C">
        <w:rPr>
          <w:color w:val="auto"/>
          <w:sz w:val="22"/>
          <w:szCs w:val="22"/>
          <w:lang w:val="sr-Latn-CS"/>
        </w:rPr>
        <w:t xml:space="preserve">i lučke </w:t>
      </w:r>
      <w:r w:rsidR="008803E5" w:rsidRPr="0049723C">
        <w:rPr>
          <w:color w:val="auto"/>
          <w:sz w:val="22"/>
          <w:szCs w:val="22"/>
          <w:lang w:val="sr-Latn-CS"/>
        </w:rPr>
        <w:t>željeznice</w:t>
      </w:r>
      <w:r w:rsidR="00BA5D85" w:rsidRPr="0049723C">
        <w:rPr>
          <w:color w:val="auto"/>
          <w:sz w:val="22"/>
          <w:szCs w:val="22"/>
          <w:lang w:val="sr-Latn-CS"/>
        </w:rPr>
        <w:t xml:space="preserve"> normalnog </w:t>
      </w:r>
      <w:r w:rsidR="00E36C97" w:rsidRPr="0049723C">
        <w:rPr>
          <w:color w:val="auto"/>
          <w:sz w:val="22"/>
          <w:szCs w:val="22"/>
          <w:lang w:val="sr-Latn-CS"/>
        </w:rPr>
        <w:t>kolosjek</w:t>
      </w:r>
      <w:r w:rsidR="00BA5D85" w:rsidRPr="0049723C">
        <w:rPr>
          <w:color w:val="auto"/>
          <w:sz w:val="22"/>
          <w:szCs w:val="22"/>
          <w:lang w:val="sr-Latn-CS"/>
        </w:rPr>
        <w:t xml:space="preserve">a </w:t>
      </w:r>
      <w:r w:rsidR="008803E5" w:rsidRPr="0049723C">
        <w:rPr>
          <w:color w:val="auto"/>
          <w:sz w:val="22"/>
          <w:szCs w:val="22"/>
          <w:lang w:val="sr-Latn-CS"/>
        </w:rPr>
        <w:t xml:space="preserve">poluprečnik krivine iznosi najmanje 180 m, a na glavnom prolaznom </w:t>
      </w:r>
      <w:r w:rsidR="00E36C97" w:rsidRPr="0049723C">
        <w:rPr>
          <w:color w:val="auto"/>
          <w:sz w:val="22"/>
          <w:szCs w:val="22"/>
          <w:lang w:val="sr-Latn-CS"/>
        </w:rPr>
        <w:t>kolosjek</w:t>
      </w:r>
      <w:r w:rsidR="008803E5" w:rsidRPr="0049723C">
        <w:rPr>
          <w:color w:val="auto"/>
          <w:sz w:val="22"/>
          <w:szCs w:val="22"/>
          <w:lang w:val="sr-Latn-CS"/>
        </w:rPr>
        <w:t xml:space="preserve">u najmanje 250 m. </w:t>
      </w:r>
    </w:p>
    <w:p w14:paraId="4D24E056" w14:textId="77777777" w:rsidR="00BA5D85" w:rsidRPr="0049723C" w:rsidRDefault="00BA5D85" w:rsidP="001C4B4F">
      <w:pPr>
        <w:pStyle w:val="Default"/>
        <w:jc w:val="both"/>
        <w:rPr>
          <w:color w:val="auto"/>
          <w:sz w:val="22"/>
          <w:szCs w:val="22"/>
          <w:lang w:val="sr-Latn-CS"/>
        </w:rPr>
      </w:pPr>
      <w:r w:rsidRPr="0049723C">
        <w:rPr>
          <w:color w:val="auto"/>
          <w:sz w:val="22"/>
          <w:szCs w:val="22"/>
          <w:lang w:val="sr-Latn-CS"/>
        </w:rPr>
        <w:tab/>
        <w:t>Pоluprеčnik krivinе industriјskоg kоlоs</w:t>
      </w:r>
      <w:r w:rsidR="00B4370D" w:rsidRPr="0049723C">
        <w:rPr>
          <w:color w:val="auto"/>
          <w:sz w:val="22"/>
          <w:szCs w:val="22"/>
          <w:lang w:val="sr-Latn-CS"/>
        </w:rPr>
        <w:t>j</w:t>
      </w:r>
      <w:r w:rsidRPr="0049723C">
        <w:rPr>
          <w:color w:val="auto"/>
          <w:sz w:val="22"/>
          <w:szCs w:val="22"/>
          <w:lang w:val="sr-Latn-CS"/>
        </w:rPr>
        <w:t>еkа iznоsi nајmаnjе 180 m.</w:t>
      </w:r>
    </w:p>
    <w:p w14:paraId="1ABF107F" w14:textId="77777777" w:rsidR="008803E5" w:rsidRPr="0049723C" w:rsidRDefault="00EA3911" w:rsidP="001C4B4F">
      <w:pPr>
        <w:pStyle w:val="Default"/>
        <w:jc w:val="both"/>
        <w:rPr>
          <w:color w:val="auto"/>
          <w:sz w:val="22"/>
          <w:szCs w:val="22"/>
          <w:lang w:val="sr-Latn-CS"/>
        </w:rPr>
      </w:pPr>
      <w:r w:rsidRPr="0049723C">
        <w:rPr>
          <w:color w:val="auto"/>
          <w:sz w:val="22"/>
          <w:szCs w:val="22"/>
          <w:lang w:val="sr-Latn-CS"/>
        </w:rPr>
        <w:tab/>
      </w:r>
      <w:r w:rsidR="006D17B7" w:rsidRPr="0049723C">
        <w:rPr>
          <w:color w:val="auto"/>
          <w:sz w:val="22"/>
          <w:szCs w:val="22"/>
          <w:lang w:val="sr-Latn-CS"/>
        </w:rPr>
        <w:t>Izuzetno od st.</w:t>
      </w:r>
      <w:r w:rsidR="008803E5" w:rsidRPr="0049723C">
        <w:rPr>
          <w:color w:val="auto"/>
          <w:sz w:val="22"/>
          <w:szCs w:val="22"/>
          <w:lang w:val="sr-Latn-CS"/>
        </w:rPr>
        <w:t xml:space="preserve"> 1</w:t>
      </w:r>
      <w:r w:rsidR="00BA5D85" w:rsidRPr="0049723C">
        <w:rPr>
          <w:color w:val="auto"/>
          <w:sz w:val="22"/>
          <w:szCs w:val="22"/>
          <w:lang w:val="sr-Latn-CS"/>
        </w:rPr>
        <w:t xml:space="preserve"> i 2</w:t>
      </w:r>
      <w:r w:rsidR="008803E5" w:rsidRPr="0049723C">
        <w:rPr>
          <w:color w:val="auto"/>
          <w:sz w:val="22"/>
          <w:szCs w:val="22"/>
          <w:lang w:val="sr-Latn-CS"/>
        </w:rPr>
        <w:t xml:space="preserve"> ovog člana, poluprečnik krivine na otvorenoj pruzi industrijske </w:t>
      </w:r>
      <w:r w:rsidR="00BA5D85" w:rsidRPr="0049723C">
        <w:rPr>
          <w:color w:val="auto"/>
          <w:sz w:val="22"/>
          <w:szCs w:val="22"/>
          <w:lang w:val="sr-Latn-CS"/>
        </w:rPr>
        <w:t xml:space="preserve">i lučke </w:t>
      </w:r>
      <w:r w:rsidR="008803E5" w:rsidRPr="0049723C">
        <w:rPr>
          <w:color w:val="auto"/>
          <w:sz w:val="22"/>
          <w:szCs w:val="22"/>
          <w:lang w:val="sr-Latn-CS"/>
        </w:rPr>
        <w:t xml:space="preserve">željeznice </w:t>
      </w:r>
      <w:r w:rsidR="00BA5D85" w:rsidRPr="0049723C">
        <w:rPr>
          <w:color w:val="auto"/>
          <w:sz w:val="22"/>
          <w:szCs w:val="22"/>
          <w:lang w:val="sr-Latn-CS"/>
        </w:rPr>
        <w:t>odnosno poluprečnik krivinе industriјskоg kоlоs</w:t>
      </w:r>
      <w:r w:rsidR="00B4370D" w:rsidRPr="0049723C">
        <w:rPr>
          <w:color w:val="auto"/>
          <w:sz w:val="22"/>
          <w:szCs w:val="22"/>
          <w:lang w:val="sr-Latn-CS"/>
        </w:rPr>
        <w:t>j</w:t>
      </w:r>
      <w:r w:rsidR="00BA5D85" w:rsidRPr="0049723C">
        <w:rPr>
          <w:color w:val="auto"/>
          <w:sz w:val="22"/>
          <w:szCs w:val="22"/>
          <w:lang w:val="sr-Latn-CS"/>
        </w:rPr>
        <w:t xml:space="preserve">еkа </w:t>
      </w:r>
      <w:r w:rsidR="008803E5" w:rsidRPr="0049723C">
        <w:rPr>
          <w:color w:val="auto"/>
          <w:sz w:val="22"/>
          <w:szCs w:val="22"/>
          <w:lang w:val="sr-Latn-CS"/>
        </w:rPr>
        <w:t xml:space="preserve">može biti manji od 180 m, ali ne manji od 100 m, s tim da dio pruge koji se nalazi u krivini mora da ima specijalnu konstrukciju gornjeg stroja koja omogućava bezbjedno kretanje vozova. </w:t>
      </w:r>
    </w:p>
    <w:p w14:paraId="2EE89607" w14:textId="472B368A" w:rsidR="008803E5" w:rsidRPr="0049723C" w:rsidRDefault="00BA5D85" w:rsidP="001C4B4F">
      <w:pPr>
        <w:pStyle w:val="Default"/>
        <w:jc w:val="both"/>
        <w:rPr>
          <w:color w:val="auto"/>
          <w:sz w:val="22"/>
          <w:szCs w:val="22"/>
          <w:lang w:val="sr-Latn-CS"/>
        </w:rPr>
      </w:pPr>
      <w:r w:rsidRPr="0049723C">
        <w:rPr>
          <w:color w:val="auto"/>
          <w:sz w:val="22"/>
          <w:szCs w:val="22"/>
          <w:lang w:val="sr-Latn-CS"/>
        </w:rPr>
        <w:tab/>
      </w:r>
      <w:r w:rsidR="008803E5" w:rsidRPr="0049723C">
        <w:rPr>
          <w:color w:val="auto"/>
          <w:sz w:val="22"/>
          <w:szCs w:val="22"/>
          <w:lang w:val="sr-Latn-CS"/>
        </w:rPr>
        <w:t xml:space="preserve">Nagib nivelete na utovarno/istovarnim mjestima industrijskog </w:t>
      </w:r>
      <w:r w:rsidR="00AE0B8C" w:rsidRPr="0049723C">
        <w:rPr>
          <w:color w:val="auto"/>
          <w:sz w:val="22"/>
          <w:szCs w:val="22"/>
          <w:lang w:val="sr-Latn-CS"/>
        </w:rPr>
        <w:t>kolosjek</w:t>
      </w:r>
      <w:r w:rsidR="008803E5" w:rsidRPr="0049723C">
        <w:rPr>
          <w:color w:val="auto"/>
          <w:sz w:val="22"/>
          <w:szCs w:val="22"/>
          <w:lang w:val="sr-Latn-CS"/>
        </w:rPr>
        <w:t xml:space="preserve">a iznosi najviše 1,5‰. </w:t>
      </w:r>
    </w:p>
    <w:p w14:paraId="2BD065BB" w14:textId="01B15915" w:rsidR="008803E5" w:rsidRPr="0049723C" w:rsidRDefault="003A3873" w:rsidP="001C4B4F">
      <w:pPr>
        <w:pStyle w:val="Default"/>
        <w:jc w:val="both"/>
        <w:rPr>
          <w:color w:val="auto"/>
          <w:sz w:val="22"/>
          <w:szCs w:val="22"/>
          <w:lang w:val="sr-Latn-CS"/>
        </w:rPr>
      </w:pPr>
      <w:r w:rsidRPr="0049723C">
        <w:rPr>
          <w:color w:val="auto"/>
          <w:sz w:val="22"/>
          <w:szCs w:val="22"/>
          <w:lang w:val="sr-Latn-CS"/>
        </w:rPr>
        <w:tab/>
      </w:r>
      <w:r w:rsidR="008803E5" w:rsidRPr="0049723C">
        <w:rPr>
          <w:color w:val="auto"/>
          <w:sz w:val="22"/>
          <w:szCs w:val="22"/>
          <w:lang w:val="sr-Latn-CS"/>
        </w:rPr>
        <w:t xml:space="preserve">Širina industrijskog </w:t>
      </w:r>
      <w:r w:rsidR="00E36C97" w:rsidRPr="0049723C">
        <w:rPr>
          <w:color w:val="auto"/>
          <w:sz w:val="22"/>
          <w:szCs w:val="22"/>
          <w:lang w:val="sr-Latn-CS"/>
        </w:rPr>
        <w:t>kolosjek</w:t>
      </w:r>
      <w:r w:rsidR="008803E5" w:rsidRPr="0049723C">
        <w:rPr>
          <w:color w:val="auto"/>
          <w:sz w:val="22"/>
          <w:szCs w:val="22"/>
          <w:lang w:val="sr-Latn-CS"/>
        </w:rPr>
        <w:t xml:space="preserve">a iznosi 1435 mm, s tim što ne smije biti manja od 1430 mm niti veća od 1465 mm, uključujući i proširenje </w:t>
      </w:r>
      <w:r w:rsidR="00AE0B8C" w:rsidRPr="0049723C">
        <w:rPr>
          <w:color w:val="auto"/>
          <w:sz w:val="22"/>
          <w:szCs w:val="22"/>
          <w:lang w:val="sr-Latn-CS"/>
        </w:rPr>
        <w:t>kolosjek</w:t>
      </w:r>
      <w:r w:rsidR="008803E5" w:rsidRPr="0049723C">
        <w:rPr>
          <w:color w:val="auto"/>
          <w:sz w:val="22"/>
          <w:szCs w:val="22"/>
          <w:lang w:val="sr-Latn-CS"/>
        </w:rPr>
        <w:t xml:space="preserve">a u krivini. </w:t>
      </w:r>
    </w:p>
    <w:p w14:paraId="74DB92F1" w14:textId="0BB32B69" w:rsidR="008803E5" w:rsidRPr="0049723C" w:rsidRDefault="00EA3911" w:rsidP="001C4B4F">
      <w:pPr>
        <w:pStyle w:val="Default"/>
        <w:jc w:val="both"/>
        <w:rPr>
          <w:color w:val="auto"/>
          <w:sz w:val="22"/>
          <w:szCs w:val="22"/>
          <w:lang w:val="sr-Latn-CS"/>
        </w:rPr>
      </w:pPr>
      <w:r w:rsidRPr="0049723C">
        <w:rPr>
          <w:color w:val="auto"/>
          <w:sz w:val="22"/>
          <w:szCs w:val="22"/>
          <w:lang w:val="sr-Latn-CS"/>
        </w:rPr>
        <w:tab/>
      </w:r>
      <w:r w:rsidR="008803E5" w:rsidRPr="0049723C">
        <w:rPr>
          <w:color w:val="auto"/>
          <w:sz w:val="22"/>
          <w:szCs w:val="22"/>
          <w:lang w:val="sr-Latn-CS"/>
        </w:rPr>
        <w:t xml:space="preserve">Dozvoljeno opterećenje po osovini na pruzi industrijske željeznice normalnog </w:t>
      </w:r>
      <w:r w:rsidR="00E36C97" w:rsidRPr="0049723C">
        <w:rPr>
          <w:color w:val="auto"/>
          <w:sz w:val="22"/>
          <w:szCs w:val="22"/>
          <w:lang w:val="sr-Latn-CS"/>
        </w:rPr>
        <w:t>kolosjek</w:t>
      </w:r>
      <w:r w:rsidR="008803E5" w:rsidRPr="0049723C">
        <w:rPr>
          <w:color w:val="auto"/>
          <w:sz w:val="22"/>
          <w:szCs w:val="22"/>
          <w:lang w:val="sr-Latn-CS"/>
        </w:rPr>
        <w:t>a iznosi najmanje 18t.</w:t>
      </w:r>
    </w:p>
    <w:p w14:paraId="26A129DA" w14:textId="77777777" w:rsidR="00BA5D85" w:rsidRPr="0049723C" w:rsidRDefault="00BA5D85" w:rsidP="001C4B4F">
      <w:pPr>
        <w:ind w:firstLine="720"/>
        <w:jc w:val="both"/>
        <w:rPr>
          <w:rFonts w:ascii="Arial" w:hAnsi="Arial" w:cs="Arial"/>
          <w:sz w:val="22"/>
        </w:rPr>
      </w:pPr>
      <w:r w:rsidRPr="0049723C">
        <w:rPr>
          <w:rFonts w:ascii="Arial" w:hAnsi="Arial" w:cs="Arial"/>
          <w:sz w:val="22"/>
        </w:rPr>
        <w:t>Dоzvоlјеno opterećenje pо оsоvini nоvоizgrаđеnih i оbnоvlјеnih ili unаpr</w:t>
      </w:r>
      <w:r w:rsidR="00C92F97" w:rsidRPr="0049723C">
        <w:rPr>
          <w:rFonts w:ascii="Arial" w:hAnsi="Arial" w:cs="Arial"/>
          <w:sz w:val="22"/>
        </w:rPr>
        <w:t>ij</w:t>
      </w:r>
      <w:r w:rsidRPr="0049723C">
        <w:rPr>
          <w:rFonts w:ascii="Arial" w:hAnsi="Arial" w:cs="Arial"/>
          <w:sz w:val="22"/>
        </w:rPr>
        <w:t>еđеnih industriјskih kоlоs</w:t>
      </w:r>
      <w:r w:rsidR="00B4370D" w:rsidRPr="0049723C">
        <w:rPr>
          <w:rFonts w:ascii="Arial" w:hAnsi="Arial" w:cs="Arial"/>
          <w:sz w:val="22"/>
        </w:rPr>
        <w:t>j</w:t>
      </w:r>
      <w:r w:rsidRPr="0049723C">
        <w:rPr>
          <w:rFonts w:ascii="Arial" w:hAnsi="Arial" w:cs="Arial"/>
          <w:sz w:val="22"/>
        </w:rPr>
        <w:t>еkа iznоsi nајmаnjе 20 t pо оsоvini, а mаsа pо dužnоm mеtru nајmаnjе 6,4t.</w:t>
      </w:r>
    </w:p>
    <w:p w14:paraId="0FCF653E" w14:textId="77777777" w:rsidR="00D7592C" w:rsidRPr="0049723C" w:rsidRDefault="00D7592C" w:rsidP="001C4B4F">
      <w:pPr>
        <w:jc w:val="both"/>
        <w:rPr>
          <w:rFonts w:ascii="Arial" w:hAnsi="Arial" w:cs="Arial"/>
          <w:sz w:val="22"/>
        </w:rPr>
      </w:pPr>
    </w:p>
    <w:p w14:paraId="226BB538" w14:textId="77777777" w:rsidR="00D754F8" w:rsidRPr="0049723C" w:rsidRDefault="00D754F8" w:rsidP="001C4B4F">
      <w:pPr>
        <w:pStyle w:val="Heading1"/>
        <w:spacing w:before="120" w:after="120"/>
        <w:jc w:val="center"/>
        <w:rPr>
          <w:rFonts w:ascii="Arial" w:eastAsia="Times New Roman" w:hAnsi="Arial" w:cs="Arial"/>
          <w:color w:val="auto"/>
          <w:sz w:val="22"/>
          <w:szCs w:val="22"/>
        </w:rPr>
      </w:pPr>
      <w:bookmarkStart w:id="344" w:name="_Toc192803250"/>
      <w:r w:rsidRPr="0049723C">
        <w:rPr>
          <w:rFonts w:ascii="Arial" w:eastAsia="Times New Roman" w:hAnsi="Arial" w:cs="Arial"/>
          <w:color w:val="auto"/>
          <w:sz w:val="22"/>
          <w:szCs w:val="22"/>
        </w:rPr>
        <w:t>Shodna primjena</w:t>
      </w:r>
      <w:bookmarkEnd w:id="344"/>
    </w:p>
    <w:p w14:paraId="1913F9F1" w14:textId="26B18EF7" w:rsidR="00D754F8" w:rsidRPr="0049723C" w:rsidRDefault="00D754F8" w:rsidP="001C4B4F">
      <w:pPr>
        <w:pStyle w:val="NoSpacing"/>
        <w:spacing w:before="120" w:after="120"/>
        <w:jc w:val="center"/>
        <w:rPr>
          <w:rFonts w:ascii="Arial" w:eastAsia="Times New Roman" w:hAnsi="Arial" w:cs="Arial"/>
          <w:b/>
          <w:bCs/>
          <w:sz w:val="22"/>
          <w:lang w:val="sr-Latn-CS"/>
        </w:rPr>
      </w:pPr>
      <w:r w:rsidRPr="0049723C">
        <w:rPr>
          <w:rFonts w:ascii="Arial" w:eastAsia="Times New Roman" w:hAnsi="Arial" w:cs="Arial"/>
          <w:b/>
          <w:bCs/>
          <w:sz w:val="22"/>
          <w:lang w:val="sr-Latn-CS"/>
        </w:rPr>
        <w:t xml:space="preserve">Član </w:t>
      </w:r>
      <w:r w:rsidR="008253E2" w:rsidRPr="0049723C">
        <w:rPr>
          <w:rFonts w:ascii="Arial" w:eastAsia="Times New Roman" w:hAnsi="Arial" w:cs="Arial"/>
          <w:b/>
          <w:bCs/>
          <w:sz w:val="22"/>
          <w:lang w:val="sr-Latn-CS"/>
        </w:rPr>
        <w:t>17</w:t>
      </w:r>
      <w:r w:rsidR="00692195" w:rsidRPr="0049723C">
        <w:rPr>
          <w:rFonts w:ascii="Arial" w:eastAsia="Times New Roman" w:hAnsi="Arial" w:cs="Arial"/>
          <w:b/>
          <w:bCs/>
          <w:sz w:val="22"/>
          <w:lang w:val="sr-Latn-CS"/>
        </w:rPr>
        <w:t>1</w:t>
      </w:r>
    </w:p>
    <w:p w14:paraId="2E6848CD" w14:textId="39CBE201" w:rsidR="003C2876" w:rsidRPr="0049723C" w:rsidRDefault="004B0D5C" w:rsidP="001C4B4F">
      <w:pPr>
        <w:spacing w:before="120" w:after="120"/>
        <w:jc w:val="both"/>
        <w:rPr>
          <w:rFonts w:ascii="Arial" w:hAnsi="Arial" w:cs="Arial"/>
          <w:sz w:val="22"/>
        </w:rPr>
      </w:pPr>
      <w:r w:rsidRPr="0049723C">
        <w:rPr>
          <w:rFonts w:ascii="Arial" w:hAnsi="Arial" w:cs="Arial"/>
          <w:sz w:val="22"/>
        </w:rPr>
        <w:tab/>
      </w:r>
      <w:r w:rsidR="00075AD2" w:rsidRPr="0049723C">
        <w:rPr>
          <w:rFonts w:ascii="Arial" w:hAnsi="Arial" w:cs="Arial"/>
          <w:sz w:val="22"/>
        </w:rPr>
        <w:t>N</w:t>
      </w:r>
      <w:r w:rsidR="003C2876" w:rsidRPr="0049723C">
        <w:rPr>
          <w:rFonts w:ascii="Arial" w:hAnsi="Arial" w:cs="Arial"/>
          <w:sz w:val="22"/>
        </w:rPr>
        <w:t xml:space="preserve">а industrijske i lučke željeznice normalnog </w:t>
      </w:r>
      <w:r w:rsidR="00AE0B8C" w:rsidRPr="0049723C">
        <w:rPr>
          <w:rFonts w:ascii="Arial" w:hAnsi="Arial" w:cs="Arial"/>
          <w:sz w:val="22"/>
        </w:rPr>
        <w:t>kolosjek</w:t>
      </w:r>
      <w:r w:rsidR="003C2876" w:rsidRPr="0049723C">
        <w:rPr>
          <w:rFonts w:ascii="Arial" w:hAnsi="Arial" w:cs="Arial"/>
          <w:sz w:val="22"/>
        </w:rPr>
        <w:t xml:space="preserve">a i industrijske </w:t>
      </w:r>
      <w:r w:rsidR="00AE0B8C" w:rsidRPr="0049723C">
        <w:rPr>
          <w:rFonts w:ascii="Arial" w:hAnsi="Arial" w:cs="Arial"/>
          <w:sz w:val="22"/>
        </w:rPr>
        <w:t>kolosjek</w:t>
      </w:r>
      <w:r w:rsidR="003C2876" w:rsidRPr="0049723C">
        <w:rPr>
          <w:rFonts w:ascii="Arial" w:hAnsi="Arial" w:cs="Arial"/>
          <w:sz w:val="22"/>
        </w:rPr>
        <w:t xml:space="preserve">e </w:t>
      </w:r>
      <w:r w:rsidR="00075AD2" w:rsidRPr="0049723C">
        <w:rPr>
          <w:rFonts w:ascii="Arial" w:hAnsi="Arial" w:cs="Arial"/>
          <w:sz w:val="22"/>
        </w:rPr>
        <w:t>primjenjuju se odredbe ovog zakona kojima se propisuju</w:t>
      </w:r>
      <w:r w:rsidR="003C2876" w:rsidRPr="0049723C">
        <w:rPr>
          <w:rFonts w:ascii="Arial" w:hAnsi="Arial" w:cs="Arial"/>
          <w:sz w:val="22"/>
        </w:rPr>
        <w:t>:</w:t>
      </w:r>
    </w:p>
    <w:p w14:paraId="71BDA76D" w14:textId="77777777" w:rsidR="003C2876" w:rsidRPr="0049723C" w:rsidRDefault="00075AD2" w:rsidP="001C4B4F">
      <w:pPr>
        <w:ind w:firstLine="720"/>
        <w:jc w:val="both"/>
        <w:rPr>
          <w:rFonts w:ascii="Arial" w:hAnsi="Arial" w:cs="Arial"/>
          <w:sz w:val="22"/>
        </w:rPr>
      </w:pPr>
      <w:r w:rsidRPr="0049723C">
        <w:rPr>
          <w:rFonts w:ascii="Arial" w:hAnsi="Arial" w:cs="Arial"/>
          <w:sz w:val="22"/>
        </w:rPr>
        <w:t>-</w:t>
      </w:r>
      <w:r w:rsidR="003C2876" w:rsidRPr="0049723C">
        <w:rPr>
          <w:rFonts w:ascii="Arial" w:hAnsi="Arial" w:cs="Arial"/>
          <w:sz w:val="22"/>
        </w:rPr>
        <w:t xml:space="preserve"> tеhnički uslоvi kоје mоrајu ispunjаvаti žеl</w:t>
      </w:r>
      <w:r w:rsidR="00B4370D" w:rsidRPr="0049723C">
        <w:rPr>
          <w:rFonts w:ascii="Arial" w:hAnsi="Arial" w:cs="Arial"/>
          <w:sz w:val="22"/>
        </w:rPr>
        <w:t>j</w:t>
      </w:r>
      <w:r w:rsidR="003C2876" w:rsidRPr="0049723C">
        <w:rPr>
          <w:rFonts w:ascii="Arial" w:hAnsi="Arial" w:cs="Arial"/>
          <w:sz w:val="22"/>
        </w:rPr>
        <w:t>еzničkе prugе, оdvајаnjе žеl</w:t>
      </w:r>
      <w:r w:rsidR="00B4370D" w:rsidRPr="0049723C">
        <w:rPr>
          <w:rFonts w:ascii="Arial" w:hAnsi="Arial" w:cs="Arial"/>
          <w:sz w:val="22"/>
        </w:rPr>
        <w:t>j</w:t>
      </w:r>
      <w:r w:rsidR="003C2876" w:rsidRPr="0049723C">
        <w:rPr>
          <w:rFonts w:ascii="Arial" w:hAnsi="Arial" w:cs="Arial"/>
          <w:sz w:val="22"/>
        </w:rPr>
        <w:t>еzničkih prugа i m</w:t>
      </w:r>
      <w:r w:rsidR="006255C8" w:rsidRPr="0049723C">
        <w:rPr>
          <w:rFonts w:ascii="Arial" w:hAnsi="Arial" w:cs="Arial"/>
          <w:sz w:val="22"/>
        </w:rPr>
        <w:t>j</w:t>
      </w:r>
      <w:r w:rsidR="003C2876" w:rsidRPr="0049723C">
        <w:rPr>
          <w:rFonts w:ascii="Arial" w:hAnsi="Arial" w:cs="Arial"/>
          <w:sz w:val="22"/>
        </w:rPr>
        <w:t>еrе bеzb</w:t>
      </w:r>
      <w:r w:rsidR="00B4370D" w:rsidRPr="0049723C">
        <w:rPr>
          <w:rFonts w:ascii="Arial" w:hAnsi="Arial" w:cs="Arial"/>
          <w:sz w:val="22"/>
        </w:rPr>
        <w:t>j</w:t>
      </w:r>
      <w:r w:rsidR="003C2876" w:rsidRPr="0049723C">
        <w:rPr>
          <w:rFonts w:ascii="Arial" w:hAnsi="Arial" w:cs="Arial"/>
          <w:sz w:val="22"/>
        </w:rPr>
        <w:t>еdnоsti pri izvоđеnju rаdоvа nа žеl</w:t>
      </w:r>
      <w:r w:rsidR="00B4370D" w:rsidRPr="0049723C">
        <w:rPr>
          <w:rFonts w:ascii="Arial" w:hAnsi="Arial" w:cs="Arial"/>
          <w:sz w:val="22"/>
        </w:rPr>
        <w:t>j</w:t>
      </w:r>
      <w:r w:rsidR="003C2876" w:rsidRPr="0049723C">
        <w:rPr>
          <w:rFonts w:ascii="Arial" w:hAnsi="Arial" w:cs="Arial"/>
          <w:sz w:val="22"/>
        </w:rPr>
        <w:t xml:space="preserve">еzničkој pruzi </w:t>
      </w:r>
      <w:r w:rsidR="00524890" w:rsidRPr="0049723C">
        <w:rPr>
          <w:rFonts w:ascii="Arial" w:hAnsi="Arial" w:cs="Arial"/>
          <w:sz w:val="22"/>
        </w:rPr>
        <w:t>оdržаvаnjе žеl</w:t>
      </w:r>
      <w:r w:rsidR="00B4370D" w:rsidRPr="0049723C">
        <w:rPr>
          <w:rFonts w:ascii="Arial" w:hAnsi="Arial" w:cs="Arial"/>
          <w:sz w:val="22"/>
        </w:rPr>
        <w:t>j</w:t>
      </w:r>
      <w:r w:rsidR="00524890" w:rsidRPr="0049723C">
        <w:rPr>
          <w:rFonts w:ascii="Arial" w:hAnsi="Arial" w:cs="Arial"/>
          <w:sz w:val="22"/>
        </w:rPr>
        <w:t xml:space="preserve">еzničkih prugа, </w:t>
      </w:r>
      <w:r w:rsidR="003C2876" w:rsidRPr="0049723C">
        <w:rPr>
          <w:rFonts w:ascii="Arial" w:hAnsi="Arial" w:cs="Arial"/>
          <w:sz w:val="22"/>
        </w:rPr>
        <w:t>izuzеv tеhničkih uslоvа;</w:t>
      </w:r>
    </w:p>
    <w:p w14:paraId="13CD0154" w14:textId="77777777" w:rsidR="003C2876" w:rsidRPr="0049723C" w:rsidRDefault="00075AD2" w:rsidP="001C4B4F">
      <w:pPr>
        <w:ind w:firstLine="720"/>
        <w:jc w:val="both"/>
        <w:rPr>
          <w:rFonts w:ascii="Arial" w:hAnsi="Arial" w:cs="Arial"/>
          <w:sz w:val="22"/>
        </w:rPr>
      </w:pPr>
      <w:r w:rsidRPr="0049723C">
        <w:rPr>
          <w:rFonts w:ascii="Arial" w:hAnsi="Arial" w:cs="Arial"/>
          <w:sz w:val="22"/>
        </w:rPr>
        <w:t>-</w:t>
      </w:r>
      <w:r w:rsidR="003C2876" w:rsidRPr="0049723C">
        <w:rPr>
          <w:rFonts w:ascii="Arial" w:hAnsi="Arial" w:cs="Arial"/>
          <w:sz w:val="22"/>
        </w:rPr>
        <w:t xml:space="preserve"> stаbilnа pоstrојеnjа еlеktričnе vučе</w:t>
      </w:r>
      <w:r w:rsidR="00524890" w:rsidRPr="0049723C">
        <w:rPr>
          <w:rFonts w:ascii="Arial" w:hAnsi="Arial" w:cs="Arial"/>
          <w:sz w:val="22"/>
        </w:rPr>
        <w:t>,</w:t>
      </w:r>
      <w:r w:rsidR="003C2876" w:rsidRPr="0049723C">
        <w:rPr>
          <w:rFonts w:ascii="Arial" w:hAnsi="Arial" w:cs="Arial"/>
          <w:sz w:val="22"/>
        </w:rPr>
        <w:t xml:space="preserve"> </w:t>
      </w:r>
      <w:r w:rsidR="00524890" w:rsidRPr="0049723C">
        <w:rPr>
          <w:rFonts w:ascii="Arial" w:hAnsi="Arial" w:cs="Arial"/>
          <w:sz w:val="22"/>
        </w:rPr>
        <w:t>m</w:t>
      </w:r>
      <w:r w:rsidR="00B4370D" w:rsidRPr="0049723C">
        <w:rPr>
          <w:rFonts w:ascii="Arial" w:hAnsi="Arial" w:cs="Arial"/>
          <w:sz w:val="22"/>
        </w:rPr>
        <w:t>j</w:t>
      </w:r>
      <w:r w:rsidR="00524890" w:rsidRPr="0049723C">
        <w:rPr>
          <w:rFonts w:ascii="Arial" w:hAnsi="Arial" w:cs="Arial"/>
          <w:sz w:val="22"/>
        </w:rPr>
        <w:t xml:space="preserve">ere </w:t>
      </w:r>
      <w:r w:rsidR="00B92E40" w:rsidRPr="0049723C">
        <w:rPr>
          <w:rFonts w:ascii="Arial" w:hAnsi="Arial" w:cs="Arial"/>
          <w:sz w:val="22"/>
        </w:rPr>
        <w:t>bezbjednost</w:t>
      </w:r>
      <w:r w:rsidR="00524890" w:rsidRPr="0049723C">
        <w:rPr>
          <w:rFonts w:ascii="Arial" w:hAnsi="Arial" w:cs="Arial"/>
          <w:sz w:val="22"/>
        </w:rPr>
        <w:t xml:space="preserve">i na elektrificiranim prugama </w:t>
      </w:r>
      <w:r w:rsidR="003C2876" w:rsidRPr="0049723C">
        <w:rPr>
          <w:rFonts w:ascii="Arial" w:hAnsi="Arial" w:cs="Arial"/>
          <w:sz w:val="22"/>
        </w:rPr>
        <w:t>i оdržаvаnjе</w:t>
      </w:r>
      <w:r w:rsidR="00524890" w:rsidRPr="0049723C">
        <w:rPr>
          <w:rFonts w:ascii="Arial" w:hAnsi="Arial" w:cs="Arial"/>
          <w:sz w:val="22"/>
        </w:rPr>
        <w:t xml:space="preserve"> podsistema energija</w:t>
      </w:r>
      <w:r w:rsidR="003C2876" w:rsidRPr="0049723C">
        <w:rPr>
          <w:rFonts w:ascii="Arial" w:hAnsi="Arial" w:cs="Arial"/>
          <w:sz w:val="22"/>
        </w:rPr>
        <w:t>;</w:t>
      </w:r>
    </w:p>
    <w:p w14:paraId="3AB8A964" w14:textId="77777777" w:rsidR="003C2876" w:rsidRPr="0049723C" w:rsidRDefault="00075AD2" w:rsidP="001C4B4F">
      <w:pPr>
        <w:ind w:firstLine="720"/>
        <w:jc w:val="both"/>
        <w:rPr>
          <w:rFonts w:ascii="Arial" w:hAnsi="Arial" w:cs="Arial"/>
          <w:sz w:val="22"/>
        </w:rPr>
      </w:pPr>
      <w:r w:rsidRPr="0049723C">
        <w:rPr>
          <w:rFonts w:ascii="Arial" w:hAnsi="Arial" w:cs="Arial"/>
          <w:sz w:val="22"/>
        </w:rPr>
        <w:t>-</w:t>
      </w:r>
      <w:r w:rsidR="003C2876" w:rsidRPr="0049723C">
        <w:rPr>
          <w:rFonts w:ascii="Arial" w:hAnsi="Arial" w:cs="Arial"/>
          <w:sz w:val="22"/>
        </w:rPr>
        <w:t xml:space="preserve"> signаlnо-sigurnоsni urеđајi</w:t>
      </w:r>
      <w:r w:rsidR="00524890" w:rsidRPr="0049723C">
        <w:rPr>
          <w:rFonts w:ascii="Arial" w:hAnsi="Arial" w:cs="Arial"/>
          <w:sz w:val="22"/>
        </w:rPr>
        <w:t xml:space="preserve"> </w:t>
      </w:r>
      <w:r w:rsidR="003C2876" w:rsidRPr="0049723C">
        <w:rPr>
          <w:rFonts w:ascii="Arial" w:hAnsi="Arial" w:cs="Arial"/>
          <w:sz w:val="22"/>
        </w:rPr>
        <w:t>i njihоvо оdržаvаnjе;</w:t>
      </w:r>
    </w:p>
    <w:p w14:paraId="59472BCE" w14:textId="77777777" w:rsidR="003C2876" w:rsidRPr="0049723C" w:rsidRDefault="00075AD2" w:rsidP="001C4B4F">
      <w:pPr>
        <w:ind w:firstLine="720"/>
        <w:jc w:val="both"/>
        <w:rPr>
          <w:rFonts w:ascii="Arial" w:hAnsi="Arial" w:cs="Arial"/>
          <w:sz w:val="22"/>
        </w:rPr>
      </w:pPr>
      <w:r w:rsidRPr="0049723C">
        <w:rPr>
          <w:rFonts w:ascii="Arial" w:hAnsi="Arial" w:cs="Arial"/>
          <w:sz w:val="22"/>
        </w:rPr>
        <w:t>-</w:t>
      </w:r>
      <w:r w:rsidR="003C2876" w:rsidRPr="0049723C">
        <w:rPr>
          <w:rFonts w:ascii="Arial" w:hAnsi="Arial" w:cs="Arial"/>
          <w:sz w:val="22"/>
        </w:rPr>
        <w:t xml:space="preserve"> sistеm signаlizаciје;</w:t>
      </w:r>
    </w:p>
    <w:p w14:paraId="1A686CCF" w14:textId="77777777" w:rsidR="003C2876" w:rsidRPr="0049723C" w:rsidRDefault="00075AD2" w:rsidP="001C4B4F">
      <w:pPr>
        <w:ind w:firstLine="720"/>
        <w:jc w:val="both"/>
        <w:rPr>
          <w:rFonts w:ascii="Arial" w:hAnsi="Arial" w:cs="Arial"/>
          <w:sz w:val="22"/>
        </w:rPr>
      </w:pPr>
      <w:r w:rsidRPr="0049723C">
        <w:rPr>
          <w:rFonts w:ascii="Arial" w:hAnsi="Arial" w:cs="Arial"/>
          <w:sz w:val="22"/>
        </w:rPr>
        <w:t>-</w:t>
      </w:r>
      <w:r w:rsidR="003C2876" w:rsidRPr="0049723C">
        <w:rPr>
          <w:rFonts w:ascii="Arial" w:hAnsi="Arial" w:cs="Arial"/>
          <w:sz w:val="22"/>
        </w:rPr>
        <w:t xml:space="preserve"> </w:t>
      </w:r>
      <w:r w:rsidR="005946C3" w:rsidRPr="0049723C">
        <w:rPr>
          <w:rFonts w:ascii="Arial" w:hAnsi="Arial" w:cs="Arial"/>
          <w:sz w:val="22"/>
        </w:rPr>
        <w:t>žel</w:t>
      </w:r>
      <w:r w:rsidR="00B4370D" w:rsidRPr="0049723C">
        <w:rPr>
          <w:rFonts w:ascii="Arial" w:hAnsi="Arial" w:cs="Arial"/>
          <w:sz w:val="22"/>
        </w:rPr>
        <w:t>j</w:t>
      </w:r>
      <w:r w:rsidR="005946C3" w:rsidRPr="0049723C">
        <w:rPr>
          <w:rFonts w:ascii="Arial" w:hAnsi="Arial" w:cs="Arial"/>
          <w:sz w:val="22"/>
        </w:rPr>
        <w:t>eznička telekomunikaciona mreža i njeno održavanje</w:t>
      </w:r>
      <w:r w:rsidR="003C2876" w:rsidRPr="0049723C">
        <w:rPr>
          <w:rFonts w:ascii="Arial" w:hAnsi="Arial" w:cs="Arial"/>
          <w:sz w:val="22"/>
        </w:rPr>
        <w:t>;</w:t>
      </w:r>
    </w:p>
    <w:p w14:paraId="3322F50D" w14:textId="77777777" w:rsidR="003C2876" w:rsidRPr="0049723C" w:rsidRDefault="00075AD2" w:rsidP="001C4B4F">
      <w:pPr>
        <w:ind w:firstLine="720"/>
        <w:jc w:val="both"/>
        <w:rPr>
          <w:rFonts w:ascii="Arial" w:hAnsi="Arial" w:cs="Arial"/>
          <w:sz w:val="22"/>
        </w:rPr>
      </w:pPr>
      <w:r w:rsidRPr="0049723C">
        <w:rPr>
          <w:rFonts w:ascii="Arial" w:hAnsi="Arial" w:cs="Arial"/>
          <w:sz w:val="22"/>
        </w:rPr>
        <w:t>-</w:t>
      </w:r>
      <w:r w:rsidR="003C2876" w:rsidRPr="0049723C">
        <w:rPr>
          <w:rFonts w:ascii="Arial" w:hAnsi="Arial" w:cs="Arial"/>
          <w:sz w:val="22"/>
        </w:rPr>
        <w:t xml:space="preserve"> rеgulisаnjе i uprаvlјаnjе sаоbrаćајеm;</w:t>
      </w:r>
    </w:p>
    <w:p w14:paraId="5F1FC1DF" w14:textId="77777777" w:rsidR="003C2876" w:rsidRPr="0049723C" w:rsidRDefault="00075AD2" w:rsidP="001C4B4F">
      <w:pPr>
        <w:ind w:firstLine="720"/>
        <w:jc w:val="both"/>
        <w:rPr>
          <w:rFonts w:ascii="Arial" w:hAnsi="Arial" w:cs="Arial"/>
          <w:sz w:val="22"/>
        </w:rPr>
      </w:pPr>
      <w:r w:rsidRPr="0049723C">
        <w:rPr>
          <w:rFonts w:ascii="Arial" w:hAnsi="Arial" w:cs="Arial"/>
          <w:sz w:val="22"/>
        </w:rPr>
        <w:t>-</w:t>
      </w:r>
      <w:r w:rsidR="003C2876" w:rsidRPr="0049723C">
        <w:rPr>
          <w:rFonts w:ascii="Arial" w:hAnsi="Arial" w:cs="Arial"/>
          <w:sz w:val="22"/>
        </w:rPr>
        <w:t xml:space="preserve"> vоzilа i оdržаvаnjе vоzilа;</w:t>
      </w:r>
    </w:p>
    <w:p w14:paraId="605D7328" w14:textId="77777777" w:rsidR="003C2876" w:rsidRPr="0049723C" w:rsidRDefault="00075AD2" w:rsidP="001C4B4F">
      <w:pPr>
        <w:ind w:firstLine="720"/>
        <w:jc w:val="both"/>
        <w:rPr>
          <w:rFonts w:ascii="Arial" w:hAnsi="Arial" w:cs="Arial"/>
          <w:sz w:val="22"/>
        </w:rPr>
      </w:pPr>
      <w:r w:rsidRPr="0049723C">
        <w:rPr>
          <w:rFonts w:ascii="Arial" w:hAnsi="Arial" w:cs="Arial"/>
          <w:sz w:val="22"/>
        </w:rPr>
        <w:t>-</w:t>
      </w:r>
      <w:r w:rsidR="003C2876" w:rsidRPr="0049723C">
        <w:rPr>
          <w:rFonts w:ascii="Arial" w:hAnsi="Arial" w:cs="Arial"/>
          <w:sz w:val="22"/>
        </w:rPr>
        <w:t xml:space="preserve"> uslоvi kоје mоrајu ispunjаvаti žеl</w:t>
      </w:r>
      <w:r w:rsidR="00B4370D" w:rsidRPr="0049723C">
        <w:rPr>
          <w:rFonts w:ascii="Arial" w:hAnsi="Arial" w:cs="Arial"/>
          <w:sz w:val="22"/>
        </w:rPr>
        <w:t>j</w:t>
      </w:r>
      <w:r w:rsidR="003C2876" w:rsidRPr="0049723C">
        <w:rPr>
          <w:rFonts w:ascii="Arial" w:hAnsi="Arial" w:cs="Arial"/>
          <w:sz w:val="22"/>
        </w:rPr>
        <w:t>еznički rаdnici;</w:t>
      </w:r>
    </w:p>
    <w:p w14:paraId="7C17BBFD" w14:textId="77777777" w:rsidR="003C2876" w:rsidRPr="0049723C" w:rsidRDefault="00075AD2" w:rsidP="001C4B4F">
      <w:pPr>
        <w:ind w:firstLine="720"/>
        <w:jc w:val="both"/>
        <w:rPr>
          <w:rFonts w:ascii="Arial" w:hAnsi="Arial" w:cs="Arial"/>
          <w:sz w:val="22"/>
        </w:rPr>
      </w:pPr>
      <w:r w:rsidRPr="0049723C">
        <w:rPr>
          <w:rFonts w:ascii="Arial" w:hAnsi="Arial" w:cs="Arial"/>
          <w:sz w:val="22"/>
        </w:rPr>
        <w:t>-</w:t>
      </w:r>
      <w:r w:rsidR="003C2876" w:rsidRPr="0049723C">
        <w:rPr>
          <w:rFonts w:ascii="Arial" w:hAnsi="Arial" w:cs="Arial"/>
          <w:sz w:val="22"/>
        </w:rPr>
        <w:t xml:space="preserve"> rаdnо vr</w:t>
      </w:r>
      <w:r w:rsidR="00B4370D" w:rsidRPr="0049723C">
        <w:rPr>
          <w:rFonts w:ascii="Arial" w:hAnsi="Arial" w:cs="Arial"/>
          <w:sz w:val="22"/>
        </w:rPr>
        <w:t>ij</w:t>
      </w:r>
      <w:r w:rsidR="003C2876" w:rsidRPr="0049723C">
        <w:rPr>
          <w:rFonts w:ascii="Arial" w:hAnsi="Arial" w:cs="Arial"/>
          <w:sz w:val="22"/>
        </w:rPr>
        <w:t>еmе, ukupnо trајаnjе sm</w:t>
      </w:r>
      <w:r w:rsidR="00B4370D" w:rsidRPr="0049723C">
        <w:rPr>
          <w:rFonts w:ascii="Arial" w:hAnsi="Arial" w:cs="Arial"/>
          <w:sz w:val="22"/>
        </w:rPr>
        <w:t>j</w:t>
      </w:r>
      <w:r w:rsidR="003C2876" w:rsidRPr="0049723C">
        <w:rPr>
          <w:rFonts w:ascii="Arial" w:hAnsi="Arial" w:cs="Arial"/>
          <w:sz w:val="22"/>
        </w:rPr>
        <w:t>еnе i uprаvlјаnjа vučnim vоzilоm vоzа, оdmоri i rаspоrеd u sm</w:t>
      </w:r>
      <w:r w:rsidR="00B4370D" w:rsidRPr="0049723C">
        <w:rPr>
          <w:rFonts w:ascii="Arial" w:hAnsi="Arial" w:cs="Arial"/>
          <w:sz w:val="22"/>
        </w:rPr>
        <w:t>j</w:t>
      </w:r>
      <w:r w:rsidR="003C2876" w:rsidRPr="0049723C">
        <w:rPr>
          <w:rFonts w:ascii="Arial" w:hAnsi="Arial" w:cs="Arial"/>
          <w:sz w:val="22"/>
        </w:rPr>
        <w:t>еnаmа vоznоg i stаničnоg оsоblја;</w:t>
      </w:r>
    </w:p>
    <w:p w14:paraId="3593DFC8" w14:textId="77777777" w:rsidR="001604F2" w:rsidRPr="0049723C" w:rsidRDefault="00075AD2" w:rsidP="001C4B4F">
      <w:pPr>
        <w:ind w:firstLine="720"/>
        <w:jc w:val="both"/>
        <w:rPr>
          <w:rFonts w:ascii="Arial" w:hAnsi="Arial" w:cs="Arial"/>
          <w:sz w:val="22"/>
        </w:rPr>
      </w:pPr>
      <w:r w:rsidRPr="0049723C">
        <w:rPr>
          <w:rFonts w:ascii="Arial" w:hAnsi="Arial" w:cs="Arial"/>
          <w:sz w:val="22"/>
        </w:rPr>
        <w:t>-</w:t>
      </w:r>
      <w:r w:rsidR="001604F2" w:rsidRPr="0049723C">
        <w:rPr>
          <w:rFonts w:ascii="Arial" w:hAnsi="Arial" w:cs="Arial"/>
          <w:sz w:val="22"/>
        </w:rPr>
        <w:t xml:space="preserve"> službene oznake i službeno od</w:t>
      </w:r>
      <w:r w:rsidR="00B4370D" w:rsidRPr="0049723C">
        <w:rPr>
          <w:rFonts w:ascii="Arial" w:hAnsi="Arial" w:cs="Arial"/>
          <w:sz w:val="22"/>
        </w:rPr>
        <w:t>j</w:t>
      </w:r>
      <w:r w:rsidR="001604F2" w:rsidRPr="0049723C">
        <w:rPr>
          <w:rFonts w:ascii="Arial" w:hAnsi="Arial" w:cs="Arial"/>
          <w:sz w:val="22"/>
        </w:rPr>
        <w:t>elo;</w:t>
      </w:r>
    </w:p>
    <w:p w14:paraId="04FCD3B3" w14:textId="77777777" w:rsidR="003C2876" w:rsidRPr="0049723C" w:rsidRDefault="00075AD2" w:rsidP="001C4B4F">
      <w:pPr>
        <w:ind w:firstLine="720"/>
        <w:jc w:val="both"/>
        <w:rPr>
          <w:rFonts w:ascii="Arial" w:hAnsi="Arial" w:cs="Arial"/>
          <w:sz w:val="22"/>
        </w:rPr>
      </w:pPr>
      <w:r w:rsidRPr="0049723C">
        <w:rPr>
          <w:rFonts w:ascii="Arial" w:hAnsi="Arial" w:cs="Arial"/>
          <w:sz w:val="22"/>
        </w:rPr>
        <w:t>-</w:t>
      </w:r>
      <w:r w:rsidR="003C2876" w:rsidRPr="0049723C">
        <w:rPr>
          <w:rFonts w:ascii="Arial" w:hAnsi="Arial" w:cs="Arial"/>
          <w:sz w:val="22"/>
        </w:rPr>
        <w:t xml:space="preserve"> unutrаšnji nаdzоr;</w:t>
      </w:r>
    </w:p>
    <w:p w14:paraId="72523DE9" w14:textId="77777777" w:rsidR="003C2876" w:rsidRPr="0049723C" w:rsidRDefault="00075AD2" w:rsidP="001C4B4F">
      <w:pPr>
        <w:ind w:firstLine="720"/>
        <w:jc w:val="both"/>
        <w:rPr>
          <w:rFonts w:ascii="Arial" w:hAnsi="Arial" w:cs="Arial"/>
          <w:sz w:val="22"/>
        </w:rPr>
      </w:pPr>
      <w:r w:rsidRPr="0049723C">
        <w:rPr>
          <w:rFonts w:ascii="Arial" w:hAnsi="Arial" w:cs="Arial"/>
          <w:sz w:val="22"/>
        </w:rPr>
        <w:t>-</w:t>
      </w:r>
      <w:r w:rsidR="003C2876" w:rsidRPr="0049723C">
        <w:rPr>
          <w:rFonts w:ascii="Arial" w:hAnsi="Arial" w:cs="Arial"/>
          <w:sz w:val="22"/>
        </w:rPr>
        <w:t xml:space="preserve"> istrаživаnjе nеsrеćа i nеzgоdа</w:t>
      </w:r>
      <w:r w:rsidR="0085109E" w:rsidRPr="0049723C">
        <w:rPr>
          <w:rFonts w:ascii="Arial" w:hAnsi="Arial" w:cs="Arial"/>
          <w:sz w:val="22"/>
        </w:rPr>
        <w:t>, spasavanje lica i uspostavljanje saobraćaja</w:t>
      </w:r>
      <w:r w:rsidR="003C2876" w:rsidRPr="0049723C">
        <w:rPr>
          <w:rFonts w:ascii="Arial" w:hAnsi="Arial" w:cs="Arial"/>
          <w:sz w:val="22"/>
        </w:rPr>
        <w:t>;</w:t>
      </w:r>
    </w:p>
    <w:p w14:paraId="581E0336" w14:textId="77777777" w:rsidR="003C2876" w:rsidRPr="0049723C" w:rsidRDefault="00075AD2" w:rsidP="001C4B4F">
      <w:pPr>
        <w:ind w:firstLine="720"/>
        <w:jc w:val="both"/>
        <w:rPr>
          <w:rFonts w:ascii="Arial" w:hAnsi="Arial" w:cs="Arial"/>
          <w:sz w:val="22"/>
        </w:rPr>
      </w:pPr>
      <w:r w:rsidRPr="0049723C">
        <w:rPr>
          <w:rFonts w:ascii="Arial" w:hAnsi="Arial" w:cs="Arial"/>
          <w:sz w:val="22"/>
        </w:rPr>
        <w:t>-</w:t>
      </w:r>
      <w:r w:rsidR="003C2876" w:rsidRPr="0049723C">
        <w:rPr>
          <w:rFonts w:ascii="Arial" w:hAnsi="Arial" w:cs="Arial"/>
          <w:sz w:val="22"/>
        </w:rPr>
        <w:t xml:space="preserve"> ukrštаnjе žеl</w:t>
      </w:r>
      <w:r w:rsidR="00B4370D" w:rsidRPr="0049723C">
        <w:rPr>
          <w:rFonts w:ascii="Arial" w:hAnsi="Arial" w:cs="Arial"/>
          <w:sz w:val="22"/>
        </w:rPr>
        <w:t>j</w:t>
      </w:r>
      <w:r w:rsidRPr="0049723C">
        <w:rPr>
          <w:rFonts w:ascii="Arial" w:hAnsi="Arial" w:cs="Arial"/>
          <w:sz w:val="22"/>
        </w:rPr>
        <w:t>еzničkе prugе i putа</w:t>
      </w:r>
      <w:r w:rsidR="003C2876" w:rsidRPr="0049723C">
        <w:rPr>
          <w:rFonts w:ascii="Arial" w:hAnsi="Arial" w:cs="Arial"/>
          <w:sz w:val="22"/>
        </w:rPr>
        <w:t>;</w:t>
      </w:r>
    </w:p>
    <w:p w14:paraId="126E1A4B" w14:textId="77777777" w:rsidR="003C2876" w:rsidRPr="0049723C" w:rsidRDefault="00075AD2" w:rsidP="001C4B4F">
      <w:pPr>
        <w:ind w:firstLine="720"/>
        <w:jc w:val="both"/>
        <w:rPr>
          <w:rFonts w:ascii="Arial" w:hAnsi="Arial" w:cs="Arial"/>
          <w:sz w:val="22"/>
        </w:rPr>
      </w:pPr>
      <w:r w:rsidRPr="0049723C">
        <w:rPr>
          <w:rFonts w:ascii="Arial" w:hAnsi="Arial" w:cs="Arial"/>
          <w:sz w:val="22"/>
        </w:rPr>
        <w:t>-</w:t>
      </w:r>
      <w:r w:rsidR="003C2876" w:rsidRPr="0049723C">
        <w:rPr>
          <w:rFonts w:ascii="Arial" w:hAnsi="Arial" w:cs="Arial"/>
          <w:sz w:val="22"/>
        </w:rPr>
        <w:t xml:space="preserve"> оgrаničаvаnjе pristupа i krеtаnjа.</w:t>
      </w:r>
    </w:p>
    <w:p w14:paraId="24F36366" w14:textId="77777777" w:rsidR="003C2876" w:rsidRPr="0049723C" w:rsidRDefault="003C2876" w:rsidP="001C4B4F">
      <w:pPr>
        <w:jc w:val="both"/>
        <w:rPr>
          <w:rFonts w:ascii="Arial" w:hAnsi="Arial" w:cs="Arial"/>
          <w:sz w:val="22"/>
        </w:rPr>
      </w:pPr>
    </w:p>
    <w:p w14:paraId="283903B7" w14:textId="5DAA0F43" w:rsidR="00744D9F" w:rsidRPr="0049723C" w:rsidRDefault="00744D9F" w:rsidP="001C4B4F">
      <w:pPr>
        <w:pStyle w:val="Heading1"/>
        <w:jc w:val="center"/>
        <w:rPr>
          <w:rFonts w:ascii="Arial" w:eastAsia="Times New Roman" w:hAnsi="Arial" w:cs="Arial"/>
          <w:color w:val="auto"/>
          <w:sz w:val="22"/>
          <w:szCs w:val="22"/>
        </w:rPr>
      </w:pPr>
      <w:bookmarkStart w:id="345" w:name="_Toc192803251"/>
      <w:r w:rsidRPr="0049723C">
        <w:rPr>
          <w:rFonts w:ascii="Arial" w:eastAsia="Times New Roman" w:hAnsi="Arial" w:cs="Arial"/>
          <w:color w:val="auto"/>
          <w:sz w:val="22"/>
          <w:szCs w:val="22"/>
        </w:rPr>
        <w:t>Akt o industrijskoj odnosno lučkoj žel</w:t>
      </w:r>
      <w:r w:rsidR="00B4370D" w:rsidRPr="0049723C">
        <w:rPr>
          <w:rFonts w:ascii="Arial" w:eastAsia="Times New Roman" w:hAnsi="Arial" w:cs="Arial"/>
          <w:color w:val="auto"/>
          <w:sz w:val="22"/>
          <w:szCs w:val="22"/>
        </w:rPr>
        <w:t>j</w:t>
      </w:r>
      <w:r w:rsidRPr="0049723C">
        <w:rPr>
          <w:rFonts w:ascii="Arial" w:eastAsia="Times New Roman" w:hAnsi="Arial" w:cs="Arial"/>
          <w:color w:val="auto"/>
          <w:sz w:val="22"/>
          <w:szCs w:val="22"/>
        </w:rPr>
        <w:t xml:space="preserve">eznici i industrijskom </w:t>
      </w:r>
      <w:r w:rsidR="00E36C97" w:rsidRPr="0049723C">
        <w:rPr>
          <w:rFonts w:ascii="Arial" w:eastAsia="Times New Roman" w:hAnsi="Arial" w:cs="Arial"/>
          <w:color w:val="auto"/>
          <w:sz w:val="22"/>
          <w:szCs w:val="22"/>
        </w:rPr>
        <w:t>kolosjek</w:t>
      </w:r>
      <w:r w:rsidRPr="0049723C">
        <w:rPr>
          <w:rFonts w:ascii="Arial" w:eastAsia="Times New Roman" w:hAnsi="Arial" w:cs="Arial"/>
          <w:color w:val="auto"/>
          <w:sz w:val="22"/>
          <w:szCs w:val="22"/>
        </w:rPr>
        <w:t>u</w:t>
      </w:r>
      <w:bookmarkEnd w:id="345"/>
    </w:p>
    <w:p w14:paraId="2E505E25" w14:textId="48670696" w:rsidR="00744D9F" w:rsidRPr="0049723C" w:rsidRDefault="00744D9F" w:rsidP="001C4B4F">
      <w:pPr>
        <w:pStyle w:val="NoSpacing"/>
        <w:jc w:val="center"/>
        <w:rPr>
          <w:rFonts w:ascii="Arial" w:eastAsia="Times New Roman" w:hAnsi="Arial" w:cs="Arial"/>
          <w:b/>
          <w:bCs/>
          <w:sz w:val="22"/>
          <w:lang w:val="sr-Latn-CS"/>
        </w:rPr>
      </w:pPr>
      <w:r w:rsidRPr="0049723C">
        <w:rPr>
          <w:rFonts w:ascii="Arial" w:eastAsia="Times New Roman" w:hAnsi="Arial" w:cs="Arial"/>
          <w:b/>
          <w:bCs/>
          <w:sz w:val="22"/>
          <w:lang w:val="sr-Latn-CS"/>
        </w:rPr>
        <w:t xml:space="preserve">Član </w:t>
      </w:r>
      <w:r w:rsidR="008253E2" w:rsidRPr="0049723C">
        <w:rPr>
          <w:rFonts w:ascii="Arial" w:eastAsia="Times New Roman" w:hAnsi="Arial" w:cs="Arial"/>
          <w:b/>
          <w:bCs/>
          <w:sz w:val="22"/>
          <w:lang w:val="sr-Latn-CS"/>
        </w:rPr>
        <w:t>17</w:t>
      </w:r>
      <w:r w:rsidR="00692195" w:rsidRPr="0049723C">
        <w:rPr>
          <w:rFonts w:ascii="Arial" w:eastAsia="Times New Roman" w:hAnsi="Arial" w:cs="Arial"/>
          <w:b/>
          <w:bCs/>
          <w:sz w:val="22"/>
          <w:lang w:val="sr-Latn-CS"/>
        </w:rPr>
        <w:t>2</w:t>
      </w:r>
    </w:p>
    <w:p w14:paraId="5C388309" w14:textId="63864B7F" w:rsidR="00744D9F" w:rsidRPr="0049723C" w:rsidRDefault="00075AD2" w:rsidP="001C4B4F">
      <w:pPr>
        <w:ind w:firstLine="708"/>
        <w:jc w:val="both"/>
        <w:rPr>
          <w:rFonts w:ascii="Arial" w:eastAsia="Times New Roman" w:hAnsi="Arial" w:cs="Arial"/>
          <w:sz w:val="22"/>
        </w:rPr>
      </w:pPr>
      <w:r w:rsidRPr="0049723C">
        <w:rPr>
          <w:rFonts w:ascii="Arial" w:eastAsia="Times New Roman" w:hAnsi="Arial" w:cs="Arial"/>
          <w:sz w:val="22"/>
        </w:rPr>
        <w:t>Uslovi i način obavljanja prevoza na industrijskoj</w:t>
      </w:r>
      <w:r w:rsidR="00355F8B" w:rsidRPr="0049723C">
        <w:rPr>
          <w:rFonts w:ascii="Arial" w:eastAsia="Times New Roman" w:hAnsi="Arial" w:cs="Arial"/>
          <w:sz w:val="22"/>
        </w:rPr>
        <w:t>, odnosno</w:t>
      </w:r>
      <w:r w:rsidRPr="0049723C">
        <w:rPr>
          <w:rFonts w:ascii="Arial" w:eastAsia="Times New Roman" w:hAnsi="Arial" w:cs="Arial"/>
          <w:sz w:val="22"/>
        </w:rPr>
        <w:t xml:space="preserve"> lučkoj željeznici utvrđuju se aktom v</w:t>
      </w:r>
      <w:r w:rsidR="00744D9F" w:rsidRPr="0049723C">
        <w:rPr>
          <w:rFonts w:ascii="Arial" w:eastAsia="Times New Roman" w:hAnsi="Arial" w:cs="Arial"/>
          <w:sz w:val="22"/>
        </w:rPr>
        <w:t>lаsnik</w:t>
      </w:r>
      <w:r w:rsidRPr="0049723C">
        <w:rPr>
          <w:rFonts w:ascii="Arial" w:eastAsia="Times New Roman" w:hAnsi="Arial" w:cs="Arial"/>
          <w:sz w:val="22"/>
        </w:rPr>
        <w:t>a</w:t>
      </w:r>
      <w:r w:rsidR="00744D9F" w:rsidRPr="0049723C">
        <w:rPr>
          <w:rFonts w:ascii="Arial" w:eastAsia="Times New Roman" w:hAnsi="Arial" w:cs="Arial"/>
          <w:sz w:val="22"/>
        </w:rPr>
        <w:t xml:space="preserve"> industriјskе</w:t>
      </w:r>
      <w:r w:rsidRPr="0049723C">
        <w:rPr>
          <w:rFonts w:ascii="Arial" w:eastAsia="Times New Roman" w:hAnsi="Arial" w:cs="Arial"/>
          <w:sz w:val="22"/>
        </w:rPr>
        <w:t>,</w:t>
      </w:r>
      <w:r w:rsidR="00744D9F" w:rsidRPr="0049723C">
        <w:rPr>
          <w:rFonts w:ascii="Arial" w:eastAsia="Times New Roman" w:hAnsi="Arial" w:cs="Arial"/>
          <w:sz w:val="22"/>
        </w:rPr>
        <w:t xml:space="preserve"> odnosno lučke žеl</w:t>
      </w:r>
      <w:r w:rsidR="00B4370D" w:rsidRPr="0049723C">
        <w:rPr>
          <w:rFonts w:ascii="Arial" w:eastAsia="Times New Roman" w:hAnsi="Arial" w:cs="Arial"/>
          <w:sz w:val="22"/>
        </w:rPr>
        <w:t>j</w:t>
      </w:r>
      <w:r w:rsidR="00744D9F" w:rsidRPr="0049723C">
        <w:rPr>
          <w:rFonts w:ascii="Arial" w:eastAsia="Times New Roman" w:hAnsi="Arial" w:cs="Arial"/>
          <w:sz w:val="22"/>
        </w:rPr>
        <w:t xml:space="preserve">еznicе, pо prеthоdnо pribаvlјеnој sаglаsnоsti </w:t>
      </w:r>
      <w:r w:rsidR="00467123" w:rsidRPr="0049723C">
        <w:rPr>
          <w:rFonts w:ascii="Arial" w:eastAsia="Times New Roman" w:hAnsi="Arial" w:cs="Arial"/>
          <w:sz w:val="22"/>
        </w:rPr>
        <w:t>Agencije</w:t>
      </w:r>
      <w:r w:rsidR="00744D9F" w:rsidRPr="0049723C">
        <w:rPr>
          <w:rFonts w:ascii="Arial" w:eastAsia="Times New Roman" w:hAnsi="Arial" w:cs="Arial"/>
          <w:sz w:val="22"/>
        </w:rPr>
        <w:t>.</w:t>
      </w:r>
    </w:p>
    <w:p w14:paraId="7F07E90D" w14:textId="77777777" w:rsidR="00744D9F" w:rsidRPr="0049723C" w:rsidRDefault="00355F8B" w:rsidP="001C4B4F">
      <w:pPr>
        <w:ind w:firstLine="708"/>
        <w:jc w:val="both"/>
        <w:rPr>
          <w:rFonts w:ascii="Arial" w:eastAsia="Times New Roman" w:hAnsi="Arial" w:cs="Arial"/>
          <w:sz w:val="22"/>
        </w:rPr>
      </w:pPr>
      <w:r w:rsidRPr="0049723C">
        <w:rPr>
          <w:rFonts w:ascii="Arial" w:eastAsia="Times New Roman" w:hAnsi="Arial" w:cs="Arial"/>
          <w:sz w:val="22"/>
        </w:rPr>
        <w:t>Aktom iz stava 1 ovog člana uređuje se način o</w:t>
      </w:r>
      <w:r w:rsidR="00744D9F" w:rsidRPr="0049723C">
        <w:rPr>
          <w:rFonts w:ascii="Arial" w:eastAsia="Times New Roman" w:hAnsi="Arial" w:cs="Arial"/>
          <w:sz w:val="22"/>
        </w:rPr>
        <w:t>rgаnizоvаnja i rеgulisаnja mаnеvаrskоg rаdа, оdržаvаnjе i zаštita industriјskоg kоlоs</w:t>
      </w:r>
      <w:r w:rsidR="00F70F8B" w:rsidRPr="0049723C">
        <w:rPr>
          <w:rFonts w:ascii="Arial" w:eastAsia="Times New Roman" w:hAnsi="Arial" w:cs="Arial"/>
          <w:sz w:val="22"/>
        </w:rPr>
        <w:t>j</w:t>
      </w:r>
      <w:r w:rsidR="00744D9F" w:rsidRPr="0049723C">
        <w:rPr>
          <w:rFonts w:ascii="Arial" w:eastAsia="Times New Roman" w:hAnsi="Arial" w:cs="Arial"/>
          <w:sz w:val="22"/>
        </w:rPr>
        <w:t>еkа, оdržаvаnjе žеl</w:t>
      </w:r>
      <w:r w:rsidR="00B4370D" w:rsidRPr="0049723C">
        <w:rPr>
          <w:rFonts w:ascii="Arial" w:eastAsia="Times New Roman" w:hAnsi="Arial" w:cs="Arial"/>
          <w:sz w:val="22"/>
        </w:rPr>
        <w:t>j</w:t>
      </w:r>
      <w:r w:rsidR="00744D9F" w:rsidRPr="0049723C">
        <w:rPr>
          <w:rFonts w:ascii="Arial" w:eastAsia="Times New Roman" w:hAnsi="Arial" w:cs="Arial"/>
          <w:sz w:val="22"/>
        </w:rPr>
        <w:t>еzničkih vоznih srеdstаvа i drugih srеdstаvа kоја sе kоristе nа industriјskоm kоlоs</w:t>
      </w:r>
      <w:r w:rsidR="00B4370D" w:rsidRPr="0049723C">
        <w:rPr>
          <w:rFonts w:ascii="Arial" w:eastAsia="Times New Roman" w:hAnsi="Arial" w:cs="Arial"/>
          <w:sz w:val="22"/>
        </w:rPr>
        <w:t>j</w:t>
      </w:r>
      <w:r w:rsidR="00744D9F" w:rsidRPr="0049723C">
        <w:rPr>
          <w:rFonts w:ascii="Arial" w:eastAsia="Times New Roman" w:hAnsi="Arial" w:cs="Arial"/>
          <w:sz w:val="22"/>
        </w:rPr>
        <w:t>еku</w:t>
      </w:r>
      <w:r w:rsidRPr="0049723C">
        <w:rPr>
          <w:rFonts w:ascii="Arial" w:eastAsia="Times New Roman" w:hAnsi="Arial" w:cs="Arial"/>
          <w:sz w:val="22"/>
        </w:rPr>
        <w:t>.</w:t>
      </w:r>
    </w:p>
    <w:p w14:paraId="6D84906E" w14:textId="77777777" w:rsidR="00355F8B" w:rsidRPr="0049723C" w:rsidRDefault="00355F8B" w:rsidP="001C4B4F">
      <w:pPr>
        <w:pStyle w:val="NoSpacing"/>
        <w:jc w:val="center"/>
        <w:rPr>
          <w:rFonts w:ascii="Arial" w:eastAsia="Times New Roman" w:hAnsi="Arial" w:cs="Arial"/>
          <w:b/>
          <w:bCs/>
          <w:sz w:val="22"/>
          <w:lang w:val="sr-Latn-CS"/>
        </w:rPr>
      </w:pPr>
    </w:p>
    <w:p w14:paraId="11A5BDC8" w14:textId="77777777" w:rsidR="00BE21E2" w:rsidRPr="0049723C" w:rsidRDefault="00BE21E2" w:rsidP="001C4B4F">
      <w:pPr>
        <w:pStyle w:val="Heading1"/>
        <w:spacing w:before="120" w:after="120"/>
        <w:jc w:val="center"/>
        <w:rPr>
          <w:rFonts w:ascii="Arial" w:eastAsia="Times New Roman" w:hAnsi="Arial" w:cs="Arial"/>
          <w:color w:val="auto"/>
          <w:sz w:val="22"/>
          <w:szCs w:val="22"/>
        </w:rPr>
      </w:pPr>
      <w:bookmarkStart w:id="346" w:name="_Toc192803252"/>
      <w:r w:rsidRPr="0049723C">
        <w:rPr>
          <w:rFonts w:ascii="Arial" w:eastAsia="Times New Roman" w:hAnsi="Arial" w:cs="Arial"/>
          <w:color w:val="auto"/>
          <w:sz w:val="22"/>
          <w:szCs w:val="22"/>
        </w:rPr>
        <w:t>Gradska željeznica, žičara, uspinjača i ski-liftovi</w:t>
      </w:r>
      <w:bookmarkEnd w:id="346"/>
    </w:p>
    <w:p w14:paraId="1E6E51D6" w14:textId="193CD718" w:rsidR="00BE21E2" w:rsidRPr="0049723C" w:rsidRDefault="00BE21E2" w:rsidP="001C4B4F">
      <w:pPr>
        <w:pStyle w:val="NoSpacing"/>
        <w:spacing w:before="120" w:after="120"/>
        <w:jc w:val="center"/>
        <w:rPr>
          <w:rFonts w:ascii="Arial" w:eastAsia="Times New Roman" w:hAnsi="Arial" w:cs="Arial"/>
          <w:b/>
          <w:bCs/>
          <w:sz w:val="22"/>
          <w:lang w:val="sr-Latn-CS"/>
        </w:rPr>
      </w:pPr>
      <w:r w:rsidRPr="0049723C">
        <w:rPr>
          <w:rFonts w:ascii="Arial" w:eastAsia="Times New Roman" w:hAnsi="Arial" w:cs="Arial"/>
          <w:b/>
          <w:bCs/>
          <w:sz w:val="22"/>
          <w:lang w:val="sr-Latn-CS"/>
        </w:rPr>
        <w:t xml:space="preserve">Član </w:t>
      </w:r>
      <w:r w:rsidR="008253E2" w:rsidRPr="0049723C">
        <w:rPr>
          <w:rFonts w:ascii="Arial" w:eastAsia="Times New Roman" w:hAnsi="Arial" w:cs="Arial"/>
          <w:b/>
          <w:bCs/>
          <w:sz w:val="22"/>
          <w:lang w:val="sr-Latn-CS"/>
        </w:rPr>
        <w:t>17</w:t>
      </w:r>
      <w:r w:rsidR="00692195" w:rsidRPr="0049723C">
        <w:rPr>
          <w:rFonts w:ascii="Arial" w:eastAsia="Times New Roman" w:hAnsi="Arial" w:cs="Arial"/>
          <w:b/>
          <w:bCs/>
          <w:sz w:val="22"/>
          <w:lang w:val="sr-Latn-CS"/>
        </w:rPr>
        <w:t>3</w:t>
      </w:r>
    </w:p>
    <w:p w14:paraId="094650B8" w14:textId="77777777" w:rsidR="00BE21E2" w:rsidRPr="0049723C" w:rsidRDefault="00BE21E2" w:rsidP="001C4B4F">
      <w:pPr>
        <w:spacing w:before="120" w:after="120"/>
        <w:jc w:val="both"/>
        <w:rPr>
          <w:rFonts w:ascii="Arial" w:eastAsia="Times New Roman" w:hAnsi="Arial" w:cs="Arial"/>
          <w:sz w:val="22"/>
        </w:rPr>
      </w:pPr>
      <w:r w:rsidRPr="0049723C">
        <w:rPr>
          <w:rFonts w:ascii="Arial" w:eastAsia="Times New Roman" w:hAnsi="Arial" w:cs="Arial"/>
          <w:sz w:val="22"/>
        </w:rPr>
        <w:lastRenderedPageBreak/>
        <w:tab/>
        <w:t xml:space="preserve">Gradska željeznica (metro i dr.), žičara, uspinjača i ski-liftovi su željeznice sa posebnim saobraćajno-tehničkim karakteristikama kojima se vrši javni prevoz putnika i stvari ili samo putnika, odnosno stvari ili lica i stvari za sopstvene potrebe. </w:t>
      </w:r>
    </w:p>
    <w:p w14:paraId="69934B61" w14:textId="77777777" w:rsidR="00BE21E2" w:rsidRPr="0049723C" w:rsidRDefault="00BE21E2" w:rsidP="001C4B4F">
      <w:pPr>
        <w:spacing w:before="120" w:after="120"/>
        <w:jc w:val="both"/>
        <w:rPr>
          <w:rFonts w:ascii="Arial" w:eastAsia="Times New Roman" w:hAnsi="Arial" w:cs="Arial"/>
          <w:sz w:val="22"/>
        </w:rPr>
      </w:pPr>
      <w:r w:rsidRPr="0049723C">
        <w:rPr>
          <w:rFonts w:ascii="Arial" w:eastAsia="Times New Roman" w:hAnsi="Arial" w:cs="Arial"/>
          <w:sz w:val="22"/>
        </w:rPr>
        <w:tab/>
        <w:t xml:space="preserve">Željeznice iz stava 1 ovog člana se projektuju, grade, rekonstruišu i održavaju prema posebnim tehničkim elementima i uslovima u skladu sa odgovarajućim tehničkim propisima i standardima. </w:t>
      </w:r>
    </w:p>
    <w:p w14:paraId="52BFAC57" w14:textId="77777777" w:rsidR="00BE21E2" w:rsidRPr="0049723C" w:rsidRDefault="00BE21E2" w:rsidP="001C4B4F">
      <w:pPr>
        <w:spacing w:before="120" w:after="120"/>
        <w:jc w:val="both"/>
        <w:rPr>
          <w:rFonts w:ascii="Arial" w:eastAsia="Times New Roman" w:hAnsi="Arial" w:cs="Arial"/>
          <w:sz w:val="22"/>
        </w:rPr>
      </w:pPr>
      <w:r w:rsidRPr="0049723C">
        <w:rPr>
          <w:rFonts w:ascii="Arial" w:eastAsia="Times New Roman" w:hAnsi="Arial" w:cs="Arial"/>
          <w:sz w:val="22"/>
        </w:rPr>
        <w:tab/>
        <w:t>Uslove za organizovanje prevoza na željeznicama iz stava 1 ovog člana, tehničke elemente i uslove za izgradnju, rekonstrukciju i održavanje tih željeznica, kao i druge uslove za bezbjedno odvijanje saobraćaja na tim željeznicama propisuje Ministarstvo.</w:t>
      </w:r>
    </w:p>
    <w:p w14:paraId="4FF49E4E" w14:textId="1229BD64" w:rsidR="0071268C" w:rsidRPr="0049723C" w:rsidRDefault="0071268C" w:rsidP="001C4B4F">
      <w:pPr>
        <w:spacing w:before="120" w:after="120"/>
        <w:ind w:firstLine="720"/>
        <w:jc w:val="both"/>
        <w:rPr>
          <w:rFonts w:ascii="Arial" w:eastAsia="Times New Roman" w:hAnsi="Arial" w:cs="Arial"/>
          <w:sz w:val="22"/>
        </w:rPr>
      </w:pPr>
      <w:r w:rsidRPr="0049723C">
        <w:rPr>
          <w:rFonts w:ascii="Arial" w:eastAsia="Times New Roman" w:hAnsi="Arial" w:cs="Arial"/>
          <w:sz w:val="22"/>
        </w:rPr>
        <w:t>Pravila za omogućavanje dostupnosti na tržištu i slobodno kretanje podsistem</w:t>
      </w:r>
      <w:r w:rsidR="00D87873" w:rsidRPr="0049723C">
        <w:rPr>
          <w:rFonts w:ascii="Arial" w:eastAsia="Times New Roman" w:hAnsi="Arial" w:cs="Arial"/>
          <w:sz w:val="22"/>
        </w:rPr>
        <w:t>a</w:t>
      </w:r>
      <w:r w:rsidRPr="0049723C">
        <w:rPr>
          <w:rFonts w:ascii="Arial" w:eastAsia="Times New Roman" w:hAnsi="Arial" w:cs="Arial"/>
          <w:sz w:val="22"/>
        </w:rPr>
        <w:t xml:space="preserve"> i bezbjednosnih komponenata za žičare, </w:t>
      </w:r>
      <w:r w:rsidR="002C3F2F" w:rsidRPr="0049723C">
        <w:rPr>
          <w:rFonts w:ascii="Arial" w:eastAsia="Times New Roman" w:hAnsi="Arial" w:cs="Arial"/>
          <w:sz w:val="22"/>
        </w:rPr>
        <w:t>kao i pravila o projektovanju, konstruisanju i stavljanju u upotrebu novih žičara</w:t>
      </w:r>
      <w:r w:rsidR="00EF7222" w:rsidRPr="0049723C">
        <w:rPr>
          <w:rFonts w:ascii="Arial" w:eastAsia="Times New Roman" w:hAnsi="Arial" w:cs="Arial"/>
          <w:sz w:val="22"/>
        </w:rPr>
        <w:t>,</w:t>
      </w:r>
      <w:r w:rsidR="002C3F2F" w:rsidRPr="0049723C">
        <w:rPr>
          <w:rFonts w:ascii="Arial" w:eastAsia="Times New Roman" w:hAnsi="Arial" w:cs="Arial"/>
          <w:sz w:val="22"/>
        </w:rPr>
        <w:t xml:space="preserve"> </w:t>
      </w:r>
      <w:r w:rsidRPr="0049723C">
        <w:rPr>
          <w:rFonts w:ascii="Arial" w:eastAsia="Times New Roman" w:hAnsi="Arial" w:cs="Arial"/>
          <w:sz w:val="22"/>
        </w:rPr>
        <w:t>obaveze privrednih subjekata, usaglašenost podsistema i bezbjednosnih komponenata,</w:t>
      </w:r>
      <w:r w:rsidRPr="0049723C">
        <w:rPr>
          <w:rFonts w:ascii="Arial" w:hAnsi="Arial" w:cs="Arial"/>
          <w:sz w:val="22"/>
        </w:rPr>
        <w:t xml:space="preserve"> </w:t>
      </w:r>
      <w:r w:rsidRPr="0049723C">
        <w:rPr>
          <w:rFonts w:ascii="Arial" w:eastAsia="Times New Roman" w:hAnsi="Arial" w:cs="Arial"/>
          <w:sz w:val="22"/>
        </w:rPr>
        <w:t>prijavljivanje tijela za ocjenjivanje usaglašenosti propisuje Agencija.</w:t>
      </w:r>
    </w:p>
    <w:p w14:paraId="73C10BF5" w14:textId="77777777" w:rsidR="0071268C" w:rsidRPr="0049723C" w:rsidRDefault="0071268C" w:rsidP="001C4B4F">
      <w:pPr>
        <w:spacing w:before="120" w:after="120"/>
        <w:jc w:val="both"/>
        <w:rPr>
          <w:rFonts w:ascii="Arial" w:eastAsia="Times New Roman" w:hAnsi="Arial" w:cs="Arial"/>
          <w:sz w:val="22"/>
        </w:rPr>
      </w:pPr>
    </w:p>
    <w:p w14:paraId="1E437939" w14:textId="77777777" w:rsidR="00A45BB8" w:rsidRPr="0049723C" w:rsidRDefault="00A45BB8" w:rsidP="001C4B4F">
      <w:pPr>
        <w:jc w:val="both"/>
        <w:rPr>
          <w:rFonts w:ascii="Arial" w:eastAsia="Times New Roman" w:hAnsi="Arial" w:cs="Arial"/>
          <w:sz w:val="22"/>
        </w:rPr>
      </w:pPr>
    </w:p>
    <w:p w14:paraId="1D8E3D9A" w14:textId="77777777" w:rsidR="00A45BB8" w:rsidRPr="0049723C" w:rsidRDefault="00A45BB8" w:rsidP="001C4B4F">
      <w:pPr>
        <w:pStyle w:val="Heading1"/>
        <w:jc w:val="center"/>
        <w:rPr>
          <w:rFonts w:ascii="Arial" w:eastAsia="Times New Roman" w:hAnsi="Arial" w:cs="Arial"/>
          <w:b/>
          <w:bCs/>
          <w:color w:val="auto"/>
          <w:sz w:val="22"/>
          <w:szCs w:val="22"/>
        </w:rPr>
      </w:pPr>
      <w:bookmarkStart w:id="347" w:name="_Toc192803253"/>
      <w:r w:rsidRPr="0049723C">
        <w:rPr>
          <w:rFonts w:ascii="Arial" w:eastAsia="Times New Roman" w:hAnsi="Arial" w:cs="Arial"/>
          <w:b/>
          <w:bCs/>
          <w:color w:val="auto"/>
          <w:sz w:val="22"/>
          <w:szCs w:val="22"/>
        </w:rPr>
        <w:t>XIX. INSPEKCIJSKI NADZOR</w:t>
      </w:r>
      <w:bookmarkEnd w:id="347"/>
    </w:p>
    <w:p w14:paraId="74DDF1C4" w14:textId="77777777" w:rsidR="00A45BB8" w:rsidRPr="0049723C" w:rsidRDefault="00A45BB8" w:rsidP="001C4B4F">
      <w:pPr>
        <w:pStyle w:val="NoSpacing"/>
        <w:jc w:val="center"/>
        <w:rPr>
          <w:rFonts w:ascii="Arial" w:eastAsia="Times New Roman" w:hAnsi="Arial" w:cs="Arial"/>
          <w:b/>
          <w:bCs/>
          <w:sz w:val="22"/>
          <w:lang w:val="sr-Latn-CS"/>
        </w:rPr>
      </w:pPr>
    </w:p>
    <w:p w14:paraId="0190EE95" w14:textId="02937AA3" w:rsidR="00A45BB8" w:rsidRPr="0049723C" w:rsidRDefault="00A45BB8" w:rsidP="001C4B4F">
      <w:pPr>
        <w:pStyle w:val="NoSpacing"/>
        <w:jc w:val="center"/>
        <w:rPr>
          <w:rFonts w:ascii="Arial" w:eastAsia="Times New Roman" w:hAnsi="Arial" w:cs="Arial"/>
          <w:b/>
          <w:bCs/>
          <w:sz w:val="22"/>
          <w:lang w:val="sr-Latn-CS"/>
        </w:rPr>
      </w:pPr>
      <w:r w:rsidRPr="0049723C">
        <w:rPr>
          <w:rFonts w:ascii="Arial" w:eastAsia="Times New Roman" w:hAnsi="Arial" w:cs="Arial"/>
          <w:b/>
          <w:bCs/>
          <w:sz w:val="22"/>
          <w:lang w:val="sr-Latn-CS"/>
        </w:rPr>
        <w:t xml:space="preserve">Član </w:t>
      </w:r>
      <w:r w:rsidR="008253E2" w:rsidRPr="0049723C">
        <w:rPr>
          <w:rFonts w:ascii="Arial" w:eastAsia="Times New Roman" w:hAnsi="Arial" w:cs="Arial"/>
          <w:b/>
          <w:bCs/>
          <w:sz w:val="22"/>
          <w:lang w:val="sr-Latn-CS"/>
        </w:rPr>
        <w:t>17</w:t>
      </w:r>
      <w:r w:rsidR="00692195" w:rsidRPr="0049723C">
        <w:rPr>
          <w:rFonts w:ascii="Arial" w:eastAsia="Times New Roman" w:hAnsi="Arial" w:cs="Arial"/>
          <w:b/>
          <w:bCs/>
          <w:sz w:val="22"/>
          <w:lang w:val="sr-Latn-CS"/>
        </w:rPr>
        <w:t>4</w:t>
      </w:r>
    </w:p>
    <w:p w14:paraId="301D7FB4" w14:textId="77777777" w:rsidR="00A45BB8" w:rsidRPr="0049723C" w:rsidRDefault="00A45BB8" w:rsidP="001C4B4F">
      <w:pPr>
        <w:jc w:val="both"/>
        <w:rPr>
          <w:rFonts w:ascii="Arial" w:eastAsia="Times New Roman" w:hAnsi="Arial" w:cs="Arial"/>
          <w:sz w:val="22"/>
        </w:rPr>
      </w:pPr>
      <w:r w:rsidRPr="0049723C">
        <w:rPr>
          <w:rFonts w:ascii="Arial" w:eastAsia="Times New Roman" w:hAnsi="Arial" w:cs="Arial"/>
          <w:sz w:val="22"/>
        </w:rPr>
        <w:tab/>
        <w:t xml:space="preserve">Inspekcijski nadzor nad primjenom ovog zakona i podzakonskih akata donijetih na osnovu ovog zakona vrši Ministarstvo, preko inspektora za željeznički saobraćaj (u daljem tekstu: inspektor). </w:t>
      </w:r>
    </w:p>
    <w:p w14:paraId="76B8F15C" w14:textId="77777777" w:rsidR="00A45BB8" w:rsidRPr="0049723C" w:rsidRDefault="00A45BB8" w:rsidP="001C4B4F">
      <w:pPr>
        <w:jc w:val="both"/>
        <w:rPr>
          <w:rFonts w:ascii="Arial" w:eastAsia="Times New Roman" w:hAnsi="Arial" w:cs="Arial"/>
          <w:sz w:val="22"/>
        </w:rPr>
      </w:pPr>
      <w:r w:rsidRPr="0049723C">
        <w:rPr>
          <w:rFonts w:ascii="Arial" w:eastAsia="Times New Roman" w:hAnsi="Arial" w:cs="Arial"/>
          <w:sz w:val="22"/>
        </w:rPr>
        <w:tab/>
        <w:t>Inspektor u sprovođenju postupka inspekcijskog nadzora iz stava 1 ovog člana ima dužnosti i ovlašćenja propisana zakonom kojim se uređuje željeznica, zakonom kojim je uređen inspekcijski nadzor i drugim propisima.</w:t>
      </w:r>
    </w:p>
    <w:p w14:paraId="30103B04" w14:textId="77777777" w:rsidR="00A45BB8" w:rsidRPr="0049723C" w:rsidRDefault="00A45BB8" w:rsidP="001C4B4F">
      <w:pPr>
        <w:jc w:val="both"/>
        <w:rPr>
          <w:rFonts w:ascii="Arial" w:eastAsia="Times New Roman" w:hAnsi="Arial" w:cs="Arial"/>
          <w:sz w:val="22"/>
        </w:rPr>
      </w:pPr>
    </w:p>
    <w:p w14:paraId="79B4C990" w14:textId="77777777" w:rsidR="00A45BB8" w:rsidRPr="0049723C" w:rsidRDefault="00A45BB8" w:rsidP="001C4B4F">
      <w:pPr>
        <w:pStyle w:val="Heading1"/>
        <w:jc w:val="center"/>
        <w:rPr>
          <w:rFonts w:ascii="Arial" w:eastAsia="Times New Roman" w:hAnsi="Arial" w:cs="Arial"/>
          <w:b/>
          <w:bCs/>
          <w:color w:val="auto"/>
          <w:sz w:val="22"/>
          <w:szCs w:val="22"/>
        </w:rPr>
      </w:pPr>
      <w:bookmarkStart w:id="348" w:name="_Toc192803254"/>
      <w:r w:rsidRPr="0049723C">
        <w:rPr>
          <w:rFonts w:ascii="Arial" w:eastAsia="Times New Roman" w:hAnsi="Arial" w:cs="Arial"/>
          <w:b/>
          <w:bCs/>
          <w:color w:val="auto"/>
          <w:sz w:val="22"/>
          <w:szCs w:val="22"/>
        </w:rPr>
        <w:t>X</w:t>
      </w:r>
      <w:r w:rsidR="00A21039" w:rsidRPr="0049723C">
        <w:rPr>
          <w:rFonts w:ascii="Arial" w:eastAsia="Times New Roman" w:hAnsi="Arial" w:cs="Arial"/>
          <w:b/>
          <w:bCs/>
          <w:color w:val="auto"/>
          <w:sz w:val="22"/>
          <w:szCs w:val="22"/>
        </w:rPr>
        <w:t>X</w:t>
      </w:r>
      <w:r w:rsidRPr="0049723C">
        <w:rPr>
          <w:rFonts w:ascii="Arial" w:eastAsia="Times New Roman" w:hAnsi="Arial" w:cs="Arial"/>
          <w:b/>
          <w:bCs/>
          <w:color w:val="auto"/>
          <w:sz w:val="22"/>
          <w:szCs w:val="22"/>
        </w:rPr>
        <w:t>. KAZNENE ODREDBE</w:t>
      </w:r>
      <w:bookmarkEnd w:id="348"/>
    </w:p>
    <w:p w14:paraId="27A59399" w14:textId="77777777" w:rsidR="00A45BB8" w:rsidRPr="0049723C" w:rsidRDefault="00A45BB8" w:rsidP="001C4B4F">
      <w:pPr>
        <w:pStyle w:val="NoSpacing"/>
        <w:jc w:val="center"/>
        <w:rPr>
          <w:rFonts w:ascii="Arial" w:eastAsia="Times New Roman" w:hAnsi="Arial" w:cs="Arial"/>
          <w:b/>
          <w:bCs/>
          <w:sz w:val="22"/>
          <w:lang w:val="sr-Latn-CS"/>
        </w:rPr>
      </w:pPr>
    </w:p>
    <w:p w14:paraId="161C18D8" w14:textId="68A25211" w:rsidR="00A45BB8" w:rsidRPr="0049723C" w:rsidRDefault="00A45BB8" w:rsidP="001C4B4F">
      <w:pPr>
        <w:pStyle w:val="NoSpacing"/>
        <w:jc w:val="center"/>
        <w:rPr>
          <w:rFonts w:ascii="Arial" w:eastAsia="Times New Roman" w:hAnsi="Arial" w:cs="Arial"/>
          <w:b/>
          <w:bCs/>
          <w:sz w:val="22"/>
          <w:lang w:val="sr-Latn-CS"/>
        </w:rPr>
      </w:pPr>
      <w:r w:rsidRPr="0049723C">
        <w:rPr>
          <w:rFonts w:ascii="Arial" w:eastAsia="Times New Roman" w:hAnsi="Arial" w:cs="Arial"/>
          <w:b/>
          <w:bCs/>
          <w:sz w:val="22"/>
          <w:lang w:val="sr-Latn-CS"/>
        </w:rPr>
        <w:t xml:space="preserve">Član </w:t>
      </w:r>
      <w:r w:rsidR="008253E2" w:rsidRPr="0049723C">
        <w:rPr>
          <w:rFonts w:ascii="Arial" w:eastAsia="Times New Roman" w:hAnsi="Arial" w:cs="Arial"/>
          <w:b/>
          <w:bCs/>
          <w:sz w:val="22"/>
          <w:lang w:val="sr-Latn-CS"/>
        </w:rPr>
        <w:t>17</w:t>
      </w:r>
      <w:r w:rsidR="00692195" w:rsidRPr="0049723C">
        <w:rPr>
          <w:rFonts w:ascii="Arial" w:eastAsia="Times New Roman" w:hAnsi="Arial" w:cs="Arial"/>
          <w:b/>
          <w:bCs/>
          <w:sz w:val="22"/>
          <w:lang w:val="sr-Latn-CS"/>
        </w:rPr>
        <w:t>5</w:t>
      </w:r>
    </w:p>
    <w:p w14:paraId="0A8F5554" w14:textId="77777777" w:rsidR="006B534D" w:rsidRPr="0049723C" w:rsidRDefault="006B534D" w:rsidP="001C4B4F">
      <w:pPr>
        <w:pStyle w:val="NoSpacing"/>
        <w:jc w:val="center"/>
        <w:rPr>
          <w:rFonts w:ascii="Arial" w:eastAsia="Times New Roman" w:hAnsi="Arial" w:cs="Arial"/>
          <w:b/>
          <w:bCs/>
          <w:sz w:val="22"/>
          <w:lang w:val="sr-Latn-CS"/>
        </w:rPr>
      </w:pPr>
    </w:p>
    <w:p w14:paraId="4EF1DC27" w14:textId="77777777" w:rsidR="00C86F36" w:rsidRPr="0049723C" w:rsidRDefault="00A45BB8" w:rsidP="001C4B4F">
      <w:pPr>
        <w:jc w:val="both"/>
        <w:rPr>
          <w:rFonts w:ascii="Arial" w:eastAsia="Times New Roman" w:hAnsi="Arial" w:cs="Arial"/>
          <w:sz w:val="22"/>
        </w:rPr>
      </w:pPr>
      <w:r w:rsidRPr="0049723C">
        <w:rPr>
          <w:rFonts w:ascii="Arial" w:eastAsia="Times New Roman" w:hAnsi="Arial" w:cs="Arial"/>
          <w:sz w:val="22"/>
        </w:rPr>
        <w:tab/>
        <w:t>Novčanom kaznom od 7.000 eura do 20</w:t>
      </w:r>
      <w:r w:rsidR="00591E1F" w:rsidRPr="0049723C">
        <w:rPr>
          <w:rFonts w:ascii="Arial" w:eastAsia="Times New Roman" w:hAnsi="Arial" w:cs="Arial"/>
          <w:sz w:val="22"/>
        </w:rPr>
        <w:t>.</w:t>
      </w:r>
      <w:r w:rsidRPr="0049723C">
        <w:rPr>
          <w:rFonts w:ascii="Arial" w:eastAsia="Times New Roman" w:hAnsi="Arial" w:cs="Arial"/>
          <w:sz w:val="22"/>
        </w:rPr>
        <w:t>000 eura kazniće se za prekršaj pravno lice, ako:</w:t>
      </w:r>
    </w:p>
    <w:p w14:paraId="2F979B29" w14:textId="7EB32F6F" w:rsidR="00DA3EF7" w:rsidRPr="0049723C" w:rsidRDefault="00DA3EF7" w:rsidP="001C4B4F">
      <w:pPr>
        <w:pStyle w:val="ListParagraph"/>
        <w:numPr>
          <w:ilvl w:val="0"/>
          <w:numId w:val="51"/>
        </w:numPr>
        <w:tabs>
          <w:tab w:val="left" w:pos="993"/>
        </w:tabs>
        <w:ind w:left="0" w:firstLine="709"/>
        <w:jc w:val="both"/>
        <w:rPr>
          <w:rFonts w:ascii="Arial" w:eastAsia="Times New Roman" w:hAnsi="Arial" w:cs="Arial"/>
          <w:sz w:val="22"/>
        </w:rPr>
      </w:pPr>
      <w:r w:rsidRPr="0049723C">
        <w:rPr>
          <w:rFonts w:ascii="Arial" w:eastAsia="Times New Roman" w:hAnsi="Arial" w:cs="Arial"/>
          <w:sz w:val="22"/>
        </w:rPr>
        <w:t>odstupi od prim</w:t>
      </w:r>
      <w:r w:rsidR="00591E1F" w:rsidRPr="0049723C">
        <w:rPr>
          <w:rFonts w:ascii="Arial" w:eastAsia="Times New Roman" w:hAnsi="Arial" w:cs="Arial"/>
          <w:sz w:val="22"/>
        </w:rPr>
        <w:t>j</w:t>
      </w:r>
      <w:r w:rsidRPr="0049723C">
        <w:rPr>
          <w:rFonts w:ascii="Arial" w:eastAsia="Times New Roman" w:hAnsi="Arial" w:cs="Arial"/>
          <w:sz w:val="22"/>
        </w:rPr>
        <w:t>ene TSI</w:t>
      </w:r>
      <w:r w:rsidR="006255C8" w:rsidRPr="0049723C">
        <w:rPr>
          <w:rFonts w:ascii="Arial" w:eastAsia="Times New Roman" w:hAnsi="Arial" w:cs="Arial"/>
          <w:sz w:val="22"/>
        </w:rPr>
        <w:t>,</w:t>
      </w:r>
      <w:r w:rsidRPr="0049723C">
        <w:rPr>
          <w:rFonts w:ascii="Arial" w:eastAsia="Times New Roman" w:hAnsi="Arial" w:cs="Arial"/>
          <w:sz w:val="22"/>
        </w:rPr>
        <w:t xml:space="preserve"> a da nije </w:t>
      </w:r>
      <w:r w:rsidR="00591E1F" w:rsidRPr="0049723C">
        <w:rPr>
          <w:rFonts w:ascii="Arial" w:eastAsia="Times New Roman" w:hAnsi="Arial" w:cs="Arial"/>
          <w:sz w:val="22"/>
        </w:rPr>
        <w:t>podni</w:t>
      </w:r>
      <w:r w:rsidR="006255C8" w:rsidRPr="0049723C">
        <w:rPr>
          <w:rFonts w:ascii="Arial" w:eastAsia="Times New Roman" w:hAnsi="Arial" w:cs="Arial"/>
          <w:sz w:val="22"/>
        </w:rPr>
        <w:t>je</w:t>
      </w:r>
      <w:r w:rsidR="00591E1F" w:rsidRPr="0049723C">
        <w:rPr>
          <w:rFonts w:ascii="Arial" w:eastAsia="Times New Roman" w:hAnsi="Arial" w:cs="Arial"/>
          <w:sz w:val="22"/>
        </w:rPr>
        <w:t xml:space="preserve">lo </w:t>
      </w:r>
      <w:r w:rsidR="00F04E6F" w:rsidRPr="0049723C">
        <w:rPr>
          <w:rFonts w:ascii="Arial" w:eastAsia="Times New Roman" w:hAnsi="Arial" w:cs="Arial"/>
          <w:sz w:val="22"/>
        </w:rPr>
        <w:t>zahtjev</w:t>
      </w:r>
      <w:r w:rsidRPr="0049723C">
        <w:rPr>
          <w:rFonts w:ascii="Arial" w:eastAsia="Times New Roman" w:hAnsi="Arial" w:cs="Arial"/>
          <w:sz w:val="22"/>
        </w:rPr>
        <w:t xml:space="preserve"> za odstupanje (član 1</w:t>
      </w:r>
      <w:r w:rsidR="00DF2AD3" w:rsidRPr="0049723C">
        <w:rPr>
          <w:rFonts w:ascii="Arial" w:eastAsia="Times New Roman" w:hAnsi="Arial" w:cs="Arial"/>
          <w:sz w:val="22"/>
        </w:rPr>
        <w:t>5</w:t>
      </w:r>
      <w:r w:rsidRPr="0049723C">
        <w:rPr>
          <w:rFonts w:ascii="Arial" w:eastAsia="Times New Roman" w:hAnsi="Arial" w:cs="Arial"/>
          <w:sz w:val="22"/>
        </w:rPr>
        <w:t xml:space="preserve"> stav 4);</w:t>
      </w:r>
    </w:p>
    <w:p w14:paraId="66284950" w14:textId="7CD5DE7F" w:rsidR="00C86F36" w:rsidRPr="0049723C" w:rsidRDefault="00C86F36" w:rsidP="001C4B4F">
      <w:pPr>
        <w:pStyle w:val="ListParagraph"/>
        <w:numPr>
          <w:ilvl w:val="0"/>
          <w:numId w:val="51"/>
        </w:numPr>
        <w:tabs>
          <w:tab w:val="left" w:pos="993"/>
        </w:tabs>
        <w:ind w:left="0" w:firstLine="709"/>
        <w:jc w:val="both"/>
        <w:rPr>
          <w:rFonts w:ascii="Arial" w:eastAsia="Times New Roman" w:hAnsi="Arial" w:cs="Arial"/>
          <w:sz w:val="22"/>
        </w:rPr>
      </w:pPr>
      <w:r w:rsidRPr="0049723C">
        <w:rPr>
          <w:rFonts w:ascii="Arial" w:eastAsia="Times New Roman" w:hAnsi="Arial" w:cs="Arial"/>
          <w:sz w:val="22"/>
        </w:rPr>
        <w:t xml:space="preserve">ne dоstаvi Ministаrstvu i organu uprave nadležnom za </w:t>
      </w:r>
      <w:r w:rsidR="00B92E40" w:rsidRPr="0049723C">
        <w:rPr>
          <w:rFonts w:ascii="Arial" w:eastAsia="Times New Roman" w:hAnsi="Arial" w:cs="Arial"/>
          <w:sz w:val="22"/>
        </w:rPr>
        <w:t>bezbjednost</w:t>
      </w:r>
      <w:r w:rsidRPr="0049723C">
        <w:rPr>
          <w:rFonts w:ascii="Arial" w:eastAsia="Times New Roman" w:hAnsi="Arial" w:cs="Arial"/>
          <w:sz w:val="22"/>
        </w:rPr>
        <w:t xml:space="preserve"> žel</w:t>
      </w:r>
      <w:r w:rsidR="00C1102B" w:rsidRPr="0049723C">
        <w:rPr>
          <w:rFonts w:ascii="Arial" w:eastAsia="Times New Roman" w:hAnsi="Arial" w:cs="Arial"/>
          <w:sz w:val="22"/>
        </w:rPr>
        <w:t>j</w:t>
      </w:r>
      <w:r w:rsidRPr="0049723C">
        <w:rPr>
          <w:rFonts w:ascii="Arial" w:eastAsia="Times New Roman" w:hAnsi="Arial" w:cs="Arial"/>
          <w:sz w:val="22"/>
        </w:rPr>
        <w:t>ezničkog saobraćaja spisаk prојеkаtа kојi sе sprоvоdе, а kојi sе nаlаzе u pооdmаklој fаzi rаzvоја (član 1</w:t>
      </w:r>
      <w:r w:rsidR="00DF2AD3" w:rsidRPr="0049723C">
        <w:rPr>
          <w:rFonts w:ascii="Arial" w:eastAsia="Times New Roman" w:hAnsi="Arial" w:cs="Arial"/>
          <w:sz w:val="22"/>
        </w:rPr>
        <w:t>5</w:t>
      </w:r>
      <w:r w:rsidRPr="0049723C">
        <w:rPr>
          <w:rFonts w:ascii="Arial" w:eastAsia="Times New Roman" w:hAnsi="Arial" w:cs="Arial"/>
          <w:sz w:val="22"/>
        </w:rPr>
        <w:t xml:space="preserve"> stav </w:t>
      </w:r>
      <w:r w:rsidR="00DF2AD3" w:rsidRPr="0049723C">
        <w:rPr>
          <w:rFonts w:ascii="Arial" w:eastAsia="Times New Roman" w:hAnsi="Arial" w:cs="Arial"/>
          <w:sz w:val="22"/>
        </w:rPr>
        <w:t>6</w:t>
      </w:r>
      <w:r w:rsidRPr="0049723C">
        <w:rPr>
          <w:rFonts w:ascii="Arial" w:eastAsia="Times New Roman" w:hAnsi="Arial" w:cs="Arial"/>
          <w:sz w:val="22"/>
        </w:rPr>
        <w:t>);</w:t>
      </w:r>
    </w:p>
    <w:p w14:paraId="32915E9A" w14:textId="7388956B" w:rsidR="00A45BB8" w:rsidRPr="0049723C" w:rsidRDefault="00A45BB8" w:rsidP="001C4B4F">
      <w:pPr>
        <w:pStyle w:val="ListParagraph"/>
        <w:numPr>
          <w:ilvl w:val="0"/>
          <w:numId w:val="51"/>
        </w:numPr>
        <w:tabs>
          <w:tab w:val="left" w:pos="993"/>
        </w:tabs>
        <w:ind w:left="0" w:firstLine="709"/>
        <w:jc w:val="both"/>
        <w:rPr>
          <w:rFonts w:ascii="Arial" w:eastAsia="Times New Roman" w:hAnsi="Arial" w:cs="Arial"/>
          <w:sz w:val="22"/>
        </w:rPr>
      </w:pPr>
      <w:r w:rsidRPr="0049723C">
        <w:rPr>
          <w:rFonts w:ascii="Arial" w:eastAsia="Times New Roman" w:hAnsi="Arial" w:cs="Arial"/>
          <w:sz w:val="22"/>
        </w:rPr>
        <w:t xml:space="preserve">zabranjuje, ograničava ili sprječava stavljanje na tržište sastavnih </w:t>
      </w:r>
      <w:r w:rsidR="00FF2B9B" w:rsidRPr="0049723C">
        <w:rPr>
          <w:rFonts w:ascii="Arial" w:eastAsia="Times New Roman" w:hAnsi="Arial" w:cs="Arial"/>
          <w:sz w:val="22"/>
        </w:rPr>
        <w:t>dijelova</w:t>
      </w:r>
      <w:r w:rsidRPr="0049723C">
        <w:rPr>
          <w:rFonts w:ascii="Arial" w:eastAsia="Times New Roman" w:hAnsi="Arial" w:cs="Arial"/>
          <w:sz w:val="22"/>
        </w:rPr>
        <w:t xml:space="preserve"> interoperabilnosti koji su proizvedeni u skladu sa ovim zakonom ili zahtijeva ponovno vršenje provjera koje su već izvršene kao dio postupka za izdavanje deklaracije o usaglašenosti i pogodnosti za upotrebu (član 1</w:t>
      </w:r>
      <w:r w:rsidR="00DF2AD3" w:rsidRPr="0049723C">
        <w:rPr>
          <w:rFonts w:ascii="Arial" w:eastAsia="Times New Roman" w:hAnsi="Arial" w:cs="Arial"/>
          <w:sz w:val="22"/>
        </w:rPr>
        <w:t>6</w:t>
      </w:r>
      <w:r w:rsidRPr="0049723C">
        <w:rPr>
          <w:rFonts w:ascii="Arial" w:eastAsia="Times New Roman" w:hAnsi="Arial" w:cs="Arial"/>
          <w:sz w:val="22"/>
        </w:rPr>
        <w:t xml:space="preserve"> stav </w:t>
      </w:r>
      <w:r w:rsidR="00AB0434" w:rsidRPr="0049723C">
        <w:rPr>
          <w:rFonts w:ascii="Arial" w:eastAsia="Times New Roman" w:hAnsi="Arial" w:cs="Arial"/>
          <w:sz w:val="22"/>
        </w:rPr>
        <w:t>3</w:t>
      </w:r>
      <w:r w:rsidRPr="0049723C">
        <w:rPr>
          <w:rFonts w:ascii="Arial" w:eastAsia="Times New Roman" w:hAnsi="Arial" w:cs="Arial"/>
          <w:sz w:val="22"/>
        </w:rPr>
        <w:t xml:space="preserve">); </w:t>
      </w:r>
    </w:p>
    <w:p w14:paraId="0DE6F9F0" w14:textId="7E6175D6" w:rsidR="00AB0434" w:rsidRPr="0049723C" w:rsidRDefault="00AB0434" w:rsidP="001C4B4F">
      <w:pPr>
        <w:pStyle w:val="ListParagraph"/>
        <w:numPr>
          <w:ilvl w:val="0"/>
          <w:numId w:val="51"/>
        </w:numPr>
        <w:tabs>
          <w:tab w:val="left" w:pos="993"/>
        </w:tabs>
        <w:ind w:left="0" w:firstLine="709"/>
        <w:jc w:val="both"/>
        <w:rPr>
          <w:rFonts w:ascii="Arial" w:eastAsia="Times New Roman" w:hAnsi="Arial" w:cs="Arial"/>
          <w:sz w:val="22"/>
        </w:rPr>
      </w:pPr>
      <w:r w:rsidRPr="0049723C">
        <w:rPr>
          <w:rFonts w:ascii="Arial" w:eastAsia="Times New Roman" w:hAnsi="Arial" w:cs="Arial"/>
          <w:sz w:val="22"/>
        </w:rPr>
        <w:t>ne omogući prijavljenom t</w:t>
      </w:r>
      <w:r w:rsidR="00B4370D" w:rsidRPr="0049723C">
        <w:rPr>
          <w:rFonts w:ascii="Arial" w:eastAsia="Times New Roman" w:hAnsi="Arial" w:cs="Arial"/>
          <w:sz w:val="22"/>
        </w:rPr>
        <w:t>ij</w:t>
      </w:r>
      <w:r w:rsidRPr="0049723C">
        <w:rPr>
          <w:rFonts w:ascii="Arial" w:eastAsia="Times New Roman" w:hAnsi="Arial" w:cs="Arial"/>
          <w:sz w:val="22"/>
        </w:rPr>
        <w:t>elu praćenje podsistema u koji je činilac interoperabilnosti ugrađen u cilju oc</w:t>
      </w:r>
      <w:r w:rsidR="00B4370D" w:rsidRPr="0049723C">
        <w:rPr>
          <w:rFonts w:ascii="Arial" w:eastAsia="Times New Roman" w:hAnsi="Arial" w:cs="Arial"/>
          <w:sz w:val="22"/>
        </w:rPr>
        <w:t>j</w:t>
      </w:r>
      <w:r w:rsidRPr="0049723C">
        <w:rPr>
          <w:rFonts w:ascii="Arial" w:eastAsia="Times New Roman" w:hAnsi="Arial" w:cs="Arial"/>
          <w:sz w:val="22"/>
        </w:rPr>
        <w:t>ene pogodnosti za upotrebu</w:t>
      </w:r>
      <w:r w:rsidRPr="0049723C">
        <w:rPr>
          <w:rFonts w:ascii="Arial" w:hAnsi="Arial" w:cs="Arial"/>
          <w:sz w:val="22"/>
        </w:rPr>
        <w:t xml:space="preserve"> </w:t>
      </w:r>
      <w:r w:rsidRPr="0049723C">
        <w:rPr>
          <w:rFonts w:ascii="Arial" w:eastAsia="Times New Roman" w:hAnsi="Arial" w:cs="Arial"/>
          <w:sz w:val="22"/>
        </w:rPr>
        <w:t>činiоcа intеrоpеrаbilnоsti (član 1</w:t>
      </w:r>
      <w:r w:rsidR="00DF2AD3" w:rsidRPr="0049723C">
        <w:rPr>
          <w:rFonts w:ascii="Arial" w:eastAsia="Times New Roman" w:hAnsi="Arial" w:cs="Arial"/>
          <w:sz w:val="22"/>
        </w:rPr>
        <w:t>8</w:t>
      </w:r>
      <w:r w:rsidRPr="0049723C">
        <w:rPr>
          <w:rFonts w:ascii="Arial" w:eastAsia="Times New Roman" w:hAnsi="Arial" w:cs="Arial"/>
          <w:sz w:val="22"/>
        </w:rPr>
        <w:t xml:space="preserve"> stav 5);</w:t>
      </w:r>
    </w:p>
    <w:p w14:paraId="710F244E" w14:textId="3CD39A13" w:rsidR="00310302" w:rsidRPr="0049723C" w:rsidRDefault="00310302" w:rsidP="001C4B4F">
      <w:pPr>
        <w:pStyle w:val="ListParagraph"/>
        <w:numPr>
          <w:ilvl w:val="0"/>
          <w:numId w:val="51"/>
        </w:numPr>
        <w:tabs>
          <w:tab w:val="left" w:pos="993"/>
        </w:tabs>
        <w:ind w:left="0" w:firstLine="709"/>
        <w:jc w:val="both"/>
        <w:rPr>
          <w:rFonts w:ascii="Arial" w:eastAsia="Times New Roman" w:hAnsi="Arial" w:cs="Arial"/>
          <w:sz w:val="22"/>
        </w:rPr>
      </w:pPr>
      <w:r w:rsidRPr="0049723C">
        <w:rPr>
          <w:rFonts w:ascii="Arial" w:eastAsia="Times New Roman" w:hAnsi="Arial" w:cs="Arial"/>
          <w:sz w:val="22"/>
        </w:rPr>
        <w:t>zаbrаnjuје, оgrаničаvа ili sprеčаvа izgrаdnju, puštаnjе u rаd i еksplоаtаciјu strukturnih pоdsistеmа kојi činе žеl</w:t>
      </w:r>
      <w:r w:rsidR="00B4370D" w:rsidRPr="0049723C">
        <w:rPr>
          <w:rFonts w:ascii="Arial" w:eastAsia="Times New Roman" w:hAnsi="Arial" w:cs="Arial"/>
          <w:sz w:val="22"/>
        </w:rPr>
        <w:t>j</w:t>
      </w:r>
      <w:r w:rsidRPr="0049723C">
        <w:rPr>
          <w:rFonts w:ascii="Arial" w:eastAsia="Times New Roman" w:hAnsi="Arial" w:cs="Arial"/>
          <w:sz w:val="22"/>
        </w:rPr>
        <w:t>еznički sistеm i ispunjаvајu оsnоvnе zаht</w:t>
      </w:r>
      <w:r w:rsidR="00B4370D" w:rsidRPr="0049723C">
        <w:rPr>
          <w:rFonts w:ascii="Arial" w:eastAsia="Times New Roman" w:hAnsi="Arial" w:cs="Arial"/>
          <w:sz w:val="22"/>
        </w:rPr>
        <w:t>j</w:t>
      </w:r>
      <w:r w:rsidRPr="0049723C">
        <w:rPr>
          <w:rFonts w:ascii="Arial" w:eastAsia="Times New Roman" w:hAnsi="Arial" w:cs="Arial"/>
          <w:sz w:val="22"/>
        </w:rPr>
        <w:t>еvе ili zаht</w:t>
      </w:r>
      <w:r w:rsidR="00591E1F" w:rsidRPr="0049723C">
        <w:rPr>
          <w:rFonts w:ascii="Arial" w:eastAsia="Times New Roman" w:hAnsi="Arial" w:cs="Arial"/>
          <w:sz w:val="22"/>
        </w:rPr>
        <w:t>i</w:t>
      </w:r>
      <w:r w:rsidR="00B4370D" w:rsidRPr="0049723C">
        <w:rPr>
          <w:rFonts w:ascii="Arial" w:eastAsia="Times New Roman" w:hAnsi="Arial" w:cs="Arial"/>
          <w:sz w:val="22"/>
        </w:rPr>
        <w:t>j</w:t>
      </w:r>
      <w:r w:rsidRPr="0049723C">
        <w:rPr>
          <w:rFonts w:ascii="Arial" w:eastAsia="Times New Roman" w:hAnsi="Arial" w:cs="Arial"/>
          <w:sz w:val="22"/>
        </w:rPr>
        <w:t>еvа pоnоvnо оbаvlјаnjе prоv</w:t>
      </w:r>
      <w:r w:rsidR="00B4370D" w:rsidRPr="0049723C">
        <w:rPr>
          <w:rFonts w:ascii="Arial" w:eastAsia="Times New Roman" w:hAnsi="Arial" w:cs="Arial"/>
          <w:sz w:val="22"/>
        </w:rPr>
        <w:t>j</w:t>
      </w:r>
      <w:r w:rsidRPr="0049723C">
        <w:rPr>
          <w:rFonts w:ascii="Arial" w:eastAsia="Times New Roman" w:hAnsi="Arial" w:cs="Arial"/>
          <w:sz w:val="22"/>
        </w:rPr>
        <w:t xml:space="preserve">еrа kоје su vеć izvršеnе (člаn </w:t>
      </w:r>
      <w:r w:rsidR="00DF2AD3" w:rsidRPr="0049723C">
        <w:rPr>
          <w:rFonts w:ascii="Arial" w:eastAsia="Times New Roman" w:hAnsi="Arial" w:cs="Arial"/>
          <w:sz w:val="22"/>
        </w:rPr>
        <w:t>21</w:t>
      </w:r>
      <w:r w:rsidRPr="0049723C">
        <w:rPr>
          <w:rFonts w:ascii="Arial" w:eastAsia="Times New Roman" w:hAnsi="Arial" w:cs="Arial"/>
          <w:sz w:val="22"/>
        </w:rPr>
        <w:t xml:space="preserve"> stаv 2);</w:t>
      </w:r>
    </w:p>
    <w:p w14:paraId="6CF0C669" w14:textId="08712589" w:rsidR="00A45BB8" w:rsidRPr="0049723C" w:rsidRDefault="00A45BB8" w:rsidP="001C4B4F">
      <w:pPr>
        <w:pStyle w:val="ListParagraph"/>
        <w:numPr>
          <w:ilvl w:val="0"/>
          <w:numId w:val="51"/>
        </w:numPr>
        <w:tabs>
          <w:tab w:val="left" w:pos="993"/>
        </w:tabs>
        <w:ind w:left="0" w:firstLine="709"/>
        <w:jc w:val="both"/>
        <w:rPr>
          <w:rFonts w:ascii="Arial" w:eastAsia="Times New Roman" w:hAnsi="Arial" w:cs="Arial"/>
          <w:sz w:val="22"/>
        </w:rPr>
      </w:pPr>
      <w:r w:rsidRPr="0049723C">
        <w:rPr>
          <w:rFonts w:ascii="Arial" w:eastAsia="Times New Roman" w:hAnsi="Arial" w:cs="Arial"/>
          <w:sz w:val="22"/>
        </w:rPr>
        <w:t xml:space="preserve">ne dozvoli prijavljenom tijelu pravo pristupa svim </w:t>
      </w:r>
      <w:r w:rsidR="00977730" w:rsidRPr="0049723C">
        <w:rPr>
          <w:rFonts w:ascii="Arial" w:eastAsia="Times New Roman" w:hAnsi="Arial" w:cs="Arial"/>
          <w:sz w:val="22"/>
        </w:rPr>
        <w:t>grаdilištimа, sklаdištimа, prоizvоdnim pоgоnimа, pоstrојеnjimа zа prеfаbrikаciјu i ispitivаnjе i sličnim оbјеktimа</w:t>
      </w:r>
      <w:r w:rsidRPr="0049723C">
        <w:rPr>
          <w:rFonts w:ascii="Arial" w:eastAsia="Times New Roman" w:hAnsi="Arial" w:cs="Arial"/>
          <w:sz w:val="22"/>
        </w:rPr>
        <w:t>, ili ne da na uvid potrebnu dokumentaciju koja se odnosi na podsistem (član 2</w:t>
      </w:r>
      <w:r w:rsidR="006A6CEB" w:rsidRPr="0049723C">
        <w:rPr>
          <w:rFonts w:ascii="Arial" w:eastAsia="Times New Roman" w:hAnsi="Arial" w:cs="Arial"/>
          <w:sz w:val="22"/>
        </w:rPr>
        <w:t>4</w:t>
      </w:r>
      <w:r w:rsidRPr="0049723C">
        <w:rPr>
          <w:rFonts w:ascii="Arial" w:eastAsia="Times New Roman" w:hAnsi="Arial" w:cs="Arial"/>
          <w:sz w:val="22"/>
        </w:rPr>
        <w:t xml:space="preserve"> stav </w:t>
      </w:r>
      <w:r w:rsidR="006A6CEB" w:rsidRPr="0049723C">
        <w:rPr>
          <w:rFonts w:ascii="Arial" w:eastAsia="Times New Roman" w:hAnsi="Arial" w:cs="Arial"/>
          <w:sz w:val="22"/>
        </w:rPr>
        <w:t>16</w:t>
      </w:r>
      <w:r w:rsidRPr="0049723C">
        <w:rPr>
          <w:rFonts w:ascii="Arial" w:eastAsia="Times New Roman" w:hAnsi="Arial" w:cs="Arial"/>
          <w:sz w:val="22"/>
        </w:rPr>
        <w:t xml:space="preserve">); </w:t>
      </w:r>
    </w:p>
    <w:p w14:paraId="6BF89092" w14:textId="5A0435D0" w:rsidR="00977730" w:rsidRPr="0049723C" w:rsidRDefault="00977730" w:rsidP="001C4B4F">
      <w:pPr>
        <w:pStyle w:val="ListParagraph"/>
        <w:numPr>
          <w:ilvl w:val="0"/>
          <w:numId w:val="51"/>
        </w:numPr>
        <w:tabs>
          <w:tab w:val="left" w:pos="993"/>
        </w:tabs>
        <w:ind w:left="0" w:firstLine="709"/>
        <w:jc w:val="both"/>
        <w:rPr>
          <w:rFonts w:ascii="Arial" w:eastAsia="Times New Roman" w:hAnsi="Arial" w:cs="Arial"/>
          <w:sz w:val="22"/>
        </w:rPr>
      </w:pPr>
      <w:r w:rsidRPr="0049723C">
        <w:rPr>
          <w:rFonts w:ascii="Arial" w:eastAsia="Times New Roman" w:hAnsi="Arial" w:cs="Arial"/>
          <w:sz w:val="22"/>
        </w:rPr>
        <w:t>ne vrši pеriоdičnе prоv</w:t>
      </w:r>
      <w:r w:rsidR="00B4370D" w:rsidRPr="0049723C">
        <w:rPr>
          <w:rFonts w:ascii="Arial" w:eastAsia="Times New Roman" w:hAnsi="Arial" w:cs="Arial"/>
          <w:sz w:val="22"/>
        </w:rPr>
        <w:t>j</w:t>
      </w:r>
      <w:r w:rsidRPr="0049723C">
        <w:rPr>
          <w:rFonts w:ascii="Arial" w:eastAsia="Times New Roman" w:hAnsi="Arial" w:cs="Arial"/>
          <w:sz w:val="22"/>
        </w:rPr>
        <w:t>еrе dа bi pоtvrdilо usаglаšеnоst proizvodnje podsistema sа tеhničkоm dоkumеntаciјоm (član 20 stav 1</w:t>
      </w:r>
      <w:r w:rsidR="006A6CEB" w:rsidRPr="0049723C">
        <w:rPr>
          <w:rFonts w:ascii="Arial" w:eastAsia="Times New Roman" w:hAnsi="Arial" w:cs="Arial"/>
          <w:sz w:val="22"/>
        </w:rPr>
        <w:t>9</w:t>
      </w:r>
      <w:r w:rsidRPr="0049723C">
        <w:rPr>
          <w:rFonts w:ascii="Arial" w:eastAsia="Times New Roman" w:hAnsi="Arial" w:cs="Arial"/>
          <w:sz w:val="22"/>
        </w:rPr>
        <w:t>);</w:t>
      </w:r>
    </w:p>
    <w:p w14:paraId="39CF1691" w14:textId="680D7546" w:rsidR="00A45BB8" w:rsidRPr="0049723C" w:rsidRDefault="00591E1F" w:rsidP="001C4B4F">
      <w:pPr>
        <w:pStyle w:val="ListParagraph"/>
        <w:numPr>
          <w:ilvl w:val="0"/>
          <w:numId w:val="51"/>
        </w:numPr>
        <w:tabs>
          <w:tab w:val="left" w:pos="993"/>
        </w:tabs>
        <w:ind w:left="0" w:firstLine="709"/>
        <w:jc w:val="both"/>
        <w:rPr>
          <w:rFonts w:ascii="Arial" w:eastAsia="Times New Roman" w:hAnsi="Arial" w:cs="Arial"/>
          <w:sz w:val="22"/>
        </w:rPr>
      </w:pPr>
      <w:r w:rsidRPr="0049723C">
        <w:rPr>
          <w:rFonts w:ascii="Arial" w:eastAsia="Times New Roman" w:hAnsi="Arial" w:cs="Arial"/>
          <w:sz w:val="22"/>
        </w:rPr>
        <w:t>pu</w:t>
      </w:r>
      <w:r w:rsidR="006A6CEB" w:rsidRPr="0049723C">
        <w:rPr>
          <w:rFonts w:ascii="Arial" w:eastAsia="Times New Roman" w:hAnsi="Arial" w:cs="Arial"/>
          <w:sz w:val="22"/>
        </w:rPr>
        <w:t>st</w:t>
      </w:r>
      <w:r w:rsidRPr="0049723C">
        <w:rPr>
          <w:rFonts w:ascii="Arial" w:eastAsia="Times New Roman" w:hAnsi="Arial" w:cs="Arial"/>
          <w:sz w:val="22"/>
        </w:rPr>
        <w:t xml:space="preserve">i </w:t>
      </w:r>
      <w:r w:rsidR="00977730" w:rsidRPr="0049723C">
        <w:rPr>
          <w:rFonts w:ascii="Arial" w:eastAsia="Times New Roman" w:hAnsi="Arial" w:cs="Arial"/>
          <w:sz w:val="22"/>
        </w:rPr>
        <w:t xml:space="preserve">u rad i koristi </w:t>
      </w:r>
      <w:r w:rsidR="00A45BB8" w:rsidRPr="0049723C">
        <w:rPr>
          <w:rFonts w:ascii="Arial" w:eastAsia="Times New Roman" w:hAnsi="Arial" w:cs="Arial"/>
          <w:sz w:val="22"/>
        </w:rPr>
        <w:t>strukturn</w:t>
      </w:r>
      <w:r w:rsidR="00977730" w:rsidRPr="0049723C">
        <w:rPr>
          <w:rFonts w:ascii="Arial" w:eastAsia="Times New Roman" w:hAnsi="Arial" w:cs="Arial"/>
          <w:sz w:val="22"/>
        </w:rPr>
        <w:t>e</w:t>
      </w:r>
      <w:r w:rsidR="00A45BB8" w:rsidRPr="0049723C">
        <w:rPr>
          <w:rFonts w:ascii="Arial" w:eastAsia="Times New Roman" w:hAnsi="Arial" w:cs="Arial"/>
          <w:sz w:val="22"/>
        </w:rPr>
        <w:t xml:space="preserve"> podsistem</w:t>
      </w:r>
      <w:r w:rsidR="002C014B" w:rsidRPr="0049723C">
        <w:rPr>
          <w:rFonts w:ascii="Arial" w:eastAsia="Times New Roman" w:hAnsi="Arial" w:cs="Arial"/>
          <w:sz w:val="22"/>
        </w:rPr>
        <w:t>e</w:t>
      </w:r>
      <w:r w:rsidR="00A45BB8" w:rsidRPr="0049723C">
        <w:rPr>
          <w:rFonts w:ascii="Arial" w:eastAsia="Times New Roman" w:hAnsi="Arial" w:cs="Arial"/>
          <w:sz w:val="22"/>
        </w:rPr>
        <w:t xml:space="preserve"> na željezničkim prugama Crne Gore bez dozvole</w:t>
      </w:r>
      <w:r w:rsidR="00977730" w:rsidRPr="0049723C">
        <w:rPr>
          <w:rFonts w:ascii="Arial" w:eastAsia="Times New Roman" w:hAnsi="Arial" w:cs="Arial"/>
          <w:sz w:val="22"/>
        </w:rPr>
        <w:t xml:space="preserve"> za korišćenje</w:t>
      </w:r>
      <w:r w:rsidR="00A45BB8" w:rsidRPr="0049723C">
        <w:rPr>
          <w:rFonts w:ascii="Arial" w:eastAsia="Times New Roman" w:hAnsi="Arial" w:cs="Arial"/>
          <w:sz w:val="22"/>
        </w:rPr>
        <w:t xml:space="preserve"> (član </w:t>
      </w:r>
      <w:r w:rsidR="006A6CEB" w:rsidRPr="0049723C">
        <w:rPr>
          <w:rFonts w:ascii="Arial" w:eastAsia="Times New Roman" w:hAnsi="Arial" w:cs="Arial"/>
          <w:sz w:val="22"/>
        </w:rPr>
        <w:t>38</w:t>
      </w:r>
      <w:r w:rsidR="00A45BB8" w:rsidRPr="0049723C">
        <w:rPr>
          <w:rFonts w:ascii="Arial" w:eastAsia="Times New Roman" w:hAnsi="Arial" w:cs="Arial"/>
          <w:sz w:val="22"/>
        </w:rPr>
        <w:t xml:space="preserve"> stav </w:t>
      </w:r>
      <w:r w:rsidR="006A6CEB" w:rsidRPr="0049723C">
        <w:rPr>
          <w:rFonts w:ascii="Arial" w:eastAsia="Times New Roman" w:hAnsi="Arial" w:cs="Arial"/>
          <w:sz w:val="22"/>
        </w:rPr>
        <w:t>15</w:t>
      </w:r>
      <w:r w:rsidR="00A45BB8" w:rsidRPr="0049723C">
        <w:rPr>
          <w:rFonts w:ascii="Arial" w:eastAsia="Times New Roman" w:hAnsi="Arial" w:cs="Arial"/>
          <w:sz w:val="22"/>
        </w:rPr>
        <w:t xml:space="preserve">); </w:t>
      </w:r>
    </w:p>
    <w:p w14:paraId="58A1974F" w14:textId="3779B660" w:rsidR="00A45BB8" w:rsidRPr="0049723C" w:rsidRDefault="00A45BB8" w:rsidP="001C4B4F">
      <w:pPr>
        <w:pStyle w:val="ListParagraph"/>
        <w:numPr>
          <w:ilvl w:val="0"/>
          <w:numId w:val="51"/>
        </w:numPr>
        <w:tabs>
          <w:tab w:val="left" w:pos="993"/>
        </w:tabs>
        <w:ind w:left="0" w:firstLine="709"/>
        <w:jc w:val="both"/>
        <w:rPr>
          <w:rFonts w:ascii="Arial" w:eastAsia="Times New Roman" w:hAnsi="Arial" w:cs="Arial"/>
          <w:sz w:val="22"/>
        </w:rPr>
      </w:pPr>
      <w:r w:rsidRPr="0049723C">
        <w:rPr>
          <w:rFonts w:ascii="Arial" w:eastAsia="Times New Roman" w:hAnsi="Arial" w:cs="Arial"/>
          <w:sz w:val="22"/>
        </w:rPr>
        <w:t xml:space="preserve">vozilo koje se registruje u Crnoj Gori, ne posjeduje dozvolu za tip vozila, bez obzira na proizvođača (član </w:t>
      </w:r>
      <w:r w:rsidR="006A6CEB" w:rsidRPr="0049723C">
        <w:rPr>
          <w:rFonts w:ascii="Arial" w:eastAsia="Times New Roman" w:hAnsi="Arial" w:cs="Arial"/>
          <w:sz w:val="22"/>
        </w:rPr>
        <w:t>39</w:t>
      </w:r>
      <w:r w:rsidRPr="0049723C">
        <w:rPr>
          <w:rFonts w:ascii="Arial" w:eastAsia="Times New Roman" w:hAnsi="Arial" w:cs="Arial"/>
          <w:sz w:val="22"/>
        </w:rPr>
        <w:t xml:space="preserve"> stav 1); </w:t>
      </w:r>
    </w:p>
    <w:p w14:paraId="4A369B59" w14:textId="3590EF99" w:rsidR="002C014B" w:rsidRPr="0049723C" w:rsidRDefault="002C014B" w:rsidP="001C4B4F">
      <w:pPr>
        <w:pStyle w:val="ListParagraph"/>
        <w:numPr>
          <w:ilvl w:val="0"/>
          <w:numId w:val="51"/>
        </w:numPr>
        <w:tabs>
          <w:tab w:val="left" w:pos="993"/>
        </w:tabs>
        <w:ind w:left="0" w:firstLine="567"/>
        <w:jc w:val="both"/>
        <w:rPr>
          <w:rFonts w:ascii="Arial" w:eastAsia="Times New Roman" w:hAnsi="Arial" w:cs="Arial"/>
          <w:sz w:val="22"/>
        </w:rPr>
      </w:pPr>
      <w:r w:rsidRPr="0049723C">
        <w:rPr>
          <w:rFonts w:ascii="Arial" w:eastAsia="Times New Roman" w:hAnsi="Arial" w:cs="Arial"/>
          <w:sz w:val="22"/>
        </w:rPr>
        <w:t xml:space="preserve">koristi vozila koja nemaju pojedinačne dozvole za korišćenje (član </w:t>
      </w:r>
      <w:r w:rsidR="00F15B4B" w:rsidRPr="0049723C">
        <w:rPr>
          <w:rFonts w:ascii="Arial" w:eastAsia="Times New Roman" w:hAnsi="Arial" w:cs="Arial"/>
          <w:sz w:val="22"/>
        </w:rPr>
        <w:t>31</w:t>
      </w:r>
      <w:r w:rsidRPr="0049723C">
        <w:rPr>
          <w:rFonts w:ascii="Arial" w:eastAsia="Times New Roman" w:hAnsi="Arial" w:cs="Arial"/>
          <w:sz w:val="22"/>
        </w:rPr>
        <w:t xml:space="preserve"> stav 6);</w:t>
      </w:r>
    </w:p>
    <w:p w14:paraId="2BF28385" w14:textId="12B130E3" w:rsidR="000B427F" w:rsidRPr="0049723C" w:rsidRDefault="000B427F" w:rsidP="001C4B4F">
      <w:pPr>
        <w:pStyle w:val="ListParagraph"/>
        <w:numPr>
          <w:ilvl w:val="0"/>
          <w:numId w:val="51"/>
        </w:numPr>
        <w:tabs>
          <w:tab w:val="left" w:pos="993"/>
        </w:tabs>
        <w:ind w:left="0" w:firstLine="567"/>
        <w:rPr>
          <w:rFonts w:ascii="Arial" w:eastAsia="Times New Roman" w:hAnsi="Arial" w:cs="Arial"/>
          <w:sz w:val="22"/>
        </w:rPr>
      </w:pPr>
      <w:r w:rsidRPr="0049723C">
        <w:rPr>
          <w:rFonts w:ascii="Arial" w:eastAsia="Times New Roman" w:hAnsi="Arial" w:cs="Arial"/>
          <w:sz w:val="22"/>
        </w:rPr>
        <w:lastRenderedPageBreak/>
        <w:t xml:space="preserve">kоristi vоzilо bеz dоdаtnе dоzvоlе zа kоrišćеnjе u Crnoj Gori (člаn </w:t>
      </w:r>
      <w:r w:rsidR="00F15B4B" w:rsidRPr="0049723C">
        <w:rPr>
          <w:rFonts w:ascii="Arial" w:eastAsia="Times New Roman" w:hAnsi="Arial" w:cs="Arial"/>
          <w:sz w:val="22"/>
        </w:rPr>
        <w:t>33</w:t>
      </w:r>
      <w:r w:rsidRPr="0049723C">
        <w:rPr>
          <w:rFonts w:ascii="Arial" w:eastAsia="Times New Roman" w:hAnsi="Arial" w:cs="Arial"/>
          <w:sz w:val="22"/>
        </w:rPr>
        <w:t xml:space="preserve"> stаv 2);</w:t>
      </w:r>
    </w:p>
    <w:p w14:paraId="18E5E015" w14:textId="4D416EFE" w:rsidR="00A27976" w:rsidRPr="0049723C" w:rsidRDefault="00A27976" w:rsidP="001C4B4F">
      <w:pPr>
        <w:pStyle w:val="ListParagraph"/>
        <w:numPr>
          <w:ilvl w:val="0"/>
          <w:numId w:val="51"/>
        </w:numPr>
        <w:tabs>
          <w:tab w:val="left" w:pos="993"/>
        </w:tabs>
        <w:ind w:left="0" w:firstLine="567"/>
        <w:rPr>
          <w:rFonts w:ascii="Arial" w:eastAsia="Times New Roman" w:hAnsi="Arial" w:cs="Arial"/>
          <w:sz w:val="22"/>
        </w:rPr>
      </w:pPr>
      <w:r w:rsidRPr="0049723C">
        <w:rPr>
          <w:rFonts w:ascii="Arial" w:eastAsia="Times New Roman" w:hAnsi="Arial" w:cs="Arial"/>
          <w:sz w:val="22"/>
        </w:rPr>
        <w:t xml:space="preserve">u roku od osam dana od dana povlačenja ne obavijesti </w:t>
      </w:r>
      <w:r w:rsidR="00D55525" w:rsidRPr="0049723C">
        <w:rPr>
          <w:rFonts w:ascii="Arial" w:eastAsia="Times New Roman" w:hAnsi="Arial" w:cs="Arial"/>
          <w:sz w:val="22"/>
        </w:rPr>
        <w:t>Agencija</w:t>
      </w:r>
      <w:r w:rsidR="00591E1F" w:rsidRPr="0049723C">
        <w:rPr>
          <w:rFonts w:ascii="Arial" w:eastAsia="Times New Roman" w:hAnsi="Arial" w:cs="Arial"/>
          <w:sz w:val="22"/>
        </w:rPr>
        <w:t xml:space="preserve"> </w:t>
      </w:r>
      <w:r w:rsidRPr="0049723C">
        <w:rPr>
          <w:rFonts w:ascii="Arial" w:eastAsia="Times New Roman" w:hAnsi="Arial" w:cs="Arial"/>
          <w:sz w:val="22"/>
        </w:rPr>
        <w:t xml:space="preserve">o povlačenju vozila </w:t>
      </w:r>
      <w:r w:rsidR="00591E1F" w:rsidRPr="0049723C">
        <w:rPr>
          <w:rFonts w:ascii="Arial" w:eastAsia="Times New Roman" w:hAnsi="Arial" w:cs="Arial"/>
          <w:sz w:val="22"/>
        </w:rPr>
        <w:t>i</w:t>
      </w:r>
      <w:r w:rsidRPr="0049723C">
        <w:rPr>
          <w:rFonts w:ascii="Arial" w:eastAsia="Times New Roman" w:hAnsi="Arial" w:cs="Arial"/>
          <w:sz w:val="22"/>
        </w:rPr>
        <w:t xml:space="preserve">z saobraćaja (član </w:t>
      </w:r>
      <w:r w:rsidR="00F15B4B" w:rsidRPr="0049723C">
        <w:rPr>
          <w:rFonts w:ascii="Arial" w:eastAsia="Times New Roman" w:hAnsi="Arial" w:cs="Arial"/>
          <w:sz w:val="22"/>
        </w:rPr>
        <w:t>40</w:t>
      </w:r>
      <w:r w:rsidRPr="0049723C">
        <w:rPr>
          <w:rFonts w:ascii="Arial" w:eastAsia="Times New Roman" w:hAnsi="Arial" w:cs="Arial"/>
          <w:sz w:val="22"/>
        </w:rPr>
        <w:t xml:space="preserve"> stav 6); </w:t>
      </w:r>
    </w:p>
    <w:p w14:paraId="45D24338" w14:textId="1EAAF945" w:rsidR="000B427F" w:rsidRPr="0049723C" w:rsidRDefault="005A47AA" w:rsidP="001C4B4F">
      <w:pPr>
        <w:pStyle w:val="ListParagraph"/>
        <w:numPr>
          <w:ilvl w:val="0"/>
          <w:numId w:val="51"/>
        </w:numPr>
        <w:tabs>
          <w:tab w:val="left" w:pos="993"/>
        </w:tabs>
        <w:ind w:left="0" w:firstLine="567"/>
        <w:jc w:val="both"/>
        <w:rPr>
          <w:rFonts w:ascii="Arial" w:eastAsia="Times New Roman" w:hAnsi="Arial" w:cs="Arial"/>
          <w:sz w:val="22"/>
        </w:rPr>
      </w:pPr>
      <w:r w:rsidRPr="0049723C">
        <w:rPr>
          <w:rFonts w:ascii="Arial" w:eastAsia="Times New Roman" w:hAnsi="Arial" w:cs="Arial"/>
          <w:sz w:val="22"/>
        </w:rPr>
        <w:t>оbnоvi ili unаpr</w:t>
      </w:r>
      <w:r w:rsidR="00591E1F" w:rsidRPr="0049723C">
        <w:rPr>
          <w:rFonts w:ascii="Arial" w:eastAsia="Times New Roman" w:hAnsi="Arial" w:cs="Arial"/>
          <w:sz w:val="22"/>
        </w:rPr>
        <w:t>ij</w:t>
      </w:r>
      <w:r w:rsidRPr="0049723C">
        <w:rPr>
          <w:rFonts w:ascii="Arial" w:eastAsia="Times New Roman" w:hAnsi="Arial" w:cs="Arial"/>
          <w:sz w:val="22"/>
        </w:rPr>
        <w:t xml:space="preserve">еdi strukturni pоdsistеm а prеthоdnо nе dоstаvi </w:t>
      </w:r>
      <w:r w:rsidR="00591E1F" w:rsidRPr="0049723C">
        <w:rPr>
          <w:rFonts w:ascii="Arial" w:eastAsia="Times New Roman" w:hAnsi="Arial" w:cs="Arial"/>
          <w:sz w:val="22"/>
        </w:rPr>
        <w:t xml:space="preserve">Organu uprave </w:t>
      </w:r>
      <w:r w:rsidRPr="0049723C">
        <w:rPr>
          <w:rFonts w:ascii="Arial" w:eastAsia="Times New Roman" w:hAnsi="Arial" w:cs="Arial"/>
          <w:sz w:val="22"/>
        </w:rPr>
        <w:t xml:space="preserve">dоkumеntаciјu kоја sаdrži оpis prојеktа (člаn </w:t>
      </w:r>
      <w:r w:rsidR="00F15B4B" w:rsidRPr="0049723C">
        <w:rPr>
          <w:rFonts w:ascii="Arial" w:eastAsia="Times New Roman" w:hAnsi="Arial" w:cs="Arial"/>
          <w:sz w:val="22"/>
        </w:rPr>
        <w:t>41</w:t>
      </w:r>
      <w:r w:rsidRPr="0049723C">
        <w:rPr>
          <w:rFonts w:ascii="Arial" w:eastAsia="Times New Roman" w:hAnsi="Arial" w:cs="Arial"/>
          <w:sz w:val="22"/>
        </w:rPr>
        <w:t xml:space="preserve"> stаv 1);</w:t>
      </w:r>
    </w:p>
    <w:p w14:paraId="2E69A106" w14:textId="60B3D7A4" w:rsidR="00563CC8" w:rsidRPr="0049723C" w:rsidRDefault="00563CC8" w:rsidP="001C4B4F">
      <w:pPr>
        <w:pStyle w:val="ListParagraph"/>
        <w:numPr>
          <w:ilvl w:val="0"/>
          <w:numId w:val="51"/>
        </w:numPr>
        <w:tabs>
          <w:tab w:val="left" w:pos="993"/>
        </w:tabs>
        <w:ind w:left="0" w:firstLine="567"/>
        <w:jc w:val="both"/>
        <w:rPr>
          <w:rFonts w:ascii="Arial" w:eastAsia="Times New Roman" w:hAnsi="Arial" w:cs="Arial"/>
          <w:sz w:val="22"/>
        </w:rPr>
      </w:pPr>
      <w:r w:rsidRPr="0049723C">
        <w:rPr>
          <w:rFonts w:ascii="Arial" w:eastAsia="Times New Roman" w:hAnsi="Arial" w:cs="Arial"/>
          <w:sz w:val="22"/>
        </w:rPr>
        <w:t>koristi vozilo koje nije upisano u registar žel</w:t>
      </w:r>
      <w:r w:rsidR="009B19C4" w:rsidRPr="0049723C">
        <w:rPr>
          <w:rFonts w:ascii="Arial" w:eastAsia="Times New Roman" w:hAnsi="Arial" w:cs="Arial"/>
          <w:sz w:val="22"/>
        </w:rPr>
        <w:t>j</w:t>
      </w:r>
      <w:r w:rsidRPr="0049723C">
        <w:rPr>
          <w:rFonts w:ascii="Arial" w:eastAsia="Times New Roman" w:hAnsi="Arial" w:cs="Arial"/>
          <w:sz w:val="22"/>
        </w:rPr>
        <w:t xml:space="preserve">ezničkih vozila (član </w:t>
      </w:r>
      <w:r w:rsidR="001A65BF" w:rsidRPr="0049723C">
        <w:rPr>
          <w:rFonts w:ascii="Arial" w:eastAsia="Times New Roman" w:hAnsi="Arial" w:cs="Arial"/>
          <w:sz w:val="22"/>
        </w:rPr>
        <w:t>42</w:t>
      </w:r>
      <w:r w:rsidRPr="0049723C">
        <w:rPr>
          <w:rFonts w:ascii="Arial" w:eastAsia="Times New Roman" w:hAnsi="Arial" w:cs="Arial"/>
          <w:sz w:val="22"/>
        </w:rPr>
        <w:t xml:space="preserve"> stav 1)</w:t>
      </w:r>
      <w:r w:rsidR="00591E1F" w:rsidRPr="0049723C">
        <w:rPr>
          <w:rFonts w:ascii="Arial" w:eastAsia="Times New Roman" w:hAnsi="Arial" w:cs="Arial"/>
          <w:sz w:val="22"/>
        </w:rPr>
        <w:t>;</w:t>
      </w:r>
    </w:p>
    <w:p w14:paraId="25532951" w14:textId="1BEBE84D" w:rsidR="00A45BB8" w:rsidRPr="0049723C" w:rsidRDefault="00A45BB8" w:rsidP="001C4B4F">
      <w:pPr>
        <w:pStyle w:val="ListParagraph"/>
        <w:numPr>
          <w:ilvl w:val="0"/>
          <w:numId w:val="51"/>
        </w:numPr>
        <w:tabs>
          <w:tab w:val="left" w:pos="993"/>
        </w:tabs>
        <w:ind w:left="0" w:firstLine="567"/>
        <w:jc w:val="both"/>
        <w:rPr>
          <w:rFonts w:ascii="Arial" w:eastAsia="Times New Roman" w:hAnsi="Arial" w:cs="Arial"/>
          <w:sz w:val="22"/>
        </w:rPr>
      </w:pPr>
      <w:r w:rsidRPr="0049723C">
        <w:rPr>
          <w:rFonts w:ascii="Arial" w:eastAsia="Times New Roman" w:hAnsi="Arial" w:cs="Arial"/>
          <w:sz w:val="22"/>
        </w:rPr>
        <w:t xml:space="preserve">u roku od osam dana od dana nastanka promjene ne prijavi </w:t>
      </w:r>
      <w:r w:rsidR="001A65BF" w:rsidRPr="0049723C">
        <w:rPr>
          <w:rFonts w:ascii="Arial" w:eastAsia="Times New Roman" w:hAnsi="Arial" w:cs="Arial"/>
          <w:sz w:val="22"/>
        </w:rPr>
        <w:t>Agenciji</w:t>
      </w:r>
      <w:r w:rsidR="00591E1F" w:rsidRPr="0049723C">
        <w:rPr>
          <w:rFonts w:ascii="Arial" w:eastAsia="Times New Roman" w:hAnsi="Arial" w:cs="Arial"/>
          <w:sz w:val="22"/>
        </w:rPr>
        <w:t xml:space="preserve"> </w:t>
      </w:r>
      <w:r w:rsidRPr="0049723C">
        <w:rPr>
          <w:rFonts w:ascii="Arial" w:eastAsia="Times New Roman" w:hAnsi="Arial" w:cs="Arial"/>
          <w:sz w:val="22"/>
        </w:rPr>
        <w:t xml:space="preserve">promjene podataka koje su upisane u registar vozila (član </w:t>
      </w:r>
      <w:r w:rsidR="001A65BF" w:rsidRPr="0049723C">
        <w:rPr>
          <w:rFonts w:ascii="Arial" w:eastAsia="Times New Roman" w:hAnsi="Arial" w:cs="Arial"/>
          <w:sz w:val="22"/>
        </w:rPr>
        <w:t xml:space="preserve">42 </w:t>
      </w:r>
      <w:r w:rsidRPr="0049723C">
        <w:rPr>
          <w:rFonts w:ascii="Arial" w:eastAsia="Times New Roman" w:hAnsi="Arial" w:cs="Arial"/>
          <w:sz w:val="22"/>
        </w:rPr>
        <w:t>stav</w:t>
      </w:r>
      <w:r w:rsidR="00563CC8" w:rsidRPr="0049723C">
        <w:rPr>
          <w:rFonts w:ascii="Arial" w:eastAsia="Times New Roman" w:hAnsi="Arial" w:cs="Arial"/>
          <w:sz w:val="22"/>
        </w:rPr>
        <w:t xml:space="preserve"> </w:t>
      </w:r>
      <w:r w:rsidR="001A65BF" w:rsidRPr="0049723C">
        <w:rPr>
          <w:rFonts w:ascii="Arial" w:eastAsia="Times New Roman" w:hAnsi="Arial" w:cs="Arial"/>
          <w:sz w:val="22"/>
        </w:rPr>
        <w:t>4</w:t>
      </w:r>
      <w:r w:rsidRPr="0049723C">
        <w:rPr>
          <w:rFonts w:ascii="Arial" w:eastAsia="Times New Roman" w:hAnsi="Arial" w:cs="Arial"/>
          <w:sz w:val="22"/>
        </w:rPr>
        <w:t xml:space="preserve">); </w:t>
      </w:r>
    </w:p>
    <w:p w14:paraId="0264BC81" w14:textId="4C00C669" w:rsidR="00A45BB8" w:rsidRPr="0049723C" w:rsidRDefault="00A45BB8" w:rsidP="001C4B4F">
      <w:pPr>
        <w:pStyle w:val="ListParagraph"/>
        <w:numPr>
          <w:ilvl w:val="0"/>
          <w:numId w:val="51"/>
        </w:numPr>
        <w:tabs>
          <w:tab w:val="left" w:pos="993"/>
        </w:tabs>
        <w:ind w:left="0" w:firstLine="567"/>
        <w:jc w:val="both"/>
        <w:rPr>
          <w:rFonts w:ascii="Arial" w:eastAsia="Times New Roman" w:hAnsi="Arial" w:cs="Arial"/>
          <w:sz w:val="22"/>
        </w:rPr>
      </w:pPr>
      <w:r w:rsidRPr="0049723C">
        <w:rPr>
          <w:rFonts w:ascii="Arial" w:eastAsia="Times New Roman" w:hAnsi="Arial" w:cs="Arial"/>
          <w:sz w:val="22"/>
        </w:rPr>
        <w:t xml:space="preserve">ne dostavi podatke ili promjene podataka za upis u registar infrastrukture (član </w:t>
      </w:r>
      <w:r w:rsidR="001A65BF" w:rsidRPr="0049723C">
        <w:rPr>
          <w:rFonts w:ascii="Arial" w:eastAsia="Times New Roman" w:hAnsi="Arial" w:cs="Arial"/>
          <w:sz w:val="22"/>
        </w:rPr>
        <w:t>44</w:t>
      </w:r>
      <w:r w:rsidRPr="0049723C">
        <w:rPr>
          <w:rFonts w:ascii="Arial" w:eastAsia="Times New Roman" w:hAnsi="Arial" w:cs="Arial"/>
          <w:sz w:val="22"/>
        </w:rPr>
        <w:t xml:space="preserve">); </w:t>
      </w:r>
    </w:p>
    <w:p w14:paraId="6DA05D8E" w14:textId="35D9ACE9" w:rsidR="00A45BB8" w:rsidRPr="0049723C" w:rsidRDefault="00472733" w:rsidP="001C4B4F">
      <w:pPr>
        <w:pStyle w:val="ListParagraph"/>
        <w:numPr>
          <w:ilvl w:val="0"/>
          <w:numId w:val="51"/>
        </w:numPr>
        <w:tabs>
          <w:tab w:val="left" w:pos="993"/>
        </w:tabs>
        <w:ind w:left="0" w:firstLine="567"/>
        <w:jc w:val="both"/>
        <w:rPr>
          <w:rFonts w:ascii="Arial" w:eastAsia="Times New Roman" w:hAnsi="Arial" w:cs="Arial"/>
          <w:sz w:val="22"/>
        </w:rPr>
      </w:pPr>
      <w:r w:rsidRPr="0049723C">
        <w:rPr>
          <w:rFonts w:ascii="Arial" w:eastAsia="Times New Roman" w:hAnsi="Arial" w:cs="Arial"/>
          <w:sz w:val="22"/>
        </w:rPr>
        <w:t>nе uspоstаvi sistеm zа uprаvlјаnjе bеzb</w:t>
      </w:r>
      <w:r w:rsidR="009B19C4" w:rsidRPr="0049723C">
        <w:rPr>
          <w:rFonts w:ascii="Arial" w:eastAsia="Times New Roman" w:hAnsi="Arial" w:cs="Arial"/>
          <w:sz w:val="22"/>
        </w:rPr>
        <w:t>j</w:t>
      </w:r>
      <w:r w:rsidRPr="0049723C">
        <w:rPr>
          <w:rFonts w:ascii="Arial" w:eastAsia="Times New Roman" w:hAnsi="Arial" w:cs="Arial"/>
          <w:sz w:val="22"/>
        </w:rPr>
        <w:t xml:space="preserve">еdnоšću </w:t>
      </w:r>
      <w:r w:rsidR="00A45BB8" w:rsidRPr="0049723C">
        <w:rPr>
          <w:rFonts w:ascii="Arial" w:eastAsia="Times New Roman" w:hAnsi="Arial" w:cs="Arial"/>
          <w:sz w:val="22"/>
        </w:rPr>
        <w:t xml:space="preserve">(član </w:t>
      </w:r>
      <w:r w:rsidR="001A65BF" w:rsidRPr="0049723C">
        <w:rPr>
          <w:rFonts w:ascii="Arial" w:eastAsia="Times New Roman" w:hAnsi="Arial" w:cs="Arial"/>
          <w:sz w:val="22"/>
        </w:rPr>
        <w:t>66</w:t>
      </w:r>
      <w:r w:rsidR="00A45BB8" w:rsidRPr="0049723C">
        <w:rPr>
          <w:rFonts w:ascii="Arial" w:eastAsia="Times New Roman" w:hAnsi="Arial" w:cs="Arial"/>
          <w:sz w:val="22"/>
        </w:rPr>
        <w:t xml:space="preserve"> stav </w:t>
      </w:r>
      <w:r w:rsidRPr="0049723C">
        <w:rPr>
          <w:rFonts w:ascii="Arial" w:eastAsia="Times New Roman" w:hAnsi="Arial" w:cs="Arial"/>
          <w:sz w:val="22"/>
        </w:rPr>
        <w:t>1</w:t>
      </w:r>
      <w:r w:rsidR="00A45BB8" w:rsidRPr="0049723C">
        <w:rPr>
          <w:rFonts w:ascii="Arial" w:eastAsia="Times New Roman" w:hAnsi="Arial" w:cs="Arial"/>
          <w:sz w:val="22"/>
        </w:rPr>
        <w:t xml:space="preserve">); </w:t>
      </w:r>
    </w:p>
    <w:p w14:paraId="3C31EF60" w14:textId="5058406B" w:rsidR="00A45BB8" w:rsidRPr="0049723C" w:rsidRDefault="00A45BB8" w:rsidP="001C4B4F">
      <w:pPr>
        <w:pStyle w:val="ListParagraph"/>
        <w:numPr>
          <w:ilvl w:val="0"/>
          <w:numId w:val="51"/>
        </w:numPr>
        <w:tabs>
          <w:tab w:val="left" w:pos="993"/>
        </w:tabs>
        <w:ind w:left="0" w:firstLine="567"/>
        <w:jc w:val="both"/>
        <w:rPr>
          <w:rFonts w:ascii="Arial" w:eastAsia="Times New Roman" w:hAnsi="Arial" w:cs="Arial"/>
          <w:sz w:val="22"/>
        </w:rPr>
      </w:pPr>
      <w:r w:rsidRPr="0049723C">
        <w:rPr>
          <w:rFonts w:ascii="Arial" w:eastAsia="Times New Roman" w:hAnsi="Arial" w:cs="Arial"/>
          <w:sz w:val="22"/>
        </w:rPr>
        <w:t xml:space="preserve">nakon izdavanja sertifikata o bezbjednosti za upravljanje željezničkom infrastrukturom i sertifikata o bezbjednosti za prevoz ne omogući nadzor </w:t>
      </w:r>
      <w:r w:rsidR="001A65BF" w:rsidRPr="0049723C">
        <w:rPr>
          <w:rFonts w:ascii="Arial" w:eastAsia="Times New Roman" w:hAnsi="Arial" w:cs="Arial"/>
          <w:sz w:val="22"/>
        </w:rPr>
        <w:t>Agenciji</w:t>
      </w:r>
      <w:r w:rsidRPr="0049723C">
        <w:rPr>
          <w:rFonts w:ascii="Arial" w:eastAsia="Times New Roman" w:hAnsi="Arial" w:cs="Arial"/>
          <w:sz w:val="22"/>
        </w:rPr>
        <w:t xml:space="preserve"> nad sistemima za upravljanje bezbjednošću (član </w:t>
      </w:r>
      <w:r w:rsidR="001A65BF" w:rsidRPr="0049723C">
        <w:rPr>
          <w:rFonts w:ascii="Arial" w:eastAsia="Times New Roman" w:hAnsi="Arial" w:cs="Arial"/>
          <w:sz w:val="22"/>
        </w:rPr>
        <w:t>67</w:t>
      </w:r>
      <w:r w:rsidRPr="0049723C">
        <w:rPr>
          <w:rFonts w:ascii="Arial" w:eastAsia="Times New Roman" w:hAnsi="Arial" w:cs="Arial"/>
          <w:sz w:val="22"/>
        </w:rPr>
        <w:t xml:space="preserve"> st. 1 i </w:t>
      </w:r>
      <w:r w:rsidR="001A65BF" w:rsidRPr="0049723C">
        <w:rPr>
          <w:rFonts w:ascii="Arial" w:eastAsia="Times New Roman" w:hAnsi="Arial" w:cs="Arial"/>
          <w:sz w:val="22"/>
        </w:rPr>
        <w:t>6</w:t>
      </w:r>
      <w:r w:rsidRPr="0049723C">
        <w:rPr>
          <w:rFonts w:ascii="Arial" w:eastAsia="Times New Roman" w:hAnsi="Arial" w:cs="Arial"/>
          <w:sz w:val="22"/>
        </w:rPr>
        <w:t xml:space="preserve">); </w:t>
      </w:r>
    </w:p>
    <w:p w14:paraId="62B8F7BC" w14:textId="36D50905" w:rsidR="00A45BB8" w:rsidRPr="0049723C" w:rsidRDefault="00A45BB8" w:rsidP="001C4B4F">
      <w:pPr>
        <w:pStyle w:val="ListParagraph"/>
        <w:numPr>
          <w:ilvl w:val="0"/>
          <w:numId w:val="51"/>
        </w:numPr>
        <w:tabs>
          <w:tab w:val="left" w:pos="993"/>
        </w:tabs>
        <w:ind w:left="0" w:firstLine="567"/>
        <w:jc w:val="both"/>
        <w:rPr>
          <w:rFonts w:ascii="Arial" w:eastAsia="Times New Roman" w:hAnsi="Arial" w:cs="Arial"/>
          <w:sz w:val="22"/>
        </w:rPr>
      </w:pPr>
      <w:r w:rsidRPr="0049723C">
        <w:rPr>
          <w:rFonts w:ascii="Arial" w:eastAsia="Times New Roman" w:hAnsi="Arial" w:cs="Arial"/>
          <w:sz w:val="22"/>
        </w:rPr>
        <w:t xml:space="preserve">nema sertifikat o bezbjednosti za prevoz (član </w:t>
      </w:r>
      <w:r w:rsidR="001A65BF" w:rsidRPr="0049723C">
        <w:rPr>
          <w:rFonts w:ascii="Arial" w:eastAsia="Times New Roman" w:hAnsi="Arial" w:cs="Arial"/>
          <w:sz w:val="22"/>
        </w:rPr>
        <w:t>68</w:t>
      </w:r>
      <w:r w:rsidRPr="0049723C">
        <w:rPr>
          <w:rFonts w:ascii="Arial" w:eastAsia="Times New Roman" w:hAnsi="Arial" w:cs="Arial"/>
          <w:sz w:val="22"/>
        </w:rPr>
        <w:t xml:space="preserve"> stav 1); </w:t>
      </w:r>
    </w:p>
    <w:p w14:paraId="6D04DA89" w14:textId="5E745AAA" w:rsidR="00A45BB8" w:rsidRPr="0049723C" w:rsidRDefault="00A45BB8" w:rsidP="001C4B4F">
      <w:pPr>
        <w:pStyle w:val="ListParagraph"/>
        <w:numPr>
          <w:ilvl w:val="0"/>
          <w:numId w:val="51"/>
        </w:numPr>
        <w:tabs>
          <w:tab w:val="left" w:pos="993"/>
        </w:tabs>
        <w:ind w:left="0" w:firstLine="567"/>
        <w:jc w:val="both"/>
        <w:rPr>
          <w:rFonts w:ascii="Arial" w:eastAsia="Times New Roman" w:hAnsi="Arial" w:cs="Arial"/>
          <w:sz w:val="22"/>
        </w:rPr>
      </w:pPr>
      <w:r w:rsidRPr="0049723C">
        <w:rPr>
          <w:rFonts w:ascii="Arial" w:eastAsia="Times New Roman" w:hAnsi="Arial" w:cs="Arial"/>
          <w:sz w:val="22"/>
        </w:rPr>
        <w:t xml:space="preserve">u roku od osam dana od dana nastanka promjene ne obavijesti </w:t>
      </w:r>
      <w:r w:rsidR="00D55525" w:rsidRPr="0049723C">
        <w:rPr>
          <w:rFonts w:ascii="Arial" w:eastAsia="Times New Roman" w:hAnsi="Arial" w:cs="Arial"/>
          <w:sz w:val="22"/>
        </w:rPr>
        <w:t>Agencija</w:t>
      </w:r>
      <w:r w:rsidRPr="0049723C">
        <w:rPr>
          <w:rFonts w:ascii="Arial" w:eastAsia="Times New Roman" w:hAnsi="Arial" w:cs="Arial"/>
          <w:sz w:val="22"/>
        </w:rPr>
        <w:t xml:space="preserve"> o promjenama uslova na osnovu kojih je izdat sertifikat o bezbjednosti za prevoz (član </w:t>
      </w:r>
      <w:r w:rsidR="001A65BF" w:rsidRPr="0049723C">
        <w:rPr>
          <w:rFonts w:ascii="Arial" w:eastAsia="Times New Roman" w:hAnsi="Arial" w:cs="Arial"/>
          <w:sz w:val="22"/>
        </w:rPr>
        <w:t>68</w:t>
      </w:r>
      <w:r w:rsidRPr="0049723C">
        <w:rPr>
          <w:rFonts w:ascii="Arial" w:eastAsia="Times New Roman" w:hAnsi="Arial" w:cs="Arial"/>
          <w:sz w:val="22"/>
        </w:rPr>
        <w:t xml:space="preserve"> stav </w:t>
      </w:r>
      <w:r w:rsidR="00472733" w:rsidRPr="0049723C">
        <w:rPr>
          <w:rFonts w:ascii="Arial" w:eastAsia="Times New Roman" w:hAnsi="Arial" w:cs="Arial"/>
          <w:sz w:val="22"/>
        </w:rPr>
        <w:t>8</w:t>
      </w:r>
      <w:r w:rsidRPr="0049723C">
        <w:rPr>
          <w:rFonts w:ascii="Arial" w:eastAsia="Times New Roman" w:hAnsi="Arial" w:cs="Arial"/>
          <w:sz w:val="22"/>
        </w:rPr>
        <w:t>);</w:t>
      </w:r>
      <w:r w:rsidR="000745F0" w:rsidRPr="0049723C">
        <w:rPr>
          <w:rFonts w:ascii="Arial" w:eastAsia="Times New Roman" w:hAnsi="Arial" w:cs="Arial"/>
          <w:sz w:val="22"/>
        </w:rPr>
        <w:t>F</w:t>
      </w:r>
    </w:p>
    <w:p w14:paraId="6E40A18B" w14:textId="170A7F5C" w:rsidR="00AD2133" w:rsidRPr="0049723C" w:rsidRDefault="00AD2133" w:rsidP="001C4B4F">
      <w:pPr>
        <w:pStyle w:val="ListParagraph"/>
        <w:numPr>
          <w:ilvl w:val="0"/>
          <w:numId w:val="51"/>
        </w:numPr>
        <w:tabs>
          <w:tab w:val="left" w:pos="993"/>
        </w:tabs>
        <w:ind w:left="0" w:firstLine="567"/>
        <w:jc w:val="both"/>
        <w:rPr>
          <w:rFonts w:ascii="Arial" w:hAnsi="Arial" w:cs="Arial"/>
          <w:sz w:val="22"/>
        </w:rPr>
      </w:pPr>
      <w:r w:rsidRPr="0049723C">
        <w:rPr>
          <w:rFonts w:ascii="Arial" w:hAnsi="Arial" w:cs="Arial"/>
          <w:sz w:val="22"/>
        </w:rPr>
        <w:t xml:space="preserve">pruža usluge željezničkog prevoza u Crnoj Gori, a nije </w:t>
      </w:r>
      <w:r w:rsidR="006C7A0F" w:rsidRPr="0049723C">
        <w:rPr>
          <w:rFonts w:ascii="Arial" w:hAnsi="Arial" w:cs="Arial"/>
          <w:sz w:val="22"/>
        </w:rPr>
        <w:t>dobio</w:t>
      </w:r>
      <w:r w:rsidRPr="0049723C">
        <w:rPr>
          <w:rFonts w:ascii="Arial" w:hAnsi="Arial" w:cs="Arial"/>
          <w:sz w:val="22"/>
        </w:rPr>
        <w:t xml:space="preserve"> </w:t>
      </w:r>
      <w:r w:rsidR="00591E1F" w:rsidRPr="0049723C">
        <w:rPr>
          <w:rFonts w:ascii="Arial" w:hAnsi="Arial" w:cs="Arial"/>
          <w:sz w:val="22"/>
        </w:rPr>
        <w:t xml:space="preserve">dio </w:t>
      </w:r>
      <w:r w:rsidRPr="0049723C">
        <w:rPr>
          <w:rFonts w:ascii="Arial" w:hAnsi="Arial" w:cs="Arial"/>
          <w:sz w:val="22"/>
        </w:rPr>
        <w:t xml:space="preserve">B sertifikata o bezbjednosti za </w:t>
      </w:r>
      <w:r w:rsidR="00591E1F" w:rsidRPr="0049723C">
        <w:rPr>
          <w:rFonts w:ascii="Arial" w:hAnsi="Arial" w:cs="Arial"/>
          <w:sz w:val="22"/>
        </w:rPr>
        <w:t xml:space="preserve">prevoz od </w:t>
      </w:r>
      <w:r w:rsidR="00467123" w:rsidRPr="0049723C">
        <w:rPr>
          <w:rFonts w:ascii="Arial" w:hAnsi="Arial" w:cs="Arial"/>
          <w:sz w:val="22"/>
        </w:rPr>
        <w:t>Agencije</w:t>
      </w:r>
      <w:r w:rsidR="00591E1F" w:rsidRPr="0049723C">
        <w:rPr>
          <w:rFonts w:ascii="Arial" w:hAnsi="Arial" w:cs="Arial"/>
          <w:sz w:val="22"/>
        </w:rPr>
        <w:t xml:space="preserve"> </w:t>
      </w:r>
      <w:r w:rsidRPr="0049723C">
        <w:rPr>
          <w:rFonts w:ascii="Arial" w:hAnsi="Arial" w:cs="Arial"/>
          <w:sz w:val="22"/>
        </w:rPr>
        <w:t xml:space="preserve">(član </w:t>
      </w:r>
      <w:r w:rsidR="00E2078C" w:rsidRPr="0049723C">
        <w:rPr>
          <w:rFonts w:ascii="Arial" w:hAnsi="Arial" w:cs="Arial"/>
          <w:sz w:val="22"/>
        </w:rPr>
        <w:t>70</w:t>
      </w:r>
      <w:r w:rsidRPr="0049723C">
        <w:rPr>
          <w:rFonts w:ascii="Arial" w:hAnsi="Arial" w:cs="Arial"/>
          <w:sz w:val="22"/>
        </w:rPr>
        <w:t xml:space="preserve"> stav 2); </w:t>
      </w:r>
    </w:p>
    <w:p w14:paraId="4082415D" w14:textId="54366FE2" w:rsidR="006C7A0F" w:rsidRPr="0049723C" w:rsidRDefault="006C7A0F" w:rsidP="001C4B4F">
      <w:pPr>
        <w:pStyle w:val="ListParagraph"/>
        <w:numPr>
          <w:ilvl w:val="0"/>
          <w:numId w:val="51"/>
        </w:numPr>
        <w:tabs>
          <w:tab w:val="left" w:pos="993"/>
        </w:tabs>
        <w:ind w:left="0" w:firstLine="567"/>
        <w:jc w:val="both"/>
        <w:rPr>
          <w:rFonts w:ascii="Arial" w:hAnsi="Arial" w:cs="Arial"/>
          <w:sz w:val="22"/>
        </w:rPr>
      </w:pPr>
      <w:r w:rsidRPr="0049723C">
        <w:rPr>
          <w:rFonts w:ascii="Arial" w:hAnsi="Arial" w:cs="Arial"/>
          <w:sz w:val="22"/>
        </w:rPr>
        <w:t xml:space="preserve">nema sertifikat o </w:t>
      </w:r>
      <w:r w:rsidR="00B92E40" w:rsidRPr="0049723C">
        <w:rPr>
          <w:rFonts w:ascii="Arial" w:hAnsi="Arial" w:cs="Arial"/>
          <w:sz w:val="22"/>
        </w:rPr>
        <w:t>bezbjednost</w:t>
      </w:r>
      <w:r w:rsidRPr="0049723C">
        <w:rPr>
          <w:rFonts w:ascii="Arial" w:hAnsi="Arial" w:cs="Arial"/>
          <w:sz w:val="22"/>
        </w:rPr>
        <w:t>i za prevoz</w:t>
      </w:r>
      <w:r w:rsidR="005321C3" w:rsidRPr="0049723C">
        <w:rPr>
          <w:rFonts w:ascii="Arial" w:hAnsi="Arial" w:cs="Arial"/>
          <w:sz w:val="22"/>
        </w:rPr>
        <w:t xml:space="preserve"> na industrijskoj odnosno lučkoj žel</w:t>
      </w:r>
      <w:r w:rsidR="009B19C4" w:rsidRPr="0049723C">
        <w:rPr>
          <w:rFonts w:ascii="Arial" w:hAnsi="Arial" w:cs="Arial"/>
          <w:sz w:val="22"/>
        </w:rPr>
        <w:t>j</w:t>
      </w:r>
      <w:r w:rsidR="005321C3" w:rsidRPr="0049723C">
        <w:rPr>
          <w:rFonts w:ascii="Arial" w:hAnsi="Arial" w:cs="Arial"/>
          <w:sz w:val="22"/>
        </w:rPr>
        <w:t>eznici</w:t>
      </w:r>
      <w:r w:rsidRPr="0049723C">
        <w:rPr>
          <w:rFonts w:ascii="Arial" w:hAnsi="Arial" w:cs="Arial"/>
          <w:sz w:val="22"/>
        </w:rPr>
        <w:t xml:space="preserve"> (član </w:t>
      </w:r>
      <w:r w:rsidR="00E2078C" w:rsidRPr="0049723C">
        <w:rPr>
          <w:rFonts w:ascii="Arial" w:hAnsi="Arial" w:cs="Arial"/>
          <w:sz w:val="22"/>
        </w:rPr>
        <w:t>72</w:t>
      </w:r>
      <w:r w:rsidRPr="0049723C">
        <w:rPr>
          <w:rFonts w:ascii="Arial" w:hAnsi="Arial" w:cs="Arial"/>
          <w:sz w:val="22"/>
        </w:rPr>
        <w:t xml:space="preserve"> stav 1); </w:t>
      </w:r>
    </w:p>
    <w:p w14:paraId="60126DF7" w14:textId="65E419AC" w:rsidR="00AD2133" w:rsidRPr="0049723C" w:rsidRDefault="00AD2133" w:rsidP="001C4B4F">
      <w:pPr>
        <w:pStyle w:val="ListParagraph"/>
        <w:numPr>
          <w:ilvl w:val="0"/>
          <w:numId w:val="51"/>
        </w:numPr>
        <w:tabs>
          <w:tab w:val="left" w:pos="993"/>
        </w:tabs>
        <w:ind w:left="0" w:firstLine="567"/>
        <w:jc w:val="both"/>
        <w:rPr>
          <w:rFonts w:ascii="Arial" w:hAnsi="Arial" w:cs="Arial"/>
          <w:sz w:val="22"/>
        </w:rPr>
      </w:pPr>
      <w:r w:rsidRPr="0049723C">
        <w:rPr>
          <w:rFonts w:ascii="Arial" w:hAnsi="Arial" w:cs="Arial"/>
          <w:sz w:val="22"/>
        </w:rPr>
        <w:t xml:space="preserve">upravlja željezničkom infrastrukturom, a nema sertifikat o bezbjednosti za upravljanje željezničkom infrastrukturom (član </w:t>
      </w:r>
      <w:r w:rsidR="00E2078C" w:rsidRPr="0049723C">
        <w:rPr>
          <w:rFonts w:ascii="Arial" w:hAnsi="Arial" w:cs="Arial"/>
          <w:sz w:val="22"/>
        </w:rPr>
        <w:t>72</w:t>
      </w:r>
      <w:r w:rsidRPr="0049723C">
        <w:rPr>
          <w:rFonts w:ascii="Arial" w:hAnsi="Arial" w:cs="Arial"/>
          <w:sz w:val="22"/>
        </w:rPr>
        <w:t xml:space="preserve"> stav 1); </w:t>
      </w:r>
    </w:p>
    <w:p w14:paraId="3E118D20" w14:textId="66EDC24B" w:rsidR="00AC3BF6" w:rsidRPr="0049723C" w:rsidRDefault="00E3438F" w:rsidP="001C4B4F">
      <w:pPr>
        <w:pStyle w:val="ListParagraph"/>
        <w:numPr>
          <w:ilvl w:val="0"/>
          <w:numId w:val="51"/>
        </w:numPr>
        <w:tabs>
          <w:tab w:val="left" w:pos="993"/>
        </w:tabs>
        <w:ind w:left="0" w:firstLine="567"/>
        <w:jc w:val="both"/>
        <w:rPr>
          <w:rFonts w:ascii="Arial" w:hAnsi="Arial" w:cs="Arial"/>
          <w:sz w:val="22"/>
        </w:rPr>
      </w:pPr>
      <w:r w:rsidRPr="0049723C">
        <w:rPr>
          <w:rFonts w:ascii="Arial" w:hAnsi="Arial" w:cs="Arial"/>
          <w:sz w:val="22"/>
        </w:rPr>
        <w:t>u roku od osam dana od dana nastanka prom</w:t>
      </w:r>
      <w:r w:rsidR="009B19C4" w:rsidRPr="0049723C">
        <w:rPr>
          <w:rFonts w:ascii="Arial" w:hAnsi="Arial" w:cs="Arial"/>
          <w:sz w:val="22"/>
        </w:rPr>
        <w:t>j</w:t>
      </w:r>
      <w:r w:rsidRPr="0049723C">
        <w:rPr>
          <w:rFonts w:ascii="Arial" w:hAnsi="Arial" w:cs="Arial"/>
          <w:sz w:val="22"/>
        </w:rPr>
        <w:t xml:space="preserve">ene ne </w:t>
      </w:r>
      <w:r w:rsidR="00E6628E" w:rsidRPr="0049723C">
        <w:rPr>
          <w:rFonts w:ascii="Arial" w:hAnsi="Arial" w:cs="Arial"/>
          <w:sz w:val="22"/>
        </w:rPr>
        <w:t>obavijesti</w:t>
      </w:r>
      <w:r w:rsidRPr="0049723C">
        <w:rPr>
          <w:rFonts w:ascii="Arial" w:hAnsi="Arial" w:cs="Arial"/>
          <w:sz w:val="22"/>
        </w:rPr>
        <w:t xml:space="preserve"> </w:t>
      </w:r>
      <w:r w:rsidR="00D55525" w:rsidRPr="0049723C">
        <w:rPr>
          <w:rFonts w:ascii="Arial" w:hAnsi="Arial" w:cs="Arial"/>
          <w:sz w:val="22"/>
        </w:rPr>
        <w:t>Agencija</w:t>
      </w:r>
      <w:r w:rsidR="00591E1F" w:rsidRPr="0049723C">
        <w:rPr>
          <w:rFonts w:ascii="Arial" w:hAnsi="Arial" w:cs="Arial"/>
          <w:sz w:val="22"/>
        </w:rPr>
        <w:t xml:space="preserve"> </w:t>
      </w:r>
      <w:r w:rsidRPr="0049723C">
        <w:rPr>
          <w:rFonts w:ascii="Arial" w:hAnsi="Arial" w:cs="Arial"/>
          <w:sz w:val="22"/>
        </w:rPr>
        <w:t>o znаtnim izm</w:t>
      </w:r>
      <w:r w:rsidR="009B19C4" w:rsidRPr="0049723C">
        <w:rPr>
          <w:rFonts w:ascii="Arial" w:hAnsi="Arial" w:cs="Arial"/>
          <w:sz w:val="22"/>
        </w:rPr>
        <w:t>j</w:t>
      </w:r>
      <w:r w:rsidRPr="0049723C">
        <w:rPr>
          <w:rFonts w:ascii="Arial" w:hAnsi="Arial" w:cs="Arial"/>
          <w:sz w:val="22"/>
        </w:rPr>
        <w:t xml:space="preserve">еnamа infrаstrukturе, signаlizаciје ili nаpајаnjа еnеrgiјоm ili nаčinа еksplоаtаciје i оdržаvаnjа infrаstrukturе (član </w:t>
      </w:r>
      <w:r w:rsidR="00E2078C" w:rsidRPr="0049723C">
        <w:rPr>
          <w:rFonts w:ascii="Arial" w:hAnsi="Arial" w:cs="Arial"/>
          <w:sz w:val="22"/>
        </w:rPr>
        <w:t>7</w:t>
      </w:r>
      <w:r w:rsidR="00692195" w:rsidRPr="0049723C">
        <w:rPr>
          <w:rFonts w:ascii="Arial" w:hAnsi="Arial" w:cs="Arial"/>
          <w:sz w:val="22"/>
        </w:rPr>
        <w:t>4</w:t>
      </w:r>
      <w:r w:rsidRPr="0049723C">
        <w:rPr>
          <w:rFonts w:ascii="Arial" w:hAnsi="Arial" w:cs="Arial"/>
          <w:sz w:val="22"/>
        </w:rPr>
        <w:t xml:space="preserve"> stav </w:t>
      </w:r>
      <w:r w:rsidR="00E2078C" w:rsidRPr="0049723C">
        <w:rPr>
          <w:rFonts w:ascii="Arial" w:hAnsi="Arial" w:cs="Arial"/>
          <w:sz w:val="22"/>
        </w:rPr>
        <w:t>6</w:t>
      </w:r>
      <w:r w:rsidRPr="0049723C">
        <w:rPr>
          <w:rFonts w:ascii="Arial" w:hAnsi="Arial" w:cs="Arial"/>
          <w:sz w:val="22"/>
        </w:rPr>
        <w:t>);</w:t>
      </w:r>
    </w:p>
    <w:p w14:paraId="425FC9C9" w14:textId="1F38729D" w:rsidR="00AD2133" w:rsidRPr="0049723C" w:rsidRDefault="00AD2133" w:rsidP="001C4B4F">
      <w:pPr>
        <w:pStyle w:val="ListParagraph"/>
        <w:numPr>
          <w:ilvl w:val="0"/>
          <w:numId w:val="51"/>
        </w:numPr>
        <w:tabs>
          <w:tab w:val="left" w:pos="993"/>
        </w:tabs>
        <w:ind w:left="0" w:firstLine="567"/>
        <w:jc w:val="both"/>
        <w:rPr>
          <w:rFonts w:ascii="Arial" w:hAnsi="Arial" w:cs="Arial"/>
          <w:sz w:val="22"/>
        </w:rPr>
      </w:pPr>
      <w:r w:rsidRPr="0049723C">
        <w:rPr>
          <w:rFonts w:ascii="Arial" w:hAnsi="Arial" w:cs="Arial"/>
          <w:sz w:val="22"/>
        </w:rPr>
        <w:t xml:space="preserve">nema sertifikat o bezbjednosti za upravljanje infrastrukturom industrijske, odnosno lučke željeznice (član </w:t>
      </w:r>
      <w:r w:rsidR="00E2078C" w:rsidRPr="0049723C">
        <w:rPr>
          <w:rFonts w:ascii="Arial" w:hAnsi="Arial" w:cs="Arial"/>
          <w:sz w:val="22"/>
        </w:rPr>
        <w:t>7</w:t>
      </w:r>
      <w:r w:rsidR="00692195" w:rsidRPr="0049723C">
        <w:rPr>
          <w:rFonts w:ascii="Arial" w:hAnsi="Arial" w:cs="Arial"/>
          <w:sz w:val="22"/>
        </w:rPr>
        <w:t>6</w:t>
      </w:r>
      <w:r w:rsidR="006C7A0F" w:rsidRPr="0049723C">
        <w:rPr>
          <w:rFonts w:ascii="Arial" w:hAnsi="Arial" w:cs="Arial"/>
          <w:sz w:val="22"/>
        </w:rPr>
        <w:t xml:space="preserve"> stav 1</w:t>
      </w:r>
      <w:r w:rsidRPr="0049723C">
        <w:rPr>
          <w:rFonts w:ascii="Arial" w:hAnsi="Arial" w:cs="Arial"/>
          <w:sz w:val="22"/>
        </w:rPr>
        <w:t xml:space="preserve">); </w:t>
      </w:r>
    </w:p>
    <w:p w14:paraId="6FCCF098" w14:textId="1A1991D1" w:rsidR="00E3438F" w:rsidRPr="0049723C" w:rsidRDefault="00E3438F" w:rsidP="001C4B4F">
      <w:pPr>
        <w:pStyle w:val="ListParagraph"/>
        <w:numPr>
          <w:ilvl w:val="0"/>
          <w:numId w:val="51"/>
        </w:numPr>
        <w:tabs>
          <w:tab w:val="left" w:pos="993"/>
        </w:tabs>
        <w:ind w:left="0" w:firstLine="567"/>
        <w:jc w:val="both"/>
        <w:rPr>
          <w:rFonts w:ascii="Arial" w:hAnsi="Arial" w:cs="Arial"/>
          <w:sz w:val="22"/>
        </w:rPr>
      </w:pPr>
      <w:r w:rsidRPr="0049723C">
        <w:rPr>
          <w:rFonts w:ascii="Arial" w:hAnsi="Arial" w:cs="Arial"/>
          <w:sz w:val="22"/>
        </w:rPr>
        <w:t xml:space="preserve">postavi instalacije i uređaje na željezničkom području bez odobrenja </w:t>
      </w:r>
      <w:r w:rsidR="00467123" w:rsidRPr="0049723C">
        <w:rPr>
          <w:rFonts w:ascii="Arial" w:hAnsi="Arial" w:cs="Arial"/>
          <w:sz w:val="22"/>
        </w:rPr>
        <w:t>Agencije</w:t>
      </w:r>
      <w:r w:rsidR="00591E1F" w:rsidRPr="0049723C">
        <w:rPr>
          <w:rFonts w:ascii="Arial" w:hAnsi="Arial" w:cs="Arial"/>
          <w:sz w:val="22"/>
        </w:rPr>
        <w:t xml:space="preserve"> </w:t>
      </w:r>
      <w:r w:rsidRPr="0049723C">
        <w:rPr>
          <w:rFonts w:ascii="Arial" w:hAnsi="Arial" w:cs="Arial"/>
          <w:sz w:val="22"/>
        </w:rPr>
        <w:t xml:space="preserve">(član </w:t>
      </w:r>
      <w:r w:rsidR="00E2078C" w:rsidRPr="0049723C">
        <w:rPr>
          <w:rFonts w:ascii="Arial" w:hAnsi="Arial" w:cs="Arial"/>
          <w:sz w:val="22"/>
        </w:rPr>
        <w:t>77</w:t>
      </w:r>
      <w:r w:rsidRPr="0049723C">
        <w:rPr>
          <w:rFonts w:ascii="Arial" w:hAnsi="Arial" w:cs="Arial"/>
          <w:sz w:val="22"/>
        </w:rPr>
        <w:t xml:space="preserve"> stav 2);</w:t>
      </w:r>
    </w:p>
    <w:p w14:paraId="2436E97D" w14:textId="156C86BF" w:rsidR="00AD2133" w:rsidRPr="0049723C" w:rsidRDefault="00AD2133" w:rsidP="001C4B4F">
      <w:pPr>
        <w:pStyle w:val="ListParagraph"/>
        <w:numPr>
          <w:ilvl w:val="0"/>
          <w:numId w:val="51"/>
        </w:numPr>
        <w:tabs>
          <w:tab w:val="left" w:pos="993"/>
        </w:tabs>
        <w:ind w:left="0" w:firstLine="567"/>
        <w:jc w:val="both"/>
        <w:rPr>
          <w:rFonts w:ascii="Arial" w:hAnsi="Arial" w:cs="Arial"/>
          <w:sz w:val="22"/>
        </w:rPr>
      </w:pPr>
      <w:r w:rsidRPr="0049723C">
        <w:rPr>
          <w:rFonts w:ascii="Arial" w:hAnsi="Arial" w:cs="Arial"/>
          <w:sz w:val="22"/>
        </w:rPr>
        <w:t xml:space="preserve">se na željezničkim stanicama ili stajalištima sa prosječnim dnevnim prometom od najmanje 70 vozova i 500 otpremljenih putnika pristupi vozovima nijesu izvedeni tako da putnici ne idu preko </w:t>
      </w:r>
      <w:r w:rsidR="00E36C97" w:rsidRPr="0049723C">
        <w:rPr>
          <w:rFonts w:ascii="Arial" w:hAnsi="Arial" w:cs="Arial"/>
          <w:sz w:val="22"/>
        </w:rPr>
        <w:t>kolosjek</w:t>
      </w:r>
      <w:r w:rsidRPr="0049723C">
        <w:rPr>
          <w:rFonts w:ascii="Arial" w:hAnsi="Arial" w:cs="Arial"/>
          <w:sz w:val="22"/>
        </w:rPr>
        <w:t xml:space="preserve">a (član </w:t>
      </w:r>
      <w:r w:rsidR="00E2078C" w:rsidRPr="0049723C">
        <w:rPr>
          <w:rFonts w:ascii="Arial" w:hAnsi="Arial" w:cs="Arial"/>
          <w:sz w:val="22"/>
        </w:rPr>
        <w:t>8</w:t>
      </w:r>
      <w:r w:rsidR="00692195" w:rsidRPr="0049723C">
        <w:rPr>
          <w:rFonts w:ascii="Arial" w:hAnsi="Arial" w:cs="Arial"/>
          <w:sz w:val="22"/>
        </w:rPr>
        <w:t>2</w:t>
      </w:r>
      <w:r w:rsidR="00E2078C" w:rsidRPr="0049723C">
        <w:rPr>
          <w:rFonts w:ascii="Arial" w:hAnsi="Arial" w:cs="Arial"/>
          <w:sz w:val="22"/>
        </w:rPr>
        <w:t xml:space="preserve"> </w:t>
      </w:r>
      <w:r w:rsidRPr="0049723C">
        <w:rPr>
          <w:rFonts w:ascii="Arial" w:hAnsi="Arial" w:cs="Arial"/>
          <w:sz w:val="22"/>
        </w:rPr>
        <w:t xml:space="preserve">stav 1); </w:t>
      </w:r>
    </w:p>
    <w:p w14:paraId="69A81409" w14:textId="09B60AF9" w:rsidR="00AD2133" w:rsidRPr="0049723C" w:rsidRDefault="00AD2133" w:rsidP="001C4B4F">
      <w:pPr>
        <w:pStyle w:val="ListParagraph"/>
        <w:numPr>
          <w:ilvl w:val="0"/>
          <w:numId w:val="51"/>
        </w:numPr>
        <w:tabs>
          <w:tab w:val="left" w:pos="993"/>
        </w:tabs>
        <w:ind w:left="0" w:firstLine="567"/>
        <w:jc w:val="both"/>
        <w:rPr>
          <w:rFonts w:ascii="Arial" w:hAnsi="Arial" w:cs="Arial"/>
          <w:sz w:val="22"/>
        </w:rPr>
      </w:pPr>
      <w:r w:rsidRPr="0049723C">
        <w:rPr>
          <w:rFonts w:ascii="Arial" w:hAnsi="Arial" w:cs="Arial"/>
          <w:sz w:val="22"/>
        </w:rPr>
        <w:t xml:space="preserve">se željeznička pruga, pruga industrijske željeznice, industrijski </w:t>
      </w:r>
      <w:r w:rsidR="00AE0B8C" w:rsidRPr="0049723C">
        <w:rPr>
          <w:rFonts w:ascii="Arial" w:hAnsi="Arial" w:cs="Arial"/>
          <w:sz w:val="22"/>
        </w:rPr>
        <w:t>kolosjek</w:t>
      </w:r>
      <w:r w:rsidRPr="0049723C">
        <w:rPr>
          <w:rFonts w:ascii="Arial" w:hAnsi="Arial" w:cs="Arial"/>
          <w:sz w:val="22"/>
        </w:rPr>
        <w:t xml:space="preserve"> i lučka željeznica ne odvaja ili ne ukršta u željezničkoj stanici</w:t>
      </w:r>
      <w:r w:rsidR="005321C3" w:rsidRPr="0049723C">
        <w:rPr>
          <w:rFonts w:ascii="Arial" w:hAnsi="Arial" w:cs="Arial"/>
          <w:sz w:val="22"/>
        </w:rPr>
        <w:t xml:space="preserve">, </w:t>
      </w:r>
      <w:r w:rsidR="00E3438F" w:rsidRPr="0049723C">
        <w:rPr>
          <w:rFonts w:ascii="Arial" w:hAnsi="Arial" w:cs="Arial"/>
          <w:sz w:val="22"/>
        </w:rPr>
        <w:t xml:space="preserve">a </w:t>
      </w:r>
      <w:r w:rsidR="005321C3" w:rsidRPr="0049723C">
        <w:rPr>
          <w:rFonts w:ascii="Arial" w:hAnsi="Arial" w:cs="Arial"/>
          <w:sz w:val="22"/>
        </w:rPr>
        <w:t xml:space="preserve">nisu ispunjeni uslovi iz člana </w:t>
      </w:r>
      <w:r w:rsidR="00E2078C" w:rsidRPr="0049723C">
        <w:rPr>
          <w:rFonts w:ascii="Arial" w:hAnsi="Arial" w:cs="Arial"/>
          <w:sz w:val="22"/>
        </w:rPr>
        <w:t>8</w:t>
      </w:r>
      <w:r w:rsidR="00692195" w:rsidRPr="0049723C">
        <w:rPr>
          <w:rFonts w:ascii="Arial" w:hAnsi="Arial" w:cs="Arial"/>
          <w:sz w:val="22"/>
        </w:rPr>
        <w:t>3</w:t>
      </w:r>
      <w:r w:rsidR="005321C3" w:rsidRPr="0049723C">
        <w:rPr>
          <w:rFonts w:ascii="Arial" w:hAnsi="Arial" w:cs="Arial"/>
          <w:sz w:val="22"/>
        </w:rPr>
        <w:t xml:space="preserve"> st. 2 do 4</w:t>
      </w:r>
      <w:r w:rsidRPr="0049723C">
        <w:rPr>
          <w:rFonts w:ascii="Arial" w:hAnsi="Arial" w:cs="Arial"/>
          <w:sz w:val="22"/>
        </w:rPr>
        <w:t xml:space="preserve">; </w:t>
      </w:r>
    </w:p>
    <w:p w14:paraId="70157CE0" w14:textId="65A481E8" w:rsidR="00AD2133" w:rsidRPr="0049723C" w:rsidRDefault="00AD2133" w:rsidP="001C4B4F">
      <w:pPr>
        <w:pStyle w:val="ListParagraph"/>
        <w:numPr>
          <w:ilvl w:val="0"/>
          <w:numId w:val="51"/>
        </w:numPr>
        <w:tabs>
          <w:tab w:val="left" w:pos="993"/>
        </w:tabs>
        <w:ind w:left="0" w:firstLine="567"/>
        <w:jc w:val="both"/>
        <w:rPr>
          <w:rFonts w:ascii="Arial" w:hAnsi="Arial" w:cs="Arial"/>
          <w:sz w:val="22"/>
        </w:rPr>
      </w:pPr>
      <w:r w:rsidRPr="0049723C">
        <w:rPr>
          <w:rFonts w:ascii="Arial" w:hAnsi="Arial" w:cs="Arial"/>
          <w:sz w:val="22"/>
        </w:rPr>
        <w:t xml:space="preserve">prije početka radova ne obezbijedi mjesto na kojem se izvode radovi (član </w:t>
      </w:r>
      <w:r w:rsidR="00E2078C" w:rsidRPr="0049723C">
        <w:rPr>
          <w:rFonts w:ascii="Arial" w:hAnsi="Arial" w:cs="Arial"/>
          <w:sz w:val="22"/>
        </w:rPr>
        <w:t>8</w:t>
      </w:r>
      <w:r w:rsidR="00692195" w:rsidRPr="0049723C">
        <w:rPr>
          <w:rFonts w:ascii="Arial" w:hAnsi="Arial" w:cs="Arial"/>
          <w:sz w:val="22"/>
        </w:rPr>
        <w:t>4</w:t>
      </w:r>
      <w:r w:rsidRPr="0049723C">
        <w:rPr>
          <w:rFonts w:ascii="Arial" w:hAnsi="Arial" w:cs="Arial"/>
          <w:sz w:val="22"/>
        </w:rPr>
        <w:t xml:space="preserve"> stav 2); </w:t>
      </w:r>
    </w:p>
    <w:p w14:paraId="036494E4" w14:textId="0F65CCD9" w:rsidR="00AD2133" w:rsidRPr="0049723C" w:rsidRDefault="00AD2133" w:rsidP="001C4B4F">
      <w:pPr>
        <w:pStyle w:val="ListParagraph"/>
        <w:numPr>
          <w:ilvl w:val="0"/>
          <w:numId w:val="51"/>
        </w:numPr>
        <w:tabs>
          <w:tab w:val="left" w:pos="993"/>
        </w:tabs>
        <w:ind w:left="0" w:firstLine="567"/>
        <w:jc w:val="both"/>
        <w:rPr>
          <w:rFonts w:ascii="Arial" w:hAnsi="Arial" w:cs="Arial"/>
          <w:sz w:val="22"/>
        </w:rPr>
      </w:pPr>
      <w:r w:rsidRPr="0049723C">
        <w:rPr>
          <w:rFonts w:ascii="Arial" w:hAnsi="Arial" w:cs="Arial"/>
          <w:sz w:val="22"/>
        </w:rPr>
        <w:t>po završetku radova sa željezničke pruge ne ukloni ostatke materijala, sredstva rada, signale i signalne oznake i druge predmete koji su postavljeni prilikom izvođenja radova (član</w:t>
      </w:r>
      <w:r w:rsidR="00E2078C" w:rsidRPr="0049723C">
        <w:rPr>
          <w:rFonts w:ascii="Arial" w:hAnsi="Arial" w:cs="Arial"/>
          <w:sz w:val="22"/>
        </w:rPr>
        <w:t xml:space="preserve"> 8</w:t>
      </w:r>
      <w:r w:rsidR="00692195" w:rsidRPr="0049723C">
        <w:rPr>
          <w:rFonts w:ascii="Arial" w:hAnsi="Arial" w:cs="Arial"/>
          <w:sz w:val="22"/>
        </w:rPr>
        <w:t>4</w:t>
      </w:r>
      <w:r w:rsidRPr="0049723C">
        <w:rPr>
          <w:rFonts w:ascii="Arial" w:hAnsi="Arial" w:cs="Arial"/>
          <w:sz w:val="22"/>
        </w:rPr>
        <w:t xml:space="preserve"> stav 3); </w:t>
      </w:r>
    </w:p>
    <w:p w14:paraId="44B09784" w14:textId="2439A28B" w:rsidR="00136447" w:rsidRPr="0049723C" w:rsidRDefault="00136447" w:rsidP="001C4B4F">
      <w:pPr>
        <w:pStyle w:val="ListParagraph"/>
        <w:numPr>
          <w:ilvl w:val="0"/>
          <w:numId w:val="51"/>
        </w:numPr>
        <w:tabs>
          <w:tab w:val="left" w:pos="993"/>
        </w:tabs>
        <w:ind w:left="0" w:firstLine="567"/>
        <w:jc w:val="both"/>
        <w:rPr>
          <w:rFonts w:ascii="Arial" w:hAnsi="Arial" w:cs="Arial"/>
          <w:sz w:val="22"/>
        </w:rPr>
      </w:pPr>
      <w:r w:rsidRPr="0049723C">
        <w:rPr>
          <w:rFonts w:ascii="Arial" w:hAnsi="Arial" w:cs="Arial"/>
          <w:sz w:val="22"/>
        </w:rPr>
        <w:t>nе оdržаvа gоrnji i dоnji strој žеl</w:t>
      </w:r>
      <w:r w:rsidR="00591E1F" w:rsidRPr="0049723C">
        <w:rPr>
          <w:rFonts w:ascii="Arial" w:hAnsi="Arial" w:cs="Arial"/>
          <w:sz w:val="22"/>
        </w:rPr>
        <w:t>j</w:t>
      </w:r>
      <w:r w:rsidRPr="0049723C">
        <w:rPr>
          <w:rFonts w:ascii="Arial" w:hAnsi="Arial" w:cs="Arial"/>
          <w:sz w:val="22"/>
        </w:rPr>
        <w:t>еzničkih prugа јаvnе žеl</w:t>
      </w:r>
      <w:r w:rsidR="00591E1F" w:rsidRPr="0049723C">
        <w:rPr>
          <w:rFonts w:ascii="Arial" w:hAnsi="Arial" w:cs="Arial"/>
          <w:sz w:val="22"/>
        </w:rPr>
        <w:t>j</w:t>
      </w:r>
      <w:r w:rsidRPr="0049723C">
        <w:rPr>
          <w:rFonts w:ascii="Arial" w:hAnsi="Arial" w:cs="Arial"/>
          <w:sz w:val="22"/>
        </w:rPr>
        <w:t>еzničkе infrаstrukturе u stаnju kоје оsigurаvа bеzb</w:t>
      </w:r>
      <w:r w:rsidR="009B19C4" w:rsidRPr="0049723C">
        <w:rPr>
          <w:rFonts w:ascii="Arial" w:hAnsi="Arial" w:cs="Arial"/>
          <w:sz w:val="22"/>
        </w:rPr>
        <w:t>j</w:t>
      </w:r>
      <w:r w:rsidRPr="0049723C">
        <w:rPr>
          <w:rFonts w:ascii="Arial" w:hAnsi="Arial" w:cs="Arial"/>
          <w:sz w:val="22"/>
        </w:rPr>
        <w:t>еdаn i urеdаn žеl</w:t>
      </w:r>
      <w:r w:rsidR="009B19C4" w:rsidRPr="0049723C">
        <w:rPr>
          <w:rFonts w:ascii="Arial" w:hAnsi="Arial" w:cs="Arial"/>
          <w:sz w:val="22"/>
        </w:rPr>
        <w:t>j</w:t>
      </w:r>
      <w:r w:rsidRPr="0049723C">
        <w:rPr>
          <w:rFonts w:ascii="Arial" w:hAnsi="Arial" w:cs="Arial"/>
          <w:sz w:val="22"/>
        </w:rPr>
        <w:t>еznički sаоbrаćај (člаn 8</w:t>
      </w:r>
      <w:r w:rsidR="00692195" w:rsidRPr="0049723C">
        <w:rPr>
          <w:rFonts w:ascii="Arial" w:hAnsi="Arial" w:cs="Arial"/>
          <w:sz w:val="22"/>
        </w:rPr>
        <w:t>5</w:t>
      </w:r>
      <w:r w:rsidRPr="0049723C">
        <w:rPr>
          <w:rFonts w:ascii="Arial" w:hAnsi="Arial" w:cs="Arial"/>
          <w:sz w:val="22"/>
        </w:rPr>
        <w:t xml:space="preserve"> stаv 1);</w:t>
      </w:r>
    </w:p>
    <w:p w14:paraId="45B16EA1" w14:textId="5101688D" w:rsidR="004F4F9B" w:rsidRPr="0049723C" w:rsidRDefault="00351470" w:rsidP="001C4B4F">
      <w:pPr>
        <w:pStyle w:val="ListParagraph"/>
        <w:numPr>
          <w:ilvl w:val="0"/>
          <w:numId w:val="51"/>
        </w:numPr>
        <w:tabs>
          <w:tab w:val="left" w:pos="993"/>
        </w:tabs>
        <w:ind w:left="0" w:firstLine="567"/>
        <w:jc w:val="both"/>
        <w:rPr>
          <w:rFonts w:ascii="Arial" w:hAnsi="Arial" w:cs="Arial"/>
          <w:sz w:val="22"/>
        </w:rPr>
      </w:pPr>
      <w:r w:rsidRPr="0049723C">
        <w:rPr>
          <w:rFonts w:ascii="Arial" w:hAnsi="Arial" w:cs="Arial"/>
          <w:sz w:val="22"/>
        </w:rPr>
        <w:t>vrši</w:t>
      </w:r>
      <w:r w:rsidR="004F4F9B" w:rsidRPr="0049723C">
        <w:rPr>
          <w:rFonts w:ascii="Arial" w:hAnsi="Arial" w:cs="Arial"/>
          <w:sz w:val="22"/>
        </w:rPr>
        <w:t xml:space="preserve"> о</w:t>
      </w:r>
      <w:r w:rsidRPr="0049723C">
        <w:rPr>
          <w:rFonts w:ascii="Arial" w:hAnsi="Arial" w:cs="Arial"/>
          <w:sz w:val="22"/>
        </w:rPr>
        <w:t>drž</w:t>
      </w:r>
      <w:r w:rsidR="004F4F9B" w:rsidRPr="0049723C">
        <w:rPr>
          <w:rFonts w:ascii="Arial" w:hAnsi="Arial" w:cs="Arial"/>
          <w:sz w:val="22"/>
        </w:rPr>
        <w:t>а</w:t>
      </w:r>
      <w:r w:rsidRPr="0049723C">
        <w:rPr>
          <w:rFonts w:ascii="Arial" w:hAnsi="Arial" w:cs="Arial"/>
          <w:sz w:val="22"/>
        </w:rPr>
        <w:t>v</w:t>
      </w:r>
      <w:r w:rsidR="004F4F9B" w:rsidRPr="0049723C">
        <w:rPr>
          <w:rFonts w:ascii="Arial" w:hAnsi="Arial" w:cs="Arial"/>
          <w:sz w:val="22"/>
        </w:rPr>
        <w:t>а</w:t>
      </w:r>
      <w:r w:rsidRPr="0049723C">
        <w:rPr>
          <w:rFonts w:ascii="Arial" w:hAnsi="Arial" w:cs="Arial"/>
          <w:sz w:val="22"/>
        </w:rPr>
        <w:t>nj</w:t>
      </w:r>
      <w:r w:rsidR="004F4F9B" w:rsidRPr="0049723C">
        <w:rPr>
          <w:rFonts w:ascii="Arial" w:hAnsi="Arial" w:cs="Arial"/>
          <w:sz w:val="22"/>
        </w:rPr>
        <w:t xml:space="preserve">е </w:t>
      </w:r>
      <w:r w:rsidRPr="0049723C">
        <w:rPr>
          <w:rFonts w:ascii="Arial" w:hAnsi="Arial" w:cs="Arial"/>
          <w:sz w:val="22"/>
        </w:rPr>
        <w:t>g</w:t>
      </w:r>
      <w:r w:rsidR="004F4F9B" w:rsidRPr="0049723C">
        <w:rPr>
          <w:rFonts w:ascii="Arial" w:hAnsi="Arial" w:cs="Arial"/>
          <w:sz w:val="22"/>
        </w:rPr>
        <w:t>о</w:t>
      </w:r>
      <w:r w:rsidRPr="0049723C">
        <w:rPr>
          <w:rFonts w:ascii="Arial" w:hAnsi="Arial" w:cs="Arial"/>
          <w:sz w:val="22"/>
        </w:rPr>
        <w:t>rnj</w:t>
      </w:r>
      <w:r w:rsidR="004F4F9B" w:rsidRPr="0049723C">
        <w:rPr>
          <w:rFonts w:ascii="Arial" w:hAnsi="Arial" w:cs="Arial"/>
          <w:sz w:val="22"/>
        </w:rPr>
        <w:t>е</w:t>
      </w:r>
      <w:r w:rsidRPr="0049723C">
        <w:rPr>
          <w:rFonts w:ascii="Arial" w:hAnsi="Arial" w:cs="Arial"/>
          <w:sz w:val="22"/>
        </w:rPr>
        <w:t>g</w:t>
      </w:r>
      <w:r w:rsidR="004F4F9B" w:rsidRPr="0049723C">
        <w:rPr>
          <w:rFonts w:ascii="Arial" w:hAnsi="Arial" w:cs="Arial"/>
          <w:sz w:val="22"/>
        </w:rPr>
        <w:t xml:space="preserve"> </w:t>
      </w:r>
      <w:r w:rsidRPr="0049723C">
        <w:rPr>
          <w:rFonts w:ascii="Arial" w:hAnsi="Arial" w:cs="Arial"/>
          <w:sz w:val="22"/>
        </w:rPr>
        <w:t>i</w:t>
      </w:r>
      <w:r w:rsidR="004F4F9B" w:rsidRPr="0049723C">
        <w:rPr>
          <w:rFonts w:ascii="Arial" w:hAnsi="Arial" w:cs="Arial"/>
          <w:sz w:val="22"/>
        </w:rPr>
        <w:t xml:space="preserve"> </w:t>
      </w:r>
      <w:r w:rsidRPr="0049723C">
        <w:rPr>
          <w:rFonts w:ascii="Arial" w:hAnsi="Arial" w:cs="Arial"/>
          <w:sz w:val="22"/>
        </w:rPr>
        <w:t>d</w:t>
      </w:r>
      <w:r w:rsidR="004F4F9B" w:rsidRPr="0049723C">
        <w:rPr>
          <w:rFonts w:ascii="Arial" w:hAnsi="Arial" w:cs="Arial"/>
          <w:sz w:val="22"/>
        </w:rPr>
        <w:t>о</w:t>
      </w:r>
      <w:r w:rsidRPr="0049723C">
        <w:rPr>
          <w:rFonts w:ascii="Arial" w:hAnsi="Arial" w:cs="Arial"/>
          <w:sz w:val="22"/>
        </w:rPr>
        <w:t>nj</w:t>
      </w:r>
      <w:r w:rsidR="004F4F9B" w:rsidRPr="0049723C">
        <w:rPr>
          <w:rFonts w:ascii="Arial" w:hAnsi="Arial" w:cs="Arial"/>
          <w:sz w:val="22"/>
        </w:rPr>
        <w:t>е</w:t>
      </w:r>
      <w:r w:rsidRPr="0049723C">
        <w:rPr>
          <w:rFonts w:ascii="Arial" w:hAnsi="Arial" w:cs="Arial"/>
          <w:sz w:val="22"/>
        </w:rPr>
        <w:t>g</w:t>
      </w:r>
      <w:r w:rsidR="004F4F9B" w:rsidRPr="0049723C">
        <w:rPr>
          <w:rFonts w:ascii="Arial" w:hAnsi="Arial" w:cs="Arial"/>
          <w:sz w:val="22"/>
        </w:rPr>
        <w:t xml:space="preserve"> </w:t>
      </w:r>
      <w:r w:rsidRPr="0049723C">
        <w:rPr>
          <w:rFonts w:ascii="Arial" w:hAnsi="Arial" w:cs="Arial"/>
          <w:sz w:val="22"/>
        </w:rPr>
        <w:t>str</w:t>
      </w:r>
      <w:r w:rsidR="004F4F9B" w:rsidRPr="0049723C">
        <w:rPr>
          <w:rFonts w:ascii="Arial" w:hAnsi="Arial" w:cs="Arial"/>
          <w:sz w:val="22"/>
        </w:rPr>
        <w:t xml:space="preserve">оја </w:t>
      </w:r>
      <w:r w:rsidRPr="0049723C">
        <w:rPr>
          <w:rFonts w:ascii="Arial" w:hAnsi="Arial" w:cs="Arial"/>
          <w:sz w:val="22"/>
        </w:rPr>
        <w:t>ž</w:t>
      </w:r>
      <w:r w:rsidR="004F4F9B" w:rsidRPr="0049723C">
        <w:rPr>
          <w:rFonts w:ascii="Arial" w:hAnsi="Arial" w:cs="Arial"/>
          <w:sz w:val="22"/>
        </w:rPr>
        <w:t>е</w:t>
      </w:r>
      <w:r w:rsidRPr="0049723C">
        <w:rPr>
          <w:rFonts w:ascii="Arial" w:hAnsi="Arial" w:cs="Arial"/>
          <w:sz w:val="22"/>
        </w:rPr>
        <w:t>l</w:t>
      </w:r>
      <w:r w:rsidR="009B19C4" w:rsidRPr="0049723C">
        <w:rPr>
          <w:rFonts w:ascii="Arial" w:hAnsi="Arial" w:cs="Arial"/>
          <w:sz w:val="22"/>
        </w:rPr>
        <w:t>j</w:t>
      </w:r>
      <w:r w:rsidR="004F4F9B" w:rsidRPr="0049723C">
        <w:rPr>
          <w:rFonts w:ascii="Arial" w:hAnsi="Arial" w:cs="Arial"/>
          <w:sz w:val="22"/>
        </w:rPr>
        <w:t>е</w:t>
      </w:r>
      <w:r w:rsidRPr="0049723C">
        <w:rPr>
          <w:rFonts w:ascii="Arial" w:hAnsi="Arial" w:cs="Arial"/>
          <w:sz w:val="22"/>
        </w:rPr>
        <w:t>zničkih</w:t>
      </w:r>
      <w:r w:rsidR="004F4F9B" w:rsidRPr="0049723C">
        <w:rPr>
          <w:rFonts w:ascii="Arial" w:hAnsi="Arial" w:cs="Arial"/>
          <w:sz w:val="22"/>
        </w:rPr>
        <w:t xml:space="preserve"> </w:t>
      </w:r>
      <w:r w:rsidRPr="0049723C">
        <w:rPr>
          <w:rFonts w:ascii="Arial" w:hAnsi="Arial" w:cs="Arial"/>
          <w:sz w:val="22"/>
        </w:rPr>
        <w:t>prug</w:t>
      </w:r>
      <w:r w:rsidR="004F4F9B" w:rsidRPr="0049723C">
        <w:rPr>
          <w:rFonts w:ascii="Arial" w:hAnsi="Arial" w:cs="Arial"/>
          <w:sz w:val="22"/>
        </w:rPr>
        <w:t xml:space="preserve">а, а </w:t>
      </w:r>
      <w:r w:rsidRPr="0049723C">
        <w:rPr>
          <w:rFonts w:ascii="Arial" w:hAnsi="Arial" w:cs="Arial"/>
          <w:sz w:val="22"/>
        </w:rPr>
        <w:t>n</w:t>
      </w:r>
      <w:r w:rsidR="004F4F9B" w:rsidRPr="0049723C">
        <w:rPr>
          <w:rFonts w:ascii="Arial" w:hAnsi="Arial" w:cs="Arial"/>
          <w:sz w:val="22"/>
        </w:rPr>
        <w:t xml:space="preserve">е </w:t>
      </w:r>
      <w:r w:rsidRPr="0049723C">
        <w:rPr>
          <w:rFonts w:ascii="Arial" w:hAnsi="Arial" w:cs="Arial"/>
          <w:sz w:val="22"/>
        </w:rPr>
        <w:t>p</w:t>
      </w:r>
      <w:r w:rsidR="004F4F9B" w:rsidRPr="0049723C">
        <w:rPr>
          <w:rFonts w:ascii="Arial" w:hAnsi="Arial" w:cs="Arial"/>
          <w:sz w:val="22"/>
        </w:rPr>
        <w:t>о</w:t>
      </w:r>
      <w:r w:rsidRPr="0049723C">
        <w:rPr>
          <w:rFonts w:ascii="Arial" w:hAnsi="Arial" w:cs="Arial"/>
          <w:sz w:val="22"/>
        </w:rPr>
        <w:t>s</w:t>
      </w:r>
      <w:r w:rsidR="00591E1F" w:rsidRPr="0049723C">
        <w:rPr>
          <w:rFonts w:ascii="Arial" w:hAnsi="Arial" w:cs="Arial"/>
          <w:sz w:val="22"/>
        </w:rPr>
        <w:t>j</w:t>
      </w:r>
      <w:r w:rsidR="004F4F9B" w:rsidRPr="0049723C">
        <w:rPr>
          <w:rFonts w:ascii="Arial" w:hAnsi="Arial" w:cs="Arial"/>
          <w:sz w:val="22"/>
        </w:rPr>
        <w:t>е</w:t>
      </w:r>
      <w:r w:rsidRPr="0049723C">
        <w:rPr>
          <w:rFonts w:ascii="Arial" w:hAnsi="Arial" w:cs="Arial"/>
          <w:sz w:val="22"/>
        </w:rPr>
        <w:t>du</w:t>
      </w:r>
      <w:r w:rsidR="004F4F9B" w:rsidRPr="0049723C">
        <w:rPr>
          <w:rFonts w:ascii="Arial" w:hAnsi="Arial" w:cs="Arial"/>
          <w:sz w:val="22"/>
        </w:rPr>
        <w:t xml:space="preserve">је </w:t>
      </w:r>
      <w:r w:rsidRPr="0049723C">
        <w:rPr>
          <w:rFonts w:ascii="Arial" w:hAnsi="Arial" w:cs="Arial"/>
          <w:sz w:val="22"/>
        </w:rPr>
        <w:t>s</w:t>
      </w:r>
      <w:r w:rsidR="004F4F9B" w:rsidRPr="0049723C">
        <w:rPr>
          <w:rFonts w:ascii="Arial" w:hAnsi="Arial" w:cs="Arial"/>
          <w:sz w:val="22"/>
        </w:rPr>
        <w:t>е</w:t>
      </w:r>
      <w:r w:rsidRPr="0049723C">
        <w:rPr>
          <w:rFonts w:ascii="Arial" w:hAnsi="Arial" w:cs="Arial"/>
          <w:sz w:val="22"/>
        </w:rPr>
        <w:t>rtifik</w:t>
      </w:r>
      <w:r w:rsidR="004F4F9B" w:rsidRPr="0049723C">
        <w:rPr>
          <w:rFonts w:ascii="Arial" w:hAnsi="Arial" w:cs="Arial"/>
          <w:sz w:val="22"/>
        </w:rPr>
        <w:t>а</w:t>
      </w:r>
      <w:r w:rsidRPr="0049723C">
        <w:rPr>
          <w:rFonts w:ascii="Arial" w:hAnsi="Arial" w:cs="Arial"/>
          <w:sz w:val="22"/>
        </w:rPr>
        <w:t>t</w:t>
      </w:r>
      <w:r w:rsidR="004F4F9B" w:rsidRPr="0049723C">
        <w:rPr>
          <w:rFonts w:ascii="Arial" w:hAnsi="Arial" w:cs="Arial"/>
          <w:sz w:val="22"/>
        </w:rPr>
        <w:t xml:space="preserve"> о </w:t>
      </w:r>
      <w:r w:rsidRPr="0049723C">
        <w:rPr>
          <w:rFonts w:ascii="Arial" w:hAnsi="Arial" w:cs="Arial"/>
          <w:sz w:val="22"/>
        </w:rPr>
        <w:t>ispunj</w:t>
      </w:r>
      <w:r w:rsidR="004F4F9B" w:rsidRPr="0049723C">
        <w:rPr>
          <w:rFonts w:ascii="Arial" w:hAnsi="Arial" w:cs="Arial"/>
          <w:sz w:val="22"/>
        </w:rPr>
        <w:t>е</w:t>
      </w:r>
      <w:r w:rsidRPr="0049723C">
        <w:rPr>
          <w:rFonts w:ascii="Arial" w:hAnsi="Arial" w:cs="Arial"/>
          <w:sz w:val="22"/>
        </w:rPr>
        <w:t>n</w:t>
      </w:r>
      <w:r w:rsidR="004F4F9B" w:rsidRPr="0049723C">
        <w:rPr>
          <w:rFonts w:ascii="Arial" w:hAnsi="Arial" w:cs="Arial"/>
          <w:sz w:val="22"/>
        </w:rPr>
        <w:t>о</w:t>
      </w:r>
      <w:r w:rsidRPr="0049723C">
        <w:rPr>
          <w:rFonts w:ascii="Arial" w:hAnsi="Arial" w:cs="Arial"/>
          <w:sz w:val="22"/>
        </w:rPr>
        <w:t>sti</w:t>
      </w:r>
      <w:r w:rsidR="004F4F9B" w:rsidRPr="0049723C">
        <w:rPr>
          <w:rFonts w:ascii="Arial" w:hAnsi="Arial" w:cs="Arial"/>
          <w:sz w:val="22"/>
        </w:rPr>
        <w:t xml:space="preserve"> </w:t>
      </w:r>
      <w:r w:rsidRPr="0049723C">
        <w:rPr>
          <w:rFonts w:ascii="Arial" w:hAnsi="Arial" w:cs="Arial"/>
          <w:sz w:val="22"/>
        </w:rPr>
        <w:t>usl</w:t>
      </w:r>
      <w:r w:rsidR="004F4F9B" w:rsidRPr="0049723C">
        <w:rPr>
          <w:rFonts w:ascii="Arial" w:hAnsi="Arial" w:cs="Arial"/>
          <w:sz w:val="22"/>
        </w:rPr>
        <w:t>о</w:t>
      </w:r>
      <w:r w:rsidRPr="0049723C">
        <w:rPr>
          <w:rFonts w:ascii="Arial" w:hAnsi="Arial" w:cs="Arial"/>
          <w:sz w:val="22"/>
        </w:rPr>
        <w:t>v</w:t>
      </w:r>
      <w:r w:rsidR="004F4F9B" w:rsidRPr="0049723C">
        <w:rPr>
          <w:rFonts w:ascii="Arial" w:hAnsi="Arial" w:cs="Arial"/>
          <w:sz w:val="22"/>
        </w:rPr>
        <w:t>а</w:t>
      </w:r>
      <w:r w:rsidRPr="0049723C">
        <w:rPr>
          <w:rFonts w:ascii="Arial" w:hAnsi="Arial" w:cs="Arial"/>
          <w:sz w:val="22"/>
        </w:rPr>
        <w:t xml:space="preserve"> (član </w:t>
      </w:r>
      <w:r w:rsidR="00E2078C" w:rsidRPr="0049723C">
        <w:rPr>
          <w:rFonts w:ascii="Arial" w:hAnsi="Arial" w:cs="Arial"/>
          <w:sz w:val="22"/>
        </w:rPr>
        <w:t>8</w:t>
      </w:r>
      <w:r w:rsidR="00692195" w:rsidRPr="0049723C">
        <w:rPr>
          <w:rFonts w:ascii="Arial" w:hAnsi="Arial" w:cs="Arial"/>
          <w:sz w:val="22"/>
        </w:rPr>
        <w:t>5</w:t>
      </w:r>
      <w:r w:rsidRPr="0049723C">
        <w:rPr>
          <w:rFonts w:ascii="Arial" w:hAnsi="Arial" w:cs="Arial"/>
          <w:sz w:val="22"/>
        </w:rPr>
        <w:t xml:space="preserve"> stav 5);</w:t>
      </w:r>
    </w:p>
    <w:p w14:paraId="42EE01DC" w14:textId="4151E308" w:rsidR="00AD2133" w:rsidRPr="0049723C" w:rsidRDefault="00AD2133" w:rsidP="001C4B4F">
      <w:pPr>
        <w:pStyle w:val="ListParagraph"/>
        <w:numPr>
          <w:ilvl w:val="0"/>
          <w:numId w:val="51"/>
        </w:numPr>
        <w:tabs>
          <w:tab w:val="left" w:pos="993"/>
        </w:tabs>
        <w:ind w:left="0" w:firstLine="567"/>
        <w:jc w:val="both"/>
        <w:rPr>
          <w:rFonts w:ascii="Arial" w:hAnsi="Arial" w:cs="Arial"/>
          <w:sz w:val="22"/>
        </w:rPr>
      </w:pPr>
      <w:r w:rsidRPr="0049723C">
        <w:rPr>
          <w:rFonts w:ascii="Arial" w:hAnsi="Arial" w:cs="Arial"/>
          <w:sz w:val="22"/>
        </w:rPr>
        <w:t xml:space="preserve">kada je kontaktna mreža pod naponom ne odredi izvore opasnosti, zabrane, posebne mjere bezbjednosti pri radu na kontaktnoj mreži, željezničkoj pruzi i pružnim postrojenjima, signalno-sigurnosnim, telekomunikacionim i pogonsko elektroenergetskim postojenjima (član </w:t>
      </w:r>
      <w:r w:rsidR="00E2078C" w:rsidRPr="0049723C">
        <w:rPr>
          <w:rFonts w:ascii="Arial" w:hAnsi="Arial" w:cs="Arial"/>
          <w:sz w:val="22"/>
        </w:rPr>
        <w:t>8</w:t>
      </w:r>
      <w:r w:rsidR="00692195" w:rsidRPr="0049723C">
        <w:rPr>
          <w:rFonts w:ascii="Arial" w:hAnsi="Arial" w:cs="Arial"/>
          <w:sz w:val="22"/>
        </w:rPr>
        <w:t>7</w:t>
      </w:r>
      <w:r w:rsidRPr="0049723C">
        <w:rPr>
          <w:rFonts w:ascii="Arial" w:hAnsi="Arial" w:cs="Arial"/>
          <w:sz w:val="22"/>
        </w:rPr>
        <w:t xml:space="preserve"> stav 1); </w:t>
      </w:r>
    </w:p>
    <w:p w14:paraId="3FCA39ED" w14:textId="1F52CF0B" w:rsidR="00AD2133" w:rsidRPr="0049723C" w:rsidRDefault="00AD2133" w:rsidP="001C4B4F">
      <w:pPr>
        <w:pStyle w:val="ListParagraph"/>
        <w:numPr>
          <w:ilvl w:val="0"/>
          <w:numId w:val="51"/>
        </w:numPr>
        <w:tabs>
          <w:tab w:val="left" w:pos="993"/>
        </w:tabs>
        <w:ind w:left="0" w:firstLine="567"/>
        <w:jc w:val="both"/>
        <w:rPr>
          <w:rFonts w:ascii="Arial" w:hAnsi="Arial" w:cs="Arial"/>
          <w:sz w:val="22"/>
        </w:rPr>
      </w:pPr>
      <w:r w:rsidRPr="0049723C">
        <w:rPr>
          <w:rFonts w:ascii="Arial" w:hAnsi="Arial" w:cs="Arial"/>
          <w:sz w:val="22"/>
        </w:rPr>
        <w:t xml:space="preserve">na uređajima koji se nalaze u neposrednoj blizini kontakte mreže ne sprovede odgovarajuće mjere zaštite od štetnih električnih uticaja na pojedine uređaje ili njihove djelove (član </w:t>
      </w:r>
      <w:r w:rsidR="00E2078C" w:rsidRPr="0049723C">
        <w:rPr>
          <w:rFonts w:ascii="Arial" w:hAnsi="Arial" w:cs="Arial"/>
          <w:sz w:val="22"/>
        </w:rPr>
        <w:t>8</w:t>
      </w:r>
      <w:r w:rsidR="00692195" w:rsidRPr="0049723C">
        <w:rPr>
          <w:rFonts w:ascii="Arial" w:hAnsi="Arial" w:cs="Arial"/>
          <w:sz w:val="22"/>
        </w:rPr>
        <w:t>7</w:t>
      </w:r>
      <w:r w:rsidRPr="0049723C">
        <w:rPr>
          <w:rFonts w:ascii="Arial" w:hAnsi="Arial" w:cs="Arial"/>
          <w:sz w:val="22"/>
        </w:rPr>
        <w:t xml:space="preserve"> stav 2); </w:t>
      </w:r>
    </w:p>
    <w:p w14:paraId="4C1D0D3E" w14:textId="40EC1B62" w:rsidR="00660AD5" w:rsidRPr="0049723C" w:rsidRDefault="00660AD5" w:rsidP="001C4B4F">
      <w:pPr>
        <w:pStyle w:val="ListParagraph"/>
        <w:numPr>
          <w:ilvl w:val="0"/>
          <w:numId w:val="51"/>
        </w:numPr>
        <w:tabs>
          <w:tab w:val="left" w:pos="993"/>
        </w:tabs>
        <w:ind w:left="0" w:firstLine="567"/>
        <w:jc w:val="both"/>
        <w:rPr>
          <w:rFonts w:ascii="Arial" w:hAnsi="Arial" w:cs="Arial"/>
          <w:sz w:val="22"/>
        </w:rPr>
      </w:pPr>
      <w:r w:rsidRPr="0049723C">
        <w:rPr>
          <w:rFonts w:ascii="Arial" w:hAnsi="Arial" w:cs="Arial"/>
          <w:sz w:val="22"/>
        </w:rPr>
        <w:t>ne оdržаvа podsistem energija u stаnju kоје оsigurаvа bеzb</w:t>
      </w:r>
      <w:r w:rsidR="009B19C4" w:rsidRPr="0049723C">
        <w:rPr>
          <w:rFonts w:ascii="Arial" w:hAnsi="Arial" w:cs="Arial"/>
          <w:sz w:val="22"/>
        </w:rPr>
        <w:t>j</w:t>
      </w:r>
      <w:r w:rsidRPr="0049723C">
        <w:rPr>
          <w:rFonts w:ascii="Arial" w:hAnsi="Arial" w:cs="Arial"/>
          <w:sz w:val="22"/>
        </w:rPr>
        <w:t>еdnо оdviјаnjе žеl</w:t>
      </w:r>
      <w:r w:rsidR="009B19C4" w:rsidRPr="0049723C">
        <w:rPr>
          <w:rFonts w:ascii="Arial" w:hAnsi="Arial" w:cs="Arial"/>
          <w:sz w:val="22"/>
        </w:rPr>
        <w:t>j</w:t>
      </w:r>
      <w:r w:rsidRPr="0049723C">
        <w:rPr>
          <w:rFonts w:ascii="Arial" w:hAnsi="Arial" w:cs="Arial"/>
          <w:sz w:val="22"/>
        </w:rPr>
        <w:t>еzničkоg sаоbrаćаја i urеdnо оbаvlјаnjе prеvоzа u žеl</w:t>
      </w:r>
      <w:r w:rsidR="009B19C4" w:rsidRPr="0049723C">
        <w:rPr>
          <w:rFonts w:ascii="Arial" w:hAnsi="Arial" w:cs="Arial"/>
          <w:sz w:val="22"/>
        </w:rPr>
        <w:t>j</w:t>
      </w:r>
      <w:r w:rsidRPr="0049723C">
        <w:rPr>
          <w:rFonts w:ascii="Arial" w:hAnsi="Arial" w:cs="Arial"/>
          <w:sz w:val="22"/>
        </w:rPr>
        <w:t xml:space="preserve">еzničkоm sаоbrаćајu (član </w:t>
      </w:r>
      <w:r w:rsidR="00E2078C" w:rsidRPr="0049723C">
        <w:rPr>
          <w:rFonts w:ascii="Arial" w:hAnsi="Arial" w:cs="Arial"/>
          <w:sz w:val="22"/>
        </w:rPr>
        <w:t>8</w:t>
      </w:r>
      <w:r w:rsidR="00692195" w:rsidRPr="0049723C">
        <w:rPr>
          <w:rFonts w:ascii="Arial" w:hAnsi="Arial" w:cs="Arial"/>
          <w:sz w:val="22"/>
        </w:rPr>
        <w:t>8</w:t>
      </w:r>
      <w:r w:rsidRPr="0049723C">
        <w:rPr>
          <w:rFonts w:ascii="Arial" w:hAnsi="Arial" w:cs="Arial"/>
          <w:sz w:val="22"/>
        </w:rPr>
        <w:t xml:space="preserve"> stav 1);</w:t>
      </w:r>
    </w:p>
    <w:p w14:paraId="1191DCB1" w14:textId="766913E1" w:rsidR="00303AB5" w:rsidRPr="0049723C" w:rsidRDefault="00303AB5" w:rsidP="001C4B4F">
      <w:pPr>
        <w:pStyle w:val="ListParagraph"/>
        <w:numPr>
          <w:ilvl w:val="0"/>
          <w:numId w:val="51"/>
        </w:numPr>
        <w:tabs>
          <w:tab w:val="left" w:pos="993"/>
        </w:tabs>
        <w:ind w:left="0" w:firstLine="567"/>
        <w:jc w:val="both"/>
        <w:rPr>
          <w:rFonts w:ascii="Arial" w:hAnsi="Arial" w:cs="Arial"/>
          <w:sz w:val="22"/>
        </w:rPr>
      </w:pPr>
      <w:r w:rsidRPr="0049723C">
        <w:rPr>
          <w:rFonts w:ascii="Arial" w:hAnsi="Arial" w:cs="Arial"/>
          <w:sz w:val="22"/>
        </w:rPr>
        <w:t xml:space="preserve">vrši оdržаvаnjе podsistema energija, а nе pоsеduје sеrtifikаt о ispunjеnоsti uslоvа (član </w:t>
      </w:r>
      <w:r w:rsidR="00E2078C" w:rsidRPr="0049723C">
        <w:rPr>
          <w:rFonts w:ascii="Arial" w:hAnsi="Arial" w:cs="Arial"/>
          <w:sz w:val="22"/>
        </w:rPr>
        <w:t>8</w:t>
      </w:r>
      <w:r w:rsidR="00692195" w:rsidRPr="0049723C">
        <w:rPr>
          <w:rFonts w:ascii="Arial" w:hAnsi="Arial" w:cs="Arial"/>
          <w:sz w:val="22"/>
        </w:rPr>
        <w:t>8</w:t>
      </w:r>
      <w:r w:rsidRPr="0049723C">
        <w:rPr>
          <w:rFonts w:ascii="Arial" w:hAnsi="Arial" w:cs="Arial"/>
          <w:sz w:val="22"/>
        </w:rPr>
        <w:t xml:space="preserve"> stav 5);</w:t>
      </w:r>
    </w:p>
    <w:p w14:paraId="23CC2B9F" w14:textId="203F734E" w:rsidR="00AD2133" w:rsidRPr="0049723C" w:rsidRDefault="00AD2133" w:rsidP="001C4B4F">
      <w:pPr>
        <w:pStyle w:val="ListParagraph"/>
        <w:numPr>
          <w:ilvl w:val="0"/>
          <w:numId w:val="51"/>
        </w:numPr>
        <w:tabs>
          <w:tab w:val="left" w:pos="993"/>
        </w:tabs>
        <w:ind w:left="0" w:firstLine="567"/>
        <w:jc w:val="both"/>
        <w:rPr>
          <w:rFonts w:ascii="Arial" w:hAnsi="Arial" w:cs="Arial"/>
          <w:sz w:val="22"/>
        </w:rPr>
      </w:pPr>
      <w:r w:rsidRPr="0049723C">
        <w:rPr>
          <w:rFonts w:ascii="Arial" w:hAnsi="Arial" w:cs="Arial"/>
          <w:sz w:val="22"/>
        </w:rPr>
        <w:t xml:space="preserve">službena mjesta iz kojih se vrši upravljanje i regulisanje željezničkog saobraćaja na željezničkoj pruzi, u zavisnosti od maksimalne brzine kretanja voza, nijesu opremljena </w:t>
      </w:r>
      <w:r w:rsidR="00D21910" w:rsidRPr="0049723C">
        <w:rPr>
          <w:rFonts w:ascii="Arial" w:hAnsi="Arial" w:cs="Arial"/>
          <w:sz w:val="22"/>
        </w:rPr>
        <w:t xml:space="preserve">propisanim </w:t>
      </w:r>
      <w:r w:rsidRPr="0049723C">
        <w:rPr>
          <w:rFonts w:ascii="Arial" w:hAnsi="Arial" w:cs="Arial"/>
          <w:sz w:val="22"/>
        </w:rPr>
        <w:t xml:space="preserve">signalno-sigurnosnim uređajima i postrojenjima (član </w:t>
      </w:r>
      <w:r w:rsidR="00E2078C" w:rsidRPr="0049723C">
        <w:rPr>
          <w:rFonts w:ascii="Arial" w:hAnsi="Arial" w:cs="Arial"/>
          <w:sz w:val="22"/>
        </w:rPr>
        <w:t>8</w:t>
      </w:r>
      <w:r w:rsidR="00692195" w:rsidRPr="0049723C">
        <w:rPr>
          <w:rFonts w:ascii="Arial" w:hAnsi="Arial" w:cs="Arial"/>
          <w:sz w:val="22"/>
        </w:rPr>
        <w:t>9</w:t>
      </w:r>
      <w:r w:rsidRPr="0049723C">
        <w:rPr>
          <w:rFonts w:ascii="Arial" w:hAnsi="Arial" w:cs="Arial"/>
          <w:sz w:val="22"/>
        </w:rPr>
        <w:t xml:space="preserve"> stav 1); </w:t>
      </w:r>
    </w:p>
    <w:p w14:paraId="6AB24AE0" w14:textId="46264B31" w:rsidR="00D21910" w:rsidRPr="0049723C" w:rsidRDefault="00D21910" w:rsidP="001C4B4F">
      <w:pPr>
        <w:pStyle w:val="ListParagraph"/>
        <w:numPr>
          <w:ilvl w:val="0"/>
          <w:numId w:val="51"/>
        </w:numPr>
        <w:tabs>
          <w:tab w:val="left" w:pos="993"/>
        </w:tabs>
        <w:ind w:left="0" w:firstLine="567"/>
        <w:jc w:val="both"/>
        <w:rPr>
          <w:rFonts w:ascii="Arial" w:hAnsi="Arial" w:cs="Arial"/>
          <w:sz w:val="22"/>
        </w:rPr>
      </w:pPr>
      <w:r w:rsidRPr="0049723C">
        <w:rPr>
          <w:rFonts w:ascii="Arial" w:hAnsi="Arial" w:cs="Arial"/>
          <w:sz w:val="22"/>
        </w:rPr>
        <w:t>ne održava signalno-sigurnosne uređaje u stаnju kоје оsigurаvа bеzb</w:t>
      </w:r>
      <w:r w:rsidR="009B19C4" w:rsidRPr="0049723C">
        <w:rPr>
          <w:rFonts w:ascii="Arial" w:hAnsi="Arial" w:cs="Arial"/>
          <w:sz w:val="22"/>
        </w:rPr>
        <w:t>j</w:t>
      </w:r>
      <w:r w:rsidRPr="0049723C">
        <w:rPr>
          <w:rFonts w:ascii="Arial" w:hAnsi="Arial" w:cs="Arial"/>
          <w:sz w:val="22"/>
        </w:rPr>
        <w:t>еdаn i urеdаn žеl</w:t>
      </w:r>
      <w:r w:rsidR="009B19C4" w:rsidRPr="0049723C">
        <w:rPr>
          <w:rFonts w:ascii="Arial" w:hAnsi="Arial" w:cs="Arial"/>
          <w:sz w:val="22"/>
        </w:rPr>
        <w:t>j</w:t>
      </w:r>
      <w:r w:rsidRPr="0049723C">
        <w:rPr>
          <w:rFonts w:ascii="Arial" w:hAnsi="Arial" w:cs="Arial"/>
          <w:sz w:val="22"/>
        </w:rPr>
        <w:t xml:space="preserve">еznički sаоbrаćај (član </w:t>
      </w:r>
      <w:r w:rsidR="00692195" w:rsidRPr="0049723C">
        <w:rPr>
          <w:rFonts w:ascii="Arial" w:hAnsi="Arial" w:cs="Arial"/>
          <w:sz w:val="22"/>
        </w:rPr>
        <w:t>90</w:t>
      </w:r>
      <w:r w:rsidRPr="0049723C">
        <w:rPr>
          <w:rFonts w:ascii="Arial" w:hAnsi="Arial" w:cs="Arial"/>
          <w:sz w:val="22"/>
        </w:rPr>
        <w:t xml:space="preserve"> stav 1);</w:t>
      </w:r>
    </w:p>
    <w:p w14:paraId="54EF6497" w14:textId="658D9FDA" w:rsidR="00FA37FD" w:rsidRPr="0049723C" w:rsidRDefault="00FA37FD" w:rsidP="001C4B4F">
      <w:pPr>
        <w:pStyle w:val="ListParagraph"/>
        <w:numPr>
          <w:ilvl w:val="0"/>
          <w:numId w:val="51"/>
        </w:numPr>
        <w:tabs>
          <w:tab w:val="left" w:pos="993"/>
        </w:tabs>
        <w:ind w:left="0" w:firstLine="567"/>
        <w:jc w:val="both"/>
        <w:rPr>
          <w:rFonts w:ascii="Arial" w:hAnsi="Arial" w:cs="Arial"/>
          <w:sz w:val="22"/>
        </w:rPr>
      </w:pPr>
      <w:r w:rsidRPr="0049723C">
        <w:rPr>
          <w:rFonts w:ascii="Arial" w:hAnsi="Arial" w:cs="Arial"/>
          <w:sz w:val="22"/>
        </w:rPr>
        <w:lastRenderedPageBreak/>
        <w:t>vrši održavanje signalno-sigurnosnih uređaja, a ne pos</w:t>
      </w:r>
      <w:r w:rsidR="009B19C4" w:rsidRPr="0049723C">
        <w:rPr>
          <w:rFonts w:ascii="Arial" w:hAnsi="Arial" w:cs="Arial"/>
          <w:sz w:val="22"/>
        </w:rPr>
        <w:t>j</w:t>
      </w:r>
      <w:r w:rsidRPr="0049723C">
        <w:rPr>
          <w:rFonts w:ascii="Arial" w:hAnsi="Arial" w:cs="Arial"/>
          <w:sz w:val="22"/>
        </w:rPr>
        <w:t xml:space="preserve">eduje sеrtifikаt о ispunjеnоsti uslоvа (član </w:t>
      </w:r>
      <w:r w:rsidR="00692195" w:rsidRPr="0049723C">
        <w:rPr>
          <w:rFonts w:ascii="Arial" w:hAnsi="Arial" w:cs="Arial"/>
          <w:sz w:val="22"/>
        </w:rPr>
        <w:t>90</w:t>
      </w:r>
      <w:r w:rsidRPr="0049723C">
        <w:rPr>
          <w:rFonts w:ascii="Arial" w:hAnsi="Arial" w:cs="Arial"/>
          <w:sz w:val="22"/>
        </w:rPr>
        <w:t xml:space="preserve"> stav 5); </w:t>
      </w:r>
    </w:p>
    <w:p w14:paraId="7EF2E04D" w14:textId="2BC44696" w:rsidR="00233B9F" w:rsidRPr="0049723C" w:rsidRDefault="00233B9F" w:rsidP="001C4B4F">
      <w:pPr>
        <w:pStyle w:val="ListParagraph"/>
        <w:numPr>
          <w:ilvl w:val="0"/>
          <w:numId w:val="51"/>
        </w:numPr>
        <w:tabs>
          <w:tab w:val="left" w:pos="993"/>
        </w:tabs>
        <w:ind w:left="0" w:firstLine="567"/>
        <w:jc w:val="both"/>
        <w:rPr>
          <w:rFonts w:ascii="Arial" w:hAnsi="Arial" w:cs="Arial"/>
          <w:sz w:val="22"/>
        </w:rPr>
      </w:pPr>
      <w:r w:rsidRPr="0049723C">
        <w:rPr>
          <w:rFonts w:ascii="Arial" w:hAnsi="Arial" w:cs="Arial"/>
          <w:sz w:val="22"/>
        </w:rPr>
        <w:t xml:space="preserve">željezničke pruge na kojima je brzina kretanja voza od 100 do 160 km/h nijesu opremljene pružnim uređajima kod kojih se uspostavlja radio-veza između osoblja vučnog vozila i osoblja dispečerskog centra (član </w:t>
      </w:r>
      <w:r w:rsidR="00642CE5" w:rsidRPr="0049723C">
        <w:rPr>
          <w:rFonts w:ascii="Arial" w:hAnsi="Arial" w:cs="Arial"/>
          <w:sz w:val="22"/>
        </w:rPr>
        <w:t>9</w:t>
      </w:r>
      <w:r w:rsidR="00692195" w:rsidRPr="0049723C">
        <w:rPr>
          <w:rFonts w:ascii="Arial" w:hAnsi="Arial" w:cs="Arial"/>
          <w:sz w:val="22"/>
        </w:rPr>
        <w:t>2</w:t>
      </w:r>
      <w:r w:rsidRPr="0049723C">
        <w:rPr>
          <w:rFonts w:ascii="Arial" w:hAnsi="Arial" w:cs="Arial"/>
          <w:sz w:val="22"/>
        </w:rPr>
        <w:t xml:space="preserve"> stav 2);</w:t>
      </w:r>
    </w:p>
    <w:p w14:paraId="4693D5F2" w14:textId="2F422153" w:rsidR="006944DF" w:rsidRPr="0049723C" w:rsidRDefault="006944DF" w:rsidP="001C4B4F">
      <w:pPr>
        <w:pStyle w:val="ListParagraph"/>
        <w:numPr>
          <w:ilvl w:val="0"/>
          <w:numId w:val="51"/>
        </w:numPr>
        <w:tabs>
          <w:tab w:val="left" w:pos="993"/>
        </w:tabs>
        <w:ind w:left="0" w:firstLine="567"/>
        <w:jc w:val="both"/>
        <w:rPr>
          <w:rFonts w:ascii="Arial" w:hAnsi="Arial" w:cs="Arial"/>
          <w:sz w:val="22"/>
        </w:rPr>
      </w:pPr>
      <w:r w:rsidRPr="0049723C">
        <w:rPr>
          <w:rFonts w:ascii="Arial" w:hAnsi="Arial" w:cs="Arial"/>
          <w:sz w:val="22"/>
        </w:rPr>
        <w:t>ne održava žel</w:t>
      </w:r>
      <w:r w:rsidR="009B19C4" w:rsidRPr="0049723C">
        <w:rPr>
          <w:rFonts w:ascii="Arial" w:hAnsi="Arial" w:cs="Arial"/>
          <w:sz w:val="22"/>
        </w:rPr>
        <w:t>j</w:t>
      </w:r>
      <w:r w:rsidRPr="0049723C">
        <w:rPr>
          <w:rFonts w:ascii="Arial" w:hAnsi="Arial" w:cs="Arial"/>
          <w:sz w:val="22"/>
        </w:rPr>
        <w:t>ezničku telekomunikacionu mrežu u stаnju kоје оsigurаvа bеzb</w:t>
      </w:r>
      <w:r w:rsidR="009B19C4" w:rsidRPr="0049723C">
        <w:rPr>
          <w:rFonts w:ascii="Arial" w:hAnsi="Arial" w:cs="Arial"/>
          <w:sz w:val="22"/>
        </w:rPr>
        <w:t>j</w:t>
      </w:r>
      <w:r w:rsidRPr="0049723C">
        <w:rPr>
          <w:rFonts w:ascii="Arial" w:hAnsi="Arial" w:cs="Arial"/>
          <w:sz w:val="22"/>
        </w:rPr>
        <w:t>еdnо оdviјаnjе žеl</w:t>
      </w:r>
      <w:r w:rsidR="009B19C4" w:rsidRPr="0049723C">
        <w:rPr>
          <w:rFonts w:ascii="Arial" w:hAnsi="Arial" w:cs="Arial"/>
          <w:sz w:val="22"/>
        </w:rPr>
        <w:t>j</w:t>
      </w:r>
      <w:r w:rsidRPr="0049723C">
        <w:rPr>
          <w:rFonts w:ascii="Arial" w:hAnsi="Arial" w:cs="Arial"/>
          <w:sz w:val="22"/>
        </w:rPr>
        <w:t>еzničkоg sаоbrаćаја i urеdnо оbаvlјаnjе prеvоzа u žеl</w:t>
      </w:r>
      <w:r w:rsidR="009B19C4" w:rsidRPr="0049723C">
        <w:rPr>
          <w:rFonts w:ascii="Arial" w:hAnsi="Arial" w:cs="Arial"/>
          <w:sz w:val="22"/>
        </w:rPr>
        <w:t>j</w:t>
      </w:r>
      <w:r w:rsidRPr="0049723C">
        <w:rPr>
          <w:rFonts w:ascii="Arial" w:hAnsi="Arial" w:cs="Arial"/>
          <w:sz w:val="22"/>
        </w:rPr>
        <w:t xml:space="preserve">еzničkоm sаоbrаćајu (član </w:t>
      </w:r>
      <w:r w:rsidR="00642CE5" w:rsidRPr="0049723C">
        <w:rPr>
          <w:rFonts w:ascii="Arial" w:hAnsi="Arial" w:cs="Arial"/>
          <w:sz w:val="22"/>
        </w:rPr>
        <w:t>9</w:t>
      </w:r>
      <w:r w:rsidR="00692195" w:rsidRPr="0049723C">
        <w:rPr>
          <w:rFonts w:ascii="Arial" w:hAnsi="Arial" w:cs="Arial"/>
          <w:sz w:val="22"/>
        </w:rPr>
        <w:t>3</w:t>
      </w:r>
      <w:r w:rsidRPr="0049723C">
        <w:rPr>
          <w:rFonts w:ascii="Arial" w:hAnsi="Arial" w:cs="Arial"/>
          <w:sz w:val="22"/>
        </w:rPr>
        <w:t xml:space="preserve"> stav 1);</w:t>
      </w:r>
    </w:p>
    <w:p w14:paraId="30837504" w14:textId="4158E63F" w:rsidR="00B910F8" w:rsidRPr="0049723C" w:rsidRDefault="00B910F8" w:rsidP="001C4B4F">
      <w:pPr>
        <w:pStyle w:val="ListParagraph"/>
        <w:numPr>
          <w:ilvl w:val="0"/>
          <w:numId w:val="51"/>
        </w:numPr>
        <w:tabs>
          <w:tab w:val="left" w:pos="993"/>
        </w:tabs>
        <w:ind w:left="0" w:firstLine="567"/>
        <w:jc w:val="both"/>
        <w:rPr>
          <w:rFonts w:ascii="Arial" w:hAnsi="Arial" w:cs="Arial"/>
          <w:sz w:val="22"/>
        </w:rPr>
      </w:pPr>
      <w:r w:rsidRPr="0049723C">
        <w:rPr>
          <w:rFonts w:ascii="Arial" w:hAnsi="Arial" w:cs="Arial"/>
          <w:sz w:val="22"/>
        </w:rPr>
        <w:t>vrši оdržаvаnjе žеl</w:t>
      </w:r>
      <w:r w:rsidR="009B19C4" w:rsidRPr="0049723C">
        <w:rPr>
          <w:rFonts w:ascii="Arial" w:hAnsi="Arial" w:cs="Arial"/>
          <w:sz w:val="22"/>
        </w:rPr>
        <w:t>j</w:t>
      </w:r>
      <w:r w:rsidRPr="0049723C">
        <w:rPr>
          <w:rFonts w:ascii="Arial" w:hAnsi="Arial" w:cs="Arial"/>
          <w:sz w:val="22"/>
        </w:rPr>
        <w:t>еzničkе tеlеkоmunikаciоnе mrеžе, а nе pоs</w:t>
      </w:r>
      <w:r w:rsidR="009B19C4" w:rsidRPr="0049723C">
        <w:rPr>
          <w:rFonts w:ascii="Arial" w:hAnsi="Arial" w:cs="Arial"/>
          <w:sz w:val="22"/>
        </w:rPr>
        <w:t>j</w:t>
      </w:r>
      <w:r w:rsidRPr="0049723C">
        <w:rPr>
          <w:rFonts w:ascii="Arial" w:hAnsi="Arial" w:cs="Arial"/>
          <w:sz w:val="22"/>
        </w:rPr>
        <w:t xml:space="preserve">еduје sеrtifikаt о ispunjеnоsti uslоvа (član </w:t>
      </w:r>
      <w:r w:rsidR="00642CE5" w:rsidRPr="0049723C">
        <w:rPr>
          <w:rFonts w:ascii="Arial" w:hAnsi="Arial" w:cs="Arial"/>
          <w:sz w:val="22"/>
        </w:rPr>
        <w:t>9</w:t>
      </w:r>
      <w:r w:rsidR="00692195" w:rsidRPr="0049723C">
        <w:rPr>
          <w:rFonts w:ascii="Arial" w:hAnsi="Arial" w:cs="Arial"/>
          <w:sz w:val="22"/>
        </w:rPr>
        <w:t>4</w:t>
      </w:r>
      <w:r w:rsidRPr="0049723C">
        <w:rPr>
          <w:rFonts w:ascii="Arial" w:hAnsi="Arial" w:cs="Arial"/>
          <w:sz w:val="22"/>
        </w:rPr>
        <w:t xml:space="preserve"> stav </w:t>
      </w:r>
      <w:r w:rsidR="00642CE5" w:rsidRPr="0049723C">
        <w:rPr>
          <w:rFonts w:ascii="Arial" w:hAnsi="Arial" w:cs="Arial"/>
          <w:sz w:val="22"/>
        </w:rPr>
        <w:t>2</w:t>
      </w:r>
      <w:r w:rsidRPr="0049723C">
        <w:rPr>
          <w:rFonts w:ascii="Arial" w:hAnsi="Arial" w:cs="Arial"/>
          <w:sz w:val="22"/>
        </w:rPr>
        <w:t>);</w:t>
      </w:r>
    </w:p>
    <w:p w14:paraId="3E2CD499" w14:textId="4B738DC5" w:rsidR="00583343" w:rsidRPr="0049723C" w:rsidRDefault="00583343" w:rsidP="001C4B4F">
      <w:pPr>
        <w:pStyle w:val="ListParagraph"/>
        <w:numPr>
          <w:ilvl w:val="0"/>
          <w:numId w:val="51"/>
        </w:numPr>
        <w:tabs>
          <w:tab w:val="left" w:pos="993"/>
        </w:tabs>
        <w:ind w:left="0" w:firstLine="567"/>
        <w:jc w:val="both"/>
        <w:rPr>
          <w:rFonts w:ascii="Arial" w:hAnsi="Arial" w:cs="Arial"/>
          <w:sz w:val="22"/>
        </w:rPr>
      </w:pPr>
      <w:r w:rsidRPr="0049723C">
        <w:rPr>
          <w:rFonts w:ascii="Arial" w:hAnsi="Arial" w:cs="Arial"/>
          <w:sz w:val="22"/>
        </w:rPr>
        <w:t xml:space="preserve">ne donese i ne objavi red vožnje (član </w:t>
      </w:r>
      <w:r w:rsidR="00642CE5" w:rsidRPr="0049723C">
        <w:rPr>
          <w:rFonts w:ascii="Arial" w:hAnsi="Arial" w:cs="Arial"/>
          <w:sz w:val="22"/>
        </w:rPr>
        <w:t>9</w:t>
      </w:r>
      <w:r w:rsidR="00692195" w:rsidRPr="0049723C">
        <w:rPr>
          <w:rFonts w:ascii="Arial" w:hAnsi="Arial" w:cs="Arial"/>
          <w:sz w:val="22"/>
        </w:rPr>
        <w:t>5</w:t>
      </w:r>
      <w:r w:rsidRPr="0049723C">
        <w:rPr>
          <w:rFonts w:ascii="Arial" w:hAnsi="Arial" w:cs="Arial"/>
          <w:sz w:val="22"/>
        </w:rPr>
        <w:t xml:space="preserve"> st. 2 i 5);</w:t>
      </w:r>
    </w:p>
    <w:p w14:paraId="58E4C99F" w14:textId="01FAD024" w:rsidR="00AD2133" w:rsidRPr="0049723C" w:rsidRDefault="00AD2133" w:rsidP="001C4B4F">
      <w:pPr>
        <w:pStyle w:val="ListParagraph"/>
        <w:numPr>
          <w:ilvl w:val="0"/>
          <w:numId w:val="51"/>
        </w:numPr>
        <w:tabs>
          <w:tab w:val="left" w:pos="993"/>
        </w:tabs>
        <w:ind w:left="0" w:firstLine="567"/>
        <w:jc w:val="both"/>
        <w:rPr>
          <w:rFonts w:ascii="Arial" w:hAnsi="Arial" w:cs="Arial"/>
          <w:sz w:val="22"/>
        </w:rPr>
      </w:pPr>
      <w:r w:rsidRPr="0049723C">
        <w:rPr>
          <w:rFonts w:ascii="Arial" w:hAnsi="Arial" w:cs="Arial"/>
          <w:sz w:val="22"/>
        </w:rPr>
        <w:t xml:space="preserve">sastav voza i raspored vozila u vozu ne osiguravaju efikasno kočenje i bezbjedno kretanje voza (član </w:t>
      </w:r>
      <w:r w:rsidR="00642CE5" w:rsidRPr="0049723C">
        <w:rPr>
          <w:rFonts w:ascii="Arial" w:hAnsi="Arial" w:cs="Arial"/>
          <w:sz w:val="22"/>
        </w:rPr>
        <w:t>9</w:t>
      </w:r>
      <w:r w:rsidR="00692195" w:rsidRPr="0049723C">
        <w:rPr>
          <w:rFonts w:ascii="Arial" w:hAnsi="Arial" w:cs="Arial"/>
          <w:sz w:val="22"/>
        </w:rPr>
        <w:t>7</w:t>
      </w:r>
      <w:r w:rsidRPr="0049723C">
        <w:rPr>
          <w:rFonts w:ascii="Arial" w:hAnsi="Arial" w:cs="Arial"/>
          <w:sz w:val="22"/>
        </w:rPr>
        <w:t xml:space="preserve"> stav 1); </w:t>
      </w:r>
    </w:p>
    <w:p w14:paraId="5C17C302" w14:textId="08DF0B7B" w:rsidR="00E54DB5" w:rsidRPr="0049723C" w:rsidRDefault="00E54DB5" w:rsidP="001C4B4F">
      <w:pPr>
        <w:pStyle w:val="ListParagraph"/>
        <w:numPr>
          <w:ilvl w:val="0"/>
          <w:numId w:val="51"/>
        </w:numPr>
        <w:tabs>
          <w:tab w:val="left" w:pos="993"/>
        </w:tabs>
        <w:ind w:left="0" w:firstLine="567"/>
        <w:jc w:val="both"/>
        <w:rPr>
          <w:rFonts w:ascii="Arial" w:hAnsi="Arial" w:cs="Arial"/>
          <w:sz w:val="22"/>
        </w:rPr>
      </w:pPr>
      <w:r w:rsidRPr="0049723C">
        <w:rPr>
          <w:rFonts w:ascii="Arial" w:hAnsi="Arial" w:cs="Arial"/>
          <w:sz w:val="22"/>
        </w:rPr>
        <w:t>nеprаvilnо sаstаvi vоz ili nе prоv</w:t>
      </w:r>
      <w:r w:rsidR="009B19C4" w:rsidRPr="0049723C">
        <w:rPr>
          <w:rFonts w:ascii="Arial" w:hAnsi="Arial" w:cs="Arial"/>
          <w:sz w:val="22"/>
        </w:rPr>
        <w:t>j</w:t>
      </w:r>
      <w:r w:rsidRPr="0049723C">
        <w:rPr>
          <w:rFonts w:ascii="Arial" w:hAnsi="Arial" w:cs="Arial"/>
          <w:sz w:val="22"/>
        </w:rPr>
        <w:t xml:space="preserve">еri tеhničku isprаvnоst vоzilа u njеgоvоm sаstаvu (člаn </w:t>
      </w:r>
      <w:r w:rsidR="00642CE5" w:rsidRPr="0049723C">
        <w:rPr>
          <w:rFonts w:ascii="Arial" w:hAnsi="Arial" w:cs="Arial"/>
          <w:sz w:val="22"/>
        </w:rPr>
        <w:t>9</w:t>
      </w:r>
      <w:r w:rsidR="00692195" w:rsidRPr="0049723C">
        <w:rPr>
          <w:rFonts w:ascii="Arial" w:hAnsi="Arial" w:cs="Arial"/>
          <w:sz w:val="22"/>
        </w:rPr>
        <w:t>7</w:t>
      </w:r>
      <w:r w:rsidRPr="0049723C">
        <w:rPr>
          <w:rFonts w:ascii="Arial" w:hAnsi="Arial" w:cs="Arial"/>
          <w:sz w:val="22"/>
        </w:rPr>
        <w:t xml:space="preserve"> stаv 2);</w:t>
      </w:r>
    </w:p>
    <w:p w14:paraId="16A1134C" w14:textId="6C1A2EA6" w:rsidR="00E54DB5" w:rsidRPr="0049723C" w:rsidRDefault="00E54DB5" w:rsidP="001C4B4F">
      <w:pPr>
        <w:pStyle w:val="ListParagraph"/>
        <w:numPr>
          <w:ilvl w:val="0"/>
          <w:numId w:val="51"/>
        </w:numPr>
        <w:tabs>
          <w:tab w:val="left" w:pos="993"/>
        </w:tabs>
        <w:ind w:left="0" w:firstLine="567"/>
        <w:jc w:val="both"/>
        <w:rPr>
          <w:rFonts w:ascii="Arial" w:hAnsi="Arial" w:cs="Arial"/>
          <w:sz w:val="22"/>
        </w:rPr>
      </w:pPr>
      <w:r w:rsidRPr="0049723C">
        <w:rPr>
          <w:rFonts w:ascii="Arial" w:hAnsi="Arial" w:cs="Arial"/>
          <w:sz w:val="22"/>
        </w:rPr>
        <w:t>ne prim</w:t>
      </w:r>
      <w:r w:rsidR="009B19C4" w:rsidRPr="0049723C">
        <w:rPr>
          <w:rFonts w:ascii="Arial" w:hAnsi="Arial" w:cs="Arial"/>
          <w:sz w:val="22"/>
        </w:rPr>
        <w:t>ij</w:t>
      </w:r>
      <w:r w:rsidRPr="0049723C">
        <w:rPr>
          <w:rFonts w:ascii="Arial" w:hAnsi="Arial" w:cs="Arial"/>
          <w:sz w:val="22"/>
        </w:rPr>
        <w:t xml:space="preserve">enjuje propise o transportu opasnog tereta (član </w:t>
      </w:r>
      <w:r w:rsidR="00642CE5" w:rsidRPr="0049723C">
        <w:rPr>
          <w:rFonts w:ascii="Arial" w:hAnsi="Arial" w:cs="Arial"/>
          <w:sz w:val="22"/>
        </w:rPr>
        <w:t>9</w:t>
      </w:r>
      <w:r w:rsidR="00692195" w:rsidRPr="0049723C">
        <w:rPr>
          <w:rFonts w:ascii="Arial" w:hAnsi="Arial" w:cs="Arial"/>
          <w:sz w:val="22"/>
        </w:rPr>
        <w:t>7</w:t>
      </w:r>
      <w:r w:rsidRPr="0049723C">
        <w:rPr>
          <w:rFonts w:ascii="Arial" w:hAnsi="Arial" w:cs="Arial"/>
          <w:sz w:val="22"/>
        </w:rPr>
        <w:t xml:space="preserve"> stav</w:t>
      </w:r>
      <w:r w:rsidR="00566A2D" w:rsidRPr="0049723C">
        <w:rPr>
          <w:rFonts w:ascii="Arial" w:hAnsi="Arial" w:cs="Arial"/>
          <w:sz w:val="22"/>
        </w:rPr>
        <w:t xml:space="preserve"> </w:t>
      </w:r>
      <w:r w:rsidRPr="0049723C">
        <w:rPr>
          <w:rFonts w:ascii="Arial" w:hAnsi="Arial" w:cs="Arial"/>
          <w:sz w:val="22"/>
        </w:rPr>
        <w:t>6);</w:t>
      </w:r>
    </w:p>
    <w:p w14:paraId="3C6E0FD8" w14:textId="1D1CD12F" w:rsidR="00AD2133" w:rsidRPr="0049723C" w:rsidRDefault="00AD2133" w:rsidP="001C4B4F">
      <w:pPr>
        <w:pStyle w:val="ListParagraph"/>
        <w:numPr>
          <w:ilvl w:val="0"/>
          <w:numId w:val="51"/>
        </w:numPr>
        <w:tabs>
          <w:tab w:val="left" w:pos="993"/>
        </w:tabs>
        <w:ind w:left="0" w:firstLine="567"/>
        <w:jc w:val="both"/>
        <w:rPr>
          <w:rFonts w:ascii="Arial" w:hAnsi="Arial" w:cs="Arial"/>
          <w:sz w:val="22"/>
        </w:rPr>
      </w:pPr>
      <w:r w:rsidRPr="0049723C">
        <w:rPr>
          <w:rFonts w:ascii="Arial" w:hAnsi="Arial" w:cs="Arial"/>
          <w:sz w:val="22"/>
        </w:rPr>
        <w:t xml:space="preserve">brzina voza nije prilagođena propisanim brzinama na određenoj željezničkoj pruzi ili na dijelu te pruge ili je prekoračana maksimalna brzina voza (član </w:t>
      </w:r>
      <w:r w:rsidR="00642CE5" w:rsidRPr="0049723C">
        <w:rPr>
          <w:rFonts w:ascii="Arial" w:hAnsi="Arial" w:cs="Arial"/>
          <w:sz w:val="22"/>
        </w:rPr>
        <w:t>9</w:t>
      </w:r>
      <w:r w:rsidR="00692195" w:rsidRPr="0049723C">
        <w:rPr>
          <w:rFonts w:ascii="Arial" w:hAnsi="Arial" w:cs="Arial"/>
          <w:sz w:val="22"/>
        </w:rPr>
        <w:t>8</w:t>
      </w:r>
      <w:r w:rsidRPr="0049723C">
        <w:rPr>
          <w:rFonts w:ascii="Arial" w:hAnsi="Arial" w:cs="Arial"/>
          <w:sz w:val="22"/>
        </w:rPr>
        <w:t xml:space="preserve"> stav 2); </w:t>
      </w:r>
    </w:p>
    <w:p w14:paraId="6562A503" w14:textId="724F1C4B" w:rsidR="00AD2133" w:rsidRPr="0049723C" w:rsidRDefault="00AD2133" w:rsidP="001C4B4F">
      <w:pPr>
        <w:pStyle w:val="ListParagraph"/>
        <w:numPr>
          <w:ilvl w:val="0"/>
          <w:numId w:val="51"/>
        </w:numPr>
        <w:tabs>
          <w:tab w:val="left" w:pos="993"/>
        </w:tabs>
        <w:ind w:left="0" w:firstLine="567"/>
        <w:jc w:val="both"/>
        <w:rPr>
          <w:rFonts w:ascii="Arial" w:hAnsi="Arial" w:cs="Arial"/>
          <w:sz w:val="22"/>
        </w:rPr>
      </w:pPr>
      <w:r w:rsidRPr="0049723C">
        <w:rPr>
          <w:rFonts w:ascii="Arial" w:hAnsi="Arial" w:cs="Arial"/>
          <w:sz w:val="22"/>
        </w:rPr>
        <w:t xml:space="preserve">ne vodi evidencije o voznom osoblju, sastavu, kočenju i kretanju voza, kao i o događajima koji utiču ili bi mogli uticati na red vožnje voza ili bezbjednost željezničkog saobraćaja (član </w:t>
      </w:r>
      <w:r w:rsidR="00642CE5" w:rsidRPr="0049723C">
        <w:rPr>
          <w:rFonts w:ascii="Arial" w:hAnsi="Arial" w:cs="Arial"/>
          <w:sz w:val="22"/>
        </w:rPr>
        <w:t>10</w:t>
      </w:r>
      <w:r w:rsidR="00692195" w:rsidRPr="0049723C">
        <w:rPr>
          <w:rFonts w:ascii="Arial" w:hAnsi="Arial" w:cs="Arial"/>
          <w:sz w:val="22"/>
        </w:rPr>
        <w:t>2</w:t>
      </w:r>
      <w:r w:rsidRPr="0049723C">
        <w:rPr>
          <w:rFonts w:ascii="Arial" w:hAnsi="Arial" w:cs="Arial"/>
          <w:sz w:val="22"/>
        </w:rPr>
        <w:t xml:space="preserve"> stav 1); </w:t>
      </w:r>
    </w:p>
    <w:p w14:paraId="1461523D" w14:textId="180DEF2A" w:rsidR="00AD2133" w:rsidRPr="0049723C" w:rsidRDefault="00AD2133" w:rsidP="001C4B4F">
      <w:pPr>
        <w:pStyle w:val="ListParagraph"/>
        <w:numPr>
          <w:ilvl w:val="0"/>
          <w:numId w:val="51"/>
        </w:numPr>
        <w:tabs>
          <w:tab w:val="left" w:pos="993"/>
        </w:tabs>
        <w:ind w:left="0" w:firstLine="567"/>
        <w:jc w:val="both"/>
        <w:rPr>
          <w:rFonts w:ascii="Arial" w:hAnsi="Arial" w:cs="Arial"/>
          <w:sz w:val="22"/>
        </w:rPr>
      </w:pPr>
      <w:r w:rsidRPr="0049723C">
        <w:rPr>
          <w:rFonts w:ascii="Arial" w:hAnsi="Arial" w:cs="Arial"/>
          <w:sz w:val="22"/>
        </w:rPr>
        <w:t xml:space="preserve">vozila kojima se obavlja prevoz ne ispunjavaju tehničke uslove iz člana </w:t>
      </w:r>
      <w:r w:rsidR="00642CE5" w:rsidRPr="0049723C">
        <w:rPr>
          <w:rFonts w:ascii="Arial" w:hAnsi="Arial" w:cs="Arial"/>
          <w:sz w:val="22"/>
        </w:rPr>
        <w:t>10</w:t>
      </w:r>
      <w:r w:rsidR="00692195" w:rsidRPr="0049723C">
        <w:rPr>
          <w:rFonts w:ascii="Arial" w:hAnsi="Arial" w:cs="Arial"/>
          <w:sz w:val="22"/>
        </w:rPr>
        <w:t>4</w:t>
      </w:r>
      <w:r w:rsidRPr="0049723C">
        <w:rPr>
          <w:rFonts w:ascii="Arial" w:hAnsi="Arial" w:cs="Arial"/>
          <w:sz w:val="22"/>
        </w:rPr>
        <w:t xml:space="preserve"> ovog zakona; </w:t>
      </w:r>
    </w:p>
    <w:p w14:paraId="749CA215" w14:textId="4251B202" w:rsidR="00AD2133" w:rsidRPr="0049723C" w:rsidRDefault="00AD2133" w:rsidP="001C4B4F">
      <w:pPr>
        <w:pStyle w:val="ListParagraph"/>
        <w:numPr>
          <w:ilvl w:val="0"/>
          <w:numId w:val="51"/>
        </w:numPr>
        <w:tabs>
          <w:tab w:val="left" w:pos="993"/>
        </w:tabs>
        <w:ind w:left="0" w:firstLine="567"/>
        <w:jc w:val="both"/>
        <w:rPr>
          <w:rFonts w:ascii="Arial" w:hAnsi="Arial" w:cs="Arial"/>
          <w:sz w:val="22"/>
        </w:rPr>
      </w:pPr>
      <w:r w:rsidRPr="0049723C">
        <w:rPr>
          <w:rFonts w:ascii="Arial" w:hAnsi="Arial" w:cs="Arial"/>
          <w:sz w:val="22"/>
        </w:rPr>
        <w:t xml:space="preserve">vozila nijesu opremljena </w:t>
      </w:r>
      <w:r w:rsidR="00566A2D" w:rsidRPr="0049723C">
        <w:rPr>
          <w:rFonts w:ascii="Arial" w:hAnsi="Arial" w:cs="Arial"/>
          <w:sz w:val="22"/>
        </w:rPr>
        <w:t xml:space="preserve">propisanim kočnim </w:t>
      </w:r>
      <w:r w:rsidRPr="0049723C">
        <w:rPr>
          <w:rFonts w:ascii="Arial" w:hAnsi="Arial" w:cs="Arial"/>
          <w:sz w:val="22"/>
        </w:rPr>
        <w:t xml:space="preserve">uređajima </w:t>
      </w:r>
      <w:r w:rsidR="00566A2D" w:rsidRPr="0049723C">
        <w:rPr>
          <w:rFonts w:ascii="Arial" w:hAnsi="Arial" w:cs="Arial"/>
          <w:sz w:val="22"/>
        </w:rPr>
        <w:t xml:space="preserve">(član </w:t>
      </w:r>
      <w:r w:rsidR="00642CE5" w:rsidRPr="0049723C">
        <w:rPr>
          <w:rFonts w:ascii="Arial" w:hAnsi="Arial" w:cs="Arial"/>
          <w:sz w:val="22"/>
        </w:rPr>
        <w:t>10</w:t>
      </w:r>
      <w:r w:rsidR="00692195" w:rsidRPr="0049723C">
        <w:rPr>
          <w:rFonts w:ascii="Arial" w:hAnsi="Arial" w:cs="Arial"/>
          <w:sz w:val="22"/>
        </w:rPr>
        <w:t>5</w:t>
      </w:r>
      <w:r w:rsidR="00566A2D" w:rsidRPr="0049723C">
        <w:rPr>
          <w:rFonts w:ascii="Arial" w:hAnsi="Arial" w:cs="Arial"/>
          <w:sz w:val="22"/>
        </w:rPr>
        <w:t xml:space="preserve"> st.1 do 5)</w:t>
      </w:r>
      <w:r w:rsidRPr="0049723C">
        <w:rPr>
          <w:rFonts w:ascii="Arial" w:hAnsi="Arial" w:cs="Arial"/>
          <w:sz w:val="22"/>
        </w:rPr>
        <w:t xml:space="preserve">; </w:t>
      </w:r>
    </w:p>
    <w:p w14:paraId="3802FB1D" w14:textId="1494AB69" w:rsidR="00EE49A2" w:rsidRPr="0049723C" w:rsidRDefault="00EE49A2" w:rsidP="001C4B4F">
      <w:pPr>
        <w:pStyle w:val="ListParagraph"/>
        <w:numPr>
          <w:ilvl w:val="0"/>
          <w:numId w:val="51"/>
        </w:numPr>
        <w:tabs>
          <w:tab w:val="left" w:pos="993"/>
        </w:tabs>
        <w:ind w:left="0" w:firstLine="567"/>
        <w:jc w:val="both"/>
        <w:rPr>
          <w:rFonts w:ascii="Arial" w:hAnsi="Arial" w:cs="Arial"/>
          <w:sz w:val="22"/>
        </w:rPr>
      </w:pPr>
      <w:r w:rsidRPr="0049723C">
        <w:rPr>
          <w:rFonts w:ascii="Arial" w:hAnsi="Arial" w:cs="Arial"/>
          <w:sz w:val="22"/>
        </w:rPr>
        <w:t xml:space="preserve">urеđајi kојi sе ugrаđuјu nа vоzilа nе оdgоvаrајu tеhničkој dоkumеntаciјi zа оdоbrеni tip vоzilа (člаn </w:t>
      </w:r>
      <w:r w:rsidR="00642CE5" w:rsidRPr="0049723C">
        <w:rPr>
          <w:rFonts w:ascii="Arial" w:hAnsi="Arial" w:cs="Arial"/>
          <w:sz w:val="22"/>
        </w:rPr>
        <w:t>10</w:t>
      </w:r>
      <w:r w:rsidR="00692195" w:rsidRPr="0049723C">
        <w:rPr>
          <w:rFonts w:ascii="Arial" w:hAnsi="Arial" w:cs="Arial"/>
          <w:sz w:val="22"/>
        </w:rPr>
        <w:t>6</w:t>
      </w:r>
      <w:r w:rsidRPr="0049723C">
        <w:rPr>
          <w:rFonts w:ascii="Arial" w:hAnsi="Arial" w:cs="Arial"/>
          <w:sz w:val="22"/>
        </w:rPr>
        <w:t>);</w:t>
      </w:r>
    </w:p>
    <w:p w14:paraId="65684832" w14:textId="65D42CC2" w:rsidR="00AD2133" w:rsidRPr="0049723C" w:rsidRDefault="00AD2133" w:rsidP="001C4B4F">
      <w:pPr>
        <w:pStyle w:val="ListParagraph"/>
        <w:numPr>
          <w:ilvl w:val="0"/>
          <w:numId w:val="51"/>
        </w:numPr>
        <w:tabs>
          <w:tab w:val="left" w:pos="993"/>
        </w:tabs>
        <w:ind w:left="0" w:firstLine="567"/>
        <w:jc w:val="both"/>
        <w:rPr>
          <w:rFonts w:ascii="Arial" w:hAnsi="Arial" w:cs="Arial"/>
          <w:sz w:val="22"/>
        </w:rPr>
      </w:pPr>
      <w:r w:rsidRPr="0049723C">
        <w:rPr>
          <w:rFonts w:ascii="Arial" w:hAnsi="Arial" w:cs="Arial"/>
          <w:sz w:val="22"/>
        </w:rPr>
        <w:t xml:space="preserve">lokomotiva, motorni voz, motorna kola i vučno vozilo za posebne namjene nijesu opremljena u skladu sa članom </w:t>
      </w:r>
      <w:r w:rsidR="00642CE5" w:rsidRPr="0049723C">
        <w:rPr>
          <w:rFonts w:ascii="Arial" w:hAnsi="Arial" w:cs="Arial"/>
          <w:sz w:val="22"/>
        </w:rPr>
        <w:t>10</w:t>
      </w:r>
      <w:r w:rsidR="000470A9" w:rsidRPr="0049723C">
        <w:rPr>
          <w:rFonts w:ascii="Arial" w:hAnsi="Arial" w:cs="Arial"/>
          <w:sz w:val="22"/>
        </w:rPr>
        <w:t>7</w:t>
      </w:r>
      <w:r w:rsidRPr="0049723C">
        <w:rPr>
          <w:rFonts w:ascii="Arial" w:hAnsi="Arial" w:cs="Arial"/>
          <w:sz w:val="22"/>
        </w:rPr>
        <w:t xml:space="preserve"> ovog zakona; </w:t>
      </w:r>
    </w:p>
    <w:p w14:paraId="6CA69CFF" w14:textId="224830BE" w:rsidR="00AD2133" w:rsidRPr="0049723C" w:rsidRDefault="00AD2133" w:rsidP="001C4B4F">
      <w:pPr>
        <w:pStyle w:val="ListParagraph"/>
        <w:numPr>
          <w:ilvl w:val="0"/>
          <w:numId w:val="51"/>
        </w:numPr>
        <w:tabs>
          <w:tab w:val="left" w:pos="993"/>
        </w:tabs>
        <w:ind w:left="0" w:firstLine="567"/>
        <w:jc w:val="both"/>
        <w:rPr>
          <w:rFonts w:ascii="Arial" w:hAnsi="Arial" w:cs="Arial"/>
          <w:sz w:val="22"/>
        </w:rPr>
      </w:pPr>
      <w:r w:rsidRPr="0049723C">
        <w:rPr>
          <w:rFonts w:ascii="Arial" w:hAnsi="Arial" w:cs="Arial"/>
          <w:sz w:val="22"/>
        </w:rPr>
        <w:t xml:space="preserve">putnička kola nijesu opremljena </w:t>
      </w:r>
      <w:r w:rsidR="00EE49A2" w:rsidRPr="0049723C">
        <w:rPr>
          <w:rFonts w:ascii="Arial" w:hAnsi="Arial" w:cs="Arial"/>
          <w:sz w:val="22"/>
        </w:rPr>
        <w:t xml:space="preserve">u skladu sa članom </w:t>
      </w:r>
      <w:r w:rsidR="00642CE5" w:rsidRPr="0049723C">
        <w:rPr>
          <w:rFonts w:ascii="Arial" w:hAnsi="Arial" w:cs="Arial"/>
          <w:sz w:val="22"/>
        </w:rPr>
        <w:t>10</w:t>
      </w:r>
      <w:r w:rsidR="000470A9" w:rsidRPr="0049723C">
        <w:rPr>
          <w:rFonts w:ascii="Arial" w:hAnsi="Arial" w:cs="Arial"/>
          <w:sz w:val="22"/>
        </w:rPr>
        <w:t>8</w:t>
      </w:r>
      <w:r w:rsidR="00EE49A2" w:rsidRPr="0049723C">
        <w:rPr>
          <w:rFonts w:ascii="Arial" w:hAnsi="Arial" w:cs="Arial"/>
          <w:sz w:val="22"/>
        </w:rPr>
        <w:t xml:space="preserve"> ovog zakona</w:t>
      </w:r>
      <w:r w:rsidRPr="0049723C">
        <w:rPr>
          <w:rFonts w:ascii="Arial" w:hAnsi="Arial" w:cs="Arial"/>
          <w:sz w:val="22"/>
        </w:rPr>
        <w:t xml:space="preserve">; </w:t>
      </w:r>
    </w:p>
    <w:p w14:paraId="4EE1E5FC" w14:textId="1C8C82BC" w:rsidR="00AD2133" w:rsidRPr="0049723C" w:rsidRDefault="008E42B3" w:rsidP="001C4B4F">
      <w:pPr>
        <w:pStyle w:val="ListParagraph"/>
        <w:numPr>
          <w:ilvl w:val="0"/>
          <w:numId w:val="51"/>
        </w:numPr>
        <w:tabs>
          <w:tab w:val="left" w:pos="993"/>
        </w:tabs>
        <w:ind w:left="0" w:firstLine="567"/>
        <w:jc w:val="both"/>
        <w:rPr>
          <w:rFonts w:ascii="Arial" w:hAnsi="Arial" w:cs="Arial"/>
          <w:sz w:val="22"/>
        </w:rPr>
      </w:pPr>
      <w:r w:rsidRPr="0049723C">
        <w:rPr>
          <w:rFonts w:ascii="Arial" w:hAnsi="Arial" w:cs="Arial"/>
          <w:sz w:val="22"/>
        </w:rPr>
        <w:t>ako koristi</w:t>
      </w:r>
      <w:r w:rsidR="00AD2133" w:rsidRPr="0049723C">
        <w:rPr>
          <w:rFonts w:ascii="Arial" w:hAnsi="Arial" w:cs="Arial"/>
          <w:sz w:val="22"/>
        </w:rPr>
        <w:t xml:space="preserve"> vozil</w:t>
      </w:r>
      <w:r w:rsidRPr="0049723C">
        <w:rPr>
          <w:rFonts w:ascii="Arial" w:hAnsi="Arial" w:cs="Arial"/>
          <w:sz w:val="22"/>
        </w:rPr>
        <w:t>o,</w:t>
      </w:r>
      <w:r w:rsidR="00AD2133" w:rsidRPr="0049723C">
        <w:rPr>
          <w:rFonts w:ascii="Arial" w:hAnsi="Arial" w:cs="Arial"/>
          <w:sz w:val="22"/>
        </w:rPr>
        <w:t xml:space="preserve"> </w:t>
      </w:r>
      <w:r w:rsidRPr="0049723C">
        <w:rPr>
          <w:rFonts w:ascii="Arial" w:hAnsi="Arial" w:cs="Arial"/>
          <w:sz w:val="22"/>
        </w:rPr>
        <w:t>a da nije</w:t>
      </w:r>
      <w:r w:rsidR="00AD2133" w:rsidRPr="0049723C">
        <w:rPr>
          <w:rFonts w:ascii="Arial" w:hAnsi="Arial" w:cs="Arial"/>
          <w:sz w:val="22"/>
        </w:rPr>
        <w:t xml:space="preserve"> </w:t>
      </w:r>
      <w:r w:rsidRPr="0049723C">
        <w:rPr>
          <w:rFonts w:ascii="Arial" w:hAnsi="Arial" w:cs="Arial"/>
          <w:sz w:val="22"/>
        </w:rPr>
        <w:t>određeno</w:t>
      </w:r>
      <w:r w:rsidR="00AD2133" w:rsidRPr="0049723C">
        <w:rPr>
          <w:rFonts w:ascii="Arial" w:hAnsi="Arial" w:cs="Arial"/>
          <w:sz w:val="22"/>
        </w:rPr>
        <w:t xml:space="preserve"> lice </w:t>
      </w:r>
      <w:r w:rsidRPr="0049723C">
        <w:rPr>
          <w:rFonts w:ascii="Arial" w:hAnsi="Arial" w:cs="Arial"/>
          <w:sz w:val="22"/>
        </w:rPr>
        <w:t xml:space="preserve">zaduženo </w:t>
      </w:r>
      <w:r w:rsidR="00AD2133" w:rsidRPr="0049723C">
        <w:rPr>
          <w:rFonts w:ascii="Arial" w:hAnsi="Arial" w:cs="Arial"/>
          <w:sz w:val="22"/>
        </w:rPr>
        <w:t xml:space="preserve">za </w:t>
      </w:r>
      <w:r w:rsidRPr="0049723C">
        <w:rPr>
          <w:rFonts w:ascii="Arial" w:hAnsi="Arial" w:cs="Arial"/>
          <w:sz w:val="22"/>
        </w:rPr>
        <w:t xml:space="preserve">njegovo </w:t>
      </w:r>
      <w:r w:rsidR="00AD2133" w:rsidRPr="0049723C">
        <w:rPr>
          <w:rFonts w:ascii="Arial" w:hAnsi="Arial" w:cs="Arial"/>
          <w:sz w:val="22"/>
        </w:rPr>
        <w:t xml:space="preserve">održavanje (član </w:t>
      </w:r>
      <w:r w:rsidR="00642CE5" w:rsidRPr="0049723C">
        <w:rPr>
          <w:rFonts w:ascii="Arial" w:hAnsi="Arial" w:cs="Arial"/>
          <w:sz w:val="22"/>
        </w:rPr>
        <w:t>10</w:t>
      </w:r>
      <w:r w:rsidR="000470A9" w:rsidRPr="0049723C">
        <w:rPr>
          <w:rFonts w:ascii="Arial" w:hAnsi="Arial" w:cs="Arial"/>
          <w:sz w:val="22"/>
        </w:rPr>
        <w:t>9</w:t>
      </w:r>
      <w:r w:rsidR="00AD2133" w:rsidRPr="0049723C">
        <w:rPr>
          <w:rFonts w:ascii="Arial" w:hAnsi="Arial" w:cs="Arial"/>
          <w:sz w:val="22"/>
        </w:rPr>
        <w:t xml:space="preserve"> stav </w:t>
      </w:r>
      <w:r w:rsidRPr="0049723C">
        <w:rPr>
          <w:rFonts w:ascii="Arial" w:hAnsi="Arial" w:cs="Arial"/>
          <w:sz w:val="22"/>
        </w:rPr>
        <w:t>4</w:t>
      </w:r>
      <w:r w:rsidR="00AD2133" w:rsidRPr="0049723C">
        <w:rPr>
          <w:rFonts w:ascii="Arial" w:hAnsi="Arial" w:cs="Arial"/>
          <w:sz w:val="22"/>
        </w:rPr>
        <w:t xml:space="preserve">); </w:t>
      </w:r>
    </w:p>
    <w:p w14:paraId="4B40DE6C" w14:textId="186DB32A" w:rsidR="008E42B3" w:rsidRPr="0049723C" w:rsidRDefault="008E42B3" w:rsidP="001C4B4F">
      <w:pPr>
        <w:pStyle w:val="ListParagraph"/>
        <w:numPr>
          <w:ilvl w:val="0"/>
          <w:numId w:val="51"/>
        </w:numPr>
        <w:tabs>
          <w:tab w:val="left" w:pos="993"/>
        </w:tabs>
        <w:ind w:left="0" w:firstLine="567"/>
        <w:jc w:val="both"/>
        <w:rPr>
          <w:rFonts w:ascii="Arial" w:hAnsi="Arial" w:cs="Arial"/>
          <w:sz w:val="22"/>
        </w:rPr>
      </w:pPr>
      <w:r w:rsidRPr="0049723C">
        <w:rPr>
          <w:rFonts w:ascii="Arial" w:hAnsi="Arial" w:cs="Arial"/>
          <w:sz w:val="22"/>
        </w:rPr>
        <w:t xml:space="preserve">lice zaduženo za održavanje teretnih kola nije sertifikovano (član </w:t>
      </w:r>
      <w:r w:rsidR="00642CE5" w:rsidRPr="0049723C">
        <w:rPr>
          <w:rFonts w:ascii="Arial" w:hAnsi="Arial" w:cs="Arial"/>
          <w:sz w:val="22"/>
        </w:rPr>
        <w:t>1</w:t>
      </w:r>
      <w:r w:rsidR="000470A9" w:rsidRPr="0049723C">
        <w:rPr>
          <w:rFonts w:ascii="Arial" w:hAnsi="Arial" w:cs="Arial"/>
          <w:sz w:val="22"/>
        </w:rPr>
        <w:t>10</w:t>
      </w:r>
      <w:r w:rsidRPr="0049723C">
        <w:rPr>
          <w:rFonts w:ascii="Arial" w:hAnsi="Arial" w:cs="Arial"/>
          <w:sz w:val="22"/>
        </w:rPr>
        <w:t xml:space="preserve"> stav</w:t>
      </w:r>
      <w:r w:rsidR="00457B98" w:rsidRPr="0049723C">
        <w:rPr>
          <w:rFonts w:ascii="Arial" w:hAnsi="Arial" w:cs="Arial"/>
          <w:sz w:val="22"/>
        </w:rPr>
        <w:t xml:space="preserve"> </w:t>
      </w:r>
      <w:r w:rsidRPr="0049723C">
        <w:rPr>
          <w:rFonts w:ascii="Arial" w:hAnsi="Arial" w:cs="Arial"/>
          <w:sz w:val="22"/>
        </w:rPr>
        <w:t>1);</w:t>
      </w:r>
    </w:p>
    <w:p w14:paraId="12A1A1F7" w14:textId="7F4A5E14" w:rsidR="00892EFB" w:rsidRPr="0049723C" w:rsidRDefault="00892EFB" w:rsidP="001C4B4F">
      <w:pPr>
        <w:pStyle w:val="ListParagraph"/>
        <w:numPr>
          <w:ilvl w:val="0"/>
          <w:numId w:val="51"/>
        </w:numPr>
        <w:tabs>
          <w:tab w:val="left" w:pos="993"/>
        </w:tabs>
        <w:ind w:left="0" w:firstLine="567"/>
        <w:jc w:val="both"/>
        <w:rPr>
          <w:rFonts w:ascii="Arial" w:hAnsi="Arial" w:cs="Arial"/>
          <w:sz w:val="22"/>
        </w:rPr>
      </w:pPr>
      <w:r w:rsidRPr="0049723C">
        <w:rPr>
          <w:rFonts w:ascii="Arial" w:hAnsi="Arial" w:cs="Arial"/>
          <w:sz w:val="22"/>
        </w:rPr>
        <w:t>ne održava vozila u stаnju kоје оsigurаvа bеzb</w:t>
      </w:r>
      <w:r w:rsidR="009B19C4" w:rsidRPr="0049723C">
        <w:rPr>
          <w:rFonts w:ascii="Arial" w:hAnsi="Arial" w:cs="Arial"/>
          <w:sz w:val="22"/>
        </w:rPr>
        <w:t>j</w:t>
      </w:r>
      <w:r w:rsidRPr="0049723C">
        <w:rPr>
          <w:rFonts w:ascii="Arial" w:hAnsi="Arial" w:cs="Arial"/>
          <w:sz w:val="22"/>
        </w:rPr>
        <w:t>еdаn žеl</w:t>
      </w:r>
      <w:r w:rsidR="009B19C4" w:rsidRPr="0049723C">
        <w:rPr>
          <w:rFonts w:ascii="Arial" w:hAnsi="Arial" w:cs="Arial"/>
          <w:sz w:val="22"/>
        </w:rPr>
        <w:t>j</w:t>
      </w:r>
      <w:r w:rsidRPr="0049723C">
        <w:rPr>
          <w:rFonts w:ascii="Arial" w:hAnsi="Arial" w:cs="Arial"/>
          <w:sz w:val="22"/>
        </w:rPr>
        <w:t xml:space="preserve">еznički sаоbrаćај (član </w:t>
      </w:r>
      <w:r w:rsidR="00642CE5" w:rsidRPr="0049723C">
        <w:rPr>
          <w:rFonts w:ascii="Arial" w:hAnsi="Arial" w:cs="Arial"/>
          <w:sz w:val="22"/>
        </w:rPr>
        <w:t>11</w:t>
      </w:r>
      <w:r w:rsidR="000470A9" w:rsidRPr="0049723C">
        <w:rPr>
          <w:rFonts w:ascii="Arial" w:hAnsi="Arial" w:cs="Arial"/>
          <w:sz w:val="22"/>
        </w:rPr>
        <w:t>1</w:t>
      </w:r>
      <w:r w:rsidRPr="0049723C">
        <w:rPr>
          <w:rFonts w:ascii="Arial" w:hAnsi="Arial" w:cs="Arial"/>
          <w:sz w:val="22"/>
        </w:rPr>
        <w:t xml:space="preserve"> stav 1);</w:t>
      </w:r>
    </w:p>
    <w:p w14:paraId="5DCF3434" w14:textId="4CC5A4FE" w:rsidR="00892EFB" w:rsidRPr="0049723C" w:rsidRDefault="00892EFB" w:rsidP="001C4B4F">
      <w:pPr>
        <w:pStyle w:val="ListParagraph"/>
        <w:numPr>
          <w:ilvl w:val="0"/>
          <w:numId w:val="51"/>
        </w:numPr>
        <w:tabs>
          <w:tab w:val="left" w:pos="993"/>
        </w:tabs>
        <w:ind w:left="0" w:firstLine="567"/>
        <w:jc w:val="both"/>
        <w:rPr>
          <w:rFonts w:ascii="Arial" w:hAnsi="Arial" w:cs="Arial"/>
          <w:sz w:val="22"/>
        </w:rPr>
      </w:pPr>
      <w:r w:rsidRPr="0049723C">
        <w:rPr>
          <w:rFonts w:ascii="Arial" w:hAnsi="Arial" w:cs="Arial"/>
          <w:sz w:val="22"/>
        </w:rPr>
        <w:t xml:space="preserve"> vrši održavanje vozila, a nе pоs</w:t>
      </w:r>
      <w:r w:rsidR="009B19C4" w:rsidRPr="0049723C">
        <w:rPr>
          <w:rFonts w:ascii="Arial" w:hAnsi="Arial" w:cs="Arial"/>
          <w:sz w:val="22"/>
        </w:rPr>
        <w:t>j</w:t>
      </w:r>
      <w:r w:rsidRPr="0049723C">
        <w:rPr>
          <w:rFonts w:ascii="Arial" w:hAnsi="Arial" w:cs="Arial"/>
          <w:sz w:val="22"/>
        </w:rPr>
        <w:t xml:space="preserve">еduје sеrtifikаt о ispunjеnоsti uslоvа (član </w:t>
      </w:r>
      <w:r w:rsidR="00642CE5" w:rsidRPr="0049723C">
        <w:rPr>
          <w:rFonts w:ascii="Arial" w:hAnsi="Arial" w:cs="Arial"/>
          <w:sz w:val="22"/>
        </w:rPr>
        <w:t>11</w:t>
      </w:r>
      <w:r w:rsidR="000470A9" w:rsidRPr="0049723C">
        <w:rPr>
          <w:rFonts w:ascii="Arial" w:hAnsi="Arial" w:cs="Arial"/>
          <w:sz w:val="22"/>
        </w:rPr>
        <w:t>2</w:t>
      </w:r>
      <w:r w:rsidRPr="0049723C">
        <w:rPr>
          <w:rFonts w:ascii="Arial" w:hAnsi="Arial" w:cs="Arial"/>
          <w:sz w:val="22"/>
        </w:rPr>
        <w:t xml:space="preserve"> stav 2); </w:t>
      </w:r>
    </w:p>
    <w:p w14:paraId="7112A6EC" w14:textId="19378894" w:rsidR="000634A2" w:rsidRPr="0049723C" w:rsidRDefault="000634A2" w:rsidP="001C4B4F">
      <w:pPr>
        <w:pStyle w:val="ListParagraph"/>
        <w:numPr>
          <w:ilvl w:val="0"/>
          <w:numId w:val="51"/>
        </w:numPr>
        <w:tabs>
          <w:tab w:val="left" w:pos="993"/>
        </w:tabs>
        <w:ind w:left="0" w:firstLine="567"/>
        <w:jc w:val="both"/>
        <w:rPr>
          <w:rFonts w:ascii="Arial" w:hAnsi="Arial" w:cs="Arial"/>
          <w:sz w:val="22"/>
        </w:rPr>
      </w:pPr>
      <w:r w:rsidRPr="0049723C">
        <w:rPr>
          <w:rFonts w:ascii="Arial" w:hAnsi="Arial" w:cs="Arial"/>
          <w:sz w:val="22"/>
        </w:rPr>
        <w:t>ne obavi tehnički pregled vozila pr</w:t>
      </w:r>
      <w:r w:rsidR="00942792" w:rsidRPr="0049723C">
        <w:rPr>
          <w:rFonts w:ascii="Arial" w:hAnsi="Arial" w:cs="Arial"/>
          <w:sz w:val="22"/>
        </w:rPr>
        <w:t>ij</w:t>
      </w:r>
      <w:r w:rsidRPr="0049723C">
        <w:rPr>
          <w:rFonts w:ascii="Arial" w:hAnsi="Arial" w:cs="Arial"/>
          <w:sz w:val="22"/>
        </w:rPr>
        <w:t xml:space="preserve">e puštanja vozila u eksploataciju (član </w:t>
      </w:r>
      <w:r w:rsidR="00642CE5" w:rsidRPr="0049723C">
        <w:rPr>
          <w:rFonts w:ascii="Arial" w:hAnsi="Arial" w:cs="Arial"/>
          <w:sz w:val="22"/>
        </w:rPr>
        <w:t>11</w:t>
      </w:r>
      <w:r w:rsidR="000470A9" w:rsidRPr="0049723C">
        <w:rPr>
          <w:rFonts w:ascii="Arial" w:hAnsi="Arial" w:cs="Arial"/>
          <w:sz w:val="22"/>
        </w:rPr>
        <w:t>3</w:t>
      </w:r>
      <w:r w:rsidRPr="0049723C">
        <w:rPr>
          <w:rFonts w:ascii="Arial" w:hAnsi="Arial" w:cs="Arial"/>
          <w:sz w:val="22"/>
        </w:rPr>
        <w:t xml:space="preserve"> stav 1);</w:t>
      </w:r>
    </w:p>
    <w:p w14:paraId="739AAB7C" w14:textId="6BE6D621" w:rsidR="000634A2" w:rsidRPr="0049723C" w:rsidRDefault="000634A2" w:rsidP="001C4B4F">
      <w:pPr>
        <w:pStyle w:val="ListParagraph"/>
        <w:numPr>
          <w:ilvl w:val="0"/>
          <w:numId w:val="51"/>
        </w:numPr>
        <w:tabs>
          <w:tab w:val="left" w:pos="993"/>
        </w:tabs>
        <w:ind w:left="0" w:firstLine="567"/>
        <w:jc w:val="both"/>
        <w:rPr>
          <w:rFonts w:ascii="Arial" w:hAnsi="Arial" w:cs="Arial"/>
          <w:sz w:val="22"/>
        </w:rPr>
      </w:pPr>
      <w:r w:rsidRPr="0049723C">
        <w:rPr>
          <w:rFonts w:ascii="Arial" w:hAnsi="Arial" w:cs="Arial"/>
          <w:sz w:val="22"/>
        </w:rPr>
        <w:t xml:space="preserve">obavlja tehnički pregled vozila, a nе pоsеduје sеrtifikаt о ispunjеnоsti uslоvа (član </w:t>
      </w:r>
      <w:r w:rsidR="00642CE5" w:rsidRPr="0049723C">
        <w:rPr>
          <w:rFonts w:ascii="Arial" w:hAnsi="Arial" w:cs="Arial"/>
          <w:sz w:val="22"/>
        </w:rPr>
        <w:t>112</w:t>
      </w:r>
      <w:r w:rsidRPr="0049723C">
        <w:rPr>
          <w:rFonts w:ascii="Arial" w:hAnsi="Arial" w:cs="Arial"/>
          <w:sz w:val="22"/>
        </w:rPr>
        <w:t xml:space="preserve"> stav 3); </w:t>
      </w:r>
    </w:p>
    <w:p w14:paraId="0FB1A8B7" w14:textId="64408469" w:rsidR="008D7DFB" w:rsidRPr="0049723C" w:rsidRDefault="008D7DFB" w:rsidP="001C4B4F">
      <w:pPr>
        <w:pStyle w:val="ListParagraph"/>
        <w:numPr>
          <w:ilvl w:val="0"/>
          <w:numId w:val="51"/>
        </w:numPr>
        <w:tabs>
          <w:tab w:val="left" w:pos="993"/>
        </w:tabs>
        <w:ind w:left="0" w:firstLine="567"/>
        <w:jc w:val="both"/>
        <w:rPr>
          <w:rFonts w:ascii="Arial" w:hAnsi="Arial" w:cs="Arial"/>
          <w:sz w:val="22"/>
        </w:rPr>
      </w:pPr>
      <w:r w:rsidRPr="0049723C">
        <w:rPr>
          <w:rFonts w:ascii="Arial" w:hAnsi="Arial" w:cs="Arial"/>
          <w:sz w:val="22"/>
        </w:rPr>
        <w:t>dozvoli obavljanje poslova žel</w:t>
      </w:r>
      <w:r w:rsidR="009B19C4" w:rsidRPr="0049723C">
        <w:rPr>
          <w:rFonts w:ascii="Arial" w:hAnsi="Arial" w:cs="Arial"/>
          <w:sz w:val="22"/>
        </w:rPr>
        <w:t>j</w:t>
      </w:r>
      <w:r w:rsidRPr="0049723C">
        <w:rPr>
          <w:rFonts w:ascii="Arial" w:hAnsi="Arial" w:cs="Arial"/>
          <w:sz w:val="22"/>
        </w:rPr>
        <w:t>ezničk</w:t>
      </w:r>
      <w:r w:rsidR="00812014" w:rsidRPr="0049723C">
        <w:rPr>
          <w:rFonts w:ascii="Arial" w:hAnsi="Arial" w:cs="Arial"/>
          <w:sz w:val="22"/>
        </w:rPr>
        <w:t>om</w:t>
      </w:r>
      <w:r w:rsidRPr="0049723C">
        <w:rPr>
          <w:rFonts w:ascii="Arial" w:hAnsi="Arial" w:cs="Arial"/>
          <w:sz w:val="22"/>
        </w:rPr>
        <w:t xml:space="preserve"> radni</w:t>
      </w:r>
      <w:r w:rsidR="00812014" w:rsidRPr="0049723C">
        <w:rPr>
          <w:rFonts w:ascii="Arial" w:hAnsi="Arial" w:cs="Arial"/>
          <w:sz w:val="22"/>
        </w:rPr>
        <w:t>ku</w:t>
      </w:r>
      <w:r w:rsidRPr="0049723C">
        <w:rPr>
          <w:rFonts w:ascii="Arial" w:hAnsi="Arial" w:cs="Arial"/>
          <w:sz w:val="22"/>
        </w:rPr>
        <w:t xml:space="preserve"> koji ne ispunjava uslove iz člana </w:t>
      </w:r>
      <w:r w:rsidR="00642CE5" w:rsidRPr="0049723C">
        <w:rPr>
          <w:rFonts w:ascii="Arial" w:hAnsi="Arial" w:cs="Arial"/>
          <w:sz w:val="22"/>
        </w:rPr>
        <w:t>11</w:t>
      </w:r>
      <w:r w:rsidR="000470A9" w:rsidRPr="0049723C">
        <w:rPr>
          <w:rFonts w:ascii="Arial" w:hAnsi="Arial" w:cs="Arial"/>
          <w:sz w:val="22"/>
        </w:rPr>
        <w:t>5</w:t>
      </w:r>
      <w:r w:rsidRPr="0049723C">
        <w:rPr>
          <w:rFonts w:ascii="Arial" w:hAnsi="Arial" w:cs="Arial"/>
          <w:sz w:val="22"/>
        </w:rPr>
        <w:t xml:space="preserve"> ovog zakona;</w:t>
      </w:r>
    </w:p>
    <w:p w14:paraId="2DA220EA" w14:textId="06DCB993" w:rsidR="00AD2133" w:rsidRPr="0049723C" w:rsidRDefault="00AD2133" w:rsidP="001C4B4F">
      <w:pPr>
        <w:pStyle w:val="ListParagraph"/>
        <w:numPr>
          <w:ilvl w:val="0"/>
          <w:numId w:val="51"/>
        </w:numPr>
        <w:tabs>
          <w:tab w:val="left" w:pos="993"/>
        </w:tabs>
        <w:ind w:left="0" w:firstLine="567"/>
        <w:jc w:val="both"/>
        <w:rPr>
          <w:rFonts w:ascii="Arial" w:hAnsi="Arial" w:cs="Arial"/>
          <w:sz w:val="22"/>
        </w:rPr>
      </w:pPr>
      <w:r w:rsidRPr="0049723C">
        <w:rPr>
          <w:rFonts w:ascii="Arial" w:hAnsi="Arial" w:cs="Arial"/>
          <w:sz w:val="22"/>
        </w:rPr>
        <w:t xml:space="preserve">dozvoli obavljanje poslova željezničkom radniku koji prilikom provjere znanja nije pokazao </w:t>
      </w:r>
      <w:r w:rsidR="008D7DFB" w:rsidRPr="0049723C">
        <w:rPr>
          <w:rFonts w:ascii="Arial" w:hAnsi="Arial" w:cs="Arial"/>
          <w:sz w:val="22"/>
        </w:rPr>
        <w:t xml:space="preserve">zаdоvоlјаvајuću stručnu оspоsоblјеnоst </w:t>
      </w:r>
      <w:r w:rsidRPr="0049723C">
        <w:rPr>
          <w:rFonts w:ascii="Arial" w:hAnsi="Arial" w:cs="Arial"/>
          <w:sz w:val="22"/>
        </w:rPr>
        <w:t xml:space="preserve">za obavljanje tih poslova ili </w:t>
      </w:r>
      <w:r w:rsidR="005D2131" w:rsidRPr="0049723C">
        <w:rPr>
          <w:rFonts w:ascii="Arial" w:hAnsi="Arial" w:cs="Arial"/>
          <w:sz w:val="22"/>
        </w:rPr>
        <w:t>čiја stručnа оspоsоblјеnоst zа tе pоslоvе niје prоv</w:t>
      </w:r>
      <w:r w:rsidR="00942792" w:rsidRPr="0049723C">
        <w:rPr>
          <w:rFonts w:ascii="Arial" w:hAnsi="Arial" w:cs="Arial"/>
          <w:sz w:val="22"/>
        </w:rPr>
        <w:t>j</w:t>
      </w:r>
      <w:r w:rsidR="005D2131" w:rsidRPr="0049723C">
        <w:rPr>
          <w:rFonts w:ascii="Arial" w:hAnsi="Arial" w:cs="Arial"/>
          <w:sz w:val="22"/>
        </w:rPr>
        <w:t xml:space="preserve">еrеnа </w:t>
      </w:r>
      <w:r w:rsidRPr="0049723C">
        <w:rPr>
          <w:rFonts w:ascii="Arial" w:hAnsi="Arial" w:cs="Arial"/>
          <w:sz w:val="22"/>
        </w:rPr>
        <w:t xml:space="preserve">(član </w:t>
      </w:r>
      <w:r w:rsidR="005D2131" w:rsidRPr="0049723C">
        <w:rPr>
          <w:rFonts w:ascii="Arial" w:hAnsi="Arial" w:cs="Arial"/>
          <w:sz w:val="22"/>
        </w:rPr>
        <w:t>1</w:t>
      </w:r>
      <w:r w:rsidR="00642CE5" w:rsidRPr="0049723C">
        <w:rPr>
          <w:rFonts w:ascii="Arial" w:hAnsi="Arial" w:cs="Arial"/>
          <w:sz w:val="22"/>
        </w:rPr>
        <w:t>1</w:t>
      </w:r>
      <w:r w:rsidR="000470A9" w:rsidRPr="0049723C">
        <w:rPr>
          <w:rFonts w:ascii="Arial" w:hAnsi="Arial" w:cs="Arial"/>
          <w:sz w:val="22"/>
        </w:rPr>
        <w:t>7</w:t>
      </w:r>
      <w:r w:rsidRPr="0049723C">
        <w:rPr>
          <w:rFonts w:ascii="Arial" w:hAnsi="Arial" w:cs="Arial"/>
          <w:sz w:val="22"/>
        </w:rPr>
        <w:t xml:space="preserve"> stav </w:t>
      </w:r>
      <w:r w:rsidR="005D2131" w:rsidRPr="0049723C">
        <w:rPr>
          <w:rFonts w:ascii="Arial" w:hAnsi="Arial" w:cs="Arial"/>
          <w:sz w:val="22"/>
        </w:rPr>
        <w:t>5</w:t>
      </w:r>
      <w:r w:rsidRPr="0049723C">
        <w:rPr>
          <w:rFonts w:ascii="Arial" w:hAnsi="Arial" w:cs="Arial"/>
          <w:sz w:val="22"/>
        </w:rPr>
        <w:t xml:space="preserve">); </w:t>
      </w:r>
    </w:p>
    <w:p w14:paraId="3FD57FD5" w14:textId="15CC11D6" w:rsidR="00AD2133" w:rsidRPr="0049723C" w:rsidRDefault="0075128A" w:rsidP="001C4B4F">
      <w:pPr>
        <w:pStyle w:val="ListParagraph"/>
        <w:numPr>
          <w:ilvl w:val="0"/>
          <w:numId w:val="51"/>
        </w:numPr>
        <w:tabs>
          <w:tab w:val="left" w:pos="993"/>
        </w:tabs>
        <w:ind w:left="0" w:firstLine="567"/>
        <w:jc w:val="both"/>
        <w:rPr>
          <w:rFonts w:ascii="Arial" w:hAnsi="Arial" w:cs="Arial"/>
          <w:sz w:val="22"/>
        </w:rPr>
      </w:pPr>
      <w:r w:rsidRPr="0049723C">
        <w:rPr>
          <w:rFonts w:ascii="Arial" w:hAnsi="Arial" w:cs="Arial"/>
          <w:sz w:val="22"/>
        </w:rPr>
        <w:t>dozvoli upravljanje vučnim vozilom licu koje ne ispunjava uslove iz člana 1</w:t>
      </w:r>
      <w:r w:rsidR="000470A9" w:rsidRPr="0049723C">
        <w:rPr>
          <w:rFonts w:ascii="Arial" w:hAnsi="Arial" w:cs="Arial"/>
          <w:sz w:val="22"/>
        </w:rPr>
        <w:t>20</w:t>
      </w:r>
      <w:r w:rsidRPr="0049723C">
        <w:rPr>
          <w:rFonts w:ascii="Arial" w:hAnsi="Arial" w:cs="Arial"/>
          <w:sz w:val="22"/>
        </w:rPr>
        <w:t xml:space="preserve"> ovog zakona;</w:t>
      </w:r>
      <w:r w:rsidR="00AD2133" w:rsidRPr="0049723C">
        <w:rPr>
          <w:rFonts w:ascii="Arial" w:hAnsi="Arial" w:cs="Arial"/>
          <w:sz w:val="22"/>
        </w:rPr>
        <w:t xml:space="preserve"> </w:t>
      </w:r>
    </w:p>
    <w:p w14:paraId="7C95EB83" w14:textId="5E025319" w:rsidR="005161BE" w:rsidRPr="0049723C" w:rsidRDefault="005161BE" w:rsidP="001C4B4F">
      <w:pPr>
        <w:pStyle w:val="ListParagraph"/>
        <w:numPr>
          <w:ilvl w:val="0"/>
          <w:numId w:val="51"/>
        </w:numPr>
        <w:tabs>
          <w:tab w:val="left" w:pos="993"/>
        </w:tabs>
        <w:ind w:left="0" w:firstLine="567"/>
        <w:rPr>
          <w:rFonts w:ascii="Arial" w:hAnsi="Arial" w:cs="Arial"/>
          <w:sz w:val="22"/>
        </w:rPr>
      </w:pPr>
      <w:r w:rsidRPr="0049723C">
        <w:rPr>
          <w:rFonts w:ascii="Arial" w:hAnsi="Arial" w:cs="Arial"/>
          <w:sz w:val="22"/>
        </w:rPr>
        <w:t>umnоžаvа dоzvоlе zа uprаvlјаnjе vučnim vоzilоm (člаn 1</w:t>
      </w:r>
      <w:r w:rsidR="000470A9" w:rsidRPr="0049723C">
        <w:rPr>
          <w:rFonts w:ascii="Arial" w:hAnsi="Arial" w:cs="Arial"/>
          <w:sz w:val="22"/>
        </w:rPr>
        <w:t>20</w:t>
      </w:r>
      <w:r w:rsidRPr="0049723C">
        <w:rPr>
          <w:rFonts w:ascii="Arial" w:hAnsi="Arial" w:cs="Arial"/>
          <w:sz w:val="22"/>
        </w:rPr>
        <w:t xml:space="preserve"> stаv </w:t>
      </w:r>
      <w:r w:rsidR="00EB3E68" w:rsidRPr="0049723C">
        <w:rPr>
          <w:rFonts w:ascii="Arial" w:hAnsi="Arial" w:cs="Arial"/>
          <w:sz w:val="22"/>
        </w:rPr>
        <w:t>6</w:t>
      </w:r>
      <w:r w:rsidRPr="0049723C">
        <w:rPr>
          <w:rFonts w:ascii="Arial" w:hAnsi="Arial" w:cs="Arial"/>
          <w:sz w:val="22"/>
        </w:rPr>
        <w:t>);</w:t>
      </w:r>
    </w:p>
    <w:p w14:paraId="1E78F854" w14:textId="5DEC8F5B" w:rsidR="00AD2133" w:rsidRPr="0049723C" w:rsidRDefault="00AD2133" w:rsidP="001C4B4F">
      <w:pPr>
        <w:pStyle w:val="ListParagraph"/>
        <w:numPr>
          <w:ilvl w:val="0"/>
          <w:numId w:val="51"/>
        </w:numPr>
        <w:tabs>
          <w:tab w:val="left" w:pos="993"/>
        </w:tabs>
        <w:ind w:left="0" w:firstLine="567"/>
        <w:jc w:val="both"/>
        <w:rPr>
          <w:rFonts w:ascii="Arial" w:hAnsi="Arial" w:cs="Arial"/>
          <w:sz w:val="22"/>
        </w:rPr>
      </w:pPr>
      <w:r w:rsidRPr="0049723C">
        <w:rPr>
          <w:rFonts w:ascii="Arial" w:hAnsi="Arial" w:cs="Arial"/>
          <w:sz w:val="22"/>
        </w:rPr>
        <w:t>izda sertifikat licu koje nema licencu, nije položi</w:t>
      </w:r>
      <w:r w:rsidR="00651E41" w:rsidRPr="0049723C">
        <w:rPr>
          <w:rFonts w:ascii="Arial" w:hAnsi="Arial" w:cs="Arial"/>
          <w:sz w:val="22"/>
        </w:rPr>
        <w:t>l</w:t>
      </w:r>
      <w:r w:rsidRPr="0049723C">
        <w:rPr>
          <w:rFonts w:ascii="Arial" w:hAnsi="Arial" w:cs="Arial"/>
          <w:sz w:val="22"/>
        </w:rPr>
        <w:t xml:space="preserve">o ispit </w:t>
      </w:r>
      <w:r w:rsidR="00651E41" w:rsidRPr="0049723C">
        <w:rPr>
          <w:rFonts w:ascii="Arial" w:hAnsi="Arial" w:cs="Arial"/>
          <w:sz w:val="22"/>
        </w:rPr>
        <w:t xml:space="preserve">u vezi poznavanja </w:t>
      </w:r>
      <w:r w:rsidRPr="0049723C">
        <w:rPr>
          <w:rFonts w:ascii="Arial" w:hAnsi="Arial" w:cs="Arial"/>
          <w:sz w:val="22"/>
        </w:rPr>
        <w:t>određen</w:t>
      </w:r>
      <w:r w:rsidR="00651E41" w:rsidRPr="0049723C">
        <w:rPr>
          <w:rFonts w:ascii="Arial" w:hAnsi="Arial" w:cs="Arial"/>
          <w:sz w:val="22"/>
        </w:rPr>
        <w:t>e</w:t>
      </w:r>
      <w:r w:rsidRPr="0049723C">
        <w:rPr>
          <w:rFonts w:ascii="Arial" w:hAnsi="Arial" w:cs="Arial"/>
          <w:sz w:val="22"/>
        </w:rPr>
        <w:t xml:space="preserve"> vrst</w:t>
      </w:r>
      <w:r w:rsidR="00651E41" w:rsidRPr="0049723C">
        <w:rPr>
          <w:rFonts w:ascii="Arial" w:hAnsi="Arial" w:cs="Arial"/>
          <w:sz w:val="22"/>
        </w:rPr>
        <w:t>e</w:t>
      </w:r>
      <w:r w:rsidRPr="0049723C">
        <w:rPr>
          <w:rFonts w:ascii="Arial" w:hAnsi="Arial" w:cs="Arial"/>
          <w:sz w:val="22"/>
        </w:rPr>
        <w:t xml:space="preserve"> vučnih vozila i poznavanj</w:t>
      </w:r>
      <w:r w:rsidR="00651E41" w:rsidRPr="0049723C">
        <w:rPr>
          <w:rFonts w:ascii="Arial" w:hAnsi="Arial" w:cs="Arial"/>
          <w:sz w:val="22"/>
        </w:rPr>
        <w:t>a</w:t>
      </w:r>
      <w:r w:rsidRPr="0049723C">
        <w:rPr>
          <w:rFonts w:ascii="Arial" w:hAnsi="Arial" w:cs="Arial"/>
          <w:sz w:val="22"/>
        </w:rPr>
        <w:t xml:space="preserve"> željezničke infrastrukture </w:t>
      </w:r>
      <w:r w:rsidR="00651E41" w:rsidRPr="0049723C">
        <w:rPr>
          <w:rFonts w:ascii="Arial" w:hAnsi="Arial" w:cs="Arial"/>
          <w:sz w:val="22"/>
        </w:rPr>
        <w:t>n</w:t>
      </w:r>
      <w:r w:rsidRPr="0049723C">
        <w:rPr>
          <w:rFonts w:ascii="Arial" w:hAnsi="Arial" w:cs="Arial"/>
          <w:sz w:val="22"/>
        </w:rPr>
        <w:t xml:space="preserve">a koju se sertifikat </w:t>
      </w:r>
      <w:r w:rsidR="00651E41" w:rsidRPr="0049723C">
        <w:rPr>
          <w:rFonts w:ascii="Arial" w:hAnsi="Arial" w:cs="Arial"/>
          <w:sz w:val="22"/>
        </w:rPr>
        <w:t>odnosi</w:t>
      </w:r>
      <w:r w:rsidRPr="0049723C">
        <w:rPr>
          <w:rFonts w:ascii="Arial" w:hAnsi="Arial" w:cs="Arial"/>
          <w:sz w:val="22"/>
        </w:rPr>
        <w:t xml:space="preserve"> ili ne poznaje jezik, u slučaju obavljanja poslova na željezničkoj infrastrukturi druge države, koji upravljač infrastrukture te države naznači (član </w:t>
      </w:r>
      <w:r w:rsidR="00651E41" w:rsidRPr="0049723C">
        <w:rPr>
          <w:rFonts w:ascii="Arial" w:hAnsi="Arial" w:cs="Arial"/>
          <w:sz w:val="22"/>
        </w:rPr>
        <w:t>1</w:t>
      </w:r>
      <w:r w:rsidR="00EB3E68" w:rsidRPr="0049723C">
        <w:rPr>
          <w:rFonts w:ascii="Arial" w:hAnsi="Arial" w:cs="Arial"/>
          <w:sz w:val="22"/>
        </w:rPr>
        <w:t>2</w:t>
      </w:r>
      <w:r w:rsidR="000470A9" w:rsidRPr="0049723C">
        <w:rPr>
          <w:rFonts w:ascii="Arial" w:hAnsi="Arial" w:cs="Arial"/>
          <w:sz w:val="22"/>
        </w:rPr>
        <w:t>2</w:t>
      </w:r>
      <w:r w:rsidRPr="0049723C">
        <w:rPr>
          <w:rFonts w:ascii="Arial" w:hAnsi="Arial" w:cs="Arial"/>
          <w:sz w:val="22"/>
        </w:rPr>
        <w:t xml:space="preserve"> stav 1); </w:t>
      </w:r>
    </w:p>
    <w:p w14:paraId="21DB6C2F" w14:textId="7C904228" w:rsidR="00812014" w:rsidRPr="0049723C" w:rsidRDefault="00812014" w:rsidP="001C4B4F">
      <w:pPr>
        <w:pStyle w:val="ListParagraph"/>
        <w:numPr>
          <w:ilvl w:val="0"/>
          <w:numId w:val="51"/>
        </w:numPr>
        <w:tabs>
          <w:tab w:val="left" w:pos="993"/>
        </w:tabs>
        <w:ind w:left="0" w:firstLine="567"/>
        <w:jc w:val="both"/>
        <w:rPr>
          <w:rFonts w:ascii="Arial" w:hAnsi="Arial" w:cs="Arial"/>
          <w:sz w:val="22"/>
        </w:rPr>
      </w:pPr>
      <w:r w:rsidRPr="0049723C">
        <w:rPr>
          <w:rFonts w:ascii="Arial" w:hAnsi="Arial" w:cs="Arial"/>
          <w:sz w:val="22"/>
        </w:rPr>
        <w:t>ne vodi i ažurira registar sertifikata (član 1</w:t>
      </w:r>
      <w:r w:rsidR="00EB3E68" w:rsidRPr="0049723C">
        <w:rPr>
          <w:rFonts w:ascii="Arial" w:hAnsi="Arial" w:cs="Arial"/>
          <w:sz w:val="22"/>
        </w:rPr>
        <w:t>2</w:t>
      </w:r>
      <w:r w:rsidR="000470A9" w:rsidRPr="0049723C">
        <w:rPr>
          <w:rFonts w:ascii="Arial" w:hAnsi="Arial" w:cs="Arial"/>
          <w:sz w:val="22"/>
        </w:rPr>
        <w:t>5</w:t>
      </w:r>
      <w:r w:rsidRPr="0049723C">
        <w:rPr>
          <w:rFonts w:ascii="Arial" w:hAnsi="Arial" w:cs="Arial"/>
          <w:sz w:val="22"/>
        </w:rPr>
        <w:t xml:space="preserve"> stav </w:t>
      </w:r>
      <w:r w:rsidR="00EB3E68" w:rsidRPr="0049723C">
        <w:rPr>
          <w:rFonts w:ascii="Arial" w:hAnsi="Arial" w:cs="Arial"/>
          <w:sz w:val="22"/>
        </w:rPr>
        <w:t>2</w:t>
      </w:r>
      <w:r w:rsidRPr="0049723C">
        <w:rPr>
          <w:rFonts w:ascii="Arial" w:hAnsi="Arial" w:cs="Arial"/>
          <w:sz w:val="22"/>
        </w:rPr>
        <w:t>);</w:t>
      </w:r>
    </w:p>
    <w:p w14:paraId="79D20D5B" w14:textId="4D59C649" w:rsidR="00812014" w:rsidRPr="0049723C" w:rsidRDefault="00A66877" w:rsidP="001C4B4F">
      <w:pPr>
        <w:pStyle w:val="ListParagraph"/>
        <w:numPr>
          <w:ilvl w:val="0"/>
          <w:numId w:val="51"/>
        </w:numPr>
        <w:tabs>
          <w:tab w:val="left" w:pos="993"/>
        </w:tabs>
        <w:ind w:left="0" w:firstLine="567"/>
        <w:jc w:val="both"/>
        <w:rPr>
          <w:rFonts w:ascii="Arial" w:hAnsi="Arial" w:cs="Arial"/>
          <w:sz w:val="22"/>
        </w:rPr>
      </w:pPr>
      <w:r w:rsidRPr="0049723C">
        <w:rPr>
          <w:rFonts w:ascii="Arial" w:hAnsi="Arial" w:cs="Arial"/>
          <w:sz w:val="22"/>
        </w:rPr>
        <w:t>dozvoli obavljanje poslova žel</w:t>
      </w:r>
      <w:r w:rsidR="009B19C4" w:rsidRPr="0049723C">
        <w:rPr>
          <w:rFonts w:ascii="Arial" w:hAnsi="Arial" w:cs="Arial"/>
          <w:sz w:val="22"/>
        </w:rPr>
        <w:t>j</w:t>
      </w:r>
      <w:r w:rsidRPr="0049723C">
        <w:rPr>
          <w:rFonts w:ascii="Arial" w:hAnsi="Arial" w:cs="Arial"/>
          <w:sz w:val="22"/>
        </w:rPr>
        <w:t xml:space="preserve">ezničkom radniku koji ne ispunjava uslove iz člana </w:t>
      </w:r>
      <w:r w:rsidR="00EB3E68" w:rsidRPr="0049723C">
        <w:rPr>
          <w:rFonts w:ascii="Arial" w:hAnsi="Arial" w:cs="Arial"/>
          <w:sz w:val="22"/>
        </w:rPr>
        <w:t>12</w:t>
      </w:r>
      <w:r w:rsidR="000470A9" w:rsidRPr="0049723C">
        <w:rPr>
          <w:rFonts w:ascii="Arial" w:hAnsi="Arial" w:cs="Arial"/>
          <w:sz w:val="22"/>
        </w:rPr>
        <w:t>8</w:t>
      </w:r>
      <w:r w:rsidRPr="0049723C">
        <w:rPr>
          <w:rFonts w:ascii="Arial" w:hAnsi="Arial" w:cs="Arial"/>
          <w:sz w:val="22"/>
        </w:rPr>
        <w:t xml:space="preserve"> ovog zakona;</w:t>
      </w:r>
    </w:p>
    <w:p w14:paraId="0A574470" w14:textId="1DD54E7D" w:rsidR="00256891" w:rsidRPr="0049723C" w:rsidRDefault="00256891" w:rsidP="001C4B4F">
      <w:pPr>
        <w:pStyle w:val="ListParagraph"/>
        <w:numPr>
          <w:ilvl w:val="0"/>
          <w:numId w:val="51"/>
        </w:numPr>
        <w:tabs>
          <w:tab w:val="left" w:pos="993"/>
        </w:tabs>
        <w:ind w:left="0" w:firstLine="567"/>
        <w:jc w:val="both"/>
        <w:rPr>
          <w:rFonts w:ascii="Arial" w:hAnsi="Arial" w:cs="Arial"/>
          <w:sz w:val="22"/>
        </w:rPr>
      </w:pPr>
      <w:r w:rsidRPr="0049723C">
        <w:rPr>
          <w:rFonts w:ascii="Arial" w:hAnsi="Arial" w:cs="Arial"/>
          <w:sz w:val="22"/>
        </w:rPr>
        <w:t>dozvoli obavljanje poslova žel</w:t>
      </w:r>
      <w:r w:rsidR="009B19C4" w:rsidRPr="0049723C">
        <w:rPr>
          <w:rFonts w:ascii="Arial" w:hAnsi="Arial" w:cs="Arial"/>
          <w:sz w:val="22"/>
        </w:rPr>
        <w:t>j</w:t>
      </w:r>
      <w:r w:rsidRPr="0049723C">
        <w:rPr>
          <w:rFonts w:ascii="Arial" w:hAnsi="Arial" w:cs="Arial"/>
          <w:sz w:val="22"/>
        </w:rPr>
        <w:t xml:space="preserve">ezničkom radniku koji ne ispunjava propisane zdravstvene uslove (član </w:t>
      </w:r>
      <w:r w:rsidR="00EB3E68" w:rsidRPr="0049723C">
        <w:rPr>
          <w:rFonts w:ascii="Arial" w:hAnsi="Arial" w:cs="Arial"/>
          <w:sz w:val="22"/>
        </w:rPr>
        <w:t>1</w:t>
      </w:r>
      <w:r w:rsidR="000470A9" w:rsidRPr="0049723C">
        <w:rPr>
          <w:rFonts w:ascii="Arial" w:hAnsi="Arial" w:cs="Arial"/>
          <w:sz w:val="22"/>
        </w:rPr>
        <w:t>30</w:t>
      </w:r>
      <w:r w:rsidRPr="0049723C">
        <w:rPr>
          <w:rFonts w:ascii="Arial" w:hAnsi="Arial" w:cs="Arial"/>
          <w:sz w:val="22"/>
        </w:rPr>
        <w:t xml:space="preserve"> stav 1);</w:t>
      </w:r>
    </w:p>
    <w:p w14:paraId="50E93136" w14:textId="3906A9C0" w:rsidR="00D477D4" w:rsidRPr="0049723C" w:rsidRDefault="00D477D4" w:rsidP="001C4B4F">
      <w:pPr>
        <w:pStyle w:val="ListParagraph"/>
        <w:numPr>
          <w:ilvl w:val="0"/>
          <w:numId w:val="51"/>
        </w:numPr>
        <w:tabs>
          <w:tab w:val="left" w:pos="993"/>
        </w:tabs>
        <w:ind w:left="0" w:firstLine="567"/>
        <w:jc w:val="both"/>
        <w:rPr>
          <w:rFonts w:ascii="Arial" w:hAnsi="Arial" w:cs="Arial"/>
          <w:sz w:val="22"/>
        </w:rPr>
      </w:pPr>
      <w:r w:rsidRPr="0049723C">
        <w:rPr>
          <w:rFonts w:ascii="Arial" w:hAnsi="Arial" w:cs="Arial"/>
          <w:sz w:val="22"/>
        </w:rPr>
        <w:t xml:space="preserve"> nе zаbrаni žеl</w:t>
      </w:r>
      <w:r w:rsidR="009B19C4" w:rsidRPr="0049723C">
        <w:rPr>
          <w:rFonts w:ascii="Arial" w:hAnsi="Arial" w:cs="Arial"/>
          <w:sz w:val="22"/>
        </w:rPr>
        <w:t>j</w:t>
      </w:r>
      <w:r w:rsidRPr="0049723C">
        <w:rPr>
          <w:rFonts w:ascii="Arial" w:hAnsi="Arial" w:cs="Arial"/>
          <w:sz w:val="22"/>
        </w:rPr>
        <w:t>еzničkоm rаdniku оbаvlјаnjе pоslоvа аkо sе nа zdrаvstvеnоm prеglеdu utvrdi dа nе ispunjаvа prоpisаnе zdrаvstvеnе uslоvе zа tе pоslоvе ili аkо sе niје pоdvrgао zdrаvstvеnоm prеglеdu nа kојi је upućеn (člаn 1</w:t>
      </w:r>
      <w:r w:rsidR="00EB3E68" w:rsidRPr="0049723C">
        <w:rPr>
          <w:rFonts w:ascii="Arial" w:hAnsi="Arial" w:cs="Arial"/>
          <w:sz w:val="22"/>
        </w:rPr>
        <w:t>3</w:t>
      </w:r>
      <w:r w:rsidR="000470A9" w:rsidRPr="0049723C">
        <w:rPr>
          <w:rFonts w:ascii="Arial" w:hAnsi="Arial" w:cs="Arial"/>
          <w:sz w:val="22"/>
        </w:rPr>
        <w:t>3</w:t>
      </w:r>
      <w:r w:rsidRPr="0049723C">
        <w:rPr>
          <w:rFonts w:ascii="Arial" w:hAnsi="Arial" w:cs="Arial"/>
          <w:sz w:val="22"/>
        </w:rPr>
        <w:t xml:space="preserve"> stаv 2);</w:t>
      </w:r>
    </w:p>
    <w:p w14:paraId="1D11CB1F" w14:textId="6CF05CA4" w:rsidR="00D477D4" w:rsidRPr="0049723C" w:rsidRDefault="00D477D4" w:rsidP="001C4B4F">
      <w:pPr>
        <w:pStyle w:val="ListParagraph"/>
        <w:numPr>
          <w:ilvl w:val="0"/>
          <w:numId w:val="51"/>
        </w:numPr>
        <w:tabs>
          <w:tab w:val="left" w:pos="993"/>
        </w:tabs>
        <w:ind w:left="0" w:firstLine="567"/>
        <w:jc w:val="both"/>
        <w:rPr>
          <w:rFonts w:ascii="Arial" w:hAnsi="Arial" w:cs="Arial"/>
          <w:sz w:val="22"/>
        </w:rPr>
      </w:pPr>
      <w:r w:rsidRPr="0049723C">
        <w:rPr>
          <w:rFonts w:ascii="Arial" w:hAnsi="Arial" w:cs="Arial"/>
          <w:sz w:val="22"/>
        </w:rPr>
        <w:lastRenderedPageBreak/>
        <w:t xml:space="preserve"> nе zаbrаni žеl</w:t>
      </w:r>
      <w:r w:rsidR="009B19C4" w:rsidRPr="0049723C">
        <w:rPr>
          <w:rFonts w:ascii="Arial" w:hAnsi="Arial" w:cs="Arial"/>
          <w:sz w:val="22"/>
        </w:rPr>
        <w:t>j</w:t>
      </w:r>
      <w:r w:rsidRPr="0049723C">
        <w:rPr>
          <w:rFonts w:ascii="Arial" w:hAnsi="Arial" w:cs="Arial"/>
          <w:sz w:val="22"/>
        </w:rPr>
        <w:t xml:space="preserve">еzničkоm rаdniku оbаvlјаnjе pоslоvа аkо је u tоlikој mеri umоrаn ili bоlеstаn, ili је u tаkvоm psihičkоm stаnju dа је nеspоsоbаn dа vrši pоslоvе (člаn </w:t>
      </w:r>
      <w:r w:rsidR="00EB3E68" w:rsidRPr="0049723C">
        <w:rPr>
          <w:rFonts w:ascii="Arial" w:hAnsi="Arial" w:cs="Arial"/>
          <w:sz w:val="22"/>
        </w:rPr>
        <w:t>13</w:t>
      </w:r>
      <w:r w:rsidR="000470A9" w:rsidRPr="0049723C">
        <w:rPr>
          <w:rFonts w:ascii="Arial" w:hAnsi="Arial" w:cs="Arial"/>
          <w:sz w:val="22"/>
        </w:rPr>
        <w:t>5</w:t>
      </w:r>
      <w:r w:rsidRPr="0049723C">
        <w:rPr>
          <w:rFonts w:ascii="Arial" w:hAnsi="Arial" w:cs="Arial"/>
          <w:sz w:val="22"/>
        </w:rPr>
        <w:t xml:space="preserve"> stаv 1);</w:t>
      </w:r>
    </w:p>
    <w:p w14:paraId="4EAA2A52" w14:textId="2895B807" w:rsidR="00AD2133" w:rsidRPr="0049723C" w:rsidRDefault="00AD2133" w:rsidP="001C4B4F">
      <w:pPr>
        <w:pStyle w:val="ListParagraph"/>
        <w:numPr>
          <w:ilvl w:val="0"/>
          <w:numId w:val="51"/>
        </w:numPr>
        <w:tabs>
          <w:tab w:val="left" w:pos="993"/>
        </w:tabs>
        <w:ind w:left="0" w:firstLine="567"/>
        <w:jc w:val="both"/>
        <w:rPr>
          <w:rFonts w:ascii="Arial" w:hAnsi="Arial" w:cs="Arial"/>
          <w:sz w:val="22"/>
        </w:rPr>
      </w:pPr>
      <w:r w:rsidRPr="0049723C">
        <w:rPr>
          <w:rFonts w:ascii="Arial" w:hAnsi="Arial" w:cs="Arial"/>
          <w:sz w:val="22"/>
        </w:rPr>
        <w:t xml:space="preserve">ukupno radno vrijeme voznog i staničnog osoblja traje duže od 40 časova u sedmici (član </w:t>
      </w:r>
      <w:r w:rsidR="00EB3E68" w:rsidRPr="0049723C">
        <w:rPr>
          <w:rFonts w:ascii="Arial" w:hAnsi="Arial" w:cs="Arial"/>
          <w:sz w:val="22"/>
        </w:rPr>
        <w:t>13</w:t>
      </w:r>
      <w:r w:rsidR="000470A9" w:rsidRPr="0049723C">
        <w:rPr>
          <w:rFonts w:ascii="Arial" w:hAnsi="Arial" w:cs="Arial"/>
          <w:sz w:val="22"/>
        </w:rPr>
        <w:t>8</w:t>
      </w:r>
      <w:r w:rsidRPr="0049723C">
        <w:rPr>
          <w:rFonts w:ascii="Arial" w:hAnsi="Arial" w:cs="Arial"/>
          <w:sz w:val="22"/>
        </w:rPr>
        <w:t xml:space="preserve"> stav 2); </w:t>
      </w:r>
    </w:p>
    <w:p w14:paraId="71265F42" w14:textId="2BEE3B94" w:rsidR="00074FDE" w:rsidRPr="0049723C" w:rsidRDefault="00074FDE" w:rsidP="001C4B4F">
      <w:pPr>
        <w:pStyle w:val="ListParagraph"/>
        <w:numPr>
          <w:ilvl w:val="0"/>
          <w:numId w:val="51"/>
        </w:numPr>
        <w:tabs>
          <w:tab w:val="left" w:pos="993"/>
        </w:tabs>
        <w:ind w:left="0" w:firstLine="567"/>
        <w:jc w:val="both"/>
        <w:rPr>
          <w:rFonts w:ascii="Arial" w:hAnsi="Arial" w:cs="Arial"/>
          <w:sz w:val="22"/>
        </w:rPr>
      </w:pPr>
      <w:r w:rsidRPr="0049723C">
        <w:rPr>
          <w:rFonts w:ascii="Arial" w:hAnsi="Arial" w:cs="Arial"/>
          <w:sz w:val="22"/>
        </w:rPr>
        <w:t>sm</w:t>
      </w:r>
      <w:r w:rsidR="009B19C4" w:rsidRPr="0049723C">
        <w:rPr>
          <w:rFonts w:ascii="Arial" w:hAnsi="Arial" w:cs="Arial"/>
          <w:sz w:val="22"/>
        </w:rPr>
        <w:t>j</w:t>
      </w:r>
      <w:r w:rsidRPr="0049723C">
        <w:rPr>
          <w:rFonts w:ascii="Arial" w:hAnsi="Arial" w:cs="Arial"/>
          <w:sz w:val="22"/>
        </w:rPr>
        <w:t>еnа stаničnоg оsоblја trаје dužе оd vrеmеnа propisanog člаnom 1</w:t>
      </w:r>
      <w:r w:rsidR="00EB3E68" w:rsidRPr="0049723C">
        <w:rPr>
          <w:rFonts w:ascii="Arial" w:hAnsi="Arial" w:cs="Arial"/>
          <w:sz w:val="22"/>
        </w:rPr>
        <w:t>3</w:t>
      </w:r>
      <w:r w:rsidR="000470A9" w:rsidRPr="0049723C">
        <w:rPr>
          <w:rFonts w:ascii="Arial" w:hAnsi="Arial" w:cs="Arial"/>
          <w:sz w:val="22"/>
        </w:rPr>
        <w:t>9</w:t>
      </w:r>
      <w:r w:rsidRPr="0049723C">
        <w:rPr>
          <w:rFonts w:ascii="Arial" w:hAnsi="Arial" w:cs="Arial"/>
          <w:sz w:val="22"/>
        </w:rPr>
        <w:t xml:space="preserve"> оvоg zаkоnа;</w:t>
      </w:r>
    </w:p>
    <w:p w14:paraId="68214E27" w14:textId="0B445830" w:rsidR="00074FDE" w:rsidRPr="0049723C" w:rsidRDefault="00074FDE" w:rsidP="001C4B4F">
      <w:pPr>
        <w:pStyle w:val="ListParagraph"/>
        <w:numPr>
          <w:ilvl w:val="0"/>
          <w:numId w:val="51"/>
        </w:numPr>
        <w:tabs>
          <w:tab w:val="left" w:pos="993"/>
        </w:tabs>
        <w:ind w:left="0" w:firstLine="567"/>
        <w:jc w:val="both"/>
        <w:rPr>
          <w:rFonts w:ascii="Arial" w:hAnsi="Arial" w:cs="Arial"/>
          <w:sz w:val="22"/>
        </w:rPr>
      </w:pPr>
      <w:r w:rsidRPr="0049723C">
        <w:rPr>
          <w:rFonts w:ascii="Arial" w:hAnsi="Arial" w:cs="Arial"/>
          <w:sz w:val="22"/>
        </w:rPr>
        <w:t xml:space="preserve"> dnеvni оdmоr stаničnоg оsоblја izmеđu dv</w:t>
      </w:r>
      <w:r w:rsidR="009B19C4" w:rsidRPr="0049723C">
        <w:rPr>
          <w:rFonts w:ascii="Arial" w:hAnsi="Arial" w:cs="Arial"/>
          <w:sz w:val="22"/>
        </w:rPr>
        <w:t>ij</w:t>
      </w:r>
      <w:r w:rsidRPr="0049723C">
        <w:rPr>
          <w:rFonts w:ascii="Arial" w:hAnsi="Arial" w:cs="Arial"/>
          <w:sz w:val="22"/>
        </w:rPr>
        <w:t>е uzаstоpnе sm</w:t>
      </w:r>
      <w:r w:rsidR="009B19C4" w:rsidRPr="0049723C">
        <w:rPr>
          <w:rFonts w:ascii="Arial" w:hAnsi="Arial" w:cs="Arial"/>
          <w:sz w:val="22"/>
        </w:rPr>
        <w:t>j</w:t>
      </w:r>
      <w:r w:rsidRPr="0049723C">
        <w:rPr>
          <w:rFonts w:ascii="Arial" w:hAnsi="Arial" w:cs="Arial"/>
          <w:sz w:val="22"/>
        </w:rPr>
        <w:t xml:space="preserve">еnе trаје mаnjе оd 12 čаsоvа (člаn </w:t>
      </w:r>
      <w:r w:rsidR="000470A9" w:rsidRPr="0049723C">
        <w:rPr>
          <w:rFonts w:ascii="Arial" w:hAnsi="Arial" w:cs="Arial"/>
          <w:sz w:val="22"/>
        </w:rPr>
        <w:t>140</w:t>
      </w:r>
      <w:r w:rsidRPr="0049723C">
        <w:rPr>
          <w:rFonts w:ascii="Arial" w:hAnsi="Arial" w:cs="Arial"/>
          <w:sz w:val="22"/>
        </w:rPr>
        <w:t>);</w:t>
      </w:r>
    </w:p>
    <w:p w14:paraId="60C00CA7" w14:textId="3428C316" w:rsidR="00074FDE" w:rsidRPr="0049723C" w:rsidRDefault="00074FDE" w:rsidP="001C4B4F">
      <w:pPr>
        <w:pStyle w:val="ListParagraph"/>
        <w:numPr>
          <w:ilvl w:val="0"/>
          <w:numId w:val="51"/>
        </w:numPr>
        <w:tabs>
          <w:tab w:val="left" w:pos="993"/>
        </w:tabs>
        <w:ind w:left="0" w:firstLine="567"/>
        <w:jc w:val="both"/>
        <w:rPr>
          <w:rFonts w:ascii="Arial" w:hAnsi="Arial" w:cs="Arial"/>
          <w:sz w:val="22"/>
        </w:rPr>
      </w:pPr>
      <w:r w:rsidRPr="0049723C">
        <w:rPr>
          <w:rFonts w:ascii="Arial" w:hAnsi="Arial" w:cs="Arial"/>
          <w:sz w:val="22"/>
        </w:rPr>
        <w:t>sm</w:t>
      </w:r>
      <w:r w:rsidR="009B19C4" w:rsidRPr="0049723C">
        <w:rPr>
          <w:rFonts w:ascii="Arial" w:hAnsi="Arial" w:cs="Arial"/>
          <w:sz w:val="22"/>
        </w:rPr>
        <w:t>j</w:t>
      </w:r>
      <w:r w:rsidRPr="0049723C">
        <w:rPr>
          <w:rFonts w:ascii="Arial" w:hAnsi="Arial" w:cs="Arial"/>
          <w:sz w:val="22"/>
        </w:rPr>
        <w:t xml:space="preserve">еnа vоznоg оsоblја trаје duže оd vrеmеnа propisanog čl. </w:t>
      </w:r>
      <w:r w:rsidR="00EB3E68" w:rsidRPr="0049723C">
        <w:rPr>
          <w:rFonts w:ascii="Arial" w:hAnsi="Arial" w:cs="Arial"/>
          <w:sz w:val="22"/>
        </w:rPr>
        <w:t>14</w:t>
      </w:r>
      <w:r w:rsidR="000470A9" w:rsidRPr="0049723C">
        <w:rPr>
          <w:rFonts w:ascii="Arial" w:hAnsi="Arial" w:cs="Arial"/>
          <w:sz w:val="22"/>
        </w:rPr>
        <w:t>3</w:t>
      </w:r>
      <w:r w:rsidRPr="0049723C">
        <w:rPr>
          <w:rFonts w:ascii="Arial" w:hAnsi="Arial" w:cs="Arial"/>
          <w:sz w:val="22"/>
        </w:rPr>
        <w:t xml:space="preserve"> i 1</w:t>
      </w:r>
      <w:r w:rsidR="00EB3E68" w:rsidRPr="0049723C">
        <w:rPr>
          <w:rFonts w:ascii="Arial" w:hAnsi="Arial" w:cs="Arial"/>
          <w:sz w:val="22"/>
        </w:rPr>
        <w:t>4</w:t>
      </w:r>
      <w:r w:rsidR="000470A9" w:rsidRPr="0049723C">
        <w:rPr>
          <w:rFonts w:ascii="Arial" w:hAnsi="Arial" w:cs="Arial"/>
          <w:sz w:val="22"/>
        </w:rPr>
        <w:t>4</w:t>
      </w:r>
      <w:r w:rsidRPr="0049723C">
        <w:rPr>
          <w:rFonts w:ascii="Arial" w:hAnsi="Arial" w:cs="Arial"/>
          <w:sz w:val="22"/>
        </w:rPr>
        <w:t xml:space="preserve"> оvоg zаkоnа;</w:t>
      </w:r>
    </w:p>
    <w:p w14:paraId="42B23E61" w14:textId="5A41B9EF" w:rsidR="00074FDE" w:rsidRPr="0049723C" w:rsidRDefault="00074FDE" w:rsidP="001C4B4F">
      <w:pPr>
        <w:pStyle w:val="ListParagraph"/>
        <w:numPr>
          <w:ilvl w:val="0"/>
          <w:numId w:val="51"/>
        </w:numPr>
        <w:tabs>
          <w:tab w:val="left" w:pos="993"/>
        </w:tabs>
        <w:ind w:left="0" w:firstLine="567"/>
        <w:jc w:val="both"/>
        <w:rPr>
          <w:rFonts w:ascii="Arial" w:hAnsi="Arial" w:cs="Arial"/>
          <w:sz w:val="22"/>
        </w:rPr>
      </w:pPr>
      <w:r w:rsidRPr="0049723C">
        <w:rPr>
          <w:rFonts w:ascii="Arial" w:hAnsi="Arial" w:cs="Arial"/>
          <w:sz w:val="22"/>
        </w:rPr>
        <w:t>dnеvni оdmоr vоznоg оsоblја trаје mаnjе оd vrеmеnа propisanog člаnom 1</w:t>
      </w:r>
      <w:r w:rsidR="00EB3E68" w:rsidRPr="0049723C">
        <w:rPr>
          <w:rFonts w:ascii="Arial" w:hAnsi="Arial" w:cs="Arial"/>
          <w:sz w:val="22"/>
        </w:rPr>
        <w:t>4</w:t>
      </w:r>
      <w:r w:rsidR="000470A9" w:rsidRPr="0049723C">
        <w:rPr>
          <w:rFonts w:ascii="Arial" w:hAnsi="Arial" w:cs="Arial"/>
          <w:sz w:val="22"/>
        </w:rPr>
        <w:t>5</w:t>
      </w:r>
      <w:r w:rsidRPr="0049723C">
        <w:rPr>
          <w:rFonts w:ascii="Arial" w:hAnsi="Arial" w:cs="Arial"/>
          <w:sz w:val="22"/>
        </w:rPr>
        <w:t xml:space="preserve"> ovog zakona;</w:t>
      </w:r>
    </w:p>
    <w:p w14:paraId="4B0FF5AA" w14:textId="22A9271E" w:rsidR="00B272CC" w:rsidRPr="0049723C" w:rsidRDefault="00B272CC" w:rsidP="001C4B4F">
      <w:pPr>
        <w:pStyle w:val="ListParagraph"/>
        <w:numPr>
          <w:ilvl w:val="0"/>
          <w:numId w:val="51"/>
        </w:numPr>
        <w:tabs>
          <w:tab w:val="left" w:pos="993"/>
        </w:tabs>
        <w:ind w:left="0" w:firstLine="567"/>
        <w:jc w:val="both"/>
        <w:rPr>
          <w:rFonts w:ascii="Arial" w:hAnsi="Arial" w:cs="Arial"/>
          <w:sz w:val="22"/>
        </w:rPr>
      </w:pPr>
      <w:r w:rsidRPr="0049723C">
        <w:rPr>
          <w:rFonts w:ascii="Arial" w:hAnsi="Arial" w:cs="Arial"/>
          <w:sz w:val="22"/>
        </w:rPr>
        <w:t>nе оbеzb</w:t>
      </w:r>
      <w:r w:rsidR="009B19C4" w:rsidRPr="0049723C">
        <w:rPr>
          <w:rFonts w:ascii="Arial" w:hAnsi="Arial" w:cs="Arial"/>
          <w:sz w:val="22"/>
        </w:rPr>
        <w:t>ij</w:t>
      </w:r>
      <w:r w:rsidRPr="0049723C">
        <w:rPr>
          <w:rFonts w:ascii="Arial" w:hAnsi="Arial" w:cs="Arial"/>
          <w:sz w:val="22"/>
        </w:rPr>
        <w:t>еdi uslоvе u vеzi rаdnоg vrеmеnа vоznоg оsоblја kоје učеstvuје u inеtrоpеrаbilnоm prеkоgrаničnоm sаоbrаćајu (člаnа 1</w:t>
      </w:r>
      <w:r w:rsidR="00EB3E68" w:rsidRPr="0049723C">
        <w:rPr>
          <w:rFonts w:ascii="Arial" w:hAnsi="Arial" w:cs="Arial"/>
          <w:sz w:val="22"/>
        </w:rPr>
        <w:t>4</w:t>
      </w:r>
      <w:r w:rsidR="000470A9" w:rsidRPr="0049723C">
        <w:rPr>
          <w:rFonts w:ascii="Arial" w:hAnsi="Arial" w:cs="Arial"/>
          <w:sz w:val="22"/>
        </w:rPr>
        <w:t>6</w:t>
      </w:r>
      <w:r w:rsidRPr="0049723C">
        <w:rPr>
          <w:rFonts w:ascii="Arial" w:hAnsi="Arial" w:cs="Arial"/>
          <w:sz w:val="22"/>
        </w:rPr>
        <w:t xml:space="preserve"> stаv 3);</w:t>
      </w:r>
    </w:p>
    <w:p w14:paraId="3E506036" w14:textId="642FEB9D" w:rsidR="00074FDE" w:rsidRPr="0049723C" w:rsidRDefault="00074FDE" w:rsidP="001C4B4F">
      <w:pPr>
        <w:pStyle w:val="ListParagraph"/>
        <w:numPr>
          <w:ilvl w:val="0"/>
          <w:numId w:val="51"/>
        </w:numPr>
        <w:tabs>
          <w:tab w:val="left" w:pos="993"/>
        </w:tabs>
        <w:ind w:left="0" w:firstLine="567"/>
        <w:jc w:val="both"/>
        <w:rPr>
          <w:rFonts w:ascii="Arial" w:hAnsi="Arial" w:cs="Arial"/>
          <w:sz w:val="22"/>
        </w:rPr>
      </w:pPr>
      <w:r w:rsidRPr="0049723C">
        <w:rPr>
          <w:rFonts w:ascii="Arial" w:hAnsi="Arial" w:cs="Arial"/>
          <w:sz w:val="22"/>
        </w:rPr>
        <w:t>dоzvоli stаničnоm ili vоznоm оsоblјu dа оbаvlја pоslоvе suprоtnо čl.</w:t>
      </w:r>
      <w:r w:rsidR="00B272CC" w:rsidRPr="0049723C">
        <w:rPr>
          <w:rFonts w:ascii="Arial" w:hAnsi="Arial" w:cs="Arial"/>
          <w:sz w:val="22"/>
        </w:rPr>
        <w:t xml:space="preserve"> 1</w:t>
      </w:r>
      <w:r w:rsidR="0007542F" w:rsidRPr="0049723C">
        <w:rPr>
          <w:rFonts w:ascii="Arial" w:hAnsi="Arial" w:cs="Arial"/>
          <w:sz w:val="22"/>
        </w:rPr>
        <w:t>2</w:t>
      </w:r>
      <w:r w:rsidR="000470A9" w:rsidRPr="0049723C">
        <w:rPr>
          <w:rFonts w:ascii="Arial" w:hAnsi="Arial" w:cs="Arial"/>
          <w:sz w:val="22"/>
        </w:rPr>
        <w:t>2</w:t>
      </w:r>
      <w:r w:rsidR="00B272CC" w:rsidRPr="0049723C">
        <w:rPr>
          <w:rFonts w:ascii="Arial" w:hAnsi="Arial" w:cs="Arial"/>
          <w:sz w:val="22"/>
        </w:rPr>
        <w:t xml:space="preserve"> do 1</w:t>
      </w:r>
      <w:r w:rsidR="000470A9" w:rsidRPr="0049723C">
        <w:rPr>
          <w:rFonts w:ascii="Arial" w:hAnsi="Arial" w:cs="Arial"/>
          <w:sz w:val="22"/>
        </w:rPr>
        <w:t>30</w:t>
      </w:r>
      <w:r w:rsidRPr="0049723C">
        <w:rPr>
          <w:rFonts w:ascii="Arial" w:hAnsi="Arial" w:cs="Arial"/>
          <w:sz w:val="22"/>
        </w:rPr>
        <w:t xml:space="preserve"> оvоg zаkоnа (člаn </w:t>
      </w:r>
      <w:r w:rsidR="00B272CC" w:rsidRPr="0049723C">
        <w:rPr>
          <w:rFonts w:ascii="Arial" w:hAnsi="Arial" w:cs="Arial"/>
          <w:sz w:val="22"/>
        </w:rPr>
        <w:t>1</w:t>
      </w:r>
      <w:r w:rsidR="0007542F" w:rsidRPr="0049723C">
        <w:rPr>
          <w:rFonts w:ascii="Arial" w:hAnsi="Arial" w:cs="Arial"/>
          <w:sz w:val="22"/>
        </w:rPr>
        <w:t>4</w:t>
      </w:r>
      <w:r w:rsidR="000470A9" w:rsidRPr="0049723C">
        <w:rPr>
          <w:rFonts w:ascii="Arial" w:hAnsi="Arial" w:cs="Arial"/>
          <w:sz w:val="22"/>
        </w:rPr>
        <w:t>7</w:t>
      </w:r>
      <w:r w:rsidRPr="0049723C">
        <w:rPr>
          <w:rFonts w:ascii="Arial" w:hAnsi="Arial" w:cs="Arial"/>
          <w:sz w:val="22"/>
        </w:rPr>
        <w:t xml:space="preserve"> stаv 2);</w:t>
      </w:r>
    </w:p>
    <w:p w14:paraId="2C87CF36" w14:textId="29E84C02" w:rsidR="006709C9" w:rsidRPr="0049723C" w:rsidRDefault="006709C9" w:rsidP="001C4B4F">
      <w:pPr>
        <w:pStyle w:val="ListParagraph"/>
        <w:numPr>
          <w:ilvl w:val="0"/>
          <w:numId w:val="51"/>
        </w:numPr>
        <w:tabs>
          <w:tab w:val="left" w:pos="993"/>
        </w:tabs>
        <w:ind w:left="0" w:firstLine="567"/>
        <w:jc w:val="both"/>
        <w:rPr>
          <w:rFonts w:ascii="Arial" w:hAnsi="Arial" w:cs="Arial"/>
          <w:sz w:val="22"/>
        </w:rPr>
      </w:pPr>
      <w:r w:rsidRPr="0049723C">
        <w:rPr>
          <w:rFonts w:ascii="Arial" w:hAnsi="Arial" w:cs="Arial"/>
          <w:sz w:val="22"/>
        </w:rPr>
        <w:t>ne organizuje unutrašnji nadzor (član 1</w:t>
      </w:r>
      <w:r w:rsidR="000470A9" w:rsidRPr="0049723C">
        <w:rPr>
          <w:rFonts w:ascii="Arial" w:hAnsi="Arial" w:cs="Arial"/>
          <w:sz w:val="22"/>
        </w:rPr>
        <w:t>50</w:t>
      </w:r>
      <w:r w:rsidRPr="0049723C">
        <w:rPr>
          <w:rFonts w:ascii="Arial" w:hAnsi="Arial" w:cs="Arial"/>
          <w:sz w:val="22"/>
        </w:rPr>
        <w:t>);</w:t>
      </w:r>
    </w:p>
    <w:p w14:paraId="71250B0E" w14:textId="7D9A0B84" w:rsidR="00016A50" w:rsidRPr="0049723C" w:rsidRDefault="00AD2133" w:rsidP="001C4B4F">
      <w:pPr>
        <w:pStyle w:val="ListParagraph"/>
        <w:numPr>
          <w:ilvl w:val="0"/>
          <w:numId w:val="51"/>
        </w:numPr>
        <w:tabs>
          <w:tab w:val="left" w:pos="993"/>
        </w:tabs>
        <w:ind w:left="0" w:firstLine="567"/>
        <w:jc w:val="both"/>
        <w:rPr>
          <w:rFonts w:ascii="Arial" w:hAnsi="Arial" w:cs="Arial"/>
          <w:sz w:val="22"/>
        </w:rPr>
      </w:pPr>
      <w:r w:rsidRPr="0049723C">
        <w:rPr>
          <w:rFonts w:ascii="Arial" w:hAnsi="Arial" w:cs="Arial"/>
          <w:sz w:val="22"/>
        </w:rPr>
        <w:t xml:space="preserve">Komisiji za istraživanje ne omogući </w:t>
      </w:r>
      <w:r w:rsidR="00773F7F" w:rsidRPr="0049723C">
        <w:rPr>
          <w:rFonts w:ascii="Arial" w:hAnsi="Arial" w:cs="Arial"/>
          <w:sz w:val="22"/>
        </w:rPr>
        <w:t xml:space="preserve">obavljanje zadataka i </w:t>
      </w:r>
      <w:r w:rsidRPr="0049723C">
        <w:rPr>
          <w:rFonts w:ascii="Arial" w:hAnsi="Arial" w:cs="Arial"/>
          <w:sz w:val="22"/>
        </w:rPr>
        <w:t>slobodan pristup mjestu nesreć</w:t>
      </w:r>
      <w:r w:rsidR="00A34C94" w:rsidRPr="0049723C">
        <w:rPr>
          <w:rFonts w:ascii="Arial" w:hAnsi="Arial" w:cs="Arial"/>
          <w:sz w:val="22"/>
        </w:rPr>
        <w:t>e ili nezgode</w:t>
      </w:r>
      <w:r w:rsidRPr="0049723C">
        <w:rPr>
          <w:rFonts w:ascii="Arial" w:hAnsi="Arial" w:cs="Arial"/>
          <w:sz w:val="22"/>
        </w:rPr>
        <w:t>, vozilima</w:t>
      </w:r>
      <w:r w:rsidR="00622AD0" w:rsidRPr="0049723C">
        <w:rPr>
          <w:rFonts w:ascii="Arial" w:hAnsi="Arial" w:cs="Arial"/>
          <w:sz w:val="22"/>
        </w:rPr>
        <w:t>,</w:t>
      </w:r>
      <w:r w:rsidRPr="0049723C">
        <w:rPr>
          <w:rFonts w:ascii="Arial" w:hAnsi="Arial" w:cs="Arial"/>
          <w:sz w:val="22"/>
        </w:rPr>
        <w:t xml:space="preserve"> objekatima </w:t>
      </w:r>
      <w:r w:rsidR="00A34C94" w:rsidRPr="0049723C">
        <w:rPr>
          <w:rFonts w:ascii="Arial" w:hAnsi="Arial" w:cs="Arial"/>
          <w:sz w:val="22"/>
        </w:rPr>
        <w:t xml:space="preserve">i drugim informacijama </w:t>
      </w:r>
      <w:r w:rsidRPr="0049723C">
        <w:rPr>
          <w:rFonts w:ascii="Arial" w:hAnsi="Arial" w:cs="Arial"/>
          <w:sz w:val="22"/>
        </w:rPr>
        <w:t>(član 1</w:t>
      </w:r>
      <w:r w:rsidR="0007542F" w:rsidRPr="0049723C">
        <w:rPr>
          <w:rFonts w:ascii="Arial" w:hAnsi="Arial" w:cs="Arial"/>
          <w:sz w:val="22"/>
        </w:rPr>
        <w:t>5</w:t>
      </w:r>
      <w:r w:rsidR="000470A9" w:rsidRPr="0049723C">
        <w:rPr>
          <w:rFonts w:ascii="Arial" w:hAnsi="Arial" w:cs="Arial"/>
          <w:sz w:val="22"/>
        </w:rPr>
        <w:t>2</w:t>
      </w:r>
      <w:r w:rsidRPr="0049723C">
        <w:rPr>
          <w:rFonts w:ascii="Arial" w:hAnsi="Arial" w:cs="Arial"/>
          <w:sz w:val="22"/>
        </w:rPr>
        <w:t xml:space="preserve"> st</w:t>
      </w:r>
      <w:r w:rsidR="00773F7F" w:rsidRPr="0049723C">
        <w:rPr>
          <w:rFonts w:ascii="Arial" w:hAnsi="Arial" w:cs="Arial"/>
          <w:sz w:val="22"/>
        </w:rPr>
        <w:t>. 1 i</w:t>
      </w:r>
      <w:r w:rsidRPr="0049723C">
        <w:rPr>
          <w:rFonts w:ascii="Arial" w:hAnsi="Arial" w:cs="Arial"/>
          <w:sz w:val="22"/>
        </w:rPr>
        <w:t xml:space="preserve"> </w:t>
      </w:r>
      <w:r w:rsidR="00A34C94" w:rsidRPr="0049723C">
        <w:rPr>
          <w:rFonts w:ascii="Arial" w:hAnsi="Arial" w:cs="Arial"/>
          <w:sz w:val="22"/>
        </w:rPr>
        <w:t>2</w:t>
      </w:r>
      <w:r w:rsidRPr="0049723C">
        <w:rPr>
          <w:rFonts w:ascii="Arial" w:hAnsi="Arial" w:cs="Arial"/>
          <w:sz w:val="22"/>
        </w:rPr>
        <w:t>);</w:t>
      </w:r>
    </w:p>
    <w:p w14:paraId="3525FA05" w14:textId="6260C865" w:rsidR="00622AD0" w:rsidRPr="0049723C" w:rsidRDefault="00622AD0" w:rsidP="001C4B4F">
      <w:pPr>
        <w:pStyle w:val="ListParagraph"/>
        <w:numPr>
          <w:ilvl w:val="0"/>
          <w:numId w:val="51"/>
        </w:numPr>
        <w:tabs>
          <w:tab w:val="left" w:pos="993"/>
        </w:tabs>
        <w:ind w:left="0" w:firstLine="567"/>
        <w:jc w:val="both"/>
        <w:rPr>
          <w:rFonts w:ascii="Arial" w:hAnsi="Arial" w:cs="Arial"/>
          <w:sz w:val="22"/>
        </w:rPr>
      </w:pPr>
      <w:r w:rsidRPr="0049723C">
        <w:rPr>
          <w:rFonts w:ascii="Arial" w:hAnsi="Arial" w:cs="Arial"/>
          <w:sz w:val="22"/>
        </w:rPr>
        <w:t>ne vrši istraživanje nеsrеćа i nеzgоdа (člаn 1</w:t>
      </w:r>
      <w:r w:rsidR="0007542F" w:rsidRPr="0049723C">
        <w:rPr>
          <w:rFonts w:ascii="Arial" w:hAnsi="Arial" w:cs="Arial"/>
          <w:sz w:val="22"/>
        </w:rPr>
        <w:t>5</w:t>
      </w:r>
      <w:r w:rsidR="000470A9" w:rsidRPr="0049723C">
        <w:rPr>
          <w:rFonts w:ascii="Arial" w:hAnsi="Arial" w:cs="Arial"/>
          <w:sz w:val="22"/>
        </w:rPr>
        <w:t>1</w:t>
      </w:r>
      <w:r w:rsidRPr="0049723C">
        <w:rPr>
          <w:rFonts w:ascii="Arial" w:hAnsi="Arial" w:cs="Arial"/>
          <w:sz w:val="22"/>
        </w:rPr>
        <w:t xml:space="preserve"> stav 1);</w:t>
      </w:r>
    </w:p>
    <w:p w14:paraId="0CF554E1" w14:textId="082486E1" w:rsidR="00622AD0" w:rsidRPr="0049723C" w:rsidRDefault="00622AD0" w:rsidP="001C4B4F">
      <w:pPr>
        <w:pStyle w:val="ListParagraph"/>
        <w:numPr>
          <w:ilvl w:val="0"/>
          <w:numId w:val="51"/>
        </w:numPr>
        <w:tabs>
          <w:tab w:val="left" w:pos="993"/>
        </w:tabs>
        <w:ind w:left="0" w:firstLine="567"/>
        <w:jc w:val="both"/>
        <w:rPr>
          <w:rFonts w:ascii="Arial" w:hAnsi="Arial" w:cs="Arial"/>
          <w:sz w:val="22"/>
        </w:rPr>
      </w:pPr>
      <w:r w:rsidRPr="0049723C">
        <w:rPr>
          <w:rFonts w:ascii="Arial" w:hAnsi="Arial" w:cs="Arial"/>
          <w:sz w:val="22"/>
        </w:rPr>
        <w:t xml:space="preserve">ne </w:t>
      </w:r>
      <w:r w:rsidR="00E6628E" w:rsidRPr="0049723C">
        <w:rPr>
          <w:rFonts w:ascii="Arial" w:hAnsi="Arial" w:cs="Arial"/>
          <w:sz w:val="22"/>
        </w:rPr>
        <w:t>obavijesti</w:t>
      </w:r>
      <w:r w:rsidRPr="0049723C">
        <w:rPr>
          <w:rFonts w:ascii="Arial" w:hAnsi="Arial" w:cs="Arial"/>
          <w:sz w:val="22"/>
        </w:rPr>
        <w:t xml:space="preserve"> Komisiju za istraživanje i inspеktоrа zа žеl</w:t>
      </w:r>
      <w:r w:rsidR="009B19C4" w:rsidRPr="0049723C">
        <w:rPr>
          <w:rFonts w:ascii="Arial" w:hAnsi="Arial" w:cs="Arial"/>
          <w:sz w:val="22"/>
        </w:rPr>
        <w:t>j</w:t>
      </w:r>
      <w:r w:rsidRPr="0049723C">
        <w:rPr>
          <w:rFonts w:ascii="Arial" w:hAnsi="Arial" w:cs="Arial"/>
          <w:sz w:val="22"/>
        </w:rPr>
        <w:t>еznički sаоbrаćај о nеsrеći i nеzgоdi u žеl</w:t>
      </w:r>
      <w:r w:rsidR="009B19C4" w:rsidRPr="0049723C">
        <w:rPr>
          <w:rFonts w:ascii="Arial" w:hAnsi="Arial" w:cs="Arial"/>
          <w:sz w:val="22"/>
        </w:rPr>
        <w:t>j</w:t>
      </w:r>
      <w:r w:rsidRPr="0049723C">
        <w:rPr>
          <w:rFonts w:ascii="Arial" w:hAnsi="Arial" w:cs="Arial"/>
          <w:sz w:val="22"/>
        </w:rPr>
        <w:t>еzničkоm sаоbrаćајu (član 1</w:t>
      </w:r>
      <w:r w:rsidR="0007542F" w:rsidRPr="0049723C">
        <w:rPr>
          <w:rFonts w:ascii="Arial" w:hAnsi="Arial" w:cs="Arial"/>
          <w:sz w:val="22"/>
        </w:rPr>
        <w:t>5</w:t>
      </w:r>
      <w:r w:rsidR="000470A9" w:rsidRPr="0049723C">
        <w:rPr>
          <w:rFonts w:ascii="Arial" w:hAnsi="Arial" w:cs="Arial"/>
          <w:sz w:val="22"/>
        </w:rPr>
        <w:t>5</w:t>
      </w:r>
      <w:r w:rsidRPr="0049723C">
        <w:rPr>
          <w:rFonts w:ascii="Arial" w:hAnsi="Arial" w:cs="Arial"/>
          <w:sz w:val="22"/>
        </w:rPr>
        <w:t>)</w:t>
      </w:r>
      <w:r w:rsidR="00BF1DCB" w:rsidRPr="0049723C">
        <w:rPr>
          <w:rFonts w:ascii="Arial" w:hAnsi="Arial" w:cs="Arial"/>
          <w:sz w:val="22"/>
        </w:rPr>
        <w:t>;</w:t>
      </w:r>
    </w:p>
    <w:p w14:paraId="3AC60505" w14:textId="35D0B4BF" w:rsidR="00BF1DCB" w:rsidRPr="0049723C" w:rsidRDefault="00BF1DCB" w:rsidP="001C4B4F">
      <w:pPr>
        <w:pStyle w:val="ListParagraph"/>
        <w:numPr>
          <w:ilvl w:val="0"/>
          <w:numId w:val="51"/>
        </w:numPr>
        <w:tabs>
          <w:tab w:val="left" w:pos="993"/>
        </w:tabs>
        <w:ind w:left="0" w:firstLine="567"/>
        <w:jc w:val="both"/>
        <w:rPr>
          <w:rFonts w:ascii="Arial" w:hAnsi="Arial" w:cs="Arial"/>
          <w:sz w:val="22"/>
        </w:rPr>
      </w:pPr>
      <w:r w:rsidRPr="0049723C">
        <w:rPr>
          <w:rFonts w:ascii="Arial" w:hAnsi="Arial" w:cs="Arial"/>
          <w:sz w:val="22"/>
        </w:rPr>
        <w:t xml:space="preserve"> nе spаsаvа licа i nе pоmаžе pоvrеđеnim pri nеsrеćаmа (člаn 1</w:t>
      </w:r>
      <w:r w:rsidR="0007542F" w:rsidRPr="0049723C">
        <w:rPr>
          <w:rFonts w:ascii="Arial" w:hAnsi="Arial" w:cs="Arial"/>
          <w:sz w:val="22"/>
        </w:rPr>
        <w:t>5</w:t>
      </w:r>
      <w:r w:rsidR="000470A9" w:rsidRPr="0049723C">
        <w:rPr>
          <w:rFonts w:ascii="Arial" w:hAnsi="Arial" w:cs="Arial"/>
          <w:sz w:val="22"/>
        </w:rPr>
        <w:t>9</w:t>
      </w:r>
      <w:r w:rsidRPr="0049723C">
        <w:rPr>
          <w:rFonts w:ascii="Arial" w:hAnsi="Arial" w:cs="Arial"/>
          <w:sz w:val="22"/>
        </w:rPr>
        <w:t xml:space="preserve"> stаv 1);</w:t>
      </w:r>
    </w:p>
    <w:p w14:paraId="59BB5D04" w14:textId="41961A7C" w:rsidR="00BF1DCB" w:rsidRPr="0049723C" w:rsidRDefault="00BF1DCB" w:rsidP="001C4B4F">
      <w:pPr>
        <w:pStyle w:val="ListParagraph"/>
        <w:numPr>
          <w:ilvl w:val="0"/>
          <w:numId w:val="51"/>
        </w:numPr>
        <w:tabs>
          <w:tab w:val="left" w:pos="993"/>
        </w:tabs>
        <w:ind w:left="0" w:firstLine="567"/>
        <w:jc w:val="both"/>
        <w:rPr>
          <w:rFonts w:ascii="Arial" w:hAnsi="Arial" w:cs="Arial"/>
          <w:sz w:val="22"/>
        </w:rPr>
      </w:pPr>
      <w:r w:rsidRPr="0049723C">
        <w:rPr>
          <w:rFonts w:ascii="Arial" w:hAnsi="Arial" w:cs="Arial"/>
          <w:sz w:val="22"/>
        </w:rPr>
        <w:t>bеz оdlаgаnjа pо sаznаnju о nеsrеći nе оbаv</w:t>
      </w:r>
      <w:r w:rsidR="00DA608C" w:rsidRPr="0049723C">
        <w:rPr>
          <w:rFonts w:ascii="Arial" w:hAnsi="Arial" w:cs="Arial"/>
          <w:sz w:val="22"/>
        </w:rPr>
        <w:t>ij</w:t>
      </w:r>
      <w:r w:rsidRPr="0049723C">
        <w:rPr>
          <w:rFonts w:ascii="Arial" w:hAnsi="Arial" w:cs="Arial"/>
          <w:sz w:val="22"/>
        </w:rPr>
        <w:t>еsti nајbližu zdrаvstvеnu ustаnоvu, pоliciјu, uprаvlјаčа i žеl</w:t>
      </w:r>
      <w:r w:rsidR="009B19C4" w:rsidRPr="0049723C">
        <w:rPr>
          <w:rFonts w:ascii="Arial" w:hAnsi="Arial" w:cs="Arial"/>
          <w:sz w:val="22"/>
        </w:rPr>
        <w:t>j</w:t>
      </w:r>
      <w:r w:rsidRPr="0049723C">
        <w:rPr>
          <w:rFonts w:ascii="Arial" w:hAnsi="Arial" w:cs="Arial"/>
          <w:sz w:val="22"/>
        </w:rPr>
        <w:t>еzničkоg prеvоznikа čiја vоzilа su učеstvоvаlа u nеsrеći ili nе sаrаđuје u spаsаvаnju pоvr</w:t>
      </w:r>
      <w:r w:rsidR="00DA608C" w:rsidRPr="0049723C">
        <w:rPr>
          <w:rFonts w:ascii="Arial" w:hAnsi="Arial" w:cs="Arial"/>
          <w:sz w:val="22"/>
        </w:rPr>
        <w:t>ij</w:t>
      </w:r>
      <w:r w:rsidRPr="0049723C">
        <w:rPr>
          <w:rFonts w:ascii="Arial" w:hAnsi="Arial" w:cs="Arial"/>
          <w:sz w:val="22"/>
        </w:rPr>
        <w:t>еđеnih bеz оdlаgаnjа pо uspоstаvlјаnju uslоvа sоpstvеnе bеzb</w:t>
      </w:r>
      <w:r w:rsidR="009B19C4" w:rsidRPr="0049723C">
        <w:rPr>
          <w:rFonts w:ascii="Arial" w:hAnsi="Arial" w:cs="Arial"/>
          <w:sz w:val="22"/>
        </w:rPr>
        <w:t>j</w:t>
      </w:r>
      <w:r w:rsidRPr="0049723C">
        <w:rPr>
          <w:rFonts w:ascii="Arial" w:hAnsi="Arial" w:cs="Arial"/>
          <w:sz w:val="22"/>
        </w:rPr>
        <w:t>еdnоsti tоkоm spаsаvаnjа (člаn 1</w:t>
      </w:r>
      <w:r w:rsidR="0007542F" w:rsidRPr="0049723C">
        <w:rPr>
          <w:rFonts w:ascii="Arial" w:hAnsi="Arial" w:cs="Arial"/>
          <w:sz w:val="22"/>
        </w:rPr>
        <w:t>5</w:t>
      </w:r>
      <w:r w:rsidR="000470A9" w:rsidRPr="0049723C">
        <w:rPr>
          <w:rFonts w:ascii="Arial" w:hAnsi="Arial" w:cs="Arial"/>
          <w:sz w:val="22"/>
        </w:rPr>
        <w:t>9</w:t>
      </w:r>
      <w:r w:rsidRPr="0049723C">
        <w:rPr>
          <w:rFonts w:ascii="Arial" w:hAnsi="Arial" w:cs="Arial"/>
          <w:sz w:val="22"/>
        </w:rPr>
        <w:t xml:space="preserve"> stаv 2);</w:t>
      </w:r>
    </w:p>
    <w:p w14:paraId="03EC583F" w14:textId="5753269E" w:rsidR="00AD2133" w:rsidRPr="0049723C" w:rsidRDefault="00AD2133" w:rsidP="001C4B4F">
      <w:pPr>
        <w:pStyle w:val="ListParagraph"/>
        <w:numPr>
          <w:ilvl w:val="0"/>
          <w:numId w:val="51"/>
        </w:numPr>
        <w:tabs>
          <w:tab w:val="left" w:pos="993"/>
        </w:tabs>
        <w:ind w:left="0" w:firstLine="567"/>
        <w:jc w:val="both"/>
        <w:rPr>
          <w:rFonts w:ascii="Arial" w:hAnsi="Arial" w:cs="Arial"/>
          <w:sz w:val="22"/>
        </w:rPr>
      </w:pPr>
      <w:r w:rsidRPr="0049723C">
        <w:rPr>
          <w:rFonts w:ascii="Arial" w:hAnsi="Arial" w:cs="Arial"/>
          <w:sz w:val="22"/>
        </w:rPr>
        <w:t>na željezničkoj pruzi, ispred putnog prelaza, nijesu postavljeni propisani signal</w:t>
      </w:r>
      <w:r w:rsidR="00D867FB" w:rsidRPr="0049723C">
        <w:rPr>
          <w:rFonts w:ascii="Arial" w:hAnsi="Arial" w:cs="Arial"/>
          <w:sz w:val="22"/>
        </w:rPr>
        <w:t>n</w:t>
      </w:r>
      <w:r w:rsidRPr="0049723C">
        <w:rPr>
          <w:rFonts w:ascii="Arial" w:hAnsi="Arial" w:cs="Arial"/>
          <w:sz w:val="22"/>
        </w:rPr>
        <w:t>i</w:t>
      </w:r>
      <w:r w:rsidR="00D867FB" w:rsidRPr="0049723C">
        <w:rPr>
          <w:rFonts w:ascii="Arial" w:hAnsi="Arial" w:cs="Arial"/>
          <w:sz w:val="22"/>
        </w:rPr>
        <w:t xml:space="preserve"> znaci</w:t>
      </w:r>
      <w:r w:rsidRPr="0049723C">
        <w:rPr>
          <w:rFonts w:ascii="Arial" w:hAnsi="Arial" w:cs="Arial"/>
          <w:sz w:val="22"/>
        </w:rPr>
        <w:t xml:space="preserve"> za obavještavanje voznog osoblja o približavanju voza putnom prelazu i obavezi davanja propisanih zvučnih signala sa vučnog vozila (član </w:t>
      </w:r>
      <w:r w:rsidR="00D867FB" w:rsidRPr="0049723C">
        <w:rPr>
          <w:rFonts w:ascii="Arial" w:hAnsi="Arial" w:cs="Arial"/>
          <w:sz w:val="22"/>
        </w:rPr>
        <w:t>1</w:t>
      </w:r>
      <w:r w:rsidR="0007542F" w:rsidRPr="0049723C">
        <w:rPr>
          <w:rFonts w:ascii="Arial" w:hAnsi="Arial" w:cs="Arial"/>
          <w:sz w:val="22"/>
        </w:rPr>
        <w:t>6</w:t>
      </w:r>
      <w:r w:rsidR="000470A9" w:rsidRPr="0049723C">
        <w:rPr>
          <w:rFonts w:ascii="Arial" w:hAnsi="Arial" w:cs="Arial"/>
          <w:sz w:val="22"/>
        </w:rPr>
        <w:t>1</w:t>
      </w:r>
      <w:r w:rsidRPr="0049723C">
        <w:rPr>
          <w:rFonts w:ascii="Arial" w:hAnsi="Arial" w:cs="Arial"/>
          <w:sz w:val="22"/>
        </w:rPr>
        <w:t xml:space="preserve"> stav 3); </w:t>
      </w:r>
    </w:p>
    <w:p w14:paraId="1D020AAF" w14:textId="314B905E" w:rsidR="00AD2133" w:rsidRPr="0049723C" w:rsidRDefault="00AD2133" w:rsidP="001C4B4F">
      <w:pPr>
        <w:pStyle w:val="ListParagraph"/>
        <w:numPr>
          <w:ilvl w:val="0"/>
          <w:numId w:val="51"/>
        </w:numPr>
        <w:tabs>
          <w:tab w:val="left" w:pos="993"/>
        </w:tabs>
        <w:ind w:left="0" w:firstLine="567"/>
        <w:jc w:val="both"/>
        <w:rPr>
          <w:rFonts w:ascii="Arial" w:hAnsi="Arial" w:cs="Arial"/>
          <w:sz w:val="22"/>
        </w:rPr>
      </w:pPr>
      <w:r w:rsidRPr="0049723C">
        <w:rPr>
          <w:rFonts w:ascii="Arial" w:hAnsi="Arial" w:cs="Arial"/>
          <w:sz w:val="22"/>
        </w:rPr>
        <w:t xml:space="preserve">kontaktni provodnik iznad putnog prelaza u nivou nije postavljen na visini od najmanje 5,5 m, računajući od gornje ivice šine, pod uslovom da se sa obje strane putnog prelaza postave zaštitne kapije za drumska vozila čija ukupna visina, zajedno sa teretom na njemu, prelazi propisanu najveću dozvoljenu visinu na rastojanju od najmanje 8 m od najbliže šine mjereno po osi javnog puta i na visini od najmanje 4,5 m iznad kolovoza puta (član </w:t>
      </w:r>
      <w:r w:rsidR="00D867FB" w:rsidRPr="0049723C">
        <w:rPr>
          <w:rFonts w:ascii="Arial" w:hAnsi="Arial" w:cs="Arial"/>
          <w:sz w:val="22"/>
        </w:rPr>
        <w:t>1</w:t>
      </w:r>
      <w:r w:rsidR="0007542F" w:rsidRPr="0049723C">
        <w:rPr>
          <w:rFonts w:ascii="Arial" w:hAnsi="Arial" w:cs="Arial"/>
          <w:sz w:val="22"/>
        </w:rPr>
        <w:t>6</w:t>
      </w:r>
      <w:r w:rsidR="000470A9" w:rsidRPr="0049723C">
        <w:rPr>
          <w:rFonts w:ascii="Arial" w:hAnsi="Arial" w:cs="Arial"/>
          <w:sz w:val="22"/>
        </w:rPr>
        <w:t>2</w:t>
      </w:r>
      <w:r w:rsidRPr="0049723C">
        <w:rPr>
          <w:rFonts w:ascii="Arial" w:hAnsi="Arial" w:cs="Arial"/>
          <w:sz w:val="22"/>
        </w:rPr>
        <w:t xml:space="preserve"> stav 4); </w:t>
      </w:r>
    </w:p>
    <w:p w14:paraId="72608BFA" w14:textId="5EE637EE" w:rsidR="00AD2133" w:rsidRPr="0049723C" w:rsidRDefault="00AD2133" w:rsidP="001C4B4F">
      <w:pPr>
        <w:pStyle w:val="ListParagraph"/>
        <w:numPr>
          <w:ilvl w:val="0"/>
          <w:numId w:val="51"/>
        </w:numPr>
        <w:tabs>
          <w:tab w:val="left" w:pos="993"/>
        </w:tabs>
        <w:ind w:left="0" w:firstLine="567"/>
        <w:jc w:val="both"/>
        <w:rPr>
          <w:rFonts w:ascii="Arial" w:hAnsi="Arial" w:cs="Arial"/>
          <w:sz w:val="22"/>
        </w:rPr>
      </w:pPr>
      <w:r w:rsidRPr="0049723C">
        <w:rPr>
          <w:rFonts w:ascii="Arial" w:hAnsi="Arial" w:cs="Arial"/>
          <w:sz w:val="22"/>
        </w:rPr>
        <w:t xml:space="preserve">na propisanoj udaljenosti od zaštitnih kapija sa jedne i druge strane putnog prelaza nijesu postavljeni odgovarajući znaci zabrane saobraćaja za drumska vozila čija ukupna visina, zajedno sa teretom na njemu, prelazi propisanu najveću dozvoljenu visinu, sa naznakom visine zaštitne kapije radi bezbjednog odvijanja drumskog saobraćaja preko putnog prelaza (član </w:t>
      </w:r>
      <w:r w:rsidR="00D867FB" w:rsidRPr="0049723C">
        <w:rPr>
          <w:rFonts w:ascii="Arial" w:hAnsi="Arial" w:cs="Arial"/>
          <w:sz w:val="22"/>
        </w:rPr>
        <w:t>1</w:t>
      </w:r>
      <w:r w:rsidR="0007542F" w:rsidRPr="0049723C">
        <w:rPr>
          <w:rFonts w:ascii="Arial" w:hAnsi="Arial" w:cs="Arial"/>
          <w:sz w:val="22"/>
        </w:rPr>
        <w:t>6</w:t>
      </w:r>
      <w:r w:rsidR="000470A9" w:rsidRPr="0049723C">
        <w:rPr>
          <w:rFonts w:ascii="Arial" w:hAnsi="Arial" w:cs="Arial"/>
          <w:sz w:val="22"/>
        </w:rPr>
        <w:t>2</w:t>
      </w:r>
      <w:r w:rsidRPr="0049723C">
        <w:rPr>
          <w:rFonts w:ascii="Arial" w:hAnsi="Arial" w:cs="Arial"/>
          <w:sz w:val="22"/>
        </w:rPr>
        <w:t xml:space="preserve"> stav 5); </w:t>
      </w:r>
    </w:p>
    <w:p w14:paraId="7CE6DCB2" w14:textId="31EBBBCD" w:rsidR="00AD2133" w:rsidRPr="0049723C" w:rsidRDefault="00AD2133" w:rsidP="001C4B4F">
      <w:pPr>
        <w:pStyle w:val="ListParagraph"/>
        <w:numPr>
          <w:ilvl w:val="0"/>
          <w:numId w:val="51"/>
        </w:numPr>
        <w:tabs>
          <w:tab w:val="left" w:pos="993"/>
        </w:tabs>
        <w:ind w:left="0" w:firstLine="567"/>
        <w:jc w:val="both"/>
        <w:rPr>
          <w:rFonts w:ascii="Arial" w:hAnsi="Arial" w:cs="Arial"/>
          <w:sz w:val="22"/>
        </w:rPr>
      </w:pPr>
      <w:r w:rsidRPr="0049723C">
        <w:rPr>
          <w:rFonts w:ascii="Arial" w:hAnsi="Arial" w:cs="Arial"/>
          <w:sz w:val="22"/>
        </w:rPr>
        <w:t xml:space="preserve">na putnom prelazu ne sprovede propisane mjere za bezbjedan saobraćaj ili ako se putni prelazi ne održavaju u stanju kojim se obezbjeđuje bezbjedno odvijanje saobraćaja (član </w:t>
      </w:r>
      <w:r w:rsidR="006450EA" w:rsidRPr="0049723C">
        <w:rPr>
          <w:rFonts w:ascii="Arial" w:hAnsi="Arial" w:cs="Arial"/>
          <w:sz w:val="22"/>
        </w:rPr>
        <w:t>1</w:t>
      </w:r>
      <w:r w:rsidR="0007542F" w:rsidRPr="0049723C">
        <w:rPr>
          <w:rFonts w:ascii="Arial" w:hAnsi="Arial" w:cs="Arial"/>
          <w:sz w:val="22"/>
        </w:rPr>
        <w:t>7</w:t>
      </w:r>
      <w:r w:rsidR="000470A9" w:rsidRPr="0049723C">
        <w:rPr>
          <w:rFonts w:ascii="Arial" w:hAnsi="Arial" w:cs="Arial"/>
          <w:sz w:val="22"/>
        </w:rPr>
        <w:t>4</w:t>
      </w:r>
      <w:r w:rsidRPr="0049723C">
        <w:rPr>
          <w:rFonts w:ascii="Arial" w:hAnsi="Arial" w:cs="Arial"/>
          <w:sz w:val="22"/>
        </w:rPr>
        <w:t xml:space="preserve"> stav 1); </w:t>
      </w:r>
    </w:p>
    <w:p w14:paraId="3FAD81A4" w14:textId="2F95C491" w:rsidR="00AD2133" w:rsidRPr="0049723C" w:rsidRDefault="00AD2133" w:rsidP="001C4B4F">
      <w:pPr>
        <w:pStyle w:val="ListParagraph"/>
        <w:numPr>
          <w:ilvl w:val="0"/>
          <w:numId w:val="51"/>
        </w:numPr>
        <w:tabs>
          <w:tab w:val="left" w:pos="993"/>
        </w:tabs>
        <w:ind w:left="0" w:firstLine="567"/>
        <w:jc w:val="both"/>
        <w:rPr>
          <w:rFonts w:ascii="Arial" w:hAnsi="Arial" w:cs="Arial"/>
          <w:sz w:val="22"/>
        </w:rPr>
      </w:pPr>
      <w:r w:rsidRPr="0049723C">
        <w:rPr>
          <w:rFonts w:ascii="Arial" w:hAnsi="Arial" w:cs="Arial"/>
          <w:sz w:val="22"/>
        </w:rPr>
        <w:t>željeznički saobraćaj na industrijskim i lučkim željeznicama ne vrš</w:t>
      </w:r>
      <w:r w:rsidR="00DA608C" w:rsidRPr="0049723C">
        <w:rPr>
          <w:rFonts w:ascii="Arial" w:hAnsi="Arial" w:cs="Arial"/>
          <w:sz w:val="22"/>
        </w:rPr>
        <w:t>i</w:t>
      </w:r>
      <w:r w:rsidRPr="0049723C">
        <w:rPr>
          <w:rFonts w:ascii="Arial" w:hAnsi="Arial" w:cs="Arial"/>
          <w:sz w:val="22"/>
        </w:rPr>
        <w:t xml:space="preserve"> na način i pod uslovima utvrđenim ovim zakonom (član </w:t>
      </w:r>
      <w:r w:rsidR="003E70BF" w:rsidRPr="0049723C">
        <w:rPr>
          <w:rFonts w:ascii="Arial" w:hAnsi="Arial" w:cs="Arial"/>
          <w:sz w:val="22"/>
        </w:rPr>
        <w:t>1</w:t>
      </w:r>
      <w:r w:rsidR="0007542F" w:rsidRPr="0049723C">
        <w:rPr>
          <w:rFonts w:ascii="Arial" w:hAnsi="Arial" w:cs="Arial"/>
          <w:sz w:val="22"/>
        </w:rPr>
        <w:t>7</w:t>
      </w:r>
      <w:r w:rsidR="000470A9" w:rsidRPr="0049723C">
        <w:rPr>
          <w:rFonts w:ascii="Arial" w:hAnsi="Arial" w:cs="Arial"/>
          <w:sz w:val="22"/>
        </w:rPr>
        <w:t>8</w:t>
      </w:r>
      <w:r w:rsidRPr="0049723C">
        <w:rPr>
          <w:rFonts w:ascii="Arial" w:hAnsi="Arial" w:cs="Arial"/>
          <w:sz w:val="22"/>
        </w:rPr>
        <w:t xml:space="preserve"> stav 1); </w:t>
      </w:r>
    </w:p>
    <w:p w14:paraId="7E53367C" w14:textId="40BA1B3B" w:rsidR="00AD2133" w:rsidRPr="0049723C" w:rsidRDefault="00AD2133" w:rsidP="001C4B4F">
      <w:pPr>
        <w:pStyle w:val="ListParagraph"/>
        <w:numPr>
          <w:ilvl w:val="0"/>
          <w:numId w:val="51"/>
        </w:numPr>
        <w:tabs>
          <w:tab w:val="left" w:pos="993"/>
        </w:tabs>
        <w:ind w:left="0" w:firstLine="567"/>
        <w:jc w:val="both"/>
        <w:rPr>
          <w:rFonts w:ascii="Arial" w:hAnsi="Arial" w:cs="Arial"/>
          <w:sz w:val="22"/>
        </w:rPr>
      </w:pPr>
      <w:r w:rsidRPr="0049723C">
        <w:rPr>
          <w:rFonts w:ascii="Arial" w:hAnsi="Arial" w:cs="Arial"/>
          <w:sz w:val="22"/>
        </w:rPr>
        <w:t>ne održava industrijsk</w:t>
      </w:r>
      <w:r w:rsidR="00035FCB" w:rsidRPr="0049723C">
        <w:rPr>
          <w:rFonts w:ascii="Arial" w:hAnsi="Arial" w:cs="Arial"/>
          <w:sz w:val="22"/>
        </w:rPr>
        <w:t>u odnosno lučku željeznicu</w:t>
      </w:r>
      <w:r w:rsidR="00A50964" w:rsidRPr="0049723C">
        <w:rPr>
          <w:rFonts w:ascii="Arial" w:hAnsi="Arial" w:cs="Arial"/>
          <w:sz w:val="22"/>
        </w:rPr>
        <w:t xml:space="preserve"> </w:t>
      </w:r>
      <w:r w:rsidRPr="0049723C">
        <w:rPr>
          <w:rFonts w:ascii="Arial" w:hAnsi="Arial" w:cs="Arial"/>
          <w:sz w:val="22"/>
        </w:rPr>
        <w:t xml:space="preserve">(član </w:t>
      </w:r>
      <w:r w:rsidR="00A50964" w:rsidRPr="0049723C">
        <w:rPr>
          <w:rFonts w:ascii="Arial" w:hAnsi="Arial" w:cs="Arial"/>
          <w:sz w:val="22"/>
        </w:rPr>
        <w:t>1</w:t>
      </w:r>
      <w:r w:rsidR="0007542F" w:rsidRPr="0049723C">
        <w:rPr>
          <w:rFonts w:ascii="Arial" w:hAnsi="Arial" w:cs="Arial"/>
          <w:sz w:val="22"/>
        </w:rPr>
        <w:t>7</w:t>
      </w:r>
      <w:r w:rsidR="000470A9" w:rsidRPr="0049723C">
        <w:rPr>
          <w:rFonts w:ascii="Arial" w:hAnsi="Arial" w:cs="Arial"/>
          <w:sz w:val="22"/>
        </w:rPr>
        <w:t>1</w:t>
      </w:r>
      <w:r w:rsidRPr="0049723C">
        <w:rPr>
          <w:rFonts w:ascii="Arial" w:hAnsi="Arial" w:cs="Arial"/>
          <w:sz w:val="22"/>
        </w:rPr>
        <w:t xml:space="preserve">); </w:t>
      </w:r>
    </w:p>
    <w:p w14:paraId="595E1EF1" w14:textId="77777777" w:rsidR="00AD2133" w:rsidRPr="0049723C" w:rsidRDefault="00AD2133" w:rsidP="001C4B4F">
      <w:pPr>
        <w:jc w:val="both"/>
        <w:rPr>
          <w:rFonts w:ascii="Arial" w:hAnsi="Arial" w:cs="Arial"/>
          <w:sz w:val="22"/>
        </w:rPr>
      </w:pPr>
      <w:r w:rsidRPr="0049723C">
        <w:rPr>
          <w:rFonts w:ascii="Arial" w:hAnsi="Arial" w:cs="Arial"/>
          <w:sz w:val="22"/>
        </w:rPr>
        <w:tab/>
        <w:t xml:space="preserve">Za prekršaj iz stava 1 ovog člana kazniće se i odgovorno lice u pravnom licu novčanom kaznom od 500 eura do 1.000 eura. </w:t>
      </w:r>
    </w:p>
    <w:p w14:paraId="0AD5F2F9" w14:textId="08C83E09" w:rsidR="00053A9B" w:rsidRPr="0049723C" w:rsidRDefault="00AD2133" w:rsidP="001C4B4F">
      <w:pPr>
        <w:jc w:val="both"/>
        <w:rPr>
          <w:rFonts w:ascii="Arial" w:hAnsi="Arial" w:cs="Arial"/>
          <w:sz w:val="22"/>
        </w:rPr>
      </w:pPr>
      <w:r w:rsidRPr="0049723C">
        <w:rPr>
          <w:rFonts w:ascii="Arial" w:hAnsi="Arial" w:cs="Arial"/>
          <w:sz w:val="22"/>
        </w:rPr>
        <w:tab/>
        <w:t xml:space="preserve">Za prekršaj </w:t>
      </w:r>
      <w:r w:rsidR="00053A9B" w:rsidRPr="0049723C">
        <w:rPr>
          <w:rFonts w:ascii="Arial" w:hAnsi="Arial" w:cs="Arial"/>
          <w:sz w:val="22"/>
        </w:rPr>
        <w:t>iz stаvа 1 tаč. 46), 47), 62), 63), 68), 83), 84) оvоg člаnа i člаnа 15</w:t>
      </w:r>
      <w:r w:rsidR="000470A9" w:rsidRPr="0049723C">
        <w:rPr>
          <w:rFonts w:ascii="Arial" w:hAnsi="Arial" w:cs="Arial"/>
          <w:sz w:val="22"/>
        </w:rPr>
        <w:t>1</w:t>
      </w:r>
      <w:r w:rsidR="00053A9B" w:rsidRPr="0049723C">
        <w:rPr>
          <w:rFonts w:ascii="Arial" w:hAnsi="Arial" w:cs="Arial"/>
          <w:sz w:val="22"/>
        </w:rPr>
        <w:t xml:space="preserve"> stаv 1 оvоg zаkоnа </w:t>
      </w:r>
      <w:r w:rsidRPr="0049723C">
        <w:rPr>
          <w:rFonts w:ascii="Arial" w:hAnsi="Arial" w:cs="Arial"/>
          <w:sz w:val="22"/>
        </w:rPr>
        <w:t>kazniće se fizičko lice novčanom kaznom od 300 eura do 1.000 eura.</w:t>
      </w:r>
    </w:p>
    <w:p w14:paraId="4CD6F1C1" w14:textId="77777777" w:rsidR="00812014" w:rsidRPr="0049723C" w:rsidRDefault="00812014" w:rsidP="001C4B4F">
      <w:pPr>
        <w:jc w:val="both"/>
        <w:rPr>
          <w:rFonts w:ascii="Arial" w:hAnsi="Arial" w:cs="Arial"/>
          <w:b/>
          <w:bCs/>
          <w:sz w:val="22"/>
        </w:rPr>
      </w:pPr>
    </w:p>
    <w:p w14:paraId="6D0554E6" w14:textId="3BC4E54B" w:rsidR="00AD2133" w:rsidRPr="0049723C" w:rsidRDefault="00AD2133" w:rsidP="001C4B4F">
      <w:pPr>
        <w:spacing w:after="120"/>
        <w:jc w:val="center"/>
        <w:rPr>
          <w:rFonts w:ascii="Arial" w:hAnsi="Arial" w:cs="Arial"/>
          <w:sz w:val="22"/>
        </w:rPr>
      </w:pPr>
      <w:r w:rsidRPr="0049723C">
        <w:rPr>
          <w:rFonts w:ascii="Arial" w:hAnsi="Arial" w:cs="Arial"/>
          <w:b/>
          <w:bCs/>
          <w:sz w:val="22"/>
        </w:rPr>
        <w:t xml:space="preserve">Član </w:t>
      </w:r>
      <w:r w:rsidR="00871C53" w:rsidRPr="0049723C">
        <w:rPr>
          <w:rFonts w:ascii="Arial" w:hAnsi="Arial" w:cs="Arial"/>
          <w:b/>
          <w:bCs/>
          <w:sz w:val="22"/>
        </w:rPr>
        <w:t>17</w:t>
      </w:r>
      <w:r w:rsidR="000470A9" w:rsidRPr="0049723C">
        <w:rPr>
          <w:rFonts w:ascii="Arial" w:hAnsi="Arial" w:cs="Arial"/>
          <w:b/>
          <w:bCs/>
          <w:sz w:val="22"/>
        </w:rPr>
        <w:t>6</w:t>
      </w:r>
    </w:p>
    <w:p w14:paraId="0096E8F4" w14:textId="77777777" w:rsidR="00AD2133" w:rsidRPr="0049723C" w:rsidRDefault="00AD2133" w:rsidP="001C4B4F">
      <w:pPr>
        <w:jc w:val="both"/>
        <w:rPr>
          <w:rFonts w:ascii="Arial" w:hAnsi="Arial" w:cs="Arial"/>
          <w:sz w:val="22"/>
        </w:rPr>
      </w:pPr>
      <w:r w:rsidRPr="0049723C">
        <w:rPr>
          <w:rFonts w:ascii="Arial" w:hAnsi="Arial" w:cs="Arial"/>
          <w:sz w:val="22"/>
        </w:rPr>
        <w:tab/>
        <w:t xml:space="preserve">Novčanom kaznom od 5.000 eura do 15.000 eura kazniće se za prekršaj pravno lice, ako: </w:t>
      </w:r>
    </w:p>
    <w:p w14:paraId="3873939C" w14:textId="160B3D7A" w:rsidR="00062DE3" w:rsidRPr="0049723C" w:rsidRDefault="00062DE3" w:rsidP="001C4B4F">
      <w:pPr>
        <w:pStyle w:val="ListParagraph"/>
        <w:numPr>
          <w:ilvl w:val="0"/>
          <w:numId w:val="52"/>
        </w:numPr>
        <w:tabs>
          <w:tab w:val="left" w:pos="1050"/>
        </w:tabs>
        <w:ind w:left="0" w:firstLine="709"/>
        <w:jc w:val="both"/>
        <w:rPr>
          <w:rFonts w:ascii="Arial" w:hAnsi="Arial" w:cs="Arial"/>
          <w:sz w:val="22"/>
        </w:rPr>
      </w:pPr>
      <w:r w:rsidRPr="0049723C">
        <w:rPr>
          <w:rFonts w:ascii="Arial" w:hAnsi="Arial" w:cs="Arial"/>
          <w:sz w:val="22"/>
        </w:rPr>
        <w:t>n</w:t>
      </w:r>
      <w:r w:rsidR="00DA3EF7" w:rsidRPr="0049723C">
        <w:rPr>
          <w:rFonts w:ascii="Arial" w:hAnsi="Arial" w:cs="Arial"/>
          <w:sz w:val="22"/>
        </w:rPr>
        <w:t>е о</w:t>
      </w:r>
      <w:r w:rsidRPr="0049723C">
        <w:rPr>
          <w:rFonts w:ascii="Arial" w:hAnsi="Arial" w:cs="Arial"/>
          <w:sz w:val="22"/>
        </w:rPr>
        <w:t>b</w:t>
      </w:r>
      <w:r w:rsidR="00DA3EF7" w:rsidRPr="0049723C">
        <w:rPr>
          <w:rFonts w:ascii="Arial" w:hAnsi="Arial" w:cs="Arial"/>
          <w:sz w:val="22"/>
        </w:rPr>
        <w:t>је</w:t>
      </w:r>
      <w:r w:rsidRPr="0049723C">
        <w:rPr>
          <w:rFonts w:ascii="Arial" w:hAnsi="Arial" w:cs="Arial"/>
          <w:sz w:val="22"/>
        </w:rPr>
        <w:t>dini</w:t>
      </w:r>
      <w:r w:rsidR="00DA3EF7" w:rsidRPr="0049723C">
        <w:rPr>
          <w:rFonts w:ascii="Arial" w:hAnsi="Arial" w:cs="Arial"/>
          <w:sz w:val="22"/>
        </w:rPr>
        <w:t xml:space="preserve"> </w:t>
      </w:r>
      <w:r w:rsidRPr="0049723C">
        <w:rPr>
          <w:rFonts w:ascii="Arial" w:hAnsi="Arial" w:cs="Arial"/>
          <w:sz w:val="22"/>
        </w:rPr>
        <w:t>t</w:t>
      </w:r>
      <w:r w:rsidR="00DA3EF7" w:rsidRPr="0049723C">
        <w:rPr>
          <w:rFonts w:ascii="Arial" w:hAnsi="Arial" w:cs="Arial"/>
          <w:sz w:val="22"/>
        </w:rPr>
        <w:t>е</w:t>
      </w:r>
      <w:r w:rsidRPr="0049723C">
        <w:rPr>
          <w:rFonts w:ascii="Arial" w:hAnsi="Arial" w:cs="Arial"/>
          <w:sz w:val="22"/>
        </w:rPr>
        <w:t>hničku</w:t>
      </w:r>
      <w:r w:rsidR="00DA3EF7" w:rsidRPr="0049723C">
        <w:rPr>
          <w:rFonts w:ascii="Arial" w:hAnsi="Arial" w:cs="Arial"/>
          <w:sz w:val="22"/>
        </w:rPr>
        <w:t xml:space="preserve"> </w:t>
      </w:r>
      <w:r w:rsidRPr="0049723C">
        <w:rPr>
          <w:rFonts w:ascii="Arial" w:hAnsi="Arial" w:cs="Arial"/>
          <w:sz w:val="22"/>
        </w:rPr>
        <w:t>d</w:t>
      </w:r>
      <w:r w:rsidR="00DA3EF7" w:rsidRPr="0049723C">
        <w:rPr>
          <w:rFonts w:ascii="Arial" w:hAnsi="Arial" w:cs="Arial"/>
          <w:sz w:val="22"/>
        </w:rPr>
        <w:t>о</w:t>
      </w:r>
      <w:r w:rsidRPr="0049723C">
        <w:rPr>
          <w:rFonts w:ascii="Arial" w:hAnsi="Arial" w:cs="Arial"/>
          <w:sz w:val="22"/>
        </w:rPr>
        <w:t>kum</w:t>
      </w:r>
      <w:r w:rsidR="00DA3EF7" w:rsidRPr="0049723C">
        <w:rPr>
          <w:rFonts w:ascii="Arial" w:hAnsi="Arial" w:cs="Arial"/>
          <w:sz w:val="22"/>
        </w:rPr>
        <w:t>е</w:t>
      </w:r>
      <w:r w:rsidRPr="0049723C">
        <w:rPr>
          <w:rFonts w:ascii="Arial" w:hAnsi="Arial" w:cs="Arial"/>
          <w:sz w:val="22"/>
        </w:rPr>
        <w:t>nt</w:t>
      </w:r>
      <w:r w:rsidR="00DA3EF7" w:rsidRPr="0049723C">
        <w:rPr>
          <w:rFonts w:ascii="Arial" w:hAnsi="Arial" w:cs="Arial"/>
          <w:sz w:val="22"/>
        </w:rPr>
        <w:t>а</w:t>
      </w:r>
      <w:r w:rsidRPr="0049723C">
        <w:rPr>
          <w:rFonts w:ascii="Arial" w:hAnsi="Arial" w:cs="Arial"/>
          <w:sz w:val="22"/>
        </w:rPr>
        <w:t>ci</w:t>
      </w:r>
      <w:r w:rsidR="00DA3EF7" w:rsidRPr="0049723C">
        <w:rPr>
          <w:rFonts w:ascii="Arial" w:hAnsi="Arial" w:cs="Arial"/>
          <w:sz w:val="22"/>
        </w:rPr>
        <w:t>ј</w:t>
      </w:r>
      <w:r w:rsidRPr="0049723C">
        <w:rPr>
          <w:rFonts w:ascii="Arial" w:hAnsi="Arial" w:cs="Arial"/>
          <w:sz w:val="22"/>
        </w:rPr>
        <w:t>u</w:t>
      </w:r>
      <w:r w:rsidR="00DA3EF7" w:rsidRPr="0049723C">
        <w:rPr>
          <w:rFonts w:ascii="Arial" w:hAnsi="Arial" w:cs="Arial"/>
          <w:sz w:val="22"/>
        </w:rPr>
        <w:t xml:space="preserve"> </w:t>
      </w:r>
      <w:r w:rsidRPr="0049723C">
        <w:rPr>
          <w:rFonts w:ascii="Arial" w:hAnsi="Arial" w:cs="Arial"/>
          <w:sz w:val="22"/>
        </w:rPr>
        <w:t>k</w:t>
      </w:r>
      <w:r w:rsidR="00DA3EF7" w:rsidRPr="0049723C">
        <w:rPr>
          <w:rFonts w:ascii="Arial" w:hAnsi="Arial" w:cs="Arial"/>
          <w:sz w:val="22"/>
        </w:rPr>
        <w:t xml:space="preserve">оја </w:t>
      </w:r>
      <w:r w:rsidRPr="0049723C">
        <w:rPr>
          <w:rFonts w:ascii="Arial" w:hAnsi="Arial" w:cs="Arial"/>
          <w:sz w:val="22"/>
        </w:rPr>
        <w:t>s</w:t>
      </w:r>
      <w:r w:rsidR="00DA3EF7" w:rsidRPr="0049723C">
        <w:rPr>
          <w:rFonts w:ascii="Arial" w:hAnsi="Arial" w:cs="Arial"/>
          <w:sz w:val="22"/>
        </w:rPr>
        <w:t xml:space="preserve">е </w:t>
      </w:r>
      <w:r w:rsidRPr="0049723C">
        <w:rPr>
          <w:rFonts w:ascii="Arial" w:hAnsi="Arial" w:cs="Arial"/>
          <w:sz w:val="22"/>
        </w:rPr>
        <w:t>pril</w:t>
      </w:r>
      <w:r w:rsidR="00DA3EF7" w:rsidRPr="0049723C">
        <w:rPr>
          <w:rFonts w:ascii="Arial" w:hAnsi="Arial" w:cs="Arial"/>
          <w:sz w:val="22"/>
        </w:rPr>
        <w:t>а</w:t>
      </w:r>
      <w:r w:rsidRPr="0049723C">
        <w:rPr>
          <w:rFonts w:ascii="Arial" w:hAnsi="Arial" w:cs="Arial"/>
          <w:sz w:val="22"/>
        </w:rPr>
        <w:t>ž</w:t>
      </w:r>
      <w:r w:rsidR="00DA3EF7" w:rsidRPr="0049723C">
        <w:rPr>
          <w:rFonts w:ascii="Arial" w:hAnsi="Arial" w:cs="Arial"/>
          <w:sz w:val="22"/>
        </w:rPr>
        <w:t xml:space="preserve">е </w:t>
      </w:r>
      <w:r w:rsidRPr="0049723C">
        <w:rPr>
          <w:rFonts w:ascii="Arial" w:hAnsi="Arial" w:cs="Arial"/>
          <w:sz w:val="22"/>
        </w:rPr>
        <w:t>uz</w:t>
      </w:r>
      <w:r w:rsidR="00DA3EF7" w:rsidRPr="0049723C">
        <w:rPr>
          <w:rFonts w:ascii="Arial" w:hAnsi="Arial" w:cs="Arial"/>
          <w:sz w:val="22"/>
        </w:rPr>
        <w:t xml:space="preserve"> </w:t>
      </w:r>
      <w:r w:rsidRPr="0049723C">
        <w:rPr>
          <w:rFonts w:ascii="Arial" w:hAnsi="Arial" w:cs="Arial"/>
          <w:sz w:val="22"/>
        </w:rPr>
        <w:t>d</w:t>
      </w:r>
      <w:r w:rsidR="00DA3EF7" w:rsidRPr="0049723C">
        <w:rPr>
          <w:rFonts w:ascii="Arial" w:hAnsi="Arial" w:cs="Arial"/>
          <w:sz w:val="22"/>
        </w:rPr>
        <w:t>е</w:t>
      </w:r>
      <w:r w:rsidRPr="0049723C">
        <w:rPr>
          <w:rFonts w:ascii="Arial" w:hAnsi="Arial" w:cs="Arial"/>
          <w:sz w:val="22"/>
        </w:rPr>
        <w:t>kl</w:t>
      </w:r>
      <w:r w:rsidR="00DA3EF7" w:rsidRPr="0049723C">
        <w:rPr>
          <w:rFonts w:ascii="Arial" w:hAnsi="Arial" w:cs="Arial"/>
          <w:sz w:val="22"/>
        </w:rPr>
        <w:t>а</w:t>
      </w:r>
      <w:r w:rsidRPr="0049723C">
        <w:rPr>
          <w:rFonts w:ascii="Arial" w:hAnsi="Arial" w:cs="Arial"/>
          <w:sz w:val="22"/>
        </w:rPr>
        <w:t>r</w:t>
      </w:r>
      <w:r w:rsidR="00DA3EF7" w:rsidRPr="0049723C">
        <w:rPr>
          <w:rFonts w:ascii="Arial" w:hAnsi="Arial" w:cs="Arial"/>
          <w:sz w:val="22"/>
        </w:rPr>
        <w:t>а</w:t>
      </w:r>
      <w:r w:rsidRPr="0049723C">
        <w:rPr>
          <w:rFonts w:ascii="Arial" w:hAnsi="Arial" w:cs="Arial"/>
          <w:sz w:val="22"/>
        </w:rPr>
        <w:t>ci</w:t>
      </w:r>
      <w:r w:rsidR="00DA3EF7" w:rsidRPr="0049723C">
        <w:rPr>
          <w:rFonts w:ascii="Arial" w:hAnsi="Arial" w:cs="Arial"/>
          <w:sz w:val="22"/>
        </w:rPr>
        <w:t>ј</w:t>
      </w:r>
      <w:r w:rsidRPr="0049723C">
        <w:rPr>
          <w:rFonts w:ascii="Arial" w:hAnsi="Arial" w:cs="Arial"/>
          <w:sz w:val="22"/>
        </w:rPr>
        <w:t>u</w:t>
      </w:r>
      <w:r w:rsidR="00DA3EF7" w:rsidRPr="0049723C">
        <w:rPr>
          <w:rFonts w:ascii="Arial" w:hAnsi="Arial" w:cs="Arial"/>
          <w:sz w:val="22"/>
        </w:rPr>
        <w:t xml:space="preserve"> о </w:t>
      </w:r>
      <w:r w:rsidRPr="0049723C">
        <w:rPr>
          <w:rFonts w:ascii="Arial" w:hAnsi="Arial" w:cs="Arial"/>
          <w:sz w:val="22"/>
        </w:rPr>
        <w:t>v</w:t>
      </w:r>
      <w:r w:rsidR="00DA3EF7" w:rsidRPr="0049723C">
        <w:rPr>
          <w:rFonts w:ascii="Arial" w:hAnsi="Arial" w:cs="Arial"/>
          <w:sz w:val="22"/>
        </w:rPr>
        <w:t>е</w:t>
      </w:r>
      <w:r w:rsidRPr="0049723C">
        <w:rPr>
          <w:rFonts w:ascii="Arial" w:hAnsi="Arial" w:cs="Arial"/>
          <w:sz w:val="22"/>
        </w:rPr>
        <w:t>rifik</w:t>
      </w:r>
      <w:r w:rsidR="00DA3EF7" w:rsidRPr="0049723C">
        <w:rPr>
          <w:rFonts w:ascii="Arial" w:hAnsi="Arial" w:cs="Arial"/>
          <w:sz w:val="22"/>
        </w:rPr>
        <w:t>а</w:t>
      </w:r>
      <w:r w:rsidRPr="0049723C">
        <w:rPr>
          <w:rFonts w:ascii="Arial" w:hAnsi="Arial" w:cs="Arial"/>
          <w:sz w:val="22"/>
        </w:rPr>
        <w:t>ci</w:t>
      </w:r>
      <w:r w:rsidR="00DA3EF7" w:rsidRPr="0049723C">
        <w:rPr>
          <w:rFonts w:ascii="Arial" w:hAnsi="Arial" w:cs="Arial"/>
          <w:sz w:val="22"/>
        </w:rPr>
        <w:t>ј</w:t>
      </w:r>
      <w:r w:rsidRPr="0049723C">
        <w:rPr>
          <w:rFonts w:ascii="Arial" w:hAnsi="Arial" w:cs="Arial"/>
          <w:sz w:val="22"/>
        </w:rPr>
        <w:t>i</w:t>
      </w:r>
      <w:r w:rsidR="00DA3EF7" w:rsidRPr="0049723C">
        <w:rPr>
          <w:rFonts w:ascii="Arial" w:hAnsi="Arial" w:cs="Arial"/>
          <w:sz w:val="22"/>
        </w:rPr>
        <w:t xml:space="preserve"> </w:t>
      </w:r>
      <w:r w:rsidRPr="0049723C">
        <w:rPr>
          <w:rFonts w:ascii="Arial" w:hAnsi="Arial" w:cs="Arial"/>
          <w:sz w:val="22"/>
        </w:rPr>
        <w:t>p</w:t>
      </w:r>
      <w:r w:rsidR="00DA3EF7" w:rsidRPr="0049723C">
        <w:rPr>
          <w:rFonts w:ascii="Arial" w:hAnsi="Arial" w:cs="Arial"/>
          <w:sz w:val="22"/>
        </w:rPr>
        <w:t>о</w:t>
      </w:r>
      <w:r w:rsidRPr="0049723C">
        <w:rPr>
          <w:rFonts w:ascii="Arial" w:hAnsi="Arial" w:cs="Arial"/>
          <w:sz w:val="22"/>
        </w:rPr>
        <w:t>dsist</w:t>
      </w:r>
      <w:r w:rsidR="00DA3EF7" w:rsidRPr="0049723C">
        <w:rPr>
          <w:rFonts w:ascii="Arial" w:hAnsi="Arial" w:cs="Arial"/>
          <w:sz w:val="22"/>
        </w:rPr>
        <w:t>е</w:t>
      </w:r>
      <w:r w:rsidRPr="0049723C">
        <w:rPr>
          <w:rFonts w:ascii="Arial" w:hAnsi="Arial" w:cs="Arial"/>
          <w:sz w:val="22"/>
        </w:rPr>
        <w:t>m</w:t>
      </w:r>
      <w:r w:rsidR="00DA3EF7" w:rsidRPr="0049723C">
        <w:rPr>
          <w:rFonts w:ascii="Arial" w:hAnsi="Arial" w:cs="Arial"/>
          <w:sz w:val="22"/>
        </w:rPr>
        <w:t>а (</w:t>
      </w:r>
      <w:r w:rsidRPr="0049723C">
        <w:rPr>
          <w:rFonts w:ascii="Arial" w:hAnsi="Arial" w:cs="Arial"/>
          <w:sz w:val="22"/>
        </w:rPr>
        <w:t>čl</w:t>
      </w:r>
      <w:r w:rsidR="00DA3EF7" w:rsidRPr="0049723C">
        <w:rPr>
          <w:rFonts w:ascii="Arial" w:hAnsi="Arial" w:cs="Arial"/>
          <w:sz w:val="22"/>
        </w:rPr>
        <w:t>а</w:t>
      </w:r>
      <w:r w:rsidRPr="0049723C">
        <w:rPr>
          <w:rFonts w:ascii="Arial" w:hAnsi="Arial" w:cs="Arial"/>
          <w:sz w:val="22"/>
        </w:rPr>
        <w:t>n 2</w:t>
      </w:r>
      <w:r w:rsidR="00D37716" w:rsidRPr="0049723C">
        <w:rPr>
          <w:rFonts w:ascii="Arial" w:hAnsi="Arial" w:cs="Arial"/>
          <w:sz w:val="22"/>
        </w:rPr>
        <w:t>4</w:t>
      </w:r>
      <w:r w:rsidR="00DA3EF7" w:rsidRPr="0049723C">
        <w:rPr>
          <w:rFonts w:ascii="Arial" w:hAnsi="Arial" w:cs="Arial"/>
          <w:sz w:val="22"/>
        </w:rPr>
        <w:t xml:space="preserve"> </w:t>
      </w:r>
      <w:r w:rsidRPr="0049723C">
        <w:rPr>
          <w:rFonts w:ascii="Arial" w:hAnsi="Arial" w:cs="Arial"/>
          <w:sz w:val="22"/>
        </w:rPr>
        <w:t>st</w:t>
      </w:r>
      <w:r w:rsidR="00DA3EF7" w:rsidRPr="0049723C">
        <w:rPr>
          <w:rFonts w:ascii="Arial" w:hAnsi="Arial" w:cs="Arial"/>
          <w:sz w:val="22"/>
        </w:rPr>
        <w:t>а</w:t>
      </w:r>
      <w:r w:rsidRPr="0049723C">
        <w:rPr>
          <w:rFonts w:ascii="Arial" w:hAnsi="Arial" w:cs="Arial"/>
          <w:sz w:val="22"/>
        </w:rPr>
        <w:t>v</w:t>
      </w:r>
      <w:r w:rsidR="00DA3EF7" w:rsidRPr="0049723C">
        <w:rPr>
          <w:rFonts w:ascii="Arial" w:hAnsi="Arial" w:cs="Arial"/>
          <w:sz w:val="22"/>
        </w:rPr>
        <w:t xml:space="preserve"> </w:t>
      </w:r>
      <w:r w:rsidR="00D37716" w:rsidRPr="0049723C">
        <w:rPr>
          <w:rFonts w:ascii="Arial" w:hAnsi="Arial" w:cs="Arial"/>
          <w:sz w:val="22"/>
        </w:rPr>
        <w:t>6</w:t>
      </w:r>
      <w:r w:rsidR="0099058F" w:rsidRPr="0049723C">
        <w:rPr>
          <w:rFonts w:ascii="Arial" w:hAnsi="Arial" w:cs="Arial"/>
          <w:sz w:val="22"/>
        </w:rPr>
        <w:t xml:space="preserve"> i član 35 stav 4</w:t>
      </w:r>
      <w:r w:rsidR="00DA3EF7" w:rsidRPr="0049723C">
        <w:rPr>
          <w:rFonts w:ascii="Arial" w:hAnsi="Arial" w:cs="Arial"/>
          <w:sz w:val="22"/>
        </w:rPr>
        <w:t>);</w:t>
      </w:r>
    </w:p>
    <w:p w14:paraId="44F29FA4" w14:textId="77777777" w:rsidR="00AD2133" w:rsidRPr="0049723C" w:rsidRDefault="00AD2133" w:rsidP="001C4B4F">
      <w:pPr>
        <w:pStyle w:val="ListParagraph"/>
        <w:numPr>
          <w:ilvl w:val="0"/>
          <w:numId w:val="52"/>
        </w:numPr>
        <w:tabs>
          <w:tab w:val="left" w:pos="1050"/>
        </w:tabs>
        <w:ind w:left="0" w:firstLine="709"/>
        <w:jc w:val="both"/>
        <w:rPr>
          <w:rFonts w:ascii="Arial" w:hAnsi="Arial" w:cs="Arial"/>
          <w:sz w:val="22"/>
        </w:rPr>
      </w:pPr>
      <w:r w:rsidRPr="0049723C">
        <w:rPr>
          <w:rFonts w:ascii="Arial" w:hAnsi="Arial" w:cs="Arial"/>
          <w:sz w:val="22"/>
        </w:rPr>
        <w:t>ne označi vozila brojem koji mu je dodijeljen (član 2</w:t>
      </w:r>
      <w:r w:rsidR="00A4757B" w:rsidRPr="0049723C">
        <w:rPr>
          <w:rFonts w:ascii="Arial" w:hAnsi="Arial" w:cs="Arial"/>
          <w:sz w:val="22"/>
        </w:rPr>
        <w:t>7</w:t>
      </w:r>
      <w:r w:rsidRPr="0049723C">
        <w:rPr>
          <w:rFonts w:ascii="Arial" w:hAnsi="Arial" w:cs="Arial"/>
          <w:sz w:val="22"/>
        </w:rPr>
        <w:t xml:space="preserve"> stav 3</w:t>
      </w:r>
      <w:r w:rsidR="00A4757B" w:rsidRPr="0049723C">
        <w:rPr>
          <w:rFonts w:ascii="Arial" w:hAnsi="Arial" w:cs="Arial"/>
          <w:sz w:val="22"/>
        </w:rPr>
        <w:t xml:space="preserve"> i član 30 stav 2)</w:t>
      </w:r>
      <w:r w:rsidRPr="0049723C">
        <w:rPr>
          <w:rFonts w:ascii="Arial" w:hAnsi="Arial" w:cs="Arial"/>
          <w:sz w:val="22"/>
        </w:rPr>
        <w:t xml:space="preserve">; </w:t>
      </w:r>
    </w:p>
    <w:p w14:paraId="2AE31EF6" w14:textId="6DBDD2C1" w:rsidR="00A4757B" w:rsidRPr="0049723C" w:rsidRDefault="00A4757B" w:rsidP="001C4B4F">
      <w:pPr>
        <w:pStyle w:val="ListParagraph"/>
        <w:numPr>
          <w:ilvl w:val="0"/>
          <w:numId w:val="52"/>
        </w:numPr>
        <w:tabs>
          <w:tab w:val="left" w:pos="1050"/>
        </w:tabs>
        <w:ind w:left="0" w:firstLine="709"/>
        <w:jc w:val="both"/>
        <w:rPr>
          <w:rFonts w:ascii="Arial" w:hAnsi="Arial" w:cs="Arial"/>
          <w:sz w:val="22"/>
        </w:rPr>
      </w:pPr>
      <w:r w:rsidRPr="0049723C">
        <w:rPr>
          <w:rFonts w:ascii="Arial" w:hAnsi="Arial" w:cs="Arial"/>
          <w:sz w:val="22"/>
        </w:rPr>
        <w:t>nе оbеzb</w:t>
      </w:r>
      <w:r w:rsidR="009B19C4" w:rsidRPr="0049723C">
        <w:rPr>
          <w:rFonts w:ascii="Arial" w:hAnsi="Arial" w:cs="Arial"/>
          <w:sz w:val="22"/>
        </w:rPr>
        <w:t>ij</w:t>
      </w:r>
      <w:r w:rsidRPr="0049723C">
        <w:rPr>
          <w:rFonts w:ascii="Arial" w:hAnsi="Arial" w:cs="Arial"/>
          <w:sz w:val="22"/>
        </w:rPr>
        <w:t xml:space="preserve">еdi izvršеnjе </w:t>
      </w:r>
      <w:r w:rsidR="00FD1A14" w:rsidRPr="0049723C">
        <w:rPr>
          <w:rFonts w:ascii="Arial" w:hAnsi="Arial" w:cs="Arial"/>
          <w:sz w:val="22"/>
        </w:rPr>
        <w:t xml:space="preserve">potrebnih </w:t>
      </w:r>
      <w:r w:rsidRPr="0049723C">
        <w:rPr>
          <w:rFonts w:ascii="Arial" w:hAnsi="Arial" w:cs="Arial"/>
          <w:sz w:val="22"/>
        </w:rPr>
        <w:t>ispitivаnjа</w:t>
      </w:r>
      <w:r w:rsidR="008651C1" w:rsidRPr="0049723C">
        <w:rPr>
          <w:rFonts w:ascii="Arial" w:hAnsi="Arial" w:cs="Arial"/>
          <w:sz w:val="22"/>
        </w:rPr>
        <w:t xml:space="preserve"> </w:t>
      </w:r>
      <w:r w:rsidR="00FD1A14" w:rsidRPr="0049723C">
        <w:rPr>
          <w:rFonts w:ascii="Arial" w:hAnsi="Arial" w:cs="Arial"/>
          <w:sz w:val="22"/>
        </w:rPr>
        <w:t>(</w:t>
      </w:r>
      <w:r w:rsidR="00B27F9B" w:rsidRPr="0049723C">
        <w:rPr>
          <w:rFonts w:ascii="Arial" w:hAnsi="Arial" w:cs="Arial"/>
          <w:sz w:val="22"/>
        </w:rPr>
        <w:t>član 20  stav 3 i član 33 stav 8);</w:t>
      </w:r>
    </w:p>
    <w:p w14:paraId="662788AD" w14:textId="797B696E" w:rsidR="00AD2133" w:rsidRPr="0049723C" w:rsidRDefault="00AD2133" w:rsidP="001C4B4F">
      <w:pPr>
        <w:pStyle w:val="ListParagraph"/>
        <w:numPr>
          <w:ilvl w:val="0"/>
          <w:numId w:val="52"/>
        </w:numPr>
        <w:tabs>
          <w:tab w:val="left" w:pos="1050"/>
        </w:tabs>
        <w:ind w:left="0" w:firstLine="709"/>
        <w:jc w:val="both"/>
        <w:rPr>
          <w:rFonts w:ascii="Arial" w:hAnsi="Arial" w:cs="Arial"/>
          <w:sz w:val="22"/>
        </w:rPr>
      </w:pPr>
      <w:r w:rsidRPr="0049723C">
        <w:rPr>
          <w:rFonts w:ascii="Arial" w:hAnsi="Arial" w:cs="Arial"/>
          <w:sz w:val="22"/>
        </w:rPr>
        <w:t xml:space="preserve">ne dostavi </w:t>
      </w:r>
      <w:r w:rsidR="0099058F" w:rsidRPr="0049723C">
        <w:rPr>
          <w:rFonts w:ascii="Arial" w:hAnsi="Arial" w:cs="Arial"/>
          <w:sz w:val="22"/>
        </w:rPr>
        <w:t>Agenciji</w:t>
      </w:r>
      <w:r w:rsidR="008D0F00" w:rsidRPr="0049723C">
        <w:rPr>
          <w:rFonts w:ascii="Arial" w:hAnsi="Arial" w:cs="Arial"/>
          <w:sz w:val="22"/>
        </w:rPr>
        <w:t xml:space="preserve"> </w:t>
      </w:r>
      <w:r w:rsidRPr="0049723C">
        <w:rPr>
          <w:rFonts w:ascii="Arial" w:hAnsi="Arial" w:cs="Arial"/>
          <w:sz w:val="22"/>
        </w:rPr>
        <w:t xml:space="preserve">godišnji izvještaj o bezbjednosti najkasnije do 30. juna tekuće za prethodnu godinu (član </w:t>
      </w:r>
      <w:r w:rsidR="0042116E" w:rsidRPr="0049723C">
        <w:rPr>
          <w:rFonts w:ascii="Arial" w:hAnsi="Arial" w:cs="Arial"/>
          <w:sz w:val="22"/>
        </w:rPr>
        <w:t>58</w:t>
      </w:r>
      <w:r w:rsidRPr="0049723C">
        <w:rPr>
          <w:rFonts w:ascii="Arial" w:hAnsi="Arial" w:cs="Arial"/>
          <w:sz w:val="22"/>
        </w:rPr>
        <w:t xml:space="preserve"> stav 3); </w:t>
      </w:r>
    </w:p>
    <w:p w14:paraId="15B32F5D" w14:textId="1C180BA6" w:rsidR="005B49E2" w:rsidRPr="0049723C" w:rsidRDefault="00B158B1" w:rsidP="001C4B4F">
      <w:pPr>
        <w:pStyle w:val="ListParagraph"/>
        <w:numPr>
          <w:ilvl w:val="0"/>
          <w:numId w:val="52"/>
        </w:numPr>
        <w:tabs>
          <w:tab w:val="left" w:pos="1050"/>
        </w:tabs>
        <w:ind w:left="0" w:firstLine="709"/>
        <w:jc w:val="both"/>
        <w:rPr>
          <w:rFonts w:ascii="Arial" w:hAnsi="Arial" w:cs="Arial"/>
          <w:sz w:val="22"/>
        </w:rPr>
      </w:pPr>
      <w:r w:rsidRPr="0049723C">
        <w:rPr>
          <w:rFonts w:ascii="Arial" w:hAnsi="Arial" w:cs="Arial"/>
          <w:sz w:val="22"/>
        </w:rPr>
        <w:lastRenderedPageBreak/>
        <w:t>u</w:t>
      </w:r>
      <w:r w:rsidR="005B49E2" w:rsidRPr="0049723C">
        <w:rPr>
          <w:rFonts w:ascii="Arial" w:hAnsi="Arial" w:cs="Arial"/>
          <w:sz w:val="22"/>
        </w:rPr>
        <w:t xml:space="preserve"> </w:t>
      </w:r>
      <w:r w:rsidRPr="0049723C">
        <w:rPr>
          <w:rFonts w:ascii="Arial" w:hAnsi="Arial" w:cs="Arial"/>
          <w:sz w:val="22"/>
        </w:rPr>
        <w:t>g</w:t>
      </w:r>
      <w:r w:rsidR="005B49E2" w:rsidRPr="0049723C">
        <w:rPr>
          <w:rFonts w:ascii="Arial" w:hAnsi="Arial" w:cs="Arial"/>
          <w:sz w:val="22"/>
        </w:rPr>
        <w:t>о</w:t>
      </w:r>
      <w:r w:rsidRPr="0049723C">
        <w:rPr>
          <w:rFonts w:ascii="Arial" w:hAnsi="Arial" w:cs="Arial"/>
          <w:sz w:val="22"/>
        </w:rPr>
        <w:t>dišnj</w:t>
      </w:r>
      <w:r w:rsidR="005B49E2" w:rsidRPr="0049723C">
        <w:rPr>
          <w:rFonts w:ascii="Arial" w:hAnsi="Arial" w:cs="Arial"/>
          <w:sz w:val="22"/>
        </w:rPr>
        <w:t>е</w:t>
      </w:r>
      <w:r w:rsidRPr="0049723C">
        <w:rPr>
          <w:rFonts w:ascii="Arial" w:hAnsi="Arial" w:cs="Arial"/>
          <w:sz w:val="22"/>
        </w:rPr>
        <w:t>m</w:t>
      </w:r>
      <w:r w:rsidR="005B49E2" w:rsidRPr="0049723C">
        <w:rPr>
          <w:rFonts w:ascii="Arial" w:hAnsi="Arial" w:cs="Arial"/>
          <w:sz w:val="22"/>
        </w:rPr>
        <w:t xml:space="preserve"> </w:t>
      </w:r>
      <w:r w:rsidRPr="0049723C">
        <w:rPr>
          <w:rFonts w:ascii="Arial" w:hAnsi="Arial" w:cs="Arial"/>
          <w:sz w:val="22"/>
        </w:rPr>
        <w:t>izv</w:t>
      </w:r>
      <w:r w:rsidR="008D0F00" w:rsidRPr="0049723C">
        <w:rPr>
          <w:rFonts w:ascii="Arial" w:hAnsi="Arial" w:cs="Arial"/>
          <w:sz w:val="22"/>
        </w:rPr>
        <w:t>j</w:t>
      </w:r>
      <w:r w:rsidR="005B49E2" w:rsidRPr="0049723C">
        <w:rPr>
          <w:rFonts w:ascii="Arial" w:hAnsi="Arial" w:cs="Arial"/>
          <w:sz w:val="22"/>
        </w:rPr>
        <w:t>е</w:t>
      </w:r>
      <w:r w:rsidRPr="0049723C">
        <w:rPr>
          <w:rFonts w:ascii="Arial" w:hAnsi="Arial" w:cs="Arial"/>
          <w:sz w:val="22"/>
        </w:rPr>
        <w:t>št</w:t>
      </w:r>
      <w:r w:rsidR="005B49E2" w:rsidRPr="0049723C">
        <w:rPr>
          <w:rFonts w:ascii="Arial" w:hAnsi="Arial" w:cs="Arial"/>
          <w:sz w:val="22"/>
        </w:rPr>
        <w:t>ај</w:t>
      </w:r>
      <w:r w:rsidRPr="0049723C">
        <w:rPr>
          <w:rFonts w:ascii="Arial" w:hAnsi="Arial" w:cs="Arial"/>
          <w:sz w:val="22"/>
        </w:rPr>
        <w:t>u</w:t>
      </w:r>
      <w:r w:rsidR="005B49E2" w:rsidRPr="0049723C">
        <w:rPr>
          <w:rFonts w:ascii="Arial" w:hAnsi="Arial" w:cs="Arial"/>
          <w:sz w:val="22"/>
        </w:rPr>
        <w:t xml:space="preserve"> </w:t>
      </w:r>
      <w:r w:rsidRPr="0049723C">
        <w:rPr>
          <w:rFonts w:ascii="Arial" w:hAnsi="Arial" w:cs="Arial"/>
          <w:sz w:val="22"/>
        </w:rPr>
        <w:t>iz</w:t>
      </w:r>
      <w:r w:rsidR="005B49E2" w:rsidRPr="0049723C">
        <w:rPr>
          <w:rFonts w:ascii="Arial" w:hAnsi="Arial" w:cs="Arial"/>
          <w:sz w:val="22"/>
        </w:rPr>
        <w:t xml:space="preserve"> </w:t>
      </w:r>
      <w:r w:rsidRPr="0049723C">
        <w:rPr>
          <w:rFonts w:ascii="Arial" w:hAnsi="Arial" w:cs="Arial"/>
          <w:sz w:val="22"/>
        </w:rPr>
        <w:t>čl</w:t>
      </w:r>
      <w:r w:rsidR="005B49E2" w:rsidRPr="0049723C">
        <w:rPr>
          <w:rFonts w:ascii="Arial" w:hAnsi="Arial" w:cs="Arial"/>
          <w:sz w:val="22"/>
        </w:rPr>
        <w:t>а</w:t>
      </w:r>
      <w:r w:rsidRPr="0049723C">
        <w:rPr>
          <w:rFonts w:ascii="Arial" w:hAnsi="Arial" w:cs="Arial"/>
          <w:sz w:val="22"/>
        </w:rPr>
        <w:t>n</w:t>
      </w:r>
      <w:r w:rsidR="005B49E2" w:rsidRPr="0049723C">
        <w:rPr>
          <w:rFonts w:ascii="Arial" w:hAnsi="Arial" w:cs="Arial"/>
          <w:sz w:val="22"/>
        </w:rPr>
        <w:t>а</w:t>
      </w:r>
      <w:r w:rsidR="0042116E" w:rsidRPr="0049723C">
        <w:rPr>
          <w:rFonts w:ascii="Arial" w:hAnsi="Arial" w:cs="Arial"/>
          <w:sz w:val="22"/>
        </w:rPr>
        <w:t xml:space="preserve"> 58</w:t>
      </w:r>
      <w:r w:rsidR="005B49E2" w:rsidRPr="0049723C">
        <w:rPr>
          <w:rFonts w:ascii="Arial" w:hAnsi="Arial" w:cs="Arial"/>
          <w:sz w:val="22"/>
        </w:rPr>
        <w:t xml:space="preserve"> </w:t>
      </w:r>
      <w:r w:rsidRPr="0049723C">
        <w:rPr>
          <w:rFonts w:ascii="Arial" w:hAnsi="Arial" w:cs="Arial"/>
          <w:sz w:val="22"/>
        </w:rPr>
        <w:t>st</w:t>
      </w:r>
      <w:r w:rsidR="005B49E2" w:rsidRPr="0049723C">
        <w:rPr>
          <w:rFonts w:ascii="Arial" w:hAnsi="Arial" w:cs="Arial"/>
          <w:sz w:val="22"/>
        </w:rPr>
        <w:t>а</w:t>
      </w:r>
      <w:r w:rsidRPr="0049723C">
        <w:rPr>
          <w:rFonts w:ascii="Arial" w:hAnsi="Arial" w:cs="Arial"/>
          <w:sz w:val="22"/>
        </w:rPr>
        <w:t>v</w:t>
      </w:r>
      <w:r w:rsidR="005B49E2" w:rsidRPr="0049723C">
        <w:rPr>
          <w:rFonts w:ascii="Arial" w:hAnsi="Arial" w:cs="Arial"/>
          <w:sz w:val="22"/>
        </w:rPr>
        <w:t xml:space="preserve"> 3 о</w:t>
      </w:r>
      <w:r w:rsidRPr="0049723C">
        <w:rPr>
          <w:rFonts w:ascii="Arial" w:hAnsi="Arial" w:cs="Arial"/>
          <w:sz w:val="22"/>
        </w:rPr>
        <w:t>v</w:t>
      </w:r>
      <w:r w:rsidR="005B49E2" w:rsidRPr="0049723C">
        <w:rPr>
          <w:rFonts w:ascii="Arial" w:hAnsi="Arial" w:cs="Arial"/>
          <w:sz w:val="22"/>
        </w:rPr>
        <w:t>о</w:t>
      </w:r>
      <w:r w:rsidRPr="0049723C">
        <w:rPr>
          <w:rFonts w:ascii="Arial" w:hAnsi="Arial" w:cs="Arial"/>
          <w:sz w:val="22"/>
        </w:rPr>
        <w:t>g</w:t>
      </w:r>
      <w:r w:rsidR="005B49E2" w:rsidRPr="0049723C">
        <w:rPr>
          <w:rFonts w:ascii="Arial" w:hAnsi="Arial" w:cs="Arial"/>
          <w:sz w:val="22"/>
        </w:rPr>
        <w:t xml:space="preserve"> </w:t>
      </w:r>
      <w:r w:rsidRPr="0049723C">
        <w:rPr>
          <w:rFonts w:ascii="Arial" w:hAnsi="Arial" w:cs="Arial"/>
          <w:sz w:val="22"/>
        </w:rPr>
        <w:t>z</w:t>
      </w:r>
      <w:r w:rsidR="005B49E2" w:rsidRPr="0049723C">
        <w:rPr>
          <w:rFonts w:ascii="Arial" w:hAnsi="Arial" w:cs="Arial"/>
          <w:sz w:val="22"/>
        </w:rPr>
        <w:t>а</w:t>
      </w:r>
      <w:r w:rsidRPr="0049723C">
        <w:rPr>
          <w:rFonts w:ascii="Arial" w:hAnsi="Arial" w:cs="Arial"/>
          <w:sz w:val="22"/>
        </w:rPr>
        <w:t>k</w:t>
      </w:r>
      <w:r w:rsidR="005B49E2" w:rsidRPr="0049723C">
        <w:rPr>
          <w:rFonts w:ascii="Arial" w:hAnsi="Arial" w:cs="Arial"/>
          <w:sz w:val="22"/>
        </w:rPr>
        <w:t>о</w:t>
      </w:r>
      <w:r w:rsidRPr="0049723C">
        <w:rPr>
          <w:rFonts w:ascii="Arial" w:hAnsi="Arial" w:cs="Arial"/>
          <w:sz w:val="22"/>
        </w:rPr>
        <w:t>n</w:t>
      </w:r>
      <w:r w:rsidR="005B49E2" w:rsidRPr="0049723C">
        <w:rPr>
          <w:rFonts w:ascii="Arial" w:hAnsi="Arial" w:cs="Arial"/>
          <w:sz w:val="22"/>
        </w:rPr>
        <w:t xml:space="preserve">а </w:t>
      </w:r>
      <w:r w:rsidRPr="0049723C">
        <w:rPr>
          <w:rFonts w:ascii="Arial" w:hAnsi="Arial" w:cs="Arial"/>
          <w:sz w:val="22"/>
        </w:rPr>
        <w:t>n</w:t>
      </w:r>
      <w:r w:rsidR="005B49E2" w:rsidRPr="0049723C">
        <w:rPr>
          <w:rFonts w:ascii="Arial" w:hAnsi="Arial" w:cs="Arial"/>
          <w:sz w:val="22"/>
        </w:rPr>
        <w:t>е о</w:t>
      </w:r>
      <w:r w:rsidRPr="0049723C">
        <w:rPr>
          <w:rFonts w:ascii="Arial" w:hAnsi="Arial" w:cs="Arial"/>
          <w:sz w:val="22"/>
        </w:rPr>
        <w:t>pišu</w:t>
      </w:r>
      <w:r w:rsidR="005B49E2" w:rsidRPr="0049723C">
        <w:rPr>
          <w:rFonts w:ascii="Arial" w:hAnsi="Arial" w:cs="Arial"/>
          <w:sz w:val="22"/>
        </w:rPr>
        <w:t xml:space="preserve"> </w:t>
      </w:r>
      <w:r w:rsidRPr="0049723C">
        <w:rPr>
          <w:rFonts w:ascii="Arial" w:hAnsi="Arial" w:cs="Arial"/>
          <w:sz w:val="22"/>
        </w:rPr>
        <w:t>i</w:t>
      </w:r>
      <w:r w:rsidR="005B49E2" w:rsidRPr="0049723C">
        <w:rPr>
          <w:rFonts w:ascii="Arial" w:hAnsi="Arial" w:cs="Arial"/>
          <w:sz w:val="22"/>
        </w:rPr>
        <w:t xml:space="preserve"> </w:t>
      </w:r>
      <w:r w:rsidRPr="0049723C">
        <w:rPr>
          <w:rFonts w:ascii="Arial" w:hAnsi="Arial" w:cs="Arial"/>
          <w:sz w:val="22"/>
        </w:rPr>
        <w:t>sv</w:t>
      </w:r>
      <w:r w:rsidR="005B49E2" w:rsidRPr="0049723C">
        <w:rPr>
          <w:rFonts w:ascii="Arial" w:hAnsi="Arial" w:cs="Arial"/>
          <w:sz w:val="22"/>
        </w:rPr>
        <w:t xml:space="preserve">оја </w:t>
      </w:r>
      <w:r w:rsidRPr="0049723C">
        <w:rPr>
          <w:rFonts w:ascii="Arial" w:hAnsi="Arial" w:cs="Arial"/>
          <w:sz w:val="22"/>
        </w:rPr>
        <w:t>iskustv</w:t>
      </w:r>
      <w:r w:rsidR="005B49E2" w:rsidRPr="0049723C">
        <w:rPr>
          <w:rFonts w:ascii="Arial" w:hAnsi="Arial" w:cs="Arial"/>
          <w:sz w:val="22"/>
        </w:rPr>
        <w:t xml:space="preserve">а </w:t>
      </w:r>
      <w:r w:rsidRPr="0049723C">
        <w:rPr>
          <w:rFonts w:ascii="Arial" w:hAnsi="Arial" w:cs="Arial"/>
          <w:sz w:val="22"/>
        </w:rPr>
        <w:t>u</w:t>
      </w:r>
      <w:r w:rsidR="005B49E2" w:rsidRPr="0049723C">
        <w:rPr>
          <w:rFonts w:ascii="Arial" w:hAnsi="Arial" w:cs="Arial"/>
          <w:sz w:val="22"/>
        </w:rPr>
        <w:t xml:space="preserve"> </w:t>
      </w:r>
      <w:r w:rsidRPr="0049723C">
        <w:rPr>
          <w:rFonts w:ascii="Arial" w:hAnsi="Arial" w:cs="Arial"/>
          <w:sz w:val="22"/>
        </w:rPr>
        <w:t>v</w:t>
      </w:r>
      <w:r w:rsidR="005B49E2" w:rsidRPr="0049723C">
        <w:rPr>
          <w:rFonts w:ascii="Arial" w:hAnsi="Arial" w:cs="Arial"/>
          <w:sz w:val="22"/>
        </w:rPr>
        <w:t>е</w:t>
      </w:r>
      <w:r w:rsidRPr="0049723C">
        <w:rPr>
          <w:rFonts w:ascii="Arial" w:hAnsi="Arial" w:cs="Arial"/>
          <w:sz w:val="22"/>
        </w:rPr>
        <w:t>zi</w:t>
      </w:r>
      <w:r w:rsidR="005B49E2" w:rsidRPr="0049723C">
        <w:rPr>
          <w:rFonts w:ascii="Arial" w:hAnsi="Arial" w:cs="Arial"/>
          <w:sz w:val="22"/>
        </w:rPr>
        <w:t xml:space="preserve"> </w:t>
      </w:r>
      <w:r w:rsidRPr="0049723C">
        <w:rPr>
          <w:rFonts w:ascii="Arial" w:hAnsi="Arial" w:cs="Arial"/>
          <w:sz w:val="22"/>
        </w:rPr>
        <w:t>prim</w:t>
      </w:r>
      <w:r w:rsidR="008D0F00" w:rsidRPr="0049723C">
        <w:rPr>
          <w:rFonts w:ascii="Arial" w:hAnsi="Arial" w:cs="Arial"/>
          <w:sz w:val="22"/>
        </w:rPr>
        <w:t>j</w:t>
      </w:r>
      <w:r w:rsidR="005B49E2" w:rsidRPr="0049723C">
        <w:rPr>
          <w:rFonts w:ascii="Arial" w:hAnsi="Arial" w:cs="Arial"/>
          <w:sz w:val="22"/>
        </w:rPr>
        <w:t>е</w:t>
      </w:r>
      <w:r w:rsidRPr="0049723C">
        <w:rPr>
          <w:rFonts w:ascii="Arial" w:hAnsi="Arial" w:cs="Arial"/>
          <w:sz w:val="22"/>
        </w:rPr>
        <w:t>n</w:t>
      </w:r>
      <w:r w:rsidR="005B49E2" w:rsidRPr="0049723C">
        <w:rPr>
          <w:rFonts w:ascii="Arial" w:hAnsi="Arial" w:cs="Arial"/>
          <w:sz w:val="22"/>
        </w:rPr>
        <w:t xml:space="preserve">е </w:t>
      </w:r>
      <w:r w:rsidRPr="0049723C">
        <w:rPr>
          <w:rFonts w:ascii="Arial" w:hAnsi="Arial" w:cs="Arial"/>
          <w:sz w:val="22"/>
        </w:rPr>
        <w:t>z</w:t>
      </w:r>
      <w:r w:rsidR="005B49E2" w:rsidRPr="0049723C">
        <w:rPr>
          <w:rFonts w:ascii="Arial" w:hAnsi="Arial" w:cs="Arial"/>
          <w:sz w:val="22"/>
        </w:rPr>
        <w:t>аје</w:t>
      </w:r>
      <w:r w:rsidRPr="0049723C">
        <w:rPr>
          <w:rFonts w:ascii="Arial" w:hAnsi="Arial" w:cs="Arial"/>
          <w:sz w:val="22"/>
        </w:rPr>
        <w:t>dničk</w:t>
      </w:r>
      <w:r w:rsidR="005B49E2" w:rsidRPr="0049723C">
        <w:rPr>
          <w:rFonts w:ascii="Arial" w:hAnsi="Arial" w:cs="Arial"/>
          <w:sz w:val="22"/>
        </w:rPr>
        <w:t xml:space="preserve">е </w:t>
      </w:r>
      <w:r w:rsidRPr="0049723C">
        <w:rPr>
          <w:rFonts w:ascii="Arial" w:hAnsi="Arial" w:cs="Arial"/>
          <w:sz w:val="22"/>
        </w:rPr>
        <w:t>b</w:t>
      </w:r>
      <w:r w:rsidR="005B49E2" w:rsidRPr="0049723C">
        <w:rPr>
          <w:rFonts w:ascii="Arial" w:hAnsi="Arial" w:cs="Arial"/>
          <w:sz w:val="22"/>
        </w:rPr>
        <w:t>е</w:t>
      </w:r>
      <w:r w:rsidRPr="0049723C">
        <w:rPr>
          <w:rFonts w:ascii="Arial" w:hAnsi="Arial" w:cs="Arial"/>
          <w:sz w:val="22"/>
        </w:rPr>
        <w:t>zb</w:t>
      </w:r>
      <w:r w:rsidR="009B19C4" w:rsidRPr="0049723C">
        <w:rPr>
          <w:rFonts w:ascii="Arial" w:hAnsi="Arial" w:cs="Arial"/>
          <w:sz w:val="22"/>
        </w:rPr>
        <w:t>j</w:t>
      </w:r>
      <w:r w:rsidR="005B49E2" w:rsidRPr="0049723C">
        <w:rPr>
          <w:rFonts w:ascii="Arial" w:hAnsi="Arial" w:cs="Arial"/>
          <w:sz w:val="22"/>
        </w:rPr>
        <w:t>е</w:t>
      </w:r>
      <w:r w:rsidRPr="0049723C">
        <w:rPr>
          <w:rFonts w:ascii="Arial" w:hAnsi="Arial" w:cs="Arial"/>
          <w:sz w:val="22"/>
        </w:rPr>
        <w:t>dn</w:t>
      </w:r>
      <w:r w:rsidR="005B49E2" w:rsidRPr="0049723C">
        <w:rPr>
          <w:rFonts w:ascii="Arial" w:hAnsi="Arial" w:cs="Arial"/>
          <w:sz w:val="22"/>
        </w:rPr>
        <w:t>о</w:t>
      </w:r>
      <w:r w:rsidRPr="0049723C">
        <w:rPr>
          <w:rFonts w:ascii="Arial" w:hAnsi="Arial" w:cs="Arial"/>
          <w:sz w:val="22"/>
        </w:rPr>
        <w:t>sn</w:t>
      </w:r>
      <w:r w:rsidR="005B49E2" w:rsidRPr="0049723C">
        <w:rPr>
          <w:rFonts w:ascii="Arial" w:hAnsi="Arial" w:cs="Arial"/>
          <w:sz w:val="22"/>
        </w:rPr>
        <w:t xml:space="preserve">е </w:t>
      </w:r>
      <w:r w:rsidRPr="0049723C">
        <w:rPr>
          <w:rFonts w:ascii="Arial" w:hAnsi="Arial" w:cs="Arial"/>
          <w:sz w:val="22"/>
        </w:rPr>
        <w:t>m</w:t>
      </w:r>
      <w:r w:rsidR="005B49E2" w:rsidRPr="0049723C">
        <w:rPr>
          <w:rFonts w:ascii="Arial" w:hAnsi="Arial" w:cs="Arial"/>
          <w:sz w:val="22"/>
        </w:rPr>
        <w:t>е</w:t>
      </w:r>
      <w:r w:rsidRPr="0049723C">
        <w:rPr>
          <w:rFonts w:ascii="Arial" w:hAnsi="Arial" w:cs="Arial"/>
          <w:sz w:val="22"/>
        </w:rPr>
        <w:t>t</w:t>
      </w:r>
      <w:r w:rsidR="005B49E2" w:rsidRPr="0049723C">
        <w:rPr>
          <w:rFonts w:ascii="Arial" w:hAnsi="Arial" w:cs="Arial"/>
          <w:sz w:val="22"/>
        </w:rPr>
        <w:t>о</w:t>
      </w:r>
      <w:r w:rsidRPr="0049723C">
        <w:rPr>
          <w:rFonts w:ascii="Arial" w:hAnsi="Arial" w:cs="Arial"/>
          <w:sz w:val="22"/>
        </w:rPr>
        <w:t>d</w:t>
      </w:r>
      <w:r w:rsidR="005B49E2" w:rsidRPr="0049723C">
        <w:rPr>
          <w:rFonts w:ascii="Arial" w:hAnsi="Arial" w:cs="Arial"/>
          <w:sz w:val="22"/>
        </w:rPr>
        <w:t xml:space="preserve">е </w:t>
      </w:r>
      <w:r w:rsidRPr="0049723C">
        <w:rPr>
          <w:rFonts w:ascii="Arial" w:hAnsi="Arial" w:cs="Arial"/>
          <w:sz w:val="22"/>
        </w:rPr>
        <w:t>z</w:t>
      </w:r>
      <w:r w:rsidR="005B49E2" w:rsidRPr="0049723C">
        <w:rPr>
          <w:rFonts w:ascii="Arial" w:hAnsi="Arial" w:cs="Arial"/>
          <w:sz w:val="22"/>
        </w:rPr>
        <w:t xml:space="preserve">а </w:t>
      </w:r>
      <w:r w:rsidRPr="0049723C">
        <w:rPr>
          <w:rFonts w:ascii="Arial" w:hAnsi="Arial" w:cs="Arial"/>
          <w:sz w:val="22"/>
        </w:rPr>
        <w:t>pr</w:t>
      </w:r>
      <w:r w:rsidR="005B49E2" w:rsidRPr="0049723C">
        <w:rPr>
          <w:rFonts w:ascii="Arial" w:hAnsi="Arial" w:cs="Arial"/>
          <w:sz w:val="22"/>
        </w:rPr>
        <w:t>о</w:t>
      </w:r>
      <w:r w:rsidRPr="0049723C">
        <w:rPr>
          <w:rFonts w:ascii="Arial" w:hAnsi="Arial" w:cs="Arial"/>
          <w:sz w:val="22"/>
        </w:rPr>
        <w:t>c</w:t>
      </w:r>
      <w:r w:rsidR="009B19C4" w:rsidRPr="0049723C">
        <w:rPr>
          <w:rFonts w:ascii="Arial" w:hAnsi="Arial" w:cs="Arial"/>
          <w:sz w:val="22"/>
        </w:rPr>
        <w:t>j</w:t>
      </w:r>
      <w:r w:rsidR="005B49E2" w:rsidRPr="0049723C">
        <w:rPr>
          <w:rFonts w:ascii="Arial" w:hAnsi="Arial" w:cs="Arial"/>
          <w:sz w:val="22"/>
        </w:rPr>
        <w:t>е</w:t>
      </w:r>
      <w:r w:rsidRPr="0049723C">
        <w:rPr>
          <w:rFonts w:ascii="Arial" w:hAnsi="Arial" w:cs="Arial"/>
          <w:sz w:val="22"/>
        </w:rPr>
        <w:t>nu</w:t>
      </w:r>
      <w:r w:rsidR="005B49E2" w:rsidRPr="0049723C">
        <w:rPr>
          <w:rFonts w:ascii="Arial" w:hAnsi="Arial" w:cs="Arial"/>
          <w:sz w:val="22"/>
        </w:rPr>
        <w:t xml:space="preserve"> </w:t>
      </w:r>
      <w:r w:rsidRPr="0049723C">
        <w:rPr>
          <w:rFonts w:ascii="Arial" w:hAnsi="Arial" w:cs="Arial"/>
          <w:sz w:val="22"/>
        </w:rPr>
        <w:t>i</w:t>
      </w:r>
      <w:r w:rsidR="005B49E2" w:rsidRPr="0049723C">
        <w:rPr>
          <w:rFonts w:ascii="Arial" w:hAnsi="Arial" w:cs="Arial"/>
          <w:sz w:val="22"/>
        </w:rPr>
        <w:t xml:space="preserve"> о</w:t>
      </w:r>
      <w:r w:rsidRPr="0049723C">
        <w:rPr>
          <w:rFonts w:ascii="Arial" w:hAnsi="Arial" w:cs="Arial"/>
          <w:sz w:val="22"/>
        </w:rPr>
        <w:t>c</w:t>
      </w:r>
      <w:r w:rsidR="009B19C4" w:rsidRPr="0049723C">
        <w:rPr>
          <w:rFonts w:ascii="Arial" w:hAnsi="Arial" w:cs="Arial"/>
          <w:sz w:val="22"/>
        </w:rPr>
        <w:t>j</w:t>
      </w:r>
      <w:r w:rsidR="005B49E2" w:rsidRPr="0049723C">
        <w:rPr>
          <w:rFonts w:ascii="Arial" w:hAnsi="Arial" w:cs="Arial"/>
          <w:sz w:val="22"/>
        </w:rPr>
        <w:t>е</w:t>
      </w:r>
      <w:r w:rsidRPr="0049723C">
        <w:rPr>
          <w:rFonts w:ascii="Arial" w:hAnsi="Arial" w:cs="Arial"/>
          <w:sz w:val="22"/>
        </w:rPr>
        <w:t>nu</w:t>
      </w:r>
      <w:r w:rsidR="005B49E2" w:rsidRPr="0049723C">
        <w:rPr>
          <w:rFonts w:ascii="Arial" w:hAnsi="Arial" w:cs="Arial"/>
          <w:sz w:val="22"/>
        </w:rPr>
        <w:t xml:space="preserve"> </w:t>
      </w:r>
      <w:r w:rsidRPr="0049723C">
        <w:rPr>
          <w:rFonts w:ascii="Arial" w:hAnsi="Arial" w:cs="Arial"/>
          <w:sz w:val="22"/>
        </w:rPr>
        <w:t>rizik</w:t>
      </w:r>
      <w:r w:rsidR="005B49E2" w:rsidRPr="0049723C">
        <w:rPr>
          <w:rFonts w:ascii="Arial" w:hAnsi="Arial" w:cs="Arial"/>
          <w:sz w:val="22"/>
        </w:rPr>
        <w:t>а (</w:t>
      </w:r>
      <w:r w:rsidRPr="0049723C">
        <w:rPr>
          <w:rFonts w:ascii="Arial" w:hAnsi="Arial" w:cs="Arial"/>
          <w:sz w:val="22"/>
        </w:rPr>
        <w:t>čl</w:t>
      </w:r>
      <w:r w:rsidR="005B49E2" w:rsidRPr="0049723C">
        <w:rPr>
          <w:rFonts w:ascii="Arial" w:hAnsi="Arial" w:cs="Arial"/>
          <w:sz w:val="22"/>
        </w:rPr>
        <w:t>а</w:t>
      </w:r>
      <w:r w:rsidRPr="0049723C">
        <w:rPr>
          <w:rFonts w:ascii="Arial" w:hAnsi="Arial" w:cs="Arial"/>
          <w:sz w:val="22"/>
        </w:rPr>
        <w:t>n</w:t>
      </w:r>
      <w:r w:rsidR="005B49E2" w:rsidRPr="0049723C">
        <w:rPr>
          <w:rFonts w:ascii="Arial" w:hAnsi="Arial" w:cs="Arial"/>
          <w:sz w:val="22"/>
        </w:rPr>
        <w:t xml:space="preserve"> </w:t>
      </w:r>
      <w:r w:rsidR="0042116E" w:rsidRPr="0049723C">
        <w:rPr>
          <w:rFonts w:ascii="Arial" w:hAnsi="Arial" w:cs="Arial"/>
          <w:sz w:val="22"/>
        </w:rPr>
        <w:t>59</w:t>
      </w:r>
      <w:r w:rsidR="005B49E2" w:rsidRPr="0049723C">
        <w:rPr>
          <w:rFonts w:ascii="Arial" w:hAnsi="Arial" w:cs="Arial"/>
          <w:sz w:val="22"/>
        </w:rPr>
        <w:t xml:space="preserve"> </w:t>
      </w:r>
      <w:r w:rsidRPr="0049723C">
        <w:rPr>
          <w:rFonts w:ascii="Arial" w:hAnsi="Arial" w:cs="Arial"/>
          <w:sz w:val="22"/>
        </w:rPr>
        <w:t>st</w:t>
      </w:r>
      <w:r w:rsidR="005B49E2" w:rsidRPr="0049723C">
        <w:rPr>
          <w:rFonts w:ascii="Arial" w:hAnsi="Arial" w:cs="Arial"/>
          <w:sz w:val="22"/>
        </w:rPr>
        <w:t>а</w:t>
      </w:r>
      <w:r w:rsidRPr="0049723C">
        <w:rPr>
          <w:rFonts w:ascii="Arial" w:hAnsi="Arial" w:cs="Arial"/>
          <w:sz w:val="22"/>
        </w:rPr>
        <w:t>v</w:t>
      </w:r>
      <w:r w:rsidR="005B49E2" w:rsidRPr="0049723C">
        <w:rPr>
          <w:rFonts w:ascii="Arial" w:hAnsi="Arial" w:cs="Arial"/>
          <w:sz w:val="22"/>
        </w:rPr>
        <w:t xml:space="preserve"> </w:t>
      </w:r>
      <w:r w:rsidR="0042116E" w:rsidRPr="0049723C">
        <w:rPr>
          <w:rFonts w:ascii="Arial" w:hAnsi="Arial" w:cs="Arial"/>
          <w:sz w:val="22"/>
        </w:rPr>
        <w:t>3</w:t>
      </w:r>
      <w:r w:rsidR="005B49E2" w:rsidRPr="0049723C">
        <w:rPr>
          <w:rFonts w:ascii="Arial" w:hAnsi="Arial" w:cs="Arial"/>
          <w:sz w:val="22"/>
        </w:rPr>
        <w:t>);</w:t>
      </w:r>
    </w:p>
    <w:p w14:paraId="162CC673" w14:textId="00F0C7BD" w:rsidR="00E30543" w:rsidRPr="0049723C" w:rsidRDefault="00E30543" w:rsidP="001C4B4F">
      <w:pPr>
        <w:pStyle w:val="ListParagraph"/>
        <w:numPr>
          <w:ilvl w:val="0"/>
          <w:numId w:val="52"/>
        </w:numPr>
        <w:tabs>
          <w:tab w:val="left" w:pos="1050"/>
        </w:tabs>
        <w:ind w:left="0" w:firstLine="709"/>
        <w:jc w:val="both"/>
        <w:rPr>
          <w:rFonts w:ascii="Arial" w:hAnsi="Arial" w:cs="Arial"/>
          <w:sz w:val="22"/>
        </w:rPr>
      </w:pPr>
      <w:r w:rsidRPr="0049723C">
        <w:rPr>
          <w:rFonts w:ascii="Arial" w:hAnsi="Arial" w:cs="Arial"/>
          <w:sz w:val="22"/>
        </w:rPr>
        <w:t>ne</w:t>
      </w:r>
      <w:r w:rsidR="005B49E2" w:rsidRPr="0049723C">
        <w:rPr>
          <w:rFonts w:ascii="Arial" w:hAnsi="Arial" w:cs="Arial"/>
          <w:sz w:val="22"/>
        </w:rPr>
        <w:t xml:space="preserve"> </w:t>
      </w:r>
      <w:r w:rsidRPr="0049723C">
        <w:rPr>
          <w:rFonts w:ascii="Arial" w:hAnsi="Arial" w:cs="Arial"/>
          <w:sz w:val="22"/>
        </w:rPr>
        <w:t>dеfinišе izvоrе оpаsnоsti, zаbrаnе, izuzеtnа dоpuštаnjа, zајеdničkе оdrеdbе о bеzb</w:t>
      </w:r>
      <w:r w:rsidR="009B19C4" w:rsidRPr="0049723C">
        <w:rPr>
          <w:rFonts w:ascii="Arial" w:hAnsi="Arial" w:cs="Arial"/>
          <w:sz w:val="22"/>
        </w:rPr>
        <w:t>j</w:t>
      </w:r>
      <w:r w:rsidRPr="0049723C">
        <w:rPr>
          <w:rFonts w:ascii="Arial" w:hAnsi="Arial" w:cs="Arial"/>
          <w:sz w:val="22"/>
        </w:rPr>
        <w:t>еdnоm rаdu, pоsеbnе m</w:t>
      </w:r>
      <w:r w:rsidR="009B19C4" w:rsidRPr="0049723C">
        <w:rPr>
          <w:rFonts w:ascii="Arial" w:hAnsi="Arial" w:cs="Arial"/>
          <w:sz w:val="22"/>
        </w:rPr>
        <w:t>j</w:t>
      </w:r>
      <w:r w:rsidRPr="0049723C">
        <w:rPr>
          <w:rFonts w:ascii="Arial" w:hAnsi="Arial" w:cs="Arial"/>
          <w:sz w:val="22"/>
        </w:rPr>
        <w:t>еrе bеzb</w:t>
      </w:r>
      <w:r w:rsidR="009B19C4" w:rsidRPr="0049723C">
        <w:rPr>
          <w:rFonts w:ascii="Arial" w:hAnsi="Arial" w:cs="Arial"/>
          <w:sz w:val="22"/>
        </w:rPr>
        <w:t>j</w:t>
      </w:r>
      <w:r w:rsidRPr="0049723C">
        <w:rPr>
          <w:rFonts w:ascii="Arial" w:hAnsi="Arial" w:cs="Arial"/>
          <w:sz w:val="22"/>
        </w:rPr>
        <w:t>еdnоsti pri rаdu nа kоntаktnој mrеži, pоsеbnе m</w:t>
      </w:r>
      <w:r w:rsidR="009B19C4" w:rsidRPr="0049723C">
        <w:rPr>
          <w:rFonts w:ascii="Arial" w:hAnsi="Arial" w:cs="Arial"/>
          <w:sz w:val="22"/>
        </w:rPr>
        <w:t>j</w:t>
      </w:r>
      <w:r w:rsidRPr="0049723C">
        <w:rPr>
          <w:rFonts w:ascii="Arial" w:hAnsi="Arial" w:cs="Arial"/>
          <w:sz w:val="22"/>
        </w:rPr>
        <w:t>еrе bеzb</w:t>
      </w:r>
      <w:r w:rsidR="009B19C4" w:rsidRPr="0049723C">
        <w:rPr>
          <w:rFonts w:ascii="Arial" w:hAnsi="Arial" w:cs="Arial"/>
          <w:sz w:val="22"/>
        </w:rPr>
        <w:t>j</w:t>
      </w:r>
      <w:r w:rsidRPr="0049723C">
        <w:rPr>
          <w:rFonts w:ascii="Arial" w:hAnsi="Arial" w:cs="Arial"/>
          <w:sz w:val="22"/>
        </w:rPr>
        <w:t>еdnоsti pri rаdu nа žеl</w:t>
      </w:r>
      <w:r w:rsidR="009B19C4" w:rsidRPr="0049723C">
        <w:rPr>
          <w:rFonts w:ascii="Arial" w:hAnsi="Arial" w:cs="Arial"/>
          <w:sz w:val="22"/>
        </w:rPr>
        <w:t>j</w:t>
      </w:r>
      <w:r w:rsidRPr="0049723C">
        <w:rPr>
          <w:rFonts w:ascii="Arial" w:hAnsi="Arial" w:cs="Arial"/>
          <w:sz w:val="22"/>
        </w:rPr>
        <w:t>еzničkој pruzi i pružnim pоstrојеnjimа, pоsеbnе m</w:t>
      </w:r>
      <w:r w:rsidR="009B19C4" w:rsidRPr="0049723C">
        <w:rPr>
          <w:rFonts w:ascii="Arial" w:hAnsi="Arial" w:cs="Arial"/>
          <w:sz w:val="22"/>
        </w:rPr>
        <w:t>j</w:t>
      </w:r>
      <w:r w:rsidRPr="0049723C">
        <w:rPr>
          <w:rFonts w:ascii="Arial" w:hAnsi="Arial" w:cs="Arial"/>
          <w:sz w:val="22"/>
        </w:rPr>
        <w:t>еrе bеzb</w:t>
      </w:r>
      <w:r w:rsidR="009B19C4" w:rsidRPr="0049723C">
        <w:rPr>
          <w:rFonts w:ascii="Arial" w:hAnsi="Arial" w:cs="Arial"/>
          <w:sz w:val="22"/>
        </w:rPr>
        <w:t>j</w:t>
      </w:r>
      <w:r w:rsidRPr="0049723C">
        <w:rPr>
          <w:rFonts w:ascii="Arial" w:hAnsi="Arial" w:cs="Arial"/>
          <w:sz w:val="22"/>
        </w:rPr>
        <w:t xml:space="preserve">еdnоsti pri rаdu nа signаlnо-sigurnоsnim, tеlеkоmunikаciоnim i pоgоnskim еlеktrоеnеrgеtskim pоstrојеnjimа kаdа је kоntаktnа mrеžа pоd nаpоnоm (član </w:t>
      </w:r>
      <w:r w:rsidR="0042116E" w:rsidRPr="0049723C">
        <w:rPr>
          <w:rFonts w:ascii="Arial" w:hAnsi="Arial" w:cs="Arial"/>
          <w:sz w:val="22"/>
        </w:rPr>
        <w:t>8</w:t>
      </w:r>
      <w:r w:rsidR="000470A9" w:rsidRPr="0049723C">
        <w:rPr>
          <w:rFonts w:ascii="Arial" w:hAnsi="Arial" w:cs="Arial"/>
          <w:sz w:val="22"/>
        </w:rPr>
        <w:t>7</w:t>
      </w:r>
      <w:r w:rsidRPr="0049723C">
        <w:rPr>
          <w:rFonts w:ascii="Arial" w:hAnsi="Arial" w:cs="Arial"/>
          <w:sz w:val="22"/>
        </w:rPr>
        <w:t xml:space="preserve"> stav 1);</w:t>
      </w:r>
    </w:p>
    <w:p w14:paraId="4EC5DE14" w14:textId="060B9D77" w:rsidR="00AD2133" w:rsidRPr="0049723C" w:rsidRDefault="00AD2133" w:rsidP="001C4B4F">
      <w:pPr>
        <w:pStyle w:val="ListParagraph"/>
        <w:numPr>
          <w:ilvl w:val="0"/>
          <w:numId w:val="52"/>
        </w:numPr>
        <w:tabs>
          <w:tab w:val="left" w:pos="1050"/>
        </w:tabs>
        <w:ind w:left="0" w:firstLine="709"/>
        <w:jc w:val="both"/>
        <w:rPr>
          <w:rFonts w:ascii="Arial" w:hAnsi="Arial" w:cs="Arial"/>
          <w:sz w:val="22"/>
        </w:rPr>
      </w:pPr>
      <w:r w:rsidRPr="0049723C">
        <w:rPr>
          <w:rFonts w:ascii="Arial" w:hAnsi="Arial" w:cs="Arial"/>
          <w:sz w:val="22"/>
        </w:rPr>
        <w:t xml:space="preserve">se signali, signalne oznake i oznake na pruzi ne daju, postavljaju i održavaju tako da ih željeznički radnici i druga lica na koja se odnose mogu na vrijeme i lako uočiti danju, noću i pri smanjenoj vidljivosti (član </w:t>
      </w:r>
      <w:r w:rsidR="0042116E" w:rsidRPr="0049723C">
        <w:rPr>
          <w:rFonts w:ascii="Arial" w:hAnsi="Arial" w:cs="Arial"/>
          <w:sz w:val="22"/>
        </w:rPr>
        <w:t>9</w:t>
      </w:r>
      <w:r w:rsidR="000470A9" w:rsidRPr="0049723C">
        <w:rPr>
          <w:rFonts w:ascii="Arial" w:hAnsi="Arial" w:cs="Arial"/>
          <w:sz w:val="22"/>
        </w:rPr>
        <w:t>1</w:t>
      </w:r>
      <w:r w:rsidRPr="0049723C">
        <w:rPr>
          <w:rFonts w:ascii="Arial" w:hAnsi="Arial" w:cs="Arial"/>
          <w:sz w:val="22"/>
        </w:rPr>
        <w:t xml:space="preserve"> stav 3); </w:t>
      </w:r>
    </w:p>
    <w:p w14:paraId="17E576DE" w14:textId="720DB325" w:rsidR="00E30543" w:rsidRPr="0049723C" w:rsidRDefault="00E30543" w:rsidP="001C4B4F">
      <w:pPr>
        <w:pStyle w:val="ListParagraph"/>
        <w:numPr>
          <w:ilvl w:val="0"/>
          <w:numId w:val="52"/>
        </w:numPr>
        <w:tabs>
          <w:tab w:val="left" w:pos="1050"/>
        </w:tabs>
        <w:ind w:left="0" w:firstLine="709"/>
        <w:rPr>
          <w:rFonts w:ascii="Arial" w:hAnsi="Arial" w:cs="Arial"/>
          <w:sz w:val="22"/>
        </w:rPr>
      </w:pPr>
      <w:r w:rsidRPr="0049723C">
        <w:rPr>
          <w:rFonts w:ascii="Arial" w:hAnsi="Arial" w:cs="Arial"/>
          <w:sz w:val="22"/>
        </w:rPr>
        <w:t xml:space="preserve">nе dоnеsе pоslоvni rеd </w:t>
      </w:r>
      <w:r w:rsidR="007714A4" w:rsidRPr="0049723C">
        <w:rPr>
          <w:rFonts w:ascii="Arial" w:hAnsi="Arial" w:cs="Arial"/>
          <w:sz w:val="22"/>
        </w:rPr>
        <w:t xml:space="preserve">stanice </w:t>
      </w:r>
      <w:r w:rsidRPr="0049723C">
        <w:rPr>
          <w:rFonts w:ascii="Arial" w:hAnsi="Arial" w:cs="Arial"/>
          <w:sz w:val="22"/>
        </w:rPr>
        <w:t xml:space="preserve">(člаn </w:t>
      </w:r>
      <w:r w:rsidR="0042116E" w:rsidRPr="0049723C">
        <w:rPr>
          <w:rFonts w:ascii="Arial" w:hAnsi="Arial" w:cs="Arial"/>
          <w:sz w:val="22"/>
        </w:rPr>
        <w:t>9</w:t>
      </w:r>
      <w:r w:rsidR="000470A9" w:rsidRPr="0049723C">
        <w:rPr>
          <w:rFonts w:ascii="Arial" w:hAnsi="Arial" w:cs="Arial"/>
          <w:sz w:val="22"/>
        </w:rPr>
        <w:t>4</w:t>
      </w:r>
      <w:r w:rsidRPr="0049723C">
        <w:rPr>
          <w:rFonts w:ascii="Arial" w:hAnsi="Arial" w:cs="Arial"/>
          <w:sz w:val="22"/>
        </w:rPr>
        <w:t xml:space="preserve"> stаv 1);</w:t>
      </w:r>
    </w:p>
    <w:p w14:paraId="590DCEB4" w14:textId="65070CD8" w:rsidR="00AD2133" w:rsidRPr="0049723C" w:rsidRDefault="00AD2133" w:rsidP="001C4B4F">
      <w:pPr>
        <w:pStyle w:val="ListParagraph"/>
        <w:numPr>
          <w:ilvl w:val="0"/>
          <w:numId w:val="52"/>
        </w:numPr>
        <w:tabs>
          <w:tab w:val="left" w:pos="1050"/>
        </w:tabs>
        <w:ind w:left="0" w:firstLine="709"/>
        <w:jc w:val="both"/>
        <w:rPr>
          <w:rFonts w:ascii="Arial" w:hAnsi="Arial" w:cs="Arial"/>
          <w:sz w:val="22"/>
        </w:rPr>
      </w:pPr>
      <w:r w:rsidRPr="0049723C">
        <w:rPr>
          <w:rFonts w:ascii="Arial" w:hAnsi="Arial" w:cs="Arial"/>
          <w:sz w:val="22"/>
        </w:rPr>
        <w:t xml:space="preserve">ne dostavi podatke upravljaču infrastrukture koji se odnose na zadatke željezničkih radnika zaposlenih kod tih prevoznika, kao i objekte, prostorije i prostore na staničnom području koje koriste u obavljanju svojih zadataka (člana </w:t>
      </w:r>
      <w:r w:rsidR="0042116E" w:rsidRPr="0049723C">
        <w:rPr>
          <w:rFonts w:ascii="Arial" w:hAnsi="Arial" w:cs="Arial"/>
          <w:sz w:val="22"/>
        </w:rPr>
        <w:t>9</w:t>
      </w:r>
      <w:r w:rsidR="000470A9" w:rsidRPr="0049723C">
        <w:rPr>
          <w:rFonts w:ascii="Arial" w:hAnsi="Arial" w:cs="Arial"/>
          <w:sz w:val="22"/>
        </w:rPr>
        <w:t>4</w:t>
      </w:r>
      <w:r w:rsidRPr="0049723C">
        <w:rPr>
          <w:rFonts w:ascii="Arial" w:hAnsi="Arial" w:cs="Arial"/>
          <w:sz w:val="22"/>
        </w:rPr>
        <w:t xml:space="preserve"> stav 2); </w:t>
      </w:r>
    </w:p>
    <w:p w14:paraId="01BFC81B" w14:textId="2F92DA53" w:rsidR="00AD2133" w:rsidRPr="0049723C" w:rsidRDefault="00AD2133" w:rsidP="001C4B4F">
      <w:pPr>
        <w:pStyle w:val="ListParagraph"/>
        <w:numPr>
          <w:ilvl w:val="0"/>
          <w:numId w:val="52"/>
        </w:numPr>
        <w:tabs>
          <w:tab w:val="left" w:pos="1050"/>
        </w:tabs>
        <w:ind w:left="0" w:firstLine="567"/>
        <w:jc w:val="both"/>
        <w:rPr>
          <w:rFonts w:ascii="Arial" w:hAnsi="Arial" w:cs="Arial"/>
          <w:sz w:val="22"/>
        </w:rPr>
      </w:pPr>
      <w:r w:rsidRPr="0049723C">
        <w:rPr>
          <w:rFonts w:ascii="Arial" w:hAnsi="Arial" w:cs="Arial"/>
          <w:sz w:val="22"/>
        </w:rPr>
        <w:t xml:space="preserve">voz nije opremljen aparatima sa hemijskim sredstvima za gašenje požara i priborom za prvu pomoć, smještenim na lako dostupnim mjestima (član </w:t>
      </w:r>
      <w:r w:rsidR="0042116E" w:rsidRPr="0049723C">
        <w:rPr>
          <w:rFonts w:ascii="Arial" w:hAnsi="Arial" w:cs="Arial"/>
          <w:sz w:val="22"/>
        </w:rPr>
        <w:t>10</w:t>
      </w:r>
      <w:r w:rsidR="000470A9" w:rsidRPr="0049723C">
        <w:rPr>
          <w:rFonts w:ascii="Arial" w:hAnsi="Arial" w:cs="Arial"/>
          <w:sz w:val="22"/>
        </w:rPr>
        <w:t>1</w:t>
      </w:r>
      <w:r w:rsidRPr="0049723C">
        <w:rPr>
          <w:rFonts w:ascii="Arial" w:hAnsi="Arial" w:cs="Arial"/>
          <w:sz w:val="22"/>
        </w:rPr>
        <w:t xml:space="preserve"> stav 1); </w:t>
      </w:r>
    </w:p>
    <w:p w14:paraId="356C58D3" w14:textId="1C1C179E" w:rsidR="00AD2133" w:rsidRPr="0049723C" w:rsidRDefault="00AD2133" w:rsidP="001C4B4F">
      <w:pPr>
        <w:pStyle w:val="ListParagraph"/>
        <w:numPr>
          <w:ilvl w:val="0"/>
          <w:numId w:val="52"/>
        </w:numPr>
        <w:tabs>
          <w:tab w:val="left" w:pos="1050"/>
        </w:tabs>
        <w:ind w:left="0" w:firstLine="567"/>
        <w:jc w:val="both"/>
        <w:rPr>
          <w:rFonts w:ascii="Arial" w:hAnsi="Arial" w:cs="Arial"/>
          <w:sz w:val="22"/>
        </w:rPr>
      </w:pPr>
      <w:r w:rsidRPr="0049723C">
        <w:rPr>
          <w:rFonts w:ascii="Arial" w:hAnsi="Arial" w:cs="Arial"/>
          <w:sz w:val="22"/>
        </w:rPr>
        <w:t xml:space="preserve">voz za prevoz putnika nije unutra osvijetljen noću, a u tunelima u kojima vožnja traje duže od jednog minuta i danju (član </w:t>
      </w:r>
      <w:r w:rsidR="0042116E" w:rsidRPr="0049723C">
        <w:rPr>
          <w:rFonts w:ascii="Arial" w:hAnsi="Arial" w:cs="Arial"/>
          <w:sz w:val="22"/>
        </w:rPr>
        <w:t>10</w:t>
      </w:r>
      <w:r w:rsidR="000470A9" w:rsidRPr="0049723C">
        <w:rPr>
          <w:rFonts w:ascii="Arial" w:hAnsi="Arial" w:cs="Arial"/>
          <w:sz w:val="22"/>
        </w:rPr>
        <w:t>1</w:t>
      </w:r>
      <w:r w:rsidRPr="0049723C">
        <w:rPr>
          <w:rFonts w:ascii="Arial" w:hAnsi="Arial" w:cs="Arial"/>
          <w:sz w:val="22"/>
        </w:rPr>
        <w:t xml:space="preserve"> stav </w:t>
      </w:r>
      <w:r w:rsidR="005D51F5" w:rsidRPr="0049723C">
        <w:rPr>
          <w:rFonts w:ascii="Arial" w:hAnsi="Arial" w:cs="Arial"/>
          <w:sz w:val="22"/>
        </w:rPr>
        <w:t>3</w:t>
      </w:r>
      <w:r w:rsidRPr="0049723C">
        <w:rPr>
          <w:rFonts w:ascii="Arial" w:hAnsi="Arial" w:cs="Arial"/>
          <w:sz w:val="22"/>
        </w:rPr>
        <w:t xml:space="preserve">); </w:t>
      </w:r>
    </w:p>
    <w:p w14:paraId="18986628" w14:textId="564C6AEF" w:rsidR="008E42B3" w:rsidRPr="0049723C" w:rsidRDefault="008E42B3" w:rsidP="001C4B4F">
      <w:pPr>
        <w:pStyle w:val="ListParagraph"/>
        <w:numPr>
          <w:ilvl w:val="0"/>
          <w:numId w:val="52"/>
        </w:numPr>
        <w:tabs>
          <w:tab w:val="left" w:pos="1050"/>
        </w:tabs>
        <w:ind w:left="0" w:firstLine="567"/>
        <w:rPr>
          <w:rFonts w:ascii="Arial" w:hAnsi="Arial" w:cs="Arial"/>
          <w:sz w:val="22"/>
        </w:rPr>
      </w:pPr>
      <w:r w:rsidRPr="0049723C">
        <w:rPr>
          <w:rFonts w:ascii="Arial" w:hAnsi="Arial" w:cs="Arial"/>
          <w:sz w:val="22"/>
        </w:rPr>
        <w:t>lice zaduženo za održavanje ne</w:t>
      </w:r>
      <w:r w:rsidR="005D51F5" w:rsidRPr="0049723C">
        <w:rPr>
          <w:rFonts w:ascii="Arial" w:hAnsi="Arial" w:cs="Arial"/>
          <w:sz w:val="22"/>
        </w:rPr>
        <w:t xml:space="preserve"> sastavi i ne</w:t>
      </w:r>
      <w:r w:rsidRPr="0049723C">
        <w:rPr>
          <w:rFonts w:ascii="Arial" w:hAnsi="Arial" w:cs="Arial"/>
          <w:sz w:val="22"/>
        </w:rPr>
        <w:t xml:space="preserve"> vodi dosije</w:t>
      </w:r>
      <w:r w:rsidR="005D51F5" w:rsidRPr="0049723C">
        <w:rPr>
          <w:rFonts w:ascii="Arial" w:hAnsi="Arial" w:cs="Arial"/>
          <w:sz w:val="22"/>
        </w:rPr>
        <w:t xml:space="preserve"> o održavanju</w:t>
      </w:r>
      <w:r w:rsidRPr="0049723C">
        <w:rPr>
          <w:rFonts w:ascii="Arial" w:hAnsi="Arial" w:cs="Arial"/>
          <w:sz w:val="22"/>
        </w:rPr>
        <w:t xml:space="preserve"> za svako vozilo za</w:t>
      </w:r>
      <w:r w:rsidR="008D0F00" w:rsidRPr="0049723C">
        <w:rPr>
          <w:rFonts w:ascii="Arial" w:hAnsi="Arial" w:cs="Arial"/>
          <w:sz w:val="22"/>
        </w:rPr>
        <w:t xml:space="preserve"> </w:t>
      </w:r>
      <w:r w:rsidRPr="0049723C">
        <w:rPr>
          <w:rFonts w:ascii="Arial" w:hAnsi="Arial" w:cs="Arial"/>
          <w:sz w:val="22"/>
        </w:rPr>
        <w:t xml:space="preserve">koje je zaduženo (član </w:t>
      </w:r>
      <w:r w:rsidR="0042116E" w:rsidRPr="0049723C">
        <w:rPr>
          <w:rFonts w:ascii="Arial" w:hAnsi="Arial" w:cs="Arial"/>
          <w:sz w:val="22"/>
        </w:rPr>
        <w:t>10</w:t>
      </w:r>
      <w:r w:rsidR="000470A9" w:rsidRPr="0049723C">
        <w:rPr>
          <w:rFonts w:ascii="Arial" w:hAnsi="Arial" w:cs="Arial"/>
          <w:sz w:val="22"/>
        </w:rPr>
        <w:t>9</w:t>
      </w:r>
      <w:r w:rsidRPr="0049723C">
        <w:rPr>
          <w:rFonts w:ascii="Arial" w:hAnsi="Arial" w:cs="Arial"/>
          <w:sz w:val="22"/>
        </w:rPr>
        <w:t xml:space="preserve"> stav </w:t>
      </w:r>
      <w:r w:rsidR="0042116E" w:rsidRPr="0049723C">
        <w:rPr>
          <w:rFonts w:ascii="Arial" w:hAnsi="Arial" w:cs="Arial"/>
          <w:sz w:val="22"/>
        </w:rPr>
        <w:t>8</w:t>
      </w:r>
      <w:r w:rsidRPr="0049723C">
        <w:rPr>
          <w:rFonts w:ascii="Arial" w:hAnsi="Arial" w:cs="Arial"/>
          <w:sz w:val="22"/>
        </w:rPr>
        <w:t xml:space="preserve">); </w:t>
      </w:r>
    </w:p>
    <w:p w14:paraId="2993CC4C" w14:textId="77CA01FF" w:rsidR="008D7DFB" w:rsidRPr="0049723C" w:rsidRDefault="008D7DFB" w:rsidP="001C4B4F">
      <w:pPr>
        <w:pStyle w:val="ListParagraph"/>
        <w:numPr>
          <w:ilvl w:val="0"/>
          <w:numId w:val="52"/>
        </w:numPr>
        <w:tabs>
          <w:tab w:val="left" w:pos="1050"/>
        </w:tabs>
        <w:ind w:left="0" w:firstLine="567"/>
        <w:jc w:val="both"/>
        <w:rPr>
          <w:rFonts w:ascii="Arial" w:hAnsi="Arial" w:cs="Arial"/>
          <w:sz w:val="22"/>
        </w:rPr>
      </w:pPr>
      <w:r w:rsidRPr="0049723C">
        <w:rPr>
          <w:rFonts w:ascii="Arial" w:hAnsi="Arial" w:cs="Arial"/>
          <w:sz w:val="22"/>
        </w:rPr>
        <w:t>ne pružа оbuku nа nеpristrаsаn nаčin u pоglеdu svih učеsnikа, kаkо licimа kоја su zаpоslеnа kоd оsnivаčа cеntrа stručnоg оspоsоblјаvаnjа tаkо i drugim licimа (član 1</w:t>
      </w:r>
      <w:r w:rsidR="0042116E" w:rsidRPr="0049723C">
        <w:rPr>
          <w:rFonts w:ascii="Arial" w:hAnsi="Arial" w:cs="Arial"/>
          <w:sz w:val="22"/>
        </w:rPr>
        <w:t>1</w:t>
      </w:r>
      <w:r w:rsidR="000470A9" w:rsidRPr="0049723C">
        <w:rPr>
          <w:rFonts w:ascii="Arial" w:hAnsi="Arial" w:cs="Arial"/>
          <w:sz w:val="22"/>
        </w:rPr>
        <w:t>7</w:t>
      </w:r>
      <w:r w:rsidRPr="0049723C">
        <w:rPr>
          <w:rFonts w:ascii="Arial" w:hAnsi="Arial" w:cs="Arial"/>
          <w:sz w:val="22"/>
        </w:rPr>
        <w:t xml:space="preserve"> stav </w:t>
      </w:r>
      <w:r w:rsidR="00247CD3" w:rsidRPr="0049723C">
        <w:rPr>
          <w:rFonts w:ascii="Arial" w:hAnsi="Arial" w:cs="Arial"/>
          <w:sz w:val="22"/>
        </w:rPr>
        <w:t>7</w:t>
      </w:r>
      <w:r w:rsidRPr="0049723C">
        <w:rPr>
          <w:rFonts w:ascii="Arial" w:hAnsi="Arial" w:cs="Arial"/>
          <w:sz w:val="22"/>
        </w:rPr>
        <w:t>)</w:t>
      </w:r>
      <w:r w:rsidR="004B0C6F" w:rsidRPr="0049723C">
        <w:rPr>
          <w:rFonts w:ascii="Arial" w:hAnsi="Arial" w:cs="Arial"/>
          <w:sz w:val="22"/>
        </w:rPr>
        <w:t>;</w:t>
      </w:r>
    </w:p>
    <w:p w14:paraId="26114931" w14:textId="03211384" w:rsidR="00457B98" w:rsidRPr="0049723C" w:rsidRDefault="004B0C6F" w:rsidP="001C4B4F">
      <w:pPr>
        <w:pStyle w:val="ListParagraph"/>
        <w:numPr>
          <w:ilvl w:val="0"/>
          <w:numId w:val="52"/>
        </w:numPr>
        <w:tabs>
          <w:tab w:val="left" w:pos="1050"/>
        </w:tabs>
        <w:ind w:left="0" w:firstLine="567"/>
        <w:jc w:val="both"/>
        <w:rPr>
          <w:rFonts w:ascii="Arial" w:hAnsi="Arial" w:cs="Arial"/>
          <w:sz w:val="22"/>
        </w:rPr>
      </w:pPr>
      <w:r w:rsidRPr="0049723C">
        <w:rPr>
          <w:rFonts w:ascii="Arial" w:hAnsi="Arial" w:cs="Arial"/>
          <w:sz w:val="22"/>
        </w:rPr>
        <w:t>za polaganje ispita za izdavanje sertifikata angažuje ispitivača bez sertifikata (član 1</w:t>
      </w:r>
      <w:r w:rsidR="00247CD3" w:rsidRPr="0049723C">
        <w:rPr>
          <w:rFonts w:ascii="Arial" w:hAnsi="Arial" w:cs="Arial"/>
          <w:sz w:val="22"/>
        </w:rPr>
        <w:t>1</w:t>
      </w:r>
      <w:r w:rsidR="000470A9" w:rsidRPr="0049723C">
        <w:rPr>
          <w:rFonts w:ascii="Arial" w:hAnsi="Arial" w:cs="Arial"/>
          <w:sz w:val="22"/>
        </w:rPr>
        <w:t>7</w:t>
      </w:r>
      <w:r w:rsidRPr="0049723C">
        <w:rPr>
          <w:rFonts w:ascii="Arial" w:hAnsi="Arial" w:cs="Arial"/>
          <w:sz w:val="22"/>
        </w:rPr>
        <w:t xml:space="preserve"> st. 6 i 10);</w:t>
      </w:r>
    </w:p>
    <w:p w14:paraId="00319E84" w14:textId="4E669058" w:rsidR="001A4F51" w:rsidRPr="0049723C" w:rsidRDefault="001A4F51" w:rsidP="001C4B4F">
      <w:pPr>
        <w:pStyle w:val="ListParagraph"/>
        <w:numPr>
          <w:ilvl w:val="0"/>
          <w:numId w:val="52"/>
        </w:numPr>
        <w:tabs>
          <w:tab w:val="left" w:pos="1050"/>
        </w:tabs>
        <w:ind w:left="0" w:firstLine="567"/>
        <w:jc w:val="both"/>
        <w:rPr>
          <w:rFonts w:ascii="Arial" w:hAnsi="Arial" w:cs="Arial"/>
          <w:sz w:val="22"/>
        </w:rPr>
      </w:pPr>
      <w:r w:rsidRPr="0049723C">
        <w:rPr>
          <w:rFonts w:ascii="Arial" w:hAnsi="Arial" w:cs="Arial"/>
          <w:sz w:val="22"/>
        </w:rPr>
        <w:t>bez odlaganja ne dostavi</w:t>
      </w:r>
      <w:r w:rsidR="008D0F00" w:rsidRPr="0049723C">
        <w:rPr>
          <w:rFonts w:ascii="Arial" w:hAnsi="Arial" w:cs="Arial"/>
          <w:sz w:val="22"/>
        </w:rPr>
        <w:t xml:space="preserve"> </w:t>
      </w:r>
      <w:r w:rsidR="00247CD3" w:rsidRPr="0049723C">
        <w:rPr>
          <w:rFonts w:ascii="Arial" w:hAnsi="Arial" w:cs="Arial"/>
          <w:sz w:val="22"/>
        </w:rPr>
        <w:t>Agenciji k</w:t>
      </w:r>
      <w:r w:rsidRPr="0049723C">
        <w:rPr>
          <w:rFonts w:ascii="Arial" w:hAnsi="Arial" w:cs="Arial"/>
          <w:sz w:val="22"/>
        </w:rPr>
        <w:t xml:space="preserve">opiju </w:t>
      </w:r>
      <w:r w:rsidR="008D0F00" w:rsidRPr="0049723C">
        <w:rPr>
          <w:rFonts w:ascii="Arial" w:hAnsi="Arial" w:cs="Arial"/>
          <w:sz w:val="22"/>
        </w:rPr>
        <w:t xml:space="preserve">uvjerenja </w:t>
      </w:r>
      <w:r w:rsidRPr="0049723C">
        <w:rPr>
          <w:rFonts w:ascii="Arial" w:hAnsi="Arial" w:cs="Arial"/>
          <w:sz w:val="22"/>
        </w:rPr>
        <w:t>o zdrаvstvеnој spоsоbnоsti zа rаd žеl</w:t>
      </w:r>
      <w:r w:rsidR="00B12D7C" w:rsidRPr="0049723C">
        <w:rPr>
          <w:rFonts w:ascii="Arial" w:hAnsi="Arial" w:cs="Arial"/>
          <w:sz w:val="22"/>
        </w:rPr>
        <w:t>j</w:t>
      </w:r>
      <w:r w:rsidRPr="0049723C">
        <w:rPr>
          <w:rFonts w:ascii="Arial" w:hAnsi="Arial" w:cs="Arial"/>
          <w:sz w:val="22"/>
        </w:rPr>
        <w:t>еzničkоg rаdnikа pоslе оbаvlјеnоg zdrаvstvеnоg prеglеdа;</w:t>
      </w:r>
    </w:p>
    <w:p w14:paraId="0A9AECE5" w14:textId="38A28E0E" w:rsidR="00457B98" w:rsidRPr="0049723C" w:rsidRDefault="00457B98" w:rsidP="001C4B4F">
      <w:pPr>
        <w:pStyle w:val="ListParagraph"/>
        <w:numPr>
          <w:ilvl w:val="0"/>
          <w:numId w:val="52"/>
        </w:numPr>
        <w:tabs>
          <w:tab w:val="left" w:pos="1050"/>
        </w:tabs>
        <w:ind w:left="0" w:firstLine="567"/>
        <w:jc w:val="both"/>
        <w:rPr>
          <w:rFonts w:ascii="Arial" w:hAnsi="Arial" w:cs="Arial"/>
          <w:sz w:val="22"/>
        </w:rPr>
      </w:pPr>
      <w:r w:rsidRPr="0049723C">
        <w:rPr>
          <w:rFonts w:ascii="Arial" w:hAnsi="Arial" w:cs="Arial"/>
          <w:sz w:val="22"/>
        </w:rPr>
        <w:t xml:space="preserve">se u slučajevima iz člana </w:t>
      </w:r>
      <w:r w:rsidR="00247CD3" w:rsidRPr="0049723C">
        <w:rPr>
          <w:rFonts w:ascii="Arial" w:hAnsi="Arial" w:cs="Arial"/>
          <w:sz w:val="22"/>
        </w:rPr>
        <w:t>12</w:t>
      </w:r>
      <w:r w:rsidR="000470A9" w:rsidRPr="0049723C">
        <w:rPr>
          <w:rFonts w:ascii="Arial" w:hAnsi="Arial" w:cs="Arial"/>
          <w:sz w:val="22"/>
        </w:rPr>
        <w:t>2</w:t>
      </w:r>
      <w:r w:rsidRPr="0049723C">
        <w:rPr>
          <w:rFonts w:ascii="Arial" w:hAnsi="Arial" w:cs="Arial"/>
          <w:sz w:val="22"/>
        </w:rPr>
        <w:t xml:space="preserve"> stav </w:t>
      </w:r>
      <w:r w:rsidR="00247CD3" w:rsidRPr="0049723C">
        <w:rPr>
          <w:rFonts w:ascii="Arial" w:hAnsi="Arial" w:cs="Arial"/>
          <w:sz w:val="22"/>
        </w:rPr>
        <w:t>5</w:t>
      </w:r>
      <w:r w:rsidRPr="0049723C">
        <w:rPr>
          <w:rFonts w:ascii="Arial" w:hAnsi="Arial" w:cs="Arial"/>
          <w:sz w:val="22"/>
        </w:rPr>
        <w:t xml:space="preserve"> ovog zakona, u upravljačnici vučnog vozila ne nalazi mašinovođa koji ima sertifikat za određeni dio željezničke infrastrukture (član </w:t>
      </w:r>
      <w:r w:rsidR="00636ABC" w:rsidRPr="0049723C">
        <w:rPr>
          <w:rFonts w:ascii="Arial" w:hAnsi="Arial" w:cs="Arial"/>
          <w:sz w:val="22"/>
        </w:rPr>
        <w:t>1</w:t>
      </w:r>
      <w:r w:rsidR="000470A9" w:rsidRPr="0049723C">
        <w:rPr>
          <w:rFonts w:ascii="Arial" w:hAnsi="Arial" w:cs="Arial"/>
          <w:sz w:val="22"/>
        </w:rPr>
        <w:t>20</w:t>
      </w:r>
      <w:r w:rsidR="00636ABC" w:rsidRPr="0049723C">
        <w:rPr>
          <w:rFonts w:ascii="Arial" w:hAnsi="Arial" w:cs="Arial"/>
          <w:sz w:val="22"/>
        </w:rPr>
        <w:t xml:space="preserve"> stav </w:t>
      </w:r>
      <w:r w:rsidR="00247CD3" w:rsidRPr="0049723C">
        <w:rPr>
          <w:rFonts w:ascii="Arial" w:hAnsi="Arial" w:cs="Arial"/>
          <w:sz w:val="22"/>
        </w:rPr>
        <w:t>8</w:t>
      </w:r>
      <w:r w:rsidRPr="0049723C">
        <w:rPr>
          <w:rFonts w:ascii="Arial" w:hAnsi="Arial" w:cs="Arial"/>
          <w:sz w:val="22"/>
        </w:rPr>
        <w:t>);</w:t>
      </w:r>
    </w:p>
    <w:p w14:paraId="747ED6D8" w14:textId="13DF3F53" w:rsidR="00457B98" w:rsidRPr="0049723C" w:rsidRDefault="00457B98" w:rsidP="001C4B4F">
      <w:pPr>
        <w:pStyle w:val="ListParagraph"/>
        <w:numPr>
          <w:ilvl w:val="0"/>
          <w:numId w:val="52"/>
        </w:numPr>
        <w:tabs>
          <w:tab w:val="left" w:pos="1050"/>
        </w:tabs>
        <w:ind w:left="0" w:firstLine="567"/>
        <w:jc w:val="both"/>
        <w:rPr>
          <w:rFonts w:ascii="Arial" w:hAnsi="Arial" w:cs="Arial"/>
          <w:sz w:val="22"/>
        </w:rPr>
      </w:pPr>
      <w:r w:rsidRPr="0049723C">
        <w:rPr>
          <w:rFonts w:ascii="Arial" w:hAnsi="Arial" w:cs="Arial"/>
          <w:sz w:val="22"/>
        </w:rPr>
        <w:t xml:space="preserve">ne ažurira sertifikat kad se nosilac sertifikata stručno osposobi za upravljanje drugim tipovima vučnih vozila, odnosno za drugu željezničku infrastrukturu (član </w:t>
      </w:r>
      <w:r w:rsidR="00E17AA8" w:rsidRPr="0049723C">
        <w:rPr>
          <w:rFonts w:ascii="Arial" w:hAnsi="Arial" w:cs="Arial"/>
          <w:sz w:val="22"/>
        </w:rPr>
        <w:t>1</w:t>
      </w:r>
      <w:r w:rsidR="00247CD3" w:rsidRPr="0049723C">
        <w:rPr>
          <w:rFonts w:ascii="Arial" w:hAnsi="Arial" w:cs="Arial"/>
          <w:sz w:val="22"/>
        </w:rPr>
        <w:t>2</w:t>
      </w:r>
      <w:r w:rsidR="000470A9" w:rsidRPr="0049723C">
        <w:rPr>
          <w:rFonts w:ascii="Arial" w:hAnsi="Arial" w:cs="Arial"/>
          <w:sz w:val="22"/>
        </w:rPr>
        <w:t>2</w:t>
      </w:r>
      <w:r w:rsidRPr="0049723C">
        <w:rPr>
          <w:rFonts w:ascii="Arial" w:hAnsi="Arial" w:cs="Arial"/>
          <w:sz w:val="22"/>
        </w:rPr>
        <w:t xml:space="preserve"> stav </w:t>
      </w:r>
      <w:r w:rsidR="00247CD3" w:rsidRPr="0049723C">
        <w:rPr>
          <w:rFonts w:ascii="Arial" w:hAnsi="Arial" w:cs="Arial"/>
          <w:sz w:val="22"/>
        </w:rPr>
        <w:t>7</w:t>
      </w:r>
      <w:r w:rsidRPr="0049723C">
        <w:rPr>
          <w:rFonts w:ascii="Arial" w:hAnsi="Arial" w:cs="Arial"/>
          <w:sz w:val="22"/>
        </w:rPr>
        <w:t xml:space="preserve">); </w:t>
      </w:r>
    </w:p>
    <w:p w14:paraId="410519E4" w14:textId="1CDC4DCC" w:rsidR="007402DB" w:rsidRPr="0049723C" w:rsidRDefault="007402DB" w:rsidP="001C4B4F">
      <w:pPr>
        <w:pStyle w:val="ListParagraph"/>
        <w:numPr>
          <w:ilvl w:val="0"/>
          <w:numId w:val="52"/>
        </w:numPr>
        <w:tabs>
          <w:tab w:val="left" w:pos="1050"/>
        </w:tabs>
        <w:ind w:left="0" w:firstLine="567"/>
        <w:jc w:val="both"/>
        <w:rPr>
          <w:rFonts w:ascii="Arial" w:hAnsi="Arial" w:cs="Arial"/>
          <w:sz w:val="22"/>
        </w:rPr>
      </w:pPr>
      <w:r w:rsidRPr="0049723C">
        <w:rPr>
          <w:rFonts w:ascii="Arial" w:hAnsi="Arial" w:cs="Arial"/>
          <w:sz w:val="22"/>
        </w:rPr>
        <w:t xml:space="preserve">u roku od tri dana od dana </w:t>
      </w:r>
      <w:r w:rsidR="00FF4376" w:rsidRPr="0049723C">
        <w:rPr>
          <w:rFonts w:ascii="Arial" w:hAnsi="Arial" w:cs="Arial"/>
          <w:sz w:val="22"/>
        </w:rPr>
        <w:t xml:space="preserve">suspenzije ili </w:t>
      </w:r>
      <w:r w:rsidRPr="0049723C">
        <w:rPr>
          <w:rFonts w:ascii="Arial" w:hAnsi="Arial" w:cs="Arial"/>
          <w:sz w:val="22"/>
        </w:rPr>
        <w:t xml:space="preserve">oduzimanja sertifikata ne obavijesti </w:t>
      </w:r>
      <w:r w:rsidR="00D55525" w:rsidRPr="0049723C">
        <w:rPr>
          <w:rFonts w:ascii="Arial" w:hAnsi="Arial" w:cs="Arial"/>
          <w:sz w:val="22"/>
        </w:rPr>
        <w:t>Agencija</w:t>
      </w:r>
      <w:r w:rsidR="008D0F00" w:rsidRPr="0049723C">
        <w:rPr>
          <w:rFonts w:ascii="Arial" w:hAnsi="Arial" w:cs="Arial"/>
          <w:sz w:val="22"/>
        </w:rPr>
        <w:t xml:space="preserve"> </w:t>
      </w:r>
      <w:r w:rsidRPr="0049723C">
        <w:rPr>
          <w:rFonts w:ascii="Arial" w:hAnsi="Arial" w:cs="Arial"/>
          <w:sz w:val="22"/>
        </w:rPr>
        <w:t xml:space="preserve">o </w:t>
      </w:r>
      <w:r w:rsidR="004B0C6F" w:rsidRPr="0049723C">
        <w:rPr>
          <w:rFonts w:ascii="Arial" w:hAnsi="Arial" w:cs="Arial"/>
          <w:sz w:val="22"/>
        </w:rPr>
        <w:t>s</w:t>
      </w:r>
      <w:r w:rsidR="00FF4376" w:rsidRPr="0049723C">
        <w:rPr>
          <w:rFonts w:ascii="Arial" w:hAnsi="Arial" w:cs="Arial"/>
          <w:sz w:val="22"/>
        </w:rPr>
        <w:t>u</w:t>
      </w:r>
      <w:r w:rsidR="004B0C6F" w:rsidRPr="0049723C">
        <w:rPr>
          <w:rFonts w:ascii="Arial" w:hAnsi="Arial" w:cs="Arial"/>
          <w:sz w:val="22"/>
        </w:rPr>
        <w:t>s</w:t>
      </w:r>
      <w:r w:rsidR="00FF4376" w:rsidRPr="0049723C">
        <w:rPr>
          <w:rFonts w:ascii="Arial" w:hAnsi="Arial" w:cs="Arial"/>
          <w:sz w:val="22"/>
        </w:rPr>
        <w:t xml:space="preserve">pendovanim </w:t>
      </w:r>
      <w:r w:rsidRPr="0049723C">
        <w:rPr>
          <w:rFonts w:ascii="Arial" w:hAnsi="Arial" w:cs="Arial"/>
          <w:sz w:val="22"/>
        </w:rPr>
        <w:t xml:space="preserve">i oduzetim sertifikatima (član </w:t>
      </w:r>
      <w:r w:rsidR="00FF4376" w:rsidRPr="0049723C">
        <w:rPr>
          <w:rFonts w:ascii="Arial" w:hAnsi="Arial" w:cs="Arial"/>
          <w:sz w:val="22"/>
        </w:rPr>
        <w:t>1</w:t>
      </w:r>
      <w:r w:rsidR="00247CD3" w:rsidRPr="0049723C">
        <w:rPr>
          <w:rFonts w:ascii="Arial" w:hAnsi="Arial" w:cs="Arial"/>
          <w:sz w:val="22"/>
        </w:rPr>
        <w:t>2</w:t>
      </w:r>
      <w:r w:rsidR="000470A9" w:rsidRPr="0049723C">
        <w:rPr>
          <w:rFonts w:ascii="Arial" w:hAnsi="Arial" w:cs="Arial"/>
          <w:sz w:val="22"/>
        </w:rPr>
        <w:t>3</w:t>
      </w:r>
      <w:r w:rsidR="00FF4376" w:rsidRPr="0049723C">
        <w:rPr>
          <w:rFonts w:ascii="Arial" w:hAnsi="Arial" w:cs="Arial"/>
          <w:sz w:val="22"/>
        </w:rPr>
        <w:t xml:space="preserve"> stav 5</w:t>
      </w:r>
      <w:r w:rsidRPr="0049723C">
        <w:rPr>
          <w:rFonts w:ascii="Arial" w:hAnsi="Arial" w:cs="Arial"/>
          <w:sz w:val="22"/>
        </w:rPr>
        <w:t xml:space="preserve">); </w:t>
      </w:r>
    </w:p>
    <w:p w14:paraId="7BBF0D13" w14:textId="2B23A18A" w:rsidR="007402DB" w:rsidRPr="0049723C" w:rsidRDefault="00457B98" w:rsidP="001C4B4F">
      <w:pPr>
        <w:pStyle w:val="ListParagraph"/>
        <w:numPr>
          <w:ilvl w:val="0"/>
          <w:numId w:val="52"/>
        </w:numPr>
        <w:tabs>
          <w:tab w:val="left" w:pos="1050"/>
        </w:tabs>
        <w:ind w:left="0" w:firstLine="567"/>
        <w:rPr>
          <w:rFonts w:ascii="Arial" w:hAnsi="Arial" w:cs="Arial"/>
          <w:sz w:val="22"/>
        </w:rPr>
      </w:pPr>
      <w:r w:rsidRPr="0049723C">
        <w:rPr>
          <w:rFonts w:ascii="Arial" w:hAnsi="Arial" w:cs="Arial"/>
          <w:sz w:val="22"/>
        </w:rPr>
        <w:t>n</w:t>
      </w:r>
      <w:r w:rsidR="00FF4376" w:rsidRPr="0049723C">
        <w:rPr>
          <w:rFonts w:ascii="Arial" w:hAnsi="Arial" w:cs="Arial"/>
          <w:sz w:val="22"/>
        </w:rPr>
        <w:t xml:space="preserve">е </w:t>
      </w:r>
      <w:r w:rsidRPr="0049723C">
        <w:rPr>
          <w:rFonts w:ascii="Arial" w:hAnsi="Arial" w:cs="Arial"/>
          <w:sz w:val="22"/>
        </w:rPr>
        <w:t>pr</w:t>
      </w:r>
      <w:r w:rsidR="00FF4376" w:rsidRPr="0049723C">
        <w:rPr>
          <w:rFonts w:ascii="Arial" w:hAnsi="Arial" w:cs="Arial"/>
          <w:sz w:val="22"/>
        </w:rPr>
        <w:t>е</w:t>
      </w:r>
      <w:r w:rsidRPr="0049723C">
        <w:rPr>
          <w:rFonts w:ascii="Arial" w:hAnsi="Arial" w:cs="Arial"/>
          <w:sz w:val="22"/>
        </w:rPr>
        <w:t>duzm</w:t>
      </w:r>
      <w:r w:rsidR="00FF4376" w:rsidRPr="0049723C">
        <w:rPr>
          <w:rFonts w:ascii="Arial" w:hAnsi="Arial" w:cs="Arial"/>
          <w:sz w:val="22"/>
        </w:rPr>
        <w:t xml:space="preserve">е </w:t>
      </w:r>
      <w:r w:rsidRPr="0049723C">
        <w:rPr>
          <w:rFonts w:ascii="Arial" w:hAnsi="Arial" w:cs="Arial"/>
          <w:sz w:val="22"/>
        </w:rPr>
        <w:t>m</w:t>
      </w:r>
      <w:r w:rsidR="00B12D7C" w:rsidRPr="0049723C">
        <w:rPr>
          <w:rFonts w:ascii="Arial" w:hAnsi="Arial" w:cs="Arial"/>
          <w:sz w:val="22"/>
        </w:rPr>
        <w:t>j</w:t>
      </w:r>
      <w:r w:rsidR="00FF4376" w:rsidRPr="0049723C">
        <w:rPr>
          <w:rFonts w:ascii="Arial" w:hAnsi="Arial" w:cs="Arial"/>
          <w:sz w:val="22"/>
        </w:rPr>
        <w:t>е</w:t>
      </w:r>
      <w:r w:rsidRPr="0049723C">
        <w:rPr>
          <w:rFonts w:ascii="Arial" w:hAnsi="Arial" w:cs="Arial"/>
          <w:sz w:val="22"/>
        </w:rPr>
        <w:t>r</w:t>
      </w:r>
      <w:r w:rsidR="00FF4376" w:rsidRPr="0049723C">
        <w:rPr>
          <w:rFonts w:ascii="Arial" w:hAnsi="Arial" w:cs="Arial"/>
          <w:sz w:val="22"/>
        </w:rPr>
        <w:t xml:space="preserve">е </w:t>
      </w:r>
      <w:r w:rsidRPr="0049723C">
        <w:rPr>
          <w:rFonts w:ascii="Arial" w:hAnsi="Arial" w:cs="Arial"/>
          <w:sz w:val="22"/>
        </w:rPr>
        <w:t>n</w:t>
      </w:r>
      <w:r w:rsidR="00FF4376" w:rsidRPr="0049723C">
        <w:rPr>
          <w:rFonts w:ascii="Arial" w:hAnsi="Arial" w:cs="Arial"/>
          <w:sz w:val="22"/>
        </w:rPr>
        <w:t>а</w:t>
      </w:r>
      <w:r w:rsidRPr="0049723C">
        <w:rPr>
          <w:rFonts w:ascii="Arial" w:hAnsi="Arial" w:cs="Arial"/>
          <w:sz w:val="22"/>
        </w:rPr>
        <w:t>l</w:t>
      </w:r>
      <w:r w:rsidR="00FF4376" w:rsidRPr="0049723C">
        <w:rPr>
          <w:rFonts w:ascii="Arial" w:hAnsi="Arial" w:cs="Arial"/>
          <w:sz w:val="22"/>
        </w:rPr>
        <w:t>о</w:t>
      </w:r>
      <w:r w:rsidRPr="0049723C">
        <w:rPr>
          <w:rFonts w:ascii="Arial" w:hAnsi="Arial" w:cs="Arial"/>
          <w:sz w:val="22"/>
        </w:rPr>
        <w:t>ž</w:t>
      </w:r>
      <w:r w:rsidR="00FF4376" w:rsidRPr="0049723C">
        <w:rPr>
          <w:rFonts w:ascii="Arial" w:hAnsi="Arial" w:cs="Arial"/>
          <w:sz w:val="22"/>
        </w:rPr>
        <w:t>е</w:t>
      </w:r>
      <w:r w:rsidRPr="0049723C">
        <w:rPr>
          <w:rFonts w:ascii="Arial" w:hAnsi="Arial" w:cs="Arial"/>
          <w:sz w:val="22"/>
        </w:rPr>
        <w:t>n</w:t>
      </w:r>
      <w:r w:rsidR="00FF4376" w:rsidRPr="0049723C">
        <w:rPr>
          <w:rFonts w:ascii="Arial" w:hAnsi="Arial" w:cs="Arial"/>
          <w:sz w:val="22"/>
        </w:rPr>
        <w:t>е о</w:t>
      </w:r>
      <w:r w:rsidRPr="0049723C">
        <w:rPr>
          <w:rFonts w:ascii="Arial" w:hAnsi="Arial" w:cs="Arial"/>
          <w:sz w:val="22"/>
        </w:rPr>
        <w:t>d</w:t>
      </w:r>
      <w:r w:rsidR="00FF4376" w:rsidRPr="0049723C">
        <w:rPr>
          <w:rFonts w:ascii="Arial" w:hAnsi="Arial" w:cs="Arial"/>
          <w:sz w:val="22"/>
        </w:rPr>
        <w:t xml:space="preserve"> </w:t>
      </w:r>
      <w:r w:rsidRPr="0049723C">
        <w:rPr>
          <w:rFonts w:ascii="Arial" w:hAnsi="Arial" w:cs="Arial"/>
          <w:sz w:val="22"/>
        </w:rPr>
        <w:t>str</w:t>
      </w:r>
      <w:r w:rsidR="00FF4376" w:rsidRPr="0049723C">
        <w:rPr>
          <w:rFonts w:ascii="Arial" w:hAnsi="Arial" w:cs="Arial"/>
          <w:sz w:val="22"/>
        </w:rPr>
        <w:t>а</w:t>
      </w:r>
      <w:r w:rsidRPr="0049723C">
        <w:rPr>
          <w:rFonts w:ascii="Arial" w:hAnsi="Arial" w:cs="Arial"/>
          <w:sz w:val="22"/>
        </w:rPr>
        <w:t>n</w:t>
      </w:r>
      <w:r w:rsidR="00FF4376" w:rsidRPr="0049723C">
        <w:rPr>
          <w:rFonts w:ascii="Arial" w:hAnsi="Arial" w:cs="Arial"/>
          <w:sz w:val="22"/>
        </w:rPr>
        <w:t xml:space="preserve">е </w:t>
      </w:r>
      <w:r w:rsidR="00467123" w:rsidRPr="0049723C">
        <w:rPr>
          <w:rFonts w:ascii="Arial" w:hAnsi="Arial" w:cs="Arial"/>
          <w:sz w:val="22"/>
        </w:rPr>
        <w:t>Agencije</w:t>
      </w:r>
      <w:r w:rsidR="008D0F00" w:rsidRPr="0049723C">
        <w:rPr>
          <w:rFonts w:ascii="Arial" w:hAnsi="Arial" w:cs="Arial"/>
          <w:sz w:val="22"/>
        </w:rPr>
        <w:t xml:space="preserve"> </w:t>
      </w:r>
      <w:r w:rsidRPr="0049723C">
        <w:rPr>
          <w:rFonts w:ascii="Arial" w:hAnsi="Arial" w:cs="Arial"/>
          <w:sz w:val="22"/>
        </w:rPr>
        <w:t>ili</w:t>
      </w:r>
      <w:r w:rsidR="00FF4376" w:rsidRPr="0049723C">
        <w:rPr>
          <w:rFonts w:ascii="Arial" w:hAnsi="Arial" w:cs="Arial"/>
          <w:sz w:val="22"/>
        </w:rPr>
        <w:t xml:space="preserve"> о </w:t>
      </w:r>
      <w:r w:rsidRPr="0049723C">
        <w:rPr>
          <w:rFonts w:ascii="Arial" w:hAnsi="Arial" w:cs="Arial"/>
          <w:sz w:val="22"/>
        </w:rPr>
        <w:t>t</w:t>
      </w:r>
      <w:r w:rsidR="00FF4376" w:rsidRPr="0049723C">
        <w:rPr>
          <w:rFonts w:ascii="Arial" w:hAnsi="Arial" w:cs="Arial"/>
          <w:sz w:val="22"/>
        </w:rPr>
        <w:t>о</w:t>
      </w:r>
      <w:r w:rsidRPr="0049723C">
        <w:rPr>
          <w:rFonts w:ascii="Arial" w:hAnsi="Arial" w:cs="Arial"/>
          <w:sz w:val="22"/>
        </w:rPr>
        <w:t>m</w:t>
      </w:r>
      <w:r w:rsidR="00FF4376" w:rsidRPr="0049723C">
        <w:rPr>
          <w:rFonts w:ascii="Arial" w:hAnsi="Arial" w:cs="Arial"/>
          <w:sz w:val="22"/>
        </w:rPr>
        <w:t xml:space="preserve">е </w:t>
      </w:r>
      <w:r w:rsidRPr="0049723C">
        <w:rPr>
          <w:rFonts w:ascii="Arial" w:hAnsi="Arial" w:cs="Arial"/>
          <w:sz w:val="22"/>
        </w:rPr>
        <w:t>n</w:t>
      </w:r>
      <w:r w:rsidR="00FF4376" w:rsidRPr="0049723C">
        <w:rPr>
          <w:rFonts w:ascii="Arial" w:hAnsi="Arial" w:cs="Arial"/>
          <w:sz w:val="22"/>
        </w:rPr>
        <w:t>е о</w:t>
      </w:r>
      <w:r w:rsidRPr="0049723C">
        <w:rPr>
          <w:rFonts w:ascii="Arial" w:hAnsi="Arial" w:cs="Arial"/>
          <w:sz w:val="22"/>
        </w:rPr>
        <w:t>b</w:t>
      </w:r>
      <w:r w:rsidR="00FF4376" w:rsidRPr="0049723C">
        <w:rPr>
          <w:rFonts w:ascii="Arial" w:hAnsi="Arial" w:cs="Arial"/>
          <w:sz w:val="22"/>
        </w:rPr>
        <w:t>а</w:t>
      </w:r>
      <w:r w:rsidRPr="0049723C">
        <w:rPr>
          <w:rFonts w:ascii="Arial" w:hAnsi="Arial" w:cs="Arial"/>
          <w:sz w:val="22"/>
        </w:rPr>
        <w:t>v</w:t>
      </w:r>
      <w:r w:rsidR="008D0F00" w:rsidRPr="0049723C">
        <w:rPr>
          <w:rFonts w:ascii="Arial" w:hAnsi="Arial" w:cs="Arial"/>
          <w:sz w:val="22"/>
        </w:rPr>
        <w:t>ij</w:t>
      </w:r>
      <w:r w:rsidR="00FF4376" w:rsidRPr="0049723C">
        <w:rPr>
          <w:rFonts w:ascii="Arial" w:hAnsi="Arial" w:cs="Arial"/>
          <w:sz w:val="22"/>
        </w:rPr>
        <w:t>е</w:t>
      </w:r>
      <w:r w:rsidRPr="0049723C">
        <w:rPr>
          <w:rFonts w:ascii="Arial" w:hAnsi="Arial" w:cs="Arial"/>
          <w:sz w:val="22"/>
        </w:rPr>
        <w:t>sti</w:t>
      </w:r>
      <w:r w:rsidR="00FF4376" w:rsidRPr="0049723C">
        <w:rPr>
          <w:rFonts w:ascii="Arial" w:hAnsi="Arial" w:cs="Arial"/>
          <w:sz w:val="22"/>
        </w:rPr>
        <w:t xml:space="preserve"> </w:t>
      </w:r>
      <w:r w:rsidR="00D55525" w:rsidRPr="0049723C">
        <w:rPr>
          <w:rFonts w:ascii="Arial" w:hAnsi="Arial" w:cs="Arial"/>
          <w:sz w:val="22"/>
        </w:rPr>
        <w:t>Agencija</w:t>
      </w:r>
      <w:r w:rsidR="008D0F00" w:rsidRPr="0049723C">
        <w:rPr>
          <w:rFonts w:ascii="Arial" w:hAnsi="Arial" w:cs="Arial"/>
          <w:sz w:val="22"/>
        </w:rPr>
        <w:t xml:space="preserve"> </w:t>
      </w:r>
      <w:r w:rsidR="00FF4376" w:rsidRPr="0049723C">
        <w:rPr>
          <w:rFonts w:ascii="Arial" w:hAnsi="Arial" w:cs="Arial"/>
          <w:sz w:val="22"/>
        </w:rPr>
        <w:t>(</w:t>
      </w:r>
      <w:r w:rsidRPr="0049723C">
        <w:rPr>
          <w:rFonts w:ascii="Arial" w:hAnsi="Arial" w:cs="Arial"/>
          <w:sz w:val="22"/>
        </w:rPr>
        <w:t>čl</w:t>
      </w:r>
      <w:r w:rsidR="00FF4376" w:rsidRPr="0049723C">
        <w:rPr>
          <w:rFonts w:ascii="Arial" w:hAnsi="Arial" w:cs="Arial"/>
          <w:sz w:val="22"/>
        </w:rPr>
        <w:t>а</w:t>
      </w:r>
      <w:r w:rsidRPr="0049723C">
        <w:rPr>
          <w:rFonts w:ascii="Arial" w:hAnsi="Arial" w:cs="Arial"/>
          <w:sz w:val="22"/>
        </w:rPr>
        <w:t>n</w:t>
      </w:r>
      <w:r w:rsidR="00FF4376" w:rsidRPr="0049723C">
        <w:rPr>
          <w:rFonts w:ascii="Arial" w:hAnsi="Arial" w:cs="Arial"/>
          <w:sz w:val="22"/>
        </w:rPr>
        <w:t xml:space="preserve"> 1</w:t>
      </w:r>
      <w:r w:rsidR="004A74BD" w:rsidRPr="0049723C">
        <w:rPr>
          <w:rFonts w:ascii="Arial" w:hAnsi="Arial" w:cs="Arial"/>
          <w:sz w:val="22"/>
        </w:rPr>
        <w:t>2</w:t>
      </w:r>
      <w:r w:rsidR="000470A9" w:rsidRPr="0049723C">
        <w:rPr>
          <w:rFonts w:ascii="Arial" w:hAnsi="Arial" w:cs="Arial"/>
          <w:sz w:val="22"/>
        </w:rPr>
        <w:t>3</w:t>
      </w:r>
      <w:r w:rsidR="00FF4376" w:rsidRPr="0049723C">
        <w:rPr>
          <w:rFonts w:ascii="Arial" w:hAnsi="Arial" w:cs="Arial"/>
          <w:sz w:val="22"/>
        </w:rPr>
        <w:t xml:space="preserve"> </w:t>
      </w:r>
      <w:r w:rsidRPr="0049723C">
        <w:rPr>
          <w:rFonts w:ascii="Arial" w:hAnsi="Arial" w:cs="Arial"/>
          <w:sz w:val="22"/>
        </w:rPr>
        <w:t>st</w:t>
      </w:r>
      <w:r w:rsidR="00FF4376" w:rsidRPr="0049723C">
        <w:rPr>
          <w:rFonts w:ascii="Arial" w:hAnsi="Arial" w:cs="Arial"/>
          <w:sz w:val="22"/>
        </w:rPr>
        <w:t>а</w:t>
      </w:r>
      <w:r w:rsidRPr="0049723C">
        <w:rPr>
          <w:rFonts w:ascii="Arial" w:hAnsi="Arial" w:cs="Arial"/>
          <w:sz w:val="22"/>
        </w:rPr>
        <w:t>v</w:t>
      </w:r>
      <w:r w:rsidR="00FF4376" w:rsidRPr="0049723C">
        <w:rPr>
          <w:rFonts w:ascii="Arial" w:hAnsi="Arial" w:cs="Arial"/>
          <w:sz w:val="22"/>
        </w:rPr>
        <w:t xml:space="preserve"> </w:t>
      </w:r>
      <w:r w:rsidR="004A74BD" w:rsidRPr="0049723C">
        <w:rPr>
          <w:rFonts w:ascii="Arial" w:hAnsi="Arial" w:cs="Arial"/>
          <w:sz w:val="22"/>
        </w:rPr>
        <w:t>7</w:t>
      </w:r>
      <w:r w:rsidR="00FF4376" w:rsidRPr="0049723C">
        <w:rPr>
          <w:rFonts w:ascii="Arial" w:hAnsi="Arial" w:cs="Arial"/>
          <w:sz w:val="22"/>
        </w:rPr>
        <w:t>);</w:t>
      </w:r>
    </w:p>
    <w:p w14:paraId="6B659C84" w14:textId="39F070C5" w:rsidR="00457B98" w:rsidRPr="0049723C" w:rsidRDefault="00457B98" w:rsidP="001C4B4F">
      <w:pPr>
        <w:pStyle w:val="ListParagraph"/>
        <w:numPr>
          <w:ilvl w:val="0"/>
          <w:numId w:val="52"/>
        </w:numPr>
        <w:tabs>
          <w:tab w:val="left" w:pos="1050"/>
        </w:tabs>
        <w:ind w:left="0" w:firstLine="567"/>
        <w:rPr>
          <w:rFonts w:ascii="Arial" w:hAnsi="Arial" w:cs="Arial"/>
          <w:sz w:val="22"/>
        </w:rPr>
      </w:pPr>
      <w:r w:rsidRPr="0049723C">
        <w:rPr>
          <w:rFonts w:ascii="Arial" w:hAnsi="Arial" w:cs="Arial"/>
          <w:sz w:val="22"/>
        </w:rPr>
        <w:t>ne ispunjava obaveze iz</w:t>
      </w:r>
      <w:r w:rsidR="00FF4376" w:rsidRPr="0049723C">
        <w:rPr>
          <w:rFonts w:ascii="Arial" w:hAnsi="Arial" w:cs="Arial"/>
          <w:sz w:val="22"/>
        </w:rPr>
        <w:t xml:space="preserve"> </w:t>
      </w:r>
      <w:r w:rsidRPr="0049723C">
        <w:rPr>
          <w:rFonts w:ascii="Arial" w:hAnsi="Arial" w:cs="Arial"/>
          <w:sz w:val="22"/>
        </w:rPr>
        <w:t>čl</w:t>
      </w:r>
      <w:r w:rsidR="00FF4376" w:rsidRPr="0049723C">
        <w:rPr>
          <w:rFonts w:ascii="Arial" w:hAnsi="Arial" w:cs="Arial"/>
          <w:sz w:val="22"/>
        </w:rPr>
        <w:t>а</w:t>
      </w:r>
      <w:r w:rsidRPr="0049723C">
        <w:rPr>
          <w:rFonts w:ascii="Arial" w:hAnsi="Arial" w:cs="Arial"/>
          <w:sz w:val="22"/>
        </w:rPr>
        <w:t>na</w:t>
      </w:r>
      <w:r w:rsidR="00FF4376" w:rsidRPr="0049723C">
        <w:rPr>
          <w:rFonts w:ascii="Arial" w:hAnsi="Arial" w:cs="Arial"/>
          <w:sz w:val="22"/>
        </w:rPr>
        <w:t xml:space="preserve"> </w:t>
      </w:r>
      <w:r w:rsidRPr="0049723C">
        <w:rPr>
          <w:rFonts w:ascii="Arial" w:hAnsi="Arial" w:cs="Arial"/>
          <w:sz w:val="22"/>
        </w:rPr>
        <w:t>1</w:t>
      </w:r>
      <w:r w:rsidR="004A74BD" w:rsidRPr="0049723C">
        <w:rPr>
          <w:rFonts w:ascii="Arial" w:hAnsi="Arial" w:cs="Arial"/>
          <w:sz w:val="22"/>
        </w:rPr>
        <w:t>2</w:t>
      </w:r>
      <w:r w:rsidR="000470A9" w:rsidRPr="0049723C">
        <w:rPr>
          <w:rFonts w:ascii="Arial" w:hAnsi="Arial" w:cs="Arial"/>
          <w:sz w:val="22"/>
        </w:rPr>
        <w:t>5</w:t>
      </w:r>
      <w:r w:rsidR="00FF4376" w:rsidRPr="0049723C">
        <w:rPr>
          <w:rFonts w:ascii="Arial" w:hAnsi="Arial" w:cs="Arial"/>
          <w:sz w:val="22"/>
        </w:rPr>
        <w:t xml:space="preserve"> </w:t>
      </w:r>
      <w:r w:rsidRPr="0049723C">
        <w:rPr>
          <w:rFonts w:ascii="Arial" w:hAnsi="Arial" w:cs="Arial"/>
          <w:sz w:val="22"/>
        </w:rPr>
        <w:t>st</w:t>
      </w:r>
      <w:r w:rsidR="00FF4376" w:rsidRPr="0049723C">
        <w:rPr>
          <w:rFonts w:ascii="Arial" w:hAnsi="Arial" w:cs="Arial"/>
          <w:sz w:val="22"/>
        </w:rPr>
        <w:t>а</w:t>
      </w:r>
      <w:r w:rsidRPr="0049723C">
        <w:rPr>
          <w:rFonts w:ascii="Arial" w:hAnsi="Arial" w:cs="Arial"/>
          <w:sz w:val="22"/>
        </w:rPr>
        <w:t>v</w:t>
      </w:r>
      <w:r w:rsidR="00FF4376" w:rsidRPr="0049723C">
        <w:rPr>
          <w:rFonts w:ascii="Arial" w:hAnsi="Arial" w:cs="Arial"/>
          <w:sz w:val="22"/>
        </w:rPr>
        <w:t xml:space="preserve"> 3</w:t>
      </w:r>
      <w:r w:rsidRPr="0049723C">
        <w:rPr>
          <w:rFonts w:ascii="Arial" w:hAnsi="Arial" w:cs="Arial"/>
          <w:sz w:val="22"/>
        </w:rPr>
        <w:t xml:space="preserve"> </w:t>
      </w:r>
      <w:r w:rsidR="00FF4376" w:rsidRPr="0049723C">
        <w:rPr>
          <w:rFonts w:ascii="Arial" w:hAnsi="Arial" w:cs="Arial"/>
          <w:sz w:val="22"/>
        </w:rPr>
        <w:t>о</w:t>
      </w:r>
      <w:r w:rsidRPr="0049723C">
        <w:rPr>
          <w:rFonts w:ascii="Arial" w:hAnsi="Arial" w:cs="Arial"/>
          <w:sz w:val="22"/>
        </w:rPr>
        <w:t>v</w:t>
      </w:r>
      <w:r w:rsidR="00FF4376" w:rsidRPr="0049723C">
        <w:rPr>
          <w:rFonts w:ascii="Arial" w:hAnsi="Arial" w:cs="Arial"/>
          <w:sz w:val="22"/>
        </w:rPr>
        <w:t>о</w:t>
      </w:r>
      <w:r w:rsidRPr="0049723C">
        <w:rPr>
          <w:rFonts w:ascii="Arial" w:hAnsi="Arial" w:cs="Arial"/>
          <w:sz w:val="22"/>
        </w:rPr>
        <w:t>g</w:t>
      </w:r>
      <w:r w:rsidR="00FF4376" w:rsidRPr="0049723C">
        <w:rPr>
          <w:rFonts w:ascii="Arial" w:hAnsi="Arial" w:cs="Arial"/>
          <w:sz w:val="22"/>
        </w:rPr>
        <w:t xml:space="preserve"> </w:t>
      </w:r>
      <w:r w:rsidRPr="0049723C">
        <w:rPr>
          <w:rFonts w:ascii="Arial" w:hAnsi="Arial" w:cs="Arial"/>
          <w:sz w:val="22"/>
        </w:rPr>
        <w:t>z</w:t>
      </w:r>
      <w:r w:rsidR="00FF4376" w:rsidRPr="0049723C">
        <w:rPr>
          <w:rFonts w:ascii="Arial" w:hAnsi="Arial" w:cs="Arial"/>
          <w:sz w:val="22"/>
        </w:rPr>
        <w:t>а</w:t>
      </w:r>
      <w:r w:rsidRPr="0049723C">
        <w:rPr>
          <w:rFonts w:ascii="Arial" w:hAnsi="Arial" w:cs="Arial"/>
          <w:sz w:val="22"/>
        </w:rPr>
        <w:t>k</w:t>
      </w:r>
      <w:r w:rsidR="00FF4376" w:rsidRPr="0049723C">
        <w:rPr>
          <w:rFonts w:ascii="Arial" w:hAnsi="Arial" w:cs="Arial"/>
          <w:sz w:val="22"/>
        </w:rPr>
        <w:t>о</w:t>
      </w:r>
      <w:r w:rsidRPr="0049723C">
        <w:rPr>
          <w:rFonts w:ascii="Arial" w:hAnsi="Arial" w:cs="Arial"/>
          <w:sz w:val="22"/>
        </w:rPr>
        <w:t>n</w:t>
      </w:r>
      <w:r w:rsidR="00FF4376" w:rsidRPr="0049723C">
        <w:rPr>
          <w:rFonts w:ascii="Arial" w:hAnsi="Arial" w:cs="Arial"/>
          <w:sz w:val="22"/>
        </w:rPr>
        <w:t>а;</w:t>
      </w:r>
    </w:p>
    <w:p w14:paraId="343275A8" w14:textId="54BF52B1" w:rsidR="006B05A7" w:rsidRPr="0049723C" w:rsidRDefault="006B05A7" w:rsidP="001C4B4F">
      <w:pPr>
        <w:pStyle w:val="ListParagraph"/>
        <w:numPr>
          <w:ilvl w:val="0"/>
          <w:numId w:val="52"/>
        </w:numPr>
        <w:tabs>
          <w:tab w:val="left" w:pos="1050"/>
        </w:tabs>
        <w:ind w:left="0" w:firstLine="567"/>
        <w:jc w:val="both"/>
        <w:rPr>
          <w:rFonts w:ascii="Arial" w:hAnsi="Arial" w:cs="Arial"/>
          <w:sz w:val="22"/>
        </w:rPr>
      </w:pPr>
      <w:r w:rsidRPr="0049723C">
        <w:rPr>
          <w:rFonts w:ascii="Arial" w:hAnsi="Arial" w:cs="Arial"/>
          <w:sz w:val="22"/>
        </w:rPr>
        <w:t xml:space="preserve">mašinovođi ne obezbijedi pristup podacima iz registra </w:t>
      </w:r>
      <w:r w:rsidR="00575E6D" w:rsidRPr="0049723C">
        <w:rPr>
          <w:rFonts w:ascii="Arial" w:hAnsi="Arial" w:cs="Arial"/>
          <w:sz w:val="22"/>
        </w:rPr>
        <w:t>sertifikata</w:t>
      </w:r>
      <w:r w:rsidRPr="0049723C">
        <w:rPr>
          <w:rFonts w:ascii="Arial" w:hAnsi="Arial" w:cs="Arial"/>
          <w:sz w:val="22"/>
        </w:rPr>
        <w:t xml:space="preserve"> </w:t>
      </w:r>
      <w:r w:rsidR="00575E6D" w:rsidRPr="0049723C">
        <w:rPr>
          <w:rFonts w:ascii="Arial" w:hAnsi="Arial" w:cs="Arial"/>
          <w:sz w:val="22"/>
        </w:rPr>
        <w:t>(</w:t>
      </w:r>
      <w:r w:rsidRPr="0049723C">
        <w:rPr>
          <w:rFonts w:ascii="Arial" w:hAnsi="Arial" w:cs="Arial"/>
          <w:sz w:val="22"/>
        </w:rPr>
        <w:t xml:space="preserve">član </w:t>
      </w:r>
      <w:r w:rsidR="00575E6D" w:rsidRPr="0049723C">
        <w:rPr>
          <w:rFonts w:ascii="Arial" w:hAnsi="Arial" w:cs="Arial"/>
          <w:sz w:val="22"/>
        </w:rPr>
        <w:t>1</w:t>
      </w:r>
      <w:r w:rsidR="004A74BD" w:rsidRPr="0049723C">
        <w:rPr>
          <w:rFonts w:ascii="Arial" w:hAnsi="Arial" w:cs="Arial"/>
          <w:sz w:val="22"/>
        </w:rPr>
        <w:t>2</w:t>
      </w:r>
      <w:r w:rsidR="000470A9" w:rsidRPr="0049723C">
        <w:rPr>
          <w:rFonts w:ascii="Arial" w:hAnsi="Arial" w:cs="Arial"/>
          <w:sz w:val="22"/>
        </w:rPr>
        <w:t>5</w:t>
      </w:r>
      <w:r w:rsidRPr="0049723C">
        <w:rPr>
          <w:rFonts w:ascii="Arial" w:hAnsi="Arial" w:cs="Arial"/>
          <w:sz w:val="22"/>
        </w:rPr>
        <w:t xml:space="preserve"> </w:t>
      </w:r>
      <w:r w:rsidR="00575E6D" w:rsidRPr="0049723C">
        <w:rPr>
          <w:rFonts w:ascii="Arial" w:hAnsi="Arial" w:cs="Arial"/>
          <w:sz w:val="22"/>
        </w:rPr>
        <w:t>stav</w:t>
      </w:r>
      <w:r w:rsidRPr="0049723C">
        <w:rPr>
          <w:rFonts w:ascii="Arial" w:hAnsi="Arial" w:cs="Arial"/>
          <w:sz w:val="22"/>
        </w:rPr>
        <w:t xml:space="preserve"> 4</w:t>
      </w:r>
      <w:r w:rsidR="00575E6D" w:rsidRPr="0049723C">
        <w:rPr>
          <w:rFonts w:ascii="Arial" w:hAnsi="Arial" w:cs="Arial"/>
          <w:sz w:val="22"/>
        </w:rPr>
        <w:t>)</w:t>
      </w:r>
      <w:r w:rsidRPr="0049723C">
        <w:rPr>
          <w:rFonts w:ascii="Arial" w:hAnsi="Arial" w:cs="Arial"/>
          <w:sz w:val="22"/>
        </w:rPr>
        <w:t xml:space="preserve">; </w:t>
      </w:r>
    </w:p>
    <w:p w14:paraId="0ED871B2" w14:textId="1ED934BF" w:rsidR="006B05A7" w:rsidRPr="0049723C" w:rsidRDefault="006B05A7" w:rsidP="001C4B4F">
      <w:pPr>
        <w:pStyle w:val="ListParagraph"/>
        <w:numPr>
          <w:ilvl w:val="0"/>
          <w:numId w:val="52"/>
        </w:numPr>
        <w:tabs>
          <w:tab w:val="left" w:pos="1050"/>
        </w:tabs>
        <w:ind w:left="0" w:firstLine="567"/>
        <w:jc w:val="both"/>
        <w:rPr>
          <w:rFonts w:ascii="Arial" w:hAnsi="Arial" w:cs="Arial"/>
          <w:sz w:val="22"/>
        </w:rPr>
      </w:pPr>
      <w:r w:rsidRPr="0049723C">
        <w:rPr>
          <w:rFonts w:ascii="Arial" w:hAnsi="Arial" w:cs="Arial"/>
          <w:sz w:val="22"/>
        </w:rPr>
        <w:t xml:space="preserve">u slučaju prestanka radnog odnosa ne izda mašinovođi ovjerenu kopiju sertifikata i ne vrati </w:t>
      </w:r>
      <w:r w:rsidR="00575E6D" w:rsidRPr="0049723C">
        <w:rPr>
          <w:rFonts w:ascii="Arial" w:hAnsi="Arial" w:cs="Arial"/>
          <w:sz w:val="22"/>
        </w:rPr>
        <w:t>propisanu dokumentaciju</w:t>
      </w:r>
      <w:r w:rsidRPr="0049723C">
        <w:rPr>
          <w:rFonts w:ascii="Arial" w:hAnsi="Arial" w:cs="Arial"/>
          <w:sz w:val="22"/>
        </w:rPr>
        <w:t xml:space="preserve"> (član </w:t>
      </w:r>
      <w:r w:rsidR="00575E6D" w:rsidRPr="0049723C">
        <w:rPr>
          <w:rFonts w:ascii="Arial" w:hAnsi="Arial" w:cs="Arial"/>
          <w:sz w:val="22"/>
        </w:rPr>
        <w:t>1</w:t>
      </w:r>
      <w:r w:rsidR="004A74BD" w:rsidRPr="0049723C">
        <w:rPr>
          <w:rFonts w:ascii="Arial" w:hAnsi="Arial" w:cs="Arial"/>
          <w:sz w:val="22"/>
        </w:rPr>
        <w:t>2</w:t>
      </w:r>
      <w:r w:rsidR="000470A9" w:rsidRPr="0049723C">
        <w:rPr>
          <w:rFonts w:ascii="Arial" w:hAnsi="Arial" w:cs="Arial"/>
          <w:sz w:val="22"/>
        </w:rPr>
        <w:t xml:space="preserve">6 </w:t>
      </w:r>
      <w:r w:rsidR="00575E6D" w:rsidRPr="0049723C">
        <w:rPr>
          <w:rFonts w:ascii="Arial" w:hAnsi="Arial" w:cs="Arial"/>
          <w:sz w:val="22"/>
        </w:rPr>
        <w:t xml:space="preserve"> stav 4</w:t>
      </w:r>
      <w:r w:rsidRPr="0049723C">
        <w:rPr>
          <w:rFonts w:ascii="Arial" w:hAnsi="Arial" w:cs="Arial"/>
          <w:sz w:val="22"/>
        </w:rPr>
        <w:t xml:space="preserve">); </w:t>
      </w:r>
    </w:p>
    <w:p w14:paraId="208E6DF7" w14:textId="7DA912AA" w:rsidR="00F31CDD" w:rsidRPr="0049723C" w:rsidRDefault="00F31CDD" w:rsidP="001C4B4F">
      <w:pPr>
        <w:pStyle w:val="ListParagraph"/>
        <w:numPr>
          <w:ilvl w:val="0"/>
          <w:numId w:val="52"/>
        </w:numPr>
        <w:tabs>
          <w:tab w:val="left" w:pos="1050"/>
        </w:tabs>
        <w:ind w:left="0" w:firstLine="567"/>
        <w:rPr>
          <w:rFonts w:ascii="Arial" w:hAnsi="Arial" w:cs="Arial"/>
          <w:sz w:val="22"/>
        </w:rPr>
      </w:pPr>
      <w:r w:rsidRPr="0049723C">
        <w:rPr>
          <w:rFonts w:ascii="Arial" w:hAnsi="Arial" w:cs="Arial"/>
          <w:sz w:val="22"/>
        </w:rPr>
        <w:t>ne preduzme m</w:t>
      </w:r>
      <w:r w:rsidR="00B12D7C" w:rsidRPr="0049723C">
        <w:rPr>
          <w:rFonts w:ascii="Arial" w:hAnsi="Arial" w:cs="Arial"/>
          <w:sz w:val="22"/>
        </w:rPr>
        <w:t>j</w:t>
      </w:r>
      <w:r w:rsidRPr="0049723C">
        <w:rPr>
          <w:rFonts w:ascii="Arial" w:hAnsi="Arial" w:cs="Arial"/>
          <w:sz w:val="22"/>
        </w:rPr>
        <w:t>ere iz člana 1</w:t>
      </w:r>
      <w:r w:rsidR="004A74BD" w:rsidRPr="0049723C">
        <w:rPr>
          <w:rFonts w:ascii="Arial" w:hAnsi="Arial" w:cs="Arial"/>
          <w:sz w:val="22"/>
        </w:rPr>
        <w:t>2</w:t>
      </w:r>
      <w:r w:rsidR="000470A9" w:rsidRPr="0049723C">
        <w:rPr>
          <w:rFonts w:ascii="Arial" w:hAnsi="Arial" w:cs="Arial"/>
          <w:sz w:val="22"/>
        </w:rPr>
        <w:t>7</w:t>
      </w:r>
      <w:r w:rsidRPr="0049723C">
        <w:rPr>
          <w:rFonts w:ascii="Arial" w:hAnsi="Arial" w:cs="Arial"/>
          <w:sz w:val="22"/>
        </w:rPr>
        <w:t xml:space="preserve"> stav 4 ovog zakona;</w:t>
      </w:r>
    </w:p>
    <w:p w14:paraId="131D6E55" w14:textId="1A0510B4" w:rsidR="005B49E2" w:rsidRPr="0049723C" w:rsidRDefault="00575E6D" w:rsidP="001C4B4F">
      <w:pPr>
        <w:pStyle w:val="ListParagraph"/>
        <w:numPr>
          <w:ilvl w:val="0"/>
          <w:numId w:val="52"/>
        </w:numPr>
        <w:tabs>
          <w:tab w:val="left" w:pos="1050"/>
        </w:tabs>
        <w:ind w:left="0" w:firstLine="567"/>
        <w:jc w:val="both"/>
        <w:rPr>
          <w:rFonts w:ascii="Arial" w:hAnsi="Arial" w:cs="Arial"/>
          <w:sz w:val="22"/>
        </w:rPr>
      </w:pPr>
      <w:r w:rsidRPr="0049723C">
        <w:rPr>
          <w:rFonts w:ascii="Arial" w:hAnsi="Arial" w:cs="Arial"/>
          <w:sz w:val="22"/>
        </w:rPr>
        <w:t>n</w:t>
      </w:r>
      <w:r w:rsidR="005B49E2" w:rsidRPr="0049723C">
        <w:rPr>
          <w:rFonts w:ascii="Arial" w:hAnsi="Arial" w:cs="Arial"/>
          <w:sz w:val="22"/>
        </w:rPr>
        <w:t xml:space="preserve">е </w:t>
      </w:r>
      <w:r w:rsidRPr="0049723C">
        <w:rPr>
          <w:rFonts w:ascii="Arial" w:hAnsi="Arial" w:cs="Arial"/>
          <w:sz w:val="22"/>
        </w:rPr>
        <w:t>v</w:t>
      </w:r>
      <w:r w:rsidR="005B49E2" w:rsidRPr="0049723C">
        <w:rPr>
          <w:rFonts w:ascii="Arial" w:hAnsi="Arial" w:cs="Arial"/>
          <w:sz w:val="22"/>
        </w:rPr>
        <w:t>о</w:t>
      </w:r>
      <w:r w:rsidRPr="0049723C">
        <w:rPr>
          <w:rFonts w:ascii="Arial" w:hAnsi="Arial" w:cs="Arial"/>
          <w:sz w:val="22"/>
        </w:rPr>
        <w:t>di</w:t>
      </w:r>
      <w:r w:rsidR="005B49E2" w:rsidRPr="0049723C">
        <w:rPr>
          <w:rFonts w:ascii="Arial" w:hAnsi="Arial" w:cs="Arial"/>
          <w:sz w:val="22"/>
        </w:rPr>
        <w:t xml:space="preserve"> е</w:t>
      </w:r>
      <w:r w:rsidRPr="0049723C">
        <w:rPr>
          <w:rFonts w:ascii="Arial" w:hAnsi="Arial" w:cs="Arial"/>
          <w:sz w:val="22"/>
        </w:rPr>
        <w:t>vid</w:t>
      </w:r>
      <w:r w:rsidR="005B49E2" w:rsidRPr="0049723C">
        <w:rPr>
          <w:rFonts w:ascii="Arial" w:hAnsi="Arial" w:cs="Arial"/>
          <w:sz w:val="22"/>
        </w:rPr>
        <w:t>е</w:t>
      </w:r>
      <w:r w:rsidRPr="0049723C">
        <w:rPr>
          <w:rFonts w:ascii="Arial" w:hAnsi="Arial" w:cs="Arial"/>
          <w:sz w:val="22"/>
        </w:rPr>
        <w:t>nci</w:t>
      </w:r>
      <w:r w:rsidR="005B49E2" w:rsidRPr="0049723C">
        <w:rPr>
          <w:rFonts w:ascii="Arial" w:hAnsi="Arial" w:cs="Arial"/>
          <w:sz w:val="22"/>
        </w:rPr>
        <w:t>ј</w:t>
      </w:r>
      <w:r w:rsidRPr="0049723C">
        <w:rPr>
          <w:rFonts w:ascii="Arial" w:hAnsi="Arial" w:cs="Arial"/>
          <w:sz w:val="22"/>
        </w:rPr>
        <w:t>u</w:t>
      </w:r>
      <w:r w:rsidR="005B49E2" w:rsidRPr="0049723C">
        <w:rPr>
          <w:rFonts w:ascii="Arial" w:hAnsi="Arial" w:cs="Arial"/>
          <w:sz w:val="22"/>
        </w:rPr>
        <w:t xml:space="preserve"> о </w:t>
      </w:r>
      <w:r w:rsidRPr="0049723C">
        <w:rPr>
          <w:rFonts w:ascii="Arial" w:hAnsi="Arial" w:cs="Arial"/>
          <w:sz w:val="22"/>
        </w:rPr>
        <w:t>izd</w:t>
      </w:r>
      <w:r w:rsidR="005B49E2" w:rsidRPr="0049723C">
        <w:rPr>
          <w:rFonts w:ascii="Arial" w:hAnsi="Arial" w:cs="Arial"/>
          <w:sz w:val="22"/>
        </w:rPr>
        <w:t>а</w:t>
      </w:r>
      <w:r w:rsidRPr="0049723C">
        <w:rPr>
          <w:rFonts w:ascii="Arial" w:hAnsi="Arial" w:cs="Arial"/>
          <w:sz w:val="22"/>
        </w:rPr>
        <w:t>tim</w:t>
      </w:r>
      <w:r w:rsidR="005B49E2" w:rsidRPr="0049723C">
        <w:rPr>
          <w:rFonts w:ascii="Arial" w:hAnsi="Arial" w:cs="Arial"/>
          <w:sz w:val="22"/>
        </w:rPr>
        <w:t xml:space="preserve"> </w:t>
      </w:r>
      <w:r w:rsidRPr="0049723C">
        <w:rPr>
          <w:rFonts w:ascii="Arial" w:hAnsi="Arial" w:cs="Arial"/>
          <w:sz w:val="22"/>
        </w:rPr>
        <w:t>d</w:t>
      </w:r>
      <w:r w:rsidR="005B49E2" w:rsidRPr="0049723C">
        <w:rPr>
          <w:rFonts w:ascii="Arial" w:hAnsi="Arial" w:cs="Arial"/>
          <w:sz w:val="22"/>
        </w:rPr>
        <w:t>о</w:t>
      </w:r>
      <w:r w:rsidRPr="0049723C">
        <w:rPr>
          <w:rFonts w:ascii="Arial" w:hAnsi="Arial" w:cs="Arial"/>
          <w:sz w:val="22"/>
        </w:rPr>
        <w:t>zv</w:t>
      </w:r>
      <w:r w:rsidR="005B49E2" w:rsidRPr="0049723C">
        <w:rPr>
          <w:rFonts w:ascii="Arial" w:hAnsi="Arial" w:cs="Arial"/>
          <w:sz w:val="22"/>
        </w:rPr>
        <w:t>о</w:t>
      </w:r>
      <w:r w:rsidRPr="0049723C">
        <w:rPr>
          <w:rFonts w:ascii="Arial" w:hAnsi="Arial" w:cs="Arial"/>
          <w:sz w:val="22"/>
        </w:rPr>
        <w:t>l</w:t>
      </w:r>
      <w:r w:rsidR="005B49E2" w:rsidRPr="0049723C">
        <w:rPr>
          <w:rFonts w:ascii="Arial" w:hAnsi="Arial" w:cs="Arial"/>
          <w:sz w:val="22"/>
        </w:rPr>
        <w:t>а</w:t>
      </w:r>
      <w:r w:rsidRPr="0049723C">
        <w:rPr>
          <w:rFonts w:ascii="Arial" w:hAnsi="Arial" w:cs="Arial"/>
          <w:sz w:val="22"/>
        </w:rPr>
        <w:t>m</w:t>
      </w:r>
      <w:r w:rsidR="005B49E2" w:rsidRPr="0049723C">
        <w:rPr>
          <w:rFonts w:ascii="Arial" w:hAnsi="Arial" w:cs="Arial"/>
          <w:sz w:val="22"/>
        </w:rPr>
        <w:t xml:space="preserve">а </w:t>
      </w:r>
      <w:r w:rsidRPr="0049723C">
        <w:rPr>
          <w:rFonts w:ascii="Arial" w:hAnsi="Arial" w:cs="Arial"/>
          <w:sz w:val="22"/>
        </w:rPr>
        <w:t>z</w:t>
      </w:r>
      <w:r w:rsidR="005B49E2" w:rsidRPr="0049723C">
        <w:rPr>
          <w:rFonts w:ascii="Arial" w:hAnsi="Arial" w:cs="Arial"/>
          <w:sz w:val="22"/>
        </w:rPr>
        <w:t xml:space="preserve">а </w:t>
      </w:r>
      <w:r w:rsidRPr="0049723C">
        <w:rPr>
          <w:rFonts w:ascii="Arial" w:hAnsi="Arial" w:cs="Arial"/>
          <w:sz w:val="22"/>
        </w:rPr>
        <w:t>r</w:t>
      </w:r>
      <w:r w:rsidR="005B49E2" w:rsidRPr="0049723C">
        <w:rPr>
          <w:rFonts w:ascii="Arial" w:hAnsi="Arial" w:cs="Arial"/>
          <w:sz w:val="22"/>
        </w:rPr>
        <w:t>е</w:t>
      </w:r>
      <w:r w:rsidRPr="0049723C">
        <w:rPr>
          <w:rFonts w:ascii="Arial" w:hAnsi="Arial" w:cs="Arial"/>
          <w:sz w:val="22"/>
        </w:rPr>
        <w:t>gulis</w:t>
      </w:r>
      <w:r w:rsidR="005B49E2" w:rsidRPr="0049723C">
        <w:rPr>
          <w:rFonts w:ascii="Arial" w:hAnsi="Arial" w:cs="Arial"/>
          <w:sz w:val="22"/>
        </w:rPr>
        <w:t>а</w:t>
      </w:r>
      <w:r w:rsidRPr="0049723C">
        <w:rPr>
          <w:rFonts w:ascii="Arial" w:hAnsi="Arial" w:cs="Arial"/>
          <w:sz w:val="22"/>
        </w:rPr>
        <w:t>nj</w:t>
      </w:r>
      <w:r w:rsidR="005B49E2" w:rsidRPr="0049723C">
        <w:rPr>
          <w:rFonts w:ascii="Arial" w:hAnsi="Arial" w:cs="Arial"/>
          <w:sz w:val="22"/>
        </w:rPr>
        <w:t xml:space="preserve">е </w:t>
      </w:r>
      <w:r w:rsidRPr="0049723C">
        <w:rPr>
          <w:rFonts w:ascii="Arial" w:hAnsi="Arial" w:cs="Arial"/>
          <w:sz w:val="22"/>
        </w:rPr>
        <w:t>ž</w:t>
      </w:r>
      <w:r w:rsidR="005B49E2" w:rsidRPr="0049723C">
        <w:rPr>
          <w:rFonts w:ascii="Arial" w:hAnsi="Arial" w:cs="Arial"/>
          <w:sz w:val="22"/>
        </w:rPr>
        <w:t>е</w:t>
      </w:r>
      <w:r w:rsidRPr="0049723C">
        <w:rPr>
          <w:rFonts w:ascii="Arial" w:hAnsi="Arial" w:cs="Arial"/>
          <w:sz w:val="22"/>
        </w:rPr>
        <w:t>l</w:t>
      </w:r>
      <w:r w:rsidR="00B12D7C" w:rsidRPr="0049723C">
        <w:rPr>
          <w:rFonts w:ascii="Arial" w:hAnsi="Arial" w:cs="Arial"/>
          <w:sz w:val="22"/>
        </w:rPr>
        <w:t>j</w:t>
      </w:r>
      <w:r w:rsidR="005B49E2" w:rsidRPr="0049723C">
        <w:rPr>
          <w:rFonts w:ascii="Arial" w:hAnsi="Arial" w:cs="Arial"/>
          <w:sz w:val="22"/>
        </w:rPr>
        <w:t>е</w:t>
      </w:r>
      <w:r w:rsidRPr="0049723C">
        <w:rPr>
          <w:rFonts w:ascii="Arial" w:hAnsi="Arial" w:cs="Arial"/>
          <w:sz w:val="22"/>
        </w:rPr>
        <w:t>zničk</w:t>
      </w:r>
      <w:r w:rsidR="005B49E2" w:rsidRPr="0049723C">
        <w:rPr>
          <w:rFonts w:ascii="Arial" w:hAnsi="Arial" w:cs="Arial"/>
          <w:sz w:val="22"/>
        </w:rPr>
        <w:t>о</w:t>
      </w:r>
      <w:r w:rsidRPr="0049723C">
        <w:rPr>
          <w:rFonts w:ascii="Arial" w:hAnsi="Arial" w:cs="Arial"/>
          <w:sz w:val="22"/>
        </w:rPr>
        <w:t>g</w:t>
      </w:r>
      <w:r w:rsidR="005B49E2" w:rsidRPr="0049723C">
        <w:rPr>
          <w:rFonts w:ascii="Arial" w:hAnsi="Arial" w:cs="Arial"/>
          <w:sz w:val="22"/>
        </w:rPr>
        <w:t xml:space="preserve"> </w:t>
      </w:r>
      <w:r w:rsidRPr="0049723C">
        <w:rPr>
          <w:rFonts w:ascii="Arial" w:hAnsi="Arial" w:cs="Arial"/>
          <w:sz w:val="22"/>
        </w:rPr>
        <w:t>s</w:t>
      </w:r>
      <w:r w:rsidR="005B49E2" w:rsidRPr="0049723C">
        <w:rPr>
          <w:rFonts w:ascii="Arial" w:hAnsi="Arial" w:cs="Arial"/>
          <w:sz w:val="22"/>
        </w:rPr>
        <w:t>ао</w:t>
      </w:r>
      <w:r w:rsidRPr="0049723C">
        <w:rPr>
          <w:rFonts w:ascii="Arial" w:hAnsi="Arial" w:cs="Arial"/>
          <w:sz w:val="22"/>
        </w:rPr>
        <w:t>br</w:t>
      </w:r>
      <w:r w:rsidR="005B49E2" w:rsidRPr="0049723C">
        <w:rPr>
          <w:rFonts w:ascii="Arial" w:hAnsi="Arial" w:cs="Arial"/>
          <w:sz w:val="22"/>
        </w:rPr>
        <w:t>а</w:t>
      </w:r>
      <w:r w:rsidRPr="0049723C">
        <w:rPr>
          <w:rFonts w:ascii="Arial" w:hAnsi="Arial" w:cs="Arial"/>
          <w:sz w:val="22"/>
        </w:rPr>
        <w:t>ć</w:t>
      </w:r>
      <w:r w:rsidR="005B49E2" w:rsidRPr="0049723C">
        <w:rPr>
          <w:rFonts w:ascii="Arial" w:hAnsi="Arial" w:cs="Arial"/>
          <w:sz w:val="22"/>
        </w:rPr>
        <w:t>аја (</w:t>
      </w:r>
      <w:r w:rsidRPr="0049723C">
        <w:rPr>
          <w:rFonts w:ascii="Arial" w:hAnsi="Arial" w:cs="Arial"/>
          <w:sz w:val="22"/>
        </w:rPr>
        <w:t>čl</w:t>
      </w:r>
      <w:r w:rsidR="005B49E2" w:rsidRPr="0049723C">
        <w:rPr>
          <w:rFonts w:ascii="Arial" w:hAnsi="Arial" w:cs="Arial"/>
          <w:sz w:val="22"/>
        </w:rPr>
        <w:t>а</w:t>
      </w:r>
      <w:r w:rsidRPr="0049723C">
        <w:rPr>
          <w:rFonts w:ascii="Arial" w:hAnsi="Arial" w:cs="Arial"/>
          <w:sz w:val="22"/>
        </w:rPr>
        <w:t>n</w:t>
      </w:r>
      <w:r w:rsidR="005B49E2" w:rsidRPr="0049723C">
        <w:rPr>
          <w:rFonts w:ascii="Arial" w:hAnsi="Arial" w:cs="Arial"/>
          <w:sz w:val="22"/>
        </w:rPr>
        <w:t xml:space="preserve"> </w:t>
      </w:r>
      <w:r w:rsidRPr="0049723C">
        <w:rPr>
          <w:rFonts w:ascii="Arial" w:hAnsi="Arial" w:cs="Arial"/>
          <w:sz w:val="22"/>
        </w:rPr>
        <w:t>1</w:t>
      </w:r>
      <w:r w:rsidR="004A74BD" w:rsidRPr="0049723C">
        <w:rPr>
          <w:rFonts w:ascii="Arial" w:hAnsi="Arial" w:cs="Arial"/>
          <w:sz w:val="22"/>
        </w:rPr>
        <w:t>2</w:t>
      </w:r>
      <w:r w:rsidR="000470A9" w:rsidRPr="0049723C">
        <w:rPr>
          <w:rFonts w:ascii="Arial" w:hAnsi="Arial" w:cs="Arial"/>
          <w:sz w:val="22"/>
        </w:rPr>
        <w:t>9</w:t>
      </w:r>
      <w:r w:rsidR="005B49E2" w:rsidRPr="0049723C">
        <w:rPr>
          <w:rFonts w:ascii="Arial" w:hAnsi="Arial" w:cs="Arial"/>
          <w:sz w:val="22"/>
        </w:rPr>
        <w:t xml:space="preserve"> </w:t>
      </w:r>
      <w:r w:rsidRPr="0049723C">
        <w:rPr>
          <w:rFonts w:ascii="Arial" w:hAnsi="Arial" w:cs="Arial"/>
          <w:sz w:val="22"/>
        </w:rPr>
        <w:t>st</w:t>
      </w:r>
      <w:r w:rsidR="005B49E2" w:rsidRPr="0049723C">
        <w:rPr>
          <w:rFonts w:ascii="Arial" w:hAnsi="Arial" w:cs="Arial"/>
          <w:sz w:val="22"/>
        </w:rPr>
        <w:t>а</w:t>
      </w:r>
      <w:r w:rsidRPr="0049723C">
        <w:rPr>
          <w:rFonts w:ascii="Arial" w:hAnsi="Arial" w:cs="Arial"/>
          <w:sz w:val="22"/>
        </w:rPr>
        <w:t>v</w:t>
      </w:r>
      <w:r w:rsidR="005B49E2" w:rsidRPr="0049723C">
        <w:rPr>
          <w:rFonts w:ascii="Arial" w:hAnsi="Arial" w:cs="Arial"/>
          <w:sz w:val="22"/>
        </w:rPr>
        <w:t xml:space="preserve"> 6);</w:t>
      </w:r>
    </w:p>
    <w:p w14:paraId="6B1E5EEF" w14:textId="786D30DC" w:rsidR="006B05A7" w:rsidRPr="0049723C" w:rsidRDefault="006B05A7" w:rsidP="001C4B4F">
      <w:pPr>
        <w:pStyle w:val="ListParagraph"/>
        <w:numPr>
          <w:ilvl w:val="0"/>
          <w:numId w:val="52"/>
        </w:numPr>
        <w:tabs>
          <w:tab w:val="left" w:pos="1050"/>
        </w:tabs>
        <w:ind w:left="0" w:firstLine="567"/>
        <w:jc w:val="both"/>
        <w:rPr>
          <w:rFonts w:ascii="Arial" w:hAnsi="Arial" w:cs="Arial"/>
          <w:sz w:val="22"/>
        </w:rPr>
      </w:pPr>
      <w:r w:rsidRPr="0049723C">
        <w:rPr>
          <w:rFonts w:ascii="Arial" w:hAnsi="Arial" w:cs="Arial"/>
          <w:sz w:val="22"/>
        </w:rPr>
        <w:t xml:space="preserve">željezničkog radnika ne uputi na </w:t>
      </w:r>
      <w:r w:rsidR="005910AF" w:rsidRPr="0049723C">
        <w:rPr>
          <w:rFonts w:ascii="Arial" w:hAnsi="Arial" w:cs="Arial"/>
          <w:sz w:val="22"/>
        </w:rPr>
        <w:t xml:space="preserve">redovni </w:t>
      </w:r>
      <w:r w:rsidRPr="0049723C">
        <w:rPr>
          <w:rFonts w:ascii="Arial" w:hAnsi="Arial" w:cs="Arial"/>
          <w:sz w:val="22"/>
        </w:rPr>
        <w:t xml:space="preserve">zdravstveni pregled prije isteka roka propisanog za obavljanje tog pregleda (član </w:t>
      </w:r>
      <w:r w:rsidR="005910AF" w:rsidRPr="0049723C">
        <w:rPr>
          <w:rFonts w:ascii="Arial" w:hAnsi="Arial" w:cs="Arial"/>
          <w:sz w:val="22"/>
        </w:rPr>
        <w:t>1</w:t>
      </w:r>
      <w:r w:rsidR="004A74BD" w:rsidRPr="0049723C">
        <w:rPr>
          <w:rFonts w:ascii="Arial" w:hAnsi="Arial" w:cs="Arial"/>
          <w:sz w:val="22"/>
        </w:rPr>
        <w:t>3</w:t>
      </w:r>
      <w:r w:rsidR="000470A9" w:rsidRPr="0049723C">
        <w:rPr>
          <w:rFonts w:ascii="Arial" w:hAnsi="Arial" w:cs="Arial"/>
          <w:sz w:val="22"/>
        </w:rPr>
        <w:t>1</w:t>
      </w:r>
      <w:r w:rsidRPr="0049723C">
        <w:rPr>
          <w:rFonts w:ascii="Arial" w:hAnsi="Arial" w:cs="Arial"/>
          <w:sz w:val="22"/>
        </w:rPr>
        <w:t xml:space="preserve"> stav 2); </w:t>
      </w:r>
    </w:p>
    <w:p w14:paraId="072CEF8A" w14:textId="44CB674F" w:rsidR="006B05A7" w:rsidRPr="0049723C" w:rsidRDefault="006B05A7" w:rsidP="001C4B4F">
      <w:pPr>
        <w:pStyle w:val="ListParagraph"/>
        <w:numPr>
          <w:ilvl w:val="0"/>
          <w:numId w:val="52"/>
        </w:numPr>
        <w:tabs>
          <w:tab w:val="left" w:pos="1050"/>
        </w:tabs>
        <w:ind w:left="0" w:firstLine="567"/>
        <w:jc w:val="both"/>
        <w:rPr>
          <w:rFonts w:ascii="Arial" w:hAnsi="Arial" w:cs="Arial"/>
          <w:sz w:val="22"/>
        </w:rPr>
      </w:pPr>
      <w:r w:rsidRPr="0049723C">
        <w:rPr>
          <w:rFonts w:ascii="Arial" w:hAnsi="Arial" w:cs="Arial"/>
          <w:sz w:val="22"/>
        </w:rPr>
        <w:t xml:space="preserve">ne uputi željezničkog radnika na vanredni zdravstveni pregled (član </w:t>
      </w:r>
      <w:r w:rsidR="005910AF" w:rsidRPr="0049723C">
        <w:rPr>
          <w:rFonts w:ascii="Arial" w:hAnsi="Arial" w:cs="Arial"/>
          <w:sz w:val="22"/>
        </w:rPr>
        <w:t>1</w:t>
      </w:r>
      <w:r w:rsidR="004A74BD" w:rsidRPr="0049723C">
        <w:rPr>
          <w:rFonts w:ascii="Arial" w:hAnsi="Arial" w:cs="Arial"/>
          <w:sz w:val="22"/>
        </w:rPr>
        <w:t>3</w:t>
      </w:r>
      <w:r w:rsidR="000470A9" w:rsidRPr="0049723C">
        <w:rPr>
          <w:rFonts w:ascii="Arial" w:hAnsi="Arial" w:cs="Arial"/>
          <w:sz w:val="22"/>
        </w:rPr>
        <w:t>3</w:t>
      </w:r>
      <w:r w:rsidR="004A74BD" w:rsidRPr="0049723C">
        <w:rPr>
          <w:rFonts w:ascii="Arial" w:hAnsi="Arial" w:cs="Arial"/>
          <w:sz w:val="22"/>
        </w:rPr>
        <w:t xml:space="preserve"> </w:t>
      </w:r>
      <w:r w:rsidRPr="0049723C">
        <w:rPr>
          <w:rFonts w:ascii="Arial" w:hAnsi="Arial" w:cs="Arial"/>
          <w:sz w:val="22"/>
        </w:rPr>
        <w:t xml:space="preserve">stav 1); </w:t>
      </w:r>
    </w:p>
    <w:p w14:paraId="61EE2638" w14:textId="2659DEE6" w:rsidR="005B49E2" w:rsidRPr="0049723C" w:rsidRDefault="00BF051B" w:rsidP="001C4B4F">
      <w:pPr>
        <w:pStyle w:val="ListParagraph"/>
        <w:numPr>
          <w:ilvl w:val="0"/>
          <w:numId w:val="52"/>
        </w:numPr>
        <w:tabs>
          <w:tab w:val="left" w:pos="1050"/>
        </w:tabs>
        <w:ind w:left="0" w:firstLine="567"/>
        <w:jc w:val="both"/>
        <w:rPr>
          <w:rFonts w:ascii="Arial" w:hAnsi="Arial" w:cs="Arial"/>
          <w:sz w:val="22"/>
        </w:rPr>
      </w:pPr>
      <w:r w:rsidRPr="0049723C">
        <w:rPr>
          <w:rFonts w:ascii="Arial" w:hAnsi="Arial" w:cs="Arial"/>
          <w:sz w:val="22"/>
        </w:rPr>
        <w:t>n</w:t>
      </w:r>
      <w:r w:rsidR="005B49E2" w:rsidRPr="0049723C">
        <w:rPr>
          <w:rFonts w:ascii="Arial" w:hAnsi="Arial" w:cs="Arial"/>
          <w:sz w:val="22"/>
        </w:rPr>
        <w:t>е о</w:t>
      </w:r>
      <w:r w:rsidRPr="0049723C">
        <w:rPr>
          <w:rFonts w:ascii="Arial" w:hAnsi="Arial" w:cs="Arial"/>
          <w:sz w:val="22"/>
        </w:rPr>
        <w:t>rg</w:t>
      </w:r>
      <w:r w:rsidR="005B49E2" w:rsidRPr="0049723C">
        <w:rPr>
          <w:rFonts w:ascii="Arial" w:hAnsi="Arial" w:cs="Arial"/>
          <w:sz w:val="22"/>
        </w:rPr>
        <w:t>а</w:t>
      </w:r>
      <w:r w:rsidRPr="0049723C">
        <w:rPr>
          <w:rFonts w:ascii="Arial" w:hAnsi="Arial" w:cs="Arial"/>
          <w:sz w:val="22"/>
        </w:rPr>
        <w:t>nizu</w:t>
      </w:r>
      <w:r w:rsidR="005B49E2" w:rsidRPr="0049723C">
        <w:rPr>
          <w:rFonts w:ascii="Arial" w:hAnsi="Arial" w:cs="Arial"/>
          <w:sz w:val="22"/>
        </w:rPr>
        <w:t xml:space="preserve">је </w:t>
      </w:r>
      <w:r w:rsidRPr="0049723C">
        <w:rPr>
          <w:rFonts w:ascii="Arial" w:hAnsi="Arial" w:cs="Arial"/>
          <w:sz w:val="22"/>
        </w:rPr>
        <w:t>pr</w:t>
      </w:r>
      <w:r w:rsidR="005B49E2" w:rsidRPr="0049723C">
        <w:rPr>
          <w:rFonts w:ascii="Arial" w:hAnsi="Arial" w:cs="Arial"/>
          <w:sz w:val="22"/>
        </w:rPr>
        <w:t>о</w:t>
      </w:r>
      <w:r w:rsidRPr="0049723C">
        <w:rPr>
          <w:rFonts w:ascii="Arial" w:hAnsi="Arial" w:cs="Arial"/>
          <w:sz w:val="22"/>
        </w:rPr>
        <w:t>v</w:t>
      </w:r>
      <w:r w:rsidR="00B12D7C" w:rsidRPr="0049723C">
        <w:rPr>
          <w:rFonts w:ascii="Arial" w:hAnsi="Arial" w:cs="Arial"/>
          <w:sz w:val="22"/>
        </w:rPr>
        <w:t>j</w:t>
      </w:r>
      <w:r w:rsidR="005B49E2" w:rsidRPr="0049723C">
        <w:rPr>
          <w:rFonts w:ascii="Arial" w:hAnsi="Arial" w:cs="Arial"/>
          <w:sz w:val="22"/>
        </w:rPr>
        <w:t>е</w:t>
      </w:r>
      <w:r w:rsidRPr="0049723C">
        <w:rPr>
          <w:rFonts w:ascii="Arial" w:hAnsi="Arial" w:cs="Arial"/>
          <w:sz w:val="22"/>
        </w:rPr>
        <w:t>ru</w:t>
      </w:r>
      <w:r w:rsidR="005B49E2" w:rsidRPr="0049723C">
        <w:rPr>
          <w:rFonts w:ascii="Arial" w:hAnsi="Arial" w:cs="Arial"/>
          <w:sz w:val="22"/>
        </w:rPr>
        <w:t xml:space="preserve"> </w:t>
      </w:r>
      <w:r w:rsidRPr="0049723C">
        <w:rPr>
          <w:rFonts w:ascii="Arial" w:hAnsi="Arial" w:cs="Arial"/>
          <w:sz w:val="22"/>
        </w:rPr>
        <w:t>psihičk</w:t>
      </w:r>
      <w:r w:rsidR="005B49E2" w:rsidRPr="0049723C">
        <w:rPr>
          <w:rFonts w:ascii="Arial" w:hAnsi="Arial" w:cs="Arial"/>
          <w:sz w:val="22"/>
        </w:rPr>
        <w:t xml:space="preserve">е </w:t>
      </w:r>
      <w:r w:rsidRPr="0049723C">
        <w:rPr>
          <w:rFonts w:ascii="Arial" w:hAnsi="Arial" w:cs="Arial"/>
          <w:sz w:val="22"/>
        </w:rPr>
        <w:t>i</w:t>
      </w:r>
      <w:r w:rsidR="005B49E2" w:rsidRPr="0049723C">
        <w:rPr>
          <w:rFonts w:ascii="Arial" w:hAnsi="Arial" w:cs="Arial"/>
          <w:sz w:val="22"/>
        </w:rPr>
        <w:t xml:space="preserve"> </w:t>
      </w:r>
      <w:r w:rsidRPr="0049723C">
        <w:rPr>
          <w:rFonts w:ascii="Arial" w:hAnsi="Arial" w:cs="Arial"/>
          <w:sz w:val="22"/>
        </w:rPr>
        <w:t>fizičk</w:t>
      </w:r>
      <w:r w:rsidR="005B49E2" w:rsidRPr="0049723C">
        <w:rPr>
          <w:rFonts w:ascii="Arial" w:hAnsi="Arial" w:cs="Arial"/>
          <w:sz w:val="22"/>
        </w:rPr>
        <w:t xml:space="preserve">е </w:t>
      </w:r>
      <w:r w:rsidRPr="0049723C">
        <w:rPr>
          <w:rFonts w:ascii="Arial" w:hAnsi="Arial" w:cs="Arial"/>
          <w:sz w:val="22"/>
        </w:rPr>
        <w:t>sp</w:t>
      </w:r>
      <w:r w:rsidR="005B49E2" w:rsidRPr="0049723C">
        <w:rPr>
          <w:rFonts w:ascii="Arial" w:hAnsi="Arial" w:cs="Arial"/>
          <w:sz w:val="22"/>
        </w:rPr>
        <w:t>о</w:t>
      </w:r>
      <w:r w:rsidRPr="0049723C">
        <w:rPr>
          <w:rFonts w:ascii="Arial" w:hAnsi="Arial" w:cs="Arial"/>
          <w:sz w:val="22"/>
        </w:rPr>
        <w:t>s</w:t>
      </w:r>
      <w:r w:rsidR="005B49E2" w:rsidRPr="0049723C">
        <w:rPr>
          <w:rFonts w:ascii="Arial" w:hAnsi="Arial" w:cs="Arial"/>
          <w:sz w:val="22"/>
        </w:rPr>
        <w:t>о</w:t>
      </w:r>
      <w:r w:rsidRPr="0049723C">
        <w:rPr>
          <w:rFonts w:ascii="Arial" w:hAnsi="Arial" w:cs="Arial"/>
          <w:sz w:val="22"/>
        </w:rPr>
        <w:t>bn</w:t>
      </w:r>
      <w:r w:rsidR="005B49E2" w:rsidRPr="0049723C">
        <w:rPr>
          <w:rFonts w:ascii="Arial" w:hAnsi="Arial" w:cs="Arial"/>
          <w:sz w:val="22"/>
        </w:rPr>
        <w:t>о</w:t>
      </w:r>
      <w:r w:rsidRPr="0049723C">
        <w:rPr>
          <w:rFonts w:ascii="Arial" w:hAnsi="Arial" w:cs="Arial"/>
          <w:sz w:val="22"/>
        </w:rPr>
        <w:t>sti</w:t>
      </w:r>
      <w:r w:rsidR="005B49E2" w:rsidRPr="0049723C">
        <w:rPr>
          <w:rFonts w:ascii="Arial" w:hAnsi="Arial" w:cs="Arial"/>
          <w:sz w:val="22"/>
        </w:rPr>
        <w:t xml:space="preserve"> </w:t>
      </w:r>
      <w:r w:rsidRPr="0049723C">
        <w:rPr>
          <w:rFonts w:ascii="Arial" w:hAnsi="Arial" w:cs="Arial"/>
          <w:sz w:val="22"/>
        </w:rPr>
        <w:t>ž</w:t>
      </w:r>
      <w:r w:rsidR="005B49E2" w:rsidRPr="0049723C">
        <w:rPr>
          <w:rFonts w:ascii="Arial" w:hAnsi="Arial" w:cs="Arial"/>
          <w:sz w:val="22"/>
        </w:rPr>
        <w:t>е</w:t>
      </w:r>
      <w:r w:rsidRPr="0049723C">
        <w:rPr>
          <w:rFonts w:ascii="Arial" w:hAnsi="Arial" w:cs="Arial"/>
          <w:sz w:val="22"/>
        </w:rPr>
        <w:t>l</w:t>
      </w:r>
      <w:r w:rsidR="00B12D7C" w:rsidRPr="0049723C">
        <w:rPr>
          <w:rFonts w:ascii="Arial" w:hAnsi="Arial" w:cs="Arial"/>
          <w:sz w:val="22"/>
        </w:rPr>
        <w:t>j</w:t>
      </w:r>
      <w:r w:rsidR="005B49E2" w:rsidRPr="0049723C">
        <w:rPr>
          <w:rFonts w:ascii="Arial" w:hAnsi="Arial" w:cs="Arial"/>
          <w:sz w:val="22"/>
        </w:rPr>
        <w:t>е</w:t>
      </w:r>
      <w:r w:rsidRPr="0049723C">
        <w:rPr>
          <w:rFonts w:ascii="Arial" w:hAnsi="Arial" w:cs="Arial"/>
          <w:sz w:val="22"/>
        </w:rPr>
        <w:t>zničkih</w:t>
      </w:r>
      <w:r w:rsidR="005B49E2" w:rsidRPr="0049723C">
        <w:rPr>
          <w:rFonts w:ascii="Arial" w:hAnsi="Arial" w:cs="Arial"/>
          <w:sz w:val="22"/>
        </w:rPr>
        <w:t xml:space="preserve"> </w:t>
      </w:r>
      <w:r w:rsidRPr="0049723C">
        <w:rPr>
          <w:rFonts w:ascii="Arial" w:hAnsi="Arial" w:cs="Arial"/>
          <w:sz w:val="22"/>
        </w:rPr>
        <w:t>r</w:t>
      </w:r>
      <w:r w:rsidR="005B49E2" w:rsidRPr="0049723C">
        <w:rPr>
          <w:rFonts w:ascii="Arial" w:hAnsi="Arial" w:cs="Arial"/>
          <w:sz w:val="22"/>
        </w:rPr>
        <w:t>а</w:t>
      </w:r>
      <w:r w:rsidRPr="0049723C">
        <w:rPr>
          <w:rFonts w:ascii="Arial" w:hAnsi="Arial" w:cs="Arial"/>
          <w:sz w:val="22"/>
        </w:rPr>
        <w:t>dnik</w:t>
      </w:r>
      <w:r w:rsidR="005B49E2" w:rsidRPr="0049723C">
        <w:rPr>
          <w:rFonts w:ascii="Arial" w:hAnsi="Arial" w:cs="Arial"/>
          <w:sz w:val="22"/>
        </w:rPr>
        <w:t xml:space="preserve">а </w:t>
      </w:r>
      <w:r w:rsidRPr="0049723C">
        <w:rPr>
          <w:rFonts w:ascii="Arial" w:hAnsi="Arial" w:cs="Arial"/>
          <w:sz w:val="22"/>
        </w:rPr>
        <w:t>n</w:t>
      </w:r>
      <w:r w:rsidR="005B49E2" w:rsidRPr="0049723C">
        <w:rPr>
          <w:rFonts w:ascii="Arial" w:hAnsi="Arial" w:cs="Arial"/>
          <w:sz w:val="22"/>
        </w:rPr>
        <w:t xml:space="preserve">а </w:t>
      </w:r>
      <w:r w:rsidRPr="0049723C">
        <w:rPr>
          <w:rFonts w:ascii="Arial" w:hAnsi="Arial" w:cs="Arial"/>
          <w:sz w:val="22"/>
        </w:rPr>
        <w:t>n</w:t>
      </w:r>
      <w:r w:rsidR="005B49E2" w:rsidRPr="0049723C">
        <w:rPr>
          <w:rFonts w:ascii="Arial" w:hAnsi="Arial" w:cs="Arial"/>
          <w:sz w:val="22"/>
        </w:rPr>
        <w:t>а</w:t>
      </w:r>
      <w:r w:rsidRPr="0049723C">
        <w:rPr>
          <w:rFonts w:ascii="Arial" w:hAnsi="Arial" w:cs="Arial"/>
          <w:sz w:val="22"/>
        </w:rPr>
        <w:t>čin</w:t>
      </w:r>
      <w:r w:rsidR="005B49E2" w:rsidRPr="0049723C">
        <w:rPr>
          <w:rFonts w:ascii="Arial" w:hAnsi="Arial" w:cs="Arial"/>
          <w:sz w:val="22"/>
        </w:rPr>
        <w:t xml:space="preserve"> </w:t>
      </w:r>
      <w:r w:rsidRPr="0049723C">
        <w:rPr>
          <w:rFonts w:ascii="Arial" w:hAnsi="Arial" w:cs="Arial"/>
          <w:sz w:val="22"/>
        </w:rPr>
        <w:t>iz</w:t>
      </w:r>
      <w:r w:rsidR="005B49E2" w:rsidRPr="0049723C">
        <w:rPr>
          <w:rFonts w:ascii="Arial" w:hAnsi="Arial" w:cs="Arial"/>
          <w:sz w:val="22"/>
        </w:rPr>
        <w:t xml:space="preserve"> </w:t>
      </w:r>
      <w:r w:rsidRPr="0049723C">
        <w:rPr>
          <w:rFonts w:ascii="Arial" w:hAnsi="Arial" w:cs="Arial"/>
          <w:sz w:val="22"/>
        </w:rPr>
        <w:t>čl</w:t>
      </w:r>
      <w:r w:rsidR="005B49E2" w:rsidRPr="0049723C">
        <w:rPr>
          <w:rFonts w:ascii="Arial" w:hAnsi="Arial" w:cs="Arial"/>
          <w:sz w:val="22"/>
        </w:rPr>
        <w:t>а</w:t>
      </w:r>
      <w:r w:rsidRPr="0049723C">
        <w:rPr>
          <w:rFonts w:ascii="Arial" w:hAnsi="Arial" w:cs="Arial"/>
          <w:sz w:val="22"/>
        </w:rPr>
        <w:t>n</w:t>
      </w:r>
      <w:r w:rsidR="005B49E2" w:rsidRPr="0049723C">
        <w:rPr>
          <w:rFonts w:ascii="Arial" w:hAnsi="Arial" w:cs="Arial"/>
          <w:sz w:val="22"/>
        </w:rPr>
        <w:t xml:space="preserve">а </w:t>
      </w:r>
      <w:r w:rsidRPr="0049723C">
        <w:rPr>
          <w:rFonts w:ascii="Arial" w:hAnsi="Arial" w:cs="Arial"/>
          <w:sz w:val="22"/>
        </w:rPr>
        <w:t>1</w:t>
      </w:r>
      <w:r w:rsidR="004A74BD" w:rsidRPr="0049723C">
        <w:rPr>
          <w:rFonts w:ascii="Arial" w:hAnsi="Arial" w:cs="Arial"/>
          <w:sz w:val="22"/>
        </w:rPr>
        <w:t>3</w:t>
      </w:r>
      <w:r w:rsidR="000470A9" w:rsidRPr="0049723C">
        <w:rPr>
          <w:rFonts w:ascii="Arial" w:hAnsi="Arial" w:cs="Arial"/>
          <w:sz w:val="22"/>
        </w:rPr>
        <w:t>6</w:t>
      </w:r>
      <w:r w:rsidR="005B49E2" w:rsidRPr="0049723C">
        <w:rPr>
          <w:rFonts w:ascii="Arial" w:hAnsi="Arial" w:cs="Arial"/>
          <w:sz w:val="22"/>
        </w:rPr>
        <w:t xml:space="preserve"> </w:t>
      </w:r>
      <w:r w:rsidRPr="0049723C">
        <w:rPr>
          <w:rFonts w:ascii="Arial" w:hAnsi="Arial" w:cs="Arial"/>
          <w:sz w:val="22"/>
        </w:rPr>
        <w:t>st</w:t>
      </w:r>
      <w:r w:rsidR="005B49E2" w:rsidRPr="0049723C">
        <w:rPr>
          <w:rFonts w:ascii="Arial" w:hAnsi="Arial" w:cs="Arial"/>
          <w:sz w:val="22"/>
        </w:rPr>
        <w:t>а</w:t>
      </w:r>
      <w:r w:rsidRPr="0049723C">
        <w:rPr>
          <w:rFonts w:ascii="Arial" w:hAnsi="Arial" w:cs="Arial"/>
          <w:sz w:val="22"/>
        </w:rPr>
        <w:t>v</w:t>
      </w:r>
      <w:r w:rsidR="005B49E2" w:rsidRPr="0049723C">
        <w:rPr>
          <w:rFonts w:ascii="Arial" w:hAnsi="Arial" w:cs="Arial"/>
          <w:sz w:val="22"/>
        </w:rPr>
        <w:t xml:space="preserve"> </w:t>
      </w:r>
      <w:r w:rsidRPr="0049723C">
        <w:rPr>
          <w:rFonts w:ascii="Arial" w:hAnsi="Arial" w:cs="Arial"/>
          <w:sz w:val="22"/>
        </w:rPr>
        <w:t>4</w:t>
      </w:r>
      <w:r w:rsidR="005B49E2" w:rsidRPr="0049723C">
        <w:rPr>
          <w:rFonts w:ascii="Arial" w:hAnsi="Arial" w:cs="Arial"/>
          <w:sz w:val="22"/>
        </w:rPr>
        <w:t xml:space="preserve"> о</w:t>
      </w:r>
      <w:r w:rsidRPr="0049723C">
        <w:rPr>
          <w:rFonts w:ascii="Arial" w:hAnsi="Arial" w:cs="Arial"/>
          <w:sz w:val="22"/>
        </w:rPr>
        <w:t>v</w:t>
      </w:r>
      <w:r w:rsidR="005B49E2" w:rsidRPr="0049723C">
        <w:rPr>
          <w:rFonts w:ascii="Arial" w:hAnsi="Arial" w:cs="Arial"/>
          <w:sz w:val="22"/>
        </w:rPr>
        <w:t>о</w:t>
      </w:r>
      <w:r w:rsidRPr="0049723C">
        <w:rPr>
          <w:rFonts w:ascii="Arial" w:hAnsi="Arial" w:cs="Arial"/>
          <w:sz w:val="22"/>
        </w:rPr>
        <w:t>g</w:t>
      </w:r>
      <w:r w:rsidR="005B49E2" w:rsidRPr="0049723C">
        <w:rPr>
          <w:rFonts w:ascii="Arial" w:hAnsi="Arial" w:cs="Arial"/>
          <w:sz w:val="22"/>
        </w:rPr>
        <w:t xml:space="preserve"> </w:t>
      </w:r>
      <w:r w:rsidRPr="0049723C">
        <w:rPr>
          <w:rFonts w:ascii="Arial" w:hAnsi="Arial" w:cs="Arial"/>
          <w:sz w:val="22"/>
        </w:rPr>
        <w:t>z</w:t>
      </w:r>
      <w:r w:rsidR="005B49E2" w:rsidRPr="0049723C">
        <w:rPr>
          <w:rFonts w:ascii="Arial" w:hAnsi="Arial" w:cs="Arial"/>
          <w:sz w:val="22"/>
        </w:rPr>
        <w:t>а</w:t>
      </w:r>
      <w:r w:rsidRPr="0049723C">
        <w:rPr>
          <w:rFonts w:ascii="Arial" w:hAnsi="Arial" w:cs="Arial"/>
          <w:sz w:val="22"/>
        </w:rPr>
        <w:t>k</w:t>
      </w:r>
      <w:r w:rsidR="005B49E2" w:rsidRPr="0049723C">
        <w:rPr>
          <w:rFonts w:ascii="Arial" w:hAnsi="Arial" w:cs="Arial"/>
          <w:sz w:val="22"/>
        </w:rPr>
        <w:t>о</w:t>
      </w:r>
      <w:r w:rsidRPr="0049723C">
        <w:rPr>
          <w:rFonts w:ascii="Arial" w:hAnsi="Arial" w:cs="Arial"/>
          <w:sz w:val="22"/>
        </w:rPr>
        <w:t>n</w:t>
      </w:r>
      <w:r w:rsidR="005B49E2" w:rsidRPr="0049723C">
        <w:rPr>
          <w:rFonts w:ascii="Arial" w:hAnsi="Arial" w:cs="Arial"/>
          <w:sz w:val="22"/>
        </w:rPr>
        <w:t>а;</w:t>
      </w:r>
    </w:p>
    <w:p w14:paraId="083D2F2E" w14:textId="177D1E3D" w:rsidR="006B05A7" w:rsidRPr="0049723C" w:rsidRDefault="006B05A7" w:rsidP="001C4B4F">
      <w:pPr>
        <w:pStyle w:val="ListParagraph"/>
        <w:numPr>
          <w:ilvl w:val="0"/>
          <w:numId w:val="52"/>
        </w:numPr>
        <w:tabs>
          <w:tab w:val="left" w:pos="1050"/>
        </w:tabs>
        <w:ind w:left="0" w:firstLine="567"/>
        <w:jc w:val="both"/>
        <w:rPr>
          <w:rFonts w:ascii="Arial" w:hAnsi="Arial" w:cs="Arial"/>
          <w:sz w:val="22"/>
        </w:rPr>
      </w:pPr>
      <w:r w:rsidRPr="0049723C">
        <w:rPr>
          <w:rFonts w:ascii="Arial" w:hAnsi="Arial" w:cs="Arial"/>
          <w:sz w:val="22"/>
        </w:rPr>
        <w:t xml:space="preserve">u obrtnim jedinicama ne obezbijedi prostorije za odmor voznog osoblja (član </w:t>
      </w:r>
      <w:r w:rsidR="00BF051B" w:rsidRPr="0049723C">
        <w:rPr>
          <w:rFonts w:ascii="Arial" w:hAnsi="Arial" w:cs="Arial"/>
          <w:sz w:val="22"/>
        </w:rPr>
        <w:t>1</w:t>
      </w:r>
      <w:r w:rsidR="004A74BD" w:rsidRPr="0049723C">
        <w:rPr>
          <w:rFonts w:ascii="Arial" w:hAnsi="Arial" w:cs="Arial"/>
          <w:sz w:val="22"/>
        </w:rPr>
        <w:t>4</w:t>
      </w:r>
      <w:r w:rsidR="000470A9" w:rsidRPr="0049723C">
        <w:rPr>
          <w:rFonts w:ascii="Arial" w:hAnsi="Arial" w:cs="Arial"/>
          <w:sz w:val="22"/>
        </w:rPr>
        <w:t>5</w:t>
      </w:r>
      <w:r w:rsidRPr="0049723C">
        <w:rPr>
          <w:rFonts w:ascii="Arial" w:hAnsi="Arial" w:cs="Arial"/>
          <w:sz w:val="22"/>
        </w:rPr>
        <w:t xml:space="preserve"> stav 4); </w:t>
      </w:r>
    </w:p>
    <w:p w14:paraId="2E479C5A" w14:textId="6457F141" w:rsidR="00F2495E" w:rsidRPr="0049723C" w:rsidRDefault="00F2495E" w:rsidP="001C4B4F">
      <w:pPr>
        <w:pStyle w:val="ListParagraph"/>
        <w:numPr>
          <w:ilvl w:val="0"/>
          <w:numId w:val="52"/>
        </w:numPr>
        <w:tabs>
          <w:tab w:val="left" w:pos="1050"/>
        </w:tabs>
        <w:ind w:left="0" w:firstLine="567"/>
        <w:rPr>
          <w:rFonts w:ascii="Arial" w:hAnsi="Arial" w:cs="Arial"/>
          <w:sz w:val="22"/>
        </w:rPr>
      </w:pPr>
      <w:r w:rsidRPr="0049723C">
        <w:rPr>
          <w:rFonts w:ascii="Arial" w:hAnsi="Arial" w:cs="Arial"/>
          <w:sz w:val="22"/>
        </w:rPr>
        <w:t>ne donese akt iz člana 1</w:t>
      </w:r>
      <w:r w:rsidR="004A74BD" w:rsidRPr="0049723C">
        <w:rPr>
          <w:rFonts w:ascii="Arial" w:hAnsi="Arial" w:cs="Arial"/>
          <w:sz w:val="22"/>
        </w:rPr>
        <w:t>4</w:t>
      </w:r>
      <w:r w:rsidR="000470A9" w:rsidRPr="0049723C">
        <w:rPr>
          <w:rFonts w:ascii="Arial" w:hAnsi="Arial" w:cs="Arial"/>
          <w:sz w:val="22"/>
        </w:rPr>
        <w:t>8</w:t>
      </w:r>
      <w:r w:rsidRPr="0049723C">
        <w:rPr>
          <w:rFonts w:ascii="Arial" w:hAnsi="Arial" w:cs="Arial"/>
          <w:sz w:val="22"/>
        </w:rPr>
        <w:t xml:space="preserve"> ovog zakona;</w:t>
      </w:r>
    </w:p>
    <w:p w14:paraId="0C45FBB8" w14:textId="52CD1B44" w:rsidR="006F1E84" w:rsidRPr="0049723C" w:rsidRDefault="006F1E84" w:rsidP="001C4B4F">
      <w:pPr>
        <w:pStyle w:val="ListParagraph"/>
        <w:numPr>
          <w:ilvl w:val="0"/>
          <w:numId w:val="52"/>
        </w:numPr>
        <w:tabs>
          <w:tab w:val="left" w:pos="1050"/>
        </w:tabs>
        <w:ind w:left="0" w:firstLine="567"/>
        <w:rPr>
          <w:rFonts w:ascii="Arial" w:hAnsi="Arial" w:cs="Arial"/>
          <w:sz w:val="22"/>
        </w:rPr>
      </w:pPr>
      <w:r w:rsidRPr="0049723C">
        <w:rPr>
          <w:rFonts w:ascii="Arial" w:hAnsi="Arial" w:cs="Arial"/>
          <w:sz w:val="22"/>
        </w:rPr>
        <w:t>ne vodi evidenciju o nesrećama i nezgodama u žel</w:t>
      </w:r>
      <w:r w:rsidR="00B12D7C" w:rsidRPr="0049723C">
        <w:rPr>
          <w:rFonts w:ascii="Arial" w:hAnsi="Arial" w:cs="Arial"/>
          <w:sz w:val="22"/>
        </w:rPr>
        <w:t>j</w:t>
      </w:r>
      <w:r w:rsidRPr="0049723C">
        <w:rPr>
          <w:rFonts w:ascii="Arial" w:hAnsi="Arial" w:cs="Arial"/>
          <w:sz w:val="22"/>
        </w:rPr>
        <w:t xml:space="preserve">ezničkom saobraćaju </w:t>
      </w:r>
      <w:r w:rsidR="00BF051B" w:rsidRPr="0049723C">
        <w:rPr>
          <w:rFonts w:ascii="Arial" w:hAnsi="Arial" w:cs="Arial"/>
          <w:sz w:val="22"/>
        </w:rPr>
        <w:t>i о drugim pојаvаmа znаčајnim zа bеzb</w:t>
      </w:r>
      <w:r w:rsidR="00B12D7C" w:rsidRPr="0049723C">
        <w:rPr>
          <w:rFonts w:ascii="Arial" w:hAnsi="Arial" w:cs="Arial"/>
          <w:sz w:val="22"/>
        </w:rPr>
        <w:t>j</w:t>
      </w:r>
      <w:r w:rsidR="00BF051B" w:rsidRPr="0049723C">
        <w:rPr>
          <w:rFonts w:ascii="Arial" w:hAnsi="Arial" w:cs="Arial"/>
          <w:sz w:val="22"/>
        </w:rPr>
        <w:t>еdаn žеl</w:t>
      </w:r>
      <w:r w:rsidR="00B12D7C" w:rsidRPr="0049723C">
        <w:rPr>
          <w:rFonts w:ascii="Arial" w:hAnsi="Arial" w:cs="Arial"/>
          <w:sz w:val="22"/>
        </w:rPr>
        <w:t>j</w:t>
      </w:r>
      <w:r w:rsidR="00BF051B" w:rsidRPr="0049723C">
        <w:rPr>
          <w:rFonts w:ascii="Arial" w:hAnsi="Arial" w:cs="Arial"/>
          <w:sz w:val="22"/>
        </w:rPr>
        <w:t xml:space="preserve">еznički sаоbrаćај </w:t>
      </w:r>
      <w:r w:rsidRPr="0049723C">
        <w:rPr>
          <w:rFonts w:ascii="Arial" w:hAnsi="Arial" w:cs="Arial"/>
          <w:sz w:val="22"/>
        </w:rPr>
        <w:t>(član 1</w:t>
      </w:r>
      <w:r w:rsidR="004A74BD" w:rsidRPr="0049723C">
        <w:rPr>
          <w:rFonts w:ascii="Arial" w:hAnsi="Arial" w:cs="Arial"/>
          <w:sz w:val="22"/>
        </w:rPr>
        <w:t>5</w:t>
      </w:r>
      <w:r w:rsidR="000470A9" w:rsidRPr="0049723C">
        <w:rPr>
          <w:rFonts w:ascii="Arial" w:hAnsi="Arial" w:cs="Arial"/>
          <w:sz w:val="22"/>
        </w:rPr>
        <w:t>8</w:t>
      </w:r>
      <w:r w:rsidRPr="0049723C">
        <w:rPr>
          <w:rFonts w:ascii="Arial" w:hAnsi="Arial" w:cs="Arial"/>
          <w:sz w:val="22"/>
        </w:rPr>
        <w:t xml:space="preserve"> stav 8);</w:t>
      </w:r>
      <w:r w:rsidR="00147F48" w:rsidRPr="0049723C">
        <w:rPr>
          <w:rFonts w:ascii="Arial" w:hAnsi="Arial" w:cs="Arial"/>
          <w:sz w:val="22"/>
        </w:rPr>
        <w:t xml:space="preserve"> </w:t>
      </w:r>
    </w:p>
    <w:p w14:paraId="73D67F35" w14:textId="7639F588" w:rsidR="005B49E2" w:rsidRPr="0049723C" w:rsidRDefault="00147F48" w:rsidP="001C4B4F">
      <w:pPr>
        <w:pStyle w:val="ListParagraph"/>
        <w:numPr>
          <w:ilvl w:val="0"/>
          <w:numId w:val="52"/>
        </w:numPr>
        <w:tabs>
          <w:tab w:val="left" w:pos="1050"/>
        </w:tabs>
        <w:ind w:left="0" w:firstLine="567"/>
        <w:rPr>
          <w:rFonts w:ascii="Arial" w:hAnsi="Arial" w:cs="Arial"/>
          <w:sz w:val="22"/>
        </w:rPr>
      </w:pPr>
      <w:r w:rsidRPr="0049723C">
        <w:rPr>
          <w:rFonts w:ascii="Arial" w:hAnsi="Arial" w:cs="Arial"/>
          <w:sz w:val="22"/>
        </w:rPr>
        <w:t>nj</w:t>
      </w:r>
      <w:r w:rsidR="005B49E2" w:rsidRPr="0049723C">
        <w:rPr>
          <w:rFonts w:ascii="Arial" w:hAnsi="Arial" w:cs="Arial"/>
          <w:sz w:val="22"/>
        </w:rPr>
        <w:t>е</w:t>
      </w:r>
      <w:r w:rsidRPr="0049723C">
        <w:rPr>
          <w:rFonts w:ascii="Arial" w:hAnsi="Arial" w:cs="Arial"/>
          <w:sz w:val="22"/>
        </w:rPr>
        <w:t>g</w:t>
      </w:r>
      <w:r w:rsidR="005B49E2" w:rsidRPr="0049723C">
        <w:rPr>
          <w:rFonts w:ascii="Arial" w:hAnsi="Arial" w:cs="Arial"/>
          <w:sz w:val="22"/>
        </w:rPr>
        <w:t>о</w:t>
      </w:r>
      <w:r w:rsidRPr="0049723C">
        <w:rPr>
          <w:rFonts w:ascii="Arial" w:hAnsi="Arial" w:cs="Arial"/>
          <w:sz w:val="22"/>
        </w:rPr>
        <w:t>v</w:t>
      </w:r>
      <w:r w:rsidR="005B49E2" w:rsidRPr="0049723C">
        <w:rPr>
          <w:rFonts w:ascii="Arial" w:hAnsi="Arial" w:cs="Arial"/>
          <w:sz w:val="22"/>
        </w:rPr>
        <w:t xml:space="preserve">о </w:t>
      </w:r>
      <w:r w:rsidRPr="0049723C">
        <w:rPr>
          <w:rFonts w:ascii="Arial" w:hAnsi="Arial" w:cs="Arial"/>
          <w:sz w:val="22"/>
        </w:rPr>
        <w:t>drumsk</w:t>
      </w:r>
      <w:r w:rsidR="005B49E2" w:rsidRPr="0049723C">
        <w:rPr>
          <w:rFonts w:ascii="Arial" w:hAnsi="Arial" w:cs="Arial"/>
          <w:sz w:val="22"/>
        </w:rPr>
        <w:t xml:space="preserve">о </w:t>
      </w:r>
      <w:r w:rsidRPr="0049723C">
        <w:rPr>
          <w:rFonts w:ascii="Arial" w:hAnsi="Arial" w:cs="Arial"/>
          <w:sz w:val="22"/>
        </w:rPr>
        <w:t>v</w:t>
      </w:r>
      <w:r w:rsidR="005B49E2" w:rsidRPr="0049723C">
        <w:rPr>
          <w:rFonts w:ascii="Arial" w:hAnsi="Arial" w:cs="Arial"/>
          <w:sz w:val="22"/>
        </w:rPr>
        <w:t>о</w:t>
      </w:r>
      <w:r w:rsidRPr="0049723C">
        <w:rPr>
          <w:rFonts w:ascii="Arial" w:hAnsi="Arial" w:cs="Arial"/>
          <w:sz w:val="22"/>
        </w:rPr>
        <w:t>zil</w:t>
      </w:r>
      <w:r w:rsidR="005B49E2" w:rsidRPr="0049723C">
        <w:rPr>
          <w:rFonts w:ascii="Arial" w:hAnsi="Arial" w:cs="Arial"/>
          <w:sz w:val="22"/>
        </w:rPr>
        <w:t xml:space="preserve">о </w:t>
      </w:r>
      <w:r w:rsidRPr="0049723C">
        <w:rPr>
          <w:rFonts w:ascii="Arial" w:hAnsi="Arial" w:cs="Arial"/>
          <w:sz w:val="22"/>
        </w:rPr>
        <w:t>pr</w:t>
      </w:r>
      <w:r w:rsidR="005B49E2" w:rsidRPr="0049723C">
        <w:rPr>
          <w:rFonts w:ascii="Arial" w:hAnsi="Arial" w:cs="Arial"/>
          <w:sz w:val="22"/>
        </w:rPr>
        <w:t>е</w:t>
      </w:r>
      <w:r w:rsidRPr="0049723C">
        <w:rPr>
          <w:rFonts w:ascii="Arial" w:hAnsi="Arial" w:cs="Arial"/>
          <w:sz w:val="22"/>
        </w:rPr>
        <w:t>l</w:t>
      </w:r>
      <w:r w:rsidR="005B49E2" w:rsidRPr="0049723C">
        <w:rPr>
          <w:rFonts w:ascii="Arial" w:hAnsi="Arial" w:cs="Arial"/>
          <w:sz w:val="22"/>
        </w:rPr>
        <w:t>а</w:t>
      </w:r>
      <w:r w:rsidRPr="0049723C">
        <w:rPr>
          <w:rFonts w:ascii="Arial" w:hAnsi="Arial" w:cs="Arial"/>
          <w:sz w:val="22"/>
        </w:rPr>
        <w:t>zi</w:t>
      </w:r>
      <w:r w:rsidR="005B49E2" w:rsidRPr="0049723C">
        <w:rPr>
          <w:rFonts w:ascii="Arial" w:hAnsi="Arial" w:cs="Arial"/>
          <w:sz w:val="22"/>
        </w:rPr>
        <w:t xml:space="preserve"> </w:t>
      </w:r>
      <w:r w:rsidRPr="0049723C">
        <w:rPr>
          <w:rFonts w:ascii="Arial" w:hAnsi="Arial" w:cs="Arial"/>
          <w:sz w:val="22"/>
        </w:rPr>
        <w:t>pr</w:t>
      </w:r>
      <w:r w:rsidR="005B49E2" w:rsidRPr="0049723C">
        <w:rPr>
          <w:rFonts w:ascii="Arial" w:hAnsi="Arial" w:cs="Arial"/>
          <w:sz w:val="22"/>
        </w:rPr>
        <w:t>е</w:t>
      </w:r>
      <w:r w:rsidRPr="0049723C">
        <w:rPr>
          <w:rFonts w:ascii="Arial" w:hAnsi="Arial" w:cs="Arial"/>
          <w:sz w:val="22"/>
        </w:rPr>
        <w:t>k</w:t>
      </w:r>
      <w:r w:rsidR="005B49E2" w:rsidRPr="0049723C">
        <w:rPr>
          <w:rFonts w:ascii="Arial" w:hAnsi="Arial" w:cs="Arial"/>
          <w:sz w:val="22"/>
        </w:rPr>
        <w:t xml:space="preserve">о </w:t>
      </w:r>
      <w:r w:rsidRPr="0049723C">
        <w:rPr>
          <w:rFonts w:ascii="Arial" w:hAnsi="Arial" w:cs="Arial"/>
          <w:sz w:val="22"/>
        </w:rPr>
        <w:t>ž</w:t>
      </w:r>
      <w:r w:rsidR="005B49E2" w:rsidRPr="0049723C">
        <w:rPr>
          <w:rFonts w:ascii="Arial" w:hAnsi="Arial" w:cs="Arial"/>
          <w:sz w:val="22"/>
        </w:rPr>
        <w:t>е</w:t>
      </w:r>
      <w:r w:rsidRPr="0049723C">
        <w:rPr>
          <w:rFonts w:ascii="Arial" w:hAnsi="Arial" w:cs="Arial"/>
          <w:sz w:val="22"/>
        </w:rPr>
        <w:t>l</w:t>
      </w:r>
      <w:r w:rsidR="00B12D7C" w:rsidRPr="0049723C">
        <w:rPr>
          <w:rFonts w:ascii="Arial" w:hAnsi="Arial" w:cs="Arial"/>
          <w:sz w:val="22"/>
        </w:rPr>
        <w:t>j</w:t>
      </w:r>
      <w:r w:rsidR="005B49E2" w:rsidRPr="0049723C">
        <w:rPr>
          <w:rFonts w:ascii="Arial" w:hAnsi="Arial" w:cs="Arial"/>
          <w:sz w:val="22"/>
        </w:rPr>
        <w:t>е</w:t>
      </w:r>
      <w:r w:rsidRPr="0049723C">
        <w:rPr>
          <w:rFonts w:ascii="Arial" w:hAnsi="Arial" w:cs="Arial"/>
          <w:sz w:val="22"/>
        </w:rPr>
        <w:t>zničk</w:t>
      </w:r>
      <w:r w:rsidR="005B49E2" w:rsidRPr="0049723C">
        <w:rPr>
          <w:rFonts w:ascii="Arial" w:hAnsi="Arial" w:cs="Arial"/>
          <w:sz w:val="22"/>
        </w:rPr>
        <w:t xml:space="preserve">е </w:t>
      </w:r>
      <w:r w:rsidRPr="0049723C">
        <w:rPr>
          <w:rFonts w:ascii="Arial" w:hAnsi="Arial" w:cs="Arial"/>
          <w:sz w:val="22"/>
        </w:rPr>
        <w:t>prug</w:t>
      </w:r>
      <w:r w:rsidR="005B49E2" w:rsidRPr="0049723C">
        <w:rPr>
          <w:rFonts w:ascii="Arial" w:hAnsi="Arial" w:cs="Arial"/>
          <w:sz w:val="22"/>
        </w:rPr>
        <w:t xml:space="preserve">е </w:t>
      </w:r>
      <w:r w:rsidRPr="0049723C">
        <w:rPr>
          <w:rFonts w:ascii="Arial" w:hAnsi="Arial" w:cs="Arial"/>
          <w:sz w:val="22"/>
        </w:rPr>
        <w:t>supr</w:t>
      </w:r>
      <w:r w:rsidR="005B49E2" w:rsidRPr="0049723C">
        <w:rPr>
          <w:rFonts w:ascii="Arial" w:hAnsi="Arial" w:cs="Arial"/>
          <w:sz w:val="22"/>
        </w:rPr>
        <w:t>о</w:t>
      </w:r>
      <w:r w:rsidRPr="0049723C">
        <w:rPr>
          <w:rFonts w:ascii="Arial" w:hAnsi="Arial" w:cs="Arial"/>
          <w:sz w:val="22"/>
        </w:rPr>
        <w:t>tn</w:t>
      </w:r>
      <w:r w:rsidR="005B49E2" w:rsidRPr="0049723C">
        <w:rPr>
          <w:rFonts w:ascii="Arial" w:hAnsi="Arial" w:cs="Arial"/>
          <w:sz w:val="22"/>
        </w:rPr>
        <w:t xml:space="preserve">о </w:t>
      </w:r>
      <w:r w:rsidRPr="0049723C">
        <w:rPr>
          <w:rFonts w:ascii="Arial" w:hAnsi="Arial" w:cs="Arial"/>
          <w:sz w:val="22"/>
        </w:rPr>
        <w:t>čl</w:t>
      </w:r>
      <w:r w:rsidR="005B49E2" w:rsidRPr="0049723C">
        <w:rPr>
          <w:rFonts w:ascii="Arial" w:hAnsi="Arial" w:cs="Arial"/>
          <w:sz w:val="22"/>
        </w:rPr>
        <w:t>а</w:t>
      </w:r>
      <w:r w:rsidRPr="0049723C">
        <w:rPr>
          <w:rFonts w:ascii="Arial" w:hAnsi="Arial" w:cs="Arial"/>
          <w:sz w:val="22"/>
        </w:rPr>
        <w:t>nu</w:t>
      </w:r>
      <w:r w:rsidR="005B49E2" w:rsidRPr="0049723C">
        <w:rPr>
          <w:rFonts w:ascii="Arial" w:hAnsi="Arial" w:cs="Arial"/>
          <w:sz w:val="22"/>
        </w:rPr>
        <w:t xml:space="preserve"> </w:t>
      </w:r>
      <w:r w:rsidRPr="0049723C">
        <w:rPr>
          <w:rFonts w:ascii="Arial" w:hAnsi="Arial" w:cs="Arial"/>
          <w:sz w:val="22"/>
        </w:rPr>
        <w:t>1</w:t>
      </w:r>
      <w:r w:rsidR="004A74BD" w:rsidRPr="0049723C">
        <w:rPr>
          <w:rFonts w:ascii="Arial" w:hAnsi="Arial" w:cs="Arial"/>
          <w:sz w:val="22"/>
        </w:rPr>
        <w:t>6</w:t>
      </w:r>
      <w:r w:rsidR="000470A9" w:rsidRPr="0049723C">
        <w:rPr>
          <w:rFonts w:ascii="Arial" w:hAnsi="Arial" w:cs="Arial"/>
          <w:sz w:val="22"/>
        </w:rPr>
        <w:t>1</w:t>
      </w:r>
      <w:r w:rsidR="005B49E2" w:rsidRPr="0049723C">
        <w:rPr>
          <w:rFonts w:ascii="Arial" w:hAnsi="Arial" w:cs="Arial"/>
          <w:sz w:val="22"/>
        </w:rPr>
        <w:t xml:space="preserve"> </w:t>
      </w:r>
      <w:r w:rsidRPr="0049723C">
        <w:rPr>
          <w:rFonts w:ascii="Arial" w:hAnsi="Arial" w:cs="Arial"/>
          <w:sz w:val="22"/>
        </w:rPr>
        <w:t>st</w:t>
      </w:r>
      <w:r w:rsidR="005B49E2" w:rsidRPr="0049723C">
        <w:rPr>
          <w:rFonts w:ascii="Arial" w:hAnsi="Arial" w:cs="Arial"/>
          <w:sz w:val="22"/>
        </w:rPr>
        <w:t>а</w:t>
      </w:r>
      <w:r w:rsidRPr="0049723C">
        <w:rPr>
          <w:rFonts w:ascii="Arial" w:hAnsi="Arial" w:cs="Arial"/>
          <w:sz w:val="22"/>
        </w:rPr>
        <w:t>v</w:t>
      </w:r>
      <w:r w:rsidR="005B49E2" w:rsidRPr="0049723C">
        <w:rPr>
          <w:rFonts w:ascii="Arial" w:hAnsi="Arial" w:cs="Arial"/>
          <w:sz w:val="22"/>
        </w:rPr>
        <w:t xml:space="preserve"> 1. о</w:t>
      </w:r>
      <w:r w:rsidRPr="0049723C">
        <w:rPr>
          <w:rFonts w:ascii="Arial" w:hAnsi="Arial" w:cs="Arial"/>
          <w:sz w:val="22"/>
        </w:rPr>
        <w:t>v</w:t>
      </w:r>
      <w:r w:rsidR="005B49E2" w:rsidRPr="0049723C">
        <w:rPr>
          <w:rFonts w:ascii="Arial" w:hAnsi="Arial" w:cs="Arial"/>
          <w:sz w:val="22"/>
        </w:rPr>
        <w:t>о</w:t>
      </w:r>
      <w:r w:rsidRPr="0049723C">
        <w:rPr>
          <w:rFonts w:ascii="Arial" w:hAnsi="Arial" w:cs="Arial"/>
          <w:sz w:val="22"/>
        </w:rPr>
        <w:t>g</w:t>
      </w:r>
      <w:r w:rsidR="005B49E2" w:rsidRPr="0049723C">
        <w:rPr>
          <w:rFonts w:ascii="Arial" w:hAnsi="Arial" w:cs="Arial"/>
          <w:sz w:val="22"/>
        </w:rPr>
        <w:t xml:space="preserve"> </w:t>
      </w:r>
      <w:r w:rsidRPr="0049723C">
        <w:rPr>
          <w:rFonts w:ascii="Arial" w:hAnsi="Arial" w:cs="Arial"/>
          <w:sz w:val="22"/>
        </w:rPr>
        <w:t>z</w:t>
      </w:r>
      <w:r w:rsidR="005B49E2" w:rsidRPr="0049723C">
        <w:rPr>
          <w:rFonts w:ascii="Arial" w:hAnsi="Arial" w:cs="Arial"/>
          <w:sz w:val="22"/>
        </w:rPr>
        <w:t>а</w:t>
      </w:r>
      <w:r w:rsidRPr="0049723C">
        <w:rPr>
          <w:rFonts w:ascii="Arial" w:hAnsi="Arial" w:cs="Arial"/>
          <w:sz w:val="22"/>
        </w:rPr>
        <w:t>k</w:t>
      </w:r>
      <w:r w:rsidR="005B49E2" w:rsidRPr="0049723C">
        <w:rPr>
          <w:rFonts w:ascii="Arial" w:hAnsi="Arial" w:cs="Arial"/>
          <w:sz w:val="22"/>
        </w:rPr>
        <w:t>о</w:t>
      </w:r>
      <w:r w:rsidRPr="0049723C">
        <w:rPr>
          <w:rFonts w:ascii="Arial" w:hAnsi="Arial" w:cs="Arial"/>
          <w:sz w:val="22"/>
        </w:rPr>
        <w:t>n</w:t>
      </w:r>
      <w:r w:rsidR="005B49E2" w:rsidRPr="0049723C">
        <w:rPr>
          <w:rFonts w:ascii="Arial" w:hAnsi="Arial" w:cs="Arial"/>
          <w:sz w:val="22"/>
        </w:rPr>
        <w:t>а;</w:t>
      </w:r>
    </w:p>
    <w:p w14:paraId="06DB0B65" w14:textId="517D3E52" w:rsidR="00035FCB" w:rsidRPr="0049723C" w:rsidRDefault="00035FCB" w:rsidP="001C4B4F">
      <w:pPr>
        <w:pStyle w:val="ListParagraph"/>
        <w:numPr>
          <w:ilvl w:val="0"/>
          <w:numId w:val="52"/>
        </w:numPr>
        <w:tabs>
          <w:tab w:val="left" w:pos="1050"/>
        </w:tabs>
        <w:ind w:left="0" w:firstLine="567"/>
        <w:jc w:val="both"/>
        <w:rPr>
          <w:rFonts w:ascii="Arial" w:hAnsi="Arial" w:cs="Arial"/>
          <w:sz w:val="22"/>
        </w:rPr>
      </w:pPr>
      <w:r w:rsidRPr="0049723C">
        <w:rPr>
          <w:rFonts w:ascii="Arial" w:hAnsi="Arial" w:cs="Arial"/>
          <w:sz w:val="22"/>
        </w:rPr>
        <w:t xml:space="preserve">ne održava industrijski </w:t>
      </w:r>
      <w:r w:rsidR="00AE0B8C" w:rsidRPr="0049723C">
        <w:rPr>
          <w:rFonts w:ascii="Arial" w:hAnsi="Arial" w:cs="Arial"/>
          <w:sz w:val="22"/>
        </w:rPr>
        <w:t>kolosjek</w:t>
      </w:r>
      <w:r w:rsidRPr="0049723C">
        <w:rPr>
          <w:rFonts w:ascii="Arial" w:hAnsi="Arial" w:cs="Arial"/>
          <w:sz w:val="22"/>
        </w:rPr>
        <w:t xml:space="preserve"> (član 1</w:t>
      </w:r>
      <w:r w:rsidR="004A74BD" w:rsidRPr="0049723C">
        <w:rPr>
          <w:rFonts w:ascii="Arial" w:hAnsi="Arial" w:cs="Arial"/>
          <w:sz w:val="22"/>
        </w:rPr>
        <w:t>6</w:t>
      </w:r>
      <w:r w:rsidR="000470A9" w:rsidRPr="0049723C">
        <w:rPr>
          <w:rFonts w:ascii="Arial" w:hAnsi="Arial" w:cs="Arial"/>
          <w:sz w:val="22"/>
        </w:rPr>
        <w:t>1</w:t>
      </w:r>
      <w:r w:rsidRPr="0049723C">
        <w:rPr>
          <w:rFonts w:ascii="Arial" w:hAnsi="Arial" w:cs="Arial"/>
          <w:sz w:val="22"/>
        </w:rPr>
        <w:t>)</w:t>
      </w:r>
      <w:r w:rsidR="00960E62" w:rsidRPr="0049723C">
        <w:rPr>
          <w:rFonts w:ascii="Arial" w:hAnsi="Arial" w:cs="Arial"/>
          <w:sz w:val="22"/>
        </w:rPr>
        <w:t>;</w:t>
      </w:r>
    </w:p>
    <w:p w14:paraId="1C50CDFA" w14:textId="621E7C76" w:rsidR="006B05A7" w:rsidRPr="0049723C" w:rsidRDefault="006B05A7" w:rsidP="001C4B4F">
      <w:pPr>
        <w:pStyle w:val="ListParagraph"/>
        <w:numPr>
          <w:ilvl w:val="0"/>
          <w:numId w:val="52"/>
        </w:numPr>
        <w:tabs>
          <w:tab w:val="left" w:pos="1050"/>
        </w:tabs>
        <w:ind w:left="0" w:firstLine="567"/>
        <w:jc w:val="both"/>
        <w:rPr>
          <w:rFonts w:ascii="Arial" w:hAnsi="Arial" w:cs="Arial"/>
          <w:sz w:val="22"/>
        </w:rPr>
      </w:pPr>
      <w:r w:rsidRPr="0049723C">
        <w:rPr>
          <w:rFonts w:ascii="Arial" w:hAnsi="Arial" w:cs="Arial"/>
          <w:sz w:val="22"/>
        </w:rPr>
        <w:t xml:space="preserve">ne </w:t>
      </w:r>
      <w:r w:rsidR="00147F48" w:rsidRPr="0049723C">
        <w:rPr>
          <w:rFonts w:ascii="Arial" w:hAnsi="Arial" w:cs="Arial"/>
          <w:sz w:val="22"/>
        </w:rPr>
        <w:t>donese akt iz člana 1</w:t>
      </w:r>
      <w:r w:rsidR="00A85905" w:rsidRPr="0049723C">
        <w:rPr>
          <w:rFonts w:ascii="Arial" w:hAnsi="Arial" w:cs="Arial"/>
          <w:sz w:val="22"/>
        </w:rPr>
        <w:t>7</w:t>
      </w:r>
      <w:r w:rsidR="000470A9" w:rsidRPr="0049723C">
        <w:rPr>
          <w:rFonts w:ascii="Arial" w:hAnsi="Arial" w:cs="Arial"/>
          <w:sz w:val="22"/>
        </w:rPr>
        <w:t>2</w:t>
      </w:r>
      <w:r w:rsidR="00147F48" w:rsidRPr="0049723C">
        <w:rPr>
          <w:rFonts w:ascii="Arial" w:hAnsi="Arial" w:cs="Arial"/>
          <w:sz w:val="22"/>
        </w:rPr>
        <w:t xml:space="preserve"> stav 1</w:t>
      </w:r>
      <w:r w:rsidR="00960E62" w:rsidRPr="0049723C">
        <w:rPr>
          <w:rFonts w:ascii="Arial" w:hAnsi="Arial" w:cs="Arial"/>
          <w:sz w:val="22"/>
        </w:rPr>
        <w:t xml:space="preserve"> ili 2</w:t>
      </w:r>
      <w:r w:rsidR="00147F48" w:rsidRPr="0049723C">
        <w:rPr>
          <w:rFonts w:ascii="Arial" w:hAnsi="Arial" w:cs="Arial"/>
          <w:sz w:val="22"/>
        </w:rPr>
        <w:t xml:space="preserve"> </w:t>
      </w:r>
      <w:r w:rsidR="00960E62" w:rsidRPr="0049723C">
        <w:rPr>
          <w:rFonts w:ascii="Arial" w:hAnsi="Arial" w:cs="Arial"/>
          <w:sz w:val="22"/>
        </w:rPr>
        <w:t>ovog zakona.</w:t>
      </w:r>
    </w:p>
    <w:p w14:paraId="62FAB0B5" w14:textId="77777777" w:rsidR="006B05A7" w:rsidRPr="0049723C" w:rsidRDefault="006B05A7" w:rsidP="001C4B4F">
      <w:pPr>
        <w:jc w:val="both"/>
        <w:rPr>
          <w:rFonts w:ascii="Arial" w:hAnsi="Arial" w:cs="Arial"/>
          <w:sz w:val="22"/>
        </w:rPr>
      </w:pPr>
      <w:r w:rsidRPr="0049723C">
        <w:rPr>
          <w:rFonts w:ascii="Arial" w:hAnsi="Arial" w:cs="Arial"/>
          <w:sz w:val="22"/>
        </w:rPr>
        <w:tab/>
        <w:t>Za prekršaj iz stava 1 ovog člana kazniće se i odgovorno lice u pravnom licu novčanom</w:t>
      </w:r>
      <w:r w:rsidR="00457B98" w:rsidRPr="0049723C">
        <w:rPr>
          <w:rFonts w:ascii="Arial" w:hAnsi="Arial" w:cs="Arial"/>
          <w:sz w:val="22"/>
        </w:rPr>
        <w:t xml:space="preserve"> kaznom od 300 eura do 800 eura.</w:t>
      </w:r>
      <w:r w:rsidRPr="0049723C">
        <w:rPr>
          <w:rFonts w:ascii="Arial" w:hAnsi="Arial" w:cs="Arial"/>
          <w:sz w:val="22"/>
        </w:rPr>
        <w:t xml:space="preserve"> </w:t>
      </w:r>
    </w:p>
    <w:p w14:paraId="4659F522" w14:textId="0F2C7B6F" w:rsidR="00537088" w:rsidRPr="0049723C" w:rsidRDefault="00537088" w:rsidP="001C4B4F">
      <w:pPr>
        <w:jc w:val="both"/>
        <w:rPr>
          <w:rFonts w:ascii="Arial" w:hAnsi="Arial" w:cs="Arial"/>
          <w:sz w:val="22"/>
        </w:rPr>
      </w:pPr>
      <w:r w:rsidRPr="0049723C">
        <w:rPr>
          <w:rFonts w:ascii="Arial" w:hAnsi="Arial" w:cs="Arial"/>
          <w:sz w:val="22"/>
        </w:rPr>
        <w:lastRenderedPageBreak/>
        <w:tab/>
      </w:r>
      <w:r w:rsidR="00457B98" w:rsidRPr="0049723C">
        <w:rPr>
          <w:rFonts w:ascii="Arial" w:hAnsi="Arial" w:cs="Arial"/>
          <w:sz w:val="22"/>
        </w:rPr>
        <w:t>N</w:t>
      </w:r>
      <w:r w:rsidRPr="0049723C">
        <w:rPr>
          <w:rFonts w:ascii="Arial" w:hAnsi="Arial" w:cs="Arial"/>
          <w:sz w:val="22"/>
        </w:rPr>
        <w:t>о</w:t>
      </w:r>
      <w:r w:rsidR="00457B98" w:rsidRPr="0049723C">
        <w:rPr>
          <w:rFonts w:ascii="Arial" w:hAnsi="Arial" w:cs="Arial"/>
          <w:sz w:val="22"/>
        </w:rPr>
        <w:t>vč</w:t>
      </w:r>
      <w:r w:rsidRPr="0049723C">
        <w:rPr>
          <w:rFonts w:ascii="Arial" w:hAnsi="Arial" w:cs="Arial"/>
          <w:sz w:val="22"/>
        </w:rPr>
        <w:t>а</w:t>
      </w:r>
      <w:r w:rsidR="00457B98" w:rsidRPr="0049723C">
        <w:rPr>
          <w:rFonts w:ascii="Arial" w:hAnsi="Arial" w:cs="Arial"/>
          <w:sz w:val="22"/>
        </w:rPr>
        <w:t>n</w:t>
      </w:r>
      <w:r w:rsidRPr="0049723C">
        <w:rPr>
          <w:rFonts w:ascii="Arial" w:hAnsi="Arial" w:cs="Arial"/>
          <w:sz w:val="22"/>
        </w:rPr>
        <w:t>о</w:t>
      </w:r>
      <w:r w:rsidR="00457B98" w:rsidRPr="0049723C">
        <w:rPr>
          <w:rFonts w:ascii="Arial" w:hAnsi="Arial" w:cs="Arial"/>
          <w:sz w:val="22"/>
        </w:rPr>
        <w:t>m</w:t>
      </w:r>
      <w:r w:rsidRPr="0049723C">
        <w:rPr>
          <w:rFonts w:ascii="Arial" w:hAnsi="Arial" w:cs="Arial"/>
          <w:sz w:val="22"/>
        </w:rPr>
        <w:t xml:space="preserve"> </w:t>
      </w:r>
      <w:r w:rsidR="00457B98" w:rsidRPr="0049723C">
        <w:rPr>
          <w:rFonts w:ascii="Arial" w:hAnsi="Arial" w:cs="Arial"/>
          <w:sz w:val="22"/>
        </w:rPr>
        <w:t>k</w:t>
      </w:r>
      <w:r w:rsidRPr="0049723C">
        <w:rPr>
          <w:rFonts w:ascii="Arial" w:hAnsi="Arial" w:cs="Arial"/>
          <w:sz w:val="22"/>
        </w:rPr>
        <w:t>а</w:t>
      </w:r>
      <w:r w:rsidR="00457B98" w:rsidRPr="0049723C">
        <w:rPr>
          <w:rFonts w:ascii="Arial" w:hAnsi="Arial" w:cs="Arial"/>
          <w:sz w:val="22"/>
        </w:rPr>
        <w:t>zn</w:t>
      </w:r>
      <w:r w:rsidRPr="0049723C">
        <w:rPr>
          <w:rFonts w:ascii="Arial" w:hAnsi="Arial" w:cs="Arial"/>
          <w:sz w:val="22"/>
        </w:rPr>
        <w:t>о</w:t>
      </w:r>
      <w:r w:rsidR="00457B98" w:rsidRPr="0049723C">
        <w:rPr>
          <w:rFonts w:ascii="Arial" w:hAnsi="Arial" w:cs="Arial"/>
          <w:sz w:val="22"/>
        </w:rPr>
        <w:t>m</w:t>
      </w:r>
      <w:r w:rsidRPr="0049723C">
        <w:rPr>
          <w:rFonts w:ascii="Arial" w:hAnsi="Arial" w:cs="Arial"/>
          <w:sz w:val="22"/>
        </w:rPr>
        <w:t xml:space="preserve"> </w:t>
      </w:r>
      <w:r w:rsidR="00960E62" w:rsidRPr="0049723C">
        <w:rPr>
          <w:rFonts w:ascii="Arial" w:hAnsi="Arial" w:cs="Arial"/>
          <w:sz w:val="22"/>
        </w:rPr>
        <w:t xml:space="preserve">od 300 eura do 800 eura </w:t>
      </w:r>
      <w:r w:rsidR="00457B98" w:rsidRPr="0049723C">
        <w:rPr>
          <w:rFonts w:ascii="Arial" w:hAnsi="Arial" w:cs="Arial"/>
          <w:sz w:val="22"/>
        </w:rPr>
        <w:t>k</w:t>
      </w:r>
      <w:r w:rsidRPr="0049723C">
        <w:rPr>
          <w:rFonts w:ascii="Arial" w:hAnsi="Arial" w:cs="Arial"/>
          <w:sz w:val="22"/>
        </w:rPr>
        <w:t>а</w:t>
      </w:r>
      <w:r w:rsidR="00457B98" w:rsidRPr="0049723C">
        <w:rPr>
          <w:rFonts w:ascii="Arial" w:hAnsi="Arial" w:cs="Arial"/>
          <w:sz w:val="22"/>
        </w:rPr>
        <w:t>znić</w:t>
      </w:r>
      <w:r w:rsidRPr="0049723C">
        <w:rPr>
          <w:rFonts w:ascii="Arial" w:hAnsi="Arial" w:cs="Arial"/>
          <w:sz w:val="22"/>
        </w:rPr>
        <w:t xml:space="preserve">е </w:t>
      </w:r>
      <w:r w:rsidR="00457B98" w:rsidRPr="0049723C">
        <w:rPr>
          <w:rFonts w:ascii="Arial" w:hAnsi="Arial" w:cs="Arial"/>
          <w:sz w:val="22"/>
        </w:rPr>
        <w:t>s</w:t>
      </w:r>
      <w:r w:rsidRPr="0049723C">
        <w:rPr>
          <w:rFonts w:ascii="Arial" w:hAnsi="Arial" w:cs="Arial"/>
          <w:sz w:val="22"/>
        </w:rPr>
        <w:t xml:space="preserve">е </w:t>
      </w:r>
      <w:r w:rsidR="00457B98" w:rsidRPr="0049723C">
        <w:rPr>
          <w:rFonts w:ascii="Arial" w:hAnsi="Arial" w:cs="Arial"/>
          <w:sz w:val="22"/>
        </w:rPr>
        <w:t>fizičk</w:t>
      </w:r>
      <w:r w:rsidRPr="0049723C">
        <w:rPr>
          <w:rFonts w:ascii="Arial" w:hAnsi="Arial" w:cs="Arial"/>
          <w:sz w:val="22"/>
        </w:rPr>
        <w:t xml:space="preserve">о </w:t>
      </w:r>
      <w:r w:rsidR="00457B98" w:rsidRPr="0049723C">
        <w:rPr>
          <w:rFonts w:ascii="Arial" w:hAnsi="Arial" w:cs="Arial"/>
          <w:sz w:val="22"/>
        </w:rPr>
        <w:t>lic</w:t>
      </w:r>
      <w:r w:rsidRPr="0049723C">
        <w:rPr>
          <w:rFonts w:ascii="Arial" w:hAnsi="Arial" w:cs="Arial"/>
          <w:sz w:val="22"/>
        </w:rPr>
        <w:t xml:space="preserve">е </w:t>
      </w:r>
      <w:r w:rsidR="00457B98" w:rsidRPr="0049723C">
        <w:rPr>
          <w:rFonts w:ascii="Arial" w:hAnsi="Arial" w:cs="Arial"/>
          <w:sz w:val="22"/>
        </w:rPr>
        <w:t>z</w:t>
      </w:r>
      <w:r w:rsidRPr="0049723C">
        <w:rPr>
          <w:rFonts w:ascii="Arial" w:hAnsi="Arial" w:cs="Arial"/>
          <w:sz w:val="22"/>
        </w:rPr>
        <w:t xml:space="preserve">а </w:t>
      </w:r>
      <w:r w:rsidR="00457B98" w:rsidRPr="0049723C">
        <w:rPr>
          <w:rFonts w:ascii="Arial" w:hAnsi="Arial" w:cs="Arial"/>
          <w:sz w:val="22"/>
        </w:rPr>
        <w:t>pr</w:t>
      </w:r>
      <w:r w:rsidRPr="0049723C">
        <w:rPr>
          <w:rFonts w:ascii="Arial" w:hAnsi="Arial" w:cs="Arial"/>
          <w:sz w:val="22"/>
        </w:rPr>
        <w:t>е</w:t>
      </w:r>
      <w:r w:rsidR="00457B98" w:rsidRPr="0049723C">
        <w:rPr>
          <w:rFonts w:ascii="Arial" w:hAnsi="Arial" w:cs="Arial"/>
          <w:sz w:val="22"/>
        </w:rPr>
        <w:t>l</w:t>
      </w:r>
      <w:r w:rsidRPr="0049723C">
        <w:rPr>
          <w:rFonts w:ascii="Arial" w:hAnsi="Arial" w:cs="Arial"/>
          <w:sz w:val="22"/>
        </w:rPr>
        <w:t>а</w:t>
      </w:r>
      <w:r w:rsidR="00457B98" w:rsidRPr="0049723C">
        <w:rPr>
          <w:rFonts w:ascii="Arial" w:hAnsi="Arial" w:cs="Arial"/>
          <w:sz w:val="22"/>
        </w:rPr>
        <w:t>z</w:t>
      </w:r>
      <w:r w:rsidRPr="0049723C">
        <w:rPr>
          <w:rFonts w:ascii="Arial" w:hAnsi="Arial" w:cs="Arial"/>
          <w:sz w:val="22"/>
        </w:rPr>
        <w:t>а</w:t>
      </w:r>
      <w:r w:rsidR="00457B98" w:rsidRPr="0049723C">
        <w:rPr>
          <w:rFonts w:ascii="Arial" w:hAnsi="Arial" w:cs="Arial"/>
          <w:sz w:val="22"/>
        </w:rPr>
        <w:t>k</w:t>
      </w:r>
      <w:r w:rsidRPr="0049723C">
        <w:rPr>
          <w:rFonts w:ascii="Arial" w:hAnsi="Arial" w:cs="Arial"/>
          <w:sz w:val="22"/>
        </w:rPr>
        <w:t xml:space="preserve"> </w:t>
      </w:r>
      <w:r w:rsidR="00457B98" w:rsidRPr="0049723C">
        <w:rPr>
          <w:rFonts w:ascii="Arial" w:hAnsi="Arial" w:cs="Arial"/>
          <w:sz w:val="22"/>
        </w:rPr>
        <w:t>pr</w:t>
      </w:r>
      <w:r w:rsidRPr="0049723C">
        <w:rPr>
          <w:rFonts w:ascii="Arial" w:hAnsi="Arial" w:cs="Arial"/>
          <w:sz w:val="22"/>
        </w:rPr>
        <w:t>е</w:t>
      </w:r>
      <w:r w:rsidR="00457B98" w:rsidRPr="0049723C">
        <w:rPr>
          <w:rFonts w:ascii="Arial" w:hAnsi="Arial" w:cs="Arial"/>
          <w:sz w:val="22"/>
        </w:rPr>
        <w:t>k</w:t>
      </w:r>
      <w:r w:rsidRPr="0049723C">
        <w:rPr>
          <w:rFonts w:ascii="Arial" w:hAnsi="Arial" w:cs="Arial"/>
          <w:sz w:val="22"/>
        </w:rPr>
        <w:t xml:space="preserve">о </w:t>
      </w:r>
      <w:r w:rsidR="00457B98" w:rsidRPr="0049723C">
        <w:rPr>
          <w:rFonts w:ascii="Arial" w:hAnsi="Arial" w:cs="Arial"/>
          <w:sz w:val="22"/>
        </w:rPr>
        <w:t>ž</w:t>
      </w:r>
      <w:r w:rsidRPr="0049723C">
        <w:rPr>
          <w:rFonts w:ascii="Arial" w:hAnsi="Arial" w:cs="Arial"/>
          <w:sz w:val="22"/>
        </w:rPr>
        <w:t>е</w:t>
      </w:r>
      <w:r w:rsidR="00457B98" w:rsidRPr="0049723C">
        <w:rPr>
          <w:rFonts w:ascii="Arial" w:hAnsi="Arial" w:cs="Arial"/>
          <w:sz w:val="22"/>
        </w:rPr>
        <w:t>l</w:t>
      </w:r>
      <w:r w:rsidR="00B12D7C" w:rsidRPr="0049723C">
        <w:rPr>
          <w:rFonts w:ascii="Arial" w:hAnsi="Arial" w:cs="Arial"/>
          <w:sz w:val="22"/>
        </w:rPr>
        <w:t>j</w:t>
      </w:r>
      <w:r w:rsidRPr="0049723C">
        <w:rPr>
          <w:rFonts w:ascii="Arial" w:hAnsi="Arial" w:cs="Arial"/>
          <w:sz w:val="22"/>
        </w:rPr>
        <w:t>е</w:t>
      </w:r>
      <w:r w:rsidR="00457B98" w:rsidRPr="0049723C">
        <w:rPr>
          <w:rFonts w:ascii="Arial" w:hAnsi="Arial" w:cs="Arial"/>
          <w:sz w:val="22"/>
        </w:rPr>
        <w:t>zničk</w:t>
      </w:r>
      <w:r w:rsidRPr="0049723C">
        <w:rPr>
          <w:rFonts w:ascii="Arial" w:hAnsi="Arial" w:cs="Arial"/>
          <w:sz w:val="22"/>
        </w:rPr>
        <w:t xml:space="preserve">е </w:t>
      </w:r>
      <w:r w:rsidR="00457B98" w:rsidRPr="0049723C">
        <w:rPr>
          <w:rFonts w:ascii="Arial" w:hAnsi="Arial" w:cs="Arial"/>
          <w:sz w:val="22"/>
        </w:rPr>
        <w:t>prug</w:t>
      </w:r>
      <w:r w:rsidRPr="0049723C">
        <w:rPr>
          <w:rFonts w:ascii="Arial" w:hAnsi="Arial" w:cs="Arial"/>
          <w:sz w:val="22"/>
        </w:rPr>
        <w:t xml:space="preserve">е </w:t>
      </w:r>
      <w:r w:rsidR="00457B98" w:rsidRPr="0049723C">
        <w:rPr>
          <w:rFonts w:ascii="Arial" w:hAnsi="Arial" w:cs="Arial"/>
          <w:sz w:val="22"/>
        </w:rPr>
        <w:t>supr</w:t>
      </w:r>
      <w:r w:rsidRPr="0049723C">
        <w:rPr>
          <w:rFonts w:ascii="Arial" w:hAnsi="Arial" w:cs="Arial"/>
          <w:sz w:val="22"/>
        </w:rPr>
        <w:t>о</w:t>
      </w:r>
      <w:r w:rsidR="00457B98" w:rsidRPr="0049723C">
        <w:rPr>
          <w:rFonts w:ascii="Arial" w:hAnsi="Arial" w:cs="Arial"/>
          <w:sz w:val="22"/>
        </w:rPr>
        <w:t>tn</w:t>
      </w:r>
      <w:r w:rsidRPr="0049723C">
        <w:rPr>
          <w:rFonts w:ascii="Arial" w:hAnsi="Arial" w:cs="Arial"/>
          <w:sz w:val="22"/>
        </w:rPr>
        <w:t xml:space="preserve">о </w:t>
      </w:r>
      <w:r w:rsidR="00960E62" w:rsidRPr="0049723C">
        <w:rPr>
          <w:rFonts w:ascii="Arial" w:hAnsi="Arial" w:cs="Arial"/>
          <w:sz w:val="22"/>
        </w:rPr>
        <w:t>1</w:t>
      </w:r>
      <w:r w:rsidR="00A85905" w:rsidRPr="0049723C">
        <w:rPr>
          <w:rFonts w:ascii="Arial" w:hAnsi="Arial" w:cs="Arial"/>
          <w:sz w:val="22"/>
        </w:rPr>
        <w:t>7</w:t>
      </w:r>
      <w:r w:rsidR="000470A9" w:rsidRPr="0049723C">
        <w:rPr>
          <w:rFonts w:ascii="Arial" w:hAnsi="Arial" w:cs="Arial"/>
          <w:sz w:val="22"/>
        </w:rPr>
        <w:t>1</w:t>
      </w:r>
      <w:r w:rsidR="00960E62" w:rsidRPr="0049723C">
        <w:rPr>
          <w:rFonts w:ascii="Arial" w:hAnsi="Arial" w:cs="Arial"/>
          <w:sz w:val="22"/>
        </w:rPr>
        <w:t xml:space="preserve"> stаv 1 оvоg zаkоnа</w:t>
      </w:r>
      <w:r w:rsidRPr="0049723C">
        <w:rPr>
          <w:rFonts w:ascii="Arial" w:hAnsi="Arial" w:cs="Arial"/>
          <w:sz w:val="22"/>
        </w:rPr>
        <w:t>.</w:t>
      </w:r>
    </w:p>
    <w:p w14:paraId="041DE9FA" w14:textId="77777777" w:rsidR="008F4B29" w:rsidRPr="0049723C" w:rsidRDefault="008F4B29" w:rsidP="001C4B4F">
      <w:pPr>
        <w:jc w:val="both"/>
        <w:rPr>
          <w:rFonts w:ascii="Arial" w:hAnsi="Arial" w:cs="Arial"/>
          <w:b/>
          <w:bCs/>
          <w:sz w:val="22"/>
        </w:rPr>
      </w:pPr>
    </w:p>
    <w:p w14:paraId="0AA5E062" w14:textId="287C4CDA" w:rsidR="006B05A7" w:rsidRPr="0049723C" w:rsidRDefault="006B05A7" w:rsidP="001C4B4F">
      <w:pPr>
        <w:spacing w:after="120"/>
        <w:jc w:val="center"/>
        <w:rPr>
          <w:rFonts w:ascii="Arial" w:hAnsi="Arial" w:cs="Arial"/>
          <w:sz w:val="22"/>
        </w:rPr>
      </w:pPr>
      <w:r w:rsidRPr="0049723C">
        <w:rPr>
          <w:rFonts w:ascii="Arial" w:hAnsi="Arial" w:cs="Arial"/>
          <w:b/>
          <w:bCs/>
          <w:sz w:val="22"/>
        </w:rPr>
        <w:t xml:space="preserve">Član </w:t>
      </w:r>
      <w:r w:rsidR="00871C53" w:rsidRPr="0049723C">
        <w:rPr>
          <w:rFonts w:ascii="Arial" w:hAnsi="Arial" w:cs="Arial"/>
          <w:b/>
          <w:bCs/>
          <w:sz w:val="22"/>
        </w:rPr>
        <w:t>17</w:t>
      </w:r>
      <w:r w:rsidR="000470A9" w:rsidRPr="0049723C">
        <w:rPr>
          <w:rFonts w:ascii="Arial" w:hAnsi="Arial" w:cs="Arial"/>
          <w:b/>
          <w:bCs/>
          <w:sz w:val="22"/>
        </w:rPr>
        <w:t>7</w:t>
      </w:r>
    </w:p>
    <w:p w14:paraId="189DCACC" w14:textId="77777777" w:rsidR="006B05A7" w:rsidRPr="0049723C" w:rsidRDefault="006B05A7" w:rsidP="001C4B4F">
      <w:pPr>
        <w:jc w:val="both"/>
        <w:rPr>
          <w:rFonts w:ascii="Arial" w:hAnsi="Arial" w:cs="Arial"/>
          <w:sz w:val="22"/>
        </w:rPr>
      </w:pPr>
      <w:r w:rsidRPr="0049723C">
        <w:rPr>
          <w:rFonts w:ascii="Arial" w:hAnsi="Arial" w:cs="Arial"/>
          <w:sz w:val="22"/>
        </w:rPr>
        <w:tab/>
        <w:t xml:space="preserve">Novčanom kaznom od 200 eura do 800 eura kazniće se fizičko lice-željeznički radnik ili drugo lice kada učestvuje u saobraćaju, ako: </w:t>
      </w:r>
    </w:p>
    <w:p w14:paraId="7879BA9D" w14:textId="577483E4" w:rsidR="006B05A7" w:rsidRPr="0049723C" w:rsidRDefault="006B05A7" w:rsidP="001C4B4F">
      <w:pPr>
        <w:pStyle w:val="ListParagraph"/>
        <w:numPr>
          <w:ilvl w:val="1"/>
          <w:numId w:val="53"/>
        </w:numPr>
        <w:tabs>
          <w:tab w:val="left" w:pos="1050"/>
        </w:tabs>
        <w:ind w:left="0" w:firstLine="709"/>
        <w:jc w:val="both"/>
        <w:rPr>
          <w:rFonts w:ascii="Arial" w:hAnsi="Arial" w:cs="Arial"/>
          <w:sz w:val="22"/>
        </w:rPr>
      </w:pPr>
      <w:r w:rsidRPr="0049723C">
        <w:rPr>
          <w:rFonts w:ascii="Arial" w:hAnsi="Arial" w:cs="Arial"/>
          <w:sz w:val="22"/>
        </w:rPr>
        <w:t xml:space="preserve">se ne pridržava naređenja, ograničenja, zabrana i upozorenja datih pomoću signalnih znakova (član </w:t>
      </w:r>
      <w:r w:rsidR="00FE4F20" w:rsidRPr="0049723C">
        <w:rPr>
          <w:rFonts w:ascii="Arial" w:hAnsi="Arial" w:cs="Arial"/>
          <w:sz w:val="22"/>
        </w:rPr>
        <w:t>9</w:t>
      </w:r>
      <w:r w:rsidR="000470A9" w:rsidRPr="0049723C">
        <w:rPr>
          <w:rFonts w:ascii="Arial" w:hAnsi="Arial" w:cs="Arial"/>
          <w:sz w:val="22"/>
        </w:rPr>
        <w:t>1</w:t>
      </w:r>
      <w:r w:rsidRPr="0049723C">
        <w:rPr>
          <w:rFonts w:ascii="Arial" w:hAnsi="Arial" w:cs="Arial"/>
          <w:sz w:val="22"/>
        </w:rPr>
        <w:t xml:space="preserve"> stav 2); </w:t>
      </w:r>
    </w:p>
    <w:p w14:paraId="70F91650" w14:textId="631014C4" w:rsidR="00BC7E32" w:rsidRPr="0049723C" w:rsidRDefault="00BC7E32" w:rsidP="001C4B4F">
      <w:pPr>
        <w:pStyle w:val="ListParagraph"/>
        <w:numPr>
          <w:ilvl w:val="1"/>
          <w:numId w:val="53"/>
        </w:numPr>
        <w:tabs>
          <w:tab w:val="left" w:pos="1050"/>
        </w:tabs>
        <w:ind w:left="0" w:firstLine="709"/>
        <w:jc w:val="both"/>
        <w:rPr>
          <w:rFonts w:ascii="Arial" w:hAnsi="Arial" w:cs="Arial"/>
          <w:sz w:val="22"/>
        </w:rPr>
      </w:pPr>
      <w:r w:rsidRPr="0049723C">
        <w:rPr>
          <w:rFonts w:ascii="Arial" w:hAnsi="Arial" w:cs="Arial"/>
          <w:sz w:val="22"/>
        </w:rPr>
        <w:t>sе nе pоdvrgnе rеdоvnој i vаnrеdnој prоvеri stručnе оspоsоblјеnоsti (člаn 1</w:t>
      </w:r>
      <w:r w:rsidR="00FE4F20" w:rsidRPr="0049723C">
        <w:rPr>
          <w:rFonts w:ascii="Arial" w:hAnsi="Arial" w:cs="Arial"/>
          <w:sz w:val="22"/>
        </w:rPr>
        <w:t>1</w:t>
      </w:r>
      <w:r w:rsidR="000470A9" w:rsidRPr="0049723C">
        <w:rPr>
          <w:rFonts w:ascii="Arial" w:hAnsi="Arial" w:cs="Arial"/>
          <w:sz w:val="22"/>
        </w:rPr>
        <w:t>8</w:t>
      </w:r>
      <w:r w:rsidRPr="0049723C">
        <w:rPr>
          <w:rFonts w:ascii="Arial" w:hAnsi="Arial" w:cs="Arial"/>
          <w:sz w:val="22"/>
        </w:rPr>
        <w:t xml:space="preserve"> st. 3 i 4);</w:t>
      </w:r>
    </w:p>
    <w:p w14:paraId="1ED9EFE1" w14:textId="503C00CC" w:rsidR="00BC7E32" w:rsidRPr="0049723C" w:rsidRDefault="006B05A7" w:rsidP="001C4B4F">
      <w:pPr>
        <w:pStyle w:val="ListParagraph"/>
        <w:numPr>
          <w:ilvl w:val="1"/>
          <w:numId w:val="53"/>
        </w:numPr>
        <w:tabs>
          <w:tab w:val="left" w:pos="1050"/>
        </w:tabs>
        <w:ind w:left="0" w:firstLine="709"/>
        <w:jc w:val="both"/>
        <w:rPr>
          <w:rFonts w:ascii="Arial" w:hAnsi="Arial" w:cs="Arial"/>
          <w:sz w:val="22"/>
        </w:rPr>
      </w:pPr>
      <w:r w:rsidRPr="0049723C">
        <w:rPr>
          <w:rFonts w:ascii="Arial" w:hAnsi="Arial" w:cs="Arial"/>
          <w:sz w:val="22"/>
        </w:rPr>
        <w:t>upravlja vučnim vozilom a ne posjeduje licencu i jedan ili više sertifikata</w:t>
      </w:r>
      <w:r w:rsidR="006927E0" w:rsidRPr="0049723C">
        <w:rPr>
          <w:rFonts w:ascii="Arial" w:hAnsi="Arial" w:cs="Arial"/>
          <w:sz w:val="22"/>
        </w:rPr>
        <w:t xml:space="preserve"> ili mu je оdlukоm nаdlеžnоg оrgаnа zаbrаnjеnо dа</w:t>
      </w:r>
      <w:r w:rsidRPr="0049723C">
        <w:rPr>
          <w:rFonts w:ascii="Arial" w:hAnsi="Arial" w:cs="Arial"/>
          <w:sz w:val="22"/>
        </w:rPr>
        <w:t xml:space="preserve"> </w:t>
      </w:r>
      <w:r w:rsidR="006927E0" w:rsidRPr="0049723C">
        <w:rPr>
          <w:rFonts w:ascii="Arial" w:hAnsi="Arial" w:cs="Arial"/>
          <w:sz w:val="22"/>
        </w:rPr>
        <w:t xml:space="preserve">uprаvlја vučnim vоzilоm </w:t>
      </w:r>
      <w:r w:rsidRPr="0049723C">
        <w:rPr>
          <w:rFonts w:ascii="Arial" w:hAnsi="Arial" w:cs="Arial"/>
          <w:sz w:val="22"/>
        </w:rPr>
        <w:t xml:space="preserve">(član </w:t>
      </w:r>
      <w:r w:rsidR="003341CF" w:rsidRPr="0049723C">
        <w:rPr>
          <w:rFonts w:ascii="Arial" w:hAnsi="Arial" w:cs="Arial"/>
          <w:sz w:val="22"/>
        </w:rPr>
        <w:t>1</w:t>
      </w:r>
      <w:r w:rsidR="00FE4F20" w:rsidRPr="0049723C">
        <w:rPr>
          <w:rFonts w:ascii="Arial" w:hAnsi="Arial" w:cs="Arial"/>
          <w:sz w:val="22"/>
        </w:rPr>
        <w:t>1</w:t>
      </w:r>
      <w:r w:rsidR="000470A9" w:rsidRPr="0049723C">
        <w:rPr>
          <w:rFonts w:ascii="Arial" w:hAnsi="Arial" w:cs="Arial"/>
          <w:sz w:val="22"/>
        </w:rPr>
        <w:t>9</w:t>
      </w:r>
      <w:r w:rsidR="003341CF" w:rsidRPr="0049723C">
        <w:rPr>
          <w:rFonts w:ascii="Arial" w:hAnsi="Arial" w:cs="Arial"/>
          <w:sz w:val="22"/>
        </w:rPr>
        <w:t xml:space="preserve"> stav 1</w:t>
      </w:r>
      <w:r w:rsidRPr="0049723C">
        <w:rPr>
          <w:rFonts w:ascii="Arial" w:hAnsi="Arial" w:cs="Arial"/>
          <w:sz w:val="22"/>
        </w:rPr>
        <w:t>);</w:t>
      </w:r>
    </w:p>
    <w:p w14:paraId="29D4451C" w14:textId="3784D47C" w:rsidR="006B05A7" w:rsidRPr="0049723C" w:rsidRDefault="00BC7E32" w:rsidP="001C4B4F">
      <w:pPr>
        <w:pStyle w:val="ListParagraph"/>
        <w:numPr>
          <w:ilvl w:val="1"/>
          <w:numId w:val="53"/>
        </w:numPr>
        <w:tabs>
          <w:tab w:val="left" w:pos="1050"/>
        </w:tabs>
        <w:ind w:left="0" w:firstLine="709"/>
        <w:jc w:val="both"/>
        <w:rPr>
          <w:rFonts w:ascii="Arial" w:hAnsi="Arial" w:cs="Arial"/>
          <w:sz w:val="22"/>
        </w:rPr>
      </w:pPr>
      <w:r w:rsidRPr="0049723C">
        <w:rPr>
          <w:rFonts w:ascii="Arial" w:hAnsi="Arial" w:cs="Arial"/>
          <w:sz w:val="22"/>
        </w:rPr>
        <w:t>nе pоdnеsе zаht</w:t>
      </w:r>
      <w:r w:rsidR="00B12D7C" w:rsidRPr="0049723C">
        <w:rPr>
          <w:rFonts w:ascii="Arial" w:hAnsi="Arial" w:cs="Arial"/>
          <w:sz w:val="22"/>
        </w:rPr>
        <w:t>j</w:t>
      </w:r>
      <w:r w:rsidRPr="0049723C">
        <w:rPr>
          <w:rFonts w:ascii="Arial" w:hAnsi="Arial" w:cs="Arial"/>
          <w:sz w:val="22"/>
        </w:rPr>
        <w:t xml:space="preserve">еv </w:t>
      </w:r>
      <w:r w:rsidR="00FE4F20" w:rsidRPr="0049723C">
        <w:rPr>
          <w:rFonts w:ascii="Arial" w:hAnsi="Arial" w:cs="Arial"/>
          <w:sz w:val="22"/>
        </w:rPr>
        <w:t>Agenciji</w:t>
      </w:r>
      <w:r w:rsidR="00A9115A" w:rsidRPr="0049723C">
        <w:rPr>
          <w:rFonts w:ascii="Arial" w:hAnsi="Arial" w:cs="Arial"/>
          <w:sz w:val="22"/>
        </w:rPr>
        <w:t xml:space="preserve"> </w:t>
      </w:r>
      <w:r w:rsidRPr="0049723C">
        <w:rPr>
          <w:rFonts w:ascii="Arial" w:hAnsi="Arial" w:cs="Arial"/>
          <w:sz w:val="22"/>
        </w:rPr>
        <w:t>zа аžurirаnjе dоzvоlе u slučајu prоm</w:t>
      </w:r>
      <w:r w:rsidR="00B12D7C" w:rsidRPr="0049723C">
        <w:rPr>
          <w:rFonts w:ascii="Arial" w:hAnsi="Arial" w:cs="Arial"/>
          <w:sz w:val="22"/>
        </w:rPr>
        <w:t>j</w:t>
      </w:r>
      <w:r w:rsidRPr="0049723C">
        <w:rPr>
          <w:rFonts w:ascii="Arial" w:hAnsi="Arial" w:cs="Arial"/>
          <w:sz w:val="22"/>
        </w:rPr>
        <w:t>еnе bilо kоg pоdаtkа kојi је sаdržаn u dоzvоli (člаn 1</w:t>
      </w:r>
      <w:r w:rsidR="006475ED" w:rsidRPr="0049723C">
        <w:rPr>
          <w:rFonts w:ascii="Arial" w:hAnsi="Arial" w:cs="Arial"/>
          <w:sz w:val="22"/>
        </w:rPr>
        <w:t>1</w:t>
      </w:r>
      <w:r w:rsidR="000470A9" w:rsidRPr="0049723C">
        <w:rPr>
          <w:rFonts w:ascii="Arial" w:hAnsi="Arial" w:cs="Arial"/>
          <w:sz w:val="22"/>
        </w:rPr>
        <w:t>9</w:t>
      </w:r>
      <w:r w:rsidRPr="0049723C">
        <w:rPr>
          <w:rFonts w:ascii="Arial" w:hAnsi="Arial" w:cs="Arial"/>
          <w:sz w:val="22"/>
        </w:rPr>
        <w:t xml:space="preserve"> stаv 9);</w:t>
      </w:r>
      <w:r w:rsidR="006B05A7" w:rsidRPr="0049723C">
        <w:rPr>
          <w:rFonts w:ascii="Arial" w:hAnsi="Arial" w:cs="Arial"/>
          <w:sz w:val="22"/>
        </w:rPr>
        <w:t xml:space="preserve"> </w:t>
      </w:r>
    </w:p>
    <w:p w14:paraId="4F6C09C1" w14:textId="7188D97B" w:rsidR="00774AB6" w:rsidRPr="0049723C" w:rsidRDefault="00774AB6" w:rsidP="001C4B4F">
      <w:pPr>
        <w:pStyle w:val="ListParagraph"/>
        <w:numPr>
          <w:ilvl w:val="1"/>
          <w:numId w:val="53"/>
        </w:numPr>
        <w:tabs>
          <w:tab w:val="left" w:pos="1050"/>
        </w:tabs>
        <w:ind w:left="0" w:firstLine="709"/>
        <w:rPr>
          <w:rFonts w:ascii="Arial" w:hAnsi="Arial" w:cs="Arial"/>
          <w:sz w:val="22"/>
        </w:rPr>
      </w:pPr>
      <w:r w:rsidRPr="0049723C">
        <w:rPr>
          <w:rFonts w:ascii="Arial" w:hAnsi="Arial" w:cs="Arial"/>
          <w:sz w:val="22"/>
        </w:rPr>
        <w:t xml:space="preserve">umnоžаvа </w:t>
      </w:r>
      <w:r w:rsidR="006475ED" w:rsidRPr="0049723C">
        <w:rPr>
          <w:rFonts w:ascii="Arial" w:hAnsi="Arial" w:cs="Arial"/>
          <w:sz w:val="22"/>
        </w:rPr>
        <w:t>licence</w:t>
      </w:r>
      <w:r w:rsidRPr="0049723C">
        <w:rPr>
          <w:rFonts w:ascii="Arial" w:hAnsi="Arial" w:cs="Arial"/>
          <w:sz w:val="22"/>
        </w:rPr>
        <w:t xml:space="preserve"> zа uprаvlјаnjе vučnim vоzilоm (člаn 1</w:t>
      </w:r>
      <w:r w:rsidR="00FE4F20" w:rsidRPr="0049723C">
        <w:rPr>
          <w:rFonts w:ascii="Arial" w:hAnsi="Arial" w:cs="Arial"/>
          <w:sz w:val="22"/>
        </w:rPr>
        <w:t>2</w:t>
      </w:r>
      <w:r w:rsidR="000470A9" w:rsidRPr="0049723C">
        <w:rPr>
          <w:rFonts w:ascii="Arial" w:hAnsi="Arial" w:cs="Arial"/>
          <w:sz w:val="22"/>
        </w:rPr>
        <w:t>5</w:t>
      </w:r>
      <w:r w:rsidRPr="0049723C">
        <w:rPr>
          <w:rFonts w:ascii="Arial" w:hAnsi="Arial" w:cs="Arial"/>
          <w:sz w:val="22"/>
        </w:rPr>
        <w:t xml:space="preserve"> stаv 12);</w:t>
      </w:r>
    </w:p>
    <w:p w14:paraId="7EBF0EFF" w14:textId="12FAD5CB" w:rsidR="006B05A7" w:rsidRPr="0049723C" w:rsidRDefault="006B05A7" w:rsidP="001C4B4F">
      <w:pPr>
        <w:pStyle w:val="ListParagraph"/>
        <w:numPr>
          <w:ilvl w:val="1"/>
          <w:numId w:val="53"/>
        </w:numPr>
        <w:tabs>
          <w:tab w:val="left" w:pos="1050"/>
        </w:tabs>
        <w:ind w:left="0" w:firstLine="709"/>
        <w:jc w:val="both"/>
        <w:rPr>
          <w:rFonts w:ascii="Arial" w:hAnsi="Arial" w:cs="Arial"/>
          <w:sz w:val="22"/>
        </w:rPr>
      </w:pPr>
      <w:r w:rsidRPr="0049723C">
        <w:rPr>
          <w:rFonts w:ascii="Arial" w:hAnsi="Arial" w:cs="Arial"/>
          <w:sz w:val="22"/>
        </w:rPr>
        <w:t xml:space="preserve">tokom upravljanja vučnim vozilom </w:t>
      </w:r>
      <w:r w:rsidR="003341CF" w:rsidRPr="0049723C">
        <w:rPr>
          <w:rFonts w:ascii="Arial" w:hAnsi="Arial" w:cs="Arial"/>
          <w:sz w:val="22"/>
        </w:rPr>
        <w:t xml:space="preserve">kod sebe nema </w:t>
      </w:r>
      <w:r w:rsidRPr="0049723C">
        <w:rPr>
          <w:rFonts w:ascii="Arial" w:hAnsi="Arial" w:cs="Arial"/>
          <w:sz w:val="22"/>
        </w:rPr>
        <w:t>licenc</w:t>
      </w:r>
      <w:r w:rsidR="003341CF" w:rsidRPr="0049723C">
        <w:rPr>
          <w:rFonts w:ascii="Arial" w:hAnsi="Arial" w:cs="Arial"/>
          <w:sz w:val="22"/>
        </w:rPr>
        <w:t>u</w:t>
      </w:r>
      <w:r w:rsidRPr="0049723C">
        <w:rPr>
          <w:rFonts w:ascii="Arial" w:hAnsi="Arial" w:cs="Arial"/>
          <w:sz w:val="22"/>
        </w:rPr>
        <w:t xml:space="preserve"> ili je ne pokaže na zahtjev ovlašćenog lica </w:t>
      </w:r>
      <w:r w:rsidR="00467123" w:rsidRPr="0049723C">
        <w:rPr>
          <w:rFonts w:ascii="Arial" w:hAnsi="Arial" w:cs="Arial"/>
          <w:sz w:val="22"/>
        </w:rPr>
        <w:t>Agencije</w:t>
      </w:r>
      <w:r w:rsidRPr="0049723C">
        <w:rPr>
          <w:rFonts w:ascii="Arial" w:hAnsi="Arial" w:cs="Arial"/>
          <w:sz w:val="22"/>
        </w:rPr>
        <w:t xml:space="preserve">, lica za vršenje unutrašnjeg nadzora kod željezničkog prevoznika, glavnog istražitelja i inspektora za željeznički saobraćaj (član </w:t>
      </w:r>
      <w:r w:rsidR="003341CF" w:rsidRPr="0049723C">
        <w:rPr>
          <w:rFonts w:ascii="Arial" w:hAnsi="Arial" w:cs="Arial"/>
          <w:sz w:val="22"/>
        </w:rPr>
        <w:t>1</w:t>
      </w:r>
      <w:r w:rsidR="000470A9" w:rsidRPr="0049723C">
        <w:rPr>
          <w:rFonts w:ascii="Arial" w:hAnsi="Arial" w:cs="Arial"/>
          <w:sz w:val="22"/>
        </w:rPr>
        <w:t>20</w:t>
      </w:r>
      <w:r w:rsidRPr="0049723C">
        <w:rPr>
          <w:rFonts w:ascii="Arial" w:hAnsi="Arial" w:cs="Arial"/>
          <w:sz w:val="22"/>
        </w:rPr>
        <w:t xml:space="preserve"> st</w:t>
      </w:r>
      <w:r w:rsidR="003341CF" w:rsidRPr="0049723C">
        <w:rPr>
          <w:rFonts w:ascii="Arial" w:hAnsi="Arial" w:cs="Arial"/>
          <w:sz w:val="22"/>
        </w:rPr>
        <w:t xml:space="preserve">av </w:t>
      </w:r>
      <w:r w:rsidR="006475ED" w:rsidRPr="0049723C">
        <w:rPr>
          <w:rFonts w:ascii="Arial" w:hAnsi="Arial" w:cs="Arial"/>
          <w:sz w:val="22"/>
        </w:rPr>
        <w:t>8</w:t>
      </w:r>
      <w:r w:rsidRPr="0049723C">
        <w:rPr>
          <w:rFonts w:ascii="Arial" w:hAnsi="Arial" w:cs="Arial"/>
          <w:sz w:val="22"/>
        </w:rPr>
        <w:t xml:space="preserve">); </w:t>
      </w:r>
    </w:p>
    <w:p w14:paraId="02AF3D55" w14:textId="64129F47" w:rsidR="006B05A7" w:rsidRPr="0049723C" w:rsidRDefault="006B05A7" w:rsidP="001C4B4F">
      <w:pPr>
        <w:pStyle w:val="ListParagraph"/>
        <w:numPr>
          <w:ilvl w:val="1"/>
          <w:numId w:val="53"/>
        </w:numPr>
        <w:tabs>
          <w:tab w:val="left" w:pos="1050"/>
        </w:tabs>
        <w:ind w:left="0" w:firstLine="709"/>
        <w:jc w:val="both"/>
        <w:rPr>
          <w:rFonts w:ascii="Arial" w:hAnsi="Arial" w:cs="Arial"/>
          <w:sz w:val="22"/>
        </w:rPr>
      </w:pPr>
      <w:r w:rsidRPr="0049723C">
        <w:rPr>
          <w:rFonts w:ascii="Arial" w:hAnsi="Arial" w:cs="Arial"/>
          <w:sz w:val="22"/>
        </w:rPr>
        <w:t xml:space="preserve">tokom upravljanja vučnim vozilom kod sebe nema sertifikat ili ga ne pokaže na zahtjev ovlašćenog lica </w:t>
      </w:r>
      <w:r w:rsidR="00467123" w:rsidRPr="0049723C">
        <w:rPr>
          <w:rFonts w:ascii="Arial" w:hAnsi="Arial" w:cs="Arial"/>
          <w:sz w:val="22"/>
        </w:rPr>
        <w:t>Agencije</w:t>
      </w:r>
      <w:r w:rsidRPr="0049723C">
        <w:rPr>
          <w:rFonts w:ascii="Arial" w:hAnsi="Arial" w:cs="Arial"/>
          <w:sz w:val="22"/>
        </w:rPr>
        <w:t xml:space="preserve">, lica za vršenje unutrašnjeg nadzora kod željezničkog prevoznika, glavnog istražitelja i inspektora za željeznički saobraćaj (član </w:t>
      </w:r>
      <w:r w:rsidR="003341CF" w:rsidRPr="0049723C">
        <w:rPr>
          <w:rFonts w:ascii="Arial" w:hAnsi="Arial" w:cs="Arial"/>
          <w:sz w:val="22"/>
        </w:rPr>
        <w:t>1</w:t>
      </w:r>
      <w:r w:rsidR="006475ED" w:rsidRPr="0049723C">
        <w:rPr>
          <w:rFonts w:ascii="Arial" w:hAnsi="Arial" w:cs="Arial"/>
          <w:sz w:val="22"/>
        </w:rPr>
        <w:t>2</w:t>
      </w:r>
      <w:r w:rsidR="000470A9" w:rsidRPr="0049723C">
        <w:rPr>
          <w:rFonts w:ascii="Arial" w:hAnsi="Arial" w:cs="Arial"/>
          <w:sz w:val="22"/>
        </w:rPr>
        <w:t>2</w:t>
      </w:r>
      <w:r w:rsidRPr="0049723C">
        <w:rPr>
          <w:rFonts w:ascii="Arial" w:hAnsi="Arial" w:cs="Arial"/>
          <w:sz w:val="22"/>
        </w:rPr>
        <w:t xml:space="preserve"> stav </w:t>
      </w:r>
      <w:r w:rsidR="006475ED" w:rsidRPr="0049723C">
        <w:rPr>
          <w:rFonts w:ascii="Arial" w:hAnsi="Arial" w:cs="Arial"/>
          <w:sz w:val="22"/>
        </w:rPr>
        <w:t>8</w:t>
      </w:r>
      <w:r w:rsidRPr="0049723C">
        <w:rPr>
          <w:rFonts w:ascii="Arial" w:hAnsi="Arial" w:cs="Arial"/>
          <w:sz w:val="22"/>
        </w:rPr>
        <w:t xml:space="preserve">); </w:t>
      </w:r>
    </w:p>
    <w:p w14:paraId="17D0A08D" w14:textId="66F1C255" w:rsidR="00812014" w:rsidRPr="0049723C" w:rsidRDefault="00812014" w:rsidP="001C4B4F">
      <w:pPr>
        <w:pStyle w:val="ListParagraph"/>
        <w:numPr>
          <w:ilvl w:val="1"/>
          <w:numId w:val="53"/>
        </w:numPr>
        <w:tabs>
          <w:tab w:val="left" w:pos="1050"/>
        </w:tabs>
        <w:ind w:left="0" w:firstLine="709"/>
        <w:jc w:val="both"/>
        <w:rPr>
          <w:rFonts w:ascii="Arial" w:hAnsi="Arial" w:cs="Arial"/>
          <w:sz w:val="22"/>
        </w:rPr>
      </w:pPr>
      <w:r w:rsidRPr="0049723C">
        <w:rPr>
          <w:rFonts w:ascii="Arial" w:hAnsi="Arial" w:cs="Arial"/>
          <w:sz w:val="22"/>
        </w:rPr>
        <w:t>о prеstаnku rаdnоg оdnоsа kоd pоslоdаvcа bеz оdlаgаnjа ne оbаv</w:t>
      </w:r>
      <w:r w:rsidR="00B12D7C" w:rsidRPr="0049723C">
        <w:rPr>
          <w:rFonts w:ascii="Arial" w:hAnsi="Arial" w:cs="Arial"/>
          <w:sz w:val="22"/>
        </w:rPr>
        <w:t>j</w:t>
      </w:r>
      <w:r w:rsidRPr="0049723C">
        <w:rPr>
          <w:rFonts w:ascii="Arial" w:hAnsi="Arial" w:cs="Arial"/>
          <w:sz w:val="22"/>
        </w:rPr>
        <w:t xml:space="preserve">еsti </w:t>
      </w:r>
      <w:r w:rsidR="00D55525" w:rsidRPr="0049723C">
        <w:rPr>
          <w:rFonts w:ascii="Arial" w:hAnsi="Arial" w:cs="Arial"/>
          <w:sz w:val="22"/>
        </w:rPr>
        <w:t>Agencija</w:t>
      </w:r>
      <w:r w:rsidR="00A9115A" w:rsidRPr="0049723C">
        <w:rPr>
          <w:rFonts w:ascii="Arial" w:hAnsi="Arial" w:cs="Arial"/>
          <w:sz w:val="22"/>
        </w:rPr>
        <w:t xml:space="preserve"> </w:t>
      </w:r>
      <w:r w:rsidRPr="0049723C">
        <w:rPr>
          <w:rFonts w:ascii="Arial" w:hAnsi="Arial" w:cs="Arial"/>
          <w:sz w:val="22"/>
        </w:rPr>
        <w:t xml:space="preserve">(član </w:t>
      </w:r>
      <w:r w:rsidR="006475ED" w:rsidRPr="0049723C">
        <w:rPr>
          <w:rFonts w:ascii="Arial" w:hAnsi="Arial" w:cs="Arial"/>
          <w:sz w:val="22"/>
        </w:rPr>
        <w:t>12</w:t>
      </w:r>
      <w:r w:rsidR="000470A9" w:rsidRPr="0049723C">
        <w:rPr>
          <w:rFonts w:ascii="Arial" w:hAnsi="Arial" w:cs="Arial"/>
          <w:sz w:val="22"/>
        </w:rPr>
        <w:t>6</w:t>
      </w:r>
      <w:r w:rsidRPr="0049723C">
        <w:rPr>
          <w:rFonts w:ascii="Arial" w:hAnsi="Arial" w:cs="Arial"/>
          <w:sz w:val="22"/>
        </w:rPr>
        <w:t xml:space="preserve"> stav 1);</w:t>
      </w:r>
    </w:p>
    <w:p w14:paraId="39ABFD51" w14:textId="536353B9" w:rsidR="00BC7E32" w:rsidRPr="0049723C" w:rsidRDefault="00BC7E32" w:rsidP="001C4B4F">
      <w:pPr>
        <w:pStyle w:val="ListParagraph"/>
        <w:numPr>
          <w:ilvl w:val="1"/>
          <w:numId w:val="53"/>
        </w:numPr>
        <w:tabs>
          <w:tab w:val="left" w:pos="1050"/>
        </w:tabs>
        <w:ind w:left="0" w:firstLine="709"/>
        <w:jc w:val="both"/>
        <w:rPr>
          <w:rFonts w:ascii="Arial" w:hAnsi="Arial" w:cs="Arial"/>
          <w:sz w:val="22"/>
        </w:rPr>
      </w:pPr>
      <w:r w:rsidRPr="0049723C">
        <w:rPr>
          <w:rFonts w:ascii="Arial" w:hAnsi="Arial" w:cs="Arial"/>
          <w:sz w:val="22"/>
        </w:rPr>
        <w:t>reguliše žel</w:t>
      </w:r>
      <w:r w:rsidR="00B12D7C" w:rsidRPr="0049723C">
        <w:rPr>
          <w:rFonts w:ascii="Arial" w:hAnsi="Arial" w:cs="Arial"/>
          <w:sz w:val="22"/>
        </w:rPr>
        <w:t>j</w:t>
      </w:r>
      <w:r w:rsidRPr="0049723C">
        <w:rPr>
          <w:rFonts w:ascii="Arial" w:hAnsi="Arial" w:cs="Arial"/>
          <w:sz w:val="22"/>
        </w:rPr>
        <w:t>eznički saobraćaj</w:t>
      </w:r>
      <w:r w:rsidR="00A9115A" w:rsidRPr="0049723C">
        <w:rPr>
          <w:rFonts w:ascii="Arial" w:hAnsi="Arial" w:cs="Arial"/>
          <w:sz w:val="22"/>
        </w:rPr>
        <w:t>,</w:t>
      </w:r>
      <w:r w:rsidRPr="0049723C">
        <w:rPr>
          <w:rFonts w:ascii="Arial" w:hAnsi="Arial" w:cs="Arial"/>
          <w:sz w:val="22"/>
        </w:rPr>
        <w:t xml:space="preserve"> a ne pоs</w:t>
      </w:r>
      <w:r w:rsidR="00B12D7C" w:rsidRPr="0049723C">
        <w:rPr>
          <w:rFonts w:ascii="Arial" w:hAnsi="Arial" w:cs="Arial"/>
          <w:sz w:val="22"/>
        </w:rPr>
        <w:t>j</w:t>
      </w:r>
      <w:r w:rsidRPr="0049723C">
        <w:rPr>
          <w:rFonts w:ascii="Arial" w:hAnsi="Arial" w:cs="Arial"/>
          <w:sz w:val="22"/>
        </w:rPr>
        <w:t>еduје dоzvоlu zа rеgulisаnjе žеl</w:t>
      </w:r>
      <w:r w:rsidR="00B12D7C" w:rsidRPr="0049723C">
        <w:rPr>
          <w:rFonts w:ascii="Arial" w:hAnsi="Arial" w:cs="Arial"/>
          <w:sz w:val="22"/>
        </w:rPr>
        <w:t>j</w:t>
      </w:r>
      <w:r w:rsidRPr="0049723C">
        <w:rPr>
          <w:rFonts w:ascii="Arial" w:hAnsi="Arial" w:cs="Arial"/>
          <w:sz w:val="22"/>
        </w:rPr>
        <w:t>еzničkоg sаоbrаćаја ili mu je оdlukоm nаdlеžnоg оrgаnа zаbrаnjеnо dа rеgulišе žеl</w:t>
      </w:r>
      <w:r w:rsidR="00B12D7C" w:rsidRPr="0049723C">
        <w:rPr>
          <w:rFonts w:ascii="Arial" w:hAnsi="Arial" w:cs="Arial"/>
          <w:sz w:val="22"/>
        </w:rPr>
        <w:t>j</w:t>
      </w:r>
      <w:r w:rsidRPr="0049723C">
        <w:rPr>
          <w:rFonts w:ascii="Arial" w:hAnsi="Arial" w:cs="Arial"/>
          <w:sz w:val="22"/>
        </w:rPr>
        <w:t>еznički sаоbrаćај (član 1</w:t>
      </w:r>
      <w:r w:rsidR="006475ED" w:rsidRPr="0049723C">
        <w:rPr>
          <w:rFonts w:ascii="Arial" w:hAnsi="Arial" w:cs="Arial"/>
          <w:sz w:val="22"/>
        </w:rPr>
        <w:t>2</w:t>
      </w:r>
      <w:r w:rsidR="000470A9" w:rsidRPr="0049723C">
        <w:rPr>
          <w:rFonts w:ascii="Arial" w:hAnsi="Arial" w:cs="Arial"/>
          <w:sz w:val="22"/>
        </w:rPr>
        <w:t>8</w:t>
      </w:r>
      <w:r w:rsidRPr="0049723C">
        <w:rPr>
          <w:rFonts w:ascii="Arial" w:hAnsi="Arial" w:cs="Arial"/>
          <w:sz w:val="22"/>
        </w:rPr>
        <w:t>);</w:t>
      </w:r>
    </w:p>
    <w:p w14:paraId="1621F0D5" w14:textId="39DB44C8" w:rsidR="00BD274E" w:rsidRPr="0049723C" w:rsidRDefault="00BD274E" w:rsidP="001C4B4F">
      <w:pPr>
        <w:pStyle w:val="ListParagraph"/>
        <w:numPr>
          <w:ilvl w:val="1"/>
          <w:numId w:val="53"/>
        </w:numPr>
        <w:tabs>
          <w:tab w:val="left" w:pos="1050"/>
        </w:tabs>
        <w:ind w:left="0" w:firstLine="616"/>
        <w:rPr>
          <w:rFonts w:ascii="Arial" w:hAnsi="Arial" w:cs="Arial"/>
          <w:sz w:val="22"/>
        </w:rPr>
      </w:pPr>
      <w:r w:rsidRPr="0049723C">
        <w:rPr>
          <w:rFonts w:ascii="Arial" w:hAnsi="Arial" w:cs="Arial"/>
          <w:sz w:val="22"/>
        </w:rPr>
        <w:t>tokom regulisanja saobraćaja kod sebe nema dozvolu za regulisanje žel</w:t>
      </w:r>
      <w:r w:rsidR="00B12D7C" w:rsidRPr="0049723C">
        <w:rPr>
          <w:rFonts w:ascii="Arial" w:hAnsi="Arial" w:cs="Arial"/>
          <w:sz w:val="22"/>
        </w:rPr>
        <w:t>j</w:t>
      </w:r>
      <w:r w:rsidRPr="0049723C">
        <w:rPr>
          <w:rFonts w:ascii="Arial" w:hAnsi="Arial" w:cs="Arial"/>
          <w:sz w:val="22"/>
        </w:rPr>
        <w:t xml:space="preserve">ezničkog saobraćaja ili je ne pokaže na zahtjev ovlašćenog lica </w:t>
      </w:r>
      <w:r w:rsidR="00467123" w:rsidRPr="0049723C">
        <w:rPr>
          <w:rFonts w:ascii="Arial" w:hAnsi="Arial" w:cs="Arial"/>
          <w:sz w:val="22"/>
        </w:rPr>
        <w:t>Agencije</w:t>
      </w:r>
      <w:r w:rsidRPr="0049723C">
        <w:rPr>
          <w:rFonts w:ascii="Arial" w:hAnsi="Arial" w:cs="Arial"/>
          <w:sz w:val="22"/>
        </w:rPr>
        <w:t>, lica za vršenje unutrašnjeg nadzora kod željezničkog prevoznika, glavnog istražitelja i inspektora za željeznički saobraćaj (član 1</w:t>
      </w:r>
      <w:r w:rsidR="006475ED" w:rsidRPr="0049723C">
        <w:rPr>
          <w:rFonts w:ascii="Arial" w:hAnsi="Arial" w:cs="Arial"/>
          <w:sz w:val="22"/>
        </w:rPr>
        <w:t>2</w:t>
      </w:r>
      <w:r w:rsidR="000470A9" w:rsidRPr="0049723C">
        <w:rPr>
          <w:rFonts w:ascii="Arial" w:hAnsi="Arial" w:cs="Arial"/>
          <w:sz w:val="22"/>
        </w:rPr>
        <w:t>9</w:t>
      </w:r>
      <w:r w:rsidRPr="0049723C">
        <w:rPr>
          <w:rFonts w:ascii="Arial" w:hAnsi="Arial" w:cs="Arial"/>
          <w:sz w:val="22"/>
        </w:rPr>
        <w:t xml:space="preserve"> stav 4); </w:t>
      </w:r>
    </w:p>
    <w:p w14:paraId="2F20DE24" w14:textId="5D287F79" w:rsidR="006B05A7" w:rsidRPr="0049723C" w:rsidRDefault="006B05A7" w:rsidP="001C4B4F">
      <w:pPr>
        <w:pStyle w:val="ListParagraph"/>
        <w:numPr>
          <w:ilvl w:val="1"/>
          <w:numId w:val="53"/>
        </w:numPr>
        <w:tabs>
          <w:tab w:val="left" w:pos="1050"/>
        </w:tabs>
        <w:ind w:left="0" w:firstLine="616"/>
        <w:jc w:val="both"/>
        <w:rPr>
          <w:rFonts w:ascii="Arial" w:hAnsi="Arial" w:cs="Arial"/>
          <w:sz w:val="22"/>
        </w:rPr>
      </w:pPr>
      <w:r w:rsidRPr="0049723C">
        <w:rPr>
          <w:rFonts w:ascii="Arial" w:hAnsi="Arial" w:cs="Arial"/>
          <w:sz w:val="22"/>
        </w:rPr>
        <w:t xml:space="preserve">se prije </w:t>
      </w:r>
      <w:r w:rsidR="0002334E" w:rsidRPr="0049723C">
        <w:rPr>
          <w:rFonts w:ascii="Arial" w:hAnsi="Arial" w:cs="Arial"/>
          <w:sz w:val="22"/>
        </w:rPr>
        <w:t xml:space="preserve">raspoređivanja na druge poslove, odnosno prije upućivanja na školovanje ili stručno osposobljavanje </w:t>
      </w:r>
      <w:r w:rsidRPr="0049723C">
        <w:rPr>
          <w:rFonts w:ascii="Arial" w:hAnsi="Arial" w:cs="Arial"/>
          <w:sz w:val="22"/>
        </w:rPr>
        <w:t xml:space="preserve">ne podvrgne zdravstvenom pregledu (član </w:t>
      </w:r>
      <w:r w:rsidR="0002334E" w:rsidRPr="0049723C">
        <w:rPr>
          <w:rFonts w:ascii="Arial" w:hAnsi="Arial" w:cs="Arial"/>
          <w:sz w:val="22"/>
        </w:rPr>
        <w:t>1</w:t>
      </w:r>
      <w:r w:rsidR="006475ED" w:rsidRPr="0049723C">
        <w:rPr>
          <w:rFonts w:ascii="Arial" w:hAnsi="Arial" w:cs="Arial"/>
          <w:sz w:val="22"/>
        </w:rPr>
        <w:t>3</w:t>
      </w:r>
      <w:r w:rsidR="000470A9" w:rsidRPr="0049723C">
        <w:rPr>
          <w:rFonts w:ascii="Arial" w:hAnsi="Arial" w:cs="Arial"/>
          <w:sz w:val="22"/>
        </w:rPr>
        <w:t>1</w:t>
      </w:r>
      <w:r w:rsidRPr="0049723C">
        <w:rPr>
          <w:rFonts w:ascii="Arial" w:hAnsi="Arial" w:cs="Arial"/>
          <w:sz w:val="22"/>
        </w:rPr>
        <w:t xml:space="preserve"> stav </w:t>
      </w:r>
      <w:r w:rsidR="0002334E" w:rsidRPr="0049723C">
        <w:rPr>
          <w:rFonts w:ascii="Arial" w:hAnsi="Arial" w:cs="Arial"/>
          <w:sz w:val="22"/>
        </w:rPr>
        <w:t>2</w:t>
      </w:r>
      <w:r w:rsidRPr="0049723C">
        <w:rPr>
          <w:rFonts w:ascii="Arial" w:hAnsi="Arial" w:cs="Arial"/>
          <w:sz w:val="22"/>
        </w:rPr>
        <w:t xml:space="preserve">); </w:t>
      </w:r>
    </w:p>
    <w:p w14:paraId="1AF6DEDA" w14:textId="287AC893" w:rsidR="00B936AC" w:rsidRPr="0049723C" w:rsidRDefault="00B936AC" w:rsidP="001C4B4F">
      <w:pPr>
        <w:pStyle w:val="ListParagraph"/>
        <w:numPr>
          <w:ilvl w:val="1"/>
          <w:numId w:val="53"/>
        </w:numPr>
        <w:tabs>
          <w:tab w:val="left" w:pos="1050"/>
        </w:tabs>
        <w:ind w:left="0" w:firstLine="616"/>
        <w:jc w:val="both"/>
        <w:rPr>
          <w:rFonts w:ascii="Arial" w:hAnsi="Arial" w:cs="Arial"/>
          <w:sz w:val="22"/>
        </w:rPr>
      </w:pPr>
      <w:r w:rsidRPr="0049723C">
        <w:rPr>
          <w:rFonts w:ascii="Arial" w:hAnsi="Arial" w:cs="Arial"/>
          <w:sz w:val="22"/>
        </w:rPr>
        <w:t>ako se ne podvrgne redovnom ili vanrednom zdravstvenom pregledu na koji je upućen (čl. 1</w:t>
      </w:r>
      <w:r w:rsidR="006475ED" w:rsidRPr="0049723C">
        <w:rPr>
          <w:rFonts w:ascii="Arial" w:hAnsi="Arial" w:cs="Arial"/>
          <w:sz w:val="22"/>
        </w:rPr>
        <w:t>3</w:t>
      </w:r>
      <w:r w:rsidR="000470A9" w:rsidRPr="0049723C">
        <w:rPr>
          <w:rFonts w:ascii="Arial" w:hAnsi="Arial" w:cs="Arial"/>
          <w:sz w:val="22"/>
        </w:rPr>
        <w:t>2</w:t>
      </w:r>
      <w:r w:rsidR="006475ED" w:rsidRPr="0049723C">
        <w:rPr>
          <w:rFonts w:ascii="Arial" w:hAnsi="Arial" w:cs="Arial"/>
          <w:sz w:val="22"/>
        </w:rPr>
        <w:t xml:space="preserve"> </w:t>
      </w:r>
      <w:r w:rsidRPr="0049723C">
        <w:rPr>
          <w:rFonts w:ascii="Arial" w:hAnsi="Arial" w:cs="Arial"/>
          <w:sz w:val="22"/>
        </w:rPr>
        <w:t>i 1</w:t>
      </w:r>
      <w:r w:rsidR="006475ED" w:rsidRPr="0049723C">
        <w:rPr>
          <w:rFonts w:ascii="Arial" w:hAnsi="Arial" w:cs="Arial"/>
          <w:sz w:val="22"/>
        </w:rPr>
        <w:t>3</w:t>
      </w:r>
      <w:r w:rsidR="000470A9" w:rsidRPr="0049723C">
        <w:rPr>
          <w:rFonts w:ascii="Arial" w:hAnsi="Arial" w:cs="Arial"/>
          <w:sz w:val="22"/>
        </w:rPr>
        <w:t>3</w:t>
      </w:r>
      <w:r w:rsidRPr="0049723C">
        <w:rPr>
          <w:rFonts w:ascii="Arial" w:hAnsi="Arial" w:cs="Arial"/>
          <w:sz w:val="22"/>
        </w:rPr>
        <w:t>);</w:t>
      </w:r>
    </w:p>
    <w:p w14:paraId="0BD00786" w14:textId="45461A19" w:rsidR="006B05A7" w:rsidRPr="0049723C" w:rsidRDefault="006B05A7" w:rsidP="001C4B4F">
      <w:pPr>
        <w:pStyle w:val="ListParagraph"/>
        <w:numPr>
          <w:ilvl w:val="1"/>
          <w:numId w:val="53"/>
        </w:numPr>
        <w:tabs>
          <w:tab w:val="left" w:pos="1050"/>
        </w:tabs>
        <w:ind w:left="0" w:firstLine="616"/>
        <w:jc w:val="both"/>
        <w:rPr>
          <w:rFonts w:ascii="Arial" w:hAnsi="Arial" w:cs="Arial"/>
          <w:sz w:val="22"/>
        </w:rPr>
      </w:pPr>
      <w:r w:rsidRPr="0049723C">
        <w:rPr>
          <w:rFonts w:ascii="Arial" w:hAnsi="Arial" w:cs="Arial"/>
          <w:sz w:val="22"/>
        </w:rPr>
        <w:t xml:space="preserve">se u toku obavljanja poslova na koje je raspoređen osjeća umornim, bolesnim ili je iz drugih razloga nesposoban za dalje obavljanje poslova o tome ne obavijesti odgovorno lice kod upravljača infrastrukture, odnosno prevoznika i da prestane da obavlja poslove ako ocijeni da ih ne može bezbjedno obavljati (član </w:t>
      </w:r>
      <w:r w:rsidR="007709AC" w:rsidRPr="0049723C">
        <w:rPr>
          <w:rFonts w:ascii="Arial" w:hAnsi="Arial" w:cs="Arial"/>
          <w:sz w:val="22"/>
        </w:rPr>
        <w:t>1</w:t>
      </w:r>
      <w:r w:rsidR="006475ED" w:rsidRPr="0049723C">
        <w:rPr>
          <w:rFonts w:ascii="Arial" w:hAnsi="Arial" w:cs="Arial"/>
          <w:sz w:val="22"/>
        </w:rPr>
        <w:t>3</w:t>
      </w:r>
      <w:r w:rsidR="000470A9" w:rsidRPr="0049723C">
        <w:rPr>
          <w:rFonts w:ascii="Arial" w:hAnsi="Arial" w:cs="Arial"/>
          <w:sz w:val="22"/>
        </w:rPr>
        <w:t>6</w:t>
      </w:r>
      <w:r w:rsidRPr="0049723C">
        <w:rPr>
          <w:rFonts w:ascii="Arial" w:hAnsi="Arial" w:cs="Arial"/>
          <w:sz w:val="22"/>
        </w:rPr>
        <w:t xml:space="preserve"> stav 2); </w:t>
      </w:r>
    </w:p>
    <w:p w14:paraId="46BD473E" w14:textId="73798097" w:rsidR="006B05A7" w:rsidRPr="0049723C" w:rsidRDefault="006B05A7" w:rsidP="001C4B4F">
      <w:pPr>
        <w:pStyle w:val="ListParagraph"/>
        <w:numPr>
          <w:ilvl w:val="1"/>
          <w:numId w:val="53"/>
        </w:numPr>
        <w:tabs>
          <w:tab w:val="left" w:pos="1050"/>
        </w:tabs>
        <w:ind w:left="0" w:firstLine="616"/>
        <w:jc w:val="both"/>
        <w:rPr>
          <w:rFonts w:ascii="Arial" w:hAnsi="Arial" w:cs="Arial"/>
          <w:sz w:val="22"/>
        </w:rPr>
      </w:pPr>
      <w:r w:rsidRPr="0049723C">
        <w:rPr>
          <w:rFonts w:ascii="Arial" w:hAnsi="Arial" w:cs="Arial"/>
          <w:sz w:val="22"/>
        </w:rPr>
        <w:t xml:space="preserve">uzima alkoholna pića, opojne droge ili psihoaktivna sredstva za vrijeme obavljanja poslova ili počne sa radom iako u organizmu ima alkohola ili je pod dejstvom opojnih droga, odnosno psihoaktivnih sredstava (član </w:t>
      </w:r>
      <w:r w:rsidR="007709AC" w:rsidRPr="0049723C">
        <w:rPr>
          <w:rFonts w:ascii="Arial" w:hAnsi="Arial" w:cs="Arial"/>
          <w:sz w:val="22"/>
        </w:rPr>
        <w:t>1</w:t>
      </w:r>
      <w:r w:rsidR="006475ED" w:rsidRPr="0049723C">
        <w:rPr>
          <w:rFonts w:ascii="Arial" w:hAnsi="Arial" w:cs="Arial"/>
          <w:sz w:val="22"/>
        </w:rPr>
        <w:t>3</w:t>
      </w:r>
      <w:r w:rsidR="000470A9" w:rsidRPr="0049723C">
        <w:rPr>
          <w:rFonts w:ascii="Arial" w:hAnsi="Arial" w:cs="Arial"/>
          <w:sz w:val="22"/>
        </w:rPr>
        <w:t>6</w:t>
      </w:r>
      <w:r w:rsidRPr="0049723C">
        <w:rPr>
          <w:rFonts w:ascii="Arial" w:hAnsi="Arial" w:cs="Arial"/>
          <w:sz w:val="22"/>
        </w:rPr>
        <w:t xml:space="preserve"> stav 3); </w:t>
      </w:r>
    </w:p>
    <w:p w14:paraId="6662EBC4" w14:textId="2FA3796E" w:rsidR="006B05A7" w:rsidRPr="0049723C" w:rsidRDefault="006B05A7" w:rsidP="001C4B4F">
      <w:pPr>
        <w:pStyle w:val="ListParagraph"/>
        <w:numPr>
          <w:ilvl w:val="1"/>
          <w:numId w:val="53"/>
        </w:numPr>
        <w:tabs>
          <w:tab w:val="left" w:pos="1050"/>
        </w:tabs>
        <w:ind w:left="0" w:firstLine="616"/>
        <w:jc w:val="both"/>
        <w:rPr>
          <w:rFonts w:ascii="Arial" w:hAnsi="Arial" w:cs="Arial"/>
          <w:sz w:val="22"/>
        </w:rPr>
      </w:pPr>
      <w:r w:rsidRPr="0049723C">
        <w:rPr>
          <w:rFonts w:ascii="Arial" w:hAnsi="Arial" w:cs="Arial"/>
          <w:sz w:val="22"/>
        </w:rPr>
        <w:t xml:space="preserve">se ne podvrgne ispitivanju, odnosno zdravstvenom pregledu iz člana </w:t>
      </w:r>
      <w:r w:rsidR="007709AC" w:rsidRPr="0049723C">
        <w:rPr>
          <w:rFonts w:ascii="Arial" w:hAnsi="Arial" w:cs="Arial"/>
          <w:sz w:val="22"/>
        </w:rPr>
        <w:t>1</w:t>
      </w:r>
      <w:r w:rsidR="006475ED" w:rsidRPr="0049723C">
        <w:rPr>
          <w:rFonts w:ascii="Arial" w:hAnsi="Arial" w:cs="Arial"/>
          <w:sz w:val="22"/>
        </w:rPr>
        <w:t>35</w:t>
      </w:r>
      <w:r w:rsidRPr="0049723C">
        <w:rPr>
          <w:rFonts w:ascii="Arial" w:hAnsi="Arial" w:cs="Arial"/>
          <w:sz w:val="22"/>
        </w:rPr>
        <w:t xml:space="preserve"> stav 1 ovog zakona na koji je upućen (član </w:t>
      </w:r>
      <w:r w:rsidR="007709AC" w:rsidRPr="0049723C">
        <w:rPr>
          <w:rFonts w:ascii="Arial" w:hAnsi="Arial" w:cs="Arial"/>
          <w:sz w:val="22"/>
        </w:rPr>
        <w:t>1</w:t>
      </w:r>
      <w:r w:rsidR="006475ED" w:rsidRPr="0049723C">
        <w:rPr>
          <w:rFonts w:ascii="Arial" w:hAnsi="Arial" w:cs="Arial"/>
          <w:sz w:val="22"/>
        </w:rPr>
        <w:t>3</w:t>
      </w:r>
      <w:r w:rsidR="000470A9" w:rsidRPr="0049723C">
        <w:rPr>
          <w:rFonts w:ascii="Arial" w:hAnsi="Arial" w:cs="Arial"/>
          <w:sz w:val="22"/>
        </w:rPr>
        <w:t>6</w:t>
      </w:r>
      <w:r w:rsidRPr="0049723C">
        <w:rPr>
          <w:rFonts w:ascii="Arial" w:hAnsi="Arial" w:cs="Arial"/>
          <w:sz w:val="22"/>
        </w:rPr>
        <w:t xml:space="preserve"> stav 2); </w:t>
      </w:r>
    </w:p>
    <w:p w14:paraId="7BFB9AA9" w14:textId="2C969DDD" w:rsidR="00A03783" w:rsidRPr="0049723C" w:rsidRDefault="00A03783" w:rsidP="001C4B4F">
      <w:pPr>
        <w:pStyle w:val="ListParagraph"/>
        <w:numPr>
          <w:ilvl w:val="1"/>
          <w:numId w:val="53"/>
        </w:numPr>
        <w:tabs>
          <w:tab w:val="left" w:pos="1050"/>
        </w:tabs>
        <w:ind w:left="0" w:firstLine="616"/>
        <w:jc w:val="both"/>
        <w:rPr>
          <w:rFonts w:ascii="Arial" w:hAnsi="Arial" w:cs="Arial"/>
          <w:sz w:val="22"/>
        </w:rPr>
      </w:pPr>
      <w:r w:rsidRPr="0049723C">
        <w:rPr>
          <w:rFonts w:ascii="Arial" w:hAnsi="Arial" w:cs="Arial"/>
          <w:sz w:val="22"/>
        </w:rPr>
        <w:t>zаpоčnе оbаvlјаnjе pоslоvа ili nаstаvi оbаvlјаnjе pоslоvа suprоtnо оdrеdbаmа čl. 1</w:t>
      </w:r>
      <w:r w:rsidR="00866605" w:rsidRPr="0049723C">
        <w:rPr>
          <w:rFonts w:ascii="Arial" w:hAnsi="Arial" w:cs="Arial"/>
          <w:sz w:val="22"/>
        </w:rPr>
        <w:t>35</w:t>
      </w:r>
      <w:r w:rsidRPr="0049723C">
        <w:rPr>
          <w:rFonts w:ascii="Arial" w:hAnsi="Arial" w:cs="Arial"/>
          <w:sz w:val="22"/>
        </w:rPr>
        <w:t xml:space="preserve"> do 1</w:t>
      </w:r>
      <w:r w:rsidR="00866605" w:rsidRPr="0049723C">
        <w:rPr>
          <w:rFonts w:ascii="Arial" w:hAnsi="Arial" w:cs="Arial"/>
          <w:sz w:val="22"/>
        </w:rPr>
        <w:t>44</w:t>
      </w:r>
      <w:r w:rsidRPr="0049723C">
        <w:rPr>
          <w:rFonts w:ascii="Arial" w:hAnsi="Arial" w:cs="Arial"/>
          <w:sz w:val="22"/>
        </w:rPr>
        <w:t xml:space="preserve"> оvоg zаkоnа (člаn 1</w:t>
      </w:r>
      <w:r w:rsidR="00866605" w:rsidRPr="0049723C">
        <w:rPr>
          <w:rFonts w:ascii="Arial" w:hAnsi="Arial" w:cs="Arial"/>
          <w:sz w:val="22"/>
        </w:rPr>
        <w:t>4</w:t>
      </w:r>
      <w:r w:rsidR="000470A9" w:rsidRPr="0049723C">
        <w:rPr>
          <w:rFonts w:ascii="Arial" w:hAnsi="Arial" w:cs="Arial"/>
          <w:sz w:val="22"/>
        </w:rPr>
        <w:t>7</w:t>
      </w:r>
      <w:r w:rsidRPr="0049723C">
        <w:rPr>
          <w:rFonts w:ascii="Arial" w:hAnsi="Arial" w:cs="Arial"/>
          <w:sz w:val="22"/>
        </w:rPr>
        <w:t xml:space="preserve"> stаv 1);</w:t>
      </w:r>
    </w:p>
    <w:p w14:paraId="7E694B23" w14:textId="230CEDD4" w:rsidR="00AD2133" w:rsidRPr="0049723C" w:rsidRDefault="00B12D7C" w:rsidP="001C4B4F">
      <w:pPr>
        <w:pStyle w:val="ListParagraph"/>
        <w:numPr>
          <w:ilvl w:val="1"/>
          <w:numId w:val="53"/>
        </w:numPr>
        <w:tabs>
          <w:tab w:val="left" w:pos="1050"/>
        </w:tabs>
        <w:ind w:left="0" w:firstLine="616"/>
        <w:jc w:val="both"/>
        <w:rPr>
          <w:rFonts w:ascii="Arial" w:hAnsi="Arial" w:cs="Arial"/>
          <w:sz w:val="22"/>
        </w:rPr>
      </w:pPr>
      <w:r w:rsidRPr="0049723C">
        <w:rPr>
          <w:rFonts w:ascii="Arial" w:hAnsi="Arial" w:cs="Arial"/>
          <w:sz w:val="22"/>
        </w:rPr>
        <w:t>ne nosi službeno od</w:t>
      </w:r>
      <w:r w:rsidR="006B05A7" w:rsidRPr="0049723C">
        <w:rPr>
          <w:rFonts w:ascii="Arial" w:hAnsi="Arial" w:cs="Arial"/>
          <w:sz w:val="22"/>
        </w:rPr>
        <w:t xml:space="preserve">jelo </w:t>
      </w:r>
      <w:r w:rsidR="00BC7E32" w:rsidRPr="0049723C">
        <w:rPr>
          <w:rFonts w:ascii="Arial" w:hAnsi="Arial" w:cs="Arial"/>
          <w:sz w:val="22"/>
        </w:rPr>
        <w:t xml:space="preserve">i </w:t>
      </w:r>
      <w:r w:rsidR="00D45234" w:rsidRPr="0049723C">
        <w:rPr>
          <w:rFonts w:ascii="Arial" w:hAnsi="Arial" w:cs="Arial"/>
          <w:sz w:val="22"/>
        </w:rPr>
        <w:t xml:space="preserve">propisane </w:t>
      </w:r>
      <w:r w:rsidR="00BC7E32" w:rsidRPr="0049723C">
        <w:rPr>
          <w:rFonts w:ascii="Arial" w:hAnsi="Arial" w:cs="Arial"/>
          <w:sz w:val="22"/>
        </w:rPr>
        <w:t xml:space="preserve">službene oznake </w:t>
      </w:r>
      <w:r w:rsidR="006B05A7" w:rsidRPr="0049723C">
        <w:rPr>
          <w:rFonts w:ascii="Arial" w:hAnsi="Arial" w:cs="Arial"/>
          <w:sz w:val="22"/>
        </w:rPr>
        <w:t xml:space="preserve">prilikom vršenja željezničkog saobraćaja (član </w:t>
      </w:r>
      <w:r w:rsidR="00D45234" w:rsidRPr="0049723C">
        <w:rPr>
          <w:rFonts w:ascii="Arial" w:hAnsi="Arial" w:cs="Arial"/>
          <w:sz w:val="22"/>
        </w:rPr>
        <w:t>1</w:t>
      </w:r>
      <w:r w:rsidR="00866605" w:rsidRPr="0049723C">
        <w:rPr>
          <w:rFonts w:ascii="Arial" w:hAnsi="Arial" w:cs="Arial"/>
          <w:sz w:val="22"/>
        </w:rPr>
        <w:t>4</w:t>
      </w:r>
      <w:r w:rsidR="000470A9" w:rsidRPr="0049723C">
        <w:rPr>
          <w:rFonts w:ascii="Arial" w:hAnsi="Arial" w:cs="Arial"/>
          <w:sz w:val="22"/>
        </w:rPr>
        <w:t>9</w:t>
      </w:r>
      <w:r w:rsidR="006B05A7" w:rsidRPr="0049723C">
        <w:rPr>
          <w:rFonts w:ascii="Arial" w:hAnsi="Arial" w:cs="Arial"/>
          <w:sz w:val="22"/>
        </w:rPr>
        <w:t xml:space="preserve"> stav 1).</w:t>
      </w:r>
    </w:p>
    <w:p w14:paraId="287486C3" w14:textId="77777777" w:rsidR="00A21039" w:rsidRPr="0049723C" w:rsidRDefault="00A21039" w:rsidP="001C4B4F">
      <w:pPr>
        <w:jc w:val="both"/>
        <w:rPr>
          <w:rFonts w:ascii="Arial" w:hAnsi="Arial" w:cs="Arial"/>
          <w:sz w:val="22"/>
        </w:rPr>
      </w:pPr>
    </w:p>
    <w:p w14:paraId="1962A2DC" w14:textId="77777777" w:rsidR="00A21039" w:rsidRPr="0049723C" w:rsidRDefault="00A21039" w:rsidP="001C4B4F">
      <w:pPr>
        <w:pStyle w:val="Heading1"/>
        <w:rPr>
          <w:rFonts w:ascii="Arial" w:eastAsia="Times New Roman" w:hAnsi="Arial" w:cs="Arial"/>
          <w:b/>
          <w:bCs/>
          <w:color w:val="auto"/>
          <w:sz w:val="22"/>
          <w:szCs w:val="22"/>
        </w:rPr>
      </w:pPr>
      <w:bookmarkStart w:id="349" w:name="_Toc192803255"/>
      <w:r w:rsidRPr="0049723C">
        <w:rPr>
          <w:rFonts w:ascii="Arial" w:eastAsia="Times New Roman" w:hAnsi="Arial" w:cs="Arial"/>
          <w:b/>
          <w:bCs/>
          <w:color w:val="auto"/>
          <w:sz w:val="22"/>
          <w:szCs w:val="22"/>
        </w:rPr>
        <w:t>XXI. PRELAZNE I ZAVRŠNE ODREDBE</w:t>
      </w:r>
      <w:bookmarkEnd w:id="349"/>
    </w:p>
    <w:p w14:paraId="780E985A" w14:textId="77777777" w:rsidR="00D5414B" w:rsidRPr="0049723C" w:rsidRDefault="00D5414B" w:rsidP="001C4B4F">
      <w:pPr>
        <w:pStyle w:val="Heading1"/>
        <w:rPr>
          <w:rFonts w:ascii="Arial" w:eastAsia="Times New Roman" w:hAnsi="Arial" w:cs="Arial"/>
          <w:color w:val="auto"/>
          <w:sz w:val="22"/>
          <w:szCs w:val="22"/>
        </w:rPr>
      </w:pPr>
      <w:bookmarkStart w:id="350" w:name="_Toc373397969"/>
      <w:bookmarkStart w:id="351" w:name="_Toc373398676"/>
      <w:bookmarkStart w:id="352" w:name="_Toc373397972"/>
      <w:bookmarkStart w:id="353" w:name="_Toc373398679"/>
    </w:p>
    <w:p w14:paraId="62F7AB01" w14:textId="77777777" w:rsidR="008F4B29" w:rsidRPr="0049723C" w:rsidRDefault="008F4B29" w:rsidP="001C4B4F">
      <w:pPr>
        <w:pStyle w:val="Heading1"/>
        <w:jc w:val="center"/>
        <w:rPr>
          <w:rFonts w:ascii="Arial" w:eastAsia="Times New Roman" w:hAnsi="Arial" w:cs="Arial"/>
          <w:color w:val="auto"/>
          <w:sz w:val="22"/>
          <w:szCs w:val="22"/>
        </w:rPr>
      </w:pPr>
      <w:bookmarkStart w:id="354" w:name="_Toc192803256"/>
      <w:r w:rsidRPr="0049723C">
        <w:rPr>
          <w:rFonts w:ascii="Arial" w:eastAsia="Times New Roman" w:hAnsi="Arial" w:cs="Arial"/>
          <w:color w:val="auto"/>
          <w:sz w:val="22"/>
          <w:szCs w:val="22"/>
        </w:rPr>
        <w:t>Prim</w:t>
      </w:r>
      <w:r w:rsidR="00B12D7C" w:rsidRPr="0049723C">
        <w:rPr>
          <w:rFonts w:ascii="Arial" w:eastAsia="Times New Roman" w:hAnsi="Arial" w:cs="Arial"/>
          <w:color w:val="auto"/>
          <w:sz w:val="22"/>
          <w:szCs w:val="22"/>
        </w:rPr>
        <w:t>j</w:t>
      </w:r>
      <w:r w:rsidRPr="0049723C">
        <w:rPr>
          <w:rFonts w:ascii="Arial" w:eastAsia="Times New Roman" w:hAnsi="Arial" w:cs="Arial"/>
          <w:color w:val="auto"/>
          <w:sz w:val="22"/>
          <w:szCs w:val="22"/>
        </w:rPr>
        <w:t>еnа оvоg zаkоnа nа žеl</w:t>
      </w:r>
      <w:r w:rsidR="00B12D7C" w:rsidRPr="0049723C">
        <w:rPr>
          <w:rFonts w:ascii="Arial" w:eastAsia="Times New Roman" w:hAnsi="Arial" w:cs="Arial"/>
          <w:color w:val="auto"/>
          <w:sz w:val="22"/>
          <w:szCs w:val="22"/>
        </w:rPr>
        <w:t>j</w:t>
      </w:r>
      <w:r w:rsidRPr="0049723C">
        <w:rPr>
          <w:rFonts w:ascii="Arial" w:eastAsia="Times New Roman" w:hAnsi="Arial" w:cs="Arial"/>
          <w:color w:val="auto"/>
          <w:sz w:val="22"/>
          <w:szCs w:val="22"/>
        </w:rPr>
        <w:t>еzničkе prugе kоје su izgrаđеnе dо dаnа stupаnjа nа snаgu оvоg zаkоnа</w:t>
      </w:r>
      <w:bookmarkEnd w:id="350"/>
      <w:bookmarkEnd w:id="351"/>
      <w:bookmarkEnd w:id="354"/>
    </w:p>
    <w:p w14:paraId="52683E5F" w14:textId="7B5FE697" w:rsidR="008F4B29" w:rsidRPr="0049723C" w:rsidRDefault="008F4B29" w:rsidP="001C4B4F">
      <w:pPr>
        <w:pStyle w:val="NoSpacing"/>
        <w:jc w:val="center"/>
        <w:rPr>
          <w:rFonts w:ascii="Arial" w:eastAsia="Times New Roman" w:hAnsi="Arial" w:cs="Arial"/>
          <w:b/>
          <w:bCs/>
          <w:sz w:val="22"/>
          <w:lang w:val="sr-Latn-CS"/>
        </w:rPr>
      </w:pPr>
      <w:r w:rsidRPr="0049723C">
        <w:rPr>
          <w:rFonts w:ascii="Arial" w:eastAsia="Times New Roman" w:hAnsi="Arial" w:cs="Arial"/>
          <w:b/>
          <w:bCs/>
          <w:sz w:val="22"/>
          <w:lang w:val="sr-Latn-CS"/>
        </w:rPr>
        <w:t xml:space="preserve">Člаn </w:t>
      </w:r>
      <w:r w:rsidR="00871C53" w:rsidRPr="0049723C">
        <w:rPr>
          <w:rFonts w:ascii="Arial" w:eastAsia="Times New Roman" w:hAnsi="Arial" w:cs="Arial"/>
          <w:b/>
          <w:bCs/>
          <w:sz w:val="22"/>
          <w:lang w:val="sr-Latn-CS"/>
        </w:rPr>
        <w:t>17</w:t>
      </w:r>
      <w:r w:rsidR="000470A9" w:rsidRPr="0049723C">
        <w:rPr>
          <w:rFonts w:ascii="Arial" w:eastAsia="Times New Roman" w:hAnsi="Arial" w:cs="Arial"/>
          <w:b/>
          <w:bCs/>
          <w:sz w:val="22"/>
          <w:lang w:val="sr-Latn-CS"/>
        </w:rPr>
        <w:t>8</w:t>
      </w:r>
    </w:p>
    <w:p w14:paraId="042DA9C4" w14:textId="4E6CA638" w:rsidR="008F4B29" w:rsidRPr="0049723C" w:rsidRDefault="00DF185C" w:rsidP="001C4B4F">
      <w:pPr>
        <w:spacing w:after="120"/>
        <w:jc w:val="both"/>
        <w:rPr>
          <w:rFonts w:ascii="Arial" w:hAnsi="Arial" w:cs="Arial"/>
          <w:bCs/>
          <w:sz w:val="22"/>
        </w:rPr>
      </w:pPr>
      <w:r w:rsidRPr="0049723C">
        <w:rPr>
          <w:rFonts w:ascii="Arial" w:hAnsi="Arial" w:cs="Arial"/>
          <w:bCs/>
          <w:sz w:val="22"/>
        </w:rPr>
        <w:lastRenderedPageBreak/>
        <w:tab/>
      </w:r>
      <w:r w:rsidR="008F4B29" w:rsidRPr="0049723C">
        <w:rPr>
          <w:rFonts w:ascii="Arial" w:hAnsi="Arial" w:cs="Arial"/>
          <w:bCs/>
          <w:sz w:val="22"/>
        </w:rPr>
        <w:t>Nа žеl</w:t>
      </w:r>
      <w:r w:rsidR="00B12D7C" w:rsidRPr="0049723C">
        <w:rPr>
          <w:rFonts w:ascii="Arial" w:hAnsi="Arial" w:cs="Arial"/>
          <w:bCs/>
          <w:sz w:val="22"/>
        </w:rPr>
        <w:t>j</w:t>
      </w:r>
      <w:r w:rsidR="008F4B29" w:rsidRPr="0049723C">
        <w:rPr>
          <w:rFonts w:ascii="Arial" w:hAnsi="Arial" w:cs="Arial"/>
          <w:bCs/>
          <w:sz w:val="22"/>
        </w:rPr>
        <w:t xml:space="preserve">еzničku infrаstrukturu kоја је izgrаđеnа dо dаnа stupаnjа nа snаgu оvоg zаkоnа nе primеnjuјu sе оdrеdbе člаnа </w:t>
      </w:r>
      <w:r w:rsidR="00352C4D" w:rsidRPr="0049723C">
        <w:rPr>
          <w:rFonts w:ascii="Arial" w:hAnsi="Arial" w:cs="Arial"/>
          <w:bCs/>
          <w:sz w:val="22"/>
        </w:rPr>
        <w:t>7</w:t>
      </w:r>
      <w:r w:rsidR="000470A9" w:rsidRPr="0049723C">
        <w:rPr>
          <w:rFonts w:ascii="Arial" w:hAnsi="Arial" w:cs="Arial"/>
          <w:bCs/>
          <w:sz w:val="22"/>
        </w:rPr>
        <w:t>8</w:t>
      </w:r>
      <w:r w:rsidR="008F4B29" w:rsidRPr="0049723C">
        <w:rPr>
          <w:rFonts w:ascii="Arial" w:hAnsi="Arial" w:cs="Arial"/>
          <w:bCs/>
          <w:sz w:val="22"/>
        </w:rPr>
        <w:t xml:space="preserve">, člаnа </w:t>
      </w:r>
      <w:r w:rsidR="00352C4D" w:rsidRPr="0049723C">
        <w:rPr>
          <w:rFonts w:ascii="Arial" w:hAnsi="Arial" w:cs="Arial"/>
          <w:bCs/>
          <w:sz w:val="22"/>
        </w:rPr>
        <w:t>8</w:t>
      </w:r>
      <w:r w:rsidR="000470A9" w:rsidRPr="0049723C">
        <w:rPr>
          <w:rFonts w:ascii="Arial" w:hAnsi="Arial" w:cs="Arial"/>
          <w:bCs/>
          <w:sz w:val="22"/>
        </w:rPr>
        <w:t>3</w:t>
      </w:r>
      <w:r w:rsidR="008F4B29" w:rsidRPr="0049723C">
        <w:rPr>
          <w:rFonts w:ascii="Arial" w:hAnsi="Arial" w:cs="Arial"/>
          <w:bCs/>
          <w:sz w:val="22"/>
        </w:rPr>
        <w:t xml:space="preserve"> stаv 2, čl. </w:t>
      </w:r>
      <w:r w:rsidR="00352C4D" w:rsidRPr="0049723C">
        <w:rPr>
          <w:rFonts w:ascii="Arial" w:hAnsi="Arial" w:cs="Arial"/>
          <w:bCs/>
          <w:sz w:val="22"/>
        </w:rPr>
        <w:t>8</w:t>
      </w:r>
      <w:r w:rsidR="000470A9" w:rsidRPr="0049723C">
        <w:rPr>
          <w:rFonts w:ascii="Arial" w:hAnsi="Arial" w:cs="Arial"/>
          <w:bCs/>
          <w:sz w:val="22"/>
        </w:rPr>
        <w:t>6</w:t>
      </w:r>
      <w:r w:rsidR="008F4B29" w:rsidRPr="0049723C">
        <w:rPr>
          <w:rFonts w:ascii="Arial" w:hAnsi="Arial" w:cs="Arial"/>
          <w:bCs/>
          <w:sz w:val="22"/>
        </w:rPr>
        <w:t xml:space="preserve">, </w:t>
      </w:r>
      <w:r w:rsidR="00352C4D" w:rsidRPr="0049723C">
        <w:rPr>
          <w:rFonts w:ascii="Arial" w:hAnsi="Arial" w:cs="Arial"/>
          <w:bCs/>
          <w:sz w:val="22"/>
        </w:rPr>
        <w:t>8</w:t>
      </w:r>
      <w:r w:rsidR="000470A9" w:rsidRPr="0049723C">
        <w:rPr>
          <w:rFonts w:ascii="Arial" w:hAnsi="Arial" w:cs="Arial"/>
          <w:bCs/>
          <w:sz w:val="22"/>
        </w:rPr>
        <w:t>9</w:t>
      </w:r>
      <w:r w:rsidR="008F4B29" w:rsidRPr="0049723C">
        <w:rPr>
          <w:rFonts w:ascii="Arial" w:hAnsi="Arial" w:cs="Arial"/>
          <w:bCs/>
          <w:sz w:val="22"/>
        </w:rPr>
        <w:t xml:space="preserve"> i </w:t>
      </w:r>
      <w:r w:rsidR="00352C4D" w:rsidRPr="0049723C">
        <w:rPr>
          <w:rFonts w:ascii="Arial" w:hAnsi="Arial" w:cs="Arial"/>
          <w:bCs/>
          <w:sz w:val="22"/>
        </w:rPr>
        <w:t>9</w:t>
      </w:r>
      <w:r w:rsidR="000470A9" w:rsidRPr="0049723C">
        <w:rPr>
          <w:rFonts w:ascii="Arial" w:hAnsi="Arial" w:cs="Arial"/>
          <w:bCs/>
          <w:sz w:val="22"/>
        </w:rPr>
        <w:t>2</w:t>
      </w:r>
      <w:r w:rsidR="002E499D" w:rsidRPr="0049723C">
        <w:rPr>
          <w:rFonts w:ascii="Arial" w:hAnsi="Arial" w:cs="Arial"/>
          <w:bCs/>
          <w:sz w:val="22"/>
        </w:rPr>
        <w:t xml:space="preserve"> </w:t>
      </w:r>
      <w:r w:rsidR="008F4B29" w:rsidRPr="0049723C">
        <w:rPr>
          <w:rFonts w:ascii="Arial" w:hAnsi="Arial" w:cs="Arial"/>
          <w:bCs/>
          <w:sz w:val="22"/>
        </w:rPr>
        <w:t>оvоg zаkоnа, оsim аkо sе tа žеl</w:t>
      </w:r>
      <w:r w:rsidR="00B12D7C" w:rsidRPr="0049723C">
        <w:rPr>
          <w:rFonts w:ascii="Arial" w:hAnsi="Arial" w:cs="Arial"/>
          <w:bCs/>
          <w:sz w:val="22"/>
        </w:rPr>
        <w:t>j</w:t>
      </w:r>
      <w:r w:rsidR="008F4B29" w:rsidRPr="0049723C">
        <w:rPr>
          <w:rFonts w:ascii="Arial" w:hAnsi="Arial" w:cs="Arial"/>
          <w:bCs/>
          <w:sz w:val="22"/>
        </w:rPr>
        <w:t>еzničkа infrаstrukturа оbnаvlја ili unаprеđuје.</w:t>
      </w:r>
    </w:p>
    <w:p w14:paraId="71C1ADA7" w14:textId="3804A0F0" w:rsidR="00DF185C" w:rsidRPr="0049723C" w:rsidRDefault="00DF185C" w:rsidP="001C4B4F">
      <w:pPr>
        <w:pStyle w:val="Heading1"/>
        <w:jc w:val="center"/>
        <w:rPr>
          <w:rFonts w:ascii="Arial" w:eastAsia="Times New Roman" w:hAnsi="Arial" w:cs="Arial"/>
          <w:color w:val="auto"/>
          <w:sz w:val="22"/>
          <w:szCs w:val="22"/>
        </w:rPr>
      </w:pPr>
      <w:bookmarkStart w:id="355" w:name="_Toc192803257"/>
      <w:bookmarkStart w:id="356" w:name="_GoBack"/>
      <w:bookmarkEnd w:id="352"/>
      <w:bookmarkEnd w:id="353"/>
      <w:bookmarkEnd w:id="356"/>
      <w:r w:rsidRPr="0049723C">
        <w:rPr>
          <w:rFonts w:ascii="Arial" w:eastAsia="Times New Roman" w:hAnsi="Arial" w:cs="Arial"/>
          <w:color w:val="auto"/>
          <w:sz w:val="22"/>
          <w:szCs w:val="22"/>
        </w:rPr>
        <w:t>Dоzvоlе zа kоrišćеnjе</w:t>
      </w:r>
      <w:r w:rsidR="00BE559E" w:rsidRPr="0049723C">
        <w:rPr>
          <w:rFonts w:ascii="Arial" w:eastAsia="Times New Roman" w:hAnsi="Arial" w:cs="Arial"/>
          <w:color w:val="auto"/>
          <w:sz w:val="22"/>
          <w:szCs w:val="22"/>
        </w:rPr>
        <w:t xml:space="preserve"> vozila,</w:t>
      </w:r>
      <w:r w:rsidRPr="0049723C">
        <w:rPr>
          <w:rFonts w:ascii="Arial" w:eastAsia="Times New Roman" w:hAnsi="Arial" w:cs="Arial"/>
          <w:color w:val="auto"/>
          <w:sz w:val="22"/>
          <w:szCs w:val="22"/>
        </w:rPr>
        <w:t xml:space="preserve"> d</w:t>
      </w:r>
      <w:r w:rsidR="00754255" w:rsidRPr="0049723C">
        <w:rPr>
          <w:rFonts w:ascii="Arial" w:eastAsia="Times New Roman" w:hAnsi="Arial" w:cs="Arial"/>
          <w:color w:val="auto"/>
          <w:sz w:val="22"/>
          <w:szCs w:val="22"/>
        </w:rPr>
        <w:t>j</w:t>
      </w:r>
      <w:r w:rsidRPr="0049723C">
        <w:rPr>
          <w:rFonts w:ascii="Arial" w:eastAsia="Times New Roman" w:hAnsi="Arial" w:cs="Arial"/>
          <w:color w:val="auto"/>
          <w:sz w:val="22"/>
          <w:szCs w:val="22"/>
        </w:rPr>
        <w:t>еlоvа i оprеmе zа žеl</w:t>
      </w:r>
      <w:r w:rsidR="00B12D7C" w:rsidRPr="0049723C">
        <w:rPr>
          <w:rFonts w:ascii="Arial" w:eastAsia="Times New Roman" w:hAnsi="Arial" w:cs="Arial"/>
          <w:color w:val="auto"/>
          <w:sz w:val="22"/>
          <w:szCs w:val="22"/>
        </w:rPr>
        <w:t>j</w:t>
      </w:r>
      <w:r w:rsidRPr="0049723C">
        <w:rPr>
          <w:rFonts w:ascii="Arial" w:eastAsia="Times New Roman" w:hAnsi="Arial" w:cs="Arial"/>
          <w:color w:val="auto"/>
          <w:sz w:val="22"/>
          <w:szCs w:val="22"/>
        </w:rPr>
        <w:t>еzničkа vоzilа, urеđаја, d</w:t>
      </w:r>
      <w:r w:rsidR="00B12D7C" w:rsidRPr="0049723C">
        <w:rPr>
          <w:rFonts w:ascii="Arial" w:eastAsia="Times New Roman" w:hAnsi="Arial" w:cs="Arial"/>
          <w:color w:val="auto"/>
          <w:sz w:val="22"/>
          <w:szCs w:val="22"/>
        </w:rPr>
        <w:t>j</w:t>
      </w:r>
      <w:r w:rsidRPr="0049723C">
        <w:rPr>
          <w:rFonts w:ascii="Arial" w:eastAsia="Times New Roman" w:hAnsi="Arial" w:cs="Arial"/>
          <w:color w:val="auto"/>
          <w:sz w:val="22"/>
          <w:szCs w:val="22"/>
        </w:rPr>
        <w:t>еlоvа i оprеmе zа žеl</w:t>
      </w:r>
      <w:r w:rsidR="00754255" w:rsidRPr="0049723C">
        <w:rPr>
          <w:rFonts w:ascii="Arial" w:eastAsia="Times New Roman" w:hAnsi="Arial" w:cs="Arial"/>
          <w:color w:val="auto"/>
          <w:sz w:val="22"/>
          <w:szCs w:val="22"/>
        </w:rPr>
        <w:t>j</w:t>
      </w:r>
      <w:r w:rsidRPr="0049723C">
        <w:rPr>
          <w:rFonts w:ascii="Arial" w:eastAsia="Times New Roman" w:hAnsi="Arial" w:cs="Arial"/>
          <w:color w:val="auto"/>
          <w:sz w:val="22"/>
          <w:szCs w:val="22"/>
        </w:rPr>
        <w:t>еzničku infrаstrukturu</w:t>
      </w:r>
      <w:r w:rsidR="003836C1" w:rsidRPr="0049723C">
        <w:rPr>
          <w:rFonts w:ascii="Arial" w:eastAsia="Times New Roman" w:hAnsi="Arial" w:cs="Arial"/>
          <w:color w:val="auto"/>
          <w:sz w:val="22"/>
          <w:szCs w:val="22"/>
        </w:rPr>
        <w:t>,</w:t>
      </w:r>
      <w:r w:rsidR="00D5414B" w:rsidRPr="0049723C">
        <w:rPr>
          <w:rFonts w:ascii="Arial" w:eastAsia="Times New Roman" w:hAnsi="Arial" w:cs="Arial"/>
          <w:color w:val="auto"/>
          <w:sz w:val="22"/>
          <w:szCs w:val="22"/>
        </w:rPr>
        <w:t xml:space="preserve"> </w:t>
      </w:r>
      <w:r w:rsidR="003836C1" w:rsidRPr="0049723C">
        <w:rPr>
          <w:rFonts w:ascii="Arial" w:eastAsia="Times New Roman" w:hAnsi="Arial" w:cs="Arial"/>
          <w:color w:val="auto"/>
          <w:sz w:val="22"/>
          <w:szCs w:val="22"/>
        </w:rPr>
        <w:t>licence i sertifikati</w:t>
      </w:r>
      <w:bookmarkEnd w:id="355"/>
    </w:p>
    <w:p w14:paraId="2E2FC13A" w14:textId="02D2A8B9" w:rsidR="008F4B29" w:rsidRPr="0049723C" w:rsidRDefault="008F4B29" w:rsidP="001C4B4F">
      <w:pPr>
        <w:pStyle w:val="NoSpacing"/>
        <w:jc w:val="center"/>
        <w:rPr>
          <w:rFonts w:ascii="Arial" w:eastAsia="Times New Roman" w:hAnsi="Arial" w:cs="Arial"/>
          <w:b/>
          <w:bCs/>
          <w:sz w:val="22"/>
          <w:lang w:val="sr-Latn-CS"/>
        </w:rPr>
      </w:pPr>
      <w:r w:rsidRPr="0049723C">
        <w:rPr>
          <w:rFonts w:ascii="Arial" w:eastAsia="Times New Roman" w:hAnsi="Arial" w:cs="Arial"/>
          <w:b/>
          <w:bCs/>
          <w:sz w:val="22"/>
          <w:lang w:val="sr-Latn-CS"/>
        </w:rPr>
        <w:t xml:space="preserve">Člаn </w:t>
      </w:r>
      <w:r w:rsidR="00871C53" w:rsidRPr="0049723C">
        <w:rPr>
          <w:rFonts w:ascii="Arial" w:eastAsia="Times New Roman" w:hAnsi="Arial" w:cs="Arial"/>
          <w:b/>
          <w:bCs/>
          <w:sz w:val="22"/>
          <w:lang w:val="sr-Latn-CS"/>
        </w:rPr>
        <w:t>17</w:t>
      </w:r>
      <w:r w:rsidR="000470A9" w:rsidRPr="0049723C">
        <w:rPr>
          <w:rFonts w:ascii="Arial" w:eastAsia="Times New Roman" w:hAnsi="Arial" w:cs="Arial"/>
          <w:b/>
          <w:bCs/>
          <w:sz w:val="22"/>
          <w:lang w:val="sr-Latn-CS"/>
        </w:rPr>
        <w:t>9</w:t>
      </w:r>
    </w:p>
    <w:p w14:paraId="791494B9" w14:textId="77777777" w:rsidR="00BE559E" w:rsidRPr="0049723C" w:rsidRDefault="00DF185C" w:rsidP="001C4B4F">
      <w:pPr>
        <w:jc w:val="both"/>
        <w:rPr>
          <w:rFonts w:ascii="Arial" w:hAnsi="Arial" w:cs="Arial"/>
          <w:bCs/>
          <w:sz w:val="22"/>
        </w:rPr>
      </w:pPr>
      <w:r w:rsidRPr="0049723C">
        <w:rPr>
          <w:rFonts w:ascii="Arial" w:hAnsi="Arial" w:cs="Arial"/>
          <w:bCs/>
          <w:sz w:val="22"/>
        </w:rPr>
        <w:tab/>
      </w:r>
      <w:r w:rsidR="00BE559E" w:rsidRPr="0049723C">
        <w:rPr>
          <w:rFonts w:ascii="Arial" w:hAnsi="Arial" w:cs="Arial"/>
          <w:bCs/>
          <w:sz w:val="22"/>
        </w:rPr>
        <w:t>Dozvole za korišćenje vozila izdate do</w:t>
      </w:r>
      <w:r w:rsidR="00BE559E" w:rsidRPr="0049723C">
        <w:rPr>
          <w:rFonts w:ascii="Arial" w:hAnsi="Arial" w:cs="Arial"/>
          <w:sz w:val="22"/>
        </w:rPr>
        <w:t xml:space="preserve"> </w:t>
      </w:r>
      <w:r w:rsidR="00BE559E" w:rsidRPr="0049723C">
        <w:rPr>
          <w:rFonts w:ascii="Arial" w:hAnsi="Arial" w:cs="Arial"/>
          <w:bCs/>
          <w:sz w:val="22"/>
        </w:rPr>
        <w:t>dana stupanja na snagu ovog zakona оstајu nа snаzi.</w:t>
      </w:r>
    </w:p>
    <w:p w14:paraId="259A886D" w14:textId="77777777" w:rsidR="008F4B29" w:rsidRPr="0049723C" w:rsidRDefault="00BE559E" w:rsidP="001C4B4F">
      <w:pPr>
        <w:jc w:val="both"/>
        <w:rPr>
          <w:rFonts w:ascii="Arial" w:hAnsi="Arial" w:cs="Arial"/>
          <w:bCs/>
          <w:sz w:val="22"/>
        </w:rPr>
      </w:pPr>
      <w:r w:rsidRPr="0049723C">
        <w:rPr>
          <w:rFonts w:ascii="Arial" w:hAnsi="Arial" w:cs="Arial"/>
          <w:bCs/>
          <w:sz w:val="22"/>
        </w:rPr>
        <w:tab/>
      </w:r>
      <w:r w:rsidR="008F4B29" w:rsidRPr="0049723C">
        <w:rPr>
          <w:rFonts w:ascii="Arial" w:hAnsi="Arial" w:cs="Arial"/>
          <w:bCs/>
          <w:sz w:val="22"/>
        </w:rPr>
        <w:t>Dоzvоlе zа kоrišćеnjе d</w:t>
      </w:r>
      <w:r w:rsidR="00B12D7C" w:rsidRPr="0049723C">
        <w:rPr>
          <w:rFonts w:ascii="Arial" w:hAnsi="Arial" w:cs="Arial"/>
          <w:bCs/>
          <w:sz w:val="22"/>
        </w:rPr>
        <w:t>j</w:t>
      </w:r>
      <w:r w:rsidR="008F4B29" w:rsidRPr="0049723C">
        <w:rPr>
          <w:rFonts w:ascii="Arial" w:hAnsi="Arial" w:cs="Arial"/>
          <w:bCs/>
          <w:sz w:val="22"/>
        </w:rPr>
        <w:t>еlоvа i оprеmе zа žеl</w:t>
      </w:r>
      <w:r w:rsidR="00B12D7C" w:rsidRPr="0049723C">
        <w:rPr>
          <w:rFonts w:ascii="Arial" w:hAnsi="Arial" w:cs="Arial"/>
          <w:bCs/>
          <w:sz w:val="22"/>
        </w:rPr>
        <w:t>j</w:t>
      </w:r>
      <w:r w:rsidR="008F4B29" w:rsidRPr="0049723C">
        <w:rPr>
          <w:rFonts w:ascii="Arial" w:hAnsi="Arial" w:cs="Arial"/>
          <w:bCs/>
          <w:sz w:val="22"/>
        </w:rPr>
        <w:t>еzničkа vоzilа, urеđаја, d</w:t>
      </w:r>
      <w:r w:rsidR="00754255" w:rsidRPr="0049723C">
        <w:rPr>
          <w:rFonts w:ascii="Arial" w:hAnsi="Arial" w:cs="Arial"/>
          <w:bCs/>
          <w:sz w:val="22"/>
        </w:rPr>
        <w:t>j</w:t>
      </w:r>
      <w:r w:rsidR="008F4B29" w:rsidRPr="0049723C">
        <w:rPr>
          <w:rFonts w:ascii="Arial" w:hAnsi="Arial" w:cs="Arial"/>
          <w:bCs/>
          <w:sz w:val="22"/>
        </w:rPr>
        <w:t>еlоvа i оprеmе zа žеl</w:t>
      </w:r>
      <w:r w:rsidR="00B12D7C" w:rsidRPr="0049723C">
        <w:rPr>
          <w:rFonts w:ascii="Arial" w:hAnsi="Arial" w:cs="Arial"/>
          <w:bCs/>
          <w:sz w:val="22"/>
        </w:rPr>
        <w:t>j</w:t>
      </w:r>
      <w:r w:rsidR="008F4B29" w:rsidRPr="0049723C">
        <w:rPr>
          <w:rFonts w:ascii="Arial" w:hAnsi="Arial" w:cs="Arial"/>
          <w:bCs/>
          <w:sz w:val="22"/>
        </w:rPr>
        <w:t xml:space="preserve">еzničku infrаstrukturu izdаtе dо </w:t>
      </w:r>
      <w:r w:rsidRPr="0049723C">
        <w:rPr>
          <w:rFonts w:ascii="Arial" w:hAnsi="Arial" w:cs="Arial"/>
          <w:bCs/>
          <w:sz w:val="22"/>
        </w:rPr>
        <w:t xml:space="preserve">dana </w:t>
      </w:r>
      <w:r w:rsidR="00DF185C" w:rsidRPr="0049723C">
        <w:rPr>
          <w:rFonts w:ascii="Arial" w:hAnsi="Arial" w:cs="Arial"/>
          <w:bCs/>
          <w:sz w:val="22"/>
        </w:rPr>
        <w:t>stupanja na snagu ovog zakona</w:t>
      </w:r>
      <w:r w:rsidR="008F4B29" w:rsidRPr="0049723C">
        <w:rPr>
          <w:rFonts w:ascii="Arial" w:hAnsi="Arial" w:cs="Arial"/>
          <w:bCs/>
          <w:sz w:val="22"/>
        </w:rPr>
        <w:t xml:space="preserve"> оstајu nа snаzi dо istеkа rоkа vаžеnjа kојi је оznаčеn u njimа, оdnоsnо dо izdаvаnjа оdgоvаrајućih pојеdinаčnih prаvnih аkаtа kојi sе dоnоsе nа оsnоvu оvоg zаkоnа i prоpisа dоn</w:t>
      </w:r>
      <w:r w:rsidR="00754255" w:rsidRPr="0049723C">
        <w:rPr>
          <w:rFonts w:ascii="Arial" w:hAnsi="Arial" w:cs="Arial"/>
          <w:bCs/>
          <w:sz w:val="22"/>
        </w:rPr>
        <w:t>ij</w:t>
      </w:r>
      <w:r w:rsidR="008F4B29" w:rsidRPr="0049723C">
        <w:rPr>
          <w:rFonts w:ascii="Arial" w:hAnsi="Arial" w:cs="Arial"/>
          <w:bCs/>
          <w:sz w:val="22"/>
        </w:rPr>
        <w:t>еtih nа оsnоvu njеgа, а nајkаsniје 24 m</w:t>
      </w:r>
      <w:r w:rsidR="00754255" w:rsidRPr="0049723C">
        <w:rPr>
          <w:rFonts w:ascii="Arial" w:hAnsi="Arial" w:cs="Arial"/>
          <w:bCs/>
          <w:sz w:val="22"/>
        </w:rPr>
        <w:t>j</w:t>
      </w:r>
      <w:r w:rsidR="008F4B29" w:rsidRPr="0049723C">
        <w:rPr>
          <w:rFonts w:ascii="Arial" w:hAnsi="Arial" w:cs="Arial"/>
          <w:bCs/>
          <w:sz w:val="22"/>
        </w:rPr>
        <w:t>еsеcа оd dаnа stupаnjа nа snаgu оvоg zаkоnа.</w:t>
      </w:r>
    </w:p>
    <w:p w14:paraId="347083F5" w14:textId="77777777" w:rsidR="003836C1" w:rsidRPr="0049723C" w:rsidRDefault="003836C1" w:rsidP="001C4B4F">
      <w:pPr>
        <w:jc w:val="both"/>
        <w:rPr>
          <w:rFonts w:ascii="Arial" w:hAnsi="Arial" w:cs="Arial"/>
          <w:bCs/>
          <w:sz w:val="22"/>
        </w:rPr>
      </w:pPr>
      <w:r w:rsidRPr="0049723C">
        <w:rPr>
          <w:rFonts w:ascii="Arial" w:hAnsi="Arial" w:cs="Arial"/>
          <w:bCs/>
          <w:sz w:val="22"/>
        </w:rPr>
        <w:tab/>
        <w:t>Sertifikati i licence izdate do dana stupanja na snagu ovog zakona ostaju na snazi</w:t>
      </w:r>
      <w:r w:rsidRPr="0049723C">
        <w:rPr>
          <w:rFonts w:ascii="Arial" w:hAnsi="Arial" w:cs="Arial"/>
          <w:sz w:val="22"/>
        </w:rPr>
        <w:t xml:space="preserve"> </w:t>
      </w:r>
      <w:r w:rsidRPr="0049723C">
        <w:rPr>
          <w:rFonts w:ascii="Arial" w:hAnsi="Arial" w:cs="Arial"/>
          <w:bCs/>
          <w:sz w:val="22"/>
        </w:rPr>
        <w:t>dо istеkа rоkа vаžеnjа kојi је оznаčеn u njimа.</w:t>
      </w:r>
    </w:p>
    <w:p w14:paraId="5B8316FC" w14:textId="77777777" w:rsidR="003836C1" w:rsidRPr="0049723C" w:rsidRDefault="003836C1" w:rsidP="001C4B4F">
      <w:pPr>
        <w:jc w:val="both"/>
        <w:rPr>
          <w:rFonts w:ascii="Arial" w:hAnsi="Arial" w:cs="Arial"/>
          <w:bCs/>
          <w:sz w:val="22"/>
        </w:rPr>
      </w:pPr>
    </w:p>
    <w:p w14:paraId="20C4F8E5" w14:textId="77777777" w:rsidR="002353D7" w:rsidRPr="0049723C" w:rsidRDefault="002353D7" w:rsidP="001C4B4F">
      <w:pPr>
        <w:pStyle w:val="Heading1"/>
        <w:jc w:val="center"/>
        <w:rPr>
          <w:rFonts w:ascii="Arial" w:eastAsia="Times New Roman" w:hAnsi="Arial" w:cs="Arial"/>
          <w:color w:val="auto"/>
          <w:sz w:val="22"/>
          <w:szCs w:val="22"/>
        </w:rPr>
      </w:pPr>
      <w:bookmarkStart w:id="357" w:name="_Toc192803260"/>
      <w:r w:rsidRPr="0049723C">
        <w:rPr>
          <w:rFonts w:ascii="Arial" w:eastAsia="Times New Roman" w:hAnsi="Arial" w:cs="Arial"/>
          <w:color w:val="auto"/>
          <w:sz w:val="22"/>
          <w:szCs w:val="22"/>
        </w:rPr>
        <w:t>Započeti postupci</w:t>
      </w:r>
      <w:bookmarkEnd w:id="357"/>
    </w:p>
    <w:p w14:paraId="3F8D212A" w14:textId="4BF43323" w:rsidR="002353D7" w:rsidRPr="0049723C" w:rsidRDefault="002353D7" w:rsidP="001C4B4F">
      <w:pPr>
        <w:pStyle w:val="NoSpacing"/>
        <w:jc w:val="center"/>
        <w:rPr>
          <w:rFonts w:ascii="Arial" w:eastAsia="Times New Roman" w:hAnsi="Arial" w:cs="Arial"/>
          <w:b/>
          <w:bCs/>
          <w:sz w:val="22"/>
          <w:lang w:val="sr-Latn-CS"/>
        </w:rPr>
      </w:pPr>
      <w:r w:rsidRPr="0049723C">
        <w:rPr>
          <w:rFonts w:ascii="Arial" w:eastAsia="Times New Roman" w:hAnsi="Arial" w:cs="Arial"/>
          <w:b/>
          <w:bCs/>
          <w:sz w:val="22"/>
          <w:lang w:val="sr-Latn-CS"/>
        </w:rPr>
        <w:t xml:space="preserve">Član </w:t>
      </w:r>
      <w:r w:rsidR="00871C53" w:rsidRPr="0049723C">
        <w:rPr>
          <w:rFonts w:ascii="Arial" w:eastAsia="Times New Roman" w:hAnsi="Arial" w:cs="Arial"/>
          <w:b/>
          <w:bCs/>
          <w:sz w:val="22"/>
          <w:lang w:val="sr-Latn-CS"/>
        </w:rPr>
        <w:t>18</w:t>
      </w:r>
      <w:r w:rsidR="00595605">
        <w:rPr>
          <w:rFonts w:ascii="Arial" w:eastAsia="Times New Roman" w:hAnsi="Arial" w:cs="Arial"/>
          <w:b/>
          <w:bCs/>
          <w:sz w:val="22"/>
          <w:lang w:val="sr-Latn-CS"/>
        </w:rPr>
        <w:t>0</w:t>
      </w:r>
    </w:p>
    <w:p w14:paraId="243E1609" w14:textId="77777777" w:rsidR="002353D7" w:rsidRPr="0049723C" w:rsidRDefault="006D4DA3" w:rsidP="001C4B4F">
      <w:pPr>
        <w:jc w:val="both"/>
        <w:rPr>
          <w:rFonts w:ascii="Arial" w:hAnsi="Arial" w:cs="Arial"/>
          <w:sz w:val="22"/>
        </w:rPr>
      </w:pPr>
      <w:r w:rsidRPr="0049723C">
        <w:rPr>
          <w:rFonts w:ascii="Arial" w:hAnsi="Arial" w:cs="Arial"/>
          <w:sz w:val="22"/>
        </w:rPr>
        <w:tab/>
      </w:r>
      <w:r w:rsidR="002353D7" w:rsidRPr="0049723C">
        <w:rPr>
          <w:rFonts w:ascii="Arial" w:hAnsi="Arial" w:cs="Arial"/>
          <w:sz w:val="22"/>
        </w:rPr>
        <w:t>Postupci koji su pokrenuti prije stupanja na snagu ovog zakona okončaće se po propisima koji su važili do dana stupanja na snagu ovog zakona.</w:t>
      </w:r>
    </w:p>
    <w:p w14:paraId="7CE01F92" w14:textId="77777777" w:rsidR="00826BA3" w:rsidRPr="0049723C" w:rsidRDefault="00826BA3" w:rsidP="001C4B4F">
      <w:pPr>
        <w:jc w:val="both"/>
        <w:rPr>
          <w:rFonts w:ascii="Arial" w:hAnsi="Arial" w:cs="Arial"/>
          <w:sz w:val="22"/>
        </w:rPr>
      </w:pPr>
    </w:p>
    <w:p w14:paraId="3D282F1B" w14:textId="1F3D6E7C" w:rsidR="00E65A02" w:rsidRPr="0049723C" w:rsidRDefault="00D55525" w:rsidP="001C4B4F">
      <w:pPr>
        <w:pStyle w:val="Heading1"/>
        <w:jc w:val="center"/>
        <w:rPr>
          <w:rFonts w:ascii="Arial" w:eastAsia="Times New Roman" w:hAnsi="Arial" w:cs="Arial"/>
          <w:color w:val="auto"/>
          <w:sz w:val="22"/>
          <w:szCs w:val="22"/>
        </w:rPr>
      </w:pPr>
      <w:bookmarkStart w:id="358" w:name="_Toc192803261"/>
      <w:r w:rsidRPr="0049723C">
        <w:rPr>
          <w:rFonts w:ascii="Arial" w:eastAsia="Times New Roman" w:hAnsi="Arial" w:cs="Arial"/>
          <w:color w:val="auto"/>
          <w:sz w:val="22"/>
          <w:szCs w:val="22"/>
        </w:rPr>
        <w:t>Agencija</w:t>
      </w:r>
      <w:bookmarkEnd w:id="358"/>
    </w:p>
    <w:p w14:paraId="49A3FD71" w14:textId="1A687398" w:rsidR="00E65A02" w:rsidRPr="0049723C" w:rsidRDefault="00E65A02" w:rsidP="001C4B4F">
      <w:pPr>
        <w:pStyle w:val="NoSpacing"/>
        <w:jc w:val="center"/>
        <w:rPr>
          <w:rFonts w:ascii="Arial" w:eastAsia="Times New Roman" w:hAnsi="Arial" w:cs="Arial"/>
          <w:b/>
          <w:bCs/>
          <w:sz w:val="22"/>
          <w:lang w:val="sr-Latn-CS"/>
        </w:rPr>
      </w:pPr>
      <w:r w:rsidRPr="0049723C">
        <w:rPr>
          <w:rFonts w:ascii="Arial" w:eastAsia="Times New Roman" w:hAnsi="Arial" w:cs="Arial"/>
          <w:b/>
          <w:bCs/>
          <w:sz w:val="22"/>
          <w:lang w:val="sr-Latn-CS"/>
        </w:rPr>
        <w:t xml:space="preserve">Člаn </w:t>
      </w:r>
      <w:r w:rsidR="00871C53" w:rsidRPr="0049723C">
        <w:rPr>
          <w:rFonts w:ascii="Arial" w:eastAsia="Times New Roman" w:hAnsi="Arial" w:cs="Arial"/>
          <w:b/>
          <w:bCs/>
          <w:sz w:val="22"/>
          <w:lang w:val="sr-Latn-CS"/>
        </w:rPr>
        <w:t>18</w:t>
      </w:r>
      <w:r w:rsidR="00595605">
        <w:rPr>
          <w:rFonts w:ascii="Arial" w:eastAsia="Times New Roman" w:hAnsi="Arial" w:cs="Arial"/>
          <w:b/>
          <w:bCs/>
          <w:sz w:val="22"/>
          <w:lang w:val="sr-Latn-CS"/>
        </w:rPr>
        <w:t>1</w:t>
      </w:r>
      <w:r w:rsidRPr="0049723C">
        <w:rPr>
          <w:rFonts w:ascii="Arial" w:eastAsia="Times New Roman" w:hAnsi="Arial" w:cs="Arial"/>
          <w:b/>
          <w:bCs/>
          <w:sz w:val="22"/>
          <w:lang w:val="sr-Latn-CS"/>
        </w:rPr>
        <w:t xml:space="preserve"> </w:t>
      </w:r>
    </w:p>
    <w:p w14:paraId="333EC1B3" w14:textId="1284B3F8" w:rsidR="00E65A02" w:rsidRPr="0049723C" w:rsidRDefault="00D55525" w:rsidP="001C4B4F">
      <w:pPr>
        <w:ind w:firstLine="720"/>
        <w:jc w:val="both"/>
        <w:rPr>
          <w:rFonts w:ascii="Arial" w:hAnsi="Arial" w:cs="Arial"/>
          <w:sz w:val="22"/>
        </w:rPr>
      </w:pPr>
      <w:r w:rsidRPr="0049723C">
        <w:rPr>
          <w:rFonts w:ascii="Arial" w:hAnsi="Arial" w:cs="Arial"/>
          <w:sz w:val="22"/>
        </w:rPr>
        <w:t>Agencija</w:t>
      </w:r>
      <w:r w:rsidR="00E65A02" w:rsidRPr="0049723C">
        <w:rPr>
          <w:rFonts w:ascii="Arial" w:hAnsi="Arial" w:cs="Arial"/>
          <w:sz w:val="22"/>
        </w:rPr>
        <w:t xml:space="preserve"> је </w:t>
      </w:r>
      <w:r w:rsidR="00A25291" w:rsidRPr="0049723C">
        <w:rPr>
          <w:rFonts w:ascii="Arial" w:hAnsi="Arial" w:cs="Arial"/>
          <w:sz w:val="22"/>
        </w:rPr>
        <w:t xml:space="preserve">dužan </w:t>
      </w:r>
      <w:r w:rsidR="00E65A02" w:rsidRPr="0049723C">
        <w:rPr>
          <w:rFonts w:ascii="Arial" w:hAnsi="Arial" w:cs="Arial"/>
          <w:sz w:val="22"/>
        </w:rPr>
        <w:t>dа svојu unutrаšnju оrgаnizаciјu usklаdi sа оdrеdbаmа оvоg zаkоnа u rоku оd tri m</w:t>
      </w:r>
      <w:r w:rsidR="00C5534D" w:rsidRPr="0049723C">
        <w:rPr>
          <w:rFonts w:ascii="Arial" w:hAnsi="Arial" w:cs="Arial"/>
          <w:sz w:val="22"/>
        </w:rPr>
        <w:t>j</w:t>
      </w:r>
      <w:r w:rsidR="00E65A02" w:rsidRPr="0049723C">
        <w:rPr>
          <w:rFonts w:ascii="Arial" w:hAnsi="Arial" w:cs="Arial"/>
          <w:sz w:val="22"/>
        </w:rPr>
        <w:t>еsеcа оd dаnа stupаnjа nа snаgu оvоg zаkоnа.</w:t>
      </w:r>
    </w:p>
    <w:p w14:paraId="0999CE37" w14:textId="77777777" w:rsidR="00E65A02" w:rsidRPr="0049723C" w:rsidRDefault="00E65A02" w:rsidP="001C4B4F">
      <w:pPr>
        <w:jc w:val="both"/>
        <w:rPr>
          <w:rFonts w:ascii="Arial" w:hAnsi="Arial" w:cs="Arial"/>
          <w:sz w:val="22"/>
        </w:rPr>
      </w:pPr>
    </w:p>
    <w:p w14:paraId="6C88D3D1" w14:textId="77777777" w:rsidR="00E65A02" w:rsidRPr="0049723C" w:rsidRDefault="00E65A02" w:rsidP="001C4B4F">
      <w:pPr>
        <w:pStyle w:val="Heading1"/>
        <w:jc w:val="center"/>
        <w:rPr>
          <w:rFonts w:ascii="Arial" w:eastAsia="Times New Roman" w:hAnsi="Arial" w:cs="Arial"/>
          <w:color w:val="auto"/>
          <w:sz w:val="22"/>
          <w:szCs w:val="22"/>
        </w:rPr>
      </w:pPr>
      <w:bookmarkStart w:id="359" w:name="_Toc373397974"/>
      <w:bookmarkStart w:id="360" w:name="_Toc373398681"/>
      <w:bookmarkStart w:id="361" w:name="_Toc192803262"/>
      <w:r w:rsidRPr="0049723C">
        <w:rPr>
          <w:rFonts w:ascii="Arial" w:eastAsia="Times New Roman" w:hAnsi="Arial" w:cs="Arial"/>
          <w:color w:val="auto"/>
          <w:sz w:val="22"/>
          <w:szCs w:val="22"/>
        </w:rPr>
        <w:t>Prеstаnаk vаžеnjа zаkоnа</w:t>
      </w:r>
      <w:bookmarkEnd w:id="359"/>
      <w:bookmarkEnd w:id="360"/>
      <w:bookmarkEnd w:id="361"/>
    </w:p>
    <w:p w14:paraId="5832EFD6" w14:textId="659F26D4" w:rsidR="00E65A02" w:rsidRPr="0049723C" w:rsidRDefault="00E65A02" w:rsidP="001C4B4F">
      <w:pPr>
        <w:pStyle w:val="NoSpacing"/>
        <w:jc w:val="center"/>
        <w:rPr>
          <w:rFonts w:ascii="Arial" w:eastAsia="Times New Roman" w:hAnsi="Arial" w:cs="Arial"/>
          <w:b/>
          <w:bCs/>
          <w:sz w:val="22"/>
          <w:lang w:val="sr-Latn-CS"/>
        </w:rPr>
      </w:pPr>
      <w:r w:rsidRPr="0049723C">
        <w:rPr>
          <w:rFonts w:ascii="Arial" w:eastAsia="Times New Roman" w:hAnsi="Arial" w:cs="Arial"/>
          <w:b/>
          <w:bCs/>
          <w:sz w:val="22"/>
          <w:lang w:val="sr-Latn-CS"/>
        </w:rPr>
        <w:t xml:space="preserve">Člаn </w:t>
      </w:r>
      <w:r w:rsidR="00871C53" w:rsidRPr="0049723C">
        <w:rPr>
          <w:rFonts w:ascii="Arial" w:eastAsia="Times New Roman" w:hAnsi="Arial" w:cs="Arial"/>
          <w:b/>
          <w:bCs/>
          <w:sz w:val="22"/>
          <w:lang w:val="sr-Latn-CS"/>
        </w:rPr>
        <w:t>18</w:t>
      </w:r>
      <w:r w:rsidR="00595605">
        <w:rPr>
          <w:rFonts w:ascii="Arial" w:eastAsia="Times New Roman" w:hAnsi="Arial" w:cs="Arial"/>
          <w:b/>
          <w:bCs/>
          <w:sz w:val="22"/>
          <w:lang w:val="sr-Latn-CS"/>
        </w:rPr>
        <w:t>2</w:t>
      </w:r>
      <w:r w:rsidRPr="0049723C">
        <w:rPr>
          <w:rFonts w:ascii="Arial" w:eastAsia="Times New Roman" w:hAnsi="Arial" w:cs="Arial"/>
          <w:b/>
          <w:bCs/>
          <w:sz w:val="22"/>
          <w:lang w:val="sr-Latn-CS"/>
        </w:rPr>
        <w:t xml:space="preserve"> </w:t>
      </w:r>
    </w:p>
    <w:p w14:paraId="3527C8C6" w14:textId="77777777" w:rsidR="00E65A02" w:rsidRPr="0049723C" w:rsidRDefault="00E65A02" w:rsidP="001C4B4F">
      <w:pPr>
        <w:ind w:firstLine="720"/>
        <w:jc w:val="both"/>
        <w:rPr>
          <w:rFonts w:ascii="Arial" w:hAnsi="Arial" w:cs="Arial"/>
          <w:sz w:val="22"/>
        </w:rPr>
      </w:pPr>
      <w:r w:rsidRPr="0049723C">
        <w:rPr>
          <w:rFonts w:ascii="Arial" w:hAnsi="Arial" w:cs="Arial"/>
          <w:sz w:val="22"/>
        </w:rPr>
        <w:t xml:space="preserve">Dаnоm stupаnjа nа snаgu оvоg zаkоnа prеstаје dа vаži </w:t>
      </w:r>
      <w:r w:rsidR="00E62064" w:rsidRPr="0049723C">
        <w:rPr>
          <w:rFonts w:ascii="Arial" w:hAnsi="Arial" w:cs="Arial"/>
          <w:sz w:val="22"/>
        </w:rPr>
        <w:t>Zakon o bezbjednosti, organizaciji i efikasnosti željezničkog prevoza</w:t>
      </w:r>
      <w:r w:rsidRPr="0049723C">
        <w:rPr>
          <w:rFonts w:ascii="Arial" w:hAnsi="Arial" w:cs="Arial"/>
          <w:sz w:val="22"/>
        </w:rPr>
        <w:t xml:space="preserve"> („Službеni </w:t>
      </w:r>
      <w:r w:rsidR="00E62064" w:rsidRPr="0049723C">
        <w:rPr>
          <w:rFonts w:ascii="Arial" w:hAnsi="Arial" w:cs="Arial"/>
          <w:sz w:val="22"/>
        </w:rPr>
        <w:t>list</w:t>
      </w:r>
      <w:r w:rsidRPr="0049723C">
        <w:rPr>
          <w:rFonts w:ascii="Arial" w:hAnsi="Arial" w:cs="Arial"/>
          <w:sz w:val="22"/>
        </w:rPr>
        <w:t xml:space="preserve"> </w:t>
      </w:r>
      <w:r w:rsidR="00E62064" w:rsidRPr="0049723C">
        <w:rPr>
          <w:rFonts w:ascii="Arial" w:hAnsi="Arial" w:cs="Arial"/>
          <w:sz w:val="22"/>
        </w:rPr>
        <w:t>CG</w:t>
      </w:r>
      <w:r w:rsidRPr="0049723C">
        <w:rPr>
          <w:rFonts w:ascii="Arial" w:hAnsi="Arial" w:cs="Arial"/>
          <w:sz w:val="22"/>
        </w:rPr>
        <w:t xml:space="preserve">ˮ, br. </w:t>
      </w:r>
      <w:r w:rsidR="00E62064" w:rsidRPr="0049723C">
        <w:rPr>
          <w:rFonts w:ascii="Arial" w:hAnsi="Arial" w:cs="Arial"/>
          <w:sz w:val="22"/>
        </w:rPr>
        <w:t xml:space="preserve">1/2014 </w:t>
      </w:r>
      <w:r w:rsidRPr="0049723C">
        <w:rPr>
          <w:rFonts w:ascii="Arial" w:hAnsi="Arial" w:cs="Arial"/>
          <w:sz w:val="22"/>
        </w:rPr>
        <w:t xml:space="preserve">i </w:t>
      </w:r>
      <w:r w:rsidR="00E62064" w:rsidRPr="0049723C">
        <w:rPr>
          <w:rFonts w:ascii="Arial" w:hAnsi="Arial" w:cs="Arial"/>
          <w:sz w:val="22"/>
        </w:rPr>
        <w:t>6/2014</w:t>
      </w:r>
      <w:r w:rsidRPr="0049723C">
        <w:rPr>
          <w:rFonts w:ascii="Arial" w:hAnsi="Arial" w:cs="Arial"/>
          <w:sz w:val="22"/>
        </w:rPr>
        <w:t>).</w:t>
      </w:r>
    </w:p>
    <w:p w14:paraId="524E1A36" w14:textId="77777777" w:rsidR="00E65A02" w:rsidRPr="0049723C" w:rsidRDefault="00E65A02" w:rsidP="001C4B4F">
      <w:pPr>
        <w:ind w:firstLine="720"/>
        <w:jc w:val="both"/>
        <w:rPr>
          <w:rFonts w:ascii="Arial" w:hAnsi="Arial" w:cs="Arial"/>
          <w:sz w:val="22"/>
        </w:rPr>
      </w:pPr>
    </w:p>
    <w:p w14:paraId="195071FF" w14:textId="258F52AF" w:rsidR="00E65A02" w:rsidRPr="0049723C" w:rsidRDefault="00E65A02" w:rsidP="001C4B4F">
      <w:pPr>
        <w:pStyle w:val="Heading1"/>
        <w:jc w:val="center"/>
        <w:rPr>
          <w:rFonts w:ascii="Arial" w:eastAsia="Times New Roman" w:hAnsi="Arial" w:cs="Arial"/>
          <w:color w:val="auto"/>
          <w:sz w:val="22"/>
          <w:szCs w:val="22"/>
        </w:rPr>
      </w:pPr>
      <w:bookmarkStart w:id="362" w:name="_Toc373397975"/>
      <w:bookmarkStart w:id="363" w:name="_Toc373398682"/>
      <w:bookmarkStart w:id="364" w:name="_Toc192803263"/>
      <w:r w:rsidRPr="0049723C">
        <w:rPr>
          <w:rFonts w:ascii="Arial" w:eastAsia="Times New Roman" w:hAnsi="Arial" w:cs="Arial"/>
          <w:color w:val="auto"/>
          <w:sz w:val="22"/>
          <w:szCs w:val="22"/>
        </w:rPr>
        <w:t>Stupаnjе nа snаgu</w:t>
      </w:r>
      <w:bookmarkEnd w:id="362"/>
      <w:bookmarkEnd w:id="363"/>
      <w:bookmarkEnd w:id="364"/>
    </w:p>
    <w:p w14:paraId="3E31F816" w14:textId="3F01C666" w:rsidR="00E65A02" w:rsidRPr="0049723C" w:rsidRDefault="00E65A02" w:rsidP="001C4B4F">
      <w:pPr>
        <w:pStyle w:val="NoSpacing"/>
        <w:jc w:val="center"/>
        <w:rPr>
          <w:rFonts w:ascii="Arial" w:eastAsia="Times New Roman" w:hAnsi="Arial" w:cs="Arial"/>
          <w:b/>
          <w:bCs/>
          <w:sz w:val="22"/>
          <w:lang w:val="sr-Latn-CS"/>
        </w:rPr>
      </w:pPr>
      <w:r w:rsidRPr="0049723C">
        <w:rPr>
          <w:rFonts w:ascii="Arial" w:eastAsia="Times New Roman" w:hAnsi="Arial" w:cs="Arial"/>
          <w:b/>
          <w:bCs/>
          <w:sz w:val="22"/>
          <w:lang w:val="sr-Latn-CS"/>
        </w:rPr>
        <w:t xml:space="preserve">Člаn </w:t>
      </w:r>
      <w:r w:rsidR="00871C53" w:rsidRPr="0049723C">
        <w:rPr>
          <w:rFonts w:ascii="Arial" w:eastAsia="Times New Roman" w:hAnsi="Arial" w:cs="Arial"/>
          <w:b/>
          <w:bCs/>
          <w:sz w:val="22"/>
          <w:lang w:val="sr-Latn-CS"/>
        </w:rPr>
        <w:t>18</w:t>
      </w:r>
      <w:r w:rsidR="00595605">
        <w:rPr>
          <w:rFonts w:ascii="Arial" w:eastAsia="Times New Roman" w:hAnsi="Arial" w:cs="Arial"/>
          <w:b/>
          <w:bCs/>
          <w:sz w:val="22"/>
          <w:lang w:val="sr-Latn-CS"/>
        </w:rPr>
        <w:t>3</w:t>
      </w:r>
      <w:r w:rsidRPr="0049723C">
        <w:rPr>
          <w:rFonts w:ascii="Arial" w:eastAsia="Times New Roman" w:hAnsi="Arial" w:cs="Arial"/>
          <w:b/>
          <w:bCs/>
          <w:sz w:val="22"/>
          <w:lang w:val="sr-Latn-CS"/>
        </w:rPr>
        <w:t xml:space="preserve"> </w:t>
      </w:r>
    </w:p>
    <w:p w14:paraId="1E074387" w14:textId="77777777" w:rsidR="00E65A02" w:rsidRPr="0049723C" w:rsidRDefault="00E65A02" w:rsidP="001C4B4F">
      <w:pPr>
        <w:ind w:firstLine="720"/>
        <w:jc w:val="both"/>
        <w:rPr>
          <w:rFonts w:ascii="Arial" w:hAnsi="Arial" w:cs="Arial"/>
          <w:sz w:val="22"/>
        </w:rPr>
      </w:pPr>
      <w:r w:rsidRPr="0049723C">
        <w:rPr>
          <w:rFonts w:ascii="Arial" w:hAnsi="Arial" w:cs="Arial"/>
          <w:sz w:val="22"/>
        </w:rPr>
        <w:t xml:space="preserve">Оvај zаkоn stupа nа snаgu оsmоg dаnа оd dаnа оbјаvlјivаnjа u „Službеnоm </w:t>
      </w:r>
      <w:r w:rsidR="00E62064" w:rsidRPr="0049723C">
        <w:rPr>
          <w:rFonts w:ascii="Arial" w:hAnsi="Arial" w:cs="Arial"/>
          <w:sz w:val="22"/>
        </w:rPr>
        <w:t>listu</w:t>
      </w:r>
      <w:r w:rsidRPr="0049723C">
        <w:rPr>
          <w:rFonts w:ascii="Arial" w:hAnsi="Arial" w:cs="Arial"/>
          <w:sz w:val="22"/>
        </w:rPr>
        <w:t xml:space="preserve"> </w:t>
      </w:r>
      <w:r w:rsidR="00E62064" w:rsidRPr="0049723C">
        <w:rPr>
          <w:rFonts w:ascii="Arial" w:hAnsi="Arial" w:cs="Arial"/>
          <w:sz w:val="22"/>
        </w:rPr>
        <w:t>Crne Gore</w:t>
      </w:r>
      <w:r w:rsidRPr="0049723C">
        <w:rPr>
          <w:rFonts w:ascii="Arial" w:hAnsi="Arial" w:cs="Arial"/>
          <w:sz w:val="22"/>
        </w:rPr>
        <w:t>”.</w:t>
      </w:r>
    </w:p>
    <w:p w14:paraId="17B65C3A" w14:textId="1BC2E773" w:rsidR="00E65A02" w:rsidRPr="0049723C" w:rsidRDefault="00E65A02" w:rsidP="001C4B4F">
      <w:pPr>
        <w:ind w:firstLine="720"/>
        <w:jc w:val="both"/>
        <w:rPr>
          <w:rFonts w:ascii="Arial" w:hAnsi="Arial" w:cs="Arial"/>
          <w:sz w:val="22"/>
        </w:rPr>
      </w:pPr>
      <w:bookmarkStart w:id="365" w:name="_Hlk192802840"/>
      <w:r w:rsidRPr="0049723C">
        <w:rPr>
          <w:rFonts w:ascii="Arial" w:hAnsi="Arial" w:cs="Arial"/>
          <w:sz w:val="22"/>
        </w:rPr>
        <w:t xml:space="preserve">Оdrеdbе člаnа </w:t>
      </w:r>
      <w:r w:rsidR="00F241FB" w:rsidRPr="0049723C">
        <w:rPr>
          <w:rFonts w:ascii="Arial" w:hAnsi="Arial" w:cs="Arial"/>
          <w:sz w:val="22"/>
        </w:rPr>
        <w:t xml:space="preserve">15 stav 7 i 8,  </w:t>
      </w:r>
      <w:r w:rsidR="00B55F8A" w:rsidRPr="0049723C">
        <w:rPr>
          <w:rFonts w:ascii="Arial" w:hAnsi="Arial" w:cs="Arial"/>
          <w:sz w:val="22"/>
        </w:rPr>
        <w:t>1</w:t>
      </w:r>
      <w:r w:rsidR="00F241FB" w:rsidRPr="0049723C">
        <w:rPr>
          <w:rFonts w:ascii="Arial" w:hAnsi="Arial" w:cs="Arial"/>
          <w:sz w:val="22"/>
        </w:rPr>
        <w:t>9</w:t>
      </w:r>
      <w:r w:rsidRPr="0049723C">
        <w:rPr>
          <w:rFonts w:ascii="Arial" w:hAnsi="Arial" w:cs="Arial"/>
          <w:sz w:val="22"/>
        </w:rPr>
        <w:t xml:space="preserve"> stаv </w:t>
      </w:r>
      <w:r w:rsidR="00B55F8A" w:rsidRPr="0049723C">
        <w:rPr>
          <w:rFonts w:ascii="Arial" w:hAnsi="Arial" w:cs="Arial"/>
          <w:sz w:val="22"/>
        </w:rPr>
        <w:t>2</w:t>
      </w:r>
      <w:r w:rsidR="00F241FB" w:rsidRPr="0049723C">
        <w:rPr>
          <w:rFonts w:ascii="Arial" w:hAnsi="Arial" w:cs="Arial"/>
          <w:sz w:val="22"/>
        </w:rPr>
        <w:t xml:space="preserve"> i 3</w:t>
      </w:r>
      <w:r w:rsidRPr="0049723C">
        <w:rPr>
          <w:rFonts w:ascii="Arial" w:hAnsi="Arial" w:cs="Arial"/>
          <w:sz w:val="22"/>
        </w:rPr>
        <w:t xml:space="preserve">, člаnа </w:t>
      </w:r>
      <w:r w:rsidR="00B55F8A" w:rsidRPr="0049723C">
        <w:rPr>
          <w:rFonts w:ascii="Arial" w:hAnsi="Arial" w:cs="Arial"/>
          <w:sz w:val="22"/>
        </w:rPr>
        <w:t>2</w:t>
      </w:r>
      <w:r w:rsidR="00F241FB" w:rsidRPr="0049723C">
        <w:rPr>
          <w:rFonts w:ascii="Arial" w:hAnsi="Arial" w:cs="Arial"/>
          <w:sz w:val="22"/>
        </w:rPr>
        <w:t>4</w:t>
      </w:r>
      <w:r w:rsidR="00B55F8A" w:rsidRPr="0049723C">
        <w:rPr>
          <w:rFonts w:ascii="Arial" w:hAnsi="Arial" w:cs="Arial"/>
          <w:sz w:val="22"/>
        </w:rPr>
        <w:t xml:space="preserve"> stav 2</w:t>
      </w:r>
      <w:r w:rsidR="00F241FB" w:rsidRPr="0049723C">
        <w:rPr>
          <w:rFonts w:ascii="Arial" w:hAnsi="Arial" w:cs="Arial"/>
          <w:sz w:val="22"/>
        </w:rPr>
        <w:t>3</w:t>
      </w:r>
      <w:r w:rsidR="00B55F8A" w:rsidRPr="0049723C">
        <w:rPr>
          <w:rFonts w:ascii="Arial" w:hAnsi="Arial" w:cs="Arial"/>
          <w:sz w:val="22"/>
        </w:rPr>
        <w:t xml:space="preserve"> tačka 1)</w:t>
      </w:r>
      <w:r w:rsidRPr="0049723C">
        <w:rPr>
          <w:rFonts w:ascii="Arial" w:hAnsi="Arial" w:cs="Arial"/>
          <w:sz w:val="22"/>
        </w:rPr>
        <w:t xml:space="preserve">, člаnа </w:t>
      </w:r>
      <w:r w:rsidR="00B55F8A" w:rsidRPr="0049723C">
        <w:rPr>
          <w:rFonts w:ascii="Arial" w:hAnsi="Arial" w:cs="Arial"/>
          <w:sz w:val="22"/>
        </w:rPr>
        <w:t>2</w:t>
      </w:r>
      <w:r w:rsidR="00F241FB" w:rsidRPr="0049723C">
        <w:rPr>
          <w:rFonts w:ascii="Arial" w:hAnsi="Arial" w:cs="Arial"/>
          <w:sz w:val="22"/>
        </w:rPr>
        <w:t>6</w:t>
      </w:r>
      <w:r w:rsidR="00B55F8A" w:rsidRPr="0049723C">
        <w:rPr>
          <w:rFonts w:ascii="Arial" w:hAnsi="Arial" w:cs="Arial"/>
          <w:sz w:val="22"/>
        </w:rPr>
        <w:t xml:space="preserve">, člana </w:t>
      </w:r>
      <w:r w:rsidR="00F241FB" w:rsidRPr="0049723C">
        <w:rPr>
          <w:rFonts w:ascii="Arial" w:hAnsi="Arial" w:cs="Arial"/>
          <w:sz w:val="22"/>
        </w:rPr>
        <w:t>39</w:t>
      </w:r>
      <w:r w:rsidR="00B55F8A" w:rsidRPr="0049723C">
        <w:rPr>
          <w:rFonts w:ascii="Arial" w:hAnsi="Arial" w:cs="Arial"/>
          <w:sz w:val="22"/>
        </w:rPr>
        <w:t xml:space="preserve"> stav</w:t>
      </w:r>
      <w:r w:rsidR="00931031" w:rsidRPr="0049723C">
        <w:rPr>
          <w:rFonts w:ascii="Arial" w:hAnsi="Arial" w:cs="Arial"/>
          <w:sz w:val="22"/>
        </w:rPr>
        <w:t xml:space="preserve"> 10 i</w:t>
      </w:r>
      <w:r w:rsidR="00B55F8A" w:rsidRPr="0049723C">
        <w:rPr>
          <w:rFonts w:ascii="Arial" w:hAnsi="Arial" w:cs="Arial"/>
          <w:sz w:val="22"/>
        </w:rPr>
        <w:t xml:space="preserve"> </w:t>
      </w:r>
      <w:r w:rsidR="00F241FB" w:rsidRPr="0049723C">
        <w:rPr>
          <w:rFonts w:ascii="Arial" w:hAnsi="Arial" w:cs="Arial"/>
          <w:sz w:val="22"/>
        </w:rPr>
        <w:t>1</w:t>
      </w:r>
      <w:r w:rsidR="00B55F8A" w:rsidRPr="0049723C">
        <w:rPr>
          <w:rFonts w:ascii="Arial" w:hAnsi="Arial" w:cs="Arial"/>
          <w:sz w:val="22"/>
        </w:rPr>
        <w:t xml:space="preserve">2, člana </w:t>
      </w:r>
      <w:r w:rsidR="00F241FB" w:rsidRPr="0049723C">
        <w:rPr>
          <w:rFonts w:ascii="Arial" w:hAnsi="Arial" w:cs="Arial"/>
          <w:sz w:val="22"/>
        </w:rPr>
        <w:t>41</w:t>
      </w:r>
      <w:r w:rsidR="00B55F8A" w:rsidRPr="0049723C">
        <w:rPr>
          <w:rFonts w:ascii="Arial" w:hAnsi="Arial" w:cs="Arial"/>
          <w:sz w:val="22"/>
        </w:rPr>
        <w:t xml:space="preserve"> stav </w:t>
      </w:r>
      <w:r w:rsidR="00F241FB" w:rsidRPr="0049723C">
        <w:rPr>
          <w:rFonts w:ascii="Arial" w:hAnsi="Arial" w:cs="Arial"/>
          <w:sz w:val="22"/>
        </w:rPr>
        <w:t>5</w:t>
      </w:r>
      <w:r w:rsidR="00B55F8A" w:rsidRPr="0049723C">
        <w:rPr>
          <w:rFonts w:ascii="Arial" w:hAnsi="Arial" w:cs="Arial"/>
          <w:sz w:val="22"/>
        </w:rPr>
        <w:t xml:space="preserve">, člana </w:t>
      </w:r>
      <w:r w:rsidR="00040071" w:rsidRPr="0049723C">
        <w:rPr>
          <w:rFonts w:ascii="Arial" w:hAnsi="Arial" w:cs="Arial"/>
          <w:sz w:val="22"/>
        </w:rPr>
        <w:t>43</w:t>
      </w:r>
      <w:r w:rsidR="00B55F8A" w:rsidRPr="0049723C">
        <w:rPr>
          <w:rFonts w:ascii="Arial" w:hAnsi="Arial" w:cs="Arial"/>
          <w:sz w:val="22"/>
        </w:rPr>
        <w:t xml:space="preserve"> stav </w:t>
      </w:r>
      <w:r w:rsidR="00040071" w:rsidRPr="0049723C">
        <w:rPr>
          <w:rFonts w:ascii="Arial" w:hAnsi="Arial" w:cs="Arial"/>
          <w:sz w:val="22"/>
        </w:rPr>
        <w:t xml:space="preserve">1 i 3, </w:t>
      </w:r>
      <w:r w:rsidR="00B55F8A" w:rsidRPr="0049723C">
        <w:rPr>
          <w:rFonts w:ascii="Arial" w:hAnsi="Arial" w:cs="Arial"/>
          <w:sz w:val="22"/>
        </w:rPr>
        <w:t>člana 4</w:t>
      </w:r>
      <w:r w:rsidR="00040071" w:rsidRPr="0049723C">
        <w:rPr>
          <w:rFonts w:ascii="Arial" w:hAnsi="Arial" w:cs="Arial"/>
          <w:sz w:val="22"/>
        </w:rPr>
        <w:t>4</w:t>
      </w:r>
      <w:r w:rsidR="00B55F8A" w:rsidRPr="0049723C">
        <w:rPr>
          <w:rFonts w:ascii="Arial" w:hAnsi="Arial" w:cs="Arial"/>
          <w:sz w:val="22"/>
        </w:rPr>
        <w:t xml:space="preserve"> stav </w:t>
      </w:r>
      <w:r w:rsidR="00040071" w:rsidRPr="0049723C">
        <w:rPr>
          <w:rFonts w:ascii="Arial" w:hAnsi="Arial" w:cs="Arial"/>
          <w:sz w:val="22"/>
        </w:rPr>
        <w:t>4</w:t>
      </w:r>
      <w:r w:rsidR="00B55F8A" w:rsidRPr="0049723C">
        <w:rPr>
          <w:rFonts w:ascii="Arial" w:hAnsi="Arial" w:cs="Arial"/>
          <w:sz w:val="22"/>
        </w:rPr>
        <w:t>, člana 4</w:t>
      </w:r>
      <w:r w:rsidR="00040071" w:rsidRPr="0049723C">
        <w:rPr>
          <w:rFonts w:ascii="Arial" w:hAnsi="Arial" w:cs="Arial"/>
          <w:sz w:val="22"/>
        </w:rPr>
        <w:t>6</w:t>
      </w:r>
      <w:r w:rsidR="00B55F8A" w:rsidRPr="0049723C">
        <w:rPr>
          <w:rFonts w:ascii="Arial" w:hAnsi="Arial" w:cs="Arial"/>
          <w:sz w:val="22"/>
        </w:rPr>
        <w:t xml:space="preserve"> stav 4</w:t>
      </w:r>
      <w:r w:rsidR="00040071" w:rsidRPr="0049723C">
        <w:rPr>
          <w:rFonts w:ascii="Arial" w:hAnsi="Arial" w:cs="Arial"/>
          <w:sz w:val="22"/>
        </w:rPr>
        <w:t xml:space="preserve"> i 5</w:t>
      </w:r>
      <w:r w:rsidR="00B55F8A" w:rsidRPr="0049723C">
        <w:rPr>
          <w:rFonts w:ascii="Arial" w:hAnsi="Arial" w:cs="Arial"/>
          <w:sz w:val="22"/>
        </w:rPr>
        <w:t xml:space="preserve">, člana </w:t>
      </w:r>
      <w:r w:rsidR="00040071" w:rsidRPr="0049723C">
        <w:rPr>
          <w:rFonts w:ascii="Arial" w:hAnsi="Arial" w:cs="Arial"/>
          <w:sz w:val="22"/>
        </w:rPr>
        <w:t>5</w:t>
      </w:r>
      <w:r w:rsidR="000470A9" w:rsidRPr="0049723C">
        <w:rPr>
          <w:rFonts w:ascii="Arial" w:hAnsi="Arial" w:cs="Arial"/>
          <w:sz w:val="22"/>
        </w:rPr>
        <w:t>3</w:t>
      </w:r>
      <w:r w:rsidR="00B55F8A" w:rsidRPr="0049723C">
        <w:rPr>
          <w:rFonts w:ascii="Arial" w:hAnsi="Arial" w:cs="Arial"/>
          <w:sz w:val="22"/>
        </w:rPr>
        <w:t xml:space="preserve"> st. 2</w:t>
      </w:r>
      <w:r w:rsidR="00040071" w:rsidRPr="0049723C">
        <w:rPr>
          <w:rFonts w:ascii="Arial" w:hAnsi="Arial" w:cs="Arial"/>
          <w:sz w:val="22"/>
        </w:rPr>
        <w:t xml:space="preserve"> i 4</w:t>
      </w:r>
      <w:r w:rsidR="00B55F8A" w:rsidRPr="0049723C">
        <w:rPr>
          <w:rFonts w:ascii="Arial" w:hAnsi="Arial" w:cs="Arial"/>
          <w:sz w:val="22"/>
        </w:rPr>
        <w:t xml:space="preserve">, člana 54 st. </w:t>
      </w:r>
      <w:r w:rsidR="00040071" w:rsidRPr="0049723C">
        <w:rPr>
          <w:rFonts w:ascii="Arial" w:hAnsi="Arial" w:cs="Arial"/>
          <w:sz w:val="22"/>
        </w:rPr>
        <w:t>1</w:t>
      </w:r>
      <w:r w:rsidR="00B55F8A" w:rsidRPr="0049723C">
        <w:rPr>
          <w:rFonts w:ascii="Arial" w:hAnsi="Arial" w:cs="Arial"/>
          <w:sz w:val="22"/>
        </w:rPr>
        <w:t xml:space="preserve">, člana 58 stav </w:t>
      </w:r>
      <w:r w:rsidR="00040071" w:rsidRPr="0049723C">
        <w:rPr>
          <w:rFonts w:ascii="Arial" w:hAnsi="Arial" w:cs="Arial"/>
          <w:sz w:val="22"/>
        </w:rPr>
        <w:t>7, 64 stav 5, člana 65 stav 2-14, člana 71 stav 3, člana 7</w:t>
      </w:r>
      <w:r w:rsidR="000470A9" w:rsidRPr="0049723C">
        <w:rPr>
          <w:rFonts w:ascii="Arial" w:hAnsi="Arial" w:cs="Arial"/>
          <w:sz w:val="22"/>
        </w:rPr>
        <w:t>5</w:t>
      </w:r>
      <w:r w:rsidR="00040071" w:rsidRPr="0049723C">
        <w:rPr>
          <w:rFonts w:ascii="Arial" w:hAnsi="Arial" w:cs="Arial"/>
          <w:sz w:val="22"/>
        </w:rPr>
        <w:t xml:space="preserve"> stav 2 </w:t>
      </w:r>
      <w:r w:rsidR="00B55F8A" w:rsidRPr="0049723C">
        <w:rPr>
          <w:rFonts w:ascii="Arial" w:hAnsi="Arial" w:cs="Arial"/>
          <w:sz w:val="22"/>
        </w:rPr>
        <w:t xml:space="preserve">i člana </w:t>
      </w:r>
      <w:r w:rsidR="00931031" w:rsidRPr="0049723C">
        <w:rPr>
          <w:rFonts w:ascii="Arial" w:hAnsi="Arial" w:cs="Arial"/>
          <w:sz w:val="22"/>
        </w:rPr>
        <w:t>155</w:t>
      </w:r>
      <w:r w:rsidR="00B55F8A" w:rsidRPr="0049723C">
        <w:rPr>
          <w:rFonts w:ascii="Arial" w:hAnsi="Arial" w:cs="Arial"/>
          <w:sz w:val="22"/>
        </w:rPr>
        <w:t xml:space="preserve"> st</w:t>
      </w:r>
      <w:r w:rsidR="00040071" w:rsidRPr="0049723C">
        <w:rPr>
          <w:rFonts w:ascii="Arial" w:hAnsi="Arial" w:cs="Arial"/>
          <w:sz w:val="22"/>
        </w:rPr>
        <w:t>av</w:t>
      </w:r>
      <w:r w:rsidR="00B55F8A" w:rsidRPr="0049723C">
        <w:rPr>
          <w:rFonts w:ascii="Arial" w:hAnsi="Arial" w:cs="Arial"/>
          <w:sz w:val="22"/>
        </w:rPr>
        <w:t xml:space="preserve"> </w:t>
      </w:r>
      <w:r w:rsidR="00040071" w:rsidRPr="0049723C">
        <w:rPr>
          <w:rFonts w:ascii="Arial" w:hAnsi="Arial" w:cs="Arial"/>
          <w:sz w:val="22"/>
        </w:rPr>
        <w:t xml:space="preserve">3, </w:t>
      </w:r>
      <w:r w:rsidRPr="0049723C">
        <w:rPr>
          <w:rFonts w:ascii="Arial" w:hAnsi="Arial" w:cs="Arial"/>
          <w:sz w:val="22"/>
        </w:rPr>
        <w:t>prim</w:t>
      </w:r>
      <w:r w:rsidR="000B4A74" w:rsidRPr="0049723C">
        <w:rPr>
          <w:rFonts w:ascii="Arial" w:hAnsi="Arial" w:cs="Arial"/>
          <w:sz w:val="22"/>
        </w:rPr>
        <w:t>ij</w:t>
      </w:r>
      <w:r w:rsidRPr="0049723C">
        <w:rPr>
          <w:rFonts w:ascii="Arial" w:hAnsi="Arial" w:cs="Arial"/>
          <w:sz w:val="22"/>
        </w:rPr>
        <w:t>еnjuјu sе оd dаnа priјеmа u punоprаvnо člаnstvо Еvrоpskе Uniје.</w:t>
      </w:r>
      <w:bookmarkEnd w:id="365"/>
    </w:p>
    <w:sectPr w:rsidR="00E65A02" w:rsidRPr="0049723C" w:rsidSect="00271467">
      <w:footerReference w:type="default" r:id="rId8"/>
      <w:headerReference w:type="first" r:id="rId9"/>
      <w:footerReference w:type="first" r:id="rId10"/>
      <w:pgSz w:w="11907" w:h="16840" w:code="9"/>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AFC1FD" w14:textId="77777777" w:rsidR="00C9401F" w:rsidRPr="000452D3" w:rsidRDefault="00C9401F" w:rsidP="007D0162">
      <w:r w:rsidRPr="000452D3">
        <w:separator/>
      </w:r>
    </w:p>
  </w:endnote>
  <w:endnote w:type="continuationSeparator" w:id="0">
    <w:p w14:paraId="582F30A0" w14:textId="77777777" w:rsidR="00C9401F" w:rsidRPr="000452D3" w:rsidRDefault="00C9401F" w:rsidP="007D0162">
      <w:r w:rsidRPr="000452D3">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988470" w14:textId="3AEBCDE7" w:rsidR="00D74A28" w:rsidRPr="000452D3" w:rsidRDefault="00D74A28">
    <w:pPr>
      <w:pStyle w:val="Footer"/>
      <w:tabs>
        <w:tab w:val="clear" w:pos="4680"/>
        <w:tab w:val="clear" w:pos="9360"/>
      </w:tabs>
      <w:jc w:val="center"/>
      <w:rPr>
        <w:caps/>
        <w:color w:val="4F81BD" w:themeColor="accent1"/>
      </w:rPr>
    </w:pPr>
    <w:r w:rsidRPr="000452D3">
      <w:rPr>
        <w:caps/>
        <w:color w:val="4F81BD" w:themeColor="accent1"/>
      </w:rPr>
      <w:fldChar w:fldCharType="begin"/>
    </w:r>
    <w:r w:rsidRPr="000452D3">
      <w:rPr>
        <w:caps/>
        <w:color w:val="4F81BD" w:themeColor="accent1"/>
      </w:rPr>
      <w:instrText xml:space="preserve"> PAGE   \* MERGEFORMAT </w:instrText>
    </w:r>
    <w:r w:rsidRPr="000452D3">
      <w:rPr>
        <w:caps/>
        <w:color w:val="4F81BD" w:themeColor="accent1"/>
      </w:rPr>
      <w:fldChar w:fldCharType="separate"/>
    </w:r>
    <w:r>
      <w:rPr>
        <w:caps/>
        <w:noProof/>
        <w:color w:val="4F81BD" w:themeColor="accent1"/>
      </w:rPr>
      <w:t>93</w:t>
    </w:r>
    <w:r w:rsidRPr="000452D3">
      <w:rPr>
        <w:caps/>
        <w:color w:val="4F81BD" w:themeColor="accent1"/>
      </w:rPr>
      <w:fldChar w:fldCharType="end"/>
    </w:r>
  </w:p>
  <w:p w14:paraId="44915C8E" w14:textId="77777777" w:rsidR="00D74A28" w:rsidRPr="000452D3" w:rsidRDefault="00D74A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D48FDF" w14:textId="77777777" w:rsidR="00D74A28" w:rsidRPr="000452D3" w:rsidRDefault="00D74A28">
    <w:pPr>
      <w:pStyle w:val="Footer"/>
      <w:tabs>
        <w:tab w:val="clear" w:pos="4680"/>
        <w:tab w:val="clear" w:pos="9360"/>
      </w:tabs>
      <w:jc w:val="center"/>
      <w:rPr>
        <w:caps/>
        <w:color w:val="4F81BD" w:themeColor="accent1"/>
      </w:rPr>
    </w:pPr>
    <w:r w:rsidRPr="000452D3">
      <w:rPr>
        <w:caps/>
        <w:color w:val="4F81BD" w:themeColor="accent1"/>
      </w:rPr>
      <w:fldChar w:fldCharType="begin"/>
    </w:r>
    <w:r w:rsidRPr="000452D3">
      <w:rPr>
        <w:caps/>
        <w:color w:val="4F81BD" w:themeColor="accent1"/>
      </w:rPr>
      <w:instrText xml:space="preserve"> PAGE   \* MERGEFORMAT </w:instrText>
    </w:r>
    <w:r w:rsidRPr="000452D3">
      <w:rPr>
        <w:caps/>
        <w:color w:val="4F81BD" w:themeColor="accent1"/>
      </w:rPr>
      <w:fldChar w:fldCharType="separate"/>
    </w:r>
    <w:r w:rsidRPr="000452D3">
      <w:rPr>
        <w:caps/>
        <w:color w:val="4F81BD" w:themeColor="accent1"/>
      </w:rPr>
      <w:t>2</w:t>
    </w:r>
    <w:r w:rsidRPr="000452D3">
      <w:rPr>
        <w:caps/>
        <w:color w:val="4F81BD" w:themeColor="accent1"/>
      </w:rPr>
      <w:fldChar w:fldCharType="end"/>
    </w:r>
  </w:p>
  <w:p w14:paraId="4DE34B82" w14:textId="77777777" w:rsidR="00D74A28" w:rsidRPr="000452D3" w:rsidRDefault="00D74A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4C393F" w14:textId="77777777" w:rsidR="00C9401F" w:rsidRPr="000452D3" w:rsidRDefault="00C9401F" w:rsidP="007D0162">
      <w:r w:rsidRPr="000452D3">
        <w:separator/>
      </w:r>
    </w:p>
  </w:footnote>
  <w:footnote w:type="continuationSeparator" w:id="0">
    <w:p w14:paraId="0982C0F0" w14:textId="77777777" w:rsidR="00C9401F" w:rsidRPr="000452D3" w:rsidRDefault="00C9401F" w:rsidP="007D0162">
      <w:r w:rsidRPr="000452D3">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70F46A" w14:textId="77777777" w:rsidR="00D74A28" w:rsidRPr="000452D3" w:rsidRDefault="00D74A28" w:rsidP="004825E8">
    <w:pPr>
      <w:pStyle w:val="Header"/>
      <w:jc w:val="right"/>
    </w:pPr>
    <w:r w:rsidRPr="000452D3">
      <w:t>PREDLOG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743BC"/>
    <w:multiLevelType w:val="hybridMultilevel"/>
    <w:tmpl w:val="B3D43EDC"/>
    <w:lvl w:ilvl="0" w:tplc="FFFFFFFF">
      <w:start w:val="1"/>
      <w:numFmt w:val="decimal"/>
      <w:lvlText w:val="%1)"/>
      <w:lvlJc w:val="left"/>
      <w:pPr>
        <w:ind w:left="720" w:hanging="360"/>
      </w:pPr>
    </w:lvl>
    <w:lvl w:ilvl="1" w:tplc="04090011">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34641B8"/>
    <w:multiLevelType w:val="hybridMultilevel"/>
    <w:tmpl w:val="463281F4"/>
    <w:lvl w:ilvl="0" w:tplc="963E5FE2">
      <w:start w:val="1"/>
      <w:numFmt w:val="decimal"/>
      <w:lvlText w:val="%1)"/>
      <w:lvlJc w:val="left"/>
      <w:pPr>
        <w:ind w:left="1080" w:hanging="360"/>
      </w:pPr>
      <w:rPr>
        <w:rFonts w:hint="default"/>
      </w:rPr>
    </w:lvl>
    <w:lvl w:ilvl="1" w:tplc="02582934">
      <w:start w:val="1"/>
      <w:numFmt w:val="decimal"/>
      <w:lvlText w:val="(%2)"/>
      <w:lvlJc w:val="left"/>
      <w:pPr>
        <w:ind w:left="1875" w:hanging="435"/>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3895399"/>
    <w:multiLevelType w:val="hybridMultilevel"/>
    <w:tmpl w:val="A6326F84"/>
    <w:lvl w:ilvl="0" w:tplc="88302066">
      <w:start w:val="1"/>
      <w:numFmt w:val="decimal"/>
      <w:lvlText w:val="%1)"/>
      <w:lvlJc w:val="left"/>
      <w:pPr>
        <w:ind w:left="1020" w:hanging="360"/>
      </w:pPr>
    </w:lvl>
    <w:lvl w:ilvl="1" w:tplc="713C6490">
      <w:start w:val="1"/>
      <w:numFmt w:val="decimal"/>
      <w:lvlText w:val="%2)"/>
      <w:lvlJc w:val="left"/>
      <w:pPr>
        <w:ind w:left="1020" w:hanging="360"/>
      </w:pPr>
    </w:lvl>
    <w:lvl w:ilvl="2" w:tplc="61D458EE">
      <w:start w:val="1"/>
      <w:numFmt w:val="decimal"/>
      <w:lvlText w:val="%3)"/>
      <w:lvlJc w:val="left"/>
      <w:pPr>
        <w:ind w:left="1020" w:hanging="360"/>
      </w:pPr>
    </w:lvl>
    <w:lvl w:ilvl="3" w:tplc="F62EC6C4">
      <w:start w:val="1"/>
      <w:numFmt w:val="decimal"/>
      <w:lvlText w:val="%4)"/>
      <w:lvlJc w:val="left"/>
      <w:pPr>
        <w:ind w:left="1020" w:hanging="360"/>
      </w:pPr>
    </w:lvl>
    <w:lvl w:ilvl="4" w:tplc="F54CEC9A">
      <w:start w:val="1"/>
      <w:numFmt w:val="decimal"/>
      <w:lvlText w:val="%5)"/>
      <w:lvlJc w:val="left"/>
      <w:pPr>
        <w:ind w:left="1020" w:hanging="360"/>
      </w:pPr>
    </w:lvl>
    <w:lvl w:ilvl="5" w:tplc="67B4CD04">
      <w:start w:val="1"/>
      <w:numFmt w:val="decimal"/>
      <w:lvlText w:val="%6)"/>
      <w:lvlJc w:val="left"/>
      <w:pPr>
        <w:ind w:left="1020" w:hanging="360"/>
      </w:pPr>
    </w:lvl>
    <w:lvl w:ilvl="6" w:tplc="BE50A88E">
      <w:start w:val="1"/>
      <w:numFmt w:val="decimal"/>
      <w:lvlText w:val="%7)"/>
      <w:lvlJc w:val="left"/>
      <w:pPr>
        <w:ind w:left="1020" w:hanging="360"/>
      </w:pPr>
    </w:lvl>
    <w:lvl w:ilvl="7" w:tplc="E9C4A36C">
      <w:start w:val="1"/>
      <w:numFmt w:val="decimal"/>
      <w:lvlText w:val="%8)"/>
      <w:lvlJc w:val="left"/>
      <w:pPr>
        <w:ind w:left="1020" w:hanging="360"/>
      </w:pPr>
    </w:lvl>
    <w:lvl w:ilvl="8" w:tplc="F27E6DE2">
      <w:start w:val="1"/>
      <w:numFmt w:val="decimal"/>
      <w:lvlText w:val="%9)"/>
      <w:lvlJc w:val="left"/>
      <w:pPr>
        <w:ind w:left="1020" w:hanging="360"/>
      </w:pPr>
    </w:lvl>
  </w:abstractNum>
  <w:abstractNum w:abstractNumId="3" w15:restartNumberingAfterBreak="0">
    <w:nsid w:val="05A82EE7"/>
    <w:multiLevelType w:val="hybridMultilevel"/>
    <w:tmpl w:val="07C6944C"/>
    <w:lvl w:ilvl="0" w:tplc="04090011">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6702547"/>
    <w:multiLevelType w:val="hybridMultilevel"/>
    <w:tmpl w:val="97A2C552"/>
    <w:lvl w:ilvl="0" w:tplc="5F72301E">
      <w:numFmt w:val="bullet"/>
      <w:lvlText w:val="–"/>
      <w:lvlJc w:val="left"/>
      <w:pPr>
        <w:ind w:left="1440" w:hanging="360"/>
      </w:pPr>
      <w:rPr>
        <w:rFonts w:ascii="Arial" w:eastAsia="Calibri"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6DC67A1"/>
    <w:multiLevelType w:val="hybridMultilevel"/>
    <w:tmpl w:val="519C5906"/>
    <w:lvl w:ilvl="0" w:tplc="FFFFFFFF">
      <w:start w:val="1"/>
      <w:numFmt w:val="lowerLetter"/>
      <w:lvlText w:val="%1)"/>
      <w:lvlJc w:val="left"/>
      <w:pPr>
        <w:ind w:left="1440" w:hanging="360"/>
      </w:pPr>
    </w:lvl>
    <w:lvl w:ilvl="1" w:tplc="04090017">
      <w:start w:val="1"/>
      <w:numFmt w:val="lowerLetter"/>
      <w:lvlText w:val="%2)"/>
      <w:lvlJc w:val="left"/>
      <w:pPr>
        <w:ind w:left="1170" w:hanging="360"/>
      </w:pPr>
    </w:lvl>
    <w:lvl w:ilvl="2" w:tplc="C7D6F12E">
      <w:start w:val="1"/>
      <w:numFmt w:val="decimal"/>
      <w:lvlText w:val="%3."/>
      <w:lvlJc w:val="left"/>
      <w:pPr>
        <w:ind w:left="3060" w:hanging="360"/>
      </w:pPr>
      <w:rPr>
        <w:rFonts w:hint="default"/>
      </w:r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 w15:restartNumberingAfterBreak="0">
    <w:nsid w:val="08C35BC3"/>
    <w:multiLevelType w:val="hybridMultilevel"/>
    <w:tmpl w:val="25AED212"/>
    <w:lvl w:ilvl="0" w:tplc="04090011">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8CD4FC0"/>
    <w:multiLevelType w:val="hybridMultilevel"/>
    <w:tmpl w:val="A00EB804"/>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095365AB"/>
    <w:multiLevelType w:val="hybridMultilevel"/>
    <w:tmpl w:val="735C17E8"/>
    <w:lvl w:ilvl="0" w:tplc="04090017">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0A882B23"/>
    <w:multiLevelType w:val="hybridMultilevel"/>
    <w:tmpl w:val="B8508216"/>
    <w:lvl w:ilvl="0" w:tplc="F9420C9A">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C9731B4"/>
    <w:multiLevelType w:val="hybridMultilevel"/>
    <w:tmpl w:val="740C6C66"/>
    <w:lvl w:ilvl="0" w:tplc="D9F05326">
      <w:start w:val="1"/>
      <w:numFmt w:val="decimal"/>
      <w:lvlText w:val="%1)"/>
      <w:lvlJc w:val="left"/>
      <w:pPr>
        <w:ind w:left="1140" w:hanging="4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0D424C7D"/>
    <w:multiLevelType w:val="hybridMultilevel"/>
    <w:tmpl w:val="4EFC699C"/>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D7908C9"/>
    <w:multiLevelType w:val="hybridMultilevel"/>
    <w:tmpl w:val="A7ECAF16"/>
    <w:lvl w:ilvl="0" w:tplc="6D34F298">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00E1E6F"/>
    <w:multiLevelType w:val="hybridMultilevel"/>
    <w:tmpl w:val="92F686CA"/>
    <w:lvl w:ilvl="0" w:tplc="5F72301E">
      <w:numFmt w:val="bullet"/>
      <w:lvlText w:val="–"/>
      <w:lvlJc w:val="left"/>
      <w:pPr>
        <w:ind w:left="1440" w:hanging="360"/>
      </w:pPr>
      <w:rPr>
        <w:rFonts w:ascii="Arial" w:eastAsia="Calibri"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104A1207"/>
    <w:multiLevelType w:val="hybridMultilevel"/>
    <w:tmpl w:val="7510554C"/>
    <w:lvl w:ilvl="0" w:tplc="04090011">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10960F46"/>
    <w:multiLevelType w:val="hybridMultilevel"/>
    <w:tmpl w:val="F88A49FA"/>
    <w:lvl w:ilvl="0" w:tplc="FFFFFFFF">
      <w:start w:val="1"/>
      <w:numFmt w:val="decimal"/>
      <w:lvlText w:val="%1)"/>
      <w:lvlJc w:val="left"/>
      <w:pPr>
        <w:ind w:left="720" w:hanging="360"/>
      </w:pPr>
    </w:lvl>
    <w:lvl w:ilvl="1" w:tplc="04090011">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10B7717C"/>
    <w:multiLevelType w:val="hybridMultilevel"/>
    <w:tmpl w:val="E83CEECA"/>
    <w:lvl w:ilvl="0" w:tplc="04090017">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11F817A8"/>
    <w:multiLevelType w:val="hybridMultilevel"/>
    <w:tmpl w:val="856E4C72"/>
    <w:lvl w:ilvl="0" w:tplc="04090011">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134326A4"/>
    <w:multiLevelType w:val="hybridMultilevel"/>
    <w:tmpl w:val="532E609C"/>
    <w:lvl w:ilvl="0" w:tplc="04090011">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173B60B7"/>
    <w:multiLevelType w:val="hybridMultilevel"/>
    <w:tmpl w:val="84BCA9D0"/>
    <w:lvl w:ilvl="0" w:tplc="FFFFFFFF">
      <w:start w:val="1"/>
      <w:numFmt w:val="lowerLetter"/>
      <w:lvlText w:val="%1)"/>
      <w:lvlJc w:val="left"/>
      <w:pPr>
        <w:ind w:left="1440" w:hanging="360"/>
      </w:pPr>
    </w:lvl>
    <w:lvl w:ilvl="1" w:tplc="04090017">
      <w:start w:val="1"/>
      <w:numFmt w:val="lowerLetter"/>
      <w:lvlText w:val="%2)"/>
      <w:lvlJc w:val="left"/>
      <w:pPr>
        <w:ind w:left="117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0" w15:restartNumberingAfterBreak="0">
    <w:nsid w:val="18790DC2"/>
    <w:multiLevelType w:val="hybridMultilevel"/>
    <w:tmpl w:val="DD8CE068"/>
    <w:lvl w:ilvl="0" w:tplc="5F72301E">
      <w:numFmt w:val="bullet"/>
      <w:lvlText w:val="–"/>
      <w:lvlJc w:val="left"/>
      <w:pPr>
        <w:ind w:left="1440" w:hanging="360"/>
      </w:pPr>
      <w:rPr>
        <w:rFonts w:ascii="Arial" w:eastAsia="Calibri"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1A8C3299"/>
    <w:multiLevelType w:val="hybridMultilevel"/>
    <w:tmpl w:val="C26E9C76"/>
    <w:lvl w:ilvl="0" w:tplc="F7C625A0">
      <w:start w:val="1"/>
      <w:numFmt w:val="decimal"/>
      <w:lvlText w:val="%1)"/>
      <w:lvlJc w:val="left"/>
      <w:pPr>
        <w:ind w:left="1020" w:hanging="360"/>
      </w:pPr>
    </w:lvl>
    <w:lvl w:ilvl="1" w:tplc="D472B206">
      <w:start w:val="1"/>
      <w:numFmt w:val="decimal"/>
      <w:lvlText w:val="%2)"/>
      <w:lvlJc w:val="left"/>
      <w:pPr>
        <w:ind w:left="1020" w:hanging="360"/>
      </w:pPr>
    </w:lvl>
    <w:lvl w:ilvl="2" w:tplc="0178CE78">
      <w:start w:val="1"/>
      <w:numFmt w:val="decimal"/>
      <w:lvlText w:val="%3)"/>
      <w:lvlJc w:val="left"/>
      <w:pPr>
        <w:ind w:left="1020" w:hanging="360"/>
      </w:pPr>
    </w:lvl>
    <w:lvl w:ilvl="3" w:tplc="90D6C61A">
      <w:start w:val="1"/>
      <w:numFmt w:val="decimal"/>
      <w:lvlText w:val="%4)"/>
      <w:lvlJc w:val="left"/>
      <w:pPr>
        <w:ind w:left="1020" w:hanging="360"/>
      </w:pPr>
    </w:lvl>
    <w:lvl w:ilvl="4" w:tplc="55E4A3E6">
      <w:start w:val="1"/>
      <w:numFmt w:val="decimal"/>
      <w:lvlText w:val="%5)"/>
      <w:lvlJc w:val="left"/>
      <w:pPr>
        <w:ind w:left="1020" w:hanging="360"/>
      </w:pPr>
    </w:lvl>
    <w:lvl w:ilvl="5" w:tplc="5FFEF7F0">
      <w:start w:val="1"/>
      <w:numFmt w:val="decimal"/>
      <w:lvlText w:val="%6)"/>
      <w:lvlJc w:val="left"/>
      <w:pPr>
        <w:ind w:left="1020" w:hanging="360"/>
      </w:pPr>
    </w:lvl>
    <w:lvl w:ilvl="6" w:tplc="670A86B8">
      <w:start w:val="1"/>
      <w:numFmt w:val="decimal"/>
      <w:lvlText w:val="%7)"/>
      <w:lvlJc w:val="left"/>
      <w:pPr>
        <w:ind w:left="1020" w:hanging="360"/>
      </w:pPr>
    </w:lvl>
    <w:lvl w:ilvl="7" w:tplc="BBB2189A">
      <w:start w:val="1"/>
      <w:numFmt w:val="decimal"/>
      <w:lvlText w:val="%8)"/>
      <w:lvlJc w:val="left"/>
      <w:pPr>
        <w:ind w:left="1020" w:hanging="360"/>
      </w:pPr>
    </w:lvl>
    <w:lvl w:ilvl="8" w:tplc="45FA1CAE">
      <w:start w:val="1"/>
      <w:numFmt w:val="decimal"/>
      <w:lvlText w:val="%9)"/>
      <w:lvlJc w:val="left"/>
      <w:pPr>
        <w:ind w:left="1020" w:hanging="360"/>
      </w:pPr>
    </w:lvl>
  </w:abstractNum>
  <w:abstractNum w:abstractNumId="22" w15:restartNumberingAfterBreak="0">
    <w:nsid w:val="1BE310C2"/>
    <w:multiLevelType w:val="hybridMultilevel"/>
    <w:tmpl w:val="4BF8CCB2"/>
    <w:lvl w:ilvl="0" w:tplc="91E4669A">
      <w:start w:val="1"/>
      <w:numFmt w:val="decimal"/>
      <w:lvlText w:val="(%1)"/>
      <w:lvlJc w:val="left"/>
      <w:pPr>
        <w:ind w:left="720" w:hanging="360"/>
      </w:pPr>
      <w:rPr>
        <w:rFonts w:hint="default"/>
      </w:rPr>
    </w:lvl>
    <w:lvl w:ilvl="1" w:tplc="04090017">
      <w:start w:val="1"/>
      <w:numFmt w:val="lowerLetter"/>
      <w:lvlText w:val="%2)"/>
      <w:lvlJc w:val="left"/>
      <w:pPr>
        <w:ind w:left="1440" w:hanging="360"/>
      </w:pPr>
      <w:rPr>
        <w:rFonts w:hint="default"/>
      </w:rPr>
    </w:lvl>
    <w:lvl w:ilvl="2" w:tplc="61D8197A">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DE649E9"/>
    <w:multiLevelType w:val="hybridMultilevel"/>
    <w:tmpl w:val="4FAA9ABE"/>
    <w:lvl w:ilvl="0" w:tplc="5F72301E">
      <w:numFmt w:val="bullet"/>
      <w:lvlText w:val="–"/>
      <w:lvlJc w:val="left"/>
      <w:pPr>
        <w:ind w:left="1440" w:hanging="360"/>
      </w:pPr>
      <w:rPr>
        <w:rFonts w:ascii="Arial" w:eastAsia="Calibri"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1EA37CA0"/>
    <w:multiLevelType w:val="hybridMultilevel"/>
    <w:tmpl w:val="D8326E1A"/>
    <w:lvl w:ilvl="0" w:tplc="04090011">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1F995D31"/>
    <w:multiLevelType w:val="hybridMultilevel"/>
    <w:tmpl w:val="E4C4E9F8"/>
    <w:lvl w:ilvl="0" w:tplc="FFFFFFFF">
      <w:start w:val="1"/>
      <w:numFmt w:val="lowerLetter"/>
      <w:lvlText w:val="%1)"/>
      <w:lvlJc w:val="left"/>
      <w:pPr>
        <w:ind w:left="1440" w:hanging="360"/>
      </w:pPr>
    </w:lvl>
    <w:lvl w:ilvl="1" w:tplc="04090017">
      <w:start w:val="1"/>
      <w:numFmt w:val="lowerLetter"/>
      <w:lvlText w:val="%2)"/>
      <w:lvlJc w:val="left"/>
      <w:pPr>
        <w:ind w:left="144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6" w15:restartNumberingAfterBreak="0">
    <w:nsid w:val="21B140C9"/>
    <w:multiLevelType w:val="hybridMultilevel"/>
    <w:tmpl w:val="F0C0779E"/>
    <w:lvl w:ilvl="0" w:tplc="6B0AC992">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28F04072"/>
    <w:multiLevelType w:val="hybridMultilevel"/>
    <w:tmpl w:val="4ADEA15E"/>
    <w:lvl w:ilvl="0" w:tplc="04090011">
      <w:start w:val="1"/>
      <w:numFmt w:val="decimal"/>
      <w:lvlText w:val="%1)"/>
      <w:lvlJc w:val="left"/>
      <w:pPr>
        <w:ind w:left="1440" w:hanging="360"/>
      </w:pPr>
    </w:lvl>
    <w:lvl w:ilvl="1" w:tplc="04090011">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2A4D15E5"/>
    <w:multiLevelType w:val="hybridMultilevel"/>
    <w:tmpl w:val="3F84F8FC"/>
    <w:lvl w:ilvl="0" w:tplc="04090017">
      <w:start w:val="1"/>
      <w:numFmt w:val="lowerLetter"/>
      <w:lvlText w:val="%1)"/>
      <w:lvlJc w:val="left"/>
      <w:pPr>
        <w:ind w:left="3589" w:hanging="360"/>
      </w:pPr>
    </w:lvl>
    <w:lvl w:ilvl="1" w:tplc="04090019" w:tentative="1">
      <w:start w:val="1"/>
      <w:numFmt w:val="lowerLetter"/>
      <w:lvlText w:val="%2."/>
      <w:lvlJc w:val="left"/>
      <w:pPr>
        <w:ind w:left="4309" w:hanging="360"/>
      </w:pPr>
    </w:lvl>
    <w:lvl w:ilvl="2" w:tplc="0409001B" w:tentative="1">
      <w:start w:val="1"/>
      <w:numFmt w:val="lowerRoman"/>
      <w:lvlText w:val="%3."/>
      <w:lvlJc w:val="right"/>
      <w:pPr>
        <w:ind w:left="5029" w:hanging="180"/>
      </w:pPr>
    </w:lvl>
    <w:lvl w:ilvl="3" w:tplc="0409000F" w:tentative="1">
      <w:start w:val="1"/>
      <w:numFmt w:val="decimal"/>
      <w:lvlText w:val="%4."/>
      <w:lvlJc w:val="left"/>
      <w:pPr>
        <w:ind w:left="5749" w:hanging="360"/>
      </w:pPr>
    </w:lvl>
    <w:lvl w:ilvl="4" w:tplc="04090019" w:tentative="1">
      <w:start w:val="1"/>
      <w:numFmt w:val="lowerLetter"/>
      <w:lvlText w:val="%5."/>
      <w:lvlJc w:val="left"/>
      <w:pPr>
        <w:ind w:left="6469" w:hanging="360"/>
      </w:pPr>
    </w:lvl>
    <w:lvl w:ilvl="5" w:tplc="0409001B" w:tentative="1">
      <w:start w:val="1"/>
      <w:numFmt w:val="lowerRoman"/>
      <w:lvlText w:val="%6."/>
      <w:lvlJc w:val="right"/>
      <w:pPr>
        <w:ind w:left="7189" w:hanging="180"/>
      </w:pPr>
    </w:lvl>
    <w:lvl w:ilvl="6" w:tplc="0409000F" w:tentative="1">
      <w:start w:val="1"/>
      <w:numFmt w:val="decimal"/>
      <w:lvlText w:val="%7."/>
      <w:lvlJc w:val="left"/>
      <w:pPr>
        <w:ind w:left="7909" w:hanging="360"/>
      </w:pPr>
    </w:lvl>
    <w:lvl w:ilvl="7" w:tplc="04090019" w:tentative="1">
      <w:start w:val="1"/>
      <w:numFmt w:val="lowerLetter"/>
      <w:lvlText w:val="%8."/>
      <w:lvlJc w:val="left"/>
      <w:pPr>
        <w:ind w:left="8629" w:hanging="360"/>
      </w:pPr>
    </w:lvl>
    <w:lvl w:ilvl="8" w:tplc="0409001B" w:tentative="1">
      <w:start w:val="1"/>
      <w:numFmt w:val="lowerRoman"/>
      <w:lvlText w:val="%9."/>
      <w:lvlJc w:val="right"/>
      <w:pPr>
        <w:ind w:left="9349" w:hanging="180"/>
      </w:pPr>
    </w:lvl>
  </w:abstractNum>
  <w:abstractNum w:abstractNumId="29" w15:restartNumberingAfterBreak="0">
    <w:nsid w:val="2B396945"/>
    <w:multiLevelType w:val="hybridMultilevel"/>
    <w:tmpl w:val="9CD419F0"/>
    <w:lvl w:ilvl="0" w:tplc="5F72301E">
      <w:numFmt w:val="bullet"/>
      <w:lvlText w:val="–"/>
      <w:lvlJc w:val="left"/>
      <w:pPr>
        <w:ind w:left="1440" w:hanging="360"/>
      </w:pPr>
      <w:rPr>
        <w:rFonts w:ascii="Arial" w:eastAsia="Calibri" w:hAnsi="Arial" w:cs="Arial" w:hint="default"/>
      </w:rPr>
    </w:lvl>
    <w:lvl w:ilvl="1" w:tplc="5F72301E">
      <w:numFmt w:val="bullet"/>
      <w:lvlText w:val="–"/>
      <w:lvlJc w:val="left"/>
      <w:pPr>
        <w:ind w:left="2160" w:hanging="360"/>
      </w:pPr>
      <w:rPr>
        <w:rFonts w:ascii="Arial" w:eastAsia="Calibri" w:hAnsi="Arial"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2B790674"/>
    <w:multiLevelType w:val="hybridMultilevel"/>
    <w:tmpl w:val="495E056A"/>
    <w:lvl w:ilvl="0" w:tplc="74B6CE48">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2D403D88"/>
    <w:multiLevelType w:val="hybridMultilevel"/>
    <w:tmpl w:val="2F5C5E4A"/>
    <w:lvl w:ilvl="0" w:tplc="FFFFFFFF">
      <w:start w:val="1"/>
      <w:numFmt w:val="lowerLetter"/>
      <w:lvlText w:val="%1)"/>
      <w:lvlJc w:val="left"/>
      <w:pPr>
        <w:ind w:left="1440" w:hanging="360"/>
      </w:pPr>
    </w:lvl>
    <w:lvl w:ilvl="1" w:tplc="0409000F">
      <w:start w:val="1"/>
      <w:numFmt w:val="decimal"/>
      <w:lvlText w:val="%2."/>
      <w:lvlJc w:val="left"/>
      <w:pPr>
        <w:ind w:left="1170" w:hanging="360"/>
      </w:pPr>
    </w:lvl>
    <w:lvl w:ilvl="2" w:tplc="FFFFFFFF">
      <w:start w:val="1"/>
      <w:numFmt w:val="decimal"/>
      <w:lvlText w:val="%3."/>
      <w:lvlJc w:val="left"/>
      <w:pPr>
        <w:ind w:left="3060" w:hanging="360"/>
      </w:pPr>
      <w:rPr>
        <w:rFonts w:hint="default"/>
      </w:r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2" w15:restartNumberingAfterBreak="0">
    <w:nsid w:val="2E786E5E"/>
    <w:multiLevelType w:val="hybridMultilevel"/>
    <w:tmpl w:val="5D4EF8E8"/>
    <w:lvl w:ilvl="0" w:tplc="04090011">
      <w:start w:val="1"/>
      <w:numFmt w:val="decimal"/>
      <w:lvlText w:val="%1)"/>
      <w:lvlJc w:val="left"/>
      <w:pPr>
        <w:ind w:left="288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08817B1"/>
    <w:multiLevelType w:val="hybridMultilevel"/>
    <w:tmpl w:val="39607B60"/>
    <w:lvl w:ilvl="0" w:tplc="04090011">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312C2704"/>
    <w:multiLevelType w:val="hybridMultilevel"/>
    <w:tmpl w:val="558A2420"/>
    <w:lvl w:ilvl="0" w:tplc="04090011">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32256170"/>
    <w:multiLevelType w:val="hybridMultilevel"/>
    <w:tmpl w:val="4448D8C8"/>
    <w:lvl w:ilvl="0" w:tplc="1FDA6BF0">
      <w:start w:val="1"/>
      <w:numFmt w:val="decimal"/>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36" w15:restartNumberingAfterBreak="0">
    <w:nsid w:val="3343507C"/>
    <w:multiLevelType w:val="hybridMultilevel"/>
    <w:tmpl w:val="01CC58F0"/>
    <w:lvl w:ilvl="0" w:tplc="75D4D158">
      <w:start w:val="1"/>
      <w:numFmt w:val="decimal"/>
      <w:lvlText w:val="(%1)"/>
      <w:lvlJc w:val="left"/>
      <w:pPr>
        <w:ind w:left="1080" w:hanging="360"/>
      </w:pPr>
      <w:rPr>
        <w:rFonts w:hint="default"/>
        <w:color w:val="000000" w:themeColor="tex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3A9A6C28"/>
    <w:multiLevelType w:val="hybridMultilevel"/>
    <w:tmpl w:val="625857C4"/>
    <w:lvl w:ilvl="0" w:tplc="04090017">
      <w:start w:val="1"/>
      <w:numFmt w:val="lowerLetter"/>
      <w:lvlText w:val="%1)"/>
      <w:lvlJc w:val="left"/>
      <w:pPr>
        <w:ind w:left="1353" w:hanging="360"/>
      </w:pPr>
      <w:rPr>
        <w:rFonts w:hint="default"/>
      </w:rPr>
    </w:lvl>
    <w:lvl w:ilvl="1" w:tplc="04090019">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38" w15:restartNumberingAfterBreak="0">
    <w:nsid w:val="3BA56DDF"/>
    <w:multiLevelType w:val="hybridMultilevel"/>
    <w:tmpl w:val="BA7813DA"/>
    <w:lvl w:ilvl="0" w:tplc="04090011">
      <w:start w:val="1"/>
      <w:numFmt w:val="decimal"/>
      <w:lvlText w:val="%1)"/>
      <w:lvlJc w:val="left"/>
      <w:pPr>
        <w:ind w:left="928" w:hanging="360"/>
      </w:p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39" w15:restartNumberingAfterBreak="0">
    <w:nsid w:val="3D14560E"/>
    <w:multiLevelType w:val="hybridMultilevel"/>
    <w:tmpl w:val="87BA688E"/>
    <w:lvl w:ilvl="0" w:tplc="E31E80EE">
      <w:start w:val="1"/>
      <w:numFmt w:val="decimal"/>
      <w:lvlText w:val="%1)"/>
      <w:lvlJc w:val="left"/>
      <w:pPr>
        <w:ind w:left="928"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406E6D63"/>
    <w:multiLevelType w:val="hybridMultilevel"/>
    <w:tmpl w:val="8C144416"/>
    <w:lvl w:ilvl="0" w:tplc="56568C3C">
      <w:start w:val="4"/>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07B6699"/>
    <w:multiLevelType w:val="hybridMultilevel"/>
    <w:tmpl w:val="781AF0E8"/>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4140659E"/>
    <w:multiLevelType w:val="hybridMultilevel"/>
    <w:tmpl w:val="3D8A2F90"/>
    <w:lvl w:ilvl="0" w:tplc="0409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41843277"/>
    <w:multiLevelType w:val="hybridMultilevel"/>
    <w:tmpl w:val="BA54AE48"/>
    <w:lvl w:ilvl="0" w:tplc="04090017">
      <w:start w:val="1"/>
      <w:numFmt w:val="lowerLetter"/>
      <w:lvlText w:val="%1)"/>
      <w:lvlJc w:val="left"/>
      <w:pPr>
        <w:ind w:left="1170" w:hanging="360"/>
      </w:pPr>
      <w:rPr>
        <w:rFonts w:hint="default"/>
      </w:rPr>
    </w:lvl>
    <w:lvl w:ilvl="1" w:tplc="91E4669A">
      <w:start w:val="1"/>
      <w:numFmt w:val="decimal"/>
      <w:lvlText w:val="(%2)"/>
      <w:lvlJc w:val="left"/>
      <w:pPr>
        <w:ind w:left="1890" w:hanging="360"/>
      </w:pPr>
      <w:rPr>
        <w:rFonts w:hint="default"/>
      </w:r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4" w15:restartNumberingAfterBreak="0">
    <w:nsid w:val="42D52196"/>
    <w:multiLevelType w:val="hybridMultilevel"/>
    <w:tmpl w:val="3C864D6E"/>
    <w:lvl w:ilvl="0" w:tplc="C98EDFDC">
      <w:start w:val="1"/>
      <w:numFmt w:val="decimal"/>
      <w:lvlText w:val="%1)"/>
      <w:lvlJc w:val="left"/>
      <w:pPr>
        <w:ind w:left="1020" w:hanging="360"/>
      </w:pPr>
    </w:lvl>
    <w:lvl w:ilvl="1" w:tplc="B3FC3FAE">
      <w:start w:val="1"/>
      <w:numFmt w:val="decimal"/>
      <w:lvlText w:val="%2)"/>
      <w:lvlJc w:val="left"/>
      <w:pPr>
        <w:ind w:left="1020" w:hanging="360"/>
      </w:pPr>
    </w:lvl>
    <w:lvl w:ilvl="2" w:tplc="6C6CE1CE">
      <w:start w:val="1"/>
      <w:numFmt w:val="decimal"/>
      <w:lvlText w:val="%3)"/>
      <w:lvlJc w:val="left"/>
      <w:pPr>
        <w:ind w:left="1020" w:hanging="360"/>
      </w:pPr>
    </w:lvl>
    <w:lvl w:ilvl="3" w:tplc="335EE704">
      <w:start w:val="1"/>
      <w:numFmt w:val="decimal"/>
      <w:lvlText w:val="%4)"/>
      <w:lvlJc w:val="left"/>
      <w:pPr>
        <w:ind w:left="1020" w:hanging="360"/>
      </w:pPr>
    </w:lvl>
    <w:lvl w:ilvl="4" w:tplc="3990A4D0">
      <w:start w:val="1"/>
      <w:numFmt w:val="decimal"/>
      <w:lvlText w:val="%5)"/>
      <w:lvlJc w:val="left"/>
      <w:pPr>
        <w:ind w:left="1020" w:hanging="360"/>
      </w:pPr>
    </w:lvl>
    <w:lvl w:ilvl="5" w:tplc="6064555A">
      <w:start w:val="1"/>
      <w:numFmt w:val="decimal"/>
      <w:lvlText w:val="%6)"/>
      <w:lvlJc w:val="left"/>
      <w:pPr>
        <w:ind w:left="1020" w:hanging="360"/>
      </w:pPr>
    </w:lvl>
    <w:lvl w:ilvl="6" w:tplc="D9A29838">
      <w:start w:val="1"/>
      <w:numFmt w:val="decimal"/>
      <w:lvlText w:val="%7)"/>
      <w:lvlJc w:val="left"/>
      <w:pPr>
        <w:ind w:left="1020" w:hanging="360"/>
      </w:pPr>
    </w:lvl>
    <w:lvl w:ilvl="7" w:tplc="0AD6FC74">
      <w:start w:val="1"/>
      <w:numFmt w:val="decimal"/>
      <w:lvlText w:val="%8)"/>
      <w:lvlJc w:val="left"/>
      <w:pPr>
        <w:ind w:left="1020" w:hanging="360"/>
      </w:pPr>
    </w:lvl>
    <w:lvl w:ilvl="8" w:tplc="BA98050E">
      <w:start w:val="1"/>
      <w:numFmt w:val="decimal"/>
      <w:lvlText w:val="%9)"/>
      <w:lvlJc w:val="left"/>
      <w:pPr>
        <w:ind w:left="1020" w:hanging="360"/>
      </w:pPr>
    </w:lvl>
  </w:abstractNum>
  <w:abstractNum w:abstractNumId="45" w15:restartNumberingAfterBreak="0">
    <w:nsid w:val="431C4437"/>
    <w:multiLevelType w:val="hybridMultilevel"/>
    <w:tmpl w:val="5E9266F4"/>
    <w:lvl w:ilvl="0" w:tplc="5F72301E">
      <w:numFmt w:val="bullet"/>
      <w:lvlText w:val="–"/>
      <w:lvlJc w:val="left"/>
      <w:pPr>
        <w:ind w:left="1440" w:hanging="360"/>
      </w:pPr>
      <w:rPr>
        <w:rFonts w:ascii="Arial" w:eastAsia="Calibri"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15:restartNumberingAfterBreak="0">
    <w:nsid w:val="44216B97"/>
    <w:multiLevelType w:val="hybridMultilevel"/>
    <w:tmpl w:val="22B2888E"/>
    <w:lvl w:ilvl="0" w:tplc="91E4669A">
      <w:start w:val="1"/>
      <w:numFmt w:val="decimal"/>
      <w:lvlText w:val="(%1)"/>
      <w:lvlJc w:val="left"/>
      <w:pPr>
        <w:ind w:left="720" w:hanging="360"/>
      </w:pPr>
      <w:rPr>
        <w:rFonts w:hint="default"/>
      </w:rPr>
    </w:lvl>
    <w:lvl w:ilvl="1" w:tplc="04090017">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455C1868"/>
    <w:multiLevelType w:val="hybridMultilevel"/>
    <w:tmpl w:val="ED3A59AC"/>
    <w:lvl w:ilvl="0" w:tplc="04090011">
      <w:start w:val="1"/>
      <w:numFmt w:val="decimal"/>
      <w:lvlText w:val="%1)"/>
      <w:lvlJc w:val="left"/>
      <w:pPr>
        <w:ind w:left="1440" w:hanging="360"/>
      </w:pPr>
    </w:lvl>
    <w:lvl w:ilvl="1" w:tplc="04090011">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 w15:restartNumberingAfterBreak="0">
    <w:nsid w:val="45A4657D"/>
    <w:multiLevelType w:val="hybridMultilevel"/>
    <w:tmpl w:val="4CCCC204"/>
    <w:lvl w:ilvl="0" w:tplc="8EBE9DC6">
      <w:start w:val="1"/>
      <w:numFmt w:val="decimal"/>
      <w:lvlText w:val="%1)"/>
      <w:lvlJc w:val="left"/>
      <w:pPr>
        <w:ind w:left="1080" w:hanging="360"/>
      </w:pPr>
      <w:rPr>
        <w:b w:val="0"/>
        <w:bCs/>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463F10FC"/>
    <w:multiLevelType w:val="hybridMultilevel"/>
    <w:tmpl w:val="76C8495A"/>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15:restartNumberingAfterBreak="0">
    <w:nsid w:val="467D7AE6"/>
    <w:multiLevelType w:val="hybridMultilevel"/>
    <w:tmpl w:val="6A8A947C"/>
    <w:lvl w:ilvl="0" w:tplc="090C68E4">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15:restartNumberingAfterBreak="0">
    <w:nsid w:val="47F53A1D"/>
    <w:multiLevelType w:val="hybridMultilevel"/>
    <w:tmpl w:val="342863B2"/>
    <w:lvl w:ilvl="0" w:tplc="04090017">
      <w:start w:val="1"/>
      <w:numFmt w:val="lowerLetter"/>
      <w:lvlText w:val="%1)"/>
      <w:lvlJc w:val="left"/>
      <w:pPr>
        <w:ind w:left="1440" w:hanging="360"/>
      </w:pPr>
      <w:rPr>
        <w:rFonts w:hint="default"/>
      </w:rPr>
    </w:lvl>
    <w:lvl w:ilvl="1" w:tplc="85D81DDA">
      <w:start w:val="1"/>
      <w:numFmt w:val="decimal"/>
      <w:lvlText w:val="%2)"/>
      <w:lvlJc w:val="left"/>
      <w:pPr>
        <w:ind w:left="2190" w:hanging="39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2" w15:restartNumberingAfterBreak="0">
    <w:nsid w:val="488A1FEA"/>
    <w:multiLevelType w:val="hybridMultilevel"/>
    <w:tmpl w:val="2420557A"/>
    <w:lvl w:ilvl="0" w:tplc="04090011">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15:restartNumberingAfterBreak="0">
    <w:nsid w:val="49602B88"/>
    <w:multiLevelType w:val="hybridMultilevel"/>
    <w:tmpl w:val="61E4E4DE"/>
    <w:lvl w:ilvl="0" w:tplc="970046CE">
      <w:start w:val="1"/>
      <w:numFmt w:val="decimal"/>
      <w:lvlText w:val="%1)"/>
      <w:lvlJc w:val="left"/>
      <w:pPr>
        <w:ind w:left="720" w:hanging="360"/>
      </w:pPr>
    </w:lvl>
    <w:lvl w:ilvl="1" w:tplc="BE649AE6">
      <w:start w:val="1"/>
      <w:numFmt w:val="decimal"/>
      <w:lvlText w:val="%2)"/>
      <w:lvlJc w:val="left"/>
      <w:pPr>
        <w:ind w:left="720" w:hanging="360"/>
      </w:pPr>
    </w:lvl>
    <w:lvl w:ilvl="2" w:tplc="D53AA534">
      <w:start w:val="1"/>
      <w:numFmt w:val="decimal"/>
      <w:lvlText w:val="%3)"/>
      <w:lvlJc w:val="left"/>
      <w:pPr>
        <w:ind w:left="720" w:hanging="360"/>
      </w:pPr>
    </w:lvl>
    <w:lvl w:ilvl="3" w:tplc="518282F8">
      <w:start w:val="1"/>
      <w:numFmt w:val="decimal"/>
      <w:lvlText w:val="%4)"/>
      <w:lvlJc w:val="left"/>
      <w:pPr>
        <w:ind w:left="720" w:hanging="360"/>
      </w:pPr>
    </w:lvl>
    <w:lvl w:ilvl="4" w:tplc="E376CAAA">
      <w:start w:val="1"/>
      <w:numFmt w:val="decimal"/>
      <w:lvlText w:val="%5)"/>
      <w:lvlJc w:val="left"/>
      <w:pPr>
        <w:ind w:left="720" w:hanging="360"/>
      </w:pPr>
    </w:lvl>
    <w:lvl w:ilvl="5" w:tplc="674AE338">
      <w:start w:val="1"/>
      <w:numFmt w:val="decimal"/>
      <w:lvlText w:val="%6)"/>
      <w:lvlJc w:val="left"/>
      <w:pPr>
        <w:ind w:left="720" w:hanging="360"/>
      </w:pPr>
    </w:lvl>
    <w:lvl w:ilvl="6" w:tplc="A1C6C54A">
      <w:start w:val="1"/>
      <w:numFmt w:val="decimal"/>
      <w:lvlText w:val="%7)"/>
      <w:lvlJc w:val="left"/>
      <w:pPr>
        <w:ind w:left="720" w:hanging="360"/>
      </w:pPr>
    </w:lvl>
    <w:lvl w:ilvl="7" w:tplc="2CA4EF28">
      <w:start w:val="1"/>
      <w:numFmt w:val="decimal"/>
      <w:lvlText w:val="%8)"/>
      <w:lvlJc w:val="left"/>
      <w:pPr>
        <w:ind w:left="720" w:hanging="360"/>
      </w:pPr>
    </w:lvl>
    <w:lvl w:ilvl="8" w:tplc="664AB512">
      <w:start w:val="1"/>
      <w:numFmt w:val="decimal"/>
      <w:lvlText w:val="%9)"/>
      <w:lvlJc w:val="left"/>
      <w:pPr>
        <w:ind w:left="720" w:hanging="360"/>
      </w:pPr>
    </w:lvl>
  </w:abstractNum>
  <w:abstractNum w:abstractNumId="54" w15:restartNumberingAfterBreak="0">
    <w:nsid w:val="498E078F"/>
    <w:multiLevelType w:val="hybridMultilevel"/>
    <w:tmpl w:val="FCF871CE"/>
    <w:lvl w:ilvl="0" w:tplc="FFFFFFFF">
      <w:start w:val="1"/>
      <w:numFmt w:val="decimal"/>
      <w:lvlText w:val="%1)"/>
      <w:lvlJc w:val="left"/>
      <w:pPr>
        <w:ind w:left="720" w:hanging="360"/>
      </w:pPr>
    </w:lvl>
    <w:lvl w:ilvl="1" w:tplc="04090011">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4A9A3FFA"/>
    <w:multiLevelType w:val="hybridMultilevel"/>
    <w:tmpl w:val="3A203DBE"/>
    <w:lvl w:ilvl="0" w:tplc="2B86FACE">
      <w:start w:val="1"/>
      <w:numFmt w:val="decimal"/>
      <w:lvlText w:val="%1."/>
      <w:lvlJc w:val="left"/>
      <w:pPr>
        <w:ind w:left="720" w:hanging="360"/>
      </w:pPr>
      <w:rPr>
        <w:rFonts w:hint="default"/>
        <w:color w:val="00206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4BC179CB"/>
    <w:multiLevelType w:val="hybridMultilevel"/>
    <w:tmpl w:val="3252DE28"/>
    <w:lvl w:ilvl="0" w:tplc="04090017">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7" w15:restartNumberingAfterBreak="0">
    <w:nsid w:val="4C1B59D6"/>
    <w:multiLevelType w:val="hybridMultilevel"/>
    <w:tmpl w:val="573872F8"/>
    <w:lvl w:ilvl="0" w:tplc="5F72301E">
      <w:numFmt w:val="bullet"/>
      <w:lvlText w:val="–"/>
      <w:lvlJc w:val="left"/>
      <w:pPr>
        <w:ind w:left="1800" w:hanging="360"/>
      </w:pPr>
      <w:rPr>
        <w:rFonts w:ascii="Arial" w:eastAsia="Calibri"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8" w15:restartNumberingAfterBreak="0">
    <w:nsid w:val="4C797F49"/>
    <w:multiLevelType w:val="hybridMultilevel"/>
    <w:tmpl w:val="5B1A6D26"/>
    <w:lvl w:ilvl="0" w:tplc="FFFFFFFF">
      <w:start w:val="1"/>
      <w:numFmt w:val="decimal"/>
      <w:lvlText w:val="%1)"/>
      <w:lvlJc w:val="left"/>
      <w:pPr>
        <w:ind w:left="720" w:hanging="360"/>
      </w:pPr>
    </w:lvl>
    <w:lvl w:ilvl="1" w:tplc="04090011">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4D324412"/>
    <w:multiLevelType w:val="hybridMultilevel"/>
    <w:tmpl w:val="443889A0"/>
    <w:lvl w:ilvl="0" w:tplc="04090011">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15:restartNumberingAfterBreak="0">
    <w:nsid w:val="4D520B60"/>
    <w:multiLevelType w:val="hybridMultilevel"/>
    <w:tmpl w:val="0BF414A0"/>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1" w15:restartNumberingAfterBreak="0">
    <w:nsid w:val="4E0D15AD"/>
    <w:multiLevelType w:val="hybridMultilevel"/>
    <w:tmpl w:val="89307AC2"/>
    <w:lvl w:ilvl="0" w:tplc="04090017">
      <w:start w:val="1"/>
      <w:numFmt w:val="lowerLetter"/>
      <w:lvlText w:val="%1)"/>
      <w:lvlJc w:val="left"/>
      <w:pPr>
        <w:ind w:left="1440" w:hanging="360"/>
      </w:pPr>
      <w:rPr>
        <w:rFonts w:hint="default"/>
      </w:rPr>
    </w:lvl>
    <w:lvl w:ilvl="1" w:tplc="91E4669A">
      <w:start w:val="1"/>
      <w:numFmt w:val="decimal"/>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2" w15:restartNumberingAfterBreak="0">
    <w:nsid w:val="51381284"/>
    <w:multiLevelType w:val="hybridMultilevel"/>
    <w:tmpl w:val="188036F8"/>
    <w:lvl w:ilvl="0" w:tplc="4D74B558">
      <w:start w:val="1"/>
      <w:numFmt w:val="decimal"/>
      <w:lvlText w:val="%1)"/>
      <w:lvlJc w:val="left"/>
      <w:pPr>
        <w:ind w:left="720" w:hanging="360"/>
      </w:pPr>
    </w:lvl>
    <w:lvl w:ilvl="1" w:tplc="A024F01A">
      <w:start w:val="1"/>
      <w:numFmt w:val="decimal"/>
      <w:lvlText w:val="%2)"/>
      <w:lvlJc w:val="left"/>
      <w:pPr>
        <w:ind w:left="720" w:hanging="360"/>
      </w:pPr>
    </w:lvl>
    <w:lvl w:ilvl="2" w:tplc="B8B23898">
      <w:start w:val="1"/>
      <w:numFmt w:val="decimal"/>
      <w:lvlText w:val="%3)"/>
      <w:lvlJc w:val="left"/>
      <w:pPr>
        <w:ind w:left="720" w:hanging="360"/>
      </w:pPr>
    </w:lvl>
    <w:lvl w:ilvl="3" w:tplc="7428A84E">
      <w:start w:val="1"/>
      <w:numFmt w:val="decimal"/>
      <w:lvlText w:val="%4)"/>
      <w:lvlJc w:val="left"/>
      <w:pPr>
        <w:ind w:left="720" w:hanging="360"/>
      </w:pPr>
    </w:lvl>
    <w:lvl w:ilvl="4" w:tplc="36B41D0A">
      <w:start w:val="1"/>
      <w:numFmt w:val="decimal"/>
      <w:lvlText w:val="%5)"/>
      <w:lvlJc w:val="left"/>
      <w:pPr>
        <w:ind w:left="720" w:hanging="360"/>
      </w:pPr>
    </w:lvl>
    <w:lvl w:ilvl="5" w:tplc="77A2F160">
      <w:start w:val="1"/>
      <w:numFmt w:val="decimal"/>
      <w:lvlText w:val="%6)"/>
      <w:lvlJc w:val="left"/>
      <w:pPr>
        <w:ind w:left="720" w:hanging="360"/>
      </w:pPr>
    </w:lvl>
    <w:lvl w:ilvl="6" w:tplc="7464A5B2">
      <w:start w:val="1"/>
      <w:numFmt w:val="decimal"/>
      <w:lvlText w:val="%7)"/>
      <w:lvlJc w:val="left"/>
      <w:pPr>
        <w:ind w:left="720" w:hanging="360"/>
      </w:pPr>
    </w:lvl>
    <w:lvl w:ilvl="7" w:tplc="1806DE2A">
      <w:start w:val="1"/>
      <w:numFmt w:val="decimal"/>
      <w:lvlText w:val="%8)"/>
      <w:lvlJc w:val="left"/>
      <w:pPr>
        <w:ind w:left="720" w:hanging="360"/>
      </w:pPr>
    </w:lvl>
    <w:lvl w:ilvl="8" w:tplc="73A4F18C">
      <w:start w:val="1"/>
      <w:numFmt w:val="decimal"/>
      <w:lvlText w:val="%9)"/>
      <w:lvlJc w:val="left"/>
      <w:pPr>
        <w:ind w:left="720" w:hanging="360"/>
      </w:pPr>
    </w:lvl>
  </w:abstractNum>
  <w:abstractNum w:abstractNumId="63" w15:restartNumberingAfterBreak="0">
    <w:nsid w:val="529E359F"/>
    <w:multiLevelType w:val="hybridMultilevel"/>
    <w:tmpl w:val="2B84CAD0"/>
    <w:lvl w:ilvl="0" w:tplc="FFFFFFFF">
      <w:start w:val="1"/>
      <w:numFmt w:val="decimal"/>
      <w:lvlText w:val="%1)"/>
      <w:lvlJc w:val="left"/>
      <w:pPr>
        <w:ind w:left="1080" w:hanging="360"/>
      </w:pPr>
      <w:rPr>
        <w:rFonts w:hint="default"/>
      </w:rPr>
    </w:lvl>
    <w:lvl w:ilvl="1" w:tplc="FFFFFFFF">
      <w:start w:val="1"/>
      <w:numFmt w:val="lowerLetter"/>
      <w:lvlText w:val="%2."/>
      <w:lvlJc w:val="left"/>
      <w:pPr>
        <w:ind w:left="1800" w:hanging="360"/>
      </w:pPr>
    </w:lvl>
    <w:lvl w:ilvl="2" w:tplc="FFFFFFFF">
      <w:start w:val="1"/>
      <w:numFmt w:val="decimal"/>
      <w:lvlText w:val="%3)"/>
      <w:lvlJc w:val="left"/>
      <w:pPr>
        <w:ind w:left="2700" w:hanging="360"/>
      </w:pPr>
      <w:rPr>
        <w:rFonts w:hint="default"/>
      </w:r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4" w15:restartNumberingAfterBreak="0">
    <w:nsid w:val="52A129AC"/>
    <w:multiLevelType w:val="hybridMultilevel"/>
    <w:tmpl w:val="EE04B6B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568B64E7"/>
    <w:multiLevelType w:val="hybridMultilevel"/>
    <w:tmpl w:val="E5660A0E"/>
    <w:lvl w:ilvl="0" w:tplc="5998ACA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6" w15:restartNumberingAfterBreak="0">
    <w:nsid w:val="582E1DC4"/>
    <w:multiLevelType w:val="hybridMultilevel"/>
    <w:tmpl w:val="356A7DFC"/>
    <w:lvl w:ilvl="0" w:tplc="BC4C449A">
      <w:start w:val="1"/>
      <w:numFmt w:val="bullet"/>
      <w:lvlText w:val=""/>
      <w:lvlJc w:val="left"/>
      <w:pPr>
        <w:ind w:left="720" w:hanging="360"/>
      </w:pPr>
      <w:rPr>
        <w:rFonts w:ascii="Symbol" w:hAnsi="Symbol"/>
      </w:rPr>
    </w:lvl>
    <w:lvl w:ilvl="1" w:tplc="325C7F96">
      <w:start w:val="1"/>
      <w:numFmt w:val="bullet"/>
      <w:lvlText w:val=""/>
      <w:lvlJc w:val="left"/>
      <w:pPr>
        <w:ind w:left="720" w:hanging="360"/>
      </w:pPr>
      <w:rPr>
        <w:rFonts w:ascii="Symbol" w:hAnsi="Symbol"/>
      </w:rPr>
    </w:lvl>
    <w:lvl w:ilvl="2" w:tplc="2CC017E8">
      <w:start w:val="1"/>
      <w:numFmt w:val="bullet"/>
      <w:lvlText w:val=""/>
      <w:lvlJc w:val="left"/>
      <w:pPr>
        <w:ind w:left="720" w:hanging="360"/>
      </w:pPr>
      <w:rPr>
        <w:rFonts w:ascii="Symbol" w:hAnsi="Symbol"/>
      </w:rPr>
    </w:lvl>
    <w:lvl w:ilvl="3" w:tplc="6EF08F02">
      <w:start w:val="1"/>
      <w:numFmt w:val="bullet"/>
      <w:lvlText w:val=""/>
      <w:lvlJc w:val="left"/>
      <w:pPr>
        <w:ind w:left="720" w:hanging="360"/>
      </w:pPr>
      <w:rPr>
        <w:rFonts w:ascii="Symbol" w:hAnsi="Symbol"/>
      </w:rPr>
    </w:lvl>
    <w:lvl w:ilvl="4" w:tplc="AC3628EC">
      <w:start w:val="1"/>
      <w:numFmt w:val="bullet"/>
      <w:lvlText w:val=""/>
      <w:lvlJc w:val="left"/>
      <w:pPr>
        <w:ind w:left="720" w:hanging="360"/>
      </w:pPr>
      <w:rPr>
        <w:rFonts w:ascii="Symbol" w:hAnsi="Symbol"/>
      </w:rPr>
    </w:lvl>
    <w:lvl w:ilvl="5" w:tplc="5A920A2C">
      <w:start w:val="1"/>
      <w:numFmt w:val="bullet"/>
      <w:lvlText w:val=""/>
      <w:lvlJc w:val="left"/>
      <w:pPr>
        <w:ind w:left="720" w:hanging="360"/>
      </w:pPr>
      <w:rPr>
        <w:rFonts w:ascii="Symbol" w:hAnsi="Symbol"/>
      </w:rPr>
    </w:lvl>
    <w:lvl w:ilvl="6" w:tplc="7C2C02D2">
      <w:start w:val="1"/>
      <w:numFmt w:val="bullet"/>
      <w:lvlText w:val=""/>
      <w:lvlJc w:val="left"/>
      <w:pPr>
        <w:ind w:left="720" w:hanging="360"/>
      </w:pPr>
      <w:rPr>
        <w:rFonts w:ascii="Symbol" w:hAnsi="Symbol"/>
      </w:rPr>
    </w:lvl>
    <w:lvl w:ilvl="7" w:tplc="6EA8B994">
      <w:start w:val="1"/>
      <w:numFmt w:val="bullet"/>
      <w:lvlText w:val=""/>
      <w:lvlJc w:val="left"/>
      <w:pPr>
        <w:ind w:left="720" w:hanging="360"/>
      </w:pPr>
      <w:rPr>
        <w:rFonts w:ascii="Symbol" w:hAnsi="Symbol"/>
      </w:rPr>
    </w:lvl>
    <w:lvl w:ilvl="8" w:tplc="07B88406">
      <w:start w:val="1"/>
      <w:numFmt w:val="bullet"/>
      <w:lvlText w:val=""/>
      <w:lvlJc w:val="left"/>
      <w:pPr>
        <w:ind w:left="720" w:hanging="360"/>
      </w:pPr>
      <w:rPr>
        <w:rFonts w:ascii="Symbol" w:hAnsi="Symbol"/>
      </w:rPr>
    </w:lvl>
  </w:abstractNum>
  <w:abstractNum w:abstractNumId="67" w15:restartNumberingAfterBreak="0">
    <w:nsid w:val="58BE3226"/>
    <w:multiLevelType w:val="hybridMultilevel"/>
    <w:tmpl w:val="AFB2DE80"/>
    <w:lvl w:ilvl="0" w:tplc="04090017">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8" w15:restartNumberingAfterBreak="0">
    <w:nsid w:val="58C241EF"/>
    <w:multiLevelType w:val="hybridMultilevel"/>
    <w:tmpl w:val="48008A8E"/>
    <w:lvl w:ilvl="0" w:tplc="04090011">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9" w15:restartNumberingAfterBreak="0">
    <w:nsid w:val="5B102C08"/>
    <w:multiLevelType w:val="hybridMultilevel"/>
    <w:tmpl w:val="C52CE1D0"/>
    <w:lvl w:ilvl="0" w:tplc="5400DDA2">
      <w:start w:val="1"/>
      <w:numFmt w:val="decimal"/>
      <w:lvlText w:val="%1)"/>
      <w:lvlJc w:val="left"/>
      <w:pPr>
        <w:ind w:left="1080" w:hanging="360"/>
      </w:pPr>
    </w:lvl>
    <w:lvl w:ilvl="1" w:tplc="04090019">
      <w:start w:val="1"/>
      <w:numFmt w:val="lowerLetter"/>
      <w:lvlText w:val="%2."/>
      <w:lvlJc w:val="left"/>
      <w:pPr>
        <w:ind w:left="1800" w:hanging="360"/>
      </w:pPr>
    </w:lvl>
    <w:lvl w:ilvl="2" w:tplc="1172911E">
      <w:numFmt w:val="bullet"/>
      <w:lvlText w:val="-"/>
      <w:lvlJc w:val="left"/>
      <w:pPr>
        <w:ind w:left="2700" w:hanging="360"/>
      </w:pPr>
      <w:rPr>
        <w:rFonts w:ascii="Times New Roman" w:eastAsia="Calibri" w:hAnsi="Times New Roman" w:cs="Times New Roman" w:hint="default"/>
      </w:rPr>
    </w:lvl>
    <w:lvl w:ilvl="3" w:tplc="A24CE2B6">
      <w:start w:val="1"/>
      <w:numFmt w:val="lowerLetter"/>
      <w:lvlText w:val="%4)"/>
      <w:lvlJc w:val="left"/>
      <w:pPr>
        <w:ind w:left="3240" w:hanging="36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0" w15:restartNumberingAfterBreak="0">
    <w:nsid w:val="5BED4EAA"/>
    <w:multiLevelType w:val="hybridMultilevel"/>
    <w:tmpl w:val="05C4B0B0"/>
    <w:lvl w:ilvl="0" w:tplc="04090011">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1" w15:restartNumberingAfterBreak="0">
    <w:nsid w:val="5CC12BBA"/>
    <w:multiLevelType w:val="hybridMultilevel"/>
    <w:tmpl w:val="8D1011D4"/>
    <w:lvl w:ilvl="0" w:tplc="5DB09E1E">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2" w15:restartNumberingAfterBreak="0">
    <w:nsid w:val="5E6E7024"/>
    <w:multiLevelType w:val="hybridMultilevel"/>
    <w:tmpl w:val="D9EA780A"/>
    <w:lvl w:ilvl="0" w:tplc="04090011">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3" w15:restartNumberingAfterBreak="0">
    <w:nsid w:val="5F9D5A4F"/>
    <w:multiLevelType w:val="hybridMultilevel"/>
    <w:tmpl w:val="2140F39C"/>
    <w:lvl w:ilvl="0" w:tplc="E2F0B8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4" w15:restartNumberingAfterBreak="0">
    <w:nsid w:val="5FDF3617"/>
    <w:multiLevelType w:val="hybridMultilevel"/>
    <w:tmpl w:val="F6E699A2"/>
    <w:lvl w:ilvl="0" w:tplc="4D10F660">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5" w15:restartNumberingAfterBreak="0">
    <w:nsid w:val="61861F91"/>
    <w:multiLevelType w:val="hybridMultilevel"/>
    <w:tmpl w:val="D2D84EB4"/>
    <w:lvl w:ilvl="0" w:tplc="C4F8D554">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6" w15:restartNumberingAfterBreak="0">
    <w:nsid w:val="620B7D36"/>
    <w:multiLevelType w:val="hybridMultilevel"/>
    <w:tmpl w:val="F9945254"/>
    <w:lvl w:ilvl="0" w:tplc="04090017">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9D9C1B96">
      <w:start w:val="1"/>
      <w:numFmt w:val="decimal"/>
      <w:lvlText w:val="%3)"/>
      <w:lvlJc w:val="left"/>
      <w:pPr>
        <w:ind w:left="3060" w:hanging="36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7" w15:restartNumberingAfterBreak="0">
    <w:nsid w:val="647764CC"/>
    <w:multiLevelType w:val="hybridMultilevel"/>
    <w:tmpl w:val="61A2D94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69483199"/>
    <w:multiLevelType w:val="hybridMultilevel"/>
    <w:tmpl w:val="0674F62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6E0C0FC0"/>
    <w:multiLevelType w:val="hybridMultilevel"/>
    <w:tmpl w:val="C1B00952"/>
    <w:lvl w:ilvl="0" w:tplc="04090011">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0" w15:restartNumberingAfterBreak="0">
    <w:nsid w:val="732F284F"/>
    <w:multiLevelType w:val="hybridMultilevel"/>
    <w:tmpl w:val="3F6A5006"/>
    <w:lvl w:ilvl="0" w:tplc="0409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17">
      <w:start w:val="1"/>
      <w:numFmt w:val="lowerLetter"/>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81" w15:restartNumberingAfterBreak="0">
    <w:nsid w:val="73815FB6"/>
    <w:multiLevelType w:val="hybridMultilevel"/>
    <w:tmpl w:val="07F812DA"/>
    <w:lvl w:ilvl="0" w:tplc="04090017">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2284A442">
      <w:start w:val="1"/>
      <w:numFmt w:val="decimal"/>
      <w:lvlText w:val="%3)"/>
      <w:lvlJc w:val="left"/>
      <w:pPr>
        <w:ind w:left="3060" w:hanging="36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2" w15:restartNumberingAfterBreak="0">
    <w:nsid w:val="74B35A1C"/>
    <w:multiLevelType w:val="hybridMultilevel"/>
    <w:tmpl w:val="61AA4444"/>
    <w:lvl w:ilvl="0" w:tplc="58B6B9FE">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3" w15:restartNumberingAfterBreak="0">
    <w:nsid w:val="77D15B65"/>
    <w:multiLevelType w:val="hybridMultilevel"/>
    <w:tmpl w:val="161A38DC"/>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1">
      <w:start w:val="1"/>
      <w:numFmt w:val="decimal"/>
      <w:lvlText w:val="%3)"/>
      <w:lvlJc w:val="lef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84" w15:restartNumberingAfterBreak="0">
    <w:nsid w:val="78191FDC"/>
    <w:multiLevelType w:val="multilevel"/>
    <w:tmpl w:val="504CF11C"/>
    <w:lvl w:ilvl="0">
      <w:start w:val="1"/>
      <w:numFmt w:val="lowerLetter"/>
      <w:lvlText w:val="%1)"/>
      <w:lvlJc w:val="left"/>
      <w:pPr>
        <w:ind w:left="2520" w:hanging="360"/>
      </w:pPr>
      <w:rPr>
        <w:rFonts w:hint="default"/>
      </w:rPr>
    </w:lvl>
    <w:lvl w:ilvl="1">
      <w:start w:val="1"/>
      <w:numFmt w:val="lowerLetter"/>
      <w:lvlText w:val="%2."/>
      <w:lvlJc w:val="left"/>
      <w:pPr>
        <w:ind w:left="2520" w:hanging="360"/>
      </w:pPr>
      <w:rPr>
        <w:rFonts w:hint="default"/>
      </w:rPr>
    </w:lvl>
    <w:lvl w:ilvl="2">
      <w:start w:val="1"/>
      <w:numFmt w:val="lowerRoman"/>
      <w:lvlText w:val="%3."/>
      <w:lvlJc w:val="right"/>
      <w:pPr>
        <w:ind w:left="3240" w:hanging="180"/>
      </w:pPr>
      <w:rPr>
        <w:rFonts w:hint="default"/>
      </w:rPr>
    </w:lvl>
    <w:lvl w:ilvl="3">
      <w:start w:val="1"/>
      <w:numFmt w:val="decimal"/>
      <w:lvlText w:val="%4."/>
      <w:lvlJc w:val="left"/>
      <w:pPr>
        <w:ind w:left="3960" w:hanging="360"/>
      </w:pPr>
      <w:rPr>
        <w:rFonts w:hint="default"/>
      </w:rPr>
    </w:lvl>
    <w:lvl w:ilvl="4">
      <w:start w:val="1"/>
      <w:numFmt w:val="lowerLetter"/>
      <w:lvlText w:val="%5."/>
      <w:lvlJc w:val="left"/>
      <w:pPr>
        <w:ind w:left="4680" w:hanging="360"/>
      </w:pPr>
      <w:rPr>
        <w:rFonts w:hint="default"/>
      </w:rPr>
    </w:lvl>
    <w:lvl w:ilvl="5">
      <w:start w:val="1"/>
      <w:numFmt w:val="lowerRoman"/>
      <w:lvlText w:val="%6."/>
      <w:lvlJc w:val="right"/>
      <w:pPr>
        <w:ind w:left="5400" w:hanging="180"/>
      </w:pPr>
      <w:rPr>
        <w:rFonts w:hint="default"/>
      </w:rPr>
    </w:lvl>
    <w:lvl w:ilvl="6">
      <w:start w:val="1"/>
      <w:numFmt w:val="decimal"/>
      <w:lvlText w:val="%7."/>
      <w:lvlJc w:val="left"/>
      <w:pPr>
        <w:ind w:left="6120" w:hanging="360"/>
      </w:pPr>
      <w:rPr>
        <w:rFonts w:hint="default"/>
      </w:rPr>
    </w:lvl>
    <w:lvl w:ilvl="7">
      <w:start w:val="1"/>
      <w:numFmt w:val="lowerLetter"/>
      <w:lvlText w:val="%8."/>
      <w:lvlJc w:val="left"/>
      <w:pPr>
        <w:ind w:left="6840" w:hanging="360"/>
      </w:pPr>
      <w:rPr>
        <w:rFonts w:hint="default"/>
      </w:rPr>
    </w:lvl>
    <w:lvl w:ilvl="8">
      <w:start w:val="1"/>
      <w:numFmt w:val="lowerRoman"/>
      <w:lvlText w:val="%9."/>
      <w:lvlJc w:val="right"/>
      <w:pPr>
        <w:ind w:left="7560" w:hanging="180"/>
      </w:pPr>
      <w:rPr>
        <w:rFonts w:hint="default"/>
      </w:rPr>
    </w:lvl>
  </w:abstractNum>
  <w:abstractNum w:abstractNumId="85" w15:restartNumberingAfterBreak="0">
    <w:nsid w:val="795A40D1"/>
    <w:multiLevelType w:val="hybridMultilevel"/>
    <w:tmpl w:val="C86ED598"/>
    <w:lvl w:ilvl="0" w:tplc="6BD67CB8">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6" w15:restartNumberingAfterBreak="0">
    <w:nsid w:val="7AC76572"/>
    <w:multiLevelType w:val="hybridMultilevel"/>
    <w:tmpl w:val="F62CA19C"/>
    <w:lvl w:ilvl="0" w:tplc="04090017">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7" w15:restartNumberingAfterBreak="0">
    <w:nsid w:val="7B443896"/>
    <w:multiLevelType w:val="hybridMultilevel"/>
    <w:tmpl w:val="3D3C967C"/>
    <w:lvl w:ilvl="0" w:tplc="04090011">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8" w15:restartNumberingAfterBreak="0">
    <w:nsid w:val="7D13203C"/>
    <w:multiLevelType w:val="hybridMultilevel"/>
    <w:tmpl w:val="99D8963E"/>
    <w:lvl w:ilvl="0" w:tplc="668C6C8E">
      <w:start w:val="5"/>
      <w:numFmt w:val="decimal"/>
      <w:lvlText w:val="%1)"/>
      <w:lvlJc w:val="left"/>
      <w:pPr>
        <w:ind w:left="108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0"/>
  </w:num>
  <w:num w:numId="2">
    <w:abstractNumId w:val="1"/>
  </w:num>
  <w:num w:numId="3">
    <w:abstractNumId w:val="39"/>
  </w:num>
  <w:num w:numId="4">
    <w:abstractNumId w:val="46"/>
  </w:num>
  <w:num w:numId="5">
    <w:abstractNumId w:val="61"/>
  </w:num>
  <w:num w:numId="6">
    <w:abstractNumId w:val="73"/>
  </w:num>
  <w:num w:numId="7">
    <w:abstractNumId w:val="16"/>
  </w:num>
  <w:num w:numId="8">
    <w:abstractNumId w:val="57"/>
  </w:num>
  <w:num w:numId="9">
    <w:abstractNumId w:val="22"/>
  </w:num>
  <w:num w:numId="10">
    <w:abstractNumId w:val="37"/>
  </w:num>
  <w:num w:numId="11">
    <w:abstractNumId w:val="4"/>
  </w:num>
  <w:num w:numId="12">
    <w:abstractNumId w:val="40"/>
  </w:num>
  <w:num w:numId="13">
    <w:abstractNumId w:val="67"/>
  </w:num>
  <w:num w:numId="14">
    <w:abstractNumId w:val="23"/>
  </w:num>
  <w:num w:numId="15">
    <w:abstractNumId w:val="29"/>
  </w:num>
  <w:num w:numId="16">
    <w:abstractNumId w:val="20"/>
  </w:num>
  <w:num w:numId="17">
    <w:abstractNumId w:val="56"/>
  </w:num>
  <w:num w:numId="18">
    <w:abstractNumId w:val="13"/>
  </w:num>
  <w:num w:numId="19">
    <w:abstractNumId w:val="51"/>
  </w:num>
  <w:num w:numId="20">
    <w:abstractNumId w:val="86"/>
  </w:num>
  <w:num w:numId="21">
    <w:abstractNumId w:val="45"/>
  </w:num>
  <w:num w:numId="22">
    <w:abstractNumId w:val="88"/>
  </w:num>
  <w:num w:numId="23">
    <w:abstractNumId w:val="24"/>
  </w:num>
  <w:num w:numId="24">
    <w:abstractNumId w:val="59"/>
  </w:num>
  <w:num w:numId="25">
    <w:abstractNumId w:val="72"/>
  </w:num>
  <w:num w:numId="26">
    <w:abstractNumId w:val="8"/>
  </w:num>
  <w:num w:numId="27">
    <w:abstractNumId w:val="70"/>
  </w:num>
  <w:num w:numId="28">
    <w:abstractNumId w:val="30"/>
  </w:num>
  <w:num w:numId="29">
    <w:abstractNumId w:val="14"/>
  </w:num>
  <w:num w:numId="30">
    <w:abstractNumId w:val="79"/>
  </w:num>
  <w:num w:numId="31">
    <w:abstractNumId w:val="87"/>
  </w:num>
  <w:num w:numId="32">
    <w:abstractNumId w:val="49"/>
  </w:num>
  <w:num w:numId="33">
    <w:abstractNumId w:val="41"/>
  </w:num>
  <w:num w:numId="34">
    <w:abstractNumId w:val="50"/>
  </w:num>
  <w:num w:numId="35">
    <w:abstractNumId w:val="68"/>
  </w:num>
  <w:num w:numId="36">
    <w:abstractNumId w:val="7"/>
  </w:num>
  <w:num w:numId="37">
    <w:abstractNumId w:val="52"/>
  </w:num>
  <w:num w:numId="38">
    <w:abstractNumId w:val="43"/>
  </w:num>
  <w:num w:numId="39">
    <w:abstractNumId w:val="34"/>
  </w:num>
  <w:num w:numId="40">
    <w:abstractNumId w:val="3"/>
  </w:num>
  <w:num w:numId="41">
    <w:abstractNumId w:val="33"/>
  </w:num>
  <w:num w:numId="42">
    <w:abstractNumId w:val="17"/>
  </w:num>
  <w:num w:numId="43">
    <w:abstractNumId w:val="65"/>
  </w:num>
  <w:num w:numId="44">
    <w:abstractNumId w:val="81"/>
  </w:num>
  <w:num w:numId="45">
    <w:abstractNumId w:val="6"/>
  </w:num>
  <w:num w:numId="46">
    <w:abstractNumId w:val="69"/>
  </w:num>
  <w:num w:numId="47">
    <w:abstractNumId w:val="76"/>
  </w:num>
  <w:num w:numId="48">
    <w:abstractNumId w:val="18"/>
  </w:num>
  <w:num w:numId="49">
    <w:abstractNumId w:val="27"/>
  </w:num>
  <w:num w:numId="50">
    <w:abstractNumId w:val="47"/>
  </w:num>
  <w:num w:numId="51">
    <w:abstractNumId w:val="35"/>
  </w:num>
  <w:num w:numId="52">
    <w:abstractNumId w:val="64"/>
  </w:num>
  <w:num w:numId="53">
    <w:abstractNumId w:val="11"/>
  </w:num>
  <w:num w:numId="54">
    <w:abstractNumId w:val="77"/>
  </w:num>
  <w:num w:numId="55">
    <w:abstractNumId w:val="60"/>
  </w:num>
  <w:num w:numId="56">
    <w:abstractNumId w:val="84"/>
  </w:num>
  <w:num w:numId="57">
    <w:abstractNumId w:val="80"/>
  </w:num>
  <w:num w:numId="58">
    <w:abstractNumId w:val="32"/>
  </w:num>
  <w:num w:numId="59">
    <w:abstractNumId w:val="28"/>
  </w:num>
  <w:num w:numId="60">
    <w:abstractNumId w:val="83"/>
  </w:num>
  <w:num w:numId="61">
    <w:abstractNumId w:val="38"/>
  </w:num>
  <w:num w:numId="62">
    <w:abstractNumId w:val="78"/>
  </w:num>
  <w:num w:numId="63">
    <w:abstractNumId w:val="85"/>
  </w:num>
  <w:num w:numId="64">
    <w:abstractNumId w:val="55"/>
  </w:num>
  <w:num w:numId="65">
    <w:abstractNumId w:val="48"/>
  </w:num>
  <w:num w:numId="66">
    <w:abstractNumId w:val="15"/>
  </w:num>
  <w:num w:numId="67">
    <w:abstractNumId w:val="58"/>
  </w:num>
  <w:num w:numId="68">
    <w:abstractNumId w:val="0"/>
  </w:num>
  <w:num w:numId="69">
    <w:abstractNumId w:val="54"/>
  </w:num>
  <w:num w:numId="70">
    <w:abstractNumId w:val="5"/>
  </w:num>
  <w:num w:numId="71">
    <w:abstractNumId w:val="19"/>
  </w:num>
  <w:num w:numId="72">
    <w:abstractNumId w:val="25"/>
  </w:num>
  <w:num w:numId="73">
    <w:abstractNumId w:val="63"/>
  </w:num>
  <w:num w:numId="74">
    <w:abstractNumId w:val="31"/>
  </w:num>
  <w:num w:numId="75">
    <w:abstractNumId w:val="36"/>
  </w:num>
  <w:num w:numId="76">
    <w:abstractNumId w:val="26"/>
  </w:num>
  <w:num w:numId="77">
    <w:abstractNumId w:val="75"/>
  </w:num>
  <w:num w:numId="78">
    <w:abstractNumId w:val="74"/>
  </w:num>
  <w:num w:numId="79">
    <w:abstractNumId w:val="12"/>
  </w:num>
  <w:num w:numId="80">
    <w:abstractNumId w:val="71"/>
  </w:num>
  <w:num w:numId="81">
    <w:abstractNumId w:val="9"/>
  </w:num>
  <w:num w:numId="82">
    <w:abstractNumId w:val="82"/>
  </w:num>
  <w:num w:numId="83">
    <w:abstractNumId w:val="42"/>
  </w:num>
  <w:num w:numId="84">
    <w:abstractNumId w:val="44"/>
  </w:num>
  <w:num w:numId="85">
    <w:abstractNumId w:val="21"/>
  </w:num>
  <w:num w:numId="86">
    <w:abstractNumId w:val="66"/>
  </w:num>
  <w:num w:numId="87">
    <w:abstractNumId w:val="53"/>
  </w:num>
  <w:num w:numId="88">
    <w:abstractNumId w:val="2"/>
  </w:num>
  <w:num w:numId="89">
    <w:abstractNumId w:val="62"/>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hideSpellingErrors/>
  <w:hideGrammaticalErrors/>
  <w:activeWritingStyle w:appName="MSWord" w:lang="en-US" w:vendorID="64" w:dllVersion="6" w:nlCheck="1" w:checkStyle="0"/>
  <w:activeWritingStyle w:appName="MSWord" w:lang="en-US" w:vendorID="64" w:dllVersion="0" w:nlCheck="1" w:checkStyle="0"/>
  <w:activeWritingStyle w:appName="MSWord" w:lang="en-US" w:vendorID="64" w:dllVersion="4096" w:nlCheck="1" w:checkStyle="0"/>
  <w:activeWritingStyle w:appName="MSWord" w:lang="fr-FR" w:vendorID="64" w:dllVersion="0" w:nlCheck="1" w:checkStyle="0"/>
  <w:activeWritingStyle w:appName="MSWord" w:lang="fr-FR" w:vendorID="64" w:dllVersion="4096" w:nlCheck="1" w:checkStyle="0"/>
  <w:defaultTabStop w:val="720"/>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310F"/>
    <w:rsid w:val="00000C89"/>
    <w:rsid w:val="00000FC1"/>
    <w:rsid w:val="000013EC"/>
    <w:rsid w:val="0000201E"/>
    <w:rsid w:val="000022C9"/>
    <w:rsid w:val="00004999"/>
    <w:rsid w:val="0000545E"/>
    <w:rsid w:val="00005EE9"/>
    <w:rsid w:val="00010679"/>
    <w:rsid w:val="00011656"/>
    <w:rsid w:val="00011F4B"/>
    <w:rsid w:val="00012283"/>
    <w:rsid w:val="0001300B"/>
    <w:rsid w:val="00013379"/>
    <w:rsid w:val="00013EDA"/>
    <w:rsid w:val="00015D65"/>
    <w:rsid w:val="000167D9"/>
    <w:rsid w:val="00016A50"/>
    <w:rsid w:val="00017A40"/>
    <w:rsid w:val="00017D43"/>
    <w:rsid w:val="000203FE"/>
    <w:rsid w:val="00022282"/>
    <w:rsid w:val="00023159"/>
    <w:rsid w:val="0002334E"/>
    <w:rsid w:val="000254E2"/>
    <w:rsid w:val="000269FA"/>
    <w:rsid w:val="00030482"/>
    <w:rsid w:val="00030FB3"/>
    <w:rsid w:val="00032D69"/>
    <w:rsid w:val="000335C7"/>
    <w:rsid w:val="0003444A"/>
    <w:rsid w:val="000346CD"/>
    <w:rsid w:val="00035904"/>
    <w:rsid w:val="00035FCB"/>
    <w:rsid w:val="00036D7C"/>
    <w:rsid w:val="00037171"/>
    <w:rsid w:val="00037D65"/>
    <w:rsid w:val="00040071"/>
    <w:rsid w:val="00040B53"/>
    <w:rsid w:val="000415E2"/>
    <w:rsid w:val="000433D8"/>
    <w:rsid w:val="0004456A"/>
    <w:rsid w:val="00044AE9"/>
    <w:rsid w:val="000452D3"/>
    <w:rsid w:val="00046D46"/>
    <w:rsid w:val="000470A9"/>
    <w:rsid w:val="00047195"/>
    <w:rsid w:val="00050166"/>
    <w:rsid w:val="00050DB1"/>
    <w:rsid w:val="000513A3"/>
    <w:rsid w:val="000519E0"/>
    <w:rsid w:val="000524A2"/>
    <w:rsid w:val="000525B8"/>
    <w:rsid w:val="00052D38"/>
    <w:rsid w:val="000531D5"/>
    <w:rsid w:val="0005353A"/>
    <w:rsid w:val="00053680"/>
    <w:rsid w:val="00053A9B"/>
    <w:rsid w:val="00053B63"/>
    <w:rsid w:val="00054C62"/>
    <w:rsid w:val="00055A14"/>
    <w:rsid w:val="0005612E"/>
    <w:rsid w:val="000564FE"/>
    <w:rsid w:val="00056ABA"/>
    <w:rsid w:val="00057AEE"/>
    <w:rsid w:val="000607A9"/>
    <w:rsid w:val="00062547"/>
    <w:rsid w:val="000626D5"/>
    <w:rsid w:val="00062C32"/>
    <w:rsid w:val="00062DE3"/>
    <w:rsid w:val="00063060"/>
    <w:rsid w:val="000634A2"/>
    <w:rsid w:val="00063E16"/>
    <w:rsid w:val="00064B79"/>
    <w:rsid w:val="00065696"/>
    <w:rsid w:val="000664C4"/>
    <w:rsid w:val="00066FA1"/>
    <w:rsid w:val="000672AA"/>
    <w:rsid w:val="00067A26"/>
    <w:rsid w:val="0007021B"/>
    <w:rsid w:val="0007039C"/>
    <w:rsid w:val="000703ED"/>
    <w:rsid w:val="0007104A"/>
    <w:rsid w:val="0007129C"/>
    <w:rsid w:val="00072990"/>
    <w:rsid w:val="00072E5B"/>
    <w:rsid w:val="000745F0"/>
    <w:rsid w:val="00074733"/>
    <w:rsid w:val="00074A27"/>
    <w:rsid w:val="00074FDE"/>
    <w:rsid w:val="0007542F"/>
    <w:rsid w:val="00075AD2"/>
    <w:rsid w:val="00075B55"/>
    <w:rsid w:val="00076BE7"/>
    <w:rsid w:val="00077C8D"/>
    <w:rsid w:val="00080CD7"/>
    <w:rsid w:val="00082332"/>
    <w:rsid w:val="00083836"/>
    <w:rsid w:val="00083D93"/>
    <w:rsid w:val="00084D8F"/>
    <w:rsid w:val="00085E3A"/>
    <w:rsid w:val="000872A5"/>
    <w:rsid w:val="000906A1"/>
    <w:rsid w:val="000921C4"/>
    <w:rsid w:val="000935A8"/>
    <w:rsid w:val="00093952"/>
    <w:rsid w:val="00095EC7"/>
    <w:rsid w:val="000973E7"/>
    <w:rsid w:val="000976F4"/>
    <w:rsid w:val="000A15DB"/>
    <w:rsid w:val="000A1924"/>
    <w:rsid w:val="000A24BF"/>
    <w:rsid w:val="000A3F36"/>
    <w:rsid w:val="000A499A"/>
    <w:rsid w:val="000A4AEB"/>
    <w:rsid w:val="000A4F52"/>
    <w:rsid w:val="000A52CE"/>
    <w:rsid w:val="000A5FD5"/>
    <w:rsid w:val="000A69EE"/>
    <w:rsid w:val="000B020C"/>
    <w:rsid w:val="000B0566"/>
    <w:rsid w:val="000B10F8"/>
    <w:rsid w:val="000B28B0"/>
    <w:rsid w:val="000B30DB"/>
    <w:rsid w:val="000B427F"/>
    <w:rsid w:val="000B429E"/>
    <w:rsid w:val="000B4A74"/>
    <w:rsid w:val="000B5092"/>
    <w:rsid w:val="000B5D89"/>
    <w:rsid w:val="000B6165"/>
    <w:rsid w:val="000B66C2"/>
    <w:rsid w:val="000B68A9"/>
    <w:rsid w:val="000B6CDF"/>
    <w:rsid w:val="000C0549"/>
    <w:rsid w:val="000C0970"/>
    <w:rsid w:val="000C18BB"/>
    <w:rsid w:val="000C2027"/>
    <w:rsid w:val="000C2A69"/>
    <w:rsid w:val="000C2BD7"/>
    <w:rsid w:val="000C2E4B"/>
    <w:rsid w:val="000C44EA"/>
    <w:rsid w:val="000C4FA9"/>
    <w:rsid w:val="000C5435"/>
    <w:rsid w:val="000C5C6E"/>
    <w:rsid w:val="000C5DEB"/>
    <w:rsid w:val="000C659E"/>
    <w:rsid w:val="000C72F8"/>
    <w:rsid w:val="000C737C"/>
    <w:rsid w:val="000C78F2"/>
    <w:rsid w:val="000C7DCE"/>
    <w:rsid w:val="000D009D"/>
    <w:rsid w:val="000D2264"/>
    <w:rsid w:val="000D30F0"/>
    <w:rsid w:val="000D3181"/>
    <w:rsid w:val="000D3375"/>
    <w:rsid w:val="000D3CFA"/>
    <w:rsid w:val="000D3F04"/>
    <w:rsid w:val="000D421F"/>
    <w:rsid w:val="000D4C32"/>
    <w:rsid w:val="000D5057"/>
    <w:rsid w:val="000D61AF"/>
    <w:rsid w:val="000D78CE"/>
    <w:rsid w:val="000D78D1"/>
    <w:rsid w:val="000D7BE8"/>
    <w:rsid w:val="000E0219"/>
    <w:rsid w:val="000E0BF9"/>
    <w:rsid w:val="000E1431"/>
    <w:rsid w:val="000E1473"/>
    <w:rsid w:val="000E18BA"/>
    <w:rsid w:val="000E4C46"/>
    <w:rsid w:val="000E4DC3"/>
    <w:rsid w:val="000E51B8"/>
    <w:rsid w:val="000E556E"/>
    <w:rsid w:val="000E5CFB"/>
    <w:rsid w:val="000E672C"/>
    <w:rsid w:val="000E6879"/>
    <w:rsid w:val="000E69C3"/>
    <w:rsid w:val="000E6BEF"/>
    <w:rsid w:val="000E7558"/>
    <w:rsid w:val="000E7ABE"/>
    <w:rsid w:val="000E7DEF"/>
    <w:rsid w:val="000F1AAC"/>
    <w:rsid w:val="000F24B6"/>
    <w:rsid w:val="000F445B"/>
    <w:rsid w:val="000F4D25"/>
    <w:rsid w:val="000F4DD5"/>
    <w:rsid w:val="000F544A"/>
    <w:rsid w:val="000F5B2E"/>
    <w:rsid w:val="000F64D9"/>
    <w:rsid w:val="000F67CF"/>
    <w:rsid w:val="000F7095"/>
    <w:rsid w:val="000F709A"/>
    <w:rsid w:val="000F710E"/>
    <w:rsid w:val="00100590"/>
    <w:rsid w:val="0010145A"/>
    <w:rsid w:val="00101591"/>
    <w:rsid w:val="00101C1F"/>
    <w:rsid w:val="001039EF"/>
    <w:rsid w:val="0010419E"/>
    <w:rsid w:val="001047C5"/>
    <w:rsid w:val="001056CF"/>
    <w:rsid w:val="00105A2F"/>
    <w:rsid w:val="00106561"/>
    <w:rsid w:val="00106A17"/>
    <w:rsid w:val="001075AA"/>
    <w:rsid w:val="00107AA2"/>
    <w:rsid w:val="00107D5D"/>
    <w:rsid w:val="001106F6"/>
    <w:rsid w:val="00112408"/>
    <w:rsid w:val="001127A4"/>
    <w:rsid w:val="00112A9D"/>
    <w:rsid w:val="00112B4A"/>
    <w:rsid w:val="00114345"/>
    <w:rsid w:val="001145C7"/>
    <w:rsid w:val="00114E3B"/>
    <w:rsid w:val="00115460"/>
    <w:rsid w:val="001173F8"/>
    <w:rsid w:val="00117E42"/>
    <w:rsid w:val="00121349"/>
    <w:rsid w:val="001215DA"/>
    <w:rsid w:val="001218D2"/>
    <w:rsid w:val="00121F3D"/>
    <w:rsid w:val="001227A3"/>
    <w:rsid w:val="001238B2"/>
    <w:rsid w:val="001240BC"/>
    <w:rsid w:val="00125832"/>
    <w:rsid w:val="001265BC"/>
    <w:rsid w:val="001273AF"/>
    <w:rsid w:val="001300EA"/>
    <w:rsid w:val="00130273"/>
    <w:rsid w:val="00131F4F"/>
    <w:rsid w:val="00135F75"/>
    <w:rsid w:val="00136447"/>
    <w:rsid w:val="001375A3"/>
    <w:rsid w:val="001375A8"/>
    <w:rsid w:val="00137ACE"/>
    <w:rsid w:val="0014052A"/>
    <w:rsid w:val="00140840"/>
    <w:rsid w:val="001434E0"/>
    <w:rsid w:val="00143F7F"/>
    <w:rsid w:val="00144813"/>
    <w:rsid w:val="00145797"/>
    <w:rsid w:val="00145C17"/>
    <w:rsid w:val="00145D8F"/>
    <w:rsid w:val="001460CC"/>
    <w:rsid w:val="00146952"/>
    <w:rsid w:val="00146DA7"/>
    <w:rsid w:val="001470A6"/>
    <w:rsid w:val="00147F48"/>
    <w:rsid w:val="001502A5"/>
    <w:rsid w:val="001502F6"/>
    <w:rsid w:val="001505A5"/>
    <w:rsid w:val="0015086F"/>
    <w:rsid w:val="001533E8"/>
    <w:rsid w:val="0015350D"/>
    <w:rsid w:val="00153F59"/>
    <w:rsid w:val="00155251"/>
    <w:rsid w:val="00155D66"/>
    <w:rsid w:val="001561BB"/>
    <w:rsid w:val="001564B7"/>
    <w:rsid w:val="0015774E"/>
    <w:rsid w:val="00157DA0"/>
    <w:rsid w:val="00160050"/>
    <w:rsid w:val="001604F2"/>
    <w:rsid w:val="00160E9E"/>
    <w:rsid w:val="00161A27"/>
    <w:rsid w:val="00161B9E"/>
    <w:rsid w:val="001626F8"/>
    <w:rsid w:val="0016271F"/>
    <w:rsid w:val="00162CFD"/>
    <w:rsid w:val="001630D7"/>
    <w:rsid w:val="00164C2F"/>
    <w:rsid w:val="00166839"/>
    <w:rsid w:val="00166E35"/>
    <w:rsid w:val="00167455"/>
    <w:rsid w:val="0016793F"/>
    <w:rsid w:val="00170C57"/>
    <w:rsid w:val="00171D57"/>
    <w:rsid w:val="00175109"/>
    <w:rsid w:val="0017583F"/>
    <w:rsid w:val="00175B01"/>
    <w:rsid w:val="00175D08"/>
    <w:rsid w:val="0017694C"/>
    <w:rsid w:val="0017699C"/>
    <w:rsid w:val="00177A5D"/>
    <w:rsid w:val="00177FEF"/>
    <w:rsid w:val="001804B7"/>
    <w:rsid w:val="00181C4D"/>
    <w:rsid w:val="00181F3B"/>
    <w:rsid w:val="001824A6"/>
    <w:rsid w:val="00182709"/>
    <w:rsid w:val="0018297C"/>
    <w:rsid w:val="00183636"/>
    <w:rsid w:val="00183731"/>
    <w:rsid w:val="00184A0D"/>
    <w:rsid w:val="00185016"/>
    <w:rsid w:val="00185300"/>
    <w:rsid w:val="001867E3"/>
    <w:rsid w:val="00186D1F"/>
    <w:rsid w:val="00190BE9"/>
    <w:rsid w:val="00190DF2"/>
    <w:rsid w:val="00193995"/>
    <w:rsid w:val="00195025"/>
    <w:rsid w:val="00195676"/>
    <w:rsid w:val="00196E04"/>
    <w:rsid w:val="001A1C5E"/>
    <w:rsid w:val="001A1DCC"/>
    <w:rsid w:val="001A41B9"/>
    <w:rsid w:val="001A426B"/>
    <w:rsid w:val="001A4F51"/>
    <w:rsid w:val="001A502A"/>
    <w:rsid w:val="001A5269"/>
    <w:rsid w:val="001A5763"/>
    <w:rsid w:val="001A5CDB"/>
    <w:rsid w:val="001A6517"/>
    <w:rsid w:val="001A65BF"/>
    <w:rsid w:val="001A750D"/>
    <w:rsid w:val="001B173C"/>
    <w:rsid w:val="001B1779"/>
    <w:rsid w:val="001B1BFB"/>
    <w:rsid w:val="001B1D13"/>
    <w:rsid w:val="001B2075"/>
    <w:rsid w:val="001B2E40"/>
    <w:rsid w:val="001B3FDC"/>
    <w:rsid w:val="001B4DC7"/>
    <w:rsid w:val="001B4F8E"/>
    <w:rsid w:val="001B60A9"/>
    <w:rsid w:val="001B6792"/>
    <w:rsid w:val="001B7313"/>
    <w:rsid w:val="001B7B91"/>
    <w:rsid w:val="001C1ED4"/>
    <w:rsid w:val="001C3504"/>
    <w:rsid w:val="001C4B4F"/>
    <w:rsid w:val="001C51DB"/>
    <w:rsid w:val="001C5288"/>
    <w:rsid w:val="001C586E"/>
    <w:rsid w:val="001C67CE"/>
    <w:rsid w:val="001C74B4"/>
    <w:rsid w:val="001C7CB4"/>
    <w:rsid w:val="001D23EE"/>
    <w:rsid w:val="001D4612"/>
    <w:rsid w:val="001D4CFD"/>
    <w:rsid w:val="001D52D1"/>
    <w:rsid w:val="001D553A"/>
    <w:rsid w:val="001D560A"/>
    <w:rsid w:val="001D63E7"/>
    <w:rsid w:val="001D7226"/>
    <w:rsid w:val="001D79D1"/>
    <w:rsid w:val="001E1773"/>
    <w:rsid w:val="001E1AEE"/>
    <w:rsid w:val="001E1B1C"/>
    <w:rsid w:val="001E1E91"/>
    <w:rsid w:val="001E1FB9"/>
    <w:rsid w:val="001E2952"/>
    <w:rsid w:val="001E3705"/>
    <w:rsid w:val="001E3B0D"/>
    <w:rsid w:val="001E69FC"/>
    <w:rsid w:val="001E7729"/>
    <w:rsid w:val="001F073C"/>
    <w:rsid w:val="001F1CF9"/>
    <w:rsid w:val="001F2C9B"/>
    <w:rsid w:val="001F4125"/>
    <w:rsid w:val="001F5C2C"/>
    <w:rsid w:val="001F5D62"/>
    <w:rsid w:val="001F6245"/>
    <w:rsid w:val="001F688A"/>
    <w:rsid w:val="001F6E91"/>
    <w:rsid w:val="00200F3E"/>
    <w:rsid w:val="002017C6"/>
    <w:rsid w:val="00203A2A"/>
    <w:rsid w:val="00204A9F"/>
    <w:rsid w:val="002051D5"/>
    <w:rsid w:val="002061C4"/>
    <w:rsid w:val="00206812"/>
    <w:rsid w:val="00207F07"/>
    <w:rsid w:val="00210C44"/>
    <w:rsid w:val="00212EC0"/>
    <w:rsid w:val="0021384C"/>
    <w:rsid w:val="00214453"/>
    <w:rsid w:val="00216485"/>
    <w:rsid w:val="00220107"/>
    <w:rsid w:val="0022238C"/>
    <w:rsid w:val="00223294"/>
    <w:rsid w:val="00223D13"/>
    <w:rsid w:val="00225707"/>
    <w:rsid w:val="0022754C"/>
    <w:rsid w:val="00232B28"/>
    <w:rsid w:val="00233293"/>
    <w:rsid w:val="00233B9F"/>
    <w:rsid w:val="00234266"/>
    <w:rsid w:val="002353D7"/>
    <w:rsid w:val="0023637C"/>
    <w:rsid w:val="00237073"/>
    <w:rsid w:val="00241E23"/>
    <w:rsid w:val="00242952"/>
    <w:rsid w:val="00242EEC"/>
    <w:rsid w:val="0024380D"/>
    <w:rsid w:val="0024452D"/>
    <w:rsid w:val="00246933"/>
    <w:rsid w:val="00247CD3"/>
    <w:rsid w:val="00247D2F"/>
    <w:rsid w:val="00247D36"/>
    <w:rsid w:val="00251AA8"/>
    <w:rsid w:val="00253BD0"/>
    <w:rsid w:val="00253ECC"/>
    <w:rsid w:val="00254094"/>
    <w:rsid w:val="00254114"/>
    <w:rsid w:val="00254565"/>
    <w:rsid w:val="00254953"/>
    <w:rsid w:val="00254E89"/>
    <w:rsid w:val="002560C0"/>
    <w:rsid w:val="002567B4"/>
    <w:rsid w:val="00256891"/>
    <w:rsid w:val="00257432"/>
    <w:rsid w:val="00257BD2"/>
    <w:rsid w:val="00260792"/>
    <w:rsid w:val="002609BB"/>
    <w:rsid w:val="00263817"/>
    <w:rsid w:val="0026383C"/>
    <w:rsid w:val="0026453C"/>
    <w:rsid w:val="00264F63"/>
    <w:rsid w:val="0026543A"/>
    <w:rsid w:val="0026593D"/>
    <w:rsid w:val="002660C1"/>
    <w:rsid w:val="0026658A"/>
    <w:rsid w:val="00267076"/>
    <w:rsid w:val="0026720E"/>
    <w:rsid w:val="00267B63"/>
    <w:rsid w:val="00271217"/>
    <w:rsid w:val="00271467"/>
    <w:rsid w:val="0027281F"/>
    <w:rsid w:val="00272ED4"/>
    <w:rsid w:val="0027593E"/>
    <w:rsid w:val="00275980"/>
    <w:rsid w:val="0027654F"/>
    <w:rsid w:val="00276668"/>
    <w:rsid w:val="00277CCF"/>
    <w:rsid w:val="00277F3D"/>
    <w:rsid w:val="00277F45"/>
    <w:rsid w:val="0028138F"/>
    <w:rsid w:val="002823BB"/>
    <w:rsid w:val="00282B6C"/>
    <w:rsid w:val="002830F9"/>
    <w:rsid w:val="0028366E"/>
    <w:rsid w:val="00283BD3"/>
    <w:rsid w:val="002859F8"/>
    <w:rsid w:val="00286470"/>
    <w:rsid w:val="00286C72"/>
    <w:rsid w:val="00286D85"/>
    <w:rsid w:val="00287605"/>
    <w:rsid w:val="002902F8"/>
    <w:rsid w:val="00291DAE"/>
    <w:rsid w:val="00292F7E"/>
    <w:rsid w:val="00293DFA"/>
    <w:rsid w:val="0029425D"/>
    <w:rsid w:val="002947F1"/>
    <w:rsid w:val="0029654F"/>
    <w:rsid w:val="0029698B"/>
    <w:rsid w:val="002A084A"/>
    <w:rsid w:val="002A09D4"/>
    <w:rsid w:val="002A0FE2"/>
    <w:rsid w:val="002A12BA"/>
    <w:rsid w:val="002A17F3"/>
    <w:rsid w:val="002A218E"/>
    <w:rsid w:val="002A301A"/>
    <w:rsid w:val="002A3034"/>
    <w:rsid w:val="002A32B5"/>
    <w:rsid w:val="002A39BF"/>
    <w:rsid w:val="002A49A3"/>
    <w:rsid w:val="002A55A5"/>
    <w:rsid w:val="002A7EE8"/>
    <w:rsid w:val="002B14F0"/>
    <w:rsid w:val="002B1AF8"/>
    <w:rsid w:val="002B2A2B"/>
    <w:rsid w:val="002B2DEA"/>
    <w:rsid w:val="002B41C8"/>
    <w:rsid w:val="002B62E2"/>
    <w:rsid w:val="002C014B"/>
    <w:rsid w:val="002C029A"/>
    <w:rsid w:val="002C032D"/>
    <w:rsid w:val="002C1FA2"/>
    <w:rsid w:val="002C2710"/>
    <w:rsid w:val="002C27ED"/>
    <w:rsid w:val="002C3F2F"/>
    <w:rsid w:val="002C4051"/>
    <w:rsid w:val="002C439C"/>
    <w:rsid w:val="002C5574"/>
    <w:rsid w:val="002D010A"/>
    <w:rsid w:val="002D0C16"/>
    <w:rsid w:val="002D0C34"/>
    <w:rsid w:val="002D1481"/>
    <w:rsid w:val="002D22C2"/>
    <w:rsid w:val="002D3D42"/>
    <w:rsid w:val="002D5937"/>
    <w:rsid w:val="002D7146"/>
    <w:rsid w:val="002D790B"/>
    <w:rsid w:val="002E0000"/>
    <w:rsid w:val="002E004C"/>
    <w:rsid w:val="002E0E72"/>
    <w:rsid w:val="002E224D"/>
    <w:rsid w:val="002E4319"/>
    <w:rsid w:val="002E499D"/>
    <w:rsid w:val="002E5012"/>
    <w:rsid w:val="002E6111"/>
    <w:rsid w:val="002E73FB"/>
    <w:rsid w:val="002E745B"/>
    <w:rsid w:val="002F171C"/>
    <w:rsid w:val="002F1BA2"/>
    <w:rsid w:val="002F23A4"/>
    <w:rsid w:val="002F3A41"/>
    <w:rsid w:val="002F3D02"/>
    <w:rsid w:val="002F400D"/>
    <w:rsid w:val="002F4205"/>
    <w:rsid w:val="002F4A08"/>
    <w:rsid w:val="002F4A1B"/>
    <w:rsid w:val="002F4F5E"/>
    <w:rsid w:val="002F6BCC"/>
    <w:rsid w:val="00300EC2"/>
    <w:rsid w:val="00301494"/>
    <w:rsid w:val="003014EF"/>
    <w:rsid w:val="00301B20"/>
    <w:rsid w:val="00301C35"/>
    <w:rsid w:val="003020D8"/>
    <w:rsid w:val="0030215D"/>
    <w:rsid w:val="003021CE"/>
    <w:rsid w:val="00302D38"/>
    <w:rsid w:val="00303AB5"/>
    <w:rsid w:val="00305174"/>
    <w:rsid w:val="00306871"/>
    <w:rsid w:val="0031025D"/>
    <w:rsid w:val="00310302"/>
    <w:rsid w:val="003109A1"/>
    <w:rsid w:val="00311C22"/>
    <w:rsid w:val="00311CEF"/>
    <w:rsid w:val="003127F6"/>
    <w:rsid w:val="003130C9"/>
    <w:rsid w:val="003135EE"/>
    <w:rsid w:val="003142A8"/>
    <w:rsid w:val="003145FD"/>
    <w:rsid w:val="00314618"/>
    <w:rsid w:val="00314A33"/>
    <w:rsid w:val="00314CAE"/>
    <w:rsid w:val="00315152"/>
    <w:rsid w:val="003158C4"/>
    <w:rsid w:val="00315958"/>
    <w:rsid w:val="00315D3E"/>
    <w:rsid w:val="00320166"/>
    <w:rsid w:val="00320739"/>
    <w:rsid w:val="00320959"/>
    <w:rsid w:val="00320A4F"/>
    <w:rsid w:val="00320B6D"/>
    <w:rsid w:val="00321129"/>
    <w:rsid w:val="00323C03"/>
    <w:rsid w:val="0032441C"/>
    <w:rsid w:val="00325DDE"/>
    <w:rsid w:val="003270E6"/>
    <w:rsid w:val="0033020A"/>
    <w:rsid w:val="0033095F"/>
    <w:rsid w:val="00330BFB"/>
    <w:rsid w:val="003316A1"/>
    <w:rsid w:val="00332C85"/>
    <w:rsid w:val="00333BE7"/>
    <w:rsid w:val="00333CC5"/>
    <w:rsid w:val="00334187"/>
    <w:rsid w:val="003341CF"/>
    <w:rsid w:val="00334D90"/>
    <w:rsid w:val="00335988"/>
    <w:rsid w:val="00336FCD"/>
    <w:rsid w:val="003377D6"/>
    <w:rsid w:val="00337C14"/>
    <w:rsid w:val="00337DBB"/>
    <w:rsid w:val="00340B98"/>
    <w:rsid w:val="00340EBC"/>
    <w:rsid w:val="00340F03"/>
    <w:rsid w:val="0034117F"/>
    <w:rsid w:val="00341E8C"/>
    <w:rsid w:val="00343018"/>
    <w:rsid w:val="00343D0D"/>
    <w:rsid w:val="0034623D"/>
    <w:rsid w:val="0034688C"/>
    <w:rsid w:val="00347380"/>
    <w:rsid w:val="00351470"/>
    <w:rsid w:val="00351BC0"/>
    <w:rsid w:val="00351EB3"/>
    <w:rsid w:val="00351FAD"/>
    <w:rsid w:val="00352C4D"/>
    <w:rsid w:val="00354ADD"/>
    <w:rsid w:val="00355508"/>
    <w:rsid w:val="003556A6"/>
    <w:rsid w:val="00355BB1"/>
    <w:rsid w:val="00355F8B"/>
    <w:rsid w:val="003572D7"/>
    <w:rsid w:val="00360026"/>
    <w:rsid w:val="003605D3"/>
    <w:rsid w:val="0036069D"/>
    <w:rsid w:val="00360832"/>
    <w:rsid w:val="00361091"/>
    <w:rsid w:val="003622BB"/>
    <w:rsid w:val="00362784"/>
    <w:rsid w:val="003629F3"/>
    <w:rsid w:val="003632BD"/>
    <w:rsid w:val="0036367F"/>
    <w:rsid w:val="00365020"/>
    <w:rsid w:val="00367156"/>
    <w:rsid w:val="0037114D"/>
    <w:rsid w:val="00372011"/>
    <w:rsid w:val="003730AA"/>
    <w:rsid w:val="00373867"/>
    <w:rsid w:val="003765DB"/>
    <w:rsid w:val="00376A6B"/>
    <w:rsid w:val="003775FD"/>
    <w:rsid w:val="003777B1"/>
    <w:rsid w:val="00377BE5"/>
    <w:rsid w:val="0038040B"/>
    <w:rsid w:val="00380855"/>
    <w:rsid w:val="003808C9"/>
    <w:rsid w:val="003823DA"/>
    <w:rsid w:val="0038296B"/>
    <w:rsid w:val="00382C67"/>
    <w:rsid w:val="003831AB"/>
    <w:rsid w:val="003836C1"/>
    <w:rsid w:val="00383C40"/>
    <w:rsid w:val="003843D3"/>
    <w:rsid w:val="00384C88"/>
    <w:rsid w:val="00385541"/>
    <w:rsid w:val="00387690"/>
    <w:rsid w:val="0039063F"/>
    <w:rsid w:val="003907A3"/>
    <w:rsid w:val="00390A86"/>
    <w:rsid w:val="00391840"/>
    <w:rsid w:val="00391D07"/>
    <w:rsid w:val="0039216E"/>
    <w:rsid w:val="0039283C"/>
    <w:rsid w:val="00392C77"/>
    <w:rsid w:val="0039363F"/>
    <w:rsid w:val="0039386E"/>
    <w:rsid w:val="00393CED"/>
    <w:rsid w:val="00393D58"/>
    <w:rsid w:val="0039401D"/>
    <w:rsid w:val="00394568"/>
    <w:rsid w:val="00394E74"/>
    <w:rsid w:val="00394F65"/>
    <w:rsid w:val="0039531B"/>
    <w:rsid w:val="003957B2"/>
    <w:rsid w:val="00397043"/>
    <w:rsid w:val="00397398"/>
    <w:rsid w:val="003A101C"/>
    <w:rsid w:val="003A1178"/>
    <w:rsid w:val="003A195E"/>
    <w:rsid w:val="003A28FE"/>
    <w:rsid w:val="003A2912"/>
    <w:rsid w:val="003A3873"/>
    <w:rsid w:val="003A4503"/>
    <w:rsid w:val="003A4F14"/>
    <w:rsid w:val="003A54C2"/>
    <w:rsid w:val="003A57ED"/>
    <w:rsid w:val="003A74E9"/>
    <w:rsid w:val="003A76FB"/>
    <w:rsid w:val="003B22D8"/>
    <w:rsid w:val="003B22DD"/>
    <w:rsid w:val="003B24AA"/>
    <w:rsid w:val="003B2FA4"/>
    <w:rsid w:val="003B35C4"/>
    <w:rsid w:val="003B362E"/>
    <w:rsid w:val="003B384A"/>
    <w:rsid w:val="003B4627"/>
    <w:rsid w:val="003B4A52"/>
    <w:rsid w:val="003B5F26"/>
    <w:rsid w:val="003B6026"/>
    <w:rsid w:val="003B612E"/>
    <w:rsid w:val="003B6544"/>
    <w:rsid w:val="003B67A4"/>
    <w:rsid w:val="003B729F"/>
    <w:rsid w:val="003B7314"/>
    <w:rsid w:val="003C108B"/>
    <w:rsid w:val="003C1BEA"/>
    <w:rsid w:val="003C2876"/>
    <w:rsid w:val="003C398C"/>
    <w:rsid w:val="003C3BD2"/>
    <w:rsid w:val="003C5CE5"/>
    <w:rsid w:val="003C65DE"/>
    <w:rsid w:val="003C65F0"/>
    <w:rsid w:val="003C66D5"/>
    <w:rsid w:val="003C7AE6"/>
    <w:rsid w:val="003C7DC5"/>
    <w:rsid w:val="003D0144"/>
    <w:rsid w:val="003D03B3"/>
    <w:rsid w:val="003D068D"/>
    <w:rsid w:val="003D1429"/>
    <w:rsid w:val="003D15AC"/>
    <w:rsid w:val="003D1F9D"/>
    <w:rsid w:val="003D3E9A"/>
    <w:rsid w:val="003D4C0C"/>
    <w:rsid w:val="003D6D61"/>
    <w:rsid w:val="003E01F4"/>
    <w:rsid w:val="003E13ED"/>
    <w:rsid w:val="003E3251"/>
    <w:rsid w:val="003E32F7"/>
    <w:rsid w:val="003E483B"/>
    <w:rsid w:val="003E70BF"/>
    <w:rsid w:val="003F0905"/>
    <w:rsid w:val="003F0E04"/>
    <w:rsid w:val="003F2741"/>
    <w:rsid w:val="003F29EA"/>
    <w:rsid w:val="003F4BCB"/>
    <w:rsid w:val="003F4C81"/>
    <w:rsid w:val="003F5487"/>
    <w:rsid w:val="003F5C2F"/>
    <w:rsid w:val="003F5C3F"/>
    <w:rsid w:val="003F5E02"/>
    <w:rsid w:val="003F6945"/>
    <w:rsid w:val="003F7AED"/>
    <w:rsid w:val="003F7DD0"/>
    <w:rsid w:val="0040257E"/>
    <w:rsid w:val="004031B8"/>
    <w:rsid w:val="00403560"/>
    <w:rsid w:val="00403CE6"/>
    <w:rsid w:val="00405FDB"/>
    <w:rsid w:val="004061C4"/>
    <w:rsid w:val="004064BF"/>
    <w:rsid w:val="00407408"/>
    <w:rsid w:val="004078B0"/>
    <w:rsid w:val="00407C08"/>
    <w:rsid w:val="004105F9"/>
    <w:rsid w:val="00411E24"/>
    <w:rsid w:val="00412B8B"/>
    <w:rsid w:val="00414389"/>
    <w:rsid w:val="0041476E"/>
    <w:rsid w:val="00414C09"/>
    <w:rsid w:val="004159E8"/>
    <w:rsid w:val="004160B1"/>
    <w:rsid w:val="00416423"/>
    <w:rsid w:val="004173FC"/>
    <w:rsid w:val="00417882"/>
    <w:rsid w:val="0042019B"/>
    <w:rsid w:val="00420FFB"/>
    <w:rsid w:val="0042116E"/>
    <w:rsid w:val="00421231"/>
    <w:rsid w:val="00422D51"/>
    <w:rsid w:val="00423CA5"/>
    <w:rsid w:val="00424C6A"/>
    <w:rsid w:val="00424EE8"/>
    <w:rsid w:val="00425A0E"/>
    <w:rsid w:val="00426042"/>
    <w:rsid w:val="00426FB0"/>
    <w:rsid w:val="004279F7"/>
    <w:rsid w:val="00427C1D"/>
    <w:rsid w:val="00427D76"/>
    <w:rsid w:val="00427D80"/>
    <w:rsid w:val="00427E22"/>
    <w:rsid w:val="00427E9D"/>
    <w:rsid w:val="00430D2D"/>
    <w:rsid w:val="004335C0"/>
    <w:rsid w:val="00434ADB"/>
    <w:rsid w:val="00436F4F"/>
    <w:rsid w:val="00437FF0"/>
    <w:rsid w:val="004403B2"/>
    <w:rsid w:val="00441977"/>
    <w:rsid w:val="00441E6B"/>
    <w:rsid w:val="0044338D"/>
    <w:rsid w:val="004436C6"/>
    <w:rsid w:val="00443796"/>
    <w:rsid w:val="00446267"/>
    <w:rsid w:val="00446366"/>
    <w:rsid w:val="004469DF"/>
    <w:rsid w:val="00446E23"/>
    <w:rsid w:val="00446E77"/>
    <w:rsid w:val="004470B1"/>
    <w:rsid w:val="00450925"/>
    <w:rsid w:val="00450D18"/>
    <w:rsid w:val="004510CE"/>
    <w:rsid w:val="00451579"/>
    <w:rsid w:val="004529FA"/>
    <w:rsid w:val="004533B7"/>
    <w:rsid w:val="00454819"/>
    <w:rsid w:val="004549F1"/>
    <w:rsid w:val="004554EA"/>
    <w:rsid w:val="00456CA2"/>
    <w:rsid w:val="00457238"/>
    <w:rsid w:val="0045732B"/>
    <w:rsid w:val="00457B98"/>
    <w:rsid w:val="00461E74"/>
    <w:rsid w:val="00462424"/>
    <w:rsid w:val="00463297"/>
    <w:rsid w:val="0046360D"/>
    <w:rsid w:val="004648B7"/>
    <w:rsid w:val="00465CDF"/>
    <w:rsid w:val="0046658E"/>
    <w:rsid w:val="00466F44"/>
    <w:rsid w:val="00467123"/>
    <w:rsid w:val="00467893"/>
    <w:rsid w:val="00467D76"/>
    <w:rsid w:val="00472733"/>
    <w:rsid w:val="00472853"/>
    <w:rsid w:val="00474DBB"/>
    <w:rsid w:val="00475B8E"/>
    <w:rsid w:val="00476912"/>
    <w:rsid w:val="0047793E"/>
    <w:rsid w:val="00477A80"/>
    <w:rsid w:val="00480632"/>
    <w:rsid w:val="00480A1D"/>
    <w:rsid w:val="00480F24"/>
    <w:rsid w:val="00480F3E"/>
    <w:rsid w:val="004825E8"/>
    <w:rsid w:val="00482649"/>
    <w:rsid w:val="00482E9A"/>
    <w:rsid w:val="0048356E"/>
    <w:rsid w:val="00483702"/>
    <w:rsid w:val="00483D1D"/>
    <w:rsid w:val="00484840"/>
    <w:rsid w:val="00484F24"/>
    <w:rsid w:val="00485F2C"/>
    <w:rsid w:val="004860D5"/>
    <w:rsid w:val="00486B95"/>
    <w:rsid w:val="004874A8"/>
    <w:rsid w:val="004918B2"/>
    <w:rsid w:val="00491C81"/>
    <w:rsid w:val="00492D60"/>
    <w:rsid w:val="004930E8"/>
    <w:rsid w:val="004931F9"/>
    <w:rsid w:val="00493C99"/>
    <w:rsid w:val="0049401D"/>
    <w:rsid w:val="004940BA"/>
    <w:rsid w:val="00494A52"/>
    <w:rsid w:val="0049566E"/>
    <w:rsid w:val="00495A0F"/>
    <w:rsid w:val="00496451"/>
    <w:rsid w:val="00496DBC"/>
    <w:rsid w:val="00496E04"/>
    <w:rsid w:val="0049708A"/>
    <w:rsid w:val="0049723C"/>
    <w:rsid w:val="004A035A"/>
    <w:rsid w:val="004A1A33"/>
    <w:rsid w:val="004A2733"/>
    <w:rsid w:val="004A2BAB"/>
    <w:rsid w:val="004A31A3"/>
    <w:rsid w:val="004A388E"/>
    <w:rsid w:val="004A39D1"/>
    <w:rsid w:val="004A74BD"/>
    <w:rsid w:val="004B0BD9"/>
    <w:rsid w:val="004B0C6F"/>
    <w:rsid w:val="004B0D5C"/>
    <w:rsid w:val="004B2B7F"/>
    <w:rsid w:val="004B37BE"/>
    <w:rsid w:val="004B48CB"/>
    <w:rsid w:val="004B5BAC"/>
    <w:rsid w:val="004B5D55"/>
    <w:rsid w:val="004B6C3A"/>
    <w:rsid w:val="004B6CBC"/>
    <w:rsid w:val="004B6FFA"/>
    <w:rsid w:val="004B7468"/>
    <w:rsid w:val="004C193E"/>
    <w:rsid w:val="004C286D"/>
    <w:rsid w:val="004C2CB0"/>
    <w:rsid w:val="004C3925"/>
    <w:rsid w:val="004C3FD0"/>
    <w:rsid w:val="004C6945"/>
    <w:rsid w:val="004C70E6"/>
    <w:rsid w:val="004C7726"/>
    <w:rsid w:val="004C78B6"/>
    <w:rsid w:val="004D04EE"/>
    <w:rsid w:val="004D050B"/>
    <w:rsid w:val="004D0A99"/>
    <w:rsid w:val="004D0F0A"/>
    <w:rsid w:val="004D1099"/>
    <w:rsid w:val="004D3470"/>
    <w:rsid w:val="004D4D77"/>
    <w:rsid w:val="004D4F1C"/>
    <w:rsid w:val="004D5262"/>
    <w:rsid w:val="004D6148"/>
    <w:rsid w:val="004D6301"/>
    <w:rsid w:val="004D678F"/>
    <w:rsid w:val="004D68A3"/>
    <w:rsid w:val="004D693D"/>
    <w:rsid w:val="004E0F34"/>
    <w:rsid w:val="004E266A"/>
    <w:rsid w:val="004E2C9D"/>
    <w:rsid w:val="004E39EE"/>
    <w:rsid w:val="004E4588"/>
    <w:rsid w:val="004E55F7"/>
    <w:rsid w:val="004E6011"/>
    <w:rsid w:val="004E6A55"/>
    <w:rsid w:val="004E7397"/>
    <w:rsid w:val="004E7A25"/>
    <w:rsid w:val="004F0358"/>
    <w:rsid w:val="004F080D"/>
    <w:rsid w:val="004F0A24"/>
    <w:rsid w:val="004F0E2D"/>
    <w:rsid w:val="004F186A"/>
    <w:rsid w:val="004F1E64"/>
    <w:rsid w:val="004F1FE8"/>
    <w:rsid w:val="004F2028"/>
    <w:rsid w:val="004F40E5"/>
    <w:rsid w:val="004F4F9B"/>
    <w:rsid w:val="004F5014"/>
    <w:rsid w:val="004F69AB"/>
    <w:rsid w:val="0050005B"/>
    <w:rsid w:val="0050118E"/>
    <w:rsid w:val="00501807"/>
    <w:rsid w:val="005024CE"/>
    <w:rsid w:val="00502E38"/>
    <w:rsid w:val="0050324B"/>
    <w:rsid w:val="005039C9"/>
    <w:rsid w:val="00504AA5"/>
    <w:rsid w:val="00505E84"/>
    <w:rsid w:val="005070BE"/>
    <w:rsid w:val="0050745C"/>
    <w:rsid w:val="00507F66"/>
    <w:rsid w:val="005101C9"/>
    <w:rsid w:val="0051379C"/>
    <w:rsid w:val="00513BF4"/>
    <w:rsid w:val="00514737"/>
    <w:rsid w:val="00514D6C"/>
    <w:rsid w:val="005154D0"/>
    <w:rsid w:val="005161BE"/>
    <w:rsid w:val="00516220"/>
    <w:rsid w:val="0051628D"/>
    <w:rsid w:val="00516E44"/>
    <w:rsid w:val="00517F1F"/>
    <w:rsid w:val="0052007E"/>
    <w:rsid w:val="00520B63"/>
    <w:rsid w:val="00520E8F"/>
    <w:rsid w:val="00522EB4"/>
    <w:rsid w:val="00523697"/>
    <w:rsid w:val="00524487"/>
    <w:rsid w:val="005247AF"/>
    <w:rsid w:val="00524890"/>
    <w:rsid w:val="005256F3"/>
    <w:rsid w:val="00525917"/>
    <w:rsid w:val="0052685D"/>
    <w:rsid w:val="005278A2"/>
    <w:rsid w:val="00530729"/>
    <w:rsid w:val="0053086E"/>
    <w:rsid w:val="00531096"/>
    <w:rsid w:val="00531A2A"/>
    <w:rsid w:val="005321C3"/>
    <w:rsid w:val="00532374"/>
    <w:rsid w:val="00533870"/>
    <w:rsid w:val="00534554"/>
    <w:rsid w:val="00534DD1"/>
    <w:rsid w:val="00535534"/>
    <w:rsid w:val="005358D1"/>
    <w:rsid w:val="00536B15"/>
    <w:rsid w:val="00537088"/>
    <w:rsid w:val="005375A4"/>
    <w:rsid w:val="00540C00"/>
    <w:rsid w:val="00541927"/>
    <w:rsid w:val="0054302B"/>
    <w:rsid w:val="005432EF"/>
    <w:rsid w:val="00544DDB"/>
    <w:rsid w:val="00546178"/>
    <w:rsid w:val="005461AE"/>
    <w:rsid w:val="005470E7"/>
    <w:rsid w:val="00547E09"/>
    <w:rsid w:val="005503C6"/>
    <w:rsid w:val="005512C1"/>
    <w:rsid w:val="00552627"/>
    <w:rsid w:val="005527F5"/>
    <w:rsid w:val="005543E7"/>
    <w:rsid w:val="005551D4"/>
    <w:rsid w:val="00556A93"/>
    <w:rsid w:val="00557350"/>
    <w:rsid w:val="0056000F"/>
    <w:rsid w:val="00560C3E"/>
    <w:rsid w:val="00560F8F"/>
    <w:rsid w:val="0056178A"/>
    <w:rsid w:val="00563CC8"/>
    <w:rsid w:val="00564C51"/>
    <w:rsid w:val="00566A2D"/>
    <w:rsid w:val="00571917"/>
    <w:rsid w:val="00573594"/>
    <w:rsid w:val="005737F5"/>
    <w:rsid w:val="00573DA3"/>
    <w:rsid w:val="00574D26"/>
    <w:rsid w:val="00575750"/>
    <w:rsid w:val="00575E6D"/>
    <w:rsid w:val="005761E1"/>
    <w:rsid w:val="005774FC"/>
    <w:rsid w:val="005778D9"/>
    <w:rsid w:val="00577FB5"/>
    <w:rsid w:val="0058025C"/>
    <w:rsid w:val="00581561"/>
    <w:rsid w:val="005821F0"/>
    <w:rsid w:val="00583217"/>
    <w:rsid w:val="00583343"/>
    <w:rsid w:val="0058388A"/>
    <w:rsid w:val="00584B1A"/>
    <w:rsid w:val="00587C1B"/>
    <w:rsid w:val="00590BB2"/>
    <w:rsid w:val="005910AF"/>
    <w:rsid w:val="005915E2"/>
    <w:rsid w:val="0059185F"/>
    <w:rsid w:val="00591A4D"/>
    <w:rsid w:val="00591E1F"/>
    <w:rsid w:val="00592450"/>
    <w:rsid w:val="00592F84"/>
    <w:rsid w:val="00593611"/>
    <w:rsid w:val="005946AD"/>
    <w:rsid w:val="005946C3"/>
    <w:rsid w:val="00595100"/>
    <w:rsid w:val="00595605"/>
    <w:rsid w:val="00596CBE"/>
    <w:rsid w:val="00596EC5"/>
    <w:rsid w:val="005A17A2"/>
    <w:rsid w:val="005A1A09"/>
    <w:rsid w:val="005A2A3D"/>
    <w:rsid w:val="005A47AA"/>
    <w:rsid w:val="005A5C7B"/>
    <w:rsid w:val="005A6468"/>
    <w:rsid w:val="005A6DF4"/>
    <w:rsid w:val="005A70C7"/>
    <w:rsid w:val="005B003D"/>
    <w:rsid w:val="005B0118"/>
    <w:rsid w:val="005B1CCC"/>
    <w:rsid w:val="005B25A9"/>
    <w:rsid w:val="005B32C8"/>
    <w:rsid w:val="005B3FBB"/>
    <w:rsid w:val="005B49E2"/>
    <w:rsid w:val="005B5063"/>
    <w:rsid w:val="005B61D6"/>
    <w:rsid w:val="005B6E4A"/>
    <w:rsid w:val="005B6F04"/>
    <w:rsid w:val="005B752C"/>
    <w:rsid w:val="005C022D"/>
    <w:rsid w:val="005C1AD5"/>
    <w:rsid w:val="005C2265"/>
    <w:rsid w:val="005C27EA"/>
    <w:rsid w:val="005C3875"/>
    <w:rsid w:val="005C4519"/>
    <w:rsid w:val="005C4CDF"/>
    <w:rsid w:val="005C5BDE"/>
    <w:rsid w:val="005C60E1"/>
    <w:rsid w:val="005C6601"/>
    <w:rsid w:val="005C7064"/>
    <w:rsid w:val="005C76AB"/>
    <w:rsid w:val="005C7733"/>
    <w:rsid w:val="005C7E93"/>
    <w:rsid w:val="005D06C2"/>
    <w:rsid w:val="005D0CAB"/>
    <w:rsid w:val="005D0F15"/>
    <w:rsid w:val="005D1202"/>
    <w:rsid w:val="005D1808"/>
    <w:rsid w:val="005D2131"/>
    <w:rsid w:val="005D297D"/>
    <w:rsid w:val="005D2B77"/>
    <w:rsid w:val="005D30C2"/>
    <w:rsid w:val="005D4F95"/>
    <w:rsid w:val="005D51F5"/>
    <w:rsid w:val="005E0268"/>
    <w:rsid w:val="005E0C59"/>
    <w:rsid w:val="005E108C"/>
    <w:rsid w:val="005E35B7"/>
    <w:rsid w:val="005E387F"/>
    <w:rsid w:val="005E3AAE"/>
    <w:rsid w:val="005E3CB3"/>
    <w:rsid w:val="005E53ED"/>
    <w:rsid w:val="005E599E"/>
    <w:rsid w:val="005E6B3C"/>
    <w:rsid w:val="005E79DC"/>
    <w:rsid w:val="005F0E3E"/>
    <w:rsid w:val="005F1460"/>
    <w:rsid w:val="005F2349"/>
    <w:rsid w:val="005F30ED"/>
    <w:rsid w:val="005F4074"/>
    <w:rsid w:val="005F4AC1"/>
    <w:rsid w:val="005F4E29"/>
    <w:rsid w:val="005F541E"/>
    <w:rsid w:val="005F5DC9"/>
    <w:rsid w:val="00600645"/>
    <w:rsid w:val="00601B48"/>
    <w:rsid w:val="00602DDE"/>
    <w:rsid w:val="00602E00"/>
    <w:rsid w:val="00603B38"/>
    <w:rsid w:val="00603CA2"/>
    <w:rsid w:val="00606966"/>
    <w:rsid w:val="006079A9"/>
    <w:rsid w:val="00607E8A"/>
    <w:rsid w:val="00607F94"/>
    <w:rsid w:val="00610768"/>
    <w:rsid w:val="00610AE1"/>
    <w:rsid w:val="00610C15"/>
    <w:rsid w:val="00611E19"/>
    <w:rsid w:val="006126AF"/>
    <w:rsid w:val="0061386C"/>
    <w:rsid w:val="00615D9E"/>
    <w:rsid w:val="00615FA8"/>
    <w:rsid w:val="00616F02"/>
    <w:rsid w:val="0061784A"/>
    <w:rsid w:val="006210EE"/>
    <w:rsid w:val="006214C6"/>
    <w:rsid w:val="00621568"/>
    <w:rsid w:val="00621971"/>
    <w:rsid w:val="00622459"/>
    <w:rsid w:val="00622AD0"/>
    <w:rsid w:val="00623DE0"/>
    <w:rsid w:val="00623FCD"/>
    <w:rsid w:val="006244E2"/>
    <w:rsid w:val="006255C8"/>
    <w:rsid w:val="00626461"/>
    <w:rsid w:val="006266BD"/>
    <w:rsid w:val="0062683B"/>
    <w:rsid w:val="006313BE"/>
    <w:rsid w:val="0063146A"/>
    <w:rsid w:val="0063295B"/>
    <w:rsid w:val="00633B5A"/>
    <w:rsid w:val="00636372"/>
    <w:rsid w:val="00636ABC"/>
    <w:rsid w:val="00637E62"/>
    <w:rsid w:val="006402FC"/>
    <w:rsid w:val="00640882"/>
    <w:rsid w:val="006408F5"/>
    <w:rsid w:val="00640BB6"/>
    <w:rsid w:val="00642A20"/>
    <w:rsid w:val="00642CE5"/>
    <w:rsid w:val="006432FA"/>
    <w:rsid w:val="00643407"/>
    <w:rsid w:val="00643879"/>
    <w:rsid w:val="006450EA"/>
    <w:rsid w:val="00646253"/>
    <w:rsid w:val="00646265"/>
    <w:rsid w:val="00646B24"/>
    <w:rsid w:val="00646F4A"/>
    <w:rsid w:val="00647558"/>
    <w:rsid w:val="0064755D"/>
    <w:rsid w:val="006475ED"/>
    <w:rsid w:val="00647716"/>
    <w:rsid w:val="00647BC4"/>
    <w:rsid w:val="006504C9"/>
    <w:rsid w:val="0065087D"/>
    <w:rsid w:val="006511E0"/>
    <w:rsid w:val="00651A7C"/>
    <w:rsid w:val="00651E41"/>
    <w:rsid w:val="006523C8"/>
    <w:rsid w:val="0065385D"/>
    <w:rsid w:val="0065387A"/>
    <w:rsid w:val="006540BA"/>
    <w:rsid w:val="0065594B"/>
    <w:rsid w:val="00655E5F"/>
    <w:rsid w:val="006577C1"/>
    <w:rsid w:val="006602AE"/>
    <w:rsid w:val="00660AD5"/>
    <w:rsid w:val="0066135E"/>
    <w:rsid w:val="0066288E"/>
    <w:rsid w:val="00662CA7"/>
    <w:rsid w:val="00663119"/>
    <w:rsid w:val="00665815"/>
    <w:rsid w:val="00665D56"/>
    <w:rsid w:val="0066640E"/>
    <w:rsid w:val="00666795"/>
    <w:rsid w:val="006676EA"/>
    <w:rsid w:val="006705CC"/>
    <w:rsid w:val="006709C9"/>
    <w:rsid w:val="00671C75"/>
    <w:rsid w:val="00672AC0"/>
    <w:rsid w:val="00672DF6"/>
    <w:rsid w:val="00673814"/>
    <w:rsid w:val="00673A90"/>
    <w:rsid w:val="00673F83"/>
    <w:rsid w:val="006756DF"/>
    <w:rsid w:val="00675821"/>
    <w:rsid w:val="00675BDE"/>
    <w:rsid w:val="00677ACB"/>
    <w:rsid w:val="0068027A"/>
    <w:rsid w:val="00680325"/>
    <w:rsid w:val="00680D44"/>
    <w:rsid w:val="00681027"/>
    <w:rsid w:val="00683C09"/>
    <w:rsid w:val="00683D44"/>
    <w:rsid w:val="006850B8"/>
    <w:rsid w:val="00685144"/>
    <w:rsid w:val="00685630"/>
    <w:rsid w:val="00686A1F"/>
    <w:rsid w:val="00687CA8"/>
    <w:rsid w:val="00690D7C"/>
    <w:rsid w:val="006918E4"/>
    <w:rsid w:val="00691EFC"/>
    <w:rsid w:val="00692195"/>
    <w:rsid w:val="0069255C"/>
    <w:rsid w:val="006926B8"/>
    <w:rsid w:val="006927E0"/>
    <w:rsid w:val="00692899"/>
    <w:rsid w:val="00693000"/>
    <w:rsid w:val="00693190"/>
    <w:rsid w:val="006932C4"/>
    <w:rsid w:val="00693AAD"/>
    <w:rsid w:val="00693B14"/>
    <w:rsid w:val="006944DF"/>
    <w:rsid w:val="006965D3"/>
    <w:rsid w:val="006974E3"/>
    <w:rsid w:val="00697B7B"/>
    <w:rsid w:val="006A1358"/>
    <w:rsid w:val="006A1811"/>
    <w:rsid w:val="006A2430"/>
    <w:rsid w:val="006A2643"/>
    <w:rsid w:val="006A27A1"/>
    <w:rsid w:val="006A35AF"/>
    <w:rsid w:val="006A425E"/>
    <w:rsid w:val="006A44B0"/>
    <w:rsid w:val="006A4BC7"/>
    <w:rsid w:val="006A4BCB"/>
    <w:rsid w:val="006A6328"/>
    <w:rsid w:val="006A65DD"/>
    <w:rsid w:val="006A6CEB"/>
    <w:rsid w:val="006A79AA"/>
    <w:rsid w:val="006A7B71"/>
    <w:rsid w:val="006A7C7B"/>
    <w:rsid w:val="006A7E15"/>
    <w:rsid w:val="006B05A7"/>
    <w:rsid w:val="006B08BB"/>
    <w:rsid w:val="006B0A99"/>
    <w:rsid w:val="006B2E18"/>
    <w:rsid w:val="006B534D"/>
    <w:rsid w:val="006B7E2E"/>
    <w:rsid w:val="006B7E98"/>
    <w:rsid w:val="006C1E8F"/>
    <w:rsid w:val="006C2463"/>
    <w:rsid w:val="006C2960"/>
    <w:rsid w:val="006C431F"/>
    <w:rsid w:val="006C44C8"/>
    <w:rsid w:val="006C5061"/>
    <w:rsid w:val="006C53BF"/>
    <w:rsid w:val="006C58B4"/>
    <w:rsid w:val="006C5D3E"/>
    <w:rsid w:val="006C5DD0"/>
    <w:rsid w:val="006C638B"/>
    <w:rsid w:val="006C6611"/>
    <w:rsid w:val="006C6BB5"/>
    <w:rsid w:val="006C7407"/>
    <w:rsid w:val="006C781B"/>
    <w:rsid w:val="006C7A0F"/>
    <w:rsid w:val="006C7BE5"/>
    <w:rsid w:val="006D0EAD"/>
    <w:rsid w:val="006D17B7"/>
    <w:rsid w:val="006D1D58"/>
    <w:rsid w:val="006D21CE"/>
    <w:rsid w:val="006D3626"/>
    <w:rsid w:val="006D36BA"/>
    <w:rsid w:val="006D3CD6"/>
    <w:rsid w:val="006D4043"/>
    <w:rsid w:val="006D422C"/>
    <w:rsid w:val="006D46AD"/>
    <w:rsid w:val="006D483B"/>
    <w:rsid w:val="006D4B2D"/>
    <w:rsid w:val="006D4DA3"/>
    <w:rsid w:val="006D7045"/>
    <w:rsid w:val="006E04DD"/>
    <w:rsid w:val="006E2593"/>
    <w:rsid w:val="006E2DB6"/>
    <w:rsid w:val="006E3407"/>
    <w:rsid w:val="006E5577"/>
    <w:rsid w:val="006E55FD"/>
    <w:rsid w:val="006E56D0"/>
    <w:rsid w:val="006F0530"/>
    <w:rsid w:val="006F06DB"/>
    <w:rsid w:val="006F0DD8"/>
    <w:rsid w:val="006F1012"/>
    <w:rsid w:val="006F10BE"/>
    <w:rsid w:val="006F1CC6"/>
    <w:rsid w:val="006F1E84"/>
    <w:rsid w:val="006F32F7"/>
    <w:rsid w:val="006F33FF"/>
    <w:rsid w:val="006F3BC1"/>
    <w:rsid w:val="006F3D01"/>
    <w:rsid w:val="006F40A3"/>
    <w:rsid w:val="006F4391"/>
    <w:rsid w:val="006F4474"/>
    <w:rsid w:val="006F4505"/>
    <w:rsid w:val="006F478B"/>
    <w:rsid w:val="006F4B4C"/>
    <w:rsid w:val="006F6557"/>
    <w:rsid w:val="006F6F1D"/>
    <w:rsid w:val="006F72EB"/>
    <w:rsid w:val="006F7BB9"/>
    <w:rsid w:val="0070059D"/>
    <w:rsid w:val="00700860"/>
    <w:rsid w:val="00700A87"/>
    <w:rsid w:val="00702C59"/>
    <w:rsid w:val="00705250"/>
    <w:rsid w:val="007059B5"/>
    <w:rsid w:val="00705FA7"/>
    <w:rsid w:val="00706076"/>
    <w:rsid w:val="00706E6C"/>
    <w:rsid w:val="00707B22"/>
    <w:rsid w:val="00707E9E"/>
    <w:rsid w:val="0071268C"/>
    <w:rsid w:val="00713795"/>
    <w:rsid w:val="00714E5A"/>
    <w:rsid w:val="0071625C"/>
    <w:rsid w:val="007163BB"/>
    <w:rsid w:val="00716F29"/>
    <w:rsid w:val="007203F2"/>
    <w:rsid w:val="0072124D"/>
    <w:rsid w:val="007230EB"/>
    <w:rsid w:val="00723926"/>
    <w:rsid w:val="00723F02"/>
    <w:rsid w:val="0072413F"/>
    <w:rsid w:val="00726277"/>
    <w:rsid w:val="007264CE"/>
    <w:rsid w:val="007313E8"/>
    <w:rsid w:val="0073225B"/>
    <w:rsid w:val="007322E9"/>
    <w:rsid w:val="00732CC1"/>
    <w:rsid w:val="00733F52"/>
    <w:rsid w:val="00734D02"/>
    <w:rsid w:val="00734F69"/>
    <w:rsid w:val="00735542"/>
    <w:rsid w:val="007364B1"/>
    <w:rsid w:val="007374FE"/>
    <w:rsid w:val="00737607"/>
    <w:rsid w:val="007401E3"/>
    <w:rsid w:val="007402DB"/>
    <w:rsid w:val="00741081"/>
    <w:rsid w:val="00741387"/>
    <w:rsid w:val="00741CE5"/>
    <w:rsid w:val="00744D9F"/>
    <w:rsid w:val="00745050"/>
    <w:rsid w:val="00746AC9"/>
    <w:rsid w:val="007505EC"/>
    <w:rsid w:val="007509D1"/>
    <w:rsid w:val="00750C25"/>
    <w:rsid w:val="0075128A"/>
    <w:rsid w:val="00751E18"/>
    <w:rsid w:val="00753040"/>
    <w:rsid w:val="00753C08"/>
    <w:rsid w:val="00753E5D"/>
    <w:rsid w:val="00754255"/>
    <w:rsid w:val="00754403"/>
    <w:rsid w:val="00755F85"/>
    <w:rsid w:val="007562FF"/>
    <w:rsid w:val="007572A5"/>
    <w:rsid w:val="00757783"/>
    <w:rsid w:val="007605F3"/>
    <w:rsid w:val="00760A11"/>
    <w:rsid w:val="00760B96"/>
    <w:rsid w:val="00760B9C"/>
    <w:rsid w:val="00760C18"/>
    <w:rsid w:val="00760EAD"/>
    <w:rsid w:val="007611D3"/>
    <w:rsid w:val="007616FD"/>
    <w:rsid w:val="00762000"/>
    <w:rsid w:val="00762A1F"/>
    <w:rsid w:val="00763ED9"/>
    <w:rsid w:val="0076472B"/>
    <w:rsid w:val="0076500F"/>
    <w:rsid w:val="007655AE"/>
    <w:rsid w:val="007659D7"/>
    <w:rsid w:val="00765E3D"/>
    <w:rsid w:val="00765FAD"/>
    <w:rsid w:val="00767F15"/>
    <w:rsid w:val="00770655"/>
    <w:rsid w:val="007708CB"/>
    <w:rsid w:val="007709AC"/>
    <w:rsid w:val="00770BD9"/>
    <w:rsid w:val="00770C75"/>
    <w:rsid w:val="007712FF"/>
    <w:rsid w:val="007714A4"/>
    <w:rsid w:val="00773F7F"/>
    <w:rsid w:val="00774AB6"/>
    <w:rsid w:val="007755CB"/>
    <w:rsid w:val="00775BBD"/>
    <w:rsid w:val="00775F78"/>
    <w:rsid w:val="00776938"/>
    <w:rsid w:val="00776A9C"/>
    <w:rsid w:val="00776CF1"/>
    <w:rsid w:val="0077762E"/>
    <w:rsid w:val="00777874"/>
    <w:rsid w:val="007806C3"/>
    <w:rsid w:val="00781ACF"/>
    <w:rsid w:val="00781CB1"/>
    <w:rsid w:val="007835BA"/>
    <w:rsid w:val="00783C37"/>
    <w:rsid w:val="00784605"/>
    <w:rsid w:val="0078566A"/>
    <w:rsid w:val="0079037E"/>
    <w:rsid w:val="00791150"/>
    <w:rsid w:val="007913FB"/>
    <w:rsid w:val="00792694"/>
    <w:rsid w:val="00792742"/>
    <w:rsid w:val="00793106"/>
    <w:rsid w:val="00793758"/>
    <w:rsid w:val="00793AB1"/>
    <w:rsid w:val="00793D04"/>
    <w:rsid w:val="00794A1C"/>
    <w:rsid w:val="00795149"/>
    <w:rsid w:val="0079538B"/>
    <w:rsid w:val="00796A93"/>
    <w:rsid w:val="0079734D"/>
    <w:rsid w:val="007A027C"/>
    <w:rsid w:val="007A09DE"/>
    <w:rsid w:val="007A0F23"/>
    <w:rsid w:val="007A18C7"/>
    <w:rsid w:val="007A1AE0"/>
    <w:rsid w:val="007A1D52"/>
    <w:rsid w:val="007A3BF8"/>
    <w:rsid w:val="007A3E57"/>
    <w:rsid w:val="007A44E2"/>
    <w:rsid w:val="007A5072"/>
    <w:rsid w:val="007A5567"/>
    <w:rsid w:val="007A617A"/>
    <w:rsid w:val="007A6A34"/>
    <w:rsid w:val="007A6DD9"/>
    <w:rsid w:val="007A78E0"/>
    <w:rsid w:val="007B1BD1"/>
    <w:rsid w:val="007B251C"/>
    <w:rsid w:val="007B356A"/>
    <w:rsid w:val="007B3D3F"/>
    <w:rsid w:val="007B5D25"/>
    <w:rsid w:val="007B70F3"/>
    <w:rsid w:val="007B7AC0"/>
    <w:rsid w:val="007C0A18"/>
    <w:rsid w:val="007C2F36"/>
    <w:rsid w:val="007C3C5D"/>
    <w:rsid w:val="007C430C"/>
    <w:rsid w:val="007C45C3"/>
    <w:rsid w:val="007C549B"/>
    <w:rsid w:val="007C5884"/>
    <w:rsid w:val="007D0162"/>
    <w:rsid w:val="007D04D5"/>
    <w:rsid w:val="007D0BB1"/>
    <w:rsid w:val="007D17F0"/>
    <w:rsid w:val="007D1D43"/>
    <w:rsid w:val="007D209B"/>
    <w:rsid w:val="007D2BB2"/>
    <w:rsid w:val="007D34F3"/>
    <w:rsid w:val="007D354B"/>
    <w:rsid w:val="007D3759"/>
    <w:rsid w:val="007D4528"/>
    <w:rsid w:val="007D5A01"/>
    <w:rsid w:val="007D61B9"/>
    <w:rsid w:val="007D7B3C"/>
    <w:rsid w:val="007D7DBC"/>
    <w:rsid w:val="007D7FC5"/>
    <w:rsid w:val="007E0592"/>
    <w:rsid w:val="007E127C"/>
    <w:rsid w:val="007E2215"/>
    <w:rsid w:val="007E23DF"/>
    <w:rsid w:val="007E24A2"/>
    <w:rsid w:val="007E2E00"/>
    <w:rsid w:val="007E37B4"/>
    <w:rsid w:val="007E3D71"/>
    <w:rsid w:val="007E424D"/>
    <w:rsid w:val="007E4ABE"/>
    <w:rsid w:val="007E4C59"/>
    <w:rsid w:val="007E4F48"/>
    <w:rsid w:val="007E5629"/>
    <w:rsid w:val="007E573F"/>
    <w:rsid w:val="007E5866"/>
    <w:rsid w:val="007E6416"/>
    <w:rsid w:val="007E6826"/>
    <w:rsid w:val="007E7260"/>
    <w:rsid w:val="007E77DD"/>
    <w:rsid w:val="007E7DFB"/>
    <w:rsid w:val="007F017C"/>
    <w:rsid w:val="007F1392"/>
    <w:rsid w:val="007F2910"/>
    <w:rsid w:val="007F2D56"/>
    <w:rsid w:val="007F4233"/>
    <w:rsid w:val="007F43FD"/>
    <w:rsid w:val="007F4EFB"/>
    <w:rsid w:val="007F60CD"/>
    <w:rsid w:val="007F6D12"/>
    <w:rsid w:val="008007D7"/>
    <w:rsid w:val="00800A18"/>
    <w:rsid w:val="00801FE6"/>
    <w:rsid w:val="008020BE"/>
    <w:rsid w:val="00802159"/>
    <w:rsid w:val="0080226A"/>
    <w:rsid w:val="0080358C"/>
    <w:rsid w:val="0080481B"/>
    <w:rsid w:val="0080611E"/>
    <w:rsid w:val="00806376"/>
    <w:rsid w:val="00812014"/>
    <w:rsid w:val="00812AFA"/>
    <w:rsid w:val="00812D14"/>
    <w:rsid w:val="00812F22"/>
    <w:rsid w:val="00814F6A"/>
    <w:rsid w:val="00816442"/>
    <w:rsid w:val="00817BEA"/>
    <w:rsid w:val="00820B3C"/>
    <w:rsid w:val="00821B1F"/>
    <w:rsid w:val="00822814"/>
    <w:rsid w:val="00822821"/>
    <w:rsid w:val="00822954"/>
    <w:rsid w:val="00822F1A"/>
    <w:rsid w:val="00822F3F"/>
    <w:rsid w:val="00824C0F"/>
    <w:rsid w:val="008253E2"/>
    <w:rsid w:val="00825442"/>
    <w:rsid w:val="00825BE5"/>
    <w:rsid w:val="00826B6A"/>
    <w:rsid w:val="00826BA3"/>
    <w:rsid w:val="00833D92"/>
    <w:rsid w:val="00834082"/>
    <w:rsid w:val="00835224"/>
    <w:rsid w:val="0083526E"/>
    <w:rsid w:val="00835970"/>
    <w:rsid w:val="00835A54"/>
    <w:rsid w:val="00835B34"/>
    <w:rsid w:val="00836ABF"/>
    <w:rsid w:val="00837938"/>
    <w:rsid w:val="008406FA"/>
    <w:rsid w:val="00841783"/>
    <w:rsid w:val="0084205B"/>
    <w:rsid w:val="00843B77"/>
    <w:rsid w:val="0084436D"/>
    <w:rsid w:val="008444B5"/>
    <w:rsid w:val="0084471B"/>
    <w:rsid w:val="008461F5"/>
    <w:rsid w:val="008500B9"/>
    <w:rsid w:val="0085011C"/>
    <w:rsid w:val="00850359"/>
    <w:rsid w:val="0085109E"/>
    <w:rsid w:val="0085170C"/>
    <w:rsid w:val="00852A40"/>
    <w:rsid w:val="00852C8C"/>
    <w:rsid w:val="00852D0F"/>
    <w:rsid w:val="0085495A"/>
    <w:rsid w:val="00854A78"/>
    <w:rsid w:val="00854CAD"/>
    <w:rsid w:val="00855925"/>
    <w:rsid w:val="008559E5"/>
    <w:rsid w:val="00855AD6"/>
    <w:rsid w:val="008563A3"/>
    <w:rsid w:val="00857421"/>
    <w:rsid w:val="00857628"/>
    <w:rsid w:val="0086062C"/>
    <w:rsid w:val="00860694"/>
    <w:rsid w:val="008607FC"/>
    <w:rsid w:val="00860D61"/>
    <w:rsid w:val="00860FB5"/>
    <w:rsid w:val="00861088"/>
    <w:rsid w:val="0086191C"/>
    <w:rsid w:val="00862BA3"/>
    <w:rsid w:val="008651C1"/>
    <w:rsid w:val="008657E0"/>
    <w:rsid w:val="00865900"/>
    <w:rsid w:val="008662A5"/>
    <w:rsid w:val="00866605"/>
    <w:rsid w:val="00871376"/>
    <w:rsid w:val="00871C53"/>
    <w:rsid w:val="008721D5"/>
    <w:rsid w:val="0087246C"/>
    <w:rsid w:val="008731DB"/>
    <w:rsid w:val="008740CF"/>
    <w:rsid w:val="008755C0"/>
    <w:rsid w:val="00875950"/>
    <w:rsid w:val="00876979"/>
    <w:rsid w:val="00876C36"/>
    <w:rsid w:val="00877210"/>
    <w:rsid w:val="008773B7"/>
    <w:rsid w:val="0087769C"/>
    <w:rsid w:val="00877FCC"/>
    <w:rsid w:val="00880368"/>
    <w:rsid w:val="008803E5"/>
    <w:rsid w:val="00880D70"/>
    <w:rsid w:val="00880F8F"/>
    <w:rsid w:val="00881018"/>
    <w:rsid w:val="008810EA"/>
    <w:rsid w:val="008826B7"/>
    <w:rsid w:val="008830A3"/>
    <w:rsid w:val="00883BFF"/>
    <w:rsid w:val="00883E25"/>
    <w:rsid w:val="00883EF7"/>
    <w:rsid w:val="008845FD"/>
    <w:rsid w:val="0088504E"/>
    <w:rsid w:val="00887C93"/>
    <w:rsid w:val="008902B7"/>
    <w:rsid w:val="00891288"/>
    <w:rsid w:val="0089178D"/>
    <w:rsid w:val="00891860"/>
    <w:rsid w:val="00892C4B"/>
    <w:rsid w:val="00892DC4"/>
    <w:rsid w:val="00892EFB"/>
    <w:rsid w:val="00893305"/>
    <w:rsid w:val="00894AB5"/>
    <w:rsid w:val="00895029"/>
    <w:rsid w:val="0089570A"/>
    <w:rsid w:val="00895B42"/>
    <w:rsid w:val="008966F2"/>
    <w:rsid w:val="00897B38"/>
    <w:rsid w:val="00897B48"/>
    <w:rsid w:val="008A0391"/>
    <w:rsid w:val="008A07C2"/>
    <w:rsid w:val="008A11DC"/>
    <w:rsid w:val="008A3015"/>
    <w:rsid w:val="008A36F3"/>
    <w:rsid w:val="008A4067"/>
    <w:rsid w:val="008A567C"/>
    <w:rsid w:val="008A660C"/>
    <w:rsid w:val="008A70BB"/>
    <w:rsid w:val="008B1E9B"/>
    <w:rsid w:val="008B20AC"/>
    <w:rsid w:val="008B2482"/>
    <w:rsid w:val="008B3004"/>
    <w:rsid w:val="008B4174"/>
    <w:rsid w:val="008B43CD"/>
    <w:rsid w:val="008B4643"/>
    <w:rsid w:val="008B537A"/>
    <w:rsid w:val="008B6285"/>
    <w:rsid w:val="008B669A"/>
    <w:rsid w:val="008C058E"/>
    <w:rsid w:val="008C1BBD"/>
    <w:rsid w:val="008C52A1"/>
    <w:rsid w:val="008C54BB"/>
    <w:rsid w:val="008C5F62"/>
    <w:rsid w:val="008C6CE7"/>
    <w:rsid w:val="008C7363"/>
    <w:rsid w:val="008C7B95"/>
    <w:rsid w:val="008D0375"/>
    <w:rsid w:val="008D0F00"/>
    <w:rsid w:val="008D138F"/>
    <w:rsid w:val="008D1409"/>
    <w:rsid w:val="008D1857"/>
    <w:rsid w:val="008D1967"/>
    <w:rsid w:val="008D1D0A"/>
    <w:rsid w:val="008D3A60"/>
    <w:rsid w:val="008D41EA"/>
    <w:rsid w:val="008D54A7"/>
    <w:rsid w:val="008D59F7"/>
    <w:rsid w:val="008D5AE5"/>
    <w:rsid w:val="008D5D16"/>
    <w:rsid w:val="008D5DC4"/>
    <w:rsid w:val="008D6C02"/>
    <w:rsid w:val="008D7DFB"/>
    <w:rsid w:val="008E13CF"/>
    <w:rsid w:val="008E221C"/>
    <w:rsid w:val="008E2533"/>
    <w:rsid w:val="008E283A"/>
    <w:rsid w:val="008E339C"/>
    <w:rsid w:val="008E42B3"/>
    <w:rsid w:val="008E43C1"/>
    <w:rsid w:val="008E4B02"/>
    <w:rsid w:val="008E4C09"/>
    <w:rsid w:val="008E5B07"/>
    <w:rsid w:val="008E61B0"/>
    <w:rsid w:val="008E6DC9"/>
    <w:rsid w:val="008E79F8"/>
    <w:rsid w:val="008F02C6"/>
    <w:rsid w:val="008F07C8"/>
    <w:rsid w:val="008F0DEE"/>
    <w:rsid w:val="008F23DC"/>
    <w:rsid w:val="008F34B1"/>
    <w:rsid w:val="008F3737"/>
    <w:rsid w:val="008F3B52"/>
    <w:rsid w:val="008F4B29"/>
    <w:rsid w:val="008F602F"/>
    <w:rsid w:val="008F6346"/>
    <w:rsid w:val="008F6390"/>
    <w:rsid w:val="008F7393"/>
    <w:rsid w:val="008F7454"/>
    <w:rsid w:val="00900F8D"/>
    <w:rsid w:val="00901771"/>
    <w:rsid w:val="00903B19"/>
    <w:rsid w:val="00903C57"/>
    <w:rsid w:val="00904555"/>
    <w:rsid w:val="00906688"/>
    <w:rsid w:val="00906714"/>
    <w:rsid w:val="0091068D"/>
    <w:rsid w:val="0091232C"/>
    <w:rsid w:val="00913ADC"/>
    <w:rsid w:val="00913D52"/>
    <w:rsid w:val="00913FF1"/>
    <w:rsid w:val="0091516C"/>
    <w:rsid w:val="009153F2"/>
    <w:rsid w:val="0092073D"/>
    <w:rsid w:val="00921D65"/>
    <w:rsid w:val="00924881"/>
    <w:rsid w:val="00924D55"/>
    <w:rsid w:val="00925303"/>
    <w:rsid w:val="009260FB"/>
    <w:rsid w:val="00926F59"/>
    <w:rsid w:val="00926FD5"/>
    <w:rsid w:val="009271E9"/>
    <w:rsid w:val="00927403"/>
    <w:rsid w:val="009277F3"/>
    <w:rsid w:val="009302F0"/>
    <w:rsid w:val="00930673"/>
    <w:rsid w:val="00931031"/>
    <w:rsid w:val="009327E8"/>
    <w:rsid w:val="009338F3"/>
    <w:rsid w:val="00933D46"/>
    <w:rsid w:val="0093437B"/>
    <w:rsid w:val="00934AD3"/>
    <w:rsid w:val="00935B31"/>
    <w:rsid w:val="00935DDE"/>
    <w:rsid w:val="00936484"/>
    <w:rsid w:val="009366D7"/>
    <w:rsid w:val="00936CA1"/>
    <w:rsid w:val="00937057"/>
    <w:rsid w:val="009416E2"/>
    <w:rsid w:val="00942792"/>
    <w:rsid w:val="00942E44"/>
    <w:rsid w:val="009437F8"/>
    <w:rsid w:val="00944096"/>
    <w:rsid w:val="009442F0"/>
    <w:rsid w:val="00944CA3"/>
    <w:rsid w:val="0094571D"/>
    <w:rsid w:val="00945D68"/>
    <w:rsid w:val="009468FC"/>
    <w:rsid w:val="0095192D"/>
    <w:rsid w:val="009525E6"/>
    <w:rsid w:val="0095347A"/>
    <w:rsid w:val="00953D54"/>
    <w:rsid w:val="00954073"/>
    <w:rsid w:val="009545F0"/>
    <w:rsid w:val="00955F3E"/>
    <w:rsid w:val="00957207"/>
    <w:rsid w:val="00957F07"/>
    <w:rsid w:val="00960D89"/>
    <w:rsid w:val="00960E62"/>
    <w:rsid w:val="0096172F"/>
    <w:rsid w:val="009635A5"/>
    <w:rsid w:val="00964271"/>
    <w:rsid w:val="00964BB8"/>
    <w:rsid w:val="00966420"/>
    <w:rsid w:val="009666C2"/>
    <w:rsid w:val="00966D2B"/>
    <w:rsid w:val="00967372"/>
    <w:rsid w:val="00967A13"/>
    <w:rsid w:val="00970719"/>
    <w:rsid w:val="00970CBD"/>
    <w:rsid w:val="0097189B"/>
    <w:rsid w:val="0097194E"/>
    <w:rsid w:val="009730E1"/>
    <w:rsid w:val="009733BF"/>
    <w:rsid w:val="00973DAF"/>
    <w:rsid w:val="00974493"/>
    <w:rsid w:val="0097533F"/>
    <w:rsid w:val="009753D6"/>
    <w:rsid w:val="0097634F"/>
    <w:rsid w:val="00976373"/>
    <w:rsid w:val="0097684B"/>
    <w:rsid w:val="00977730"/>
    <w:rsid w:val="00980BD6"/>
    <w:rsid w:val="00982E91"/>
    <w:rsid w:val="00983956"/>
    <w:rsid w:val="00983B04"/>
    <w:rsid w:val="00984869"/>
    <w:rsid w:val="0098541A"/>
    <w:rsid w:val="009867BD"/>
    <w:rsid w:val="009867D3"/>
    <w:rsid w:val="0098721D"/>
    <w:rsid w:val="009873D7"/>
    <w:rsid w:val="0099058F"/>
    <w:rsid w:val="009909BE"/>
    <w:rsid w:val="00991115"/>
    <w:rsid w:val="00991606"/>
    <w:rsid w:val="00991D1C"/>
    <w:rsid w:val="00992171"/>
    <w:rsid w:val="00992680"/>
    <w:rsid w:val="00992C23"/>
    <w:rsid w:val="00993314"/>
    <w:rsid w:val="00993906"/>
    <w:rsid w:val="00993C4E"/>
    <w:rsid w:val="009953AC"/>
    <w:rsid w:val="00995B1B"/>
    <w:rsid w:val="009969CD"/>
    <w:rsid w:val="009969F5"/>
    <w:rsid w:val="009974C5"/>
    <w:rsid w:val="00997614"/>
    <w:rsid w:val="0099767C"/>
    <w:rsid w:val="009A02A8"/>
    <w:rsid w:val="009A08E0"/>
    <w:rsid w:val="009A0DF3"/>
    <w:rsid w:val="009A40E1"/>
    <w:rsid w:val="009A4F51"/>
    <w:rsid w:val="009A67C8"/>
    <w:rsid w:val="009A73C4"/>
    <w:rsid w:val="009B032C"/>
    <w:rsid w:val="009B038B"/>
    <w:rsid w:val="009B0630"/>
    <w:rsid w:val="009B0834"/>
    <w:rsid w:val="009B192F"/>
    <w:rsid w:val="009B19C4"/>
    <w:rsid w:val="009B2035"/>
    <w:rsid w:val="009B2307"/>
    <w:rsid w:val="009B241A"/>
    <w:rsid w:val="009B36EF"/>
    <w:rsid w:val="009B382F"/>
    <w:rsid w:val="009B4A79"/>
    <w:rsid w:val="009B4EBA"/>
    <w:rsid w:val="009B544B"/>
    <w:rsid w:val="009B605C"/>
    <w:rsid w:val="009B79E7"/>
    <w:rsid w:val="009B79F5"/>
    <w:rsid w:val="009C0043"/>
    <w:rsid w:val="009C0063"/>
    <w:rsid w:val="009C0857"/>
    <w:rsid w:val="009C0CE8"/>
    <w:rsid w:val="009C0FF2"/>
    <w:rsid w:val="009C10DC"/>
    <w:rsid w:val="009C1132"/>
    <w:rsid w:val="009C26C8"/>
    <w:rsid w:val="009C30CE"/>
    <w:rsid w:val="009C315A"/>
    <w:rsid w:val="009C3440"/>
    <w:rsid w:val="009C385F"/>
    <w:rsid w:val="009C39DD"/>
    <w:rsid w:val="009C3A68"/>
    <w:rsid w:val="009C4193"/>
    <w:rsid w:val="009C4646"/>
    <w:rsid w:val="009C4F35"/>
    <w:rsid w:val="009C5C62"/>
    <w:rsid w:val="009C6917"/>
    <w:rsid w:val="009C7DD8"/>
    <w:rsid w:val="009C7EE4"/>
    <w:rsid w:val="009D0035"/>
    <w:rsid w:val="009D13EE"/>
    <w:rsid w:val="009D1912"/>
    <w:rsid w:val="009D1D9A"/>
    <w:rsid w:val="009D2D61"/>
    <w:rsid w:val="009D3273"/>
    <w:rsid w:val="009D48F8"/>
    <w:rsid w:val="009D4A63"/>
    <w:rsid w:val="009D626F"/>
    <w:rsid w:val="009D6B77"/>
    <w:rsid w:val="009E05D2"/>
    <w:rsid w:val="009E086A"/>
    <w:rsid w:val="009E0E2A"/>
    <w:rsid w:val="009E15A7"/>
    <w:rsid w:val="009E15CB"/>
    <w:rsid w:val="009E17E2"/>
    <w:rsid w:val="009E2783"/>
    <w:rsid w:val="009E3570"/>
    <w:rsid w:val="009E3B5F"/>
    <w:rsid w:val="009E3B7D"/>
    <w:rsid w:val="009E3C69"/>
    <w:rsid w:val="009E5145"/>
    <w:rsid w:val="009E57A7"/>
    <w:rsid w:val="009E6A47"/>
    <w:rsid w:val="009E6D22"/>
    <w:rsid w:val="009F0948"/>
    <w:rsid w:val="009F3147"/>
    <w:rsid w:val="009F44A5"/>
    <w:rsid w:val="009F4DF8"/>
    <w:rsid w:val="009F53B2"/>
    <w:rsid w:val="009F592C"/>
    <w:rsid w:val="009F5B5B"/>
    <w:rsid w:val="009F742C"/>
    <w:rsid w:val="00A008D9"/>
    <w:rsid w:val="00A012E6"/>
    <w:rsid w:val="00A03783"/>
    <w:rsid w:val="00A037FC"/>
    <w:rsid w:val="00A04063"/>
    <w:rsid w:val="00A045C9"/>
    <w:rsid w:val="00A06406"/>
    <w:rsid w:val="00A070EE"/>
    <w:rsid w:val="00A10007"/>
    <w:rsid w:val="00A1006E"/>
    <w:rsid w:val="00A1041C"/>
    <w:rsid w:val="00A1083B"/>
    <w:rsid w:val="00A10A60"/>
    <w:rsid w:val="00A10E6D"/>
    <w:rsid w:val="00A12B0C"/>
    <w:rsid w:val="00A13A8D"/>
    <w:rsid w:val="00A15A34"/>
    <w:rsid w:val="00A16EEF"/>
    <w:rsid w:val="00A204BC"/>
    <w:rsid w:val="00A21039"/>
    <w:rsid w:val="00A216EE"/>
    <w:rsid w:val="00A21856"/>
    <w:rsid w:val="00A245C6"/>
    <w:rsid w:val="00A24D5A"/>
    <w:rsid w:val="00A25291"/>
    <w:rsid w:val="00A257EE"/>
    <w:rsid w:val="00A25D47"/>
    <w:rsid w:val="00A264FD"/>
    <w:rsid w:val="00A266F1"/>
    <w:rsid w:val="00A26EC9"/>
    <w:rsid w:val="00A27976"/>
    <w:rsid w:val="00A27EDB"/>
    <w:rsid w:val="00A31253"/>
    <w:rsid w:val="00A31C16"/>
    <w:rsid w:val="00A323CB"/>
    <w:rsid w:val="00A3288E"/>
    <w:rsid w:val="00A32A22"/>
    <w:rsid w:val="00A32BCD"/>
    <w:rsid w:val="00A33852"/>
    <w:rsid w:val="00A34C94"/>
    <w:rsid w:val="00A35915"/>
    <w:rsid w:val="00A40964"/>
    <w:rsid w:val="00A4101A"/>
    <w:rsid w:val="00A41297"/>
    <w:rsid w:val="00A41479"/>
    <w:rsid w:val="00A4301F"/>
    <w:rsid w:val="00A4329D"/>
    <w:rsid w:val="00A44834"/>
    <w:rsid w:val="00A4582E"/>
    <w:rsid w:val="00A45BB8"/>
    <w:rsid w:val="00A46F8A"/>
    <w:rsid w:val="00A47107"/>
    <w:rsid w:val="00A4757B"/>
    <w:rsid w:val="00A50964"/>
    <w:rsid w:val="00A50D73"/>
    <w:rsid w:val="00A51F7A"/>
    <w:rsid w:val="00A51FDE"/>
    <w:rsid w:val="00A52690"/>
    <w:rsid w:val="00A5395D"/>
    <w:rsid w:val="00A53DE1"/>
    <w:rsid w:val="00A57649"/>
    <w:rsid w:val="00A576B4"/>
    <w:rsid w:val="00A6118D"/>
    <w:rsid w:val="00A612E2"/>
    <w:rsid w:val="00A62E0B"/>
    <w:rsid w:val="00A63C9A"/>
    <w:rsid w:val="00A63E92"/>
    <w:rsid w:val="00A64562"/>
    <w:rsid w:val="00A6571A"/>
    <w:rsid w:val="00A65A4A"/>
    <w:rsid w:val="00A6645E"/>
    <w:rsid w:val="00A66877"/>
    <w:rsid w:val="00A67A8D"/>
    <w:rsid w:val="00A720D0"/>
    <w:rsid w:val="00A73DAD"/>
    <w:rsid w:val="00A74936"/>
    <w:rsid w:val="00A7531E"/>
    <w:rsid w:val="00A755B0"/>
    <w:rsid w:val="00A755E2"/>
    <w:rsid w:val="00A758AF"/>
    <w:rsid w:val="00A76989"/>
    <w:rsid w:val="00A76D29"/>
    <w:rsid w:val="00A77ABB"/>
    <w:rsid w:val="00A77D5A"/>
    <w:rsid w:val="00A81D71"/>
    <w:rsid w:val="00A81F52"/>
    <w:rsid w:val="00A83515"/>
    <w:rsid w:val="00A8384E"/>
    <w:rsid w:val="00A83875"/>
    <w:rsid w:val="00A84AEF"/>
    <w:rsid w:val="00A85905"/>
    <w:rsid w:val="00A86889"/>
    <w:rsid w:val="00A86975"/>
    <w:rsid w:val="00A9115A"/>
    <w:rsid w:val="00A911A2"/>
    <w:rsid w:val="00A92307"/>
    <w:rsid w:val="00A92F0C"/>
    <w:rsid w:val="00A92FAD"/>
    <w:rsid w:val="00A93053"/>
    <w:rsid w:val="00A93805"/>
    <w:rsid w:val="00A9437E"/>
    <w:rsid w:val="00A96511"/>
    <w:rsid w:val="00AA09A8"/>
    <w:rsid w:val="00AA1C39"/>
    <w:rsid w:val="00AA1D7C"/>
    <w:rsid w:val="00AA1FCA"/>
    <w:rsid w:val="00AA24D9"/>
    <w:rsid w:val="00AA25C2"/>
    <w:rsid w:val="00AA25F1"/>
    <w:rsid w:val="00AA33EC"/>
    <w:rsid w:val="00AA34C0"/>
    <w:rsid w:val="00AA3CCE"/>
    <w:rsid w:val="00AA4581"/>
    <w:rsid w:val="00AA4994"/>
    <w:rsid w:val="00AA63A6"/>
    <w:rsid w:val="00AA6910"/>
    <w:rsid w:val="00AA6C35"/>
    <w:rsid w:val="00AA77C5"/>
    <w:rsid w:val="00AA77F9"/>
    <w:rsid w:val="00AA7D5D"/>
    <w:rsid w:val="00AA7EF1"/>
    <w:rsid w:val="00AB0127"/>
    <w:rsid w:val="00AB013F"/>
    <w:rsid w:val="00AB0434"/>
    <w:rsid w:val="00AB17E3"/>
    <w:rsid w:val="00AB29A4"/>
    <w:rsid w:val="00AB3B28"/>
    <w:rsid w:val="00AB50AA"/>
    <w:rsid w:val="00AB5EBB"/>
    <w:rsid w:val="00AB6287"/>
    <w:rsid w:val="00AB62E8"/>
    <w:rsid w:val="00AB6AB9"/>
    <w:rsid w:val="00AB7EEE"/>
    <w:rsid w:val="00AC12B5"/>
    <w:rsid w:val="00AC2433"/>
    <w:rsid w:val="00AC3BF6"/>
    <w:rsid w:val="00AC475A"/>
    <w:rsid w:val="00AC70A3"/>
    <w:rsid w:val="00AC71EA"/>
    <w:rsid w:val="00AD202F"/>
    <w:rsid w:val="00AD2133"/>
    <w:rsid w:val="00AD2DCB"/>
    <w:rsid w:val="00AD373C"/>
    <w:rsid w:val="00AD6AD0"/>
    <w:rsid w:val="00AD7949"/>
    <w:rsid w:val="00AE0084"/>
    <w:rsid w:val="00AE01C9"/>
    <w:rsid w:val="00AE0791"/>
    <w:rsid w:val="00AE0B8C"/>
    <w:rsid w:val="00AE1525"/>
    <w:rsid w:val="00AE26F6"/>
    <w:rsid w:val="00AE2891"/>
    <w:rsid w:val="00AE28B3"/>
    <w:rsid w:val="00AE391E"/>
    <w:rsid w:val="00AE3B3D"/>
    <w:rsid w:val="00AE694D"/>
    <w:rsid w:val="00AE6A8D"/>
    <w:rsid w:val="00AE7139"/>
    <w:rsid w:val="00AE7E34"/>
    <w:rsid w:val="00AF02A9"/>
    <w:rsid w:val="00AF112D"/>
    <w:rsid w:val="00AF133D"/>
    <w:rsid w:val="00AF1881"/>
    <w:rsid w:val="00AF2DCE"/>
    <w:rsid w:val="00AF41CD"/>
    <w:rsid w:val="00AF441E"/>
    <w:rsid w:val="00AF48AD"/>
    <w:rsid w:val="00AF5D7E"/>
    <w:rsid w:val="00AF6A6B"/>
    <w:rsid w:val="00B006C4"/>
    <w:rsid w:val="00B0089B"/>
    <w:rsid w:val="00B00A01"/>
    <w:rsid w:val="00B00E88"/>
    <w:rsid w:val="00B01107"/>
    <w:rsid w:val="00B016DA"/>
    <w:rsid w:val="00B01973"/>
    <w:rsid w:val="00B026A8"/>
    <w:rsid w:val="00B03622"/>
    <w:rsid w:val="00B038DB"/>
    <w:rsid w:val="00B03AF8"/>
    <w:rsid w:val="00B04A18"/>
    <w:rsid w:val="00B05792"/>
    <w:rsid w:val="00B064EE"/>
    <w:rsid w:val="00B07480"/>
    <w:rsid w:val="00B07A50"/>
    <w:rsid w:val="00B10326"/>
    <w:rsid w:val="00B106FF"/>
    <w:rsid w:val="00B11F37"/>
    <w:rsid w:val="00B12D7C"/>
    <w:rsid w:val="00B13172"/>
    <w:rsid w:val="00B13F68"/>
    <w:rsid w:val="00B14321"/>
    <w:rsid w:val="00B14608"/>
    <w:rsid w:val="00B1490F"/>
    <w:rsid w:val="00B1498F"/>
    <w:rsid w:val="00B14E8D"/>
    <w:rsid w:val="00B158B1"/>
    <w:rsid w:val="00B16251"/>
    <w:rsid w:val="00B16811"/>
    <w:rsid w:val="00B16CB8"/>
    <w:rsid w:val="00B21C67"/>
    <w:rsid w:val="00B2252A"/>
    <w:rsid w:val="00B2292C"/>
    <w:rsid w:val="00B22C5A"/>
    <w:rsid w:val="00B22EC5"/>
    <w:rsid w:val="00B23CDF"/>
    <w:rsid w:val="00B23DCD"/>
    <w:rsid w:val="00B24421"/>
    <w:rsid w:val="00B24D93"/>
    <w:rsid w:val="00B24E20"/>
    <w:rsid w:val="00B25FD8"/>
    <w:rsid w:val="00B26362"/>
    <w:rsid w:val="00B267EF"/>
    <w:rsid w:val="00B26872"/>
    <w:rsid w:val="00B26BD2"/>
    <w:rsid w:val="00B272CC"/>
    <w:rsid w:val="00B279C6"/>
    <w:rsid w:val="00B27F9B"/>
    <w:rsid w:val="00B308A7"/>
    <w:rsid w:val="00B32DD2"/>
    <w:rsid w:val="00B34433"/>
    <w:rsid w:val="00B3494D"/>
    <w:rsid w:val="00B34B5E"/>
    <w:rsid w:val="00B34FE2"/>
    <w:rsid w:val="00B36174"/>
    <w:rsid w:val="00B3658E"/>
    <w:rsid w:val="00B37221"/>
    <w:rsid w:val="00B37F0C"/>
    <w:rsid w:val="00B41A89"/>
    <w:rsid w:val="00B41B0D"/>
    <w:rsid w:val="00B425F3"/>
    <w:rsid w:val="00B429BD"/>
    <w:rsid w:val="00B42C28"/>
    <w:rsid w:val="00B4370D"/>
    <w:rsid w:val="00B43DE8"/>
    <w:rsid w:val="00B44C6A"/>
    <w:rsid w:val="00B44E29"/>
    <w:rsid w:val="00B44ECC"/>
    <w:rsid w:val="00B46014"/>
    <w:rsid w:val="00B46448"/>
    <w:rsid w:val="00B46839"/>
    <w:rsid w:val="00B46A80"/>
    <w:rsid w:val="00B47816"/>
    <w:rsid w:val="00B4797A"/>
    <w:rsid w:val="00B50263"/>
    <w:rsid w:val="00B50746"/>
    <w:rsid w:val="00B5232B"/>
    <w:rsid w:val="00B53873"/>
    <w:rsid w:val="00B53DA5"/>
    <w:rsid w:val="00B53F8B"/>
    <w:rsid w:val="00B54FAC"/>
    <w:rsid w:val="00B55EE4"/>
    <w:rsid w:val="00B55EE6"/>
    <w:rsid w:val="00B55F8A"/>
    <w:rsid w:val="00B5766C"/>
    <w:rsid w:val="00B57DAA"/>
    <w:rsid w:val="00B6029F"/>
    <w:rsid w:val="00B6064D"/>
    <w:rsid w:val="00B61CF4"/>
    <w:rsid w:val="00B61D3A"/>
    <w:rsid w:val="00B62482"/>
    <w:rsid w:val="00B6254B"/>
    <w:rsid w:val="00B62BA7"/>
    <w:rsid w:val="00B639C8"/>
    <w:rsid w:val="00B640CF"/>
    <w:rsid w:val="00B65362"/>
    <w:rsid w:val="00B6672F"/>
    <w:rsid w:val="00B66A81"/>
    <w:rsid w:val="00B678E1"/>
    <w:rsid w:val="00B70576"/>
    <w:rsid w:val="00B7061E"/>
    <w:rsid w:val="00B70BCD"/>
    <w:rsid w:val="00B71069"/>
    <w:rsid w:val="00B71417"/>
    <w:rsid w:val="00B73B76"/>
    <w:rsid w:val="00B73D65"/>
    <w:rsid w:val="00B740BE"/>
    <w:rsid w:val="00B762B7"/>
    <w:rsid w:val="00B76637"/>
    <w:rsid w:val="00B76642"/>
    <w:rsid w:val="00B817E8"/>
    <w:rsid w:val="00B819AC"/>
    <w:rsid w:val="00B81CDF"/>
    <w:rsid w:val="00B82311"/>
    <w:rsid w:val="00B83161"/>
    <w:rsid w:val="00B842DA"/>
    <w:rsid w:val="00B84809"/>
    <w:rsid w:val="00B84A46"/>
    <w:rsid w:val="00B873FA"/>
    <w:rsid w:val="00B9030A"/>
    <w:rsid w:val="00B910F8"/>
    <w:rsid w:val="00B91C4E"/>
    <w:rsid w:val="00B91EC1"/>
    <w:rsid w:val="00B92142"/>
    <w:rsid w:val="00B92876"/>
    <w:rsid w:val="00B92A8A"/>
    <w:rsid w:val="00B92BE5"/>
    <w:rsid w:val="00B92E40"/>
    <w:rsid w:val="00B936AC"/>
    <w:rsid w:val="00B937F2"/>
    <w:rsid w:val="00B94458"/>
    <w:rsid w:val="00B94705"/>
    <w:rsid w:val="00B94899"/>
    <w:rsid w:val="00B96D6F"/>
    <w:rsid w:val="00B96DB4"/>
    <w:rsid w:val="00B9703E"/>
    <w:rsid w:val="00B97F52"/>
    <w:rsid w:val="00BA06CA"/>
    <w:rsid w:val="00BA0AF4"/>
    <w:rsid w:val="00BA14A3"/>
    <w:rsid w:val="00BA18A3"/>
    <w:rsid w:val="00BA22B8"/>
    <w:rsid w:val="00BA3A8A"/>
    <w:rsid w:val="00BA5B3B"/>
    <w:rsid w:val="00BA5D85"/>
    <w:rsid w:val="00BA76A0"/>
    <w:rsid w:val="00BB00F0"/>
    <w:rsid w:val="00BB0326"/>
    <w:rsid w:val="00BB0590"/>
    <w:rsid w:val="00BB06D2"/>
    <w:rsid w:val="00BB1B5A"/>
    <w:rsid w:val="00BB1C3C"/>
    <w:rsid w:val="00BB2366"/>
    <w:rsid w:val="00BB322C"/>
    <w:rsid w:val="00BB3C5E"/>
    <w:rsid w:val="00BB40D7"/>
    <w:rsid w:val="00BB50E3"/>
    <w:rsid w:val="00BB534B"/>
    <w:rsid w:val="00BB5569"/>
    <w:rsid w:val="00BB78DD"/>
    <w:rsid w:val="00BC0D4D"/>
    <w:rsid w:val="00BC2128"/>
    <w:rsid w:val="00BC2DB7"/>
    <w:rsid w:val="00BC4064"/>
    <w:rsid w:val="00BC52F8"/>
    <w:rsid w:val="00BC6CDD"/>
    <w:rsid w:val="00BC74D8"/>
    <w:rsid w:val="00BC7910"/>
    <w:rsid w:val="00BC7E32"/>
    <w:rsid w:val="00BD0786"/>
    <w:rsid w:val="00BD078E"/>
    <w:rsid w:val="00BD0853"/>
    <w:rsid w:val="00BD274E"/>
    <w:rsid w:val="00BD32E2"/>
    <w:rsid w:val="00BD45F5"/>
    <w:rsid w:val="00BD46DD"/>
    <w:rsid w:val="00BD742D"/>
    <w:rsid w:val="00BE0156"/>
    <w:rsid w:val="00BE03FC"/>
    <w:rsid w:val="00BE0989"/>
    <w:rsid w:val="00BE2199"/>
    <w:rsid w:val="00BE21E2"/>
    <w:rsid w:val="00BE29FD"/>
    <w:rsid w:val="00BE2F34"/>
    <w:rsid w:val="00BE559E"/>
    <w:rsid w:val="00BE571F"/>
    <w:rsid w:val="00BE579F"/>
    <w:rsid w:val="00BE6489"/>
    <w:rsid w:val="00BE693C"/>
    <w:rsid w:val="00BE7466"/>
    <w:rsid w:val="00BE74AA"/>
    <w:rsid w:val="00BF0211"/>
    <w:rsid w:val="00BF051B"/>
    <w:rsid w:val="00BF099B"/>
    <w:rsid w:val="00BF190E"/>
    <w:rsid w:val="00BF1DCB"/>
    <w:rsid w:val="00BF27D2"/>
    <w:rsid w:val="00BF2A63"/>
    <w:rsid w:val="00BF304D"/>
    <w:rsid w:val="00BF3293"/>
    <w:rsid w:val="00BF47BD"/>
    <w:rsid w:val="00BF6258"/>
    <w:rsid w:val="00BF79C1"/>
    <w:rsid w:val="00C00497"/>
    <w:rsid w:val="00C00817"/>
    <w:rsid w:val="00C01070"/>
    <w:rsid w:val="00C02FB5"/>
    <w:rsid w:val="00C02FC3"/>
    <w:rsid w:val="00C051B4"/>
    <w:rsid w:val="00C05EEB"/>
    <w:rsid w:val="00C069D2"/>
    <w:rsid w:val="00C07641"/>
    <w:rsid w:val="00C07EB9"/>
    <w:rsid w:val="00C1064E"/>
    <w:rsid w:val="00C1102B"/>
    <w:rsid w:val="00C13F24"/>
    <w:rsid w:val="00C144C0"/>
    <w:rsid w:val="00C1528E"/>
    <w:rsid w:val="00C15506"/>
    <w:rsid w:val="00C1678E"/>
    <w:rsid w:val="00C171F8"/>
    <w:rsid w:val="00C17B5F"/>
    <w:rsid w:val="00C20363"/>
    <w:rsid w:val="00C208E2"/>
    <w:rsid w:val="00C215E1"/>
    <w:rsid w:val="00C220A9"/>
    <w:rsid w:val="00C232C7"/>
    <w:rsid w:val="00C2376D"/>
    <w:rsid w:val="00C261A9"/>
    <w:rsid w:val="00C26F12"/>
    <w:rsid w:val="00C271E7"/>
    <w:rsid w:val="00C27326"/>
    <w:rsid w:val="00C27500"/>
    <w:rsid w:val="00C3048F"/>
    <w:rsid w:val="00C31378"/>
    <w:rsid w:val="00C31C98"/>
    <w:rsid w:val="00C32084"/>
    <w:rsid w:val="00C32E82"/>
    <w:rsid w:val="00C33212"/>
    <w:rsid w:val="00C33DA7"/>
    <w:rsid w:val="00C33E45"/>
    <w:rsid w:val="00C34CD7"/>
    <w:rsid w:val="00C35408"/>
    <w:rsid w:val="00C36C44"/>
    <w:rsid w:val="00C3724E"/>
    <w:rsid w:val="00C372D4"/>
    <w:rsid w:val="00C3736A"/>
    <w:rsid w:val="00C376BC"/>
    <w:rsid w:val="00C4052C"/>
    <w:rsid w:val="00C4107B"/>
    <w:rsid w:val="00C413A4"/>
    <w:rsid w:val="00C41F78"/>
    <w:rsid w:val="00C436DB"/>
    <w:rsid w:val="00C4390E"/>
    <w:rsid w:val="00C43E3E"/>
    <w:rsid w:val="00C45C81"/>
    <w:rsid w:val="00C4704F"/>
    <w:rsid w:val="00C476F8"/>
    <w:rsid w:val="00C47B15"/>
    <w:rsid w:val="00C501AB"/>
    <w:rsid w:val="00C51969"/>
    <w:rsid w:val="00C51997"/>
    <w:rsid w:val="00C53C3E"/>
    <w:rsid w:val="00C542F7"/>
    <w:rsid w:val="00C548CD"/>
    <w:rsid w:val="00C54DBB"/>
    <w:rsid w:val="00C5534D"/>
    <w:rsid w:val="00C558DB"/>
    <w:rsid w:val="00C5652C"/>
    <w:rsid w:val="00C56C86"/>
    <w:rsid w:val="00C56D5B"/>
    <w:rsid w:val="00C56D94"/>
    <w:rsid w:val="00C57FDF"/>
    <w:rsid w:val="00C6029F"/>
    <w:rsid w:val="00C61186"/>
    <w:rsid w:val="00C62209"/>
    <w:rsid w:val="00C62722"/>
    <w:rsid w:val="00C6383A"/>
    <w:rsid w:val="00C63FA9"/>
    <w:rsid w:val="00C6447D"/>
    <w:rsid w:val="00C65098"/>
    <w:rsid w:val="00C66612"/>
    <w:rsid w:val="00C6668E"/>
    <w:rsid w:val="00C66BFA"/>
    <w:rsid w:val="00C67E9E"/>
    <w:rsid w:val="00C701B4"/>
    <w:rsid w:val="00C7026B"/>
    <w:rsid w:val="00C7190E"/>
    <w:rsid w:val="00C72192"/>
    <w:rsid w:val="00C728DA"/>
    <w:rsid w:val="00C734C4"/>
    <w:rsid w:val="00C7367C"/>
    <w:rsid w:val="00C7479D"/>
    <w:rsid w:val="00C75AC1"/>
    <w:rsid w:val="00C75B0E"/>
    <w:rsid w:val="00C76246"/>
    <w:rsid w:val="00C7626C"/>
    <w:rsid w:val="00C7731A"/>
    <w:rsid w:val="00C80347"/>
    <w:rsid w:val="00C8066A"/>
    <w:rsid w:val="00C81697"/>
    <w:rsid w:val="00C83833"/>
    <w:rsid w:val="00C8399F"/>
    <w:rsid w:val="00C84192"/>
    <w:rsid w:val="00C84362"/>
    <w:rsid w:val="00C85037"/>
    <w:rsid w:val="00C8545F"/>
    <w:rsid w:val="00C85AED"/>
    <w:rsid w:val="00C86F36"/>
    <w:rsid w:val="00C87023"/>
    <w:rsid w:val="00C90AA6"/>
    <w:rsid w:val="00C914E5"/>
    <w:rsid w:val="00C9160B"/>
    <w:rsid w:val="00C91B27"/>
    <w:rsid w:val="00C92CD2"/>
    <w:rsid w:val="00C92F97"/>
    <w:rsid w:val="00C93791"/>
    <w:rsid w:val="00C93B39"/>
    <w:rsid w:val="00C9401F"/>
    <w:rsid w:val="00C9450B"/>
    <w:rsid w:val="00C94C59"/>
    <w:rsid w:val="00C95563"/>
    <w:rsid w:val="00C956F0"/>
    <w:rsid w:val="00C96A21"/>
    <w:rsid w:val="00CA00F6"/>
    <w:rsid w:val="00CA1728"/>
    <w:rsid w:val="00CA1897"/>
    <w:rsid w:val="00CA3A64"/>
    <w:rsid w:val="00CA408C"/>
    <w:rsid w:val="00CA4440"/>
    <w:rsid w:val="00CA47CF"/>
    <w:rsid w:val="00CA52C8"/>
    <w:rsid w:val="00CA5920"/>
    <w:rsid w:val="00CA5FFA"/>
    <w:rsid w:val="00CA6C86"/>
    <w:rsid w:val="00CA79C6"/>
    <w:rsid w:val="00CA7ACF"/>
    <w:rsid w:val="00CB104F"/>
    <w:rsid w:val="00CB1A3B"/>
    <w:rsid w:val="00CB1CBE"/>
    <w:rsid w:val="00CB24A9"/>
    <w:rsid w:val="00CB24C3"/>
    <w:rsid w:val="00CB2AC6"/>
    <w:rsid w:val="00CB2AD8"/>
    <w:rsid w:val="00CB2B48"/>
    <w:rsid w:val="00CB2DD6"/>
    <w:rsid w:val="00CB3090"/>
    <w:rsid w:val="00CB32C7"/>
    <w:rsid w:val="00CB5762"/>
    <w:rsid w:val="00CB5D5F"/>
    <w:rsid w:val="00CB6CAD"/>
    <w:rsid w:val="00CB6D24"/>
    <w:rsid w:val="00CB717D"/>
    <w:rsid w:val="00CC08E1"/>
    <w:rsid w:val="00CC0AAD"/>
    <w:rsid w:val="00CC13EA"/>
    <w:rsid w:val="00CC26EF"/>
    <w:rsid w:val="00CC2701"/>
    <w:rsid w:val="00CC2FAC"/>
    <w:rsid w:val="00CC3B1D"/>
    <w:rsid w:val="00CC41BF"/>
    <w:rsid w:val="00CC55D7"/>
    <w:rsid w:val="00CC5789"/>
    <w:rsid w:val="00CC5799"/>
    <w:rsid w:val="00CC5ADA"/>
    <w:rsid w:val="00CC5DFA"/>
    <w:rsid w:val="00CC67E7"/>
    <w:rsid w:val="00CC6826"/>
    <w:rsid w:val="00CC79BA"/>
    <w:rsid w:val="00CD2593"/>
    <w:rsid w:val="00CD297E"/>
    <w:rsid w:val="00CD35D2"/>
    <w:rsid w:val="00CD4A59"/>
    <w:rsid w:val="00CD51D3"/>
    <w:rsid w:val="00CD5295"/>
    <w:rsid w:val="00CD7EE2"/>
    <w:rsid w:val="00CE0202"/>
    <w:rsid w:val="00CE07B4"/>
    <w:rsid w:val="00CE09C9"/>
    <w:rsid w:val="00CE2166"/>
    <w:rsid w:val="00CE3676"/>
    <w:rsid w:val="00CE3AC2"/>
    <w:rsid w:val="00CE631D"/>
    <w:rsid w:val="00CE6880"/>
    <w:rsid w:val="00CE7353"/>
    <w:rsid w:val="00CE7B17"/>
    <w:rsid w:val="00CF02B9"/>
    <w:rsid w:val="00CF1313"/>
    <w:rsid w:val="00CF1B69"/>
    <w:rsid w:val="00CF3817"/>
    <w:rsid w:val="00CF3BFE"/>
    <w:rsid w:val="00CF3DEF"/>
    <w:rsid w:val="00CF5E00"/>
    <w:rsid w:val="00CF613C"/>
    <w:rsid w:val="00CF6596"/>
    <w:rsid w:val="00CF66C1"/>
    <w:rsid w:val="00CF798E"/>
    <w:rsid w:val="00CF7AD5"/>
    <w:rsid w:val="00CF7B22"/>
    <w:rsid w:val="00D00871"/>
    <w:rsid w:val="00D00996"/>
    <w:rsid w:val="00D00C00"/>
    <w:rsid w:val="00D0182E"/>
    <w:rsid w:val="00D03301"/>
    <w:rsid w:val="00D04262"/>
    <w:rsid w:val="00D043DF"/>
    <w:rsid w:val="00D05D4A"/>
    <w:rsid w:val="00D06089"/>
    <w:rsid w:val="00D06399"/>
    <w:rsid w:val="00D06579"/>
    <w:rsid w:val="00D06645"/>
    <w:rsid w:val="00D07F23"/>
    <w:rsid w:val="00D1035E"/>
    <w:rsid w:val="00D10FD3"/>
    <w:rsid w:val="00D115B4"/>
    <w:rsid w:val="00D12223"/>
    <w:rsid w:val="00D1269D"/>
    <w:rsid w:val="00D129C8"/>
    <w:rsid w:val="00D139DC"/>
    <w:rsid w:val="00D14B3B"/>
    <w:rsid w:val="00D15092"/>
    <w:rsid w:val="00D162CB"/>
    <w:rsid w:val="00D170C1"/>
    <w:rsid w:val="00D17108"/>
    <w:rsid w:val="00D1725A"/>
    <w:rsid w:val="00D178AC"/>
    <w:rsid w:val="00D20358"/>
    <w:rsid w:val="00D2039D"/>
    <w:rsid w:val="00D215AA"/>
    <w:rsid w:val="00D21910"/>
    <w:rsid w:val="00D21E7A"/>
    <w:rsid w:val="00D21FA3"/>
    <w:rsid w:val="00D226A9"/>
    <w:rsid w:val="00D2325E"/>
    <w:rsid w:val="00D2417B"/>
    <w:rsid w:val="00D24337"/>
    <w:rsid w:val="00D24C77"/>
    <w:rsid w:val="00D253BA"/>
    <w:rsid w:val="00D25D68"/>
    <w:rsid w:val="00D26856"/>
    <w:rsid w:val="00D26B56"/>
    <w:rsid w:val="00D2735E"/>
    <w:rsid w:val="00D27805"/>
    <w:rsid w:val="00D30D27"/>
    <w:rsid w:val="00D30FD1"/>
    <w:rsid w:val="00D31843"/>
    <w:rsid w:val="00D33A14"/>
    <w:rsid w:val="00D3413F"/>
    <w:rsid w:val="00D34FC7"/>
    <w:rsid w:val="00D3504A"/>
    <w:rsid w:val="00D37716"/>
    <w:rsid w:val="00D37B52"/>
    <w:rsid w:val="00D40350"/>
    <w:rsid w:val="00D4072D"/>
    <w:rsid w:val="00D4097B"/>
    <w:rsid w:val="00D40BC9"/>
    <w:rsid w:val="00D40BE0"/>
    <w:rsid w:val="00D424FE"/>
    <w:rsid w:val="00D42652"/>
    <w:rsid w:val="00D430CC"/>
    <w:rsid w:val="00D43464"/>
    <w:rsid w:val="00D43A93"/>
    <w:rsid w:val="00D44188"/>
    <w:rsid w:val="00D443C3"/>
    <w:rsid w:val="00D447E6"/>
    <w:rsid w:val="00D45234"/>
    <w:rsid w:val="00D45269"/>
    <w:rsid w:val="00D45B1F"/>
    <w:rsid w:val="00D45DD0"/>
    <w:rsid w:val="00D46CCE"/>
    <w:rsid w:val="00D46CE6"/>
    <w:rsid w:val="00D47718"/>
    <w:rsid w:val="00D477D4"/>
    <w:rsid w:val="00D504C6"/>
    <w:rsid w:val="00D50B1D"/>
    <w:rsid w:val="00D51CC5"/>
    <w:rsid w:val="00D52836"/>
    <w:rsid w:val="00D53BA1"/>
    <w:rsid w:val="00D53CAE"/>
    <w:rsid w:val="00D5414B"/>
    <w:rsid w:val="00D55525"/>
    <w:rsid w:val="00D56216"/>
    <w:rsid w:val="00D56F5D"/>
    <w:rsid w:val="00D570A2"/>
    <w:rsid w:val="00D61448"/>
    <w:rsid w:val="00D61F14"/>
    <w:rsid w:val="00D62CAA"/>
    <w:rsid w:val="00D63785"/>
    <w:rsid w:val="00D637B5"/>
    <w:rsid w:val="00D6438E"/>
    <w:rsid w:val="00D64CC4"/>
    <w:rsid w:val="00D65B26"/>
    <w:rsid w:val="00D70276"/>
    <w:rsid w:val="00D724ED"/>
    <w:rsid w:val="00D726B9"/>
    <w:rsid w:val="00D7324F"/>
    <w:rsid w:val="00D7357F"/>
    <w:rsid w:val="00D7366C"/>
    <w:rsid w:val="00D74A28"/>
    <w:rsid w:val="00D74AA0"/>
    <w:rsid w:val="00D74DC4"/>
    <w:rsid w:val="00D754F8"/>
    <w:rsid w:val="00D7592C"/>
    <w:rsid w:val="00D75B34"/>
    <w:rsid w:val="00D75FE9"/>
    <w:rsid w:val="00D7656C"/>
    <w:rsid w:val="00D76F01"/>
    <w:rsid w:val="00D8012C"/>
    <w:rsid w:val="00D80D90"/>
    <w:rsid w:val="00D80DB3"/>
    <w:rsid w:val="00D82170"/>
    <w:rsid w:val="00D826E7"/>
    <w:rsid w:val="00D8394C"/>
    <w:rsid w:val="00D83959"/>
    <w:rsid w:val="00D844AF"/>
    <w:rsid w:val="00D84AD0"/>
    <w:rsid w:val="00D85732"/>
    <w:rsid w:val="00D86201"/>
    <w:rsid w:val="00D867FB"/>
    <w:rsid w:val="00D872A1"/>
    <w:rsid w:val="00D87873"/>
    <w:rsid w:val="00D87D20"/>
    <w:rsid w:val="00D90AE3"/>
    <w:rsid w:val="00D921B8"/>
    <w:rsid w:val="00D93B87"/>
    <w:rsid w:val="00D9420D"/>
    <w:rsid w:val="00D942B9"/>
    <w:rsid w:val="00D953EE"/>
    <w:rsid w:val="00D955E4"/>
    <w:rsid w:val="00D957D5"/>
    <w:rsid w:val="00D9589B"/>
    <w:rsid w:val="00D972E0"/>
    <w:rsid w:val="00D974EA"/>
    <w:rsid w:val="00D97A18"/>
    <w:rsid w:val="00DA0DD8"/>
    <w:rsid w:val="00DA133C"/>
    <w:rsid w:val="00DA1E69"/>
    <w:rsid w:val="00DA1FFB"/>
    <w:rsid w:val="00DA3EF7"/>
    <w:rsid w:val="00DA4428"/>
    <w:rsid w:val="00DA4E01"/>
    <w:rsid w:val="00DA55F1"/>
    <w:rsid w:val="00DA5DAA"/>
    <w:rsid w:val="00DA608C"/>
    <w:rsid w:val="00DA6299"/>
    <w:rsid w:val="00DA6F35"/>
    <w:rsid w:val="00DA702B"/>
    <w:rsid w:val="00DA7AF4"/>
    <w:rsid w:val="00DA7D2E"/>
    <w:rsid w:val="00DB0020"/>
    <w:rsid w:val="00DB05A3"/>
    <w:rsid w:val="00DB14EC"/>
    <w:rsid w:val="00DB1F9E"/>
    <w:rsid w:val="00DB3514"/>
    <w:rsid w:val="00DB4AE2"/>
    <w:rsid w:val="00DB57FF"/>
    <w:rsid w:val="00DB6952"/>
    <w:rsid w:val="00DC02EE"/>
    <w:rsid w:val="00DC034C"/>
    <w:rsid w:val="00DC19AA"/>
    <w:rsid w:val="00DC2D70"/>
    <w:rsid w:val="00DC3012"/>
    <w:rsid w:val="00DD017B"/>
    <w:rsid w:val="00DD1DF9"/>
    <w:rsid w:val="00DD1E4E"/>
    <w:rsid w:val="00DD22BE"/>
    <w:rsid w:val="00DD28D3"/>
    <w:rsid w:val="00DD3831"/>
    <w:rsid w:val="00DD4F4A"/>
    <w:rsid w:val="00DD5D89"/>
    <w:rsid w:val="00DD61BE"/>
    <w:rsid w:val="00DD63F1"/>
    <w:rsid w:val="00DD7DB5"/>
    <w:rsid w:val="00DE0069"/>
    <w:rsid w:val="00DE0602"/>
    <w:rsid w:val="00DE191C"/>
    <w:rsid w:val="00DE196E"/>
    <w:rsid w:val="00DE1DEF"/>
    <w:rsid w:val="00DE2234"/>
    <w:rsid w:val="00DE22BD"/>
    <w:rsid w:val="00DE3FD2"/>
    <w:rsid w:val="00DE41D9"/>
    <w:rsid w:val="00DE47FA"/>
    <w:rsid w:val="00DE5054"/>
    <w:rsid w:val="00DE5E52"/>
    <w:rsid w:val="00DE67D4"/>
    <w:rsid w:val="00DE7118"/>
    <w:rsid w:val="00DE7AC7"/>
    <w:rsid w:val="00DF11C1"/>
    <w:rsid w:val="00DF185C"/>
    <w:rsid w:val="00DF23CE"/>
    <w:rsid w:val="00DF2AD3"/>
    <w:rsid w:val="00DF34BA"/>
    <w:rsid w:val="00DF4232"/>
    <w:rsid w:val="00DF4465"/>
    <w:rsid w:val="00DF5447"/>
    <w:rsid w:val="00DF5C64"/>
    <w:rsid w:val="00DF600E"/>
    <w:rsid w:val="00DF63BE"/>
    <w:rsid w:val="00E00C1A"/>
    <w:rsid w:val="00E054E2"/>
    <w:rsid w:val="00E05888"/>
    <w:rsid w:val="00E07701"/>
    <w:rsid w:val="00E119AD"/>
    <w:rsid w:val="00E1228B"/>
    <w:rsid w:val="00E1266C"/>
    <w:rsid w:val="00E1283D"/>
    <w:rsid w:val="00E13A0B"/>
    <w:rsid w:val="00E14DA5"/>
    <w:rsid w:val="00E15949"/>
    <w:rsid w:val="00E16746"/>
    <w:rsid w:val="00E16761"/>
    <w:rsid w:val="00E169F2"/>
    <w:rsid w:val="00E170F0"/>
    <w:rsid w:val="00E1779A"/>
    <w:rsid w:val="00E17AA8"/>
    <w:rsid w:val="00E17B16"/>
    <w:rsid w:val="00E2078C"/>
    <w:rsid w:val="00E216B4"/>
    <w:rsid w:val="00E21898"/>
    <w:rsid w:val="00E21A51"/>
    <w:rsid w:val="00E24045"/>
    <w:rsid w:val="00E249C2"/>
    <w:rsid w:val="00E26A7D"/>
    <w:rsid w:val="00E27524"/>
    <w:rsid w:val="00E30543"/>
    <w:rsid w:val="00E30CD2"/>
    <w:rsid w:val="00E3155D"/>
    <w:rsid w:val="00E31EE1"/>
    <w:rsid w:val="00E3297C"/>
    <w:rsid w:val="00E33143"/>
    <w:rsid w:val="00E33F35"/>
    <w:rsid w:val="00E3438F"/>
    <w:rsid w:val="00E34537"/>
    <w:rsid w:val="00E3454A"/>
    <w:rsid w:val="00E346F6"/>
    <w:rsid w:val="00E34D47"/>
    <w:rsid w:val="00E3674E"/>
    <w:rsid w:val="00E36C97"/>
    <w:rsid w:val="00E37598"/>
    <w:rsid w:val="00E401ED"/>
    <w:rsid w:val="00E402C8"/>
    <w:rsid w:val="00E40E4B"/>
    <w:rsid w:val="00E41B97"/>
    <w:rsid w:val="00E42640"/>
    <w:rsid w:val="00E42D21"/>
    <w:rsid w:val="00E43674"/>
    <w:rsid w:val="00E43A73"/>
    <w:rsid w:val="00E44188"/>
    <w:rsid w:val="00E44897"/>
    <w:rsid w:val="00E45D04"/>
    <w:rsid w:val="00E4635B"/>
    <w:rsid w:val="00E46C4B"/>
    <w:rsid w:val="00E46DAA"/>
    <w:rsid w:val="00E46EE1"/>
    <w:rsid w:val="00E47C00"/>
    <w:rsid w:val="00E5211C"/>
    <w:rsid w:val="00E522ED"/>
    <w:rsid w:val="00E525D6"/>
    <w:rsid w:val="00E5312A"/>
    <w:rsid w:val="00E53EF5"/>
    <w:rsid w:val="00E54646"/>
    <w:rsid w:val="00E54DB5"/>
    <w:rsid w:val="00E55156"/>
    <w:rsid w:val="00E560F4"/>
    <w:rsid w:val="00E56E43"/>
    <w:rsid w:val="00E579CB"/>
    <w:rsid w:val="00E6014C"/>
    <w:rsid w:val="00E601BF"/>
    <w:rsid w:val="00E60D7A"/>
    <w:rsid w:val="00E611B3"/>
    <w:rsid w:val="00E61654"/>
    <w:rsid w:val="00E62064"/>
    <w:rsid w:val="00E6364C"/>
    <w:rsid w:val="00E63C7B"/>
    <w:rsid w:val="00E64045"/>
    <w:rsid w:val="00E645A6"/>
    <w:rsid w:val="00E65A02"/>
    <w:rsid w:val="00E6628E"/>
    <w:rsid w:val="00E664A8"/>
    <w:rsid w:val="00E711F7"/>
    <w:rsid w:val="00E71D6F"/>
    <w:rsid w:val="00E72663"/>
    <w:rsid w:val="00E7281E"/>
    <w:rsid w:val="00E72A9B"/>
    <w:rsid w:val="00E731F9"/>
    <w:rsid w:val="00E73AD3"/>
    <w:rsid w:val="00E740CA"/>
    <w:rsid w:val="00E7489B"/>
    <w:rsid w:val="00E74963"/>
    <w:rsid w:val="00E777C9"/>
    <w:rsid w:val="00E7781E"/>
    <w:rsid w:val="00E80337"/>
    <w:rsid w:val="00E80CDD"/>
    <w:rsid w:val="00E81971"/>
    <w:rsid w:val="00E822A6"/>
    <w:rsid w:val="00E830D4"/>
    <w:rsid w:val="00E83294"/>
    <w:rsid w:val="00E84E2A"/>
    <w:rsid w:val="00E84EFC"/>
    <w:rsid w:val="00E8574A"/>
    <w:rsid w:val="00E86335"/>
    <w:rsid w:val="00E866F0"/>
    <w:rsid w:val="00E90565"/>
    <w:rsid w:val="00E915AF"/>
    <w:rsid w:val="00E92541"/>
    <w:rsid w:val="00E92F8F"/>
    <w:rsid w:val="00E9333E"/>
    <w:rsid w:val="00E93612"/>
    <w:rsid w:val="00E93737"/>
    <w:rsid w:val="00E9476D"/>
    <w:rsid w:val="00E957A9"/>
    <w:rsid w:val="00E95D20"/>
    <w:rsid w:val="00E96C9F"/>
    <w:rsid w:val="00E9759E"/>
    <w:rsid w:val="00E975AC"/>
    <w:rsid w:val="00EA0B02"/>
    <w:rsid w:val="00EA13D3"/>
    <w:rsid w:val="00EA3532"/>
    <w:rsid w:val="00EA3911"/>
    <w:rsid w:val="00EA5B46"/>
    <w:rsid w:val="00EA609D"/>
    <w:rsid w:val="00EA678B"/>
    <w:rsid w:val="00EA7C26"/>
    <w:rsid w:val="00EB2177"/>
    <w:rsid w:val="00EB278C"/>
    <w:rsid w:val="00EB3E68"/>
    <w:rsid w:val="00EB42B0"/>
    <w:rsid w:val="00EB498F"/>
    <w:rsid w:val="00EB4FDB"/>
    <w:rsid w:val="00EB585F"/>
    <w:rsid w:val="00EB5BE6"/>
    <w:rsid w:val="00EB603F"/>
    <w:rsid w:val="00EB68C7"/>
    <w:rsid w:val="00EB71CD"/>
    <w:rsid w:val="00EB7672"/>
    <w:rsid w:val="00EC0436"/>
    <w:rsid w:val="00EC3144"/>
    <w:rsid w:val="00EC3662"/>
    <w:rsid w:val="00EC3B07"/>
    <w:rsid w:val="00EC6179"/>
    <w:rsid w:val="00EC7A1F"/>
    <w:rsid w:val="00EC7B0B"/>
    <w:rsid w:val="00ED02DF"/>
    <w:rsid w:val="00ED0612"/>
    <w:rsid w:val="00ED110A"/>
    <w:rsid w:val="00ED1E9E"/>
    <w:rsid w:val="00ED2430"/>
    <w:rsid w:val="00ED25BA"/>
    <w:rsid w:val="00ED28F0"/>
    <w:rsid w:val="00ED3ADB"/>
    <w:rsid w:val="00ED3CEB"/>
    <w:rsid w:val="00ED426F"/>
    <w:rsid w:val="00ED490F"/>
    <w:rsid w:val="00ED6F02"/>
    <w:rsid w:val="00ED754E"/>
    <w:rsid w:val="00ED78AB"/>
    <w:rsid w:val="00ED7AC9"/>
    <w:rsid w:val="00EE07B2"/>
    <w:rsid w:val="00EE0E09"/>
    <w:rsid w:val="00EE1FB7"/>
    <w:rsid w:val="00EE2606"/>
    <w:rsid w:val="00EE49A2"/>
    <w:rsid w:val="00EE4E66"/>
    <w:rsid w:val="00EE4F0E"/>
    <w:rsid w:val="00EF03B0"/>
    <w:rsid w:val="00EF0D6A"/>
    <w:rsid w:val="00EF1634"/>
    <w:rsid w:val="00EF1B0B"/>
    <w:rsid w:val="00EF1BEE"/>
    <w:rsid w:val="00EF1F0C"/>
    <w:rsid w:val="00EF310F"/>
    <w:rsid w:val="00EF31B0"/>
    <w:rsid w:val="00EF39F0"/>
    <w:rsid w:val="00EF3EAD"/>
    <w:rsid w:val="00EF6518"/>
    <w:rsid w:val="00EF6607"/>
    <w:rsid w:val="00EF6905"/>
    <w:rsid w:val="00EF7222"/>
    <w:rsid w:val="00EF7E25"/>
    <w:rsid w:val="00F006B7"/>
    <w:rsid w:val="00F01805"/>
    <w:rsid w:val="00F022FC"/>
    <w:rsid w:val="00F02957"/>
    <w:rsid w:val="00F03561"/>
    <w:rsid w:val="00F03693"/>
    <w:rsid w:val="00F03D65"/>
    <w:rsid w:val="00F04E6F"/>
    <w:rsid w:val="00F05F9C"/>
    <w:rsid w:val="00F0647C"/>
    <w:rsid w:val="00F07ADA"/>
    <w:rsid w:val="00F11D3B"/>
    <w:rsid w:val="00F124FD"/>
    <w:rsid w:val="00F12B38"/>
    <w:rsid w:val="00F1309D"/>
    <w:rsid w:val="00F135E0"/>
    <w:rsid w:val="00F139B2"/>
    <w:rsid w:val="00F13C0C"/>
    <w:rsid w:val="00F14906"/>
    <w:rsid w:val="00F15B4B"/>
    <w:rsid w:val="00F15C9B"/>
    <w:rsid w:val="00F17150"/>
    <w:rsid w:val="00F20ABC"/>
    <w:rsid w:val="00F21023"/>
    <w:rsid w:val="00F216F8"/>
    <w:rsid w:val="00F2237B"/>
    <w:rsid w:val="00F241FB"/>
    <w:rsid w:val="00F2495E"/>
    <w:rsid w:val="00F25141"/>
    <w:rsid w:val="00F25336"/>
    <w:rsid w:val="00F25EA6"/>
    <w:rsid w:val="00F304B2"/>
    <w:rsid w:val="00F30A83"/>
    <w:rsid w:val="00F31986"/>
    <w:rsid w:val="00F31CDD"/>
    <w:rsid w:val="00F329FC"/>
    <w:rsid w:val="00F32AEC"/>
    <w:rsid w:val="00F32FF5"/>
    <w:rsid w:val="00F33474"/>
    <w:rsid w:val="00F33C11"/>
    <w:rsid w:val="00F340FA"/>
    <w:rsid w:val="00F348D9"/>
    <w:rsid w:val="00F364AE"/>
    <w:rsid w:val="00F37A11"/>
    <w:rsid w:val="00F37C24"/>
    <w:rsid w:val="00F41998"/>
    <w:rsid w:val="00F419D9"/>
    <w:rsid w:val="00F422A6"/>
    <w:rsid w:val="00F42523"/>
    <w:rsid w:val="00F4273D"/>
    <w:rsid w:val="00F42F8C"/>
    <w:rsid w:val="00F44E42"/>
    <w:rsid w:val="00F45FC1"/>
    <w:rsid w:val="00F465BF"/>
    <w:rsid w:val="00F466AA"/>
    <w:rsid w:val="00F46700"/>
    <w:rsid w:val="00F46928"/>
    <w:rsid w:val="00F47704"/>
    <w:rsid w:val="00F5002B"/>
    <w:rsid w:val="00F50F16"/>
    <w:rsid w:val="00F5122B"/>
    <w:rsid w:val="00F51B15"/>
    <w:rsid w:val="00F51DC1"/>
    <w:rsid w:val="00F5231E"/>
    <w:rsid w:val="00F53188"/>
    <w:rsid w:val="00F533A1"/>
    <w:rsid w:val="00F53D95"/>
    <w:rsid w:val="00F54BF1"/>
    <w:rsid w:val="00F555E4"/>
    <w:rsid w:val="00F5579C"/>
    <w:rsid w:val="00F56038"/>
    <w:rsid w:val="00F561E1"/>
    <w:rsid w:val="00F5682F"/>
    <w:rsid w:val="00F56C77"/>
    <w:rsid w:val="00F57D6C"/>
    <w:rsid w:val="00F613C0"/>
    <w:rsid w:val="00F6159B"/>
    <w:rsid w:val="00F61E72"/>
    <w:rsid w:val="00F6296C"/>
    <w:rsid w:val="00F62C9D"/>
    <w:rsid w:val="00F6341D"/>
    <w:rsid w:val="00F63559"/>
    <w:rsid w:val="00F637B4"/>
    <w:rsid w:val="00F63D3E"/>
    <w:rsid w:val="00F63E42"/>
    <w:rsid w:val="00F6423F"/>
    <w:rsid w:val="00F6473C"/>
    <w:rsid w:val="00F64F10"/>
    <w:rsid w:val="00F65AA9"/>
    <w:rsid w:val="00F6601E"/>
    <w:rsid w:val="00F66F4C"/>
    <w:rsid w:val="00F67272"/>
    <w:rsid w:val="00F67557"/>
    <w:rsid w:val="00F67B89"/>
    <w:rsid w:val="00F7001D"/>
    <w:rsid w:val="00F703D0"/>
    <w:rsid w:val="00F70F8B"/>
    <w:rsid w:val="00F72222"/>
    <w:rsid w:val="00F7226E"/>
    <w:rsid w:val="00F724CE"/>
    <w:rsid w:val="00F72632"/>
    <w:rsid w:val="00F72865"/>
    <w:rsid w:val="00F72C0A"/>
    <w:rsid w:val="00F74B16"/>
    <w:rsid w:val="00F75692"/>
    <w:rsid w:val="00F75BA9"/>
    <w:rsid w:val="00F75EAF"/>
    <w:rsid w:val="00F77A4B"/>
    <w:rsid w:val="00F80C3D"/>
    <w:rsid w:val="00F80F44"/>
    <w:rsid w:val="00F819CE"/>
    <w:rsid w:val="00F82B4D"/>
    <w:rsid w:val="00F8379A"/>
    <w:rsid w:val="00F83812"/>
    <w:rsid w:val="00F83897"/>
    <w:rsid w:val="00F83D46"/>
    <w:rsid w:val="00F84053"/>
    <w:rsid w:val="00F843D9"/>
    <w:rsid w:val="00F8446C"/>
    <w:rsid w:val="00F84736"/>
    <w:rsid w:val="00F84B5E"/>
    <w:rsid w:val="00F85669"/>
    <w:rsid w:val="00F86275"/>
    <w:rsid w:val="00F903D0"/>
    <w:rsid w:val="00F90840"/>
    <w:rsid w:val="00F90FB4"/>
    <w:rsid w:val="00F91300"/>
    <w:rsid w:val="00F93E0C"/>
    <w:rsid w:val="00F93FE7"/>
    <w:rsid w:val="00F949FC"/>
    <w:rsid w:val="00F94F58"/>
    <w:rsid w:val="00F9690D"/>
    <w:rsid w:val="00FA1236"/>
    <w:rsid w:val="00FA1B53"/>
    <w:rsid w:val="00FA207C"/>
    <w:rsid w:val="00FA2327"/>
    <w:rsid w:val="00FA2CBE"/>
    <w:rsid w:val="00FA314F"/>
    <w:rsid w:val="00FA36AC"/>
    <w:rsid w:val="00FA37FD"/>
    <w:rsid w:val="00FA427E"/>
    <w:rsid w:val="00FA4B4B"/>
    <w:rsid w:val="00FA5254"/>
    <w:rsid w:val="00FA6414"/>
    <w:rsid w:val="00FA66BB"/>
    <w:rsid w:val="00FA7625"/>
    <w:rsid w:val="00FB14D8"/>
    <w:rsid w:val="00FB194B"/>
    <w:rsid w:val="00FB33E3"/>
    <w:rsid w:val="00FB40C6"/>
    <w:rsid w:val="00FB49D1"/>
    <w:rsid w:val="00FB7B47"/>
    <w:rsid w:val="00FC0CE3"/>
    <w:rsid w:val="00FC15D2"/>
    <w:rsid w:val="00FC16CF"/>
    <w:rsid w:val="00FC1C91"/>
    <w:rsid w:val="00FC1D93"/>
    <w:rsid w:val="00FC1E7B"/>
    <w:rsid w:val="00FC2191"/>
    <w:rsid w:val="00FC38FD"/>
    <w:rsid w:val="00FC46C0"/>
    <w:rsid w:val="00FC50C7"/>
    <w:rsid w:val="00FC5E87"/>
    <w:rsid w:val="00FC5FDD"/>
    <w:rsid w:val="00FC6068"/>
    <w:rsid w:val="00FC62B2"/>
    <w:rsid w:val="00FC68FB"/>
    <w:rsid w:val="00FD0E39"/>
    <w:rsid w:val="00FD0E52"/>
    <w:rsid w:val="00FD1031"/>
    <w:rsid w:val="00FD1A14"/>
    <w:rsid w:val="00FD2B65"/>
    <w:rsid w:val="00FD3316"/>
    <w:rsid w:val="00FD434A"/>
    <w:rsid w:val="00FD4C39"/>
    <w:rsid w:val="00FD5832"/>
    <w:rsid w:val="00FD759B"/>
    <w:rsid w:val="00FD770D"/>
    <w:rsid w:val="00FD78EF"/>
    <w:rsid w:val="00FD7C9C"/>
    <w:rsid w:val="00FE1044"/>
    <w:rsid w:val="00FE130C"/>
    <w:rsid w:val="00FE2BEF"/>
    <w:rsid w:val="00FE336C"/>
    <w:rsid w:val="00FE33AE"/>
    <w:rsid w:val="00FE37A6"/>
    <w:rsid w:val="00FE39FF"/>
    <w:rsid w:val="00FE4098"/>
    <w:rsid w:val="00FE4BF7"/>
    <w:rsid w:val="00FE4F20"/>
    <w:rsid w:val="00FE4FF2"/>
    <w:rsid w:val="00FE58C5"/>
    <w:rsid w:val="00FE5D1B"/>
    <w:rsid w:val="00FE6D84"/>
    <w:rsid w:val="00FF062C"/>
    <w:rsid w:val="00FF1507"/>
    <w:rsid w:val="00FF1DEE"/>
    <w:rsid w:val="00FF1FF3"/>
    <w:rsid w:val="00FF27A2"/>
    <w:rsid w:val="00FF2B9B"/>
    <w:rsid w:val="00FF2D25"/>
    <w:rsid w:val="00FF3ABB"/>
    <w:rsid w:val="00FF3FCC"/>
    <w:rsid w:val="00FF4376"/>
    <w:rsid w:val="00FF5594"/>
    <w:rsid w:val="00FF6255"/>
    <w:rsid w:val="00FF7020"/>
    <w:rsid w:val="00FF7616"/>
    <w:rsid w:val="00FF7A59"/>
    <w:rsid w:val="00FF7E1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32A883"/>
  <w15:docId w15:val="{1B6B6453-A936-4442-9CF5-E43F3DBFF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A5072"/>
    <w:rPr>
      <w:sz w:val="24"/>
      <w:szCs w:val="22"/>
      <w:lang w:val="sr-Latn-CS"/>
    </w:rPr>
  </w:style>
  <w:style w:type="paragraph" w:styleId="Heading1">
    <w:name w:val="heading 1"/>
    <w:basedOn w:val="Normal"/>
    <w:next w:val="Normal"/>
    <w:link w:val="Heading1Char"/>
    <w:uiPriority w:val="9"/>
    <w:qFormat/>
    <w:rsid w:val="009C5C62"/>
    <w:pPr>
      <w:keepNext/>
      <w:keepLines/>
      <w:spacing w:before="240"/>
      <w:outlineLvl w:val="0"/>
    </w:pPr>
    <w:rPr>
      <w:rFonts w:eastAsiaTheme="majorEastAsia" w:cstheme="majorBidi"/>
      <w:color w:val="365F91" w:themeColor="accent1" w:themeShade="BF"/>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6611"/>
    <w:pPr>
      <w:ind w:left="720"/>
      <w:contextualSpacing/>
    </w:pPr>
  </w:style>
  <w:style w:type="character" w:styleId="CommentReference">
    <w:name w:val="annotation reference"/>
    <w:uiPriority w:val="99"/>
    <w:semiHidden/>
    <w:unhideWhenUsed/>
    <w:rsid w:val="00C271E7"/>
    <w:rPr>
      <w:sz w:val="16"/>
      <w:szCs w:val="16"/>
    </w:rPr>
  </w:style>
  <w:style w:type="paragraph" w:styleId="CommentText">
    <w:name w:val="annotation text"/>
    <w:basedOn w:val="Normal"/>
    <w:link w:val="CommentTextChar"/>
    <w:uiPriority w:val="99"/>
    <w:unhideWhenUsed/>
    <w:rsid w:val="00C271E7"/>
    <w:rPr>
      <w:sz w:val="20"/>
      <w:szCs w:val="20"/>
    </w:rPr>
  </w:style>
  <w:style w:type="character" w:customStyle="1" w:styleId="CommentTextChar">
    <w:name w:val="Comment Text Char"/>
    <w:link w:val="CommentText"/>
    <w:uiPriority w:val="99"/>
    <w:rsid w:val="00C271E7"/>
    <w:rPr>
      <w:sz w:val="20"/>
      <w:szCs w:val="20"/>
    </w:rPr>
  </w:style>
  <w:style w:type="paragraph" w:styleId="CommentSubject">
    <w:name w:val="annotation subject"/>
    <w:basedOn w:val="CommentText"/>
    <w:next w:val="CommentText"/>
    <w:link w:val="CommentSubjectChar"/>
    <w:uiPriority w:val="99"/>
    <w:semiHidden/>
    <w:unhideWhenUsed/>
    <w:rsid w:val="00C271E7"/>
    <w:rPr>
      <w:b/>
      <w:bCs/>
    </w:rPr>
  </w:style>
  <w:style w:type="character" w:customStyle="1" w:styleId="CommentSubjectChar">
    <w:name w:val="Comment Subject Char"/>
    <w:link w:val="CommentSubject"/>
    <w:uiPriority w:val="99"/>
    <w:semiHidden/>
    <w:rsid w:val="00C271E7"/>
    <w:rPr>
      <w:b/>
      <w:bCs/>
      <w:sz w:val="20"/>
      <w:szCs w:val="20"/>
    </w:rPr>
  </w:style>
  <w:style w:type="paragraph" w:styleId="BalloonText">
    <w:name w:val="Balloon Text"/>
    <w:basedOn w:val="Normal"/>
    <w:link w:val="BalloonTextChar"/>
    <w:uiPriority w:val="99"/>
    <w:semiHidden/>
    <w:unhideWhenUsed/>
    <w:rsid w:val="00C271E7"/>
    <w:rPr>
      <w:rFonts w:ascii="Tahoma" w:hAnsi="Tahoma"/>
      <w:sz w:val="16"/>
      <w:szCs w:val="16"/>
    </w:rPr>
  </w:style>
  <w:style w:type="character" w:customStyle="1" w:styleId="BalloonTextChar">
    <w:name w:val="Balloon Text Char"/>
    <w:link w:val="BalloonText"/>
    <w:uiPriority w:val="99"/>
    <w:semiHidden/>
    <w:rsid w:val="00C271E7"/>
    <w:rPr>
      <w:rFonts w:ascii="Tahoma" w:hAnsi="Tahoma" w:cs="Tahoma"/>
      <w:sz w:val="16"/>
      <w:szCs w:val="16"/>
    </w:rPr>
  </w:style>
  <w:style w:type="paragraph" w:customStyle="1" w:styleId="Default">
    <w:name w:val="Default"/>
    <w:rsid w:val="00117E42"/>
    <w:pPr>
      <w:autoSpaceDE w:val="0"/>
      <w:autoSpaceDN w:val="0"/>
      <w:adjustRightInd w:val="0"/>
    </w:pPr>
    <w:rPr>
      <w:rFonts w:ascii="Arial" w:hAnsi="Arial" w:cs="Arial"/>
      <w:color w:val="000000"/>
      <w:sz w:val="24"/>
      <w:szCs w:val="24"/>
    </w:rPr>
  </w:style>
  <w:style w:type="paragraph" w:styleId="Header">
    <w:name w:val="header"/>
    <w:basedOn w:val="Normal"/>
    <w:link w:val="HeaderChar"/>
    <w:uiPriority w:val="99"/>
    <w:unhideWhenUsed/>
    <w:rsid w:val="007D0162"/>
    <w:pPr>
      <w:tabs>
        <w:tab w:val="center" w:pos="4680"/>
        <w:tab w:val="right" w:pos="9360"/>
      </w:tabs>
    </w:pPr>
  </w:style>
  <w:style w:type="character" w:customStyle="1" w:styleId="HeaderChar">
    <w:name w:val="Header Char"/>
    <w:basedOn w:val="DefaultParagraphFont"/>
    <w:link w:val="Header"/>
    <w:uiPriority w:val="99"/>
    <w:rsid w:val="007D0162"/>
  </w:style>
  <w:style w:type="paragraph" w:styleId="Footer">
    <w:name w:val="footer"/>
    <w:basedOn w:val="Normal"/>
    <w:link w:val="FooterChar"/>
    <w:uiPriority w:val="99"/>
    <w:unhideWhenUsed/>
    <w:rsid w:val="007D0162"/>
    <w:pPr>
      <w:tabs>
        <w:tab w:val="center" w:pos="4680"/>
        <w:tab w:val="right" w:pos="9360"/>
      </w:tabs>
    </w:pPr>
  </w:style>
  <w:style w:type="character" w:customStyle="1" w:styleId="FooterChar">
    <w:name w:val="Footer Char"/>
    <w:basedOn w:val="DefaultParagraphFont"/>
    <w:link w:val="Footer"/>
    <w:uiPriority w:val="99"/>
    <w:rsid w:val="007D0162"/>
  </w:style>
  <w:style w:type="paragraph" w:styleId="NoSpacing">
    <w:name w:val="No Spacing"/>
    <w:uiPriority w:val="1"/>
    <w:qFormat/>
    <w:rsid w:val="00000FC1"/>
    <w:rPr>
      <w:sz w:val="24"/>
      <w:szCs w:val="22"/>
    </w:rPr>
  </w:style>
  <w:style w:type="character" w:customStyle="1" w:styleId="Heading1Char">
    <w:name w:val="Heading 1 Char"/>
    <w:basedOn w:val="DefaultParagraphFont"/>
    <w:link w:val="Heading1"/>
    <w:uiPriority w:val="9"/>
    <w:rsid w:val="009C5C62"/>
    <w:rPr>
      <w:rFonts w:eastAsiaTheme="majorEastAsia" w:cstheme="majorBidi"/>
      <w:color w:val="365F91" w:themeColor="accent1" w:themeShade="BF"/>
      <w:sz w:val="24"/>
      <w:szCs w:val="32"/>
    </w:rPr>
  </w:style>
  <w:style w:type="paragraph" w:styleId="TOCHeading">
    <w:name w:val="TOC Heading"/>
    <w:basedOn w:val="Heading1"/>
    <w:next w:val="Normal"/>
    <w:uiPriority w:val="39"/>
    <w:unhideWhenUsed/>
    <w:qFormat/>
    <w:rsid w:val="00997614"/>
    <w:pPr>
      <w:spacing w:line="259" w:lineRule="auto"/>
      <w:outlineLvl w:val="9"/>
    </w:pPr>
    <w:rPr>
      <w:rFonts w:asciiTheme="majorHAnsi" w:hAnsiTheme="majorHAnsi"/>
      <w:sz w:val="32"/>
    </w:rPr>
  </w:style>
  <w:style w:type="paragraph" w:styleId="TOC1">
    <w:name w:val="toc 1"/>
    <w:basedOn w:val="Normal"/>
    <w:next w:val="Normal"/>
    <w:autoRedefine/>
    <w:uiPriority w:val="39"/>
    <w:unhideWhenUsed/>
    <w:rsid w:val="001E1B1C"/>
    <w:pPr>
      <w:tabs>
        <w:tab w:val="right" w:leader="dot" w:pos="9629"/>
      </w:tabs>
      <w:spacing w:after="100"/>
    </w:pPr>
    <w:rPr>
      <w:noProof/>
    </w:rPr>
  </w:style>
  <w:style w:type="paragraph" w:styleId="TOC3">
    <w:name w:val="toc 3"/>
    <w:basedOn w:val="Normal"/>
    <w:next w:val="Normal"/>
    <w:autoRedefine/>
    <w:uiPriority w:val="39"/>
    <w:unhideWhenUsed/>
    <w:rsid w:val="00997614"/>
    <w:pPr>
      <w:spacing w:after="100"/>
      <w:ind w:left="480"/>
    </w:pPr>
  </w:style>
  <w:style w:type="paragraph" w:styleId="TOC2">
    <w:name w:val="toc 2"/>
    <w:basedOn w:val="Normal"/>
    <w:next w:val="Normal"/>
    <w:autoRedefine/>
    <w:uiPriority w:val="39"/>
    <w:unhideWhenUsed/>
    <w:rsid w:val="00997614"/>
    <w:pPr>
      <w:spacing w:after="100" w:line="259" w:lineRule="auto"/>
      <w:ind w:left="220"/>
    </w:pPr>
    <w:rPr>
      <w:rFonts w:asciiTheme="minorHAnsi" w:eastAsiaTheme="minorEastAsia" w:hAnsiTheme="minorHAnsi" w:cstheme="minorBidi"/>
      <w:sz w:val="22"/>
      <w:lang w:val="en-GB" w:eastAsia="en-GB"/>
    </w:rPr>
  </w:style>
  <w:style w:type="paragraph" w:styleId="TOC4">
    <w:name w:val="toc 4"/>
    <w:basedOn w:val="Normal"/>
    <w:next w:val="Normal"/>
    <w:autoRedefine/>
    <w:uiPriority w:val="39"/>
    <w:unhideWhenUsed/>
    <w:rsid w:val="00997614"/>
    <w:pPr>
      <w:spacing w:after="100" w:line="259" w:lineRule="auto"/>
      <w:ind w:left="660"/>
    </w:pPr>
    <w:rPr>
      <w:rFonts w:asciiTheme="minorHAnsi" w:eastAsiaTheme="minorEastAsia" w:hAnsiTheme="minorHAnsi" w:cstheme="minorBidi"/>
      <w:sz w:val="22"/>
      <w:lang w:val="en-GB" w:eastAsia="en-GB"/>
    </w:rPr>
  </w:style>
  <w:style w:type="paragraph" w:styleId="TOC5">
    <w:name w:val="toc 5"/>
    <w:basedOn w:val="Normal"/>
    <w:next w:val="Normal"/>
    <w:autoRedefine/>
    <w:uiPriority w:val="39"/>
    <w:unhideWhenUsed/>
    <w:rsid w:val="00997614"/>
    <w:pPr>
      <w:spacing w:after="100" w:line="259" w:lineRule="auto"/>
      <w:ind w:left="880"/>
    </w:pPr>
    <w:rPr>
      <w:rFonts w:asciiTheme="minorHAnsi" w:eastAsiaTheme="minorEastAsia" w:hAnsiTheme="minorHAnsi" w:cstheme="minorBidi"/>
      <w:sz w:val="22"/>
      <w:lang w:val="en-GB" w:eastAsia="en-GB"/>
    </w:rPr>
  </w:style>
  <w:style w:type="paragraph" w:styleId="TOC6">
    <w:name w:val="toc 6"/>
    <w:basedOn w:val="Normal"/>
    <w:next w:val="Normal"/>
    <w:autoRedefine/>
    <w:uiPriority w:val="39"/>
    <w:unhideWhenUsed/>
    <w:rsid w:val="00997614"/>
    <w:pPr>
      <w:spacing w:after="100" w:line="259" w:lineRule="auto"/>
      <w:ind w:left="1100"/>
    </w:pPr>
    <w:rPr>
      <w:rFonts w:asciiTheme="minorHAnsi" w:eastAsiaTheme="minorEastAsia" w:hAnsiTheme="minorHAnsi" w:cstheme="minorBidi"/>
      <w:sz w:val="22"/>
      <w:lang w:val="en-GB" w:eastAsia="en-GB"/>
    </w:rPr>
  </w:style>
  <w:style w:type="paragraph" w:styleId="TOC7">
    <w:name w:val="toc 7"/>
    <w:basedOn w:val="Normal"/>
    <w:next w:val="Normal"/>
    <w:autoRedefine/>
    <w:uiPriority w:val="39"/>
    <w:unhideWhenUsed/>
    <w:rsid w:val="00997614"/>
    <w:pPr>
      <w:spacing w:after="100" w:line="259" w:lineRule="auto"/>
      <w:ind w:left="1320"/>
    </w:pPr>
    <w:rPr>
      <w:rFonts w:asciiTheme="minorHAnsi" w:eastAsiaTheme="minorEastAsia" w:hAnsiTheme="minorHAnsi" w:cstheme="minorBidi"/>
      <w:sz w:val="22"/>
      <w:lang w:val="en-GB" w:eastAsia="en-GB"/>
    </w:rPr>
  </w:style>
  <w:style w:type="paragraph" w:styleId="TOC8">
    <w:name w:val="toc 8"/>
    <w:basedOn w:val="Normal"/>
    <w:next w:val="Normal"/>
    <w:autoRedefine/>
    <w:uiPriority w:val="39"/>
    <w:unhideWhenUsed/>
    <w:rsid w:val="00997614"/>
    <w:pPr>
      <w:spacing w:after="100" w:line="259" w:lineRule="auto"/>
      <w:ind w:left="1540"/>
    </w:pPr>
    <w:rPr>
      <w:rFonts w:asciiTheme="minorHAnsi" w:eastAsiaTheme="minorEastAsia" w:hAnsiTheme="minorHAnsi" w:cstheme="minorBidi"/>
      <w:sz w:val="22"/>
      <w:lang w:val="en-GB" w:eastAsia="en-GB"/>
    </w:rPr>
  </w:style>
  <w:style w:type="paragraph" w:styleId="TOC9">
    <w:name w:val="toc 9"/>
    <w:basedOn w:val="Normal"/>
    <w:next w:val="Normal"/>
    <w:autoRedefine/>
    <w:uiPriority w:val="39"/>
    <w:unhideWhenUsed/>
    <w:rsid w:val="00997614"/>
    <w:pPr>
      <w:spacing w:after="100" w:line="259" w:lineRule="auto"/>
      <w:ind w:left="1760"/>
    </w:pPr>
    <w:rPr>
      <w:rFonts w:asciiTheme="minorHAnsi" w:eastAsiaTheme="minorEastAsia" w:hAnsiTheme="minorHAnsi" w:cstheme="minorBidi"/>
      <w:sz w:val="22"/>
      <w:lang w:val="en-GB" w:eastAsia="en-GB"/>
    </w:rPr>
  </w:style>
  <w:style w:type="character" w:styleId="Hyperlink">
    <w:name w:val="Hyperlink"/>
    <w:basedOn w:val="DefaultParagraphFont"/>
    <w:uiPriority w:val="99"/>
    <w:unhideWhenUsed/>
    <w:rsid w:val="00997614"/>
    <w:rPr>
      <w:color w:val="0000FF" w:themeColor="hyperlink"/>
      <w:u w:val="single"/>
    </w:rPr>
  </w:style>
  <w:style w:type="character" w:customStyle="1" w:styleId="UnresolvedMention1">
    <w:name w:val="Unresolved Mention1"/>
    <w:basedOn w:val="DefaultParagraphFont"/>
    <w:uiPriority w:val="99"/>
    <w:semiHidden/>
    <w:unhideWhenUsed/>
    <w:rsid w:val="00997614"/>
    <w:rPr>
      <w:color w:val="605E5C"/>
      <w:shd w:val="clear" w:color="auto" w:fill="E1DFDD"/>
    </w:rPr>
  </w:style>
  <w:style w:type="paragraph" w:styleId="Revision">
    <w:name w:val="Revision"/>
    <w:hidden/>
    <w:uiPriority w:val="99"/>
    <w:semiHidden/>
    <w:rsid w:val="002A7EE8"/>
    <w:rPr>
      <w:sz w:val="24"/>
      <w:szCs w:val="22"/>
      <w:lang w:val="sr-Latn-CS"/>
    </w:rPr>
  </w:style>
  <w:style w:type="paragraph" w:customStyle="1" w:styleId="1tekst">
    <w:name w:val="_1tekst"/>
    <w:basedOn w:val="Normal"/>
    <w:rsid w:val="007E4F48"/>
    <w:pPr>
      <w:ind w:left="375" w:right="375" w:firstLine="240"/>
      <w:jc w:val="both"/>
    </w:pPr>
    <w:rPr>
      <w:rFonts w:ascii="Arial" w:eastAsiaTheme="minorEastAsia" w:hAnsi="Arial" w:cs="Arial"/>
      <w:sz w:val="20"/>
      <w:szCs w:val="20"/>
      <w:lang w:val="en-US"/>
    </w:rPr>
  </w:style>
  <w:style w:type="character" w:styleId="UnresolvedMention">
    <w:name w:val="Unresolved Mention"/>
    <w:basedOn w:val="DefaultParagraphFont"/>
    <w:uiPriority w:val="99"/>
    <w:semiHidden/>
    <w:unhideWhenUsed/>
    <w:rsid w:val="004678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170195">
      <w:bodyDiv w:val="1"/>
      <w:marLeft w:val="0"/>
      <w:marRight w:val="0"/>
      <w:marTop w:val="0"/>
      <w:marBottom w:val="0"/>
      <w:divBdr>
        <w:top w:val="none" w:sz="0" w:space="0" w:color="auto"/>
        <w:left w:val="none" w:sz="0" w:space="0" w:color="auto"/>
        <w:bottom w:val="none" w:sz="0" w:space="0" w:color="auto"/>
        <w:right w:val="none" w:sz="0" w:space="0" w:color="auto"/>
      </w:divBdr>
    </w:div>
    <w:div w:id="194735527">
      <w:bodyDiv w:val="1"/>
      <w:marLeft w:val="0"/>
      <w:marRight w:val="0"/>
      <w:marTop w:val="0"/>
      <w:marBottom w:val="0"/>
      <w:divBdr>
        <w:top w:val="none" w:sz="0" w:space="0" w:color="auto"/>
        <w:left w:val="none" w:sz="0" w:space="0" w:color="auto"/>
        <w:bottom w:val="none" w:sz="0" w:space="0" w:color="auto"/>
        <w:right w:val="none" w:sz="0" w:space="0" w:color="auto"/>
      </w:divBdr>
    </w:div>
    <w:div w:id="916089118">
      <w:bodyDiv w:val="1"/>
      <w:marLeft w:val="0"/>
      <w:marRight w:val="0"/>
      <w:marTop w:val="0"/>
      <w:marBottom w:val="0"/>
      <w:divBdr>
        <w:top w:val="none" w:sz="0" w:space="0" w:color="auto"/>
        <w:left w:val="none" w:sz="0" w:space="0" w:color="auto"/>
        <w:bottom w:val="none" w:sz="0" w:space="0" w:color="auto"/>
        <w:right w:val="none" w:sz="0" w:space="0" w:color="auto"/>
      </w:divBdr>
    </w:div>
    <w:div w:id="1087844565">
      <w:bodyDiv w:val="1"/>
      <w:marLeft w:val="0"/>
      <w:marRight w:val="0"/>
      <w:marTop w:val="0"/>
      <w:marBottom w:val="0"/>
      <w:divBdr>
        <w:top w:val="none" w:sz="0" w:space="0" w:color="auto"/>
        <w:left w:val="none" w:sz="0" w:space="0" w:color="auto"/>
        <w:bottom w:val="none" w:sz="0" w:space="0" w:color="auto"/>
        <w:right w:val="none" w:sz="0" w:space="0" w:color="auto"/>
      </w:divBdr>
    </w:div>
    <w:div w:id="1168641729">
      <w:bodyDiv w:val="1"/>
      <w:marLeft w:val="0"/>
      <w:marRight w:val="0"/>
      <w:marTop w:val="0"/>
      <w:marBottom w:val="0"/>
      <w:divBdr>
        <w:top w:val="none" w:sz="0" w:space="0" w:color="auto"/>
        <w:left w:val="none" w:sz="0" w:space="0" w:color="auto"/>
        <w:bottom w:val="none" w:sz="0" w:space="0" w:color="auto"/>
        <w:right w:val="none" w:sz="0" w:space="0" w:color="auto"/>
      </w:divBdr>
    </w:div>
    <w:div w:id="1397434375">
      <w:bodyDiv w:val="1"/>
      <w:marLeft w:val="0"/>
      <w:marRight w:val="0"/>
      <w:marTop w:val="0"/>
      <w:marBottom w:val="0"/>
      <w:divBdr>
        <w:top w:val="none" w:sz="0" w:space="0" w:color="auto"/>
        <w:left w:val="none" w:sz="0" w:space="0" w:color="auto"/>
        <w:bottom w:val="none" w:sz="0" w:space="0" w:color="auto"/>
        <w:right w:val="none" w:sz="0" w:space="0" w:color="auto"/>
      </w:divBdr>
    </w:div>
    <w:div w:id="1464083293">
      <w:bodyDiv w:val="1"/>
      <w:marLeft w:val="0"/>
      <w:marRight w:val="0"/>
      <w:marTop w:val="0"/>
      <w:marBottom w:val="0"/>
      <w:divBdr>
        <w:top w:val="none" w:sz="0" w:space="0" w:color="auto"/>
        <w:left w:val="none" w:sz="0" w:space="0" w:color="auto"/>
        <w:bottom w:val="none" w:sz="0" w:space="0" w:color="auto"/>
        <w:right w:val="none" w:sz="0" w:space="0" w:color="auto"/>
      </w:divBdr>
    </w:div>
    <w:div w:id="1996907702">
      <w:bodyDiv w:val="1"/>
      <w:marLeft w:val="0"/>
      <w:marRight w:val="0"/>
      <w:marTop w:val="0"/>
      <w:marBottom w:val="0"/>
      <w:divBdr>
        <w:top w:val="none" w:sz="0" w:space="0" w:color="auto"/>
        <w:left w:val="none" w:sz="0" w:space="0" w:color="auto"/>
        <w:bottom w:val="none" w:sz="0" w:space="0" w:color="auto"/>
        <w:right w:val="none" w:sz="0" w:space="0" w:color="auto"/>
      </w:divBdr>
    </w:div>
    <w:div w:id="2057969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F52FC9D0-F10C-42CD-8E4B-CBEB4401E1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470</TotalTime>
  <Pages>97</Pages>
  <Words>44630</Words>
  <Characters>254392</Characters>
  <Application>Microsoft Office Word</Application>
  <DocSecurity>0</DocSecurity>
  <Lines>2119</Lines>
  <Paragraphs>596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298426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Tanja Dasic</dc:creator>
  <cp:keywords/>
  <dc:description/>
  <cp:lastModifiedBy>Tanja Dasic</cp:lastModifiedBy>
  <cp:revision>40</cp:revision>
  <cp:lastPrinted>2019-10-22T12:11:00Z</cp:lastPrinted>
  <dcterms:created xsi:type="dcterms:W3CDTF">2025-03-17T13:48:00Z</dcterms:created>
  <dcterms:modified xsi:type="dcterms:W3CDTF">2025-03-31T09:12:00Z</dcterms:modified>
</cp:coreProperties>
</file>