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55DAD" w14:textId="6E83F689" w:rsidR="00591437" w:rsidRPr="00B72C86" w:rsidRDefault="000F50DA" w:rsidP="00591437">
      <w:pPr>
        <w:pStyle w:val="Title"/>
        <w:rPr>
          <w:noProof/>
        </w:rPr>
      </w:pPr>
      <w:r w:rsidRPr="00B72C86">
        <w:rPr>
          <w:noProof/>
          <w:lang w:eastAsia="sr-Latn-ME"/>
        </w:rPr>
        <mc:AlternateContent>
          <mc:Choice Requires="wpg">
            <w:drawing>
              <wp:inline distT="0" distB="0" distL="0" distR="0" wp14:anchorId="15EE87B0" wp14:editId="7AD81A10">
                <wp:extent cx="6124575" cy="1295400"/>
                <wp:effectExtent l="0" t="0" r="9525" b="0"/>
                <wp:docPr id="9" name="Group 9"/>
                <wp:cNvGraphicFramePr/>
                <a:graphic xmlns:a="http://schemas.openxmlformats.org/drawingml/2006/main">
                  <a:graphicData uri="http://schemas.microsoft.com/office/word/2010/wordprocessingGroup">
                    <wpg:wgp>
                      <wpg:cNvGrpSpPr/>
                      <wpg:grpSpPr>
                        <a:xfrm>
                          <a:off x="0" y="0"/>
                          <a:ext cx="6124575" cy="1295400"/>
                          <a:chOff x="0" y="0"/>
                          <a:chExt cx="6623685" cy="1424940"/>
                        </a:xfrm>
                      </wpg:grpSpPr>
                      <pic:pic xmlns:pic="http://schemas.openxmlformats.org/drawingml/2006/picture">
                        <pic:nvPicPr>
                          <pic:cNvPr id="11" name="Picture 11"/>
                          <pic:cNvPicPr>
                            <a:picLocks noChangeAspect="1"/>
                          </pic:cNvPicPr>
                        </pic:nvPicPr>
                        <pic:blipFill rotWithShape="1">
                          <a:blip r:embed="rId8">
                            <a:extLst>
                              <a:ext uri="{28A0092B-C50C-407E-A947-70E740481C1C}">
                                <a14:useLocalDpi xmlns:a14="http://schemas.microsoft.com/office/drawing/2010/main" val="0"/>
                              </a:ext>
                            </a:extLst>
                          </a:blip>
                          <a:srcRect t="13442" r="17142" b="25699"/>
                          <a:stretch/>
                        </pic:blipFill>
                        <pic:spPr bwMode="auto">
                          <a:xfrm>
                            <a:off x="4686300" y="561975"/>
                            <a:ext cx="1937385" cy="7874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1" name="Picture 41"/>
                          <pic:cNvPicPr>
                            <a:picLocks noChangeAspect="1"/>
                          </pic:cNvPicPr>
                        </pic:nvPicPr>
                        <pic:blipFill rotWithShape="1">
                          <a:blip r:embed="rId9" cstate="print">
                            <a:extLst>
                              <a:ext uri="{28A0092B-C50C-407E-A947-70E740481C1C}">
                                <a14:useLocalDpi xmlns:a14="http://schemas.microsoft.com/office/drawing/2010/main" val="0"/>
                              </a:ext>
                            </a:extLst>
                          </a:blip>
                          <a:srcRect t="8972" b="9906"/>
                          <a:stretch/>
                        </pic:blipFill>
                        <pic:spPr bwMode="auto">
                          <a:xfrm>
                            <a:off x="3667125" y="0"/>
                            <a:ext cx="1182370" cy="14249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0" name="Picture 4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04800"/>
                            <a:ext cx="1433195" cy="888365"/>
                          </a:xfrm>
                          <a:prstGeom prst="rect">
                            <a:avLst/>
                          </a:prstGeom>
                          <a:noFill/>
                          <a:ln>
                            <a:noFill/>
                          </a:ln>
                        </pic:spPr>
                      </pic:pic>
                      <pic:pic xmlns:pic="http://schemas.openxmlformats.org/drawingml/2006/picture">
                        <pic:nvPicPr>
                          <pic:cNvPr id="42" name="Picture 42" descr="zaglavlje memo druga strana"/>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219325" y="266700"/>
                            <a:ext cx="998220" cy="948055"/>
                          </a:xfrm>
                          <a:prstGeom prst="rect">
                            <a:avLst/>
                          </a:prstGeom>
                          <a:noFill/>
                          <a:ln>
                            <a:noFill/>
                          </a:ln>
                        </pic:spPr>
                      </pic:pic>
                    </wpg:wgp>
                  </a:graphicData>
                </a:graphic>
              </wp:inline>
            </w:drawing>
          </mc:Choice>
          <mc:Fallback>
            <w:pict>
              <v:group w14:anchorId="671AF200" id="Group 9" o:spid="_x0000_s1026" style="width:482.25pt;height:102pt;mso-position-horizontal-relative:char;mso-position-vertical-relative:line" coordsize="66236,1424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46863;top:5619;width:19373;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">
                  <v:imagedata r:id="rId12" o:title="" croptop="8809f" cropbottom="16842f" cropright="11234f"/>
                </v:shape>
                <v:shape id="Picture 41" o:spid="_x0000_s1028" type="#_x0000_t75" style="position:absolute;left:36671;width:11823;height:14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">
                  <v:imagedata r:id="rId13" o:title="" croptop="5880f" cropbottom="6492f"/>
                </v:shape>
                <v:shape id="Picture 40" o:spid="_x0000_s1029" type="#_x0000_t75" style="position:absolute;top:3048;width:14331;height:8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">
                  <v:imagedata r:id="rId14" o:title=""/>
                </v:shape>
                <v:shape id="Picture 42" o:spid="_x0000_s1030" type="#_x0000_t75" alt="zaglavlje memo druga strana" style="position:absolute;left:22193;top:2667;width:9982;height:9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">
                  <v:imagedata r:id="rId15" o:title="zaglavlje memo druga strana"/>
                </v:shape>
                <w10:anchorlock/>
              </v:group>
            </w:pict>
          </mc:Fallback>
        </mc:AlternateContent>
      </w:r>
    </w:p>
    <w:p w14:paraId="0BE7BAC6" w14:textId="77777777" w:rsidR="00E325E5" w:rsidRPr="00B72C86" w:rsidRDefault="00E325E5" w:rsidP="00591437">
      <w:pPr>
        <w:pStyle w:val="Title"/>
        <w:rPr>
          <w:noProof/>
        </w:rPr>
      </w:pPr>
    </w:p>
    <w:p w14:paraId="53F4FA65" w14:textId="77777777" w:rsidR="00E325E5" w:rsidRPr="00B72C86" w:rsidRDefault="00E325E5" w:rsidP="00591437">
      <w:pPr>
        <w:pStyle w:val="Title"/>
        <w:rPr>
          <w:noProof/>
        </w:rPr>
      </w:pPr>
    </w:p>
    <w:p w14:paraId="7836E4EE" w14:textId="77777777" w:rsidR="000F50DA" w:rsidRPr="00B72C86" w:rsidRDefault="000F50DA" w:rsidP="00591437">
      <w:pPr>
        <w:pStyle w:val="Title"/>
        <w:rPr>
          <w:b/>
          <w:bCs/>
          <w:noProof/>
          <w:color w:val="4472C4" w:themeColor="accent1"/>
        </w:rPr>
      </w:pPr>
    </w:p>
    <w:p w14:paraId="6CF98268" w14:textId="77777777" w:rsidR="000F50DA" w:rsidRPr="00B72C86" w:rsidRDefault="000F50DA" w:rsidP="00591437">
      <w:pPr>
        <w:pStyle w:val="Title"/>
        <w:rPr>
          <w:b/>
          <w:bCs/>
          <w:noProof/>
          <w:color w:val="4472C4" w:themeColor="accent1"/>
        </w:rPr>
      </w:pPr>
    </w:p>
    <w:p w14:paraId="3B0CCB0A" w14:textId="77777777" w:rsidR="00591437" w:rsidRPr="00B72C86" w:rsidRDefault="00AD3B2A" w:rsidP="007176DC">
      <w:pPr>
        <w:pStyle w:val="Title"/>
        <w:jc w:val="center"/>
        <w:rPr>
          <w:b/>
          <w:bCs/>
          <w:noProof/>
          <w:color w:val="4472C4" w:themeColor="accent1"/>
        </w:rPr>
      </w:pPr>
      <w:r w:rsidRPr="00B72C86">
        <w:rPr>
          <w:b/>
          <w:bCs/>
          <w:noProof/>
          <w:color w:val="4472C4" w:themeColor="accent1"/>
        </w:rPr>
        <w:t>Nacionalni plan</w:t>
      </w:r>
      <w:r w:rsidR="00591437" w:rsidRPr="00B72C86">
        <w:rPr>
          <w:b/>
          <w:bCs/>
          <w:noProof/>
          <w:color w:val="4472C4" w:themeColor="accent1"/>
        </w:rPr>
        <w:t xml:space="preserve"> za implementaciju Konvencije Savjeta Evrope o suzbijanju i sprečavanju nasilja nad ženama i nasilja u porodici (Istanbulska konvencija)</w:t>
      </w:r>
    </w:p>
    <w:p w14:paraId="74D610D4" w14:textId="77777777" w:rsidR="00591437" w:rsidRPr="00B72C86" w:rsidRDefault="00591437" w:rsidP="00591437">
      <w:pPr>
        <w:rPr>
          <w:noProof/>
        </w:rPr>
      </w:pPr>
    </w:p>
    <w:p w14:paraId="5137E808" w14:textId="77777777" w:rsidR="00591437" w:rsidRPr="00B72C86" w:rsidRDefault="00591437" w:rsidP="00591437">
      <w:pPr>
        <w:rPr>
          <w:noProof/>
        </w:rPr>
      </w:pPr>
    </w:p>
    <w:p w14:paraId="68CD4947" w14:textId="77777777" w:rsidR="00591437" w:rsidRPr="00B72C86" w:rsidRDefault="00591437" w:rsidP="00591437">
      <w:pPr>
        <w:rPr>
          <w:noProof/>
        </w:rPr>
      </w:pPr>
    </w:p>
    <w:p w14:paraId="268128D9" w14:textId="77777777" w:rsidR="00591437" w:rsidRPr="00B72C86" w:rsidRDefault="00591437" w:rsidP="00591437">
      <w:pPr>
        <w:rPr>
          <w:noProof/>
        </w:rPr>
      </w:pPr>
    </w:p>
    <w:p w14:paraId="4408D091" w14:textId="77777777" w:rsidR="00591437" w:rsidRPr="00B72C86" w:rsidRDefault="00591437" w:rsidP="00591437">
      <w:pPr>
        <w:rPr>
          <w:noProof/>
        </w:rPr>
      </w:pPr>
    </w:p>
    <w:p w14:paraId="21362C4F" w14:textId="77777777" w:rsidR="00591437" w:rsidRPr="00B72C86" w:rsidRDefault="00591437" w:rsidP="00591437">
      <w:pPr>
        <w:rPr>
          <w:noProof/>
        </w:rPr>
      </w:pPr>
    </w:p>
    <w:p w14:paraId="364EA02D" w14:textId="77777777" w:rsidR="00591437" w:rsidRPr="00B72C86" w:rsidRDefault="00591437" w:rsidP="00591437">
      <w:pPr>
        <w:rPr>
          <w:noProof/>
        </w:rPr>
      </w:pPr>
    </w:p>
    <w:p w14:paraId="0163B126" w14:textId="77777777" w:rsidR="00591437" w:rsidRPr="00B72C86" w:rsidRDefault="00591437" w:rsidP="00591437">
      <w:pPr>
        <w:rPr>
          <w:noProof/>
        </w:rPr>
      </w:pPr>
    </w:p>
    <w:p w14:paraId="688FA744" w14:textId="77777777" w:rsidR="008863BD" w:rsidRPr="00B72C86" w:rsidRDefault="008863BD" w:rsidP="00591437">
      <w:pPr>
        <w:rPr>
          <w:noProof/>
        </w:rPr>
      </w:pPr>
    </w:p>
    <w:p w14:paraId="6A10B8D7" w14:textId="77777777" w:rsidR="008863BD" w:rsidRPr="00B72C86" w:rsidRDefault="008863BD" w:rsidP="00591437">
      <w:pPr>
        <w:rPr>
          <w:noProof/>
        </w:rPr>
      </w:pPr>
    </w:p>
    <w:p w14:paraId="1E8FECF2" w14:textId="77777777" w:rsidR="008863BD" w:rsidRPr="00B72C86" w:rsidRDefault="008863BD" w:rsidP="00591437">
      <w:pPr>
        <w:rPr>
          <w:noProof/>
        </w:rPr>
      </w:pPr>
    </w:p>
    <w:p w14:paraId="1281B56A" w14:textId="77777777" w:rsidR="008863BD" w:rsidRPr="00B72C86" w:rsidRDefault="008863BD" w:rsidP="00591437">
      <w:pPr>
        <w:rPr>
          <w:noProof/>
        </w:rPr>
      </w:pPr>
    </w:p>
    <w:p w14:paraId="15197183" w14:textId="77777777" w:rsidR="008863BD" w:rsidRPr="00B72C86" w:rsidRDefault="008863BD" w:rsidP="00591437">
      <w:pPr>
        <w:rPr>
          <w:noProof/>
        </w:rPr>
      </w:pPr>
    </w:p>
    <w:p w14:paraId="0C246571" w14:textId="77777777" w:rsidR="008863BD" w:rsidRPr="00B72C86" w:rsidRDefault="008863BD" w:rsidP="00591437">
      <w:pPr>
        <w:rPr>
          <w:noProof/>
        </w:rPr>
      </w:pPr>
    </w:p>
    <w:p w14:paraId="6B545207" w14:textId="77777777" w:rsidR="008863BD" w:rsidRPr="00B72C86" w:rsidRDefault="000F50DA" w:rsidP="000F50DA">
      <w:pPr>
        <w:pStyle w:val="Heading1"/>
        <w:rPr>
          <w:noProof/>
        </w:rPr>
      </w:pPr>
      <w:bookmarkStart w:id="0" w:name="_Toc68511864"/>
      <w:r w:rsidRPr="00B72C86">
        <w:rPr>
          <w:noProof/>
        </w:rPr>
        <w:lastRenderedPageBreak/>
        <w:t>Lista skraćenica i pojmovnik</w:t>
      </w:r>
      <w:bookmarkEnd w:id="0"/>
      <w:r w:rsidRPr="00B72C86">
        <w:rPr>
          <w:noProof/>
        </w:rPr>
        <w:t xml:space="preserve"> </w:t>
      </w:r>
    </w:p>
    <w:p w14:paraId="1CDBB64E" w14:textId="77777777" w:rsidR="000F50DA" w:rsidRPr="00B72C86" w:rsidRDefault="000F50DA" w:rsidP="000F50DA"/>
    <w:p w14:paraId="33ED8735"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EK - Evropska komisija</w:t>
      </w:r>
    </w:p>
    <w:p w14:paraId="3A68D0EC"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EKLJP - Evropska konvencija o ljudskim pravima</w:t>
      </w:r>
    </w:p>
    <w:p w14:paraId="6223D150"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ESLJP - Evropski sud za ljudska prava</w:t>
      </w:r>
    </w:p>
    <w:p w14:paraId="1321D344"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EU - Evropska unija</w:t>
      </w:r>
    </w:p>
    <w:p w14:paraId="13B28C15"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Istanbulska konvencija - Konvencija Savjeta Evrope o sprečavanju i suzbijanju nasilja nad ženama i nasilja u porodici</w:t>
      </w:r>
    </w:p>
    <w:p w14:paraId="43B4B3D5"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Koordinacioni odbor za praćenje Istanbulske konvencije – Koordinacioni odbor za koordinaciju, sprovođenje, praćenje i procjenu</w:t>
      </w:r>
    </w:p>
    <w:p w14:paraId="0663C0AF"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KZ - Krivični zakonik</w:t>
      </w:r>
    </w:p>
    <w:p w14:paraId="3BE3A5EF" w14:textId="23CC1A2A" w:rsidR="000F50DA" w:rsidRPr="00B72C86" w:rsidRDefault="000F50DA" w:rsidP="00DC797F">
      <w:pPr>
        <w:pStyle w:val="ListParagraph"/>
        <w:numPr>
          <w:ilvl w:val="0"/>
          <w:numId w:val="40"/>
        </w:numPr>
        <w:jc w:val="both"/>
        <w:rPr>
          <w:noProof/>
          <w:sz w:val="24"/>
          <w:szCs w:val="24"/>
        </w:rPr>
      </w:pPr>
      <w:r w:rsidRPr="00B72C86">
        <w:rPr>
          <w:noProof/>
          <w:sz w:val="24"/>
          <w:szCs w:val="24"/>
        </w:rPr>
        <w:t>MP - Ministarstvo pravde</w:t>
      </w:r>
    </w:p>
    <w:p w14:paraId="681487A9" w14:textId="54244AF7" w:rsidR="00134F27" w:rsidRPr="00B72C86" w:rsidRDefault="00134F27" w:rsidP="00DC797F">
      <w:pPr>
        <w:pStyle w:val="ListParagraph"/>
        <w:numPr>
          <w:ilvl w:val="0"/>
          <w:numId w:val="40"/>
        </w:numPr>
        <w:jc w:val="both"/>
        <w:rPr>
          <w:noProof/>
          <w:sz w:val="24"/>
          <w:szCs w:val="24"/>
        </w:rPr>
      </w:pPr>
      <w:r w:rsidRPr="00B72C86">
        <w:rPr>
          <w:noProof/>
          <w:sz w:val="24"/>
          <w:szCs w:val="24"/>
        </w:rPr>
        <w:t>MLJMP – Ministarstvo ljudskih i manjinskih prava</w:t>
      </w:r>
    </w:p>
    <w:p w14:paraId="276189AF"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NVO - Nevladina organizacija</w:t>
      </w:r>
    </w:p>
    <w:p w14:paraId="63EBB977"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Pravilnik o načinu rada Centra za socijalni rad – Pravilnik o organizaciji, normativima, standardima i načinu rada Centra za socijalni rad</w:t>
      </w:r>
    </w:p>
    <w:p w14:paraId="65370197"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Pravilnik o načinu rada CSR – Pravilnik o organizaciji, normativima, standardima i načinu rada Centra za socijalni rad</w:t>
      </w:r>
    </w:p>
    <w:p w14:paraId="0A44E543"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Pravilnik o obavljanju stručnih poslova - Pravilnik o bližim uslovima i standardima za obavljanje stručnih poslova u socijalnoj i dječjoj zaštiti</w:t>
      </w:r>
    </w:p>
    <w:p w14:paraId="101BE1EE"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Pravilnik o osnovnim materijalnim davanjima - Pravilnik o bližim uslovima za ostvarivanje osnovnih materijalnih davanja iz socijalne i dječje zaštite</w:t>
      </w:r>
    </w:p>
    <w:p w14:paraId="18B72FD8"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Pravilnik o psihosocijalnom tretmanu - Pravilnik o načinu sprovođenja obaveznog psihosocijalnog tretmana</w:t>
      </w:r>
    </w:p>
    <w:p w14:paraId="46B336C7"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Pravilnik o smještaju u prihvatilište/sklonište -  Pravilnik o bližim uslovima za pružanje i korišćenje, normativima i minimalnim standardima usluge smještaja u prihvatilištu - skloništu</w:t>
      </w:r>
    </w:p>
    <w:p w14:paraId="64494ACE"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Pravilnika o pružanju savjetodavno-terapijskih i socijalno-edukativnih usluga – Pravilnik o bližim uslovima za pružanje i korišćenje normativima i minimalnim standardima savjetodavno-terapijskih i socijalno-edukativnih usluga</w:t>
      </w:r>
    </w:p>
    <w:p w14:paraId="6AC7AADB"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Protokol o zaštiti od nasilja – Protokol o postupanju, prevenciji i zaštiti od nasilja nad ženama i nasilja u porodici</w:t>
      </w:r>
    </w:p>
    <w:p w14:paraId="08F29497"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SE - Savjet Evrope</w:t>
      </w:r>
    </w:p>
    <w:p w14:paraId="5D3B103D"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SPEU - Sud pravde Evropske unije</w:t>
      </w:r>
    </w:p>
    <w:p w14:paraId="3DEAD485"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UEU - Ugovor o Evropskoj uniji</w:t>
      </w:r>
    </w:p>
    <w:p w14:paraId="74E7BC6B"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UN - Ujedinjene nacije</w:t>
      </w:r>
    </w:p>
    <w:p w14:paraId="7934475C"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UNDP - Program Ujedinjenih nacija za razvoj</w:t>
      </w:r>
    </w:p>
    <w:p w14:paraId="65A2833D"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ZBPP - Zakon o besplatnoj pravnoj pomoći</w:t>
      </w:r>
    </w:p>
    <w:p w14:paraId="2691ADE1"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ZKP - Zakonik o krivičnom postupku</w:t>
      </w:r>
    </w:p>
    <w:p w14:paraId="3DC847BC" w14:textId="77777777" w:rsidR="000F50DA" w:rsidRPr="00B72C86" w:rsidRDefault="000F50DA" w:rsidP="00DC797F">
      <w:pPr>
        <w:pStyle w:val="ListParagraph"/>
        <w:numPr>
          <w:ilvl w:val="0"/>
          <w:numId w:val="40"/>
        </w:numPr>
        <w:jc w:val="both"/>
        <w:rPr>
          <w:noProof/>
          <w:sz w:val="24"/>
          <w:szCs w:val="24"/>
        </w:rPr>
      </w:pPr>
      <w:r w:rsidRPr="00B72C86">
        <w:rPr>
          <w:noProof/>
          <w:sz w:val="24"/>
          <w:szCs w:val="24"/>
        </w:rPr>
        <w:t>ZPP - Zakon o parničkom postupku</w:t>
      </w:r>
    </w:p>
    <w:p w14:paraId="4774DD93" w14:textId="04E7036C" w:rsidR="00D12362" w:rsidRDefault="000F50DA" w:rsidP="00DC797F">
      <w:pPr>
        <w:pStyle w:val="ListParagraph"/>
        <w:numPr>
          <w:ilvl w:val="0"/>
          <w:numId w:val="40"/>
        </w:numPr>
        <w:jc w:val="both"/>
        <w:rPr>
          <w:noProof/>
          <w:sz w:val="24"/>
          <w:szCs w:val="24"/>
        </w:rPr>
      </w:pPr>
      <w:r w:rsidRPr="00B72C86">
        <w:rPr>
          <w:noProof/>
          <w:sz w:val="24"/>
          <w:szCs w:val="24"/>
        </w:rPr>
        <w:t>ZZNP - Zakon o zaštiti od nasilja u porodici</w:t>
      </w:r>
    </w:p>
    <w:p w14:paraId="2D7AFB83" w14:textId="53992107" w:rsidR="007B3C5D" w:rsidRDefault="007B3C5D" w:rsidP="00DC797F">
      <w:pPr>
        <w:pStyle w:val="ListParagraph"/>
        <w:numPr>
          <w:ilvl w:val="0"/>
          <w:numId w:val="40"/>
        </w:numPr>
        <w:jc w:val="both"/>
        <w:rPr>
          <w:noProof/>
          <w:sz w:val="24"/>
          <w:szCs w:val="24"/>
        </w:rPr>
      </w:pPr>
      <w:r>
        <w:rPr>
          <w:noProof/>
          <w:sz w:val="24"/>
          <w:szCs w:val="24"/>
        </w:rPr>
        <w:lastRenderedPageBreak/>
        <w:t>ZZŠ- Zavod za školstvo</w:t>
      </w:r>
    </w:p>
    <w:p w14:paraId="3494D8F8" w14:textId="39AC03C0" w:rsidR="007B3C5D" w:rsidRPr="00B72C86" w:rsidRDefault="007B3C5D" w:rsidP="00DC797F">
      <w:pPr>
        <w:pStyle w:val="ListParagraph"/>
        <w:numPr>
          <w:ilvl w:val="0"/>
          <w:numId w:val="40"/>
        </w:numPr>
        <w:jc w:val="both"/>
        <w:rPr>
          <w:noProof/>
          <w:sz w:val="24"/>
          <w:szCs w:val="24"/>
        </w:rPr>
      </w:pPr>
      <w:r>
        <w:rPr>
          <w:noProof/>
          <w:sz w:val="24"/>
          <w:szCs w:val="24"/>
        </w:rPr>
        <w:t>CSO – Centar za stručno obrazovanje</w:t>
      </w:r>
    </w:p>
    <w:p w14:paraId="68B94234" w14:textId="77777777" w:rsidR="000F50DA" w:rsidRPr="00B72C86" w:rsidRDefault="000F50DA" w:rsidP="000F50DA">
      <w:pPr>
        <w:rPr>
          <w:noProof/>
        </w:rPr>
      </w:pPr>
    </w:p>
    <w:p w14:paraId="262DAAF2" w14:textId="77777777" w:rsidR="000F50DA" w:rsidRPr="00B72C86" w:rsidRDefault="000F50DA" w:rsidP="000F50DA">
      <w:pPr>
        <w:rPr>
          <w:noProof/>
        </w:rPr>
      </w:pPr>
      <w:r w:rsidRPr="00B72C86">
        <w:rPr>
          <w:b/>
          <w:bCs/>
          <w:noProof/>
        </w:rPr>
        <w:t xml:space="preserve">Definicije </w:t>
      </w:r>
      <w:r w:rsidRPr="00B72C86">
        <w:rPr>
          <w:noProof/>
        </w:rPr>
        <w:t>koje se koriste u svrhu Konvencije o sprečavanju i borbi protiv nasilja nad ženama i nasilja u porodici - Istanbulska konvencija:</w:t>
      </w:r>
    </w:p>
    <w:p w14:paraId="4103C887" w14:textId="77777777" w:rsidR="000F50DA" w:rsidRPr="00B72C86" w:rsidRDefault="000F50DA" w:rsidP="00086F0C">
      <w:pPr>
        <w:pStyle w:val="ListParagraph"/>
        <w:numPr>
          <w:ilvl w:val="0"/>
          <w:numId w:val="2"/>
        </w:numPr>
        <w:jc w:val="both"/>
        <w:rPr>
          <w:noProof/>
          <w:sz w:val="24"/>
          <w:szCs w:val="24"/>
        </w:rPr>
      </w:pPr>
      <w:r w:rsidRPr="00B72C86">
        <w:rPr>
          <w:noProof/>
          <w:sz w:val="24"/>
          <w:szCs w:val="24"/>
        </w:rPr>
        <w:t>„nasilje nad ženama“ označava kršenje ljudskih prava i oblik diskriminacije nad ženama i predstavlja sva djela rodno zasnovanog nasilja koja dovode ili mogu da dovedu do fizičke, seksualne, psihičke ili ekonomske povrede ili patnje za žene, obuhvatajući i prijetnje takvim djelima, prinudu ili arbitrarno lišavanje slobode, bilo u javnosti ili u privatnom životu;</w:t>
      </w:r>
    </w:p>
    <w:p w14:paraId="4930A8E0" w14:textId="77777777" w:rsidR="000F50DA" w:rsidRPr="00B72C86" w:rsidRDefault="000F50DA" w:rsidP="00086F0C">
      <w:pPr>
        <w:pStyle w:val="ListParagraph"/>
        <w:numPr>
          <w:ilvl w:val="0"/>
          <w:numId w:val="2"/>
        </w:numPr>
        <w:jc w:val="both"/>
        <w:rPr>
          <w:noProof/>
          <w:sz w:val="24"/>
          <w:szCs w:val="24"/>
        </w:rPr>
      </w:pPr>
      <w:r w:rsidRPr="00B72C86">
        <w:rPr>
          <w:noProof/>
          <w:sz w:val="24"/>
          <w:szCs w:val="24"/>
        </w:rPr>
        <w:t>„nasilje u porodici“ označava svako djelo fizičkog, seksualnog, psihičkog ili ekonomskog nasilja do kojeg dođe u porodici ili domaćinstvu odnosno između bivših ili sadašnjih supružnika odnosno partnera, nezavisno od toga da li učinilac dijeli ili je dijelio domaćinstvo sa žrtvom;</w:t>
      </w:r>
    </w:p>
    <w:p w14:paraId="6ACB7E4D" w14:textId="77777777" w:rsidR="000F50DA" w:rsidRPr="00B72C86" w:rsidRDefault="000F50DA" w:rsidP="00086F0C">
      <w:pPr>
        <w:pStyle w:val="ListParagraph"/>
        <w:numPr>
          <w:ilvl w:val="0"/>
          <w:numId w:val="2"/>
        </w:numPr>
        <w:jc w:val="both"/>
        <w:rPr>
          <w:noProof/>
          <w:sz w:val="24"/>
          <w:szCs w:val="24"/>
        </w:rPr>
      </w:pPr>
      <w:r w:rsidRPr="00B72C86">
        <w:rPr>
          <w:noProof/>
          <w:sz w:val="24"/>
          <w:szCs w:val="24"/>
        </w:rPr>
        <w:t>„rod“ označava društveno određene uloge, ponašanja, aktivnosti i atribute koje dato društvo smatra prikladnim za žene i muškarce;</w:t>
      </w:r>
    </w:p>
    <w:p w14:paraId="1BB94384" w14:textId="77777777" w:rsidR="000F50DA" w:rsidRPr="00B72C86" w:rsidRDefault="000F50DA" w:rsidP="00086F0C">
      <w:pPr>
        <w:pStyle w:val="ListParagraph"/>
        <w:numPr>
          <w:ilvl w:val="0"/>
          <w:numId w:val="2"/>
        </w:numPr>
        <w:jc w:val="both"/>
        <w:rPr>
          <w:noProof/>
          <w:sz w:val="24"/>
          <w:szCs w:val="24"/>
        </w:rPr>
      </w:pPr>
      <w:r w:rsidRPr="00B72C86">
        <w:rPr>
          <w:noProof/>
          <w:sz w:val="24"/>
          <w:szCs w:val="24"/>
        </w:rPr>
        <w:t>„rodno zasnovano nasilje nad ženama“ označava nasilje koje je usmjereno protiv žene zato što je žena, odnosno ono koje nesrazmjerno utiče na žene;</w:t>
      </w:r>
    </w:p>
    <w:p w14:paraId="2D5FD607" w14:textId="77777777" w:rsidR="000F50DA" w:rsidRPr="00B72C86" w:rsidRDefault="000F50DA" w:rsidP="00086F0C">
      <w:pPr>
        <w:pStyle w:val="ListParagraph"/>
        <w:numPr>
          <w:ilvl w:val="0"/>
          <w:numId w:val="2"/>
        </w:numPr>
        <w:jc w:val="both"/>
        <w:rPr>
          <w:noProof/>
          <w:sz w:val="24"/>
          <w:szCs w:val="24"/>
        </w:rPr>
      </w:pPr>
      <w:r w:rsidRPr="00B72C86">
        <w:rPr>
          <w:noProof/>
          <w:sz w:val="24"/>
          <w:szCs w:val="24"/>
        </w:rPr>
        <w:t>„žrtva“ označava svako fizičko lice koje je izloženo ophođenju opisanom pod tačkama a i b;</w:t>
      </w:r>
    </w:p>
    <w:p w14:paraId="50A2916D" w14:textId="77777777" w:rsidR="000F50DA" w:rsidRPr="00B72C86" w:rsidRDefault="000F50DA" w:rsidP="00086F0C">
      <w:pPr>
        <w:pStyle w:val="ListParagraph"/>
        <w:numPr>
          <w:ilvl w:val="0"/>
          <w:numId w:val="2"/>
        </w:numPr>
        <w:jc w:val="both"/>
        <w:rPr>
          <w:noProof/>
          <w:sz w:val="24"/>
          <w:szCs w:val="24"/>
        </w:rPr>
      </w:pPr>
      <w:r w:rsidRPr="00B72C86">
        <w:rPr>
          <w:noProof/>
          <w:sz w:val="24"/>
          <w:szCs w:val="24"/>
        </w:rPr>
        <w:t>pojam „žena“ uključuje i djevojke ispod 18 godina starosti.</w:t>
      </w:r>
    </w:p>
    <w:p w14:paraId="07B1D5FF" w14:textId="77777777" w:rsidR="000F50DA" w:rsidRPr="00B72C86" w:rsidRDefault="000F50DA" w:rsidP="000F50DA">
      <w:pPr>
        <w:jc w:val="both"/>
        <w:rPr>
          <w:noProof/>
          <w:sz w:val="24"/>
          <w:szCs w:val="24"/>
        </w:rPr>
      </w:pPr>
    </w:p>
    <w:p w14:paraId="4C6B517B" w14:textId="77777777" w:rsidR="00591437" w:rsidRPr="00B72C86" w:rsidRDefault="00591437" w:rsidP="00591437">
      <w:pPr>
        <w:rPr>
          <w:noProof/>
        </w:rPr>
      </w:pPr>
    </w:p>
    <w:p w14:paraId="4C21BE37" w14:textId="77777777" w:rsidR="008863BD" w:rsidRPr="00B72C86" w:rsidRDefault="008863BD" w:rsidP="00591437">
      <w:pPr>
        <w:rPr>
          <w:noProof/>
        </w:rPr>
      </w:pPr>
    </w:p>
    <w:p w14:paraId="458B185A" w14:textId="77777777" w:rsidR="008863BD" w:rsidRPr="00B72C86" w:rsidRDefault="008863BD" w:rsidP="00591437">
      <w:pPr>
        <w:rPr>
          <w:noProof/>
        </w:rPr>
      </w:pPr>
    </w:p>
    <w:p w14:paraId="0431FC68" w14:textId="77777777" w:rsidR="008863BD" w:rsidRPr="00B72C86" w:rsidRDefault="008863BD" w:rsidP="00591437">
      <w:pPr>
        <w:rPr>
          <w:noProof/>
        </w:rPr>
      </w:pPr>
    </w:p>
    <w:p w14:paraId="0CACCEBE" w14:textId="77777777" w:rsidR="008863BD" w:rsidRPr="00B72C86" w:rsidRDefault="008863BD" w:rsidP="00591437">
      <w:pPr>
        <w:rPr>
          <w:noProof/>
        </w:rPr>
      </w:pPr>
    </w:p>
    <w:p w14:paraId="5C8401E6" w14:textId="77777777" w:rsidR="000F50DA" w:rsidRPr="00B72C86" w:rsidRDefault="000F50DA" w:rsidP="00591437">
      <w:pPr>
        <w:rPr>
          <w:noProof/>
        </w:rPr>
      </w:pPr>
    </w:p>
    <w:p w14:paraId="4F49BB35" w14:textId="77777777" w:rsidR="008863BD" w:rsidRPr="00B72C86" w:rsidRDefault="008863BD" w:rsidP="00591437">
      <w:pPr>
        <w:rPr>
          <w:noProof/>
        </w:rPr>
      </w:pPr>
    </w:p>
    <w:p w14:paraId="5A9FB43F" w14:textId="77777777" w:rsidR="008863BD" w:rsidRPr="00B72C86" w:rsidRDefault="008863BD" w:rsidP="00591437">
      <w:pPr>
        <w:rPr>
          <w:noProof/>
        </w:rPr>
      </w:pPr>
    </w:p>
    <w:p w14:paraId="3BD2C67B" w14:textId="77777777" w:rsidR="008863BD" w:rsidRPr="00B72C86" w:rsidRDefault="008863BD" w:rsidP="00591437">
      <w:pPr>
        <w:rPr>
          <w:noProof/>
        </w:rPr>
      </w:pPr>
    </w:p>
    <w:p w14:paraId="20151E40" w14:textId="77777777" w:rsidR="008863BD" w:rsidRPr="00B72C86" w:rsidRDefault="008863BD" w:rsidP="00591437">
      <w:pPr>
        <w:rPr>
          <w:noProof/>
        </w:rPr>
      </w:pPr>
    </w:p>
    <w:p w14:paraId="65362E40" w14:textId="77777777" w:rsidR="00591437" w:rsidRPr="00B72C86" w:rsidRDefault="00591437" w:rsidP="00591437">
      <w:pPr>
        <w:rPr>
          <w:noProof/>
        </w:rPr>
      </w:pPr>
    </w:p>
    <w:p w14:paraId="6A994582" w14:textId="77777777" w:rsidR="00EB0D62" w:rsidRPr="00B72C86" w:rsidRDefault="00EB0D62" w:rsidP="00591437">
      <w:pPr>
        <w:rPr>
          <w:noProof/>
        </w:rPr>
      </w:pPr>
    </w:p>
    <w:p w14:paraId="150C7A86" w14:textId="77777777" w:rsidR="000F50DA" w:rsidRPr="00B72C86" w:rsidRDefault="000F50DA" w:rsidP="00591437">
      <w:pPr>
        <w:rPr>
          <w:noProof/>
        </w:rPr>
      </w:pPr>
    </w:p>
    <w:p w14:paraId="1AC5288B" w14:textId="77777777" w:rsidR="000F50DA" w:rsidRPr="00B72C86" w:rsidRDefault="000F50DA" w:rsidP="00591437">
      <w:pPr>
        <w:rPr>
          <w:noProof/>
        </w:rPr>
      </w:pPr>
    </w:p>
    <w:p w14:paraId="18B12960" w14:textId="77777777" w:rsidR="00EB0D62" w:rsidRPr="00B72C86" w:rsidRDefault="00EB0D62" w:rsidP="00591437">
      <w:pPr>
        <w:rPr>
          <w:noProof/>
        </w:rPr>
      </w:pPr>
    </w:p>
    <w:p w14:paraId="5F8D0949" w14:textId="77777777" w:rsidR="000F50DA" w:rsidRPr="00B72C86" w:rsidRDefault="000F50DA" w:rsidP="00591437">
      <w:pPr>
        <w:rPr>
          <w:noProof/>
        </w:rPr>
      </w:pPr>
    </w:p>
    <w:sdt>
      <w:sdtPr>
        <w:rPr>
          <w:rFonts w:asciiTheme="minorHAnsi" w:eastAsiaTheme="minorHAnsi" w:hAnsiTheme="minorHAnsi" w:cstheme="minorBidi"/>
          <w:noProof/>
          <w:color w:val="auto"/>
          <w:sz w:val="22"/>
          <w:szCs w:val="22"/>
          <w:lang w:val="sr-Latn-ME"/>
        </w:rPr>
        <w:id w:val="-1696077230"/>
        <w:docPartObj>
          <w:docPartGallery w:val="Table of Contents"/>
          <w:docPartUnique/>
        </w:docPartObj>
      </w:sdtPr>
      <w:sdtEndPr>
        <w:rPr>
          <w:bCs/>
        </w:rPr>
      </w:sdtEndPr>
      <w:sdtContent>
        <w:p w14:paraId="40AA2550" w14:textId="77777777" w:rsidR="003C1A6A" w:rsidRPr="00B72C86" w:rsidRDefault="003C1A6A" w:rsidP="002B7773">
          <w:pPr>
            <w:pStyle w:val="TOCHeading"/>
            <w:spacing w:line="360" w:lineRule="auto"/>
            <w:jc w:val="both"/>
            <w:rPr>
              <w:rFonts w:asciiTheme="minorHAnsi" w:eastAsiaTheme="minorHAnsi" w:hAnsiTheme="minorHAnsi" w:cstheme="minorBidi"/>
              <w:noProof/>
              <w:color w:val="auto"/>
              <w:sz w:val="22"/>
              <w:szCs w:val="22"/>
              <w:lang w:val="sr-Latn-ME"/>
            </w:rPr>
          </w:pPr>
        </w:p>
        <w:p w14:paraId="5A664833" w14:textId="77777777" w:rsidR="003C1A6A" w:rsidRPr="00B72C86" w:rsidRDefault="003C1A6A" w:rsidP="002B7773">
          <w:pPr>
            <w:pStyle w:val="TOCHeading"/>
            <w:spacing w:line="360" w:lineRule="auto"/>
            <w:jc w:val="both"/>
            <w:rPr>
              <w:rFonts w:asciiTheme="minorHAnsi" w:eastAsiaTheme="minorHAnsi" w:hAnsiTheme="minorHAnsi" w:cstheme="minorBidi"/>
              <w:noProof/>
              <w:color w:val="auto"/>
              <w:sz w:val="22"/>
              <w:szCs w:val="22"/>
              <w:lang w:val="sr-Latn-ME"/>
            </w:rPr>
          </w:pPr>
        </w:p>
        <w:p w14:paraId="20ECBA13" w14:textId="77777777" w:rsidR="00EB0D62" w:rsidRPr="00B72C86" w:rsidRDefault="00EB0D62" w:rsidP="002B7773">
          <w:pPr>
            <w:pStyle w:val="TOCHeading"/>
            <w:spacing w:line="360" w:lineRule="auto"/>
            <w:jc w:val="both"/>
            <w:rPr>
              <w:noProof/>
              <w:lang w:val="sr-Latn-ME"/>
            </w:rPr>
          </w:pPr>
          <w:r w:rsidRPr="00B72C86">
            <w:rPr>
              <w:noProof/>
              <w:lang w:val="sr-Latn-ME"/>
            </w:rPr>
            <w:t>Sadržaj</w:t>
          </w:r>
        </w:p>
        <w:p w14:paraId="34AB33CF" w14:textId="77777777" w:rsidR="00EB0D62" w:rsidRPr="00B72C86" w:rsidRDefault="00EB0D62" w:rsidP="002B7773">
          <w:pPr>
            <w:spacing w:line="360" w:lineRule="auto"/>
            <w:jc w:val="both"/>
            <w:rPr>
              <w:noProof/>
            </w:rPr>
          </w:pPr>
        </w:p>
        <w:p w14:paraId="26EF5BED" w14:textId="77777777" w:rsidR="000F50DA" w:rsidRPr="00B72C86" w:rsidRDefault="00EB0D62" w:rsidP="002B7773">
          <w:pPr>
            <w:pStyle w:val="TOC1"/>
            <w:tabs>
              <w:tab w:val="right" w:leader="dot" w:pos="9350"/>
            </w:tabs>
            <w:jc w:val="both"/>
            <w:rPr>
              <w:rFonts w:eastAsiaTheme="minorEastAsia"/>
              <w:noProof/>
            </w:rPr>
          </w:pPr>
          <w:r w:rsidRPr="00B72C86">
            <w:rPr>
              <w:noProof/>
            </w:rPr>
            <w:fldChar w:fldCharType="begin"/>
          </w:r>
          <w:r w:rsidRPr="00B72C86">
            <w:rPr>
              <w:noProof/>
            </w:rPr>
            <w:instrText xml:space="preserve"> TOC \o "1-3" \h \z \u </w:instrText>
          </w:r>
          <w:r w:rsidRPr="00B72C86">
            <w:rPr>
              <w:noProof/>
            </w:rPr>
            <w:fldChar w:fldCharType="separate"/>
          </w:r>
          <w:hyperlink w:anchor="_Toc68511864" w:history="1">
            <w:r w:rsidR="000F50DA" w:rsidRPr="00B72C86">
              <w:rPr>
                <w:rStyle w:val="Hyperlink"/>
                <w:noProof/>
              </w:rPr>
              <w:t>Lista skraćenica i pojmovnik</w:t>
            </w:r>
            <w:r w:rsidR="000F50DA" w:rsidRPr="00B72C86">
              <w:rPr>
                <w:noProof/>
                <w:webHidden/>
              </w:rPr>
              <w:tab/>
            </w:r>
            <w:r w:rsidR="000F50DA" w:rsidRPr="00B72C86">
              <w:rPr>
                <w:noProof/>
                <w:webHidden/>
              </w:rPr>
              <w:fldChar w:fldCharType="begin"/>
            </w:r>
            <w:r w:rsidR="000F50DA" w:rsidRPr="00B72C86">
              <w:rPr>
                <w:noProof/>
                <w:webHidden/>
              </w:rPr>
              <w:instrText xml:space="preserve"> PAGEREF _Toc68511864 \h </w:instrText>
            </w:r>
            <w:r w:rsidR="000F50DA" w:rsidRPr="00B72C86">
              <w:rPr>
                <w:noProof/>
                <w:webHidden/>
              </w:rPr>
            </w:r>
            <w:r w:rsidR="000F50DA" w:rsidRPr="00B72C86">
              <w:rPr>
                <w:noProof/>
                <w:webHidden/>
              </w:rPr>
              <w:fldChar w:fldCharType="separate"/>
            </w:r>
            <w:r w:rsidR="009C6B88" w:rsidRPr="00B72C86">
              <w:rPr>
                <w:noProof/>
                <w:webHidden/>
              </w:rPr>
              <w:t>2</w:t>
            </w:r>
            <w:r w:rsidR="000F50DA" w:rsidRPr="00B72C86">
              <w:rPr>
                <w:noProof/>
                <w:webHidden/>
              </w:rPr>
              <w:fldChar w:fldCharType="end"/>
            </w:r>
          </w:hyperlink>
        </w:p>
        <w:p w14:paraId="47A650C3" w14:textId="77777777" w:rsidR="000F50DA" w:rsidRPr="00B72C86" w:rsidRDefault="00A1193B" w:rsidP="002B7773">
          <w:pPr>
            <w:pStyle w:val="TOC1"/>
            <w:tabs>
              <w:tab w:val="right" w:leader="dot" w:pos="9350"/>
            </w:tabs>
            <w:jc w:val="both"/>
            <w:rPr>
              <w:rFonts w:eastAsiaTheme="minorEastAsia"/>
              <w:noProof/>
            </w:rPr>
          </w:pPr>
          <w:hyperlink w:anchor="_Toc68511865" w:history="1">
            <w:r w:rsidR="000F50DA" w:rsidRPr="00B72C86">
              <w:rPr>
                <w:rStyle w:val="Hyperlink"/>
                <w:noProof/>
              </w:rPr>
              <w:t>1 | Uvod</w:t>
            </w:r>
            <w:r w:rsidR="000F50DA" w:rsidRPr="00B72C86">
              <w:rPr>
                <w:noProof/>
                <w:webHidden/>
              </w:rPr>
              <w:tab/>
            </w:r>
            <w:r w:rsidR="000F50DA" w:rsidRPr="00B72C86">
              <w:rPr>
                <w:noProof/>
                <w:webHidden/>
              </w:rPr>
              <w:fldChar w:fldCharType="begin"/>
            </w:r>
            <w:r w:rsidR="000F50DA" w:rsidRPr="00B72C86">
              <w:rPr>
                <w:noProof/>
                <w:webHidden/>
              </w:rPr>
              <w:instrText xml:space="preserve"> PAGEREF _Toc68511865 \h </w:instrText>
            </w:r>
            <w:r w:rsidR="000F50DA" w:rsidRPr="00B72C86">
              <w:rPr>
                <w:noProof/>
                <w:webHidden/>
              </w:rPr>
            </w:r>
            <w:r w:rsidR="000F50DA" w:rsidRPr="00B72C86">
              <w:rPr>
                <w:noProof/>
                <w:webHidden/>
              </w:rPr>
              <w:fldChar w:fldCharType="separate"/>
            </w:r>
            <w:r w:rsidR="009C6B88" w:rsidRPr="00B72C86">
              <w:rPr>
                <w:noProof/>
                <w:webHidden/>
              </w:rPr>
              <w:t>5</w:t>
            </w:r>
            <w:r w:rsidR="000F50DA" w:rsidRPr="00B72C86">
              <w:rPr>
                <w:noProof/>
                <w:webHidden/>
              </w:rPr>
              <w:fldChar w:fldCharType="end"/>
            </w:r>
          </w:hyperlink>
        </w:p>
        <w:p w14:paraId="5275357C" w14:textId="77777777" w:rsidR="000F50DA" w:rsidRPr="00B72C86" w:rsidRDefault="00A1193B" w:rsidP="002B7773">
          <w:pPr>
            <w:pStyle w:val="TOC1"/>
            <w:tabs>
              <w:tab w:val="right" w:leader="dot" w:pos="9350"/>
            </w:tabs>
            <w:jc w:val="both"/>
            <w:rPr>
              <w:rFonts w:eastAsiaTheme="minorEastAsia"/>
              <w:noProof/>
            </w:rPr>
          </w:pPr>
          <w:hyperlink w:anchor="_Toc68511866" w:history="1">
            <w:r w:rsidR="000F50DA" w:rsidRPr="00B72C86">
              <w:rPr>
                <w:rStyle w:val="Hyperlink"/>
                <w:noProof/>
              </w:rPr>
              <w:t>2 | Opis stanja</w:t>
            </w:r>
            <w:r w:rsidR="000F50DA" w:rsidRPr="00B72C86">
              <w:rPr>
                <w:noProof/>
                <w:webHidden/>
              </w:rPr>
              <w:tab/>
            </w:r>
            <w:r w:rsidR="000F50DA" w:rsidRPr="00B72C86">
              <w:rPr>
                <w:noProof/>
                <w:webHidden/>
              </w:rPr>
              <w:fldChar w:fldCharType="begin"/>
            </w:r>
            <w:r w:rsidR="000F50DA" w:rsidRPr="00B72C86">
              <w:rPr>
                <w:noProof/>
                <w:webHidden/>
              </w:rPr>
              <w:instrText xml:space="preserve"> PAGEREF _Toc68511866 \h </w:instrText>
            </w:r>
            <w:r w:rsidR="000F50DA" w:rsidRPr="00B72C86">
              <w:rPr>
                <w:noProof/>
                <w:webHidden/>
              </w:rPr>
            </w:r>
            <w:r w:rsidR="000F50DA" w:rsidRPr="00B72C86">
              <w:rPr>
                <w:noProof/>
                <w:webHidden/>
              </w:rPr>
              <w:fldChar w:fldCharType="separate"/>
            </w:r>
            <w:r w:rsidR="009C6B88" w:rsidRPr="00B72C86">
              <w:rPr>
                <w:noProof/>
                <w:webHidden/>
              </w:rPr>
              <w:t>8</w:t>
            </w:r>
            <w:r w:rsidR="000F50DA" w:rsidRPr="00B72C86">
              <w:rPr>
                <w:noProof/>
                <w:webHidden/>
              </w:rPr>
              <w:fldChar w:fldCharType="end"/>
            </w:r>
          </w:hyperlink>
        </w:p>
        <w:p w14:paraId="7591BE6B" w14:textId="6FABC1E3" w:rsidR="000F50DA" w:rsidRPr="00B72C86" w:rsidRDefault="00A1193B" w:rsidP="002B7773">
          <w:pPr>
            <w:pStyle w:val="TOC1"/>
            <w:tabs>
              <w:tab w:val="right" w:leader="dot" w:pos="9350"/>
            </w:tabs>
            <w:jc w:val="both"/>
            <w:rPr>
              <w:rFonts w:eastAsiaTheme="minorEastAsia"/>
              <w:noProof/>
            </w:rPr>
          </w:pPr>
          <w:hyperlink w:anchor="_Toc68511867" w:history="1">
            <w:r w:rsidR="000F50DA" w:rsidRPr="00B72C86">
              <w:rPr>
                <w:rStyle w:val="Hyperlink"/>
                <w:noProof/>
              </w:rPr>
              <w:t>3 | Operativni ciljevi i prateći indikatori učinka</w:t>
            </w:r>
            <w:r w:rsidR="000F50DA" w:rsidRPr="00B72C86">
              <w:rPr>
                <w:noProof/>
                <w:webHidden/>
              </w:rPr>
              <w:tab/>
            </w:r>
            <w:r w:rsidR="00F00BAD" w:rsidRPr="00B72C86">
              <w:rPr>
                <w:noProof/>
                <w:webHidden/>
              </w:rPr>
              <w:t>15</w:t>
            </w:r>
          </w:hyperlink>
        </w:p>
        <w:p w14:paraId="7343100B" w14:textId="6FF3D13F" w:rsidR="000F50DA" w:rsidRPr="00B72C86" w:rsidRDefault="00A1193B" w:rsidP="002B7773">
          <w:pPr>
            <w:pStyle w:val="TOC1"/>
            <w:tabs>
              <w:tab w:val="right" w:leader="dot" w:pos="9350"/>
            </w:tabs>
            <w:jc w:val="both"/>
            <w:rPr>
              <w:noProof/>
            </w:rPr>
          </w:pPr>
          <w:hyperlink w:anchor="_Toc68511868" w:history="1">
            <w:r w:rsidR="000F50DA" w:rsidRPr="00B72C86">
              <w:rPr>
                <w:rStyle w:val="Hyperlink"/>
                <w:noProof/>
              </w:rPr>
              <w:t>4 | Aktivnosti za sprovođenje operativnih ciljeva</w:t>
            </w:r>
            <w:r w:rsidR="000F50DA" w:rsidRPr="00B72C86">
              <w:rPr>
                <w:noProof/>
                <w:webHidden/>
              </w:rPr>
              <w:tab/>
            </w:r>
            <w:r w:rsidR="00F00BAD" w:rsidRPr="00B72C86">
              <w:rPr>
                <w:noProof/>
                <w:webHidden/>
              </w:rPr>
              <w:t>15</w:t>
            </w:r>
          </w:hyperlink>
        </w:p>
        <w:p w14:paraId="77AB7C18" w14:textId="1DE4883D" w:rsidR="007A1798" w:rsidRPr="00B72C86" w:rsidRDefault="007A1798" w:rsidP="002B7773">
          <w:pPr>
            <w:jc w:val="both"/>
          </w:pPr>
          <w:r w:rsidRPr="00B72C86">
            <w:t>5 | Usaglašenost nacionalnog plana sa drugim strateškim dokumentima i obavezama koje proizilaze iz pregovora za pristupanje EU i glavnim sektorskim politikama EU u oblasti zaštite od nasilja nad ženama i nasilja u porodici………………………………………………………………………………………………………………..…………………</w:t>
          </w:r>
          <w:r w:rsidR="00F00BAD" w:rsidRPr="00B72C86">
            <w:t>17</w:t>
          </w:r>
        </w:p>
        <w:p w14:paraId="6ECB7BE4" w14:textId="5D1970BE" w:rsidR="000F50DA" w:rsidRPr="00B72C86" w:rsidRDefault="00A1193B" w:rsidP="002B7773">
          <w:pPr>
            <w:pStyle w:val="TOC1"/>
            <w:tabs>
              <w:tab w:val="right" w:leader="dot" w:pos="9350"/>
            </w:tabs>
            <w:jc w:val="both"/>
            <w:rPr>
              <w:rFonts w:eastAsiaTheme="minorEastAsia"/>
              <w:noProof/>
            </w:rPr>
          </w:pPr>
          <w:hyperlink w:anchor="_Toc68511869" w:history="1">
            <w:r w:rsidR="007A1798" w:rsidRPr="00B72C86">
              <w:rPr>
                <w:rStyle w:val="Hyperlink"/>
                <w:noProof/>
              </w:rPr>
              <w:t>6</w:t>
            </w:r>
            <w:r w:rsidR="000F50DA" w:rsidRPr="00B72C86">
              <w:rPr>
                <w:rStyle w:val="Hyperlink"/>
                <w:noProof/>
              </w:rPr>
              <w:t>| Opis aktivnosti nadležnih organa i tijela za praćenje sprovođenja programa</w:t>
            </w:r>
            <w:r w:rsidR="000F50DA" w:rsidRPr="00B72C86">
              <w:rPr>
                <w:noProof/>
                <w:webHidden/>
              </w:rPr>
              <w:tab/>
            </w:r>
            <w:r w:rsidR="00F00BAD" w:rsidRPr="00B72C86">
              <w:rPr>
                <w:noProof/>
                <w:webHidden/>
              </w:rPr>
              <w:t>49</w:t>
            </w:r>
          </w:hyperlink>
        </w:p>
        <w:p w14:paraId="0F5CCA73" w14:textId="0CFCDED7" w:rsidR="000F50DA" w:rsidRPr="00B72C86" w:rsidRDefault="00A1193B" w:rsidP="002B7773">
          <w:pPr>
            <w:pStyle w:val="TOC1"/>
            <w:tabs>
              <w:tab w:val="right" w:leader="dot" w:pos="9350"/>
            </w:tabs>
            <w:jc w:val="both"/>
            <w:rPr>
              <w:rFonts w:eastAsiaTheme="minorEastAsia"/>
              <w:noProof/>
            </w:rPr>
          </w:pPr>
          <w:hyperlink w:anchor="_Toc68511870" w:history="1">
            <w:r w:rsidR="007A1798" w:rsidRPr="00B72C86">
              <w:rPr>
                <w:rStyle w:val="Hyperlink"/>
                <w:noProof/>
              </w:rPr>
              <w:t>7</w:t>
            </w:r>
            <w:r w:rsidR="000F50DA" w:rsidRPr="00B72C86">
              <w:rPr>
                <w:rStyle w:val="Hyperlink"/>
                <w:noProof/>
              </w:rPr>
              <w:t>| Način izvještavanja i evaluacije</w:t>
            </w:r>
            <w:r w:rsidR="000F50DA" w:rsidRPr="00B72C86">
              <w:rPr>
                <w:noProof/>
                <w:webHidden/>
              </w:rPr>
              <w:tab/>
            </w:r>
            <w:r w:rsidR="000F50DA" w:rsidRPr="00B72C86">
              <w:rPr>
                <w:noProof/>
                <w:webHidden/>
              </w:rPr>
              <w:fldChar w:fldCharType="begin"/>
            </w:r>
            <w:r w:rsidR="000F50DA" w:rsidRPr="00B72C86">
              <w:rPr>
                <w:noProof/>
                <w:webHidden/>
              </w:rPr>
              <w:instrText xml:space="preserve"> PAGEREF _Toc68511870 \h </w:instrText>
            </w:r>
            <w:r w:rsidR="000F50DA" w:rsidRPr="00B72C86">
              <w:rPr>
                <w:noProof/>
                <w:webHidden/>
              </w:rPr>
            </w:r>
            <w:r w:rsidR="000F50DA" w:rsidRPr="00B72C86">
              <w:rPr>
                <w:noProof/>
                <w:webHidden/>
              </w:rPr>
              <w:fldChar w:fldCharType="separate"/>
            </w:r>
            <w:r w:rsidR="009C6B88" w:rsidRPr="00B72C86">
              <w:rPr>
                <w:noProof/>
                <w:webHidden/>
              </w:rPr>
              <w:t>4</w:t>
            </w:r>
            <w:r w:rsidR="00F00BAD" w:rsidRPr="00B72C86">
              <w:rPr>
                <w:noProof/>
                <w:webHidden/>
              </w:rPr>
              <w:t>9</w:t>
            </w:r>
            <w:r w:rsidR="000F50DA" w:rsidRPr="00B72C86">
              <w:rPr>
                <w:noProof/>
                <w:webHidden/>
              </w:rPr>
              <w:fldChar w:fldCharType="end"/>
            </w:r>
          </w:hyperlink>
        </w:p>
        <w:p w14:paraId="75CF518D" w14:textId="2856E35B" w:rsidR="000F50DA" w:rsidRPr="00B72C86" w:rsidRDefault="00A1193B" w:rsidP="002B7773">
          <w:pPr>
            <w:pStyle w:val="TOC1"/>
            <w:tabs>
              <w:tab w:val="right" w:leader="dot" w:pos="9350"/>
            </w:tabs>
            <w:jc w:val="both"/>
            <w:rPr>
              <w:rFonts w:eastAsiaTheme="minorEastAsia"/>
              <w:noProof/>
            </w:rPr>
          </w:pPr>
          <w:hyperlink w:anchor="_Toc68511871" w:history="1">
            <w:r w:rsidR="007A1798" w:rsidRPr="00B72C86">
              <w:rPr>
                <w:rStyle w:val="Hyperlink"/>
                <w:noProof/>
              </w:rPr>
              <w:t>8</w:t>
            </w:r>
            <w:r w:rsidR="000F50DA" w:rsidRPr="00B72C86">
              <w:rPr>
                <w:rStyle w:val="Hyperlink"/>
                <w:noProof/>
              </w:rPr>
              <w:t>| Informacija za javnost o ciljevima i očekivanim učincima programa u skladu s Komunikacionom strategijom Vlade Crne Gore.</w:t>
            </w:r>
            <w:r w:rsidR="000F50DA" w:rsidRPr="00B72C86">
              <w:rPr>
                <w:noProof/>
                <w:webHidden/>
              </w:rPr>
              <w:tab/>
            </w:r>
            <w:r w:rsidR="00F00BAD" w:rsidRPr="00B72C86">
              <w:rPr>
                <w:noProof/>
                <w:webHidden/>
              </w:rPr>
              <w:t>50</w:t>
            </w:r>
          </w:hyperlink>
        </w:p>
        <w:p w14:paraId="2D787BC5" w14:textId="0F84618F" w:rsidR="00EB0D62" w:rsidRPr="00B72C86" w:rsidRDefault="00EB0D62" w:rsidP="002B7773">
          <w:pPr>
            <w:spacing w:after="0" w:line="276" w:lineRule="auto"/>
            <w:jc w:val="both"/>
            <w:rPr>
              <w:noProof/>
            </w:rPr>
          </w:pPr>
          <w:r w:rsidRPr="00B72C86">
            <w:rPr>
              <w:b/>
              <w:bCs/>
              <w:noProof/>
            </w:rPr>
            <w:fldChar w:fldCharType="end"/>
          </w:r>
          <w:r w:rsidR="007A1798" w:rsidRPr="00B72C86">
            <w:rPr>
              <w:bCs/>
              <w:noProof/>
            </w:rPr>
            <w:t>9 | Predlog budžeta za sprovođenje Nacionalnog plana za implementaciju Konvencije Savjeta Evrope o suzbijanju i sprečavanju nasilja nad ženama i nasilja u porodici (Istanbulska konvencija)</w:t>
          </w:r>
          <w:r w:rsidR="00385619" w:rsidRPr="00B72C86">
            <w:rPr>
              <w:bCs/>
              <w:noProof/>
            </w:rPr>
            <w:t>........................</w:t>
          </w:r>
          <w:r w:rsidR="00F00BAD" w:rsidRPr="00B72C86">
            <w:rPr>
              <w:bCs/>
              <w:noProof/>
            </w:rPr>
            <w:t>51</w:t>
          </w:r>
        </w:p>
      </w:sdtContent>
    </w:sdt>
    <w:p w14:paraId="0230FDA0" w14:textId="77777777" w:rsidR="00EB0D62" w:rsidRPr="00B72C86" w:rsidRDefault="00EB0D62" w:rsidP="002B7773">
      <w:pPr>
        <w:jc w:val="both"/>
        <w:rPr>
          <w:noProof/>
        </w:rPr>
      </w:pPr>
    </w:p>
    <w:p w14:paraId="2C7E9A6C" w14:textId="77777777" w:rsidR="00EB0D62" w:rsidRPr="00B72C86" w:rsidRDefault="00EB0D62" w:rsidP="00591437">
      <w:pPr>
        <w:rPr>
          <w:noProof/>
        </w:rPr>
      </w:pPr>
    </w:p>
    <w:p w14:paraId="0FF6FD07" w14:textId="649F6D1C" w:rsidR="00EB0D62" w:rsidRPr="00B72C86" w:rsidRDefault="00F00BAD" w:rsidP="00F00BAD">
      <w:pPr>
        <w:tabs>
          <w:tab w:val="left" w:pos="8565"/>
        </w:tabs>
        <w:rPr>
          <w:noProof/>
        </w:rPr>
      </w:pPr>
      <w:r w:rsidRPr="00B72C86">
        <w:rPr>
          <w:noProof/>
        </w:rPr>
        <w:tab/>
      </w:r>
    </w:p>
    <w:p w14:paraId="1155AD38" w14:textId="77777777" w:rsidR="00EB0D62" w:rsidRPr="00B72C86" w:rsidRDefault="00EB0D62" w:rsidP="00591437">
      <w:pPr>
        <w:rPr>
          <w:noProof/>
        </w:rPr>
      </w:pPr>
    </w:p>
    <w:p w14:paraId="1EE2EF40" w14:textId="77777777" w:rsidR="00EB0D62" w:rsidRPr="00B72C86" w:rsidRDefault="00EB0D62" w:rsidP="00591437">
      <w:pPr>
        <w:rPr>
          <w:noProof/>
        </w:rPr>
      </w:pPr>
    </w:p>
    <w:p w14:paraId="03011CAE" w14:textId="77777777" w:rsidR="00EB0D62" w:rsidRPr="00B72C86" w:rsidRDefault="00EB0D62" w:rsidP="00591437">
      <w:pPr>
        <w:rPr>
          <w:noProof/>
        </w:rPr>
      </w:pPr>
    </w:p>
    <w:p w14:paraId="5CB5FC0D" w14:textId="77777777" w:rsidR="00EB0D62" w:rsidRPr="00B72C86" w:rsidRDefault="00EB0D62" w:rsidP="00591437">
      <w:pPr>
        <w:rPr>
          <w:noProof/>
        </w:rPr>
      </w:pPr>
    </w:p>
    <w:p w14:paraId="4C936B72" w14:textId="77777777" w:rsidR="00EB0D62" w:rsidRPr="00B72C86" w:rsidRDefault="00EB0D62" w:rsidP="00591437">
      <w:pPr>
        <w:rPr>
          <w:noProof/>
        </w:rPr>
      </w:pPr>
    </w:p>
    <w:p w14:paraId="4E8DD466" w14:textId="77777777" w:rsidR="000F50DA" w:rsidRPr="00B72C86" w:rsidRDefault="000F50DA" w:rsidP="00591437">
      <w:pPr>
        <w:rPr>
          <w:noProof/>
        </w:rPr>
      </w:pPr>
    </w:p>
    <w:p w14:paraId="321A1AAE" w14:textId="77777777" w:rsidR="000F50DA" w:rsidRPr="00B72C86" w:rsidRDefault="000F50DA" w:rsidP="00591437">
      <w:pPr>
        <w:rPr>
          <w:noProof/>
        </w:rPr>
      </w:pPr>
    </w:p>
    <w:p w14:paraId="22BD8B6F" w14:textId="77777777" w:rsidR="00EB0D62" w:rsidRPr="00B72C86" w:rsidRDefault="00EB0D62" w:rsidP="00591437">
      <w:pPr>
        <w:rPr>
          <w:noProof/>
        </w:rPr>
      </w:pPr>
    </w:p>
    <w:p w14:paraId="5C9AEEE0" w14:textId="77777777" w:rsidR="00591437" w:rsidRPr="00B72C86" w:rsidRDefault="00591437" w:rsidP="00591437">
      <w:pPr>
        <w:pStyle w:val="Heading1"/>
        <w:rPr>
          <w:noProof/>
        </w:rPr>
      </w:pPr>
      <w:bookmarkStart w:id="1" w:name="_Toc68511865"/>
      <w:r w:rsidRPr="00B72C86">
        <w:rPr>
          <w:noProof/>
        </w:rPr>
        <w:t>1 | Uvod</w:t>
      </w:r>
      <w:bookmarkEnd w:id="1"/>
    </w:p>
    <w:p w14:paraId="3ECAE124" w14:textId="77777777" w:rsidR="000661B9" w:rsidRPr="00B72C86" w:rsidRDefault="000661B9" w:rsidP="006B0852">
      <w:pPr>
        <w:jc w:val="both"/>
        <w:rPr>
          <w:b/>
          <w:bCs/>
          <w:noProof/>
          <w:sz w:val="24"/>
          <w:szCs w:val="24"/>
        </w:rPr>
      </w:pPr>
    </w:p>
    <w:p w14:paraId="082BECC9" w14:textId="77777777" w:rsidR="00ED714C" w:rsidRPr="00B72C86" w:rsidRDefault="00580AE7" w:rsidP="006B0852">
      <w:pPr>
        <w:jc w:val="both"/>
        <w:rPr>
          <w:noProof/>
          <w:sz w:val="24"/>
          <w:szCs w:val="24"/>
        </w:rPr>
      </w:pPr>
      <w:r w:rsidRPr="00B72C86">
        <w:rPr>
          <w:b/>
          <w:bCs/>
          <w:noProof/>
          <w:sz w:val="24"/>
          <w:szCs w:val="24"/>
        </w:rPr>
        <w:t>Konvencija o sprečavanju i borbi protiv nasilja nad ženama i nasilja u porodici - Istanbulska konvencija</w:t>
      </w:r>
      <w:r w:rsidRPr="00B72C86">
        <w:rPr>
          <w:rStyle w:val="FootnoteReference"/>
          <w:noProof/>
          <w:sz w:val="24"/>
          <w:szCs w:val="24"/>
        </w:rPr>
        <w:footnoteReference w:id="1"/>
      </w:r>
      <w:r w:rsidRPr="00B72C86">
        <w:rPr>
          <w:noProof/>
          <w:sz w:val="24"/>
          <w:szCs w:val="24"/>
        </w:rPr>
        <w:t xml:space="preserve"> nastala je radom Odbora za sprečavanje i suzbijanje nasilja nad ženama i nasilja u porodici (CAHVIO)</w:t>
      </w:r>
      <w:r w:rsidRPr="00B72C86">
        <w:rPr>
          <w:rStyle w:val="FootnoteReference"/>
          <w:noProof/>
          <w:sz w:val="24"/>
          <w:szCs w:val="24"/>
        </w:rPr>
        <w:footnoteReference w:id="2"/>
      </w:r>
      <w:r w:rsidRPr="00B72C86">
        <w:rPr>
          <w:noProof/>
          <w:sz w:val="24"/>
          <w:szCs w:val="24"/>
        </w:rPr>
        <w:t xml:space="preserve"> koji je formiran kao adhoc tijelo od Strane Savjeta Evrope u maju 2010. godine. Naime, ovo tijelo je kao odgovor na potrebu za novim pravnim instrumentom, u decembru 2010. godine predstavilo konačni nacrt Konvencije o sprečavanju i borbi protiv nasilja nad ženama i nasilja u porodici, a ista je usvojena 7. aprila 2011. od strane </w:t>
      </w:r>
      <w:r w:rsidR="006B0852" w:rsidRPr="00B72C86">
        <w:rPr>
          <w:noProof/>
          <w:sz w:val="24"/>
          <w:szCs w:val="24"/>
        </w:rPr>
        <w:t xml:space="preserve">Savjeta </w:t>
      </w:r>
      <w:r w:rsidRPr="00B72C86">
        <w:rPr>
          <w:noProof/>
          <w:sz w:val="24"/>
          <w:szCs w:val="24"/>
        </w:rPr>
        <w:t>ministara u Istanbulu, a otvorena za potpisivanje 11. maja 2011.</w:t>
      </w:r>
      <w:r w:rsidR="006B0852" w:rsidRPr="00B72C86">
        <w:rPr>
          <w:noProof/>
          <w:sz w:val="24"/>
          <w:szCs w:val="24"/>
        </w:rPr>
        <w:t xml:space="preserve"> </w:t>
      </w:r>
    </w:p>
    <w:p w14:paraId="1827922B" w14:textId="77777777" w:rsidR="00ED714C" w:rsidRPr="00B72C86" w:rsidRDefault="00ED714C" w:rsidP="006B0852">
      <w:pPr>
        <w:jc w:val="both"/>
        <w:rPr>
          <w:rFonts w:cstheme="minorHAnsi"/>
          <w:noProof/>
          <w:sz w:val="24"/>
          <w:szCs w:val="24"/>
        </w:rPr>
      </w:pPr>
      <w:r w:rsidRPr="00B72C86">
        <w:rPr>
          <w:rFonts w:cstheme="minorHAnsi"/>
          <w:noProof/>
          <w:sz w:val="24"/>
          <w:szCs w:val="24"/>
          <w:shd w:val="clear" w:color="auto" w:fill="FFFFFF"/>
        </w:rPr>
        <w:t xml:space="preserve">Ova Konvencija je </w:t>
      </w:r>
      <w:r w:rsidRPr="00B72C86">
        <w:rPr>
          <w:rFonts w:cstheme="minorHAnsi"/>
          <w:noProof/>
          <w:sz w:val="24"/>
          <w:szCs w:val="24"/>
        </w:rPr>
        <w:t>stupila je na snagu 1. avgusta 2014. g, a uz tekst Konvencije sačinjen je i</w:t>
      </w:r>
      <w:r w:rsidRPr="00B72C86">
        <w:rPr>
          <w:rFonts w:cstheme="minorHAnsi"/>
          <w:bCs/>
          <w:noProof/>
          <w:sz w:val="24"/>
          <w:szCs w:val="24"/>
        </w:rPr>
        <w:t xml:space="preserve"> Izvršni izvještaj, radi boljeg razumjevanja vrijednosti, ciljeva i obaveza iz konvencije</w:t>
      </w:r>
      <w:r w:rsidRPr="00B72C86">
        <w:rPr>
          <w:rStyle w:val="FootnoteReference"/>
          <w:rFonts w:cstheme="minorHAnsi"/>
          <w:bCs/>
          <w:noProof/>
          <w:sz w:val="24"/>
          <w:szCs w:val="24"/>
        </w:rPr>
        <w:footnoteReference w:id="3"/>
      </w:r>
      <w:r w:rsidRPr="00B72C86">
        <w:rPr>
          <w:rFonts w:cstheme="minorHAnsi"/>
          <w:bCs/>
          <w:noProof/>
          <w:sz w:val="24"/>
          <w:szCs w:val="24"/>
        </w:rPr>
        <w:t xml:space="preserve"> </w:t>
      </w:r>
      <w:r w:rsidRPr="00B72C86">
        <w:rPr>
          <w:noProof/>
          <w:sz w:val="24"/>
          <w:szCs w:val="24"/>
        </w:rPr>
        <w:t xml:space="preserve">čime se pokazala kako potreba zemalja članica za postojanjem pravno obavezujućeg međunarodnog ugovora kojim će se voditi u nastojanju da se okonča rodno zasnovano nasilje, tako i </w:t>
      </w:r>
      <w:r w:rsidRPr="00B72C86">
        <w:rPr>
          <w:rFonts w:cstheme="minorHAnsi"/>
          <w:noProof/>
          <w:sz w:val="24"/>
          <w:szCs w:val="24"/>
        </w:rPr>
        <w:t>njihova politička predanost principima i vrijednostima ugrađenim u konvenciju.</w:t>
      </w:r>
    </w:p>
    <w:p w14:paraId="411F4979" w14:textId="77777777" w:rsidR="000661B9" w:rsidRPr="00B72C86" w:rsidRDefault="00ED714C" w:rsidP="00ED7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noProof/>
          <w:sz w:val="24"/>
          <w:szCs w:val="24"/>
        </w:rPr>
      </w:pPr>
      <w:r w:rsidRPr="00B72C86">
        <w:rPr>
          <w:rFonts w:cstheme="minorHAnsi"/>
          <w:noProof/>
          <w:sz w:val="24"/>
          <w:szCs w:val="24"/>
        </w:rPr>
        <w:t>Ova Konvencija se primjenjuje: “…</w:t>
      </w:r>
      <w:r w:rsidRPr="00B72C86">
        <w:rPr>
          <w:rFonts w:cstheme="minorHAnsi"/>
          <w:i/>
          <w:noProof/>
          <w:sz w:val="24"/>
          <w:szCs w:val="24"/>
        </w:rPr>
        <w:t>u doba mira i u situacijama oružanog sukoba, na principima međunarodnog humanitarnog prava i međunarodnog krivičnog prava</w:t>
      </w:r>
      <w:r w:rsidRPr="00B72C86">
        <w:rPr>
          <w:rFonts w:cstheme="minorHAnsi"/>
          <w:noProof/>
          <w:sz w:val="24"/>
          <w:szCs w:val="24"/>
        </w:rPr>
        <w:t xml:space="preserve"> (član 2 stav 3).” </w:t>
      </w:r>
      <w:r w:rsidR="000661B9" w:rsidRPr="00B72C86">
        <w:rPr>
          <w:b/>
          <w:bCs/>
          <w:noProof/>
          <w:sz w:val="24"/>
          <w:szCs w:val="24"/>
        </w:rPr>
        <w:t>Njeno usvajanje i stupanje na snagu jedno je od najvećih dostignuća Savjeta Evrope u borbi protiv nasilja nad ženama.</w:t>
      </w:r>
    </w:p>
    <w:p w14:paraId="16333CCC" w14:textId="2D403D78" w:rsidR="00107521" w:rsidRDefault="006B0852" w:rsidP="006B0852">
      <w:pPr>
        <w:jc w:val="both"/>
        <w:rPr>
          <w:noProof/>
          <w:sz w:val="24"/>
          <w:szCs w:val="24"/>
        </w:rPr>
      </w:pPr>
      <w:r w:rsidRPr="00B72C86">
        <w:rPr>
          <w:noProof/>
          <w:sz w:val="24"/>
          <w:szCs w:val="24"/>
        </w:rPr>
        <w:t xml:space="preserve">Kako navodi Savjet Evrope, Istanbulska konvencija je opšteprihvaćena kao pravni instrument koji ima najširu primjenu s ciljem sprečavanja i suzbijanja nasilja nad ženama i nasilja u porodici kao oblika kršenja ljudskih prava. </w:t>
      </w:r>
      <w:r w:rsidR="0027603B">
        <w:rPr>
          <w:noProof/>
          <w:sz w:val="24"/>
          <w:szCs w:val="24"/>
        </w:rPr>
        <w:t>T</w:t>
      </w:r>
      <w:r w:rsidR="00107521">
        <w:rPr>
          <w:noProof/>
          <w:sz w:val="24"/>
          <w:szCs w:val="24"/>
        </w:rPr>
        <w:t>akođe, članice će osigurati primjenu odredbi ove konvencije, posebno mjera zaštita prava žrtava, bez diskriminacije po bilo kom osnovu, kao što su: spol, ro, rasa, boja kože, jezik, vjeroispovjest, političko ili neko drugo mišljenje, nacionalno odnosno društveno porijeklo, pripadnost nacionalnoj manjini, imovina, rođenje, seksualno opredeljenje, rodni identitet, uzrast, zdravsveno stanje, invaliditet, bračno stanjestatus migranta ili izbjeglice, odnosno neki drugi status. (član 4. stav 3)</w:t>
      </w:r>
    </w:p>
    <w:p w14:paraId="6852763B" w14:textId="586783AC" w:rsidR="006B0852" w:rsidRPr="00B72C86" w:rsidRDefault="006B0852" w:rsidP="006B0852">
      <w:pPr>
        <w:jc w:val="both"/>
        <w:rPr>
          <w:noProof/>
          <w:sz w:val="24"/>
          <w:szCs w:val="24"/>
        </w:rPr>
      </w:pPr>
      <w:r w:rsidRPr="00B72C86">
        <w:rPr>
          <w:noProof/>
          <w:sz w:val="24"/>
          <w:szCs w:val="24"/>
        </w:rPr>
        <w:t>Od njenog otvaranja za potpisivanje 2011. godine, dobila je značajnu podršku na svim nivoima, na nacionalnom i regionalnom nivou, na nivou lokalnih vlasti, javnosti, parlamenata, drugih nacionalnih, regionalnih i međunarodnih organizacija za zaštitu ljudskih prava, organizacija civilnog društva, medija i akademske zajednice</w:t>
      </w:r>
      <w:r w:rsidRPr="00B72C86">
        <w:rPr>
          <w:rStyle w:val="FootnoteReference"/>
          <w:noProof/>
          <w:sz w:val="24"/>
          <w:szCs w:val="24"/>
        </w:rPr>
        <w:footnoteReference w:id="4"/>
      </w:r>
      <w:r w:rsidRPr="00B72C86">
        <w:rPr>
          <w:noProof/>
          <w:sz w:val="24"/>
          <w:szCs w:val="24"/>
        </w:rPr>
        <w:t>.(Savjet Evrope)</w:t>
      </w:r>
    </w:p>
    <w:p w14:paraId="3E8E9604" w14:textId="77777777" w:rsidR="00573BC9" w:rsidRPr="00B72C86" w:rsidRDefault="00573BC9" w:rsidP="00573BC9">
      <w:pPr>
        <w:spacing w:line="276" w:lineRule="auto"/>
        <w:jc w:val="both"/>
        <w:rPr>
          <w:rFonts w:cstheme="minorHAnsi"/>
          <w:noProof/>
          <w:sz w:val="24"/>
          <w:szCs w:val="24"/>
        </w:rPr>
      </w:pPr>
      <w:r w:rsidRPr="00B72C86">
        <w:rPr>
          <w:rFonts w:cstheme="minorHAnsi"/>
          <w:b/>
          <w:bCs/>
          <w:noProof/>
          <w:sz w:val="24"/>
          <w:szCs w:val="24"/>
        </w:rPr>
        <w:lastRenderedPageBreak/>
        <w:t xml:space="preserve">Svrha Konvencije </w:t>
      </w:r>
      <w:r w:rsidRPr="00B72C86">
        <w:rPr>
          <w:rFonts w:cstheme="minorHAnsi"/>
          <w:bCs/>
          <w:noProof/>
          <w:sz w:val="24"/>
          <w:szCs w:val="24"/>
        </w:rPr>
        <w:t>je prije svega</w:t>
      </w:r>
      <w:r w:rsidRPr="00B72C86">
        <w:rPr>
          <w:rFonts w:cstheme="minorHAnsi"/>
          <w:noProof/>
          <w:sz w:val="24"/>
          <w:szCs w:val="24"/>
        </w:rPr>
        <w:t xml:space="preserve"> zaštititi žene od svih oblika nasilja te spriječiti, progoniti i ukloniti nasilje nad ženama i nasilje u porodici. “Nasilje u porodici” shodno Konvenciji predstavlja sva djela tjelesnog, seksualnog, psihičkog ili ekonomskog nasilja koja se događaju u porodici ili kući ili između bivših ili sadašnjih bračnih drugova ili partnera, nezavisno od toga dijeli li počinitelj ili je dijelio isto prebivalište sa žrtvom; </w:t>
      </w:r>
    </w:p>
    <w:p w14:paraId="7F1DF675" w14:textId="77777777" w:rsidR="005B4DD6" w:rsidRPr="00B72C86" w:rsidRDefault="00573BC9" w:rsidP="00573BC9">
      <w:pPr>
        <w:spacing w:line="276" w:lineRule="auto"/>
        <w:jc w:val="both"/>
        <w:rPr>
          <w:noProof/>
          <w:sz w:val="24"/>
          <w:szCs w:val="24"/>
        </w:rPr>
      </w:pPr>
      <w:r w:rsidRPr="00B72C86">
        <w:rPr>
          <w:rFonts w:cstheme="minorHAnsi"/>
          <w:noProof/>
          <w:sz w:val="24"/>
          <w:szCs w:val="24"/>
        </w:rPr>
        <w:t xml:space="preserve">Država je dužna da obezbijedi da sigurnost, podrška i ljudska prava žrtava budu od primarne važnosti, te da, kad je to primjereno, ovi programi budu uspostavljeni i sprovedeni u uskoj koordinaciji sa specijalizovanim službama pružanja podrške žrtvama (Član 16.). </w:t>
      </w:r>
      <w:r w:rsidR="005B4DD6" w:rsidRPr="00B72C86">
        <w:rPr>
          <w:noProof/>
          <w:sz w:val="24"/>
          <w:szCs w:val="24"/>
        </w:rPr>
        <w:t>Istanbulska konvencija se odnosi na sve oblike nasilja nad ženama, uključujući i nasilje u porodici. Međutim, posebna pažnja je posvećena sljedećim vrstama nasilja nad ženama:</w:t>
      </w:r>
    </w:p>
    <w:p w14:paraId="3B84F2FF" w14:textId="77777777" w:rsidR="005B4DD6" w:rsidRPr="00B72C86" w:rsidRDefault="005B4DD6" w:rsidP="00086F0C">
      <w:pPr>
        <w:pStyle w:val="ListParagraph"/>
        <w:numPr>
          <w:ilvl w:val="0"/>
          <w:numId w:val="7"/>
        </w:numPr>
        <w:jc w:val="both"/>
        <w:rPr>
          <w:noProof/>
          <w:sz w:val="24"/>
          <w:szCs w:val="24"/>
        </w:rPr>
      </w:pPr>
      <w:r w:rsidRPr="00B72C86">
        <w:rPr>
          <w:noProof/>
          <w:sz w:val="24"/>
          <w:szCs w:val="24"/>
        </w:rPr>
        <w:t>psihičkom nasilju,</w:t>
      </w:r>
    </w:p>
    <w:p w14:paraId="766AEA4A" w14:textId="77777777" w:rsidR="005B4DD6" w:rsidRPr="00B72C86" w:rsidRDefault="005B4DD6" w:rsidP="00086F0C">
      <w:pPr>
        <w:pStyle w:val="ListParagraph"/>
        <w:numPr>
          <w:ilvl w:val="0"/>
          <w:numId w:val="7"/>
        </w:numPr>
        <w:jc w:val="both"/>
        <w:rPr>
          <w:noProof/>
          <w:sz w:val="24"/>
          <w:szCs w:val="24"/>
        </w:rPr>
      </w:pPr>
      <w:r w:rsidRPr="00B72C86">
        <w:rPr>
          <w:noProof/>
          <w:sz w:val="24"/>
          <w:szCs w:val="24"/>
        </w:rPr>
        <w:t>uhođenju,</w:t>
      </w:r>
    </w:p>
    <w:p w14:paraId="7EAB07EC" w14:textId="77777777" w:rsidR="005B4DD6" w:rsidRPr="00B72C86" w:rsidRDefault="005B4DD6" w:rsidP="00086F0C">
      <w:pPr>
        <w:pStyle w:val="ListParagraph"/>
        <w:numPr>
          <w:ilvl w:val="0"/>
          <w:numId w:val="7"/>
        </w:numPr>
        <w:jc w:val="both"/>
        <w:rPr>
          <w:noProof/>
          <w:sz w:val="24"/>
          <w:szCs w:val="24"/>
        </w:rPr>
      </w:pPr>
      <w:r w:rsidRPr="00B72C86">
        <w:rPr>
          <w:noProof/>
          <w:sz w:val="24"/>
          <w:szCs w:val="24"/>
        </w:rPr>
        <w:t>fizičkom nasilju,</w:t>
      </w:r>
    </w:p>
    <w:p w14:paraId="025BF06F" w14:textId="77777777" w:rsidR="005B4DD6" w:rsidRPr="00B72C86" w:rsidRDefault="005B4DD6" w:rsidP="00086F0C">
      <w:pPr>
        <w:pStyle w:val="ListParagraph"/>
        <w:numPr>
          <w:ilvl w:val="0"/>
          <w:numId w:val="7"/>
        </w:numPr>
        <w:jc w:val="both"/>
        <w:rPr>
          <w:noProof/>
          <w:sz w:val="24"/>
          <w:szCs w:val="24"/>
        </w:rPr>
      </w:pPr>
      <w:r w:rsidRPr="00B72C86">
        <w:rPr>
          <w:noProof/>
          <w:sz w:val="24"/>
          <w:szCs w:val="24"/>
        </w:rPr>
        <w:t>seksualnom nasilju, uključujući silovanje,</w:t>
      </w:r>
    </w:p>
    <w:p w14:paraId="1C238401" w14:textId="77777777" w:rsidR="005B4DD6" w:rsidRPr="00B72C86" w:rsidRDefault="005B4DD6" w:rsidP="00086F0C">
      <w:pPr>
        <w:pStyle w:val="ListParagraph"/>
        <w:numPr>
          <w:ilvl w:val="0"/>
          <w:numId w:val="7"/>
        </w:numPr>
        <w:jc w:val="both"/>
        <w:rPr>
          <w:noProof/>
          <w:sz w:val="24"/>
          <w:szCs w:val="24"/>
        </w:rPr>
      </w:pPr>
      <w:r w:rsidRPr="00B72C86">
        <w:rPr>
          <w:noProof/>
          <w:sz w:val="24"/>
          <w:szCs w:val="24"/>
        </w:rPr>
        <w:t>prinudni brak,</w:t>
      </w:r>
    </w:p>
    <w:p w14:paraId="198BDE41" w14:textId="77777777" w:rsidR="005B4DD6" w:rsidRPr="00B72C86" w:rsidRDefault="005B4DD6" w:rsidP="00086F0C">
      <w:pPr>
        <w:pStyle w:val="ListParagraph"/>
        <w:numPr>
          <w:ilvl w:val="0"/>
          <w:numId w:val="7"/>
        </w:numPr>
        <w:jc w:val="both"/>
        <w:rPr>
          <w:noProof/>
          <w:sz w:val="24"/>
          <w:szCs w:val="24"/>
        </w:rPr>
      </w:pPr>
      <w:r w:rsidRPr="00B72C86">
        <w:rPr>
          <w:noProof/>
          <w:sz w:val="24"/>
          <w:szCs w:val="24"/>
        </w:rPr>
        <w:t>genitalno sakaćenje žena,</w:t>
      </w:r>
    </w:p>
    <w:p w14:paraId="25DA1D76" w14:textId="77777777" w:rsidR="005B4DD6" w:rsidRPr="00B72C86" w:rsidRDefault="005B4DD6" w:rsidP="00086F0C">
      <w:pPr>
        <w:pStyle w:val="ListParagraph"/>
        <w:numPr>
          <w:ilvl w:val="0"/>
          <w:numId w:val="7"/>
        </w:numPr>
        <w:jc w:val="both"/>
        <w:rPr>
          <w:noProof/>
          <w:sz w:val="24"/>
          <w:szCs w:val="24"/>
        </w:rPr>
      </w:pPr>
      <w:r w:rsidRPr="00B72C86">
        <w:rPr>
          <w:noProof/>
          <w:sz w:val="24"/>
          <w:szCs w:val="24"/>
        </w:rPr>
        <w:t>prisilni abortus i prisilnu sterilizaciju,</w:t>
      </w:r>
    </w:p>
    <w:p w14:paraId="3BA8F409" w14:textId="77777777" w:rsidR="005B4DD6" w:rsidRPr="00B72C86" w:rsidRDefault="005B4DD6" w:rsidP="00086F0C">
      <w:pPr>
        <w:pStyle w:val="ListParagraph"/>
        <w:numPr>
          <w:ilvl w:val="0"/>
          <w:numId w:val="7"/>
        </w:numPr>
        <w:jc w:val="both"/>
        <w:rPr>
          <w:noProof/>
          <w:sz w:val="24"/>
          <w:szCs w:val="24"/>
        </w:rPr>
      </w:pPr>
      <w:r w:rsidRPr="00B72C86">
        <w:rPr>
          <w:noProof/>
          <w:sz w:val="24"/>
          <w:szCs w:val="24"/>
        </w:rPr>
        <w:t>seksualno uznemiravanje i bilo koja vrsta pomaganja, podsticanja ili pokušaj nasilja nad ženama.</w:t>
      </w:r>
    </w:p>
    <w:p w14:paraId="5BA6D1A3" w14:textId="77777777" w:rsidR="005B4DD6" w:rsidRPr="00B72C86" w:rsidRDefault="005B4DD6" w:rsidP="005B4DD6">
      <w:pPr>
        <w:jc w:val="both"/>
        <w:rPr>
          <w:noProof/>
          <w:sz w:val="24"/>
          <w:szCs w:val="24"/>
        </w:rPr>
      </w:pPr>
      <w:r w:rsidRPr="00B72C86">
        <w:rPr>
          <w:noProof/>
          <w:sz w:val="24"/>
          <w:szCs w:val="24"/>
        </w:rPr>
        <w:t>Važne teme Konvencije uključuju: prevenciju, zaštitu, integrisane politike, osnovne zakone i monitorng (nadzor)</w:t>
      </w:r>
      <w:r w:rsidRPr="00B72C86">
        <w:rPr>
          <w:rStyle w:val="FootnoteReference"/>
          <w:noProof/>
          <w:sz w:val="24"/>
          <w:szCs w:val="24"/>
        </w:rPr>
        <w:footnoteReference w:id="5"/>
      </w:r>
      <w:r w:rsidRPr="00B72C86">
        <w:rPr>
          <w:noProof/>
          <w:sz w:val="24"/>
          <w:szCs w:val="24"/>
        </w:rPr>
        <w:t xml:space="preserve"> dok su dodatna teme takođe i rodna perspektiva, migrantkinje, azilanatkinje i žene izbjeglice, nevladine organizacije i djeca. </w:t>
      </w:r>
    </w:p>
    <w:p w14:paraId="29C54849" w14:textId="77777777" w:rsidR="005B4DD6" w:rsidRPr="00B72C86" w:rsidRDefault="005B4DD6" w:rsidP="005B4DD6">
      <w:pPr>
        <w:jc w:val="both"/>
        <w:rPr>
          <w:noProof/>
          <w:sz w:val="24"/>
          <w:szCs w:val="24"/>
        </w:rPr>
      </w:pPr>
      <w:r w:rsidRPr="00B72C86">
        <w:rPr>
          <w:noProof/>
          <w:sz w:val="24"/>
          <w:szCs w:val="24"/>
        </w:rPr>
        <w:t xml:space="preserve">Konvencija ističe važnost osiguranja da države ispune svoje obaveze što znači da kada Konvencija stupi na snagu redovno se mjeri nivo njene implementacije. Ona takođe na nivou </w:t>
      </w:r>
      <w:r w:rsidR="00573BC9" w:rsidRPr="00B72C86">
        <w:rPr>
          <w:noProof/>
          <w:sz w:val="24"/>
          <w:szCs w:val="24"/>
        </w:rPr>
        <w:t>S</w:t>
      </w:r>
      <w:r w:rsidRPr="00B72C86">
        <w:rPr>
          <w:noProof/>
          <w:sz w:val="24"/>
          <w:szCs w:val="24"/>
        </w:rPr>
        <w:t>avjeta Evrope ima dvopilarni monitoring mehanizam:</w:t>
      </w:r>
    </w:p>
    <w:p w14:paraId="1072EBD8" w14:textId="77777777" w:rsidR="005B4DD6" w:rsidRPr="00B72C86" w:rsidRDefault="005B4DD6" w:rsidP="00086F0C">
      <w:pPr>
        <w:pStyle w:val="ListParagraph"/>
        <w:numPr>
          <w:ilvl w:val="0"/>
          <w:numId w:val="8"/>
        </w:numPr>
        <w:jc w:val="both"/>
        <w:rPr>
          <w:noProof/>
          <w:sz w:val="24"/>
          <w:szCs w:val="24"/>
        </w:rPr>
      </w:pPr>
      <w:r w:rsidRPr="00B72C86">
        <w:rPr>
          <w:noProof/>
          <w:sz w:val="24"/>
          <w:szCs w:val="24"/>
        </w:rPr>
        <w:t xml:space="preserve">nezavisno stručno tijelo, </w:t>
      </w:r>
      <w:r w:rsidRPr="00B72C86">
        <w:rPr>
          <w:b/>
          <w:bCs/>
          <w:noProof/>
          <w:sz w:val="24"/>
          <w:szCs w:val="24"/>
        </w:rPr>
        <w:t xml:space="preserve">Grupa eksperata za borbu protiv nasilja nad ženama i nasilja u porodici </w:t>
      </w:r>
      <w:r w:rsidRPr="00B72C86">
        <w:rPr>
          <w:noProof/>
          <w:sz w:val="24"/>
          <w:szCs w:val="24"/>
        </w:rPr>
        <w:t xml:space="preserve">(GREVIO) i </w:t>
      </w:r>
    </w:p>
    <w:p w14:paraId="23CE7059" w14:textId="77777777" w:rsidR="005B4DD6" w:rsidRPr="00B72C86" w:rsidRDefault="005B4DD6" w:rsidP="00086F0C">
      <w:pPr>
        <w:pStyle w:val="ListParagraph"/>
        <w:numPr>
          <w:ilvl w:val="0"/>
          <w:numId w:val="8"/>
        </w:numPr>
        <w:jc w:val="both"/>
        <w:rPr>
          <w:noProof/>
          <w:sz w:val="24"/>
          <w:szCs w:val="24"/>
        </w:rPr>
      </w:pPr>
      <w:r w:rsidRPr="00B72C86">
        <w:rPr>
          <w:noProof/>
          <w:sz w:val="24"/>
          <w:szCs w:val="24"/>
        </w:rPr>
        <w:t xml:space="preserve">političko tijelo, </w:t>
      </w:r>
      <w:r w:rsidRPr="00B72C86">
        <w:rPr>
          <w:b/>
          <w:bCs/>
          <w:noProof/>
          <w:sz w:val="24"/>
          <w:szCs w:val="24"/>
        </w:rPr>
        <w:t>Odbor potpisnica,</w:t>
      </w:r>
      <w:r w:rsidRPr="00B72C86">
        <w:rPr>
          <w:noProof/>
          <w:sz w:val="24"/>
          <w:szCs w:val="24"/>
        </w:rPr>
        <w:t xml:space="preserve"> koja se sastoji od predstavnika potpisnica Istanbulske konvencije.</w:t>
      </w:r>
    </w:p>
    <w:p w14:paraId="41B8C69F" w14:textId="77777777" w:rsidR="00573BC9" w:rsidRPr="00B72C86" w:rsidRDefault="00573BC9" w:rsidP="00573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stheme="minorHAnsi"/>
          <w:noProof/>
          <w:sz w:val="24"/>
          <w:szCs w:val="24"/>
        </w:rPr>
      </w:pPr>
      <w:r w:rsidRPr="00B72C86">
        <w:rPr>
          <w:rFonts w:eastAsia="Calibri" w:cstheme="minorHAnsi"/>
          <w:noProof/>
          <w:sz w:val="24"/>
          <w:szCs w:val="24"/>
        </w:rPr>
        <w:t xml:space="preserve">Naime, kako bi se kroz mehanizam evaluacije i izvještavanja doprinijelo djelotvornom, kontinuiranom i dugoročnom praćenju sprovođenja Konvencije, Komitet ministara osnovao je 2015. g. nadzorno ekspertsko tijelo GREVIO, sačinjeno od </w:t>
      </w:r>
      <w:r w:rsidRPr="00B72C86">
        <w:rPr>
          <w:rFonts w:cstheme="minorHAnsi"/>
          <w:noProof/>
          <w:sz w:val="24"/>
          <w:szCs w:val="24"/>
        </w:rPr>
        <w:t xml:space="preserve">15 nezavisnih i samostalnih članova iz država koje su ratifikovale konvenciju. </w:t>
      </w:r>
      <w:r w:rsidRPr="00B72C86">
        <w:rPr>
          <w:rFonts w:eastAsia="Calibri" w:cstheme="minorHAnsi"/>
          <w:noProof/>
          <w:sz w:val="24"/>
          <w:szCs w:val="24"/>
        </w:rPr>
        <w:t>Na osnovu Konvencije i Upitnika</w:t>
      </w:r>
      <w:r w:rsidRPr="00B72C86">
        <w:rPr>
          <w:rStyle w:val="FootnoteReference"/>
          <w:rFonts w:eastAsia="Calibri" w:cstheme="minorHAnsi"/>
          <w:noProof/>
          <w:sz w:val="24"/>
          <w:szCs w:val="24"/>
        </w:rPr>
        <w:footnoteReference w:id="6"/>
      </w:r>
      <w:r w:rsidRPr="00B72C86">
        <w:rPr>
          <w:rFonts w:eastAsia="Calibri" w:cstheme="minorHAnsi"/>
          <w:noProof/>
          <w:sz w:val="24"/>
          <w:szCs w:val="24"/>
        </w:rPr>
        <w:t xml:space="preserve"> koji je kreirao i objavio internet stranici, GREVIO sistemom</w:t>
      </w:r>
      <w:r w:rsidRPr="00B72C86">
        <w:rPr>
          <w:rFonts w:eastAsia="Calibri" w:cstheme="minorHAnsi"/>
          <w:i/>
          <w:noProof/>
          <w:sz w:val="24"/>
          <w:szCs w:val="24"/>
        </w:rPr>
        <w:t xml:space="preserve"> country-by country,</w:t>
      </w:r>
      <w:r w:rsidRPr="00B72C86">
        <w:rPr>
          <w:rFonts w:eastAsia="Calibri" w:cstheme="minorHAnsi"/>
          <w:noProof/>
          <w:sz w:val="24"/>
          <w:szCs w:val="24"/>
        </w:rPr>
        <w:t xml:space="preserve"> u proceduri evaluacije usvaja Prvi (osnovni) izvještaj koji sadrži preporuke i predlog mjera koje se tiču usklađenosti zakonodavstva </w:t>
      </w:r>
      <w:r w:rsidRPr="00B72C86">
        <w:rPr>
          <w:rFonts w:eastAsia="Calibri" w:cstheme="minorHAnsi"/>
          <w:noProof/>
          <w:sz w:val="24"/>
          <w:szCs w:val="24"/>
        </w:rPr>
        <w:lastRenderedPageBreak/>
        <w:t xml:space="preserve">i djelotvorne prakse u svim oblastima na koje se konvencija odnosi. Ukoliko su informacije nedovoljne ili zahtjevaju posebnu pažnju, članice GREVIO mogu posjetiti državu i neposredno tražiti odgovore </w:t>
      </w:r>
      <w:r w:rsidRPr="00B72C86">
        <w:rPr>
          <w:rFonts w:cstheme="minorHAnsi"/>
          <w:noProof/>
          <w:sz w:val="24"/>
          <w:szCs w:val="24"/>
        </w:rPr>
        <w:t>(</w:t>
      </w:r>
      <w:r w:rsidRPr="00B72C86">
        <w:rPr>
          <w:rFonts w:cstheme="minorHAnsi"/>
          <w:i/>
          <w:noProof/>
          <w:sz w:val="24"/>
          <w:szCs w:val="24"/>
        </w:rPr>
        <w:t>inquiry procedure</w:t>
      </w:r>
      <w:r w:rsidRPr="00B72C86">
        <w:rPr>
          <w:rFonts w:cstheme="minorHAnsi"/>
          <w:noProof/>
          <w:sz w:val="24"/>
          <w:szCs w:val="24"/>
        </w:rPr>
        <w:t>), koja do sada nije bila primjenjena</w:t>
      </w:r>
      <w:r w:rsidRPr="00B72C86">
        <w:rPr>
          <w:rFonts w:eastAsia="Calibri" w:cstheme="minorHAnsi"/>
          <w:noProof/>
          <w:sz w:val="24"/>
          <w:szCs w:val="24"/>
        </w:rPr>
        <w:t xml:space="preserve">. </w:t>
      </w:r>
    </w:p>
    <w:p w14:paraId="68A895C1" w14:textId="77777777" w:rsidR="00573BC9" w:rsidRPr="00B72C86" w:rsidRDefault="00573BC9" w:rsidP="00573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stheme="minorHAnsi"/>
          <w:noProof/>
          <w:sz w:val="24"/>
          <w:szCs w:val="24"/>
        </w:rPr>
      </w:pPr>
      <w:r w:rsidRPr="00B72C86">
        <w:rPr>
          <w:rFonts w:eastAsia="Calibri" w:cstheme="minorHAnsi"/>
          <w:noProof/>
          <w:sz w:val="24"/>
          <w:szCs w:val="24"/>
        </w:rPr>
        <w:t xml:space="preserve">GREVIO izvještaj za Crnu Goru objavljen je 28. januara 2019. g. </w:t>
      </w:r>
      <w:r w:rsidRPr="00B72C86">
        <w:rPr>
          <w:rStyle w:val="FootnoteReference"/>
          <w:rFonts w:cstheme="minorHAnsi"/>
          <w:noProof/>
          <w:sz w:val="24"/>
          <w:szCs w:val="24"/>
        </w:rPr>
        <w:footnoteReference w:id="7"/>
      </w:r>
      <w:r w:rsidRPr="00B72C86">
        <w:rPr>
          <w:rFonts w:eastAsia="Calibri" w:cstheme="minorHAnsi"/>
          <w:noProof/>
          <w:sz w:val="24"/>
          <w:szCs w:val="24"/>
        </w:rPr>
        <w:t xml:space="preserve"> Inače, GREVIO svoje izvještaje dostavlja državi na koju se odnosi izvještaj i Komitetu ministara, radi potvrđivanja izvještaja (svi izvještaji su do sada potvrđeni). Na taj način u procesu monitoringa sprovođenja ove Konvencije i izrade izvještaja i preporuka učestvuje GREVIO kao stručno i Komitet ministara kao političko tijelo, te se djelovanjem oba mehanizma nastoje obezbijediti preporuke i kontrola u sprovođenju obaveza iz Konvencije.</w:t>
      </w:r>
    </w:p>
    <w:p w14:paraId="2685FEB5" w14:textId="77777777" w:rsidR="000661B9" w:rsidRPr="00B72C86" w:rsidRDefault="000661B9" w:rsidP="00ED7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s="Times New Roman"/>
          <w:noProof/>
          <w:sz w:val="24"/>
          <w:szCs w:val="24"/>
        </w:rPr>
      </w:pPr>
      <w:r w:rsidRPr="00B72C86">
        <w:rPr>
          <w:noProof/>
          <w:sz w:val="24"/>
          <w:szCs w:val="24"/>
        </w:rPr>
        <w:t xml:space="preserve">Konvencija se ne fokusira samo na zemlje članice Savjeta Evrope što znači da svaka država koja želi može da pristupi Konvenciji (države ne-članice koja su učestvovale u njenoj izradi i druge države ne-članice pod uslovima utvrđenim članom 76) i do sada su je </w:t>
      </w:r>
      <w:r w:rsidRPr="00B72C86">
        <w:rPr>
          <w:b/>
          <w:bCs/>
          <w:noProof/>
          <w:sz w:val="24"/>
          <w:szCs w:val="24"/>
        </w:rPr>
        <w:t>potpisale 45 zemlje</w:t>
      </w:r>
      <w:r w:rsidRPr="00B72C86">
        <w:rPr>
          <w:noProof/>
          <w:sz w:val="24"/>
          <w:szCs w:val="24"/>
        </w:rPr>
        <w:t xml:space="preserve"> i </w:t>
      </w:r>
      <w:r w:rsidRPr="00B72C86">
        <w:rPr>
          <w:b/>
          <w:bCs/>
          <w:noProof/>
          <w:sz w:val="24"/>
          <w:szCs w:val="24"/>
        </w:rPr>
        <w:t>Evropska unija</w:t>
      </w:r>
      <w:r w:rsidRPr="00B72C86">
        <w:rPr>
          <w:rStyle w:val="FootnoteReference"/>
          <w:b/>
          <w:bCs/>
          <w:noProof/>
          <w:sz w:val="24"/>
          <w:szCs w:val="24"/>
        </w:rPr>
        <w:footnoteReference w:id="8"/>
      </w:r>
      <w:r w:rsidRPr="00B72C86">
        <w:rPr>
          <w:b/>
          <w:bCs/>
          <w:noProof/>
          <w:sz w:val="24"/>
          <w:szCs w:val="24"/>
        </w:rPr>
        <w:t>.</w:t>
      </w:r>
      <w:r w:rsidR="00ED714C" w:rsidRPr="00B72C86">
        <w:rPr>
          <w:rFonts w:eastAsia="Calibri" w:cs="Times New Roman"/>
          <w:noProof/>
          <w:sz w:val="24"/>
          <w:szCs w:val="24"/>
        </w:rPr>
        <w:t xml:space="preserve"> </w:t>
      </w:r>
      <w:r w:rsidR="00ED714C" w:rsidRPr="00B72C86">
        <w:rPr>
          <w:rFonts w:eastAsia="Calibri" w:cstheme="minorHAnsi"/>
          <w:noProof/>
          <w:sz w:val="24"/>
          <w:szCs w:val="24"/>
        </w:rPr>
        <w:t>Savjet EU je 11. maja 2017. g. usvojio odluke o potpisivanju “Istanbulske” konvencije, kojim EU potvrđuje svoju posvećenost stalnom zalaganju protiv nasilja nad ženama.</w:t>
      </w:r>
      <w:r w:rsidR="00ED714C" w:rsidRPr="00B72C86">
        <w:rPr>
          <w:rFonts w:eastAsia="Calibri" w:cs="Times New Roman"/>
          <w:noProof/>
          <w:sz w:val="24"/>
          <w:szCs w:val="24"/>
        </w:rPr>
        <w:t xml:space="preserve"> </w:t>
      </w:r>
    </w:p>
    <w:p w14:paraId="7D892750" w14:textId="77777777" w:rsidR="005B4DD6" w:rsidRPr="00B72C86" w:rsidRDefault="000661B9" w:rsidP="000661B9">
      <w:pPr>
        <w:jc w:val="both"/>
        <w:rPr>
          <w:noProof/>
          <w:sz w:val="24"/>
          <w:szCs w:val="24"/>
        </w:rPr>
      </w:pPr>
      <w:r w:rsidRPr="00B72C86">
        <w:rPr>
          <w:noProof/>
          <w:sz w:val="24"/>
          <w:szCs w:val="24"/>
        </w:rPr>
        <w:t>Imajući u vidu širenje konzervativnih ideja i ustaljenu praksu nedovoljnog poštovanja ljudskih i ženskih prava, pogotovo prava na život bez nasilja, može se reći da je sprovođenje same Konvencije u nekim državama sporo</w:t>
      </w:r>
      <w:r w:rsidR="007235EA" w:rsidRPr="00B72C86">
        <w:rPr>
          <w:noProof/>
          <w:sz w:val="24"/>
          <w:szCs w:val="24"/>
        </w:rPr>
        <w:t>, a sve češće i sporno</w:t>
      </w:r>
      <w:r w:rsidRPr="00B72C86">
        <w:rPr>
          <w:noProof/>
          <w:sz w:val="24"/>
          <w:szCs w:val="24"/>
        </w:rPr>
        <w:t xml:space="preserve"> u praksi.</w:t>
      </w:r>
      <w:r w:rsidR="007235EA" w:rsidRPr="00B72C86">
        <w:rPr>
          <w:noProof/>
          <w:sz w:val="24"/>
          <w:szCs w:val="24"/>
        </w:rPr>
        <w:t xml:space="preserve"> U Evropi imamo primijere kršenja ženskih ljudskih prava npr. u Poljskoj, a t</w:t>
      </w:r>
      <w:r w:rsidRPr="00B72C86">
        <w:rPr>
          <w:noProof/>
          <w:sz w:val="24"/>
          <w:szCs w:val="24"/>
        </w:rPr>
        <w:t>akođe, imamo i primjer Turske, koja iako je bila prva zemlja koja je ratifikovala Konvenciju, u martu 2021. godine istupa iz iste nakon što su njeni konzervativni političari to zatražili uz obrazloženje da sporazum nanosi štetu porodici i podstiče razvode.</w:t>
      </w:r>
    </w:p>
    <w:p w14:paraId="11B625CC" w14:textId="77777777" w:rsidR="00580AE7" w:rsidRPr="00B72C86" w:rsidRDefault="006B0852" w:rsidP="009A70B4">
      <w:pPr>
        <w:rPr>
          <w:b/>
          <w:bCs/>
          <w:noProof/>
          <w:color w:val="4472C4" w:themeColor="accent1"/>
          <w:sz w:val="24"/>
          <w:szCs w:val="24"/>
        </w:rPr>
      </w:pPr>
      <w:r w:rsidRPr="00B72C86">
        <w:rPr>
          <w:b/>
          <w:bCs/>
          <w:noProof/>
          <w:color w:val="4472C4" w:themeColor="accent1"/>
          <w:sz w:val="24"/>
          <w:szCs w:val="24"/>
        </w:rPr>
        <w:t xml:space="preserve">Metodologija </w:t>
      </w:r>
      <w:r w:rsidR="00553F4C" w:rsidRPr="00B72C86">
        <w:rPr>
          <w:b/>
          <w:bCs/>
          <w:noProof/>
          <w:color w:val="4472C4" w:themeColor="accent1"/>
          <w:sz w:val="24"/>
          <w:szCs w:val="24"/>
        </w:rPr>
        <w:t xml:space="preserve">izrade ovog dokumenta </w:t>
      </w:r>
    </w:p>
    <w:p w14:paraId="681226C3" w14:textId="10EA879B" w:rsidR="004B639B" w:rsidRPr="00B72C86" w:rsidRDefault="006B0852" w:rsidP="007235EA">
      <w:pPr>
        <w:jc w:val="both"/>
        <w:rPr>
          <w:noProof/>
          <w:sz w:val="24"/>
          <w:szCs w:val="24"/>
        </w:rPr>
      </w:pPr>
      <w:r w:rsidRPr="00B72C86">
        <w:rPr>
          <w:noProof/>
          <w:sz w:val="24"/>
          <w:szCs w:val="24"/>
        </w:rPr>
        <w:t xml:space="preserve">Tokom </w:t>
      </w:r>
      <w:r w:rsidR="009A70B4" w:rsidRPr="00B72C86">
        <w:rPr>
          <w:noProof/>
          <w:sz w:val="24"/>
          <w:szCs w:val="24"/>
        </w:rPr>
        <w:t xml:space="preserve">2020. godine, Ministarstvo je u saradnji sa kancelarijom UNDP u Crnoj Gori preduzelo niz aktivnosti </w:t>
      </w:r>
      <w:r w:rsidRPr="00B72C86">
        <w:rPr>
          <w:noProof/>
          <w:sz w:val="24"/>
          <w:szCs w:val="24"/>
        </w:rPr>
        <w:t>kako bi se najprije uradila evaluacija do sada vodećeg strateškog dokumenta za borbu protiv nasilja nad ženama i nasi</w:t>
      </w:r>
      <w:r w:rsidR="007235EA" w:rsidRPr="00B72C86">
        <w:rPr>
          <w:noProof/>
          <w:sz w:val="24"/>
          <w:szCs w:val="24"/>
        </w:rPr>
        <w:t>lja</w:t>
      </w:r>
      <w:r w:rsidRPr="00B72C86">
        <w:rPr>
          <w:noProof/>
          <w:sz w:val="24"/>
          <w:szCs w:val="24"/>
        </w:rPr>
        <w:t xml:space="preserve"> u porodici „Strategije </w:t>
      </w:r>
      <w:r w:rsidR="007235EA" w:rsidRPr="00B72C86">
        <w:rPr>
          <w:noProof/>
          <w:sz w:val="24"/>
          <w:szCs w:val="24"/>
        </w:rPr>
        <w:t>zaštite od</w:t>
      </w:r>
      <w:r w:rsidR="00923F6C" w:rsidRPr="00B72C86">
        <w:rPr>
          <w:noProof/>
          <w:sz w:val="24"/>
          <w:szCs w:val="24"/>
        </w:rPr>
        <w:t xml:space="preserve"> nasilja u porodici 2016</w:t>
      </w:r>
      <w:r w:rsidR="007235EA" w:rsidRPr="00B72C86">
        <w:rPr>
          <w:noProof/>
          <w:sz w:val="24"/>
          <w:szCs w:val="24"/>
        </w:rPr>
        <w:t xml:space="preserve">-2021“, za koju je angažvana eksterna ekspertkinja. </w:t>
      </w:r>
    </w:p>
    <w:p w14:paraId="31C79E16" w14:textId="72F5CB89" w:rsidR="004B639B" w:rsidRPr="00B72C86" w:rsidRDefault="004B639B" w:rsidP="007235EA">
      <w:pPr>
        <w:jc w:val="both"/>
        <w:rPr>
          <w:noProof/>
          <w:sz w:val="24"/>
          <w:szCs w:val="24"/>
        </w:rPr>
      </w:pPr>
      <w:r w:rsidRPr="00B72C86">
        <w:rPr>
          <w:noProof/>
          <w:sz w:val="24"/>
          <w:szCs w:val="24"/>
        </w:rPr>
        <w:t>Strategijom za</w:t>
      </w:r>
      <w:r w:rsidR="00923F6C" w:rsidRPr="00B72C86">
        <w:rPr>
          <w:noProof/>
          <w:sz w:val="24"/>
          <w:szCs w:val="24"/>
        </w:rPr>
        <w:t>štite od nasilja u porodici 2016</w:t>
      </w:r>
      <w:r w:rsidRPr="00B72C86">
        <w:rPr>
          <w:noProof/>
          <w:sz w:val="24"/>
          <w:szCs w:val="24"/>
        </w:rPr>
        <w:t xml:space="preserve">-2020 definisano je pet (5) ciljeva sa 24 planirane aktivnosti. Od ukupnog broja aktivnosti realizovano je 16 (66,6%), djelimično realizovano je 5 (20,8%) nije realizovano 3 (12,5%). </w:t>
      </w:r>
    </w:p>
    <w:p w14:paraId="5AEF3079" w14:textId="77777777" w:rsidR="004B639B" w:rsidRPr="00B72C86" w:rsidRDefault="004B639B" w:rsidP="004B639B">
      <w:pPr>
        <w:jc w:val="both"/>
        <w:rPr>
          <w:noProof/>
          <w:sz w:val="24"/>
          <w:szCs w:val="24"/>
        </w:rPr>
      </w:pPr>
      <w:r w:rsidRPr="00B72C86">
        <w:rPr>
          <w:noProof/>
          <w:sz w:val="24"/>
          <w:szCs w:val="24"/>
        </w:rPr>
        <w:t>U okviru cilja 1: Poboljšan pravni okvir za zaštitu od nasilja u porodici, realizovane su sve planirane aktivnosti.</w:t>
      </w:r>
    </w:p>
    <w:p w14:paraId="25236F2B" w14:textId="77777777" w:rsidR="004B639B" w:rsidRPr="00B72C86" w:rsidRDefault="004B639B" w:rsidP="004B639B">
      <w:pPr>
        <w:jc w:val="both"/>
        <w:rPr>
          <w:noProof/>
          <w:sz w:val="24"/>
          <w:szCs w:val="24"/>
        </w:rPr>
      </w:pPr>
      <w:r w:rsidRPr="00B72C86">
        <w:rPr>
          <w:noProof/>
          <w:sz w:val="24"/>
          <w:szCs w:val="24"/>
        </w:rPr>
        <w:lastRenderedPageBreak/>
        <w:t>U okviru cilja 2: Poboljšani stručni kapaciteti i multidisciplinarni pristup u sprovođenju propisa iz oblasti zaštite od nasilja u porodici, od ukupnog broja aktivnosti realizovano je 42,8%, djelimično realizovano je takođe 42,8%, dok 14% tj jedna aktivnost nije realizovana.</w:t>
      </w:r>
    </w:p>
    <w:p w14:paraId="5B6C9CF6" w14:textId="77777777" w:rsidR="004B639B" w:rsidRPr="00B72C86" w:rsidRDefault="004B639B" w:rsidP="004B639B">
      <w:pPr>
        <w:jc w:val="both"/>
        <w:rPr>
          <w:noProof/>
          <w:sz w:val="24"/>
          <w:szCs w:val="24"/>
        </w:rPr>
      </w:pPr>
      <w:r w:rsidRPr="00B72C86">
        <w:rPr>
          <w:noProof/>
          <w:sz w:val="24"/>
          <w:szCs w:val="24"/>
        </w:rPr>
        <w:t>U okviru cilja 3: Povećan nivo javne svijesti o nasilju nad ženama i nasilju u porodici, realizovane su sve planirane aktivnosti.</w:t>
      </w:r>
    </w:p>
    <w:p w14:paraId="70CE691F" w14:textId="77777777" w:rsidR="004B639B" w:rsidRPr="00B72C86" w:rsidRDefault="004B639B" w:rsidP="004B639B">
      <w:pPr>
        <w:jc w:val="both"/>
        <w:rPr>
          <w:noProof/>
          <w:sz w:val="24"/>
          <w:szCs w:val="24"/>
        </w:rPr>
      </w:pPr>
      <w:r w:rsidRPr="00B72C86">
        <w:rPr>
          <w:noProof/>
          <w:sz w:val="24"/>
          <w:szCs w:val="24"/>
        </w:rPr>
        <w:t>U okviru cilja 4: Poboljšan sistem institucionalne zaštite od nasilja u porodici, od ukupnog broja aktivnosti realizovano 62,5%, djelimično realizovano je 25%, dok 12,5% tj jedna aktivnost nije realizovana.</w:t>
      </w:r>
    </w:p>
    <w:p w14:paraId="0B9D5AF1" w14:textId="39A3CFB6" w:rsidR="004B639B" w:rsidRPr="00B72C86" w:rsidRDefault="004B639B" w:rsidP="004B639B">
      <w:pPr>
        <w:jc w:val="both"/>
        <w:rPr>
          <w:noProof/>
          <w:sz w:val="24"/>
          <w:szCs w:val="24"/>
        </w:rPr>
      </w:pPr>
      <w:r w:rsidRPr="00B72C86">
        <w:rPr>
          <w:noProof/>
          <w:sz w:val="24"/>
          <w:szCs w:val="24"/>
        </w:rPr>
        <w:t>U okviru cilja 5: Unaprijeđen pristup pravdi i zaštita od nasilja u porodici, od ukupnog broja aktivnosti realizovano 66,7%, dok 33,3% tj tri aktivnosti nisu realizovane.</w:t>
      </w:r>
    </w:p>
    <w:p w14:paraId="36F44504" w14:textId="77777777" w:rsidR="004B639B" w:rsidRPr="00B72C86" w:rsidRDefault="004B639B" w:rsidP="004B639B">
      <w:pPr>
        <w:jc w:val="both"/>
        <w:rPr>
          <w:noProof/>
          <w:sz w:val="24"/>
          <w:szCs w:val="24"/>
        </w:rPr>
      </w:pPr>
      <w:r w:rsidRPr="00B72C86">
        <w:rPr>
          <w:noProof/>
          <w:sz w:val="24"/>
          <w:szCs w:val="24"/>
        </w:rPr>
        <w:t>Činjenica je da sama strategija nije bila opterećena velikim brojem mjera, tj.aktivnosti. Ukupno 24 aktivnosti za jednu petogodišnju strategiju ne predstavljaju težak zadatak, kako ni za realizaciju tako ni za praćenje. Međutim, znatan broj postavljenih indikatora, nije bio u skladu sa aktivnostima, a mnogi od njih sami po sebe predstavljaju mnogo ozbiljnije zadatke nego što je sama aktivnost, što znači da su zahtijevala dodatna, često i skupa istraživanja.</w:t>
      </w:r>
    </w:p>
    <w:p w14:paraId="2585A2C6" w14:textId="54087B99" w:rsidR="004B639B" w:rsidRPr="00B72C86" w:rsidRDefault="004B639B" w:rsidP="004B639B">
      <w:pPr>
        <w:jc w:val="both"/>
        <w:rPr>
          <w:noProof/>
          <w:sz w:val="24"/>
          <w:szCs w:val="24"/>
        </w:rPr>
      </w:pPr>
      <w:r w:rsidRPr="00B72C86">
        <w:rPr>
          <w:noProof/>
          <w:sz w:val="24"/>
          <w:szCs w:val="24"/>
        </w:rPr>
        <w:t>Nažalost, sama Strategija nije imala planiran finansijski okvir, tj jasno planirana sredstva za njenu realizaciju, već se ovom procesu pristupalo stihijski.</w:t>
      </w:r>
    </w:p>
    <w:p w14:paraId="12AB792F" w14:textId="77777777" w:rsidR="004B639B" w:rsidRPr="00B72C86" w:rsidRDefault="004B639B" w:rsidP="004B639B">
      <w:pPr>
        <w:jc w:val="both"/>
        <w:rPr>
          <w:noProof/>
          <w:sz w:val="24"/>
          <w:szCs w:val="24"/>
        </w:rPr>
      </w:pPr>
      <w:r w:rsidRPr="00B72C86">
        <w:rPr>
          <w:noProof/>
          <w:sz w:val="24"/>
          <w:szCs w:val="24"/>
        </w:rPr>
        <w:t>Kada je u pitanju sama realizacija aktivnosti, moramo naglasiti da postoje aktivnosti koje zahtijevaju dodatne intervencije od institucija nosilaca ovih aktivnosti, kao i aktivnosti koje nijesu mogle biti realizovane isključivo zbog nedostataka finansijskih sredstava.</w:t>
      </w:r>
    </w:p>
    <w:p w14:paraId="5754AFE1" w14:textId="77777777" w:rsidR="004B639B" w:rsidRPr="00B72C86" w:rsidRDefault="004B639B" w:rsidP="004B639B">
      <w:pPr>
        <w:jc w:val="both"/>
        <w:rPr>
          <w:noProof/>
          <w:sz w:val="24"/>
          <w:szCs w:val="24"/>
        </w:rPr>
      </w:pPr>
      <w:r w:rsidRPr="00B72C86">
        <w:rPr>
          <w:noProof/>
          <w:sz w:val="24"/>
          <w:szCs w:val="24"/>
        </w:rPr>
        <w:t>Takođe, postoje i aktivnosti koje nijesu u potpunosti realizovane, tj. realizovane su djelimično, stoga je izuzetno važno posvetiti im posebnu pažnju tokom izrade nove strategije, razmotriti njihovu realevantnost i potrebu za njihovim unapređenjem.</w:t>
      </w:r>
    </w:p>
    <w:p w14:paraId="647A91EB" w14:textId="66EC203B" w:rsidR="004B639B" w:rsidRPr="00B72C86" w:rsidRDefault="004B639B" w:rsidP="004B639B">
      <w:pPr>
        <w:jc w:val="both"/>
        <w:rPr>
          <w:noProof/>
          <w:sz w:val="24"/>
          <w:szCs w:val="24"/>
        </w:rPr>
      </w:pPr>
      <w:r w:rsidRPr="00B72C86">
        <w:rPr>
          <w:noProof/>
          <w:sz w:val="24"/>
          <w:szCs w:val="24"/>
        </w:rPr>
        <w:t>Sa druge strane aktivnosti koje su uspješno realizovane nužno ne podrazumijevaju da ih ne treba predvidjeti i za naredni period u cilju unapređenja položaja ključnih ciljnih grupa definisanih strategijom.</w:t>
      </w:r>
    </w:p>
    <w:p w14:paraId="5C643FEC" w14:textId="0D459240" w:rsidR="004B639B" w:rsidRPr="00B72C86" w:rsidRDefault="004B639B" w:rsidP="004B639B">
      <w:pPr>
        <w:jc w:val="both"/>
        <w:rPr>
          <w:noProof/>
          <w:sz w:val="24"/>
          <w:szCs w:val="24"/>
        </w:rPr>
      </w:pPr>
      <w:r w:rsidRPr="00B72C86">
        <w:rPr>
          <w:noProof/>
          <w:sz w:val="24"/>
          <w:szCs w:val="24"/>
        </w:rPr>
        <w:t xml:space="preserve">Na osnovu navedene </w:t>
      </w:r>
      <w:r w:rsidR="004C7E8B" w:rsidRPr="00B72C86">
        <w:rPr>
          <w:noProof/>
          <w:sz w:val="24"/>
          <w:szCs w:val="24"/>
        </w:rPr>
        <w:t xml:space="preserve">evaluacije dato je niz preporuka u pravcu da je neophodno naredni strateški plan raditi korišćenjem istih i sličnih metoda uključivanja šireg kruga zainteresovanih strana ali uz vrlo ozbiljno sagledavanje naučenih lekcija tokom planiranja i sprovođenja aktivnosti u okviru ove strategije; novom strateškom dokumentu neophodno je jasno definisati kako operativne ciljeve tako i aktivnosti i u skladu sa njima indikatore (kvantitativne i kvalitativne); Neophodno je (u skladu sa članom 934 Istanbulske konvencije) novim strateškim dokumentom prepoznati, podsticati i podržavati na svim nivoima, rad organizacija civilnog društva u borbi protiv nasilja nad ženama i uspostaviti djelotvorniju saradnju sa posebno ženskim organicacijama koje na ovom polju rade već 25 godina; Planom aktivnosti novog strateškog dokumenta neophodno je jasno planirati finansijska sredstva u budžetu nadležnog ministarstva - posebno u dijelu finansiranja </w:t>
      </w:r>
      <w:r w:rsidR="004C7E8B" w:rsidRPr="00B72C86">
        <w:rPr>
          <w:noProof/>
          <w:sz w:val="24"/>
          <w:szCs w:val="24"/>
        </w:rPr>
        <w:lastRenderedPageBreak/>
        <w:t xml:space="preserve">specijalizovanih servisa koji su prošli proces licenciranja u skladu sa Zakonom o socijalnoj i djeljoj zaštiti; </w:t>
      </w:r>
    </w:p>
    <w:p w14:paraId="13D4AECC" w14:textId="1B65F729" w:rsidR="00591437" w:rsidRPr="00B72C86" w:rsidRDefault="007235EA" w:rsidP="007235EA">
      <w:pPr>
        <w:jc w:val="both"/>
        <w:rPr>
          <w:noProof/>
          <w:sz w:val="24"/>
          <w:szCs w:val="24"/>
        </w:rPr>
      </w:pPr>
      <w:r w:rsidRPr="00B72C86">
        <w:rPr>
          <w:noProof/>
          <w:sz w:val="24"/>
          <w:szCs w:val="24"/>
        </w:rPr>
        <w:t>Zatim je sa ciljem izrade novog sveobuhvatnije dokumenta, a u skladu sa preporukama GREVIO, UN-a, OEBS-a, f</w:t>
      </w:r>
      <w:r w:rsidR="009A70B4" w:rsidRPr="00B72C86">
        <w:rPr>
          <w:noProof/>
          <w:sz w:val="24"/>
          <w:szCs w:val="24"/>
        </w:rPr>
        <w:t xml:space="preserve">ormirana Radna grupa za izradu, koja se sastoji od predstavnika/ca nacionalne vlasti i </w:t>
      </w:r>
      <w:r w:rsidRPr="00B72C86">
        <w:rPr>
          <w:noProof/>
          <w:sz w:val="24"/>
          <w:szCs w:val="24"/>
        </w:rPr>
        <w:t xml:space="preserve">jedne </w:t>
      </w:r>
      <w:r w:rsidR="009A70B4" w:rsidRPr="00B72C86">
        <w:rPr>
          <w:noProof/>
          <w:sz w:val="24"/>
          <w:szCs w:val="24"/>
        </w:rPr>
        <w:t>predstavnica nevladin</w:t>
      </w:r>
      <w:r w:rsidRPr="00B72C86">
        <w:rPr>
          <w:noProof/>
          <w:sz w:val="24"/>
          <w:szCs w:val="24"/>
        </w:rPr>
        <w:t>og sektora</w:t>
      </w:r>
      <w:r w:rsidR="006B0852" w:rsidRPr="00B72C86">
        <w:rPr>
          <w:noProof/>
          <w:sz w:val="24"/>
          <w:szCs w:val="24"/>
        </w:rPr>
        <w:t>.</w:t>
      </w:r>
      <w:r w:rsidRPr="00B72C86">
        <w:rPr>
          <w:noProof/>
          <w:sz w:val="24"/>
          <w:szCs w:val="24"/>
        </w:rPr>
        <w:t xml:space="preserve"> </w:t>
      </w:r>
      <w:r w:rsidR="00591437" w:rsidRPr="00B72C86">
        <w:rPr>
          <w:noProof/>
          <w:sz w:val="24"/>
          <w:szCs w:val="24"/>
        </w:rPr>
        <w:t>Na</w:t>
      </w:r>
      <w:r w:rsidRPr="00B72C86">
        <w:rPr>
          <w:noProof/>
          <w:sz w:val="24"/>
          <w:szCs w:val="24"/>
        </w:rPr>
        <w:t xml:space="preserve">ime, na </w:t>
      </w:r>
      <w:r w:rsidR="00591437" w:rsidRPr="00B72C86">
        <w:rPr>
          <w:noProof/>
          <w:sz w:val="24"/>
          <w:szCs w:val="24"/>
        </w:rPr>
        <w:t xml:space="preserve">osnovu člana 8 stava 1 Uredbe o izboru predstavnika nevladinih organizacija u radna tijela organa državne uprave i sprovođenju javne rasprave u pripremi zakona i strategija ("Službeni list CG", broj 41/18), a u skladu sa Javnim pozivom za predlaganje jednog/e predstavnika/ce nevladinih organizacija u radnu grupu za izradu Nacionalnog </w:t>
      </w:r>
      <w:r w:rsidR="008A32CF" w:rsidRPr="00B72C86">
        <w:rPr>
          <w:noProof/>
          <w:sz w:val="24"/>
          <w:szCs w:val="24"/>
        </w:rPr>
        <w:t>plana</w:t>
      </w:r>
      <w:r w:rsidR="00591437" w:rsidRPr="00B72C86">
        <w:rPr>
          <w:noProof/>
          <w:sz w:val="24"/>
          <w:szCs w:val="24"/>
        </w:rPr>
        <w:t xml:space="preserve"> za implementaciju Konvencije Savjeta Evrope o suzbijanju i sprječavanju nasilja nad ženama i nasilja u porodici (Istanbulska konvencija), Ministarstvo rada i socijalnog staranja uputilo je Javni poziv nevladinim organizacijama za predlaganje kandidata/kinje za člana/icu radne grupe za izradu </w:t>
      </w:r>
      <w:r w:rsidR="006B0852" w:rsidRPr="00B72C86">
        <w:rPr>
          <w:noProof/>
          <w:sz w:val="24"/>
          <w:szCs w:val="24"/>
        </w:rPr>
        <w:t xml:space="preserve">ovog dokumenta, čime je </w:t>
      </w:r>
      <w:r w:rsidRPr="00B72C86">
        <w:rPr>
          <w:noProof/>
          <w:sz w:val="24"/>
          <w:szCs w:val="24"/>
        </w:rPr>
        <w:t xml:space="preserve">obezbijeđena transparentnost procesa i </w:t>
      </w:r>
      <w:r w:rsidR="006B0852" w:rsidRPr="00B72C86">
        <w:rPr>
          <w:noProof/>
          <w:sz w:val="24"/>
          <w:szCs w:val="24"/>
        </w:rPr>
        <w:t xml:space="preserve">omogućeno predstvanicima/ama civilnog društva da doprinesu izradi </w:t>
      </w:r>
      <w:r w:rsidRPr="00B72C86">
        <w:rPr>
          <w:noProof/>
          <w:sz w:val="24"/>
          <w:szCs w:val="24"/>
        </w:rPr>
        <w:t>dokumenta</w:t>
      </w:r>
      <w:r w:rsidR="006B0852" w:rsidRPr="00B72C86">
        <w:rPr>
          <w:noProof/>
          <w:sz w:val="24"/>
          <w:szCs w:val="24"/>
        </w:rPr>
        <w:t xml:space="preserve">. </w:t>
      </w:r>
      <w:r w:rsidRPr="00B72C86">
        <w:rPr>
          <w:noProof/>
          <w:sz w:val="24"/>
          <w:szCs w:val="24"/>
        </w:rPr>
        <w:t xml:space="preserve">Proces izrade novog dokumenta spoveden je u skladu sa Uredbom Vlade Crne Gore kojom se definišu način i postupak izrade, usklađivanja i praćenja sprovođenja strateških dokumenata, kao i sa Metodologijom razvijanja politika, izrade i praćenja sprovođenja strateških dokumenata.  </w:t>
      </w:r>
    </w:p>
    <w:p w14:paraId="1D0E15F6" w14:textId="77777777" w:rsidR="00F278FF" w:rsidRPr="00B72C86" w:rsidRDefault="00F278FF" w:rsidP="007235EA">
      <w:pPr>
        <w:jc w:val="both"/>
        <w:rPr>
          <w:noProof/>
          <w:sz w:val="24"/>
          <w:szCs w:val="24"/>
        </w:rPr>
      </w:pPr>
    </w:p>
    <w:p w14:paraId="6142779D" w14:textId="77777777" w:rsidR="00553F4C" w:rsidRPr="00B72C86" w:rsidRDefault="00591437" w:rsidP="00553F4C">
      <w:pPr>
        <w:pStyle w:val="Heading1"/>
        <w:rPr>
          <w:noProof/>
        </w:rPr>
      </w:pPr>
      <w:bookmarkStart w:id="2" w:name="_Toc68511866"/>
      <w:r w:rsidRPr="00B72C86">
        <w:rPr>
          <w:noProof/>
        </w:rPr>
        <w:t>2 | Opis stanja</w:t>
      </w:r>
      <w:bookmarkEnd w:id="2"/>
      <w:r w:rsidRPr="00B72C86">
        <w:rPr>
          <w:noProof/>
        </w:rPr>
        <w:t xml:space="preserve"> </w:t>
      </w:r>
    </w:p>
    <w:p w14:paraId="4DF3A205" w14:textId="77777777" w:rsidR="00553F4C" w:rsidRPr="00B72C86" w:rsidRDefault="00553F4C" w:rsidP="00553F4C">
      <w:pPr>
        <w:rPr>
          <w:noProof/>
        </w:rPr>
      </w:pPr>
    </w:p>
    <w:p w14:paraId="169B6772" w14:textId="77777777" w:rsidR="00553F4C" w:rsidRPr="00B72C86" w:rsidRDefault="00553F4C" w:rsidP="00553F4C">
      <w:pPr>
        <w:jc w:val="both"/>
        <w:rPr>
          <w:noProof/>
          <w:sz w:val="24"/>
          <w:szCs w:val="24"/>
        </w:rPr>
      </w:pPr>
      <w:r w:rsidRPr="00B72C86">
        <w:rPr>
          <w:noProof/>
          <w:sz w:val="24"/>
          <w:szCs w:val="24"/>
        </w:rPr>
        <w:t>Na osnovu člana 82 stav 1 tač. 2 i 17 i člana 91 stav 2 Ustava Crne Gore, Skupština Crne Gore 25. saziva, na prvoj sjednici prvog redovnog (proljećnjeg) zasijedanja u 2013. godini, dana 1. marta 2013. godine, donijela je ZAKON O POTVRĐIVANJU KONVENCIJE SAVJETA EVROPE O SPRJEČAVANJU I SUZBIJANJU NASILJA NAD ŽENAMA I NASILJA U PORODICI</w:t>
      </w:r>
      <w:r w:rsidRPr="00B72C86">
        <w:rPr>
          <w:rStyle w:val="FootnoteReference"/>
          <w:noProof/>
          <w:sz w:val="24"/>
          <w:szCs w:val="24"/>
        </w:rPr>
        <w:footnoteReference w:id="9"/>
      </w:r>
      <w:r w:rsidRPr="00B72C86">
        <w:rPr>
          <w:noProof/>
          <w:sz w:val="24"/>
          <w:szCs w:val="24"/>
        </w:rPr>
        <w:t>.</w:t>
      </w:r>
    </w:p>
    <w:p w14:paraId="62DC3AC8" w14:textId="77777777" w:rsidR="00553F4C" w:rsidRPr="00B72C86" w:rsidRDefault="00553F4C" w:rsidP="00553F4C">
      <w:pPr>
        <w:jc w:val="both"/>
        <w:rPr>
          <w:noProof/>
          <w:sz w:val="24"/>
          <w:szCs w:val="24"/>
        </w:rPr>
      </w:pPr>
      <w:r w:rsidRPr="00B72C86">
        <w:rPr>
          <w:noProof/>
          <w:sz w:val="24"/>
          <w:szCs w:val="24"/>
        </w:rPr>
        <w:t>U Članu 1 ovog zakona potvrđuje se Konvencija Savjeta Evrope o sprječavanju i suzbijanju nasilja nad ženama i nasilja u porodici, usvojena 11. maja 2011. godine u Istanbulu, u originalu na engleskom i francuskom jeziku, i ista se daje u originalu na engleskom jeziku i u prevodu na crnogorski jezik.</w:t>
      </w:r>
    </w:p>
    <w:p w14:paraId="35C7F79A" w14:textId="77777777" w:rsidR="00553F4C" w:rsidRPr="00B72C86" w:rsidRDefault="00553F4C" w:rsidP="00553F4C">
      <w:pPr>
        <w:jc w:val="both"/>
        <w:rPr>
          <w:noProof/>
          <w:sz w:val="24"/>
          <w:szCs w:val="24"/>
        </w:rPr>
      </w:pPr>
      <w:r w:rsidRPr="00B72C86">
        <w:rPr>
          <w:noProof/>
          <w:sz w:val="24"/>
          <w:szCs w:val="24"/>
        </w:rPr>
        <w:t xml:space="preserve">Prilikom predaje isprave o potvrđivanju, Crna Gora je u skladu sa članom 78 stav 2 tačka 1, a u vezi člana 30 stav 2 ove Konvencije izrazila sljedeću rezervu: "Crna Gora zadržava pravo da ne primjenjuje odredbu člana 30 stav 2 ove Konvencije budući da je u toku usklađivanje nacionalnog zakonodavstva sa navedenom odredbom Konvencije." Ovaj član, obavezuje članice da preduzmu neophodne zakonodavne ili druge mjere kako bi omogućile žrtvama pravo na naknadu od učinilaca za svako krivično djelo iz ove Konvencije i navodi da će odgovarajuća državna naknada biće dodijeljena onima koji su zadobili ozbiljne tjelesne povrede odnosno onima kojima je narušeno zdravlje, ukoliko šteta nije pokrivena iz drugih izvora kao što je učinilac, osiguranje, </w:t>
      </w:r>
      <w:r w:rsidRPr="00B72C86">
        <w:rPr>
          <w:noProof/>
          <w:sz w:val="24"/>
          <w:szCs w:val="24"/>
        </w:rPr>
        <w:lastRenderedPageBreak/>
        <w:t>odnosno državno zdravstveno i socijalno davanje. Navodi se i da to neće spriječiti članice da zahtijevaju povrat naknade od učinioca, dokle god se vodi računa o bezbjednosti žrtve i da sve mjere preduzete će obezbijediće dodjelu naknade u razumnom vremenskom roku.</w:t>
      </w:r>
    </w:p>
    <w:p w14:paraId="5372ACD4" w14:textId="77777777" w:rsidR="00ED714C" w:rsidRPr="00B72C86" w:rsidRDefault="00ED714C" w:rsidP="00ED7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noProof/>
          <w:sz w:val="24"/>
          <w:szCs w:val="24"/>
        </w:rPr>
      </w:pPr>
      <w:r w:rsidRPr="00B72C86">
        <w:rPr>
          <w:rFonts w:cstheme="minorHAnsi"/>
          <w:noProof/>
          <w:sz w:val="24"/>
          <w:szCs w:val="24"/>
        </w:rPr>
        <w:t>Usklađivanje sa zahtijevima iz UN Konvencije o eliminaciji svih oblika diskriminacije žena i “Istanbulskom” konvencijom, kod nas je započeto donošenjem novih zakona, izmjenama i dopunama KZ, ZKP, Zakona o zaštiti od nasilja u porodici, Zakona o prevenciji od nasilja u porodici, Zakona o besplatnoj pravnoj pomoći, kao i odgovarajućih podzakonskih akata (protokol i dr), zatim donošenjem strateških dokumenata i pratećih akcionih planova. Prema standardima Konvencije nasilje nad ženama i nasilje u porodici su kažnjive radnje koje zahtijevaju kažnjavanje efektivnim, proporcionalnim i odvraćajućim sankcijama, prilikom čije primjene treba uzeti u obzir težinu preduzetih kažnjivih radnji (čl. 45). Vršenje ovih radnji u javnosti ili privatno predstavlja grubo kršenje osnovnih ljudskih prava. Ovakav postulat, već dugi niz godina prihvaćen je i primjenjen u nacionalnim krivičnim zakonodavstvima Evropskih država, pa i Crne Gore.</w:t>
      </w:r>
    </w:p>
    <w:p w14:paraId="715D31B5" w14:textId="122920AD" w:rsidR="00ED714C" w:rsidRPr="00B72C86" w:rsidRDefault="00ED714C" w:rsidP="00ED7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noProof/>
          <w:sz w:val="24"/>
          <w:szCs w:val="24"/>
        </w:rPr>
      </w:pPr>
      <w:r w:rsidRPr="00B72C86">
        <w:rPr>
          <w:rFonts w:cstheme="minorHAnsi"/>
          <w:noProof/>
          <w:sz w:val="24"/>
          <w:szCs w:val="24"/>
        </w:rPr>
        <w:t>Jedna od specifičnosti ove Konvencije odnosi se na obavezu države da podstiče, podržava i uspostavlja djelotvornu saradnju sa udruženjima građana/ki, organizacijama civilnoga društva</w:t>
      </w:r>
      <w:r w:rsidR="004C7E8B" w:rsidRPr="00B72C86">
        <w:rPr>
          <w:rFonts w:cstheme="minorHAnsi"/>
          <w:noProof/>
          <w:sz w:val="24"/>
          <w:szCs w:val="24"/>
        </w:rPr>
        <w:t xml:space="preserve"> </w:t>
      </w:r>
      <w:r w:rsidRPr="00B72C86">
        <w:rPr>
          <w:rFonts w:cstheme="minorHAnsi"/>
          <w:noProof/>
          <w:sz w:val="24"/>
          <w:szCs w:val="24"/>
        </w:rPr>
        <w:t>(član 9), što posebno dolazi do izražaja u obavezama koje se odnose na prevenciju od nasilja i zaštitu i vidove specijalne podrške ženama žrtvama nasilja i žrtvama nasilja u porodici.</w:t>
      </w:r>
    </w:p>
    <w:p w14:paraId="1F48CDCA" w14:textId="77777777" w:rsidR="00573BC9" w:rsidRPr="00B72C86" w:rsidRDefault="00ED714C" w:rsidP="00573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noProof/>
          <w:sz w:val="24"/>
          <w:szCs w:val="24"/>
        </w:rPr>
      </w:pPr>
      <w:r w:rsidRPr="00B72C86">
        <w:rPr>
          <w:rFonts w:cstheme="minorHAnsi"/>
          <w:noProof/>
          <w:sz w:val="24"/>
          <w:szCs w:val="24"/>
        </w:rPr>
        <w:t xml:space="preserve">Da bi ženama koje su žrtve nasilja i žrtvama nasilja u porodici bio olakšan pristup pravdi i da bi postupci pred sudom bili efikasniji, Konvencija traži da države obezbijede žrtvama pravo na pravni savjet i besplatnu pravnu pomoć, pod uslovima koje propisuje njihovo nacionalno zakonodavstvo (član 57), kao i da država obezbijedi …”mogućnost za vladine i nevadine organizacije i savjetnike u oblasti nasilja u porodici, da pomognu i/ili daju podršku žrtvama, na njihov zahtijev, tokom istrage u vezi sa krivičnim djelima iz ove Konvencije.” Član 55, stav 2. </w:t>
      </w:r>
    </w:p>
    <w:p w14:paraId="470B7A8D" w14:textId="77777777" w:rsidR="00A6620A" w:rsidRPr="00B72C86" w:rsidRDefault="00C66953" w:rsidP="005B4DD6">
      <w:pPr>
        <w:jc w:val="both"/>
        <w:rPr>
          <w:b/>
          <w:bCs/>
          <w:noProof/>
          <w:sz w:val="24"/>
          <w:szCs w:val="24"/>
        </w:rPr>
      </w:pPr>
      <w:r w:rsidRPr="00B72C86">
        <w:rPr>
          <w:noProof/>
          <w:sz w:val="24"/>
          <w:szCs w:val="24"/>
        </w:rPr>
        <w:t>P</w:t>
      </w:r>
      <w:r w:rsidR="005B4DD6" w:rsidRPr="00B72C86">
        <w:rPr>
          <w:noProof/>
          <w:sz w:val="24"/>
          <w:szCs w:val="24"/>
        </w:rPr>
        <w:t>rocjen</w:t>
      </w:r>
      <w:r w:rsidRPr="00B72C86">
        <w:rPr>
          <w:noProof/>
          <w:sz w:val="24"/>
          <w:szCs w:val="24"/>
        </w:rPr>
        <w:t>a</w:t>
      </w:r>
      <w:r w:rsidR="005B4DD6" w:rsidRPr="00B72C86">
        <w:rPr>
          <w:noProof/>
          <w:sz w:val="24"/>
          <w:szCs w:val="24"/>
        </w:rPr>
        <w:t xml:space="preserve"> koju je izradila grupa eksperata za borbu protiv nasilja nad ženama i nasilja u porodici (GREVIO) u sastavu Savjeta Evrope</w:t>
      </w:r>
      <w:r w:rsidR="005B4DD6" w:rsidRPr="00B72C86">
        <w:rPr>
          <w:rStyle w:val="FootnoteReference"/>
          <w:noProof/>
          <w:sz w:val="24"/>
          <w:szCs w:val="24"/>
        </w:rPr>
        <w:footnoteReference w:id="10"/>
      </w:r>
      <w:r w:rsidRPr="00B72C86">
        <w:rPr>
          <w:noProof/>
          <w:sz w:val="24"/>
          <w:szCs w:val="24"/>
        </w:rPr>
        <w:t xml:space="preserve">, a koja je </w:t>
      </w:r>
      <w:r w:rsidR="005B4DD6" w:rsidRPr="00B72C86">
        <w:rPr>
          <w:noProof/>
          <w:sz w:val="24"/>
          <w:szCs w:val="24"/>
        </w:rPr>
        <w:t>zasnovan</w:t>
      </w:r>
      <w:r w:rsidRPr="00B72C86">
        <w:rPr>
          <w:noProof/>
          <w:sz w:val="24"/>
          <w:szCs w:val="24"/>
        </w:rPr>
        <w:t>a</w:t>
      </w:r>
      <w:r w:rsidR="005B4DD6" w:rsidRPr="00B72C86">
        <w:rPr>
          <w:noProof/>
          <w:sz w:val="24"/>
          <w:szCs w:val="24"/>
        </w:rPr>
        <w:t xml:space="preserve"> na informacijama dobijenim tokom različitih koraka u okviru postupka prve (osnovne) evaluacije, navedenog u članu 68. Konvencije. </w:t>
      </w:r>
      <w:r w:rsidR="00A6620A" w:rsidRPr="00B72C86">
        <w:rPr>
          <w:noProof/>
          <w:sz w:val="24"/>
          <w:szCs w:val="24"/>
        </w:rPr>
        <w:t xml:space="preserve">u skladu sa </w:t>
      </w:r>
      <w:r w:rsidR="005B4DD6" w:rsidRPr="00B72C86">
        <w:rPr>
          <w:noProof/>
          <w:sz w:val="24"/>
          <w:szCs w:val="24"/>
        </w:rPr>
        <w:t>pisan</w:t>
      </w:r>
      <w:r w:rsidR="00A6620A" w:rsidRPr="00B72C86">
        <w:rPr>
          <w:noProof/>
          <w:sz w:val="24"/>
          <w:szCs w:val="24"/>
        </w:rPr>
        <w:t>im</w:t>
      </w:r>
      <w:r w:rsidR="005B4DD6" w:rsidRPr="00B72C86">
        <w:rPr>
          <w:noProof/>
          <w:sz w:val="24"/>
          <w:szCs w:val="24"/>
        </w:rPr>
        <w:t xml:space="preserve"> izvještaj</w:t>
      </w:r>
      <w:r w:rsidR="00A6620A" w:rsidRPr="00B72C86">
        <w:rPr>
          <w:noProof/>
          <w:sz w:val="24"/>
          <w:szCs w:val="24"/>
        </w:rPr>
        <w:t>ima</w:t>
      </w:r>
      <w:r w:rsidR="005B4DD6" w:rsidRPr="00B72C86">
        <w:rPr>
          <w:noProof/>
          <w:sz w:val="24"/>
          <w:szCs w:val="24"/>
        </w:rPr>
        <w:t xml:space="preserve"> (izvještaj države podnesen sa strane crnogorskih vlasti i dopunske informacije dostavljene od strane nekoliko NVO), dijalog na državnom nivou između grupe GREVIO i crnogorskih vlasti o izabranim temama kao i četverodnevnu evaluacijsku posjetu Crnoj Gori</w:t>
      </w:r>
      <w:r w:rsidR="00A6620A" w:rsidRPr="00B72C86">
        <w:rPr>
          <w:noProof/>
          <w:sz w:val="24"/>
          <w:szCs w:val="24"/>
        </w:rPr>
        <w:t xml:space="preserve">, </w:t>
      </w:r>
      <w:r w:rsidR="005B4DD6" w:rsidRPr="00B72C86">
        <w:rPr>
          <w:noProof/>
          <w:sz w:val="24"/>
          <w:szCs w:val="24"/>
        </w:rPr>
        <w:t xml:space="preserve">ističe se </w:t>
      </w:r>
      <w:r w:rsidR="005B4DD6" w:rsidRPr="00B72C86">
        <w:rPr>
          <w:b/>
          <w:bCs/>
          <w:noProof/>
          <w:sz w:val="24"/>
          <w:szCs w:val="24"/>
        </w:rPr>
        <w:t xml:space="preserve">ukupni napredak kojeg su postigle vlasti u Crnoj Gori u stvaranju zakonodavnog, političkog i institucionalnog okvira za sprječavanje i suzbijanje nasilja nad ženama. </w:t>
      </w:r>
    </w:p>
    <w:p w14:paraId="1E694798" w14:textId="77777777" w:rsidR="005B4DD6" w:rsidRPr="00B72C86" w:rsidRDefault="005B4DD6" w:rsidP="005B4DD6">
      <w:pPr>
        <w:jc w:val="both"/>
        <w:rPr>
          <w:noProof/>
          <w:sz w:val="24"/>
          <w:szCs w:val="24"/>
        </w:rPr>
      </w:pPr>
      <w:r w:rsidRPr="00B72C86">
        <w:rPr>
          <w:noProof/>
          <w:sz w:val="24"/>
          <w:szCs w:val="24"/>
        </w:rPr>
        <w:t>GREVIO naročito pozdravlja uvođenje važnih zakona, akcionih planova i strategija koje se bave nekim od oblika nasilja nad ženama, posebno nasilja u porodici</w:t>
      </w:r>
      <w:r w:rsidR="00A6620A" w:rsidRPr="00B72C86">
        <w:rPr>
          <w:noProof/>
          <w:sz w:val="24"/>
          <w:szCs w:val="24"/>
        </w:rPr>
        <w:t xml:space="preserve"> i navodi se da je n</w:t>
      </w:r>
      <w:r w:rsidRPr="00B72C86">
        <w:rPr>
          <w:noProof/>
          <w:sz w:val="24"/>
          <w:szCs w:val="24"/>
        </w:rPr>
        <w:t xml:space="preserve">ajistaknutiji primjer je Zakon o zaštiti od nasilja u porodici, koji je polazna tačka crnogorskog pristupa borbi protiv nasilja u porodici. </w:t>
      </w:r>
      <w:r w:rsidR="00A6620A" w:rsidRPr="00B72C86">
        <w:rPr>
          <w:noProof/>
          <w:sz w:val="24"/>
          <w:szCs w:val="24"/>
        </w:rPr>
        <w:t>Oni ističu da je od posebne važnosti što se za</w:t>
      </w:r>
      <w:r w:rsidRPr="00B72C86">
        <w:rPr>
          <w:noProof/>
          <w:sz w:val="24"/>
          <w:szCs w:val="24"/>
        </w:rPr>
        <w:t xml:space="preserve">konom uvodi prekršajna odgovornost za djelo nasilja u porodici, sa glavnim ciljem da se omogući efikasnije reagovanje </w:t>
      </w:r>
      <w:r w:rsidRPr="00B72C86">
        <w:rPr>
          <w:noProof/>
          <w:sz w:val="24"/>
          <w:szCs w:val="24"/>
        </w:rPr>
        <w:lastRenderedPageBreak/>
        <w:t>državnih organa na nasilje u porodici s obzirom da se mogućnosti obezbjeđene Krivičnim zakonikom smatraju izuzetno nezadovoljavajućim. Izuzetno važna novost je uvođenje, po prvi put, hitnih zaštitnih mjera kao što su zabrana pristupa ili ograničavanje pristupa kao i druga važna prava za žrtve nasilja u porodici, kao što je pravo na pravnu pomoć. Najnovije izmene Krivičnog zakonika u skladu sa Konvencijom, su kriminalizacija (proglašavanje krivičnim djelom) svih oblika nasilja nad ženama, odnosno proganjanje, sakaćenje ženskih genitalija i prinudna sterilizacija.</w:t>
      </w:r>
    </w:p>
    <w:p w14:paraId="47EC59ED" w14:textId="77777777" w:rsidR="005B4DD6" w:rsidRPr="00B72C86" w:rsidRDefault="005B4DD6" w:rsidP="005B4DD6">
      <w:pPr>
        <w:jc w:val="both"/>
        <w:rPr>
          <w:noProof/>
          <w:sz w:val="24"/>
          <w:szCs w:val="24"/>
        </w:rPr>
      </w:pPr>
      <w:r w:rsidRPr="00B72C86">
        <w:rPr>
          <w:noProof/>
          <w:sz w:val="24"/>
          <w:szCs w:val="24"/>
        </w:rPr>
        <w:t xml:space="preserve">Dok GREVIO pozdravlja korake ka potpunoj implementaciji Istambulske konvencije, napominje da je najviše pažnje u zakonodavstvu i kreiranju politika fokusirano na nasilje u porodici. Mjere koje se bave ostalim oblicima nasilja nad ženama tek treba da postignu isti nivo sveobuhvatnosti, naročito po pitanjima prisilnog braka, silovanja i proganjanja. </w:t>
      </w:r>
    </w:p>
    <w:p w14:paraId="5142AC6B" w14:textId="77777777" w:rsidR="005B4DD6" w:rsidRPr="00B72C86" w:rsidRDefault="00A6620A" w:rsidP="005B4DD6">
      <w:pPr>
        <w:jc w:val="both"/>
        <w:rPr>
          <w:noProof/>
          <w:sz w:val="24"/>
          <w:szCs w:val="24"/>
        </w:rPr>
      </w:pPr>
      <w:r w:rsidRPr="00B72C86">
        <w:rPr>
          <w:noProof/>
          <w:sz w:val="24"/>
          <w:szCs w:val="24"/>
        </w:rPr>
        <w:t>Oni ističu da se č</w:t>
      </w:r>
      <w:r w:rsidR="005B4DD6" w:rsidRPr="00B72C86">
        <w:rPr>
          <w:noProof/>
          <w:sz w:val="24"/>
          <w:szCs w:val="24"/>
        </w:rPr>
        <w:t xml:space="preserve">ini da postoji </w:t>
      </w:r>
      <w:r w:rsidR="005B4DD6" w:rsidRPr="00B72C86">
        <w:rPr>
          <w:b/>
          <w:bCs/>
          <w:noProof/>
          <w:sz w:val="24"/>
          <w:szCs w:val="24"/>
        </w:rPr>
        <w:t>jako malo ili nimalo preventivnih i zaštitnih mjera za žrtve silovanja i seksualnog nasilja, seksualnog uznemiravanja i prisilnog braka</w:t>
      </w:r>
      <w:r w:rsidR="005B4DD6" w:rsidRPr="00B72C86">
        <w:rPr>
          <w:noProof/>
          <w:sz w:val="24"/>
          <w:szCs w:val="24"/>
        </w:rPr>
        <w:t xml:space="preserve"> a nema ni specijalizovanih usluga podrške kao što su </w:t>
      </w:r>
      <w:r w:rsidR="005B4DD6" w:rsidRPr="00B72C86">
        <w:rPr>
          <w:b/>
          <w:bCs/>
          <w:noProof/>
          <w:sz w:val="24"/>
          <w:szCs w:val="24"/>
        </w:rPr>
        <w:t>krizni centri za slučajeve silovanja niti sigurnih kuća za žrtve silovanja i seksualnog nasilja</w:t>
      </w:r>
      <w:r w:rsidR="005B4DD6" w:rsidRPr="00B72C86">
        <w:rPr>
          <w:noProof/>
          <w:sz w:val="24"/>
          <w:szCs w:val="24"/>
        </w:rPr>
        <w:t xml:space="preserve">. Izgleda da se </w:t>
      </w:r>
      <w:r w:rsidR="005B4DD6" w:rsidRPr="00B72C86">
        <w:rPr>
          <w:b/>
          <w:bCs/>
          <w:noProof/>
          <w:sz w:val="24"/>
          <w:szCs w:val="24"/>
        </w:rPr>
        <w:t>slučajevi silovanja izuzetno rijetko prijavljuju zbog društvenog žigosanja žrtava.</w:t>
      </w:r>
      <w:r w:rsidR="005B4DD6" w:rsidRPr="00B72C86">
        <w:rPr>
          <w:noProof/>
          <w:sz w:val="24"/>
          <w:szCs w:val="24"/>
        </w:rPr>
        <w:t xml:space="preserve"> Iskustva žrtava silovanja sa krivično-pravnim sistemom ukazuju na duboko ukorijenjene društvene stavove koji otežavaju efikasnost sudskih rezultata, što otežava već tešku situaciju okljevanja sa prijavljivanjem. Žrtve silovanja i seksualnih napada u Crnoj Gori najčesće ostaju usamljene i prepuštene pravosudnom sistemu za koga se pokazalo da nije posebno rodno osijetljiv.</w:t>
      </w:r>
    </w:p>
    <w:p w14:paraId="05DD5E1D" w14:textId="77777777" w:rsidR="00A6620A" w:rsidRPr="00B72C86" w:rsidRDefault="005B4DD6" w:rsidP="005B4DD6">
      <w:pPr>
        <w:jc w:val="both"/>
        <w:rPr>
          <w:noProof/>
          <w:sz w:val="24"/>
          <w:szCs w:val="24"/>
        </w:rPr>
      </w:pPr>
      <w:r w:rsidRPr="00B72C86">
        <w:rPr>
          <w:noProof/>
          <w:sz w:val="24"/>
          <w:szCs w:val="24"/>
        </w:rPr>
        <w:t>Čini se da stavovi različitih krugova stručnjaka</w:t>
      </w:r>
      <w:r w:rsidR="00A6620A" w:rsidRPr="00B72C86">
        <w:rPr>
          <w:noProof/>
          <w:sz w:val="24"/>
          <w:szCs w:val="24"/>
        </w:rPr>
        <w:t>/inja</w:t>
      </w:r>
      <w:r w:rsidRPr="00B72C86">
        <w:rPr>
          <w:noProof/>
          <w:sz w:val="24"/>
          <w:szCs w:val="24"/>
        </w:rPr>
        <w:t xml:space="preserve">, kao što su službenici zaduženi za sprovođenje zakona, sudije i socijalni radnici uglavnom oslabljuju reakciju na domaće nasilje kao i na sve druge oblike nasilja nad ženama. </w:t>
      </w:r>
    </w:p>
    <w:p w14:paraId="18703ED4" w14:textId="77777777" w:rsidR="00A6620A" w:rsidRPr="00B72C86" w:rsidRDefault="005B4DD6" w:rsidP="005B4DD6">
      <w:pPr>
        <w:jc w:val="both"/>
        <w:rPr>
          <w:noProof/>
          <w:sz w:val="24"/>
          <w:szCs w:val="24"/>
        </w:rPr>
      </w:pPr>
      <w:r w:rsidRPr="00B72C86">
        <w:rPr>
          <w:noProof/>
          <w:sz w:val="24"/>
          <w:szCs w:val="24"/>
        </w:rPr>
        <w:t xml:space="preserve">Uprkos uvođenju standardizovanih procedura kao što je Protokol o postupanju, prevenciji i zaštiti od nasilja u porodici i brojnim obukama, izgleda da </w:t>
      </w:r>
      <w:r w:rsidRPr="00B72C86">
        <w:rPr>
          <w:b/>
          <w:bCs/>
          <w:noProof/>
          <w:sz w:val="24"/>
          <w:szCs w:val="24"/>
        </w:rPr>
        <w:t xml:space="preserve">mnogi profesionalci minimiziraju nasilje </w:t>
      </w:r>
      <w:r w:rsidRPr="00B72C86">
        <w:rPr>
          <w:noProof/>
          <w:sz w:val="24"/>
          <w:szCs w:val="24"/>
        </w:rPr>
        <w:t xml:space="preserve">čime potkopavaju poverenje žena prema organima vlasti i često pokazuju alarmantni nivo predrasuda prema ženama i njihovim iskustvima sa rodno zasnovanim nasiljem. </w:t>
      </w:r>
    </w:p>
    <w:p w14:paraId="2526F8A6" w14:textId="77777777" w:rsidR="005B4DD6" w:rsidRPr="00B72C86" w:rsidRDefault="005B4DD6" w:rsidP="005B4DD6">
      <w:pPr>
        <w:jc w:val="both"/>
        <w:rPr>
          <w:noProof/>
          <w:sz w:val="24"/>
          <w:szCs w:val="24"/>
        </w:rPr>
      </w:pPr>
      <w:r w:rsidRPr="00B72C86">
        <w:rPr>
          <w:b/>
          <w:bCs/>
          <w:noProof/>
          <w:sz w:val="24"/>
          <w:szCs w:val="24"/>
        </w:rPr>
        <w:t>Čini se da mnogi nisu svjesni dinamike nasilja u porodici i uticaju</w:t>
      </w:r>
      <w:r w:rsidRPr="00B72C86">
        <w:rPr>
          <w:noProof/>
          <w:sz w:val="24"/>
          <w:szCs w:val="24"/>
        </w:rPr>
        <w:t xml:space="preserve"> koji svjedočenje takvom nasilju može imati na djecu. Često pažnja ostaje koncentrisana na očuvanju porodice i mnogi su, čini se, vođeni vlastitim uvjerenjima o ženama žrtvama nasilja u porodici.</w:t>
      </w:r>
    </w:p>
    <w:p w14:paraId="631DC388" w14:textId="77777777" w:rsidR="00A6620A" w:rsidRPr="00B72C86" w:rsidRDefault="005B4DD6" w:rsidP="005B4DD6">
      <w:pPr>
        <w:jc w:val="both"/>
        <w:rPr>
          <w:noProof/>
          <w:sz w:val="24"/>
          <w:szCs w:val="24"/>
        </w:rPr>
      </w:pPr>
      <w:r w:rsidRPr="00B72C86">
        <w:rPr>
          <w:noProof/>
          <w:sz w:val="24"/>
          <w:szCs w:val="24"/>
        </w:rPr>
        <w:t>Stoga, ovaj izvještaj ukazuje na niz strukturnih problema koji imaju za rezultat nedovoljni nivo sprječavanja i zaštite žrtava domaćeg nasilja. Primjer toga su</w:t>
      </w:r>
      <w:r w:rsidR="00A6620A" w:rsidRPr="00B72C86">
        <w:rPr>
          <w:noProof/>
          <w:sz w:val="24"/>
          <w:szCs w:val="24"/>
        </w:rPr>
        <w:t>:</w:t>
      </w:r>
    </w:p>
    <w:p w14:paraId="07E32056" w14:textId="77777777" w:rsidR="00A6620A" w:rsidRPr="00B72C86" w:rsidRDefault="005B4DD6" w:rsidP="00086F0C">
      <w:pPr>
        <w:pStyle w:val="ListParagraph"/>
        <w:numPr>
          <w:ilvl w:val="0"/>
          <w:numId w:val="4"/>
        </w:numPr>
        <w:jc w:val="both"/>
        <w:rPr>
          <w:noProof/>
          <w:sz w:val="24"/>
          <w:szCs w:val="24"/>
        </w:rPr>
      </w:pPr>
      <w:r w:rsidRPr="00B72C86">
        <w:rPr>
          <w:noProof/>
          <w:sz w:val="24"/>
          <w:szCs w:val="24"/>
        </w:rPr>
        <w:t xml:space="preserve">stavovi prema ženama žrtvama domaćeg nasilja, </w:t>
      </w:r>
    </w:p>
    <w:p w14:paraId="2F5C343F" w14:textId="77777777" w:rsidR="00A6620A" w:rsidRPr="00B72C86" w:rsidRDefault="005B4DD6" w:rsidP="00086F0C">
      <w:pPr>
        <w:pStyle w:val="ListParagraph"/>
        <w:numPr>
          <w:ilvl w:val="0"/>
          <w:numId w:val="4"/>
        </w:numPr>
        <w:jc w:val="both"/>
        <w:rPr>
          <w:noProof/>
          <w:sz w:val="24"/>
          <w:szCs w:val="24"/>
        </w:rPr>
      </w:pPr>
      <w:r w:rsidRPr="00B72C86">
        <w:rPr>
          <w:noProof/>
          <w:sz w:val="24"/>
          <w:szCs w:val="24"/>
        </w:rPr>
        <w:t xml:space="preserve">česti pokušaji umanjivanja ozbiljnosti nasilja, </w:t>
      </w:r>
    </w:p>
    <w:p w14:paraId="7F4D26C8" w14:textId="77777777" w:rsidR="00A6620A" w:rsidRPr="00B72C86" w:rsidRDefault="005B4DD6" w:rsidP="00086F0C">
      <w:pPr>
        <w:pStyle w:val="ListParagraph"/>
        <w:numPr>
          <w:ilvl w:val="0"/>
          <w:numId w:val="4"/>
        </w:numPr>
        <w:jc w:val="both"/>
        <w:rPr>
          <w:noProof/>
          <w:sz w:val="24"/>
          <w:szCs w:val="24"/>
        </w:rPr>
      </w:pPr>
      <w:r w:rsidRPr="00B72C86">
        <w:rPr>
          <w:noProof/>
          <w:sz w:val="24"/>
          <w:szCs w:val="24"/>
        </w:rPr>
        <w:t xml:space="preserve">upućivanje na alternativno rješavanje ovih sporova, </w:t>
      </w:r>
    </w:p>
    <w:p w14:paraId="4DD5B4F3" w14:textId="77777777" w:rsidR="00A6620A" w:rsidRPr="00B72C86" w:rsidRDefault="005B4DD6" w:rsidP="00086F0C">
      <w:pPr>
        <w:pStyle w:val="ListParagraph"/>
        <w:numPr>
          <w:ilvl w:val="0"/>
          <w:numId w:val="4"/>
        </w:numPr>
        <w:jc w:val="both"/>
        <w:rPr>
          <w:noProof/>
          <w:sz w:val="24"/>
          <w:szCs w:val="24"/>
        </w:rPr>
      </w:pPr>
      <w:r w:rsidRPr="00B72C86">
        <w:rPr>
          <w:noProof/>
          <w:sz w:val="24"/>
          <w:szCs w:val="24"/>
        </w:rPr>
        <w:t xml:space="preserve">kašnjenja u rješavanju predmeta porodičnog nasilja i </w:t>
      </w:r>
    </w:p>
    <w:p w14:paraId="1A8BB681" w14:textId="77777777" w:rsidR="00A6620A" w:rsidRPr="00B72C86" w:rsidRDefault="005B4DD6" w:rsidP="00086F0C">
      <w:pPr>
        <w:pStyle w:val="ListParagraph"/>
        <w:numPr>
          <w:ilvl w:val="0"/>
          <w:numId w:val="4"/>
        </w:numPr>
        <w:jc w:val="both"/>
        <w:rPr>
          <w:noProof/>
          <w:sz w:val="24"/>
          <w:szCs w:val="24"/>
        </w:rPr>
      </w:pPr>
      <w:r w:rsidRPr="00B72C86">
        <w:rPr>
          <w:noProof/>
          <w:sz w:val="24"/>
          <w:szCs w:val="24"/>
        </w:rPr>
        <w:t xml:space="preserve">nespremnost za izdavanje naređenja za zaštitne mjere. </w:t>
      </w:r>
    </w:p>
    <w:p w14:paraId="7CE53FBC" w14:textId="77777777" w:rsidR="00A6620A" w:rsidRPr="00B72C86" w:rsidRDefault="005B4DD6" w:rsidP="00A6620A">
      <w:pPr>
        <w:jc w:val="both"/>
        <w:rPr>
          <w:noProof/>
          <w:sz w:val="24"/>
          <w:szCs w:val="24"/>
        </w:rPr>
      </w:pPr>
      <w:r w:rsidRPr="00B72C86">
        <w:rPr>
          <w:noProof/>
          <w:sz w:val="24"/>
          <w:szCs w:val="24"/>
        </w:rPr>
        <w:lastRenderedPageBreak/>
        <w:t xml:space="preserve">Generalno, kako pokazuje percepcija među članovima širokog spektra relevantnih stručnjaka, ograničeno je </w:t>
      </w:r>
      <w:r w:rsidRPr="00B72C86">
        <w:rPr>
          <w:b/>
          <w:bCs/>
          <w:noProof/>
          <w:sz w:val="24"/>
          <w:szCs w:val="24"/>
        </w:rPr>
        <w:t>razum</w:t>
      </w:r>
      <w:r w:rsidR="00A6620A" w:rsidRPr="00B72C86">
        <w:rPr>
          <w:b/>
          <w:bCs/>
          <w:noProof/>
          <w:sz w:val="24"/>
          <w:szCs w:val="24"/>
        </w:rPr>
        <w:t>ij</w:t>
      </w:r>
      <w:r w:rsidRPr="00B72C86">
        <w:rPr>
          <w:b/>
          <w:bCs/>
          <w:noProof/>
          <w:sz w:val="24"/>
          <w:szCs w:val="24"/>
        </w:rPr>
        <w:t>evanje rodne prirode nasilja u porodici</w:t>
      </w:r>
      <w:r w:rsidRPr="00B72C86">
        <w:rPr>
          <w:noProof/>
          <w:sz w:val="24"/>
          <w:szCs w:val="24"/>
        </w:rPr>
        <w:t xml:space="preserve">, za koje se smatra da je izazvano bolestima zavisnosti počinilaca ili njihovih problema sa mentalnim zdravljem. </w:t>
      </w:r>
    </w:p>
    <w:p w14:paraId="01CB1D71" w14:textId="77777777" w:rsidR="00A6620A" w:rsidRPr="00B72C86" w:rsidRDefault="005B4DD6" w:rsidP="00A6620A">
      <w:pPr>
        <w:jc w:val="both"/>
        <w:rPr>
          <w:noProof/>
          <w:sz w:val="24"/>
          <w:szCs w:val="24"/>
        </w:rPr>
      </w:pPr>
      <w:r w:rsidRPr="00B72C86">
        <w:rPr>
          <w:noProof/>
          <w:sz w:val="24"/>
          <w:szCs w:val="24"/>
        </w:rPr>
        <w:t xml:space="preserve">Programi sa ciljem promjene stavova i uvjerenja počinilaca porodičnog nasilja u vezi sa rodnim ulogama, ženama i moći, tek treba da se definišu i da postanu važna prekretnica u rješavanju suštinskih razloga zbog kojih muškarci koriste nasilje i kontrolu u svojim intimnim vezama. </w:t>
      </w:r>
    </w:p>
    <w:p w14:paraId="68351B31" w14:textId="77777777" w:rsidR="005B4DD6" w:rsidRPr="00B72C86" w:rsidRDefault="005B4DD6" w:rsidP="00A6620A">
      <w:pPr>
        <w:jc w:val="both"/>
        <w:rPr>
          <w:noProof/>
          <w:sz w:val="24"/>
          <w:szCs w:val="24"/>
        </w:rPr>
      </w:pPr>
      <w:r w:rsidRPr="00B72C86">
        <w:rPr>
          <w:noProof/>
          <w:sz w:val="24"/>
          <w:szCs w:val="24"/>
        </w:rPr>
        <w:t xml:space="preserve">U vezi percepcije i stavova tradicionalno ukorijenjenih kod javnosti, grupa GREVIO navodi rasprostranjenu </w:t>
      </w:r>
      <w:r w:rsidRPr="00B72C86">
        <w:rPr>
          <w:b/>
          <w:bCs/>
          <w:noProof/>
          <w:sz w:val="24"/>
          <w:szCs w:val="24"/>
        </w:rPr>
        <w:t>potrebu za više dugoročnih i redovnih kampanja za rušenje postojećih tabua oko silovanja i seksuanog nasilja</w:t>
      </w:r>
      <w:r w:rsidRPr="00B72C86">
        <w:rPr>
          <w:noProof/>
          <w:sz w:val="24"/>
          <w:szCs w:val="24"/>
        </w:rPr>
        <w:t xml:space="preserve"> ali i kampanja </w:t>
      </w:r>
      <w:r w:rsidRPr="00B72C86">
        <w:rPr>
          <w:b/>
          <w:bCs/>
          <w:noProof/>
          <w:sz w:val="24"/>
          <w:szCs w:val="24"/>
        </w:rPr>
        <w:t>za podizanje svjesti uopšte o oblicima nasilja</w:t>
      </w:r>
      <w:r w:rsidRPr="00B72C86">
        <w:rPr>
          <w:noProof/>
          <w:sz w:val="24"/>
          <w:szCs w:val="24"/>
        </w:rPr>
        <w:t xml:space="preserve"> koje žene u Crnoj Gori, uključujući Romkinje i Egipćanke, trpe od ruku muškaraca. Takođe se poziva i na obnavljanje napora na razvijanju efikasnih mjera za obuku u svim fazama profesionalnog razvoja.</w:t>
      </w:r>
    </w:p>
    <w:p w14:paraId="586107E9" w14:textId="77777777" w:rsidR="005B4DD6" w:rsidRPr="00B72C86" w:rsidRDefault="005B4DD6" w:rsidP="005B4DD6">
      <w:pPr>
        <w:jc w:val="both"/>
        <w:rPr>
          <w:noProof/>
          <w:sz w:val="24"/>
          <w:szCs w:val="24"/>
        </w:rPr>
      </w:pPr>
      <w:r w:rsidRPr="00B72C86">
        <w:rPr>
          <w:noProof/>
          <w:sz w:val="24"/>
          <w:szCs w:val="24"/>
        </w:rPr>
        <w:t>Pored toga, grupa GREVIO je utvrdila niz drugih oblasti u kojima su potrebna poboljšanja kako bi se potpuno uskladile sa obavezama predviđenim Konvencijom. Radi se, između ostalog, o potpunom eliminisanju diskriminacije sa kojom su suočene Romkinje i Egipćanke kada traže zaštitu od nasilja; o odgovarajućoj raspodjeli ljudskih i finansijskih resursa za politike, mjere i propise sa ciljem sprječavanja i suzbijanja nasilja nad ženama, jačanje mjera koje osiguravaju bezbjednost i potrebe djece žrtava i svjedoka porodičnog nasilja; o potpunoj primjeni disciplinskih mjera za okončanje nekažnjivosti službenika koji ne obavljaju svoje dužnosti i kraj prakse alternativnog rješavanja porodičnih sporova sa istorijom nasilja u porodici kao i o uvođenju sveobuhvatne procjene rizika i efikasnom sprovođenju multidisciplinarnog pristupa u obezbjeđivanju zaštite i bezbjednosti svim žrtvama.</w:t>
      </w:r>
    </w:p>
    <w:p w14:paraId="1D794FB6" w14:textId="77777777" w:rsidR="00A6620A" w:rsidRPr="00B72C86" w:rsidRDefault="003C3895" w:rsidP="003C3895">
      <w:pPr>
        <w:jc w:val="both"/>
        <w:rPr>
          <w:noProof/>
          <w:sz w:val="24"/>
          <w:szCs w:val="24"/>
        </w:rPr>
      </w:pPr>
      <w:r w:rsidRPr="00B72C86">
        <w:rPr>
          <w:noProof/>
          <w:sz w:val="24"/>
          <w:szCs w:val="24"/>
        </w:rPr>
        <w:t xml:space="preserve">Osim GREVIO i druge medjunarodne i nacionalne organizacije i institucije analizujaru situaciju i daju svoje preporuke u ovoj oblasti. Tako </w:t>
      </w:r>
      <w:r w:rsidR="00E4495E" w:rsidRPr="00B72C86">
        <w:rPr>
          <w:noProof/>
          <w:sz w:val="24"/>
          <w:szCs w:val="24"/>
        </w:rPr>
        <w:t>su</w:t>
      </w:r>
      <w:r w:rsidRPr="00B72C86">
        <w:rPr>
          <w:noProof/>
          <w:sz w:val="24"/>
          <w:szCs w:val="24"/>
        </w:rPr>
        <w:t xml:space="preserve"> na</w:t>
      </w:r>
      <w:r w:rsidR="00E4495E" w:rsidRPr="00B72C86">
        <w:rPr>
          <w:noProof/>
          <w:sz w:val="24"/>
          <w:szCs w:val="24"/>
        </w:rPr>
        <w:t xml:space="preserve"> </w:t>
      </w:r>
      <w:r w:rsidRPr="00B72C86">
        <w:rPr>
          <w:noProof/>
          <w:sz w:val="24"/>
          <w:szCs w:val="24"/>
        </w:rPr>
        <w:t>pri</w:t>
      </w:r>
      <w:r w:rsidR="00E4495E" w:rsidRPr="00B72C86">
        <w:rPr>
          <w:noProof/>
          <w:sz w:val="24"/>
          <w:szCs w:val="24"/>
        </w:rPr>
        <w:t xml:space="preserve">mjer u </w:t>
      </w:r>
      <w:r w:rsidRPr="00B72C86">
        <w:rPr>
          <w:noProof/>
          <w:sz w:val="24"/>
          <w:szCs w:val="24"/>
        </w:rPr>
        <w:t>izvještaj</w:t>
      </w:r>
      <w:r w:rsidR="00E4495E" w:rsidRPr="00B72C86">
        <w:rPr>
          <w:noProof/>
          <w:sz w:val="24"/>
          <w:szCs w:val="24"/>
        </w:rPr>
        <w:t xml:space="preserve">u UN Komiteta za eliminiranje svih oblika diskriminacije žena (Komiteta CEDAW) o nasilju nad ženama, </w:t>
      </w:r>
      <w:r w:rsidRPr="00B72C86">
        <w:rPr>
          <w:noProof/>
          <w:sz w:val="24"/>
          <w:szCs w:val="24"/>
        </w:rPr>
        <w:t xml:space="preserve">iz 2017. godine </w:t>
      </w:r>
      <w:r w:rsidR="00E4495E" w:rsidRPr="00B72C86">
        <w:rPr>
          <w:noProof/>
          <w:sz w:val="24"/>
          <w:szCs w:val="24"/>
        </w:rPr>
        <w:t>pozdravljene</w:t>
      </w:r>
      <w:r w:rsidRPr="00B72C86">
        <w:rPr>
          <w:noProof/>
          <w:sz w:val="24"/>
          <w:szCs w:val="24"/>
        </w:rPr>
        <w:t xml:space="preserve"> zakonodavne reforme u Crnoj Gori,</w:t>
      </w:r>
      <w:r w:rsidR="00E4495E" w:rsidRPr="00B72C86">
        <w:rPr>
          <w:noProof/>
          <w:sz w:val="24"/>
          <w:szCs w:val="24"/>
        </w:rPr>
        <w:t xml:space="preserve"> </w:t>
      </w:r>
      <w:r w:rsidRPr="00B72C86">
        <w:rPr>
          <w:noProof/>
          <w:sz w:val="24"/>
          <w:szCs w:val="24"/>
        </w:rPr>
        <w:t>posebno izmjene Zakona o ravnopravnosti polova kojem je cilj usklađivanje sa standardima</w:t>
      </w:r>
      <w:r w:rsidR="00E4495E" w:rsidRPr="00B72C86">
        <w:rPr>
          <w:noProof/>
          <w:sz w:val="24"/>
          <w:szCs w:val="24"/>
        </w:rPr>
        <w:t xml:space="preserve"> </w:t>
      </w:r>
      <w:r w:rsidRPr="00B72C86">
        <w:rPr>
          <w:noProof/>
          <w:sz w:val="24"/>
          <w:szCs w:val="24"/>
        </w:rPr>
        <w:t>Evropske unije i Zakonom o besplatnoj pravnoj pomoći (2015)</w:t>
      </w:r>
      <w:r w:rsidR="00E4495E" w:rsidRPr="00B72C86">
        <w:rPr>
          <w:noProof/>
          <w:sz w:val="24"/>
          <w:szCs w:val="24"/>
        </w:rPr>
        <w:t xml:space="preserve">, a takodje je pohvaljeno i </w:t>
      </w:r>
      <w:r w:rsidRPr="00B72C86">
        <w:rPr>
          <w:noProof/>
          <w:sz w:val="24"/>
          <w:szCs w:val="24"/>
        </w:rPr>
        <w:t>poboljšanje institucionalnog i političkog okvira kojem je cilj da se ubrza eliminisanje diskriminacije</w:t>
      </w:r>
      <w:r w:rsidR="00E4495E" w:rsidRPr="00B72C86">
        <w:rPr>
          <w:noProof/>
          <w:sz w:val="24"/>
          <w:szCs w:val="24"/>
        </w:rPr>
        <w:t xml:space="preserve"> </w:t>
      </w:r>
      <w:r w:rsidRPr="00B72C86">
        <w:rPr>
          <w:noProof/>
          <w:sz w:val="24"/>
          <w:szCs w:val="24"/>
        </w:rPr>
        <w:t xml:space="preserve">žena, kao i </w:t>
      </w:r>
      <w:r w:rsidR="00E4495E" w:rsidRPr="00B72C86">
        <w:rPr>
          <w:noProof/>
          <w:sz w:val="24"/>
          <w:szCs w:val="24"/>
        </w:rPr>
        <w:t>tadašnja S</w:t>
      </w:r>
      <w:r w:rsidRPr="00B72C86">
        <w:rPr>
          <w:noProof/>
          <w:sz w:val="24"/>
          <w:szCs w:val="24"/>
        </w:rPr>
        <w:t xml:space="preserve">trategija za zaštitu od nasilja u porodici. Međutim, </w:t>
      </w:r>
      <w:r w:rsidR="00A6620A" w:rsidRPr="00B72C86">
        <w:rPr>
          <w:b/>
          <w:bCs/>
          <w:noProof/>
          <w:sz w:val="24"/>
          <w:szCs w:val="24"/>
        </w:rPr>
        <w:t xml:space="preserve">CEDAW </w:t>
      </w:r>
      <w:r w:rsidRPr="00B72C86">
        <w:rPr>
          <w:b/>
          <w:bCs/>
          <w:noProof/>
          <w:sz w:val="24"/>
          <w:szCs w:val="24"/>
        </w:rPr>
        <w:t>Komitet je izrazio zabrinutost</w:t>
      </w:r>
      <w:r w:rsidR="00E4495E" w:rsidRPr="00B72C86">
        <w:rPr>
          <w:b/>
          <w:bCs/>
          <w:noProof/>
          <w:sz w:val="24"/>
          <w:szCs w:val="24"/>
        </w:rPr>
        <w:t xml:space="preserve"> </w:t>
      </w:r>
      <w:r w:rsidRPr="00B72C86">
        <w:rPr>
          <w:b/>
          <w:bCs/>
          <w:noProof/>
          <w:sz w:val="24"/>
          <w:szCs w:val="24"/>
        </w:rPr>
        <w:t>zbog:</w:t>
      </w:r>
      <w:r w:rsidRPr="00B72C86">
        <w:rPr>
          <w:noProof/>
          <w:sz w:val="24"/>
          <w:szCs w:val="24"/>
        </w:rPr>
        <w:t xml:space="preserve"> </w:t>
      </w:r>
    </w:p>
    <w:p w14:paraId="51F3B954" w14:textId="77777777" w:rsidR="00A6620A" w:rsidRPr="00B72C86" w:rsidRDefault="003C3895" w:rsidP="00086F0C">
      <w:pPr>
        <w:pStyle w:val="ListParagraph"/>
        <w:numPr>
          <w:ilvl w:val="0"/>
          <w:numId w:val="3"/>
        </w:numPr>
        <w:jc w:val="both"/>
        <w:rPr>
          <w:noProof/>
          <w:sz w:val="24"/>
          <w:szCs w:val="24"/>
        </w:rPr>
      </w:pPr>
      <w:r w:rsidRPr="00B72C86">
        <w:rPr>
          <w:noProof/>
          <w:sz w:val="24"/>
          <w:szCs w:val="24"/>
        </w:rPr>
        <w:t>ograničenog uticaja zakonodavstva na pravosuđe, policiju i civilno društvo</w:t>
      </w:r>
      <w:r w:rsidR="00E4495E" w:rsidRPr="00B72C86">
        <w:rPr>
          <w:noProof/>
          <w:sz w:val="24"/>
          <w:szCs w:val="24"/>
        </w:rPr>
        <w:t xml:space="preserve"> </w:t>
      </w:r>
      <w:r w:rsidRPr="00B72C86">
        <w:rPr>
          <w:noProof/>
          <w:sz w:val="24"/>
          <w:szCs w:val="24"/>
        </w:rPr>
        <w:t xml:space="preserve">(možda ukazuje na nepostojanje implementacije i političku volju); </w:t>
      </w:r>
    </w:p>
    <w:p w14:paraId="0E19BEE9" w14:textId="77777777" w:rsidR="00A6620A" w:rsidRPr="00B72C86" w:rsidRDefault="003C3895" w:rsidP="00086F0C">
      <w:pPr>
        <w:pStyle w:val="ListParagraph"/>
        <w:numPr>
          <w:ilvl w:val="0"/>
          <w:numId w:val="3"/>
        </w:numPr>
        <w:jc w:val="both"/>
        <w:rPr>
          <w:noProof/>
          <w:sz w:val="24"/>
          <w:szCs w:val="24"/>
        </w:rPr>
      </w:pPr>
      <w:r w:rsidRPr="00B72C86">
        <w:rPr>
          <w:noProof/>
          <w:sz w:val="24"/>
          <w:szCs w:val="24"/>
        </w:rPr>
        <w:t>nedostatka implementacije zakonodavnog okvira za sprečavanje i</w:t>
      </w:r>
      <w:r w:rsidR="00E4495E" w:rsidRPr="00B72C86">
        <w:rPr>
          <w:noProof/>
          <w:sz w:val="24"/>
          <w:szCs w:val="24"/>
        </w:rPr>
        <w:t xml:space="preserve"> </w:t>
      </w:r>
      <w:r w:rsidRPr="00B72C86">
        <w:rPr>
          <w:noProof/>
          <w:sz w:val="24"/>
          <w:szCs w:val="24"/>
        </w:rPr>
        <w:t>kažnjavanje nasilja nad ženama usljed slabe međusektorske saradnje, nedovoljnih ljudskih, tehničkih i finansijskih resursa, niskog stepena rodne osjetljivosti među članovima pravničke profesije, vrlo malog broja izdatih naloga</w:t>
      </w:r>
      <w:r w:rsidR="00E4495E" w:rsidRPr="00B72C86">
        <w:rPr>
          <w:noProof/>
          <w:sz w:val="24"/>
          <w:szCs w:val="24"/>
        </w:rPr>
        <w:t xml:space="preserve"> </w:t>
      </w:r>
      <w:r w:rsidRPr="00B72C86">
        <w:rPr>
          <w:noProof/>
          <w:sz w:val="24"/>
          <w:szCs w:val="24"/>
        </w:rPr>
        <w:t>za zaštitu čak i nakon višestrukih prijava nasilja i porasta broja dvostrukih</w:t>
      </w:r>
      <w:r w:rsidR="00A6620A" w:rsidRPr="00B72C86">
        <w:rPr>
          <w:noProof/>
          <w:sz w:val="24"/>
          <w:szCs w:val="24"/>
        </w:rPr>
        <w:t xml:space="preserve"> </w:t>
      </w:r>
      <w:r w:rsidRPr="00B72C86">
        <w:rPr>
          <w:noProof/>
          <w:sz w:val="24"/>
          <w:szCs w:val="24"/>
        </w:rPr>
        <w:t>optužbi oba supružnika u slučajevima nasilja u porodici;</w:t>
      </w:r>
    </w:p>
    <w:p w14:paraId="0CBD99A2" w14:textId="77777777" w:rsidR="003C3895" w:rsidRPr="00B72C86" w:rsidRDefault="003C3895" w:rsidP="00086F0C">
      <w:pPr>
        <w:pStyle w:val="ListParagraph"/>
        <w:numPr>
          <w:ilvl w:val="0"/>
          <w:numId w:val="3"/>
        </w:numPr>
        <w:jc w:val="both"/>
        <w:rPr>
          <w:noProof/>
          <w:sz w:val="24"/>
          <w:szCs w:val="24"/>
        </w:rPr>
      </w:pPr>
      <w:r w:rsidRPr="00B72C86">
        <w:rPr>
          <w:noProof/>
          <w:sz w:val="24"/>
          <w:szCs w:val="24"/>
        </w:rPr>
        <w:lastRenderedPageBreak/>
        <w:t>blage kazne izrečene počiniocima rodno zasnovanog nasilja nad ženama,</w:t>
      </w:r>
      <w:r w:rsidR="00E4495E" w:rsidRPr="00B72C86">
        <w:rPr>
          <w:noProof/>
          <w:sz w:val="24"/>
          <w:szCs w:val="24"/>
        </w:rPr>
        <w:t xml:space="preserve"> </w:t>
      </w:r>
      <w:r w:rsidRPr="00B72C86">
        <w:rPr>
          <w:noProof/>
          <w:sz w:val="24"/>
          <w:szCs w:val="24"/>
        </w:rPr>
        <w:t>uprkos odluci Sudskog savjeta Crne Gore da sprovede strožije</w:t>
      </w:r>
      <w:r w:rsidR="00E4495E" w:rsidRPr="00B72C86">
        <w:rPr>
          <w:noProof/>
          <w:sz w:val="24"/>
          <w:szCs w:val="24"/>
        </w:rPr>
        <w:t xml:space="preserve"> </w:t>
      </w:r>
      <w:r w:rsidRPr="00B72C86">
        <w:rPr>
          <w:noProof/>
          <w:sz w:val="24"/>
          <w:szCs w:val="24"/>
        </w:rPr>
        <w:t>kazne</w:t>
      </w:r>
      <w:r w:rsidR="00E4495E" w:rsidRPr="00B72C86">
        <w:rPr>
          <w:rStyle w:val="FootnoteReference"/>
          <w:noProof/>
          <w:sz w:val="24"/>
          <w:szCs w:val="24"/>
        </w:rPr>
        <w:footnoteReference w:id="11"/>
      </w:r>
      <w:r w:rsidRPr="00B72C86">
        <w:rPr>
          <w:noProof/>
          <w:sz w:val="24"/>
          <w:szCs w:val="24"/>
        </w:rPr>
        <w:t>.</w:t>
      </w:r>
    </w:p>
    <w:p w14:paraId="60BB9D0A" w14:textId="77777777" w:rsidR="00E4495E" w:rsidRPr="00B72C86" w:rsidRDefault="003C3895" w:rsidP="00E4495E">
      <w:pPr>
        <w:jc w:val="both"/>
        <w:rPr>
          <w:noProof/>
          <w:sz w:val="24"/>
          <w:szCs w:val="24"/>
        </w:rPr>
      </w:pPr>
      <w:r w:rsidRPr="00B72C86">
        <w:rPr>
          <w:noProof/>
          <w:sz w:val="24"/>
          <w:szCs w:val="24"/>
        </w:rPr>
        <w:t>U Studiji o nasilju nad ženama u Crnoj Gori koju je sproveo OEBS</w:t>
      </w:r>
      <w:r w:rsidRPr="00B72C86">
        <w:rPr>
          <w:rStyle w:val="FootnoteReference"/>
          <w:noProof/>
          <w:sz w:val="24"/>
          <w:szCs w:val="24"/>
        </w:rPr>
        <w:footnoteReference w:id="12"/>
      </w:r>
      <w:r w:rsidRPr="00B72C86">
        <w:rPr>
          <w:noProof/>
          <w:sz w:val="24"/>
          <w:szCs w:val="24"/>
        </w:rPr>
        <w:t xml:space="preserve"> 2019. godine, </w:t>
      </w:r>
      <w:r w:rsidR="00E4495E" w:rsidRPr="00B72C86">
        <w:rPr>
          <w:noProof/>
          <w:sz w:val="24"/>
          <w:szCs w:val="24"/>
        </w:rPr>
        <w:t>navodi se da su stručnjaci i stručnjakinje intervjuisani u njihovom izvještaju, koji su generalno bili mišljenja da, iako zakoni dobro izgledaju na papiru, postoje problemi u vezi s tim kako se primjenjuju. Neki su stručnjaci i stručnjakinje istakli da, iako postojeći zakoni omogućavaju krivično gonjenje za sve vrste nasilja definisanih Istanbulskom konvencijom, u praksi različita tumačenja zakona ograničavaju njihovu primjenu i umanjuju krivično gonjenje počinilaca. Oni su rekli da je</w:t>
      </w:r>
      <w:r w:rsidR="00E4495E" w:rsidRPr="00B72C86">
        <w:rPr>
          <w:b/>
          <w:bCs/>
          <w:noProof/>
          <w:sz w:val="24"/>
          <w:szCs w:val="24"/>
        </w:rPr>
        <w:t xml:space="preserve"> fokus samo na nasilju u porodici, a ne na svim oblicima nasilja nad ženama, </w:t>
      </w:r>
      <w:r w:rsidR="00E4495E" w:rsidRPr="00B72C86">
        <w:rPr>
          <w:noProof/>
          <w:sz w:val="24"/>
          <w:szCs w:val="24"/>
        </w:rPr>
        <w:t xml:space="preserve">dodajući da </w:t>
      </w:r>
      <w:r w:rsidR="00E4495E" w:rsidRPr="00B72C86">
        <w:rPr>
          <w:b/>
          <w:bCs/>
          <w:noProof/>
          <w:sz w:val="24"/>
          <w:szCs w:val="24"/>
        </w:rPr>
        <w:t>partneri van bračnih zajednica nijesu posebno pokriveni zakonom</w:t>
      </w:r>
      <w:r w:rsidR="00E4495E" w:rsidRPr="00B72C86">
        <w:rPr>
          <w:rStyle w:val="FootnoteReference"/>
          <w:b/>
          <w:bCs/>
          <w:noProof/>
          <w:sz w:val="24"/>
          <w:szCs w:val="24"/>
        </w:rPr>
        <w:footnoteReference w:id="13"/>
      </w:r>
      <w:r w:rsidR="00E4495E" w:rsidRPr="00B72C86">
        <w:rPr>
          <w:b/>
          <w:bCs/>
          <w:noProof/>
          <w:sz w:val="24"/>
          <w:szCs w:val="24"/>
        </w:rPr>
        <w:t xml:space="preserve">. </w:t>
      </w:r>
      <w:r w:rsidR="00E4495E" w:rsidRPr="00B72C86">
        <w:rPr>
          <w:noProof/>
          <w:sz w:val="24"/>
          <w:szCs w:val="24"/>
        </w:rPr>
        <w:t>Takođe se navodi da su neki stručnjaci i stručnjakinje su izrazili mišljenje da</w:t>
      </w:r>
      <w:r w:rsidR="00E4495E" w:rsidRPr="00B72C86">
        <w:rPr>
          <w:b/>
          <w:bCs/>
          <w:noProof/>
          <w:sz w:val="24"/>
          <w:szCs w:val="24"/>
        </w:rPr>
        <w:t xml:space="preserve"> </w:t>
      </w:r>
      <w:r w:rsidR="00E4495E" w:rsidRPr="00B72C86">
        <w:rPr>
          <w:noProof/>
          <w:sz w:val="24"/>
          <w:szCs w:val="24"/>
        </w:rPr>
        <w:t>postoje razlike u primjeni zakona kod različitih vrsta nasilja,</w:t>
      </w:r>
      <w:r w:rsidR="00E4495E" w:rsidRPr="00B72C86">
        <w:rPr>
          <w:b/>
          <w:bCs/>
          <w:noProof/>
          <w:sz w:val="24"/>
          <w:szCs w:val="24"/>
        </w:rPr>
        <w:t xml:space="preserve"> tvrdeći da psihičko i seksualno nasilje i dalje nijesu prepoznati i krivično gonjeni kao fizičko nasilje. </w:t>
      </w:r>
      <w:r w:rsidR="00E4495E" w:rsidRPr="00B72C86">
        <w:rPr>
          <w:noProof/>
          <w:sz w:val="24"/>
          <w:szCs w:val="24"/>
        </w:rPr>
        <w:t xml:space="preserve">Oni su takođe rekli da postoje </w:t>
      </w:r>
      <w:r w:rsidR="00E4495E" w:rsidRPr="00B72C86">
        <w:rPr>
          <w:b/>
          <w:bCs/>
          <w:noProof/>
          <w:sz w:val="24"/>
          <w:szCs w:val="24"/>
        </w:rPr>
        <w:t>značajne geografske razlike u načinu sprovođenja zakona.</w:t>
      </w:r>
      <w:r w:rsidR="00E4495E" w:rsidRPr="00B72C86">
        <w:rPr>
          <w:rStyle w:val="FootnoteReference"/>
          <w:b/>
          <w:bCs/>
          <w:noProof/>
          <w:sz w:val="24"/>
          <w:szCs w:val="24"/>
        </w:rPr>
        <w:footnoteReference w:id="14"/>
      </w:r>
    </w:p>
    <w:p w14:paraId="18846386" w14:textId="5CE69D8A" w:rsidR="003C3895" w:rsidRPr="00B72C86" w:rsidRDefault="0006313A" w:rsidP="0006313A">
      <w:pPr>
        <w:jc w:val="both"/>
        <w:rPr>
          <w:noProof/>
          <w:sz w:val="24"/>
          <w:szCs w:val="24"/>
        </w:rPr>
      </w:pPr>
      <w:r w:rsidRPr="00B72C86">
        <w:rPr>
          <w:noProof/>
          <w:sz w:val="24"/>
          <w:szCs w:val="24"/>
        </w:rPr>
        <w:t>Iako je Crna Gora ratifikovala Istanbulsku konvenciju u 2013. godini 28, ne postoji sistematsko praćenje njenog sprovođenja ili prikupljanja podataka zasnovanih na polu. OEBS navodi da umjesto toga, način praćenja podataka obično određuju pojedine organizacije ili grupe organizacija. NVO i međunarodna zajednica periodično sprovode ankete i analizu podataka kao</w:t>
      </w:r>
      <w:r w:rsidR="00C64A69">
        <w:rPr>
          <w:noProof/>
          <w:sz w:val="24"/>
          <w:szCs w:val="24"/>
        </w:rPr>
        <w:t xml:space="preserve"> </w:t>
      </w:r>
      <w:r w:rsidRPr="00B72C86">
        <w:rPr>
          <w:noProof/>
          <w:sz w:val="24"/>
          <w:szCs w:val="24"/>
        </w:rPr>
        <w:t>što rade i državne institucije. Sadašnji način za prikupljanje podataka uključuju: Publikacije Zavoda za statistiku Crne Gore (MONSTAT), uključujući i „Žene i muškarce u Crnoj Gori“, pružaju podatke o nasilju u porodici koji omogućavaju djelimičnu komparativnu analizu jer su podaci su razvrstani po polu, ali ne pokazuju odnos žrtava i počinilaca; Ključne institucije koje se bave nasiljem u porodici, kao što su policija, službe socijalne zaštite, tužilaštvo i sudovi, imaju svoje načine za prikupljanje podataka koji nijesu neophodno metodološki usklađeni, ali pružaju pouzdane informacije. OEBS navodi da su neki ključni podaci su u javnom domenu, ali se ne obezbjeđuju na redovnoj osnovi ili ih ne obezbjeđuju sve institucije i yzog toga je teško dobiti tačne i provjerene statistike.</w:t>
      </w:r>
      <w:r w:rsidRPr="00B72C86">
        <w:rPr>
          <w:rStyle w:val="FootnoteReference"/>
          <w:noProof/>
          <w:sz w:val="24"/>
          <w:szCs w:val="24"/>
        </w:rPr>
        <w:footnoteReference w:id="15"/>
      </w:r>
    </w:p>
    <w:p w14:paraId="479F499F" w14:textId="44D8262A" w:rsidR="0097672C" w:rsidRPr="00B72C86" w:rsidRDefault="00D74368" w:rsidP="0006313A">
      <w:pPr>
        <w:jc w:val="both"/>
        <w:rPr>
          <w:noProof/>
          <w:sz w:val="24"/>
          <w:szCs w:val="24"/>
        </w:rPr>
      </w:pPr>
      <w:r w:rsidRPr="00B72C86">
        <w:rPr>
          <w:noProof/>
          <w:sz w:val="24"/>
          <w:szCs w:val="24"/>
        </w:rPr>
        <w:t>Nivo povjerenja ispitanika u policiju u OEBS izvještaju “Percepcija policije u Crnoj Gori”</w:t>
      </w:r>
      <w:r w:rsidRPr="00B72C86">
        <w:rPr>
          <w:rStyle w:val="FootnoteReference"/>
          <w:noProof/>
          <w:sz w:val="24"/>
          <w:szCs w:val="24"/>
        </w:rPr>
        <w:footnoteReference w:id="16"/>
      </w:r>
      <w:r w:rsidRPr="00B72C86">
        <w:rPr>
          <w:noProof/>
          <w:sz w:val="24"/>
          <w:szCs w:val="24"/>
        </w:rPr>
        <w:t xml:space="preserve">, koje je sprovedeno decembra 2020. godine. Značajno je primijetiti da istraživanje predstavlja drugi talas OEBS istraživanja na ovu temu – prvo je sprovedeno krajem 2019. godine, što je omogućilo poređenje pojedinih rezultata. Za potrebe izrade izvještaja i prikupljanja podataka sprovedeno je </w:t>
      </w:r>
      <w:r w:rsidRPr="00B72C86">
        <w:rPr>
          <w:noProof/>
          <w:sz w:val="24"/>
          <w:szCs w:val="24"/>
        </w:rPr>
        <w:lastRenderedPageBreak/>
        <w:t xml:space="preserve">kvantitativno istraživanje, na uzorku od 1007 punoljetnih ispitanika/a, 504 muškaraca i 503 žene.  Kada se govori o spremnosti građana da prijave nasilje u porodici i kriminal, u slučajevima kada bi imali saznanje da se ove pojave odvijaju u njihovom okruženju, rezultati pokazuu da u odnosu na istraživanje sprovedeno 2019.god, zabilježen je određeni porast broja onih koji bi prijavili nasilje u porodici sa zbirnih 74.8% na 80.2%. Ipak, ovako visok procenat valja uzeti sa rezervom, jer ispitanici nisu bili suočeni sa realnom situacijom u kojoj bi stvarno morali donijeti odluku i prijaviti osobu iz njihovog okruženja. Najveći broj ispitanika/ca tvrdi da bi u slučaju da imaju saznanje o nasilju u porodici ovu pojavu sigurno prijavili policiji – ovaj stav podržala je natpolovična većina od 55.2% anketiranih. Slijede oni koji bi vjerovatno prijavili – 25.0%, zatim oni koji vjerovatno ne bi prijavili ovakav vid nasilja - 10.3%, dok je svega 5.0% ispitanika istaklo da sigurno ne bi prijavilo nasilje. Statistički značajna razlika postoji jedino u pogledu starosti ispitanika. Naime, uočljiva je negativna korelacija, tj. što je ispitanik mlađi, to je veća vjerovatnoća da će prijaviti nasilje. Tako, kumulativno 86.2% ispitanika mlađih od 35 godina tvrdi da bi prijavilo </w:t>
      </w:r>
    </w:p>
    <w:p w14:paraId="29EACBD2" w14:textId="5515FD32" w:rsidR="00C54FF8" w:rsidRPr="00B72C86" w:rsidRDefault="00D74368" w:rsidP="0006313A">
      <w:pPr>
        <w:jc w:val="both"/>
        <w:rPr>
          <w:noProof/>
          <w:sz w:val="24"/>
          <w:szCs w:val="24"/>
        </w:rPr>
      </w:pPr>
      <w:r w:rsidRPr="00B72C86">
        <w:rPr>
          <w:noProof/>
          <w:sz w:val="24"/>
          <w:szCs w:val="24"/>
        </w:rPr>
        <w:t>nasilje u porodici, dok isto važi za 80.3% ispitanika koji imaju između 35 i 54 godine, te 74.2% onih koji imaju 55 ili više godina.</w:t>
      </w:r>
      <w:r w:rsidR="006F0886" w:rsidRPr="00B72C86">
        <w:rPr>
          <w:rStyle w:val="FootnoteReference"/>
          <w:noProof/>
          <w:sz w:val="24"/>
          <w:szCs w:val="24"/>
        </w:rPr>
        <w:footnoteReference w:id="17"/>
      </w:r>
    </w:p>
    <w:p w14:paraId="0EA973EC" w14:textId="316F9399" w:rsidR="00514A99" w:rsidRPr="00B72C86" w:rsidRDefault="00514A99" w:rsidP="00514A99">
      <w:pPr>
        <w:spacing w:after="0" w:line="240" w:lineRule="auto"/>
        <w:jc w:val="both"/>
        <w:rPr>
          <w:rFonts w:ascii="Calibri" w:eastAsia="MS Mincho" w:hAnsi="Calibri" w:cs="Times New Roman"/>
          <w:sz w:val="24"/>
          <w:szCs w:val="24"/>
          <w:lang w:eastAsia="ja-JP"/>
        </w:rPr>
      </w:pPr>
      <w:r w:rsidRPr="00B72C86">
        <w:rPr>
          <w:rFonts w:ascii="Calibri" w:eastAsia="MS Mincho" w:hAnsi="Calibri" w:cs="Times New Roman"/>
          <w:sz w:val="24"/>
          <w:szCs w:val="24"/>
          <w:lang w:eastAsia="ja-JP"/>
        </w:rPr>
        <w:t xml:space="preserve">Istraživanje koje je sprovela Kancelarija Programa Ujedinjenih nacija za razvoj (UNDP) u Crnoj Gori u saradnji sa Ministarstvom za ljudska i manjinska prava u okviru Programa „Podrška antidiskriminacionim i politikama rodne ravnopravnosti“, koji je finansirala Delegacija Evropske unije u Crnoj Gori u 2017. godini govori o poražavajućim podacima o stavovima društva prema porodici i nasilju. Čak četiri od deset građana smatra da je prioritetnije očuvati brak naspram očuvanja prava pojedinca. Skoro dvijee trećine građana (61%) smatra da je ovo važan problem, ali da nije među prioritetnim, a među građanima sa ovakvim stavom se češće od prosjeka ističu građani koji vjeruju da nije potrebno svaki slučaj nasilja prijaviti nadležnim institucijama. Za dvije trećine građana Crne Gore (67%) prijavljivanje slučajeva nasilja nadležnim institucijama češće vodi ka razvodu, odnosno ka razdaranju porodice nego ka očuvanju porodice. Dvije trećine građana koji su prethodno istakli da su lično upoznati sa slučajevima nasilja u porodici (68% od 30% ukupne populacije) ističe da je pokušalo da pomogne žrtvi na neki način, dok je kod jedne trećine ove populacije ovakva rekacija izostala. Pružanje pomoći ovim žrtvama se najčešće odigravalo vaninstitucionalno – 47% građana navodi da je razgovaralo sa žrtvom ili i žrtvom i nasilnikom, 17% njih je savjetovalo žrtvi da se razvede, a 11% je direktno zaštitilo žrtvu. Sa druge strane, građani koji su prethodno naveli da nisu pružili pomoć žrtvama nasilja u porodici (32% onih koji su upoznati sa slučajevima, odnosno 10% ukupne populacije) opravdanje za izostanak reakcije najčešće nalaze u viđenju nasilja u porodici kao privatne stvari u koju se ne treba miješati. </w:t>
      </w:r>
    </w:p>
    <w:p w14:paraId="15D0EF4A" w14:textId="77777777" w:rsidR="00514A99" w:rsidRPr="00B72C86" w:rsidRDefault="00514A99" w:rsidP="00514A99">
      <w:pPr>
        <w:spacing w:after="0" w:line="240" w:lineRule="auto"/>
        <w:jc w:val="both"/>
        <w:rPr>
          <w:rFonts w:ascii="Calibri" w:eastAsia="MS Mincho" w:hAnsi="Calibri" w:cs="Times New Roman"/>
          <w:sz w:val="24"/>
          <w:szCs w:val="24"/>
          <w:lang w:eastAsia="ja-JP"/>
        </w:rPr>
      </w:pPr>
      <w:r w:rsidRPr="00B72C86">
        <w:rPr>
          <w:rFonts w:ascii="Calibri" w:eastAsia="MS Mincho" w:hAnsi="Calibri" w:cs="Times New Roman"/>
          <w:sz w:val="24"/>
          <w:szCs w:val="24"/>
          <w:lang w:eastAsia="ja-JP"/>
        </w:rPr>
        <w:t xml:space="preserve">U Crnoj Gori znatan procenat žena između 15 i 65 godina je bio izložen partnerskom nasilju: čak 42% žena koje su imale, ili sada imaju muškog partnera, tokom života je imalo iskustvo sa bar jednim od četiri ispitivana tipa partnerskog nasilja - psihičkim, ekonomskim, fizičkim ili seksualnim, a 18% tokom poslednjih 12 mjeseci prije istraživanja. Žene u Crnoj gori najčešće su izložene psihičkom nasilju: 38% žena doživjelo je bar nekad tokom života bar neku formu ovog nasilja, a 16% u poslednjih 12 mjeseci prije istraživanja. Svaka peta žena doživjela je bar neku </w:t>
      </w:r>
      <w:r w:rsidRPr="00B72C86">
        <w:rPr>
          <w:rFonts w:ascii="Calibri" w:eastAsia="MS Mincho" w:hAnsi="Calibri" w:cs="Times New Roman"/>
          <w:sz w:val="24"/>
          <w:szCs w:val="24"/>
          <w:lang w:eastAsia="ja-JP"/>
        </w:rPr>
        <w:lastRenderedPageBreak/>
        <w:t>formu ekonomskog nasilja, a 8% u poslenjih 12 mjeseci prije istraživanja. Fizičko nasilje u bar nekom obliku doživjelo je 17% žena, a 3% tokom poslednjih 12 mjeseci. Najmanji procenat žena saopštio je iskustvo sa seksualnim nasiljem, 7% bar neku formu tokom života, a 3% u poslednjih 12 mjeseci. Za same žrtve iskustva nasilja češto predstavljaju traumatske događaje koje ne mogu same da prevaziđu. Usljed straha od reakcija drugih ljudi, straha od nasilnika i osjećaja sramote i poniženosti, one se često ne usuđuju da o iskustvima nasilja razgovaraju sa bilo kim iz svoje okoline, što nerijetko samo pogoršava njihovo psihičko stanje, izoluje ih iz sredine i tako čini još zavisnijim od nasilnika. Stoga, potrebno je omogućiti žrtvama nasilja da o svojim iskustvima u sigurnoj i podržavajućoj atmosferi razgovaraju sa stručnjacima. Besplatan terapeutski rad višestruko bi bio djelotvoran za žrtve, između ostalog osnažujući ih da prijave nasilnike i istraju u procesima.</w:t>
      </w:r>
    </w:p>
    <w:p w14:paraId="237253DE" w14:textId="77777777" w:rsidR="00514A99" w:rsidRPr="00B72C86" w:rsidRDefault="00514A99" w:rsidP="0006313A">
      <w:pPr>
        <w:jc w:val="both"/>
        <w:rPr>
          <w:noProof/>
          <w:sz w:val="28"/>
          <w:szCs w:val="28"/>
        </w:rPr>
      </w:pPr>
    </w:p>
    <w:p w14:paraId="2F99FD59" w14:textId="77777777" w:rsidR="00591437" w:rsidRPr="00B72C86" w:rsidRDefault="00591437" w:rsidP="00591437">
      <w:pPr>
        <w:pStyle w:val="Heading1"/>
        <w:rPr>
          <w:noProof/>
        </w:rPr>
      </w:pPr>
      <w:bookmarkStart w:id="3" w:name="_Toc68511867"/>
      <w:r w:rsidRPr="00B72C86">
        <w:rPr>
          <w:noProof/>
        </w:rPr>
        <w:t>3 | Operativni ciljevi i prateći indikatori učinka</w:t>
      </w:r>
      <w:bookmarkEnd w:id="3"/>
    </w:p>
    <w:p w14:paraId="419912CD" w14:textId="77777777" w:rsidR="00591437" w:rsidRPr="00B72C86" w:rsidRDefault="00591437" w:rsidP="00591437">
      <w:pPr>
        <w:rPr>
          <w:noProof/>
        </w:rPr>
      </w:pPr>
    </w:p>
    <w:p w14:paraId="287329A7" w14:textId="77777777" w:rsidR="008863BD" w:rsidRPr="00B72C86" w:rsidRDefault="00B155B8" w:rsidP="00E325E5">
      <w:pPr>
        <w:jc w:val="both"/>
        <w:rPr>
          <w:b/>
          <w:bCs/>
          <w:noProof/>
          <w:sz w:val="24"/>
          <w:szCs w:val="24"/>
        </w:rPr>
      </w:pPr>
      <w:r w:rsidRPr="00B72C86">
        <w:rPr>
          <w:b/>
          <w:bCs/>
          <w:noProof/>
          <w:sz w:val="24"/>
          <w:szCs w:val="24"/>
        </w:rPr>
        <w:t>Osnovna svrha i cilj</w:t>
      </w:r>
      <w:r w:rsidRPr="00B72C86">
        <w:rPr>
          <w:noProof/>
          <w:sz w:val="24"/>
          <w:szCs w:val="24"/>
        </w:rPr>
        <w:t xml:space="preserve"> Nacionalnog </w:t>
      </w:r>
      <w:r w:rsidR="0007669A" w:rsidRPr="00B72C86">
        <w:rPr>
          <w:noProof/>
          <w:sz w:val="24"/>
          <w:szCs w:val="24"/>
        </w:rPr>
        <w:t>plana</w:t>
      </w:r>
      <w:r w:rsidRPr="00B72C86">
        <w:rPr>
          <w:noProof/>
          <w:sz w:val="24"/>
          <w:szCs w:val="24"/>
        </w:rPr>
        <w:t xml:space="preserve"> za implementaciju Konvencije Savjeta Evrope o suzbijanju i sprečavanju nasilja nad ženama i nasilja u porodici (Istanbulska konvencija) </w:t>
      </w:r>
      <w:r w:rsidRPr="00B72C86">
        <w:rPr>
          <w:b/>
          <w:bCs/>
          <w:noProof/>
          <w:sz w:val="24"/>
          <w:szCs w:val="24"/>
        </w:rPr>
        <w:t xml:space="preserve">jeste osiguranje postizanja ciljeva Konvencije: </w:t>
      </w:r>
    </w:p>
    <w:p w14:paraId="6511A3B6" w14:textId="77777777" w:rsidR="008863BD" w:rsidRPr="00B72C86" w:rsidRDefault="008863BD" w:rsidP="00086F0C">
      <w:pPr>
        <w:pStyle w:val="Default"/>
        <w:numPr>
          <w:ilvl w:val="0"/>
          <w:numId w:val="1"/>
        </w:numPr>
        <w:rPr>
          <w:rFonts w:asciiTheme="minorHAnsi" w:hAnsiTheme="minorHAnsi" w:cstheme="minorHAnsi"/>
          <w:b/>
          <w:bCs/>
          <w:noProof/>
          <w:color w:val="4472C4" w:themeColor="accent1"/>
          <w:lang w:val="sr-Latn-ME"/>
        </w:rPr>
      </w:pPr>
      <w:r w:rsidRPr="00B72C86">
        <w:rPr>
          <w:rFonts w:asciiTheme="minorHAnsi" w:hAnsiTheme="minorHAnsi" w:cstheme="minorHAnsi"/>
          <w:b/>
          <w:bCs/>
          <w:noProof/>
          <w:color w:val="4472C4" w:themeColor="accent1"/>
          <w:lang w:val="sr-Latn-ME"/>
        </w:rPr>
        <w:t>Zaštita žena od svih vidova nasilja i sprečavanje, procesuiranje i eliminisanje nasilja nad ženama i nasilja u porodici.</w:t>
      </w:r>
    </w:p>
    <w:p w14:paraId="70C27839" w14:textId="77777777" w:rsidR="008863BD" w:rsidRPr="00B72C86" w:rsidRDefault="008863BD" w:rsidP="00C54FF8">
      <w:pPr>
        <w:pStyle w:val="Default"/>
        <w:ind w:left="360"/>
        <w:rPr>
          <w:rFonts w:asciiTheme="minorHAnsi" w:hAnsiTheme="minorHAnsi" w:cstheme="minorHAnsi"/>
          <w:b/>
          <w:bCs/>
          <w:noProof/>
          <w:color w:val="4472C4" w:themeColor="accent1"/>
          <w:lang w:val="sr-Latn-ME"/>
        </w:rPr>
      </w:pPr>
    </w:p>
    <w:p w14:paraId="6F8B0D41" w14:textId="77777777" w:rsidR="008863BD" w:rsidRPr="00B72C86" w:rsidRDefault="008863BD" w:rsidP="00086F0C">
      <w:pPr>
        <w:pStyle w:val="Default"/>
        <w:numPr>
          <w:ilvl w:val="0"/>
          <w:numId w:val="1"/>
        </w:numPr>
        <w:rPr>
          <w:rFonts w:asciiTheme="minorHAnsi" w:hAnsiTheme="minorHAnsi" w:cstheme="minorHAnsi"/>
          <w:b/>
          <w:bCs/>
          <w:noProof/>
          <w:color w:val="70AD47" w:themeColor="accent6"/>
          <w:lang w:val="sr-Latn-ME"/>
        </w:rPr>
      </w:pPr>
      <w:r w:rsidRPr="00B72C86">
        <w:rPr>
          <w:rFonts w:asciiTheme="minorHAnsi" w:hAnsiTheme="minorHAnsi" w:cstheme="minorHAnsi"/>
          <w:b/>
          <w:bCs/>
          <w:noProof/>
          <w:color w:val="70AD47" w:themeColor="accent6"/>
          <w:lang w:val="sr-Latn-ME"/>
        </w:rPr>
        <w:t>Doprinos suzbijanju svih oblika diskriminacije nad ženama i promovisanje suštinske jednakosti između žena i muškaraca, uključujući i osnaživanje žena.</w:t>
      </w:r>
    </w:p>
    <w:p w14:paraId="44885BD7" w14:textId="77777777" w:rsidR="00E325E5" w:rsidRPr="00B72C86" w:rsidRDefault="00E325E5" w:rsidP="00E325E5">
      <w:pPr>
        <w:jc w:val="both"/>
        <w:rPr>
          <w:b/>
          <w:bCs/>
          <w:noProof/>
          <w:sz w:val="24"/>
          <w:szCs w:val="24"/>
        </w:rPr>
      </w:pPr>
    </w:p>
    <w:p w14:paraId="3E38303B" w14:textId="77777777" w:rsidR="008863BD" w:rsidRPr="00B72C86" w:rsidRDefault="008863BD" w:rsidP="00086F0C">
      <w:pPr>
        <w:pStyle w:val="Default"/>
        <w:numPr>
          <w:ilvl w:val="0"/>
          <w:numId w:val="1"/>
        </w:numPr>
        <w:rPr>
          <w:rFonts w:asciiTheme="minorHAnsi" w:hAnsiTheme="minorHAnsi" w:cstheme="minorHAnsi"/>
          <w:b/>
          <w:bCs/>
          <w:noProof/>
          <w:color w:val="C00000"/>
          <w:lang w:val="sr-Latn-ME"/>
        </w:rPr>
      </w:pPr>
      <w:r w:rsidRPr="00B72C86">
        <w:rPr>
          <w:rFonts w:asciiTheme="minorHAnsi" w:hAnsiTheme="minorHAnsi" w:cstheme="minorHAnsi"/>
          <w:b/>
          <w:bCs/>
          <w:noProof/>
          <w:color w:val="C00000"/>
          <w:lang w:val="sr-Latn-ME"/>
        </w:rPr>
        <w:t>Izrada sveobuhvatnog okvira, politika i mjera zaštite i pomoći svim žrtvama nasilja nad ženama i nasilja u porodici.</w:t>
      </w:r>
    </w:p>
    <w:p w14:paraId="0C9F1B35" w14:textId="77777777" w:rsidR="008863BD" w:rsidRPr="00B72C86" w:rsidRDefault="008863BD" w:rsidP="008863BD">
      <w:pPr>
        <w:pStyle w:val="Default"/>
        <w:rPr>
          <w:rFonts w:asciiTheme="minorHAnsi" w:hAnsiTheme="minorHAnsi" w:cstheme="minorHAnsi"/>
          <w:b/>
          <w:bCs/>
          <w:noProof/>
          <w:color w:val="C00000"/>
          <w:lang w:val="sr-Latn-ME"/>
        </w:rPr>
      </w:pPr>
    </w:p>
    <w:p w14:paraId="4EE37694" w14:textId="77777777" w:rsidR="00B155B8" w:rsidRPr="00B72C86" w:rsidRDefault="008863BD" w:rsidP="00086F0C">
      <w:pPr>
        <w:pStyle w:val="Default"/>
        <w:numPr>
          <w:ilvl w:val="0"/>
          <w:numId w:val="1"/>
        </w:numPr>
        <w:jc w:val="both"/>
        <w:rPr>
          <w:rFonts w:asciiTheme="minorHAnsi" w:hAnsiTheme="minorHAnsi" w:cstheme="minorHAnsi"/>
          <w:b/>
          <w:bCs/>
          <w:noProof/>
          <w:color w:val="7030A0"/>
          <w:lang w:val="sr-Latn-ME"/>
        </w:rPr>
      </w:pPr>
      <w:r w:rsidRPr="00B72C86">
        <w:rPr>
          <w:rFonts w:asciiTheme="minorHAnsi" w:hAnsiTheme="minorHAnsi" w:cstheme="minorHAnsi"/>
          <w:b/>
          <w:bCs/>
          <w:noProof/>
          <w:color w:val="7030A0"/>
          <w:lang w:val="sr-Latn-ME"/>
        </w:rPr>
        <w:t>Unapređenje međunarodne saradnje u pogledu eliminisanja nasilja nad ženama i nasilja u porodici.</w:t>
      </w:r>
    </w:p>
    <w:p w14:paraId="0748D9B2" w14:textId="77777777" w:rsidR="008863BD" w:rsidRPr="00B72C86" w:rsidRDefault="008863BD" w:rsidP="008863BD">
      <w:pPr>
        <w:pStyle w:val="Default"/>
        <w:ind w:left="720"/>
        <w:jc w:val="both"/>
        <w:rPr>
          <w:rFonts w:asciiTheme="minorHAnsi" w:hAnsiTheme="minorHAnsi" w:cstheme="minorHAnsi"/>
          <w:b/>
          <w:bCs/>
          <w:noProof/>
          <w:color w:val="7030A0"/>
          <w:lang w:val="sr-Latn-ME"/>
        </w:rPr>
      </w:pPr>
    </w:p>
    <w:p w14:paraId="10D4318C" w14:textId="77777777" w:rsidR="008863BD" w:rsidRPr="00B72C86" w:rsidRDefault="008863BD" w:rsidP="00086F0C">
      <w:pPr>
        <w:pStyle w:val="Default"/>
        <w:numPr>
          <w:ilvl w:val="0"/>
          <w:numId w:val="1"/>
        </w:numPr>
        <w:jc w:val="both"/>
        <w:rPr>
          <w:rFonts w:asciiTheme="minorHAnsi" w:hAnsiTheme="minorHAnsi" w:cstheme="minorHAnsi"/>
          <w:b/>
          <w:bCs/>
          <w:noProof/>
          <w:color w:val="FFC000"/>
          <w:lang w:val="sr-Latn-ME"/>
        </w:rPr>
      </w:pPr>
      <w:r w:rsidRPr="00B72C86">
        <w:rPr>
          <w:rFonts w:asciiTheme="minorHAnsi" w:hAnsiTheme="minorHAnsi" w:cstheme="minorHAnsi"/>
          <w:b/>
          <w:bCs/>
          <w:noProof/>
          <w:color w:val="FFC000"/>
          <w:lang w:val="sr-Latn-ME"/>
        </w:rPr>
        <w:t xml:space="preserve">Pružanje podrške i pomoći organizacijama i organima unutrašnjih poslova u djelotvornoj saradnji da bi se usvojio obuhvatni pristup eliminisanju nasilja nad ženama i nasilja u porodici. </w:t>
      </w:r>
    </w:p>
    <w:p w14:paraId="6455FF63" w14:textId="77777777" w:rsidR="005C6377" w:rsidRPr="00B72C86" w:rsidRDefault="005C6377" w:rsidP="00F61BAF">
      <w:pPr>
        <w:pStyle w:val="Default"/>
        <w:jc w:val="both"/>
        <w:rPr>
          <w:rFonts w:asciiTheme="minorHAnsi" w:hAnsiTheme="minorHAnsi" w:cstheme="minorHAnsi"/>
          <w:b/>
          <w:bCs/>
          <w:noProof/>
          <w:color w:val="FFC000"/>
          <w:lang w:val="sr-Latn-ME"/>
        </w:rPr>
      </w:pPr>
    </w:p>
    <w:p w14:paraId="52335B92" w14:textId="77777777" w:rsidR="008863BD" w:rsidRPr="00B72C86" w:rsidRDefault="00591437" w:rsidP="005C6377">
      <w:pPr>
        <w:pStyle w:val="Heading1"/>
        <w:rPr>
          <w:noProof/>
        </w:rPr>
      </w:pPr>
      <w:bookmarkStart w:id="4" w:name="_Toc68511868"/>
      <w:r w:rsidRPr="00B72C86">
        <w:rPr>
          <w:noProof/>
        </w:rPr>
        <w:t>4 | Aktivnosti za sprovođenje operativnih ciljeva</w:t>
      </w:r>
      <w:bookmarkEnd w:id="4"/>
    </w:p>
    <w:p w14:paraId="174CCB61" w14:textId="77777777" w:rsidR="005C6377" w:rsidRPr="00B72C86" w:rsidRDefault="005C6377" w:rsidP="005C6377">
      <w:pPr>
        <w:rPr>
          <w:noProof/>
        </w:rPr>
      </w:pPr>
    </w:p>
    <w:p w14:paraId="78230BD2" w14:textId="77777777" w:rsidR="005B4DD6" w:rsidRPr="00B72C86" w:rsidRDefault="005B4DD6" w:rsidP="005B4DD6">
      <w:pPr>
        <w:jc w:val="both"/>
        <w:rPr>
          <w:noProof/>
          <w:sz w:val="24"/>
          <w:szCs w:val="24"/>
        </w:rPr>
      </w:pPr>
      <w:r w:rsidRPr="00B72C86">
        <w:rPr>
          <w:noProof/>
          <w:sz w:val="24"/>
          <w:szCs w:val="24"/>
        </w:rPr>
        <w:t xml:space="preserve">GREVIO je </w:t>
      </w:r>
      <w:r w:rsidR="0060142E" w:rsidRPr="00B72C86">
        <w:rPr>
          <w:noProof/>
          <w:sz w:val="24"/>
          <w:szCs w:val="24"/>
        </w:rPr>
        <w:t xml:space="preserve">u svom izvještaju </w:t>
      </w:r>
      <w:r w:rsidRPr="00B72C86">
        <w:rPr>
          <w:noProof/>
          <w:sz w:val="24"/>
          <w:szCs w:val="24"/>
        </w:rPr>
        <w:t>utvrdio niz prioritetnih pitanja za crnogorske vlasti koja iziskuju potpuno usklađivanje sa odredbama Konvencije:</w:t>
      </w:r>
    </w:p>
    <w:p w14:paraId="73897158" w14:textId="77777777" w:rsidR="0060142E" w:rsidRPr="00B72C86" w:rsidRDefault="0060142E" w:rsidP="00086F0C">
      <w:pPr>
        <w:pStyle w:val="ListParagraph"/>
        <w:numPr>
          <w:ilvl w:val="0"/>
          <w:numId w:val="6"/>
        </w:numPr>
        <w:jc w:val="both"/>
        <w:rPr>
          <w:noProof/>
          <w:sz w:val="24"/>
          <w:szCs w:val="24"/>
        </w:rPr>
      </w:pPr>
      <w:r w:rsidRPr="00B72C86">
        <w:rPr>
          <w:noProof/>
          <w:sz w:val="24"/>
          <w:szCs w:val="24"/>
        </w:rPr>
        <w:lastRenderedPageBreak/>
        <w:t>Razviti odgovarajuće mogućnosti za finansiranje, kao što su dugoročni grantovi na osnovu transparentnih procedura nabavki kako bi se osigurao održivi nivo finansiranja ženskih nevladinih organizacija koje se bave specijalizovanim uslugama podrške za žene žrtve svih oblika nasilja</w:t>
      </w:r>
    </w:p>
    <w:p w14:paraId="7ACE391F"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obezbijediti obavezne i sistematske obuke o različitim manifestacijama nasilja nad ženama i njegovim uzrocima, namijenjenih za sve profesionalne grupe koje dolaze u kontakt sa žrtvama, posebno za pripadnike organa reda, tužioce, sudije, socijalne radnike, nastavnike i zdravstvene radnike;</w:t>
      </w:r>
    </w:p>
    <w:p w14:paraId="547259B7"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sprovoditi redovne obuke u roku službe, koje će biti obavezne i zasnovane na protokolima i smjernicama za intervenisanje u slučaju svih oblika nasilja nad ženama;</w:t>
      </w:r>
    </w:p>
    <w:p w14:paraId="41E89A45"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ubrzati rad na nacionalnom planu za poboljšanje specijalističkih usluga podrške žrtvama nasilja nad ženama i za obezbeđivanje savjetovanja i podrške u celoj zemlji, u vezi sa svim oblicima nasilja obuhvaćenih Istambulskom konvencijom;</w:t>
      </w:r>
    </w:p>
    <w:p w14:paraId="13732C46"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uvesti krizne centre i sigurne kuće za žrtve silovanja i/ili seksualnog nasilja, u dovoljnom broju i sa stručnim osobljem obučenim za reakciju u delikatnim situacijama;</w:t>
      </w:r>
    </w:p>
    <w:p w14:paraId="44763FCA"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uvesti mjere za podizanje svjesti da prisustvovanje prodičnom nasilju štetno utiče na djecu i obezbijediti odgovarajuće resurse za psiho-socijalno savjetovanje te djece ;</w:t>
      </w:r>
    </w:p>
    <w:p w14:paraId="0779F15E"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pomoću svih raspoloživih sredstva, kao što su protokoli, promjene u zakonima i obuka profesionalaca, obezbjediti poboljšanje operativne jasnoće u razgraničavanju prekršajne i krivične prirode djela nasilja u porodici kao i više odvraćajućih sankcija za prekršajno djelo porodičnog nasilja;</w:t>
      </w:r>
    </w:p>
    <w:p w14:paraId="6C2D537A"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osigurati brzi i objektivni odgovor svih policijskih službenika u slučajevima porodičnog i drugih oblika nasilja nad ženama na osnovu potpunog poštovanja prava žena na život i fizički integritet;</w:t>
      </w:r>
    </w:p>
    <w:p w14:paraId="21E84F3B"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preduzeti praktične korake kao što su obuke u roku službe i mentorstva sa ciljem prevazilaženja ukorenjenih stavova, vjerovanja i prakse koje se suprotstavljaju sprovođenju zakonskih mjera kao odgovora nasilju u porodici;</w:t>
      </w:r>
    </w:p>
    <w:p w14:paraId="68345117"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staviti na raspolaganje naređenja za zaštitu kao mjeru neposredne zaštite svim žrtvama porodičnog nasilja, bez obzira na optužujuću odluku tužilaštva ili pokretanje prekršajnog postupka;</w:t>
      </w:r>
    </w:p>
    <w:p w14:paraId="3A17C436" w14:textId="77777777" w:rsidR="005B4DD6" w:rsidRPr="00B72C86" w:rsidRDefault="005B4DD6" w:rsidP="00086F0C">
      <w:pPr>
        <w:pStyle w:val="ListParagraph"/>
        <w:numPr>
          <w:ilvl w:val="0"/>
          <w:numId w:val="6"/>
        </w:numPr>
        <w:jc w:val="both"/>
        <w:rPr>
          <w:noProof/>
          <w:sz w:val="24"/>
          <w:szCs w:val="24"/>
        </w:rPr>
      </w:pPr>
      <w:r w:rsidRPr="00B72C86">
        <w:rPr>
          <w:noProof/>
          <w:sz w:val="24"/>
          <w:szCs w:val="24"/>
        </w:rPr>
        <w:t>osigurati besplatnu pravnu pomoć za žrtve svih oblika nasilja nad ženama kao što je predviđeno Zakonom o besplatnoj pravnoj pomoći, a posebno proaktivnim mjerama kako bi se osiguralo informisanje žrtava o ovom pravu.</w:t>
      </w:r>
    </w:p>
    <w:p w14:paraId="3CCF11D3" w14:textId="2E5B5A7A" w:rsidR="003A0E67" w:rsidRPr="00B72C86" w:rsidRDefault="003A0E67" w:rsidP="003A0E67">
      <w:pPr>
        <w:jc w:val="both"/>
        <w:rPr>
          <w:noProof/>
          <w:sz w:val="24"/>
          <w:szCs w:val="24"/>
        </w:rPr>
      </w:pPr>
      <w:r w:rsidRPr="00B72C86">
        <w:rPr>
          <w:noProof/>
          <w:sz w:val="24"/>
          <w:szCs w:val="24"/>
        </w:rPr>
        <w:t>Sa tim u</w:t>
      </w:r>
      <w:r w:rsidR="00151EDE" w:rsidRPr="00B72C86">
        <w:rPr>
          <w:noProof/>
          <w:sz w:val="24"/>
          <w:szCs w:val="24"/>
        </w:rPr>
        <w:t xml:space="preserve"> vezi i OEBS u svojoj studiji iz</w:t>
      </w:r>
      <w:r w:rsidRPr="00B72C86">
        <w:rPr>
          <w:noProof/>
          <w:sz w:val="24"/>
          <w:szCs w:val="24"/>
        </w:rPr>
        <w:t xml:space="preserve"> 2019</w:t>
      </w:r>
      <w:r w:rsidR="00151EDE" w:rsidRPr="00B72C86">
        <w:rPr>
          <w:noProof/>
          <w:sz w:val="24"/>
          <w:szCs w:val="24"/>
        </w:rPr>
        <w:t>.</w:t>
      </w:r>
      <w:r w:rsidRPr="00B72C86">
        <w:rPr>
          <w:noProof/>
          <w:sz w:val="24"/>
          <w:szCs w:val="24"/>
        </w:rPr>
        <w:t xml:space="preserve"> godine navodi preporuke za praćenje kako se zakon sprovodi i njegovo usklađivanje s Istanbulskom konvencijom:</w:t>
      </w:r>
    </w:p>
    <w:p w14:paraId="6EEBAD0E" w14:textId="77777777" w:rsidR="003A0E67" w:rsidRPr="00B72C86" w:rsidRDefault="003A0E67" w:rsidP="00AA7E15">
      <w:pPr>
        <w:jc w:val="both"/>
        <w:rPr>
          <w:noProof/>
          <w:sz w:val="24"/>
          <w:szCs w:val="24"/>
        </w:rPr>
      </w:pPr>
      <w:r w:rsidRPr="00B72C86">
        <w:rPr>
          <w:noProof/>
          <w:sz w:val="24"/>
          <w:szCs w:val="24"/>
        </w:rPr>
        <w:t>Za Vladu</w:t>
      </w:r>
      <w:r w:rsidR="00AA7E15" w:rsidRPr="00B72C86">
        <w:rPr>
          <w:noProof/>
          <w:sz w:val="24"/>
          <w:szCs w:val="24"/>
        </w:rPr>
        <w:t xml:space="preserve"> predlažu da je potrebno: p</w:t>
      </w:r>
      <w:r w:rsidRPr="00B72C86">
        <w:rPr>
          <w:noProof/>
          <w:sz w:val="24"/>
          <w:szCs w:val="24"/>
        </w:rPr>
        <w:t xml:space="preserve">roširiti strategije i politike da bi se obuhvatili svi oblici nasilja nad ženama, i uključiti podatke iz OEBS istraživanja iz 2017. i ovog istraživanja u relevantne akcione planove; </w:t>
      </w:r>
      <w:r w:rsidR="00AA7E15" w:rsidRPr="00B72C86">
        <w:rPr>
          <w:noProof/>
          <w:sz w:val="24"/>
          <w:szCs w:val="24"/>
        </w:rPr>
        <w:t>p</w:t>
      </w:r>
      <w:r w:rsidRPr="00B72C86">
        <w:rPr>
          <w:noProof/>
          <w:sz w:val="24"/>
          <w:szCs w:val="24"/>
        </w:rPr>
        <w:t xml:space="preserve">repoznati termin „rodno zasnovano nasilje“; </w:t>
      </w:r>
      <w:r w:rsidR="00AA7E15" w:rsidRPr="00B72C86">
        <w:rPr>
          <w:noProof/>
          <w:sz w:val="24"/>
          <w:szCs w:val="24"/>
        </w:rPr>
        <w:t>o</w:t>
      </w:r>
      <w:r w:rsidRPr="00B72C86">
        <w:rPr>
          <w:noProof/>
          <w:sz w:val="24"/>
          <w:szCs w:val="24"/>
        </w:rPr>
        <w:t xml:space="preserve">bezbijediti praćenje implementacije politika i strategija, kažnjavati institucije koje ga ne sprovode; </w:t>
      </w:r>
      <w:r w:rsidR="00AA7E15" w:rsidRPr="00B72C86">
        <w:rPr>
          <w:noProof/>
          <w:sz w:val="24"/>
          <w:szCs w:val="24"/>
        </w:rPr>
        <w:t>o</w:t>
      </w:r>
      <w:r w:rsidRPr="00B72C86">
        <w:rPr>
          <w:noProof/>
          <w:sz w:val="24"/>
          <w:szCs w:val="24"/>
        </w:rPr>
        <w:t>sigurati pristup koji je usmjeren na žrtve među svim relevantnim institucijama.</w:t>
      </w:r>
    </w:p>
    <w:p w14:paraId="625AF762" w14:textId="77777777" w:rsidR="003A0E67" w:rsidRPr="00B72C86" w:rsidRDefault="003A0E67" w:rsidP="00AA7E15">
      <w:pPr>
        <w:jc w:val="both"/>
        <w:rPr>
          <w:noProof/>
          <w:sz w:val="24"/>
          <w:szCs w:val="24"/>
        </w:rPr>
      </w:pPr>
      <w:r w:rsidRPr="00B72C86">
        <w:rPr>
          <w:noProof/>
          <w:sz w:val="24"/>
          <w:szCs w:val="24"/>
        </w:rPr>
        <w:lastRenderedPageBreak/>
        <w:t>Za Ministarstvo unutrašnjih poslova</w:t>
      </w:r>
      <w:r w:rsidR="00AA7E15" w:rsidRPr="00B72C86">
        <w:rPr>
          <w:noProof/>
          <w:sz w:val="24"/>
          <w:szCs w:val="24"/>
        </w:rPr>
        <w:t xml:space="preserve">: </w:t>
      </w:r>
      <w:r w:rsidRPr="00B72C86">
        <w:rPr>
          <w:noProof/>
          <w:sz w:val="24"/>
          <w:szCs w:val="24"/>
        </w:rPr>
        <w:t>osigurati da se hitna naređenja radi zaštite pravilno implementiraju (tj. da se iz kuće skloni počinilac a ne žrtva).</w:t>
      </w:r>
    </w:p>
    <w:p w14:paraId="56D149D6" w14:textId="77777777" w:rsidR="003A0E67" w:rsidRPr="00B72C86" w:rsidRDefault="003A0E67" w:rsidP="00AA7E15">
      <w:pPr>
        <w:jc w:val="both"/>
        <w:rPr>
          <w:noProof/>
          <w:sz w:val="24"/>
          <w:szCs w:val="24"/>
        </w:rPr>
      </w:pPr>
      <w:r w:rsidRPr="00B72C86">
        <w:rPr>
          <w:noProof/>
          <w:sz w:val="24"/>
          <w:szCs w:val="24"/>
        </w:rPr>
        <w:t xml:space="preserve">Za Vladu i Ministarstvo za ljudska i manjinska prava: </w:t>
      </w:r>
      <w:r w:rsidR="00AA7E15" w:rsidRPr="00B72C86">
        <w:rPr>
          <w:noProof/>
          <w:sz w:val="24"/>
          <w:szCs w:val="24"/>
        </w:rPr>
        <w:t>j</w:t>
      </w:r>
      <w:r w:rsidRPr="00B72C86">
        <w:rPr>
          <w:noProof/>
          <w:sz w:val="24"/>
          <w:szCs w:val="24"/>
        </w:rPr>
        <w:t>ačati integrisani multisektorski odgovor na nasilje nad ženama</w:t>
      </w:r>
      <w:r w:rsidR="00AA7E15" w:rsidRPr="00B72C86">
        <w:rPr>
          <w:noProof/>
          <w:sz w:val="24"/>
          <w:szCs w:val="24"/>
        </w:rPr>
        <w:t xml:space="preserve"> i e</w:t>
      </w:r>
      <w:r w:rsidRPr="00B72C86">
        <w:rPr>
          <w:noProof/>
          <w:sz w:val="24"/>
          <w:szCs w:val="24"/>
        </w:rPr>
        <w:t>valuirati implementaciju novog protokola za multidisciplinarni pristup.</w:t>
      </w:r>
    </w:p>
    <w:p w14:paraId="360A6B69" w14:textId="77777777" w:rsidR="003A0E67" w:rsidRPr="00B72C86" w:rsidRDefault="003A0E67" w:rsidP="00AA7E15">
      <w:pPr>
        <w:jc w:val="both"/>
        <w:rPr>
          <w:noProof/>
          <w:sz w:val="24"/>
          <w:szCs w:val="24"/>
        </w:rPr>
      </w:pPr>
      <w:r w:rsidRPr="00B72C86">
        <w:rPr>
          <w:noProof/>
          <w:sz w:val="24"/>
          <w:szCs w:val="24"/>
        </w:rPr>
        <w:t>Za Ministarstvo zdravlja, Institut za javno zdravlje i Ministarstvo rada i socijalnog staranja</w:t>
      </w:r>
      <w:r w:rsidR="00AA7E15" w:rsidRPr="00B72C86">
        <w:rPr>
          <w:noProof/>
          <w:sz w:val="24"/>
          <w:szCs w:val="24"/>
        </w:rPr>
        <w:t xml:space="preserve"> dat je set preporuka: z</w:t>
      </w:r>
      <w:r w:rsidRPr="00B72C86">
        <w:rPr>
          <w:noProof/>
          <w:sz w:val="24"/>
          <w:szCs w:val="24"/>
        </w:rPr>
        <w:t>avršiti protokol za zdravstvene radnike, obezbijediti adekvatnu obuku za ljekare i zdravstvene radnike, uključujući znanje o sistemu upućivanja žrtava u centre, i medicinske sestre koje obavljaju pozive na kućni broj obučiti da mogu identifikovati znake nasilja i uputiti žene kako da dobiju specijalizovanu podršku</w:t>
      </w:r>
      <w:r w:rsidR="00AA7E15" w:rsidRPr="00B72C86">
        <w:rPr>
          <w:noProof/>
          <w:sz w:val="24"/>
          <w:szCs w:val="24"/>
        </w:rPr>
        <w:t>; o</w:t>
      </w:r>
      <w:r w:rsidRPr="00B72C86">
        <w:rPr>
          <w:noProof/>
          <w:sz w:val="24"/>
          <w:szCs w:val="24"/>
        </w:rPr>
        <w:t>mogućiti adekvatnu obuku za Centre za socijalni rad i razviti strogu politiku anonimnosti</w:t>
      </w:r>
      <w:r w:rsidR="00AA7E15" w:rsidRPr="00B72C86">
        <w:rPr>
          <w:noProof/>
          <w:sz w:val="24"/>
          <w:szCs w:val="24"/>
        </w:rPr>
        <w:t>; p</w:t>
      </w:r>
      <w:r w:rsidRPr="00B72C86">
        <w:rPr>
          <w:noProof/>
          <w:sz w:val="24"/>
          <w:szCs w:val="24"/>
        </w:rPr>
        <w:t>ozabaviti se protokolima prijavljivanja, uključujući to da li žena želi otkriti svoj identitet i/ili nastaviti s krivičnim gonjenjem</w:t>
      </w:r>
      <w:r w:rsidR="00AA7E15" w:rsidRPr="00B72C86">
        <w:rPr>
          <w:noProof/>
          <w:sz w:val="24"/>
          <w:szCs w:val="24"/>
        </w:rPr>
        <w:t xml:space="preserve"> i u</w:t>
      </w:r>
      <w:r w:rsidRPr="00B72C86">
        <w:rPr>
          <w:noProof/>
          <w:sz w:val="24"/>
          <w:szCs w:val="24"/>
        </w:rPr>
        <w:t>vesti disciplinske mjere za kršenje ovih politika.</w:t>
      </w:r>
    </w:p>
    <w:p w14:paraId="48C77EB9" w14:textId="7530E112" w:rsidR="003A0E67" w:rsidRPr="00B72C86" w:rsidRDefault="007513BD" w:rsidP="00AA7E15">
      <w:pPr>
        <w:jc w:val="both"/>
        <w:rPr>
          <w:noProof/>
          <w:sz w:val="24"/>
          <w:szCs w:val="24"/>
        </w:rPr>
      </w:pPr>
      <w:r w:rsidRPr="00B72C86">
        <w:rPr>
          <w:noProof/>
          <w:sz w:val="24"/>
          <w:szCs w:val="24"/>
        </w:rPr>
        <w:t>U dijelu koji se tiče s</w:t>
      </w:r>
      <w:r w:rsidR="003A0E67" w:rsidRPr="00B72C86">
        <w:rPr>
          <w:noProof/>
          <w:sz w:val="24"/>
          <w:szCs w:val="24"/>
        </w:rPr>
        <w:t>pecijalizovane službe za žene i aktivnosti za podizanje svijesti</w:t>
      </w:r>
      <w:r w:rsidRPr="00B72C86">
        <w:rPr>
          <w:noProof/>
          <w:sz w:val="24"/>
          <w:szCs w:val="24"/>
        </w:rPr>
        <w:t xml:space="preserve"> preporuke se navode</w:t>
      </w:r>
      <w:r w:rsidR="00AA7E15" w:rsidRPr="00B72C86">
        <w:rPr>
          <w:noProof/>
          <w:sz w:val="24"/>
          <w:szCs w:val="24"/>
        </w:rPr>
        <w:t xml:space="preserve"> z</w:t>
      </w:r>
      <w:r w:rsidR="003A0E67" w:rsidRPr="00B72C86">
        <w:rPr>
          <w:noProof/>
          <w:sz w:val="24"/>
          <w:szCs w:val="24"/>
        </w:rPr>
        <w:t xml:space="preserve">a Ministarstvo </w:t>
      </w:r>
      <w:r w:rsidR="00134F27" w:rsidRPr="00B72C86">
        <w:rPr>
          <w:noProof/>
          <w:sz w:val="24"/>
          <w:szCs w:val="24"/>
        </w:rPr>
        <w:t>rada</w:t>
      </w:r>
      <w:r w:rsidR="003A0E67" w:rsidRPr="00B72C86">
        <w:rPr>
          <w:noProof/>
          <w:sz w:val="24"/>
          <w:szCs w:val="24"/>
        </w:rPr>
        <w:t xml:space="preserve"> i socijalnog staranja</w:t>
      </w:r>
      <w:r w:rsidR="00AA7E15" w:rsidRPr="00B72C86">
        <w:rPr>
          <w:noProof/>
          <w:sz w:val="24"/>
          <w:szCs w:val="24"/>
        </w:rPr>
        <w:t>: p</w:t>
      </w:r>
      <w:r w:rsidR="003A0E67" w:rsidRPr="00B72C86">
        <w:rPr>
          <w:noProof/>
          <w:sz w:val="24"/>
          <w:szCs w:val="24"/>
        </w:rPr>
        <w:t>odrška nevladinim organizacijama koje vode skloništa u razvoju njihovog kvaliteta i kapaciteta u obezbjeđivanju dugoročne podrške i finansijske pomoći žrtvama. Implementirati jasne smjernice i standarde definisane u saradnji između države i nevladinih organizacija</w:t>
      </w:r>
      <w:r w:rsidR="00AA7E15" w:rsidRPr="00B72C86">
        <w:rPr>
          <w:noProof/>
          <w:sz w:val="24"/>
          <w:szCs w:val="24"/>
        </w:rPr>
        <w:t>; u</w:t>
      </w:r>
      <w:r w:rsidR="003A0E67" w:rsidRPr="00B72C86">
        <w:rPr>
          <w:noProof/>
          <w:sz w:val="24"/>
          <w:szCs w:val="24"/>
        </w:rPr>
        <w:t xml:space="preserve"> procesu licenciranja NVO uzeti u obzir znanje o značajnim pitanjima, postojećem iskustvu i stručnosti;</w:t>
      </w:r>
      <w:r w:rsidR="00AA7E15" w:rsidRPr="00B72C86">
        <w:rPr>
          <w:noProof/>
          <w:sz w:val="24"/>
          <w:szCs w:val="24"/>
        </w:rPr>
        <w:t xml:space="preserve"> o</w:t>
      </w:r>
      <w:r w:rsidR="003A0E67" w:rsidRPr="00B72C86">
        <w:rPr>
          <w:noProof/>
          <w:sz w:val="24"/>
          <w:szCs w:val="24"/>
        </w:rPr>
        <w:t>bezbijediti programe za rad s počiniocima, kao dio koordiniranog odgovora zajednice</w:t>
      </w:r>
      <w:r w:rsidR="00AA7E15" w:rsidRPr="00B72C86">
        <w:rPr>
          <w:noProof/>
          <w:sz w:val="24"/>
          <w:szCs w:val="24"/>
        </w:rPr>
        <w:t>; ž</w:t>
      </w:r>
      <w:r w:rsidR="003A0E67" w:rsidRPr="00B72C86">
        <w:rPr>
          <w:noProof/>
          <w:sz w:val="24"/>
          <w:szCs w:val="24"/>
        </w:rPr>
        <w:t>enama žrtvama nasilja dati prioritet pri zapošljavanju i prilikom dobijanja stanova ili drugih smještajnih kapaciteta</w:t>
      </w:r>
      <w:r w:rsidR="00AA7E15" w:rsidRPr="00B72C86">
        <w:rPr>
          <w:noProof/>
          <w:sz w:val="24"/>
          <w:szCs w:val="24"/>
        </w:rPr>
        <w:t>; s</w:t>
      </w:r>
      <w:r w:rsidR="003A0E67" w:rsidRPr="00B72C86">
        <w:rPr>
          <w:noProof/>
          <w:sz w:val="24"/>
          <w:szCs w:val="24"/>
        </w:rPr>
        <w:t>provoditi kampanje informisanja i podizanja svijesti, posebno za žene iz siromašnih sredina.</w:t>
      </w:r>
    </w:p>
    <w:p w14:paraId="6F933884" w14:textId="72C528AB" w:rsidR="00AF341C" w:rsidRPr="00B72C86" w:rsidRDefault="003A0E67" w:rsidP="002C703A">
      <w:pPr>
        <w:jc w:val="both"/>
        <w:rPr>
          <w:noProof/>
          <w:sz w:val="24"/>
          <w:szCs w:val="24"/>
        </w:rPr>
      </w:pPr>
      <w:r w:rsidRPr="00B72C86">
        <w:rPr>
          <w:noProof/>
          <w:sz w:val="24"/>
          <w:szCs w:val="24"/>
        </w:rPr>
        <w:t>Za Ministarstvo prosvjete</w:t>
      </w:r>
      <w:r w:rsidR="00AA7E15" w:rsidRPr="00B72C86">
        <w:rPr>
          <w:noProof/>
          <w:sz w:val="24"/>
          <w:szCs w:val="24"/>
        </w:rPr>
        <w:t xml:space="preserve"> navodi se da je potrebno: k</w:t>
      </w:r>
      <w:r w:rsidRPr="00B72C86">
        <w:rPr>
          <w:noProof/>
          <w:sz w:val="24"/>
          <w:szCs w:val="24"/>
        </w:rPr>
        <w:t>reirati obrazovne programe koji se mogu voditi u saradnji s liderima romske zajednice</w:t>
      </w:r>
      <w:r w:rsidR="00AA7E15" w:rsidRPr="00B72C86">
        <w:rPr>
          <w:noProof/>
          <w:sz w:val="24"/>
          <w:szCs w:val="24"/>
        </w:rPr>
        <w:t>; u</w:t>
      </w:r>
      <w:r w:rsidRPr="00B72C86">
        <w:rPr>
          <w:noProof/>
          <w:sz w:val="24"/>
          <w:szCs w:val="24"/>
        </w:rPr>
        <w:t>vesti obrazovanje o rodno zasnovanom nasilju za djecu svih uzrasta, i obavezno pozvati nevladine organizacije da rade na NNŽ da bi prilikom izrade novih nastavnih planova i prog</w:t>
      </w:r>
      <w:r w:rsidR="002C703A" w:rsidRPr="00B72C86">
        <w:rPr>
          <w:noProof/>
          <w:sz w:val="24"/>
          <w:szCs w:val="24"/>
        </w:rPr>
        <w:t>rama podjelile svoju stručnost.</w:t>
      </w:r>
    </w:p>
    <w:p w14:paraId="29832BA9" w14:textId="2461225D" w:rsidR="007A1798" w:rsidRPr="00B72C86" w:rsidRDefault="007A1798" w:rsidP="007A1798">
      <w:pPr>
        <w:keepNext/>
        <w:keepLines/>
        <w:spacing w:before="120" w:after="0"/>
        <w:jc w:val="both"/>
        <w:outlineLvl w:val="0"/>
        <w:rPr>
          <w:rFonts w:asciiTheme="majorHAnsi" w:hAnsiTheme="majorHAnsi"/>
          <w:noProof/>
          <w:color w:val="2F5496" w:themeColor="accent1" w:themeShade="BF"/>
          <w:sz w:val="32"/>
          <w:szCs w:val="32"/>
        </w:rPr>
      </w:pPr>
      <w:r w:rsidRPr="00B72C86">
        <w:rPr>
          <w:rFonts w:asciiTheme="majorHAnsi" w:eastAsiaTheme="majorEastAsia" w:hAnsiTheme="majorHAnsi" w:cstheme="majorBidi"/>
          <w:noProof/>
          <w:color w:val="2F5496" w:themeColor="accent1" w:themeShade="BF"/>
          <w:sz w:val="32"/>
          <w:szCs w:val="32"/>
        </w:rPr>
        <w:t>5 |</w:t>
      </w:r>
      <w:r w:rsidR="004066D5" w:rsidRPr="00B72C86">
        <w:rPr>
          <w:rFonts w:asciiTheme="majorHAnsi" w:hAnsiTheme="majorHAnsi"/>
          <w:noProof/>
          <w:color w:val="2F5496" w:themeColor="accent1" w:themeShade="BF"/>
          <w:sz w:val="32"/>
          <w:szCs w:val="32"/>
        </w:rPr>
        <w:t xml:space="preserve">Usaglašenost nacionalnog </w:t>
      </w:r>
      <w:r w:rsidR="005B0F15" w:rsidRPr="00B72C86">
        <w:rPr>
          <w:rFonts w:asciiTheme="majorHAnsi" w:hAnsiTheme="majorHAnsi"/>
          <w:noProof/>
          <w:color w:val="2F5496" w:themeColor="accent1" w:themeShade="BF"/>
          <w:sz w:val="32"/>
          <w:szCs w:val="32"/>
        </w:rPr>
        <w:t>plana</w:t>
      </w:r>
      <w:r w:rsidR="004066D5" w:rsidRPr="00B72C86">
        <w:rPr>
          <w:rFonts w:asciiTheme="majorHAnsi" w:hAnsiTheme="majorHAnsi"/>
          <w:noProof/>
          <w:color w:val="2F5496" w:themeColor="accent1" w:themeShade="BF"/>
          <w:sz w:val="32"/>
          <w:szCs w:val="32"/>
        </w:rPr>
        <w:t xml:space="preserve"> sa drugim strateškim dokumentima</w:t>
      </w:r>
      <w:r w:rsidR="002C703A" w:rsidRPr="00B72C86">
        <w:rPr>
          <w:rFonts w:asciiTheme="majorHAnsi" w:hAnsiTheme="majorHAnsi"/>
          <w:noProof/>
          <w:color w:val="2F5496" w:themeColor="accent1" w:themeShade="BF"/>
          <w:sz w:val="32"/>
          <w:szCs w:val="32"/>
        </w:rPr>
        <w:t xml:space="preserve"> </w:t>
      </w:r>
      <w:r w:rsidR="009340FE" w:rsidRPr="00B72C86">
        <w:rPr>
          <w:rFonts w:asciiTheme="majorHAnsi" w:hAnsiTheme="majorHAnsi"/>
          <w:noProof/>
          <w:color w:val="2F5496" w:themeColor="accent1" w:themeShade="BF"/>
          <w:sz w:val="32"/>
          <w:szCs w:val="32"/>
        </w:rPr>
        <w:t>i obavezama koje proizilaze iz pregovora za pristupanje EU i glavnim sektorskim politikama EU u oblasti zaštite od nasilja nad ženama i nasilja u porodici</w:t>
      </w:r>
    </w:p>
    <w:p w14:paraId="3D6FFD56" w14:textId="77777777" w:rsidR="007A1798" w:rsidRPr="00B72C86" w:rsidRDefault="007A1798" w:rsidP="007A1798">
      <w:pPr>
        <w:keepNext/>
        <w:keepLines/>
        <w:spacing w:after="0"/>
        <w:jc w:val="both"/>
        <w:outlineLvl w:val="0"/>
        <w:rPr>
          <w:rFonts w:asciiTheme="majorHAnsi" w:hAnsiTheme="majorHAnsi"/>
          <w:noProof/>
          <w:color w:val="2F5496" w:themeColor="accent1" w:themeShade="BF"/>
          <w:sz w:val="32"/>
          <w:szCs w:val="32"/>
        </w:rPr>
      </w:pPr>
    </w:p>
    <w:p w14:paraId="0982AF52" w14:textId="05AA2E45" w:rsidR="002C703A" w:rsidRPr="00B72C86" w:rsidRDefault="005B0F15" w:rsidP="002C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B72C86">
        <w:rPr>
          <w:sz w:val="24"/>
          <w:szCs w:val="24"/>
        </w:rPr>
        <w:t xml:space="preserve">Nacionalni plan je izrađen u odnosu na Konvenciju Savjeta Evrope o sprečavanju i suzbijanju nasilja nad ženama i nasilja u porodici. </w:t>
      </w:r>
      <w:r w:rsidR="009340FE" w:rsidRPr="00B72C86">
        <w:rPr>
          <w:sz w:val="24"/>
          <w:szCs w:val="24"/>
        </w:rPr>
        <w:t>Brojna strateška dokumenta u Crnoj Goru usklađena su sa Istanbulskom konvencijom, a to su: Nacionalna strategija rodne ravnopravnosti 2021-2025, Strategija</w:t>
      </w:r>
      <w:r w:rsidR="002C703A" w:rsidRPr="00B72C86">
        <w:rPr>
          <w:sz w:val="24"/>
          <w:szCs w:val="24"/>
        </w:rPr>
        <w:t xml:space="preserve"> za prevenciju i zaštitu od zlostavljanja i zanemarivanja djece, kojom je, između ostalog, obuhvaćena i oblast nasilja u porodici. Strategija za prevenciju i zaštitu djece od nasilja obuhvata period 2017–2021. godine. Primjenjuje se na svu djecu uzrasta 0–18 godina, bez obzira na rod, državljanstvo, nivo funkcionalnih sposobnosti, seksualnu orijentaciju ili druge lične karakteristike. </w:t>
      </w:r>
      <w:r w:rsidR="002C703A" w:rsidRPr="00B72C86">
        <w:rPr>
          <w:sz w:val="24"/>
          <w:szCs w:val="24"/>
        </w:rPr>
        <w:lastRenderedPageBreak/>
        <w:t>Ovdje su takođe predstavljene mjere za intenziviranje rada na zaštiti i drugim vidovima pomoći djeci koja su bila izložena nasilju ili seksualnom zlostavljanju.</w:t>
      </w:r>
    </w:p>
    <w:p w14:paraId="15983A19" w14:textId="29957854" w:rsidR="002C703A" w:rsidRPr="00B72C86" w:rsidRDefault="00897F1F" w:rsidP="002C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B72C86">
        <w:rPr>
          <w:sz w:val="24"/>
          <w:szCs w:val="24"/>
        </w:rPr>
        <w:t>Opšti cilj Strategije: "Do 2021. godine, omogućiti za svu djecu u Crnoj Gori unaprijeđenu zaštitu od svih oblika nasilja, uključujući zanemarivanje i eksploataciju.</w:t>
      </w:r>
    </w:p>
    <w:p w14:paraId="6CBDD3A5" w14:textId="50307E79" w:rsidR="009340FE" w:rsidRPr="00B72C86" w:rsidRDefault="009340FE" w:rsidP="002C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B72C86">
        <w:rPr>
          <w:sz w:val="24"/>
          <w:szCs w:val="24"/>
        </w:rPr>
        <w:t xml:space="preserve">Kada je u pitanju </w:t>
      </w:r>
      <w:r w:rsidR="0054160C" w:rsidRPr="00B72C86">
        <w:rPr>
          <w:sz w:val="24"/>
          <w:szCs w:val="24"/>
        </w:rPr>
        <w:t>Nacionalna strategija rodne ravnopravnosti 2021-2025</w:t>
      </w:r>
      <w:r w:rsidRPr="00B72C86">
        <w:rPr>
          <w:sz w:val="24"/>
          <w:szCs w:val="24"/>
        </w:rPr>
        <w:t xml:space="preserve">, ovdje je potrebno napomenuti da se </w:t>
      </w:r>
      <w:r w:rsidR="0054160C" w:rsidRPr="00B72C86">
        <w:rPr>
          <w:sz w:val="24"/>
          <w:szCs w:val="24"/>
        </w:rPr>
        <w:t>navedeni dokument nije detaljno bavio</w:t>
      </w:r>
      <w:r w:rsidRPr="00B72C86">
        <w:rPr>
          <w:sz w:val="24"/>
          <w:szCs w:val="24"/>
        </w:rPr>
        <w:t xml:space="preserve"> svim vidovima nasilja nad ženama, već se usmjerila na zaštitu od rodno zasnovane diskriminacije i seksualnog</w:t>
      </w:r>
      <w:r w:rsidR="0054160C" w:rsidRPr="00B72C86">
        <w:rPr>
          <w:sz w:val="24"/>
          <w:szCs w:val="24"/>
        </w:rPr>
        <w:t xml:space="preserve"> uznemiravanja na radnom mjestu kroz Operativni cilj 3, Mjera 3.3, kojom će se podići nivo prevencije i zaštite od rodno zasnovane diskriminacije, seksualnog uznemiravanja, rodno zasnovanog nasilja i višestruke diskriminacije na radnom mjestu. Međutim, NSRR usklađena je sa Strategijom Evropske unije za rodnu ravnopravnost 2020-2025. </w:t>
      </w:r>
    </w:p>
    <w:p w14:paraId="2F843BEF" w14:textId="3EB5573C" w:rsidR="0054160C" w:rsidRPr="00B72C86" w:rsidRDefault="0054160C" w:rsidP="002C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B72C86">
        <w:rPr>
          <w:sz w:val="24"/>
          <w:szCs w:val="24"/>
        </w:rPr>
        <w:t xml:space="preserve">Kao država kandidatkinja za članstvo u EU, Crna Gora se obavezala da će realizovati ciljeve u sprovođenju principa „nulte tolerancije” prema nasilju nad ženama i nasilju u porodici a koji su postavljeni u zakonodavnim i strateškim dokumentima koje usvajaju Evropska komisija i Savjet Evrope.  </w:t>
      </w:r>
    </w:p>
    <w:p w14:paraId="4DE061DA" w14:textId="094898F6" w:rsidR="0054160C" w:rsidRPr="00B72C86" w:rsidRDefault="0054160C" w:rsidP="002C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B72C86">
        <w:rPr>
          <w:sz w:val="24"/>
          <w:szCs w:val="24"/>
        </w:rPr>
        <w:t>Strategija Evropske unije za rodnu ravnopravnost 2020-2025 postavila je pet ciljeva između kojih je i zaustavljanje rodno zasnovanog nasilja.</w:t>
      </w:r>
    </w:p>
    <w:p w14:paraId="758C7FED" w14:textId="543C9D5C" w:rsidR="002C703A" w:rsidRPr="00B72C86" w:rsidRDefault="002C703A" w:rsidP="002C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B72C86">
        <w:rPr>
          <w:sz w:val="24"/>
          <w:szCs w:val="24"/>
        </w:rPr>
        <w:t>Takođe je dokument usklađen sa CEDAW-</w:t>
      </w:r>
      <w:r w:rsidRPr="00B72C86">
        <w:rPr>
          <w:rFonts w:cs="Arial"/>
          <w:color w:val="202124"/>
          <w:sz w:val="24"/>
          <w:szCs w:val="24"/>
          <w:shd w:val="clear" w:color="auto" w:fill="FFFFFF"/>
        </w:rPr>
        <w:t xml:space="preserve"> </w:t>
      </w:r>
      <w:r w:rsidRPr="00B72C86">
        <w:rPr>
          <w:sz w:val="24"/>
          <w:szCs w:val="24"/>
        </w:rPr>
        <w:t xml:space="preserve">Konvencijom o uklanjanju </w:t>
      </w:r>
      <w:r w:rsidR="004066D5" w:rsidRPr="00B72C86">
        <w:rPr>
          <w:sz w:val="24"/>
          <w:szCs w:val="24"/>
        </w:rPr>
        <w:t>svih oblika diskriminacije žena.</w:t>
      </w:r>
      <w:r w:rsidRPr="00B72C86">
        <w:rPr>
          <w:sz w:val="24"/>
          <w:szCs w:val="24"/>
        </w:rPr>
        <w:t xml:space="preserve"> Konvencija naglašava principe koje država mora garantovati u uživanju ljudskih prava i osnovnih sloboda, kao i u obezbjeđivanju jednakih mogućnosti za žene u napredovanju na svim poljima.</w:t>
      </w:r>
    </w:p>
    <w:p w14:paraId="274EF123" w14:textId="346DAFEF" w:rsidR="00912B15" w:rsidRPr="00B72C86" w:rsidRDefault="00912B15" w:rsidP="002C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B72C86">
        <w:rPr>
          <w:sz w:val="24"/>
          <w:szCs w:val="24"/>
        </w:rPr>
        <w:t>U svrhu ove Konvencije, izraz “diskriminacija žena” označava svaku razliku, isključenje ili ograničenje učinjeno na osnovi pola kojem je posljedica ili svrha da ženama ugrozi ili onemogući priznanje, uživanje ili korištenje ljudskih prava i osnovnih sloboda na političkom, društvenom, kulturnom, građanskom ili drugom području, bez obzira na njihovo bračno stanje, na osnovi jednakosti muškaraca i žena.</w:t>
      </w:r>
    </w:p>
    <w:p w14:paraId="06708FF2" w14:textId="6D798C80" w:rsidR="00912B15" w:rsidRPr="00B72C86" w:rsidRDefault="0021118C" w:rsidP="002C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B72C86">
        <w:rPr>
          <w:sz w:val="24"/>
          <w:szCs w:val="24"/>
        </w:rPr>
        <w:t>Da bi država potpisnica osigurala principe jednakosti i ukinula diskriminaciju nad ženama, potrebno je da preduzme mjere koje uključuju: - inkorporaciju principa jednakosti žena i muškaraca u svoje državne ustave;  preduzimanje adekvatnih mjera u zakonodavstvu, kao i drugih mjera, kako bi se osiguralo i praktično ostvarenje ovih principa; - uspostavi kompetentna tijela i drugih institucija za efektnu zaštitu od diskriminacije; - promjenu zakona, pravila i običaja iz prakse koji dovode do diskriminacije nad ženama.</w:t>
      </w:r>
    </w:p>
    <w:p w14:paraId="6B1001B5" w14:textId="3DE2FC1B" w:rsidR="0021118C" w:rsidRPr="00B72C86" w:rsidRDefault="0021118C" w:rsidP="002C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B72C86">
        <w:rPr>
          <w:sz w:val="24"/>
          <w:szCs w:val="24"/>
        </w:rPr>
        <w:t xml:space="preserve">Konvencija je podijeljena u 16 članova a odnosi se na deset glavnih oblasti, koje obuhvataju: jednaka prava žena na učešće u političkom i javnom životu, uključujući pravo glasa kao i kandidovanje na izborima, učestvovanje u formulisanju i donošenju vladinih politika kao i </w:t>
      </w:r>
      <w:r w:rsidRPr="00B72C86">
        <w:rPr>
          <w:sz w:val="24"/>
          <w:szCs w:val="24"/>
        </w:rPr>
        <w:lastRenderedPageBreak/>
        <w:t>obavljanju javnih funkcija, te jednako pravo žena u predstavljanju država na međunarodnom nivou, obrazovanju, obukama i jednake mogućnosti napredovanja u karijeri, jednaka prava u zadržavanju i mijenjanju državljanstva, u zapošljavanju, uključujući pravo na rad, pravo na jednake mogućnosti pri zapošljavanju, napredovanju i sigurnosti posla, te korištenju beneficija, KONVENCIJA 13 a naročito obavezu države da obezbijedi beneficije za majčinstvo, te jednaka prava pristupu zdravstvene zaštite, uključujući i planiranje porodice, zabranu trgovine ženama i prostitucije, osiguranje jednake participacije žena sa sela u svim pogodnostima seoskog razvoja, te jednake mogućnosti za žene sa sela u pristupu zdravstvenim i obrazovnim uslugama, te jednaka prava za njih da sklapaju ugovore i upravljaju imovinom, jednaka prava muškaraca i žena vezano za porodične odnose, ista prava i mogućnosti zaključivanja braka, slobodan izbor supružnika, ista prava i obaveze u braku, uključujući starateljstvo, usvajanje i pravo na reproduktivnu slobodu, ista prava u izboru imena i prezimena, pravo izbora zanimanja, te ista prava u pogledu vlasništva i upravljanja i raspolaganja imovinom.</w:t>
      </w:r>
    </w:p>
    <w:p w14:paraId="6A0D02BE" w14:textId="77777777" w:rsidR="0054160C" w:rsidRPr="00B72C86" w:rsidRDefault="0054160C" w:rsidP="004066D5">
      <w:pPr>
        <w:spacing w:after="0" w:line="240" w:lineRule="auto"/>
        <w:rPr>
          <w:sz w:val="24"/>
          <w:szCs w:val="24"/>
        </w:rPr>
      </w:pPr>
      <w:r w:rsidRPr="00B72C86">
        <w:rPr>
          <w:sz w:val="24"/>
          <w:szCs w:val="24"/>
        </w:rPr>
        <w:t>Nacionalni plan usaglašen je i sa Agendom održivog razvoja na način što je integrisala potciljeve Agende na sljedeći način:</w:t>
      </w:r>
    </w:p>
    <w:p w14:paraId="7971BBEB" w14:textId="77777777" w:rsidR="0054160C" w:rsidRPr="00B72C86" w:rsidRDefault="0054160C" w:rsidP="004066D5">
      <w:pPr>
        <w:spacing w:after="0" w:line="240" w:lineRule="auto"/>
        <w:rPr>
          <w:sz w:val="24"/>
          <w:szCs w:val="24"/>
        </w:rPr>
      </w:pPr>
    </w:p>
    <w:p w14:paraId="29ACF26E" w14:textId="77777777" w:rsidR="0054160C" w:rsidRPr="00B72C86" w:rsidRDefault="009340FE" w:rsidP="004066D5">
      <w:pPr>
        <w:spacing w:after="0" w:line="240" w:lineRule="auto"/>
        <w:rPr>
          <w:rFonts w:eastAsia="Calibri" w:cs="Times New Roman"/>
          <w:color w:val="000000"/>
          <w:sz w:val="24"/>
          <w:szCs w:val="24"/>
        </w:rPr>
      </w:pPr>
      <w:r w:rsidRPr="00B72C86">
        <w:rPr>
          <w:rFonts w:eastAsia="Calibri" w:cs="Times New Roman"/>
          <w:color w:val="000000"/>
          <w:sz w:val="24"/>
          <w:szCs w:val="24"/>
        </w:rPr>
        <w:t xml:space="preserve"> </w:t>
      </w:r>
    </w:p>
    <w:tbl>
      <w:tblPr>
        <w:tblStyle w:val="TableGrid"/>
        <w:tblW w:w="0" w:type="auto"/>
        <w:tblLook w:val="04A0" w:firstRow="1" w:lastRow="0" w:firstColumn="1" w:lastColumn="0" w:noHBand="0" w:noVBand="1"/>
      </w:tblPr>
      <w:tblGrid>
        <w:gridCol w:w="4675"/>
        <w:gridCol w:w="4675"/>
      </w:tblGrid>
      <w:tr w:rsidR="0054160C" w:rsidRPr="00B72C86" w14:paraId="253E10DF" w14:textId="77777777" w:rsidTr="0054160C">
        <w:tc>
          <w:tcPr>
            <w:tcW w:w="4675" w:type="dxa"/>
          </w:tcPr>
          <w:p w14:paraId="151EB944" w14:textId="55AF1508" w:rsidR="0054160C" w:rsidRPr="00B72C86" w:rsidRDefault="005C4FF2" w:rsidP="005C4FF2">
            <w:pPr>
              <w:jc w:val="center"/>
              <w:rPr>
                <w:rFonts w:eastAsia="Calibri" w:cs="Times New Roman"/>
                <w:color w:val="000000"/>
                <w:sz w:val="24"/>
                <w:szCs w:val="24"/>
              </w:rPr>
            </w:pPr>
            <w:r w:rsidRPr="00B72C86">
              <w:rPr>
                <w:rFonts w:eastAsia="Calibri" w:cs="Times New Roman"/>
                <w:color w:val="000000"/>
                <w:sz w:val="24"/>
                <w:szCs w:val="24"/>
              </w:rPr>
              <w:t>Potciljevi Agende održivog razvoja – Rodna ravnopravnost</w:t>
            </w:r>
          </w:p>
        </w:tc>
        <w:tc>
          <w:tcPr>
            <w:tcW w:w="4675" w:type="dxa"/>
          </w:tcPr>
          <w:p w14:paraId="56B6288A" w14:textId="44951364" w:rsidR="0054160C" w:rsidRPr="00B72C86" w:rsidRDefault="005C4FF2" w:rsidP="005C4FF2">
            <w:pPr>
              <w:jc w:val="center"/>
              <w:rPr>
                <w:rFonts w:eastAsia="Calibri" w:cs="Times New Roman"/>
                <w:color w:val="000000"/>
                <w:sz w:val="24"/>
                <w:szCs w:val="24"/>
              </w:rPr>
            </w:pPr>
            <w:r w:rsidRPr="00B72C86">
              <w:rPr>
                <w:rFonts w:eastAsia="Calibri" w:cs="Times New Roman"/>
                <w:color w:val="000000"/>
                <w:sz w:val="24"/>
                <w:szCs w:val="24"/>
              </w:rPr>
              <w:t>Operativni ciljevi Nacionalnog plana</w:t>
            </w:r>
          </w:p>
        </w:tc>
      </w:tr>
      <w:tr w:rsidR="0054160C" w:rsidRPr="00B72C86" w14:paraId="0AACD5E6" w14:textId="77777777" w:rsidTr="0054160C">
        <w:tc>
          <w:tcPr>
            <w:tcW w:w="4675" w:type="dxa"/>
          </w:tcPr>
          <w:p w14:paraId="591A1393" w14:textId="4FF41EE3" w:rsidR="0054160C" w:rsidRPr="00B72C86" w:rsidRDefault="005C4FF2" w:rsidP="004066D5">
            <w:pPr>
              <w:rPr>
                <w:rFonts w:eastAsia="Calibri" w:cs="Times New Roman"/>
                <w:color w:val="000000"/>
                <w:sz w:val="24"/>
                <w:szCs w:val="24"/>
              </w:rPr>
            </w:pPr>
            <w:r w:rsidRPr="00B72C86">
              <w:rPr>
                <w:rFonts w:eastAsia="Calibri" w:cs="Times New Roman"/>
                <w:color w:val="000000"/>
                <w:sz w:val="24"/>
                <w:szCs w:val="24"/>
              </w:rPr>
              <w:t>5.2. Eliminisati sve oblike nasilјa nad svim ženama i devojčicama u javnoj i privatnoj sferi, uklјučujući trgovinu lјudima, seksualne i druge oblike eksploatacije</w:t>
            </w:r>
          </w:p>
        </w:tc>
        <w:tc>
          <w:tcPr>
            <w:tcW w:w="4675" w:type="dxa"/>
          </w:tcPr>
          <w:p w14:paraId="586DE311" w14:textId="09D1228B" w:rsidR="0054160C" w:rsidRPr="00B72C86" w:rsidRDefault="005C4FF2" w:rsidP="004066D5">
            <w:pPr>
              <w:rPr>
                <w:rFonts w:eastAsia="Calibri" w:cs="Times New Roman"/>
                <w:color w:val="000000"/>
                <w:sz w:val="24"/>
                <w:szCs w:val="24"/>
              </w:rPr>
            </w:pPr>
            <w:r w:rsidRPr="00B72C86">
              <w:rPr>
                <w:rFonts w:eastAsia="Calibri" w:cs="Times New Roman"/>
                <w:color w:val="000000"/>
                <w:sz w:val="24"/>
                <w:szCs w:val="24"/>
              </w:rPr>
              <w:t>Operativni cilj 1. Obezbijediti unapređenje i zaštitu prava svakoga, posebno žena</w:t>
            </w:r>
            <w:r w:rsidR="009D4513">
              <w:rPr>
                <w:rFonts w:eastAsia="Calibri" w:cs="Times New Roman"/>
                <w:color w:val="000000"/>
                <w:sz w:val="24"/>
                <w:szCs w:val="24"/>
              </w:rPr>
              <w:t xml:space="preserve"> i osoba drugačijih rodnih identiteta </w:t>
            </w:r>
            <w:r w:rsidRPr="00B72C86">
              <w:rPr>
                <w:rFonts w:eastAsia="Calibri" w:cs="Times New Roman"/>
                <w:color w:val="000000"/>
                <w:sz w:val="24"/>
                <w:szCs w:val="24"/>
              </w:rPr>
              <w:t xml:space="preserve"> da živi slobodno od nasilja kako u javnoj tako i u privatnoj sferi u skladu sa principima jednakosti i nediskriminacije</w:t>
            </w:r>
          </w:p>
        </w:tc>
      </w:tr>
      <w:tr w:rsidR="0054160C" w:rsidRPr="00B72C86" w14:paraId="3932E96B" w14:textId="77777777" w:rsidTr="0054160C">
        <w:tc>
          <w:tcPr>
            <w:tcW w:w="4675" w:type="dxa"/>
          </w:tcPr>
          <w:p w14:paraId="2396A06A" w14:textId="6462FD1C" w:rsidR="0054160C" w:rsidRPr="00B72C86" w:rsidRDefault="005C4FF2" w:rsidP="004066D5">
            <w:pPr>
              <w:rPr>
                <w:rFonts w:eastAsia="Calibri" w:cs="Times New Roman"/>
                <w:color w:val="000000"/>
                <w:sz w:val="24"/>
                <w:szCs w:val="24"/>
              </w:rPr>
            </w:pPr>
            <w:r w:rsidRPr="00B72C86">
              <w:rPr>
                <w:rFonts w:eastAsia="Calibri" w:cs="Times New Roman"/>
                <w:color w:val="000000"/>
                <w:sz w:val="24"/>
                <w:szCs w:val="24"/>
              </w:rPr>
              <w:t>5.3 Eliminisati sve štetne prakse kao što su dečiji, rani i prisilni brakovi i sakaćenje ženskih genitalija</w:t>
            </w:r>
          </w:p>
        </w:tc>
        <w:tc>
          <w:tcPr>
            <w:tcW w:w="4675" w:type="dxa"/>
          </w:tcPr>
          <w:p w14:paraId="1DE3323D" w14:textId="6D32E1FF" w:rsidR="0054160C" w:rsidRPr="00B72C86" w:rsidRDefault="00E01736" w:rsidP="004066D5">
            <w:pPr>
              <w:rPr>
                <w:rFonts w:eastAsia="Calibri" w:cs="Times New Roman"/>
                <w:color w:val="000000"/>
                <w:sz w:val="24"/>
                <w:szCs w:val="24"/>
              </w:rPr>
            </w:pPr>
            <w:r w:rsidRPr="00B72C86">
              <w:rPr>
                <w:rFonts w:eastAsia="Calibri" w:cs="Times New Roman"/>
                <w:color w:val="000000"/>
                <w:sz w:val="24"/>
                <w:szCs w:val="24"/>
              </w:rPr>
              <w:t>Operativni cilj 3. Postizanje ravnopravnosti polova i sprečavanje nasilja nad ženama kroz promjenu društvenog i kulturnog ponašanja žena</w:t>
            </w:r>
            <w:r w:rsidR="009D4513">
              <w:rPr>
                <w:rFonts w:eastAsia="Calibri" w:cs="Times New Roman"/>
                <w:color w:val="000000"/>
                <w:sz w:val="24"/>
                <w:szCs w:val="24"/>
              </w:rPr>
              <w:t xml:space="preserve">, </w:t>
            </w:r>
            <w:r w:rsidRPr="00B72C86">
              <w:rPr>
                <w:rFonts w:eastAsia="Calibri" w:cs="Times New Roman"/>
                <w:color w:val="000000"/>
                <w:sz w:val="24"/>
                <w:szCs w:val="24"/>
              </w:rPr>
              <w:t>muškaraca</w:t>
            </w:r>
            <w:r w:rsidR="009D4513">
              <w:rPr>
                <w:rFonts w:eastAsia="Calibri" w:cs="Times New Roman"/>
                <w:color w:val="000000"/>
                <w:sz w:val="24"/>
                <w:szCs w:val="24"/>
              </w:rPr>
              <w:t xml:space="preserve"> i osoba drugačijih rodnih identiteta</w:t>
            </w:r>
            <w:r w:rsidRPr="00B72C86">
              <w:rPr>
                <w:rFonts w:eastAsia="Calibri" w:cs="Times New Roman"/>
                <w:color w:val="000000"/>
                <w:sz w:val="24"/>
                <w:szCs w:val="24"/>
              </w:rPr>
              <w:t xml:space="preserve"> iskorjenjivanje predrasuda i rodnih stereotipa, adekvatne obuke svih stručnjaka, kao i programe za počinioce nasilja kako bi se spriječila dalja viktimizacija žrtava rodno zasnovanog nasilja.</w:t>
            </w:r>
          </w:p>
          <w:p w14:paraId="4CBDF8A4" w14:textId="77777777" w:rsidR="00E01736" w:rsidRPr="00B72C86" w:rsidRDefault="00E01736" w:rsidP="004066D5">
            <w:pPr>
              <w:rPr>
                <w:rFonts w:eastAsia="Calibri" w:cs="Times New Roman"/>
                <w:color w:val="000000"/>
                <w:sz w:val="24"/>
                <w:szCs w:val="24"/>
              </w:rPr>
            </w:pPr>
          </w:p>
          <w:p w14:paraId="6494BD66" w14:textId="5B4CD264" w:rsidR="00E01736" w:rsidRPr="00B72C86" w:rsidRDefault="00E01736" w:rsidP="004066D5">
            <w:pPr>
              <w:rPr>
                <w:rFonts w:eastAsia="Calibri" w:cs="Times New Roman"/>
                <w:color w:val="000000"/>
                <w:sz w:val="24"/>
                <w:szCs w:val="24"/>
              </w:rPr>
            </w:pPr>
            <w:r w:rsidRPr="00B72C86">
              <w:rPr>
                <w:rFonts w:eastAsia="Calibri" w:cs="Times New Roman"/>
                <w:color w:val="000000"/>
                <w:sz w:val="24"/>
                <w:szCs w:val="24"/>
              </w:rPr>
              <w:t>Operativni cilj 5. Stvaranje nužnog zakonodavnog okvira za sprečavanje nasilja nad ženama</w:t>
            </w:r>
            <w:r w:rsidR="009D4513">
              <w:rPr>
                <w:rFonts w:eastAsia="Calibri" w:cs="Times New Roman"/>
                <w:color w:val="000000"/>
                <w:sz w:val="24"/>
                <w:szCs w:val="24"/>
              </w:rPr>
              <w:t xml:space="preserve"> i osobama drugačijih rodnih identiteta</w:t>
            </w:r>
            <w:r w:rsidRPr="00B72C86">
              <w:rPr>
                <w:rFonts w:eastAsia="Calibri" w:cs="Times New Roman"/>
                <w:color w:val="000000"/>
                <w:sz w:val="24"/>
                <w:szCs w:val="24"/>
              </w:rPr>
              <w:t xml:space="preserve"> da se žrtve štite od dalje viktimizacije i da se osigura snažna intervencija i procesuiranje od strane organa za sprovođenje zakona</w:t>
            </w:r>
          </w:p>
        </w:tc>
      </w:tr>
    </w:tbl>
    <w:p w14:paraId="4915A18E" w14:textId="38E37A02" w:rsidR="00E01736" w:rsidRPr="00B72C86" w:rsidRDefault="00E01736" w:rsidP="004066D5">
      <w:pPr>
        <w:spacing w:after="0" w:line="240" w:lineRule="auto"/>
        <w:rPr>
          <w:rFonts w:eastAsia="Calibri" w:cs="Times New Roman"/>
          <w:color w:val="000000"/>
          <w:sz w:val="24"/>
          <w:szCs w:val="24"/>
        </w:rPr>
      </w:pPr>
    </w:p>
    <w:p w14:paraId="6983880F" w14:textId="29E8E6E2" w:rsidR="00F278FF" w:rsidRPr="00B72C86" w:rsidRDefault="00E01736" w:rsidP="00F278FF">
      <w:pPr>
        <w:jc w:val="both"/>
        <w:rPr>
          <w:rFonts w:eastAsia="Calibri" w:cs="Times New Roman"/>
          <w:sz w:val="24"/>
          <w:szCs w:val="24"/>
        </w:rPr>
      </w:pPr>
      <w:r w:rsidRPr="00B72C86">
        <w:rPr>
          <w:rFonts w:eastAsia="Calibri" w:cs="Times New Roman"/>
          <w:sz w:val="24"/>
          <w:szCs w:val="24"/>
        </w:rPr>
        <w:t xml:space="preserve">Kada je u pitanju Poglavlje 23 i Akcioni plan </w:t>
      </w:r>
      <w:r w:rsidR="00255837" w:rsidRPr="00B72C86">
        <w:rPr>
          <w:rFonts w:eastAsia="Calibri" w:cs="Times New Roman"/>
          <w:sz w:val="24"/>
          <w:szCs w:val="24"/>
        </w:rPr>
        <w:t xml:space="preserve">Nacionalni plan je integrisao preporuku koja glasi: Preduzeti konkretne korake da se osigura primjena rodne ravnopravnosti u praksi, uključujući jačanje nadzornih tijela i efikasnije reagovanje organa za sprovođenje zakona na moguća kršenja, kao i kroz veće podizanje svijesti i mjere podrške, naročito pri zapošljavanju i javnoj zastupljenosti žena. </w:t>
      </w:r>
      <w:r w:rsidR="001B2C45" w:rsidRPr="00B72C86">
        <w:rPr>
          <w:rFonts w:eastAsia="Calibri" w:cs="Times New Roman"/>
          <w:sz w:val="24"/>
          <w:szCs w:val="24"/>
        </w:rPr>
        <w:t>Dio aktivnosti iz Akcionog plana za Poglavlje 23 je ispunjen u prethodnom periodu i to : 3.6.2.16 Uspostaviti besplatnu i jedinstvenu SOS liniju za prijave slučajeva nasilja u porodici sa 24. h dežurstvom; 3.6.2.17 Razviti jedinstvenu bazu podataka o nasilju u porodici (po polu, po godinama, po vrsti nasilja, po broju podnesenih prijava, po broju podignutih optuženja, po broju presuda i po izrečenim zaštitnim mjerama);3.6.2.19</w:t>
      </w:r>
      <w:r w:rsidR="001B2C45" w:rsidRPr="00B72C86">
        <w:t xml:space="preserve"> </w:t>
      </w:r>
      <w:r w:rsidR="001B2C45" w:rsidRPr="00B72C86">
        <w:rPr>
          <w:rFonts w:eastAsia="Calibri" w:cs="Times New Roman"/>
          <w:sz w:val="24"/>
          <w:szCs w:val="24"/>
        </w:rPr>
        <w:t xml:space="preserve">Obilježavanje Kampanje 16 dana aktivizma borbe protiv nasilja nad ženama i nasilja u porodici; 3.6.2.20 Izraditi, štampati i osigurati dostupnim široj javnosti edukativnog materijala o nasilju u porodici, sa adresarom ustanova, organizacija i drugih institucija kojima se žrtve nasilja mogu obratiti kako bi im bila pružena pomoć, podrška i zaštita;3.6.2.21, 3.6.2.22 i 3.6.2.23 koje odnose na edukacije službenika koji se bave zaštitom od nasilja u porodici i nasilja nad ženama. Brojne aktivnosti i mjere sprovode se </w:t>
      </w:r>
      <w:r w:rsidR="00D37302" w:rsidRPr="00B72C86">
        <w:rPr>
          <w:rFonts w:eastAsia="Calibri" w:cs="Times New Roman"/>
          <w:sz w:val="24"/>
          <w:szCs w:val="24"/>
        </w:rPr>
        <w:t>kontinuirano, te je n</w:t>
      </w:r>
      <w:r w:rsidR="00255837" w:rsidRPr="00B72C86">
        <w:rPr>
          <w:rFonts w:eastAsia="Calibri" w:cs="Times New Roman"/>
          <w:sz w:val="24"/>
          <w:szCs w:val="24"/>
        </w:rPr>
        <w:t>avedena Preporuka uvrštena kroz sve Operativne ciljeve u Nacionalnom planu.</w:t>
      </w:r>
    </w:p>
    <w:p w14:paraId="5FBBAA15" w14:textId="20145721" w:rsidR="002D3941" w:rsidRPr="00B72C86" w:rsidRDefault="004D1381" w:rsidP="002D3941">
      <w:pPr>
        <w:spacing w:after="0"/>
        <w:jc w:val="both"/>
        <w:rPr>
          <w:rFonts w:eastAsia="Calibri" w:cs="Times New Roman"/>
          <w:sz w:val="24"/>
          <w:szCs w:val="24"/>
        </w:rPr>
      </w:pPr>
      <w:r w:rsidRPr="00B72C86">
        <w:rPr>
          <w:rFonts w:eastAsia="Calibri" w:cs="Times New Roman"/>
          <w:sz w:val="24"/>
          <w:szCs w:val="24"/>
        </w:rPr>
        <w:t>U dijelu usklađenosti važno je spomenuti i Nacionalnu strategiju održivog razvoja  do 2030 koja se oslanja na Agendu održivog razvoja 2030.  Kao što je i rečeno u Strategiji, nasilje predstavlja posebnu prijetnju za porodicu i zdrav razvoj pojedinca. Do sada urađene analize koje postojeće stanje sagledavaju s aspekta ovog problema govore u prilog ocjeni da je situacija više nego zabrinjavajuća. Iako se veoma teško detektuje, prema dostupnim, mada oskudnim zvaničnim podacima, kao i prema mjerenjima percepcije, nasilje u porodici predstavlja jedan od urgentnih problema crnogorskog društva. Da bi se protiv ovog problema borilo, neophodna je široka saradnja institucija u cilju prevencije same pojave i efikasne zaštite, kao i podrške žrtvama porodičnog nasilja.    Kroz tematsko područje DRUŠTVENI RESURSI - PODRŠKA VRIJEDNOSTIMA, NORMAMA I OBRASCIMA PONAŠANJA ZNAČAJNIM ZA ODRŽIVOST DRUŠTVA i strateški cilj 2.1 S</w:t>
      </w:r>
      <w:r w:rsidR="00327722" w:rsidRPr="00B72C86">
        <w:rPr>
          <w:rFonts w:eastAsia="Calibri" w:cs="Times New Roman"/>
          <w:sz w:val="24"/>
          <w:szCs w:val="24"/>
        </w:rPr>
        <w:t xml:space="preserve">timulisati aktivan odnos ključnih aktera prema održivosti razvoja predviđene su mjere koje se odnose na zaštitu od nasilja nad ženamai nasilja u porodici. </w:t>
      </w:r>
      <w:r w:rsidR="002D3941" w:rsidRPr="00B72C86">
        <w:rPr>
          <w:rFonts w:eastAsia="Calibri" w:cs="Times New Roman"/>
          <w:sz w:val="24"/>
          <w:szCs w:val="24"/>
        </w:rPr>
        <w:t xml:space="preserve"> Mjerom 2.1.1 Obezbijediti preduslove za zdrav razvoj pojedinca u okviru porodice SDG 3 (3.1, 3.2, 3.7), SDG 5 (5.2, 5.3 and 5.6), SDG 8 (8.7), SDG 16 (16.1, 16.2) kroz podmjeru  2.1.1.4 Efikasno se boriti protiv nasilja u porodici, SDG 5 (5.2) i 16 (16.1, 16.2) potrebno je:</w:t>
      </w:r>
    </w:p>
    <w:p w14:paraId="5D9A1F24" w14:textId="36A9987B" w:rsidR="002D3941" w:rsidRPr="00B72C86" w:rsidRDefault="002D3941" w:rsidP="002D3941">
      <w:pPr>
        <w:spacing w:after="0"/>
        <w:jc w:val="both"/>
        <w:rPr>
          <w:rFonts w:eastAsia="Calibri" w:cs="Times New Roman"/>
          <w:sz w:val="24"/>
          <w:szCs w:val="24"/>
        </w:rPr>
      </w:pPr>
      <w:r w:rsidRPr="00B72C86">
        <w:rPr>
          <w:rFonts w:eastAsia="Calibri" w:cs="Times New Roman"/>
          <w:sz w:val="24"/>
          <w:szCs w:val="24"/>
        </w:rPr>
        <w:t>- podići nivo svijesti građana o problemu nasilja u porodici</w:t>
      </w:r>
    </w:p>
    <w:p w14:paraId="1239B463" w14:textId="40CE45EA" w:rsidR="002D3941" w:rsidRPr="00B72C86" w:rsidRDefault="002D3941" w:rsidP="002D3941">
      <w:pPr>
        <w:spacing w:after="0"/>
        <w:jc w:val="both"/>
        <w:rPr>
          <w:rFonts w:eastAsia="Calibri" w:cs="Times New Roman"/>
          <w:sz w:val="24"/>
          <w:szCs w:val="24"/>
        </w:rPr>
      </w:pPr>
      <w:r w:rsidRPr="00B72C86">
        <w:rPr>
          <w:rFonts w:eastAsia="Calibri" w:cs="Times New Roman"/>
          <w:sz w:val="24"/>
          <w:szCs w:val="24"/>
        </w:rPr>
        <w:t>- uspostaviti efikasan sistem prevencije nasilja u porodici</w:t>
      </w:r>
    </w:p>
    <w:p w14:paraId="3E2B6ACB" w14:textId="0381EB6F" w:rsidR="002D3941" w:rsidRPr="00B72C86" w:rsidRDefault="002D3941" w:rsidP="002D3941">
      <w:pPr>
        <w:spacing w:after="0"/>
        <w:jc w:val="both"/>
        <w:rPr>
          <w:rFonts w:eastAsia="Calibri" w:cs="Times New Roman"/>
          <w:sz w:val="24"/>
          <w:szCs w:val="24"/>
        </w:rPr>
      </w:pPr>
      <w:r w:rsidRPr="00B72C86">
        <w:rPr>
          <w:rFonts w:eastAsia="Calibri" w:cs="Times New Roman"/>
          <w:sz w:val="24"/>
          <w:szCs w:val="24"/>
        </w:rPr>
        <w:t>- unaprijediti socijalnu i drugu zaštitu žrtava porodičnog nasilja</w:t>
      </w:r>
    </w:p>
    <w:p w14:paraId="06214C85" w14:textId="5B0237A4" w:rsidR="004D1381" w:rsidRPr="00B72C86" w:rsidRDefault="002D3941" w:rsidP="002D3941">
      <w:pPr>
        <w:spacing w:after="0"/>
        <w:jc w:val="both"/>
        <w:rPr>
          <w:rFonts w:eastAsia="Calibri" w:cs="Times New Roman"/>
          <w:sz w:val="24"/>
          <w:szCs w:val="24"/>
        </w:rPr>
      </w:pPr>
      <w:r w:rsidRPr="00B72C86">
        <w:rPr>
          <w:rFonts w:eastAsia="Calibri" w:cs="Times New Roman"/>
          <w:sz w:val="24"/>
          <w:szCs w:val="24"/>
        </w:rPr>
        <w:t>- unaprijediti normativni sistem koji reguliše oblast nasilja u porodici</w:t>
      </w:r>
    </w:p>
    <w:p w14:paraId="475F3DD7" w14:textId="33416562" w:rsidR="002D3941" w:rsidRPr="00B72C86" w:rsidRDefault="002D3941" w:rsidP="002D3941">
      <w:pPr>
        <w:spacing w:after="0"/>
        <w:jc w:val="both"/>
        <w:rPr>
          <w:rFonts w:eastAsia="Calibri" w:cs="Times New Roman"/>
          <w:sz w:val="24"/>
          <w:szCs w:val="24"/>
        </w:rPr>
      </w:pPr>
      <w:r w:rsidRPr="00B72C86">
        <w:rPr>
          <w:rFonts w:eastAsia="Calibri" w:cs="Times New Roman"/>
          <w:sz w:val="24"/>
          <w:szCs w:val="24"/>
        </w:rPr>
        <w:t xml:space="preserve">Kroz podmjeru 2.1.1.5 E </w:t>
      </w:r>
      <w:r w:rsidR="00F278FF" w:rsidRPr="00B72C86">
        <w:rPr>
          <w:rFonts w:eastAsia="Calibri" w:cs="Times New Roman"/>
          <w:sz w:val="24"/>
          <w:szCs w:val="24"/>
        </w:rPr>
        <w:t>p</w:t>
      </w:r>
      <w:r w:rsidRPr="00B72C86">
        <w:rPr>
          <w:rFonts w:eastAsia="Calibri" w:cs="Times New Roman"/>
          <w:sz w:val="24"/>
          <w:szCs w:val="24"/>
        </w:rPr>
        <w:t xml:space="preserve">otrebo je liminisati sve oblike nasilja nad svim ženama i djevojčicama u javnim i privatnim sferama, uključujući trgovinu ljudima i seksualne i druge vrste iskorišćavanja, SDG 5 (5.2, 5.3), SDG 8 (8.7). </w:t>
      </w:r>
    </w:p>
    <w:p w14:paraId="4E5C2ADC" w14:textId="77777777" w:rsidR="002D3941" w:rsidRPr="00B72C86" w:rsidRDefault="002D3941" w:rsidP="002D3941">
      <w:pPr>
        <w:spacing w:after="0"/>
        <w:jc w:val="both"/>
        <w:rPr>
          <w:rFonts w:eastAsia="Calibri" w:cs="Times New Roman"/>
          <w:sz w:val="24"/>
          <w:szCs w:val="24"/>
        </w:rPr>
      </w:pPr>
    </w:p>
    <w:p w14:paraId="72297EAE" w14:textId="0A9EFF09" w:rsidR="002D3941" w:rsidRPr="00B72C86" w:rsidRDefault="002D3941" w:rsidP="002D3941">
      <w:pPr>
        <w:spacing w:after="0"/>
        <w:jc w:val="both"/>
        <w:rPr>
          <w:rFonts w:eastAsia="Calibri" w:cs="Times New Roman"/>
          <w:sz w:val="24"/>
          <w:szCs w:val="24"/>
        </w:rPr>
      </w:pPr>
      <w:r w:rsidRPr="00B72C86">
        <w:rPr>
          <w:rFonts w:eastAsia="Calibri" w:cs="Times New Roman"/>
          <w:sz w:val="24"/>
          <w:szCs w:val="24"/>
        </w:rPr>
        <w:lastRenderedPageBreak/>
        <w:t xml:space="preserve">Kao glavni cilj kroz Nacionalnu strategiju održivog razvoja  do 2030 postavljena je eliminacija svih oblika nasilja nad svim ženama i djevojčicama u javnim i privatnim sferama, uključujući trgovinu ljudima i seksualne i druge vrste iskorišćavanja, te dječiji, rani i prisilni brak, ali i značajno smanjeni svi oblici nasilja, posebno nasilje u porodici, i sa njima povezane stope smrtnosti. </w:t>
      </w:r>
    </w:p>
    <w:p w14:paraId="10AAAB07" w14:textId="175AA6D4" w:rsidR="002D3941" w:rsidRPr="00B72C86" w:rsidRDefault="00F278FF" w:rsidP="002D3941">
      <w:pPr>
        <w:spacing w:after="0"/>
        <w:jc w:val="both"/>
        <w:rPr>
          <w:rFonts w:eastAsia="Calibri" w:cs="Times New Roman"/>
          <w:sz w:val="24"/>
          <w:szCs w:val="24"/>
        </w:rPr>
        <w:sectPr w:rsidR="002D3941" w:rsidRPr="00B72C86" w:rsidSect="000F50DA">
          <w:headerReference w:type="default" r:id="rId16"/>
          <w:footerReference w:type="default" r:id="rId17"/>
          <w:pgSz w:w="12240" w:h="15840"/>
          <w:pgMar w:top="450" w:right="1440" w:bottom="1440" w:left="1440" w:header="720" w:footer="720" w:gutter="0"/>
          <w:cols w:space="720"/>
          <w:titlePg/>
          <w:docGrid w:linePitch="360"/>
        </w:sectPr>
      </w:pPr>
      <w:r w:rsidRPr="00B72C86">
        <w:rPr>
          <w:rFonts w:eastAsia="Calibri" w:cs="Times New Roman"/>
          <w:sz w:val="24"/>
          <w:szCs w:val="24"/>
        </w:rPr>
        <w:t>Isti cilj postavljen je i kroz mjeru</w:t>
      </w:r>
      <w:r w:rsidR="002D3941" w:rsidRPr="00B72C86">
        <w:rPr>
          <w:rFonts w:eastAsia="Calibri" w:cs="Times New Roman"/>
          <w:sz w:val="24"/>
          <w:szCs w:val="24"/>
        </w:rPr>
        <w:t xml:space="preserve"> </w:t>
      </w:r>
      <w:r w:rsidRPr="00B72C86">
        <w:rPr>
          <w:rFonts w:eastAsia="Calibri" w:cs="Times New Roman"/>
          <w:sz w:val="24"/>
          <w:szCs w:val="24"/>
        </w:rPr>
        <w:t xml:space="preserve">2.1.2 Eliminisati rodnu </w:t>
      </w:r>
      <w:r w:rsidR="002D3941" w:rsidRPr="00B72C86">
        <w:rPr>
          <w:rFonts w:eastAsia="Calibri" w:cs="Times New Roman"/>
          <w:sz w:val="24"/>
          <w:szCs w:val="24"/>
        </w:rPr>
        <w:t>diskr</w:t>
      </w:r>
      <w:r w:rsidRPr="00B72C86">
        <w:rPr>
          <w:rFonts w:eastAsia="Calibri" w:cs="Times New Roman"/>
          <w:sz w:val="24"/>
          <w:szCs w:val="24"/>
        </w:rPr>
        <w:t xml:space="preserve">iminaciju SDG 5 (5.1, 5.2, 5.3, 5.4, 5.5, 5.6, </w:t>
      </w:r>
      <w:r w:rsidR="002D3941" w:rsidRPr="00B72C86">
        <w:rPr>
          <w:rFonts w:eastAsia="Calibri" w:cs="Times New Roman"/>
          <w:sz w:val="24"/>
          <w:szCs w:val="24"/>
        </w:rPr>
        <w:t>5.a, 5.b and 5.c)</w:t>
      </w:r>
      <w:r w:rsidRPr="00B72C86">
        <w:rPr>
          <w:rFonts w:eastAsia="Calibri" w:cs="Times New Roman"/>
          <w:sz w:val="24"/>
          <w:szCs w:val="24"/>
        </w:rPr>
        <w:t xml:space="preserve"> </w:t>
      </w:r>
    </w:p>
    <w:tbl>
      <w:tblPr>
        <w:tblW w:w="14176" w:type="dxa"/>
        <w:tblInd w:w="-147" w:type="dxa"/>
        <w:tblLayout w:type="fixed"/>
        <w:tblCellMar>
          <w:top w:w="15" w:type="dxa"/>
          <w:left w:w="15" w:type="dxa"/>
          <w:bottom w:w="15" w:type="dxa"/>
          <w:right w:w="15" w:type="dxa"/>
        </w:tblCellMar>
        <w:tblLook w:val="04A0" w:firstRow="1" w:lastRow="0" w:firstColumn="1" w:lastColumn="0" w:noHBand="0" w:noVBand="1"/>
      </w:tblPr>
      <w:tblGrid>
        <w:gridCol w:w="3118"/>
        <w:gridCol w:w="3259"/>
        <w:gridCol w:w="1984"/>
        <w:gridCol w:w="1842"/>
        <w:gridCol w:w="1700"/>
        <w:gridCol w:w="2273"/>
      </w:tblGrid>
      <w:tr w:rsidR="00AF341C" w:rsidRPr="00B72C86" w14:paraId="4C3B6487" w14:textId="77777777" w:rsidTr="003D4F7A">
        <w:trPr>
          <w:trHeight w:val="585"/>
        </w:trPr>
        <w:tc>
          <w:tcPr>
            <w:tcW w:w="31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DEC1EE1" w14:textId="77777777" w:rsidR="00AF341C" w:rsidRPr="00B72C86" w:rsidRDefault="00AF341C" w:rsidP="00AF341C">
            <w:pPr>
              <w:spacing w:after="0" w:line="240" w:lineRule="auto"/>
              <w:rPr>
                <w:rFonts w:eastAsia="Times New Roman" w:cstheme="minorHAnsi"/>
                <w:b/>
                <w:noProof/>
                <w:color w:val="000000"/>
                <w:lang w:eastAsia="sr-Latn-ME"/>
              </w:rPr>
            </w:pPr>
            <w:r w:rsidRPr="00B72C86">
              <w:rPr>
                <w:rFonts w:eastAsia="Times New Roman" w:cstheme="minorHAnsi"/>
                <w:b/>
                <w:noProof/>
                <w:color w:val="000000"/>
                <w:lang w:eastAsia="sr-Latn-ME"/>
              </w:rPr>
              <w:lastRenderedPageBreak/>
              <w:t>OBLAST 1</w:t>
            </w:r>
          </w:p>
          <w:p w14:paraId="6669928D" w14:textId="77777777" w:rsidR="00AF341C" w:rsidRPr="00B72C86" w:rsidRDefault="00AF341C" w:rsidP="00AF341C">
            <w:pPr>
              <w:spacing w:after="0" w:line="240" w:lineRule="auto"/>
              <w:rPr>
                <w:rFonts w:eastAsia="Times New Roman" w:cstheme="minorHAnsi"/>
                <w:b/>
                <w:noProof/>
                <w:lang w:eastAsia="sr-Latn-ME"/>
              </w:rPr>
            </w:pPr>
            <w:r w:rsidRPr="00B72C86">
              <w:rPr>
                <w:rFonts w:eastAsia="Times New Roman" w:cstheme="minorHAnsi"/>
                <w:b/>
                <w:noProof/>
                <w:color w:val="002060"/>
                <w:lang w:eastAsia="sr-Latn-ME"/>
              </w:rPr>
              <w:t>POGLAVLJE  I</w:t>
            </w:r>
          </w:p>
        </w:tc>
        <w:tc>
          <w:tcPr>
            <w:tcW w:w="110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80BF4"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r w:rsidRPr="00B72C86">
              <w:rPr>
                <w:rFonts w:cstheme="minorHAnsi"/>
                <w:b/>
                <w:noProof/>
                <w:color w:val="002060"/>
              </w:rPr>
              <w:t xml:space="preserve">POGLAVLJE I </w:t>
            </w:r>
          </w:p>
          <w:p w14:paraId="4A5F7C96"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r w:rsidRPr="00B72C86">
              <w:rPr>
                <w:rFonts w:cstheme="minorHAnsi"/>
                <w:b/>
                <w:noProof/>
                <w:color w:val="002060"/>
              </w:rPr>
              <w:t>(ciljevi, definicije, princip jednakosti i nediskriminacije, opšte obaveze)</w:t>
            </w:r>
          </w:p>
        </w:tc>
      </w:tr>
      <w:tr w:rsidR="00AF341C" w:rsidRPr="00B72C86" w14:paraId="5159109D" w14:textId="77777777" w:rsidTr="003D4F7A">
        <w:trPr>
          <w:trHeight w:val="585"/>
        </w:trPr>
        <w:tc>
          <w:tcPr>
            <w:tcW w:w="31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1D8C6750" w14:textId="77777777" w:rsidR="00AF341C" w:rsidRPr="00B72C86" w:rsidRDefault="00AF341C" w:rsidP="00AF341C">
            <w:pPr>
              <w:spacing w:after="0" w:line="240" w:lineRule="auto"/>
              <w:rPr>
                <w:rFonts w:eastAsia="Times New Roman" w:cstheme="minorHAnsi"/>
                <w:b/>
                <w:noProof/>
                <w:lang w:eastAsia="sr-Latn-ME"/>
              </w:rPr>
            </w:pPr>
            <w:r w:rsidRPr="00B72C86">
              <w:rPr>
                <w:rFonts w:eastAsia="Times New Roman" w:cstheme="minorHAnsi"/>
                <w:b/>
                <w:noProof/>
                <w:color w:val="000000"/>
                <w:lang w:eastAsia="sr-Latn-ME"/>
              </w:rPr>
              <w:t>OPERATIVNI CILJ 1</w:t>
            </w:r>
          </w:p>
        </w:tc>
        <w:tc>
          <w:tcPr>
            <w:tcW w:w="110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641A7E" w14:textId="606C26B4" w:rsidR="00AF341C" w:rsidRPr="00B72C86" w:rsidRDefault="009202AF" w:rsidP="007D3400">
            <w:pPr>
              <w:spacing w:after="0" w:line="240" w:lineRule="auto"/>
              <w:jc w:val="both"/>
              <w:rPr>
                <w:rFonts w:eastAsia="Times New Roman" w:cstheme="minorHAnsi"/>
                <w:b/>
                <w:noProof/>
                <w:lang w:eastAsia="sr-Latn-ME"/>
              </w:rPr>
            </w:pPr>
            <w:r w:rsidRPr="00B72C86">
              <w:rPr>
                <w:rFonts w:cstheme="minorHAnsi"/>
                <w:b/>
                <w:noProof/>
              </w:rPr>
              <w:t>Obezbijediti u</w:t>
            </w:r>
            <w:r w:rsidR="00AF341C" w:rsidRPr="00B72C86">
              <w:rPr>
                <w:rFonts w:cstheme="minorHAnsi"/>
                <w:b/>
                <w:noProof/>
              </w:rPr>
              <w:t>napređenje i zaštitu prava</w:t>
            </w:r>
            <w:r w:rsidR="007D3400" w:rsidRPr="00B72C86">
              <w:rPr>
                <w:rFonts w:cstheme="minorHAnsi"/>
                <w:b/>
                <w:noProof/>
              </w:rPr>
              <w:t xml:space="preserve"> svih</w:t>
            </w:r>
            <w:r w:rsidR="007D3400" w:rsidRPr="009D4513">
              <w:rPr>
                <w:rFonts w:cstheme="minorHAnsi"/>
                <w:b/>
                <w:noProof/>
              </w:rPr>
              <w:t>, a posebno</w:t>
            </w:r>
            <w:r w:rsidR="00AF341C" w:rsidRPr="009D4513">
              <w:rPr>
                <w:rFonts w:cstheme="minorHAnsi"/>
                <w:b/>
                <w:noProof/>
              </w:rPr>
              <w:t xml:space="preserve"> </w:t>
            </w:r>
            <w:r w:rsidR="007D3400" w:rsidRPr="009D4513">
              <w:rPr>
                <w:rFonts w:cstheme="minorHAnsi"/>
                <w:b/>
                <w:noProof/>
              </w:rPr>
              <w:t>žena</w:t>
            </w:r>
            <w:r w:rsidR="009D4513" w:rsidRPr="009D4513">
              <w:rPr>
                <w:rFonts w:eastAsia="Calibri" w:cs="Times New Roman"/>
                <w:color w:val="000000"/>
              </w:rPr>
              <w:t xml:space="preserve"> </w:t>
            </w:r>
            <w:r w:rsidR="009D4513" w:rsidRPr="009D4513">
              <w:rPr>
                <w:rFonts w:eastAsia="Calibri" w:cs="Times New Roman"/>
                <w:b/>
                <w:color w:val="000000"/>
              </w:rPr>
              <w:t>i osoba drugačijih rodnih identiteta</w:t>
            </w:r>
            <w:r w:rsidR="007D3400" w:rsidRPr="009D4513">
              <w:rPr>
                <w:rFonts w:cstheme="minorHAnsi"/>
                <w:b/>
                <w:noProof/>
              </w:rPr>
              <w:t xml:space="preserve"> </w:t>
            </w:r>
            <w:r w:rsidR="00AF341C" w:rsidRPr="009D4513">
              <w:rPr>
                <w:rFonts w:cstheme="minorHAnsi"/>
                <w:b/>
                <w:noProof/>
              </w:rPr>
              <w:t>kako</w:t>
            </w:r>
            <w:r w:rsidR="00AF341C" w:rsidRPr="00B72C86">
              <w:rPr>
                <w:rFonts w:cstheme="minorHAnsi"/>
                <w:b/>
                <w:noProof/>
              </w:rPr>
              <w:t xml:space="preserve"> u javnoj tako i u privatnoj sferi </w:t>
            </w:r>
            <w:r w:rsidR="007D3400" w:rsidRPr="00B72C86">
              <w:rPr>
                <w:rFonts w:cstheme="minorHAnsi"/>
                <w:b/>
                <w:noProof/>
              </w:rPr>
              <w:t xml:space="preserve">kroz prepoznavanje rodno zasnovanog nasilja </w:t>
            </w:r>
          </w:p>
        </w:tc>
      </w:tr>
      <w:tr w:rsidR="003D4F7A" w:rsidRPr="00B72C86" w14:paraId="7A2E412E" w14:textId="77777777" w:rsidTr="003D4F7A">
        <w:trPr>
          <w:trHeight w:val="610"/>
        </w:trPr>
        <w:tc>
          <w:tcPr>
            <w:tcW w:w="311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0DF43C1" w14:textId="77777777" w:rsidR="003D4F7A" w:rsidRPr="00B72C86" w:rsidRDefault="003D4F7A" w:rsidP="003D4F7A">
            <w:pPr>
              <w:spacing w:after="0" w:line="240" w:lineRule="auto"/>
              <w:rPr>
                <w:rFonts w:eastAsia="Times New Roman" w:cstheme="minorHAnsi"/>
                <w:noProof/>
                <w:color w:val="000000"/>
                <w:lang w:eastAsia="sr-Latn-ME"/>
              </w:rPr>
            </w:pPr>
            <w:r w:rsidRPr="00B72C86">
              <w:rPr>
                <w:rFonts w:eastAsia="Times New Roman" w:cstheme="minorHAnsi"/>
                <w:noProof/>
                <w:color w:val="000000"/>
                <w:lang w:eastAsia="sr-Latn-ME"/>
              </w:rPr>
              <w:t xml:space="preserve">INDIKATORI </w:t>
            </w:r>
          </w:p>
          <w:p w14:paraId="70373274" w14:textId="77777777" w:rsidR="002B1B84" w:rsidRPr="00B72C86" w:rsidRDefault="002B1B84" w:rsidP="003D4F7A">
            <w:pPr>
              <w:spacing w:after="0" w:line="240" w:lineRule="auto"/>
              <w:rPr>
                <w:rFonts w:eastAsia="Times New Roman" w:cstheme="minorHAnsi"/>
                <w:noProof/>
                <w:color w:val="000000"/>
                <w:lang w:eastAsia="sr-Latn-ME"/>
              </w:rPr>
            </w:pPr>
          </w:p>
          <w:p w14:paraId="10978933" w14:textId="1B044680" w:rsidR="003D4F7A" w:rsidRPr="00B72C86" w:rsidRDefault="009202AF" w:rsidP="002B1B84">
            <w:pPr>
              <w:spacing w:after="0" w:line="240" w:lineRule="auto"/>
              <w:rPr>
                <w:rFonts w:eastAsia="Times New Roman" w:cstheme="minorHAnsi"/>
                <w:noProof/>
                <w:lang w:eastAsia="sr-Latn-ME"/>
              </w:rPr>
            </w:pPr>
            <w:r w:rsidRPr="00B72C86">
              <w:rPr>
                <w:rFonts w:eastAsia="Times New Roman" w:cstheme="minorHAnsi"/>
                <w:noProof/>
                <w:lang w:eastAsia="sr-Latn-ME"/>
              </w:rPr>
              <w:t>Nivo usklađenosti</w:t>
            </w:r>
            <w:r w:rsidR="003D4F7A" w:rsidRPr="00B72C86">
              <w:rPr>
                <w:rFonts w:eastAsia="Times New Roman" w:cstheme="minorHAnsi"/>
                <w:noProof/>
                <w:lang w:eastAsia="sr-Latn-ME"/>
              </w:rPr>
              <w:t xml:space="preserve"> zakona za rodno zasnovano nasilje i bolji pristup specijalizovanim uslugama</w:t>
            </w:r>
          </w:p>
        </w:tc>
        <w:tc>
          <w:tcPr>
            <w:tcW w:w="32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0772326" w14:textId="2D001665" w:rsidR="003D4F7A" w:rsidRPr="00B72C86" w:rsidRDefault="003D4F7A" w:rsidP="003D4F7A">
            <w:pPr>
              <w:spacing w:after="0" w:line="240" w:lineRule="auto"/>
              <w:rPr>
                <w:rFonts w:eastAsia="Times New Roman" w:cstheme="minorHAnsi"/>
                <w:i/>
                <w:noProof/>
                <w:lang w:eastAsia="sr-Latn-ME"/>
              </w:rPr>
            </w:pPr>
            <w:r w:rsidRPr="00B72C86">
              <w:rPr>
                <w:rFonts w:eastAsia="Times New Roman" w:cstheme="minorHAnsi"/>
                <w:i/>
                <w:noProof/>
                <w:lang w:eastAsia="sr-Latn-ME"/>
              </w:rPr>
              <w:t>Početna vrijednost 202</w:t>
            </w:r>
            <w:r w:rsidR="00DA2AB7" w:rsidRPr="00B72C86">
              <w:rPr>
                <w:rFonts w:eastAsia="Times New Roman" w:cstheme="minorHAnsi"/>
                <w:i/>
                <w:noProof/>
                <w:lang w:eastAsia="sr-Latn-ME"/>
              </w:rPr>
              <w:t>3</w:t>
            </w:r>
            <w:r w:rsidRPr="00B72C86">
              <w:rPr>
                <w:rFonts w:eastAsia="Times New Roman" w:cstheme="minorHAnsi"/>
                <w:i/>
                <w:noProof/>
                <w:lang w:eastAsia="sr-Latn-ME"/>
              </w:rPr>
              <w:t>. godina</w:t>
            </w:r>
          </w:p>
          <w:p w14:paraId="158C366F" w14:textId="77777777" w:rsidR="002B1B84" w:rsidRPr="00B72C86" w:rsidRDefault="002B1B84" w:rsidP="003D4F7A">
            <w:pPr>
              <w:spacing w:after="0" w:line="240" w:lineRule="auto"/>
              <w:rPr>
                <w:rFonts w:eastAsia="Times New Roman" w:cstheme="minorHAnsi"/>
                <w:i/>
                <w:noProof/>
                <w:lang w:eastAsia="sr-Latn-ME"/>
              </w:rPr>
            </w:pPr>
          </w:p>
          <w:p w14:paraId="3F10FAB2" w14:textId="77777777" w:rsidR="003D4F7A" w:rsidRPr="00B72C86" w:rsidRDefault="00C15CF7" w:rsidP="003D4F7A">
            <w:pPr>
              <w:spacing w:after="0" w:line="240" w:lineRule="auto"/>
              <w:rPr>
                <w:rFonts w:eastAsia="Times New Roman" w:cstheme="minorHAnsi"/>
                <w:noProof/>
                <w:lang w:eastAsia="sr-Latn-ME"/>
              </w:rPr>
            </w:pPr>
            <w:r w:rsidRPr="00B72C86">
              <w:rPr>
                <w:rFonts w:eastAsia="Times New Roman" w:cstheme="minorHAnsi"/>
                <w:noProof/>
                <w:lang w:eastAsia="sr-Latn-ME"/>
              </w:rPr>
              <w:t>Definicija rodno zasnovanog nasilja nije definisana u relevantnom zakonu</w:t>
            </w:r>
          </w:p>
        </w:tc>
        <w:tc>
          <w:tcPr>
            <w:tcW w:w="3826" w:type="dxa"/>
            <w:gridSpan w:val="2"/>
            <w:tcBorders>
              <w:top w:val="single" w:sz="4" w:space="0" w:color="000000"/>
              <w:left w:val="single" w:sz="4" w:space="0" w:color="auto"/>
              <w:bottom w:val="single" w:sz="4" w:space="0" w:color="000000"/>
              <w:right w:val="single" w:sz="4" w:space="0" w:color="auto"/>
            </w:tcBorders>
            <w:vAlign w:val="center"/>
          </w:tcPr>
          <w:p w14:paraId="096E4540" w14:textId="66151DDA" w:rsidR="002B1B84" w:rsidRPr="00B72C86" w:rsidRDefault="003D4F7A" w:rsidP="00C15CF7">
            <w:pP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w:t>
            </w:r>
            <w:r w:rsidR="00DA2AB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66635FC5" w14:textId="77777777" w:rsidR="003D4F7A" w:rsidRPr="00B72C86" w:rsidRDefault="00C15CF7" w:rsidP="00C15CF7">
            <w:pPr>
              <w:rPr>
                <w:rFonts w:eastAsia="Times New Roman" w:cstheme="minorHAnsi"/>
                <w:i/>
                <w:noProof/>
                <w:lang w:eastAsia="sr-Latn-ME"/>
              </w:rPr>
            </w:pPr>
            <w:r w:rsidRPr="00B72C86">
              <w:rPr>
                <w:rFonts w:eastAsia="Times New Roman" w:cstheme="minorHAnsi"/>
                <w:noProof/>
                <w:lang w:eastAsia="sr-Latn-ME"/>
              </w:rPr>
              <w:t>50% zakona usklađeno</w:t>
            </w:r>
          </w:p>
        </w:tc>
        <w:tc>
          <w:tcPr>
            <w:tcW w:w="3973" w:type="dxa"/>
            <w:gridSpan w:val="2"/>
            <w:tcBorders>
              <w:top w:val="single" w:sz="4" w:space="0" w:color="000000"/>
              <w:left w:val="single" w:sz="4" w:space="0" w:color="auto"/>
              <w:bottom w:val="single" w:sz="4" w:space="0" w:color="000000"/>
              <w:right w:val="single" w:sz="4" w:space="0" w:color="000000"/>
            </w:tcBorders>
            <w:vAlign w:val="center"/>
          </w:tcPr>
          <w:p w14:paraId="0D5DF943" w14:textId="1D2CB71D" w:rsidR="003D4F7A" w:rsidRPr="00B72C86" w:rsidRDefault="003D4F7A" w:rsidP="003D4F7A">
            <w:pPr>
              <w:rPr>
                <w:rFonts w:eastAsia="Times New Roman" w:cstheme="minorHAnsi"/>
                <w:i/>
                <w:noProof/>
                <w:lang w:eastAsia="sr-Latn-ME"/>
              </w:rPr>
            </w:pPr>
            <w:r w:rsidRPr="00B72C86">
              <w:rPr>
                <w:rFonts w:eastAsia="Times New Roman" w:cstheme="minorHAnsi"/>
                <w:i/>
                <w:noProof/>
                <w:lang w:eastAsia="sr-Latn-ME"/>
              </w:rPr>
              <w:t>Ciljna vrijednost na kraju sprovođenja strate</w:t>
            </w:r>
            <w:r w:rsidR="007A1798" w:rsidRPr="00B72C86">
              <w:rPr>
                <w:rFonts w:eastAsia="Times New Roman" w:cstheme="minorHAnsi"/>
                <w:i/>
                <w:noProof/>
                <w:lang w:eastAsia="sr-Latn-ME"/>
              </w:rPr>
              <w:t>Fmin</w:t>
            </w:r>
            <w:r w:rsidRPr="00B72C86">
              <w:rPr>
                <w:rFonts w:eastAsia="Times New Roman" w:cstheme="minorHAnsi"/>
                <w:i/>
                <w:noProof/>
                <w:lang w:eastAsia="sr-Latn-ME"/>
              </w:rPr>
              <w:t>škog dokumenta 202</w:t>
            </w:r>
            <w:r w:rsidR="00DA2AB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69303A02" w14:textId="77777777" w:rsidR="003D4F7A" w:rsidRPr="00B72C86" w:rsidRDefault="00C15CF7" w:rsidP="00C15CF7">
            <w:pPr>
              <w:rPr>
                <w:rFonts w:eastAsia="Times New Roman" w:cstheme="minorHAnsi"/>
                <w:noProof/>
                <w:lang w:eastAsia="sr-Latn-ME"/>
              </w:rPr>
            </w:pPr>
            <w:r w:rsidRPr="00B72C86">
              <w:rPr>
                <w:rFonts w:eastAsia="Times New Roman" w:cstheme="minorHAnsi"/>
                <w:noProof/>
                <w:lang w:eastAsia="sr-Latn-ME"/>
              </w:rPr>
              <w:t>100% zakona usklađeno</w:t>
            </w:r>
          </w:p>
        </w:tc>
      </w:tr>
      <w:tr w:rsidR="003D4F7A" w:rsidRPr="00B72C86" w14:paraId="2520815E" w14:textId="77777777" w:rsidTr="003D4F7A">
        <w:trPr>
          <w:trHeight w:val="585"/>
        </w:trPr>
        <w:tc>
          <w:tcPr>
            <w:tcW w:w="311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5B877579" w14:textId="77777777" w:rsidR="003D4F7A" w:rsidRPr="00B72C86" w:rsidRDefault="003D4F7A" w:rsidP="003D4F7A">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Mjera</w:t>
            </w:r>
          </w:p>
        </w:tc>
        <w:tc>
          <w:tcPr>
            <w:tcW w:w="325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76B29538" w14:textId="77777777" w:rsidR="003D4F7A" w:rsidRPr="00B72C86" w:rsidRDefault="003D4F7A" w:rsidP="003D4F7A">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Indikator rezultata</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3C13859F" w14:textId="77777777" w:rsidR="003D4F7A" w:rsidRPr="00B72C86" w:rsidRDefault="003D4F7A" w:rsidP="003D4F7A">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Nadležna institucija</w:t>
            </w:r>
          </w:p>
        </w:tc>
        <w:tc>
          <w:tcPr>
            <w:tcW w:w="184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53F9FD67" w14:textId="77777777" w:rsidR="003D4F7A" w:rsidRPr="00B72C86" w:rsidRDefault="003D4F7A" w:rsidP="003D4F7A">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Rok početka i rok završetka</w:t>
            </w:r>
          </w:p>
        </w:tc>
        <w:tc>
          <w:tcPr>
            <w:tcW w:w="17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387B2DB0" w14:textId="77777777" w:rsidR="003D4F7A" w:rsidRPr="00B72C86" w:rsidRDefault="003D4F7A" w:rsidP="003D4F7A">
            <w:pPr>
              <w:spacing w:after="0" w:line="240" w:lineRule="auto"/>
              <w:rPr>
                <w:rFonts w:eastAsia="Times New Roman" w:cstheme="minorHAnsi"/>
                <w:noProof/>
                <w:color w:val="000000"/>
                <w:lang w:eastAsia="sr-Latn-ME"/>
              </w:rPr>
            </w:pPr>
            <w:r w:rsidRPr="00B72C86">
              <w:rPr>
                <w:rFonts w:eastAsia="Times New Roman" w:cstheme="minorHAnsi"/>
                <w:noProof/>
                <w:color w:val="000000"/>
                <w:lang w:eastAsia="sr-Latn-ME"/>
              </w:rPr>
              <w:t>Sredstva i  Izvor finansiranja</w:t>
            </w:r>
          </w:p>
        </w:tc>
        <w:tc>
          <w:tcPr>
            <w:tcW w:w="227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hideMark/>
          </w:tcPr>
          <w:p w14:paraId="68948789" w14:textId="77777777" w:rsidR="003D4F7A" w:rsidRPr="00B72C86" w:rsidRDefault="003D4F7A" w:rsidP="003D4F7A">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 xml:space="preserve">Sredstva verifikacije </w:t>
            </w:r>
          </w:p>
        </w:tc>
      </w:tr>
      <w:tr w:rsidR="003D4F7A" w:rsidRPr="00B72C86" w14:paraId="5F5C531C" w14:textId="77777777" w:rsidTr="003D4F7A">
        <w:trPr>
          <w:trHeight w:val="585"/>
        </w:trPr>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AA85" w14:textId="77777777" w:rsidR="003D4F7A" w:rsidRPr="00B72C86" w:rsidRDefault="003D4F7A" w:rsidP="003D4F7A">
            <w:pPr>
              <w:numPr>
                <w:ilvl w:val="1"/>
                <w:numId w:val="9"/>
              </w:numPr>
              <w:spacing w:after="0" w:line="240" w:lineRule="auto"/>
              <w:contextualSpacing/>
              <w:textAlignment w:val="baseline"/>
              <w:rPr>
                <w:rFonts w:eastAsia="Times New Roman" w:cstheme="minorHAnsi"/>
                <w:noProof/>
                <w:color w:val="000000"/>
                <w:lang w:eastAsia="sr-Latn-ME"/>
              </w:rPr>
            </w:pPr>
            <w:r w:rsidRPr="00B72C86">
              <w:rPr>
                <w:rFonts w:cstheme="minorHAnsi"/>
                <w:bCs/>
                <w:noProof/>
              </w:rPr>
              <w:t>Uskladiti definicije rodno zasnovanog nasilja u zakonodavstvu sa definicijama utvrđenim u Istanbulskoj konvenciji i osigurati djelotvornu primjenu u praksi</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D9312" w14:textId="724395D7" w:rsidR="003D4F7A" w:rsidRPr="00B72C86" w:rsidRDefault="003D4F7A" w:rsidP="003D4F7A">
            <w:pPr>
              <w:numPr>
                <w:ilvl w:val="0"/>
                <w:numId w:val="10"/>
              </w:numPr>
              <w:spacing w:after="0" w:line="240" w:lineRule="auto"/>
              <w:contextualSpacing/>
              <w:rPr>
                <w:rFonts w:cstheme="minorHAnsi"/>
                <w:noProof/>
              </w:rPr>
            </w:pPr>
            <w:r w:rsidRPr="00B72C86">
              <w:rPr>
                <w:rFonts w:cstheme="minorHAnsi"/>
                <w:noProof/>
              </w:rPr>
              <w:t>Usklađenost relevantnih zakona/ podzakonskih akata/ strategija/ politika sa definicijom „rodno zasn</w:t>
            </w:r>
            <w:r w:rsidR="00780BE6">
              <w:rPr>
                <w:rFonts w:cstheme="minorHAnsi"/>
                <w:noProof/>
              </w:rPr>
              <w:t>o</w:t>
            </w:r>
            <w:r w:rsidRPr="00B72C86">
              <w:rPr>
                <w:rFonts w:cstheme="minorHAnsi"/>
                <w:noProof/>
              </w:rPr>
              <w:t>vano nasilje“,  definicije „ROD“, „žrtva“ u skladu sa Konvencijom.</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002F6" w14:textId="6F3772F6" w:rsidR="003D4F7A" w:rsidRPr="00B72C86" w:rsidRDefault="003D4F7A" w:rsidP="003D4F7A">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290E8703" w14:textId="77777777" w:rsidR="003D4F7A" w:rsidRPr="00B72C86" w:rsidRDefault="003D4F7A" w:rsidP="003D4F7A">
            <w:pPr>
              <w:spacing w:after="0" w:line="240" w:lineRule="auto"/>
              <w:rPr>
                <w:rFonts w:eastAsia="Times New Roman" w:cstheme="minorHAnsi"/>
                <w:noProof/>
                <w:lang w:eastAsia="sr-Latn-ME"/>
              </w:rPr>
            </w:pPr>
          </w:p>
          <w:p w14:paraId="2D5E4A4B" w14:textId="3076182B" w:rsidR="003D4F7A" w:rsidRPr="00B72C86" w:rsidRDefault="003D4F7A" w:rsidP="003D4F7A">
            <w:pPr>
              <w:spacing w:after="0" w:line="240" w:lineRule="auto"/>
              <w:rPr>
                <w:rFonts w:eastAsia="Times New Roman" w:cstheme="minorHAnsi"/>
                <w:noProof/>
                <w:lang w:eastAsia="sr-Latn-ME"/>
              </w:rPr>
            </w:pPr>
            <w:r w:rsidRPr="00B72C86">
              <w:rPr>
                <w:rFonts w:eastAsia="Times New Roman" w:cstheme="minorHAnsi"/>
                <w:noProof/>
                <w:lang w:eastAsia="sr-Latn-ME"/>
              </w:rPr>
              <w:t>Minist</w:t>
            </w:r>
            <w:r w:rsidR="007A1798" w:rsidRPr="00B72C86">
              <w:rPr>
                <w:rFonts w:eastAsia="Times New Roman" w:cstheme="minorHAnsi"/>
                <w:noProof/>
                <w:lang w:eastAsia="sr-Latn-ME"/>
              </w:rPr>
              <w:t>a</w:t>
            </w:r>
            <w:r w:rsidRPr="00B72C86">
              <w:rPr>
                <w:rFonts w:eastAsia="Times New Roman" w:cstheme="minorHAnsi"/>
                <w:noProof/>
                <w:lang w:eastAsia="sr-Latn-ME"/>
              </w:rPr>
              <w:t xml:space="preserve">rstvo </w:t>
            </w:r>
            <w:r w:rsidR="00134F27"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1554EEAC" w14:textId="77777777" w:rsidR="003D4F7A" w:rsidRPr="00B72C86" w:rsidRDefault="003D4F7A" w:rsidP="003D4F7A">
            <w:pPr>
              <w:spacing w:after="0" w:line="240" w:lineRule="auto"/>
              <w:rPr>
                <w:rFonts w:eastAsia="Times New Roman" w:cstheme="minorHAnsi"/>
                <w:noProof/>
                <w:lang w:eastAsia="sr-Latn-M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504A3" w14:textId="584C6C4D" w:rsidR="003D4F7A" w:rsidRPr="00B72C86" w:rsidRDefault="005F2EDA" w:rsidP="006C4F02">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3D4F7A" w:rsidRPr="00B72C86">
              <w:rPr>
                <w:rFonts w:eastAsia="Times New Roman" w:cstheme="minorHAnsi"/>
                <w:noProof/>
                <w:lang w:eastAsia="sr-Latn-ME"/>
              </w:rPr>
              <w:t>202</w:t>
            </w:r>
            <w:r w:rsidR="00DA2AB7" w:rsidRPr="00B72C86">
              <w:rPr>
                <w:rFonts w:eastAsia="Times New Roman" w:cstheme="minorHAnsi"/>
                <w:noProof/>
                <w:lang w:eastAsia="sr-Latn-ME"/>
              </w:rPr>
              <w:t>3</w:t>
            </w:r>
            <w:r w:rsidR="003D4F7A"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3D4F7A" w:rsidRPr="00B72C86">
              <w:rPr>
                <w:rFonts w:eastAsia="Times New Roman" w:cstheme="minorHAnsi"/>
                <w:noProof/>
                <w:lang w:eastAsia="sr-Latn-ME"/>
              </w:rPr>
              <w:t>202</w:t>
            </w:r>
            <w:r w:rsidR="00DA2AB7" w:rsidRPr="00B72C86">
              <w:rPr>
                <w:rFonts w:eastAsia="Times New Roman" w:cstheme="minorHAnsi"/>
                <w:noProof/>
                <w:lang w:eastAsia="sr-Latn-ME"/>
              </w:rPr>
              <w:t>7</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DE59" w14:textId="77777777" w:rsidR="003D4F7A" w:rsidRPr="00B72C86" w:rsidRDefault="003D4F7A" w:rsidP="003D4F7A">
            <w:pPr>
              <w:spacing w:after="0" w:line="240" w:lineRule="auto"/>
              <w:jc w:val="center"/>
              <w:rPr>
                <w:rFonts w:eastAsia="Times New Roman" w:cstheme="minorHAnsi"/>
                <w:noProof/>
                <w:lang w:eastAsia="sr-Latn-ME"/>
              </w:rPr>
            </w:pPr>
            <w:r w:rsidRPr="00B72C86">
              <w:rPr>
                <w:rFonts w:eastAsia="Times New Roman" w:cstheme="minorHAnsi"/>
                <w:noProof/>
                <w:lang w:eastAsia="sr-Latn-ME"/>
              </w:rPr>
              <w:t>Redovna sredstva</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1BCFF" w14:textId="77777777" w:rsidR="003D4F7A" w:rsidRPr="00B72C86" w:rsidRDefault="003D4F7A" w:rsidP="003D4F7A">
            <w:pPr>
              <w:spacing w:after="0" w:line="240" w:lineRule="auto"/>
              <w:rPr>
                <w:rFonts w:eastAsia="Times New Roman" w:cstheme="minorHAnsi"/>
                <w:noProof/>
                <w:lang w:eastAsia="sr-Latn-ME"/>
              </w:rPr>
            </w:pPr>
          </w:p>
        </w:tc>
      </w:tr>
      <w:tr w:rsidR="003D4F7A" w:rsidRPr="00B72C86" w14:paraId="4F8F3BD0" w14:textId="77777777" w:rsidTr="003D4F7A">
        <w:trPr>
          <w:trHeight w:val="585"/>
        </w:trPr>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D3628" w14:textId="4F270C02" w:rsidR="003D4F7A" w:rsidRPr="00B72C86" w:rsidRDefault="003D4F7A" w:rsidP="003D4F7A">
            <w:pPr>
              <w:numPr>
                <w:ilvl w:val="1"/>
                <w:numId w:val="9"/>
              </w:numPr>
              <w:shd w:val="clear" w:color="auto" w:fill="FFFFFF" w:themeFill="background1"/>
              <w:spacing w:after="0" w:line="240" w:lineRule="auto"/>
              <w:contextualSpacing/>
              <w:rPr>
                <w:rFonts w:cstheme="minorHAnsi"/>
                <w:noProof/>
              </w:rPr>
            </w:pPr>
            <w:r w:rsidRPr="00B72C86">
              <w:rPr>
                <w:rFonts w:cstheme="minorHAnsi"/>
                <w:bCs/>
                <w:noProof/>
              </w:rPr>
              <w:t>Osigurati pristup svim ženama</w:t>
            </w:r>
            <w:r w:rsidR="009D4513">
              <w:rPr>
                <w:rFonts w:eastAsia="Calibri" w:cs="Times New Roman"/>
                <w:color w:val="000000"/>
                <w:sz w:val="24"/>
                <w:szCs w:val="24"/>
              </w:rPr>
              <w:t xml:space="preserve"> i osobama  drugačijih rodnih identiteta</w:t>
            </w:r>
            <w:r w:rsidRPr="00B72C86">
              <w:rPr>
                <w:rFonts w:cstheme="minorHAnsi"/>
                <w:bCs/>
                <w:noProof/>
              </w:rPr>
              <w:t xml:space="preserve"> - na jednakoj osnovi - specijalizovanim službama za podršku, posebno romskih i</w:t>
            </w:r>
            <w:r w:rsidR="006B67F0">
              <w:rPr>
                <w:rFonts w:cstheme="minorHAnsi"/>
                <w:bCs/>
                <w:noProof/>
              </w:rPr>
              <w:t xml:space="preserve"> </w:t>
            </w:r>
            <w:r w:rsidR="006B67F0">
              <w:t>egipćanskih žena</w:t>
            </w:r>
            <w:r w:rsidRPr="00B72C86">
              <w:rPr>
                <w:rFonts w:cstheme="minorHAnsi"/>
                <w:bCs/>
                <w:noProof/>
              </w:rPr>
              <w:t xml:space="preserve">, </w:t>
            </w:r>
            <w:r w:rsidR="006B67F0">
              <w:rPr>
                <w:rFonts w:cstheme="minorHAnsi"/>
                <w:bCs/>
                <w:noProof/>
              </w:rPr>
              <w:t xml:space="preserve">LGBTQ žena, </w:t>
            </w:r>
            <w:r w:rsidRPr="00B72C86">
              <w:rPr>
                <w:rFonts w:cstheme="minorHAnsi"/>
                <w:bCs/>
                <w:noProof/>
              </w:rPr>
              <w:t xml:space="preserve">žena s invaliditetom i žena koje žive u ruralnim područjima kada traže zaštitu od nasilja </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38654" w14:textId="7D54479D" w:rsidR="003D4F7A" w:rsidRPr="00B72C86" w:rsidRDefault="003D4F7A" w:rsidP="003D4F7A">
            <w:pPr>
              <w:numPr>
                <w:ilvl w:val="0"/>
                <w:numId w:val="10"/>
              </w:numPr>
              <w:autoSpaceDE w:val="0"/>
              <w:autoSpaceDN w:val="0"/>
              <w:adjustRightInd w:val="0"/>
              <w:spacing w:after="0" w:line="240" w:lineRule="auto"/>
              <w:rPr>
                <w:rFonts w:eastAsiaTheme="minorEastAsia" w:cstheme="minorHAnsi"/>
                <w:noProof/>
                <w:color w:val="000000"/>
              </w:rPr>
            </w:pPr>
            <w:r w:rsidRPr="00B72C86">
              <w:rPr>
                <w:rFonts w:eastAsiaTheme="minorEastAsia" w:cstheme="minorHAnsi"/>
                <w:noProof/>
                <w:color w:val="000000"/>
              </w:rPr>
              <w:t xml:space="preserve">Broj i vrsta </w:t>
            </w:r>
            <w:r w:rsidRPr="00B72C86">
              <w:rPr>
                <w:rFonts w:eastAsiaTheme="minorEastAsia" w:cstheme="minorHAnsi"/>
                <w:bCs/>
                <w:noProof/>
                <w:color w:val="000000"/>
              </w:rPr>
              <w:t>specijalizovanih službi za podršku</w:t>
            </w:r>
            <w:r w:rsidR="00AE1869">
              <w:rPr>
                <w:rFonts w:eastAsiaTheme="minorEastAsia" w:cstheme="minorHAnsi"/>
                <w:bCs/>
                <w:noProof/>
                <w:color w:val="000000"/>
              </w:rPr>
              <w:t xml:space="preserve"> ženama sa iskustvom nasilja, </w:t>
            </w:r>
            <w:r w:rsidR="007F7B64">
              <w:rPr>
                <w:rFonts w:eastAsiaTheme="minorEastAsia" w:cstheme="minorHAnsi"/>
                <w:bCs/>
                <w:noProof/>
                <w:color w:val="000000"/>
              </w:rPr>
              <w:t xml:space="preserve">kao i </w:t>
            </w:r>
            <w:r w:rsidRPr="00B72C86">
              <w:rPr>
                <w:rFonts w:eastAsiaTheme="minorEastAsia" w:cstheme="minorHAnsi"/>
                <w:bCs/>
                <w:noProof/>
                <w:color w:val="000000"/>
              </w:rPr>
              <w:t xml:space="preserve"> romskih i egipatskih žena, žena s invaliditetom i žena koje žive u ruralnim područjima</w:t>
            </w:r>
          </w:p>
          <w:p w14:paraId="2F8530A3" w14:textId="77777777" w:rsidR="003D4F7A" w:rsidRPr="00B72C86" w:rsidRDefault="003D4F7A" w:rsidP="003D4F7A">
            <w:pPr>
              <w:ind w:left="720"/>
              <w:contextualSpacing/>
              <w:rPr>
                <w:rFonts w:cstheme="minorHAnsi"/>
                <w:noProof/>
                <w:highlight w:val="green"/>
              </w:rPr>
            </w:pPr>
          </w:p>
          <w:p w14:paraId="23A7BB40" w14:textId="500AACC5" w:rsidR="003D4F7A" w:rsidRPr="00B72C86" w:rsidRDefault="009202AF" w:rsidP="003D4F7A">
            <w:pPr>
              <w:numPr>
                <w:ilvl w:val="0"/>
                <w:numId w:val="10"/>
              </w:numPr>
              <w:autoSpaceDE w:val="0"/>
              <w:autoSpaceDN w:val="0"/>
              <w:adjustRightInd w:val="0"/>
              <w:spacing w:after="0" w:line="240" w:lineRule="auto"/>
              <w:rPr>
                <w:rFonts w:eastAsiaTheme="minorEastAsia" w:cstheme="minorHAnsi"/>
                <w:noProof/>
                <w:color w:val="000000"/>
              </w:rPr>
            </w:pPr>
            <w:r w:rsidRPr="00B72C86">
              <w:rPr>
                <w:rFonts w:eastAsiaTheme="minorEastAsia" w:cstheme="minorHAnsi"/>
                <w:noProof/>
                <w:color w:val="000000"/>
              </w:rPr>
              <w:t>Broj žena i djevojčica kojima je obezbijeđen pristup</w:t>
            </w:r>
            <w:r w:rsidRPr="00B72C86">
              <w:rPr>
                <w:rFonts w:ascii="Calibri" w:eastAsiaTheme="minorEastAsia" w:hAnsi="Calibri" w:cs="Calibri"/>
                <w:noProof/>
                <w:color w:val="000000"/>
              </w:rPr>
              <w:t xml:space="preserve"> specijalizovanim uslugama podrške</w:t>
            </w:r>
            <w:r w:rsidR="003D4F7A" w:rsidRPr="00B72C86">
              <w:rPr>
                <w:rFonts w:ascii="Calibri" w:eastAsiaTheme="minorEastAsia" w:hAnsi="Calibri" w:cs="Calibri"/>
                <w:noProof/>
                <w:color w:val="000000"/>
              </w:rPr>
              <w:t xml:space="preserve"> posebno ugroženih kategorija žena /</w:t>
            </w:r>
            <w:r w:rsidR="003D4F7A" w:rsidRPr="00B72C86">
              <w:rPr>
                <w:rFonts w:eastAsiaTheme="minorEastAsia" w:cstheme="minorHAnsi"/>
                <w:bCs/>
                <w:noProof/>
                <w:color w:val="000000"/>
              </w:rPr>
              <w:t xml:space="preserve"> romskih i </w:t>
            </w:r>
            <w:r w:rsidR="00566310" w:rsidRPr="00B72C86">
              <w:rPr>
                <w:rFonts w:eastAsiaTheme="minorEastAsia" w:cstheme="minorHAnsi"/>
                <w:bCs/>
                <w:noProof/>
                <w:color w:val="000000"/>
              </w:rPr>
              <w:t xml:space="preserve">egipćanskih žena, žena s </w:t>
            </w:r>
            <w:r w:rsidR="00566310" w:rsidRPr="00B72C86">
              <w:rPr>
                <w:rFonts w:eastAsiaTheme="minorEastAsia" w:cstheme="minorHAnsi"/>
                <w:bCs/>
                <w:noProof/>
                <w:color w:val="000000"/>
              </w:rPr>
              <w:lastRenderedPageBreak/>
              <w:t>invaliditetom,</w:t>
            </w:r>
            <w:r w:rsidR="003D4F7A" w:rsidRPr="00B72C86">
              <w:rPr>
                <w:rFonts w:eastAsiaTheme="minorEastAsia" w:cstheme="minorHAnsi"/>
                <w:bCs/>
                <w:noProof/>
                <w:color w:val="000000"/>
              </w:rPr>
              <w:t xml:space="preserve"> žena koje žive u ruralnim područjima</w:t>
            </w:r>
            <w:r w:rsidR="00566310" w:rsidRPr="00B72C86">
              <w:rPr>
                <w:rFonts w:eastAsiaTheme="minorEastAsia" w:cstheme="minorHAnsi"/>
                <w:bCs/>
                <w:noProof/>
                <w:color w:val="000000"/>
              </w:rPr>
              <w:t xml:space="preserve"> i žena drugih manjinskih naroda i nacionalnih zajednica</w:t>
            </w:r>
          </w:p>
          <w:p w14:paraId="74C75E83" w14:textId="77777777" w:rsidR="003D4F7A" w:rsidRPr="00B72C86" w:rsidRDefault="003D4F7A" w:rsidP="003D4F7A">
            <w:pPr>
              <w:autoSpaceDE w:val="0"/>
              <w:autoSpaceDN w:val="0"/>
              <w:adjustRightInd w:val="0"/>
              <w:spacing w:after="0" w:line="240" w:lineRule="auto"/>
              <w:ind w:left="360"/>
              <w:rPr>
                <w:rFonts w:ascii="Calibri" w:eastAsiaTheme="minorEastAsia" w:hAnsi="Calibri" w:cstheme="minorHAnsi"/>
                <w:noProof/>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1C6BF" w14:textId="4CA6F5A0" w:rsidR="003D4F7A" w:rsidRPr="00B72C86" w:rsidRDefault="003D4F7A" w:rsidP="003D4F7A">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 xml:space="preserve">Ministarstvo </w:t>
            </w:r>
            <w:r w:rsidR="0089732E"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62D95FA9" w14:textId="4FB1F29D" w:rsidR="003D4F7A" w:rsidRPr="00B72C86" w:rsidRDefault="003D4F7A" w:rsidP="0089732E">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7C19E" w14:textId="5050D178" w:rsidR="003D4F7A" w:rsidRPr="00B72C86" w:rsidRDefault="005F2EDA" w:rsidP="003D4F7A">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3D4F7A" w:rsidRPr="00B72C86">
              <w:rPr>
                <w:rFonts w:eastAsia="Times New Roman" w:cstheme="minorHAnsi"/>
                <w:noProof/>
                <w:lang w:eastAsia="sr-Latn-ME"/>
              </w:rPr>
              <w:t>202</w:t>
            </w:r>
            <w:r w:rsidR="00DA2AB7" w:rsidRPr="00B72C86">
              <w:rPr>
                <w:rFonts w:eastAsia="Times New Roman" w:cstheme="minorHAnsi"/>
                <w:noProof/>
                <w:lang w:eastAsia="sr-Latn-ME"/>
              </w:rPr>
              <w:t>3</w:t>
            </w:r>
            <w:r w:rsidR="003D4F7A"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3D4F7A" w:rsidRPr="00B72C86">
              <w:rPr>
                <w:rFonts w:eastAsia="Times New Roman" w:cstheme="minorHAnsi"/>
                <w:noProof/>
                <w:lang w:eastAsia="sr-Latn-ME"/>
              </w:rPr>
              <w:t>202</w:t>
            </w:r>
            <w:r w:rsidR="00DA2AB7" w:rsidRPr="00B72C86">
              <w:rPr>
                <w:rFonts w:eastAsia="Times New Roman" w:cstheme="minorHAnsi"/>
                <w:noProof/>
                <w:lang w:eastAsia="sr-Latn-ME"/>
              </w:rPr>
              <w:t>7</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BA178" w14:textId="3801BB3E" w:rsidR="003D4F7A" w:rsidRPr="00B72C86" w:rsidRDefault="00D00CF3" w:rsidP="003D4F7A">
            <w:pPr>
              <w:spacing w:after="0" w:line="240" w:lineRule="auto"/>
              <w:rPr>
                <w:rFonts w:eastAsia="Times New Roman" w:cstheme="minorHAnsi"/>
                <w:noProof/>
                <w:lang w:eastAsia="sr-Latn-ME"/>
              </w:rPr>
            </w:pPr>
            <w:r>
              <w:rPr>
                <w:rFonts w:eastAsia="Times New Roman" w:cstheme="minorHAnsi"/>
                <w:noProof/>
                <w:lang w:eastAsia="sr-Latn-ME"/>
              </w:rPr>
              <w:t>1.0</w:t>
            </w:r>
            <w:r w:rsidR="003C1CC0" w:rsidRPr="00B72C86">
              <w:rPr>
                <w:rFonts w:eastAsia="Times New Roman" w:cstheme="minorHAnsi"/>
                <w:noProof/>
                <w:lang w:eastAsia="sr-Latn-ME"/>
              </w:rPr>
              <w:t>00.000 eura</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E2E9E" w14:textId="77777777" w:rsidR="003D4F7A" w:rsidRPr="00B72C86" w:rsidRDefault="003D4F7A" w:rsidP="003D4F7A">
            <w:pPr>
              <w:spacing w:after="0" w:line="240" w:lineRule="auto"/>
              <w:rPr>
                <w:rFonts w:eastAsia="Times New Roman" w:cstheme="minorHAnsi"/>
                <w:noProof/>
                <w:lang w:eastAsia="sr-Latn-ME"/>
              </w:rPr>
            </w:pPr>
          </w:p>
        </w:tc>
      </w:tr>
    </w:tbl>
    <w:p w14:paraId="3FCACED9" w14:textId="77777777" w:rsidR="00AF341C" w:rsidRPr="00B72C86" w:rsidRDefault="00AF341C" w:rsidP="00591437">
      <w:pPr>
        <w:rPr>
          <w:noProof/>
        </w:rPr>
      </w:pPr>
    </w:p>
    <w:p w14:paraId="626E21F0" w14:textId="77777777" w:rsidR="00AF341C" w:rsidRPr="00B72C86" w:rsidRDefault="00AF341C" w:rsidP="00AF341C">
      <w:pPr>
        <w:rPr>
          <w:noProof/>
        </w:rPr>
      </w:pPr>
    </w:p>
    <w:tbl>
      <w:tblPr>
        <w:tblW w:w="14176" w:type="dxa"/>
        <w:tblInd w:w="-147" w:type="dxa"/>
        <w:tblLayout w:type="fixed"/>
        <w:tblCellMar>
          <w:top w:w="15" w:type="dxa"/>
          <w:left w:w="15" w:type="dxa"/>
          <w:bottom w:w="15" w:type="dxa"/>
          <w:right w:w="15" w:type="dxa"/>
        </w:tblCellMar>
        <w:tblLook w:val="04A0" w:firstRow="1" w:lastRow="0" w:firstColumn="1" w:lastColumn="0" w:noHBand="0" w:noVBand="1"/>
      </w:tblPr>
      <w:tblGrid>
        <w:gridCol w:w="3112"/>
        <w:gridCol w:w="6"/>
        <w:gridCol w:w="3259"/>
        <w:gridCol w:w="1984"/>
        <w:gridCol w:w="1842"/>
        <w:gridCol w:w="1700"/>
        <w:gridCol w:w="2273"/>
      </w:tblGrid>
      <w:tr w:rsidR="00AF341C" w:rsidRPr="00B72C86" w14:paraId="6B071A35" w14:textId="77777777" w:rsidTr="00B64D51">
        <w:trPr>
          <w:trHeight w:val="585"/>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618DC7D" w14:textId="77777777" w:rsidR="00AF341C" w:rsidRPr="00B72C86" w:rsidRDefault="00AF341C" w:rsidP="00AF341C">
            <w:pPr>
              <w:spacing w:after="0" w:line="240" w:lineRule="auto"/>
              <w:rPr>
                <w:rFonts w:eastAsia="Times New Roman" w:cstheme="minorHAnsi"/>
                <w:b/>
                <w:noProof/>
                <w:color w:val="000000"/>
                <w:lang w:eastAsia="sr-Latn-ME"/>
              </w:rPr>
            </w:pPr>
            <w:r w:rsidRPr="00B72C86">
              <w:rPr>
                <w:rFonts w:eastAsia="Times New Roman" w:cstheme="minorHAnsi"/>
                <w:b/>
                <w:noProof/>
                <w:color w:val="000000"/>
                <w:lang w:eastAsia="sr-Latn-ME"/>
              </w:rPr>
              <w:t>OBLAST 2</w:t>
            </w:r>
          </w:p>
          <w:p w14:paraId="72CF7B41" w14:textId="77777777" w:rsidR="00AF341C" w:rsidRPr="00B72C86" w:rsidRDefault="00AF341C" w:rsidP="00AF341C">
            <w:pPr>
              <w:shd w:val="clear" w:color="auto" w:fill="F2F2F2" w:themeFill="background1" w:themeFillShade="F2"/>
              <w:spacing w:after="0" w:line="240" w:lineRule="auto"/>
              <w:rPr>
                <w:rFonts w:cstheme="minorHAnsi"/>
                <w:b/>
                <w:noProof/>
                <w:color w:val="002060"/>
              </w:rPr>
            </w:pPr>
            <w:r w:rsidRPr="00B72C86">
              <w:rPr>
                <w:rFonts w:cstheme="minorHAnsi"/>
                <w:b/>
                <w:noProof/>
                <w:color w:val="002060"/>
              </w:rPr>
              <w:t>POGLAVLJE II</w:t>
            </w:r>
          </w:p>
          <w:p w14:paraId="1CB85045" w14:textId="77777777" w:rsidR="00AF341C" w:rsidRPr="00B72C86" w:rsidRDefault="00AF341C" w:rsidP="00AF341C">
            <w:pPr>
              <w:spacing w:after="0" w:line="240" w:lineRule="auto"/>
              <w:rPr>
                <w:rFonts w:eastAsia="Times New Roman" w:cstheme="minorHAnsi"/>
                <w:b/>
                <w:noProof/>
                <w:lang w:eastAsia="sr-Latn-ME"/>
              </w:rPr>
            </w:pPr>
          </w:p>
        </w:tc>
        <w:tc>
          <w:tcPr>
            <w:tcW w:w="110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C3105"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r w:rsidRPr="00B72C86">
              <w:rPr>
                <w:rFonts w:cstheme="minorHAnsi"/>
                <w:b/>
                <w:noProof/>
                <w:color w:val="002060"/>
              </w:rPr>
              <w:t>POGLAVLJE II</w:t>
            </w:r>
          </w:p>
          <w:p w14:paraId="3121715F" w14:textId="77777777" w:rsidR="00AF341C" w:rsidRPr="00B72C86" w:rsidRDefault="00AF341C" w:rsidP="00AF341C">
            <w:pPr>
              <w:shd w:val="clear" w:color="auto" w:fill="FFFFFF" w:themeFill="background1"/>
              <w:spacing w:after="0" w:line="240" w:lineRule="auto"/>
              <w:jc w:val="center"/>
              <w:rPr>
                <w:rFonts w:cstheme="minorHAnsi"/>
                <w:b/>
                <w:noProof/>
                <w:color w:val="002060"/>
                <w:sz w:val="24"/>
                <w:szCs w:val="24"/>
              </w:rPr>
            </w:pPr>
            <w:r w:rsidRPr="00B72C86">
              <w:rPr>
                <w:b/>
                <w:noProof/>
                <w:color w:val="002060"/>
                <w:sz w:val="24"/>
                <w:szCs w:val="24"/>
              </w:rPr>
              <w:t>Holistički odgovor na nasilje nad ženama</w:t>
            </w:r>
          </w:p>
        </w:tc>
      </w:tr>
      <w:tr w:rsidR="00AF341C" w:rsidRPr="00B72C86" w14:paraId="49BF039F" w14:textId="77777777" w:rsidTr="00B64D51">
        <w:trPr>
          <w:trHeight w:val="585"/>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A855526" w14:textId="2EACD874" w:rsidR="00AF341C" w:rsidRPr="00B72C86" w:rsidRDefault="00E01736" w:rsidP="00AF341C">
            <w:pPr>
              <w:spacing w:after="0" w:line="240" w:lineRule="auto"/>
              <w:rPr>
                <w:rFonts w:eastAsia="Times New Roman" w:cstheme="minorHAnsi"/>
                <w:b/>
                <w:noProof/>
                <w:lang w:eastAsia="sr-Latn-ME"/>
              </w:rPr>
            </w:pPr>
            <w:r w:rsidRPr="00B72C86">
              <w:rPr>
                <w:rFonts w:eastAsia="Times New Roman" w:cstheme="minorHAnsi"/>
                <w:b/>
                <w:noProof/>
                <w:color w:val="000000"/>
                <w:lang w:eastAsia="sr-Latn-ME"/>
              </w:rPr>
              <w:t>OPERATIVNI CILJ 2</w:t>
            </w:r>
          </w:p>
        </w:tc>
        <w:tc>
          <w:tcPr>
            <w:tcW w:w="110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2049E1" w14:textId="315F9919" w:rsidR="00AF341C" w:rsidRPr="00B72C86" w:rsidRDefault="007D3400" w:rsidP="007D3400">
            <w:pPr>
              <w:spacing w:after="0" w:line="240" w:lineRule="auto"/>
              <w:jc w:val="both"/>
              <w:rPr>
                <w:rFonts w:eastAsia="Times New Roman" w:cstheme="minorHAnsi"/>
                <w:b/>
                <w:noProof/>
                <w:lang w:eastAsia="sr-Latn-ME"/>
              </w:rPr>
            </w:pPr>
            <w:r w:rsidRPr="00B72C86">
              <w:rPr>
                <w:b/>
                <w:noProof/>
              </w:rPr>
              <w:t>Obezbijediti efikasne</w:t>
            </w:r>
            <w:r w:rsidR="00AF341C" w:rsidRPr="00B72C86">
              <w:rPr>
                <w:b/>
                <w:noProof/>
              </w:rPr>
              <w:t xml:space="preserve">, sveobuhvatne i koordinisane politike </w:t>
            </w:r>
            <w:r w:rsidRPr="00B72C86">
              <w:rPr>
                <w:b/>
                <w:noProof/>
              </w:rPr>
              <w:t>u cijeloj državi</w:t>
            </w:r>
            <w:r w:rsidR="00AF341C" w:rsidRPr="00B72C86">
              <w:rPr>
                <w:b/>
                <w:noProof/>
              </w:rPr>
              <w:t xml:space="preserve"> </w:t>
            </w:r>
            <w:r w:rsidRPr="00B72C86">
              <w:rPr>
                <w:b/>
                <w:noProof/>
              </w:rPr>
              <w:t>kroz poboljšan institucionalni, finansijski i organizacioni</w:t>
            </w:r>
            <w:r w:rsidR="00AF341C" w:rsidRPr="00B72C86">
              <w:rPr>
                <w:b/>
                <w:noProof/>
              </w:rPr>
              <w:t xml:space="preserve"> </w:t>
            </w:r>
            <w:r w:rsidRPr="00B72C86">
              <w:rPr>
                <w:b/>
                <w:noProof/>
              </w:rPr>
              <w:t>okvir</w:t>
            </w:r>
            <w:r w:rsidR="00AF341C" w:rsidRPr="00B72C86">
              <w:rPr>
                <w:b/>
                <w:noProof/>
              </w:rPr>
              <w:t>.</w:t>
            </w:r>
          </w:p>
        </w:tc>
      </w:tr>
      <w:tr w:rsidR="00C15CF7" w:rsidRPr="00B72C86" w14:paraId="263BD6AF" w14:textId="77777777" w:rsidTr="00862754">
        <w:trPr>
          <w:trHeight w:val="1568"/>
        </w:trPr>
        <w:tc>
          <w:tcPr>
            <w:tcW w:w="311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hideMark/>
          </w:tcPr>
          <w:p w14:paraId="3FFABE28" w14:textId="77777777" w:rsidR="00C15CF7" w:rsidRPr="00B72C86" w:rsidRDefault="00C15CF7" w:rsidP="00B64D51">
            <w:pPr>
              <w:spacing w:after="0" w:line="240" w:lineRule="auto"/>
              <w:rPr>
                <w:rFonts w:eastAsia="Times New Roman" w:cstheme="minorHAnsi"/>
                <w:noProof/>
                <w:lang w:eastAsia="sr-Latn-ME"/>
              </w:rPr>
            </w:pPr>
          </w:p>
          <w:p w14:paraId="26F6712C" w14:textId="274EC7EF" w:rsidR="002B1B84" w:rsidRPr="00B72C86" w:rsidRDefault="00C15CF7"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INDIKATORI </w:t>
            </w:r>
          </w:p>
          <w:p w14:paraId="629E356C" w14:textId="77777777" w:rsidR="00F74440" w:rsidRPr="00B72C86" w:rsidRDefault="00F74440" w:rsidP="00F74440">
            <w:pPr>
              <w:spacing w:after="0" w:line="240" w:lineRule="auto"/>
              <w:rPr>
                <w:rFonts w:eastAsia="Times New Roman" w:cstheme="minorHAnsi"/>
                <w:i/>
                <w:noProof/>
                <w:lang w:eastAsia="sr-Latn-ME"/>
              </w:rPr>
            </w:pPr>
          </w:p>
          <w:p w14:paraId="57606CB1" w14:textId="6A746366" w:rsidR="00C15CF7" w:rsidRPr="00B72C86" w:rsidRDefault="00F74440" w:rsidP="00F74440">
            <w:pPr>
              <w:spacing w:after="0" w:line="240" w:lineRule="auto"/>
              <w:rPr>
                <w:rFonts w:eastAsia="Times New Roman" w:cstheme="minorHAnsi"/>
                <w:noProof/>
                <w:lang w:eastAsia="sr-Latn-ME"/>
              </w:rPr>
            </w:pPr>
            <w:r w:rsidRPr="00B72C86">
              <w:rPr>
                <w:rFonts w:eastAsia="Times New Roman" w:cstheme="minorHAnsi"/>
                <w:noProof/>
                <w:lang w:eastAsia="sr-Latn-ME"/>
              </w:rPr>
              <w:t>Zaposleni u CZSR, UP Zdravstvenim ustanovama, lokalnim samoupravam i Ministarstvima</w:t>
            </w:r>
          </w:p>
        </w:tc>
        <w:tc>
          <w:tcPr>
            <w:tcW w:w="3259"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2936959F" w14:textId="329303C8" w:rsidR="00C15CF7" w:rsidRPr="00B72C86" w:rsidRDefault="00C15CF7" w:rsidP="00B64D51">
            <w:pPr>
              <w:spacing w:after="0" w:line="240" w:lineRule="auto"/>
              <w:rPr>
                <w:rFonts w:eastAsia="Times New Roman" w:cstheme="minorHAnsi"/>
                <w:i/>
                <w:noProof/>
                <w:lang w:eastAsia="sr-Latn-ME"/>
              </w:rPr>
            </w:pPr>
            <w:r w:rsidRPr="00B72C86">
              <w:rPr>
                <w:rFonts w:eastAsia="Times New Roman" w:cstheme="minorHAnsi"/>
                <w:i/>
                <w:noProof/>
                <w:lang w:eastAsia="sr-Latn-ME"/>
              </w:rPr>
              <w:t>Početna vrijednost 202</w:t>
            </w:r>
            <w:r w:rsidR="00DA2AB7" w:rsidRPr="00B72C86">
              <w:rPr>
                <w:rFonts w:eastAsia="Times New Roman" w:cstheme="minorHAnsi"/>
                <w:i/>
                <w:noProof/>
                <w:lang w:eastAsia="sr-Latn-ME"/>
              </w:rPr>
              <w:t>3</w:t>
            </w:r>
            <w:r w:rsidRPr="00B72C86">
              <w:rPr>
                <w:rFonts w:eastAsia="Times New Roman" w:cstheme="minorHAnsi"/>
                <w:i/>
                <w:noProof/>
                <w:lang w:eastAsia="sr-Latn-ME"/>
              </w:rPr>
              <w:t>. godina</w:t>
            </w:r>
          </w:p>
          <w:p w14:paraId="2E16CE01" w14:textId="77777777" w:rsidR="00C15CF7" w:rsidRPr="00B72C86" w:rsidRDefault="00C15CF7" w:rsidP="00B64D51">
            <w:pPr>
              <w:spacing w:after="0" w:line="240" w:lineRule="auto"/>
              <w:rPr>
                <w:rFonts w:eastAsia="Times New Roman" w:cstheme="minorHAnsi"/>
                <w:i/>
                <w:noProof/>
                <w:lang w:eastAsia="sr-Latn-ME"/>
              </w:rPr>
            </w:pPr>
          </w:p>
          <w:p w14:paraId="3BE9BCA7" w14:textId="77777777" w:rsidR="002B1B84" w:rsidRPr="00B72C86" w:rsidRDefault="002B1B84" w:rsidP="00B64D51">
            <w:pPr>
              <w:spacing w:after="0" w:line="240" w:lineRule="auto"/>
              <w:rPr>
                <w:rFonts w:eastAsia="Times New Roman" w:cstheme="minorHAnsi"/>
                <w:i/>
                <w:noProof/>
                <w:lang w:eastAsia="sr-Latn-ME"/>
              </w:rPr>
            </w:pPr>
          </w:p>
          <w:p w14:paraId="10F726AA" w14:textId="03976C48" w:rsidR="002B1B84" w:rsidRPr="00B72C86" w:rsidRDefault="0051686B" w:rsidP="00B64D51">
            <w:pPr>
              <w:spacing w:after="0" w:line="240" w:lineRule="auto"/>
              <w:rPr>
                <w:rFonts w:eastAsia="Times New Roman" w:cstheme="minorHAnsi"/>
                <w:i/>
                <w:noProof/>
                <w:lang w:eastAsia="sr-Latn-ME"/>
              </w:rPr>
            </w:pPr>
            <w:r>
              <w:t>Povećati broj specijalizovanih stučnih radnika/ca u CZSR za oblast rodno zasnovanog nasilja i nasilja nad ženama</w:t>
            </w:r>
          </w:p>
          <w:p w14:paraId="749312FC" w14:textId="26B46DC0" w:rsidR="00C15CF7" w:rsidRPr="00B72C86" w:rsidRDefault="00C15CF7" w:rsidP="00B64D51">
            <w:pPr>
              <w:spacing w:after="0" w:line="240" w:lineRule="auto"/>
              <w:rPr>
                <w:rFonts w:eastAsia="Times New Roman" w:cstheme="minorHAnsi"/>
                <w:noProof/>
                <w:lang w:eastAsia="sr-Latn-ME"/>
              </w:rPr>
            </w:pPr>
          </w:p>
        </w:tc>
        <w:tc>
          <w:tcPr>
            <w:tcW w:w="3826"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494C3579" w14:textId="4DA17FC9" w:rsidR="00C15CF7" w:rsidRPr="00B72C86" w:rsidRDefault="00C15CF7" w:rsidP="00B64D51">
            <w:pPr>
              <w:spacing w:after="0" w:line="240" w:lineRule="auto"/>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w:t>
            </w:r>
            <w:r w:rsidR="00DA2AB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0BAC3A67" w14:textId="77777777" w:rsidR="002B1B84" w:rsidRPr="00B72C86" w:rsidRDefault="002B1B84" w:rsidP="00B64D51">
            <w:pPr>
              <w:spacing w:after="0" w:line="240" w:lineRule="auto"/>
              <w:rPr>
                <w:rFonts w:eastAsia="Times New Roman" w:cstheme="minorHAnsi"/>
                <w:i/>
                <w:noProof/>
                <w:lang w:eastAsia="sr-Latn-ME"/>
              </w:rPr>
            </w:pPr>
          </w:p>
          <w:p w14:paraId="694933EB" w14:textId="77777777" w:rsidR="002B1B84" w:rsidRPr="00B72C86" w:rsidRDefault="002B1B84" w:rsidP="00B64D51">
            <w:pPr>
              <w:spacing w:after="0" w:line="240" w:lineRule="auto"/>
              <w:rPr>
                <w:rFonts w:eastAsia="Times New Roman" w:cstheme="minorHAnsi"/>
                <w:i/>
                <w:noProof/>
                <w:lang w:eastAsia="sr-Latn-ME"/>
              </w:rPr>
            </w:pPr>
          </w:p>
          <w:p w14:paraId="3859A88C" w14:textId="77777777" w:rsidR="002B1B84" w:rsidRPr="00B72C86" w:rsidRDefault="002B1B84" w:rsidP="00B64D51">
            <w:pPr>
              <w:spacing w:after="0" w:line="240" w:lineRule="auto"/>
              <w:rPr>
                <w:rFonts w:eastAsia="Times New Roman" w:cstheme="minorHAnsi"/>
                <w:i/>
                <w:noProof/>
                <w:lang w:eastAsia="sr-Latn-ME"/>
              </w:rPr>
            </w:pPr>
          </w:p>
          <w:p w14:paraId="62A3C518" w14:textId="77777777" w:rsidR="002B1B84" w:rsidRPr="00B72C86" w:rsidRDefault="002B1B84" w:rsidP="00B64D51">
            <w:pPr>
              <w:spacing w:after="0" w:line="240" w:lineRule="auto"/>
              <w:rPr>
                <w:rFonts w:eastAsia="Times New Roman" w:cstheme="minorHAnsi"/>
                <w:i/>
                <w:noProof/>
                <w:lang w:eastAsia="sr-Latn-ME"/>
              </w:rPr>
            </w:pPr>
          </w:p>
          <w:p w14:paraId="3FCD1970" w14:textId="77777777" w:rsidR="00C15CF7" w:rsidRPr="00B72C86" w:rsidRDefault="002B1B84" w:rsidP="00B64D51">
            <w:pPr>
              <w:spacing w:after="0" w:line="240" w:lineRule="auto"/>
              <w:rPr>
                <w:rFonts w:eastAsia="Times New Roman" w:cstheme="minorHAnsi"/>
                <w:noProof/>
                <w:lang w:eastAsia="sr-Latn-ME"/>
              </w:rPr>
            </w:pPr>
            <w:r w:rsidRPr="00B72C86">
              <w:rPr>
                <w:rFonts w:eastAsia="Times New Roman" w:cstheme="minorHAnsi"/>
                <w:noProof/>
                <w:lang w:eastAsia="sr-Latn-ME"/>
              </w:rPr>
              <w:t>Povećanje  za 20%</w:t>
            </w:r>
          </w:p>
        </w:tc>
        <w:tc>
          <w:tcPr>
            <w:tcW w:w="3973"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3A55B0DC" w14:textId="4C5A1F60" w:rsidR="00C15CF7" w:rsidRPr="00B72C86" w:rsidRDefault="00C15CF7" w:rsidP="00B64D51">
            <w:pPr>
              <w:spacing w:after="0" w:line="240" w:lineRule="auto"/>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w:t>
            </w:r>
            <w:r w:rsidR="00DA2AB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046EB33B" w14:textId="77777777" w:rsidR="002B1B84" w:rsidRPr="00B72C86" w:rsidRDefault="002B1B84" w:rsidP="00B64D51">
            <w:pPr>
              <w:spacing w:after="0" w:line="240" w:lineRule="auto"/>
              <w:rPr>
                <w:rFonts w:eastAsia="Times New Roman" w:cstheme="minorHAnsi"/>
                <w:i/>
                <w:noProof/>
                <w:lang w:eastAsia="sr-Latn-ME"/>
              </w:rPr>
            </w:pPr>
          </w:p>
          <w:p w14:paraId="25DE809A" w14:textId="77777777" w:rsidR="002B1B84" w:rsidRPr="00B72C86" w:rsidRDefault="002B1B84" w:rsidP="00B64D51">
            <w:pPr>
              <w:spacing w:after="0" w:line="240" w:lineRule="auto"/>
              <w:rPr>
                <w:rFonts w:eastAsia="Times New Roman" w:cstheme="minorHAnsi"/>
                <w:i/>
                <w:noProof/>
                <w:lang w:eastAsia="sr-Latn-ME"/>
              </w:rPr>
            </w:pPr>
          </w:p>
          <w:p w14:paraId="63F86730" w14:textId="77777777" w:rsidR="002B1B84" w:rsidRPr="00B72C86" w:rsidRDefault="002B1B84" w:rsidP="00B64D51">
            <w:pPr>
              <w:spacing w:after="0" w:line="240" w:lineRule="auto"/>
              <w:rPr>
                <w:rFonts w:eastAsia="Times New Roman" w:cstheme="minorHAnsi"/>
                <w:i/>
                <w:noProof/>
                <w:lang w:eastAsia="sr-Latn-ME"/>
              </w:rPr>
            </w:pPr>
          </w:p>
          <w:p w14:paraId="4B9B9512" w14:textId="77777777" w:rsidR="002B1B84" w:rsidRPr="00B72C86" w:rsidRDefault="002B1B84" w:rsidP="00B64D51">
            <w:pPr>
              <w:spacing w:after="0" w:line="240" w:lineRule="auto"/>
              <w:rPr>
                <w:rFonts w:eastAsia="Times New Roman" w:cstheme="minorHAnsi"/>
                <w:i/>
                <w:noProof/>
                <w:lang w:eastAsia="sr-Latn-ME"/>
              </w:rPr>
            </w:pPr>
          </w:p>
          <w:p w14:paraId="2AB2BE50" w14:textId="77777777" w:rsidR="00C15CF7" w:rsidRPr="00B72C86" w:rsidRDefault="00C15CF7" w:rsidP="00C15CF7">
            <w:pPr>
              <w:spacing w:after="0" w:line="240" w:lineRule="auto"/>
              <w:rPr>
                <w:rFonts w:eastAsia="Times New Roman" w:cstheme="minorHAnsi"/>
                <w:noProof/>
                <w:lang w:eastAsia="sr-Latn-ME"/>
              </w:rPr>
            </w:pPr>
            <w:r w:rsidRPr="00B72C86">
              <w:rPr>
                <w:rFonts w:eastAsia="Times New Roman" w:cstheme="minorHAnsi"/>
                <w:noProof/>
                <w:lang w:eastAsia="sr-Latn-ME"/>
              </w:rPr>
              <w:t>Po</w:t>
            </w:r>
            <w:r w:rsidR="00BA7F1D" w:rsidRPr="00B72C86">
              <w:rPr>
                <w:rFonts w:eastAsia="Times New Roman" w:cstheme="minorHAnsi"/>
                <w:noProof/>
                <w:lang w:eastAsia="sr-Latn-ME"/>
              </w:rPr>
              <w:t>v</w:t>
            </w:r>
            <w:r w:rsidRPr="00B72C86">
              <w:rPr>
                <w:rFonts w:eastAsia="Times New Roman" w:cstheme="minorHAnsi"/>
                <w:noProof/>
                <w:lang w:eastAsia="sr-Latn-ME"/>
              </w:rPr>
              <w:t>ećanje za 30%</w:t>
            </w:r>
          </w:p>
        </w:tc>
      </w:tr>
      <w:tr w:rsidR="00C15CF7" w:rsidRPr="00B72C86" w14:paraId="44E84D29" w14:textId="77777777" w:rsidTr="00BA7F1D">
        <w:trPr>
          <w:trHeight w:val="1172"/>
        </w:trPr>
        <w:tc>
          <w:tcPr>
            <w:tcW w:w="3118" w:type="dxa"/>
            <w:gridSpan w:val="2"/>
            <w:tcBorders>
              <w:top w:val="single" w:sz="4" w:space="0" w:color="auto"/>
              <w:left w:val="single" w:sz="4" w:space="0" w:color="000000"/>
              <w:bottom w:val="single" w:sz="4" w:space="0" w:color="auto"/>
              <w:right w:val="single" w:sz="4" w:space="0" w:color="000000"/>
            </w:tcBorders>
            <w:shd w:val="clear" w:color="auto" w:fill="EDEDED"/>
            <w:tcMar>
              <w:top w:w="0" w:type="dxa"/>
              <w:left w:w="108" w:type="dxa"/>
              <w:bottom w:w="0" w:type="dxa"/>
              <w:right w:w="108" w:type="dxa"/>
            </w:tcMar>
          </w:tcPr>
          <w:p w14:paraId="60A7C652" w14:textId="1C60F8AB" w:rsidR="00C15CF7" w:rsidRPr="00B72C86" w:rsidRDefault="00F74440" w:rsidP="00C15CF7">
            <w:pPr>
              <w:spacing w:after="0" w:line="240" w:lineRule="auto"/>
              <w:rPr>
                <w:rFonts w:eastAsia="Times New Roman" w:cstheme="minorHAnsi"/>
                <w:noProof/>
                <w:lang w:eastAsia="sr-Latn-ME"/>
              </w:rPr>
            </w:pPr>
            <w:r w:rsidRPr="00B72C86">
              <w:rPr>
                <w:rFonts w:eastAsia="Times New Roman" w:cstheme="minorHAnsi"/>
                <w:noProof/>
                <w:lang w:eastAsia="sr-Latn-ME"/>
              </w:rPr>
              <w:t>B</w:t>
            </w:r>
            <w:r w:rsidR="00C15CF7" w:rsidRPr="00B72C86">
              <w:rPr>
                <w:rFonts w:eastAsia="Times New Roman" w:cstheme="minorHAnsi"/>
                <w:noProof/>
                <w:lang w:eastAsia="sr-Latn-ME"/>
              </w:rPr>
              <w:t>o</w:t>
            </w:r>
            <w:r w:rsidRPr="00B72C86">
              <w:rPr>
                <w:rFonts w:eastAsia="Times New Roman" w:cstheme="minorHAnsi"/>
                <w:noProof/>
                <w:lang w:eastAsia="sr-Latn-ME"/>
              </w:rPr>
              <w:t>lji finansijski resursi</w:t>
            </w:r>
            <w:r w:rsidR="00C15CF7" w:rsidRPr="00B72C86">
              <w:rPr>
                <w:rFonts w:eastAsia="Times New Roman" w:cstheme="minorHAnsi"/>
                <w:noProof/>
                <w:lang w:eastAsia="sr-Latn-ME"/>
              </w:rPr>
              <w:t xml:space="preserve"> za prevenciju svih vidova nasilja obuhvaćenih konvencijom</w:t>
            </w:r>
          </w:p>
        </w:tc>
        <w:tc>
          <w:tcPr>
            <w:tcW w:w="325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1F703452" w14:textId="1BD6BE70" w:rsidR="00C15CF7" w:rsidRPr="00B72C86" w:rsidRDefault="008B0755" w:rsidP="00B64D51">
            <w:pPr>
              <w:spacing w:after="0" w:line="240" w:lineRule="auto"/>
              <w:rPr>
                <w:rFonts w:eastAsia="Times New Roman" w:cstheme="minorHAnsi"/>
                <w:i/>
                <w:noProof/>
                <w:lang w:eastAsia="sr-Latn-ME"/>
              </w:rPr>
            </w:pPr>
            <w:r w:rsidRPr="00B72C86">
              <w:rPr>
                <w:rFonts w:eastAsia="Times New Roman" w:cstheme="minorHAnsi"/>
                <w:i/>
                <w:noProof/>
                <w:lang w:eastAsia="sr-Latn-ME"/>
              </w:rPr>
              <w:t>Početna vrijednost 202</w:t>
            </w:r>
            <w:r w:rsidR="00DA2AB7" w:rsidRPr="00B72C86">
              <w:rPr>
                <w:rFonts w:eastAsia="Times New Roman" w:cstheme="minorHAnsi"/>
                <w:i/>
                <w:noProof/>
                <w:lang w:eastAsia="sr-Latn-ME"/>
              </w:rPr>
              <w:t>3</w:t>
            </w:r>
            <w:r w:rsidRPr="00B72C86">
              <w:rPr>
                <w:rFonts w:eastAsia="Times New Roman" w:cstheme="minorHAnsi"/>
                <w:i/>
                <w:noProof/>
                <w:lang w:eastAsia="sr-Latn-ME"/>
              </w:rPr>
              <w:t>. godina</w:t>
            </w:r>
          </w:p>
          <w:p w14:paraId="2E940349" w14:textId="77777777" w:rsidR="002B1B84" w:rsidRPr="00B72C86" w:rsidRDefault="002B1B84" w:rsidP="00B64D51">
            <w:pPr>
              <w:spacing w:after="0" w:line="240" w:lineRule="auto"/>
              <w:rPr>
                <w:rFonts w:eastAsia="Times New Roman" w:cstheme="minorHAnsi"/>
                <w:i/>
                <w:noProof/>
                <w:lang w:eastAsia="sr-Latn-ME"/>
              </w:rPr>
            </w:pPr>
          </w:p>
          <w:p w14:paraId="7F4EC4A8" w14:textId="77777777" w:rsidR="002B1B84" w:rsidRPr="00B72C86" w:rsidRDefault="002B1B84" w:rsidP="00B64D51">
            <w:pPr>
              <w:spacing w:after="0" w:line="240" w:lineRule="auto"/>
              <w:rPr>
                <w:rFonts w:eastAsia="Times New Roman" w:cstheme="minorHAnsi"/>
                <w:i/>
                <w:noProof/>
                <w:lang w:eastAsia="sr-Latn-ME"/>
              </w:rPr>
            </w:pPr>
          </w:p>
          <w:p w14:paraId="0BDB69A1" w14:textId="77777777" w:rsidR="002B1B84" w:rsidRPr="00B72C86" w:rsidRDefault="002B1B84" w:rsidP="00B64D51">
            <w:pPr>
              <w:spacing w:after="0" w:line="240" w:lineRule="auto"/>
              <w:rPr>
                <w:rFonts w:eastAsia="Times New Roman" w:cstheme="minorHAnsi"/>
                <w:i/>
                <w:noProof/>
                <w:lang w:eastAsia="sr-Latn-ME"/>
              </w:rPr>
            </w:pPr>
          </w:p>
          <w:p w14:paraId="7B6FFE0E" w14:textId="77777777" w:rsidR="00462327" w:rsidRPr="00B72C86" w:rsidRDefault="00462327" w:rsidP="00B64D51">
            <w:pPr>
              <w:spacing w:after="0" w:line="240" w:lineRule="auto"/>
              <w:rPr>
                <w:rFonts w:eastAsia="Times New Roman" w:cstheme="minorHAnsi"/>
                <w:noProof/>
                <w:lang w:eastAsia="sr-Latn-ME"/>
              </w:rPr>
            </w:pPr>
            <w:r w:rsidRPr="00B72C86">
              <w:rPr>
                <w:rFonts w:eastAsia="Times New Roman" w:cstheme="minorHAnsi"/>
                <w:noProof/>
                <w:lang w:eastAsia="sr-Latn-ME"/>
              </w:rPr>
              <w:t>Izdvajanje kroz sektorske analize</w:t>
            </w:r>
          </w:p>
        </w:tc>
        <w:tc>
          <w:tcPr>
            <w:tcW w:w="3826" w:type="dxa"/>
            <w:gridSpan w:val="2"/>
            <w:tcBorders>
              <w:top w:val="single" w:sz="4" w:space="0" w:color="auto"/>
              <w:left w:val="single" w:sz="4" w:space="0" w:color="auto"/>
              <w:bottom w:val="single" w:sz="4" w:space="0" w:color="auto"/>
              <w:right w:val="single" w:sz="4" w:space="0" w:color="auto"/>
            </w:tcBorders>
            <w:vAlign w:val="center"/>
          </w:tcPr>
          <w:p w14:paraId="1272649C" w14:textId="01484670" w:rsidR="00BA7F1D" w:rsidRPr="00B72C86" w:rsidRDefault="008B0755" w:rsidP="008B0755">
            <w:pPr>
              <w:spacing w:after="0" w:line="240" w:lineRule="auto"/>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w:t>
            </w:r>
            <w:r w:rsidR="00DA2AB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498A8286" w14:textId="77777777" w:rsidR="002B1B84" w:rsidRPr="00B72C86" w:rsidRDefault="002B1B84" w:rsidP="008B0755">
            <w:pPr>
              <w:spacing w:after="0" w:line="240" w:lineRule="auto"/>
              <w:rPr>
                <w:rFonts w:eastAsia="Times New Roman" w:cstheme="minorHAnsi"/>
                <w:i/>
                <w:noProof/>
                <w:lang w:eastAsia="sr-Latn-ME"/>
              </w:rPr>
            </w:pPr>
          </w:p>
          <w:p w14:paraId="61BE1DF4" w14:textId="77777777" w:rsidR="002B1B84" w:rsidRPr="00B72C86" w:rsidRDefault="002B1B84" w:rsidP="008B0755">
            <w:pPr>
              <w:spacing w:after="0" w:line="240" w:lineRule="auto"/>
              <w:rPr>
                <w:rFonts w:eastAsia="Times New Roman" w:cstheme="minorHAnsi"/>
                <w:i/>
                <w:noProof/>
                <w:lang w:eastAsia="sr-Latn-ME"/>
              </w:rPr>
            </w:pPr>
          </w:p>
          <w:p w14:paraId="558FFA39" w14:textId="77777777" w:rsidR="00C15CF7" w:rsidRPr="00B72C86" w:rsidRDefault="00BA7F1D" w:rsidP="008B0755">
            <w:pPr>
              <w:spacing w:after="0" w:line="240" w:lineRule="auto"/>
              <w:rPr>
                <w:rFonts w:eastAsia="Times New Roman" w:cstheme="minorHAnsi"/>
                <w:noProof/>
                <w:lang w:eastAsia="sr-Latn-ME"/>
              </w:rPr>
            </w:pPr>
            <w:r w:rsidRPr="00B72C86">
              <w:rPr>
                <w:rFonts w:eastAsia="Times New Roman" w:cstheme="minorHAnsi"/>
                <w:noProof/>
                <w:lang w:eastAsia="sr-Latn-ME"/>
              </w:rPr>
              <w:t>Povećanje za 30%</w:t>
            </w:r>
          </w:p>
        </w:tc>
        <w:tc>
          <w:tcPr>
            <w:tcW w:w="3973" w:type="dxa"/>
            <w:gridSpan w:val="2"/>
            <w:tcBorders>
              <w:top w:val="single" w:sz="4" w:space="0" w:color="auto"/>
              <w:left w:val="single" w:sz="4" w:space="0" w:color="auto"/>
              <w:bottom w:val="single" w:sz="4" w:space="0" w:color="auto"/>
              <w:right w:val="single" w:sz="4" w:space="0" w:color="000000"/>
            </w:tcBorders>
            <w:vAlign w:val="center"/>
          </w:tcPr>
          <w:p w14:paraId="0F7F3BB8" w14:textId="6AEC1275" w:rsidR="008B0755" w:rsidRPr="00B72C86" w:rsidRDefault="008B0755" w:rsidP="008B0755">
            <w:pPr>
              <w:spacing w:after="0" w:line="240" w:lineRule="auto"/>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w:t>
            </w:r>
            <w:r w:rsidR="00DA2AB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1F22C19C" w14:textId="77777777" w:rsidR="002B1B84" w:rsidRPr="00B72C86" w:rsidRDefault="002B1B84" w:rsidP="008B0755">
            <w:pPr>
              <w:spacing w:after="0" w:line="240" w:lineRule="auto"/>
              <w:rPr>
                <w:rFonts w:eastAsia="Times New Roman" w:cstheme="minorHAnsi"/>
                <w:i/>
                <w:noProof/>
                <w:lang w:eastAsia="sr-Latn-ME"/>
              </w:rPr>
            </w:pPr>
          </w:p>
          <w:p w14:paraId="136A4741" w14:textId="77777777" w:rsidR="002B1B84" w:rsidRPr="00B72C86" w:rsidRDefault="002B1B84" w:rsidP="008B0755">
            <w:pPr>
              <w:spacing w:after="0" w:line="240" w:lineRule="auto"/>
              <w:rPr>
                <w:rFonts w:eastAsia="Times New Roman" w:cstheme="minorHAnsi"/>
                <w:i/>
                <w:noProof/>
                <w:lang w:eastAsia="sr-Latn-ME"/>
              </w:rPr>
            </w:pPr>
          </w:p>
          <w:p w14:paraId="6F3C4A53" w14:textId="77777777" w:rsidR="00BA7F1D" w:rsidRPr="00B72C86" w:rsidRDefault="00BA7F1D" w:rsidP="008B0755">
            <w:pPr>
              <w:spacing w:after="0" w:line="240" w:lineRule="auto"/>
              <w:rPr>
                <w:rFonts w:eastAsia="Times New Roman" w:cstheme="minorHAnsi"/>
                <w:noProof/>
                <w:lang w:eastAsia="sr-Latn-ME"/>
              </w:rPr>
            </w:pPr>
            <w:r w:rsidRPr="00B72C86">
              <w:rPr>
                <w:rFonts w:eastAsia="Times New Roman" w:cstheme="minorHAnsi"/>
                <w:noProof/>
                <w:lang w:eastAsia="sr-Latn-ME"/>
              </w:rPr>
              <w:t>Povećanje za 50 %</w:t>
            </w:r>
          </w:p>
          <w:p w14:paraId="76FC3774" w14:textId="77777777" w:rsidR="00BA7F1D" w:rsidRPr="00B72C86" w:rsidRDefault="00BA7F1D" w:rsidP="008B0755">
            <w:pPr>
              <w:spacing w:after="0" w:line="240" w:lineRule="auto"/>
              <w:rPr>
                <w:rFonts w:eastAsia="Times New Roman" w:cstheme="minorHAnsi"/>
                <w:i/>
                <w:noProof/>
                <w:lang w:eastAsia="sr-Latn-ME"/>
              </w:rPr>
            </w:pPr>
          </w:p>
        </w:tc>
      </w:tr>
      <w:tr w:rsidR="00C15CF7" w:rsidRPr="00B72C86" w14:paraId="4E300E3C" w14:textId="77777777" w:rsidTr="00862754">
        <w:trPr>
          <w:trHeight w:val="645"/>
        </w:trPr>
        <w:tc>
          <w:tcPr>
            <w:tcW w:w="311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6A7" w14:textId="3AF43D51" w:rsidR="00C15CF7" w:rsidRPr="00B72C86" w:rsidRDefault="007D3400" w:rsidP="00C15CF7">
            <w:pPr>
              <w:spacing w:after="0" w:line="240" w:lineRule="auto"/>
              <w:rPr>
                <w:rFonts w:eastAsia="Times New Roman" w:cstheme="minorHAnsi"/>
                <w:noProof/>
                <w:lang w:eastAsia="sr-Latn-ME"/>
              </w:rPr>
            </w:pPr>
            <w:r w:rsidRPr="00B72C86">
              <w:rPr>
                <w:rFonts w:eastAsia="Times New Roman" w:cstheme="minorHAnsi"/>
                <w:noProof/>
                <w:lang w:eastAsia="sr-Latn-ME"/>
              </w:rPr>
              <w:t>R</w:t>
            </w:r>
            <w:r w:rsidR="00C15CF7" w:rsidRPr="00B72C86">
              <w:rPr>
                <w:rFonts w:eastAsia="Times New Roman" w:cstheme="minorHAnsi"/>
                <w:noProof/>
                <w:lang w:eastAsia="sr-Latn-ME"/>
              </w:rPr>
              <w:t>azvijena baza podataka za sve relevantne institucije</w:t>
            </w:r>
          </w:p>
        </w:tc>
        <w:tc>
          <w:tcPr>
            <w:tcW w:w="3259"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E715674" w14:textId="253F1C18" w:rsidR="00C15CF7" w:rsidRPr="00B72C86" w:rsidRDefault="00BA7F1D" w:rsidP="00B64D51">
            <w:pPr>
              <w:spacing w:after="0" w:line="240" w:lineRule="auto"/>
              <w:rPr>
                <w:rFonts w:eastAsia="Times New Roman" w:cstheme="minorHAnsi"/>
                <w:i/>
                <w:noProof/>
                <w:lang w:eastAsia="sr-Latn-ME"/>
              </w:rPr>
            </w:pPr>
            <w:r w:rsidRPr="00B72C86">
              <w:rPr>
                <w:rFonts w:eastAsia="Times New Roman" w:cstheme="minorHAnsi"/>
                <w:i/>
                <w:noProof/>
                <w:lang w:eastAsia="sr-Latn-ME"/>
              </w:rPr>
              <w:t>Početna vrijednost 202</w:t>
            </w:r>
            <w:r w:rsidR="00DA2AB7" w:rsidRPr="00B72C86">
              <w:rPr>
                <w:rFonts w:eastAsia="Times New Roman" w:cstheme="minorHAnsi"/>
                <w:i/>
                <w:noProof/>
                <w:lang w:eastAsia="sr-Latn-ME"/>
              </w:rPr>
              <w:t>3</w:t>
            </w:r>
            <w:r w:rsidRPr="00B72C86">
              <w:rPr>
                <w:rFonts w:eastAsia="Times New Roman" w:cstheme="minorHAnsi"/>
                <w:i/>
                <w:noProof/>
                <w:lang w:eastAsia="sr-Latn-ME"/>
              </w:rPr>
              <w:t>. godina</w:t>
            </w:r>
          </w:p>
          <w:p w14:paraId="6D0E8C69" w14:textId="77777777" w:rsidR="002B1B84" w:rsidRPr="00B72C86" w:rsidRDefault="002B1B84" w:rsidP="00B64D51">
            <w:pPr>
              <w:spacing w:after="0" w:line="240" w:lineRule="auto"/>
              <w:rPr>
                <w:rFonts w:eastAsia="Times New Roman" w:cstheme="minorHAnsi"/>
                <w:i/>
                <w:noProof/>
                <w:lang w:eastAsia="sr-Latn-ME"/>
              </w:rPr>
            </w:pPr>
          </w:p>
          <w:p w14:paraId="622D840A" w14:textId="77777777" w:rsidR="002B1B84" w:rsidRPr="00B72C86" w:rsidRDefault="002B1B84" w:rsidP="00B64D51">
            <w:pPr>
              <w:spacing w:after="0" w:line="240" w:lineRule="auto"/>
              <w:rPr>
                <w:rFonts w:eastAsia="Times New Roman" w:cstheme="minorHAnsi"/>
                <w:i/>
                <w:noProof/>
                <w:lang w:eastAsia="sr-Latn-ME"/>
              </w:rPr>
            </w:pPr>
          </w:p>
          <w:p w14:paraId="072F630E" w14:textId="77777777" w:rsidR="00BA7F1D" w:rsidRPr="00B72C86" w:rsidRDefault="00BA7F1D" w:rsidP="00BA7F1D">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2-institucije</w:t>
            </w:r>
          </w:p>
        </w:tc>
        <w:tc>
          <w:tcPr>
            <w:tcW w:w="3826"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F7C762" w14:textId="16E557CD" w:rsidR="00C15CF7" w:rsidRPr="00B72C86" w:rsidRDefault="00BA7F1D" w:rsidP="00B64D51">
            <w:pPr>
              <w:spacing w:after="0" w:line="240" w:lineRule="auto"/>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w:t>
            </w:r>
            <w:r w:rsidR="00DA2AB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1FA8D664" w14:textId="77777777" w:rsidR="002B1B84" w:rsidRPr="00B72C86" w:rsidRDefault="002B1B84" w:rsidP="00B64D51">
            <w:pPr>
              <w:spacing w:after="0" w:line="240" w:lineRule="auto"/>
              <w:rPr>
                <w:rFonts w:eastAsia="Times New Roman" w:cstheme="minorHAnsi"/>
                <w:i/>
                <w:noProof/>
                <w:lang w:eastAsia="sr-Latn-ME"/>
              </w:rPr>
            </w:pPr>
          </w:p>
          <w:p w14:paraId="2B35815D" w14:textId="77777777" w:rsidR="002B1B84" w:rsidRPr="00B72C86" w:rsidRDefault="002B1B84" w:rsidP="00B64D51">
            <w:pPr>
              <w:spacing w:after="0" w:line="240" w:lineRule="auto"/>
              <w:rPr>
                <w:rFonts w:eastAsia="Times New Roman" w:cstheme="minorHAnsi"/>
                <w:i/>
                <w:noProof/>
                <w:lang w:eastAsia="sr-Latn-ME"/>
              </w:rPr>
            </w:pPr>
          </w:p>
          <w:p w14:paraId="3EB087C1" w14:textId="77777777" w:rsidR="00BA7F1D" w:rsidRPr="00B72C86" w:rsidRDefault="00BA7F1D" w:rsidP="00BA7F1D">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4-institucije</w:t>
            </w:r>
          </w:p>
        </w:tc>
        <w:tc>
          <w:tcPr>
            <w:tcW w:w="397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1554CF15" w14:textId="23FC8939" w:rsidR="00BA7F1D" w:rsidRPr="00B72C86" w:rsidRDefault="00BA7F1D" w:rsidP="00BA7F1D">
            <w:pPr>
              <w:spacing w:after="0" w:line="240" w:lineRule="auto"/>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w:t>
            </w:r>
            <w:r w:rsidR="00DA2AB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7199158B" w14:textId="77777777" w:rsidR="002B1B84" w:rsidRPr="00B72C86" w:rsidRDefault="002B1B84" w:rsidP="00BA7F1D">
            <w:pPr>
              <w:spacing w:after="0" w:line="240" w:lineRule="auto"/>
              <w:rPr>
                <w:rFonts w:eastAsia="Times New Roman" w:cstheme="minorHAnsi"/>
                <w:i/>
                <w:noProof/>
                <w:lang w:eastAsia="sr-Latn-ME"/>
              </w:rPr>
            </w:pPr>
          </w:p>
          <w:p w14:paraId="18DC6930" w14:textId="77777777" w:rsidR="00C15CF7" w:rsidRPr="00B72C86" w:rsidRDefault="002B1B84" w:rsidP="00BA7F1D">
            <w:pPr>
              <w:spacing w:after="0" w:line="240" w:lineRule="auto"/>
              <w:rPr>
                <w:rFonts w:eastAsia="Times New Roman" w:cstheme="minorHAnsi"/>
                <w:i/>
                <w:noProof/>
                <w:lang w:eastAsia="sr-Latn-ME"/>
              </w:rPr>
            </w:pPr>
            <w:r w:rsidRPr="00B72C86">
              <w:rPr>
                <w:rFonts w:eastAsia="Times New Roman" w:cstheme="minorHAnsi"/>
                <w:i/>
                <w:noProof/>
                <w:lang w:eastAsia="sr-Latn-ME"/>
              </w:rPr>
              <w:t xml:space="preserve">                    </w:t>
            </w:r>
            <w:r w:rsidR="00BA7F1D" w:rsidRPr="00B72C86">
              <w:rPr>
                <w:rFonts w:eastAsia="Times New Roman" w:cstheme="minorHAnsi"/>
                <w:i/>
                <w:noProof/>
                <w:lang w:eastAsia="sr-Latn-ME"/>
              </w:rPr>
              <w:t>Povećanje za 50 %</w:t>
            </w:r>
          </w:p>
          <w:p w14:paraId="5ABC1B4C" w14:textId="77777777" w:rsidR="002B1B84" w:rsidRPr="00B72C86" w:rsidRDefault="002B1B84" w:rsidP="00BA7F1D">
            <w:pPr>
              <w:spacing w:after="0" w:line="240" w:lineRule="auto"/>
              <w:rPr>
                <w:rFonts w:eastAsia="Times New Roman" w:cstheme="minorHAnsi"/>
                <w:i/>
                <w:noProof/>
                <w:lang w:eastAsia="sr-Latn-ME"/>
              </w:rPr>
            </w:pPr>
          </w:p>
          <w:p w14:paraId="7D7009AC" w14:textId="77777777" w:rsidR="00BA7F1D" w:rsidRPr="00B72C86" w:rsidRDefault="00BA7F1D" w:rsidP="00BA7F1D">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6-institucija</w:t>
            </w:r>
          </w:p>
        </w:tc>
      </w:tr>
      <w:tr w:rsidR="00B64D51" w:rsidRPr="00B72C86" w14:paraId="15F83A55" w14:textId="77777777" w:rsidTr="00B64D51">
        <w:trPr>
          <w:trHeight w:val="585"/>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49EEC4A"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Mjera</w:t>
            </w:r>
          </w:p>
        </w:tc>
        <w:tc>
          <w:tcPr>
            <w:tcW w:w="325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FDB9A36"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Indikator rezultata</w:t>
            </w:r>
          </w:p>
        </w:tc>
        <w:tc>
          <w:tcPr>
            <w:tcW w:w="198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6B806D3"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Nadležna institucija</w:t>
            </w:r>
          </w:p>
        </w:tc>
        <w:tc>
          <w:tcPr>
            <w:tcW w:w="184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CEA9435"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Rok početka i rok završetka</w:t>
            </w:r>
          </w:p>
        </w:tc>
        <w:tc>
          <w:tcPr>
            <w:tcW w:w="170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E44A100"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Sredstva i  Izvor finansiranja</w:t>
            </w:r>
          </w:p>
        </w:tc>
        <w:tc>
          <w:tcPr>
            <w:tcW w:w="227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9E15EA2"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 xml:space="preserve">Sredstva verifilacije </w:t>
            </w:r>
          </w:p>
        </w:tc>
      </w:tr>
      <w:tr w:rsidR="00B64D51" w:rsidRPr="00B72C86" w14:paraId="3943D3B3" w14:textId="77777777" w:rsidTr="00B64D51">
        <w:trPr>
          <w:trHeight w:val="585"/>
        </w:trPr>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27B4F" w14:textId="1CC1A0BF" w:rsidR="00B64D51" w:rsidRPr="00B72C86" w:rsidRDefault="00B64D51" w:rsidP="00F74440">
            <w:pPr>
              <w:numPr>
                <w:ilvl w:val="1"/>
                <w:numId w:val="19"/>
              </w:numPr>
              <w:spacing w:after="0" w:line="240" w:lineRule="auto"/>
              <w:contextualSpacing/>
              <w:textAlignment w:val="baseline"/>
              <w:rPr>
                <w:rFonts w:eastAsia="Times New Roman" w:cstheme="minorHAnsi"/>
                <w:noProof/>
                <w:color w:val="000000"/>
                <w:lang w:eastAsia="sr-Latn-ME"/>
              </w:rPr>
            </w:pPr>
            <w:bookmarkStart w:id="5" w:name="_Hlk122934763"/>
            <w:r w:rsidRPr="00B72C86">
              <w:rPr>
                <w:rFonts w:cstheme="minorHAnsi"/>
                <w:noProof/>
              </w:rPr>
              <w:lastRenderedPageBreak/>
              <w:t xml:space="preserve">Obezbijediti </w:t>
            </w:r>
            <w:r w:rsidR="00F74440" w:rsidRPr="00B72C86">
              <w:rPr>
                <w:rFonts w:cstheme="minorHAnsi"/>
                <w:noProof/>
              </w:rPr>
              <w:t xml:space="preserve">neophodne zakonodavne </w:t>
            </w:r>
            <w:r w:rsidRPr="00B72C86">
              <w:rPr>
                <w:rFonts w:cstheme="minorHAnsi"/>
                <w:noProof/>
              </w:rPr>
              <w:t>mjere za usv</w:t>
            </w:r>
            <w:r w:rsidR="00F74440" w:rsidRPr="00B72C86">
              <w:rPr>
                <w:rFonts w:cstheme="minorHAnsi"/>
                <w:noProof/>
              </w:rPr>
              <w:t xml:space="preserve">ajanje i primjenu sveobuhvatnih </w:t>
            </w:r>
            <w:r w:rsidRPr="00B72C86">
              <w:rPr>
                <w:rFonts w:cstheme="minorHAnsi"/>
                <w:noProof/>
              </w:rPr>
              <w:t xml:space="preserve">državnih politika koje obuhvataju sve relevantne mjere za sprečavanje i borbu protiv svih vidova nasilja </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17AE4" w14:textId="77777777" w:rsidR="00B64D51" w:rsidRPr="00B72C86" w:rsidRDefault="00B64D51" w:rsidP="00B64D51">
            <w:pPr>
              <w:numPr>
                <w:ilvl w:val="0"/>
                <w:numId w:val="13"/>
              </w:numPr>
              <w:spacing w:after="0" w:line="240" w:lineRule="auto"/>
              <w:contextualSpacing/>
              <w:rPr>
                <w:rFonts w:cstheme="minorHAnsi"/>
                <w:bCs/>
                <w:noProof/>
              </w:rPr>
            </w:pPr>
            <w:r w:rsidRPr="00B72C86">
              <w:rPr>
                <w:rFonts w:cstheme="minorHAnsi"/>
                <w:noProof/>
              </w:rPr>
              <w:t xml:space="preserve">Broj akata ( zakona, podzakonskih akata,  strateških, nacionalnih i lokalnih planova ) koji </w:t>
            </w:r>
            <w:r w:rsidRPr="00B72C86">
              <w:rPr>
                <w:rFonts w:cstheme="minorHAnsi"/>
                <w:bCs/>
                <w:noProof/>
              </w:rPr>
              <w:t>u središtu  mjera, daju važnost rodno zasnovanom nasilju obezbijeđuju sprovođenje.</w:t>
            </w:r>
          </w:p>
          <w:p w14:paraId="2AF4339A" w14:textId="77777777" w:rsidR="00B64D51" w:rsidRPr="00B72C86" w:rsidRDefault="00B64D51" w:rsidP="00B64D51">
            <w:pPr>
              <w:spacing w:after="0" w:line="240" w:lineRule="auto"/>
              <w:rPr>
                <w:rFonts w:cstheme="minorHAnsi"/>
                <w:bCs/>
                <w:noProof/>
              </w:rPr>
            </w:pPr>
          </w:p>
          <w:p w14:paraId="756C6C51" w14:textId="57691B36" w:rsidR="003E2C12" w:rsidRDefault="003E2C12" w:rsidP="00B64D51">
            <w:pPr>
              <w:spacing w:after="0" w:line="240" w:lineRule="auto"/>
              <w:contextualSpacing/>
              <w:rPr>
                <w:rFonts w:eastAsia="Times New Roman" w:cstheme="minorHAnsi"/>
                <w:noProof/>
                <w:lang w:eastAsia="sr-Latn-ME"/>
              </w:rPr>
            </w:pPr>
          </w:p>
          <w:p w14:paraId="462B5194" w14:textId="77777777" w:rsidR="00B64D51" w:rsidRPr="003E2C12" w:rsidRDefault="00B64D51" w:rsidP="003E2C12">
            <w:pPr>
              <w:rPr>
                <w:rFonts w:eastAsia="Times New Roman" w:cstheme="minorHAnsi"/>
                <w:lang w:eastAsia="sr-Latn-ME"/>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44ECE" w14:textId="3103F250"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w:t>
            </w:r>
            <w:r w:rsidR="00416524" w:rsidRPr="00B72C86">
              <w:rPr>
                <w:rFonts w:eastAsia="Times New Roman" w:cstheme="minorHAnsi"/>
                <w:noProof/>
                <w:lang w:eastAsia="sr-Latn-ME"/>
              </w:rPr>
              <w:t>a</w:t>
            </w:r>
            <w:r w:rsidRPr="00B72C86">
              <w:rPr>
                <w:rFonts w:eastAsia="Times New Roman" w:cstheme="minorHAnsi"/>
                <w:noProof/>
                <w:lang w:eastAsia="sr-Latn-ME"/>
              </w:rPr>
              <w:t xml:space="preserve">rstvo </w:t>
            </w:r>
            <w:r w:rsidR="0089732E"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7DD0224D" w14:textId="77777777" w:rsidR="00B64D51" w:rsidRPr="00B72C86" w:rsidRDefault="00B64D51" w:rsidP="00B64D51">
            <w:pPr>
              <w:spacing w:after="0" w:line="240" w:lineRule="auto"/>
              <w:rPr>
                <w:rFonts w:eastAsia="Times New Roman" w:cstheme="minorHAnsi"/>
                <w:noProof/>
                <w:lang w:eastAsia="sr-Latn-ME"/>
              </w:rPr>
            </w:pPr>
          </w:p>
          <w:p w14:paraId="34C0F2A3" w14:textId="7F73B0A3"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69292B0F" w14:textId="77777777" w:rsidR="00B64D51" w:rsidRPr="00B72C86" w:rsidRDefault="00B64D51" w:rsidP="00B64D51">
            <w:pPr>
              <w:spacing w:after="0" w:line="240" w:lineRule="auto"/>
              <w:rPr>
                <w:rFonts w:eastAsia="Times New Roman" w:cstheme="minorHAnsi"/>
                <w:noProof/>
                <w:lang w:eastAsia="sr-Latn-ME"/>
              </w:rPr>
            </w:pPr>
          </w:p>
          <w:p w14:paraId="6B65C21A"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zdravlja</w:t>
            </w:r>
          </w:p>
          <w:p w14:paraId="39D44F9D" w14:textId="77777777" w:rsidR="00B64D51" w:rsidRPr="00B72C86" w:rsidRDefault="00B64D51" w:rsidP="00B64D51">
            <w:pPr>
              <w:spacing w:after="0" w:line="240" w:lineRule="auto"/>
              <w:rPr>
                <w:rFonts w:eastAsia="Times New Roman" w:cstheme="minorHAnsi"/>
                <w:noProof/>
                <w:lang w:eastAsia="sr-Latn-ME"/>
              </w:rPr>
            </w:pPr>
          </w:p>
          <w:p w14:paraId="20FF10BB" w14:textId="77777777" w:rsidR="00B64D51" w:rsidRPr="00B72C86" w:rsidRDefault="00C617B0" w:rsidP="00B64D51">
            <w:pPr>
              <w:spacing w:after="0" w:line="240" w:lineRule="auto"/>
              <w:rPr>
                <w:rFonts w:eastAsia="Times New Roman" w:cstheme="minorHAnsi"/>
                <w:noProof/>
                <w:lang w:eastAsia="sr-Latn-ME"/>
              </w:rPr>
            </w:pPr>
            <w:r w:rsidRPr="00B72C86">
              <w:rPr>
                <w:rFonts w:eastAsia="Times New Roman" w:cstheme="minorHAnsi"/>
                <w:noProof/>
                <w:lang w:eastAsia="sr-Latn-ME"/>
              </w:rPr>
              <w:t>Lokalna samouprava</w:t>
            </w:r>
          </w:p>
          <w:p w14:paraId="073232F3" w14:textId="77777777" w:rsidR="00B64D51" w:rsidRPr="00B72C86" w:rsidRDefault="00B64D51" w:rsidP="00B64D51">
            <w:pPr>
              <w:spacing w:after="0" w:line="240" w:lineRule="auto"/>
              <w:rPr>
                <w:rFonts w:eastAsia="Times New Roman" w:cstheme="minorHAnsi"/>
                <w:noProof/>
                <w:lang w:eastAsia="sr-Latn-M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94B34" w14:textId="33C98537" w:rsidR="00B64D51" w:rsidRPr="00B72C86" w:rsidRDefault="005F2EDA"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B64D51" w:rsidRPr="00B72C86">
              <w:rPr>
                <w:rFonts w:eastAsia="Times New Roman" w:cstheme="minorHAnsi"/>
                <w:noProof/>
                <w:lang w:eastAsia="sr-Latn-ME"/>
              </w:rPr>
              <w:t>202</w:t>
            </w:r>
            <w:r w:rsidR="00DA2AB7" w:rsidRPr="00B72C86">
              <w:rPr>
                <w:rFonts w:eastAsia="Times New Roman" w:cstheme="minorHAnsi"/>
                <w:noProof/>
                <w:lang w:eastAsia="sr-Latn-ME"/>
              </w:rPr>
              <w:t>3</w:t>
            </w:r>
            <w:r w:rsidR="00B64D51"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B64D51" w:rsidRPr="00B72C86">
              <w:rPr>
                <w:rFonts w:eastAsia="Times New Roman" w:cstheme="minorHAnsi"/>
                <w:noProof/>
                <w:lang w:eastAsia="sr-Latn-ME"/>
              </w:rPr>
              <w:t>202</w:t>
            </w:r>
            <w:r w:rsidR="00DA2AB7" w:rsidRPr="00B72C86">
              <w:rPr>
                <w:rFonts w:eastAsia="Times New Roman" w:cstheme="minorHAnsi"/>
                <w:noProof/>
                <w:lang w:eastAsia="sr-Latn-ME"/>
              </w:rPr>
              <w:t>7</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6C2D6"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w:t>
            </w:r>
            <w:r w:rsidR="00416524" w:rsidRPr="00B72C86">
              <w:rPr>
                <w:rFonts w:eastAsia="Times New Roman" w:cstheme="minorHAnsi"/>
                <w:noProof/>
                <w:lang w:eastAsia="sr-Latn-ME"/>
              </w:rPr>
              <w:t xml:space="preserve"> sredstva</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D6761"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41C07FF2" w14:textId="77777777" w:rsidTr="00B64D51">
        <w:trPr>
          <w:trHeight w:val="585"/>
        </w:trPr>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3D3C" w14:textId="77777777" w:rsidR="00B64D51" w:rsidRPr="00B72C86" w:rsidRDefault="00B64D51" w:rsidP="00B64D51">
            <w:pPr>
              <w:numPr>
                <w:ilvl w:val="1"/>
                <w:numId w:val="19"/>
              </w:numPr>
              <w:spacing w:after="0" w:line="240" w:lineRule="auto"/>
              <w:contextualSpacing/>
              <w:rPr>
                <w:rFonts w:cstheme="minorHAnsi"/>
                <w:bCs/>
                <w:noProof/>
              </w:rPr>
            </w:pPr>
            <w:r w:rsidRPr="00B72C86">
              <w:rPr>
                <w:rFonts w:cstheme="minorHAnsi"/>
                <w:bCs/>
                <w:noProof/>
              </w:rPr>
              <w:t>Osigurati odgovarajuće ljudske i finansijske resurse za svaku politiku, mjere i zakonodavstvo usmjerene na sprečavanje i suzbijanje nasilja nad ženama, kao i za institucije i entitete kojima je zadatak njihovo sprovođenje i povećati udio sredstava iz crnogorskog državnog budžeta kojima dokazuje finansijsku odgovornost i vlasništvo.</w:t>
            </w:r>
          </w:p>
          <w:p w14:paraId="4EC32460" w14:textId="77777777" w:rsidR="00B64D51" w:rsidRPr="00B72C86" w:rsidRDefault="00B64D51" w:rsidP="00B64D51">
            <w:pPr>
              <w:shd w:val="clear" w:color="auto" w:fill="FFFFFF" w:themeFill="background1"/>
              <w:spacing w:after="0" w:line="240" w:lineRule="auto"/>
              <w:jc w:val="both"/>
              <w:rPr>
                <w:rFonts w:eastAsia="Times New Roman" w:cstheme="minorHAnsi"/>
                <w:noProof/>
                <w:color w:val="000000"/>
                <w:lang w:eastAsia="sr-Latn-ME"/>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6133" w14:textId="77777777" w:rsidR="00B64D51" w:rsidRPr="00B72C86" w:rsidRDefault="00B64D51" w:rsidP="00B64D51">
            <w:pPr>
              <w:numPr>
                <w:ilvl w:val="0"/>
                <w:numId w:val="14"/>
              </w:numPr>
              <w:spacing w:after="0" w:line="240" w:lineRule="auto"/>
              <w:contextualSpacing/>
              <w:rPr>
                <w:rFonts w:cstheme="minorHAnsi"/>
                <w:noProof/>
              </w:rPr>
            </w:pPr>
            <w:r w:rsidRPr="00B72C86">
              <w:rPr>
                <w:rFonts w:cstheme="minorHAnsi"/>
                <w:noProof/>
              </w:rPr>
              <w:t>Izdvojena finansijska sredstva i ljudski resursi za adekvatno sprovođenje integrisanih politika, mjera i programa za sprečavanje u borbi protiv svih vidova nasilja obuhvaćenih ovom Konvencijom, uključujući i one koje sprovode nevladine organizacije i civilno društvo</w:t>
            </w:r>
          </w:p>
          <w:p w14:paraId="4638B1B3" w14:textId="77777777" w:rsidR="00B64D51" w:rsidRPr="00B72C86" w:rsidRDefault="00B64D51" w:rsidP="00B64D51">
            <w:pPr>
              <w:spacing w:after="0" w:line="240" w:lineRule="auto"/>
              <w:rPr>
                <w:rFonts w:cstheme="minorHAnsi"/>
                <w:noProof/>
              </w:rPr>
            </w:pPr>
          </w:p>
          <w:p w14:paraId="08060782" w14:textId="0CD3C7F4" w:rsidR="00B64D51" w:rsidRPr="00B72C86" w:rsidRDefault="00B64D51" w:rsidP="00B64D51">
            <w:pPr>
              <w:numPr>
                <w:ilvl w:val="0"/>
                <w:numId w:val="14"/>
              </w:numPr>
              <w:spacing w:after="0" w:line="240" w:lineRule="auto"/>
              <w:contextualSpacing/>
              <w:rPr>
                <w:rFonts w:cstheme="minorHAnsi"/>
                <w:noProof/>
              </w:rPr>
            </w:pPr>
            <w:r w:rsidRPr="00B72C86">
              <w:rPr>
                <w:rFonts w:cstheme="minorHAnsi"/>
                <w:noProof/>
              </w:rPr>
              <w:t>Iznos izdvajanja iz godišnjeg bu</w:t>
            </w:r>
            <w:r w:rsidR="00D00CF3">
              <w:rPr>
                <w:rFonts w:cstheme="minorHAnsi"/>
                <w:noProof/>
              </w:rPr>
              <w:t>dž</w:t>
            </w:r>
            <w:r w:rsidRPr="00B72C86">
              <w:rPr>
                <w:rFonts w:cstheme="minorHAnsi"/>
                <w:noProof/>
              </w:rPr>
              <w:t>eta namijenjen programima i usluga za sprečavanje i suzbijanje svih oblika nasilja nad ženama</w:t>
            </w:r>
          </w:p>
          <w:p w14:paraId="6A5AB3C8" w14:textId="77777777" w:rsidR="00B64D51" w:rsidRPr="00B72C86" w:rsidRDefault="00B64D51" w:rsidP="00B64D51">
            <w:pPr>
              <w:spacing w:after="0" w:line="240" w:lineRule="auto"/>
              <w:rPr>
                <w:rFonts w:eastAsia="Times New Roman" w:cstheme="minorHAnsi"/>
                <w:noProof/>
                <w:lang w:eastAsia="sr-Latn-ME"/>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FEA48"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Vlada CG i sva nadležna ministarstva, posebno:</w:t>
            </w:r>
          </w:p>
          <w:p w14:paraId="5BBB91D7" w14:textId="77777777" w:rsidR="00B64D51" w:rsidRPr="00B72C86" w:rsidRDefault="00B64D51" w:rsidP="00B64D51">
            <w:pPr>
              <w:spacing w:after="0" w:line="240" w:lineRule="auto"/>
              <w:rPr>
                <w:rFonts w:eastAsia="Times New Roman" w:cstheme="minorHAnsi"/>
                <w:noProof/>
                <w:lang w:eastAsia="sr-Latn-ME"/>
              </w:rPr>
            </w:pPr>
          </w:p>
          <w:p w14:paraId="372915CB" w14:textId="77777777" w:rsidR="00D32C65" w:rsidRPr="00B72C86" w:rsidRDefault="00D32C65"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finansija </w:t>
            </w:r>
          </w:p>
          <w:p w14:paraId="3E35D042" w14:textId="77777777" w:rsidR="00D32C65" w:rsidRPr="00B72C86" w:rsidRDefault="00D32C65" w:rsidP="00B64D51">
            <w:pPr>
              <w:spacing w:after="0" w:line="240" w:lineRule="auto"/>
              <w:rPr>
                <w:rFonts w:eastAsia="Times New Roman" w:cstheme="minorHAnsi"/>
                <w:noProof/>
                <w:lang w:eastAsia="sr-Latn-ME"/>
              </w:rPr>
            </w:pPr>
          </w:p>
          <w:p w14:paraId="45D6BC19" w14:textId="52CACB0C"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w:t>
            </w:r>
            <w:r w:rsidR="007A1798" w:rsidRPr="00B72C86">
              <w:rPr>
                <w:rFonts w:eastAsia="Times New Roman" w:cstheme="minorHAnsi"/>
                <w:noProof/>
                <w:lang w:eastAsia="sr-Latn-ME"/>
              </w:rPr>
              <w:t>a</w:t>
            </w:r>
            <w:r w:rsidRPr="00B72C86">
              <w:rPr>
                <w:rFonts w:eastAsia="Times New Roman" w:cstheme="minorHAnsi"/>
                <w:noProof/>
                <w:lang w:eastAsia="sr-Latn-ME"/>
              </w:rPr>
              <w:t xml:space="preserve">rstvo </w:t>
            </w:r>
            <w:r w:rsidR="0089732E"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59FAE080" w14:textId="77777777" w:rsidR="00B64D51" w:rsidRPr="00B72C86" w:rsidRDefault="00B64D51" w:rsidP="00B64D51">
            <w:pPr>
              <w:spacing w:after="0" w:line="240" w:lineRule="auto"/>
              <w:rPr>
                <w:rFonts w:eastAsia="Times New Roman" w:cstheme="minorHAnsi"/>
                <w:noProof/>
                <w:lang w:eastAsia="sr-Latn-ME"/>
              </w:rPr>
            </w:pPr>
          </w:p>
          <w:p w14:paraId="08836B0A" w14:textId="45CEC85D" w:rsidR="00B64D51" w:rsidRPr="00B72C86" w:rsidRDefault="0089732E"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w:t>
            </w:r>
            <w:r w:rsidR="00B64D51" w:rsidRPr="00B72C86">
              <w:rPr>
                <w:rFonts w:eastAsia="Times New Roman" w:cstheme="minorHAnsi"/>
                <w:noProof/>
                <w:lang w:eastAsia="sr-Latn-ME"/>
              </w:rPr>
              <w:t>ljudskih i manjinskih prava</w:t>
            </w:r>
          </w:p>
          <w:p w14:paraId="34AE1E9F" w14:textId="77777777" w:rsidR="00B64D51" w:rsidRPr="00B72C86" w:rsidRDefault="00B64D51" w:rsidP="00B64D51">
            <w:pPr>
              <w:spacing w:after="0" w:line="240" w:lineRule="auto"/>
              <w:rPr>
                <w:rFonts w:eastAsia="Times New Roman" w:cstheme="minorHAnsi"/>
                <w:noProof/>
                <w:lang w:eastAsia="sr-Latn-ME"/>
              </w:rPr>
            </w:pPr>
          </w:p>
          <w:p w14:paraId="16D99840"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zdravlja</w:t>
            </w:r>
          </w:p>
          <w:p w14:paraId="34B2849A" w14:textId="77777777" w:rsidR="00B64D51" w:rsidRPr="00B72C86" w:rsidRDefault="00B64D51" w:rsidP="00B64D51">
            <w:pPr>
              <w:spacing w:after="0" w:line="240" w:lineRule="auto"/>
              <w:rPr>
                <w:rFonts w:eastAsia="Times New Roman" w:cstheme="minorHAnsi"/>
                <w:noProof/>
                <w:lang w:eastAsia="sr-Latn-ME"/>
              </w:rPr>
            </w:pPr>
          </w:p>
          <w:p w14:paraId="3F95C802" w14:textId="1E3EF3BB" w:rsidR="00B64D51" w:rsidRPr="00B72C86" w:rsidRDefault="0089732E"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javne uprave</w:t>
            </w:r>
          </w:p>
          <w:p w14:paraId="7026DA2D" w14:textId="77777777" w:rsidR="00B64D51" w:rsidRPr="00B72C86" w:rsidRDefault="00B64D51" w:rsidP="00B64D51">
            <w:pPr>
              <w:spacing w:after="0" w:line="240" w:lineRule="auto"/>
              <w:rPr>
                <w:rFonts w:eastAsia="Times New Roman" w:cstheme="minorHAnsi"/>
                <w:noProof/>
                <w:lang w:eastAsia="sr-Latn-ME"/>
              </w:rPr>
            </w:pPr>
          </w:p>
          <w:p w14:paraId="1D8CEE4E"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 xml:space="preserve">Lokalne samouprave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EE6D9" w14:textId="159FCC5A" w:rsidR="00B64D51" w:rsidRPr="00B72C86" w:rsidRDefault="005F2EDA"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 xml:space="preserve">I kvartal </w:t>
            </w:r>
            <w:r w:rsidR="00B64D51" w:rsidRPr="00B72C86">
              <w:rPr>
                <w:rFonts w:eastAsia="Times New Roman" w:cstheme="minorHAnsi"/>
                <w:noProof/>
                <w:lang w:eastAsia="sr-Latn-ME"/>
              </w:rPr>
              <w:t>202</w:t>
            </w:r>
            <w:r w:rsidR="00DA2AB7" w:rsidRPr="00B72C86">
              <w:rPr>
                <w:rFonts w:eastAsia="Times New Roman" w:cstheme="minorHAnsi"/>
                <w:noProof/>
                <w:lang w:eastAsia="sr-Latn-ME"/>
              </w:rPr>
              <w:t>5</w:t>
            </w:r>
            <w:r w:rsidR="00B64D51"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B64D51" w:rsidRPr="00B72C86">
              <w:rPr>
                <w:rFonts w:eastAsia="Times New Roman" w:cstheme="minorHAnsi"/>
                <w:noProof/>
                <w:lang w:eastAsia="sr-Latn-ME"/>
              </w:rPr>
              <w:t>202</w:t>
            </w:r>
            <w:r w:rsidR="00DA2AB7" w:rsidRPr="00B72C86">
              <w:rPr>
                <w:rFonts w:eastAsia="Times New Roman" w:cstheme="minorHAnsi"/>
                <w:noProof/>
                <w:lang w:eastAsia="sr-Latn-ME"/>
              </w:rPr>
              <w:t>7</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FBBB" w14:textId="77777777" w:rsidR="00B64D51" w:rsidRPr="00B72C86" w:rsidRDefault="003C1CC0" w:rsidP="003C1CC0">
            <w:pPr>
              <w:spacing w:after="0" w:line="240" w:lineRule="auto"/>
              <w:rPr>
                <w:rFonts w:eastAsia="Times New Roman" w:cstheme="minorHAnsi"/>
                <w:noProof/>
                <w:lang w:eastAsia="sr-Latn-ME"/>
              </w:rPr>
            </w:pPr>
            <w:r w:rsidRPr="00B72C86">
              <w:rPr>
                <w:rFonts w:eastAsia="Times New Roman" w:cstheme="minorHAnsi"/>
                <w:noProof/>
                <w:lang w:eastAsia="sr-Latn-ME"/>
              </w:rPr>
              <w:t>1.000.000 eura</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81A29" w14:textId="77777777" w:rsidR="00B64D51" w:rsidRPr="00B72C86" w:rsidRDefault="00B64D51" w:rsidP="00B64D51">
            <w:pPr>
              <w:spacing w:after="0" w:line="240" w:lineRule="auto"/>
              <w:rPr>
                <w:rFonts w:eastAsia="Times New Roman" w:cstheme="minorHAnsi"/>
                <w:noProof/>
                <w:lang w:eastAsia="sr-Latn-ME"/>
              </w:rPr>
            </w:pPr>
          </w:p>
        </w:tc>
      </w:tr>
      <w:bookmarkEnd w:id="5"/>
      <w:tr w:rsidR="00B64D51" w:rsidRPr="00B72C86" w14:paraId="1FB39F4C" w14:textId="77777777" w:rsidTr="00067627">
        <w:trPr>
          <w:trHeight w:val="585"/>
        </w:trPr>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933DE" w14:textId="318340B4" w:rsidR="00B64D51" w:rsidRPr="00B72C86" w:rsidRDefault="00B64D51" w:rsidP="00B64D51">
            <w:pPr>
              <w:numPr>
                <w:ilvl w:val="1"/>
                <w:numId w:val="19"/>
              </w:numPr>
              <w:autoSpaceDE w:val="0"/>
              <w:autoSpaceDN w:val="0"/>
              <w:adjustRightInd w:val="0"/>
              <w:spacing w:after="0" w:line="240" w:lineRule="auto"/>
              <w:rPr>
                <w:rFonts w:eastAsiaTheme="minorEastAsia" w:cstheme="minorHAnsi"/>
                <w:noProof/>
                <w:color w:val="000000"/>
              </w:rPr>
            </w:pPr>
            <w:r w:rsidRPr="00B72C86">
              <w:rPr>
                <w:rFonts w:eastAsiaTheme="minorEastAsia" w:cstheme="minorHAnsi"/>
                <w:bCs/>
                <w:noProof/>
                <w:color w:val="000000"/>
              </w:rPr>
              <w:t>Obezbijediti održiv nivo finansiranja ženskih nevladinih organizacija koje vode specijalizovane usluge podrške za žene žrtve svih oblika nasilja, finansiranja kao što su dugoročni grantovi zasnovani na transparentnim postupcima nabavke;</w:t>
            </w:r>
          </w:p>
          <w:p w14:paraId="43479407" w14:textId="77777777" w:rsidR="00B64D51" w:rsidRPr="00B72C86" w:rsidRDefault="00B64D51" w:rsidP="00B64D51">
            <w:pPr>
              <w:spacing w:after="0" w:line="240" w:lineRule="auto"/>
              <w:textAlignment w:val="baseline"/>
              <w:rPr>
                <w:rFonts w:eastAsia="Times New Roman" w:cstheme="minorHAnsi"/>
                <w:noProof/>
                <w:color w:val="000000"/>
                <w:lang w:eastAsia="sr-Latn-ME"/>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6BC37" w14:textId="77777777" w:rsidR="00B64D51" w:rsidRPr="00B72C86" w:rsidRDefault="00B64D51" w:rsidP="00B64D51">
            <w:pPr>
              <w:numPr>
                <w:ilvl w:val="0"/>
                <w:numId w:val="15"/>
              </w:numPr>
              <w:spacing w:after="0" w:line="240" w:lineRule="auto"/>
              <w:contextualSpacing/>
              <w:rPr>
                <w:rFonts w:cstheme="minorHAnsi"/>
                <w:noProof/>
              </w:rPr>
            </w:pPr>
            <w:r w:rsidRPr="00B72C86">
              <w:rPr>
                <w:rFonts w:cstheme="minorHAnsi"/>
                <w:noProof/>
              </w:rPr>
              <w:t>Iznos i procenat izdvajanja sredstava iz godišnjeg budžeta dodijeljenih ženskim nevladinim organzacijama koje obezbjeđiju specijalizovane servise podrške zrtvama nasilja u odnosu na ukupna sredstva namijenjena sprečavanju i suzbijanju svih oblika nasilja prema ženama).</w:t>
            </w:r>
          </w:p>
          <w:p w14:paraId="196F647F" w14:textId="77777777" w:rsidR="00B64D51" w:rsidRPr="00B72C86" w:rsidRDefault="00B64D51" w:rsidP="00B64D51">
            <w:pPr>
              <w:spacing w:after="0" w:line="240" w:lineRule="auto"/>
              <w:ind w:left="360"/>
              <w:contextualSpacing/>
              <w:rPr>
                <w:rFonts w:cstheme="minorHAnsi"/>
                <w:noProof/>
              </w:rPr>
            </w:pPr>
          </w:p>
          <w:p w14:paraId="7F23AFC5" w14:textId="5B369118" w:rsidR="00B64D51" w:rsidRPr="003E2C12" w:rsidRDefault="00B64D51" w:rsidP="003E2C12">
            <w:pPr>
              <w:pStyle w:val="ListParagraph"/>
              <w:numPr>
                <w:ilvl w:val="0"/>
                <w:numId w:val="15"/>
              </w:numPr>
              <w:rPr>
                <w:rFonts w:cstheme="minorHAnsi"/>
                <w:noProof/>
              </w:rPr>
            </w:pPr>
            <w:r w:rsidRPr="00B72C86">
              <w:rPr>
                <w:rFonts w:cstheme="minorHAnsi"/>
                <w:noProof/>
              </w:rPr>
              <w:t xml:space="preserve">Broj i vrsta zakona i politika u kojima je definisana koordinacija i saradnja izmedju NVO I državnih organa </w:t>
            </w:r>
            <w:r w:rsidR="009202AF" w:rsidRPr="00B72C86">
              <w:rPr>
                <w:rFonts w:cstheme="minorHAnsi"/>
                <w:noProof/>
              </w:rPr>
              <w:t>u oblasti prevencije i zaštite od rodno zasnovanog nasilja i nasilja u porodici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1B1088" w14:textId="0B37220D" w:rsidR="00B64D51" w:rsidRPr="00B72C86" w:rsidRDefault="00B64D51" w:rsidP="00B64D51">
            <w:pPr>
              <w:jc w:val="both"/>
              <w:rPr>
                <w:rFonts w:eastAsia="Times New Roman" w:cstheme="minorHAnsi"/>
                <w:noProof/>
                <w:lang w:eastAsia="sr-Latn-ME"/>
              </w:rPr>
            </w:pPr>
            <w:r w:rsidRPr="00B72C86">
              <w:rPr>
                <w:rFonts w:eastAsia="Times New Roman" w:cstheme="minorHAnsi"/>
                <w:noProof/>
                <w:lang w:eastAsia="sr-Latn-ME"/>
              </w:rPr>
              <w:t>Minist</w:t>
            </w:r>
            <w:r w:rsidR="00C96190" w:rsidRPr="00B72C86">
              <w:rPr>
                <w:rFonts w:eastAsia="Times New Roman" w:cstheme="minorHAnsi"/>
                <w:noProof/>
                <w:lang w:eastAsia="sr-Latn-ME"/>
              </w:rPr>
              <w:t>a</w:t>
            </w:r>
            <w:r w:rsidRPr="00B72C86">
              <w:rPr>
                <w:rFonts w:eastAsia="Times New Roman" w:cstheme="minorHAnsi"/>
                <w:noProof/>
                <w:lang w:eastAsia="sr-Latn-ME"/>
              </w:rPr>
              <w:t xml:space="preserve">rstvo </w:t>
            </w:r>
            <w:r w:rsidR="0089732E"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1356133C" w14:textId="682C901A" w:rsidR="00D32C65" w:rsidRPr="00B72C86" w:rsidRDefault="00D32C65" w:rsidP="00B64D51">
            <w:pPr>
              <w:jc w:val="both"/>
              <w:rPr>
                <w:rFonts w:eastAsia="Times New Roman" w:cstheme="minorHAnsi"/>
                <w:noProof/>
                <w:lang w:eastAsia="sr-Latn-ME"/>
              </w:rPr>
            </w:pPr>
            <w:r w:rsidRPr="00B72C86">
              <w:rPr>
                <w:rFonts w:eastAsia="Times New Roman" w:cstheme="minorHAnsi"/>
                <w:noProof/>
                <w:lang w:eastAsia="sr-Latn-ME"/>
              </w:rPr>
              <w:t>Ministarstvo finansija</w:t>
            </w:r>
          </w:p>
          <w:p w14:paraId="0455DD8B" w14:textId="77777777" w:rsidR="00B64D51" w:rsidRPr="00B72C86" w:rsidRDefault="00B64D51" w:rsidP="00B64D51">
            <w:pPr>
              <w:jc w:val="both"/>
              <w:rPr>
                <w:rFonts w:eastAsia="Times New Roman" w:cstheme="minorHAnsi"/>
                <w:noProof/>
                <w:lang w:eastAsia="sr-Latn-ME"/>
              </w:rPr>
            </w:pPr>
            <w:r w:rsidRPr="00B72C86">
              <w:rPr>
                <w:rFonts w:eastAsia="Times New Roman" w:cstheme="minorHAnsi"/>
                <w:noProof/>
                <w:lang w:eastAsia="sr-Latn-ME"/>
              </w:rPr>
              <w:t>NVO</w:t>
            </w:r>
          </w:p>
          <w:p w14:paraId="6D20D072" w14:textId="77777777" w:rsidR="00B64D51" w:rsidRPr="00B72C86" w:rsidRDefault="00B64D51" w:rsidP="00B64D51">
            <w:pPr>
              <w:jc w:val="both"/>
              <w:rPr>
                <w:rFonts w:eastAsia="Times New Roman" w:cstheme="minorHAnsi"/>
                <w:noProof/>
                <w:lang w:eastAsia="sr-Latn-M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99309" w14:textId="0B8BC104" w:rsidR="00B64D51" w:rsidRPr="00B72C86" w:rsidRDefault="005F2EDA"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DA2AB7" w:rsidRPr="00B72C86">
              <w:rPr>
                <w:rFonts w:eastAsia="Times New Roman" w:cstheme="minorHAnsi"/>
                <w:noProof/>
                <w:lang w:eastAsia="sr-Latn-ME"/>
              </w:rPr>
              <w:t>4</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DA2AB7" w:rsidRPr="00B72C86">
              <w:rPr>
                <w:rFonts w:eastAsia="Times New Roman" w:cstheme="minorHAnsi"/>
                <w:noProof/>
                <w:lang w:eastAsia="sr-Latn-ME"/>
              </w:rPr>
              <w:t>7</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A9039" w14:textId="77777777" w:rsidR="00B64D51" w:rsidRPr="00B72C86" w:rsidRDefault="00637226" w:rsidP="00B64D51">
            <w:pPr>
              <w:spacing w:after="0" w:line="240" w:lineRule="auto"/>
              <w:rPr>
                <w:rFonts w:eastAsia="Times New Roman" w:cstheme="minorHAnsi"/>
                <w:noProof/>
                <w:lang w:eastAsia="sr-Latn-ME"/>
              </w:rPr>
            </w:pPr>
            <w:r w:rsidRPr="00B72C86">
              <w:rPr>
                <w:rFonts w:eastAsia="Times New Roman" w:cstheme="minorHAnsi"/>
                <w:noProof/>
                <w:lang w:eastAsia="sr-Latn-ME"/>
              </w:rPr>
              <w:t>1.000.000 eura</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86EA" w14:textId="77777777" w:rsidR="00B64D51" w:rsidRPr="00B72C86" w:rsidRDefault="00B64D51" w:rsidP="00B64D51">
            <w:pPr>
              <w:spacing w:after="0" w:line="240" w:lineRule="auto"/>
              <w:rPr>
                <w:rFonts w:eastAsia="Times New Roman" w:cstheme="minorHAnsi"/>
                <w:noProof/>
                <w:lang w:eastAsia="sr-Latn-ME"/>
              </w:rPr>
            </w:pPr>
          </w:p>
        </w:tc>
      </w:tr>
      <w:tr w:rsidR="00067627" w:rsidRPr="00B72C86" w14:paraId="58101C91" w14:textId="77777777" w:rsidTr="00B64D51">
        <w:trPr>
          <w:trHeight w:val="585"/>
        </w:trPr>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8A20" w14:textId="69A173D7" w:rsidR="00067627" w:rsidRPr="00B72C86" w:rsidRDefault="005A5B57" w:rsidP="00B64D51">
            <w:pPr>
              <w:numPr>
                <w:ilvl w:val="1"/>
                <w:numId w:val="19"/>
              </w:numPr>
              <w:autoSpaceDE w:val="0"/>
              <w:autoSpaceDN w:val="0"/>
              <w:adjustRightInd w:val="0"/>
              <w:spacing w:after="0" w:line="240" w:lineRule="auto"/>
              <w:rPr>
                <w:rFonts w:eastAsiaTheme="minorEastAsia" w:cstheme="minorHAnsi"/>
                <w:bCs/>
                <w:noProof/>
                <w:color w:val="000000"/>
              </w:rPr>
            </w:pPr>
            <w:r w:rsidRPr="00B72C86">
              <w:rPr>
                <w:rFonts w:eastAsiaTheme="minorEastAsia" w:cstheme="minorHAnsi"/>
                <w:bCs/>
                <w:noProof/>
                <w:color w:val="000000"/>
              </w:rPr>
              <w:t xml:space="preserve">Obezbijediti </w:t>
            </w:r>
            <w:r w:rsidR="00665CD3">
              <w:rPr>
                <w:rFonts w:eastAsiaTheme="minorEastAsia" w:cstheme="minorHAnsi"/>
                <w:bCs/>
                <w:noProof/>
                <w:color w:val="000000"/>
              </w:rPr>
              <w:t>uslove za adaptaciju</w:t>
            </w:r>
            <w:r w:rsidR="008F535A">
              <w:rPr>
                <w:rFonts w:eastAsiaTheme="minorEastAsia" w:cstheme="minorHAnsi"/>
                <w:bCs/>
                <w:noProof/>
                <w:color w:val="000000"/>
              </w:rPr>
              <w:t xml:space="preserve"> prostora/objekata</w:t>
            </w:r>
            <w:r w:rsidR="00665CD3">
              <w:rPr>
                <w:rFonts w:eastAsiaTheme="minorEastAsia" w:cstheme="minorHAnsi"/>
                <w:bCs/>
                <w:noProof/>
                <w:color w:val="000000"/>
              </w:rPr>
              <w:t xml:space="preserve"> pružalaca usluga u cilju prilagođavanja istih za žene sa invaliditetom sa iskustvom nasilja. </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A020" w14:textId="409826D6" w:rsidR="00067627" w:rsidRPr="00B72C86" w:rsidRDefault="003E2C12" w:rsidP="00B64D51">
            <w:pPr>
              <w:numPr>
                <w:ilvl w:val="0"/>
                <w:numId w:val="15"/>
              </w:numPr>
              <w:spacing w:after="0" w:line="240" w:lineRule="auto"/>
              <w:contextualSpacing/>
              <w:rPr>
                <w:rFonts w:cstheme="minorHAnsi"/>
                <w:noProof/>
              </w:rPr>
            </w:pPr>
            <w:r>
              <w:rPr>
                <w:rFonts w:cstheme="minorHAnsi"/>
                <w:noProof/>
              </w:rPr>
              <w:t>Izmijenjeni zakoni i podzakonski akti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234C3" w14:textId="77777777" w:rsidR="00067627" w:rsidRDefault="00665CD3" w:rsidP="00B64D51">
            <w:pPr>
              <w:jc w:val="both"/>
              <w:rPr>
                <w:rFonts w:eastAsia="Times New Roman" w:cstheme="minorHAnsi"/>
                <w:noProof/>
                <w:lang w:eastAsia="sr-Latn-ME"/>
              </w:rPr>
            </w:pPr>
            <w:r>
              <w:rPr>
                <w:rFonts w:eastAsia="Times New Roman" w:cstheme="minorHAnsi"/>
                <w:noProof/>
                <w:lang w:eastAsia="sr-Latn-ME"/>
              </w:rPr>
              <w:t>Ministarstvo rada i socijalnog staranja</w:t>
            </w:r>
          </w:p>
          <w:p w14:paraId="4EF13A70" w14:textId="77777777" w:rsidR="00665CD3" w:rsidRDefault="00665CD3" w:rsidP="00B64D51">
            <w:pPr>
              <w:jc w:val="both"/>
              <w:rPr>
                <w:rFonts w:eastAsia="Times New Roman" w:cstheme="minorHAnsi"/>
                <w:noProof/>
                <w:lang w:eastAsia="sr-Latn-ME"/>
              </w:rPr>
            </w:pPr>
            <w:r>
              <w:rPr>
                <w:rFonts w:eastAsia="Times New Roman" w:cstheme="minorHAnsi"/>
                <w:noProof/>
                <w:lang w:eastAsia="sr-Latn-ME"/>
              </w:rPr>
              <w:t xml:space="preserve">Ministarstvo finansija </w:t>
            </w:r>
          </w:p>
          <w:p w14:paraId="61C4D5CC" w14:textId="1D9670EF" w:rsidR="00665CD3" w:rsidRPr="00B72C86" w:rsidRDefault="00665CD3" w:rsidP="00B64D51">
            <w:pPr>
              <w:jc w:val="both"/>
              <w:rPr>
                <w:rFonts w:eastAsia="Times New Roman" w:cstheme="minorHAnsi"/>
                <w:noProof/>
                <w:lang w:eastAsia="sr-Latn-ME"/>
              </w:rPr>
            </w:pPr>
            <w:r>
              <w:rPr>
                <w:rFonts w:eastAsia="Times New Roman" w:cstheme="minorHAnsi"/>
                <w:noProof/>
                <w:lang w:eastAsia="sr-Latn-ME"/>
              </w:rPr>
              <w:t>Ministarstvo prostornog planiranja i urbanizma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D900" w14:textId="77777777" w:rsidR="00067627" w:rsidRPr="00B72C86" w:rsidRDefault="00067627" w:rsidP="00B64D51">
            <w:pPr>
              <w:spacing w:after="0" w:line="240" w:lineRule="auto"/>
              <w:rPr>
                <w:rFonts w:eastAsia="Times New Roman" w:cstheme="minorHAnsi"/>
                <w:noProof/>
                <w:lang w:eastAsia="sr-Latn-ME"/>
              </w:rPr>
            </w:pPr>
          </w:p>
          <w:p w14:paraId="40DC9183" w14:textId="00B35D17" w:rsidR="00067627" w:rsidRPr="00B72C86" w:rsidRDefault="00665CD3" w:rsidP="00B64D51">
            <w:pPr>
              <w:spacing w:after="0" w:line="240" w:lineRule="auto"/>
              <w:rPr>
                <w:rFonts w:eastAsia="Times New Roman" w:cstheme="minorHAnsi"/>
                <w:noProof/>
                <w:lang w:eastAsia="sr-Latn-ME"/>
              </w:rPr>
            </w:pPr>
            <w:r>
              <w:rPr>
                <w:rFonts w:eastAsia="Times New Roman" w:cstheme="minorHAnsi"/>
                <w:noProof/>
                <w:lang w:eastAsia="sr-Latn-ME"/>
              </w:rPr>
              <w:t>IV kvartal 2025</w:t>
            </w:r>
          </w:p>
          <w:p w14:paraId="3AB49DA7" w14:textId="77777777" w:rsidR="00067627" w:rsidRPr="00B72C86" w:rsidRDefault="00067627" w:rsidP="00B64D51">
            <w:pPr>
              <w:spacing w:after="0" w:line="240" w:lineRule="auto"/>
              <w:rPr>
                <w:rFonts w:eastAsia="Times New Roman" w:cstheme="minorHAnsi"/>
                <w:noProof/>
                <w:lang w:eastAsia="sr-Latn-ME"/>
              </w:rPr>
            </w:pPr>
          </w:p>
          <w:p w14:paraId="27D5892E" w14:textId="77777777" w:rsidR="00067627" w:rsidRPr="00B72C86" w:rsidRDefault="00067627" w:rsidP="00B64D51">
            <w:pPr>
              <w:spacing w:after="0" w:line="240" w:lineRule="auto"/>
              <w:rPr>
                <w:rFonts w:eastAsia="Times New Roman" w:cstheme="minorHAnsi"/>
                <w:noProof/>
                <w:lang w:eastAsia="sr-Latn-ME"/>
              </w:rPr>
            </w:pPr>
          </w:p>
          <w:p w14:paraId="574ADBC8" w14:textId="3E10DC05" w:rsidR="00067627" w:rsidRPr="00B72C86" w:rsidRDefault="00067627" w:rsidP="00B64D51">
            <w:pPr>
              <w:spacing w:after="0" w:line="240" w:lineRule="auto"/>
              <w:rPr>
                <w:rFonts w:eastAsia="Times New Roman" w:cstheme="minorHAnsi"/>
                <w:noProof/>
                <w:lang w:eastAsia="sr-Latn-ME"/>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E7E57" w14:textId="6AB7A44F" w:rsidR="00067627" w:rsidRPr="00B72C86" w:rsidRDefault="003E2C12" w:rsidP="00B64D51">
            <w:pPr>
              <w:spacing w:after="0" w:line="240" w:lineRule="auto"/>
              <w:rPr>
                <w:rFonts w:eastAsia="Times New Roman" w:cstheme="minorHAnsi"/>
                <w:noProof/>
                <w:lang w:eastAsia="sr-Latn-ME"/>
              </w:rPr>
            </w:pPr>
            <w:r>
              <w:rPr>
                <w:rFonts w:eastAsia="Times New Roman" w:cstheme="minorHAnsi"/>
                <w:noProof/>
                <w:lang w:eastAsia="sr-Latn-ME"/>
              </w:rPr>
              <w:t>Redovna sredstva</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1C506" w14:textId="77777777" w:rsidR="00067627" w:rsidRPr="00B72C86" w:rsidRDefault="00067627" w:rsidP="00B64D51">
            <w:pPr>
              <w:spacing w:after="0" w:line="240" w:lineRule="auto"/>
              <w:rPr>
                <w:rFonts w:eastAsia="Times New Roman" w:cstheme="minorHAnsi"/>
                <w:noProof/>
                <w:lang w:eastAsia="sr-Latn-ME"/>
              </w:rPr>
            </w:pPr>
          </w:p>
        </w:tc>
      </w:tr>
      <w:tr w:rsidR="00B64D51" w:rsidRPr="00B72C86" w14:paraId="13E21374" w14:textId="77777777" w:rsidTr="00B64D51">
        <w:trPr>
          <w:trHeight w:val="585"/>
        </w:trPr>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2DA62" w14:textId="77777777" w:rsidR="00B64D51" w:rsidRPr="00B72C86" w:rsidRDefault="00B64D51" w:rsidP="00B64D51">
            <w:pPr>
              <w:numPr>
                <w:ilvl w:val="1"/>
                <w:numId w:val="19"/>
              </w:numPr>
              <w:autoSpaceDE w:val="0"/>
              <w:autoSpaceDN w:val="0"/>
              <w:adjustRightInd w:val="0"/>
              <w:spacing w:after="0" w:line="240" w:lineRule="auto"/>
              <w:rPr>
                <w:rFonts w:eastAsiaTheme="minorEastAsia" w:cstheme="minorHAnsi"/>
                <w:bCs/>
                <w:noProof/>
                <w:color w:val="000000"/>
              </w:rPr>
            </w:pPr>
            <w:r w:rsidRPr="00B72C86">
              <w:rPr>
                <w:rFonts w:eastAsiaTheme="minorEastAsia" w:cstheme="minorHAnsi"/>
                <w:bCs/>
                <w:noProof/>
                <w:color w:val="000000"/>
              </w:rPr>
              <w:lastRenderedPageBreak/>
              <w:t>Osigurati nezavisnost rada licenciranih ženskih nevladinih organizacija u pružanju specijalizovanih usluga ženama sa iskustvom nasilja u porodici, kao što su savjetovanje, sklonište, pravno zastupanje itd., bez obzira na upućivanje od strane Centara za socijalni rad.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A5F52" w14:textId="55E27CA1" w:rsidR="000261BD" w:rsidRPr="000261BD" w:rsidRDefault="000261BD" w:rsidP="000261BD">
            <w:pPr>
              <w:pStyle w:val="CommentText"/>
              <w:numPr>
                <w:ilvl w:val="0"/>
                <w:numId w:val="52"/>
              </w:numPr>
              <w:rPr>
                <w:sz w:val="22"/>
                <w:szCs w:val="22"/>
                <w:lang w:val="en-US"/>
              </w:rPr>
            </w:pPr>
            <w:r w:rsidRPr="000261BD">
              <w:rPr>
                <w:sz w:val="22"/>
                <w:szCs w:val="22"/>
              </w:rPr>
              <w:t xml:space="preserve">Izmjenjeni pravilnici koji regulišu pružanje specijalizovanih usluga  na način da  osiguraju autonomiju I principe rada  specijalizovanih servisa  za žene </w:t>
            </w:r>
            <w:r w:rsidR="00816709">
              <w:rPr>
                <w:sz w:val="22"/>
                <w:szCs w:val="22"/>
              </w:rPr>
              <w:t>i</w:t>
            </w:r>
            <w:r w:rsidRPr="000261BD">
              <w:rPr>
                <w:sz w:val="22"/>
                <w:szCs w:val="22"/>
              </w:rPr>
              <w:t xml:space="preserve"> sa iskustom rodnozasnovanog nasilja </w:t>
            </w:r>
          </w:p>
          <w:p w14:paraId="4507ADB6" w14:textId="77777777" w:rsidR="00B64D51" w:rsidRPr="00B72C86" w:rsidRDefault="00B64D51" w:rsidP="00B64D51">
            <w:pPr>
              <w:spacing w:after="0" w:line="240" w:lineRule="auto"/>
              <w:ind w:left="360"/>
              <w:contextualSpacing/>
              <w:rPr>
                <w:rFonts w:cstheme="minorHAnsi"/>
                <w:noProof/>
                <w:highlight w:val="gree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F79BC" w14:textId="77777777" w:rsidR="00B64D51" w:rsidRDefault="00B64D51" w:rsidP="0089732E">
            <w:pPr>
              <w:jc w:val="both"/>
              <w:rPr>
                <w:rFonts w:eastAsia="Times New Roman" w:cstheme="minorHAnsi"/>
                <w:noProof/>
                <w:lang w:eastAsia="sr-Latn-ME"/>
              </w:rPr>
            </w:pPr>
            <w:r w:rsidRPr="00B72C86">
              <w:rPr>
                <w:rFonts w:eastAsia="Times New Roman" w:cstheme="minorHAnsi"/>
                <w:noProof/>
                <w:lang w:eastAsia="sr-Latn-ME"/>
              </w:rPr>
              <w:t xml:space="preserve">Ministarstvo </w:t>
            </w:r>
            <w:r w:rsidR="0089732E"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01E3BA9F" w14:textId="77777777" w:rsidR="00862754" w:rsidRDefault="00862754" w:rsidP="0089732E">
            <w:pPr>
              <w:jc w:val="both"/>
              <w:rPr>
                <w:rFonts w:eastAsia="Times New Roman" w:cstheme="minorHAnsi"/>
                <w:noProof/>
                <w:lang w:eastAsia="sr-Latn-ME"/>
              </w:rPr>
            </w:pPr>
          </w:p>
          <w:p w14:paraId="57698AE9" w14:textId="77777777" w:rsidR="00862754" w:rsidRDefault="00862754" w:rsidP="0089732E">
            <w:pPr>
              <w:jc w:val="both"/>
              <w:rPr>
                <w:rFonts w:eastAsia="Times New Roman" w:cstheme="minorHAnsi"/>
                <w:noProof/>
                <w:lang w:eastAsia="sr-Latn-ME"/>
              </w:rPr>
            </w:pPr>
            <w:r>
              <w:rPr>
                <w:rFonts w:eastAsia="Times New Roman" w:cstheme="minorHAnsi"/>
                <w:noProof/>
                <w:lang w:eastAsia="sr-Latn-ME"/>
              </w:rPr>
              <w:t>NVO</w:t>
            </w:r>
          </w:p>
          <w:p w14:paraId="5C9A9222" w14:textId="3156F4A4" w:rsidR="00862754" w:rsidRPr="00B72C86" w:rsidRDefault="00862754" w:rsidP="0089732E">
            <w:pPr>
              <w:jc w:val="both"/>
              <w:rPr>
                <w:rFonts w:eastAsia="Times New Roman" w:cstheme="minorHAnsi"/>
                <w:noProof/>
                <w:lang w:eastAsia="sr-Latn-ME"/>
              </w:rPr>
            </w:pPr>
            <w:r>
              <w:rPr>
                <w:rFonts w:eastAsia="Times New Roman" w:cstheme="minorHAnsi"/>
                <w:noProof/>
                <w:lang w:eastAsia="sr-Latn-ME"/>
              </w:rPr>
              <w:t>Zaštitnik ljudskih prava i sloboda</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50F00" w14:textId="060466B5" w:rsidR="00B64D51" w:rsidRPr="00B72C86" w:rsidRDefault="005F2EDA"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DA2AB7" w:rsidRPr="00B72C86">
              <w:rPr>
                <w:rFonts w:eastAsia="Times New Roman" w:cstheme="minorHAnsi"/>
                <w:noProof/>
                <w:lang w:eastAsia="sr-Latn-ME"/>
              </w:rPr>
              <w:t>3</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DA2AB7" w:rsidRPr="00B72C86">
              <w:rPr>
                <w:rFonts w:eastAsia="Times New Roman" w:cstheme="minorHAnsi"/>
                <w:noProof/>
                <w:lang w:eastAsia="sr-Latn-ME"/>
              </w:rPr>
              <w:t>7</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D3503" w14:textId="77777777" w:rsidR="00B64D51" w:rsidRPr="00B72C86" w:rsidRDefault="00637226"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78EE8"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7303303A" w14:textId="77777777" w:rsidTr="00B64D51">
        <w:trPr>
          <w:trHeight w:val="610"/>
        </w:trPr>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11351" w14:textId="77777777" w:rsidR="00B64D51" w:rsidRPr="00B72C86" w:rsidRDefault="00B64D51" w:rsidP="00B64D51">
            <w:pPr>
              <w:numPr>
                <w:ilvl w:val="1"/>
                <w:numId w:val="19"/>
              </w:numPr>
              <w:contextualSpacing/>
              <w:rPr>
                <w:rFonts w:cstheme="minorHAnsi"/>
                <w:noProof/>
              </w:rPr>
            </w:pPr>
            <w:r w:rsidRPr="00B72C86">
              <w:rPr>
                <w:rFonts w:cstheme="minorHAnsi"/>
                <w:noProof/>
              </w:rPr>
              <w:t>Uspostaviti jedno ili više zvaničnih tijela nadležnih za koordinaciju, sprovođenje, praćenje i procjenu politika i mjera za sprečavanje i borbu protiv svih vidova nasilja obuhvaćenih ovom Konvencijom. Ova tijela će koordinisano prikupljati podatke u skladu sa članom 10, vršiti analizu i objavljivati rezultate.</w:t>
            </w:r>
          </w:p>
          <w:p w14:paraId="211F03E3" w14:textId="77777777" w:rsidR="00B64D51" w:rsidRPr="00B72C86" w:rsidRDefault="00B64D51" w:rsidP="00B64D51">
            <w:pPr>
              <w:spacing w:after="0" w:line="240" w:lineRule="auto"/>
              <w:textAlignment w:val="baseline"/>
              <w:rPr>
                <w:rFonts w:eastAsia="Times New Roman" w:cstheme="minorHAnsi"/>
                <w:noProof/>
                <w:color w:val="000000"/>
                <w:lang w:eastAsia="sr-Latn-ME"/>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4DFCD" w14:textId="23BEC827" w:rsidR="00B64D51" w:rsidRPr="00B72C86" w:rsidRDefault="00862754" w:rsidP="00F30B16">
            <w:pPr>
              <w:numPr>
                <w:ilvl w:val="0"/>
                <w:numId w:val="16"/>
              </w:numPr>
              <w:spacing w:after="0" w:line="276" w:lineRule="auto"/>
              <w:contextualSpacing/>
              <w:jc w:val="both"/>
              <w:rPr>
                <w:rFonts w:cstheme="minorHAnsi"/>
                <w:noProof/>
              </w:rPr>
            </w:pPr>
            <w:r>
              <w:rPr>
                <w:rFonts w:cstheme="minorHAnsi"/>
                <w:noProof/>
              </w:rPr>
              <w:t>Osnovana</w:t>
            </w:r>
            <w:r w:rsidR="00B64D51" w:rsidRPr="00B72C86">
              <w:rPr>
                <w:rFonts w:cstheme="minorHAnsi"/>
                <w:noProof/>
              </w:rPr>
              <w:t xml:space="preserve"> koordinacion</w:t>
            </w:r>
            <w:r>
              <w:rPr>
                <w:rFonts w:cstheme="minorHAnsi"/>
                <w:noProof/>
              </w:rPr>
              <w:t>a</w:t>
            </w:r>
            <w:r w:rsidR="00B64D51" w:rsidRPr="00B72C86">
              <w:rPr>
                <w:rFonts w:cstheme="minorHAnsi"/>
                <w:noProof/>
              </w:rPr>
              <w:t xml:space="preserve"> tijela sa mandatom da prikupljaju podatke,koordinišu, sprovode, prate i procjenjuju sprovođenje politika I mjera za sprečavanje i suzbijanje svih oblika nasilja obuhvaćenih ovom Konvencijom. </w:t>
            </w:r>
          </w:p>
          <w:p w14:paraId="106A8821" w14:textId="77777777" w:rsidR="00B64D51" w:rsidRPr="00B72C86" w:rsidRDefault="00B64D51" w:rsidP="00F30B16">
            <w:pPr>
              <w:numPr>
                <w:ilvl w:val="0"/>
                <w:numId w:val="16"/>
              </w:numPr>
              <w:spacing w:after="0" w:line="240" w:lineRule="auto"/>
              <w:contextualSpacing/>
              <w:jc w:val="both"/>
              <w:rPr>
                <w:rFonts w:cstheme="minorHAnsi"/>
                <w:noProof/>
              </w:rPr>
            </w:pPr>
            <w:r w:rsidRPr="00B72C86">
              <w:rPr>
                <w:rFonts w:cstheme="minorHAnsi"/>
                <w:noProof/>
              </w:rPr>
              <w:t xml:space="preserve">Broj predstavnica iz relevantnih nevladinih organizacija u odnosu na broj članova/ica u Koordinacionim tijelima. </w:t>
            </w:r>
          </w:p>
          <w:p w14:paraId="61F5067E" w14:textId="77777777" w:rsidR="00B64D51" w:rsidRPr="00B72C86" w:rsidRDefault="00B64D51" w:rsidP="00B64D51">
            <w:pPr>
              <w:spacing w:after="0" w:line="240" w:lineRule="auto"/>
              <w:jc w:val="both"/>
              <w:rPr>
                <w:rFonts w:cstheme="minorHAnsi"/>
                <w:noProof/>
              </w:rPr>
            </w:pPr>
          </w:p>
          <w:p w14:paraId="10070BEF" w14:textId="50969132" w:rsidR="00B64D51" w:rsidRDefault="00B64D51" w:rsidP="00F30B16">
            <w:pPr>
              <w:numPr>
                <w:ilvl w:val="0"/>
                <w:numId w:val="16"/>
              </w:numPr>
              <w:spacing w:after="0" w:line="240" w:lineRule="auto"/>
              <w:contextualSpacing/>
              <w:jc w:val="both"/>
              <w:rPr>
                <w:rFonts w:cstheme="minorHAnsi"/>
                <w:noProof/>
              </w:rPr>
            </w:pPr>
            <w:r w:rsidRPr="00B72C86">
              <w:rPr>
                <w:rFonts w:cstheme="minorHAnsi"/>
                <w:noProof/>
              </w:rPr>
              <w:t xml:space="preserve">Broj javno dostupnih izvještaja o aktivnostima iz mandata zvaničnih državnih koordinacionih tijela, na godišnjem nivou. </w:t>
            </w:r>
          </w:p>
          <w:p w14:paraId="3B4D1197" w14:textId="6176C993" w:rsidR="00F30B16" w:rsidRPr="00F30B16" w:rsidRDefault="00F30B16" w:rsidP="00F30B16">
            <w:pPr>
              <w:pStyle w:val="CommentText"/>
              <w:rPr>
                <w:lang w:val="en-US"/>
              </w:rPr>
            </w:pPr>
          </w:p>
          <w:p w14:paraId="79618279" w14:textId="77777777" w:rsidR="00B64D51" w:rsidRPr="00B72C86" w:rsidRDefault="00B64D51" w:rsidP="00B64D51">
            <w:pPr>
              <w:spacing w:after="0" w:line="240" w:lineRule="auto"/>
              <w:rPr>
                <w:rFonts w:eastAsia="Times New Roman" w:cstheme="minorHAnsi"/>
                <w:noProof/>
                <w:lang w:eastAsia="sr-Latn-ME"/>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75412" w14:textId="30D28AFA"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Minist</w:t>
            </w:r>
            <w:r w:rsidR="003F4AD8" w:rsidRPr="00B72C86">
              <w:rPr>
                <w:rFonts w:eastAsia="Times New Roman" w:cstheme="minorHAnsi"/>
                <w:noProof/>
                <w:lang w:eastAsia="sr-Latn-ME"/>
              </w:rPr>
              <w:t>a</w:t>
            </w:r>
            <w:r w:rsidRPr="00B72C86">
              <w:rPr>
                <w:rFonts w:eastAsia="Times New Roman" w:cstheme="minorHAnsi"/>
                <w:noProof/>
                <w:lang w:eastAsia="sr-Latn-ME"/>
              </w:rPr>
              <w:t xml:space="preserve">rstvo </w:t>
            </w:r>
            <w:r w:rsidR="0089732E"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5BC0F09B" w14:textId="77777777" w:rsidR="00B64D51" w:rsidRPr="00B72C86" w:rsidRDefault="00B64D51" w:rsidP="00B64D51">
            <w:pPr>
              <w:spacing w:after="0" w:line="240" w:lineRule="auto"/>
              <w:rPr>
                <w:rFonts w:eastAsia="Times New Roman" w:cstheme="minorHAnsi"/>
                <w:noProof/>
                <w:lang w:eastAsia="sr-Latn-ME"/>
              </w:rPr>
            </w:pPr>
          </w:p>
          <w:p w14:paraId="13DB61BF"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MUP</w:t>
            </w:r>
          </w:p>
          <w:p w14:paraId="6241A464" w14:textId="77777777" w:rsidR="00B64D51" w:rsidRPr="00B72C86" w:rsidRDefault="00B64D51" w:rsidP="00B64D51">
            <w:pPr>
              <w:spacing w:after="0" w:line="240" w:lineRule="auto"/>
              <w:rPr>
                <w:rFonts w:eastAsia="Times New Roman" w:cstheme="minorHAnsi"/>
                <w:noProof/>
                <w:lang w:eastAsia="sr-Latn-M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C7F86" w14:textId="05BE54E4" w:rsidR="00B64D51" w:rsidRPr="00B72C86" w:rsidRDefault="005F2EDA"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B64D51" w:rsidRPr="00B72C86">
              <w:rPr>
                <w:rFonts w:eastAsia="Times New Roman" w:cstheme="minorHAnsi"/>
                <w:noProof/>
                <w:lang w:eastAsia="sr-Latn-ME"/>
              </w:rPr>
              <w:t>202</w:t>
            </w:r>
            <w:r w:rsidR="00DA2AB7" w:rsidRPr="00B72C86">
              <w:rPr>
                <w:rFonts w:eastAsia="Times New Roman" w:cstheme="minorHAnsi"/>
                <w:noProof/>
                <w:lang w:eastAsia="sr-Latn-ME"/>
              </w:rPr>
              <w:t>3</w:t>
            </w:r>
            <w:r w:rsidR="00B64D51"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B64D51" w:rsidRPr="00B72C86">
              <w:rPr>
                <w:rFonts w:eastAsia="Times New Roman" w:cstheme="minorHAnsi"/>
                <w:noProof/>
                <w:lang w:eastAsia="sr-Latn-ME"/>
              </w:rPr>
              <w:t>202</w:t>
            </w:r>
            <w:r w:rsidR="00DA2AB7" w:rsidRPr="00B72C86">
              <w:rPr>
                <w:rFonts w:eastAsia="Times New Roman" w:cstheme="minorHAnsi"/>
                <w:noProof/>
                <w:lang w:eastAsia="sr-Latn-ME"/>
              </w:rPr>
              <w:t>7</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0070"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8A79"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68DD5494" w14:textId="77777777" w:rsidTr="00D46B62">
        <w:trPr>
          <w:trHeight w:val="610"/>
        </w:trPr>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E0D0A" w14:textId="54311B65" w:rsidR="00B64D51" w:rsidRPr="00B72C86" w:rsidRDefault="00B64D51" w:rsidP="00B64D51">
            <w:pPr>
              <w:numPr>
                <w:ilvl w:val="1"/>
                <w:numId w:val="19"/>
              </w:numPr>
              <w:contextualSpacing/>
              <w:rPr>
                <w:rFonts w:cstheme="minorHAnsi"/>
                <w:noProof/>
              </w:rPr>
            </w:pPr>
            <w:bookmarkStart w:id="6" w:name="_Hlk122934942"/>
            <w:r w:rsidRPr="00B72C86">
              <w:rPr>
                <w:rFonts w:cstheme="minorHAnsi"/>
                <w:noProof/>
              </w:rPr>
              <w:t>Prikupljati relevantne statističke podatke u redovnim vremenskim razmacima o slučajevima svih vidova nasilja obuhvaćenih konvencijom</w:t>
            </w:r>
            <w:r w:rsidR="00665CD3">
              <w:rPr>
                <w:rFonts w:cstheme="minorHAnsi"/>
                <w:noProof/>
              </w:rPr>
              <w:t xml:space="preserve"> kao i voditi detaljnu evidenciju o svim abortusima i sterilizacijama žena sa invaliditetom u svim zdravstenim ustanovama socijalne i dječje zaštite.</w:t>
            </w:r>
          </w:p>
        </w:tc>
        <w:tc>
          <w:tcPr>
            <w:tcW w:w="32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E6B49" w14:textId="002F6A3F" w:rsidR="00F30B16" w:rsidRPr="00F30B16" w:rsidRDefault="00F30B16" w:rsidP="00F30B16">
            <w:pPr>
              <w:spacing w:line="240" w:lineRule="auto"/>
              <w:rPr>
                <w:sz w:val="20"/>
                <w:szCs w:val="20"/>
                <w:lang w:val="en-US"/>
              </w:rPr>
            </w:pPr>
          </w:p>
          <w:p w14:paraId="0974AD81" w14:textId="77777777" w:rsidR="00F30B16" w:rsidRPr="00F30B16" w:rsidRDefault="00F30B16" w:rsidP="00E50560">
            <w:pPr>
              <w:numPr>
                <w:ilvl w:val="0"/>
                <w:numId w:val="12"/>
              </w:numPr>
              <w:spacing w:after="0"/>
              <w:contextualSpacing/>
              <w:rPr>
                <w:rFonts w:ascii="Times New Roman" w:hAnsi="Times New Roman" w:cs="Times New Roman"/>
                <w:noProof/>
                <w:sz w:val="24"/>
                <w:szCs w:val="24"/>
              </w:rPr>
            </w:pPr>
            <w:r w:rsidRPr="00F30B16">
              <w:t>Usvojena standardizovana uputstva za prikupljanje podataka.</w:t>
            </w:r>
          </w:p>
          <w:p w14:paraId="552ADC50" w14:textId="77777777" w:rsidR="0057392C" w:rsidRPr="00F30B16" w:rsidRDefault="0057392C" w:rsidP="00E50560">
            <w:pPr>
              <w:spacing w:after="0"/>
              <w:ind w:left="360"/>
              <w:contextualSpacing/>
              <w:rPr>
                <w:rFonts w:ascii="Times New Roman" w:hAnsi="Times New Roman" w:cs="Times New Roman"/>
                <w:noProof/>
                <w:sz w:val="24"/>
                <w:szCs w:val="24"/>
              </w:rPr>
            </w:pPr>
          </w:p>
          <w:p w14:paraId="1F272F19" w14:textId="7EB60CA9" w:rsidR="00B64D51" w:rsidRPr="00B72C86" w:rsidRDefault="00B64D51" w:rsidP="00E50560">
            <w:pPr>
              <w:numPr>
                <w:ilvl w:val="0"/>
                <w:numId w:val="12"/>
              </w:numPr>
              <w:spacing w:after="0"/>
              <w:contextualSpacing/>
              <w:rPr>
                <w:rFonts w:ascii="Times New Roman" w:hAnsi="Times New Roman" w:cs="Times New Roman"/>
                <w:noProof/>
                <w:sz w:val="24"/>
                <w:szCs w:val="24"/>
              </w:rPr>
            </w:pPr>
            <w:r w:rsidRPr="00B72C86">
              <w:rPr>
                <w:rFonts w:cstheme="minorHAnsi"/>
                <w:noProof/>
              </w:rPr>
              <w:t>Razvijena baz</w:t>
            </w:r>
            <w:r w:rsidR="00780BE6">
              <w:rPr>
                <w:rFonts w:cstheme="minorHAnsi"/>
                <w:noProof/>
              </w:rPr>
              <w:t>a</w:t>
            </w:r>
            <w:r w:rsidRPr="00B72C86">
              <w:rPr>
                <w:rFonts w:cstheme="minorHAnsi"/>
                <w:noProof/>
              </w:rPr>
              <w:t xml:space="preserve"> podataka o nasilju prema ženama i nasilju u porodici. Statistički administrativni i pravosudni podaci o svim oblicima nasilja obuhvaćenim ovom Konvencijom, obavezno razvrstani u odnosu na pol, starost,</w:t>
            </w:r>
            <w:r w:rsidR="00E50560">
              <w:rPr>
                <w:rFonts w:cstheme="minorHAnsi"/>
                <w:noProof/>
              </w:rPr>
              <w:t xml:space="preserve"> rodni identitet, seksualnu orjentaciju,</w:t>
            </w:r>
            <w:r w:rsidRPr="00B72C86">
              <w:rPr>
                <w:rFonts w:cstheme="minorHAnsi"/>
                <w:noProof/>
              </w:rPr>
              <w:t xml:space="preserve"> invaliditet osobe, relaciju između žrtve i učinioca</w:t>
            </w:r>
            <w:r w:rsidR="001361CD">
              <w:rPr>
                <w:rFonts w:cstheme="minorHAnsi"/>
                <w:noProof/>
              </w:rPr>
              <w:t xml:space="preserve">, geografsku lokaciju, </w:t>
            </w:r>
            <w:r w:rsidR="00AA61EE">
              <w:rPr>
                <w:rFonts w:cstheme="minorHAnsi"/>
                <w:noProof/>
              </w:rPr>
              <w:t>informacije o stopama osuđivanja počinilaca svih oblika nasilja koje pokriva opseg ove Konvencije, uključujući i broj izdatih zaštitnih mjera.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8C3A" w14:textId="1382B3C1"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w:t>
            </w:r>
            <w:r w:rsidR="007A1798" w:rsidRPr="00B72C86">
              <w:rPr>
                <w:rFonts w:eastAsia="Times New Roman" w:cstheme="minorHAnsi"/>
                <w:noProof/>
                <w:lang w:eastAsia="sr-Latn-ME"/>
              </w:rPr>
              <w:t>a</w:t>
            </w:r>
            <w:r w:rsidRPr="00B72C86">
              <w:rPr>
                <w:rFonts w:eastAsia="Times New Roman" w:cstheme="minorHAnsi"/>
                <w:noProof/>
                <w:lang w:eastAsia="sr-Latn-ME"/>
              </w:rPr>
              <w:t xml:space="preserve">rstvo </w:t>
            </w:r>
            <w:r w:rsidR="00D32C65"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567E651C" w14:textId="77777777" w:rsidR="00B64D51" w:rsidRPr="00B72C86" w:rsidRDefault="00B64D51" w:rsidP="00B64D51">
            <w:pPr>
              <w:spacing w:after="0" w:line="240" w:lineRule="auto"/>
              <w:rPr>
                <w:rFonts w:eastAsia="Times New Roman" w:cstheme="minorHAnsi"/>
                <w:noProof/>
                <w:lang w:eastAsia="sr-Latn-ME"/>
              </w:rPr>
            </w:pPr>
          </w:p>
          <w:p w14:paraId="49F9CD6B" w14:textId="631A196B"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5693C138" w14:textId="77777777" w:rsidR="00D32C65" w:rsidRPr="00B72C86" w:rsidRDefault="00D32C65" w:rsidP="00B64D51">
            <w:pPr>
              <w:spacing w:after="0" w:line="240" w:lineRule="auto"/>
              <w:rPr>
                <w:rFonts w:eastAsia="Times New Roman" w:cstheme="minorHAnsi"/>
                <w:noProof/>
                <w:lang w:eastAsia="sr-Latn-ME"/>
              </w:rPr>
            </w:pPr>
          </w:p>
          <w:p w14:paraId="7D68636C" w14:textId="28BB1D86" w:rsidR="00D32C65" w:rsidRPr="00B72C86" w:rsidRDefault="00D32C65"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ljudskih i manjinskih prava</w:t>
            </w:r>
          </w:p>
          <w:p w14:paraId="0F4A7171" w14:textId="77777777" w:rsidR="00B64D51" w:rsidRPr="00B72C86" w:rsidRDefault="00B64D51" w:rsidP="00B64D51">
            <w:pPr>
              <w:spacing w:after="0" w:line="240" w:lineRule="auto"/>
              <w:rPr>
                <w:rFonts w:eastAsia="Times New Roman" w:cstheme="minorHAnsi"/>
                <w:noProof/>
                <w:lang w:eastAsia="sr-Latn-ME"/>
              </w:rPr>
            </w:pPr>
          </w:p>
          <w:p w14:paraId="35EEC149"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unutrašnjih poslova</w:t>
            </w:r>
          </w:p>
          <w:p w14:paraId="2379E111" w14:textId="77777777" w:rsidR="00B64D51" w:rsidRPr="00B72C86" w:rsidRDefault="00B64D51" w:rsidP="00B64D51">
            <w:pPr>
              <w:spacing w:after="0" w:line="240" w:lineRule="auto"/>
              <w:rPr>
                <w:rFonts w:eastAsia="Times New Roman" w:cstheme="minorHAnsi"/>
                <w:noProof/>
                <w:lang w:eastAsia="sr-Latn-ME"/>
              </w:rPr>
            </w:pPr>
          </w:p>
          <w:p w14:paraId="15BC10F6" w14:textId="21333C51" w:rsidR="00B64D51"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zdravlja</w:t>
            </w:r>
          </w:p>
          <w:p w14:paraId="459DBE66" w14:textId="77777777" w:rsidR="00862754" w:rsidRDefault="00862754" w:rsidP="00B64D51">
            <w:pPr>
              <w:spacing w:after="0" w:line="240" w:lineRule="auto"/>
              <w:rPr>
                <w:rFonts w:eastAsia="Times New Roman" w:cstheme="minorHAnsi"/>
                <w:noProof/>
                <w:lang w:eastAsia="sr-Latn-ME"/>
              </w:rPr>
            </w:pPr>
          </w:p>
          <w:p w14:paraId="01D70157" w14:textId="386231E7" w:rsidR="00862754" w:rsidRPr="00B72C86" w:rsidRDefault="00862754" w:rsidP="00B64D51">
            <w:pPr>
              <w:spacing w:after="0" w:line="240" w:lineRule="auto"/>
              <w:rPr>
                <w:rFonts w:eastAsia="Times New Roman" w:cstheme="minorHAnsi"/>
                <w:noProof/>
                <w:lang w:eastAsia="sr-Latn-ME"/>
              </w:rPr>
            </w:pPr>
            <w:r>
              <w:rPr>
                <w:rFonts w:eastAsia="Times New Roman" w:cstheme="minorHAnsi"/>
                <w:noProof/>
                <w:lang w:eastAsia="sr-Latn-ME"/>
              </w:rPr>
              <w:t>Institut za javno zdravlje Crne Gore</w:t>
            </w:r>
          </w:p>
          <w:p w14:paraId="6AE3614A" w14:textId="77777777" w:rsidR="00B64D51" w:rsidRPr="00B72C86" w:rsidRDefault="00B64D51" w:rsidP="00B64D51">
            <w:pPr>
              <w:spacing w:after="0" w:line="240" w:lineRule="auto"/>
              <w:rPr>
                <w:rFonts w:eastAsia="Times New Roman" w:cstheme="minorHAnsi"/>
                <w:noProof/>
                <w:lang w:eastAsia="sr-Latn-ME"/>
              </w:rPr>
            </w:pPr>
          </w:p>
          <w:p w14:paraId="798C4E21" w14:textId="77777777" w:rsidR="00D32C65" w:rsidRPr="00B72C86" w:rsidRDefault="00D32C65"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prosvjete</w:t>
            </w:r>
          </w:p>
          <w:p w14:paraId="2FA989D0" w14:textId="77777777" w:rsidR="00B64D51" w:rsidRPr="00B72C86" w:rsidRDefault="00B64D51" w:rsidP="00B64D51">
            <w:pPr>
              <w:spacing w:after="0" w:line="240" w:lineRule="auto"/>
              <w:rPr>
                <w:rFonts w:eastAsia="Times New Roman" w:cstheme="minorHAnsi"/>
                <w:noProof/>
                <w:lang w:eastAsia="sr-Latn-ME"/>
              </w:rPr>
            </w:pPr>
          </w:p>
          <w:p w14:paraId="1618C10A"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Lokalne samouprave</w:t>
            </w:r>
          </w:p>
          <w:p w14:paraId="4EB25341" w14:textId="77777777" w:rsidR="00B64D51" w:rsidRPr="00B72C86" w:rsidRDefault="00B64D51" w:rsidP="00B64D51">
            <w:pPr>
              <w:spacing w:after="0" w:line="240" w:lineRule="auto"/>
              <w:rPr>
                <w:rFonts w:eastAsia="Times New Roman" w:cstheme="minorHAnsi"/>
                <w:noProof/>
                <w:lang w:eastAsia="sr-Latn-ME"/>
              </w:rPr>
            </w:pPr>
          </w:p>
          <w:p w14:paraId="2A30CE6A"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Vrhovni sud</w:t>
            </w:r>
          </w:p>
          <w:p w14:paraId="2D6B7E44" w14:textId="77777777" w:rsidR="00B64D51" w:rsidRPr="00B72C86" w:rsidRDefault="00B64D51" w:rsidP="00B64D51">
            <w:pPr>
              <w:spacing w:after="0" w:line="240" w:lineRule="auto"/>
              <w:rPr>
                <w:rFonts w:eastAsia="Times New Roman" w:cstheme="minorHAnsi"/>
                <w:noProof/>
                <w:lang w:eastAsia="sr-Latn-ME"/>
              </w:rPr>
            </w:pPr>
          </w:p>
          <w:p w14:paraId="29A359D6" w14:textId="213D3B9E" w:rsidR="00D20498"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VDT</w:t>
            </w:r>
          </w:p>
          <w:p w14:paraId="4524D7AB" w14:textId="77777777" w:rsidR="00027050" w:rsidRDefault="00027050" w:rsidP="00B64D51">
            <w:pPr>
              <w:spacing w:after="0" w:line="240" w:lineRule="auto"/>
              <w:rPr>
                <w:rFonts w:eastAsia="Times New Roman" w:cstheme="minorHAnsi"/>
                <w:noProof/>
                <w:lang w:eastAsia="sr-Latn-ME"/>
              </w:rPr>
            </w:pPr>
          </w:p>
          <w:p w14:paraId="0428CD1F" w14:textId="2CAC932F" w:rsidR="00862754" w:rsidRPr="00B72C86" w:rsidRDefault="00862754" w:rsidP="00B64D51">
            <w:pPr>
              <w:spacing w:after="0" w:line="240" w:lineRule="auto"/>
              <w:rPr>
                <w:rFonts w:eastAsia="Times New Roman" w:cstheme="minorHAnsi"/>
                <w:noProof/>
                <w:lang w:eastAsia="sr-Latn-ME"/>
              </w:rPr>
            </w:pPr>
            <w:r>
              <w:rPr>
                <w:rFonts w:eastAsia="Times New Roman" w:cstheme="minorHAnsi"/>
                <w:noProof/>
                <w:lang w:eastAsia="sr-Latn-ME"/>
              </w:rPr>
              <w:t>Zaštitnik ljudskih prava i sloboda Crne Gore</w:t>
            </w:r>
          </w:p>
          <w:p w14:paraId="66064F0E" w14:textId="77777777" w:rsidR="00B64D51" w:rsidRPr="00B72C86" w:rsidRDefault="00B64D51" w:rsidP="00B64D51">
            <w:pPr>
              <w:spacing w:after="0" w:line="240" w:lineRule="auto"/>
              <w:rPr>
                <w:rFonts w:eastAsia="Times New Roman" w:cstheme="minorHAnsi"/>
                <w:noProof/>
                <w:lang w:eastAsia="sr-Latn-ME"/>
              </w:rPr>
            </w:pPr>
          </w:p>
          <w:p w14:paraId="1B13A900"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NVO</w:t>
            </w:r>
          </w:p>
          <w:p w14:paraId="5C472177" w14:textId="77777777" w:rsidR="00B64D51" w:rsidRPr="00B72C86" w:rsidRDefault="00B64D51" w:rsidP="00B64D51">
            <w:pPr>
              <w:spacing w:after="0" w:line="240" w:lineRule="auto"/>
              <w:rPr>
                <w:rFonts w:eastAsia="Times New Roman" w:cstheme="minorHAnsi"/>
                <w:noProof/>
                <w:lang w:eastAsia="sr-Latn-M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BC279" w14:textId="236A31CB"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IV kvartal 202</w:t>
            </w:r>
            <w:r w:rsidR="00DA2AB7" w:rsidRPr="00B72C86">
              <w:rPr>
                <w:rFonts w:eastAsia="Times New Roman" w:cstheme="minorHAnsi"/>
                <w:noProof/>
                <w:lang w:eastAsia="sr-Latn-ME"/>
              </w:rPr>
              <w:t>7</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0798C"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Donatorska sredstva</w:t>
            </w:r>
          </w:p>
        </w:tc>
        <w:tc>
          <w:tcPr>
            <w:tcW w:w="2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39E51" w14:textId="77777777" w:rsidR="00B64D51" w:rsidRPr="00B72C86" w:rsidRDefault="00B64D51" w:rsidP="00B64D51">
            <w:pPr>
              <w:spacing w:after="0" w:line="240" w:lineRule="auto"/>
              <w:rPr>
                <w:rFonts w:eastAsia="Times New Roman" w:cstheme="minorHAnsi"/>
                <w:noProof/>
                <w:lang w:eastAsia="sr-Latn-ME"/>
              </w:rPr>
            </w:pPr>
          </w:p>
        </w:tc>
      </w:tr>
      <w:bookmarkEnd w:id="6"/>
    </w:tbl>
    <w:p w14:paraId="63A346CD" w14:textId="09E00BC8" w:rsidR="00067627" w:rsidRPr="00B72C86" w:rsidRDefault="00067627" w:rsidP="00AF341C">
      <w:pPr>
        <w:rPr>
          <w:noProof/>
        </w:rPr>
      </w:pPr>
    </w:p>
    <w:p w14:paraId="13C39EB3" w14:textId="77777777" w:rsidR="00AF341C" w:rsidRPr="00B72C86" w:rsidRDefault="00AF341C" w:rsidP="00AF341C">
      <w:pPr>
        <w:rPr>
          <w:noProof/>
        </w:rPr>
      </w:pPr>
    </w:p>
    <w:tbl>
      <w:tblPr>
        <w:tblW w:w="14130" w:type="dxa"/>
        <w:tblInd w:w="-95" w:type="dxa"/>
        <w:tblLayout w:type="fixed"/>
        <w:tblCellMar>
          <w:top w:w="15" w:type="dxa"/>
          <w:left w:w="15" w:type="dxa"/>
          <w:bottom w:w="15" w:type="dxa"/>
          <w:right w:w="15" w:type="dxa"/>
        </w:tblCellMar>
        <w:tblLook w:val="04A0" w:firstRow="1" w:lastRow="0" w:firstColumn="1" w:lastColumn="0" w:noHBand="0" w:noVBand="1"/>
      </w:tblPr>
      <w:tblGrid>
        <w:gridCol w:w="3208"/>
        <w:gridCol w:w="3451"/>
        <w:gridCol w:w="1890"/>
        <w:gridCol w:w="1620"/>
        <w:gridCol w:w="1710"/>
        <w:gridCol w:w="2251"/>
      </w:tblGrid>
      <w:tr w:rsidR="00AF341C" w:rsidRPr="00B72C86" w14:paraId="53BAE90E" w14:textId="77777777" w:rsidTr="003D4F7A">
        <w:trPr>
          <w:trHeight w:val="585"/>
        </w:trPr>
        <w:tc>
          <w:tcPr>
            <w:tcW w:w="3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52ABE42F" w14:textId="77777777" w:rsidR="00AF341C" w:rsidRPr="00B72C86" w:rsidRDefault="00AF341C" w:rsidP="00AF341C">
            <w:pPr>
              <w:spacing w:after="0" w:line="240" w:lineRule="auto"/>
              <w:rPr>
                <w:rFonts w:eastAsia="Times New Roman" w:cstheme="minorHAnsi"/>
                <w:b/>
                <w:noProof/>
                <w:color w:val="000000"/>
                <w:lang w:eastAsia="sr-Latn-ME"/>
              </w:rPr>
            </w:pPr>
            <w:r w:rsidRPr="00B72C86">
              <w:rPr>
                <w:rFonts w:eastAsia="Times New Roman" w:cstheme="minorHAnsi"/>
                <w:b/>
                <w:noProof/>
                <w:color w:val="000000"/>
                <w:lang w:eastAsia="sr-Latn-ME"/>
              </w:rPr>
              <w:t>OBLAST 3</w:t>
            </w:r>
          </w:p>
          <w:p w14:paraId="275DD0E4" w14:textId="77777777" w:rsidR="00AF341C" w:rsidRPr="00B72C86" w:rsidRDefault="00AF341C" w:rsidP="00AF341C">
            <w:pPr>
              <w:spacing w:after="0" w:line="240" w:lineRule="auto"/>
              <w:rPr>
                <w:rFonts w:eastAsia="Times New Roman" w:cstheme="minorHAnsi"/>
                <w:b/>
                <w:noProof/>
                <w:color w:val="000000"/>
                <w:lang w:eastAsia="sr-Latn-ME"/>
              </w:rPr>
            </w:pPr>
            <w:r w:rsidRPr="00B72C86">
              <w:rPr>
                <w:rFonts w:eastAsia="Times New Roman" w:cstheme="minorHAnsi"/>
                <w:b/>
                <w:noProof/>
                <w:color w:val="000000"/>
                <w:lang w:eastAsia="sr-Latn-ME"/>
              </w:rPr>
              <w:t>POGLAVLJE III</w:t>
            </w:r>
          </w:p>
          <w:p w14:paraId="5523914B" w14:textId="77777777" w:rsidR="00AF341C" w:rsidRPr="00B72C86" w:rsidRDefault="00AF341C" w:rsidP="00AF341C">
            <w:pPr>
              <w:shd w:val="clear" w:color="auto" w:fill="FFFFFF" w:themeFill="background1"/>
              <w:spacing w:after="0" w:line="240" w:lineRule="auto"/>
              <w:rPr>
                <w:rFonts w:eastAsia="Times New Roman" w:cstheme="minorHAnsi"/>
                <w:b/>
                <w:noProof/>
                <w:lang w:eastAsia="sr-Latn-ME"/>
              </w:rPr>
            </w:pPr>
          </w:p>
        </w:tc>
        <w:tc>
          <w:tcPr>
            <w:tcW w:w="109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89DB9D"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r w:rsidRPr="00B72C86">
              <w:rPr>
                <w:rFonts w:cstheme="minorHAnsi"/>
                <w:b/>
                <w:noProof/>
                <w:color w:val="002060"/>
                <w:sz w:val="24"/>
                <w:szCs w:val="24"/>
              </w:rPr>
              <w:t>PREVENCIJA</w:t>
            </w:r>
          </w:p>
        </w:tc>
      </w:tr>
      <w:tr w:rsidR="00AF341C" w:rsidRPr="00B72C86" w14:paraId="0DBA6887" w14:textId="77777777" w:rsidTr="00862754">
        <w:trPr>
          <w:trHeight w:val="585"/>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48BA1D1" w14:textId="59E703D2" w:rsidR="00AF341C" w:rsidRPr="00B72C86" w:rsidRDefault="00E01736" w:rsidP="00AF341C">
            <w:pPr>
              <w:spacing w:after="0" w:line="240" w:lineRule="auto"/>
              <w:rPr>
                <w:rFonts w:eastAsia="Times New Roman" w:cstheme="minorHAnsi"/>
                <w:b/>
                <w:noProof/>
                <w:lang w:eastAsia="sr-Latn-ME"/>
              </w:rPr>
            </w:pPr>
            <w:r w:rsidRPr="00B72C86">
              <w:rPr>
                <w:rFonts w:eastAsia="Times New Roman" w:cstheme="minorHAnsi"/>
                <w:b/>
                <w:noProof/>
                <w:color w:val="000000"/>
                <w:lang w:eastAsia="sr-Latn-ME"/>
              </w:rPr>
              <w:t>OPERATIVNI CILJ 3</w:t>
            </w:r>
          </w:p>
        </w:tc>
        <w:tc>
          <w:tcPr>
            <w:tcW w:w="109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BCB9FB3" w14:textId="08CDAAD5" w:rsidR="00AF341C" w:rsidRPr="00B72C86" w:rsidRDefault="00AF341C" w:rsidP="006B5F8A">
            <w:pPr>
              <w:spacing w:line="240" w:lineRule="auto"/>
              <w:jc w:val="both"/>
              <w:rPr>
                <w:rFonts w:cstheme="minorHAnsi"/>
                <w:b/>
                <w:noProof/>
              </w:rPr>
            </w:pPr>
            <w:r w:rsidRPr="00B72C86">
              <w:rPr>
                <w:rFonts w:cstheme="minorHAnsi"/>
                <w:b/>
                <w:noProof/>
              </w:rPr>
              <w:t xml:space="preserve">Postizanje ravnopravnosti polova i sprečavanje nasilja nad ženama kroz </w:t>
            </w:r>
            <w:r w:rsidR="006B5F8A" w:rsidRPr="00B72C86">
              <w:rPr>
                <w:rFonts w:cstheme="minorHAnsi"/>
                <w:b/>
                <w:noProof/>
              </w:rPr>
              <w:t xml:space="preserve">podizanje svijesti o rodno zasnovanom nasilju, </w:t>
            </w:r>
            <w:r w:rsidRPr="00B72C86">
              <w:rPr>
                <w:rFonts w:cstheme="minorHAnsi"/>
                <w:b/>
                <w:noProof/>
              </w:rPr>
              <w:t>adekvatne obuke svih stručnjak</w:t>
            </w:r>
            <w:r w:rsidR="001F1F73" w:rsidRPr="00B72C86">
              <w:rPr>
                <w:rFonts w:cstheme="minorHAnsi"/>
                <w:b/>
                <w:noProof/>
              </w:rPr>
              <w:t>a, kao i</w:t>
            </w:r>
            <w:r w:rsidR="006B5F8A" w:rsidRPr="00B72C86">
              <w:rPr>
                <w:rFonts w:cstheme="minorHAnsi"/>
                <w:b/>
                <w:noProof/>
              </w:rPr>
              <w:t xml:space="preserve"> kroz</w:t>
            </w:r>
            <w:r w:rsidR="001F1F73" w:rsidRPr="00B72C86">
              <w:rPr>
                <w:rFonts w:cstheme="minorHAnsi"/>
                <w:b/>
                <w:noProof/>
              </w:rPr>
              <w:t xml:space="preserve"> programe za počinioce nasilja</w:t>
            </w:r>
            <w:r w:rsidRPr="00B72C86">
              <w:rPr>
                <w:rFonts w:cstheme="minorHAnsi"/>
                <w:b/>
                <w:noProof/>
              </w:rPr>
              <w:t xml:space="preserve"> kako bi se spriječila </w:t>
            </w:r>
            <w:r w:rsidR="006B5F8A" w:rsidRPr="00B72C86">
              <w:rPr>
                <w:rFonts w:cstheme="minorHAnsi"/>
                <w:b/>
                <w:noProof/>
              </w:rPr>
              <w:t>sekundarna</w:t>
            </w:r>
            <w:r w:rsidRPr="00B72C86">
              <w:rPr>
                <w:rFonts w:cstheme="minorHAnsi"/>
                <w:b/>
                <w:noProof/>
              </w:rPr>
              <w:t xml:space="preserve"> viktimizacija</w:t>
            </w:r>
            <w:r w:rsidR="001F1F73" w:rsidRPr="00B72C86">
              <w:rPr>
                <w:rFonts w:cstheme="minorHAnsi"/>
                <w:b/>
                <w:noProof/>
              </w:rPr>
              <w:t xml:space="preserve"> žrtava rodno zasnovanog nasilja</w:t>
            </w:r>
            <w:r w:rsidRPr="00B72C86">
              <w:rPr>
                <w:rFonts w:cstheme="minorHAnsi"/>
                <w:b/>
                <w:noProof/>
              </w:rPr>
              <w:t>.</w:t>
            </w:r>
          </w:p>
        </w:tc>
      </w:tr>
      <w:tr w:rsidR="00B64D51" w:rsidRPr="00B72C86" w14:paraId="43F41824" w14:textId="77777777" w:rsidTr="00862754">
        <w:trPr>
          <w:trHeight w:val="1710"/>
        </w:trPr>
        <w:tc>
          <w:tcPr>
            <w:tcW w:w="3208"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hideMark/>
          </w:tcPr>
          <w:p w14:paraId="4348B5FF"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INDIKATORI </w:t>
            </w:r>
          </w:p>
          <w:p w14:paraId="577ABEE4" w14:textId="12E3C7D4" w:rsidR="002B1B84" w:rsidRPr="00B72C86" w:rsidRDefault="00D91183" w:rsidP="00B64D51">
            <w:pPr>
              <w:spacing w:after="0" w:line="240" w:lineRule="auto"/>
              <w:rPr>
                <w:rFonts w:eastAsia="Times New Roman" w:cstheme="minorHAnsi"/>
                <w:noProof/>
                <w:lang w:eastAsia="sr-Latn-ME"/>
              </w:rPr>
            </w:pPr>
            <w:r w:rsidRPr="00B72C86">
              <w:t>Broj kampanja kojim bi se podigla svijest o jednakosti muškaraca i žena</w:t>
            </w:r>
            <w:r w:rsidR="000B5002" w:rsidRPr="00B72C86">
              <w:t xml:space="preserve"> i </w:t>
            </w:r>
            <w:r w:rsidRPr="00B72C86">
              <w:t xml:space="preserve">povećao broj </w:t>
            </w:r>
            <w:r w:rsidR="00360BAA" w:rsidRPr="00B72C86">
              <w:t>prijava nasilja</w:t>
            </w:r>
          </w:p>
          <w:p w14:paraId="1AFA2711" w14:textId="77777777" w:rsidR="002B1B84" w:rsidRPr="00B72C86" w:rsidRDefault="002B1B84" w:rsidP="00B64D51">
            <w:pPr>
              <w:spacing w:after="0" w:line="240" w:lineRule="auto"/>
              <w:rPr>
                <w:rFonts w:eastAsia="Times New Roman" w:cstheme="minorHAnsi"/>
                <w:noProof/>
                <w:lang w:eastAsia="sr-Latn-ME"/>
              </w:rPr>
            </w:pPr>
          </w:p>
          <w:p w14:paraId="2CDAF0B3" w14:textId="77777777" w:rsidR="00B64D51" w:rsidRPr="00B72C86" w:rsidRDefault="00B64D51" w:rsidP="000B5002">
            <w:pPr>
              <w:spacing w:after="0" w:line="240" w:lineRule="auto"/>
              <w:rPr>
                <w:rFonts w:eastAsia="Times New Roman" w:cstheme="minorHAnsi"/>
                <w:noProof/>
                <w:lang w:eastAsia="sr-Latn-ME"/>
              </w:rPr>
            </w:pPr>
          </w:p>
        </w:tc>
        <w:tc>
          <w:tcPr>
            <w:tcW w:w="3451"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650C5C9" w14:textId="26CCB704" w:rsidR="00B64D51" w:rsidRPr="00B72C86" w:rsidRDefault="00B64D51" w:rsidP="00BA7F1D">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Početna vrijednost 202</w:t>
            </w:r>
            <w:r w:rsidR="00DA2AB7" w:rsidRPr="00B72C86">
              <w:rPr>
                <w:rFonts w:eastAsia="Times New Roman" w:cstheme="minorHAnsi"/>
                <w:i/>
                <w:noProof/>
                <w:lang w:eastAsia="sr-Latn-ME"/>
              </w:rPr>
              <w:t>3</w:t>
            </w:r>
            <w:r w:rsidRPr="00B72C86">
              <w:rPr>
                <w:rFonts w:eastAsia="Times New Roman" w:cstheme="minorHAnsi"/>
                <w:i/>
                <w:noProof/>
                <w:lang w:eastAsia="sr-Latn-ME"/>
              </w:rPr>
              <w:t>. godina</w:t>
            </w:r>
          </w:p>
          <w:p w14:paraId="43C0AA27" w14:textId="77777777" w:rsidR="002B1B84" w:rsidRPr="00B72C86" w:rsidRDefault="002B1B84" w:rsidP="00BA7F1D">
            <w:pPr>
              <w:spacing w:after="0" w:line="240" w:lineRule="auto"/>
              <w:jc w:val="center"/>
              <w:rPr>
                <w:rFonts w:eastAsia="Times New Roman" w:cstheme="minorHAnsi"/>
                <w:i/>
                <w:noProof/>
                <w:lang w:eastAsia="sr-Latn-ME"/>
              </w:rPr>
            </w:pPr>
          </w:p>
          <w:p w14:paraId="514C76DB" w14:textId="77777777" w:rsidR="002B1B84" w:rsidRPr="00B72C86" w:rsidRDefault="002B1B84" w:rsidP="00BA7F1D">
            <w:pPr>
              <w:spacing w:after="0" w:line="240" w:lineRule="auto"/>
              <w:jc w:val="center"/>
              <w:rPr>
                <w:rFonts w:eastAsia="Times New Roman" w:cstheme="minorHAnsi"/>
                <w:i/>
                <w:noProof/>
                <w:lang w:eastAsia="sr-Latn-ME"/>
              </w:rPr>
            </w:pPr>
          </w:p>
          <w:p w14:paraId="7D787D7B" w14:textId="77777777" w:rsidR="00B64D51" w:rsidRPr="00B72C86" w:rsidRDefault="00BA7F1D" w:rsidP="00BA7F1D">
            <w:pPr>
              <w:spacing w:after="0" w:line="240" w:lineRule="auto"/>
              <w:jc w:val="center"/>
              <w:rPr>
                <w:rFonts w:eastAsia="Times New Roman" w:cstheme="minorHAnsi"/>
                <w:noProof/>
                <w:lang w:eastAsia="sr-Latn-ME"/>
              </w:rPr>
            </w:pPr>
            <w:r w:rsidRPr="00B72C86">
              <w:rPr>
                <w:rFonts w:eastAsia="Times New Roman" w:cstheme="minorHAnsi"/>
                <w:noProof/>
                <w:lang w:eastAsia="sr-Latn-ME"/>
              </w:rPr>
              <w:t>1-kampanja</w:t>
            </w:r>
          </w:p>
        </w:tc>
        <w:tc>
          <w:tcPr>
            <w:tcW w:w="3510"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1272D44B" w14:textId="0CB63508" w:rsidR="00B64D51" w:rsidRPr="00B72C86" w:rsidRDefault="00B64D51" w:rsidP="00BA7F1D">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w:t>
            </w:r>
            <w:r w:rsidR="00DA2AB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5A46F76B" w14:textId="77777777" w:rsidR="002B1B84" w:rsidRPr="00B72C86" w:rsidRDefault="002B1B84" w:rsidP="00BA7F1D">
            <w:pPr>
              <w:spacing w:after="0" w:line="240" w:lineRule="auto"/>
              <w:jc w:val="center"/>
              <w:rPr>
                <w:rFonts w:eastAsia="Times New Roman" w:cstheme="minorHAnsi"/>
                <w:i/>
                <w:noProof/>
                <w:lang w:eastAsia="sr-Latn-ME"/>
              </w:rPr>
            </w:pPr>
          </w:p>
          <w:p w14:paraId="6F8EAA38" w14:textId="77777777" w:rsidR="002B1B84" w:rsidRPr="00B72C86" w:rsidRDefault="002B1B84" w:rsidP="00BA7F1D">
            <w:pPr>
              <w:spacing w:after="0" w:line="240" w:lineRule="auto"/>
              <w:jc w:val="center"/>
              <w:rPr>
                <w:rFonts w:eastAsia="Times New Roman" w:cstheme="minorHAnsi"/>
                <w:i/>
                <w:noProof/>
                <w:lang w:eastAsia="sr-Latn-ME"/>
              </w:rPr>
            </w:pPr>
          </w:p>
          <w:p w14:paraId="4F252B31" w14:textId="77777777" w:rsidR="00B64D51" w:rsidRPr="00B72C86" w:rsidRDefault="00BA7F1D" w:rsidP="00BA7F1D">
            <w:pPr>
              <w:spacing w:after="0" w:line="240" w:lineRule="auto"/>
              <w:jc w:val="center"/>
              <w:rPr>
                <w:rFonts w:eastAsia="Times New Roman" w:cstheme="minorHAnsi"/>
                <w:noProof/>
                <w:lang w:eastAsia="sr-Latn-ME"/>
              </w:rPr>
            </w:pPr>
            <w:r w:rsidRPr="00B72C86">
              <w:rPr>
                <w:rFonts w:eastAsia="Times New Roman" w:cstheme="minorHAnsi"/>
                <w:noProof/>
                <w:lang w:eastAsia="sr-Latn-ME"/>
              </w:rPr>
              <w:t>5-kampanja</w:t>
            </w:r>
          </w:p>
        </w:tc>
        <w:tc>
          <w:tcPr>
            <w:tcW w:w="3961"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5FF6D296" w14:textId="0A31EFA4" w:rsidR="00B64D51" w:rsidRPr="00B72C86" w:rsidRDefault="00B64D51" w:rsidP="00BA7F1D">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w:t>
            </w:r>
            <w:r w:rsidR="00DA2AB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1AF9B1E4" w14:textId="77777777" w:rsidR="002B1B84" w:rsidRPr="00B72C86" w:rsidRDefault="002B1B84" w:rsidP="00BA7F1D">
            <w:pPr>
              <w:spacing w:after="0" w:line="240" w:lineRule="auto"/>
              <w:jc w:val="center"/>
              <w:rPr>
                <w:rFonts w:eastAsia="Times New Roman" w:cstheme="minorHAnsi"/>
                <w:i/>
                <w:noProof/>
                <w:lang w:eastAsia="sr-Latn-ME"/>
              </w:rPr>
            </w:pPr>
          </w:p>
          <w:p w14:paraId="782A32CB" w14:textId="77777777" w:rsidR="002B1B84" w:rsidRPr="00B72C86" w:rsidRDefault="002B1B84" w:rsidP="00BA7F1D">
            <w:pPr>
              <w:spacing w:after="0" w:line="240" w:lineRule="auto"/>
              <w:jc w:val="center"/>
              <w:rPr>
                <w:rFonts w:eastAsia="Times New Roman" w:cstheme="minorHAnsi"/>
                <w:i/>
                <w:noProof/>
                <w:lang w:eastAsia="sr-Latn-ME"/>
              </w:rPr>
            </w:pPr>
          </w:p>
          <w:p w14:paraId="05EB9414" w14:textId="77777777" w:rsidR="002B1B84" w:rsidRPr="00B72C86" w:rsidRDefault="002B1B84" w:rsidP="00BA7F1D">
            <w:pPr>
              <w:spacing w:after="0" w:line="240" w:lineRule="auto"/>
              <w:jc w:val="center"/>
              <w:rPr>
                <w:rFonts w:eastAsia="Times New Roman" w:cstheme="minorHAnsi"/>
                <w:i/>
                <w:noProof/>
                <w:lang w:eastAsia="sr-Latn-ME"/>
              </w:rPr>
            </w:pPr>
          </w:p>
          <w:p w14:paraId="399C8055" w14:textId="77777777" w:rsidR="00B64D51" w:rsidRPr="00B72C86" w:rsidRDefault="00BA7F1D" w:rsidP="00BA7F1D">
            <w:pPr>
              <w:spacing w:after="0" w:line="240" w:lineRule="auto"/>
              <w:jc w:val="center"/>
              <w:rPr>
                <w:rFonts w:eastAsia="Times New Roman" w:cstheme="minorHAnsi"/>
                <w:noProof/>
                <w:lang w:eastAsia="sr-Latn-ME"/>
              </w:rPr>
            </w:pPr>
            <w:r w:rsidRPr="00B72C86">
              <w:rPr>
                <w:rFonts w:eastAsia="Times New Roman" w:cstheme="minorHAnsi"/>
                <w:noProof/>
                <w:lang w:eastAsia="sr-Latn-ME"/>
              </w:rPr>
              <w:t>7-kampanja</w:t>
            </w:r>
          </w:p>
        </w:tc>
      </w:tr>
      <w:tr w:rsidR="00BA7F1D" w:rsidRPr="00B72C86" w14:paraId="4108AB26" w14:textId="77777777" w:rsidTr="00BA7F1D">
        <w:trPr>
          <w:trHeight w:val="1320"/>
        </w:trPr>
        <w:tc>
          <w:tcPr>
            <w:tcW w:w="3208" w:type="dxa"/>
            <w:tcBorders>
              <w:top w:val="single" w:sz="4" w:space="0" w:color="auto"/>
              <w:left w:val="single" w:sz="4" w:space="0" w:color="auto"/>
              <w:bottom w:val="single" w:sz="4" w:space="0" w:color="auto"/>
              <w:right w:val="single" w:sz="4" w:space="0" w:color="000000"/>
            </w:tcBorders>
            <w:shd w:val="clear" w:color="auto" w:fill="EDEDED"/>
            <w:tcMar>
              <w:top w:w="0" w:type="dxa"/>
              <w:left w:w="108" w:type="dxa"/>
              <w:bottom w:w="0" w:type="dxa"/>
              <w:right w:w="108" w:type="dxa"/>
            </w:tcMar>
          </w:tcPr>
          <w:p w14:paraId="3AC655A4" w14:textId="783F93E0" w:rsidR="003F035A" w:rsidRPr="00B72C86" w:rsidRDefault="003F035A" w:rsidP="00BA7F1D">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Škole u kojima </w:t>
            </w:r>
            <w:r w:rsidR="005A5B57" w:rsidRPr="00B72C86">
              <w:rPr>
                <w:rFonts w:eastAsia="Times New Roman" w:cstheme="minorHAnsi"/>
                <w:noProof/>
                <w:lang w:eastAsia="sr-Latn-ME"/>
              </w:rPr>
              <w:t xml:space="preserve">je </w:t>
            </w:r>
            <w:r w:rsidRPr="00B72C86">
              <w:rPr>
                <w:rFonts w:eastAsia="Times New Roman" w:cstheme="minorHAnsi"/>
                <w:noProof/>
                <w:lang w:eastAsia="sr-Latn-ME"/>
              </w:rPr>
              <w:t>prisutan nastavni materijal o rodnoj ravnopravnosti</w:t>
            </w:r>
          </w:p>
          <w:p w14:paraId="65D03623" w14:textId="77777777" w:rsidR="003F035A" w:rsidRPr="00B72C86" w:rsidRDefault="003F035A" w:rsidP="00BA7F1D">
            <w:pPr>
              <w:spacing w:after="0" w:line="240" w:lineRule="auto"/>
              <w:rPr>
                <w:rFonts w:eastAsia="Times New Roman" w:cstheme="minorHAnsi"/>
                <w:noProof/>
                <w:lang w:eastAsia="sr-Latn-ME"/>
              </w:rPr>
            </w:pPr>
          </w:p>
          <w:p w14:paraId="064F0010" w14:textId="3643AD5F" w:rsidR="00BA7F1D" w:rsidRPr="00B72C86" w:rsidRDefault="00BA7F1D" w:rsidP="00BA7F1D">
            <w:pPr>
              <w:spacing w:after="0" w:line="240" w:lineRule="auto"/>
              <w:rPr>
                <w:rFonts w:eastAsia="Times New Roman" w:cstheme="minorHAnsi"/>
                <w:noProof/>
                <w:lang w:eastAsia="sr-Latn-ME"/>
              </w:rPr>
            </w:pPr>
          </w:p>
        </w:tc>
        <w:tc>
          <w:tcPr>
            <w:tcW w:w="3451"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1FC21744" w14:textId="2E896B3E" w:rsidR="00BA7F1D" w:rsidRPr="00B72C86" w:rsidRDefault="00BA7F1D" w:rsidP="00B64D51">
            <w:pPr>
              <w:spacing w:after="0" w:line="240" w:lineRule="auto"/>
              <w:rPr>
                <w:rFonts w:eastAsia="Times New Roman" w:cstheme="minorHAnsi"/>
                <w:i/>
                <w:noProof/>
                <w:lang w:eastAsia="sr-Latn-ME"/>
              </w:rPr>
            </w:pPr>
            <w:r w:rsidRPr="00B72C86">
              <w:rPr>
                <w:rFonts w:eastAsia="Times New Roman" w:cstheme="minorHAnsi"/>
                <w:i/>
                <w:noProof/>
                <w:lang w:eastAsia="sr-Latn-ME"/>
              </w:rPr>
              <w:t>Početna vrijednost 202</w:t>
            </w:r>
            <w:r w:rsidR="00DA2AB7" w:rsidRPr="00B72C86">
              <w:rPr>
                <w:rFonts w:eastAsia="Times New Roman" w:cstheme="minorHAnsi"/>
                <w:i/>
                <w:noProof/>
                <w:lang w:eastAsia="sr-Latn-ME"/>
              </w:rPr>
              <w:t>3</w:t>
            </w:r>
            <w:r w:rsidRPr="00B72C86">
              <w:rPr>
                <w:rFonts w:eastAsia="Times New Roman" w:cstheme="minorHAnsi"/>
                <w:i/>
                <w:noProof/>
                <w:lang w:eastAsia="sr-Latn-ME"/>
              </w:rPr>
              <w:t>. godina</w:t>
            </w:r>
          </w:p>
          <w:p w14:paraId="7403610B" w14:textId="77777777" w:rsidR="00B5267A" w:rsidRPr="00B72C86" w:rsidRDefault="00B5267A" w:rsidP="00B64D51">
            <w:pPr>
              <w:spacing w:after="0" w:line="240" w:lineRule="auto"/>
              <w:rPr>
                <w:rFonts w:eastAsia="Times New Roman" w:cstheme="minorHAnsi"/>
                <w:i/>
                <w:noProof/>
                <w:lang w:eastAsia="sr-Latn-ME"/>
              </w:rPr>
            </w:pPr>
          </w:p>
          <w:p w14:paraId="40AEDEEE" w14:textId="77777777" w:rsidR="002B1B84" w:rsidRPr="00B72C86" w:rsidRDefault="002B1B84" w:rsidP="00B64D51">
            <w:pPr>
              <w:spacing w:after="0" w:line="240" w:lineRule="auto"/>
              <w:rPr>
                <w:rFonts w:eastAsia="Times New Roman" w:cstheme="minorHAnsi"/>
                <w:i/>
                <w:noProof/>
                <w:lang w:eastAsia="sr-Latn-ME"/>
              </w:rPr>
            </w:pPr>
          </w:p>
          <w:p w14:paraId="0FAB14B9" w14:textId="77777777" w:rsidR="002B1B84" w:rsidRPr="00B72C86" w:rsidRDefault="00B5267A" w:rsidP="00B5267A">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0</w:t>
            </w:r>
          </w:p>
          <w:p w14:paraId="3146C2E4" w14:textId="77777777" w:rsidR="002B1B84" w:rsidRPr="00E879CC" w:rsidRDefault="002B1B84" w:rsidP="00B64D51">
            <w:pPr>
              <w:spacing w:after="0" w:line="240" w:lineRule="auto"/>
              <w:rPr>
                <w:rFonts w:eastAsia="Times New Roman" w:cstheme="minorHAnsi"/>
                <w:i/>
                <w:noProof/>
                <w:lang w:val="en-US" w:eastAsia="sr-Latn-ME"/>
              </w:rPr>
            </w:pP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02AF7BD3" w14:textId="22E44037" w:rsidR="00B5267A" w:rsidRPr="00B72C86" w:rsidRDefault="00BA7F1D"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w:t>
            </w:r>
          </w:p>
          <w:p w14:paraId="212DFCB6" w14:textId="0E7E972B" w:rsidR="00BA7F1D" w:rsidRPr="00B72C86" w:rsidRDefault="00BA7F1D"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202</w:t>
            </w:r>
            <w:r w:rsidR="00DA2AB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7C44884A" w14:textId="77777777" w:rsidR="00B5267A" w:rsidRPr="00B72C86" w:rsidRDefault="00B5267A" w:rsidP="00B64D51">
            <w:pPr>
              <w:spacing w:after="0" w:line="240" w:lineRule="auto"/>
              <w:rPr>
                <w:rFonts w:eastAsia="Times New Roman" w:cstheme="minorHAnsi"/>
                <w:i/>
                <w:noProof/>
                <w:lang w:eastAsia="sr-Latn-ME"/>
              </w:rPr>
            </w:pPr>
          </w:p>
          <w:p w14:paraId="6C2D7C3C" w14:textId="0A32873B" w:rsidR="00B5267A" w:rsidRPr="00B72C86" w:rsidRDefault="003F035A" w:rsidP="00B5267A">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50%</w:t>
            </w:r>
          </w:p>
          <w:p w14:paraId="280405A8" w14:textId="77777777" w:rsidR="002B1B84" w:rsidRPr="00B72C86" w:rsidRDefault="002B1B84" w:rsidP="00B64D51">
            <w:pPr>
              <w:spacing w:after="0" w:line="240" w:lineRule="auto"/>
              <w:rPr>
                <w:rFonts w:eastAsia="Times New Roman" w:cstheme="minorHAnsi"/>
                <w:i/>
                <w:noProof/>
                <w:lang w:eastAsia="sr-Latn-ME"/>
              </w:rPr>
            </w:pPr>
          </w:p>
          <w:p w14:paraId="3D59BB40" w14:textId="77777777" w:rsidR="002B1B84" w:rsidRPr="00B72C86" w:rsidRDefault="002B1B84" w:rsidP="00B64D51">
            <w:pPr>
              <w:spacing w:after="0" w:line="240" w:lineRule="auto"/>
              <w:rPr>
                <w:rFonts w:eastAsia="Times New Roman" w:cstheme="minorHAnsi"/>
                <w:i/>
                <w:noProof/>
                <w:lang w:eastAsia="sr-Latn-ME"/>
              </w:rPr>
            </w:pPr>
          </w:p>
        </w:tc>
        <w:tc>
          <w:tcPr>
            <w:tcW w:w="3961" w:type="dxa"/>
            <w:gridSpan w:val="2"/>
            <w:tcBorders>
              <w:top w:val="single" w:sz="4" w:space="0" w:color="auto"/>
              <w:left w:val="single" w:sz="4" w:space="0" w:color="auto"/>
              <w:bottom w:val="single" w:sz="4" w:space="0" w:color="auto"/>
              <w:right w:val="single" w:sz="4" w:space="0" w:color="000000"/>
            </w:tcBorders>
            <w:vAlign w:val="center"/>
          </w:tcPr>
          <w:p w14:paraId="36714916" w14:textId="47E41672" w:rsidR="00BA7F1D" w:rsidRPr="00B72C86" w:rsidRDefault="00BA7F1D"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w:t>
            </w:r>
            <w:r w:rsidR="00DA2AB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330DABBB" w14:textId="77777777" w:rsidR="00B5267A" w:rsidRPr="00B72C86" w:rsidRDefault="00B5267A" w:rsidP="00B64D51">
            <w:pPr>
              <w:spacing w:after="0" w:line="240" w:lineRule="auto"/>
              <w:rPr>
                <w:rFonts w:eastAsia="Times New Roman" w:cstheme="minorHAnsi"/>
                <w:i/>
                <w:noProof/>
                <w:lang w:eastAsia="sr-Latn-ME"/>
              </w:rPr>
            </w:pPr>
          </w:p>
          <w:p w14:paraId="2E81FD80" w14:textId="24382F5E" w:rsidR="00B5267A" w:rsidRPr="00B72C86" w:rsidRDefault="006F3A50" w:rsidP="00B5267A">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70</w:t>
            </w:r>
            <w:r w:rsidR="003F035A" w:rsidRPr="00B72C86">
              <w:rPr>
                <w:rFonts w:eastAsia="Times New Roman" w:cstheme="minorHAnsi"/>
                <w:i/>
                <w:noProof/>
                <w:lang w:eastAsia="sr-Latn-ME"/>
              </w:rPr>
              <w:t>%</w:t>
            </w:r>
          </w:p>
          <w:p w14:paraId="4BE6E5CD" w14:textId="77777777" w:rsidR="002B1B84" w:rsidRPr="00B72C86" w:rsidRDefault="002B1B84" w:rsidP="00B64D51">
            <w:pPr>
              <w:spacing w:after="0" w:line="240" w:lineRule="auto"/>
              <w:rPr>
                <w:rFonts w:eastAsia="Times New Roman" w:cstheme="minorHAnsi"/>
                <w:i/>
                <w:noProof/>
                <w:lang w:eastAsia="sr-Latn-ME"/>
              </w:rPr>
            </w:pPr>
          </w:p>
          <w:p w14:paraId="740ABC31" w14:textId="77777777" w:rsidR="002B1B84" w:rsidRPr="00B72C86" w:rsidRDefault="002B1B84" w:rsidP="00B64D51">
            <w:pPr>
              <w:spacing w:after="0" w:line="240" w:lineRule="auto"/>
              <w:rPr>
                <w:rFonts w:eastAsia="Times New Roman" w:cstheme="minorHAnsi"/>
                <w:i/>
                <w:noProof/>
                <w:lang w:eastAsia="sr-Latn-ME"/>
              </w:rPr>
            </w:pPr>
          </w:p>
          <w:p w14:paraId="5AE29205" w14:textId="77777777" w:rsidR="002B1B84" w:rsidRPr="00B72C86" w:rsidRDefault="002B1B84" w:rsidP="00B64D51">
            <w:pPr>
              <w:spacing w:after="0" w:line="240" w:lineRule="auto"/>
              <w:rPr>
                <w:rFonts w:eastAsia="Times New Roman" w:cstheme="minorHAnsi"/>
                <w:i/>
                <w:noProof/>
                <w:lang w:eastAsia="sr-Latn-ME"/>
              </w:rPr>
            </w:pPr>
          </w:p>
        </w:tc>
      </w:tr>
      <w:tr w:rsidR="004E2028" w:rsidRPr="00B72C86" w14:paraId="41A285F9" w14:textId="77777777" w:rsidTr="00BA7F1D">
        <w:trPr>
          <w:trHeight w:val="1320"/>
        </w:trPr>
        <w:tc>
          <w:tcPr>
            <w:tcW w:w="3208" w:type="dxa"/>
            <w:tcBorders>
              <w:top w:val="single" w:sz="4" w:space="0" w:color="auto"/>
              <w:left w:val="single" w:sz="4" w:space="0" w:color="auto"/>
              <w:bottom w:val="single" w:sz="4" w:space="0" w:color="auto"/>
              <w:right w:val="single" w:sz="4" w:space="0" w:color="000000"/>
            </w:tcBorders>
            <w:shd w:val="clear" w:color="auto" w:fill="EDEDED"/>
            <w:tcMar>
              <w:top w:w="0" w:type="dxa"/>
              <w:left w:w="108" w:type="dxa"/>
              <w:bottom w:w="0" w:type="dxa"/>
              <w:right w:w="108" w:type="dxa"/>
            </w:tcMar>
          </w:tcPr>
          <w:p w14:paraId="70AEEE5C" w14:textId="15C7F799"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Veći broj edukacija za sve profesionalne grupe koje dolaze u kontakt sa žrtvama nasilja</w:t>
            </w:r>
          </w:p>
        </w:tc>
        <w:tc>
          <w:tcPr>
            <w:tcW w:w="3451"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794B5589" w14:textId="77777777" w:rsidR="004E2028" w:rsidRPr="00B72C86" w:rsidRDefault="004E2028" w:rsidP="004E2028">
            <w:pPr>
              <w:spacing w:after="0" w:line="240" w:lineRule="auto"/>
              <w:rPr>
                <w:rFonts w:eastAsia="Times New Roman" w:cstheme="minorHAnsi"/>
                <w:i/>
                <w:noProof/>
                <w:lang w:eastAsia="sr-Latn-ME"/>
              </w:rPr>
            </w:pPr>
            <w:r w:rsidRPr="00B72C86">
              <w:rPr>
                <w:rFonts w:eastAsia="Times New Roman" w:cstheme="minorHAnsi"/>
                <w:i/>
                <w:noProof/>
                <w:lang w:eastAsia="sr-Latn-ME"/>
              </w:rPr>
              <w:t>Početna vrijednost 2023. godina</w:t>
            </w:r>
          </w:p>
          <w:p w14:paraId="5A1D70FD" w14:textId="77777777" w:rsidR="004E2028" w:rsidRPr="00B72C86" w:rsidRDefault="004E2028" w:rsidP="004E2028">
            <w:pPr>
              <w:spacing w:after="0" w:line="240" w:lineRule="auto"/>
              <w:rPr>
                <w:rFonts w:eastAsia="Times New Roman" w:cstheme="minorHAnsi"/>
                <w:i/>
                <w:noProof/>
                <w:lang w:eastAsia="sr-Latn-ME"/>
              </w:rPr>
            </w:pPr>
          </w:p>
          <w:p w14:paraId="36847C71" w14:textId="77777777" w:rsidR="004E2028" w:rsidRPr="00B72C86" w:rsidRDefault="004E2028" w:rsidP="004E2028">
            <w:pPr>
              <w:spacing w:after="0" w:line="240" w:lineRule="auto"/>
              <w:rPr>
                <w:rFonts w:eastAsia="Times New Roman" w:cstheme="minorHAnsi"/>
                <w:i/>
                <w:noProof/>
                <w:lang w:eastAsia="sr-Latn-ME"/>
              </w:rPr>
            </w:pPr>
          </w:p>
          <w:p w14:paraId="13A6CF6C" w14:textId="017029F2" w:rsidR="004E2028" w:rsidRPr="00B72C86" w:rsidRDefault="004E2028" w:rsidP="004E2028">
            <w:pPr>
              <w:spacing w:after="0" w:line="240" w:lineRule="auto"/>
              <w:jc w:val="center"/>
              <w:rPr>
                <w:rFonts w:eastAsia="Times New Roman" w:cstheme="minorHAnsi"/>
                <w:i/>
                <w:noProof/>
                <w:lang w:eastAsia="sr-Latn-ME"/>
              </w:rPr>
            </w:pPr>
          </w:p>
          <w:p w14:paraId="01FB43D3" w14:textId="77777777" w:rsidR="004E2028" w:rsidRPr="00B72C86" w:rsidRDefault="004E2028" w:rsidP="004E2028">
            <w:pPr>
              <w:spacing w:after="0" w:line="240" w:lineRule="auto"/>
              <w:rPr>
                <w:rFonts w:eastAsia="Times New Roman" w:cstheme="minorHAnsi"/>
                <w:i/>
                <w:noProof/>
                <w:lang w:eastAsia="sr-Latn-ME"/>
              </w:rPr>
            </w:pP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55D27A5D" w14:textId="3612E5E2"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w:t>
            </w:r>
          </w:p>
          <w:p w14:paraId="06AD3421" w14:textId="77777777"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2025 godina.</w:t>
            </w:r>
          </w:p>
          <w:p w14:paraId="29567325" w14:textId="77777777" w:rsidR="004E2028" w:rsidRDefault="004E2028" w:rsidP="004E2028">
            <w:pPr>
              <w:spacing w:after="0" w:line="240" w:lineRule="auto"/>
              <w:rPr>
                <w:rFonts w:eastAsia="Times New Roman" w:cstheme="minorHAnsi"/>
                <w:i/>
                <w:noProof/>
                <w:lang w:eastAsia="sr-Latn-ME"/>
              </w:rPr>
            </w:pPr>
          </w:p>
          <w:p w14:paraId="3F358738" w14:textId="77777777" w:rsidR="004E2028" w:rsidRDefault="004E2028" w:rsidP="004E2028">
            <w:pPr>
              <w:spacing w:after="0" w:line="240" w:lineRule="auto"/>
              <w:rPr>
                <w:rFonts w:eastAsia="Times New Roman" w:cstheme="minorHAnsi"/>
                <w:i/>
                <w:noProof/>
                <w:lang w:eastAsia="sr-Latn-ME"/>
              </w:rPr>
            </w:pPr>
          </w:p>
          <w:p w14:paraId="7663F0BF" w14:textId="77777777" w:rsidR="004E2028" w:rsidRDefault="004E2028" w:rsidP="004E2028">
            <w:pPr>
              <w:spacing w:after="0" w:line="240" w:lineRule="auto"/>
              <w:rPr>
                <w:rFonts w:eastAsia="Times New Roman" w:cstheme="minorHAnsi"/>
                <w:i/>
                <w:noProof/>
                <w:lang w:eastAsia="sr-Latn-ME"/>
              </w:rPr>
            </w:pPr>
          </w:p>
          <w:p w14:paraId="1F65A7A2" w14:textId="0391407F" w:rsidR="004E2028" w:rsidRPr="00B72C86" w:rsidRDefault="004E2028" w:rsidP="004E2028">
            <w:pPr>
              <w:spacing w:after="0" w:line="240" w:lineRule="auto"/>
              <w:rPr>
                <w:rFonts w:eastAsia="Times New Roman" w:cstheme="minorHAnsi"/>
                <w:i/>
                <w:noProof/>
                <w:lang w:eastAsia="sr-Latn-ME"/>
              </w:rPr>
            </w:pPr>
          </w:p>
        </w:tc>
        <w:tc>
          <w:tcPr>
            <w:tcW w:w="3961" w:type="dxa"/>
            <w:gridSpan w:val="2"/>
            <w:tcBorders>
              <w:top w:val="single" w:sz="4" w:space="0" w:color="auto"/>
              <w:left w:val="single" w:sz="4" w:space="0" w:color="auto"/>
              <w:bottom w:val="single" w:sz="4" w:space="0" w:color="auto"/>
              <w:right w:val="single" w:sz="4" w:space="0" w:color="000000"/>
            </w:tcBorders>
            <w:vAlign w:val="center"/>
          </w:tcPr>
          <w:p w14:paraId="2CBBBCEA" w14:textId="77777777"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2027 godina</w:t>
            </w:r>
          </w:p>
          <w:p w14:paraId="19DCAB40" w14:textId="77777777" w:rsidR="004E2028" w:rsidRPr="00B72C86" w:rsidRDefault="004E2028" w:rsidP="004E2028">
            <w:pPr>
              <w:spacing w:after="0" w:line="240" w:lineRule="auto"/>
              <w:rPr>
                <w:rFonts w:eastAsia="Times New Roman" w:cstheme="minorHAnsi"/>
                <w:i/>
                <w:noProof/>
                <w:lang w:eastAsia="sr-Latn-ME"/>
              </w:rPr>
            </w:pPr>
          </w:p>
        </w:tc>
      </w:tr>
      <w:tr w:rsidR="004E2028" w:rsidRPr="00B72C86" w14:paraId="1DAA835D" w14:textId="77777777" w:rsidTr="00862754">
        <w:trPr>
          <w:trHeight w:val="765"/>
        </w:trPr>
        <w:tc>
          <w:tcPr>
            <w:tcW w:w="3208"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049AA8C6" w14:textId="0AABB80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 xml:space="preserve">Izrada i sprovođenje obuka stručnjaka za rad sa počiniocima nasilja </w:t>
            </w:r>
          </w:p>
        </w:tc>
        <w:tc>
          <w:tcPr>
            <w:tcW w:w="3451"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3C4970D9" w14:textId="251FFB2B" w:rsidR="004E2028" w:rsidRPr="00B72C86" w:rsidRDefault="004E2028" w:rsidP="004E2028">
            <w:pPr>
              <w:spacing w:after="0" w:line="240" w:lineRule="auto"/>
              <w:rPr>
                <w:rFonts w:eastAsia="Times New Roman" w:cstheme="minorHAnsi"/>
                <w:i/>
                <w:noProof/>
                <w:lang w:eastAsia="sr-Latn-ME"/>
              </w:rPr>
            </w:pPr>
            <w:r w:rsidRPr="00B72C86">
              <w:rPr>
                <w:rFonts w:eastAsia="Times New Roman" w:cstheme="minorHAnsi"/>
                <w:i/>
                <w:noProof/>
                <w:lang w:eastAsia="sr-Latn-ME"/>
              </w:rPr>
              <w:t>Početna vrijednost 2023. godina</w:t>
            </w:r>
          </w:p>
          <w:p w14:paraId="687B0228" w14:textId="77777777" w:rsidR="004E2028" w:rsidRPr="00B72C86" w:rsidRDefault="004E2028" w:rsidP="004E2028">
            <w:pPr>
              <w:spacing w:after="0" w:line="240" w:lineRule="auto"/>
              <w:rPr>
                <w:rFonts w:eastAsia="Times New Roman" w:cstheme="minorHAnsi"/>
                <w:i/>
                <w:noProof/>
                <w:lang w:eastAsia="sr-Latn-ME"/>
              </w:rPr>
            </w:pPr>
          </w:p>
          <w:p w14:paraId="520EA3C1" w14:textId="77777777" w:rsidR="004E2028" w:rsidRPr="00B72C86" w:rsidRDefault="004E2028" w:rsidP="004E2028">
            <w:pPr>
              <w:spacing w:after="0" w:line="240" w:lineRule="auto"/>
              <w:rPr>
                <w:rFonts w:eastAsia="Times New Roman" w:cstheme="minorHAnsi"/>
                <w:i/>
                <w:noProof/>
                <w:lang w:eastAsia="sr-Latn-ME"/>
              </w:rPr>
            </w:pPr>
          </w:p>
          <w:p w14:paraId="16ACFA2F" w14:textId="77777777"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0</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6931A" w14:textId="53CAE844"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2025 godina.</w:t>
            </w:r>
          </w:p>
          <w:p w14:paraId="6845FE7F" w14:textId="77777777" w:rsidR="004E2028" w:rsidRPr="00B72C86" w:rsidRDefault="004E2028" w:rsidP="004E2028">
            <w:pPr>
              <w:spacing w:after="0" w:line="240" w:lineRule="auto"/>
              <w:jc w:val="center"/>
              <w:rPr>
                <w:rFonts w:eastAsia="Times New Roman" w:cstheme="minorHAnsi"/>
                <w:i/>
                <w:noProof/>
                <w:lang w:eastAsia="sr-Latn-ME"/>
              </w:rPr>
            </w:pPr>
          </w:p>
          <w:p w14:paraId="604134DD" w14:textId="77777777" w:rsidR="004E2028" w:rsidRPr="00B72C86" w:rsidRDefault="004E2028" w:rsidP="004E2028">
            <w:pPr>
              <w:spacing w:after="0" w:line="240" w:lineRule="auto"/>
              <w:jc w:val="center"/>
              <w:rPr>
                <w:rFonts w:eastAsia="Times New Roman" w:cstheme="minorHAnsi"/>
                <w:noProof/>
                <w:lang w:eastAsia="sr-Latn-ME"/>
              </w:rPr>
            </w:pPr>
            <w:r w:rsidRPr="00B72C86">
              <w:rPr>
                <w:rFonts w:eastAsia="Times New Roman" w:cstheme="minorHAnsi"/>
                <w:noProof/>
                <w:lang w:eastAsia="sr-Latn-ME"/>
              </w:rPr>
              <w:t>3-obuke</w:t>
            </w:r>
          </w:p>
        </w:tc>
        <w:tc>
          <w:tcPr>
            <w:tcW w:w="396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095DD40" w14:textId="0DC82DD8"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2027 godina</w:t>
            </w:r>
          </w:p>
          <w:p w14:paraId="5055A75B" w14:textId="77777777" w:rsidR="004E2028" w:rsidRPr="00B72C86" w:rsidRDefault="004E2028" w:rsidP="004E2028">
            <w:pPr>
              <w:spacing w:after="0" w:line="240" w:lineRule="auto"/>
              <w:jc w:val="center"/>
              <w:rPr>
                <w:rFonts w:eastAsia="Times New Roman" w:cstheme="minorHAnsi"/>
                <w:i/>
                <w:noProof/>
                <w:lang w:eastAsia="sr-Latn-ME"/>
              </w:rPr>
            </w:pPr>
          </w:p>
          <w:p w14:paraId="0102365D" w14:textId="77777777" w:rsidR="004E2028" w:rsidRPr="00B72C86" w:rsidRDefault="004E2028" w:rsidP="004E2028">
            <w:pPr>
              <w:spacing w:after="0" w:line="240" w:lineRule="auto"/>
              <w:jc w:val="center"/>
              <w:rPr>
                <w:rFonts w:eastAsia="Times New Roman" w:cstheme="minorHAnsi"/>
                <w:i/>
                <w:noProof/>
                <w:lang w:eastAsia="sr-Latn-ME"/>
              </w:rPr>
            </w:pPr>
          </w:p>
          <w:p w14:paraId="4CEC3B44" w14:textId="77777777" w:rsidR="004E2028" w:rsidRPr="00B72C86" w:rsidRDefault="004E2028" w:rsidP="004E2028">
            <w:pPr>
              <w:spacing w:after="0" w:line="240" w:lineRule="auto"/>
              <w:jc w:val="center"/>
              <w:rPr>
                <w:rFonts w:eastAsia="Times New Roman" w:cstheme="minorHAnsi"/>
                <w:noProof/>
                <w:lang w:eastAsia="sr-Latn-ME"/>
              </w:rPr>
            </w:pPr>
            <w:r w:rsidRPr="00B72C86">
              <w:rPr>
                <w:rFonts w:eastAsia="Times New Roman" w:cstheme="minorHAnsi"/>
                <w:noProof/>
                <w:lang w:eastAsia="sr-Latn-ME"/>
              </w:rPr>
              <w:t>5-obuka</w:t>
            </w:r>
          </w:p>
        </w:tc>
      </w:tr>
      <w:tr w:rsidR="004E2028" w:rsidRPr="00B72C86" w14:paraId="78F82275" w14:textId="77777777" w:rsidTr="00862754">
        <w:trPr>
          <w:trHeight w:val="1890"/>
        </w:trPr>
        <w:tc>
          <w:tcPr>
            <w:tcW w:w="3208"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17E35B1" w14:textId="067FB5B5"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Osigurati akreditovan program za rad sa počiniocima nasilja kako bi se osiguralo sprovođenje zaštitne mjere-obavezni psiho-socijalni tretman za počinioce nasilja</w:t>
            </w:r>
          </w:p>
        </w:tc>
        <w:tc>
          <w:tcPr>
            <w:tcW w:w="3451"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1DE95E6" w14:textId="59CB13F7"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Početna vrijednost 2023. godina</w:t>
            </w:r>
          </w:p>
          <w:p w14:paraId="63298726" w14:textId="77777777" w:rsidR="004E2028" w:rsidRPr="00B72C86" w:rsidRDefault="004E2028" w:rsidP="004E2028">
            <w:pPr>
              <w:spacing w:after="0" w:line="240" w:lineRule="auto"/>
              <w:jc w:val="center"/>
              <w:rPr>
                <w:rFonts w:eastAsia="Times New Roman" w:cstheme="minorHAnsi"/>
                <w:i/>
                <w:noProof/>
                <w:lang w:eastAsia="sr-Latn-ME"/>
              </w:rPr>
            </w:pPr>
          </w:p>
          <w:p w14:paraId="4B329A8A" w14:textId="77777777" w:rsidR="004E2028" w:rsidRPr="00B72C86" w:rsidRDefault="004E2028" w:rsidP="004E2028">
            <w:pPr>
              <w:spacing w:after="0" w:line="240" w:lineRule="auto"/>
              <w:jc w:val="center"/>
              <w:rPr>
                <w:rFonts w:eastAsia="Times New Roman" w:cstheme="minorHAnsi"/>
                <w:i/>
                <w:noProof/>
                <w:lang w:eastAsia="sr-Latn-ME"/>
              </w:rPr>
            </w:pPr>
          </w:p>
          <w:p w14:paraId="6F5F82E3" w14:textId="77777777" w:rsidR="004E2028" w:rsidRPr="00B72C86" w:rsidRDefault="004E2028" w:rsidP="004E2028">
            <w:pPr>
              <w:spacing w:after="0" w:line="240" w:lineRule="auto"/>
              <w:jc w:val="center"/>
              <w:rPr>
                <w:rFonts w:eastAsia="Times New Roman" w:cstheme="minorHAnsi"/>
                <w:i/>
                <w:noProof/>
                <w:lang w:eastAsia="sr-Latn-ME"/>
              </w:rPr>
            </w:pPr>
          </w:p>
          <w:p w14:paraId="3E2D27BD" w14:textId="77777777"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0</w:t>
            </w:r>
          </w:p>
        </w:tc>
        <w:tc>
          <w:tcPr>
            <w:tcW w:w="35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55A5F71" w14:textId="7D6A2800"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2025 godina.</w:t>
            </w:r>
          </w:p>
          <w:p w14:paraId="570C4D76" w14:textId="77777777" w:rsidR="004E2028" w:rsidRPr="00B72C86" w:rsidRDefault="004E2028" w:rsidP="004E2028">
            <w:pPr>
              <w:spacing w:after="0" w:line="240" w:lineRule="auto"/>
              <w:jc w:val="center"/>
              <w:rPr>
                <w:rFonts w:eastAsia="Times New Roman" w:cstheme="minorHAnsi"/>
                <w:i/>
                <w:noProof/>
                <w:lang w:eastAsia="sr-Latn-ME"/>
              </w:rPr>
            </w:pPr>
          </w:p>
          <w:p w14:paraId="0E0498CA" w14:textId="77777777" w:rsidR="004E2028" w:rsidRPr="00B72C86" w:rsidRDefault="004E2028" w:rsidP="004E2028">
            <w:pPr>
              <w:spacing w:after="0" w:line="240" w:lineRule="auto"/>
              <w:jc w:val="center"/>
              <w:rPr>
                <w:rFonts w:eastAsia="Times New Roman" w:cstheme="minorHAnsi"/>
                <w:i/>
                <w:noProof/>
                <w:lang w:eastAsia="sr-Latn-ME"/>
              </w:rPr>
            </w:pPr>
          </w:p>
          <w:p w14:paraId="61662697" w14:textId="77777777" w:rsidR="004E2028" w:rsidRPr="00B72C86" w:rsidRDefault="004E2028" w:rsidP="004E2028">
            <w:pPr>
              <w:spacing w:after="0" w:line="240" w:lineRule="auto"/>
              <w:jc w:val="center"/>
              <w:rPr>
                <w:rFonts w:eastAsia="Times New Roman" w:cstheme="minorHAnsi"/>
                <w:noProof/>
                <w:lang w:eastAsia="sr-Latn-ME"/>
              </w:rPr>
            </w:pPr>
            <w:r w:rsidRPr="00B72C86">
              <w:rPr>
                <w:rFonts w:eastAsia="Times New Roman" w:cstheme="minorHAnsi"/>
                <w:noProof/>
                <w:lang w:eastAsia="sr-Latn-ME"/>
              </w:rPr>
              <w:t>1-program</w:t>
            </w:r>
          </w:p>
        </w:tc>
        <w:tc>
          <w:tcPr>
            <w:tcW w:w="3961"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26E36B50" w14:textId="0D0B0081"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2027 godina</w:t>
            </w:r>
          </w:p>
          <w:p w14:paraId="7D98AA95" w14:textId="77777777" w:rsidR="004E2028" w:rsidRPr="00B72C86" w:rsidRDefault="004E2028" w:rsidP="004E2028">
            <w:pPr>
              <w:spacing w:after="0" w:line="240" w:lineRule="auto"/>
              <w:jc w:val="center"/>
              <w:rPr>
                <w:rFonts w:eastAsia="Times New Roman" w:cstheme="minorHAnsi"/>
                <w:i/>
                <w:noProof/>
                <w:lang w:eastAsia="sr-Latn-ME"/>
              </w:rPr>
            </w:pPr>
          </w:p>
          <w:p w14:paraId="64D5241E" w14:textId="77777777" w:rsidR="004E2028" w:rsidRPr="00B72C86" w:rsidRDefault="004E2028" w:rsidP="004E2028">
            <w:pPr>
              <w:spacing w:after="0" w:line="240" w:lineRule="auto"/>
              <w:jc w:val="center"/>
              <w:rPr>
                <w:rFonts w:eastAsia="Times New Roman" w:cstheme="minorHAnsi"/>
                <w:i/>
                <w:noProof/>
                <w:lang w:eastAsia="sr-Latn-ME"/>
              </w:rPr>
            </w:pPr>
          </w:p>
          <w:p w14:paraId="5FD774D4" w14:textId="77777777" w:rsidR="004E2028" w:rsidRPr="00B72C86" w:rsidRDefault="004E2028" w:rsidP="004E2028">
            <w:pPr>
              <w:spacing w:after="0" w:line="240" w:lineRule="auto"/>
              <w:jc w:val="center"/>
              <w:rPr>
                <w:rFonts w:eastAsia="Times New Roman" w:cstheme="minorHAnsi"/>
                <w:i/>
                <w:noProof/>
                <w:lang w:eastAsia="sr-Latn-ME"/>
              </w:rPr>
            </w:pPr>
          </w:p>
          <w:p w14:paraId="67A9D25D" w14:textId="77777777" w:rsidR="004E2028" w:rsidRPr="00B72C86" w:rsidRDefault="004E2028" w:rsidP="004E2028">
            <w:pPr>
              <w:spacing w:after="0" w:line="240" w:lineRule="auto"/>
              <w:jc w:val="center"/>
              <w:rPr>
                <w:rFonts w:eastAsia="Times New Roman" w:cstheme="minorHAnsi"/>
                <w:noProof/>
                <w:lang w:eastAsia="sr-Latn-ME"/>
              </w:rPr>
            </w:pPr>
            <w:r w:rsidRPr="00B72C86">
              <w:rPr>
                <w:rFonts w:eastAsia="Times New Roman" w:cstheme="minorHAnsi"/>
                <w:noProof/>
                <w:lang w:eastAsia="sr-Latn-ME"/>
              </w:rPr>
              <w:t>2-programa</w:t>
            </w:r>
          </w:p>
        </w:tc>
      </w:tr>
      <w:tr w:rsidR="004E2028" w:rsidRPr="00B72C86" w14:paraId="5277E861" w14:textId="77777777" w:rsidTr="003D4F7A">
        <w:trPr>
          <w:trHeight w:val="585"/>
        </w:trPr>
        <w:tc>
          <w:tcPr>
            <w:tcW w:w="320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24ED930"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Mjera</w:t>
            </w:r>
          </w:p>
        </w:tc>
        <w:tc>
          <w:tcPr>
            <w:tcW w:w="34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5EEFBDB"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Indikator rezultata</w:t>
            </w:r>
          </w:p>
        </w:tc>
        <w:tc>
          <w:tcPr>
            <w:tcW w:w="189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C40A5E0"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Nadležna institucija</w:t>
            </w:r>
          </w:p>
        </w:tc>
        <w:tc>
          <w:tcPr>
            <w:tcW w:w="162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17284763"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Rok početka i rok završetka</w:t>
            </w:r>
          </w:p>
        </w:tc>
        <w:tc>
          <w:tcPr>
            <w:tcW w:w="171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F475F9A"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Sredstva i  Izvor finansiranja</w:t>
            </w:r>
          </w:p>
        </w:tc>
        <w:tc>
          <w:tcPr>
            <w:tcW w:w="22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02B9173"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 xml:space="preserve">Sredstva verifilacije </w:t>
            </w:r>
          </w:p>
        </w:tc>
      </w:tr>
      <w:tr w:rsidR="004E2028" w:rsidRPr="00B72C86" w14:paraId="6DB1D947" w14:textId="77777777" w:rsidTr="003D4F7A">
        <w:trPr>
          <w:trHeight w:val="585"/>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AB7F7" w14:textId="77777777" w:rsidR="004E2028" w:rsidRPr="00B72C86" w:rsidRDefault="004E2028" w:rsidP="004E2028">
            <w:pPr>
              <w:spacing w:line="240" w:lineRule="auto"/>
              <w:rPr>
                <w:rFonts w:cstheme="minorHAnsi"/>
                <w:noProof/>
              </w:rPr>
            </w:pPr>
            <w:bookmarkStart w:id="7" w:name="_Hlk122935079"/>
            <w:r w:rsidRPr="00B72C86">
              <w:rPr>
                <w:rFonts w:cstheme="minorHAnsi"/>
                <w:noProof/>
              </w:rPr>
              <w:t>3.1. Redovno i na svim nivoima, sprovoditi kampanje ili programe podizanja svijesti, uključujući i saradnju sa državnim institucijama za ljudska prava i tijelima za rodnu ravnopravnost, civilnim društvom i nevladinim, posebno ženskim, organizacijama, a u cilju podizanja svijesti i razumijevanja šire javnosti različitih manifestacija svih vidova nasilja obuhvaćenih Konvencijom, njihovih posljedica po djecu i potrebe da se takvo nasilje spriječi.</w:t>
            </w:r>
          </w:p>
          <w:p w14:paraId="651059B1" w14:textId="77777777" w:rsidR="004E2028" w:rsidRPr="00B72C86" w:rsidRDefault="004E2028" w:rsidP="004E2028">
            <w:pPr>
              <w:spacing w:line="240" w:lineRule="auto"/>
              <w:jc w:val="both"/>
              <w:rPr>
                <w:rFonts w:cstheme="minorHAnsi"/>
                <w:noProof/>
              </w:rPr>
            </w:pPr>
          </w:p>
          <w:p w14:paraId="3F4DC8C5" w14:textId="77777777" w:rsidR="004E2028" w:rsidRPr="00B72C86" w:rsidRDefault="004E2028" w:rsidP="004E2028">
            <w:pPr>
              <w:spacing w:line="240" w:lineRule="auto"/>
              <w:jc w:val="both"/>
              <w:rPr>
                <w:rFonts w:cstheme="minorHAnsi"/>
                <w:noProof/>
              </w:rPr>
            </w:pPr>
            <w:r w:rsidRPr="00B72C86">
              <w:rPr>
                <w:rFonts w:cstheme="minorHAnsi"/>
                <w:noProof/>
              </w:rPr>
              <w:t xml:space="preserve"> </w:t>
            </w:r>
          </w:p>
          <w:p w14:paraId="261C15DE" w14:textId="77777777" w:rsidR="004E2028" w:rsidRPr="00B72C86" w:rsidRDefault="004E2028" w:rsidP="004E2028">
            <w:pPr>
              <w:spacing w:after="0" w:line="240" w:lineRule="auto"/>
              <w:textAlignment w:val="baseline"/>
              <w:rPr>
                <w:rFonts w:eastAsia="Times New Roman" w:cstheme="minorHAnsi"/>
                <w:noProof/>
                <w:color w:val="000000"/>
                <w:lang w:eastAsia="sr-Latn-ME"/>
              </w:rPr>
            </w:pPr>
          </w:p>
        </w:tc>
        <w:tc>
          <w:tcPr>
            <w:tcW w:w="3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B97F" w14:textId="77777777" w:rsidR="004E2028" w:rsidRPr="00B72C86" w:rsidRDefault="004E2028" w:rsidP="004E2028">
            <w:pPr>
              <w:numPr>
                <w:ilvl w:val="0"/>
                <w:numId w:val="24"/>
              </w:numPr>
              <w:spacing w:after="0" w:line="240" w:lineRule="auto"/>
              <w:contextualSpacing/>
              <w:jc w:val="both"/>
              <w:rPr>
                <w:rFonts w:cstheme="minorHAnsi"/>
                <w:noProof/>
              </w:rPr>
            </w:pPr>
            <w:r w:rsidRPr="00B72C86">
              <w:rPr>
                <w:rFonts w:cstheme="minorHAnsi"/>
                <w:noProof/>
              </w:rPr>
              <w:lastRenderedPageBreak/>
              <w:t>Broj sprovedenih kampanja ili programi podizanja svijesti</w:t>
            </w:r>
          </w:p>
          <w:p w14:paraId="24FBFA6E" w14:textId="77777777" w:rsidR="004E2028" w:rsidRPr="00B72C86" w:rsidRDefault="004E2028" w:rsidP="004E2028">
            <w:pPr>
              <w:spacing w:after="0" w:line="240" w:lineRule="auto"/>
              <w:jc w:val="both"/>
              <w:rPr>
                <w:rFonts w:cstheme="minorHAnsi"/>
                <w:noProof/>
              </w:rPr>
            </w:pPr>
          </w:p>
          <w:p w14:paraId="71C317C3" w14:textId="77777777" w:rsidR="004E2028" w:rsidRPr="00B72C86" w:rsidRDefault="004E2028" w:rsidP="004E2028">
            <w:pPr>
              <w:numPr>
                <w:ilvl w:val="0"/>
                <w:numId w:val="24"/>
              </w:numPr>
              <w:spacing w:after="0" w:line="240" w:lineRule="auto"/>
              <w:contextualSpacing/>
              <w:jc w:val="both"/>
              <w:rPr>
                <w:rFonts w:cstheme="minorHAnsi"/>
                <w:noProof/>
              </w:rPr>
            </w:pPr>
            <w:r w:rsidRPr="00B72C86">
              <w:rPr>
                <w:rFonts w:cstheme="minorHAnsi"/>
                <w:noProof/>
              </w:rPr>
              <w:t>Broj i vrste kampanja posvećenih romskim i egipćanskim ženama, pripadnicama manjinskih naroda i drugih manjinskih nacionalnih zajednica i njihovom pojačanom izloženošću nasilju, prinudnom braku i silovanju.</w:t>
            </w:r>
          </w:p>
          <w:p w14:paraId="647390D1" w14:textId="77777777" w:rsidR="004E2028" w:rsidRPr="00B72C86" w:rsidRDefault="004E2028" w:rsidP="004E2028">
            <w:pPr>
              <w:pStyle w:val="ListParagraph"/>
              <w:rPr>
                <w:rFonts w:cstheme="minorHAnsi"/>
                <w:noProof/>
              </w:rPr>
            </w:pPr>
          </w:p>
          <w:p w14:paraId="4087A13B" w14:textId="77777777" w:rsidR="004E2028" w:rsidRPr="00B72C86" w:rsidRDefault="004E2028" w:rsidP="004E2028">
            <w:pPr>
              <w:pStyle w:val="ListParagraph"/>
              <w:numPr>
                <w:ilvl w:val="0"/>
                <w:numId w:val="24"/>
              </w:numPr>
              <w:spacing w:after="0" w:line="240" w:lineRule="auto"/>
              <w:jc w:val="both"/>
              <w:rPr>
                <w:rFonts w:cstheme="minorHAnsi"/>
                <w:noProof/>
              </w:rPr>
            </w:pPr>
            <w:r w:rsidRPr="00B72C86">
              <w:rPr>
                <w:rFonts w:cstheme="minorHAnsi"/>
                <w:noProof/>
              </w:rPr>
              <w:t>Broj i vrste kampanja posvećenih ženama sa invaliditetom njihovom pojačanom izloženošću nasilju, prinudnom braku i silovanju.</w:t>
            </w:r>
          </w:p>
          <w:p w14:paraId="2E411F37" w14:textId="77777777" w:rsidR="004E2028" w:rsidRPr="00B72C86" w:rsidRDefault="004E2028" w:rsidP="004E2028">
            <w:pPr>
              <w:spacing w:after="0" w:line="240" w:lineRule="auto"/>
              <w:jc w:val="both"/>
              <w:rPr>
                <w:rFonts w:cstheme="minorHAnsi"/>
                <w:noProof/>
              </w:rPr>
            </w:pPr>
          </w:p>
          <w:p w14:paraId="13573F19" w14:textId="59585622" w:rsidR="004E2028" w:rsidRPr="00B72C86" w:rsidRDefault="004E2028" w:rsidP="004E2028">
            <w:pPr>
              <w:numPr>
                <w:ilvl w:val="0"/>
                <w:numId w:val="24"/>
              </w:numPr>
              <w:spacing w:after="0" w:line="240" w:lineRule="auto"/>
              <w:contextualSpacing/>
              <w:jc w:val="both"/>
              <w:rPr>
                <w:rFonts w:cstheme="minorHAnsi"/>
                <w:noProof/>
              </w:rPr>
            </w:pPr>
            <w:r w:rsidRPr="00B72C86">
              <w:rPr>
                <w:rFonts w:cstheme="minorHAnsi"/>
                <w:noProof/>
              </w:rPr>
              <w:t>Broj i vrsta informativnih kampanja/materija</w:t>
            </w:r>
            <w:r>
              <w:rPr>
                <w:rFonts w:cstheme="minorHAnsi"/>
                <w:noProof/>
              </w:rPr>
              <w:t>la</w:t>
            </w:r>
            <w:r w:rsidRPr="00B72C86">
              <w:rPr>
                <w:rFonts w:cstheme="minorHAnsi"/>
                <w:noProof/>
              </w:rPr>
              <w:t xml:space="preserve"> o </w:t>
            </w:r>
            <w:r w:rsidRPr="00B72C86">
              <w:rPr>
                <w:rFonts w:cstheme="minorHAnsi"/>
                <w:noProof/>
              </w:rPr>
              <w:lastRenderedPageBreak/>
              <w:t>postojećim mehanizmima/servisima podrške posebno za osobe sa iskustvom seksualnog nasilja, i nasilja u porodici</w:t>
            </w:r>
          </w:p>
          <w:p w14:paraId="151C6BD0" w14:textId="77777777" w:rsidR="004E2028" w:rsidRPr="00B72C86" w:rsidRDefault="004E2028" w:rsidP="004E2028">
            <w:pPr>
              <w:spacing w:after="0" w:line="240" w:lineRule="auto"/>
              <w:rPr>
                <w:rFonts w:cstheme="minorHAnsi"/>
                <w:noProof/>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0DA35" w14:textId="16FB31D3"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Ministarstvo rada i socijalnog staranja</w:t>
            </w:r>
          </w:p>
          <w:p w14:paraId="64A026AD" w14:textId="77777777" w:rsidR="004E2028" w:rsidRPr="00B72C86" w:rsidRDefault="004E2028" w:rsidP="004E2028">
            <w:pPr>
              <w:spacing w:after="0" w:line="240" w:lineRule="auto"/>
              <w:rPr>
                <w:rFonts w:eastAsia="Times New Roman" w:cstheme="minorHAnsi"/>
                <w:noProof/>
                <w:lang w:eastAsia="sr-Latn-ME"/>
              </w:rPr>
            </w:pPr>
          </w:p>
          <w:p w14:paraId="6EF8ABC3" w14:textId="6B6FB0D3"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ljudskih i manjinskih prava</w:t>
            </w:r>
          </w:p>
          <w:p w14:paraId="54E24DC7" w14:textId="77777777" w:rsidR="004E2028" w:rsidRPr="00B72C86" w:rsidRDefault="004E2028" w:rsidP="004E2028">
            <w:pPr>
              <w:spacing w:after="0" w:line="240" w:lineRule="auto"/>
              <w:rPr>
                <w:rFonts w:eastAsia="Times New Roman" w:cstheme="minorHAnsi"/>
                <w:noProof/>
                <w:lang w:eastAsia="sr-Latn-ME"/>
              </w:rPr>
            </w:pPr>
          </w:p>
          <w:p w14:paraId="08CEA18A" w14:textId="77777777" w:rsidR="004E2028" w:rsidRPr="00B72C86" w:rsidRDefault="004E2028" w:rsidP="004E2028">
            <w:pPr>
              <w:spacing w:after="0" w:line="240" w:lineRule="auto"/>
              <w:rPr>
                <w:rFonts w:eastAsia="Times New Roman" w:cstheme="minorHAnsi"/>
                <w:noProof/>
                <w:lang w:eastAsia="sr-Latn-ME"/>
              </w:rPr>
            </w:pPr>
          </w:p>
          <w:p w14:paraId="7A17E13A"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unutrašnjih poslova</w:t>
            </w:r>
          </w:p>
          <w:p w14:paraId="012873D2" w14:textId="77777777" w:rsidR="004E2028" w:rsidRPr="00B72C86" w:rsidRDefault="004E2028" w:rsidP="004E2028">
            <w:pPr>
              <w:spacing w:after="0" w:line="240" w:lineRule="auto"/>
              <w:rPr>
                <w:rFonts w:eastAsia="Times New Roman" w:cstheme="minorHAnsi"/>
                <w:noProof/>
                <w:lang w:eastAsia="sr-Latn-ME"/>
              </w:rPr>
            </w:pPr>
          </w:p>
          <w:p w14:paraId="07EFFB9C"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zdravlja</w:t>
            </w:r>
          </w:p>
          <w:p w14:paraId="1C944B9E" w14:textId="77777777" w:rsidR="004E2028" w:rsidRPr="00B72C86" w:rsidRDefault="004E2028" w:rsidP="004E2028">
            <w:pPr>
              <w:spacing w:after="0" w:line="240" w:lineRule="auto"/>
              <w:rPr>
                <w:rFonts w:eastAsia="Times New Roman" w:cstheme="minorHAnsi"/>
                <w:noProof/>
                <w:lang w:eastAsia="sr-Latn-ME"/>
              </w:rPr>
            </w:pPr>
          </w:p>
          <w:p w14:paraId="0025B75E" w14:textId="36DF76CE"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prosvjete</w:t>
            </w:r>
          </w:p>
          <w:p w14:paraId="41F84D81" w14:textId="77777777" w:rsidR="004E2028" w:rsidRPr="00B72C86" w:rsidRDefault="004E2028" w:rsidP="004E2028">
            <w:pPr>
              <w:spacing w:after="0" w:line="240" w:lineRule="auto"/>
              <w:rPr>
                <w:rFonts w:eastAsia="Times New Roman" w:cstheme="minorHAnsi"/>
                <w:noProof/>
                <w:lang w:eastAsia="sr-Latn-ME"/>
              </w:rPr>
            </w:pPr>
          </w:p>
          <w:p w14:paraId="6DC22079" w14:textId="6EC8A697"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Lokalne samouprave</w:t>
            </w:r>
          </w:p>
          <w:p w14:paraId="22ABDA3B" w14:textId="77777777" w:rsidR="004E2028" w:rsidRPr="00B72C86" w:rsidRDefault="004E2028" w:rsidP="004E2028">
            <w:pPr>
              <w:spacing w:after="0" w:line="240" w:lineRule="auto"/>
              <w:rPr>
                <w:rFonts w:eastAsia="Times New Roman" w:cstheme="minorHAnsi"/>
                <w:noProof/>
                <w:lang w:eastAsia="sr-Latn-ME"/>
              </w:rPr>
            </w:pPr>
          </w:p>
          <w:p w14:paraId="5EA9D474" w14:textId="77777777"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Institut za javno zdravlje Crne Gore</w:t>
            </w:r>
          </w:p>
          <w:p w14:paraId="5441010B" w14:textId="77777777" w:rsidR="00862754" w:rsidRDefault="00862754" w:rsidP="004E2028">
            <w:pPr>
              <w:spacing w:after="0" w:line="240" w:lineRule="auto"/>
              <w:rPr>
                <w:rFonts w:eastAsia="Times New Roman" w:cstheme="minorHAnsi"/>
                <w:noProof/>
                <w:lang w:eastAsia="sr-Latn-ME"/>
              </w:rPr>
            </w:pPr>
          </w:p>
          <w:p w14:paraId="4B64A0E4" w14:textId="439BE596" w:rsidR="00862754" w:rsidRPr="00B72C86" w:rsidRDefault="00862754" w:rsidP="004E2028">
            <w:pPr>
              <w:spacing w:after="0" w:line="240" w:lineRule="auto"/>
              <w:rPr>
                <w:rFonts w:eastAsia="Times New Roman" w:cstheme="minorHAnsi"/>
                <w:noProof/>
                <w:lang w:eastAsia="sr-Latn-ME"/>
              </w:rPr>
            </w:pPr>
            <w:r>
              <w:rPr>
                <w:rFonts w:eastAsia="Times New Roman" w:cstheme="minorHAnsi"/>
                <w:noProof/>
                <w:lang w:eastAsia="sr-Latn-ME"/>
              </w:rPr>
              <w:t>NVO</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D2A0F" w14:textId="2A7C81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IV kvartal 2023- IV kvartal 2027</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37C7B" w14:textId="7C957902" w:rsidR="004E2028" w:rsidRPr="00B72C86" w:rsidRDefault="00862754" w:rsidP="004E2028">
            <w:pPr>
              <w:spacing w:after="0" w:line="240" w:lineRule="auto"/>
              <w:rPr>
                <w:rFonts w:eastAsia="Times New Roman" w:cstheme="minorHAnsi"/>
                <w:noProof/>
                <w:lang w:eastAsia="sr-Latn-ME"/>
              </w:rPr>
            </w:pPr>
            <w:r>
              <w:rPr>
                <w:rFonts w:eastAsia="Times New Roman" w:cstheme="minorHAnsi"/>
                <w:noProof/>
                <w:lang w:eastAsia="sr-Latn-ME"/>
              </w:rPr>
              <w:t>Dona</w:t>
            </w:r>
            <w:r w:rsidR="001D5777">
              <w:rPr>
                <w:rFonts w:eastAsia="Times New Roman" w:cstheme="minorHAnsi"/>
                <w:noProof/>
                <w:lang w:eastAsia="sr-Latn-ME"/>
              </w:rPr>
              <w:t>torska sredstva</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B5E6A" w14:textId="77777777" w:rsidR="004E2028" w:rsidRPr="00B72C86" w:rsidRDefault="004E2028" w:rsidP="004E2028">
            <w:pPr>
              <w:spacing w:after="0" w:line="240" w:lineRule="auto"/>
              <w:rPr>
                <w:rFonts w:eastAsia="Times New Roman" w:cstheme="minorHAnsi"/>
                <w:noProof/>
                <w:lang w:eastAsia="sr-Latn-ME"/>
              </w:rPr>
            </w:pPr>
          </w:p>
        </w:tc>
      </w:tr>
      <w:bookmarkEnd w:id="7"/>
      <w:tr w:rsidR="004E2028" w:rsidRPr="00B72C86" w14:paraId="00B4E51C" w14:textId="77777777" w:rsidTr="003D4F7A">
        <w:trPr>
          <w:trHeight w:val="585"/>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826AD" w14:textId="020EA87E" w:rsidR="004E2028" w:rsidRPr="00C02786" w:rsidRDefault="004E2028" w:rsidP="004E2028">
            <w:pPr>
              <w:spacing w:after="0" w:line="240" w:lineRule="auto"/>
              <w:rPr>
                <w:rFonts w:cstheme="minorHAnsi"/>
                <w:noProof/>
              </w:rPr>
            </w:pPr>
            <w:r w:rsidRPr="00B72C86">
              <w:rPr>
                <w:rFonts w:cstheme="minorHAnsi"/>
                <w:noProof/>
              </w:rPr>
              <w:t xml:space="preserve">3.2. </w:t>
            </w:r>
            <w:r>
              <w:rPr>
                <w:rFonts w:cstheme="minorHAnsi"/>
                <w:noProof/>
              </w:rPr>
              <w:t xml:space="preserve">Jačanje razumijevanja </w:t>
            </w:r>
            <w:r w:rsidRPr="00B72C86">
              <w:rPr>
                <w:rFonts w:cstheme="minorHAnsi"/>
                <w:noProof/>
              </w:rPr>
              <w:t>o pitanjima jednakosti žena i muškaraca, nestereotipnih rodnih uloga, uzajamnog poštovanja, nenasilnog razrješenja sukoba u međuljudskim odnosima, rodno zasnovanog nasilja nad ženama</w:t>
            </w:r>
            <w:r>
              <w:rPr>
                <w:rFonts w:cstheme="minorHAnsi"/>
                <w:noProof/>
              </w:rPr>
              <w:t>.</w:t>
            </w:r>
          </w:p>
        </w:tc>
        <w:tc>
          <w:tcPr>
            <w:tcW w:w="3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88DEC" w14:textId="6E5F849A" w:rsidR="004E2028" w:rsidRPr="00B72C86" w:rsidRDefault="004E2028" w:rsidP="004E2028">
            <w:pPr>
              <w:spacing w:after="0" w:line="240" w:lineRule="auto"/>
              <w:contextualSpacing/>
              <w:rPr>
                <w:rFonts w:cstheme="minorHAnsi"/>
                <w:noProof/>
              </w:rPr>
            </w:pPr>
          </w:p>
          <w:p w14:paraId="231E1685" w14:textId="3064A279" w:rsidR="004E2028" w:rsidRDefault="004E2028" w:rsidP="004E2028">
            <w:pPr>
              <w:numPr>
                <w:ilvl w:val="0"/>
                <w:numId w:val="17"/>
              </w:numPr>
              <w:spacing w:after="0" w:line="240" w:lineRule="auto"/>
              <w:contextualSpacing/>
              <w:rPr>
                <w:rFonts w:cstheme="minorHAnsi"/>
                <w:noProof/>
              </w:rPr>
            </w:pPr>
            <w:r w:rsidRPr="007B3C5D">
              <w:rPr>
                <w:rFonts w:cstheme="minorHAnsi"/>
                <w:noProof/>
              </w:rPr>
              <w:t xml:space="preserve">Izrada, prezentacija i distribucija uzrasno prilagođenog dopunskog nastavnog materijala za sadržaje u predmetnim programima za nastavnike i stručne saradnike škola. </w:t>
            </w:r>
          </w:p>
          <w:p w14:paraId="1FB9CB3C" w14:textId="35B67704" w:rsidR="004E2028" w:rsidRDefault="004E2028" w:rsidP="004E2028">
            <w:pPr>
              <w:spacing w:after="0" w:line="240" w:lineRule="auto"/>
              <w:ind w:left="360"/>
              <w:contextualSpacing/>
              <w:rPr>
                <w:rFonts w:cstheme="minorHAnsi"/>
                <w:noProof/>
              </w:rPr>
            </w:pPr>
          </w:p>
          <w:p w14:paraId="3400B377" w14:textId="77777777" w:rsidR="004E2028" w:rsidRPr="007B3C5D" w:rsidRDefault="004E2028" w:rsidP="004E2028">
            <w:pPr>
              <w:spacing w:after="0" w:line="240" w:lineRule="auto"/>
              <w:ind w:left="360"/>
              <w:contextualSpacing/>
              <w:rPr>
                <w:rFonts w:cstheme="minorHAnsi"/>
                <w:noProof/>
              </w:rPr>
            </w:pPr>
          </w:p>
          <w:p w14:paraId="5C60BBCD" w14:textId="77777777" w:rsidR="004E2028" w:rsidRDefault="004E2028" w:rsidP="004E2028">
            <w:pPr>
              <w:numPr>
                <w:ilvl w:val="0"/>
                <w:numId w:val="17"/>
              </w:numPr>
              <w:spacing w:after="0" w:line="240" w:lineRule="auto"/>
              <w:contextualSpacing/>
              <w:rPr>
                <w:rFonts w:cstheme="minorHAnsi"/>
                <w:noProof/>
              </w:rPr>
            </w:pPr>
            <w:r>
              <w:rPr>
                <w:rFonts w:cstheme="minorHAnsi"/>
                <w:noProof/>
              </w:rPr>
              <w:t>Uvođenje nastavnog materijala za dječake i djevojčice.</w:t>
            </w:r>
          </w:p>
          <w:p w14:paraId="06117E3E" w14:textId="77777777" w:rsidR="004E2028" w:rsidRDefault="004E2028" w:rsidP="004E2028">
            <w:pPr>
              <w:pStyle w:val="ListParagraph"/>
              <w:rPr>
                <w:rFonts w:cstheme="minorHAnsi"/>
                <w:noProof/>
              </w:rPr>
            </w:pPr>
          </w:p>
          <w:p w14:paraId="71025903" w14:textId="21B29DE9" w:rsidR="004E2028" w:rsidRPr="003E2C12" w:rsidRDefault="004E2028" w:rsidP="004E2028">
            <w:pPr>
              <w:spacing w:after="0" w:line="240" w:lineRule="auto"/>
              <w:ind w:left="360"/>
              <w:contextualSpacing/>
              <w:rPr>
                <w:rFonts w:cstheme="minorHAnsi"/>
                <w:noProof/>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7790B" w14:textId="656B5ECE"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prosvjete</w:t>
            </w:r>
          </w:p>
          <w:p w14:paraId="6320ED6F" w14:textId="0141AB0C" w:rsidR="004E2028" w:rsidRDefault="004E2028" w:rsidP="004E2028">
            <w:pPr>
              <w:spacing w:after="0" w:line="240" w:lineRule="auto"/>
              <w:rPr>
                <w:rFonts w:eastAsia="Times New Roman" w:cstheme="minorHAnsi"/>
                <w:noProof/>
                <w:lang w:eastAsia="sr-Latn-ME"/>
              </w:rPr>
            </w:pPr>
          </w:p>
          <w:p w14:paraId="2014DA5E" w14:textId="111EE366"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 xml:space="preserve">ZZŠ </w:t>
            </w:r>
          </w:p>
          <w:p w14:paraId="2C3A35F1" w14:textId="77777777" w:rsidR="004E2028" w:rsidRDefault="004E2028" w:rsidP="004E2028">
            <w:pPr>
              <w:spacing w:after="0" w:line="240" w:lineRule="auto"/>
              <w:rPr>
                <w:rFonts w:eastAsia="Times New Roman" w:cstheme="minorHAnsi"/>
                <w:noProof/>
                <w:lang w:eastAsia="sr-Latn-ME"/>
              </w:rPr>
            </w:pPr>
          </w:p>
          <w:p w14:paraId="19EB5722" w14:textId="6CF9FE5A"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CSO</w:t>
            </w:r>
          </w:p>
          <w:p w14:paraId="1654A9DD" w14:textId="77777777" w:rsidR="004E2028" w:rsidRDefault="004E2028" w:rsidP="004E2028">
            <w:pPr>
              <w:spacing w:after="0" w:line="240" w:lineRule="auto"/>
              <w:rPr>
                <w:rFonts w:eastAsia="Times New Roman" w:cstheme="minorHAnsi"/>
                <w:noProof/>
                <w:lang w:eastAsia="sr-Latn-ME"/>
              </w:rPr>
            </w:pPr>
          </w:p>
          <w:p w14:paraId="021DB99C" w14:textId="6F8CBACB"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NVO</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65057" w14:textId="64FA4F37"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IV kvartal 2023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4FC10" w14:textId="6F28D394"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5. 000 eura</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6D638"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40453CB6" w14:textId="77777777" w:rsidTr="003D4F7A">
        <w:trPr>
          <w:trHeight w:val="585"/>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61094" w14:textId="6B3CB250" w:rsidR="004E2028" w:rsidRPr="00B72C86" w:rsidRDefault="004E2028" w:rsidP="004E2028">
            <w:pPr>
              <w:autoSpaceDE w:val="0"/>
              <w:autoSpaceDN w:val="0"/>
              <w:adjustRightInd w:val="0"/>
              <w:spacing w:after="0" w:line="240" w:lineRule="auto"/>
              <w:rPr>
                <w:rFonts w:eastAsiaTheme="minorEastAsia" w:cstheme="minorHAnsi"/>
                <w:noProof/>
                <w:color w:val="000000"/>
              </w:rPr>
            </w:pPr>
            <w:bookmarkStart w:id="8" w:name="_Hlk122935419"/>
            <w:r w:rsidRPr="00B72C86">
              <w:rPr>
                <w:rFonts w:ascii="Calibri" w:eastAsia="Times New Roman" w:hAnsi="Calibri" w:cstheme="minorHAnsi"/>
                <w:noProof/>
                <w:color w:val="000000"/>
                <w:sz w:val="24"/>
                <w:szCs w:val="24"/>
                <w:lang w:eastAsia="sr-Latn-ME"/>
              </w:rPr>
              <w:t xml:space="preserve">3.3. </w:t>
            </w:r>
            <w:r w:rsidRPr="00B72C86">
              <w:rPr>
                <w:rFonts w:eastAsiaTheme="minorEastAsia" w:cstheme="minorHAnsi"/>
                <w:noProof/>
                <w:color w:val="000000"/>
              </w:rPr>
              <w:t>Sprovoditi obuke za nadležne stručnjake koji se bave žrtvama odnosno učiniocima svih djela nasilja obuhvaćenih Konvencijom, o sprečavanju i otkrivanju takvog nasilja, jednakosti između žena i muškaraca, potrebama i pravima žrtava, kao i o sprečavanju sekundarne viktimizacije</w:t>
            </w:r>
            <w:r>
              <w:rPr>
                <w:rFonts w:eastAsiaTheme="minorEastAsia" w:cstheme="minorHAnsi"/>
                <w:noProof/>
                <w:color w:val="000000"/>
              </w:rPr>
              <w:t xml:space="preserve"> sa posebnim osvrtom na žene sa </w:t>
            </w:r>
            <w:r>
              <w:rPr>
                <w:rFonts w:eastAsiaTheme="minorEastAsia" w:cstheme="minorHAnsi"/>
                <w:noProof/>
                <w:color w:val="000000"/>
              </w:rPr>
              <w:lastRenderedPageBreak/>
              <w:t>invaliditetom, romkinje i Egipćanke, LGBTQ žene.</w:t>
            </w:r>
          </w:p>
          <w:p w14:paraId="6776DA73" w14:textId="77777777" w:rsidR="004E2028" w:rsidRPr="00B72C86" w:rsidRDefault="004E2028" w:rsidP="004E2028">
            <w:pPr>
              <w:spacing w:after="0" w:line="240" w:lineRule="auto"/>
              <w:textAlignment w:val="baseline"/>
              <w:rPr>
                <w:rFonts w:eastAsia="Times New Roman" w:cstheme="minorHAnsi"/>
                <w:noProof/>
                <w:color w:val="000000"/>
                <w:lang w:eastAsia="sr-Latn-ME"/>
              </w:rPr>
            </w:pP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76D87" w14:textId="77777777" w:rsidR="004E2028" w:rsidRPr="00B72C86" w:rsidRDefault="004E2028" w:rsidP="004E2028">
            <w:pPr>
              <w:pStyle w:val="ListParagraph"/>
              <w:numPr>
                <w:ilvl w:val="0"/>
                <w:numId w:val="41"/>
              </w:numPr>
              <w:ind w:left="360"/>
              <w:jc w:val="both"/>
              <w:rPr>
                <w:noProof/>
              </w:rPr>
            </w:pPr>
            <w:r w:rsidRPr="00B72C86">
              <w:rPr>
                <w:noProof/>
              </w:rPr>
              <w:lastRenderedPageBreak/>
              <w:t>Broj obučenih profesionalaca/-ki koji/-e rade sa žrtvama svih oblika nasilja obuhvaćenih Konvencijom;</w:t>
            </w:r>
          </w:p>
          <w:p w14:paraId="1321C8A2" w14:textId="77777777" w:rsidR="004E2028" w:rsidRPr="00B72C86" w:rsidRDefault="004E2028" w:rsidP="004E2028">
            <w:pPr>
              <w:pStyle w:val="ListParagraph"/>
              <w:ind w:left="360"/>
              <w:jc w:val="both"/>
              <w:rPr>
                <w:noProof/>
              </w:rPr>
            </w:pPr>
          </w:p>
          <w:p w14:paraId="121ABA9B" w14:textId="77777777" w:rsidR="004E2028" w:rsidRPr="00B72C86" w:rsidRDefault="004E2028" w:rsidP="004E2028">
            <w:pPr>
              <w:pStyle w:val="ListParagraph"/>
              <w:numPr>
                <w:ilvl w:val="0"/>
                <w:numId w:val="41"/>
              </w:numPr>
              <w:ind w:left="360"/>
              <w:jc w:val="both"/>
              <w:rPr>
                <w:noProof/>
              </w:rPr>
            </w:pPr>
            <w:r w:rsidRPr="00B72C86">
              <w:rPr>
                <w:noProof/>
              </w:rPr>
              <w:t>Broj obučenih profesionalaca/-ki koji/-e rade sa i učiniocima svih oblika nasilja obuhvaćenih ovom Konvencijom</w:t>
            </w:r>
          </w:p>
          <w:p w14:paraId="2675984A" w14:textId="77777777" w:rsidR="004E2028" w:rsidRPr="00B72C86" w:rsidRDefault="004E2028" w:rsidP="004E2028">
            <w:pPr>
              <w:jc w:val="both"/>
              <w:rPr>
                <w:noProof/>
              </w:rPr>
            </w:pPr>
          </w:p>
          <w:p w14:paraId="08600968" w14:textId="77777777" w:rsidR="004E2028" w:rsidRPr="00B72C86" w:rsidRDefault="004E2028" w:rsidP="004E2028">
            <w:pPr>
              <w:pStyle w:val="ListParagraph"/>
              <w:numPr>
                <w:ilvl w:val="0"/>
                <w:numId w:val="41"/>
              </w:numPr>
              <w:ind w:left="360"/>
              <w:jc w:val="both"/>
              <w:rPr>
                <w:noProof/>
              </w:rPr>
            </w:pPr>
            <w:r w:rsidRPr="00B72C86">
              <w:rPr>
                <w:noProof/>
              </w:rPr>
              <w:lastRenderedPageBreak/>
              <w:t>Broj akreditovanih programa obuke koji obuhvataju sve oblike nasilja nad ženama prepoznatih Istanbulskom konvencijom</w:t>
            </w:r>
          </w:p>
          <w:p w14:paraId="675588EF" w14:textId="77777777" w:rsidR="004E2028" w:rsidRPr="00B72C86" w:rsidRDefault="004E2028" w:rsidP="004E2028">
            <w:pPr>
              <w:jc w:val="both"/>
              <w:rPr>
                <w:noProof/>
              </w:rPr>
            </w:pPr>
          </w:p>
          <w:p w14:paraId="410BBB05" w14:textId="7928EEDB" w:rsidR="004E2028" w:rsidRDefault="004E2028" w:rsidP="004E2028">
            <w:pPr>
              <w:pStyle w:val="ListParagraph"/>
              <w:numPr>
                <w:ilvl w:val="0"/>
                <w:numId w:val="41"/>
              </w:numPr>
              <w:ind w:left="360"/>
              <w:jc w:val="both"/>
              <w:rPr>
                <w:noProof/>
              </w:rPr>
            </w:pPr>
            <w:r w:rsidRPr="00B72C86">
              <w:rPr>
                <w:noProof/>
              </w:rPr>
              <w:t>Broj obuka za profesionalce/-ke koji/-e rade sa žr</w:t>
            </w:r>
            <w:r>
              <w:rPr>
                <w:noProof/>
              </w:rPr>
              <w:t>t</w:t>
            </w:r>
            <w:r w:rsidRPr="00B72C86">
              <w:rPr>
                <w:noProof/>
              </w:rPr>
              <w:t>vama ili učiniocima svih oblika nasilja obuhvaćenih ovom Konvencijom, koje su podržane od strane države, u odnosu na ukupni broj obuka koje su kreirale i realizovale ženske nevladine organizacije, na godišnjem nivou.</w:t>
            </w:r>
          </w:p>
          <w:p w14:paraId="7A1294F1" w14:textId="77777777" w:rsidR="004E2028" w:rsidRDefault="004E2028" w:rsidP="004E2028">
            <w:pPr>
              <w:pStyle w:val="ListParagraph"/>
              <w:rPr>
                <w:noProof/>
              </w:rPr>
            </w:pPr>
          </w:p>
          <w:p w14:paraId="577334D4" w14:textId="60E667A6" w:rsidR="004E2028" w:rsidRPr="00B72C86" w:rsidRDefault="004E2028" w:rsidP="004E2028">
            <w:pPr>
              <w:pStyle w:val="ListParagraph"/>
              <w:numPr>
                <w:ilvl w:val="0"/>
                <w:numId w:val="41"/>
              </w:numPr>
              <w:ind w:left="360"/>
              <w:jc w:val="both"/>
              <w:rPr>
                <w:noProof/>
              </w:rPr>
            </w:pPr>
            <w:r>
              <w:rPr>
                <w:noProof/>
              </w:rPr>
              <w:t>Sprovoditi kratkoročnu i dugoročnu evaluaciju</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9A74"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Uprava za kadrove</w:t>
            </w:r>
          </w:p>
          <w:p w14:paraId="2038547F" w14:textId="77777777" w:rsidR="004E2028" w:rsidRPr="00B72C86" w:rsidRDefault="004E2028" w:rsidP="004E2028">
            <w:pPr>
              <w:spacing w:after="0" w:line="240" w:lineRule="auto"/>
              <w:rPr>
                <w:rFonts w:eastAsia="Times New Roman" w:cstheme="minorHAnsi"/>
                <w:noProof/>
                <w:lang w:eastAsia="sr-Latn-ME"/>
              </w:rPr>
            </w:pPr>
          </w:p>
          <w:p w14:paraId="2C0E4575" w14:textId="4C836092"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rada i socijalnog staranja</w:t>
            </w:r>
          </w:p>
          <w:p w14:paraId="3A8B719F" w14:textId="77777777" w:rsidR="004E2028" w:rsidRPr="00B72C86" w:rsidRDefault="004E2028" w:rsidP="004E2028">
            <w:pPr>
              <w:spacing w:after="0" w:line="240" w:lineRule="auto"/>
              <w:rPr>
                <w:rFonts w:eastAsia="Times New Roman" w:cstheme="minorHAnsi"/>
                <w:noProof/>
                <w:lang w:eastAsia="sr-Latn-ME"/>
              </w:rPr>
            </w:pPr>
          </w:p>
          <w:p w14:paraId="671C9F72" w14:textId="23487FDE"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w:t>
            </w:r>
          </w:p>
          <w:p w14:paraId="1292AB9E" w14:textId="501DD385"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 ljudskih i manjinskih prava</w:t>
            </w:r>
          </w:p>
          <w:p w14:paraId="1FCE917C" w14:textId="77777777" w:rsidR="004E2028" w:rsidRPr="00B72C86" w:rsidRDefault="004E2028" w:rsidP="004E2028">
            <w:pPr>
              <w:spacing w:after="0" w:line="240" w:lineRule="auto"/>
              <w:rPr>
                <w:rFonts w:eastAsia="Times New Roman" w:cstheme="minorHAnsi"/>
                <w:noProof/>
                <w:lang w:eastAsia="sr-Latn-ME"/>
              </w:rPr>
            </w:pPr>
          </w:p>
          <w:p w14:paraId="52B007A8"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unutrašnjih poslova</w:t>
            </w:r>
          </w:p>
          <w:p w14:paraId="4622880E" w14:textId="77777777" w:rsidR="004E2028" w:rsidRPr="00B72C86" w:rsidRDefault="004E2028" w:rsidP="004E2028">
            <w:pPr>
              <w:spacing w:after="0" w:line="240" w:lineRule="auto"/>
              <w:rPr>
                <w:rFonts w:eastAsia="Times New Roman" w:cstheme="minorHAnsi"/>
                <w:noProof/>
                <w:lang w:eastAsia="sr-Latn-ME"/>
              </w:rPr>
            </w:pPr>
          </w:p>
          <w:p w14:paraId="35CA5AA0"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zdravlja</w:t>
            </w:r>
          </w:p>
          <w:p w14:paraId="2F03884A" w14:textId="77777777" w:rsidR="004E2028" w:rsidRPr="00B72C86" w:rsidRDefault="004E2028" w:rsidP="004E2028">
            <w:pPr>
              <w:spacing w:after="0" w:line="240" w:lineRule="auto"/>
              <w:rPr>
                <w:rFonts w:eastAsia="Times New Roman" w:cstheme="minorHAnsi"/>
                <w:noProof/>
                <w:lang w:eastAsia="sr-Latn-ME"/>
              </w:rPr>
            </w:pPr>
          </w:p>
          <w:p w14:paraId="35904265" w14:textId="7AE08498"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prosvjete</w:t>
            </w:r>
          </w:p>
          <w:p w14:paraId="7A4FE96A" w14:textId="77777777" w:rsidR="004E2028" w:rsidRPr="00B72C86" w:rsidRDefault="004E2028" w:rsidP="004E2028">
            <w:pPr>
              <w:spacing w:after="0" w:line="240" w:lineRule="auto"/>
              <w:rPr>
                <w:rFonts w:eastAsia="Times New Roman" w:cstheme="minorHAnsi"/>
                <w:noProof/>
                <w:lang w:eastAsia="sr-Latn-ME"/>
              </w:rPr>
            </w:pPr>
          </w:p>
          <w:p w14:paraId="66BA87B5"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Zavod za scijalnu i dječiju zaštitu</w:t>
            </w:r>
          </w:p>
          <w:p w14:paraId="1CF522DE" w14:textId="77777777" w:rsidR="004E2028" w:rsidRPr="00B72C86" w:rsidRDefault="004E2028" w:rsidP="004E2028">
            <w:pPr>
              <w:spacing w:after="0" w:line="240" w:lineRule="auto"/>
              <w:rPr>
                <w:rFonts w:eastAsia="Times New Roman" w:cstheme="minorHAnsi"/>
                <w:noProof/>
                <w:lang w:eastAsia="sr-Latn-ME"/>
              </w:rPr>
            </w:pPr>
          </w:p>
          <w:p w14:paraId="034758A6" w14:textId="28D970B1" w:rsidR="004E2028" w:rsidRPr="00B72C86" w:rsidRDefault="00862754" w:rsidP="004E2028">
            <w:pPr>
              <w:spacing w:after="0" w:line="240" w:lineRule="auto"/>
              <w:rPr>
                <w:rFonts w:eastAsia="Times New Roman" w:cstheme="minorHAnsi"/>
                <w:noProof/>
                <w:lang w:eastAsia="sr-Latn-ME"/>
              </w:rPr>
            </w:pPr>
            <w:r>
              <w:rPr>
                <w:rFonts w:eastAsia="Times New Roman" w:cstheme="minorHAnsi"/>
                <w:noProof/>
                <w:lang w:eastAsia="sr-Latn-ME"/>
              </w:rPr>
              <w:t>NVO</w:t>
            </w:r>
          </w:p>
          <w:p w14:paraId="63207C0B" w14:textId="77777777" w:rsidR="004E2028" w:rsidRPr="00B72C86" w:rsidRDefault="004E2028" w:rsidP="004E2028">
            <w:pPr>
              <w:spacing w:after="0" w:line="240" w:lineRule="auto"/>
              <w:rPr>
                <w:rFonts w:eastAsia="Times New Roman" w:cstheme="minorHAnsi"/>
                <w:noProof/>
                <w:lang w:eastAsia="sr-Latn-ME"/>
              </w:rPr>
            </w:pPr>
          </w:p>
          <w:p w14:paraId="45506FF2" w14:textId="77777777"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COSDT</w:t>
            </w:r>
          </w:p>
          <w:p w14:paraId="6785D578" w14:textId="77777777" w:rsidR="004E2028" w:rsidRDefault="004E2028" w:rsidP="004E2028">
            <w:pPr>
              <w:spacing w:after="0" w:line="240" w:lineRule="auto"/>
              <w:rPr>
                <w:rFonts w:eastAsia="Times New Roman" w:cstheme="minorHAnsi"/>
                <w:noProof/>
                <w:lang w:eastAsia="sr-Latn-ME"/>
              </w:rPr>
            </w:pPr>
          </w:p>
          <w:p w14:paraId="7043A47C" w14:textId="541F2CA2"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Institut za javno zdravlje Crne Gore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A2EDE" w14:textId="01B58C52"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IV kvartal 2023-IV kvartal 2027</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5CF5" w14:textId="28B90E3C" w:rsidR="004E2028" w:rsidRDefault="004E2028" w:rsidP="004E2028">
            <w:pPr>
              <w:spacing w:after="0" w:line="240" w:lineRule="auto"/>
              <w:rPr>
                <w:rFonts w:eastAsia="Times New Roman" w:cstheme="minorHAnsi"/>
                <w:noProof/>
                <w:lang w:eastAsia="sr-Latn-ME"/>
              </w:rPr>
            </w:pPr>
          </w:p>
          <w:p w14:paraId="17B4E460" w14:textId="531FF47B" w:rsidR="004E2028" w:rsidRPr="002F7AA1" w:rsidRDefault="00862754" w:rsidP="004E2028">
            <w:pPr>
              <w:spacing w:after="0" w:line="240" w:lineRule="auto"/>
              <w:rPr>
                <w:rFonts w:eastAsia="Times New Roman" w:cstheme="minorHAnsi"/>
                <w:noProof/>
                <w:lang w:eastAsia="sr-Latn-ME"/>
              </w:rPr>
            </w:pPr>
            <w:r>
              <w:rPr>
                <w:rFonts w:eastAsia="Times New Roman" w:cstheme="minorHAnsi"/>
                <w:noProof/>
                <w:lang w:eastAsia="sr-Latn-ME"/>
              </w:rPr>
              <w:t>Dona</w:t>
            </w:r>
            <w:r w:rsidR="001D5777">
              <w:rPr>
                <w:rFonts w:eastAsia="Times New Roman" w:cstheme="minorHAnsi"/>
                <w:noProof/>
                <w:lang w:eastAsia="sr-Latn-ME"/>
              </w:rPr>
              <w:t>torska sredstva</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9F5BE"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0F3AD96E" w14:textId="77777777" w:rsidTr="003D4F7A">
        <w:trPr>
          <w:trHeight w:val="610"/>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DEEB" w14:textId="5C4B62AE" w:rsidR="004E2028" w:rsidRPr="000D57EA" w:rsidRDefault="004E2028" w:rsidP="004E2028">
            <w:pPr>
              <w:spacing w:after="0"/>
              <w:jc w:val="both"/>
              <w:rPr>
                <w:rFonts w:eastAsia="Times New Roman" w:cstheme="minorHAnsi"/>
                <w:noProof/>
                <w:color w:val="000000"/>
                <w:lang w:eastAsia="sr-Latn-ME"/>
              </w:rPr>
            </w:pPr>
            <w:bookmarkStart w:id="9" w:name="_Hlk122935392"/>
            <w:bookmarkEnd w:id="8"/>
            <w:r w:rsidRPr="00B72C86">
              <w:rPr>
                <w:rFonts w:eastAsia="Times New Roman" w:cstheme="minorHAnsi"/>
                <w:noProof/>
                <w:color w:val="000000"/>
                <w:lang w:eastAsia="sr-Latn-ME"/>
              </w:rPr>
              <w:t xml:space="preserve">3.4. </w:t>
            </w:r>
            <w:r w:rsidR="000D57EA">
              <w:rPr>
                <w:rFonts w:cstheme="minorHAnsi"/>
                <w:noProof/>
              </w:rPr>
              <w:t>P</w:t>
            </w:r>
            <w:r w:rsidRPr="00B72C86">
              <w:rPr>
                <w:rFonts w:cstheme="minorHAnsi"/>
                <w:noProof/>
              </w:rPr>
              <w:t xml:space="preserve">odrška programima koji imaju za cilj da učinioci nasilja u porodici nauče i usvoje nenasilno ponašanje u međuljudskim odnosima u pogledu sprečavanja daljeg nasilja i izmjene obrazaca nasilnog ponašanja. </w:t>
            </w:r>
          </w:p>
          <w:p w14:paraId="4312BE2E" w14:textId="77777777" w:rsidR="004E2028" w:rsidRPr="00B72C86" w:rsidRDefault="004E2028" w:rsidP="004E2028">
            <w:pPr>
              <w:spacing w:after="0"/>
              <w:jc w:val="both"/>
              <w:rPr>
                <w:rFonts w:cstheme="minorHAnsi"/>
                <w:noProof/>
              </w:rPr>
            </w:pPr>
          </w:p>
          <w:p w14:paraId="4116B843" w14:textId="77777777" w:rsidR="004E2028" w:rsidRPr="00B72C86" w:rsidRDefault="004E2028" w:rsidP="004E2028">
            <w:pPr>
              <w:spacing w:after="0"/>
              <w:jc w:val="both"/>
              <w:rPr>
                <w:rFonts w:eastAsia="Times New Roman" w:cstheme="minorHAnsi"/>
                <w:noProof/>
                <w:color w:val="000000"/>
                <w:lang w:eastAsia="sr-Latn-ME"/>
              </w:rPr>
            </w:pP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9FE8" w14:textId="64AFC999" w:rsidR="000D57EA" w:rsidRDefault="000D57EA" w:rsidP="004E2028">
            <w:pPr>
              <w:numPr>
                <w:ilvl w:val="0"/>
                <w:numId w:val="25"/>
              </w:numPr>
              <w:spacing w:after="0" w:line="240" w:lineRule="auto"/>
              <w:contextualSpacing/>
              <w:jc w:val="both"/>
              <w:rPr>
                <w:rFonts w:cstheme="minorHAnsi"/>
                <w:noProof/>
              </w:rPr>
            </w:pPr>
            <w:r>
              <w:rPr>
                <w:rFonts w:cstheme="minorHAnsi"/>
                <w:noProof/>
              </w:rPr>
              <w:t xml:space="preserve">Donijet novi </w:t>
            </w:r>
            <w:r w:rsidR="003405CC">
              <w:rPr>
                <w:rFonts w:cstheme="minorHAnsi"/>
                <w:noProof/>
              </w:rPr>
              <w:t>P</w:t>
            </w:r>
            <w:r>
              <w:rPr>
                <w:rFonts w:cstheme="minorHAnsi"/>
                <w:noProof/>
              </w:rPr>
              <w:t>ravilnik o bližem načinu određivanja i sprovodjenja za</w:t>
            </w:r>
            <w:r w:rsidR="003405CC">
              <w:rPr>
                <w:rFonts w:cstheme="minorHAnsi"/>
                <w:noProof/>
              </w:rPr>
              <w:t>š</w:t>
            </w:r>
            <w:r>
              <w:rPr>
                <w:rFonts w:cstheme="minorHAnsi"/>
                <w:noProof/>
              </w:rPr>
              <w:t>titne mjere obaveznog psihosocijalnog tr</w:t>
            </w:r>
            <w:r w:rsidR="003405CC">
              <w:rPr>
                <w:rFonts w:cstheme="minorHAnsi"/>
                <w:noProof/>
              </w:rPr>
              <w:t>et</w:t>
            </w:r>
            <w:r>
              <w:rPr>
                <w:rFonts w:cstheme="minorHAnsi"/>
                <w:noProof/>
              </w:rPr>
              <w:t xml:space="preserve">mana </w:t>
            </w:r>
          </w:p>
          <w:p w14:paraId="46D5DF4E" w14:textId="77777777" w:rsidR="003405CC" w:rsidRDefault="003405CC" w:rsidP="003405CC">
            <w:pPr>
              <w:spacing w:after="0" w:line="240" w:lineRule="auto"/>
              <w:ind w:left="360"/>
              <w:contextualSpacing/>
              <w:jc w:val="both"/>
              <w:rPr>
                <w:rFonts w:cstheme="minorHAnsi"/>
                <w:noProof/>
              </w:rPr>
            </w:pPr>
          </w:p>
          <w:p w14:paraId="1FA7BC1B" w14:textId="1E9FDEEB" w:rsidR="004E2028" w:rsidRPr="00B72C86" w:rsidRDefault="004E2028" w:rsidP="004E2028">
            <w:pPr>
              <w:numPr>
                <w:ilvl w:val="0"/>
                <w:numId w:val="25"/>
              </w:numPr>
              <w:spacing w:after="0" w:line="240" w:lineRule="auto"/>
              <w:contextualSpacing/>
              <w:jc w:val="both"/>
              <w:rPr>
                <w:rFonts w:cstheme="minorHAnsi"/>
                <w:noProof/>
              </w:rPr>
            </w:pPr>
            <w:r w:rsidRPr="00B72C86">
              <w:rPr>
                <w:rFonts w:cstheme="minorHAnsi"/>
                <w:noProof/>
              </w:rPr>
              <w:t>Broj i vrsta mjere zaštite i mjere bezbjednosti koji imaju za cilj rad sa počiniocima nasilja.</w:t>
            </w:r>
          </w:p>
          <w:p w14:paraId="00E82284" w14:textId="77777777" w:rsidR="004E2028" w:rsidRPr="00B72C86" w:rsidRDefault="004E2028" w:rsidP="004E2028">
            <w:pPr>
              <w:spacing w:after="0" w:line="240" w:lineRule="auto"/>
              <w:ind w:left="360"/>
              <w:contextualSpacing/>
              <w:jc w:val="both"/>
              <w:rPr>
                <w:rFonts w:cstheme="minorHAnsi"/>
                <w:noProof/>
              </w:rPr>
            </w:pPr>
          </w:p>
          <w:p w14:paraId="6480D919" w14:textId="3954E5B7" w:rsidR="004E2028" w:rsidRPr="00B72C86" w:rsidRDefault="004E2028" w:rsidP="004E2028">
            <w:pPr>
              <w:numPr>
                <w:ilvl w:val="0"/>
                <w:numId w:val="25"/>
              </w:numPr>
              <w:spacing w:after="0" w:line="240" w:lineRule="auto"/>
              <w:ind w:left="357" w:hanging="357"/>
              <w:contextualSpacing/>
              <w:jc w:val="both"/>
              <w:rPr>
                <w:rFonts w:cstheme="minorHAnsi"/>
                <w:noProof/>
              </w:rPr>
            </w:pPr>
            <w:r w:rsidRPr="00B72C86">
              <w:rPr>
                <w:rFonts w:eastAsia="Times New Roman" w:cstheme="minorHAnsi"/>
                <w:noProof/>
                <w:lang w:eastAsia="hr-HR"/>
              </w:rPr>
              <w:lastRenderedPageBreak/>
              <w:t>Broj izrečenih zaštitnitn</w:t>
            </w:r>
            <w:r w:rsidR="003405CC">
              <w:rPr>
                <w:rFonts w:eastAsia="Times New Roman" w:cstheme="minorHAnsi"/>
                <w:noProof/>
                <w:lang w:eastAsia="hr-HR"/>
              </w:rPr>
              <w:t>ih</w:t>
            </w:r>
            <w:r w:rsidR="000D57EA">
              <w:rPr>
                <w:rFonts w:eastAsia="Times New Roman" w:cstheme="minorHAnsi"/>
                <w:noProof/>
                <w:lang w:eastAsia="hr-HR"/>
              </w:rPr>
              <w:t xml:space="preserve"> </w:t>
            </w:r>
            <w:r w:rsidRPr="00B72C86">
              <w:rPr>
                <w:rFonts w:eastAsia="Times New Roman" w:cstheme="minorHAnsi"/>
                <w:noProof/>
                <w:lang w:eastAsia="hr-HR"/>
              </w:rPr>
              <w:t>mjer</w:t>
            </w:r>
            <w:r w:rsidR="003405CC">
              <w:rPr>
                <w:rFonts w:eastAsia="Times New Roman" w:cstheme="minorHAnsi"/>
                <w:noProof/>
                <w:lang w:eastAsia="hr-HR"/>
              </w:rPr>
              <w:t>a</w:t>
            </w:r>
            <w:r w:rsidRPr="00B72C86">
              <w:rPr>
                <w:rFonts w:eastAsia="Times New Roman" w:cstheme="minorHAnsi"/>
                <w:noProof/>
                <w:lang w:eastAsia="hr-HR"/>
              </w:rPr>
              <w:t xml:space="preserve"> – obavezni psihosocijalni tretman za počinioce nasilja;</w:t>
            </w:r>
          </w:p>
          <w:p w14:paraId="3E15884C" w14:textId="77777777" w:rsidR="004E2028" w:rsidRPr="00B72C86" w:rsidRDefault="004E2028" w:rsidP="004E2028">
            <w:pPr>
              <w:spacing w:after="0" w:line="276" w:lineRule="auto"/>
              <w:jc w:val="both"/>
              <w:rPr>
                <w:rFonts w:cstheme="minorHAnsi"/>
                <w:noProof/>
              </w:rPr>
            </w:pPr>
          </w:p>
          <w:p w14:paraId="5B1AA659" w14:textId="444B7DFE" w:rsidR="004E2028" w:rsidRPr="00B72C86" w:rsidRDefault="004E2028" w:rsidP="004E2028">
            <w:pPr>
              <w:numPr>
                <w:ilvl w:val="0"/>
                <w:numId w:val="25"/>
              </w:numPr>
              <w:spacing w:after="0" w:line="240" w:lineRule="auto"/>
              <w:contextualSpacing/>
              <w:jc w:val="both"/>
              <w:rPr>
                <w:rFonts w:cstheme="minorHAnsi"/>
                <w:noProof/>
              </w:rPr>
            </w:pPr>
            <w:r w:rsidRPr="00B72C86">
              <w:rPr>
                <w:rFonts w:cstheme="minorHAnsi"/>
                <w:noProof/>
              </w:rPr>
              <w:t xml:space="preserve"> Broj učinilaca nasilja  u porodici koji su pohađali programe za usvajanje nenasilnog ponašanja u međuljudskim odnosima, kao i procenat u odnosu na ukupan broj učinilaca nasilja u porodici, na godišnjem nivou. </w:t>
            </w:r>
          </w:p>
          <w:p w14:paraId="286C7CE6" w14:textId="77777777" w:rsidR="004E2028" w:rsidRPr="00B72C86" w:rsidRDefault="004E2028" w:rsidP="004E2028">
            <w:pPr>
              <w:spacing w:after="0" w:line="240" w:lineRule="auto"/>
              <w:jc w:val="both"/>
              <w:rPr>
                <w:rFonts w:cstheme="minorHAnsi"/>
                <w:noProof/>
              </w:rPr>
            </w:pPr>
          </w:p>
          <w:p w14:paraId="650051DA" w14:textId="77777777" w:rsidR="004E2028" w:rsidRPr="00B72C86" w:rsidRDefault="004E2028" w:rsidP="004E2028">
            <w:pPr>
              <w:numPr>
                <w:ilvl w:val="0"/>
                <w:numId w:val="25"/>
              </w:numPr>
              <w:spacing w:after="0" w:line="240" w:lineRule="auto"/>
              <w:contextualSpacing/>
              <w:jc w:val="both"/>
              <w:rPr>
                <w:rFonts w:cstheme="minorHAnsi"/>
                <w:noProof/>
              </w:rPr>
            </w:pPr>
            <w:r w:rsidRPr="00B72C86">
              <w:rPr>
                <w:rFonts w:eastAsia="Times New Roman" w:cstheme="minorHAnsi"/>
                <w:noProof/>
                <w:lang w:eastAsia="hr-HR"/>
              </w:rPr>
              <w:t>Broj obučenih stručnjaka za rad sa učiniocima nasilja u porodici, kako bi se sprovođenje mjere psiho-socijalnog tretmana obavljalo u skladu sa zakonom i propisanim standardima</w:t>
            </w:r>
          </w:p>
          <w:p w14:paraId="34357077" w14:textId="77777777" w:rsidR="000D57EA" w:rsidRPr="000D57EA" w:rsidRDefault="000D57EA" w:rsidP="000D57EA">
            <w:pPr>
              <w:rPr>
                <w:rFonts w:cstheme="minorHAnsi"/>
                <w:noProof/>
              </w:rPr>
            </w:pPr>
          </w:p>
          <w:p w14:paraId="1195A05B" w14:textId="40873B74" w:rsidR="000D57EA" w:rsidRPr="00B72C86" w:rsidRDefault="000D57EA" w:rsidP="004E2028">
            <w:pPr>
              <w:numPr>
                <w:ilvl w:val="0"/>
                <w:numId w:val="25"/>
              </w:numPr>
              <w:spacing w:after="0" w:line="240" w:lineRule="auto"/>
              <w:contextualSpacing/>
              <w:jc w:val="both"/>
              <w:rPr>
                <w:rFonts w:cstheme="minorHAnsi"/>
                <w:noProof/>
              </w:rPr>
            </w:pPr>
            <w:r>
              <w:rPr>
                <w:rFonts w:cstheme="minorHAnsi"/>
                <w:noProof/>
              </w:rPr>
              <w:t>Broj izvršenih kontrola nad stručnjacima za rad sa učiniocima nasilja u porodici kako bi se za</w:t>
            </w:r>
            <w:r w:rsidR="003405CC">
              <w:rPr>
                <w:rFonts w:cstheme="minorHAnsi"/>
                <w:noProof/>
              </w:rPr>
              <w:t>š</w:t>
            </w:r>
            <w:r>
              <w:rPr>
                <w:rFonts w:cstheme="minorHAnsi"/>
                <w:noProof/>
              </w:rPr>
              <w:t>titna mjera sprovodila u skladu sa</w:t>
            </w:r>
            <w:r w:rsidR="003405CC">
              <w:rPr>
                <w:rFonts w:cstheme="minorHAnsi"/>
                <w:noProof/>
              </w:rPr>
              <w:t xml:space="preserve"> </w:t>
            </w:r>
            <w:r>
              <w:rPr>
                <w:rFonts w:cstheme="minorHAnsi"/>
                <w:noProof/>
              </w:rPr>
              <w:t>propisanim standardima</w:t>
            </w:r>
          </w:p>
          <w:p w14:paraId="1A349CED" w14:textId="77777777" w:rsidR="004E2028" w:rsidRDefault="004E2028" w:rsidP="004E2028">
            <w:pPr>
              <w:spacing w:after="0" w:line="240" w:lineRule="auto"/>
              <w:jc w:val="both"/>
              <w:rPr>
                <w:rFonts w:eastAsia="Times New Roman" w:cstheme="minorHAnsi"/>
                <w:noProof/>
                <w:lang w:eastAsia="sr-Latn-ME"/>
              </w:rPr>
            </w:pPr>
          </w:p>
          <w:p w14:paraId="1592A255" w14:textId="0D9EA535" w:rsidR="000D57EA" w:rsidRPr="003E2C12" w:rsidRDefault="000D57EA" w:rsidP="004E2028">
            <w:pPr>
              <w:spacing w:after="0" w:line="240" w:lineRule="auto"/>
              <w:jc w:val="both"/>
              <w:rPr>
                <w:rFonts w:eastAsia="Times New Roman" w:cstheme="minorHAnsi"/>
                <w:noProof/>
                <w:lang w:eastAsia="sr-Latn-ME"/>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36854" w14:textId="4DC584F0" w:rsidR="000D57EA" w:rsidRDefault="000D57EA" w:rsidP="004E2028">
            <w:pPr>
              <w:spacing w:after="0" w:line="240" w:lineRule="auto"/>
              <w:rPr>
                <w:rFonts w:eastAsia="Times New Roman" w:cstheme="minorHAnsi"/>
                <w:noProof/>
                <w:lang w:eastAsia="sr-Latn-ME"/>
              </w:rPr>
            </w:pPr>
            <w:r>
              <w:rPr>
                <w:rFonts w:eastAsia="Times New Roman" w:cstheme="minorHAnsi"/>
                <w:noProof/>
                <w:lang w:eastAsia="sr-Latn-ME"/>
              </w:rPr>
              <w:lastRenderedPageBreak/>
              <w:t>M</w:t>
            </w:r>
            <w:r w:rsidR="003405CC">
              <w:rPr>
                <w:rFonts w:eastAsia="Times New Roman" w:cstheme="minorHAnsi"/>
                <w:noProof/>
                <w:lang w:eastAsia="sr-Latn-ME"/>
              </w:rPr>
              <w:t xml:space="preserve">inistarstvo rada i socijalnog staranja </w:t>
            </w:r>
          </w:p>
          <w:p w14:paraId="59D6CCAC" w14:textId="77777777" w:rsidR="000D57EA" w:rsidRDefault="000D57EA" w:rsidP="004E2028">
            <w:pPr>
              <w:spacing w:after="0" w:line="240" w:lineRule="auto"/>
              <w:rPr>
                <w:rFonts w:eastAsia="Times New Roman" w:cstheme="minorHAnsi"/>
                <w:noProof/>
                <w:lang w:eastAsia="sr-Latn-ME"/>
              </w:rPr>
            </w:pPr>
          </w:p>
          <w:p w14:paraId="356A57EB" w14:textId="0FB625DA"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zdravlja</w:t>
            </w:r>
          </w:p>
          <w:p w14:paraId="4BBB9F52" w14:textId="77777777" w:rsidR="004E2028" w:rsidRPr="00B72C86" w:rsidRDefault="004E2028" w:rsidP="004E2028">
            <w:pPr>
              <w:spacing w:after="0" w:line="240" w:lineRule="auto"/>
              <w:rPr>
                <w:rFonts w:eastAsia="Times New Roman" w:cstheme="minorHAnsi"/>
                <w:noProof/>
                <w:lang w:eastAsia="sr-Latn-ME"/>
              </w:rPr>
            </w:pPr>
          </w:p>
          <w:p w14:paraId="77DBFB88" w14:textId="12FB95D1"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Sudovi za prekršaje</w:t>
            </w:r>
          </w:p>
          <w:p w14:paraId="58AF1BE9" w14:textId="77777777" w:rsidR="000D57EA" w:rsidRDefault="000D57EA" w:rsidP="004E2028">
            <w:pPr>
              <w:spacing w:after="0" w:line="240" w:lineRule="auto"/>
              <w:rPr>
                <w:rFonts w:eastAsia="Times New Roman" w:cstheme="minorHAnsi"/>
                <w:noProof/>
                <w:lang w:eastAsia="sr-Latn-ME"/>
              </w:rPr>
            </w:pPr>
          </w:p>
          <w:p w14:paraId="33A709DD" w14:textId="08305222" w:rsidR="000D57EA" w:rsidRPr="00B72C86" w:rsidRDefault="000D57EA" w:rsidP="004E2028">
            <w:pPr>
              <w:spacing w:after="0" w:line="240" w:lineRule="auto"/>
              <w:rPr>
                <w:rFonts w:eastAsia="Times New Roman" w:cstheme="minorHAnsi"/>
                <w:noProof/>
                <w:lang w:eastAsia="sr-Latn-ME"/>
              </w:rPr>
            </w:pPr>
            <w:r>
              <w:rPr>
                <w:rFonts w:eastAsia="Times New Roman" w:cstheme="minorHAnsi"/>
                <w:noProof/>
                <w:lang w:eastAsia="sr-Latn-ME"/>
              </w:rPr>
              <w:t>MInistarstvo pravde</w:t>
            </w:r>
          </w:p>
          <w:p w14:paraId="4D4D7C14" w14:textId="77777777" w:rsidR="004E2028" w:rsidRPr="00B72C86" w:rsidRDefault="004E2028" w:rsidP="004E2028">
            <w:pPr>
              <w:spacing w:after="0" w:line="240" w:lineRule="auto"/>
              <w:rPr>
                <w:rFonts w:eastAsia="Times New Roman" w:cstheme="minorHAnsi"/>
                <w:noProof/>
                <w:lang w:eastAsia="sr-Latn-ME"/>
              </w:rPr>
            </w:pPr>
          </w:p>
          <w:p w14:paraId="309DE5DB"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UIKS</w:t>
            </w:r>
          </w:p>
          <w:p w14:paraId="3487CD30" w14:textId="77777777" w:rsidR="004E2028" w:rsidRPr="00B72C86" w:rsidRDefault="004E2028" w:rsidP="004E2028">
            <w:pPr>
              <w:spacing w:after="0" w:line="240" w:lineRule="auto"/>
              <w:rPr>
                <w:rFonts w:eastAsia="Times New Roman" w:cstheme="minorHAnsi"/>
                <w:noProof/>
                <w:lang w:eastAsia="sr-Latn-ME"/>
              </w:rPr>
            </w:pPr>
          </w:p>
          <w:p w14:paraId="6227F821" w14:textId="77777777"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CODST</w:t>
            </w:r>
          </w:p>
          <w:p w14:paraId="338947CC" w14:textId="77777777" w:rsidR="004E2028" w:rsidRDefault="004E2028" w:rsidP="004E2028">
            <w:pPr>
              <w:spacing w:after="0" w:line="240" w:lineRule="auto"/>
              <w:rPr>
                <w:rFonts w:eastAsia="Times New Roman" w:cstheme="minorHAnsi"/>
                <w:noProof/>
                <w:lang w:eastAsia="sr-Latn-ME"/>
              </w:rPr>
            </w:pPr>
          </w:p>
          <w:p w14:paraId="58D780FA" w14:textId="3494244B"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Institut za javno zdravlje Crne Gore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BEF27" w14:textId="04C606FD"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IV kvartal 2024-IV kvartal 2027</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2A06E"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18011" w14:textId="77777777" w:rsidR="004E2028" w:rsidRPr="00B72C86" w:rsidRDefault="004E2028" w:rsidP="004E2028">
            <w:pPr>
              <w:spacing w:after="0" w:line="240" w:lineRule="auto"/>
              <w:rPr>
                <w:rFonts w:eastAsia="Times New Roman" w:cstheme="minorHAnsi"/>
                <w:noProof/>
                <w:lang w:eastAsia="sr-Latn-ME"/>
              </w:rPr>
            </w:pPr>
          </w:p>
        </w:tc>
      </w:tr>
      <w:bookmarkEnd w:id="9"/>
      <w:tr w:rsidR="004E2028" w:rsidRPr="00B72C86" w14:paraId="5BC735C1" w14:textId="77777777" w:rsidTr="003D4F7A">
        <w:trPr>
          <w:trHeight w:val="610"/>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40EDA" w14:textId="576070A7" w:rsidR="004E2028" w:rsidRPr="00B72C86" w:rsidRDefault="004E2028" w:rsidP="004E2028">
            <w:pPr>
              <w:shd w:val="clear" w:color="auto" w:fill="FFFFFF" w:themeFill="background1"/>
              <w:spacing w:after="0" w:line="240" w:lineRule="auto"/>
              <w:rPr>
                <w:rFonts w:eastAsia="Times New Roman" w:cstheme="minorHAnsi"/>
                <w:noProof/>
                <w:color w:val="000000"/>
                <w:lang w:eastAsia="sr-Latn-ME"/>
              </w:rPr>
            </w:pPr>
            <w:r w:rsidRPr="00B72C86">
              <w:rPr>
                <w:rFonts w:eastAsia="Times New Roman" w:cstheme="minorHAnsi"/>
                <w:noProof/>
                <w:color w:val="000000"/>
                <w:lang w:eastAsia="sr-Latn-ME"/>
              </w:rPr>
              <w:t xml:space="preserve">3.5. </w:t>
            </w:r>
            <w:r w:rsidRPr="00B72C86">
              <w:rPr>
                <w:rFonts w:cstheme="minorHAnsi"/>
                <w:bCs/>
                <w:noProof/>
              </w:rPr>
              <w:t xml:space="preserve"> </w:t>
            </w:r>
            <w:r w:rsidR="000D57EA">
              <w:rPr>
                <w:rFonts w:cstheme="minorHAnsi"/>
                <w:bCs/>
                <w:noProof/>
              </w:rPr>
              <w:t xml:space="preserve">Sprovoditi </w:t>
            </w:r>
            <w:r w:rsidRPr="00B72C86">
              <w:rPr>
                <w:rFonts w:cstheme="minorHAnsi"/>
                <w:bCs/>
                <w:noProof/>
              </w:rPr>
              <w:t xml:space="preserve"> programe za počinioce nasilja koji nisu isključivo bazirani na medicinskom tretmanu zloupotrebe supstanci i mentalnih problema i da </w:t>
            </w:r>
            <w:r w:rsidRPr="00B72C86">
              <w:rPr>
                <w:rFonts w:cstheme="minorHAnsi"/>
                <w:bCs/>
                <w:noProof/>
              </w:rPr>
              <w:lastRenderedPageBreak/>
              <w:t>uspostav</w:t>
            </w:r>
            <w:r w:rsidR="000D57EA">
              <w:rPr>
                <w:rFonts w:cstheme="minorHAnsi"/>
                <w:bCs/>
                <w:noProof/>
              </w:rPr>
              <w:t xml:space="preserve">iti </w:t>
            </w:r>
            <w:r w:rsidRPr="00B72C86">
              <w:rPr>
                <w:rFonts w:cstheme="minorHAnsi"/>
                <w:bCs/>
                <w:noProof/>
              </w:rPr>
              <w:t xml:space="preserve"> obavezne </w:t>
            </w:r>
            <w:r w:rsidR="000D57EA">
              <w:rPr>
                <w:rFonts w:cstheme="minorHAnsi"/>
                <w:bCs/>
                <w:noProof/>
              </w:rPr>
              <w:t xml:space="preserve">smjernice </w:t>
            </w:r>
            <w:r w:rsidRPr="00B72C86">
              <w:rPr>
                <w:rFonts w:cstheme="minorHAnsi"/>
                <w:bCs/>
                <w:noProof/>
              </w:rPr>
              <w:t>programe psihosocijalnog tretmana koji su definisani članom 20. stavom 5. i članom 25. ZZNP-a. I ojačati kapacitete zdravstvenih ustanova za njihovo sprovođenje</w:t>
            </w:r>
          </w:p>
        </w:tc>
        <w:tc>
          <w:tcPr>
            <w:tcW w:w="3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B229D" w14:textId="2FDA45A2" w:rsidR="003405CC" w:rsidRDefault="000D57EA" w:rsidP="003405CC">
            <w:pPr>
              <w:numPr>
                <w:ilvl w:val="0"/>
                <w:numId w:val="25"/>
              </w:numPr>
              <w:spacing w:after="0" w:line="240" w:lineRule="auto"/>
              <w:contextualSpacing/>
              <w:jc w:val="both"/>
              <w:rPr>
                <w:rFonts w:cstheme="minorHAnsi"/>
                <w:noProof/>
              </w:rPr>
            </w:pPr>
            <w:r>
              <w:rPr>
                <w:rFonts w:eastAsia="Times New Roman" w:cstheme="minorHAnsi"/>
                <w:noProof/>
                <w:lang w:eastAsia="sr-Latn-ME"/>
              </w:rPr>
              <w:lastRenderedPageBreak/>
              <w:t xml:space="preserve">Usklađene </w:t>
            </w:r>
            <w:r w:rsidR="003405CC">
              <w:rPr>
                <w:rFonts w:eastAsia="Times New Roman" w:cstheme="minorHAnsi"/>
                <w:noProof/>
                <w:lang w:eastAsia="sr-Latn-ME"/>
              </w:rPr>
              <w:t xml:space="preserve">smjernice </w:t>
            </w:r>
            <w:r>
              <w:rPr>
                <w:rFonts w:eastAsia="Times New Roman" w:cstheme="minorHAnsi"/>
                <w:noProof/>
                <w:lang w:eastAsia="sr-Latn-ME"/>
              </w:rPr>
              <w:t xml:space="preserve"> sa  </w:t>
            </w:r>
            <w:r w:rsidR="003405CC">
              <w:rPr>
                <w:rFonts w:cstheme="minorHAnsi"/>
                <w:noProof/>
              </w:rPr>
              <w:t xml:space="preserve">Pravilnikom o bližem načinu određivanja i sprovodjenja zastitne mjere obaveznog psihosocijalnog tretmana </w:t>
            </w:r>
          </w:p>
          <w:p w14:paraId="79950D3A" w14:textId="0925775D" w:rsidR="000D57EA" w:rsidRDefault="000D57EA" w:rsidP="003405CC">
            <w:pPr>
              <w:spacing w:after="0" w:line="240" w:lineRule="auto"/>
              <w:ind w:left="360"/>
              <w:contextualSpacing/>
              <w:jc w:val="both"/>
              <w:rPr>
                <w:rFonts w:eastAsia="Times New Roman" w:cstheme="minorHAnsi"/>
                <w:noProof/>
                <w:lang w:eastAsia="sr-Latn-ME"/>
              </w:rPr>
            </w:pPr>
          </w:p>
          <w:p w14:paraId="7395E133" w14:textId="484A1B96" w:rsidR="000D57EA" w:rsidRDefault="000D57EA" w:rsidP="000D57EA">
            <w:pPr>
              <w:numPr>
                <w:ilvl w:val="0"/>
                <w:numId w:val="18"/>
              </w:numPr>
              <w:spacing w:after="0" w:line="240" w:lineRule="auto"/>
              <w:contextualSpacing/>
              <w:jc w:val="both"/>
              <w:rPr>
                <w:rFonts w:eastAsia="Times New Roman" w:cstheme="minorHAnsi"/>
                <w:noProof/>
                <w:lang w:eastAsia="sr-Latn-ME"/>
              </w:rPr>
            </w:pPr>
            <w:r>
              <w:rPr>
                <w:rFonts w:eastAsia="Times New Roman" w:cstheme="minorHAnsi"/>
                <w:noProof/>
                <w:lang w:eastAsia="sr-Latn-ME"/>
              </w:rPr>
              <w:lastRenderedPageBreak/>
              <w:t>Sprov</w:t>
            </w:r>
            <w:r w:rsidR="003405CC">
              <w:rPr>
                <w:rFonts w:eastAsia="Times New Roman" w:cstheme="minorHAnsi"/>
                <w:noProof/>
                <w:lang w:eastAsia="sr-Latn-ME"/>
              </w:rPr>
              <w:t>ođenje</w:t>
            </w:r>
            <w:r>
              <w:rPr>
                <w:rFonts w:eastAsia="Times New Roman" w:cstheme="minorHAnsi"/>
                <w:noProof/>
                <w:lang w:eastAsia="sr-Latn-ME"/>
              </w:rPr>
              <w:t xml:space="preserve"> smjernic</w:t>
            </w:r>
            <w:r w:rsidR="003405CC">
              <w:rPr>
                <w:rFonts w:eastAsia="Times New Roman" w:cstheme="minorHAnsi"/>
                <w:noProof/>
                <w:lang w:eastAsia="sr-Latn-ME"/>
              </w:rPr>
              <w:t>a</w:t>
            </w:r>
            <w:r>
              <w:rPr>
                <w:rFonts w:eastAsia="Times New Roman" w:cstheme="minorHAnsi"/>
                <w:noProof/>
                <w:lang w:eastAsia="sr-Latn-ME"/>
              </w:rPr>
              <w:t xml:space="preserve"> o sprovođenju zaštitne mjere obaveznog psihosocijalnog tretmana za počinioce nasilja</w:t>
            </w:r>
          </w:p>
          <w:p w14:paraId="59A9BC51" w14:textId="77777777" w:rsidR="000D57EA" w:rsidRDefault="000D57EA" w:rsidP="000D57EA">
            <w:pPr>
              <w:spacing w:after="0" w:line="240" w:lineRule="auto"/>
              <w:contextualSpacing/>
              <w:jc w:val="both"/>
              <w:rPr>
                <w:rFonts w:eastAsia="Times New Roman" w:cstheme="minorHAnsi"/>
                <w:noProof/>
                <w:lang w:eastAsia="sr-Latn-ME"/>
              </w:rPr>
            </w:pPr>
          </w:p>
          <w:p w14:paraId="7378AE6C" w14:textId="77777777" w:rsidR="000D57EA" w:rsidRDefault="000D57EA" w:rsidP="000D57EA">
            <w:pPr>
              <w:numPr>
                <w:ilvl w:val="0"/>
                <w:numId w:val="18"/>
              </w:numPr>
              <w:spacing w:after="0" w:line="240" w:lineRule="auto"/>
              <w:contextualSpacing/>
              <w:jc w:val="both"/>
              <w:rPr>
                <w:rFonts w:cstheme="minorHAnsi"/>
                <w:noProof/>
              </w:rPr>
            </w:pPr>
            <w:r w:rsidRPr="00B72C86">
              <w:rPr>
                <w:rFonts w:cstheme="minorHAnsi"/>
                <w:noProof/>
              </w:rPr>
              <w:t>Broj obučenih stručnjaka koji učestvuju</w:t>
            </w:r>
            <w:r>
              <w:rPr>
                <w:rFonts w:cstheme="minorHAnsi"/>
                <w:noProof/>
              </w:rPr>
              <w:t xml:space="preserve"> </w:t>
            </w:r>
            <w:r w:rsidRPr="00B72C86">
              <w:rPr>
                <w:rFonts w:cstheme="minorHAnsi"/>
                <w:noProof/>
              </w:rPr>
              <w:t>u postupku predlaganja i izricanja mjere psiho-socijalnog tretmana obavljalo u skladu sa zakonom.</w:t>
            </w:r>
          </w:p>
          <w:p w14:paraId="6AC94E14" w14:textId="77777777" w:rsidR="000D57EA" w:rsidRDefault="000D57EA" w:rsidP="003405CC">
            <w:pPr>
              <w:spacing w:after="0" w:line="240" w:lineRule="auto"/>
              <w:ind w:left="360"/>
              <w:contextualSpacing/>
              <w:jc w:val="both"/>
              <w:rPr>
                <w:rFonts w:eastAsia="Times New Roman" w:cstheme="minorHAnsi"/>
                <w:noProof/>
                <w:lang w:eastAsia="sr-Latn-ME"/>
              </w:rPr>
            </w:pPr>
          </w:p>
          <w:p w14:paraId="19AA9C63" w14:textId="6F74EC30" w:rsidR="004E2028" w:rsidRPr="00B72C86" w:rsidRDefault="004E2028" w:rsidP="000D57EA">
            <w:pPr>
              <w:numPr>
                <w:ilvl w:val="0"/>
                <w:numId w:val="18"/>
              </w:numPr>
              <w:spacing w:after="0" w:line="240" w:lineRule="auto"/>
              <w:contextualSpacing/>
              <w:jc w:val="both"/>
              <w:rPr>
                <w:rFonts w:eastAsia="Times New Roman" w:cstheme="minorHAnsi"/>
                <w:noProof/>
                <w:lang w:eastAsia="sr-Latn-ME"/>
              </w:rPr>
            </w:pPr>
            <w:r w:rsidRPr="00B72C86">
              <w:rPr>
                <w:rFonts w:eastAsia="Times New Roman" w:cstheme="minorHAnsi"/>
                <w:noProof/>
                <w:lang w:eastAsia="sr-Latn-ME"/>
              </w:rPr>
              <w:t xml:space="preserve">Dizajniran i uspostavljen program za počinioce nasilja baziran na psihosocijalnom tretmanu koji ima fokus </w:t>
            </w:r>
            <w:r w:rsidRPr="00B72C86">
              <w:rPr>
                <w:rFonts w:cstheme="minorHAnsi"/>
                <w:noProof/>
              </w:rPr>
              <w:t>na rešavanje nasilnog ponašanja i direktnu vezu sa nasiljem u porodici kao zloupotrebom moći</w:t>
            </w:r>
          </w:p>
          <w:p w14:paraId="413E379D" w14:textId="77777777" w:rsidR="004E2028" w:rsidRPr="00B72C86" w:rsidRDefault="004E2028" w:rsidP="004E2028">
            <w:pPr>
              <w:spacing w:after="0" w:line="240" w:lineRule="auto"/>
              <w:contextualSpacing/>
              <w:jc w:val="both"/>
              <w:rPr>
                <w:rFonts w:eastAsia="Times New Roman" w:cstheme="minorHAnsi"/>
                <w:noProof/>
                <w:lang w:eastAsia="sr-Latn-ME"/>
              </w:rPr>
            </w:pPr>
          </w:p>
          <w:p w14:paraId="0AE85DFA" w14:textId="77777777" w:rsidR="004E2028" w:rsidRPr="00B72C86" w:rsidRDefault="004E2028" w:rsidP="000D57EA">
            <w:pPr>
              <w:numPr>
                <w:ilvl w:val="0"/>
                <w:numId w:val="18"/>
              </w:numPr>
              <w:spacing w:after="0" w:line="240" w:lineRule="auto"/>
              <w:contextualSpacing/>
              <w:jc w:val="both"/>
              <w:rPr>
                <w:rFonts w:eastAsia="Times New Roman" w:cstheme="minorHAnsi"/>
                <w:noProof/>
                <w:lang w:eastAsia="sr-Latn-ME"/>
              </w:rPr>
            </w:pPr>
            <w:r w:rsidRPr="00B72C86">
              <w:rPr>
                <w:rFonts w:eastAsia="Times New Roman" w:cstheme="minorHAnsi"/>
                <w:noProof/>
                <w:lang w:eastAsia="sr-Latn-ME"/>
              </w:rPr>
              <w:t>Broj sprovedenih programa I broj lica obuhvaćemih programima</w:t>
            </w:r>
          </w:p>
          <w:p w14:paraId="0F69EE6E" w14:textId="77777777" w:rsidR="004E2028" w:rsidRPr="00B72C86" w:rsidRDefault="004E2028" w:rsidP="004E2028">
            <w:pPr>
              <w:pStyle w:val="ListParagraph"/>
              <w:rPr>
                <w:rFonts w:eastAsia="Times New Roman" w:cstheme="minorHAnsi"/>
                <w:noProof/>
                <w:lang w:eastAsia="sr-Latn-ME"/>
              </w:rPr>
            </w:pPr>
          </w:p>
          <w:p w14:paraId="6DECA4AF" w14:textId="71AD1E55" w:rsidR="004E2028" w:rsidRDefault="004E2028" w:rsidP="000D57EA">
            <w:pPr>
              <w:pStyle w:val="ListParagraph"/>
              <w:numPr>
                <w:ilvl w:val="0"/>
                <w:numId w:val="18"/>
              </w:numPr>
              <w:rPr>
                <w:rFonts w:eastAsia="Times New Roman" w:cstheme="minorHAnsi"/>
                <w:noProof/>
                <w:lang w:eastAsia="sr-Latn-ME"/>
              </w:rPr>
            </w:pPr>
            <w:r w:rsidRPr="00B72C86">
              <w:rPr>
                <w:rFonts w:eastAsia="Times New Roman" w:cstheme="minorHAnsi"/>
                <w:noProof/>
                <w:lang w:eastAsia="sr-Latn-ME"/>
              </w:rPr>
              <w:t>Procenat polaznika programa za učinioce nasilja u porodici koji su ponovili krivično djelo u periodu praćenja od 1, 3 i 10 godina, u odnosu na ukupni broj polaznika ovih programa.</w:t>
            </w:r>
          </w:p>
          <w:p w14:paraId="33EC9805" w14:textId="77777777" w:rsidR="000D57EA" w:rsidRPr="000D57EA" w:rsidRDefault="000D57EA" w:rsidP="000D57EA">
            <w:pPr>
              <w:pStyle w:val="ListParagraph"/>
              <w:rPr>
                <w:rFonts w:eastAsia="Times New Roman" w:cstheme="minorHAnsi"/>
                <w:noProof/>
                <w:lang w:eastAsia="sr-Latn-ME"/>
              </w:rPr>
            </w:pPr>
          </w:p>
          <w:p w14:paraId="19718AF5" w14:textId="61A597CB" w:rsidR="000D57EA" w:rsidRPr="000D57EA" w:rsidRDefault="000D57EA" w:rsidP="000D57EA">
            <w:pPr>
              <w:rPr>
                <w:rFonts w:eastAsia="Times New Roman" w:cstheme="minorHAnsi"/>
                <w:noProof/>
                <w:lang w:eastAsia="sr-Latn-ME"/>
              </w:rPr>
            </w:pPr>
          </w:p>
          <w:p w14:paraId="2A76CCA7" w14:textId="77777777" w:rsidR="004E2028" w:rsidRPr="00B72C86" w:rsidRDefault="004E2028" w:rsidP="004E2028">
            <w:pPr>
              <w:spacing w:after="0" w:line="240" w:lineRule="auto"/>
              <w:ind w:left="360"/>
              <w:contextualSpacing/>
              <w:jc w:val="both"/>
              <w:rPr>
                <w:rFonts w:eastAsia="Times New Roman" w:cstheme="minorHAnsi"/>
                <w:noProof/>
                <w:highlight w:val="green"/>
                <w:lang w:eastAsia="sr-Latn-ME"/>
              </w:rPr>
            </w:pPr>
          </w:p>
          <w:p w14:paraId="2A95FEE8" w14:textId="77777777" w:rsidR="004E2028" w:rsidRPr="00B72C86" w:rsidRDefault="004E2028" w:rsidP="004E2028">
            <w:pPr>
              <w:spacing w:after="0" w:line="240" w:lineRule="auto"/>
              <w:contextualSpacing/>
              <w:jc w:val="both"/>
              <w:rPr>
                <w:rFonts w:eastAsia="Times New Roman" w:cstheme="minorHAnsi"/>
                <w:noProof/>
                <w:highlight w:val="green"/>
                <w:lang w:eastAsia="sr-Latn-ME"/>
              </w:rPr>
            </w:pPr>
          </w:p>
          <w:p w14:paraId="5760D4C2" w14:textId="77777777" w:rsidR="004E2028" w:rsidRPr="00B72C86" w:rsidRDefault="004E2028" w:rsidP="004E2028">
            <w:pPr>
              <w:spacing w:after="0" w:line="240" w:lineRule="auto"/>
              <w:contextualSpacing/>
              <w:jc w:val="both"/>
              <w:rPr>
                <w:rFonts w:eastAsia="Times New Roman" w:cstheme="minorHAnsi"/>
                <w:noProof/>
                <w:lang w:eastAsia="sr-Latn-ME"/>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519E5" w14:textId="77777777"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Ministarstvo zdravlja</w:t>
            </w:r>
          </w:p>
          <w:p w14:paraId="5CDF7534" w14:textId="77777777" w:rsidR="004E2028" w:rsidRDefault="004E2028" w:rsidP="004E2028">
            <w:pPr>
              <w:spacing w:after="0" w:line="240" w:lineRule="auto"/>
              <w:rPr>
                <w:rFonts w:eastAsia="Times New Roman" w:cstheme="minorHAnsi"/>
                <w:noProof/>
                <w:lang w:eastAsia="sr-Latn-ME"/>
              </w:rPr>
            </w:pPr>
          </w:p>
          <w:p w14:paraId="182D7CAB" w14:textId="77777777"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Institut za javno zdravlje Crne Gore</w:t>
            </w:r>
          </w:p>
          <w:p w14:paraId="3D8FF7A6" w14:textId="77777777" w:rsidR="003405CC" w:rsidRDefault="003405CC" w:rsidP="004E2028">
            <w:pPr>
              <w:spacing w:after="0" w:line="240" w:lineRule="auto"/>
              <w:rPr>
                <w:rFonts w:eastAsia="Times New Roman" w:cstheme="minorHAnsi"/>
                <w:noProof/>
                <w:lang w:eastAsia="sr-Latn-ME"/>
              </w:rPr>
            </w:pPr>
          </w:p>
          <w:p w14:paraId="38CF0572" w14:textId="7CE3289A" w:rsidR="003405CC" w:rsidRPr="00B72C86" w:rsidRDefault="003405CC" w:rsidP="004E2028">
            <w:pPr>
              <w:spacing w:after="0" w:line="240" w:lineRule="auto"/>
              <w:rPr>
                <w:rFonts w:eastAsia="Times New Roman" w:cstheme="minorHAnsi"/>
                <w:noProof/>
                <w:lang w:eastAsia="sr-Latn-ME"/>
              </w:rPr>
            </w:pPr>
            <w:r>
              <w:rPr>
                <w:rFonts w:eastAsia="Times New Roman" w:cstheme="minorHAnsi"/>
                <w:noProof/>
                <w:lang w:eastAsia="sr-Latn-ME"/>
              </w:rPr>
              <w:lastRenderedPageBreak/>
              <w:t>Ministarstvo rada i socijalnog staranja</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0C0A0" w14:textId="69C6FCE1"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III kvartal 2024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AE346" w14:textId="7398E4A4" w:rsidR="004E2028" w:rsidRDefault="00862754" w:rsidP="004E2028">
            <w:pPr>
              <w:spacing w:after="0" w:line="240" w:lineRule="auto"/>
              <w:rPr>
                <w:rFonts w:eastAsia="Times New Roman" w:cstheme="minorHAnsi"/>
                <w:noProof/>
                <w:lang w:eastAsia="sr-Latn-ME"/>
              </w:rPr>
            </w:pPr>
            <w:r>
              <w:rPr>
                <w:rFonts w:eastAsia="Times New Roman" w:cstheme="minorHAnsi"/>
                <w:noProof/>
                <w:lang w:eastAsia="sr-Latn-ME"/>
              </w:rPr>
              <w:t>Dona</w:t>
            </w:r>
            <w:r w:rsidR="001D5777">
              <w:rPr>
                <w:rFonts w:eastAsia="Times New Roman" w:cstheme="minorHAnsi"/>
                <w:noProof/>
                <w:lang w:eastAsia="sr-Latn-ME"/>
              </w:rPr>
              <w:t>torska sredstva</w:t>
            </w:r>
          </w:p>
          <w:p w14:paraId="12BAAEA4" w14:textId="05C951CB" w:rsidR="004E2028" w:rsidRPr="00B72C86" w:rsidRDefault="004E2028" w:rsidP="004E2028">
            <w:pPr>
              <w:spacing w:after="0" w:line="240" w:lineRule="auto"/>
              <w:rPr>
                <w:rFonts w:eastAsia="Times New Roman" w:cstheme="minorHAnsi"/>
                <w:noProof/>
                <w:lang w:eastAsia="sr-Latn-ME"/>
              </w:rPr>
            </w:pP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A8E71"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11FD53E7" w14:textId="77777777" w:rsidTr="003D4F7A">
        <w:trPr>
          <w:trHeight w:val="610"/>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60981" w14:textId="77777777" w:rsidR="004E2028" w:rsidRPr="00B72C86" w:rsidRDefault="004E2028" w:rsidP="004E2028">
            <w:pPr>
              <w:spacing w:after="0" w:line="240" w:lineRule="auto"/>
              <w:textAlignment w:val="baseline"/>
              <w:rPr>
                <w:rFonts w:eastAsia="Times New Roman" w:cstheme="minorHAnsi"/>
                <w:noProof/>
                <w:color w:val="000000"/>
                <w:lang w:eastAsia="sr-Latn-ME"/>
              </w:rPr>
            </w:pPr>
            <w:r w:rsidRPr="00B72C86">
              <w:rPr>
                <w:rFonts w:eastAsia="Times New Roman" w:cstheme="minorHAnsi"/>
                <w:noProof/>
                <w:color w:val="000000"/>
                <w:lang w:eastAsia="sr-Latn-ME"/>
              </w:rPr>
              <w:lastRenderedPageBreak/>
              <w:t xml:space="preserve">3.6. </w:t>
            </w:r>
            <w:r w:rsidRPr="00B72C86">
              <w:rPr>
                <w:rFonts w:cstheme="minorHAnsi"/>
                <w:noProof/>
              </w:rPr>
              <w:t>Podsticati privatni sektor, sektor za informacione i komunikacione tehnologije i sredstva javnog informisanja, uz dužno poštovanje slobode govora i njihove nezavisnosti, da učestvuju u razradi i sprovođenju politika i da uspostave pravilnike i standarde za sprječavanje nasilja nad ženama i veće poštovanje njihovog dostojanstva</w:t>
            </w:r>
          </w:p>
        </w:tc>
        <w:tc>
          <w:tcPr>
            <w:tcW w:w="3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74BEA" w14:textId="77777777" w:rsidR="004E2028" w:rsidRPr="00B72C86" w:rsidRDefault="004E2028" w:rsidP="004E2028">
            <w:pPr>
              <w:numPr>
                <w:ilvl w:val="0"/>
                <w:numId w:val="20"/>
              </w:numPr>
              <w:spacing w:after="0" w:line="240" w:lineRule="auto"/>
              <w:contextualSpacing/>
              <w:rPr>
                <w:rFonts w:eastAsia="Times New Roman" w:cstheme="minorHAnsi"/>
                <w:noProof/>
                <w:lang w:eastAsia="sr-Latn-ME"/>
              </w:rPr>
            </w:pPr>
            <w:r w:rsidRPr="00B72C86">
              <w:rPr>
                <w:rFonts w:eastAsia="Times New Roman" w:cstheme="minorHAnsi"/>
                <w:noProof/>
                <w:lang w:eastAsia="sr-Latn-ME"/>
              </w:rPr>
              <w:t>Broj obuka sprovedenih za predstavnike medija, o etičkom izvještavanju po pitanjima svih oblika nasilja nad ženama a posebno porodičnog i seksualnog nasilja</w:t>
            </w:r>
          </w:p>
          <w:p w14:paraId="367836BC" w14:textId="77777777" w:rsidR="004E2028" w:rsidRPr="00B72C86" w:rsidRDefault="004E2028" w:rsidP="004E2028">
            <w:pPr>
              <w:spacing w:after="0" w:line="240" w:lineRule="auto"/>
              <w:rPr>
                <w:rFonts w:eastAsia="Times New Roman" w:cstheme="minorHAnsi"/>
                <w:noProof/>
                <w:lang w:eastAsia="sr-Latn-ME"/>
              </w:rPr>
            </w:pPr>
          </w:p>
          <w:p w14:paraId="3CD8A543" w14:textId="77777777" w:rsidR="004E2028" w:rsidRPr="00B72C86" w:rsidRDefault="004E2028" w:rsidP="004E2028">
            <w:pPr>
              <w:numPr>
                <w:ilvl w:val="0"/>
                <w:numId w:val="20"/>
              </w:numPr>
              <w:spacing w:after="0" w:line="240" w:lineRule="auto"/>
              <w:contextualSpacing/>
              <w:rPr>
                <w:rFonts w:eastAsia="Times New Roman" w:cstheme="minorHAnsi"/>
                <w:noProof/>
                <w:lang w:eastAsia="sr-Latn-ME"/>
              </w:rPr>
            </w:pPr>
            <w:r w:rsidRPr="00B72C86">
              <w:rPr>
                <w:rFonts w:eastAsia="Times New Roman" w:cstheme="minorHAnsi"/>
                <w:noProof/>
                <w:lang w:eastAsia="sr-Latn-ME"/>
              </w:rPr>
              <w:t xml:space="preserve">Uključenost privatnog sektora u informativne kampanje I promociju ženskih prava  </w:t>
            </w:r>
          </w:p>
          <w:p w14:paraId="5E48C272" w14:textId="77777777" w:rsidR="004E2028" w:rsidRPr="00B72C86" w:rsidRDefault="004E2028" w:rsidP="004E2028">
            <w:pPr>
              <w:ind w:left="720"/>
              <w:contextualSpacing/>
              <w:rPr>
                <w:rFonts w:eastAsia="Times New Roman" w:cstheme="minorHAnsi"/>
                <w:noProof/>
                <w:lang w:eastAsia="sr-Latn-ME"/>
              </w:rPr>
            </w:pPr>
          </w:p>
          <w:p w14:paraId="285877B7" w14:textId="77777777" w:rsidR="004E2028" w:rsidRPr="00B72C86" w:rsidRDefault="004E2028" w:rsidP="004E2028">
            <w:pPr>
              <w:spacing w:after="0" w:line="240" w:lineRule="auto"/>
              <w:ind w:left="360"/>
              <w:contextualSpacing/>
              <w:rPr>
                <w:rFonts w:eastAsia="Times New Roman" w:cstheme="minorHAnsi"/>
                <w:noProof/>
                <w:lang w:eastAsia="sr-Latn-ME"/>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57B53" w14:textId="4F178556"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kulture i medija</w:t>
            </w:r>
          </w:p>
          <w:p w14:paraId="388902CF" w14:textId="77777777" w:rsidR="004E2028" w:rsidRPr="00B72C86" w:rsidRDefault="004E2028" w:rsidP="004E2028">
            <w:pPr>
              <w:spacing w:after="0" w:line="240" w:lineRule="auto"/>
              <w:rPr>
                <w:rFonts w:eastAsia="Times New Roman" w:cstheme="minorHAnsi"/>
                <w:noProof/>
                <w:lang w:eastAsia="sr-Latn-ME"/>
              </w:rPr>
            </w:pPr>
          </w:p>
          <w:p w14:paraId="74647E5B" w14:textId="77777777"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Agencija za elektronske medije</w:t>
            </w:r>
          </w:p>
          <w:p w14:paraId="7DFFBFCA" w14:textId="77777777" w:rsidR="00862754" w:rsidRDefault="00862754" w:rsidP="004E2028">
            <w:pPr>
              <w:spacing w:after="0" w:line="240" w:lineRule="auto"/>
              <w:rPr>
                <w:rFonts w:eastAsia="Times New Roman" w:cstheme="minorHAnsi"/>
                <w:noProof/>
                <w:lang w:val="en-US" w:eastAsia="sr-Latn-ME"/>
              </w:rPr>
            </w:pPr>
          </w:p>
          <w:p w14:paraId="7B3D8900" w14:textId="5238843D" w:rsidR="00862754" w:rsidRPr="008625EA" w:rsidRDefault="00862754" w:rsidP="004E2028">
            <w:pPr>
              <w:spacing w:after="0" w:line="240" w:lineRule="auto"/>
              <w:rPr>
                <w:rFonts w:eastAsia="Times New Roman" w:cstheme="minorHAnsi"/>
                <w:noProof/>
                <w:lang w:val="en-US" w:eastAsia="sr-Latn-ME"/>
              </w:rPr>
            </w:pPr>
            <w:r>
              <w:rPr>
                <w:rFonts w:eastAsia="Times New Roman" w:cstheme="minorHAnsi"/>
                <w:noProof/>
                <w:lang w:val="en-US" w:eastAsia="sr-Latn-ME"/>
              </w:rPr>
              <w:t>NVO</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DC1FC" w14:textId="2897FFC0"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IV kvartal 2023-IV kvartal 2027</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79320"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3FD68"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6F2B50C9" w14:textId="77777777" w:rsidTr="003D4F7A">
        <w:trPr>
          <w:trHeight w:val="610"/>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88595" w14:textId="7856334B" w:rsidR="004E2028" w:rsidRPr="00B72C86" w:rsidRDefault="004E2028" w:rsidP="004E2028">
            <w:pPr>
              <w:spacing w:after="0"/>
              <w:rPr>
                <w:rFonts w:cstheme="minorHAnsi"/>
                <w:noProof/>
              </w:rPr>
            </w:pPr>
            <w:r w:rsidRPr="00B72C86">
              <w:rPr>
                <w:rFonts w:cstheme="minorHAnsi"/>
                <w:noProof/>
              </w:rPr>
              <w:t xml:space="preserve">3.7. </w:t>
            </w:r>
            <w:r>
              <w:rPr>
                <w:rFonts w:cstheme="minorHAnsi"/>
                <w:noProof/>
              </w:rPr>
              <w:t>Razvoj digitalnih i vještina (samo ) zaštite djece, roditelja i nastavnika za štetne sadržaje  seksualne ili nasilne prirode</w:t>
            </w:r>
          </w:p>
          <w:p w14:paraId="1679759B" w14:textId="77777777" w:rsidR="004E2028" w:rsidRPr="00B72C86" w:rsidRDefault="004E2028" w:rsidP="004E2028">
            <w:pPr>
              <w:spacing w:after="0" w:line="240" w:lineRule="auto"/>
              <w:textAlignment w:val="baseline"/>
              <w:rPr>
                <w:rFonts w:eastAsia="Times New Roman" w:cstheme="minorHAnsi"/>
                <w:noProof/>
                <w:color w:val="000000"/>
                <w:lang w:eastAsia="sr-Latn-ME"/>
              </w:rPr>
            </w:pPr>
          </w:p>
        </w:tc>
        <w:tc>
          <w:tcPr>
            <w:tcW w:w="3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71EE" w14:textId="2F55F5DA" w:rsidR="004E2028" w:rsidRDefault="004E2028" w:rsidP="004E2028">
            <w:pPr>
              <w:numPr>
                <w:ilvl w:val="0"/>
                <w:numId w:val="21"/>
              </w:numPr>
              <w:spacing w:after="0" w:line="240" w:lineRule="auto"/>
              <w:contextualSpacing/>
              <w:rPr>
                <w:rFonts w:eastAsia="Times New Roman" w:cstheme="minorHAnsi"/>
                <w:noProof/>
                <w:lang w:eastAsia="sr-Latn-ME"/>
              </w:rPr>
            </w:pPr>
            <w:r>
              <w:rPr>
                <w:rFonts w:eastAsia="Times New Roman" w:cstheme="minorHAnsi"/>
                <w:noProof/>
                <w:lang w:eastAsia="sr-Latn-ME"/>
              </w:rPr>
              <w:t>Osmišljavaje i sprovođenje tematskih sadržaja i radionica</w:t>
            </w:r>
          </w:p>
          <w:p w14:paraId="0FC58AFC" w14:textId="69EA28C8" w:rsidR="004E2028" w:rsidRPr="00B72C86" w:rsidRDefault="004E2028" w:rsidP="004E2028">
            <w:pPr>
              <w:numPr>
                <w:ilvl w:val="0"/>
                <w:numId w:val="21"/>
              </w:numPr>
              <w:spacing w:after="0" w:line="240" w:lineRule="auto"/>
              <w:contextualSpacing/>
              <w:rPr>
                <w:rFonts w:eastAsia="Times New Roman" w:cstheme="minorHAnsi"/>
                <w:noProof/>
                <w:lang w:eastAsia="sr-Latn-ME"/>
              </w:rPr>
            </w:pPr>
            <w:r>
              <w:rPr>
                <w:rFonts w:eastAsia="Times New Roman" w:cstheme="minorHAnsi"/>
                <w:noProof/>
                <w:lang w:eastAsia="sr-Latn-ME"/>
              </w:rPr>
              <w:t xml:space="preserve">Broj radionica i broj obučenih </w:t>
            </w:r>
          </w:p>
          <w:p w14:paraId="689CA142" w14:textId="77777777" w:rsidR="004E2028" w:rsidRPr="00B72C86" w:rsidRDefault="004E2028" w:rsidP="004E2028">
            <w:pPr>
              <w:spacing w:after="0" w:line="240" w:lineRule="auto"/>
              <w:ind w:left="360"/>
              <w:contextualSpacing/>
              <w:rPr>
                <w:rFonts w:eastAsia="Times New Roman" w:cstheme="minorHAnsi"/>
                <w:noProof/>
                <w:lang w:eastAsia="sr-Latn-ME"/>
              </w:rPr>
            </w:pPr>
          </w:p>
          <w:p w14:paraId="5BE34D19" w14:textId="77777777" w:rsidR="004E2028" w:rsidRPr="00B72C86" w:rsidRDefault="004E2028" w:rsidP="004E2028">
            <w:pPr>
              <w:numPr>
                <w:ilvl w:val="0"/>
                <w:numId w:val="21"/>
              </w:numPr>
              <w:spacing w:after="0" w:line="240" w:lineRule="auto"/>
              <w:contextualSpacing/>
              <w:rPr>
                <w:rFonts w:eastAsia="Times New Roman" w:cstheme="minorHAnsi"/>
                <w:noProof/>
                <w:lang w:eastAsia="sr-Latn-ME"/>
              </w:rPr>
            </w:pPr>
            <w:r w:rsidRPr="00B72C86">
              <w:rPr>
                <w:rFonts w:eastAsia="Times New Roman" w:cstheme="minorHAnsi"/>
                <w:noProof/>
                <w:lang w:eastAsia="sr-Latn-ME"/>
              </w:rPr>
              <w:t xml:space="preserve">Broj obuka i broj učesnika/ca na temu </w:t>
            </w:r>
            <w:r w:rsidRPr="00B72C86">
              <w:rPr>
                <w:rFonts w:cstheme="minorHAnsi"/>
                <w:noProof/>
              </w:rPr>
              <w:t>postupanja u informaciono-komunikacionom okruženju</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1960B" w14:textId="08E5885C"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prosvjete</w:t>
            </w:r>
            <w:r>
              <w:rPr>
                <w:rFonts w:eastAsia="Times New Roman" w:cstheme="minorHAnsi"/>
                <w:noProof/>
                <w:lang w:eastAsia="sr-Latn-ME"/>
              </w:rPr>
              <w:t xml:space="preserve"> </w:t>
            </w:r>
          </w:p>
          <w:p w14:paraId="68ACF95A" w14:textId="4EE6D9EC" w:rsidR="004E2028" w:rsidRDefault="004E2028" w:rsidP="004E2028">
            <w:pPr>
              <w:spacing w:after="0" w:line="240" w:lineRule="auto"/>
              <w:rPr>
                <w:rFonts w:eastAsia="Times New Roman" w:cstheme="minorHAnsi"/>
                <w:noProof/>
                <w:lang w:eastAsia="sr-Latn-ME"/>
              </w:rPr>
            </w:pPr>
          </w:p>
          <w:p w14:paraId="0942FF9D" w14:textId="534F2CDF"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ZZŠ</w:t>
            </w:r>
          </w:p>
          <w:p w14:paraId="1F79566F" w14:textId="22884F38" w:rsidR="004E2028" w:rsidRDefault="004E2028" w:rsidP="004E2028">
            <w:pPr>
              <w:spacing w:after="0" w:line="240" w:lineRule="auto"/>
              <w:rPr>
                <w:rFonts w:eastAsia="Times New Roman" w:cstheme="minorHAnsi"/>
                <w:noProof/>
                <w:lang w:eastAsia="sr-Latn-ME"/>
              </w:rPr>
            </w:pPr>
          </w:p>
          <w:p w14:paraId="6253E32B" w14:textId="7AC8CD10"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CSO</w:t>
            </w:r>
          </w:p>
          <w:p w14:paraId="046FE204" w14:textId="533E6907" w:rsidR="004E2028" w:rsidRDefault="004E2028" w:rsidP="004E2028">
            <w:pPr>
              <w:spacing w:after="0" w:line="240" w:lineRule="auto"/>
              <w:rPr>
                <w:rFonts w:eastAsia="Times New Roman" w:cstheme="minorHAnsi"/>
                <w:noProof/>
                <w:lang w:eastAsia="sr-Latn-ME"/>
              </w:rPr>
            </w:pPr>
          </w:p>
          <w:p w14:paraId="1C500684" w14:textId="1007A756"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NVO</w:t>
            </w:r>
          </w:p>
          <w:p w14:paraId="12901B29" w14:textId="77777777" w:rsidR="004E2028" w:rsidRPr="00B72C86" w:rsidRDefault="004E2028" w:rsidP="004E2028">
            <w:pPr>
              <w:spacing w:after="0" w:line="240" w:lineRule="auto"/>
              <w:rPr>
                <w:rFonts w:eastAsia="Times New Roman" w:cstheme="minorHAnsi"/>
                <w:noProof/>
                <w:lang w:eastAsia="sr-Latn-M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EB05D" w14:textId="4FD3E2F5"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IV kvartal 2023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0A9AA" w14:textId="49A5BF58"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10.000 eura</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9BC58"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0D4816B6" w14:textId="77777777" w:rsidTr="003D4F7A">
        <w:trPr>
          <w:trHeight w:val="610"/>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A90CE" w14:textId="469FADFE" w:rsidR="004E2028" w:rsidRPr="00B72C86" w:rsidRDefault="004E2028" w:rsidP="004E2028">
            <w:pPr>
              <w:spacing w:after="0"/>
              <w:rPr>
                <w:rFonts w:cstheme="minorHAnsi"/>
                <w:noProof/>
              </w:rPr>
            </w:pPr>
            <w:r>
              <w:rPr>
                <w:rFonts w:cstheme="minorHAnsi"/>
                <w:noProof/>
              </w:rPr>
              <w:t>3.8. Edukacija predstavnika nadležnih institucija na temu „Zloupotrebe tuđeg snimka, fotografije,portreta, audio zapisa ili spisa sa seksualno eksplicitnim sadržajem tzv. osvetnička pornografija“</w:t>
            </w:r>
          </w:p>
        </w:tc>
        <w:tc>
          <w:tcPr>
            <w:tcW w:w="3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22512" w14:textId="628729D1" w:rsidR="004E2028" w:rsidRPr="00B72C86" w:rsidRDefault="004E2028" w:rsidP="004E2028">
            <w:pPr>
              <w:numPr>
                <w:ilvl w:val="0"/>
                <w:numId w:val="21"/>
              </w:numPr>
              <w:spacing w:after="0" w:line="240" w:lineRule="auto"/>
              <w:contextualSpacing/>
              <w:rPr>
                <w:rFonts w:eastAsia="Times New Roman" w:cstheme="minorHAnsi"/>
                <w:noProof/>
                <w:lang w:eastAsia="sr-Latn-ME"/>
              </w:rPr>
            </w:pPr>
            <w:r>
              <w:rPr>
                <w:rFonts w:eastAsia="Times New Roman" w:cstheme="minorHAnsi"/>
                <w:noProof/>
                <w:lang w:eastAsia="sr-Latn-ME"/>
              </w:rPr>
              <w:t>Realizovana jedna godišnje radionica sa najmanje 20 predstavnika institucija</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4E7F7" w14:textId="455C27B6"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 xml:space="preserve">Ministarstvo rada i socijalnog staranja </w:t>
            </w:r>
          </w:p>
          <w:p w14:paraId="7B6C4961" w14:textId="77777777" w:rsidR="004E2028" w:rsidRDefault="004E2028" w:rsidP="004E2028">
            <w:pPr>
              <w:spacing w:after="0" w:line="240" w:lineRule="auto"/>
              <w:rPr>
                <w:rFonts w:eastAsia="Times New Roman" w:cstheme="minorHAnsi"/>
                <w:noProof/>
                <w:lang w:eastAsia="sr-Latn-ME"/>
              </w:rPr>
            </w:pPr>
          </w:p>
          <w:p w14:paraId="6E83921A" w14:textId="4D61BEC6"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Ministarstvo pravde</w:t>
            </w:r>
          </w:p>
          <w:p w14:paraId="39E099EE" w14:textId="77777777" w:rsidR="004E2028" w:rsidRDefault="004E2028" w:rsidP="004E2028">
            <w:pPr>
              <w:spacing w:after="0" w:line="240" w:lineRule="auto"/>
              <w:rPr>
                <w:rFonts w:eastAsia="Times New Roman" w:cstheme="minorHAnsi"/>
                <w:noProof/>
                <w:lang w:eastAsia="sr-Latn-ME"/>
              </w:rPr>
            </w:pPr>
          </w:p>
          <w:p w14:paraId="5B36989B" w14:textId="6CC9B915"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 xml:space="preserve"> Uprava policije </w:t>
            </w:r>
          </w:p>
          <w:p w14:paraId="11CE458E" w14:textId="77777777" w:rsidR="00F5602D" w:rsidRDefault="00F5602D" w:rsidP="004E2028">
            <w:pPr>
              <w:spacing w:after="0" w:line="240" w:lineRule="auto"/>
              <w:rPr>
                <w:rFonts w:eastAsia="Times New Roman" w:cstheme="minorHAnsi"/>
                <w:noProof/>
                <w:lang w:eastAsia="sr-Latn-ME"/>
              </w:rPr>
            </w:pPr>
          </w:p>
          <w:p w14:paraId="2FDCC669" w14:textId="314F13DB"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Predstavnici sudova</w:t>
            </w:r>
          </w:p>
          <w:p w14:paraId="41B98609" w14:textId="0557DA12" w:rsidR="00F5602D" w:rsidRDefault="00F5602D" w:rsidP="004E2028">
            <w:pPr>
              <w:spacing w:after="0" w:line="240" w:lineRule="auto"/>
              <w:rPr>
                <w:rFonts w:eastAsia="Times New Roman" w:cstheme="minorHAnsi"/>
                <w:noProof/>
                <w:lang w:eastAsia="sr-Latn-ME"/>
              </w:rPr>
            </w:pPr>
          </w:p>
          <w:p w14:paraId="16558D01" w14:textId="60891A76" w:rsidR="00F5602D"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t>COST</w:t>
            </w:r>
          </w:p>
          <w:p w14:paraId="6B0D08EA" w14:textId="77777777" w:rsidR="004E2028" w:rsidRDefault="004E2028" w:rsidP="004E2028">
            <w:pPr>
              <w:spacing w:after="0" w:line="240" w:lineRule="auto"/>
              <w:rPr>
                <w:rFonts w:eastAsia="Times New Roman" w:cstheme="minorHAnsi"/>
                <w:noProof/>
                <w:lang w:eastAsia="sr-Latn-ME"/>
              </w:rPr>
            </w:pPr>
          </w:p>
          <w:p w14:paraId="5C051581" w14:textId="066868A7" w:rsidR="004E2028" w:rsidRPr="00B72C86" w:rsidRDefault="004E2028" w:rsidP="004E2028">
            <w:pPr>
              <w:spacing w:after="0" w:line="240" w:lineRule="auto"/>
              <w:rPr>
                <w:rFonts w:eastAsia="Times New Roman" w:cstheme="minorHAnsi"/>
                <w:noProof/>
                <w:lang w:eastAsia="sr-Latn-M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6DA44" w14:textId="1ECDF039"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lastRenderedPageBreak/>
              <w:t>I kvartal 2024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4BD3" w14:textId="60CCF068" w:rsidR="004E2028" w:rsidRPr="00B72C86" w:rsidRDefault="00862754" w:rsidP="004E2028">
            <w:pPr>
              <w:spacing w:after="0" w:line="240" w:lineRule="auto"/>
              <w:rPr>
                <w:rFonts w:eastAsia="Times New Roman" w:cstheme="minorHAnsi"/>
                <w:noProof/>
                <w:lang w:eastAsia="sr-Latn-ME"/>
              </w:rPr>
            </w:pPr>
            <w:r>
              <w:rPr>
                <w:rFonts w:eastAsia="Times New Roman" w:cstheme="minorHAnsi"/>
                <w:noProof/>
                <w:lang w:eastAsia="sr-Latn-ME"/>
              </w:rPr>
              <w:t>Dona</w:t>
            </w:r>
            <w:r w:rsidR="001D5777">
              <w:rPr>
                <w:rFonts w:eastAsia="Times New Roman" w:cstheme="minorHAnsi"/>
                <w:noProof/>
                <w:lang w:eastAsia="sr-Latn-ME"/>
              </w:rPr>
              <w:t>torska sredstva</w:t>
            </w: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9D7CA"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20CB8EA6" w14:textId="77777777" w:rsidTr="00EA432D">
        <w:trPr>
          <w:trHeight w:val="610"/>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2089" w14:textId="1949E8E3" w:rsidR="004E2028" w:rsidRPr="00B72C86" w:rsidRDefault="004E2028" w:rsidP="004E2028">
            <w:pPr>
              <w:spacing w:after="0"/>
              <w:rPr>
                <w:rFonts w:cstheme="minorHAnsi"/>
                <w:noProof/>
              </w:rPr>
            </w:pPr>
            <w:r w:rsidRPr="00B72C86">
              <w:rPr>
                <w:rFonts w:cstheme="minorHAnsi"/>
                <w:noProof/>
              </w:rPr>
              <w:t>3.</w:t>
            </w:r>
            <w:r>
              <w:rPr>
                <w:rFonts w:cstheme="minorHAnsi"/>
                <w:noProof/>
              </w:rPr>
              <w:t>9</w:t>
            </w:r>
            <w:r w:rsidRPr="00B72C86">
              <w:rPr>
                <w:rFonts w:cstheme="minorHAnsi"/>
                <w:noProof/>
              </w:rPr>
              <w:t>.Edukacija predstavnika nadležnih institucija na temu “Borba protiv nasilja u porodici, dječijih ugovorenih brakova i prosjačenja”</w:t>
            </w:r>
          </w:p>
        </w:tc>
        <w:tc>
          <w:tcPr>
            <w:tcW w:w="3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808CD" w14:textId="77777777" w:rsidR="004E2028" w:rsidRPr="00B72C86" w:rsidRDefault="004E2028" w:rsidP="004E2028">
            <w:pPr>
              <w:pStyle w:val="ListParagraph"/>
              <w:numPr>
                <w:ilvl w:val="0"/>
                <w:numId w:val="51"/>
              </w:numPr>
              <w:spacing w:after="0" w:line="240" w:lineRule="auto"/>
              <w:rPr>
                <w:rFonts w:eastAsia="Times New Roman" w:cstheme="minorHAnsi"/>
                <w:noProof/>
                <w:lang w:eastAsia="sr-Latn-ME"/>
              </w:rPr>
            </w:pPr>
            <w:r w:rsidRPr="00B72C86">
              <w:rPr>
                <w:rFonts w:eastAsia="Times New Roman" w:cstheme="minorHAnsi"/>
                <w:noProof/>
                <w:lang w:eastAsia="sr-Latn-ME"/>
              </w:rPr>
              <w:t>Realizovana jedna radionica sa najmanje 20 predstavnika institucija</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68300" w14:textId="3F7B4969"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ljudskih i manjinskih prava</w:t>
            </w:r>
          </w:p>
          <w:p w14:paraId="508D439D" w14:textId="77777777" w:rsidR="004E2028" w:rsidRPr="00B72C86" w:rsidRDefault="004E2028" w:rsidP="004E2028">
            <w:pPr>
              <w:spacing w:after="0" w:line="240" w:lineRule="auto"/>
              <w:rPr>
                <w:rFonts w:eastAsia="Times New Roman" w:cstheme="minorHAnsi"/>
                <w:noProof/>
                <w:lang w:eastAsia="sr-Latn-ME"/>
              </w:rPr>
            </w:pPr>
          </w:p>
          <w:p w14:paraId="0DCC91BC" w14:textId="6522713E"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NVO</w:t>
            </w:r>
          </w:p>
          <w:p w14:paraId="755F3EEC" w14:textId="77777777" w:rsidR="004E2028" w:rsidRPr="00B72C86" w:rsidRDefault="004E2028" w:rsidP="004E2028">
            <w:pPr>
              <w:spacing w:after="0" w:line="240" w:lineRule="auto"/>
              <w:rPr>
                <w:rFonts w:eastAsia="Times New Roman" w:cstheme="minorHAnsi"/>
                <w:noProof/>
                <w:lang w:eastAsia="sr-Latn-ME"/>
              </w:rPr>
            </w:pPr>
          </w:p>
          <w:p w14:paraId="2B5D0B5C" w14:textId="77777777"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Predstavnici sudova</w:t>
            </w:r>
          </w:p>
          <w:p w14:paraId="7BFFA126" w14:textId="6B9417AC" w:rsidR="004E2028" w:rsidRPr="00B72C86" w:rsidRDefault="004E2028" w:rsidP="004E2028">
            <w:pPr>
              <w:spacing w:after="0" w:line="240" w:lineRule="auto"/>
              <w:rPr>
                <w:rFonts w:eastAsia="Times New Roman" w:cstheme="minorHAnsi"/>
                <w:noProof/>
                <w:lang w:eastAsia="sr-Latn-M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6366D" w14:textId="271728FB"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IV kvartal 2023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5AECC" w14:textId="39560A40" w:rsidR="004E2028" w:rsidRDefault="00862754" w:rsidP="004E2028">
            <w:pPr>
              <w:spacing w:after="0" w:line="240" w:lineRule="auto"/>
              <w:rPr>
                <w:rFonts w:eastAsia="Times New Roman" w:cstheme="minorHAnsi"/>
                <w:noProof/>
                <w:lang w:eastAsia="sr-Latn-ME"/>
              </w:rPr>
            </w:pPr>
            <w:r>
              <w:rPr>
                <w:rFonts w:eastAsia="Times New Roman" w:cstheme="minorHAnsi"/>
                <w:noProof/>
                <w:lang w:eastAsia="sr-Latn-ME"/>
              </w:rPr>
              <w:t>Dona</w:t>
            </w:r>
            <w:r w:rsidR="001D5777">
              <w:rPr>
                <w:rFonts w:eastAsia="Times New Roman" w:cstheme="minorHAnsi"/>
                <w:noProof/>
                <w:lang w:eastAsia="sr-Latn-ME"/>
              </w:rPr>
              <w:t>torska sredstva</w:t>
            </w:r>
          </w:p>
          <w:p w14:paraId="6CF2C4BE" w14:textId="62B9FA57" w:rsidR="004E2028" w:rsidRPr="00B72C86" w:rsidRDefault="004E2028" w:rsidP="004E2028">
            <w:pPr>
              <w:spacing w:after="0" w:line="240" w:lineRule="auto"/>
              <w:rPr>
                <w:rFonts w:eastAsia="Times New Roman" w:cstheme="minorHAnsi"/>
                <w:noProof/>
                <w:lang w:eastAsia="sr-Latn-ME"/>
              </w:rPr>
            </w:pP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2A25D" w14:textId="6FDE93A3" w:rsidR="004E2028" w:rsidRPr="00B72C86" w:rsidRDefault="004E2028" w:rsidP="004E2028">
            <w:pPr>
              <w:spacing w:after="0" w:line="240" w:lineRule="auto"/>
              <w:rPr>
                <w:rFonts w:eastAsia="Times New Roman" w:cstheme="minorHAnsi"/>
                <w:noProof/>
                <w:lang w:eastAsia="sr-Latn-ME"/>
              </w:rPr>
            </w:pPr>
          </w:p>
        </w:tc>
      </w:tr>
      <w:tr w:rsidR="004E2028" w:rsidRPr="00B72C86" w14:paraId="625BC35C" w14:textId="77777777" w:rsidTr="00EA432D">
        <w:trPr>
          <w:trHeight w:val="610"/>
        </w:trPr>
        <w:tc>
          <w:tcPr>
            <w:tcW w:w="3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0ABAE" w14:textId="77777777" w:rsidR="004E2028" w:rsidRDefault="004E2028" w:rsidP="004E2028">
            <w:pPr>
              <w:spacing w:after="0"/>
              <w:rPr>
                <w:rFonts w:cstheme="minorHAnsi"/>
                <w:noProof/>
              </w:rPr>
            </w:pPr>
            <w:r>
              <w:rPr>
                <w:rFonts w:cstheme="minorHAnsi"/>
                <w:noProof/>
              </w:rPr>
              <w:t xml:space="preserve">3.10. Promocija licenciranih servisa  koji se bave pitanjem dječjeg  nedozvoljenog i ugovorenog braka  </w:t>
            </w:r>
          </w:p>
          <w:p w14:paraId="3A666D03" w14:textId="77777777" w:rsidR="004E2028" w:rsidRDefault="004E2028" w:rsidP="004E2028">
            <w:pPr>
              <w:spacing w:after="0"/>
              <w:rPr>
                <w:rFonts w:cstheme="minorHAnsi"/>
                <w:noProof/>
              </w:rPr>
            </w:pPr>
          </w:p>
          <w:p w14:paraId="63E4DDDA" w14:textId="5A66F233" w:rsidR="004E2028" w:rsidRPr="00B72C86" w:rsidRDefault="004E2028" w:rsidP="004E2028">
            <w:pPr>
              <w:spacing w:after="0"/>
              <w:rPr>
                <w:rFonts w:cstheme="minorHAnsi"/>
                <w:noProof/>
              </w:rPr>
            </w:pPr>
          </w:p>
        </w:tc>
        <w:tc>
          <w:tcPr>
            <w:tcW w:w="3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FD7A0" w14:textId="6569799C" w:rsidR="004E2028" w:rsidRPr="00B72C86" w:rsidRDefault="004E2028" w:rsidP="004E2028">
            <w:pPr>
              <w:pStyle w:val="ListParagraph"/>
              <w:numPr>
                <w:ilvl w:val="0"/>
                <w:numId w:val="51"/>
              </w:numPr>
              <w:spacing w:after="0" w:line="240" w:lineRule="auto"/>
              <w:rPr>
                <w:rFonts w:eastAsia="Times New Roman" w:cstheme="minorHAnsi"/>
                <w:noProof/>
                <w:lang w:eastAsia="sr-Latn-ME"/>
              </w:rPr>
            </w:pPr>
            <w:r>
              <w:rPr>
                <w:rFonts w:eastAsia="Times New Roman" w:cstheme="minorHAnsi"/>
                <w:noProof/>
                <w:lang w:eastAsia="sr-Latn-ME"/>
              </w:rPr>
              <w:t xml:space="preserve">Broj i vrsta promotivnih materijala </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131FA"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ljudskih i manjinskih prava</w:t>
            </w:r>
          </w:p>
          <w:p w14:paraId="2D270BFA" w14:textId="77777777" w:rsidR="004E2028" w:rsidRPr="00B72C86" w:rsidRDefault="004E2028" w:rsidP="004E2028">
            <w:pPr>
              <w:spacing w:after="0" w:line="240" w:lineRule="auto"/>
              <w:rPr>
                <w:rFonts w:eastAsia="Times New Roman" w:cstheme="minorHAnsi"/>
                <w:noProof/>
                <w:lang w:eastAsia="sr-Latn-ME"/>
              </w:rPr>
            </w:pPr>
          </w:p>
          <w:p w14:paraId="4E034C96"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NVO</w:t>
            </w:r>
          </w:p>
          <w:p w14:paraId="069FF064" w14:textId="2957A06D" w:rsidR="004E2028" w:rsidRPr="00B72C86" w:rsidRDefault="004E2028" w:rsidP="004E2028">
            <w:pPr>
              <w:spacing w:after="0" w:line="240" w:lineRule="auto"/>
              <w:rPr>
                <w:rFonts w:eastAsia="Times New Roman" w:cstheme="minorHAnsi"/>
                <w:noProof/>
                <w:lang w:eastAsia="sr-Latn-M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E8F2" w14:textId="77777777" w:rsidR="004E2028" w:rsidRPr="00B72C86" w:rsidRDefault="004E2028" w:rsidP="004E2028">
            <w:pPr>
              <w:spacing w:after="0" w:line="240" w:lineRule="auto"/>
              <w:rPr>
                <w:rFonts w:eastAsia="Times New Roman" w:cstheme="minorHAnsi"/>
                <w:noProof/>
                <w:lang w:eastAsia="sr-Latn-ME"/>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663BA" w14:textId="77777777" w:rsidR="004E2028" w:rsidRDefault="004E2028" w:rsidP="004E2028">
            <w:pPr>
              <w:spacing w:after="0" w:line="240" w:lineRule="auto"/>
              <w:rPr>
                <w:rFonts w:eastAsia="Times New Roman" w:cstheme="minorHAnsi"/>
                <w:noProof/>
                <w:lang w:eastAsia="sr-Latn-ME"/>
              </w:rPr>
            </w:pPr>
          </w:p>
        </w:tc>
        <w:tc>
          <w:tcPr>
            <w:tcW w:w="2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CD247"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3E10E151" w14:textId="77777777" w:rsidTr="00862754">
        <w:trPr>
          <w:trHeight w:val="61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2702" w14:textId="4A950B14" w:rsidR="004E2028" w:rsidRPr="00B72C86" w:rsidRDefault="004E2028" w:rsidP="004E2028">
            <w:pPr>
              <w:spacing w:after="0"/>
              <w:rPr>
                <w:rFonts w:cstheme="minorHAnsi"/>
                <w:noProof/>
              </w:rPr>
            </w:pPr>
            <w:r w:rsidRPr="00B72C86">
              <w:rPr>
                <w:rFonts w:cstheme="minorHAnsi"/>
                <w:noProof/>
              </w:rPr>
              <w:t>3.</w:t>
            </w:r>
            <w:r>
              <w:rPr>
                <w:rFonts w:cstheme="minorHAnsi"/>
                <w:noProof/>
              </w:rPr>
              <w:t>11</w:t>
            </w:r>
            <w:r w:rsidRPr="00B72C86">
              <w:rPr>
                <w:rFonts w:cstheme="minorHAnsi"/>
                <w:noProof/>
              </w:rPr>
              <w:t>. Organizovati edukativnu radionicu za romsku i egipćansku popolaciju o uzrocima, rasprostranjenosti i posljedicama nasilja, pravima žrtava i insitucijama koje pružaju zaštitu, sa kontaktima institucija</w:t>
            </w: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541E" w14:textId="77777777" w:rsidR="004E2028" w:rsidRPr="00B72C86" w:rsidRDefault="004E2028" w:rsidP="004E2028">
            <w:pPr>
              <w:pStyle w:val="ListParagraph"/>
              <w:numPr>
                <w:ilvl w:val="0"/>
                <w:numId w:val="51"/>
              </w:numPr>
              <w:spacing w:after="0" w:line="240" w:lineRule="auto"/>
              <w:rPr>
                <w:rFonts w:eastAsia="Times New Roman" w:cstheme="minorHAnsi"/>
                <w:noProof/>
                <w:lang w:eastAsia="sr-Latn-ME"/>
              </w:rPr>
            </w:pPr>
            <w:r w:rsidRPr="00B72C86">
              <w:rPr>
                <w:rFonts w:eastAsia="Times New Roman" w:cstheme="minorHAnsi"/>
                <w:noProof/>
                <w:lang w:eastAsia="sr-Latn-ME"/>
              </w:rPr>
              <w:t>Organizovana jedna radionica za najmanje 20 učesnika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B4F3" w14:textId="5015D559"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ljudskih i manjiskih prava</w:t>
            </w:r>
          </w:p>
          <w:p w14:paraId="76BCF6A4" w14:textId="77777777" w:rsidR="004E2028" w:rsidRPr="00B72C86" w:rsidRDefault="004E2028" w:rsidP="004E2028">
            <w:pPr>
              <w:spacing w:after="0" w:line="240" w:lineRule="auto"/>
              <w:rPr>
                <w:rFonts w:eastAsia="Times New Roman" w:cstheme="minorHAnsi"/>
                <w:noProof/>
                <w:lang w:eastAsia="sr-Latn-ME"/>
              </w:rPr>
            </w:pPr>
          </w:p>
          <w:p w14:paraId="597EB501" w14:textId="5755CA84"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Minst</w:t>
            </w:r>
            <w:r w:rsidR="00883957">
              <w:rPr>
                <w:rFonts w:eastAsia="Times New Roman" w:cstheme="minorHAnsi"/>
                <w:noProof/>
                <w:lang w:eastAsia="sr-Latn-ME"/>
              </w:rPr>
              <w:t>ar</w:t>
            </w:r>
            <w:r w:rsidRPr="00B72C86">
              <w:rPr>
                <w:rFonts w:eastAsia="Times New Roman" w:cstheme="minorHAnsi"/>
                <w:noProof/>
                <w:lang w:eastAsia="sr-Latn-ME"/>
              </w:rPr>
              <w:t>stvo rada i socijalnog star</w:t>
            </w:r>
            <w:r>
              <w:rPr>
                <w:rFonts w:eastAsia="Times New Roman" w:cstheme="minorHAnsi"/>
                <w:noProof/>
                <w:lang w:eastAsia="sr-Latn-ME"/>
              </w:rPr>
              <w:t>a</w:t>
            </w:r>
            <w:r w:rsidRPr="00B72C86">
              <w:rPr>
                <w:rFonts w:eastAsia="Times New Roman" w:cstheme="minorHAnsi"/>
                <w:noProof/>
                <w:lang w:eastAsia="sr-Latn-ME"/>
              </w:rPr>
              <w:t>nja</w:t>
            </w:r>
          </w:p>
          <w:p w14:paraId="6CF2C253" w14:textId="77777777" w:rsidR="004E2028" w:rsidRPr="00B72C86" w:rsidRDefault="004E2028" w:rsidP="004E2028">
            <w:pPr>
              <w:spacing w:after="0" w:line="240" w:lineRule="auto"/>
              <w:rPr>
                <w:rFonts w:eastAsia="Times New Roman" w:cstheme="minorHAnsi"/>
                <w:noProof/>
                <w:lang w:eastAsia="sr-Latn-ME"/>
              </w:rPr>
            </w:pPr>
          </w:p>
          <w:p w14:paraId="3815D7A0" w14:textId="6FD49D00"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Uprava policije</w:t>
            </w:r>
          </w:p>
          <w:p w14:paraId="4A4EEAA9" w14:textId="77777777" w:rsidR="004E2028" w:rsidRPr="00B72C86" w:rsidRDefault="004E2028" w:rsidP="004E2028">
            <w:pPr>
              <w:spacing w:after="0" w:line="240" w:lineRule="auto"/>
              <w:rPr>
                <w:rFonts w:eastAsia="Times New Roman" w:cstheme="minorHAnsi"/>
                <w:noProof/>
                <w:lang w:eastAsia="sr-Latn-ME"/>
              </w:rPr>
            </w:pPr>
          </w:p>
          <w:p w14:paraId="38FDD723" w14:textId="4FC29438"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Ženske  NVO</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33486" w14:textId="77777777" w:rsidR="004E2028" w:rsidRPr="00B72C86" w:rsidRDefault="004E2028" w:rsidP="004E2028">
            <w:pPr>
              <w:spacing w:after="0" w:line="240" w:lineRule="auto"/>
              <w:rPr>
                <w:rFonts w:eastAsia="Times New Roman" w:cstheme="minorHAnsi"/>
                <w:noProof/>
                <w:lang w:eastAsia="sr-Latn-ME"/>
              </w:rPr>
            </w:pPr>
          </w:p>
          <w:p w14:paraId="3072FE94" w14:textId="1ABDC69F"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IV kvartal 2023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4B9C7" w14:textId="637B94AC" w:rsidR="004E2028" w:rsidRDefault="004E2028" w:rsidP="004E2028">
            <w:pPr>
              <w:spacing w:after="0" w:line="240" w:lineRule="auto"/>
              <w:rPr>
                <w:rFonts w:eastAsia="Times New Roman" w:cstheme="minorHAnsi"/>
                <w:noProof/>
                <w:lang w:eastAsia="sr-Latn-ME"/>
              </w:rPr>
            </w:pPr>
          </w:p>
          <w:p w14:paraId="469D3E05" w14:textId="4950193C" w:rsidR="004E2028" w:rsidRPr="00B72C86" w:rsidRDefault="00862754" w:rsidP="004E2028">
            <w:pPr>
              <w:spacing w:after="0" w:line="240" w:lineRule="auto"/>
              <w:rPr>
                <w:rFonts w:eastAsia="Times New Roman" w:cstheme="minorHAnsi"/>
                <w:noProof/>
                <w:lang w:eastAsia="sr-Latn-ME"/>
              </w:rPr>
            </w:pPr>
            <w:r>
              <w:rPr>
                <w:rFonts w:eastAsia="Times New Roman" w:cstheme="minorHAnsi"/>
                <w:noProof/>
                <w:lang w:eastAsia="sr-Latn-ME"/>
              </w:rPr>
              <w:t>Dona</w:t>
            </w:r>
            <w:r w:rsidR="001D5777">
              <w:rPr>
                <w:rFonts w:eastAsia="Times New Roman" w:cstheme="minorHAnsi"/>
                <w:noProof/>
                <w:lang w:eastAsia="sr-Latn-ME"/>
              </w:rPr>
              <w:t>torska sredstva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11FE2" w14:textId="4313F659" w:rsidR="004E2028" w:rsidRPr="00B72C86" w:rsidRDefault="004E2028" w:rsidP="004E2028">
            <w:pPr>
              <w:spacing w:after="0" w:line="240" w:lineRule="auto"/>
              <w:rPr>
                <w:rFonts w:eastAsia="Times New Roman" w:cstheme="minorHAnsi"/>
                <w:noProof/>
                <w:lang w:eastAsia="sr-Latn-ME"/>
              </w:rPr>
            </w:pPr>
          </w:p>
        </w:tc>
      </w:tr>
      <w:tr w:rsidR="00D0413D" w:rsidRPr="00B72C86" w14:paraId="28776BBD" w14:textId="77777777" w:rsidTr="00C52658">
        <w:trPr>
          <w:trHeight w:val="61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70E3" w14:textId="0695799F" w:rsidR="00D0413D" w:rsidRPr="00B72C86" w:rsidRDefault="00C52658" w:rsidP="004E2028">
            <w:pPr>
              <w:spacing w:after="0"/>
              <w:rPr>
                <w:rFonts w:cstheme="minorHAnsi"/>
                <w:noProof/>
              </w:rPr>
            </w:pPr>
            <w:r>
              <w:rPr>
                <w:rFonts w:cstheme="minorHAnsi"/>
                <w:noProof/>
              </w:rPr>
              <w:t xml:space="preserve">3.12. Podizanje svijesti žrtava i potencijalnih žrtava nasilja u porodici o korišćenju </w:t>
            </w: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8775F" w14:textId="6535C252" w:rsidR="00D0413D" w:rsidRPr="00B72C86" w:rsidRDefault="00C52658" w:rsidP="004E2028">
            <w:pPr>
              <w:pStyle w:val="ListParagraph"/>
              <w:numPr>
                <w:ilvl w:val="0"/>
                <w:numId w:val="51"/>
              </w:numPr>
              <w:spacing w:after="0" w:line="240" w:lineRule="auto"/>
              <w:rPr>
                <w:rFonts w:eastAsia="Times New Roman" w:cstheme="minorHAnsi"/>
                <w:noProof/>
                <w:lang w:eastAsia="sr-Latn-ME"/>
              </w:rPr>
            </w:pPr>
            <w:r>
              <w:rPr>
                <w:rFonts w:eastAsia="Times New Roman" w:cstheme="minorHAnsi"/>
                <w:noProof/>
                <w:lang w:eastAsia="sr-Latn-ME"/>
              </w:rPr>
              <w:t xml:space="preserve">Broj informativnih kampanja, flajera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87F94" w14:textId="1D0CE202" w:rsidR="00D0413D" w:rsidRPr="00B72C86" w:rsidRDefault="00C52658" w:rsidP="004E2028">
            <w:pPr>
              <w:spacing w:after="0" w:line="240" w:lineRule="auto"/>
              <w:rPr>
                <w:rFonts w:eastAsia="Times New Roman" w:cstheme="minorHAnsi"/>
                <w:noProof/>
                <w:lang w:eastAsia="sr-Latn-ME"/>
              </w:rPr>
            </w:pPr>
            <w:r>
              <w:rPr>
                <w:rFonts w:eastAsia="Times New Roman" w:cstheme="minorHAnsi"/>
                <w:noProof/>
                <w:lang w:eastAsia="sr-Latn-ME"/>
              </w:rPr>
              <w:t xml:space="preserve"> NVO</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4818" w14:textId="77777777" w:rsidR="00D0413D" w:rsidRDefault="00C52658" w:rsidP="004E2028">
            <w:pPr>
              <w:spacing w:after="0" w:line="240" w:lineRule="auto"/>
              <w:rPr>
                <w:rFonts w:eastAsia="Times New Roman" w:cstheme="minorHAnsi"/>
                <w:noProof/>
                <w:lang w:eastAsia="sr-Latn-ME"/>
              </w:rPr>
            </w:pPr>
            <w:r>
              <w:rPr>
                <w:rFonts w:eastAsia="Times New Roman" w:cstheme="minorHAnsi"/>
                <w:noProof/>
                <w:lang w:eastAsia="sr-Latn-ME"/>
              </w:rPr>
              <w:t>I Kvartal 2023</w:t>
            </w:r>
          </w:p>
          <w:p w14:paraId="12C34B94" w14:textId="35BD18A7" w:rsidR="00C52658" w:rsidRPr="00B72C86" w:rsidRDefault="00C52658" w:rsidP="004E2028">
            <w:pPr>
              <w:spacing w:after="0" w:line="240" w:lineRule="auto"/>
              <w:rPr>
                <w:rFonts w:eastAsia="Times New Roman" w:cstheme="minorHAnsi"/>
                <w:noProof/>
                <w:lang w:eastAsia="sr-Latn-ME"/>
              </w:rPr>
            </w:pPr>
            <w:r>
              <w:rPr>
                <w:rFonts w:eastAsia="Times New Roman" w:cstheme="minorHAnsi"/>
                <w:noProof/>
                <w:lang w:eastAsia="sr-Latn-ME"/>
              </w:rPr>
              <w:t>IV kvartal 2027</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71526" w14:textId="5F317D08" w:rsidR="00D0413D" w:rsidRDefault="00BE6733" w:rsidP="004E2028">
            <w:pPr>
              <w:spacing w:after="0" w:line="240" w:lineRule="auto"/>
              <w:rPr>
                <w:rFonts w:eastAsia="Times New Roman" w:cstheme="minorHAnsi"/>
                <w:noProof/>
                <w:lang w:eastAsia="sr-Latn-ME"/>
              </w:rPr>
            </w:pPr>
            <w:r>
              <w:rPr>
                <w:rFonts w:eastAsia="Times New Roman" w:cstheme="minorHAnsi"/>
                <w:noProof/>
                <w:lang w:eastAsia="sr-Latn-ME"/>
              </w:rPr>
              <w:t>D</w:t>
            </w:r>
            <w:r w:rsidR="00AD5EEA">
              <w:rPr>
                <w:rFonts w:eastAsia="Times New Roman" w:cstheme="minorHAnsi"/>
                <w:noProof/>
                <w:lang w:eastAsia="sr-Latn-ME"/>
              </w:rPr>
              <w:t>ona</w:t>
            </w:r>
            <w:r w:rsidR="001D5777">
              <w:rPr>
                <w:rFonts w:eastAsia="Times New Roman" w:cstheme="minorHAnsi"/>
                <w:noProof/>
                <w:lang w:eastAsia="sr-Latn-ME"/>
              </w:rPr>
              <w:t>torska sredstva</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34F57" w14:textId="77777777" w:rsidR="00D0413D" w:rsidRPr="00B72C86" w:rsidRDefault="00D0413D" w:rsidP="004E2028">
            <w:pPr>
              <w:spacing w:after="0" w:line="240" w:lineRule="auto"/>
              <w:rPr>
                <w:rFonts w:eastAsia="Times New Roman" w:cstheme="minorHAnsi"/>
                <w:noProof/>
                <w:lang w:eastAsia="sr-Latn-ME"/>
              </w:rPr>
            </w:pPr>
          </w:p>
        </w:tc>
      </w:tr>
    </w:tbl>
    <w:p w14:paraId="5FA815D7" w14:textId="4E5AC8F9" w:rsidR="00B54078" w:rsidRDefault="00B54078" w:rsidP="00AF341C">
      <w:pPr>
        <w:rPr>
          <w:noProof/>
        </w:rPr>
      </w:pPr>
    </w:p>
    <w:p w14:paraId="0BDCD991" w14:textId="329352BD" w:rsidR="00B54078" w:rsidRDefault="00B54078" w:rsidP="00AF341C">
      <w:pPr>
        <w:rPr>
          <w:noProof/>
        </w:rPr>
      </w:pPr>
    </w:p>
    <w:p w14:paraId="58D9E5F0" w14:textId="77777777" w:rsidR="00B54078" w:rsidRPr="00B72C86" w:rsidRDefault="00B54078" w:rsidP="00AF341C">
      <w:pPr>
        <w:rPr>
          <w:noProof/>
        </w:rPr>
      </w:pPr>
    </w:p>
    <w:tbl>
      <w:tblPr>
        <w:tblW w:w="14182" w:type="dxa"/>
        <w:tblInd w:w="-147" w:type="dxa"/>
        <w:tblLayout w:type="fixed"/>
        <w:tblCellMar>
          <w:top w:w="15" w:type="dxa"/>
          <w:left w:w="15" w:type="dxa"/>
          <w:bottom w:w="15" w:type="dxa"/>
          <w:right w:w="15" w:type="dxa"/>
        </w:tblCellMar>
        <w:tblLook w:val="04A0" w:firstRow="1" w:lastRow="0" w:firstColumn="1" w:lastColumn="0" w:noHBand="0" w:noVBand="1"/>
      </w:tblPr>
      <w:tblGrid>
        <w:gridCol w:w="3119"/>
        <w:gridCol w:w="3683"/>
        <w:gridCol w:w="7"/>
        <w:gridCol w:w="1883"/>
        <w:gridCol w:w="1530"/>
        <w:gridCol w:w="7"/>
        <w:gridCol w:w="1703"/>
        <w:gridCol w:w="2250"/>
      </w:tblGrid>
      <w:tr w:rsidR="00AF341C" w:rsidRPr="00B72C86" w14:paraId="04DBA4F6" w14:textId="77777777" w:rsidTr="00695EAF">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93E44F7" w14:textId="77777777" w:rsidR="00AF341C" w:rsidRPr="00B72C86" w:rsidRDefault="00AF341C" w:rsidP="00AF341C">
            <w:pPr>
              <w:spacing w:after="0" w:line="240" w:lineRule="auto"/>
              <w:rPr>
                <w:rFonts w:eastAsia="Times New Roman" w:cstheme="minorHAnsi"/>
                <w:b/>
                <w:noProof/>
                <w:color w:val="000000"/>
                <w:lang w:eastAsia="sr-Latn-ME"/>
              </w:rPr>
            </w:pPr>
            <w:r w:rsidRPr="00B72C86">
              <w:rPr>
                <w:rFonts w:eastAsia="Times New Roman" w:cstheme="minorHAnsi"/>
                <w:b/>
                <w:noProof/>
                <w:color w:val="000000"/>
                <w:lang w:eastAsia="sr-Latn-ME"/>
              </w:rPr>
              <w:t xml:space="preserve">OBLAST </w:t>
            </w:r>
          </w:p>
          <w:p w14:paraId="34E86C42" w14:textId="77777777" w:rsidR="00AF341C" w:rsidRPr="00B72C86" w:rsidRDefault="00AF341C" w:rsidP="00AF341C">
            <w:pPr>
              <w:spacing w:after="0" w:line="240" w:lineRule="auto"/>
              <w:rPr>
                <w:rFonts w:eastAsia="Times New Roman" w:cstheme="minorHAnsi"/>
                <w:b/>
                <w:noProof/>
                <w:lang w:eastAsia="sr-Latn-ME"/>
              </w:rPr>
            </w:pPr>
            <w:r w:rsidRPr="00B72C86">
              <w:rPr>
                <w:rFonts w:eastAsia="Times New Roman" w:cstheme="minorHAnsi"/>
                <w:b/>
                <w:noProof/>
                <w:color w:val="000000"/>
                <w:lang w:eastAsia="sr-Latn-ME"/>
              </w:rPr>
              <w:t>POGLAVLJE IV</w:t>
            </w:r>
          </w:p>
        </w:tc>
        <w:tc>
          <w:tcPr>
            <w:tcW w:w="110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DE01D"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r w:rsidRPr="00B72C86">
              <w:rPr>
                <w:rFonts w:ascii="Times New Roman" w:hAnsi="Times New Roman" w:cs="Times New Roman"/>
                <w:b/>
                <w:noProof/>
                <w:color w:val="002060"/>
                <w:sz w:val="24"/>
                <w:szCs w:val="24"/>
              </w:rPr>
              <w:t>ZAŠTITA I PODRŠKA</w:t>
            </w:r>
          </w:p>
        </w:tc>
      </w:tr>
      <w:tr w:rsidR="00AF341C" w:rsidRPr="00B72C86" w14:paraId="4FDFC9D6" w14:textId="77777777" w:rsidTr="00695EAF">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9541E79" w14:textId="77777777" w:rsidR="00AF341C" w:rsidRPr="00B72C86" w:rsidRDefault="00AF341C" w:rsidP="00AF341C">
            <w:pPr>
              <w:spacing w:after="0" w:line="240" w:lineRule="auto"/>
              <w:rPr>
                <w:rFonts w:eastAsia="Times New Roman" w:cstheme="minorHAnsi"/>
                <w:b/>
                <w:noProof/>
                <w:lang w:eastAsia="sr-Latn-ME"/>
              </w:rPr>
            </w:pPr>
            <w:r w:rsidRPr="00B72C86">
              <w:rPr>
                <w:rFonts w:eastAsia="Times New Roman" w:cstheme="minorHAnsi"/>
                <w:b/>
                <w:noProof/>
                <w:color w:val="000000"/>
                <w:lang w:eastAsia="sr-Latn-ME"/>
              </w:rPr>
              <w:t>OPERATIVNI CILJ 4</w:t>
            </w:r>
          </w:p>
        </w:tc>
        <w:tc>
          <w:tcPr>
            <w:tcW w:w="110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1EF23" w14:textId="787445E4" w:rsidR="00AF341C" w:rsidRPr="00B72C86" w:rsidRDefault="00AF341C" w:rsidP="006B5F8A">
            <w:pPr>
              <w:spacing w:after="0" w:line="240" w:lineRule="auto"/>
              <w:jc w:val="both"/>
              <w:rPr>
                <w:rFonts w:eastAsia="Times New Roman" w:cstheme="minorHAnsi"/>
                <w:b/>
                <w:noProof/>
                <w:lang w:eastAsia="sr-Latn-ME"/>
              </w:rPr>
            </w:pPr>
            <w:r w:rsidRPr="00B72C86">
              <w:rPr>
                <w:rFonts w:cstheme="minorHAnsi"/>
                <w:b/>
                <w:i/>
                <w:noProof/>
              </w:rPr>
              <w:t xml:space="preserve">Uspostavljanje i jačanje </w:t>
            </w:r>
            <w:r w:rsidR="006B5F8A" w:rsidRPr="00B72C86">
              <w:rPr>
                <w:rFonts w:cstheme="minorHAnsi"/>
                <w:b/>
                <w:i/>
                <w:noProof/>
              </w:rPr>
              <w:t xml:space="preserve">specijalizovanih usluga </w:t>
            </w:r>
            <w:r w:rsidRPr="00B72C86">
              <w:rPr>
                <w:rFonts w:cstheme="minorHAnsi"/>
                <w:b/>
                <w:i/>
                <w:noProof/>
              </w:rPr>
              <w:t>u skladu sa</w:t>
            </w:r>
            <w:r w:rsidR="006B5F8A" w:rsidRPr="00B72C86">
              <w:rPr>
                <w:rFonts w:cstheme="minorHAnsi"/>
                <w:b/>
                <w:i/>
                <w:noProof/>
              </w:rPr>
              <w:t xml:space="preserve"> Konvencijom</w:t>
            </w:r>
            <w:r w:rsidRPr="00B72C86">
              <w:rPr>
                <w:rFonts w:cstheme="minorHAnsi"/>
                <w:b/>
                <w:i/>
                <w:noProof/>
              </w:rPr>
              <w:t xml:space="preserve"> </w:t>
            </w:r>
            <w:r w:rsidR="006B5F8A" w:rsidRPr="00B72C86">
              <w:rPr>
                <w:rFonts w:cstheme="minorHAnsi"/>
                <w:b/>
                <w:i/>
                <w:noProof/>
              </w:rPr>
              <w:t>i pružanje</w:t>
            </w:r>
            <w:r w:rsidRPr="00B72C86">
              <w:rPr>
                <w:rFonts w:cstheme="minorHAnsi"/>
                <w:b/>
                <w:i/>
                <w:noProof/>
              </w:rPr>
              <w:t xml:space="preserve"> zaštite i podrške žrtvama i svjedocima svih oblika nasilja obuhvaćenih Konvencijom, </w:t>
            </w:r>
            <w:r w:rsidR="006B5F8A" w:rsidRPr="00B72C86">
              <w:rPr>
                <w:rFonts w:cstheme="minorHAnsi"/>
                <w:b/>
                <w:i/>
                <w:noProof/>
              </w:rPr>
              <w:t>kako bi se obezbijedila osnovna</w:t>
            </w:r>
            <w:r w:rsidRPr="00B72C86">
              <w:rPr>
                <w:rFonts w:cstheme="minorHAnsi"/>
                <w:b/>
                <w:i/>
                <w:noProof/>
              </w:rPr>
              <w:t xml:space="preserve"> ljudska prava i bezbjednost žrtve</w:t>
            </w:r>
          </w:p>
        </w:tc>
      </w:tr>
      <w:tr w:rsidR="00B64D51" w:rsidRPr="00B72C86" w14:paraId="60C868B1" w14:textId="77777777" w:rsidTr="00862754">
        <w:trPr>
          <w:trHeight w:val="1680"/>
        </w:trPr>
        <w:tc>
          <w:tcPr>
            <w:tcW w:w="311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hideMark/>
          </w:tcPr>
          <w:p w14:paraId="574EF274" w14:textId="77777777" w:rsidR="00B64D51" w:rsidRPr="00B72C86" w:rsidRDefault="00B64D51" w:rsidP="00B64D51">
            <w:pPr>
              <w:spacing w:after="0" w:line="240" w:lineRule="auto"/>
              <w:rPr>
                <w:rFonts w:eastAsia="Times New Roman" w:cstheme="minorHAnsi"/>
                <w:noProof/>
                <w:color w:val="000000"/>
                <w:lang w:eastAsia="sr-Latn-ME"/>
              </w:rPr>
            </w:pPr>
            <w:r w:rsidRPr="00B72C86">
              <w:rPr>
                <w:rFonts w:eastAsia="Times New Roman" w:cstheme="minorHAnsi"/>
                <w:noProof/>
                <w:color w:val="000000"/>
                <w:lang w:eastAsia="sr-Latn-ME"/>
              </w:rPr>
              <w:t xml:space="preserve">INDIKATORI </w:t>
            </w:r>
          </w:p>
          <w:p w14:paraId="0AB83292" w14:textId="77777777" w:rsidR="002B1B84" w:rsidRPr="00B72C86" w:rsidRDefault="002B1B84" w:rsidP="00B64D51">
            <w:pPr>
              <w:spacing w:after="0" w:line="240" w:lineRule="auto"/>
              <w:rPr>
                <w:rFonts w:eastAsia="Times New Roman" w:cstheme="minorHAnsi"/>
                <w:noProof/>
                <w:color w:val="000000"/>
                <w:lang w:eastAsia="sr-Latn-ME"/>
              </w:rPr>
            </w:pPr>
          </w:p>
          <w:p w14:paraId="5778CA21" w14:textId="33A04529" w:rsidR="00B64D51" w:rsidRPr="00B72C86" w:rsidRDefault="006F3A50"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Licenciranje specijalizovanih </w:t>
            </w:r>
            <w:r w:rsidR="00B64D51" w:rsidRPr="00B72C86">
              <w:rPr>
                <w:rFonts w:eastAsia="Times New Roman" w:cstheme="minorHAnsi"/>
                <w:noProof/>
                <w:lang w:eastAsia="sr-Latn-ME"/>
              </w:rPr>
              <w:t>uslugama za žrtve rodno zasnovanog nasilja u skladu sa Istanbulskom konvencijom</w:t>
            </w:r>
          </w:p>
          <w:p w14:paraId="4FEF2B94" w14:textId="77777777" w:rsidR="00B64D51" w:rsidRPr="00B72C86" w:rsidRDefault="00B64D51" w:rsidP="00B64D51">
            <w:pPr>
              <w:spacing w:after="0" w:line="240" w:lineRule="auto"/>
              <w:rPr>
                <w:rFonts w:eastAsia="Times New Roman" w:cstheme="minorHAnsi"/>
                <w:noProof/>
                <w:lang w:eastAsia="sr-Latn-ME"/>
              </w:rPr>
            </w:pPr>
          </w:p>
        </w:tc>
        <w:tc>
          <w:tcPr>
            <w:tcW w:w="3690"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2567B392" w14:textId="3BF76444" w:rsidR="00B64D51" w:rsidRPr="00B72C86" w:rsidRDefault="00B64D51" w:rsidP="00B37DF6">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Početna vrijednost 202</w:t>
            </w:r>
            <w:r w:rsidR="00DA2AB7" w:rsidRPr="00B72C86">
              <w:rPr>
                <w:rFonts w:eastAsia="Times New Roman" w:cstheme="minorHAnsi"/>
                <w:i/>
                <w:noProof/>
                <w:lang w:eastAsia="sr-Latn-ME"/>
              </w:rPr>
              <w:t>3</w:t>
            </w:r>
            <w:r w:rsidRPr="00B72C86">
              <w:rPr>
                <w:rFonts w:eastAsia="Times New Roman" w:cstheme="minorHAnsi"/>
                <w:i/>
                <w:noProof/>
                <w:lang w:eastAsia="sr-Latn-ME"/>
              </w:rPr>
              <w:t>. godina</w:t>
            </w:r>
          </w:p>
          <w:p w14:paraId="1660A39C" w14:textId="77777777" w:rsidR="002B1B84" w:rsidRPr="00B72C86" w:rsidRDefault="002B1B84" w:rsidP="00B37DF6">
            <w:pPr>
              <w:spacing w:after="0" w:line="240" w:lineRule="auto"/>
              <w:jc w:val="center"/>
              <w:rPr>
                <w:rFonts w:eastAsia="Times New Roman" w:cstheme="minorHAnsi"/>
                <w:i/>
                <w:noProof/>
                <w:lang w:eastAsia="sr-Latn-ME"/>
              </w:rPr>
            </w:pPr>
          </w:p>
          <w:p w14:paraId="14715AA9" w14:textId="77777777" w:rsidR="002B1B84" w:rsidRPr="00B72C86" w:rsidRDefault="002B1B84" w:rsidP="00B37DF6">
            <w:pPr>
              <w:spacing w:after="0" w:line="240" w:lineRule="auto"/>
              <w:jc w:val="center"/>
              <w:rPr>
                <w:rFonts w:eastAsia="Times New Roman" w:cstheme="minorHAnsi"/>
                <w:i/>
                <w:noProof/>
                <w:lang w:eastAsia="sr-Latn-ME"/>
              </w:rPr>
            </w:pPr>
          </w:p>
          <w:p w14:paraId="5BAFC7B4" w14:textId="77777777" w:rsidR="002B1B84" w:rsidRPr="00B72C86" w:rsidRDefault="002B1B84" w:rsidP="00B37DF6">
            <w:pPr>
              <w:spacing w:after="0" w:line="240" w:lineRule="auto"/>
              <w:jc w:val="center"/>
              <w:rPr>
                <w:rFonts w:eastAsia="Times New Roman" w:cstheme="minorHAnsi"/>
                <w:i/>
                <w:noProof/>
                <w:lang w:eastAsia="sr-Latn-ME"/>
              </w:rPr>
            </w:pPr>
          </w:p>
          <w:p w14:paraId="018D3B15" w14:textId="77777777" w:rsidR="00530033" w:rsidRPr="00B72C86" w:rsidRDefault="00530033" w:rsidP="00530033">
            <w:pPr>
              <w:spacing w:after="0" w:line="240" w:lineRule="auto"/>
              <w:rPr>
                <w:rFonts w:eastAsia="Times New Roman" w:cstheme="minorHAnsi"/>
                <w:i/>
                <w:noProof/>
                <w:lang w:eastAsia="sr-Latn-ME"/>
              </w:rPr>
            </w:pPr>
          </w:p>
          <w:p w14:paraId="22203D51" w14:textId="77777777" w:rsidR="002B1B84" w:rsidRPr="00B72C86" w:rsidRDefault="002B1B84" w:rsidP="00B37DF6">
            <w:pPr>
              <w:spacing w:after="0" w:line="240" w:lineRule="auto"/>
              <w:jc w:val="center"/>
              <w:rPr>
                <w:rFonts w:eastAsia="Times New Roman" w:cstheme="minorHAnsi"/>
                <w:i/>
                <w:noProof/>
                <w:lang w:eastAsia="sr-Latn-ME"/>
              </w:rPr>
            </w:pPr>
          </w:p>
          <w:p w14:paraId="49DD181B" w14:textId="268A0B2A" w:rsidR="00B37DF6" w:rsidRPr="00B72C86" w:rsidRDefault="00B37DF6" w:rsidP="00B37DF6">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3</w:t>
            </w:r>
            <w:r w:rsidR="006F3A50" w:rsidRPr="00B72C86">
              <w:rPr>
                <w:rFonts w:eastAsia="Times New Roman" w:cstheme="minorHAnsi"/>
                <w:i/>
                <w:noProof/>
                <w:lang w:eastAsia="sr-Latn-ME"/>
              </w:rPr>
              <w:t>-usluge</w:t>
            </w:r>
          </w:p>
          <w:p w14:paraId="41F29452" w14:textId="77777777" w:rsidR="00B64D51" w:rsidRPr="00B72C86" w:rsidRDefault="00B64D51" w:rsidP="00B64D51">
            <w:pPr>
              <w:spacing w:after="0" w:line="240" w:lineRule="auto"/>
              <w:rPr>
                <w:rFonts w:eastAsia="Times New Roman" w:cstheme="minorHAnsi"/>
                <w:noProof/>
                <w:lang w:eastAsia="sr-Latn-ME"/>
              </w:rPr>
            </w:pPr>
          </w:p>
        </w:tc>
        <w:tc>
          <w:tcPr>
            <w:tcW w:w="3420"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14:paraId="1230DB1E" w14:textId="33FC8CF2" w:rsidR="00B64D51" w:rsidRPr="00B72C86" w:rsidRDefault="00B64D51" w:rsidP="00B37DF6">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w:t>
            </w:r>
            <w:r w:rsidR="00DA2AB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7752D2C1" w14:textId="77777777" w:rsidR="002B1B84" w:rsidRPr="00B72C86" w:rsidRDefault="002B1B84" w:rsidP="00B37DF6">
            <w:pPr>
              <w:spacing w:after="0" w:line="240" w:lineRule="auto"/>
              <w:jc w:val="center"/>
              <w:rPr>
                <w:rFonts w:eastAsia="Times New Roman" w:cstheme="minorHAnsi"/>
                <w:i/>
                <w:noProof/>
                <w:lang w:eastAsia="sr-Latn-ME"/>
              </w:rPr>
            </w:pPr>
          </w:p>
          <w:p w14:paraId="3F6C338B" w14:textId="77777777" w:rsidR="002B1B84" w:rsidRPr="00B72C86" w:rsidRDefault="002B1B84" w:rsidP="00B37DF6">
            <w:pPr>
              <w:spacing w:after="0" w:line="240" w:lineRule="auto"/>
              <w:jc w:val="center"/>
              <w:rPr>
                <w:rFonts w:eastAsia="Times New Roman" w:cstheme="minorHAnsi"/>
                <w:i/>
                <w:noProof/>
                <w:lang w:eastAsia="sr-Latn-ME"/>
              </w:rPr>
            </w:pPr>
          </w:p>
          <w:p w14:paraId="35023809" w14:textId="77777777" w:rsidR="002B1B84" w:rsidRPr="00B72C86" w:rsidRDefault="002B1B84" w:rsidP="00B37DF6">
            <w:pPr>
              <w:spacing w:after="0" w:line="240" w:lineRule="auto"/>
              <w:jc w:val="center"/>
              <w:rPr>
                <w:rFonts w:eastAsia="Times New Roman" w:cstheme="minorHAnsi"/>
                <w:i/>
                <w:noProof/>
                <w:lang w:eastAsia="sr-Latn-ME"/>
              </w:rPr>
            </w:pPr>
          </w:p>
          <w:p w14:paraId="312C7142" w14:textId="18DB18DC" w:rsidR="00B64D51" w:rsidRPr="00B72C86" w:rsidRDefault="00B37DF6" w:rsidP="00B37DF6">
            <w:pPr>
              <w:spacing w:after="0" w:line="240" w:lineRule="auto"/>
              <w:jc w:val="center"/>
              <w:rPr>
                <w:rFonts w:eastAsia="Times New Roman" w:cstheme="minorHAnsi"/>
                <w:noProof/>
                <w:lang w:eastAsia="sr-Latn-ME"/>
              </w:rPr>
            </w:pPr>
            <w:r w:rsidRPr="00B72C86">
              <w:rPr>
                <w:rFonts w:eastAsia="Times New Roman" w:cstheme="minorHAnsi"/>
                <w:noProof/>
                <w:lang w:eastAsia="sr-Latn-ME"/>
              </w:rPr>
              <w:t>4</w:t>
            </w:r>
            <w:r w:rsidR="006F3A50" w:rsidRPr="00B72C86">
              <w:rPr>
                <w:rFonts w:eastAsia="Times New Roman" w:cstheme="minorHAnsi"/>
                <w:noProof/>
                <w:lang w:eastAsia="sr-Latn-ME"/>
              </w:rPr>
              <w:t>-usluge</w:t>
            </w:r>
          </w:p>
        </w:tc>
        <w:tc>
          <w:tcPr>
            <w:tcW w:w="3953"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1101CF77" w14:textId="7CD8CB18" w:rsidR="00B64D51" w:rsidRPr="00B72C86" w:rsidRDefault="00B64D51" w:rsidP="00B37DF6">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w:t>
            </w:r>
            <w:r w:rsidR="00DA2AB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0D80BD95" w14:textId="77777777" w:rsidR="002B1B84" w:rsidRPr="00B72C86" w:rsidRDefault="002B1B84" w:rsidP="00B37DF6">
            <w:pPr>
              <w:spacing w:after="0" w:line="240" w:lineRule="auto"/>
              <w:jc w:val="center"/>
              <w:rPr>
                <w:rFonts w:eastAsia="Times New Roman" w:cstheme="minorHAnsi"/>
                <w:i/>
                <w:noProof/>
                <w:lang w:eastAsia="sr-Latn-ME"/>
              </w:rPr>
            </w:pPr>
          </w:p>
          <w:p w14:paraId="1EF5BD32" w14:textId="77777777" w:rsidR="002B1B84" w:rsidRPr="00B72C86" w:rsidRDefault="002B1B84" w:rsidP="00B37DF6">
            <w:pPr>
              <w:spacing w:after="0" w:line="240" w:lineRule="auto"/>
              <w:jc w:val="center"/>
              <w:rPr>
                <w:rFonts w:eastAsia="Times New Roman" w:cstheme="minorHAnsi"/>
                <w:i/>
                <w:noProof/>
                <w:lang w:eastAsia="sr-Latn-ME"/>
              </w:rPr>
            </w:pPr>
          </w:p>
          <w:p w14:paraId="5467E641" w14:textId="77777777" w:rsidR="002B1B84" w:rsidRPr="00B72C86" w:rsidRDefault="002B1B84" w:rsidP="00B37DF6">
            <w:pPr>
              <w:spacing w:after="0" w:line="240" w:lineRule="auto"/>
              <w:jc w:val="center"/>
              <w:rPr>
                <w:rFonts w:eastAsia="Times New Roman" w:cstheme="minorHAnsi"/>
                <w:i/>
                <w:noProof/>
                <w:lang w:eastAsia="sr-Latn-ME"/>
              </w:rPr>
            </w:pPr>
          </w:p>
          <w:p w14:paraId="30F92335" w14:textId="28557828" w:rsidR="00B64D51" w:rsidRPr="00B72C86" w:rsidRDefault="00B37DF6" w:rsidP="00B37DF6">
            <w:pPr>
              <w:spacing w:after="0" w:line="240" w:lineRule="auto"/>
              <w:jc w:val="center"/>
              <w:rPr>
                <w:rFonts w:eastAsia="Times New Roman" w:cstheme="minorHAnsi"/>
                <w:noProof/>
                <w:lang w:eastAsia="sr-Latn-ME"/>
              </w:rPr>
            </w:pPr>
            <w:r w:rsidRPr="00B72C86">
              <w:rPr>
                <w:rFonts w:eastAsia="Times New Roman" w:cstheme="minorHAnsi"/>
                <w:noProof/>
                <w:lang w:eastAsia="sr-Latn-ME"/>
              </w:rPr>
              <w:t>6</w:t>
            </w:r>
            <w:r w:rsidR="006F3A50" w:rsidRPr="00B72C86">
              <w:rPr>
                <w:rFonts w:eastAsia="Times New Roman" w:cstheme="minorHAnsi"/>
                <w:noProof/>
                <w:lang w:eastAsia="sr-Latn-ME"/>
              </w:rPr>
              <w:t>-usluga</w:t>
            </w:r>
          </w:p>
        </w:tc>
      </w:tr>
      <w:tr w:rsidR="004E47B0" w:rsidRPr="00B72C86" w14:paraId="7C2D4DF5" w14:textId="77777777" w:rsidTr="00862754">
        <w:trPr>
          <w:trHeight w:val="1055"/>
        </w:trPr>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365303C" w14:textId="68DD38CF" w:rsidR="00B37DF6" w:rsidRPr="00B72C86" w:rsidRDefault="00DF2A7E" w:rsidP="004E47B0">
            <w:pPr>
              <w:spacing w:after="0" w:line="240" w:lineRule="auto"/>
              <w:rPr>
                <w:rFonts w:eastAsia="Times New Roman" w:cstheme="minorHAnsi"/>
                <w:noProof/>
                <w:lang w:eastAsia="sr-Latn-ME"/>
              </w:rPr>
            </w:pPr>
            <w:r w:rsidRPr="00B72C86">
              <w:rPr>
                <w:rFonts w:eastAsia="Times New Roman" w:cstheme="minorHAnsi"/>
                <w:noProof/>
                <w:lang w:eastAsia="sr-Latn-ME"/>
              </w:rPr>
              <w:t>B</w:t>
            </w:r>
            <w:r w:rsidR="00B37DF6" w:rsidRPr="00B72C86">
              <w:rPr>
                <w:rFonts w:eastAsia="Times New Roman" w:cstheme="minorHAnsi"/>
                <w:noProof/>
                <w:lang w:eastAsia="sr-Latn-ME"/>
              </w:rPr>
              <w:t>roj mjesta za zbrinjavanje žrtava nasilja nad ženama i nasilja u porodici</w:t>
            </w:r>
          </w:p>
          <w:p w14:paraId="5BF830C8" w14:textId="77777777" w:rsidR="004E47B0" w:rsidRPr="00B72C86" w:rsidRDefault="004E47B0" w:rsidP="00B37DF6">
            <w:pPr>
              <w:spacing w:after="0" w:line="240" w:lineRule="auto"/>
              <w:rPr>
                <w:rFonts w:eastAsia="Times New Roman" w:cstheme="minorHAnsi"/>
                <w:noProof/>
                <w:lang w:eastAsia="sr-Latn-ME"/>
              </w:rPr>
            </w:pPr>
          </w:p>
        </w:tc>
        <w:tc>
          <w:tcPr>
            <w:tcW w:w="3690" w:type="dxa"/>
            <w:gridSpan w:val="2"/>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5B745154" w14:textId="70F1BE10" w:rsidR="004E47B0" w:rsidRPr="00B72C86" w:rsidRDefault="004E47B0" w:rsidP="00B37DF6">
            <w:pPr>
              <w:jc w:val="center"/>
              <w:rPr>
                <w:rFonts w:eastAsia="Times New Roman" w:cstheme="minorHAnsi"/>
                <w:i/>
                <w:noProof/>
                <w:lang w:eastAsia="sr-Latn-ME"/>
              </w:rPr>
            </w:pPr>
            <w:r w:rsidRPr="00B72C86">
              <w:rPr>
                <w:rFonts w:eastAsia="Times New Roman" w:cstheme="minorHAnsi"/>
                <w:i/>
                <w:noProof/>
                <w:lang w:eastAsia="sr-Latn-ME"/>
              </w:rPr>
              <w:t>Početna vrijednost 202</w:t>
            </w:r>
            <w:r w:rsidR="00DA2AB7" w:rsidRPr="00B72C86">
              <w:rPr>
                <w:rFonts w:eastAsia="Times New Roman" w:cstheme="minorHAnsi"/>
                <w:i/>
                <w:noProof/>
                <w:lang w:eastAsia="sr-Latn-ME"/>
              </w:rPr>
              <w:t>3</w:t>
            </w:r>
            <w:r w:rsidRPr="00B72C86">
              <w:rPr>
                <w:rFonts w:eastAsia="Times New Roman" w:cstheme="minorHAnsi"/>
                <w:i/>
                <w:noProof/>
                <w:lang w:eastAsia="sr-Latn-ME"/>
              </w:rPr>
              <w:t>. godina</w:t>
            </w:r>
          </w:p>
          <w:p w14:paraId="1860FA34" w14:textId="77777777" w:rsidR="00530033" w:rsidRPr="00B72C86" w:rsidRDefault="00530033" w:rsidP="00B37DF6">
            <w:pPr>
              <w:jc w:val="center"/>
              <w:rPr>
                <w:rFonts w:eastAsia="Times New Roman" w:cstheme="minorHAnsi"/>
                <w:i/>
                <w:noProof/>
                <w:lang w:eastAsia="sr-Latn-ME"/>
              </w:rPr>
            </w:pPr>
          </w:p>
          <w:p w14:paraId="5B6B6BF0" w14:textId="77777777" w:rsidR="00B37DF6" w:rsidRPr="00B72C86" w:rsidRDefault="00B37DF6" w:rsidP="00B37DF6">
            <w:pPr>
              <w:jc w:val="center"/>
              <w:rPr>
                <w:rFonts w:eastAsia="Times New Roman" w:cstheme="minorHAnsi"/>
                <w:i/>
                <w:noProof/>
                <w:lang w:eastAsia="sr-Latn-ME"/>
              </w:rPr>
            </w:pPr>
            <w:r w:rsidRPr="00B72C86">
              <w:rPr>
                <w:rFonts w:eastAsia="Times New Roman" w:cstheme="minorHAnsi"/>
                <w:noProof/>
                <w:lang w:eastAsia="sr-Latn-ME"/>
              </w:rPr>
              <w:t>38</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18C83A" w14:textId="210BD0B8" w:rsidR="004E47B0" w:rsidRPr="00B72C86" w:rsidRDefault="004E47B0" w:rsidP="00B37DF6">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w:t>
            </w:r>
            <w:r w:rsidR="00DA2AB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28C64472" w14:textId="77777777" w:rsidR="00530033" w:rsidRPr="00B72C86" w:rsidRDefault="00530033" w:rsidP="00B37DF6">
            <w:pPr>
              <w:spacing w:after="0" w:line="240" w:lineRule="auto"/>
              <w:jc w:val="center"/>
              <w:rPr>
                <w:rFonts w:eastAsia="Times New Roman" w:cstheme="minorHAnsi"/>
                <w:i/>
                <w:noProof/>
                <w:lang w:eastAsia="sr-Latn-ME"/>
              </w:rPr>
            </w:pPr>
          </w:p>
          <w:p w14:paraId="593C880E" w14:textId="77777777" w:rsidR="00B37DF6" w:rsidRPr="00B72C86" w:rsidRDefault="00B37DF6" w:rsidP="00B37DF6">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50</w:t>
            </w:r>
          </w:p>
          <w:p w14:paraId="023C553C" w14:textId="77777777" w:rsidR="00B37DF6" w:rsidRPr="00B72C86" w:rsidRDefault="00B37DF6" w:rsidP="00B37DF6">
            <w:pPr>
              <w:spacing w:after="0" w:line="240" w:lineRule="auto"/>
              <w:jc w:val="center"/>
              <w:rPr>
                <w:rFonts w:eastAsia="Times New Roman" w:cstheme="minorHAnsi"/>
                <w:noProof/>
                <w:lang w:eastAsia="sr-Latn-ME"/>
              </w:rPr>
            </w:pPr>
          </w:p>
        </w:tc>
        <w:tc>
          <w:tcPr>
            <w:tcW w:w="39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F9E9199" w14:textId="4F116CA8" w:rsidR="004E47B0" w:rsidRPr="00B72C86" w:rsidRDefault="004E47B0" w:rsidP="00B37DF6">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w:t>
            </w:r>
            <w:r w:rsidR="00DA2AB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61447A44" w14:textId="77777777" w:rsidR="00530033" w:rsidRPr="00B72C86" w:rsidRDefault="00530033" w:rsidP="00B37DF6">
            <w:pPr>
              <w:spacing w:after="0" w:line="240" w:lineRule="auto"/>
              <w:jc w:val="center"/>
              <w:rPr>
                <w:rFonts w:eastAsia="Times New Roman" w:cstheme="minorHAnsi"/>
                <w:i/>
                <w:noProof/>
                <w:lang w:eastAsia="sr-Latn-ME"/>
              </w:rPr>
            </w:pPr>
          </w:p>
          <w:p w14:paraId="1B1371D3" w14:textId="77777777" w:rsidR="00530033" w:rsidRPr="00B72C86" w:rsidRDefault="00530033" w:rsidP="00B37DF6">
            <w:pPr>
              <w:spacing w:after="0" w:line="240" w:lineRule="auto"/>
              <w:jc w:val="center"/>
              <w:rPr>
                <w:rFonts w:eastAsia="Times New Roman" w:cstheme="minorHAnsi"/>
                <w:i/>
                <w:noProof/>
                <w:lang w:eastAsia="sr-Latn-ME"/>
              </w:rPr>
            </w:pPr>
          </w:p>
          <w:p w14:paraId="54026D70" w14:textId="77777777" w:rsidR="00B37DF6" w:rsidRPr="00B72C86" w:rsidRDefault="00B37DF6" w:rsidP="00B37DF6">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62</w:t>
            </w:r>
          </w:p>
        </w:tc>
      </w:tr>
      <w:tr w:rsidR="004E2028" w:rsidRPr="00B72C86" w14:paraId="6387C4B6" w14:textId="77777777" w:rsidTr="00862754">
        <w:trPr>
          <w:trHeight w:val="1055"/>
        </w:trPr>
        <w:tc>
          <w:tcPr>
            <w:tcW w:w="311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5D694A" w14:textId="77777777"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Broj uspostavljenih servisa podrške žrtvama ugovorenih brakova, progona i seksualnog nasilja</w:t>
            </w:r>
          </w:p>
          <w:p w14:paraId="01B290FD" w14:textId="41852807" w:rsidR="004E2028" w:rsidRPr="00B72C86" w:rsidRDefault="004E2028" w:rsidP="004E2028">
            <w:pPr>
              <w:spacing w:after="0" w:line="240" w:lineRule="auto"/>
              <w:rPr>
                <w:rFonts w:eastAsia="Times New Roman" w:cstheme="minorHAnsi"/>
                <w:noProof/>
                <w:lang w:eastAsia="sr-Latn-ME"/>
              </w:rPr>
            </w:pPr>
          </w:p>
        </w:tc>
        <w:tc>
          <w:tcPr>
            <w:tcW w:w="3690" w:type="dxa"/>
            <w:gridSpan w:val="2"/>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5A8BA59D" w14:textId="77777777" w:rsidR="004E2028" w:rsidRPr="00B72C86" w:rsidRDefault="004E2028" w:rsidP="004E2028">
            <w:pPr>
              <w:jc w:val="center"/>
              <w:rPr>
                <w:rFonts w:eastAsia="Times New Roman" w:cstheme="minorHAnsi"/>
                <w:i/>
                <w:noProof/>
                <w:lang w:eastAsia="sr-Latn-ME"/>
              </w:rPr>
            </w:pPr>
            <w:r w:rsidRPr="00B72C86">
              <w:rPr>
                <w:rFonts w:eastAsia="Times New Roman" w:cstheme="minorHAnsi"/>
                <w:i/>
                <w:noProof/>
                <w:lang w:eastAsia="sr-Latn-ME"/>
              </w:rPr>
              <w:t>Početna vrijednost 2023. godina</w:t>
            </w:r>
          </w:p>
          <w:p w14:paraId="3A5D5818" w14:textId="77777777" w:rsidR="004E2028" w:rsidRPr="00B72C86" w:rsidRDefault="004E2028" w:rsidP="004E2028">
            <w:pPr>
              <w:jc w:val="center"/>
              <w:rPr>
                <w:rFonts w:eastAsia="Times New Roman" w:cstheme="minorHAnsi"/>
                <w:i/>
                <w:noProof/>
                <w:lang w:eastAsia="sr-Latn-ME"/>
              </w:rPr>
            </w:pPr>
          </w:p>
          <w:p w14:paraId="3A70EF8F" w14:textId="249B1A34" w:rsidR="004E2028" w:rsidRPr="00B72C86" w:rsidRDefault="004E2028" w:rsidP="004E2028">
            <w:pPr>
              <w:jc w:val="center"/>
              <w:rPr>
                <w:rFonts w:eastAsia="Times New Roman" w:cstheme="minorHAnsi"/>
                <w:i/>
                <w:noProof/>
                <w:lang w:eastAsia="sr-Latn-ME"/>
              </w:rPr>
            </w:pPr>
            <w:r>
              <w:rPr>
                <w:rFonts w:eastAsia="Times New Roman" w:cstheme="minorHAnsi"/>
                <w:noProof/>
                <w:lang w:eastAsia="sr-Latn-ME"/>
              </w:rPr>
              <w:t>0</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FE1D2D" w14:textId="77777777"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2025 godina</w:t>
            </w:r>
          </w:p>
          <w:p w14:paraId="6BB2412E" w14:textId="77777777" w:rsidR="004E2028" w:rsidRPr="00B72C86" w:rsidRDefault="004E2028" w:rsidP="004E2028">
            <w:pPr>
              <w:spacing w:after="0" w:line="240" w:lineRule="auto"/>
              <w:jc w:val="center"/>
              <w:rPr>
                <w:rFonts w:eastAsia="Times New Roman" w:cstheme="minorHAnsi"/>
                <w:i/>
                <w:noProof/>
                <w:lang w:eastAsia="sr-Latn-ME"/>
              </w:rPr>
            </w:pPr>
          </w:p>
          <w:p w14:paraId="307B690A" w14:textId="11FEDBC6" w:rsidR="004E2028" w:rsidRPr="00B72C86" w:rsidRDefault="004E2028" w:rsidP="004E2028">
            <w:pPr>
              <w:spacing w:after="0" w:line="240" w:lineRule="auto"/>
              <w:jc w:val="center"/>
              <w:rPr>
                <w:rFonts w:eastAsia="Times New Roman" w:cstheme="minorHAnsi"/>
                <w:i/>
                <w:noProof/>
                <w:lang w:eastAsia="sr-Latn-ME"/>
              </w:rPr>
            </w:pPr>
            <w:r>
              <w:rPr>
                <w:rFonts w:eastAsia="Times New Roman" w:cstheme="minorHAnsi"/>
                <w:i/>
                <w:noProof/>
                <w:lang w:eastAsia="sr-Latn-ME"/>
              </w:rPr>
              <w:t>3</w:t>
            </w:r>
          </w:p>
          <w:p w14:paraId="19A31CE4" w14:textId="77777777" w:rsidR="004E2028" w:rsidRPr="00B72C86" w:rsidRDefault="004E2028" w:rsidP="004E2028">
            <w:pPr>
              <w:spacing w:after="0" w:line="240" w:lineRule="auto"/>
              <w:jc w:val="center"/>
              <w:rPr>
                <w:rFonts w:eastAsia="Times New Roman" w:cstheme="minorHAnsi"/>
                <w:i/>
                <w:noProof/>
                <w:lang w:eastAsia="sr-Latn-ME"/>
              </w:rPr>
            </w:pPr>
          </w:p>
        </w:tc>
        <w:tc>
          <w:tcPr>
            <w:tcW w:w="39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50289C3" w14:textId="77777777"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2027 godina.</w:t>
            </w:r>
          </w:p>
          <w:p w14:paraId="1D6BB6F0" w14:textId="77777777" w:rsidR="004E2028" w:rsidRPr="00B72C86" w:rsidRDefault="004E2028" w:rsidP="004E2028">
            <w:pPr>
              <w:spacing w:after="0" w:line="240" w:lineRule="auto"/>
              <w:jc w:val="center"/>
              <w:rPr>
                <w:rFonts w:eastAsia="Times New Roman" w:cstheme="minorHAnsi"/>
                <w:i/>
                <w:noProof/>
                <w:lang w:eastAsia="sr-Latn-ME"/>
              </w:rPr>
            </w:pPr>
          </w:p>
          <w:p w14:paraId="4855D866" w14:textId="77777777" w:rsidR="004E2028" w:rsidRPr="00B72C86" w:rsidRDefault="004E2028" w:rsidP="004E2028">
            <w:pPr>
              <w:spacing w:after="0" w:line="240" w:lineRule="auto"/>
              <w:jc w:val="center"/>
              <w:rPr>
                <w:rFonts w:eastAsia="Times New Roman" w:cstheme="minorHAnsi"/>
                <w:i/>
                <w:noProof/>
                <w:lang w:eastAsia="sr-Latn-ME"/>
              </w:rPr>
            </w:pPr>
          </w:p>
          <w:p w14:paraId="21981C70" w14:textId="7C4A331F" w:rsidR="004E2028" w:rsidRPr="00B72C86" w:rsidRDefault="004E2028" w:rsidP="004E2028">
            <w:pPr>
              <w:spacing w:after="0" w:line="240" w:lineRule="auto"/>
              <w:jc w:val="center"/>
              <w:rPr>
                <w:rFonts w:eastAsia="Times New Roman" w:cstheme="minorHAnsi"/>
                <w:i/>
                <w:noProof/>
                <w:lang w:eastAsia="sr-Latn-ME"/>
              </w:rPr>
            </w:pPr>
            <w:r>
              <w:rPr>
                <w:rFonts w:eastAsia="Times New Roman" w:cstheme="minorHAnsi"/>
                <w:i/>
                <w:noProof/>
                <w:lang w:eastAsia="sr-Latn-ME"/>
              </w:rPr>
              <w:t>5</w:t>
            </w:r>
          </w:p>
        </w:tc>
      </w:tr>
      <w:tr w:rsidR="004E2028" w:rsidRPr="00B72C86" w14:paraId="08C6A1AA" w14:textId="77777777" w:rsidTr="00862754">
        <w:trPr>
          <w:trHeight w:val="705"/>
        </w:trPr>
        <w:tc>
          <w:tcPr>
            <w:tcW w:w="311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49BE6" w14:textId="66F833F2"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Broj kriznih centara za slučajeve seksualnog nasilja</w:t>
            </w:r>
          </w:p>
        </w:tc>
        <w:tc>
          <w:tcPr>
            <w:tcW w:w="3690" w:type="dxa"/>
            <w:gridSpan w:val="2"/>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EADB5F9" w14:textId="24547F47"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Početna vrijednost 2023. godina</w:t>
            </w:r>
          </w:p>
          <w:p w14:paraId="292AEF32" w14:textId="77777777" w:rsidR="004E2028" w:rsidRPr="00B72C86" w:rsidRDefault="004E2028" w:rsidP="004E2028">
            <w:pPr>
              <w:spacing w:after="0" w:line="240" w:lineRule="auto"/>
              <w:jc w:val="center"/>
              <w:rPr>
                <w:rFonts w:eastAsia="Times New Roman" w:cstheme="minorHAnsi"/>
                <w:i/>
                <w:noProof/>
                <w:lang w:eastAsia="sr-Latn-ME"/>
              </w:rPr>
            </w:pPr>
          </w:p>
          <w:p w14:paraId="6F270D8E" w14:textId="77777777" w:rsidR="004E2028" w:rsidRPr="00B72C86" w:rsidRDefault="004E2028" w:rsidP="004E2028">
            <w:pPr>
              <w:spacing w:after="0" w:line="240" w:lineRule="auto"/>
              <w:jc w:val="center"/>
              <w:rPr>
                <w:rFonts w:eastAsia="Times New Roman" w:cstheme="minorHAnsi"/>
                <w:i/>
                <w:noProof/>
                <w:lang w:eastAsia="sr-Latn-ME"/>
              </w:rPr>
            </w:pPr>
          </w:p>
          <w:p w14:paraId="483FE9DC" w14:textId="77777777" w:rsidR="004E2028" w:rsidRPr="00B72C86" w:rsidRDefault="004E2028" w:rsidP="004E2028">
            <w:pPr>
              <w:spacing w:after="0" w:line="240" w:lineRule="auto"/>
              <w:jc w:val="center"/>
              <w:rPr>
                <w:rFonts w:eastAsia="Times New Roman" w:cstheme="minorHAnsi"/>
                <w:noProof/>
                <w:lang w:eastAsia="sr-Latn-ME"/>
              </w:rPr>
            </w:pPr>
            <w:r w:rsidRPr="00B72C86">
              <w:rPr>
                <w:rFonts w:eastAsia="Times New Roman" w:cstheme="minorHAnsi"/>
                <w:noProof/>
                <w:lang w:eastAsia="sr-Latn-ME"/>
              </w:rPr>
              <w:t>0</w:t>
            </w:r>
          </w:p>
        </w:tc>
        <w:tc>
          <w:tcPr>
            <w:tcW w:w="3420"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56FB7EB4" w14:textId="15B876A9"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2025 godina</w:t>
            </w:r>
          </w:p>
          <w:p w14:paraId="09389ACF" w14:textId="77777777" w:rsidR="004E2028" w:rsidRPr="00B72C86" w:rsidRDefault="004E2028" w:rsidP="004E2028">
            <w:pPr>
              <w:spacing w:after="0" w:line="240" w:lineRule="auto"/>
              <w:jc w:val="center"/>
              <w:rPr>
                <w:rFonts w:eastAsia="Times New Roman" w:cstheme="minorHAnsi"/>
                <w:i/>
                <w:noProof/>
                <w:lang w:eastAsia="sr-Latn-ME"/>
              </w:rPr>
            </w:pPr>
          </w:p>
          <w:p w14:paraId="5B979B63" w14:textId="77777777" w:rsidR="004E2028" w:rsidRPr="00B72C86" w:rsidRDefault="004E2028" w:rsidP="004E2028">
            <w:pPr>
              <w:spacing w:after="0" w:line="240" w:lineRule="auto"/>
              <w:jc w:val="center"/>
              <w:rPr>
                <w:rFonts w:eastAsia="Times New Roman" w:cstheme="minorHAnsi"/>
                <w:noProof/>
                <w:lang w:eastAsia="sr-Latn-ME"/>
              </w:rPr>
            </w:pPr>
            <w:r w:rsidRPr="00B72C86">
              <w:rPr>
                <w:rFonts w:eastAsia="Times New Roman" w:cstheme="minorHAnsi"/>
                <w:noProof/>
                <w:lang w:eastAsia="sr-Latn-ME"/>
              </w:rPr>
              <w:t>1</w:t>
            </w:r>
          </w:p>
        </w:tc>
        <w:tc>
          <w:tcPr>
            <w:tcW w:w="395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2311AE6" w14:textId="63EEEF85" w:rsidR="004E2028" w:rsidRPr="00B72C86" w:rsidRDefault="004E2028" w:rsidP="004E2028">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2027 godina.</w:t>
            </w:r>
          </w:p>
          <w:p w14:paraId="10E1E604" w14:textId="77777777" w:rsidR="004E2028" w:rsidRPr="00B72C86" w:rsidRDefault="004E2028" w:rsidP="004E2028">
            <w:pPr>
              <w:spacing w:after="0" w:line="240" w:lineRule="auto"/>
              <w:jc w:val="center"/>
              <w:rPr>
                <w:rFonts w:eastAsia="Times New Roman" w:cstheme="minorHAnsi"/>
                <w:i/>
                <w:noProof/>
                <w:lang w:eastAsia="sr-Latn-ME"/>
              </w:rPr>
            </w:pPr>
          </w:p>
          <w:p w14:paraId="4541CF9D" w14:textId="77777777" w:rsidR="004E2028" w:rsidRPr="00B72C86" w:rsidRDefault="004E2028" w:rsidP="004E2028">
            <w:pPr>
              <w:spacing w:after="0" w:line="240" w:lineRule="auto"/>
              <w:jc w:val="center"/>
              <w:rPr>
                <w:rFonts w:eastAsia="Times New Roman" w:cstheme="minorHAnsi"/>
                <w:noProof/>
                <w:lang w:eastAsia="sr-Latn-ME"/>
              </w:rPr>
            </w:pPr>
            <w:r w:rsidRPr="00B72C86">
              <w:rPr>
                <w:rFonts w:eastAsia="Times New Roman" w:cstheme="minorHAnsi"/>
                <w:noProof/>
                <w:lang w:eastAsia="sr-Latn-ME"/>
              </w:rPr>
              <w:t>3</w:t>
            </w:r>
          </w:p>
        </w:tc>
      </w:tr>
      <w:tr w:rsidR="004E2028" w:rsidRPr="00B72C86" w14:paraId="1D20B8A2" w14:textId="77777777" w:rsidTr="00695EAF">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734B240"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lastRenderedPageBreak/>
              <w:t>Mjera</w:t>
            </w:r>
          </w:p>
        </w:tc>
        <w:tc>
          <w:tcPr>
            <w:tcW w:w="368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BA723A1"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Indikator rezultata</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60EC448"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Nadležna institucija</w:t>
            </w:r>
          </w:p>
        </w:tc>
        <w:tc>
          <w:tcPr>
            <w:tcW w:w="153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5F8CF477"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Rok početka i rok završetka</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D8B722A"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Sredstva i  Izvor finansiranja</w:t>
            </w:r>
          </w:p>
        </w:tc>
        <w:tc>
          <w:tcPr>
            <w:tcW w:w="225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9A7958B"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 xml:space="preserve">Sredstva verifilacije </w:t>
            </w:r>
          </w:p>
        </w:tc>
      </w:tr>
      <w:tr w:rsidR="004E2028" w:rsidRPr="00B72C86" w14:paraId="1C2C76A6" w14:textId="77777777" w:rsidTr="00695EAF">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68B2523B" w14:textId="77777777" w:rsidR="004E2028" w:rsidRPr="00B72C86" w:rsidRDefault="004E2028" w:rsidP="004E2028">
            <w:pPr>
              <w:spacing w:after="0" w:line="240" w:lineRule="auto"/>
              <w:rPr>
                <w:rFonts w:eastAsia="Times New Roman" w:cstheme="minorHAnsi"/>
                <w:noProof/>
                <w:color w:val="000000"/>
                <w:lang w:eastAsia="sr-Latn-ME"/>
              </w:rPr>
            </w:pPr>
          </w:p>
        </w:tc>
        <w:tc>
          <w:tcPr>
            <w:tcW w:w="368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C098504" w14:textId="77777777" w:rsidR="004E2028" w:rsidRPr="00B72C86" w:rsidRDefault="004E2028" w:rsidP="004E2028">
            <w:pPr>
              <w:spacing w:after="0" w:line="240" w:lineRule="auto"/>
              <w:rPr>
                <w:rFonts w:eastAsia="Times New Roman" w:cstheme="minorHAnsi"/>
                <w:noProof/>
                <w:color w:val="000000"/>
                <w:lang w:eastAsia="sr-Latn-ME"/>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440AD4A" w14:textId="77777777" w:rsidR="004E2028" w:rsidRPr="00B72C86" w:rsidRDefault="004E2028" w:rsidP="004E2028">
            <w:pPr>
              <w:spacing w:after="0" w:line="240" w:lineRule="auto"/>
              <w:rPr>
                <w:rFonts w:eastAsia="Times New Roman" w:cstheme="minorHAnsi"/>
                <w:noProof/>
                <w:color w:val="000000"/>
                <w:lang w:eastAsia="sr-Latn-ME"/>
              </w:rPr>
            </w:pPr>
          </w:p>
        </w:tc>
        <w:tc>
          <w:tcPr>
            <w:tcW w:w="153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044CA9F" w14:textId="77777777" w:rsidR="004E2028" w:rsidRPr="00B72C86" w:rsidRDefault="004E2028" w:rsidP="004E2028">
            <w:pPr>
              <w:spacing w:after="0" w:line="240" w:lineRule="auto"/>
              <w:rPr>
                <w:rFonts w:eastAsia="Times New Roman" w:cstheme="minorHAnsi"/>
                <w:noProof/>
                <w:color w:val="000000"/>
                <w:lang w:eastAsia="sr-Latn-ME"/>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A1E0E53" w14:textId="77777777" w:rsidR="004E2028" w:rsidRPr="00B72C86" w:rsidRDefault="004E2028" w:rsidP="004E2028">
            <w:pPr>
              <w:spacing w:after="0" w:line="240" w:lineRule="auto"/>
              <w:rPr>
                <w:rFonts w:eastAsia="Times New Roman" w:cstheme="minorHAnsi"/>
                <w:noProof/>
                <w:color w:val="000000"/>
                <w:lang w:eastAsia="sr-Latn-ME"/>
              </w:rPr>
            </w:pPr>
          </w:p>
        </w:tc>
        <w:tc>
          <w:tcPr>
            <w:tcW w:w="225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E187AD1" w14:textId="77777777" w:rsidR="004E2028" w:rsidRPr="00B72C86" w:rsidRDefault="004E2028" w:rsidP="004E2028">
            <w:pPr>
              <w:spacing w:after="0" w:line="240" w:lineRule="auto"/>
              <w:rPr>
                <w:rFonts w:eastAsia="Times New Roman" w:cstheme="minorHAnsi"/>
                <w:noProof/>
                <w:color w:val="000000"/>
                <w:lang w:eastAsia="sr-Latn-ME"/>
              </w:rPr>
            </w:pPr>
          </w:p>
        </w:tc>
      </w:tr>
      <w:tr w:rsidR="004E2028" w:rsidRPr="00B72C86" w14:paraId="3E43F93B" w14:textId="77777777" w:rsidTr="00695EAF">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7EF1A" w14:textId="77777777" w:rsidR="004E2028" w:rsidRPr="00B72C86" w:rsidRDefault="004E2028" w:rsidP="004E2028">
            <w:pPr>
              <w:spacing w:after="0" w:line="240" w:lineRule="auto"/>
              <w:textAlignment w:val="baseline"/>
              <w:rPr>
                <w:rFonts w:eastAsia="Times New Roman" w:cstheme="minorHAnsi"/>
                <w:noProof/>
                <w:color w:val="000000"/>
                <w:lang w:eastAsia="sr-Latn-ME"/>
              </w:rPr>
            </w:pPr>
            <w:r w:rsidRPr="00B72C86">
              <w:rPr>
                <w:rFonts w:cstheme="minorHAnsi"/>
                <w:bCs/>
                <w:noProof/>
              </w:rPr>
              <w:t>4.1. Jačati usklađenost svih relevantnih ustanova sa postojećim obavezama vezanim za saradnju u predmetima nasilja u porodici, s ciljem što djelotvornijeg intervenisanja i poštovanja prava i potreba žrtava</w:t>
            </w:r>
          </w:p>
        </w:tc>
        <w:tc>
          <w:tcPr>
            <w:tcW w:w="3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C8087" w14:textId="77777777" w:rsidR="004E2028" w:rsidRPr="00B72C86" w:rsidRDefault="004E2028" w:rsidP="004E2028">
            <w:pPr>
              <w:numPr>
                <w:ilvl w:val="0"/>
                <w:numId w:val="22"/>
              </w:numPr>
              <w:spacing w:after="0" w:line="240" w:lineRule="auto"/>
              <w:contextualSpacing/>
              <w:rPr>
                <w:rFonts w:cstheme="minorHAnsi"/>
                <w:noProof/>
              </w:rPr>
            </w:pPr>
            <w:r w:rsidRPr="00B72C86">
              <w:rPr>
                <w:rFonts w:cstheme="minorHAnsi"/>
                <w:noProof/>
              </w:rPr>
              <w:t>Analiza efikasnosti Protokola o postupanju, prevenciji i zaštiti od nasilja nad ženama i nasilja u porodici;</w:t>
            </w:r>
          </w:p>
          <w:p w14:paraId="0E5B8AD8" w14:textId="77777777" w:rsidR="004E2028" w:rsidRPr="00B72C86" w:rsidRDefault="004E2028" w:rsidP="004E2028">
            <w:pPr>
              <w:spacing w:after="0" w:line="240" w:lineRule="auto"/>
              <w:ind w:left="360"/>
              <w:contextualSpacing/>
              <w:rPr>
                <w:rFonts w:cstheme="minorHAnsi"/>
                <w:noProof/>
              </w:rPr>
            </w:pPr>
          </w:p>
          <w:p w14:paraId="68EA451A" w14:textId="77777777" w:rsidR="004E2028" w:rsidRPr="00B72C86" w:rsidRDefault="004E2028" w:rsidP="004E2028">
            <w:pPr>
              <w:numPr>
                <w:ilvl w:val="0"/>
                <w:numId w:val="22"/>
              </w:numPr>
              <w:spacing w:after="0" w:line="240" w:lineRule="auto"/>
              <w:contextualSpacing/>
              <w:rPr>
                <w:rFonts w:cstheme="minorHAnsi"/>
                <w:noProof/>
              </w:rPr>
            </w:pPr>
            <w:r w:rsidRPr="00B72C86">
              <w:rPr>
                <w:rFonts w:cstheme="minorHAnsi"/>
                <w:noProof/>
              </w:rPr>
              <w:t>Utvrđene izmjene i dopune Protokola o postupanju, prevenciji i zaštiti od nasilja nad ženama i nasilja u porodici u skladu sa nalazima Analize efikasnosti;</w:t>
            </w:r>
          </w:p>
          <w:p w14:paraId="7E69DEF7" w14:textId="77777777" w:rsidR="004E2028" w:rsidRPr="00B72C86" w:rsidRDefault="004E2028" w:rsidP="004E2028">
            <w:pPr>
              <w:ind w:left="720"/>
              <w:contextualSpacing/>
              <w:rPr>
                <w:rFonts w:cstheme="minorHAnsi"/>
                <w:noProof/>
              </w:rPr>
            </w:pPr>
          </w:p>
          <w:p w14:paraId="3E9BB8D8" w14:textId="77777777" w:rsidR="004E2028" w:rsidRPr="00B72C86" w:rsidRDefault="004E2028" w:rsidP="004E2028">
            <w:pPr>
              <w:numPr>
                <w:ilvl w:val="0"/>
                <w:numId w:val="22"/>
              </w:numPr>
              <w:spacing w:after="0" w:line="240" w:lineRule="auto"/>
              <w:contextualSpacing/>
              <w:rPr>
                <w:rFonts w:cstheme="minorHAnsi"/>
                <w:noProof/>
              </w:rPr>
            </w:pPr>
            <w:r w:rsidRPr="00B72C86">
              <w:rPr>
                <w:rFonts w:cstheme="minorHAnsi"/>
                <w:noProof/>
              </w:rPr>
              <w:t>Uspostavljeni programi obuke multisektorskog karaktera zasnovani na Protokolu</w:t>
            </w:r>
          </w:p>
          <w:p w14:paraId="770F0DE8" w14:textId="77777777" w:rsidR="004E2028" w:rsidRPr="00B72C86" w:rsidRDefault="004E2028" w:rsidP="004E2028">
            <w:pPr>
              <w:ind w:left="720"/>
              <w:contextualSpacing/>
              <w:rPr>
                <w:rFonts w:cstheme="minorHAnsi"/>
                <w:noProof/>
              </w:rPr>
            </w:pPr>
          </w:p>
          <w:p w14:paraId="17957C83" w14:textId="77777777" w:rsidR="004E2028" w:rsidRPr="00B72C86" w:rsidRDefault="004E2028" w:rsidP="004E2028">
            <w:pPr>
              <w:numPr>
                <w:ilvl w:val="0"/>
                <w:numId w:val="22"/>
              </w:numPr>
              <w:spacing w:after="0" w:line="240" w:lineRule="auto"/>
              <w:contextualSpacing/>
              <w:rPr>
                <w:rFonts w:cstheme="minorHAnsi"/>
                <w:noProof/>
              </w:rPr>
            </w:pPr>
            <w:r w:rsidRPr="00B72C86">
              <w:rPr>
                <w:rFonts w:cstheme="minorHAnsi"/>
                <w:noProof/>
              </w:rPr>
              <w:t>Broj obuka I broj polaznika/ca obuka</w:t>
            </w:r>
          </w:p>
          <w:p w14:paraId="5CD6718C" w14:textId="77777777" w:rsidR="004E2028" w:rsidRPr="00B72C86" w:rsidRDefault="004E2028" w:rsidP="004E2028">
            <w:pPr>
              <w:spacing w:after="0" w:line="240" w:lineRule="auto"/>
              <w:rPr>
                <w:rFonts w:cstheme="minorHAnsi"/>
                <w:noProof/>
              </w:rPr>
            </w:pP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FE66" w14:textId="53751582"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rada i socijalnog staranja</w:t>
            </w:r>
          </w:p>
          <w:p w14:paraId="0502502C" w14:textId="77777777" w:rsidR="004E2028" w:rsidRPr="00B72C86" w:rsidRDefault="004E2028" w:rsidP="004E2028">
            <w:pPr>
              <w:spacing w:after="0" w:line="240" w:lineRule="auto"/>
              <w:rPr>
                <w:rFonts w:eastAsia="Times New Roman" w:cstheme="minorHAnsi"/>
                <w:noProof/>
                <w:lang w:eastAsia="sr-Latn-ME"/>
              </w:rPr>
            </w:pPr>
          </w:p>
          <w:p w14:paraId="4DC6F684"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pravde</w:t>
            </w:r>
          </w:p>
          <w:p w14:paraId="4C0BC891" w14:textId="77777777" w:rsidR="004E2028" w:rsidRPr="00B72C86" w:rsidRDefault="004E2028" w:rsidP="004E2028">
            <w:pPr>
              <w:spacing w:after="0" w:line="240" w:lineRule="auto"/>
              <w:rPr>
                <w:rFonts w:eastAsia="Times New Roman" w:cstheme="minorHAnsi"/>
                <w:noProof/>
                <w:lang w:eastAsia="sr-Latn-ME"/>
              </w:rPr>
            </w:pPr>
          </w:p>
          <w:p w14:paraId="44CA558A" w14:textId="7B1A3325"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ljudskih i manjinskih prava</w:t>
            </w:r>
          </w:p>
          <w:p w14:paraId="214079C2" w14:textId="77777777" w:rsidR="004E2028" w:rsidRPr="00B72C86" w:rsidRDefault="004E2028" w:rsidP="004E2028">
            <w:pPr>
              <w:spacing w:after="0" w:line="240" w:lineRule="auto"/>
              <w:rPr>
                <w:rFonts w:eastAsia="Times New Roman" w:cstheme="minorHAnsi"/>
                <w:noProof/>
                <w:lang w:eastAsia="sr-Latn-ME"/>
              </w:rPr>
            </w:pPr>
          </w:p>
          <w:p w14:paraId="418BCD29"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unutrašnjih poslova</w:t>
            </w:r>
          </w:p>
          <w:p w14:paraId="2B4A74E3" w14:textId="77777777" w:rsidR="004E2028" w:rsidRPr="00B72C86" w:rsidRDefault="004E2028" w:rsidP="004E2028">
            <w:pPr>
              <w:spacing w:after="0" w:line="240" w:lineRule="auto"/>
              <w:rPr>
                <w:rFonts w:eastAsia="Times New Roman" w:cstheme="minorHAnsi"/>
                <w:noProof/>
                <w:lang w:eastAsia="sr-Latn-ME"/>
              </w:rPr>
            </w:pPr>
          </w:p>
          <w:p w14:paraId="6272FDE2" w14:textId="4107C72B" w:rsidR="004E2028" w:rsidRPr="00B72C86"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t>NVO</w:t>
            </w:r>
          </w:p>
          <w:p w14:paraId="7082A3A3" w14:textId="77777777" w:rsidR="004E2028" w:rsidRPr="00B72C86" w:rsidRDefault="004E2028" w:rsidP="004E2028">
            <w:pPr>
              <w:spacing w:after="0" w:line="240" w:lineRule="auto"/>
              <w:rPr>
                <w:rFonts w:eastAsia="Times New Roman" w:cstheme="minorHAnsi"/>
                <w:noProof/>
                <w:lang w:eastAsia="sr-Latn-ME"/>
              </w:rPr>
            </w:pPr>
          </w:p>
          <w:p w14:paraId="582E8C83" w14:textId="77777777"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Institucije potpisnice</w:t>
            </w:r>
          </w:p>
          <w:p w14:paraId="5ECC8A91" w14:textId="2B89953A" w:rsidR="004E2028" w:rsidRPr="00B72C86" w:rsidRDefault="004E2028" w:rsidP="004E2028">
            <w:pPr>
              <w:spacing w:after="0" w:line="240" w:lineRule="auto"/>
              <w:rPr>
                <w:rFonts w:eastAsia="Times New Roman" w:cstheme="minorHAnsi"/>
                <w:noProof/>
                <w:lang w:eastAsia="sr-Latn-ME"/>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CBB4F" w14:textId="01D7BDC9"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IV kvartal 2024</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AAF58"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5C785"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70AB530C" w14:textId="77777777" w:rsidTr="00695EAF">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23F3" w14:textId="77777777" w:rsidR="004E2028" w:rsidRPr="00B72C86" w:rsidRDefault="004E2028" w:rsidP="004E2028">
            <w:pPr>
              <w:spacing w:after="200" w:line="276" w:lineRule="auto"/>
              <w:rPr>
                <w:rFonts w:cstheme="minorHAnsi"/>
                <w:noProof/>
              </w:rPr>
            </w:pPr>
            <w:r w:rsidRPr="00B72C86">
              <w:rPr>
                <w:rFonts w:cstheme="minorHAnsi"/>
                <w:noProof/>
              </w:rPr>
              <w:t>4.2. Osigurati da žrtve dobiju odgovarajuće i blagovremene informacije o raspoloživim uslugama podrške i zakonskim mjerama na jeziku koji razumiju.</w:t>
            </w:r>
          </w:p>
          <w:p w14:paraId="0319011D" w14:textId="77777777" w:rsidR="004E2028" w:rsidRPr="00B72C86" w:rsidRDefault="004E2028" w:rsidP="004E2028">
            <w:pPr>
              <w:shd w:val="clear" w:color="auto" w:fill="FFFFFF" w:themeFill="background1"/>
              <w:spacing w:after="0" w:line="240" w:lineRule="auto"/>
              <w:jc w:val="both"/>
              <w:rPr>
                <w:rFonts w:cstheme="minorHAnsi"/>
                <w:noProof/>
              </w:rPr>
            </w:pPr>
          </w:p>
        </w:tc>
        <w:tc>
          <w:tcPr>
            <w:tcW w:w="3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7539" w14:textId="77777777" w:rsidR="004E2028" w:rsidRPr="00B72C86" w:rsidRDefault="004E2028" w:rsidP="004E2028">
            <w:pPr>
              <w:numPr>
                <w:ilvl w:val="0"/>
                <w:numId w:val="23"/>
              </w:numPr>
              <w:shd w:val="clear" w:color="auto" w:fill="FFFFFF" w:themeFill="background1"/>
              <w:spacing w:after="0" w:line="240" w:lineRule="auto"/>
              <w:contextualSpacing/>
              <w:jc w:val="both"/>
              <w:rPr>
                <w:rFonts w:cstheme="minorHAnsi"/>
                <w:bCs/>
                <w:noProof/>
              </w:rPr>
            </w:pPr>
            <w:r w:rsidRPr="00B72C86">
              <w:rPr>
                <w:rFonts w:cstheme="minorHAnsi"/>
                <w:bCs/>
                <w:noProof/>
              </w:rPr>
              <w:t>Broj izrađenih i distribuiranih plakata, letaka, i informatora</w:t>
            </w:r>
          </w:p>
          <w:p w14:paraId="1D39F4B0" w14:textId="77777777" w:rsidR="004E2028" w:rsidRPr="00B72C86" w:rsidRDefault="004E2028" w:rsidP="004E2028">
            <w:pPr>
              <w:shd w:val="clear" w:color="auto" w:fill="FFFFFF" w:themeFill="background1"/>
              <w:spacing w:after="0" w:line="240" w:lineRule="auto"/>
              <w:ind w:left="360"/>
              <w:contextualSpacing/>
              <w:jc w:val="both"/>
              <w:rPr>
                <w:rFonts w:cstheme="minorHAnsi"/>
                <w:bCs/>
                <w:noProof/>
              </w:rPr>
            </w:pPr>
          </w:p>
          <w:p w14:paraId="536CBA69" w14:textId="77777777" w:rsidR="004E2028" w:rsidRPr="00B72C86" w:rsidRDefault="004E2028" w:rsidP="004E2028">
            <w:pPr>
              <w:numPr>
                <w:ilvl w:val="0"/>
                <w:numId w:val="23"/>
              </w:numPr>
              <w:shd w:val="clear" w:color="auto" w:fill="FFFFFF" w:themeFill="background1"/>
              <w:spacing w:after="0" w:line="240" w:lineRule="auto"/>
              <w:contextualSpacing/>
              <w:jc w:val="both"/>
              <w:rPr>
                <w:rFonts w:cstheme="minorHAnsi"/>
                <w:bCs/>
                <w:noProof/>
              </w:rPr>
            </w:pPr>
            <w:r w:rsidRPr="00B72C86">
              <w:rPr>
                <w:rFonts w:cstheme="minorHAnsi"/>
                <w:bCs/>
                <w:noProof/>
              </w:rPr>
              <w:t>Broj informativnih događaja, medijskog izvještavanja</w:t>
            </w:r>
          </w:p>
          <w:p w14:paraId="0D382A03" w14:textId="77777777" w:rsidR="004E2028" w:rsidRPr="00B72C86" w:rsidRDefault="004E2028" w:rsidP="004E2028">
            <w:pPr>
              <w:shd w:val="clear" w:color="auto" w:fill="FFFFFF" w:themeFill="background1"/>
              <w:spacing w:after="0" w:line="240" w:lineRule="auto"/>
              <w:jc w:val="both"/>
              <w:rPr>
                <w:rFonts w:cstheme="minorHAnsi"/>
                <w:bCs/>
                <w:noProof/>
              </w:rPr>
            </w:pPr>
          </w:p>
          <w:p w14:paraId="3EB05CBA" w14:textId="77777777" w:rsidR="004E2028" w:rsidRPr="00B72C86" w:rsidRDefault="004E2028" w:rsidP="004E2028">
            <w:pPr>
              <w:numPr>
                <w:ilvl w:val="0"/>
                <w:numId w:val="23"/>
              </w:numPr>
              <w:shd w:val="clear" w:color="auto" w:fill="FFFFFF" w:themeFill="background1"/>
              <w:spacing w:after="0" w:line="240" w:lineRule="auto"/>
              <w:contextualSpacing/>
              <w:jc w:val="both"/>
              <w:rPr>
                <w:rFonts w:cstheme="minorHAnsi"/>
                <w:bCs/>
                <w:noProof/>
              </w:rPr>
            </w:pPr>
            <w:r w:rsidRPr="00B72C86">
              <w:rPr>
                <w:rFonts w:cstheme="minorHAnsi"/>
                <w:bCs/>
                <w:noProof/>
              </w:rPr>
              <w:t xml:space="preserve">Broj sastanaka, događaja sprovedenih u cilju proaktivnijeg pristupa stručnjaka svih relevantnih institucija u </w:t>
            </w:r>
            <w:r w:rsidRPr="00B72C86">
              <w:rPr>
                <w:rFonts w:cstheme="minorHAnsi"/>
                <w:bCs/>
                <w:noProof/>
              </w:rPr>
              <w:lastRenderedPageBreak/>
              <w:t>informisanju žrtve o dostupnim zakonskim mjerama i podršci (koje pružaju specijalizovane službe podrške ili zakonske agencije).</w:t>
            </w:r>
          </w:p>
          <w:p w14:paraId="0EE228C9" w14:textId="77777777" w:rsidR="004E2028" w:rsidRPr="00B72C86" w:rsidRDefault="004E2028" w:rsidP="004E2028">
            <w:pPr>
              <w:pStyle w:val="ListParagraph"/>
              <w:rPr>
                <w:rFonts w:cstheme="minorHAnsi"/>
                <w:bCs/>
                <w:noProof/>
              </w:rPr>
            </w:pPr>
          </w:p>
          <w:p w14:paraId="5F665CAB" w14:textId="77777777" w:rsidR="004E2028" w:rsidRDefault="004E2028" w:rsidP="004E2028">
            <w:pPr>
              <w:numPr>
                <w:ilvl w:val="0"/>
                <w:numId w:val="23"/>
              </w:numPr>
              <w:shd w:val="clear" w:color="auto" w:fill="FFFFFF" w:themeFill="background1"/>
              <w:spacing w:after="0" w:line="240" w:lineRule="auto"/>
              <w:contextualSpacing/>
              <w:jc w:val="both"/>
              <w:rPr>
                <w:rFonts w:cstheme="minorHAnsi"/>
                <w:bCs/>
                <w:noProof/>
              </w:rPr>
            </w:pPr>
            <w:r w:rsidRPr="00B72C86">
              <w:rPr>
                <w:rFonts w:cstheme="minorHAnsi"/>
                <w:bCs/>
                <w:noProof/>
              </w:rPr>
              <w:t>Broj informativnog materijala pripremljenog na jezicima manjina, prilagođenog osobama sa invaliditetom, migrantima i azilantima, u odnosu na informativni materijala o dostupnim uslugama za žrtve svih oblika nasilja obuhvaćenih Konvencijom</w:t>
            </w:r>
          </w:p>
          <w:p w14:paraId="53BA0E65" w14:textId="67A927BD" w:rsidR="004E2028" w:rsidRPr="003E2C12" w:rsidRDefault="004E2028" w:rsidP="009866C9">
            <w:pPr>
              <w:shd w:val="clear" w:color="auto" w:fill="FFFFFF" w:themeFill="background1"/>
              <w:spacing w:after="0" w:line="240" w:lineRule="auto"/>
              <w:contextualSpacing/>
              <w:jc w:val="both"/>
              <w:rPr>
                <w:rFonts w:cstheme="minorHAnsi"/>
                <w:bCs/>
                <w:noProof/>
              </w:rPr>
            </w:pP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717C7"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Vrhovni sud</w:t>
            </w:r>
          </w:p>
          <w:p w14:paraId="27E7F407" w14:textId="77777777" w:rsidR="004E2028" w:rsidRPr="00B72C86" w:rsidRDefault="004E2028" w:rsidP="004E2028">
            <w:pPr>
              <w:spacing w:after="0" w:line="240" w:lineRule="auto"/>
              <w:rPr>
                <w:rFonts w:eastAsia="Times New Roman" w:cstheme="minorHAnsi"/>
                <w:noProof/>
                <w:lang w:eastAsia="sr-Latn-ME"/>
              </w:rPr>
            </w:pPr>
          </w:p>
          <w:p w14:paraId="08897601" w14:textId="1836BEDE"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1C80C674" w14:textId="77777777" w:rsidR="004E2028" w:rsidRPr="00B72C86" w:rsidRDefault="004E2028" w:rsidP="004E2028">
            <w:pPr>
              <w:spacing w:after="0" w:line="240" w:lineRule="auto"/>
              <w:rPr>
                <w:rFonts w:eastAsia="Times New Roman" w:cstheme="minorHAnsi"/>
                <w:noProof/>
                <w:lang w:eastAsia="sr-Latn-ME"/>
              </w:rPr>
            </w:pPr>
          </w:p>
          <w:p w14:paraId="134A0B90"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unutrašnjih poslova</w:t>
            </w:r>
          </w:p>
          <w:p w14:paraId="1AAA485D" w14:textId="77777777" w:rsidR="004E2028" w:rsidRPr="00B72C86" w:rsidRDefault="004E2028" w:rsidP="004E2028">
            <w:pPr>
              <w:spacing w:after="0" w:line="240" w:lineRule="auto"/>
              <w:rPr>
                <w:rFonts w:eastAsia="Times New Roman" w:cstheme="minorHAnsi"/>
                <w:noProof/>
                <w:lang w:eastAsia="sr-Latn-ME"/>
              </w:rPr>
            </w:pPr>
          </w:p>
          <w:p w14:paraId="11A6E258" w14:textId="4BFE155C" w:rsidR="004E2028" w:rsidRPr="00B72C86"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t>NVO</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5F32E" w14:textId="703F514D"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II kvartal 2024- IV kvartal 2027</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F01CD"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10.000 eura</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50A5D"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76B24BCD" w14:textId="77777777" w:rsidTr="00695EAF">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DD536" w14:textId="77777777" w:rsidR="004E2028" w:rsidRPr="00B72C86" w:rsidRDefault="004E2028" w:rsidP="004E2028">
            <w:pPr>
              <w:spacing w:after="0"/>
              <w:rPr>
                <w:rFonts w:cstheme="minorHAnsi"/>
                <w:noProof/>
              </w:rPr>
            </w:pPr>
            <w:bookmarkStart w:id="10" w:name="_Hlk122935877"/>
            <w:r w:rsidRPr="00B72C86">
              <w:rPr>
                <w:rFonts w:cstheme="minorHAnsi"/>
                <w:noProof/>
              </w:rPr>
              <w:t>4.3. Osigurati da žrtve imaju pristup uslugama koje omogućavaju njihov oporavak od nasilja, odgovarajuće usluge, kao i adekvatnu opremljenost ovih službi i obučenost zaposlenih za pomoć žrtvama i upućivanje na odgovarajuće službe</w:t>
            </w:r>
          </w:p>
          <w:p w14:paraId="7D098182" w14:textId="77777777" w:rsidR="004E2028" w:rsidRPr="00B72C86" w:rsidRDefault="004E2028" w:rsidP="004E2028">
            <w:pPr>
              <w:spacing w:after="0" w:line="240" w:lineRule="auto"/>
              <w:textAlignment w:val="baseline"/>
              <w:rPr>
                <w:rFonts w:eastAsia="Times New Roman" w:cstheme="minorHAnsi"/>
                <w:noProof/>
                <w:color w:val="000000"/>
                <w:lang w:eastAsia="sr-Latn-ME"/>
              </w:rPr>
            </w:pPr>
          </w:p>
        </w:tc>
        <w:tc>
          <w:tcPr>
            <w:tcW w:w="3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A5308" w14:textId="77777777" w:rsidR="004E2028" w:rsidRPr="00B72C86" w:rsidRDefault="004E2028" w:rsidP="004E2028">
            <w:pPr>
              <w:numPr>
                <w:ilvl w:val="0"/>
                <w:numId w:val="26"/>
              </w:numPr>
              <w:spacing w:after="0" w:line="240" w:lineRule="auto"/>
              <w:contextualSpacing/>
              <w:jc w:val="both"/>
              <w:rPr>
                <w:rFonts w:cstheme="minorHAnsi"/>
                <w:noProof/>
              </w:rPr>
            </w:pPr>
            <w:r w:rsidRPr="00B72C86">
              <w:rPr>
                <w:rFonts w:cstheme="minorHAnsi"/>
                <w:noProof/>
              </w:rPr>
              <w:t>Vrsta i broj pruženih usluga opšte podrške žrtvama radi oporavka od svih oblika nasilja obuhvaćenih Istanbulskom Konvencijom.</w:t>
            </w:r>
          </w:p>
          <w:p w14:paraId="37104F05" w14:textId="77777777" w:rsidR="004E2028" w:rsidRPr="00B72C86" w:rsidRDefault="004E2028" w:rsidP="004E2028">
            <w:pPr>
              <w:spacing w:after="0" w:line="240" w:lineRule="auto"/>
              <w:ind w:left="360"/>
              <w:contextualSpacing/>
              <w:jc w:val="both"/>
              <w:rPr>
                <w:rFonts w:cstheme="minorHAnsi"/>
                <w:noProof/>
              </w:rPr>
            </w:pPr>
          </w:p>
          <w:p w14:paraId="07B44910" w14:textId="77777777" w:rsidR="004E2028" w:rsidRPr="00B72C86" w:rsidRDefault="004E2028" w:rsidP="004E2028">
            <w:pPr>
              <w:numPr>
                <w:ilvl w:val="0"/>
                <w:numId w:val="26"/>
              </w:numPr>
              <w:spacing w:after="0" w:line="240" w:lineRule="auto"/>
              <w:contextualSpacing/>
              <w:jc w:val="both"/>
              <w:rPr>
                <w:rFonts w:cstheme="minorHAnsi"/>
                <w:noProof/>
              </w:rPr>
            </w:pPr>
            <w:r w:rsidRPr="00B72C86">
              <w:rPr>
                <w:rFonts w:cstheme="minorHAnsi"/>
                <w:noProof/>
              </w:rPr>
              <w:t>Broj korisnic kojima su pružene usluge opšte podrške radi oporavka od svih oblika nasilja obuhvaćenih Istanbulskom Konvencijom.</w:t>
            </w:r>
          </w:p>
          <w:p w14:paraId="2A63A0EA" w14:textId="77777777" w:rsidR="004E2028" w:rsidRPr="00B72C86" w:rsidRDefault="004E2028" w:rsidP="004E2028">
            <w:pPr>
              <w:spacing w:after="0" w:line="240" w:lineRule="auto"/>
              <w:contextualSpacing/>
              <w:jc w:val="both"/>
              <w:rPr>
                <w:rFonts w:eastAsia="Times New Roman" w:cstheme="minorHAnsi"/>
                <w:noProof/>
                <w:lang w:eastAsia="sr-Latn-ME"/>
              </w:rPr>
            </w:pP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0EA07" w14:textId="0081D903"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rada i socijalnog staranja</w:t>
            </w:r>
          </w:p>
          <w:p w14:paraId="48BEF126" w14:textId="77777777" w:rsidR="004E2028" w:rsidRPr="00B72C86" w:rsidRDefault="004E2028" w:rsidP="004E2028">
            <w:pPr>
              <w:spacing w:after="0" w:line="240" w:lineRule="auto"/>
              <w:rPr>
                <w:rFonts w:eastAsia="Times New Roman" w:cstheme="minorHAnsi"/>
                <w:noProof/>
                <w:lang w:eastAsia="sr-Latn-ME"/>
              </w:rPr>
            </w:pPr>
          </w:p>
          <w:p w14:paraId="60361A24"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zdravlja</w:t>
            </w:r>
          </w:p>
          <w:p w14:paraId="1695C108" w14:textId="77777777" w:rsidR="004E2028" w:rsidRPr="00B72C86" w:rsidRDefault="004E2028" w:rsidP="004E2028">
            <w:pPr>
              <w:spacing w:after="0" w:line="240" w:lineRule="auto"/>
              <w:rPr>
                <w:rFonts w:eastAsia="Times New Roman" w:cstheme="minorHAnsi"/>
                <w:noProof/>
                <w:lang w:eastAsia="sr-Latn-ME"/>
              </w:rPr>
            </w:pPr>
          </w:p>
          <w:p w14:paraId="0A1AFD3E" w14:textId="106EF640"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javne uprave</w:t>
            </w:r>
          </w:p>
          <w:p w14:paraId="4871E2E1" w14:textId="77777777" w:rsidR="004E2028" w:rsidRPr="00B72C86" w:rsidRDefault="004E2028" w:rsidP="004E2028">
            <w:pPr>
              <w:spacing w:after="0" w:line="240" w:lineRule="auto"/>
              <w:rPr>
                <w:rFonts w:eastAsia="Times New Roman" w:cstheme="minorHAnsi"/>
                <w:noProof/>
                <w:lang w:eastAsia="sr-Latn-ME"/>
              </w:rPr>
            </w:pPr>
          </w:p>
          <w:p w14:paraId="5419A3C9" w14:textId="0BE9A489"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76AD2BE2" w14:textId="77777777" w:rsidR="004E2028" w:rsidRPr="00B72C86" w:rsidRDefault="004E2028" w:rsidP="004E2028">
            <w:pPr>
              <w:spacing w:after="0" w:line="240" w:lineRule="auto"/>
              <w:rPr>
                <w:rFonts w:eastAsia="Times New Roman" w:cstheme="minorHAnsi"/>
                <w:noProof/>
                <w:lang w:eastAsia="sr-Latn-ME"/>
              </w:rPr>
            </w:pPr>
          </w:p>
          <w:p w14:paraId="6C798372" w14:textId="70744AB6" w:rsidR="004E2028" w:rsidRPr="00B72C86"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t>NVO</w:t>
            </w:r>
          </w:p>
          <w:p w14:paraId="0CB4A07B" w14:textId="77777777" w:rsidR="004E2028" w:rsidRPr="00B72C86" w:rsidRDefault="004E2028" w:rsidP="004E2028">
            <w:pPr>
              <w:spacing w:after="0" w:line="240" w:lineRule="auto"/>
              <w:rPr>
                <w:rFonts w:eastAsia="Times New Roman" w:cstheme="minorHAnsi"/>
                <w:noProof/>
                <w:lang w:eastAsia="sr-Latn-ME"/>
              </w:rPr>
            </w:pPr>
          </w:p>
          <w:p w14:paraId="11EF2862" w14:textId="77777777"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ZZZCG</w:t>
            </w:r>
          </w:p>
          <w:p w14:paraId="087D501A" w14:textId="31728899" w:rsidR="00027050" w:rsidRPr="00B72C86" w:rsidRDefault="00027050" w:rsidP="004E2028">
            <w:pPr>
              <w:spacing w:after="0" w:line="240" w:lineRule="auto"/>
              <w:rPr>
                <w:rFonts w:eastAsia="Times New Roman" w:cstheme="minorHAnsi"/>
                <w:noProof/>
                <w:lang w:eastAsia="sr-Latn-ME"/>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69883" w14:textId="00E7469C"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IV kvartal 2023- IV kvartal 2027</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5B3BB"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CD41E" w14:textId="77777777" w:rsidR="004E2028" w:rsidRPr="00B72C86" w:rsidRDefault="004E2028" w:rsidP="004E2028">
            <w:pPr>
              <w:spacing w:after="0" w:line="240" w:lineRule="auto"/>
              <w:rPr>
                <w:rFonts w:eastAsia="Times New Roman" w:cstheme="minorHAnsi"/>
                <w:noProof/>
                <w:lang w:eastAsia="sr-Latn-ME"/>
              </w:rPr>
            </w:pPr>
          </w:p>
        </w:tc>
      </w:tr>
      <w:bookmarkEnd w:id="10"/>
      <w:tr w:rsidR="004E2028" w:rsidRPr="00B72C86" w14:paraId="2FB4F8D2" w14:textId="77777777" w:rsidTr="00695EAF">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2ED90" w14:textId="77777777" w:rsidR="004E2028" w:rsidRPr="00B72C86" w:rsidRDefault="004E2028" w:rsidP="004E2028">
            <w:pPr>
              <w:spacing w:after="0" w:line="240" w:lineRule="auto"/>
              <w:textAlignment w:val="baseline"/>
              <w:rPr>
                <w:rFonts w:eastAsia="Times New Roman" w:cstheme="minorHAnsi"/>
                <w:noProof/>
                <w:color w:val="000000"/>
                <w:lang w:eastAsia="sr-Latn-ME"/>
              </w:rPr>
            </w:pPr>
            <w:r w:rsidRPr="0001678D">
              <w:rPr>
                <w:rFonts w:cstheme="minorHAnsi"/>
                <w:noProof/>
              </w:rPr>
              <w:lastRenderedPageBreak/>
              <w:t>4.4</w:t>
            </w:r>
            <w:r w:rsidRPr="00B72C86">
              <w:rPr>
                <w:rFonts w:cstheme="minorHAnsi"/>
                <w:i/>
                <w:noProof/>
              </w:rPr>
              <w:t xml:space="preserve">. </w:t>
            </w:r>
            <w:r w:rsidRPr="00B72C86">
              <w:rPr>
                <w:rFonts w:cstheme="minorHAnsi"/>
                <w:iCs/>
                <w:noProof/>
              </w:rPr>
              <w:t>Obezbijediti da žrtve imaju informacije i pristup važećim nacionalnim i međunarodnim mehanizmima za individualne/kolektivne žalbe</w:t>
            </w:r>
            <w:r w:rsidRPr="00B72C86">
              <w:rPr>
                <w:rFonts w:cstheme="minorHAnsi"/>
                <w:i/>
                <w:noProof/>
              </w:rPr>
              <w:t>.</w:t>
            </w:r>
          </w:p>
        </w:tc>
        <w:tc>
          <w:tcPr>
            <w:tcW w:w="3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06AFB" w14:textId="77777777" w:rsidR="004E2028" w:rsidRPr="00B72C86" w:rsidRDefault="004E2028" w:rsidP="004E2028">
            <w:pPr>
              <w:numPr>
                <w:ilvl w:val="0"/>
                <w:numId w:val="27"/>
              </w:numPr>
              <w:spacing w:after="0" w:line="240" w:lineRule="auto"/>
              <w:contextualSpacing/>
              <w:jc w:val="both"/>
              <w:rPr>
                <w:rFonts w:cstheme="minorHAnsi"/>
                <w:noProof/>
              </w:rPr>
            </w:pPr>
            <w:r w:rsidRPr="00B72C86">
              <w:rPr>
                <w:rFonts w:cstheme="minorHAnsi"/>
                <w:noProof/>
              </w:rPr>
              <w:t>Broj individualnih/ kolektivnih žalbi Evropskom sudu za ljudska prava;</w:t>
            </w:r>
          </w:p>
          <w:p w14:paraId="6284E577" w14:textId="77777777" w:rsidR="004E2028" w:rsidRPr="00B72C86" w:rsidRDefault="004E2028" w:rsidP="004E2028">
            <w:pPr>
              <w:numPr>
                <w:ilvl w:val="0"/>
                <w:numId w:val="27"/>
              </w:numPr>
              <w:spacing w:after="0" w:line="240" w:lineRule="auto"/>
              <w:contextualSpacing/>
              <w:jc w:val="both"/>
              <w:rPr>
                <w:rFonts w:cstheme="minorHAnsi"/>
                <w:noProof/>
              </w:rPr>
            </w:pPr>
            <w:r w:rsidRPr="00B72C86">
              <w:rPr>
                <w:rFonts w:cstheme="minorHAnsi"/>
                <w:noProof/>
              </w:rPr>
              <w:t>Broj prispjelih pritužbi građanki i građana instituciji Zaštitnika koji će se prikupljati na godišnjem nivou.</w:t>
            </w:r>
          </w:p>
          <w:p w14:paraId="1F63EE9C" w14:textId="77777777" w:rsidR="004E2028" w:rsidRPr="00B72C86" w:rsidRDefault="004E2028" w:rsidP="004E2028">
            <w:pPr>
              <w:spacing w:after="0" w:line="240" w:lineRule="auto"/>
              <w:ind w:left="360"/>
              <w:contextualSpacing/>
              <w:jc w:val="both"/>
              <w:rPr>
                <w:rFonts w:cstheme="minorHAnsi"/>
                <w:noProof/>
              </w:rPr>
            </w:pPr>
          </w:p>
          <w:p w14:paraId="57C58B1F" w14:textId="77777777" w:rsidR="004E2028" w:rsidRPr="00B72C86" w:rsidRDefault="004E2028" w:rsidP="004E2028">
            <w:pPr>
              <w:numPr>
                <w:ilvl w:val="0"/>
                <w:numId w:val="27"/>
              </w:numPr>
              <w:spacing w:after="0" w:line="240" w:lineRule="auto"/>
              <w:contextualSpacing/>
              <w:jc w:val="both"/>
              <w:rPr>
                <w:rFonts w:cstheme="minorHAnsi"/>
                <w:noProof/>
              </w:rPr>
            </w:pPr>
            <w:r w:rsidRPr="00B72C86">
              <w:rPr>
                <w:rFonts w:cstheme="minorHAnsi"/>
                <w:noProof/>
              </w:rPr>
              <w:t>Broj NVO koje koje pružaju besplatnu pravnu pomoć ženama žrtvama nasilja koje žele da podnesu ove žalbe, i broj korisnica ove usluge</w:t>
            </w:r>
          </w:p>
          <w:p w14:paraId="507703CB" w14:textId="77777777" w:rsidR="004E2028" w:rsidRPr="00B72C86" w:rsidRDefault="004E2028" w:rsidP="004E2028">
            <w:pPr>
              <w:spacing w:after="0" w:line="240" w:lineRule="auto"/>
              <w:jc w:val="both"/>
              <w:rPr>
                <w:rFonts w:eastAsia="Times New Roman" w:cstheme="minorHAnsi"/>
                <w:noProof/>
                <w:lang w:eastAsia="sr-Latn-ME"/>
              </w:rPr>
            </w:pP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9734B"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Predstavnik/ca Crne Gore pred Evropskim sudom za ljudska prava u Strazburu</w:t>
            </w:r>
          </w:p>
          <w:p w14:paraId="3128B0FB" w14:textId="77777777" w:rsidR="004E2028" w:rsidRPr="00B72C86" w:rsidRDefault="004E2028" w:rsidP="004E2028">
            <w:pPr>
              <w:spacing w:after="0" w:line="240" w:lineRule="auto"/>
              <w:rPr>
                <w:rFonts w:eastAsia="Times New Roman" w:cstheme="minorHAnsi"/>
                <w:noProof/>
                <w:highlight w:val="yellow"/>
                <w:lang w:eastAsia="sr-Latn-ME"/>
              </w:rPr>
            </w:pPr>
          </w:p>
          <w:p w14:paraId="011A5186"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Zaštitinik ljudskih prava i sloboda Crne Gore</w:t>
            </w:r>
          </w:p>
          <w:p w14:paraId="69B63378" w14:textId="77777777" w:rsidR="004E2028" w:rsidRPr="00B72C86" w:rsidRDefault="004E2028" w:rsidP="004E2028">
            <w:pPr>
              <w:spacing w:after="0" w:line="240" w:lineRule="auto"/>
              <w:rPr>
                <w:rFonts w:eastAsia="Times New Roman" w:cstheme="minorHAnsi"/>
                <w:noProof/>
                <w:lang w:eastAsia="sr-Latn-ME"/>
              </w:rPr>
            </w:pPr>
          </w:p>
          <w:p w14:paraId="0DE1641E" w14:textId="62E0DEAF" w:rsidR="004E2028" w:rsidRPr="00B72C86"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t>NVO</w:t>
            </w:r>
          </w:p>
          <w:p w14:paraId="1ACA8E3F" w14:textId="77777777" w:rsidR="004E2028" w:rsidRPr="00B72C86" w:rsidRDefault="004E2028" w:rsidP="004E2028">
            <w:pPr>
              <w:spacing w:after="0" w:line="240" w:lineRule="auto"/>
              <w:rPr>
                <w:rFonts w:eastAsia="Times New Roman" w:cstheme="minorHAnsi"/>
                <w:noProof/>
                <w:lang w:eastAsia="sr-Latn-ME"/>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FB4F7" w14:textId="66F8B9B0"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IV kvartal 2023-IV kvartal 2027</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E5CC5"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9C0C4"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2C2506F9" w14:textId="77777777" w:rsidTr="00695EAF">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4D0E" w14:textId="77777777" w:rsidR="004E2028" w:rsidRPr="00B72C86" w:rsidRDefault="004E2028" w:rsidP="004E2028">
            <w:pPr>
              <w:rPr>
                <w:rFonts w:cstheme="minorHAnsi"/>
                <w:noProof/>
              </w:rPr>
            </w:pPr>
            <w:r w:rsidRPr="00B72C86">
              <w:rPr>
                <w:rFonts w:eastAsia="Times New Roman" w:cstheme="minorHAnsi"/>
                <w:noProof/>
                <w:color w:val="000000"/>
                <w:lang w:eastAsia="sr-Latn-ME"/>
              </w:rPr>
              <w:t xml:space="preserve">4.5. </w:t>
            </w:r>
            <w:r w:rsidRPr="00B72C86">
              <w:rPr>
                <w:rFonts w:cstheme="minorHAnsi"/>
                <w:noProof/>
              </w:rPr>
              <w:t xml:space="preserve">Omogućiti, odnosno osigurati neposredne kratkoročne i dugoročne specijalizovane usluge podrške za sve žene žrtve nasilja i njihovu djecu, bila izložena bilo kojem djelu nasilja obuhvaćenog Konvencijom. </w:t>
            </w:r>
          </w:p>
          <w:p w14:paraId="222AF7D7" w14:textId="77777777" w:rsidR="004E2028" w:rsidRPr="00B72C86" w:rsidRDefault="004E2028" w:rsidP="004E2028">
            <w:pPr>
              <w:shd w:val="clear" w:color="auto" w:fill="FFFFFF" w:themeFill="background1"/>
              <w:spacing w:after="0" w:line="240" w:lineRule="auto"/>
              <w:jc w:val="both"/>
              <w:rPr>
                <w:rFonts w:eastAsia="Times New Roman" w:cstheme="minorHAnsi"/>
                <w:noProof/>
                <w:color w:val="000000"/>
                <w:lang w:eastAsia="sr-Latn-ME"/>
              </w:rPr>
            </w:pPr>
            <w:r w:rsidRPr="00B72C86">
              <w:rPr>
                <w:rFonts w:eastAsia="Times New Roman" w:cstheme="minorHAnsi"/>
                <w:noProof/>
                <w:color w:val="000000"/>
                <w:lang w:eastAsia="sr-Latn-ME"/>
              </w:rPr>
              <w:t xml:space="preserve"> </w:t>
            </w:r>
          </w:p>
        </w:tc>
        <w:tc>
          <w:tcPr>
            <w:tcW w:w="3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2C034" w14:textId="77777777" w:rsidR="004E2028" w:rsidRPr="00B72C86" w:rsidRDefault="004E2028" w:rsidP="004E2028">
            <w:pPr>
              <w:numPr>
                <w:ilvl w:val="0"/>
                <w:numId w:val="28"/>
              </w:numPr>
              <w:spacing w:after="0" w:line="240" w:lineRule="auto"/>
              <w:ind w:left="360"/>
              <w:contextualSpacing/>
              <w:jc w:val="both"/>
              <w:rPr>
                <w:rFonts w:cstheme="minorHAnsi"/>
                <w:noProof/>
              </w:rPr>
            </w:pPr>
            <w:r w:rsidRPr="00B72C86">
              <w:rPr>
                <w:rFonts w:cstheme="minorHAnsi"/>
                <w:noProof/>
              </w:rPr>
              <w:t xml:space="preserve">Usklađenost relevantnih zakona/podzakonskih akta/strategije i politike  koje definišu pružanje neposrednih kratkoročnih i dugoročnih specijalizovanih usluga podrške žrtvama obuhvaćenih ovom Konvencijom </w:t>
            </w:r>
          </w:p>
          <w:p w14:paraId="7E448791" w14:textId="77777777" w:rsidR="004E2028" w:rsidRPr="00B72C86" w:rsidRDefault="004E2028" w:rsidP="004E2028">
            <w:pPr>
              <w:spacing w:after="0" w:line="240" w:lineRule="auto"/>
              <w:ind w:left="357"/>
              <w:contextualSpacing/>
              <w:jc w:val="both"/>
              <w:rPr>
                <w:rFonts w:cstheme="minorHAnsi"/>
                <w:noProof/>
              </w:rPr>
            </w:pPr>
          </w:p>
          <w:p w14:paraId="2611CF79" w14:textId="77777777" w:rsidR="004E2028" w:rsidRPr="00B72C86" w:rsidRDefault="004E2028" w:rsidP="004E2028">
            <w:pPr>
              <w:numPr>
                <w:ilvl w:val="0"/>
                <w:numId w:val="28"/>
              </w:numPr>
              <w:spacing w:after="0" w:line="240" w:lineRule="auto"/>
              <w:ind w:left="357" w:hanging="357"/>
              <w:contextualSpacing/>
              <w:jc w:val="both"/>
              <w:rPr>
                <w:rFonts w:eastAsia="Times New Roman" w:cstheme="minorHAnsi"/>
                <w:noProof/>
                <w:lang w:eastAsia="sr-Latn-ME"/>
              </w:rPr>
            </w:pPr>
            <w:r w:rsidRPr="00B72C86">
              <w:rPr>
                <w:rFonts w:cstheme="minorHAnsi"/>
                <w:noProof/>
              </w:rPr>
              <w:t>Broj specijalizovanih usluga pruženih žrtvama rodno zasnovanog nasilja;</w:t>
            </w:r>
          </w:p>
          <w:p w14:paraId="145109EF" w14:textId="77777777" w:rsidR="004E2028" w:rsidRPr="00B72C86" w:rsidRDefault="004E2028" w:rsidP="004E2028">
            <w:pPr>
              <w:spacing w:after="0" w:line="240" w:lineRule="auto"/>
              <w:jc w:val="both"/>
              <w:rPr>
                <w:rFonts w:eastAsia="Times New Roman" w:cstheme="minorHAnsi"/>
                <w:noProof/>
                <w:lang w:eastAsia="sr-Latn-ME"/>
              </w:rPr>
            </w:pPr>
          </w:p>
          <w:p w14:paraId="03F6D96A" w14:textId="77777777" w:rsidR="004E2028" w:rsidRPr="00B72C86" w:rsidRDefault="004E2028" w:rsidP="004E2028">
            <w:pPr>
              <w:numPr>
                <w:ilvl w:val="0"/>
                <w:numId w:val="28"/>
              </w:numPr>
              <w:spacing w:after="0" w:line="240" w:lineRule="auto"/>
              <w:ind w:left="357" w:hanging="357"/>
              <w:contextualSpacing/>
              <w:jc w:val="both"/>
              <w:rPr>
                <w:rFonts w:eastAsia="Times New Roman" w:cstheme="minorHAnsi"/>
                <w:noProof/>
                <w:lang w:eastAsia="sr-Latn-ME"/>
              </w:rPr>
            </w:pPr>
            <w:r w:rsidRPr="00B72C86">
              <w:rPr>
                <w:rFonts w:cstheme="minorHAnsi"/>
                <w:noProof/>
              </w:rPr>
              <w:t>Broj licenciranih pružaoca usluga</w:t>
            </w:r>
          </w:p>
          <w:p w14:paraId="2FFF64D7" w14:textId="77777777" w:rsidR="004E2028" w:rsidRPr="00B72C86" w:rsidRDefault="004E2028" w:rsidP="004E2028">
            <w:pPr>
              <w:spacing w:after="0" w:line="240" w:lineRule="auto"/>
              <w:contextualSpacing/>
              <w:jc w:val="both"/>
              <w:rPr>
                <w:rFonts w:eastAsia="Times New Roman" w:cstheme="minorHAnsi"/>
                <w:noProof/>
                <w:lang w:eastAsia="sr-Latn-ME"/>
              </w:rPr>
            </w:pP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C61D2" w14:textId="3A77EE2B"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rada i socijalnog staranja</w:t>
            </w:r>
          </w:p>
          <w:p w14:paraId="25F8BAB8" w14:textId="521FE92D" w:rsidR="00CE37F7" w:rsidRDefault="00CE37F7" w:rsidP="004E2028">
            <w:pPr>
              <w:spacing w:after="0" w:line="240" w:lineRule="auto"/>
              <w:rPr>
                <w:rFonts w:eastAsia="Times New Roman" w:cstheme="minorHAnsi"/>
                <w:noProof/>
                <w:lang w:eastAsia="sr-Latn-ME"/>
              </w:rPr>
            </w:pPr>
          </w:p>
          <w:p w14:paraId="2D41565D" w14:textId="00DB86F6" w:rsidR="00CE37F7" w:rsidRPr="00B72C86" w:rsidRDefault="00CE37F7" w:rsidP="004E2028">
            <w:pPr>
              <w:spacing w:after="0" w:line="240" w:lineRule="auto"/>
              <w:rPr>
                <w:rFonts w:eastAsia="Times New Roman" w:cstheme="minorHAnsi"/>
                <w:noProof/>
                <w:lang w:eastAsia="sr-Latn-ME"/>
              </w:rPr>
            </w:pPr>
            <w:r>
              <w:rPr>
                <w:rFonts w:eastAsia="Times New Roman" w:cstheme="minorHAnsi"/>
                <w:noProof/>
                <w:lang w:eastAsia="sr-Latn-ME"/>
              </w:rPr>
              <w:t>Ministarstvo zdravlja</w:t>
            </w:r>
          </w:p>
          <w:p w14:paraId="02D1ADB4" w14:textId="77777777" w:rsidR="004E2028" w:rsidRPr="00B72C86" w:rsidRDefault="004E2028" w:rsidP="004E2028">
            <w:pPr>
              <w:spacing w:after="0" w:line="240" w:lineRule="auto"/>
              <w:rPr>
                <w:rFonts w:eastAsia="Times New Roman" w:cstheme="minorHAnsi"/>
                <w:noProof/>
                <w:lang w:eastAsia="sr-Latn-ME"/>
              </w:rPr>
            </w:pPr>
          </w:p>
          <w:p w14:paraId="4D63CA18"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0814419F" w14:textId="77777777" w:rsidR="004E2028" w:rsidRPr="00B72C86" w:rsidRDefault="004E2028" w:rsidP="004E2028">
            <w:pPr>
              <w:spacing w:after="0" w:line="240" w:lineRule="auto"/>
              <w:rPr>
                <w:rFonts w:eastAsia="Times New Roman" w:cstheme="minorHAnsi"/>
                <w:noProof/>
                <w:lang w:eastAsia="sr-Latn-ME"/>
              </w:rPr>
            </w:pPr>
          </w:p>
          <w:p w14:paraId="410181F8" w14:textId="0C2627D6"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ljudskih i manjinskih prava</w:t>
            </w:r>
          </w:p>
          <w:p w14:paraId="71E3EE0B" w14:textId="77777777" w:rsidR="004E2028" w:rsidRPr="00B72C86" w:rsidRDefault="004E2028" w:rsidP="004E2028">
            <w:pPr>
              <w:spacing w:after="0" w:line="240" w:lineRule="auto"/>
              <w:rPr>
                <w:rFonts w:eastAsia="Times New Roman" w:cstheme="minorHAnsi"/>
                <w:noProof/>
                <w:lang w:eastAsia="sr-Latn-ME"/>
              </w:rPr>
            </w:pPr>
          </w:p>
          <w:p w14:paraId="503022DE" w14:textId="37D1A286"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prosvjete</w:t>
            </w:r>
          </w:p>
          <w:p w14:paraId="61B676B0" w14:textId="77777777" w:rsidR="004E2028" w:rsidRPr="00B72C86" w:rsidRDefault="004E2028" w:rsidP="004E2028">
            <w:pPr>
              <w:spacing w:after="0" w:line="240" w:lineRule="auto"/>
              <w:rPr>
                <w:rFonts w:eastAsia="Times New Roman" w:cstheme="minorHAnsi"/>
                <w:noProof/>
                <w:lang w:eastAsia="sr-Latn-ME"/>
              </w:rPr>
            </w:pPr>
          </w:p>
          <w:p w14:paraId="2FF42830" w14:textId="43793071" w:rsidR="004E2028" w:rsidRPr="00B72C86"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t>NVO</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682A4" w14:textId="282962FB"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IV kvartal 2024-IV kvartal 2027</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EB92D"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2C6E5"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706085C1" w14:textId="77777777" w:rsidTr="00695EAF">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58BF" w14:textId="77777777" w:rsidR="004E2028" w:rsidRPr="00B72C86" w:rsidRDefault="004E2028" w:rsidP="004E2028">
            <w:pPr>
              <w:numPr>
                <w:ilvl w:val="1"/>
                <w:numId w:val="29"/>
              </w:numPr>
              <w:spacing w:after="200" w:line="240" w:lineRule="auto"/>
              <w:contextualSpacing/>
              <w:rPr>
                <w:rFonts w:cstheme="minorHAnsi"/>
                <w:noProof/>
              </w:rPr>
            </w:pPr>
            <w:r w:rsidRPr="00B72C86">
              <w:rPr>
                <w:rFonts w:cstheme="minorHAnsi"/>
                <w:noProof/>
              </w:rPr>
              <w:t xml:space="preserve">Obezbjeđivanje odgovarajućih, lako dostupnih sigurnih kuća/skloništa u dovoljnom </w:t>
            </w:r>
            <w:r w:rsidRPr="00B72C86">
              <w:rPr>
                <w:rFonts w:cstheme="minorHAnsi"/>
                <w:noProof/>
              </w:rPr>
              <w:lastRenderedPageBreak/>
              <w:t xml:space="preserve">broju za siguran smještaj i proaktivnu pomoć žrtvama nasilja, posebno ženama i njihovoj djeci. </w:t>
            </w:r>
          </w:p>
          <w:p w14:paraId="671E6C81" w14:textId="77777777" w:rsidR="004E2028" w:rsidRPr="00B72C86" w:rsidRDefault="004E2028" w:rsidP="004E2028">
            <w:pPr>
              <w:spacing w:after="0" w:line="240" w:lineRule="auto"/>
              <w:textAlignment w:val="baseline"/>
              <w:rPr>
                <w:rFonts w:eastAsia="Times New Roman" w:cstheme="minorHAnsi"/>
                <w:noProof/>
                <w:color w:val="000000"/>
                <w:lang w:eastAsia="sr-Latn-ME"/>
              </w:rPr>
            </w:pPr>
          </w:p>
        </w:tc>
        <w:tc>
          <w:tcPr>
            <w:tcW w:w="3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577E5"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lastRenderedPageBreak/>
              <w:t>Osigurano jedno sklonište-prihvatilište na 200.000 stanovnika</w:t>
            </w:r>
            <w:r w:rsidRPr="00B72C86">
              <w:t xml:space="preserve"> </w:t>
            </w:r>
            <w:r w:rsidRPr="00B72C86">
              <w:rPr>
                <w:rFonts w:cstheme="minorHAnsi"/>
                <w:noProof/>
              </w:rPr>
              <w:t xml:space="preserve">uključujući i broj mjesta/kreveta u odnosu na broj stanovnika i njihova </w:t>
            </w:r>
            <w:r w:rsidRPr="00B72C86">
              <w:rPr>
                <w:rFonts w:cstheme="minorHAnsi"/>
                <w:noProof/>
              </w:rPr>
              <w:lastRenderedPageBreak/>
              <w:t>geografska raspoređenost na jugu, centralnom dijelu i sjeveru;</w:t>
            </w:r>
          </w:p>
          <w:p w14:paraId="3F45364D" w14:textId="77777777" w:rsidR="004E2028" w:rsidRPr="00B72C86" w:rsidRDefault="004E2028" w:rsidP="004E2028">
            <w:pPr>
              <w:spacing w:after="0" w:line="240" w:lineRule="auto"/>
              <w:contextualSpacing/>
              <w:jc w:val="both"/>
              <w:rPr>
                <w:rFonts w:cstheme="minorHAnsi"/>
                <w:noProof/>
              </w:rPr>
            </w:pPr>
          </w:p>
          <w:p w14:paraId="5D4104F5" w14:textId="77777777" w:rsidR="004E2028" w:rsidRPr="00B72C86" w:rsidRDefault="004E2028" w:rsidP="004E2028">
            <w:pPr>
              <w:pStyle w:val="ListParagraph"/>
              <w:numPr>
                <w:ilvl w:val="0"/>
                <w:numId w:val="30"/>
              </w:numPr>
              <w:spacing w:after="0" w:line="240" w:lineRule="auto"/>
              <w:jc w:val="both"/>
              <w:rPr>
                <w:rFonts w:cstheme="minorHAnsi"/>
                <w:noProof/>
              </w:rPr>
            </w:pPr>
            <w:r w:rsidRPr="00B72C86">
              <w:rPr>
                <w:rFonts w:cstheme="minorHAnsi"/>
                <w:noProof/>
              </w:rPr>
              <w:t>Broj licenciranih skloništa-prihvatilišta;</w:t>
            </w:r>
          </w:p>
          <w:p w14:paraId="226814CE" w14:textId="77777777" w:rsidR="004E2028" w:rsidRPr="00B72C86" w:rsidRDefault="004E2028" w:rsidP="004E2028">
            <w:pPr>
              <w:spacing w:after="0" w:line="240" w:lineRule="auto"/>
              <w:jc w:val="both"/>
              <w:rPr>
                <w:rFonts w:cstheme="minorHAnsi"/>
                <w:noProof/>
              </w:rPr>
            </w:pPr>
          </w:p>
          <w:p w14:paraId="0DF2E899"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t xml:space="preserve">Procenat izdvajanja iz godišnjeg budžeta namijenjen nesmetanom funkcionisanju sigurnih kuća i smještaju za žrtve, naročito žene i njihovu djecu, u odnosu na ukupni budžet za usluge u ovoj oblasti, na godišnjem nivou. </w:t>
            </w:r>
          </w:p>
          <w:p w14:paraId="3AD1ED2E" w14:textId="77777777" w:rsidR="004E2028" w:rsidRPr="00B72C86" w:rsidRDefault="004E2028" w:rsidP="004E2028">
            <w:pPr>
              <w:spacing w:after="0" w:line="240" w:lineRule="auto"/>
              <w:rPr>
                <w:rFonts w:eastAsia="Times New Roman" w:cstheme="minorHAnsi"/>
                <w:noProof/>
                <w:lang w:eastAsia="sr-Latn-ME"/>
              </w:rPr>
            </w:pP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4CF03" w14:textId="50EAD8FC"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Ministarstvo rada i socijalnog staranja</w:t>
            </w:r>
          </w:p>
          <w:p w14:paraId="5C065CA3" w14:textId="77777777" w:rsidR="004E2028" w:rsidRPr="00B72C86" w:rsidRDefault="004E2028" w:rsidP="004E2028">
            <w:pPr>
              <w:spacing w:after="0" w:line="240" w:lineRule="auto"/>
              <w:rPr>
                <w:rFonts w:eastAsia="Times New Roman" w:cstheme="minorHAnsi"/>
                <w:noProof/>
                <w:lang w:eastAsia="sr-Latn-ME"/>
              </w:rPr>
            </w:pPr>
          </w:p>
          <w:p w14:paraId="7B1CBC0B" w14:textId="71C4D392" w:rsidR="004E2028" w:rsidRPr="00B72C86"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lastRenderedPageBreak/>
              <w:t>NVO</w:t>
            </w:r>
          </w:p>
          <w:p w14:paraId="1866E23E" w14:textId="77777777" w:rsidR="004E2028" w:rsidRPr="00B72C86" w:rsidRDefault="004E2028" w:rsidP="004E2028">
            <w:pPr>
              <w:spacing w:after="0" w:line="240" w:lineRule="auto"/>
              <w:rPr>
                <w:rFonts w:eastAsia="Times New Roman" w:cstheme="minorHAnsi"/>
                <w:noProof/>
                <w:lang w:eastAsia="sr-Latn-ME"/>
              </w:rPr>
            </w:pPr>
          </w:p>
          <w:p w14:paraId="3E021BE5"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Lokalna samouprava</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502F2" w14:textId="4EDD901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III kvartal 2024-IV kvartal 2027</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E730" w14:textId="22A0D98A"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6</w:t>
            </w:r>
            <w:r w:rsidRPr="00B72C86">
              <w:rPr>
                <w:rFonts w:eastAsia="Times New Roman" w:cstheme="minorHAnsi"/>
                <w:noProof/>
                <w:lang w:eastAsia="sr-Latn-ME"/>
              </w:rPr>
              <w:t>00.000 eura</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7FE39"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160A885D" w14:textId="77777777" w:rsidTr="00695EAF">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2E08" w14:textId="6D85FA28" w:rsidR="004E2028" w:rsidRPr="00B72C86" w:rsidRDefault="004E2028" w:rsidP="004E2028">
            <w:pPr>
              <w:numPr>
                <w:ilvl w:val="1"/>
                <w:numId w:val="29"/>
              </w:numPr>
              <w:spacing w:after="200" w:line="240" w:lineRule="auto"/>
              <w:contextualSpacing/>
              <w:jc w:val="both"/>
              <w:rPr>
                <w:rFonts w:cstheme="minorHAnsi"/>
                <w:noProof/>
              </w:rPr>
            </w:pPr>
            <w:r w:rsidRPr="00B72C86">
              <w:rPr>
                <w:rFonts w:cstheme="minorHAnsi"/>
                <w:bCs/>
                <w:noProof/>
              </w:rPr>
              <w:t>Obezbijediti uslove da se sve usluge sprovode na osnovu rodno</w:t>
            </w:r>
            <w:r>
              <w:rPr>
                <w:rFonts w:cstheme="minorHAnsi"/>
                <w:bCs/>
                <w:noProof/>
              </w:rPr>
              <w:t xml:space="preserve"> </w:t>
            </w:r>
            <w:r w:rsidRPr="00B72C86">
              <w:rPr>
                <w:rFonts w:cstheme="minorHAnsi"/>
                <w:bCs/>
                <w:noProof/>
              </w:rPr>
              <w:t>osjetljivog razumijevanja nasilja u porodici, a u cilju osnaživanja ženskih žrtava i njihove djece.</w:t>
            </w:r>
          </w:p>
        </w:tc>
        <w:tc>
          <w:tcPr>
            <w:tcW w:w="3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B88E"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t>Broj obučenih stručnih radnika i saradnika</w:t>
            </w:r>
          </w:p>
          <w:p w14:paraId="5B56FCA5"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t>Broj organizacija i ustanova-pružaoca specijalizovanih usluga obuhvaćenih obukama</w:t>
            </w:r>
          </w:p>
          <w:p w14:paraId="332736B6" w14:textId="77777777" w:rsidR="004E2028" w:rsidRPr="00B72C86" w:rsidRDefault="004E2028" w:rsidP="004E2028">
            <w:pPr>
              <w:spacing w:after="0" w:line="240" w:lineRule="auto"/>
              <w:ind w:left="360"/>
              <w:contextualSpacing/>
              <w:jc w:val="both"/>
              <w:rPr>
                <w:rFonts w:cstheme="minorHAnsi"/>
                <w:noProof/>
              </w:rPr>
            </w:pPr>
          </w:p>
          <w:p w14:paraId="026AA5C2" w14:textId="77777777" w:rsidR="004E2028" w:rsidRPr="00B72C86" w:rsidRDefault="004E2028" w:rsidP="004E2028">
            <w:pPr>
              <w:spacing w:line="240" w:lineRule="auto"/>
              <w:ind w:left="360"/>
              <w:contextualSpacing/>
              <w:jc w:val="both"/>
              <w:rPr>
                <w:rFonts w:cstheme="minorHAnsi"/>
                <w:noProof/>
              </w:rPr>
            </w:pP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BB73"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ZSDZ</w:t>
            </w:r>
          </w:p>
          <w:p w14:paraId="69D4F88E" w14:textId="77777777" w:rsidR="004E2028" w:rsidRPr="00B72C86" w:rsidRDefault="004E2028" w:rsidP="004E2028">
            <w:pPr>
              <w:spacing w:after="0" w:line="240" w:lineRule="auto"/>
              <w:rPr>
                <w:rFonts w:eastAsia="Times New Roman" w:cstheme="minorHAnsi"/>
                <w:noProof/>
                <w:lang w:eastAsia="sr-Latn-ME"/>
              </w:rPr>
            </w:pPr>
          </w:p>
          <w:p w14:paraId="2A503EE5" w14:textId="14B0741C"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rada i socijalnog staranja</w:t>
            </w:r>
          </w:p>
          <w:p w14:paraId="6389B2D4" w14:textId="77777777" w:rsidR="004E2028" w:rsidRPr="00B72C86" w:rsidRDefault="004E2028" w:rsidP="004E2028">
            <w:pPr>
              <w:spacing w:after="0" w:line="240" w:lineRule="auto"/>
              <w:rPr>
                <w:rFonts w:eastAsia="Times New Roman" w:cstheme="minorHAnsi"/>
                <w:noProof/>
                <w:lang w:eastAsia="sr-Latn-ME"/>
              </w:rPr>
            </w:pPr>
          </w:p>
          <w:p w14:paraId="349E4E7A"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UZK</w:t>
            </w:r>
          </w:p>
          <w:p w14:paraId="38356188" w14:textId="77777777" w:rsidR="004E2028" w:rsidRPr="00B72C86" w:rsidRDefault="004E2028" w:rsidP="004E2028">
            <w:pPr>
              <w:spacing w:after="0" w:line="240" w:lineRule="auto"/>
              <w:rPr>
                <w:rFonts w:eastAsia="Times New Roman" w:cstheme="minorHAnsi"/>
                <w:noProof/>
                <w:lang w:eastAsia="sr-Latn-ME"/>
              </w:rPr>
            </w:pPr>
          </w:p>
          <w:p w14:paraId="72EB759F"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CODST</w:t>
            </w:r>
          </w:p>
          <w:p w14:paraId="4E0C3F16" w14:textId="77777777" w:rsidR="004E2028" w:rsidRPr="00B72C86" w:rsidRDefault="004E2028" w:rsidP="004E2028">
            <w:pPr>
              <w:spacing w:after="0" w:line="240" w:lineRule="auto"/>
              <w:rPr>
                <w:rFonts w:eastAsia="Times New Roman" w:cstheme="minorHAnsi"/>
                <w:noProof/>
                <w:lang w:eastAsia="sr-Latn-ME"/>
              </w:rPr>
            </w:pPr>
          </w:p>
          <w:p w14:paraId="46DCFF3E" w14:textId="5343AE09" w:rsidR="004E2028" w:rsidRPr="00B72C86"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t>NVO</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8B59B" w14:textId="3F0C95DE" w:rsidR="004E2028" w:rsidRPr="00B72C86"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IV kvartal 2023-IV kvartal 2027</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BCB1B"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B5CF" w14:textId="77777777" w:rsidR="004E2028" w:rsidRPr="00B72C86" w:rsidRDefault="004E2028" w:rsidP="004E2028">
            <w:pPr>
              <w:spacing w:after="0" w:line="240" w:lineRule="auto"/>
              <w:rPr>
                <w:rFonts w:eastAsia="Times New Roman" w:cstheme="minorHAnsi"/>
                <w:noProof/>
                <w:lang w:eastAsia="sr-Latn-ME"/>
              </w:rPr>
            </w:pPr>
          </w:p>
        </w:tc>
      </w:tr>
      <w:tr w:rsidR="004E2028" w:rsidRPr="00B72C86" w14:paraId="6145C050" w14:textId="77777777" w:rsidTr="00695EAF">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E1A2C" w14:textId="77777777" w:rsidR="004E2028" w:rsidRPr="00B72C86" w:rsidRDefault="004E2028" w:rsidP="004E2028">
            <w:pPr>
              <w:numPr>
                <w:ilvl w:val="1"/>
                <w:numId w:val="29"/>
              </w:numPr>
              <w:spacing w:after="0"/>
              <w:contextualSpacing/>
              <w:rPr>
                <w:rFonts w:cstheme="minorHAnsi"/>
                <w:noProof/>
              </w:rPr>
            </w:pPr>
            <w:bookmarkStart w:id="11" w:name="_Hlk122935936"/>
            <w:r w:rsidRPr="00B72C86">
              <w:rPr>
                <w:rFonts w:cstheme="minorHAnsi"/>
                <w:noProof/>
              </w:rPr>
              <w:t xml:space="preserve">Omogućiti otvaranje odgovarajućih, lako dostupnih kriznih centara za slučajeve silovanja, ili centara za žrtve seksualnog nasilja u dovoljnom broju, koji žrtvama obezbjeđuju usluge ljekarskog i </w:t>
            </w:r>
            <w:r w:rsidRPr="00B72C86">
              <w:rPr>
                <w:rFonts w:cstheme="minorHAnsi"/>
                <w:noProof/>
              </w:rPr>
              <w:lastRenderedPageBreak/>
              <w:t>forenzičkog pregleda, podršku u slučaju traume i savjetovanje.</w:t>
            </w:r>
          </w:p>
          <w:p w14:paraId="76DEE146" w14:textId="77777777" w:rsidR="004E2028" w:rsidRPr="00B72C86" w:rsidRDefault="004E2028" w:rsidP="004E2028">
            <w:pPr>
              <w:spacing w:after="200" w:line="240" w:lineRule="auto"/>
              <w:ind w:left="360"/>
              <w:contextualSpacing/>
              <w:jc w:val="both"/>
              <w:rPr>
                <w:rFonts w:cstheme="minorHAnsi"/>
                <w:noProof/>
              </w:rPr>
            </w:pPr>
          </w:p>
        </w:tc>
        <w:tc>
          <w:tcPr>
            <w:tcW w:w="3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52BB8"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lastRenderedPageBreak/>
              <w:t>Izmjena Zakona o socijalnoj i dječjoj zaštiti</w:t>
            </w:r>
          </w:p>
          <w:p w14:paraId="2D1B2443" w14:textId="77777777" w:rsidR="004E2028" w:rsidRPr="00B72C86" w:rsidRDefault="004E2028" w:rsidP="004E2028">
            <w:pPr>
              <w:spacing w:after="0" w:line="240" w:lineRule="auto"/>
              <w:ind w:left="360"/>
              <w:contextualSpacing/>
              <w:jc w:val="both"/>
              <w:rPr>
                <w:rFonts w:cstheme="minorHAnsi"/>
                <w:noProof/>
              </w:rPr>
            </w:pPr>
          </w:p>
          <w:p w14:paraId="054ADFD5"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t>Donijeti Protokol o postupanju u slučajevima seksualnog nasilja nad ženama i djecom</w:t>
            </w:r>
          </w:p>
          <w:p w14:paraId="2479986A" w14:textId="77777777" w:rsidR="004E2028" w:rsidRPr="00B72C86" w:rsidRDefault="004E2028" w:rsidP="004E2028">
            <w:pPr>
              <w:spacing w:after="0" w:line="240" w:lineRule="auto"/>
              <w:contextualSpacing/>
              <w:jc w:val="both"/>
              <w:rPr>
                <w:rFonts w:cstheme="minorHAnsi"/>
                <w:noProof/>
              </w:rPr>
            </w:pPr>
          </w:p>
          <w:p w14:paraId="67D8F086"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t>Donijeti Pravilnik o radu kriznog centra za žrtve seksualnog nasilja</w:t>
            </w:r>
          </w:p>
          <w:p w14:paraId="0890329A" w14:textId="77777777" w:rsidR="004E2028" w:rsidRPr="00B72C86" w:rsidRDefault="004E2028" w:rsidP="004E2028">
            <w:pPr>
              <w:spacing w:after="0" w:line="240" w:lineRule="auto"/>
              <w:ind w:left="360"/>
              <w:contextualSpacing/>
              <w:jc w:val="both"/>
              <w:rPr>
                <w:rFonts w:cstheme="minorHAnsi"/>
                <w:noProof/>
              </w:rPr>
            </w:pPr>
          </w:p>
          <w:p w14:paraId="1EF20355"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t>Uspostavljen minimum jedan centar za žrtve silovanja</w:t>
            </w:r>
          </w:p>
          <w:p w14:paraId="45768EFF" w14:textId="77777777" w:rsidR="004E2028" w:rsidRPr="00B72C86" w:rsidRDefault="004E2028" w:rsidP="004E2028">
            <w:pPr>
              <w:spacing w:after="0" w:line="240" w:lineRule="auto"/>
              <w:ind w:left="360"/>
              <w:contextualSpacing/>
              <w:jc w:val="both"/>
              <w:rPr>
                <w:rFonts w:cstheme="minorHAnsi"/>
                <w:noProof/>
              </w:rPr>
            </w:pPr>
          </w:p>
          <w:p w14:paraId="7058B289"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t>Broj žrtava silovanja ili seksualnog nasilja kojima je pružena specijalizovana usluga u kriznom centru ili centru za žrtve seksualnog nasilja, u odnosu na ukupan broj prijavljenih slučajeva tog nasilja</w:t>
            </w:r>
          </w:p>
          <w:p w14:paraId="15C6332C" w14:textId="77777777" w:rsidR="004E2028" w:rsidRPr="00B72C86" w:rsidRDefault="004E2028" w:rsidP="004E2028">
            <w:pPr>
              <w:spacing w:after="0" w:line="240" w:lineRule="auto"/>
              <w:ind w:left="360"/>
              <w:contextualSpacing/>
              <w:jc w:val="both"/>
              <w:rPr>
                <w:rFonts w:cstheme="minorHAnsi"/>
                <w:noProof/>
              </w:rPr>
            </w:pPr>
          </w:p>
          <w:p w14:paraId="6FA5ED22" w14:textId="77777777" w:rsidR="004E2028" w:rsidRPr="00B72C86" w:rsidRDefault="004E2028" w:rsidP="004E2028">
            <w:pPr>
              <w:numPr>
                <w:ilvl w:val="0"/>
                <w:numId w:val="30"/>
              </w:numPr>
              <w:spacing w:after="0" w:line="240" w:lineRule="auto"/>
              <w:contextualSpacing/>
              <w:jc w:val="both"/>
              <w:rPr>
                <w:rFonts w:cstheme="minorHAnsi"/>
                <w:noProof/>
              </w:rPr>
            </w:pPr>
            <w:r w:rsidRPr="00B72C86">
              <w:rPr>
                <w:rFonts w:cstheme="minorHAnsi"/>
                <w:noProof/>
              </w:rPr>
              <w:t>Procenat izdvajanja iz državnog i lokalnog budžeta na godišnjem nivou namijenjen nesmetanom funkcionisanju kriznih centara za slučajeve silovanja ili centara za žrtve seksualnog nasilja</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71C80"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Ministarstvo zdravlja</w:t>
            </w:r>
          </w:p>
          <w:p w14:paraId="195D2AC0" w14:textId="77777777" w:rsidR="004E2028" w:rsidRPr="00B72C86" w:rsidRDefault="004E2028" w:rsidP="004E2028">
            <w:pPr>
              <w:spacing w:after="0" w:line="240" w:lineRule="auto"/>
              <w:rPr>
                <w:rFonts w:eastAsia="Times New Roman" w:cstheme="minorHAnsi"/>
                <w:noProof/>
                <w:lang w:eastAsia="sr-Latn-ME"/>
              </w:rPr>
            </w:pPr>
          </w:p>
          <w:p w14:paraId="263DCFD5" w14:textId="01A7004B"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Ministarstvo rada i socijalnog staranja</w:t>
            </w:r>
          </w:p>
          <w:p w14:paraId="2C5AEE2E" w14:textId="77777777" w:rsidR="004E2028" w:rsidRPr="00B72C86" w:rsidRDefault="004E2028" w:rsidP="004E2028">
            <w:pPr>
              <w:spacing w:after="0" w:line="240" w:lineRule="auto"/>
              <w:rPr>
                <w:rFonts w:eastAsia="Times New Roman" w:cstheme="minorHAnsi"/>
                <w:noProof/>
                <w:lang w:eastAsia="sr-Latn-ME"/>
              </w:rPr>
            </w:pPr>
          </w:p>
          <w:p w14:paraId="37701F59"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MUP</w:t>
            </w:r>
          </w:p>
          <w:p w14:paraId="636F5B7E" w14:textId="77777777" w:rsidR="004E2028" w:rsidRPr="00B72C86" w:rsidRDefault="004E2028" w:rsidP="004E2028">
            <w:pPr>
              <w:spacing w:after="0" w:line="240" w:lineRule="auto"/>
              <w:rPr>
                <w:rFonts w:eastAsia="Times New Roman" w:cstheme="minorHAnsi"/>
                <w:noProof/>
                <w:lang w:eastAsia="sr-Latn-ME"/>
              </w:rPr>
            </w:pPr>
          </w:p>
          <w:p w14:paraId="4215D986"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UP</w:t>
            </w:r>
          </w:p>
          <w:p w14:paraId="5B46C0F8" w14:textId="77777777" w:rsidR="004E2028" w:rsidRPr="00B72C86" w:rsidRDefault="004E2028" w:rsidP="004E2028">
            <w:pPr>
              <w:spacing w:after="0" w:line="240" w:lineRule="auto"/>
              <w:rPr>
                <w:rFonts w:eastAsia="Times New Roman" w:cstheme="minorHAnsi"/>
                <w:noProof/>
                <w:lang w:eastAsia="sr-Latn-ME"/>
              </w:rPr>
            </w:pPr>
          </w:p>
          <w:p w14:paraId="1E4FC72B" w14:textId="1AF16730" w:rsidR="004E2028"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VDT</w:t>
            </w:r>
          </w:p>
          <w:p w14:paraId="3A105C47" w14:textId="20B0E058" w:rsidR="000D57EA" w:rsidRDefault="000D57EA" w:rsidP="004E2028">
            <w:pPr>
              <w:spacing w:after="0" w:line="240" w:lineRule="auto"/>
              <w:rPr>
                <w:rFonts w:eastAsia="Times New Roman" w:cstheme="minorHAnsi"/>
                <w:noProof/>
                <w:lang w:eastAsia="sr-Latn-ME"/>
              </w:rPr>
            </w:pPr>
          </w:p>
          <w:p w14:paraId="3C9B4D8F" w14:textId="77777777" w:rsidR="000D57EA" w:rsidRDefault="000D57EA" w:rsidP="004E2028">
            <w:pPr>
              <w:spacing w:after="0" w:line="240" w:lineRule="auto"/>
              <w:rPr>
                <w:rFonts w:eastAsia="Times New Roman" w:cstheme="minorHAnsi"/>
                <w:noProof/>
                <w:lang w:eastAsia="sr-Latn-ME"/>
              </w:rPr>
            </w:pPr>
          </w:p>
          <w:p w14:paraId="4465DB63" w14:textId="18FC1D01" w:rsidR="000D57EA" w:rsidRPr="00B72C86" w:rsidRDefault="000D57EA" w:rsidP="004E2028">
            <w:pPr>
              <w:spacing w:after="0" w:line="240" w:lineRule="auto"/>
              <w:rPr>
                <w:rFonts w:eastAsia="Times New Roman" w:cstheme="minorHAnsi"/>
                <w:noProof/>
                <w:lang w:eastAsia="sr-Latn-ME"/>
              </w:rPr>
            </w:pPr>
            <w:r>
              <w:rPr>
                <w:rFonts w:eastAsia="Times New Roman" w:cstheme="minorHAnsi"/>
                <w:noProof/>
                <w:lang w:eastAsia="sr-Latn-ME"/>
              </w:rPr>
              <w:t>Ministarstvo pravde</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E3105" w14:textId="4B7F70F9"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IV kvartal 2024</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D9CB2" w14:textId="77777777" w:rsidR="004E2028" w:rsidRDefault="004E2028" w:rsidP="004E2028">
            <w:pPr>
              <w:spacing w:after="0" w:line="240" w:lineRule="auto"/>
              <w:rPr>
                <w:rFonts w:eastAsia="Times New Roman" w:cstheme="minorHAnsi"/>
                <w:noProof/>
                <w:lang w:eastAsia="sr-Latn-ME"/>
              </w:rPr>
            </w:pPr>
            <w:r>
              <w:rPr>
                <w:rFonts w:eastAsia="Times New Roman" w:cstheme="minorHAnsi"/>
                <w:noProof/>
                <w:lang w:eastAsia="sr-Latn-ME"/>
              </w:rPr>
              <w:t>15</w:t>
            </w:r>
            <w:r w:rsidRPr="00B72C86">
              <w:rPr>
                <w:rFonts w:eastAsia="Times New Roman" w:cstheme="minorHAnsi"/>
                <w:noProof/>
                <w:lang w:eastAsia="sr-Latn-ME"/>
              </w:rPr>
              <w:t>0.000 eura</w:t>
            </w:r>
          </w:p>
          <w:p w14:paraId="59CB4E4D" w14:textId="07CF5354" w:rsidR="004E2028" w:rsidRPr="00B72C86"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t>Donacije</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7D6BB" w14:textId="77777777" w:rsidR="004E2028" w:rsidRPr="00B72C86" w:rsidRDefault="004E2028" w:rsidP="004E2028">
            <w:pPr>
              <w:spacing w:after="0" w:line="240" w:lineRule="auto"/>
              <w:rPr>
                <w:rFonts w:eastAsia="Times New Roman" w:cstheme="minorHAnsi"/>
                <w:noProof/>
                <w:lang w:eastAsia="sr-Latn-ME"/>
              </w:rPr>
            </w:pPr>
          </w:p>
        </w:tc>
      </w:tr>
      <w:bookmarkEnd w:id="11"/>
      <w:tr w:rsidR="004E2028" w:rsidRPr="00B72C86" w14:paraId="3ADFF2D1" w14:textId="77777777" w:rsidTr="00695EAF">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FAAFB" w14:textId="77777777" w:rsidR="004E2028" w:rsidRPr="00B72C86" w:rsidRDefault="004E2028" w:rsidP="004E2028">
            <w:pPr>
              <w:numPr>
                <w:ilvl w:val="1"/>
                <w:numId w:val="29"/>
              </w:numPr>
              <w:spacing w:after="200" w:line="240" w:lineRule="auto"/>
              <w:contextualSpacing/>
              <w:rPr>
                <w:rFonts w:cstheme="minorHAnsi"/>
                <w:noProof/>
              </w:rPr>
            </w:pPr>
            <w:r w:rsidRPr="00B72C86">
              <w:rPr>
                <w:rFonts w:cstheme="minorHAnsi"/>
                <w:noProof/>
              </w:rPr>
              <w:t>Uspostaviti programe za podršku djeci svjedocima nasilja primjereno uzrastu djece svjedoka svih vidova nasilja obuhvaćenih Konvencijom</w:t>
            </w:r>
          </w:p>
        </w:tc>
        <w:tc>
          <w:tcPr>
            <w:tcW w:w="3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4E8D" w14:textId="12F44E31" w:rsidR="009C2E7C" w:rsidRDefault="009C2E7C" w:rsidP="009C2E7C">
            <w:pPr>
              <w:pStyle w:val="ListParagraph"/>
              <w:numPr>
                <w:ilvl w:val="0"/>
                <w:numId w:val="30"/>
              </w:numPr>
              <w:jc w:val="both"/>
              <w:rPr>
                <w:rFonts w:cstheme="minorHAnsi"/>
                <w:noProof/>
              </w:rPr>
            </w:pPr>
            <w:r w:rsidRPr="009C2E7C">
              <w:rPr>
                <w:rFonts w:cstheme="minorHAnsi"/>
              </w:rPr>
              <w:t xml:space="preserve"> Broj prijavljenih/akreditovanih programa obuka vezanih za primarnu, psihosocijalnu podršku djeci svjedocima nasilja </w:t>
            </w:r>
            <w:r w:rsidR="00BC05B8">
              <w:rPr>
                <w:rFonts w:cstheme="minorHAnsi"/>
              </w:rPr>
              <w:t xml:space="preserve">  </w:t>
            </w:r>
          </w:p>
          <w:p w14:paraId="41685C68" w14:textId="77777777" w:rsidR="002D3861" w:rsidRDefault="002D3861" w:rsidP="002D3861">
            <w:pPr>
              <w:pStyle w:val="ListParagraph"/>
              <w:ind w:left="360"/>
              <w:jc w:val="both"/>
              <w:rPr>
                <w:rFonts w:cstheme="minorHAnsi"/>
                <w:noProof/>
              </w:rPr>
            </w:pPr>
          </w:p>
          <w:p w14:paraId="71756E69" w14:textId="0C919E66" w:rsidR="002D3861" w:rsidRDefault="009C2E7C" w:rsidP="002D3861">
            <w:pPr>
              <w:pStyle w:val="ListParagraph"/>
              <w:numPr>
                <w:ilvl w:val="0"/>
                <w:numId w:val="30"/>
              </w:numPr>
              <w:jc w:val="both"/>
              <w:rPr>
                <w:rFonts w:cstheme="minorHAnsi"/>
                <w:noProof/>
              </w:rPr>
            </w:pPr>
            <w:r w:rsidRPr="009C2E7C">
              <w:rPr>
                <w:rFonts w:cstheme="minorHAnsi"/>
              </w:rPr>
              <w:t>Broj sprovedenih obuka vezanih za primarnu, psihosocijalnu podršku djeci svjedocima nasilja</w:t>
            </w:r>
          </w:p>
          <w:p w14:paraId="60524EAF" w14:textId="77777777" w:rsidR="002D3861" w:rsidRPr="002D3861" w:rsidRDefault="002D3861" w:rsidP="002D3861">
            <w:pPr>
              <w:pStyle w:val="ListParagraph"/>
              <w:rPr>
                <w:rFonts w:cstheme="minorHAnsi"/>
                <w:noProof/>
              </w:rPr>
            </w:pPr>
          </w:p>
          <w:p w14:paraId="49767423" w14:textId="77777777" w:rsidR="002D3861" w:rsidRPr="002D3861" w:rsidRDefault="002D3861" w:rsidP="002D3861">
            <w:pPr>
              <w:pStyle w:val="ListParagraph"/>
              <w:ind w:left="360"/>
              <w:jc w:val="both"/>
              <w:rPr>
                <w:rFonts w:cstheme="minorHAnsi"/>
                <w:noProof/>
              </w:rPr>
            </w:pPr>
            <w:bookmarkStart w:id="12" w:name="_GoBack"/>
            <w:bookmarkEnd w:id="12"/>
          </w:p>
          <w:p w14:paraId="0460BDEA" w14:textId="77777777" w:rsidR="009C2E7C" w:rsidRDefault="009C2E7C" w:rsidP="009C2E7C">
            <w:pPr>
              <w:pStyle w:val="ListParagraph"/>
              <w:numPr>
                <w:ilvl w:val="0"/>
                <w:numId w:val="30"/>
              </w:numPr>
              <w:jc w:val="both"/>
              <w:rPr>
                <w:rFonts w:cstheme="minorHAnsi"/>
                <w:noProof/>
              </w:rPr>
            </w:pPr>
            <w:r w:rsidRPr="009C2E7C">
              <w:rPr>
                <w:rFonts w:cstheme="minorHAnsi"/>
              </w:rPr>
              <w:t>  Broj institucija/ustanova koje su bile obuhvaćene obukama vezanih za primarnu, psihosocijalnu podršku djeci svjedocima nasilja</w:t>
            </w:r>
          </w:p>
          <w:p w14:paraId="56D9B0AC" w14:textId="4A43DD60" w:rsidR="00DB6499" w:rsidRPr="009C2E7C" w:rsidRDefault="009C2E7C" w:rsidP="009C2E7C">
            <w:pPr>
              <w:pStyle w:val="ListParagraph"/>
              <w:numPr>
                <w:ilvl w:val="0"/>
                <w:numId w:val="30"/>
              </w:numPr>
              <w:jc w:val="both"/>
              <w:rPr>
                <w:rFonts w:cstheme="minorHAnsi"/>
                <w:noProof/>
              </w:rPr>
            </w:pPr>
            <w:r w:rsidRPr="009C2E7C">
              <w:rPr>
                <w:rFonts w:cstheme="minorHAnsi"/>
              </w:rPr>
              <w:lastRenderedPageBreak/>
              <w:t xml:space="preserve"> Broj stručnih radnika koji su prošli obuke vezane za primarnu, psihosocijalnu podršku djeci svjedocima nasilja</w:t>
            </w:r>
          </w:p>
          <w:p w14:paraId="3F5050F8" w14:textId="3DFB77D3" w:rsidR="004E2028" w:rsidRPr="00DB6499" w:rsidRDefault="00DB6499" w:rsidP="00DB6499">
            <w:pPr>
              <w:numPr>
                <w:ilvl w:val="0"/>
                <w:numId w:val="30"/>
              </w:numPr>
              <w:spacing w:after="0" w:line="240" w:lineRule="auto"/>
              <w:contextualSpacing/>
              <w:jc w:val="both"/>
              <w:rPr>
                <w:rFonts w:cstheme="minorHAnsi"/>
                <w:noProof/>
              </w:rPr>
            </w:pPr>
            <w:r>
              <w:rPr>
                <w:rFonts w:cstheme="minorHAnsi"/>
                <w:noProof/>
              </w:rPr>
              <w:t>Broj djece koja su dobila psihosocijalnu zaštitu kod pružaoca usluga</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EFE95" w14:textId="7EC2E614"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 xml:space="preserve">Ministarstvo pravde </w:t>
            </w:r>
          </w:p>
          <w:p w14:paraId="16B94E5B" w14:textId="77777777" w:rsidR="004E2028" w:rsidRPr="00B72C86" w:rsidRDefault="004E2028" w:rsidP="004E2028">
            <w:pPr>
              <w:spacing w:after="0" w:line="240" w:lineRule="auto"/>
              <w:rPr>
                <w:rFonts w:eastAsia="Times New Roman" w:cstheme="minorHAnsi"/>
                <w:noProof/>
                <w:lang w:eastAsia="sr-Latn-ME"/>
              </w:rPr>
            </w:pPr>
          </w:p>
          <w:p w14:paraId="5DFFC3B0" w14:textId="34901A57" w:rsidR="004E2028" w:rsidRPr="00B72C86" w:rsidRDefault="00F5602D" w:rsidP="004E2028">
            <w:pPr>
              <w:spacing w:after="0" w:line="240" w:lineRule="auto"/>
              <w:rPr>
                <w:rFonts w:eastAsia="Times New Roman" w:cstheme="minorHAnsi"/>
                <w:noProof/>
                <w:lang w:eastAsia="sr-Latn-ME"/>
              </w:rPr>
            </w:pPr>
            <w:r>
              <w:rPr>
                <w:rFonts w:eastAsia="Times New Roman" w:cstheme="minorHAnsi"/>
                <w:noProof/>
                <w:lang w:eastAsia="sr-Latn-ME"/>
              </w:rPr>
              <w:t>NVO</w:t>
            </w:r>
          </w:p>
          <w:p w14:paraId="38030D7B" w14:textId="77777777" w:rsidR="004E2028" w:rsidRPr="00B72C86" w:rsidRDefault="004E2028" w:rsidP="004E2028">
            <w:pPr>
              <w:spacing w:after="0" w:line="240" w:lineRule="auto"/>
              <w:rPr>
                <w:rFonts w:eastAsia="Times New Roman" w:cstheme="minorHAnsi"/>
                <w:noProof/>
                <w:lang w:eastAsia="sr-Latn-ME"/>
              </w:rPr>
            </w:pPr>
          </w:p>
          <w:p w14:paraId="6828F9A7"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Zavod za socijalnu i dječju zaštitu </w:t>
            </w:r>
          </w:p>
          <w:p w14:paraId="06FE70EF" w14:textId="77777777" w:rsidR="004E2028" w:rsidRPr="00B72C86" w:rsidRDefault="004E2028" w:rsidP="004E2028">
            <w:pPr>
              <w:spacing w:after="0" w:line="240" w:lineRule="auto"/>
              <w:rPr>
                <w:rFonts w:eastAsia="Times New Roman" w:cstheme="minorHAnsi"/>
                <w:noProof/>
                <w:lang w:eastAsia="sr-Latn-ME"/>
              </w:rPr>
            </w:pPr>
          </w:p>
          <w:p w14:paraId="6A3F3E90"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Uprava za kadrove</w:t>
            </w:r>
          </w:p>
          <w:p w14:paraId="17500DEE" w14:textId="77777777" w:rsidR="004E2028" w:rsidRPr="00B72C86" w:rsidRDefault="004E2028" w:rsidP="004E2028">
            <w:pPr>
              <w:spacing w:after="0" w:line="240" w:lineRule="auto"/>
              <w:rPr>
                <w:rFonts w:eastAsia="Times New Roman" w:cstheme="minorHAnsi"/>
                <w:noProof/>
                <w:lang w:eastAsia="sr-Latn-ME"/>
              </w:rPr>
            </w:pPr>
          </w:p>
          <w:p w14:paraId="75332159"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COSDT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54E2" w14:textId="29943B70"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II kvartal 2024-IV kvartal 2027</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C3E30" w14:textId="77777777" w:rsidR="004E2028" w:rsidRPr="00B72C86" w:rsidRDefault="004E2028" w:rsidP="004E2028">
            <w:pPr>
              <w:spacing w:after="0" w:line="240" w:lineRule="auto"/>
              <w:rPr>
                <w:rFonts w:eastAsia="Times New Roman" w:cstheme="minorHAnsi"/>
                <w:noProof/>
                <w:lang w:eastAsia="sr-Latn-ME"/>
              </w:rPr>
            </w:pPr>
            <w:r w:rsidRPr="00B72C86">
              <w:rPr>
                <w:rFonts w:eastAsia="Times New Roman" w:cstheme="minorHAnsi"/>
                <w:noProof/>
                <w:lang w:eastAsia="sr-Latn-ME"/>
              </w:rPr>
              <w:t>2000 e + 45.000 eura</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A9A57" w14:textId="77777777" w:rsidR="004E2028" w:rsidRPr="00B72C86" w:rsidRDefault="004E2028" w:rsidP="004E2028">
            <w:pPr>
              <w:spacing w:after="0" w:line="240" w:lineRule="auto"/>
              <w:rPr>
                <w:rFonts w:eastAsia="Times New Roman" w:cstheme="minorHAnsi"/>
                <w:noProof/>
                <w:lang w:eastAsia="sr-Latn-ME"/>
              </w:rPr>
            </w:pPr>
          </w:p>
        </w:tc>
      </w:tr>
    </w:tbl>
    <w:p w14:paraId="202A1370" w14:textId="77777777" w:rsidR="00067627" w:rsidRPr="00B72C86" w:rsidRDefault="00067627" w:rsidP="00AF341C">
      <w:pPr>
        <w:rPr>
          <w:noProof/>
        </w:rPr>
      </w:pPr>
    </w:p>
    <w:tbl>
      <w:tblPr>
        <w:tblW w:w="14176" w:type="dxa"/>
        <w:tblInd w:w="-147" w:type="dxa"/>
        <w:tblLayout w:type="fixed"/>
        <w:tblCellMar>
          <w:top w:w="15" w:type="dxa"/>
          <w:left w:w="15" w:type="dxa"/>
          <w:bottom w:w="15" w:type="dxa"/>
          <w:right w:w="15" w:type="dxa"/>
        </w:tblCellMar>
        <w:tblLook w:val="04A0" w:firstRow="1" w:lastRow="0" w:firstColumn="1" w:lastColumn="0" w:noHBand="0" w:noVBand="1"/>
      </w:tblPr>
      <w:tblGrid>
        <w:gridCol w:w="3119"/>
        <w:gridCol w:w="3863"/>
        <w:gridCol w:w="1710"/>
        <w:gridCol w:w="1515"/>
        <w:gridCol w:w="1701"/>
        <w:gridCol w:w="2268"/>
      </w:tblGrid>
      <w:tr w:rsidR="00AF341C" w:rsidRPr="00B72C86" w14:paraId="27407346"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1B64B034" w14:textId="77777777" w:rsidR="00AF341C" w:rsidRPr="00B72C86" w:rsidRDefault="00AF341C" w:rsidP="00AF341C">
            <w:pPr>
              <w:spacing w:after="0" w:line="240" w:lineRule="auto"/>
              <w:rPr>
                <w:rFonts w:eastAsia="Times New Roman" w:cstheme="minorHAnsi"/>
                <w:b/>
                <w:noProof/>
                <w:color w:val="000000"/>
                <w:lang w:eastAsia="sr-Latn-ME"/>
              </w:rPr>
            </w:pPr>
            <w:r w:rsidRPr="00B72C86">
              <w:rPr>
                <w:rFonts w:eastAsia="Times New Roman" w:cstheme="minorHAnsi"/>
                <w:b/>
                <w:noProof/>
                <w:color w:val="000000"/>
                <w:lang w:eastAsia="sr-Latn-ME"/>
              </w:rPr>
              <w:t>OBLAST V</w:t>
            </w:r>
          </w:p>
          <w:p w14:paraId="00C8879F" w14:textId="77777777" w:rsidR="00AF341C" w:rsidRPr="00B72C86" w:rsidRDefault="00AF341C" w:rsidP="00AF341C">
            <w:pPr>
              <w:spacing w:after="0" w:line="240" w:lineRule="auto"/>
              <w:rPr>
                <w:rFonts w:eastAsia="Times New Roman" w:cstheme="minorHAnsi"/>
                <w:b/>
                <w:noProof/>
                <w:lang w:eastAsia="sr-Latn-ME"/>
              </w:rPr>
            </w:pPr>
            <w:r w:rsidRPr="00B72C86">
              <w:rPr>
                <w:rFonts w:eastAsia="Times New Roman" w:cstheme="minorHAnsi"/>
                <w:b/>
                <w:noProof/>
                <w:color w:val="000000"/>
                <w:lang w:eastAsia="sr-Latn-ME"/>
              </w:rPr>
              <w:t>POGLAVLJE V</w:t>
            </w:r>
          </w:p>
        </w:tc>
        <w:tc>
          <w:tcPr>
            <w:tcW w:w="1105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7923D"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r w:rsidRPr="00B72C86">
              <w:rPr>
                <w:rFonts w:cstheme="minorHAnsi"/>
                <w:b/>
                <w:noProof/>
                <w:color w:val="002060"/>
              </w:rPr>
              <w:t>POGLAVLJE V</w:t>
            </w:r>
          </w:p>
          <w:p w14:paraId="4581FFD5"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r w:rsidRPr="00B72C86">
              <w:rPr>
                <w:rFonts w:ascii="Times New Roman" w:hAnsi="Times New Roman" w:cs="Times New Roman"/>
                <w:b/>
                <w:noProof/>
                <w:color w:val="002060"/>
                <w:sz w:val="24"/>
                <w:szCs w:val="24"/>
              </w:rPr>
              <w:t>MATERIJALNO KRIVIČNO PRAVO</w:t>
            </w:r>
          </w:p>
        </w:tc>
      </w:tr>
      <w:tr w:rsidR="00AF341C" w:rsidRPr="00B72C86" w14:paraId="4F9E6F9F"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E92FAFA" w14:textId="5D31854A" w:rsidR="00AF341C" w:rsidRPr="00B72C86" w:rsidRDefault="00E01736" w:rsidP="00AF341C">
            <w:pPr>
              <w:spacing w:after="0" w:line="240" w:lineRule="auto"/>
              <w:rPr>
                <w:rFonts w:eastAsia="Times New Roman" w:cstheme="minorHAnsi"/>
                <w:b/>
                <w:noProof/>
                <w:lang w:eastAsia="sr-Latn-ME"/>
              </w:rPr>
            </w:pPr>
            <w:r w:rsidRPr="00B72C86">
              <w:rPr>
                <w:rFonts w:eastAsia="Times New Roman" w:cstheme="minorHAnsi"/>
                <w:b/>
                <w:noProof/>
                <w:color w:val="000000"/>
                <w:lang w:eastAsia="sr-Latn-ME"/>
              </w:rPr>
              <w:t>OPERATIVNI CILJ 5</w:t>
            </w:r>
          </w:p>
        </w:tc>
        <w:tc>
          <w:tcPr>
            <w:tcW w:w="1105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32BA7" w14:textId="33D572DA" w:rsidR="00AF341C" w:rsidRPr="00B72C86" w:rsidRDefault="006B5F8A" w:rsidP="006B5F8A">
            <w:pPr>
              <w:spacing w:after="0" w:line="240" w:lineRule="auto"/>
              <w:jc w:val="both"/>
              <w:rPr>
                <w:rFonts w:eastAsia="Times New Roman" w:cstheme="minorHAnsi"/>
                <w:b/>
                <w:noProof/>
                <w:sz w:val="24"/>
                <w:szCs w:val="24"/>
                <w:lang w:eastAsia="sr-Latn-ME"/>
              </w:rPr>
            </w:pPr>
            <w:r w:rsidRPr="00B72C86">
              <w:rPr>
                <w:rFonts w:cstheme="minorHAnsi"/>
                <w:b/>
                <w:noProof/>
                <w:sz w:val="24"/>
                <w:szCs w:val="24"/>
              </w:rPr>
              <w:t>Obezbijediti efikasniji zakonodavni okvir</w:t>
            </w:r>
            <w:r w:rsidR="00AF341C" w:rsidRPr="00B72C86">
              <w:rPr>
                <w:rFonts w:cstheme="minorHAnsi"/>
                <w:b/>
                <w:noProof/>
                <w:sz w:val="24"/>
                <w:szCs w:val="24"/>
              </w:rPr>
              <w:t xml:space="preserve"> za sprečavanje nasilja nad ženama, </w:t>
            </w:r>
            <w:r w:rsidRPr="00B72C86">
              <w:rPr>
                <w:rFonts w:cstheme="minorHAnsi"/>
                <w:b/>
                <w:noProof/>
                <w:sz w:val="24"/>
                <w:szCs w:val="24"/>
              </w:rPr>
              <w:t>koji je usklađen sa Konvencijom kako bi se se žrtve zaštitile</w:t>
            </w:r>
            <w:r w:rsidR="00AF341C" w:rsidRPr="00B72C86">
              <w:rPr>
                <w:rFonts w:cstheme="minorHAnsi"/>
                <w:b/>
                <w:noProof/>
                <w:sz w:val="24"/>
                <w:szCs w:val="24"/>
              </w:rPr>
              <w:t xml:space="preserve"> od dalje viktimizacije i osigura</w:t>
            </w:r>
            <w:r w:rsidRPr="00B72C86">
              <w:rPr>
                <w:rFonts w:cstheme="minorHAnsi"/>
                <w:b/>
                <w:noProof/>
                <w:sz w:val="24"/>
                <w:szCs w:val="24"/>
              </w:rPr>
              <w:t>la</w:t>
            </w:r>
            <w:r w:rsidR="00AF341C" w:rsidRPr="00B72C86">
              <w:rPr>
                <w:rFonts w:cstheme="minorHAnsi"/>
                <w:b/>
                <w:noProof/>
                <w:sz w:val="24"/>
                <w:szCs w:val="24"/>
              </w:rPr>
              <w:t xml:space="preserve"> snažna intervencija i procesuiranje od strane organa za sprovođenje zakona</w:t>
            </w:r>
          </w:p>
        </w:tc>
      </w:tr>
      <w:tr w:rsidR="00B64D51" w:rsidRPr="00B72C86" w14:paraId="23F094C2" w14:textId="77777777" w:rsidTr="004330F4">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177A235E"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Mjera</w:t>
            </w:r>
          </w:p>
        </w:tc>
        <w:tc>
          <w:tcPr>
            <w:tcW w:w="386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3AB80ED"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Indikator rezultata</w:t>
            </w:r>
          </w:p>
        </w:tc>
        <w:tc>
          <w:tcPr>
            <w:tcW w:w="171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57DCB48"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Nadležna institucija</w:t>
            </w:r>
          </w:p>
        </w:tc>
        <w:tc>
          <w:tcPr>
            <w:tcW w:w="151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5EC520F"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Rok početka i rok završetka</w:t>
            </w:r>
          </w:p>
        </w:tc>
        <w:tc>
          <w:tcPr>
            <w:tcW w:w="170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614FF8A"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Sredstva i  Izvor finansiranja</w:t>
            </w:r>
          </w:p>
        </w:tc>
        <w:tc>
          <w:tcPr>
            <w:tcW w:w="226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5E9C0ECC"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 xml:space="preserve">Sredstva verifilacije </w:t>
            </w:r>
          </w:p>
        </w:tc>
      </w:tr>
      <w:tr w:rsidR="00B64D51" w:rsidRPr="00B72C86" w14:paraId="7F2A5171" w14:textId="77777777" w:rsidTr="004330F4">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987D" w14:textId="77777777" w:rsidR="00B64D51" w:rsidRPr="00B72C86" w:rsidRDefault="00B64D51" w:rsidP="00B64D51">
            <w:pPr>
              <w:spacing w:after="0" w:line="240" w:lineRule="auto"/>
              <w:textAlignment w:val="baseline"/>
              <w:rPr>
                <w:rFonts w:eastAsia="Times New Roman" w:cstheme="minorHAnsi"/>
                <w:noProof/>
                <w:color w:val="000000"/>
                <w:lang w:eastAsia="sr-Latn-ME"/>
              </w:rPr>
            </w:pPr>
            <w:r w:rsidRPr="00B72C86">
              <w:rPr>
                <w:rFonts w:ascii="Times New Roman" w:hAnsi="Times New Roman" w:cs="Times New Roman"/>
                <w:noProof/>
              </w:rPr>
              <w:t>5</w:t>
            </w:r>
            <w:r w:rsidRPr="00B72C86">
              <w:rPr>
                <w:rFonts w:cstheme="minorHAnsi"/>
                <w:noProof/>
              </w:rPr>
              <w:t>.1. Obezbijediti neophodne zakonodavne ili druge mjere da obezbijede žrtvama, u skladu s opštim principima međunarodnog prava, adekvatne građanske pravne lijekove protiv državnih organa i javnih ustanova koji nisu ispunili svoju dužnost i preduzeli neophodne preventivne i zaštitne mjere u okviru svojih nadležnosti</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1CE38" w14:textId="77777777" w:rsidR="00B64D51" w:rsidRPr="00B72C86" w:rsidRDefault="00B64D51" w:rsidP="00B64D51">
            <w:pPr>
              <w:numPr>
                <w:ilvl w:val="0"/>
                <w:numId w:val="31"/>
              </w:numPr>
              <w:spacing w:after="0" w:line="240" w:lineRule="auto"/>
              <w:contextualSpacing/>
              <w:rPr>
                <w:rFonts w:cstheme="minorHAnsi"/>
                <w:noProof/>
              </w:rPr>
            </w:pPr>
            <w:r w:rsidRPr="00B72C86">
              <w:rPr>
                <w:rFonts w:cstheme="minorHAnsi"/>
                <w:noProof/>
              </w:rPr>
              <w:t>Broj I vrsta administrativnih i disciplinskih mjera za zaposlene u državnim organima definisane zakonodavnim okvirom</w:t>
            </w:r>
          </w:p>
          <w:p w14:paraId="2A81403E" w14:textId="77777777" w:rsidR="00B64D51" w:rsidRPr="00B72C86" w:rsidRDefault="00B64D51" w:rsidP="00B64D51">
            <w:pPr>
              <w:spacing w:after="0" w:line="240" w:lineRule="auto"/>
              <w:ind w:left="360"/>
              <w:contextualSpacing/>
              <w:rPr>
                <w:rFonts w:cstheme="minorHAnsi"/>
                <w:noProof/>
              </w:rPr>
            </w:pPr>
          </w:p>
          <w:p w14:paraId="3B8A54C7" w14:textId="77777777" w:rsidR="00B64D51" w:rsidRPr="00B72C86" w:rsidRDefault="00B64D51" w:rsidP="00B64D51">
            <w:pPr>
              <w:pStyle w:val="ListParagraph"/>
              <w:numPr>
                <w:ilvl w:val="0"/>
                <w:numId w:val="44"/>
              </w:numPr>
              <w:spacing w:after="0" w:line="240" w:lineRule="auto"/>
              <w:ind w:left="360"/>
              <w:rPr>
                <w:rFonts w:cstheme="minorHAnsi"/>
                <w:noProof/>
              </w:rPr>
            </w:pPr>
            <w:r w:rsidRPr="00B72C86">
              <w:rPr>
                <w:rFonts w:cstheme="minorHAnsi"/>
                <w:noProof/>
              </w:rPr>
              <w:t>Broj i vrsta prekršajnih prijava protiv državnih služabenika u odnosu na njihovo postupanje u slučajevima nasilja u porodici;</w:t>
            </w:r>
          </w:p>
          <w:p w14:paraId="44E3305B" w14:textId="77777777" w:rsidR="00B64D51" w:rsidRPr="00B72C86" w:rsidRDefault="00B64D51" w:rsidP="00B64D51">
            <w:pPr>
              <w:spacing w:after="0" w:line="240" w:lineRule="auto"/>
              <w:rPr>
                <w:rFonts w:cstheme="minorHAnsi"/>
                <w:noProof/>
              </w:rPr>
            </w:pPr>
          </w:p>
          <w:p w14:paraId="5AC2F9A2" w14:textId="77777777" w:rsidR="00B64D51" w:rsidRPr="00B72C86" w:rsidRDefault="00B64D51" w:rsidP="00B64D51">
            <w:pPr>
              <w:pStyle w:val="ListParagraph"/>
              <w:numPr>
                <w:ilvl w:val="0"/>
                <w:numId w:val="44"/>
              </w:numPr>
              <w:spacing w:after="0" w:line="240" w:lineRule="auto"/>
              <w:ind w:left="360"/>
              <w:rPr>
                <w:rFonts w:cstheme="minorHAnsi"/>
                <w:noProof/>
              </w:rPr>
            </w:pPr>
            <w:r w:rsidRPr="00B72C86">
              <w:rPr>
                <w:rFonts w:cstheme="minorHAnsi"/>
                <w:noProof/>
              </w:rPr>
              <w:t>Broj i vrsta krivičnih prijava protiv državnih služabenika u odnosu na njihovo postupanje u slučajevima nasilja u porodici;</w:t>
            </w:r>
          </w:p>
          <w:p w14:paraId="04EFAF3F" w14:textId="77777777" w:rsidR="00B64D51" w:rsidRPr="00B72C86" w:rsidRDefault="00B64D51" w:rsidP="00B64D51">
            <w:pPr>
              <w:spacing w:after="0" w:line="240" w:lineRule="auto"/>
              <w:ind w:left="360"/>
              <w:contextualSpacing/>
              <w:rPr>
                <w:rFonts w:cstheme="minorHAnsi"/>
                <w:noProof/>
              </w:rPr>
            </w:pPr>
          </w:p>
          <w:p w14:paraId="7A22ACDF" w14:textId="77777777" w:rsidR="00B64D51" w:rsidRPr="00B72C86" w:rsidRDefault="00B64D51" w:rsidP="00B64D51">
            <w:pPr>
              <w:spacing w:after="0" w:line="240" w:lineRule="auto"/>
              <w:ind w:left="360"/>
              <w:contextualSpacing/>
              <w:rPr>
                <w:rFonts w:cstheme="minorHAnsi"/>
                <w:noProof/>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ECE91" w14:textId="54947231"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w:t>
            </w:r>
            <w:r w:rsidR="007A1798" w:rsidRPr="00B72C86">
              <w:rPr>
                <w:rFonts w:eastAsia="Times New Roman" w:cstheme="minorHAnsi"/>
                <w:noProof/>
                <w:lang w:eastAsia="sr-Latn-ME"/>
              </w:rPr>
              <w:t>a</w:t>
            </w:r>
            <w:r w:rsidRPr="00B72C86">
              <w:rPr>
                <w:rFonts w:eastAsia="Times New Roman" w:cstheme="minorHAnsi"/>
                <w:noProof/>
                <w:lang w:eastAsia="sr-Latn-ME"/>
              </w:rPr>
              <w:t xml:space="preserve">rstvo </w:t>
            </w:r>
            <w:r w:rsidR="00D32C65"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2D57455A" w14:textId="77777777" w:rsidR="00B64D51" w:rsidRPr="00B72C86" w:rsidRDefault="00B64D51" w:rsidP="00B64D51">
            <w:pPr>
              <w:spacing w:after="0" w:line="240" w:lineRule="auto"/>
              <w:rPr>
                <w:rFonts w:eastAsia="Times New Roman" w:cstheme="minorHAnsi"/>
                <w:noProof/>
                <w:lang w:eastAsia="sr-Latn-ME"/>
              </w:rPr>
            </w:pPr>
          </w:p>
          <w:p w14:paraId="080C5BC6"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Disciplinska komisija Vlade Crne Gore;</w:t>
            </w:r>
          </w:p>
          <w:p w14:paraId="5D2978BE" w14:textId="77777777" w:rsidR="00B64D51" w:rsidRPr="00B72C86" w:rsidRDefault="00B64D51" w:rsidP="00B64D51">
            <w:pPr>
              <w:spacing w:after="0" w:line="240" w:lineRule="auto"/>
              <w:rPr>
                <w:rFonts w:eastAsia="Times New Roman" w:cstheme="minorHAnsi"/>
                <w:noProof/>
                <w:lang w:eastAsia="sr-Latn-ME"/>
              </w:rPr>
            </w:pPr>
          </w:p>
          <w:p w14:paraId="1B0A0B9C"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unutrašnjih poslova</w:t>
            </w:r>
          </w:p>
          <w:p w14:paraId="6B6C1970" w14:textId="77777777" w:rsidR="00B64D51" w:rsidRPr="00B72C86" w:rsidRDefault="00B64D51" w:rsidP="00B64D51">
            <w:pPr>
              <w:spacing w:after="0" w:line="240" w:lineRule="auto"/>
              <w:rPr>
                <w:rFonts w:eastAsia="Times New Roman" w:cstheme="minorHAnsi"/>
                <w:noProof/>
                <w:lang w:eastAsia="sr-Latn-ME"/>
              </w:rPr>
            </w:pPr>
          </w:p>
          <w:p w14:paraId="5DEDA681" w14:textId="77777777" w:rsidR="00D32C65"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2E4762AD" w14:textId="77777777" w:rsidR="00B64D51" w:rsidRPr="00B72C86" w:rsidRDefault="00B64D51" w:rsidP="00B64D51">
            <w:pPr>
              <w:spacing w:after="0" w:line="240" w:lineRule="auto"/>
              <w:rPr>
                <w:rFonts w:eastAsia="Times New Roman" w:cstheme="minorHAnsi"/>
                <w:noProof/>
                <w:lang w:eastAsia="sr-Latn-ME"/>
              </w:rPr>
            </w:pPr>
          </w:p>
          <w:p w14:paraId="03A15C1F"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Vrhovni sud</w:t>
            </w:r>
          </w:p>
          <w:p w14:paraId="6057B97F" w14:textId="77777777" w:rsidR="00B64D51" w:rsidRPr="00B72C86" w:rsidRDefault="00B64D51" w:rsidP="00B64D51">
            <w:pPr>
              <w:spacing w:after="0" w:line="240" w:lineRule="auto"/>
              <w:rPr>
                <w:rFonts w:eastAsia="Times New Roman" w:cstheme="minorHAnsi"/>
                <w:noProof/>
                <w:lang w:eastAsia="sr-Latn-ME"/>
              </w:rPr>
            </w:pPr>
          </w:p>
          <w:p w14:paraId="20742BBC"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VDT</w:t>
            </w:r>
          </w:p>
          <w:p w14:paraId="23BE82AC" w14:textId="77777777" w:rsidR="00B64D51" w:rsidRPr="00B72C86" w:rsidRDefault="00B64D51" w:rsidP="00B64D51">
            <w:pPr>
              <w:spacing w:after="0" w:line="240" w:lineRule="auto"/>
              <w:rPr>
                <w:rFonts w:eastAsia="Times New Roman" w:cstheme="minorHAnsi"/>
                <w:noProof/>
                <w:lang w:eastAsia="sr-Latn-ME"/>
              </w:rPr>
            </w:pPr>
          </w:p>
          <w:p w14:paraId="5EA7BCE0" w14:textId="77777777" w:rsidR="00B64D51" w:rsidRPr="00B72C86" w:rsidRDefault="00B64D51" w:rsidP="00B64D51">
            <w:pPr>
              <w:spacing w:after="0" w:line="240" w:lineRule="auto"/>
              <w:rPr>
                <w:rFonts w:eastAsia="Times New Roman" w:cstheme="minorHAnsi"/>
                <w:noProof/>
                <w:lang w:eastAsia="sr-Latn-ME"/>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5C6A6" w14:textId="370CCBC9"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4</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2B003" w14:textId="77777777" w:rsidR="00B64D51" w:rsidRPr="00B72C86" w:rsidRDefault="00027625"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73789"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33668105" w14:textId="77777777" w:rsidTr="004330F4">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3519E" w14:textId="77777777" w:rsidR="00B64D51" w:rsidRPr="00B72C86" w:rsidRDefault="00B64D51" w:rsidP="00B64D51">
            <w:pPr>
              <w:spacing w:after="0" w:line="240" w:lineRule="auto"/>
              <w:jc w:val="both"/>
              <w:rPr>
                <w:rFonts w:cstheme="minorHAnsi"/>
                <w:noProof/>
              </w:rPr>
            </w:pPr>
            <w:r w:rsidRPr="00B72C86">
              <w:rPr>
                <w:rFonts w:cstheme="minorHAnsi"/>
                <w:noProof/>
              </w:rPr>
              <w:t>5.2. Osigurati da se slučajevi nasilja obuhvaćeni Konvencijom, naročito porodično nasilje, uzmu se u obzir pri donošenju odluka o starateljstvu i pravu na posjetu, kako bi se osiguralo da ostvarivanje tih prava ne šteti pravima i bezbjednosti žrtve ili djece.</w:t>
            </w:r>
          </w:p>
          <w:p w14:paraId="69DECDB9" w14:textId="77777777" w:rsidR="00B64D51" w:rsidRPr="00B72C86" w:rsidRDefault="00B64D51" w:rsidP="00B64D51">
            <w:pPr>
              <w:shd w:val="clear" w:color="auto" w:fill="FFFFFF" w:themeFill="background1"/>
              <w:spacing w:after="0" w:line="240" w:lineRule="auto"/>
              <w:jc w:val="both"/>
              <w:rPr>
                <w:rFonts w:cstheme="minorHAnsi"/>
                <w:noProof/>
              </w:rPr>
            </w:pP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71C4F" w14:textId="77777777" w:rsidR="00B64D51" w:rsidRPr="00B72C86" w:rsidRDefault="00B64D51" w:rsidP="00B64D51">
            <w:pPr>
              <w:spacing w:after="0" w:line="240" w:lineRule="auto"/>
              <w:ind w:left="360"/>
              <w:contextualSpacing/>
              <w:jc w:val="both"/>
              <w:rPr>
                <w:rFonts w:cstheme="minorHAnsi"/>
                <w:noProof/>
                <w:highlight w:val="yellow"/>
              </w:rPr>
            </w:pPr>
          </w:p>
          <w:p w14:paraId="1155BDF8" w14:textId="77777777" w:rsidR="00B64D51" w:rsidRPr="00B72C86" w:rsidRDefault="00B64D51" w:rsidP="00B64D51">
            <w:pPr>
              <w:numPr>
                <w:ilvl w:val="0"/>
                <w:numId w:val="32"/>
              </w:numPr>
              <w:spacing w:after="0" w:line="240" w:lineRule="auto"/>
              <w:contextualSpacing/>
              <w:jc w:val="both"/>
              <w:rPr>
                <w:rFonts w:cstheme="minorHAnsi"/>
                <w:noProof/>
              </w:rPr>
            </w:pPr>
            <w:r w:rsidRPr="00B72C86">
              <w:rPr>
                <w:rFonts w:cstheme="minorHAnsi"/>
                <w:noProof/>
              </w:rPr>
              <w:t xml:space="preserve">Broj postupaka u kojima je učiniocu nasilja privremenom određen model viđanja sa djetetom u kontrolisanim uslovima/pod nadzorom stručnih radnika, i </w:t>
            </w:r>
          </w:p>
          <w:p w14:paraId="2165A092" w14:textId="77777777" w:rsidR="00B64D51" w:rsidRPr="00B72C86" w:rsidRDefault="00B64D51" w:rsidP="00B64D51">
            <w:pPr>
              <w:pStyle w:val="ListParagraph"/>
              <w:rPr>
                <w:rFonts w:cstheme="minorHAnsi"/>
                <w:noProof/>
              </w:rPr>
            </w:pPr>
          </w:p>
          <w:p w14:paraId="52CDD3D6" w14:textId="77777777" w:rsidR="00B64D51" w:rsidRPr="00B72C86" w:rsidRDefault="00B64D51" w:rsidP="00B64D51">
            <w:pPr>
              <w:numPr>
                <w:ilvl w:val="0"/>
                <w:numId w:val="32"/>
              </w:numPr>
              <w:spacing w:after="0" w:line="240" w:lineRule="auto"/>
              <w:contextualSpacing/>
              <w:jc w:val="both"/>
              <w:rPr>
                <w:rFonts w:cstheme="minorHAnsi"/>
                <w:noProof/>
              </w:rPr>
            </w:pPr>
            <w:r w:rsidRPr="00B72C86">
              <w:rPr>
                <w:rFonts w:cstheme="minorHAnsi"/>
                <w:noProof/>
              </w:rPr>
              <w:t xml:space="preserve">Broj sudskih odluka u kojima je učinilac nasilja lišen prava na kontakt sa djetetom, u odnosu na ukupan broj sudskih postupaka u kojima se odlučuje o pravima na viđanje sa djetetom, na godišnjem nivou.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48791" w14:textId="77777777" w:rsidR="00B64D51" w:rsidRPr="00B72C86" w:rsidRDefault="00B64D51" w:rsidP="00B64D51">
            <w:pPr>
              <w:spacing w:after="0" w:line="240" w:lineRule="auto"/>
              <w:rPr>
                <w:rFonts w:eastAsia="Times New Roman" w:cstheme="minorHAnsi"/>
                <w:noProof/>
                <w:lang w:eastAsia="sr-Latn-ME"/>
              </w:rPr>
            </w:pPr>
          </w:p>
          <w:p w14:paraId="0911A2D1" w14:textId="5089638E"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049FD6F0" w14:textId="77777777" w:rsidR="00B64D51" w:rsidRPr="00B72C86" w:rsidRDefault="00B64D51" w:rsidP="00B64D51">
            <w:pPr>
              <w:spacing w:after="0" w:line="240" w:lineRule="auto"/>
              <w:rPr>
                <w:rFonts w:eastAsia="Times New Roman" w:cstheme="minorHAnsi"/>
                <w:noProof/>
                <w:lang w:eastAsia="sr-Latn-ME"/>
              </w:rPr>
            </w:pPr>
          </w:p>
          <w:p w14:paraId="005CA2F4" w14:textId="77777777" w:rsidR="00027050" w:rsidRDefault="00027050" w:rsidP="00B64D51">
            <w:pPr>
              <w:spacing w:after="0" w:line="240" w:lineRule="auto"/>
              <w:rPr>
                <w:rFonts w:eastAsia="Times New Roman" w:cstheme="minorHAnsi"/>
                <w:noProof/>
                <w:lang w:eastAsia="sr-Latn-ME"/>
              </w:rPr>
            </w:pPr>
          </w:p>
          <w:p w14:paraId="030572B5" w14:textId="1EECE011"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Vrhovni sud </w:t>
            </w:r>
          </w:p>
          <w:p w14:paraId="030E421B" w14:textId="77777777" w:rsidR="00B64D51" w:rsidRPr="00B72C86" w:rsidRDefault="00B64D51" w:rsidP="00B64D51">
            <w:pPr>
              <w:spacing w:after="0" w:line="240" w:lineRule="auto"/>
              <w:rPr>
                <w:rFonts w:eastAsia="Times New Roman" w:cstheme="minorHAnsi"/>
                <w:noProof/>
                <w:lang w:eastAsia="sr-Latn-ME"/>
              </w:rPr>
            </w:pPr>
          </w:p>
          <w:p w14:paraId="550AA9B3" w14:textId="77777777" w:rsidR="00B64D51" w:rsidRPr="00B72C86" w:rsidRDefault="00B64D51" w:rsidP="00B64D51">
            <w:pPr>
              <w:spacing w:after="0" w:line="240" w:lineRule="auto"/>
              <w:rPr>
                <w:rFonts w:eastAsia="Times New Roman" w:cstheme="minorHAnsi"/>
                <w:noProof/>
                <w:lang w:eastAsia="sr-Latn-ME"/>
              </w:rPr>
            </w:pPr>
          </w:p>
          <w:p w14:paraId="151D2918" w14:textId="77777777" w:rsidR="00B64D51" w:rsidRPr="00B72C86" w:rsidRDefault="00B64D51" w:rsidP="00B64D51">
            <w:pPr>
              <w:spacing w:after="0" w:line="240" w:lineRule="auto"/>
              <w:rPr>
                <w:rFonts w:eastAsia="Times New Roman" w:cstheme="minorHAnsi"/>
                <w:noProof/>
                <w:lang w:eastAsia="sr-Latn-ME"/>
              </w:rPr>
            </w:pPr>
          </w:p>
          <w:p w14:paraId="1ABE2D3A" w14:textId="77777777" w:rsidR="00B64D51" w:rsidRPr="00B72C86" w:rsidRDefault="00B64D51" w:rsidP="00B64D51">
            <w:pPr>
              <w:spacing w:after="0" w:line="240" w:lineRule="auto"/>
              <w:rPr>
                <w:rFonts w:eastAsia="Times New Roman" w:cstheme="minorHAnsi"/>
                <w:noProof/>
                <w:lang w:eastAsia="sr-Latn-ME"/>
              </w:rPr>
            </w:pPr>
          </w:p>
          <w:p w14:paraId="0CD9C3B2" w14:textId="77777777" w:rsidR="00B64D51" w:rsidRPr="00B72C86" w:rsidRDefault="00B64D51" w:rsidP="00B64D51">
            <w:pPr>
              <w:spacing w:after="0" w:line="240" w:lineRule="auto"/>
              <w:rPr>
                <w:rFonts w:eastAsia="Times New Roman" w:cstheme="minorHAnsi"/>
                <w:noProof/>
                <w:lang w:eastAsia="sr-Latn-ME"/>
              </w:rPr>
            </w:pPr>
          </w:p>
          <w:p w14:paraId="19352AEE" w14:textId="77777777" w:rsidR="00B64D51" w:rsidRPr="00B72C86" w:rsidRDefault="00B64D51" w:rsidP="00B64D51">
            <w:pPr>
              <w:spacing w:after="0" w:line="240" w:lineRule="auto"/>
              <w:rPr>
                <w:rFonts w:eastAsia="Times New Roman" w:cstheme="minorHAnsi"/>
                <w:noProof/>
                <w:lang w:eastAsia="sr-Latn-ME"/>
              </w:rPr>
            </w:pPr>
          </w:p>
          <w:p w14:paraId="27BCA6D5" w14:textId="77777777" w:rsidR="00B64D51" w:rsidRPr="00B72C86" w:rsidRDefault="00B64D51" w:rsidP="00B64D51">
            <w:pPr>
              <w:spacing w:after="0" w:line="240" w:lineRule="auto"/>
              <w:rPr>
                <w:rFonts w:eastAsia="Times New Roman" w:cstheme="minorHAnsi"/>
                <w:noProof/>
                <w:lang w:eastAsia="sr-Latn-ME"/>
              </w:rPr>
            </w:pPr>
          </w:p>
          <w:p w14:paraId="0B58FFF7" w14:textId="77777777" w:rsidR="00B64D51" w:rsidRPr="00B72C86" w:rsidRDefault="00B64D51" w:rsidP="00B64D51">
            <w:pPr>
              <w:spacing w:after="0" w:line="240" w:lineRule="auto"/>
              <w:rPr>
                <w:rFonts w:eastAsia="Times New Roman" w:cstheme="minorHAnsi"/>
                <w:noProof/>
                <w:lang w:eastAsia="sr-Latn-ME"/>
              </w:rPr>
            </w:pPr>
          </w:p>
          <w:p w14:paraId="70605E40" w14:textId="77777777" w:rsidR="00B64D51" w:rsidRPr="00B72C86" w:rsidRDefault="00B64D51" w:rsidP="00B64D51">
            <w:pPr>
              <w:spacing w:after="0" w:line="240" w:lineRule="auto"/>
              <w:rPr>
                <w:rFonts w:eastAsia="Times New Roman" w:cstheme="minorHAnsi"/>
                <w:noProof/>
                <w:lang w:eastAsia="sr-Latn-ME"/>
              </w:rPr>
            </w:pPr>
          </w:p>
          <w:p w14:paraId="3C0CADF1" w14:textId="77777777" w:rsidR="00B64D51" w:rsidRPr="00B72C86" w:rsidRDefault="00B64D51" w:rsidP="00B64D51">
            <w:pPr>
              <w:spacing w:after="0" w:line="240" w:lineRule="auto"/>
              <w:rPr>
                <w:rFonts w:eastAsia="Times New Roman" w:cstheme="minorHAnsi"/>
                <w:noProof/>
                <w:lang w:eastAsia="sr-Latn-ME"/>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9D795" w14:textId="5D12400F"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4</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05195" w14:textId="77777777" w:rsidR="00B64D51" w:rsidRPr="00B72C86" w:rsidRDefault="00027625"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6B4E4"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2B2D812C" w14:textId="77777777" w:rsidTr="00F5602D">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06FC2" w14:textId="07223B74" w:rsidR="00B64D51" w:rsidRPr="00B72C86" w:rsidRDefault="00B64D51" w:rsidP="00B64D51">
            <w:pPr>
              <w:spacing w:after="0" w:line="240" w:lineRule="auto"/>
              <w:textAlignment w:val="baseline"/>
              <w:rPr>
                <w:rFonts w:eastAsia="Times New Roman" w:cstheme="minorHAnsi"/>
                <w:noProof/>
                <w:color w:val="000000"/>
                <w:lang w:eastAsia="sr-Latn-ME"/>
              </w:rPr>
            </w:pPr>
            <w:r w:rsidRPr="00B72C86">
              <w:rPr>
                <w:rFonts w:eastAsia="Times New Roman" w:cstheme="minorHAnsi"/>
                <w:noProof/>
                <w:color w:val="000000"/>
                <w:lang w:eastAsia="sr-Latn-ME"/>
              </w:rPr>
              <w:t xml:space="preserve">5.3. </w:t>
            </w:r>
            <w:r w:rsidRPr="00B72C86">
              <w:rPr>
                <w:rFonts w:cstheme="minorHAnsi"/>
                <w:bCs/>
                <w:noProof/>
              </w:rPr>
              <w:t>Ukloniti proceduralne prepreke i ograničenja krivičnom gonjenju djela prinudnog braka i stvoriti uslove za uspostavljanje servisa podr</w:t>
            </w:r>
            <w:r w:rsidR="00897FA1">
              <w:rPr>
                <w:rFonts w:cstheme="minorHAnsi"/>
                <w:bCs/>
                <w:noProof/>
              </w:rPr>
              <w:t>š</w:t>
            </w:r>
            <w:r w:rsidRPr="00B72C86">
              <w:rPr>
                <w:rFonts w:cstheme="minorHAnsi"/>
                <w:bCs/>
                <w:noProof/>
              </w:rPr>
              <w:t>ke žrtvama ugovorenih brakova</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689A" w14:textId="77777777" w:rsidR="00647BBD" w:rsidRPr="00B72C86" w:rsidRDefault="00B64D51" w:rsidP="00647BBD">
            <w:pPr>
              <w:numPr>
                <w:ilvl w:val="0"/>
                <w:numId w:val="32"/>
              </w:numPr>
              <w:spacing w:after="0" w:line="240" w:lineRule="auto"/>
              <w:contextualSpacing/>
              <w:jc w:val="both"/>
              <w:rPr>
                <w:rFonts w:cstheme="minorHAnsi"/>
                <w:noProof/>
              </w:rPr>
            </w:pPr>
            <w:r w:rsidRPr="00B72C86">
              <w:rPr>
                <w:rFonts w:cstheme="minorHAnsi"/>
                <w:noProof/>
              </w:rPr>
              <w:t>Nastavak usklađivanja krivičnog zakonodavs</w:t>
            </w:r>
            <w:r w:rsidR="00530033" w:rsidRPr="00B72C86">
              <w:rPr>
                <w:rFonts w:cstheme="minorHAnsi"/>
                <w:noProof/>
              </w:rPr>
              <w:t>tva sa međunarodnim standardima;</w:t>
            </w:r>
          </w:p>
          <w:p w14:paraId="51C5B0FD" w14:textId="77777777" w:rsidR="00647BBD" w:rsidRPr="00B72C86" w:rsidRDefault="00647BBD" w:rsidP="00647BBD">
            <w:pPr>
              <w:spacing w:after="0" w:line="240" w:lineRule="auto"/>
              <w:ind w:left="360"/>
              <w:contextualSpacing/>
              <w:jc w:val="both"/>
              <w:rPr>
                <w:rFonts w:cstheme="minorHAnsi"/>
                <w:noProof/>
                <w:highlight w:val="yellow"/>
              </w:rPr>
            </w:pPr>
          </w:p>
          <w:p w14:paraId="2823B9F8" w14:textId="77777777" w:rsidR="00B64D51" w:rsidRPr="00B72C86" w:rsidRDefault="00B64D51" w:rsidP="008B1ABE">
            <w:pPr>
              <w:numPr>
                <w:ilvl w:val="0"/>
                <w:numId w:val="32"/>
              </w:numPr>
              <w:spacing w:after="0" w:line="240" w:lineRule="auto"/>
              <w:contextualSpacing/>
              <w:jc w:val="both"/>
              <w:rPr>
                <w:rFonts w:cstheme="minorHAnsi"/>
                <w:noProof/>
              </w:rPr>
            </w:pPr>
            <w:r w:rsidRPr="00B72C86">
              <w:rPr>
                <w:rFonts w:cstheme="minorHAnsi"/>
                <w:noProof/>
              </w:rPr>
              <w:t>Broj pokrenutih postupaka za krivična djela Zaključenje ništavog braka, Omogućavanje zaključenja nedozvoljenog braka i Vanbračna zajednica sa maloljetnikom</w:t>
            </w:r>
            <w:r w:rsidR="008B1ABE" w:rsidRPr="00B72C86">
              <w:rPr>
                <w:rFonts w:cstheme="minorHAnsi"/>
                <w:noProof/>
              </w:rPr>
              <w:t xml:space="preserve">, kao i trgovine ljudima u svrhu sklapanja nedozvoljenog braka </w:t>
            </w:r>
            <w:r w:rsidRPr="00B72C86">
              <w:rPr>
                <w:rFonts w:cstheme="minorHAnsi"/>
                <w:noProof/>
              </w:rPr>
              <w:t xml:space="preserve"> u odnosu na ukupni broj ovih prijava podnijetih relevantnim službama, na godišnjem nivo.</w:t>
            </w:r>
          </w:p>
          <w:p w14:paraId="7DA233AF" w14:textId="77777777" w:rsidR="00B64D51" w:rsidRPr="00B72C86" w:rsidRDefault="00B64D51" w:rsidP="00B64D51">
            <w:pPr>
              <w:numPr>
                <w:ilvl w:val="0"/>
                <w:numId w:val="32"/>
              </w:numPr>
              <w:spacing w:after="0" w:line="240" w:lineRule="auto"/>
              <w:contextualSpacing/>
              <w:jc w:val="both"/>
              <w:rPr>
                <w:rFonts w:cstheme="minorHAnsi"/>
                <w:noProof/>
              </w:rPr>
            </w:pPr>
            <w:r w:rsidRPr="00B72C86">
              <w:rPr>
                <w:rFonts w:cstheme="minorHAnsi"/>
                <w:noProof/>
              </w:rPr>
              <w:lastRenderedPageBreak/>
              <w:t>Broj pravosnažnih sudskih presuda za krivična djela Zaključenje ništavog braka, Omogućavanje zaključenja nedozvoljenog braka i Vanbračna zajednica sa maloljetnikom u odnosu na ukupni broj ovih prijava podnijetih relevantnim službama, na godišnjem nivo.</w:t>
            </w:r>
          </w:p>
          <w:p w14:paraId="52A5C38C" w14:textId="77777777" w:rsidR="00647BBD" w:rsidRPr="00B72C86" w:rsidRDefault="00647BBD" w:rsidP="00647BBD">
            <w:pPr>
              <w:spacing w:after="0" w:line="240" w:lineRule="auto"/>
              <w:contextualSpacing/>
              <w:jc w:val="both"/>
              <w:rPr>
                <w:rFonts w:cstheme="minorHAnsi"/>
                <w:noProof/>
              </w:rPr>
            </w:pPr>
          </w:p>
          <w:p w14:paraId="3C4BBF2E" w14:textId="77777777" w:rsidR="00647BBD" w:rsidRPr="00B72C86" w:rsidRDefault="00647BBD" w:rsidP="00647BBD">
            <w:pPr>
              <w:numPr>
                <w:ilvl w:val="0"/>
                <w:numId w:val="32"/>
              </w:numPr>
              <w:spacing w:after="0" w:line="240" w:lineRule="auto"/>
              <w:contextualSpacing/>
              <w:jc w:val="both"/>
              <w:rPr>
                <w:rFonts w:cstheme="minorHAnsi"/>
                <w:noProof/>
              </w:rPr>
            </w:pPr>
            <w:r w:rsidRPr="00B72C86">
              <w:rPr>
                <w:rFonts w:cstheme="minorHAnsi"/>
                <w:noProof/>
              </w:rPr>
              <w:t>Uspostavljeno Sklonište za žrtve dječjeg ugovorenog braka sa uvažavanjem konteksta iz kojeg dolaze romske djevojčice;</w:t>
            </w:r>
          </w:p>
          <w:p w14:paraId="40F22213" w14:textId="77777777" w:rsidR="00647BBD" w:rsidRPr="00B72C86" w:rsidRDefault="00647BBD" w:rsidP="00647BBD">
            <w:pPr>
              <w:spacing w:after="0" w:line="240" w:lineRule="auto"/>
              <w:contextualSpacing/>
              <w:jc w:val="both"/>
              <w:rPr>
                <w:rFonts w:cstheme="minorHAnsi"/>
                <w:noProof/>
              </w:rPr>
            </w:pPr>
          </w:p>
          <w:p w14:paraId="24120EFE" w14:textId="77777777" w:rsidR="00B64D51" w:rsidRPr="00B72C86" w:rsidRDefault="00B64D51" w:rsidP="00B64D51">
            <w:pPr>
              <w:spacing w:after="0" w:line="240" w:lineRule="auto"/>
              <w:rPr>
                <w:rFonts w:eastAsia="Times New Roman" w:cstheme="minorHAnsi"/>
                <w:noProof/>
                <w:lang w:eastAsia="sr-Latn-ME"/>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E2D0" w14:textId="11869AEF"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Minist</w:t>
            </w:r>
            <w:r w:rsidR="007A1798" w:rsidRPr="00B72C86">
              <w:rPr>
                <w:rFonts w:eastAsia="Times New Roman" w:cstheme="minorHAnsi"/>
                <w:noProof/>
                <w:lang w:eastAsia="sr-Latn-ME"/>
              </w:rPr>
              <w:t>a</w:t>
            </w:r>
            <w:r w:rsidRPr="00B72C86">
              <w:rPr>
                <w:rFonts w:eastAsia="Times New Roman" w:cstheme="minorHAnsi"/>
                <w:noProof/>
                <w:lang w:eastAsia="sr-Latn-ME"/>
              </w:rPr>
              <w:t xml:space="preserve">rstvo </w:t>
            </w:r>
            <w:r w:rsidR="00D32C65" w:rsidRPr="00B72C86">
              <w:rPr>
                <w:rFonts w:eastAsia="Times New Roman" w:cstheme="minorHAnsi"/>
                <w:noProof/>
                <w:lang w:eastAsia="sr-Latn-ME"/>
              </w:rPr>
              <w:t>rada</w:t>
            </w:r>
            <w:r w:rsidRPr="00B72C86">
              <w:rPr>
                <w:rFonts w:eastAsia="Times New Roman" w:cstheme="minorHAnsi"/>
                <w:noProof/>
                <w:lang w:eastAsia="sr-Latn-ME"/>
              </w:rPr>
              <w:t xml:space="preserve"> i socijalnog staranja</w:t>
            </w:r>
          </w:p>
          <w:p w14:paraId="1F6B3CC7" w14:textId="77777777" w:rsidR="00B64D51" w:rsidRPr="00B72C86" w:rsidRDefault="00B64D51" w:rsidP="00B64D51">
            <w:pPr>
              <w:spacing w:after="0" w:line="240" w:lineRule="auto"/>
              <w:rPr>
                <w:rFonts w:eastAsia="Times New Roman" w:cstheme="minorHAnsi"/>
                <w:noProof/>
                <w:lang w:eastAsia="sr-Latn-ME"/>
              </w:rPr>
            </w:pPr>
          </w:p>
          <w:p w14:paraId="70075164"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unutrašnjih poslova</w:t>
            </w:r>
          </w:p>
          <w:p w14:paraId="63CA64E2" w14:textId="77777777" w:rsidR="00B64D51" w:rsidRPr="00B72C86" w:rsidRDefault="00B64D51" w:rsidP="00B64D51">
            <w:pPr>
              <w:spacing w:after="0" w:line="240" w:lineRule="auto"/>
              <w:rPr>
                <w:rFonts w:eastAsia="Times New Roman" w:cstheme="minorHAnsi"/>
                <w:noProof/>
                <w:lang w:eastAsia="sr-Latn-ME"/>
              </w:rPr>
            </w:pPr>
          </w:p>
          <w:p w14:paraId="4F180B4E" w14:textId="73F26EBB" w:rsidR="00B64D51" w:rsidRPr="00B72C86" w:rsidRDefault="00B64D51" w:rsidP="00D32C65">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8893" w14:textId="6FC9E13E"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III kvartal </w:t>
            </w:r>
            <w:r w:rsidR="006C4F02" w:rsidRPr="00B72C86">
              <w:rPr>
                <w:rFonts w:eastAsia="Times New Roman" w:cstheme="minorHAnsi"/>
                <w:noProof/>
                <w:lang w:eastAsia="sr-Latn-ME"/>
              </w:rPr>
              <w:t>202</w:t>
            </w:r>
            <w:r w:rsidR="00387F63">
              <w:rPr>
                <w:rFonts w:eastAsia="Times New Roman" w:cstheme="minorHAnsi"/>
                <w:noProof/>
                <w:lang w:eastAsia="sr-Latn-ME"/>
              </w:rPr>
              <w:t>4</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p w14:paraId="2662560E" w14:textId="77777777" w:rsidR="00647BBD" w:rsidRPr="00B72C86" w:rsidRDefault="00647BBD" w:rsidP="00B64D51">
            <w:pPr>
              <w:spacing w:after="0" w:line="240" w:lineRule="auto"/>
              <w:rPr>
                <w:rFonts w:eastAsia="Times New Roman" w:cstheme="minorHAnsi"/>
                <w:noProof/>
                <w:lang w:eastAsia="sr-Latn-ME"/>
              </w:rPr>
            </w:pPr>
          </w:p>
          <w:p w14:paraId="258C2B15" w14:textId="77777777" w:rsidR="00647BBD" w:rsidRPr="00B72C86" w:rsidRDefault="00647BBD" w:rsidP="00B64D51">
            <w:pPr>
              <w:spacing w:after="0" w:line="240" w:lineRule="auto"/>
              <w:rPr>
                <w:rFonts w:eastAsia="Times New Roman" w:cstheme="minorHAnsi"/>
                <w:noProof/>
                <w:lang w:eastAsia="sr-Latn-ME"/>
              </w:rPr>
            </w:pPr>
          </w:p>
          <w:p w14:paraId="0D5D8FDC" w14:textId="77777777" w:rsidR="00647BBD" w:rsidRPr="00B72C86" w:rsidRDefault="00647BBD" w:rsidP="00B64D51">
            <w:pPr>
              <w:spacing w:after="0" w:line="240" w:lineRule="auto"/>
              <w:rPr>
                <w:rFonts w:eastAsia="Times New Roman" w:cstheme="minorHAnsi"/>
                <w:noProof/>
                <w:lang w:eastAsia="sr-Latn-ME"/>
              </w:rPr>
            </w:pPr>
          </w:p>
          <w:p w14:paraId="5964AC7C" w14:textId="77777777" w:rsidR="00647BBD" w:rsidRPr="00B72C86" w:rsidRDefault="00647BBD" w:rsidP="00B64D51">
            <w:pPr>
              <w:spacing w:after="0" w:line="240" w:lineRule="auto"/>
              <w:rPr>
                <w:rFonts w:eastAsia="Times New Roman" w:cstheme="minorHAnsi"/>
                <w:noProof/>
                <w:lang w:eastAsia="sr-Latn-ME"/>
              </w:rPr>
            </w:pPr>
          </w:p>
          <w:p w14:paraId="0639E86B" w14:textId="77777777" w:rsidR="00647BBD" w:rsidRPr="00B72C86" w:rsidRDefault="00647BBD" w:rsidP="00B64D51">
            <w:pPr>
              <w:spacing w:after="0" w:line="240" w:lineRule="auto"/>
              <w:rPr>
                <w:rFonts w:eastAsia="Times New Roman" w:cstheme="minorHAnsi"/>
                <w:noProof/>
                <w:lang w:eastAsia="sr-Latn-ME"/>
              </w:rPr>
            </w:pPr>
          </w:p>
          <w:p w14:paraId="7695FC67" w14:textId="77777777" w:rsidR="00647BBD" w:rsidRPr="00B72C86" w:rsidRDefault="00647BBD" w:rsidP="00B64D51">
            <w:pPr>
              <w:spacing w:after="0" w:line="240" w:lineRule="auto"/>
              <w:rPr>
                <w:rFonts w:eastAsia="Times New Roman" w:cstheme="minorHAnsi"/>
                <w:noProof/>
                <w:lang w:eastAsia="sr-Latn-ME"/>
              </w:rPr>
            </w:pPr>
          </w:p>
          <w:p w14:paraId="7300E9B6" w14:textId="77777777" w:rsidR="00647BBD" w:rsidRPr="00B72C86" w:rsidRDefault="00647BBD" w:rsidP="00B64D51">
            <w:pPr>
              <w:spacing w:after="0" w:line="240" w:lineRule="auto"/>
              <w:rPr>
                <w:rFonts w:eastAsia="Times New Roman" w:cstheme="minorHAnsi"/>
                <w:noProof/>
                <w:lang w:eastAsia="sr-Latn-ME"/>
              </w:rPr>
            </w:pPr>
          </w:p>
          <w:p w14:paraId="0512D359" w14:textId="77777777" w:rsidR="00647BBD" w:rsidRPr="00B72C86" w:rsidRDefault="00647BBD" w:rsidP="00B64D51">
            <w:pPr>
              <w:spacing w:after="0" w:line="240" w:lineRule="auto"/>
              <w:rPr>
                <w:rFonts w:eastAsia="Times New Roman" w:cstheme="minorHAnsi"/>
                <w:noProof/>
                <w:lang w:eastAsia="sr-Latn-ME"/>
              </w:rPr>
            </w:pPr>
          </w:p>
          <w:p w14:paraId="3E42A3EC" w14:textId="77777777" w:rsidR="00647BBD" w:rsidRPr="00B72C86" w:rsidRDefault="00647BBD" w:rsidP="00B64D51">
            <w:pPr>
              <w:spacing w:after="0" w:line="240" w:lineRule="auto"/>
              <w:rPr>
                <w:rFonts w:eastAsia="Times New Roman" w:cstheme="minorHAnsi"/>
                <w:noProof/>
                <w:lang w:eastAsia="sr-Latn-ME"/>
              </w:rPr>
            </w:pPr>
          </w:p>
          <w:p w14:paraId="1D975D1E" w14:textId="77777777" w:rsidR="00647BBD" w:rsidRPr="00B72C86" w:rsidRDefault="00647BBD" w:rsidP="00B64D51">
            <w:pPr>
              <w:spacing w:after="0" w:line="240" w:lineRule="auto"/>
              <w:rPr>
                <w:rFonts w:eastAsia="Times New Roman" w:cstheme="minorHAnsi"/>
                <w:noProof/>
                <w:lang w:eastAsia="sr-Latn-ME"/>
              </w:rPr>
            </w:pPr>
          </w:p>
          <w:p w14:paraId="52DC0D35" w14:textId="77777777" w:rsidR="00647BBD" w:rsidRPr="00B72C86" w:rsidRDefault="00647BBD" w:rsidP="00B64D51">
            <w:pPr>
              <w:spacing w:after="0" w:line="240" w:lineRule="auto"/>
              <w:rPr>
                <w:rFonts w:eastAsia="Times New Roman" w:cstheme="minorHAnsi"/>
                <w:noProof/>
                <w:lang w:eastAsia="sr-Latn-ME"/>
              </w:rPr>
            </w:pPr>
          </w:p>
          <w:p w14:paraId="5EF384C4" w14:textId="77777777" w:rsidR="00647BBD" w:rsidRPr="00B72C86" w:rsidRDefault="00647BBD" w:rsidP="00B64D51">
            <w:pPr>
              <w:spacing w:after="0" w:line="240" w:lineRule="auto"/>
              <w:rPr>
                <w:rFonts w:eastAsia="Times New Roman" w:cstheme="minorHAnsi"/>
                <w:noProof/>
                <w:lang w:eastAsia="sr-Latn-ME"/>
              </w:rPr>
            </w:pPr>
          </w:p>
          <w:p w14:paraId="3F393D3A" w14:textId="77777777" w:rsidR="00647BBD" w:rsidRPr="00B72C86" w:rsidRDefault="00647BBD" w:rsidP="00B64D51">
            <w:pPr>
              <w:spacing w:after="0" w:line="240" w:lineRule="auto"/>
              <w:rPr>
                <w:rFonts w:eastAsia="Times New Roman" w:cstheme="minorHAnsi"/>
                <w:noProof/>
                <w:lang w:eastAsia="sr-Latn-ME"/>
              </w:rPr>
            </w:pPr>
          </w:p>
          <w:p w14:paraId="11EEB4BD" w14:textId="77777777" w:rsidR="00647BBD" w:rsidRPr="00B72C86" w:rsidRDefault="00647BBD" w:rsidP="00B64D51">
            <w:pPr>
              <w:spacing w:after="0" w:line="240" w:lineRule="auto"/>
              <w:rPr>
                <w:rFonts w:eastAsia="Times New Roman" w:cstheme="minorHAnsi"/>
                <w:noProof/>
                <w:lang w:eastAsia="sr-Latn-ME"/>
              </w:rPr>
            </w:pPr>
          </w:p>
          <w:p w14:paraId="0D9861E6" w14:textId="77777777" w:rsidR="00647BBD" w:rsidRPr="00B72C86" w:rsidRDefault="00647BBD" w:rsidP="00B64D51">
            <w:pPr>
              <w:spacing w:after="0" w:line="240" w:lineRule="auto"/>
              <w:rPr>
                <w:rFonts w:eastAsia="Times New Roman" w:cstheme="minorHAnsi"/>
                <w:noProof/>
                <w:lang w:eastAsia="sr-Latn-ME"/>
              </w:rPr>
            </w:pPr>
          </w:p>
          <w:p w14:paraId="29F0609D" w14:textId="77777777" w:rsidR="00647BBD" w:rsidRPr="00B72C86" w:rsidRDefault="00647BBD" w:rsidP="00B64D51">
            <w:pPr>
              <w:spacing w:after="0" w:line="240" w:lineRule="auto"/>
              <w:rPr>
                <w:rFonts w:eastAsia="Times New Roman" w:cstheme="minorHAnsi"/>
                <w:noProof/>
                <w:lang w:eastAsia="sr-Latn-ME"/>
              </w:rPr>
            </w:pPr>
          </w:p>
          <w:p w14:paraId="05B73963" w14:textId="77777777" w:rsidR="00647BBD" w:rsidRPr="00B72C86" w:rsidRDefault="00647BBD" w:rsidP="00B64D51">
            <w:pPr>
              <w:spacing w:after="0" w:line="240" w:lineRule="auto"/>
              <w:rPr>
                <w:rFonts w:eastAsia="Times New Roman" w:cstheme="minorHAnsi"/>
                <w:noProof/>
                <w:lang w:eastAsia="sr-Latn-ME"/>
              </w:rPr>
            </w:pPr>
          </w:p>
          <w:p w14:paraId="61212FFA" w14:textId="77777777" w:rsidR="00647BBD" w:rsidRPr="00B72C86" w:rsidRDefault="00647BBD" w:rsidP="00B64D51">
            <w:pPr>
              <w:spacing w:after="0" w:line="240" w:lineRule="auto"/>
              <w:rPr>
                <w:rFonts w:eastAsia="Times New Roman" w:cstheme="minorHAnsi"/>
                <w:noProof/>
                <w:lang w:eastAsia="sr-Latn-ME"/>
              </w:rPr>
            </w:pPr>
          </w:p>
          <w:p w14:paraId="513A7FAF" w14:textId="77777777" w:rsidR="00647BBD" w:rsidRPr="00B72C86" w:rsidRDefault="00647BBD" w:rsidP="00B64D51">
            <w:pPr>
              <w:spacing w:after="0" w:line="240" w:lineRule="auto"/>
              <w:rPr>
                <w:rFonts w:eastAsia="Times New Roman" w:cstheme="minorHAnsi"/>
                <w:noProof/>
                <w:lang w:eastAsia="sr-Latn-ME"/>
              </w:rPr>
            </w:pPr>
          </w:p>
          <w:p w14:paraId="4C412BB3" w14:textId="77777777" w:rsidR="00647BBD" w:rsidRPr="00B72C86" w:rsidRDefault="00647BBD" w:rsidP="00B64D51">
            <w:pPr>
              <w:spacing w:after="0" w:line="240" w:lineRule="auto"/>
              <w:rPr>
                <w:rFonts w:eastAsia="Times New Roman" w:cstheme="minorHAnsi"/>
                <w:noProof/>
                <w:lang w:eastAsia="sr-Latn-ME"/>
              </w:rPr>
            </w:pPr>
          </w:p>
          <w:p w14:paraId="7B3644AC" w14:textId="77777777" w:rsidR="00647BBD" w:rsidRPr="00B72C86" w:rsidRDefault="00647BBD" w:rsidP="00B64D51">
            <w:pPr>
              <w:spacing w:after="0" w:line="240" w:lineRule="auto"/>
              <w:rPr>
                <w:rFonts w:eastAsia="Times New Roman" w:cstheme="minorHAnsi"/>
                <w:noProof/>
                <w:lang w:eastAsia="sr-Latn-ME"/>
              </w:rPr>
            </w:pPr>
          </w:p>
          <w:p w14:paraId="6BF561BC" w14:textId="6A5F109C" w:rsidR="00647BBD" w:rsidRPr="00B72C86" w:rsidRDefault="00647BBD" w:rsidP="00B64D51">
            <w:pPr>
              <w:spacing w:after="0" w:line="240" w:lineRule="auto"/>
              <w:rPr>
                <w:rFonts w:eastAsia="Times New Roman" w:cstheme="minorHAnsi"/>
                <w:noProof/>
                <w:lang w:eastAsia="sr-Latn-ME"/>
              </w:rPr>
            </w:pPr>
            <w:r w:rsidRPr="00B72C86">
              <w:rPr>
                <w:rFonts w:eastAsia="Times New Roman" w:cstheme="minorHAnsi"/>
                <w:noProof/>
                <w:lang w:eastAsia="sr-Latn-ME"/>
              </w:rPr>
              <w:t>IV kvartal 202</w:t>
            </w:r>
            <w:r w:rsidR="006A5B87" w:rsidRPr="00B72C86">
              <w:rPr>
                <w:rFonts w:eastAsia="Times New Roman" w:cstheme="minorHAnsi"/>
                <w:noProof/>
                <w:lang w:eastAsia="sr-Latn-ME"/>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C3A3D" w14:textId="77777777" w:rsidR="00B64D51" w:rsidRPr="00B72C86" w:rsidRDefault="00027625"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Redovna sredstva</w:t>
            </w:r>
          </w:p>
          <w:p w14:paraId="2962E751" w14:textId="77777777" w:rsidR="0020002B" w:rsidRPr="00B72C86" w:rsidRDefault="0020002B" w:rsidP="00B64D51">
            <w:pPr>
              <w:spacing w:after="0" w:line="240" w:lineRule="auto"/>
              <w:rPr>
                <w:rFonts w:eastAsia="Times New Roman" w:cstheme="minorHAnsi"/>
                <w:noProof/>
                <w:lang w:eastAsia="sr-Latn-ME"/>
              </w:rPr>
            </w:pPr>
          </w:p>
          <w:p w14:paraId="5250C7E5" w14:textId="77777777" w:rsidR="0020002B" w:rsidRPr="00B72C86" w:rsidRDefault="0020002B" w:rsidP="00B64D51">
            <w:pPr>
              <w:spacing w:after="0" w:line="240" w:lineRule="auto"/>
              <w:rPr>
                <w:rFonts w:eastAsia="Times New Roman" w:cstheme="minorHAnsi"/>
                <w:noProof/>
                <w:lang w:eastAsia="sr-Latn-ME"/>
              </w:rPr>
            </w:pPr>
          </w:p>
          <w:p w14:paraId="0011823F" w14:textId="77777777" w:rsidR="0020002B" w:rsidRPr="00B72C86" w:rsidRDefault="0020002B" w:rsidP="00B64D51">
            <w:pPr>
              <w:spacing w:after="0" w:line="240" w:lineRule="auto"/>
              <w:rPr>
                <w:rFonts w:eastAsia="Times New Roman" w:cstheme="minorHAnsi"/>
                <w:noProof/>
                <w:lang w:eastAsia="sr-Latn-ME"/>
              </w:rPr>
            </w:pPr>
          </w:p>
          <w:p w14:paraId="3ABE6D80" w14:textId="77777777" w:rsidR="0020002B" w:rsidRPr="00B72C86" w:rsidRDefault="0020002B" w:rsidP="00B64D51">
            <w:pPr>
              <w:spacing w:after="0" w:line="240" w:lineRule="auto"/>
              <w:rPr>
                <w:rFonts w:eastAsia="Times New Roman" w:cstheme="minorHAnsi"/>
                <w:noProof/>
                <w:lang w:eastAsia="sr-Latn-ME"/>
              </w:rPr>
            </w:pPr>
          </w:p>
          <w:p w14:paraId="367B8D56" w14:textId="77777777" w:rsidR="0020002B" w:rsidRPr="00B72C86" w:rsidRDefault="0020002B" w:rsidP="00B64D51">
            <w:pPr>
              <w:spacing w:after="0" w:line="240" w:lineRule="auto"/>
              <w:rPr>
                <w:rFonts w:eastAsia="Times New Roman" w:cstheme="minorHAnsi"/>
                <w:noProof/>
                <w:lang w:eastAsia="sr-Latn-ME"/>
              </w:rPr>
            </w:pPr>
          </w:p>
          <w:p w14:paraId="3CE9E872" w14:textId="77777777" w:rsidR="0020002B" w:rsidRPr="00B72C86" w:rsidRDefault="0020002B" w:rsidP="00B64D51">
            <w:pPr>
              <w:spacing w:after="0" w:line="240" w:lineRule="auto"/>
              <w:rPr>
                <w:rFonts w:eastAsia="Times New Roman" w:cstheme="minorHAnsi"/>
                <w:noProof/>
                <w:lang w:eastAsia="sr-Latn-ME"/>
              </w:rPr>
            </w:pPr>
          </w:p>
          <w:p w14:paraId="74872CD6" w14:textId="77777777" w:rsidR="0020002B" w:rsidRPr="00B72C86" w:rsidRDefault="0020002B" w:rsidP="00B64D51">
            <w:pPr>
              <w:spacing w:after="0" w:line="240" w:lineRule="auto"/>
              <w:rPr>
                <w:rFonts w:eastAsia="Times New Roman" w:cstheme="minorHAnsi"/>
                <w:noProof/>
                <w:lang w:eastAsia="sr-Latn-ME"/>
              </w:rPr>
            </w:pPr>
          </w:p>
          <w:p w14:paraId="00CFFC44" w14:textId="77777777" w:rsidR="0020002B" w:rsidRPr="00B72C86" w:rsidRDefault="0020002B" w:rsidP="00B64D51">
            <w:pPr>
              <w:spacing w:after="0" w:line="240" w:lineRule="auto"/>
              <w:rPr>
                <w:rFonts w:eastAsia="Times New Roman" w:cstheme="minorHAnsi"/>
                <w:noProof/>
                <w:lang w:eastAsia="sr-Latn-ME"/>
              </w:rPr>
            </w:pPr>
          </w:p>
          <w:p w14:paraId="460D6D2F" w14:textId="77777777" w:rsidR="0020002B" w:rsidRPr="00B72C86" w:rsidRDefault="0020002B" w:rsidP="00B64D51">
            <w:pPr>
              <w:spacing w:after="0" w:line="240" w:lineRule="auto"/>
              <w:rPr>
                <w:rFonts w:eastAsia="Times New Roman" w:cstheme="minorHAnsi"/>
                <w:noProof/>
                <w:lang w:eastAsia="sr-Latn-ME"/>
              </w:rPr>
            </w:pPr>
          </w:p>
          <w:p w14:paraId="0C226B8F" w14:textId="77777777" w:rsidR="0020002B" w:rsidRPr="00B72C86" w:rsidRDefault="0020002B" w:rsidP="00B64D51">
            <w:pPr>
              <w:spacing w:after="0" w:line="240" w:lineRule="auto"/>
              <w:rPr>
                <w:rFonts w:eastAsia="Times New Roman" w:cstheme="minorHAnsi"/>
                <w:noProof/>
                <w:lang w:eastAsia="sr-Latn-ME"/>
              </w:rPr>
            </w:pPr>
          </w:p>
          <w:p w14:paraId="1F8516D5" w14:textId="77777777" w:rsidR="0020002B" w:rsidRPr="00B72C86" w:rsidRDefault="0020002B" w:rsidP="00B64D51">
            <w:pPr>
              <w:spacing w:after="0" w:line="240" w:lineRule="auto"/>
              <w:rPr>
                <w:rFonts w:eastAsia="Times New Roman" w:cstheme="minorHAnsi"/>
                <w:noProof/>
                <w:lang w:eastAsia="sr-Latn-ME"/>
              </w:rPr>
            </w:pPr>
          </w:p>
          <w:p w14:paraId="4FC9A09A" w14:textId="77777777" w:rsidR="0020002B" w:rsidRPr="00B72C86" w:rsidRDefault="0020002B" w:rsidP="00B64D51">
            <w:pPr>
              <w:spacing w:after="0" w:line="240" w:lineRule="auto"/>
              <w:rPr>
                <w:rFonts w:eastAsia="Times New Roman" w:cstheme="minorHAnsi"/>
                <w:noProof/>
                <w:lang w:eastAsia="sr-Latn-ME"/>
              </w:rPr>
            </w:pPr>
          </w:p>
          <w:p w14:paraId="052308C5" w14:textId="77777777" w:rsidR="0020002B" w:rsidRPr="00B72C86" w:rsidRDefault="0020002B" w:rsidP="00B64D51">
            <w:pPr>
              <w:spacing w:after="0" w:line="240" w:lineRule="auto"/>
              <w:rPr>
                <w:rFonts w:eastAsia="Times New Roman" w:cstheme="minorHAnsi"/>
                <w:noProof/>
                <w:lang w:eastAsia="sr-Latn-ME"/>
              </w:rPr>
            </w:pPr>
          </w:p>
          <w:p w14:paraId="2C14125C" w14:textId="77777777" w:rsidR="0020002B" w:rsidRPr="00B72C86" w:rsidRDefault="0020002B" w:rsidP="00B64D51">
            <w:pPr>
              <w:spacing w:after="0" w:line="240" w:lineRule="auto"/>
              <w:rPr>
                <w:rFonts w:eastAsia="Times New Roman" w:cstheme="minorHAnsi"/>
                <w:noProof/>
                <w:lang w:eastAsia="sr-Latn-ME"/>
              </w:rPr>
            </w:pPr>
          </w:p>
          <w:p w14:paraId="19110E05" w14:textId="77777777" w:rsidR="0020002B" w:rsidRPr="00B72C86" w:rsidRDefault="0020002B" w:rsidP="00B64D51">
            <w:pPr>
              <w:spacing w:after="0" w:line="240" w:lineRule="auto"/>
              <w:rPr>
                <w:rFonts w:eastAsia="Times New Roman" w:cstheme="minorHAnsi"/>
                <w:noProof/>
                <w:lang w:eastAsia="sr-Latn-ME"/>
              </w:rPr>
            </w:pPr>
          </w:p>
          <w:p w14:paraId="3E538AF1" w14:textId="77777777" w:rsidR="0020002B" w:rsidRPr="00B72C86" w:rsidRDefault="0020002B" w:rsidP="00B64D51">
            <w:pPr>
              <w:spacing w:after="0" w:line="240" w:lineRule="auto"/>
              <w:rPr>
                <w:rFonts w:eastAsia="Times New Roman" w:cstheme="minorHAnsi"/>
                <w:noProof/>
                <w:lang w:eastAsia="sr-Latn-ME"/>
              </w:rPr>
            </w:pPr>
          </w:p>
          <w:p w14:paraId="26061113" w14:textId="77777777" w:rsidR="0020002B" w:rsidRPr="00B72C86" w:rsidRDefault="0020002B" w:rsidP="00B64D51">
            <w:pPr>
              <w:spacing w:after="0" w:line="240" w:lineRule="auto"/>
              <w:rPr>
                <w:rFonts w:eastAsia="Times New Roman" w:cstheme="minorHAnsi"/>
                <w:noProof/>
                <w:lang w:eastAsia="sr-Latn-ME"/>
              </w:rPr>
            </w:pPr>
          </w:p>
          <w:p w14:paraId="51C9D15B" w14:textId="77777777" w:rsidR="0020002B" w:rsidRPr="00B72C86" w:rsidRDefault="0020002B" w:rsidP="00B64D51">
            <w:pPr>
              <w:spacing w:after="0" w:line="240" w:lineRule="auto"/>
              <w:rPr>
                <w:rFonts w:eastAsia="Times New Roman" w:cstheme="minorHAnsi"/>
                <w:noProof/>
                <w:lang w:eastAsia="sr-Latn-ME"/>
              </w:rPr>
            </w:pPr>
          </w:p>
          <w:p w14:paraId="46716687" w14:textId="77777777" w:rsidR="0020002B" w:rsidRPr="00B72C86" w:rsidRDefault="0020002B" w:rsidP="00B64D51">
            <w:pPr>
              <w:spacing w:after="0" w:line="240" w:lineRule="auto"/>
              <w:rPr>
                <w:rFonts w:eastAsia="Times New Roman" w:cstheme="minorHAnsi"/>
                <w:noProof/>
                <w:lang w:eastAsia="sr-Latn-ME"/>
              </w:rPr>
            </w:pPr>
          </w:p>
          <w:p w14:paraId="0777140D" w14:textId="77777777" w:rsidR="0020002B" w:rsidRPr="00B72C86" w:rsidRDefault="0020002B" w:rsidP="00B64D51">
            <w:pPr>
              <w:spacing w:after="0" w:line="240" w:lineRule="auto"/>
              <w:rPr>
                <w:rFonts w:eastAsia="Times New Roman" w:cstheme="minorHAnsi"/>
                <w:noProof/>
                <w:lang w:eastAsia="sr-Latn-ME"/>
              </w:rPr>
            </w:pPr>
          </w:p>
          <w:p w14:paraId="7E48E360" w14:textId="77777777" w:rsidR="0020002B" w:rsidRPr="00B72C86" w:rsidRDefault="0020002B" w:rsidP="00B64D51">
            <w:pPr>
              <w:spacing w:after="0" w:line="240" w:lineRule="auto"/>
              <w:rPr>
                <w:rFonts w:eastAsia="Times New Roman" w:cstheme="minorHAnsi"/>
                <w:noProof/>
                <w:lang w:eastAsia="sr-Latn-ME"/>
              </w:rPr>
            </w:pPr>
          </w:p>
          <w:p w14:paraId="4D47E3F8" w14:textId="77777777" w:rsidR="0020002B" w:rsidRPr="00B72C86" w:rsidRDefault="0020002B" w:rsidP="00B64D51">
            <w:pPr>
              <w:spacing w:after="0" w:line="240" w:lineRule="auto"/>
              <w:rPr>
                <w:rFonts w:eastAsia="Times New Roman" w:cstheme="minorHAnsi"/>
                <w:noProof/>
                <w:lang w:eastAsia="sr-Latn-ME"/>
              </w:rPr>
            </w:pPr>
          </w:p>
          <w:p w14:paraId="3FB34ED3" w14:textId="2C37FF38" w:rsidR="0020002B" w:rsidRPr="00B72C86" w:rsidRDefault="00B87959" w:rsidP="00B64D51">
            <w:pPr>
              <w:spacing w:after="0" w:line="240" w:lineRule="auto"/>
              <w:rPr>
                <w:rFonts w:eastAsia="Times New Roman" w:cstheme="minorHAnsi"/>
                <w:noProof/>
                <w:lang w:eastAsia="sr-Latn-ME"/>
              </w:rPr>
            </w:pPr>
            <w:r>
              <w:rPr>
                <w:rFonts w:eastAsia="Times New Roman" w:cstheme="minorHAnsi"/>
                <w:noProof/>
                <w:lang w:eastAsia="sr-Latn-ME"/>
              </w:rPr>
              <w:t>Donatorska sredstva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D349" w14:textId="77777777" w:rsidR="00B64D51" w:rsidRPr="00B72C86" w:rsidRDefault="00B64D51" w:rsidP="00B64D51">
            <w:pPr>
              <w:spacing w:after="0" w:line="240" w:lineRule="auto"/>
              <w:rPr>
                <w:rFonts w:eastAsia="Times New Roman" w:cstheme="minorHAnsi"/>
                <w:noProof/>
                <w:lang w:eastAsia="sr-Latn-ME"/>
              </w:rPr>
            </w:pPr>
          </w:p>
        </w:tc>
      </w:tr>
      <w:tr w:rsidR="00232DCC" w:rsidRPr="00B72C86" w14:paraId="08903E4C" w14:textId="77777777" w:rsidTr="004330F4">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685D8" w14:textId="000EC94E" w:rsidR="00232DCC" w:rsidRDefault="00232DCC" w:rsidP="00B64D51">
            <w:pPr>
              <w:spacing w:after="0" w:line="240" w:lineRule="auto"/>
              <w:jc w:val="both"/>
              <w:textAlignment w:val="baseline"/>
              <w:rPr>
                <w:rFonts w:cstheme="minorHAnsi"/>
              </w:rPr>
            </w:pPr>
            <w:bookmarkStart w:id="13" w:name="_Hlk122935981"/>
            <w:r>
              <w:rPr>
                <w:rFonts w:cstheme="minorHAnsi"/>
              </w:rPr>
              <w:t>5.4.</w:t>
            </w:r>
            <w:r w:rsidR="00D6569F">
              <w:rPr>
                <w:rFonts w:cstheme="minorHAnsi"/>
              </w:rPr>
              <w:t xml:space="preserve">Formirati smjernice kojim bi se definisao način postupanja svih relevantnih institucija koje u toku svog rada mogu doći do saznanja da se neko dijete nalazi u riziku </w:t>
            </w:r>
            <w:r w:rsidR="008E3EE3">
              <w:rPr>
                <w:rFonts w:cstheme="minorHAnsi"/>
              </w:rPr>
              <w:t xml:space="preserve">od </w:t>
            </w:r>
            <w:r w:rsidR="00D6569F">
              <w:rPr>
                <w:rFonts w:cstheme="minorHAnsi"/>
              </w:rPr>
              <w:t>prinudnog braka</w:t>
            </w:r>
          </w:p>
          <w:p w14:paraId="0C4C76BE" w14:textId="77777777" w:rsidR="00232DCC" w:rsidRDefault="00232DCC" w:rsidP="00B64D51">
            <w:pPr>
              <w:spacing w:after="0" w:line="240" w:lineRule="auto"/>
              <w:jc w:val="both"/>
              <w:textAlignment w:val="baseline"/>
              <w:rPr>
                <w:rFonts w:cstheme="minorHAnsi"/>
              </w:rPr>
            </w:pPr>
          </w:p>
          <w:p w14:paraId="7F588FBE" w14:textId="1039966C" w:rsidR="00232DCC" w:rsidRPr="00B72C86" w:rsidRDefault="00232DCC" w:rsidP="00B64D51">
            <w:pPr>
              <w:spacing w:after="0" w:line="240" w:lineRule="auto"/>
              <w:jc w:val="both"/>
              <w:textAlignment w:val="baseline"/>
              <w:rPr>
                <w:rFonts w:cstheme="minorHAnsi"/>
              </w:rPr>
            </w:pP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F7A77" w14:textId="2A8BE50D" w:rsidR="00232DCC" w:rsidRPr="00B72C86" w:rsidRDefault="008E3EE3" w:rsidP="00B64D51">
            <w:pPr>
              <w:numPr>
                <w:ilvl w:val="0"/>
                <w:numId w:val="32"/>
              </w:numPr>
              <w:spacing w:after="0" w:line="240" w:lineRule="auto"/>
              <w:contextualSpacing/>
              <w:jc w:val="both"/>
              <w:rPr>
                <w:rStyle w:val="fontstyle01"/>
                <w:rFonts w:asciiTheme="minorHAnsi" w:hAnsiTheme="minorHAnsi" w:cstheme="minorHAnsi"/>
                <w:noProof/>
                <w:color w:val="auto"/>
                <w:sz w:val="22"/>
                <w:szCs w:val="22"/>
              </w:rPr>
            </w:pPr>
            <w:r>
              <w:rPr>
                <w:rStyle w:val="fontstyle01"/>
                <w:rFonts w:asciiTheme="minorHAnsi" w:hAnsiTheme="minorHAnsi" w:cstheme="minorHAnsi"/>
                <w:noProof/>
                <w:color w:val="auto"/>
                <w:sz w:val="22"/>
                <w:szCs w:val="22"/>
              </w:rPr>
              <w:t xml:space="preserve">Donijeta upustva </w:t>
            </w:r>
            <w:r w:rsidR="004F1119">
              <w:rPr>
                <w:rStyle w:val="fontstyle01"/>
                <w:rFonts w:asciiTheme="minorHAnsi" w:hAnsiTheme="minorHAnsi" w:cstheme="minorHAnsi"/>
                <w:noProof/>
                <w:color w:val="auto"/>
                <w:sz w:val="22"/>
                <w:szCs w:val="22"/>
              </w:rPr>
              <w:t>o načinu postupanja svih relevantnih institucija u  slučajevima kada tokom svog rada dođu do saznanja da se neko dijete nalazi u riziku od prinudnog braka</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048D1" w14:textId="6078A317" w:rsidR="00232DCC" w:rsidRDefault="008E3EE3" w:rsidP="00D32C65">
            <w:pPr>
              <w:spacing w:after="0" w:line="240" w:lineRule="auto"/>
              <w:rPr>
                <w:rFonts w:eastAsia="Times New Roman" w:cstheme="minorHAnsi"/>
                <w:noProof/>
                <w:lang w:eastAsia="sr-Latn-ME"/>
              </w:rPr>
            </w:pPr>
            <w:r>
              <w:rPr>
                <w:rFonts w:eastAsia="Times New Roman" w:cstheme="minorHAnsi"/>
                <w:noProof/>
                <w:lang w:eastAsia="sr-Latn-ME"/>
              </w:rPr>
              <w:t>Ministarstvo rada i socijalog staranja</w:t>
            </w:r>
          </w:p>
          <w:p w14:paraId="0F158632" w14:textId="47C9E1AA" w:rsidR="008E3EE3" w:rsidRDefault="008E3EE3" w:rsidP="00D32C65">
            <w:pPr>
              <w:spacing w:after="0" w:line="240" w:lineRule="auto"/>
              <w:rPr>
                <w:rFonts w:eastAsia="Times New Roman" w:cstheme="minorHAnsi"/>
                <w:noProof/>
                <w:lang w:eastAsia="sr-Latn-ME"/>
              </w:rPr>
            </w:pPr>
          </w:p>
          <w:p w14:paraId="26E304C3" w14:textId="04465B6D" w:rsidR="008E3EE3" w:rsidRDefault="008E3EE3" w:rsidP="00D32C65">
            <w:pPr>
              <w:spacing w:after="0" w:line="240" w:lineRule="auto"/>
              <w:rPr>
                <w:rFonts w:eastAsia="Times New Roman" w:cstheme="minorHAnsi"/>
                <w:noProof/>
                <w:lang w:eastAsia="sr-Latn-ME"/>
              </w:rPr>
            </w:pPr>
            <w:r>
              <w:rPr>
                <w:rFonts w:eastAsia="Times New Roman" w:cstheme="minorHAnsi"/>
                <w:noProof/>
                <w:lang w:eastAsia="sr-Latn-ME"/>
              </w:rPr>
              <w:t>Ministarstvo pravde</w:t>
            </w:r>
          </w:p>
          <w:p w14:paraId="1A2E1CB9" w14:textId="76109A8E" w:rsidR="008E3EE3" w:rsidRDefault="008E3EE3" w:rsidP="00D32C65">
            <w:pPr>
              <w:spacing w:after="0" w:line="240" w:lineRule="auto"/>
              <w:rPr>
                <w:rFonts w:eastAsia="Times New Roman" w:cstheme="minorHAnsi"/>
                <w:noProof/>
                <w:lang w:eastAsia="sr-Latn-ME"/>
              </w:rPr>
            </w:pPr>
          </w:p>
          <w:p w14:paraId="76062003" w14:textId="262CA279" w:rsidR="008E3EE3" w:rsidRDefault="008E3EE3" w:rsidP="00D32C65">
            <w:pPr>
              <w:spacing w:after="0" w:line="240" w:lineRule="auto"/>
              <w:rPr>
                <w:rFonts w:eastAsia="Times New Roman" w:cstheme="minorHAnsi"/>
                <w:noProof/>
                <w:lang w:eastAsia="sr-Latn-ME"/>
              </w:rPr>
            </w:pPr>
            <w:r>
              <w:rPr>
                <w:rFonts w:eastAsia="Times New Roman" w:cstheme="minorHAnsi"/>
                <w:noProof/>
                <w:lang w:eastAsia="sr-Latn-ME"/>
              </w:rPr>
              <w:t>Ministarstvo zdravlja</w:t>
            </w:r>
          </w:p>
          <w:p w14:paraId="1961C11F" w14:textId="563A73FA" w:rsidR="008E3EE3" w:rsidRDefault="008E3EE3" w:rsidP="00D32C65">
            <w:pPr>
              <w:spacing w:after="0" w:line="240" w:lineRule="auto"/>
              <w:rPr>
                <w:rFonts w:eastAsia="Times New Roman" w:cstheme="minorHAnsi"/>
                <w:noProof/>
                <w:lang w:eastAsia="sr-Latn-ME"/>
              </w:rPr>
            </w:pPr>
          </w:p>
          <w:p w14:paraId="1B801860" w14:textId="78C07E13" w:rsidR="008E3EE3" w:rsidRDefault="008E3EE3" w:rsidP="00D32C65">
            <w:pPr>
              <w:spacing w:after="0" w:line="240" w:lineRule="auto"/>
              <w:rPr>
                <w:rFonts w:eastAsia="Times New Roman" w:cstheme="minorHAnsi"/>
                <w:noProof/>
                <w:lang w:eastAsia="sr-Latn-ME"/>
              </w:rPr>
            </w:pPr>
            <w:r>
              <w:rPr>
                <w:rFonts w:eastAsia="Times New Roman" w:cstheme="minorHAnsi"/>
                <w:noProof/>
                <w:lang w:eastAsia="sr-Latn-ME"/>
              </w:rPr>
              <w:t>Ministarstvo prosvjete</w:t>
            </w:r>
          </w:p>
          <w:p w14:paraId="0BB18722" w14:textId="3499C9F1" w:rsidR="008E3EE3" w:rsidRDefault="008E3EE3" w:rsidP="00D32C65">
            <w:pPr>
              <w:spacing w:after="0" w:line="240" w:lineRule="auto"/>
              <w:rPr>
                <w:rFonts w:eastAsia="Times New Roman" w:cstheme="minorHAnsi"/>
                <w:noProof/>
                <w:lang w:eastAsia="sr-Latn-ME"/>
              </w:rPr>
            </w:pPr>
          </w:p>
          <w:p w14:paraId="0AE4EAEF" w14:textId="12350917" w:rsidR="008E3EE3" w:rsidRDefault="008E3EE3" w:rsidP="00D32C65">
            <w:pPr>
              <w:spacing w:after="0" w:line="240" w:lineRule="auto"/>
              <w:rPr>
                <w:rFonts w:eastAsia="Times New Roman" w:cstheme="minorHAnsi"/>
                <w:noProof/>
                <w:lang w:eastAsia="sr-Latn-ME"/>
              </w:rPr>
            </w:pPr>
            <w:r>
              <w:rPr>
                <w:rFonts w:eastAsia="Times New Roman" w:cstheme="minorHAnsi"/>
                <w:noProof/>
                <w:lang w:eastAsia="sr-Latn-ME"/>
              </w:rPr>
              <w:t xml:space="preserve">Uprava policije </w:t>
            </w:r>
          </w:p>
          <w:p w14:paraId="1279C29D" w14:textId="77777777" w:rsidR="008E3EE3" w:rsidRDefault="008E3EE3" w:rsidP="00D32C65">
            <w:pPr>
              <w:spacing w:after="0" w:line="240" w:lineRule="auto"/>
              <w:rPr>
                <w:rFonts w:eastAsia="Times New Roman" w:cstheme="minorHAnsi"/>
                <w:noProof/>
                <w:lang w:eastAsia="sr-Latn-ME"/>
              </w:rPr>
            </w:pPr>
          </w:p>
          <w:p w14:paraId="3259E63F" w14:textId="78DCBCBB" w:rsidR="008E3EE3" w:rsidRPr="00B72C86" w:rsidRDefault="008E3EE3" w:rsidP="00D32C65">
            <w:pPr>
              <w:spacing w:after="0" w:line="240" w:lineRule="auto"/>
              <w:rPr>
                <w:rFonts w:eastAsia="Times New Roman" w:cstheme="minorHAnsi"/>
                <w:noProof/>
                <w:lang w:eastAsia="sr-Latn-ME"/>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2CF83" w14:textId="04FBCB46" w:rsidR="00232DCC" w:rsidRPr="00B72C86" w:rsidRDefault="008E3EE3" w:rsidP="00B64D51">
            <w:pPr>
              <w:spacing w:after="0" w:line="240" w:lineRule="auto"/>
              <w:rPr>
                <w:rFonts w:eastAsia="Times New Roman" w:cstheme="minorHAnsi"/>
                <w:noProof/>
                <w:lang w:eastAsia="sr-Latn-ME"/>
              </w:rPr>
            </w:pPr>
            <w:r>
              <w:rPr>
                <w:rFonts w:eastAsia="Times New Roman" w:cstheme="minorHAnsi"/>
                <w:noProof/>
                <w:lang w:eastAsia="sr-Latn-ME"/>
              </w:rPr>
              <w:t>I kvartal 2024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9926" w14:textId="38F08525" w:rsidR="00232DCC" w:rsidRPr="00B72C86" w:rsidRDefault="008E3EE3" w:rsidP="00B64D51">
            <w:pPr>
              <w:spacing w:after="0" w:line="240" w:lineRule="auto"/>
              <w:rPr>
                <w:rFonts w:eastAsia="Times New Roman" w:cstheme="minorHAnsi"/>
                <w:noProof/>
                <w:lang w:eastAsia="sr-Latn-ME"/>
              </w:rPr>
            </w:pPr>
            <w:r>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285D" w14:textId="77777777" w:rsidR="00232DCC" w:rsidRPr="00B72C86" w:rsidRDefault="00232DCC" w:rsidP="00B64D51">
            <w:pPr>
              <w:spacing w:after="0" w:line="240" w:lineRule="auto"/>
              <w:rPr>
                <w:rFonts w:eastAsia="Times New Roman" w:cstheme="minorHAnsi"/>
                <w:noProof/>
                <w:lang w:eastAsia="sr-Latn-ME"/>
              </w:rPr>
            </w:pPr>
          </w:p>
        </w:tc>
      </w:tr>
      <w:bookmarkEnd w:id="13"/>
      <w:tr w:rsidR="00232DCC" w:rsidRPr="00B72C86" w14:paraId="7083C5C3" w14:textId="77777777" w:rsidTr="004330F4">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A75A1" w14:textId="2A087127" w:rsidR="00232DCC" w:rsidRDefault="00232DCC" w:rsidP="00B64D51">
            <w:pPr>
              <w:spacing w:after="0" w:line="240" w:lineRule="auto"/>
              <w:jc w:val="both"/>
              <w:textAlignment w:val="baseline"/>
              <w:rPr>
                <w:rFonts w:cstheme="minorHAnsi"/>
              </w:rPr>
            </w:pPr>
            <w:r>
              <w:rPr>
                <w:rFonts w:cstheme="minorHAnsi"/>
              </w:rPr>
              <w:t>5.5.</w:t>
            </w:r>
            <w:r w:rsidR="00D6569F">
              <w:rPr>
                <w:rFonts w:cstheme="minorHAnsi"/>
              </w:rPr>
              <w:t xml:space="preserve"> Formirati smjernic</w:t>
            </w:r>
            <w:r w:rsidR="00FD58A2">
              <w:rPr>
                <w:rFonts w:cstheme="minorHAnsi"/>
              </w:rPr>
              <w:t xml:space="preserve">e kojim bi se </w:t>
            </w:r>
            <w:r w:rsidR="00F26A69">
              <w:rPr>
                <w:rFonts w:cstheme="minorHAnsi"/>
              </w:rPr>
              <w:t xml:space="preserve">definisao način postupanja školskih ustanova u situacijama </w:t>
            </w:r>
            <w:r w:rsidR="00F26A69">
              <w:rPr>
                <w:rFonts w:cstheme="minorHAnsi"/>
              </w:rPr>
              <w:lastRenderedPageBreak/>
              <w:t>kada u svom radu dođu do saznanja da se neko dijete nalazi u riziku od prinudnog braka</w:t>
            </w:r>
          </w:p>
          <w:p w14:paraId="0412B3A5" w14:textId="77777777" w:rsidR="00232DCC" w:rsidRDefault="00232DCC" w:rsidP="00B64D51">
            <w:pPr>
              <w:spacing w:after="0" w:line="240" w:lineRule="auto"/>
              <w:jc w:val="both"/>
              <w:textAlignment w:val="baseline"/>
              <w:rPr>
                <w:rFonts w:cstheme="minorHAnsi"/>
              </w:rPr>
            </w:pPr>
          </w:p>
          <w:p w14:paraId="551F652F" w14:textId="77777777" w:rsidR="00232DCC" w:rsidRDefault="00232DCC" w:rsidP="00B64D51">
            <w:pPr>
              <w:spacing w:after="0" w:line="240" w:lineRule="auto"/>
              <w:jc w:val="both"/>
              <w:textAlignment w:val="baseline"/>
              <w:rPr>
                <w:rFonts w:cstheme="minorHAnsi"/>
              </w:rPr>
            </w:pPr>
          </w:p>
          <w:p w14:paraId="465EA250" w14:textId="77777777" w:rsidR="00027050" w:rsidRDefault="00027050" w:rsidP="00B64D51">
            <w:pPr>
              <w:spacing w:after="0" w:line="240" w:lineRule="auto"/>
              <w:jc w:val="both"/>
              <w:textAlignment w:val="baseline"/>
              <w:rPr>
                <w:rFonts w:cstheme="minorHAnsi"/>
              </w:rPr>
            </w:pPr>
          </w:p>
          <w:p w14:paraId="67C399C6" w14:textId="3079A93F" w:rsidR="00027050" w:rsidRPr="00B72C86" w:rsidRDefault="00027050" w:rsidP="00B64D51">
            <w:pPr>
              <w:spacing w:after="0" w:line="240" w:lineRule="auto"/>
              <w:jc w:val="both"/>
              <w:textAlignment w:val="baseline"/>
              <w:rPr>
                <w:rFonts w:cstheme="minorHAnsi"/>
              </w:rPr>
            </w:pP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F30F2" w14:textId="2D29FA6F" w:rsidR="00232DCC" w:rsidRPr="00B72C86" w:rsidRDefault="008E3EE3" w:rsidP="00B64D51">
            <w:pPr>
              <w:numPr>
                <w:ilvl w:val="0"/>
                <w:numId w:val="32"/>
              </w:numPr>
              <w:spacing w:after="0" w:line="240" w:lineRule="auto"/>
              <w:contextualSpacing/>
              <w:jc w:val="both"/>
              <w:rPr>
                <w:rStyle w:val="fontstyle01"/>
                <w:rFonts w:asciiTheme="minorHAnsi" w:hAnsiTheme="minorHAnsi" w:cstheme="minorHAnsi"/>
                <w:noProof/>
                <w:color w:val="auto"/>
                <w:sz w:val="22"/>
                <w:szCs w:val="22"/>
              </w:rPr>
            </w:pPr>
            <w:r>
              <w:rPr>
                <w:rStyle w:val="fontstyle01"/>
                <w:rFonts w:asciiTheme="minorHAnsi" w:hAnsiTheme="minorHAnsi" w:cstheme="minorHAnsi"/>
                <w:noProof/>
                <w:color w:val="auto"/>
                <w:sz w:val="22"/>
                <w:szCs w:val="22"/>
              </w:rPr>
              <w:lastRenderedPageBreak/>
              <w:t>Donijeta upustva</w:t>
            </w:r>
            <w:r w:rsidR="004F1119">
              <w:rPr>
                <w:rStyle w:val="fontstyle01"/>
                <w:rFonts w:asciiTheme="minorHAnsi" w:hAnsiTheme="minorHAnsi" w:cstheme="minorHAnsi"/>
                <w:noProof/>
                <w:color w:val="auto"/>
                <w:sz w:val="22"/>
                <w:szCs w:val="22"/>
              </w:rPr>
              <w:t xml:space="preserve"> o načinu postupanja svih školskih ustanova u  slučajevima kada tokom svog rada </w:t>
            </w:r>
            <w:r w:rsidR="004F1119">
              <w:rPr>
                <w:rStyle w:val="fontstyle01"/>
                <w:rFonts w:asciiTheme="minorHAnsi" w:hAnsiTheme="minorHAnsi" w:cstheme="minorHAnsi"/>
                <w:noProof/>
                <w:color w:val="auto"/>
                <w:sz w:val="22"/>
                <w:szCs w:val="22"/>
              </w:rPr>
              <w:lastRenderedPageBreak/>
              <w:t>dođu do saznanja da se neko dijete nalazi u riziku od prinudnog braka</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EE3A6" w14:textId="2734E1DC" w:rsidR="00BB3A39" w:rsidRDefault="00BB3A39" w:rsidP="00D32C65">
            <w:pPr>
              <w:spacing w:after="0" w:line="240" w:lineRule="auto"/>
              <w:rPr>
                <w:rFonts w:eastAsia="Times New Roman" w:cstheme="minorHAnsi"/>
                <w:noProof/>
                <w:lang w:eastAsia="sr-Latn-ME"/>
              </w:rPr>
            </w:pPr>
            <w:r>
              <w:rPr>
                <w:rFonts w:eastAsia="Times New Roman" w:cstheme="minorHAnsi"/>
                <w:noProof/>
                <w:lang w:eastAsia="sr-Latn-ME"/>
              </w:rPr>
              <w:lastRenderedPageBreak/>
              <w:t>Ministarstvo rada i socijalog staranja</w:t>
            </w:r>
          </w:p>
          <w:p w14:paraId="10739D21" w14:textId="77777777" w:rsidR="00BB3A39" w:rsidRDefault="00BB3A39" w:rsidP="00D32C65">
            <w:pPr>
              <w:spacing w:after="0" w:line="240" w:lineRule="auto"/>
              <w:rPr>
                <w:rFonts w:eastAsia="Times New Roman" w:cstheme="minorHAnsi"/>
                <w:noProof/>
                <w:lang w:eastAsia="sr-Latn-ME"/>
              </w:rPr>
            </w:pPr>
          </w:p>
          <w:p w14:paraId="5435A2F5" w14:textId="53702621" w:rsidR="00232DCC" w:rsidRPr="00B72C86" w:rsidRDefault="008E3EE3" w:rsidP="00D32C65">
            <w:pPr>
              <w:spacing w:after="0" w:line="240" w:lineRule="auto"/>
              <w:rPr>
                <w:rFonts w:eastAsia="Times New Roman" w:cstheme="minorHAnsi"/>
                <w:noProof/>
                <w:lang w:eastAsia="sr-Latn-ME"/>
              </w:rPr>
            </w:pPr>
            <w:r>
              <w:rPr>
                <w:rFonts w:eastAsia="Times New Roman" w:cstheme="minorHAnsi"/>
                <w:noProof/>
                <w:lang w:eastAsia="sr-Latn-ME"/>
              </w:rPr>
              <w:t xml:space="preserve">Ministarstvo prosvjete </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97230" w14:textId="11878183" w:rsidR="00232DCC" w:rsidRPr="00B72C86" w:rsidRDefault="008E3EE3" w:rsidP="00B64D51">
            <w:pPr>
              <w:spacing w:after="0" w:line="240" w:lineRule="auto"/>
              <w:rPr>
                <w:rFonts w:eastAsia="Times New Roman" w:cstheme="minorHAnsi"/>
                <w:noProof/>
                <w:lang w:eastAsia="sr-Latn-ME"/>
              </w:rPr>
            </w:pPr>
            <w:r>
              <w:rPr>
                <w:rFonts w:eastAsia="Times New Roman" w:cstheme="minorHAnsi"/>
                <w:noProof/>
                <w:lang w:eastAsia="sr-Latn-ME"/>
              </w:rPr>
              <w:lastRenderedPageBreak/>
              <w:t>I kvartal 2024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6577" w14:textId="67128AC8" w:rsidR="00232DCC" w:rsidRPr="00B72C86" w:rsidRDefault="008E3EE3" w:rsidP="00B64D51">
            <w:pPr>
              <w:spacing w:after="0" w:line="240" w:lineRule="auto"/>
              <w:rPr>
                <w:rFonts w:eastAsia="Times New Roman" w:cstheme="minorHAnsi"/>
                <w:noProof/>
                <w:lang w:eastAsia="sr-Latn-ME"/>
              </w:rPr>
            </w:pPr>
            <w:r>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771C0" w14:textId="77777777" w:rsidR="00232DCC" w:rsidRPr="00B72C86" w:rsidRDefault="00232DCC" w:rsidP="00B64D51">
            <w:pPr>
              <w:spacing w:after="0" w:line="240" w:lineRule="auto"/>
              <w:rPr>
                <w:rFonts w:eastAsia="Times New Roman" w:cstheme="minorHAnsi"/>
                <w:noProof/>
                <w:lang w:eastAsia="sr-Latn-ME"/>
              </w:rPr>
            </w:pPr>
          </w:p>
        </w:tc>
      </w:tr>
      <w:tr w:rsidR="00B64D51" w:rsidRPr="00B72C86" w14:paraId="0519E3C3" w14:textId="77777777" w:rsidTr="004330F4">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12CCF" w14:textId="4C2A6BDB" w:rsidR="00B64D51" w:rsidRPr="00B72C86" w:rsidRDefault="007E49BC" w:rsidP="00B64D51">
            <w:pPr>
              <w:spacing w:after="0" w:line="240" w:lineRule="auto"/>
              <w:jc w:val="both"/>
              <w:textAlignment w:val="baseline"/>
              <w:rPr>
                <w:rFonts w:eastAsia="Times New Roman" w:cstheme="minorHAnsi"/>
                <w:noProof/>
                <w:color w:val="000000"/>
                <w:lang w:eastAsia="sr-Latn-ME"/>
              </w:rPr>
            </w:pPr>
            <w:r w:rsidRPr="00B72C86">
              <w:rPr>
                <w:rFonts w:cstheme="minorHAnsi"/>
              </w:rPr>
              <w:t>5.</w:t>
            </w:r>
            <w:r w:rsidR="00232DCC">
              <w:rPr>
                <w:rFonts w:cstheme="minorHAnsi"/>
              </w:rPr>
              <w:t>6.</w:t>
            </w:r>
            <w:r w:rsidRPr="00B72C86">
              <w:rPr>
                <w:rFonts w:cstheme="minorHAnsi"/>
              </w:rPr>
              <w:t xml:space="preserve"> </w:t>
            </w:r>
            <w:r w:rsidR="00B64D51" w:rsidRPr="00B72C86">
              <w:rPr>
                <w:rFonts w:cstheme="minorHAnsi"/>
              </w:rPr>
              <w:t>Osigurati neophodne zakonodavne ili druge mjere kako bi se obezbijedilo da se namjerno ponašanje koje ozbiljno narušava psihički integritet nekog lica prinudom ili prijetnjama bude inkriminisano</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C10B" w14:textId="77777777" w:rsidR="004E15D4" w:rsidRPr="00B72C86" w:rsidRDefault="00B64D51" w:rsidP="00B64D51">
            <w:pPr>
              <w:numPr>
                <w:ilvl w:val="0"/>
                <w:numId w:val="32"/>
              </w:numPr>
              <w:spacing w:after="0" w:line="240" w:lineRule="auto"/>
              <w:contextualSpacing/>
              <w:jc w:val="both"/>
              <w:rPr>
                <w:rStyle w:val="fontstyle01"/>
                <w:rFonts w:asciiTheme="minorHAnsi" w:hAnsiTheme="minorHAnsi" w:cstheme="minorHAnsi"/>
                <w:noProof/>
                <w:color w:val="auto"/>
                <w:sz w:val="22"/>
                <w:szCs w:val="22"/>
              </w:rPr>
            </w:pPr>
            <w:r w:rsidRPr="00B72C86">
              <w:rPr>
                <w:rStyle w:val="fontstyle01"/>
                <w:rFonts w:asciiTheme="minorHAnsi" w:hAnsiTheme="minorHAnsi" w:cstheme="minorHAnsi"/>
                <w:noProof/>
                <w:color w:val="auto"/>
                <w:sz w:val="22"/>
                <w:szCs w:val="22"/>
              </w:rPr>
              <w:t xml:space="preserve">Uskladjen Krivicni zakonik sa standardima Konvencije u dijelu inkriminisanja psihickog nasilja </w:t>
            </w:r>
          </w:p>
          <w:p w14:paraId="255A6D2F" w14:textId="77777777" w:rsidR="00B64D51" w:rsidRPr="00B72C86" w:rsidRDefault="00B64D51" w:rsidP="004E15D4">
            <w:pPr>
              <w:spacing w:after="0" w:line="240" w:lineRule="auto"/>
              <w:ind w:left="360"/>
              <w:contextualSpacing/>
              <w:jc w:val="both"/>
              <w:rPr>
                <w:rStyle w:val="fontstyle01"/>
                <w:rFonts w:asciiTheme="minorHAnsi" w:hAnsiTheme="minorHAnsi" w:cstheme="minorHAnsi"/>
                <w:noProof/>
                <w:color w:val="auto"/>
                <w:sz w:val="22"/>
                <w:szCs w:val="22"/>
              </w:rPr>
            </w:pPr>
            <w:r w:rsidRPr="00B72C86">
              <w:rPr>
                <w:rStyle w:val="fontstyle01"/>
                <w:rFonts w:asciiTheme="minorHAnsi" w:hAnsiTheme="minorHAnsi" w:cstheme="minorHAnsi"/>
                <w:noProof/>
                <w:color w:val="auto"/>
                <w:sz w:val="22"/>
                <w:szCs w:val="22"/>
              </w:rPr>
              <w:t xml:space="preserve"> </w:t>
            </w:r>
          </w:p>
          <w:p w14:paraId="191B61AB" w14:textId="5CB9D718" w:rsidR="00B64D51" w:rsidRPr="00B72C86" w:rsidRDefault="00B64D51" w:rsidP="00B64D51">
            <w:pPr>
              <w:numPr>
                <w:ilvl w:val="0"/>
                <w:numId w:val="32"/>
              </w:numPr>
              <w:spacing w:after="0" w:line="240" w:lineRule="auto"/>
              <w:contextualSpacing/>
              <w:jc w:val="both"/>
              <w:rPr>
                <w:rStyle w:val="fontstyle01"/>
                <w:rFonts w:asciiTheme="minorHAnsi" w:hAnsiTheme="minorHAnsi" w:cstheme="minorHAnsi"/>
                <w:noProof/>
                <w:color w:val="auto"/>
                <w:sz w:val="22"/>
                <w:szCs w:val="22"/>
              </w:rPr>
            </w:pPr>
            <w:r w:rsidRPr="00B72C86">
              <w:rPr>
                <w:rStyle w:val="fontstyle01"/>
                <w:rFonts w:asciiTheme="minorHAnsi" w:hAnsiTheme="minorHAnsi" w:cstheme="minorHAnsi"/>
                <w:color w:val="auto"/>
                <w:sz w:val="22"/>
                <w:szCs w:val="22"/>
              </w:rPr>
              <w:t>Broj</w:t>
            </w:r>
            <w:r w:rsidR="00385619" w:rsidRPr="00B72C86">
              <w:rPr>
                <w:rStyle w:val="fontstyle01"/>
                <w:rFonts w:asciiTheme="minorHAnsi" w:hAnsiTheme="minorHAnsi" w:cstheme="minorHAnsi"/>
                <w:color w:val="auto"/>
                <w:sz w:val="22"/>
                <w:szCs w:val="22"/>
              </w:rPr>
              <w:t xml:space="preserve"> i</w:t>
            </w:r>
            <w:r w:rsidRPr="00B72C86">
              <w:rPr>
                <w:rStyle w:val="fontstyle01"/>
                <w:rFonts w:asciiTheme="minorHAnsi" w:hAnsiTheme="minorHAnsi" w:cstheme="minorHAnsi"/>
                <w:color w:val="auto"/>
                <w:sz w:val="22"/>
                <w:szCs w:val="22"/>
              </w:rPr>
              <w:t xml:space="preserve"> </w:t>
            </w:r>
            <w:r w:rsidR="00385619" w:rsidRPr="00B72C86">
              <w:rPr>
                <w:rStyle w:val="fontstyle01"/>
                <w:rFonts w:asciiTheme="minorHAnsi" w:hAnsiTheme="minorHAnsi" w:cstheme="minorHAnsi"/>
                <w:color w:val="auto"/>
                <w:sz w:val="22"/>
                <w:szCs w:val="22"/>
              </w:rPr>
              <w:t>p</w:t>
            </w:r>
            <w:r w:rsidRPr="00B72C86">
              <w:rPr>
                <w:rStyle w:val="fontstyle01"/>
                <w:rFonts w:asciiTheme="minorHAnsi" w:hAnsiTheme="minorHAnsi" w:cstheme="minorHAnsi"/>
                <w:color w:val="auto"/>
                <w:sz w:val="22"/>
                <w:szCs w:val="22"/>
              </w:rPr>
              <w:t>rocenat procesuiranih slucajeva (preksajnih i krivicnih) u odnosu na broj prijavljenih slucajeva psihičkog nasilja prema ženama na godišnjem nivou</w:t>
            </w:r>
          </w:p>
          <w:p w14:paraId="4A7E9C6F" w14:textId="77777777" w:rsidR="00B64D51" w:rsidRPr="00B72C86" w:rsidRDefault="00B64D51" w:rsidP="00B64D51">
            <w:pPr>
              <w:spacing w:after="0" w:line="240" w:lineRule="auto"/>
              <w:contextualSpacing/>
              <w:jc w:val="both"/>
              <w:rPr>
                <w:rFonts w:cstheme="minorHAnsi"/>
                <w:noProof/>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43AD1" w14:textId="368EE6B5" w:rsidR="00B64D51" w:rsidRPr="00B72C86" w:rsidRDefault="00B64D51" w:rsidP="00D32C65">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164BB" w14:textId="3A09A0B2"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5</w:t>
            </w:r>
            <w:r w:rsidR="006C4F02" w:rsidRPr="00B72C86">
              <w:rPr>
                <w:rFonts w:eastAsia="Times New Roman" w:cstheme="minorHAnsi"/>
                <w:noProof/>
                <w:lang w:eastAsia="sr-Latn-ME"/>
              </w:rPr>
              <w:t>-</w:t>
            </w:r>
            <w:r w:rsidRPr="00B72C86">
              <w:rPr>
                <w:rFonts w:eastAsia="Times New Roman" w:cstheme="minorHAnsi"/>
                <w:noProof/>
                <w:lang w:eastAsia="sr-Latn-ME"/>
              </w:rPr>
              <w:t xml:space="preserve"> 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216B4" w14:textId="77777777" w:rsidR="00B64D51" w:rsidRPr="00B72C86" w:rsidRDefault="00027625"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DB6C8"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34A69293" w14:textId="77777777" w:rsidTr="004330F4">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35FCB" w14:textId="5FF764B1" w:rsidR="00B64D51" w:rsidRPr="00B72C86" w:rsidRDefault="00B64D51" w:rsidP="00B64D51">
            <w:pPr>
              <w:spacing w:after="0" w:line="240" w:lineRule="auto"/>
              <w:textAlignment w:val="baseline"/>
              <w:rPr>
                <w:rFonts w:eastAsia="Times New Roman" w:cstheme="minorHAnsi"/>
                <w:noProof/>
                <w:color w:val="000000"/>
                <w:lang w:eastAsia="sr-Latn-ME"/>
              </w:rPr>
            </w:pPr>
            <w:r w:rsidRPr="00B72C86">
              <w:rPr>
                <w:rFonts w:eastAsia="Times New Roman" w:cstheme="minorHAnsi"/>
                <w:noProof/>
                <w:color w:val="000000"/>
                <w:lang w:eastAsia="sr-Latn-ME"/>
              </w:rPr>
              <w:t>5.</w:t>
            </w:r>
            <w:r w:rsidR="00232DCC">
              <w:rPr>
                <w:rFonts w:eastAsia="Times New Roman" w:cstheme="minorHAnsi"/>
                <w:noProof/>
                <w:color w:val="000000"/>
                <w:lang w:eastAsia="sr-Latn-ME"/>
              </w:rPr>
              <w:t>7.</w:t>
            </w:r>
            <w:r w:rsidRPr="00B72C86">
              <w:rPr>
                <w:rFonts w:eastAsia="Times New Roman" w:cstheme="minorHAnsi"/>
                <w:noProof/>
                <w:color w:val="000000"/>
                <w:lang w:eastAsia="sr-Latn-ME"/>
              </w:rPr>
              <w:t xml:space="preserve"> Osigurati adekvatnu za</w:t>
            </w:r>
            <w:r w:rsidR="00DB04FA">
              <w:rPr>
                <w:rFonts w:eastAsia="Times New Roman" w:cstheme="minorHAnsi"/>
                <w:noProof/>
                <w:color w:val="000000"/>
                <w:lang w:eastAsia="sr-Latn-ME"/>
              </w:rPr>
              <w:t>š</w:t>
            </w:r>
            <w:r w:rsidRPr="00B72C86">
              <w:rPr>
                <w:rFonts w:eastAsia="Times New Roman" w:cstheme="minorHAnsi"/>
                <w:noProof/>
                <w:color w:val="000000"/>
                <w:lang w:eastAsia="sr-Latn-ME"/>
              </w:rPr>
              <w:t xml:space="preserve">titu </w:t>
            </w:r>
            <w:r w:rsidR="00DB04FA">
              <w:rPr>
                <w:rFonts w:eastAsia="Times New Roman" w:cstheme="minorHAnsi"/>
                <w:noProof/>
                <w:color w:val="000000"/>
                <w:lang w:eastAsia="sr-Latn-ME"/>
              </w:rPr>
              <w:t>ž</w:t>
            </w:r>
            <w:r w:rsidRPr="00B72C86">
              <w:rPr>
                <w:rFonts w:eastAsia="Times New Roman" w:cstheme="minorHAnsi"/>
                <w:noProof/>
                <w:color w:val="000000"/>
                <w:lang w:eastAsia="sr-Latn-ME"/>
              </w:rPr>
              <w:t>rtvama proganjanja</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D22D" w14:textId="77777777" w:rsidR="00B64D51" w:rsidRPr="00B72C86" w:rsidRDefault="00B64D51" w:rsidP="00B64D51">
            <w:pPr>
              <w:pStyle w:val="ListParagraph"/>
              <w:numPr>
                <w:ilvl w:val="0"/>
                <w:numId w:val="32"/>
              </w:numPr>
              <w:spacing w:after="200" w:line="276" w:lineRule="auto"/>
              <w:jc w:val="both"/>
              <w:rPr>
                <w:rFonts w:cstheme="minorHAnsi"/>
              </w:rPr>
            </w:pPr>
            <w:r w:rsidRPr="00B72C86">
              <w:rPr>
                <w:rFonts w:cstheme="minorHAnsi"/>
              </w:rPr>
              <w:t xml:space="preserve">Broj izdatih zastitnih mjera u prekršajnom postupku </w:t>
            </w:r>
          </w:p>
          <w:p w14:paraId="2F91E39D" w14:textId="77777777" w:rsidR="00B64D51" w:rsidRPr="00B72C86" w:rsidRDefault="00B64D51" w:rsidP="00B64D51">
            <w:pPr>
              <w:pStyle w:val="ListParagraph"/>
              <w:spacing w:after="200" w:line="276" w:lineRule="auto"/>
              <w:ind w:left="360"/>
              <w:jc w:val="both"/>
              <w:rPr>
                <w:rFonts w:cstheme="minorHAnsi"/>
              </w:rPr>
            </w:pPr>
          </w:p>
          <w:p w14:paraId="0AD5BAA8" w14:textId="77777777" w:rsidR="00B64D51" w:rsidRPr="00B72C86" w:rsidRDefault="00B64D51" w:rsidP="00B64D51">
            <w:pPr>
              <w:pStyle w:val="ListParagraph"/>
              <w:numPr>
                <w:ilvl w:val="0"/>
                <w:numId w:val="32"/>
              </w:numPr>
              <w:spacing w:after="200" w:line="276" w:lineRule="auto"/>
              <w:jc w:val="both"/>
              <w:rPr>
                <w:rFonts w:cstheme="minorHAnsi"/>
              </w:rPr>
            </w:pPr>
            <w:r w:rsidRPr="00B72C86">
              <w:rPr>
                <w:rFonts w:cstheme="minorHAnsi"/>
              </w:rPr>
              <w:t xml:space="preserve">Procenat pravosnaznih presuda u odnosu na broj prijavljenih slucajeva proganjanja u skladu sa Krivičnim zakonom, na godisnjem nivou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1A64" w14:textId="23358173"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56B3EE7F" w14:textId="77777777" w:rsidR="00D32C65" w:rsidRPr="00B72C86" w:rsidRDefault="00D32C65" w:rsidP="00B64D51">
            <w:pPr>
              <w:spacing w:after="0" w:line="240" w:lineRule="auto"/>
              <w:rPr>
                <w:rFonts w:eastAsia="Times New Roman" w:cstheme="minorHAnsi"/>
                <w:noProof/>
                <w:lang w:eastAsia="sr-Latn-ME"/>
              </w:rPr>
            </w:pPr>
          </w:p>
          <w:p w14:paraId="045F43E6"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Vrhovni sud</w:t>
            </w:r>
          </w:p>
          <w:p w14:paraId="55BC92AA" w14:textId="77777777" w:rsidR="00B64D51" w:rsidRPr="00B72C86" w:rsidRDefault="00B64D51" w:rsidP="00B64D51">
            <w:pPr>
              <w:spacing w:after="0" w:line="240" w:lineRule="auto"/>
              <w:rPr>
                <w:rFonts w:eastAsia="Times New Roman" w:cstheme="minorHAnsi"/>
                <w:noProof/>
                <w:lang w:eastAsia="sr-Latn-ME"/>
              </w:rPr>
            </w:pPr>
          </w:p>
          <w:p w14:paraId="3E5361DE"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VDT</w:t>
            </w:r>
          </w:p>
          <w:p w14:paraId="1FDE60E2"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COSDT</w:t>
            </w:r>
          </w:p>
          <w:p w14:paraId="313792C6" w14:textId="77777777" w:rsidR="00B64D51" w:rsidRPr="00B72C86" w:rsidRDefault="00B64D51" w:rsidP="00B64D51">
            <w:pPr>
              <w:spacing w:after="0" w:line="240" w:lineRule="auto"/>
              <w:rPr>
                <w:rFonts w:eastAsia="Times New Roman" w:cstheme="minorHAnsi"/>
                <w:noProof/>
                <w:lang w:eastAsia="sr-Latn-ME"/>
              </w:rPr>
            </w:pPr>
          </w:p>
          <w:p w14:paraId="3C067326" w14:textId="77777777" w:rsidR="00B64D51" w:rsidRPr="00B72C86" w:rsidRDefault="00B64D51" w:rsidP="00B64D51">
            <w:pPr>
              <w:spacing w:after="0" w:line="240" w:lineRule="auto"/>
              <w:rPr>
                <w:rFonts w:eastAsia="Times New Roman" w:cstheme="minorHAnsi"/>
                <w:noProof/>
                <w:lang w:eastAsia="sr-Latn-ME"/>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C3BA4" w14:textId="672A9BA3"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II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4</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8DD51" w14:textId="77777777" w:rsidR="00B64D51" w:rsidRPr="00B72C86" w:rsidRDefault="006C4F02"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F44FD"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254EA0EA" w14:textId="77777777" w:rsidTr="004330F4">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1E432" w14:textId="6682E518" w:rsidR="00B64D51" w:rsidRPr="00B72C86" w:rsidRDefault="00B64D51" w:rsidP="00B64D51">
            <w:pPr>
              <w:spacing w:after="0" w:line="240" w:lineRule="auto"/>
              <w:textAlignment w:val="baseline"/>
              <w:rPr>
                <w:rFonts w:eastAsia="Times New Roman" w:cstheme="minorHAnsi"/>
                <w:noProof/>
                <w:color w:val="000000"/>
                <w:lang w:eastAsia="sr-Latn-ME"/>
              </w:rPr>
            </w:pPr>
            <w:r w:rsidRPr="00B72C86">
              <w:rPr>
                <w:rFonts w:eastAsia="Times New Roman" w:cstheme="minorHAnsi"/>
                <w:noProof/>
                <w:color w:val="000000"/>
                <w:lang w:eastAsia="sr-Latn-ME"/>
              </w:rPr>
              <w:t>5.</w:t>
            </w:r>
            <w:r w:rsidR="00232DCC">
              <w:rPr>
                <w:rFonts w:eastAsia="Times New Roman" w:cstheme="minorHAnsi"/>
                <w:noProof/>
                <w:color w:val="000000"/>
                <w:lang w:eastAsia="sr-Latn-ME"/>
              </w:rPr>
              <w:t>8.</w:t>
            </w:r>
            <w:r w:rsidRPr="00B72C86">
              <w:rPr>
                <w:rFonts w:eastAsia="Times New Roman" w:cstheme="minorHAnsi"/>
                <w:noProof/>
                <w:color w:val="000000"/>
                <w:lang w:eastAsia="sr-Latn-ME"/>
              </w:rPr>
              <w:t xml:space="preserve"> Osigurati da </w:t>
            </w:r>
            <w:r w:rsidR="004911C6">
              <w:rPr>
                <w:rFonts w:eastAsia="Times New Roman" w:cstheme="minorHAnsi"/>
                <w:noProof/>
                <w:color w:val="000000"/>
                <w:lang w:eastAsia="sr-Latn-ME"/>
              </w:rPr>
              <w:t>ž</w:t>
            </w:r>
            <w:r w:rsidRPr="00B72C86">
              <w:rPr>
                <w:rFonts w:eastAsia="Times New Roman" w:cstheme="minorHAnsi"/>
                <w:noProof/>
                <w:color w:val="000000"/>
                <w:lang w:eastAsia="sr-Latn-ME"/>
              </w:rPr>
              <w:t>rtve seksualnog nasilja, uklju</w:t>
            </w:r>
            <w:r w:rsidR="00DB04FA">
              <w:rPr>
                <w:rFonts w:eastAsia="Times New Roman" w:cstheme="minorHAnsi"/>
                <w:noProof/>
                <w:color w:val="000000"/>
                <w:lang w:eastAsia="sr-Latn-ME"/>
              </w:rPr>
              <w:t>č</w:t>
            </w:r>
            <w:r w:rsidRPr="00B72C86">
              <w:rPr>
                <w:rFonts w:eastAsia="Times New Roman" w:cstheme="minorHAnsi"/>
                <w:noProof/>
                <w:color w:val="000000"/>
                <w:lang w:eastAsia="sr-Latn-ME"/>
              </w:rPr>
              <w:t>uju</w:t>
            </w:r>
            <w:r w:rsidR="00DB04FA">
              <w:rPr>
                <w:rFonts w:eastAsia="Times New Roman" w:cstheme="minorHAnsi"/>
                <w:noProof/>
                <w:color w:val="000000"/>
                <w:lang w:eastAsia="sr-Latn-ME"/>
              </w:rPr>
              <w:t>ć</w:t>
            </w:r>
            <w:r w:rsidRPr="00B72C86">
              <w:rPr>
                <w:rFonts w:eastAsia="Times New Roman" w:cstheme="minorHAnsi"/>
                <w:noProof/>
                <w:color w:val="000000"/>
                <w:lang w:eastAsia="sr-Latn-ME"/>
              </w:rPr>
              <w:t>i silovanje dobiju adekvatnu zastitu</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475A" w14:textId="77777777" w:rsidR="00B64D51" w:rsidRPr="00B72C86" w:rsidRDefault="00B64D51" w:rsidP="00B64D51">
            <w:pPr>
              <w:pStyle w:val="ListParagraph"/>
              <w:numPr>
                <w:ilvl w:val="0"/>
                <w:numId w:val="45"/>
              </w:numPr>
              <w:ind w:left="360"/>
              <w:rPr>
                <w:rStyle w:val="fontstyle01"/>
                <w:rFonts w:asciiTheme="minorHAnsi" w:hAnsiTheme="minorHAnsi" w:cstheme="minorHAnsi"/>
                <w:color w:val="auto"/>
                <w:sz w:val="22"/>
                <w:szCs w:val="22"/>
              </w:rPr>
            </w:pPr>
            <w:r w:rsidRPr="00B72C86">
              <w:rPr>
                <w:rStyle w:val="fontstyle01"/>
                <w:rFonts w:asciiTheme="minorHAnsi" w:hAnsiTheme="minorHAnsi" w:cstheme="minorHAnsi"/>
                <w:color w:val="auto"/>
                <w:sz w:val="22"/>
                <w:szCs w:val="22"/>
              </w:rPr>
              <w:t xml:space="preserve">Stepen uskladjenosti zakona i podzakonskih akata sa standardima Konvencije  </w:t>
            </w:r>
          </w:p>
          <w:p w14:paraId="293A24D5" w14:textId="77777777" w:rsidR="006C4F02" w:rsidRPr="00B72C86" w:rsidRDefault="006C4F02" w:rsidP="006C4F02">
            <w:pPr>
              <w:pStyle w:val="ListParagraph"/>
              <w:ind w:left="360"/>
              <w:rPr>
                <w:rStyle w:val="fontstyle01"/>
                <w:rFonts w:asciiTheme="minorHAnsi" w:hAnsiTheme="minorHAnsi" w:cstheme="minorHAnsi"/>
                <w:color w:val="auto"/>
                <w:sz w:val="22"/>
                <w:szCs w:val="22"/>
              </w:rPr>
            </w:pPr>
          </w:p>
          <w:p w14:paraId="36A3D0C0" w14:textId="77777777" w:rsidR="00B64D51" w:rsidRPr="00B72C86" w:rsidRDefault="00B64D51" w:rsidP="00B64D51">
            <w:pPr>
              <w:pStyle w:val="ListParagraph"/>
              <w:numPr>
                <w:ilvl w:val="0"/>
                <w:numId w:val="45"/>
              </w:numPr>
              <w:ind w:left="360"/>
              <w:rPr>
                <w:rStyle w:val="fontstyle01"/>
                <w:rFonts w:asciiTheme="minorHAnsi" w:hAnsiTheme="minorHAnsi" w:cstheme="minorHAnsi"/>
                <w:color w:val="auto"/>
                <w:sz w:val="22"/>
                <w:szCs w:val="22"/>
              </w:rPr>
            </w:pPr>
            <w:r w:rsidRPr="00B72C86">
              <w:rPr>
                <w:rStyle w:val="fontstyle01"/>
                <w:rFonts w:asciiTheme="minorHAnsi" w:hAnsiTheme="minorHAnsi" w:cstheme="minorHAnsi"/>
                <w:color w:val="auto"/>
                <w:sz w:val="22"/>
                <w:szCs w:val="22"/>
              </w:rPr>
              <w:t>Broj prijava seksualnog nasilja, uključujući silovanje</w:t>
            </w:r>
            <w:r w:rsidRPr="00B72C86">
              <w:rPr>
                <w:rFonts w:cstheme="minorHAnsi"/>
              </w:rPr>
              <w:t xml:space="preserve"> </w:t>
            </w:r>
            <w:r w:rsidRPr="00B72C86">
              <w:rPr>
                <w:rStyle w:val="fontstyle01"/>
                <w:rFonts w:asciiTheme="minorHAnsi" w:hAnsiTheme="minorHAnsi" w:cstheme="minorHAnsi"/>
                <w:color w:val="auto"/>
                <w:sz w:val="22"/>
                <w:szCs w:val="22"/>
              </w:rPr>
              <w:t>podnijetih policiji i drugim organima (centri za socijalni rad,</w:t>
            </w:r>
            <w:r w:rsidRPr="00B72C86">
              <w:rPr>
                <w:rFonts w:cstheme="minorHAnsi"/>
              </w:rPr>
              <w:t xml:space="preserve"> </w:t>
            </w:r>
            <w:r w:rsidRPr="00B72C86">
              <w:rPr>
                <w:rStyle w:val="fontstyle01"/>
                <w:rFonts w:asciiTheme="minorHAnsi" w:hAnsiTheme="minorHAnsi" w:cstheme="minorHAnsi"/>
                <w:color w:val="auto"/>
                <w:sz w:val="22"/>
                <w:szCs w:val="22"/>
              </w:rPr>
              <w:t xml:space="preserve">drzavno tužilaštvo, </w:t>
            </w:r>
            <w:r w:rsidRPr="00B72C86">
              <w:rPr>
                <w:rStyle w:val="fontstyle01"/>
                <w:rFonts w:asciiTheme="minorHAnsi" w:hAnsiTheme="minorHAnsi" w:cstheme="minorHAnsi"/>
                <w:color w:val="auto"/>
                <w:sz w:val="22"/>
                <w:szCs w:val="22"/>
              </w:rPr>
              <w:lastRenderedPageBreak/>
              <w:t>zdravstvene ustanove, relevantne nevladine</w:t>
            </w:r>
            <w:r w:rsidRPr="00B72C86">
              <w:rPr>
                <w:rFonts w:cstheme="minorHAnsi"/>
              </w:rPr>
              <w:t xml:space="preserve"> </w:t>
            </w:r>
            <w:r w:rsidRPr="00B72C86">
              <w:rPr>
                <w:rStyle w:val="fontstyle01"/>
                <w:rFonts w:asciiTheme="minorHAnsi" w:hAnsiTheme="minorHAnsi" w:cstheme="minorHAnsi"/>
                <w:color w:val="auto"/>
                <w:sz w:val="22"/>
                <w:szCs w:val="22"/>
              </w:rPr>
              <w:t>organizacije), razvrstanih prema polu i odnosu sa učiniocem,</w:t>
            </w:r>
            <w:r w:rsidRPr="00B72C86">
              <w:rPr>
                <w:rFonts w:cstheme="minorHAnsi"/>
              </w:rPr>
              <w:br/>
            </w:r>
            <w:r w:rsidRPr="00B72C86">
              <w:rPr>
                <w:rStyle w:val="fontstyle01"/>
                <w:rFonts w:asciiTheme="minorHAnsi" w:hAnsiTheme="minorHAnsi" w:cstheme="minorHAnsi"/>
                <w:color w:val="auto"/>
                <w:sz w:val="22"/>
                <w:szCs w:val="22"/>
              </w:rPr>
              <w:t>na godišnjem nivou.</w:t>
            </w:r>
          </w:p>
          <w:p w14:paraId="458C39A1" w14:textId="77777777" w:rsidR="00B64D51" w:rsidRPr="00B72C86" w:rsidRDefault="00B64D51" w:rsidP="00B64D51">
            <w:pPr>
              <w:pStyle w:val="ListParagraph"/>
              <w:rPr>
                <w:rStyle w:val="fontstyle01"/>
                <w:rFonts w:asciiTheme="minorHAnsi" w:hAnsiTheme="minorHAnsi" w:cstheme="minorHAnsi"/>
                <w:color w:val="auto"/>
                <w:sz w:val="22"/>
                <w:szCs w:val="22"/>
              </w:rPr>
            </w:pPr>
          </w:p>
          <w:p w14:paraId="2F8BB433" w14:textId="77777777" w:rsidR="00B64D51" w:rsidRPr="00B72C86" w:rsidRDefault="00B64D51" w:rsidP="00B64D51">
            <w:pPr>
              <w:pStyle w:val="ListParagraph"/>
              <w:numPr>
                <w:ilvl w:val="0"/>
                <w:numId w:val="45"/>
              </w:numPr>
              <w:ind w:left="360"/>
              <w:rPr>
                <w:rFonts w:cstheme="minorHAnsi"/>
              </w:rPr>
            </w:pPr>
            <w:r w:rsidRPr="00B72C86">
              <w:rPr>
                <w:rStyle w:val="fontstyle01"/>
                <w:rFonts w:asciiTheme="minorHAnsi" w:hAnsiTheme="minorHAnsi" w:cstheme="minorHAnsi"/>
                <w:color w:val="auto"/>
                <w:sz w:val="22"/>
                <w:szCs w:val="22"/>
              </w:rPr>
              <w:t>Procenat pravosnažnih sudskih presuda za seksualnog</w:t>
            </w:r>
            <w:r w:rsidRPr="00B72C86">
              <w:rPr>
                <w:rFonts w:cstheme="minorHAnsi"/>
              </w:rPr>
              <w:t xml:space="preserve"> </w:t>
            </w:r>
            <w:r w:rsidRPr="00B72C86">
              <w:rPr>
                <w:rStyle w:val="fontstyle01"/>
                <w:rFonts w:asciiTheme="minorHAnsi" w:hAnsiTheme="minorHAnsi" w:cstheme="minorHAnsi"/>
                <w:color w:val="auto"/>
                <w:sz w:val="22"/>
                <w:szCs w:val="22"/>
              </w:rPr>
              <w:t>nasilja, uključujući silovanje u odnosu na ukupni broj prijava podnijetih relevantnim službama, na godišnjem nivo</w:t>
            </w:r>
            <w:r w:rsidRPr="00B72C86">
              <w:rPr>
                <w:rStyle w:val="fontstyle01"/>
                <w:rFonts w:asciiTheme="minorHAnsi" w:hAnsiTheme="minorHAnsi" w:cstheme="minorHAnsi"/>
                <w:sz w:val="22"/>
                <w:szCs w:val="22"/>
              </w:rPr>
              <w:t>.</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F1CB8" w14:textId="4FD1502F"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 xml:space="preserve">Ministarstvo pravde </w:t>
            </w:r>
          </w:p>
          <w:p w14:paraId="2BFDF0F2" w14:textId="77777777" w:rsidR="00D32C65" w:rsidRPr="00B72C86" w:rsidRDefault="00D32C65" w:rsidP="00B64D51">
            <w:pPr>
              <w:spacing w:after="0" w:line="240" w:lineRule="auto"/>
              <w:rPr>
                <w:rFonts w:eastAsia="Times New Roman" w:cstheme="minorHAnsi"/>
                <w:noProof/>
                <w:lang w:eastAsia="sr-Latn-ME"/>
              </w:rPr>
            </w:pPr>
          </w:p>
          <w:p w14:paraId="2D7DA56C"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Koordinacioni odbor</w:t>
            </w:r>
          </w:p>
          <w:p w14:paraId="483FED43"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Ministarstvo unutrašnjih poslova</w:t>
            </w:r>
          </w:p>
          <w:p w14:paraId="577DF2B0" w14:textId="77777777" w:rsidR="00B64D51" w:rsidRPr="00B72C86" w:rsidRDefault="00B64D51" w:rsidP="00B64D51">
            <w:pPr>
              <w:spacing w:after="0" w:line="240" w:lineRule="auto"/>
              <w:rPr>
                <w:rFonts w:eastAsia="Times New Roman" w:cstheme="minorHAnsi"/>
                <w:noProof/>
                <w:lang w:eastAsia="sr-Latn-ME"/>
              </w:rPr>
            </w:pPr>
          </w:p>
          <w:p w14:paraId="15D4317E"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Sudovi</w:t>
            </w:r>
          </w:p>
          <w:p w14:paraId="087B634D" w14:textId="77777777" w:rsidR="00B64D51" w:rsidRPr="00B72C86" w:rsidRDefault="00B64D51" w:rsidP="00B64D51">
            <w:pPr>
              <w:spacing w:after="0" w:line="240" w:lineRule="auto"/>
              <w:rPr>
                <w:rFonts w:eastAsia="Times New Roman" w:cstheme="minorHAnsi"/>
                <w:noProof/>
                <w:lang w:eastAsia="sr-Latn-ME"/>
              </w:rPr>
            </w:pPr>
          </w:p>
          <w:p w14:paraId="009D411E"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Tužilaštvo </w:t>
            </w:r>
          </w:p>
          <w:p w14:paraId="2BD7BB98" w14:textId="77777777" w:rsidR="00B64D51" w:rsidRPr="00B72C86" w:rsidRDefault="00B64D51" w:rsidP="00B64D51">
            <w:pPr>
              <w:spacing w:after="0" w:line="240" w:lineRule="auto"/>
              <w:rPr>
                <w:rFonts w:eastAsia="Times New Roman" w:cstheme="minorHAnsi"/>
                <w:noProof/>
                <w:lang w:eastAsia="sr-Latn-ME"/>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89B2" w14:textId="72580011"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 xml:space="preserve">I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5</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179D" w14:textId="77777777" w:rsidR="00B64D51" w:rsidRPr="00B72C86" w:rsidRDefault="00027625"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DCF18"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63FDA363" w14:textId="77777777" w:rsidTr="004330F4">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FF8A3" w14:textId="049EB096" w:rsidR="00B64D51" w:rsidRPr="00B72C86" w:rsidRDefault="00B64D51" w:rsidP="00B64D51">
            <w:pPr>
              <w:rPr>
                <w:rFonts w:ascii="Times New Roman" w:hAnsi="Times New Roman" w:cs="Times New Roman"/>
                <w:bCs/>
                <w:noProof/>
                <w:sz w:val="24"/>
                <w:szCs w:val="24"/>
              </w:rPr>
            </w:pPr>
            <w:r w:rsidRPr="00B72C86">
              <w:rPr>
                <w:rFonts w:cs="Times New Roman"/>
                <w:noProof/>
              </w:rPr>
              <w:t>5.</w:t>
            </w:r>
            <w:r w:rsidR="00232DCC">
              <w:rPr>
                <w:rFonts w:cs="Times New Roman"/>
                <w:noProof/>
              </w:rPr>
              <w:t>9</w:t>
            </w:r>
            <w:r w:rsidRPr="00B72C86">
              <w:rPr>
                <w:rFonts w:cs="Times New Roman"/>
                <w:noProof/>
              </w:rPr>
              <w:t>.</w:t>
            </w:r>
            <w:r w:rsidRPr="00B72C86">
              <w:rPr>
                <w:rFonts w:cs="Times New Roman"/>
                <w:i/>
                <w:noProof/>
              </w:rPr>
              <w:t xml:space="preserve"> </w:t>
            </w:r>
            <w:r w:rsidRPr="00B72C86">
              <w:rPr>
                <w:rFonts w:cs="Times New Roman"/>
                <w:iCs/>
                <w:noProof/>
              </w:rPr>
              <w:t>Preduzeti neophodne zakonodavne ili druge mjere kako bi zabranile obavezno alternativno razrješenje sporova, uključujući medijaciju i pomirenje, u odnosu na sve oblike nasilja obuhvaćene Konvencijom.</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277EE" w14:textId="77777777" w:rsidR="00B64D51" w:rsidRPr="00B72C86" w:rsidRDefault="00B64D51" w:rsidP="00B64D51">
            <w:pPr>
              <w:pStyle w:val="ListParagraph"/>
              <w:numPr>
                <w:ilvl w:val="0"/>
                <w:numId w:val="46"/>
              </w:numPr>
              <w:shd w:val="clear" w:color="auto" w:fill="FFFFFF" w:themeFill="background1"/>
              <w:spacing w:line="240" w:lineRule="auto"/>
              <w:ind w:left="360"/>
              <w:jc w:val="both"/>
              <w:rPr>
                <w:rFonts w:cstheme="minorHAnsi"/>
                <w:bCs/>
                <w:noProof/>
              </w:rPr>
            </w:pPr>
            <w:r w:rsidRPr="00B72C86">
              <w:rPr>
                <w:rFonts w:cstheme="minorHAnsi"/>
                <w:bCs/>
                <w:noProof/>
              </w:rPr>
              <w:t>Broj prekinutih postupaka medijacije u odnosu na ukupan broj prekinutih medijacija</w:t>
            </w:r>
          </w:p>
          <w:p w14:paraId="5E6FC2D2" w14:textId="77777777" w:rsidR="00B64D51" w:rsidRPr="00B72C86" w:rsidRDefault="00B64D51" w:rsidP="00B64D51">
            <w:pPr>
              <w:shd w:val="clear" w:color="auto" w:fill="FFFFFF" w:themeFill="background1"/>
              <w:spacing w:line="240" w:lineRule="auto"/>
              <w:contextualSpacing/>
              <w:jc w:val="both"/>
              <w:rPr>
                <w:rFonts w:cstheme="minorHAnsi"/>
                <w:bCs/>
                <w:noProof/>
              </w:rPr>
            </w:pPr>
          </w:p>
          <w:p w14:paraId="0091D892" w14:textId="77777777" w:rsidR="00B64D51" w:rsidRPr="00B72C86" w:rsidRDefault="00B64D51" w:rsidP="00B64D51">
            <w:pPr>
              <w:pStyle w:val="ListParagraph"/>
              <w:numPr>
                <w:ilvl w:val="0"/>
                <w:numId w:val="46"/>
              </w:numPr>
              <w:shd w:val="clear" w:color="auto" w:fill="FFFFFF" w:themeFill="background1"/>
              <w:spacing w:line="240" w:lineRule="auto"/>
              <w:ind w:left="360"/>
              <w:jc w:val="both"/>
              <w:rPr>
                <w:rFonts w:cstheme="minorHAnsi"/>
                <w:bCs/>
                <w:noProof/>
              </w:rPr>
            </w:pPr>
            <w:r w:rsidRPr="00B72C86">
              <w:rPr>
                <w:rFonts w:cstheme="minorHAnsi"/>
                <w:bCs/>
                <w:noProof/>
              </w:rPr>
              <w:t>Broj obuka medijatora u cilju prepoznavanja svih oblika nasilja u porodici</w:t>
            </w:r>
          </w:p>
          <w:p w14:paraId="762E0A30" w14:textId="77777777" w:rsidR="00B64D51" w:rsidRPr="00B72C86" w:rsidRDefault="00B64D51" w:rsidP="00B64D51">
            <w:pPr>
              <w:spacing w:after="0" w:line="240" w:lineRule="auto"/>
              <w:contextualSpacing/>
              <w:jc w:val="both"/>
              <w:rPr>
                <w:rFonts w:eastAsia="Times New Roman" w:cstheme="minorHAnsi"/>
                <w:noProof/>
                <w:lang w:eastAsia="sr-Latn-ME"/>
              </w:rPr>
            </w:pPr>
          </w:p>
          <w:p w14:paraId="5F49D9A2" w14:textId="0D258D06" w:rsidR="00B64D51" w:rsidRPr="00B72C86" w:rsidRDefault="0020002B" w:rsidP="0020002B">
            <w:pPr>
              <w:pStyle w:val="ListParagraph"/>
              <w:numPr>
                <w:ilvl w:val="0"/>
                <w:numId w:val="46"/>
              </w:numPr>
              <w:spacing w:after="0" w:line="240" w:lineRule="auto"/>
              <w:jc w:val="both"/>
              <w:rPr>
                <w:rFonts w:eastAsia="Times New Roman" w:cstheme="minorHAnsi"/>
                <w:noProof/>
                <w:lang w:eastAsia="sr-Latn-ME"/>
              </w:rPr>
            </w:pPr>
            <w:r w:rsidRPr="00B72C86">
              <w:t>Razmotrene</w:t>
            </w:r>
            <w:r w:rsidR="00FD4B9F" w:rsidRPr="00B72C86">
              <w:t xml:space="preserve"> izmjene Zakonika o krivičnom postupku u cilju ogr</w:t>
            </w:r>
            <w:r w:rsidR="002668F1">
              <w:t>a</w:t>
            </w:r>
            <w:r w:rsidR="00FD4B9F" w:rsidRPr="00B72C86">
              <w:t>ničenja upotrebe instituta odloženog krivičnog gonjenja kod krivičnih djela nasilja u porodici I krivičnih djela protiv polne slobode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66FD9" w14:textId="48112D89"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560CAE65" w14:textId="77777777" w:rsidR="00D32C65" w:rsidRPr="00B72C86" w:rsidRDefault="00D32C65" w:rsidP="00B64D51">
            <w:pPr>
              <w:spacing w:after="0" w:line="240" w:lineRule="auto"/>
              <w:rPr>
                <w:rFonts w:eastAsia="Times New Roman" w:cstheme="minorHAnsi"/>
                <w:noProof/>
                <w:lang w:eastAsia="sr-Latn-ME"/>
              </w:rPr>
            </w:pPr>
          </w:p>
          <w:p w14:paraId="4C9DAB14"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Sudovi</w:t>
            </w:r>
          </w:p>
          <w:p w14:paraId="57B8F089" w14:textId="77777777" w:rsidR="00B64D51" w:rsidRPr="00B72C86" w:rsidRDefault="00B64D51" w:rsidP="00B64D51">
            <w:pPr>
              <w:spacing w:after="0" w:line="240" w:lineRule="auto"/>
              <w:rPr>
                <w:rFonts w:eastAsia="Times New Roman" w:cstheme="minorHAnsi"/>
                <w:noProof/>
                <w:lang w:eastAsia="sr-Latn-ME"/>
              </w:rPr>
            </w:pPr>
          </w:p>
          <w:p w14:paraId="6CF0A28A"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Tužilaštvo </w:t>
            </w:r>
          </w:p>
          <w:p w14:paraId="6698821D" w14:textId="77777777" w:rsidR="00B64D51" w:rsidRPr="00B72C86" w:rsidRDefault="00B64D51" w:rsidP="00B64D51">
            <w:pPr>
              <w:spacing w:after="0" w:line="240" w:lineRule="auto"/>
              <w:rPr>
                <w:rFonts w:eastAsia="Times New Roman" w:cstheme="minorHAnsi"/>
                <w:noProof/>
                <w:lang w:eastAsia="sr-Latn-ME"/>
              </w:rPr>
            </w:pPr>
          </w:p>
          <w:p w14:paraId="03C487A7"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Centar za alternativno rješavanje saporova</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C179" w14:textId="46A2A9D7"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4</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1473" w14:textId="77777777" w:rsidR="00B64D51" w:rsidRPr="00B72C86" w:rsidRDefault="00916055"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06348" w14:textId="77777777" w:rsidR="00B64D51" w:rsidRPr="00B72C86" w:rsidRDefault="00B64D51" w:rsidP="00B64D51">
            <w:pPr>
              <w:spacing w:after="0" w:line="240" w:lineRule="auto"/>
              <w:rPr>
                <w:rFonts w:eastAsia="Times New Roman" w:cstheme="minorHAnsi"/>
                <w:noProof/>
                <w:lang w:eastAsia="sr-Latn-ME"/>
              </w:rPr>
            </w:pPr>
          </w:p>
        </w:tc>
      </w:tr>
    </w:tbl>
    <w:p w14:paraId="1471EBD4" w14:textId="60DE3392" w:rsidR="00AF341C" w:rsidRDefault="00AF341C" w:rsidP="00AF341C">
      <w:pPr>
        <w:rPr>
          <w:noProof/>
        </w:rPr>
      </w:pPr>
    </w:p>
    <w:p w14:paraId="476D64A5" w14:textId="0BEAB16B" w:rsidR="00B54078" w:rsidRDefault="00B54078" w:rsidP="00AF341C">
      <w:pPr>
        <w:rPr>
          <w:noProof/>
        </w:rPr>
      </w:pPr>
    </w:p>
    <w:p w14:paraId="45A50FB7" w14:textId="6858C202" w:rsidR="007E4E64" w:rsidRDefault="007E4E64" w:rsidP="00AF341C">
      <w:pPr>
        <w:rPr>
          <w:noProof/>
        </w:rPr>
      </w:pPr>
    </w:p>
    <w:p w14:paraId="3017C176" w14:textId="1A659394" w:rsidR="007E4E64" w:rsidRDefault="007E4E64" w:rsidP="00AF341C">
      <w:pPr>
        <w:rPr>
          <w:noProof/>
        </w:rPr>
      </w:pPr>
    </w:p>
    <w:p w14:paraId="45DB41B9" w14:textId="07752F73" w:rsidR="007E4E64" w:rsidRDefault="007E4E64" w:rsidP="00AF341C">
      <w:pPr>
        <w:rPr>
          <w:noProof/>
        </w:rPr>
      </w:pPr>
    </w:p>
    <w:p w14:paraId="35AA0F11" w14:textId="77777777" w:rsidR="007E4E64" w:rsidRPr="00B72C86" w:rsidRDefault="007E4E64" w:rsidP="00AF341C">
      <w:pPr>
        <w:rPr>
          <w:noProof/>
        </w:rPr>
      </w:pPr>
    </w:p>
    <w:tbl>
      <w:tblPr>
        <w:tblW w:w="14176" w:type="dxa"/>
        <w:tblInd w:w="-147" w:type="dxa"/>
        <w:tblLayout w:type="fixed"/>
        <w:tblCellMar>
          <w:top w:w="15" w:type="dxa"/>
          <w:left w:w="15" w:type="dxa"/>
          <w:bottom w:w="15" w:type="dxa"/>
          <w:right w:w="15" w:type="dxa"/>
        </w:tblCellMar>
        <w:tblLook w:val="04A0" w:firstRow="1" w:lastRow="0" w:firstColumn="1" w:lastColumn="0" w:noHBand="0" w:noVBand="1"/>
      </w:tblPr>
      <w:tblGrid>
        <w:gridCol w:w="3119"/>
        <w:gridCol w:w="3863"/>
        <w:gridCol w:w="7"/>
        <w:gridCol w:w="1343"/>
        <w:gridCol w:w="1875"/>
        <w:gridCol w:w="7"/>
        <w:gridCol w:w="1694"/>
        <w:gridCol w:w="2268"/>
      </w:tblGrid>
      <w:tr w:rsidR="00AF341C" w:rsidRPr="00B72C86" w14:paraId="11156C9A"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170D5D7" w14:textId="77777777" w:rsidR="00AF341C" w:rsidRPr="00B72C86" w:rsidRDefault="00AF341C" w:rsidP="00AF341C">
            <w:pPr>
              <w:spacing w:after="0" w:line="240" w:lineRule="auto"/>
              <w:rPr>
                <w:rFonts w:eastAsia="Times New Roman" w:cstheme="minorHAnsi"/>
                <w:b/>
                <w:noProof/>
                <w:color w:val="000000"/>
                <w:lang w:eastAsia="sr-Latn-ME"/>
              </w:rPr>
            </w:pPr>
            <w:r w:rsidRPr="00B72C86">
              <w:rPr>
                <w:rFonts w:eastAsia="Times New Roman" w:cstheme="minorHAnsi"/>
                <w:b/>
                <w:noProof/>
                <w:color w:val="000000"/>
                <w:lang w:eastAsia="sr-Latn-ME"/>
              </w:rPr>
              <w:t>OBLAST 6</w:t>
            </w:r>
          </w:p>
          <w:p w14:paraId="10C8914B" w14:textId="77777777" w:rsidR="00AF341C" w:rsidRPr="00B72C86" w:rsidRDefault="00AF341C" w:rsidP="00AF341C">
            <w:pPr>
              <w:spacing w:after="0" w:line="240" w:lineRule="auto"/>
              <w:rPr>
                <w:rFonts w:eastAsia="Times New Roman" w:cstheme="minorHAnsi"/>
                <w:b/>
                <w:noProof/>
                <w:lang w:eastAsia="sr-Latn-ME"/>
              </w:rPr>
            </w:pPr>
            <w:r w:rsidRPr="00B72C86">
              <w:rPr>
                <w:rFonts w:eastAsia="Times New Roman" w:cstheme="minorHAnsi"/>
                <w:b/>
                <w:noProof/>
                <w:color w:val="0070C0"/>
                <w:lang w:eastAsia="sr-Latn-ME"/>
              </w:rPr>
              <w:t>POGLAVLJE VI</w:t>
            </w:r>
          </w:p>
        </w:tc>
        <w:tc>
          <w:tcPr>
            <w:tcW w:w="1105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AAB35"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r w:rsidRPr="00B72C86">
              <w:rPr>
                <w:rFonts w:cstheme="minorHAnsi"/>
                <w:b/>
                <w:noProof/>
                <w:color w:val="002060"/>
              </w:rPr>
              <w:t>POGLAVLJE VI</w:t>
            </w:r>
          </w:p>
          <w:p w14:paraId="7206FC99"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r w:rsidRPr="00B72C86">
              <w:rPr>
                <w:rFonts w:ascii="Times New Roman" w:hAnsi="Times New Roman" w:cs="Times New Roman"/>
                <w:b/>
                <w:noProof/>
                <w:color w:val="002060"/>
                <w:sz w:val="24"/>
                <w:szCs w:val="24"/>
              </w:rPr>
              <w:t>ISTRAGA, SUDSKI POSTUPAK, PROCEDURALNO PRAVO I ZAŠTITNE MJERE</w:t>
            </w:r>
          </w:p>
        </w:tc>
      </w:tr>
      <w:tr w:rsidR="00AF341C" w:rsidRPr="00B72C86" w14:paraId="6937EAE1"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DF3FC86" w14:textId="1F96A0B3" w:rsidR="00AF341C" w:rsidRPr="00B72C86" w:rsidRDefault="00E01736" w:rsidP="00AF341C">
            <w:pPr>
              <w:spacing w:after="0" w:line="240" w:lineRule="auto"/>
              <w:rPr>
                <w:rFonts w:eastAsia="Times New Roman" w:cstheme="minorHAnsi"/>
                <w:b/>
                <w:noProof/>
                <w:lang w:eastAsia="sr-Latn-ME"/>
              </w:rPr>
            </w:pPr>
            <w:r w:rsidRPr="00B72C86">
              <w:rPr>
                <w:rFonts w:eastAsia="Times New Roman" w:cstheme="minorHAnsi"/>
                <w:b/>
                <w:noProof/>
                <w:color w:val="000000"/>
                <w:lang w:eastAsia="sr-Latn-ME"/>
              </w:rPr>
              <w:t>OPERATIVNI CILJ 6</w:t>
            </w:r>
          </w:p>
        </w:tc>
        <w:tc>
          <w:tcPr>
            <w:tcW w:w="1105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BA3CF" w14:textId="434D38DD" w:rsidR="00AF341C" w:rsidRPr="00B72C86" w:rsidRDefault="006B5F8A" w:rsidP="006B5F8A">
            <w:pPr>
              <w:autoSpaceDE w:val="0"/>
              <w:autoSpaceDN w:val="0"/>
              <w:adjustRightInd w:val="0"/>
              <w:spacing w:after="0" w:line="240" w:lineRule="auto"/>
              <w:jc w:val="both"/>
              <w:rPr>
                <w:rFonts w:eastAsiaTheme="minorEastAsia" w:cstheme="minorHAnsi"/>
                <w:b/>
                <w:i/>
                <w:noProof/>
                <w:color w:val="000000"/>
                <w:sz w:val="24"/>
                <w:szCs w:val="24"/>
              </w:rPr>
            </w:pPr>
            <w:r w:rsidRPr="00B72C86">
              <w:rPr>
                <w:rFonts w:eastAsiaTheme="minorEastAsia" w:cstheme="minorHAnsi"/>
                <w:b/>
                <w:i/>
                <w:noProof/>
                <w:color w:val="000000"/>
                <w:sz w:val="24"/>
                <w:szCs w:val="24"/>
              </w:rPr>
              <w:t>Osigurati adekvatne zakonske uslove</w:t>
            </w:r>
            <w:r w:rsidR="00AF341C" w:rsidRPr="00B72C86">
              <w:rPr>
                <w:rFonts w:eastAsiaTheme="minorEastAsia" w:cstheme="minorHAnsi"/>
                <w:b/>
                <w:i/>
                <w:noProof/>
                <w:color w:val="000000"/>
                <w:sz w:val="24"/>
                <w:szCs w:val="24"/>
              </w:rPr>
              <w:t xml:space="preserve"> da se istrage i sudski postupci sprovode bez neopravdanog odlaganja, kako bi se obezbijedili djelotvorna istraga i sudski postupak za sva krivična djela obuhvaćena ovom Konvencijom.</w:t>
            </w:r>
          </w:p>
        </w:tc>
      </w:tr>
      <w:tr w:rsidR="00B11BA0" w:rsidRPr="00B72C86" w14:paraId="746CCBEE" w14:textId="77777777" w:rsidTr="00F5602D">
        <w:trPr>
          <w:trHeight w:val="1118"/>
        </w:trPr>
        <w:tc>
          <w:tcPr>
            <w:tcW w:w="311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E0467" w14:textId="77777777" w:rsidR="003643EB" w:rsidRPr="00B72C86" w:rsidRDefault="003643EB" w:rsidP="003643EB">
            <w:pPr>
              <w:spacing w:after="0" w:line="240" w:lineRule="auto"/>
              <w:rPr>
                <w:rFonts w:eastAsia="Times New Roman" w:cstheme="minorHAnsi"/>
                <w:noProof/>
                <w:color w:val="000000"/>
                <w:lang w:eastAsia="sr-Latn-ME"/>
              </w:rPr>
            </w:pPr>
            <w:r w:rsidRPr="00B72C86">
              <w:rPr>
                <w:rFonts w:eastAsia="Times New Roman" w:cstheme="minorHAnsi"/>
                <w:noProof/>
                <w:color w:val="000000"/>
                <w:lang w:eastAsia="sr-Latn-ME"/>
              </w:rPr>
              <w:t xml:space="preserve">INDIKATORI </w:t>
            </w:r>
          </w:p>
          <w:p w14:paraId="06E2AE78" w14:textId="77777777" w:rsidR="003045E9" w:rsidRPr="00B72C86" w:rsidRDefault="003045E9" w:rsidP="00B11BA0">
            <w:pPr>
              <w:spacing w:after="0" w:line="240" w:lineRule="auto"/>
              <w:rPr>
                <w:rFonts w:eastAsia="Times New Roman" w:cstheme="minorHAnsi"/>
                <w:noProof/>
                <w:lang w:eastAsia="sr-Latn-ME"/>
              </w:rPr>
            </w:pPr>
          </w:p>
          <w:p w14:paraId="414BEDC3" w14:textId="77777777" w:rsidR="00B11BA0" w:rsidRPr="00B72C86" w:rsidRDefault="00B11BA0" w:rsidP="00B11BA0">
            <w:pPr>
              <w:spacing w:after="0" w:line="240" w:lineRule="auto"/>
              <w:rPr>
                <w:rFonts w:eastAsia="Times New Roman" w:cstheme="minorHAnsi"/>
                <w:noProof/>
                <w:color w:val="000000"/>
                <w:lang w:eastAsia="sr-Latn-ME"/>
              </w:rPr>
            </w:pPr>
            <w:r w:rsidRPr="00B72C86">
              <w:rPr>
                <w:rFonts w:eastAsia="Times New Roman" w:cstheme="minorHAnsi"/>
                <w:noProof/>
                <w:lang w:eastAsia="sr-Latn-ME"/>
              </w:rPr>
              <w:t>Obezbjeđivanje besplatne pravne pomoći žrtvama nasilja</w:t>
            </w:r>
          </w:p>
        </w:tc>
        <w:tc>
          <w:tcPr>
            <w:tcW w:w="3870"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8ED2636" w14:textId="512A7A2D" w:rsidR="00B11BA0" w:rsidRPr="00B72C86" w:rsidRDefault="00B11BA0" w:rsidP="00B11BA0">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Početna vrijednost 202</w:t>
            </w:r>
            <w:r w:rsidR="006A5B87" w:rsidRPr="00B72C86">
              <w:rPr>
                <w:rFonts w:eastAsia="Times New Roman" w:cstheme="minorHAnsi"/>
                <w:i/>
                <w:noProof/>
                <w:lang w:eastAsia="sr-Latn-ME"/>
              </w:rPr>
              <w:t>3</w:t>
            </w:r>
            <w:r w:rsidRPr="00B72C86">
              <w:rPr>
                <w:rFonts w:eastAsia="Times New Roman" w:cstheme="minorHAnsi"/>
                <w:i/>
                <w:noProof/>
                <w:lang w:eastAsia="sr-Latn-ME"/>
              </w:rPr>
              <w:t>. godina</w:t>
            </w:r>
          </w:p>
          <w:p w14:paraId="5CDFAD52" w14:textId="77777777" w:rsidR="00EE6DC9" w:rsidRPr="00B72C86" w:rsidRDefault="00EE6DC9" w:rsidP="00B11BA0">
            <w:pPr>
              <w:spacing w:after="0" w:line="240" w:lineRule="auto"/>
              <w:jc w:val="center"/>
              <w:rPr>
                <w:rFonts w:eastAsia="Times New Roman" w:cstheme="minorHAnsi"/>
                <w:i/>
                <w:noProof/>
                <w:lang w:eastAsia="sr-Latn-ME"/>
              </w:rPr>
            </w:pPr>
          </w:p>
          <w:p w14:paraId="0C091C7A" w14:textId="77777777" w:rsidR="00530033" w:rsidRPr="00B72C86" w:rsidRDefault="00530033" w:rsidP="00B11BA0">
            <w:pPr>
              <w:spacing w:after="0" w:line="240" w:lineRule="auto"/>
              <w:jc w:val="center"/>
              <w:rPr>
                <w:rFonts w:eastAsia="Times New Roman" w:cstheme="minorHAnsi"/>
                <w:i/>
                <w:noProof/>
                <w:lang w:eastAsia="sr-Latn-ME"/>
              </w:rPr>
            </w:pPr>
          </w:p>
          <w:p w14:paraId="54962732" w14:textId="77777777" w:rsidR="00530033" w:rsidRPr="00B72C86" w:rsidRDefault="00EE6DC9" w:rsidP="00B11BA0">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1535 podnijetih zahtjeva</w:t>
            </w:r>
          </w:p>
          <w:p w14:paraId="1F6A8FD1" w14:textId="77777777" w:rsidR="00B11BA0" w:rsidRPr="00B72C86" w:rsidRDefault="00B11BA0" w:rsidP="00B11BA0">
            <w:pPr>
              <w:spacing w:after="0" w:line="240" w:lineRule="auto"/>
              <w:jc w:val="center"/>
              <w:rPr>
                <w:rFonts w:eastAsia="Times New Roman" w:cstheme="minorHAnsi"/>
                <w:noProof/>
                <w:lang w:eastAsia="sr-Latn-ME"/>
              </w:rPr>
            </w:pPr>
          </w:p>
        </w:tc>
        <w:tc>
          <w:tcPr>
            <w:tcW w:w="3225"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14:paraId="561C18EB" w14:textId="780E0F82" w:rsidR="00B11BA0" w:rsidRPr="00B72C86" w:rsidRDefault="00B11BA0" w:rsidP="00B11BA0">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w:t>
            </w:r>
            <w:r w:rsidR="006A5B8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0EF4E0F7" w14:textId="77777777" w:rsidR="00EE6DC9" w:rsidRPr="00B72C86" w:rsidRDefault="00EE6DC9" w:rsidP="00B11BA0">
            <w:pPr>
              <w:spacing w:after="0" w:line="240" w:lineRule="auto"/>
              <w:jc w:val="center"/>
              <w:rPr>
                <w:rFonts w:eastAsia="Times New Roman" w:cstheme="minorHAnsi"/>
                <w:i/>
                <w:noProof/>
                <w:lang w:eastAsia="sr-Latn-ME"/>
              </w:rPr>
            </w:pPr>
          </w:p>
          <w:p w14:paraId="6367254A" w14:textId="77777777" w:rsidR="00EE6DC9" w:rsidRPr="00B72C86" w:rsidRDefault="00EE6DC9" w:rsidP="00B11BA0">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Povećanje za 10%</w:t>
            </w:r>
          </w:p>
          <w:p w14:paraId="070E859E" w14:textId="77777777" w:rsidR="00530033" w:rsidRPr="00B72C86" w:rsidRDefault="00530033" w:rsidP="00B11BA0">
            <w:pPr>
              <w:spacing w:after="0" w:line="240" w:lineRule="auto"/>
              <w:jc w:val="center"/>
              <w:rPr>
                <w:rFonts w:eastAsia="Times New Roman" w:cstheme="minorHAnsi"/>
                <w:i/>
                <w:noProof/>
                <w:lang w:eastAsia="sr-Latn-ME"/>
              </w:rPr>
            </w:pPr>
          </w:p>
          <w:p w14:paraId="5328A9EE" w14:textId="77777777" w:rsidR="00530033" w:rsidRPr="00B72C86" w:rsidRDefault="00530033" w:rsidP="00B11BA0">
            <w:pPr>
              <w:spacing w:after="0" w:line="240" w:lineRule="auto"/>
              <w:jc w:val="center"/>
              <w:rPr>
                <w:rFonts w:eastAsia="Times New Roman" w:cstheme="minorHAnsi"/>
                <w:i/>
                <w:noProof/>
                <w:lang w:eastAsia="sr-Latn-ME"/>
              </w:rPr>
            </w:pPr>
          </w:p>
          <w:p w14:paraId="5A0BFDC1" w14:textId="77777777" w:rsidR="00B11BA0" w:rsidRPr="00B72C86" w:rsidRDefault="00B11BA0" w:rsidP="00B11BA0">
            <w:pPr>
              <w:spacing w:after="0" w:line="240" w:lineRule="auto"/>
              <w:jc w:val="center"/>
              <w:rPr>
                <w:rFonts w:eastAsia="Times New Roman" w:cstheme="minorHAnsi"/>
                <w:noProof/>
                <w:lang w:eastAsia="sr-Latn-ME"/>
              </w:rPr>
            </w:pPr>
          </w:p>
        </w:tc>
        <w:tc>
          <w:tcPr>
            <w:tcW w:w="3962"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1912BD57" w14:textId="1D90A067" w:rsidR="00B11BA0" w:rsidRPr="00B72C86" w:rsidRDefault="00B11BA0" w:rsidP="00B11BA0">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w:t>
            </w:r>
            <w:r w:rsidR="006A5B8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7EF67F7A" w14:textId="77777777" w:rsidR="00EE6DC9" w:rsidRPr="00B72C86" w:rsidRDefault="00EE6DC9" w:rsidP="00B11BA0">
            <w:pPr>
              <w:spacing w:after="0" w:line="240" w:lineRule="auto"/>
              <w:jc w:val="center"/>
              <w:rPr>
                <w:rFonts w:eastAsia="Times New Roman" w:cstheme="minorHAnsi"/>
                <w:i/>
                <w:noProof/>
                <w:lang w:eastAsia="sr-Latn-ME"/>
              </w:rPr>
            </w:pPr>
          </w:p>
          <w:p w14:paraId="51857975" w14:textId="77777777" w:rsidR="00EE6DC9" w:rsidRPr="00B72C86" w:rsidRDefault="00EE6DC9" w:rsidP="00B11BA0">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Povećanje za 20%</w:t>
            </w:r>
          </w:p>
          <w:p w14:paraId="08916D60" w14:textId="77777777" w:rsidR="00530033" w:rsidRPr="00B72C86" w:rsidRDefault="00530033" w:rsidP="00B11BA0">
            <w:pPr>
              <w:spacing w:after="0" w:line="240" w:lineRule="auto"/>
              <w:jc w:val="center"/>
              <w:rPr>
                <w:rFonts w:eastAsia="Times New Roman" w:cstheme="minorHAnsi"/>
                <w:i/>
                <w:noProof/>
                <w:lang w:eastAsia="sr-Latn-ME"/>
              </w:rPr>
            </w:pPr>
          </w:p>
          <w:p w14:paraId="4E1DB69E" w14:textId="77777777" w:rsidR="00530033" w:rsidRPr="00B72C86" w:rsidRDefault="00530033" w:rsidP="00B11BA0">
            <w:pPr>
              <w:spacing w:after="0" w:line="240" w:lineRule="auto"/>
              <w:jc w:val="center"/>
              <w:rPr>
                <w:rFonts w:eastAsia="Times New Roman" w:cstheme="minorHAnsi"/>
                <w:i/>
                <w:noProof/>
                <w:lang w:eastAsia="sr-Latn-ME"/>
              </w:rPr>
            </w:pPr>
          </w:p>
          <w:p w14:paraId="64F3B4D2" w14:textId="77777777" w:rsidR="00B11BA0" w:rsidRPr="00B72C86" w:rsidRDefault="00B11BA0" w:rsidP="00B11BA0">
            <w:pPr>
              <w:spacing w:after="0" w:line="240" w:lineRule="auto"/>
              <w:jc w:val="center"/>
              <w:rPr>
                <w:rFonts w:eastAsia="Times New Roman" w:cstheme="minorHAnsi"/>
                <w:noProof/>
                <w:lang w:eastAsia="sr-Latn-ME"/>
              </w:rPr>
            </w:pPr>
          </w:p>
        </w:tc>
      </w:tr>
      <w:tr w:rsidR="00B11BA0" w:rsidRPr="00B72C86" w14:paraId="560D8AAF" w14:textId="77777777" w:rsidTr="004330F4">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CD85C08"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Mjera</w:t>
            </w:r>
          </w:p>
        </w:tc>
        <w:tc>
          <w:tcPr>
            <w:tcW w:w="386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34F480A"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Indikator rezultata</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38B9D1E"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Nadležna institucija</w:t>
            </w:r>
          </w:p>
        </w:tc>
        <w:tc>
          <w:tcPr>
            <w:tcW w:w="187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E1780E8"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Rok početka i rok završetka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6B92B9B"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Sredstva i  Izvor finansiranja</w:t>
            </w:r>
          </w:p>
        </w:tc>
        <w:tc>
          <w:tcPr>
            <w:tcW w:w="226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8CAC5A8"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 xml:space="preserve">Sredstva verifilacije </w:t>
            </w:r>
          </w:p>
        </w:tc>
      </w:tr>
      <w:tr w:rsidR="00B11BA0" w:rsidRPr="00B72C86" w14:paraId="02DE62AF" w14:textId="77777777" w:rsidTr="004330F4">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621F" w14:textId="5CD82063" w:rsidR="00B11BA0" w:rsidRPr="00B72C86" w:rsidRDefault="00B11BA0" w:rsidP="00B11BA0">
            <w:pPr>
              <w:spacing w:after="0" w:line="240" w:lineRule="auto"/>
              <w:rPr>
                <w:rFonts w:cstheme="minorHAnsi"/>
                <w:noProof/>
              </w:rPr>
            </w:pPr>
            <w:r w:rsidRPr="00B72C86">
              <w:rPr>
                <w:rFonts w:cstheme="minorHAnsi"/>
                <w:noProof/>
              </w:rPr>
              <w:t>6.</w:t>
            </w:r>
            <w:r w:rsidR="003B3396">
              <w:rPr>
                <w:rFonts w:cstheme="minorHAnsi"/>
                <w:noProof/>
              </w:rPr>
              <w:t>1</w:t>
            </w:r>
            <w:r w:rsidRPr="00B72C86">
              <w:rPr>
                <w:rFonts w:cstheme="minorHAnsi"/>
                <w:noProof/>
              </w:rPr>
              <w:t xml:space="preserve">. Jačanje kapaciteta nadležnih organa da obave procjenu rizika od smrtnosti, ozbiljnosti situacije i rizika od ponavljanja nasilja s ciljem upravljanja rizikom, i ako je neophodno, koordiniranog osiguranja i podrške. </w:t>
            </w:r>
          </w:p>
          <w:p w14:paraId="38D5E793" w14:textId="77777777" w:rsidR="00B11BA0" w:rsidRPr="00B72C86" w:rsidRDefault="00B11BA0" w:rsidP="00B11BA0">
            <w:pPr>
              <w:shd w:val="clear" w:color="auto" w:fill="FFFFFF" w:themeFill="background1"/>
              <w:spacing w:after="0" w:line="240" w:lineRule="auto"/>
              <w:jc w:val="both"/>
              <w:rPr>
                <w:rFonts w:cstheme="minorHAnsi"/>
                <w:noProof/>
              </w:rPr>
            </w:pP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C19B" w14:textId="77777777" w:rsidR="00B11BA0" w:rsidRPr="00B72C86" w:rsidRDefault="00B11BA0" w:rsidP="00B11BA0">
            <w:pPr>
              <w:numPr>
                <w:ilvl w:val="0"/>
                <w:numId w:val="34"/>
              </w:numPr>
              <w:spacing w:after="0" w:line="240" w:lineRule="auto"/>
              <w:contextualSpacing/>
              <w:jc w:val="both"/>
              <w:rPr>
                <w:rFonts w:cstheme="minorHAnsi"/>
                <w:i/>
                <w:noProof/>
              </w:rPr>
            </w:pPr>
            <w:r w:rsidRPr="00B72C86">
              <w:rPr>
                <w:rFonts w:cstheme="minorHAnsi"/>
                <w:noProof/>
              </w:rPr>
              <w:t>Obezbijediti da svi relevantni organi sprovode procjenu rizika za žrtve rodno zasnovanog nasilja i rizika od ponavljanja nasilja u skladu sa Protokolom</w:t>
            </w:r>
          </w:p>
          <w:p w14:paraId="070D0A90" w14:textId="77777777" w:rsidR="00B11BA0" w:rsidRPr="00B72C86" w:rsidRDefault="00B11BA0" w:rsidP="00B11BA0">
            <w:pPr>
              <w:spacing w:after="0" w:line="240" w:lineRule="auto"/>
              <w:contextualSpacing/>
              <w:jc w:val="both"/>
              <w:rPr>
                <w:rFonts w:cstheme="minorHAnsi"/>
                <w:i/>
                <w:noProof/>
              </w:rPr>
            </w:pPr>
          </w:p>
          <w:p w14:paraId="1A5AF315" w14:textId="77777777" w:rsidR="00B11BA0" w:rsidRPr="00B72C86" w:rsidRDefault="00B11BA0" w:rsidP="00B11BA0">
            <w:pPr>
              <w:numPr>
                <w:ilvl w:val="0"/>
                <w:numId w:val="34"/>
              </w:numPr>
              <w:spacing w:after="0" w:line="240" w:lineRule="auto"/>
              <w:contextualSpacing/>
              <w:jc w:val="both"/>
              <w:rPr>
                <w:rFonts w:cstheme="minorHAnsi"/>
                <w:noProof/>
              </w:rPr>
            </w:pPr>
            <w:r w:rsidRPr="00B72C86">
              <w:rPr>
                <w:rFonts w:cstheme="minorHAnsi"/>
                <w:noProof/>
              </w:rPr>
              <w:t xml:space="preserve">Broj slučajeva u kojima je izrađen plan upravljanja rizikom (odnosno plan zaštite u skladu sa procijenjenim rizikom), razvrstano u odnosu na sve oblike nasilja obuhvaćeno ovom Konvencijom, u odnosu na ukupni </w:t>
            </w:r>
            <w:r w:rsidRPr="00B72C86">
              <w:rPr>
                <w:rFonts w:cstheme="minorHAnsi"/>
                <w:noProof/>
              </w:rPr>
              <w:lastRenderedPageBreak/>
              <w:t xml:space="preserve">broj prijavljenih slučajeva ovih djela, na godišnjem nivou </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3785"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Ministartsvo unutrašnjih poslova</w:t>
            </w:r>
          </w:p>
          <w:p w14:paraId="715AC510" w14:textId="77777777" w:rsidR="00B11BA0" w:rsidRPr="00B72C86" w:rsidRDefault="00B11BA0" w:rsidP="00B11BA0">
            <w:pPr>
              <w:spacing w:after="0" w:line="240" w:lineRule="auto"/>
              <w:rPr>
                <w:rFonts w:eastAsia="Times New Roman" w:cstheme="minorHAnsi"/>
                <w:noProof/>
                <w:lang w:eastAsia="sr-Latn-ME"/>
              </w:rPr>
            </w:pPr>
          </w:p>
          <w:p w14:paraId="4246F3E8"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t>CSR</w:t>
            </w:r>
          </w:p>
          <w:p w14:paraId="3707DB88" w14:textId="77777777" w:rsidR="00B11BA0" w:rsidRPr="00B72C86" w:rsidRDefault="00B11BA0" w:rsidP="00B11BA0">
            <w:pPr>
              <w:spacing w:after="0" w:line="240" w:lineRule="auto"/>
              <w:rPr>
                <w:rFonts w:eastAsia="Times New Roman" w:cstheme="minorHAnsi"/>
                <w:noProof/>
                <w:lang w:eastAsia="sr-Latn-ME"/>
              </w:rPr>
            </w:pPr>
          </w:p>
          <w:p w14:paraId="437DB87D" w14:textId="77777777" w:rsidR="00B11BA0" w:rsidRPr="00B72C86" w:rsidRDefault="00B11BA0" w:rsidP="00B11BA0">
            <w:pPr>
              <w:spacing w:after="0" w:line="240" w:lineRule="auto"/>
              <w:rPr>
                <w:rFonts w:eastAsia="Times New Roman" w:cstheme="minorHAnsi"/>
                <w:noProof/>
                <w:lang w:eastAsia="sr-Latn-ME"/>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6335" w14:textId="12F60846" w:rsidR="00B11BA0" w:rsidRPr="00B72C86" w:rsidRDefault="00C006AF" w:rsidP="006C4F02">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3</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341"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A26C7" w14:textId="77777777" w:rsidR="00B11BA0" w:rsidRPr="00B72C86" w:rsidRDefault="00B11BA0" w:rsidP="00B11BA0">
            <w:pPr>
              <w:spacing w:after="0" w:line="240" w:lineRule="auto"/>
              <w:rPr>
                <w:rFonts w:eastAsia="Times New Roman" w:cstheme="minorHAnsi"/>
                <w:noProof/>
                <w:lang w:eastAsia="sr-Latn-ME"/>
              </w:rPr>
            </w:pPr>
          </w:p>
        </w:tc>
      </w:tr>
      <w:tr w:rsidR="00B11BA0" w:rsidRPr="00B72C86" w14:paraId="7396A9D7" w14:textId="77777777" w:rsidTr="004330F4">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C8481" w14:textId="68D27D7C" w:rsidR="00B11BA0" w:rsidRPr="00B72C86" w:rsidRDefault="00B11BA0" w:rsidP="00B11BA0">
            <w:pPr>
              <w:contextualSpacing/>
              <w:rPr>
                <w:rFonts w:cstheme="minorHAnsi"/>
                <w:i/>
                <w:noProof/>
              </w:rPr>
            </w:pPr>
            <w:r w:rsidRPr="00B72C86">
              <w:rPr>
                <w:rFonts w:cstheme="minorHAnsi"/>
                <w:noProof/>
              </w:rPr>
              <w:t>6.</w:t>
            </w:r>
            <w:r w:rsidR="003B3396">
              <w:rPr>
                <w:rFonts w:cstheme="minorHAnsi"/>
                <w:noProof/>
              </w:rPr>
              <w:t>2</w:t>
            </w:r>
            <w:r w:rsidRPr="00B72C86">
              <w:rPr>
                <w:rFonts w:cstheme="minorHAnsi"/>
                <w:noProof/>
              </w:rPr>
              <w:t>. Preduzeti neophodne zakonodavne odnosno druge mjere kako bi osigurale da odgovarajuće mjere zabrane prilaska odnosno zaštite budu na raspolaganju u svim fazama prekršajnog i krivičnog postupka;</w:t>
            </w:r>
          </w:p>
          <w:p w14:paraId="4BF413CB" w14:textId="77777777" w:rsidR="00B11BA0" w:rsidRPr="00B72C86" w:rsidRDefault="00B11BA0" w:rsidP="00B11BA0">
            <w:pPr>
              <w:spacing w:after="0" w:line="240" w:lineRule="auto"/>
              <w:textAlignment w:val="baseline"/>
              <w:rPr>
                <w:rFonts w:eastAsia="Times New Roman" w:cstheme="minorHAnsi"/>
                <w:noProof/>
                <w:color w:val="000000"/>
                <w:lang w:eastAsia="sr-Latn-ME"/>
              </w:rPr>
            </w:pP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835CD" w14:textId="77777777" w:rsidR="00B11BA0" w:rsidRPr="00B72C86" w:rsidRDefault="00B11BA0" w:rsidP="00B11BA0">
            <w:pPr>
              <w:numPr>
                <w:ilvl w:val="0"/>
                <w:numId w:val="34"/>
              </w:numPr>
              <w:spacing w:after="0" w:line="240" w:lineRule="auto"/>
              <w:contextualSpacing/>
              <w:jc w:val="both"/>
              <w:rPr>
                <w:rFonts w:cstheme="minorHAnsi"/>
                <w:noProof/>
              </w:rPr>
            </w:pPr>
            <w:r w:rsidRPr="00B72C86">
              <w:rPr>
                <w:rFonts w:cstheme="minorHAnsi"/>
                <w:noProof/>
              </w:rPr>
              <w:t xml:space="preserve">Broj izrečenih mjera zabrane prilaska, odnosno mjere zaštite u odnosu na ukupan broj izdatih mjera, na godišnjem nivou. </w:t>
            </w:r>
          </w:p>
          <w:p w14:paraId="6924D841" w14:textId="77777777" w:rsidR="00B11BA0" w:rsidRPr="00B72C86" w:rsidRDefault="00B11BA0" w:rsidP="00B11BA0">
            <w:pPr>
              <w:rPr>
                <w:rFonts w:cstheme="minorHAnsi"/>
                <w:strike/>
                <w:noProof/>
              </w:rPr>
            </w:pPr>
          </w:p>
          <w:p w14:paraId="45892D46" w14:textId="77777777" w:rsidR="00B11BA0" w:rsidRPr="00B72C86" w:rsidRDefault="00B11BA0" w:rsidP="00B11BA0">
            <w:pPr>
              <w:numPr>
                <w:ilvl w:val="0"/>
                <w:numId w:val="34"/>
              </w:numPr>
              <w:spacing w:after="0" w:line="240" w:lineRule="auto"/>
              <w:contextualSpacing/>
              <w:jc w:val="both"/>
              <w:rPr>
                <w:rFonts w:cstheme="minorHAnsi"/>
                <w:noProof/>
              </w:rPr>
            </w:pPr>
            <w:r w:rsidRPr="00B72C86">
              <w:rPr>
                <w:rFonts w:cstheme="minorHAnsi"/>
                <w:noProof/>
              </w:rPr>
              <w:t>Broj i vrsta izrečenih kazni za nepostupanje po naredbi policijskog službenika o udaljenju ili zabrani vraćanja u stan ili drugi prostor za stanovanje</w:t>
            </w:r>
          </w:p>
          <w:p w14:paraId="3A9AB357" w14:textId="77777777" w:rsidR="00B11BA0" w:rsidRPr="00B72C86" w:rsidRDefault="00B11BA0" w:rsidP="00B11BA0">
            <w:pPr>
              <w:numPr>
                <w:ilvl w:val="0"/>
                <w:numId w:val="34"/>
              </w:numPr>
              <w:spacing w:after="0" w:line="240" w:lineRule="auto"/>
              <w:contextualSpacing/>
              <w:jc w:val="both"/>
              <w:rPr>
                <w:rFonts w:cstheme="minorHAnsi"/>
                <w:noProof/>
              </w:rPr>
            </w:pPr>
            <w:r w:rsidRPr="00B72C86">
              <w:rPr>
                <w:rFonts w:cstheme="minorHAnsi"/>
                <w:noProof/>
              </w:rPr>
              <w:t>Broj pokrenutih krivičnih postupaka za kršenje mjera zaštite od nasilja u porodici u skladu sa KZCG</w:t>
            </w:r>
          </w:p>
          <w:p w14:paraId="5BDEF36F" w14:textId="77777777" w:rsidR="00B11BA0" w:rsidRPr="00B72C86" w:rsidRDefault="00B11BA0" w:rsidP="00B11BA0">
            <w:pPr>
              <w:spacing w:after="0" w:line="240" w:lineRule="auto"/>
              <w:ind w:left="360"/>
              <w:contextualSpacing/>
              <w:jc w:val="both"/>
              <w:rPr>
                <w:rFonts w:cstheme="minorHAnsi"/>
                <w:noProof/>
              </w:rPr>
            </w:pPr>
          </w:p>
          <w:p w14:paraId="132DD992" w14:textId="77777777" w:rsidR="00B11BA0" w:rsidRPr="00B72C86" w:rsidRDefault="00B11BA0" w:rsidP="00B11BA0">
            <w:pPr>
              <w:numPr>
                <w:ilvl w:val="0"/>
                <w:numId w:val="34"/>
              </w:numPr>
              <w:spacing w:after="0" w:line="240" w:lineRule="auto"/>
              <w:contextualSpacing/>
              <w:jc w:val="both"/>
              <w:rPr>
                <w:rFonts w:cstheme="minorHAnsi"/>
                <w:noProof/>
              </w:rPr>
            </w:pPr>
            <w:r w:rsidRPr="00B72C86">
              <w:rPr>
                <w:rFonts w:cstheme="minorHAnsi"/>
                <w:noProof/>
              </w:rPr>
              <w:t>Broj hitnih mera, uključujući i policijska naređenja, izdatih na godišnjem nivou</w:t>
            </w:r>
          </w:p>
          <w:p w14:paraId="61006D42" w14:textId="77777777" w:rsidR="00B11BA0" w:rsidRPr="00B72C86" w:rsidRDefault="00B11BA0" w:rsidP="00B11BA0">
            <w:pPr>
              <w:spacing w:after="0" w:line="240" w:lineRule="auto"/>
              <w:ind w:left="360"/>
              <w:contextualSpacing/>
              <w:jc w:val="both"/>
              <w:rPr>
                <w:rFonts w:cstheme="minorHAnsi"/>
                <w:noProof/>
              </w:rPr>
            </w:pPr>
            <w:r w:rsidRPr="00B72C86">
              <w:rPr>
                <w:rFonts w:cstheme="minorHAnsi"/>
                <w:noProof/>
              </w:rPr>
              <w:t xml:space="preserve"> </w:t>
            </w:r>
          </w:p>
          <w:p w14:paraId="686C7828" w14:textId="77777777" w:rsidR="00B11BA0" w:rsidRPr="00B72C86" w:rsidRDefault="0041555C" w:rsidP="00B11BA0">
            <w:pPr>
              <w:numPr>
                <w:ilvl w:val="0"/>
                <w:numId w:val="34"/>
              </w:numPr>
              <w:spacing w:after="0" w:line="240" w:lineRule="auto"/>
              <w:jc w:val="both"/>
              <w:rPr>
                <w:rFonts w:eastAsia="Times New Roman" w:cstheme="minorHAnsi"/>
                <w:noProof/>
                <w:lang w:eastAsia="sr-Latn-ME"/>
              </w:rPr>
            </w:pPr>
            <w:r w:rsidRPr="00B72C86">
              <w:t xml:space="preserve">Razmotriti izmjene </w:t>
            </w:r>
            <w:r w:rsidRPr="00B72C86">
              <w:rPr>
                <w:rFonts w:eastAsia="Calibri" w:cstheme="minorHAnsi"/>
                <w:noProof/>
              </w:rPr>
              <w:t>zakonskih odredbi iz oblasti krivičnog zakonodavstva koje se odnose na zaštitne mjere i mjere bezbjednosti kako bi se osigurala zaštita žrtava tokom krivičnog postupka.</w:t>
            </w: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A880D" w14:textId="5B26D12E"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Ministarstvo pravde </w:t>
            </w:r>
          </w:p>
          <w:p w14:paraId="5A521551" w14:textId="77777777" w:rsidR="00B11BA0" w:rsidRPr="00B72C86" w:rsidRDefault="00B11BA0" w:rsidP="00B11BA0">
            <w:pPr>
              <w:spacing w:after="0" w:line="240" w:lineRule="auto"/>
              <w:rPr>
                <w:rFonts w:eastAsia="Times New Roman" w:cstheme="minorHAnsi"/>
                <w:noProof/>
                <w:lang w:eastAsia="sr-Latn-ME"/>
              </w:rPr>
            </w:pPr>
          </w:p>
          <w:p w14:paraId="1A089FEA"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t>Ministartsvo unutrašnjih poslova</w:t>
            </w:r>
          </w:p>
          <w:p w14:paraId="57EBA587" w14:textId="77777777" w:rsidR="00B11BA0" w:rsidRPr="00B72C86" w:rsidRDefault="00B11BA0" w:rsidP="00B11BA0">
            <w:pPr>
              <w:spacing w:after="0" w:line="240" w:lineRule="auto"/>
              <w:rPr>
                <w:rFonts w:eastAsia="Times New Roman" w:cstheme="minorHAnsi"/>
                <w:noProof/>
                <w:lang w:eastAsia="sr-Latn-ME"/>
              </w:rPr>
            </w:pPr>
          </w:p>
          <w:p w14:paraId="063A1DDD"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Sudovi </w:t>
            </w:r>
          </w:p>
          <w:p w14:paraId="7E985763" w14:textId="77777777" w:rsidR="00B11BA0" w:rsidRPr="00B72C86" w:rsidRDefault="00B11BA0" w:rsidP="00B11BA0">
            <w:pPr>
              <w:spacing w:after="0" w:line="240" w:lineRule="auto"/>
              <w:rPr>
                <w:rFonts w:eastAsia="Times New Roman" w:cstheme="minorHAnsi"/>
                <w:noProof/>
                <w:lang w:eastAsia="sr-Latn-ME"/>
              </w:rPr>
            </w:pPr>
          </w:p>
          <w:p w14:paraId="355D6255"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Tužilaštvo </w:t>
            </w:r>
          </w:p>
          <w:p w14:paraId="5A9229F9" w14:textId="77777777" w:rsidR="00B11BA0" w:rsidRPr="00B72C86" w:rsidRDefault="00B11BA0" w:rsidP="00B11BA0">
            <w:pPr>
              <w:spacing w:after="0" w:line="240" w:lineRule="auto"/>
              <w:rPr>
                <w:rFonts w:eastAsia="Times New Roman" w:cstheme="minorHAnsi"/>
                <w:noProof/>
                <w:lang w:eastAsia="sr-Latn-ME"/>
              </w:rPr>
            </w:pPr>
          </w:p>
          <w:p w14:paraId="34612028" w14:textId="77777777" w:rsidR="00B11BA0" w:rsidRPr="00B72C86" w:rsidRDefault="00B11BA0" w:rsidP="00B11BA0">
            <w:pPr>
              <w:spacing w:after="0" w:line="240" w:lineRule="auto"/>
              <w:rPr>
                <w:rFonts w:eastAsia="Times New Roman" w:cstheme="minorHAnsi"/>
                <w:noProof/>
                <w:lang w:eastAsia="sr-Latn-ME"/>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B6B30" w14:textId="4C6C29A0" w:rsidR="00B11BA0" w:rsidRPr="00B72C86" w:rsidRDefault="00C006AF" w:rsidP="006C4F02">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3</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BBCF1"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C65B5" w14:textId="77777777" w:rsidR="00B11BA0" w:rsidRPr="00B72C86" w:rsidRDefault="00B11BA0" w:rsidP="00B11BA0">
            <w:pPr>
              <w:spacing w:after="0" w:line="240" w:lineRule="auto"/>
              <w:rPr>
                <w:rFonts w:eastAsia="Times New Roman" w:cstheme="minorHAnsi"/>
                <w:noProof/>
                <w:lang w:eastAsia="sr-Latn-ME"/>
              </w:rPr>
            </w:pPr>
          </w:p>
        </w:tc>
      </w:tr>
      <w:tr w:rsidR="00B11BA0" w:rsidRPr="00B72C86" w14:paraId="233DEFE8" w14:textId="77777777" w:rsidTr="004330F4">
        <w:trPr>
          <w:trHeight w:val="610"/>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9C2E" w14:textId="18D0D63D" w:rsidR="00B11BA0" w:rsidRPr="00B72C86" w:rsidRDefault="00B11BA0" w:rsidP="00B11BA0">
            <w:pPr>
              <w:spacing w:after="0" w:line="240" w:lineRule="auto"/>
              <w:textAlignment w:val="baseline"/>
              <w:rPr>
                <w:rFonts w:eastAsia="Times New Roman" w:cstheme="minorHAnsi"/>
                <w:noProof/>
                <w:color w:val="000000"/>
                <w:lang w:eastAsia="sr-Latn-ME"/>
              </w:rPr>
            </w:pPr>
            <w:r w:rsidRPr="00B72C86">
              <w:rPr>
                <w:rFonts w:cstheme="minorHAnsi"/>
                <w:bCs/>
                <w:noProof/>
              </w:rPr>
              <w:t>6.</w:t>
            </w:r>
            <w:r w:rsidR="003B3396">
              <w:rPr>
                <w:rFonts w:cstheme="minorHAnsi"/>
                <w:bCs/>
                <w:noProof/>
              </w:rPr>
              <w:t>3</w:t>
            </w:r>
            <w:r w:rsidRPr="00B72C86">
              <w:rPr>
                <w:rFonts w:cstheme="minorHAnsi"/>
                <w:bCs/>
                <w:noProof/>
              </w:rPr>
              <w:t xml:space="preserve">. Poboljšati pristup besplatnoj pravnoj pomoći za žrtve svih oblika nasilja nad ženama na način predviđen Zakonom o besplatnoj pravnoj pomoći, posebno preduzimanjem aktivnih mjera </w:t>
            </w:r>
            <w:r w:rsidRPr="00B72C86">
              <w:rPr>
                <w:rFonts w:cstheme="minorHAnsi"/>
                <w:bCs/>
                <w:noProof/>
              </w:rPr>
              <w:lastRenderedPageBreak/>
              <w:t>za informisanje žrtava o ovom pravu.</w:t>
            </w:r>
          </w:p>
        </w:tc>
        <w:tc>
          <w:tcPr>
            <w:tcW w:w="3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A9350" w14:textId="77777777" w:rsidR="00B11BA0" w:rsidRPr="00B72C86" w:rsidRDefault="00B11BA0" w:rsidP="00B11BA0">
            <w:pPr>
              <w:numPr>
                <w:ilvl w:val="0"/>
                <w:numId w:val="36"/>
              </w:numPr>
              <w:spacing w:after="0" w:line="240" w:lineRule="auto"/>
              <w:contextualSpacing/>
              <w:jc w:val="both"/>
              <w:rPr>
                <w:rFonts w:cstheme="minorHAnsi"/>
                <w:noProof/>
              </w:rPr>
            </w:pPr>
            <w:r w:rsidRPr="00B72C86">
              <w:rPr>
                <w:rFonts w:cstheme="minorHAnsi"/>
                <w:noProof/>
              </w:rPr>
              <w:lastRenderedPageBreak/>
              <w:t>Broj odobrenih besplatnih pravnih pomoći žrtvama rodno zasnovanog nasilja u skladu sa zakonom o besplatnoj pravnoj pomoći na godišnjem nivou u krivičnom i prekršajnom postupku</w:t>
            </w:r>
          </w:p>
          <w:p w14:paraId="67B22E9D" w14:textId="77777777" w:rsidR="00B11BA0" w:rsidRPr="00B72C86" w:rsidRDefault="00B11BA0" w:rsidP="00B11BA0">
            <w:pPr>
              <w:pStyle w:val="ListParagraph"/>
              <w:rPr>
                <w:rFonts w:cstheme="minorHAnsi"/>
                <w:noProof/>
              </w:rPr>
            </w:pPr>
          </w:p>
          <w:p w14:paraId="39B332F9" w14:textId="77777777" w:rsidR="00B11BA0" w:rsidRPr="00B72C86" w:rsidRDefault="00B11BA0" w:rsidP="00B11BA0">
            <w:pPr>
              <w:pStyle w:val="ListParagraph"/>
              <w:numPr>
                <w:ilvl w:val="0"/>
                <w:numId w:val="36"/>
              </w:numPr>
              <w:rPr>
                <w:rFonts w:cstheme="minorHAnsi"/>
                <w:noProof/>
              </w:rPr>
            </w:pPr>
            <w:r w:rsidRPr="00B72C86">
              <w:rPr>
                <w:rFonts w:cstheme="minorHAnsi"/>
                <w:noProof/>
              </w:rPr>
              <w:lastRenderedPageBreak/>
              <w:t>Vrsta besplatnih pravnih pomoći žrtvama rodno zasnovanog nasilja u skladu sa zakonom o besplatnoj pravnoj pomoći na godišnjem nivou u krivičnom i prekršajnom postupku</w:t>
            </w:r>
          </w:p>
          <w:p w14:paraId="2AB7508D" w14:textId="77777777" w:rsidR="00B11BA0" w:rsidRPr="00B72C86" w:rsidRDefault="00B11BA0" w:rsidP="00B11BA0">
            <w:pPr>
              <w:spacing w:after="0" w:line="240" w:lineRule="auto"/>
              <w:contextualSpacing/>
              <w:jc w:val="both"/>
              <w:rPr>
                <w:rFonts w:eastAsia="Times New Roman" w:cstheme="minorHAnsi"/>
                <w:noProof/>
                <w:lang w:eastAsia="sr-Latn-ME"/>
              </w:rPr>
            </w:pPr>
          </w:p>
        </w:tc>
        <w:tc>
          <w:tcPr>
            <w:tcW w:w="1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9FFBF" w14:textId="77777777" w:rsidR="00604393"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 xml:space="preserve">Sudovi </w:t>
            </w:r>
          </w:p>
          <w:p w14:paraId="0FF52A04" w14:textId="77777777" w:rsidR="00604393" w:rsidRPr="00B72C86" w:rsidRDefault="00604393" w:rsidP="00B11BA0">
            <w:pPr>
              <w:spacing w:after="0" w:line="240" w:lineRule="auto"/>
              <w:rPr>
                <w:rFonts w:eastAsia="Times New Roman" w:cstheme="minorHAnsi"/>
                <w:noProof/>
                <w:lang w:eastAsia="sr-Latn-ME"/>
              </w:rPr>
            </w:pPr>
          </w:p>
          <w:p w14:paraId="4B5996F2" w14:textId="77777777" w:rsidR="00B11BA0" w:rsidRPr="00B72C86" w:rsidRDefault="00604393" w:rsidP="00B11BA0">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Sudski savjet </w:t>
            </w:r>
          </w:p>
          <w:p w14:paraId="4700A44B" w14:textId="77777777" w:rsidR="00604393" w:rsidRPr="00B72C86" w:rsidRDefault="00604393" w:rsidP="00B11BA0">
            <w:pPr>
              <w:spacing w:after="0" w:line="240" w:lineRule="auto"/>
              <w:rPr>
                <w:rFonts w:eastAsia="Times New Roman" w:cstheme="minorHAnsi"/>
                <w:noProof/>
                <w:lang w:eastAsia="sr-Latn-ME"/>
              </w:rPr>
            </w:pPr>
          </w:p>
          <w:p w14:paraId="7EABBE0A" w14:textId="26F02E80" w:rsidR="00B11BA0" w:rsidRPr="00B72C86" w:rsidRDefault="00F5602D" w:rsidP="00B11BA0">
            <w:pPr>
              <w:spacing w:after="0" w:line="240" w:lineRule="auto"/>
              <w:rPr>
                <w:rFonts w:eastAsia="Times New Roman" w:cstheme="minorHAnsi"/>
                <w:noProof/>
                <w:lang w:eastAsia="sr-Latn-ME"/>
              </w:rPr>
            </w:pPr>
            <w:r>
              <w:rPr>
                <w:rFonts w:eastAsia="Times New Roman" w:cstheme="minorHAnsi"/>
                <w:noProof/>
                <w:lang w:eastAsia="sr-Latn-ME"/>
              </w:rPr>
              <w:t>NVO</w:t>
            </w:r>
          </w:p>
          <w:p w14:paraId="1DA67BF2" w14:textId="77777777" w:rsidR="00B11BA0" w:rsidRPr="00B72C86" w:rsidRDefault="00B11BA0" w:rsidP="00B11BA0">
            <w:pPr>
              <w:spacing w:after="0" w:line="240" w:lineRule="auto"/>
              <w:rPr>
                <w:rFonts w:eastAsia="Times New Roman" w:cstheme="minorHAnsi"/>
                <w:noProof/>
                <w:lang w:eastAsia="sr-Latn-ME"/>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C590" w14:textId="5733DE78" w:rsidR="00B11BA0" w:rsidRPr="00B72C86" w:rsidRDefault="00C006AF" w:rsidP="006C4F02">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3</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0E633" w14:textId="77777777" w:rsidR="00B11BA0" w:rsidRPr="00B72C86" w:rsidRDefault="00B11BA0" w:rsidP="00B11BA0">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C17E9" w14:textId="77777777" w:rsidR="00B11BA0" w:rsidRPr="00B72C86" w:rsidRDefault="00B11BA0" w:rsidP="00B11BA0">
            <w:pPr>
              <w:spacing w:after="0" w:line="240" w:lineRule="auto"/>
              <w:rPr>
                <w:rFonts w:eastAsia="Times New Roman" w:cstheme="minorHAnsi"/>
                <w:noProof/>
                <w:lang w:eastAsia="sr-Latn-ME"/>
              </w:rPr>
            </w:pPr>
          </w:p>
        </w:tc>
      </w:tr>
    </w:tbl>
    <w:p w14:paraId="39E36B02" w14:textId="648CED96" w:rsidR="007E4E64" w:rsidRDefault="007E4E64" w:rsidP="00AF341C">
      <w:pPr>
        <w:rPr>
          <w:noProof/>
        </w:rPr>
      </w:pPr>
    </w:p>
    <w:p w14:paraId="0D8386BC" w14:textId="77777777" w:rsidR="007E4E64" w:rsidRPr="00B72C86" w:rsidRDefault="007E4E64" w:rsidP="00AF341C">
      <w:pPr>
        <w:rPr>
          <w:noProof/>
        </w:rPr>
      </w:pPr>
    </w:p>
    <w:tbl>
      <w:tblPr>
        <w:tblW w:w="14176" w:type="dxa"/>
        <w:tblInd w:w="-147" w:type="dxa"/>
        <w:tblLayout w:type="fixed"/>
        <w:tblCellMar>
          <w:top w:w="15" w:type="dxa"/>
          <w:left w:w="15" w:type="dxa"/>
          <w:bottom w:w="15" w:type="dxa"/>
          <w:right w:w="15" w:type="dxa"/>
        </w:tblCellMar>
        <w:tblLook w:val="04A0" w:firstRow="1" w:lastRow="0" w:firstColumn="1" w:lastColumn="0" w:noHBand="0" w:noVBand="1"/>
      </w:tblPr>
      <w:tblGrid>
        <w:gridCol w:w="3119"/>
        <w:gridCol w:w="3825"/>
        <w:gridCol w:w="38"/>
        <w:gridCol w:w="1382"/>
        <w:gridCol w:w="1843"/>
        <w:gridCol w:w="52"/>
        <w:gridCol w:w="1649"/>
        <w:gridCol w:w="2268"/>
      </w:tblGrid>
      <w:tr w:rsidR="00AF341C" w:rsidRPr="00B72C86" w14:paraId="53DE1868"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FB528AA" w14:textId="77777777" w:rsidR="00AF341C" w:rsidRPr="00B72C86" w:rsidRDefault="00AF341C" w:rsidP="00AF341C">
            <w:pPr>
              <w:spacing w:after="0" w:line="240" w:lineRule="auto"/>
              <w:rPr>
                <w:rFonts w:eastAsia="Times New Roman" w:cstheme="minorHAnsi"/>
                <w:b/>
                <w:noProof/>
                <w:color w:val="000000"/>
                <w:lang w:eastAsia="sr-Latn-ME"/>
              </w:rPr>
            </w:pPr>
            <w:r w:rsidRPr="00B72C86">
              <w:rPr>
                <w:rFonts w:eastAsia="Times New Roman" w:cstheme="minorHAnsi"/>
                <w:b/>
                <w:noProof/>
                <w:color w:val="000000"/>
                <w:lang w:eastAsia="sr-Latn-ME"/>
              </w:rPr>
              <w:t>OBLAST 7</w:t>
            </w:r>
          </w:p>
          <w:p w14:paraId="23E5C844" w14:textId="77777777" w:rsidR="00AF341C" w:rsidRPr="00B72C86" w:rsidRDefault="00AF341C" w:rsidP="00AF341C">
            <w:pPr>
              <w:spacing w:after="0" w:line="240" w:lineRule="auto"/>
              <w:rPr>
                <w:rFonts w:eastAsia="Times New Roman" w:cstheme="minorHAnsi"/>
                <w:b/>
                <w:noProof/>
                <w:lang w:eastAsia="sr-Latn-ME"/>
              </w:rPr>
            </w:pPr>
            <w:r w:rsidRPr="00B72C86">
              <w:rPr>
                <w:rFonts w:eastAsia="Times New Roman" w:cstheme="minorHAnsi"/>
                <w:b/>
                <w:noProof/>
                <w:color w:val="0070C0"/>
                <w:lang w:eastAsia="sr-Latn-ME"/>
              </w:rPr>
              <w:t>POGLAVLJE VII</w:t>
            </w:r>
          </w:p>
        </w:tc>
        <w:tc>
          <w:tcPr>
            <w:tcW w:w="1105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0AF9F" w14:textId="77777777" w:rsidR="00AF341C" w:rsidRPr="00B72C86" w:rsidRDefault="00AF341C" w:rsidP="00AF341C">
            <w:pPr>
              <w:ind w:left="-29"/>
              <w:contextualSpacing/>
              <w:jc w:val="center"/>
              <w:rPr>
                <w:rFonts w:ascii="Times New Roman" w:hAnsi="Times New Roman" w:cs="Times New Roman"/>
                <w:b/>
                <w:noProof/>
                <w:color w:val="002060"/>
                <w:sz w:val="24"/>
                <w:szCs w:val="24"/>
              </w:rPr>
            </w:pPr>
            <w:r w:rsidRPr="00B72C86">
              <w:rPr>
                <w:rFonts w:ascii="Times New Roman" w:hAnsi="Times New Roman" w:cs="Times New Roman"/>
                <w:b/>
                <w:noProof/>
                <w:color w:val="002060"/>
                <w:sz w:val="24"/>
                <w:szCs w:val="24"/>
              </w:rPr>
              <w:t>POGLAVLJE VII</w:t>
            </w:r>
          </w:p>
          <w:p w14:paraId="699E3536" w14:textId="77777777" w:rsidR="00AF341C" w:rsidRPr="00B72C86" w:rsidRDefault="00AF341C" w:rsidP="00AF341C">
            <w:pPr>
              <w:ind w:left="-29"/>
              <w:contextualSpacing/>
              <w:jc w:val="center"/>
              <w:rPr>
                <w:rFonts w:ascii="Times New Roman" w:hAnsi="Times New Roman" w:cs="Times New Roman"/>
                <w:b/>
                <w:noProof/>
                <w:color w:val="002060"/>
                <w:sz w:val="24"/>
                <w:szCs w:val="24"/>
              </w:rPr>
            </w:pPr>
            <w:r w:rsidRPr="00B72C86">
              <w:rPr>
                <w:rFonts w:ascii="Times New Roman" w:hAnsi="Times New Roman" w:cs="Times New Roman"/>
                <w:b/>
                <w:noProof/>
                <w:color w:val="002060"/>
                <w:sz w:val="24"/>
                <w:szCs w:val="24"/>
              </w:rPr>
              <w:t>MIGRACIJE I AZIL</w:t>
            </w:r>
          </w:p>
          <w:p w14:paraId="756C3946" w14:textId="77777777" w:rsidR="00AF341C" w:rsidRPr="00B72C86" w:rsidRDefault="00AF341C" w:rsidP="00AF341C">
            <w:pPr>
              <w:shd w:val="clear" w:color="auto" w:fill="FFFFFF" w:themeFill="background1"/>
              <w:spacing w:after="0" w:line="240" w:lineRule="auto"/>
              <w:jc w:val="center"/>
              <w:rPr>
                <w:rFonts w:cstheme="minorHAnsi"/>
                <w:b/>
                <w:noProof/>
                <w:color w:val="002060"/>
              </w:rPr>
            </w:pPr>
          </w:p>
        </w:tc>
      </w:tr>
      <w:tr w:rsidR="00AF341C" w:rsidRPr="00B72C86" w14:paraId="50898BB0"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A5B2FDE" w14:textId="381C9087" w:rsidR="00AF341C" w:rsidRPr="00B72C86" w:rsidRDefault="00E01736" w:rsidP="00AF341C">
            <w:pPr>
              <w:spacing w:after="0" w:line="240" w:lineRule="auto"/>
              <w:rPr>
                <w:rFonts w:eastAsia="Times New Roman" w:cstheme="minorHAnsi"/>
                <w:b/>
                <w:noProof/>
                <w:lang w:eastAsia="sr-Latn-ME"/>
              </w:rPr>
            </w:pPr>
            <w:r w:rsidRPr="00B72C86">
              <w:rPr>
                <w:rFonts w:eastAsia="Times New Roman" w:cstheme="minorHAnsi"/>
                <w:b/>
                <w:noProof/>
                <w:color w:val="000000"/>
                <w:lang w:eastAsia="sr-Latn-ME"/>
              </w:rPr>
              <w:t>OPERATIVNI CILJ 7</w:t>
            </w:r>
          </w:p>
        </w:tc>
        <w:tc>
          <w:tcPr>
            <w:tcW w:w="1105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80235" w14:textId="77777777" w:rsidR="00AF341C" w:rsidRPr="00B72C86" w:rsidRDefault="00AF341C" w:rsidP="00AF341C">
            <w:pPr>
              <w:spacing w:after="0" w:line="240" w:lineRule="auto"/>
              <w:jc w:val="both"/>
              <w:rPr>
                <w:rFonts w:cstheme="minorHAnsi"/>
                <w:b/>
                <w:noProof/>
                <w:color w:val="002060"/>
                <w:sz w:val="24"/>
                <w:szCs w:val="24"/>
              </w:rPr>
            </w:pPr>
            <w:r w:rsidRPr="00B72C86">
              <w:rPr>
                <w:rFonts w:cstheme="minorHAnsi"/>
                <w:b/>
                <w:bCs/>
                <w:noProof/>
                <w:sz w:val="24"/>
                <w:szCs w:val="24"/>
              </w:rPr>
              <w:t>Osigurati praktičnu primjena člana 52. Zakona o strancima koji omogućava migrantkinjama koje su žrtve rodno zasnovanog nasilja da dobiju, iz humanitarnih razloga, autonomnu dozvolu boravka  i razviju rodno osjetljive smjernice koje imaju za cilj povećanje svijesti relevantnih aktera o posebnim potrebama zaštite za žene koje traže azil koje su žrtve ili su u opasnosti od rodno zasnovanog nasilja.</w:t>
            </w:r>
          </w:p>
        </w:tc>
      </w:tr>
      <w:tr w:rsidR="00B64D51" w:rsidRPr="00B72C86" w14:paraId="1AFA48FB" w14:textId="77777777" w:rsidTr="00F5602D">
        <w:trPr>
          <w:trHeight w:val="61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7C0B002" w14:textId="77777777" w:rsidR="00B64D51" w:rsidRPr="00B72C86" w:rsidRDefault="00B64D51" w:rsidP="00B64D51">
            <w:pPr>
              <w:spacing w:after="0" w:line="240" w:lineRule="auto"/>
              <w:rPr>
                <w:rFonts w:eastAsia="Times New Roman" w:cstheme="minorHAnsi"/>
                <w:noProof/>
                <w:color w:val="000000"/>
                <w:lang w:eastAsia="sr-Latn-ME"/>
              </w:rPr>
            </w:pPr>
            <w:r w:rsidRPr="00B72C86">
              <w:rPr>
                <w:rFonts w:eastAsia="Times New Roman" w:cstheme="minorHAnsi"/>
                <w:noProof/>
                <w:color w:val="000000"/>
                <w:lang w:eastAsia="sr-Latn-ME"/>
              </w:rPr>
              <w:t>INDIKATORI</w:t>
            </w:r>
          </w:p>
          <w:p w14:paraId="462D2B19" w14:textId="77777777" w:rsidR="00530033" w:rsidRPr="00B72C86" w:rsidRDefault="00530033" w:rsidP="00B64D51">
            <w:pPr>
              <w:spacing w:after="0" w:line="240" w:lineRule="auto"/>
              <w:rPr>
                <w:rFonts w:eastAsia="Times New Roman" w:cstheme="minorHAnsi"/>
                <w:noProof/>
                <w:color w:val="000000"/>
                <w:lang w:eastAsia="sr-Latn-ME"/>
              </w:rPr>
            </w:pPr>
          </w:p>
          <w:p w14:paraId="4DDB26E9" w14:textId="77777777" w:rsidR="00B64D51" w:rsidRPr="00B72C86" w:rsidRDefault="0013305D" w:rsidP="0013305D">
            <w:pPr>
              <w:spacing w:after="0" w:line="240" w:lineRule="auto"/>
              <w:rPr>
                <w:rFonts w:eastAsia="Times New Roman" w:cstheme="minorHAnsi"/>
                <w:noProof/>
                <w:lang w:eastAsia="sr-Latn-ME"/>
              </w:rPr>
            </w:pPr>
            <w:r w:rsidRPr="00B72C86">
              <w:rPr>
                <w:rFonts w:eastAsia="Times New Roman" w:cstheme="minorHAnsi"/>
                <w:noProof/>
                <w:lang w:eastAsia="sr-Latn-ME"/>
              </w:rPr>
              <w:t>Veći broj</w:t>
            </w:r>
            <w:r w:rsidR="00B64D51" w:rsidRPr="00B72C86">
              <w:rPr>
                <w:rFonts w:eastAsia="Times New Roman" w:cstheme="minorHAnsi"/>
                <w:noProof/>
                <w:lang w:eastAsia="sr-Latn-ME"/>
              </w:rPr>
              <w:t>i uslug</w:t>
            </w:r>
            <w:r w:rsidRPr="00B72C86">
              <w:rPr>
                <w:rFonts w:eastAsia="Times New Roman" w:cstheme="minorHAnsi"/>
                <w:noProof/>
                <w:lang w:eastAsia="sr-Latn-ME"/>
              </w:rPr>
              <w:t>a</w:t>
            </w:r>
            <w:r w:rsidR="00B64D51" w:rsidRPr="00B72C86">
              <w:rPr>
                <w:rFonts w:eastAsia="Times New Roman" w:cstheme="minorHAnsi"/>
                <w:noProof/>
                <w:lang w:eastAsia="sr-Latn-ME"/>
              </w:rPr>
              <w:t xml:space="preserve"> podrške za</w:t>
            </w:r>
            <w:r w:rsidRPr="00B72C86">
              <w:rPr>
                <w:rFonts w:eastAsia="Times New Roman" w:cstheme="minorHAnsi"/>
                <w:noProof/>
                <w:lang w:eastAsia="sr-Latn-ME"/>
              </w:rPr>
              <w:t xml:space="preserve"> strankinje</w:t>
            </w:r>
            <w:r w:rsidR="00B64D51" w:rsidRPr="00B72C86">
              <w:rPr>
                <w:rFonts w:eastAsia="Times New Roman" w:cstheme="minorHAnsi"/>
                <w:noProof/>
                <w:lang w:eastAsia="sr-Latn-ME"/>
              </w:rPr>
              <w:t xml:space="preserve"> </w:t>
            </w:r>
            <w:r w:rsidRPr="00B72C86">
              <w:rPr>
                <w:rFonts w:eastAsia="Times New Roman" w:cstheme="minorHAnsi"/>
                <w:noProof/>
                <w:lang w:eastAsia="sr-Latn-ME"/>
              </w:rPr>
              <w:t xml:space="preserve">koje traže međunarodnu zaštitu u Crnoj Gori, a </w:t>
            </w:r>
            <w:r w:rsidR="00B64D51" w:rsidRPr="00B72C86">
              <w:rPr>
                <w:rFonts w:eastAsia="Times New Roman" w:cstheme="minorHAnsi"/>
                <w:noProof/>
                <w:lang w:eastAsia="sr-Latn-ME"/>
              </w:rPr>
              <w:t>koje su žrtve rodno zasnovanog nasilja</w:t>
            </w:r>
          </w:p>
        </w:tc>
        <w:tc>
          <w:tcPr>
            <w:tcW w:w="38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hideMark/>
          </w:tcPr>
          <w:p w14:paraId="6B70A7C3" w14:textId="6F938BB7" w:rsidR="00B64D51" w:rsidRPr="00B72C86" w:rsidRDefault="00B64D51" w:rsidP="00B11BA0">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Početna vrijednost 202</w:t>
            </w:r>
            <w:r w:rsidR="006A5B87" w:rsidRPr="00B72C86">
              <w:rPr>
                <w:rFonts w:eastAsia="Times New Roman" w:cstheme="minorHAnsi"/>
                <w:i/>
                <w:noProof/>
                <w:lang w:eastAsia="sr-Latn-ME"/>
              </w:rPr>
              <w:t>3</w:t>
            </w:r>
            <w:r w:rsidRPr="00B72C86">
              <w:rPr>
                <w:rFonts w:eastAsia="Times New Roman" w:cstheme="minorHAnsi"/>
                <w:i/>
                <w:noProof/>
                <w:lang w:eastAsia="sr-Latn-ME"/>
              </w:rPr>
              <w:t>. godina</w:t>
            </w:r>
          </w:p>
          <w:p w14:paraId="5BE0CBFD" w14:textId="77777777" w:rsidR="00885050" w:rsidRPr="00B72C86" w:rsidRDefault="00885050" w:rsidP="00B11BA0">
            <w:pPr>
              <w:spacing w:after="0" w:line="240" w:lineRule="auto"/>
              <w:jc w:val="center"/>
              <w:rPr>
                <w:rFonts w:eastAsia="Times New Roman" w:cstheme="minorHAnsi"/>
                <w:i/>
                <w:noProof/>
                <w:lang w:eastAsia="sr-Latn-ME"/>
              </w:rPr>
            </w:pPr>
          </w:p>
          <w:p w14:paraId="59FE9555" w14:textId="77777777" w:rsidR="00530033" w:rsidRPr="00B72C86" w:rsidRDefault="00530033" w:rsidP="00B11BA0">
            <w:pPr>
              <w:spacing w:after="0" w:line="240" w:lineRule="auto"/>
              <w:jc w:val="center"/>
              <w:rPr>
                <w:rFonts w:eastAsia="Times New Roman" w:cstheme="minorHAnsi"/>
                <w:i/>
                <w:noProof/>
                <w:lang w:eastAsia="sr-Latn-ME"/>
              </w:rPr>
            </w:pPr>
          </w:p>
          <w:p w14:paraId="16B3B15A" w14:textId="77777777" w:rsidR="00530033" w:rsidRPr="00B72C86" w:rsidRDefault="00530033" w:rsidP="00B11BA0">
            <w:pPr>
              <w:spacing w:after="0" w:line="240" w:lineRule="auto"/>
              <w:jc w:val="center"/>
              <w:rPr>
                <w:rFonts w:eastAsia="Times New Roman" w:cstheme="minorHAnsi"/>
                <w:i/>
                <w:noProof/>
                <w:lang w:eastAsia="sr-Latn-ME"/>
              </w:rPr>
            </w:pPr>
          </w:p>
          <w:p w14:paraId="06A78A83" w14:textId="77777777" w:rsidR="00530033" w:rsidRPr="00B72C86" w:rsidRDefault="00530033" w:rsidP="00B11BA0">
            <w:pPr>
              <w:spacing w:after="0" w:line="240" w:lineRule="auto"/>
              <w:jc w:val="center"/>
              <w:rPr>
                <w:rFonts w:eastAsia="Times New Roman" w:cstheme="minorHAnsi"/>
                <w:i/>
                <w:noProof/>
                <w:lang w:eastAsia="sr-Latn-ME"/>
              </w:rPr>
            </w:pPr>
          </w:p>
          <w:p w14:paraId="64797BA2" w14:textId="77777777" w:rsidR="00B64D51" w:rsidRPr="00B72C86" w:rsidRDefault="00B11BA0" w:rsidP="00B11BA0">
            <w:pPr>
              <w:spacing w:after="0" w:line="240" w:lineRule="auto"/>
              <w:jc w:val="center"/>
              <w:rPr>
                <w:rFonts w:eastAsia="Times New Roman" w:cstheme="minorHAnsi"/>
                <w:noProof/>
                <w:lang w:eastAsia="sr-Latn-ME"/>
              </w:rPr>
            </w:pPr>
            <w:r w:rsidRPr="00B72C86">
              <w:rPr>
                <w:rFonts w:eastAsia="Times New Roman" w:cstheme="minorHAnsi"/>
                <w:noProof/>
                <w:lang w:eastAsia="sr-Latn-ME"/>
              </w:rPr>
              <w:t>0</w:t>
            </w:r>
          </w:p>
        </w:tc>
        <w:tc>
          <w:tcPr>
            <w:tcW w:w="3315"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2388F0F6" w14:textId="345B8115" w:rsidR="00B64D51" w:rsidRPr="00B72C86" w:rsidRDefault="00B64D51" w:rsidP="00B11BA0">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polovini sprovođenja strateškog dokumenta 202</w:t>
            </w:r>
            <w:r w:rsidR="006A5B87" w:rsidRPr="00B72C86">
              <w:rPr>
                <w:rFonts w:eastAsia="Times New Roman" w:cstheme="minorHAnsi"/>
                <w:i/>
                <w:noProof/>
                <w:lang w:eastAsia="sr-Latn-ME"/>
              </w:rPr>
              <w:t>5</w:t>
            </w:r>
            <w:r w:rsidRPr="00B72C86">
              <w:rPr>
                <w:rFonts w:eastAsia="Times New Roman" w:cstheme="minorHAnsi"/>
                <w:i/>
                <w:noProof/>
                <w:lang w:eastAsia="sr-Latn-ME"/>
              </w:rPr>
              <w:t xml:space="preserve"> godina.</w:t>
            </w:r>
          </w:p>
          <w:p w14:paraId="5790D18D" w14:textId="77777777" w:rsidR="00530033" w:rsidRPr="00B72C86" w:rsidRDefault="00530033" w:rsidP="00B11BA0">
            <w:pPr>
              <w:spacing w:after="0" w:line="240" w:lineRule="auto"/>
              <w:jc w:val="center"/>
              <w:rPr>
                <w:rFonts w:eastAsia="Times New Roman" w:cstheme="minorHAnsi"/>
                <w:i/>
                <w:noProof/>
                <w:lang w:eastAsia="sr-Latn-ME"/>
              </w:rPr>
            </w:pPr>
          </w:p>
          <w:p w14:paraId="69C3F34C" w14:textId="77777777" w:rsidR="00530033" w:rsidRPr="00B72C86" w:rsidRDefault="00530033" w:rsidP="00B11BA0">
            <w:pPr>
              <w:spacing w:after="0" w:line="240" w:lineRule="auto"/>
              <w:jc w:val="center"/>
              <w:rPr>
                <w:rFonts w:eastAsia="Times New Roman" w:cstheme="minorHAnsi"/>
                <w:i/>
                <w:noProof/>
                <w:lang w:eastAsia="sr-Latn-ME"/>
              </w:rPr>
            </w:pPr>
          </w:p>
          <w:p w14:paraId="1D59AC17" w14:textId="77777777" w:rsidR="00B64D51" w:rsidRPr="00B72C86" w:rsidRDefault="00B11BA0" w:rsidP="00B11BA0">
            <w:pPr>
              <w:spacing w:after="0" w:line="240" w:lineRule="auto"/>
              <w:jc w:val="center"/>
              <w:rPr>
                <w:rFonts w:eastAsia="Times New Roman" w:cstheme="minorHAnsi"/>
                <w:noProof/>
                <w:lang w:eastAsia="sr-Latn-ME"/>
              </w:rPr>
            </w:pPr>
            <w:r w:rsidRPr="00B72C86">
              <w:rPr>
                <w:rFonts w:eastAsia="Times New Roman" w:cstheme="minorHAnsi"/>
                <w:noProof/>
                <w:lang w:eastAsia="sr-Latn-ME"/>
              </w:rPr>
              <w:t>3</w:t>
            </w:r>
          </w:p>
        </w:tc>
        <w:tc>
          <w:tcPr>
            <w:tcW w:w="39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42B9D0A" w14:textId="394DD439" w:rsidR="00B64D51" w:rsidRPr="00B72C86" w:rsidRDefault="00B64D51" w:rsidP="00B11BA0">
            <w:pPr>
              <w:spacing w:after="0" w:line="240" w:lineRule="auto"/>
              <w:jc w:val="center"/>
              <w:rPr>
                <w:rFonts w:eastAsia="Times New Roman" w:cstheme="minorHAnsi"/>
                <w:i/>
                <w:noProof/>
                <w:lang w:eastAsia="sr-Latn-ME"/>
              </w:rPr>
            </w:pPr>
            <w:r w:rsidRPr="00B72C86">
              <w:rPr>
                <w:rFonts w:eastAsia="Times New Roman" w:cstheme="minorHAnsi"/>
                <w:i/>
                <w:noProof/>
                <w:lang w:eastAsia="sr-Latn-ME"/>
              </w:rPr>
              <w:t>Ciljna vrijednost na kraju sprovođenja strateškog dokumenta 202</w:t>
            </w:r>
            <w:r w:rsidR="006A5B87" w:rsidRPr="00B72C86">
              <w:rPr>
                <w:rFonts w:eastAsia="Times New Roman" w:cstheme="minorHAnsi"/>
                <w:i/>
                <w:noProof/>
                <w:lang w:eastAsia="sr-Latn-ME"/>
              </w:rPr>
              <w:t>7</w:t>
            </w:r>
            <w:r w:rsidRPr="00B72C86">
              <w:rPr>
                <w:rFonts w:eastAsia="Times New Roman" w:cstheme="minorHAnsi"/>
                <w:i/>
                <w:noProof/>
                <w:lang w:eastAsia="sr-Latn-ME"/>
              </w:rPr>
              <w:t xml:space="preserve"> godina.</w:t>
            </w:r>
          </w:p>
          <w:p w14:paraId="68344253" w14:textId="77777777" w:rsidR="00530033" w:rsidRPr="00B72C86" w:rsidRDefault="00530033" w:rsidP="00B11BA0">
            <w:pPr>
              <w:spacing w:after="0" w:line="240" w:lineRule="auto"/>
              <w:jc w:val="center"/>
              <w:rPr>
                <w:rFonts w:eastAsia="Times New Roman" w:cstheme="minorHAnsi"/>
                <w:i/>
                <w:noProof/>
                <w:lang w:eastAsia="sr-Latn-ME"/>
              </w:rPr>
            </w:pPr>
          </w:p>
          <w:p w14:paraId="37E1651C" w14:textId="77777777" w:rsidR="00530033" w:rsidRPr="00B72C86" w:rsidRDefault="00530033" w:rsidP="00B11BA0">
            <w:pPr>
              <w:spacing w:after="0" w:line="240" w:lineRule="auto"/>
              <w:jc w:val="center"/>
              <w:rPr>
                <w:rFonts w:eastAsia="Times New Roman" w:cstheme="minorHAnsi"/>
                <w:i/>
                <w:noProof/>
                <w:lang w:eastAsia="sr-Latn-ME"/>
              </w:rPr>
            </w:pPr>
          </w:p>
          <w:p w14:paraId="5CF0BFC8" w14:textId="77777777" w:rsidR="00B64D51" w:rsidRPr="00B72C86" w:rsidRDefault="00B11BA0" w:rsidP="00B11BA0">
            <w:pPr>
              <w:spacing w:after="0" w:line="240" w:lineRule="auto"/>
              <w:jc w:val="center"/>
              <w:rPr>
                <w:rFonts w:eastAsia="Times New Roman" w:cstheme="minorHAnsi"/>
                <w:noProof/>
                <w:lang w:eastAsia="sr-Latn-ME"/>
              </w:rPr>
            </w:pPr>
            <w:r w:rsidRPr="00B72C86">
              <w:rPr>
                <w:rFonts w:eastAsia="Times New Roman" w:cstheme="minorHAnsi"/>
                <w:noProof/>
                <w:lang w:eastAsia="sr-Latn-ME"/>
              </w:rPr>
              <w:t>5</w:t>
            </w:r>
          </w:p>
        </w:tc>
      </w:tr>
      <w:tr w:rsidR="00B64D51" w:rsidRPr="00B72C86" w14:paraId="196461D5"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0ECE7930"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Mjera</w:t>
            </w:r>
          </w:p>
        </w:tc>
        <w:tc>
          <w:tcPr>
            <w:tcW w:w="3863"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20BDC2A"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Indikator rezultata</w:t>
            </w:r>
          </w:p>
        </w:tc>
        <w:tc>
          <w:tcPr>
            <w:tcW w:w="138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C09F3CD"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Nadležna institucija</w:t>
            </w:r>
          </w:p>
        </w:tc>
        <w:tc>
          <w:tcPr>
            <w:tcW w:w="184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64DAD052"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Rok početka i rok završetka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3976B341"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Sredstva i  Izvor finansiranja</w:t>
            </w:r>
          </w:p>
        </w:tc>
        <w:tc>
          <w:tcPr>
            <w:tcW w:w="226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19C799CF"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color w:val="000000"/>
                <w:lang w:eastAsia="sr-Latn-ME"/>
              </w:rPr>
              <w:t xml:space="preserve">Sredstva verifilacije </w:t>
            </w:r>
          </w:p>
        </w:tc>
      </w:tr>
      <w:tr w:rsidR="00B64D51" w:rsidRPr="00B72C86" w14:paraId="28776EF8"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9F4BB" w14:textId="77777777" w:rsidR="00B64D51" w:rsidRPr="00B72C86" w:rsidRDefault="00B64D51" w:rsidP="00B64D51">
            <w:pPr>
              <w:jc w:val="both"/>
            </w:pPr>
            <w:r w:rsidRPr="00B72C86">
              <w:rPr>
                <w:rFonts w:eastAsiaTheme="minorEastAsia" w:cstheme="minorHAnsi"/>
                <w:bCs/>
                <w:noProof/>
              </w:rPr>
              <w:t>7.1.</w:t>
            </w:r>
            <w:r w:rsidRPr="00B72C86">
              <w:rPr>
                <w:sz w:val="24"/>
                <w:szCs w:val="24"/>
              </w:rPr>
              <w:t xml:space="preserve"> </w:t>
            </w:r>
            <w:r w:rsidRPr="00B72C86">
              <w:t xml:space="preserve">Podići svijest i informisanost migrantkinja, koje su žrtve krivičnog djela nasilje u porodici ili porodičnoj zajednici da imaju prava u skladu sa članom 59 Konvencije, a koja se tiču autonomne dozvole boravka bez </w:t>
            </w:r>
            <w:r w:rsidRPr="00B72C86">
              <w:lastRenderedPageBreak/>
              <w:t>obzira na vrijeme trajanja braka,  gubljenja statusa prebivališta kao rezultata prinude na brak u inostranstvu, ili obustavu postupka protjerivanja pokrenutog u vezi s boravišnim statusom koji zavisi od supružnika odnosno partnera.</w:t>
            </w:r>
          </w:p>
          <w:p w14:paraId="07FE874C" w14:textId="77777777" w:rsidR="00B64D51" w:rsidRPr="00B72C86" w:rsidRDefault="00B64D51" w:rsidP="00B64D51">
            <w:pPr>
              <w:autoSpaceDE w:val="0"/>
              <w:autoSpaceDN w:val="0"/>
              <w:adjustRightInd w:val="0"/>
              <w:spacing w:after="0" w:line="240" w:lineRule="auto"/>
              <w:rPr>
                <w:rFonts w:eastAsiaTheme="minorEastAsia" w:cstheme="minorHAnsi"/>
                <w:noProof/>
              </w:rPr>
            </w:pPr>
          </w:p>
          <w:p w14:paraId="4A992E86" w14:textId="77777777" w:rsidR="00B64D51" w:rsidRPr="00B72C86" w:rsidRDefault="00B64D51" w:rsidP="00B64D51">
            <w:pPr>
              <w:spacing w:after="0" w:line="240" w:lineRule="auto"/>
              <w:textAlignment w:val="baseline"/>
              <w:rPr>
                <w:rFonts w:eastAsia="Times New Roman" w:cstheme="minorHAnsi"/>
                <w:noProof/>
                <w:color w:val="000000"/>
                <w:lang w:eastAsia="sr-Latn-ME"/>
              </w:rPr>
            </w:pPr>
          </w:p>
        </w:tc>
        <w:tc>
          <w:tcPr>
            <w:tcW w:w="38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AA231" w14:textId="77777777" w:rsidR="00B64D51" w:rsidRPr="00B72C86" w:rsidRDefault="00B64D51" w:rsidP="00B64D51">
            <w:pPr>
              <w:pStyle w:val="ListParagraph"/>
              <w:numPr>
                <w:ilvl w:val="0"/>
                <w:numId w:val="42"/>
              </w:numPr>
              <w:ind w:left="313" w:hanging="283"/>
            </w:pPr>
            <w:r w:rsidRPr="00B72C86">
              <w:lastRenderedPageBreak/>
              <w:t xml:space="preserve">Povećan broj žena migrantkinja koje su podnijele zahtjev za izdavanje dozvole za privremeni boravak iz humanitarnih razloga, za stranca za koga se pretpostavlja da je žrtva krivičnog djela nasilje u porodici ili </w:t>
            </w:r>
            <w:r w:rsidRPr="00B72C86">
              <w:lastRenderedPageBreak/>
              <w:t>porodičnoj zajednici (broj podnijetih zahtjeva).</w:t>
            </w:r>
          </w:p>
          <w:p w14:paraId="544D37FF" w14:textId="77777777" w:rsidR="00B64D51" w:rsidRPr="00B72C86" w:rsidRDefault="00B64D51" w:rsidP="00B64D51">
            <w:pPr>
              <w:pStyle w:val="ListParagraph"/>
              <w:ind w:left="313"/>
            </w:pPr>
          </w:p>
          <w:p w14:paraId="316A17C4" w14:textId="77777777" w:rsidR="00B64D51" w:rsidRPr="00B72C86" w:rsidRDefault="00B64D51" w:rsidP="00B64D51">
            <w:pPr>
              <w:pStyle w:val="ListParagraph"/>
              <w:numPr>
                <w:ilvl w:val="0"/>
                <w:numId w:val="43"/>
              </w:numPr>
              <w:spacing w:after="0" w:line="240" w:lineRule="auto"/>
              <w:ind w:left="360"/>
              <w:jc w:val="both"/>
              <w:rPr>
                <w:rFonts w:cstheme="minorHAnsi"/>
                <w:noProof/>
              </w:rPr>
            </w:pPr>
            <w:r w:rsidRPr="00B72C86">
              <w:t>Broj smjernica kojima je podignuta svijest nadležnih službenika za sprovođenje postupka za odobrenje dozvole za privremeni boravak iz humanitarnih razloga, za stranca za koga se pretpostavlja da je žrtva krivičnog djela nasilje u porodici ili porodičnoj zajednici (broj distribuiranih materijala).</w:t>
            </w:r>
          </w:p>
          <w:p w14:paraId="4E1E83C8" w14:textId="77777777" w:rsidR="00B64D51" w:rsidRPr="00B72C86" w:rsidRDefault="00B64D51" w:rsidP="00B64D51">
            <w:pPr>
              <w:pStyle w:val="ListParagraph"/>
              <w:spacing w:after="0" w:line="240" w:lineRule="auto"/>
              <w:ind w:left="360"/>
              <w:jc w:val="both"/>
              <w:rPr>
                <w:rFonts w:cstheme="minorHAnsi"/>
                <w:noProof/>
              </w:rPr>
            </w:pPr>
          </w:p>
          <w:p w14:paraId="70A8263C" w14:textId="06D3EC8A" w:rsidR="00B64D51" w:rsidRPr="00F5602D" w:rsidRDefault="00B64D51" w:rsidP="00F5602D">
            <w:pPr>
              <w:numPr>
                <w:ilvl w:val="0"/>
                <w:numId w:val="37"/>
              </w:numPr>
              <w:spacing w:after="0" w:line="240" w:lineRule="auto"/>
              <w:contextualSpacing/>
              <w:jc w:val="both"/>
              <w:rPr>
                <w:rFonts w:cstheme="minorHAnsi"/>
                <w:noProof/>
              </w:rPr>
            </w:pPr>
            <w:r w:rsidRPr="00B72C86">
              <w:rPr>
                <w:rFonts w:cstheme="minorHAnsi"/>
                <w:noProof/>
              </w:rPr>
              <w:t>Broj žena migrantkinja koje su potražile pomoć kao žrtve nasilja (porodičnog, seksualnog i sl...)</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BBD0"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Ministarstvo unutrašnjih poslova</w:t>
            </w:r>
          </w:p>
          <w:p w14:paraId="256509AF" w14:textId="77777777" w:rsidR="00B64D51" w:rsidRPr="00B72C86" w:rsidRDefault="00B64D51" w:rsidP="00B64D51">
            <w:pPr>
              <w:spacing w:after="0" w:line="240" w:lineRule="auto"/>
              <w:rPr>
                <w:rFonts w:eastAsia="Times New Roman" w:cstheme="minorHAnsi"/>
                <w:noProof/>
                <w:lang w:eastAsia="sr-Latn-ME"/>
              </w:rPr>
            </w:pPr>
          </w:p>
          <w:p w14:paraId="30314070" w14:textId="77777777" w:rsidR="00B64D51" w:rsidRPr="00B72C86" w:rsidRDefault="00B64D51" w:rsidP="00B64D51">
            <w:pPr>
              <w:spacing w:after="0" w:line="240" w:lineRule="auto"/>
              <w:rPr>
                <w:rFonts w:eastAsia="Times New Roman" w:cstheme="minorHAnsi"/>
                <w:noProof/>
                <w:lang w:eastAsia="sr-Latn-ME"/>
              </w:rPr>
            </w:pPr>
          </w:p>
          <w:p w14:paraId="6C81D590" w14:textId="77777777" w:rsidR="00B64D51" w:rsidRPr="00B72C86" w:rsidRDefault="00B64D51" w:rsidP="00B64D51">
            <w:pPr>
              <w:spacing w:after="0" w:line="240" w:lineRule="auto"/>
              <w:rPr>
                <w:rFonts w:eastAsia="Times New Roman" w:cstheme="minorHAnsi"/>
                <w:noProof/>
                <w:lang w:eastAsia="sr-Latn-M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DD16" w14:textId="48AE4152"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II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4</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084DD" w14:textId="77777777" w:rsidR="00B64D51" w:rsidRPr="00B72C86" w:rsidRDefault="00CD583E"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5CD08"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448CE0E4"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8E961" w14:textId="77777777" w:rsidR="00B64D51" w:rsidRPr="00B72C86" w:rsidRDefault="00B64D51" w:rsidP="0029735F">
            <w:pPr>
              <w:spacing w:after="200" w:line="276" w:lineRule="auto"/>
              <w:jc w:val="both"/>
              <w:rPr>
                <w:rFonts w:cstheme="minorHAnsi"/>
                <w:noProof/>
              </w:rPr>
            </w:pPr>
            <w:r w:rsidRPr="00B72C86">
              <w:rPr>
                <w:rFonts w:cstheme="minorHAnsi"/>
                <w:noProof/>
              </w:rPr>
              <w:t xml:space="preserve">7.2. </w:t>
            </w:r>
            <w:r w:rsidR="00CB67FA" w:rsidRPr="00B72C86">
              <w:rPr>
                <w:rFonts w:cstheme="minorHAnsi"/>
                <w:noProof/>
              </w:rPr>
              <w:t>Razviti rodno osjetljive mjere prijema i usluge podrške za lica iz sistema međunarodne zaštite, kao i rodno osjetljive smjernice za postupke međunarodne zaštite, koje obuhvataju utvrđivanje izbjegličkog statusa.</w:t>
            </w:r>
          </w:p>
        </w:tc>
        <w:tc>
          <w:tcPr>
            <w:tcW w:w="38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DD413" w14:textId="77777777" w:rsidR="00CB67FA" w:rsidRPr="00B72C86" w:rsidRDefault="00CB67FA" w:rsidP="00CB67FA">
            <w:pPr>
              <w:pStyle w:val="ListParagraph"/>
              <w:numPr>
                <w:ilvl w:val="0"/>
                <w:numId w:val="38"/>
              </w:numPr>
              <w:rPr>
                <w:rFonts w:cstheme="minorHAnsi"/>
                <w:noProof/>
              </w:rPr>
            </w:pPr>
            <w:r w:rsidRPr="00B72C86">
              <w:rPr>
                <w:rFonts w:cstheme="minorHAnsi"/>
                <w:noProof/>
              </w:rPr>
              <w:t>Broj rodno osjetljivih smjernica za postupke međunarodne zaštite.</w:t>
            </w:r>
          </w:p>
          <w:p w14:paraId="46CDD2B1" w14:textId="77777777" w:rsidR="00B64D51" w:rsidRPr="00B72C86" w:rsidRDefault="00B64D51" w:rsidP="00B64D51">
            <w:pPr>
              <w:spacing w:after="0" w:line="276" w:lineRule="auto"/>
              <w:ind w:left="360"/>
              <w:contextualSpacing/>
              <w:jc w:val="both"/>
              <w:rPr>
                <w:rFonts w:cstheme="minorHAnsi"/>
                <w:noProof/>
              </w:rPr>
            </w:pPr>
          </w:p>
          <w:p w14:paraId="61189874" w14:textId="77777777" w:rsidR="00B64D51" w:rsidRPr="00B72C86" w:rsidRDefault="00B64D51" w:rsidP="0029735F">
            <w:pPr>
              <w:numPr>
                <w:ilvl w:val="0"/>
                <w:numId w:val="38"/>
              </w:numPr>
              <w:spacing w:after="0" w:line="276" w:lineRule="auto"/>
              <w:contextualSpacing/>
              <w:jc w:val="both"/>
              <w:rPr>
                <w:rFonts w:cstheme="minorHAnsi"/>
                <w:noProof/>
              </w:rPr>
            </w:pPr>
            <w:r w:rsidRPr="00B72C86">
              <w:rPr>
                <w:rFonts w:cstheme="minorHAnsi"/>
                <w:noProof/>
              </w:rPr>
              <w:t xml:space="preserve">Broj pružalaca usluge podrške za </w:t>
            </w:r>
            <w:r w:rsidR="0029735F" w:rsidRPr="00B72C86">
              <w:rPr>
                <w:rFonts w:cstheme="minorHAnsi"/>
                <w:noProof/>
              </w:rPr>
              <w:t>strance koji traže međunarodnu zaštitu u Crnoj Gori</w:t>
            </w:r>
            <w:r w:rsidRPr="00B72C86">
              <w:rPr>
                <w:rFonts w:cstheme="minorHAnsi"/>
                <w:noProof/>
              </w:rPr>
              <w:t xml:space="preserve">, razvrstan prema: a) regionu/gradu b) vrsti pružaoca usluga (javni, privatni, civilni sektor) </w:t>
            </w:r>
          </w:p>
          <w:p w14:paraId="079D9746" w14:textId="77777777" w:rsidR="00B64D51" w:rsidRPr="00B72C86" w:rsidRDefault="00B64D51" w:rsidP="00B64D51">
            <w:pPr>
              <w:ind w:left="720"/>
              <w:contextualSpacing/>
              <w:rPr>
                <w:rFonts w:cstheme="minorHAnsi"/>
                <w:noProof/>
              </w:rPr>
            </w:pPr>
          </w:p>
          <w:p w14:paraId="61E6BE73" w14:textId="17FDFBE9" w:rsidR="00B64D51" w:rsidRPr="00F5602D" w:rsidRDefault="00B64D51" w:rsidP="00F5602D">
            <w:pPr>
              <w:pStyle w:val="ListParagraph"/>
              <w:numPr>
                <w:ilvl w:val="0"/>
                <w:numId w:val="38"/>
              </w:numPr>
              <w:spacing w:after="0" w:line="276" w:lineRule="auto"/>
              <w:jc w:val="both"/>
              <w:rPr>
                <w:rFonts w:cstheme="minorHAnsi"/>
                <w:noProof/>
              </w:rPr>
            </w:pPr>
            <w:r w:rsidRPr="00B72C86">
              <w:rPr>
                <w:rFonts w:cstheme="minorHAnsi"/>
                <w:noProof/>
              </w:rPr>
              <w:t xml:space="preserve">Broj žena koje su podnijele zahtjev za međunarodnu zaštitu, a na osnovu preživljenog nasilja (seksualno nasilje i kontrola reprodukcije u slučaju rasnog ili etničkog “čišćenja”, proganjanja na osnovu vjere, </w:t>
            </w:r>
            <w:r w:rsidRPr="00B72C86">
              <w:rPr>
                <w:rFonts w:cstheme="minorHAnsi"/>
                <w:noProof/>
              </w:rPr>
              <w:lastRenderedPageBreak/>
              <w:t>nepoštovanja vjerskih normi i običaja i sl.</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52701"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lastRenderedPageBreak/>
              <w:t>Ministarstvo unutrašnjih poslova</w:t>
            </w:r>
          </w:p>
          <w:p w14:paraId="68563A69" w14:textId="77777777" w:rsidR="00B64D51" w:rsidRPr="00B72C86" w:rsidRDefault="00B64D51" w:rsidP="00B64D51">
            <w:pPr>
              <w:spacing w:after="0" w:line="240" w:lineRule="auto"/>
              <w:rPr>
                <w:rFonts w:eastAsia="Times New Roman" w:cstheme="minorHAnsi"/>
                <w:noProof/>
                <w:lang w:eastAsia="sr-Latn-ME"/>
              </w:rPr>
            </w:pPr>
          </w:p>
          <w:p w14:paraId="4F0BC175" w14:textId="77777777" w:rsidR="00B64D51" w:rsidRPr="00B72C86" w:rsidRDefault="00B64D51" w:rsidP="0029735F">
            <w:pPr>
              <w:spacing w:after="0" w:line="240" w:lineRule="auto"/>
              <w:rPr>
                <w:rFonts w:eastAsia="Times New Roman" w:cstheme="minorHAnsi"/>
                <w:noProof/>
                <w:lang w:eastAsia="sr-Latn-M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99440" w14:textId="633B451F"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II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4</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9208F" w14:textId="77777777" w:rsidR="00B64D51" w:rsidRPr="00B72C86" w:rsidRDefault="00530033" w:rsidP="00B64D51">
            <w:pPr>
              <w:spacing w:after="0" w:line="240" w:lineRule="auto"/>
              <w:rPr>
                <w:rFonts w:eastAsia="Times New Roman" w:cstheme="minorHAnsi"/>
                <w:noProof/>
                <w:lang w:eastAsia="sr-Latn-ME"/>
              </w:rPr>
            </w:pPr>
            <w:r w:rsidRPr="00B72C86">
              <w:rPr>
                <w:rFonts w:eastAsia="Times New Roman" w:cstheme="minorHAnsi"/>
                <w:noProof/>
                <w:lang w:eastAsia="sr-Latn-ME"/>
              </w:rPr>
              <w:t>Redovna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2E877" w14:textId="77777777" w:rsidR="00B64D51" w:rsidRPr="00B72C86" w:rsidRDefault="00B64D51" w:rsidP="00B64D51">
            <w:pPr>
              <w:spacing w:after="0" w:line="240" w:lineRule="auto"/>
              <w:rPr>
                <w:rFonts w:eastAsia="Times New Roman" w:cstheme="minorHAnsi"/>
                <w:noProof/>
                <w:lang w:eastAsia="sr-Latn-ME"/>
              </w:rPr>
            </w:pPr>
          </w:p>
        </w:tc>
      </w:tr>
      <w:tr w:rsidR="00B64D51" w:rsidRPr="00B72C86" w14:paraId="7AEC9F43" w14:textId="77777777" w:rsidTr="00AF341C">
        <w:trPr>
          <w:trHeight w:val="585"/>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C657D" w14:textId="4B763619" w:rsidR="00B64D51" w:rsidRPr="00B72C86" w:rsidRDefault="00B64D51" w:rsidP="00B64D51">
            <w:pPr>
              <w:jc w:val="both"/>
              <w:rPr>
                <w:rFonts w:cstheme="minorHAnsi"/>
                <w:iCs/>
                <w:noProof/>
              </w:rPr>
            </w:pPr>
            <w:r w:rsidRPr="00B72C86">
              <w:rPr>
                <w:rFonts w:cstheme="minorHAnsi"/>
                <w:noProof/>
              </w:rPr>
              <w:t>7.3. Razvijati i sprovoditi programe obuke o rodnoj komponenti azila u skladu sa Ista</w:t>
            </w:r>
            <w:r w:rsidR="001A6CDE">
              <w:rPr>
                <w:rFonts w:cstheme="minorHAnsi"/>
                <w:noProof/>
              </w:rPr>
              <w:t>n</w:t>
            </w:r>
            <w:r w:rsidRPr="00B72C86">
              <w:rPr>
                <w:rFonts w:cstheme="minorHAnsi"/>
                <w:noProof/>
              </w:rPr>
              <w:t>bulskom konvencijom</w:t>
            </w:r>
          </w:p>
          <w:p w14:paraId="69EE645E" w14:textId="77777777" w:rsidR="00B64D51" w:rsidRPr="00B72C86" w:rsidRDefault="00B64D51" w:rsidP="00B64D51">
            <w:pPr>
              <w:spacing w:after="0" w:line="240" w:lineRule="auto"/>
              <w:textAlignment w:val="baseline"/>
              <w:rPr>
                <w:rFonts w:eastAsia="Times New Roman" w:cstheme="minorHAnsi"/>
                <w:noProof/>
                <w:color w:val="000000"/>
                <w:lang w:eastAsia="sr-Latn-ME"/>
              </w:rPr>
            </w:pPr>
          </w:p>
        </w:tc>
        <w:tc>
          <w:tcPr>
            <w:tcW w:w="38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D6301" w14:textId="77777777" w:rsidR="00B64D51" w:rsidRPr="00B72C86" w:rsidRDefault="00B64D51" w:rsidP="00B64D51">
            <w:pPr>
              <w:pStyle w:val="ListParagraph"/>
              <w:numPr>
                <w:ilvl w:val="0"/>
                <w:numId w:val="39"/>
              </w:numPr>
              <w:ind w:left="360"/>
              <w:rPr>
                <w:rFonts w:eastAsia="Times New Roman" w:cstheme="minorHAnsi"/>
                <w:noProof/>
                <w:lang w:eastAsia="sr-Latn-ME"/>
              </w:rPr>
            </w:pPr>
            <w:r w:rsidRPr="00B72C86">
              <w:rPr>
                <w:rFonts w:eastAsia="Times New Roman" w:cstheme="minorHAnsi"/>
                <w:noProof/>
                <w:lang w:eastAsia="sr-Latn-ME"/>
              </w:rPr>
              <w:t xml:space="preserve">Broj stručnih radnika Centra za prihvat i smještaj stranaca koji traže međunarodnu zaštitu, koji su pohađali neku od obuka vezanih za zaštitu žena od nasilja </w:t>
            </w:r>
          </w:p>
          <w:p w14:paraId="1192F642" w14:textId="0F9D0910" w:rsidR="00B64D51" w:rsidRPr="004903B8" w:rsidRDefault="00B64D51" w:rsidP="00B64D51">
            <w:pPr>
              <w:numPr>
                <w:ilvl w:val="0"/>
                <w:numId w:val="39"/>
              </w:numPr>
              <w:spacing w:after="0" w:line="240" w:lineRule="auto"/>
              <w:ind w:left="360"/>
              <w:contextualSpacing/>
              <w:rPr>
                <w:rFonts w:eastAsia="Times New Roman" w:cstheme="minorHAnsi"/>
                <w:noProof/>
                <w:lang w:eastAsia="sr-Latn-ME"/>
              </w:rPr>
            </w:pPr>
            <w:r w:rsidRPr="00B72C86">
              <w:rPr>
                <w:rFonts w:eastAsia="Times New Roman" w:cstheme="minorHAnsi"/>
                <w:noProof/>
                <w:lang w:eastAsia="sr-Latn-ME"/>
              </w:rPr>
              <w:t>Broj sprovedenih obuka, konferencija I sl.</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DEB7C"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Uprava za kadrove </w:t>
            </w:r>
          </w:p>
          <w:p w14:paraId="213FE604" w14:textId="77777777" w:rsidR="00B64D51" w:rsidRPr="00B72C86" w:rsidRDefault="00B64D51" w:rsidP="00B64D51">
            <w:pPr>
              <w:spacing w:after="0" w:line="240" w:lineRule="auto"/>
              <w:rPr>
                <w:rFonts w:eastAsia="Times New Roman" w:cstheme="minorHAnsi"/>
                <w:noProof/>
                <w:lang w:eastAsia="sr-Latn-ME"/>
              </w:rPr>
            </w:pPr>
          </w:p>
          <w:p w14:paraId="2B67E57F" w14:textId="77777777" w:rsidR="00B64D51" w:rsidRPr="00B72C86" w:rsidRDefault="00B64D51" w:rsidP="00B64D51">
            <w:pPr>
              <w:spacing w:after="0" w:line="240" w:lineRule="auto"/>
              <w:rPr>
                <w:rFonts w:eastAsia="Times New Roman" w:cstheme="minorHAnsi"/>
                <w:noProof/>
                <w:lang w:eastAsia="sr-Latn-ME"/>
              </w:rPr>
            </w:pPr>
            <w:r w:rsidRPr="00B72C86">
              <w:rPr>
                <w:rFonts w:eastAsia="Times New Roman" w:cstheme="minorHAnsi"/>
                <w:noProof/>
                <w:lang w:eastAsia="sr-Latn-ME"/>
              </w:rPr>
              <w:t>MUP</w:t>
            </w:r>
          </w:p>
          <w:p w14:paraId="4BDBFBE6" w14:textId="77777777" w:rsidR="00B64D51" w:rsidRPr="00B72C86" w:rsidRDefault="00B64D51" w:rsidP="00B64D51">
            <w:pPr>
              <w:spacing w:after="0" w:line="240" w:lineRule="auto"/>
              <w:rPr>
                <w:rFonts w:eastAsia="Times New Roman" w:cstheme="minorHAnsi"/>
                <w:noProof/>
                <w:lang w:eastAsia="sr-Latn-ME"/>
              </w:rPr>
            </w:pPr>
          </w:p>
          <w:p w14:paraId="515B7A53" w14:textId="077E3725" w:rsidR="00B64D51" w:rsidRPr="00B72C86" w:rsidRDefault="00F5602D" w:rsidP="00B64D51">
            <w:pPr>
              <w:spacing w:after="0" w:line="240" w:lineRule="auto"/>
              <w:rPr>
                <w:rFonts w:eastAsia="Times New Roman" w:cstheme="minorHAnsi"/>
                <w:noProof/>
                <w:lang w:eastAsia="sr-Latn-ME"/>
              </w:rPr>
            </w:pPr>
            <w:r>
              <w:rPr>
                <w:rFonts w:eastAsia="Times New Roman" w:cstheme="minorHAnsi"/>
                <w:noProof/>
                <w:lang w:eastAsia="sr-Latn-ME"/>
              </w:rPr>
              <w:t>NVO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09ED7" w14:textId="6B7601F8" w:rsidR="00B64D51" w:rsidRPr="00B72C86" w:rsidRDefault="00C006AF" w:rsidP="00B64D51">
            <w:pPr>
              <w:spacing w:after="0" w:line="240" w:lineRule="auto"/>
              <w:rPr>
                <w:rFonts w:eastAsia="Times New Roman" w:cstheme="minorHAnsi"/>
                <w:noProof/>
                <w:lang w:eastAsia="sr-Latn-ME"/>
              </w:rPr>
            </w:pPr>
            <w:r w:rsidRPr="00B72C86">
              <w:rPr>
                <w:rFonts w:eastAsia="Times New Roman" w:cstheme="minorHAnsi"/>
                <w:noProof/>
                <w:lang w:eastAsia="sr-Latn-ME"/>
              </w:rPr>
              <w:t xml:space="preserve">II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4</w:t>
            </w:r>
            <w:r w:rsidR="006C4F02" w:rsidRPr="00B72C86">
              <w:rPr>
                <w:rFonts w:eastAsia="Times New Roman" w:cstheme="minorHAnsi"/>
                <w:noProof/>
                <w:lang w:eastAsia="sr-Latn-ME"/>
              </w:rPr>
              <w:t>-</w:t>
            </w:r>
            <w:r w:rsidRPr="00B72C86">
              <w:rPr>
                <w:rFonts w:eastAsia="Times New Roman" w:cstheme="minorHAnsi"/>
                <w:noProof/>
                <w:lang w:eastAsia="sr-Latn-ME"/>
              </w:rPr>
              <w:t xml:space="preserve">IV kvartal </w:t>
            </w:r>
            <w:r w:rsidR="006C4F02" w:rsidRPr="00B72C86">
              <w:rPr>
                <w:rFonts w:eastAsia="Times New Roman" w:cstheme="minorHAnsi"/>
                <w:noProof/>
                <w:lang w:eastAsia="sr-Latn-ME"/>
              </w:rPr>
              <w:t>202</w:t>
            </w:r>
            <w:r w:rsidR="006A5B87" w:rsidRPr="00B72C86">
              <w:rPr>
                <w:rFonts w:eastAsia="Times New Roman" w:cstheme="minorHAnsi"/>
                <w:noProof/>
                <w:lang w:eastAsia="sr-Latn-ME"/>
              </w:rPr>
              <w:t>7</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6C08" w14:textId="5A47E7F7" w:rsidR="00B64D51" w:rsidRPr="00B72C86" w:rsidRDefault="00F5602D" w:rsidP="00B64D51">
            <w:pPr>
              <w:spacing w:after="0" w:line="240" w:lineRule="auto"/>
              <w:rPr>
                <w:rFonts w:eastAsia="Times New Roman" w:cstheme="minorHAnsi"/>
                <w:noProof/>
                <w:lang w:eastAsia="sr-Latn-ME"/>
              </w:rPr>
            </w:pPr>
            <w:r>
              <w:rPr>
                <w:rFonts w:eastAsia="Times New Roman" w:cstheme="minorHAnsi"/>
                <w:noProof/>
                <w:lang w:eastAsia="sr-Latn-ME"/>
              </w:rPr>
              <w:t>Dona</w:t>
            </w:r>
            <w:r w:rsidR="001D5777">
              <w:rPr>
                <w:rFonts w:eastAsia="Times New Roman" w:cstheme="minorHAnsi"/>
                <w:noProof/>
                <w:lang w:eastAsia="sr-Latn-ME"/>
              </w:rPr>
              <w:t>torska sredstva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F4525" w14:textId="77777777" w:rsidR="00B64D51" w:rsidRPr="00B72C86" w:rsidRDefault="00B64D51" w:rsidP="00B64D51">
            <w:pPr>
              <w:spacing w:after="0" w:line="240" w:lineRule="auto"/>
              <w:rPr>
                <w:rFonts w:eastAsia="Times New Roman" w:cstheme="minorHAnsi"/>
                <w:noProof/>
                <w:lang w:eastAsia="sr-Latn-ME"/>
              </w:rPr>
            </w:pPr>
          </w:p>
        </w:tc>
      </w:tr>
    </w:tbl>
    <w:p w14:paraId="41214A6D" w14:textId="77777777" w:rsidR="00AF341C" w:rsidRPr="00B72C86" w:rsidRDefault="00AF341C" w:rsidP="00591437">
      <w:pPr>
        <w:rPr>
          <w:noProof/>
        </w:rPr>
        <w:sectPr w:rsidR="00AF341C" w:rsidRPr="00B72C86" w:rsidSect="00AF341C">
          <w:pgSz w:w="15840" w:h="12240" w:orient="landscape"/>
          <w:pgMar w:top="1440" w:right="1440" w:bottom="1440" w:left="1440" w:header="720" w:footer="720" w:gutter="0"/>
          <w:cols w:space="720"/>
          <w:titlePg/>
          <w:docGrid w:linePitch="360"/>
        </w:sectPr>
      </w:pPr>
    </w:p>
    <w:p w14:paraId="353106F3" w14:textId="7300475E" w:rsidR="00591437" w:rsidRPr="00B72C86" w:rsidRDefault="007A1798" w:rsidP="00591437">
      <w:pPr>
        <w:pStyle w:val="Heading1"/>
        <w:rPr>
          <w:noProof/>
        </w:rPr>
      </w:pPr>
      <w:bookmarkStart w:id="14" w:name="_Toc68511869"/>
      <w:r w:rsidRPr="00B72C86">
        <w:rPr>
          <w:noProof/>
        </w:rPr>
        <w:lastRenderedPageBreak/>
        <w:t>6</w:t>
      </w:r>
      <w:r w:rsidR="00591437" w:rsidRPr="00B72C86">
        <w:rPr>
          <w:noProof/>
        </w:rPr>
        <w:t xml:space="preserve"> | Opis aktivnosti nadležnih organa i tijela za praćenje sprovođenja programa</w:t>
      </w:r>
      <w:bookmarkEnd w:id="14"/>
    </w:p>
    <w:p w14:paraId="34E45977" w14:textId="77777777" w:rsidR="00727601" w:rsidRPr="00B72C86" w:rsidRDefault="00727601" w:rsidP="00727601">
      <w:pPr>
        <w:rPr>
          <w:noProof/>
        </w:rPr>
      </w:pPr>
    </w:p>
    <w:p w14:paraId="3749051F" w14:textId="77777777" w:rsidR="00727601" w:rsidRPr="00B72C86" w:rsidRDefault="00727601" w:rsidP="00727601">
      <w:pPr>
        <w:jc w:val="both"/>
        <w:rPr>
          <w:noProof/>
          <w:sz w:val="24"/>
          <w:szCs w:val="24"/>
        </w:rPr>
      </w:pPr>
      <w:r w:rsidRPr="00B72C86">
        <w:rPr>
          <w:noProof/>
          <w:sz w:val="24"/>
          <w:szCs w:val="24"/>
        </w:rPr>
        <w:t xml:space="preserve">Praćenje sprovođenja plana (monitoring) je važan element samog procesa jer dozvoljava da se u hodu procjenjuje kvalitet sprovođenja nekih aktivnosti i shodno tome predlažu eventualno bolja riješenja i sam plan u nekim dijelovima mijenja. </w:t>
      </w:r>
    </w:p>
    <w:p w14:paraId="07563667" w14:textId="12CA7EFD" w:rsidR="00727601" w:rsidRPr="00B72C86" w:rsidRDefault="00727601" w:rsidP="00727601">
      <w:pPr>
        <w:jc w:val="both"/>
        <w:rPr>
          <w:noProof/>
          <w:sz w:val="24"/>
          <w:szCs w:val="24"/>
        </w:rPr>
      </w:pPr>
      <w:r w:rsidRPr="00B72C86">
        <w:rPr>
          <w:b/>
          <w:bCs/>
          <w:noProof/>
          <w:sz w:val="24"/>
          <w:szCs w:val="24"/>
        </w:rPr>
        <w:t>Svi organi zaduženi za implementaciju</w:t>
      </w:r>
      <w:r w:rsidRPr="00B72C86">
        <w:rPr>
          <w:noProof/>
          <w:sz w:val="24"/>
          <w:szCs w:val="24"/>
        </w:rPr>
        <w:t xml:space="preserve"> mjera i akivnosti iz domena ovog dokumenta dužni su na godišnjem nivou izvijestiti Ministarstvo </w:t>
      </w:r>
      <w:r w:rsidR="00D32C65" w:rsidRPr="00B72C86">
        <w:rPr>
          <w:noProof/>
          <w:sz w:val="24"/>
          <w:szCs w:val="24"/>
        </w:rPr>
        <w:t>rada</w:t>
      </w:r>
      <w:r w:rsidRPr="00B72C86">
        <w:rPr>
          <w:noProof/>
          <w:sz w:val="24"/>
          <w:szCs w:val="24"/>
        </w:rPr>
        <w:t xml:space="preserve"> i socijalnog staranja</w:t>
      </w:r>
      <w:r w:rsidR="00782582" w:rsidRPr="00B72C86">
        <w:rPr>
          <w:noProof/>
          <w:sz w:val="24"/>
          <w:szCs w:val="24"/>
        </w:rPr>
        <w:t xml:space="preserve">, a svake iduće godine godine </w:t>
      </w:r>
      <w:r w:rsidRPr="00B72C86">
        <w:rPr>
          <w:noProof/>
          <w:sz w:val="24"/>
          <w:szCs w:val="24"/>
        </w:rPr>
        <w:t xml:space="preserve"> </w:t>
      </w:r>
      <w:r w:rsidR="00D32C65" w:rsidRPr="00B72C86">
        <w:rPr>
          <w:noProof/>
          <w:sz w:val="24"/>
          <w:szCs w:val="24"/>
        </w:rPr>
        <w:t>Ministarstvo pravde</w:t>
      </w:r>
      <w:r w:rsidR="00782582" w:rsidRPr="00B72C86">
        <w:rPr>
          <w:noProof/>
          <w:sz w:val="24"/>
          <w:szCs w:val="24"/>
        </w:rPr>
        <w:t xml:space="preserve">, Ministarstvo unutrašnjih poslova i Ministarstvo zdravlja </w:t>
      </w:r>
      <w:r w:rsidRPr="00B72C86">
        <w:rPr>
          <w:noProof/>
          <w:sz w:val="24"/>
          <w:szCs w:val="24"/>
        </w:rPr>
        <w:t xml:space="preserve">o rezultatima i utrošenim sredstvima. </w:t>
      </w:r>
    </w:p>
    <w:p w14:paraId="1171D37B" w14:textId="77777777" w:rsidR="00591437" w:rsidRPr="00B72C86" w:rsidRDefault="00782582" w:rsidP="00F16178">
      <w:pPr>
        <w:jc w:val="both"/>
        <w:rPr>
          <w:noProof/>
          <w:sz w:val="24"/>
          <w:szCs w:val="24"/>
        </w:rPr>
      </w:pPr>
      <w:r w:rsidRPr="00B72C86">
        <w:rPr>
          <w:noProof/>
          <w:sz w:val="24"/>
          <w:szCs w:val="24"/>
        </w:rPr>
        <w:t xml:space="preserve">Sve aktivnosti iz Nacionalnog plana </w:t>
      </w:r>
      <w:r w:rsidR="00727601" w:rsidRPr="00B72C86">
        <w:rPr>
          <w:noProof/>
          <w:sz w:val="24"/>
          <w:szCs w:val="24"/>
        </w:rPr>
        <w:t>mogu biti dio loka</w:t>
      </w:r>
      <w:r w:rsidR="00B328C2" w:rsidRPr="00B72C86">
        <w:rPr>
          <w:noProof/>
          <w:sz w:val="24"/>
          <w:szCs w:val="24"/>
        </w:rPr>
        <w:t>l</w:t>
      </w:r>
      <w:r w:rsidR="00727601" w:rsidRPr="00B72C86">
        <w:rPr>
          <w:noProof/>
          <w:sz w:val="24"/>
          <w:szCs w:val="24"/>
        </w:rPr>
        <w:t xml:space="preserve">nih planova za postizanje rodne ravnopravnosti, planova za unapređenje socijalne inkluzije i pružanja usluga socijalne i dječje zaštite, planova za unapređenje kvaliteta života OSI, Romkinja i Egipćanki ili bilo kog drugog relevantnog lokalnog stretškog dokumenta koji obuhvata oblast nasilja nad ženama i nasilja u porodici. </w:t>
      </w:r>
    </w:p>
    <w:p w14:paraId="56CAC2CA" w14:textId="77777777" w:rsidR="006B0852" w:rsidRPr="00B72C86" w:rsidRDefault="006B0852" w:rsidP="00591437">
      <w:pPr>
        <w:rPr>
          <w:noProof/>
        </w:rPr>
      </w:pPr>
    </w:p>
    <w:p w14:paraId="3B9FA68F" w14:textId="7028DED7" w:rsidR="00591437" w:rsidRPr="00B72C86" w:rsidRDefault="007A1798" w:rsidP="00591437">
      <w:pPr>
        <w:pStyle w:val="Heading1"/>
        <w:rPr>
          <w:noProof/>
        </w:rPr>
      </w:pPr>
      <w:bookmarkStart w:id="15" w:name="_Toc68511870"/>
      <w:r w:rsidRPr="00B72C86">
        <w:rPr>
          <w:noProof/>
        </w:rPr>
        <w:t>7</w:t>
      </w:r>
      <w:r w:rsidR="00591437" w:rsidRPr="00B72C86">
        <w:rPr>
          <w:noProof/>
        </w:rPr>
        <w:t xml:space="preserve"> | Način izvještavanja i evaluacije</w:t>
      </w:r>
      <w:bookmarkEnd w:id="15"/>
    </w:p>
    <w:p w14:paraId="76C59A5B" w14:textId="77777777" w:rsidR="00591437" w:rsidRPr="00B72C86" w:rsidRDefault="00591437" w:rsidP="00591437">
      <w:pPr>
        <w:rPr>
          <w:noProof/>
        </w:rPr>
      </w:pPr>
    </w:p>
    <w:p w14:paraId="15BF902B" w14:textId="23BA4513" w:rsidR="008A32CF" w:rsidRPr="00B72C86" w:rsidRDefault="008A32CF" w:rsidP="008A32CF">
      <w:pPr>
        <w:jc w:val="both"/>
        <w:rPr>
          <w:noProof/>
          <w:sz w:val="24"/>
          <w:szCs w:val="24"/>
        </w:rPr>
      </w:pPr>
      <w:r w:rsidRPr="00B72C86">
        <w:rPr>
          <w:noProof/>
          <w:sz w:val="24"/>
          <w:szCs w:val="24"/>
        </w:rPr>
        <w:t xml:space="preserve">Za realizaciju Nacionalnog plana za implementaciju Konvencije Savjeta Evrope o suzbijanju i sprečavanju nasilja nad ženama i nasilja u porodici (Istanbulska konvencija) za svaku godinu biće imenovana Radna grupa za praćenje i izvještavanje o primjeni Nacionalnog plana.  S obzirom na to da </w:t>
      </w:r>
      <w:r w:rsidRPr="00B72C86">
        <w:rPr>
          <w:bCs/>
          <w:noProof/>
          <w:sz w:val="24"/>
          <w:szCs w:val="24"/>
        </w:rPr>
        <w:t xml:space="preserve">izrada i srovođenje programa mjera iz Nacionalnog plana podrazumijeva međusektorski pristup na svakom nivou, izvještavanje o implementaciji Nacionalnog plana za implementaciju Konvencije Savjeta Evrope o suzbijanju i sprečavanju nasilja nad ženama i nasilja u porodici (Istanbulska konvencija) vršiće, po principu rotacije, ministarstva koja su uključena u implementaciju i to: Ministarstvo </w:t>
      </w:r>
      <w:r w:rsidR="00B55567" w:rsidRPr="00B72C86">
        <w:rPr>
          <w:bCs/>
          <w:noProof/>
          <w:sz w:val="24"/>
          <w:szCs w:val="24"/>
        </w:rPr>
        <w:t>rad</w:t>
      </w:r>
      <w:r w:rsidR="002D2C10">
        <w:rPr>
          <w:bCs/>
          <w:noProof/>
          <w:sz w:val="24"/>
          <w:szCs w:val="24"/>
        </w:rPr>
        <w:t>a</w:t>
      </w:r>
      <w:r w:rsidRPr="00B72C86">
        <w:rPr>
          <w:bCs/>
          <w:noProof/>
          <w:sz w:val="24"/>
          <w:szCs w:val="24"/>
        </w:rPr>
        <w:t xml:space="preserve"> i socijalnog staranja, Ministarstvo pravde</w:t>
      </w:r>
      <w:r w:rsidR="00B55567" w:rsidRPr="00B72C86">
        <w:rPr>
          <w:bCs/>
          <w:noProof/>
          <w:sz w:val="24"/>
          <w:szCs w:val="24"/>
        </w:rPr>
        <w:t>,</w:t>
      </w:r>
      <w:r w:rsidRPr="00B72C86">
        <w:rPr>
          <w:bCs/>
          <w:noProof/>
          <w:sz w:val="24"/>
          <w:szCs w:val="24"/>
        </w:rPr>
        <w:t xml:space="preserve"> Ministarstvo unutrašnjih poslova i Ministarstvo zdravlja. Tako će svako ministarstvo prepoznati svoju odgovornost i ulogu u implementaciji Nacionalnog plana i ostvarivanju rezultata koji su osnova za izvještavanje. Prvi izvještajni period biće septembar 202</w:t>
      </w:r>
      <w:r w:rsidR="005A5B57" w:rsidRPr="00B72C86">
        <w:rPr>
          <w:bCs/>
          <w:noProof/>
          <w:sz w:val="24"/>
          <w:szCs w:val="24"/>
        </w:rPr>
        <w:t>3</w:t>
      </w:r>
      <w:r w:rsidRPr="00B72C86">
        <w:rPr>
          <w:bCs/>
          <w:noProof/>
          <w:sz w:val="24"/>
          <w:szCs w:val="24"/>
        </w:rPr>
        <w:t>. – kraj decembra 202</w:t>
      </w:r>
      <w:r w:rsidR="005A5B57" w:rsidRPr="00B72C86">
        <w:rPr>
          <w:bCs/>
          <w:noProof/>
          <w:sz w:val="24"/>
          <w:szCs w:val="24"/>
        </w:rPr>
        <w:t>4</w:t>
      </w:r>
      <w:r w:rsidRPr="00B72C86">
        <w:rPr>
          <w:bCs/>
          <w:noProof/>
          <w:sz w:val="24"/>
          <w:szCs w:val="24"/>
        </w:rPr>
        <w:t xml:space="preserve">. Svi dalji izvještaji pripremaće se za period od godinu dana. </w:t>
      </w:r>
      <w:r w:rsidRPr="00B72C86">
        <w:rPr>
          <w:noProof/>
          <w:sz w:val="24"/>
          <w:szCs w:val="24"/>
        </w:rPr>
        <w:t xml:space="preserve">Radna grupa za praćenje i izvještavanje o primjeni Nacionalnog plana će, nakon razmatranja i eventualnih korekcija, izvještaj o realizaciji Nacionalnog plana za implementaciju Konvencije Savjeta Evrope o suzbijanju i sprečavanju nasilja nad ženama i nasilja u porodici (Istanbulska konvencija) za određenu godinu prezentovati Koordinacionom odboru za koordinaciju, sprovođenje, praćenje i procjenu politika i mjera za sprječavanje i borbu protiv svih vidova nasilja obuhvaćenih Konvencijom Savjeta Evrope o sprječavanju i suzbijanju nasilja nad ženama i nasilja u porodici, koji će ga razmatrati i davati </w:t>
      </w:r>
      <w:r w:rsidRPr="00B72C86">
        <w:rPr>
          <w:noProof/>
          <w:sz w:val="24"/>
          <w:szCs w:val="24"/>
        </w:rPr>
        <w:lastRenderedPageBreak/>
        <w:t xml:space="preserve">preporuku za njegovo usvajanje.  Godišnji izvještaj će se upućivati Vladi Crne Gore koja će donositi odluku o njegovom usvajanju. Usvojeni izvještaji biće dostupni javnosti na sajtu Ministarstva </w:t>
      </w:r>
      <w:r w:rsidR="00B55567" w:rsidRPr="00B72C86">
        <w:rPr>
          <w:noProof/>
          <w:sz w:val="24"/>
          <w:szCs w:val="24"/>
        </w:rPr>
        <w:t>rada</w:t>
      </w:r>
      <w:r w:rsidRPr="00B72C86">
        <w:rPr>
          <w:noProof/>
          <w:sz w:val="24"/>
          <w:szCs w:val="24"/>
        </w:rPr>
        <w:t xml:space="preserve"> i socijalnog staranja.</w:t>
      </w:r>
    </w:p>
    <w:p w14:paraId="710A85E1" w14:textId="40FD0C45" w:rsidR="005D2955" w:rsidRPr="00B72C86" w:rsidRDefault="00E325E5" w:rsidP="00E325E5">
      <w:pPr>
        <w:jc w:val="both"/>
        <w:rPr>
          <w:noProof/>
          <w:sz w:val="24"/>
          <w:szCs w:val="24"/>
        </w:rPr>
      </w:pPr>
      <w:r w:rsidRPr="00B72C86">
        <w:rPr>
          <w:noProof/>
          <w:sz w:val="24"/>
          <w:szCs w:val="24"/>
        </w:rPr>
        <w:t>Finalna evaluacija tj. procjena uspješnosti čitavog plana biće urađena na kraju cijelog ciklusa tj. po isteku vremenski određenog perioda na koji je plan napravljen. Internu evaluaciju uradiće predstavnici organa nadležnog za</w:t>
      </w:r>
      <w:r w:rsidR="0011619B" w:rsidRPr="00B72C86">
        <w:rPr>
          <w:noProof/>
          <w:sz w:val="24"/>
          <w:szCs w:val="24"/>
        </w:rPr>
        <w:t xml:space="preserve"> ovaj dokumen</w:t>
      </w:r>
      <w:r w:rsidR="005D2955" w:rsidRPr="00B72C86">
        <w:rPr>
          <w:noProof/>
          <w:sz w:val="24"/>
          <w:szCs w:val="24"/>
        </w:rPr>
        <w:t xml:space="preserve">t – Ministarstvo </w:t>
      </w:r>
      <w:r w:rsidR="00B55567" w:rsidRPr="00B72C86">
        <w:rPr>
          <w:noProof/>
          <w:sz w:val="24"/>
          <w:szCs w:val="24"/>
        </w:rPr>
        <w:t>rada</w:t>
      </w:r>
      <w:r w:rsidR="005D2955" w:rsidRPr="00B72C86">
        <w:rPr>
          <w:noProof/>
          <w:sz w:val="24"/>
          <w:szCs w:val="24"/>
        </w:rPr>
        <w:t xml:space="preserve"> i socijalnog staranja</w:t>
      </w:r>
      <w:r w:rsidRPr="00B72C86">
        <w:rPr>
          <w:noProof/>
          <w:sz w:val="24"/>
          <w:szCs w:val="24"/>
        </w:rPr>
        <w:t>, a eksternu će uraditi posebno angažovan evaluator/ka koji će predložiti metodologiju koja će uključiti sve relevantne aktere na lokalnom nivou (pružaoce servisa, korisnike, širu zajednicu).</w:t>
      </w:r>
      <w:r w:rsidR="005D2955" w:rsidRPr="00B72C86">
        <w:rPr>
          <w:noProof/>
          <w:sz w:val="24"/>
          <w:szCs w:val="24"/>
        </w:rPr>
        <w:t xml:space="preserve"> </w:t>
      </w:r>
    </w:p>
    <w:p w14:paraId="3BBEF4C9" w14:textId="77777777" w:rsidR="00B328C2" w:rsidRPr="00B72C86" w:rsidRDefault="00E325E5" w:rsidP="00E325E5">
      <w:pPr>
        <w:jc w:val="both"/>
        <w:rPr>
          <w:noProof/>
          <w:sz w:val="24"/>
          <w:szCs w:val="24"/>
        </w:rPr>
      </w:pPr>
      <w:r w:rsidRPr="00B72C86">
        <w:rPr>
          <w:noProof/>
          <w:sz w:val="24"/>
          <w:szCs w:val="24"/>
        </w:rPr>
        <w:t>Čitav proces praćenja uspješnosti realizacije biće rađen u odnosu na indikatore tj. pokazatelje uspješnosti</w:t>
      </w:r>
      <w:r w:rsidR="005D2955" w:rsidRPr="00B72C86">
        <w:rPr>
          <w:noProof/>
          <w:sz w:val="24"/>
          <w:szCs w:val="24"/>
        </w:rPr>
        <w:t xml:space="preserve">. </w:t>
      </w:r>
    </w:p>
    <w:p w14:paraId="27C19A2A" w14:textId="77777777" w:rsidR="00FC12ED" w:rsidRPr="00B72C86" w:rsidRDefault="005D2955" w:rsidP="00E325E5">
      <w:pPr>
        <w:jc w:val="both"/>
        <w:rPr>
          <w:noProof/>
          <w:sz w:val="24"/>
          <w:szCs w:val="24"/>
        </w:rPr>
      </w:pPr>
      <w:r w:rsidRPr="00B72C86">
        <w:rPr>
          <w:noProof/>
          <w:sz w:val="24"/>
          <w:szCs w:val="24"/>
        </w:rPr>
        <w:t>Preporuke iz ovog dijela ugradiće se u proces izrade novog dokumenta.</w:t>
      </w:r>
    </w:p>
    <w:p w14:paraId="4943FA40" w14:textId="77777777" w:rsidR="00F16178" w:rsidRPr="00B72C86" w:rsidRDefault="00F16178" w:rsidP="00E325E5">
      <w:pPr>
        <w:jc w:val="both"/>
        <w:rPr>
          <w:noProof/>
          <w:sz w:val="24"/>
          <w:szCs w:val="24"/>
        </w:rPr>
      </w:pPr>
    </w:p>
    <w:p w14:paraId="4FE43D8B" w14:textId="0AB63DC8" w:rsidR="00591437" w:rsidRPr="00B72C86" w:rsidRDefault="007A1798" w:rsidP="00591437">
      <w:pPr>
        <w:pStyle w:val="Heading1"/>
        <w:rPr>
          <w:noProof/>
        </w:rPr>
      </w:pPr>
      <w:bookmarkStart w:id="16" w:name="_Toc68511871"/>
      <w:r w:rsidRPr="00B72C86">
        <w:rPr>
          <w:noProof/>
        </w:rPr>
        <w:t>8</w:t>
      </w:r>
      <w:r w:rsidR="00591437" w:rsidRPr="00B72C86">
        <w:rPr>
          <w:noProof/>
        </w:rPr>
        <w:t xml:space="preserve"> | Informacija za javnost o ciljevima i očekivanim učincima programa u skladu s Komunikacionom strategijom Vlade Crne Gore.</w:t>
      </w:r>
      <w:bookmarkEnd w:id="16"/>
    </w:p>
    <w:p w14:paraId="0219E49A" w14:textId="77777777" w:rsidR="00553F4C" w:rsidRPr="00B72C86" w:rsidRDefault="00553F4C" w:rsidP="00553F4C">
      <w:pPr>
        <w:rPr>
          <w:noProof/>
        </w:rPr>
      </w:pPr>
    </w:p>
    <w:p w14:paraId="36639906" w14:textId="77777777" w:rsidR="00553F4C" w:rsidRPr="00B72C86" w:rsidRDefault="00553F4C" w:rsidP="00553F4C">
      <w:pPr>
        <w:jc w:val="both"/>
        <w:rPr>
          <w:noProof/>
          <w:sz w:val="24"/>
          <w:szCs w:val="24"/>
        </w:rPr>
      </w:pPr>
      <w:r w:rsidRPr="00B72C86">
        <w:rPr>
          <w:noProof/>
          <w:sz w:val="24"/>
          <w:szCs w:val="24"/>
        </w:rPr>
        <w:t xml:space="preserve">Osnovni cilj informisanja i komunikacije sa javnošću jeste obezbijediti vidljivost ovog dokumenta, i informisanje kako same ciljne grupe obuhvaćene ovim dokumentom, tako i nadležnih institucija i tijela koja su u skladu sa zakonodavnim i strateškim okvirom u Crnoj Gori zadužena  zadužena za njegovo sprovođenje o postojanju i ciljevima samog plana. </w:t>
      </w:r>
    </w:p>
    <w:p w14:paraId="25F2540D" w14:textId="338900BD" w:rsidR="00591437" w:rsidRPr="00B72C86" w:rsidRDefault="00553F4C" w:rsidP="00553F4C">
      <w:pPr>
        <w:jc w:val="both"/>
        <w:rPr>
          <w:noProof/>
          <w:sz w:val="24"/>
          <w:szCs w:val="24"/>
        </w:rPr>
      </w:pPr>
      <w:r w:rsidRPr="00B72C86">
        <w:rPr>
          <w:noProof/>
          <w:sz w:val="24"/>
          <w:szCs w:val="24"/>
        </w:rPr>
        <w:t xml:space="preserve">Od izuzetne je važnosti obezbijediti i neposredno/direktno informisanje građana/ki u sprovođenju aktivnosti iz ovog plana, sa ciljem da se upoznaju sa pravima i sa rješenjima iz </w:t>
      </w:r>
      <w:r w:rsidR="0056458F" w:rsidRPr="00B72C86">
        <w:rPr>
          <w:noProof/>
          <w:sz w:val="24"/>
          <w:szCs w:val="24"/>
        </w:rPr>
        <w:t xml:space="preserve">ovog strateškog dokumenta koja će omogućiti adekvatnu realizaciju obaveza iz Konvencije. </w:t>
      </w:r>
    </w:p>
    <w:p w14:paraId="5C8F2B2C" w14:textId="77777777" w:rsidR="0056458F" w:rsidRPr="00B72C86" w:rsidRDefault="0056458F" w:rsidP="0056458F">
      <w:pPr>
        <w:jc w:val="both"/>
        <w:rPr>
          <w:noProof/>
          <w:sz w:val="24"/>
          <w:szCs w:val="24"/>
        </w:rPr>
      </w:pPr>
      <w:r w:rsidRPr="00B72C86">
        <w:rPr>
          <w:noProof/>
          <w:sz w:val="24"/>
          <w:szCs w:val="24"/>
        </w:rPr>
        <w:t>Plan komunikacije uključuje, ali nije limitiran na, sljedeće aktivnosti:</w:t>
      </w:r>
    </w:p>
    <w:p w14:paraId="7B781684" w14:textId="77777777" w:rsidR="0056458F" w:rsidRPr="00B72C86" w:rsidRDefault="00880F6F" w:rsidP="00086F0C">
      <w:pPr>
        <w:pStyle w:val="ListParagraph"/>
        <w:numPr>
          <w:ilvl w:val="0"/>
          <w:numId w:val="5"/>
        </w:numPr>
        <w:jc w:val="both"/>
        <w:rPr>
          <w:noProof/>
          <w:sz w:val="24"/>
          <w:szCs w:val="24"/>
        </w:rPr>
      </w:pPr>
      <w:r w:rsidRPr="00B72C86">
        <w:rPr>
          <w:noProof/>
          <w:sz w:val="24"/>
          <w:szCs w:val="24"/>
        </w:rPr>
        <w:t>O</w:t>
      </w:r>
      <w:r w:rsidR="0056458F" w:rsidRPr="00B72C86">
        <w:rPr>
          <w:noProof/>
          <w:sz w:val="24"/>
          <w:szCs w:val="24"/>
        </w:rPr>
        <w:t xml:space="preserve">bjavljivanje Nacionalnog </w:t>
      </w:r>
      <w:r w:rsidR="008A32CF" w:rsidRPr="00B72C86">
        <w:rPr>
          <w:noProof/>
          <w:sz w:val="24"/>
          <w:szCs w:val="24"/>
        </w:rPr>
        <w:t>plana</w:t>
      </w:r>
      <w:r w:rsidR="0056458F" w:rsidRPr="00B72C86">
        <w:rPr>
          <w:noProof/>
          <w:sz w:val="24"/>
          <w:szCs w:val="24"/>
        </w:rPr>
        <w:t xml:space="preserve"> za implementaciju Konvencije Savjeta Evrope o suzbijanju i sprečavanju nasilja nad ženama i nasilja u porodici (Istanbulska konvencija) na sajtu Vlade</w:t>
      </w:r>
      <w:r w:rsidR="0024430E" w:rsidRPr="00B72C86">
        <w:rPr>
          <w:noProof/>
          <w:sz w:val="24"/>
          <w:szCs w:val="24"/>
        </w:rPr>
        <w:t xml:space="preserve"> i promocija putem društvenih mreža</w:t>
      </w:r>
      <w:r w:rsidR="0056458F" w:rsidRPr="00B72C86">
        <w:rPr>
          <w:noProof/>
          <w:sz w:val="24"/>
          <w:szCs w:val="24"/>
        </w:rPr>
        <w:t>;</w:t>
      </w:r>
    </w:p>
    <w:p w14:paraId="4904B67F" w14:textId="77777777" w:rsidR="00880F6F" w:rsidRPr="00B72C86" w:rsidRDefault="00880F6F" w:rsidP="00086F0C">
      <w:pPr>
        <w:pStyle w:val="ListParagraph"/>
        <w:numPr>
          <w:ilvl w:val="0"/>
          <w:numId w:val="5"/>
        </w:numPr>
        <w:jc w:val="both"/>
        <w:rPr>
          <w:noProof/>
          <w:sz w:val="24"/>
          <w:szCs w:val="24"/>
        </w:rPr>
      </w:pPr>
      <w:r w:rsidRPr="00B72C86">
        <w:rPr>
          <w:noProof/>
          <w:sz w:val="24"/>
          <w:szCs w:val="24"/>
        </w:rPr>
        <w:t>Slanje informacije medijima na lokalnom i nacionalnom nivou o sa ciljem da se informiše šira javnost;</w:t>
      </w:r>
    </w:p>
    <w:p w14:paraId="54D9F962" w14:textId="77777777" w:rsidR="0056458F" w:rsidRPr="00B72C86" w:rsidRDefault="00880F6F" w:rsidP="00086F0C">
      <w:pPr>
        <w:pStyle w:val="ListParagraph"/>
        <w:numPr>
          <w:ilvl w:val="0"/>
          <w:numId w:val="5"/>
        </w:numPr>
        <w:jc w:val="both"/>
        <w:rPr>
          <w:noProof/>
          <w:sz w:val="24"/>
          <w:szCs w:val="24"/>
        </w:rPr>
      </w:pPr>
      <w:r w:rsidRPr="00B72C86">
        <w:rPr>
          <w:noProof/>
          <w:sz w:val="24"/>
          <w:szCs w:val="24"/>
        </w:rPr>
        <w:t>S</w:t>
      </w:r>
      <w:r w:rsidR="0056458F" w:rsidRPr="00B72C86">
        <w:rPr>
          <w:noProof/>
          <w:sz w:val="24"/>
          <w:szCs w:val="24"/>
        </w:rPr>
        <w:t xml:space="preserve">lanje dopisa svim </w:t>
      </w:r>
      <w:r w:rsidR="00C10E04" w:rsidRPr="00B72C86">
        <w:rPr>
          <w:noProof/>
          <w:sz w:val="24"/>
          <w:szCs w:val="24"/>
        </w:rPr>
        <w:t xml:space="preserve">lokalnim samoupravama </w:t>
      </w:r>
      <w:r w:rsidR="0056458F" w:rsidRPr="00B72C86">
        <w:rPr>
          <w:noProof/>
          <w:sz w:val="24"/>
          <w:szCs w:val="24"/>
        </w:rPr>
        <w:t xml:space="preserve">o </w:t>
      </w:r>
      <w:r w:rsidR="00C10E04" w:rsidRPr="00B72C86">
        <w:rPr>
          <w:noProof/>
          <w:sz w:val="24"/>
          <w:szCs w:val="24"/>
        </w:rPr>
        <w:t xml:space="preserve">usvajanju Nacionalnog </w:t>
      </w:r>
      <w:r w:rsidR="008A32CF" w:rsidRPr="00B72C86">
        <w:rPr>
          <w:noProof/>
          <w:sz w:val="24"/>
          <w:szCs w:val="24"/>
        </w:rPr>
        <w:t>plana</w:t>
      </w:r>
      <w:r w:rsidR="00C10E04" w:rsidRPr="00B72C86">
        <w:rPr>
          <w:noProof/>
          <w:sz w:val="24"/>
          <w:szCs w:val="24"/>
        </w:rPr>
        <w:t xml:space="preserve"> za implementaciju Konvencije Savjeta Evrope o suzbijanju i sprečavanju nasilja nad ženama i nasilja u porodici (Istanbulska konvencija) i obavezi integrisanja ciljeva i mjera te planiranja aktivnosti na lokalnom nivou sa ciljem sprovođenja Istanbulske konvencije i ovog plana. Takodje uvođenje godišnjeg izvještavanja o sprovođenju istih. </w:t>
      </w:r>
    </w:p>
    <w:p w14:paraId="4940F6DF" w14:textId="77777777" w:rsidR="0056458F" w:rsidRPr="00B72C86" w:rsidRDefault="00C10E04" w:rsidP="00086F0C">
      <w:pPr>
        <w:pStyle w:val="ListParagraph"/>
        <w:numPr>
          <w:ilvl w:val="0"/>
          <w:numId w:val="5"/>
        </w:numPr>
        <w:jc w:val="both"/>
        <w:rPr>
          <w:noProof/>
          <w:sz w:val="24"/>
          <w:szCs w:val="24"/>
        </w:rPr>
      </w:pPr>
      <w:r w:rsidRPr="00B72C86">
        <w:rPr>
          <w:noProof/>
          <w:sz w:val="24"/>
          <w:szCs w:val="24"/>
        </w:rPr>
        <w:t xml:space="preserve">Obavještavanje </w:t>
      </w:r>
      <w:r w:rsidR="0056458F" w:rsidRPr="00B72C86">
        <w:rPr>
          <w:noProof/>
          <w:sz w:val="24"/>
          <w:szCs w:val="24"/>
        </w:rPr>
        <w:t xml:space="preserve">organizacija civilnog društva </w:t>
      </w:r>
      <w:r w:rsidRPr="00B72C86">
        <w:rPr>
          <w:noProof/>
          <w:sz w:val="24"/>
          <w:szCs w:val="24"/>
        </w:rPr>
        <w:t xml:space="preserve">koje se bave zaštitom od nasilja nad ženama i nasilja u proodici, i organizovanje redovnih sastanka sa ženskim nevladinim organizacijama i </w:t>
      </w:r>
      <w:r w:rsidRPr="00B72C86">
        <w:rPr>
          <w:noProof/>
          <w:sz w:val="24"/>
          <w:szCs w:val="24"/>
        </w:rPr>
        <w:lastRenderedPageBreak/>
        <w:t xml:space="preserve">onima koje su licencirane za pružanje usluga socijalne i dječje zaštite iz oblasti pokrivenih Itsanbulskom konvencijom u cilju kvalitetnije realizacije i monitoringa </w:t>
      </w:r>
      <w:r w:rsidR="0056458F" w:rsidRPr="00B72C86">
        <w:rPr>
          <w:noProof/>
          <w:sz w:val="24"/>
          <w:szCs w:val="24"/>
        </w:rPr>
        <w:t xml:space="preserve">ovog Nacionalnog </w:t>
      </w:r>
      <w:r w:rsidR="008A32CF" w:rsidRPr="00B72C86">
        <w:rPr>
          <w:noProof/>
          <w:sz w:val="24"/>
          <w:szCs w:val="24"/>
        </w:rPr>
        <w:t>plana</w:t>
      </w:r>
      <w:r w:rsidRPr="00B72C86">
        <w:rPr>
          <w:noProof/>
          <w:sz w:val="24"/>
          <w:szCs w:val="24"/>
        </w:rPr>
        <w:t xml:space="preserve"> i</w:t>
      </w:r>
      <w:r w:rsidR="0056458F" w:rsidRPr="00B72C86">
        <w:rPr>
          <w:noProof/>
          <w:sz w:val="24"/>
          <w:szCs w:val="24"/>
        </w:rPr>
        <w:t>;</w:t>
      </w:r>
    </w:p>
    <w:p w14:paraId="5C4BB3C8" w14:textId="77777777" w:rsidR="00E325E5" w:rsidRPr="00B72C86" w:rsidRDefault="00880F6F" w:rsidP="00086F0C">
      <w:pPr>
        <w:pStyle w:val="ListParagraph"/>
        <w:numPr>
          <w:ilvl w:val="0"/>
          <w:numId w:val="5"/>
        </w:numPr>
        <w:jc w:val="both"/>
        <w:rPr>
          <w:noProof/>
          <w:sz w:val="24"/>
          <w:szCs w:val="24"/>
        </w:rPr>
      </w:pPr>
      <w:r w:rsidRPr="00B72C86">
        <w:rPr>
          <w:noProof/>
          <w:sz w:val="24"/>
          <w:szCs w:val="24"/>
        </w:rPr>
        <w:t>O</w:t>
      </w:r>
      <w:r w:rsidR="0056458F" w:rsidRPr="00B72C86">
        <w:rPr>
          <w:noProof/>
          <w:sz w:val="24"/>
          <w:szCs w:val="24"/>
        </w:rPr>
        <w:t>rganizovanje godišnje konferencije za medije o rezultatima sprovođenja</w:t>
      </w:r>
      <w:r w:rsidR="00C10E04" w:rsidRPr="00B72C86">
        <w:rPr>
          <w:noProof/>
          <w:sz w:val="24"/>
          <w:szCs w:val="24"/>
        </w:rPr>
        <w:t xml:space="preserve"> Nacionalnog </w:t>
      </w:r>
      <w:r w:rsidR="008A32CF" w:rsidRPr="00B72C86">
        <w:rPr>
          <w:noProof/>
          <w:sz w:val="24"/>
          <w:szCs w:val="24"/>
        </w:rPr>
        <w:t>plana</w:t>
      </w:r>
      <w:r w:rsidR="00C10E04" w:rsidRPr="00B72C86">
        <w:rPr>
          <w:noProof/>
          <w:sz w:val="24"/>
          <w:szCs w:val="24"/>
        </w:rPr>
        <w:t xml:space="preserve"> za implementaciju Konvencije Savjeta Evrope o suzbijanju i sprečavanju nasilja nad ženama i nasilja u porodici (Istanbulska konvencija)</w:t>
      </w:r>
    </w:p>
    <w:p w14:paraId="5F3CF9A3" w14:textId="77777777" w:rsidR="008A32CF" w:rsidRPr="00B72C86" w:rsidRDefault="008A32CF" w:rsidP="008A32CF">
      <w:pPr>
        <w:pStyle w:val="ListParagraph"/>
        <w:ind w:left="360"/>
        <w:jc w:val="both"/>
        <w:rPr>
          <w:noProof/>
          <w:sz w:val="24"/>
          <w:szCs w:val="24"/>
        </w:rPr>
      </w:pPr>
    </w:p>
    <w:p w14:paraId="31F790A8" w14:textId="77777777" w:rsidR="000F41DF" w:rsidRPr="00B72C86" w:rsidRDefault="000F41DF" w:rsidP="008A32CF">
      <w:pPr>
        <w:pStyle w:val="ListParagraph"/>
        <w:ind w:left="360"/>
        <w:jc w:val="both"/>
        <w:rPr>
          <w:noProof/>
          <w:sz w:val="24"/>
          <w:szCs w:val="24"/>
        </w:rPr>
      </w:pPr>
    </w:p>
    <w:p w14:paraId="01754B7C" w14:textId="2A3F7794" w:rsidR="000F41DF" w:rsidRPr="00B72C86" w:rsidRDefault="007A1798" w:rsidP="007A1798">
      <w:pPr>
        <w:pStyle w:val="ListParagraph"/>
        <w:ind w:left="360"/>
        <w:jc w:val="both"/>
        <w:rPr>
          <w:rFonts w:asciiTheme="majorHAnsi" w:hAnsiTheme="majorHAnsi"/>
          <w:noProof/>
          <w:color w:val="2F5496" w:themeColor="accent1" w:themeShade="BF"/>
          <w:sz w:val="32"/>
          <w:szCs w:val="32"/>
        </w:rPr>
      </w:pPr>
      <w:r w:rsidRPr="00B72C86">
        <w:rPr>
          <w:rFonts w:asciiTheme="majorHAnsi" w:hAnsiTheme="majorHAnsi"/>
          <w:noProof/>
          <w:color w:val="2F5496" w:themeColor="accent1" w:themeShade="BF"/>
          <w:sz w:val="32"/>
          <w:szCs w:val="32"/>
        </w:rPr>
        <w:t xml:space="preserve">9| </w:t>
      </w:r>
      <w:r w:rsidR="000F41DF" w:rsidRPr="00B72C86">
        <w:rPr>
          <w:rFonts w:asciiTheme="majorHAnsi" w:hAnsiTheme="majorHAnsi"/>
          <w:noProof/>
          <w:color w:val="2F5496" w:themeColor="accent1" w:themeShade="BF"/>
          <w:sz w:val="32"/>
          <w:szCs w:val="32"/>
        </w:rPr>
        <w:t>Predlog budžeta za sprovođenje Nacionalnog plana za implementaciju Konvencije Savjeta Evrope o suzbijanju i sprečavanju nasilja nad ženama i nasilja u porodici (Istanbulska konvencija)</w:t>
      </w:r>
    </w:p>
    <w:p w14:paraId="5FDB35CA" w14:textId="77777777" w:rsidR="007A1798" w:rsidRPr="00B72C86" w:rsidRDefault="007A1798" w:rsidP="007A1798">
      <w:pPr>
        <w:pStyle w:val="ListParagraph"/>
        <w:ind w:left="360"/>
        <w:jc w:val="both"/>
        <w:rPr>
          <w:rFonts w:asciiTheme="majorHAnsi" w:hAnsiTheme="majorHAnsi"/>
          <w:noProof/>
          <w:color w:val="2F5496" w:themeColor="accent1" w:themeShade="BF"/>
          <w:sz w:val="32"/>
          <w:szCs w:val="32"/>
        </w:rPr>
      </w:pPr>
    </w:p>
    <w:tbl>
      <w:tblPr>
        <w:tblStyle w:val="TableGrid"/>
        <w:tblW w:w="0" w:type="auto"/>
        <w:tblLook w:val="04A0" w:firstRow="1" w:lastRow="0" w:firstColumn="1" w:lastColumn="0" w:noHBand="0" w:noVBand="1"/>
      </w:tblPr>
      <w:tblGrid>
        <w:gridCol w:w="2602"/>
        <w:gridCol w:w="2451"/>
        <w:gridCol w:w="2373"/>
      </w:tblGrid>
      <w:tr w:rsidR="001D5777" w:rsidRPr="00B72C86" w14:paraId="02A129AF" w14:textId="7CC4DD05" w:rsidTr="00CC1F6A">
        <w:tc>
          <w:tcPr>
            <w:tcW w:w="2602" w:type="dxa"/>
          </w:tcPr>
          <w:p w14:paraId="5B01250C" w14:textId="7B10CC56" w:rsidR="001D5777" w:rsidRPr="00B72C86" w:rsidRDefault="001D5777" w:rsidP="000F41DF">
            <w:pPr>
              <w:jc w:val="center"/>
              <w:rPr>
                <w:b/>
                <w:noProof/>
                <w:sz w:val="24"/>
                <w:szCs w:val="24"/>
              </w:rPr>
            </w:pPr>
            <w:r w:rsidRPr="00B72C86">
              <w:rPr>
                <w:b/>
                <w:noProof/>
                <w:sz w:val="24"/>
                <w:szCs w:val="24"/>
              </w:rPr>
              <w:t>Operativni cilj</w:t>
            </w:r>
          </w:p>
        </w:tc>
        <w:tc>
          <w:tcPr>
            <w:tcW w:w="2451" w:type="dxa"/>
          </w:tcPr>
          <w:p w14:paraId="55F72DFA" w14:textId="4E7BEA77" w:rsidR="001D5777" w:rsidRPr="00B72C86" w:rsidRDefault="001D5777" w:rsidP="000F41DF">
            <w:pPr>
              <w:jc w:val="center"/>
              <w:rPr>
                <w:b/>
                <w:noProof/>
                <w:sz w:val="24"/>
                <w:szCs w:val="24"/>
              </w:rPr>
            </w:pPr>
            <w:r w:rsidRPr="00B72C86">
              <w:rPr>
                <w:b/>
                <w:noProof/>
                <w:sz w:val="24"/>
                <w:szCs w:val="24"/>
              </w:rPr>
              <w:t>Budžet</w:t>
            </w:r>
          </w:p>
        </w:tc>
        <w:tc>
          <w:tcPr>
            <w:tcW w:w="2373" w:type="dxa"/>
          </w:tcPr>
          <w:p w14:paraId="06ABA9E3" w14:textId="4DF97CB5" w:rsidR="001D5777" w:rsidRPr="00B72C86" w:rsidRDefault="001D5777" w:rsidP="000F41DF">
            <w:pPr>
              <w:jc w:val="center"/>
              <w:rPr>
                <w:b/>
                <w:noProof/>
                <w:sz w:val="24"/>
                <w:szCs w:val="24"/>
              </w:rPr>
            </w:pPr>
            <w:r w:rsidRPr="00B72C86">
              <w:rPr>
                <w:b/>
                <w:noProof/>
                <w:sz w:val="24"/>
                <w:szCs w:val="24"/>
              </w:rPr>
              <w:t>Dona</w:t>
            </w:r>
            <w:r>
              <w:rPr>
                <w:b/>
                <w:noProof/>
                <w:sz w:val="24"/>
                <w:szCs w:val="24"/>
              </w:rPr>
              <w:t>torska sredstva</w:t>
            </w:r>
          </w:p>
        </w:tc>
      </w:tr>
      <w:tr w:rsidR="001D5777" w:rsidRPr="00B72C86" w14:paraId="3163637B" w14:textId="29D3DBBD" w:rsidTr="00CC1F6A">
        <w:tc>
          <w:tcPr>
            <w:tcW w:w="2602" w:type="dxa"/>
          </w:tcPr>
          <w:p w14:paraId="7BC8C53C" w14:textId="59467E4A" w:rsidR="001D5777" w:rsidRPr="00B72C86" w:rsidRDefault="001D5777" w:rsidP="0020002B">
            <w:pPr>
              <w:rPr>
                <w:noProof/>
                <w:sz w:val="24"/>
                <w:szCs w:val="24"/>
              </w:rPr>
            </w:pPr>
            <w:r w:rsidRPr="00B72C86">
              <w:rPr>
                <w:noProof/>
                <w:sz w:val="24"/>
                <w:szCs w:val="24"/>
              </w:rPr>
              <w:t>1.</w:t>
            </w:r>
            <w:r w:rsidRPr="00B72C86">
              <w:t xml:space="preserve"> </w:t>
            </w:r>
            <w:r w:rsidRPr="00B72C86">
              <w:rPr>
                <w:noProof/>
                <w:sz w:val="24"/>
                <w:szCs w:val="24"/>
              </w:rPr>
              <w:t>Obezbijediti unapređenje i zaštitu prava svakoga, posebno žena, da živi slobodno od nasilja kako u javnoj tako i u privatnoj sferi u skladu sa principima jednakosti i nediskriminacije.</w:t>
            </w:r>
          </w:p>
        </w:tc>
        <w:tc>
          <w:tcPr>
            <w:tcW w:w="2451" w:type="dxa"/>
          </w:tcPr>
          <w:p w14:paraId="04501126" w14:textId="77777777" w:rsidR="001D5777" w:rsidRPr="00B72C86" w:rsidRDefault="001D5777">
            <w:pPr>
              <w:rPr>
                <w:noProof/>
                <w:sz w:val="24"/>
                <w:szCs w:val="24"/>
              </w:rPr>
            </w:pPr>
          </w:p>
          <w:p w14:paraId="0EAE85B2" w14:textId="77777777" w:rsidR="001D5777" w:rsidRPr="00B72C86" w:rsidRDefault="001D5777">
            <w:pPr>
              <w:rPr>
                <w:noProof/>
                <w:sz w:val="24"/>
                <w:szCs w:val="24"/>
              </w:rPr>
            </w:pPr>
          </w:p>
          <w:p w14:paraId="584BBB8E" w14:textId="77777777" w:rsidR="001D5777" w:rsidRPr="00B72C86" w:rsidRDefault="001D5777">
            <w:pPr>
              <w:rPr>
                <w:noProof/>
                <w:sz w:val="24"/>
                <w:szCs w:val="24"/>
              </w:rPr>
            </w:pPr>
          </w:p>
          <w:p w14:paraId="60438483" w14:textId="0EF5BC93" w:rsidR="001D5777" w:rsidRPr="00B72C86" w:rsidRDefault="001D5777" w:rsidP="0020002B">
            <w:pPr>
              <w:jc w:val="center"/>
              <w:rPr>
                <w:noProof/>
                <w:sz w:val="24"/>
                <w:szCs w:val="24"/>
              </w:rPr>
            </w:pPr>
            <w:r w:rsidRPr="00B72C86">
              <w:rPr>
                <w:noProof/>
                <w:sz w:val="24"/>
                <w:szCs w:val="24"/>
              </w:rPr>
              <w:t>1.000.000,00 eura</w:t>
            </w:r>
          </w:p>
        </w:tc>
        <w:tc>
          <w:tcPr>
            <w:tcW w:w="2373" w:type="dxa"/>
          </w:tcPr>
          <w:p w14:paraId="6C6711C5" w14:textId="77777777" w:rsidR="001D5777" w:rsidRPr="00B72C86" w:rsidRDefault="001D5777">
            <w:pPr>
              <w:rPr>
                <w:noProof/>
                <w:sz w:val="24"/>
                <w:szCs w:val="24"/>
              </w:rPr>
            </w:pPr>
          </w:p>
          <w:p w14:paraId="4921B4F1" w14:textId="77777777" w:rsidR="001D5777" w:rsidRPr="00B72C86" w:rsidRDefault="001D5777">
            <w:pPr>
              <w:rPr>
                <w:noProof/>
                <w:sz w:val="24"/>
                <w:szCs w:val="24"/>
              </w:rPr>
            </w:pPr>
          </w:p>
          <w:p w14:paraId="2D275D7D" w14:textId="77777777" w:rsidR="001D5777" w:rsidRPr="00B72C86" w:rsidRDefault="001D5777">
            <w:pPr>
              <w:rPr>
                <w:noProof/>
                <w:sz w:val="24"/>
                <w:szCs w:val="24"/>
              </w:rPr>
            </w:pPr>
          </w:p>
          <w:p w14:paraId="193F6DC8" w14:textId="5A3A5961" w:rsidR="001D5777" w:rsidRPr="00B72C86" w:rsidRDefault="001D5777" w:rsidP="0020002B">
            <w:pPr>
              <w:jc w:val="center"/>
              <w:rPr>
                <w:noProof/>
                <w:sz w:val="24"/>
                <w:szCs w:val="24"/>
              </w:rPr>
            </w:pPr>
            <w:r w:rsidRPr="00B72C86">
              <w:rPr>
                <w:noProof/>
                <w:sz w:val="24"/>
                <w:szCs w:val="24"/>
              </w:rPr>
              <w:t>/</w:t>
            </w:r>
          </w:p>
        </w:tc>
      </w:tr>
      <w:tr w:rsidR="001D5777" w:rsidRPr="00B72C86" w14:paraId="44E525E6" w14:textId="3792327B" w:rsidTr="00CC1F6A">
        <w:tc>
          <w:tcPr>
            <w:tcW w:w="2602" w:type="dxa"/>
          </w:tcPr>
          <w:p w14:paraId="4CEC26A5" w14:textId="0501BD3A" w:rsidR="001D5777" w:rsidRPr="00B72C86" w:rsidRDefault="001D5777" w:rsidP="0020002B">
            <w:pPr>
              <w:rPr>
                <w:noProof/>
                <w:sz w:val="24"/>
                <w:szCs w:val="24"/>
              </w:rPr>
            </w:pPr>
            <w:r w:rsidRPr="00B72C86">
              <w:rPr>
                <w:noProof/>
                <w:sz w:val="24"/>
                <w:szCs w:val="24"/>
              </w:rPr>
              <w:t>2.</w:t>
            </w:r>
            <w:r w:rsidRPr="00B72C86">
              <w:t xml:space="preserve"> </w:t>
            </w:r>
            <w:r w:rsidRPr="00B72C86">
              <w:rPr>
                <w:noProof/>
                <w:sz w:val="24"/>
                <w:szCs w:val="24"/>
              </w:rPr>
              <w:t>Djelotvorne, sveobuhvatne i koordinisane politike širom države podržane svim potrebnim institucionalnim, finansijskim i organizacionim strukturama.</w:t>
            </w:r>
          </w:p>
        </w:tc>
        <w:tc>
          <w:tcPr>
            <w:tcW w:w="2451" w:type="dxa"/>
          </w:tcPr>
          <w:p w14:paraId="25B16AB1" w14:textId="77777777" w:rsidR="001D5777" w:rsidRPr="00B72C86" w:rsidRDefault="001D5777" w:rsidP="0020002B">
            <w:pPr>
              <w:jc w:val="center"/>
              <w:rPr>
                <w:noProof/>
                <w:sz w:val="24"/>
                <w:szCs w:val="24"/>
              </w:rPr>
            </w:pPr>
          </w:p>
          <w:p w14:paraId="2256CEA9" w14:textId="77777777" w:rsidR="001D5777" w:rsidRPr="00B72C86" w:rsidRDefault="001D5777" w:rsidP="0020002B">
            <w:pPr>
              <w:jc w:val="center"/>
              <w:rPr>
                <w:noProof/>
                <w:sz w:val="24"/>
                <w:szCs w:val="24"/>
              </w:rPr>
            </w:pPr>
          </w:p>
          <w:p w14:paraId="1A93744A" w14:textId="0067B5AD" w:rsidR="001D5777" w:rsidRPr="00B72C86" w:rsidRDefault="001D5777" w:rsidP="0020002B">
            <w:pPr>
              <w:jc w:val="center"/>
              <w:rPr>
                <w:noProof/>
                <w:sz w:val="24"/>
                <w:szCs w:val="24"/>
              </w:rPr>
            </w:pPr>
            <w:r w:rsidRPr="00B72C86">
              <w:rPr>
                <w:noProof/>
                <w:sz w:val="24"/>
                <w:szCs w:val="24"/>
              </w:rPr>
              <w:t>2.000.000,00 eura</w:t>
            </w:r>
          </w:p>
        </w:tc>
        <w:tc>
          <w:tcPr>
            <w:tcW w:w="2373" w:type="dxa"/>
          </w:tcPr>
          <w:p w14:paraId="60810ABC" w14:textId="77777777" w:rsidR="001D5777" w:rsidRPr="00B72C86" w:rsidRDefault="001D5777">
            <w:pPr>
              <w:rPr>
                <w:noProof/>
                <w:sz w:val="24"/>
                <w:szCs w:val="24"/>
              </w:rPr>
            </w:pPr>
          </w:p>
          <w:p w14:paraId="5185BCAA" w14:textId="77777777" w:rsidR="001D5777" w:rsidRPr="00B72C86" w:rsidRDefault="001D5777">
            <w:pPr>
              <w:rPr>
                <w:noProof/>
                <w:sz w:val="24"/>
                <w:szCs w:val="24"/>
              </w:rPr>
            </w:pPr>
          </w:p>
          <w:p w14:paraId="25E10763" w14:textId="774300C2" w:rsidR="001D5777" w:rsidRPr="00B72C86" w:rsidRDefault="001D5777" w:rsidP="0020002B">
            <w:pPr>
              <w:jc w:val="center"/>
              <w:rPr>
                <w:noProof/>
                <w:sz w:val="24"/>
                <w:szCs w:val="24"/>
              </w:rPr>
            </w:pPr>
            <w:r w:rsidRPr="00B72C86">
              <w:rPr>
                <w:noProof/>
                <w:sz w:val="24"/>
                <w:szCs w:val="24"/>
              </w:rPr>
              <w:t>35.000 eura</w:t>
            </w:r>
          </w:p>
        </w:tc>
      </w:tr>
      <w:tr w:rsidR="001D5777" w:rsidRPr="00B72C86" w14:paraId="71977AED" w14:textId="74F05DBE" w:rsidTr="00CC1F6A">
        <w:tc>
          <w:tcPr>
            <w:tcW w:w="2602" w:type="dxa"/>
          </w:tcPr>
          <w:p w14:paraId="25EBC697" w14:textId="123F6F89" w:rsidR="001D5777" w:rsidRPr="00B72C86" w:rsidRDefault="001D5777" w:rsidP="0020002B">
            <w:pPr>
              <w:rPr>
                <w:noProof/>
                <w:sz w:val="24"/>
                <w:szCs w:val="24"/>
              </w:rPr>
            </w:pPr>
            <w:r w:rsidRPr="00B72C86">
              <w:rPr>
                <w:noProof/>
                <w:sz w:val="24"/>
                <w:szCs w:val="24"/>
              </w:rPr>
              <w:t>3.</w:t>
            </w:r>
            <w:r w:rsidRPr="00B72C86">
              <w:t xml:space="preserve"> </w:t>
            </w:r>
            <w:r w:rsidRPr="00B72C86">
              <w:rPr>
                <w:noProof/>
                <w:sz w:val="24"/>
                <w:szCs w:val="24"/>
              </w:rPr>
              <w:t xml:space="preserve">Postizanje ravnopravnosti polova i sprečavanje nasilja nad ženama kroz promjenu društvenog i kulturnog ponašanja žena i muškaraca, iskorjenjivanje predrasuda i rodnih stereotipa, adekvatne </w:t>
            </w:r>
            <w:r w:rsidRPr="00B72C86">
              <w:rPr>
                <w:noProof/>
                <w:sz w:val="24"/>
                <w:szCs w:val="24"/>
              </w:rPr>
              <w:lastRenderedPageBreak/>
              <w:t>obuke svih stručnjaka, kao i programe za počinioce nasilja kako bi se spriječila dalja viktimizacija žrtava rodno zasnovanog nasilja.</w:t>
            </w:r>
          </w:p>
        </w:tc>
        <w:tc>
          <w:tcPr>
            <w:tcW w:w="2451" w:type="dxa"/>
          </w:tcPr>
          <w:p w14:paraId="60104885" w14:textId="77777777" w:rsidR="001D5777" w:rsidRPr="00B72C86" w:rsidRDefault="001D5777" w:rsidP="0020002B">
            <w:pPr>
              <w:jc w:val="center"/>
              <w:rPr>
                <w:noProof/>
                <w:sz w:val="24"/>
                <w:szCs w:val="24"/>
              </w:rPr>
            </w:pPr>
          </w:p>
          <w:p w14:paraId="6BBB09C7" w14:textId="77777777" w:rsidR="001D5777" w:rsidRPr="00B72C86" w:rsidRDefault="001D5777" w:rsidP="0020002B">
            <w:pPr>
              <w:jc w:val="center"/>
              <w:rPr>
                <w:noProof/>
                <w:sz w:val="24"/>
                <w:szCs w:val="24"/>
              </w:rPr>
            </w:pPr>
          </w:p>
          <w:p w14:paraId="017313FA" w14:textId="77777777" w:rsidR="001D5777" w:rsidRPr="00B72C86" w:rsidRDefault="001D5777" w:rsidP="0020002B">
            <w:pPr>
              <w:jc w:val="center"/>
              <w:rPr>
                <w:noProof/>
                <w:sz w:val="24"/>
                <w:szCs w:val="24"/>
              </w:rPr>
            </w:pPr>
          </w:p>
          <w:p w14:paraId="36D21AE3" w14:textId="77777777" w:rsidR="001D5777" w:rsidRPr="00B72C86" w:rsidRDefault="001D5777" w:rsidP="0020002B">
            <w:pPr>
              <w:jc w:val="center"/>
              <w:rPr>
                <w:noProof/>
                <w:sz w:val="24"/>
                <w:szCs w:val="24"/>
              </w:rPr>
            </w:pPr>
          </w:p>
          <w:p w14:paraId="355E51BB" w14:textId="77777777" w:rsidR="001D5777" w:rsidRPr="00B72C86" w:rsidRDefault="001D5777" w:rsidP="0020002B">
            <w:pPr>
              <w:jc w:val="center"/>
              <w:rPr>
                <w:noProof/>
                <w:sz w:val="24"/>
                <w:szCs w:val="24"/>
              </w:rPr>
            </w:pPr>
          </w:p>
          <w:p w14:paraId="612E671F" w14:textId="04CEFB0F" w:rsidR="001D5777" w:rsidRPr="00B72C86" w:rsidRDefault="001D5777" w:rsidP="0020002B">
            <w:pPr>
              <w:jc w:val="center"/>
              <w:rPr>
                <w:noProof/>
                <w:sz w:val="24"/>
                <w:szCs w:val="24"/>
              </w:rPr>
            </w:pPr>
            <w:r>
              <w:rPr>
                <w:noProof/>
                <w:sz w:val="24"/>
                <w:szCs w:val="24"/>
              </w:rPr>
              <w:t>15.000 eura</w:t>
            </w:r>
          </w:p>
        </w:tc>
        <w:tc>
          <w:tcPr>
            <w:tcW w:w="2373" w:type="dxa"/>
          </w:tcPr>
          <w:p w14:paraId="7F4ED840" w14:textId="77777777" w:rsidR="001D5777" w:rsidRPr="00B72C86" w:rsidRDefault="001D5777">
            <w:pPr>
              <w:rPr>
                <w:noProof/>
                <w:sz w:val="24"/>
                <w:szCs w:val="24"/>
              </w:rPr>
            </w:pPr>
          </w:p>
          <w:p w14:paraId="0ECAFA53" w14:textId="77777777" w:rsidR="001D5777" w:rsidRPr="00B72C86" w:rsidRDefault="001D5777">
            <w:pPr>
              <w:rPr>
                <w:noProof/>
                <w:sz w:val="24"/>
                <w:szCs w:val="24"/>
              </w:rPr>
            </w:pPr>
          </w:p>
          <w:p w14:paraId="1BF20B5C" w14:textId="77777777" w:rsidR="001D5777" w:rsidRPr="00B72C86" w:rsidRDefault="001D5777">
            <w:pPr>
              <w:rPr>
                <w:noProof/>
                <w:sz w:val="24"/>
                <w:szCs w:val="24"/>
              </w:rPr>
            </w:pPr>
          </w:p>
          <w:p w14:paraId="2FAA8DA8" w14:textId="77777777" w:rsidR="001D5777" w:rsidRPr="00B72C86" w:rsidRDefault="001D5777">
            <w:pPr>
              <w:rPr>
                <w:noProof/>
                <w:sz w:val="24"/>
                <w:szCs w:val="24"/>
              </w:rPr>
            </w:pPr>
          </w:p>
          <w:p w14:paraId="3D093994" w14:textId="77777777" w:rsidR="001D5777" w:rsidRPr="00B72C86" w:rsidRDefault="001D5777">
            <w:pPr>
              <w:rPr>
                <w:noProof/>
                <w:sz w:val="24"/>
                <w:szCs w:val="24"/>
              </w:rPr>
            </w:pPr>
          </w:p>
          <w:p w14:paraId="4C36E90D" w14:textId="1336480B" w:rsidR="001D5777" w:rsidRPr="00B72C86" w:rsidRDefault="001D5777" w:rsidP="0020002B">
            <w:pPr>
              <w:jc w:val="center"/>
              <w:rPr>
                <w:noProof/>
                <w:sz w:val="24"/>
                <w:szCs w:val="24"/>
              </w:rPr>
            </w:pPr>
            <w:r>
              <w:rPr>
                <w:noProof/>
                <w:sz w:val="24"/>
                <w:szCs w:val="24"/>
              </w:rPr>
              <w:t>513.000,00 eura</w:t>
            </w:r>
          </w:p>
        </w:tc>
      </w:tr>
      <w:tr w:rsidR="001D5777" w:rsidRPr="00B72C86" w14:paraId="70788846" w14:textId="47BE10FE" w:rsidTr="00CC1F6A">
        <w:tc>
          <w:tcPr>
            <w:tcW w:w="2602" w:type="dxa"/>
          </w:tcPr>
          <w:p w14:paraId="5B53C2D1" w14:textId="1A2D228B" w:rsidR="001D5777" w:rsidRPr="00B72C86" w:rsidRDefault="001D5777" w:rsidP="0020002B">
            <w:pPr>
              <w:rPr>
                <w:noProof/>
                <w:sz w:val="24"/>
                <w:szCs w:val="24"/>
              </w:rPr>
            </w:pPr>
            <w:r w:rsidRPr="00B72C86">
              <w:rPr>
                <w:noProof/>
                <w:sz w:val="24"/>
                <w:szCs w:val="24"/>
              </w:rPr>
              <w:t>4.</w:t>
            </w:r>
            <w:r w:rsidRPr="00B72C86">
              <w:t xml:space="preserve"> </w:t>
            </w:r>
            <w:r w:rsidRPr="00B72C86">
              <w:rPr>
                <w:noProof/>
                <w:sz w:val="24"/>
                <w:szCs w:val="24"/>
              </w:rPr>
              <w:t>Uspostavljanje i jačanje zakonodavnih ili drugih mjera, u skladu sa međunarodnim pravom, u pružanju zaštite i podrške žrtvama i svjedocima svih oblika nasilja obuhvaćenih Konvencijom, zasnovanih na razumijevanju nasilja nad ženama i nasilja u porodici iz rodne perspektive usmjerenih na ljudska prava i bezbjednost žrtve.</w:t>
            </w:r>
          </w:p>
        </w:tc>
        <w:tc>
          <w:tcPr>
            <w:tcW w:w="2451" w:type="dxa"/>
          </w:tcPr>
          <w:p w14:paraId="2DF3DF21" w14:textId="77777777" w:rsidR="001D5777" w:rsidRPr="00B72C86" w:rsidRDefault="001D5777" w:rsidP="0020002B">
            <w:pPr>
              <w:jc w:val="center"/>
              <w:rPr>
                <w:noProof/>
                <w:sz w:val="24"/>
                <w:szCs w:val="24"/>
              </w:rPr>
            </w:pPr>
          </w:p>
          <w:p w14:paraId="7FC3CE60" w14:textId="77777777" w:rsidR="001D5777" w:rsidRPr="00B72C86" w:rsidRDefault="001D5777" w:rsidP="0020002B">
            <w:pPr>
              <w:jc w:val="center"/>
              <w:rPr>
                <w:noProof/>
                <w:sz w:val="24"/>
                <w:szCs w:val="24"/>
              </w:rPr>
            </w:pPr>
          </w:p>
          <w:p w14:paraId="15D12D77" w14:textId="77777777" w:rsidR="001D5777" w:rsidRPr="00B72C86" w:rsidRDefault="001D5777" w:rsidP="0020002B">
            <w:pPr>
              <w:jc w:val="center"/>
              <w:rPr>
                <w:noProof/>
                <w:sz w:val="24"/>
                <w:szCs w:val="24"/>
              </w:rPr>
            </w:pPr>
          </w:p>
          <w:p w14:paraId="14C9F9FC" w14:textId="77777777" w:rsidR="001D5777" w:rsidRPr="00B72C86" w:rsidRDefault="001D5777" w:rsidP="0020002B">
            <w:pPr>
              <w:jc w:val="center"/>
              <w:rPr>
                <w:noProof/>
                <w:sz w:val="24"/>
                <w:szCs w:val="24"/>
              </w:rPr>
            </w:pPr>
          </w:p>
          <w:p w14:paraId="23880487" w14:textId="77777777" w:rsidR="001D5777" w:rsidRPr="00B72C86" w:rsidRDefault="001D5777" w:rsidP="0020002B">
            <w:pPr>
              <w:jc w:val="center"/>
              <w:rPr>
                <w:noProof/>
                <w:sz w:val="24"/>
                <w:szCs w:val="24"/>
              </w:rPr>
            </w:pPr>
          </w:p>
          <w:p w14:paraId="3765BB58" w14:textId="212930FD" w:rsidR="001D5777" w:rsidRPr="00B72C86" w:rsidRDefault="001D5777" w:rsidP="0020002B">
            <w:pPr>
              <w:jc w:val="center"/>
              <w:rPr>
                <w:noProof/>
                <w:sz w:val="24"/>
                <w:szCs w:val="24"/>
              </w:rPr>
            </w:pPr>
            <w:r>
              <w:rPr>
                <w:noProof/>
                <w:sz w:val="24"/>
                <w:szCs w:val="24"/>
              </w:rPr>
              <w:t>807</w:t>
            </w:r>
            <w:r w:rsidRPr="00B72C86">
              <w:rPr>
                <w:noProof/>
                <w:sz w:val="24"/>
                <w:szCs w:val="24"/>
              </w:rPr>
              <w:t>.000,00 eura</w:t>
            </w:r>
          </w:p>
        </w:tc>
        <w:tc>
          <w:tcPr>
            <w:tcW w:w="2373" w:type="dxa"/>
          </w:tcPr>
          <w:p w14:paraId="27388DD5" w14:textId="77777777" w:rsidR="001D5777" w:rsidRPr="00B72C86" w:rsidRDefault="001D5777">
            <w:pPr>
              <w:rPr>
                <w:noProof/>
                <w:sz w:val="24"/>
                <w:szCs w:val="24"/>
              </w:rPr>
            </w:pPr>
          </w:p>
          <w:p w14:paraId="3FA5FA06" w14:textId="77777777" w:rsidR="001D5777" w:rsidRPr="00B72C86" w:rsidRDefault="001D5777">
            <w:pPr>
              <w:rPr>
                <w:noProof/>
                <w:sz w:val="24"/>
                <w:szCs w:val="24"/>
              </w:rPr>
            </w:pPr>
          </w:p>
          <w:p w14:paraId="5D758342" w14:textId="77777777" w:rsidR="001D5777" w:rsidRPr="00B72C86" w:rsidRDefault="001D5777">
            <w:pPr>
              <w:rPr>
                <w:noProof/>
                <w:sz w:val="24"/>
                <w:szCs w:val="24"/>
              </w:rPr>
            </w:pPr>
          </w:p>
          <w:p w14:paraId="003954F8" w14:textId="77777777" w:rsidR="001D5777" w:rsidRPr="00B72C86" w:rsidRDefault="001D5777">
            <w:pPr>
              <w:rPr>
                <w:noProof/>
                <w:sz w:val="24"/>
                <w:szCs w:val="24"/>
              </w:rPr>
            </w:pPr>
          </w:p>
          <w:p w14:paraId="327D6757" w14:textId="77777777" w:rsidR="001D5777" w:rsidRPr="00B72C86" w:rsidRDefault="001D5777">
            <w:pPr>
              <w:rPr>
                <w:noProof/>
                <w:sz w:val="24"/>
                <w:szCs w:val="24"/>
              </w:rPr>
            </w:pPr>
          </w:p>
          <w:p w14:paraId="54D0FCA1" w14:textId="7F122A9A" w:rsidR="001D5777" w:rsidRPr="00B72C86" w:rsidRDefault="001D5777" w:rsidP="0020002B">
            <w:pPr>
              <w:jc w:val="center"/>
              <w:rPr>
                <w:noProof/>
                <w:sz w:val="24"/>
                <w:szCs w:val="24"/>
              </w:rPr>
            </w:pPr>
            <w:r>
              <w:rPr>
                <w:noProof/>
                <w:sz w:val="24"/>
                <w:szCs w:val="24"/>
              </w:rPr>
              <w:t>150.000,00 eura</w:t>
            </w:r>
          </w:p>
        </w:tc>
      </w:tr>
      <w:tr w:rsidR="001D5777" w:rsidRPr="00B72C86" w14:paraId="719BA4DE" w14:textId="20EC60FF" w:rsidTr="00CC1F6A">
        <w:tc>
          <w:tcPr>
            <w:tcW w:w="2602" w:type="dxa"/>
          </w:tcPr>
          <w:p w14:paraId="5B10D2D3" w14:textId="690DD456" w:rsidR="001D5777" w:rsidRPr="00B72C86" w:rsidRDefault="001D5777">
            <w:pPr>
              <w:rPr>
                <w:noProof/>
                <w:sz w:val="24"/>
                <w:szCs w:val="24"/>
              </w:rPr>
            </w:pPr>
            <w:r w:rsidRPr="00B72C86">
              <w:rPr>
                <w:noProof/>
                <w:sz w:val="24"/>
                <w:szCs w:val="24"/>
              </w:rPr>
              <w:t>5.Stvaranje nužnog zakonodavnog okvira za sprečavanje nasilja nad ženama, da se žrtve štite od dalje viktimizacije i da se osigura snažna intervencija i procesuiranje od strane organa za sprovođenje zakona.</w:t>
            </w:r>
          </w:p>
        </w:tc>
        <w:tc>
          <w:tcPr>
            <w:tcW w:w="2451" w:type="dxa"/>
          </w:tcPr>
          <w:p w14:paraId="27EA59D9" w14:textId="77777777" w:rsidR="001D5777" w:rsidRPr="00B72C86" w:rsidRDefault="001D5777" w:rsidP="0020002B">
            <w:pPr>
              <w:jc w:val="center"/>
              <w:rPr>
                <w:noProof/>
                <w:sz w:val="24"/>
                <w:szCs w:val="24"/>
              </w:rPr>
            </w:pPr>
          </w:p>
          <w:p w14:paraId="64859DF1" w14:textId="77777777" w:rsidR="001D5777" w:rsidRPr="00B72C86" w:rsidRDefault="001D5777" w:rsidP="0020002B">
            <w:pPr>
              <w:jc w:val="center"/>
              <w:rPr>
                <w:noProof/>
                <w:sz w:val="24"/>
                <w:szCs w:val="24"/>
              </w:rPr>
            </w:pPr>
          </w:p>
          <w:p w14:paraId="750904A8" w14:textId="77777777" w:rsidR="001D5777" w:rsidRPr="00B72C86" w:rsidRDefault="001D5777" w:rsidP="0020002B">
            <w:pPr>
              <w:jc w:val="center"/>
              <w:rPr>
                <w:noProof/>
                <w:sz w:val="24"/>
                <w:szCs w:val="24"/>
              </w:rPr>
            </w:pPr>
          </w:p>
          <w:p w14:paraId="7604A6A0" w14:textId="77777777" w:rsidR="001D5777" w:rsidRPr="00B72C86" w:rsidRDefault="001D5777" w:rsidP="0020002B">
            <w:pPr>
              <w:jc w:val="center"/>
              <w:rPr>
                <w:noProof/>
                <w:sz w:val="24"/>
                <w:szCs w:val="24"/>
              </w:rPr>
            </w:pPr>
          </w:p>
          <w:p w14:paraId="2F74C9FC" w14:textId="144EF5B5" w:rsidR="001D5777" w:rsidRPr="00B72C86" w:rsidRDefault="001D5777" w:rsidP="0020002B">
            <w:pPr>
              <w:jc w:val="center"/>
              <w:rPr>
                <w:noProof/>
                <w:sz w:val="24"/>
                <w:szCs w:val="24"/>
              </w:rPr>
            </w:pPr>
            <w:r>
              <w:rPr>
                <w:noProof/>
                <w:sz w:val="24"/>
                <w:szCs w:val="24"/>
              </w:rPr>
              <w:t>/</w:t>
            </w:r>
          </w:p>
        </w:tc>
        <w:tc>
          <w:tcPr>
            <w:tcW w:w="2373" w:type="dxa"/>
          </w:tcPr>
          <w:p w14:paraId="6615190E" w14:textId="77777777" w:rsidR="001D5777" w:rsidRPr="00B72C86" w:rsidRDefault="001D5777">
            <w:pPr>
              <w:rPr>
                <w:noProof/>
                <w:sz w:val="24"/>
                <w:szCs w:val="24"/>
              </w:rPr>
            </w:pPr>
          </w:p>
          <w:p w14:paraId="526F1A22" w14:textId="77777777" w:rsidR="001D5777" w:rsidRPr="00B72C86" w:rsidRDefault="001D5777">
            <w:pPr>
              <w:rPr>
                <w:noProof/>
                <w:sz w:val="24"/>
                <w:szCs w:val="24"/>
              </w:rPr>
            </w:pPr>
          </w:p>
          <w:p w14:paraId="0B4A6159" w14:textId="77777777" w:rsidR="001D5777" w:rsidRPr="00B72C86" w:rsidRDefault="001D5777">
            <w:pPr>
              <w:rPr>
                <w:noProof/>
                <w:sz w:val="24"/>
                <w:szCs w:val="24"/>
              </w:rPr>
            </w:pPr>
          </w:p>
          <w:p w14:paraId="3F854263" w14:textId="77777777" w:rsidR="001D5777" w:rsidRPr="00B72C86" w:rsidRDefault="001D5777">
            <w:pPr>
              <w:rPr>
                <w:noProof/>
                <w:sz w:val="24"/>
                <w:szCs w:val="24"/>
              </w:rPr>
            </w:pPr>
          </w:p>
          <w:p w14:paraId="2E75A084" w14:textId="5265EA20" w:rsidR="001D5777" w:rsidRPr="00B72C86" w:rsidRDefault="001D5777" w:rsidP="0020002B">
            <w:pPr>
              <w:jc w:val="center"/>
              <w:rPr>
                <w:noProof/>
                <w:sz w:val="24"/>
                <w:szCs w:val="24"/>
              </w:rPr>
            </w:pPr>
            <w:r>
              <w:rPr>
                <w:noProof/>
                <w:sz w:val="24"/>
                <w:szCs w:val="24"/>
              </w:rPr>
              <w:t>40.000,00 eura</w:t>
            </w:r>
          </w:p>
        </w:tc>
      </w:tr>
      <w:tr w:rsidR="001D5777" w:rsidRPr="00B72C86" w14:paraId="5E4B4879" w14:textId="078CEEAB" w:rsidTr="00CC1F6A">
        <w:tc>
          <w:tcPr>
            <w:tcW w:w="2602" w:type="dxa"/>
          </w:tcPr>
          <w:p w14:paraId="09E7E323" w14:textId="7EB8F179" w:rsidR="001D5777" w:rsidRPr="00B72C86" w:rsidRDefault="001D5777" w:rsidP="0020002B">
            <w:pPr>
              <w:rPr>
                <w:noProof/>
                <w:sz w:val="24"/>
                <w:szCs w:val="24"/>
              </w:rPr>
            </w:pPr>
            <w:r w:rsidRPr="00B72C86">
              <w:rPr>
                <w:noProof/>
                <w:sz w:val="24"/>
                <w:szCs w:val="24"/>
              </w:rPr>
              <w:t>6.</w:t>
            </w:r>
            <w:r w:rsidRPr="00B72C86">
              <w:t xml:space="preserve"> </w:t>
            </w:r>
            <w:r w:rsidRPr="00B72C86">
              <w:rPr>
                <w:noProof/>
                <w:sz w:val="24"/>
                <w:szCs w:val="24"/>
              </w:rPr>
              <w:t xml:space="preserve">Stvaranje uslova da se istrage i sudski postupci sprovode bez neopravdanog odlaganja imajući u vidu razumijevanje nasilja iz rodne perspektive, kako bi se obezbijedili djelotvorna istraga i </w:t>
            </w:r>
            <w:r w:rsidRPr="00B72C86">
              <w:rPr>
                <w:noProof/>
                <w:sz w:val="24"/>
                <w:szCs w:val="24"/>
              </w:rPr>
              <w:lastRenderedPageBreak/>
              <w:t>sudski postupak za sva krivična djela obuhvaćena ovom Konvencijom.</w:t>
            </w:r>
          </w:p>
        </w:tc>
        <w:tc>
          <w:tcPr>
            <w:tcW w:w="2451" w:type="dxa"/>
          </w:tcPr>
          <w:p w14:paraId="6A26855F" w14:textId="77777777" w:rsidR="001D5777" w:rsidRPr="00B72C86" w:rsidRDefault="001D5777" w:rsidP="0020002B">
            <w:pPr>
              <w:jc w:val="center"/>
              <w:rPr>
                <w:noProof/>
                <w:sz w:val="24"/>
                <w:szCs w:val="24"/>
              </w:rPr>
            </w:pPr>
          </w:p>
          <w:p w14:paraId="62D76A92" w14:textId="77777777" w:rsidR="001D5777" w:rsidRPr="00B72C86" w:rsidRDefault="001D5777" w:rsidP="0020002B">
            <w:pPr>
              <w:jc w:val="center"/>
              <w:rPr>
                <w:noProof/>
                <w:sz w:val="24"/>
                <w:szCs w:val="24"/>
              </w:rPr>
            </w:pPr>
          </w:p>
          <w:p w14:paraId="7D2053CD" w14:textId="77777777" w:rsidR="001D5777" w:rsidRPr="00B72C86" w:rsidRDefault="001D5777" w:rsidP="0020002B">
            <w:pPr>
              <w:jc w:val="center"/>
              <w:rPr>
                <w:noProof/>
                <w:sz w:val="24"/>
                <w:szCs w:val="24"/>
              </w:rPr>
            </w:pPr>
          </w:p>
          <w:p w14:paraId="20015C4F" w14:textId="4C23CBD1" w:rsidR="001D5777" w:rsidRPr="00B72C86" w:rsidRDefault="001D5777" w:rsidP="0020002B">
            <w:pPr>
              <w:jc w:val="center"/>
              <w:rPr>
                <w:noProof/>
                <w:sz w:val="24"/>
                <w:szCs w:val="24"/>
              </w:rPr>
            </w:pPr>
            <w:r>
              <w:rPr>
                <w:noProof/>
                <w:sz w:val="24"/>
                <w:szCs w:val="24"/>
              </w:rPr>
              <w:t>/</w:t>
            </w:r>
          </w:p>
        </w:tc>
        <w:tc>
          <w:tcPr>
            <w:tcW w:w="2373" w:type="dxa"/>
          </w:tcPr>
          <w:p w14:paraId="2209120B" w14:textId="77777777" w:rsidR="001D5777" w:rsidRPr="00B72C86" w:rsidRDefault="001D5777">
            <w:pPr>
              <w:rPr>
                <w:noProof/>
                <w:sz w:val="24"/>
                <w:szCs w:val="24"/>
              </w:rPr>
            </w:pPr>
          </w:p>
          <w:p w14:paraId="5105F84E" w14:textId="77777777" w:rsidR="001D5777" w:rsidRPr="00B72C86" w:rsidRDefault="001D5777">
            <w:pPr>
              <w:rPr>
                <w:noProof/>
                <w:sz w:val="24"/>
                <w:szCs w:val="24"/>
              </w:rPr>
            </w:pPr>
          </w:p>
          <w:p w14:paraId="6D139DAD" w14:textId="77777777" w:rsidR="001D5777" w:rsidRPr="00B72C86" w:rsidRDefault="001D5777">
            <w:pPr>
              <w:rPr>
                <w:noProof/>
                <w:sz w:val="24"/>
                <w:szCs w:val="24"/>
              </w:rPr>
            </w:pPr>
          </w:p>
          <w:p w14:paraId="2494F1C8" w14:textId="7D2A2D09" w:rsidR="001D5777" w:rsidRPr="00B72C86" w:rsidRDefault="001D5777" w:rsidP="004616D1">
            <w:pPr>
              <w:jc w:val="center"/>
              <w:rPr>
                <w:noProof/>
                <w:sz w:val="24"/>
                <w:szCs w:val="24"/>
              </w:rPr>
            </w:pPr>
            <w:r>
              <w:rPr>
                <w:noProof/>
                <w:sz w:val="24"/>
                <w:szCs w:val="24"/>
              </w:rPr>
              <w:t>4.000,00 eura</w:t>
            </w:r>
          </w:p>
          <w:p w14:paraId="6F3EFBB5" w14:textId="28744BC8" w:rsidR="001D5777" w:rsidRPr="00B72C86" w:rsidRDefault="001D5777" w:rsidP="0020002B">
            <w:pPr>
              <w:jc w:val="center"/>
              <w:rPr>
                <w:noProof/>
                <w:sz w:val="24"/>
                <w:szCs w:val="24"/>
              </w:rPr>
            </w:pPr>
          </w:p>
        </w:tc>
      </w:tr>
      <w:tr w:rsidR="001D5777" w:rsidRPr="00B72C86" w14:paraId="160A1DCF" w14:textId="33E9E251" w:rsidTr="00CC1F6A">
        <w:tc>
          <w:tcPr>
            <w:tcW w:w="2602" w:type="dxa"/>
          </w:tcPr>
          <w:p w14:paraId="5B64B3AE" w14:textId="0A6CBDFC" w:rsidR="001D5777" w:rsidRPr="00B72C86" w:rsidRDefault="001D5777">
            <w:pPr>
              <w:rPr>
                <w:noProof/>
                <w:sz w:val="24"/>
                <w:szCs w:val="24"/>
              </w:rPr>
            </w:pPr>
            <w:r w:rsidRPr="00B72C86">
              <w:rPr>
                <w:noProof/>
                <w:sz w:val="24"/>
                <w:szCs w:val="24"/>
              </w:rPr>
              <w:t>7.</w:t>
            </w:r>
            <w:r w:rsidRPr="00B72C86">
              <w:t xml:space="preserve"> </w:t>
            </w:r>
            <w:r w:rsidRPr="00B72C86">
              <w:rPr>
                <w:noProof/>
                <w:sz w:val="24"/>
                <w:szCs w:val="24"/>
              </w:rPr>
              <w:t>Osigurati praktičnu primjena člana 52. Zakona o strancima koji omogućava migrantkinjama koje su žrtve rodno zasnovanog nasilja da dobiju, iz humanitarnih razloga, autonomnu dozvolu boravka  i razviju rodno osjetljive smjernice koje imaju za cilj povećanje svijesti relevantnih aktera o posebnim potrebama zaštite za žene koje traže azil koje su žrtve ili su u opasnosti od rodno zasnovanog nasilja.</w:t>
            </w:r>
          </w:p>
          <w:p w14:paraId="28280A74" w14:textId="77777777" w:rsidR="001D5777" w:rsidRPr="00B72C86" w:rsidRDefault="001D5777">
            <w:pPr>
              <w:rPr>
                <w:noProof/>
                <w:sz w:val="24"/>
                <w:szCs w:val="24"/>
              </w:rPr>
            </w:pPr>
          </w:p>
        </w:tc>
        <w:tc>
          <w:tcPr>
            <w:tcW w:w="2451" w:type="dxa"/>
          </w:tcPr>
          <w:p w14:paraId="76467D35" w14:textId="77777777" w:rsidR="001D5777" w:rsidRPr="00B72C86" w:rsidRDefault="001D5777" w:rsidP="00E16161">
            <w:pPr>
              <w:jc w:val="center"/>
              <w:rPr>
                <w:noProof/>
                <w:sz w:val="24"/>
                <w:szCs w:val="24"/>
              </w:rPr>
            </w:pPr>
          </w:p>
          <w:p w14:paraId="093E5511" w14:textId="77777777" w:rsidR="001D5777" w:rsidRPr="00B72C86" w:rsidRDefault="001D5777" w:rsidP="00E16161">
            <w:pPr>
              <w:jc w:val="center"/>
              <w:rPr>
                <w:noProof/>
                <w:sz w:val="24"/>
                <w:szCs w:val="24"/>
              </w:rPr>
            </w:pPr>
          </w:p>
          <w:p w14:paraId="37521590" w14:textId="77777777" w:rsidR="001D5777" w:rsidRPr="00B72C86" w:rsidRDefault="001D5777" w:rsidP="00E16161">
            <w:pPr>
              <w:jc w:val="center"/>
              <w:rPr>
                <w:noProof/>
                <w:sz w:val="24"/>
                <w:szCs w:val="24"/>
              </w:rPr>
            </w:pPr>
          </w:p>
          <w:p w14:paraId="63120B7A" w14:textId="77777777" w:rsidR="001D5777" w:rsidRPr="00B72C86" w:rsidRDefault="001D5777" w:rsidP="00E16161">
            <w:pPr>
              <w:jc w:val="center"/>
              <w:rPr>
                <w:noProof/>
                <w:sz w:val="24"/>
                <w:szCs w:val="24"/>
              </w:rPr>
            </w:pPr>
          </w:p>
          <w:p w14:paraId="464F432D" w14:textId="77777777" w:rsidR="001D5777" w:rsidRPr="00B72C86" w:rsidRDefault="001D5777" w:rsidP="00E16161">
            <w:pPr>
              <w:jc w:val="center"/>
              <w:rPr>
                <w:noProof/>
                <w:sz w:val="24"/>
                <w:szCs w:val="24"/>
              </w:rPr>
            </w:pPr>
          </w:p>
          <w:p w14:paraId="69D0F8DA" w14:textId="77777777" w:rsidR="001D5777" w:rsidRPr="00B72C86" w:rsidRDefault="001D5777" w:rsidP="00E16161">
            <w:pPr>
              <w:jc w:val="center"/>
              <w:rPr>
                <w:noProof/>
                <w:sz w:val="24"/>
                <w:szCs w:val="24"/>
              </w:rPr>
            </w:pPr>
          </w:p>
          <w:p w14:paraId="10E7A56E" w14:textId="77777777" w:rsidR="001D5777" w:rsidRPr="00B72C86" w:rsidRDefault="001D5777" w:rsidP="00E16161">
            <w:pPr>
              <w:jc w:val="center"/>
              <w:rPr>
                <w:noProof/>
                <w:sz w:val="24"/>
                <w:szCs w:val="24"/>
              </w:rPr>
            </w:pPr>
          </w:p>
          <w:p w14:paraId="2325DCB5" w14:textId="0EE32093" w:rsidR="001D5777" w:rsidRPr="00B72C86" w:rsidRDefault="001D5777" w:rsidP="00E16161">
            <w:pPr>
              <w:jc w:val="center"/>
              <w:rPr>
                <w:noProof/>
                <w:sz w:val="24"/>
                <w:szCs w:val="24"/>
              </w:rPr>
            </w:pPr>
            <w:r>
              <w:rPr>
                <w:noProof/>
                <w:sz w:val="24"/>
                <w:szCs w:val="24"/>
              </w:rPr>
              <w:t>/</w:t>
            </w:r>
          </w:p>
        </w:tc>
        <w:tc>
          <w:tcPr>
            <w:tcW w:w="2373" w:type="dxa"/>
          </w:tcPr>
          <w:p w14:paraId="3023D1B2" w14:textId="77777777" w:rsidR="001D5777" w:rsidRPr="00B72C86" w:rsidRDefault="001D5777">
            <w:pPr>
              <w:rPr>
                <w:noProof/>
                <w:sz w:val="24"/>
                <w:szCs w:val="24"/>
              </w:rPr>
            </w:pPr>
          </w:p>
          <w:p w14:paraId="69306B7C" w14:textId="77777777" w:rsidR="001D5777" w:rsidRPr="00B72C86" w:rsidRDefault="001D5777">
            <w:pPr>
              <w:rPr>
                <w:noProof/>
                <w:sz w:val="24"/>
                <w:szCs w:val="24"/>
              </w:rPr>
            </w:pPr>
          </w:p>
          <w:p w14:paraId="01985B61" w14:textId="77777777" w:rsidR="001D5777" w:rsidRPr="00B72C86" w:rsidRDefault="001D5777">
            <w:pPr>
              <w:rPr>
                <w:noProof/>
                <w:sz w:val="24"/>
                <w:szCs w:val="24"/>
              </w:rPr>
            </w:pPr>
          </w:p>
          <w:p w14:paraId="4CF637DC" w14:textId="77777777" w:rsidR="001D5777" w:rsidRPr="00B72C86" w:rsidRDefault="001D5777">
            <w:pPr>
              <w:rPr>
                <w:noProof/>
                <w:sz w:val="24"/>
                <w:szCs w:val="24"/>
              </w:rPr>
            </w:pPr>
          </w:p>
          <w:p w14:paraId="1CC9BF6D" w14:textId="77777777" w:rsidR="001D5777" w:rsidRPr="00B72C86" w:rsidRDefault="001D5777">
            <w:pPr>
              <w:rPr>
                <w:noProof/>
                <w:sz w:val="24"/>
                <w:szCs w:val="24"/>
              </w:rPr>
            </w:pPr>
          </w:p>
          <w:p w14:paraId="02C18900" w14:textId="77777777" w:rsidR="001D5777" w:rsidRPr="00B72C86" w:rsidRDefault="001D5777">
            <w:pPr>
              <w:rPr>
                <w:noProof/>
                <w:sz w:val="24"/>
                <w:szCs w:val="24"/>
              </w:rPr>
            </w:pPr>
          </w:p>
          <w:p w14:paraId="55B174A7" w14:textId="77777777" w:rsidR="001D5777" w:rsidRPr="00B72C86" w:rsidRDefault="001D5777">
            <w:pPr>
              <w:rPr>
                <w:noProof/>
                <w:sz w:val="24"/>
                <w:szCs w:val="24"/>
              </w:rPr>
            </w:pPr>
          </w:p>
          <w:p w14:paraId="7E90DA0D" w14:textId="60C6E4DC" w:rsidR="001D5777" w:rsidRPr="00B72C86" w:rsidRDefault="001D5777" w:rsidP="00E16161">
            <w:pPr>
              <w:jc w:val="center"/>
              <w:rPr>
                <w:noProof/>
                <w:sz w:val="24"/>
                <w:szCs w:val="24"/>
              </w:rPr>
            </w:pPr>
            <w:r>
              <w:rPr>
                <w:noProof/>
                <w:sz w:val="24"/>
                <w:szCs w:val="24"/>
              </w:rPr>
              <w:t>2.000,00 eura</w:t>
            </w:r>
          </w:p>
        </w:tc>
      </w:tr>
      <w:tr w:rsidR="001D5777" w:rsidRPr="00B72C86" w14:paraId="20938754" w14:textId="31A066A2" w:rsidTr="00CC1F6A">
        <w:tc>
          <w:tcPr>
            <w:tcW w:w="2602" w:type="dxa"/>
          </w:tcPr>
          <w:p w14:paraId="59670261" w14:textId="4BD18B59" w:rsidR="001D5777" w:rsidRPr="00B72C86" w:rsidRDefault="001D5777">
            <w:pPr>
              <w:rPr>
                <w:b/>
                <w:noProof/>
                <w:sz w:val="24"/>
                <w:szCs w:val="24"/>
              </w:rPr>
            </w:pPr>
            <w:r w:rsidRPr="00B72C86">
              <w:rPr>
                <w:b/>
                <w:noProof/>
                <w:sz w:val="24"/>
                <w:szCs w:val="24"/>
              </w:rPr>
              <w:t>Srednjoročna evaluacija</w:t>
            </w:r>
          </w:p>
        </w:tc>
        <w:tc>
          <w:tcPr>
            <w:tcW w:w="2451" w:type="dxa"/>
          </w:tcPr>
          <w:p w14:paraId="5FD31BE0" w14:textId="089063F1" w:rsidR="001D5777" w:rsidRPr="00B72C86" w:rsidRDefault="001D5777" w:rsidP="00E16161">
            <w:pPr>
              <w:jc w:val="center"/>
              <w:rPr>
                <w:noProof/>
                <w:sz w:val="24"/>
                <w:szCs w:val="24"/>
              </w:rPr>
            </w:pPr>
            <w:r w:rsidRPr="00B72C86">
              <w:rPr>
                <w:noProof/>
                <w:sz w:val="24"/>
                <w:szCs w:val="24"/>
              </w:rPr>
              <w:t>2.500,00 eura</w:t>
            </w:r>
          </w:p>
        </w:tc>
        <w:tc>
          <w:tcPr>
            <w:tcW w:w="2373" w:type="dxa"/>
          </w:tcPr>
          <w:p w14:paraId="40E15C02" w14:textId="2656D4EB" w:rsidR="001D5777" w:rsidRPr="00B72C86" w:rsidRDefault="001D5777" w:rsidP="00E16161">
            <w:pPr>
              <w:jc w:val="center"/>
              <w:rPr>
                <w:noProof/>
                <w:sz w:val="24"/>
                <w:szCs w:val="24"/>
              </w:rPr>
            </w:pPr>
            <w:r w:rsidRPr="00B72C86">
              <w:rPr>
                <w:noProof/>
                <w:sz w:val="24"/>
                <w:szCs w:val="24"/>
              </w:rPr>
              <w:t>/</w:t>
            </w:r>
          </w:p>
        </w:tc>
      </w:tr>
      <w:tr w:rsidR="001D5777" w:rsidRPr="00B72C86" w14:paraId="708D7DFB" w14:textId="725ADF3E" w:rsidTr="00CC1F6A">
        <w:tc>
          <w:tcPr>
            <w:tcW w:w="2602" w:type="dxa"/>
          </w:tcPr>
          <w:p w14:paraId="5F7A62FB" w14:textId="565FD6D0" w:rsidR="001D5777" w:rsidRPr="00B72C86" w:rsidRDefault="001D5777">
            <w:pPr>
              <w:rPr>
                <w:b/>
                <w:noProof/>
                <w:sz w:val="24"/>
                <w:szCs w:val="24"/>
              </w:rPr>
            </w:pPr>
            <w:r w:rsidRPr="00B72C86">
              <w:rPr>
                <w:b/>
                <w:noProof/>
                <w:sz w:val="24"/>
                <w:szCs w:val="24"/>
              </w:rPr>
              <w:t>Ukupno po izvorima finansiranja:</w:t>
            </w:r>
          </w:p>
        </w:tc>
        <w:tc>
          <w:tcPr>
            <w:tcW w:w="2451" w:type="dxa"/>
          </w:tcPr>
          <w:p w14:paraId="4B2F7EB0" w14:textId="77777777" w:rsidR="001D5777" w:rsidRPr="00B72C86" w:rsidRDefault="001D5777" w:rsidP="00E16161">
            <w:pPr>
              <w:jc w:val="center"/>
              <w:rPr>
                <w:noProof/>
                <w:sz w:val="24"/>
                <w:szCs w:val="24"/>
              </w:rPr>
            </w:pPr>
          </w:p>
          <w:p w14:paraId="792CEA90" w14:textId="12DF16F8" w:rsidR="001D5777" w:rsidRPr="00B72C86" w:rsidRDefault="001D5777" w:rsidP="00E16161">
            <w:pPr>
              <w:jc w:val="center"/>
              <w:rPr>
                <w:noProof/>
                <w:sz w:val="24"/>
                <w:szCs w:val="24"/>
              </w:rPr>
            </w:pPr>
            <w:r>
              <w:rPr>
                <w:noProof/>
                <w:sz w:val="24"/>
                <w:szCs w:val="24"/>
              </w:rPr>
              <w:t>3</w:t>
            </w:r>
            <w:r w:rsidRPr="00B72C86">
              <w:rPr>
                <w:noProof/>
                <w:sz w:val="24"/>
                <w:szCs w:val="24"/>
              </w:rPr>
              <w:t>.</w:t>
            </w:r>
            <w:r>
              <w:rPr>
                <w:noProof/>
                <w:sz w:val="24"/>
                <w:szCs w:val="24"/>
              </w:rPr>
              <w:t>824</w:t>
            </w:r>
            <w:r w:rsidRPr="00B72C86">
              <w:rPr>
                <w:noProof/>
                <w:sz w:val="24"/>
                <w:szCs w:val="24"/>
              </w:rPr>
              <w:t>.500,00 eura</w:t>
            </w:r>
          </w:p>
          <w:p w14:paraId="75340D6C" w14:textId="6C32EFF8" w:rsidR="001D5777" w:rsidRPr="00B72C86" w:rsidRDefault="001D5777" w:rsidP="00E16161">
            <w:pPr>
              <w:jc w:val="center"/>
              <w:rPr>
                <w:noProof/>
                <w:sz w:val="24"/>
                <w:szCs w:val="24"/>
              </w:rPr>
            </w:pPr>
          </w:p>
        </w:tc>
        <w:tc>
          <w:tcPr>
            <w:tcW w:w="2373" w:type="dxa"/>
          </w:tcPr>
          <w:p w14:paraId="74F78CEC" w14:textId="77777777" w:rsidR="001D5777" w:rsidRPr="00B72C86" w:rsidRDefault="001D5777">
            <w:pPr>
              <w:rPr>
                <w:noProof/>
                <w:sz w:val="24"/>
                <w:szCs w:val="24"/>
              </w:rPr>
            </w:pPr>
          </w:p>
          <w:p w14:paraId="68F3EB0F" w14:textId="65956E99" w:rsidR="001D5777" w:rsidRPr="00B72C86" w:rsidRDefault="001D5777" w:rsidP="00E16161">
            <w:pPr>
              <w:jc w:val="center"/>
              <w:rPr>
                <w:noProof/>
                <w:sz w:val="24"/>
                <w:szCs w:val="24"/>
              </w:rPr>
            </w:pPr>
            <w:r>
              <w:rPr>
                <w:noProof/>
                <w:sz w:val="24"/>
                <w:szCs w:val="24"/>
              </w:rPr>
              <w:t>744</w:t>
            </w:r>
            <w:r w:rsidRPr="00B72C86">
              <w:rPr>
                <w:noProof/>
                <w:sz w:val="24"/>
                <w:szCs w:val="24"/>
              </w:rPr>
              <w:t>.000,00 eura</w:t>
            </w:r>
          </w:p>
        </w:tc>
      </w:tr>
      <w:tr w:rsidR="001D5777" w:rsidRPr="00B72C86" w14:paraId="09F538E0" w14:textId="01C0EFC1" w:rsidTr="00CC1F6A">
        <w:tc>
          <w:tcPr>
            <w:tcW w:w="2602" w:type="dxa"/>
          </w:tcPr>
          <w:p w14:paraId="5966C3D6" w14:textId="2B63F6FC" w:rsidR="001D5777" w:rsidRPr="00B72C86" w:rsidRDefault="001D5777" w:rsidP="000F41DF">
            <w:pPr>
              <w:rPr>
                <w:b/>
                <w:noProof/>
                <w:sz w:val="24"/>
                <w:szCs w:val="24"/>
              </w:rPr>
            </w:pPr>
            <w:r w:rsidRPr="00B72C86">
              <w:rPr>
                <w:b/>
                <w:noProof/>
                <w:sz w:val="24"/>
                <w:szCs w:val="24"/>
              </w:rPr>
              <w:t>UKUPNO NP 202</w:t>
            </w:r>
            <w:r>
              <w:rPr>
                <w:b/>
                <w:noProof/>
                <w:sz w:val="24"/>
                <w:szCs w:val="24"/>
              </w:rPr>
              <w:t>3</w:t>
            </w:r>
            <w:r w:rsidRPr="00B72C86">
              <w:rPr>
                <w:b/>
                <w:noProof/>
                <w:sz w:val="24"/>
                <w:szCs w:val="24"/>
              </w:rPr>
              <w:t xml:space="preserve"> - 202</w:t>
            </w:r>
            <w:r>
              <w:rPr>
                <w:b/>
                <w:noProof/>
                <w:sz w:val="24"/>
                <w:szCs w:val="24"/>
              </w:rPr>
              <w:t>7</w:t>
            </w:r>
            <w:r w:rsidRPr="00B72C86">
              <w:rPr>
                <w:b/>
                <w:noProof/>
                <w:sz w:val="24"/>
                <w:szCs w:val="24"/>
              </w:rPr>
              <w:t>:</w:t>
            </w:r>
          </w:p>
        </w:tc>
        <w:tc>
          <w:tcPr>
            <w:tcW w:w="2451" w:type="dxa"/>
          </w:tcPr>
          <w:p w14:paraId="5673D5C3" w14:textId="0F09B369" w:rsidR="001D5777" w:rsidRPr="00B72C86" w:rsidRDefault="001D5777" w:rsidP="00E16161">
            <w:pPr>
              <w:jc w:val="center"/>
              <w:rPr>
                <w:b/>
                <w:noProof/>
                <w:sz w:val="24"/>
                <w:szCs w:val="24"/>
              </w:rPr>
            </w:pPr>
            <w:r>
              <w:rPr>
                <w:b/>
                <w:noProof/>
                <w:sz w:val="24"/>
                <w:szCs w:val="24"/>
              </w:rPr>
              <w:t>4.568.500</w:t>
            </w:r>
            <w:r w:rsidRPr="00B72C86">
              <w:rPr>
                <w:b/>
                <w:noProof/>
                <w:sz w:val="24"/>
                <w:szCs w:val="24"/>
              </w:rPr>
              <w:t>,00 eura</w:t>
            </w:r>
          </w:p>
        </w:tc>
        <w:tc>
          <w:tcPr>
            <w:tcW w:w="2373" w:type="dxa"/>
          </w:tcPr>
          <w:p w14:paraId="34DC7EB2" w14:textId="77777777" w:rsidR="001D5777" w:rsidRPr="00B72C86" w:rsidRDefault="001D5777">
            <w:pPr>
              <w:rPr>
                <w:noProof/>
                <w:sz w:val="24"/>
                <w:szCs w:val="24"/>
              </w:rPr>
            </w:pPr>
          </w:p>
        </w:tc>
      </w:tr>
    </w:tbl>
    <w:p w14:paraId="4141D754" w14:textId="77777777" w:rsidR="00AB55BD" w:rsidRPr="00B72C86" w:rsidRDefault="00AB55BD" w:rsidP="00E16161"/>
    <w:p w14:paraId="5A957F6F" w14:textId="77777777" w:rsidR="009B15E0" w:rsidRPr="00B72C86" w:rsidRDefault="009B15E0" w:rsidP="00E16161"/>
    <w:p w14:paraId="344699FF" w14:textId="77777777" w:rsidR="009B15E0" w:rsidRPr="00B72C86" w:rsidRDefault="009B15E0" w:rsidP="00E16161"/>
    <w:p w14:paraId="138E88DB" w14:textId="77777777" w:rsidR="009B15E0" w:rsidRPr="00B72C86" w:rsidRDefault="009B15E0" w:rsidP="00E16161"/>
    <w:p w14:paraId="5E24FC65" w14:textId="77777777" w:rsidR="009B15E0" w:rsidRPr="00B72C86" w:rsidRDefault="009B15E0" w:rsidP="00E16161"/>
    <w:p w14:paraId="4BF3896E" w14:textId="77777777" w:rsidR="009B15E0" w:rsidRPr="00B72C86" w:rsidRDefault="009B15E0" w:rsidP="00E16161"/>
    <w:p w14:paraId="58EC1986" w14:textId="77777777" w:rsidR="009B15E0" w:rsidRPr="00B72C86" w:rsidRDefault="009B15E0" w:rsidP="00E16161"/>
    <w:p w14:paraId="3F7C924A" w14:textId="77777777" w:rsidR="009B15E0" w:rsidRPr="00B72C86" w:rsidRDefault="009B15E0" w:rsidP="00E16161"/>
    <w:p w14:paraId="04229195" w14:textId="625CB5F2" w:rsidR="009B3DAB" w:rsidRPr="00B72C86" w:rsidRDefault="009B3DAB" w:rsidP="00E16161"/>
    <w:sectPr w:rsidR="009B3DAB" w:rsidRPr="00B72C86" w:rsidSect="00AF341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01642" w14:textId="77777777" w:rsidR="00B25A41" w:rsidRDefault="00B25A41" w:rsidP="009A70B4">
      <w:pPr>
        <w:spacing w:after="0" w:line="240" w:lineRule="auto"/>
      </w:pPr>
      <w:r>
        <w:separator/>
      </w:r>
    </w:p>
  </w:endnote>
  <w:endnote w:type="continuationSeparator" w:id="0">
    <w:p w14:paraId="71DC6FC4" w14:textId="77777777" w:rsidR="00B25A41" w:rsidRDefault="00B25A41" w:rsidP="009A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INPro-Regular">
    <w:altName w:val="Calibri"/>
    <w:panose1 w:val="00000000000000000000"/>
    <w:charset w:val="00"/>
    <w:family w:val="roman"/>
    <w:notTrueType/>
    <w:pitch w:val="default"/>
  </w:font>
  <w:font w:name="MyriadPro-Regular">
    <w:altName w:val="MS Gothic"/>
    <w:panose1 w:val="00000000000000000000"/>
    <w:charset w:val="8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313859"/>
      <w:docPartObj>
        <w:docPartGallery w:val="Page Numbers (Bottom of Page)"/>
        <w:docPartUnique/>
      </w:docPartObj>
    </w:sdtPr>
    <w:sdtEndPr>
      <w:rPr>
        <w:color w:val="7F7F7F" w:themeColor="background1" w:themeShade="7F"/>
        <w:spacing w:val="60"/>
      </w:rPr>
    </w:sdtEndPr>
    <w:sdtContent>
      <w:p w14:paraId="704F1EA7" w14:textId="79450263" w:rsidR="00A1193B" w:rsidRDefault="00A119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B55567">
          <w:rPr>
            <w:b/>
            <w:bCs/>
            <w:noProof/>
          </w:rPr>
          <w:t>2</w:t>
        </w:r>
        <w:r w:rsidRPr="00B55567">
          <w:rPr>
            <w:b/>
            <w:bCs/>
            <w:noProof/>
          </w:rPr>
          <w:t>2</w:t>
        </w:r>
        <w:r>
          <w:rPr>
            <w:b/>
            <w:bCs/>
            <w:noProof/>
          </w:rPr>
          <w:fldChar w:fldCharType="end"/>
        </w:r>
        <w:r>
          <w:rPr>
            <w:b/>
            <w:bCs/>
          </w:rPr>
          <w:t xml:space="preserve"> </w:t>
        </w:r>
        <w:r>
          <w:rPr>
            <w:b/>
            <w:bCs/>
          </w:rPr>
          <w:t xml:space="preserve">| </w:t>
        </w:r>
      </w:p>
    </w:sdtContent>
  </w:sdt>
  <w:p w14:paraId="2657D425" w14:textId="77777777" w:rsidR="00A1193B" w:rsidRDefault="00A11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93B3" w14:textId="77777777" w:rsidR="00B25A41" w:rsidRDefault="00B25A41" w:rsidP="009A70B4">
      <w:pPr>
        <w:spacing w:after="0" w:line="240" w:lineRule="auto"/>
      </w:pPr>
      <w:r>
        <w:separator/>
      </w:r>
    </w:p>
  </w:footnote>
  <w:footnote w:type="continuationSeparator" w:id="0">
    <w:p w14:paraId="63E48E72" w14:textId="77777777" w:rsidR="00B25A41" w:rsidRDefault="00B25A41" w:rsidP="009A70B4">
      <w:pPr>
        <w:spacing w:after="0" w:line="240" w:lineRule="auto"/>
      </w:pPr>
      <w:r>
        <w:continuationSeparator/>
      </w:r>
    </w:p>
  </w:footnote>
  <w:footnote w:id="1">
    <w:p w14:paraId="24A71AEF" w14:textId="77777777" w:rsidR="00A1193B" w:rsidRPr="00580AE7" w:rsidRDefault="00A1193B">
      <w:pPr>
        <w:pStyle w:val="FootnoteText"/>
        <w:rPr>
          <w:rFonts w:cstheme="minorHAnsi"/>
          <w:lang w:val="sr-Latn-BA"/>
        </w:rPr>
      </w:pPr>
      <w:r w:rsidRPr="00580AE7">
        <w:rPr>
          <w:rStyle w:val="FootnoteReference"/>
          <w:rFonts w:cstheme="minorHAnsi"/>
        </w:rPr>
        <w:footnoteRef/>
      </w:r>
      <w:r w:rsidRPr="00580AE7">
        <w:rPr>
          <w:rFonts w:cstheme="minorHAnsi"/>
        </w:rPr>
        <w:t xml:space="preserve"> </w:t>
      </w:r>
      <w:hyperlink r:id="rId1" w:history="1">
        <w:r w:rsidRPr="00580AE7">
          <w:rPr>
            <w:rStyle w:val="Hyperlink"/>
            <w:rFonts w:cstheme="minorHAnsi"/>
          </w:rPr>
          <w:t>h</w:t>
        </w:r>
        <w:r w:rsidRPr="00580AE7">
          <w:rPr>
            <w:rStyle w:val="Hyperlink"/>
            <w:rFonts w:eastAsia="MyriadPro-Regular" w:cstheme="minorHAnsi"/>
            <w:lang w:val="en-US"/>
          </w:rPr>
          <w:t>ttp://www.coe.int/fr/web/conventions/full-list/-/conventions/rms/090000168008482</w:t>
        </w:r>
      </w:hyperlink>
      <w:r w:rsidRPr="00580AE7">
        <w:rPr>
          <w:rFonts w:eastAsia="MyriadPro-Regular" w:cstheme="minorHAnsi"/>
          <w:lang w:val="en-US"/>
        </w:rPr>
        <w:t xml:space="preserve"> </w:t>
      </w:r>
    </w:p>
  </w:footnote>
  <w:footnote w:id="2">
    <w:p w14:paraId="39C11A31" w14:textId="77777777" w:rsidR="00A1193B" w:rsidRPr="00580AE7" w:rsidRDefault="00A1193B">
      <w:pPr>
        <w:pStyle w:val="FootnoteText"/>
        <w:rPr>
          <w:lang w:val="sr-Latn-BA"/>
        </w:rPr>
      </w:pPr>
      <w:r>
        <w:rPr>
          <w:rStyle w:val="FootnoteReference"/>
        </w:rPr>
        <w:footnoteRef/>
      </w:r>
      <w:r w:rsidRPr="00B62834">
        <w:rPr>
          <w:lang w:val="sr-Latn-BA"/>
        </w:rPr>
        <w:t xml:space="preserve"> </w:t>
      </w:r>
      <w:hyperlink r:id="rId2" w:history="1">
        <w:r w:rsidRPr="00B62834">
          <w:rPr>
            <w:rStyle w:val="Hyperlink"/>
            <w:lang w:val="sr-Latn-BA"/>
          </w:rPr>
          <w:t>https://rm.coe.int/CoERMPublicCommonSearchServices/DisplayDCTMContent?documentId=0900001680593fc8</w:t>
        </w:r>
      </w:hyperlink>
      <w:r w:rsidRPr="00B62834">
        <w:rPr>
          <w:lang w:val="sr-Latn-BA"/>
        </w:rPr>
        <w:t xml:space="preserve"> </w:t>
      </w:r>
    </w:p>
  </w:footnote>
  <w:footnote w:id="3">
    <w:p w14:paraId="40169BB3" w14:textId="77777777" w:rsidR="00A1193B" w:rsidRPr="00F95F56" w:rsidRDefault="00A1193B" w:rsidP="00ED714C">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0"/>
          <w:szCs w:val="20"/>
        </w:rPr>
      </w:pPr>
      <w:r w:rsidRPr="00F95F56">
        <w:rPr>
          <w:rStyle w:val="FootnoteReference"/>
          <w:sz w:val="20"/>
          <w:szCs w:val="20"/>
        </w:rPr>
        <w:footnoteRef/>
      </w:r>
      <w:r w:rsidRPr="00F95F56">
        <w:rPr>
          <w:sz w:val="20"/>
          <w:szCs w:val="20"/>
        </w:rPr>
        <w:t xml:space="preserve"> </w:t>
      </w:r>
      <w:hyperlink r:id="rId3" w:history="1">
        <w:r w:rsidRPr="00F95F56">
          <w:rPr>
            <w:rStyle w:val="Hyperlink"/>
            <w:rFonts w:eastAsiaTheme="majorEastAsia"/>
            <w:color w:val="auto"/>
            <w:sz w:val="20"/>
            <w:szCs w:val="20"/>
          </w:rPr>
          <w:t>www.coe.int/en/web/istanbul-convention/grevio</w:t>
        </w:r>
      </w:hyperlink>
      <w:r w:rsidRPr="00F95F56">
        <w:rPr>
          <w:sz w:val="20"/>
          <w:szCs w:val="20"/>
        </w:rPr>
        <w:t>, Explanatory Report</w:t>
      </w:r>
    </w:p>
  </w:footnote>
  <w:footnote w:id="4">
    <w:p w14:paraId="3E5FE9F5" w14:textId="77777777" w:rsidR="00A1193B" w:rsidRPr="006B0852" w:rsidRDefault="00A1193B" w:rsidP="006B0852">
      <w:pPr>
        <w:pStyle w:val="FootnoteText"/>
        <w:rPr>
          <w:lang w:val="sr-Latn-BA"/>
        </w:rPr>
      </w:pPr>
      <w:r>
        <w:rPr>
          <w:rStyle w:val="FootnoteReference"/>
        </w:rPr>
        <w:footnoteRef/>
      </w:r>
      <w:r>
        <w:t xml:space="preserve"> Konvencija Savjeta Evrope o sprječavanju i suzbijanju nasilja nad ženama i nasilja u porodici (Istanbulska konvencija): Pitanja i odgovori, </w:t>
      </w:r>
      <w:hyperlink r:id="rId4" w:history="1">
        <w:r w:rsidRPr="007A1798">
          <w:rPr>
            <w:rStyle w:val="Hyperlink"/>
          </w:rPr>
          <w:t>https://rm.coe.int/istanbul-convention-questions-and-answers-montenegrin/1680983cd6</w:t>
        </w:r>
      </w:hyperlink>
      <w:r>
        <w:t xml:space="preserve"> </w:t>
      </w:r>
    </w:p>
  </w:footnote>
  <w:footnote w:id="5">
    <w:p w14:paraId="009F443C" w14:textId="77777777" w:rsidR="00A1193B" w:rsidRPr="00553F4C" w:rsidRDefault="00A1193B" w:rsidP="005B4DD6">
      <w:pPr>
        <w:pStyle w:val="FootnoteText"/>
        <w:rPr>
          <w:lang w:val="sr-Latn-BA"/>
        </w:rPr>
      </w:pPr>
      <w:r>
        <w:rPr>
          <w:rStyle w:val="FootnoteReference"/>
        </w:rPr>
        <w:footnoteRef/>
      </w:r>
      <w:r w:rsidRPr="00B62834">
        <w:rPr>
          <w:lang w:val="it-IT"/>
        </w:rPr>
        <w:t xml:space="preserve"> Više detalja na: </w:t>
      </w:r>
      <w:hyperlink r:id="rId5" w:history="1">
        <w:r w:rsidRPr="00B62834">
          <w:rPr>
            <w:rStyle w:val="Hyperlink"/>
            <w:lang w:val="it-IT"/>
          </w:rPr>
          <w:t>http://www.coe.int/en/web/istanbul-convention/the-convention-in-brief</w:t>
        </w:r>
      </w:hyperlink>
      <w:r w:rsidRPr="00B62834">
        <w:rPr>
          <w:lang w:val="it-IT"/>
        </w:rPr>
        <w:t xml:space="preserve"> </w:t>
      </w:r>
    </w:p>
  </w:footnote>
  <w:footnote w:id="6">
    <w:p w14:paraId="7909584F" w14:textId="77777777" w:rsidR="00A1193B" w:rsidRPr="00B62834" w:rsidRDefault="00A1193B" w:rsidP="00573BC9">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r w:rsidRPr="00E31181">
        <w:rPr>
          <w:rStyle w:val="FootnoteReference"/>
        </w:rPr>
        <w:footnoteRef/>
      </w:r>
      <w:r w:rsidRPr="00B62834">
        <w:rPr>
          <w:lang w:val="it-IT"/>
        </w:rPr>
        <w:t xml:space="preserve"> </w:t>
      </w:r>
      <w:hyperlink r:id="rId6" w:history="1">
        <w:r w:rsidRPr="00B62834">
          <w:rPr>
            <w:rStyle w:val="Hyperlink"/>
            <w:color w:val="auto"/>
            <w:lang w:val="it-IT"/>
          </w:rPr>
          <w:t>www.coe.int/en/web/istanbul-convention/grevio</w:t>
        </w:r>
      </w:hyperlink>
      <w:r w:rsidRPr="00B62834">
        <w:rPr>
          <w:lang w:val="it-IT"/>
        </w:rPr>
        <w:t>, Questionary</w:t>
      </w:r>
    </w:p>
  </w:footnote>
  <w:footnote w:id="7">
    <w:p w14:paraId="768DB679" w14:textId="77777777" w:rsidR="00A1193B" w:rsidRPr="00B62834" w:rsidRDefault="00A1193B" w:rsidP="00573BC9">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r w:rsidRPr="00E31181">
        <w:rPr>
          <w:rStyle w:val="FootnoteReference"/>
        </w:rPr>
        <w:footnoteRef/>
      </w:r>
      <w:r w:rsidRPr="00B62834">
        <w:rPr>
          <w:lang w:val="it-IT"/>
        </w:rPr>
        <w:t xml:space="preserve"> </w:t>
      </w:r>
      <w:hyperlink r:id="rId7" w:history="1">
        <w:r w:rsidRPr="00B62834">
          <w:rPr>
            <w:rStyle w:val="Hyperlink"/>
            <w:color w:val="auto"/>
            <w:lang w:val="it-IT"/>
          </w:rPr>
          <w:t>www.coe.int/en/web/istanbul-convention/grevio</w:t>
        </w:r>
      </w:hyperlink>
      <w:r w:rsidRPr="00B62834">
        <w:rPr>
          <w:lang w:val="it-IT"/>
        </w:rPr>
        <w:t>/Evaluation</w:t>
      </w:r>
    </w:p>
  </w:footnote>
  <w:footnote w:id="8">
    <w:p w14:paraId="359E3B5D" w14:textId="77777777" w:rsidR="00A1193B" w:rsidRPr="00B62834" w:rsidRDefault="00A1193B" w:rsidP="000661B9">
      <w:pPr>
        <w:pStyle w:val="FootnoteText"/>
        <w:rPr>
          <w:lang w:val="it-IT"/>
        </w:rPr>
      </w:pPr>
      <w:r>
        <w:rPr>
          <w:rStyle w:val="FootnoteReference"/>
        </w:rPr>
        <w:footnoteRef/>
      </w:r>
      <w:r w:rsidRPr="00B62834">
        <w:rPr>
          <w:lang w:val="it-IT"/>
        </w:rPr>
        <w:t xml:space="preserve"> Listu potpisnica dostupna na sajtu Savjeta Evrope: </w:t>
      </w:r>
      <w:hyperlink r:id="rId8" w:history="1">
        <w:r w:rsidRPr="00B62834">
          <w:rPr>
            <w:rStyle w:val="Hyperlink"/>
            <w:lang w:val="it-IT"/>
          </w:rPr>
          <w:t>http://www.coe.int/en/web/conventions/full-list/-/conventions/treaty/210/signatures</w:t>
        </w:r>
      </w:hyperlink>
      <w:r w:rsidRPr="00B62834">
        <w:rPr>
          <w:lang w:val="it-IT"/>
        </w:rPr>
        <w:t xml:space="preserve">    </w:t>
      </w:r>
    </w:p>
  </w:footnote>
  <w:footnote w:id="9">
    <w:p w14:paraId="12583EEC" w14:textId="77777777" w:rsidR="00A1193B" w:rsidRPr="009A70B4" w:rsidRDefault="00A1193B" w:rsidP="00553F4C">
      <w:pPr>
        <w:pStyle w:val="FootnoteText"/>
        <w:rPr>
          <w:lang w:val="sr-Latn-BA"/>
        </w:rPr>
      </w:pPr>
      <w:r>
        <w:rPr>
          <w:rStyle w:val="FootnoteReference"/>
        </w:rPr>
        <w:footnoteRef/>
      </w:r>
      <w:r w:rsidRPr="00B62834">
        <w:rPr>
          <w:lang w:val="it-IT"/>
        </w:rPr>
        <w:t xml:space="preserve"> </w:t>
      </w:r>
      <w:hyperlink r:id="rId9" w:history="1">
        <w:r w:rsidRPr="00B62834">
          <w:rPr>
            <w:rStyle w:val="Hyperlink"/>
            <w:lang w:val="it-IT"/>
          </w:rPr>
          <w:t>https://www.ombudsman.co.me/docs/1604494446_zakon-o-potvrdjivanju-konvencije-savjeta-evrope-o-sprjecavanju-i-suzbijanju-nasilja-nad-zenama-i-nasilja-u-porodici.pdf</w:t>
        </w:r>
      </w:hyperlink>
      <w:r w:rsidRPr="00B62834">
        <w:rPr>
          <w:lang w:val="it-IT"/>
        </w:rPr>
        <w:t xml:space="preserve"> </w:t>
      </w:r>
    </w:p>
  </w:footnote>
  <w:footnote w:id="10">
    <w:p w14:paraId="5E7298EF" w14:textId="77777777" w:rsidR="00A1193B" w:rsidRPr="005B4DD6" w:rsidRDefault="00A1193B">
      <w:pPr>
        <w:pStyle w:val="FootnoteText"/>
        <w:rPr>
          <w:lang w:val="sr-Latn-BA"/>
        </w:rPr>
      </w:pPr>
      <w:r>
        <w:rPr>
          <w:rStyle w:val="FootnoteReference"/>
        </w:rPr>
        <w:footnoteRef/>
      </w:r>
      <w:r w:rsidRPr="00B62834">
        <w:rPr>
          <w:lang w:val="it-IT"/>
        </w:rPr>
        <w:t xml:space="preserve"> </w:t>
      </w:r>
      <w:r>
        <w:rPr>
          <w:lang w:val="sr-Latn-BA"/>
        </w:rPr>
        <w:t xml:space="preserve">Rezime: </w:t>
      </w:r>
      <w:hyperlink r:id="rId10" w:history="1">
        <w:r w:rsidRPr="007A1798">
          <w:rPr>
            <w:rStyle w:val="Hyperlink"/>
            <w:lang w:val="sr-Latn-BA"/>
          </w:rPr>
          <w:t>https://rm.coe.int/summary-mne-final-montenegrin-language/16808e5639</w:t>
        </w:r>
      </w:hyperlink>
      <w:r>
        <w:rPr>
          <w:lang w:val="sr-Latn-BA"/>
        </w:rPr>
        <w:t xml:space="preserve"> </w:t>
      </w:r>
    </w:p>
  </w:footnote>
  <w:footnote w:id="11">
    <w:p w14:paraId="6D61E150" w14:textId="77777777" w:rsidR="00A1193B" w:rsidRPr="00E4495E" w:rsidRDefault="00A1193B">
      <w:pPr>
        <w:pStyle w:val="FootnoteText"/>
        <w:rPr>
          <w:lang w:val="sr-Latn-BA"/>
        </w:rPr>
      </w:pPr>
      <w:r w:rsidRPr="00E4495E">
        <w:rPr>
          <w:rStyle w:val="FootnoteReference"/>
        </w:rPr>
        <w:footnoteRef/>
      </w:r>
      <w:r w:rsidRPr="00B62834">
        <w:rPr>
          <w:lang w:val="sr-Latn-BA"/>
        </w:rPr>
        <w:t xml:space="preserve"> </w:t>
      </w:r>
      <w:hyperlink r:id="rId11" w:history="1">
        <w:r w:rsidRPr="00B62834">
          <w:rPr>
            <w:rStyle w:val="Hyperlink"/>
            <w:lang w:val="sr-Latn-BA"/>
          </w:rPr>
          <w:t>https://www.osce.org/files/f/documents/0/0/425291_0.pdf</w:t>
        </w:r>
      </w:hyperlink>
      <w:r w:rsidRPr="00B62834">
        <w:rPr>
          <w:lang w:val="sr-Latn-BA"/>
        </w:rPr>
        <w:t xml:space="preserve"> </w:t>
      </w:r>
    </w:p>
  </w:footnote>
  <w:footnote w:id="12">
    <w:p w14:paraId="5F0DA7C2" w14:textId="77777777" w:rsidR="00A1193B" w:rsidRPr="00E4495E" w:rsidRDefault="00A1193B" w:rsidP="003C3895">
      <w:pPr>
        <w:pStyle w:val="FootnoteText"/>
        <w:rPr>
          <w:noProof/>
          <w:lang w:val="sr-Latn-CS"/>
        </w:rPr>
      </w:pPr>
      <w:r w:rsidRPr="00E4495E">
        <w:rPr>
          <w:rStyle w:val="FootnoteReference"/>
        </w:rPr>
        <w:footnoteRef/>
      </w:r>
      <w:r w:rsidRPr="00B62834">
        <w:rPr>
          <w:lang w:val="sr-Latn-BA"/>
        </w:rPr>
        <w:t xml:space="preserve"> </w:t>
      </w:r>
      <w:r w:rsidRPr="00E4495E">
        <w:rPr>
          <w:noProof/>
          <w:lang w:val="sr-Latn-CS"/>
        </w:rPr>
        <w:t>Studij</w:t>
      </w:r>
      <w:r>
        <w:rPr>
          <w:noProof/>
          <w:lang w:val="sr-Latn-CS"/>
        </w:rPr>
        <w:t>a</w:t>
      </w:r>
      <w:r w:rsidRPr="00E4495E">
        <w:rPr>
          <w:noProof/>
          <w:lang w:val="sr-Latn-CS"/>
        </w:rPr>
        <w:t xml:space="preserve"> o nasilju nad ženama u Crnoj Gori koju je sproveo OEBS, DOBROBIT I BEZBJEDNOST</w:t>
      </w:r>
    </w:p>
    <w:p w14:paraId="29E99452" w14:textId="77777777" w:rsidR="00A1193B" w:rsidRPr="003C3895" w:rsidRDefault="00A1193B" w:rsidP="003C3895">
      <w:pPr>
        <w:pStyle w:val="FootnoteText"/>
        <w:rPr>
          <w:lang w:val="sr-Latn-BA"/>
        </w:rPr>
      </w:pPr>
      <w:r w:rsidRPr="00E4495E">
        <w:rPr>
          <w:noProof/>
          <w:lang w:val="sr-Latn-CS"/>
        </w:rPr>
        <w:t xml:space="preserve">ŽENA, 2019, </w:t>
      </w:r>
      <w:hyperlink r:id="rId12" w:history="1">
        <w:r w:rsidRPr="00E4495E">
          <w:rPr>
            <w:rStyle w:val="Hyperlink"/>
            <w:noProof/>
            <w:lang w:val="sr-Latn-CS"/>
          </w:rPr>
          <w:t>https://www.osce.org/files/f/documents/0/0/425291_0.pdf</w:t>
        </w:r>
      </w:hyperlink>
      <w:r w:rsidRPr="00E4495E">
        <w:rPr>
          <w:noProof/>
          <w:sz w:val="28"/>
          <w:szCs w:val="28"/>
          <w:lang w:val="sr-Latn-CS"/>
        </w:rPr>
        <w:t xml:space="preserve"> </w:t>
      </w:r>
    </w:p>
  </w:footnote>
  <w:footnote w:id="13">
    <w:p w14:paraId="00EBD546" w14:textId="77777777" w:rsidR="00A1193B" w:rsidRPr="00E4495E" w:rsidRDefault="00A1193B" w:rsidP="00E4495E">
      <w:pPr>
        <w:pStyle w:val="FootnoteText"/>
        <w:rPr>
          <w:noProof/>
          <w:lang w:val="sr-Latn-CS"/>
        </w:rPr>
      </w:pPr>
      <w:r>
        <w:rPr>
          <w:rStyle w:val="FootnoteReference"/>
        </w:rPr>
        <w:footnoteRef/>
      </w:r>
      <w:r w:rsidRPr="00B62834">
        <w:rPr>
          <w:lang w:val="sr-Latn-BA"/>
        </w:rPr>
        <w:t xml:space="preserve"> </w:t>
      </w:r>
      <w:r w:rsidRPr="00E4495E">
        <w:rPr>
          <w:noProof/>
          <w:lang w:val="sr-Latn-CS"/>
        </w:rPr>
        <w:t>Studij</w:t>
      </w:r>
      <w:r>
        <w:rPr>
          <w:noProof/>
          <w:lang w:val="sr-Latn-CS"/>
        </w:rPr>
        <w:t>a</w:t>
      </w:r>
      <w:r w:rsidRPr="00E4495E">
        <w:rPr>
          <w:noProof/>
          <w:lang w:val="sr-Latn-CS"/>
        </w:rPr>
        <w:t xml:space="preserve"> o nasilju nad ženama u Crnoj Gori koju je sproveo OEBS, DOBROBIT I BEZBJEDNOST</w:t>
      </w:r>
    </w:p>
    <w:p w14:paraId="72619CD8" w14:textId="77777777" w:rsidR="00A1193B" w:rsidRPr="00E4495E" w:rsidRDefault="00A1193B" w:rsidP="00E4495E">
      <w:pPr>
        <w:pStyle w:val="FootnoteText"/>
        <w:rPr>
          <w:lang w:val="sr-Latn-BA"/>
        </w:rPr>
      </w:pPr>
      <w:r w:rsidRPr="00E4495E">
        <w:rPr>
          <w:noProof/>
          <w:lang w:val="sr-Latn-CS"/>
        </w:rPr>
        <w:t xml:space="preserve">ŽENA, 2019, </w:t>
      </w:r>
      <w:hyperlink r:id="rId13" w:history="1">
        <w:r w:rsidRPr="00E4495E">
          <w:rPr>
            <w:rStyle w:val="Hyperlink"/>
            <w:noProof/>
            <w:lang w:val="sr-Latn-CS"/>
          </w:rPr>
          <w:t>https://www.osce.org/files/f/documents/0/0/425291_0.pdf</w:t>
        </w:r>
      </w:hyperlink>
    </w:p>
  </w:footnote>
  <w:footnote w:id="14">
    <w:p w14:paraId="25CAF013" w14:textId="77777777" w:rsidR="00A1193B" w:rsidRPr="00E4495E" w:rsidRDefault="00A1193B" w:rsidP="006F0886">
      <w:pPr>
        <w:pStyle w:val="FootnoteText"/>
        <w:rPr>
          <w:noProof/>
          <w:lang w:val="sr-Latn-CS"/>
        </w:rPr>
      </w:pPr>
      <w:r>
        <w:rPr>
          <w:rStyle w:val="FootnoteReference"/>
        </w:rPr>
        <w:footnoteRef/>
      </w:r>
      <w:r w:rsidRPr="00B62834">
        <w:rPr>
          <w:lang w:val="sr-Latn-BA"/>
        </w:rPr>
        <w:t xml:space="preserve"> </w:t>
      </w:r>
      <w:r w:rsidRPr="00E4495E">
        <w:rPr>
          <w:noProof/>
          <w:lang w:val="sr-Latn-CS"/>
        </w:rPr>
        <w:t>Studij</w:t>
      </w:r>
      <w:r>
        <w:rPr>
          <w:noProof/>
          <w:lang w:val="sr-Latn-CS"/>
        </w:rPr>
        <w:t>a</w:t>
      </w:r>
      <w:r w:rsidRPr="00E4495E">
        <w:rPr>
          <w:noProof/>
          <w:lang w:val="sr-Latn-CS"/>
        </w:rPr>
        <w:t xml:space="preserve"> o nasilju nad ženama u Crnoj Gori koju je sproveo OEBS, DOBROBIT I BEZBJEDNOST</w:t>
      </w:r>
    </w:p>
    <w:p w14:paraId="7568D39A" w14:textId="77777777" w:rsidR="00A1193B" w:rsidRPr="00E4495E" w:rsidRDefault="00A1193B" w:rsidP="006F0886">
      <w:pPr>
        <w:pStyle w:val="FootnoteText"/>
        <w:rPr>
          <w:lang w:val="sr-Latn-BA"/>
        </w:rPr>
      </w:pPr>
      <w:r w:rsidRPr="00E4495E">
        <w:rPr>
          <w:noProof/>
          <w:lang w:val="sr-Latn-CS"/>
        </w:rPr>
        <w:t xml:space="preserve">ŽENA, 2019, </w:t>
      </w:r>
      <w:hyperlink r:id="rId14" w:history="1">
        <w:r w:rsidRPr="00E4495E">
          <w:rPr>
            <w:rStyle w:val="Hyperlink"/>
            <w:noProof/>
            <w:lang w:val="sr-Latn-CS"/>
          </w:rPr>
          <w:t>https://www.osce.org/files/f/documents/0/0/425291_0.pdf</w:t>
        </w:r>
      </w:hyperlink>
    </w:p>
  </w:footnote>
  <w:footnote w:id="15">
    <w:p w14:paraId="518ABED1" w14:textId="77777777" w:rsidR="00A1193B" w:rsidRPr="0006313A" w:rsidRDefault="00A1193B">
      <w:pPr>
        <w:pStyle w:val="FootnoteText"/>
        <w:rPr>
          <w:lang w:val="sr-Latn-BA"/>
        </w:rPr>
      </w:pPr>
      <w:r>
        <w:rPr>
          <w:rStyle w:val="FootnoteReference"/>
        </w:rPr>
        <w:footnoteRef/>
      </w:r>
      <w:r>
        <w:t xml:space="preserve"> </w:t>
      </w:r>
      <w:r>
        <w:rPr>
          <w:lang w:val="sr-Latn-BA"/>
        </w:rPr>
        <w:t xml:space="preserve">Ibid </w:t>
      </w:r>
    </w:p>
  </w:footnote>
  <w:footnote w:id="16">
    <w:p w14:paraId="52C74C24" w14:textId="77777777" w:rsidR="00A1193B" w:rsidRPr="00D74368" w:rsidRDefault="00A1193B">
      <w:pPr>
        <w:pStyle w:val="FootnoteText"/>
        <w:rPr>
          <w:lang w:val="sr-Latn-BA"/>
        </w:rPr>
      </w:pPr>
      <w:r>
        <w:rPr>
          <w:rStyle w:val="FootnoteReference"/>
        </w:rPr>
        <w:footnoteRef/>
      </w:r>
      <w:r>
        <w:t xml:space="preserve"> “</w:t>
      </w:r>
      <w:r w:rsidRPr="00D74368">
        <w:rPr>
          <w:noProof/>
          <w:lang w:val="sr-Latn-CS"/>
        </w:rPr>
        <w:t>Percepcija policije u Crnoj Gori”,</w:t>
      </w:r>
      <w:r>
        <w:rPr>
          <w:noProof/>
          <w:lang w:val="sr-Latn-CS"/>
        </w:rPr>
        <w:t xml:space="preserve"> OEBS, 30.decembar 2020.god </w:t>
      </w:r>
      <w:hyperlink r:id="rId15" w:history="1">
        <w:r w:rsidRPr="00457812">
          <w:rPr>
            <w:rStyle w:val="Hyperlink"/>
            <w:noProof/>
            <w:lang w:val="sr-Latn-CS"/>
          </w:rPr>
          <w:t>https://www.osce.org/files/f/documents/2/6/475028.pdf</w:t>
        </w:r>
      </w:hyperlink>
      <w:r>
        <w:rPr>
          <w:noProof/>
          <w:lang w:val="sr-Latn-CS"/>
        </w:rPr>
        <w:t xml:space="preserve"> </w:t>
      </w:r>
    </w:p>
  </w:footnote>
  <w:footnote w:id="17">
    <w:p w14:paraId="42C0D05A" w14:textId="77777777" w:rsidR="00A1193B" w:rsidRPr="006F0886" w:rsidRDefault="00A1193B">
      <w:pPr>
        <w:pStyle w:val="FootnoteText"/>
        <w:rPr>
          <w:lang w:val="sr-Latn-BA"/>
        </w:rPr>
      </w:pPr>
      <w:r>
        <w:rPr>
          <w:rStyle w:val="FootnoteReference"/>
        </w:rPr>
        <w:footnoteRef/>
      </w:r>
      <w:r>
        <w:t xml:space="preserve"> “</w:t>
      </w:r>
      <w:r w:rsidRPr="00D74368">
        <w:rPr>
          <w:noProof/>
          <w:lang w:val="sr-Latn-CS"/>
        </w:rPr>
        <w:t>Percepcija policije u Crnoj Gori”,</w:t>
      </w:r>
      <w:r>
        <w:rPr>
          <w:noProof/>
          <w:lang w:val="sr-Latn-CS"/>
        </w:rPr>
        <w:t xml:space="preserve"> OEBS, 30.decembar 2020.god </w:t>
      </w:r>
      <w:hyperlink r:id="rId16" w:history="1">
        <w:r w:rsidRPr="00457812">
          <w:rPr>
            <w:rStyle w:val="Hyperlink"/>
            <w:noProof/>
            <w:lang w:val="sr-Latn-CS"/>
          </w:rPr>
          <w:t>https://www.osce.org/files/f/documents/2/6/475028.pdf</w:t>
        </w:r>
      </w:hyperlink>
      <w:r>
        <w:rPr>
          <w:noProof/>
          <w:lang w:val="sr-Latn-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93B5" w14:textId="77777777" w:rsidR="00A1193B" w:rsidRPr="000F50DA" w:rsidRDefault="00A1193B" w:rsidP="009B7598">
    <w:pPr>
      <w:pStyle w:val="Header"/>
      <w:jc w:val="right"/>
      <w:rPr>
        <w:i/>
        <w:iCs/>
        <w:noProof/>
        <w:color w:val="4472C4" w:themeColor="accent1"/>
        <w:lang w:val="sr-Latn-CS"/>
      </w:rPr>
    </w:pPr>
    <w:r w:rsidRPr="000F50DA">
      <w:rPr>
        <w:i/>
        <w:iCs/>
        <w:noProof/>
        <w:color w:val="4472C4" w:themeColor="accent1"/>
        <w:lang w:val="sr-Latn-CS"/>
      </w:rPr>
      <w:t xml:space="preserve">Nacionalni </w:t>
    </w:r>
    <w:r>
      <w:rPr>
        <w:i/>
        <w:iCs/>
        <w:noProof/>
        <w:color w:val="4472C4" w:themeColor="accent1"/>
        <w:lang w:val="sr-Latn-CS"/>
      </w:rPr>
      <w:t>plan</w:t>
    </w:r>
    <w:r w:rsidRPr="000F50DA">
      <w:rPr>
        <w:i/>
        <w:iCs/>
        <w:noProof/>
        <w:color w:val="4472C4" w:themeColor="accent1"/>
        <w:lang w:val="sr-Latn-CS"/>
      </w:rPr>
      <w:t xml:space="preserve"> za implementaciju Konvencije Savjeta Evrope o suzbijanju i sprečavanju nasilja nad ženama i nasilja u porodici (Istanbulska konvencija)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98A"/>
    <w:multiLevelType w:val="hybridMultilevel"/>
    <w:tmpl w:val="1FFC4A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BB360A"/>
    <w:multiLevelType w:val="hybridMultilevel"/>
    <w:tmpl w:val="A3687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2533B"/>
    <w:multiLevelType w:val="hybridMultilevel"/>
    <w:tmpl w:val="C18A418E"/>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544345F"/>
    <w:multiLevelType w:val="hybridMultilevel"/>
    <w:tmpl w:val="DC60CF30"/>
    <w:lvl w:ilvl="0" w:tplc="56766DB4">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42555"/>
    <w:multiLevelType w:val="hybridMultilevel"/>
    <w:tmpl w:val="5F14016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9B64D7"/>
    <w:multiLevelType w:val="hybridMultilevel"/>
    <w:tmpl w:val="8CAAC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632DE"/>
    <w:multiLevelType w:val="multilevel"/>
    <w:tmpl w:val="4C06F8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9C2331"/>
    <w:multiLevelType w:val="hybridMultilevel"/>
    <w:tmpl w:val="A3CA14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E2205D"/>
    <w:multiLevelType w:val="hybridMultilevel"/>
    <w:tmpl w:val="DB46A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52662"/>
    <w:multiLevelType w:val="hybridMultilevel"/>
    <w:tmpl w:val="888257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AC0A1D"/>
    <w:multiLevelType w:val="hybridMultilevel"/>
    <w:tmpl w:val="5BCE60EA"/>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933DDD"/>
    <w:multiLevelType w:val="hybridMultilevel"/>
    <w:tmpl w:val="6CDCA85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021A3D"/>
    <w:multiLevelType w:val="hybridMultilevel"/>
    <w:tmpl w:val="91FE32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26122"/>
    <w:multiLevelType w:val="hybridMultilevel"/>
    <w:tmpl w:val="F1DAD0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F34728"/>
    <w:multiLevelType w:val="hybridMultilevel"/>
    <w:tmpl w:val="2B18B93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2123E4E"/>
    <w:multiLevelType w:val="hybridMultilevel"/>
    <w:tmpl w:val="35AEA6F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D02C2E"/>
    <w:multiLevelType w:val="hybridMultilevel"/>
    <w:tmpl w:val="2B0E3D5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3E0287"/>
    <w:multiLevelType w:val="hybridMultilevel"/>
    <w:tmpl w:val="4C12BF6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B00561"/>
    <w:multiLevelType w:val="hybridMultilevel"/>
    <w:tmpl w:val="A67099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6932D5"/>
    <w:multiLevelType w:val="multilevel"/>
    <w:tmpl w:val="F5A68468"/>
    <w:lvl w:ilvl="0">
      <w:start w:val="2"/>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0" w15:restartNumberingAfterBreak="0">
    <w:nsid w:val="27A777A5"/>
    <w:multiLevelType w:val="multilevel"/>
    <w:tmpl w:val="B0AC34F0"/>
    <w:lvl w:ilvl="0">
      <w:start w:val="1"/>
      <w:numFmt w:val="decimal"/>
      <w:lvlText w:val="%1."/>
      <w:lvlJc w:val="left"/>
      <w:pPr>
        <w:ind w:left="360" w:hanging="360"/>
      </w:pPr>
      <w:rPr>
        <w:rFonts w:eastAsiaTheme="minorHAnsi" w:hint="default"/>
        <w:i/>
        <w:color w:val="auto"/>
      </w:rPr>
    </w:lvl>
    <w:lvl w:ilvl="1">
      <w:start w:val="1"/>
      <w:numFmt w:val="decimal"/>
      <w:lvlText w:val="%1.%2."/>
      <w:lvlJc w:val="left"/>
      <w:pPr>
        <w:ind w:left="360" w:hanging="360"/>
      </w:pPr>
      <w:rPr>
        <w:rFonts w:eastAsiaTheme="minorHAnsi" w:hint="default"/>
        <w:i/>
        <w:color w:val="auto"/>
      </w:rPr>
    </w:lvl>
    <w:lvl w:ilvl="2">
      <w:start w:val="1"/>
      <w:numFmt w:val="decimal"/>
      <w:lvlText w:val="%1.%2.%3."/>
      <w:lvlJc w:val="left"/>
      <w:pPr>
        <w:ind w:left="720" w:hanging="720"/>
      </w:pPr>
      <w:rPr>
        <w:rFonts w:eastAsiaTheme="minorHAnsi" w:hint="default"/>
        <w:i/>
        <w:color w:val="auto"/>
      </w:rPr>
    </w:lvl>
    <w:lvl w:ilvl="3">
      <w:start w:val="1"/>
      <w:numFmt w:val="decimal"/>
      <w:lvlText w:val="%1.%2.%3.%4."/>
      <w:lvlJc w:val="left"/>
      <w:pPr>
        <w:ind w:left="720" w:hanging="720"/>
      </w:pPr>
      <w:rPr>
        <w:rFonts w:eastAsiaTheme="minorHAnsi" w:hint="default"/>
        <w:i/>
        <w:color w:val="auto"/>
      </w:rPr>
    </w:lvl>
    <w:lvl w:ilvl="4">
      <w:start w:val="1"/>
      <w:numFmt w:val="decimal"/>
      <w:lvlText w:val="%1.%2.%3.%4.%5."/>
      <w:lvlJc w:val="left"/>
      <w:pPr>
        <w:ind w:left="1080" w:hanging="1080"/>
      </w:pPr>
      <w:rPr>
        <w:rFonts w:eastAsiaTheme="minorHAnsi" w:hint="default"/>
        <w:i/>
        <w:color w:val="auto"/>
      </w:rPr>
    </w:lvl>
    <w:lvl w:ilvl="5">
      <w:start w:val="1"/>
      <w:numFmt w:val="decimal"/>
      <w:lvlText w:val="%1.%2.%3.%4.%5.%6."/>
      <w:lvlJc w:val="left"/>
      <w:pPr>
        <w:ind w:left="1080" w:hanging="1080"/>
      </w:pPr>
      <w:rPr>
        <w:rFonts w:eastAsiaTheme="minorHAnsi" w:hint="default"/>
        <w:i/>
        <w:color w:val="auto"/>
      </w:rPr>
    </w:lvl>
    <w:lvl w:ilvl="6">
      <w:start w:val="1"/>
      <w:numFmt w:val="decimal"/>
      <w:lvlText w:val="%1.%2.%3.%4.%5.%6.%7."/>
      <w:lvlJc w:val="left"/>
      <w:pPr>
        <w:ind w:left="1440" w:hanging="1440"/>
      </w:pPr>
      <w:rPr>
        <w:rFonts w:eastAsiaTheme="minorHAnsi" w:hint="default"/>
        <w:i/>
        <w:color w:val="auto"/>
      </w:rPr>
    </w:lvl>
    <w:lvl w:ilvl="7">
      <w:start w:val="1"/>
      <w:numFmt w:val="decimal"/>
      <w:lvlText w:val="%1.%2.%3.%4.%5.%6.%7.%8."/>
      <w:lvlJc w:val="left"/>
      <w:pPr>
        <w:ind w:left="1440" w:hanging="1440"/>
      </w:pPr>
      <w:rPr>
        <w:rFonts w:eastAsiaTheme="minorHAnsi" w:hint="default"/>
        <w:i/>
        <w:color w:val="auto"/>
      </w:rPr>
    </w:lvl>
    <w:lvl w:ilvl="8">
      <w:start w:val="1"/>
      <w:numFmt w:val="decimal"/>
      <w:lvlText w:val="%1.%2.%3.%4.%5.%6.%7.%8.%9."/>
      <w:lvlJc w:val="left"/>
      <w:pPr>
        <w:ind w:left="1800" w:hanging="1800"/>
      </w:pPr>
      <w:rPr>
        <w:rFonts w:eastAsiaTheme="minorHAnsi" w:hint="default"/>
        <w:i/>
        <w:color w:val="auto"/>
      </w:rPr>
    </w:lvl>
  </w:abstractNum>
  <w:abstractNum w:abstractNumId="21" w15:restartNumberingAfterBreak="0">
    <w:nsid w:val="27EE1490"/>
    <w:multiLevelType w:val="hybridMultilevel"/>
    <w:tmpl w:val="04707B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FD4CA4"/>
    <w:multiLevelType w:val="hybridMultilevel"/>
    <w:tmpl w:val="058ADC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A72274"/>
    <w:multiLevelType w:val="hybridMultilevel"/>
    <w:tmpl w:val="897867AE"/>
    <w:lvl w:ilvl="0" w:tplc="56766DB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554A58"/>
    <w:multiLevelType w:val="hybridMultilevel"/>
    <w:tmpl w:val="94609B76"/>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B0649E2"/>
    <w:multiLevelType w:val="hybridMultilevel"/>
    <w:tmpl w:val="C8C49A8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6" w15:restartNumberingAfterBreak="0">
    <w:nsid w:val="2C82246D"/>
    <w:multiLevelType w:val="hybridMultilevel"/>
    <w:tmpl w:val="2A78B826"/>
    <w:lvl w:ilvl="0" w:tplc="56766DB4">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E511019"/>
    <w:multiLevelType w:val="hybridMultilevel"/>
    <w:tmpl w:val="5A70F9DA"/>
    <w:lvl w:ilvl="0" w:tplc="0809000B">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D6F7ECB"/>
    <w:multiLevelType w:val="hybridMultilevel"/>
    <w:tmpl w:val="E74AB14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3F1A16BB"/>
    <w:multiLevelType w:val="hybridMultilevel"/>
    <w:tmpl w:val="DFB265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FD45D63"/>
    <w:multiLevelType w:val="hybridMultilevel"/>
    <w:tmpl w:val="AEFECF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0A5436F"/>
    <w:multiLevelType w:val="hybridMultilevel"/>
    <w:tmpl w:val="7132E79A"/>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4294797A"/>
    <w:multiLevelType w:val="hybridMultilevel"/>
    <w:tmpl w:val="02E8F0C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5E354A8"/>
    <w:multiLevelType w:val="hybridMultilevel"/>
    <w:tmpl w:val="04A21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585C77"/>
    <w:multiLevelType w:val="hybridMultilevel"/>
    <w:tmpl w:val="376C7976"/>
    <w:lvl w:ilvl="0" w:tplc="56766DB4">
      <w:start w:val="3"/>
      <w:numFmt w:val="bullet"/>
      <w:lvlText w:val="-"/>
      <w:lvlJc w:val="left"/>
      <w:pPr>
        <w:ind w:left="360" w:hanging="360"/>
      </w:pPr>
      <w:rPr>
        <w:rFonts w:ascii="Calibri" w:eastAsiaTheme="minorHAns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6B96086"/>
    <w:multiLevelType w:val="hybridMultilevel"/>
    <w:tmpl w:val="F66A0056"/>
    <w:lvl w:ilvl="0" w:tplc="8398EE3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EF0E19"/>
    <w:multiLevelType w:val="hybridMultilevel"/>
    <w:tmpl w:val="394C80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4D372C"/>
    <w:multiLevelType w:val="hybridMultilevel"/>
    <w:tmpl w:val="4AAAE1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01E4C82"/>
    <w:multiLevelType w:val="hybridMultilevel"/>
    <w:tmpl w:val="A20047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FC3BC6"/>
    <w:multiLevelType w:val="hybridMultilevel"/>
    <w:tmpl w:val="CF0464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9DB6F63"/>
    <w:multiLevelType w:val="hybridMultilevel"/>
    <w:tmpl w:val="799480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5B7406"/>
    <w:multiLevelType w:val="hybridMultilevel"/>
    <w:tmpl w:val="A478391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0A20FE"/>
    <w:multiLevelType w:val="hybridMultilevel"/>
    <w:tmpl w:val="876EEC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996517"/>
    <w:multiLevelType w:val="hybridMultilevel"/>
    <w:tmpl w:val="09A2FD6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A06260C"/>
    <w:multiLevelType w:val="hybridMultilevel"/>
    <w:tmpl w:val="011A7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01518D"/>
    <w:multiLevelType w:val="hybridMultilevel"/>
    <w:tmpl w:val="9A10EC72"/>
    <w:lvl w:ilvl="0" w:tplc="56766DB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12709B"/>
    <w:multiLevelType w:val="hybridMultilevel"/>
    <w:tmpl w:val="6FBAC65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15:restartNumberingAfterBreak="0">
    <w:nsid w:val="6F542E9C"/>
    <w:multiLevelType w:val="hybridMultilevel"/>
    <w:tmpl w:val="B73AB5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12742EF"/>
    <w:multiLevelType w:val="multilevel"/>
    <w:tmpl w:val="3176DC3E"/>
    <w:lvl w:ilvl="0">
      <w:start w:val="1"/>
      <w:numFmt w:val="decimal"/>
      <w:lvlText w:val="%1."/>
      <w:lvlJc w:val="left"/>
      <w:pPr>
        <w:ind w:left="915" w:hanging="915"/>
      </w:pPr>
      <w:rPr>
        <w:rFonts w:hint="default"/>
        <w:color w:val="FF0000"/>
      </w:rPr>
    </w:lvl>
    <w:lvl w:ilvl="1">
      <w:numFmt w:val="decimalZero"/>
      <w:lvlText w:val="%1.%2.0."/>
      <w:lvlJc w:val="left"/>
      <w:pPr>
        <w:ind w:left="915" w:hanging="915"/>
      </w:pPr>
      <w:rPr>
        <w:rFonts w:hint="default"/>
        <w:color w:val="FF0000"/>
      </w:rPr>
    </w:lvl>
    <w:lvl w:ilvl="2">
      <w:start w:val="1"/>
      <w:numFmt w:val="decimalZero"/>
      <w:lvlText w:val="%1.%2.%3."/>
      <w:lvlJc w:val="left"/>
      <w:pPr>
        <w:ind w:left="915" w:hanging="915"/>
      </w:pPr>
      <w:rPr>
        <w:rFonts w:hint="default"/>
        <w:color w:val="FF0000"/>
      </w:rPr>
    </w:lvl>
    <w:lvl w:ilvl="3">
      <w:start w:val="1"/>
      <w:numFmt w:val="decimal"/>
      <w:lvlText w:val="%1.%2.%3.%4."/>
      <w:lvlJc w:val="left"/>
      <w:pPr>
        <w:ind w:left="915" w:hanging="915"/>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9" w15:restartNumberingAfterBreak="0">
    <w:nsid w:val="71D66B0B"/>
    <w:multiLevelType w:val="hybridMultilevel"/>
    <w:tmpl w:val="B3E85A4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2DD680D"/>
    <w:multiLevelType w:val="hybridMultilevel"/>
    <w:tmpl w:val="36084B34"/>
    <w:lvl w:ilvl="0" w:tplc="8C7AA6D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164AAF"/>
    <w:multiLevelType w:val="hybridMultilevel"/>
    <w:tmpl w:val="C9BE1E8C"/>
    <w:lvl w:ilvl="0" w:tplc="56766DB4">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9"/>
  </w:num>
  <w:num w:numId="3">
    <w:abstractNumId w:val="23"/>
  </w:num>
  <w:num w:numId="4">
    <w:abstractNumId w:val="45"/>
  </w:num>
  <w:num w:numId="5">
    <w:abstractNumId w:val="3"/>
  </w:num>
  <w:num w:numId="6">
    <w:abstractNumId w:val="34"/>
  </w:num>
  <w:num w:numId="7">
    <w:abstractNumId w:val="26"/>
  </w:num>
  <w:num w:numId="8">
    <w:abstractNumId w:val="51"/>
  </w:num>
  <w:num w:numId="9">
    <w:abstractNumId w:val="20"/>
  </w:num>
  <w:num w:numId="10">
    <w:abstractNumId w:val="43"/>
  </w:num>
  <w:num w:numId="11">
    <w:abstractNumId w:val="18"/>
  </w:num>
  <w:num w:numId="12">
    <w:abstractNumId w:val="37"/>
  </w:num>
  <w:num w:numId="13">
    <w:abstractNumId w:val="4"/>
  </w:num>
  <w:num w:numId="14">
    <w:abstractNumId w:val="29"/>
  </w:num>
  <w:num w:numId="15">
    <w:abstractNumId w:val="39"/>
  </w:num>
  <w:num w:numId="16">
    <w:abstractNumId w:val="42"/>
  </w:num>
  <w:num w:numId="17">
    <w:abstractNumId w:val="40"/>
  </w:num>
  <w:num w:numId="18">
    <w:abstractNumId w:val="15"/>
  </w:num>
  <w:num w:numId="19">
    <w:abstractNumId w:val="19"/>
  </w:num>
  <w:num w:numId="20">
    <w:abstractNumId w:val="11"/>
  </w:num>
  <w:num w:numId="21">
    <w:abstractNumId w:val="13"/>
  </w:num>
  <w:num w:numId="22">
    <w:abstractNumId w:val="0"/>
  </w:num>
  <w:num w:numId="23">
    <w:abstractNumId w:val="7"/>
  </w:num>
  <w:num w:numId="24">
    <w:abstractNumId w:val="21"/>
  </w:num>
  <w:num w:numId="25">
    <w:abstractNumId w:val="9"/>
  </w:num>
  <w:num w:numId="26">
    <w:abstractNumId w:val="10"/>
  </w:num>
  <w:num w:numId="27">
    <w:abstractNumId w:val="17"/>
  </w:num>
  <w:num w:numId="28">
    <w:abstractNumId w:val="41"/>
  </w:num>
  <w:num w:numId="29">
    <w:abstractNumId w:val="6"/>
  </w:num>
  <w:num w:numId="30">
    <w:abstractNumId w:val="36"/>
  </w:num>
  <w:num w:numId="31">
    <w:abstractNumId w:val="47"/>
  </w:num>
  <w:num w:numId="32">
    <w:abstractNumId w:val="30"/>
  </w:num>
  <w:num w:numId="33">
    <w:abstractNumId w:val="16"/>
  </w:num>
  <w:num w:numId="34">
    <w:abstractNumId w:val="22"/>
  </w:num>
  <w:num w:numId="35">
    <w:abstractNumId w:val="32"/>
  </w:num>
  <w:num w:numId="36">
    <w:abstractNumId w:val="24"/>
  </w:num>
  <w:num w:numId="37">
    <w:abstractNumId w:val="27"/>
  </w:num>
  <w:num w:numId="38">
    <w:abstractNumId w:val="25"/>
  </w:num>
  <w:num w:numId="39">
    <w:abstractNumId w:val="38"/>
  </w:num>
  <w:num w:numId="40">
    <w:abstractNumId w:val="50"/>
  </w:num>
  <w:num w:numId="41">
    <w:abstractNumId w:val="31"/>
  </w:num>
  <w:num w:numId="42">
    <w:abstractNumId w:val="12"/>
  </w:num>
  <w:num w:numId="43">
    <w:abstractNumId w:val="46"/>
  </w:num>
  <w:num w:numId="44">
    <w:abstractNumId w:val="28"/>
  </w:num>
  <w:num w:numId="45">
    <w:abstractNumId w:val="1"/>
  </w:num>
  <w:num w:numId="46">
    <w:abstractNumId w:val="14"/>
  </w:num>
  <w:num w:numId="47">
    <w:abstractNumId w:val="35"/>
  </w:num>
  <w:num w:numId="48">
    <w:abstractNumId w:val="8"/>
  </w:num>
  <w:num w:numId="49">
    <w:abstractNumId w:val="44"/>
  </w:num>
  <w:num w:numId="50">
    <w:abstractNumId w:val="48"/>
  </w:num>
  <w:num w:numId="51">
    <w:abstractNumId w:val="2"/>
  </w:num>
  <w:num w:numId="52">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37"/>
    <w:rsid w:val="000074C7"/>
    <w:rsid w:val="00011B99"/>
    <w:rsid w:val="0001678D"/>
    <w:rsid w:val="00017871"/>
    <w:rsid w:val="00021603"/>
    <w:rsid w:val="000261BD"/>
    <w:rsid w:val="00027050"/>
    <w:rsid w:val="00027625"/>
    <w:rsid w:val="000308BF"/>
    <w:rsid w:val="00033763"/>
    <w:rsid w:val="000524C3"/>
    <w:rsid w:val="000528FC"/>
    <w:rsid w:val="00061A4F"/>
    <w:rsid w:val="0006313A"/>
    <w:rsid w:val="000661B9"/>
    <w:rsid w:val="00067627"/>
    <w:rsid w:val="0007669A"/>
    <w:rsid w:val="00086F0C"/>
    <w:rsid w:val="00086FE6"/>
    <w:rsid w:val="00092E3E"/>
    <w:rsid w:val="000A17C0"/>
    <w:rsid w:val="000B5002"/>
    <w:rsid w:val="000C568C"/>
    <w:rsid w:val="000D1657"/>
    <w:rsid w:val="000D54EA"/>
    <w:rsid w:val="000D57EA"/>
    <w:rsid w:val="000D5FFA"/>
    <w:rsid w:val="000D61FD"/>
    <w:rsid w:val="000E5794"/>
    <w:rsid w:val="000E5C91"/>
    <w:rsid w:val="000F41DF"/>
    <w:rsid w:val="000F50DA"/>
    <w:rsid w:val="00106461"/>
    <w:rsid w:val="00107521"/>
    <w:rsid w:val="0011619B"/>
    <w:rsid w:val="001252B8"/>
    <w:rsid w:val="00132A6A"/>
    <w:rsid w:val="0013305D"/>
    <w:rsid w:val="00134F27"/>
    <w:rsid w:val="001361CD"/>
    <w:rsid w:val="00136279"/>
    <w:rsid w:val="00144776"/>
    <w:rsid w:val="00151D79"/>
    <w:rsid w:val="00151EDE"/>
    <w:rsid w:val="0016112E"/>
    <w:rsid w:val="00180991"/>
    <w:rsid w:val="00182821"/>
    <w:rsid w:val="001A2F46"/>
    <w:rsid w:val="001A6CDE"/>
    <w:rsid w:val="001B0004"/>
    <w:rsid w:val="001B2C45"/>
    <w:rsid w:val="001B792C"/>
    <w:rsid w:val="001C1D48"/>
    <w:rsid w:val="001D0005"/>
    <w:rsid w:val="001D5777"/>
    <w:rsid w:val="001F1F73"/>
    <w:rsid w:val="001F23F0"/>
    <w:rsid w:val="0020002B"/>
    <w:rsid w:val="00206379"/>
    <w:rsid w:val="0021118C"/>
    <w:rsid w:val="002162D8"/>
    <w:rsid w:val="00216822"/>
    <w:rsid w:val="00231D13"/>
    <w:rsid w:val="00232DCC"/>
    <w:rsid w:val="0023493F"/>
    <w:rsid w:val="00235D45"/>
    <w:rsid w:val="00242B67"/>
    <w:rsid w:val="0024430E"/>
    <w:rsid w:val="00244B00"/>
    <w:rsid w:val="00255837"/>
    <w:rsid w:val="00260002"/>
    <w:rsid w:val="00260A2C"/>
    <w:rsid w:val="0026530F"/>
    <w:rsid w:val="002668F1"/>
    <w:rsid w:val="00275436"/>
    <w:rsid w:val="0027603B"/>
    <w:rsid w:val="0029735F"/>
    <w:rsid w:val="002B1B84"/>
    <w:rsid w:val="002B7773"/>
    <w:rsid w:val="002C703A"/>
    <w:rsid w:val="002D2C10"/>
    <w:rsid w:val="002D3861"/>
    <w:rsid w:val="002D3941"/>
    <w:rsid w:val="002D7E87"/>
    <w:rsid w:val="002E46C3"/>
    <w:rsid w:val="002F3E93"/>
    <w:rsid w:val="002F7AA1"/>
    <w:rsid w:val="00302DAF"/>
    <w:rsid w:val="003045E9"/>
    <w:rsid w:val="00305AAE"/>
    <w:rsid w:val="00323FE9"/>
    <w:rsid w:val="00327722"/>
    <w:rsid w:val="003405CC"/>
    <w:rsid w:val="00353C62"/>
    <w:rsid w:val="00360BAA"/>
    <w:rsid w:val="003617D9"/>
    <w:rsid w:val="003643EB"/>
    <w:rsid w:val="003816FF"/>
    <w:rsid w:val="00385619"/>
    <w:rsid w:val="00387F63"/>
    <w:rsid w:val="003A0E67"/>
    <w:rsid w:val="003B3396"/>
    <w:rsid w:val="003B53C9"/>
    <w:rsid w:val="003C1A6A"/>
    <w:rsid w:val="003C1CC0"/>
    <w:rsid w:val="003C3895"/>
    <w:rsid w:val="003C6BC6"/>
    <w:rsid w:val="003D4F7A"/>
    <w:rsid w:val="003E2C12"/>
    <w:rsid w:val="003E5FEC"/>
    <w:rsid w:val="003F035A"/>
    <w:rsid w:val="003F1C34"/>
    <w:rsid w:val="003F3264"/>
    <w:rsid w:val="003F4AD8"/>
    <w:rsid w:val="00403CA9"/>
    <w:rsid w:val="00404A19"/>
    <w:rsid w:val="004066D5"/>
    <w:rsid w:val="0041555C"/>
    <w:rsid w:val="00416524"/>
    <w:rsid w:val="00416646"/>
    <w:rsid w:val="004330F4"/>
    <w:rsid w:val="00444807"/>
    <w:rsid w:val="00446D7E"/>
    <w:rsid w:val="00454AF9"/>
    <w:rsid w:val="00457EB8"/>
    <w:rsid w:val="004616D1"/>
    <w:rsid w:val="00462327"/>
    <w:rsid w:val="00467603"/>
    <w:rsid w:val="004768DA"/>
    <w:rsid w:val="004903B8"/>
    <w:rsid w:val="004911C6"/>
    <w:rsid w:val="004B3905"/>
    <w:rsid w:val="004B639B"/>
    <w:rsid w:val="004C45C6"/>
    <w:rsid w:val="004C7E8B"/>
    <w:rsid w:val="004D1381"/>
    <w:rsid w:val="004E15D4"/>
    <w:rsid w:val="004E2028"/>
    <w:rsid w:val="004E263B"/>
    <w:rsid w:val="004E32F2"/>
    <w:rsid w:val="004E3B0B"/>
    <w:rsid w:val="004E47B0"/>
    <w:rsid w:val="004F1119"/>
    <w:rsid w:val="00513CF4"/>
    <w:rsid w:val="00514A99"/>
    <w:rsid w:val="0051626D"/>
    <w:rsid w:val="0051686B"/>
    <w:rsid w:val="00524C3C"/>
    <w:rsid w:val="00530033"/>
    <w:rsid w:val="0054160C"/>
    <w:rsid w:val="005464B1"/>
    <w:rsid w:val="00553C50"/>
    <w:rsid w:val="00553F4C"/>
    <w:rsid w:val="0056458F"/>
    <w:rsid w:val="00566310"/>
    <w:rsid w:val="005671FC"/>
    <w:rsid w:val="00571CDB"/>
    <w:rsid w:val="0057392C"/>
    <w:rsid w:val="00573BC9"/>
    <w:rsid w:val="00580AE7"/>
    <w:rsid w:val="005842D0"/>
    <w:rsid w:val="00591437"/>
    <w:rsid w:val="005942B4"/>
    <w:rsid w:val="0059473B"/>
    <w:rsid w:val="00597A2A"/>
    <w:rsid w:val="005A459A"/>
    <w:rsid w:val="005A5312"/>
    <w:rsid w:val="005A5B57"/>
    <w:rsid w:val="005A6805"/>
    <w:rsid w:val="005B0F15"/>
    <w:rsid w:val="005B4DD6"/>
    <w:rsid w:val="005B73CD"/>
    <w:rsid w:val="005C4FF2"/>
    <w:rsid w:val="005C6377"/>
    <w:rsid w:val="005D2955"/>
    <w:rsid w:val="005D5A3C"/>
    <w:rsid w:val="005D7C84"/>
    <w:rsid w:val="005E320C"/>
    <w:rsid w:val="005E4772"/>
    <w:rsid w:val="005E76EF"/>
    <w:rsid w:val="005E7D93"/>
    <w:rsid w:val="005F04C5"/>
    <w:rsid w:val="005F2EDA"/>
    <w:rsid w:val="0060142E"/>
    <w:rsid w:val="00603925"/>
    <w:rsid w:val="00604393"/>
    <w:rsid w:val="006122C0"/>
    <w:rsid w:val="00612C3E"/>
    <w:rsid w:val="006143AD"/>
    <w:rsid w:val="00620DBD"/>
    <w:rsid w:val="006234CB"/>
    <w:rsid w:val="00637226"/>
    <w:rsid w:val="00640065"/>
    <w:rsid w:val="00640115"/>
    <w:rsid w:val="00641551"/>
    <w:rsid w:val="0064609E"/>
    <w:rsid w:val="00647BBD"/>
    <w:rsid w:val="006504EE"/>
    <w:rsid w:val="0065445D"/>
    <w:rsid w:val="00655381"/>
    <w:rsid w:val="00655BE6"/>
    <w:rsid w:val="0065705E"/>
    <w:rsid w:val="00665CD3"/>
    <w:rsid w:val="00665E91"/>
    <w:rsid w:val="006725A6"/>
    <w:rsid w:val="00676518"/>
    <w:rsid w:val="00681ECE"/>
    <w:rsid w:val="0069535E"/>
    <w:rsid w:val="00695EAF"/>
    <w:rsid w:val="006978F0"/>
    <w:rsid w:val="006A36A2"/>
    <w:rsid w:val="006A5B87"/>
    <w:rsid w:val="006A61FA"/>
    <w:rsid w:val="006B0852"/>
    <w:rsid w:val="006B1057"/>
    <w:rsid w:val="006B3158"/>
    <w:rsid w:val="006B4C75"/>
    <w:rsid w:val="006B5F8A"/>
    <w:rsid w:val="006B67F0"/>
    <w:rsid w:val="006C1D10"/>
    <w:rsid w:val="006C4F02"/>
    <w:rsid w:val="006D189D"/>
    <w:rsid w:val="006E05C2"/>
    <w:rsid w:val="006E5CD6"/>
    <w:rsid w:val="006F0886"/>
    <w:rsid w:val="006F3A50"/>
    <w:rsid w:val="00705F48"/>
    <w:rsid w:val="0071041C"/>
    <w:rsid w:val="007126DE"/>
    <w:rsid w:val="007176DC"/>
    <w:rsid w:val="00720ECF"/>
    <w:rsid w:val="007235EA"/>
    <w:rsid w:val="0072483B"/>
    <w:rsid w:val="007261DD"/>
    <w:rsid w:val="00726D56"/>
    <w:rsid w:val="00727601"/>
    <w:rsid w:val="00734D73"/>
    <w:rsid w:val="007513BD"/>
    <w:rsid w:val="00764A06"/>
    <w:rsid w:val="00771B8D"/>
    <w:rsid w:val="0077786A"/>
    <w:rsid w:val="00780BE6"/>
    <w:rsid w:val="00782582"/>
    <w:rsid w:val="007862BB"/>
    <w:rsid w:val="007942E5"/>
    <w:rsid w:val="007A1798"/>
    <w:rsid w:val="007B03C3"/>
    <w:rsid w:val="007B3C5D"/>
    <w:rsid w:val="007B6A17"/>
    <w:rsid w:val="007B7F05"/>
    <w:rsid w:val="007C2459"/>
    <w:rsid w:val="007C773A"/>
    <w:rsid w:val="007D3400"/>
    <w:rsid w:val="007D4E24"/>
    <w:rsid w:val="007E2F71"/>
    <w:rsid w:val="007E49BC"/>
    <w:rsid w:val="007E4E64"/>
    <w:rsid w:val="007F04AB"/>
    <w:rsid w:val="007F3A73"/>
    <w:rsid w:val="007F7B64"/>
    <w:rsid w:val="00810C44"/>
    <w:rsid w:val="00814F89"/>
    <w:rsid w:val="00816709"/>
    <w:rsid w:val="00821CC0"/>
    <w:rsid w:val="008221AC"/>
    <w:rsid w:val="00822945"/>
    <w:rsid w:val="00824C20"/>
    <w:rsid w:val="00824C50"/>
    <w:rsid w:val="00825B17"/>
    <w:rsid w:val="0083397D"/>
    <w:rsid w:val="00844B23"/>
    <w:rsid w:val="00857778"/>
    <w:rsid w:val="00857B29"/>
    <w:rsid w:val="008625EA"/>
    <w:rsid w:val="00862754"/>
    <w:rsid w:val="00874666"/>
    <w:rsid w:val="00880F6F"/>
    <w:rsid w:val="00883957"/>
    <w:rsid w:val="00885050"/>
    <w:rsid w:val="008858D2"/>
    <w:rsid w:val="008863BD"/>
    <w:rsid w:val="008863CC"/>
    <w:rsid w:val="00886C55"/>
    <w:rsid w:val="00890449"/>
    <w:rsid w:val="00892B93"/>
    <w:rsid w:val="0089498B"/>
    <w:rsid w:val="00896413"/>
    <w:rsid w:val="0089732E"/>
    <w:rsid w:val="00897F1F"/>
    <w:rsid w:val="00897FA1"/>
    <w:rsid w:val="008A32CF"/>
    <w:rsid w:val="008A7D99"/>
    <w:rsid w:val="008B0755"/>
    <w:rsid w:val="008B1ABE"/>
    <w:rsid w:val="008B436D"/>
    <w:rsid w:val="008C6B1E"/>
    <w:rsid w:val="008E3EE3"/>
    <w:rsid w:val="008F535A"/>
    <w:rsid w:val="0090140F"/>
    <w:rsid w:val="0091060A"/>
    <w:rsid w:val="00911F7A"/>
    <w:rsid w:val="0091298C"/>
    <w:rsid w:val="00912B15"/>
    <w:rsid w:val="00914A48"/>
    <w:rsid w:val="00915100"/>
    <w:rsid w:val="00916055"/>
    <w:rsid w:val="009202AF"/>
    <w:rsid w:val="00920A8E"/>
    <w:rsid w:val="00923F6C"/>
    <w:rsid w:val="0092623E"/>
    <w:rsid w:val="009340FE"/>
    <w:rsid w:val="00937FEE"/>
    <w:rsid w:val="009560DB"/>
    <w:rsid w:val="009571D6"/>
    <w:rsid w:val="0097672C"/>
    <w:rsid w:val="00982A60"/>
    <w:rsid w:val="00985AD7"/>
    <w:rsid w:val="009866C9"/>
    <w:rsid w:val="00987B48"/>
    <w:rsid w:val="00992874"/>
    <w:rsid w:val="009A1AF6"/>
    <w:rsid w:val="009A2A0E"/>
    <w:rsid w:val="009A65EF"/>
    <w:rsid w:val="009A70B4"/>
    <w:rsid w:val="009B09BD"/>
    <w:rsid w:val="009B15E0"/>
    <w:rsid w:val="009B3DAB"/>
    <w:rsid w:val="009B7598"/>
    <w:rsid w:val="009C2E7C"/>
    <w:rsid w:val="009C5419"/>
    <w:rsid w:val="009C6B88"/>
    <w:rsid w:val="009D035E"/>
    <w:rsid w:val="009D4513"/>
    <w:rsid w:val="009D60C0"/>
    <w:rsid w:val="009F2612"/>
    <w:rsid w:val="009F3292"/>
    <w:rsid w:val="009F4463"/>
    <w:rsid w:val="00A033FF"/>
    <w:rsid w:val="00A1193B"/>
    <w:rsid w:val="00A13399"/>
    <w:rsid w:val="00A15F5E"/>
    <w:rsid w:val="00A3303E"/>
    <w:rsid w:val="00A355E2"/>
    <w:rsid w:val="00A57D47"/>
    <w:rsid w:val="00A60232"/>
    <w:rsid w:val="00A6620A"/>
    <w:rsid w:val="00A70A12"/>
    <w:rsid w:val="00A77EDD"/>
    <w:rsid w:val="00A95A99"/>
    <w:rsid w:val="00AA353C"/>
    <w:rsid w:val="00AA47D6"/>
    <w:rsid w:val="00AA61EE"/>
    <w:rsid w:val="00AA6C71"/>
    <w:rsid w:val="00AA7E15"/>
    <w:rsid w:val="00AB55BD"/>
    <w:rsid w:val="00AD00D2"/>
    <w:rsid w:val="00AD3B2A"/>
    <w:rsid w:val="00AD533A"/>
    <w:rsid w:val="00AD5EEA"/>
    <w:rsid w:val="00AE00B4"/>
    <w:rsid w:val="00AE1869"/>
    <w:rsid w:val="00AE3CA1"/>
    <w:rsid w:val="00AF23A9"/>
    <w:rsid w:val="00AF341C"/>
    <w:rsid w:val="00AF5294"/>
    <w:rsid w:val="00B101E2"/>
    <w:rsid w:val="00B10752"/>
    <w:rsid w:val="00B11BA0"/>
    <w:rsid w:val="00B155B8"/>
    <w:rsid w:val="00B20D0B"/>
    <w:rsid w:val="00B23CFC"/>
    <w:rsid w:val="00B25A41"/>
    <w:rsid w:val="00B27B2D"/>
    <w:rsid w:val="00B3206C"/>
    <w:rsid w:val="00B328C2"/>
    <w:rsid w:val="00B37DF6"/>
    <w:rsid w:val="00B41B6A"/>
    <w:rsid w:val="00B5267A"/>
    <w:rsid w:val="00B54078"/>
    <w:rsid w:val="00B55567"/>
    <w:rsid w:val="00B62834"/>
    <w:rsid w:val="00B64D51"/>
    <w:rsid w:val="00B72C86"/>
    <w:rsid w:val="00B804E5"/>
    <w:rsid w:val="00B86B00"/>
    <w:rsid w:val="00B87959"/>
    <w:rsid w:val="00BA6275"/>
    <w:rsid w:val="00BA7F1D"/>
    <w:rsid w:val="00BB0342"/>
    <w:rsid w:val="00BB3A39"/>
    <w:rsid w:val="00BC05B8"/>
    <w:rsid w:val="00BC3A7A"/>
    <w:rsid w:val="00BC3DC8"/>
    <w:rsid w:val="00BD0293"/>
    <w:rsid w:val="00BE0EB0"/>
    <w:rsid w:val="00BE27AB"/>
    <w:rsid w:val="00BE2FE2"/>
    <w:rsid w:val="00BE6733"/>
    <w:rsid w:val="00BF16A0"/>
    <w:rsid w:val="00BF43D4"/>
    <w:rsid w:val="00BF5E11"/>
    <w:rsid w:val="00C006AF"/>
    <w:rsid w:val="00C02786"/>
    <w:rsid w:val="00C05F57"/>
    <w:rsid w:val="00C10E04"/>
    <w:rsid w:val="00C112C3"/>
    <w:rsid w:val="00C11EF3"/>
    <w:rsid w:val="00C141C3"/>
    <w:rsid w:val="00C15CF7"/>
    <w:rsid w:val="00C20380"/>
    <w:rsid w:val="00C3002F"/>
    <w:rsid w:val="00C32731"/>
    <w:rsid w:val="00C362DB"/>
    <w:rsid w:val="00C367B9"/>
    <w:rsid w:val="00C406FE"/>
    <w:rsid w:val="00C456FC"/>
    <w:rsid w:val="00C52658"/>
    <w:rsid w:val="00C54FF8"/>
    <w:rsid w:val="00C577AC"/>
    <w:rsid w:val="00C6033B"/>
    <w:rsid w:val="00C617B0"/>
    <w:rsid w:val="00C61B29"/>
    <w:rsid w:val="00C64A69"/>
    <w:rsid w:val="00C66953"/>
    <w:rsid w:val="00C6768D"/>
    <w:rsid w:val="00C75899"/>
    <w:rsid w:val="00C875A8"/>
    <w:rsid w:val="00C96190"/>
    <w:rsid w:val="00CB05A2"/>
    <w:rsid w:val="00CB0CA5"/>
    <w:rsid w:val="00CB67FA"/>
    <w:rsid w:val="00CC0DBF"/>
    <w:rsid w:val="00CC19EB"/>
    <w:rsid w:val="00CC1F6A"/>
    <w:rsid w:val="00CC75BE"/>
    <w:rsid w:val="00CD583E"/>
    <w:rsid w:val="00CD7DD3"/>
    <w:rsid w:val="00CE37F7"/>
    <w:rsid w:val="00D00CF3"/>
    <w:rsid w:val="00D013A9"/>
    <w:rsid w:val="00D0413D"/>
    <w:rsid w:val="00D12362"/>
    <w:rsid w:val="00D13142"/>
    <w:rsid w:val="00D20498"/>
    <w:rsid w:val="00D30641"/>
    <w:rsid w:val="00D32C65"/>
    <w:rsid w:val="00D37302"/>
    <w:rsid w:val="00D41FE0"/>
    <w:rsid w:val="00D43AC7"/>
    <w:rsid w:val="00D46B62"/>
    <w:rsid w:val="00D6569F"/>
    <w:rsid w:val="00D715EB"/>
    <w:rsid w:val="00D71D32"/>
    <w:rsid w:val="00D72B7B"/>
    <w:rsid w:val="00D732EB"/>
    <w:rsid w:val="00D74368"/>
    <w:rsid w:val="00D81578"/>
    <w:rsid w:val="00D91183"/>
    <w:rsid w:val="00D91DF1"/>
    <w:rsid w:val="00D94BB8"/>
    <w:rsid w:val="00D97F65"/>
    <w:rsid w:val="00DA1CBB"/>
    <w:rsid w:val="00DA2AB7"/>
    <w:rsid w:val="00DA3B0A"/>
    <w:rsid w:val="00DB04FA"/>
    <w:rsid w:val="00DB6499"/>
    <w:rsid w:val="00DC797F"/>
    <w:rsid w:val="00DE2755"/>
    <w:rsid w:val="00DE581C"/>
    <w:rsid w:val="00DF2A7E"/>
    <w:rsid w:val="00DF6BD8"/>
    <w:rsid w:val="00E01736"/>
    <w:rsid w:val="00E04BD5"/>
    <w:rsid w:val="00E05D1E"/>
    <w:rsid w:val="00E11825"/>
    <w:rsid w:val="00E11BAF"/>
    <w:rsid w:val="00E16161"/>
    <w:rsid w:val="00E1663F"/>
    <w:rsid w:val="00E30C5D"/>
    <w:rsid w:val="00E325E5"/>
    <w:rsid w:val="00E33E54"/>
    <w:rsid w:val="00E41E35"/>
    <w:rsid w:val="00E4495E"/>
    <w:rsid w:val="00E50560"/>
    <w:rsid w:val="00E51EB7"/>
    <w:rsid w:val="00E52AAF"/>
    <w:rsid w:val="00E57C94"/>
    <w:rsid w:val="00E707A1"/>
    <w:rsid w:val="00E77D1B"/>
    <w:rsid w:val="00E81D8A"/>
    <w:rsid w:val="00E85909"/>
    <w:rsid w:val="00E879CC"/>
    <w:rsid w:val="00E96F88"/>
    <w:rsid w:val="00E97DE7"/>
    <w:rsid w:val="00EA21D5"/>
    <w:rsid w:val="00EA2ACA"/>
    <w:rsid w:val="00EA2B2E"/>
    <w:rsid w:val="00EA432D"/>
    <w:rsid w:val="00EB0C3C"/>
    <w:rsid w:val="00EB0D62"/>
    <w:rsid w:val="00EB4A2A"/>
    <w:rsid w:val="00EB6224"/>
    <w:rsid w:val="00EC7CF9"/>
    <w:rsid w:val="00ED714C"/>
    <w:rsid w:val="00EE2493"/>
    <w:rsid w:val="00EE5902"/>
    <w:rsid w:val="00EE6DC9"/>
    <w:rsid w:val="00EF08A2"/>
    <w:rsid w:val="00EF2031"/>
    <w:rsid w:val="00EF77FA"/>
    <w:rsid w:val="00F00BAD"/>
    <w:rsid w:val="00F0267A"/>
    <w:rsid w:val="00F075D2"/>
    <w:rsid w:val="00F13DE3"/>
    <w:rsid w:val="00F14DF6"/>
    <w:rsid w:val="00F16178"/>
    <w:rsid w:val="00F25033"/>
    <w:rsid w:val="00F26A69"/>
    <w:rsid w:val="00F278FF"/>
    <w:rsid w:val="00F30B16"/>
    <w:rsid w:val="00F4485D"/>
    <w:rsid w:val="00F52998"/>
    <w:rsid w:val="00F5602D"/>
    <w:rsid w:val="00F61BAF"/>
    <w:rsid w:val="00F635DA"/>
    <w:rsid w:val="00F70F92"/>
    <w:rsid w:val="00F74440"/>
    <w:rsid w:val="00F753AE"/>
    <w:rsid w:val="00F8636E"/>
    <w:rsid w:val="00F9132A"/>
    <w:rsid w:val="00FA5B09"/>
    <w:rsid w:val="00FB140D"/>
    <w:rsid w:val="00FB5BCD"/>
    <w:rsid w:val="00FC12ED"/>
    <w:rsid w:val="00FC6DF8"/>
    <w:rsid w:val="00FC779C"/>
    <w:rsid w:val="00FD4B9F"/>
    <w:rsid w:val="00FD58A2"/>
    <w:rsid w:val="00FE421D"/>
    <w:rsid w:val="00FF103F"/>
    <w:rsid w:val="00FF41B3"/>
    <w:rsid w:val="00FF4418"/>
    <w:rsid w:val="00FF4ED0"/>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1ED99"/>
  <w15:chartTrackingRefBased/>
  <w15:docId w15:val="{6333AB9B-A9BC-49AE-ADDF-DAD1C6D8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798"/>
    <w:rPr>
      <w:lang w:val="sr-Latn-ME"/>
    </w:rPr>
  </w:style>
  <w:style w:type="paragraph" w:styleId="Heading1">
    <w:name w:val="heading 1"/>
    <w:basedOn w:val="Normal"/>
    <w:next w:val="Normal"/>
    <w:link w:val="Heading1Char"/>
    <w:uiPriority w:val="9"/>
    <w:qFormat/>
    <w:rsid w:val="005914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14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37"/>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591437"/>
    <w:rPr>
      <w:rFonts w:asciiTheme="majorHAnsi" w:eastAsiaTheme="majorEastAsia" w:hAnsiTheme="majorHAnsi" w:cstheme="majorBidi"/>
      <w:color w:val="2F5496" w:themeColor="accent1" w:themeShade="BF"/>
      <w:sz w:val="32"/>
      <w:szCs w:val="32"/>
      <w:lang w:val="en-GB"/>
    </w:rPr>
  </w:style>
  <w:style w:type="paragraph" w:styleId="FootnoteText">
    <w:name w:val="footnote text"/>
    <w:aliases w:val="single space,FOOTNOTES,fn,ft,ADB,pod carou,Footnote Text Char1 Char,Footnote Text Char2 Char Char,Footnote Text Char Char2 Char Char,Footnote Text Char1 Char Char Char,Footnote Text Char Char Char Char Char,fn Char Char,Char,footnote text"/>
    <w:basedOn w:val="Normal"/>
    <w:link w:val="FootnoteTextChar"/>
    <w:uiPriority w:val="99"/>
    <w:unhideWhenUsed/>
    <w:qFormat/>
    <w:rsid w:val="009A70B4"/>
    <w:pPr>
      <w:spacing w:after="0" w:line="240" w:lineRule="auto"/>
    </w:pPr>
    <w:rPr>
      <w:sz w:val="20"/>
      <w:szCs w:val="20"/>
    </w:rPr>
  </w:style>
  <w:style w:type="character" w:customStyle="1" w:styleId="FootnoteTextChar">
    <w:name w:val="Footnote Text Char"/>
    <w:aliases w:val="single space Char,FOOTNOTES Char,fn Char,ft Char,ADB Char,pod carou Char,Footnote Text Char1 Char Char,Footnote Text Char2 Char Char Char,Footnote Text Char Char2 Char Char Char,Footnote Text Char1 Char Char Char Char,Char Char"/>
    <w:basedOn w:val="DefaultParagraphFont"/>
    <w:link w:val="FootnoteText"/>
    <w:uiPriority w:val="99"/>
    <w:rsid w:val="009A70B4"/>
    <w:rPr>
      <w:sz w:val="20"/>
      <w:szCs w:val="20"/>
      <w:lang w:val="en-GB"/>
    </w:rPr>
  </w:style>
  <w:style w:type="character" w:styleId="FootnoteReference">
    <w:name w:val="footnote reference"/>
    <w:aliases w:val="16 Point,Superscript 6 Point,Odwołanie przypisu,Footnote symbol,ftref,BVI fnr,Footnote Reference Number,Footnote Reference_LVL6,Footnote Reference_LVL61,Footnote Reference_LVL62,Footnote Reference_LVL63,Footnote Reference_LVL64,fr,4_G"/>
    <w:basedOn w:val="DefaultParagraphFont"/>
    <w:link w:val="BVIfnrCarCarCarCarChar"/>
    <w:unhideWhenUsed/>
    <w:qFormat/>
    <w:rsid w:val="009A70B4"/>
    <w:rPr>
      <w:vertAlign w:val="superscript"/>
    </w:rPr>
  </w:style>
  <w:style w:type="character" w:styleId="Hyperlink">
    <w:name w:val="Hyperlink"/>
    <w:basedOn w:val="DefaultParagraphFont"/>
    <w:uiPriority w:val="99"/>
    <w:unhideWhenUsed/>
    <w:rsid w:val="009A70B4"/>
    <w:rPr>
      <w:color w:val="0563C1" w:themeColor="hyperlink"/>
      <w:u w:val="single"/>
    </w:rPr>
  </w:style>
  <w:style w:type="character" w:customStyle="1" w:styleId="UnresolvedMention1">
    <w:name w:val="Unresolved Mention1"/>
    <w:basedOn w:val="DefaultParagraphFont"/>
    <w:uiPriority w:val="99"/>
    <w:semiHidden/>
    <w:unhideWhenUsed/>
    <w:rsid w:val="009A70B4"/>
    <w:rPr>
      <w:color w:val="605E5C"/>
      <w:shd w:val="clear" w:color="auto" w:fill="E1DFDD"/>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553F4C"/>
    <w:pPr>
      <w:ind w:left="720"/>
      <w:contextualSpacing/>
    </w:pPr>
  </w:style>
  <w:style w:type="table" w:styleId="TableGrid">
    <w:name w:val="Table Grid"/>
    <w:basedOn w:val="TableNormal"/>
    <w:uiPriority w:val="39"/>
    <w:rsid w:val="00764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A0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32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5E5"/>
    <w:rPr>
      <w:lang w:val="en-GB"/>
    </w:rPr>
  </w:style>
  <w:style w:type="paragraph" w:styleId="Footer">
    <w:name w:val="footer"/>
    <w:basedOn w:val="Normal"/>
    <w:link w:val="FooterChar"/>
    <w:uiPriority w:val="99"/>
    <w:unhideWhenUsed/>
    <w:rsid w:val="00E32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5E5"/>
    <w:rPr>
      <w:lang w:val="en-GB"/>
    </w:rPr>
  </w:style>
  <w:style w:type="paragraph" w:styleId="NormalWeb">
    <w:name w:val="Normal (Web)"/>
    <w:basedOn w:val="Normal"/>
    <w:uiPriority w:val="99"/>
    <w:unhideWhenUsed/>
    <w:qFormat/>
    <w:rsid w:val="00ED714C"/>
    <w:pPr>
      <w:spacing w:before="280" w:after="280" w:line="240" w:lineRule="auto"/>
    </w:pPr>
    <w:rPr>
      <w:rFonts w:ascii="Times New Roman" w:eastAsia="Times New Roman" w:hAnsi="Times New Roman" w:cs="Times New Roman"/>
      <w:sz w:val="24"/>
      <w:szCs w:val="24"/>
      <w:lang w:val="en-US" w:eastAsia="zh-CN"/>
    </w:rPr>
  </w:style>
  <w:style w:type="paragraph" w:customStyle="1" w:styleId="BVIfnrCarCarCarCarChar">
    <w:name w:val="BVI fnr Car Car Car Car Char"/>
    <w:basedOn w:val="Normal"/>
    <w:link w:val="FootnoteReference"/>
    <w:qFormat/>
    <w:rsid w:val="00ED714C"/>
    <w:pPr>
      <w:spacing w:line="240" w:lineRule="exact"/>
    </w:pPr>
    <w:rPr>
      <w:vertAlign w:val="superscript"/>
      <w:lang w:val="en-US"/>
    </w:rPr>
  </w:style>
  <w:style w:type="paragraph" w:styleId="TOCHeading">
    <w:name w:val="TOC Heading"/>
    <w:basedOn w:val="Heading1"/>
    <w:next w:val="Normal"/>
    <w:uiPriority w:val="39"/>
    <w:unhideWhenUsed/>
    <w:qFormat/>
    <w:rsid w:val="00EB0D62"/>
    <w:pPr>
      <w:outlineLvl w:val="9"/>
    </w:pPr>
    <w:rPr>
      <w:lang w:val="en-US"/>
    </w:rPr>
  </w:style>
  <w:style w:type="paragraph" w:styleId="TOC1">
    <w:name w:val="toc 1"/>
    <w:basedOn w:val="Normal"/>
    <w:next w:val="Normal"/>
    <w:autoRedefine/>
    <w:uiPriority w:val="39"/>
    <w:unhideWhenUsed/>
    <w:rsid w:val="00EB0D62"/>
    <w:pPr>
      <w:spacing w:after="100"/>
    </w:pPr>
  </w:style>
  <w:style w:type="character" w:styleId="CommentReference">
    <w:name w:val="annotation reference"/>
    <w:basedOn w:val="DefaultParagraphFont"/>
    <w:uiPriority w:val="99"/>
    <w:semiHidden/>
    <w:unhideWhenUsed/>
    <w:rsid w:val="00AE3CA1"/>
    <w:rPr>
      <w:sz w:val="16"/>
      <w:szCs w:val="16"/>
    </w:rPr>
  </w:style>
  <w:style w:type="paragraph" w:styleId="CommentText">
    <w:name w:val="annotation text"/>
    <w:basedOn w:val="Normal"/>
    <w:link w:val="CommentTextChar"/>
    <w:uiPriority w:val="99"/>
    <w:unhideWhenUsed/>
    <w:rsid w:val="00AE3CA1"/>
    <w:pPr>
      <w:spacing w:line="240" w:lineRule="auto"/>
    </w:pPr>
    <w:rPr>
      <w:sz w:val="20"/>
      <w:szCs w:val="20"/>
    </w:rPr>
  </w:style>
  <w:style w:type="character" w:customStyle="1" w:styleId="CommentTextChar">
    <w:name w:val="Comment Text Char"/>
    <w:basedOn w:val="DefaultParagraphFont"/>
    <w:link w:val="CommentText"/>
    <w:uiPriority w:val="99"/>
    <w:rsid w:val="00AE3CA1"/>
    <w:rPr>
      <w:sz w:val="20"/>
      <w:szCs w:val="20"/>
      <w:lang w:val="en-GB"/>
    </w:rPr>
  </w:style>
  <w:style w:type="paragraph" w:styleId="CommentSubject">
    <w:name w:val="annotation subject"/>
    <w:basedOn w:val="CommentText"/>
    <w:next w:val="CommentText"/>
    <w:link w:val="CommentSubjectChar"/>
    <w:uiPriority w:val="99"/>
    <w:semiHidden/>
    <w:unhideWhenUsed/>
    <w:rsid w:val="00AE3CA1"/>
    <w:rPr>
      <w:b/>
      <w:bCs/>
    </w:rPr>
  </w:style>
  <w:style w:type="character" w:customStyle="1" w:styleId="CommentSubjectChar">
    <w:name w:val="Comment Subject Char"/>
    <w:basedOn w:val="CommentTextChar"/>
    <w:link w:val="CommentSubject"/>
    <w:uiPriority w:val="99"/>
    <w:semiHidden/>
    <w:rsid w:val="00AE3CA1"/>
    <w:rPr>
      <w:b/>
      <w:bCs/>
      <w:sz w:val="20"/>
      <w:szCs w:val="20"/>
      <w:lang w:val="en-GB"/>
    </w:rPr>
  </w:style>
  <w:style w:type="paragraph" w:styleId="BalloonText">
    <w:name w:val="Balloon Text"/>
    <w:basedOn w:val="Normal"/>
    <w:link w:val="BalloonTextChar"/>
    <w:uiPriority w:val="99"/>
    <w:semiHidden/>
    <w:unhideWhenUsed/>
    <w:rsid w:val="00AE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CA1"/>
    <w:rPr>
      <w:rFonts w:ascii="Segoe UI" w:hAnsi="Segoe UI" w:cs="Segoe UI"/>
      <w:sz w:val="18"/>
      <w:szCs w:val="18"/>
      <w:lang w:val="en-GB"/>
    </w:rPr>
  </w:style>
  <w:style w:type="paragraph" w:customStyle="1" w:styleId="1tekst">
    <w:name w:val="_1tekst"/>
    <w:basedOn w:val="Normal"/>
    <w:rsid w:val="00640065"/>
    <w:pPr>
      <w:spacing w:after="0" w:line="240" w:lineRule="auto"/>
      <w:ind w:left="150" w:right="150" w:firstLine="240"/>
      <w:jc w:val="both"/>
    </w:pPr>
    <w:rPr>
      <w:rFonts w:ascii="Tahoma" w:eastAsiaTheme="minorEastAsia" w:hAnsi="Tahoma" w:cs="Tahoma"/>
      <w:sz w:val="23"/>
      <w:szCs w:val="23"/>
      <w:lang w:eastAsia="sr-Latn-ME"/>
    </w:rPr>
  </w:style>
  <w:style w:type="paragraph" w:styleId="NoSpacing">
    <w:name w:val="No Spacing"/>
    <w:uiPriority w:val="1"/>
    <w:qFormat/>
    <w:rsid w:val="00C362DB"/>
    <w:pPr>
      <w:spacing w:after="0" w:line="240" w:lineRule="auto"/>
    </w:pPr>
    <w:rPr>
      <w:lang w:val="en-GB"/>
    </w:rPr>
  </w:style>
  <w:style w:type="character" w:customStyle="1" w:styleId="fontstyle01">
    <w:name w:val="fontstyle01"/>
    <w:basedOn w:val="DefaultParagraphFont"/>
    <w:rsid w:val="000D54EA"/>
    <w:rPr>
      <w:rFonts w:ascii="DINPro-Regular" w:hAnsi="DINPro-Regular" w:hint="default"/>
      <w:b w:val="0"/>
      <w:bCs w:val="0"/>
      <w:i w:val="0"/>
      <w:iCs w:val="0"/>
      <w:color w:val="242021"/>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locked/>
    <w:rsid w:val="000D54E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20449">
      <w:bodyDiv w:val="1"/>
      <w:marLeft w:val="0"/>
      <w:marRight w:val="0"/>
      <w:marTop w:val="0"/>
      <w:marBottom w:val="0"/>
      <w:divBdr>
        <w:top w:val="none" w:sz="0" w:space="0" w:color="auto"/>
        <w:left w:val="none" w:sz="0" w:space="0" w:color="auto"/>
        <w:bottom w:val="none" w:sz="0" w:space="0" w:color="auto"/>
        <w:right w:val="none" w:sz="0" w:space="0" w:color="auto"/>
      </w:divBdr>
    </w:div>
    <w:div w:id="781799890">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31218419">
      <w:bodyDiv w:val="1"/>
      <w:marLeft w:val="0"/>
      <w:marRight w:val="0"/>
      <w:marTop w:val="0"/>
      <w:marBottom w:val="0"/>
      <w:divBdr>
        <w:top w:val="none" w:sz="0" w:space="0" w:color="auto"/>
        <w:left w:val="none" w:sz="0" w:space="0" w:color="auto"/>
        <w:bottom w:val="none" w:sz="0" w:space="0" w:color="auto"/>
        <w:right w:val="none" w:sz="0" w:space="0" w:color="auto"/>
      </w:divBdr>
    </w:div>
    <w:div w:id="1024089755">
      <w:bodyDiv w:val="1"/>
      <w:marLeft w:val="0"/>
      <w:marRight w:val="0"/>
      <w:marTop w:val="0"/>
      <w:marBottom w:val="0"/>
      <w:divBdr>
        <w:top w:val="none" w:sz="0" w:space="0" w:color="auto"/>
        <w:left w:val="none" w:sz="0" w:space="0" w:color="auto"/>
        <w:bottom w:val="none" w:sz="0" w:space="0" w:color="auto"/>
        <w:right w:val="none" w:sz="0" w:space="0" w:color="auto"/>
      </w:divBdr>
    </w:div>
    <w:div w:id="1338844331">
      <w:bodyDiv w:val="1"/>
      <w:marLeft w:val="0"/>
      <w:marRight w:val="0"/>
      <w:marTop w:val="0"/>
      <w:marBottom w:val="0"/>
      <w:divBdr>
        <w:top w:val="none" w:sz="0" w:space="0" w:color="auto"/>
        <w:left w:val="none" w:sz="0" w:space="0" w:color="auto"/>
        <w:bottom w:val="none" w:sz="0" w:space="0" w:color="auto"/>
        <w:right w:val="none" w:sz="0" w:space="0" w:color="auto"/>
      </w:divBdr>
    </w:div>
    <w:div w:id="1434667210">
      <w:bodyDiv w:val="1"/>
      <w:marLeft w:val="0"/>
      <w:marRight w:val="0"/>
      <w:marTop w:val="0"/>
      <w:marBottom w:val="0"/>
      <w:divBdr>
        <w:top w:val="none" w:sz="0" w:space="0" w:color="auto"/>
        <w:left w:val="none" w:sz="0" w:space="0" w:color="auto"/>
        <w:bottom w:val="none" w:sz="0" w:space="0" w:color="auto"/>
        <w:right w:val="none" w:sz="0" w:space="0" w:color="auto"/>
      </w:divBdr>
    </w:div>
    <w:div w:id="1476799676">
      <w:bodyDiv w:val="1"/>
      <w:marLeft w:val="0"/>
      <w:marRight w:val="0"/>
      <w:marTop w:val="0"/>
      <w:marBottom w:val="0"/>
      <w:divBdr>
        <w:top w:val="none" w:sz="0" w:space="0" w:color="auto"/>
        <w:left w:val="none" w:sz="0" w:space="0" w:color="auto"/>
        <w:bottom w:val="none" w:sz="0" w:space="0" w:color="auto"/>
        <w:right w:val="none" w:sz="0" w:space="0" w:color="auto"/>
      </w:divBdr>
    </w:div>
    <w:div w:id="1773284456">
      <w:bodyDiv w:val="1"/>
      <w:marLeft w:val="0"/>
      <w:marRight w:val="0"/>
      <w:marTop w:val="0"/>
      <w:marBottom w:val="0"/>
      <w:divBdr>
        <w:top w:val="none" w:sz="0" w:space="0" w:color="auto"/>
        <w:left w:val="none" w:sz="0" w:space="0" w:color="auto"/>
        <w:bottom w:val="none" w:sz="0" w:space="0" w:color="auto"/>
        <w:right w:val="none" w:sz="0" w:space="0" w:color="auto"/>
      </w:divBdr>
    </w:div>
    <w:div w:id="2063020310">
      <w:bodyDiv w:val="1"/>
      <w:marLeft w:val="0"/>
      <w:marRight w:val="0"/>
      <w:marTop w:val="0"/>
      <w:marBottom w:val="0"/>
      <w:divBdr>
        <w:top w:val="none" w:sz="0" w:space="0" w:color="auto"/>
        <w:left w:val="none" w:sz="0" w:space="0" w:color="auto"/>
        <w:bottom w:val="none" w:sz="0" w:space="0" w:color="auto"/>
        <w:right w:val="none" w:sz="0" w:space="0" w:color="auto"/>
      </w:divBdr>
    </w:div>
    <w:div w:id="20926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8" Type="http://schemas.openxmlformats.org/officeDocument/2006/relationships/hyperlink" Target="http://www.coe.int/en/web/conventions/full-list/-/conventions/treaty/210/signatures" TargetMode="External"/><Relationship Id="rId13" Type="http://schemas.openxmlformats.org/officeDocument/2006/relationships/hyperlink" Target="https://www.osce.org/files/f/documents/0/0/425291_0.pdf" TargetMode="External"/><Relationship Id="rId3" Type="http://schemas.openxmlformats.org/officeDocument/2006/relationships/hyperlink" Target="http://www.coe.int/en/web/istanbul-convention/grevio" TargetMode="External"/><Relationship Id="rId7" Type="http://schemas.openxmlformats.org/officeDocument/2006/relationships/hyperlink" Target="http://www.coe.int/en/web/istanbul-convention/grevio" TargetMode="External"/><Relationship Id="rId12" Type="http://schemas.openxmlformats.org/officeDocument/2006/relationships/hyperlink" Target="https://www.osce.org/files/f/documents/0/0/425291_0.pdf" TargetMode="External"/><Relationship Id="rId2" Type="http://schemas.openxmlformats.org/officeDocument/2006/relationships/hyperlink" Target="https://rm.coe.int/CoERMPublicCommonSearchServices/DisplayDCTMContent?documentId=0900001680593fc8" TargetMode="External"/><Relationship Id="rId16" Type="http://schemas.openxmlformats.org/officeDocument/2006/relationships/hyperlink" Target="https://www.osce.org/files/f/documents/2/6/475028.pdf" TargetMode="External"/><Relationship Id="rId1" Type="http://schemas.openxmlformats.org/officeDocument/2006/relationships/hyperlink" Target="http://www.coe.int/fr/web/conventions/full-list/-/conventions/rms/090000168008482" TargetMode="External"/><Relationship Id="rId6" Type="http://schemas.openxmlformats.org/officeDocument/2006/relationships/hyperlink" Target="http://www.coe.int/en/web/istanbul-convention/grevio" TargetMode="External"/><Relationship Id="rId11" Type="http://schemas.openxmlformats.org/officeDocument/2006/relationships/hyperlink" Target="https://www.osce.org/files/f/documents/0/0/425291_0.pdf" TargetMode="External"/><Relationship Id="rId5" Type="http://schemas.openxmlformats.org/officeDocument/2006/relationships/hyperlink" Target="http://www.coe.int/en/web/istanbul-convention/the-convention-in-brief" TargetMode="External"/><Relationship Id="rId15" Type="http://schemas.openxmlformats.org/officeDocument/2006/relationships/hyperlink" Target="https://www.osce.org/files/f/documents/2/6/475028.pdf" TargetMode="External"/><Relationship Id="rId10" Type="http://schemas.openxmlformats.org/officeDocument/2006/relationships/hyperlink" Target="https://rm.coe.int/summary-mne-final-montenegrin-language/16808e5639" TargetMode="External"/><Relationship Id="rId4" Type="http://schemas.openxmlformats.org/officeDocument/2006/relationships/hyperlink" Target="https://rm.coe.int/istanbul-convention-questions-and-answers-montenegrin/1680983cd6" TargetMode="External"/><Relationship Id="rId9" Type="http://schemas.openxmlformats.org/officeDocument/2006/relationships/hyperlink" Target="https://www.ombudsman.co.me/docs/1604494446_zakon-o-potvrdjivanju-konvencije-savjeta-evrope-o-sprjecavanju-i-suzbijanju-nasilja-nad-zenama-i-nasilja-u-porodici.pdf" TargetMode="External"/><Relationship Id="rId14" Type="http://schemas.openxmlformats.org/officeDocument/2006/relationships/hyperlink" Target="https://www.osce.org/files/f/documents/0/0/42529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3D568-2842-4898-9D56-87AF5F2F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4501</TotalTime>
  <Pages>56</Pages>
  <Words>14951</Words>
  <Characters>85223</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Gligorović</dc:creator>
  <cp:keywords/>
  <dc:description/>
  <cp:lastModifiedBy>Alisa Zverotic</cp:lastModifiedBy>
  <cp:revision>9</cp:revision>
  <cp:lastPrinted>2021-10-29T11:56:00Z</cp:lastPrinted>
  <dcterms:created xsi:type="dcterms:W3CDTF">2022-10-18T12:47:00Z</dcterms:created>
  <dcterms:modified xsi:type="dcterms:W3CDTF">2023-02-27T08:35:00Z</dcterms:modified>
</cp:coreProperties>
</file>