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2D" w:rsidRPr="00BE7C2D" w:rsidRDefault="00BE7C2D" w:rsidP="00BE7C2D">
      <w:pPr>
        <w:jc w:val="both"/>
        <w:rPr>
          <w:lang w:val="sr-Latn-ME"/>
        </w:rPr>
      </w:pPr>
      <w:r w:rsidRPr="00BE7C2D">
        <w:rPr>
          <w:lang w:val="sr-Latn-ME"/>
        </w:rPr>
        <w:t>Ministarstvo, u saradnji sa Grupom Svjetske banke i državnim institucijama završilo je ažuriranje Registra podsticajnih mjera za investicije za 2024. godinu. Registar predstavlja sveobuhvatni pregled dostupnih finansijskih i nefinansijskih mjera podrške od strane Vlade Crne Gore i državnih institucija, namijenjenih domaćim i stranim investitorima. Registar je primarno namijenjen preduzetnicima i sektoru mikro, malih i srednjih preduzeća, ali i zanatlijama i privatnom sektoru u cilju dobijanja informacija o podsticajnim mjerama za unapređenje privredne aktivnosti za 2024. godinu.</w:t>
      </w:r>
    </w:p>
    <w:p w:rsidR="00BE7C2D" w:rsidRPr="00BE7C2D" w:rsidRDefault="00BE7C2D" w:rsidP="00BE7C2D">
      <w:pPr>
        <w:jc w:val="both"/>
        <w:rPr>
          <w:lang w:val="sr-Latn-ME"/>
        </w:rPr>
      </w:pPr>
    </w:p>
    <w:p w:rsidR="00BE7C2D" w:rsidRPr="00BE7C2D" w:rsidRDefault="00BE7C2D" w:rsidP="00BE7C2D">
      <w:pPr>
        <w:jc w:val="both"/>
        <w:rPr>
          <w:lang w:val="sr-Latn-ME"/>
        </w:rPr>
      </w:pPr>
      <w:r w:rsidRPr="00BE7C2D">
        <w:rPr>
          <w:lang w:val="sr-Latn-ME"/>
        </w:rPr>
        <w:t>Svrha kreiranja Registra podsticajnih mjera za investicije prepoznata je Akcionim planom Regionalne agende za reforme u oblasti investicija (RIRA) koja se sprovodi u okviru višegodišnjeg Akcionog plana za Regionalni ekonomski prostor na Zapadnom Balkanu (MAP REA). Cilj Regionalne agende reformi u oblasti investicija je unapređenje atraktivnosti regiona Zapadnog Balkana za strane, ali i za regionalne investitore, čime bi se omogućio veći priliv investicija i ostvario veći stepen preduzetničke djelatnosti, trgovine, kao i otvaranje novih radnih mjesta. Od 2021. godine ova aktivnost je inkorporirana kao okvir Zajedničkog regionalnog tržišta CRM (2021-2024).</w:t>
      </w:r>
      <w:bookmarkStart w:id="0" w:name="_GoBack"/>
      <w:bookmarkEnd w:id="0"/>
    </w:p>
    <w:p w:rsidR="00BE7C2D" w:rsidRPr="00BE7C2D" w:rsidRDefault="00BE7C2D" w:rsidP="00BE7C2D">
      <w:pPr>
        <w:jc w:val="both"/>
        <w:rPr>
          <w:lang w:val="sr-Latn-ME"/>
        </w:rPr>
      </w:pPr>
    </w:p>
    <w:p w:rsidR="00BE7C2D" w:rsidRPr="00BE7C2D" w:rsidRDefault="00BE7C2D" w:rsidP="00BE7C2D">
      <w:pPr>
        <w:jc w:val="both"/>
        <w:rPr>
          <w:lang w:val="sr-Latn-ME"/>
        </w:rPr>
      </w:pPr>
      <w:r w:rsidRPr="00BE7C2D">
        <w:rPr>
          <w:lang w:val="sr-Latn-ME"/>
        </w:rPr>
        <w:t>Ministarstvo je kompletiralo Registar podsticajnih mjera za investicije za 2024. godinu, koji sadrži 61 podsticajnu mjeru različitih oblika. Ovi investicioni podsticaji targetiraju različite segmente ekonomije i sektore privredne djelatnosti. Ovdje se prvenstveno misli na finansijsku i nefinansijsku podršku, do poreskih i drugih fiskalnih podsticaja/olakšica. Finansijski i nefinansijski podsticaji se odnose na nabavku opreme, mašina, podsticaji poljoprivredi, nauci, sektoru turizma, podsticaji inovacijama i inovativnoj djelatnosti, održivom ekonomskom razvoju, kao i podsticaji za obnovljivu i hibridnu energiju i dr.</w:t>
      </w:r>
    </w:p>
    <w:p w:rsidR="00BE7C2D" w:rsidRPr="00BE7C2D" w:rsidRDefault="00BE7C2D" w:rsidP="00BE7C2D">
      <w:pPr>
        <w:jc w:val="both"/>
        <w:rPr>
          <w:lang w:val="sr-Latn-ME"/>
        </w:rPr>
      </w:pPr>
    </w:p>
    <w:p w:rsidR="00BE7C2D" w:rsidRPr="00BE7C2D" w:rsidRDefault="00BE7C2D" w:rsidP="00BE7C2D">
      <w:pPr>
        <w:jc w:val="both"/>
        <w:rPr>
          <w:lang w:val="sr-Latn-ME"/>
        </w:rPr>
      </w:pPr>
      <w:r w:rsidRPr="00BE7C2D">
        <w:rPr>
          <w:lang w:val="sr-Latn-ME"/>
        </w:rPr>
        <w:t>Sa namjerom da se obezbijede dugoročni benefiti korišćenja podataka dostupnih u Registru, Ministarstvo regionalno-investicionog razvoja i saradnje sa NVO Crne Gore će planski i u koordinaciji sa resornim ministarstvima, javnim institucijama, nacionalnim fondovima i Grupom Svjetske banke vršiti redovno godišnje ažuriranje registra kako bi potencijalni investitori, zainteresovane strane i javnost imali tačne i kompletne informacije o Registru u realnom vremenu, čime bi se dodatno podstakla investiciona aktivnost u Crnoj Gori. Registar podsticajnih mjera za investicije biće ažuriran ukoliko dođe do bilo kakvih izmjena sadržaja i prema zahtjevu nosioca podsticajnih mjera.</w:t>
      </w:r>
    </w:p>
    <w:p w:rsidR="00BE7C2D" w:rsidRPr="00BE7C2D" w:rsidRDefault="00BE7C2D" w:rsidP="00BE7C2D">
      <w:pPr>
        <w:jc w:val="both"/>
        <w:rPr>
          <w:lang w:val="sr-Latn-ME"/>
        </w:rPr>
      </w:pPr>
    </w:p>
    <w:sectPr w:rsidR="00BE7C2D" w:rsidRPr="00BE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2D"/>
    <w:rsid w:val="00B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0A48E-C029-4FE8-A6DC-4BDE010C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5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5796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6592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Nenezic</dc:creator>
  <cp:keywords/>
  <dc:description/>
  <cp:lastModifiedBy>Lazar Nenezic</cp:lastModifiedBy>
  <cp:revision>1</cp:revision>
  <dcterms:created xsi:type="dcterms:W3CDTF">2024-10-21T11:58:00Z</dcterms:created>
  <dcterms:modified xsi:type="dcterms:W3CDTF">2024-10-21T11:58:00Z</dcterms:modified>
</cp:coreProperties>
</file>