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F46F3" w14:textId="77777777" w:rsidR="00CB261F" w:rsidRDefault="008A052A">
      <w:pPr>
        <w:pStyle w:val="NoSpacing"/>
        <w:pBdr>
          <w:bottom w:val="single" w:sz="6" w:space="4" w:color="365F91"/>
        </w:pBdr>
        <w:jc w:val="right"/>
        <w:rPr>
          <w:rFonts w:ascii="Times New Roman" w:eastAsia="Times New Roman" w:hAnsi="Times New Roman" w:cs="Times New Roman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Cs w:val="24"/>
          <w:lang w:val="en-GB"/>
        </w:rPr>
        <w:drawing>
          <wp:anchor distT="0" distB="0" distL="0" distR="0" simplePos="0" relativeHeight="4" behindDoc="1" locked="0" layoutInCell="0" allowOverlap="1" wp14:anchorId="4405B312" wp14:editId="29B3896A">
            <wp:simplePos x="0" y="0"/>
            <wp:positionH relativeFrom="column">
              <wp:posOffset>4621530</wp:posOffset>
            </wp:positionH>
            <wp:positionV relativeFrom="paragraph">
              <wp:posOffset>897890</wp:posOffset>
            </wp:positionV>
            <wp:extent cx="930910" cy="728345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Cs w:val="24"/>
          <w:lang w:val="en-GB"/>
        </w:rPr>
        <w:drawing>
          <wp:anchor distT="0" distB="0" distL="0" distR="0" simplePos="0" relativeHeight="5" behindDoc="1" locked="0" layoutInCell="0" allowOverlap="1" wp14:anchorId="67AB731C" wp14:editId="376BDD94">
            <wp:simplePos x="0" y="0"/>
            <wp:positionH relativeFrom="column">
              <wp:posOffset>4676775</wp:posOffset>
            </wp:positionH>
            <wp:positionV relativeFrom="paragraph">
              <wp:posOffset>-294640</wp:posOffset>
            </wp:positionV>
            <wp:extent cx="819150" cy="100711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Arial Narrow" w:eastAsia="Times New Roman" w:hAnsi="Arial Narrow" w:cs="Times New Roman"/>
          <w:b/>
          <w:bCs/>
          <w:sz w:val="28"/>
          <w:szCs w:val="28"/>
          <w:lang w:val="en-GB"/>
        </w:rPr>
        <w:id w:val="579060872"/>
        <w:docPartObj>
          <w:docPartGallery w:val="Cover Pages"/>
          <w:docPartUnique/>
        </w:docPartObj>
      </w:sdtPr>
      <w:sdtEndPr/>
      <w:sdtContent>
        <w:p w14:paraId="7EC1AAC5" w14:textId="77777777" w:rsidR="00CB261F" w:rsidRDefault="008A052A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</w:pPr>
          <w: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t xml:space="preserve">PROGRAM OBRAZOVANJA ZA STICANJE </w:t>
          </w:r>
          <w: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br/>
            <w:t>KLJUČNIH VJEŠTINA ZA</w:t>
          </w:r>
        </w:p>
        <w:p w14:paraId="66C1473E" w14:textId="006A1D38" w:rsidR="00CB261F" w:rsidRDefault="008A052A">
          <w:pPr>
            <w:pStyle w:val="Header"/>
            <w:pBdr>
              <w:top w:val="single" w:sz="4" w:space="1" w:color="FFFFFF"/>
              <w:left w:val="single" w:sz="4" w:space="4" w:color="FFFFFF"/>
              <w:bottom w:val="single" w:sz="4" w:space="1" w:color="FFFFFF"/>
              <w:right w:val="single" w:sz="4" w:space="4" w:color="FFFFFF"/>
            </w:pBdr>
            <w:jc w:val="right"/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  <w:lang w:val="en-US"/>
            </w:rPr>
          </w:pPr>
          <w:r>
            <w:rPr>
              <w:noProof/>
            </w:rPr>
            <w:pict w14:anchorId="14977ACF">
              <v:group id="Group 114" o:spid="_x0000_s1028" style="position:absolute;left:0;text-align:left;margin-left:26.75pt;margin-top:0;width:18.05pt;height:720.05pt;z-index:-503316474;mso-position-horizontal-relative:page;mso-position-vertical:center;mso-position-vertical-relative:page" coordorigin="3398,7740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" o:allowincell="f">
                <v:rect id="Rectangle 1298573795" o:spid="_x0000_s1029" style="position:absolute;width:2286;height:8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" fillcolor="#365f91" stroked="f" strokeweight="0"/>
                <v:rect id="Rectangle 990783540" o:spid="_x0000_s1030" style="position:absolute;top:89172;width:228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" fillcolor="#95b3d7" stroked="f" strokeweight="0"/>
                <w10:wrap anchorx="page" anchory="page"/>
              </v:group>
            </w:pict>
          </w:r>
          <w:r w:rsidR="00C2297A"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  <w:lang w:val="en-US"/>
            </w:rPr>
            <w:t>KREIRANJE APLIKACIJA PRIMJENOM REACT.JS FRAMEWORK-A</w:t>
          </w:r>
          <w:r>
            <w:rPr>
              <w:noProof/>
            </w:rPr>
            <w:pict w14:anchorId="35FBC31C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89.25pt;margin-top:719.25pt;width:438.2pt;height:96pt;z-index:2;visibility:visible;mso-wrap-style:square;mso-wrap-distance-left:9pt;mso-wrap-distance-top:0;mso-wrap-distance-right:10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" o:allowincell="f" stroked="f">
                <v:fill opacity="0"/>
                <v:textbox inset="0,0,0,0">
                  <w:txbxContent>
                    <w:p w14:paraId="14F8158B" w14:textId="77777777" w:rsidR="00CB261F" w:rsidRDefault="008A052A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Style w:val="Style22"/>
                          <w:sz w:val="18"/>
                          <w:szCs w:val="18"/>
                        </w:rPr>
                        <w:t>Ovaj dokument je usvojen na</w:t>
                      </w: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PlaceholderText"/>
                          <w:rFonts w:cs="Times New Roman"/>
                          <w:sz w:val="18"/>
                          <w:szCs w:val="18"/>
                          <w:lang w:val="sr-Latn-ME"/>
                        </w:rPr>
                        <w:t>[Klik]</w:t>
                      </w: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alias w:val="Abstract"/>
                          <w:id w:val="1308731835"/>
                        </w:sdtPr>
                        <w:sdtEndPr/>
                        <w:sdtContent>
                          <w:r>
                            <w:rPr>
                              <w:rFonts w:ascii="Arial Narrow" w:hAnsi="Arial Narrow"/>
                              <w:color w:val="808080" w:themeColor="background1" w:themeShade="80"/>
                              <w:sz w:val="18"/>
                              <w:szCs w:val="18"/>
                            </w:rPr>
                            <w:t>sjednici</w:t>
                          </w:r>
                        </w:sdtContent>
                      </w:sdt>
                      <w:r>
                        <w:rPr>
                          <w:rStyle w:val="Style1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Style22"/>
                          <w:sz w:val="18"/>
                          <w:szCs w:val="18"/>
                        </w:rPr>
                        <w:t>Nacinalnog savjeta za obrazovanje</w:t>
                      </w:r>
                      <w:sdt>
                        <w:sdtPr>
                          <w:alias w:val="Abstract"/>
                          <w:id w:val="1632925137"/>
                        </w:sdtPr>
                        <w:sdtEndPr/>
                        <w:sdtContent>
                          <w:r>
                            <w:rPr>
                              <w:rFonts w:ascii="Arial Narrow" w:hAnsi="Arial Narrow"/>
                              <w:color w:val="808080" w:themeColor="background1" w:themeShade="80"/>
                              <w:sz w:val="18"/>
                              <w:szCs w:val="18"/>
                            </w:rPr>
                            <w:t>, održanoj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 w:cs="Times New Roman"/>
                          <w:color w:val="808080"/>
                          <w:sz w:val="18"/>
                          <w:szCs w:val="18"/>
                          <w:lang w:val="sr-Latn-ME"/>
                        </w:rPr>
                        <w:t>[Upiši datum]</w:t>
                      </w:r>
                    </w:p>
                    <w:p w14:paraId="0C5F2754" w14:textId="77777777" w:rsidR="00CB261F" w:rsidRDefault="00CB261F">
                      <w:pPr>
                        <w:pStyle w:val="NoSpacing"/>
                        <w:jc w:val="right"/>
                        <w:rPr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 w14:anchorId="6EC62556">
              <v:shape id="Text Box 5" o:spid="_x0000_s1026" type="#_x0000_t202" style="position:absolute;left:0;text-align:left;margin-left:89.3pt;margin-top:76.6pt;width:438.2pt;height:269.25pt;z-index:3;visibility:visible;mso-wrap-style:square;mso-wrap-distance-left:8.95pt;mso-wrap-distance-top:.05pt;mso-wrap-distance-right:10pt;mso-wrap-distance-bottom:.6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" o:allowincell="f" stroked="f">
                <v:fill opacity="0"/>
                <v:textbox inset="0,0,0,0">
                  <w:txbxContent>
                    <w:p w14:paraId="428573C9" w14:textId="77777777" w:rsidR="00CB261F" w:rsidRDefault="00CB261F">
                      <w:pPr>
                        <w:pStyle w:val="NoSpacing"/>
                        <w:jc w:val="right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14B7AC01" w14:textId="77777777" w:rsidR="00CB261F" w:rsidRDefault="00CB261F">
                      <w:pPr>
                        <w:pStyle w:val="NoSpacing"/>
                        <w:jc w:val="right"/>
                        <w:rPr>
                          <w:caps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</w:p>
        <w:p w14:paraId="1FD70325" w14:textId="77777777" w:rsidR="00CB261F" w:rsidRDefault="00CB261F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bookmarkStart w:id="0" w:name="_Toc23751838"/>
          <w:bookmarkStart w:id="1" w:name="_Toc474415123"/>
          <w:bookmarkEnd w:id="0"/>
          <w:bookmarkEnd w:id="1"/>
        </w:p>
        <w:p w14:paraId="16A07251" w14:textId="77777777" w:rsidR="00CB261F" w:rsidRDefault="008A052A">
          <w:pPr>
            <w:pStyle w:val="TOCHeading"/>
            <w:spacing w:after="0" w:line="240" w:lineRule="auto"/>
            <w:rPr>
              <w:sz w:val="2"/>
              <w:szCs w:val="2"/>
            </w:rPr>
          </w:pPr>
          <w:r>
            <w:br w:type="page"/>
          </w:r>
        </w:p>
        <w:p w14:paraId="244E5908" w14:textId="77777777" w:rsidR="00CB261F" w:rsidRDefault="008A052A">
          <w:pPr>
            <w:pStyle w:val="TOC1"/>
          </w:pPr>
          <w:r>
            <w:lastRenderedPageBreak/>
            <w:t>SADRŽAJ</w:t>
          </w:r>
        </w:p>
        <w:p w14:paraId="6CBA45F2" w14:textId="77777777" w:rsidR="00CB261F" w:rsidRPr="00C2297A" w:rsidRDefault="008A052A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r>
            <w:fldChar w:fldCharType="begin"/>
          </w:r>
          <w:r>
            <w:rPr>
              <w:rStyle w:val="IndexLink"/>
              <w:webHidden/>
              <w:lang w:val="en-US"/>
            </w:rPr>
            <w:instrText xml:space="preserve">TOC \z \o "1-3" </w:instrText>
          </w:r>
          <w:r>
            <w:rPr>
              <w:rStyle w:val="IndexLink"/>
              <w:webHidden/>
              <w:lang w:val="en-US"/>
            </w:rPr>
            <w:instrText>\u \h</w:instrText>
          </w:r>
          <w:r>
            <w:rPr>
              <w:rStyle w:val="IndexLink"/>
              <w:lang w:val="en-US"/>
            </w:rPr>
            <w:fldChar w:fldCharType="separate"/>
          </w:r>
          <w:hyperlink w:anchor="_Toc165029594">
            <w:r>
              <w:rPr>
                <w:rStyle w:val="IndexLink"/>
                <w:webHidden/>
                <w:lang w:val="en-US"/>
              </w:rPr>
              <w:t>1. OPŠTE INFORMACIJE O PROGRAMU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_Toc165029594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14:paraId="411A3E0A" w14:textId="77777777" w:rsidR="00CB261F" w:rsidRPr="00C2297A" w:rsidRDefault="008A052A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595">
            <w:r>
              <w:rPr>
                <w:rStyle w:val="IndexLink"/>
                <w:webHidden/>
                <w:lang w:val="en-US"/>
              </w:rPr>
              <w:t>2. STRUKTURA PROGRAMA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_Toc165029595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14:paraId="26CAD97B" w14:textId="77777777" w:rsidR="00CB261F" w:rsidRPr="00C2297A" w:rsidRDefault="008A052A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596">
            <w:r>
              <w:rPr>
                <w:rStyle w:val="IndexLink"/>
                <w:webHidden/>
                <w:lang w:val="en-US"/>
              </w:rPr>
              <w:t>3. MODULI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_Toc165029596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14:paraId="4F0600F9" w14:textId="77777777" w:rsidR="00CB261F" w:rsidRPr="00C2297A" w:rsidRDefault="008A052A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597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3.1. osnove react-a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_Toc165029597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14:paraId="346040A0" w14:textId="77777777" w:rsidR="00CB261F" w:rsidRPr="00C2297A" w:rsidRDefault="008A052A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598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3.2. KREIRANJE DINAMIČKOG KORISNIČKOG INTERFEJSA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_Toc165029598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6B9C10BD" w14:textId="77777777" w:rsidR="00CB261F" w:rsidRPr="00C2297A" w:rsidRDefault="008A052A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599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3.3. Upravljanje STANJEM pomoću u</w:t>
            </w:r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dica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_Toc165029599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14:paraId="5D3B21F6" w14:textId="77777777" w:rsidR="00CB261F" w:rsidRPr="00C2297A" w:rsidRDefault="008A052A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600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3.4. Napredni koncepti i upravljanje STANJEM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_Toc165029600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 w14:paraId="4092CB96" w14:textId="77777777" w:rsidR="00CB261F" w:rsidRPr="00C2297A" w:rsidRDefault="008A052A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601">
            <w:r>
              <w:rPr>
                <w:rStyle w:val="IndexLink"/>
                <w:webHidden/>
                <w:lang w:val="en-US"/>
              </w:rPr>
              <w:t>4. USLOVI ZA IZVOĐENJE PROGRAMA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_Toc165029601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 w14:paraId="5A98FE93" w14:textId="77777777" w:rsidR="00CB261F" w:rsidRPr="00C2297A" w:rsidRDefault="008A052A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602">
            <w:r>
              <w:rPr>
                <w:rStyle w:val="IndexLink"/>
                <w:webHidden/>
                <w:lang w:val="en-US"/>
              </w:rPr>
              <w:t>5. REFERENTNI PODACI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_Toc165029602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30</w:t>
            </w:r>
            <w:r>
              <w:rPr>
                <w:webHidden/>
              </w:rPr>
              <w:fldChar w:fldCharType="end"/>
            </w:r>
          </w:hyperlink>
          <w:r>
            <w:rPr>
              <w:rStyle w:val="IndexLink"/>
            </w:rPr>
            <w:fldChar w:fldCharType="end"/>
          </w:r>
        </w:p>
      </w:sdtContent>
    </w:sdt>
    <w:p w14:paraId="3A6B3960" w14:textId="77777777" w:rsidR="00CB261F" w:rsidRDefault="00CB261F">
      <w:pPr>
        <w:pStyle w:val="TOC1"/>
        <w:rPr>
          <w:rFonts w:asciiTheme="minorHAnsi" w:eastAsiaTheme="minorEastAsia" w:hAnsiTheme="minorHAnsi" w:cstheme="minorBidi"/>
          <w:szCs w:val="22"/>
          <w:lang w:val="sr-Latn-ME" w:eastAsia="sr-Latn-ME"/>
        </w:rPr>
      </w:pPr>
    </w:p>
    <w:p w14:paraId="3E84E7E6" w14:textId="77777777" w:rsidR="00CB261F" w:rsidRDefault="00CB261F"/>
    <w:p w14:paraId="0BC13C19" w14:textId="77777777" w:rsidR="00CB261F" w:rsidRDefault="00CB261F"/>
    <w:p w14:paraId="0F2B40E2" w14:textId="77777777" w:rsidR="00CB261F" w:rsidRDefault="00CB261F">
      <w:pPr>
        <w:spacing w:before="120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14:paraId="0964E19E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14:paraId="7E3010C2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14:paraId="14FFE2AF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14:paraId="37A7FEF5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2ECDD5D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13F502E4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97CB0F5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7F9D6F75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55C9CE25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9F637FC" w14:textId="77777777" w:rsidR="00CB261F" w:rsidRDefault="00CB261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5CE9085" w14:textId="77777777" w:rsidR="00CB261F" w:rsidRDefault="008A052A">
      <w:pPr>
        <w:spacing w:before="48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Napomena:</w:t>
      </w:r>
    </w:p>
    <w:p w14:paraId="508B0D37" w14:textId="77777777" w:rsidR="00CB261F" w:rsidRDefault="008A052A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Svi izrazi koji se u ovom dokumentu koriste u muškom rodu, obuhvataju iste izraze u ženskom rodu. </w:t>
      </w:r>
    </w:p>
    <w:p w14:paraId="0186DB17" w14:textId="77777777" w:rsidR="00CB261F" w:rsidRDefault="008A052A">
      <w:pPr>
        <w:keepNext/>
        <w:pBdr>
          <w:bottom w:val="single" w:sz="6" w:space="1" w:color="365F91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2" w:name="_Toc4744151231"/>
      <w:bookmarkStart w:id="3" w:name="_Toc165029594"/>
      <w:bookmarkStart w:id="4" w:name="_Toc510006423"/>
      <w:bookmarkEnd w:id="2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1. OPŠTE INFORMACIJE O PROGRAMU OBRAZOVANJA</w:t>
      </w:r>
      <w:bookmarkEnd w:id="3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 </w:t>
      </w:r>
      <w:bookmarkEnd w:id="4"/>
    </w:p>
    <w:p w14:paraId="2D8FA83F" w14:textId="77777777" w:rsidR="00CB261F" w:rsidRDefault="008A052A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NAZIV PROGRAMA OBRAZOVANJA ZA STICANJE KLJUČN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IH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 VJEŠTINA ZA: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caps/>
          <w:sz w:val="22"/>
          <w:szCs w:val="22"/>
        </w:rPr>
        <w:t>kREIRANJE APLIKACIJA PRIMJENOM REACT.JS FRAMEWORK-A</w:t>
      </w:r>
    </w:p>
    <w:p w14:paraId="7B3636C6" w14:textId="77777777" w:rsidR="00CB261F" w:rsidRDefault="008A052A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SEKTOR/ PODSEKTOR PREMA NOK – u: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Informacione tehnologije</w:t>
      </w:r>
    </w:p>
    <w:p w14:paraId="69E056FB" w14:textId="77777777" w:rsidR="00CB261F" w:rsidRDefault="008A052A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STANDARD ZANIMANJA NA KOJEM SE PROGRAM OBRAZOVANJA ZASNIVA / NIVO: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ME"/>
        </w:rPr>
        <w:t>/</w:t>
      </w:r>
    </w:p>
    <w:p w14:paraId="5E75C5F4" w14:textId="77777777" w:rsidR="00CB261F" w:rsidRDefault="008A052A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NIVO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KVALIFIKACIJE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>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hAnsi="Arial Narrow"/>
          <w:sz w:val="22"/>
          <w:szCs w:val="22"/>
        </w:rPr>
        <w:t>/</w:t>
      </w:r>
    </w:p>
    <w:p w14:paraId="67381B9F" w14:textId="77777777" w:rsidR="00CB261F" w:rsidRDefault="008A052A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TRAJANJE PROGRAMA OBRAZOVANJA: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46 časova</w:t>
      </w:r>
    </w:p>
    <w:p w14:paraId="6E8897DF" w14:textId="77777777" w:rsidR="00CB261F" w:rsidRDefault="008A052A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KREDITNA VRIJEDNOST PROGRAMA OBRAZOVANJA: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4</w:t>
      </w:r>
    </w:p>
    <w:p w14:paraId="0937428C" w14:textId="77777777" w:rsidR="00CB261F" w:rsidRDefault="008A052A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USLOVI ZA UPIS, ODNOSNO UKLJUČIVANJE U PROGRAM OBRAZOVANJA: </w:t>
      </w:r>
    </w:p>
    <w:p w14:paraId="2800A424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Elementarno poznavanje rada na računaru (upotreba miša i tastature, manipulacija folderima, korišćenje veb-browsera)</w:t>
      </w:r>
    </w:p>
    <w:p w14:paraId="3BA5C428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Elementarno poznavanje internet servisa (kori</w:t>
      </w:r>
      <w:r>
        <w:rPr>
          <w:rFonts w:ascii="Arial Narrow" w:eastAsia="Batang" w:hAnsi="Arial Narrow"/>
          <w:sz w:val="22"/>
          <w:szCs w:val="22"/>
          <w:lang w:val="sr-Latn-ME"/>
        </w:rPr>
        <w:t>šć</w:t>
      </w:r>
      <w:r>
        <w:rPr>
          <w:rFonts w:ascii="Arial Narrow" w:eastAsia="Batang" w:hAnsi="Arial Narrow"/>
          <w:sz w:val="22"/>
          <w:szCs w:val="22"/>
          <w:lang w:val="sr-Latn-CS"/>
        </w:rPr>
        <w:t>enje mejl servera, korišćenje a</w:t>
      </w:r>
      <w:r>
        <w:rPr>
          <w:rFonts w:ascii="Arial Narrow" w:eastAsia="Batang" w:hAnsi="Arial Narrow"/>
          <w:sz w:val="22"/>
          <w:szCs w:val="22"/>
          <w:lang w:val="sr-Latn-CS"/>
        </w:rPr>
        <w:t>lata za održavanje video konferencija poput Zoom ili Google meets alata, poznavanje Google servisa i platformi)</w:t>
      </w:r>
    </w:p>
    <w:p w14:paraId="61630C85" w14:textId="77777777" w:rsidR="00CB261F" w:rsidRDefault="008A052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</w:rPr>
        <w:t xml:space="preserve">CILJ PROGRAMA OBRAZOVANJA: </w:t>
      </w:r>
    </w:p>
    <w:p w14:paraId="2FE429ED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Batang" w:hAnsi="Arial Narrow"/>
          <w:sz w:val="22"/>
          <w:szCs w:val="22"/>
          <w:lang w:val="sr-Latn-CS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 xml:space="preserve">Osposobljavanje polaznika za dostizanje ključne vještine implementacije/kodiranja desktop aplikacija i veb </w:t>
      </w:r>
      <w:r>
        <w:rPr>
          <w:rFonts w:ascii="Arial Narrow" w:eastAsia="Batang" w:hAnsi="Arial Narrow"/>
          <w:sz w:val="22"/>
          <w:szCs w:val="22"/>
          <w:lang w:val="sr-Latn-CS"/>
        </w:rPr>
        <w:t>aplikacija primjenom React.js framework-a</w:t>
      </w:r>
      <w:r>
        <w:rPr>
          <w:rFonts w:ascii="Arial Narrow" w:eastAsia="Batang" w:hAnsi="Arial Narrow"/>
          <w:color w:val="808080"/>
          <w:sz w:val="22"/>
          <w:szCs w:val="22"/>
          <w:lang w:val="sr-Latn-CS"/>
        </w:rPr>
        <w:t xml:space="preserve"> </w:t>
      </w:r>
    </w:p>
    <w:p w14:paraId="5F293A3E" w14:textId="77777777" w:rsidR="00CB261F" w:rsidRDefault="008A052A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USLOVI ZA NAPREDOVANJE I ZAVRŠETAK PROGRAMA OBRAZOVANJA: </w:t>
      </w:r>
    </w:p>
    <w:p w14:paraId="4BAC51DC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Moduli se realizuju redoslijedom kojim su navedeni u Strukturi programa obrazovanja.</w:t>
      </w:r>
      <w:r>
        <w:rPr>
          <w:rFonts w:ascii="Arial Narrow" w:hAnsi="Arial Narrow"/>
          <w:color w:val="808080"/>
          <w:sz w:val="22"/>
          <w:szCs w:val="22"/>
          <w:lang w:val="sr-Latn-CS" w:eastAsia="sl-SI"/>
        </w:rPr>
        <w:t xml:space="preserve"> </w:t>
      </w:r>
    </w:p>
    <w:p w14:paraId="2CCD4FFF" w14:textId="77777777" w:rsidR="00CB261F" w:rsidRDefault="008A052A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bookmarkStart w:id="5" w:name="_Toc783651"/>
      <w:r>
        <w:rPr>
          <w:rFonts w:ascii="Arial Narrow" w:eastAsia="Calibri" w:hAnsi="Arial Narrow"/>
          <w:b/>
          <w:sz w:val="22"/>
          <w:szCs w:val="22"/>
          <w:lang w:val="uz-Cyrl-UZ"/>
        </w:rPr>
        <w:t>NAČIN PROVJERE</w:t>
      </w:r>
      <w:bookmarkEnd w:id="5"/>
    </w:p>
    <w:p w14:paraId="5B82B2C4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color w:val="808080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</w:rPr>
        <w:t>Provjera</w:t>
      </w:r>
      <w:r>
        <w:rPr>
          <w:rFonts w:ascii="Arial Narrow" w:eastAsia="Batang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ishoda</w:t>
      </w:r>
      <w:r>
        <w:rPr>
          <w:rFonts w:ascii="Arial Narrow" w:eastAsia="Batang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u</w:t>
      </w:r>
      <w:r>
        <w:rPr>
          <w:rFonts w:ascii="Arial Narrow" w:eastAsia="Batang" w:hAnsi="Arial Narrow"/>
          <w:sz w:val="22"/>
          <w:szCs w:val="22"/>
          <w:lang w:val="uz-Cyrl-UZ"/>
        </w:rPr>
        <w:t>č</w:t>
      </w:r>
      <w:r>
        <w:rPr>
          <w:rFonts w:ascii="Arial Narrow" w:eastAsia="Batang" w:hAnsi="Arial Narrow"/>
          <w:sz w:val="22"/>
          <w:szCs w:val="22"/>
        </w:rPr>
        <w:t>enja</w:t>
      </w:r>
      <w:r>
        <w:rPr>
          <w:rFonts w:ascii="Arial Narrow" w:eastAsia="Batang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predvi</w:t>
      </w:r>
      <w:r>
        <w:rPr>
          <w:rFonts w:ascii="Arial Narrow" w:eastAsia="Batang" w:hAnsi="Arial Narrow"/>
          <w:sz w:val="22"/>
          <w:szCs w:val="22"/>
          <w:lang w:val="uz-Cyrl-UZ"/>
        </w:rPr>
        <w:t>đ</w:t>
      </w:r>
      <w:r>
        <w:rPr>
          <w:rFonts w:ascii="Arial Narrow" w:eastAsia="Batang" w:hAnsi="Arial Narrow"/>
          <w:sz w:val="22"/>
          <w:szCs w:val="22"/>
        </w:rPr>
        <w:t>enih</w:t>
      </w:r>
      <w:r>
        <w:rPr>
          <w:rFonts w:ascii="Arial Narrow" w:eastAsia="Batang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programom</w:t>
      </w:r>
      <w:r>
        <w:rPr>
          <w:rFonts w:ascii="Arial Narrow" w:eastAsia="Batang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obrazovan</w:t>
      </w:r>
      <w:r>
        <w:rPr>
          <w:rFonts w:ascii="Arial Narrow" w:eastAsia="Batang" w:hAnsi="Arial Narrow"/>
          <w:sz w:val="22"/>
          <w:szCs w:val="22"/>
        </w:rPr>
        <w:t>ja</w:t>
      </w:r>
      <w:r>
        <w:rPr>
          <w:rFonts w:ascii="Arial Narrow" w:eastAsia="Batang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vr</w:t>
      </w:r>
      <w:r>
        <w:rPr>
          <w:rFonts w:ascii="Arial Narrow" w:eastAsia="Batang" w:hAnsi="Arial Narrow"/>
          <w:sz w:val="22"/>
          <w:szCs w:val="22"/>
          <w:lang w:val="uz-Cyrl-UZ"/>
        </w:rPr>
        <w:t>š</w:t>
      </w:r>
      <w:r>
        <w:rPr>
          <w:rFonts w:ascii="Arial Narrow" w:eastAsia="Batang" w:hAnsi="Arial Narrow"/>
          <w:sz w:val="22"/>
          <w:szCs w:val="22"/>
        </w:rPr>
        <w:t>i</w:t>
      </w:r>
      <w:r>
        <w:rPr>
          <w:rFonts w:ascii="Arial Narrow" w:eastAsia="Batang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se</w:t>
      </w:r>
      <w:r>
        <w:rPr>
          <w:rFonts w:ascii="Arial Narrow" w:eastAsia="Batang" w:hAnsi="Arial Narrow"/>
          <w:sz w:val="22"/>
          <w:szCs w:val="22"/>
          <w:lang w:val="uz-Cyrl-UZ"/>
        </w:rPr>
        <w:t xml:space="preserve"> prezentacijom aplikacije koju je polaznik implementirao.</w:t>
      </w:r>
      <w:r>
        <w:rPr>
          <w:rFonts w:ascii="Arial Narrow" w:eastAsia="Batang" w:hAnsi="Arial Narrow"/>
          <w:color w:val="808080"/>
          <w:sz w:val="22"/>
          <w:szCs w:val="22"/>
          <w:lang w:val="uz-Cyrl-UZ"/>
        </w:rPr>
        <w:t xml:space="preserve"> </w:t>
      </w:r>
    </w:p>
    <w:p w14:paraId="4010EDD5" w14:textId="77777777" w:rsidR="00CB261F" w:rsidRDefault="008A052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</w:rPr>
        <w:t>POVEZANOST SA DRUGIM KVALIFIKACIJAMA/ DRUGIM PROGRAMIMA I MOGUĆNOST NAPREDOVANJA</w:t>
      </w:r>
    </w:p>
    <w:p w14:paraId="6480DC0B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color w:val="808080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</w:rPr>
        <w:t xml:space="preserve">Program je povezan sa kvalifikacijom nivoa obrazovanja: Elektrotehničar za razvoj veb i mobilnih </w:t>
      </w:r>
      <w:r>
        <w:rPr>
          <w:rFonts w:ascii="Arial Narrow" w:eastAsia="Batang" w:hAnsi="Arial Narrow"/>
          <w:sz w:val="22"/>
          <w:szCs w:val="22"/>
        </w:rPr>
        <w:t>aplikacija, kao i sa stručnim kvalifikacijama: Elektrotehničar za razvoj veb aplikacija i Elektrotehničar za razvoj mobilnih aplikacija</w:t>
      </w:r>
    </w:p>
    <w:p w14:paraId="3E867FC4" w14:textId="77777777" w:rsidR="00CB261F" w:rsidRDefault="008A052A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ISHODI UČENJA</w:t>
      </w:r>
    </w:p>
    <w:p w14:paraId="48E06003" w14:textId="77777777" w:rsidR="00CB261F" w:rsidRDefault="008A052A">
      <w:pPr>
        <w:spacing w:before="12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Po završetku programa obrazovanja, polaznik će biti sposoban da:</w:t>
      </w:r>
    </w:p>
    <w:p w14:paraId="62D03CD0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Koristi React za izradu modernih korisni</w:t>
      </w:r>
      <w:r>
        <w:rPr>
          <w:rFonts w:ascii="Arial Narrow" w:hAnsi="Arial Narrow"/>
          <w:sz w:val="22"/>
          <w:szCs w:val="22"/>
          <w:lang w:val="sr-Latn-ME" w:eastAsia="sl-SI"/>
        </w:rPr>
        <w:t>č</w:t>
      </w:r>
      <w:r>
        <w:rPr>
          <w:rFonts w:ascii="Arial Narrow" w:hAnsi="Arial Narrow"/>
          <w:sz w:val="22"/>
          <w:szCs w:val="22"/>
          <w:lang w:val="sr-Latn-ME" w:eastAsia="sl-SI"/>
        </w:rPr>
        <w:t>kih interfejsa</w:t>
      </w:r>
    </w:p>
    <w:p w14:paraId="69B9DCB7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Efikasno upravlja stanjem aplikacije kroz korištenje React-ovog sistema za upravljanje state-om</w:t>
      </w:r>
    </w:p>
    <w:p w14:paraId="1A553A90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Integriše komponente u modularnu arhitekturu kako bi poboljšao održivost i ponovnu upotrebu koda</w:t>
      </w:r>
    </w:p>
    <w:p w14:paraId="52B4773C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Razvija responzivne veb stranice i aplikacije ko</w:t>
      </w:r>
      <w:r>
        <w:rPr>
          <w:rFonts w:ascii="Arial Narrow" w:hAnsi="Arial Narrow"/>
          <w:sz w:val="22"/>
          <w:szCs w:val="22"/>
          <w:lang w:val="sr-Latn-CS" w:eastAsia="sl-SI"/>
        </w:rPr>
        <w:t>je pružaju korisnicima dosljedno iskustvo na različitim uređajima</w:t>
      </w:r>
    </w:p>
    <w:p w14:paraId="704F193A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Integriše različite biblioteke i alate zajedno sa React-om kako bi poboljšao funkcionalnosti aplikacija</w:t>
      </w:r>
    </w:p>
    <w:p w14:paraId="2587BD82" w14:textId="77777777" w:rsidR="00CB261F" w:rsidRDefault="008A052A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Demonstrira sposobnost rješavanja problema zahtjevima korisnika kroz primjenu React fr</w:t>
      </w:r>
      <w:r>
        <w:rPr>
          <w:rFonts w:ascii="Arial Narrow" w:hAnsi="Arial Narrow"/>
          <w:sz w:val="22"/>
          <w:szCs w:val="22"/>
          <w:lang w:val="sr-Latn-CS" w:eastAsia="sl-SI"/>
        </w:rPr>
        <w:t>amework-a</w:t>
      </w:r>
    </w:p>
    <w:p w14:paraId="637DEC61" w14:textId="77777777" w:rsidR="00CB261F" w:rsidRDefault="008A052A">
      <w:pPr>
        <w:tabs>
          <w:tab w:val="left" w:pos="173"/>
        </w:tabs>
        <w:spacing w:before="120" w:after="120"/>
        <w:ind w:left="720"/>
        <w:rPr>
          <w:rFonts w:ascii="Arial Narrow" w:eastAsia="Batang" w:hAnsi="Arial Narrow"/>
          <w:lang w:val="sr-Latn-CS"/>
        </w:rPr>
      </w:pPr>
      <w:r>
        <w:br w:type="page"/>
      </w:r>
    </w:p>
    <w:p w14:paraId="70E2425E" w14:textId="77777777" w:rsidR="00CB261F" w:rsidRDefault="008A052A">
      <w:pPr>
        <w:keepNext/>
        <w:pBdr>
          <w:bottom w:val="single" w:sz="6" w:space="1" w:color="2E74B5"/>
        </w:pBdr>
        <w:spacing w:after="240"/>
        <w:outlineLvl w:val="0"/>
      </w:pPr>
      <w:bookmarkStart w:id="6" w:name="_Toc510006426"/>
      <w:bookmarkStart w:id="7" w:name="_Toc165029595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 xml:space="preserve">2. </w:t>
      </w:r>
      <w:bookmarkEnd w:id="6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>STRUKTURA PROGRAMA OBRAZOVANJA</w:t>
      </w:r>
      <w:bookmarkEnd w:id="7"/>
    </w:p>
    <w:tbl>
      <w:tblPr>
        <w:tblW w:w="9356" w:type="dxa"/>
        <w:jc w:val="center"/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000" w:firstRow="0" w:lastRow="0" w:firstColumn="0" w:lastColumn="0" w:noHBand="0" w:noVBand="0"/>
      </w:tblPr>
      <w:tblGrid>
        <w:gridCol w:w="684"/>
        <w:gridCol w:w="3819"/>
        <w:gridCol w:w="624"/>
        <w:gridCol w:w="726"/>
        <w:gridCol w:w="726"/>
        <w:gridCol w:w="1384"/>
        <w:gridCol w:w="1393"/>
      </w:tblGrid>
      <w:tr w:rsidR="00CB261F" w14:paraId="302362B7" w14:textId="77777777">
        <w:trPr>
          <w:trHeight w:val="418"/>
          <w:tblHeader/>
          <w:jc w:val="center"/>
        </w:trPr>
        <w:tc>
          <w:tcPr>
            <w:tcW w:w="683" w:type="dxa"/>
            <w:vMerge w:val="restart"/>
            <w:tcBorders>
              <w:top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3318F707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REDNI BROJ</w:t>
            </w:r>
          </w:p>
        </w:tc>
        <w:tc>
          <w:tcPr>
            <w:tcW w:w="3819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5FC98A27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MODUL</w:t>
            </w:r>
          </w:p>
        </w:tc>
        <w:tc>
          <w:tcPr>
            <w:tcW w:w="4853" w:type="dxa"/>
            <w:gridSpan w:val="5"/>
            <w:tcBorders>
              <w:top w:val="single" w:sz="18" w:space="0" w:color="365F91"/>
              <w:left w:val="single" w:sz="18" w:space="0" w:color="2E74B5"/>
              <w:bottom w:val="single" w:sz="4" w:space="0" w:color="2E74B5"/>
            </w:tcBorders>
            <w:shd w:val="clear" w:color="auto" w:fill="DBE5F1" w:themeFill="accent1" w:themeFillTint="33"/>
            <w:vAlign w:val="center"/>
          </w:tcPr>
          <w:p w14:paraId="51C5E65D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CB261F" w14:paraId="728B99FF" w14:textId="77777777">
        <w:trPr>
          <w:trHeight w:val="333"/>
          <w:tblHeader/>
          <w:jc w:val="center"/>
        </w:trPr>
        <w:tc>
          <w:tcPr>
            <w:tcW w:w="683" w:type="dxa"/>
            <w:vMerge/>
            <w:tcBorders>
              <w:top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588ED3A8" w14:textId="77777777" w:rsidR="00CB261F" w:rsidRDefault="00CB261F">
            <w:pPr>
              <w:widowControl w:val="0"/>
            </w:pPr>
          </w:p>
        </w:tc>
        <w:tc>
          <w:tcPr>
            <w:tcW w:w="3819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7A5AB150" w14:textId="77777777" w:rsidR="00CB261F" w:rsidRDefault="00CB261F">
            <w:pPr>
              <w:widowControl w:val="0"/>
            </w:pP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04514FBD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3E6CBAEF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6C4C4248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4497ADBB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9F0B63B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CB261F" w14:paraId="11A9F841" w14:textId="77777777">
        <w:trPr>
          <w:jc w:val="center"/>
        </w:trPr>
        <w:tc>
          <w:tcPr>
            <w:tcW w:w="683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09FBE0D" w14:textId="77777777" w:rsidR="00CB261F" w:rsidRDefault="00CB261F">
            <w:pPr>
              <w:widowControl w:val="0"/>
              <w:numPr>
                <w:ilvl w:val="0"/>
                <w:numId w:val="6"/>
              </w:numPr>
              <w:spacing w:before="40"/>
              <w:ind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3B4AE0A6" w14:textId="77777777" w:rsidR="00CB261F" w:rsidRDefault="008A052A">
            <w:pPr>
              <w:widowControl w:val="0"/>
              <w:spacing w:before="40" w:after="4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Osnove React-a</w:t>
            </w:r>
          </w:p>
        </w:tc>
        <w:tc>
          <w:tcPr>
            <w:tcW w:w="624" w:type="dxa"/>
            <w:tcBorders>
              <w:top w:val="single" w:sz="18" w:space="0" w:color="365F91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29917BF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4</w:t>
            </w: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630D341" w14:textId="77777777" w:rsidR="00CB261F" w:rsidRDefault="00CB261F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1A25286D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6</w:t>
            </w:r>
          </w:p>
        </w:tc>
        <w:tc>
          <w:tcPr>
            <w:tcW w:w="1384" w:type="dxa"/>
            <w:tcBorders>
              <w:top w:val="single" w:sz="18" w:space="0" w:color="365F91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E8C9FD6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393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3DC9E1A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CB261F" w14:paraId="34CB52D7" w14:textId="77777777">
        <w:trPr>
          <w:jc w:val="center"/>
        </w:trPr>
        <w:tc>
          <w:tcPr>
            <w:tcW w:w="683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0A5A0EB" w14:textId="77777777" w:rsidR="00CB261F" w:rsidRDefault="00CB261F">
            <w:pPr>
              <w:widowControl w:val="0"/>
              <w:numPr>
                <w:ilvl w:val="0"/>
                <w:numId w:val="6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2D1B1FE7" w14:textId="77777777" w:rsidR="00CB261F" w:rsidRDefault="008A052A">
            <w:pPr>
              <w:widowControl w:val="0"/>
              <w:spacing w:before="40" w:after="4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Kreiranje dinamičkog korisničkog interfejsa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4A3B42B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4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7438188" w14:textId="77777777" w:rsidR="00CB261F" w:rsidRDefault="00CB261F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13CD02D2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8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AF1DF8C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C19CC9B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CB261F" w14:paraId="20999861" w14:textId="77777777">
        <w:trPr>
          <w:jc w:val="center"/>
        </w:trPr>
        <w:tc>
          <w:tcPr>
            <w:tcW w:w="683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735D7BF" w14:textId="77777777" w:rsidR="00CB261F" w:rsidRDefault="00CB261F">
            <w:pPr>
              <w:widowControl w:val="0"/>
              <w:numPr>
                <w:ilvl w:val="0"/>
                <w:numId w:val="6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67A2ABD3" w14:textId="77777777" w:rsidR="00CB261F" w:rsidRDefault="008A052A">
            <w:pPr>
              <w:widowControl w:val="0"/>
              <w:spacing w:before="40" w:after="4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Upravljanje stanjem pomoću udica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6A6BE27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4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5D9CBB7" w14:textId="77777777" w:rsidR="00CB261F" w:rsidRDefault="00CB261F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2F68F463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87449B0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03BC8F7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CB261F" w14:paraId="7822447F" w14:textId="77777777">
        <w:trPr>
          <w:jc w:val="center"/>
        </w:trPr>
        <w:tc>
          <w:tcPr>
            <w:tcW w:w="683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F778340" w14:textId="77777777" w:rsidR="00CB261F" w:rsidRDefault="00CB261F">
            <w:pPr>
              <w:widowControl w:val="0"/>
              <w:numPr>
                <w:ilvl w:val="0"/>
                <w:numId w:val="6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66F30910" w14:textId="77777777" w:rsidR="00CB261F" w:rsidRDefault="008A052A">
            <w:pPr>
              <w:widowControl w:val="0"/>
              <w:spacing w:before="40" w:after="4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Napredni koncepti i upravljanje stanjem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4AF8A59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D5B4283" w14:textId="77777777" w:rsidR="00CB261F" w:rsidRDefault="00CB261F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21136EB0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18A1A47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A1EBC15" w14:textId="77777777" w:rsidR="00CB261F" w:rsidRDefault="008A052A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CB261F" w14:paraId="32E3308C" w14:textId="77777777">
        <w:trPr>
          <w:jc w:val="center"/>
        </w:trPr>
        <w:tc>
          <w:tcPr>
            <w:tcW w:w="4502" w:type="dxa"/>
            <w:gridSpan w:val="2"/>
            <w:tcBorders>
              <w:top w:val="single" w:sz="18" w:space="0" w:color="2E74B5"/>
              <w:bottom w:val="single" w:sz="18" w:space="0" w:color="2E74B5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55AAC3CB" w14:textId="77777777" w:rsidR="00CB261F" w:rsidRDefault="008A052A">
            <w:pPr>
              <w:widowControl w:val="0"/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UKUPAN BROJ ČASOVA</w:t>
            </w:r>
          </w:p>
        </w:tc>
        <w:tc>
          <w:tcPr>
            <w:tcW w:w="624" w:type="dxa"/>
            <w:tcBorders>
              <w:top w:val="single" w:sz="18" w:space="0" w:color="365F91"/>
              <w:left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13262A86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14</w:t>
            </w: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3A3A201C" w14:textId="77777777" w:rsidR="00CB261F" w:rsidRDefault="00CB261F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62EEAC4F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32</w:t>
            </w:r>
          </w:p>
        </w:tc>
        <w:tc>
          <w:tcPr>
            <w:tcW w:w="1384" w:type="dxa"/>
            <w:tcBorders>
              <w:top w:val="single" w:sz="18" w:space="0" w:color="365F91"/>
              <w:left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7955403E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46</w:t>
            </w:r>
          </w:p>
        </w:tc>
        <w:tc>
          <w:tcPr>
            <w:tcW w:w="1393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568E79CA" w14:textId="277CFB49" w:rsidR="00CB261F" w:rsidRDefault="00C2297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4</w:t>
            </w:r>
          </w:p>
        </w:tc>
      </w:tr>
    </w:tbl>
    <w:p w14:paraId="50CA2F7E" w14:textId="77777777" w:rsidR="00CB261F" w:rsidRDefault="008A052A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T – Teorijska nastava</w:t>
      </w:r>
    </w:p>
    <w:p w14:paraId="778CDD4C" w14:textId="77777777" w:rsidR="00CB261F" w:rsidRDefault="008A052A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 – Vježbe</w:t>
      </w:r>
    </w:p>
    <w:p w14:paraId="7212955B" w14:textId="77777777" w:rsidR="00CB261F" w:rsidRDefault="008A052A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 – Praktična nastava</w:t>
      </w:r>
    </w:p>
    <w:p w14:paraId="4DF8C1DD" w14:textId="77777777" w:rsidR="00CB261F" w:rsidRDefault="008A052A">
      <w:pPr>
        <w:spacing w:line="288" w:lineRule="auto"/>
      </w:pPr>
      <w:r>
        <w:rPr>
          <w:rFonts w:ascii="Arial Narrow" w:hAnsi="Arial Narrow" w:cs="Arial"/>
          <w:sz w:val="22"/>
          <w:szCs w:val="22"/>
        </w:rPr>
        <w:t>∑ – Suma (Ukupan broj časova)</w:t>
      </w:r>
    </w:p>
    <w:p w14:paraId="5B321439" w14:textId="77777777" w:rsidR="00CB261F" w:rsidRDefault="008A052A">
      <w:pPr>
        <w:spacing w:line="288" w:lineRule="auto"/>
      </w:pPr>
      <w:r>
        <w:rPr>
          <w:rFonts w:ascii="Arial Narrow" w:hAnsi="Arial Narrow" w:cs="Arial"/>
          <w:sz w:val="22"/>
          <w:szCs w:val="22"/>
        </w:rPr>
        <w:t>KV – Kreditna vrijednost</w:t>
      </w:r>
    </w:p>
    <w:p w14:paraId="2B3EBFDA" w14:textId="77777777" w:rsidR="00CB261F" w:rsidRDefault="008A052A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br w:type="page"/>
      </w:r>
    </w:p>
    <w:p w14:paraId="2152CC50" w14:textId="77777777" w:rsidR="00CB261F" w:rsidRDefault="008A052A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8" w:name="_Toc165029596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3. MODULI</w:t>
      </w:r>
      <w:bookmarkEnd w:id="8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 </w:t>
      </w:r>
    </w:p>
    <w:p w14:paraId="0074E2CC" w14:textId="77777777" w:rsidR="00CB261F" w:rsidRDefault="008A052A">
      <w:pPr>
        <w:keepNext/>
        <w:tabs>
          <w:tab w:val="left" w:pos="567"/>
        </w:tabs>
        <w:spacing w:after="240"/>
        <w:outlineLvl w:val="1"/>
      </w:pPr>
      <w:bookmarkStart w:id="9" w:name="_Toc475733921"/>
      <w:bookmarkStart w:id="10" w:name="_Toc475439502"/>
      <w:bookmarkStart w:id="11" w:name="_Toc165029597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3.1.</w:t>
      </w:r>
      <w:bookmarkEnd w:id="9"/>
      <w:bookmarkEnd w:id="10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>osnove react-a</w:t>
      </w:r>
      <w:bookmarkEnd w:id="11"/>
    </w:p>
    <w:p w14:paraId="1F2D5566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1.1. Broj časova i kreditna vrijednost: </w:t>
      </w:r>
    </w:p>
    <w:tbl>
      <w:tblPr>
        <w:tblStyle w:val="TableGrid1"/>
        <w:tblW w:w="9356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1700"/>
        <w:gridCol w:w="1700"/>
        <w:gridCol w:w="2130"/>
        <w:gridCol w:w="2127"/>
      </w:tblGrid>
      <w:tr w:rsidR="00CB261F" w14:paraId="3D5AC63B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left w:val="nil"/>
              <w:bottom w:val="single" w:sz="4" w:space="0" w:color="365F91"/>
              <w:right w:val="single" w:sz="4" w:space="0" w:color="365F91"/>
            </w:tcBorders>
            <w:shd w:val="clear" w:color="auto" w:fill="DBE5F1" w:themeFill="accent1" w:themeFillTint="33"/>
          </w:tcPr>
          <w:p w14:paraId="2931E0C1" w14:textId="77777777" w:rsidR="00CB261F" w:rsidRDefault="008A052A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Oblici nastave</w:t>
            </w:r>
          </w:p>
        </w:tc>
        <w:tc>
          <w:tcPr>
            <w:tcW w:w="2130" w:type="dxa"/>
            <w:vMerge w:val="restart"/>
            <w:tcBorders>
              <w:top w:val="single" w:sz="18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79882204" w14:textId="77777777" w:rsidR="00CB261F" w:rsidRDefault="008A052A">
            <w:pPr>
              <w:spacing w:before="40" w:after="40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Ukupno</w:t>
            </w:r>
          </w:p>
        </w:tc>
        <w:tc>
          <w:tcPr>
            <w:tcW w:w="2127" w:type="dxa"/>
            <w:vMerge w:val="restart"/>
            <w:tcBorders>
              <w:top w:val="single" w:sz="18" w:space="0" w:color="365F91"/>
              <w:left w:val="single" w:sz="4" w:space="0" w:color="365F91"/>
              <w:bottom w:val="single" w:sz="18" w:space="0" w:color="365F91"/>
              <w:right w:val="nil"/>
            </w:tcBorders>
            <w:shd w:val="clear" w:color="auto" w:fill="DBE5F1" w:themeFill="accent1" w:themeFillTint="33"/>
            <w:vAlign w:val="center"/>
          </w:tcPr>
          <w:p w14:paraId="768DEA19" w14:textId="77777777" w:rsidR="00CB261F" w:rsidRDefault="008A052A">
            <w:pPr>
              <w:spacing w:before="40" w:after="40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Kreditna vrijednost</w:t>
            </w:r>
          </w:p>
        </w:tc>
      </w:tr>
      <w:tr w:rsidR="00CB261F" w14:paraId="016DC538" w14:textId="77777777">
        <w:trPr>
          <w:jc w:val="center"/>
        </w:trPr>
        <w:tc>
          <w:tcPr>
            <w:tcW w:w="1699" w:type="dxa"/>
            <w:tcBorders>
              <w:top w:val="single" w:sz="4" w:space="0" w:color="365F91"/>
              <w:left w:val="nil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5E7396BB" w14:textId="77777777" w:rsidR="00CB261F" w:rsidRDefault="008A052A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Teorijska nastava</w:t>
            </w:r>
          </w:p>
        </w:tc>
        <w:tc>
          <w:tcPr>
            <w:tcW w:w="1700" w:type="dxa"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136A60D9" w14:textId="77777777" w:rsidR="00CB261F" w:rsidRDefault="008A052A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Vježbe</w:t>
            </w:r>
          </w:p>
        </w:tc>
        <w:tc>
          <w:tcPr>
            <w:tcW w:w="1700" w:type="dxa"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7312214C" w14:textId="77777777" w:rsidR="00CB261F" w:rsidRDefault="008A052A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Praktična nastava</w:t>
            </w:r>
          </w:p>
        </w:tc>
        <w:tc>
          <w:tcPr>
            <w:tcW w:w="2130" w:type="dxa"/>
            <w:vMerge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199450DB" w14:textId="77777777" w:rsidR="00CB261F" w:rsidRDefault="00CB261F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nil"/>
            </w:tcBorders>
            <w:shd w:val="clear" w:color="auto" w:fill="DBE5F1" w:themeFill="accent1" w:themeFillTint="33"/>
            <w:vAlign w:val="center"/>
          </w:tcPr>
          <w:p w14:paraId="69EE98EE" w14:textId="77777777" w:rsidR="00CB261F" w:rsidRDefault="00CB261F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CB261F" w14:paraId="5B178D72" w14:textId="77777777">
        <w:trPr>
          <w:jc w:val="center"/>
        </w:trPr>
        <w:tc>
          <w:tcPr>
            <w:tcW w:w="1699" w:type="dxa"/>
            <w:tcBorders>
              <w:top w:val="single" w:sz="18" w:space="0" w:color="365F91"/>
              <w:left w:val="nil"/>
              <w:bottom w:val="single" w:sz="4" w:space="0" w:color="365F91"/>
              <w:right w:val="single" w:sz="4" w:space="0" w:color="365F91"/>
            </w:tcBorders>
            <w:vAlign w:val="center"/>
          </w:tcPr>
          <w:p w14:paraId="6B33B841" w14:textId="77777777" w:rsidR="00CB261F" w:rsidRDefault="008A052A">
            <w:pPr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lang w:val="en-US"/>
              </w:rPr>
              <w:t>4</w:t>
            </w:r>
          </w:p>
        </w:tc>
        <w:tc>
          <w:tcPr>
            <w:tcW w:w="170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3A307752" w14:textId="77777777" w:rsidR="00CB261F" w:rsidRDefault="00CB261F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705E64C5" w14:textId="77777777" w:rsidR="00CB261F" w:rsidRDefault="008A052A">
            <w:pPr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lang w:val="en-US"/>
              </w:rPr>
              <w:t>6</w:t>
            </w:r>
          </w:p>
        </w:tc>
        <w:tc>
          <w:tcPr>
            <w:tcW w:w="213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704CCD8E" w14:textId="77777777" w:rsidR="00CB261F" w:rsidRDefault="008A052A">
            <w:pPr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lang w:val="en-US"/>
              </w:rPr>
              <w:t>10</w:t>
            </w:r>
          </w:p>
        </w:tc>
        <w:tc>
          <w:tcPr>
            <w:tcW w:w="2127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nil"/>
            </w:tcBorders>
            <w:vAlign w:val="center"/>
          </w:tcPr>
          <w:p w14:paraId="4D76A151" w14:textId="77777777" w:rsidR="00CB261F" w:rsidRDefault="008A052A">
            <w:pPr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lang w:val="en-US"/>
              </w:rPr>
              <w:t>1</w:t>
            </w:r>
          </w:p>
        </w:tc>
      </w:tr>
    </w:tbl>
    <w:p w14:paraId="319A3345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03ADA447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 xml:space="preserve">Upoznavanje sa osnovama razvoja web aplikacija pomoću React biblioteke. Osposobljavanje za </w:t>
      </w:r>
      <w:r>
        <w:rPr>
          <w:rFonts w:ascii="Arial Narrow" w:eastAsia="Calibri" w:hAnsi="Arial Narrow"/>
          <w:sz w:val="22"/>
          <w:szCs w:val="22"/>
          <w:lang w:val="sr-Latn-ME"/>
        </w:rPr>
        <w:t>korištenje React-a u izradi korisničkih interfejsa i razumijevanje osnovnih koncepata vezanih za razvoj modernih web aplikacija.</w:t>
      </w:r>
    </w:p>
    <w:p w14:paraId="3783F2D6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5C07DAAD" w14:textId="77777777" w:rsidR="00CB261F" w:rsidRDefault="008A052A">
      <w:pPr>
        <w:spacing w:before="12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345CFE02" w14:textId="77777777" w:rsidR="00CB261F" w:rsidRDefault="008A052A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Samostalno konfiguriše razvojno okruženje za rad sa Re</w:t>
      </w:r>
      <w:r>
        <w:rPr>
          <w:rFonts w:ascii="Arial Narrow" w:hAnsi="Arial Narrow"/>
          <w:sz w:val="22"/>
          <w:szCs w:val="22"/>
        </w:rPr>
        <w:t>act-om</w:t>
      </w:r>
    </w:p>
    <w:p w14:paraId="6E89606D" w14:textId="77777777" w:rsidR="00CB261F" w:rsidRDefault="008A052A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Kreira jednostavne React komponente koristeći JSX sintaksu</w:t>
      </w:r>
    </w:p>
    <w:p w14:paraId="27451D4D" w14:textId="77777777" w:rsidR="00CB261F" w:rsidRDefault="008A052A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Implementira jednostavne React komponente</w:t>
      </w:r>
    </w:p>
    <w:p w14:paraId="2181D570" w14:textId="77777777" w:rsidR="00CB261F" w:rsidRDefault="00CB261F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14:paraId="0CE5E196" w14:textId="77777777" w:rsidR="00CB261F" w:rsidRDefault="008A052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CB261F" w14:paraId="2FA7D963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6A0BFE4C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</w:p>
          <w:p w14:paraId="69279C66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Samostalno konfiguriše razvojno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o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kruženje za rad s React-om</w:t>
            </w:r>
          </w:p>
        </w:tc>
      </w:tr>
      <w:tr w:rsidR="00CB261F" w14:paraId="143941FD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554B66C2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8B1F85E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U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6E920A75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73A82250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6A228062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A5422D" w14:textId="77777777" w:rsidR="00CB261F" w:rsidRDefault="008A052A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Objasni karakteristike React biblioteke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25E8AC30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808080"/>
                <w:sz w:val="22"/>
                <w:lang w:val="sr-Latn-ME"/>
              </w:rPr>
            </w:pPr>
          </w:p>
        </w:tc>
      </w:tr>
      <w:tr w:rsidR="00CB261F" w14:paraId="06A18556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8A40C5D" w14:textId="77777777" w:rsidR="00CB261F" w:rsidRDefault="008A052A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Objasni razloge izbora određenog razvojnog okruženja za rad s React-om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587B20AE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3789E01F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D84EAB6" w14:textId="77777777" w:rsidR="00CB261F" w:rsidRDefault="008A052A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Konfiguriše razvojno okruženje za rad s React-om</w:t>
            </w:r>
            <w:r>
              <w:rPr>
                <w:rFonts w:ascii="Arial Narrow" w:hAnsi="Arial Narrow"/>
                <w:lang w:val="sr-Latn-ME"/>
              </w:rPr>
              <w:t xml:space="preserve"> prema specifičnostima projekta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6F2D4A57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277B18E7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F67CA1F" w14:textId="77777777" w:rsidR="00CB261F" w:rsidRDefault="008A052A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Demonstrira postupak samostalne konfiguracije razvojnog okruženja, uključujući paketni menadžment, postavke okoline i druge relevantne aspekte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0BC1DE55" w14:textId="77777777" w:rsidR="00CB261F" w:rsidRDefault="00CB261F">
            <w:pPr>
              <w:pStyle w:val="ListParagraph"/>
              <w:widowControl w:val="0"/>
              <w:spacing w:before="120" w:after="120"/>
              <w:ind w:left="0"/>
              <w:rPr>
                <w:rFonts w:ascii="Arial Narrow" w:hAnsi="Arial Narrow"/>
                <w:lang w:val="sr-Latn-ME"/>
              </w:rPr>
            </w:pPr>
          </w:p>
        </w:tc>
      </w:tr>
      <w:tr w:rsidR="00CB261F" w14:paraId="4F39599B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8772E56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440CC689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662F6A45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Kriterijumi 1 i 2 mogu se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provjeriti usmenim ili pisanim putem. Kriterijumi 3 i 4 mogu se provjeravati kroz praktičan zadatak ili rad sa usmenim obnrazloženjem.</w:t>
            </w:r>
          </w:p>
        </w:tc>
      </w:tr>
      <w:tr w:rsidR="00CB261F" w14:paraId="030AAC63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9295E12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244A20C9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4B840F41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Liberation Serif" w:eastAsia="Bitstream Vera Sans" w:hAnsi="Liberation Serif" w:cs="Droid Sans Arabic"/>
                <w:lang w:val="en-US" w:bidi="en-US"/>
              </w:rPr>
              <w:t xml:space="preserve">  </w:t>
            </w:r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>Instalacija React biblioteke.</w:t>
            </w:r>
          </w:p>
        </w:tc>
      </w:tr>
    </w:tbl>
    <w:p w14:paraId="4AD88647" w14:textId="77777777" w:rsidR="00CB261F" w:rsidRDefault="00CB261F">
      <w:pPr>
        <w:spacing w:after="160" w:line="259" w:lineRule="auto"/>
      </w:pPr>
    </w:p>
    <w:p w14:paraId="6FA421AA" w14:textId="77777777" w:rsidR="00CB261F" w:rsidRDefault="00CB261F">
      <w:pPr>
        <w:spacing w:after="160" w:line="259" w:lineRule="auto"/>
      </w:pPr>
    </w:p>
    <w:p w14:paraId="06AC68BA" w14:textId="77777777" w:rsidR="00CB261F" w:rsidRDefault="00CB261F">
      <w:pPr>
        <w:spacing w:after="160" w:line="259" w:lineRule="auto"/>
      </w:pPr>
    </w:p>
    <w:p w14:paraId="1F3A65B0" w14:textId="77777777" w:rsidR="00CB261F" w:rsidRDefault="00CB261F">
      <w:pPr>
        <w:spacing w:after="160" w:line="259" w:lineRule="auto"/>
      </w:pPr>
    </w:p>
    <w:p w14:paraId="1E5BDAAB" w14:textId="77777777" w:rsidR="00CB261F" w:rsidRDefault="00CB261F">
      <w:pPr>
        <w:spacing w:after="160" w:line="259" w:lineRule="auto"/>
      </w:pPr>
    </w:p>
    <w:p w14:paraId="44E0A1C5" w14:textId="77777777" w:rsidR="00CB261F" w:rsidRDefault="008A052A">
      <w:pPr>
        <w:spacing w:after="160" w:line="259" w:lineRule="auto"/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CB261F" w14:paraId="38202BE8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2E74B5"/>
            </w:tcBorders>
            <w:shd w:val="clear" w:color="auto" w:fill="DBE5F1" w:themeFill="accent1" w:themeFillTint="33"/>
          </w:tcPr>
          <w:p w14:paraId="78AADFA0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4E51EDE4" w14:textId="77777777" w:rsidR="00CB261F" w:rsidRDefault="008A052A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Kreira jednostavne React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komponente koristeći JSX sintaksu</w:t>
            </w:r>
          </w:p>
        </w:tc>
      </w:tr>
      <w:tr w:rsidR="00CB261F" w14:paraId="3A06685B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5412239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6ECAAE5C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708FEE77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5CBC2C90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7E39417E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DE2EF2" w14:textId="77777777" w:rsidR="00CB261F" w:rsidRDefault="008A052A">
            <w:pPr>
              <w:widowControl w:val="0"/>
              <w:numPr>
                <w:ilvl w:val="0"/>
                <w:numId w:val="22"/>
              </w:numPr>
              <w:spacing w:before="120" w:after="120"/>
              <w:ind w:left="317" w:hanging="317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Opiše pojam funkcionalne komponente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0BBC31F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3D06F24B" w14:textId="77777777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59278AE" w14:textId="77777777" w:rsidR="00CB261F" w:rsidRDefault="008A052A">
            <w:pPr>
              <w:widowControl w:val="0"/>
              <w:numPr>
                <w:ilvl w:val="0"/>
                <w:numId w:val="22"/>
              </w:numPr>
              <w:spacing w:before="120" w:after="120"/>
              <w:ind w:left="317" w:hanging="317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Demonstrira postupak kreiranja osnovne React </w:t>
            </w:r>
            <w:r>
              <w:rPr>
                <w:rFonts w:ascii="Arial Narrow" w:hAnsi="Arial Narrow"/>
                <w:sz w:val="22"/>
                <w:szCs w:val="22"/>
              </w:rPr>
              <w:t>komponente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F2C996F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5B864DE1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E89FF36" w14:textId="77777777" w:rsidR="00CB261F" w:rsidRDefault="008A052A">
            <w:pPr>
              <w:widowControl w:val="0"/>
              <w:numPr>
                <w:ilvl w:val="0"/>
                <w:numId w:val="22"/>
              </w:numPr>
              <w:spacing w:before="120" w:after="120"/>
              <w:contextualSpacing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Demonstrira pravilnu upotrebu JSX sintakse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F109DE6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2CE295B6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A669BF6" w14:textId="77777777" w:rsidR="00CB261F" w:rsidRDefault="008A052A">
            <w:pPr>
              <w:widowControl w:val="0"/>
              <w:numPr>
                <w:ilvl w:val="0"/>
                <w:numId w:val="22"/>
              </w:numPr>
              <w:spacing w:before="120" w:after="120"/>
              <w:contextualSpacing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Demonstrira postupak inkorporiranja JSX u JavaScript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D7A036F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6D539250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B963F89" w14:textId="77777777" w:rsidR="00CB261F" w:rsidRDefault="008A052A">
            <w:pPr>
              <w:widowControl w:val="0"/>
              <w:numPr>
                <w:ilvl w:val="0"/>
                <w:numId w:val="22"/>
              </w:numPr>
              <w:spacing w:before="120" w:after="120"/>
              <w:contextualSpacing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Kreira fajlove primjenom 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editora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teksta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E102B23" w14:textId="77777777" w:rsidR="00CB261F" w:rsidRDefault="008A052A">
            <w:pPr>
              <w:widowControl w:val="0"/>
              <w:spacing w:before="120" w:after="120"/>
              <w:contextualSpacing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Editor teksta</w:t>
            </w:r>
            <w:r>
              <w:rPr>
                <w:rFonts w:ascii="Arial Narrow" w:hAnsi="Arial Narrow"/>
                <w:sz w:val="22"/>
                <w:szCs w:val="22"/>
              </w:rPr>
              <w:t>: Visual Studio Code, Atom, Brackets i dr.</w:t>
            </w:r>
          </w:p>
        </w:tc>
      </w:tr>
      <w:tr w:rsidR="00CB261F" w14:paraId="1D51EDC9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A20F489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 xml:space="preserve">Način provjeravanja dostignutosti ishoda 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učenja</w:t>
            </w:r>
          </w:p>
        </w:tc>
      </w:tr>
      <w:tr w:rsidR="00CB261F" w14:paraId="294B9721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6B1BEC78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od 1 do 5 se mogu provjeravati kroz praktičan zadatak/rad sa usmenim obrazloženjem.</w:t>
            </w:r>
          </w:p>
        </w:tc>
      </w:tr>
      <w:tr w:rsidR="00CB261F" w14:paraId="7643FF96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3F1973E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06F5F3A5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29B10412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>JSX sintaksa</w:t>
            </w:r>
          </w:p>
        </w:tc>
      </w:tr>
    </w:tbl>
    <w:p w14:paraId="2490B0E6" w14:textId="77777777" w:rsidR="00CB261F" w:rsidRDefault="00CB261F">
      <w:pPr>
        <w:spacing w:after="160" w:line="259" w:lineRule="auto"/>
      </w:pPr>
    </w:p>
    <w:p w14:paraId="5DDF249F" w14:textId="77777777" w:rsidR="00CB261F" w:rsidRDefault="00CB261F">
      <w:pPr>
        <w:spacing w:after="160" w:line="259" w:lineRule="auto"/>
      </w:pPr>
    </w:p>
    <w:p w14:paraId="548CC306" w14:textId="77777777" w:rsidR="00CB261F" w:rsidRDefault="00CB261F">
      <w:pPr>
        <w:spacing w:after="160" w:line="259" w:lineRule="auto"/>
      </w:pPr>
    </w:p>
    <w:p w14:paraId="3722A029" w14:textId="77777777" w:rsidR="00CB261F" w:rsidRDefault="00CB261F">
      <w:pPr>
        <w:spacing w:after="160" w:line="259" w:lineRule="auto"/>
      </w:pPr>
    </w:p>
    <w:p w14:paraId="46671CB6" w14:textId="77777777" w:rsidR="00CB261F" w:rsidRDefault="00CB261F">
      <w:pPr>
        <w:spacing w:after="160" w:line="259" w:lineRule="auto"/>
      </w:pPr>
    </w:p>
    <w:p w14:paraId="7CC54775" w14:textId="77777777" w:rsidR="00CB261F" w:rsidRDefault="00CB261F">
      <w:pPr>
        <w:spacing w:after="160" w:line="259" w:lineRule="auto"/>
      </w:pPr>
    </w:p>
    <w:p w14:paraId="37534F70" w14:textId="77777777" w:rsidR="00CB261F" w:rsidRDefault="008A052A">
      <w:pPr>
        <w:spacing w:after="160" w:line="259" w:lineRule="auto"/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1EF13E5C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121B3FF3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3A7112F6" w14:textId="77777777" w:rsidR="00CB261F" w:rsidRDefault="008A052A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Implementira jednostavne React komponente</w:t>
            </w:r>
          </w:p>
        </w:tc>
      </w:tr>
      <w:tr w:rsidR="00CB261F" w14:paraId="367050A1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27F224D8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za dostizanje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ishoda učenja</w:t>
            </w:r>
          </w:p>
          <w:p w14:paraId="0F7C28A5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293001EF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31C6E5F2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6B6C6270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DD1F08E" w14:textId="77777777" w:rsidR="00CB261F" w:rsidRDefault="008A052A">
            <w:pPr>
              <w:widowControl w:val="0"/>
              <w:numPr>
                <w:ilvl w:val="0"/>
                <w:numId w:val="26"/>
              </w:numPr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Definiše ciljeve komponenti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A0636AD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78134CF4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809497D" w14:textId="77777777" w:rsidR="00CB261F" w:rsidRDefault="008A052A">
            <w:pPr>
              <w:widowControl w:val="0"/>
              <w:numPr>
                <w:ilvl w:val="0"/>
                <w:numId w:val="26"/>
              </w:numPr>
              <w:spacing w:before="120" w:after="120"/>
              <w:ind w:left="317" w:hanging="317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Dizajnira komponente u skladu zahtjevom korisnika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7552257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5E3C38AB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77C1551" w14:textId="77777777" w:rsidR="00CB261F" w:rsidRDefault="008A052A">
            <w:pPr>
              <w:widowControl w:val="0"/>
              <w:numPr>
                <w:ilvl w:val="0"/>
                <w:numId w:val="26"/>
              </w:numPr>
              <w:spacing w:before="120" w:after="120"/>
              <w:ind w:left="317" w:hanging="317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Implementira komponente u skladu sa dizajnom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E4A94D4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5842DFB8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14:paraId="4756E60A" w14:textId="77777777" w:rsidR="00CB261F" w:rsidRDefault="008A052A">
            <w:pPr>
              <w:widowControl w:val="0"/>
              <w:numPr>
                <w:ilvl w:val="0"/>
                <w:numId w:val="26"/>
              </w:numPr>
              <w:spacing w:before="120" w:after="120"/>
              <w:ind w:left="317" w:hanging="317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Integriše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komponente u web stranicu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24" w:space="0" w:color="365F91"/>
            </w:tcBorders>
            <w:shd w:val="clear" w:color="auto" w:fill="auto"/>
            <w:vAlign w:val="center"/>
          </w:tcPr>
          <w:p w14:paraId="6BC3F961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06D4094D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88D7BD3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27B8E2DE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0F757291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 1 može se provjeriti usmenim ili pisanim putem. Kriterijumi 2, 3 i 4 mogu se provjeravati kroz praktičan zadatak/rad sa usmenim obrazloženjem.</w:t>
            </w:r>
          </w:p>
        </w:tc>
      </w:tr>
      <w:tr w:rsidR="00CB261F" w14:paraId="1EF934DD" w14:textId="77777777">
        <w:trPr>
          <w:trHeight w:val="23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AE42F58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616CC54D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96DB95B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Komponente za prikazivanje podataka</w:t>
            </w:r>
          </w:p>
        </w:tc>
      </w:tr>
    </w:tbl>
    <w:p w14:paraId="24DA14BC" w14:textId="77777777" w:rsidR="00CB261F" w:rsidRDefault="008A052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p w14:paraId="5D5A2A24" w14:textId="77777777" w:rsidR="00CB261F" w:rsidRDefault="008A052A">
      <w:pPr>
        <w:spacing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670F899B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Osnove React-a 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>U toku nastave koristiti demonstraciju i p</w:t>
      </w:r>
      <w:r>
        <w:rPr>
          <w:rFonts w:ascii="Arial Narrow" w:hAnsi="Arial Narrow"/>
          <w:sz w:val="22"/>
          <w:szCs w:val="22"/>
          <w:lang w:val="sr-Latn-CS"/>
        </w:rPr>
        <w:t>rimjenu raznovrsnih oblika i metoda rada: kratki blokovi predavanja, prezentacija, diskusija, timski rad, analiza primjera iz prakse, kooperativni rad, individualni rad, grupni rad i dr.</w:t>
      </w:r>
    </w:p>
    <w:p w14:paraId="5A1EFA0A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 xml:space="preserve">Sadržaje je potrebno obrađivati i realizovati uz visok stepen </w:t>
      </w:r>
      <w:r>
        <w:rPr>
          <w:rFonts w:ascii="Arial Narrow" w:hAnsi="Arial Narrow"/>
          <w:sz w:val="22"/>
          <w:szCs w:val="22"/>
        </w:rPr>
        <w:t>angažovanosti i aktivnosti polaznika/ca. Naglasak treba staviti na razmjenu iskustva, potreba i znanja između nastavnika/instruktora i polaznika i među samim polaznicima, kao i na povezivanje sa vlastitim iskustom i praksom.</w:t>
      </w:r>
    </w:p>
    <w:p w14:paraId="716B3FB3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 xml:space="preserve">Organizacija izvođenja modula </w:t>
      </w:r>
      <w:r>
        <w:rPr>
          <w:rFonts w:ascii="Arial Narrow" w:hAnsi="Arial Narrow"/>
          <w:sz w:val="22"/>
          <w:szCs w:val="22"/>
        </w:rPr>
        <w:t xml:space="preserve">prilagođava se polaznicima, njihovim predznanjima, očekivanjima I interesovanjima. U skladu sa tim, moguće je prilikom realizacije modula prilagoditi grupi tempo rada, kontinuitet izvođenja i metode, </w:t>
      </w:r>
      <w:proofErr w:type="gramStart"/>
      <w:r>
        <w:rPr>
          <w:rFonts w:ascii="Arial Narrow" w:hAnsi="Arial Narrow"/>
          <w:sz w:val="22"/>
          <w:szCs w:val="22"/>
        </w:rPr>
        <w:t>a</w:t>
      </w:r>
      <w:proofErr w:type="gramEnd"/>
      <w:r>
        <w:rPr>
          <w:rFonts w:ascii="Arial Narrow" w:hAnsi="Arial Narrow"/>
          <w:sz w:val="22"/>
          <w:szCs w:val="22"/>
        </w:rPr>
        <w:t xml:space="preserve"> određene sadržaje obraditi detaljnije ukoliko to polaz</w:t>
      </w:r>
      <w:r>
        <w:rPr>
          <w:rFonts w:ascii="Arial Narrow" w:hAnsi="Arial Narrow"/>
          <w:sz w:val="22"/>
          <w:szCs w:val="22"/>
        </w:rPr>
        <w:t>nici zahtijevaju.</w:t>
      </w:r>
    </w:p>
    <w:p w14:paraId="3A77AFB6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Prilikom realizacije praktičnih vježbi polaznici treba samostalno da rješavaju odabrane zadatke. Zadatke birati i rješavati od najjednostavnijih ka onim koji zahtijevaju sintezu i analizu usvojenih znanja. </w:t>
      </w:r>
    </w:p>
    <w:p w14:paraId="1C9CB25C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en-US"/>
        </w:rPr>
        <w:t>Praktični dio nastave realizova</w:t>
      </w:r>
      <w:r>
        <w:rPr>
          <w:rFonts w:ascii="Arial Narrow" w:eastAsia="Calibri" w:hAnsi="Arial Narrow"/>
          <w:sz w:val="22"/>
          <w:szCs w:val="22"/>
          <w:lang w:val="en-US"/>
        </w:rPr>
        <w:t>ti u učionici za praktičnu nastavu koja je opremljena preporučenim materijalnim uslovima.</w:t>
      </w:r>
    </w:p>
    <w:p w14:paraId="427333B6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14:paraId="5893A11C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Stoyan Stefanov, </w:t>
      </w:r>
      <w:r>
        <w:rPr>
          <w:rFonts w:ascii="Arial Narrow" w:hAnsi="Arial Narrow"/>
          <w:sz w:val="22"/>
          <w:szCs w:val="22"/>
          <w:lang w:val="en-US"/>
        </w:rPr>
        <w:t>‘’React Up and Running’’, O’Reilly Media, 2016</w:t>
      </w:r>
    </w:p>
    <w:p w14:paraId="3298A0C4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6. Prostor, okvirni spisak opreme i nastavnih sredstava z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12"/>
        <w:gridCol w:w="6632"/>
        <w:gridCol w:w="1616"/>
      </w:tblGrid>
      <w:tr w:rsidR="00CB261F" w14:paraId="6D070F1E" w14:textId="77777777">
        <w:trPr>
          <w:trHeight w:val="105"/>
          <w:tblHeader/>
          <w:jc w:val="center"/>
        </w:trPr>
        <w:tc>
          <w:tcPr>
            <w:tcW w:w="1112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245C40C4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2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022D7693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6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52A90F0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CB261F" w14:paraId="6EB80740" w14:textId="77777777">
        <w:trPr>
          <w:trHeight w:val="105"/>
          <w:jc w:val="center"/>
        </w:trPr>
        <w:tc>
          <w:tcPr>
            <w:tcW w:w="1112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2DBF120" w14:textId="77777777" w:rsidR="00CB261F" w:rsidRDefault="00CB261F">
            <w:pPr>
              <w:widowControl w:val="0"/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2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ABE42F4" w14:textId="77777777" w:rsidR="00CB261F" w:rsidRDefault="008A052A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6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401B3473" w14:textId="77777777" w:rsidR="00CB261F" w:rsidRDefault="008A052A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CB261F" w14:paraId="130EC7DA" w14:textId="77777777">
        <w:trPr>
          <w:trHeight w:val="323"/>
          <w:jc w:val="center"/>
        </w:trPr>
        <w:tc>
          <w:tcPr>
            <w:tcW w:w="1112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4FB1C89" w14:textId="77777777" w:rsidR="00CB261F" w:rsidRDefault="00CB261F">
            <w:pPr>
              <w:widowControl w:val="0"/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2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0827807" w14:textId="77777777" w:rsidR="00CB261F" w:rsidRDefault="008A052A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6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8439097" w14:textId="77777777" w:rsidR="00CB261F" w:rsidRDefault="008A052A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3915A540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0E7164CA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</w:t>
      </w: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>programa.</w:t>
      </w:r>
    </w:p>
    <w:p w14:paraId="2F34595F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 </w:t>
      </w:r>
    </w:p>
    <w:p w14:paraId="06557000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14:paraId="16B6655A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14:paraId="6E5AEDC2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Matematička kompetencija i osnovne kompetencije u prirodnim naukama i tehnologiji </w:t>
      </w:r>
      <w:r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14:paraId="316010EE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korišćenje informaciono-komunikacionih tehnologija radi pretrage, prikupljanja i upotre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4D765234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</w:t>
      </w:r>
      <w:r>
        <w:rPr>
          <w:rFonts w:ascii="Arial Narrow" w:eastAsia="Calibri" w:hAnsi="Arial Narrow"/>
          <w:sz w:val="22"/>
          <w:szCs w:val="22"/>
          <w:lang w:val="sr-Latn-ME"/>
        </w:rPr>
        <w:t>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4F3C6344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5AB90164" w14:textId="77777777" w:rsidR="00CB261F" w:rsidRDefault="00CB261F">
      <w:pPr>
        <w:tabs>
          <w:tab w:val="left" w:pos="284"/>
        </w:tabs>
        <w:ind w:left="288"/>
        <w:jc w:val="both"/>
      </w:pPr>
    </w:p>
    <w:p w14:paraId="0677436E" w14:textId="77777777" w:rsidR="00CB261F" w:rsidRDefault="008A052A">
      <w:pPr>
        <w:spacing w:before="240" w:after="120"/>
        <w:rPr>
          <w:rFonts w:ascii="Arial Narrow" w:eastAsia="Calibri" w:hAnsi="Arial Narrow" w:cs="Trebuchet MS"/>
          <w:b/>
          <w:bCs/>
          <w:caps/>
          <w:color w:val="000000"/>
          <w:sz w:val="22"/>
          <w:szCs w:val="20"/>
          <w:lang w:val="sl-SI" w:eastAsia="sl-SI"/>
        </w:rPr>
      </w:pPr>
      <w:r>
        <w:br w:type="page"/>
      </w:r>
    </w:p>
    <w:p w14:paraId="28628E3B" w14:textId="77777777" w:rsidR="00CB261F" w:rsidRDefault="008A052A">
      <w:pPr>
        <w:tabs>
          <w:tab w:val="left" w:pos="567"/>
        </w:tabs>
        <w:spacing w:after="240"/>
        <w:outlineLvl w:val="1"/>
      </w:pPr>
      <w:bookmarkStart w:id="12" w:name="_Toc165029598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3.2. KREIRANJE DINAMIČKOG KORISNIČKOG INTERFEJSA</w:t>
      </w:r>
      <w:bookmarkEnd w:id="12"/>
    </w:p>
    <w:p w14:paraId="67F73AE8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7"/>
        <w:gridCol w:w="1706"/>
        <w:gridCol w:w="2124"/>
        <w:gridCol w:w="2137"/>
      </w:tblGrid>
      <w:tr w:rsidR="00CB261F" w14:paraId="54F7D909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4" w:space="0" w:color="2E74B5"/>
            </w:tcBorders>
            <w:shd w:val="clear" w:color="auto" w:fill="DBE5F1" w:themeFill="accent1" w:themeFillTint="33"/>
          </w:tcPr>
          <w:p w14:paraId="129BCF72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Oblici 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nastave</w:t>
            </w:r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E71F0DF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4329E82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 vrijednost</w:t>
            </w:r>
          </w:p>
        </w:tc>
      </w:tr>
      <w:tr w:rsidR="00CB261F" w14:paraId="14A99D99" w14:textId="77777777">
        <w:trPr>
          <w:jc w:val="center"/>
        </w:trPr>
        <w:tc>
          <w:tcPr>
            <w:tcW w:w="1696" w:type="dxa"/>
            <w:tcBorders>
              <w:top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34E1931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 nastava</w:t>
            </w:r>
          </w:p>
        </w:tc>
        <w:tc>
          <w:tcPr>
            <w:tcW w:w="169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6294E5C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</w:p>
        </w:tc>
        <w:tc>
          <w:tcPr>
            <w:tcW w:w="170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9AFE5EF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 nastava</w:t>
            </w:r>
          </w:p>
        </w:tc>
        <w:tc>
          <w:tcPr>
            <w:tcW w:w="2124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0C14B262" w14:textId="77777777" w:rsidR="00CB261F" w:rsidRDefault="00CB261F">
            <w:pPr>
              <w:widowControl w:val="0"/>
              <w:spacing w:before="120" w:after="120"/>
            </w:pPr>
          </w:p>
        </w:tc>
        <w:tc>
          <w:tcPr>
            <w:tcW w:w="2137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110C01B1" w14:textId="77777777" w:rsidR="00CB261F" w:rsidRDefault="00CB261F">
            <w:pPr>
              <w:widowControl w:val="0"/>
              <w:spacing w:before="120" w:after="120"/>
            </w:pPr>
          </w:p>
        </w:tc>
      </w:tr>
      <w:tr w:rsidR="00CB261F" w14:paraId="24A7CB5A" w14:textId="77777777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4A0FB632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69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7CD7E2B" w14:textId="77777777" w:rsidR="00CB261F" w:rsidRDefault="00CB261F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16E27F1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9FF06BD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7B277B9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5430F8B0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75C14C3B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SimSun" w:hAnsi="Arial Narrow"/>
          <w:sz w:val="22"/>
          <w:szCs w:val="22"/>
          <w:lang w:val="pl-PL"/>
        </w:rPr>
        <w:t xml:space="preserve">Sticanje sposobnosti kreiranja dinamičkog korisničkog interfejsa u React-u, fokusirajući se na efikasnu manipulaciju komponentama, upravljanje </w:t>
      </w:r>
      <w:r>
        <w:rPr>
          <w:rFonts w:ascii="Arial Narrow" w:eastAsia="SimSun" w:hAnsi="Arial Narrow"/>
          <w:sz w:val="22"/>
          <w:szCs w:val="22"/>
          <w:lang w:val="pl-PL"/>
        </w:rPr>
        <w:t>stanjem i održivost aplikacije.</w:t>
      </w:r>
    </w:p>
    <w:p w14:paraId="13965A8A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0A1C1137" w14:textId="77777777" w:rsidR="00CB261F" w:rsidRDefault="008A052A">
      <w:pPr>
        <w:spacing w:before="12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71CD1D7B" w14:textId="77777777" w:rsidR="00CB261F" w:rsidRDefault="008A052A">
      <w:pPr>
        <w:numPr>
          <w:ilvl w:val="0"/>
          <w:numId w:val="9"/>
        </w:numPr>
        <w:spacing w:after="160" w:line="259" w:lineRule="auto"/>
        <w:contextualSpacing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Efikasno koristi React komponente za liste i forme</w:t>
      </w:r>
    </w:p>
    <w:p w14:paraId="64F0E1DB" w14:textId="77777777" w:rsidR="00CB261F" w:rsidRDefault="008A052A">
      <w:pPr>
        <w:numPr>
          <w:ilvl w:val="0"/>
          <w:numId w:val="9"/>
        </w:numPr>
        <w:spacing w:after="160" w:line="259" w:lineRule="auto"/>
        <w:contextualSpacing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Primjenjuje uslovno renderovanje u React-u</w:t>
      </w:r>
    </w:p>
    <w:p w14:paraId="0815773D" w14:textId="77777777" w:rsidR="00CB261F" w:rsidRDefault="008A052A">
      <w:pPr>
        <w:numPr>
          <w:ilvl w:val="0"/>
          <w:numId w:val="9"/>
        </w:numPr>
        <w:spacing w:after="160" w:line="259" w:lineRule="auto"/>
        <w:contextualSpacing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Stilizuje React aplikacije </w:t>
      </w:r>
    </w:p>
    <w:p w14:paraId="3A8C091F" w14:textId="77777777" w:rsidR="00CB261F" w:rsidRDefault="008A052A">
      <w:pPr>
        <w:numPr>
          <w:ilvl w:val="0"/>
          <w:numId w:val="9"/>
        </w:numPr>
        <w:spacing w:after="160" w:line="259" w:lineRule="auto"/>
        <w:contextualSpacing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Kreira React Router za </w:t>
      </w:r>
      <w:r>
        <w:rPr>
          <w:rFonts w:ascii="Arial Narrow" w:hAnsi="Arial Narrow"/>
          <w:sz w:val="22"/>
          <w:szCs w:val="22"/>
        </w:rPr>
        <w:t>upravljanje rutama</w:t>
      </w:r>
    </w:p>
    <w:p w14:paraId="2946B950" w14:textId="77777777" w:rsidR="00CB261F" w:rsidRDefault="00CB261F">
      <w:pPr>
        <w:spacing w:after="160" w:line="259" w:lineRule="auto"/>
        <w:ind w:left="720"/>
        <w:contextualSpacing/>
        <w:rPr>
          <w:rFonts w:ascii="Arial Narrow" w:hAnsi="Arial Narrow"/>
        </w:rPr>
      </w:pPr>
    </w:p>
    <w:p w14:paraId="193FFDBE" w14:textId="77777777" w:rsidR="00CB261F" w:rsidRDefault="00CB261F">
      <w:pPr>
        <w:spacing w:after="160" w:line="259" w:lineRule="auto"/>
        <w:ind w:left="720"/>
        <w:contextualSpacing/>
        <w:rPr>
          <w:rFonts w:ascii="Arial Narrow" w:hAnsi="Arial Narrow"/>
          <w:color w:val="000000"/>
          <w:lang w:val="sr-Latn-CS"/>
        </w:rPr>
      </w:pPr>
    </w:p>
    <w:p w14:paraId="46F62708" w14:textId="77777777" w:rsidR="00CB261F" w:rsidRDefault="00CB261F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14:paraId="6C4442E8" w14:textId="77777777" w:rsidR="00CB261F" w:rsidRDefault="008A052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10EA186B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11C7B8CB" w14:textId="77777777" w:rsidR="00CB261F" w:rsidRDefault="008A052A">
            <w:pPr>
              <w:pageBreakBefore/>
              <w:widowControl w:val="0"/>
              <w:spacing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3608F6A0" w14:textId="77777777" w:rsidR="00CB261F" w:rsidRDefault="008A052A">
            <w:pPr>
              <w:widowControl w:val="0"/>
              <w:spacing w:before="120" w:after="120"/>
              <w:jc w:val="center"/>
              <w:rPr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Efikasno koristi React komponente za liste i forme</w:t>
            </w:r>
          </w:p>
        </w:tc>
      </w:tr>
      <w:tr w:rsidR="00CB261F" w14:paraId="3F887BBA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FB76E80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3B171618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7FB75847" w14:textId="77777777" w:rsidR="00CB261F" w:rsidRDefault="008A052A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37C29986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06362030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1FF646F" w14:textId="77777777" w:rsidR="00CB261F" w:rsidRDefault="008A052A">
            <w:pPr>
              <w:widowControl w:val="0"/>
              <w:numPr>
                <w:ilvl w:val="0"/>
                <w:numId w:val="11"/>
              </w:numPr>
              <w:spacing w:before="120" w:after="120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Kreira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React komponente za liste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DBCFCAB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0C419A44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57D92D9" w14:textId="77777777" w:rsidR="00CB261F" w:rsidRDefault="008A052A">
            <w:pPr>
              <w:pStyle w:val="ListParagraph"/>
              <w:widowControl w:val="0"/>
              <w:numPr>
                <w:ilvl w:val="0"/>
                <w:numId w:val="11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Implementira unos podataka putem formi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D777EA1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5B84763C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BC7E9E2" w14:textId="77777777" w:rsidR="00CB261F" w:rsidRDefault="008A052A">
            <w:pPr>
              <w:pStyle w:val="ListParagraph"/>
              <w:widowControl w:val="0"/>
              <w:numPr>
                <w:ilvl w:val="0"/>
                <w:numId w:val="11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Demonstrira postupak obrade podataka unutar React komponenti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F64725F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68F9C1FB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3B8BFD5" w14:textId="77777777" w:rsidR="00CB261F" w:rsidRDefault="008A052A">
            <w:pPr>
              <w:pStyle w:val="ListParagraph"/>
              <w:widowControl w:val="0"/>
              <w:numPr>
                <w:ilvl w:val="0"/>
                <w:numId w:val="11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Primjenjuje validaciju,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1A3EE4C" w14:textId="77777777" w:rsidR="00CB261F" w:rsidRDefault="00CB261F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uz-Cyrl-UZ"/>
              </w:rPr>
            </w:pPr>
          </w:p>
        </w:tc>
      </w:tr>
      <w:tr w:rsidR="00CB261F" w14:paraId="42DD5C2F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093BB5C" w14:textId="77777777" w:rsidR="00CB261F" w:rsidRDefault="008A052A">
            <w:pPr>
              <w:pStyle w:val="ListParagraph"/>
              <w:widowControl w:val="0"/>
              <w:numPr>
                <w:ilvl w:val="0"/>
                <w:numId w:val="11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Demonstrira postupak obrade grešaka,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E8797F4" w14:textId="77777777" w:rsidR="00CB261F" w:rsidRDefault="00CB261F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uz-Cyrl-UZ"/>
              </w:rPr>
            </w:pPr>
          </w:p>
        </w:tc>
      </w:tr>
      <w:tr w:rsidR="00CB261F" w14:paraId="74F83E51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1264A2C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 xml:space="preserve">Način provjeravanja 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dostignutosti ishoda učenja</w:t>
            </w:r>
          </w:p>
        </w:tc>
      </w:tr>
      <w:tr w:rsidR="00CB261F" w14:paraId="0B2D6E00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727B9C70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od 1 do 5 mogu se provjeravati kroz praktičan zadatak/rad sa usmenim obrazloženjem.</w:t>
            </w:r>
          </w:p>
        </w:tc>
      </w:tr>
      <w:tr w:rsidR="00CB261F" w14:paraId="34A279D2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8E1AC78" w14:textId="77777777" w:rsidR="00CB261F" w:rsidRDefault="008A052A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1A776319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8283B4A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React forma za unos podataka</w:t>
            </w:r>
          </w:p>
        </w:tc>
      </w:tr>
    </w:tbl>
    <w:p w14:paraId="7121680E" w14:textId="77777777" w:rsidR="00CB261F" w:rsidRDefault="00CB261F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29A1E736" w14:textId="77777777" w:rsidR="00CB261F" w:rsidRDefault="008A052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277005D9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432FBB7D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19387F15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Primjenjuje uslovno renderovanje u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React-u</w:t>
            </w:r>
          </w:p>
        </w:tc>
      </w:tr>
      <w:tr w:rsidR="00CB261F" w14:paraId="167427D7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0F9D18AC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8C832DD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5353FA7C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57BD5BB6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01BECB21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1292AF7" w14:textId="77777777" w:rsidR="00CB261F" w:rsidRDefault="008A052A">
            <w:pPr>
              <w:widowControl w:val="0"/>
              <w:numPr>
                <w:ilvl w:val="0"/>
                <w:numId w:val="16"/>
              </w:numPr>
              <w:spacing w:before="120" w:after="120"/>
              <w:ind w:left="284" w:hanging="284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koncept uslovnog renderovanja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36200A0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5720F4B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F83572B" w14:textId="77777777" w:rsidR="00CB261F" w:rsidRDefault="008A052A">
            <w:pPr>
              <w:widowControl w:val="0"/>
              <w:numPr>
                <w:ilvl w:val="0"/>
                <w:numId w:val="16"/>
              </w:numPr>
              <w:spacing w:before="120" w:after="120"/>
              <w:ind w:left="284" w:hanging="284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uslovne izraze u JSX-u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CB3C1DC" w14:textId="77777777" w:rsidR="00CB261F" w:rsidRDefault="00CB261F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30695A7A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6590645" w14:textId="77777777" w:rsidR="00CB261F" w:rsidRDefault="008A052A">
            <w:pPr>
              <w:widowControl w:val="0"/>
              <w:numPr>
                <w:ilvl w:val="0"/>
                <w:numId w:val="16"/>
              </w:numPr>
              <w:spacing w:before="120" w:after="120"/>
              <w:ind w:left="284" w:hanging="284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primjenu uslovnih izraza u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JSX-u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0524D39" w14:textId="77777777" w:rsidR="00CB261F" w:rsidRDefault="00CB261F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3C7C9706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4C0BAD5" w14:textId="77777777" w:rsidR="00CB261F" w:rsidRDefault="008A052A">
            <w:pPr>
              <w:widowControl w:val="0"/>
              <w:numPr>
                <w:ilvl w:val="0"/>
                <w:numId w:val="16"/>
              </w:numPr>
              <w:spacing w:before="120" w:after="120"/>
              <w:ind w:left="284" w:hanging="284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optimizaciju performansi kroz uslovno renderovanje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0CC6648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773FF0CB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2BA83DF" w14:textId="77777777" w:rsidR="00CB261F" w:rsidRDefault="008A052A">
            <w:pPr>
              <w:widowControl w:val="0"/>
              <w:numPr>
                <w:ilvl w:val="0"/>
                <w:numId w:val="16"/>
              </w:numPr>
              <w:spacing w:before="120" w:after="120"/>
              <w:ind w:left="284" w:hanging="284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postupak optimizacije performansi kroz uslovno renderovanje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861B3EB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52A3DAC8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B05A550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58AE2890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730D1A12" w14:textId="77777777" w:rsidR="00CB261F" w:rsidRDefault="008A052A">
            <w:pPr>
              <w:widowControl w:val="0"/>
              <w:spacing w:before="120" w:after="120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1, 2 i 4 mogu se provjeriti usmenim ili pisanim putem. </w:t>
            </w:r>
            <w:r>
              <w:rPr>
                <w:rFonts w:ascii="Arial Narrow" w:hAnsi="Arial Narrow"/>
                <w:sz w:val="22"/>
                <w:szCs w:val="22"/>
              </w:rPr>
              <w:t>Kriterijumi od 3 i 5 mogu se provjeravati kroz praktičan zadatak/rad sa usmenim obrazloženjem.</w:t>
            </w:r>
          </w:p>
        </w:tc>
      </w:tr>
      <w:tr w:rsidR="00CB261F" w14:paraId="1F7E8439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C56F840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36AC480A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3A3316F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Calibri" w:eastAsia="Calibri" w:hAnsi="Calibri"/>
                <w:sz w:val="22"/>
                <w:lang w:val="uz-Cyrl-UZ"/>
              </w:rPr>
            </w:pPr>
            <w:r>
              <w:rPr>
                <w:rFonts w:ascii="Arial Narrow" w:hAnsi="Arial Narrow"/>
                <w:sz w:val="22"/>
                <w:szCs w:val="22"/>
              </w:rPr>
              <w:t>Uslovno renderovanje podataka</w:t>
            </w:r>
          </w:p>
        </w:tc>
      </w:tr>
    </w:tbl>
    <w:p w14:paraId="0A5483E0" w14:textId="77777777" w:rsidR="00CB261F" w:rsidRDefault="008A052A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5B3F5173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6753CC7D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14D8C662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Stilizuje React aplikacije</w:t>
            </w:r>
          </w:p>
        </w:tc>
      </w:tr>
      <w:tr w:rsidR="00CB261F" w14:paraId="701C030D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27249D4B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2B30B08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69BB0201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4648C0DF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530FDECF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DADF3F8" w14:textId="77777777" w:rsidR="00CB261F" w:rsidRDefault="008A052A">
            <w:pPr>
              <w:widowControl w:val="0"/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integrisanja stilova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57560D1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265E9CC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E37D79" w14:textId="77777777" w:rsidR="00CB261F" w:rsidRDefault="008A052A">
            <w:pPr>
              <w:widowControl w:val="0"/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dinamičkog podešavanja CSS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klasa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C514F5F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262511B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6B10052" w14:textId="77777777" w:rsidR="00CB261F" w:rsidRDefault="008A052A">
            <w:pPr>
              <w:widowControl w:val="0"/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>Primijeni stilizovane komponente za dinamičke promjene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F65F998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31353635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725569E" w14:textId="77777777" w:rsidR="00CB261F" w:rsidRDefault="008A052A">
            <w:pPr>
              <w:widowControl w:val="0"/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>Primijeni tematske stilove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E78F3FD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000890D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14:paraId="616D6E7C" w14:textId="77777777" w:rsidR="00CB261F" w:rsidRDefault="008A052A">
            <w:pPr>
              <w:widowControl w:val="0"/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primjenu CSS modula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14:paraId="3E348614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7C2C55DB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3A997AB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6E3EFF2C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4BE6BF20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od 1 do 5 mogu se provjeravati kroz praktičan zadatak/rad sa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usmenim obrazloženjem.</w:t>
            </w:r>
          </w:p>
        </w:tc>
      </w:tr>
      <w:tr w:rsidR="00CB261F" w14:paraId="283FC304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1D01EF1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1736B1E2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31294487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Stilizovanje komponenti</w:t>
            </w:r>
          </w:p>
        </w:tc>
      </w:tr>
    </w:tbl>
    <w:p w14:paraId="2852DF7A" w14:textId="77777777" w:rsidR="00CB261F" w:rsidRDefault="00CB261F"/>
    <w:p w14:paraId="0E5423E4" w14:textId="77777777" w:rsidR="00CB261F" w:rsidRDefault="008A052A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2F93A9F5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4CF189C4" w14:textId="77777777" w:rsidR="00CB261F" w:rsidRDefault="008A052A">
            <w:pPr>
              <w:pageBreakBefore/>
              <w:widowControl w:val="0"/>
              <w:spacing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4 -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693EF6EC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Kreira React Router za upravljanje rutama</w:t>
            </w:r>
          </w:p>
        </w:tc>
      </w:tr>
      <w:tr w:rsidR="00CB261F" w14:paraId="346678A6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EEBD6E6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8A0068D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3E2836A0" w14:textId="77777777" w:rsidR="00CB261F" w:rsidRDefault="008A052A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27C46514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0FDF06E3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A2F3D9D" w14:textId="77777777" w:rsidR="00CB261F" w:rsidRDefault="008A052A">
            <w:pPr>
              <w:pStyle w:val="ListParagraph"/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Demonstrira postupak uvođenja React Router biblioteka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15B8A8C" w14:textId="77777777" w:rsidR="00CB261F" w:rsidRDefault="00CB261F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583090F8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A17E6C3" w14:textId="77777777" w:rsidR="00CB261F" w:rsidRDefault="008A052A">
            <w:pPr>
              <w:pStyle w:val="ListParagraph"/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Definiše rute za različite djelove aplikacije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1FCBECE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104A799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A365369" w14:textId="77777777" w:rsidR="00CB261F" w:rsidRDefault="008A052A">
            <w:pPr>
              <w:pStyle w:val="ListParagraph"/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Implementira navigaciju kroz aplikaciju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12AC167" w14:textId="77777777" w:rsidR="00CB261F" w:rsidRDefault="00CB261F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691A091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427625C" w14:textId="77777777" w:rsidR="00CB261F" w:rsidRDefault="008A052A">
            <w:pPr>
              <w:pStyle w:val="ListParagraph"/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Demonstrira upotrebu React Router hooks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5F5285B" w14:textId="77777777" w:rsidR="00CB261F" w:rsidRDefault="00CB261F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41C68F73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6DBB5FC" w14:textId="77777777" w:rsidR="00CB261F" w:rsidRDefault="008A052A">
            <w:pPr>
              <w:pStyle w:val="ListParagraph"/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Demonstrira postupak rukovanja </w:t>
            </w:r>
            <w:r>
              <w:rPr>
                <w:rFonts w:ascii="Arial Narrow" w:hAnsi="Arial Narrow"/>
                <w:lang w:val="sr-Latn-ME"/>
              </w:rPr>
              <w:t>nedostupnim rutama,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5E15D56" w14:textId="77777777" w:rsidR="00CB261F" w:rsidRDefault="00CB261F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56BE08B2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979F522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350921B6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53606B81" w14:textId="77777777" w:rsidR="00CB261F" w:rsidRDefault="008A052A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od 1 do 5 mogu se provjeravati kroz praktičan zadatak/rad sa usmenim obrazloženjem.</w:t>
            </w:r>
          </w:p>
        </w:tc>
      </w:tr>
      <w:tr w:rsidR="00CB261F" w14:paraId="69CAA402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A5F0188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6B7C8A2C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1E02C642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Rutiranje u React-u</w:t>
            </w:r>
          </w:p>
        </w:tc>
      </w:tr>
    </w:tbl>
    <w:p w14:paraId="23CD9CAB" w14:textId="77777777" w:rsidR="00CB261F" w:rsidRDefault="008A052A">
      <w:r>
        <w:br w:type="page"/>
      </w:r>
    </w:p>
    <w:p w14:paraId="22000824" w14:textId="77777777" w:rsidR="00CB261F" w:rsidRDefault="008A052A"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76451382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Kreiranje dinamičkog korisničkog interfejsa 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>U toku nastave koristiti demonstraciju i primjenu ra</w:t>
      </w:r>
      <w:r>
        <w:rPr>
          <w:rFonts w:ascii="Arial Narrow" w:hAnsi="Arial Narrow"/>
          <w:sz w:val="22"/>
          <w:szCs w:val="22"/>
          <w:lang w:val="sr-Latn-CS"/>
        </w:rPr>
        <w:t>znovrsnih oblika i metoda rada: kratki blokovi predavanja, prezentacija, diskusija, timski rad, analiza primjera iz prakse, kooperativni rad, individualni rad, grupni rad i dr.</w:t>
      </w:r>
    </w:p>
    <w:p w14:paraId="530A588A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 xml:space="preserve">Sadržaje je potrebno obrađivati i realizovati uz visok stepen angažovanosti i </w:t>
      </w:r>
      <w:r>
        <w:rPr>
          <w:rFonts w:ascii="Arial Narrow" w:hAnsi="Arial Narrow"/>
          <w:sz w:val="22"/>
          <w:szCs w:val="22"/>
        </w:rPr>
        <w:t>aktivnosti polaznika/ca. Naglasak treba staviti na razmjenu iskustva, potreba i znanja između nastavnika/instruktora i polaznika i među samim polaznicima, kao i na povezivanje sa vlastitim iskustom i praksom.</w:t>
      </w:r>
    </w:p>
    <w:p w14:paraId="4EF378C7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>Organizacija izvođenja modula prilagođava se po</w:t>
      </w:r>
      <w:r>
        <w:rPr>
          <w:rFonts w:ascii="Arial Narrow" w:hAnsi="Arial Narrow"/>
          <w:sz w:val="22"/>
          <w:szCs w:val="22"/>
        </w:rPr>
        <w:t xml:space="preserve">laznicima, njihovim predznanjima, očekivanjima I interesovanjima. U skladu sa tim, moguće je prilikom realizacije modula prilagoditi grupi tempo rada, kontinuitet izvođenja i metode, </w:t>
      </w:r>
      <w:proofErr w:type="gramStart"/>
      <w:r>
        <w:rPr>
          <w:rFonts w:ascii="Arial Narrow" w:hAnsi="Arial Narrow"/>
          <w:sz w:val="22"/>
          <w:szCs w:val="22"/>
        </w:rPr>
        <w:t>a</w:t>
      </w:r>
      <w:proofErr w:type="gramEnd"/>
      <w:r>
        <w:rPr>
          <w:rFonts w:ascii="Arial Narrow" w:hAnsi="Arial Narrow"/>
          <w:sz w:val="22"/>
          <w:szCs w:val="22"/>
        </w:rPr>
        <w:t xml:space="preserve"> određene sadržaje obraditi detaljnije ukoliko to polaznici zahtijevaju.</w:t>
      </w:r>
    </w:p>
    <w:p w14:paraId="6D6D518B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Prilikom realizacije praktičnih vježbi polaznici treba samostalno da rješavaju odabrane zadatke. Zadatke birati i rješavati od najjednostavnijih ka onim koji zahtijevaju sintezu i analizu usvojenih znanja. </w:t>
      </w:r>
    </w:p>
    <w:p w14:paraId="15DE26E1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/>
          <w:sz w:val="22"/>
          <w:szCs w:val="22"/>
          <w:lang w:val="en-US"/>
        </w:rPr>
        <w:t xml:space="preserve">Praktični dio nastave realizovati u učionici za </w:t>
      </w:r>
      <w:r>
        <w:rPr>
          <w:rFonts w:ascii="Arial Narrow" w:eastAsia="Calibri" w:hAnsi="Arial Narrow"/>
          <w:sz w:val="22"/>
          <w:szCs w:val="22"/>
          <w:lang w:val="en-US"/>
        </w:rPr>
        <w:t>praktičnu nastavu koja je opremljena preporučenim materijalnim uslovima.</w:t>
      </w:r>
    </w:p>
    <w:p w14:paraId="06863014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14:paraId="64EF146E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before="120" w:after="120"/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t xml:space="preserve">Dave Ceddia, Pure React, Leanpub, 2017 </w:t>
      </w:r>
    </w:p>
    <w:p w14:paraId="42EF9D66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2"/>
        <w:gridCol w:w="6633"/>
        <w:gridCol w:w="1615"/>
      </w:tblGrid>
      <w:tr w:rsidR="00CB261F" w14:paraId="431D9BA5" w14:textId="77777777">
        <w:trPr>
          <w:trHeight w:val="105"/>
          <w:tblHeader/>
          <w:jc w:val="center"/>
        </w:trPr>
        <w:tc>
          <w:tcPr>
            <w:tcW w:w="1112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7D7618EF" w14:textId="77777777" w:rsidR="00CB261F" w:rsidRDefault="008A052A">
            <w:pPr>
              <w:widowControl w:val="0"/>
              <w:spacing w:before="40" w:after="4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36A78295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Opis – </w:t>
            </w: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3496E69" w14:textId="77777777" w:rsidR="00CB261F" w:rsidRDefault="008A052A">
            <w:pPr>
              <w:widowControl w:val="0"/>
              <w:spacing w:before="40" w:after="4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CB261F" w14:paraId="5595CF8D" w14:textId="77777777">
        <w:trPr>
          <w:trHeight w:val="105"/>
          <w:jc w:val="center"/>
        </w:trPr>
        <w:tc>
          <w:tcPr>
            <w:tcW w:w="1112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1E8D930" w14:textId="77777777" w:rsidR="00CB261F" w:rsidRDefault="00CB261F">
            <w:pPr>
              <w:widowControl w:val="0"/>
              <w:numPr>
                <w:ilvl w:val="0"/>
                <w:numId w:val="1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CE0F4E2" w14:textId="77777777" w:rsidR="00CB261F" w:rsidRDefault="008A052A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1D1F51E7" w14:textId="77777777" w:rsidR="00CB261F" w:rsidRDefault="008A052A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CB261F" w14:paraId="2435C966" w14:textId="77777777">
        <w:trPr>
          <w:trHeight w:val="323"/>
          <w:jc w:val="center"/>
        </w:trPr>
        <w:tc>
          <w:tcPr>
            <w:tcW w:w="1112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F483CBF" w14:textId="77777777" w:rsidR="00CB261F" w:rsidRDefault="00CB261F">
            <w:pPr>
              <w:widowControl w:val="0"/>
              <w:numPr>
                <w:ilvl w:val="0"/>
                <w:numId w:val="1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14F5423" w14:textId="77777777" w:rsidR="00CB261F" w:rsidRDefault="008A052A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B5B9A29" w14:textId="77777777" w:rsidR="00CB261F" w:rsidRDefault="008A052A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3E7C11DD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38C633E3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>Modul se provjerava na kraju programa.</w:t>
      </w:r>
      <w:r>
        <w:rPr>
          <w:rFonts w:ascii="Calibri" w:eastAsia="Calibri" w:hAnsi="Calibri" w:cs="Trebuchet MS"/>
          <w:bCs/>
          <w:color w:val="808080"/>
          <w:sz w:val="22"/>
          <w:szCs w:val="22"/>
          <w:lang w:val="uz-Cyrl-UZ"/>
        </w:rPr>
        <w:t xml:space="preserve"> </w:t>
      </w:r>
    </w:p>
    <w:p w14:paraId="26C154D2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14:paraId="61DFCF75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pojmova, koncepata i zakona iz oblasti informacionih tehnologija, izražavanjem argumenata i kritičkog mišlj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enja i dr.) </w:t>
      </w:r>
    </w:p>
    <w:p w14:paraId="6226AD2B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stranom jeziku (razumijevanje stručne terminologije iz osnova informacionih tehnologija prilikom korišćenja namjenskog softvera, korišćenje literature na engleskom jeziku i dr.)</w:t>
      </w:r>
    </w:p>
    <w:p w14:paraId="00CE3985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Matematička kompetencija i osnovne kompetencije u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prirodnim naukama i tehnologiji 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14:paraId="02815034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korišćenje informaciono-komunikacionih tehnologija rad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35EE86CD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</w:t>
      </w:r>
      <w:r>
        <w:rPr>
          <w:rFonts w:ascii="Arial Narrow" w:eastAsia="Calibri" w:hAnsi="Arial Narrow"/>
          <w:sz w:val="22"/>
          <w:szCs w:val="22"/>
          <w:lang w:val="sr-Latn-ME"/>
        </w:rPr>
        <w:t>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1AB63662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</w:t>
      </w:r>
      <w:r>
        <w:rPr>
          <w:rFonts w:ascii="Arial Narrow" w:eastAsia="Calibri" w:hAnsi="Arial Narrow"/>
          <w:sz w:val="22"/>
          <w:szCs w:val="22"/>
          <w:lang w:val="sr-Latn-CS"/>
        </w:rPr>
        <w:t>; razvijanje tolerancije, kulture dijaloga i poštovanja tuđeg integriteta, u skladu sa etikom; razvijanje sposobnosti za timski rad i saradnju prilikom realizacije praktičnih vježbi i dr</w:t>
      </w:r>
    </w:p>
    <w:p w14:paraId="5B5118E7" w14:textId="77777777" w:rsidR="00CB261F" w:rsidRDefault="008A052A">
      <w:pPr>
        <w:tabs>
          <w:tab w:val="left" w:pos="284"/>
        </w:tabs>
        <w:spacing w:after="200" w:line="276" w:lineRule="auto"/>
        <w:ind w:left="288"/>
        <w:jc w:val="both"/>
      </w:pPr>
      <w:r>
        <w:br w:type="page"/>
      </w:r>
    </w:p>
    <w:p w14:paraId="513544D0" w14:textId="77777777" w:rsidR="00CB261F" w:rsidRDefault="008A052A">
      <w:pPr>
        <w:tabs>
          <w:tab w:val="left" w:pos="567"/>
        </w:tabs>
        <w:spacing w:after="240"/>
        <w:outlineLvl w:val="1"/>
        <w:rPr>
          <w:rFonts w:ascii="Calibri" w:eastAsia="Calibri" w:hAnsi="Calibri"/>
          <w:b/>
          <w:bCs/>
          <w:caps/>
          <w:color w:val="AEAAAA"/>
          <w:sz w:val="22"/>
          <w:szCs w:val="20"/>
          <w:lang w:val="sl-SI" w:eastAsia="sl-SI"/>
        </w:rPr>
      </w:pPr>
      <w:bookmarkStart w:id="13" w:name="_Toc47573392111"/>
      <w:bookmarkStart w:id="14" w:name="_Toc47543950211"/>
      <w:bookmarkStart w:id="15" w:name="_Toc86326411"/>
      <w:bookmarkStart w:id="16" w:name="_Toc165029599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3.3.</w:t>
      </w:r>
      <w:bookmarkEnd w:id="13"/>
      <w:bookmarkEnd w:id="14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5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Upravljanje STANJEM pomoću udica</w:t>
      </w:r>
      <w:bookmarkEnd w:id="16"/>
    </w:p>
    <w:p w14:paraId="039DB2D0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7"/>
        <w:gridCol w:w="1706"/>
        <w:gridCol w:w="2124"/>
        <w:gridCol w:w="2137"/>
      </w:tblGrid>
      <w:tr w:rsidR="00CB261F" w14:paraId="4AC71451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2" w:space="0" w:color="2E74B5"/>
            </w:tcBorders>
            <w:shd w:val="clear" w:color="auto" w:fill="DBE5F1" w:themeFill="accent1" w:themeFillTint="33"/>
          </w:tcPr>
          <w:p w14:paraId="53E18178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 nastave</w:t>
            </w:r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D30C35F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2C3C0C5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 vrijednost</w:t>
            </w:r>
          </w:p>
        </w:tc>
      </w:tr>
      <w:tr w:rsidR="00CB261F" w14:paraId="4BD2828B" w14:textId="77777777">
        <w:trPr>
          <w:jc w:val="center"/>
        </w:trPr>
        <w:tc>
          <w:tcPr>
            <w:tcW w:w="1696" w:type="dxa"/>
            <w:tcBorders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2633D98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 nastava</w:t>
            </w:r>
          </w:p>
        </w:tc>
        <w:tc>
          <w:tcPr>
            <w:tcW w:w="1697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43EC5B6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</w:p>
        </w:tc>
        <w:tc>
          <w:tcPr>
            <w:tcW w:w="1706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733BA9F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 nastava</w:t>
            </w:r>
          </w:p>
        </w:tc>
        <w:tc>
          <w:tcPr>
            <w:tcW w:w="2124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68B47FE" w14:textId="77777777" w:rsidR="00CB261F" w:rsidRDefault="00CB261F">
            <w:pPr>
              <w:widowControl w:val="0"/>
              <w:spacing w:before="120" w:after="120"/>
            </w:pPr>
          </w:p>
        </w:tc>
        <w:tc>
          <w:tcPr>
            <w:tcW w:w="2137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855BA22" w14:textId="77777777" w:rsidR="00CB261F" w:rsidRDefault="00CB261F">
            <w:pPr>
              <w:widowControl w:val="0"/>
              <w:spacing w:before="120" w:after="120"/>
            </w:pPr>
          </w:p>
        </w:tc>
      </w:tr>
      <w:tr w:rsidR="00CB261F" w14:paraId="44763DA2" w14:textId="77777777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65E6E051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69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5386AC0" w14:textId="77777777" w:rsidR="00CB261F" w:rsidRDefault="00CB261F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0643419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F2F6F95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14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9D8926D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0727481F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09067FB1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SimSun" w:hAnsi="Arial Narrow"/>
          <w:sz w:val="22"/>
          <w:szCs w:val="22"/>
          <w:lang w:val="pl-PL"/>
        </w:rPr>
        <w:t>Upoznavanje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sa 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primjenom različitih hook-ova, poput useState-a, useEffect-a i useContext-a kako bi </w:t>
      </w:r>
      <w:r>
        <w:rPr>
          <w:rFonts w:ascii="Arial Narrow" w:eastAsia="Calibri" w:hAnsi="Arial Narrow"/>
          <w:sz w:val="22"/>
          <w:szCs w:val="22"/>
          <w:lang w:val="sr-Latn-ME"/>
        </w:rPr>
        <w:t>se poboljšale performanse, održivost i funkcionalnost React komponenti</w:t>
      </w:r>
      <w:r>
        <w:rPr>
          <w:rFonts w:ascii="Arial Narrow" w:eastAsia="Calibri" w:hAnsi="Arial Narrow"/>
          <w:sz w:val="22"/>
          <w:szCs w:val="22"/>
          <w:lang w:val="uz-Cyrl-UZ"/>
        </w:rPr>
        <w:t>, kao i implementacija custom hook-ova.</w:t>
      </w:r>
    </w:p>
    <w:p w14:paraId="595D6624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6F245FCC" w14:textId="77777777" w:rsidR="00CB261F" w:rsidRDefault="008A052A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617C0473" w14:textId="77777777" w:rsidR="00CB261F" w:rsidRDefault="008A052A">
      <w:pPr>
        <w:numPr>
          <w:ilvl w:val="0"/>
          <w:numId w:val="12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Razumije osnovne koncepte React udica (hooks)</w:t>
      </w:r>
    </w:p>
    <w:p w14:paraId="6DC3ACFB" w14:textId="77777777" w:rsidR="00CB261F" w:rsidRDefault="008A052A">
      <w:pPr>
        <w:numPr>
          <w:ilvl w:val="0"/>
          <w:numId w:val="12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Implementira korisničke udi</w:t>
      </w:r>
      <w:r>
        <w:rPr>
          <w:rFonts w:ascii="Arial Narrow" w:hAnsi="Arial Narrow"/>
          <w:sz w:val="22"/>
          <w:szCs w:val="22"/>
        </w:rPr>
        <w:t>ce (custom hooks)</w:t>
      </w:r>
    </w:p>
    <w:p w14:paraId="06D00708" w14:textId="77777777" w:rsidR="00CB261F" w:rsidRDefault="008A052A">
      <w:pPr>
        <w:numPr>
          <w:ilvl w:val="0"/>
          <w:numId w:val="12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Upravlja stanjem na nivou aplikacije pomoću useContext udice</w:t>
      </w:r>
    </w:p>
    <w:p w14:paraId="75AA7C78" w14:textId="77777777" w:rsidR="00CB261F" w:rsidRDefault="008A052A">
      <w:pPr>
        <w:numPr>
          <w:ilvl w:val="0"/>
          <w:numId w:val="12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Upravlja stanjem primjenom reducer-a i Context API</w:t>
      </w:r>
    </w:p>
    <w:p w14:paraId="2875FB23" w14:textId="77777777" w:rsidR="00CB261F" w:rsidRDefault="008A052A">
      <w:pPr>
        <w:spacing w:after="160" w:line="259" w:lineRule="auto"/>
        <w:ind w:left="720"/>
        <w:contextualSpacing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 xml:space="preserve"> </w:t>
      </w:r>
    </w:p>
    <w:p w14:paraId="513024C9" w14:textId="77777777" w:rsidR="00CB261F" w:rsidRDefault="00CB261F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14:paraId="3F002044" w14:textId="77777777" w:rsidR="00CB261F" w:rsidRDefault="008A052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5AC2806A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02E2A41A" w14:textId="77777777" w:rsidR="00CB261F" w:rsidRDefault="008A052A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4BBE334A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Razumije osnovne koncepte React udica (hooks)</w:t>
            </w:r>
          </w:p>
        </w:tc>
      </w:tr>
      <w:tr w:rsidR="00CB261F" w14:paraId="4D473EB4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2C54DE1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za dostizanje ishoda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učenja</w:t>
            </w:r>
          </w:p>
          <w:p w14:paraId="164995BF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20026E2C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84940CA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2B91A7B7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13D5782" w14:textId="77777777" w:rsidR="00CB261F" w:rsidRDefault="008A052A">
            <w:pPr>
              <w:widowControl w:val="0"/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>udice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952E114" w14:textId="77777777" w:rsidR="00CB261F" w:rsidRDefault="008A052A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>Udica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>: hook</w:t>
            </w:r>
          </w:p>
        </w:tc>
      </w:tr>
      <w:tr w:rsidR="00CB261F" w14:paraId="7098E1C6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DDBDD18" w14:textId="77777777" w:rsidR="00CB261F" w:rsidRDefault="008A052A">
            <w:pPr>
              <w:widowControl w:val="0"/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Navede </w:t>
            </w: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>osnovne React udice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6BD8B61" w14:textId="77777777" w:rsidR="00CB261F" w:rsidRDefault="008A052A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>Osnovne React udice: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useState, useEffect, useContext</w:t>
            </w:r>
          </w:p>
        </w:tc>
      </w:tr>
      <w:tr w:rsidR="00CB261F" w14:paraId="3319C4EC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41A6B75" w14:textId="77777777" w:rsidR="00CB261F" w:rsidRDefault="008A052A">
            <w:pPr>
              <w:widowControl w:val="0"/>
              <w:numPr>
                <w:ilvl w:val="0"/>
                <w:numId w:val="23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Primjenuje udice za upravljanje stanjem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4992B29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CB261F" w14:paraId="4450DE40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EA4637A" w14:textId="77777777" w:rsidR="00CB261F" w:rsidRDefault="008A052A">
            <w:pPr>
              <w:widowControl w:val="0"/>
              <w:numPr>
                <w:ilvl w:val="0"/>
                <w:numId w:val="23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Demonstrira postupak integrisanja udica u React aplikaciju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389460C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CB261F" w14:paraId="406A3EA4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D6B1750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492B7787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46F1E6AE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Kriterijumi 1 i 2 mogu se provjeriti usmenim ili pisanim putem.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3 i 4 mogu se provjeravati kroz praktičan zadatak/rad sa usmenim obrazloženjem.</w:t>
            </w:r>
          </w:p>
        </w:tc>
      </w:tr>
      <w:tr w:rsidR="00CB261F" w14:paraId="33965239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395597A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2E0A2370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28DD1153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Hook-ovi</w:t>
            </w:r>
          </w:p>
          <w:p w14:paraId="43EE74F8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Poboljšanje performansi upotrebom hook-ova</w:t>
            </w:r>
          </w:p>
        </w:tc>
      </w:tr>
    </w:tbl>
    <w:p w14:paraId="55FE5541" w14:textId="77777777" w:rsidR="00CB261F" w:rsidRDefault="00CB261F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19198917" w14:textId="77777777" w:rsidR="00CB261F" w:rsidRDefault="008A052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4D90C2E1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03ACEF1B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1C5D97AF" w14:textId="77777777" w:rsidR="00CB261F" w:rsidRDefault="008A052A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I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mplementira korisničke udice (custom hook-ove)</w:t>
            </w:r>
          </w:p>
        </w:tc>
      </w:tr>
      <w:tr w:rsidR="00CB261F" w14:paraId="4194AC7F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5911551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za dostizanje ishoda učenja</w:t>
            </w:r>
          </w:p>
          <w:p w14:paraId="69EBAD9F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1170ADDE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2ACACFDA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6D5E9C9F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FAA56DB" w14:textId="77777777" w:rsidR="00CB261F" w:rsidRDefault="008A052A">
            <w:pPr>
              <w:widowControl w:val="0"/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Objasni koncept custom hook-ova u React-u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4D2FDC7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2A63C94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1AB7E17" w14:textId="77777777" w:rsidR="00CB261F" w:rsidRDefault="008A052A">
            <w:pPr>
              <w:widowControl w:val="0"/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Kreira vlastiti custom hook,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B111BCA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6741F6BF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12DB223" w14:textId="77777777" w:rsidR="00CB261F" w:rsidRDefault="008A052A">
            <w:pPr>
              <w:widowControl w:val="0"/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Demonstrira postupak integrisanja custom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 hook-ova u React aplikaciju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117C087" w14:textId="77777777" w:rsidR="00CB261F" w:rsidRDefault="00CB261F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uz-Cyrl-UZ"/>
              </w:rPr>
            </w:pPr>
          </w:p>
        </w:tc>
      </w:tr>
      <w:tr w:rsidR="00CB261F" w14:paraId="29CA8FAB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8A3F951" w14:textId="77777777" w:rsidR="00CB261F" w:rsidRDefault="008A052A">
            <w:pPr>
              <w:widowControl w:val="0"/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Navede razloge za primjenu custom hook-ova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5A082E5" w14:textId="77777777" w:rsidR="00CB261F" w:rsidRDefault="00CB261F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uz-Cyrl-UZ"/>
              </w:rPr>
            </w:pPr>
          </w:p>
        </w:tc>
      </w:tr>
      <w:tr w:rsidR="00CB261F" w14:paraId="4045B821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AF64BFE" w14:textId="77777777" w:rsidR="00CB261F" w:rsidRDefault="008A052A">
            <w:pPr>
              <w:widowControl w:val="0"/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Demonstrira postupak optimizacije primjenom custom hook-a,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5CE23F1" w14:textId="77777777" w:rsidR="00CB261F" w:rsidRDefault="00CB261F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uz-Cyrl-UZ"/>
              </w:rPr>
            </w:pPr>
          </w:p>
        </w:tc>
      </w:tr>
      <w:tr w:rsidR="00CB261F" w14:paraId="4EA8132D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DB5B330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CB261F" w14:paraId="5E8F484E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20F47DEA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1 i 4 mogu se provjeravati usmenim ili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pisanim putem. Kriterijumi 2, 3 i 5 mogu se provjeravati kroz praktičan zadatak/rad sa usmenim obrazloženjem.</w:t>
            </w:r>
          </w:p>
        </w:tc>
      </w:tr>
      <w:tr w:rsidR="00CB261F" w14:paraId="5ACFE417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9D5D16C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CB261F" w14:paraId="40F28308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746E279C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Custom hook-ovi</w:t>
            </w:r>
          </w:p>
        </w:tc>
      </w:tr>
    </w:tbl>
    <w:p w14:paraId="3299B162" w14:textId="77777777" w:rsidR="00CB261F" w:rsidRDefault="008A052A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1DC8AB3D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24" w:space="0" w:color="365F91"/>
            </w:tcBorders>
            <w:shd w:val="clear" w:color="auto" w:fill="DBE5F1" w:themeFill="accent1" w:themeFillTint="33"/>
          </w:tcPr>
          <w:p w14:paraId="4D36D085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4AEA68F0" w14:textId="77777777" w:rsidR="00CB261F" w:rsidRDefault="008A052A">
            <w:pPr>
              <w:widowControl w:val="0"/>
              <w:spacing w:after="160" w:line="259" w:lineRule="auto"/>
              <w:ind w:left="720"/>
              <w:contextualSpacing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                       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Upravlja stanjem na nivou aplikacije pomoću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useContext udice</w:t>
            </w:r>
          </w:p>
        </w:tc>
      </w:tr>
      <w:tr w:rsidR="00CB261F" w14:paraId="434646C0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365DF3CA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D5E61CD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24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38DAD203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3DB77D14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16EE0AC7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A150F76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tipove stanja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React-u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4FF084C" w14:textId="77777777" w:rsidR="00CB261F" w:rsidRDefault="008A052A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Tipovi stanja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: globalno i aplikacijsko</w:t>
            </w:r>
          </w:p>
        </w:tc>
      </w:tr>
      <w:tr w:rsidR="00CB261F" w14:paraId="01BF46AA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5202C7D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postupak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implementiranja globalnog stanja putem useContext hook-a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E579A16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5766007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06A739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postupak implementiranja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aplikacijskog stanja pomoću useContex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 hook-a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44A09C7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2AAFBAFC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F2DBC82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Integriše globalno stanje u različite dijelove aplikacije koristeći useContext za poboljšanje skalabilnosti i 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>organizacije koda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8A5C628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015D9116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2A50FD8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26859B2C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7D93B4A2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 1 može se provjeravati usmenim ili pisanim putem.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od 2 do 4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mog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se provjeravati kroz praktičan zadatak/rad sa usmenim obrazloženjem.</w:t>
            </w:r>
          </w:p>
        </w:tc>
      </w:tr>
      <w:tr w:rsidR="00CB261F" w14:paraId="58F10C00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E9EB0C9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1609CC55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326634F1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useContext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hook</w:t>
            </w:r>
          </w:p>
        </w:tc>
      </w:tr>
    </w:tbl>
    <w:p w14:paraId="10F096FF" w14:textId="77777777" w:rsidR="00CB261F" w:rsidRDefault="00CB261F"/>
    <w:p w14:paraId="78DD7E5D" w14:textId="77777777" w:rsidR="00CB261F" w:rsidRDefault="008A052A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2B49D843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24" w:space="0" w:color="365F91"/>
            </w:tcBorders>
            <w:shd w:val="clear" w:color="auto" w:fill="DBE5F1" w:themeFill="accent1" w:themeFillTint="33"/>
          </w:tcPr>
          <w:p w14:paraId="6445ABCC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4 -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5FDC8E3E" w14:textId="77777777" w:rsidR="00CB261F" w:rsidRDefault="008A052A">
            <w:pPr>
              <w:widowControl w:val="0"/>
              <w:spacing w:after="160" w:line="259" w:lineRule="auto"/>
              <w:ind w:left="720"/>
              <w:contextualSpacing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                       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Upravlja stanjem primjenom reducer-a i Context API</w:t>
            </w:r>
          </w:p>
        </w:tc>
      </w:tr>
      <w:tr w:rsidR="00CB261F" w14:paraId="3514F0A5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AFA3FDB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7D709344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24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62CE8852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28508BEE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(Pojašnjenje označenih 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pojmova)</w:t>
            </w:r>
          </w:p>
        </w:tc>
      </w:tr>
      <w:tr w:rsidR="00CB261F" w14:paraId="6967719D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F60B2D8" w14:textId="77777777" w:rsidR="00CB261F" w:rsidRDefault="008A052A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postupak primjene udice useEffect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BB9FE8E" w14:textId="77777777" w:rsidR="00CB261F" w:rsidRDefault="00CB261F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4961044E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07E80AE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Objasni pojam reducer-a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01B7B96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759BC6E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9EF03DF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postupak primjene useReducer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1744C31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60382DA1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42A29E3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razliku između useReducer i useState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095DC7C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03541F91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63B563F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Kreira dinamički kontekst primjenom React Context API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D68AA26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12261221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D4BB426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postupak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kreiranja Custom Context Provider Componente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C4AF1AB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16883C9F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99229C5" w14:textId="77777777" w:rsidR="00CB261F" w:rsidRDefault="008A052A">
            <w:pPr>
              <w:widowControl w:val="0"/>
              <w:numPr>
                <w:ilvl w:val="0"/>
                <w:numId w:val="1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Navede nedostatke Context API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75943BB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6C65FFCE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38A5185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24544F48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20136D49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>od 1, 3, 5 i 6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 xml:space="preserve"> mog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>u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 xml:space="preserve"> se provjeravati kroz praktičan zadatak/rad sa usmenim obrazloženjem.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2, 4 i  7 mogu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se provjeravati usmenim ili pisanim putem.</w:t>
            </w:r>
          </w:p>
        </w:tc>
      </w:tr>
      <w:tr w:rsidR="00CB261F" w14:paraId="255EA16A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17234C1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5DDE52D5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3A63160E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useEffect hook</w:t>
            </w:r>
          </w:p>
          <w:p w14:paraId="0651F9EC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useReduce hook</w:t>
            </w:r>
          </w:p>
          <w:p w14:paraId="11ED7641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Context API</w:t>
            </w:r>
          </w:p>
        </w:tc>
      </w:tr>
    </w:tbl>
    <w:p w14:paraId="351CB090" w14:textId="77777777" w:rsidR="00CB261F" w:rsidRDefault="008A052A">
      <w:pPr>
        <w:spacing w:after="120"/>
      </w:pPr>
      <w:r>
        <w:br w:type="page"/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28AE4F78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Upravljanje stanjem pomoću udica 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>U toku nastave koristiti demonstraciju i primjenu raznovrsnih oblika i metoda rada: kratki blokovi predavanja, prezentaci</w:t>
      </w:r>
      <w:r>
        <w:rPr>
          <w:rFonts w:ascii="Arial Narrow" w:hAnsi="Arial Narrow"/>
          <w:sz w:val="22"/>
          <w:szCs w:val="22"/>
          <w:lang w:val="sr-Latn-CS"/>
        </w:rPr>
        <w:t>ja, diskusija, timski rad, analiza primjera iz prakse, kooperativni rad, individualni rad, grupni rad i dr.</w:t>
      </w:r>
    </w:p>
    <w:p w14:paraId="422B6930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 xml:space="preserve">Sadržaje je potrebno obrađivati i realizovati uz visok stepen angažovanosti i aktivnosti polaznika/ca. Naglasak treba staviti na razmjenu iskustva, </w:t>
      </w:r>
      <w:r>
        <w:rPr>
          <w:rFonts w:ascii="Arial Narrow" w:hAnsi="Arial Narrow"/>
          <w:sz w:val="22"/>
          <w:szCs w:val="22"/>
        </w:rPr>
        <w:t>potreba i znanja između nastavnika/instruktora i polaznika i među samim polaznicima, kao i na povezivanje sa vlastitim iskustom i praksom.</w:t>
      </w:r>
    </w:p>
    <w:p w14:paraId="166F31EE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>Organizacija izvođenja modula prilagođava se polaznicima, njihovim predznanjima, očekivanjima I interesovanjima. U sk</w:t>
      </w:r>
      <w:r>
        <w:rPr>
          <w:rFonts w:ascii="Arial Narrow" w:hAnsi="Arial Narrow"/>
          <w:sz w:val="22"/>
          <w:szCs w:val="22"/>
        </w:rPr>
        <w:t xml:space="preserve">ladu sa tim, moguće je prilikom realizacije modula prilagoditi grupi tempo rada, kontinuitet izvođenja i metode, </w:t>
      </w:r>
      <w:proofErr w:type="gramStart"/>
      <w:r>
        <w:rPr>
          <w:rFonts w:ascii="Arial Narrow" w:hAnsi="Arial Narrow"/>
          <w:sz w:val="22"/>
          <w:szCs w:val="22"/>
        </w:rPr>
        <w:t>a</w:t>
      </w:r>
      <w:proofErr w:type="gramEnd"/>
      <w:r>
        <w:rPr>
          <w:rFonts w:ascii="Arial Narrow" w:hAnsi="Arial Narrow"/>
          <w:sz w:val="22"/>
          <w:szCs w:val="22"/>
        </w:rPr>
        <w:t xml:space="preserve"> određene sadržaje obraditi detaljnije ukoliko to polaznici zahtijevaju.</w:t>
      </w:r>
    </w:p>
    <w:p w14:paraId="42DB229F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Prilikom realizacije praktičnih vježbi polaznici treba samostalno da </w:t>
      </w:r>
      <w:r>
        <w:rPr>
          <w:rFonts w:ascii="Arial Narrow" w:hAnsi="Arial Narrow"/>
          <w:sz w:val="22"/>
          <w:szCs w:val="22"/>
          <w:lang w:val="en-US"/>
        </w:rPr>
        <w:t xml:space="preserve">rješavaju odabrane zadatke. Zadatke birati i rješavati od najjednostavnijih ka onim koji zahtijevaju sintezu i analizu usvojenih znanja. </w:t>
      </w:r>
    </w:p>
    <w:p w14:paraId="6BCBF936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/>
          <w:sz w:val="22"/>
          <w:szCs w:val="22"/>
          <w:lang w:val="en-US"/>
        </w:rPr>
        <w:t>Praktični dio nastave realizovati u učionici za praktičnu nastavu koja je opremljena preporučenim materijalnim uslovim</w:t>
      </w:r>
      <w:r>
        <w:rPr>
          <w:rFonts w:ascii="Arial Narrow" w:eastAsia="Calibri" w:hAnsi="Arial Narrow"/>
          <w:sz w:val="22"/>
          <w:szCs w:val="22"/>
          <w:lang w:val="en-US"/>
        </w:rPr>
        <w:t>a.</w:t>
      </w:r>
    </w:p>
    <w:p w14:paraId="0B248974" w14:textId="77777777" w:rsidR="00CB261F" w:rsidRDefault="008A052A">
      <w:pPr>
        <w:pStyle w:val="ListParagraph"/>
        <w:numPr>
          <w:ilvl w:val="0"/>
          <w:numId w:val="15"/>
        </w:numPr>
        <w:spacing w:before="240" w:after="120"/>
        <w:rPr>
          <w:rFonts w:ascii="Arial Narrow" w:hAnsi="Arial Narrow"/>
          <w:lang w:val="en-US"/>
        </w:rPr>
      </w:pPr>
      <w:r>
        <w:rPr>
          <w:rFonts w:ascii="Arial Narrow" w:hAnsi="Arial Narrow" w:cs="Trebuchet MS"/>
          <w:b/>
          <w:bCs/>
          <w:lang w:val="sr-Latn-CS"/>
        </w:rPr>
        <w:t>Okvirni spisak literature i drugih izvora-</w:t>
      </w:r>
    </w:p>
    <w:p w14:paraId="13B9CBEF" w14:textId="77777777" w:rsidR="00CB261F" w:rsidRDefault="008A052A">
      <w:pPr>
        <w:spacing w:before="240" w:after="120"/>
        <w:rPr>
          <w:rFonts w:ascii="Arial Narrow" w:eastAsia="Calibri" w:hAnsi="Arial Narrow"/>
          <w:lang w:val="en-US"/>
        </w:rPr>
      </w:pPr>
      <w:r>
        <w:rPr>
          <w:rFonts w:ascii="Arial Narrow" w:eastAsia="Calibri" w:hAnsi="Arial Narrow"/>
          <w:lang w:val="en-US"/>
        </w:rPr>
        <w:t xml:space="preserve">-    </w:t>
      </w:r>
      <w:r>
        <w:rPr>
          <w:rFonts w:ascii="Arial Narrow" w:eastAsia="Calibri" w:hAnsi="Arial Narrow"/>
          <w:sz w:val="22"/>
          <w:szCs w:val="22"/>
          <w:lang w:val="en-US"/>
        </w:rPr>
        <w:t>Michele Bertoli – React Design Patterns and Best Practices, Packt Publishing, 2017</w:t>
      </w:r>
    </w:p>
    <w:p w14:paraId="59D14A6B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2"/>
        <w:gridCol w:w="6633"/>
        <w:gridCol w:w="1615"/>
      </w:tblGrid>
      <w:tr w:rsidR="00CB261F" w14:paraId="641027B0" w14:textId="77777777">
        <w:trPr>
          <w:trHeight w:val="105"/>
          <w:tblHeader/>
          <w:jc w:val="center"/>
        </w:trPr>
        <w:tc>
          <w:tcPr>
            <w:tcW w:w="1112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4D20C65C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7D6688F1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Opis – alati, instrumenti i </w:t>
            </w: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1A0775D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CB261F" w14:paraId="454E2E03" w14:textId="77777777">
        <w:trPr>
          <w:trHeight w:val="105"/>
          <w:jc w:val="center"/>
        </w:trPr>
        <w:tc>
          <w:tcPr>
            <w:tcW w:w="1112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ACF8345" w14:textId="77777777" w:rsidR="00CB261F" w:rsidRDefault="00CB261F">
            <w:pPr>
              <w:widowControl w:val="0"/>
              <w:numPr>
                <w:ilvl w:val="0"/>
                <w:numId w:val="1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5EBE354" w14:textId="77777777" w:rsidR="00CB261F" w:rsidRDefault="008A052A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257CF19F" w14:textId="77777777" w:rsidR="00CB261F" w:rsidRDefault="008A052A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CB261F" w14:paraId="6578C66E" w14:textId="77777777">
        <w:trPr>
          <w:trHeight w:val="323"/>
          <w:jc w:val="center"/>
        </w:trPr>
        <w:tc>
          <w:tcPr>
            <w:tcW w:w="1112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3480D58" w14:textId="77777777" w:rsidR="00CB261F" w:rsidRDefault="00CB261F">
            <w:pPr>
              <w:widowControl w:val="0"/>
              <w:numPr>
                <w:ilvl w:val="0"/>
                <w:numId w:val="1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E34C428" w14:textId="77777777" w:rsidR="00CB261F" w:rsidRDefault="008A052A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9560E8B" w14:textId="77777777" w:rsidR="00CB261F" w:rsidRDefault="008A052A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6561654A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6477C755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14:paraId="622706F5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</w:t>
      </w:r>
    </w:p>
    <w:p w14:paraId="0E42C13E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pojmova, koncepata i zakona iz oblasti informacionih tehnologija, izražavanjem argumenata i kritičkog mišlje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nja i dr.) </w:t>
      </w:r>
    </w:p>
    <w:p w14:paraId="31FC3201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stranom jeziku (razumijevanje stručne terminologije iz osnova informacionih tehnologija prilikom korišćenja namjenskog softvera, korišćenje literature na engleskom jeziku i dr.)</w:t>
      </w:r>
    </w:p>
    <w:p w14:paraId="331718F8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Matematička kompetencija i osnovne kompetencije u </w:t>
      </w:r>
      <w:r>
        <w:rPr>
          <w:rFonts w:ascii="Arial Narrow" w:eastAsia="Calibri" w:hAnsi="Arial Narrow"/>
          <w:sz w:val="22"/>
          <w:szCs w:val="22"/>
          <w:lang w:val="sr-Latn-CS"/>
        </w:rPr>
        <w:t>prirodnim naukama i tehnologiji 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14:paraId="1825BC4F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korišćenje informaciono-komunikacionih tehnologija radi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7AB5F0D9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razvijanje tehnika samostalnog učenja, kao i učenja u timu i kroz diskusiju; razvijanje tehnika istraživanja, sistematizovanja i vrednovanja informacija u cilju nadogradnje prethodno </w:t>
      </w:r>
      <w:r>
        <w:rPr>
          <w:rFonts w:ascii="Arial Narrow" w:eastAsia="Calibri" w:hAnsi="Arial Narrow"/>
          <w:sz w:val="22"/>
          <w:szCs w:val="22"/>
          <w:lang w:val="sr-Latn-ME"/>
        </w:rPr>
        <w:t>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30E59FFB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</w:t>
      </w:r>
      <w:r>
        <w:rPr>
          <w:rFonts w:ascii="Arial Narrow" w:eastAsia="Calibri" w:hAnsi="Arial Narrow"/>
          <w:sz w:val="22"/>
          <w:szCs w:val="22"/>
          <w:lang w:val="sr-Latn-CS"/>
        </w:rPr>
        <w:t>ova; razvijanje tolerancije, kulture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7437306E" w14:textId="77777777" w:rsidR="00CB261F" w:rsidRDefault="00CB261F">
      <w:pPr>
        <w:tabs>
          <w:tab w:val="left" w:pos="284"/>
        </w:tabs>
        <w:spacing w:after="200" w:line="276" w:lineRule="auto"/>
        <w:ind w:left="288"/>
        <w:jc w:val="both"/>
      </w:pPr>
    </w:p>
    <w:p w14:paraId="0449DA69" w14:textId="77777777" w:rsidR="00CB261F" w:rsidRDefault="008A052A">
      <w:pP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</w:pPr>
      <w:bookmarkStart w:id="17" w:name="_Toc863264111"/>
      <w:r>
        <w:br w:type="page"/>
      </w:r>
    </w:p>
    <w:p w14:paraId="204C97BB" w14:textId="77777777" w:rsidR="00CB261F" w:rsidRDefault="008A052A">
      <w:pPr>
        <w:tabs>
          <w:tab w:val="left" w:pos="567"/>
        </w:tabs>
        <w:spacing w:after="240"/>
        <w:outlineLvl w:val="1"/>
      </w:pPr>
      <w:bookmarkStart w:id="18" w:name="_Toc475439502111"/>
      <w:bookmarkStart w:id="19" w:name="_Toc475733921111"/>
      <w:bookmarkStart w:id="20" w:name="_Toc165029600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3.4.</w:t>
      </w:r>
      <w:bookmarkEnd w:id="18"/>
      <w:bookmarkEnd w:id="19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7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Napredni koncepti i upravljanje STANJEM</w:t>
      </w:r>
      <w:bookmarkEnd w:id="20"/>
    </w:p>
    <w:p w14:paraId="3565B381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7"/>
        <w:gridCol w:w="1706"/>
        <w:gridCol w:w="2124"/>
        <w:gridCol w:w="2137"/>
      </w:tblGrid>
      <w:tr w:rsidR="00CB261F" w14:paraId="6F55D98D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4" w:space="0" w:color="2E74B5"/>
            </w:tcBorders>
            <w:shd w:val="clear" w:color="auto" w:fill="DBE5F1" w:themeFill="accent1" w:themeFillTint="33"/>
          </w:tcPr>
          <w:p w14:paraId="19A43C26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 nastave</w:t>
            </w:r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CA440F1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45C2DCC" w14:textId="77777777" w:rsidR="00CB261F" w:rsidRDefault="008A052A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Kreditna 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br/>
              <w:t>vrijednost</w:t>
            </w:r>
          </w:p>
        </w:tc>
      </w:tr>
      <w:tr w:rsidR="00CB261F" w14:paraId="6F62F5F8" w14:textId="77777777">
        <w:trPr>
          <w:jc w:val="center"/>
        </w:trPr>
        <w:tc>
          <w:tcPr>
            <w:tcW w:w="1696" w:type="dxa"/>
            <w:tcBorders>
              <w:top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B87EC62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 nastava</w:t>
            </w:r>
          </w:p>
        </w:tc>
        <w:tc>
          <w:tcPr>
            <w:tcW w:w="169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88456AD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</w:p>
        </w:tc>
        <w:tc>
          <w:tcPr>
            <w:tcW w:w="170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7FDF3FA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 nastava</w:t>
            </w:r>
          </w:p>
        </w:tc>
        <w:tc>
          <w:tcPr>
            <w:tcW w:w="2124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7485A272" w14:textId="77777777" w:rsidR="00CB261F" w:rsidRDefault="00CB261F">
            <w:pPr>
              <w:widowControl w:val="0"/>
            </w:pPr>
          </w:p>
        </w:tc>
        <w:tc>
          <w:tcPr>
            <w:tcW w:w="2137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45B5ED72" w14:textId="77777777" w:rsidR="00CB261F" w:rsidRDefault="00CB261F">
            <w:pPr>
              <w:widowControl w:val="0"/>
            </w:pPr>
          </w:p>
        </w:tc>
      </w:tr>
      <w:tr w:rsidR="00CB261F" w14:paraId="56732FA5" w14:textId="77777777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428316D7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169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A1017BD" w14:textId="77777777" w:rsidR="00CB261F" w:rsidRDefault="00CB261F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66B7B24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45FC083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869306A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</w:t>
            </w:r>
          </w:p>
        </w:tc>
      </w:tr>
    </w:tbl>
    <w:p w14:paraId="1BF79E51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058146F2" w14:textId="77777777" w:rsidR="00CB261F" w:rsidRDefault="008A052A">
      <w:pPr>
        <w:spacing w:before="240" w:after="120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Cilj ovog modula je upoznavanje polaznika s naprednim konceptima upravljanja stanjem u React-u, </w:t>
      </w:r>
      <w:r>
        <w:rPr>
          <w:rFonts w:ascii="Arial Narrow" w:hAnsi="Arial Narrow"/>
          <w:sz w:val="22"/>
          <w:szCs w:val="22"/>
        </w:rPr>
        <w:t>omogućavajući da se efikasno koriste kompleksne tehnike kako bi se poboljšale performance i održivost aplikacija.</w:t>
      </w:r>
    </w:p>
    <w:p w14:paraId="4B8B6A42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3E785698" w14:textId="77777777" w:rsidR="00CB261F" w:rsidRDefault="008A052A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299EDF49" w14:textId="77777777" w:rsidR="00CB261F" w:rsidRDefault="008A052A">
      <w:pPr>
        <w:numPr>
          <w:ilvl w:val="0"/>
          <w:numId w:val="24"/>
        </w:numPr>
        <w:spacing w:after="160" w:line="259" w:lineRule="auto"/>
        <w:contextualSpacing/>
      </w:pPr>
      <w:r>
        <w:rPr>
          <w:rFonts w:ascii="Arial Narrow" w:hAnsi="Arial Narrow"/>
          <w:sz w:val="22"/>
          <w:szCs w:val="22"/>
        </w:rPr>
        <w:t>Primjenjuje koncept Higher-order Components (HOC) u React komponentam</w:t>
      </w:r>
      <w:r>
        <w:rPr>
          <w:rFonts w:ascii="Arial Narrow" w:hAnsi="Arial Narrow"/>
          <w:sz w:val="22"/>
          <w:szCs w:val="22"/>
        </w:rPr>
        <w:t>a</w:t>
      </w:r>
    </w:p>
    <w:p w14:paraId="4EE8B3BC" w14:textId="77777777" w:rsidR="00CB261F" w:rsidRDefault="008A052A">
      <w:pPr>
        <w:numPr>
          <w:ilvl w:val="0"/>
          <w:numId w:val="24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Implementira Redux u React aplikacijama</w:t>
      </w:r>
    </w:p>
    <w:p w14:paraId="50440053" w14:textId="77777777" w:rsidR="00CB261F" w:rsidRDefault="008A052A">
      <w:pPr>
        <w:numPr>
          <w:ilvl w:val="0"/>
          <w:numId w:val="24"/>
        </w:numPr>
        <w:spacing w:after="160" w:line="259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Testira React aplikaciju</w:t>
      </w:r>
    </w:p>
    <w:p w14:paraId="5BCD3F80" w14:textId="77777777" w:rsidR="00CB261F" w:rsidRDefault="00CB261F">
      <w:pPr>
        <w:spacing w:after="160" w:line="259" w:lineRule="auto"/>
        <w:ind w:left="720"/>
        <w:contextualSpacing/>
        <w:rPr>
          <w:rFonts w:ascii="Arial Narrow" w:hAnsi="Arial Narrow"/>
          <w:color w:val="000000"/>
          <w:lang w:val="sr-Latn-CS"/>
        </w:rPr>
      </w:pPr>
    </w:p>
    <w:p w14:paraId="6C09F90C" w14:textId="77777777" w:rsidR="00CB261F" w:rsidRDefault="00CB261F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14:paraId="55A4429C" w14:textId="77777777" w:rsidR="00CB261F" w:rsidRDefault="008A052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3BBDD025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199C4140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1A800147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bCs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     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Primjenjuje koncept Higher-order Components (HOC) u React komponentama</w:t>
            </w:r>
          </w:p>
        </w:tc>
      </w:tr>
      <w:tr w:rsidR="00CB261F" w14:paraId="2B2427F9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BE6DCA0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62AAE760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U cilju dostizanja ishoda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517B3473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7E98132A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351AF569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51E3CB9" w14:textId="77777777" w:rsidR="00CB261F" w:rsidRDefault="008A052A">
            <w:pPr>
              <w:widowControl w:val="0"/>
              <w:numPr>
                <w:ilvl w:val="0"/>
                <w:numId w:val="25"/>
              </w:numPr>
              <w:spacing w:before="120" w:after="120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Identifikuje situacije u kojima je primjena Higher-order Components (HOC) korisna u React komponentama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40C40B4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CB261F" w14:paraId="03B7030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6458393" w14:textId="77777777" w:rsidR="00CB261F" w:rsidRDefault="008A052A">
            <w:pPr>
              <w:pStyle w:val="ListParagraph"/>
              <w:widowControl w:val="0"/>
              <w:numPr>
                <w:ilvl w:val="0"/>
                <w:numId w:val="25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Navede prednosti upotrebe HOC-a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3D594B8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027C1B8A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EFCEA02" w14:textId="77777777" w:rsidR="00CB261F" w:rsidRDefault="008A052A">
            <w:pPr>
              <w:pStyle w:val="ListParagraph"/>
              <w:widowControl w:val="0"/>
              <w:numPr>
                <w:ilvl w:val="0"/>
                <w:numId w:val="25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ME"/>
              </w:rPr>
              <w:t>Implementira HOC u cilju ponovne upotrebe koda i</w:t>
            </w:r>
            <w:r>
              <w:rPr>
                <w:rFonts w:ascii="Arial Narrow" w:hAnsi="Arial Narrow"/>
                <w:lang w:val="sr-Latn-ME"/>
              </w:rPr>
              <w:t xml:space="preserve"> apstrakcije funkcionalnosti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7AA11DC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52D2F246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E391ED9" w14:textId="77777777" w:rsidR="00CB261F" w:rsidRDefault="008A052A">
            <w:pPr>
              <w:pStyle w:val="ListParagraph"/>
              <w:widowControl w:val="0"/>
              <w:numPr>
                <w:ilvl w:val="0"/>
                <w:numId w:val="25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postupak integracije HOC-a u React projekte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0616100" w14:textId="77777777" w:rsidR="00CB261F" w:rsidRDefault="00CB261F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CB261F" w14:paraId="3C9D5C0A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1A546E4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CB261F" w14:paraId="789FF49E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7BE0C2D9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1, 3 i 4 mogu se provjeravati kroz praktičan zadatak/rad sa usmenim obrazloženjem.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Kriterijum 2 može se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>provjeriti usmenim ili pisanim putem.</w:t>
            </w:r>
          </w:p>
        </w:tc>
      </w:tr>
      <w:tr w:rsidR="00CB261F" w14:paraId="3F38F137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B783FEB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CB261F" w14:paraId="0D219DA6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068A9277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Higher-order Components</w:t>
            </w:r>
          </w:p>
        </w:tc>
      </w:tr>
    </w:tbl>
    <w:p w14:paraId="5DA9A88B" w14:textId="77777777" w:rsidR="00CB261F" w:rsidRDefault="00CB261F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50B3C206" w14:textId="77777777" w:rsidR="00CB261F" w:rsidRDefault="008A052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2385DAEA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1B273EBE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4B9EBB57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I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mplementira Redux u React aplikacijama</w:t>
            </w:r>
          </w:p>
        </w:tc>
      </w:tr>
      <w:tr w:rsidR="00CB261F" w14:paraId="776DE8D7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612C0278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7067B006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54D8CEBD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C800C8B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6E0B7483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E8A70B9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sr-Latn-ME"/>
              </w:rPr>
              <w:t xml:space="preserve">Navede </w:t>
            </w:r>
            <w:r>
              <w:rPr>
                <w:rFonts w:ascii="Arial Narrow" w:hAnsi="Arial Narrow"/>
                <w:b/>
                <w:bCs/>
                <w:lang w:val="sr-Latn-ME"/>
              </w:rPr>
              <w:t>osnovne koncepte Redux arhitekture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0134359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Osnovni koncepti Redux arhitekture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: store, action, reduce</w:t>
            </w:r>
          </w:p>
        </w:tc>
      </w:tr>
      <w:tr w:rsidR="00CB261F" w14:paraId="420E1CD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881B4DC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Demonstrira postupak instaliranja React Redux-a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3042BB9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6214EC73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2754CA2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Koristi Redux store u aplikaciji,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909A53D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282B3FB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7BFE911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Koristi </w:t>
            </w:r>
            <w:r>
              <w:rPr>
                <w:rFonts w:ascii="Arial Narrow" w:hAnsi="Arial Narrow"/>
                <w:lang w:val="sr-Latn-ME"/>
              </w:rPr>
              <w:t>Redux akcije u aplikaciji,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85D2397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70D9ADC6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E37D34E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Koristi Redux reducer-e u aplikaciji,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EB214ED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52DA6553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9EC716C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Primjenjuje funkciju connect za povezivanje React komponenti s Redux store-om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EC83D0A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5A006B69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F6DFFF0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shd w:val="clear" w:color="auto" w:fill="DBE5F1"/>
                <w:lang w:val="uz-Cyrl-UZ"/>
              </w:rPr>
              <w:t>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vanja dostignutosti ishoda učenja</w:t>
            </w:r>
          </w:p>
        </w:tc>
      </w:tr>
      <w:tr w:rsidR="00CB261F" w14:paraId="00703FF3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5D257116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Kriterijum 1 može se provjeriti usmenim ili pisanim putem.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Kriterijumi 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2, 3, 4, 5 i 6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mogu se provjeravati kroz praktičan zadatak/rad sa usmenim obrazloženjem.</w:t>
            </w:r>
          </w:p>
        </w:tc>
      </w:tr>
      <w:tr w:rsidR="00CB261F" w14:paraId="7B8119FA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D51F06B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672F6753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22CE80C9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Redux arhitektura</w:t>
            </w:r>
          </w:p>
        </w:tc>
      </w:tr>
    </w:tbl>
    <w:p w14:paraId="209BBFDC" w14:textId="77777777" w:rsidR="00CB261F" w:rsidRDefault="008A052A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CB261F" w14:paraId="1231A1F7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121C1332" w14:textId="77777777" w:rsidR="00CB261F" w:rsidRDefault="008A052A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5A192873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Testira React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aplikacije</w:t>
            </w:r>
          </w:p>
        </w:tc>
      </w:tr>
      <w:tr w:rsidR="00CB261F" w14:paraId="4B9FD098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151F4093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6AFCF196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04CCEB73" w14:textId="77777777" w:rsidR="00CB261F" w:rsidRDefault="008A052A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44715A3E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CB261F" w14:paraId="3C77F3CE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D12296A" w14:textId="77777777" w:rsidR="00CB261F" w:rsidRDefault="008A052A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sr-Latn-ME"/>
              </w:rPr>
              <w:t xml:space="preserve">Navede </w:t>
            </w:r>
            <w:r>
              <w:rPr>
                <w:rFonts w:ascii="Arial Narrow" w:hAnsi="Arial Narrow"/>
                <w:b/>
                <w:bCs/>
                <w:lang w:val="sr-Latn-ME"/>
              </w:rPr>
              <w:t>osnovne obrazce testiranja React aplikacija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CCBAB50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Osnovni obrasci testiranja React aplikacija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: </w:t>
            </w:r>
            <w:bookmarkStart w:id="21" w:name="setup--teardown"/>
            <w:bookmarkEnd w:id="21"/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Setup/Teardown, act(), rendering, data fetching, Mocking Modules, Events, timer i dr.</w:t>
            </w:r>
          </w:p>
        </w:tc>
      </w:tr>
      <w:tr w:rsidR="00CB261F" w14:paraId="60FC72F4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0D0F436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Navede </w:t>
            </w:r>
            <w:r>
              <w:rPr>
                <w:rFonts w:ascii="Arial Narrow" w:hAnsi="Arial Narrow"/>
                <w:b/>
                <w:bCs/>
                <w:lang w:val="sr-Latn-ME"/>
              </w:rPr>
              <w:t>biblioteke za testiranje i framework-e za testiranje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B35954E" w14:textId="77777777" w:rsidR="00CB261F" w:rsidRDefault="008A052A">
            <w:pPr>
              <w:pStyle w:val="ListParagraph"/>
              <w:widowControl w:val="0"/>
              <w:spacing w:before="120" w:after="120" w:line="240" w:lineRule="auto"/>
              <w:ind w:left="89" w:right="36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b/>
                <w:bCs/>
                <w:lang w:val="sr-Latn-ME"/>
              </w:rPr>
              <w:t>Biblioteke za testiranje:</w:t>
            </w:r>
            <w:r>
              <w:rPr>
                <w:rFonts w:ascii="Arial Narrow" w:hAnsi="Arial Narrow"/>
                <w:lang w:val="sr-Latn-ME"/>
              </w:rPr>
              <w:t xml:space="preserve"> jest, mocha, ava, React Testing Library, Puppeteer i dr.</w:t>
            </w:r>
          </w:p>
          <w:p w14:paraId="61ADBB6F" w14:textId="77777777" w:rsidR="00CB261F" w:rsidRDefault="008A052A">
            <w:pPr>
              <w:pStyle w:val="ListParagraph"/>
              <w:widowControl w:val="0"/>
              <w:spacing w:before="120" w:after="120" w:line="240" w:lineRule="auto"/>
              <w:ind w:left="89" w:right="36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b/>
                <w:bCs/>
                <w:lang w:val="sr-Latn-ME"/>
              </w:rPr>
              <w:t>Framework za testiranje</w:t>
            </w:r>
            <w:r>
              <w:rPr>
                <w:rFonts w:ascii="Arial Narrow" w:hAnsi="Arial Narrow"/>
                <w:lang w:val="sr-Latn-ME"/>
              </w:rPr>
              <w:t>: C</w:t>
            </w:r>
            <w:r>
              <w:rPr>
                <w:rFonts w:ascii="Arial Narrow" w:hAnsi="Arial Narrow"/>
                <w:lang w:val="sr-Latn-ME"/>
              </w:rPr>
              <w:t>ypress, Playwright i dr.</w:t>
            </w:r>
          </w:p>
        </w:tc>
      </w:tr>
      <w:tr w:rsidR="00CB261F" w14:paraId="1172B883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FD2EE7B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Demonstrira postupak instaliranja biblioteke/frameworka za testiranje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A13B77A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60CBAF8F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91D305C" w14:textId="77777777" w:rsidR="00CB261F" w:rsidRDefault="008A052A">
            <w:pPr>
              <w:pStyle w:val="ListParagraph"/>
              <w:widowControl w:val="0"/>
              <w:numPr>
                <w:ilvl w:val="0"/>
                <w:numId w:val="17"/>
              </w:numPr>
              <w:spacing w:before="120" w:after="120" w:line="240" w:lineRule="auto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Primjenjuje biblioteku za testiranje,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FD53128" w14:textId="77777777" w:rsidR="00CB261F" w:rsidRDefault="00CB261F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CB261F" w14:paraId="011CA878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11AEDAD" w14:textId="77777777" w:rsidR="00CB261F" w:rsidRDefault="008A052A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shd w:val="clear" w:color="auto" w:fill="DBE5F1"/>
                <w:lang w:val="uz-Cyrl-UZ"/>
              </w:rPr>
              <w:t>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vanja dostignutosti ishoda učenja</w:t>
            </w:r>
          </w:p>
        </w:tc>
      </w:tr>
      <w:tr w:rsidR="00CB261F" w14:paraId="623E5024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4377B3EC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Kriterijumi 1 i 2 mogu se provjeravati usmenim ili pisanim putem.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Kriterijumi  3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4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mogu se provjeravati kroz praktičan zadatak/rad sa usmenim obrazloženjem.</w:t>
            </w:r>
          </w:p>
        </w:tc>
      </w:tr>
      <w:tr w:rsidR="00CB261F" w14:paraId="7BA22C4A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B9559C9" w14:textId="77777777" w:rsidR="00CB261F" w:rsidRDefault="008A052A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CB261F" w14:paraId="23A9CBBE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1789FC89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Testiranje</w:t>
            </w:r>
          </w:p>
        </w:tc>
      </w:tr>
    </w:tbl>
    <w:p w14:paraId="43FA05CD" w14:textId="77777777" w:rsidR="00CB261F" w:rsidRDefault="008A052A">
      <w:pPr>
        <w:spacing w:after="120"/>
      </w:pPr>
      <w:r>
        <w:br w:type="page"/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69BD51C7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Napredni koncepti i upravljanje stanjem 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>U toku nastave koristiti demonstraciju i primjenu raznovrsnih oblika i metoda rada: kratki blokovi predavanja, pre</w:t>
      </w:r>
      <w:r>
        <w:rPr>
          <w:rFonts w:ascii="Arial Narrow" w:hAnsi="Arial Narrow"/>
          <w:sz w:val="22"/>
          <w:szCs w:val="22"/>
          <w:lang w:val="sr-Latn-CS"/>
        </w:rPr>
        <w:t>zentacija, diskusija, timski rad, analiza primjera iz prakse, kooperativni rad, individualni rad, grupni rad i dr.</w:t>
      </w:r>
    </w:p>
    <w:p w14:paraId="1EF72400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>Sadržaje je potrebno obrađivati i realizovati uz visok stepen angažovanosti i aktivnosti polaznika/ca. Naglasak treba staviti na razmjenu isk</w:t>
      </w:r>
      <w:r>
        <w:rPr>
          <w:rFonts w:ascii="Arial Narrow" w:hAnsi="Arial Narrow"/>
          <w:sz w:val="22"/>
          <w:szCs w:val="22"/>
        </w:rPr>
        <w:t>ustva, potreba i znanja između nastavnika/instruktora i polaznika i među samim polaznicima, kao i na povezivanje sa vlastitim iskustom i praksom.</w:t>
      </w:r>
    </w:p>
    <w:p w14:paraId="0A2CCC46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>Organizacija izvođenja modula prilagođava se polaznicima, njihovim predznanjima, očekivanjima I interesovanjim</w:t>
      </w:r>
      <w:r>
        <w:rPr>
          <w:rFonts w:ascii="Arial Narrow" w:hAnsi="Arial Narrow"/>
          <w:sz w:val="22"/>
          <w:szCs w:val="22"/>
        </w:rPr>
        <w:t xml:space="preserve">a. U skladu sa tim, moguće je prilikom realizacije modula prilagoditi grupi tempo rada, kontinuitet izvođenja i metode, </w:t>
      </w:r>
      <w:proofErr w:type="gramStart"/>
      <w:r>
        <w:rPr>
          <w:rFonts w:ascii="Arial Narrow" w:hAnsi="Arial Narrow"/>
          <w:sz w:val="22"/>
          <w:szCs w:val="22"/>
        </w:rPr>
        <w:t>a</w:t>
      </w:r>
      <w:proofErr w:type="gramEnd"/>
      <w:r>
        <w:rPr>
          <w:rFonts w:ascii="Arial Narrow" w:hAnsi="Arial Narrow"/>
          <w:sz w:val="22"/>
          <w:szCs w:val="22"/>
        </w:rPr>
        <w:t xml:space="preserve"> određene sadržaje obraditi detaljnije ukoliko to polaznici zahtijevaju.</w:t>
      </w:r>
    </w:p>
    <w:p w14:paraId="73A55CB6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Prilikom realizacije praktičnih vježbi polaznici treba samostalno da rješavaju odabrane zadatke. Zadatke birati i rješavati od najjednostavnijih ka onim koji zahtijevaju sintezu i analizu usvojenih znanja. </w:t>
      </w:r>
    </w:p>
    <w:p w14:paraId="29E2B6AB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/>
          <w:sz w:val="22"/>
          <w:szCs w:val="22"/>
          <w:lang w:val="en-US"/>
        </w:rPr>
        <w:t>Praktični dio nastave realizovati u učionici za p</w:t>
      </w:r>
      <w:r>
        <w:rPr>
          <w:rFonts w:ascii="Arial Narrow" w:eastAsia="Calibri" w:hAnsi="Arial Narrow"/>
          <w:sz w:val="22"/>
          <w:szCs w:val="22"/>
          <w:lang w:val="en-US"/>
        </w:rPr>
        <w:t>raktičnu nastavu koja je opremljena preporučenim materijalnim uslovima.</w:t>
      </w:r>
    </w:p>
    <w:p w14:paraId="79867E08" w14:textId="77777777" w:rsidR="00CB261F" w:rsidRDefault="008A052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14:paraId="379DF6C9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hAnsi="Arial Narrow"/>
          <w:sz w:val="22"/>
          <w:szCs w:val="22"/>
          <w:lang w:val="en-US"/>
        </w:rPr>
        <w:t>Alex Banks, Eve Porcello – Learning React, O’Reilly, 2017</w:t>
      </w:r>
    </w:p>
    <w:p w14:paraId="42115CDA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2"/>
        <w:gridCol w:w="6633"/>
        <w:gridCol w:w="1615"/>
      </w:tblGrid>
      <w:tr w:rsidR="00CB261F" w14:paraId="063209D5" w14:textId="77777777">
        <w:trPr>
          <w:trHeight w:val="105"/>
          <w:tblHeader/>
          <w:jc w:val="center"/>
        </w:trPr>
        <w:tc>
          <w:tcPr>
            <w:tcW w:w="1112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2F23FD40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12B742DD" w14:textId="77777777" w:rsidR="00CB261F" w:rsidRDefault="008A052A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B8CDE1F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CB261F" w14:paraId="0FBFD49D" w14:textId="77777777">
        <w:trPr>
          <w:trHeight w:val="105"/>
          <w:jc w:val="center"/>
        </w:trPr>
        <w:tc>
          <w:tcPr>
            <w:tcW w:w="1112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8AFD731" w14:textId="77777777" w:rsidR="00CB261F" w:rsidRDefault="00CB261F">
            <w:pPr>
              <w:widowControl w:val="0"/>
              <w:numPr>
                <w:ilvl w:val="0"/>
                <w:numId w:val="2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CDF5017" w14:textId="77777777" w:rsidR="00CB261F" w:rsidRDefault="008A052A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3E103B4D" w14:textId="77777777" w:rsidR="00CB261F" w:rsidRDefault="008A052A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CB261F" w14:paraId="0AD54B5F" w14:textId="77777777">
        <w:trPr>
          <w:trHeight w:val="323"/>
          <w:jc w:val="center"/>
        </w:trPr>
        <w:tc>
          <w:tcPr>
            <w:tcW w:w="1112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D4C4421" w14:textId="77777777" w:rsidR="00CB261F" w:rsidRDefault="00CB261F">
            <w:pPr>
              <w:widowControl w:val="0"/>
              <w:numPr>
                <w:ilvl w:val="0"/>
                <w:numId w:val="2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1DE8F91" w14:textId="77777777" w:rsidR="00CB261F" w:rsidRDefault="008A052A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2365E87" w14:textId="77777777" w:rsidR="00CB261F" w:rsidRDefault="008A052A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33B93C53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644C1A8F" w14:textId="77777777" w:rsidR="00CB261F" w:rsidRDefault="008A052A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14:paraId="56A3DB0E" w14:textId="77777777" w:rsidR="00CB261F" w:rsidRDefault="008A052A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14:paraId="671792A2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pojmova, koncepata i zakona iz oblasti informacionih tehnologija, izražavanjem argumenata i kri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tičkog mišljenja i dr.) </w:t>
      </w:r>
    </w:p>
    <w:p w14:paraId="0E6135EF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stranom jeziku (razumijevanje stručne terminologije iz osnova informacionih tehnologija prilikom korišćenja namjenskog softvera, korišćenje literature na engleskom jeziku i dr.)</w:t>
      </w:r>
    </w:p>
    <w:p w14:paraId="425EC693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Matematička kompetencija i osnovne ko</w:t>
      </w:r>
      <w:r>
        <w:rPr>
          <w:rFonts w:ascii="Arial Narrow" w:eastAsia="Calibri" w:hAnsi="Arial Narrow"/>
          <w:sz w:val="22"/>
          <w:szCs w:val="22"/>
          <w:lang w:val="sr-Latn-CS"/>
        </w:rPr>
        <w:t>mpetencije u prirodnim naukama i tehnologiji 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14:paraId="48F4CA72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upotreba softverskih alata za kreiranje aplikacija, korišćenje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72075778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</w:t>
      </w:r>
      <w:r>
        <w:rPr>
          <w:rFonts w:ascii="Arial Narrow" w:eastAsia="Calibri" w:hAnsi="Arial Narrow"/>
          <w:sz w:val="22"/>
          <w:szCs w:val="22"/>
          <w:lang w:val="sr-Latn-ME"/>
        </w:rPr>
        <w:t>vijanje tehnika istraživanja, sistematizovanja i vrednovanja informacija u cilju nadogradnje prethodno 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1EB3918E" w14:textId="77777777" w:rsidR="00CB261F" w:rsidRDefault="008A052A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</w:t>
      </w:r>
      <w:r>
        <w:rPr>
          <w:rFonts w:ascii="Arial Narrow" w:eastAsia="Calibri" w:hAnsi="Arial Narrow"/>
          <w:sz w:val="22"/>
          <w:szCs w:val="22"/>
          <w:lang w:val="sr-Latn-CS"/>
        </w:rPr>
        <w:t>osti izražavanja sopstvenog mišljenja učešćem u konstruktivnoj diskusiji sa uvažavanjem drugačijih stavova; razvijanje tolerancije, kulture dijaloga i poštovanja tuđeg integriteta, u skladu sa etikom; razvijanje sposobnosti za timski rad i saradnju priliko</w:t>
      </w:r>
      <w:r>
        <w:rPr>
          <w:rFonts w:ascii="Arial Narrow" w:eastAsia="Calibri" w:hAnsi="Arial Narrow"/>
          <w:sz w:val="22"/>
          <w:szCs w:val="22"/>
          <w:lang w:val="sr-Latn-CS"/>
        </w:rPr>
        <w:t>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69E3AAE8" w14:textId="77777777" w:rsidR="00CB261F" w:rsidRDefault="00CB261F">
      <w:pPr>
        <w:tabs>
          <w:tab w:val="left" w:pos="284"/>
        </w:tabs>
        <w:spacing w:after="200" w:line="276" w:lineRule="auto"/>
        <w:ind w:left="288"/>
        <w:jc w:val="both"/>
      </w:pPr>
    </w:p>
    <w:p w14:paraId="5E207A92" w14:textId="77777777" w:rsidR="00CB261F" w:rsidRDefault="008A052A">
      <w:p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br w:type="page"/>
      </w:r>
    </w:p>
    <w:p w14:paraId="1F0B0949" w14:textId="77777777" w:rsidR="00CB261F" w:rsidRDefault="008A052A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22" w:name="_Toc165029601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4. USLOVI ZA IZVOĐENJE PROGRAMA OBRAZOVANJA</w:t>
      </w:r>
      <w:bookmarkEnd w:id="22"/>
    </w:p>
    <w:p w14:paraId="056FEB9F" w14:textId="77777777" w:rsidR="00CB261F" w:rsidRDefault="008A052A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4.1. PROSTOR, OKVIRNI SPISAK OPREME I NASTAVNIH SREDSTAVA ZA REALIZACIJU PROGRAMA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1"/>
        <w:gridCol w:w="3261"/>
        <w:gridCol w:w="5368"/>
      </w:tblGrid>
      <w:tr w:rsidR="00CB261F" w14:paraId="06CD91CD" w14:textId="77777777">
        <w:trPr>
          <w:trHeight w:val="381"/>
          <w:tblHeader/>
          <w:jc w:val="center"/>
        </w:trPr>
        <w:tc>
          <w:tcPr>
            <w:tcW w:w="731" w:type="dxa"/>
            <w:tcBorders>
              <w:top w:val="single" w:sz="18" w:space="0" w:color="365F91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31AEEBC9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261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1E983A44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NAZIV MODULA</w:t>
            </w:r>
          </w:p>
        </w:tc>
        <w:tc>
          <w:tcPr>
            <w:tcW w:w="5368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0FFF7AD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</w:tr>
      <w:tr w:rsidR="00CB261F" w14:paraId="4E26D375" w14:textId="77777777">
        <w:trPr>
          <w:trHeight w:val="134"/>
          <w:jc w:val="center"/>
        </w:trPr>
        <w:tc>
          <w:tcPr>
            <w:tcW w:w="731" w:type="dxa"/>
            <w:tcBorders>
              <w:top w:val="single" w:sz="18" w:space="0" w:color="365F91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175F12CF" w14:textId="77777777" w:rsidR="00CB261F" w:rsidRDefault="00CB261F">
            <w:pPr>
              <w:widowControl w:val="0"/>
              <w:numPr>
                <w:ilvl w:val="0"/>
                <w:numId w:val="5"/>
              </w:numPr>
              <w:spacing w:before="40" w:after="40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18" w:space="0" w:color="365F91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35613E8E" w14:textId="77777777" w:rsidR="00CB261F" w:rsidRDefault="008A052A">
            <w:pPr>
              <w:widowControl w:val="0"/>
              <w:spacing w:before="40" w:after="40"/>
              <w:ind w:left="6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Osnove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React-a</w:t>
            </w:r>
          </w:p>
        </w:tc>
        <w:tc>
          <w:tcPr>
            <w:tcW w:w="5368" w:type="dxa"/>
            <w:tcBorders>
              <w:top w:val="single" w:sz="18" w:space="0" w:color="365F91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6EA99FA1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7C5DDFB7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14:paraId="385C75FA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  <w:tr w:rsidR="00CB261F" w14:paraId="7AB5D574" w14:textId="77777777">
        <w:trPr>
          <w:trHeight w:val="134"/>
          <w:jc w:val="center"/>
        </w:trPr>
        <w:tc>
          <w:tcPr>
            <w:tcW w:w="731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28B0EF6" w14:textId="77777777" w:rsidR="00CB261F" w:rsidRDefault="00CB261F">
            <w:pPr>
              <w:widowControl w:val="0"/>
              <w:numPr>
                <w:ilvl w:val="0"/>
                <w:numId w:val="5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6BC9DCF0" w14:textId="77777777" w:rsidR="00CB261F" w:rsidRDefault="008A052A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Kreiranje dinamičkog korisničkog interfejsa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3A2DE0C5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0D14A988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12 računara sa instaliranim namjenskim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softverom</w:t>
            </w:r>
          </w:p>
          <w:p w14:paraId="6CB87037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  <w:tr w:rsidR="00CB261F" w14:paraId="51CFE224" w14:textId="77777777">
        <w:trPr>
          <w:trHeight w:val="134"/>
          <w:jc w:val="center"/>
        </w:trPr>
        <w:tc>
          <w:tcPr>
            <w:tcW w:w="731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2CCABD80" w14:textId="77777777" w:rsidR="00CB261F" w:rsidRDefault="00CB261F">
            <w:pPr>
              <w:widowControl w:val="0"/>
              <w:numPr>
                <w:ilvl w:val="0"/>
                <w:numId w:val="5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78D4A2CD" w14:textId="77777777" w:rsidR="00CB261F" w:rsidRDefault="008A052A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Upravljanje stanjem pomoću udica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1076815F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2D4DC665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14:paraId="1BC0E2F7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  <w:tr w:rsidR="00CB261F" w14:paraId="7480FD1B" w14:textId="77777777">
        <w:trPr>
          <w:trHeight w:val="53"/>
          <w:jc w:val="center"/>
        </w:trPr>
        <w:tc>
          <w:tcPr>
            <w:tcW w:w="731" w:type="dxa"/>
            <w:tcBorders>
              <w:top w:val="single" w:sz="2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2F2352B3" w14:textId="77777777" w:rsidR="00CB261F" w:rsidRDefault="00CB261F">
            <w:pPr>
              <w:widowControl w:val="0"/>
              <w:numPr>
                <w:ilvl w:val="0"/>
                <w:numId w:val="5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2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79286BC6" w14:textId="77777777" w:rsidR="00CB261F" w:rsidRDefault="008A052A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Napredni koncepti i upravljanje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stanjem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1EBB8776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1B488F83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14:paraId="49B65FAB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</w:tbl>
    <w:p w14:paraId="137AFAC9" w14:textId="77777777" w:rsidR="00CB261F" w:rsidRDefault="008A052A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br w:type="page"/>
      </w:r>
    </w:p>
    <w:p w14:paraId="6FF39BCD" w14:textId="77777777" w:rsidR="00CB261F" w:rsidRDefault="008A052A">
      <w:pPr>
        <w:spacing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lastRenderedPageBreak/>
        <w:t>4.2. IZVOĐAČI PROGRAMA OBRAZOVANJA</w:t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5"/>
        <w:gridCol w:w="3258"/>
        <w:gridCol w:w="5363"/>
      </w:tblGrid>
      <w:tr w:rsidR="00CB261F" w14:paraId="207AD03B" w14:textId="77777777">
        <w:trPr>
          <w:trHeight w:val="381"/>
          <w:tblHeader/>
          <w:jc w:val="center"/>
        </w:trPr>
        <w:tc>
          <w:tcPr>
            <w:tcW w:w="735" w:type="dxa"/>
            <w:tcBorders>
              <w:top w:val="single" w:sz="18" w:space="0" w:color="365F91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6FACFCCF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258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5A6B7C6C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NAZIV MODULA</w:t>
            </w:r>
          </w:p>
        </w:tc>
        <w:tc>
          <w:tcPr>
            <w:tcW w:w="5363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8911260" w14:textId="77777777" w:rsidR="00CB261F" w:rsidRDefault="008A052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PROFIL I NIVO OBRAZOVANJA IZVOĐAČA PROGRAMA OBRAZOVANJA</w:t>
            </w:r>
          </w:p>
        </w:tc>
      </w:tr>
      <w:tr w:rsidR="00CB261F" w14:paraId="0B11818B" w14:textId="77777777">
        <w:trPr>
          <w:trHeight w:val="134"/>
          <w:jc w:val="center"/>
        </w:trPr>
        <w:tc>
          <w:tcPr>
            <w:tcW w:w="735" w:type="dxa"/>
            <w:tcBorders>
              <w:top w:val="single" w:sz="18" w:space="0" w:color="365F91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22933BBB" w14:textId="77777777" w:rsidR="00CB261F" w:rsidRDefault="00CB261F">
            <w:pPr>
              <w:widowControl w:val="0"/>
              <w:numPr>
                <w:ilvl w:val="0"/>
                <w:numId w:val="8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18" w:space="0" w:color="365F91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056735AD" w14:textId="77777777" w:rsidR="00CB261F" w:rsidRDefault="008A052A">
            <w:pPr>
              <w:widowControl w:val="0"/>
              <w:spacing w:before="40" w:after="40"/>
              <w:ind w:left="6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Osnove React-a</w:t>
            </w:r>
          </w:p>
        </w:tc>
        <w:tc>
          <w:tcPr>
            <w:tcW w:w="5363" w:type="dxa"/>
            <w:tcBorders>
              <w:top w:val="single" w:sz="18" w:space="0" w:color="365F91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6382DEED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teorijsku nastavu: Kvalifikacija nivoa obrazovanja VII1 iz oblasti elektrotehnike (smjer ili studijski program iz oblasti računarstva), matematike (smjer ili studijski program iz oblasti računarskih nauka ili informacionih tehnologija), r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ačunarstva ili informacionih tehnologija – najmanje 240 CSPK-a</w:t>
            </w:r>
          </w:p>
          <w:p w14:paraId="2EAF02F7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 elektrotehnike (smjer ili studijski program iz oblasti računarstva), matematike (smjer ili studijski program iz oblasti rač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unarskih nauka ili informacionih tehnologija), računarstva ili informacionih tehnologija – najmanje 240 CSPK-a; Kvalifikacija nivoa obrazovanja VI iz oblasti elektrotehnike (smjer ili studijski program iz oblasti računarstva), matematike (smjer ili studijs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ki program iz oblasti računarskih nauka ili informacionih tehnologija), računarstva ili informacionih tehnologija –180 CSPK-a</w:t>
            </w:r>
          </w:p>
        </w:tc>
      </w:tr>
      <w:tr w:rsidR="00CB261F" w14:paraId="79BFA8AC" w14:textId="77777777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39A373BC" w14:textId="77777777" w:rsidR="00CB261F" w:rsidRDefault="00CB261F">
            <w:pPr>
              <w:widowControl w:val="0"/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E9BBCA7" w14:textId="77777777" w:rsidR="00CB261F" w:rsidRDefault="008A052A">
            <w:pPr>
              <w:widowControl w:val="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Kreiranje dinamičkog korisničkog interfejsa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47A125D7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teorijsku nastavu: Kvalifikacija nivoa obrazovanja VII1 iz oblasti elektrotehnike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 (smjer ili studijski program iz oblasti računarstva), matematike (smjer ili studijski program iz oblasti računarskih nauka ili informacionih tehnologija), računarstva ili informacionih tehnologija – najmanje 240 CSPK-a</w:t>
            </w:r>
          </w:p>
          <w:p w14:paraId="0C357469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praktičnu nastavu: Kvalifikacija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nivoa obrazovanja VII1 iz oblasti elektrotehnike (smjer ili studijski program iz oblasti računarstva), matematike (smjer ili studijski program iz oblasti računarskih nauka ili informacionih tehnologija), računarstva ili informacionih tehnologija – najmanje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 240 CSPK-a; Kvalifikacija nivoa obrazovanja VI iz oblasti elektrotehnike (smjer ili studijski program iz oblasti računarstva), matematike (smjer ili studijski program iz oblasti računarskih nauka ili informacionih tehnologija), računarstva ili informacion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ih tehnologija –180 CSPK-a</w:t>
            </w:r>
          </w:p>
        </w:tc>
      </w:tr>
      <w:tr w:rsidR="00CB261F" w14:paraId="74BE241D" w14:textId="77777777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8B6C818" w14:textId="77777777" w:rsidR="00CB261F" w:rsidRDefault="00CB261F">
            <w:pPr>
              <w:widowControl w:val="0"/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27271311" w14:textId="77777777" w:rsidR="00CB261F" w:rsidRDefault="008A052A">
            <w:pPr>
              <w:widowControl w:val="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Upravljanje stanjem pomoću udica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21133E8E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(smjer ili studijski program iz oblasti računarstva), matematike (smjer ili studijski program iz oblasti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računarskih nauka ili informacionih tehnologija), računarstva ili informacionih tehnologija – najmanje 240 CSPK-a</w:t>
            </w:r>
          </w:p>
          <w:p w14:paraId="7A539D15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 elektrotehnike (smjer ili studijski program iz oblasti računarstva), mat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ematike (smjer ili studijski program iz oblasti računarskih nauka ili informacionih tehnologija), računarstva ili informacionih tehnologija – najmanje 240 CSPK-a; Kvalifikacija nivoa obrazovanja VI iz oblasti elektrotehnike (smjer ili studijski program iz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oblasti računarstva), matematike (smjer ili studijski program iz oblasti računarskih nauka ili informacionih tehnologija), računarstva ili informacionih tehnologija –180 CSPK-a</w:t>
            </w:r>
          </w:p>
        </w:tc>
      </w:tr>
      <w:tr w:rsidR="00CB261F" w14:paraId="17C4ACDB" w14:textId="77777777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3D7C658B" w14:textId="77777777" w:rsidR="00CB261F" w:rsidRDefault="00CB261F">
            <w:pPr>
              <w:widowControl w:val="0"/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68506CD2" w14:textId="77777777" w:rsidR="00CB261F" w:rsidRDefault="008A052A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Napredni koncepti i upravljanje stanjem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706BA0A2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nivoa obrazovanja VII1 iz oblasti elektrotehnike (smjer ili studijski program iz oblasti računarstva), matematike (smjer ili studijski program iz oblasti računarskih nauka ili informacionih tehnologija), računarstva ili informacionih tehnologija – najmanje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 240 CSPK-a</w:t>
            </w:r>
          </w:p>
          <w:p w14:paraId="6BFE59B7" w14:textId="77777777" w:rsidR="00CB261F" w:rsidRDefault="008A052A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 w:bidi="en-U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lastRenderedPageBreak/>
              <w:t>Za praktičnu nastavu: Kvalifikacija nivoa obrazovanja VII1 iz oblasti elektrotehnike (smjer ili studijski program iz oblasti računarstva), matematike (smjer ili studijski program iz oblasti računarskih nauka ili informacionih tehnologija), raču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narstva ili informacionih tehnologija – najmanje 240 CSPK-a; Kvalifikacija nivoa obrazovanja VI iz oblasti elektrotehnike (smjer ili studijski program iz oblasti računarstva), matematike (smjer ili studijski program iz oblasti računarskih nauka ili informa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cionih tehnologija), računarstva ili informacionih tehnologija –180 CSPK-a</w:t>
            </w:r>
          </w:p>
        </w:tc>
      </w:tr>
    </w:tbl>
    <w:p w14:paraId="6F280C45" w14:textId="77777777" w:rsidR="00CB261F" w:rsidRDefault="008A052A">
      <w:pPr>
        <w:spacing w:after="160" w:line="259" w:lineRule="auto"/>
        <w:rPr>
          <w:rFonts w:ascii="Arial Narrow" w:eastAsia="Calibri" w:hAnsi="Arial Narrow"/>
          <w:sz w:val="22"/>
          <w:szCs w:val="22"/>
          <w:lang w:val="uz-Cyrl-UZ"/>
        </w:rPr>
      </w:pPr>
      <w:r>
        <w:lastRenderedPageBreak/>
        <w:br w:type="page"/>
      </w:r>
    </w:p>
    <w:p w14:paraId="6E6BB48A" w14:textId="77777777" w:rsidR="00CB261F" w:rsidRDefault="008A052A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23" w:name="_Toc165029602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5. REFERENTNI PODACI</w:t>
      </w:r>
      <w:bookmarkStart w:id="24" w:name="_Toc510006443"/>
      <w:bookmarkEnd w:id="23"/>
      <w:bookmarkEnd w:id="24"/>
    </w:p>
    <w:p w14:paraId="34FA0D8A" w14:textId="77777777" w:rsidR="00CB261F" w:rsidRDefault="008A052A">
      <w:pPr>
        <w:rPr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Naziv dokumenta: </w:t>
      </w:r>
      <w:r>
        <w:rPr>
          <w:rFonts w:ascii="Arial Narrow" w:eastAsia="Calibri" w:hAnsi="Arial Narrow" w:cs="Arial"/>
          <w:sz w:val="22"/>
          <w:szCs w:val="22"/>
          <w:lang w:val="uz-Cyrl-UZ"/>
        </w:rPr>
        <w:t>Program obrazovanj</w:t>
      </w:r>
      <w:r>
        <w:rPr>
          <w:rFonts w:ascii="Arial Narrow" w:eastAsia="Calibri" w:hAnsi="Arial Narrow" w:cs="Arial"/>
          <w:sz w:val="22"/>
          <w:szCs w:val="22"/>
          <w:lang w:val="sr-Latn-ME"/>
        </w:rPr>
        <w:t>a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za sticanje ključn</w:t>
      </w:r>
      <w:r>
        <w:rPr>
          <w:rFonts w:ascii="Arial Narrow" w:eastAsia="Calibri" w:hAnsi="Arial Narrow" w:cs="Arial"/>
          <w:sz w:val="22"/>
          <w:szCs w:val="22"/>
          <w:lang w:val="sr-Latn-ME"/>
        </w:rPr>
        <w:t>ih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vještina za Kreiranje aplikacija</w:t>
      </w:r>
      <w:r>
        <w:rPr>
          <w:rFonts w:ascii="Arial Narrow" w:eastAsia="Calibri" w:hAnsi="Arial Narrow" w:cs="Arial"/>
          <w:sz w:val="22"/>
          <w:szCs w:val="22"/>
          <w:lang w:val="sr-Latn-ME"/>
        </w:rPr>
        <w:t xml:space="preserve"> primjenom React framework-a</w:t>
      </w:r>
    </w:p>
    <w:p w14:paraId="77E64743" w14:textId="77777777" w:rsidR="00CB261F" w:rsidRDefault="008A052A">
      <w:pPr>
        <w:spacing w:before="120"/>
        <w:rPr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Kod dokumenta: </w:t>
      </w:r>
      <w:r>
        <w:rPr>
          <w:rFonts w:ascii="Arial Narrow" w:eastAsia="Calibri" w:hAnsi="Arial Narrow"/>
          <w:sz w:val="22"/>
          <w:szCs w:val="22"/>
          <w:lang w:val="sr-Latn-ME"/>
        </w:rPr>
        <w:t>POKV-15-KAPJJ</w:t>
      </w:r>
    </w:p>
    <w:p w14:paraId="5848D744" w14:textId="77777777" w:rsidR="00CB261F" w:rsidRDefault="008A052A">
      <w:pPr>
        <w:spacing w:before="120"/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Datum usvajanja dokumenta: </w:t>
      </w:r>
      <w:r>
        <w:rPr>
          <w:rFonts w:ascii="Calibri" w:eastAsia="Calibri" w:hAnsi="Calibri"/>
          <w:color w:val="808080"/>
          <w:sz w:val="22"/>
          <w:szCs w:val="22"/>
          <w:lang w:val="uz-Cyrl-UZ"/>
        </w:rPr>
        <w:t>[Klik za unos teksta]</w:t>
      </w:r>
    </w:p>
    <w:p w14:paraId="7D772457" w14:textId="77777777" w:rsidR="00CB261F" w:rsidRDefault="008A052A">
      <w:pPr>
        <w:spacing w:before="120"/>
        <w:rPr>
          <w:rFonts w:ascii="Arial Narrow" w:hAnsi="Arial Narrow" w:cs="Arial"/>
          <w:sz w:val="22"/>
          <w:szCs w:val="22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Sjednica nadležnog Savjeta na kojoj je dokument usvojen: </w:t>
      </w:r>
      <w:r>
        <w:rPr>
          <w:rFonts w:ascii="Arial Narrow" w:eastAsia="Calibri" w:hAnsi="Arial Narrow" w:cs="Arial"/>
          <w:color w:val="808080"/>
          <w:sz w:val="22"/>
          <w:szCs w:val="22"/>
          <w:lang w:val="uz-Cyrl-UZ"/>
        </w:rPr>
        <w:t>[Klik]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sjednica Nacionalnog savjeta za obrazovanje</w:t>
      </w:r>
    </w:p>
    <w:p w14:paraId="5EBA193C" w14:textId="77777777" w:rsidR="00CB261F" w:rsidRDefault="008A052A">
      <w:pPr>
        <w:spacing w:before="240" w:after="120"/>
        <w:rPr>
          <w:rFonts w:ascii="Arial Narrow" w:eastAsia="Calibri" w:hAnsi="Arial Narrow" w:cs="Arial"/>
          <w:b/>
          <w:sz w:val="22"/>
          <w:szCs w:val="22"/>
          <w:lang w:val="uz-Cyrl-UZ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>Radna grupa za izradu dokumenta:</w:t>
      </w:r>
    </w:p>
    <w:p w14:paraId="246707E9" w14:textId="77777777" w:rsidR="00CB261F" w:rsidRDefault="008A052A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 w:cs="Arial"/>
          <w:sz w:val="22"/>
          <w:szCs w:val="22"/>
        </w:rPr>
      </w:pPr>
      <w:r>
        <w:rPr>
          <w:rFonts w:ascii="Arial Narrow" w:eastAsia="Calibri" w:hAnsi="Arial Narrow" w:cs="Arial"/>
          <w:sz w:val="22"/>
          <w:szCs w:val="22"/>
        </w:rPr>
        <w:t xml:space="preserve">Teodora Popović, specijalista računarskih nauka, Elektrotehnički </w:t>
      </w:r>
      <w:r>
        <w:rPr>
          <w:rFonts w:ascii="Arial Narrow" w:eastAsia="Calibri" w:hAnsi="Arial Narrow" w:cs="Arial"/>
          <w:sz w:val="22"/>
          <w:szCs w:val="22"/>
        </w:rPr>
        <w:t>fakultet Univerziteta Crne Gore</w:t>
      </w:r>
    </w:p>
    <w:p w14:paraId="1FA74BD0" w14:textId="77777777" w:rsidR="00CB261F" w:rsidRDefault="008A052A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 w:cs="Arial"/>
          <w:sz w:val="22"/>
          <w:szCs w:val="22"/>
        </w:rPr>
      </w:pPr>
      <w:r>
        <w:rPr>
          <w:rFonts w:ascii="Arial Narrow" w:eastAsia="Calibri" w:hAnsi="Arial Narrow" w:cs="Arial"/>
          <w:sz w:val="22"/>
          <w:szCs w:val="22"/>
        </w:rPr>
        <w:t>Dr Goran Šuković, doktor računarskih nauka, Prirodno-matematički fakultet Univerziteta Crne Gore</w:t>
      </w:r>
    </w:p>
    <w:p w14:paraId="7014400E" w14:textId="77777777" w:rsidR="00CB261F" w:rsidRDefault="008A052A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 w:cs="Arial"/>
          <w:sz w:val="22"/>
          <w:szCs w:val="22"/>
        </w:rPr>
      </w:pPr>
      <w:r>
        <w:rPr>
          <w:rFonts w:ascii="Arial Narrow" w:eastAsia="Calibri" w:hAnsi="Arial Narrow" w:cs="Arial"/>
          <w:sz w:val="22"/>
          <w:szCs w:val="22"/>
        </w:rPr>
        <w:t>Dr Nađa Žarić, doktor prirodnih nauka, RWTH Aachen, Njemačka</w:t>
      </w:r>
    </w:p>
    <w:p w14:paraId="53EA3C97" w14:textId="77777777" w:rsidR="00CB261F" w:rsidRDefault="00CB261F">
      <w:pPr>
        <w:spacing w:before="120" w:after="120" w:line="276" w:lineRule="auto"/>
        <w:ind w:left="284"/>
        <w:contextualSpacing/>
        <w:rPr>
          <w:rFonts w:ascii="Arial Narrow" w:hAnsi="Arial Narrow" w:cs="Arial"/>
          <w:sz w:val="22"/>
          <w:szCs w:val="22"/>
        </w:rPr>
      </w:pPr>
    </w:p>
    <w:p w14:paraId="5C234F16" w14:textId="77777777" w:rsidR="00CB261F" w:rsidRDefault="008A052A">
      <w:pPr>
        <w:spacing w:before="240" w:after="120"/>
        <w:rPr>
          <w:rFonts w:ascii="Arial Narrow" w:hAnsi="Arial Narrow" w:cs="Arial"/>
          <w:b/>
          <w:sz w:val="22"/>
          <w:szCs w:val="22"/>
        </w:rPr>
      </w:pPr>
      <w:sdt>
        <w:sdtPr>
          <w:alias w:val=""/>
          <w:id w:val="-384723137"/>
          <w:dropDownList>
            <w:listItem w:displayText="Choose an item." w:value="Choose an item."/>
            <w:listItem w:displayText="Koordinator:" w:value="Koordinator:"/>
            <w:listItem w:displayText="Koordinatori:" w:value="Koordinatori:"/>
          </w:dropDownList>
        </w:sdtPr>
        <w:sdtEndPr/>
        <w:sdtContent>
          <w:r>
            <w:t>Koordinator:</w:t>
          </w:r>
        </w:sdtContent>
      </w:sdt>
    </w:p>
    <w:p w14:paraId="519DDDDA" w14:textId="77777777" w:rsidR="00CB261F" w:rsidRDefault="008A052A">
      <w:pPr>
        <w:spacing w:before="240" w:after="120"/>
        <w:rPr>
          <w:rFonts w:ascii="Arial Narrow" w:eastAsia="Batang" w:hAnsi="Arial Narrow" w:cs="Arial"/>
          <w:sz w:val="22"/>
          <w:szCs w:val="22"/>
        </w:rPr>
      </w:pPr>
      <w:r>
        <w:rPr>
          <w:rFonts w:ascii="Arial Narrow" w:eastAsia="Batang" w:hAnsi="Arial Narrow" w:cs="Arial"/>
          <w:sz w:val="22"/>
          <w:szCs w:val="22"/>
        </w:rPr>
        <w:t xml:space="preserve">Ljiljana Garić, diplomirani andragog, Samostalna </w:t>
      </w:r>
      <w:r>
        <w:rPr>
          <w:rFonts w:ascii="Arial Narrow" w:eastAsia="Batang" w:hAnsi="Arial Narrow" w:cs="Arial"/>
          <w:sz w:val="22"/>
          <w:szCs w:val="22"/>
        </w:rPr>
        <w:t>savjetnica I - Odjeljenje za obrazovanje odraslih i cjeloživotno učenje, Centar za stručno obrazovanje</w:t>
      </w:r>
    </w:p>
    <w:p w14:paraId="0187EA69" w14:textId="77777777" w:rsidR="007F4715" w:rsidRDefault="007F4715" w:rsidP="007F4715">
      <w:pPr>
        <w:spacing w:before="240" w:after="120"/>
        <w:rPr>
          <w:rFonts w:ascii="Arial Narrow" w:eastAsia="Calibri" w:hAnsi="Arial Narrow" w:cs="Arial"/>
          <w:b/>
          <w:sz w:val="22"/>
          <w:szCs w:val="22"/>
          <w:lang w:val="uz-Cyrl-UZ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>Ostale informacije:</w:t>
      </w:r>
    </w:p>
    <w:p w14:paraId="56387A16" w14:textId="77777777" w:rsidR="007F4715" w:rsidRDefault="007F4715" w:rsidP="007F4715">
      <w:pPr>
        <w:spacing w:before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Lektura: </w:t>
      </w:r>
      <w:r>
        <w:rPr>
          <w:rFonts w:ascii="Arial Narrow" w:hAnsi="Arial Narrow"/>
          <w:sz w:val="22"/>
          <w:szCs w:val="22"/>
        </w:rPr>
        <w:t xml:space="preserve">Magdalena Jovanović, </w:t>
      </w:r>
      <w:r w:rsidRPr="0091058F">
        <w:rPr>
          <w:rFonts w:ascii="Arial Narrow" w:hAnsi="Arial Narrow"/>
          <w:sz w:val="22"/>
          <w:szCs w:val="22"/>
        </w:rPr>
        <w:t>Samostalni savjetnik I</w:t>
      </w:r>
      <w:r>
        <w:rPr>
          <w:rFonts w:ascii="Arial Narrow" w:hAnsi="Arial Narrow"/>
          <w:sz w:val="22"/>
          <w:szCs w:val="22"/>
        </w:rPr>
        <w:t xml:space="preserve"> </w:t>
      </w:r>
      <w:r w:rsidRPr="0091058F">
        <w:rPr>
          <w:rFonts w:ascii="Arial Narrow" w:hAnsi="Arial Narrow"/>
          <w:sz w:val="22"/>
          <w:szCs w:val="22"/>
        </w:rPr>
        <w:t>za odnose sa javnostima</w:t>
      </w:r>
      <w:r>
        <w:rPr>
          <w:rFonts w:ascii="Arial Narrow" w:hAnsi="Arial Narrow"/>
          <w:sz w:val="22"/>
          <w:szCs w:val="22"/>
        </w:rPr>
        <w:t xml:space="preserve"> </w:t>
      </w:r>
      <w:r w:rsidRPr="0091058F">
        <w:rPr>
          <w:rFonts w:ascii="Arial Narrow" w:hAnsi="Arial Narrow"/>
          <w:sz w:val="22"/>
          <w:szCs w:val="22"/>
        </w:rPr>
        <w:t>i lektorisanje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eastAsia="Batang" w:hAnsi="Arial Narrow"/>
          <w:sz w:val="22"/>
          <w:szCs w:val="22"/>
        </w:rPr>
        <w:t xml:space="preserve"> Centar za stručno obrazovanje</w:t>
      </w:r>
    </w:p>
    <w:p w14:paraId="4FB083D2" w14:textId="77777777" w:rsidR="007F4715" w:rsidRPr="0091058F" w:rsidRDefault="007F4715" w:rsidP="007F4715">
      <w:pPr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b/>
          <w:sz w:val="22"/>
          <w:szCs w:val="22"/>
          <w:lang w:val="it-IT"/>
        </w:rPr>
        <w:t xml:space="preserve">Dizajn i tehnička obrada: </w:t>
      </w:r>
      <w:r>
        <w:rPr>
          <w:rFonts w:ascii="Arial Narrow" w:hAnsi="Arial Narrow"/>
          <w:sz w:val="22"/>
          <w:szCs w:val="22"/>
          <w:lang w:val="it-IT"/>
        </w:rPr>
        <w:t xml:space="preserve">Danilo Gogić, </w:t>
      </w:r>
      <w:r w:rsidRPr="0091058F">
        <w:rPr>
          <w:rFonts w:ascii="Arial Narrow" w:hAnsi="Arial Narrow"/>
          <w:sz w:val="22"/>
          <w:szCs w:val="22"/>
          <w:lang w:val="it-IT"/>
        </w:rPr>
        <w:t>Samostalni savjetnik II za administriranje i dizajn</w:t>
      </w:r>
      <w:r>
        <w:rPr>
          <w:rFonts w:ascii="Arial Narrow" w:hAnsi="Arial Narrow"/>
          <w:sz w:val="22"/>
          <w:szCs w:val="22"/>
          <w:lang w:val="it-IT"/>
        </w:rPr>
        <w:t>,</w:t>
      </w:r>
      <w:r>
        <w:rPr>
          <w:rFonts w:ascii="Arial Narrow" w:eastAsia="Batang" w:hAnsi="Arial Narrow"/>
          <w:sz w:val="22"/>
          <w:szCs w:val="22"/>
          <w:lang w:val="it-IT"/>
        </w:rPr>
        <w:t xml:space="preserve"> Centar za stručno obrazovanje</w:t>
      </w:r>
    </w:p>
    <w:p w14:paraId="5030DD58" w14:textId="3698086C" w:rsidR="00CB261F" w:rsidRDefault="00CB261F">
      <w:pPr>
        <w:spacing w:before="120"/>
        <w:jc w:val="both"/>
        <w:rPr>
          <w:rFonts w:ascii="Arial Narrow" w:hAnsi="Arial Narrow" w:cs="Arial"/>
          <w:b/>
          <w:sz w:val="22"/>
          <w:szCs w:val="22"/>
        </w:rPr>
      </w:pPr>
      <w:bookmarkStart w:id="25" w:name="_GoBack"/>
      <w:bookmarkEnd w:id="25"/>
    </w:p>
    <w:p w14:paraId="7DA86550" w14:textId="77777777" w:rsidR="00CB261F" w:rsidRDefault="00CB261F">
      <w:pPr>
        <w:sectPr w:rsidR="00CB261F">
          <w:headerReference w:type="default" r:id="rId9"/>
          <w:footerReference w:type="default" r:id="rId10"/>
          <w:pgSz w:w="11906" w:h="16838"/>
          <w:pgMar w:top="1440" w:right="1440" w:bottom="1440" w:left="1440" w:header="567" w:footer="567" w:gutter="0"/>
          <w:cols w:space="720"/>
          <w:formProt w:val="0"/>
          <w:titlePg/>
          <w:docGrid w:linePitch="360"/>
        </w:sectPr>
      </w:pPr>
    </w:p>
    <w:p w14:paraId="4043A0EE" w14:textId="77777777" w:rsidR="00CB261F" w:rsidRDefault="00CB261F"/>
    <w:p w14:paraId="7D818F77" w14:textId="77777777" w:rsidR="00CB261F" w:rsidRDefault="00CB261F">
      <w:pPr>
        <w:sectPr w:rsidR="00CB261F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6E69D398" w14:textId="77777777" w:rsidR="00CB261F" w:rsidRDefault="00CB261F"/>
    <w:p w14:paraId="6CE768B9" w14:textId="77777777" w:rsidR="00CB261F" w:rsidRDefault="00CB261F">
      <w:pPr>
        <w:sectPr w:rsidR="00CB261F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04A980D0" w14:textId="77777777" w:rsidR="00CB261F" w:rsidRDefault="00CB261F"/>
    <w:p w14:paraId="75BF6BEC" w14:textId="77777777" w:rsidR="00CB261F" w:rsidRDefault="00CB261F">
      <w:pPr>
        <w:sectPr w:rsidR="00CB261F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4B9C3E0F" w14:textId="77777777" w:rsidR="00CB261F" w:rsidRDefault="00CB261F"/>
    <w:sectPr w:rsidR="00CB261F">
      <w:type w:val="continuous"/>
      <w:pgSz w:w="11906" w:h="16838"/>
      <w:pgMar w:top="1440" w:right="1440" w:bottom="1440" w:left="1440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D3772" w14:textId="77777777" w:rsidR="008A052A" w:rsidRDefault="008A052A">
      <w:r>
        <w:separator/>
      </w:r>
    </w:p>
  </w:endnote>
  <w:endnote w:type="continuationSeparator" w:id="0">
    <w:p w14:paraId="67F1F2C3" w14:textId="77777777" w:rsidR="008A052A" w:rsidRDefault="008A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Arabic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Noto Sans Arabi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Segoe UI"/>
    <w:panose1 w:val="00000000000000000000"/>
    <w:charset w:val="00"/>
    <w:family w:val="roman"/>
    <w:notTrueType/>
    <w:pitch w:val="default"/>
  </w:font>
  <w:font w:name="Noto Sans Devanagari">
    <w:altName w:val="Mangal"/>
    <w:charset w:val="00"/>
    <w:family w:val="swiss"/>
    <w:pitch w:val="variable"/>
    <w:sig w:usb0="80008023" w:usb1="00002046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,Trebuchet MS,Time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AA47F" w14:textId="77777777" w:rsidR="00CB261F" w:rsidRDefault="008A052A">
    <w:pPr>
      <w:pStyle w:val="Footer"/>
      <w:jc w:val="center"/>
      <w:rPr>
        <w:rFonts w:ascii="Arial Narrow" w:hAnsi="Arial Narrow"/>
        <w:sz w:val="22"/>
        <w:szCs w:val="22"/>
      </w:rPr>
    </w:pPr>
    <w:r>
      <w:rPr>
        <w:rFonts w:ascii="Arial Narrow" w:hAnsi="Arial Narrow"/>
        <w:sz w:val="22"/>
        <w:szCs w:val="22"/>
      </w:rPr>
      <w:fldChar w:fldCharType="begin"/>
    </w:r>
    <w:r>
      <w:rPr>
        <w:rFonts w:ascii="Arial Narrow" w:hAnsi="Arial Narrow"/>
        <w:sz w:val="22"/>
        <w:szCs w:val="22"/>
      </w:rPr>
      <w:instrText>PAGE</w:instrText>
    </w:r>
    <w:r>
      <w:rPr>
        <w:rFonts w:ascii="Arial Narrow" w:hAnsi="Arial Narrow"/>
        <w:sz w:val="22"/>
        <w:szCs w:val="22"/>
      </w:rPr>
      <w:fldChar w:fldCharType="separate"/>
    </w:r>
    <w:r>
      <w:rPr>
        <w:rFonts w:ascii="Arial Narrow" w:hAnsi="Arial Narrow"/>
        <w:sz w:val="22"/>
        <w:szCs w:val="22"/>
      </w:rPr>
      <w:t>30</w:t>
    </w:r>
    <w:r>
      <w:rPr>
        <w:rFonts w:ascii="Arial Narrow" w:hAnsi="Arial Narrow"/>
        <w:sz w:val="22"/>
        <w:szCs w:val="22"/>
      </w:rPr>
      <w:fldChar w:fldCharType="end"/>
    </w:r>
  </w:p>
  <w:p w14:paraId="55A597FE" w14:textId="77777777" w:rsidR="00CB261F" w:rsidRDefault="00CB261F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7A85B" w14:textId="77777777" w:rsidR="008A052A" w:rsidRDefault="008A052A">
      <w:r>
        <w:separator/>
      </w:r>
    </w:p>
  </w:footnote>
  <w:footnote w:type="continuationSeparator" w:id="0">
    <w:p w14:paraId="26C84699" w14:textId="77777777" w:rsidR="008A052A" w:rsidRDefault="008A0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1446E" w14:textId="77777777" w:rsidR="00CB261F" w:rsidRDefault="008A052A">
    <w:pPr>
      <w:pStyle w:val="Header"/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jc w:val="right"/>
      <w:rPr>
        <w:sz w:val="22"/>
        <w:szCs w:val="22"/>
      </w:rPr>
    </w:pPr>
    <w:r>
      <w:rPr>
        <w:rFonts w:ascii="Arial Narrow" w:hAnsi="Arial Narrow"/>
        <w:color w:val="808080"/>
        <w:sz w:val="22"/>
        <w:szCs w:val="22"/>
      </w:rPr>
      <w:t>POKV - KREIRANJE APLIKACIJA PRIMJENOM REACT.JS FRAMEWORK-A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A602C"/>
    <w:multiLevelType w:val="multilevel"/>
    <w:tmpl w:val="888CE55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E174679"/>
    <w:multiLevelType w:val="multilevel"/>
    <w:tmpl w:val="8FE85A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E917A0E"/>
    <w:multiLevelType w:val="multilevel"/>
    <w:tmpl w:val="953EFE2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36F41BB"/>
    <w:multiLevelType w:val="multilevel"/>
    <w:tmpl w:val="BFC8E6B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6C53B58"/>
    <w:multiLevelType w:val="multilevel"/>
    <w:tmpl w:val="A962931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83C6565"/>
    <w:multiLevelType w:val="multilevel"/>
    <w:tmpl w:val="1C3806FA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8B05D65"/>
    <w:multiLevelType w:val="multilevel"/>
    <w:tmpl w:val="4FE44A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20DA160F"/>
    <w:multiLevelType w:val="multilevel"/>
    <w:tmpl w:val="C51ECA8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1AD2198"/>
    <w:multiLevelType w:val="multilevel"/>
    <w:tmpl w:val="081EB3B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627EED"/>
    <w:multiLevelType w:val="multilevel"/>
    <w:tmpl w:val="402EA0D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276A461F"/>
    <w:multiLevelType w:val="multilevel"/>
    <w:tmpl w:val="95CC3F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1" w15:restartNumberingAfterBreak="0">
    <w:nsid w:val="27942250"/>
    <w:multiLevelType w:val="multilevel"/>
    <w:tmpl w:val="3138A94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B260472"/>
    <w:multiLevelType w:val="multilevel"/>
    <w:tmpl w:val="74462DA0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13" w15:restartNumberingAfterBreak="0">
    <w:nsid w:val="2ED14471"/>
    <w:multiLevelType w:val="multilevel"/>
    <w:tmpl w:val="CF40619A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30723BD3"/>
    <w:multiLevelType w:val="multilevel"/>
    <w:tmpl w:val="AE9664D4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342232F7"/>
    <w:multiLevelType w:val="multilevel"/>
    <w:tmpl w:val="EF52D994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16" w15:restartNumberingAfterBreak="0">
    <w:nsid w:val="434E3716"/>
    <w:multiLevelType w:val="multilevel"/>
    <w:tmpl w:val="2DE2B4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4643434B"/>
    <w:multiLevelType w:val="multilevel"/>
    <w:tmpl w:val="BACE12F2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78D389E"/>
    <w:multiLevelType w:val="multilevel"/>
    <w:tmpl w:val="8F228AB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 Narrow" w:hAnsi="Arial Narrow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19" w15:restartNumberingAfterBreak="0">
    <w:nsid w:val="4F970F93"/>
    <w:multiLevelType w:val="multilevel"/>
    <w:tmpl w:val="58705D9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547002FE"/>
    <w:multiLevelType w:val="multilevel"/>
    <w:tmpl w:val="107CD6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59927499"/>
    <w:multiLevelType w:val="multilevel"/>
    <w:tmpl w:val="E646AC6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 w15:restartNumberingAfterBreak="0">
    <w:nsid w:val="6A0062C4"/>
    <w:multiLevelType w:val="multilevel"/>
    <w:tmpl w:val="AAF02FC2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6B060738"/>
    <w:multiLevelType w:val="multilevel"/>
    <w:tmpl w:val="5578728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 w15:restartNumberingAfterBreak="0">
    <w:nsid w:val="6ED068B1"/>
    <w:multiLevelType w:val="multilevel"/>
    <w:tmpl w:val="4FF8595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6F235F79"/>
    <w:multiLevelType w:val="multilevel"/>
    <w:tmpl w:val="C096AB4E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26" w15:restartNumberingAfterBreak="0">
    <w:nsid w:val="73067496"/>
    <w:multiLevelType w:val="multilevel"/>
    <w:tmpl w:val="D7F201C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AE328B3"/>
    <w:multiLevelType w:val="multilevel"/>
    <w:tmpl w:val="053404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7C522CE5"/>
    <w:multiLevelType w:val="multilevel"/>
    <w:tmpl w:val="1CF2C7DA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0"/>
  </w:num>
  <w:num w:numId="4">
    <w:abstractNumId w:val="13"/>
  </w:num>
  <w:num w:numId="5">
    <w:abstractNumId w:val="9"/>
  </w:num>
  <w:num w:numId="6">
    <w:abstractNumId w:val="21"/>
  </w:num>
  <w:num w:numId="7">
    <w:abstractNumId w:val="18"/>
  </w:num>
  <w:num w:numId="8">
    <w:abstractNumId w:val="10"/>
  </w:num>
  <w:num w:numId="9">
    <w:abstractNumId w:val="1"/>
  </w:num>
  <w:num w:numId="10">
    <w:abstractNumId w:val="2"/>
  </w:num>
  <w:num w:numId="11">
    <w:abstractNumId w:val="0"/>
  </w:num>
  <w:num w:numId="12">
    <w:abstractNumId w:val="27"/>
  </w:num>
  <w:num w:numId="13">
    <w:abstractNumId w:val="3"/>
  </w:num>
  <w:num w:numId="14">
    <w:abstractNumId w:val="22"/>
  </w:num>
  <w:num w:numId="15">
    <w:abstractNumId w:val="19"/>
  </w:num>
  <w:num w:numId="16">
    <w:abstractNumId w:val="16"/>
  </w:num>
  <w:num w:numId="17">
    <w:abstractNumId w:val="28"/>
  </w:num>
  <w:num w:numId="18">
    <w:abstractNumId w:val="12"/>
  </w:num>
  <w:num w:numId="19">
    <w:abstractNumId w:val="15"/>
  </w:num>
  <w:num w:numId="20">
    <w:abstractNumId w:val="25"/>
  </w:num>
  <w:num w:numId="21">
    <w:abstractNumId w:val="5"/>
  </w:num>
  <w:num w:numId="22">
    <w:abstractNumId w:val="4"/>
  </w:num>
  <w:num w:numId="23">
    <w:abstractNumId w:val="7"/>
  </w:num>
  <w:num w:numId="24">
    <w:abstractNumId w:val="6"/>
  </w:num>
  <w:num w:numId="25">
    <w:abstractNumId w:val="24"/>
  </w:num>
  <w:num w:numId="26">
    <w:abstractNumId w:val="11"/>
  </w:num>
  <w:num w:numId="27">
    <w:abstractNumId w:val="17"/>
  </w:num>
  <w:num w:numId="28">
    <w:abstractNumId w:val="14"/>
  </w:num>
  <w:num w:numId="29">
    <w:abstractNumId w:val="23"/>
  </w:num>
  <w:num w:numId="30">
    <w:abstractNumId w:val="19"/>
    <w:lvlOverride w:ilvl="0">
      <w:startOverride w:val="1"/>
    </w:lvlOverride>
  </w:num>
  <w:num w:numId="31">
    <w:abstractNumId w:val="2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325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261F"/>
    <w:rsid w:val="003B3281"/>
    <w:rsid w:val="007F4715"/>
    <w:rsid w:val="00881E80"/>
    <w:rsid w:val="008A052A"/>
    <w:rsid w:val="00C2297A"/>
    <w:rsid w:val="00CB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58A8486"/>
  <w15:docId w15:val="{7AB70ADC-06E9-4FA3-8A49-F30E72317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Droid Sans Arabic"/>
        <w:szCs w:val="22"/>
        <w:lang w:val="uz-Cyrl-U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after="240"/>
      <w:outlineLvl w:val="0"/>
    </w:pPr>
    <w:rPr>
      <w:rFonts w:ascii="Arial Narrow" w:eastAsia="Calibri" w:hAnsi="Arial Narrow" w:cs="Droid Sans Arabic"/>
      <w:b/>
      <w:color w:val="000000"/>
      <w:sz w:val="28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paragraph" w:styleId="Heading3">
    <w:name w:val="heading 3"/>
    <w:basedOn w:val="Heading"/>
    <w:next w:val="BodyText"/>
    <w:qFormat/>
    <w:pPr>
      <w:spacing w:before="140"/>
      <w:outlineLvl w:val="2"/>
    </w:pPr>
    <w:rPr>
      <w:rFonts w:ascii="Liberation Serif" w:eastAsia="DejaVu Sans" w:hAnsi="Liberation Serif" w:cs="Noto Sans Arab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qFormat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character" w:customStyle="1" w:styleId="FooterChar">
    <w:name w:val="Foot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qFormat/>
  </w:style>
  <w:style w:type="character" w:styleId="Hyperlink">
    <w:name w:val="Hyperlink"/>
    <w:basedOn w:val="DefaultParagraphFont"/>
    <w:uiPriority w:val="99"/>
    <w:unhideWhenUsed/>
    <w:rsid w:val="0044215A"/>
    <w:rPr>
      <w:color w:val="0000FF" w:themeColor="hyperlink"/>
      <w:u w:val="single"/>
    </w:rPr>
  </w:style>
  <w:style w:type="character" w:customStyle="1" w:styleId="MediumGrid2Char">
    <w:name w:val="Medium Grid 2 Char"/>
    <w:qFormat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qFormat/>
    <w:rPr>
      <w:rFonts w:ascii="Arial Narrow" w:eastAsia="Calibri" w:hAnsi="Arial Narrow" w:cs="Droid Sans Arabic"/>
      <w:b/>
      <w:color w:val="000000"/>
      <w:sz w:val="28"/>
      <w:szCs w:val="32"/>
      <w:lang w:val="en-GB"/>
    </w:rPr>
  </w:style>
  <w:style w:type="character" w:styleId="PlaceholderText">
    <w:name w:val="Placeholder Text"/>
    <w:basedOn w:val="DefaultParagraphFont"/>
    <w:uiPriority w:val="99"/>
    <w:qFormat/>
    <w:rPr>
      <w:color w:val="808080"/>
    </w:rPr>
  </w:style>
  <w:style w:type="character" w:customStyle="1" w:styleId="Style17">
    <w:name w:val="Style17"/>
    <w:basedOn w:val="DefaultParagraphFont"/>
    <w:qFormat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qFormat/>
    <w:rPr>
      <w:rFonts w:ascii="Arial Narrow" w:hAnsi="Arial Narrow"/>
      <w:caps/>
      <w:sz w:val="22"/>
    </w:rPr>
  </w:style>
  <w:style w:type="character" w:customStyle="1" w:styleId="Style2">
    <w:name w:val="Style2"/>
    <w:basedOn w:val="DefaultParagraphFont"/>
    <w:qFormat/>
    <w:rPr>
      <w:rFonts w:ascii="Arial Narrow" w:hAnsi="Arial Narrow"/>
      <w:caps/>
      <w:sz w:val="22"/>
    </w:rPr>
  </w:style>
  <w:style w:type="character" w:customStyle="1" w:styleId="Style3">
    <w:name w:val="Style3"/>
    <w:basedOn w:val="DefaultParagraphFont"/>
    <w:qFormat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qFormat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qFormat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qFormat/>
    <w:rPr>
      <w:rFonts w:ascii="Arial Narrow" w:hAnsi="Arial Narrow"/>
      <w:b/>
      <w:caps/>
      <w:sz w:val="22"/>
    </w:rPr>
  </w:style>
  <w:style w:type="character" w:customStyle="1" w:styleId="Style7">
    <w:name w:val="Style7"/>
    <w:basedOn w:val="DefaultParagraphFont"/>
    <w:qFormat/>
    <w:rPr>
      <w:rFonts w:ascii="Arial Narrow" w:hAnsi="Arial Narrow"/>
      <w:b/>
      <w:caps/>
      <w:sz w:val="22"/>
    </w:rPr>
  </w:style>
  <w:style w:type="character" w:customStyle="1" w:styleId="Style13">
    <w:name w:val="Style13"/>
    <w:basedOn w:val="DefaultParagraphFont"/>
    <w:qFormat/>
    <w:rPr>
      <w:rFonts w:ascii="Arial Narrow" w:hAnsi="Arial Narrow"/>
      <w:caps/>
      <w:sz w:val="22"/>
    </w:rPr>
  </w:style>
  <w:style w:type="character" w:customStyle="1" w:styleId="Style15">
    <w:name w:val="Style15"/>
    <w:basedOn w:val="DefaultParagraphFont"/>
    <w:qFormat/>
    <w:rPr>
      <w:rFonts w:ascii="Arial Narrow" w:hAnsi="Arial Narrow"/>
      <w:caps/>
      <w:sz w:val="22"/>
    </w:rPr>
  </w:style>
  <w:style w:type="character" w:customStyle="1" w:styleId="NoSpacingChar">
    <w:name w:val="No Spacing Char"/>
    <w:basedOn w:val="DefaultParagraphFont"/>
    <w:uiPriority w:val="1"/>
    <w:qFormat/>
    <w:rPr>
      <w:rFonts w:eastAsia="Calibri"/>
      <w:lang w:val="en-US"/>
    </w:rPr>
  </w:style>
  <w:style w:type="character" w:customStyle="1" w:styleId="Style18">
    <w:name w:val="Style18"/>
    <w:basedOn w:val="DefaultParagraphFont"/>
    <w:uiPriority w:val="1"/>
    <w:qFormat/>
    <w:rPr>
      <w:rFonts w:ascii="Arial Narrow" w:hAnsi="Arial Narrow"/>
      <w:b/>
      <w:caps/>
      <w:sz w:val="48"/>
    </w:rPr>
  </w:style>
  <w:style w:type="character" w:customStyle="1" w:styleId="HeaderChar">
    <w:name w:val="Head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qFormat/>
    <w:rPr>
      <w:rFonts w:ascii="Arial Narrow" w:hAnsi="Arial Narrow"/>
      <w:sz w:val="24"/>
    </w:rPr>
  </w:style>
  <w:style w:type="character" w:customStyle="1" w:styleId="Style8">
    <w:name w:val="Style8"/>
    <w:basedOn w:val="DefaultParagraphFont"/>
    <w:qFormat/>
    <w:rPr>
      <w:rFonts w:ascii="Arial Narrow" w:hAnsi="Arial Narrow"/>
      <w:caps/>
      <w:color w:val="5B9BD5"/>
      <w:sz w:val="22"/>
    </w:rPr>
  </w:style>
  <w:style w:type="character" w:customStyle="1" w:styleId="Style9">
    <w:name w:val="Style9"/>
    <w:basedOn w:val="DefaultParagraphFont"/>
    <w:qFormat/>
    <w:rPr>
      <w:rFonts w:ascii="Arial Narrow" w:hAnsi="Arial Narrow"/>
      <w:caps/>
      <w:color w:val="ED7D31"/>
      <w:sz w:val="22"/>
    </w:rPr>
  </w:style>
  <w:style w:type="character" w:customStyle="1" w:styleId="Style11">
    <w:name w:val="Style11"/>
    <w:basedOn w:val="DefaultParagraphFont"/>
    <w:qFormat/>
    <w:rPr>
      <w:rFonts w:ascii="Arial Narrow" w:hAnsi="Arial Narrow"/>
      <w:caps/>
      <w:color w:val="CC0000"/>
      <w:sz w:val="22"/>
    </w:rPr>
  </w:style>
  <w:style w:type="character" w:customStyle="1" w:styleId="Style12">
    <w:name w:val="Style12"/>
    <w:basedOn w:val="DefaultParagraphFont"/>
    <w:qFormat/>
    <w:rPr>
      <w:rFonts w:ascii="Arial Narrow" w:hAnsi="Arial Narrow"/>
      <w:caps/>
      <w:sz w:val="22"/>
    </w:rPr>
  </w:style>
  <w:style w:type="character" w:customStyle="1" w:styleId="Style14">
    <w:name w:val="Style14"/>
    <w:basedOn w:val="DefaultParagraphFont"/>
    <w:qFormat/>
    <w:rPr>
      <w:rFonts w:ascii="Arial Narrow" w:hAnsi="Arial Narrow"/>
      <w:caps/>
    </w:rPr>
  </w:style>
  <w:style w:type="character" w:customStyle="1" w:styleId="Style16">
    <w:name w:val="Style16"/>
    <w:basedOn w:val="DefaultParagraphFont"/>
    <w:qFormat/>
    <w:rPr>
      <w:rFonts w:ascii="Arial Narrow" w:hAnsi="Arial Narrow"/>
      <w:caps/>
      <w:sz w:val="22"/>
    </w:rPr>
  </w:style>
  <w:style w:type="character" w:customStyle="1" w:styleId="Style19">
    <w:name w:val="Style19"/>
    <w:basedOn w:val="DefaultParagraphFont"/>
    <w:qFormat/>
    <w:rPr>
      <w:rFonts w:ascii="Arial Narrow" w:hAnsi="Arial Narrow"/>
      <w:color w:val="BFBFBF"/>
    </w:rPr>
  </w:style>
  <w:style w:type="character" w:customStyle="1" w:styleId="Style20">
    <w:name w:val="Style20"/>
    <w:basedOn w:val="DefaultParagraphFont"/>
    <w:qFormat/>
    <w:rPr>
      <w:color w:val="A6A6A6"/>
    </w:rPr>
  </w:style>
  <w:style w:type="character" w:customStyle="1" w:styleId="Style21">
    <w:name w:val="Style21"/>
    <w:basedOn w:val="DefaultParagraphFont"/>
    <w:qFormat/>
    <w:rPr>
      <w:rFonts w:ascii="Arial Narrow" w:hAnsi="Arial Narrow"/>
      <w:color w:val="808080"/>
      <w:sz w:val="22"/>
    </w:rPr>
  </w:style>
  <w:style w:type="character" w:customStyle="1" w:styleId="Style22">
    <w:name w:val="Style22"/>
    <w:basedOn w:val="DefaultParagraphFont"/>
    <w:uiPriority w:val="1"/>
    <w:qFormat/>
    <w:rPr>
      <w:rFonts w:ascii="Arial Narrow" w:hAnsi="Arial Narrow"/>
      <w:color w:val="808080"/>
      <w:sz w:val="22"/>
    </w:rPr>
  </w:style>
  <w:style w:type="character" w:customStyle="1" w:styleId="BalloonTextChar">
    <w:name w:val="Balloon Text Char"/>
    <w:basedOn w:val="DefaultParagraphFont"/>
    <w:qFormat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qFormat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qFormat/>
  </w:style>
  <w:style w:type="character" w:customStyle="1" w:styleId="Style25">
    <w:name w:val="Style25"/>
    <w:basedOn w:val="DefaultParagraphFont"/>
    <w:qFormat/>
    <w:rPr>
      <w:rFonts w:ascii="Arial Narrow" w:hAnsi="Arial Narrow"/>
      <w:b/>
      <w:color w:val="000000"/>
      <w:sz w:val="22"/>
    </w:rPr>
  </w:style>
  <w:style w:type="character" w:customStyle="1" w:styleId="Style26">
    <w:name w:val="Style26"/>
    <w:basedOn w:val="DefaultParagraphFont"/>
    <w:qFormat/>
    <w:rPr>
      <w:rFonts w:ascii="Arial Narrow" w:hAnsi="Arial Narrow"/>
      <w:b/>
      <w:caps/>
      <w:sz w:val="28"/>
    </w:rPr>
  </w:style>
  <w:style w:type="character" w:customStyle="1" w:styleId="Style27">
    <w:name w:val="Style27"/>
    <w:basedOn w:val="DefaultParagraphFont"/>
    <w:qFormat/>
    <w:rPr>
      <w:rFonts w:ascii="Arial Narrow" w:hAnsi="Arial Narrow"/>
      <w:b/>
      <w:caps/>
      <w:sz w:val="28"/>
    </w:rPr>
  </w:style>
  <w:style w:type="character" w:customStyle="1" w:styleId="Style28">
    <w:name w:val="Style28"/>
    <w:basedOn w:val="DefaultParagraphFont"/>
    <w:qFormat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qFormat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qFormat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qFormat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qFormat/>
    <w:rPr>
      <w:b/>
    </w:rPr>
  </w:style>
  <w:style w:type="character" w:customStyle="1" w:styleId="Style33">
    <w:name w:val="Style33"/>
    <w:basedOn w:val="DefaultParagraphFont"/>
    <w:qFormat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qFormat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qFormat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qFormat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qFormat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qFormat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qFormat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qFormat/>
    <w:rPr>
      <w:rFonts w:ascii="Arial Narrow" w:hAnsi="Arial Narrow"/>
      <w:b/>
      <w:sz w:val="22"/>
    </w:rPr>
  </w:style>
  <w:style w:type="character" w:customStyle="1" w:styleId="IndexLink">
    <w:name w:val="Index Link"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sid w:val="001D7A28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D7A28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D7A28"/>
    <w:rPr>
      <w:rFonts w:ascii="Times New Roman" w:eastAsia="Times New Roman" w:hAnsi="Times New Roman" w:cs="Times New Roman"/>
      <w:b/>
      <w:bCs/>
      <w:sz w:val="24"/>
      <w:szCs w:val="20"/>
      <w:lang w:val="en-GB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character" w:styleId="Strong">
    <w:name w:val="Strong"/>
    <w:basedOn w:val="DefaultParagraphFont"/>
    <w:uiPriority w:val="22"/>
    <w:qFormat/>
    <w:rsid w:val="008C2FCA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qFormat/>
    <w:rsid w:val="00083AA8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Droid Sans Devanagari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Default">
    <w:name w:val="Default"/>
    <w:qFormat/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qFormat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3A57E8"/>
    <w:pPr>
      <w:tabs>
        <w:tab w:val="left" w:pos="440"/>
        <w:tab w:val="right" w:leader="dot" w:pos="9016"/>
      </w:tabs>
      <w:spacing w:after="360"/>
    </w:pPr>
    <w:rPr>
      <w:rFonts w:ascii="Arial Narrow" w:hAnsi="Arial Narrow"/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z-Cyrl-UZ"/>
    </w:rPr>
  </w:style>
  <w:style w:type="paragraph" w:styleId="NoSpacing">
    <w:name w:val="No Spacing"/>
    <w:uiPriority w:val="1"/>
    <w:qFormat/>
    <w:rPr>
      <w:sz w:val="24"/>
      <w:lang w:val="en-U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D7A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1D7A28"/>
    <w:rPr>
      <w:b/>
      <w:bCs/>
      <w:sz w:val="20"/>
      <w:szCs w:val="20"/>
    </w:rPr>
  </w:style>
  <w:style w:type="table" w:customStyle="1" w:styleId="TableGrid1">
    <w:name w:val="Table Grid1"/>
    <w:basedOn w:val="TableNormal"/>
    <w:uiPriority w:val="39"/>
    <w:rsid w:val="00ED1C3B"/>
    <w:rPr>
      <w:rFonts w:asciiTheme="minorHAnsi" w:eastAsiaTheme="minorHAnsi" w:hAnsiTheme="minorHAnsi" w:cstheme="minorBid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1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30</Pages>
  <Words>5339</Words>
  <Characters>30436</Characters>
  <Application>Microsoft Office Word</Application>
  <DocSecurity>0</DocSecurity>
  <Lines>253</Lines>
  <Paragraphs>71</Paragraphs>
  <ScaleCrop>false</ScaleCrop>
  <Company/>
  <LinksUpToDate>false</LinksUpToDate>
  <CharactersWithSpaces>35704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kreiranje aplikacija primjenom jezika java</dc:subject>
  <dc:creator>Danilo Gogić</dc:creator>
  <dc:description/>
  <cp:lastModifiedBy>KORISNIK</cp:lastModifiedBy>
  <cp:revision>67</cp:revision>
  <cp:lastPrinted>2019-02-22T07:06:00Z</cp:lastPrinted>
  <dcterms:created xsi:type="dcterms:W3CDTF">2024-02-26T20:00:00Z</dcterms:created>
  <dcterms:modified xsi:type="dcterms:W3CDTF">2024-07-23T06:58:00Z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