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AB2EF" w14:textId="77777777" w:rsidR="00DA5FF4" w:rsidRPr="00447B99" w:rsidRDefault="00016299" w:rsidP="0091238F">
      <w:pPr>
        <w:autoSpaceDE w:val="0"/>
        <w:autoSpaceDN w:val="0"/>
        <w:adjustRightInd w:val="0"/>
        <w:spacing w:after="200" w:line="276" w:lineRule="auto"/>
        <w:jc w:val="center"/>
        <w:rPr>
          <w:rFonts w:ascii="Cambria" w:hAnsi="Cambria" w:cs="Arial"/>
          <w:b/>
          <w:color w:val="000000" w:themeColor="text1"/>
          <w:sz w:val="36"/>
          <w:szCs w:val="36"/>
          <w:lang w:val="en-GB"/>
        </w:rPr>
      </w:pPr>
      <w:r w:rsidRPr="007B74CE">
        <w:rPr>
          <w:rFonts w:ascii="Cambria" w:hAnsi="Cambria" w:cs="Arial"/>
          <w:b/>
          <w:color w:val="9FAEE5"/>
          <w:sz w:val="36"/>
          <w:szCs w:val="36"/>
          <w:lang w:val="en-GB"/>
        </w:rPr>
        <w:t xml:space="preserve"> </w:t>
      </w:r>
      <w:r w:rsidR="002D3002" w:rsidRPr="00447B99">
        <w:rPr>
          <w:rFonts w:ascii="Cambria" w:hAnsi="Cambria" w:cs="Arial"/>
          <w:b/>
          <w:color w:val="000000" w:themeColor="text1"/>
          <w:sz w:val="36"/>
          <w:szCs w:val="36"/>
          <w:lang w:val="en-GB"/>
        </w:rPr>
        <w:t xml:space="preserve">Call for Applications – </w:t>
      </w:r>
      <w:r w:rsidR="00DA5FF4" w:rsidRPr="00447B99">
        <w:rPr>
          <w:rFonts w:ascii="Cambria" w:hAnsi="Cambria" w:cs="Arial"/>
          <w:b/>
          <w:color w:val="000000" w:themeColor="text1"/>
          <w:sz w:val="36"/>
          <w:szCs w:val="36"/>
          <w:lang w:val="en-GB"/>
        </w:rPr>
        <w:t>Excellence-in-</w:t>
      </w:r>
      <w:proofErr w:type="spellStart"/>
      <w:r w:rsidR="00DA5FF4" w:rsidRPr="00447B99">
        <w:rPr>
          <w:rFonts w:ascii="Cambria" w:hAnsi="Cambria" w:cs="Arial"/>
          <w:b/>
          <w:color w:val="000000" w:themeColor="text1"/>
          <w:sz w:val="36"/>
          <w:szCs w:val="36"/>
          <w:lang w:val="en-GB"/>
        </w:rPr>
        <w:t>ReSTI</w:t>
      </w:r>
      <w:proofErr w:type="spellEnd"/>
    </w:p>
    <w:p w14:paraId="57BF3D22" w14:textId="0AD6A3B7" w:rsidR="00DA5FF4" w:rsidRPr="00BF1A1A" w:rsidRDefault="00DA5FF4" w:rsidP="0091238F">
      <w:pPr>
        <w:autoSpaceDE w:val="0"/>
        <w:autoSpaceDN w:val="0"/>
        <w:adjustRightInd w:val="0"/>
        <w:spacing w:after="200" w:line="276" w:lineRule="auto"/>
        <w:jc w:val="center"/>
        <w:rPr>
          <w:rFonts w:ascii="Cambria" w:hAnsi="Cambria" w:cs="Arial"/>
          <w:color w:val="000000" w:themeColor="text1"/>
          <w:sz w:val="24"/>
          <w:szCs w:val="24"/>
          <w:lang w:val="en-GB"/>
        </w:rPr>
      </w:pPr>
      <w:r w:rsidRPr="00BF1A1A">
        <w:rPr>
          <w:rFonts w:ascii="Cambria" w:hAnsi="Cambria" w:cs="Arial"/>
          <w:b/>
          <w:color w:val="000000" w:themeColor="text1"/>
          <w:sz w:val="24"/>
          <w:szCs w:val="24"/>
          <w:lang w:val="en-GB"/>
        </w:rPr>
        <w:t>Excellence in</w:t>
      </w:r>
      <w:r w:rsidRPr="00BF1A1A">
        <w:rPr>
          <w:rFonts w:ascii="Cambria" w:hAnsi="Cambria" w:cs="Arial"/>
          <w:color w:val="000000" w:themeColor="text1"/>
          <w:sz w:val="24"/>
          <w:szCs w:val="24"/>
          <w:lang w:val="en-GB"/>
        </w:rPr>
        <w:t xml:space="preserve"> </w:t>
      </w:r>
      <w:r w:rsidR="00D85A42">
        <w:rPr>
          <w:rFonts w:ascii="Cambria" w:hAnsi="Cambria" w:cs="Arial"/>
          <w:b/>
          <w:color w:val="000000" w:themeColor="text1"/>
          <w:sz w:val="24"/>
          <w:szCs w:val="24"/>
          <w:lang w:val="en-GB"/>
        </w:rPr>
        <w:t>Re</w:t>
      </w:r>
      <w:r w:rsidR="00D85A42" w:rsidRPr="00BF1A1A">
        <w:rPr>
          <w:rFonts w:ascii="Cambria" w:hAnsi="Cambria" w:cs="Arial"/>
          <w:color w:val="000000" w:themeColor="text1"/>
          <w:sz w:val="24"/>
          <w:szCs w:val="24"/>
          <w:lang w:val="en-GB"/>
        </w:rPr>
        <w:t>search</w:t>
      </w:r>
      <w:r w:rsidRPr="00BF1A1A">
        <w:rPr>
          <w:rFonts w:ascii="Cambria" w:hAnsi="Cambria" w:cs="Arial"/>
          <w:color w:val="000000" w:themeColor="text1"/>
          <w:sz w:val="24"/>
          <w:szCs w:val="24"/>
          <w:lang w:val="en-GB"/>
        </w:rPr>
        <w:t xml:space="preserve">, </w:t>
      </w:r>
      <w:r w:rsidR="00BF1A1A">
        <w:rPr>
          <w:rFonts w:ascii="Cambria" w:hAnsi="Cambria" w:cs="Arial"/>
          <w:b/>
          <w:color w:val="000000" w:themeColor="text1"/>
          <w:sz w:val="24"/>
          <w:szCs w:val="24"/>
          <w:lang w:val="en-GB"/>
        </w:rPr>
        <w:t>S</w:t>
      </w:r>
      <w:r w:rsidRPr="00BF1A1A">
        <w:rPr>
          <w:rFonts w:ascii="Cambria" w:hAnsi="Cambria" w:cs="Arial"/>
          <w:color w:val="000000" w:themeColor="text1"/>
          <w:sz w:val="24"/>
          <w:szCs w:val="24"/>
          <w:lang w:val="en-GB"/>
        </w:rPr>
        <w:t xml:space="preserve">ocial and </w:t>
      </w:r>
      <w:r w:rsidR="00BF1A1A">
        <w:rPr>
          <w:rFonts w:ascii="Cambria" w:hAnsi="Cambria" w:cs="Arial"/>
          <w:b/>
          <w:color w:val="000000" w:themeColor="text1"/>
          <w:sz w:val="24"/>
          <w:szCs w:val="24"/>
          <w:lang w:val="en-GB"/>
        </w:rPr>
        <w:t>T</w:t>
      </w:r>
      <w:r w:rsidRPr="00BF1A1A">
        <w:rPr>
          <w:rFonts w:ascii="Cambria" w:hAnsi="Cambria" w:cs="Arial"/>
          <w:color w:val="000000" w:themeColor="text1"/>
          <w:sz w:val="24"/>
          <w:szCs w:val="24"/>
          <w:lang w:val="en-GB"/>
        </w:rPr>
        <w:t xml:space="preserve">echnological </w:t>
      </w:r>
      <w:r w:rsidR="00BF1A1A">
        <w:rPr>
          <w:rFonts w:ascii="Cambria" w:hAnsi="Cambria" w:cs="Arial"/>
          <w:b/>
          <w:color w:val="000000" w:themeColor="text1"/>
          <w:sz w:val="24"/>
          <w:szCs w:val="24"/>
          <w:lang w:val="en-GB"/>
        </w:rPr>
        <w:t>I</w:t>
      </w:r>
      <w:r w:rsidRPr="00BF1A1A">
        <w:rPr>
          <w:rFonts w:ascii="Cambria" w:hAnsi="Cambria" w:cs="Arial"/>
          <w:color w:val="000000" w:themeColor="text1"/>
          <w:sz w:val="24"/>
          <w:szCs w:val="24"/>
          <w:lang w:val="en-GB"/>
        </w:rPr>
        <w:t xml:space="preserve">nnovation </w:t>
      </w:r>
      <w:r w:rsidR="00D85A42">
        <w:rPr>
          <w:rFonts w:ascii="Cambria" w:hAnsi="Cambria" w:cs="Arial"/>
          <w:color w:val="000000" w:themeColor="text1"/>
          <w:sz w:val="24"/>
          <w:szCs w:val="24"/>
          <w:lang w:val="en-GB"/>
        </w:rPr>
        <w:t>P</w:t>
      </w:r>
      <w:r w:rsidR="00D85A42" w:rsidRPr="00BF1A1A">
        <w:rPr>
          <w:rFonts w:ascii="Cambria" w:hAnsi="Cambria" w:cs="Arial"/>
          <w:color w:val="000000" w:themeColor="text1"/>
          <w:sz w:val="24"/>
          <w:szCs w:val="24"/>
          <w:lang w:val="en-GB"/>
        </w:rPr>
        <w:t xml:space="preserve">roject </w:t>
      </w:r>
      <w:r w:rsidR="00D85A42">
        <w:rPr>
          <w:rFonts w:ascii="Cambria" w:hAnsi="Cambria" w:cs="Arial"/>
          <w:color w:val="000000" w:themeColor="text1"/>
          <w:sz w:val="24"/>
          <w:szCs w:val="24"/>
          <w:lang w:val="en-GB"/>
        </w:rPr>
        <w:t>M</w:t>
      </w:r>
      <w:r w:rsidR="00D85A42" w:rsidRPr="00BF1A1A">
        <w:rPr>
          <w:rFonts w:ascii="Cambria" w:hAnsi="Cambria" w:cs="Arial"/>
          <w:color w:val="000000" w:themeColor="text1"/>
          <w:sz w:val="24"/>
          <w:szCs w:val="24"/>
          <w:lang w:val="en-GB"/>
        </w:rPr>
        <w:t>anagement</w:t>
      </w:r>
    </w:p>
    <w:p w14:paraId="5E993809" w14:textId="77777777" w:rsidR="00DA5FF4" w:rsidRPr="007B74CE" w:rsidRDefault="00447B99" w:rsidP="0091238F">
      <w:pPr>
        <w:spacing w:after="200" w:line="276" w:lineRule="auto"/>
        <w:jc w:val="center"/>
        <w:rPr>
          <w:rFonts w:ascii="Cambria" w:hAnsi="Cambria"/>
          <w:color w:val="003399"/>
          <w:sz w:val="28"/>
          <w:lang w:val="en-GB" w:eastAsia="de-DE"/>
        </w:rPr>
      </w:pPr>
      <w:r>
        <w:rPr>
          <w:rFonts w:ascii="Cambria" w:hAnsi="Cambria"/>
          <w:color w:val="003399"/>
          <w:sz w:val="28"/>
          <w:lang w:val="en-GB" w:eastAsia="de-DE"/>
        </w:rPr>
        <w:t>Project Management Pilot Training Programme</w:t>
      </w:r>
    </w:p>
    <w:p w14:paraId="3707A6AF" w14:textId="4353C4F1" w:rsidR="00E9537F" w:rsidRPr="007B74CE" w:rsidRDefault="00CB469E" w:rsidP="0091238F">
      <w:pPr>
        <w:spacing w:after="200" w:line="276" w:lineRule="auto"/>
        <w:jc w:val="center"/>
        <w:rPr>
          <w:rFonts w:ascii="Cambria" w:hAnsi="Cambria"/>
          <w:color w:val="003399"/>
          <w:sz w:val="28"/>
          <w:lang w:val="en-GB" w:eastAsia="de-DE"/>
        </w:rPr>
      </w:pPr>
      <w:r>
        <w:rPr>
          <w:rFonts w:ascii="Cambria" w:hAnsi="Cambria"/>
          <w:color w:val="003399"/>
          <w:sz w:val="28"/>
          <w:lang w:val="en-GB" w:eastAsia="de-DE"/>
        </w:rPr>
        <w:t xml:space="preserve">DRAFT </w:t>
      </w:r>
      <w:r w:rsidR="00E83705">
        <w:rPr>
          <w:rFonts w:ascii="Cambria" w:hAnsi="Cambria"/>
          <w:color w:val="003399"/>
          <w:sz w:val="28"/>
          <w:lang w:val="en-GB" w:eastAsia="de-DE"/>
        </w:rPr>
        <w:t>V05</w:t>
      </w:r>
    </w:p>
    <w:tbl>
      <w:tblPr>
        <w:tblW w:w="0" w:type="auto"/>
        <w:tblLook w:val="01E0" w:firstRow="1" w:lastRow="1" w:firstColumn="1" w:lastColumn="1" w:noHBand="0" w:noVBand="0"/>
      </w:tblPr>
      <w:tblGrid>
        <w:gridCol w:w="4643"/>
        <w:gridCol w:w="4643"/>
      </w:tblGrid>
      <w:tr w:rsidR="00DA5FF4" w:rsidRPr="007B74CE" w14:paraId="2FF696D2" w14:textId="77777777" w:rsidTr="009C3B53">
        <w:tc>
          <w:tcPr>
            <w:tcW w:w="4643" w:type="dxa"/>
            <w:shd w:val="clear" w:color="auto" w:fill="auto"/>
          </w:tcPr>
          <w:p w14:paraId="3B925341" w14:textId="3D93CDC7" w:rsidR="00DA5FF4" w:rsidRDefault="00D85A42" w:rsidP="00447B99">
            <w:pPr>
              <w:spacing w:line="276" w:lineRule="auto"/>
              <w:rPr>
                <w:rFonts w:ascii="Cambria" w:hAnsi="Cambria" w:cs="Arial"/>
                <w:sz w:val="20"/>
                <w:szCs w:val="20"/>
                <w:lang w:val="en-GB"/>
              </w:rPr>
            </w:pPr>
            <w:r>
              <w:rPr>
                <w:rFonts w:ascii="Cambria" w:hAnsi="Cambria" w:cs="Arial"/>
                <w:b/>
                <w:sz w:val="20"/>
                <w:szCs w:val="20"/>
                <w:lang w:val="en-GB"/>
              </w:rPr>
              <w:t xml:space="preserve">Pilot </w:t>
            </w:r>
            <w:r w:rsidR="00E31721">
              <w:rPr>
                <w:rFonts w:ascii="Cambria" w:hAnsi="Cambria" w:cs="Arial"/>
                <w:b/>
                <w:sz w:val="20"/>
                <w:szCs w:val="20"/>
                <w:lang w:val="en-GB"/>
              </w:rPr>
              <w:t>programme</w:t>
            </w:r>
            <w:r>
              <w:rPr>
                <w:rFonts w:ascii="Cambria" w:hAnsi="Cambria" w:cs="Arial"/>
                <w:b/>
                <w:sz w:val="20"/>
                <w:szCs w:val="20"/>
                <w:lang w:val="en-GB"/>
              </w:rPr>
              <w:t xml:space="preserve"> </w:t>
            </w:r>
            <w:r w:rsidR="00E31721">
              <w:rPr>
                <w:rFonts w:ascii="Cambria" w:hAnsi="Cambria" w:cs="Arial"/>
                <w:b/>
                <w:sz w:val="20"/>
                <w:szCs w:val="20"/>
                <w:lang w:val="en-GB"/>
              </w:rPr>
              <w:t>d</w:t>
            </w:r>
            <w:r w:rsidR="00447B99">
              <w:rPr>
                <w:rFonts w:ascii="Cambria" w:hAnsi="Cambria" w:cs="Arial"/>
                <w:b/>
                <w:sz w:val="20"/>
                <w:szCs w:val="20"/>
                <w:lang w:val="en-GB"/>
              </w:rPr>
              <w:t>uration</w:t>
            </w:r>
            <w:r w:rsidR="00DA5FF4" w:rsidRPr="007B74CE">
              <w:rPr>
                <w:rFonts w:ascii="Cambria" w:hAnsi="Cambria" w:cs="Arial"/>
                <w:b/>
                <w:sz w:val="20"/>
                <w:szCs w:val="20"/>
                <w:lang w:val="en-GB"/>
              </w:rPr>
              <w:t>:</w:t>
            </w:r>
            <w:r w:rsidR="00DA5FF4" w:rsidRPr="007B74CE">
              <w:rPr>
                <w:rFonts w:ascii="Cambria" w:hAnsi="Cambria" w:cs="Arial"/>
                <w:sz w:val="20"/>
                <w:szCs w:val="20"/>
                <w:lang w:val="en-GB"/>
              </w:rPr>
              <w:t xml:space="preserve"> </w:t>
            </w:r>
            <w:r w:rsidR="00447B99">
              <w:rPr>
                <w:rFonts w:ascii="Cambria" w:hAnsi="Cambria" w:cs="Arial"/>
                <w:sz w:val="20"/>
                <w:szCs w:val="20"/>
                <w:lang w:val="en-GB"/>
              </w:rPr>
              <w:t>10/2018 – 06/2019</w:t>
            </w:r>
          </w:p>
          <w:p w14:paraId="7790A99F" w14:textId="5B8D9EA5" w:rsidR="00447B99" w:rsidRPr="007B74CE" w:rsidRDefault="00447B99" w:rsidP="00B97516">
            <w:pPr>
              <w:spacing w:line="276" w:lineRule="auto"/>
              <w:rPr>
                <w:rFonts w:ascii="Cambria" w:hAnsi="Cambria" w:cs="Arial"/>
                <w:sz w:val="20"/>
                <w:szCs w:val="20"/>
                <w:lang w:val="en-GB"/>
              </w:rPr>
            </w:pPr>
            <w:r w:rsidRPr="00447B99">
              <w:rPr>
                <w:rFonts w:ascii="Cambria" w:hAnsi="Cambria" w:cs="Arial"/>
                <w:b/>
                <w:sz w:val="20"/>
                <w:szCs w:val="20"/>
                <w:lang w:val="en-GB"/>
              </w:rPr>
              <w:t>Venue:</w:t>
            </w:r>
            <w:r>
              <w:rPr>
                <w:rFonts w:ascii="Cambria" w:hAnsi="Cambria" w:cs="Arial"/>
                <w:sz w:val="20"/>
                <w:szCs w:val="20"/>
                <w:lang w:val="en-GB"/>
              </w:rPr>
              <w:t xml:space="preserve"> </w:t>
            </w:r>
            <w:proofErr w:type="spellStart"/>
            <w:r>
              <w:rPr>
                <w:rFonts w:ascii="Cambria" w:hAnsi="Cambria" w:cs="Arial"/>
                <w:sz w:val="20"/>
                <w:szCs w:val="20"/>
                <w:lang w:val="en-GB"/>
              </w:rPr>
              <w:t>Eisenstadt</w:t>
            </w:r>
            <w:proofErr w:type="spellEnd"/>
            <w:r>
              <w:rPr>
                <w:rFonts w:ascii="Cambria" w:hAnsi="Cambria" w:cs="Arial"/>
                <w:sz w:val="20"/>
                <w:szCs w:val="20"/>
                <w:lang w:val="en-GB"/>
              </w:rPr>
              <w:t xml:space="preserve">, Austria / </w:t>
            </w:r>
            <w:r w:rsidRPr="00BE0F4B">
              <w:rPr>
                <w:rFonts w:ascii="Cambria" w:hAnsi="Cambria" w:cs="Arial"/>
                <w:sz w:val="20"/>
                <w:szCs w:val="20"/>
                <w:lang w:val="en-GB"/>
              </w:rPr>
              <w:t>Budapest, Hungary</w:t>
            </w:r>
            <w:r>
              <w:rPr>
                <w:rFonts w:ascii="Cambria" w:hAnsi="Cambria" w:cs="Arial"/>
                <w:sz w:val="20"/>
                <w:szCs w:val="20"/>
                <w:lang w:val="en-GB"/>
              </w:rPr>
              <w:t xml:space="preserve"> / Moodle Virtual Learning </w:t>
            </w:r>
            <w:r w:rsidR="00B97516">
              <w:rPr>
                <w:rFonts w:ascii="Cambria" w:hAnsi="Cambria" w:cs="Arial"/>
                <w:sz w:val="20"/>
                <w:szCs w:val="20"/>
                <w:lang w:val="en-GB"/>
              </w:rPr>
              <w:t>Platform</w:t>
            </w:r>
          </w:p>
        </w:tc>
        <w:tc>
          <w:tcPr>
            <w:tcW w:w="4643" w:type="dxa"/>
            <w:shd w:val="clear" w:color="auto" w:fill="auto"/>
          </w:tcPr>
          <w:p w14:paraId="03C81DC5" w14:textId="77777777" w:rsidR="00DA5FF4" w:rsidRPr="00CB469E" w:rsidRDefault="00447B99" w:rsidP="00447B99">
            <w:pPr>
              <w:spacing w:line="276" w:lineRule="auto"/>
              <w:jc w:val="right"/>
              <w:rPr>
                <w:rFonts w:ascii="Cambria" w:hAnsi="Cambria" w:cs="Arial"/>
                <w:sz w:val="20"/>
                <w:szCs w:val="20"/>
                <w:lang w:val="en-GB"/>
              </w:rPr>
            </w:pPr>
            <w:r w:rsidRPr="00CB469E">
              <w:rPr>
                <w:rFonts w:ascii="Cambria" w:hAnsi="Cambria" w:cs="Arial"/>
                <w:b/>
                <w:sz w:val="20"/>
                <w:szCs w:val="20"/>
                <w:lang w:val="en-GB"/>
              </w:rPr>
              <w:t>Call announcement</w:t>
            </w:r>
            <w:r w:rsidR="00DA5FF4" w:rsidRPr="00CB469E">
              <w:rPr>
                <w:rFonts w:ascii="Cambria" w:hAnsi="Cambria" w:cs="Arial"/>
                <w:b/>
                <w:sz w:val="20"/>
                <w:szCs w:val="20"/>
                <w:lang w:val="en-GB"/>
              </w:rPr>
              <w:t xml:space="preserve"> date: </w:t>
            </w:r>
            <w:r w:rsidRPr="00CB469E">
              <w:rPr>
                <w:rFonts w:ascii="Cambria" w:hAnsi="Cambria" w:cs="Arial"/>
                <w:sz w:val="20"/>
                <w:szCs w:val="20"/>
                <w:lang w:val="en-GB"/>
              </w:rPr>
              <w:t>01</w:t>
            </w:r>
            <w:r w:rsidR="00F8021D" w:rsidRPr="00CB469E">
              <w:rPr>
                <w:rFonts w:ascii="Cambria" w:hAnsi="Cambria" w:cs="Arial"/>
                <w:sz w:val="20"/>
                <w:szCs w:val="20"/>
                <w:lang w:val="en-GB"/>
              </w:rPr>
              <w:t>/0</w:t>
            </w:r>
            <w:r w:rsidRPr="00CB469E">
              <w:rPr>
                <w:rFonts w:ascii="Cambria" w:hAnsi="Cambria" w:cs="Arial"/>
                <w:sz w:val="20"/>
                <w:szCs w:val="20"/>
                <w:lang w:val="en-GB"/>
              </w:rPr>
              <w:t>3</w:t>
            </w:r>
            <w:r w:rsidR="00F8021D" w:rsidRPr="00CB469E">
              <w:rPr>
                <w:rFonts w:ascii="Cambria" w:hAnsi="Cambria" w:cs="Arial"/>
                <w:sz w:val="20"/>
                <w:szCs w:val="20"/>
                <w:lang w:val="en-GB"/>
              </w:rPr>
              <w:t>/201</w:t>
            </w:r>
            <w:r w:rsidRPr="00CB469E">
              <w:rPr>
                <w:rFonts w:ascii="Cambria" w:hAnsi="Cambria" w:cs="Arial"/>
                <w:sz w:val="20"/>
                <w:szCs w:val="20"/>
                <w:lang w:val="en-GB"/>
              </w:rPr>
              <w:t>8</w:t>
            </w:r>
          </w:p>
          <w:p w14:paraId="2F2ABC59" w14:textId="77777777" w:rsidR="00447B99" w:rsidRPr="00CB469E" w:rsidRDefault="00447B99" w:rsidP="00447B99">
            <w:pPr>
              <w:spacing w:line="276" w:lineRule="auto"/>
              <w:jc w:val="right"/>
              <w:rPr>
                <w:rFonts w:ascii="Cambria" w:hAnsi="Cambria" w:cs="Arial"/>
                <w:sz w:val="20"/>
                <w:szCs w:val="20"/>
                <w:lang w:val="en-GB"/>
              </w:rPr>
            </w:pPr>
            <w:r w:rsidRPr="00CB469E">
              <w:rPr>
                <w:rFonts w:ascii="Cambria" w:hAnsi="Cambria" w:cs="Arial"/>
                <w:b/>
                <w:sz w:val="20"/>
                <w:szCs w:val="20"/>
                <w:lang w:val="en-GB"/>
              </w:rPr>
              <w:t>Submission deadline</w:t>
            </w:r>
            <w:r w:rsidRPr="00CB469E">
              <w:rPr>
                <w:rFonts w:ascii="Cambria" w:hAnsi="Cambria" w:cs="Arial"/>
                <w:sz w:val="20"/>
                <w:szCs w:val="20"/>
                <w:lang w:val="en-GB"/>
              </w:rPr>
              <w:t xml:space="preserve">: </w:t>
            </w:r>
            <w:r w:rsidR="00ED7084" w:rsidRPr="00CB469E">
              <w:rPr>
                <w:rFonts w:ascii="Cambria" w:hAnsi="Cambria" w:cs="Arial"/>
                <w:sz w:val="20"/>
                <w:szCs w:val="20"/>
                <w:lang w:val="en-GB"/>
              </w:rPr>
              <w:t>31</w:t>
            </w:r>
            <w:r w:rsidRPr="00CB469E">
              <w:rPr>
                <w:rFonts w:ascii="Cambria" w:hAnsi="Cambria" w:cs="Arial"/>
                <w:sz w:val="20"/>
                <w:szCs w:val="20"/>
                <w:lang w:val="en-GB"/>
              </w:rPr>
              <w:t>/0</w:t>
            </w:r>
            <w:r w:rsidR="00ED7084" w:rsidRPr="00CB469E">
              <w:rPr>
                <w:rFonts w:ascii="Cambria" w:hAnsi="Cambria" w:cs="Arial"/>
                <w:sz w:val="20"/>
                <w:szCs w:val="20"/>
                <w:lang w:val="en-GB"/>
              </w:rPr>
              <w:t>5</w:t>
            </w:r>
            <w:r w:rsidRPr="00CB469E">
              <w:rPr>
                <w:rFonts w:ascii="Cambria" w:hAnsi="Cambria" w:cs="Arial"/>
                <w:sz w:val="20"/>
                <w:szCs w:val="20"/>
                <w:lang w:val="en-GB"/>
              </w:rPr>
              <w:t>/2018</w:t>
            </w:r>
          </w:p>
          <w:p w14:paraId="15887B80" w14:textId="399D829E" w:rsidR="00AA4873" w:rsidRPr="00CB469E" w:rsidRDefault="00AA4873" w:rsidP="00BE0F4B">
            <w:pPr>
              <w:spacing w:line="276" w:lineRule="auto"/>
              <w:jc w:val="right"/>
              <w:rPr>
                <w:rFonts w:ascii="Cambria" w:hAnsi="Cambria" w:cs="Arial"/>
                <w:sz w:val="20"/>
                <w:szCs w:val="20"/>
                <w:lang w:val="en-GB"/>
              </w:rPr>
            </w:pPr>
            <w:r w:rsidRPr="00CB469E">
              <w:rPr>
                <w:rFonts w:ascii="Cambria" w:hAnsi="Cambria" w:cs="Arial"/>
                <w:b/>
                <w:sz w:val="20"/>
                <w:szCs w:val="20"/>
                <w:lang w:val="en-GB"/>
              </w:rPr>
              <w:t>Announcement of selection</w:t>
            </w:r>
            <w:r w:rsidRPr="00CB469E">
              <w:rPr>
                <w:rFonts w:ascii="Cambria" w:hAnsi="Cambria" w:cs="Arial"/>
                <w:sz w:val="20"/>
                <w:szCs w:val="20"/>
                <w:lang w:val="en-GB"/>
              </w:rPr>
              <w:t xml:space="preserve">: </w:t>
            </w:r>
            <w:r w:rsidR="00BE0F4B">
              <w:rPr>
                <w:rFonts w:ascii="Cambria" w:hAnsi="Cambria" w:cs="Arial"/>
                <w:sz w:val="20"/>
                <w:szCs w:val="20"/>
                <w:lang w:val="en-GB"/>
              </w:rPr>
              <w:t>20</w:t>
            </w:r>
            <w:r w:rsidRPr="00CB469E">
              <w:rPr>
                <w:rFonts w:ascii="Cambria" w:hAnsi="Cambria" w:cs="Arial"/>
                <w:sz w:val="20"/>
                <w:szCs w:val="20"/>
                <w:lang w:val="en-GB"/>
              </w:rPr>
              <w:t>/06/2018</w:t>
            </w:r>
          </w:p>
        </w:tc>
      </w:tr>
      <w:tr w:rsidR="00DA5FF4" w:rsidRPr="007B74CE" w14:paraId="1E8FD04D" w14:textId="77777777" w:rsidTr="009C3B53">
        <w:tc>
          <w:tcPr>
            <w:tcW w:w="4643" w:type="dxa"/>
            <w:shd w:val="clear" w:color="auto" w:fill="auto"/>
          </w:tcPr>
          <w:p w14:paraId="2204CE68" w14:textId="77777777" w:rsidR="00DA5FF4" w:rsidRPr="007B74CE" w:rsidRDefault="00DA5FF4" w:rsidP="0091238F">
            <w:pPr>
              <w:spacing w:line="276" w:lineRule="auto"/>
              <w:rPr>
                <w:rFonts w:ascii="Cambria" w:hAnsi="Cambria" w:cs="Arial"/>
                <w:sz w:val="20"/>
                <w:szCs w:val="20"/>
                <w:lang w:val="en-GB"/>
              </w:rPr>
            </w:pPr>
          </w:p>
        </w:tc>
        <w:tc>
          <w:tcPr>
            <w:tcW w:w="4643" w:type="dxa"/>
            <w:shd w:val="clear" w:color="auto" w:fill="auto"/>
          </w:tcPr>
          <w:p w14:paraId="2D6F36A3" w14:textId="77777777" w:rsidR="00AA4873" w:rsidRPr="00CB469E" w:rsidRDefault="00AA4873" w:rsidP="0091238F">
            <w:pPr>
              <w:spacing w:line="276" w:lineRule="auto"/>
              <w:rPr>
                <w:rFonts w:ascii="Cambria" w:hAnsi="Cambria"/>
                <w:sz w:val="20"/>
                <w:szCs w:val="20"/>
                <w:lang w:val="en-GB"/>
              </w:rPr>
            </w:pPr>
          </w:p>
        </w:tc>
      </w:tr>
    </w:tbl>
    <w:p w14:paraId="0E36DF96" w14:textId="555E8E04" w:rsidR="00967E1B" w:rsidRDefault="00967E1B" w:rsidP="00967E1B">
      <w:pPr>
        <w:pStyle w:val="Heading1"/>
        <w:spacing w:line="276" w:lineRule="auto"/>
        <w:rPr>
          <w:lang w:val="en-GB"/>
        </w:rPr>
      </w:pPr>
      <w:bookmarkStart w:id="0" w:name="_Toc489525950"/>
      <w:r>
        <w:rPr>
          <w:lang w:val="en-GB"/>
        </w:rPr>
        <w:t>Invitation to Applicants</w:t>
      </w:r>
    </w:p>
    <w:p w14:paraId="6A2C2726" w14:textId="722EAB63" w:rsidR="00B337CC" w:rsidRPr="00B337CC" w:rsidRDefault="0048203D" w:rsidP="0020589A">
      <w:pPr>
        <w:pStyle w:val="bodytext"/>
        <w:spacing w:line="276" w:lineRule="auto"/>
        <w:jc w:val="both"/>
        <w:rPr>
          <w:rFonts w:ascii="Cambria" w:hAnsi="Cambria"/>
          <w:sz w:val="22"/>
          <w:lang w:val="en-GB" w:eastAsia="en-US"/>
        </w:rPr>
      </w:pPr>
      <w:r w:rsidRPr="0048203D">
        <w:rPr>
          <w:rFonts w:ascii="Cambria" w:hAnsi="Cambria"/>
          <w:sz w:val="22"/>
          <w:lang w:val="en-GB" w:eastAsia="en-US"/>
        </w:rPr>
        <w:t xml:space="preserve">The consortium </w:t>
      </w:r>
      <w:proofErr w:type="gramStart"/>
      <w:r w:rsidRPr="0048203D">
        <w:rPr>
          <w:rFonts w:ascii="Cambria" w:hAnsi="Cambria"/>
          <w:sz w:val="22"/>
          <w:lang w:val="en-GB" w:eastAsia="en-US"/>
        </w:rPr>
        <w:t xml:space="preserve">of </w:t>
      </w:r>
      <w:r w:rsidR="00765519">
        <w:rPr>
          <w:rFonts w:ascii="Cambria" w:hAnsi="Cambria"/>
          <w:sz w:val="22"/>
          <w:lang w:val="en-GB" w:eastAsia="en-US"/>
        </w:rPr>
        <w:t xml:space="preserve"> </w:t>
      </w:r>
      <w:r w:rsidRPr="0048203D">
        <w:rPr>
          <w:rFonts w:ascii="Cambria" w:hAnsi="Cambria"/>
          <w:sz w:val="22"/>
          <w:lang w:val="en-GB" w:eastAsia="en-US"/>
        </w:rPr>
        <w:t>partners</w:t>
      </w:r>
      <w:proofErr w:type="gramEnd"/>
      <w:r w:rsidRPr="0048203D">
        <w:rPr>
          <w:rFonts w:ascii="Cambria" w:hAnsi="Cambria"/>
          <w:sz w:val="22"/>
          <w:lang w:val="en-GB" w:eastAsia="en-US"/>
        </w:rPr>
        <w:t xml:space="preserve"> within the </w:t>
      </w:r>
      <w:proofErr w:type="spellStart"/>
      <w:r w:rsidRPr="0048203D">
        <w:rPr>
          <w:rFonts w:ascii="Cambria" w:hAnsi="Cambria"/>
          <w:sz w:val="22"/>
          <w:lang w:val="en-GB" w:eastAsia="en-US"/>
        </w:rPr>
        <w:t>Interreg</w:t>
      </w:r>
      <w:proofErr w:type="spellEnd"/>
      <w:r w:rsidRPr="0048203D">
        <w:rPr>
          <w:rFonts w:ascii="Cambria" w:hAnsi="Cambria"/>
          <w:sz w:val="22"/>
          <w:lang w:val="en-GB" w:eastAsia="en-US"/>
        </w:rPr>
        <w:t xml:space="preserve"> DTP Project “Excellence-in-</w:t>
      </w:r>
      <w:proofErr w:type="spellStart"/>
      <w:r w:rsidRPr="0048203D">
        <w:rPr>
          <w:rFonts w:ascii="Cambria" w:hAnsi="Cambria"/>
          <w:sz w:val="22"/>
          <w:lang w:val="en-GB" w:eastAsia="en-US"/>
        </w:rPr>
        <w:t>ReSTI</w:t>
      </w:r>
      <w:proofErr w:type="spellEnd"/>
      <w:r w:rsidRPr="0048203D">
        <w:rPr>
          <w:rFonts w:ascii="Cambria" w:hAnsi="Cambria"/>
          <w:sz w:val="22"/>
          <w:lang w:val="en-GB" w:eastAsia="en-US"/>
        </w:rPr>
        <w:t>”</w:t>
      </w:r>
      <w:r w:rsidR="00AA4873">
        <w:rPr>
          <w:rFonts w:ascii="Cambria" w:hAnsi="Cambria"/>
          <w:sz w:val="22"/>
          <w:lang w:val="en-GB" w:eastAsia="en-US"/>
        </w:rPr>
        <w:t xml:space="preserve">, </w:t>
      </w:r>
      <w:r w:rsidR="00290DB0">
        <w:rPr>
          <w:rFonts w:ascii="Cambria" w:hAnsi="Cambria"/>
          <w:sz w:val="22"/>
          <w:lang w:val="en-GB" w:eastAsia="en-US"/>
        </w:rPr>
        <w:t xml:space="preserve">coordinated by </w:t>
      </w:r>
      <w:r w:rsidR="00290DB0" w:rsidRPr="00AA4873">
        <w:rPr>
          <w:rFonts w:ascii="Cambria" w:hAnsi="Cambria"/>
          <w:b/>
          <w:sz w:val="22"/>
          <w:lang w:val="en-GB" w:eastAsia="en-US"/>
        </w:rPr>
        <w:t>Centre for Social Innovation</w:t>
      </w:r>
      <w:r w:rsidR="00290DB0">
        <w:rPr>
          <w:rFonts w:ascii="Cambria" w:hAnsi="Cambria"/>
          <w:sz w:val="22"/>
          <w:lang w:val="en-GB" w:eastAsia="en-US"/>
        </w:rPr>
        <w:t xml:space="preserve"> and </w:t>
      </w:r>
      <w:r w:rsidR="00AA4873">
        <w:rPr>
          <w:rFonts w:ascii="Cambria" w:hAnsi="Cambria"/>
          <w:sz w:val="22"/>
          <w:lang w:val="en-GB" w:eastAsia="en-US"/>
        </w:rPr>
        <w:t xml:space="preserve">represented by </w:t>
      </w:r>
      <w:proofErr w:type="spellStart"/>
      <w:r w:rsidR="0020589A">
        <w:rPr>
          <w:rFonts w:ascii="Cambria" w:hAnsi="Cambria"/>
          <w:sz w:val="22"/>
          <w:lang w:val="en-GB" w:eastAsia="en-US"/>
        </w:rPr>
        <w:t>Ministrz</w:t>
      </w:r>
      <w:proofErr w:type="spellEnd"/>
      <w:r w:rsidR="0020589A">
        <w:rPr>
          <w:rFonts w:ascii="Cambria" w:hAnsi="Cambria"/>
          <w:sz w:val="22"/>
          <w:lang w:val="en-GB" w:eastAsia="en-US"/>
        </w:rPr>
        <w:t xml:space="preserve"> of </w:t>
      </w:r>
      <w:proofErr w:type="spellStart"/>
      <w:r w:rsidR="0020589A">
        <w:rPr>
          <w:rFonts w:ascii="Cambria" w:hAnsi="Cambria"/>
          <w:sz w:val="22"/>
          <w:lang w:val="en-GB" w:eastAsia="en-US"/>
        </w:rPr>
        <w:t>Economz</w:t>
      </w:r>
      <w:proofErr w:type="spellEnd"/>
      <w:r w:rsidR="0020589A">
        <w:rPr>
          <w:rFonts w:ascii="Cambria" w:hAnsi="Cambria"/>
          <w:sz w:val="22"/>
          <w:lang w:val="en-GB" w:eastAsia="en-US"/>
        </w:rPr>
        <w:t xml:space="preserve"> – Directorate for SME Development</w:t>
      </w:r>
      <w:r w:rsidR="00290DB0">
        <w:rPr>
          <w:rFonts w:ascii="Cambria" w:hAnsi="Cambria"/>
          <w:sz w:val="22"/>
          <w:lang w:val="en-GB" w:eastAsia="en-US"/>
        </w:rPr>
        <w:t xml:space="preserve"> </w:t>
      </w:r>
      <w:r w:rsidRPr="0048203D">
        <w:rPr>
          <w:rFonts w:ascii="Cambria" w:hAnsi="Cambria"/>
          <w:sz w:val="22"/>
          <w:lang w:val="en-GB" w:eastAsia="en-US"/>
        </w:rPr>
        <w:t xml:space="preserve">welcomes applications from all candidates who fulfil the specific profile of </w:t>
      </w:r>
      <w:r w:rsidR="00967E1B">
        <w:rPr>
          <w:rFonts w:ascii="Cambria" w:hAnsi="Cambria"/>
          <w:sz w:val="22"/>
          <w:lang w:val="en-GB" w:eastAsia="en-US"/>
        </w:rPr>
        <w:t>eligibility criteria</w:t>
      </w:r>
      <w:r w:rsidRPr="0048203D">
        <w:rPr>
          <w:rFonts w:ascii="Cambria" w:hAnsi="Cambria"/>
          <w:sz w:val="22"/>
          <w:lang w:val="en-GB" w:eastAsia="en-US"/>
        </w:rPr>
        <w:t>, irrespective of gender, disability, marital or parental status, racial, ethnic or social origin, colour, religion, belief or sexual orientation.</w:t>
      </w:r>
      <w:r>
        <w:rPr>
          <w:rFonts w:ascii="Cambria" w:hAnsi="Cambria"/>
          <w:lang w:val="en-GB"/>
        </w:rPr>
        <w:t xml:space="preserve"> </w:t>
      </w:r>
      <w:r w:rsidR="00B337CC" w:rsidRPr="00B337CC">
        <w:rPr>
          <w:rFonts w:ascii="Cambria" w:hAnsi="Cambria"/>
          <w:sz w:val="22"/>
          <w:lang w:val="en-GB" w:eastAsia="en-US"/>
        </w:rPr>
        <w:t>The main objective of the Excellence-in-</w:t>
      </w:r>
      <w:proofErr w:type="spellStart"/>
      <w:r w:rsidR="00B337CC" w:rsidRPr="00B337CC">
        <w:rPr>
          <w:rFonts w:ascii="Cambria" w:hAnsi="Cambria"/>
          <w:sz w:val="22"/>
          <w:lang w:val="en-GB" w:eastAsia="en-US"/>
        </w:rPr>
        <w:t>ReSTI</w:t>
      </w:r>
      <w:proofErr w:type="spellEnd"/>
      <w:r w:rsidR="00B337CC" w:rsidRPr="00B337CC">
        <w:rPr>
          <w:rFonts w:ascii="Cambria" w:hAnsi="Cambria"/>
          <w:sz w:val="22"/>
          <w:lang w:val="en-GB" w:eastAsia="en-US"/>
        </w:rPr>
        <w:t xml:space="preserve"> Project is</w:t>
      </w:r>
      <w:r w:rsidR="00216A88">
        <w:rPr>
          <w:rFonts w:ascii="Cambria" w:hAnsi="Cambria"/>
          <w:sz w:val="22"/>
          <w:lang w:val="en-GB" w:eastAsia="en-US"/>
        </w:rPr>
        <w:t xml:space="preserve"> </w:t>
      </w:r>
      <w:r w:rsidR="00B337CC" w:rsidRPr="00B337CC">
        <w:rPr>
          <w:rFonts w:ascii="Cambria" w:hAnsi="Cambria"/>
          <w:sz w:val="22"/>
          <w:lang w:val="en-GB" w:eastAsia="en-US"/>
        </w:rPr>
        <w:t>to offer Excellence-in-</w:t>
      </w:r>
      <w:proofErr w:type="spellStart"/>
      <w:r w:rsidR="00B337CC" w:rsidRPr="00B337CC">
        <w:rPr>
          <w:rFonts w:ascii="Cambria" w:hAnsi="Cambria"/>
          <w:sz w:val="22"/>
          <w:lang w:val="en-GB" w:eastAsia="en-US"/>
        </w:rPr>
        <w:t>ReSTI</w:t>
      </w:r>
      <w:proofErr w:type="spellEnd"/>
      <w:r w:rsidR="00B337CC" w:rsidRPr="00B337CC">
        <w:rPr>
          <w:rFonts w:ascii="Cambria" w:hAnsi="Cambria"/>
          <w:sz w:val="22"/>
          <w:lang w:val="en-GB" w:eastAsia="en-US"/>
        </w:rPr>
        <w:t xml:space="preserve"> Project Management advice, </w:t>
      </w:r>
      <w:r w:rsidR="00D85A42">
        <w:rPr>
          <w:rFonts w:ascii="Cambria" w:hAnsi="Cambria"/>
          <w:sz w:val="22"/>
          <w:lang w:val="en-GB" w:eastAsia="en-US"/>
        </w:rPr>
        <w:t xml:space="preserve">theories and practices, and </w:t>
      </w:r>
      <w:r w:rsidR="00B337CC" w:rsidRPr="00B337CC">
        <w:rPr>
          <w:rFonts w:ascii="Cambria" w:hAnsi="Cambria"/>
          <w:sz w:val="22"/>
          <w:lang w:val="en-GB" w:eastAsia="en-US"/>
        </w:rPr>
        <w:t xml:space="preserve">methods and tools generated by and for the multicultural environment of the Danube Region with its specific regional challenges. </w:t>
      </w:r>
    </w:p>
    <w:p w14:paraId="3AE6DCB5" w14:textId="2C47965A" w:rsidR="00B337CC" w:rsidRDefault="00B337CC" w:rsidP="0020589A">
      <w:pPr>
        <w:pStyle w:val="bodytext"/>
        <w:spacing w:line="276" w:lineRule="auto"/>
        <w:jc w:val="both"/>
        <w:rPr>
          <w:rFonts w:ascii="Cambria" w:hAnsi="Cambria"/>
          <w:sz w:val="22"/>
          <w:lang w:val="en-GB" w:eastAsia="en-US"/>
        </w:rPr>
      </w:pPr>
      <w:r w:rsidRPr="00B337CC">
        <w:rPr>
          <w:rFonts w:ascii="Cambria" w:hAnsi="Cambria"/>
          <w:sz w:val="22"/>
          <w:lang w:val="en-GB" w:eastAsia="en-US"/>
        </w:rPr>
        <w:t xml:space="preserve">The project is primarily oriented towards </w:t>
      </w:r>
      <w:r w:rsidR="00963FDB">
        <w:rPr>
          <w:rFonts w:ascii="Cambria" w:hAnsi="Cambria"/>
          <w:b/>
          <w:sz w:val="22"/>
          <w:lang w:val="en-GB" w:eastAsia="en-US"/>
        </w:rPr>
        <w:t>early-stage</w:t>
      </w:r>
      <w:r w:rsidR="00963FDB" w:rsidRPr="00B337CC">
        <w:rPr>
          <w:rFonts w:ascii="Cambria" w:hAnsi="Cambria"/>
          <w:b/>
          <w:sz w:val="22"/>
          <w:lang w:val="en-GB" w:eastAsia="en-US"/>
        </w:rPr>
        <w:t xml:space="preserve"> </w:t>
      </w:r>
      <w:r w:rsidRPr="00B337CC">
        <w:rPr>
          <w:rFonts w:ascii="Cambria" w:hAnsi="Cambria"/>
          <w:b/>
          <w:sz w:val="22"/>
          <w:lang w:val="en-GB" w:eastAsia="en-US"/>
        </w:rPr>
        <w:t>project managers</w:t>
      </w:r>
      <w:r w:rsidR="00290DB0">
        <w:rPr>
          <w:rFonts w:ascii="Cambria" w:hAnsi="Cambria"/>
          <w:b/>
          <w:sz w:val="22"/>
          <w:lang w:val="en-GB" w:eastAsia="en-US"/>
        </w:rPr>
        <w:t xml:space="preserve"> in research, social and technological innovation (</w:t>
      </w:r>
      <w:proofErr w:type="spellStart"/>
      <w:r w:rsidR="00290DB0">
        <w:rPr>
          <w:rFonts w:ascii="Cambria" w:hAnsi="Cambria"/>
          <w:b/>
          <w:sz w:val="22"/>
          <w:lang w:val="en-GB" w:eastAsia="en-US"/>
        </w:rPr>
        <w:t>ReSTI</w:t>
      </w:r>
      <w:proofErr w:type="spellEnd"/>
      <w:r w:rsidR="00290DB0">
        <w:rPr>
          <w:rFonts w:ascii="Cambria" w:hAnsi="Cambria"/>
          <w:b/>
          <w:sz w:val="22"/>
          <w:lang w:val="en-GB" w:eastAsia="en-US"/>
        </w:rPr>
        <w:t>)</w:t>
      </w:r>
      <w:r w:rsidRPr="00B337CC">
        <w:rPr>
          <w:rFonts w:ascii="Cambria" w:hAnsi="Cambria"/>
          <w:sz w:val="22"/>
          <w:lang w:val="en-GB" w:eastAsia="en-US"/>
        </w:rPr>
        <w:t xml:space="preserve">, </w:t>
      </w:r>
      <w:r w:rsidR="00967E1B" w:rsidRPr="00B337CC">
        <w:rPr>
          <w:rFonts w:ascii="Cambria" w:hAnsi="Cambria"/>
          <w:sz w:val="22"/>
          <w:lang w:val="en-GB" w:eastAsia="en-US"/>
        </w:rPr>
        <w:t xml:space="preserve">as well as </w:t>
      </w:r>
      <w:r w:rsidR="00967E1B" w:rsidRPr="00B337CC">
        <w:rPr>
          <w:rFonts w:ascii="Cambria" w:hAnsi="Cambria"/>
          <w:b/>
          <w:sz w:val="22"/>
          <w:lang w:val="en-GB" w:eastAsia="en-US"/>
        </w:rPr>
        <w:t>young graduates as first-time applicants to transnational and multicultural projects</w:t>
      </w:r>
      <w:r w:rsidRPr="00B337CC">
        <w:rPr>
          <w:rFonts w:ascii="Cambria" w:hAnsi="Cambria"/>
          <w:sz w:val="22"/>
          <w:lang w:val="en-GB" w:eastAsia="en-US"/>
        </w:rPr>
        <w:t xml:space="preserve">, within the Danube Region. </w:t>
      </w:r>
      <w:r w:rsidR="00BF1A1A">
        <w:rPr>
          <w:rFonts w:ascii="Cambria" w:hAnsi="Cambria"/>
          <w:sz w:val="22"/>
          <w:lang w:val="en-GB" w:eastAsia="en-US"/>
        </w:rPr>
        <w:t xml:space="preserve">The call explicitly addresses a wide </w:t>
      </w:r>
      <w:r w:rsidR="00D85A42">
        <w:rPr>
          <w:rFonts w:ascii="Cambria" w:hAnsi="Cambria"/>
          <w:sz w:val="22"/>
          <w:lang w:val="en-GB" w:eastAsia="en-US"/>
        </w:rPr>
        <w:t xml:space="preserve">spread </w:t>
      </w:r>
      <w:r w:rsidR="00BF1A1A">
        <w:rPr>
          <w:rFonts w:ascii="Cambria" w:hAnsi="Cambria"/>
          <w:sz w:val="22"/>
          <w:lang w:val="en-GB" w:eastAsia="en-US"/>
        </w:rPr>
        <w:t xml:space="preserve">of applicants from the </w:t>
      </w:r>
      <w:r w:rsidR="00BF1A1A" w:rsidRPr="00BF1A1A">
        <w:rPr>
          <w:rFonts w:ascii="Cambria" w:hAnsi="Cambria"/>
          <w:b/>
          <w:sz w:val="22"/>
          <w:lang w:val="en-GB" w:eastAsia="en-US"/>
        </w:rPr>
        <w:t>business sector</w:t>
      </w:r>
      <w:r w:rsidR="00BF1A1A">
        <w:rPr>
          <w:rFonts w:ascii="Cambria" w:hAnsi="Cambria"/>
          <w:sz w:val="22"/>
          <w:lang w:val="en-GB" w:eastAsia="en-US"/>
        </w:rPr>
        <w:t xml:space="preserve">, </w:t>
      </w:r>
      <w:r w:rsidR="00BF1A1A" w:rsidRPr="00BF1A1A">
        <w:rPr>
          <w:rFonts w:ascii="Cambria" w:hAnsi="Cambria"/>
          <w:b/>
          <w:sz w:val="22"/>
          <w:lang w:val="en-GB" w:eastAsia="en-US"/>
        </w:rPr>
        <w:t>research institutions</w:t>
      </w:r>
      <w:r w:rsidR="00BF1A1A">
        <w:rPr>
          <w:rFonts w:ascii="Cambria" w:hAnsi="Cambria"/>
          <w:sz w:val="22"/>
          <w:lang w:val="en-GB" w:eastAsia="en-US"/>
        </w:rPr>
        <w:t xml:space="preserve">, as well as </w:t>
      </w:r>
      <w:r w:rsidR="00BF1A1A" w:rsidRPr="00BF1A1A">
        <w:rPr>
          <w:rFonts w:ascii="Cambria" w:hAnsi="Cambria"/>
          <w:b/>
          <w:sz w:val="22"/>
          <w:lang w:val="en-GB" w:eastAsia="en-US"/>
        </w:rPr>
        <w:t xml:space="preserve">civil </w:t>
      </w:r>
      <w:proofErr w:type="gramStart"/>
      <w:r w:rsidR="00BF1A1A" w:rsidRPr="00BF1A1A">
        <w:rPr>
          <w:rFonts w:ascii="Cambria" w:hAnsi="Cambria"/>
          <w:b/>
          <w:sz w:val="22"/>
          <w:lang w:val="en-GB" w:eastAsia="en-US"/>
        </w:rPr>
        <w:t>society</w:t>
      </w:r>
      <w:proofErr w:type="gramEnd"/>
      <w:r w:rsidR="00BF1A1A" w:rsidRPr="00BF1A1A">
        <w:rPr>
          <w:rFonts w:ascii="Cambria" w:hAnsi="Cambria"/>
          <w:b/>
          <w:sz w:val="22"/>
          <w:lang w:val="en-GB" w:eastAsia="en-US"/>
        </w:rPr>
        <w:t xml:space="preserve"> organisations</w:t>
      </w:r>
      <w:r w:rsidR="00BF1A1A">
        <w:rPr>
          <w:rFonts w:ascii="Cambria" w:hAnsi="Cambria"/>
          <w:sz w:val="22"/>
          <w:lang w:val="en-GB" w:eastAsia="en-US"/>
        </w:rPr>
        <w:t>.</w:t>
      </w:r>
    </w:p>
    <w:p w14:paraId="45ADE7EA" w14:textId="04265A9C" w:rsidR="0048203D" w:rsidRDefault="0048203D" w:rsidP="0048203D">
      <w:pPr>
        <w:pStyle w:val="Heading1"/>
        <w:spacing w:line="276" w:lineRule="auto"/>
        <w:rPr>
          <w:lang w:val="en-GB"/>
        </w:rPr>
      </w:pPr>
      <w:r>
        <w:rPr>
          <w:lang w:val="en-GB"/>
        </w:rPr>
        <w:t>Pilot Training Programme</w:t>
      </w:r>
    </w:p>
    <w:p w14:paraId="3BA6E5E2" w14:textId="279A3A8D" w:rsidR="0046341B" w:rsidRPr="00765519" w:rsidRDefault="00765519" w:rsidP="0020589A">
      <w:pPr>
        <w:pStyle w:val="Default"/>
        <w:spacing w:line="276" w:lineRule="auto"/>
        <w:jc w:val="both"/>
        <w:rPr>
          <w:rFonts w:ascii="Cambria" w:hAnsi="Cambria" w:cs="Times New Roman"/>
          <w:color w:val="auto"/>
          <w:sz w:val="22"/>
          <w:lang w:val="en-GB"/>
        </w:rPr>
      </w:pPr>
      <w:r w:rsidRPr="007A4C1D">
        <w:rPr>
          <w:rFonts w:ascii="Cambria" w:hAnsi="Cambria"/>
          <w:lang w:val="en-GB"/>
        </w:rPr>
        <w:t>Consisting of five modules</w:t>
      </w:r>
      <w:r w:rsidRPr="007A4C1D">
        <w:rPr>
          <w:rFonts w:ascii="Cambria" w:hAnsi="Cambria" w:cs="Times New Roman"/>
          <w:color w:val="auto"/>
          <w:sz w:val="22"/>
          <w:lang w:val="en-GB"/>
        </w:rPr>
        <w:t xml:space="preserve"> (EU Policies, Project Design, Project Management, Social Innovation and Innovation in the Business Context)</w:t>
      </w:r>
      <w:r w:rsidRPr="007A4C1D">
        <w:rPr>
          <w:rFonts w:ascii="Cambria" w:hAnsi="Cambria"/>
          <w:lang w:val="en-GB"/>
        </w:rPr>
        <w:t>,</w:t>
      </w:r>
      <w:r w:rsidRPr="00290DB0">
        <w:rPr>
          <w:rFonts w:ascii="Cambria" w:hAnsi="Cambria"/>
          <w:lang w:val="en-GB"/>
        </w:rPr>
        <w:t xml:space="preserve"> t</w:t>
      </w:r>
      <w:r w:rsidR="0048203D" w:rsidRPr="00290DB0">
        <w:rPr>
          <w:rFonts w:ascii="Cambria" w:hAnsi="Cambria"/>
          <w:lang w:val="en-GB"/>
        </w:rPr>
        <w:t xml:space="preserve">he </w:t>
      </w:r>
      <w:r w:rsidR="00B337CC" w:rsidRPr="00290DB0">
        <w:rPr>
          <w:rFonts w:ascii="Cambria" w:hAnsi="Cambria"/>
          <w:lang w:val="en-GB"/>
        </w:rPr>
        <w:t>pilot curriculum</w:t>
      </w:r>
      <w:r w:rsidR="0048203D" w:rsidRPr="00290DB0">
        <w:rPr>
          <w:rFonts w:ascii="Cambria" w:hAnsi="Cambria"/>
          <w:lang w:val="en-GB"/>
        </w:rPr>
        <w:t xml:space="preserve"> aims to enhance participants’ competences in developing and </w:t>
      </w:r>
      <w:r w:rsidR="00D85A42" w:rsidRPr="00290DB0">
        <w:rPr>
          <w:rFonts w:ascii="Cambria" w:hAnsi="Cambria"/>
          <w:lang w:val="en-GB"/>
        </w:rPr>
        <w:t>managing </w:t>
      </w:r>
      <w:r w:rsidR="0048203D" w:rsidRPr="00290DB0">
        <w:rPr>
          <w:rFonts w:ascii="Cambria" w:hAnsi="Cambria"/>
          <w:lang w:val="en-GB"/>
        </w:rPr>
        <w:t xml:space="preserve">projects </w:t>
      </w:r>
      <w:r w:rsidRPr="00290DB0">
        <w:rPr>
          <w:rFonts w:ascii="Cambria" w:hAnsi="Cambria"/>
          <w:lang w:val="en-GB"/>
        </w:rPr>
        <w:t xml:space="preserve">, </w:t>
      </w:r>
      <w:r w:rsidRPr="007A4C1D">
        <w:rPr>
          <w:rFonts w:ascii="Cambria" w:hAnsi="Cambria"/>
          <w:lang w:val="en-GB"/>
        </w:rPr>
        <w:t>paying</w:t>
      </w:r>
      <w:r w:rsidRPr="00290DB0">
        <w:rPr>
          <w:rFonts w:ascii="Cambria" w:hAnsi="Cambria"/>
          <w:lang w:val="en-GB"/>
        </w:rPr>
        <w:t xml:space="preserve"> </w:t>
      </w:r>
      <w:r w:rsidR="0048203D" w:rsidRPr="00290DB0">
        <w:rPr>
          <w:rFonts w:ascii="Cambria" w:hAnsi="Cambria"/>
          <w:lang w:val="en-GB"/>
        </w:rPr>
        <w:t>particular</w:t>
      </w:r>
      <w:r w:rsidR="0048203D" w:rsidRPr="0048203D">
        <w:rPr>
          <w:rFonts w:ascii="Cambria" w:hAnsi="Cambria"/>
          <w:lang w:val="en-GB"/>
        </w:rPr>
        <w:t xml:space="preserve"> attention to the </w:t>
      </w:r>
      <w:r w:rsidR="0048203D">
        <w:rPr>
          <w:rFonts w:ascii="Cambria" w:hAnsi="Cambria"/>
          <w:lang w:val="en-GB"/>
        </w:rPr>
        <w:t xml:space="preserve">EU </w:t>
      </w:r>
      <w:r w:rsidR="0048203D" w:rsidRPr="0048203D">
        <w:rPr>
          <w:rFonts w:ascii="Cambria" w:hAnsi="Cambria"/>
          <w:lang w:val="en-GB"/>
        </w:rPr>
        <w:lastRenderedPageBreak/>
        <w:t>policy dimension of</w:t>
      </w:r>
      <w:r w:rsidR="0048203D">
        <w:rPr>
          <w:rFonts w:ascii="Cambria" w:hAnsi="Cambria"/>
          <w:lang w:val="en-GB"/>
        </w:rPr>
        <w:t xml:space="preserve"> research, social and technological innovation </w:t>
      </w:r>
      <w:r w:rsidR="0046341B">
        <w:rPr>
          <w:rFonts w:ascii="Cambria" w:hAnsi="Cambria"/>
          <w:lang w:val="en-GB"/>
        </w:rPr>
        <w:t>(</w:t>
      </w:r>
      <w:proofErr w:type="spellStart"/>
      <w:r w:rsidR="0046341B">
        <w:rPr>
          <w:rFonts w:ascii="Cambria" w:hAnsi="Cambria"/>
          <w:lang w:val="en-GB"/>
        </w:rPr>
        <w:t>ReSTI</w:t>
      </w:r>
      <w:proofErr w:type="spellEnd"/>
      <w:r w:rsidR="0046341B">
        <w:rPr>
          <w:rFonts w:ascii="Cambria" w:hAnsi="Cambria"/>
          <w:lang w:val="en-GB"/>
        </w:rPr>
        <w:t xml:space="preserve">) </w:t>
      </w:r>
      <w:r w:rsidR="0048203D">
        <w:rPr>
          <w:rFonts w:ascii="Cambria" w:hAnsi="Cambria"/>
          <w:lang w:val="en-GB"/>
        </w:rPr>
        <w:t>in the</w:t>
      </w:r>
      <w:r w:rsidR="0048203D" w:rsidRPr="0048203D">
        <w:rPr>
          <w:rFonts w:ascii="Cambria" w:hAnsi="Cambria"/>
          <w:lang w:val="en-GB"/>
        </w:rPr>
        <w:t xml:space="preserve"> Danube </w:t>
      </w:r>
      <w:r w:rsidR="0048203D">
        <w:rPr>
          <w:rFonts w:ascii="Cambria" w:hAnsi="Cambria"/>
          <w:lang w:val="en-GB"/>
        </w:rPr>
        <w:t>R</w:t>
      </w:r>
      <w:r w:rsidR="0048203D" w:rsidRPr="0048203D">
        <w:rPr>
          <w:rFonts w:ascii="Cambria" w:hAnsi="Cambria"/>
          <w:lang w:val="en-GB"/>
        </w:rPr>
        <w:t>egion</w:t>
      </w:r>
      <w:r w:rsidR="00290DB0">
        <w:rPr>
          <w:rFonts w:ascii="Cambria" w:hAnsi="Cambria"/>
          <w:lang w:val="en-GB"/>
        </w:rPr>
        <w:t xml:space="preserve">. </w:t>
      </w:r>
      <w:r>
        <w:rPr>
          <w:rFonts w:ascii="Cambria" w:hAnsi="Cambria"/>
          <w:strike/>
          <w:lang w:val="en-GB"/>
        </w:rPr>
        <w:t xml:space="preserve"> </w:t>
      </w:r>
    </w:p>
    <w:p w14:paraId="75F3DB7D" w14:textId="77777777" w:rsidR="00C7086E" w:rsidRDefault="00C7086E" w:rsidP="0020589A">
      <w:pPr>
        <w:pStyle w:val="Default"/>
        <w:spacing w:line="276" w:lineRule="auto"/>
        <w:jc w:val="both"/>
        <w:rPr>
          <w:rFonts w:ascii="Cambria" w:hAnsi="Cambria" w:cs="Times New Roman"/>
          <w:color w:val="auto"/>
          <w:sz w:val="22"/>
          <w:lang w:val="en-GB"/>
        </w:rPr>
      </w:pPr>
    </w:p>
    <w:p w14:paraId="31D1F2E7" w14:textId="142888C8" w:rsidR="00290DB0" w:rsidRDefault="00290DB0" w:rsidP="0020589A">
      <w:pPr>
        <w:pStyle w:val="Default"/>
        <w:spacing w:line="276" w:lineRule="auto"/>
        <w:jc w:val="both"/>
        <w:rPr>
          <w:rFonts w:ascii="Cambria" w:hAnsi="Cambria" w:cs="Times New Roman"/>
          <w:color w:val="auto"/>
          <w:sz w:val="22"/>
          <w:lang w:val="en-GB"/>
        </w:rPr>
      </w:pPr>
      <w:r>
        <w:rPr>
          <w:rFonts w:ascii="Cambria" w:hAnsi="Cambria" w:cs="Times New Roman"/>
          <w:color w:val="auto"/>
          <w:sz w:val="22"/>
          <w:lang w:val="en-GB"/>
        </w:rPr>
        <w:t>The breakdown of the tentative course programme of the pilot blended learning curriculum can be seen below (the specific module and course names and content are subject to changes):</w:t>
      </w:r>
    </w:p>
    <w:p w14:paraId="6BD0053C" w14:textId="77777777" w:rsidR="00290DB0" w:rsidRDefault="00290DB0" w:rsidP="00C7086E">
      <w:pPr>
        <w:pStyle w:val="Default"/>
        <w:spacing w:line="276" w:lineRule="auto"/>
        <w:rPr>
          <w:rFonts w:ascii="Cambria" w:hAnsi="Cambria" w:cs="Times New Roman"/>
          <w:color w:val="auto"/>
          <w:sz w:val="22"/>
          <w:lang w:val="en-GB"/>
        </w:rPr>
      </w:pPr>
    </w:p>
    <w:tbl>
      <w:tblPr>
        <w:tblW w:w="9351" w:type="dxa"/>
        <w:tblCellMar>
          <w:left w:w="70" w:type="dxa"/>
          <w:right w:w="70" w:type="dxa"/>
        </w:tblCellMar>
        <w:tblLook w:val="04A0" w:firstRow="1" w:lastRow="0" w:firstColumn="1" w:lastColumn="0" w:noHBand="0" w:noVBand="1"/>
      </w:tblPr>
      <w:tblGrid>
        <w:gridCol w:w="2547"/>
        <w:gridCol w:w="6804"/>
      </w:tblGrid>
      <w:tr w:rsidR="00722644" w:rsidRPr="00C7086E" w14:paraId="3B63451D" w14:textId="77777777" w:rsidTr="00722644">
        <w:trPr>
          <w:trHeight w:val="170"/>
        </w:trPr>
        <w:tc>
          <w:tcPr>
            <w:tcW w:w="2547" w:type="dxa"/>
            <w:tcBorders>
              <w:top w:val="single" w:sz="4" w:space="0" w:color="000000"/>
              <w:left w:val="single" w:sz="4" w:space="0" w:color="000000"/>
              <w:bottom w:val="single" w:sz="4" w:space="0" w:color="000000"/>
              <w:right w:val="nil"/>
            </w:tcBorders>
            <w:shd w:val="clear" w:color="auto" w:fill="D0CECE" w:themeFill="background2" w:themeFillShade="E6"/>
            <w:vAlign w:val="center"/>
          </w:tcPr>
          <w:p w14:paraId="27383CC1" w14:textId="77777777" w:rsidR="00722644" w:rsidRPr="00722644" w:rsidRDefault="00722644" w:rsidP="00C7086E">
            <w:pPr>
              <w:spacing w:after="0" w:line="240" w:lineRule="auto"/>
              <w:rPr>
                <w:rFonts w:ascii="Cambria" w:eastAsia="Times New Roman" w:hAnsi="Cambria" w:cs="Arial"/>
                <w:b/>
                <w:bCs/>
                <w:color w:val="000000"/>
                <w:sz w:val="20"/>
                <w:lang w:val="de-DE" w:eastAsia="de-DE"/>
              </w:rPr>
            </w:pPr>
            <w:r w:rsidRPr="00722644">
              <w:rPr>
                <w:rFonts w:ascii="Cambria" w:eastAsia="Times New Roman" w:hAnsi="Cambria" w:cs="Arial"/>
                <w:b/>
                <w:bCs/>
                <w:color w:val="000000"/>
                <w:sz w:val="20"/>
                <w:lang w:val="de-DE" w:eastAsia="de-DE"/>
              </w:rPr>
              <w:t>Pilot Modules</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7F72C9" w14:textId="77777777" w:rsidR="00722644" w:rsidRPr="00722644" w:rsidRDefault="00722644" w:rsidP="00C7086E">
            <w:pPr>
              <w:spacing w:after="0" w:line="240" w:lineRule="auto"/>
              <w:rPr>
                <w:rFonts w:ascii="Cambria" w:eastAsia="Times New Roman" w:hAnsi="Cambria" w:cs="Calibri"/>
                <w:b/>
                <w:color w:val="000000"/>
                <w:sz w:val="20"/>
                <w:szCs w:val="28"/>
                <w:lang w:eastAsia="de-DE"/>
              </w:rPr>
            </w:pPr>
            <w:r w:rsidRPr="00722644">
              <w:rPr>
                <w:rFonts w:ascii="Cambria" w:eastAsia="Times New Roman" w:hAnsi="Cambria" w:cs="Calibri"/>
                <w:b/>
                <w:color w:val="000000"/>
                <w:sz w:val="20"/>
                <w:szCs w:val="28"/>
                <w:lang w:eastAsia="de-DE"/>
              </w:rPr>
              <w:t>Pilot Courses</w:t>
            </w:r>
          </w:p>
        </w:tc>
      </w:tr>
      <w:tr w:rsidR="00C7086E" w:rsidRPr="00C7086E" w14:paraId="5255A966" w14:textId="77777777" w:rsidTr="00722644">
        <w:trPr>
          <w:trHeight w:val="170"/>
        </w:trPr>
        <w:tc>
          <w:tcPr>
            <w:tcW w:w="254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20DCBFE4" w14:textId="3D6D6C29" w:rsidR="00D85A42"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Module 1</w:t>
            </w:r>
          </w:p>
          <w:p w14:paraId="6A5F36EF" w14:textId="4FBA559C" w:rsidR="00C7086E" w:rsidRPr="00C7086E"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EU POLICIES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6103" w14:textId="7B007C2C"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1.1 EU Grant Landscape &amp; Funding Structures</w:t>
            </w:r>
          </w:p>
        </w:tc>
      </w:tr>
      <w:tr w:rsidR="00C7086E" w:rsidRPr="00C7086E" w14:paraId="05F8726A"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hideMark/>
          </w:tcPr>
          <w:p w14:paraId="3B508AD1"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BEA48D2" w14:textId="74CD2252"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1.2 EU Policy Goals and Guidelines</w:t>
            </w:r>
          </w:p>
        </w:tc>
      </w:tr>
      <w:tr w:rsidR="00C7086E" w:rsidRPr="00765519" w14:paraId="74F0215B"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hideMark/>
          </w:tcPr>
          <w:p w14:paraId="274A02FC"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D61330B" w14:textId="4C72AA20"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1.3 EU Strategy EU 2030 and beyond</w:t>
            </w:r>
          </w:p>
        </w:tc>
      </w:tr>
      <w:tr w:rsidR="00C7086E" w:rsidRPr="00C7086E" w14:paraId="2B33CE09" w14:textId="77777777" w:rsidTr="00722644">
        <w:trPr>
          <w:trHeight w:val="170"/>
        </w:trPr>
        <w:tc>
          <w:tcPr>
            <w:tcW w:w="2547" w:type="dxa"/>
            <w:vMerge w:val="restart"/>
            <w:tcBorders>
              <w:top w:val="nil"/>
              <w:left w:val="single" w:sz="4" w:space="0" w:color="000000"/>
              <w:bottom w:val="nil"/>
              <w:right w:val="nil"/>
            </w:tcBorders>
            <w:shd w:val="clear" w:color="auto" w:fill="auto"/>
            <w:vAlign w:val="center"/>
            <w:hideMark/>
          </w:tcPr>
          <w:p w14:paraId="3B3CA3A2" w14:textId="7FAC6506" w:rsidR="00722644" w:rsidRDefault="00C7086E" w:rsidP="00722644">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Module 2</w:t>
            </w:r>
          </w:p>
          <w:p w14:paraId="205E5632" w14:textId="77777777" w:rsidR="00C7086E" w:rsidRPr="00C7086E" w:rsidRDefault="00722644" w:rsidP="00722644">
            <w:pPr>
              <w:spacing w:after="0" w:line="240" w:lineRule="auto"/>
              <w:rPr>
                <w:rFonts w:ascii="Cambria" w:eastAsia="Times New Roman" w:hAnsi="Cambria" w:cs="Arial"/>
                <w:b/>
                <w:bCs/>
                <w:color w:val="000000"/>
                <w:sz w:val="20"/>
                <w:lang w:val="de-DE" w:eastAsia="de-DE"/>
              </w:rPr>
            </w:pPr>
            <w:r>
              <w:rPr>
                <w:rFonts w:ascii="Cambria" w:eastAsia="Times New Roman" w:hAnsi="Cambria" w:cs="Arial"/>
                <w:b/>
                <w:bCs/>
                <w:color w:val="000000"/>
                <w:sz w:val="20"/>
                <w:lang w:val="de-DE" w:eastAsia="de-DE"/>
              </w:rPr>
              <w:t>PROJECT DESIGN</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E1D758F" w14:textId="5C643FA4"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2.1 Introduction to Grant Application Writing &amp; Impact</w:t>
            </w:r>
          </w:p>
        </w:tc>
      </w:tr>
      <w:tr w:rsidR="00C7086E" w:rsidRPr="00C7086E" w14:paraId="0069E5D1" w14:textId="77777777" w:rsidTr="00722644">
        <w:trPr>
          <w:trHeight w:val="170"/>
        </w:trPr>
        <w:tc>
          <w:tcPr>
            <w:tcW w:w="2547" w:type="dxa"/>
            <w:vMerge/>
            <w:tcBorders>
              <w:top w:val="nil"/>
              <w:left w:val="single" w:sz="4" w:space="0" w:color="000000"/>
              <w:bottom w:val="nil"/>
              <w:right w:val="nil"/>
            </w:tcBorders>
            <w:vAlign w:val="center"/>
            <w:hideMark/>
          </w:tcPr>
          <w:p w14:paraId="7D73F600"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4B149D2" w14:textId="77777777"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2.2 Advanced project development and application preparation</w:t>
            </w:r>
          </w:p>
        </w:tc>
      </w:tr>
      <w:tr w:rsidR="00C7086E" w:rsidRPr="00C7086E" w14:paraId="6AF0AD72" w14:textId="77777777" w:rsidTr="00722644">
        <w:trPr>
          <w:trHeight w:val="170"/>
        </w:trPr>
        <w:tc>
          <w:tcPr>
            <w:tcW w:w="2547" w:type="dxa"/>
            <w:vMerge/>
            <w:tcBorders>
              <w:top w:val="nil"/>
              <w:left w:val="single" w:sz="4" w:space="0" w:color="000000"/>
              <w:bottom w:val="nil"/>
              <w:right w:val="nil"/>
            </w:tcBorders>
            <w:vAlign w:val="center"/>
            <w:hideMark/>
          </w:tcPr>
          <w:p w14:paraId="79A2454F"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149E55B" w14:textId="63CAB6CC"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2.3 Forming a Consortium</w:t>
            </w:r>
          </w:p>
        </w:tc>
      </w:tr>
      <w:tr w:rsidR="00C7086E" w:rsidRPr="00C7086E" w14:paraId="7D846FDF" w14:textId="77777777" w:rsidTr="00722644">
        <w:trPr>
          <w:trHeight w:val="170"/>
        </w:trPr>
        <w:tc>
          <w:tcPr>
            <w:tcW w:w="2547" w:type="dxa"/>
            <w:vMerge/>
            <w:tcBorders>
              <w:top w:val="nil"/>
              <w:left w:val="single" w:sz="4" w:space="0" w:color="000000"/>
              <w:bottom w:val="nil"/>
              <w:right w:val="nil"/>
            </w:tcBorders>
            <w:vAlign w:val="center"/>
            <w:hideMark/>
          </w:tcPr>
          <w:p w14:paraId="2E3AE301"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423691E" w14:textId="1FDBF0B0"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2.4 Budget Development</w:t>
            </w:r>
          </w:p>
        </w:tc>
      </w:tr>
      <w:tr w:rsidR="00C7086E" w:rsidRPr="00C7086E" w14:paraId="5A40C7A0" w14:textId="77777777" w:rsidTr="00722644">
        <w:trPr>
          <w:trHeight w:val="170"/>
        </w:trPr>
        <w:tc>
          <w:tcPr>
            <w:tcW w:w="2547" w:type="dxa"/>
            <w:vMerge w:val="restart"/>
            <w:tcBorders>
              <w:top w:val="single" w:sz="4" w:space="0" w:color="000000"/>
              <w:left w:val="single" w:sz="4" w:space="0" w:color="000000"/>
              <w:bottom w:val="nil"/>
              <w:right w:val="nil"/>
            </w:tcBorders>
            <w:shd w:val="clear" w:color="auto" w:fill="auto"/>
            <w:vAlign w:val="center"/>
            <w:hideMark/>
          </w:tcPr>
          <w:p w14:paraId="5CC4C541" w14:textId="45DD223B" w:rsidR="00C7086E"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Module 3</w:t>
            </w:r>
          </w:p>
          <w:p w14:paraId="03D04993"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PROJECT MANAGEMENT</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8A342A6" w14:textId="17760759"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3.1 Introduction to Project Management</w:t>
            </w:r>
          </w:p>
        </w:tc>
      </w:tr>
      <w:tr w:rsidR="00C7086E" w:rsidRPr="00C7086E" w14:paraId="362E1D0C" w14:textId="77777777" w:rsidTr="00722644">
        <w:trPr>
          <w:trHeight w:val="170"/>
        </w:trPr>
        <w:tc>
          <w:tcPr>
            <w:tcW w:w="2547" w:type="dxa"/>
            <w:vMerge/>
            <w:tcBorders>
              <w:top w:val="single" w:sz="4" w:space="0" w:color="000000"/>
              <w:left w:val="single" w:sz="4" w:space="0" w:color="000000"/>
              <w:bottom w:val="nil"/>
              <w:right w:val="nil"/>
            </w:tcBorders>
            <w:vAlign w:val="center"/>
            <w:hideMark/>
          </w:tcPr>
          <w:p w14:paraId="02371F7E"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7BFDA80" w14:textId="4FFCD667"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3.2 Risk Management</w:t>
            </w:r>
          </w:p>
        </w:tc>
      </w:tr>
      <w:tr w:rsidR="00C7086E" w:rsidRPr="00C7086E" w14:paraId="613FD473" w14:textId="77777777" w:rsidTr="00722644">
        <w:trPr>
          <w:trHeight w:val="170"/>
        </w:trPr>
        <w:tc>
          <w:tcPr>
            <w:tcW w:w="2547" w:type="dxa"/>
            <w:vMerge/>
            <w:tcBorders>
              <w:top w:val="single" w:sz="4" w:space="0" w:color="000000"/>
              <w:left w:val="single" w:sz="4" w:space="0" w:color="000000"/>
              <w:bottom w:val="nil"/>
              <w:right w:val="nil"/>
            </w:tcBorders>
            <w:vAlign w:val="center"/>
            <w:hideMark/>
          </w:tcPr>
          <w:p w14:paraId="221D16D9"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102533B" w14:textId="20675DE4"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3.3 Financial Management &amp; Reporting</w:t>
            </w:r>
          </w:p>
        </w:tc>
      </w:tr>
      <w:tr w:rsidR="00C7086E" w:rsidRPr="00C7086E" w14:paraId="7EE12A9F" w14:textId="77777777" w:rsidTr="00722644">
        <w:trPr>
          <w:trHeight w:val="170"/>
        </w:trPr>
        <w:tc>
          <w:tcPr>
            <w:tcW w:w="2547" w:type="dxa"/>
            <w:vMerge/>
            <w:tcBorders>
              <w:top w:val="single" w:sz="4" w:space="0" w:color="000000"/>
              <w:left w:val="single" w:sz="4" w:space="0" w:color="000000"/>
              <w:bottom w:val="nil"/>
              <w:right w:val="nil"/>
            </w:tcBorders>
            <w:vAlign w:val="center"/>
            <w:hideMark/>
          </w:tcPr>
          <w:p w14:paraId="68C62DB2"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5D3F16A" w14:textId="5DB0322C"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3.4 Communication &amp; Dissemination,  Capitalization</w:t>
            </w:r>
          </w:p>
        </w:tc>
      </w:tr>
      <w:tr w:rsidR="00C7086E" w:rsidRPr="00C7086E" w14:paraId="2A03BF35" w14:textId="77777777" w:rsidTr="00722644">
        <w:trPr>
          <w:trHeight w:val="170"/>
        </w:trPr>
        <w:tc>
          <w:tcPr>
            <w:tcW w:w="2547" w:type="dxa"/>
            <w:tcBorders>
              <w:top w:val="nil"/>
              <w:left w:val="single" w:sz="4" w:space="0" w:color="000000"/>
              <w:bottom w:val="nil"/>
              <w:right w:val="nil"/>
            </w:tcBorders>
            <w:shd w:val="clear" w:color="auto" w:fill="auto"/>
            <w:noWrap/>
            <w:vAlign w:val="bottom"/>
            <w:hideMark/>
          </w:tcPr>
          <w:p w14:paraId="1F2D2208" w14:textId="77777777" w:rsidR="00C7086E" w:rsidRPr="00C7086E" w:rsidRDefault="00C7086E" w:rsidP="00C7086E">
            <w:pPr>
              <w:spacing w:after="0" w:line="240" w:lineRule="auto"/>
              <w:rPr>
                <w:rFonts w:ascii="Cambria" w:eastAsia="Times New Roman" w:hAnsi="Cambria" w:cs="Arial"/>
                <w:color w:val="000000"/>
                <w:sz w:val="20"/>
                <w:szCs w:val="20"/>
                <w:lang w:val="de-DE" w:eastAsia="de-DE"/>
              </w:rPr>
            </w:pPr>
            <w:r w:rsidRPr="00C7086E">
              <w:rPr>
                <w:rFonts w:ascii="Cambria" w:eastAsia="Times New Roman" w:hAnsi="Cambria" w:cs="Arial"/>
                <w:color w:val="000000"/>
                <w:sz w:val="20"/>
                <w:szCs w:val="20"/>
                <w:lang w:val="de-DE" w:eastAsia="de-DE"/>
              </w:rPr>
              <w:t> </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17F4195" w14:textId="3B634465"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3.5 Exploitation &amp; IPR</w:t>
            </w:r>
          </w:p>
        </w:tc>
      </w:tr>
      <w:tr w:rsidR="00C7086E" w:rsidRPr="00C7086E" w14:paraId="7E72B63B" w14:textId="77777777" w:rsidTr="00722644">
        <w:trPr>
          <w:trHeight w:val="170"/>
        </w:trPr>
        <w:tc>
          <w:tcPr>
            <w:tcW w:w="2547" w:type="dxa"/>
            <w:vMerge w:val="restart"/>
            <w:tcBorders>
              <w:top w:val="single" w:sz="4" w:space="0" w:color="000000"/>
              <w:left w:val="single" w:sz="4" w:space="0" w:color="000000"/>
              <w:bottom w:val="nil"/>
              <w:right w:val="nil"/>
            </w:tcBorders>
            <w:shd w:val="clear" w:color="auto" w:fill="auto"/>
            <w:vAlign w:val="center"/>
            <w:hideMark/>
          </w:tcPr>
          <w:p w14:paraId="6CCB1211" w14:textId="520AB544" w:rsidR="00C7086E"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Module 4</w:t>
            </w:r>
          </w:p>
          <w:p w14:paraId="458110C2"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r w:rsidRPr="00C7086E">
              <w:rPr>
                <w:rFonts w:ascii="Cambria" w:eastAsia="Times New Roman" w:hAnsi="Cambria" w:cs="Arial"/>
                <w:b/>
                <w:bCs/>
                <w:color w:val="000000"/>
                <w:sz w:val="20"/>
                <w:lang w:val="de-DE" w:eastAsia="de-DE"/>
              </w:rPr>
              <w:t>SOCIAL INNOVATION</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036CC29D" w14:textId="02FDB14F" w:rsidR="00C7086E" w:rsidRPr="00C7086E" w:rsidRDefault="00C7086E" w:rsidP="00C7086E">
            <w:pPr>
              <w:spacing w:after="0" w:line="240" w:lineRule="auto"/>
              <w:rPr>
                <w:rFonts w:ascii="Cambria" w:eastAsia="Times New Roman" w:hAnsi="Cambria" w:cs="Calibri"/>
                <w:color w:val="000000"/>
                <w:sz w:val="20"/>
                <w:szCs w:val="28"/>
                <w:lang w:val="de-DE" w:eastAsia="de-DE"/>
              </w:rPr>
            </w:pPr>
            <w:r w:rsidRPr="00C7086E">
              <w:rPr>
                <w:rFonts w:ascii="Cambria" w:eastAsia="Times New Roman" w:hAnsi="Cambria" w:cs="Calibri"/>
                <w:color w:val="000000"/>
                <w:sz w:val="20"/>
                <w:szCs w:val="28"/>
                <w:lang w:val="de-DE" w:eastAsia="de-DE"/>
              </w:rPr>
              <w:t xml:space="preserve">4.1 Introduction to Social Innovation </w:t>
            </w:r>
          </w:p>
        </w:tc>
      </w:tr>
      <w:tr w:rsidR="00C7086E" w:rsidRPr="00C7086E" w14:paraId="23482EB2" w14:textId="77777777" w:rsidTr="00722644">
        <w:trPr>
          <w:trHeight w:val="170"/>
        </w:trPr>
        <w:tc>
          <w:tcPr>
            <w:tcW w:w="2547" w:type="dxa"/>
            <w:vMerge/>
            <w:tcBorders>
              <w:top w:val="single" w:sz="4" w:space="0" w:color="000000"/>
              <w:left w:val="single" w:sz="4" w:space="0" w:color="000000"/>
              <w:bottom w:val="nil"/>
              <w:right w:val="nil"/>
            </w:tcBorders>
            <w:vAlign w:val="center"/>
            <w:hideMark/>
          </w:tcPr>
          <w:p w14:paraId="11C5F44A" w14:textId="77777777" w:rsidR="00C7086E" w:rsidRPr="00C7086E" w:rsidRDefault="00C7086E" w:rsidP="00C7086E">
            <w:pPr>
              <w:spacing w:after="0" w:line="240" w:lineRule="auto"/>
              <w:rPr>
                <w:rFonts w:ascii="Cambria" w:eastAsia="Times New Roman" w:hAnsi="Cambria" w:cs="Arial"/>
                <w:b/>
                <w:bCs/>
                <w:color w:val="000000"/>
                <w:sz w:val="20"/>
                <w:lang w:val="de-DE"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2398249" w14:textId="6A64C719"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4.2 Social Innovation: Approaches and methodologies</w:t>
            </w:r>
          </w:p>
        </w:tc>
      </w:tr>
      <w:tr w:rsidR="00C7086E" w:rsidRPr="00C7086E" w14:paraId="793E33F5" w14:textId="77777777" w:rsidTr="00722644">
        <w:trPr>
          <w:trHeight w:val="170"/>
        </w:trPr>
        <w:tc>
          <w:tcPr>
            <w:tcW w:w="2547" w:type="dxa"/>
            <w:vMerge/>
            <w:tcBorders>
              <w:top w:val="single" w:sz="4" w:space="0" w:color="000000"/>
              <w:left w:val="single" w:sz="4" w:space="0" w:color="000000"/>
              <w:bottom w:val="nil"/>
              <w:right w:val="nil"/>
            </w:tcBorders>
            <w:vAlign w:val="center"/>
            <w:hideMark/>
          </w:tcPr>
          <w:p w14:paraId="23342607"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2A39956" w14:textId="0E764D1E"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4.3 Designing and Implementing Social Innovations</w:t>
            </w:r>
          </w:p>
        </w:tc>
      </w:tr>
      <w:tr w:rsidR="00C7086E" w:rsidRPr="00C7086E" w14:paraId="59FE4C7F" w14:textId="77777777" w:rsidTr="00722644">
        <w:trPr>
          <w:trHeight w:val="170"/>
        </w:trPr>
        <w:tc>
          <w:tcPr>
            <w:tcW w:w="254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625C354A" w14:textId="0DCC85B0" w:rsidR="00C7086E" w:rsidRPr="00C7086E" w:rsidRDefault="00C7086E" w:rsidP="00D85A42">
            <w:pPr>
              <w:spacing w:after="240" w:line="240" w:lineRule="auto"/>
              <w:rPr>
                <w:rFonts w:ascii="Cambria" w:eastAsia="Times New Roman" w:hAnsi="Cambria" w:cs="Arial"/>
                <w:b/>
                <w:bCs/>
                <w:color w:val="000000"/>
                <w:sz w:val="20"/>
                <w:lang w:eastAsia="de-DE"/>
              </w:rPr>
            </w:pPr>
            <w:r w:rsidRPr="00C7086E">
              <w:rPr>
                <w:rFonts w:ascii="Cambria" w:eastAsia="Times New Roman" w:hAnsi="Cambria" w:cs="Arial"/>
                <w:b/>
                <w:bCs/>
                <w:color w:val="000000"/>
                <w:sz w:val="20"/>
                <w:lang w:eastAsia="de-DE"/>
              </w:rPr>
              <w:t>Module 5</w:t>
            </w:r>
            <w:r w:rsidR="00722644">
              <w:rPr>
                <w:rFonts w:ascii="Cambria" w:eastAsia="Times New Roman" w:hAnsi="Cambria" w:cs="Arial"/>
                <w:b/>
                <w:bCs/>
                <w:color w:val="000000"/>
                <w:sz w:val="20"/>
                <w:lang w:eastAsia="de-DE"/>
              </w:rPr>
              <w:t xml:space="preserve"> </w:t>
            </w:r>
            <w:r w:rsidR="00722644">
              <w:rPr>
                <w:rFonts w:ascii="Cambria" w:eastAsia="Times New Roman" w:hAnsi="Cambria" w:cs="Arial"/>
                <w:b/>
                <w:bCs/>
                <w:color w:val="000000"/>
                <w:sz w:val="20"/>
                <w:lang w:eastAsia="de-DE"/>
              </w:rPr>
              <w:br/>
            </w:r>
            <w:r w:rsidRPr="00C7086E">
              <w:rPr>
                <w:rFonts w:ascii="Cambria" w:eastAsia="Times New Roman" w:hAnsi="Cambria" w:cs="Arial"/>
                <w:b/>
                <w:bCs/>
                <w:color w:val="000000"/>
                <w:sz w:val="20"/>
                <w:lang w:eastAsia="de-DE"/>
              </w:rPr>
              <w:t>INNOVATION IN THE BUSINESS CONTEXT</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06753852" w14:textId="6BDF6B0A"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5.1</w:t>
            </w:r>
            <w:r w:rsidRPr="00C7086E">
              <w:rPr>
                <w:rFonts w:ascii="Cambria" w:eastAsia="Times New Roman" w:hAnsi="Cambria" w:cs="Calibri"/>
                <w:color w:val="FF0000"/>
                <w:sz w:val="20"/>
                <w:szCs w:val="28"/>
                <w:lang w:eastAsia="de-DE"/>
              </w:rPr>
              <w:t xml:space="preserve"> </w:t>
            </w:r>
            <w:r w:rsidRPr="00C7086E">
              <w:rPr>
                <w:rFonts w:ascii="Cambria" w:eastAsia="Times New Roman" w:hAnsi="Cambria" w:cs="Calibri"/>
                <w:sz w:val="20"/>
                <w:szCs w:val="28"/>
                <w:lang w:eastAsia="de-DE"/>
              </w:rPr>
              <w:t>Innovation Sandbox</w:t>
            </w:r>
          </w:p>
        </w:tc>
      </w:tr>
      <w:tr w:rsidR="00C7086E" w:rsidRPr="00C7086E" w14:paraId="3FED5E34"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hideMark/>
          </w:tcPr>
          <w:p w14:paraId="0BC99282"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F064E0E" w14:textId="4E63BFB0"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5.2 Introduction to Human-Centered Innovation Practice</w:t>
            </w:r>
          </w:p>
        </w:tc>
      </w:tr>
      <w:tr w:rsidR="00C7086E" w:rsidRPr="00C7086E" w14:paraId="56C8C9D0"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hideMark/>
          </w:tcPr>
          <w:p w14:paraId="1043D90B"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5EA40E8" w14:textId="32E4E14E" w:rsidR="00C7086E" w:rsidRPr="00C7086E" w:rsidRDefault="00C7086E" w:rsidP="00C7086E">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5.3 Toward Sustainability: Introduction to Nature-Based Innovation Practice</w:t>
            </w:r>
          </w:p>
        </w:tc>
      </w:tr>
      <w:tr w:rsidR="00C7086E" w:rsidRPr="00C7086E" w14:paraId="7F65E367"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tcPr>
          <w:p w14:paraId="6FF31FFA"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5D1EBDD8" w14:textId="64695742" w:rsidR="00C7086E" w:rsidRPr="00C7086E" w:rsidRDefault="00C7086E" w:rsidP="00D85A42">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5.4 Bringing Innovation to Market</w:t>
            </w:r>
          </w:p>
        </w:tc>
      </w:tr>
      <w:tr w:rsidR="00C7086E" w:rsidRPr="00C7086E" w14:paraId="2FABDF91" w14:textId="77777777" w:rsidTr="00722644">
        <w:trPr>
          <w:trHeight w:val="170"/>
        </w:trPr>
        <w:tc>
          <w:tcPr>
            <w:tcW w:w="2547" w:type="dxa"/>
            <w:vMerge/>
            <w:tcBorders>
              <w:top w:val="single" w:sz="4" w:space="0" w:color="000000"/>
              <w:left w:val="single" w:sz="4" w:space="0" w:color="000000"/>
              <w:bottom w:val="single" w:sz="4" w:space="0" w:color="000000"/>
              <w:right w:val="nil"/>
            </w:tcBorders>
            <w:vAlign w:val="center"/>
            <w:hideMark/>
          </w:tcPr>
          <w:p w14:paraId="02D1E1C1" w14:textId="77777777" w:rsidR="00C7086E" w:rsidRPr="00C7086E" w:rsidRDefault="00C7086E" w:rsidP="00C7086E">
            <w:pPr>
              <w:spacing w:after="0" w:line="240" w:lineRule="auto"/>
              <w:rPr>
                <w:rFonts w:ascii="Cambria" w:eastAsia="Times New Roman" w:hAnsi="Cambria" w:cs="Arial"/>
                <w:b/>
                <w:bCs/>
                <w:color w:val="000000"/>
                <w:sz w:val="20"/>
                <w:lang w:eastAsia="de-DE"/>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8CE5BFD" w14:textId="7EFDE305" w:rsidR="00C7086E" w:rsidRPr="00C7086E" w:rsidRDefault="00C7086E" w:rsidP="00D85A42">
            <w:pPr>
              <w:spacing w:after="0" w:line="240" w:lineRule="auto"/>
              <w:rPr>
                <w:rFonts w:ascii="Cambria" w:eastAsia="Times New Roman" w:hAnsi="Cambria" w:cs="Calibri"/>
                <w:color w:val="000000"/>
                <w:sz w:val="20"/>
                <w:szCs w:val="28"/>
                <w:lang w:eastAsia="de-DE"/>
              </w:rPr>
            </w:pPr>
            <w:r w:rsidRPr="00C7086E">
              <w:rPr>
                <w:rFonts w:ascii="Cambria" w:eastAsia="Times New Roman" w:hAnsi="Cambria" w:cs="Calibri"/>
                <w:color w:val="000000"/>
                <w:sz w:val="20"/>
                <w:szCs w:val="28"/>
                <w:lang w:eastAsia="de-DE"/>
              </w:rPr>
              <w:t>5.5 Business Development</w:t>
            </w:r>
          </w:p>
        </w:tc>
      </w:tr>
    </w:tbl>
    <w:p w14:paraId="6FAC824F" w14:textId="77777777" w:rsidR="00C7086E" w:rsidRPr="00C7086E" w:rsidRDefault="00C7086E" w:rsidP="00C7086E">
      <w:pPr>
        <w:pStyle w:val="Default"/>
        <w:spacing w:line="276" w:lineRule="auto"/>
        <w:rPr>
          <w:rFonts w:ascii="Cambria" w:hAnsi="Cambria" w:cs="Times New Roman"/>
          <w:color w:val="auto"/>
          <w:sz w:val="22"/>
        </w:rPr>
      </w:pPr>
    </w:p>
    <w:p w14:paraId="480FF939" w14:textId="77777777" w:rsidR="00862BD2" w:rsidRPr="00765519" w:rsidRDefault="00862BD2" w:rsidP="00862BD2">
      <w:pPr>
        <w:spacing w:before="225" w:after="225" w:line="276" w:lineRule="auto"/>
        <w:rPr>
          <w:rFonts w:ascii="Cambria" w:hAnsi="Cambria"/>
          <w:b/>
          <w:szCs w:val="24"/>
        </w:rPr>
      </w:pPr>
      <w:proofErr w:type="spellStart"/>
      <w:r w:rsidRPr="00765519">
        <w:rPr>
          <w:rFonts w:ascii="Cambria" w:hAnsi="Cambria"/>
          <w:b/>
          <w:szCs w:val="24"/>
        </w:rPr>
        <w:t>Programme</w:t>
      </w:r>
      <w:proofErr w:type="spellEnd"/>
      <w:r w:rsidRPr="00765519">
        <w:rPr>
          <w:rFonts w:ascii="Cambria" w:hAnsi="Cambria"/>
          <w:b/>
          <w:szCs w:val="24"/>
        </w:rPr>
        <w:t xml:space="preserve"> management, didactics, and quality assurance:</w:t>
      </w:r>
    </w:p>
    <w:p w14:paraId="27D8E889" w14:textId="3865A098" w:rsidR="00CD3B7C" w:rsidRDefault="00862BD2" w:rsidP="0020589A">
      <w:pPr>
        <w:spacing w:before="225" w:after="225" w:line="276" w:lineRule="auto"/>
        <w:jc w:val="both"/>
        <w:rPr>
          <w:rFonts w:ascii="Cambria" w:hAnsi="Cambria"/>
          <w:szCs w:val="24"/>
          <w:lang w:val="en-GB"/>
        </w:rPr>
      </w:pPr>
      <w:r>
        <w:rPr>
          <w:rFonts w:ascii="Cambria" w:hAnsi="Cambria"/>
          <w:szCs w:val="24"/>
        </w:rPr>
        <w:t xml:space="preserve">The project </w:t>
      </w:r>
      <w:r>
        <w:rPr>
          <w:rFonts w:ascii="Cambria" w:hAnsi="Cambria"/>
          <w:szCs w:val="24"/>
          <w:lang w:val="en-GB"/>
        </w:rPr>
        <w:t xml:space="preserve">consortium of </w:t>
      </w:r>
      <w:r>
        <w:rPr>
          <w:rFonts w:ascii="Cambria" w:hAnsi="Cambria"/>
          <w:szCs w:val="24"/>
        </w:rPr>
        <w:t>Excellence-in-</w:t>
      </w:r>
      <w:proofErr w:type="spellStart"/>
      <w:r>
        <w:rPr>
          <w:rFonts w:ascii="Cambria" w:hAnsi="Cambria"/>
          <w:szCs w:val="24"/>
        </w:rPr>
        <w:t>ReSTI</w:t>
      </w:r>
      <w:proofErr w:type="spellEnd"/>
      <w:r>
        <w:rPr>
          <w:rFonts w:ascii="Cambria" w:hAnsi="Cambria"/>
          <w:szCs w:val="24"/>
        </w:rPr>
        <w:t xml:space="preserve"> </w:t>
      </w:r>
      <w:r w:rsidR="00183CC9">
        <w:rPr>
          <w:rFonts w:ascii="Cambria" w:hAnsi="Cambria"/>
          <w:szCs w:val="24"/>
        </w:rPr>
        <w:t xml:space="preserve">consists of </w:t>
      </w:r>
      <w:r w:rsidR="00183CC9" w:rsidRPr="00876A5B">
        <w:rPr>
          <w:rFonts w:ascii="Cambria" w:hAnsi="Cambria"/>
          <w:b/>
          <w:szCs w:val="24"/>
        </w:rPr>
        <w:t>renowned academics and experienced practitioners</w:t>
      </w:r>
      <w:r w:rsidR="00183CC9">
        <w:rPr>
          <w:rFonts w:ascii="Cambria" w:hAnsi="Cambria"/>
          <w:szCs w:val="24"/>
        </w:rPr>
        <w:t xml:space="preserve"> </w:t>
      </w:r>
      <w:r w:rsidR="00CD3B7C">
        <w:rPr>
          <w:rFonts w:ascii="Cambria" w:hAnsi="Cambria"/>
          <w:szCs w:val="24"/>
        </w:rPr>
        <w:t xml:space="preserve">from nine partner countries of the Danube Region, </w:t>
      </w:r>
      <w:r w:rsidR="00183CC9">
        <w:rPr>
          <w:rFonts w:ascii="Cambria" w:hAnsi="Cambria"/>
          <w:szCs w:val="24"/>
        </w:rPr>
        <w:t>who are</w:t>
      </w:r>
      <w:r>
        <w:rPr>
          <w:rFonts w:ascii="Cambria" w:hAnsi="Cambria"/>
          <w:szCs w:val="24"/>
        </w:rPr>
        <w:t xml:space="preserve"> committed to </w:t>
      </w:r>
      <w:r w:rsidR="00CD3B7C">
        <w:rPr>
          <w:rFonts w:ascii="Cambria" w:hAnsi="Cambria"/>
          <w:szCs w:val="24"/>
        </w:rPr>
        <w:t xml:space="preserve">developing, </w:t>
      </w:r>
      <w:r w:rsidR="0046341B" w:rsidRPr="00B337CC">
        <w:rPr>
          <w:rFonts w:ascii="Cambria" w:hAnsi="Cambria"/>
          <w:szCs w:val="24"/>
          <w:lang w:val="en-GB"/>
        </w:rPr>
        <w:t>piloting</w:t>
      </w:r>
      <w:r w:rsidR="00CD3B7C">
        <w:rPr>
          <w:rFonts w:ascii="Cambria" w:hAnsi="Cambria"/>
          <w:szCs w:val="24"/>
          <w:lang w:val="en-GB"/>
        </w:rPr>
        <w:t>,</w:t>
      </w:r>
      <w:r w:rsidR="0046341B" w:rsidRPr="00B337CC">
        <w:rPr>
          <w:rFonts w:ascii="Cambria" w:hAnsi="Cambria"/>
          <w:szCs w:val="24"/>
          <w:lang w:val="en-GB"/>
        </w:rPr>
        <w:t xml:space="preserve"> and improving these </w:t>
      </w:r>
      <w:r w:rsidR="0046341B" w:rsidRPr="00290DB0">
        <w:rPr>
          <w:rFonts w:ascii="Cambria" w:hAnsi="Cambria"/>
          <w:szCs w:val="24"/>
          <w:lang w:val="en-GB"/>
        </w:rPr>
        <w:t>modules</w:t>
      </w:r>
      <w:r w:rsidR="00765519" w:rsidRPr="007A4C1D">
        <w:rPr>
          <w:rFonts w:ascii="Cambria" w:hAnsi="Cambria"/>
          <w:szCs w:val="24"/>
          <w:lang w:val="en-GB"/>
        </w:rPr>
        <w:t>,</w:t>
      </w:r>
      <w:r w:rsidR="00183CC9" w:rsidRPr="00290DB0">
        <w:rPr>
          <w:rFonts w:ascii="Cambria" w:hAnsi="Cambria"/>
          <w:szCs w:val="24"/>
          <w:lang w:val="en-GB"/>
        </w:rPr>
        <w:t xml:space="preserve"> </w:t>
      </w:r>
      <w:r w:rsidR="00D85A42" w:rsidRPr="00290DB0">
        <w:rPr>
          <w:rFonts w:ascii="Cambria" w:hAnsi="Cambria"/>
          <w:szCs w:val="24"/>
          <w:lang w:val="en-GB"/>
        </w:rPr>
        <w:t>meeting</w:t>
      </w:r>
      <w:r w:rsidR="00CD3B7C">
        <w:rPr>
          <w:rFonts w:ascii="Cambria" w:hAnsi="Cambria"/>
          <w:szCs w:val="24"/>
          <w:lang w:val="en-GB"/>
        </w:rPr>
        <w:t xml:space="preserve"> the </w:t>
      </w:r>
      <w:r w:rsidR="00183CC9">
        <w:rPr>
          <w:rFonts w:ascii="Cambria" w:hAnsi="Cambria"/>
          <w:szCs w:val="24"/>
          <w:lang w:val="en-GB"/>
        </w:rPr>
        <w:t>high</w:t>
      </w:r>
      <w:r w:rsidR="00CD3B7C">
        <w:rPr>
          <w:rFonts w:ascii="Cambria" w:hAnsi="Cambria"/>
          <w:szCs w:val="24"/>
          <w:lang w:val="en-GB"/>
        </w:rPr>
        <w:t>est</w:t>
      </w:r>
      <w:r w:rsidR="00183CC9">
        <w:rPr>
          <w:rFonts w:ascii="Cambria" w:hAnsi="Cambria"/>
          <w:szCs w:val="24"/>
          <w:lang w:val="en-GB"/>
        </w:rPr>
        <w:t xml:space="preserve"> quality standards. From </w:t>
      </w:r>
      <w:r w:rsidR="00967E1B" w:rsidRPr="00967E1B">
        <w:rPr>
          <w:rFonts w:ascii="Cambria" w:hAnsi="Cambria"/>
          <w:szCs w:val="24"/>
          <w:lang w:val="en-GB"/>
        </w:rPr>
        <w:t>fall 2018 through spring 2019</w:t>
      </w:r>
      <w:r w:rsidR="00183CC9">
        <w:rPr>
          <w:rFonts w:ascii="Cambria" w:hAnsi="Cambria"/>
          <w:szCs w:val="24"/>
          <w:lang w:val="en-GB"/>
        </w:rPr>
        <w:t xml:space="preserve">, </w:t>
      </w:r>
      <w:r w:rsidR="00CD3B7C">
        <w:rPr>
          <w:rFonts w:ascii="Cambria" w:hAnsi="Cambria"/>
          <w:szCs w:val="24"/>
          <w:lang w:val="en-GB"/>
        </w:rPr>
        <w:t xml:space="preserve">a minimum of </w:t>
      </w:r>
      <w:r w:rsidR="00CD3B7C" w:rsidRPr="00765519">
        <w:rPr>
          <w:rFonts w:ascii="Cambria" w:hAnsi="Cambria"/>
          <w:b/>
          <w:szCs w:val="24"/>
          <w:lang w:val="en-GB"/>
        </w:rPr>
        <w:t>25</w:t>
      </w:r>
      <w:r w:rsidR="00CD3B7C">
        <w:rPr>
          <w:rFonts w:ascii="Cambria" w:hAnsi="Cambria"/>
          <w:szCs w:val="24"/>
          <w:lang w:val="en-GB"/>
        </w:rPr>
        <w:t xml:space="preserve"> selected pilot participants will benefit </w:t>
      </w:r>
      <w:r w:rsidR="0046341B" w:rsidRPr="00B337CC">
        <w:rPr>
          <w:rFonts w:ascii="Cambria" w:hAnsi="Cambria"/>
          <w:szCs w:val="24"/>
          <w:lang w:val="en-GB"/>
        </w:rPr>
        <w:t xml:space="preserve">from </w:t>
      </w:r>
      <w:r w:rsidR="00D85A42">
        <w:rPr>
          <w:rFonts w:ascii="Cambria" w:hAnsi="Cambria"/>
          <w:szCs w:val="24"/>
          <w:lang w:val="en-GB"/>
        </w:rPr>
        <w:t xml:space="preserve">taking </w:t>
      </w:r>
      <w:r w:rsidR="00876A5B">
        <w:rPr>
          <w:rFonts w:ascii="Cambria" w:hAnsi="Cambria"/>
          <w:szCs w:val="24"/>
          <w:lang w:val="en-GB"/>
        </w:rPr>
        <w:t>courses specifically</w:t>
      </w:r>
      <w:r w:rsidR="0046341B" w:rsidRPr="00B337CC">
        <w:rPr>
          <w:rFonts w:ascii="Cambria" w:hAnsi="Cambria"/>
          <w:szCs w:val="24"/>
          <w:lang w:val="en-GB"/>
        </w:rPr>
        <w:t xml:space="preserve"> designed for successful</w:t>
      </w:r>
      <w:r w:rsidR="009E6DAD">
        <w:rPr>
          <w:rFonts w:ascii="Cambria" w:hAnsi="Cambria"/>
          <w:szCs w:val="24"/>
          <w:lang w:val="en-GB"/>
        </w:rPr>
        <w:t>ly</w:t>
      </w:r>
      <w:r w:rsidR="0046341B" w:rsidRPr="00B337CC">
        <w:rPr>
          <w:rFonts w:ascii="Cambria" w:hAnsi="Cambria"/>
          <w:szCs w:val="24"/>
          <w:lang w:val="en-GB"/>
        </w:rPr>
        <w:t xml:space="preserve"> acquiring, leading, managing, implementing</w:t>
      </w:r>
      <w:r w:rsidR="00CD3B7C">
        <w:rPr>
          <w:rFonts w:ascii="Cambria" w:hAnsi="Cambria"/>
          <w:szCs w:val="24"/>
          <w:lang w:val="en-GB"/>
        </w:rPr>
        <w:t xml:space="preserve"> and evaluating </w:t>
      </w:r>
      <w:proofErr w:type="spellStart"/>
      <w:r w:rsidR="00CD3B7C">
        <w:rPr>
          <w:rFonts w:ascii="Cambria" w:hAnsi="Cambria"/>
          <w:szCs w:val="24"/>
          <w:lang w:val="en-GB"/>
        </w:rPr>
        <w:t>ReSTI</w:t>
      </w:r>
      <w:proofErr w:type="spellEnd"/>
      <w:r w:rsidR="00CD3B7C">
        <w:rPr>
          <w:rFonts w:ascii="Cambria" w:hAnsi="Cambria"/>
          <w:szCs w:val="24"/>
          <w:lang w:val="en-GB"/>
        </w:rPr>
        <w:t xml:space="preserve"> projects</w:t>
      </w:r>
      <w:r w:rsidR="00876A5B">
        <w:rPr>
          <w:rFonts w:ascii="Cambria" w:hAnsi="Cambria"/>
          <w:szCs w:val="24"/>
          <w:lang w:val="en-GB"/>
        </w:rPr>
        <w:t xml:space="preserve"> in the Danube </w:t>
      </w:r>
      <w:r w:rsidR="009E6DAD">
        <w:rPr>
          <w:rFonts w:ascii="Cambria" w:hAnsi="Cambria"/>
          <w:szCs w:val="24"/>
          <w:lang w:val="en-GB"/>
        </w:rPr>
        <w:t xml:space="preserve">Transnational </w:t>
      </w:r>
      <w:r w:rsidR="00876A5B">
        <w:rPr>
          <w:rFonts w:ascii="Cambria" w:hAnsi="Cambria"/>
          <w:szCs w:val="24"/>
          <w:lang w:val="en-GB"/>
        </w:rPr>
        <w:t>Region</w:t>
      </w:r>
      <w:r w:rsidR="00CD3B7C">
        <w:rPr>
          <w:rFonts w:ascii="Cambria" w:hAnsi="Cambria"/>
          <w:szCs w:val="24"/>
          <w:lang w:val="en-GB"/>
        </w:rPr>
        <w:t>.</w:t>
      </w:r>
    </w:p>
    <w:p w14:paraId="475D87AA" w14:textId="13FAEB26" w:rsidR="00CD3B7C" w:rsidRPr="00CD3B7C" w:rsidRDefault="00CD3B7C" w:rsidP="0020589A">
      <w:pPr>
        <w:spacing w:before="225" w:after="225" w:line="276" w:lineRule="auto"/>
        <w:jc w:val="both"/>
        <w:rPr>
          <w:rFonts w:ascii="Cambria" w:hAnsi="Cambria"/>
          <w:szCs w:val="24"/>
          <w:lang w:val="en-GB"/>
        </w:rPr>
      </w:pPr>
      <w:r>
        <w:rPr>
          <w:rFonts w:ascii="Cambria" w:hAnsi="Cambria"/>
          <w:szCs w:val="24"/>
          <w:lang w:val="en-GB"/>
        </w:rPr>
        <w:t xml:space="preserve">The innovative didactic </w:t>
      </w:r>
      <w:r w:rsidRPr="00C010A0">
        <w:rPr>
          <w:rFonts w:ascii="Cambria" w:hAnsi="Cambria"/>
          <w:b/>
          <w:szCs w:val="24"/>
          <w:lang w:val="en-GB"/>
        </w:rPr>
        <w:t>“</w:t>
      </w:r>
      <w:r w:rsidR="00C010A0" w:rsidRPr="00C010A0">
        <w:rPr>
          <w:rFonts w:ascii="Cambria" w:hAnsi="Cambria"/>
          <w:b/>
          <w:szCs w:val="24"/>
          <w:lang w:val="en-GB"/>
        </w:rPr>
        <w:t>Five-Door Approach</w:t>
      </w:r>
      <w:r w:rsidRPr="00C010A0">
        <w:rPr>
          <w:rFonts w:ascii="Cambria" w:hAnsi="Cambria"/>
          <w:b/>
          <w:szCs w:val="24"/>
          <w:lang w:val="en-GB"/>
        </w:rPr>
        <w:t>”</w:t>
      </w:r>
      <w:r>
        <w:rPr>
          <w:rFonts w:ascii="Cambria" w:hAnsi="Cambria"/>
          <w:szCs w:val="24"/>
          <w:lang w:val="en-GB"/>
        </w:rPr>
        <w:t xml:space="preserve"> offers participants flexibility in </w:t>
      </w:r>
      <w:r w:rsidR="009E6DAD">
        <w:rPr>
          <w:rFonts w:ascii="Cambria" w:hAnsi="Cambria"/>
          <w:szCs w:val="24"/>
          <w:lang w:val="en-GB"/>
        </w:rPr>
        <w:t>self-</w:t>
      </w:r>
      <w:r>
        <w:rPr>
          <w:rFonts w:ascii="Cambria" w:hAnsi="Cambria"/>
          <w:szCs w:val="24"/>
          <w:lang w:val="en-GB"/>
        </w:rPr>
        <w:t xml:space="preserve">organising their learning experience. </w:t>
      </w:r>
      <w:r w:rsidRPr="00CD3B7C">
        <w:rPr>
          <w:rFonts w:ascii="Cambria" w:hAnsi="Cambria"/>
          <w:szCs w:val="24"/>
          <w:lang w:val="en-GB"/>
        </w:rPr>
        <w:t xml:space="preserve">Each course offers multiple entry points to the learning through these doors: The Library (resources about course content), The Café (interactive activities in collaboration with others), The Playground (playful activities and games), </w:t>
      </w:r>
      <w:r w:rsidR="009E6DAD" w:rsidRPr="00CD3B7C">
        <w:rPr>
          <w:rFonts w:ascii="Cambria" w:hAnsi="Cambria"/>
          <w:szCs w:val="24"/>
          <w:lang w:val="en-GB"/>
        </w:rPr>
        <w:t xml:space="preserve">The Forest (reflection activities to integrate </w:t>
      </w:r>
      <w:r w:rsidR="009E6DAD" w:rsidRPr="00CD3B7C">
        <w:rPr>
          <w:rFonts w:ascii="Cambria" w:hAnsi="Cambria"/>
          <w:szCs w:val="24"/>
          <w:lang w:val="en-GB"/>
        </w:rPr>
        <w:lastRenderedPageBreak/>
        <w:t xml:space="preserve">the learning), </w:t>
      </w:r>
      <w:r w:rsidRPr="00CD3B7C">
        <w:rPr>
          <w:rFonts w:ascii="Cambria" w:hAnsi="Cambria"/>
          <w:szCs w:val="24"/>
          <w:lang w:val="en-GB"/>
        </w:rPr>
        <w:t>and Self-Assessment (to test the level of knowledge gained and/or skills acquired). Programme participants can walk through the self-assessment door as they get started with a course to either define a focus for themselves while taking the course and/or to simply test out of the course and move on to those courses that provide new learning for them, helping them to adopt innovative thinking throughout the programme experience.</w:t>
      </w:r>
    </w:p>
    <w:p w14:paraId="6A2A71ED" w14:textId="67EA26D7" w:rsidR="0046341B" w:rsidRDefault="00183CC9" w:rsidP="0020589A">
      <w:pPr>
        <w:spacing w:before="225" w:after="225" w:line="276" w:lineRule="auto"/>
        <w:jc w:val="both"/>
        <w:rPr>
          <w:rFonts w:ascii="Cambria" w:hAnsi="Cambria"/>
          <w:szCs w:val="24"/>
          <w:lang w:val="en-GB"/>
        </w:rPr>
      </w:pPr>
      <w:r>
        <w:rPr>
          <w:rFonts w:ascii="Cambria" w:hAnsi="Cambria"/>
          <w:szCs w:val="24"/>
          <w:lang w:val="en-GB"/>
        </w:rPr>
        <w:t xml:space="preserve">Participants will </w:t>
      </w:r>
      <w:r w:rsidR="00CD3B7C">
        <w:rPr>
          <w:rFonts w:ascii="Cambria" w:hAnsi="Cambria"/>
          <w:szCs w:val="24"/>
          <w:lang w:val="en-GB"/>
        </w:rPr>
        <w:t xml:space="preserve">furthermore </w:t>
      </w:r>
      <w:r>
        <w:rPr>
          <w:rFonts w:ascii="Cambria" w:hAnsi="Cambria"/>
          <w:szCs w:val="24"/>
          <w:lang w:val="en-GB"/>
        </w:rPr>
        <w:t xml:space="preserve">engage in </w:t>
      </w:r>
      <w:r w:rsidRPr="00C010A0">
        <w:rPr>
          <w:rFonts w:ascii="Cambria" w:hAnsi="Cambria"/>
          <w:b/>
          <w:szCs w:val="24"/>
          <w:lang w:val="en-GB"/>
        </w:rPr>
        <w:t>feedback loops</w:t>
      </w:r>
      <w:r>
        <w:rPr>
          <w:rFonts w:ascii="Cambria" w:hAnsi="Cambria"/>
          <w:szCs w:val="24"/>
          <w:lang w:val="en-GB"/>
        </w:rPr>
        <w:t xml:space="preserve"> with the course developers, who offer support and guidance </w:t>
      </w:r>
      <w:r w:rsidR="0062648E">
        <w:rPr>
          <w:rFonts w:ascii="Cambria" w:hAnsi="Cambria"/>
          <w:szCs w:val="24"/>
          <w:lang w:val="en-GB"/>
        </w:rPr>
        <w:t>during</w:t>
      </w:r>
      <w:r>
        <w:rPr>
          <w:rFonts w:ascii="Cambria" w:hAnsi="Cambria"/>
          <w:szCs w:val="24"/>
          <w:lang w:val="en-GB"/>
        </w:rPr>
        <w:t xml:space="preserve"> the e-learning phase.</w:t>
      </w:r>
      <w:r w:rsidR="00CD3B7C">
        <w:rPr>
          <w:rFonts w:ascii="Cambria" w:hAnsi="Cambria"/>
          <w:szCs w:val="24"/>
          <w:lang w:val="en-GB"/>
        </w:rPr>
        <w:t xml:space="preserve"> The </w:t>
      </w:r>
      <w:r w:rsidR="00CD3B7C" w:rsidRPr="00C010A0">
        <w:rPr>
          <w:rFonts w:ascii="Cambria" w:hAnsi="Cambria"/>
          <w:b/>
          <w:szCs w:val="24"/>
          <w:lang w:val="en-GB"/>
        </w:rPr>
        <w:t>ongoing evaluation process</w:t>
      </w:r>
      <w:r w:rsidR="00CD3B7C">
        <w:rPr>
          <w:rFonts w:ascii="Cambria" w:hAnsi="Cambria"/>
          <w:szCs w:val="24"/>
          <w:lang w:val="en-GB"/>
        </w:rPr>
        <w:t xml:space="preserve"> will ensure that the </w:t>
      </w:r>
      <w:r w:rsidR="0062648E">
        <w:rPr>
          <w:rFonts w:ascii="Cambria" w:hAnsi="Cambria"/>
          <w:szCs w:val="24"/>
          <w:lang w:val="en-GB"/>
        </w:rPr>
        <w:t xml:space="preserve">feedback from </w:t>
      </w:r>
      <w:r w:rsidR="00CD3B7C">
        <w:rPr>
          <w:rFonts w:ascii="Cambria" w:hAnsi="Cambria"/>
          <w:szCs w:val="24"/>
          <w:lang w:val="en-GB"/>
        </w:rPr>
        <w:t xml:space="preserve">participants is integrated </w:t>
      </w:r>
      <w:r w:rsidR="0062648E">
        <w:rPr>
          <w:rFonts w:ascii="Cambria" w:hAnsi="Cambria"/>
          <w:szCs w:val="24"/>
          <w:lang w:val="en-GB"/>
        </w:rPr>
        <w:t>to</w:t>
      </w:r>
      <w:r w:rsidR="00CD3B7C">
        <w:rPr>
          <w:rFonts w:ascii="Cambria" w:hAnsi="Cambria"/>
          <w:szCs w:val="24"/>
          <w:lang w:val="en-GB"/>
        </w:rPr>
        <w:t xml:space="preserve"> improv</w:t>
      </w:r>
      <w:r w:rsidR="0062648E">
        <w:rPr>
          <w:rFonts w:ascii="Cambria" w:hAnsi="Cambria"/>
          <w:szCs w:val="24"/>
          <w:lang w:val="en-GB"/>
        </w:rPr>
        <w:t xml:space="preserve">e </w:t>
      </w:r>
      <w:r w:rsidR="00CD3B7C">
        <w:rPr>
          <w:rFonts w:ascii="Cambria" w:hAnsi="Cambria"/>
          <w:szCs w:val="24"/>
          <w:lang w:val="en-GB"/>
        </w:rPr>
        <w:t xml:space="preserve">the </w:t>
      </w:r>
      <w:proofErr w:type="spellStart"/>
      <w:r w:rsidR="00CD3B7C">
        <w:rPr>
          <w:rFonts w:ascii="Cambria" w:hAnsi="Cambria"/>
          <w:szCs w:val="24"/>
          <w:lang w:val="en-GB"/>
        </w:rPr>
        <w:t>ReSTI</w:t>
      </w:r>
      <w:proofErr w:type="spellEnd"/>
      <w:r w:rsidR="00CD3B7C">
        <w:rPr>
          <w:rFonts w:ascii="Cambria" w:hAnsi="Cambria"/>
          <w:szCs w:val="24"/>
          <w:lang w:val="en-GB"/>
        </w:rPr>
        <w:t xml:space="preserve"> curriculum </w:t>
      </w:r>
      <w:r w:rsidR="0062648E">
        <w:rPr>
          <w:rFonts w:ascii="Cambria" w:hAnsi="Cambria"/>
          <w:szCs w:val="24"/>
          <w:lang w:val="en-GB"/>
        </w:rPr>
        <w:t>in order to develop the best learning journey possible</w:t>
      </w:r>
      <w:r w:rsidR="00CD3B7C">
        <w:rPr>
          <w:rFonts w:ascii="Cambria" w:hAnsi="Cambria"/>
          <w:szCs w:val="24"/>
          <w:lang w:val="en-GB"/>
        </w:rPr>
        <w:t xml:space="preserve"> </w:t>
      </w:r>
      <w:r w:rsidR="0062648E">
        <w:rPr>
          <w:rFonts w:ascii="Cambria" w:hAnsi="Cambria"/>
          <w:szCs w:val="24"/>
          <w:lang w:val="en-GB"/>
        </w:rPr>
        <w:t xml:space="preserve">and to </w:t>
      </w:r>
      <w:r w:rsidR="00CD3B7C">
        <w:rPr>
          <w:rFonts w:ascii="Cambria" w:hAnsi="Cambria"/>
          <w:szCs w:val="24"/>
          <w:lang w:val="en-GB"/>
        </w:rPr>
        <w:t xml:space="preserve">guarantee </w:t>
      </w:r>
      <w:r w:rsidR="0062648E">
        <w:rPr>
          <w:rFonts w:ascii="Cambria" w:hAnsi="Cambria"/>
          <w:szCs w:val="24"/>
          <w:lang w:val="en-GB"/>
        </w:rPr>
        <w:t xml:space="preserve">a </w:t>
      </w:r>
      <w:r w:rsidR="00CD3B7C">
        <w:rPr>
          <w:rFonts w:ascii="Cambria" w:hAnsi="Cambria"/>
          <w:szCs w:val="24"/>
          <w:lang w:val="en-GB"/>
        </w:rPr>
        <w:t xml:space="preserve">high quality </w:t>
      </w:r>
      <w:r w:rsidR="0062648E">
        <w:rPr>
          <w:rFonts w:ascii="Cambria" w:hAnsi="Cambria"/>
          <w:szCs w:val="24"/>
          <w:lang w:val="en-GB"/>
        </w:rPr>
        <w:t>experience. This participant feedback will elevate</w:t>
      </w:r>
      <w:r w:rsidR="00CD3B7C">
        <w:rPr>
          <w:rFonts w:ascii="Cambria" w:hAnsi="Cambria"/>
          <w:szCs w:val="24"/>
          <w:lang w:val="en-GB"/>
        </w:rPr>
        <w:t xml:space="preserve"> the programme </w:t>
      </w:r>
      <w:r w:rsidR="0062648E">
        <w:rPr>
          <w:rFonts w:ascii="Cambria" w:hAnsi="Cambria"/>
          <w:szCs w:val="24"/>
          <w:lang w:val="en-GB"/>
        </w:rPr>
        <w:t>to</w:t>
      </w:r>
      <w:r w:rsidR="00CD3B7C">
        <w:rPr>
          <w:rFonts w:ascii="Cambria" w:hAnsi="Cambria"/>
          <w:szCs w:val="24"/>
          <w:lang w:val="en-GB"/>
        </w:rPr>
        <w:t xml:space="preserve"> the next level of quality assurance </w:t>
      </w:r>
      <w:r w:rsidR="0062648E">
        <w:rPr>
          <w:rFonts w:ascii="Cambria" w:hAnsi="Cambria"/>
          <w:szCs w:val="24"/>
          <w:lang w:val="en-GB"/>
        </w:rPr>
        <w:t xml:space="preserve">so that </w:t>
      </w:r>
      <w:r w:rsidR="00CD3B7C">
        <w:rPr>
          <w:rFonts w:ascii="Cambria" w:hAnsi="Cambria"/>
          <w:szCs w:val="24"/>
          <w:lang w:val="en-GB"/>
        </w:rPr>
        <w:t>international accreditation</w:t>
      </w:r>
      <w:r w:rsidR="0062648E">
        <w:rPr>
          <w:rFonts w:ascii="Cambria" w:hAnsi="Cambria"/>
          <w:szCs w:val="24"/>
          <w:lang w:val="en-GB"/>
        </w:rPr>
        <w:t xml:space="preserve"> can be requested</w:t>
      </w:r>
      <w:r w:rsidR="00CD3B7C">
        <w:rPr>
          <w:rFonts w:ascii="Cambria" w:hAnsi="Cambria"/>
          <w:szCs w:val="24"/>
          <w:lang w:val="en-GB"/>
        </w:rPr>
        <w:t xml:space="preserve"> </w:t>
      </w:r>
      <w:r w:rsidR="0062648E">
        <w:rPr>
          <w:rFonts w:ascii="Cambria" w:hAnsi="Cambria"/>
          <w:szCs w:val="24"/>
          <w:lang w:val="en-GB"/>
        </w:rPr>
        <w:t xml:space="preserve">after the pilot phase ends and the programme is released to the public.  </w:t>
      </w:r>
    </w:p>
    <w:p w14:paraId="133D1312" w14:textId="77777777" w:rsidR="0020589A" w:rsidRDefault="0020589A" w:rsidP="00CA7A36">
      <w:pPr>
        <w:spacing w:before="225" w:after="225" w:line="276" w:lineRule="auto"/>
        <w:rPr>
          <w:rFonts w:ascii="Cambria" w:hAnsi="Cambria"/>
          <w:b/>
          <w:szCs w:val="24"/>
          <w:lang w:val="en-GB"/>
        </w:rPr>
      </w:pPr>
    </w:p>
    <w:p w14:paraId="796183E2" w14:textId="77777777" w:rsidR="00CA7A36" w:rsidRPr="00765519" w:rsidRDefault="00CA7A36" w:rsidP="00CA7A36">
      <w:pPr>
        <w:spacing w:before="225" w:after="225" w:line="276" w:lineRule="auto"/>
        <w:rPr>
          <w:rFonts w:ascii="Cambria" w:hAnsi="Cambria"/>
          <w:b/>
          <w:szCs w:val="24"/>
          <w:lang w:val="en-GB"/>
        </w:rPr>
      </w:pPr>
      <w:r w:rsidRPr="00765519">
        <w:rPr>
          <w:rFonts w:ascii="Cambria" w:hAnsi="Cambria"/>
          <w:b/>
          <w:szCs w:val="24"/>
          <w:lang w:val="en-GB"/>
        </w:rPr>
        <w:t>Implementation</w:t>
      </w:r>
    </w:p>
    <w:p w14:paraId="2D0D7FCC" w14:textId="793184C0" w:rsidR="007B4712" w:rsidRDefault="00726BF3" w:rsidP="0020589A">
      <w:pPr>
        <w:spacing w:before="100" w:beforeAutospacing="1" w:after="100" w:afterAutospacing="1"/>
        <w:jc w:val="both"/>
        <w:rPr>
          <w:rFonts w:ascii="Cambria" w:hAnsi="Cambria"/>
          <w:szCs w:val="24"/>
          <w:lang w:val="en-GB"/>
        </w:rPr>
      </w:pPr>
      <w:r w:rsidRPr="0048203D">
        <w:rPr>
          <w:rFonts w:ascii="Cambria" w:hAnsi="Cambria"/>
          <w:szCs w:val="24"/>
          <w:lang w:val="en-GB"/>
        </w:rPr>
        <w:t xml:space="preserve">The </w:t>
      </w:r>
      <w:r w:rsidRPr="00CA7A36">
        <w:rPr>
          <w:rFonts w:ascii="Cambria" w:hAnsi="Cambria"/>
          <w:b/>
          <w:szCs w:val="24"/>
          <w:lang w:val="en-GB"/>
        </w:rPr>
        <w:t xml:space="preserve">programme </w:t>
      </w:r>
      <w:r w:rsidR="00722644">
        <w:rPr>
          <w:rFonts w:ascii="Cambria" w:hAnsi="Cambria"/>
          <w:b/>
          <w:szCs w:val="24"/>
          <w:lang w:val="en-GB"/>
        </w:rPr>
        <w:t>is designed in a blended learning format</w:t>
      </w:r>
      <w:r>
        <w:rPr>
          <w:rFonts w:ascii="Cambria" w:hAnsi="Cambria"/>
          <w:szCs w:val="24"/>
          <w:lang w:val="en-GB"/>
        </w:rPr>
        <w:t xml:space="preserve">, </w:t>
      </w:r>
      <w:r w:rsidR="0062648E">
        <w:rPr>
          <w:rFonts w:ascii="Cambria" w:hAnsi="Cambria"/>
          <w:szCs w:val="24"/>
          <w:lang w:val="en-GB"/>
        </w:rPr>
        <w:t xml:space="preserve">using </w:t>
      </w:r>
      <w:r w:rsidR="00CA7A36">
        <w:rPr>
          <w:rFonts w:ascii="Cambria" w:hAnsi="Cambria"/>
          <w:szCs w:val="24"/>
          <w:lang w:val="en-GB"/>
        </w:rPr>
        <w:t xml:space="preserve">an innovative Moodle learning environment that caters to participants’ individual learning styles. Participants will be working individually and in informal groups </w:t>
      </w:r>
      <w:r w:rsidR="0062648E">
        <w:rPr>
          <w:rFonts w:ascii="Cambria" w:hAnsi="Cambria"/>
          <w:szCs w:val="24"/>
          <w:lang w:val="en-GB"/>
        </w:rPr>
        <w:t xml:space="preserve">in </w:t>
      </w:r>
      <w:r w:rsidR="00CA7A36">
        <w:rPr>
          <w:rFonts w:ascii="Cambria" w:hAnsi="Cambria"/>
          <w:szCs w:val="24"/>
          <w:lang w:val="en-GB"/>
        </w:rPr>
        <w:t>the online courses</w:t>
      </w:r>
      <w:r w:rsidR="00CA7A36" w:rsidRPr="008046A4">
        <w:rPr>
          <w:rFonts w:ascii="Cambria" w:hAnsi="Cambria"/>
          <w:b/>
          <w:szCs w:val="24"/>
          <w:lang w:val="en-GB"/>
        </w:rPr>
        <w:t>.</w:t>
      </w:r>
      <w:r w:rsidR="00CA7A36">
        <w:rPr>
          <w:rFonts w:ascii="Cambria" w:hAnsi="Cambria"/>
          <w:szCs w:val="24"/>
          <w:lang w:val="en-GB"/>
        </w:rPr>
        <w:t xml:space="preserve"> </w:t>
      </w:r>
      <w:r w:rsidR="00183CC9">
        <w:rPr>
          <w:rFonts w:ascii="Cambria" w:hAnsi="Cambria"/>
          <w:szCs w:val="24"/>
          <w:lang w:val="en-GB"/>
        </w:rPr>
        <w:t xml:space="preserve">The working language is solely </w:t>
      </w:r>
      <w:r w:rsidR="00183CC9" w:rsidRPr="00AA4873">
        <w:rPr>
          <w:rFonts w:ascii="Cambria" w:hAnsi="Cambria"/>
          <w:b/>
          <w:szCs w:val="24"/>
          <w:lang w:val="en-GB"/>
        </w:rPr>
        <w:t>English</w:t>
      </w:r>
      <w:r w:rsidR="00BE0F4B">
        <w:rPr>
          <w:rFonts w:ascii="Cambria" w:hAnsi="Cambria"/>
          <w:b/>
          <w:szCs w:val="24"/>
          <w:lang w:val="en-GB"/>
        </w:rPr>
        <w:t xml:space="preserve">, </w:t>
      </w:r>
      <w:r w:rsidR="00BE0F4B">
        <w:rPr>
          <w:rFonts w:ascii="Cambria" w:hAnsi="Cambria"/>
          <w:szCs w:val="24"/>
          <w:lang w:val="en-GB"/>
        </w:rPr>
        <w:t xml:space="preserve">the workload </w:t>
      </w:r>
      <w:r w:rsidR="00183CC9">
        <w:rPr>
          <w:rFonts w:ascii="Cambria" w:hAnsi="Cambria"/>
          <w:szCs w:val="24"/>
          <w:lang w:val="en-GB"/>
        </w:rPr>
        <w:t xml:space="preserve">for </w:t>
      </w:r>
      <w:r w:rsidR="0062648E">
        <w:rPr>
          <w:rFonts w:ascii="Cambria" w:hAnsi="Cambria"/>
          <w:szCs w:val="24"/>
          <w:lang w:val="en-GB"/>
        </w:rPr>
        <w:t xml:space="preserve">earning the </w:t>
      </w:r>
      <w:r w:rsidR="00183CC9">
        <w:rPr>
          <w:rFonts w:ascii="Cambria" w:hAnsi="Cambria"/>
          <w:szCs w:val="24"/>
          <w:lang w:val="en-GB"/>
        </w:rPr>
        <w:t>certificate</w:t>
      </w:r>
      <w:r w:rsidR="0062648E">
        <w:rPr>
          <w:rFonts w:ascii="Cambria" w:hAnsi="Cambria"/>
          <w:szCs w:val="24"/>
          <w:lang w:val="en-GB"/>
        </w:rPr>
        <w:t xml:space="preserve"> will be</w:t>
      </w:r>
      <w:r w:rsidR="00183CC9">
        <w:rPr>
          <w:rFonts w:ascii="Cambria" w:hAnsi="Cambria"/>
          <w:szCs w:val="24"/>
          <w:lang w:val="en-GB"/>
        </w:rPr>
        <w:t xml:space="preserve"> </w:t>
      </w:r>
      <w:r w:rsidR="00BE0F4B">
        <w:rPr>
          <w:rFonts w:ascii="Cambria" w:hAnsi="Cambria"/>
          <w:szCs w:val="24"/>
          <w:lang w:val="en-GB"/>
        </w:rPr>
        <w:t>spread over the pilot</w:t>
      </w:r>
      <w:r w:rsidR="0062648E">
        <w:rPr>
          <w:rFonts w:ascii="Cambria" w:hAnsi="Cambria"/>
          <w:szCs w:val="24"/>
          <w:lang w:val="en-GB"/>
        </w:rPr>
        <w:t xml:space="preserve"> of a whole academic year</w:t>
      </w:r>
      <w:r w:rsidR="00183CC9">
        <w:rPr>
          <w:rFonts w:ascii="Cambria" w:hAnsi="Cambria"/>
          <w:szCs w:val="24"/>
          <w:lang w:val="en-GB"/>
        </w:rPr>
        <w:t xml:space="preserve">. </w:t>
      </w:r>
    </w:p>
    <w:p w14:paraId="79EC70F9" w14:textId="77777777" w:rsidR="00726BF3" w:rsidRPr="00726BF3" w:rsidRDefault="00726BF3" w:rsidP="0020589A">
      <w:pPr>
        <w:spacing w:before="100" w:beforeAutospacing="1" w:after="100" w:afterAutospacing="1"/>
        <w:jc w:val="both"/>
        <w:rPr>
          <w:rFonts w:ascii="Cambria" w:hAnsi="Cambria"/>
          <w:szCs w:val="24"/>
        </w:rPr>
      </w:pPr>
      <w:r w:rsidRPr="00CA7A36">
        <w:rPr>
          <w:rFonts w:ascii="Cambria" w:hAnsi="Cambria"/>
          <w:b/>
          <w:szCs w:val="24"/>
        </w:rPr>
        <w:t xml:space="preserve">Three face-to-face </w:t>
      </w:r>
      <w:r w:rsidR="0007764B">
        <w:rPr>
          <w:rFonts w:ascii="Cambria" w:hAnsi="Cambria"/>
          <w:b/>
          <w:szCs w:val="24"/>
        </w:rPr>
        <w:t xml:space="preserve">(F2F) </w:t>
      </w:r>
      <w:r w:rsidRPr="00CA7A36">
        <w:rPr>
          <w:rFonts w:ascii="Cambria" w:hAnsi="Cambria"/>
          <w:b/>
          <w:szCs w:val="24"/>
        </w:rPr>
        <w:t>meetings</w:t>
      </w:r>
      <w:r>
        <w:rPr>
          <w:rFonts w:ascii="Cambria" w:hAnsi="Cambria"/>
          <w:szCs w:val="24"/>
        </w:rPr>
        <w:t xml:space="preserve"> will be held </w:t>
      </w:r>
      <w:r w:rsidR="00CA7A36">
        <w:rPr>
          <w:rFonts w:ascii="Cambria" w:hAnsi="Cambria"/>
          <w:szCs w:val="24"/>
        </w:rPr>
        <w:t>in order to facilitate the learning process and to enable learning interactions between participants and course developers:</w:t>
      </w:r>
    </w:p>
    <w:p w14:paraId="7EB705AD" w14:textId="7AEEBF05" w:rsidR="006E1241" w:rsidRPr="007408FA" w:rsidRDefault="0036162C" w:rsidP="0020589A">
      <w:pPr>
        <w:numPr>
          <w:ilvl w:val="0"/>
          <w:numId w:val="2"/>
        </w:numPr>
        <w:spacing w:before="120" w:after="120" w:line="276" w:lineRule="auto"/>
        <w:ind w:left="714" w:hanging="357"/>
        <w:jc w:val="both"/>
        <w:rPr>
          <w:rFonts w:ascii="Cambria" w:hAnsi="Cambria"/>
          <w:szCs w:val="24"/>
        </w:rPr>
      </w:pPr>
      <w:r w:rsidRPr="00726BF3">
        <w:rPr>
          <w:rFonts w:ascii="Cambria" w:hAnsi="Cambria"/>
          <w:szCs w:val="24"/>
        </w:rPr>
        <w:t xml:space="preserve">Kick-off: </w:t>
      </w:r>
      <w:r w:rsidRPr="00C010A0">
        <w:rPr>
          <w:rFonts w:ascii="Cambria" w:hAnsi="Cambria"/>
          <w:szCs w:val="24"/>
        </w:rPr>
        <w:t>Oct 2018</w:t>
      </w:r>
      <w:r w:rsidR="00CA7A36" w:rsidRPr="00C010A0">
        <w:rPr>
          <w:rFonts w:ascii="Cambria" w:hAnsi="Cambria"/>
          <w:szCs w:val="24"/>
        </w:rPr>
        <w:t>,</w:t>
      </w:r>
      <w:r w:rsidR="00CA7A36">
        <w:rPr>
          <w:rFonts w:ascii="Cambria" w:hAnsi="Cambria"/>
          <w:szCs w:val="24"/>
        </w:rPr>
        <w:t xml:space="preserve"> </w:t>
      </w:r>
      <w:proofErr w:type="spellStart"/>
      <w:r w:rsidR="00CA7A36">
        <w:rPr>
          <w:rFonts w:ascii="Cambria" w:hAnsi="Cambria"/>
          <w:szCs w:val="24"/>
        </w:rPr>
        <w:t>Eisenstadt</w:t>
      </w:r>
      <w:proofErr w:type="spellEnd"/>
      <w:r w:rsidR="00CA7A36">
        <w:rPr>
          <w:rFonts w:ascii="Cambria" w:hAnsi="Cambria"/>
          <w:szCs w:val="24"/>
        </w:rPr>
        <w:t xml:space="preserve"> (Austria)</w:t>
      </w:r>
    </w:p>
    <w:p w14:paraId="4E61BC8D" w14:textId="42CAD8DF" w:rsidR="006E1241" w:rsidRPr="00BE0F4B" w:rsidRDefault="0036162C" w:rsidP="0020589A">
      <w:pPr>
        <w:numPr>
          <w:ilvl w:val="0"/>
          <w:numId w:val="2"/>
        </w:numPr>
        <w:spacing w:before="120" w:after="120" w:line="276" w:lineRule="auto"/>
        <w:ind w:left="714" w:hanging="357"/>
        <w:jc w:val="both"/>
        <w:rPr>
          <w:rFonts w:ascii="Cambria" w:hAnsi="Cambria"/>
          <w:szCs w:val="24"/>
        </w:rPr>
      </w:pPr>
      <w:r w:rsidRPr="00726BF3">
        <w:rPr>
          <w:rFonts w:ascii="Cambria" w:hAnsi="Cambria"/>
          <w:szCs w:val="24"/>
        </w:rPr>
        <w:t>Mid-term: Feb 2019</w:t>
      </w:r>
      <w:r w:rsidR="00CA7A36">
        <w:rPr>
          <w:rFonts w:ascii="Cambria" w:hAnsi="Cambria"/>
          <w:szCs w:val="24"/>
        </w:rPr>
        <w:t xml:space="preserve">, </w:t>
      </w:r>
      <w:r w:rsidR="00CA7A36" w:rsidRPr="007A4C1D">
        <w:rPr>
          <w:rFonts w:ascii="Cambria" w:hAnsi="Cambria"/>
          <w:szCs w:val="24"/>
        </w:rPr>
        <w:t>Budapest (Hungary)</w:t>
      </w:r>
    </w:p>
    <w:p w14:paraId="2B920324" w14:textId="77777777" w:rsidR="00E62B36" w:rsidRDefault="0036162C" w:rsidP="0020589A">
      <w:pPr>
        <w:numPr>
          <w:ilvl w:val="0"/>
          <w:numId w:val="2"/>
        </w:numPr>
        <w:spacing w:before="120" w:after="120" w:line="276" w:lineRule="auto"/>
        <w:ind w:left="714" w:hanging="357"/>
        <w:jc w:val="both"/>
        <w:rPr>
          <w:rFonts w:ascii="Cambria" w:hAnsi="Cambria"/>
          <w:szCs w:val="24"/>
        </w:rPr>
      </w:pPr>
      <w:r w:rsidRPr="00726BF3">
        <w:rPr>
          <w:rFonts w:ascii="Cambria" w:hAnsi="Cambria"/>
          <w:szCs w:val="24"/>
        </w:rPr>
        <w:t>Final: June 2019</w:t>
      </w:r>
      <w:r w:rsidR="00CA7A36">
        <w:rPr>
          <w:rFonts w:ascii="Cambria" w:hAnsi="Cambria"/>
          <w:szCs w:val="24"/>
        </w:rPr>
        <w:t xml:space="preserve">, </w:t>
      </w:r>
      <w:proofErr w:type="spellStart"/>
      <w:r w:rsidR="00CA7A36">
        <w:rPr>
          <w:rFonts w:ascii="Cambria" w:hAnsi="Cambria"/>
          <w:szCs w:val="24"/>
        </w:rPr>
        <w:t>Eisenstadt</w:t>
      </w:r>
      <w:proofErr w:type="spellEnd"/>
      <w:r w:rsidR="00CA7A36">
        <w:rPr>
          <w:rFonts w:ascii="Cambria" w:hAnsi="Cambria"/>
          <w:szCs w:val="24"/>
        </w:rPr>
        <w:t xml:space="preserve"> (Austria)</w:t>
      </w:r>
    </w:p>
    <w:p w14:paraId="70CCF3B1" w14:textId="1B8F5180" w:rsidR="00315728" w:rsidRPr="007A4C1D" w:rsidRDefault="00315728" w:rsidP="0020589A">
      <w:pPr>
        <w:numPr>
          <w:ilvl w:val="0"/>
          <w:numId w:val="2"/>
        </w:numPr>
        <w:spacing w:before="120" w:after="120" w:line="276" w:lineRule="auto"/>
        <w:ind w:left="714" w:hanging="357"/>
        <w:jc w:val="both"/>
        <w:rPr>
          <w:rFonts w:ascii="Cambria" w:hAnsi="Cambria"/>
          <w:szCs w:val="24"/>
        </w:rPr>
      </w:pPr>
      <w:r w:rsidRPr="00E62B36">
        <w:rPr>
          <w:rFonts w:ascii="Cambria" w:hAnsi="Cambria"/>
          <w:szCs w:val="24"/>
        </w:rPr>
        <w:t>The F2F meeting will respect the “train-the-trainer” aspect in the sense that participants are required to give relevant feedback on the courses finished</w:t>
      </w:r>
      <w:r w:rsidRPr="007A4C1D">
        <w:rPr>
          <w:rFonts w:ascii="Cambria" w:hAnsi="Cambria"/>
          <w:szCs w:val="24"/>
        </w:rPr>
        <w:t>.</w:t>
      </w:r>
    </w:p>
    <w:p w14:paraId="02427F07" w14:textId="77777777" w:rsidR="0020589A" w:rsidRDefault="0020589A" w:rsidP="00726BF3">
      <w:pPr>
        <w:spacing w:before="225" w:after="225" w:line="276" w:lineRule="auto"/>
        <w:rPr>
          <w:rFonts w:ascii="Cambria" w:hAnsi="Cambria"/>
          <w:b/>
          <w:szCs w:val="24"/>
          <w:u w:val="single"/>
        </w:rPr>
      </w:pPr>
    </w:p>
    <w:p w14:paraId="4C0FDA2D" w14:textId="77777777" w:rsidR="0020589A" w:rsidRDefault="0020589A" w:rsidP="00726BF3">
      <w:pPr>
        <w:spacing w:before="225" w:after="225" w:line="276" w:lineRule="auto"/>
        <w:rPr>
          <w:rFonts w:ascii="Cambria" w:hAnsi="Cambria"/>
          <w:b/>
          <w:szCs w:val="24"/>
          <w:u w:val="single"/>
        </w:rPr>
      </w:pPr>
    </w:p>
    <w:p w14:paraId="1731D7C1" w14:textId="77777777" w:rsidR="0020589A" w:rsidRDefault="0020589A" w:rsidP="00726BF3">
      <w:pPr>
        <w:spacing w:before="225" w:after="225" w:line="276" w:lineRule="auto"/>
        <w:rPr>
          <w:rFonts w:ascii="Cambria" w:hAnsi="Cambria"/>
          <w:b/>
          <w:szCs w:val="24"/>
          <w:u w:val="single"/>
        </w:rPr>
      </w:pPr>
    </w:p>
    <w:p w14:paraId="6E2EC4B4" w14:textId="77777777" w:rsidR="0020589A" w:rsidRDefault="0020589A" w:rsidP="00726BF3">
      <w:pPr>
        <w:spacing w:before="225" w:after="225" w:line="276" w:lineRule="auto"/>
        <w:rPr>
          <w:rFonts w:ascii="Cambria" w:hAnsi="Cambria"/>
          <w:b/>
          <w:szCs w:val="24"/>
          <w:u w:val="single"/>
        </w:rPr>
      </w:pPr>
    </w:p>
    <w:p w14:paraId="7917F823" w14:textId="14851D75" w:rsidR="00726BF3" w:rsidRPr="008046A4" w:rsidRDefault="00CA7A36" w:rsidP="00726BF3">
      <w:pPr>
        <w:spacing w:before="225" w:after="225" w:line="276" w:lineRule="auto"/>
        <w:rPr>
          <w:rFonts w:ascii="Cambria" w:hAnsi="Cambria"/>
          <w:b/>
          <w:szCs w:val="24"/>
          <w:u w:val="single"/>
        </w:rPr>
      </w:pPr>
      <w:r w:rsidRPr="008046A4">
        <w:rPr>
          <w:rFonts w:ascii="Cambria" w:hAnsi="Cambria"/>
          <w:b/>
          <w:szCs w:val="24"/>
          <w:u w:val="single"/>
        </w:rPr>
        <w:lastRenderedPageBreak/>
        <w:t xml:space="preserve">Tentative timeline: </w:t>
      </w:r>
    </w:p>
    <w:p w14:paraId="27973FB1" w14:textId="77777777" w:rsidR="00726BF3" w:rsidRDefault="00CA7A36" w:rsidP="00967E1B">
      <w:pPr>
        <w:spacing w:before="225" w:after="225" w:line="276" w:lineRule="auto"/>
        <w:rPr>
          <w:rFonts w:ascii="Cambria" w:hAnsi="Cambria"/>
          <w:szCs w:val="24"/>
        </w:rPr>
      </w:pPr>
      <w:r w:rsidRPr="0007764B">
        <w:rPr>
          <w:rFonts w:ascii="Cambria" w:hAnsi="Cambria"/>
          <w:noProof/>
          <w:szCs w:val="24"/>
          <w:lang w:val="sr-Latn-ME" w:eastAsia="sr-Latn-ME"/>
        </w:rPr>
        <w:drawing>
          <wp:inline distT="0" distB="0" distL="0" distR="0" wp14:anchorId="0525E771" wp14:editId="4FD7F7D8">
            <wp:extent cx="5486400" cy="2505075"/>
            <wp:effectExtent l="19050" t="19050" r="19050" b="28575"/>
            <wp:docPr id="12" name="Diagram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0732F35" w14:textId="18AFEB7B" w:rsidR="00967E1B" w:rsidRDefault="00967E1B" w:rsidP="00967E1B">
      <w:pPr>
        <w:pStyle w:val="Heading1"/>
        <w:spacing w:line="276" w:lineRule="auto"/>
        <w:rPr>
          <w:lang w:val="en-GB"/>
        </w:rPr>
      </w:pPr>
      <w:r>
        <w:rPr>
          <w:lang w:val="en-GB"/>
        </w:rPr>
        <w:t>Eligibility Criteria</w:t>
      </w:r>
    </w:p>
    <w:p w14:paraId="0DE6F027" w14:textId="13BC737F" w:rsidR="00967E1B" w:rsidRDefault="00814BBB" w:rsidP="0020589A">
      <w:pPr>
        <w:spacing w:before="225" w:after="225" w:line="276" w:lineRule="auto"/>
        <w:jc w:val="both"/>
        <w:rPr>
          <w:rFonts w:ascii="Cambria" w:hAnsi="Cambria"/>
          <w:szCs w:val="24"/>
          <w:lang w:val="en-GB"/>
        </w:rPr>
      </w:pPr>
      <w:r w:rsidRPr="0048203D">
        <w:rPr>
          <w:rFonts w:ascii="Cambria" w:hAnsi="Cambria"/>
          <w:szCs w:val="24"/>
          <w:lang w:val="en-GB"/>
        </w:rPr>
        <w:t xml:space="preserve">Young </w:t>
      </w:r>
      <w:r>
        <w:rPr>
          <w:rFonts w:ascii="Cambria" w:hAnsi="Cambria"/>
          <w:szCs w:val="24"/>
          <w:lang w:val="en-GB"/>
        </w:rPr>
        <w:t>graduates</w:t>
      </w:r>
      <w:r w:rsidRPr="0048203D">
        <w:rPr>
          <w:rFonts w:ascii="Cambria" w:hAnsi="Cambria"/>
          <w:szCs w:val="24"/>
          <w:lang w:val="en-GB"/>
        </w:rPr>
        <w:t xml:space="preserve"> and </w:t>
      </w:r>
      <w:r w:rsidR="00963FDB">
        <w:rPr>
          <w:rFonts w:ascii="Cambria" w:hAnsi="Cambria"/>
          <w:szCs w:val="24"/>
          <w:lang w:val="en-GB"/>
        </w:rPr>
        <w:t>early-stage</w:t>
      </w:r>
      <w:r w:rsidR="0010595E">
        <w:rPr>
          <w:rFonts w:ascii="Cambria" w:hAnsi="Cambria"/>
          <w:szCs w:val="24"/>
          <w:lang w:val="en-GB"/>
        </w:rPr>
        <w:t xml:space="preserve"> professionals</w:t>
      </w:r>
      <w:r w:rsidRPr="0048203D">
        <w:rPr>
          <w:rFonts w:ascii="Cambria" w:hAnsi="Cambria"/>
          <w:szCs w:val="24"/>
          <w:lang w:val="en-GB"/>
        </w:rPr>
        <w:t xml:space="preserve"> </w:t>
      </w:r>
      <w:r>
        <w:rPr>
          <w:rFonts w:ascii="Cambria" w:hAnsi="Cambria"/>
          <w:szCs w:val="24"/>
          <w:lang w:val="en-GB"/>
        </w:rPr>
        <w:t>coming from the Danube Region</w:t>
      </w:r>
      <w:r w:rsidR="00FA3899">
        <w:rPr>
          <w:rFonts w:ascii="Cambria" w:hAnsi="Cambria"/>
          <w:szCs w:val="24"/>
          <w:lang w:val="en-GB"/>
        </w:rPr>
        <w:t xml:space="preserve"> </w:t>
      </w:r>
      <w:r w:rsidRPr="0048203D">
        <w:rPr>
          <w:rFonts w:ascii="Cambria" w:hAnsi="Cambria"/>
          <w:szCs w:val="24"/>
          <w:lang w:val="en-GB"/>
        </w:rPr>
        <w:t>constitute the main target population of th</w:t>
      </w:r>
      <w:r w:rsidR="004E6C54">
        <w:rPr>
          <w:rFonts w:ascii="Cambria" w:hAnsi="Cambria"/>
          <w:szCs w:val="24"/>
          <w:lang w:val="en-GB"/>
        </w:rPr>
        <w:t xml:space="preserve">e </w:t>
      </w:r>
      <w:proofErr w:type="spellStart"/>
      <w:r w:rsidR="004E6C54">
        <w:rPr>
          <w:rFonts w:ascii="Cambria" w:hAnsi="Cambria"/>
          <w:szCs w:val="24"/>
          <w:lang w:val="en-GB"/>
        </w:rPr>
        <w:t>ReSTI</w:t>
      </w:r>
      <w:proofErr w:type="spellEnd"/>
      <w:r w:rsidRPr="0048203D">
        <w:rPr>
          <w:rFonts w:ascii="Cambria" w:hAnsi="Cambria"/>
          <w:szCs w:val="24"/>
          <w:lang w:val="en-GB"/>
        </w:rPr>
        <w:t xml:space="preserve"> </w:t>
      </w:r>
      <w:r>
        <w:rPr>
          <w:rFonts w:ascii="Cambria" w:hAnsi="Cambria"/>
          <w:szCs w:val="24"/>
          <w:lang w:val="en-GB"/>
        </w:rPr>
        <w:t>Pilot</w:t>
      </w:r>
      <w:r w:rsidRPr="0048203D">
        <w:rPr>
          <w:rFonts w:ascii="Cambria" w:hAnsi="Cambria"/>
          <w:szCs w:val="24"/>
          <w:lang w:val="en-GB"/>
        </w:rPr>
        <w:t xml:space="preserve">. </w:t>
      </w:r>
      <w:r w:rsidR="00967E1B">
        <w:rPr>
          <w:rFonts w:ascii="Cambria" w:hAnsi="Cambria"/>
          <w:szCs w:val="24"/>
          <w:lang w:val="en-GB"/>
        </w:rPr>
        <w:t xml:space="preserve">In order to be eligible to participate in the </w:t>
      </w:r>
      <w:proofErr w:type="spellStart"/>
      <w:r w:rsidR="00967E1B">
        <w:rPr>
          <w:rFonts w:ascii="Cambria" w:hAnsi="Cambria"/>
          <w:szCs w:val="24"/>
          <w:lang w:val="en-GB"/>
        </w:rPr>
        <w:t>ReSTI</w:t>
      </w:r>
      <w:proofErr w:type="spellEnd"/>
      <w:r w:rsidR="00967E1B">
        <w:rPr>
          <w:rFonts w:ascii="Cambria" w:hAnsi="Cambria"/>
          <w:szCs w:val="24"/>
          <w:lang w:val="en-GB"/>
        </w:rPr>
        <w:t xml:space="preserve"> </w:t>
      </w:r>
      <w:r w:rsidR="000A4A92">
        <w:rPr>
          <w:rFonts w:ascii="Cambria" w:hAnsi="Cambria"/>
          <w:szCs w:val="24"/>
          <w:lang w:val="en-GB"/>
        </w:rPr>
        <w:t xml:space="preserve">Project Management </w:t>
      </w:r>
      <w:r w:rsidR="00967E1B">
        <w:rPr>
          <w:rFonts w:ascii="Cambria" w:hAnsi="Cambria"/>
          <w:szCs w:val="24"/>
          <w:lang w:val="en-GB"/>
        </w:rPr>
        <w:t>Pilot Training Programme</w:t>
      </w:r>
      <w:r w:rsidR="000A4A92">
        <w:rPr>
          <w:rFonts w:ascii="Cambria" w:hAnsi="Cambria"/>
          <w:szCs w:val="24"/>
          <w:lang w:val="en-GB"/>
        </w:rPr>
        <w:t xml:space="preserve"> the applicants must:</w:t>
      </w:r>
    </w:p>
    <w:p w14:paraId="6E528939" w14:textId="77777777" w:rsidR="00BE0F4B" w:rsidRPr="00BE0F4B" w:rsidRDefault="00BE0F4B" w:rsidP="0020589A">
      <w:pPr>
        <w:pStyle w:val="Default"/>
        <w:numPr>
          <w:ilvl w:val="0"/>
          <w:numId w:val="5"/>
        </w:numPr>
        <w:spacing w:line="276" w:lineRule="auto"/>
        <w:jc w:val="both"/>
        <w:rPr>
          <w:rFonts w:ascii="Cambria" w:hAnsi="Cambria" w:cs="Times New Roman"/>
          <w:color w:val="auto"/>
          <w:sz w:val="22"/>
          <w:lang w:val="en-GB"/>
        </w:rPr>
      </w:pPr>
      <w:r>
        <w:rPr>
          <w:rFonts w:ascii="Cambria" w:hAnsi="Cambria" w:cs="Times New Roman"/>
          <w:color w:val="auto"/>
          <w:sz w:val="22"/>
          <w:lang w:val="en-GB"/>
        </w:rPr>
        <w:t xml:space="preserve">Be permanent resident of an eligible country of the Danube Region: Austria, Bosnia and Herzegovina, Bulgaria, Croatia, Czech Republic, </w:t>
      </w:r>
      <w:r w:rsidRPr="00BE0F4B">
        <w:rPr>
          <w:rFonts w:ascii="Cambria" w:hAnsi="Cambria" w:cs="Times New Roman"/>
          <w:color w:val="auto"/>
          <w:sz w:val="22"/>
          <w:lang w:val="en-GB"/>
        </w:rPr>
        <w:t>Germany (two states: Baden-Württemberg, Bavaria),</w:t>
      </w:r>
      <w:r>
        <w:rPr>
          <w:rFonts w:ascii="Cambria" w:hAnsi="Cambria" w:cs="Times New Roman"/>
          <w:color w:val="auto"/>
          <w:sz w:val="22"/>
          <w:lang w:val="en-GB"/>
        </w:rPr>
        <w:t xml:space="preserve"> Hungary, </w:t>
      </w:r>
      <w:r w:rsidRPr="00BE0F4B">
        <w:rPr>
          <w:rFonts w:ascii="Cambria" w:hAnsi="Cambria" w:cs="Times New Roman"/>
          <w:color w:val="auto"/>
          <w:sz w:val="22"/>
          <w:lang w:val="en-GB"/>
        </w:rPr>
        <w:t xml:space="preserve">Moldova, Montenegro, Romania, Serbia, Slovakia, Slovenia, Ukraine (four provinces: </w:t>
      </w:r>
      <w:proofErr w:type="spellStart"/>
      <w:r w:rsidRPr="00BE0F4B">
        <w:rPr>
          <w:rFonts w:ascii="Cambria" w:hAnsi="Cambria" w:cs="Times New Roman"/>
          <w:color w:val="auto"/>
          <w:sz w:val="22"/>
          <w:lang w:val="en-GB"/>
        </w:rPr>
        <w:t>Chernivetska</w:t>
      </w:r>
      <w:proofErr w:type="spellEnd"/>
      <w:r w:rsidRPr="00BE0F4B">
        <w:rPr>
          <w:rFonts w:ascii="Cambria" w:hAnsi="Cambria" w:cs="Times New Roman"/>
          <w:color w:val="auto"/>
          <w:sz w:val="22"/>
          <w:lang w:val="en-GB"/>
        </w:rPr>
        <w:t xml:space="preserve"> Oblast, </w:t>
      </w:r>
      <w:proofErr w:type="spellStart"/>
      <w:r w:rsidRPr="00BE0F4B">
        <w:rPr>
          <w:rFonts w:ascii="Cambria" w:hAnsi="Cambria" w:cs="Times New Roman"/>
          <w:color w:val="auto"/>
          <w:sz w:val="22"/>
          <w:lang w:val="en-GB"/>
        </w:rPr>
        <w:t>Ivano-Frankiviska</w:t>
      </w:r>
      <w:proofErr w:type="spellEnd"/>
      <w:r w:rsidRPr="00BE0F4B">
        <w:rPr>
          <w:rFonts w:ascii="Cambria" w:hAnsi="Cambria" w:cs="Times New Roman"/>
          <w:color w:val="auto"/>
          <w:sz w:val="22"/>
          <w:lang w:val="en-GB"/>
        </w:rPr>
        <w:t xml:space="preserve"> Oblast, </w:t>
      </w:r>
      <w:proofErr w:type="spellStart"/>
      <w:r w:rsidRPr="00BE0F4B">
        <w:rPr>
          <w:rFonts w:ascii="Cambria" w:hAnsi="Cambria" w:cs="Times New Roman"/>
          <w:color w:val="auto"/>
          <w:sz w:val="22"/>
          <w:lang w:val="en-GB"/>
        </w:rPr>
        <w:t>Zakarpatska</w:t>
      </w:r>
      <w:proofErr w:type="spellEnd"/>
      <w:r w:rsidRPr="00BE0F4B">
        <w:rPr>
          <w:rFonts w:ascii="Cambria" w:hAnsi="Cambria" w:cs="Times New Roman"/>
          <w:color w:val="auto"/>
          <w:sz w:val="22"/>
          <w:lang w:val="en-GB"/>
        </w:rPr>
        <w:t xml:space="preserve"> Oblast and Odessa Oblast)</w:t>
      </w:r>
    </w:p>
    <w:p w14:paraId="6F672EF0" w14:textId="77777777" w:rsidR="00BE0F4B" w:rsidRDefault="00BE0F4B" w:rsidP="0020589A">
      <w:pPr>
        <w:pStyle w:val="Default"/>
        <w:numPr>
          <w:ilvl w:val="0"/>
          <w:numId w:val="5"/>
        </w:numPr>
        <w:spacing w:line="276" w:lineRule="auto"/>
        <w:jc w:val="both"/>
        <w:rPr>
          <w:rFonts w:ascii="Cambria" w:hAnsi="Cambria" w:cs="Times New Roman"/>
          <w:color w:val="auto"/>
          <w:sz w:val="22"/>
          <w:lang w:val="en-GB"/>
        </w:rPr>
      </w:pPr>
      <w:r>
        <w:rPr>
          <w:rFonts w:ascii="Cambria" w:hAnsi="Cambria" w:cs="Times New Roman"/>
          <w:color w:val="auto"/>
          <w:sz w:val="22"/>
          <w:lang w:val="en-GB"/>
        </w:rPr>
        <w:t>Be early-stage graduate, project manager or innovator from research or higher education institution, SMEs/Industry, or Civil Society Organisations (incl. NGOs)</w:t>
      </w:r>
    </w:p>
    <w:p w14:paraId="6480A84B" w14:textId="3FA793B2" w:rsidR="00BE0F4B" w:rsidRPr="00E83705" w:rsidRDefault="00BE0F4B" w:rsidP="0020589A">
      <w:pPr>
        <w:pStyle w:val="Default"/>
        <w:numPr>
          <w:ilvl w:val="0"/>
          <w:numId w:val="5"/>
        </w:numPr>
        <w:spacing w:line="276" w:lineRule="auto"/>
        <w:jc w:val="both"/>
        <w:rPr>
          <w:rFonts w:ascii="Cambria" w:hAnsi="Cambria" w:cs="Times New Roman"/>
          <w:color w:val="auto"/>
          <w:sz w:val="22"/>
          <w:lang w:val="en-GB"/>
        </w:rPr>
      </w:pPr>
      <w:r w:rsidRPr="00E83705">
        <w:rPr>
          <w:rFonts w:ascii="Cambria" w:hAnsi="Cambria" w:cs="Times New Roman"/>
          <w:color w:val="auto"/>
          <w:sz w:val="22"/>
          <w:lang w:val="en-GB"/>
        </w:rPr>
        <w:t>Hold at least Bachelor’s degree or an equivalent qualification attested by a nationally certified institution</w:t>
      </w:r>
    </w:p>
    <w:p w14:paraId="36C52FDF" w14:textId="28D53F13" w:rsidR="00BE0F4B" w:rsidRPr="00E83705" w:rsidRDefault="00BE0F4B" w:rsidP="0020589A">
      <w:pPr>
        <w:pStyle w:val="Default"/>
        <w:numPr>
          <w:ilvl w:val="0"/>
          <w:numId w:val="5"/>
        </w:numPr>
        <w:spacing w:line="276" w:lineRule="auto"/>
        <w:jc w:val="both"/>
        <w:rPr>
          <w:rFonts w:ascii="Cambria" w:hAnsi="Cambria" w:cs="Times New Roman"/>
          <w:color w:val="auto"/>
          <w:sz w:val="22"/>
          <w:lang w:val="en-GB"/>
        </w:rPr>
      </w:pPr>
      <w:r w:rsidRPr="00E83705">
        <w:rPr>
          <w:rFonts w:ascii="Cambria" w:hAnsi="Cambria" w:cs="Times New Roman"/>
          <w:color w:val="auto"/>
          <w:sz w:val="22"/>
          <w:lang w:val="en-GB"/>
        </w:rPr>
        <w:t>Be fluent in English (at least B2 English proficiency level within the CEFR)</w:t>
      </w:r>
    </w:p>
    <w:p w14:paraId="17E18B67" w14:textId="1AD9F539" w:rsidR="00017EFE" w:rsidRPr="00E83705" w:rsidRDefault="00017EFE" w:rsidP="0020589A">
      <w:pPr>
        <w:pStyle w:val="Default"/>
        <w:numPr>
          <w:ilvl w:val="0"/>
          <w:numId w:val="5"/>
        </w:numPr>
        <w:spacing w:line="276" w:lineRule="auto"/>
        <w:jc w:val="both"/>
        <w:rPr>
          <w:rFonts w:ascii="Cambria" w:hAnsi="Cambria" w:cs="Times New Roman"/>
          <w:color w:val="auto"/>
          <w:sz w:val="22"/>
          <w:lang w:val="en-GB"/>
        </w:rPr>
      </w:pPr>
      <w:r w:rsidRPr="00E83705">
        <w:rPr>
          <w:rFonts w:ascii="Cambria" w:hAnsi="Cambria" w:cs="Times New Roman"/>
          <w:color w:val="auto"/>
          <w:sz w:val="22"/>
          <w:lang w:val="en-GB"/>
        </w:rPr>
        <w:t>Be highly motivated and enthusiastic to obtain knowledge</w:t>
      </w:r>
      <w:r w:rsidR="00666DCF" w:rsidRPr="00E83705">
        <w:rPr>
          <w:rFonts w:ascii="Cambria" w:hAnsi="Cambria" w:cs="Times New Roman"/>
          <w:color w:val="auto"/>
          <w:sz w:val="22"/>
          <w:lang w:val="en-GB"/>
        </w:rPr>
        <w:t xml:space="preserve"> </w:t>
      </w:r>
      <w:r w:rsidRPr="00E83705">
        <w:rPr>
          <w:rFonts w:ascii="Cambria" w:hAnsi="Cambria" w:cs="Times New Roman"/>
          <w:color w:val="auto"/>
          <w:sz w:val="22"/>
          <w:lang w:val="en-GB"/>
        </w:rPr>
        <w:t>&amp;</w:t>
      </w:r>
      <w:r w:rsidR="00666DCF" w:rsidRPr="00E83705">
        <w:rPr>
          <w:rFonts w:ascii="Cambria" w:hAnsi="Cambria" w:cs="Times New Roman"/>
          <w:color w:val="auto"/>
          <w:sz w:val="22"/>
          <w:lang w:val="en-GB"/>
        </w:rPr>
        <w:t xml:space="preserve"> </w:t>
      </w:r>
      <w:r w:rsidRPr="00E83705">
        <w:rPr>
          <w:rFonts w:ascii="Cambria" w:hAnsi="Cambria" w:cs="Times New Roman"/>
          <w:color w:val="auto"/>
          <w:sz w:val="22"/>
          <w:lang w:val="en-GB"/>
        </w:rPr>
        <w:t xml:space="preserve">know-how in the professional area of </w:t>
      </w:r>
      <w:proofErr w:type="spellStart"/>
      <w:r w:rsidR="00216A88" w:rsidRPr="00E83705">
        <w:rPr>
          <w:rFonts w:ascii="Cambria" w:hAnsi="Cambria" w:cs="Times New Roman"/>
          <w:color w:val="auto"/>
          <w:sz w:val="22"/>
          <w:lang w:val="en-GB"/>
        </w:rPr>
        <w:t>ReSTI</w:t>
      </w:r>
      <w:proofErr w:type="spellEnd"/>
      <w:r w:rsidR="00216A88" w:rsidRPr="00E83705">
        <w:rPr>
          <w:rFonts w:ascii="Cambria" w:hAnsi="Cambria" w:cs="Times New Roman"/>
          <w:color w:val="auto"/>
          <w:sz w:val="22"/>
          <w:lang w:val="en-GB"/>
        </w:rPr>
        <w:t xml:space="preserve"> </w:t>
      </w:r>
      <w:r w:rsidRPr="00E83705">
        <w:rPr>
          <w:rFonts w:ascii="Cambria" w:hAnsi="Cambria" w:cs="Times New Roman"/>
          <w:color w:val="auto"/>
          <w:sz w:val="22"/>
          <w:lang w:val="en-GB"/>
        </w:rPr>
        <w:t>project management.</w:t>
      </w:r>
    </w:p>
    <w:p w14:paraId="58530175" w14:textId="3F02EC01" w:rsidR="000A4A92" w:rsidRDefault="000A4A92" w:rsidP="0020589A">
      <w:pPr>
        <w:spacing w:before="225" w:after="225" w:line="276" w:lineRule="auto"/>
        <w:jc w:val="both"/>
        <w:rPr>
          <w:rFonts w:ascii="Cambria" w:hAnsi="Cambria"/>
          <w:szCs w:val="24"/>
          <w:lang w:val="en-GB"/>
        </w:rPr>
      </w:pPr>
      <w:r>
        <w:rPr>
          <w:rFonts w:ascii="Cambria" w:hAnsi="Cambria"/>
          <w:szCs w:val="24"/>
          <w:lang w:val="en-GB"/>
        </w:rPr>
        <w:t>Selection of participants</w:t>
      </w:r>
      <w:r w:rsidR="00D12BFF">
        <w:rPr>
          <w:rFonts w:ascii="Cambria" w:hAnsi="Cambria"/>
          <w:szCs w:val="24"/>
          <w:lang w:val="en-GB"/>
        </w:rPr>
        <w:t xml:space="preserve"> is</w:t>
      </w:r>
      <w:r>
        <w:rPr>
          <w:rFonts w:ascii="Cambria" w:hAnsi="Cambria"/>
          <w:szCs w:val="24"/>
          <w:lang w:val="en-GB"/>
        </w:rPr>
        <w:t xml:space="preserve"> </w:t>
      </w:r>
      <w:r w:rsidR="004E6C54">
        <w:rPr>
          <w:rFonts w:ascii="Cambria" w:hAnsi="Cambria"/>
          <w:szCs w:val="24"/>
          <w:lang w:val="en-GB"/>
        </w:rPr>
        <w:t>competitive</w:t>
      </w:r>
      <w:r>
        <w:rPr>
          <w:rFonts w:ascii="Cambria" w:hAnsi="Cambria"/>
          <w:szCs w:val="24"/>
          <w:lang w:val="en-GB"/>
        </w:rPr>
        <w:t xml:space="preserve"> (open call for applications, </w:t>
      </w:r>
      <w:r w:rsidR="004E6C54">
        <w:rPr>
          <w:rFonts w:ascii="Cambria" w:hAnsi="Cambria"/>
          <w:szCs w:val="24"/>
          <w:lang w:val="en-GB"/>
        </w:rPr>
        <w:t>to</w:t>
      </w:r>
      <w:r>
        <w:rPr>
          <w:rFonts w:ascii="Cambria" w:hAnsi="Cambria"/>
          <w:szCs w:val="24"/>
          <w:lang w:val="en-GB"/>
        </w:rPr>
        <w:t xml:space="preserve"> be evaluated</w:t>
      </w:r>
      <w:r w:rsidR="00BE0F4B">
        <w:rPr>
          <w:rFonts w:ascii="Cambria" w:hAnsi="Cambria"/>
          <w:szCs w:val="24"/>
          <w:lang w:val="en-GB"/>
        </w:rPr>
        <w:t xml:space="preserve"> by the </w:t>
      </w:r>
      <w:proofErr w:type="spellStart"/>
      <w:r w:rsidR="00BE0F4B">
        <w:rPr>
          <w:rFonts w:ascii="Cambria" w:hAnsi="Cambria"/>
          <w:szCs w:val="24"/>
          <w:lang w:val="en-GB"/>
        </w:rPr>
        <w:t>ReSTI</w:t>
      </w:r>
      <w:proofErr w:type="spellEnd"/>
      <w:r w:rsidR="00BE0F4B">
        <w:rPr>
          <w:rFonts w:ascii="Cambria" w:hAnsi="Cambria"/>
          <w:szCs w:val="24"/>
          <w:lang w:val="en-GB"/>
        </w:rPr>
        <w:t xml:space="preserve"> project</w:t>
      </w:r>
      <w:r w:rsidR="004E6C54">
        <w:rPr>
          <w:rFonts w:ascii="Cambria" w:hAnsi="Cambria"/>
          <w:szCs w:val="24"/>
          <w:lang w:val="en-GB"/>
        </w:rPr>
        <w:t xml:space="preserve"> committee</w:t>
      </w:r>
      <w:r>
        <w:rPr>
          <w:rFonts w:ascii="Cambria" w:hAnsi="Cambria"/>
          <w:szCs w:val="24"/>
          <w:lang w:val="en-GB"/>
        </w:rPr>
        <w:t xml:space="preserve">). The selection process will take into consideration experience and motivation to </w:t>
      </w:r>
      <w:r w:rsidR="004E6C54">
        <w:rPr>
          <w:rFonts w:ascii="Cambria" w:hAnsi="Cambria"/>
          <w:szCs w:val="24"/>
          <w:lang w:val="en-GB"/>
        </w:rPr>
        <w:t xml:space="preserve">acquire knowledge and </w:t>
      </w:r>
      <w:r>
        <w:rPr>
          <w:rFonts w:ascii="Cambria" w:hAnsi="Cambria"/>
          <w:szCs w:val="24"/>
          <w:lang w:val="en-GB"/>
        </w:rPr>
        <w:t xml:space="preserve">develop new skills in </w:t>
      </w:r>
      <w:proofErr w:type="spellStart"/>
      <w:r>
        <w:rPr>
          <w:rFonts w:ascii="Cambria" w:hAnsi="Cambria"/>
          <w:szCs w:val="24"/>
          <w:lang w:val="en-GB"/>
        </w:rPr>
        <w:t>ReSTI</w:t>
      </w:r>
      <w:proofErr w:type="spellEnd"/>
      <w:r>
        <w:rPr>
          <w:rFonts w:ascii="Cambria" w:hAnsi="Cambria"/>
          <w:szCs w:val="24"/>
          <w:lang w:val="en-GB"/>
        </w:rPr>
        <w:t xml:space="preserve"> project management,</w:t>
      </w:r>
      <w:r w:rsidR="004E6C54">
        <w:rPr>
          <w:rFonts w:ascii="Cambria" w:hAnsi="Cambria"/>
          <w:szCs w:val="24"/>
          <w:lang w:val="en-GB"/>
        </w:rPr>
        <w:t xml:space="preserve"> and level of</w:t>
      </w:r>
      <w:r>
        <w:rPr>
          <w:rFonts w:ascii="Cambria" w:hAnsi="Cambria"/>
          <w:szCs w:val="24"/>
          <w:lang w:val="en-GB"/>
        </w:rPr>
        <w:t xml:space="preserve"> </w:t>
      </w:r>
      <w:r w:rsidR="000F7D18">
        <w:rPr>
          <w:rFonts w:ascii="Cambria" w:hAnsi="Cambria"/>
          <w:szCs w:val="24"/>
          <w:lang w:val="en-GB"/>
        </w:rPr>
        <w:t xml:space="preserve">fluency in </w:t>
      </w:r>
      <w:r w:rsidR="000F7D18">
        <w:rPr>
          <w:rFonts w:ascii="Cambria" w:hAnsi="Cambria"/>
          <w:szCs w:val="24"/>
          <w:lang w:val="en-GB"/>
        </w:rPr>
        <w:lastRenderedPageBreak/>
        <w:t xml:space="preserve">English. The selection </w:t>
      </w:r>
      <w:r w:rsidR="00924E88">
        <w:rPr>
          <w:rFonts w:ascii="Cambria" w:hAnsi="Cambria"/>
          <w:szCs w:val="24"/>
          <w:lang w:val="en-GB"/>
        </w:rPr>
        <w:t>process is designed to also</w:t>
      </w:r>
      <w:r w:rsidR="00963FDB">
        <w:rPr>
          <w:rFonts w:ascii="Cambria" w:hAnsi="Cambria"/>
          <w:szCs w:val="24"/>
          <w:lang w:val="en-GB"/>
        </w:rPr>
        <w:t xml:space="preserve"> provide for a balanced geographical and</w:t>
      </w:r>
      <w:r w:rsidR="000F7D18">
        <w:rPr>
          <w:rFonts w:ascii="Cambria" w:hAnsi="Cambria"/>
          <w:szCs w:val="24"/>
          <w:lang w:val="en-GB"/>
        </w:rPr>
        <w:t xml:space="preserve"> </w:t>
      </w:r>
      <w:r w:rsidR="004E6C54">
        <w:rPr>
          <w:rFonts w:ascii="Cambria" w:hAnsi="Cambria"/>
          <w:szCs w:val="24"/>
          <w:lang w:val="en-GB"/>
        </w:rPr>
        <w:t>demographic</w:t>
      </w:r>
      <w:r w:rsidR="00963FDB">
        <w:rPr>
          <w:rFonts w:ascii="Cambria" w:hAnsi="Cambria"/>
          <w:szCs w:val="24"/>
          <w:lang w:val="en-GB"/>
        </w:rPr>
        <w:t>al selection</w:t>
      </w:r>
      <w:r w:rsidR="00924E88">
        <w:rPr>
          <w:rFonts w:ascii="Cambria" w:hAnsi="Cambria"/>
          <w:szCs w:val="24"/>
          <w:lang w:val="en-GB"/>
        </w:rPr>
        <w:t xml:space="preserve">, in particular, gender </w:t>
      </w:r>
      <w:r w:rsidR="004E6C54">
        <w:rPr>
          <w:rFonts w:ascii="Cambria" w:hAnsi="Cambria"/>
          <w:szCs w:val="24"/>
          <w:lang w:val="en-GB"/>
        </w:rPr>
        <w:t>of participants</w:t>
      </w:r>
      <w:r w:rsidR="000F7D18">
        <w:rPr>
          <w:rFonts w:ascii="Cambria" w:hAnsi="Cambria"/>
          <w:szCs w:val="24"/>
          <w:lang w:val="en-GB"/>
        </w:rPr>
        <w:t>.</w:t>
      </w:r>
      <w:r>
        <w:rPr>
          <w:rFonts w:ascii="Cambria" w:hAnsi="Cambria"/>
          <w:szCs w:val="24"/>
          <w:lang w:val="en-GB"/>
        </w:rPr>
        <w:t xml:space="preserve"> </w:t>
      </w:r>
      <w:r w:rsidR="00290DB0">
        <w:rPr>
          <w:rFonts w:ascii="Cambria" w:hAnsi="Cambria"/>
          <w:szCs w:val="24"/>
          <w:lang w:val="en-GB"/>
        </w:rPr>
        <w:t xml:space="preserve">Up to </w:t>
      </w:r>
      <w:r w:rsidR="00814BBB">
        <w:rPr>
          <w:rFonts w:ascii="Cambria" w:hAnsi="Cambria"/>
          <w:szCs w:val="24"/>
          <w:lang w:val="en-GB"/>
        </w:rPr>
        <w:t xml:space="preserve">25 </w:t>
      </w:r>
      <w:r w:rsidR="00963FDB">
        <w:rPr>
          <w:rFonts w:ascii="Cambria" w:hAnsi="Cambria"/>
          <w:szCs w:val="24"/>
          <w:lang w:val="en-GB"/>
        </w:rPr>
        <w:t>early-stage</w:t>
      </w:r>
      <w:r w:rsidR="00814BBB">
        <w:rPr>
          <w:rFonts w:ascii="Cambria" w:hAnsi="Cambria"/>
          <w:szCs w:val="24"/>
          <w:lang w:val="en-GB"/>
        </w:rPr>
        <w:t xml:space="preserve"> </w:t>
      </w:r>
      <w:proofErr w:type="spellStart"/>
      <w:r w:rsidR="00814BBB">
        <w:rPr>
          <w:rFonts w:ascii="Cambria" w:hAnsi="Cambria"/>
          <w:szCs w:val="24"/>
          <w:lang w:val="en-GB"/>
        </w:rPr>
        <w:t>ReSTI</w:t>
      </w:r>
      <w:proofErr w:type="spellEnd"/>
      <w:r w:rsidR="00814BBB">
        <w:rPr>
          <w:rFonts w:ascii="Cambria" w:hAnsi="Cambria"/>
          <w:szCs w:val="24"/>
          <w:lang w:val="en-GB"/>
        </w:rPr>
        <w:t xml:space="preserve"> managers will be selected for funded participation.</w:t>
      </w:r>
    </w:p>
    <w:p w14:paraId="2C4C0132" w14:textId="1D3937BF" w:rsidR="00963FDB" w:rsidRPr="00B337CC" w:rsidRDefault="00963FDB" w:rsidP="0020589A">
      <w:pPr>
        <w:spacing w:before="225" w:after="225" w:line="276" w:lineRule="auto"/>
        <w:jc w:val="both"/>
        <w:rPr>
          <w:rFonts w:ascii="Cambria" w:hAnsi="Cambria"/>
          <w:szCs w:val="24"/>
          <w:lang w:val="en-GB"/>
        </w:rPr>
      </w:pPr>
      <w:r>
        <w:rPr>
          <w:rFonts w:ascii="Cambria" w:hAnsi="Cambria"/>
          <w:szCs w:val="24"/>
          <w:lang w:val="en-GB"/>
        </w:rPr>
        <w:t xml:space="preserve">Partner team members of </w:t>
      </w:r>
      <w:proofErr w:type="spellStart"/>
      <w:r w:rsidRPr="0048203D">
        <w:rPr>
          <w:rFonts w:ascii="Cambria" w:hAnsi="Cambria"/>
          <w:lang w:val="en-GB"/>
        </w:rPr>
        <w:t>Interreg</w:t>
      </w:r>
      <w:proofErr w:type="spellEnd"/>
      <w:r w:rsidRPr="0048203D">
        <w:rPr>
          <w:rFonts w:ascii="Cambria" w:hAnsi="Cambria"/>
          <w:lang w:val="en-GB"/>
        </w:rPr>
        <w:t xml:space="preserve"> DTP Project “Excellence-in-</w:t>
      </w:r>
      <w:proofErr w:type="spellStart"/>
      <w:r w:rsidRPr="0048203D">
        <w:rPr>
          <w:rFonts w:ascii="Cambria" w:hAnsi="Cambria"/>
          <w:lang w:val="en-GB"/>
        </w:rPr>
        <w:t>ReSTI</w:t>
      </w:r>
      <w:proofErr w:type="spellEnd"/>
      <w:r w:rsidRPr="0048203D">
        <w:rPr>
          <w:rFonts w:ascii="Cambria" w:hAnsi="Cambria"/>
          <w:lang w:val="en-GB"/>
        </w:rPr>
        <w:t>”</w:t>
      </w:r>
      <w:r>
        <w:rPr>
          <w:rFonts w:ascii="Cambria" w:hAnsi="Cambria"/>
          <w:szCs w:val="24"/>
          <w:lang w:val="en-GB"/>
        </w:rPr>
        <w:t xml:space="preserve"> are not eligible for application.</w:t>
      </w:r>
    </w:p>
    <w:bookmarkEnd w:id="0"/>
    <w:p w14:paraId="1E498D61" w14:textId="77777777" w:rsidR="00D61306" w:rsidRPr="007B74CE" w:rsidRDefault="00D61306" w:rsidP="00D61306">
      <w:pPr>
        <w:pStyle w:val="Heading1"/>
        <w:spacing w:line="276" w:lineRule="auto"/>
        <w:rPr>
          <w:lang w:val="en-GB"/>
        </w:rPr>
      </w:pPr>
      <w:r>
        <w:rPr>
          <w:lang w:val="en-GB"/>
        </w:rPr>
        <w:t>Certification</w:t>
      </w:r>
    </w:p>
    <w:p w14:paraId="06C180E2" w14:textId="6AECEAF0" w:rsidR="00D61306" w:rsidRDefault="00D61306" w:rsidP="0020589A">
      <w:pPr>
        <w:pStyle w:val="m-2340871827756030179msoplaintext"/>
        <w:jc w:val="both"/>
        <w:rPr>
          <w:rFonts w:ascii="Cambria" w:eastAsia="Calibri" w:hAnsi="Cambria"/>
          <w:sz w:val="22"/>
          <w:lang w:val="en-GB" w:eastAsia="en-US"/>
        </w:rPr>
      </w:pPr>
      <w:r w:rsidRPr="00815A00">
        <w:rPr>
          <w:rFonts w:ascii="Cambria" w:eastAsia="Calibri" w:hAnsi="Cambria"/>
          <w:sz w:val="22"/>
          <w:lang w:val="en-GB" w:eastAsia="en-US"/>
        </w:rPr>
        <w:t xml:space="preserve">Participants who complete </w:t>
      </w:r>
      <w:r w:rsidRPr="00BB3493">
        <w:rPr>
          <w:rFonts w:ascii="Cambria" w:eastAsia="Calibri" w:hAnsi="Cambria"/>
          <w:b/>
          <w:sz w:val="22"/>
          <w:lang w:val="en-GB" w:eastAsia="en-US"/>
        </w:rPr>
        <w:t>all five modules</w:t>
      </w:r>
      <w:r w:rsidRPr="00815A00">
        <w:rPr>
          <w:rFonts w:ascii="Cambria" w:eastAsia="Calibri" w:hAnsi="Cambria"/>
          <w:sz w:val="22"/>
          <w:lang w:val="en-GB" w:eastAsia="en-US"/>
        </w:rPr>
        <w:t xml:space="preserve"> during the pilot phase </w:t>
      </w:r>
      <w:r w:rsidRPr="00BB3493">
        <w:rPr>
          <w:rFonts w:ascii="Cambria" w:eastAsia="Calibri" w:hAnsi="Cambria"/>
          <w:b/>
          <w:sz w:val="22"/>
          <w:lang w:val="en-GB" w:eastAsia="en-US"/>
        </w:rPr>
        <w:t>and</w:t>
      </w:r>
      <w:r w:rsidRPr="00815A00">
        <w:rPr>
          <w:rFonts w:ascii="Cambria" w:eastAsia="Calibri" w:hAnsi="Cambria"/>
          <w:sz w:val="22"/>
          <w:lang w:val="en-GB" w:eastAsia="en-US"/>
        </w:rPr>
        <w:t xml:space="preserve"> who </w:t>
      </w:r>
      <w:r>
        <w:rPr>
          <w:rFonts w:ascii="Cambria" w:eastAsia="Calibri" w:hAnsi="Cambria"/>
          <w:sz w:val="22"/>
          <w:lang w:val="en-GB" w:eastAsia="en-US"/>
        </w:rPr>
        <w:t xml:space="preserve">fully </w:t>
      </w:r>
      <w:r w:rsidRPr="00815A00">
        <w:rPr>
          <w:rFonts w:ascii="Cambria" w:eastAsia="Calibri" w:hAnsi="Cambria"/>
          <w:sz w:val="22"/>
          <w:lang w:val="en-GB" w:eastAsia="en-US"/>
        </w:rPr>
        <w:t xml:space="preserve">participate in the </w:t>
      </w:r>
      <w:r w:rsidRPr="00BB3493">
        <w:rPr>
          <w:rFonts w:ascii="Cambria" w:eastAsia="Calibri" w:hAnsi="Cambria"/>
          <w:b/>
          <w:sz w:val="22"/>
          <w:lang w:val="en-GB" w:eastAsia="en-US"/>
        </w:rPr>
        <w:t>three face-to-face sessions</w:t>
      </w:r>
      <w:r w:rsidRPr="00815A00">
        <w:rPr>
          <w:rFonts w:ascii="Cambria" w:eastAsia="Calibri" w:hAnsi="Cambria"/>
          <w:sz w:val="22"/>
          <w:lang w:val="en-GB" w:eastAsia="en-US"/>
        </w:rPr>
        <w:t xml:space="preserve"> are eligible for</w:t>
      </w:r>
      <w:r>
        <w:rPr>
          <w:rFonts w:ascii="Cambria" w:eastAsia="Calibri" w:hAnsi="Cambria"/>
          <w:sz w:val="22"/>
          <w:lang w:val="en-GB" w:eastAsia="en-US"/>
        </w:rPr>
        <w:t xml:space="preserve"> </w:t>
      </w:r>
      <w:r w:rsidRPr="00815A00">
        <w:rPr>
          <w:rFonts w:ascii="Cambria" w:eastAsia="Calibri" w:hAnsi="Cambria"/>
          <w:sz w:val="22"/>
          <w:lang w:val="en-GB" w:eastAsia="en-US"/>
        </w:rPr>
        <w:t xml:space="preserve">a </w:t>
      </w:r>
      <w:r w:rsidRPr="00A2162D">
        <w:rPr>
          <w:rFonts w:ascii="Cambria" w:eastAsia="Calibri" w:hAnsi="Cambria"/>
          <w:b/>
          <w:sz w:val="22"/>
          <w:lang w:val="en-GB" w:eastAsia="en-US"/>
        </w:rPr>
        <w:t>certificate issued by the consortium</w:t>
      </w:r>
      <w:r w:rsidRPr="00815A00">
        <w:rPr>
          <w:rFonts w:ascii="Cambria" w:eastAsia="Calibri" w:hAnsi="Cambria"/>
          <w:sz w:val="22"/>
          <w:lang w:val="en-GB" w:eastAsia="en-US"/>
        </w:rPr>
        <w:t xml:space="preserve">. </w:t>
      </w:r>
      <w:r>
        <w:rPr>
          <w:rFonts w:ascii="Cambria" w:eastAsia="Calibri" w:hAnsi="Cambria"/>
          <w:sz w:val="22"/>
          <w:lang w:val="en-GB" w:eastAsia="en-US"/>
        </w:rPr>
        <w:t xml:space="preserve">The consortium plans to grant at least 25 certificates </w:t>
      </w:r>
      <w:r w:rsidRPr="00815A00">
        <w:rPr>
          <w:rFonts w:ascii="Cambria" w:eastAsia="Calibri" w:hAnsi="Cambria"/>
          <w:sz w:val="22"/>
          <w:lang w:val="en-GB" w:eastAsia="en-US"/>
        </w:rPr>
        <w:t xml:space="preserve">to the fully funded participants at the end of the pilot programme </w:t>
      </w:r>
      <w:r>
        <w:rPr>
          <w:rFonts w:ascii="Cambria" w:eastAsia="Calibri" w:hAnsi="Cambria"/>
          <w:sz w:val="22"/>
          <w:lang w:val="en-GB" w:eastAsia="en-US"/>
        </w:rPr>
        <w:t>in June 20</w:t>
      </w:r>
      <w:r w:rsidRPr="00815A00">
        <w:rPr>
          <w:rFonts w:ascii="Cambria" w:eastAsia="Calibri" w:hAnsi="Cambria"/>
          <w:sz w:val="22"/>
          <w:lang w:val="en-GB" w:eastAsia="en-US"/>
        </w:rPr>
        <w:t>19</w:t>
      </w:r>
      <w:r>
        <w:rPr>
          <w:rFonts w:ascii="Cambria" w:eastAsia="Calibri" w:hAnsi="Cambria"/>
          <w:sz w:val="22"/>
          <w:lang w:val="en-GB" w:eastAsia="en-US"/>
        </w:rPr>
        <w:t>.</w:t>
      </w:r>
    </w:p>
    <w:p w14:paraId="487A0BE2" w14:textId="77777777" w:rsidR="00D61306" w:rsidRPr="00815A00" w:rsidRDefault="00D61306" w:rsidP="0020589A">
      <w:pPr>
        <w:pStyle w:val="m-2340871827756030179msoplaintext"/>
        <w:jc w:val="both"/>
        <w:rPr>
          <w:rFonts w:ascii="Cambria" w:eastAsia="Calibri" w:hAnsi="Cambria"/>
          <w:sz w:val="22"/>
          <w:lang w:val="en-GB" w:eastAsia="en-US"/>
        </w:rPr>
      </w:pPr>
      <w:r>
        <w:rPr>
          <w:rFonts w:ascii="Cambria" w:eastAsia="Calibri" w:hAnsi="Cambria"/>
          <w:sz w:val="22"/>
          <w:lang w:val="en-GB" w:eastAsia="en-US"/>
        </w:rPr>
        <w:t xml:space="preserve">Additionally, the </w:t>
      </w:r>
      <w:proofErr w:type="spellStart"/>
      <w:r>
        <w:rPr>
          <w:rFonts w:ascii="Cambria" w:eastAsia="Calibri" w:hAnsi="Cambria"/>
          <w:sz w:val="22"/>
          <w:lang w:val="en-GB" w:eastAsia="en-US"/>
        </w:rPr>
        <w:t>ReSTI</w:t>
      </w:r>
      <w:proofErr w:type="spellEnd"/>
      <w:r>
        <w:rPr>
          <w:rFonts w:ascii="Cambria" w:eastAsia="Calibri" w:hAnsi="Cambria"/>
          <w:sz w:val="22"/>
          <w:lang w:val="en-GB" w:eastAsia="en-US"/>
        </w:rPr>
        <w:t xml:space="preserve"> Project Management Pilot takes a leading role in didactic innovations by issuing </w:t>
      </w:r>
      <w:r w:rsidRPr="00A2162D">
        <w:rPr>
          <w:rFonts w:ascii="Cambria" w:eastAsia="Calibri" w:hAnsi="Cambria"/>
          <w:b/>
          <w:sz w:val="22"/>
          <w:lang w:val="en-GB" w:eastAsia="en-US"/>
        </w:rPr>
        <w:t>virtual badges</w:t>
      </w:r>
      <w:r>
        <w:rPr>
          <w:rFonts w:ascii="Cambria" w:eastAsia="Calibri" w:hAnsi="Cambria"/>
          <w:sz w:val="22"/>
          <w:lang w:val="en-GB" w:eastAsia="en-US"/>
        </w:rPr>
        <w:t xml:space="preserve"> for </w:t>
      </w:r>
      <w:r w:rsidRPr="00D61411">
        <w:rPr>
          <w:rFonts w:ascii="Cambria" w:eastAsia="Calibri" w:hAnsi="Cambria"/>
          <w:sz w:val="22"/>
          <w:lang w:val="en-GB" w:eastAsia="en-US"/>
        </w:rPr>
        <w:t>credits earned</w:t>
      </w:r>
      <w:r>
        <w:rPr>
          <w:rFonts w:ascii="Cambria" w:eastAsia="Calibri" w:hAnsi="Cambria"/>
          <w:sz w:val="22"/>
          <w:lang w:val="en-GB" w:eastAsia="en-US"/>
        </w:rPr>
        <w:t xml:space="preserve"> for each completed module and the final certification. These badges are then consolidated in a virtual backpack that can be uploaded to digital resumes and/or professional profile systems such as Linked in or Xing to demonstrate achievements across relevant platforms.</w:t>
      </w:r>
    </w:p>
    <w:p w14:paraId="036BBE39" w14:textId="54705AC0" w:rsidR="00DA5FF4" w:rsidRPr="007B74CE" w:rsidRDefault="00814BBB" w:rsidP="005D1A98">
      <w:pPr>
        <w:pStyle w:val="Heading1"/>
        <w:spacing w:line="276" w:lineRule="auto"/>
        <w:rPr>
          <w:lang w:val="en-GB"/>
        </w:rPr>
      </w:pPr>
      <w:r>
        <w:rPr>
          <w:lang w:val="en-GB"/>
        </w:rPr>
        <w:t>Costs</w:t>
      </w:r>
    </w:p>
    <w:p w14:paraId="576D4694" w14:textId="03B8E2BA" w:rsidR="00814BBB" w:rsidRPr="00A2162D" w:rsidRDefault="00BE0F4B" w:rsidP="0020589A">
      <w:pPr>
        <w:pStyle w:val="m-2340871827756030179msoplaintext"/>
        <w:jc w:val="both"/>
        <w:rPr>
          <w:rFonts w:ascii="Cambria" w:eastAsia="Calibri" w:hAnsi="Cambria"/>
          <w:b/>
          <w:sz w:val="22"/>
          <w:lang w:val="en-GB" w:eastAsia="en-US"/>
        </w:rPr>
      </w:pPr>
      <w:r>
        <w:rPr>
          <w:rFonts w:ascii="Cambria" w:eastAsia="Calibri" w:hAnsi="Cambria"/>
          <w:b/>
          <w:sz w:val="22"/>
          <w:lang w:val="en-GB" w:eastAsia="en-US"/>
        </w:rPr>
        <w:t xml:space="preserve">No tuition </w:t>
      </w:r>
      <w:r w:rsidR="00501521">
        <w:rPr>
          <w:rFonts w:ascii="Cambria" w:eastAsia="Calibri" w:hAnsi="Cambria"/>
          <w:b/>
          <w:sz w:val="22"/>
          <w:lang w:val="en-GB" w:eastAsia="en-US"/>
        </w:rPr>
        <w:t xml:space="preserve">fees </w:t>
      </w:r>
      <w:r>
        <w:rPr>
          <w:rFonts w:ascii="Cambria" w:eastAsia="Calibri" w:hAnsi="Cambria"/>
          <w:b/>
          <w:sz w:val="22"/>
          <w:lang w:val="en-GB" w:eastAsia="en-US"/>
        </w:rPr>
        <w:t>will be charged throughout the entire pilot</w:t>
      </w:r>
      <w:r w:rsidR="00A2162D">
        <w:rPr>
          <w:rFonts w:ascii="Cambria" w:eastAsia="Calibri" w:hAnsi="Cambria"/>
          <w:b/>
          <w:sz w:val="22"/>
          <w:lang w:val="en-GB" w:eastAsia="en-US"/>
        </w:rPr>
        <w:t>.</w:t>
      </w:r>
      <w:r w:rsidR="00BB3493">
        <w:rPr>
          <w:rFonts w:ascii="Cambria" w:eastAsia="Calibri" w:hAnsi="Cambria"/>
          <w:sz w:val="22"/>
          <w:lang w:val="en-GB" w:eastAsia="en-US"/>
        </w:rPr>
        <w:t xml:space="preserve"> </w:t>
      </w:r>
      <w:r w:rsidR="00017EFE" w:rsidRPr="00E83705">
        <w:rPr>
          <w:rFonts w:ascii="Cambria" w:eastAsia="Calibri" w:hAnsi="Cambria"/>
          <w:sz w:val="22"/>
          <w:lang w:val="en-GB" w:eastAsia="en-US"/>
        </w:rPr>
        <w:t xml:space="preserve">The costs for </w:t>
      </w:r>
      <w:r w:rsidR="00017EFE" w:rsidRPr="00E83705">
        <w:rPr>
          <w:rFonts w:ascii="Cambria" w:eastAsia="Calibri" w:hAnsi="Cambria"/>
          <w:b/>
          <w:sz w:val="22"/>
          <w:lang w:val="en-GB" w:eastAsia="en-US"/>
        </w:rPr>
        <w:t xml:space="preserve">travel tickets and </w:t>
      </w:r>
      <w:r w:rsidR="00814BBB" w:rsidRPr="00E83705">
        <w:rPr>
          <w:rFonts w:ascii="Cambria" w:eastAsia="Calibri" w:hAnsi="Cambria"/>
          <w:b/>
          <w:sz w:val="22"/>
          <w:lang w:val="en-GB" w:eastAsia="en-US"/>
        </w:rPr>
        <w:t>accommodation</w:t>
      </w:r>
      <w:r w:rsidR="00814BBB" w:rsidRPr="00E83705">
        <w:rPr>
          <w:rFonts w:ascii="Cambria" w:eastAsia="Calibri" w:hAnsi="Cambria"/>
          <w:sz w:val="22"/>
          <w:lang w:val="en-GB" w:eastAsia="en-US"/>
        </w:rPr>
        <w:t xml:space="preserve"> for </w:t>
      </w:r>
      <w:r w:rsidR="00017EFE" w:rsidRPr="00E83705">
        <w:rPr>
          <w:rFonts w:ascii="Cambria" w:eastAsia="Calibri" w:hAnsi="Cambria"/>
          <w:sz w:val="22"/>
          <w:lang w:val="en-GB" w:eastAsia="en-US"/>
        </w:rPr>
        <w:t xml:space="preserve">selected </w:t>
      </w:r>
      <w:r w:rsidR="00814BBB" w:rsidRPr="00E83705">
        <w:rPr>
          <w:rFonts w:ascii="Cambria" w:eastAsia="Calibri" w:hAnsi="Cambria"/>
          <w:sz w:val="22"/>
          <w:lang w:val="en-GB" w:eastAsia="en-US"/>
        </w:rPr>
        <w:t>25 applicants to attend the three face-to-face sessions</w:t>
      </w:r>
      <w:r w:rsidR="00017EFE" w:rsidRPr="00E83705">
        <w:rPr>
          <w:rFonts w:ascii="Cambria" w:eastAsia="Calibri" w:hAnsi="Cambria"/>
          <w:sz w:val="22"/>
          <w:lang w:val="en-GB" w:eastAsia="en-US"/>
        </w:rPr>
        <w:t xml:space="preserve"> will be reimbursed </w:t>
      </w:r>
      <w:r w:rsidR="0010595E" w:rsidRPr="00E83705">
        <w:rPr>
          <w:rFonts w:ascii="Cambria" w:eastAsia="Calibri" w:hAnsi="Cambria"/>
          <w:sz w:val="22"/>
          <w:lang w:val="en-GB" w:eastAsia="en-US"/>
        </w:rPr>
        <w:t>by the consortium</w:t>
      </w:r>
      <w:r w:rsidR="00814BBB" w:rsidRPr="00E83705">
        <w:rPr>
          <w:rFonts w:ascii="Cambria" w:eastAsia="Calibri" w:hAnsi="Cambria"/>
          <w:sz w:val="22"/>
          <w:lang w:val="en-GB" w:eastAsia="en-US"/>
        </w:rPr>
        <w:t>.</w:t>
      </w:r>
      <w:r w:rsidR="00BB3493" w:rsidRPr="00E83705">
        <w:rPr>
          <w:rFonts w:ascii="Cambria" w:eastAsia="Calibri" w:hAnsi="Cambria"/>
          <w:sz w:val="22"/>
          <w:lang w:val="en-GB" w:eastAsia="en-US"/>
        </w:rPr>
        <w:t xml:space="preserve"> </w:t>
      </w:r>
      <w:r w:rsidR="00A2162D" w:rsidRPr="00E83705">
        <w:rPr>
          <w:rFonts w:ascii="Cambria" w:eastAsia="Calibri" w:hAnsi="Cambria"/>
          <w:sz w:val="22"/>
          <w:lang w:val="en-GB" w:eastAsia="en-US"/>
        </w:rPr>
        <w:t>The</w:t>
      </w:r>
      <w:r w:rsidR="0010595E" w:rsidRPr="00E83705">
        <w:rPr>
          <w:rFonts w:ascii="Cambria" w:eastAsia="Calibri" w:hAnsi="Cambria"/>
          <w:sz w:val="22"/>
          <w:lang w:val="en-GB" w:eastAsia="en-US"/>
        </w:rPr>
        <w:t xml:space="preserve"> applicants</w:t>
      </w:r>
      <w:r w:rsidR="00A2162D" w:rsidRPr="00E83705">
        <w:rPr>
          <w:rFonts w:ascii="Cambria" w:eastAsia="Calibri" w:hAnsi="Cambria"/>
          <w:sz w:val="22"/>
          <w:lang w:val="en-GB" w:eastAsia="en-US"/>
        </w:rPr>
        <w:t xml:space="preserve"> benefit from European Union funds (ERDF, IPA) and </w:t>
      </w:r>
      <w:r w:rsidR="00924E88" w:rsidRPr="00E83705">
        <w:rPr>
          <w:rFonts w:ascii="Cambria" w:eastAsia="Calibri" w:hAnsi="Cambria"/>
          <w:sz w:val="22"/>
          <w:lang w:val="en-GB" w:eastAsia="en-US"/>
        </w:rPr>
        <w:t xml:space="preserve">the </w:t>
      </w:r>
      <w:r w:rsidR="00A2162D" w:rsidRPr="00E83705">
        <w:rPr>
          <w:rFonts w:ascii="Cambria" w:eastAsia="Calibri" w:hAnsi="Cambria"/>
          <w:sz w:val="22"/>
          <w:lang w:val="en-GB" w:eastAsia="en-US"/>
        </w:rPr>
        <w:t xml:space="preserve">co-financing </w:t>
      </w:r>
      <w:r w:rsidR="00017EFE" w:rsidRPr="00E83705">
        <w:rPr>
          <w:rFonts w:ascii="Cambria" w:eastAsia="Calibri" w:hAnsi="Cambria"/>
          <w:sz w:val="22"/>
          <w:lang w:val="en-GB" w:eastAsia="en-US"/>
        </w:rPr>
        <w:t xml:space="preserve">of </w:t>
      </w:r>
      <w:r w:rsidR="00A2162D" w:rsidRPr="00E83705">
        <w:rPr>
          <w:rFonts w:ascii="Cambria" w:eastAsia="Calibri" w:hAnsi="Cambria"/>
          <w:sz w:val="22"/>
          <w:lang w:val="en-GB" w:eastAsia="en-US"/>
        </w:rPr>
        <w:t xml:space="preserve">project </w:t>
      </w:r>
      <w:proofErr w:type="gramStart"/>
      <w:r w:rsidR="00A2162D" w:rsidRPr="00E83705">
        <w:rPr>
          <w:rFonts w:ascii="Cambria" w:eastAsia="Calibri" w:hAnsi="Cambria"/>
          <w:sz w:val="22"/>
          <w:lang w:val="en-GB" w:eastAsia="en-US"/>
        </w:rPr>
        <w:t>partners</w:t>
      </w:r>
      <w:r w:rsidR="00017EFE" w:rsidRPr="00E83705">
        <w:rPr>
          <w:rFonts w:ascii="Cambria" w:eastAsia="Calibri" w:hAnsi="Cambria"/>
          <w:sz w:val="22"/>
          <w:lang w:val="en-GB" w:eastAsia="en-US"/>
        </w:rPr>
        <w:t xml:space="preserve"> </w:t>
      </w:r>
      <w:r w:rsidR="00A2162D" w:rsidRPr="00E83705">
        <w:rPr>
          <w:rFonts w:ascii="Cambria" w:eastAsia="Calibri" w:hAnsi="Cambria"/>
          <w:sz w:val="22"/>
          <w:lang w:val="en-GB" w:eastAsia="en-US"/>
        </w:rPr>
        <w:t>.</w:t>
      </w:r>
      <w:proofErr w:type="gramEnd"/>
      <w:r w:rsidR="00A2162D" w:rsidRPr="00E83705">
        <w:rPr>
          <w:rFonts w:ascii="Cambria" w:eastAsia="Calibri" w:hAnsi="Cambria"/>
          <w:sz w:val="22"/>
          <w:lang w:val="en-GB" w:eastAsia="en-US"/>
        </w:rPr>
        <w:t xml:space="preserve"> </w:t>
      </w:r>
      <w:r w:rsidR="00501521" w:rsidRPr="00E83705">
        <w:rPr>
          <w:rFonts w:ascii="Cambria" w:eastAsia="Calibri" w:hAnsi="Cambria"/>
          <w:sz w:val="22"/>
          <w:lang w:val="en-GB" w:eastAsia="en-US"/>
        </w:rPr>
        <w:t xml:space="preserve">In </w:t>
      </w:r>
      <w:r w:rsidR="00BB3493" w:rsidRPr="00E83705">
        <w:rPr>
          <w:rFonts w:ascii="Cambria" w:eastAsia="Calibri" w:hAnsi="Cambria"/>
          <w:sz w:val="22"/>
          <w:lang w:val="en-GB" w:eastAsia="en-US"/>
        </w:rPr>
        <w:t xml:space="preserve">turn, participants are obliged to offer substantial and constructive feedback in an ongoing evaluation process throughout the pilot, and </w:t>
      </w:r>
      <w:r w:rsidR="00924E88" w:rsidRPr="00E83705">
        <w:rPr>
          <w:rFonts w:ascii="Cambria" w:eastAsia="Calibri" w:hAnsi="Cambria"/>
          <w:sz w:val="22"/>
          <w:lang w:val="en-GB" w:eastAsia="en-US"/>
        </w:rPr>
        <w:t>must meet the requirements</w:t>
      </w:r>
      <w:r w:rsidR="00BB3493" w:rsidRPr="00E83705">
        <w:rPr>
          <w:rFonts w:ascii="Cambria" w:eastAsia="Calibri" w:hAnsi="Cambria"/>
          <w:sz w:val="22"/>
          <w:lang w:val="en-GB" w:eastAsia="en-US"/>
        </w:rPr>
        <w:t xml:space="preserve"> </w:t>
      </w:r>
      <w:r w:rsidR="00924E88" w:rsidRPr="00E83705">
        <w:rPr>
          <w:rFonts w:ascii="Cambria" w:eastAsia="Calibri" w:hAnsi="Cambria"/>
          <w:sz w:val="22"/>
          <w:lang w:val="en-GB" w:eastAsia="en-US"/>
        </w:rPr>
        <w:t>outlined</w:t>
      </w:r>
      <w:r w:rsidR="00BB3493" w:rsidRPr="00E83705">
        <w:rPr>
          <w:rFonts w:ascii="Cambria" w:eastAsia="Calibri" w:hAnsi="Cambria"/>
          <w:sz w:val="22"/>
          <w:lang w:val="en-GB" w:eastAsia="en-US"/>
        </w:rPr>
        <w:t xml:space="preserve"> in the learning contract</w:t>
      </w:r>
      <w:r w:rsidR="00017EFE">
        <w:rPr>
          <w:rFonts w:ascii="Cambria" w:eastAsia="Calibri" w:hAnsi="Cambria"/>
          <w:sz w:val="22"/>
          <w:lang w:val="en-GB" w:eastAsia="en-US"/>
        </w:rPr>
        <w:t>.</w:t>
      </w:r>
      <w:r w:rsidR="00A2162D">
        <w:rPr>
          <w:rFonts w:ascii="Cambria" w:eastAsia="Calibri" w:hAnsi="Cambria"/>
          <w:sz w:val="22"/>
          <w:lang w:val="en-GB" w:eastAsia="en-US"/>
        </w:rPr>
        <w:t xml:space="preserve"> </w:t>
      </w:r>
      <w:r w:rsidR="00D61306">
        <w:rPr>
          <w:rFonts w:ascii="Cambria" w:eastAsia="Calibri" w:hAnsi="Cambria"/>
          <w:sz w:val="22"/>
          <w:lang w:val="en-GB" w:eastAsia="en-US"/>
        </w:rPr>
        <w:t>Non-eligible expenses will not be covered.</w:t>
      </w:r>
    </w:p>
    <w:p w14:paraId="16398C9C" w14:textId="229DCAD3" w:rsidR="00BC2C12" w:rsidRPr="00017EFE" w:rsidRDefault="00814BBB" w:rsidP="0020589A">
      <w:pPr>
        <w:pStyle w:val="m-2340871827756030179msoplaintext"/>
        <w:jc w:val="both"/>
        <w:rPr>
          <w:rFonts w:ascii="Cambria" w:eastAsia="Calibri" w:hAnsi="Cambria"/>
          <w:strike/>
          <w:sz w:val="22"/>
          <w:lang w:val="en-GB" w:eastAsia="en-US"/>
        </w:rPr>
      </w:pPr>
      <w:r w:rsidRPr="00814BBB">
        <w:rPr>
          <w:rFonts w:ascii="Cambria" w:eastAsia="Calibri" w:hAnsi="Cambria"/>
          <w:sz w:val="22"/>
          <w:lang w:val="en-GB" w:eastAsia="en-US"/>
        </w:rPr>
        <w:t xml:space="preserve">There is also room for </w:t>
      </w:r>
      <w:r w:rsidRPr="00814BBB">
        <w:rPr>
          <w:rFonts w:ascii="Cambria" w:eastAsia="Calibri" w:hAnsi="Cambria"/>
          <w:b/>
          <w:sz w:val="22"/>
          <w:lang w:val="en-GB" w:eastAsia="en-US"/>
        </w:rPr>
        <w:t>non-funded participants</w:t>
      </w:r>
      <w:r>
        <w:rPr>
          <w:rFonts w:ascii="Cambria" w:eastAsia="Calibri" w:hAnsi="Cambria"/>
          <w:sz w:val="22"/>
          <w:lang w:val="en-GB" w:eastAsia="en-US"/>
        </w:rPr>
        <w:t>.</w:t>
      </w:r>
      <w:r w:rsidRPr="00814BBB">
        <w:rPr>
          <w:rFonts w:ascii="Cambria" w:eastAsia="Calibri" w:hAnsi="Cambria"/>
          <w:sz w:val="22"/>
          <w:lang w:val="en-GB" w:eastAsia="en-US"/>
        </w:rPr>
        <w:t xml:space="preserve"> </w:t>
      </w:r>
      <w:r w:rsidR="00A2162D">
        <w:rPr>
          <w:rFonts w:ascii="Cambria" w:eastAsia="Calibri" w:hAnsi="Cambria"/>
          <w:sz w:val="22"/>
          <w:lang w:val="en-GB" w:eastAsia="en-US"/>
        </w:rPr>
        <w:t xml:space="preserve">In </w:t>
      </w:r>
      <w:r w:rsidR="00D61306">
        <w:rPr>
          <w:rFonts w:ascii="Cambria" w:eastAsia="Calibri" w:hAnsi="Cambria"/>
          <w:sz w:val="22"/>
          <w:lang w:val="en-GB" w:eastAsia="en-US"/>
        </w:rPr>
        <w:t xml:space="preserve">the likely </w:t>
      </w:r>
      <w:r w:rsidR="00A2162D">
        <w:rPr>
          <w:rFonts w:ascii="Cambria" w:eastAsia="Calibri" w:hAnsi="Cambria"/>
          <w:sz w:val="22"/>
          <w:lang w:val="en-GB" w:eastAsia="en-US"/>
        </w:rPr>
        <w:t xml:space="preserve">case the number of applications exceeds the number of funded places, applicants who fulfil the eligibility criteria but who are not chosen for funded participation will be contacted to explore the possibilities for non-funded participation: </w:t>
      </w:r>
      <w:r w:rsidR="00BC2C12">
        <w:rPr>
          <w:rFonts w:ascii="Cambria" w:eastAsia="Calibri" w:hAnsi="Cambria"/>
          <w:sz w:val="22"/>
          <w:lang w:val="en-GB" w:eastAsia="en-US"/>
        </w:rPr>
        <w:t>for certain</w:t>
      </w:r>
      <w:r w:rsidR="00A2162D">
        <w:rPr>
          <w:rFonts w:ascii="Cambria" w:eastAsia="Calibri" w:hAnsi="Cambria"/>
          <w:sz w:val="22"/>
          <w:lang w:val="en-GB" w:eastAsia="en-US"/>
        </w:rPr>
        <w:t xml:space="preserve"> preferred</w:t>
      </w:r>
      <w:r w:rsidR="00BC2C12">
        <w:rPr>
          <w:rFonts w:ascii="Cambria" w:eastAsia="Calibri" w:hAnsi="Cambria"/>
          <w:sz w:val="22"/>
          <w:lang w:val="en-GB" w:eastAsia="en-US"/>
        </w:rPr>
        <w:t xml:space="preserve"> modules, without obligation to attend face-to-face sessions</w:t>
      </w:r>
      <w:r w:rsidR="0010595E">
        <w:rPr>
          <w:rFonts w:ascii="Cambria" w:eastAsia="Calibri" w:hAnsi="Cambria"/>
          <w:sz w:val="22"/>
          <w:lang w:val="en-GB" w:eastAsia="en-US"/>
        </w:rPr>
        <w:t>.</w:t>
      </w:r>
    </w:p>
    <w:p w14:paraId="3FE7E5C7" w14:textId="77777777" w:rsidR="00815A00" w:rsidRPr="007B74CE" w:rsidRDefault="00815A00" w:rsidP="00815A00">
      <w:pPr>
        <w:pStyle w:val="Heading1"/>
        <w:spacing w:line="276" w:lineRule="auto"/>
        <w:rPr>
          <w:lang w:val="en-GB"/>
        </w:rPr>
      </w:pPr>
      <w:r>
        <w:rPr>
          <w:lang w:val="en-GB"/>
        </w:rPr>
        <w:t>6</w:t>
      </w:r>
      <w:r w:rsidRPr="007B74CE">
        <w:rPr>
          <w:lang w:val="en-GB"/>
        </w:rPr>
        <w:t xml:space="preserve"> </w:t>
      </w:r>
      <w:r w:rsidR="000D2AE6">
        <w:rPr>
          <w:lang w:val="en-GB"/>
        </w:rPr>
        <w:t>Important Application</w:t>
      </w:r>
      <w:r>
        <w:rPr>
          <w:lang w:val="en-GB"/>
        </w:rPr>
        <w:t xml:space="preserve"> </w:t>
      </w:r>
      <w:r w:rsidR="000D2AE6">
        <w:rPr>
          <w:lang w:val="en-GB"/>
        </w:rPr>
        <w:t>I</w:t>
      </w:r>
      <w:r>
        <w:rPr>
          <w:lang w:val="en-GB"/>
        </w:rPr>
        <w:t>nformation</w:t>
      </w:r>
    </w:p>
    <w:p w14:paraId="226E7441" w14:textId="77777777" w:rsidR="0020589A" w:rsidRDefault="009526BD" w:rsidP="0020589A">
      <w:pPr>
        <w:spacing w:line="276" w:lineRule="auto"/>
        <w:jc w:val="both"/>
        <w:rPr>
          <w:rFonts w:ascii="Cambria" w:hAnsi="Cambria"/>
          <w:lang w:val="en-GB"/>
        </w:rPr>
      </w:pPr>
      <w:r>
        <w:rPr>
          <w:rFonts w:ascii="Cambria" w:hAnsi="Cambria"/>
          <w:lang w:val="en-GB"/>
        </w:rPr>
        <w:t xml:space="preserve">National Info Sessions will be held in </w:t>
      </w:r>
      <w:r w:rsidR="00EB449A">
        <w:rPr>
          <w:rFonts w:ascii="Cambria" w:hAnsi="Cambria"/>
          <w:lang w:val="en-GB"/>
        </w:rPr>
        <w:t xml:space="preserve">project partner </w:t>
      </w:r>
      <w:r w:rsidRPr="009526BD">
        <w:rPr>
          <w:rFonts w:ascii="Cambria" w:hAnsi="Cambria"/>
          <w:lang w:val="en-GB"/>
        </w:rPr>
        <w:t xml:space="preserve">countries from March to May 2018. </w:t>
      </w:r>
      <w:r w:rsidR="00EB449A">
        <w:rPr>
          <w:rFonts w:ascii="Cambria" w:hAnsi="Cambria"/>
          <w:lang w:val="en-GB"/>
        </w:rPr>
        <w:br/>
      </w:r>
      <w:r w:rsidRPr="009526BD">
        <w:rPr>
          <w:rFonts w:ascii="Cambria" w:hAnsi="Cambria"/>
          <w:lang w:val="en-GB"/>
        </w:rPr>
        <w:t xml:space="preserve">Please find </w:t>
      </w:r>
      <w:r w:rsidR="00EB449A">
        <w:rPr>
          <w:rFonts w:ascii="Cambria" w:hAnsi="Cambria"/>
          <w:lang w:val="en-GB"/>
        </w:rPr>
        <w:t xml:space="preserve">the </w:t>
      </w:r>
      <w:r w:rsidRPr="009526BD">
        <w:rPr>
          <w:rFonts w:ascii="Cambria" w:hAnsi="Cambria"/>
          <w:lang w:val="en-GB"/>
        </w:rPr>
        <w:t>information session</w:t>
      </w:r>
      <w:r w:rsidR="00EB449A">
        <w:rPr>
          <w:rFonts w:ascii="Cambria" w:hAnsi="Cambria"/>
          <w:lang w:val="en-GB"/>
        </w:rPr>
        <w:t>s relevant for you</w:t>
      </w:r>
      <w:r w:rsidR="0020589A">
        <w:rPr>
          <w:rFonts w:ascii="Cambria" w:hAnsi="Cambria"/>
          <w:lang w:val="en-GB"/>
        </w:rPr>
        <w:t xml:space="preserve"> here:</w:t>
      </w:r>
    </w:p>
    <w:p w14:paraId="3E66E3CD" w14:textId="026E9984" w:rsidR="009526BD" w:rsidRPr="009526BD" w:rsidRDefault="00E23990" w:rsidP="0020589A">
      <w:pPr>
        <w:spacing w:line="276" w:lineRule="auto"/>
        <w:jc w:val="both"/>
        <w:rPr>
          <w:rFonts w:ascii="Cambria" w:hAnsi="Cambria"/>
          <w:lang w:val="en-GB"/>
        </w:rPr>
      </w:pPr>
      <w:hyperlink r:id="rId13" w:history="1">
        <w:r w:rsidR="009526BD" w:rsidRPr="009526BD">
          <w:rPr>
            <w:rStyle w:val="Hyperlink"/>
            <w:rFonts w:ascii="Cambria" w:hAnsi="Cambria"/>
            <w:lang w:val="en-GB"/>
          </w:rPr>
          <w:t>http://www.interreg-danube.eu/approved-projects/excellence-in-resti</w:t>
        </w:r>
      </w:hyperlink>
      <w:r w:rsidR="00660430">
        <w:rPr>
          <w:rStyle w:val="Hyperlink"/>
          <w:rFonts w:ascii="Cambria" w:hAnsi="Cambria"/>
          <w:lang w:val="en-GB"/>
        </w:rPr>
        <w:t>LINKLINKLINK</w:t>
      </w:r>
    </w:p>
    <w:p w14:paraId="675B4ED8" w14:textId="15FB6C1E" w:rsidR="00E83705" w:rsidRDefault="00815A00" w:rsidP="0020589A">
      <w:pPr>
        <w:pStyle w:val="m-2340871827756030179msoplaintext"/>
        <w:jc w:val="both"/>
        <w:rPr>
          <w:rFonts w:ascii="Cambria" w:eastAsia="Calibri" w:hAnsi="Cambria"/>
          <w:sz w:val="22"/>
          <w:szCs w:val="22"/>
          <w:lang w:val="en-GB" w:eastAsia="en-US"/>
        </w:rPr>
      </w:pPr>
      <w:r w:rsidRPr="009526BD">
        <w:rPr>
          <w:rFonts w:ascii="Cambria" w:eastAsia="Calibri" w:hAnsi="Cambria"/>
          <w:sz w:val="22"/>
          <w:szCs w:val="22"/>
          <w:lang w:val="en-GB" w:eastAsia="en-US"/>
        </w:rPr>
        <w:lastRenderedPageBreak/>
        <w:t xml:space="preserve">Those interested </w:t>
      </w:r>
      <w:r w:rsidR="00EB449A">
        <w:rPr>
          <w:rFonts w:ascii="Cambria" w:eastAsia="Calibri" w:hAnsi="Cambria"/>
          <w:sz w:val="22"/>
          <w:szCs w:val="22"/>
          <w:lang w:val="en-GB" w:eastAsia="en-US"/>
        </w:rPr>
        <w:t>in</w:t>
      </w:r>
      <w:r w:rsidRPr="009526BD">
        <w:rPr>
          <w:rFonts w:ascii="Cambria" w:eastAsia="Calibri" w:hAnsi="Cambria"/>
          <w:sz w:val="22"/>
          <w:szCs w:val="22"/>
          <w:lang w:val="en-GB" w:eastAsia="en-US"/>
        </w:rPr>
        <w:t xml:space="preserve"> participat</w:t>
      </w:r>
      <w:r w:rsidR="00EB449A">
        <w:rPr>
          <w:rFonts w:ascii="Cambria" w:eastAsia="Calibri" w:hAnsi="Cambria"/>
          <w:sz w:val="22"/>
          <w:szCs w:val="22"/>
          <w:lang w:val="en-GB" w:eastAsia="en-US"/>
        </w:rPr>
        <w:t>ing</w:t>
      </w:r>
      <w:r w:rsidRPr="009526BD">
        <w:rPr>
          <w:rFonts w:ascii="Cambria" w:eastAsia="Calibri" w:hAnsi="Cambria"/>
          <w:sz w:val="22"/>
          <w:szCs w:val="22"/>
          <w:lang w:val="en-GB" w:eastAsia="en-US"/>
        </w:rPr>
        <w:t xml:space="preserve"> in the </w:t>
      </w:r>
      <w:proofErr w:type="spellStart"/>
      <w:r w:rsidR="00AA4873" w:rsidRPr="009526BD">
        <w:rPr>
          <w:rFonts w:ascii="Cambria" w:eastAsia="Calibri" w:hAnsi="Cambria"/>
          <w:sz w:val="22"/>
          <w:szCs w:val="22"/>
          <w:lang w:val="en-GB" w:eastAsia="en-US"/>
        </w:rPr>
        <w:t>ReSTI</w:t>
      </w:r>
      <w:proofErr w:type="spellEnd"/>
      <w:r w:rsidR="00AA4873" w:rsidRPr="009526BD">
        <w:rPr>
          <w:rFonts w:ascii="Cambria" w:eastAsia="Calibri" w:hAnsi="Cambria"/>
          <w:sz w:val="22"/>
          <w:szCs w:val="22"/>
          <w:lang w:val="en-GB" w:eastAsia="en-US"/>
        </w:rPr>
        <w:t xml:space="preserve"> Project Management Pilot </w:t>
      </w:r>
      <w:r w:rsidR="00EB449A">
        <w:rPr>
          <w:rFonts w:ascii="Cambria" w:eastAsia="Calibri" w:hAnsi="Cambria"/>
          <w:sz w:val="22"/>
          <w:szCs w:val="22"/>
          <w:lang w:val="en-GB" w:eastAsia="en-US"/>
        </w:rPr>
        <w:t>need</w:t>
      </w:r>
      <w:r w:rsidR="00AA4873" w:rsidRPr="009526BD">
        <w:rPr>
          <w:rFonts w:ascii="Cambria" w:eastAsia="Calibri" w:hAnsi="Cambria"/>
          <w:sz w:val="22"/>
          <w:szCs w:val="22"/>
          <w:lang w:val="en-GB" w:eastAsia="en-US"/>
        </w:rPr>
        <w:t xml:space="preserve"> to </w:t>
      </w:r>
      <w:r w:rsidR="00EB449A">
        <w:rPr>
          <w:rFonts w:ascii="Cambria" w:eastAsia="Calibri" w:hAnsi="Cambria"/>
          <w:sz w:val="22"/>
          <w:szCs w:val="22"/>
          <w:lang w:val="en-GB" w:eastAsia="en-US"/>
        </w:rPr>
        <w:t xml:space="preserve">submit an </w:t>
      </w:r>
      <w:r w:rsidR="00AA4873" w:rsidRPr="009526BD">
        <w:rPr>
          <w:rFonts w:ascii="Cambria" w:eastAsia="Calibri" w:hAnsi="Cambria"/>
          <w:sz w:val="22"/>
          <w:szCs w:val="22"/>
          <w:lang w:val="en-GB" w:eastAsia="en-US"/>
        </w:rPr>
        <w:t>online applic</w:t>
      </w:r>
      <w:r w:rsidR="009526BD">
        <w:rPr>
          <w:rFonts w:ascii="Cambria" w:eastAsia="Calibri" w:hAnsi="Cambria"/>
          <w:sz w:val="22"/>
          <w:szCs w:val="22"/>
          <w:lang w:val="en-GB" w:eastAsia="en-US"/>
        </w:rPr>
        <w:t xml:space="preserve">ation </w:t>
      </w:r>
      <w:r w:rsidR="00AA1112">
        <w:rPr>
          <w:rFonts w:ascii="Cambria" w:eastAsia="Calibri" w:hAnsi="Cambria"/>
          <w:sz w:val="22"/>
          <w:szCs w:val="22"/>
          <w:lang w:val="en-GB" w:eastAsia="en-US"/>
        </w:rPr>
        <w:t>package</w:t>
      </w:r>
      <w:r w:rsidR="00EB449A">
        <w:rPr>
          <w:rFonts w:ascii="Cambria" w:eastAsia="Calibri" w:hAnsi="Cambria"/>
          <w:sz w:val="22"/>
          <w:szCs w:val="22"/>
          <w:lang w:val="en-GB" w:eastAsia="en-US"/>
        </w:rPr>
        <w:t>,</w:t>
      </w:r>
      <w:r w:rsidR="009526BD">
        <w:rPr>
          <w:rFonts w:ascii="Cambria" w:eastAsia="Calibri" w:hAnsi="Cambria"/>
          <w:sz w:val="22"/>
          <w:szCs w:val="22"/>
          <w:lang w:val="en-GB" w:eastAsia="en-US"/>
        </w:rPr>
        <w:t xml:space="preserve"> in English</w:t>
      </w:r>
      <w:r w:rsidR="00EB449A">
        <w:rPr>
          <w:rFonts w:ascii="Cambria" w:eastAsia="Calibri" w:hAnsi="Cambria"/>
          <w:sz w:val="22"/>
          <w:szCs w:val="22"/>
          <w:lang w:val="en-GB" w:eastAsia="en-US"/>
        </w:rPr>
        <w:t>,</w:t>
      </w:r>
      <w:r w:rsidR="009526BD">
        <w:rPr>
          <w:rFonts w:ascii="Cambria" w:eastAsia="Calibri" w:hAnsi="Cambria"/>
          <w:sz w:val="22"/>
          <w:szCs w:val="22"/>
          <w:lang w:val="en-GB" w:eastAsia="en-US"/>
        </w:rPr>
        <w:t xml:space="preserve"> </w:t>
      </w:r>
      <w:r w:rsidR="00660430" w:rsidRPr="00660430">
        <w:rPr>
          <w:rFonts w:ascii="Cambria" w:eastAsia="Calibri" w:hAnsi="Cambria"/>
          <w:b/>
          <w:sz w:val="22"/>
          <w:szCs w:val="22"/>
          <w:lang w:val="en-GB" w:eastAsia="en-US"/>
        </w:rPr>
        <w:t>at the latest on</w:t>
      </w:r>
      <w:r w:rsidR="009526BD" w:rsidRPr="00660430">
        <w:rPr>
          <w:rFonts w:ascii="Cambria" w:eastAsia="Calibri" w:hAnsi="Cambria"/>
          <w:b/>
          <w:sz w:val="22"/>
          <w:szCs w:val="22"/>
          <w:lang w:val="en-GB" w:eastAsia="en-US"/>
        </w:rPr>
        <w:t xml:space="preserve"> May 31, 2018</w:t>
      </w:r>
      <w:r w:rsidR="009D7EBD">
        <w:rPr>
          <w:rFonts w:ascii="Cambria" w:eastAsia="Calibri" w:hAnsi="Cambria"/>
          <w:b/>
          <w:sz w:val="22"/>
          <w:szCs w:val="22"/>
          <w:lang w:val="en-GB" w:eastAsia="en-US"/>
        </w:rPr>
        <w:t xml:space="preserve"> (midnight CET)</w:t>
      </w:r>
      <w:r w:rsidR="009526BD">
        <w:rPr>
          <w:rFonts w:ascii="Cambria" w:eastAsia="Calibri" w:hAnsi="Cambria"/>
          <w:sz w:val="22"/>
          <w:szCs w:val="22"/>
          <w:lang w:val="en-GB" w:eastAsia="en-US"/>
        </w:rPr>
        <w:t xml:space="preserve">, </w:t>
      </w:r>
      <w:r w:rsidR="00666DCF">
        <w:rPr>
          <w:rFonts w:ascii="Cambria" w:eastAsia="Calibri" w:hAnsi="Cambria"/>
          <w:sz w:val="22"/>
          <w:szCs w:val="22"/>
          <w:lang w:val="en-GB" w:eastAsia="en-US"/>
        </w:rPr>
        <w:t xml:space="preserve">at the following registration link: </w:t>
      </w:r>
      <w:hyperlink r:id="rId14" w:history="1">
        <w:proofErr w:type="spellStart"/>
        <w:r w:rsidR="00666DCF" w:rsidRPr="00E83705">
          <w:rPr>
            <w:rStyle w:val="Hyperlink"/>
            <w:rFonts w:ascii="Cambria" w:eastAsia="Calibri" w:hAnsi="Cambria"/>
            <w:sz w:val="22"/>
            <w:szCs w:val="22"/>
            <w:lang w:val="en-GB" w:eastAsia="en-US"/>
          </w:rPr>
          <w:t>LimeSurvey</w:t>
        </w:r>
        <w:proofErr w:type="spellEnd"/>
        <w:r w:rsidR="00666DCF" w:rsidRPr="00E83705">
          <w:rPr>
            <w:rStyle w:val="Hyperlink"/>
            <w:rFonts w:ascii="Cambria" w:eastAsia="Calibri" w:hAnsi="Cambria"/>
            <w:sz w:val="22"/>
            <w:szCs w:val="22"/>
            <w:lang w:val="en-GB" w:eastAsia="en-US"/>
          </w:rPr>
          <w:t>,</w:t>
        </w:r>
      </w:hyperlink>
    </w:p>
    <w:p w14:paraId="42B316D7" w14:textId="34ECADA1" w:rsidR="009526BD" w:rsidRDefault="009526BD" w:rsidP="00815A00">
      <w:pPr>
        <w:pStyle w:val="m-2340871827756030179msoplaintext"/>
        <w:rPr>
          <w:rFonts w:ascii="Cambria" w:eastAsia="Calibri" w:hAnsi="Cambria"/>
          <w:sz w:val="22"/>
          <w:szCs w:val="22"/>
          <w:lang w:val="en-GB" w:eastAsia="en-US"/>
        </w:rPr>
      </w:pPr>
      <w:proofErr w:type="gramStart"/>
      <w:r>
        <w:rPr>
          <w:rFonts w:ascii="Cambria" w:eastAsia="Calibri" w:hAnsi="Cambria"/>
          <w:sz w:val="22"/>
          <w:szCs w:val="22"/>
          <w:lang w:val="en-GB" w:eastAsia="en-US"/>
        </w:rPr>
        <w:t>including</w:t>
      </w:r>
      <w:proofErr w:type="gramEnd"/>
      <w:r>
        <w:rPr>
          <w:rFonts w:ascii="Cambria" w:eastAsia="Calibri" w:hAnsi="Cambria"/>
          <w:sz w:val="22"/>
          <w:szCs w:val="22"/>
          <w:lang w:val="en-GB" w:eastAsia="en-US"/>
        </w:rPr>
        <w:t>:</w:t>
      </w:r>
    </w:p>
    <w:p w14:paraId="6B7FFF4F" w14:textId="4A25C808" w:rsidR="009526BD" w:rsidRDefault="00660430" w:rsidP="0020589A">
      <w:pPr>
        <w:pStyle w:val="m-2340871827756030179msoplaintext"/>
        <w:numPr>
          <w:ilvl w:val="0"/>
          <w:numId w:val="4"/>
        </w:numPr>
        <w:jc w:val="both"/>
        <w:rPr>
          <w:rFonts w:ascii="Cambria" w:eastAsia="Calibri" w:hAnsi="Cambria"/>
          <w:sz w:val="22"/>
          <w:szCs w:val="22"/>
          <w:lang w:val="en-GB" w:eastAsia="en-US"/>
        </w:rPr>
      </w:pPr>
      <w:r>
        <w:rPr>
          <w:rFonts w:ascii="Cambria" w:eastAsia="Calibri" w:hAnsi="Cambria"/>
          <w:sz w:val="22"/>
          <w:szCs w:val="22"/>
          <w:lang w:val="en-GB" w:eastAsia="en-US"/>
        </w:rPr>
        <w:t>P</w:t>
      </w:r>
      <w:r w:rsidR="009526BD">
        <w:rPr>
          <w:rFonts w:ascii="Cambria" w:eastAsia="Calibri" w:hAnsi="Cambria"/>
          <w:sz w:val="22"/>
          <w:szCs w:val="22"/>
          <w:lang w:val="en-GB" w:eastAsia="en-US"/>
        </w:rPr>
        <w:t xml:space="preserve">ersonal </w:t>
      </w:r>
      <w:r w:rsidR="00666DCF">
        <w:rPr>
          <w:rFonts w:ascii="Cambria" w:eastAsia="Calibri" w:hAnsi="Cambria"/>
          <w:sz w:val="22"/>
          <w:szCs w:val="22"/>
          <w:lang w:val="en-GB" w:eastAsia="en-US"/>
        </w:rPr>
        <w:t>data</w:t>
      </w:r>
    </w:p>
    <w:p w14:paraId="2872654C" w14:textId="77777777" w:rsidR="000D2AE6" w:rsidRDefault="000D2AE6" w:rsidP="0020589A">
      <w:pPr>
        <w:pStyle w:val="m-2340871827756030179msoplaintext"/>
        <w:numPr>
          <w:ilvl w:val="0"/>
          <w:numId w:val="4"/>
        </w:numPr>
        <w:jc w:val="both"/>
        <w:rPr>
          <w:rFonts w:ascii="Cambria" w:eastAsia="Calibri" w:hAnsi="Cambria"/>
          <w:sz w:val="22"/>
          <w:szCs w:val="22"/>
          <w:lang w:val="en-GB" w:eastAsia="en-US"/>
        </w:rPr>
      </w:pPr>
      <w:r>
        <w:rPr>
          <w:rFonts w:ascii="Cambria" w:eastAsia="Calibri" w:hAnsi="Cambria"/>
          <w:sz w:val="22"/>
          <w:szCs w:val="22"/>
          <w:lang w:val="en-GB" w:eastAsia="en-US"/>
        </w:rPr>
        <w:t xml:space="preserve">Curriculum Vitae, following </w:t>
      </w:r>
      <w:proofErr w:type="spellStart"/>
      <w:r>
        <w:rPr>
          <w:rFonts w:ascii="Cambria" w:eastAsia="Calibri" w:hAnsi="Cambria"/>
          <w:sz w:val="22"/>
          <w:szCs w:val="22"/>
          <w:lang w:val="en-GB" w:eastAsia="en-US"/>
        </w:rPr>
        <w:t>Europass</w:t>
      </w:r>
      <w:proofErr w:type="spellEnd"/>
      <w:r>
        <w:rPr>
          <w:rFonts w:ascii="Cambria" w:eastAsia="Calibri" w:hAnsi="Cambria"/>
          <w:sz w:val="22"/>
          <w:szCs w:val="22"/>
          <w:lang w:val="en-GB" w:eastAsia="en-US"/>
        </w:rPr>
        <w:t xml:space="preserve"> format</w:t>
      </w:r>
    </w:p>
    <w:p w14:paraId="47A4E827" w14:textId="2677A683" w:rsidR="009526BD" w:rsidRDefault="009526BD" w:rsidP="0020589A">
      <w:pPr>
        <w:pStyle w:val="m-2340871827756030179msoplaintext"/>
        <w:numPr>
          <w:ilvl w:val="0"/>
          <w:numId w:val="4"/>
        </w:numPr>
        <w:jc w:val="both"/>
        <w:rPr>
          <w:rFonts w:ascii="Cambria" w:eastAsia="Calibri" w:hAnsi="Cambria"/>
          <w:sz w:val="22"/>
          <w:szCs w:val="22"/>
          <w:lang w:val="en-GB" w:eastAsia="en-US"/>
        </w:rPr>
      </w:pPr>
      <w:r>
        <w:rPr>
          <w:rFonts w:ascii="Cambria" w:eastAsia="Calibri" w:hAnsi="Cambria"/>
          <w:sz w:val="22"/>
          <w:szCs w:val="22"/>
          <w:lang w:val="en-GB" w:eastAsia="en-US"/>
        </w:rPr>
        <w:t>Copy of Bachelor degree diploma</w:t>
      </w:r>
      <w:r w:rsidR="00660430">
        <w:rPr>
          <w:rFonts w:ascii="Cambria" w:eastAsia="Calibri" w:hAnsi="Cambria"/>
          <w:sz w:val="22"/>
          <w:szCs w:val="22"/>
          <w:lang w:val="en-GB" w:eastAsia="en-US"/>
        </w:rPr>
        <w:t xml:space="preserve"> or</w:t>
      </w:r>
      <w:r w:rsidR="00EB449A">
        <w:rPr>
          <w:rFonts w:ascii="Cambria" w:eastAsia="Calibri" w:hAnsi="Cambria"/>
          <w:sz w:val="22"/>
          <w:szCs w:val="22"/>
          <w:lang w:val="en-GB" w:eastAsia="en-US"/>
        </w:rPr>
        <w:t xml:space="preserve"> </w:t>
      </w:r>
      <w:r w:rsidR="00660430">
        <w:rPr>
          <w:rFonts w:ascii="Cambria" w:hAnsi="Cambria"/>
          <w:sz w:val="22"/>
          <w:lang w:val="en-GB"/>
        </w:rPr>
        <w:t>equivalent qualification attested by a nationally certified institution</w:t>
      </w:r>
    </w:p>
    <w:p w14:paraId="6323B4A0" w14:textId="357F855F" w:rsidR="00666DCF" w:rsidRDefault="00F6254C" w:rsidP="0020589A">
      <w:pPr>
        <w:pStyle w:val="m-2340871827756030179msoplaintext"/>
        <w:numPr>
          <w:ilvl w:val="0"/>
          <w:numId w:val="4"/>
        </w:numPr>
        <w:jc w:val="both"/>
        <w:rPr>
          <w:rFonts w:ascii="Cambria" w:eastAsia="Calibri" w:hAnsi="Cambria"/>
          <w:sz w:val="22"/>
          <w:szCs w:val="22"/>
          <w:lang w:val="en-GB" w:eastAsia="en-US"/>
        </w:rPr>
      </w:pPr>
      <w:r>
        <w:rPr>
          <w:rFonts w:ascii="Cambria" w:eastAsia="Calibri" w:hAnsi="Cambria"/>
          <w:sz w:val="22"/>
          <w:szCs w:val="22"/>
          <w:lang w:val="en-GB" w:eastAsia="en-US"/>
        </w:rPr>
        <w:t xml:space="preserve">Short description of potential previous experience in the area of research, social and technological innovation </w:t>
      </w:r>
      <w:r w:rsidR="00666DCF">
        <w:rPr>
          <w:rFonts w:ascii="Cambria" w:eastAsia="Calibri" w:hAnsi="Cambria"/>
          <w:sz w:val="22"/>
          <w:szCs w:val="22"/>
          <w:lang w:val="en-GB" w:eastAsia="en-US"/>
        </w:rPr>
        <w:t>(max. 2,000 characters)</w:t>
      </w:r>
    </w:p>
    <w:p w14:paraId="41188378" w14:textId="59BC7DDB" w:rsidR="00F6254C" w:rsidRDefault="00F6254C" w:rsidP="0020589A">
      <w:pPr>
        <w:pStyle w:val="m-2340871827756030179msoplaintext"/>
        <w:numPr>
          <w:ilvl w:val="0"/>
          <w:numId w:val="4"/>
        </w:numPr>
        <w:jc w:val="both"/>
        <w:rPr>
          <w:rFonts w:ascii="Cambria" w:eastAsia="Calibri" w:hAnsi="Cambria"/>
          <w:sz w:val="22"/>
          <w:szCs w:val="22"/>
          <w:lang w:val="en-GB" w:eastAsia="en-US"/>
        </w:rPr>
      </w:pPr>
      <w:r>
        <w:rPr>
          <w:rFonts w:ascii="Cambria" w:eastAsia="Calibri" w:hAnsi="Cambria"/>
          <w:sz w:val="22"/>
          <w:szCs w:val="22"/>
          <w:lang w:val="en-GB" w:eastAsia="en-US"/>
        </w:rPr>
        <w:t xml:space="preserve">Motivation letter highlighting your personal, educational, and/or professional background and which knowledge or skills you wish to develop during </w:t>
      </w:r>
      <w:r w:rsidR="009D7EBD">
        <w:rPr>
          <w:rFonts w:ascii="Cambria" w:eastAsia="Calibri" w:hAnsi="Cambria"/>
          <w:sz w:val="22"/>
          <w:szCs w:val="22"/>
          <w:lang w:val="en-GB" w:eastAsia="en-US"/>
        </w:rPr>
        <w:t>the</w:t>
      </w:r>
      <w:r>
        <w:rPr>
          <w:rFonts w:ascii="Cambria" w:eastAsia="Calibri" w:hAnsi="Cambria"/>
          <w:sz w:val="22"/>
          <w:szCs w:val="22"/>
          <w:lang w:val="en-GB" w:eastAsia="en-US"/>
        </w:rPr>
        <w:t xml:space="preserve"> pilot </w:t>
      </w:r>
      <w:r w:rsidR="009D7EBD">
        <w:rPr>
          <w:rFonts w:ascii="Cambria" w:eastAsia="Calibri" w:hAnsi="Cambria"/>
          <w:sz w:val="22"/>
          <w:szCs w:val="22"/>
          <w:lang w:val="en-GB" w:eastAsia="en-US"/>
        </w:rPr>
        <w:t xml:space="preserve">training </w:t>
      </w:r>
      <w:r>
        <w:rPr>
          <w:rFonts w:ascii="Cambria" w:eastAsia="Calibri" w:hAnsi="Cambria"/>
          <w:sz w:val="22"/>
          <w:szCs w:val="22"/>
          <w:lang w:val="en-GB" w:eastAsia="en-US"/>
        </w:rPr>
        <w:t>(max. 2,000 characters)</w:t>
      </w:r>
    </w:p>
    <w:p w14:paraId="3E96FA99" w14:textId="77777777" w:rsidR="00F6254C" w:rsidRDefault="00F6254C" w:rsidP="007A4C1D">
      <w:pPr>
        <w:pStyle w:val="m-2340871827756030179msoplaintext"/>
        <w:ind w:left="720"/>
        <w:rPr>
          <w:rFonts w:ascii="Cambria" w:eastAsia="Calibri" w:hAnsi="Cambria"/>
          <w:sz w:val="22"/>
          <w:szCs w:val="22"/>
          <w:lang w:val="en-GB" w:eastAsia="en-US"/>
        </w:rPr>
      </w:pPr>
    </w:p>
    <w:p w14:paraId="5210ED5A" w14:textId="1998D930" w:rsidR="009526BD" w:rsidRPr="009526BD" w:rsidRDefault="009526BD" w:rsidP="0020589A">
      <w:pPr>
        <w:pStyle w:val="m-2340871827756030179msoplaintext"/>
        <w:jc w:val="both"/>
        <w:rPr>
          <w:rFonts w:ascii="Cambria" w:eastAsia="Calibri" w:hAnsi="Cambria"/>
          <w:sz w:val="22"/>
          <w:szCs w:val="22"/>
          <w:lang w:val="en-GB" w:eastAsia="en-US"/>
        </w:rPr>
      </w:pPr>
      <w:r w:rsidRPr="009526BD">
        <w:rPr>
          <w:rFonts w:ascii="Cambria" w:eastAsia="Calibri" w:hAnsi="Cambria"/>
          <w:sz w:val="22"/>
          <w:szCs w:val="22"/>
          <w:lang w:val="en-GB" w:eastAsia="en-US"/>
        </w:rPr>
        <w:t xml:space="preserve">Please find </w:t>
      </w:r>
      <w:r>
        <w:rPr>
          <w:rFonts w:ascii="Cambria" w:eastAsia="Calibri" w:hAnsi="Cambria"/>
          <w:sz w:val="22"/>
          <w:szCs w:val="22"/>
          <w:lang w:val="en-GB" w:eastAsia="en-US"/>
        </w:rPr>
        <w:t>the detailed</w:t>
      </w:r>
      <w:r w:rsidRPr="009526BD">
        <w:rPr>
          <w:rFonts w:ascii="Cambria" w:eastAsia="Calibri" w:hAnsi="Cambria"/>
          <w:sz w:val="22"/>
          <w:szCs w:val="22"/>
          <w:lang w:val="en-GB" w:eastAsia="en-US"/>
        </w:rPr>
        <w:t xml:space="preserve"> instructions for submitting your </w:t>
      </w:r>
      <w:r w:rsidR="00EB449A">
        <w:rPr>
          <w:rFonts w:ascii="Cambria" w:eastAsia="Calibri" w:hAnsi="Cambria"/>
          <w:sz w:val="22"/>
          <w:szCs w:val="22"/>
          <w:lang w:val="en-GB" w:eastAsia="en-US"/>
        </w:rPr>
        <w:t xml:space="preserve">online </w:t>
      </w:r>
      <w:r w:rsidRPr="009526BD">
        <w:rPr>
          <w:rFonts w:ascii="Cambria" w:eastAsia="Calibri" w:hAnsi="Cambria"/>
          <w:sz w:val="22"/>
          <w:szCs w:val="22"/>
          <w:lang w:val="en-GB" w:eastAsia="en-US"/>
        </w:rPr>
        <w:t xml:space="preserve">application here: </w:t>
      </w:r>
      <w:hyperlink r:id="rId15" w:history="1">
        <w:r w:rsidRPr="009526BD">
          <w:rPr>
            <w:rStyle w:val="Hyperlink"/>
            <w:rFonts w:ascii="Cambria" w:hAnsi="Cambria"/>
            <w:sz w:val="22"/>
            <w:szCs w:val="22"/>
            <w:lang w:val="en-GB"/>
          </w:rPr>
          <w:t>http://www.interreg-danube.eu/approved-projects/excellence-in-resti</w:t>
        </w:r>
      </w:hyperlink>
      <w:r w:rsidR="00660430">
        <w:rPr>
          <w:rStyle w:val="Hyperlink"/>
          <w:rFonts w:ascii="Cambria" w:hAnsi="Cambria"/>
          <w:sz w:val="22"/>
          <w:szCs w:val="22"/>
          <w:lang w:val="en-GB"/>
        </w:rPr>
        <w:t>LINKLINKLINK</w:t>
      </w:r>
    </w:p>
    <w:p w14:paraId="6E6E6AD0" w14:textId="24D827C0" w:rsidR="009526BD" w:rsidRPr="00660430" w:rsidRDefault="009526BD" w:rsidP="0020589A">
      <w:pPr>
        <w:pStyle w:val="m-2340871827756030179msoplaintext"/>
        <w:numPr>
          <w:ilvl w:val="0"/>
          <w:numId w:val="3"/>
        </w:numPr>
        <w:jc w:val="both"/>
        <w:rPr>
          <w:rFonts w:ascii="Cambria" w:eastAsia="Calibri" w:hAnsi="Cambria"/>
          <w:b/>
          <w:sz w:val="22"/>
          <w:szCs w:val="22"/>
          <w:lang w:val="en-GB" w:eastAsia="en-US"/>
        </w:rPr>
      </w:pPr>
      <w:r w:rsidRPr="00660430">
        <w:rPr>
          <w:rFonts w:ascii="Cambria" w:eastAsia="Calibri" w:hAnsi="Cambria"/>
          <w:b/>
          <w:sz w:val="22"/>
          <w:szCs w:val="22"/>
          <w:lang w:val="en-GB" w:eastAsia="en-US"/>
        </w:rPr>
        <w:t>Deadline for application</w:t>
      </w:r>
      <w:r w:rsidR="00EB449A" w:rsidRPr="00660430">
        <w:rPr>
          <w:rFonts w:ascii="Cambria" w:eastAsia="Calibri" w:hAnsi="Cambria"/>
          <w:b/>
          <w:sz w:val="22"/>
          <w:szCs w:val="22"/>
          <w:lang w:val="en-GB" w:eastAsia="en-US"/>
        </w:rPr>
        <w:t>s</w:t>
      </w:r>
      <w:r w:rsidRPr="00660430">
        <w:rPr>
          <w:rFonts w:ascii="Cambria" w:eastAsia="Calibri" w:hAnsi="Cambria"/>
          <w:b/>
          <w:sz w:val="22"/>
          <w:szCs w:val="22"/>
          <w:lang w:val="en-GB" w:eastAsia="en-US"/>
        </w:rPr>
        <w:t xml:space="preserve"> is May 31, 2018</w:t>
      </w:r>
      <w:r w:rsidR="00AA1112">
        <w:rPr>
          <w:rFonts w:ascii="Cambria" w:eastAsia="Calibri" w:hAnsi="Cambria"/>
          <w:b/>
          <w:sz w:val="22"/>
          <w:szCs w:val="22"/>
          <w:lang w:val="en-GB" w:eastAsia="en-US"/>
        </w:rPr>
        <w:t xml:space="preserve"> (midnight CET)</w:t>
      </w:r>
    </w:p>
    <w:p w14:paraId="1D049497" w14:textId="782C651A" w:rsidR="009526BD" w:rsidRPr="009526BD" w:rsidRDefault="009526BD" w:rsidP="0020589A">
      <w:pPr>
        <w:pStyle w:val="m-2340871827756030179msoplaintext"/>
        <w:numPr>
          <w:ilvl w:val="0"/>
          <w:numId w:val="3"/>
        </w:numPr>
        <w:jc w:val="both"/>
        <w:rPr>
          <w:rFonts w:ascii="Cambria" w:eastAsia="Calibri" w:hAnsi="Cambria"/>
          <w:sz w:val="22"/>
          <w:szCs w:val="22"/>
          <w:lang w:val="en-GB" w:eastAsia="en-US"/>
        </w:rPr>
      </w:pPr>
      <w:r w:rsidRPr="009526BD">
        <w:rPr>
          <w:rFonts w:ascii="Cambria" w:eastAsia="Calibri" w:hAnsi="Cambria"/>
          <w:sz w:val="22"/>
          <w:szCs w:val="22"/>
          <w:lang w:val="en-GB" w:eastAsia="en-US"/>
        </w:rPr>
        <w:t>Announcement of selection results</w:t>
      </w:r>
      <w:r w:rsidR="00EB449A">
        <w:rPr>
          <w:rFonts w:ascii="Cambria" w:eastAsia="Calibri" w:hAnsi="Cambria"/>
          <w:sz w:val="22"/>
          <w:szCs w:val="22"/>
          <w:lang w:val="en-GB" w:eastAsia="en-US"/>
        </w:rPr>
        <w:t xml:space="preserve"> will follow </w:t>
      </w:r>
      <w:r w:rsidR="00CF5E2E">
        <w:rPr>
          <w:rFonts w:ascii="Cambria" w:eastAsia="Calibri" w:hAnsi="Cambria"/>
          <w:sz w:val="22"/>
          <w:szCs w:val="22"/>
          <w:lang w:val="en-GB" w:eastAsia="en-US"/>
        </w:rPr>
        <w:t>after</w:t>
      </w:r>
      <w:r w:rsidRPr="009526BD">
        <w:rPr>
          <w:rFonts w:ascii="Cambria" w:eastAsia="Calibri" w:hAnsi="Cambria"/>
          <w:sz w:val="22"/>
          <w:szCs w:val="22"/>
          <w:lang w:val="en-GB" w:eastAsia="en-US"/>
        </w:rPr>
        <w:t xml:space="preserve"> June 2</w:t>
      </w:r>
      <w:r w:rsidR="00660430">
        <w:rPr>
          <w:rFonts w:ascii="Cambria" w:eastAsia="Calibri" w:hAnsi="Cambria"/>
          <w:sz w:val="22"/>
          <w:szCs w:val="22"/>
          <w:lang w:val="en-GB" w:eastAsia="en-US"/>
        </w:rPr>
        <w:t>0</w:t>
      </w:r>
      <w:r w:rsidRPr="009526BD">
        <w:rPr>
          <w:rFonts w:ascii="Cambria" w:eastAsia="Calibri" w:hAnsi="Cambria"/>
          <w:sz w:val="22"/>
          <w:szCs w:val="22"/>
          <w:lang w:val="en-GB" w:eastAsia="en-US"/>
        </w:rPr>
        <w:t>, 2018</w:t>
      </w:r>
    </w:p>
    <w:p w14:paraId="53C53567" w14:textId="227A0695" w:rsidR="009526BD" w:rsidRPr="009526BD" w:rsidRDefault="009526BD" w:rsidP="0020589A">
      <w:pPr>
        <w:pStyle w:val="m-2340871827756030179msoplaintext"/>
        <w:numPr>
          <w:ilvl w:val="0"/>
          <w:numId w:val="3"/>
        </w:numPr>
        <w:jc w:val="both"/>
        <w:rPr>
          <w:rFonts w:ascii="Cambria" w:eastAsia="Calibri" w:hAnsi="Cambria"/>
          <w:sz w:val="22"/>
          <w:szCs w:val="22"/>
          <w:lang w:val="en-GB" w:eastAsia="en-US"/>
        </w:rPr>
      </w:pPr>
      <w:r w:rsidRPr="009526BD">
        <w:rPr>
          <w:rFonts w:ascii="Cambria" w:eastAsia="Calibri" w:hAnsi="Cambria"/>
          <w:sz w:val="22"/>
          <w:szCs w:val="22"/>
          <w:lang w:val="en-GB" w:eastAsia="en-US"/>
        </w:rPr>
        <w:t xml:space="preserve">Information </w:t>
      </w:r>
      <w:r w:rsidR="00EB449A">
        <w:rPr>
          <w:rFonts w:ascii="Cambria" w:eastAsia="Calibri" w:hAnsi="Cambria"/>
          <w:sz w:val="22"/>
          <w:szCs w:val="22"/>
          <w:lang w:val="en-GB" w:eastAsia="en-US"/>
        </w:rPr>
        <w:t>about</w:t>
      </w:r>
      <w:r w:rsidR="00EB449A" w:rsidRPr="009526BD">
        <w:rPr>
          <w:rFonts w:ascii="Cambria" w:eastAsia="Calibri" w:hAnsi="Cambria"/>
          <w:sz w:val="22"/>
          <w:szCs w:val="22"/>
          <w:lang w:val="en-GB" w:eastAsia="en-US"/>
        </w:rPr>
        <w:t xml:space="preserve"> </w:t>
      </w:r>
      <w:r w:rsidR="00017EFE" w:rsidRPr="007A4C1D">
        <w:rPr>
          <w:rFonts w:ascii="Cambria" w:eastAsia="Calibri" w:hAnsi="Cambria"/>
          <w:sz w:val="22"/>
          <w:szCs w:val="22"/>
          <w:lang w:val="en-GB" w:eastAsia="en-US"/>
        </w:rPr>
        <w:t>the programme,</w:t>
      </w:r>
      <w:r w:rsidR="00017EFE" w:rsidRPr="00666DCF">
        <w:rPr>
          <w:rFonts w:ascii="Cambria" w:eastAsia="Calibri" w:hAnsi="Cambria"/>
          <w:sz w:val="22"/>
          <w:szCs w:val="22"/>
          <w:lang w:val="en-GB" w:eastAsia="en-US"/>
        </w:rPr>
        <w:t xml:space="preserve"> </w:t>
      </w:r>
      <w:r w:rsidRPr="00666DCF">
        <w:rPr>
          <w:rFonts w:ascii="Cambria" w:eastAsia="Calibri" w:hAnsi="Cambria"/>
          <w:sz w:val="22"/>
          <w:szCs w:val="22"/>
          <w:lang w:val="en-GB" w:eastAsia="en-US"/>
        </w:rPr>
        <w:t xml:space="preserve">the venue </w:t>
      </w:r>
      <w:r w:rsidR="00017EFE" w:rsidRPr="00666DCF">
        <w:rPr>
          <w:rFonts w:ascii="Cambria" w:eastAsia="Calibri" w:hAnsi="Cambria"/>
          <w:sz w:val="22"/>
          <w:szCs w:val="22"/>
          <w:lang w:val="en-GB" w:eastAsia="en-US"/>
        </w:rPr>
        <w:t xml:space="preserve">, </w:t>
      </w:r>
      <w:r w:rsidR="00EB449A" w:rsidRPr="00666DCF">
        <w:rPr>
          <w:rFonts w:ascii="Cambria" w:eastAsia="Calibri" w:hAnsi="Cambria"/>
          <w:sz w:val="22"/>
          <w:szCs w:val="22"/>
          <w:lang w:val="en-GB" w:eastAsia="en-US"/>
        </w:rPr>
        <w:t>meeting</w:t>
      </w:r>
      <w:r w:rsidR="00017EFE" w:rsidRPr="00666DCF">
        <w:rPr>
          <w:rFonts w:ascii="Cambria" w:eastAsia="Calibri" w:hAnsi="Cambria"/>
          <w:sz w:val="22"/>
          <w:szCs w:val="22"/>
          <w:lang w:val="en-GB" w:eastAsia="en-US"/>
        </w:rPr>
        <w:t>s</w:t>
      </w:r>
      <w:r w:rsidR="00666DCF">
        <w:rPr>
          <w:rFonts w:ascii="Cambria" w:eastAsia="Calibri" w:hAnsi="Cambria"/>
          <w:strike/>
          <w:sz w:val="22"/>
          <w:szCs w:val="22"/>
          <w:lang w:val="en-GB" w:eastAsia="en-US"/>
        </w:rPr>
        <w:t xml:space="preserve"> </w:t>
      </w:r>
      <w:r w:rsidR="00017EFE" w:rsidRPr="00666DCF">
        <w:rPr>
          <w:rFonts w:ascii="Cambria" w:eastAsia="Calibri" w:hAnsi="Cambria"/>
          <w:sz w:val="22"/>
          <w:szCs w:val="22"/>
          <w:lang w:val="en-GB" w:eastAsia="en-US"/>
        </w:rPr>
        <w:t xml:space="preserve">and </w:t>
      </w:r>
      <w:r w:rsidR="00017EFE" w:rsidRPr="007A4C1D">
        <w:rPr>
          <w:rFonts w:ascii="Cambria" w:eastAsia="Calibri" w:hAnsi="Cambria"/>
          <w:sz w:val="22"/>
          <w:szCs w:val="22"/>
          <w:lang w:val="en-GB" w:eastAsia="en-US"/>
        </w:rPr>
        <w:t>all other necessary details</w:t>
      </w:r>
      <w:r w:rsidRPr="00666DCF">
        <w:rPr>
          <w:rFonts w:ascii="Cambria" w:eastAsia="Calibri" w:hAnsi="Cambria"/>
          <w:sz w:val="22"/>
          <w:szCs w:val="22"/>
          <w:lang w:val="en-GB" w:eastAsia="en-US"/>
        </w:rPr>
        <w:t xml:space="preserve"> will be provided </w:t>
      </w:r>
      <w:r w:rsidR="00EB449A" w:rsidRPr="00666DCF">
        <w:rPr>
          <w:rFonts w:ascii="Cambria" w:eastAsia="Calibri" w:hAnsi="Cambria"/>
          <w:sz w:val="22"/>
          <w:szCs w:val="22"/>
          <w:lang w:val="en-GB" w:eastAsia="en-US"/>
        </w:rPr>
        <w:t>thereafter</w:t>
      </w:r>
      <w:r w:rsidR="00EB449A">
        <w:rPr>
          <w:rFonts w:ascii="Cambria" w:eastAsia="Calibri" w:hAnsi="Cambria"/>
          <w:sz w:val="22"/>
          <w:szCs w:val="22"/>
          <w:lang w:val="en-GB" w:eastAsia="en-US"/>
        </w:rPr>
        <w:t xml:space="preserve"> </w:t>
      </w:r>
    </w:p>
    <w:p w14:paraId="12890B18" w14:textId="77777777" w:rsidR="00660430" w:rsidRPr="009526BD" w:rsidRDefault="00EB449A" w:rsidP="00660430">
      <w:pPr>
        <w:pStyle w:val="m-2340871827756030179msoplaintext"/>
        <w:rPr>
          <w:rFonts w:ascii="Cambria" w:eastAsia="Calibri" w:hAnsi="Cambria"/>
          <w:sz w:val="22"/>
          <w:szCs w:val="22"/>
          <w:lang w:val="en-GB" w:eastAsia="en-US"/>
        </w:rPr>
      </w:pPr>
      <w:r>
        <w:rPr>
          <w:rFonts w:ascii="Cambria" w:eastAsia="Calibri" w:hAnsi="Cambria"/>
          <w:sz w:val="22"/>
          <w:lang w:val="en-GB" w:eastAsia="en-US"/>
        </w:rPr>
        <w:t xml:space="preserve">For </w:t>
      </w:r>
      <w:r w:rsidR="00AA4873">
        <w:rPr>
          <w:rFonts w:ascii="Cambria" w:eastAsia="Calibri" w:hAnsi="Cambria"/>
          <w:sz w:val="22"/>
          <w:lang w:val="en-GB" w:eastAsia="en-US"/>
        </w:rPr>
        <w:t>questions</w:t>
      </w:r>
      <w:r>
        <w:rPr>
          <w:rFonts w:ascii="Cambria" w:eastAsia="Calibri" w:hAnsi="Cambria"/>
          <w:sz w:val="22"/>
          <w:lang w:val="en-GB" w:eastAsia="en-US"/>
        </w:rPr>
        <w:t xml:space="preserve"> </w:t>
      </w:r>
      <w:r w:rsidR="00AA4873">
        <w:rPr>
          <w:rFonts w:ascii="Cambria" w:eastAsia="Calibri" w:hAnsi="Cambria"/>
          <w:sz w:val="22"/>
          <w:lang w:val="en-GB" w:eastAsia="en-US"/>
        </w:rPr>
        <w:t xml:space="preserve">please </w:t>
      </w:r>
      <w:r w:rsidR="00660430">
        <w:rPr>
          <w:rFonts w:ascii="Cambria" w:eastAsia="Calibri" w:hAnsi="Cambria"/>
          <w:sz w:val="22"/>
          <w:lang w:val="en-GB" w:eastAsia="en-US"/>
        </w:rPr>
        <w:t xml:space="preserve">find the most convenient contact in the project partner countries: </w:t>
      </w:r>
      <w:hyperlink r:id="rId16" w:history="1">
        <w:r w:rsidR="00660430" w:rsidRPr="00E83705">
          <w:rPr>
            <w:rStyle w:val="Hyperlink"/>
            <w:rFonts w:ascii="Cambria" w:hAnsi="Cambria"/>
            <w:sz w:val="22"/>
            <w:szCs w:val="22"/>
            <w:highlight w:val="yellow"/>
            <w:lang w:val="en-GB"/>
          </w:rPr>
          <w:t>http://www.interreg-danube.eu/approved-projects/excellence-in-resti</w:t>
        </w:r>
      </w:hyperlink>
      <w:r w:rsidR="00660430" w:rsidRPr="00E83705">
        <w:rPr>
          <w:rStyle w:val="Hyperlink"/>
          <w:rFonts w:ascii="Cambria" w:hAnsi="Cambria"/>
          <w:sz w:val="22"/>
          <w:szCs w:val="22"/>
          <w:highlight w:val="yellow"/>
          <w:lang w:val="en-GB"/>
        </w:rPr>
        <w:t>LINKLINKLINK</w:t>
      </w:r>
    </w:p>
    <w:p w14:paraId="11AEE631" w14:textId="7BA1B583" w:rsidR="00AA4873" w:rsidRPr="00815A00" w:rsidRDefault="00660430" w:rsidP="00815A00">
      <w:pPr>
        <w:pStyle w:val="m-2340871827756030179msoplaintext"/>
        <w:rPr>
          <w:rFonts w:ascii="Cambria" w:eastAsia="Calibri" w:hAnsi="Cambria"/>
          <w:sz w:val="22"/>
          <w:lang w:val="en-GB" w:eastAsia="en-US"/>
        </w:rPr>
      </w:pPr>
      <w:r>
        <w:rPr>
          <w:rFonts w:ascii="Cambria" w:eastAsia="Calibri" w:hAnsi="Cambria"/>
          <w:sz w:val="22"/>
          <w:lang w:val="en-GB" w:eastAsia="en-US"/>
        </w:rPr>
        <w:t>For questions please contact</w:t>
      </w:r>
      <w:r w:rsidR="00AA4873">
        <w:rPr>
          <w:rFonts w:ascii="Cambria" w:eastAsia="Calibri" w:hAnsi="Cambria"/>
          <w:sz w:val="22"/>
          <w:lang w:val="en-GB" w:eastAsia="en-US"/>
        </w:rPr>
        <w:t xml:space="preserve">: </w:t>
      </w:r>
      <w:hyperlink r:id="rId17" w:history="1">
        <w:r w:rsidR="00AA4873" w:rsidRPr="00E9239F">
          <w:rPr>
            <w:rStyle w:val="Hyperlink"/>
            <w:rFonts w:ascii="Cambria" w:eastAsia="Calibri" w:hAnsi="Cambria"/>
            <w:sz w:val="22"/>
            <w:lang w:val="en-GB" w:eastAsia="en-US"/>
          </w:rPr>
          <w:t>resti@fh-burgenland.at</w:t>
        </w:r>
      </w:hyperlink>
      <w:r w:rsidR="00AA4873">
        <w:rPr>
          <w:rFonts w:ascii="Cambria" w:eastAsia="Calibri" w:hAnsi="Cambria"/>
          <w:sz w:val="22"/>
          <w:lang w:val="en-GB" w:eastAsia="en-US"/>
        </w:rPr>
        <w:t xml:space="preserve"> </w:t>
      </w:r>
    </w:p>
    <w:p w14:paraId="7DC1ABEE" w14:textId="77777777" w:rsidR="00AA4873" w:rsidRDefault="00AA4873" w:rsidP="00AA4873">
      <w:pPr>
        <w:pStyle w:val="Heading1"/>
        <w:spacing w:line="276" w:lineRule="auto"/>
        <w:rPr>
          <w:lang w:val="en-GB"/>
        </w:rPr>
      </w:pPr>
      <w:r>
        <w:rPr>
          <w:lang w:val="en-GB"/>
        </w:rPr>
        <w:t>7</w:t>
      </w:r>
      <w:r w:rsidRPr="007B74CE">
        <w:rPr>
          <w:lang w:val="en-GB"/>
        </w:rPr>
        <w:t xml:space="preserve"> </w:t>
      </w:r>
      <w:r>
        <w:rPr>
          <w:lang w:val="en-GB"/>
        </w:rPr>
        <w:t>References</w:t>
      </w:r>
    </w:p>
    <w:p w14:paraId="09EDCA44" w14:textId="77777777" w:rsidR="0048203D" w:rsidRPr="00757955" w:rsidRDefault="00757955" w:rsidP="0020589A">
      <w:pPr>
        <w:spacing w:line="276" w:lineRule="auto"/>
        <w:jc w:val="both"/>
        <w:rPr>
          <w:rFonts w:ascii="Cambria" w:hAnsi="Cambria"/>
          <w:lang w:val="en-GB"/>
        </w:rPr>
      </w:pPr>
      <w:r w:rsidRPr="00757955">
        <w:rPr>
          <w:rFonts w:ascii="Cambria" w:hAnsi="Cambria"/>
          <w:lang w:val="en-GB"/>
        </w:rPr>
        <w:t>Project</w:t>
      </w:r>
      <w:r>
        <w:rPr>
          <w:rFonts w:ascii="Cambria" w:hAnsi="Cambria"/>
          <w:lang w:val="en-GB"/>
        </w:rPr>
        <w:t xml:space="preserve"> Information</w:t>
      </w:r>
      <w:r w:rsidRPr="00757955">
        <w:rPr>
          <w:rFonts w:ascii="Cambria" w:hAnsi="Cambria"/>
          <w:lang w:val="en-GB"/>
        </w:rPr>
        <w:t xml:space="preserve"> Excellence-in-</w:t>
      </w:r>
      <w:proofErr w:type="spellStart"/>
      <w:r w:rsidRPr="00757955">
        <w:rPr>
          <w:rFonts w:ascii="Cambria" w:hAnsi="Cambria"/>
          <w:lang w:val="en-GB"/>
        </w:rPr>
        <w:t>ReSTI</w:t>
      </w:r>
      <w:proofErr w:type="spellEnd"/>
      <w:r>
        <w:rPr>
          <w:rFonts w:ascii="Cambria" w:hAnsi="Cambria"/>
          <w:lang w:val="en-GB"/>
        </w:rPr>
        <w:t xml:space="preserve"> </w:t>
      </w:r>
      <w:hyperlink r:id="rId18" w:history="1">
        <w:r w:rsidRPr="005442F9">
          <w:rPr>
            <w:rStyle w:val="Hyperlink"/>
            <w:rFonts w:ascii="Cambria" w:hAnsi="Cambria"/>
            <w:lang w:val="en-GB"/>
          </w:rPr>
          <w:t>http://www.interreg-danube.eu/approved-projects/ excellence-in-</w:t>
        </w:r>
        <w:proofErr w:type="spellStart"/>
        <w:r w:rsidRPr="005442F9">
          <w:rPr>
            <w:rStyle w:val="Hyperlink"/>
            <w:rFonts w:ascii="Cambria" w:hAnsi="Cambria"/>
            <w:lang w:val="en-GB"/>
          </w:rPr>
          <w:t>resti</w:t>
        </w:r>
        <w:proofErr w:type="spellEnd"/>
      </w:hyperlink>
    </w:p>
    <w:p w14:paraId="02754F79" w14:textId="77777777" w:rsidR="00AE6E46" w:rsidRDefault="00757955" w:rsidP="0020589A">
      <w:pPr>
        <w:spacing w:line="276" w:lineRule="auto"/>
        <w:jc w:val="both"/>
        <w:rPr>
          <w:rFonts w:ascii="Cambria" w:hAnsi="Cambria"/>
          <w:lang w:val="en-GB"/>
        </w:rPr>
      </w:pPr>
      <w:r>
        <w:rPr>
          <w:rFonts w:ascii="Cambria" w:hAnsi="Cambria"/>
          <w:lang w:val="en-GB"/>
        </w:rPr>
        <w:t xml:space="preserve">University of Applied Sciences Burgenland (local organiser in </w:t>
      </w:r>
      <w:proofErr w:type="spellStart"/>
      <w:r>
        <w:rPr>
          <w:rFonts w:ascii="Cambria" w:hAnsi="Cambria"/>
          <w:lang w:val="en-GB"/>
        </w:rPr>
        <w:t>Eisenstadt</w:t>
      </w:r>
      <w:proofErr w:type="spellEnd"/>
      <w:r>
        <w:rPr>
          <w:rFonts w:ascii="Cambria" w:hAnsi="Cambria"/>
          <w:lang w:val="en-GB"/>
        </w:rPr>
        <w:t xml:space="preserve">, Austria) </w:t>
      </w:r>
      <w:hyperlink r:id="rId19" w:history="1">
        <w:r w:rsidR="00AE6E46" w:rsidRPr="005442F9">
          <w:rPr>
            <w:rStyle w:val="Hyperlink"/>
            <w:rFonts w:ascii="Cambria" w:hAnsi="Cambria"/>
            <w:lang w:val="en-GB"/>
          </w:rPr>
          <w:t>http://www.fh-burgenland.at/en/</w:t>
        </w:r>
      </w:hyperlink>
    </w:p>
    <w:p w14:paraId="69769458" w14:textId="45773EA1" w:rsidR="00AA4873" w:rsidRDefault="00757955" w:rsidP="0020589A">
      <w:pPr>
        <w:spacing w:line="276" w:lineRule="auto"/>
        <w:jc w:val="both"/>
        <w:rPr>
          <w:rStyle w:val="Hyperlink"/>
          <w:rFonts w:ascii="Cambria" w:hAnsi="Cambria"/>
          <w:lang w:val="en-GB"/>
        </w:rPr>
      </w:pPr>
      <w:r>
        <w:rPr>
          <w:rFonts w:ascii="Cambria" w:hAnsi="Cambria"/>
          <w:lang w:val="en-GB"/>
        </w:rPr>
        <w:t xml:space="preserve">Centre of Social Innovation: </w:t>
      </w:r>
      <w:hyperlink r:id="rId20" w:history="1">
        <w:r w:rsidR="00AE6E46" w:rsidRPr="00AE6E46">
          <w:rPr>
            <w:rStyle w:val="Hyperlink"/>
            <w:rFonts w:ascii="Cambria" w:hAnsi="Cambria"/>
            <w:lang w:val="en-GB"/>
          </w:rPr>
          <w:t>https://www.zsi.at/en</w:t>
        </w:r>
      </w:hyperlink>
    </w:p>
    <w:p w14:paraId="0AAA8773" w14:textId="19A7428F" w:rsidR="00660430" w:rsidRPr="00660430" w:rsidRDefault="00660430" w:rsidP="0020589A">
      <w:pPr>
        <w:spacing w:line="276" w:lineRule="auto"/>
        <w:jc w:val="both"/>
        <w:rPr>
          <w:rStyle w:val="Hyperlink"/>
        </w:rPr>
      </w:pPr>
      <w:r w:rsidRPr="00660430">
        <w:rPr>
          <w:rFonts w:ascii="Cambria" w:hAnsi="Cambria"/>
          <w:lang w:val="en-GB"/>
        </w:rPr>
        <w:t xml:space="preserve">Virtual Badge System: </w:t>
      </w:r>
      <w:r w:rsidRPr="00660430">
        <w:rPr>
          <w:rStyle w:val="Hyperlink"/>
          <w:rFonts w:ascii="Cambria" w:hAnsi="Cambria"/>
          <w:lang w:val="en-GB"/>
        </w:rPr>
        <w:t>https://openbadges.org/</w:t>
      </w:r>
      <w:bookmarkStart w:id="1" w:name="_GoBack"/>
      <w:bookmarkEnd w:id="1"/>
    </w:p>
    <w:sectPr w:rsidR="00660430" w:rsidRPr="00660430" w:rsidSect="00BB3493">
      <w:headerReference w:type="default" r:id="rId21"/>
      <w:footerReference w:type="default" r:id="rId22"/>
      <w:headerReference w:type="first" r:id="rId23"/>
      <w:pgSz w:w="12240" w:h="15840"/>
      <w:pgMar w:top="1440" w:right="1469"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6EA9A" w14:textId="77777777" w:rsidR="00E23990" w:rsidRDefault="00E23990" w:rsidP="00DA5FF4">
      <w:pPr>
        <w:spacing w:after="0" w:line="240" w:lineRule="auto"/>
      </w:pPr>
      <w:r>
        <w:separator/>
      </w:r>
    </w:p>
  </w:endnote>
  <w:endnote w:type="continuationSeparator" w:id="0">
    <w:p w14:paraId="03EB4786" w14:textId="77777777" w:rsidR="00E23990" w:rsidRDefault="00E23990" w:rsidP="00DA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8639"/>
      <w:docPartObj>
        <w:docPartGallery w:val="Page Numbers (Bottom of Page)"/>
        <w:docPartUnique/>
      </w:docPartObj>
    </w:sdtPr>
    <w:sdtEndPr>
      <w:rPr>
        <w:rFonts w:ascii="Cambria" w:hAnsi="Cambria"/>
        <w:sz w:val="18"/>
      </w:rPr>
    </w:sdtEndPr>
    <w:sdtContent>
      <w:p w14:paraId="5F8A64F4" w14:textId="77473CF3" w:rsidR="00BB3493" w:rsidRPr="00BB3493" w:rsidRDefault="00BB3493">
        <w:pPr>
          <w:pStyle w:val="Footer"/>
          <w:jc w:val="right"/>
          <w:rPr>
            <w:rFonts w:ascii="Cambria" w:hAnsi="Cambria"/>
            <w:sz w:val="18"/>
          </w:rPr>
        </w:pPr>
        <w:r w:rsidRPr="00BB3493">
          <w:rPr>
            <w:rFonts w:ascii="Cambria" w:hAnsi="Cambria" w:cs="Calibri"/>
            <w:b/>
            <w:bCs/>
            <w:color w:val="17365D"/>
            <w:sz w:val="18"/>
          </w:rPr>
          <w:t>Project co-funded by European Union funds (ERDF, IPA)</w:t>
        </w:r>
        <w:r w:rsidRPr="00BB3493">
          <w:rPr>
            <w:sz w:val="18"/>
          </w:rPr>
          <w:t xml:space="preserve"> </w:t>
        </w:r>
        <w:r>
          <w:rPr>
            <w:sz w:val="18"/>
          </w:rPr>
          <w:tab/>
        </w:r>
        <w:r w:rsidRPr="00BB3493">
          <w:rPr>
            <w:sz w:val="18"/>
          </w:rPr>
          <w:tab/>
        </w:r>
        <w:r w:rsidRPr="00BB3493">
          <w:rPr>
            <w:rFonts w:ascii="Cambria" w:hAnsi="Cambria"/>
            <w:sz w:val="18"/>
          </w:rPr>
          <w:fldChar w:fldCharType="begin"/>
        </w:r>
        <w:r w:rsidRPr="00BB3493">
          <w:rPr>
            <w:rFonts w:ascii="Cambria" w:hAnsi="Cambria"/>
            <w:sz w:val="18"/>
          </w:rPr>
          <w:instrText>PAGE   \* MERGEFORMAT</w:instrText>
        </w:r>
        <w:r w:rsidRPr="00BB3493">
          <w:rPr>
            <w:rFonts w:ascii="Cambria" w:hAnsi="Cambria"/>
            <w:sz w:val="18"/>
          </w:rPr>
          <w:fldChar w:fldCharType="separate"/>
        </w:r>
        <w:r w:rsidR="0020589A">
          <w:rPr>
            <w:rFonts w:ascii="Cambria" w:hAnsi="Cambria"/>
            <w:noProof/>
            <w:sz w:val="18"/>
          </w:rPr>
          <w:t>6</w:t>
        </w:r>
        <w:r w:rsidRPr="00BB3493">
          <w:rPr>
            <w:rFonts w:ascii="Cambria" w:hAnsi="Cambria"/>
            <w:sz w:val="18"/>
          </w:rPr>
          <w:fldChar w:fldCharType="end"/>
        </w:r>
      </w:p>
    </w:sdtContent>
  </w:sdt>
  <w:p w14:paraId="5B4FD87A" w14:textId="77777777" w:rsidR="00BB3493" w:rsidRPr="00BB3493" w:rsidRDefault="00BB349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58C48" w14:textId="77777777" w:rsidR="00E23990" w:rsidRDefault="00E23990" w:rsidP="00DA5FF4">
      <w:pPr>
        <w:spacing w:after="0" w:line="240" w:lineRule="auto"/>
      </w:pPr>
      <w:r>
        <w:separator/>
      </w:r>
    </w:p>
  </w:footnote>
  <w:footnote w:type="continuationSeparator" w:id="0">
    <w:p w14:paraId="456A6FA6" w14:textId="77777777" w:rsidR="00E23990" w:rsidRDefault="00E23990" w:rsidP="00DA5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3BE36" w14:textId="77777777" w:rsidR="00447B99" w:rsidRPr="00447B99" w:rsidRDefault="00447B99" w:rsidP="00447B99">
    <w:pPr>
      <w:pStyle w:val="Header"/>
      <w:tabs>
        <w:tab w:val="clear" w:pos="4680"/>
        <w:tab w:val="center" w:pos="8931"/>
      </w:tabs>
      <w:jc w:val="center"/>
    </w:pPr>
    <w:r>
      <w:rPr>
        <w:noProof/>
      </w:rPr>
      <w:t>Call for Applications – ReSTI Project Management Pilot Training Programme</w:t>
    </w:r>
    <w:r w:rsidRPr="001F4D93">
      <w:rPr>
        <w:rFonts w:ascii="Cambria" w:hAnsi="Cambria"/>
        <w:noProof/>
        <w:sz w:val="20"/>
        <w:lang w:val="sr-Latn-ME" w:eastAsia="sr-Latn-ME"/>
      </w:rPr>
      <w:drawing>
        <wp:inline distT="0" distB="0" distL="0" distR="0" wp14:anchorId="4B485169" wp14:editId="306807DB">
          <wp:extent cx="2978785" cy="1109744"/>
          <wp:effectExtent l="0" t="0" r="0" b="0"/>
          <wp:docPr id="1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0161" cy="1121433"/>
                  </a:xfrm>
                  <a:prstGeom prst="rect">
                    <a:avLst/>
                  </a:prstGeom>
                  <a:noFill/>
                  <a:ln>
                    <a:noFill/>
                  </a:ln>
                </pic:spPr>
              </pic:pic>
            </a:graphicData>
          </a:graphic>
        </wp:inline>
      </w:drawing>
    </w:r>
  </w:p>
  <w:p w14:paraId="0B64F74F" w14:textId="77777777" w:rsidR="00447B99" w:rsidRDefault="00447B99">
    <w:pPr>
      <w:pStyle w:val="Header"/>
    </w:pPr>
    <w:r w:rsidRPr="0024010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7282" w14:textId="77777777" w:rsidR="00447B99" w:rsidRDefault="00447B99" w:rsidP="00447B99">
    <w:pPr>
      <w:pStyle w:val="Header"/>
      <w:jc w:val="center"/>
    </w:pPr>
    <w:r w:rsidRPr="001F4D93">
      <w:rPr>
        <w:rFonts w:ascii="Cambria" w:hAnsi="Cambria"/>
        <w:noProof/>
        <w:sz w:val="20"/>
        <w:lang w:val="sr-Latn-ME" w:eastAsia="sr-Latn-ME"/>
      </w:rPr>
      <w:drawing>
        <wp:inline distT="0" distB="0" distL="0" distR="0" wp14:anchorId="220226D1" wp14:editId="4797D3A0">
          <wp:extent cx="2978785" cy="1109744"/>
          <wp:effectExtent l="0" t="0" r="0" b="0"/>
          <wp:docPr id="7"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0161" cy="11214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D1415"/>
    <w:multiLevelType w:val="hybridMultilevel"/>
    <w:tmpl w:val="30129886"/>
    <w:lvl w:ilvl="0" w:tplc="BBDA12AE">
      <w:start w:val="1"/>
      <w:numFmt w:val="bullet"/>
      <w:lvlText w:val="•"/>
      <w:lvlJc w:val="left"/>
      <w:pPr>
        <w:tabs>
          <w:tab w:val="num" w:pos="720"/>
        </w:tabs>
        <w:ind w:left="720" w:hanging="360"/>
      </w:pPr>
      <w:rPr>
        <w:rFonts w:ascii="Arial" w:hAnsi="Arial" w:hint="default"/>
      </w:rPr>
    </w:lvl>
    <w:lvl w:ilvl="1" w:tplc="EE105D02" w:tentative="1">
      <w:start w:val="1"/>
      <w:numFmt w:val="bullet"/>
      <w:lvlText w:val="•"/>
      <w:lvlJc w:val="left"/>
      <w:pPr>
        <w:tabs>
          <w:tab w:val="num" w:pos="1440"/>
        </w:tabs>
        <w:ind w:left="1440" w:hanging="360"/>
      </w:pPr>
      <w:rPr>
        <w:rFonts w:ascii="Arial" w:hAnsi="Arial" w:hint="default"/>
      </w:rPr>
    </w:lvl>
    <w:lvl w:ilvl="2" w:tplc="71763EA6" w:tentative="1">
      <w:start w:val="1"/>
      <w:numFmt w:val="bullet"/>
      <w:lvlText w:val="•"/>
      <w:lvlJc w:val="left"/>
      <w:pPr>
        <w:tabs>
          <w:tab w:val="num" w:pos="2160"/>
        </w:tabs>
        <w:ind w:left="2160" w:hanging="360"/>
      </w:pPr>
      <w:rPr>
        <w:rFonts w:ascii="Arial" w:hAnsi="Arial" w:hint="default"/>
      </w:rPr>
    </w:lvl>
    <w:lvl w:ilvl="3" w:tplc="D75A2F0E" w:tentative="1">
      <w:start w:val="1"/>
      <w:numFmt w:val="bullet"/>
      <w:lvlText w:val="•"/>
      <w:lvlJc w:val="left"/>
      <w:pPr>
        <w:tabs>
          <w:tab w:val="num" w:pos="2880"/>
        </w:tabs>
        <w:ind w:left="2880" w:hanging="360"/>
      </w:pPr>
      <w:rPr>
        <w:rFonts w:ascii="Arial" w:hAnsi="Arial" w:hint="default"/>
      </w:rPr>
    </w:lvl>
    <w:lvl w:ilvl="4" w:tplc="8BA25364" w:tentative="1">
      <w:start w:val="1"/>
      <w:numFmt w:val="bullet"/>
      <w:lvlText w:val="•"/>
      <w:lvlJc w:val="left"/>
      <w:pPr>
        <w:tabs>
          <w:tab w:val="num" w:pos="3600"/>
        </w:tabs>
        <w:ind w:left="3600" w:hanging="360"/>
      </w:pPr>
      <w:rPr>
        <w:rFonts w:ascii="Arial" w:hAnsi="Arial" w:hint="default"/>
      </w:rPr>
    </w:lvl>
    <w:lvl w:ilvl="5" w:tplc="92402D46" w:tentative="1">
      <w:start w:val="1"/>
      <w:numFmt w:val="bullet"/>
      <w:lvlText w:val="•"/>
      <w:lvlJc w:val="left"/>
      <w:pPr>
        <w:tabs>
          <w:tab w:val="num" w:pos="4320"/>
        </w:tabs>
        <w:ind w:left="4320" w:hanging="360"/>
      </w:pPr>
      <w:rPr>
        <w:rFonts w:ascii="Arial" w:hAnsi="Arial" w:hint="default"/>
      </w:rPr>
    </w:lvl>
    <w:lvl w:ilvl="6" w:tplc="474C980E" w:tentative="1">
      <w:start w:val="1"/>
      <w:numFmt w:val="bullet"/>
      <w:lvlText w:val="•"/>
      <w:lvlJc w:val="left"/>
      <w:pPr>
        <w:tabs>
          <w:tab w:val="num" w:pos="5040"/>
        </w:tabs>
        <w:ind w:left="5040" w:hanging="360"/>
      </w:pPr>
      <w:rPr>
        <w:rFonts w:ascii="Arial" w:hAnsi="Arial" w:hint="default"/>
      </w:rPr>
    </w:lvl>
    <w:lvl w:ilvl="7" w:tplc="FBDE12FE" w:tentative="1">
      <w:start w:val="1"/>
      <w:numFmt w:val="bullet"/>
      <w:lvlText w:val="•"/>
      <w:lvlJc w:val="left"/>
      <w:pPr>
        <w:tabs>
          <w:tab w:val="num" w:pos="5760"/>
        </w:tabs>
        <w:ind w:left="5760" w:hanging="360"/>
      </w:pPr>
      <w:rPr>
        <w:rFonts w:ascii="Arial" w:hAnsi="Arial" w:hint="default"/>
      </w:rPr>
    </w:lvl>
    <w:lvl w:ilvl="8" w:tplc="E3F4BD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B6254B"/>
    <w:multiLevelType w:val="hybridMultilevel"/>
    <w:tmpl w:val="CB700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087FAB"/>
    <w:multiLevelType w:val="hybridMultilevel"/>
    <w:tmpl w:val="0A64E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0B2678"/>
    <w:multiLevelType w:val="hybridMultilevel"/>
    <w:tmpl w:val="64E4F044"/>
    <w:lvl w:ilvl="0" w:tplc="0409000D">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A2"/>
    <w:rsid w:val="00016299"/>
    <w:rsid w:val="00017EFE"/>
    <w:rsid w:val="000308AA"/>
    <w:rsid w:val="00041488"/>
    <w:rsid w:val="00062B95"/>
    <w:rsid w:val="000710C7"/>
    <w:rsid w:val="0007764B"/>
    <w:rsid w:val="00094B61"/>
    <w:rsid w:val="000A3D0D"/>
    <w:rsid w:val="000A4A92"/>
    <w:rsid w:val="000B31D4"/>
    <w:rsid w:val="000C149A"/>
    <w:rsid w:val="000C190A"/>
    <w:rsid w:val="000D2AE6"/>
    <w:rsid w:val="000D3F1B"/>
    <w:rsid w:val="000D551E"/>
    <w:rsid w:val="000D7AE9"/>
    <w:rsid w:val="000E53F1"/>
    <w:rsid w:val="000E64E0"/>
    <w:rsid w:val="000F7D18"/>
    <w:rsid w:val="0010595E"/>
    <w:rsid w:val="0011440E"/>
    <w:rsid w:val="00116089"/>
    <w:rsid w:val="001351AF"/>
    <w:rsid w:val="00135EEC"/>
    <w:rsid w:val="00162897"/>
    <w:rsid w:val="00163657"/>
    <w:rsid w:val="00173A85"/>
    <w:rsid w:val="00175CC3"/>
    <w:rsid w:val="00183CC9"/>
    <w:rsid w:val="00184617"/>
    <w:rsid w:val="0019576C"/>
    <w:rsid w:val="00197C97"/>
    <w:rsid w:val="001A47C1"/>
    <w:rsid w:val="001D0A31"/>
    <w:rsid w:val="001D439D"/>
    <w:rsid w:val="001D6453"/>
    <w:rsid w:val="001E41AE"/>
    <w:rsid w:val="001F6CF6"/>
    <w:rsid w:val="0020589A"/>
    <w:rsid w:val="00212DA2"/>
    <w:rsid w:val="00214A1E"/>
    <w:rsid w:val="00216A88"/>
    <w:rsid w:val="00233BB7"/>
    <w:rsid w:val="00265F75"/>
    <w:rsid w:val="00271939"/>
    <w:rsid w:val="00290DB0"/>
    <w:rsid w:val="00294DBD"/>
    <w:rsid w:val="002A3D52"/>
    <w:rsid w:val="002A79CB"/>
    <w:rsid w:val="002B18B2"/>
    <w:rsid w:val="002B703F"/>
    <w:rsid w:val="002B7693"/>
    <w:rsid w:val="002D3002"/>
    <w:rsid w:val="002D7377"/>
    <w:rsid w:val="002E0246"/>
    <w:rsid w:val="002F6BA6"/>
    <w:rsid w:val="002F74EA"/>
    <w:rsid w:val="00315728"/>
    <w:rsid w:val="00320DCE"/>
    <w:rsid w:val="00333A90"/>
    <w:rsid w:val="00341A4D"/>
    <w:rsid w:val="00342AC7"/>
    <w:rsid w:val="00346FDC"/>
    <w:rsid w:val="003549E9"/>
    <w:rsid w:val="00356839"/>
    <w:rsid w:val="0036162C"/>
    <w:rsid w:val="00371B2D"/>
    <w:rsid w:val="00373380"/>
    <w:rsid w:val="00374A29"/>
    <w:rsid w:val="00375832"/>
    <w:rsid w:val="003B003C"/>
    <w:rsid w:val="003B6560"/>
    <w:rsid w:val="003C68FB"/>
    <w:rsid w:val="003F7C37"/>
    <w:rsid w:val="00406895"/>
    <w:rsid w:val="00435730"/>
    <w:rsid w:val="0044292D"/>
    <w:rsid w:val="00444E52"/>
    <w:rsid w:val="004468CB"/>
    <w:rsid w:val="00447B99"/>
    <w:rsid w:val="0046341B"/>
    <w:rsid w:val="0047366F"/>
    <w:rsid w:val="0048203D"/>
    <w:rsid w:val="0048311C"/>
    <w:rsid w:val="00493547"/>
    <w:rsid w:val="004A13F7"/>
    <w:rsid w:val="004D19A1"/>
    <w:rsid w:val="004E0C24"/>
    <w:rsid w:val="004E6C54"/>
    <w:rsid w:val="004F413B"/>
    <w:rsid w:val="00501521"/>
    <w:rsid w:val="00503F5D"/>
    <w:rsid w:val="00507DC3"/>
    <w:rsid w:val="005122FC"/>
    <w:rsid w:val="00515DA5"/>
    <w:rsid w:val="00535855"/>
    <w:rsid w:val="00536E9C"/>
    <w:rsid w:val="005431D4"/>
    <w:rsid w:val="00563E17"/>
    <w:rsid w:val="005D1A98"/>
    <w:rsid w:val="005D634B"/>
    <w:rsid w:val="005E5B3F"/>
    <w:rsid w:val="005F4B46"/>
    <w:rsid w:val="00614E12"/>
    <w:rsid w:val="00617B83"/>
    <w:rsid w:val="0062648E"/>
    <w:rsid w:val="00636F4F"/>
    <w:rsid w:val="00646691"/>
    <w:rsid w:val="0064673A"/>
    <w:rsid w:val="00655881"/>
    <w:rsid w:val="00657508"/>
    <w:rsid w:val="00660430"/>
    <w:rsid w:val="00666DCF"/>
    <w:rsid w:val="00670E81"/>
    <w:rsid w:val="006934DF"/>
    <w:rsid w:val="006A5EF4"/>
    <w:rsid w:val="006B7620"/>
    <w:rsid w:val="006C122C"/>
    <w:rsid w:val="006C3F9D"/>
    <w:rsid w:val="006D1C94"/>
    <w:rsid w:val="006E1241"/>
    <w:rsid w:val="00715D1A"/>
    <w:rsid w:val="00722644"/>
    <w:rsid w:val="00726BF3"/>
    <w:rsid w:val="00731365"/>
    <w:rsid w:val="007408FA"/>
    <w:rsid w:val="007567C1"/>
    <w:rsid w:val="00757955"/>
    <w:rsid w:val="00757A83"/>
    <w:rsid w:val="00763D0D"/>
    <w:rsid w:val="00764338"/>
    <w:rsid w:val="00765519"/>
    <w:rsid w:val="00773342"/>
    <w:rsid w:val="00787F5A"/>
    <w:rsid w:val="007A244D"/>
    <w:rsid w:val="007A4C1D"/>
    <w:rsid w:val="007A6A91"/>
    <w:rsid w:val="007B4712"/>
    <w:rsid w:val="007B74CE"/>
    <w:rsid w:val="007D026F"/>
    <w:rsid w:val="007D55C8"/>
    <w:rsid w:val="007F18AD"/>
    <w:rsid w:val="007F4E1F"/>
    <w:rsid w:val="007F556B"/>
    <w:rsid w:val="007F6679"/>
    <w:rsid w:val="008046A4"/>
    <w:rsid w:val="0080603C"/>
    <w:rsid w:val="008077F2"/>
    <w:rsid w:val="00812322"/>
    <w:rsid w:val="00814BBB"/>
    <w:rsid w:val="00814EE3"/>
    <w:rsid w:val="00815A00"/>
    <w:rsid w:val="00834D62"/>
    <w:rsid w:val="00840D5A"/>
    <w:rsid w:val="00862BD2"/>
    <w:rsid w:val="00866F34"/>
    <w:rsid w:val="00866FAA"/>
    <w:rsid w:val="00876A5B"/>
    <w:rsid w:val="00880B33"/>
    <w:rsid w:val="00882D53"/>
    <w:rsid w:val="00894D20"/>
    <w:rsid w:val="008A1351"/>
    <w:rsid w:val="008B4BEC"/>
    <w:rsid w:val="008B5127"/>
    <w:rsid w:val="008C647C"/>
    <w:rsid w:val="008C75B0"/>
    <w:rsid w:val="008D3665"/>
    <w:rsid w:val="008E72DD"/>
    <w:rsid w:val="008F3B02"/>
    <w:rsid w:val="00904373"/>
    <w:rsid w:val="0091238F"/>
    <w:rsid w:val="009130B0"/>
    <w:rsid w:val="00924E88"/>
    <w:rsid w:val="009430F6"/>
    <w:rsid w:val="009451ED"/>
    <w:rsid w:val="00951D90"/>
    <w:rsid w:val="009526BD"/>
    <w:rsid w:val="00963FDB"/>
    <w:rsid w:val="00967E1B"/>
    <w:rsid w:val="00982F3B"/>
    <w:rsid w:val="00995899"/>
    <w:rsid w:val="00996B71"/>
    <w:rsid w:val="009A4F6C"/>
    <w:rsid w:val="009B1A69"/>
    <w:rsid w:val="009B3B1D"/>
    <w:rsid w:val="009B7463"/>
    <w:rsid w:val="009C3B53"/>
    <w:rsid w:val="009D1E7A"/>
    <w:rsid w:val="009D511F"/>
    <w:rsid w:val="009D7EBD"/>
    <w:rsid w:val="009E6DAD"/>
    <w:rsid w:val="00A17C76"/>
    <w:rsid w:val="00A2162D"/>
    <w:rsid w:val="00A24B74"/>
    <w:rsid w:val="00A30B24"/>
    <w:rsid w:val="00A33176"/>
    <w:rsid w:val="00A42AFA"/>
    <w:rsid w:val="00A50516"/>
    <w:rsid w:val="00A6222E"/>
    <w:rsid w:val="00A74091"/>
    <w:rsid w:val="00A76D8A"/>
    <w:rsid w:val="00A80DDE"/>
    <w:rsid w:val="00AA1112"/>
    <w:rsid w:val="00AA4873"/>
    <w:rsid w:val="00AC0680"/>
    <w:rsid w:val="00AC1DFD"/>
    <w:rsid w:val="00AC2F0F"/>
    <w:rsid w:val="00AE43D7"/>
    <w:rsid w:val="00AE6E46"/>
    <w:rsid w:val="00AF73E8"/>
    <w:rsid w:val="00B01A35"/>
    <w:rsid w:val="00B020C4"/>
    <w:rsid w:val="00B03F2A"/>
    <w:rsid w:val="00B2597A"/>
    <w:rsid w:val="00B26EE6"/>
    <w:rsid w:val="00B337CC"/>
    <w:rsid w:val="00B64696"/>
    <w:rsid w:val="00B70633"/>
    <w:rsid w:val="00B708C0"/>
    <w:rsid w:val="00B72B26"/>
    <w:rsid w:val="00B9158C"/>
    <w:rsid w:val="00B973B9"/>
    <w:rsid w:val="00B97516"/>
    <w:rsid w:val="00BA5BFC"/>
    <w:rsid w:val="00BA6742"/>
    <w:rsid w:val="00BB3493"/>
    <w:rsid w:val="00BC2C12"/>
    <w:rsid w:val="00BD72E6"/>
    <w:rsid w:val="00BE0F4B"/>
    <w:rsid w:val="00BF0343"/>
    <w:rsid w:val="00BF1A1A"/>
    <w:rsid w:val="00BF7A6F"/>
    <w:rsid w:val="00C010A0"/>
    <w:rsid w:val="00C321CF"/>
    <w:rsid w:val="00C50B74"/>
    <w:rsid w:val="00C570F5"/>
    <w:rsid w:val="00C6601E"/>
    <w:rsid w:val="00C7086E"/>
    <w:rsid w:val="00C817DD"/>
    <w:rsid w:val="00C831F5"/>
    <w:rsid w:val="00C96AC3"/>
    <w:rsid w:val="00CA5FA1"/>
    <w:rsid w:val="00CA7A36"/>
    <w:rsid w:val="00CB469E"/>
    <w:rsid w:val="00CB62CA"/>
    <w:rsid w:val="00CD3B7C"/>
    <w:rsid w:val="00CD3E04"/>
    <w:rsid w:val="00CE7ACB"/>
    <w:rsid w:val="00CF39FD"/>
    <w:rsid w:val="00CF3B37"/>
    <w:rsid w:val="00CF5E2E"/>
    <w:rsid w:val="00D036F4"/>
    <w:rsid w:val="00D10B9E"/>
    <w:rsid w:val="00D12BFF"/>
    <w:rsid w:val="00D239BD"/>
    <w:rsid w:val="00D27513"/>
    <w:rsid w:val="00D55A88"/>
    <w:rsid w:val="00D61306"/>
    <w:rsid w:val="00D61411"/>
    <w:rsid w:val="00D64766"/>
    <w:rsid w:val="00D85A42"/>
    <w:rsid w:val="00DA5FF4"/>
    <w:rsid w:val="00DC676B"/>
    <w:rsid w:val="00DE3E83"/>
    <w:rsid w:val="00DF2C55"/>
    <w:rsid w:val="00E04E1E"/>
    <w:rsid w:val="00E061CA"/>
    <w:rsid w:val="00E12285"/>
    <w:rsid w:val="00E23990"/>
    <w:rsid w:val="00E24FD3"/>
    <w:rsid w:val="00E31721"/>
    <w:rsid w:val="00E33AE8"/>
    <w:rsid w:val="00E426F7"/>
    <w:rsid w:val="00E47AB9"/>
    <w:rsid w:val="00E62B36"/>
    <w:rsid w:val="00E71ED2"/>
    <w:rsid w:val="00E76ECB"/>
    <w:rsid w:val="00E83705"/>
    <w:rsid w:val="00E9537F"/>
    <w:rsid w:val="00E95B25"/>
    <w:rsid w:val="00E9706A"/>
    <w:rsid w:val="00EA357A"/>
    <w:rsid w:val="00EA42F1"/>
    <w:rsid w:val="00EB449A"/>
    <w:rsid w:val="00EB4BA6"/>
    <w:rsid w:val="00EC08C4"/>
    <w:rsid w:val="00EC1E36"/>
    <w:rsid w:val="00EC5D99"/>
    <w:rsid w:val="00ED0074"/>
    <w:rsid w:val="00ED7084"/>
    <w:rsid w:val="00EF64DA"/>
    <w:rsid w:val="00F05D4F"/>
    <w:rsid w:val="00F07E87"/>
    <w:rsid w:val="00F10A22"/>
    <w:rsid w:val="00F111EE"/>
    <w:rsid w:val="00F17AAA"/>
    <w:rsid w:val="00F215B2"/>
    <w:rsid w:val="00F6254C"/>
    <w:rsid w:val="00F63C26"/>
    <w:rsid w:val="00F65E10"/>
    <w:rsid w:val="00F65F57"/>
    <w:rsid w:val="00F67C0D"/>
    <w:rsid w:val="00F763BE"/>
    <w:rsid w:val="00F8021D"/>
    <w:rsid w:val="00F80863"/>
    <w:rsid w:val="00F94D05"/>
    <w:rsid w:val="00FA3899"/>
    <w:rsid w:val="00FC06D0"/>
    <w:rsid w:val="00FF128B"/>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D8AEB"/>
  <w15:docId w15:val="{537F2420-9704-4E2F-9B6C-A2A52E1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A29"/>
    <w:rPr>
      <w:rFonts w:ascii="Calibri" w:eastAsia="Calibri" w:hAnsi="Calibri" w:cs="Times New Roman"/>
    </w:rPr>
  </w:style>
  <w:style w:type="paragraph" w:styleId="Heading1">
    <w:name w:val="heading 1"/>
    <w:basedOn w:val="Normal"/>
    <w:next w:val="Normal"/>
    <w:link w:val="Heading1Char"/>
    <w:autoRedefine/>
    <w:uiPriority w:val="9"/>
    <w:qFormat/>
    <w:rsid w:val="00EB4BA6"/>
    <w:pPr>
      <w:keepNext/>
      <w:keepLines/>
      <w:spacing w:before="240" w:after="100" w:afterAutospacing="1" w:line="360" w:lineRule="auto"/>
      <w:jc w:val="both"/>
      <w:outlineLvl w:val="0"/>
    </w:pPr>
    <w:rPr>
      <w:rFonts w:ascii="Cambria" w:eastAsia="Times New Roman" w:hAnsi="Cambria"/>
      <w:b/>
      <w:sz w:val="28"/>
      <w:szCs w:val="32"/>
    </w:rPr>
  </w:style>
  <w:style w:type="paragraph" w:styleId="Heading2">
    <w:name w:val="heading 2"/>
    <w:basedOn w:val="Normal"/>
    <w:next w:val="Normal"/>
    <w:link w:val="Heading2Char"/>
    <w:uiPriority w:val="9"/>
    <w:unhideWhenUsed/>
    <w:qFormat/>
    <w:rsid w:val="00EB4BA6"/>
    <w:pPr>
      <w:keepNext/>
      <w:keepLines/>
      <w:spacing w:before="240" w:after="240"/>
      <w:outlineLvl w:val="1"/>
    </w:pPr>
    <w:rPr>
      <w:rFonts w:ascii="Cambria" w:eastAsia="Times New Roman" w:hAnsi="Cambria"/>
      <w:b/>
      <w:sz w:val="26"/>
      <w:szCs w:val="26"/>
    </w:rPr>
  </w:style>
  <w:style w:type="paragraph" w:styleId="Heading3">
    <w:name w:val="heading 3"/>
    <w:basedOn w:val="Normal"/>
    <w:next w:val="Normal"/>
    <w:link w:val="Heading3Char"/>
    <w:uiPriority w:val="9"/>
    <w:unhideWhenUsed/>
    <w:qFormat/>
    <w:rsid w:val="00F07E87"/>
    <w:pPr>
      <w:keepNext/>
      <w:spacing w:before="240" w:after="240"/>
      <w:outlineLvl w:val="2"/>
    </w:pPr>
    <w:rPr>
      <w:rFonts w:ascii="Cambria" w:eastAsia="Times New Roman" w:hAnsi="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A6"/>
    <w:rPr>
      <w:rFonts w:ascii="Cambria" w:eastAsia="Times New Roman" w:hAnsi="Cambria" w:cs="Times New Roman"/>
      <w:b/>
      <w:sz w:val="28"/>
      <w:szCs w:val="32"/>
    </w:rPr>
  </w:style>
  <w:style w:type="character" w:customStyle="1" w:styleId="Heading2Char">
    <w:name w:val="Heading 2 Char"/>
    <w:basedOn w:val="DefaultParagraphFont"/>
    <w:link w:val="Heading2"/>
    <w:uiPriority w:val="9"/>
    <w:rsid w:val="00EB4BA6"/>
    <w:rPr>
      <w:rFonts w:ascii="Cambria" w:eastAsia="Times New Roman" w:hAnsi="Cambria" w:cs="Times New Roman"/>
      <w:b/>
      <w:sz w:val="26"/>
      <w:szCs w:val="26"/>
    </w:rPr>
  </w:style>
  <w:style w:type="character" w:customStyle="1" w:styleId="Heading3Char">
    <w:name w:val="Heading 3 Char"/>
    <w:basedOn w:val="DefaultParagraphFont"/>
    <w:link w:val="Heading3"/>
    <w:uiPriority w:val="9"/>
    <w:rsid w:val="00F07E87"/>
    <w:rPr>
      <w:rFonts w:ascii="Cambria" w:eastAsia="Times New Roman" w:hAnsi="Cambria" w:cs="Times New Roman"/>
      <w:b/>
      <w:bCs/>
      <w:sz w:val="24"/>
      <w:szCs w:val="26"/>
    </w:rPr>
  </w:style>
  <w:style w:type="table" w:styleId="TableGrid">
    <w:name w:val="Table Grid"/>
    <w:basedOn w:val="TableNormal"/>
    <w:uiPriority w:val="39"/>
    <w:rsid w:val="00DA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FF4"/>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DA5FF4"/>
    <w:pPr>
      <w:ind w:left="720"/>
      <w:contextualSpacing/>
    </w:pPr>
  </w:style>
  <w:style w:type="paragraph" w:styleId="Header">
    <w:name w:val="header"/>
    <w:basedOn w:val="Normal"/>
    <w:link w:val="HeaderChar"/>
    <w:uiPriority w:val="99"/>
    <w:unhideWhenUsed/>
    <w:rsid w:val="00DA5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FF4"/>
    <w:rPr>
      <w:rFonts w:ascii="Calibri" w:eastAsia="Calibri" w:hAnsi="Calibri" w:cs="Times New Roman"/>
    </w:rPr>
  </w:style>
  <w:style w:type="paragraph" w:styleId="Footer">
    <w:name w:val="footer"/>
    <w:basedOn w:val="Normal"/>
    <w:link w:val="FooterChar"/>
    <w:uiPriority w:val="99"/>
    <w:unhideWhenUsed/>
    <w:rsid w:val="00DA5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FF4"/>
    <w:rPr>
      <w:rFonts w:ascii="Calibri" w:eastAsia="Calibri" w:hAnsi="Calibri" w:cs="Times New Roman"/>
    </w:rPr>
  </w:style>
  <w:style w:type="paragraph" w:styleId="FootnoteText">
    <w:name w:val="footnote text"/>
    <w:basedOn w:val="Normal"/>
    <w:link w:val="FootnoteTextChar"/>
    <w:uiPriority w:val="99"/>
    <w:semiHidden/>
    <w:unhideWhenUsed/>
    <w:rsid w:val="00DA5F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FF4"/>
    <w:rPr>
      <w:rFonts w:ascii="Calibri" w:eastAsia="Calibri" w:hAnsi="Calibri" w:cs="Times New Roman"/>
      <w:sz w:val="20"/>
      <w:szCs w:val="20"/>
    </w:rPr>
  </w:style>
  <w:style w:type="character" w:styleId="FootnoteReference">
    <w:name w:val="footnote reference"/>
    <w:uiPriority w:val="99"/>
    <w:semiHidden/>
    <w:unhideWhenUsed/>
    <w:rsid w:val="00DA5FF4"/>
    <w:rPr>
      <w:vertAlign w:val="superscript"/>
    </w:rPr>
  </w:style>
  <w:style w:type="paragraph" w:styleId="NoSpacing">
    <w:name w:val="No Spacing"/>
    <w:qFormat/>
    <w:rsid w:val="00DA5FF4"/>
    <w:pPr>
      <w:spacing w:after="0" w:line="240" w:lineRule="auto"/>
    </w:pPr>
    <w:rPr>
      <w:rFonts w:ascii="Calibri" w:eastAsia="Calibri" w:hAnsi="Calibri" w:cs="Times New Roman"/>
    </w:rPr>
  </w:style>
  <w:style w:type="character" w:customStyle="1" w:styleId="hps">
    <w:name w:val="hps"/>
    <w:basedOn w:val="DefaultParagraphFont"/>
    <w:uiPriority w:val="99"/>
    <w:rsid w:val="00DA5FF4"/>
  </w:style>
  <w:style w:type="character" w:customStyle="1" w:styleId="apple-converted-space">
    <w:name w:val="apple-converted-space"/>
    <w:basedOn w:val="DefaultParagraphFont"/>
    <w:rsid w:val="00DA5FF4"/>
  </w:style>
  <w:style w:type="paragraph" w:styleId="Caption">
    <w:name w:val="caption"/>
    <w:basedOn w:val="Normal"/>
    <w:next w:val="Normal"/>
    <w:uiPriority w:val="35"/>
    <w:unhideWhenUsed/>
    <w:qFormat/>
    <w:rsid w:val="00DA5FF4"/>
    <w:pPr>
      <w:spacing w:after="200" w:line="240" w:lineRule="auto"/>
    </w:pPr>
    <w:rPr>
      <w:i/>
      <w:iCs/>
      <w:color w:val="44546A"/>
      <w:sz w:val="18"/>
      <w:szCs w:val="18"/>
    </w:rPr>
  </w:style>
  <w:style w:type="character" w:customStyle="1" w:styleId="shorttext">
    <w:name w:val="short_text"/>
    <w:basedOn w:val="DefaultParagraphFont"/>
    <w:rsid w:val="00DA5FF4"/>
  </w:style>
  <w:style w:type="character" w:customStyle="1" w:styleId="alt-edited">
    <w:name w:val="alt-edited"/>
    <w:basedOn w:val="DefaultParagraphFont"/>
    <w:rsid w:val="00DA5FF4"/>
  </w:style>
  <w:style w:type="character" w:styleId="CommentReference">
    <w:name w:val="annotation reference"/>
    <w:uiPriority w:val="99"/>
    <w:semiHidden/>
    <w:unhideWhenUsed/>
    <w:rsid w:val="00DA5FF4"/>
    <w:rPr>
      <w:sz w:val="16"/>
      <w:szCs w:val="16"/>
    </w:rPr>
  </w:style>
  <w:style w:type="paragraph" w:styleId="CommentText">
    <w:name w:val="annotation text"/>
    <w:basedOn w:val="Normal"/>
    <w:link w:val="CommentTextChar"/>
    <w:uiPriority w:val="99"/>
    <w:semiHidden/>
    <w:unhideWhenUsed/>
    <w:rsid w:val="00DA5FF4"/>
    <w:pPr>
      <w:spacing w:line="240" w:lineRule="auto"/>
    </w:pPr>
    <w:rPr>
      <w:sz w:val="20"/>
      <w:szCs w:val="20"/>
    </w:rPr>
  </w:style>
  <w:style w:type="character" w:customStyle="1" w:styleId="CommentTextChar">
    <w:name w:val="Comment Text Char"/>
    <w:basedOn w:val="DefaultParagraphFont"/>
    <w:link w:val="CommentText"/>
    <w:uiPriority w:val="99"/>
    <w:semiHidden/>
    <w:rsid w:val="00DA5F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5FF4"/>
    <w:rPr>
      <w:b/>
      <w:bCs/>
    </w:rPr>
  </w:style>
  <w:style w:type="character" w:customStyle="1" w:styleId="CommentSubjectChar">
    <w:name w:val="Comment Subject Char"/>
    <w:basedOn w:val="CommentTextChar"/>
    <w:link w:val="CommentSubject"/>
    <w:uiPriority w:val="99"/>
    <w:semiHidden/>
    <w:rsid w:val="00DA5F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A5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F4"/>
    <w:rPr>
      <w:rFonts w:ascii="Segoe UI" w:eastAsia="Calibri" w:hAnsi="Segoe UI" w:cs="Segoe UI"/>
      <w:sz w:val="18"/>
      <w:szCs w:val="18"/>
    </w:rPr>
  </w:style>
  <w:style w:type="character" w:styleId="Hyperlink">
    <w:name w:val="Hyperlink"/>
    <w:uiPriority w:val="99"/>
    <w:unhideWhenUsed/>
    <w:rsid w:val="00DA5FF4"/>
    <w:rPr>
      <w:color w:val="0563C1"/>
      <w:u w:val="single"/>
    </w:rPr>
  </w:style>
  <w:style w:type="paragraph" w:styleId="Revision">
    <w:name w:val="Revision"/>
    <w:hidden/>
    <w:uiPriority w:val="99"/>
    <w:semiHidden/>
    <w:rsid w:val="00DA5FF4"/>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A5FF4"/>
    <w:pPr>
      <w:spacing w:after="0" w:afterAutospacing="0" w:line="259" w:lineRule="auto"/>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995899"/>
    <w:pPr>
      <w:tabs>
        <w:tab w:val="left" w:pos="660"/>
        <w:tab w:val="right" w:leader="dot" w:pos="9323"/>
      </w:tabs>
    </w:pPr>
    <w:rPr>
      <w:rFonts w:ascii="Cambria" w:hAnsi="Cambria"/>
    </w:rPr>
  </w:style>
  <w:style w:type="paragraph" w:styleId="TOC2">
    <w:name w:val="toc 2"/>
    <w:basedOn w:val="Normal"/>
    <w:next w:val="Normal"/>
    <w:autoRedefine/>
    <w:uiPriority w:val="39"/>
    <w:unhideWhenUsed/>
    <w:rsid w:val="00CA5FA1"/>
    <w:pPr>
      <w:ind w:left="220"/>
    </w:pPr>
    <w:rPr>
      <w:rFonts w:ascii="Cambria" w:hAnsi="Cambria"/>
    </w:rPr>
  </w:style>
  <w:style w:type="paragraph" w:styleId="TOC3">
    <w:name w:val="toc 3"/>
    <w:basedOn w:val="Normal"/>
    <w:next w:val="Normal"/>
    <w:autoRedefine/>
    <w:uiPriority w:val="39"/>
    <w:unhideWhenUsed/>
    <w:rsid w:val="00CA5FA1"/>
    <w:pPr>
      <w:ind w:left="440"/>
    </w:pPr>
    <w:rPr>
      <w:rFonts w:ascii="Cambria" w:hAnsi="Cambria"/>
    </w:rPr>
  </w:style>
  <w:style w:type="paragraph" w:styleId="TableofFigures">
    <w:name w:val="table of figures"/>
    <w:basedOn w:val="Normal"/>
    <w:next w:val="Normal"/>
    <w:uiPriority w:val="99"/>
    <w:unhideWhenUsed/>
    <w:rsid w:val="006A5EF4"/>
    <w:pPr>
      <w:spacing w:after="0" w:line="276" w:lineRule="auto"/>
      <w:jc w:val="both"/>
    </w:pPr>
    <w:rPr>
      <w:rFonts w:asciiTheme="minorHAnsi" w:eastAsiaTheme="minorHAnsi" w:hAnsiTheme="minorHAnsi" w:cstheme="minorBidi"/>
      <w:color w:val="333333"/>
      <w:lang w:val="de-DE"/>
    </w:rPr>
  </w:style>
  <w:style w:type="paragraph" w:styleId="TOC4">
    <w:name w:val="toc 4"/>
    <w:basedOn w:val="Normal"/>
    <w:next w:val="Normal"/>
    <w:autoRedefine/>
    <w:uiPriority w:val="39"/>
    <w:semiHidden/>
    <w:unhideWhenUsed/>
    <w:rsid w:val="00CA5FA1"/>
    <w:pPr>
      <w:spacing w:after="100"/>
      <w:ind w:left="660"/>
    </w:pPr>
    <w:rPr>
      <w:rFonts w:ascii="Cambria" w:hAnsi="Cambria"/>
    </w:rPr>
  </w:style>
  <w:style w:type="character" w:styleId="FollowedHyperlink">
    <w:name w:val="FollowedHyperlink"/>
    <w:basedOn w:val="DefaultParagraphFont"/>
    <w:uiPriority w:val="99"/>
    <w:semiHidden/>
    <w:unhideWhenUsed/>
    <w:rsid w:val="001D6453"/>
    <w:rPr>
      <w:color w:val="954F72" w:themeColor="followedHyperlink"/>
      <w:u w:val="single"/>
    </w:rPr>
  </w:style>
  <w:style w:type="paragraph" w:customStyle="1" w:styleId="bodytext">
    <w:name w:val="bodytext"/>
    <w:basedOn w:val="Normal"/>
    <w:rsid w:val="00B337CC"/>
    <w:pPr>
      <w:spacing w:before="225" w:after="225" w:line="384" w:lineRule="atLeast"/>
    </w:pPr>
    <w:rPr>
      <w:rFonts w:ascii="Times New Roman" w:eastAsia="Times New Roman" w:hAnsi="Times New Roman"/>
      <w:sz w:val="24"/>
      <w:szCs w:val="24"/>
      <w:lang w:val="de-DE" w:eastAsia="de-DE"/>
    </w:rPr>
  </w:style>
  <w:style w:type="paragraph" w:customStyle="1" w:styleId="m-2340871827756030179msoplaintext">
    <w:name w:val="m_-2340871827756030179msoplaintext"/>
    <w:basedOn w:val="Normal"/>
    <w:rsid w:val="00967E1B"/>
    <w:pPr>
      <w:spacing w:before="100" w:beforeAutospacing="1" w:after="100" w:afterAutospacing="1" w:line="240" w:lineRule="auto"/>
    </w:pPr>
    <w:rPr>
      <w:rFonts w:ascii="Times New Roman" w:eastAsiaTheme="minorHAnsi" w:hAnsi="Times New Roman"/>
      <w:sz w:val="24"/>
      <w:szCs w:val="24"/>
      <w:lang w:val="de-DE" w:eastAsia="de-DE"/>
    </w:rPr>
  </w:style>
  <w:style w:type="character" w:styleId="Strong">
    <w:name w:val="Strong"/>
    <w:basedOn w:val="DefaultParagraphFont"/>
    <w:uiPriority w:val="22"/>
    <w:qFormat/>
    <w:rsid w:val="000A4A92"/>
    <w:rPr>
      <w:b/>
      <w:bCs/>
    </w:rPr>
  </w:style>
  <w:style w:type="paragraph" w:styleId="NormalWeb">
    <w:name w:val="Normal (Web)"/>
    <w:basedOn w:val="Normal"/>
    <w:uiPriority w:val="99"/>
    <w:semiHidden/>
    <w:unhideWhenUsed/>
    <w:rsid w:val="000A4A92"/>
    <w:pPr>
      <w:spacing w:after="135" w:line="240" w:lineRule="auto"/>
    </w:pPr>
    <w:rPr>
      <w:rFonts w:ascii="Times New Roman" w:eastAsia="Times New Roman" w:hAnsi="Times New Roman"/>
      <w:sz w:val="24"/>
      <w:szCs w:val="24"/>
      <w:lang w:val="de-DE" w:eastAsia="de-DE"/>
    </w:rPr>
  </w:style>
  <w:style w:type="paragraph" w:customStyle="1" w:styleId="p1">
    <w:name w:val="p1"/>
    <w:basedOn w:val="Normal"/>
    <w:rsid w:val="00D85A42"/>
    <w:pPr>
      <w:spacing w:after="0" w:line="240" w:lineRule="auto"/>
    </w:pPr>
    <w:rPr>
      <w:rFonts w:ascii="Helvetica Neue" w:eastAsiaTheme="minorHAnsi"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51627">
      <w:bodyDiv w:val="1"/>
      <w:marLeft w:val="0"/>
      <w:marRight w:val="0"/>
      <w:marTop w:val="0"/>
      <w:marBottom w:val="0"/>
      <w:divBdr>
        <w:top w:val="none" w:sz="0" w:space="0" w:color="auto"/>
        <w:left w:val="none" w:sz="0" w:space="0" w:color="auto"/>
        <w:bottom w:val="none" w:sz="0" w:space="0" w:color="auto"/>
        <w:right w:val="none" w:sz="0" w:space="0" w:color="auto"/>
      </w:divBdr>
      <w:divsChild>
        <w:div w:id="1901208599">
          <w:marLeft w:val="547"/>
          <w:marRight w:val="0"/>
          <w:marTop w:val="125"/>
          <w:marBottom w:val="0"/>
          <w:divBdr>
            <w:top w:val="none" w:sz="0" w:space="0" w:color="auto"/>
            <w:left w:val="none" w:sz="0" w:space="0" w:color="auto"/>
            <w:bottom w:val="none" w:sz="0" w:space="0" w:color="auto"/>
            <w:right w:val="none" w:sz="0" w:space="0" w:color="auto"/>
          </w:divBdr>
        </w:div>
        <w:div w:id="313872272">
          <w:marLeft w:val="547"/>
          <w:marRight w:val="0"/>
          <w:marTop w:val="115"/>
          <w:marBottom w:val="0"/>
          <w:divBdr>
            <w:top w:val="none" w:sz="0" w:space="0" w:color="auto"/>
            <w:left w:val="none" w:sz="0" w:space="0" w:color="auto"/>
            <w:bottom w:val="none" w:sz="0" w:space="0" w:color="auto"/>
            <w:right w:val="none" w:sz="0" w:space="0" w:color="auto"/>
          </w:divBdr>
        </w:div>
        <w:div w:id="981232808">
          <w:marLeft w:val="547"/>
          <w:marRight w:val="0"/>
          <w:marTop w:val="115"/>
          <w:marBottom w:val="0"/>
          <w:divBdr>
            <w:top w:val="none" w:sz="0" w:space="0" w:color="auto"/>
            <w:left w:val="none" w:sz="0" w:space="0" w:color="auto"/>
            <w:bottom w:val="none" w:sz="0" w:space="0" w:color="auto"/>
            <w:right w:val="none" w:sz="0" w:space="0" w:color="auto"/>
          </w:divBdr>
        </w:div>
      </w:divsChild>
    </w:div>
    <w:div w:id="321084608">
      <w:bodyDiv w:val="1"/>
      <w:marLeft w:val="0"/>
      <w:marRight w:val="0"/>
      <w:marTop w:val="0"/>
      <w:marBottom w:val="0"/>
      <w:divBdr>
        <w:top w:val="none" w:sz="0" w:space="0" w:color="auto"/>
        <w:left w:val="none" w:sz="0" w:space="0" w:color="auto"/>
        <w:bottom w:val="none" w:sz="0" w:space="0" w:color="auto"/>
        <w:right w:val="none" w:sz="0" w:space="0" w:color="auto"/>
      </w:divBdr>
      <w:divsChild>
        <w:div w:id="1207178108">
          <w:marLeft w:val="0"/>
          <w:marRight w:val="0"/>
          <w:marTop w:val="0"/>
          <w:marBottom w:val="0"/>
          <w:divBdr>
            <w:top w:val="none" w:sz="0" w:space="0" w:color="auto"/>
            <w:left w:val="none" w:sz="0" w:space="0" w:color="auto"/>
            <w:bottom w:val="none" w:sz="0" w:space="0" w:color="auto"/>
            <w:right w:val="none" w:sz="0" w:space="0" w:color="auto"/>
          </w:divBdr>
          <w:divsChild>
            <w:div w:id="47606940">
              <w:marLeft w:val="0"/>
              <w:marRight w:val="0"/>
              <w:marTop w:val="0"/>
              <w:marBottom w:val="0"/>
              <w:divBdr>
                <w:top w:val="none" w:sz="0" w:space="0" w:color="auto"/>
                <w:left w:val="none" w:sz="0" w:space="0" w:color="auto"/>
                <w:bottom w:val="none" w:sz="0" w:space="0" w:color="auto"/>
                <w:right w:val="none" w:sz="0" w:space="0" w:color="auto"/>
              </w:divBdr>
              <w:divsChild>
                <w:div w:id="671371056">
                  <w:marLeft w:val="0"/>
                  <w:marRight w:val="0"/>
                  <w:marTop w:val="0"/>
                  <w:marBottom w:val="0"/>
                  <w:divBdr>
                    <w:top w:val="none" w:sz="0" w:space="0" w:color="auto"/>
                    <w:left w:val="none" w:sz="0" w:space="0" w:color="auto"/>
                    <w:bottom w:val="none" w:sz="0" w:space="0" w:color="auto"/>
                    <w:right w:val="none" w:sz="0" w:space="0" w:color="auto"/>
                  </w:divBdr>
                  <w:divsChild>
                    <w:div w:id="1841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50739">
      <w:bodyDiv w:val="1"/>
      <w:marLeft w:val="0"/>
      <w:marRight w:val="0"/>
      <w:marTop w:val="0"/>
      <w:marBottom w:val="0"/>
      <w:divBdr>
        <w:top w:val="none" w:sz="0" w:space="0" w:color="auto"/>
        <w:left w:val="none" w:sz="0" w:space="0" w:color="auto"/>
        <w:bottom w:val="none" w:sz="0" w:space="0" w:color="auto"/>
        <w:right w:val="none" w:sz="0" w:space="0" w:color="auto"/>
      </w:divBdr>
    </w:div>
    <w:div w:id="1338531507">
      <w:bodyDiv w:val="1"/>
      <w:marLeft w:val="0"/>
      <w:marRight w:val="0"/>
      <w:marTop w:val="0"/>
      <w:marBottom w:val="0"/>
      <w:divBdr>
        <w:top w:val="none" w:sz="0" w:space="0" w:color="auto"/>
        <w:left w:val="none" w:sz="0" w:space="0" w:color="auto"/>
        <w:bottom w:val="none" w:sz="0" w:space="0" w:color="auto"/>
        <w:right w:val="none" w:sz="0" w:space="0" w:color="auto"/>
      </w:divBdr>
    </w:div>
    <w:div w:id="1661346368">
      <w:bodyDiv w:val="1"/>
      <w:marLeft w:val="0"/>
      <w:marRight w:val="0"/>
      <w:marTop w:val="0"/>
      <w:marBottom w:val="0"/>
      <w:divBdr>
        <w:top w:val="none" w:sz="0" w:space="0" w:color="auto"/>
        <w:left w:val="none" w:sz="0" w:space="0" w:color="auto"/>
        <w:bottom w:val="none" w:sz="0" w:space="0" w:color="auto"/>
        <w:right w:val="none" w:sz="0" w:space="0" w:color="auto"/>
      </w:divBdr>
    </w:div>
    <w:div w:id="1844466491">
      <w:bodyDiv w:val="1"/>
      <w:marLeft w:val="0"/>
      <w:marRight w:val="0"/>
      <w:marTop w:val="0"/>
      <w:marBottom w:val="0"/>
      <w:divBdr>
        <w:top w:val="none" w:sz="0" w:space="0" w:color="auto"/>
        <w:left w:val="none" w:sz="0" w:space="0" w:color="auto"/>
        <w:bottom w:val="none" w:sz="0" w:space="0" w:color="auto"/>
        <w:right w:val="none" w:sz="0" w:space="0" w:color="auto"/>
      </w:divBdr>
    </w:div>
    <w:div w:id="1882548184">
      <w:bodyDiv w:val="1"/>
      <w:marLeft w:val="0"/>
      <w:marRight w:val="0"/>
      <w:marTop w:val="0"/>
      <w:marBottom w:val="0"/>
      <w:divBdr>
        <w:top w:val="none" w:sz="0" w:space="0" w:color="auto"/>
        <w:left w:val="none" w:sz="0" w:space="0" w:color="auto"/>
        <w:bottom w:val="none" w:sz="0" w:space="0" w:color="auto"/>
        <w:right w:val="none" w:sz="0" w:space="0" w:color="auto"/>
      </w:divBdr>
      <w:divsChild>
        <w:div w:id="796411191">
          <w:marLeft w:val="0"/>
          <w:marRight w:val="0"/>
          <w:marTop w:val="0"/>
          <w:marBottom w:val="0"/>
          <w:divBdr>
            <w:top w:val="none" w:sz="0" w:space="0" w:color="auto"/>
            <w:left w:val="none" w:sz="0" w:space="0" w:color="auto"/>
            <w:bottom w:val="none" w:sz="0" w:space="0" w:color="auto"/>
            <w:right w:val="none" w:sz="0" w:space="0" w:color="auto"/>
          </w:divBdr>
          <w:divsChild>
            <w:div w:id="1808353343">
              <w:marLeft w:val="0"/>
              <w:marRight w:val="0"/>
              <w:marTop w:val="0"/>
              <w:marBottom w:val="0"/>
              <w:divBdr>
                <w:top w:val="none" w:sz="0" w:space="0" w:color="auto"/>
                <w:left w:val="none" w:sz="0" w:space="0" w:color="auto"/>
                <w:bottom w:val="none" w:sz="0" w:space="0" w:color="auto"/>
                <w:right w:val="none" w:sz="0" w:space="0" w:color="auto"/>
              </w:divBdr>
              <w:divsChild>
                <w:div w:id="939797079">
                  <w:marLeft w:val="0"/>
                  <w:marRight w:val="0"/>
                  <w:marTop w:val="0"/>
                  <w:marBottom w:val="0"/>
                  <w:divBdr>
                    <w:top w:val="none" w:sz="0" w:space="0" w:color="auto"/>
                    <w:left w:val="none" w:sz="0" w:space="0" w:color="auto"/>
                    <w:bottom w:val="none" w:sz="0" w:space="0" w:color="auto"/>
                    <w:right w:val="none" w:sz="0" w:space="0" w:color="auto"/>
                  </w:divBdr>
                  <w:divsChild>
                    <w:div w:id="521432900">
                      <w:marLeft w:val="0"/>
                      <w:marRight w:val="0"/>
                      <w:marTop w:val="0"/>
                      <w:marBottom w:val="0"/>
                      <w:divBdr>
                        <w:top w:val="none" w:sz="0" w:space="0" w:color="auto"/>
                        <w:left w:val="none" w:sz="0" w:space="0" w:color="auto"/>
                        <w:bottom w:val="none" w:sz="0" w:space="0" w:color="auto"/>
                        <w:right w:val="none" w:sz="0" w:space="0" w:color="auto"/>
                      </w:divBdr>
                      <w:divsChild>
                        <w:div w:id="949170290">
                          <w:marLeft w:val="0"/>
                          <w:marRight w:val="0"/>
                          <w:marTop w:val="0"/>
                          <w:marBottom w:val="0"/>
                          <w:divBdr>
                            <w:top w:val="none" w:sz="0" w:space="0" w:color="auto"/>
                            <w:left w:val="none" w:sz="0" w:space="0" w:color="auto"/>
                            <w:bottom w:val="none" w:sz="0" w:space="0" w:color="auto"/>
                            <w:right w:val="none" w:sz="0" w:space="0" w:color="auto"/>
                          </w:divBdr>
                          <w:divsChild>
                            <w:div w:id="1610316106">
                              <w:marLeft w:val="0"/>
                              <w:marRight w:val="0"/>
                              <w:marTop w:val="0"/>
                              <w:marBottom w:val="0"/>
                              <w:divBdr>
                                <w:top w:val="none" w:sz="0" w:space="0" w:color="auto"/>
                                <w:left w:val="none" w:sz="0" w:space="0" w:color="auto"/>
                                <w:bottom w:val="none" w:sz="0" w:space="0" w:color="auto"/>
                                <w:right w:val="none" w:sz="0" w:space="0" w:color="auto"/>
                              </w:divBdr>
                              <w:divsChild>
                                <w:div w:id="9767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interreg-danube.eu/approved-projects/excellence-in-resti" TargetMode="External"/><Relationship Id="rId18" Type="http://schemas.openxmlformats.org/officeDocument/2006/relationships/hyperlink" Target="http://www.interreg-danube.eu/approved-projects/%20excellence-in-rest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mailto:resti@fh-burgenland.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reg-danube.eu/approved-projects/excellence-in-resti" TargetMode="External"/><Relationship Id="rId20" Type="http://schemas.openxmlformats.org/officeDocument/2006/relationships/hyperlink" Target="https://www.zsi.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rreg-danube.eu/approved-projects/excellence-in-resti" TargetMode="External"/><Relationship Id="rId23"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www.fh-burgenland.at/e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survey.zsi.at/index.php/admin/survey/sa/view/surveyid/69349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59C269-B3B0-4E1B-81A1-4F3F5CE483FB}" type="doc">
      <dgm:prSet loTypeId="urn:microsoft.com/office/officeart/2005/8/layout/chevron2" loCatId="process" qsTypeId="urn:microsoft.com/office/officeart/2005/8/quickstyle/simple1" qsCatId="simple" csTypeId="urn:microsoft.com/office/officeart/2005/8/colors/accent1_2" csCatId="accent1" phldr="1"/>
      <dgm:spPr/>
    </dgm:pt>
    <dgm:pt modelId="{AA994E25-982B-4343-A6A5-8241A64FCCBC}">
      <dgm:prSet phldrT="[Text]" custT="1"/>
      <dgm:spPr>
        <a:solidFill>
          <a:schemeClr val="accent5">
            <a:lumMod val="20000"/>
            <a:lumOff val="80000"/>
          </a:schemeClr>
        </a:solidFill>
      </dgm:spPr>
      <dgm:t>
        <a:bodyPr/>
        <a:lstStyle/>
        <a:p>
          <a:r>
            <a:rPr lang="de-DE" sz="800">
              <a:solidFill>
                <a:schemeClr val="tx1"/>
              </a:solidFill>
            </a:rPr>
            <a:t>F2F</a:t>
          </a:r>
          <a:br>
            <a:rPr lang="de-DE" sz="800">
              <a:solidFill>
                <a:schemeClr val="tx1"/>
              </a:solidFill>
            </a:rPr>
          </a:br>
          <a:r>
            <a:rPr lang="de-DE" sz="800">
              <a:solidFill>
                <a:schemeClr val="tx1"/>
              </a:solidFill>
            </a:rPr>
            <a:t>10/18</a:t>
          </a:r>
          <a:endParaRPr lang="de-DE" sz="500">
            <a:solidFill>
              <a:schemeClr val="tx1"/>
            </a:solidFill>
          </a:endParaRPr>
        </a:p>
      </dgm:t>
    </dgm:pt>
    <dgm:pt modelId="{82C0A83C-B6F6-42EE-8ABD-3DE69E17D729}" type="parTrans" cxnId="{169D6F36-2B6F-441C-8D67-912374A43FDD}">
      <dgm:prSet/>
      <dgm:spPr/>
      <dgm:t>
        <a:bodyPr/>
        <a:lstStyle/>
        <a:p>
          <a:endParaRPr lang="de-DE" sz="1600">
            <a:solidFill>
              <a:schemeClr val="tx1"/>
            </a:solidFill>
          </a:endParaRPr>
        </a:p>
      </dgm:t>
    </dgm:pt>
    <dgm:pt modelId="{D43128EB-E13D-43F9-B5D7-B29FD145919B}" type="sibTrans" cxnId="{169D6F36-2B6F-441C-8D67-912374A43FDD}">
      <dgm:prSet/>
      <dgm:spPr/>
      <dgm:t>
        <a:bodyPr/>
        <a:lstStyle/>
        <a:p>
          <a:endParaRPr lang="de-DE" sz="1600">
            <a:solidFill>
              <a:schemeClr val="tx1"/>
            </a:solidFill>
          </a:endParaRPr>
        </a:p>
      </dgm:t>
    </dgm:pt>
    <dgm:pt modelId="{4C661ED0-2E7E-49A9-9643-F98A721983AA}">
      <dgm:prSet phldrT="[Text]" custT="1"/>
      <dgm:spPr>
        <a:solidFill>
          <a:schemeClr val="accent5">
            <a:lumMod val="20000"/>
            <a:lumOff val="80000"/>
          </a:schemeClr>
        </a:solidFill>
      </dgm:spPr>
      <dgm:t>
        <a:bodyPr/>
        <a:lstStyle/>
        <a:p>
          <a:r>
            <a:rPr lang="de-DE" sz="900">
              <a:solidFill>
                <a:schemeClr val="tx1"/>
              </a:solidFill>
            </a:rPr>
            <a:t>F2F</a:t>
          </a:r>
          <a:br>
            <a:rPr lang="de-DE" sz="900">
              <a:solidFill>
                <a:schemeClr val="tx1"/>
              </a:solidFill>
            </a:rPr>
          </a:br>
          <a:r>
            <a:rPr lang="de-DE" sz="900">
              <a:solidFill>
                <a:schemeClr val="tx1"/>
              </a:solidFill>
            </a:rPr>
            <a:t>02/19</a:t>
          </a:r>
        </a:p>
      </dgm:t>
    </dgm:pt>
    <dgm:pt modelId="{7C0894B8-05F0-4A52-BFA9-306DB52D7D6D}" type="parTrans" cxnId="{75B17781-7F76-4018-B344-F6826B74EFD2}">
      <dgm:prSet/>
      <dgm:spPr/>
      <dgm:t>
        <a:bodyPr/>
        <a:lstStyle/>
        <a:p>
          <a:endParaRPr lang="de-DE" sz="1600">
            <a:solidFill>
              <a:schemeClr val="tx1"/>
            </a:solidFill>
          </a:endParaRPr>
        </a:p>
      </dgm:t>
    </dgm:pt>
    <dgm:pt modelId="{FE842221-B362-4E64-AAD0-2E3A5C3CCDB7}" type="sibTrans" cxnId="{75B17781-7F76-4018-B344-F6826B74EFD2}">
      <dgm:prSet/>
      <dgm:spPr/>
      <dgm:t>
        <a:bodyPr/>
        <a:lstStyle/>
        <a:p>
          <a:endParaRPr lang="de-DE" sz="1600">
            <a:solidFill>
              <a:schemeClr val="tx1"/>
            </a:solidFill>
          </a:endParaRPr>
        </a:p>
      </dgm:t>
    </dgm:pt>
    <dgm:pt modelId="{1238B6B5-839E-4EC7-8559-EDAA79CCB6F5}">
      <dgm:prSet phldrT="[Text]" custT="1"/>
      <dgm:spPr>
        <a:solidFill>
          <a:schemeClr val="accent5">
            <a:lumMod val="20000"/>
            <a:lumOff val="80000"/>
          </a:schemeClr>
        </a:solidFill>
      </dgm:spPr>
      <dgm:t>
        <a:bodyPr/>
        <a:lstStyle/>
        <a:p>
          <a:r>
            <a:rPr lang="de-DE" sz="900">
              <a:solidFill>
                <a:schemeClr val="tx1"/>
              </a:solidFill>
            </a:rPr>
            <a:t>F2F</a:t>
          </a:r>
          <a:br>
            <a:rPr lang="de-DE" sz="900">
              <a:solidFill>
                <a:schemeClr val="tx1"/>
              </a:solidFill>
            </a:rPr>
          </a:br>
          <a:r>
            <a:rPr lang="de-DE" sz="900">
              <a:solidFill>
                <a:schemeClr val="tx1"/>
              </a:solidFill>
            </a:rPr>
            <a:t>06/19</a:t>
          </a:r>
        </a:p>
      </dgm:t>
    </dgm:pt>
    <dgm:pt modelId="{D8E2448C-D35F-4737-AC9D-BD253F3A7D1C}" type="parTrans" cxnId="{A62EE15A-F492-4B9E-86EA-01B5930322C8}">
      <dgm:prSet/>
      <dgm:spPr/>
      <dgm:t>
        <a:bodyPr/>
        <a:lstStyle/>
        <a:p>
          <a:endParaRPr lang="de-DE" sz="1600">
            <a:solidFill>
              <a:schemeClr val="tx1"/>
            </a:solidFill>
          </a:endParaRPr>
        </a:p>
      </dgm:t>
    </dgm:pt>
    <dgm:pt modelId="{FA58D901-DF9E-458A-A090-1B91795781D6}" type="sibTrans" cxnId="{A62EE15A-F492-4B9E-86EA-01B5930322C8}">
      <dgm:prSet/>
      <dgm:spPr/>
      <dgm:t>
        <a:bodyPr/>
        <a:lstStyle/>
        <a:p>
          <a:endParaRPr lang="de-DE" sz="1600">
            <a:solidFill>
              <a:schemeClr val="tx1"/>
            </a:solidFill>
          </a:endParaRPr>
        </a:p>
      </dgm:t>
    </dgm:pt>
    <dgm:pt modelId="{733182A7-B5D6-420A-B9E6-25A37E432954}">
      <dgm:prSet phldrT="[Text]" custT="1"/>
      <dgm:spPr>
        <a:solidFill>
          <a:srgbClr val="FFC000"/>
        </a:solidFill>
      </dgm:spPr>
      <dgm:t>
        <a:bodyPr/>
        <a:lstStyle/>
        <a:p>
          <a:r>
            <a:rPr lang="de-DE" sz="900">
              <a:solidFill>
                <a:schemeClr val="tx1"/>
              </a:solidFill>
            </a:rPr>
            <a:t>Online</a:t>
          </a:r>
        </a:p>
      </dgm:t>
    </dgm:pt>
    <dgm:pt modelId="{61939984-70B1-460B-9760-10C7D012D245}" type="parTrans" cxnId="{84FD0864-A645-4C77-8F77-569C706E6564}">
      <dgm:prSet/>
      <dgm:spPr/>
      <dgm:t>
        <a:bodyPr/>
        <a:lstStyle/>
        <a:p>
          <a:endParaRPr lang="de-DE" sz="1600">
            <a:solidFill>
              <a:schemeClr val="tx1"/>
            </a:solidFill>
          </a:endParaRPr>
        </a:p>
      </dgm:t>
    </dgm:pt>
    <dgm:pt modelId="{47A00BF9-9E21-4B07-868E-CF1FB7C87B52}" type="sibTrans" cxnId="{84FD0864-A645-4C77-8F77-569C706E6564}">
      <dgm:prSet/>
      <dgm:spPr/>
      <dgm:t>
        <a:bodyPr/>
        <a:lstStyle/>
        <a:p>
          <a:endParaRPr lang="de-DE" sz="1600">
            <a:solidFill>
              <a:schemeClr val="tx1"/>
            </a:solidFill>
          </a:endParaRPr>
        </a:p>
      </dgm:t>
    </dgm:pt>
    <dgm:pt modelId="{C45647BA-DEEE-4E52-82A3-1D6E8449844F}">
      <dgm:prSet phldrT="[Text]" custT="1"/>
      <dgm:spPr>
        <a:solidFill>
          <a:srgbClr val="FFC000"/>
        </a:solidFill>
      </dgm:spPr>
      <dgm:t>
        <a:bodyPr/>
        <a:lstStyle/>
        <a:p>
          <a:r>
            <a:rPr lang="de-DE" sz="900">
              <a:solidFill>
                <a:schemeClr val="tx1"/>
              </a:solidFill>
            </a:rPr>
            <a:t>Online</a:t>
          </a:r>
        </a:p>
      </dgm:t>
    </dgm:pt>
    <dgm:pt modelId="{A39E8471-415A-4DA4-9CA6-05C689F11A80}" type="parTrans" cxnId="{4672A4B6-2105-4D0D-81B6-932A3F67E8FB}">
      <dgm:prSet/>
      <dgm:spPr/>
      <dgm:t>
        <a:bodyPr/>
        <a:lstStyle/>
        <a:p>
          <a:endParaRPr lang="de-DE" sz="1600">
            <a:solidFill>
              <a:schemeClr val="tx1"/>
            </a:solidFill>
          </a:endParaRPr>
        </a:p>
      </dgm:t>
    </dgm:pt>
    <dgm:pt modelId="{E9E98F23-65F3-4BD0-A79B-BA2BE91D1C5D}" type="sibTrans" cxnId="{4672A4B6-2105-4D0D-81B6-932A3F67E8FB}">
      <dgm:prSet/>
      <dgm:spPr/>
      <dgm:t>
        <a:bodyPr/>
        <a:lstStyle/>
        <a:p>
          <a:endParaRPr lang="de-DE" sz="1600">
            <a:solidFill>
              <a:schemeClr val="tx1"/>
            </a:solidFill>
          </a:endParaRPr>
        </a:p>
      </dgm:t>
    </dgm:pt>
    <dgm:pt modelId="{44FF01CD-31E3-4011-B2A4-C18E34F2BE65}">
      <dgm:prSet custT="1"/>
      <dgm:spPr>
        <a:noFill/>
      </dgm:spPr>
      <dgm:t>
        <a:bodyPr/>
        <a:lstStyle/>
        <a:p>
          <a:r>
            <a:rPr lang="de-DE" sz="1000">
              <a:latin typeface="Cambria" panose="02040503050406030204" pitchFamily="18" charset="0"/>
            </a:rPr>
            <a:t>Kick-Off, Meeting Participants and Faculty, </a:t>
          </a:r>
          <a:r>
            <a:rPr lang="de-DE" sz="1000" b="1">
              <a:latin typeface="Cambria" panose="02040503050406030204" pitchFamily="18" charset="0"/>
            </a:rPr>
            <a:t>Eisenstadt (AT)</a:t>
          </a:r>
        </a:p>
      </dgm:t>
    </dgm:pt>
    <dgm:pt modelId="{8AB2B58D-594B-4FDB-ACD5-F8534E821906}" type="sibTrans" cxnId="{00165DB4-B352-4F9C-A40B-DA1E2D2150B7}">
      <dgm:prSet/>
      <dgm:spPr/>
      <dgm:t>
        <a:bodyPr/>
        <a:lstStyle/>
        <a:p>
          <a:endParaRPr lang="de-DE" sz="1050"/>
        </a:p>
      </dgm:t>
    </dgm:pt>
    <dgm:pt modelId="{58C11019-88E7-4E59-A61A-E70E2928AE4F}" type="parTrans" cxnId="{00165DB4-B352-4F9C-A40B-DA1E2D2150B7}">
      <dgm:prSet/>
      <dgm:spPr/>
      <dgm:t>
        <a:bodyPr/>
        <a:lstStyle/>
        <a:p>
          <a:endParaRPr lang="de-DE" sz="1050"/>
        </a:p>
      </dgm:t>
    </dgm:pt>
    <dgm:pt modelId="{FFC12ED0-EC3A-4F6A-A182-6F85B05CC1FC}">
      <dgm:prSet custT="1"/>
      <dgm:spPr>
        <a:noFill/>
      </dgm:spPr>
      <dgm:t>
        <a:bodyPr/>
        <a:lstStyle/>
        <a:p>
          <a:r>
            <a:rPr lang="de-DE" sz="1000">
              <a:latin typeface="Cambria" panose="02040503050406030204" pitchFamily="18" charset="0"/>
            </a:rPr>
            <a:t>Introduction to Learning Environment, Modules and Courses, Administrative Issues</a:t>
          </a:r>
        </a:p>
      </dgm:t>
    </dgm:pt>
    <dgm:pt modelId="{290CD2C8-B52B-4DF9-BC3B-60E34306F121}" type="parTrans" cxnId="{29490686-DEEE-4EF4-821C-3E3CF09BA550}">
      <dgm:prSet/>
      <dgm:spPr/>
      <dgm:t>
        <a:bodyPr/>
        <a:lstStyle/>
        <a:p>
          <a:endParaRPr lang="de-DE"/>
        </a:p>
      </dgm:t>
    </dgm:pt>
    <dgm:pt modelId="{C1FB1497-F184-48A1-84C3-4EBBA8BD4474}" type="sibTrans" cxnId="{29490686-DEEE-4EF4-821C-3E3CF09BA550}">
      <dgm:prSet/>
      <dgm:spPr/>
      <dgm:t>
        <a:bodyPr/>
        <a:lstStyle/>
        <a:p>
          <a:endParaRPr lang="de-DE"/>
        </a:p>
      </dgm:t>
    </dgm:pt>
    <dgm:pt modelId="{4BA641AE-D31B-4079-AA4B-91507AF6E801}">
      <dgm:prSet custT="1"/>
      <dgm:spPr/>
      <dgm:t>
        <a:bodyPr/>
        <a:lstStyle/>
        <a:p>
          <a:r>
            <a:rPr lang="de-DE" sz="1000">
              <a:latin typeface="Cambria" panose="02040503050406030204" pitchFamily="18" charset="0"/>
            </a:rPr>
            <a:t>Modules 1, 2, 3 online completion</a:t>
          </a:r>
        </a:p>
      </dgm:t>
    </dgm:pt>
    <dgm:pt modelId="{887B110D-6675-4010-802A-DC1A75563967}" type="parTrans" cxnId="{02754A86-54D5-44EF-BD3B-7D4E74832F01}">
      <dgm:prSet/>
      <dgm:spPr/>
      <dgm:t>
        <a:bodyPr/>
        <a:lstStyle/>
        <a:p>
          <a:endParaRPr lang="de-DE"/>
        </a:p>
      </dgm:t>
    </dgm:pt>
    <dgm:pt modelId="{437CC815-9CE1-4FC6-93E3-4A1B704672F8}" type="sibTrans" cxnId="{02754A86-54D5-44EF-BD3B-7D4E74832F01}">
      <dgm:prSet/>
      <dgm:spPr/>
      <dgm:t>
        <a:bodyPr/>
        <a:lstStyle/>
        <a:p>
          <a:endParaRPr lang="de-DE"/>
        </a:p>
      </dgm:t>
    </dgm:pt>
    <dgm:pt modelId="{6B83182C-2943-42CE-A5F7-760518D944C9}">
      <dgm:prSet custT="1"/>
      <dgm:spPr/>
      <dgm:t>
        <a:bodyPr/>
        <a:lstStyle/>
        <a:p>
          <a:r>
            <a:rPr lang="de-DE" sz="1000">
              <a:latin typeface="Cambria" panose="02040503050406030204" pitchFamily="18" charset="0"/>
            </a:rPr>
            <a:t>Feedback loops with course developers, guidance and technical support</a:t>
          </a:r>
        </a:p>
      </dgm:t>
    </dgm:pt>
    <dgm:pt modelId="{0B9F2803-F889-4A64-B178-7DEE5D0F05E9}" type="parTrans" cxnId="{AA52E969-6162-4388-A030-F53A09B1A617}">
      <dgm:prSet/>
      <dgm:spPr/>
      <dgm:t>
        <a:bodyPr/>
        <a:lstStyle/>
        <a:p>
          <a:endParaRPr lang="de-DE"/>
        </a:p>
      </dgm:t>
    </dgm:pt>
    <dgm:pt modelId="{DF08DF9E-C63B-42A0-BC7D-BA9B53BD1DDB}" type="sibTrans" cxnId="{AA52E969-6162-4388-A030-F53A09B1A617}">
      <dgm:prSet/>
      <dgm:spPr/>
      <dgm:t>
        <a:bodyPr/>
        <a:lstStyle/>
        <a:p>
          <a:endParaRPr lang="de-DE"/>
        </a:p>
      </dgm:t>
    </dgm:pt>
    <dgm:pt modelId="{6116DEA5-B716-443D-B2FE-DAE001055146}">
      <dgm:prSet custT="1"/>
      <dgm:spPr/>
      <dgm:t>
        <a:bodyPr/>
        <a:lstStyle/>
        <a:p>
          <a:r>
            <a:rPr lang="de-DE" sz="1000">
              <a:latin typeface="Cambria" panose="02040503050406030204" pitchFamily="18" charset="0"/>
            </a:rPr>
            <a:t>Mid-Term Evaluation of Programme and Learning Outcomes, Eisenstadt Focus Group discussions on opportunities for improvement, Q&amp;A on curriculum content, Train-the-Trainer Role Plays</a:t>
          </a:r>
          <a:endParaRPr lang="de-DE" sz="1000" b="1">
            <a:latin typeface="Cambria" panose="02040503050406030204" pitchFamily="18" charset="0"/>
          </a:endParaRPr>
        </a:p>
      </dgm:t>
    </dgm:pt>
    <dgm:pt modelId="{A1E662E3-1CB9-4837-ABBA-F5BD49E6F3AD}" type="parTrans" cxnId="{DD89AF20-E175-4BAB-9892-F923F89E7A4B}">
      <dgm:prSet/>
      <dgm:spPr/>
      <dgm:t>
        <a:bodyPr/>
        <a:lstStyle/>
        <a:p>
          <a:endParaRPr lang="de-DE"/>
        </a:p>
      </dgm:t>
    </dgm:pt>
    <dgm:pt modelId="{557F2EF4-991B-4541-AE8C-1516160E2F9A}" type="sibTrans" cxnId="{DD89AF20-E175-4BAB-9892-F923F89E7A4B}">
      <dgm:prSet/>
      <dgm:spPr/>
      <dgm:t>
        <a:bodyPr/>
        <a:lstStyle/>
        <a:p>
          <a:endParaRPr lang="de-DE"/>
        </a:p>
      </dgm:t>
    </dgm:pt>
    <dgm:pt modelId="{F53749E9-18C7-4415-B0E3-942D74B2C010}">
      <dgm:prSet custT="1"/>
      <dgm:spPr/>
      <dgm:t>
        <a:bodyPr/>
        <a:lstStyle/>
        <a:p>
          <a:r>
            <a:rPr lang="de-DE" sz="1000">
              <a:latin typeface="Cambria" panose="02040503050406030204" pitchFamily="18" charset="0"/>
            </a:rPr>
            <a:t>Modules 4, 5 online completion</a:t>
          </a:r>
          <a:endParaRPr lang="de-DE" sz="1000"/>
        </a:p>
      </dgm:t>
    </dgm:pt>
    <dgm:pt modelId="{ED10F790-2E85-4CA9-9FBD-BE594AFBEE94}" type="parTrans" cxnId="{ECD1BBD4-B787-4E6D-88B8-C314949BA6D2}">
      <dgm:prSet/>
      <dgm:spPr/>
      <dgm:t>
        <a:bodyPr/>
        <a:lstStyle/>
        <a:p>
          <a:endParaRPr lang="de-DE"/>
        </a:p>
      </dgm:t>
    </dgm:pt>
    <dgm:pt modelId="{73422565-B885-4E37-B7E6-5AB668335CEE}" type="sibTrans" cxnId="{ECD1BBD4-B787-4E6D-88B8-C314949BA6D2}">
      <dgm:prSet/>
      <dgm:spPr/>
      <dgm:t>
        <a:bodyPr/>
        <a:lstStyle/>
        <a:p>
          <a:endParaRPr lang="de-DE"/>
        </a:p>
      </dgm:t>
    </dgm:pt>
    <dgm:pt modelId="{94806F5C-F5D5-49AE-A574-1A2F4A49CB9A}">
      <dgm:prSet custT="1"/>
      <dgm:spPr/>
      <dgm:t>
        <a:bodyPr/>
        <a:lstStyle/>
        <a:p>
          <a:r>
            <a:rPr lang="de-DE" sz="1000">
              <a:latin typeface="Cambria" panose="02040503050406030204" pitchFamily="18" charset="0"/>
            </a:rPr>
            <a:t>Feedback loops with course developers, guidance and technical support</a:t>
          </a:r>
        </a:p>
      </dgm:t>
    </dgm:pt>
    <dgm:pt modelId="{375B0576-4214-4489-B3E9-6EAF8C357242}" type="parTrans" cxnId="{94F2AFD4-47E6-490D-B3C2-CEC503122AB1}">
      <dgm:prSet/>
      <dgm:spPr/>
      <dgm:t>
        <a:bodyPr/>
        <a:lstStyle/>
        <a:p>
          <a:endParaRPr lang="de-DE"/>
        </a:p>
      </dgm:t>
    </dgm:pt>
    <dgm:pt modelId="{DDD4EB3D-CA1A-4AF7-9366-3394037FC669}" type="sibTrans" cxnId="{94F2AFD4-47E6-490D-B3C2-CEC503122AB1}">
      <dgm:prSet/>
      <dgm:spPr/>
      <dgm:t>
        <a:bodyPr/>
        <a:lstStyle/>
        <a:p>
          <a:endParaRPr lang="de-DE"/>
        </a:p>
      </dgm:t>
    </dgm:pt>
    <dgm:pt modelId="{BCD79EBC-D9A3-44A7-9C49-AA09F9BFACE4}">
      <dgm:prSet custT="1"/>
      <dgm:spPr/>
      <dgm:t>
        <a:bodyPr/>
        <a:lstStyle/>
        <a:p>
          <a:r>
            <a:rPr lang="de-DE" sz="1000">
              <a:latin typeface="Cambria" panose="02040503050406030204" pitchFamily="18" charset="0"/>
            </a:rPr>
            <a:t>Final Evaluation, Closing Event, and Certification, </a:t>
          </a:r>
          <a:r>
            <a:rPr lang="de-DE" sz="1000" b="1">
              <a:latin typeface="Cambria" panose="02040503050406030204" pitchFamily="18" charset="0"/>
            </a:rPr>
            <a:t>Eisenstadt (AT)</a:t>
          </a:r>
          <a:endParaRPr lang="de-DE" sz="1000"/>
        </a:p>
      </dgm:t>
    </dgm:pt>
    <dgm:pt modelId="{14D4CF0C-67FE-4E03-84A9-3CBA1E480687}" type="parTrans" cxnId="{157568B6-6794-4C28-BFE5-FAF3695A01FA}">
      <dgm:prSet/>
      <dgm:spPr/>
      <dgm:t>
        <a:bodyPr/>
        <a:lstStyle/>
        <a:p>
          <a:endParaRPr lang="de-DE"/>
        </a:p>
      </dgm:t>
    </dgm:pt>
    <dgm:pt modelId="{00AC4058-1E01-4DD4-903E-6E3FDF357E08}" type="sibTrans" cxnId="{157568B6-6794-4C28-BFE5-FAF3695A01FA}">
      <dgm:prSet/>
      <dgm:spPr/>
      <dgm:t>
        <a:bodyPr/>
        <a:lstStyle/>
        <a:p>
          <a:endParaRPr lang="de-DE"/>
        </a:p>
      </dgm:t>
    </dgm:pt>
    <dgm:pt modelId="{56A7FC8F-58C8-43C8-AD91-06AF9D171D35}">
      <dgm:prSet custT="1"/>
      <dgm:spPr/>
      <dgm:t>
        <a:bodyPr/>
        <a:lstStyle/>
        <a:p>
          <a:r>
            <a:rPr lang="de-DE" sz="1000">
              <a:latin typeface="Cambria" panose="02040503050406030204" pitchFamily="18" charset="0"/>
            </a:rPr>
            <a:t>Final presentations, feedback workshops, evaluation toolbox</a:t>
          </a:r>
        </a:p>
      </dgm:t>
    </dgm:pt>
    <dgm:pt modelId="{D29F3896-B3C6-4842-8F85-0A8399E6B5B7}" type="parTrans" cxnId="{D18838AB-3BD4-40F1-8EB0-326A2D609DE3}">
      <dgm:prSet/>
      <dgm:spPr/>
      <dgm:t>
        <a:bodyPr/>
        <a:lstStyle/>
        <a:p>
          <a:endParaRPr lang="de-DE"/>
        </a:p>
      </dgm:t>
    </dgm:pt>
    <dgm:pt modelId="{2938EEEC-8966-491E-8B92-AC4AF82D546F}" type="sibTrans" cxnId="{D18838AB-3BD4-40F1-8EB0-326A2D609DE3}">
      <dgm:prSet/>
      <dgm:spPr/>
      <dgm:t>
        <a:bodyPr/>
        <a:lstStyle/>
        <a:p>
          <a:endParaRPr lang="de-DE"/>
        </a:p>
      </dgm:t>
    </dgm:pt>
    <dgm:pt modelId="{C625C1BE-97A9-49AF-B3BE-46E904BCAA92}" type="pres">
      <dgm:prSet presAssocID="{3659C269-B3B0-4E1B-81A1-4F3F5CE483FB}" presName="linearFlow" presStyleCnt="0">
        <dgm:presLayoutVars>
          <dgm:dir/>
          <dgm:animLvl val="lvl"/>
          <dgm:resizeHandles val="exact"/>
        </dgm:presLayoutVars>
      </dgm:prSet>
      <dgm:spPr/>
    </dgm:pt>
    <dgm:pt modelId="{5F75B590-44AC-4AE8-B9CA-7C9A0DACAAF3}" type="pres">
      <dgm:prSet presAssocID="{AA994E25-982B-4343-A6A5-8241A64FCCBC}" presName="composite" presStyleCnt="0"/>
      <dgm:spPr/>
    </dgm:pt>
    <dgm:pt modelId="{14E09103-13C1-4151-ADAA-E0117900FB65}" type="pres">
      <dgm:prSet presAssocID="{AA994E25-982B-4343-A6A5-8241A64FCCBC}" presName="parentText" presStyleLbl="alignNode1" presStyleIdx="0" presStyleCnt="5">
        <dgm:presLayoutVars>
          <dgm:chMax val="1"/>
          <dgm:bulletEnabled val="1"/>
        </dgm:presLayoutVars>
      </dgm:prSet>
      <dgm:spPr/>
      <dgm:t>
        <a:bodyPr/>
        <a:lstStyle/>
        <a:p>
          <a:endParaRPr lang="de-DE"/>
        </a:p>
      </dgm:t>
    </dgm:pt>
    <dgm:pt modelId="{927FCF1A-C1EC-4D49-AB62-1F9FE04C0638}" type="pres">
      <dgm:prSet presAssocID="{AA994E25-982B-4343-A6A5-8241A64FCCBC}" presName="descendantText" presStyleLbl="alignAcc1" presStyleIdx="0" presStyleCnt="5">
        <dgm:presLayoutVars>
          <dgm:bulletEnabled val="1"/>
        </dgm:presLayoutVars>
      </dgm:prSet>
      <dgm:spPr/>
      <dgm:t>
        <a:bodyPr/>
        <a:lstStyle/>
        <a:p>
          <a:endParaRPr lang="de-DE"/>
        </a:p>
      </dgm:t>
    </dgm:pt>
    <dgm:pt modelId="{CAE79B31-D620-47D8-B0E5-D505FC37D429}" type="pres">
      <dgm:prSet presAssocID="{D43128EB-E13D-43F9-B5D7-B29FD145919B}" presName="sp" presStyleCnt="0"/>
      <dgm:spPr/>
    </dgm:pt>
    <dgm:pt modelId="{19E9F6B8-12D1-47FF-A032-44139C49DF40}" type="pres">
      <dgm:prSet presAssocID="{C45647BA-DEEE-4E52-82A3-1D6E8449844F}" presName="composite" presStyleCnt="0"/>
      <dgm:spPr/>
    </dgm:pt>
    <dgm:pt modelId="{7CFB853F-04D3-4616-BC2A-1C56A1A4C965}" type="pres">
      <dgm:prSet presAssocID="{C45647BA-DEEE-4E52-82A3-1D6E8449844F}" presName="parentText" presStyleLbl="alignNode1" presStyleIdx="1" presStyleCnt="5">
        <dgm:presLayoutVars>
          <dgm:chMax val="1"/>
          <dgm:bulletEnabled val="1"/>
        </dgm:presLayoutVars>
      </dgm:prSet>
      <dgm:spPr/>
      <dgm:t>
        <a:bodyPr/>
        <a:lstStyle/>
        <a:p>
          <a:endParaRPr lang="de-DE"/>
        </a:p>
      </dgm:t>
    </dgm:pt>
    <dgm:pt modelId="{786A2F75-21EB-4E17-9044-6627F211FDCA}" type="pres">
      <dgm:prSet presAssocID="{C45647BA-DEEE-4E52-82A3-1D6E8449844F}" presName="descendantText" presStyleLbl="alignAcc1" presStyleIdx="1" presStyleCnt="5">
        <dgm:presLayoutVars>
          <dgm:bulletEnabled val="1"/>
        </dgm:presLayoutVars>
      </dgm:prSet>
      <dgm:spPr/>
      <dgm:t>
        <a:bodyPr/>
        <a:lstStyle/>
        <a:p>
          <a:endParaRPr lang="de-DE"/>
        </a:p>
      </dgm:t>
    </dgm:pt>
    <dgm:pt modelId="{0721BA90-8774-4C56-B225-367571145CC8}" type="pres">
      <dgm:prSet presAssocID="{E9E98F23-65F3-4BD0-A79B-BA2BE91D1C5D}" presName="sp" presStyleCnt="0"/>
      <dgm:spPr/>
    </dgm:pt>
    <dgm:pt modelId="{546F96E0-CDD5-4C3E-8847-59F399C297CE}" type="pres">
      <dgm:prSet presAssocID="{4C661ED0-2E7E-49A9-9643-F98A721983AA}" presName="composite" presStyleCnt="0"/>
      <dgm:spPr/>
    </dgm:pt>
    <dgm:pt modelId="{A4B8CFA2-B08B-4FC3-B8B9-D5B30F7F712E}" type="pres">
      <dgm:prSet presAssocID="{4C661ED0-2E7E-49A9-9643-F98A721983AA}" presName="parentText" presStyleLbl="alignNode1" presStyleIdx="2" presStyleCnt="5">
        <dgm:presLayoutVars>
          <dgm:chMax val="1"/>
          <dgm:bulletEnabled val="1"/>
        </dgm:presLayoutVars>
      </dgm:prSet>
      <dgm:spPr/>
      <dgm:t>
        <a:bodyPr/>
        <a:lstStyle/>
        <a:p>
          <a:endParaRPr lang="de-DE"/>
        </a:p>
      </dgm:t>
    </dgm:pt>
    <dgm:pt modelId="{8C3570B6-D734-4A0E-BB90-4BD2235DA59A}" type="pres">
      <dgm:prSet presAssocID="{4C661ED0-2E7E-49A9-9643-F98A721983AA}" presName="descendantText" presStyleLbl="alignAcc1" presStyleIdx="2" presStyleCnt="5" custScaleY="110574">
        <dgm:presLayoutVars>
          <dgm:bulletEnabled val="1"/>
        </dgm:presLayoutVars>
      </dgm:prSet>
      <dgm:spPr/>
      <dgm:t>
        <a:bodyPr/>
        <a:lstStyle/>
        <a:p>
          <a:endParaRPr lang="de-DE"/>
        </a:p>
      </dgm:t>
    </dgm:pt>
    <dgm:pt modelId="{B0310763-6661-4ECE-B5A5-B194A6FFEBC6}" type="pres">
      <dgm:prSet presAssocID="{FE842221-B362-4E64-AAD0-2E3A5C3CCDB7}" presName="sp" presStyleCnt="0"/>
      <dgm:spPr/>
    </dgm:pt>
    <dgm:pt modelId="{A87314A1-0E54-4F09-B07D-133B9FE08188}" type="pres">
      <dgm:prSet presAssocID="{733182A7-B5D6-420A-B9E6-25A37E432954}" presName="composite" presStyleCnt="0"/>
      <dgm:spPr/>
    </dgm:pt>
    <dgm:pt modelId="{571619C6-9071-4AE9-9D07-1B7434B95DDA}" type="pres">
      <dgm:prSet presAssocID="{733182A7-B5D6-420A-B9E6-25A37E432954}" presName="parentText" presStyleLbl="alignNode1" presStyleIdx="3" presStyleCnt="5">
        <dgm:presLayoutVars>
          <dgm:chMax val="1"/>
          <dgm:bulletEnabled val="1"/>
        </dgm:presLayoutVars>
      </dgm:prSet>
      <dgm:spPr/>
      <dgm:t>
        <a:bodyPr/>
        <a:lstStyle/>
        <a:p>
          <a:endParaRPr lang="de-DE"/>
        </a:p>
      </dgm:t>
    </dgm:pt>
    <dgm:pt modelId="{A3993A8A-D15A-4ED7-B15B-87E3F8332AC9}" type="pres">
      <dgm:prSet presAssocID="{733182A7-B5D6-420A-B9E6-25A37E432954}" presName="descendantText" presStyleLbl="alignAcc1" presStyleIdx="3" presStyleCnt="5">
        <dgm:presLayoutVars>
          <dgm:bulletEnabled val="1"/>
        </dgm:presLayoutVars>
      </dgm:prSet>
      <dgm:spPr/>
      <dgm:t>
        <a:bodyPr/>
        <a:lstStyle/>
        <a:p>
          <a:endParaRPr lang="de-DE"/>
        </a:p>
      </dgm:t>
    </dgm:pt>
    <dgm:pt modelId="{273C7A89-8979-4EA7-8CAA-D22F6E597CC5}" type="pres">
      <dgm:prSet presAssocID="{47A00BF9-9E21-4B07-868E-CF1FB7C87B52}" presName="sp" presStyleCnt="0"/>
      <dgm:spPr/>
    </dgm:pt>
    <dgm:pt modelId="{8F0D1183-6AE8-466F-82D3-C6BB6FD00645}" type="pres">
      <dgm:prSet presAssocID="{1238B6B5-839E-4EC7-8559-EDAA79CCB6F5}" presName="composite" presStyleCnt="0"/>
      <dgm:spPr/>
    </dgm:pt>
    <dgm:pt modelId="{FCF6CC65-E325-4A72-AB6B-A481E2C445BC}" type="pres">
      <dgm:prSet presAssocID="{1238B6B5-839E-4EC7-8559-EDAA79CCB6F5}" presName="parentText" presStyleLbl="alignNode1" presStyleIdx="4" presStyleCnt="5">
        <dgm:presLayoutVars>
          <dgm:chMax val="1"/>
          <dgm:bulletEnabled val="1"/>
        </dgm:presLayoutVars>
      </dgm:prSet>
      <dgm:spPr/>
      <dgm:t>
        <a:bodyPr/>
        <a:lstStyle/>
        <a:p>
          <a:endParaRPr lang="de-DE"/>
        </a:p>
      </dgm:t>
    </dgm:pt>
    <dgm:pt modelId="{018ABECF-99CE-4430-8F39-E0E8404F9CDE}" type="pres">
      <dgm:prSet presAssocID="{1238B6B5-839E-4EC7-8559-EDAA79CCB6F5}" presName="descendantText" presStyleLbl="alignAcc1" presStyleIdx="4" presStyleCnt="5">
        <dgm:presLayoutVars>
          <dgm:bulletEnabled val="1"/>
        </dgm:presLayoutVars>
      </dgm:prSet>
      <dgm:spPr/>
      <dgm:t>
        <a:bodyPr/>
        <a:lstStyle/>
        <a:p>
          <a:endParaRPr lang="de-DE"/>
        </a:p>
      </dgm:t>
    </dgm:pt>
  </dgm:ptLst>
  <dgm:cxnLst>
    <dgm:cxn modelId="{951301CD-E946-44F0-8B8B-5FD78897D8E8}" type="presOf" srcId="{C45647BA-DEEE-4E52-82A3-1D6E8449844F}" destId="{7CFB853F-04D3-4616-BC2A-1C56A1A4C965}" srcOrd="0" destOrd="0" presId="urn:microsoft.com/office/officeart/2005/8/layout/chevron2"/>
    <dgm:cxn modelId="{A62EE15A-F492-4B9E-86EA-01B5930322C8}" srcId="{3659C269-B3B0-4E1B-81A1-4F3F5CE483FB}" destId="{1238B6B5-839E-4EC7-8559-EDAA79CCB6F5}" srcOrd="4" destOrd="0" parTransId="{D8E2448C-D35F-4737-AC9D-BD253F3A7D1C}" sibTransId="{FA58D901-DF9E-458A-A090-1B91795781D6}"/>
    <dgm:cxn modelId="{5C74BA1B-272F-4D55-8889-DBE5CBD5FAAC}" type="presOf" srcId="{94806F5C-F5D5-49AE-A574-1A2F4A49CB9A}" destId="{A3993A8A-D15A-4ED7-B15B-87E3F8332AC9}" srcOrd="0" destOrd="1" presId="urn:microsoft.com/office/officeart/2005/8/layout/chevron2"/>
    <dgm:cxn modelId="{29490686-DEEE-4EF4-821C-3E3CF09BA550}" srcId="{AA994E25-982B-4343-A6A5-8241A64FCCBC}" destId="{FFC12ED0-EC3A-4F6A-A182-6F85B05CC1FC}" srcOrd="1" destOrd="0" parTransId="{290CD2C8-B52B-4DF9-BC3B-60E34306F121}" sibTransId="{C1FB1497-F184-48A1-84C3-4EBBA8BD4474}"/>
    <dgm:cxn modelId="{94F2AFD4-47E6-490D-B3C2-CEC503122AB1}" srcId="{733182A7-B5D6-420A-B9E6-25A37E432954}" destId="{94806F5C-F5D5-49AE-A574-1A2F4A49CB9A}" srcOrd="1" destOrd="0" parTransId="{375B0576-4214-4489-B3E9-6EAF8C357242}" sibTransId="{DDD4EB3D-CA1A-4AF7-9366-3394037FC669}"/>
    <dgm:cxn modelId="{9B6A52ED-D09A-4281-9C1A-0CE5588B52CF}" type="presOf" srcId="{6116DEA5-B716-443D-B2FE-DAE001055146}" destId="{8C3570B6-D734-4A0E-BB90-4BD2235DA59A}" srcOrd="0" destOrd="0" presId="urn:microsoft.com/office/officeart/2005/8/layout/chevron2"/>
    <dgm:cxn modelId="{2236E75D-7121-496B-8111-9E0954AAA39D}" type="presOf" srcId="{44FF01CD-31E3-4011-B2A4-C18E34F2BE65}" destId="{927FCF1A-C1EC-4D49-AB62-1F9FE04C0638}" srcOrd="0" destOrd="0" presId="urn:microsoft.com/office/officeart/2005/8/layout/chevron2"/>
    <dgm:cxn modelId="{02754A86-54D5-44EF-BD3B-7D4E74832F01}" srcId="{C45647BA-DEEE-4E52-82A3-1D6E8449844F}" destId="{4BA641AE-D31B-4079-AA4B-91507AF6E801}" srcOrd="0" destOrd="0" parTransId="{887B110D-6675-4010-802A-DC1A75563967}" sibTransId="{437CC815-9CE1-4FC6-93E3-4A1B704672F8}"/>
    <dgm:cxn modelId="{14296D58-8CF7-4A7E-90DD-856A02E0FFD1}" type="presOf" srcId="{6B83182C-2943-42CE-A5F7-760518D944C9}" destId="{786A2F75-21EB-4E17-9044-6627F211FDCA}" srcOrd="0" destOrd="1" presId="urn:microsoft.com/office/officeart/2005/8/layout/chevron2"/>
    <dgm:cxn modelId="{62C0F10F-DA87-46DB-8AE7-FFFE577DEAF3}" type="presOf" srcId="{3659C269-B3B0-4E1B-81A1-4F3F5CE483FB}" destId="{C625C1BE-97A9-49AF-B3BE-46E904BCAA92}" srcOrd="0" destOrd="0" presId="urn:microsoft.com/office/officeart/2005/8/layout/chevron2"/>
    <dgm:cxn modelId="{B3F5C2F5-6621-467E-ADFC-DC2877A6B469}" type="presOf" srcId="{F53749E9-18C7-4415-B0E3-942D74B2C010}" destId="{A3993A8A-D15A-4ED7-B15B-87E3F8332AC9}" srcOrd="0" destOrd="0" presId="urn:microsoft.com/office/officeart/2005/8/layout/chevron2"/>
    <dgm:cxn modelId="{169D6F36-2B6F-441C-8D67-912374A43FDD}" srcId="{3659C269-B3B0-4E1B-81A1-4F3F5CE483FB}" destId="{AA994E25-982B-4343-A6A5-8241A64FCCBC}" srcOrd="0" destOrd="0" parTransId="{82C0A83C-B6F6-42EE-8ABD-3DE69E17D729}" sibTransId="{D43128EB-E13D-43F9-B5D7-B29FD145919B}"/>
    <dgm:cxn modelId="{76F12B8C-1B0C-4A8E-A0E4-D6AF1E6F9F32}" type="presOf" srcId="{BCD79EBC-D9A3-44A7-9C49-AA09F9BFACE4}" destId="{018ABECF-99CE-4430-8F39-E0E8404F9CDE}" srcOrd="0" destOrd="0" presId="urn:microsoft.com/office/officeart/2005/8/layout/chevron2"/>
    <dgm:cxn modelId="{246B9C55-E639-4BE1-96FB-832009062D3A}" type="presOf" srcId="{733182A7-B5D6-420A-B9E6-25A37E432954}" destId="{571619C6-9071-4AE9-9D07-1B7434B95DDA}" srcOrd="0" destOrd="0" presId="urn:microsoft.com/office/officeart/2005/8/layout/chevron2"/>
    <dgm:cxn modelId="{157568B6-6794-4C28-BFE5-FAF3695A01FA}" srcId="{1238B6B5-839E-4EC7-8559-EDAA79CCB6F5}" destId="{BCD79EBC-D9A3-44A7-9C49-AA09F9BFACE4}" srcOrd="0" destOrd="0" parTransId="{14D4CF0C-67FE-4E03-84A9-3CBA1E480687}" sibTransId="{00AC4058-1E01-4DD4-903E-6E3FDF357E08}"/>
    <dgm:cxn modelId="{BCABBF54-263A-40B3-87CC-A9327D029311}" type="presOf" srcId="{1238B6B5-839E-4EC7-8559-EDAA79CCB6F5}" destId="{FCF6CC65-E325-4A72-AB6B-A481E2C445BC}" srcOrd="0" destOrd="0" presId="urn:microsoft.com/office/officeart/2005/8/layout/chevron2"/>
    <dgm:cxn modelId="{DD89AF20-E175-4BAB-9892-F923F89E7A4B}" srcId="{4C661ED0-2E7E-49A9-9643-F98A721983AA}" destId="{6116DEA5-B716-443D-B2FE-DAE001055146}" srcOrd="0" destOrd="0" parTransId="{A1E662E3-1CB9-4837-ABBA-F5BD49E6F3AD}" sibTransId="{557F2EF4-991B-4541-AE8C-1516160E2F9A}"/>
    <dgm:cxn modelId="{81EF3C8A-DC7B-445A-BF21-AF774798EDD2}" type="presOf" srcId="{FFC12ED0-EC3A-4F6A-A182-6F85B05CC1FC}" destId="{927FCF1A-C1EC-4D49-AB62-1F9FE04C0638}" srcOrd="0" destOrd="1" presId="urn:microsoft.com/office/officeart/2005/8/layout/chevron2"/>
    <dgm:cxn modelId="{84FD0864-A645-4C77-8F77-569C706E6564}" srcId="{3659C269-B3B0-4E1B-81A1-4F3F5CE483FB}" destId="{733182A7-B5D6-420A-B9E6-25A37E432954}" srcOrd="3" destOrd="0" parTransId="{61939984-70B1-460B-9760-10C7D012D245}" sibTransId="{47A00BF9-9E21-4B07-868E-CF1FB7C87B52}"/>
    <dgm:cxn modelId="{83F71B46-5DD5-40D7-A0E1-BA1D7FDDE993}" type="presOf" srcId="{AA994E25-982B-4343-A6A5-8241A64FCCBC}" destId="{14E09103-13C1-4151-ADAA-E0117900FB65}" srcOrd="0" destOrd="0" presId="urn:microsoft.com/office/officeart/2005/8/layout/chevron2"/>
    <dgm:cxn modelId="{00165DB4-B352-4F9C-A40B-DA1E2D2150B7}" srcId="{AA994E25-982B-4343-A6A5-8241A64FCCBC}" destId="{44FF01CD-31E3-4011-B2A4-C18E34F2BE65}" srcOrd="0" destOrd="0" parTransId="{58C11019-88E7-4E59-A61A-E70E2928AE4F}" sibTransId="{8AB2B58D-594B-4FDB-ACD5-F8534E821906}"/>
    <dgm:cxn modelId="{D18838AB-3BD4-40F1-8EB0-326A2D609DE3}" srcId="{1238B6B5-839E-4EC7-8559-EDAA79CCB6F5}" destId="{56A7FC8F-58C8-43C8-AD91-06AF9D171D35}" srcOrd="1" destOrd="0" parTransId="{D29F3896-B3C6-4842-8F85-0A8399E6B5B7}" sibTransId="{2938EEEC-8966-491E-8B92-AC4AF82D546F}"/>
    <dgm:cxn modelId="{2297EEB2-D32B-4B9F-BEE6-87DD3A9E954E}" type="presOf" srcId="{4C661ED0-2E7E-49A9-9643-F98A721983AA}" destId="{A4B8CFA2-B08B-4FC3-B8B9-D5B30F7F712E}" srcOrd="0" destOrd="0" presId="urn:microsoft.com/office/officeart/2005/8/layout/chevron2"/>
    <dgm:cxn modelId="{ECD1BBD4-B787-4E6D-88B8-C314949BA6D2}" srcId="{733182A7-B5D6-420A-B9E6-25A37E432954}" destId="{F53749E9-18C7-4415-B0E3-942D74B2C010}" srcOrd="0" destOrd="0" parTransId="{ED10F790-2E85-4CA9-9FBD-BE594AFBEE94}" sibTransId="{73422565-B885-4E37-B7E6-5AB668335CEE}"/>
    <dgm:cxn modelId="{C06E59F8-D3F9-4170-82E3-BB720A9D3446}" type="presOf" srcId="{4BA641AE-D31B-4079-AA4B-91507AF6E801}" destId="{786A2F75-21EB-4E17-9044-6627F211FDCA}" srcOrd="0" destOrd="0" presId="urn:microsoft.com/office/officeart/2005/8/layout/chevron2"/>
    <dgm:cxn modelId="{4672A4B6-2105-4D0D-81B6-932A3F67E8FB}" srcId="{3659C269-B3B0-4E1B-81A1-4F3F5CE483FB}" destId="{C45647BA-DEEE-4E52-82A3-1D6E8449844F}" srcOrd="1" destOrd="0" parTransId="{A39E8471-415A-4DA4-9CA6-05C689F11A80}" sibTransId="{E9E98F23-65F3-4BD0-A79B-BA2BE91D1C5D}"/>
    <dgm:cxn modelId="{F3790E81-52CC-449A-A134-818D1389243C}" type="presOf" srcId="{56A7FC8F-58C8-43C8-AD91-06AF9D171D35}" destId="{018ABECF-99CE-4430-8F39-E0E8404F9CDE}" srcOrd="0" destOrd="1" presId="urn:microsoft.com/office/officeart/2005/8/layout/chevron2"/>
    <dgm:cxn modelId="{AA52E969-6162-4388-A030-F53A09B1A617}" srcId="{C45647BA-DEEE-4E52-82A3-1D6E8449844F}" destId="{6B83182C-2943-42CE-A5F7-760518D944C9}" srcOrd="1" destOrd="0" parTransId="{0B9F2803-F889-4A64-B178-7DEE5D0F05E9}" sibTransId="{DF08DF9E-C63B-42A0-BC7D-BA9B53BD1DDB}"/>
    <dgm:cxn modelId="{75B17781-7F76-4018-B344-F6826B74EFD2}" srcId="{3659C269-B3B0-4E1B-81A1-4F3F5CE483FB}" destId="{4C661ED0-2E7E-49A9-9643-F98A721983AA}" srcOrd="2" destOrd="0" parTransId="{7C0894B8-05F0-4A52-BFA9-306DB52D7D6D}" sibTransId="{FE842221-B362-4E64-AAD0-2E3A5C3CCDB7}"/>
    <dgm:cxn modelId="{9B0FA403-13BB-42F8-B5B9-EC9C397CA1D4}" type="presParOf" srcId="{C625C1BE-97A9-49AF-B3BE-46E904BCAA92}" destId="{5F75B590-44AC-4AE8-B9CA-7C9A0DACAAF3}" srcOrd="0" destOrd="0" presId="urn:microsoft.com/office/officeart/2005/8/layout/chevron2"/>
    <dgm:cxn modelId="{E3CB843B-B3C6-4921-B277-77C73BFE0181}" type="presParOf" srcId="{5F75B590-44AC-4AE8-B9CA-7C9A0DACAAF3}" destId="{14E09103-13C1-4151-ADAA-E0117900FB65}" srcOrd="0" destOrd="0" presId="urn:microsoft.com/office/officeart/2005/8/layout/chevron2"/>
    <dgm:cxn modelId="{F0CCF5AB-55C0-4199-BC80-2002775C3F5D}" type="presParOf" srcId="{5F75B590-44AC-4AE8-B9CA-7C9A0DACAAF3}" destId="{927FCF1A-C1EC-4D49-AB62-1F9FE04C0638}" srcOrd="1" destOrd="0" presId="urn:microsoft.com/office/officeart/2005/8/layout/chevron2"/>
    <dgm:cxn modelId="{CE5A5F57-A51E-4A9C-8FD7-7E0274117683}" type="presParOf" srcId="{C625C1BE-97A9-49AF-B3BE-46E904BCAA92}" destId="{CAE79B31-D620-47D8-B0E5-D505FC37D429}" srcOrd="1" destOrd="0" presId="urn:microsoft.com/office/officeart/2005/8/layout/chevron2"/>
    <dgm:cxn modelId="{4E409C34-1B98-49B6-A17C-902337331689}" type="presParOf" srcId="{C625C1BE-97A9-49AF-B3BE-46E904BCAA92}" destId="{19E9F6B8-12D1-47FF-A032-44139C49DF40}" srcOrd="2" destOrd="0" presId="urn:microsoft.com/office/officeart/2005/8/layout/chevron2"/>
    <dgm:cxn modelId="{5E417582-ACC0-49B7-AF14-78C5708B23B3}" type="presParOf" srcId="{19E9F6B8-12D1-47FF-A032-44139C49DF40}" destId="{7CFB853F-04D3-4616-BC2A-1C56A1A4C965}" srcOrd="0" destOrd="0" presId="urn:microsoft.com/office/officeart/2005/8/layout/chevron2"/>
    <dgm:cxn modelId="{8859AF64-94E9-4436-B8E3-34CD4317CD77}" type="presParOf" srcId="{19E9F6B8-12D1-47FF-A032-44139C49DF40}" destId="{786A2F75-21EB-4E17-9044-6627F211FDCA}" srcOrd="1" destOrd="0" presId="urn:microsoft.com/office/officeart/2005/8/layout/chevron2"/>
    <dgm:cxn modelId="{CC23E8F4-AA5A-4428-B4B5-522CC0A5A9AE}" type="presParOf" srcId="{C625C1BE-97A9-49AF-B3BE-46E904BCAA92}" destId="{0721BA90-8774-4C56-B225-367571145CC8}" srcOrd="3" destOrd="0" presId="urn:microsoft.com/office/officeart/2005/8/layout/chevron2"/>
    <dgm:cxn modelId="{D6F120DB-61BF-45B4-9E69-E11826684A90}" type="presParOf" srcId="{C625C1BE-97A9-49AF-B3BE-46E904BCAA92}" destId="{546F96E0-CDD5-4C3E-8847-59F399C297CE}" srcOrd="4" destOrd="0" presId="urn:microsoft.com/office/officeart/2005/8/layout/chevron2"/>
    <dgm:cxn modelId="{663428F4-98E6-4EB1-84B7-246BB443B4B3}" type="presParOf" srcId="{546F96E0-CDD5-4C3E-8847-59F399C297CE}" destId="{A4B8CFA2-B08B-4FC3-B8B9-D5B30F7F712E}" srcOrd="0" destOrd="0" presId="urn:microsoft.com/office/officeart/2005/8/layout/chevron2"/>
    <dgm:cxn modelId="{99BB2CFA-C539-4FC8-A1C2-FEB9B0AEBDB6}" type="presParOf" srcId="{546F96E0-CDD5-4C3E-8847-59F399C297CE}" destId="{8C3570B6-D734-4A0E-BB90-4BD2235DA59A}" srcOrd="1" destOrd="0" presId="urn:microsoft.com/office/officeart/2005/8/layout/chevron2"/>
    <dgm:cxn modelId="{F5CD0BCD-9649-49F7-B530-88E172C6F764}" type="presParOf" srcId="{C625C1BE-97A9-49AF-B3BE-46E904BCAA92}" destId="{B0310763-6661-4ECE-B5A5-B194A6FFEBC6}" srcOrd="5" destOrd="0" presId="urn:microsoft.com/office/officeart/2005/8/layout/chevron2"/>
    <dgm:cxn modelId="{4CEBDDFC-04B7-43F6-83C1-233A85888053}" type="presParOf" srcId="{C625C1BE-97A9-49AF-B3BE-46E904BCAA92}" destId="{A87314A1-0E54-4F09-B07D-133B9FE08188}" srcOrd="6" destOrd="0" presId="urn:microsoft.com/office/officeart/2005/8/layout/chevron2"/>
    <dgm:cxn modelId="{DE219096-C682-4E1D-9F2B-C12DF769F809}" type="presParOf" srcId="{A87314A1-0E54-4F09-B07D-133B9FE08188}" destId="{571619C6-9071-4AE9-9D07-1B7434B95DDA}" srcOrd="0" destOrd="0" presId="urn:microsoft.com/office/officeart/2005/8/layout/chevron2"/>
    <dgm:cxn modelId="{186B6F4F-BDD9-40FA-AA62-5D56C44E0CB3}" type="presParOf" srcId="{A87314A1-0E54-4F09-B07D-133B9FE08188}" destId="{A3993A8A-D15A-4ED7-B15B-87E3F8332AC9}" srcOrd="1" destOrd="0" presId="urn:microsoft.com/office/officeart/2005/8/layout/chevron2"/>
    <dgm:cxn modelId="{11A5BE13-9FF4-4A51-B8EC-3EA50213CF0B}" type="presParOf" srcId="{C625C1BE-97A9-49AF-B3BE-46E904BCAA92}" destId="{273C7A89-8979-4EA7-8CAA-D22F6E597CC5}" srcOrd="7" destOrd="0" presId="urn:microsoft.com/office/officeart/2005/8/layout/chevron2"/>
    <dgm:cxn modelId="{678F1CA0-256B-469C-915A-D8164BC39536}" type="presParOf" srcId="{C625C1BE-97A9-49AF-B3BE-46E904BCAA92}" destId="{8F0D1183-6AE8-466F-82D3-C6BB6FD00645}" srcOrd="8" destOrd="0" presId="urn:microsoft.com/office/officeart/2005/8/layout/chevron2"/>
    <dgm:cxn modelId="{86D42362-A396-4898-BEF6-08D2C8FC68A1}" type="presParOf" srcId="{8F0D1183-6AE8-466F-82D3-C6BB6FD00645}" destId="{FCF6CC65-E325-4A72-AB6B-A481E2C445BC}" srcOrd="0" destOrd="0" presId="urn:microsoft.com/office/officeart/2005/8/layout/chevron2"/>
    <dgm:cxn modelId="{DBE24BF0-49A1-49DB-BA9D-46EB652D9B14}" type="presParOf" srcId="{8F0D1183-6AE8-466F-82D3-C6BB6FD00645}" destId="{018ABECF-99CE-4430-8F39-E0E8404F9CDE}"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E09103-13C1-4151-ADAA-E0117900FB65}">
      <dsp:nvSpPr>
        <dsp:cNvPr id="0" name=""/>
        <dsp:cNvSpPr/>
      </dsp:nvSpPr>
      <dsp:spPr>
        <a:xfrm rot="5400000">
          <a:off x="-89816" y="91212"/>
          <a:ext cx="598773" cy="419141"/>
        </a:xfrm>
        <a:prstGeom prst="chevron">
          <a:avLst/>
        </a:prstGeom>
        <a:solidFill>
          <a:schemeClr val="accent5">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solidFill>
                <a:schemeClr val="tx1"/>
              </a:solidFill>
            </a:rPr>
            <a:t>F2F</a:t>
          </a:r>
          <a:br>
            <a:rPr lang="de-DE" sz="800" kern="1200">
              <a:solidFill>
                <a:schemeClr val="tx1"/>
              </a:solidFill>
            </a:rPr>
          </a:br>
          <a:r>
            <a:rPr lang="de-DE" sz="800" kern="1200">
              <a:solidFill>
                <a:schemeClr val="tx1"/>
              </a:solidFill>
            </a:rPr>
            <a:t>10/18</a:t>
          </a:r>
          <a:endParaRPr lang="de-DE" sz="500" kern="1200">
            <a:solidFill>
              <a:schemeClr val="tx1"/>
            </a:solidFill>
          </a:endParaRPr>
        </a:p>
      </dsp:txBody>
      <dsp:txXfrm rot="-5400000">
        <a:off x="1" y="210967"/>
        <a:ext cx="419141" cy="179632"/>
      </dsp:txXfrm>
    </dsp:sp>
    <dsp:sp modelId="{927FCF1A-C1EC-4D49-AB62-1F9FE04C0638}">
      <dsp:nvSpPr>
        <dsp:cNvPr id="0" name=""/>
        <dsp:cNvSpPr/>
      </dsp:nvSpPr>
      <dsp:spPr>
        <a:xfrm rot="5400000">
          <a:off x="2758067" y="-2337529"/>
          <a:ext cx="389407" cy="5067258"/>
        </a:xfrm>
        <a:prstGeom prst="round2SameRect">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Kick-Off, Meeting Participants and Faculty, </a:t>
          </a:r>
          <a:r>
            <a:rPr lang="de-DE" sz="1000" b="1" kern="1200">
              <a:latin typeface="Cambria" panose="02040503050406030204" pitchFamily="18" charset="0"/>
            </a:rPr>
            <a:t>Eisenstadt (AT)</a:t>
          </a:r>
        </a:p>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Introduction to Learning Environment, Modules and Courses, Administrative Issues</a:t>
          </a:r>
        </a:p>
      </dsp:txBody>
      <dsp:txXfrm rot="-5400000">
        <a:off x="419142" y="20405"/>
        <a:ext cx="5048249" cy="351389"/>
      </dsp:txXfrm>
    </dsp:sp>
    <dsp:sp modelId="{7CFB853F-04D3-4616-BC2A-1C56A1A4C965}">
      <dsp:nvSpPr>
        <dsp:cNvPr id="0" name=""/>
        <dsp:cNvSpPr/>
      </dsp:nvSpPr>
      <dsp:spPr>
        <a:xfrm rot="5400000">
          <a:off x="-89816" y="561945"/>
          <a:ext cx="598773" cy="419141"/>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Online</a:t>
          </a:r>
        </a:p>
      </dsp:txBody>
      <dsp:txXfrm rot="-5400000">
        <a:off x="1" y="681700"/>
        <a:ext cx="419141" cy="179632"/>
      </dsp:txXfrm>
    </dsp:sp>
    <dsp:sp modelId="{786A2F75-21EB-4E17-9044-6627F211FDCA}">
      <dsp:nvSpPr>
        <dsp:cNvPr id="0" name=""/>
        <dsp:cNvSpPr/>
      </dsp:nvSpPr>
      <dsp:spPr>
        <a:xfrm rot="5400000">
          <a:off x="2758169" y="-1866898"/>
          <a:ext cx="389202" cy="506725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Modules 1, 2, 3 online completion</a:t>
          </a:r>
        </a:p>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Feedback loops with course developers, guidance and technical support</a:t>
          </a:r>
        </a:p>
      </dsp:txBody>
      <dsp:txXfrm rot="-5400000">
        <a:off x="419142" y="491128"/>
        <a:ext cx="5048259" cy="351204"/>
      </dsp:txXfrm>
    </dsp:sp>
    <dsp:sp modelId="{A4B8CFA2-B08B-4FC3-B8B9-D5B30F7F712E}">
      <dsp:nvSpPr>
        <dsp:cNvPr id="0" name=""/>
        <dsp:cNvSpPr/>
      </dsp:nvSpPr>
      <dsp:spPr>
        <a:xfrm rot="5400000">
          <a:off x="-89816" y="1053255"/>
          <a:ext cx="598773" cy="419141"/>
        </a:xfrm>
        <a:prstGeom prst="chevron">
          <a:avLst/>
        </a:prstGeom>
        <a:solidFill>
          <a:schemeClr val="accent5">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F2F</a:t>
          </a:r>
          <a:br>
            <a:rPr lang="de-DE" sz="900" kern="1200">
              <a:solidFill>
                <a:schemeClr val="tx1"/>
              </a:solidFill>
            </a:rPr>
          </a:br>
          <a:r>
            <a:rPr lang="de-DE" sz="900" kern="1200">
              <a:solidFill>
                <a:schemeClr val="tx1"/>
              </a:solidFill>
            </a:rPr>
            <a:t>02/19</a:t>
          </a:r>
        </a:p>
      </dsp:txBody>
      <dsp:txXfrm rot="-5400000">
        <a:off x="1" y="1173010"/>
        <a:ext cx="419141" cy="179632"/>
      </dsp:txXfrm>
    </dsp:sp>
    <dsp:sp modelId="{8C3570B6-D734-4A0E-BB90-4BD2235DA59A}">
      <dsp:nvSpPr>
        <dsp:cNvPr id="0" name=""/>
        <dsp:cNvSpPr/>
      </dsp:nvSpPr>
      <dsp:spPr>
        <a:xfrm rot="5400000">
          <a:off x="2737592" y="-1375588"/>
          <a:ext cx="430357" cy="506725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Mid-Term Evaluation of Programme and Learning Outcomes, Eisenstadt Focus Group discussions on opportunities for improvement, Q&amp;A on curriculum content, Train-the-Trainer Role Plays</a:t>
          </a:r>
          <a:endParaRPr lang="de-DE" sz="1000" b="1" kern="1200">
            <a:latin typeface="Cambria" panose="02040503050406030204" pitchFamily="18" charset="0"/>
          </a:endParaRPr>
        </a:p>
      </dsp:txBody>
      <dsp:txXfrm rot="-5400000">
        <a:off x="419142" y="963870"/>
        <a:ext cx="5046250" cy="388341"/>
      </dsp:txXfrm>
    </dsp:sp>
    <dsp:sp modelId="{571619C6-9071-4AE9-9D07-1B7434B95DDA}">
      <dsp:nvSpPr>
        <dsp:cNvPr id="0" name=""/>
        <dsp:cNvSpPr/>
      </dsp:nvSpPr>
      <dsp:spPr>
        <a:xfrm rot="5400000">
          <a:off x="-89816" y="1523988"/>
          <a:ext cx="598773" cy="419141"/>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Online</a:t>
          </a:r>
        </a:p>
      </dsp:txBody>
      <dsp:txXfrm rot="-5400000">
        <a:off x="1" y="1643743"/>
        <a:ext cx="419141" cy="179632"/>
      </dsp:txXfrm>
    </dsp:sp>
    <dsp:sp modelId="{A3993A8A-D15A-4ED7-B15B-87E3F8332AC9}">
      <dsp:nvSpPr>
        <dsp:cNvPr id="0" name=""/>
        <dsp:cNvSpPr/>
      </dsp:nvSpPr>
      <dsp:spPr>
        <a:xfrm rot="5400000">
          <a:off x="2758169" y="-904855"/>
          <a:ext cx="389202" cy="506725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Modules 4, 5 online completion</a:t>
          </a:r>
          <a:endParaRPr lang="de-DE" sz="1000" kern="1200"/>
        </a:p>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Feedback loops with course developers, guidance and technical support</a:t>
          </a:r>
        </a:p>
      </dsp:txBody>
      <dsp:txXfrm rot="-5400000">
        <a:off x="419142" y="1453171"/>
        <a:ext cx="5048259" cy="351204"/>
      </dsp:txXfrm>
    </dsp:sp>
    <dsp:sp modelId="{FCF6CC65-E325-4A72-AB6B-A481E2C445BC}">
      <dsp:nvSpPr>
        <dsp:cNvPr id="0" name=""/>
        <dsp:cNvSpPr/>
      </dsp:nvSpPr>
      <dsp:spPr>
        <a:xfrm rot="5400000">
          <a:off x="-89816" y="1994721"/>
          <a:ext cx="598773" cy="419141"/>
        </a:xfrm>
        <a:prstGeom prst="chevron">
          <a:avLst/>
        </a:prstGeom>
        <a:solidFill>
          <a:schemeClr val="accent5">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F2F</a:t>
          </a:r>
          <a:br>
            <a:rPr lang="de-DE" sz="900" kern="1200">
              <a:solidFill>
                <a:schemeClr val="tx1"/>
              </a:solidFill>
            </a:rPr>
          </a:br>
          <a:r>
            <a:rPr lang="de-DE" sz="900" kern="1200">
              <a:solidFill>
                <a:schemeClr val="tx1"/>
              </a:solidFill>
            </a:rPr>
            <a:t>06/19</a:t>
          </a:r>
        </a:p>
      </dsp:txBody>
      <dsp:txXfrm rot="-5400000">
        <a:off x="1" y="2114476"/>
        <a:ext cx="419141" cy="179632"/>
      </dsp:txXfrm>
    </dsp:sp>
    <dsp:sp modelId="{018ABECF-99CE-4430-8F39-E0E8404F9CDE}">
      <dsp:nvSpPr>
        <dsp:cNvPr id="0" name=""/>
        <dsp:cNvSpPr/>
      </dsp:nvSpPr>
      <dsp:spPr>
        <a:xfrm rot="5400000">
          <a:off x="2758169" y="-434122"/>
          <a:ext cx="389202" cy="506725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Final Evaluation, Closing Event, and Certification, </a:t>
          </a:r>
          <a:r>
            <a:rPr lang="de-DE" sz="1000" b="1" kern="1200">
              <a:latin typeface="Cambria" panose="02040503050406030204" pitchFamily="18" charset="0"/>
            </a:rPr>
            <a:t>Eisenstadt (AT)</a:t>
          </a:r>
          <a:endParaRPr lang="de-DE" sz="1000" kern="1200"/>
        </a:p>
        <a:p>
          <a:pPr marL="57150" lvl="1" indent="-57150" algn="l" defTabSz="444500">
            <a:lnSpc>
              <a:spcPct val="90000"/>
            </a:lnSpc>
            <a:spcBef>
              <a:spcPct val="0"/>
            </a:spcBef>
            <a:spcAft>
              <a:spcPct val="15000"/>
            </a:spcAft>
            <a:buChar char="••"/>
          </a:pPr>
          <a:r>
            <a:rPr lang="de-DE" sz="1000" kern="1200">
              <a:latin typeface="Cambria" panose="02040503050406030204" pitchFamily="18" charset="0"/>
            </a:rPr>
            <a:t>Final presentations, feedback workshops, evaluation toolbox</a:t>
          </a:r>
        </a:p>
      </dsp:txBody>
      <dsp:txXfrm rot="-5400000">
        <a:off x="419142" y="1923904"/>
        <a:ext cx="5048259" cy="3512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3748-EA00-488E-95F1-DF60D576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1787</Words>
  <Characters>10192</Characters>
  <Application>Microsoft Office Word</Application>
  <DocSecurity>0</DocSecurity>
  <Lines>84</Lines>
  <Paragraphs>23</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Zentrum für soziale Innovation</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Ljiljana Belada</cp:lastModifiedBy>
  <cp:revision>3</cp:revision>
  <cp:lastPrinted>2018-01-24T09:57:00Z</cp:lastPrinted>
  <dcterms:created xsi:type="dcterms:W3CDTF">2018-03-06T11:49:00Z</dcterms:created>
  <dcterms:modified xsi:type="dcterms:W3CDTF">2018-03-06T11:52:00Z</dcterms:modified>
</cp:coreProperties>
</file>