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68EA3" w14:textId="77777777" w:rsidR="00677371" w:rsidRPr="00CB71FD" w:rsidRDefault="00677371" w:rsidP="00677371">
      <w:pPr>
        <w:rPr>
          <w:rFonts w:ascii="Arial Narrow" w:hAnsi="Arial Narrow"/>
        </w:rPr>
      </w:pPr>
      <w:r w:rsidRPr="00CB71FD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0B0F02E" wp14:editId="5EFAEF39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0" t="0" r="3175" b="635"/>
            <wp:wrapTight wrapText="left">
              <wp:wrapPolygon edited="0">
                <wp:start x="0" y="0"/>
                <wp:lineTo x="0" y="21165"/>
                <wp:lineTo x="21170" y="21165"/>
                <wp:lineTo x="211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AE405" w14:textId="77777777" w:rsidR="00677371" w:rsidRPr="00CB71FD" w:rsidRDefault="00677371" w:rsidP="00677371"/>
    <w:p w14:paraId="71FA87BA" w14:textId="77777777" w:rsidR="00677371" w:rsidRPr="00CB71FD" w:rsidRDefault="00677371" w:rsidP="00677371">
      <w:pPr>
        <w:ind w:left="4320" w:firstLine="720"/>
      </w:pPr>
      <w:r w:rsidRPr="00CB71FD">
        <w:rPr>
          <w:rFonts w:ascii="Arial Narrow" w:hAnsi="Arial Narrow"/>
          <w:b/>
          <w:sz w:val="28"/>
          <w:szCs w:val="28"/>
        </w:rPr>
        <w:t xml:space="preserve">       </w:t>
      </w:r>
    </w:p>
    <w:p w14:paraId="3335EAC6" w14:textId="77777777" w:rsidR="00677371" w:rsidRPr="00CB71FD" w:rsidRDefault="00677371" w:rsidP="00677371">
      <w:pPr>
        <w:jc w:val="center"/>
      </w:pPr>
      <w:r w:rsidRPr="00CB71FD">
        <w:t>CRNA GORA</w:t>
      </w:r>
    </w:p>
    <w:p w14:paraId="367C7FAD" w14:textId="77777777" w:rsidR="00677371" w:rsidRPr="00CB71FD" w:rsidRDefault="00677371" w:rsidP="00677371">
      <w:pPr>
        <w:jc w:val="center"/>
      </w:pPr>
      <w:r w:rsidRPr="00CB71FD">
        <w:t>ZAVOD ZA ŠKOLSTVO</w:t>
      </w:r>
    </w:p>
    <w:p w14:paraId="613AF034" w14:textId="77777777" w:rsidR="00677371" w:rsidRPr="00CB71FD" w:rsidRDefault="00677371" w:rsidP="00677371">
      <w:pPr>
        <w:jc w:val="center"/>
        <w:rPr>
          <w:rFonts w:ascii="Arial Narrow" w:hAnsi="Arial Narrow"/>
        </w:rPr>
      </w:pPr>
    </w:p>
    <w:p w14:paraId="2D1DEB5C" w14:textId="77777777" w:rsidR="00677371" w:rsidRPr="00CB71FD" w:rsidRDefault="00677371" w:rsidP="00677371">
      <w:pPr>
        <w:rPr>
          <w:rFonts w:ascii="Arial Narrow" w:hAnsi="Arial Narrow"/>
        </w:rPr>
      </w:pPr>
    </w:p>
    <w:p w14:paraId="6FDAF48C" w14:textId="77777777" w:rsidR="00677371" w:rsidRPr="00CB71FD" w:rsidRDefault="00677371" w:rsidP="00677371">
      <w:pPr>
        <w:jc w:val="center"/>
        <w:rPr>
          <w:rFonts w:ascii="Arial Narrow" w:hAnsi="Arial Narrow"/>
        </w:rPr>
      </w:pPr>
    </w:p>
    <w:p w14:paraId="3DE48DAE" w14:textId="77777777" w:rsidR="00677371" w:rsidRPr="00CB71FD" w:rsidRDefault="00677371" w:rsidP="00677371">
      <w:pPr>
        <w:jc w:val="center"/>
        <w:rPr>
          <w:rFonts w:ascii="Arial Narrow" w:hAnsi="Arial Narrow"/>
        </w:rPr>
      </w:pPr>
    </w:p>
    <w:p w14:paraId="041C1891" w14:textId="77777777" w:rsidR="00677371" w:rsidRDefault="00677371" w:rsidP="00677371">
      <w:pPr>
        <w:jc w:val="center"/>
        <w:rPr>
          <w:sz w:val="28"/>
          <w:szCs w:val="28"/>
        </w:rPr>
      </w:pPr>
      <w:r w:rsidRPr="00CB71FD">
        <w:rPr>
          <w:sz w:val="28"/>
          <w:szCs w:val="28"/>
        </w:rPr>
        <w:t>Predmetni program</w:t>
      </w:r>
    </w:p>
    <w:p w14:paraId="44E729AC" w14:textId="1F2E6FF9" w:rsidR="00677371" w:rsidRPr="00677371" w:rsidRDefault="00677371" w:rsidP="00677371">
      <w:pPr>
        <w:jc w:val="center"/>
        <w:rPr>
          <w:b/>
          <w:lang w:val="sr-Latn-ME"/>
        </w:rPr>
      </w:pPr>
      <w:r>
        <w:rPr>
          <w:b/>
          <w:lang w:val="sr-Latn-ME"/>
        </w:rPr>
        <w:t xml:space="preserve">ISTRAŽIVANJE HUMANITARNOG PRAVA </w:t>
      </w:r>
    </w:p>
    <w:p w14:paraId="733691C2" w14:textId="77777777" w:rsidR="00677371" w:rsidRPr="00FF5487" w:rsidRDefault="00677371" w:rsidP="00677371">
      <w:pPr>
        <w:jc w:val="center"/>
        <w:rPr>
          <w:rFonts w:ascii="Arial Narrow" w:hAnsi="Arial Narrow"/>
          <w:b/>
        </w:rPr>
      </w:pPr>
    </w:p>
    <w:p w14:paraId="0F82BD5C" w14:textId="49EC2CFE" w:rsidR="00677371" w:rsidRPr="00CB71FD" w:rsidRDefault="00677371" w:rsidP="00677371">
      <w:pPr>
        <w:jc w:val="center"/>
      </w:pPr>
      <w:r>
        <w:rPr>
          <w:rFonts w:ascii="Arial Narrow" w:hAnsi="Arial Narrow"/>
        </w:rPr>
        <w:t xml:space="preserve">Izborni predmet za </w:t>
      </w:r>
      <w:r w:rsidRPr="00CB71FD">
        <w:rPr>
          <w:rFonts w:ascii="Arial Narrow" w:hAnsi="Arial Narrow"/>
        </w:rPr>
        <w:t>VIII i</w:t>
      </w:r>
      <w:r>
        <w:rPr>
          <w:rFonts w:ascii="Arial Narrow" w:hAnsi="Arial Narrow"/>
        </w:rPr>
        <w:t>li</w:t>
      </w:r>
      <w:r w:rsidRPr="00CB71FD">
        <w:rPr>
          <w:rFonts w:ascii="Arial Narrow" w:hAnsi="Arial Narrow"/>
        </w:rPr>
        <w:t xml:space="preserve"> IX razred osnovne škole</w:t>
      </w:r>
    </w:p>
    <w:p w14:paraId="25A72BE5" w14:textId="77777777" w:rsidR="00677371" w:rsidRPr="00CB71FD" w:rsidRDefault="00677371" w:rsidP="00677371">
      <w:pPr>
        <w:jc w:val="center"/>
        <w:rPr>
          <w:rFonts w:ascii="Arial Narrow" w:hAnsi="Arial Narrow"/>
          <w:sz w:val="8"/>
          <w:szCs w:val="8"/>
        </w:rPr>
      </w:pPr>
    </w:p>
    <w:p w14:paraId="194BAFE2" w14:textId="77777777" w:rsidR="00677371" w:rsidRPr="00CB71FD" w:rsidRDefault="00677371" w:rsidP="00677371">
      <w:pPr>
        <w:jc w:val="center"/>
        <w:rPr>
          <w:rFonts w:ascii="Arial Narrow" w:hAnsi="Arial Narrow"/>
          <w:b/>
          <w:bCs/>
          <w:sz w:val="8"/>
          <w:szCs w:val="8"/>
        </w:rPr>
      </w:pPr>
    </w:p>
    <w:p w14:paraId="07A733B7" w14:textId="77777777" w:rsidR="00677371" w:rsidRPr="00CB71FD" w:rsidRDefault="00677371" w:rsidP="00677371">
      <w:pPr>
        <w:jc w:val="center"/>
        <w:rPr>
          <w:bCs/>
        </w:rPr>
      </w:pPr>
    </w:p>
    <w:p w14:paraId="3477B951" w14:textId="77777777" w:rsidR="00677371" w:rsidRPr="00CB71FD" w:rsidRDefault="00677371" w:rsidP="00677371">
      <w:pPr>
        <w:jc w:val="center"/>
        <w:rPr>
          <w:bCs/>
        </w:rPr>
      </w:pPr>
    </w:p>
    <w:p w14:paraId="700D16FD" w14:textId="77777777" w:rsidR="00677371" w:rsidRPr="00CB71FD" w:rsidRDefault="00677371" w:rsidP="00677371">
      <w:pPr>
        <w:jc w:val="center"/>
        <w:rPr>
          <w:bCs/>
        </w:rPr>
      </w:pPr>
    </w:p>
    <w:p w14:paraId="4137DB73" w14:textId="77777777" w:rsidR="00677371" w:rsidRPr="00CB71FD" w:rsidRDefault="00677371" w:rsidP="00677371">
      <w:pPr>
        <w:jc w:val="center"/>
      </w:pPr>
      <w:r w:rsidRPr="00CB71FD">
        <w:rPr>
          <w:bCs/>
        </w:rPr>
        <w:t>Podgorica</w:t>
      </w:r>
    </w:p>
    <w:p w14:paraId="16EAA837" w14:textId="4E4CA64A" w:rsidR="00677371" w:rsidRPr="00CB71FD" w:rsidRDefault="00291F97" w:rsidP="00677371">
      <w:pPr>
        <w:jc w:val="center"/>
      </w:pPr>
      <w:r>
        <w:rPr>
          <w:bCs/>
        </w:rPr>
        <w:t>2018</w:t>
      </w:r>
      <w:r w:rsidR="00677371" w:rsidRPr="00CB71FD">
        <w:rPr>
          <w:bCs/>
        </w:rPr>
        <w:t>.</w:t>
      </w:r>
    </w:p>
    <w:p w14:paraId="43440CDD" w14:textId="77777777" w:rsidR="00677371" w:rsidRDefault="00677371" w:rsidP="00677371">
      <w:pPr>
        <w:jc w:val="center"/>
      </w:pPr>
    </w:p>
    <w:p w14:paraId="24AE4DAF" w14:textId="77777777" w:rsidR="00677371" w:rsidRDefault="00677371" w:rsidP="00677371">
      <w:pPr>
        <w:jc w:val="center"/>
      </w:pPr>
    </w:p>
    <w:p w14:paraId="4DE6EC6B" w14:textId="77777777" w:rsidR="00677371" w:rsidRDefault="00677371" w:rsidP="00677371">
      <w:pPr>
        <w:jc w:val="center"/>
      </w:pPr>
    </w:p>
    <w:p w14:paraId="2F08A767" w14:textId="77777777" w:rsidR="00677371" w:rsidRDefault="00677371" w:rsidP="00677371">
      <w:pPr>
        <w:jc w:val="center"/>
      </w:pPr>
    </w:p>
    <w:p w14:paraId="7A0AEEC9" w14:textId="77777777" w:rsidR="00677371" w:rsidRDefault="00677371" w:rsidP="00677371">
      <w:pPr>
        <w:jc w:val="center"/>
      </w:pPr>
    </w:p>
    <w:p w14:paraId="10778318" w14:textId="77777777" w:rsidR="00677371" w:rsidRDefault="00677371" w:rsidP="00677371">
      <w:pPr>
        <w:jc w:val="center"/>
      </w:pPr>
    </w:p>
    <w:p w14:paraId="53ECDCC0" w14:textId="77777777" w:rsidR="00677371" w:rsidRDefault="00677371" w:rsidP="00677371">
      <w:pPr>
        <w:jc w:val="center"/>
      </w:pPr>
    </w:p>
    <w:p w14:paraId="40DD91F5" w14:textId="77777777" w:rsidR="00677371" w:rsidRDefault="00677371" w:rsidP="00677371">
      <w:pPr>
        <w:jc w:val="center"/>
      </w:pPr>
    </w:p>
    <w:p w14:paraId="0F35468A" w14:textId="77777777" w:rsidR="00677371" w:rsidRDefault="00677371" w:rsidP="00677371">
      <w:pPr>
        <w:jc w:val="center"/>
      </w:pPr>
    </w:p>
    <w:p w14:paraId="09DFCA24" w14:textId="77777777" w:rsidR="00677371" w:rsidRDefault="00677371" w:rsidP="00677371">
      <w:pPr>
        <w:jc w:val="center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sr-Latn-ME"/>
        </w:rPr>
        <w:id w:val="-2018756014"/>
        <w:docPartObj>
          <w:docPartGallery w:val="Table of Contents"/>
          <w:docPartUnique/>
        </w:docPartObj>
      </w:sdtPr>
      <w:sdtEndPr>
        <w:rPr>
          <w:b/>
          <w:bCs/>
          <w:noProof/>
          <w:lang w:val="sr-Cyrl-RS"/>
        </w:rPr>
      </w:sdtEndPr>
      <w:sdtContent>
        <w:p w14:paraId="695A8EC8" w14:textId="77777777" w:rsidR="00677371" w:rsidRPr="006177BC" w:rsidRDefault="00677371" w:rsidP="00677371">
          <w:pPr>
            <w:pStyle w:val="TOCHeading"/>
            <w:spacing w:after="200" w:line="276" w:lineRule="auto"/>
            <w:jc w:val="both"/>
            <w:rPr>
              <w:b/>
              <w:color w:val="auto"/>
            </w:rPr>
          </w:pPr>
          <w:r w:rsidRPr="006177BC">
            <w:rPr>
              <w:b/>
              <w:color w:val="auto"/>
            </w:rPr>
            <w:t>Sadržaj</w:t>
          </w:r>
        </w:p>
        <w:p w14:paraId="52248857" w14:textId="77777777" w:rsidR="00677371" w:rsidRDefault="00677371" w:rsidP="00677371">
          <w:pPr>
            <w:spacing w:line="480" w:lineRule="auto"/>
            <w:jc w:val="both"/>
            <w:rPr>
              <w:lang w:val="en-US"/>
            </w:rPr>
          </w:pPr>
        </w:p>
        <w:p w14:paraId="5E8F4AD8" w14:textId="77777777" w:rsidR="00677371" w:rsidRPr="006177BC" w:rsidRDefault="00677371" w:rsidP="00677371">
          <w:pPr>
            <w:spacing w:line="480" w:lineRule="auto"/>
            <w:jc w:val="both"/>
            <w:rPr>
              <w:lang w:val="en-US"/>
            </w:rPr>
          </w:pPr>
        </w:p>
        <w:p w14:paraId="3A37271F" w14:textId="77777777" w:rsidR="00677371" w:rsidRDefault="00677371" w:rsidP="00677371">
          <w:pPr>
            <w:pStyle w:val="TOC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3587195" w:history="1">
            <w:r w:rsidRPr="007E6FAB">
              <w:rPr>
                <w:rStyle w:val="Hyperlink"/>
                <w:b/>
                <w:noProof/>
              </w:rPr>
              <w:t>A.</w:t>
            </w:r>
            <w:r>
              <w:rPr>
                <w:noProof/>
              </w:rPr>
              <w:tab/>
            </w:r>
            <w:r w:rsidRPr="007E6FAB">
              <w:rPr>
                <w:rStyle w:val="Hyperlink"/>
                <w:b/>
                <w:noProof/>
              </w:rPr>
              <w:t>NAZIV PREDMETA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_Toc493587195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E4A441" w14:textId="77777777" w:rsidR="00677371" w:rsidRDefault="00CC0285" w:rsidP="00677371">
          <w:pPr>
            <w:pStyle w:val="TOC1"/>
            <w:rPr>
              <w:noProof/>
            </w:rPr>
          </w:pPr>
          <w:hyperlink w:anchor="_Toc493587196" w:history="1">
            <w:r w:rsidR="00677371" w:rsidRPr="007E6FAB">
              <w:rPr>
                <w:rStyle w:val="Hyperlink"/>
                <w:b/>
                <w:noProof/>
              </w:rPr>
              <w:t>B.</w:t>
            </w:r>
            <w:r w:rsidR="00677371">
              <w:rPr>
                <w:noProof/>
              </w:rPr>
              <w:tab/>
            </w:r>
            <w:r w:rsidR="00677371" w:rsidRPr="007E6FAB">
              <w:rPr>
                <w:rStyle w:val="Hyperlink"/>
                <w:b/>
                <w:noProof/>
              </w:rPr>
              <w:t>ODREĐENJE PREDMETA</w:t>
            </w:r>
            <w:r w:rsidR="00677371">
              <w:rPr>
                <w:noProof/>
                <w:webHidden/>
              </w:rPr>
              <w:tab/>
            </w:r>
            <w:r w:rsidR="00677371">
              <w:rPr>
                <w:noProof/>
                <w:webHidden/>
              </w:rPr>
              <w:fldChar w:fldCharType="begin"/>
            </w:r>
            <w:r w:rsidR="00677371">
              <w:rPr>
                <w:noProof/>
                <w:webHidden/>
              </w:rPr>
              <w:instrText xml:space="preserve"> PAGEREF _Toc493587196 \h </w:instrText>
            </w:r>
            <w:r w:rsidR="00677371">
              <w:rPr>
                <w:noProof/>
                <w:webHidden/>
              </w:rPr>
            </w:r>
            <w:r w:rsidR="00677371">
              <w:rPr>
                <w:noProof/>
                <w:webHidden/>
              </w:rPr>
              <w:fldChar w:fldCharType="separate"/>
            </w:r>
            <w:r w:rsidR="00677371">
              <w:rPr>
                <w:noProof/>
                <w:webHidden/>
              </w:rPr>
              <w:t>3</w:t>
            </w:r>
            <w:r w:rsidR="00677371">
              <w:rPr>
                <w:noProof/>
                <w:webHidden/>
              </w:rPr>
              <w:fldChar w:fldCharType="end"/>
            </w:r>
          </w:hyperlink>
        </w:p>
        <w:p w14:paraId="0E7E4335" w14:textId="1F1BDF91" w:rsidR="00677371" w:rsidRDefault="00CC0285" w:rsidP="00677371">
          <w:pPr>
            <w:pStyle w:val="TOC1"/>
            <w:rPr>
              <w:noProof/>
            </w:rPr>
          </w:pPr>
          <w:hyperlink w:anchor="_Toc493587197" w:history="1">
            <w:r w:rsidR="00677371" w:rsidRPr="007E6FAB">
              <w:rPr>
                <w:rStyle w:val="Hyperlink"/>
                <w:b/>
                <w:noProof/>
              </w:rPr>
              <w:t>C.</w:t>
            </w:r>
            <w:r w:rsidR="00677371">
              <w:rPr>
                <w:noProof/>
              </w:rPr>
              <w:tab/>
            </w:r>
            <w:r w:rsidR="00677371" w:rsidRPr="007E6FAB">
              <w:rPr>
                <w:rStyle w:val="Hyperlink"/>
                <w:b/>
                <w:noProof/>
              </w:rPr>
              <w:t>CILJEVI PREDMETA</w:t>
            </w:r>
            <w:r w:rsidR="00677371">
              <w:rPr>
                <w:noProof/>
                <w:webHidden/>
              </w:rPr>
              <w:tab/>
            </w:r>
          </w:hyperlink>
          <w:r w:rsidR="00677371">
            <w:rPr>
              <w:noProof/>
            </w:rPr>
            <w:t>6</w:t>
          </w:r>
        </w:p>
        <w:p w14:paraId="1CE509D2" w14:textId="1F026D54" w:rsidR="00677371" w:rsidRDefault="00CC0285" w:rsidP="00677371">
          <w:pPr>
            <w:pStyle w:val="TOC1"/>
            <w:rPr>
              <w:noProof/>
            </w:rPr>
          </w:pPr>
          <w:hyperlink w:anchor="_Toc493587198" w:history="1">
            <w:r w:rsidR="00677371" w:rsidRPr="007E6FAB">
              <w:rPr>
                <w:rStyle w:val="Hyperlink"/>
                <w:b/>
                <w:noProof/>
              </w:rPr>
              <w:t>D.</w:t>
            </w:r>
            <w:r w:rsidR="00677371">
              <w:rPr>
                <w:noProof/>
              </w:rPr>
              <w:tab/>
            </w:r>
            <w:r w:rsidR="00677371" w:rsidRPr="007E6FAB">
              <w:rPr>
                <w:rStyle w:val="Hyperlink"/>
                <w:b/>
                <w:noProof/>
              </w:rPr>
              <w:t>POVEZANOST S DRUGIM PREDMETIMA I MEĐUPREDMETNIM TEMAMA</w:t>
            </w:r>
            <w:r w:rsidR="00677371">
              <w:rPr>
                <w:noProof/>
                <w:webHidden/>
              </w:rPr>
              <w:tab/>
              <w:t>6</w:t>
            </w:r>
          </w:hyperlink>
        </w:p>
        <w:p w14:paraId="19B66E4B" w14:textId="71BDC8D1" w:rsidR="00677371" w:rsidRDefault="00CC0285" w:rsidP="00677371">
          <w:pPr>
            <w:pStyle w:val="TOC1"/>
            <w:rPr>
              <w:noProof/>
            </w:rPr>
          </w:pPr>
          <w:hyperlink w:anchor="_Toc493587199" w:history="1">
            <w:r w:rsidR="00677371" w:rsidRPr="007E6FAB">
              <w:rPr>
                <w:rStyle w:val="Hyperlink"/>
                <w:b/>
                <w:noProof/>
              </w:rPr>
              <w:t>E.</w:t>
            </w:r>
            <w:r w:rsidR="00677371">
              <w:rPr>
                <w:noProof/>
              </w:rPr>
              <w:tab/>
            </w:r>
            <w:r w:rsidR="00677371" w:rsidRPr="007E6FAB">
              <w:rPr>
                <w:rStyle w:val="Hyperlink"/>
                <w:b/>
                <w:noProof/>
              </w:rPr>
              <w:t>OBRAZOVNO-VASPITNI ISHODI PREDMETA</w:t>
            </w:r>
            <w:r w:rsidR="00677371">
              <w:rPr>
                <w:noProof/>
                <w:webHidden/>
              </w:rPr>
              <w:tab/>
              <w:t>9</w:t>
            </w:r>
          </w:hyperlink>
        </w:p>
        <w:p w14:paraId="06B20526" w14:textId="58679D77" w:rsidR="00677371" w:rsidRDefault="00CC0285" w:rsidP="00677371">
          <w:pPr>
            <w:pStyle w:val="TOC1"/>
            <w:rPr>
              <w:noProof/>
            </w:rPr>
          </w:pPr>
          <w:hyperlink w:anchor="_Toc493587200" w:history="1">
            <w:r w:rsidR="00677371" w:rsidRPr="007E6FAB">
              <w:rPr>
                <w:rStyle w:val="Hyperlink"/>
                <w:b/>
                <w:noProof/>
              </w:rPr>
              <w:t>F.</w:t>
            </w:r>
            <w:r w:rsidR="00677371">
              <w:rPr>
                <w:noProof/>
              </w:rPr>
              <w:tab/>
            </w:r>
            <w:r w:rsidR="00677371" w:rsidRPr="007E6FAB">
              <w:rPr>
                <w:rStyle w:val="Hyperlink"/>
                <w:b/>
                <w:noProof/>
              </w:rPr>
              <w:t>DIDAKTIČKE PREPORUKE ZA REALIZACIJU PREDMETA</w:t>
            </w:r>
            <w:r w:rsidR="00677371">
              <w:rPr>
                <w:noProof/>
                <w:webHidden/>
              </w:rPr>
              <w:tab/>
            </w:r>
          </w:hyperlink>
          <w:r w:rsidR="00677371">
            <w:rPr>
              <w:noProof/>
            </w:rPr>
            <w:t>16</w:t>
          </w:r>
        </w:p>
        <w:p w14:paraId="767C245F" w14:textId="34337C63" w:rsidR="00677371" w:rsidRDefault="00CC0285" w:rsidP="00677371">
          <w:pPr>
            <w:pStyle w:val="TOC1"/>
            <w:rPr>
              <w:noProof/>
            </w:rPr>
          </w:pPr>
          <w:hyperlink w:anchor="_Toc493587201" w:history="1">
            <w:r w:rsidR="00677371" w:rsidRPr="007E6FAB">
              <w:rPr>
                <w:rStyle w:val="Hyperlink"/>
                <w:b/>
                <w:noProof/>
              </w:rPr>
              <w:t>G.</w:t>
            </w:r>
            <w:r w:rsidR="00677371">
              <w:rPr>
                <w:noProof/>
              </w:rPr>
              <w:tab/>
            </w:r>
            <w:r w:rsidR="00677371" w:rsidRPr="007E6FAB">
              <w:rPr>
                <w:rStyle w:val="Hyperlink"/>
                <w:b/>
                <w:noProof/>
              </w:rPr>
              <w:t>PRILAGOĐAVANJE PROGRAMA DJECI S POSEBNIM OBRAZOVNIM POTREBAMA I NADARENIM UČENICIMA</w:t>
            </w:r>
            <w:r w:rsidR="00677371">
              <w:rPr>
                <w:noProof/>
                <w:webHidden/>
              </w:rPr>
              <w:tab/>
              <w:t>17</w:t>
            </w:r>
          </w:hyperlink>
        </w:p>
        <w:p w14:paraId="138C38BD" w14:textId="45CDC501" w:rsidR="00677371" w:rsidRDefault="00CC0285" w:rsidP="00677371">
          <w:pPr>
            <w:pStyle w:val="TOC1"/>
            <w:rPr>
              <w:noProof/>
            </w:rPr>
          </w:pPr>
          <w:hyperlink w:anchor="_Toc493587202" w:history="1">
            <w:r w:rsidR="00677371" w:rsidRPr="007E6FAB">
              <w:rPr>
                <w:rStyle w:val="Hyperlink"/>
                <w:b/>
                <w:noProof/>
              </w:rPr>
              <w:t>H.</w:t>
            </w:r>
            <w:r w:rsidR="00677371">
              <w:rPr>
                <w:noProof/>
              </w:rPr>
              <w:tab/>
            </w:r>
            <w:r w:rsidR="00677371" w:rsidRPr="007E6FAB">
              <w:rPr>
                <w:rStyle w:val="Hyperlink"/>
                <w:b/>
                <w:noProof/>
              </w:rPr>
              <w:t>VREDNOVANJE OBRAZOVNO-VASPITNIH ISHODA</w:t>
            </w:r>
            <w:r w:rsidR="00677371">
              <w:rPr>
                <w:noProof/>
                <w:webHidden/>
              </w:rPr>
              <w:tab/>
            </w:r>
          </w:hyperlink>
          <w:r w:rsidR="00677371">
            <w:rPr>
              <w:noProof/>
            </w:rPr>
            <w:t>18</w:t>
          </w:r>
        </w:p>
        <w:p w14:paraId="0569779E" w14:textId="669444BC" w:rsidR="00677371" w:rsidRDefault="00CC0285" w:rsidP="00677371">
          <w:pPr>
            <w:pStyle w:val="TOC1"/>
            <w:rPr>
              <w:noProof/>
            </w:rPr>
          </w:pPr>
          <w:hyperlink w:anchor="_Toc493587203" w:history="1">
            <w:r w:rsidR="00677371" w:rsidRPr="007E6FAB">
              <w:rPr>
                <w:rStyle w:val="Hyperlink"/>
                <w:b/>
                <w:noProof/>
              </w:rPr>
              <w:t>I.</w:t>
            </w:r>
            <w:r w:rsidR="00677371">
              <w:rPr>
                <w:noProof/>
              </w:rPr>
              <w:tab/>
            </w:r>
            <w:r w:rsidR="00677371" w:rsidRPr="007E6FAB">
              <w:rPr>
                <w:rStyle w:val="Hyperlink"/>
                <w:b/>
                <w:noProof/>
              </w:rPr>
              <w:t>USLOVI ZA REALIZACIJU PREDMETA</w:t>
            </w:r>
            <w:r w:rsidR="00677371">
              <w:rPr>
                <w:noProof/>
                <w:webHidden/>
              </w:rPr>
              <w:tab/>
              <w:t>20</w:t>
            </w:r>
          </w:hyperlink>
        </w:p>
        <w:p w14:paraId="1357DE2F" w14:textId="77777777" w:rsidR="00677371" w:rsidRDefault="00677371" w:rsidP="00677371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7DD95D3" w14:textId="77777777" w:rsidR="00677371" w:rsidRDefault="00677371" w:rsidP="002B7E36">
      <w:pPr>
        <w:rPr>
          <w:noProof/>
          <w:lang w:val="en-US"/>
        </w:rPr>
      </w:pPr>
    </w:p>
    <w:p w14:paraId="0C1316A4" w14:textId="3C4BED5B" w:rsidR="00DA216B" w:rsidRPr="002B7E36" w:rsidRDefault="00677371" w:rsidP="002B7E36">
      <w:pPr>
        <w:rPr>
          <w:rFonts w:cstheme="minorHAnsi"/>
          <w:b/>
          <w:sz w:val="24"/>
          <w:szCs w:val="24"/>
          <w:lang w:val="sr-Latn-ME"/>
        </w:rPr>
      </w:pPr>
      <w:r w:rsidRPr="00CB71FD">
        <w:rPr>
          <w:noProof/>
          <w:lang w:val="en-US"/>
        </w:rPr>
        <w:lastRenderedPageBreak/>
        <w:t xml:space="preserve"> </w:t>
      </w:r>
      <w:r w:rsidR="001061A7" w:rsidRPr="002B7E36">
        <w:rPr>
          <w:rFonts w:cstheme="minorHAnsi"/>
          <w:b/>
          <w:sz w:val="24"/>
          <w:szCs w:val="24"/>
          <w:lang w:val="sr-Latn-ME"/>
        </w:rPr>
        <w:t xml:space="preserve">A. </w:t>
      </w:r>
      <w:r w:rsidR="00DA216B" w:rsidRPr="002B7E36">
        <w:rPr>
          <w:rFonts w:cstheme="minorHAnsi"/>
          <w:b/>
          <w:sz w:val="24"/>
          <w:szCs w:val="24"/>
          <w:lang w:val="sr-Latn-ME"/>
        </w:rPr>
        <w:t>NAZIV NASTAVNOG PREDMETA</w:t>
      </w:r>
    </w:p>
    <w:p w14:paraId="096959B6" w14:textId="3B2642CD" w:rsidR="00DA216B" w:rsidRPr="00677371" w:rsidRDefault="00677371" w:rsidP="00DA216B">
      <w:pPr>
        <w:rPr>
          <w:rFonts w:cstheme="minorHAnsi"/>
          <w:b/>
          <w:lang w:val="sr-Latn-ME"/>
        </w:rPr>
      </w:pPr>
      <w:r w:rsidRPr="00677371">
        <w:rPr>
          <w:rFonts w:cstheme="minorHAnsi"/>
          <w:b/>
          <w:lang w:val="sr-Latn-ME"/>
        </w:rPr>
        <w:t xml:space="preserve">      </w:t>
      </w:r>
      <w:r w:rsidR="00DA216B" w:rsidRPr="00677371">
        <w:rPr>
          <w:rFonts w:cstheme="minorHAnsi"/>
          <w:b/>
          <w:lang w:val="sr-Latn-ME"/>
        </w:rPr>
        <w:t>ISTRAŽIVANJE HUMANITARNOG PRAVA</w:t>
      </w:r>
    </w:p>
    <w:p w14:paraId="29A35FAE" w14:textId="77777777" w:rsidR="001061A7" w:rsidRPr="002B7E36" w:rsidRDefault="001061A7" w:rsidP="00EB33A2">
      <w:pPr>
        <w:rPr>
          <w:rFonts w:cstheme="minorHAnsi"/>
          <w:b/>
          <w:sz w:val="24"/>
          <w:szCs w:val="24"/>
          <w:lang w:val="sr-Latn-ME"/>
        </w:rPr>
      </w:pPr>
    </w:p>
    <w:p w14:paraId="7B9A5167" w14:textId="77777777" w:rsidR="00DA216B" w:rsidRPr="002B7E36" w:rsidRDefault="001061A7" w:rsidP="00EB33A2">
      <w:pPr>
        <w:rPr>
          <w:rFonts w:cstheme="minorHAnsi"/>
          <w:b/>
          <w:sz w:val="24"/>
          <w:szCs w:val="24"/>
          <w:lang w:val="sr-Latn-ME"/>
        </w:rPr>
      </w:pPr>
      <w:r w:rsidRPr="002B7E36">
        <w:rPr>
          <w:rFonts w:cstheme="minorHAnsi"/>
          <w:b/>
          <w:sz w:val="24"/>
          <w:szCs w:val="24"/>
          <w:lang w:val="sr-Latn-ME"/>
        </w:rPr>
        <w:t>B</w:t>
      </w:r>
      <w:r w:rsidR="00DA216B" w:rsidRPr="002B7E36">
        <w:rPr>
          <w:rFonts w:cstheme="minorHAnsi"/>
          <w:b/>
          <w:sz w:val="24"/>
          <w:szCs w:val="24"/>
          <w:lang w:val="sr-Latn-ME"/>
        </w:rPr>
        <w:t>. ODREĐENJE PREDMETA</w:t>
      </w:r>
    </w:p>
    <w:p w14:paraId="6A31C949" w14:textId="2DC7D43A" w:rsidR="00EB33A2" w:rsidRDefault="00677371" w:rsidP="00EB33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  <w:lang w:val="sr-Latn-ME"/>
        </w:rPr>
        <w:t>a</w:t>
      </w:r>
      <w:r w:rsidR="001061A7" w:rsidRPr="000210F4">
        <w:rPr>
          <w:rFonts w:cstheme="minorHAnsi"/>
          <w:b/>
          <w:bCs/>
          <w:color w:val="000000"/>
          <w:lang w:val="sr-Latn-ME"/>
        </w:rPr>
        <w:t xml:space="preserve">)    </w:t>
      </w:r>
      <w:r w:rsidR="00EB33A2" w:rsidRPr="000210F4">
        <w:rPr>
          <w:rFonts w:cstheme="minorHAnsi"/>
          <w:b/>
          <w:bCs/>
          <w:color w:val="000000"/>
        </w:rPr>
        <w:t xml:space="preserve">Položaj, priroda i namjena predmeta </w:t>
      </w:r>
    </w:p>
    <w:p w14:paraId="6BAE62C9" w14:textId="77777777" w:rsidR="00677371" w:rsidRPr="000210F4" w:rsidRDefault="00677371" w:rsidP="00EB33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303F2E1" w14:textId="486065A2" w:rsidR="00EB33A2" w:rsidRPr="000210F4" w:rsidRDefault="00EB33A2" w:rsidP="00EB33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210F4">
        <w:rPr>
          <w:rFonts w:cstheme="minorHAnsi"/>
          <w:b/>
          <w:i/>
          <w:iCs/>
          <w:color w:val="000000"/>
        </w:rPr>
        <w:t>Istraživanje humanitarnog prava</w:t>
      </w:r>
      <w:r w:rsidRPr="000210F4">
        <w:rPr>
          <w:rFonts w:cstheme="minorHAnsi"/>
          <w:i/>
          <w:iCs/>
          <w:color w:val="000000"/>
        </w:rPr>
        <w:t xml:space="preserve"> </w:t>
      </w:r>
      <w:r w:rsidRPr="000210F4">
        <w:rPr>
          <w:rFonts w:cstheme="minorHAnsi"/>
          <w:color w:val="000000"/>
        </w:rPr>
        <w:t xml:space="preserve">je međunarodni obrazovni program. Odnosi se na međunarodno humanitarno pravo, koje obuhvata dio međunarodnog javnog prava kojim se štite žrtve oružanih sukoba i čuva ljudsko dostojanstvo u svim vrstama i oblicima oružanih sukoba, ali i neposredno nakon njih. Program je namijenjen mladima između 13 i 18 godina starosti, sa ciljem da se upoznaju s pravilima koja obezbjeđuju zaštitu života i ljudskog dostojanstva u uslovima oružanih sukoba. </w:t>
      </w:r>
    </w:p>
    <w:p w14:paraId="198950CC" w14:textId="77777777" w:rsidR="00EB33A2" w:rsidRPr="000210F4" w:rsidRDefault="00EB33A2" w:rsidP="00EB33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210F4">
        <w:rPr>
          <w:rFonts w:cstheme="minorHAnsi"/>
          <w:color w:val="000000"/>
        </w:rPr>
        <w:t xml:space="preserve">Neophodno je da mladi ovladaju osnovnim znanjima o pravilima oružanih sukoba, da steknu osnovna znanja iz ove oblasti, upoznajući se sa tzv. Ženevskim pravom, odnosno četiri ženevske konvencije o zaštiti žrtava oružanih sukoba iz 1949. godine, i dva dopunska protokola uz ženevske konvencije iz 1977. godine, kojima je Crna Gora pristupila u avgustu 2006. godine i koje su bile dio pravnog poretka prethodnih državnih zajednica kojima je pripadala. Uz to, mladi treba da budu upućeni u postojanje novog humanitarnog simbola, tzv. Crvenog kristala, i Trećeg dopunskog protokola, iz 2006. godine, koji je njemu i posvećen. </w:t>
      </w:r>
    </w:p>
    <w:p w14:paraId="43ED5848" w14:textId="77777777" w:rsidR="00EB33A2" w:rsidRPr="000210F4" w:rsidRDefault="00EB33A2" w:rsidP="00EB33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210F4">
        <w:rPr>
          <w:rFonts w:cstheme="minorHAnsi"/>
          <w:color w:val="000000"/>
        </w:rPr>
        <w:t xml:space="preserve">Kroz ovaj program mladi treba da razviju određene vrijednosti i stavove, koji se odnose na poštovanje sebe i drugih u svim prilikama, da razviju toleranciju i spremnost da pomognu drugima. Najviše ljudske vrijednosti, u smislu humanosti i poštovanja drugih i sebe u svim situacijama, nalaze se u osnovi ovog programa, pa se može reći da je, u tom pogledu, program komplementaran s ukupnim ciljevima reforme obrazovanja i vrijednostima koje želimo razviti kod mladih kroz ukupni obrazovni proces. </w:t>
      </w:r>
    </w:p>
    <w:p w14:paraId="0360A883" w14:textId="00154CB3" w:rsidR="00EB33A2" w:rsidRPr="000210F4" w:rsidRDefault="00EB33A2" w:rsidP="00EB33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  <w:r w:rsidRPr="000210F4">
        <w:rPr>
          <w:rFonts w:cstheme="minorHAnsi"/>
          <w:color w:val="000000"/>
        </w:rPr>
        <w:t>Školske 2005/</w:t>
      </w:r>
      <w:r w:rsidR="00CB129B">
        <w:rPr>
          <w:rFonts w:cstheme="minorHAnsi"/>
          <w:color w:val="000000"/>
          <w:lang w:val="sr-Latn-ME"/>
        </w:rPr>
        <w:t>20</w:t>
      </w:r>
      <w:r w:rsidRPr="000210F4">
        <w:rPr>
          <w:rFonts w:cstheme="minorHAnsi"/>
          <w:color w:val="000000"/>
        </w:rPr>
        <w:t>06. godine program je realizovan u 20 osnovnih škola u Crnoj Gori u VII, odnosno VIII razr</w:t>
      </w:r>
      <w:r w:rsidR="00B52CAB">
        <w:rPr>
          <w:rFonts w:cstheme="minorHAnsi"/>
          <w:color w:val="000000"/>
        </w:rPr>
        <w:t>edima. Pokazalo se da učenici</w:t>
      </w:r>
      <w:r w:rsidR="00193818">
        <w:rPr>
          <w:rStyle w:val="FootnoteReference"/>
          <w:rFonts w:cstheme="minorHAnsi"/>
          <w:color w:val="000000"/>
        </w:rPr>
        <w:footnoteReference w:id="1"/>
      </w:r>
      <w:r w:rsidRPr="000210F4">
        <w:rPr>
          <w:rFonts w:cstheme="minorHAnsi"/>
          <w:color w:val="000000"/>
        </w:rPr>
        <w:t xml:space="preserve"> na ovom nivou mogu uspješno usvojiti određena znanja iz ove oblasti, da su njihovi komentari o programu i mnogim situacijama kroz koje ih program vodi veoma zreli, da imaju razvijen osjećaj humanosti i poštovanja ljudskih vrijednosti i ljudskog dostojanstva, što je program i preporučilo za uvođenje u nastavni plan osnovne škole, kao obavezni izborni predmet. </w:t>
      </w:r>
    </w:p>
    <w:p w14:paraId="1E0A5ED5" w14:textId="289185C2" w:rsidR="000210F4" w:rsidRPr="000210F4" w:rsidRDefault="000210F4" w:rsidP="000210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  <w:r w:rsidRPr="000210F4">
        <w:rPr>
          <w:rFonts w:cstheme="minorHAnsi"/>
          <w:color w:val="000000"/>
          <w:lang w:val="sr-Latn-ME"/>
        </w:rPr>
        <w:t>Detaljne analize o realizaciji programa školske 2005/</w:t>
      </w:r>
      <w:r w:rsidR="00CB129B">
        <w:rPr>
          <w:rFonts w:cstheme="minorHAnsi"/>
          <w:color w:val="000000"/>
          <w:lang w:val="sr-Latn-ME"/>
        </w:rPr>
        <w:t>20</w:t>
      </w:r>
      <w:r w:rsidRPr="000210F4">
        <w:rPr>
          <w:rFonts w:cstheme="minorHAnsi"/>
          <w:color w:val="000000"/>
          <w:lang w:val="sr-Latn-ME"/>
        </w:rPr>
        <w:t xml:space="preserve">06. godine nalaze se u Analitičkom izvještaju koji je sačinio tim trenera i koordinator zaduženi za realizaciju programa u školi. Došlo se do zaključka da Istraživanje humanitarnog prava treba da bude izborni predmet </w:t>
      </w:r>
      <w:r w:rsidR="00943CF7">
        <w:rPr>
          <w:rFonts w:cstheme="minorHAnsi"/>
          <w:color w:val="000000"/>
          <w:lang w:val="sr-Latn-ME"/>
        </w:rPr>
        <w:t xml:space="preserve">u </w:t>
      </w:r>
      <w:r w:rsidRPr="000210F4">
        <w:rPr>
          <w:rFonts w:cstheme="minorHAnsi"/>
          <w:color w:val="000000"/>
          <w:lang w:val="sr-Latn-ME"/>
        </w:rPr>
        <w:t>VIII i IX razred</w:t>
      </w:r>
      <w:r w:rsidR="00943CF7">
        <w:rPr>
          <w:rFonts w:cstheme="minorHAnsi"/>
          <w:color w:val="000000"/>
          <w:lang w:val="sr-Latn-ME"/>
        </w:rPr>
        <w:t>u</w:t>
      </w:r>
      <w:r w:rsidRPr="000210F4">
        <w:rPr>
          <w:rFonts w:cstheme="minorHAnsi"/>
          <w:color w:val="000000"/>
          <w:lang w:val="sr-Latn-ME"/>
        </w:rPr>
        <w:t xml:space="preserve"> osnovne škole. </w:t>
      </w:r>
    </w:p>
    <w:p w14:paraId="0EE4D172" w14:textId="77777777" w:rsidR="000210F4" w:rsidRPr="000210F4" w:rsidRDefault="000210F4" w:rsidP="00943C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  <w:r w:rsidRPr="000210F4">
        <w:rPr>
          <w:rFonts w:cstheme="minorHAnsi"/>
          <w:color w:val="000000"/>
          <w:lang w:val="sr-Latn-ME"/>
        </w:rPr>
        <w:t xml:space="preserve">Treba reći i da je IHP obrazovni paket koji se primjenjuje u velikom broju zemalja EU, kao potpuni program od 35 časova ili kao tzv. bazični program, koji obuhvata 10 časova. </w:t>
      </w:r>
    </w:p>
    <w:p w14:paraId="7B43C180" w14:textId="228244D5" w:rsidR="000210F4" w:rsidRPr="000210F4" w:rsidRDefault="000210F4" w:rsidP="00943C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  <w:r w:rsidRPr="000210F4">
        <w:rPr>
          <w:rFonts w:cstheme="minorHAnsi"/>
          <w:color w:val="000000"/>
          <w:lang w:val="sr-Latn-ME"/>
        </w:rPr>
        <w:t>Elastičnost našeg sistema obrazovanja i principi na kojima počiva omogućavaju nam da Istraživanje humanitar</w:t>
      </w:r>
      <w:r w:rsidR="003D5467">
        <w:rPr>
          <w:rFonts w:cstheme="minorHAnsi"/>
          <w:color w:val="000000"/>
          <w:lang w:val="sr-Latn-ME"/>
        </w:rPr>
        <w:t>nog prava ponudimo učenicima</w:t>
      </w:r>
      <w:r w:rsidRPr="000210F4">
        <w:rPr>
          <w:rFonts w:cstheme="minorHAnsi"/>
          <w:color w:val="000000"/>
          <w:lang w:val="sr-Latn-ME"/>
        </w:rPr>
        <w:t xml:space="preserve"> kao obavezni </w:t>
      </w:r>
      <w:r w:rsidR="009D224C">
        <w:rPr>
          <w:rFonts w:cstheme="minorHAnsi"/>
          <w:color w:val="000000"/>
          <w:lang w:val="sr-Latn-ME"/>
        </w:rPr>
        <w:t>izborni predmet u trajanju od 34</w:t>
      </w:r>
      <w:r w:rsidRPr="000210F4">
        <w:rPr>
          <w:rFonts w:cstheme="minorHAnsi"/>
          <w:color w:val="000000"/>
          <w:lang w:val="sr-Latn-ME"/>
        </w:rPr>
        <w:t xml:space="preserve"> čas</w:t>
      </w:r>
      <w:r w:rsidR="001B35E5">
        <w:rPr>
          <w:rFonts w:cstheme="minorHAnsi"/>
          <w:color w:val="000000"/>
          <w:lang w:val="sr-Latn-ME"/>
        </w:rPr>
        <w:t>a</w:t>
      </w:r>
      <w:r w:rsidRPr="000210F4">
        <w:rPr>
          <w:rFonts w:cstheme="minorHAnsi"/>
          <w:color w:val="000000"/>
          <w:lang w:val="sr-Latn-ME"/>
        </w:rPr>
        <w:t>, ili kao bazični program koji bi se izučavao kroz vannastavne aktivnosti u trajanju od 10 časova. Koj</w:t>
      </w:r>
      <w:r w:rsidR="00B52CAB">
        <w:rPr>
          <w:rFonts w:cstheme="minorHAnsi"/>
          <w:color w:val="000000"/>
          <w:lang w:val="sr-Latn-ME"/>
        </w:rPr>
        <w:t>i program će izabrati učenici</w:t>
      </w:r>
      <w:r w:rsidRPr="000210F4">
        <w:rPr>
          <w:rFonts w:cstheme="minorHAnsi"/>
          <w:color w:val="000000"/>
          <w:lang w:val="sr-Latn-ME"/>
        </w:rPr>
        <w:t>, zavisi od njihovih interesovanja i sklonosti, ali je važn</w:t>
      </w:r>
      <w:r w:rsidR="003D5467">
        <w:rPr>
          <w:rFonts w:cstheme="minorHAnsi"/>
          <w:color w:val="000000"/>
          <w:lang w:val="sr-Latn-ME"/>
        </w:rPr>
        <w:t>o da se što veći broj učenika</w:t>
      </w:r>
      <w:r w:rsidRPr="000210F4">
        <w:rPr>
          <w:rFonts w:cstheme="minorHAnsi"/>
          <w:color w:val="000000"/>
          <w:lang w:val="sr-Latn-ME"/>
        </w:rPr>
        <w:t xml:space="preserve"> upozna s osnovnim znanjima i principima međunarodnog humanitarnog prava. </w:t>
      </w:r>
    </w:p>
    <w:p w14:paraId="71634974" w14:textId="140E18D2" w:rsidR="000210F4" w:rsidRDefault="000210F4" w:rsidP="003D54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sr-Latn-ME"/>
        </w:rPr>
      </w:pPr>
      <w:r w:rsidRPr="000210F4">
        <w:rPr>
          <w:rFonts w:cstheme="minorHAnsi"/>
          <w:color w:val="000000"/>
          <w:lang w:val="sr-Latn-ME"/>
        </w:rPr>
        <w:lastRenderedPageBreak/>
        <w:t>Promocija ovog programa u školi je važn</w:t>
      </w:r>
      <w:r w:rsidR="003D5467">
        <w:rPr>
          <w:rFonts w:cstheme="minorHAnsi"/>
          <w:color w:val="000000"/>
          <w:lang w:val="sr-Latn-ME"/>
        </w:rPr>
        <w:t>a radi informisanosti učenika</w:t>
      </w:r>
      <w:r w:rsidRPr="000210F4">
        <w:rPr>
          <w:rFonts w:cstheme="minorHAnsi"/>
          <w:color w:val="000000"/>
          <w:lang w:val="sr-Latn-ME"/>
        </w:rPr>
        <w:t>, što u prvom redu zavisi</w:t>
      </w:r>
      <w:r w:rsidR="00B52CAB">
        <w:rPr>
          <w:rFonts w:cstheme="minorHAnsi"/>
          <w:color w:val="000000"/>
          <w:lang w:val="sr-Latn-ME"/>
        </w:rPr>
        <w:t xml:space="preserve"> od uprava škola i nastavnika</w:t>
      </w:r>
      <w:r w:rsidRPr="000210F4">
        <w:rPr>
          <w:rFonts w:cstheme="minorHAnsi"/>
          <w:color w:val="000000"/>
          <w:lang w:val="sr-Latn-ME"/>
        </w:rPr>
        <w:t xml:space="preserve"> edukovanih za realizaciju ovog programa.</w:t>
      </w:r>
    </w:p>
    <w:p w14:paraId="7BDAE376" w14:textId="77777777" w:rsidR="00943CF7" w:rsidRDefault="00943CF7" w:rsidP="003D54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sr-Latn-ME"/>
        </w:rPr>
      </w:pPr>
    </w:p>
    <w:p w14:paraId="0905CE05" w14:textId="77777777" w:rsidR="00594B56" w:rsidRPr="00594B56" w:rsidRDefault="00594B56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  <w:r w:rsidRPr="00CB129B">
        <w:rPr>
          <w:rFonts w:cstheme="minorHAnsi"/>
          <w:b/>
          <w:color w:val="000000"/>
          <w:lang w:val="sr-Latn-ME"/>
        </w:rPr>
        <w:t>b</w:t>
      </w:r>
      <w:r w:rsidRPr="00594B56">
        <w:rPr>
          <w:rFonts w:cstheme="minorHAnsi"/>
          <w:color w:val="000000"/>
          <w:lang w:val="sr-Latn-ME"/>
        </w:rPr>
        <w:t xml:space="preserve">) </w:t>
      </w:r>
      <w:r w:rsidRPr="00594B56">
        <w:rPr>
          <w:rFonts w:cstheme="minorHAnsi"/>
          <w:b/>
          <w:color w:val="000000"/>
          <w:lang w:val="sr-Latn-ME"/>
        </w:rPr>
        <w:t>Broj časova planiran po godinama</w:t>
      </w:r>
    </w:p>
    <w:p w14:paraId="20754338" w14:textId="77777777" w:rsidR="003D5467" w:rsidRDefault="003D5467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3EBD586E" w14:textId="023D1B8C" w:rsidR="00594B56" w:rsidRPr="00594B56" w:rsidRDefault="00594B56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  <w:r w:rsidRPr="00594B56">
        <w:rPr>
          <w:rFonts w:cstheme="minorHAnsi"/>
          <w:color w:val="000000"/>
          <w:lang w:val="sr-Latn-ME"/>
        </w:rPr>
        <w:t xml:space="preserve">Planirano je da se Istraživanje humanitarnog prava izučava na jednom času sedmično </w:t>
      </w:r>
      <w:r>
        <w:rPr>
          <w:rFonts w:cstheme="minorHAnsi"/>
          <w:color w:val="000000"/>
          <w:lang w:val="sr-Latn-ME"/>
        </w:rPr>
        <w:t xml:space="preserve">u toku nastavne godine, </w:t>
      </w:r>
      <w:r w:rsidR="00FC6BFA">
        <w:rPr>
          <w:rFonts w:cstheme="minorHAnsi"/>
          <w:color w:val="000000"/>
          <w:lang w:val="sr-Latn-ME"/>
        </w:rPr>
        <w:t>u VIII ili IX razredu</w:t>
      </w:r>
      <w:r w:rsidR="00193818">
        <w:rPr>
          <w:rFonts w:cstheme="minorHAnsi"/>
          <w:color w:val="000000"/>
          <w:lang w:val="sr-Latn-ME"/>
        </w:rPr>
        <w:t>,</w:t>
      </w:r>
      <w:r w:rsidR="006534DA">
        <w:rPr>
          <w:rFonts w:cstheme="minorHAnsi"/>
          <w:color w:val="000000"/>
          <w:lang w:val="sr-Latn-ME"/>
        </w:rPr>
        <w:t xml:space="preserve"> </w:t>
      </w:r>
      <w:r>
        <w:rPr>
          <w:rFonts w:cstheme="minorHAnsi"/>
          <w:color w:val="000000"/>
          <w:lang w:val="sr-Latn-ME"/>
        </w:rPr>
        <w:t>dakle 34</w:t>
      </w:r>
      <w:r w:rsidRPr="00594B56">
        <w:rPr>
          <w:rFonts w:cstheme="minorHAnsi"/>
          <w:color w:val="000000"/>
          <w:lang w:val="sr-Latn-ME"/>
        </w:rPr>
        <w:t xml:space="preserve"> čas</w:t>
      </w:r>
      <w:r w:rsidR="001B35E5">
        <w:rPr>
          <w:rFonts w:cstheme="minorHAnsi"/>
          <w:color w:val="000000"/>
          <w:lang w:val="sr-Latn-ME"/>
        </w:rPr>
        <w:t>a</w:t>
      </w:r>
      <w:r w:rsidRPr="00594B56">
        <w:rPr>
          <w:rFonts w:cstheme="minorHAnsi"/>
          <w:color w:val="000000"/>
          <w:lang w:val="sr-Latn-ME"/>
        </w:rPr>
        <w:t xml:space="preserve"> godišnje.</w:t>
      </w:r>
    </w:p>
    <w:p w14:paraId="00F639CC" w14:textId="54FE9FE5" w:rsidR="00594B56" w:rsidRPr="00594B56" w:rsidRDefault="00594B56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  <w:r w:rsidRPr="00594B56">
        <w:rPr>
          <w:rFonts w:cstheme="minorHAnsi"/>
          <w:color w:val="000000"/>
          <w:lang w:val="sr-Latn-ME"/>
        </w:rPr>
        <w:t>Program je koncipiran tako d</w:t>
      </w:r>
      <w:r w:rsidR="003D5467">
        <w:rPr>
          <w:rFonts w:cstheme="minorHAnsi"/>
          <w:color w:val="000000"/>
          <w:lang w:val="sr-Latn-ME"/>
        </w:rPr>
        <w:t>a ostavlja prostor da učenik i nastavnik</w:t>
      </w:r>
      <w:r w:rsidRPr="00594B56">
        <w:rPr>
          <w:rFonts w:cstheme="minorHAnsi"/>
          <w:color w:val="000000"/>
          <w:lang w:val="sr-Latn-ME"/>
        </w:rPr>
        <w:t xml:space="preserve"> slobodno biraju određene teme</w:t>
      </w:r>
      <w:r w:rsidR="000F5534">
        <w:rPr>
          <w:rFonts w:cstheme="minorHAnsi"/>
          <w:color w:val="000000"/>
          <w:lang w:val="sr-Latn-ME"/>
        </w:rPr>
        <w:t>,</w:t>
      </w:r>
      <w:r w:rsidRPr="00594B56">
        <w:rPr>
          <w:rFonts w:cstheme="minorHAnsi"/>
          <w:color w:val="000000"/>
          <w:lang w:val="sr-Latn-ME"/>
        </w:rPr>
        <w:t xml:space="preserve"> prepozna</w:t>
      </w:r>
      <w:r w:rsidR="000F5534">
        <w:rPr>
          <w:rFonts w:cstheme="minorHAnsi"/>
          <w:color w:val="000000"/>
          <w:lang w:val="sr-Latn-ME"/>
        </w:rPr>
        <w:t>ju</w:t>
      </w:r>
      <w:r w:rsidRPr="00594B56">
        <w:rPr>
          <w:rFonts w:cstheme="minorHAnsi"/>
          <w:color w:val="000000"/>
          <w:lang w:val="sr-Latn-ME"/>
        </w:rPr>
        <w:t xml:space="preserve"> različit</w:t>
      </w:r>
      <w:r w:rsidR="000F5534">
        <w:rPr>
          <w:rFonts w:cstheme="minorHAnsi"/>
          <w:color w:val="000000"/>
          <w:lang w:val="sr-Latn-ME"/>
        </w:rPr>
        <w:t>e</w:t>
      </w:r>
      <w:r w:rsidRPr="00594B56">
        <w:rPr>
          <w:rFonts w:cstheme="minorHAnsi"/>
          <w:color w:val="000000"/>
          <w:lang w:val="sr-Latn-ME"/>
        </w:rPr>
        <w:t xml:space="preserve"> situacij</w:t>
      </w:r>
      <w:r w:rsidR="000F5534">
        <w:rPr>
          <w:rFonts w:cstheme="minorHAnsi"/>
          <w:color w:val="000000"/>
          <w:lang w:val="sr-Latn-ME"/>
        </w:rPr>
        <w:t>e</w:t>
      </w:r>
      <w:r w:rsidRPr="00594B56">
        <w:rPr>
          <w:rFonts w:cstheme="minorHAnsi"/>
          <w:color w:val="000000"/>
          <w:lang w:val="sr-Latn-ME"/>
        </w:rPr>
        <w:t xml:space="preserve"> u sopstvenoj sredini</w:t>
      </w:r>
      <w:r w:rsidR="000F5534">
        <w:rPr>
          <w:rFonts w:cstheme="minorHAnsi"/>
          <w:color w:val="000000"/>
          <w:lang w:val="sr-Latn-ME"/>
        </w:rPr>
        <w:t>,</w:t>
      </w:r>
      <w:r w:rsidRPr="00594B56">
        <w:rPr>
          <w:rFonts w:cstheme="minorHAnsi"/>
          <w:color w:val="000000"/>
          <w:lang w:val="sr-Latn-ME"/>
        </w:rPr>
        <w:t xml:space="preserve"> </w:t>
      </w:r>
      <w:r w:rsidR="00517B23">
        <w:rPr>
          <w:rFonts w:cstheme="minorHAnsi"/>
          <w:color w:val="000000"/>
          <w:lang w:val="sr-Latn-ME"/>
        </w:rPr>
        <w:t xml:space="preserve">kao i </w:t>
      </w:r>
      <w:r w:rsidRPr="00594B56">
        <w:rPr>
          <w:rFonts w:cstheme="minorHAnsi"/>
          <w:color w:val="000000"/>
          <w:lang w:val="sr-Latn-ME"/>
        </w:rPr>
        <w:t>primjer</w:t>
      </w:r>
      <w:r w:rsidR="000F5534">
        <w:rPr>
          <w:rFonts w:cstheme="minorHAnsi"/>
          <w:color w:val="000000"/>
          <w:lang w:val="sr-Latn-ME"/>
        </w:rPr>
        <w:t>e</w:t>
      </w:r>
      <w:r w:rsidRPr="00594B56">
        <w:rPr>
          <w:rFonts w:cstheme="minorHAnsi"/>
          <w:color w:val="000000"/>
          <w:lang w:val="sr-Latn-ME"/>
        </w:rPr>
        <w:t xml:space="preserve"> iz svoje kulture i tradicije</w:t>
      </w:r>
      <w:r w:rsidR="00517B23">
        <w:rPr>
          <w:rFonts w:cstheme="minorHAnsi"/>
          <w:color w:val="000000"/>
          <w:lang w:val="sr-Latn-ME"/>
        </w:rPr>
        <w:t>.</w:t>
      </w:r>
      <w:r w:rsidRPr="00594B56">
        <w:rPr>
          <w:rFonts w:cstheme="minorHAnsi"/>
          <w:color w:val="000000"/>
          <w:lang w:val="sr-Latn-ME"/>
        </w:rPr>
        <w:t xml:space="preserve"> </w:t>
      </w:r>
      <w:r w:rsidR="00517B23">
        <w:rPr>
          <w:rFonts w:cstheme="minorHAnsi"/>
          <w:color w:val="000000"/>
          <w:lang w:val="sr-Latn-ME"/>
        </w:rPr>
        <w:t>T</w:t>
      </w:r>
      <w:r w:rsidRPr="00594B56">
        <w:rPr>
          <w:rFonts w:cstheme="minorHAnsi"/>
          <w:color w:val="000000"/>
          <w:lang w:val="sr-Latn-ME"/>
        </w:rPr>
        <w:t xml:space="preserve">eme su bliske ostalim nastavnim predmetima i sadržajima, te </w:t>
      </w:r>
      <w:r w:rsidR="00517B23">
        <w:rPr>
          <w:rFonts w:cstheme="minorHAnsi"/>
          <w:color w:val="000000"/>
          <w:lang w:val="sr-Latn-ME"/>
        </w:rPr>
        <w:t xml:space="preserve">učenici stiču </w:t>
      </w:r>
      <w:r w:rsidRPr="00594B56">
        <w:rPr>
          <w:rFonts w:cstheme="minorHAnsi"/>
          <w:color w:val="000000"/>
          <w:lang w:val="sr-Latn-ME"/>
        </w:rPr>
        <w:t>saznanja o savremenim dešavanjima i formira</w:t>
      </w:r>
      <w:r w:rsidR="00517B23">
        <w:rPr>
          <w:rFonts w:cstheme="minorHAnsi"/>
          <w:color w:val="000000"/>
          <w:lang w:val="sr-Latn-ME"/>
        </w:rPr>
        <w:t>ju</w:t>
      </w:r>
      <w:r w:rsidRPr="00594B56">
        <w:rPr>
          <w:rFonts w:cstheme="minorHAnsi"/>
          <w:color w:val="000000"/>
          <w:lang w:val="sr-Latn-ME"/>
        </w:rPr>
        <w:t xml:space="preserve"> sopstven</w:t>
      </w:r>
      <w:r w:rsidR="00517B23">
        <w:rPr>
          <w:rFonts w:cstheme="minorHAnsi"/>
          <w:color w:val="000000"/>
          <w:lang w:val="sr-Latn-ME"/>
        </w:rPr>
        <w:t>i</w:t>
      </w:r>
      <w:r w:rsidRPr="00594B56">
        <w:rPr>
          <w:rFonts w:cstheme="minorHAnsi"/>
          <w:color w:val="000000"/>
          <w:lang w:val="sr-Latn-ME"/>
        </w:rPr>
        <w:t xml:space="preserve"> stav o njima.</w:t>
      </w:r>
    </w:p>
    <w:p w14:paraId="011405AE" w14:textId="3A8C4EA0" w:rsidR="009D224C" w:rsidRDefault="00594B56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  <w:r w:rsidRPr="00594B56">
        <w:rPr>
          <w:rFonts w:cstheme="minorHAnsi"/>
          <w:color w:val="000000"/>
          <w:lang w:val="sr-Latn-ME"/>
        </w:rPr>
        <w:t>Poslije svake cjeline predviđen je broj časova za izborne teme, iako se i ovaj broj može shva</w:t>
      </w:r>
      <w:r w:rsidR="003D5467">
        <w:rPr>
          <w:rFonts w:cstheme="minorHAnsi"/>
          <w:color w:val="000000"/>
          <w:lang w:val="sr-Latn-ME"/>
        </w:rPr>
        <w:t>titi okvirno, odnosno učeni</w:t>
      </w:r>
      <w:r w:rsidR="00943CF7">
        <w:rPr>
          <w:rFonts w:cstheme="minorHAnsi"/>
          <w:color w:val="000000"/>
          <w:lang w:val="sr-Latn-ME"/>
        </w:rPr>
        <w:t>ci</w:t>
      </w:r>
      <w:r w:rsidR="003D5467">
        <w:rPr>
          <w:rFonts w:cstheme="minorHAnsi"/>
          <w:color w:val="000000"/>
          <w:lang w:val="sr-Latn-ME"/>
        </w:rPr>
        <w:t xml:space="preserve"> </w:t>
      </w:r>
      <w:r w:rsidR="00517B23">
        <w:rPr>
          <w:rFonts w:cstheme="minorHAnsi"/>
          <w:color w:val="000000"/>
          <w:lang w:val="sr-Latn-ME"/>
        </w:rPr>
        <w:t xml:space="preserve">ih </w:t>
      </w:r>
      <w:r w:rsidR="003D5467">
        <w:rPr>
          <w:rFonts w:cstheme="minorHAnsi"/>
          <w:color w:val="000000"/>
          <w:lang w:val="sr-Latn-ME"/>
        </w:rPr>
        <w:t>s nastavnicima</w:t>
      </w:r>
      <w:r w:rsidRPr="00594B56">
        <w:rPr>
          <w:rFonts w:cstheme="minorHAnsi"/>
          <w:color w:val="000000"/>
          <w:lang w:val="sr-Latn-ME"/>
        </w:rPr>
        <w:t xml:space="preserve"> mogu samostalno kreirati zavisno od </w:t>
      </w:r>
      <w:r w:rsidR="00943CF7">
        <w:rPr>
          <w:rFonts w:cstheme="minorHAnsi"/>
          <w:color w:val="000000"/>
          <w:lang w:val="sr-Latn-ME"/>
        </w:rPr>
        <w:t xml:space="preserve">sopstvenih </w:t>
      </w:r>
      <w:r w:rsidRPr="00594B56">
        <w:rPr>
          <w:rFonts w:cstheme="minorHAnsi"/>
          <w:color w:val="000000"/>
          <w:lang w:val="sr-Latn-ME"/>
        </w:rPr>
        <w:t>in</w:t>
      </w:r>
      <w:r w:rsidR="003D5467">
        <w:rPr>
          <w:rFonts w:cstheme="minorHAnsi"/>
          <w:color w:val="000000"/>
          <w:lang w:val="sr-Latn-ME"/>
        </w:rPr>
        <w:t>teresovanja i potreba</w:t>
      </w:r>
      <w:r w:rsidR="00943CF7">
        <w:rPr>
          <w:rFonts w:cstheme="minorHAnsi"/>
          <w:color w:val="000000"/>
          <w:lang w:val="sr-Latn-ME"/>
        </w:rPr>
        <w:t>.</w:t>
      </w:r>
    </w:p>
    <w:p w14:paraId="7EE817A8" w14:textId="77777777" w:rsidR="008D52BA" w:rsidRPr="009D224C" w:rsidRDefault="008D52BA" w:rsidP="009D22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28E094C0" w14:textId="538FD340" w:rsidR="009D224C" w:rsidRPr="009D224C" w:rsidRDefault="008D52BA" w:rsidP="009D22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  <w:r>
        <w:rPr>
          <w:rFonts w:cstheme="minorHAnsi"/>
          <w:color w:val="000000"/>
          <w:lang w:val="sr-Latn-ME"/>
        </w:rPr>
        <w:t>U realizaciji ishoda</w:t>
      </w:r>
      <w:r w:rsidR="009D224C" w:rsidRPr="009D224C">
        <w:rPr>
          <w:rFonts w:cstheme="minorHAnsi"/>
          <w:color w:val="000000"/>
          <w:lang w:val="sr-Latn-ME"/>
        </w:rPr>
        <w:t xml:space="preserve"> </w:t>
      </w:r>
      <w:r w:rsidR="00943CF7">
        <w:rPr>
          <w:rFonts w:cstheme="minorHAnsi"/>
          <w:color w:val="000000"/>
          <w:lang w:val="sr-Latn-ME"/>
        </w:rPr>
        <w:t xml:space="preserve">učenja </w:t>
      </w:r>
      <w:r w:rsidR="009D224C" w:rsidRPr="009D224C">
        <w:rPr>
          <w:rFonts w:cstheme="minorHAnsi"/>
          <w:color w:val="000000"/>
          <w:lang w:val="sr-Latn-ME"/>
        </w:rPr>
        <w:t>osnovni je naglasak na razumijevanju potrebe za postojanjem i poštovanjem pravila u vrijeme oružanih sukoba, ostvarenju prava i dužnosti, te razvijanju moralne strane ličnosti i podsticanju humanosti u svim situacijama.</w:t>
      </w:r>
    </w:p>
    <w:p w14:paraId="4AB74205" w14:textId="77777777" w:rsidR="009D224C" w:rsidRDefault="009D224C" w:rsidP="005B42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sr-Latn-ME"/>
        </w:rPr>
      </w:pPr>
      <w:r w:rsidRPr="009D224C">
        <w:rPr>
          <w:rFonts w:cstheme="minorHAnsi"/>
          <w:color w:val="000000"/>
          <w:lang w:val="sr-Latn-ME"/>
        </w:rPr>
        <w:t>Sadržaj i način realiz</w:t>
      </w:r>
      <w:r w:rsidR="005B4287">
        <w:rPr>
          <w:rFonts w:cstheme="minorHAnsi"/>
          <w:color w:val="000000"/>
          <w:lang w:val="sr-Latn-ME"/>
        </w:rPr>
        <w:t>acije IHP-a treba kod učenika</w:t>
      </w:r>
      <w:r w:rsidRPr="009D224C">
        <w:rPr>
          <w:rFonts w:cstheme="minorHAnsi"/>
          <w:color w:val="000000"/>
          <w:lang w:val="sr-Latn-ME"/>
        </w:rPr>
        <w:t xml:space="preserve"> da podstaknu spremnost za aktivno učešće u svakodnevnom životu.</w:t>
      </w:r>
    </w:p>
    <w:p w14:paraId="736CA376" w14:textId="77777777" w:rsidR="009D224C" w:rsidRDefault="009D224C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29C7EA6B" w14:textId="77777777" w:rsidR="009D224C" w:rsidRDefault="009D224C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7578CAC8" w14:textId="77777777" w:rsidR="00A221EE" w:rsidRDefault="00A221EE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36085889" w14:textId="77777777" w:rsidR="00A221EE" w:rsidRDefault="00A221EE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79395F9A" w14:textId="77777777" w:rsidR="00A221EE" w:rsidRDefault="00A221EE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29157D00" w14:textId="77777777" w:rsidR="00A221EE" w:rsidRDefault="00A221EE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38692BC3" w14:textId="77777777" w:rsidR="00A221EE" w:rsidRDefault="00A221EE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35C0AB9C" w14:textId="77777777" w:rsidR="00A221EE" w:rsidRDefault="00A221EE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3B845C5C" w14:textId="77777777" w:rsidR="00A221EE" w:rsidRDefault="00A221EE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5FD80358" w14:textId="77777777" w:rsidR="00A221EE" w:rsidRDefault="00A221EE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7D054392" w14:textId="77777777" w:rsidR="00A221EE" w:rsidRDefault="00A221EE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4DFE3ADD" w14:textId="77777777" w:rsidR="00A221EE" w:rsidRDefault="00A221EE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2D250FD2" w14:textId="77777777" w:rsidR="00A221EE" w:rsidRDefault="00A221EE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01DCB579" w14:textId="77777777" w:rsidR="00A221EE" w:rsidRDefault="00A221EE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0B2A8FB1" w14:textId="77777777" w:rsidR="00A221EE" w:rsidRDefault="00A221EE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7AD73DA2" w14:textId="77777777" w:rsidR="00A221EE" w:rsidRDefault="00A221EE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0E9E4573" w14:textId="77777777" w:rsidR="003D5467" w:rsidRDefault="003D5467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68DB0F3D" w14:textId="77777777" w:rsidR="003D5467" w:rsidRDefault="003D5467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36E4756C" w14:textId="77777777" w:rsidR="003D5467" w:rsidRDefault="003D5467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7579770A" w14:textId="77777777" w:rsidR="003D5467" w:rsidRDefault="003D5467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4FD8AD6C" w14:textId="77777777" w:rsidR="003D5467" w:rsidRDefault="003D5467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4681EC90" w14:textId="77777777" w:rsidR="003D5467" w:rsidRDefault="003D5467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015D3279" w14:textId="1188FD53" w:rsidR="003D5467" w:rsidRDefault="003D5467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4F6B1924" w14:textId="77777777" w:rsidR="00943CF7" w:rsidRDefault="00943CF7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2E6479DD" w14:textId="77777777" w:rsidR="00A221EE" w:rsidRDefault="00A221EE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5FA3CDF4" w14:textId="77777777" w:rsidR="00FE069D" w:rsidRDefault="00FE069D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9720"/>
      </w:tblGrid>
      <w:tr w:rsidR="00FA31B9" w14:paraId="7F168117" w14:textId="77777777" w:rsidTr="00CB129B">
        <w:tc>
          <w:tcPr>
            <w:tcW w:w="9720" w:type="dxa"/>
          </w:tcPr>
          <w:p w14:paraId="2A20EC19" w14:textId="77777777" w:rsidR="00FA31B9" w:rsidRPr="00233C5A" w:rsidRDefault="00FA31B9" w:rsidP="00594B5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val="sr-Latn-ME"/>
              </w:rPr>
            </w:pPr>
          </w:p>
          <w:p w14:paraId="4C0E487C" w14:textId="77777777" w:rsidR="00FA31B9" w:rsidRPr="00233C5A" w:rsidRDefault="00FA31B9" w:rsidP="00594B5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lang w:val="sr-Latn-ME"/>
              </w:rPr>
            </w:pPr>
            <w:r w:rsidRPr="00233C5A">
              <w:rPr>
                <w:rFonts w:cstheme="minorHAnsi"/>
                <w:b/>
                <w:color w:val="000000"/>
                <w:lang w:val="sr-Latn-ME"/>
              </w:rPr>
              <w:t xml:space="preserve">OBRAZOVNO VASPITNI ISHODI  </w:t>
            </w:r>
          </w:p>
          <w:p w14:paraId="5AFF88DF" w14:textId="77777777" w:rsidR="00FA31B9" w:rsidRPr="00233C5A" w:rsidRDefault="00FA31B9" w:rsidP="00D47BA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lang w:val="sr-Latn-ME"/>
              </w:rPr>
            </w:pPr>
            <w:r w:rsidRPr="00233C5A">
              <w:rPr>
                <w:rFonts w:cstheme="minorHAnsi"/>
                <w:b/>
                <w:color w:val="000000"/>
                <w:lang w:val="sr-Latn-ME"/>
              </w:rPr>
              <w:t>Broj časova – obavezni dio</w:t>
            </w:r>
          </w:p>
          <w:p w14:paraId="1832CC53" w14:textId="77777777" w:rsidR="00FA31B9" w:rsidRPr="00233C5A" w:rsidRDefault="00FA31B9" w:rsidP="00E5135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lang w:val="sr-Latn-ME"/>
              </w:rPr>
            </w:pPr>
            <w:r w:rsidRPr="00233C5A">
              <w:rPr>
                <w:rFonts w:cstheme="minorHAnsi"/>
                <w:b/>
                <w:color w:val="000000"/>
                <w:lang w:val="sr-Latn-ME"/>
              </w:rPr>
              <w:t>(80-85%)</w:t>
            </w:r>
          </w:p>
          <w:p w14:paraId="6FD5428C" w14:textId="77777777" w:rsidR="00FA31B9" w:rsidRPr="00233C5A" w:rsidRDefault="00FA31B9" w:rsidP="00594B5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val="sr-Latn-ME"/>
              </w:rPr>
            </w:pPr>
            <w:r w:rsidRPr="00233C5A">
              <w:rPr>
                <w:rFonts w:cstheme="minorHAnsi"/>
                <w:color w:val="000000"/>
                <w:lang w:val="sr-Latn-ME"/>
              </w:rPr>
              <w:t xml:space="preserve"> </w:t>
            </w:r>
          </w:p>
        </w:tc>
      </w:tr>
      <w:tr w:rsidR="00FA31B9" w14:paraId="10107825" w14:textId="77777777" w:rsidTr="00CB129B">
        <w:trPr>
          <w:trHeight w:val="3230"/>
        </w:trPr>
        <w:tc>
          <w:tcPr>
            <w:tcW w:w="9720" w:type="dxa"/>
          </w:tcPr>
          <w:p w14:paraId="1D635987" w14:textId="77777777" w:rsidR="00FA31B9" w:rsidRPr="00233C5A" w:rsidRDefault="00FA31B9" w:rsidP="00594B5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val="sr-Latn-ME"/>
              </w:rPr>
            </w:pPr>
          </w:p>
          <w:p w14:paraId="076E416D" w14:textId="120DF126" w:rsidR="00FA31B9" w:rsidRPr="00233C5A" w:rsidRDefault="00FA31B9" w:rsidP="00297FC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sr-Latn-ME"/>
              </w:rPr>
            </w:pPr>
            <w:r w:rsidRPr="00233C5A">
              <w:rPr>
                <w:rFonts w:cstheme="minorHAnsi"/>
                <w:color w:val="000000"/>
                <w:lang w:val="sr-Latn-ME"/>
              </w:rPr>
              <w:t>1.</w:t>
            </w:r>
            <w:r w:rsidRPr="00233C5A">
              <w:rPr>
                <w:rFonts w:cs="Times New Roman"/>
                <w:b/>
                <w:i/>
              </w:rPr>
              <w:t xml:space="preserve"> Na kraju učenja učenik će moći da objasni</w:t>
            </w:r>
            <w:r w:rsidRPr="00233C5A">
              <w:rPr>
                <w:rFonts w:cstheme="minorHAnsi"/>
                <w:color w:val="000000"/>
                <w:lang w:val="sr-Latn-ME"/>
              </w:rPr>
              <w:t xml:space="preserve"> predmet proučavanja i  nastave Istraživanja humanitarnog prava, razlikuje glavne instrumente MHP-a, koristi osnova načela</w:t>
            </w:r>
            <w:r w:rsidR="00CB129B" w:rsidRPr="00233C5A">
              <w:rPr>
                <w:rFonts w:cstheme="minorHAnsi"/>
                <w:color w:val="000000"/>
                <w:lang w:val="sr-Latn-ME"/>
              </w:rPr>
              <w:t>.</w:t>
            </w:r>
          </w:p>
          <w:p w14:paraId="7CC82C5C" w14:textId="7FE4020C" w:rsidR="00FA31B9" w:rsidRPr="00C55503" w:rsidRDefault="00FA31B9" w:rsidP="00CB129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lang w:val="sr-Latn-ME"/>
              </w:rPr>
            </w:pPr>
            <w:r w:rsidRPr="00233C5A">
              <w:rPr>
                <w:rFonts w:cstheme="minorHAnsi"/>
                <w:color w:val="000000"/>
                <w:lang w:val="sr-Latn-ME"/>
              </w:rPr>
              <w:t>2.</w:t>
            </w:r>
            <w:r w:rsidRPr="00233C5A">
              <w:rPr>
                <w:rFonts w:cs="Times New Roman"/>
                <w:b/>
                <w:i/>
              </w:rPr>
              <w:t xml:space="preserve"> Na kraju učenja učenik će moći da objasni </w:t>
            </w:r>
            <w:r w:rsidRPr="00233C5A">
              <w:rPr>
                <w:rFonts w:ascii="Calibri" w:eastAsia="Calibri" w:hAnsi="Calibri" w:cs="Times New Roman"/>
                <w:lang w:val="en-US"/>
              </w:rPr>
              <w:t>humanitarni</w:t>
            </w:r>
            <w:r w:rsidRPr="00C55503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Pr="00233C5A">
              <w:rPr>
                <w:rFonts w:ascii="Calibri" w:eastAsia="Calibri" w:hAnsi="Calibri" w:cs="Times New Roman"/>
                <w:lang w:val="en-US"/>
              </w:rPr>
              <w:t>postupak</w:t>
            </w:r>
            <w:r w:rsidRPr="00C55503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="00CB129B" w:rsidRPr="00233C5A">
              <w:rPr>
                <w:rFonts w:ascii="Calibri" w:eastAsia="Calibri" w:hAnsi="Calibri" w:cs="Times New Roman"/>
                <w:lang w:val="en-US"/>
              </w:rPr>
              <w:t>i</w:t>
            </w:r>
            <w:r w:rsidRPr="00C55503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Pr="00233C5A">
              <w:rPr>
                <w:rFonts w:ascii="Calibri" w:eastAsia="Calibri" w:hAnsi="Calibri" w:cs="Times New Roman"/>
                <w:lang w:val="en-US"/>
              </w:rPr>
              <w:t>ulogu</w:t>
            </w:r>
            <w:r w:rsidRPr="00C55503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Pr="00233C5A">
              <w:rPr>
                <w:rFonts w:ascii="Calibri" w:eastAsia="Calibri" w:hAnsi="Calibri" w:cs="Times New Roman"/>
                <w:lang w:val="en-US"/>
              </w:rPr>
              <w:t>posmatra</w:t>
            </w:r>
            <w:r w:rsidRPr="00C55503">
              <w:rPr>
                <w:rFonts w:ascii="Calibri" w:eastAsia="Calibri" w:hAnsi="Calibri" w:cs="Times New Roman"/>
                <w:lang w:val="sr-Latn-ME"/>
              </w:rPr>
              <w:t>č</w:t>
            </w:r>
            <w:r w:rsidRPr="00233C5A">
              <w:rPr>
                <w:rFonts w:ascii="Calibri" w:eastAsia="Calibri" w:hAnsi="Calibri" w:cs="Times New Roman"/>
                <w:lang w:val="en-US"/>
              </w:rPr>
              <w:t>a</w:t>
            </w:r>
            <w:r w:rsidR="00CB129B" w:rsidRPr="00C55503">
              <w:rPr>
                <w:rFonts w:ascii="Calibri" w:eastAsia="Calibri" w:hAnsi="Calibri" w:cs="Times New Roman"/>
                <w:lang w:val="sr-Latn-ME"/>
              </w:rPr>
              <w:t>.</w:t>
            </w:r>
          </w:p>
          <w:p w14:paraId="265AAF86" w14:textId="16FD9500" w:rsidR="00FA31B9" w:rsidRPr="00233C5A" w:rsidRDefault="00FA31B9" w:rsidP="00297FC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sr-Latn-ME"/>
              </w:rPr>
            </w:pPr>
            <w:r w:rsidRPr="00233C5A">
              <w:rPr>
                <w:rFonts w:cstheme="minorHAnsi"/>
                <w:color w:val="000000"/>
                <w:lang w:val="sr-Latn-ME"/>
              </w:rPr>
              <w:t>3.</w:t>
            </w:r>
            <w:r w:rsidRPr="00233C5A">
              <w:rPr>
                <w:rFonts w:cs="Times New Roman"/>
                <w:b/>
                <w:i/>
              </w:rPr>
              <w:t xml:space="preserve"> Na kraju učenja učenik će moći da </w:t>
            </w:r>
            <w:r w:rsidRPr="001545B7">
              <w:rPr>
                <w:b/>
                <w:i/>
                <w:lang w:val="sr-Latn-ME"/>
              </w:rPr>
              <w:t>navede</w:t>
            </w:r>
            <w:r w:rsidRPr="00233C5A">
              <w:rPr>
                <w:b/>
                <w:lang w:val="sr-Latn-ME"/>
              </w:rPr>
              <w:t xml:space="preserve"> </w:t>
            </w:r>
            <w:r w:rsidRPr="00233C5A">
              <w:rPr>
                <w:lang w:val="sr-Latn-ME"/>
              </w:rPr>
              <w:t>ljudska prava, objasni ulogu djece vojnika, navede primjere kodeksa časti</w:t>
            </w:r>
            <w:r w:rsidR="00CB129B" w:rsidRPr="00233C5A">
              <w:rPr>
                <w:lang w:val="sr-Latn-ME"/>
              </w:rPr>
              <w:t>.</w:t>
            </w:r>
          </w:p>
          <w:p w14:paraId="000C62F4" w14:textId="3FBC04E5" w:rsidR="00FA31B9" w:rsidRPr="00233C5A" w:rsidRDefault="00FA31B9" w:rsidP="008F78D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sr-Latn-ME"/>
              </w:rPr>
            </w:pPr>
            <w:r w:rsidRPr="00233C5A">
              <w:rPr>
                <w:rFonts w:cstheme="minorHAnsi"/>
                <w:color w:val="000000"/>
                <w:lang w:val="sr-Latn-ME"/>
              </w:rPr>
              <w:t xml:space="preserve">4. </w:t>
            </w:r>
            <w:r w:rsidRPr="00233C5A">
              <w:rPr>
                <w:rFonts w:cs="Times New Roman"/>
                <w:b/>
                <w:i/>
              </w:rPr>
              <w:t xml:space="preserve">Na kraju učenja učenik će moći </w:t>
            </w:r>
            <w:r w:rsidRPr="001545B7">
              <w:rPr>
                <w:rFonts w:cs="Times New Roman"/>
                <w:b/>
                <w:i/>
              </w:rPr>
              <w:t xml:space="preserve">da </w:t>
            </w:r>
            <w:r w:rsidRPr="001545B7">
              <w:rPr>
                <w:b/>
                <w:i/>
                <w:lang w:val="sr-Latn-ME"/>
              </w:rPr>
              <w:t>razlikuje</w:t>
            </w:r>
            <w:r w:rsidRPr="00233C5A">
              <w:rPr>
                <w:b/>
                <w:lang w:val="sr-Latn-ME"/>
              </w:rPr>
              <w:t xml:space="preserve"> </w:t>
            </w:r>
            <w:r w:rsidRPr="00233C5A">
              <w:rPr>
                <w:lang w:val="sr-Latn-ME"/>
              </w:rPr>
              <w:t>primjere kršenja MHP-a</w:t>
            </w:r>
            <w:r w:rsidR="00943CF7" w:rsidRPr="00233C5A">
              <w:rPr>
                <w:lang w:val="sr-Latn-ME"/>
              </w:rPr>
              <w:t xml:space="preserve"> i</w:t>
            </w:r>
            <w:r w:rsidRPr="00233C5A">
              <w:rPr>
                <w:lang w:val="sr-Latn-ME"/>
              </w:rPr>
              <w:t xml:space="preserve"> navede osnovna pravila MHP-a</w:t>
            </w:r>
            <w:r w:rsidR="00CB129B" w:rsidRPr="00233C5A">
              <w:rPr>
                <w:lang w:val="sr-Latn-ME"/>
              </w:rPr>
              <w:t>.</w:t>
            </w:r>
          </w:p>
          <w:p w14:paraId="763CD1C0" w14:textId="2B85EA15" w:rsidR="00FA31B9" w:rsidRPr="00233C5A" w:rsidRDefault="00FA31B9" w:rsidP="001F4E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sr-Latn-ME"/>
              </w:rPr>
            </w:pPr>
            <w:r w:rsidRPr="00233C5A">
              <w:rPr>
                <w:rFonts w:cstheme="minorHAnsi"/>
                <w:color w:val="000000"/>
                <w:lang w:val="sr-Latn-ME"/>
              </w:rPr>
              <w:t>5.</w:t>
            </w:r>
            <w:r w:rsidR="00943CF7" w:rsidRPr="00233C5A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233C5A">
              <w:rPr>
                <w:rFonts w:cs="Times New Roman"/>
                <w:b/>
                <w:i/>
              </w:rPr>
              <w:t xml:space="preserve">Na kraju učenja učenik će biti sposoban da </w:t>
            </w:r>
            <w:r w:rsidRPr="001545B7">
              <w:rPr>
                <w:rFonts w:cs="Times New Roman"/>
                <w:b/>
                <w:i/>
              </w:rPr>
              <w:t>obrazloži</w:t>
            </w:r>
            <w:r w:rsidRPr="00233C5A">
              <w:t xml:space="preserve"> </w:t>
            </w:r>
            <w:r w:rsidRPr="00233C5A">
              <w:rPr>
                <w:lang w:val="sr-Latn-ME"/>
              </w:rPr>
              <w:t xml:space="preserve"> važnost postojanja zakona</w:t>
            </w:r>
            <w:r w:rsidR="00CB129B" w:rsidRPr="00233C5A">
              <w:rPr>
                <w:lang w:val="sr-Latn-ME"/>
              </w:rPr>
              <w:t xml:space="preserve"> i </w:t>
            </w:r>
            <w:r w:rsidRPr="00233C5A">
              <w:rPr>
                <w:lang w:val="sr-Latn-ME"/>
              </w:rPr>
              <w:t>objasni značaj akcija koje obezbjeđuju poštovanje MHP-a</w:t>
            </w:r>
            <w:r w:rsidR="00CB129B" w:rsidRPr="00233C5A">
              <w:rPr>
                <w:lang w:val="sr-Latn-ME"/>
              </w:rPr>
              <w:t>.</w:t>
            </w:r>
          </w:p>
          <w:p w14:paraId="569AE62E" w14:textId="013FA73D" w:rsidR="00FA31B9" w:rsidRPr="00233C5A" w:rsidRDefault="00FA31B9" w:rsidP="00CB129B">
            <w:pPr>
              <w:autoSpaceDE w:val="0"/>
              <w:autoSpaceDN w:val="0"/>
              <w:adjustRightInd w:val="0"/>
              <w:jc w:val="both"/>
              <w:rPr>
                <w:lang w:val="sr-Latn-ME"/>
              </w:rPr>
            </w:pPr>
            <w:r w:rsidRPr="00233C5A">
              <w:rPr>
                <w:rFonts w:cstheme="minorHAnsi"/>
                <w:color w:val="000000"/>
                <w:lang w:val="sr-Latn-ME"/>
              </w:rPr>
              <w:t xml:space="preserve">6. </w:t>
            </w:r>
            <w:r w:rsidRPr="00233C5A">
              <w:rPr>
                <w:rFonts w:cs="Times New Roman"/>
                <w:b/>
                <w:i/>
              </w:rPr>
              <w:t xml:space="preserve">Na kraju učenja učenik će moći da objasni </w:t>
            </w:r>
            <w:r w:rsidR="00CB129B" w:rsidRPr="00233C5A">
              <w:rPr>
                <w:rFonts w:cs="Times New Roman"/>
                <w:lang w:val="sr-Latn-ME"/>
              </w:rPr>
              <w:t xml:space="preserve">i </w:t>
            </w:r>
            <w:r w:rsidRPr="00233C5A">
              <w:rPr>
                <w:lang w:val="sr-Latn-ME"/>
              </w:rPr>
              <w:t>vrednuje značaj ljudskog dostojanstva u ratnim situacijama</w:t>
            </w:r>
            <w:r w:rsidR="00CB129B" w:rsidRPr="00233C5A">
              <w:rPr>
                <w:lang w:val="sr-Latn-ME"/>
              </w:rPr>
              <w:t>.</w:t>
            </w:r>
          </w:p>
          <w:p w14:paraId="0F7D5911" w14:textId="5145C8F9" w:rsidR="00FA31B9" w:rsidRPr="00233C5A" w:rsidRDefault="00FA31B9" w:rsidP="008F78D7">
            <w:pPr>
              <w:rPr>
                <w:lang w:val="sr-Latn-ME"/>
              </w:rPr>
            </w:pPr>
            <w:r w:rsidRPr="00233C5A">
              <w:rPr>
                <w:rFonts w:cstheme="minorHAnsi"/>
                <w:color w:val="000000"/>
                <w:lang w:val="sr-Latn-ME"/>
              </w:rPr>
              <w:t xml:space="preserve">7. </w:t>
            </w:r>
            <w:r w:rsidRPr="00233C5A">
              <w:rPr>
                <w:rFonts w:cs="Times New Roman"/>
                <w:b/>
                <w:i/>
              </w:rPr>
              <w:t xml:space="preserve">Na kraju učenja učenik će biti sposoban da </w:t>
            </w:r>
            <w:r w:rsidRPr="001545B7">
              <w:rPr>
                <w:rFonts w:cs="Times New Roman"/>
                <w:b/>
                <w:i/>
              </w:rPr>
              <w:t>obrazloži</w:t>
            </w:r>
            <w:r w:rsidRPr="00233C5A">
              <w:t xml:space="preserve"> </w:t>
            </w:r>
            <w:r w:rsidRPr="00233C5A">
              <w:rPr>
                <w:bCs/>
                <w:lang w:val="sr-Latn-ME"/>
              </w:rPr>
              <w:t xml:space="preserve"> značaj IHP-a</w:t>
            </w:r>
            <w:r w:rsidR="00CB129B" w:rsidRPr="00233C5A">
              <w:rPr>
                <w:bCs/>
                <w:lang w:val="sr-Latn-ME"/>
              </w:rPr>
              <w:t>.</w:t>
            </w:r>
          </w:p>
          <w:p w14:paraId="56CE994C" w14:textId="77777777" w:rsidR="00FA31B9" w:rsidRPr="00233C5A" w:rsidRDefault="00FA31B9" w:rsidP="002E7E7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val="sr-Latn-ME"/>
              </w:rPr>
            </w:pPr>
          </w:p>
          <w:p w14:paraId="4EDBD452" w14:textId="77777777" w:rsidR="00FA31B9" w:rsidRPr="00233C5A" w:rsidRDefault="00FA31B9" w:rsidP="00594B5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val="sr-Latn-ME"/>
              </w:rPr>
            </w:pPr>
          </w:p>
          <w:p w14:paraId="626D3437" w14:textId="77777777" w:rsidR="00FA31B9" w:rsidRPr="00233C5A" w:rsidRDefault="00FA31B9" w:rsidP="00594B5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val="sr-Latn-ME"/>
              </w:rPr>
            </w:pPr>
          </w:p>
          <w:p w14:paraId="12790770" w14:textId="77777777" w:rsidR="00FA31B9" w:rsidRPr="00233C5A" w:rsidRDefault="00FA31B9" w:rsidP="00594B5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val="sr-Latn-ME"/>
              </w:rPr>
            </w:pPr>
          </w:p>
        </w:tc>
      </w:tr>
    </w:tbl>
    <w:p w14:paraId="62DDDD36" w14:textId="77777777" w:rsidR="00FE069D" w:rsidRDefault="00FE069D" w:rsidP="00594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747C3C2D" w14:textId="7CC9A3E1" w:rsidR="00D47BA2" w:rsidRDefault="00D47BA2" w:rsidP="00FE06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299"/>
        <w:gridCol w:w="1311"/>
        <w:gridCol w:w="1260"/>
        <w:gridCol w:w="1350"/>
        <w:gridCol w:w="1260"/>
        <w:gridCol w:w="1170"/>
        <w:gridCol w:w="1281"/>
      </w:tblGrid>
      <w:tr w:rsidR="00BD35BB" w:rsidRPr="002F587B" w14:paraId="3D1B4F2A" w14:textId="77777777" w:rsidTr="00DB0189">
        <w:tc>
          <w:tcPr>
            <w:tcW w:w="1299" w:type="dxa"/>
            <w:shd w:val="clear" w:color="auto" w:fill="7F7F7F" w:themeFill="text1" w:themeFillTint="80"/>
          </w:tcPr>
          <w:p w14:paraId="613B6A21" w14:textId="77777777" w:rsidR="00BD35BB" w:rsidRPr="002F587B" w:rsidRDefault="00BD35BB" w:rsidP="00DB0189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Razred</w:t>
            </w:r>
          </w:p>
        </w:tc>
        <w:tc>
          <w:tcPr>
            <w:tcW w:w="1311" w:type="dxa"/>
            <w:shd w:val="clear" w:color="auto" w:fill="7F7F7F" w:themeFill="text1" w:themeFillTint="80"/>
          </w:tcPr>
          <w:p w14:paraId="3F63583E" w14:textId="77777777" w:rsidR="00BD35BB" w:rsidRPr="002F587B" w:rsidRDefault="00BD35BB" w:rsidP="00DB0189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 xml:space="preserve">Sedmični broj časova </w:t>
            </w:r>
          </w:p>
        </w:tc>
        <w:tc>
          <w:tcPr>
            <w:tcW w:w="1260" w:type="dxa"/>
            <w:shd w:val="clear" w:color="auto" w:fill="7F7F7F" w:themeFill="text1" w:themeFillTint="80"/>
          </w:tcPr>
          <w:p w14:paraId="613D1DB6" w14:textId="77777777" w:rsidR="00BD35BB" w:rsidRPr="002F587B" w:rsidRDefault="00BD35BB" w:rsidP="00DB0189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Ukupni broj časova</w:t>
            </w:r>
          </w:p>
        </w:tc>
        <w:tc>
          <w:tcPr>
            <w:tcW w:w="1350" w:type="dxa"/>
            <w:shd w:val="clear" w:color="auto" w:fill="7F7F7F" w:themeFill="text1" w:themeFillTint="80"/>
          </w:tcPr>
          <w:p w14:paraId="00A9AB22" w14:textId="77777777" w:rsidR="00BD35BB" w:rsidRPr="002F587B" w:rsidRDefault="00BD35BB" w:rsidP="00DB0189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Obavezni dio</w:t>
            </w:r>
          </w:p>
          <w:p w14:paraId="0816ECEE" w14:textId="77777777" w:rsidR="00BD35BB" w:rsidRPr="002F587B" w:rsidRDefault="00BD35BB" w:rsidP="00DB0189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(80-85%)</w:t>
            </w:r>
          </w:p>
        </w:tc>
        <w:tc>
          <w:tcPr>
            <w:tcW w:w="1260" w:type="dxa"/>
            <w:shd w:val="clear" w:color="auto" w:fill="7F7F7F" w:themeFill="text1" w:themeFillTint="80"/>
          </w:tcPr>
          <w:p w14:paraId="728C1511" w14:textId="77777777" w:rsidR="00BD35BB" w:rsidRPr="002F587B" w:rsidRDefault="00BD35BB" w:rsidP="00DB0189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Otvoreni dio</w:t>
            </w:r>
          </w:p>
          <w:p w14:paraId="031111C5" w14:textId="77777777" w:rsidR="00BD35BB" w:rsidRPr="002F587B" w:rsidRDefault="00BD35BB" w:rsidP="00DB0189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(15 do 20%)</w:t>
            </w:r>
          </w:p>
        </w:tc>
        <w:tc>
          <w:tcPr>
            <w:tcW w:w="1170" w:type="dxa"/>
            <w:shd w:val="clear" w:color="auto" w:fill="7F7F7F" w:themeFill="text1" w:themeFillTint="80"/>
          </w:tcPr>
          <w:p w14:paraId="40E373AE" w14:textId="77777777" w:rsidR="00BD35BB" w:rsidRPr="002F587B" w:rsidRDefault="00BD35BB" w:rsidP="00DB0189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Teorijska nastava</w:t>
            </w:r>
          </w:p>
          <w:p w14:paraId="70D9AE21" w14:textId="77777777" w:rsidR="00BD35BB" w:rsidRPr="002F587B" w:rsidRDefault="00BD35BB" w:rsidP="00DB0189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(TN)</w:t>
            </w:r>
          </w:p>
        </w:tc>
        <w:tc>
          <w:tcPr>
            <w:tcW w:w="1281" w:type="dxa"/>
            <w:shd w:val="clear" w:color="auto" w:fill="7F7F7F" w:themeFill="text1" w:themeFillTint="80"/>
          </w:tcPr>
          <w:p w14:paraId="69FA299D" w14:textId="77777777" w:rsidR="00BD35BB" w:rsidRPr="002F587B" w:rsidRDefault="00BD35BB" w:rsidP="00DB0189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Vježbe i ostali vidovi</w:t>
            </w:r>
          </w:p>
        </w:tc>
      </w:tr>
      <w:tr w:rsidR="00BD35BB" w:rsidRPr="002F587B" w14:paraId="1706053C" w14:textId="77777777" w:rsidTr="00BD35BB">
        <w:trPr>
          <w:trHeight w:val="602"/>
        </w:trPr>
        <w:tc>
          <w:tcPr>
            <w:tcW w:w="1299" w:type="dxa"/>
            <w:shd w:val="clear" w:color="auto" w:fill="D9D9D9" w:themeFill="background1" w:themeFillShade="D9"/>
          </w:tcPr>
          <w:p w14:paraId="798DCF31" w14:textId="77777777" w:rsidR="00BD35BB" w:rsidRDefault="00BD35BB" w:rsidP="00DB0189">
            <w:pPr>
              <w:jc w:val="center"/>
              <w:rPr>
                <w:rFonts w:cs="Times New Roman"/>
                <w:sz w:val="20"/>
              </w:rPr>
            </w:pPr>
          </w:p>
          <w:p w14:paraId="5BB8E402" w14:textId="0BC0ABDC" w:rsidR="00BD35BB" w:rsidRPr="00BD35BB" w:rsidRDefault="00BD35BB" w:rsidP="00DB0189">
            <w:pPr>
              <w:jc w:val="center"/>
              <w:rPr>
                <w:rFonts w:cs="Times New Roman"/>
                <w:sz w:val="20"/>
                <w:lang w:val="sr-Latn-ME"/>
              </w:rPr>
            </w:pPr>
            <w:r w:rsidRPr="002F587B">
              <w:rPr>
                <w:rFonts w:cs="Times New Roman"/>
                <w:sz w:val="20"/>
              </w:rPr>
              <w:t>VII</w:t>
            </w:r>
            <w:r>
              <w:rPr>
                <w:rFonts w:cs="Times New Roman"/>
                <w:sz w:val="20"/>
                <w:lang w:val="sr-Latn-ME"/>
              </w:rPr>
              <w:t>I ili IX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14:paraId="1E16BC16" w14:textId="77777777" w:rsidR="00BD35BB" w:rsidRDefault="00BD35BB" w:rsidP="00DB0189">
            <w:pPr>
              <w:jc w:val="center"/>
              <w:rPr>
                <w:rFonts w:cs="Times New Roman"/>
                <w:sz w:val="20"/>
              </w:rPr>
            </w:pPr>
          </w:p>
          <w:p w14:paraId="5F101431" w14:textId="1E32CE08" w:rsidR="00BD35BB" w:rsidRPr="002F587B" w:rsidRDefault="00BD35BB" w:rsidP="00DB0189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1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4A87CC1" w14:textId="77777777" w:rsidR="00BD35BB" w:rsidRDefault="00BD35BB" w:rsidP="00DB0189">
            <w:pPr>
              <w:jc w:val="center"/>
              <w:rPr>
                <w:rFonts w:cs="Times New Roman"/>
                <w:sz w:val="20"/>
              </w:rPr>
            </w:pPr>
          </w:p>
          <w:p w14:paraId="06E3721F" w14:textId="495A9F92" w:rsidR="00BD35BB" w:rsidRPr="002F587B" w:rsidRDefault="00BD35BB" w:rsidP="00DB0189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34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2248719" w14:textId="77777777" w:rsidR="00BD35BB" w:rsidRDefault="00BD35BB" w:rsidP="00DB0189">
            <w:pPr>
              <w:jc w:val="center"/>
              <w:rPr>
                <w:rFonts w:cs="Times New Roman"/>
                <w:sz w:val="20"/>
                <w:lang w:val="sr-Latn-ME"/>
              </w:rPr>
            </w:pPr>
          </w:p>
          <w:p w14:paraId="5E9DCC54" w14:textId="64CB3105" w:rsidR="00BD35BB" w:rsidRPr="00BD35BB" w:rsidRDefault="00BD35BB" w:rsidP="00DB0189">
            <w:pPr>
              <w:jc w:val="center"/>
              <w:rPr>
                <w:rFonts w:cs="Times New Roman"/>
                <w:sz w:val="20"/>
                <w:lang w:val="sr-Latn-ME"/>
              </w:rPr>
            </w:pPr>
            <w:r>
              <w:rPr>
                <w:rFonts w:cs="Times New Roman"/>
                <w:sz w:val="20"/>
                <w:lang w:val="sr-Latn-ME"/>
              </w:rPr>
              <w:t>27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20650EF" w14:textId="77777777" w:rsidR="00BD35BB" w:rsidRDefault="00BD35BB" w:rsidP="00DB0189">
            <w:pPr>
              <w:jc w:val="center"/>
              <w:rPr>
                <w:rFonts w:cs="Times New Roman"/>
                <w:sz w:val="20"/>
                <w:lang w:val="sr-Latn-ME"/>
              </w:rPr>
            </w:pPr>
          </w:p>
          <w:p w14:paraId="66B48DC7" w14:textId="53572A80" w:rsidR="00BD35BB" w:rsidRPr="00BD35BB" w:rsidRDefault="00BD35BB" w:rsidP="00DB0189">
            <w:pPr>
              <w:jc w:val="center"/>
              <w:rPr>
                <w:rFonts w:cs="Times New Roman"/>
                <w:sz w:val="20"/>
                <w:lang w:val="sr-Latn-ME"/>
              </w:rPr>
            </w:pPr>
            <w:r>
              <w:rPr>
                <w:rFonts w:cs="Times New Roman"/>
                <w:sz w:val="20"/>
                <w:lang w:val="sr-Latn-ME"/>
              </w:rPr>
              <w:t>7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677A99D" w14:textId="77777777" w:rsidR="00BD35BB" w:rsidRDefault="00BD35BB" w:rsidP="00BD35BB">
            <w:pPr>
              <w:jc w:val="center"/>
              <w:rPr>
                <w:rFonts w:cs="Times New Roman"/>
                <w:sz w:val="20"/>
              </w:rPr>
            </w:pPr>
          </w:p>
          <w:p w14:paraId="37AFEE46" w14:textId="5D75ACEB" w:rsidR="00BD35BB" w:rsidRPr="002F587B" w:rsidRDefault="00BD35BB" w:rsidP="00BD35BB">
            <w:pPr>
              <w:jc w:val="center"/>
              <w:rPr>
                <w:rFonts w:cs="Times New Roman"/>
                <w:sz w:val="20"/>
              </w:rPr>
            </w:pPr>
            <w:r w:rsidRPr="002F587B">
              <w:rPr>
                <w:rFonts w:cs="Times New Roman"/>
                <w:sz w:val="20"/>
              </w:rPr>
              <w:t>1</w:t>
            </w:r>
            <w:r>
              <w:rPr>
                <w:rFonts w:cs="Times New Roman"/>
                <w:sz w:val="20"/>
                <w:lang w:val="sr-Latn-ME"/>
              </w:rPr>
              <w:t>5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4C5487B9" w14:textId="77777777" w:rsidR="00BD35BB" w:rsidRDefault="00BD35BB" w:rsidP="00BD35BB">
            <w:pPr>
              <w:jc w:val="center"/>
              <w:rPr>
                <w:rFonts w:cs="Times New Roman"/>
                <w:sz w:val="20"/>
              </w:rPr>
            </w:pPr>
          </w:p>
          <w:p w14:paraId="7354CB3E" w14:textId="3116A213" w:rsidR="00BD35BB" w:rsidRPr="00BD35BB" w:rsidRDefault="00BD35BB" w:rsidP="00BD35BB">
            <w:pPr>
              <w:jc w:val="center"/>
              <w:rPr>
                <w:rFonts w:cs="Times New Roman"/>
                <w:sz w:val="20"/>
                <w:lang w:val="sr-Latn-ME"/>
              </w:rPr>
            </w:pPr>
            <w:r w:rsidRPr="002F587B">
              <w:rPr>
                <w:rFonts w:cs="Times New Roman"/>
                <w:sz w:val="20"/>
              </w:rPr>
              <w:t>1</w:t>
            </w:r>
            <w:r>
              <w:rPr>
                <w:rFonts w:cs="Times New Roman"/>
                <w:sz w:val="20"/>
                <w:lang w:val="sr-Latn-ME"/>
              </w:rPr>
              <w:t>9</w:t>
            </w:r>
          </w:p>
        </w:tc>
      </w:tr>
    </w:tbl>
    <w:p w14:paraId="5EA0DE61" w14:textId="611E8E06" w:rsidR="00BD35BB" w:rsidRDefault="00BD35BB" w:rsidP="00FE06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6C3B7350" w14:textId="44D4B6BB" w:rsidR="00BD35BB" w:rsidRDefault="00BD35BB" w:rsidP="00FE06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2F7302B8" w14:textId="372F12D9" w:rsidR="00BD35BB" w:rsidRDefault="00BD35BB" w:rsidP="00FE06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2F1148B3" w14:textId="037EA4D4" w:rsidR="00D47BA2" w:rsidRDefault="00D47BA2" w:rsidP="00FE06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2C8611AA" w14:textId="77777777" w:rsidR="00BD35BB" w:rsidRDefault="00BD35BB" w:rsidP="00FE06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451EB6AC" w14:textId="77777777" w:rsidR="00EB33A2" w:rsidRPr="009E1D5B" w:rsidRDefault="00EB33A2" w:rsidP="00EB3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sr-Latn-ME"/>
        </w:rPr>
      </w:pPr>
    </w:p>
    <w:p w14:paraId="4652AE70" w14:textId="77777777" w:rsidR="00EB33A2" w:rsidRPr="002B7E36" w:rsidRDefault="006D7E09" w:rsidP="00EB33A2">
      <w:pPr>
        <w:pageBreakBefore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B7E36">
        <w:rPr>
          <w:rFonts w:cstheme="minorHAnsi"/>
          <w:b/>
          <w:bCs/>
          <w:sz w:val="28"/>
          <w:szCs w:val="28"/>
          <w:lang w:val="sr-Latn-ME"/>
        </w:rPr>
        <w:lastRenderedPageBreak/>
        <w:t>C</w:t>
      </w:r>
      <w:r w:rsidR="0014236E" w:rsidRPr="002B7E36">
        <w:rPr>
          <w:rFonts w:cstheme="minorHAnsi"/>
          <w:b/>
          <w:bCs/>
          <w:sz w:val="28"/>
          <w:szCs w:val="28"/>
        </w:rPr>
        <w:t xml:space="preserve">. </w:t>
      </w:r>
      <w:r w:rsidR="00EB33A2" w:rsidRPr="002B7E36">
        <w:rPr>
          <w:rFonts w:cstheme="minorHAnsi"/>
          <w:b/>
          <w:bCs/>
          <w:sz w:val="28"/>
          <w:szCs w:val="28"/>
        </w:rPr>
        <w:t xml:space="preserve"> </w:t>
      </w:r>
      <w:r w:rsidR="00EB33A2" w:rsidRPr="002B7E36">
        <w:rPr>
          <w:rFonts w:cstheme="minorHAnsi"/>
          <w:b/>
          <w:bCs/>
          <w:sz w:val="24"/>
          <w:szCs w:val="24"/>
        </w:rPr>
        <w:t>CILJEVI PREDMETA</w:t>
      </w:r>
      <w:r w:rsidR="00EB33A2" w:rsidRPr="002B7E36">
        <w:rPr>
          <w:rFonts w:cstheme="minorHAnsi"/>
          <w:b/>
          <w:bCs/>
          <w:sz w:val="28"/>
          <w:szCs w:val="28"/>
        </w:rPr>
        <w:t xml:space="preserve"> </w:t>
      </w:r>
    </w:p>
    <w:p w14:paraId="6CFAE33D" w14:textId="39CF1933" w:rsidR="00EB33A2" w:rsidRPr="00233C5A" w:rsidRDefault="00EB33A2" w:rsidP="00EB33A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33C5A">
        <w:rPr>
          <w:rFonts w:cs="Arial"/>
        </w:rPr>
        <w:t xml:space="preserve">Vaspitno-obrazovne aktivnosti odnose se na sljedeće opšte ciljeve: </w:t>
      </w:r>
    </w:p>
    <w:p w14:paraId="6FEC9238" w14:textId="3417EA95" w:rsidR="00EB33A2" w:rsidRPr="00C55503" w:rsidRDefault="00EB33A2" w:rsidP="00EE5F9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sr-Cyrl-RS"/>
        </w:rPr>
      </w:pPr>
      <w:r w:rsidRPr="00233C5A">
        <w:rPr>
          <w:rFonts w:cs="Arial"/>
          <w:b/>
          <w:bCs/>
        </w:rPr>
        <w:t>Usvajanje</w:t>
      </w:r>
      <w:r w:rsidRPr="00C55503">
        <w:rPr>
          <w:rFonts w:cs="Arial"/>
          <w:b/>
          <w:bCs/>
          <w:lang w:val="sr-Cyrl-RS"/>
        </w:rPr>
        <w:t xml:space="preserve"> </w:t>
      </w:r>
      <w:r w:rsidRPr="00233C5A">
        <w:rPr>
          <w:rFonts w:cs="Arial"/>
          <w:b/>
          <w:bCs/>
        </w:rPr>
        <w:t>znanja</w:t>
      </w:r>
      <w:r w:rsidRPr="00C55503">
        <w:rPr>
          <w:rFonts w:cs="Arial"/>
          <w:b/>
          <w:bCs/>
          <w:lang w:val="sr-Cyrl-RS"/>
        </w:rPr>
        <w:t xml:space="preserve"> </w:t>
      </w:r>
      <w:r w:rsidRPr="00233C5A">
        <w:rPr>
          <w:rFonts w:cs="Arial"/>
        </w:rPr>
        <w:t>o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pravilima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koja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va</w:t>
      </w:r>
      <w:r w:rsidRPr="00C55503">
        <w:rPr>
          <w:rFonts w:cs="Arial"/>
          <w:lang w:val="sr-Cyrl-RS"/>
        </w:rPr>
        <w:t>ž</w:t>
      </w:r>
      <w:r w:rsidRPr="00233C5A">
        <w:rPr>
          <w:rFonts w:cs="Arial"/>
        </w:rPr>
        <w:t>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u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ratnim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uslovima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ili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situacijama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koje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su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posljedica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ratnih</w:t>
      </w:r>
      <w:r w:rsidRPr="00C55503">
        <w:rPr>
          <w:rFonts w:cs="Arial"/>
          <w:lang w:val="sr-Cyrl-RS"/>
        </w:rPr>
        <w:t xml:space="preserve"> (</w:t>
      </w:r>
      <w:r w:rsidRPr="00233C5A">
        <w:rPr>
          <w:rFonts w:cs="Arial"/>
        </w:rPr>
        <w:t>oru</w:t>
      </w:r>
      <w:r w:rsidRPr="00C55503">
        <w:rPr>
          <w:rFonts w:cs="Arial"/>
          <w:lang w:val="sr-Cyrl-RS"/>
        </w:rPr>
        <w:t>ž</w:t>
      </w:r>
      <w:r w:rsidRPr="00233C5A">
        <w:rPr>
          <w:rFonts w:cs="Arial"/>
        </w:rPr>
        <w:t>anih</w:t>
      </w:r>
      <w:r w:rsidRPr="00C55503">
        <w:rPr>
          <w:rFonts w:cs="Arial"/>
          <w:lang w:val="sr-Cyrl-RS"/>
        </w:rPr>
        <w:t xml:space="preserve">) </w:t>
      </w:r>
      <w:r w:rsidRPr="00233C5A">
        <w:rPr>
          <w:rFonts w:cs="Arial"/>
        </w:rPr>
        <w:t>sukoba</w:t>
      </w:r>
      <w:r w:rsidRPr="00C55503">
        <w:rPr>
          <w:rFonts w:cs="Arial"/>
          <w:lang w:val="sr-Cyrl-RS"/>
        </w:rPr>
        <w:t xml:space="preserve">, </w:t>
      </w:r>
      <w:r w:rsidRPr="00233C5A">
        <w:rPr>
          <w:rFonts w:cs="Arial"/>
        </w:rPr>
        <w:t>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koji</w:t>
      </w:r>
      <w:r w:rsidR="001203FA" w:rsidRPr="00233C5A">
        <w:rPr>
          <w:rFonts w:cs="Arial"/>
        </w:rPr>
        <w:t>m</w:t>
      </w:r>
      <w:r w:rsidRPr="00233C5A">
        <w:rPr>
          <w:rFonts w:cs="Arial"/>
        </w:rPr>
        <w:t>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obezbje</w:t>
      </w:r>
      <w:r w:rsidRPr="00C55503">
        <w:rPr>
          <w:rFonts w:cs="Arial"/>
          <w:lang w:val="sr-Cyrl-RS"/>
        </w:rPr>
        <w:t>đ</w:t>
      </w:r>
      <w:r w:rsidRPr="00233C5A">
        <w:rPr>
          <w:rFonts w:cs="Arial"/>
        </w:rPr>
        <w:t>uje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ljudsko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dostojanstvo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u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svim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situacijama</w:t>
      </w:r>
      <w:r w:rsidRPr="00C55503">
        <w:rPr>
          <w:rFonts w:cs="Arial"/>
          <w:lang w:val="sr-Cyrl-RS"/>
        </w:rPr>
        <w:t xml:space="preserve">, </w:t>
      </w:r>
      <w:r w:rsidRPr="00233C5A">
        <w:rPr>
          <w:rFonts w:cs="Arial"/>
        </w:rPr>
        <w:t>kao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neprikosnovena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kategorija</w:t>
      </w:r>
      <w:r w:rsidRPr="00C55503">
        <w:rPr>
          <w:rFonts w:cs="Arial"/>
          <w:lang w:val="sr-Cyrl-RS"/>
        </w:rPr>
        <w:t xml:space="preserve">; </w:t>
      </w:r>
      <w:r w:rsidRPr="00233C5A">
        <w:rPr>
          <w:rFonts w:cs="Arial"/>
        </w:rPr>
        <w:t>o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ljudskim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pravima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u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oru</w:t>
      </w:r>
      <w:r w:rsidRPr="00C55503">
        <w:rPr>
          <w:rFonts w:cs="Arial"/>
          <w:lang w:val="sr-Cyrl-RS"/>
        </w:rPr>
        <w:t>ž</w:t>
      </w:r>
      <w:r w:rsidRPr="00233C5A">
        <w:rPr>
          <w:rFonts w:cs="Arial"/>
        </w:rPr>
        <w:t>anim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sukobima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ili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situacijama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neposredno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poslije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njih</w:t>
      </w:r>
      <w:r w:rsidRPr="00C55503">
        <w:rPr>
          <w:rFonts w:cs="Arial"/>
          <w:lang w:val="sr-Cyrl-RS"/>
        </w:rPr>
        <w:t xml:space="preserve">, </w:t>
      </w:r>
      <w:r w:rsidRPr="00233C5A">
        <w:rPr>
          <w:rFonts w:cs="Arial"/>
        </w:rPr>
        <w:t>kao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specifi</w:t>
      </w:r>
      <w:r w:rsidRPr="00C55503">
        <w:rPr>
          <w:rFonts w:cs="Arial"/>
          <w:lang w:val="sr-Cyrl-RS"/>
        </w:rPr>
        <w:t>č</w:t>
      </w:r>
      <w:r w:rsidRPr="00233C5A">
        <w:rPr>
          <w:rFonts w:cs="Arial"/>
        </w:rPr>
        <w:t>nim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pravima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koja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svim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ljudima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koji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postanu</w:t>
      </w:r>
      <w:r w:rsidRPr="00C55503">
        <w:rPr>
          <w:rFonts w:cs="Arial"/>
          <w:lang w:val="sr-Cyrl-RS"/>
        </w:rPr>
        <w:t xml:space="preserve"> ž</w:t>
      </w:r>
      <w:r w:rsidRPr="00233C5A">
        <w:rPr>
          <w:rFonts w:cs="Arial"/>
        </w:rPr>
        <w:t>rtve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ratovanja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moraju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garantovati</w:t>
      </w:r>
      <w:r w:rsidRPr="00C55503">
        <w:rPr>
          <w:rFonts w:cs="Arial"/>
          <w:lang w:val="sr-Cyrl-RS"/>
        </w:rPr>
        <w:t xml:space="preserve">, </w:t>
      </w:r>
      <w:r w:rsidRPr="00233C5A">
        <w:rPr>
          <w:rFonts w:cs="Arial"/>
        </w:rPr>
        <w:t>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u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skladu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principom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nediskriminacije</w:t>
      </w:r>
      <w:r w:rsidRPr="00C55503">
        <w:rPr>
          <w:rFonts w:cs="Arial"/>
          <w:lang w:val="sr-Cyrl-RS"/>
        </w:rPr>
        <w:t xml:space="preserve">, </w:t>
      </w:r>
      <w:r w:rsidRPr="00233C5A">
        <w:rPr>
          <w:rFonts w:cs="Arial"/>
        </w:rPr>
        <w:t>kao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op</w:t>
      </w:r>
      <w:r w:rsidRPr="00C55503">
        <w:rPr>
          <w:rFonts w:cs="Arial"/>
          <w:lang w:val="sr-Cyrl-RS"/>
        </w:rPr>
        <w:t>š</w:t>
      </w:r>
      <w:r w:rsidRPr="00233C5A">
        <w:rPr>
          <w:rFonts w:cs="Arial"/>
        </w:rPr>
        <w:t>tim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preduslovom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za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u</w:t>
      </w:r>
      <w:r w:rsidRPr="00C55503">
        <w:rPr>
          <w:rFonts w:cs="Arial"/>
          <w:lang w:val="sr-Cyrl-RS"/>
        </w:rPr>
        <w:t>ž</w:t>
      </w:r>
      <w:r w:rsidRPr="00233C5A">
        <w:rPr>
          <w:rFonts w:cs="Arial"/>
        </w:rPr>
        <w:t>ivanje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svih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ljudskih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prava</w:t>
      </w:r>
      <w:r w:rsidRPr="00C55503">
        <w:rPr>
          <w:rFonts w:cs="Arial"/>
          <w:lang w:val="sr-Cyrl-RS"/>
        </w:rPr>
        <w:t xml:space="preserve">, </w:t>
      </w:r>
      <w:r w:rsidRPr="00233C5A">
        <w:rPr>
          <w:rFonts w:cs="Arial"/>
        </w:rPr>
        <w:t>u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svim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situacijama</w:t>
      </w:r>
      <w:r w:rsidRPr="00C55503">
        <w:rPr>
          <w:rFonts w:cs="Arial"/>
          <w:lang w:val="sr-Cyrl-RS"/>
        </w:rPr>
        <w:t xml:space="preserve">, </w:t>
      </w:r>
      <w:r w:rsidRPr="00233C5A">
        <w:rPr>
          <w:rFonts w:cs="Arial"/>
        </w:rPr>
        <w:t>pa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i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ratnim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ili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poratnim</w:t>
      </w:r>
      <w:r w:rsidRPr="00C55503">
        <w:rPr>
          <w:rFonts w:cs="Arial"/>
          <w:lang w:val="sr-Cyrl-RS"/>
        </w:rPr>
        <w:t xml:space="preserve">. </w:t>
      </w:r>
    </w:p>
    <w:p w14:paraId="61B2604F" w14:textId="77777777" w:rsidR="00EB33A2" w:rsidRPr="00233C5A" w:rsidRDefault="00EB33A2" w:rsidP="00EE5F9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13259B2E" w14:textId="215FE34C" w:rsidR="00EB33A2" w:rsidRPr="00C55503" w:rsidRDefault="00EB33A2" w:rsidP="00EE5F9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sr-Cyrl-RS"/>
        </w:rPr>
      </w:pPr>
      <w:r w:rsidRPr="00233C5A">
        <w:rPr>
          <w:rFonts w:cs="Arial"/>
          <w:b/>
          <w:bCs/>
        </w:rPr>
        <w:t>Razvijanje</w:t>
      </w:r>
      <w:r w:rsidRPr="00C55503">
        <w:rPr>
          <w:rFonts w:cs="Arial"/>
          <w:b/>
          <w:bCs/>
          <w:lang w:val="sr-Cyrl-RS"/>
        </w:rPr>
        <w:t xml:space="preserve"> </w:t>
      </w:r>
      <w:r w:rsidRPr="00233C5A">
        <w:rPr>
          <w:rFonts w:cs="Arial"/>
          <w:b/>
          <w:bCs/>
        </w:rPr>
        <w:t>humanosti</w:t>
      </w:r>
      <w:r w:rsidRPr="00C55503">
        <w:rPr>
          <w:rFonts w:cs="Arial"/>
          <w:b/>
          <w:bCs/>
          <w:lang w:val="sr-Cyrl-RS"/>
        </w:rPr>
        <w:t xml:space="preserve"> </w:t>
      </w:r>
      <w:r w:rsidRPr="00233C5A">
        <w:rPr>
          <w:rFonts w:cs="Arial"/>
          <w:b/>
          <w:bCs/>
        </w:rPr>
        <w:t>i</w:t>
      </w:r>
      <w:r w:rsidRPr="00C55503">
        <w:rPr>
          <w:rFonts w:cs="Arial"/>
          <w:b/>
          <w:bCs/>
          <w:lang w:val="sr-Cyrl-RS"/>
        </w:rPr>
        <w:t xml:space="preserve"> </w:t>
      </w:r>
      <w:r w:rsidRPr="00233C5A">
        <w:rPr>
          <w:rFonts w:cs="Arial"/>
          <w:b/>
          <w:bCs/>
        </w:rPr>
        <w:t>empatije</w:t>
      </w:r>
      <w:r w:rsidRPr="00C55503">
        <w:rPr>
          <w:rFonts w:cs="Arial"/>
          <w:b/>
          <w:bCs/>
          <w:lang w:val="sr-Cyrl-RS"/>
        </w:rPr>
        <w:t xml:space="preserve"> </w:t>
      </w:r>
      <w:r w:rsidRPr="00233C5A">
        <w:rPr>
          <w:rFonts w:cs="Arial"/>
          <w:b/>
          <w:bCs/>
        </w:rPr>
        <w:t>s</w:t>
      </w:r>
      <w:r w:rsidRPr="00C55503">
        <w:rPr>
          <w:rFonts w:cs="Arial"/>
          <w:b/>
          <w:bCs/>
          <w:lang w:val="sr-Cyrl-RS"/>
        </w:rPr>
        <w:t xml:space="preserve"> </w:t>
      </w:r>
      <w:r w:rsidRPr="00233C5A">
        <w:rPr>
          <w:rFonts w:cs="Arial"/>
          <w:b/>
          <w:bCs/>
        </w:rPr>
        <w:t>ugro</w:t>
      </w:r>
      <w:r w:rsidRPr="00C55503">
        <w:rPr>
          <w:rFonts w:cs="Arial"/>
          <w:b/>
          <w:bCs/>
          <w:lang w:val="sr-Cyrl-RS"/>
        </w:rPr>
        <w:t>ž</w:t>
      </w:r>
      <w:r w:rsidRPr="00233C5A">
        <w:rPr>
          <w:rFonts w:cs="Arial"/>
          <w:b/>
          <w:bCs/>
        </w:rPr>
        <w:t>enim</w:t>
      </w:r>
      <w:r w:rsidRPr="00C55503">
        <w:rPr>
          <w:rFonts w:cs="Arial"/>
          <w:b/>
          <w:bCs/>
          <w:lang w:val="sr-Cyrl-RS"/>
        </w:rPr>
        <w:t xml:space="preserve"> </w:t>
      </w:r>
      <w:r w:rsidRPr="00233C5A">
        <w:rPr>
          <w:rFonts w:cs="Arial"/>
          <w:b/>
          <w:bCs/>
        </w:rPr>
        <w:t>kategorijama</w:t>
      </w:r>
      <w:r w:rsidRPr="00C55503">
        <w:rPr>
          <w:rFonts w:cs="Arial"/>
          <w:b/>
          <w:bCs/>
          <w:lang w:val="sr-Cyrl-RS"/>
        </w:rPr>
        <w:t xml:space="preserve"> </w:t>
      </w:r>
      <w:r w:rsidRPr="00233C5A">
        <w:rPr>
          <w:rFonts w:cs="Arial"/>
          <w:b/>
          <w:bCs/>
        </w:rPr>
        <w:t>lica</w:t>
      </w:r>
      <w:r w:rsidRPr="00C55503">
        <w:rPr>
          <w:rFonts w:cs="Arial"/>
          <w:b/>
          <w:bCs/>
          <w:lang w:val="sr-Cyrl-RS"/>
        </w:rPr>
        <w:t xml:space="preserve">, </w:t>
      </w:r>
      <w:r w:rsidRPr="00233C5A">
        <w:rPr>
          <w:rFonts w:cs="Arial"/>
          <w:b/>
          <w:bCs/>
        </w:rPr>
        <w:t>kao</w:t>
      </w:r>
      <w:r w:rsidRPr="00C55503">
        <w:rPr>
          <w:rFonts w:cs="Arial"/>
          <w:b/>
          <w:bCs/>
          <w:lang w:val="sr-Cyrl-RS"/>
        </w:rPr>
        <w:t xml:space="preserve"> </w:t>
      </w:r>
      <w:r w:rsidRPr="00233C5A">
        <w:rPr>
          <w:rFonts w:cs="Arial"/>
          <w:b/>
          <w:bCs/>
        </w:rPr>
        <w:t>osnovnih</w:t>
      </w:r>
      <w:r w:rsidRPr="00C55503">
        <w:rPr>
          <w:rFonts w:cs="Arial"/>
          <w:b/>
          <w:bCs/>
          <w:lang w:val="sr-Cyrl-RS"/>
        </w:rPr>
        <w:t xml:space="preserve"> </w:t>
      </w:r>
      <w:r w:rsidRPr="00233C5A">
        <w:rPr>
          <w:rFonts w:cs="Arial"/>
          <w:b/>
          <w:bCs/>
        </w:rPr>
        <w:t>vrijednosti</w:t>
      </w:r>
      <w:r w:rsidRPr="00C55503">
        <w:rPr>
          <w:rFonts w:cs="Arial"/>
          <w:b/>
          <w:bCs/>
          <w:lang w:val="sr-Cyrl-RS"/>
        </w:rPr>
        <w:t xml:space="preserve"> </w:t>
      </w:r>
      <w:r w:rsidRPr="00233C5A">
        <w:rPr>
          <w:rFonts w:cs="Arial"/>
          <w:b/>
          <w:bCs/>
        </w:rPr>
        <w:t>savremenog</w:t>
      </w:r>
      <w:r w:rsidRPr="00C55503">
        <w:rPr>
          <w:rFonts w:cs="Arial"/>
          <w:b/>
          <w:bCs/>
          <w:lang w:val="sr-Cyrl-RS"/>
        </w:rPr>
        <w:t xml:space="preserve"> </w:t>
      </w:r>
      <w:r w:rsidRPr="00233C5A">
        <w:rPr>
          <w:rFonts w:cs="Arial"/>
          <w:b/>
          <w:bCs/>
        </w:rPr>
        <w:t>dru</w:t>
      </w:r>
      <w:r w:rsidRPr="00C55503">
        <w:rPr>
          <w:rFonts w:cs="Arial"/>
          <w:b/>
          <w:bCs/>
          <w:lang w:val="sr-Cyrl-RS"/>
        </w:rPr>
        <w:t>š</w:t>
      </w:r>
      <w:r w:rsidRPr="00233C5A">
        <w:rPr>
          <w:rFonts w:cs="Arial"/>
          <w:b/>
          <w:bCs/>
        </w:rPr>
        <w:t>tva</w:t>
      </w:r>
      <w:r w:rsidRPr="00C55503">
        <w:rPr>
          <w:rFonts w:cs="Arial"/>
          <w:lang w:val="sr-Cyrl-RS"/>
        </w:rPr>
        <w:t xml:space="preserve">, </w:t>
      </w:r>
      <w:r w:rsidRPr="00233C5A">
        <w:rPr>
          <w:rFonts w:cs="Arial"/>
        </w:rPr>
        <w:t>koje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treba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da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su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sastavni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dio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li</w:t>
      </w:r>
      <w:r w:rsidRPr="00C55503">
        <w:rPr>
          <w:rFonts w:cs="Arial"/>
          <w:lang w:val="sr-Cyrl-RS"/>
        </w:rPr>
        <w:t>č</w:t>
      </w:r>
      <w:r w:rsidRPr="00233C5A">
        <w:rPr>
          <w:rFonts w:cs="Arial"/>
        </w:rPr>
        <w:t>nosti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u</w:t>
      </w:r>
      <w:r w:rsidRPr="00C55503">
        <w:rPr>
          <w:rFonts w:cs="Arial"/>
          <w:lang w:val="sr-Cyrl-RS"/>
        </w:rPr>
        <w:t>č</w:t>
      </w:r>
      <w:r w:rsidRPr="00233C5A">
        <w:rPr>
          <w:rFonts w:cs="Arial"/>
        </w:rPr>
        <w:t>enika</w:t>
      </w:r>
      <w:r w:rsidRPr="00C55503">
        <w:rPr>
          <w:rFonts w:cs="Arial"/>
          <w:lang w:val="sr-Cyrl-RS"/>
        </w:rPr>
        <w:t>, č</w:t>
      </w:r>
      <w:r w:rsidRPr="00233C5A">
        <w:rPr>
          <w:rFonts w:cs="Arial"/>
        </w:rPr>
        <w:t>ije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usvajanje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obezbje</w:t>
      </w:r>
      <w:r w:rsidRPr="00C55503">
        <w:rPr>
          <w:rFonts w:cs="Arial"/>
          <w:lang w:val="sr-Cyrl-RS"/>
        </w:rPr>
        <w:t>đ</w:t>
      </w:r>
      <w:r w:rsidRPr="00233C5A">
        <w:rPr>
          <w:rFonts w:cs="Arial"/>
        </w:rPr>
        <w:t>uje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dru</w:t>
      </w:r>
      <w:r w:rsidRPr="00C55503">
        <w:rPr>
          <w:rFonts w:cs="Arial"/>
          <w:lang w:val="sr-Cyrl-RS"/>
        </w:rPr>
        <w:t>š</w:t>
      </w:r>
      <w:r w:rsidRPr="00233C5A">
        <w:rPr>
          <w:rFonts w:cs="Arial"/>
        </w:rPr>
        <w:t>tveno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aktivnog</w:t>
      </w:r>
      <w:r w:rsidRPr="00C55503">
        <w:rPr>
          <w:rFonts w:cs="Arial"/>
          <w:lang w:val="sr-Cyrl-RS"/>
        </w:rPr>
        <w:t xml:space="preserve">, </w:t>
      </w:r>
      <w:r w:rsidRPr="00233C5A">
        <w:rPr>
          <w:rFonts w:cs="Arial"/>
        </w:rPr>
        <w:t>osje</w:t>
      </w:r>
      <w:r w:rsidRPr="00C55503">
        <w:rPr>
          <w:rFonts w:cs="Arial"/>
          <w:lang w:val="sr-Cyrl-RS"/>
        </w:rPr>
        <w:t>ć</w:t>
      </w:r>
      <w:r w:rsidRPr="00233C5A">
        <w:rPr>
          <w:rFonts w:cs="Arial"/>
        </w:rPr>
        <w:t>ajnog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i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odgovornog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mladog</w:t>
      </w:r>
      <w:r w:rsidRPr="00C55503">
        <w:rPr>
          <w:rFonts w:cs="Arial"/>
          <w:lang w:val="sr-Cyrl-RS"/>
        </w:rPr>
        <w:t xml:space="preserve"> č</w:t>
      </w:r>
      <w:r w:rsidRPr="00233C5A">
        <w:rPr>
          <w:rFonts w:cs="Arial"/>
        </w:rPr>
        <w:t>lana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dru</w:t>
      </w:r>
      <w:r w:rsidRPr="00C55503">
        <w:rPr>
          <w:rFonts w:cs="Arial"/>
          <w:lang w:val="sr-Cyrl-RS"/>
        </w:rPr>
        <w:t>š</w:t>
      </w:r>
      <w:r w:rsidRPr="00233C5A">
        <w:rPr>
          <w:rFonts w:cs="Arial"/>
        </w:rPr>
        <w:t>tva</w:t>
      </w:r>
      <w:r w:rsidRPr="00C55503">
        <w:rPr>
          <w:rFonts w:cs="Arial"/>
          <w:lang w:val="sr-Cyrl-RS"/>
        </w:rPr>
        <w:t xml:space="preserve">. </w:t>
      </w:r>
      <w:r w:rsidRPr="00233C5A">
        <w:rPr>
          <w:rFonts w:cs="Arial"/>
        </w:rPr>
        <w:t>Usvajanje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osnovnih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pojmova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koji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promovi</w:t>
      </w:r>
      <w:r w:rsidRPr="00C55503">
        <w:rPr>
          <w:rFonts w:cs="Arial"/>
          <w:lang w:val="sr-Cyrl-RS"/>
        </w:rPr>
        <w:t>š</w:t>
      </w:r>
      <w:r w:rsidRPr="00233C5A">
        <w:rPr>
          <w:rFonts w:cs="Arial"/>
        </w:rPr>
        <w:t>u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standarde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humanitarnog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prava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povezano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je</w:t>
      </w:r>
      <w:r w:rsidRPr="00C55503">
        <w:rPr>
          <w:rFonts w:cs="Arial"/>
          <w:lang w:val="sr-Cyrl-RS"/>
        </w:rPr>
        <w:t>, š</w:t>
      </w:r>
      <w:r w:rsidRPr="00233C5A">
        <w:rPr>
          <w:rFonts w:cs="Arial"/>
        </w:rPr>
        <w:t>to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ovaj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proces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olak</w:t>
      </w:r>
      <w:r w:rsidRPr="00C55503">
        <w:rPr>
          <w:rFonts w:cs="Arial"/>
          <w:lang w:val="sr-Cyrl-RS"/>
        </w:rPr>
        <w:t>š</w:t>
      </w:r>
      <w:r w:rsidRPr="00233C5A">
        <w:rPr>
          <w:rFonts w:cs="Arial"/>
        </w:rPr>
        <w:t>ava</w:t>
      </w:r>
      <w:r w:rsidRPr="00C55503">
        <w:rPr>
          <w:rFonts w:cs="Arial"/>
          <w:lang w:val="sr-Cyrl-RS"/>
        </w:rPr>
        <w:t xml:space="preserve">, </w:t>
      </w:r>
      <w:r w:rsidRPr="00233C5A">
        <w:rPr>
          <w:rFonts w:cs="Arial"/>
        </w:rPr>
        <w:t>s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bogatom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crnogorskom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istorijom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humanosti</w:t>
      </w:r>
      <w:r w:rsidRPr="00C55503">
        <w:rPr>
          <w:rFonts w:cs="Arial"/>
          <w:lang w:val="sr-Cyrl-RS"/>
        </w:rPr>
        <w:t xml:space="preserve">, </w:t>
      </w:r>
      <w:r w:rsidRPr="00233C5A">
        <w:rPr>
          <w:rFonts w:cs="Arial"/>
        </w:rPr>
        <w:t>kroz</w:t>
      </w:r>
      <w:r w:rsidRPr="00C55503">
        <w:rPr>
          <w:rFonts w:cs="Arial"/>
          <w:lang w:val="sr-Cyrl-RS"/>
        </w:rPr>
        <w:t xml:space="preserve"> č</w:t>
      </w:r>
      <w:r w:rsidRPr="00233C5A">
        <w:rPr>
          <w:rFonts w:cs="Arial"/>
        </w:rPr>
        <w:t>ije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primjere</w:t>
      </w:r>
      <w:r w:rsidRPr="00C55503">
        <w:rPr>
          <w:rFonts w:cs="Arial"/>
          <w:lang w:val="sr-Cyrl-RS"/>
        </w:rPr>
        <w:t xml:space="preserve"> ć</w:t>
      </w:r>
      <w:r w:rsidRPr="00233C5A">
        <w:rPr>
          <w:rFonts w:cs="Arial"/>
        </w:rPr>
        <w:t>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kod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u</w:t>
      </w:r>
      <w:r w:rsidRPr="00C55503">
        <w:rPr>
          <w:rFonts w:cs="Arial"/>
          <w:lang w:val="sr-Cyrl-RS"/>
        </w:rPr>
        <w:t>č</w:t>
      </w:r>
      <w:r w:rsidRPr="00233C5A">
        <w:rPr>
          <w:rFonts w:cs="Arial"/>
        </w:rPr>
        <w:t>enika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najlak</w:t>
      </w:r>
      <w:r w:rsidRPr="00C55503">
        <w:rPr>
          <w:rFonts w:cs="Arial"/>
          <w:lang w:val="sr-Cyrl-RS"/>
        </w:rPr>
        <w:t>š</w:t>
      </w:r>
      <w:r w:rsidRPr="00233C5A">
        <w:rPr>
          <w:rFonts w:cs="Arial"/>
        </w:rPr>
        <w:t>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razviti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humanitarna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svijest</w:t>
      </w:r>
      <w:r w:rsidR="00770A12" w:rsidRPr="00C55503">
        <w:rPr>
          <w:rFonts w:cs="Arial"/>
          <w:lang w:val="sr-Cyrl-RS"/>
        </w:rPr>
        <w:t>.</w:t>
      </w:r>
      <w:r w:rsidRPr="00C55503">
        <w:rPr>
          <w:rFonts w:cs="Arial"/>
          <w:lang w:val="sr-Cyrl-RS"/>
        </w:rPr>
        <w:t xml:space="preserve"> </w:t>
      </w:r>
    </w:p>
    <w:p w14:paraId="24BEFD71" w14:textId="77777777" w:rsidR="00EB33A2" w:rsidRPr="00233C5A" w:rsidRDefault="00EB33A2" w:rsidP="00EB33A2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4E0DA7B3" w14:textId="45FE6180" w:rsidR="00EB33A2" w:rsidRPr="00C55503" w:rsidRDefault="00EB33A2" w:rsidP="00EE5F9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sr-Cyrl-RS"/>
        </w:rPr>
      </w:pPr>
      <w:r w:rsidRPr="00233C5A">
        <w:rPr>
          <w:rFonts w:cs="Arial"/>
          <w:b/>
          <w:bCs/>
        </w:rPr>
        <w:t>Razvijanje</w:t>
      </w:r>
      <w:r w:rsidRPr="00C55503">
        <w:rPr>
          <w:rFonts w:cs="Arial"/>
          <w:b/>
          <w:bCs/>
          <w:lang w:val="sr-Cyrl-RS"/>
        </w:rPr>
        <w:t xml:space="preserve"> </w:t>
      </w:r>
      <w:r w:rsidRPr="00233C5A">
        <w:rPr>
          <w:rFonts w:cs="Arial"/>
          <w:b/>
          <w:bCs/>
        </w:rPr>
        <w:t>vje</w:t>
      </w:r>
      <w:r w:rsidRPr="00C55503">
        <w:rPr>
          <w:rFonts w:cs="Arial"/>
          <w:b/>
          <w:bCs/>
          <w:lang w:val="sr-Cyrl-RS"/>
        </w:rPr>
        <w:t>š</w:t>
      </w:r>
      <w:r w:rsidRPr="00233C5A">
        <w:rPr>
          <w:rFonts w:cs="Arial"/>
          <w:b/>
          <w:bCs/>
        </w:rPr>
        <w:t>tina</w:t>
      </w:r>
      <w:r w:rsidRPr="00C55503">
        <w:rPr>
          <w:rFonts w:cs="Arial"/>
          <w:b/>
          <w:bCs/>
          <w:lang w:val="sr-Cyrl-RS"/>
        </w:rPr>
        <w:t xml:space="preserve"> (</w:t>
      </w:r>
      <w:r w:rsidRPr="00233C5A">
        <w:rPr>
          <w:rFonts w:cs="Arial"/>
          <w:b/>
          <w:bCs/>
        </w:rPr>
        <w:t>intelektualnih</w:t>
      </w:r>
      <w:r w:rsidRPr="00C55503">
        <w:rPr>
          <w:rFonts w:cs="Arial"/>
          <w:b/>
          <w:bCs/>
          <w:lang w:val="sr-Cyrl-RS"/>
        </w:rPr>
        <w:t xml:space="preserve">, </w:t>
      </w:r>
      <w:r w:rsidRPr="00233C5A">
        <w:rPr>
          <w:rFonts w:cs="Arial"/>
          <w:b/>
          <w:bCs/>
        </w:rPr>
        <w:t>u</w:t>
      </w:r>
      <w:r w:rsidRPr="00C55503">
        <w:rPr>
          <w:rFonts w:cs="Arial"/>
          <w:b/>
          <w:bCs/>
          <w:lang w:val="sr-Cyrl-RS"/>
        </w:rPr>
        <w:t>č</w:t>
      </w:r>
      <w:r w:rsidRPr="00233C5A">
        <w:rPr>
          <w:rFonts w:cs="Arial"/>
          <w:b/>
          <w:bCs/>
        </w:rPr>
        <w:t>esni</w:t>
      </w:r>
      <w:r w:rsidRPr="00C55503">
        <w:rPr>
          <w:rFonts w:cs="Arial"/>
          <w:b/>
          <w:bCs/>
          <w:lang w:val="sr-Cyrl-RS"/>
        </w:rPr>
        <w:t>č</w:t>
      </w:r>
      <w:r w:rsidRPr="00233C5A">
        <w:rPr>
          <w:rFonts w:cs="Arial"/>
          <w:b/>
          <w:bCs/>
        </w:rPr>
        <w:t>kih</w:t>
      </w:r>
      <w:r w:rsidRPr="00C55503">
        <w:rPr>
          <w:rFonts w:cs="Arial"/>
          <w:b/>
          <w:bCs/>
          <w:lang w:val="sr-Cyrl-RS"/>
        </w:rPr>
        <w:t xml:space="preserve">, </w:t>
      </w:r>
      <w:r w:rsidRPr="00233C5A">
        <w:rPr>
          <w:rFonts w:cs="Arial"/>
          <w:b/>
          <w:bCs/>
        </w:rPr>
        <w:t>emotivnih</w:t>
      </w:r>
      <w:r w:rsidRPr="00C55503">
        <w:rPr>
          <w:rFonts w:cs="Arial"/>
          <w:b/>
          <w:bCs/>
          <w:lang w:val="sr-Cyrl-RS"/>
        </w:rPr>
        <w:t xml:space="preserve">) </w:t>
      </w:r>
      <w:r w:rsidRPr="00233C5A">
        <w:rPr>
          <w:rFonts w:cs="Arial"/>
        </w:rPr>
        <w:t>u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vezi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timskim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radom</w:t>
      </w:r>
      <w:r w:rsidRPr="00C55503">
        <w:rPr>
          <w:rFonts w:cs="Arial"/>
          <w:lang w:val="sr-Cyrl-RS"/>
        </w:rPr>
        <w:t xml:space="preserve">, </w:t>
      </w:r>
      <w:r w:rsidRPr="00233C5A">
        <w:rPr>
          <w:rFonts w:cs="Arial"/>
        </w:rPr>
        <w:t>kroz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iskustveno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u</w:t>
      </w:r>
      <w:r w:rsidRPr="00C55503">
        <w:rPr>
          <w:rFonts w:cs="Arial"/>
          <w:lang w:val="sr-Cyrl-RS"/>
        </w:rPr>
        <w:t>č</w:t>
      </w:r>
      <w:r w:rsidRPr="00233C5A">
        <w:rPr>
          <w:rFonts w:cs="Arial"/>
        </w:rPr>
        <w:t>enje</w:t>
      </w:r>
      <w:r w:rsidRPr="00C55503">
        <w:rPr>
          <w:rFonts w:cs="Arial"/>
          <w:lang w:val="sr-Cyrl-RS"/>
        </w:rPr>
        <w:t xml:space="preserve">, </w:t>
      </w:r>
      <w:r w:rsidRPr="00233C5A">
        <w:rPr>
          <w:rFonts w:cs="Arial"/>
        </w:rPr>
        <w:t>tj</w:t>
      </w:r>
      <w:r w:rsidRPr="00C55503">
        <w:rPr>
          <w:rFonts w:cs="Arial"/>
          <w:lang w:val="sr-Cyrl-RS"/>
        </w:rPr>
        <w:t xml:space="preserve">. </w:t>
      </w:r>
      <w:r w:rsidRPr="00233C5A">
        <w:rPr>
          <w:rFonts w:cs="Arial"/>
        </w:rPr>
        <w:t>usvajanje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konkretizovanih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znanja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o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nu</w:t>
      </w:r>
      <w:r w:rsidRPr="00C55503">
        <w:rPr>
          <w:rFonts w:cs="Arial"/>
          <w:lang w:val="sr-Cyrl-RS"/>
        </w:rPr>
        <w:t>ž</w:t>
      </w:r>
      <w:r w:rsidRPr="00233C5A">
        <w:rPr>
          <w:rFonts w:cs="Arial"/>
        </w:rPr>
        <w:t>nosti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povezivanja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i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neminovnosti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saradnje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u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uslovima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savremenog</w:t>
      </w:r>
      <w:r w:rsidRPr="00C55503">
        <w:rPr>
          <w:rFonts w:cs="Arial"/>
          <w:lang w:val="sr-Cyrl-RS"/>
        </w:rPr>
        <w:t xml:space="preserve"> ž</w:t>
      </w:r>
      <w:r w:rsidRPr="00233C5A">
        <w:rPr>
          <w:rFonts w:cs="Arial"/>
        </w:rPr>
        <w:t>ivota</w:t>
      </w:r>
      <w:r w:rsidRPr="00C55503">
        <w:rPr>
          <w:rFonts w:cs="Arial"/>
          <w:lang w:val="sr-Cyrl-RS"/>
        </w:rPr>
        <w:t xml:space="preserve">, </w:t>
      </w:r>
      <w:r w:rsidRPr="00233C5A">
        <w:rPr>
          <w:rFonts w:cs="Arial"/>
        </w:rPr>
        <w:t>o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neodr</w:t>
      </w:r>
      <w:r w:rsidRPr="00C55503">
        <w:rPr>
          <w:rFonts w:cs="Arial"/>
          <w:lang w:val="sr-Cyrl-RS"/>
        </w:rPr>
        <w:t>ž</w:t>
      </w:r>
      <w:r w:rsidRPr="00233C5A">
        <w:rPr>
          <w:rFonts w:cs="Arial"/>
        </w:rPr>
        <w:t>ivosti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diskriminacije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u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pru</w:t>
      </w:r>
      <w:r w:rsidRPr="00C55503">
        <w:rPr>
          <w:rFonts w:cs="Arial"/>
          <w:lang w:val="sr-Cyrl-RS"/>
        </w:rPr>
        <w:t>ž</w:t>
      </w:r>
      <w:r w:rsidRPr="00233C5A">
        <w:rPr>
          <w:rFonts w:cs="Arial"/>
        </w:rPr>
        <w:t>anju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pomo</w:t>
      </w:r>
      <w:r w:rsidRPr="00C55503">
        <w:rPr>
          <w:rFonts w:cs="Arial"/>
          <w:lang w:val="sr-Cyrl-RS"/>
        </w:rPr>
        <w:t>ć</w:t>
      </w:r>
      <w:r w:rsidRPr="00233C5A">
        <w:rPr>
          <w:rFonts w:cs="Arial"/>
        </w:rPr>
        <w:t>i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ugro</w:t>
      </w:r>
      <w:r w:rsidRPr="00C55503">
        <w:rPr>
          <w:rFonts w:cs="Arial"/>
          <w:lang w:val="sr-Cyrl-RS"/>
        </w:rPr>
        <w:t>ž</w:t>
      </w:r>
      <w:r w:rsidRPr="00233C5A">
        <w:rPr>
          <w:rFonts w:cs="Arial"/>
        </w:rPr>
        <w:t>enim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kategorijama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lica</w:t>
      </w:r>
      <w:r w:rsidRPr="00C55503">
        <w:rPr>
          <w:rFonts w:cs="Arial"/>
          <w:lang w:val="sr-Cyrl-RS"/>
        </w:rPr>
        <w:t xml:space="preserve">. </w:t>
      </w:r>
    </w:p>
    <w:p w14:paraId="7CE75B16" w14:textId="77777777" w:rsidR="00EB33A2" w:rsidRPr="00233C5A" w:rsidRDefault="00EB33A2" w:rsidP="00EB33A2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29E4BC2" w14:textId="52135AD1" w:rsidR="00EB33A2" w:rsidRPr="00C55503" w:rsidRDefault="00EB33A2" w:rsidP="00EE5F9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sr-Cyrl-RS"/>
        </w:rPr>
      </w:pPr>
      <w:r w:rsidRPr="00233C5A">
        <w:rPr>
          <w:rFonts w:cs="Arial"/>
          <w:b/>
          <w:bCs/>
        </w:rPr>
        <w:t>Primjena</w:t>
      </w:r>
      <w:r w:rsidRPr="00C55503">
        <w:rPr>
          <w:rFonts w:cs="Arial"/>
          <w:b/>
          <w:bCs/>
          <w:lang w:val="sr-Cyrl-RS"/>
        </w:rPr>
        <w:t xml:space="preserve"> </w:t>
      </w:r>
      <w:r w:rsidRPr="00233C5A">
        <w:rPr>
          <w:rFonts w:cs="Arial"/>
          <w:b/>
          <w:bCs/>
        </w:rPr>
        <w:t>humanitarnog</w:t>
      </w:r>
      <w:r w:rsidRPr="00C55503">
        <w:rPr>
          <w:rFonts w:cs="Arial"/>
          <w:b/>
          <w:bCs/>
          <w:lang w:val="sr-Cyrl-RS"/>
        </w:rPr>
        <w:t xml:space="preserve"> </w:t>
      </w:r>
      <w:r w:rsidRPr="00233C5A">
        <w:rPr>
          <w:rFonts w:cs="Arial"/>
          <w:b/>
          <w:bCs/>
        </w:rPr>
        <w:t>pona</w:t>
      </w:r>
      <w:r w:rsidRPr="00C55503">
        <w:rPr>
          <w:rFonts w:cs="Arial"/>
          <w:b/>
          <w:bCs/>
          <w:lang w:val="sr-Cyrl-RS"/>
        </w:rPr>
        <w:t>š</w:t>
      </w:r>
      <w:r w:rsidRPr="00233C5A">
        <w:rPr>
          <w:rFonts w:cs="Arial"/>
          <w:b/>
          <w:bCs/>
        </w:rPr>
        <w:t>anja</w:t>
      </w:r>
      <w:r w:rsidRPr="00C55503">
        <w:rPr>
          <w:rFonts w:cs="Arial"/>
          <w:b/>
          <w:bCs/>
          <w:lang w:val="sr-Cyrl-RS"/>
        </w:rPr>
        <w:t xml:space="preserve"> </w:t>
      </w:r>
      <w:r w:rsidRPr="00233C5A">
        <w:rPr>
          <w:rFonts w:cs="Arial"/>
        </w:rPr>
        <w:t>u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svakodnevnom</w:t>
      </w:r>
      <w:r w:rsidRPr="00C55503">
        <w:rPr>
          <w:rFonts w:cs="Arial"/>
          <w:lang w:val="sr-Cyrl-RS"/>
        </w:rPr>
        <w:t xml:space="preserve"> ž</w:t>
      </w:r>
      <w:r w:rsidRPr="00233C5A">
        <w:rPr>
          <w:rFonts w:cs="Arial"/>
        </w:rPr>
        <w:t>ivotu</w:t>
      </w:r>
      <w:r w:rsidRPr="00C55503">
        <w:rPr>
          <w:rFonts w:cs="Arial"/>
          <w:lang w:val="sr-Cyrl-RS"/>
        </w:rPr>
        <w:t xml:space="preserve">, </w:t>
      </w:r>
      <w:r w:rsidRPr="00233C5A">
        <w:rPr>
          <w:rFonts w:cs="Arial"/>
        </w:rPr>
        <w:t>naro</w:t>
      </w:r>
      <w:r w:rsidRPr="00C55503">
        <w:rPr>
          <w:rFonts w:cs="Arial"/>
          <w:lang w:val="sr-Cyrl-RS"/>
        </w:rPr>
        <w:t>č</w:t>
      </w:r>
      <w:r w:rsidRPr="00233C5A">
        <w:rPr>
          <w:rFonts w:cs="Arial"/>
        </w:rPr>
        <w:t>ito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u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odnosu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na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aktuelne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ugro</w:t>
      </w:r>
      <w:r w:rsidRPr="00C55503">
        <w:rPr>
          <w:rFonts w:cs="Arial"/>
          <w:lang w:val="sr-Cyrl-RS"/>
        </w:rPr>
        <w:t>ž</w:t>
      </w:r>
      <w:r w:rsidRPr="00233C5A">
        <w:rPr>
          <w:rFonts w:cs="Arial"/>
        </w:rPr>
        <w:t>ene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kategorije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lica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u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Crnoj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Gori</w:t>
      </w:r>
      <w:r w:rsidRPr="00C55503">
        <w:rPr>
          <w:rFonts w:cs="Arial"/>
          <w:lang w:val="sr-Cyrl-RS"/>
        </w:rPr>
        <w:t xml:space="preserve">, </w:t>
      </w:r>
      <w:r w:rsidRPr="00233C5A">
        <w:rPr>
          <w:rFonts w:cs="Arial"/>
        </w:rPr>
        <w:t>koje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su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to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postale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usljed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oru</w:t>
      </w:r>
      <w:r w:rsidRPr="00C55503">
        <w:rPr>
          <w:rFonts w:cs="Arial"/>
          <w:lang w:val="sr-Cyrl-RS"/>
        </w:rPr>
        <w:t>ž</w:t>
      </w:r>
      <w:r w:rsidRPr="00233C5A">
        <w:rPr>
          <w:rFonts w:cs="Arial"/>
        </w:rPr>
        <w:t>anih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sukoba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u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susjednim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dr</w:t>
      </w:r>
      <w:r w:rsidRPr="00C55503">
        <w:rPr>
          <w:rFonts w:cs="Arial"/>
          <w:lang w:val="sr-Cyrl-RS"/>
        </w:rPr>
        <w:t>ž</w:t>
      </w:r>
      <w:r w:rsidRPr="00233C5A">
        <w:rPr>
          <w:rFonts w:cs="Arial"/>
        </w:rPr>
        <w:t>avama</w:t>
      </w:r>
      <w:r w:rsidRPr="00C55503">
        <w:rPr>
          <w:rFonts w:cs="Arial"/>
          <w:lang w:val="sr-Cyrl-RS"/>
        </w:rPr>
        <w:t xml:space="preserve">: </w:t>
      </w:r>
      <w:r w:rsidRPr="00233C5A">
        <w:rPr>
          <w:rFonts w:cs="Arial"/>
        </w:rPr>
        <w:t>izbjeglice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i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raseljena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lica</w:t>
      </w:r>
      <w:r w:rsidRPr="00C55503">
        <w:rPr>
          <w:rFonts w:cs="Arial"/>
          <w:lang w:val="sr-Cyrl-RS"/>
        </w:rPr>
        <w:t xml:space="preserve">. </w:t>
      </w:r>
    </w:p>
    <w:p w14:paraId="1DCD398E" w14:textId="77777777" w:rsidR="00EB33A2" w:rsidRPr="00233C5A" w:rsidRDefault="00EB33A2" w:rsidP="00EB33A2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525BB86" w14:textId="180C1C2F" w:rsidR="00EB33A2" w:rsidRPr="00C55503" w:rsidRDefault="00EB33A2" w:rsidP="00EE5F9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sr-Cyrl-RS"/>
        </w:rPr>
      </w:pPr>
      <w:r w:rsidRPr="00233C5A">
        <w:rPr>
          <w:rFonts w:cs="Arial"/>
          <w:b/>
          <w:bCs/>
        </w:rPr>
        <w:t>Unapre</w:t>
      </w:r>
      <w:r w:rsidRPr="00C55503">
        <w:rPr>
          <w:rFonts w:cs="Arial"/>
          <w:b/>
          <w:bCs/>
          <w:lang w:val="sr-Cyrl-RS"/>
        </w:rPr>
        <w:t>đ</w:t>
      </w:r>
      <w:r w:rsidRPr="00233C5A">
        <w:rPr>
          <w:rFonts w:cs="Arial"/>
          <w:b/>
          <w:bCs/>
        </w:rPr>
        <w:t>ivanje</w:t>
      </w:r>
      <w:r w:rsidRPr="00C55503">
        <w:rPr>
          <w:rFonts w:cs="Arial"/>
          <w:b/>
          <w:bCs/>
          <w:lang w:val="sr-Cyrl-RS"/>
        </w:rPr>
        <w:t xml:space="preserve"> </w:t>
      </w:r>
      <w:r w:rsidRPr="00233C5A">
        <w:rPr>
          <w:rFonts w:cs="Arial"/>
          <w:b/>
          <w:bCs/>
        </w:rPr>
        <w:t>demokrati</w:t>
      </w:r>
      <w:r w:rsidRPr="00C55503">
        <w:rPr>
          <w:rFonts w:cs="Arial"/>
          <w:b/>
          <w:bCs/>
          <w:lang w:val="sr-Cyrl-RS"/>
        </w:rPr>
        <w:t>č</w:t>
      </w:r>
      <w:r w:rsidRPr="00233C5A">
        <w:rPr>
          <w:rFonts w:cs="Arial"/>
          <w:b/>
          <w:bCs/>
        </w:rPr>
        <w:t>nosti</w:t>
      </w:r>
      <w:r w:rsidRPr="00C55503">
        <w:rPr>
          <w:rFonts w:cs="Arial"/>
          <w:b/>
          <w:bCs/>
          <w:lang w:val="sr-Cyrl-RS"/>
        </w:rPr>
        <w:t xml:space="preserve"> </w:t>
      </w:r>
      <w:r w:rsidRPr="00233C5A">
        <w:rPr>
          <w:rFonts w:cs="Arial"/>
        </w:rPr>
        <w:t>kao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kulturnog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obrasca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savremenog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dru</w:t>
      </w:r>
      <w:r w:rsidRPr="00C55503">
        <w:rPr>
          <w:rFonts w:cs="Arial"/>
          <w:lang w:val="sr-Cyrl-RS"/>
        </w:rPr>
        <w:t>š</w:t>
      </w:r>
      <w:r w:rsidRPr="00233C5A">
        <w:rPr>
          <w:rFonts w:cs="Arial"/>
        </w:rPr>
        <w:t>tva</w:t>
      </w:r>
      <w:r w:rsidRPr="00C55503">
        <w:rPr>
          <w:rFonts w:cs="Arial"/>
          <w:lang w:val="sr-Cyrl-RS"/>
        </w:rPr>
        <w:t xml:space="preserve">, </w:t>
      </w:r>
      <w:r w:rsidRPr="00233C5A">
        <w:rPr>
          <w:rFonts w:cs="Arial"/>
        </w:rPr>
        <w:t>u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okviru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obrazovnog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procesa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i</w:t>
      </w:r>
      <w:r w:rsidRPr="00C55503">
        <w:rPr>
          <w:rFonts w:cs="Arial"/>
          <w:lang w:val="sr-Cyrl-RS"/>
        </w:rPr>
        <w:t xml:space="preserve"> š</w:t>
      </w:r>
      <w:r w:rsidRPr="00233C5A">
        <w:rPr>
          <w:rFonts w:cs="Arial"/>
        </w:rPr>
        <w:t>ire</w:t>
      </w:r>
      <w:r w:rsidRPr="00C55503">
        <w:rPr>
          <w:rFonts w:cs="Arial"/>
          <w:lang w:val="sr-Cyrl-RS"/>
        </w:rPr>
        <w:t xml:space="preserve">. </w:t>
      </w:r>
      <w:r w:rsidRPr="00233C5A">
        <w:rPr>
          <w:rFonts w:cs="Arial"/>
        </w:rPr>
        <w:t>Obrazovanje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na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polju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humanitarnog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prava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predstavlja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svrsishodno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i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korisno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u</w:t>
      </w:r>
      <w:r w:rsidRPr="00C55503">
        <w:rPr>
          <w:rFonts w:cs="Arial"/>
          <w:lang w:val="sr-Cyrl-RS"/>
        </w:rPr>
        <w:t>č</w:t>
      </w:r>
      <w:r w:rsidRPr="00233C5A">
        <w:rPr>
          <w:rFonts w:cs="Arial"/>
        </w:rPr>
        <w:t>enje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za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mlade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ljude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u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svim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dru</w:t>
      </w:r>
      <w:r w:rsidRPr="00C55503">
        <w:rPr>
          <w:rFonts w:cs="Arial"/>
          <w:lang w:val="sr-Cyrl-RS"/>
        </w:rPr>
        <w:t>š</w:t>
      </w:r>
      <w:r w:rsidRPr="00233C5A">
        <w:rPr>
          <w:rFonts w:cs="Arial"/>
        </w:rPr>
        <w:t>tvima</w:t>
      </w:r>
      <w:r w:rsidRPr="00C55503">
        <w:rPr>
          <w:rFonts w:cs="Arial"/>
          <w:lang w:val="sr-Cyrl-RS"/>
        </w:rPr>
        <w:t xml:space="preserve">, </w:t>
      </w:r>
      <w:r w:rsidRPr="00233C5A">
        <w:rPr>
          <w:rFonts w:cs="Arial"/>
        </w:rPr>
        <w:t>bez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obzira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na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lokalno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istorijsko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iskustvo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oru</w:t>
      </w:r>
      <w:r w:rsidRPr="00C55503">
        <w:rPr>
          <w:rFonts w:cs="Arial"/>
          <w:lang w:val="sr-Cyrl-RS"/>
        </w:rPr>
        <w:t>ž</w:t>
      </w:r>
      <w:r w:rsidRPr="00233C5A">
        <w:rPr>
          <w:rFonts w:cs="Arial"/>
        </w:rPr>
        <w:t>anog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sukoba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i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na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ta</w:t>
      </w:r>
      <w:r w:rsidRPr="00C55503">
        <w:rPr>
          <w:rFonts w:cs="Arial"/>
          <w:lang w:val="sr-Cyrl-RS"/>
        </w:rPr>
        <w:t>č</w:t>
      </w:r>
      <w:r w:rsidRPr="00233C5A">
        <w:rPr>
          <w:rFonts w:cs="Arial"/>
        </w:rPr>
        <w:t>nu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poziciju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odre</w:t>
      </w:r>
      <w:r w:rsidRPr="00C55503">
        <w:rPr>
          <w:rFonts w:cs="Arial"/>
          <w:lang w:val="sr-Cyrl-RS"/>
        </w:rPr>
        <w:t>đ</w:t>
      </w:r>
      <w:r w:rsidRPr="00233C5A">
        <w:rPr>
          <w:rFonts w:cs="Arial"/>
        </w:rPr>
        <w:t>enog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dru</w:t>
      </w:r>
      <w:r w:rsidRPr="00C55503">
        <w:rPr>
          <w:rFonts w:cs="Arial"/>
          <w:lang w:val="sr-Cyrl-RS"/>
        </w:rPr>
        <w:t>š</w:t>
      </w:r>
      <w:r w:rsidRPr="00233C5A">
        <w:rPr>
          <w:rFonts w:cs="Arial"/>
        </w:rPr>
        <w:t>tva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na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skali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nasilja</w:t>
      </w:r>
      <w:r w:rsidRPr="00C55503">
        <w:rPr>
          <w:rFonts w:cs="Arial"/>
          <w:lang w:val="sr-Cyrl-RS"/>
        </w:rPr>
        <w:t xml:space="preserve">. </w:t>
      </w:r>
      <w:r w:rsidRPr="00233C5A">
        <w:rPr>
          <w:rFonts w:cs="Arial"/>
        </w:rPr>
        <w:t>IHP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doprinosi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razvijanju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dru</w:t>
      </w:r>
      <w:r w:rsidRPr="00C55503">
        <w:rPr>
          <w:rFonts w:cs="Arial"/>
          <w:lang w:val="sr-Cyrl-RS"/>
        </w:rPr>
        <w:t>š</w:t>
      </w:r>
      <w:r w:rsidRPr="00233C5A">
        <w:rPr>
          <w:rFonts w:cs="Arial"/>
        </w:rPr>
        <w:t>tvenog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saznanja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mladih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i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njihovom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razumijevanju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regulacijskih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sistema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koji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su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potrebni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za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zajedni</w:t>
      </w:r>
      <w:r w:rsidRPr="00C55503">
        <w:rPr>
          <w:rFonts w:cs="Arial"/>
          <w:lang w:val="sr-Cyrl-RS"/>
        </w:rPr>
        <w:t>č</w:t>
      </w:r>
      <w:r w:rsidRPr="00233C5A">
        <w:rPr>
          <w:rFonts w:cs="Arial"/>
        </w:rPr>
        <w:t>ki</w:t>
      </w:r>
      <w:r w:rsidRPr="00C55503">
        <w:rPr>
          <w:rFonts w:cs="Arial"/>
          <w:lang w:val="sr-Cyrl-RS"/>
        </w:rPr>
        <w:t xml:space="preserve"> ž</w:t>
      </w:r>
      <w:r w:rsidRPr="00233C5A">
        <w:rPr>
          <w:rFonts w:cs="Arial"/>
        </w:rPr>
        <w:t>ivot</w:t>
      </w:r>
      <w:r w:rsidRPr="00C55503">
        <w:rPr>
          <w:rFonts w:cs="Arial"/>
          <w:lang w:val="sr-Cyrl-RS"/>
        </w:rPr>
        <w:t xml:space="preserve">. </w:t>
      </w:r>
    </w:p>
    <w:p w14:paraId="7397F3B2" w14:textId="77777777" w:rsidR="00EB33A2" w:rsidRPr="00233C5A" w:rsidRDefault="00EB33A2" w:rsidP="00EB33A2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B16844A" w14:textId="0A7E021A" w:rsidR="00EB33A2" w:rsidRPr="00233C5A" w:rsidRDefault="00EB33A2" w:rsidP="00EE5F9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sr-Latn-ME"/>
        </w:rPr>
      </w:pPr>
      <w:r w:rsidRPr="00233C5A">
        <w:rPr>
          <w:rFonts w:cs="Arial"/>
          <w:b/>
          <w:bCs/>
        </w:rPr>
        <w:t>Eti</w:t>
      </w:r>
      <w:r w:rsidRPr="00C55503">
        <w:rPr>
          <w:rFonts w:cs="Arial"/>
          <w:b/>
          <w:bCs/>
          <w:lang w:val="sr-Cyrl-RS"/>
        </w:rPr>
        <w:t>č</w:t>
      </w:r>
      <w:r w:rsidRPr="00233C5A">
        <w:rPr>
          <w:rFonts w:cs="Arial"/>
          <w:b/>
          <w:bCs/>
        </w:rPr>
        <w:t>ka</w:t>
      </w:r>
      <w:r w:rsidRPr="00C55503">
        <w:rPr>
          <w:rFonts w:cs="Arial"/>
          <w:b/>
          <w:bCs/>
          <w:lang w:val="sr-Cyrl-RS"/>
        </w:rPr>
        <w:t xml:space="preserve"> </w:t>
      </w:r>
      <w:r w:rsidRPr="00233C5A">
        <w:rPr>
          <w:rFonts w:cs="Arial"/>
          <w:b/>
          <w:bCs/>
        </w:rPr>
        <w:t>dimenzija</w:t>
      </w:r>
      <w:r w:rsidRPr="00C55503">
        <w:rPr>
          <w:rFonts w:cs="Arial"/>
          <w:b/>
          <w:bCs/>
          <w:lang w:val="sr-Cyrl-RS"/>
        </w:rPr>
        <w:t xml:space="preserve"> </w:t>
      </w:r>
      <w:r w:rsidRPr="00233C5A">
        <w:rPr>
          <w:rFonts w:cs="Arial"/>
          <w:b/>
          <w:bCs/>
        </w:rPr>
        <w:t>IHP</w:t>
      </w:r>
      <w:r w:rsidR="00517B23" w:rsidRPr="00C55503">
        <w:rPr>
          <w:rFonts w:cs="Arial"/>
          <w:b/>
          <w:bCs/>
          <w:lang w:val="sr-Cyrl-RS"/>
        </w:rPr>
        <w:t>-</w:t>
      </w:r>
      <w:r w:rsidR="00517B23" w:rsidRPr="00233C5A">
        <w:rPr>
          <w:rFonts w:cs="Arial"/>
          <w:b/>
          <w:bCs/>
        </w:rPr>
        <w:t>a</w:t>
      </w:r>
      <w:r w:rsidRPr="00C55503">
        <w:rPr>
          <w:rFonts w:cs="Arial"/>
          <w:b/>
          <w:bCs/>
          <w:lang w:val="sr-Cyrl-RS"/>
        </w:rPr>
        <w:t xml:space="preserve"> </w:t>
      </w:r>
      <w:r w:rsidRPr="00233C5A">
        <w:rPr>
          <w:rFonts w:cs="Arial"/>
          <w:b/>
          <w:bCs/>
        </w:rPr>
        <w:t>poma</w:t>
      </w:r>
      <w:r w:rsidRPr="00C55503">
        <w:rPr>
          <w:rFonts w:cs="Arial"/>
          <w:b/>
          <w:bCs/>
          <w:lang w:val="sr-Cyrl-RS"/>
        </w:rPr>
        <w:t>ž</w:t>
      </w:r>
      <w:r w:rsidRPr="00233C5A">
        <w:rPr>
          <w:rFonts w:cs="Arial"/>
          <w:b/>
          <w:bCs/>
        </w:rPr>
        <w:t>e</w:t>
      </w:r>
      <w:r w:rsidRPr="00C55503">
        <w:rPr>
          <w:rFonts w:cs="Arial"/>
          <w:b/>
          <w:bCs/>
          <w:lang w:val="sr-Cyrl-RS"/>
        </w:rPr>
        <w:t xml:space="preserve"> </w:t>
      </w:r>
      <w:r w:rsidRPr="00233C5A">
        <w:rPr>
          <w:rFonts w:cs="Arial"/>
        </w:rPr>
        <w:t>mladim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ljudima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da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izgrade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pozitivne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stavove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prema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sebi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i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drugima</w:t>
      </w:r>
      <w:r w:rsidRPr="00C55503">
        <w:rPr>
          <w:rFonts w:cs="Arial"/>
          <w:lang w:val="sr-Cyrl-RS"/>
        </w:rPr>
        <w:t xml:space="preserve">, </w:t>
      </w:r>
      <w:r w:rsidRPr="00233C5A">
        <w:rPr>
          <w:rFonts w:cs="Arial"/>
        </w:rPr>
        <w:t>usvoje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vrijednosti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po</w:t>
      </w:r>
      <w:r w:rsidRPr="00C55503">
        <w:rPr>
          <w:rFonts w:cs="Arial"/>
          <w:lang w:val="sr-Cyrl-RS"/>
        </w:rPr>
        <w:t>š</w:t>
      </w:r>
      <w:r w:rsidRPr="00233C5A">
        <w:rPr>
          <w:rFonts w:cs="Arial"/>
        </w:rPr>
        <w:t>tovanja</w:t>
      </w:r>
      <w:r w:rsidRPr="00C55503">
        <w:rPr>
          <w:rFonts w:cs="Arial"/>
          <w:lang w:val="sr-Cyrl-RS"/>
        </w:rPr>
        <w:t xml:space="preserve">, </w:t>
      </w:r>
      <w:r w:rsidRPr="00233C5A">
        <w:rPr>
          <w:rFonts w:cs="Arial"/>
        </w:rPr>
        <w:t>samopo</w:t>
      </w:r>
      <w:r w:rsidRPr="00C55503">
        <w:rPr>
          <w:rFonts w:cs="Arial"/>
          <w:lang w:val="sr-Cyrl-RS"/>
        </w:rPr>
        <w:t>š</w:t>
      </w:r>
      <w:r w:rsidRPr="00233C5A">
        <w:rPr>
          <w:rFonts w:cs="Arial"/>
        </w:rPr>
        <w:t>tovanja</w:t>
      </w:r>
      <w:r w:rsidRPr="00C55503">
        <w:rPr>
          <w:rFonts w:cs="Arial"/>
          <w:lang w:val="sr-Cyrl-RS"/>
        </w:rPr>
        <w:t xml:space="preserve">, </w:t>
      </w:r>
      <w:r w:rsidRPr="00233C5A">
        <w:rPr>
          <w:rFonts w:cs="Arial"/>
        </w:rPr>
        <w:t>tolerancije</w:t>
      </w:r>
      <w:r w:rsidRPr="00C55503">
        <w:rPr>
          <w:rFonts w:cs="Arial"/>
          <w:lang w:val="sr-Cyrl-RS"/>
        </w:rPr>
        <w:t xml:space="preserve">, </w:t>
      </w:r>
      <w:r w:rsidRPr="00233C5A">
        <w:rPr>
          <w:rFonts w:cs="Arial"/>
        </w:rPr>
        <w:t>solidarnosti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i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uop</w:t>
      </w:r>
      <w:r w:rsidRPr="00C55503">
        <w:rPr>
          <w:rFonts w:cs="Arial"/>
          <w:lang w:val="sr-Cyrl-RS"/>
        </w:rPr>
        <w:t>š</w:t>
      </w:r>
      <w:r w:rsidRPr="00233C5A">
        <w:rPr>
          <w:rFonts w:cs="Arial"/>
        </w:rPr>
        <w:t>te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po</w:t>
      </w:r>
      <w:r w:rsidRPr="00C55503">
        <w:rPr>
          <w:rFonts w:cs="Arial"/>
          <w:lang w:val="sr-Cyrl-RS"/>
        </w:rPr>
        <w:t>š</w:t>
      </w:r>
      <w:r w:rsidRPr="00233C5A">
        <w:rPr>
          <w:rFonts w:cs="Arial"/>
        </w:rPr>
        <w:t>tovanja</w:t>
      </w:r>
      <w:r w:rsidRPr="00C55503">
        <w:rPr>
          <w:rFonts w:cs="Arial"/>
          <w:lang w:val="sr-Cyrl-RS"/>
        </w:rPr>
        <w:t xml:space="preserve"> ž</w:t>
      </w:r>
      <w:r w:rsidRPr="00233C5A">
        <w:rPr>
          <w:rFonts w:cs="Arial"/>
        </w:rPr>
        <w:t>ivota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i</w:t>
      </w:r>
      <w:r w:rsidRPr="00C55503">
        <w:rPr>
          <w:rFonts w:cs="Arial"/>
          <w:lang w:val="sr-Cyrl-RS"/>
        </w:rPr>
        <w:t xml:space="preserve"> </w:t>
      </w:r>
      <w:r w:rsidRPr="00233C5A">
        <w:rPr>
          <w:rFonts w:cs="Arial"/>
        </w:rPr>
        <w:t>ljudskog</w:t>
      </w:r>
      <w:r w:rsidRPr="00C55503">
        <w:rPr>
          <w:rFonts w:cs="Arial"/>
          <w:lang w:val="sr-Cyrl-RS"/>
        </w:rPr>
        <w:t xml:space="preserve"> </w:t>
      </w:r>
      <w:r w:rsidR="00926A46" w:rsidRPr="00233C5A">
        <w:rPr>
          <w:rFonts w:cs="Arial"/>
        </w:rPr>
        <w:t>dostojanstva</w:t>
      </w:r>
      <w:r w:rsidR="00926A46" w:rsidRPr="00C55503">
        <w:rPr>
          <w:rFonts w:cs="Arial"/>
          <w:lang w:val="sr-Cyrl-RS"/>
        </w:rPr>
        <w:t xml:space="preserve"> </w:t>
      </w:r>
      <w:r w:rsidR="00926A46" w:rsidRPr="00233C5A">
        <w:rPr>
          <w:rFonts w:cs="Arial"/>
        </w:rPr>
        <w:t>i</w:t>
      </w:r>
      <w:r w:rsidR="00926A46" w:rsidRPr="00C55503">
        <w:rPr>
          <w:rFonts w:cs="Arial"/>
          <w:lang w:val="sr-Cyrl-RS"/>
        </w:rPr>
        <w:t xml:space="preserve"> </w:t>
      </w:r>
      <w:r w:rsidR="00926A46" w:rsidRPr="00233C5A">
        <w:rPr>
          <w:rFonts w:cs="Arial"/>
        </w:rPr>
        <w:t>u</w:t>
      </w:r>
      <w:r w:rsidR="00926A46" w:rsidRPr="00C55503">
        <w:rPr>
          <w:rFonts w:cs="Arial"/>
          <w:lang w:val="sr-Cyrl-RS"/>
        </w:rPr>
        <w:t xml:space="preserve"> </w:t>
      </w:r>
      <w:r w:rsidR="00926A46" w:rsidRPr="00233C5A">
        <w:rPr>
          <w:rFonts w:cs="Arial"/>
        </w:rPr>
        <w:t>ratu</w:t>
      </w:r>
      <w:r w:rsidR="00926A46" w:rsidRPr="00C55503">
        <w:rPr>
          <w:rFonts w:cs="Arial"/>
          <w:lang w:val="sr-Cyrl-RS"/>
        </w:rPr>
        <w:t xml:space="preserve"> </w:t>
      </w:r>
      <w:r w:rsidR="00926A46" w:rsidRPr="00233C5A">
        <w:rPr>
          <w:rFonts w:cs="Arial"/>
        </w:rPr>
        <w:t>i</w:t>
      </w:r>
      <w:r w:rsidR="00926A46" w:rsidRPr="00C55503">
        <w:rPr>
          <w:rFonts w:cs="Arial"/>
          <w:lang w:val="sr-Cyrl-RS"/>
        </w:rPr>
        <w:t xml:space="preserve"> </w:t>
      </w:r>
      <w:r w:rsidR="00926A46" w:rsidRPr="00233C5A">
        <w:rPr>
          <w:rFonts w:cs="Arial"/>
        </w:rPr>
        <w:t>u</w:t>
      </w:r>
      <w:r w:rsidR="00926A46" w:rsidRPr="00C55503">
        <w:rPr>
          <w:rFonts w:cs="Arial"/>
          <w:lang w:val="sr-Cyrl-RS"/>
        </w:rPr>
        <w:t xml:space="preserve"> </w:t>
      </w:r>
      <w:r w:rsidR="00926A46" w:rsidRPr="00233C5A">
        <w:rPr>
          <w:rFonts w:cs="Arial"/>
        </w:rPr>
        <w:t>miru</w:t>
      </w:r>
    </w:p>
    <w:p w14:paraId="79DDB1D8" w14:textId="77777777" w:rsidR="00EB33A2" w:rsidRPr="00771790" w:rsidRDefault="00EB33A2" w:rsidP="00EB33A2">
      <w:pPr>
        <w:rPr>
          <w:lang w:val="sr-Latn-ME"/>
        </w:rPr>
      </w:pPr>
    </w:p>
    <w:p w14:paraId="1D2DDB72" w14:textId="2865EA0E" w:rsidR="00EB33A2" w:rsidRDefault="004B1FE9" w:rsidP="00EB33A2">
      <w:pPr>
        <w:rPr>
          <w:sz w:val="23"/>
          <w:szCs w:val="23"/>
          <w:lang w:val="sr-Latn-ME"/>
        </w:rPr>
      </w:pPr>
      <w:r w:rsidRPr="001203FA">
        <w:rPr>
          <w:b/>
          <w:sz w:val="23"/>
          <w:szCs w:val="23"/>
          <w:lang w:val="sr-Latn-ME"/>
        </w:rPr>
        <w:t>D</w:t>
      </w:r>
      <w:r>
        <w:rPr>
          <w:sz w:val="23"/>
          <w:szCs w:val="23"/>
          <w:lang w:val="sr-Latn-ME"/>
        </w:rPr>
        <w:t>.</w:t>
      </w:r>
      <w:r w:rsidRPr="004B1FE9">
        <w:rPr>
          <w:sz w:val="23"/>
          <w:szCs w:val="23"/>
          <w:lang w:val="sr-Latn-ME"/>
        </w:rPr>
        <w:t xml:space="preserve"> </w:t>
      </w:r>
      <w:r w:rsidRPr="00DD5289">
        <w:rPr>
          <w:b/>
          <w:sz w:val="23"/>
          <w:szCs w:val="23"/>
          <w:lang w:val="sr-Latn-ME"/>
        </w:rPr>
        <w:t>POVEZANOST SA DRUGIM PREDMETIMA I MEĐUPREDMETNIM TEMAMA</w:t>
      </w:r>
    </w:p>
    <w:p w14:paraId="0021F161" w14:textId="30448658" w:rsidR="003D5467" w:rsidRPr="00233C5A" w:rsidRDefault="00E154AB" w:rsidP="00B357AF">
      <w:pPr>
        <w:jc w:val="both"/>
        <w:rPr>
          <w:lang w:val="sr-Latn-ME"/>
        </w:rPr>
      </w:pPr>
      <w:r w:rsidRPr="00233C5A">
        <w:rPr>
          <w:lang w:val="sr-Latn-ME"/>
        </w:rPr>
        <w:t>Na izbor sadržaja u programu IHP uticali su opšti ishodi</w:t>
      </w:r>
      <w:r w:rsidR="003D5467" w:rsidRPr="00233C5A">
        <w:rPr>
          <w:lang w:val="sr-Latn-ME"/>
        </w:rPr>
        <w:t xml:space="preserve"> programa IHP-a</w:t>
      </w:r>
      <w:r w:rsidRPr="00233C5A">
        <w:rPr>
          <w:lang w:val="sr-Latn-ME"/>
        </w:rPr>
        <w:t xml:space="preserve"> koji se već realizovao u zemljama regiona, potrebe našeg obrazovnog sistema</w:t>
      </w:r>
      <w:r w:rsidR="003D5467" w:rsidRPr="00233C5A">
        <w:rPr>
          <w:lang w:val="sr-Latn-ME"/>
        </w:rPr>
        <w:t xml:space="preserve"> (provjerenim kroz pilot </w:t>
      </w:r>
      <w:r w:rsidRPr="00233C5A">
        <w:rPr>
          <w:lang w:val="sr-Latn-ME"/>
        </w:rPr>
        <w:t>projekat)</w:t>
      </w:r>
      <w:r w:rsidR="00233C5A" w:rsidRPr="00233C5A">
        <w:rPr>
          <w:lang w:val="sr-Latn-ME"/>
        </w:rPr>
        <w:t xml:space="preserve">, </w:t>
      </w:r>
      <w:r w:rsidRPr="00233C5A">
        <w:rPr>
          <w:lang w:val="sr-Latn-ME"/>
        </w:rPr>
        <w:t>uzras</w:t>
      </w:r>
      <w:r w:rsidR="008C4E2B" w:rsidRPr="00233C5A">
        <w:rPr>
          <w:lang w:val="sr-Latn-ME"/>
        </w:rPr>
        <w:t>t</w:t>
      </w:r>
      <w:r w:rsidRPr="00233C5A">
        <w:rPr>
          <w:lang w:val="sr-Latn-ME"/>
        </w:rPr>
        <w:t xml:space="preserve"> učenika za koje je program kreiran i njihova interesovanja. Vodilo se računa o </w:t>
      </w:r>
      <w:r w:rsidR="003D5467" w:rsidRPr="00233C5A">
        <w:rPr>
          <w:lang w:val="sr-Latn-ME"/>
        </w:rPr>
        <w:t>ukupnoj koherentnosti programa, horizontalnoj i vertikalnoj povezanosti</w:t>
      </w:r>
      <w:r w:rsidRPr="00233C5A">
        <w:rPr>
          <w:lang w:val="sr-Latn-ME"/>
        </w:rPr>
        <w:t xml:space="preserve"> ciljeva i ishoda i </w:t>
      </w:r>
      <w:r w:rsidR="003D5467" w:rsidRPr="00233C5A">
        <w:rPr>
          <w:lang w:val="sr-Latn-ME"/>
        </w:rPr>
        <w:t>n</w:t>
      </w:r>
      <w:r w:rsidRPr="00233C5A">
        <w:rPr>
          <w:lang w:val="sr-Latn-ME"/>
        </w:rPr>
        <w:t>ačina na koji se mogu realizovati u nastavi.</w:t>
      </w:r>
    </w:p>
    <w:p w14:paraId="354E4579" w14:textId="054C9F99" w:rsidR="00EC4007" w:rsidRPr="00233C5A" w:rsidRDefault="003D5467" w:rsidP="00B357AF">
      <w:pPr>
        <w:jc w:val="both"/>
        <w:rPr>
          <w:lang w:val="sr-Latn-ME"/>
        </w:rPr>
      </w:pPr>
      <w:r w:rsidRPr="00233C5A">
        <w:rPr>
          <w:lang w:val="sr-Latn-ME"/>
        </w:rPr>
        <w:lastRenderedPageBreak/>
        <w:t xml:space="preserve">Sadržaji predmeta IHP-a u visokoj su korelaciji </w:t>
      </w:r>
      <w:r w:rsidR="008C4E2B" w:rsidRPr="00233C5A">
        <w:rPr>
          <w:lang w:val="sr-Latn-ME"/>
        </w:rPr>
        <w:t xml:space="preserve">sa </w:t>
      </w:r>
      <w:r w:rsidRPr="00233C5A">
        <w:rPr>
          <w:lang w:val="sr-Latn-ME"/>
        </w:rPr>
        <w:t>Istorijom, Geografijom, Crnogorsk</w:t>
      </w:r>
      <w:r w:rsidR="008C4E2B" w:rsidRPr="00233C5A">
        <w:rPr>
          <w:lang w:val="sr-Latn-ME"/>
        </w:rPr>
        <w:t>im</w:t>
      </w:r>
      <w:r w:rsidRPr="00233C5A">
        <w:rPr>
          <w:lang w:val="sr-Latn-ME"/>
        </w:rPr>
        <w:t>-srpskim,</w:t>
      </w:r>
      <w:r w:rsidR="008C4E2B" w:rsidRPr="00233C5A">
        <w:rPr>
          <w:lang w:val="sr-Latn-ME"/>
        </w:rPr>
        <w:t xml:space="preserve"> </w:t>
      </w:r>
      <w:r w:rsidRPr="00233C5A">
        <w:rPr>
          <w:lang w:val="sr-Latn-ME"/>
        </w:rPr>
        <w:t>bosanskim,</w:t>
      </w:r>
      <w:r w:rsidR="00233C5A" w:rsidRPr="00233C5A">
        <w:rPr>
          <w:lang w:val="sr-Latn-ME"/>
        </w:rPr>
        <w:t xml:space="preserve"> </w:t>
      </w:r>
      <w:r w:rsidRPr="00233C5A">
        <w:rPr>
          <w:lang w:val="sr-Latn-ME"/>
        </w:rPr>
        <w:t>hrvatskim jezikom i književnošću, Likovnom kulturom, Tehnikom i informatikom, Muzičkim kulturom,</w:t>
      </w:r>
      <w:r w:rsidR="008C4E2B" w:rsidRPr="00233C5A">
        <w:rPr>
          <w:lang w:val="sr-Latn-ME"/>
        </w:rPr>
        <w:t xml:space="preserve"> Građanskim vaspitanjem (izborni predmet), </w:t>
      </w:r>
      <w:r w:rsidRPr="00233C5A">
        <w:rPr>
          <w:lang w:val="sr-Latn-ME"/>
        </w:rPr>
        <w:t>ali i sa drugim nastavnim predmetima.</w:t>
      </w:r>
    </w:p>
    <w:p w14:paraId="187D9D1E" w14:textId="62B7A40E" w:rsidR="00EC4007" w:rsidRPr="00233C5A" w:rsidRDefault="00EC4007" w:rsidP="00B357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33C5A">
        <w:rPr>
          <w:rFonts w:cstheme="minorHAnsi"/>
          <w:color w:val="000000"/>
        </w:rPr>
        <w:t>Nastavnicima se preporučuje da u najvećoj mogućoj mjeri koriste primjere iz istorije i tradicije Crne Gore kako bi kod učenika razvili pozitivna osjećanja prema našem bogatom kulturnom nasljeđu.</w:t>
      </w:r>
      <w:r w:rsidR="008C4E2B" w:rsidRPr="00233C5A">
        <w:rPr>
          <w:rFonts w:cstheme="minorHAnsi"/>
          <w:color w:val="000000"/>
          <w:lang w:val="sr-Latn-ME"/>
        </w:rPr>
        <w:t xml:space="preserve"> </w:t>
      </w:r>
      <w:r w:rsidR="00A42910" w:rsidRPr="00233C5A">
        <w:rPr>
          <w:rFonts w:cstheme="minorHAnsi"/>
          <w:color w:val="000000"/>
          <w:lang w:val="sr-Latn-ME"/>
        </w:rPr>
        <w:t>Povezanost sa nastavom I</w:t>
      </w:r>
      <w:r w:rsidRPr="00233C5A">
        <w:rPr>
          <w:rFonts w:cstheme="minorHAnsi"/>
          <w:color w:val="000000"/>
          <w:lang w:val="sr-Latn-ME"/>
        </w:rPr>
        <w:t>storije ogleda se kroz izu</w:t>
      </w:r>
      <w:r w:rsidR="00790E92" w:rsidRPr="00233C5A">
        <w:rPr>
          <w:rFonts w:cstheme="minorHAnsi"/>
          <w:color w:val="000000"/>
          <w:lang w:val="sr-Latn-ME"/>
        </w:rPr>
        <w:t>čavanje velikih ratnih sukoba</w:t>
      </w:r>
      <w:r w:rsidR="008C4E2B" w:rsidRPr="00233C5A">
        <w:rPr>
          <w:rFonts w:cstheme="minorHAnsi"/>
          <w:color w:val="000000"/>
          <w:lang w:val="sr-Latn-ME"/>
        </w:rPr>
        <w:t xml:space="preserve"> i</w:t>
      </w:r>
      <w:r w:rsidR="00790E92" w:rsidRPr="00233C5A">
        <w:rPr>
          <w:rFonts w:cstheme="minorHAnsi"/>
          <w:color w:val="000000"/>
          <w:lang w:val="sr-Latn-ME"/>
        </w:rPr>
        <w:t xml:space="preserve"> </w:t>
      </w:r>
      <w:r w:rsidRPr="00233C5A">
        <w:rPr>
          <w:rFonts w:cstheme="minorHAnsi"/>
          <w:color w:val="000000"/>
          <w:lang w:val="sr-Latn-ME"/>
        </w:rPr>
        <w:t>njihovih posljedica za čovječanstvo</w:t>
      </w:r>
      <w:r w:rsidR="008C4E2B" w:rsidRPr="00233C5A">
        <w:rPr>
          <w:rFonts w:cstheme="minorHAnsi"/>
          <w:color w:val="000000"/>
          <w:lang w:val="sr-Latn-ME"/>
        </w:rPr>
        <w:t>, r</w:t>
      </w:r>
      <w:r w:rsidR="00790E92" w:rsidRPr="00233C5A">
        <w:rPr>
          <w:rFonts w:cstheme="minorHAnsi"/>
          <w:color w:val="000000"/>
          <w:lang w:val="sr-Latn-ME"/>
        </w:rPr>
        <w:t>azumjevanj</w:t>
      </w:r>
      <w:r w:rsidR="00233C5A" w:rsidRPr="00233C5A">
        <w:rPr>
          <w:rFonts w:cstheme="minorHAnsi"/>
          <w:color w:val="000000"/>
          <w:lang w:val="sr-Latn-ME"/>
        </w:rPr>
        <w:t>e</w:t>
      </w:r>
      <w:r w:rsidR="00790E92" w:rsidRPr="00233C5A">
        <w:rPr>
          <w:rFonts w:cstheme="minorHAnsi"/>
          <w:color w:val="000000"/>
          <w:lang w:val="sr-Latn-ME"/>
        </w:rPr>
        <w:t xml:space="preserve"> istorijskog konteksta priča iz Priručnika za nastavnike</w:t>
      </w:r>
      <w:r w:rsidR="008C4E2B" w:rsidRPr="00233C5A">
        <w:rPr>
          <w:rFonts w:cstheme="minorHAnsi"/>
          <w:color w:val="000000"/>
          <w:lang w:val="sr-Latn-ME"/>
        </w:rPr>
        <w:t>, kao i d</w:t>
      </w:r>
      <w:r w:rsidR="00E80F4C" w:rsidRPr="00233C5A">
        <w:rPr>
          <w:rFonts w:cstheme="minorHAnsi"/>
          <w:color w:val="000000"/>
          <w:lang w:val="sr-Latn-ME"/>
        </w:rPr>
        <w:t>oga</w:t>
      </w:r>
      <w:r w:rsidR="008C4E2B" w:rsidRPr="00233C5A">
        <w:rPr>
          <w:rFonts w:cstheme="minorHAnsi"/>
          <w:color w:val="000000"/>
          <w:lang w:val="sr-Latn-ME"/>
        </w:rPr>
        <w:t>đ</w:t>
      </w:r>
      <w:r w:rsidR="00E80F4C" w:rsidRPr="00233C5A">
        <w:rPr>
          <w:rFonts w:cstheme="minorHAnsi"/>
          <w:color w:val="000000"/>
          <w:lang w:val="sr-Latn-ME"/>
        </w:rPr>
        <w:t>aj</w:t>
      </w:r>
      <w:r w:rsidR="008C4E2B" w:rsidRPr="00233C5A">
        <w:rPr>
          <w:rFonts w:cstheme="minorHAnsi"/>
          <w:color w:val="000000"/>
          <w:lang w:val="sr-Latn-ME"/>
        </w:rPr>
        <w:t>a</w:t>
      </w:r>
      <w:r w:rsidR="00E80F4C" w:rsidRPr="00233C5A">
        <w:rPr>
          <w:rFonts w:cstheme="minorHAnsi"/>
          <w:color w:val="000000"/>
          <w:lang w:val="sr-Latn-ME"/>
        </w:rPr>
        <w:t xml:space="preserve"> iz istorije u kojima prepoznaju humanitarne postupke.</w:t>
      </w:r>
      <w:r w:rsidRPr="00233C5A">
        <w:rPr>
          <w:rFonts w:cstheme="minorHAnsi"/>
          <w:color w:val="000000"/>
        </w:rPr>
        <w:t xml:space="preserve"> </w:t>
      </w:r>
    </w:p>
    <w:p w14:paraId="170AD723" w14:textId="77777777" w:rsidR="00B357AF" w:rsidRPr="00233C5A" w:rsidRDefault="00B357AF" w:rsidP="00B357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0C9B0A3F" w14:textId="585CB68B" w:rsidR="00790E92" w:rsidRPr="00C55503" w:rsidRDefault="00EC4007" w:rsidP="00B357A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val="sr-Latn-ME"/>
        </w:rPr>
      </w:pPr>
      <w:r w:rsidRPr="00233C5A">
        <w:rPr>
          <w:rFonts w:eastAsia="Calibri" w:cstheme="minorHAnsi"/>
          <w:lang w:val="en-US"/>
        </w:rPr>
        <w:t>Povezanost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s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Geografijom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ostvaruje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se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kroz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prostornu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or</w:t>
      </w:r>
      <w:r w:rsidR="008C4E2B" w:rsidRPr="00233C5A">
        <w:rPr>
          <w:rFonts w:eastAsia="Calibri" w:cstheme="minorHAnsi"/>
          <w:lang w:val="en-US"/>
        </w:rPr>
        <w:t>i</w:t>
      </w:r>
      <w:r w:rsidRPr="00233C5A">
        <w:rPr>
          <w:rFonts w:eastAsia="Calibri" w:cstheme="minorHAnsi"/>
          <w:lang w:val="en-US"/>
        </w:rPr>
        <w:t>jentaciju</w:t>
      </w:r>
      <w:r w:rsidRPr="00C55503">
        <w:rPr>
          <w:rFonts w:eastAsia="Calibri" w:cstheme="minorHAnsi"/>
          <w:lang w:val="sr-Latn-ME"/>
        </w:rPr>
        <w:t xml:space="preserve">, </w:t>
      </w:r>
      <w:r w:rsidRPr="00233C5A">
        <w:rPr>
          <w:rFonts w:eastAsia="Calibri" w:cstheme="minorHAnsi"/>
          <w:lang w:val="en-US"/>
        </w:rPr>
        <w:t>pra</w:t>
      </w:r>
      <w:r w:rsidRPr="00C55503">
        <w:rPr>
          <w:rFonts w:eastAsia="Calibri" w:cstheme="minorHAnsi"/>
          <w:lang w:val="sr-Latn-ME"/>
        </w:rPr>
        <w:t>ć</w:t>
      </w:r>
      <w:r w:rsidRPr="00233C5A">
        <w:rPr>
          <w:rFonts w:eastAsia="Calibri" w:cstheme="minorHAnsi"/>
          <w:lang w:val="en-US"/>
        </w:rPr>
        <w:t>enje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mig</w:t>
      </w:r>
      <w:r w:rsidR="00790E92" w:rsidRPr="00233C5A">
        <w:rPr>
          <w:rFonts w:eastAsia="Calibri" w:cstheme="minorHAnsi"/>
          <w:lang w:val="en-US"/>
        </w:rPr>
        <w:t>racija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stanovni</w:t>
      </w:r>
      <w:r w:rsidR="00790E92" w:rsidRPr="00C55503">
        <w:rPr>
          <w:rFonts w:eastAsia="Calibri" w:cstheme="minorHAnsi"/>
          <w:lang w:val="sr-Latn-ME"/>
        </w:rPr>
        <w:t>š</w:t>
      </w:r>
      <w:r w:rsidR="00790E92" w:rsidRPr="00233C5A">
        <w:rPr>
          <w:rFonts w:eastAsia="Calibri" w:cstheme="minorHAnsi"/>
          <w:lang w:val="en-US"/>
        </w:rPr>
        <w:t>tva</w:t>
      </w:r>
      <w:r w:rsidR="008C4E2B" w:rsidRPr="00C55503">
        <w:rPr>
          <w:rFonts w:eastAsia="Calibri" w:cstheme="minorHAnsi"/>
          <w:lang w:val="sr-Latn-ME"/>
        </w:rPr>
        <w:t xml:space="preserve">, </w:t>
      </w:r>
      <w:r w:rsidR="00957D37" w:rsidRPr="00233C5A">
        <w:rPr>
          <w:rFonts w:eastAsia="Calibri" w:cstheme="minorHAnsi"/>
          <w:lang w:val="en-US"/>
        </w:rPr>
        <w:t>prepoznavanje</w:t>
      </w:r>
      <w:r w:rsidR="00957D37" w:rsidRPr="00C55503">
        <w:rPr>
          <w:rFonts w:eastAsia="Calibri" w:cstheme="minorHAnsi"/>
          <w:lang w:val="sr-Latn-ME"/>
        </w:rPr>
        <w:t xml:space="preserve"> </w:t>
      </w:r>
      <w:r w:rsidR="00957D37" w:rsidRPr="00233C5A">
        <w:rPr>
          <w:rFonts w:eastAsia="Calibri" w:cstheme="minorHAnsi"/>
          <w:lang w:val="en-US"/>
        </w:rPr>
        <w:t>v</w:t>
      </w:r>
      <w:r w:rsidR="00790E92" w:rsidRPr="00233C5A">
        <w:rPr>
          <w:rFonts w:eastAsia="Calibri" w:cstheme="minorHAnsi"/>
          <w:lang w:val="en-US"/>
        </w:rPr>
        <w:t>a</w:t>
      </w:r>
      <w:r w:rsidR="00790E92" w:rsidRPr="00C55503">
        <w:rPr>
          <w:rFonts w:eastAsia="Calibri" w:cstheme="minorHAnsi"/>
          <w:lang w:val="sr-Latn-ME"/>
        </w:rPr>
        <w:t>ž</w:t>
      </w:r>
      <w:r w:rsidR="00790E92" w:rsidRPr="00233C5A">
        <w:rPr>
          <w:rFonts w:eastAsia="Calibri" w:cstheme="minorHAnsi"/>
          <w:lang w:val="en-US"/>
        </w:rPr>
        <w:t>nost</w:t>
      </w:r>
      <w:r w:rsidR="00957D37" w:rsidRPr="00233C5A">
        <w:rPr>
          <w:rFonts w:eastAsia="Calibri" w:cstheme="minorHAnsi"/>
          <w:lang w:val="en-US"/>
        </w:rPr>
        <w:t>i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geografskog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polo</w:t>
      </w:r>
      <w:r w:rsidR="00790E92" w:rsidRPr="00C55503">
        <w:rPr>
          <w:rFonts w:eastAsia="Calibri" w:cstheme="minorHAnsi"/>
          <w:lang w:val="sr-Latn-ME"/>
        </w:rPr>
        <w:t>ž</w:t>
      </w:r>
      <w:r w:rsidR="00790E92" w:rsidRPr="00233C5A">
        <w:rPr>
          <w:rFonts w:eastAsia="Calibri" w:cstheme="minorHAnsi"/>
          <w:lang w:val="en-US"/>
        </w:rPr>
        <w:t>aja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pojedinih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prostora</w:t>
      </w:r>
      <w:r w:rsidR="00790E92" w:rsidRPr="00C55503">
        <w:rPr>
          <w:rFonts w:eastAsia="Calibri" w:cstheme="minorHAnsi"/>
          <w:lang w:val="sr-Latn-ME"/>
        </w:rPr>
        <w:t xml:space="preserve">, </w:t>
      </w:r>
      <w:r w:rsidR="00790E92" w:rsidRPr="00233C5A">
        <w:rPr>
          <w:rFonts w:eastAsia="Calibri" w:cstheme="minorHAnsi"/>
          <w:lang w:val="en-US"/>
        </w:rPr>
        <w:t>koji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su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dovodili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do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izbijanja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ratnih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sukoba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i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samim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tim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do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velikih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razaranja</w:t>
      </w:r>
      <w:r w:rsidR="00E730D8" w:rsidRPr="00C55503">
        <w:rPr>
          <w:rFonts w:eastAsia="Calibri" w:cstheme="minorHAnsi"/>
          <w:lang w:val="sr-Latn-ME"/>
        </w:rPr>
        <w:t>,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materijalnih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8C4E2B" w:rsidRPr="00233C5A">
        <w:rPr>
          <w:rFonts w:eastAsia="Calibri" w:cstheme="minorHAnsi"/>
          <w:lang w:val="en-US"/>
        </w:rPr>
        <w:t>i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ljudskih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gubitaka</w:t>
      </w:r>
      <w:r w:rsidR="008C4E2B" w:rsidRPr="00C55503">
        <w:rPr>
          <w:rFonts w:eastAsia="Calibri" w:cstheme="minorHAnsi"/>
          <w:lang w:val="sr-Latn-ME"/>
        </w:rPr>
        <w:t xml:space="preserve">, </w:t>
      </w:r>
      <w:r w:rsidR="008C4E2B" w:rsidRPr="00233C5A">
        <w:rPr>
          <w:rFonts w:eastAsia="Calibri" w:cstheme="minorHAnsi"/>
          <w:lang w:val="en-US"/>
        </w:rPr>
        <w:t>kao</w:t>
      </w:r>
      <w:r w:rsidR="008C4E2B" w:rsidRPr="00C55503">
        <w:rPr>
          <w:rFonts w:eastAsia="Calibri" w:cstheme="minorHAnsi"/>
          <w:lang w:val="sr-Latn-ME"/>
        </w:rPr>
        <w:t xml:space="preserve"> </w:t>
      </w:r>
      <w:r w:rsidR="008C4E2B" w:rsidRPr="00233C5A">
        <w:rPr>
          <w:rFonts w:eastAsia="Calibri" w:cstheme="minorHAnsi"/>
          <w:lang w:val="en-US"/>
        </w:rPr>
        <w:t>i</w:t>
      </w:r>
      <w:r w:rsidR="008C4E2B" w:rsidRPr="00C55503">
        <w:rPr>
          <w:rFonts w:eastAsia="Calibri" w:cstheme="minorHAnsi"/>
          <w:lang w:val="sr-Latn-ME"/>
        </w:rPr>
        <w:t xml:space="preserve"> </w:t>
      </w:r>
      <w:r w:rsidR="008C4E2B" w:rsidRPr="00233C5A">
        <w:rPr>
          <w:rFonts w:eastAsia="Calibri" w:cstheme="minorHAnsi"/>
          <w:lang w:val="en-US"/>
        </w:rPr>
        <w:t>k</w:t>
      </w:r>
      <w:r w:rsidR="00790E92" w:rsidRPr="00233C5A">
        <w:rPr>
          <w:rFonts w:eastAsia="Calibri" w:cstheme="minorHAnsi"/>
          <w:lang w:val="en-US"/>
        </w:rPr>
        <w:t>ori</w:t>
      </w:r>
      <w:r w:rsidR="00790E92" w:rsidRPr="00C55503">
        <w:rPr>
          <w:rFonts w:eastAsia="Calibri" w:cstheme="minorHAnsi"/>
          <w:lang w:val="sr-Latn-ME"/>
        </w:rPr>
        <w:t>šć</w:t>
      </w:r>
      <w:r w:rsidR="00790E92" w:rsidRPr="00233C5A">
        <w:rPr>
          <w:rFonts w:eastAsia="Calibri" w:cstheme="minorHAnsi"/>
          <w:lang w:val="en-US"/>
        </w:rPr>
        <w:t>enje</w:t>
      </w:r>
      <w:r w:rsidR="008C4E2B" w:rsidRPr="00233C5A">
        <w:rPr>
          <w:rFonts w:eastAsia="Calibri" w:cstheme="minorHAnsi"/>
          <w:lang w:val="en-US"/>
        </w:rPr>
        <w:t>m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karte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957D37" w:rsidRPr="00C55503">
        <w:rPr>
          <w:rFonts w:eastAsia="Calibri" w:cstheme="minorHAnsi"/>
          <w:lang w:val="sr-Latn-ME"/>
        </w:rPr>
        <w:t>(</w:t>
      </w:r>
      <w:r w:rsidR="00E730D8" w:rsidRPr="00233C5A">
        <w:rPr>
          <w:rFonts w:eastAsia="Calibri" w:cstheme="minorHAnsi"/>
          <w:lang w:val="en-US"/>
        </w:rPr>
        <w:t>t</w:t>
      </w:r>
      <w:r w:rsidR="00790E92" w:rsidRPr="00233C5A">
        <w:rPr>
          <w:rFonts w:eastAsia="Calibri" w:cstheme="minorHAnsi"/>
          <w:lang w:val="en-US"/>
        </w:rPr>
        <w:t>ra</w:t>
      </w:r>
      <w:r w:rsidR="00790E92" w:rsidRPr="00C55503">
        <w:rPr>
          <w:rFonts w:eastAsia="Calibri" w:cstheme="minorHAnsi"/>
          <w:lang w:val="sr-Latn-ME"/>
        </w:rPr>
        <w:t>ž</w:t>
      </w:r>
      <w:r w:rsidR="00790E92" w:rsidRPr="00233C5A">
        <w:rPr>
          <w:rFonts w:eastAsia="Calibri" w:cstheme="minorHAnsi"/>
          <w:lang w:val="en-US"/>
        </w:rPr>
        <w:t>enjem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mjesta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u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kojima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su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se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zbili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doga</w:t>
      </w:r>
      <w:r w:rsidR="00790E92" w:rsidRPr="00C55503">
        <w:rPr>
          <w:rFonts w:eastAsia="Calibri" w:cstheme="minorHAnsi"/>
          <w:lang w:val="sr-Latn-ME"/>
        </w:rPr>
        <w:t>đ</w:t>
      </w:r>
      <w:r w:rsidR="00790E92" w:rsidRPr="00233C5A">
        <w:rPr>
          <w:rFonts w:eastAsia="Calibri" w:cstheme="minorHAnsi"/>
          <w:lang w:val="en-US"/>
        </w:rPr>
        <w:t>aji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o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kojima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u</w:t>
      </w:r>
      <w:r w:rsidR="00790E92" w:rsidRPr="00C55503">
        <w:rPr>
          <w:rFonts w:eastAsia="Calibri" w:cstheme="minorHAnsi"/>
          <w:lang w:val="sr-Latn-ME"/>
        </w:rPr>
        <w:t>č</w:t>
      </w:r>
      <w:r w:rsidR="00790E92" w:rsidRPr="00233C5A">
        <w:rPr>
          <w:rFonts w:eastAsia="Calibri" w:cstheme="minorHAnsi"/>
          <w:lang w:val="en-US"/>
        </w:rPr>
        <w:t>enici</w:t>
      </w:r>
      <w:r w:rsidR="00790E92" w:rsidRPr="00C55503">
        <w:rPr>
          <w:rFonts w:eastAsia="Calibri" w:cstheme="minorHAnsi"/>
          <w:lang w:val="sr-Latn-ME"/>
        </w:rPr>
        <w:t xml:space="preserve"> </w:t>
      </w:r>
      <w:r w:rsidR="00790E92" w:rsidRPr="00233C5A">
        <w:rPr>
          <w:rFonts w:eastAsia="Calibri" w:cstheme="minorHAnsi"/>
          <w:lang w:val="en-US"/>
        </w:rPr>
        <w:t>govore</w:t>
      </w:r>
      <w:r w:rsidR="00957D37" w:rsidRPr="00C55503">
        <w:rPr>
          <w:rFonts w:eastAsia="Calibri" w:cstheme="minorHAnsi"/>
          <w:lang w:val="sr-Latn-ME"/>
        </w:rPr>
        <w:t>)</w:t>
      </w:r>
      <w:r w:rsidR="00E80F4C" w:rsidRPr="00C55503">
        <w:rPr>
          <w:rFonts w:eastAsia="Calibri" w:cstheme="minorHAnsi"/>
          <w:lang w:val="sr-Latn-ME"/>
        </w:rPr>
        <w:t>.</w:t>
      </w:r>
    </w:p>
    <w:p w14:paraId="396EB6A0" w14:textId="77777777" w:rsidR="00124549" w:rsidRPr="00C55503" w:rsidRDefault="00124549" w:rsidP="00B357A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val="sr-Latn-ME"/>
        </w:rPr>
      </w:pPr>
    </w:p>
    <w:p w14:paraId="628FE5F0" w14:textId="4E7CAB67" w:rsidR="00EC4007" w:rsidRPr="00C55503" w:rsidRDefault="00EC4007" w:rsidP="00B357A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val="sr-Latn-ME"/>
        </w:rPr>
      </w:pPr>
      <w:r w:rsidRPr="00233C5A">
        <w:rPr>
          <w:rFonts w:eastAsia="Calibri" w:cstheme="minorHAnsi"/>
          <w:lang w:val="en-US"/>
        </w:rPr>
        <w:t>Povezanos</w:t>
      </w:r>
      <w:r w:rsidR="00E730D8" w:rsidRPr="00233C5A">
        <w:rPr>
          <w:rFonts w:eastAsia="Calibri" w:cstheme="minorHAnsi"/>
          <w:lang w:val="en-US"/>
        </w:rPr>
        <w:t>t</w:t>
      </w:r>
      <w:r w:rsidR="00E730D8" w:rsidRPr="00C55503">
        <w:rPr>
          <w:rFonts w:eastAsia="Calibri" w:cstheme="minorHAnsi"/>
          <w:lang w:val="sr-Latn-ME"/>
        </w:rPr>
        <w:t xml:space="preserve"> </w:t>
      </w:r>
      <w:r w:rsidR="00E730D8" w:rsidRPr="00233C5A">
        <w:rPr>
          <w:rFonts w:eastAsia="Calibri" w:cstheme="minorHAnsi"/>
          <w:lang w:val="en-US"/>
        </w:rPr>
        <w:t>s</w:t>
      </w:r>
      <w:r w:rsidR="00E730D8" w:rsidRPr="00C55503">
        <w:rPr>
          <w:rFonts w:eastAsia="Calibri" w:cstheme="minorHAnsi"/>
          <w:lang w:val="sr-Latn-ME"/>
        </w:rPr>
        <w:t xml:space="preserve"> </w:t>
      </w:r>
      <w:r w:rsidR="00E730D8" w:rsidRPr="00233C5A">
        <w:rPr>
          <w:rFonts w:eastAsia="Calibri" w:cstheme="minorHAnsi"/>
          <w:lang w:val="en-US"/>
        </w:rPr>
        <w:t>podru</w:t>
      </w:r>
      <w:r w:rsidR="00E730D8" w:rsidRPr="00C55503">
        <w:rPr>
          <w:rFonts w:eastAsia="Calibri" w:cstheme="minorHAnsi"/>
          <w:lang w:val="sr-Latn-ME"/>
        </w:rPr>
        <w:t>č</w:t>
      </w:r>
      <w:r w:rsidR="00E730D8" w:rsidRPr="00233C5A">
        <w:rPr>
          <w:rFonts w:eastAsia="Calibri" w:cstheme="minorHAnsi"/>
          <w:lang w:val="en-US"/>
        </w:rPr>
        <w:t>jem</w:t>
      </w:r>
      <w:r w:rsidR="00E730D8" w:rsidRPr="00C55503">
        <w:rPr>
          <w:rFonts w:eastAsia="Calibri" w:cstheme="minorHAnsi"/>
          <w:lang w:val="sr-Latn-ME"/>
        </w:rPr>
        <w:t xml:space="preserve"> </w:t>
      </w:r>
      <w:r w:rsidR="00E730D8" w:rsidRPr="00233C5A">
        <w:rPr>
          <w:rFonts w:eastAsia="Calibri" w:cstheme="minorHAnsi"/>
          <w:lang w:val="en-US"/>
        </w:rPr>
        <w:t>jezika</w:t>
      </w:r>
      <w:r w:rsidR="00E730D8" w:rsidRPr="00C55503">
        <w:rPr>
          <w:rFonts w:eastAsia="Calibri" w:cstheme="minorHAnsi"/>
          <w:lang w:val="sr-Latn-ME"/>
        </w:rPr>
        <w:t xml:space="preserve"> </w:t>
      </w:r>
      <w:r w:rsidR="00E730D8" w:rsidRPr="00233C5A">
        <w:rPr>
          <w:rFonts w:eastAsia="Calibri" w:cstheme="minorHAnsi"/>
          <w:lang w:val="en-US"/>
        </w:rPr>
        <w:t>ogleda</w:t>
      </w:r>
      <w:r w:rsidR="00E730D8" w:rsidRPr="00C55503">
        <w:rPr>
          <w:rFonts w:eastAsia="Calibri" w:cstheme="minorHAnsi"/>
          <w:lang w:val="sr-Latn-ME"/>
        </w:rPr>
        <w:t xml:space="preserve"> </w:t>
      </w:r>
      <w:r w:rsidR="00E730D8" w:rsidRPr="00233C5A">
        <w:rPr>
          <w:rFonts w:eastAsia="Calibri" w:cstheme="minorHAnsi"/>
          <w:lang w:val="en-US"/>
        </w:rPr>
        <w:t>se</w:t>
      </w:r>
      <w:r w:rsidR="00957D37" w:rsidRPr="00C55503">
        <w:rPr>
          <w:rFonts w:eastAsia="Calibri" w:cstheme="minorHAnsi"/>
          <w:lang w:val="sr-Latn-ME"/>
        </w:rPr>
        <w:t xml:space="preserve"> </w:t>
      </w:r>
      <w:r w:rsidR="00957D37" w:rsidRPr="00233C5A">
        <w:rPr>
          <w:rFonts w:eastAsia="Calibri" w:cstheme="minorHAnsi"/>
          <w:lang w:val="en-US"/>
        </w:rPr>
        <w:t>u</w:t>
      </w:r>
      <w:r w:rsidR="00957D37"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razvijanj</w:t>
      </w:r>
      <w:r w:rsidR="00957D37" w:rsidRPr="00233C5A">
        <w:rPr>
          <w:rFonts w:eastAsia="Calibri" w:cstheme="minorHAnsi"/>
          <w:lang w:val="en-US"/>
        </w:rPr>
        <w:t>u</w:t>
      </w:r>
      <w:r w:rsidRPr="00C55503">
        <w:rPr>
          <w:rFonts w:eastAsia="Calibri" w:cstheme="minorHAnsi"/>
          <w:lang w:val="sr-Latn-ME"/>
        </w:rPr>
        <w:t xml:space="preserve"> </w:t>
      </w:r>
      <w:r w:rsidR="00957D37" w:rsidRPr="00233C5A">
        <w:rPr>
          <w:rFonts w:eastAsia="Calibri" w:cstheme="minorHAnsi"/>
          <w:lang w:val="en-US"/>
        </w:rPr>
        <w:t>vje</w:t>
      </w:r>
      <w:r w:rsidR="00957D37" w:rsidRPr="00C55503">
        <w:rPr>
          <w:rFonts w:eastAsia="Calibri" w:cstheme="minorHAnsi"/>
          <w:lang w:val="sr-Latn-ME"/>
        </w:rPr>
        <w:t>š</w:t>
      </w:r>
      <w:r w:rsidR="00957D37" w:rsidRPr="00233C5A">
        <w:rPr>
          <w:rFonts w:eastAsia="Calibri" w:cstheme="minorHAnsi"/>
          <w:lang w:val="en-US"/>
        </w:rPr>
        <w:t>tine</w:t>
      </w:r>
      <w:r w:rsidR="00957D37" w:rsidRPr="00C55503">
        <w:rPr>
          <w:rFonts w:eastAsia="Calibri" w:cstheme="minorHAnsi"/>
          <w:lang w:val="sr-Latn-ME"/>
        </w:rPr>
        <w:t xml:space="preserve"> </w:t>
      </w:r>
      <w:r w:rsidR="00957D37" w:rsidRPr="00233C5A">
        <w:rPr>
          <w:rFonts w:eastAsia="Calibri" w:cstheme="minorHAnsi"/>
          <w:lang w:val="en-US"/>
        </w:rPr>
        <w:t>govora</w:t>
      </w:r>
      <w:r w:rsidR="00957D37" w:rsidRPr="00C55503">
        <w:rPr>
          <w:rFonts w:eastAsia="Calibri" w:cstheme="minorHAnsi"/>
          <w:lang w:val="sr-Latn-ME"/>
        </w:rPr>
        <w:t xml:space="preserve">, </w:t>
      </w:r>
      <w:r w:rsidRPr="00233C5A">
        <w:rPr>
          <w:rFonts w:eastAsia="Calibri" w:cstheme="minorHAnsi"/>
          <w:lang w:val="en-US"/>
        </w:rPr>
        <w:t>analiti</w:t>
      </w:r>
      <w:r w:rsidRPr="00C55503">
        <w:rPr>
          <w:rFonts w:eastAsia="Calibri" w:cstheme="minorHAnsi"/>
          <w:lang w:val="sr-Latn-ME"/>
        </w:rPr>
        <w:t>č</w:t>
      </w:r>
      <w:r w:rsidRPr="00233C5A">
        <w:rPr>
          <w:rFonts w:eastAsia="Calibri" w:cstheme="minorHAnsi"/>
          <w:lang w:val="en-US"/>
        </w:rPr>
        <w:t>k</w:t>
      </w:r>
      <w:r w:rsidR="00E80F4C" w:rsidRPr="00233C5A">
        <w:rPr>
          <w:rFonts w:eastAsia="Calibri" w:cstheme="minorHAnsi"/>
          <w:lang w:val="en-US"/>
        </w:rPr>
        <w:t>og</w:t>
      </w:r>
      <w:r w:rsidR="00E80F4C" w:rsidRPr="00C55503">
        <w:rPr>
          <w:rFonts w:eastAsia="Calibri" w:cstheme="minorHAnsi"/>
          <w:lang w:val="sr-Latn-ME"/>
        </w:rPr>
        <w:t xml:space="preserve"> </w:t>
      </w:r>
      <w:r w:rsidR="00E80F4C" w:rsidRPr="00233C5A">
        <w:rPr>
          <w:rFonts w:eastAsia="Calibri" w:cstheme="minorHAnsi"/>
          <w:lang w:val="en-US"/>
        </w:rPr>
        <w:t>i</w:t>
      </w:r>
      <w:r w:rsidR="00E80F4C" w:rsidRPr="00C55503">
        <w:rPr>
          <w:rFonts w:eastAsia="Calibri" w:cstheme="minorHAnsi"/>
          <w:lang w:val="sr-Latn-ME"/>
        </w:rPr>
        <w:t xml:space="preserve"> </w:t>
      </w:r>
      <w:r w:rsidR="00E80F4C" w:rsidRPr="00233C5A">
        <w:rPr>
          <w:rFonts w:eastAsia="Calibri" w:cstheme="minorHAnsi"/>
          <w:lang w:val="en-US"/>
        </w:rPr>
        <w:t>kriti</w:t>
      </w:r>
      <w:r w:rsidR="00E80F4C" w:rsidRPr="00C55503">
        <w:rPr>
          <w:rFonts w:eastAsia="Calibri" w:cstheme="minorHAnsi"/>
          <w:lang w:val="sr-Latn-ME"/>
        </w:rPr>
        <w:t>č</w:t>
      </w:r>
      <w:r w:rsidR="00E80F4C" w:rsidRPr="00233C5A">
        <w:rPr>
          <w:rFonts w:eastAsia="Calibri" w:cstheme="minorHAnsi"/>
          <w:lang w:val="en-US"/>
        </w:rPr>
        <w:t>kog</w:t>
      </w:r>
      <w:r w:rsidR="00E80F4C" w:rsidRPr="00C55503">
        <w:rPr>
          <w:rFonts w:eastAsia="Calibri" w:cstheme="minorHAnsi"/>
          <w:lang w:val="sr-Latn-ME"/>
        </w:rPr>
        <w:t xml:space="preserve"> č</w:t>
      </w:r>
      <w:r w:rsidR="00E80F4C" w:rsidRPr="00233C5A">
        <w:rPr>
          <w:rFonts w:eastAsia="Calibri" w:cstheme="minorHAnsi"/>
          <w:lang w:val="en-US"/>
        </w:rPr>
        <w:t>itanja</w:t>
      </w:r>
      <w:r w:rsidR="00E80F4C" w:rsidRPr="00C55503">
        <w:rPr>
          <w:rFonts w:eastAsia="Calibri" w:cstheme="minorHAnsi"/>
          <w:lang w:val="sr-Latn-ME"/>
        </w:rPr>
        <w:t xml:space="preserve"> </w:t>
      </w:r>
      <w:r w:rsidR="00E80F4C" w:rsidRPr="00233C5A">
        <w:rPr>
          <w:rFonts w:eastAsia="Calibri" w:cstheme="minorHAnsi"/>
          <w:lang w:val="en-US"/>
        </w:rPr>
        <w:t>primjera</w:t>
      </w:r>
      <w:r w:rsidR="00E80F4C" w:rsidRPr="00C55503">
        <w:rPr>
          <w:rFonts w:eastAsia="Calibri" w:cstheme="minorHAnsi"/>
          <w:lang w:val="sr-Latn-ME"/>
        </w:rPr>
        <w:t xml:space="preserve"> </w:t>
      </w:r>
      <w:r w:rsidR="00E80F4C" w:rsidRPr="00233C5A">
        <w:rPr>
          <w:rFonts w:eastAsia="Calibri" w:cstheme="minorHAnsi"/>
          <w:lang w:val="en-US"/>
        </w:rPr>
        <w:t>koji</w:t>
      </w:r>
      <w:r w:rsidR="00E80F4C" w:rsidRPr="00C55503">
        <w:rPr>
          <w:rFonts w:eastAsia="Calibri" w:cstheme="minorHAnsi"/>
          <w:lang w:val="sr-Latn-ME"/>
        </w:rPr>
        <w:t xml:space="preserve"> </w:t>
      </w:r>
      <w:r w:rsidR="00E80F4C" w:rsidRPr="00233C5A">
        <w:rPr>
          <w:rFonts w:eastAsia="Calibri" w:cstheme="minorHAnsi"/>
          <w:lang w:val="en-US"/>
        </w:rPr>
        <w:t>su</w:t>
      </w:r>
      <w:r w:rsidR="00E80F4C" w:rsidRPr="00C55503">
        <w:rPr>
          <w:rFonts w:eastAsia="Calibri" w:cstheme="minorHAnsi"/>
          <w:lang w:val="sr-Latn-ME"/>
        </w:rPr>
        <w:t xml:space="preserve"> </w:t>
      </w:r>
      <w:r w:rsidR="00E80F4C" w:rsidRPr="00233C5A">
        <w:rPr>
          <w:rFonts w:eastAsia="Calibri" w:cstheme="minorHAnsi"/>
          <w:lang w:val="en-US"/>
        </w:rPr>
        <w:t>dati</w:t>
      </w:r>
      <w:r w:rsidR="002031B5" w:rsidRPr="00C55503">
        <w:rPr>
          <w:rFonts w:eastAsia="Calibri" w:cstheme="minorHAnsi"/>
          <w:lang w:val="sr-Latn-ME"/>
        </w:rPr>
        <w:t xml:space="preserve">, </w:t>
      </w:r>
      <w:r w:rsidR="00957D37" w:rsidRPr="00233C5A">
        <w:rPr>
          <w:rFonts w:eastAsia="Calibri" w:cstheme="minorHAnsi"/>
          <w:lang w:val="en-US"/>
        </w:rPr>
        <w:t>k</w:t>
      </w:r>
      <w:r w:rsidR="00E80F4C" w:rsidRPr="00233C5A">
        <w:rPr>
          <w:rFonts w:eastAsia="Calibri" w:cstheme="minorHAnsi"/>
          <w:lang w:val="en-US"/>
        </w:rPr>
        <w:t>ori</w:t>
      </w:r>
      <w:r w:rsidR="00E80F4C" w:rsidRPr="00C55503">
        <w:rPr>
          <w:rFonts w:eastAsia="Calibri" w:cstheme="minorHAnsi"/>
          <w:lang w:val="sr-Latn-ME"/>
        </w:rPr>
        <w:t>šć</w:t>
      </w:r>
      <w:r w:rsidR="00E80F4C" w:rsidRPr="00233C5A">
        <w:rPr>
          <w:rFonts w:eastAsia="Calibri" w:cstheme="minorHAnsi"/>
          <w:lang w:val="en-US"/>
        </w:rPr>
        <w:t>enj</w:t>
      </w:r>
      <w:r w:rsidR="00957D37" w:rsidRPr="00233C5A">
        <w:rPr>
          <w:rFonts w:eastAsia="Calibri" w:cstheme="minorHAnsi"/>
          <w:lang w:val="en-US"/>
        </w:rPr>
        <w:t>u</w:t>
      </w:r>
      <w:r w:rsidR="00E80F4C" w:rsidRPr="00C55503">
        <w:rPr>
          <w:rFonts w:eastAsia="Calibri" w:cstheme="minorHAnsi"/>
          <w:lang w:val="sr-Latn-ME"/>
        </w:rPr>
        <w:t xml:space="preserve"> </w:t>
      </w:r>
      <w:r w:rsidR="00E80F4C" w:rsidRPr="00233C5A">
        <w:rPr>
          <w:rFonts w:eastAsia="Calibri" w:cstheme="minorHAnsi"/>
          <w:lang w:val="en-US"/>
        </w:rPr>
        <w:t>tekstova</w:t>
      </w:r>
      <w:r w:rsidR="00957D37" w:rsidRPr="00C55503">
        <w:rPr>
          <w:rFonts w:eastAsia="Calibri" w:cstheme="minorHAnsi"/>
          <w:lang w:val="sr-Latn-ME"/>
        </w:rPr>
        <w:t xml:space="preserve"> </w:t>
      </w:r>
      <w:r w:rsidR="00957D37" w:rsidRPr="00233C5A">
        <w:rPr>
          <w:rFonts w:eastAsia="Calibri" w:cstheme="minorHAnsi"/>
          <w:lang w:val="en-US"/>
        </w:rPr>
        <w:t>i</w:t>
      </w:r>
      <w:r w:rsidR="00957D37" w:rsidRPr="00C55503">
        <w:rPr>
          <w:rFonts w:eastAsia="Calibri" w:cstheme="minorHAnsi"/>
          <w:lang w:val="sr-Latn-ME"/>
        </w:rPr>
        <w:t xml:space="preserve"> </w:t>
      </w:r>
      <w:r w:rsidR="00957D37" w:rsidRPr="00233C5A">
        <w:rPr>
          <w:rFonts w:eastAsia="Calibri" w:cstheme="minorHAnsi"/>
          <w:lang w:val="en-US"/>
        </w:rPr>
        <w:t>primjera</w:t>
      </w:r>
      <w:r w:rsidR="00957D37" w:rsidRPr="00C55503">
        <w:rPr>
          <w:rFonts w:eastAsia="Calibri" w:cstheme="minorHAnsi"/>
          <w:lang w:val="sr-Latn-ME"/>
        </w:rPr>
        <w:t xml:space="preserve"> </w:t>
      </w:r>
      <w:r w:rsidR="00957D37" w:rsidRPr="00233C5A">
        <w:rPr>
          <w:rFonts w:eastAsia="Calibri" w:cstheme="minorHAnsi"/>
          <w:lang w:val="en-US"/>
        </w:rPr>
        <w:t>iz</w:t>
      </w:r>
      <w:r w:rsidR="00957D37" w:rsidRPr="00C55503">
        <w:rPr>
          <w:rFonts w:eastAsia="Calibri" w:cstheme="minorHAnsi"/>
          <w:lang w:val="sr-Latn-ME"/>
        </w:rPr>
        <w:t xml:space="preserve"> </w:t>
      </w:r>
      <w:r w:rsidR="00957D37" w:rsidRPr="00233C5A">
        <w:rPr>
          <w:rFonts w:eastAsia="Calibri" w:cstheme="minorHAnsi"/>
          <w:lang w:val="en-US"/>
        </w:rPr>
        <w:t>narodne</w:t>
      </w:r>
      <w:r w:rsidR="00957D37" w:rsidRPr="00C55503">
        <w:rPr>
          <w:rFonts w:eastAsia="Calibri" w:cstheme="minorHAnsi"/>
          <w:lang w:val="sr-Latn-ME"/>
        </w:rPr>
        <w:t xml:space="preserve"> </w:t>
      </w:r>
      <w:r w:rsidR="00957D37" w:rsidRPr="00233C5A">
        <w:rPr>
          <w:rFonts w:eastAsia="Calibri" w:cstheme="minorHAnsi"/>
          <w:lang w:val="en-US"/>
        </w:rPr>
        <w:t>knji</w:t>
      </w:r>
      <w:r w:rsidR="00957D37" w:rsidRPr="00C55503">
        <w:rPr>
          <w:rFonts w:eastAsia="Calibri" w:cstheme="minorHAnsi"/>
          <w:lang w:val="sr-Latn-ME"/>
        </w:rPr>
        <w:t>ž</w:t>
      </w:r>
      <w:r w:rsidR="00957D37" w:rsidRPr="00233C5A">
        <w:rPr>
          <w:rFonts w:eastAsia="Calibri" w:cstheme="minorHAnsi"/>
          <w:lang w:val="en-US"/>
        </w:rPr>
        <w:t>evnosti</w:t>
      </w:r>
      <w:r w:rsidR="00E80F4C" w:rsidRPr="00C55503">
        <w:rPr>
          <w:rFonts w:eastAsia="Calibri" w:cstheme="minorHAnsi"/>
          <w:lang w:val="sr-Latn-ME"/>
        </w:rPr>
        <w:t xml:space="preserve">, </w:t>
      </w:r>
      <w:r w:rsidR="00E80F4C" w:rsidRPr="00233C5A">
        <w:rPr>
          <w:rFonts w:eastAsia="Calibri" w:cstheme="minorHAnsi"/>
          <w:lang w:val="en-US"/>
        </w:rPr>
        <w:t>dramatizacij</w:t>
      </w:r>
      <w:r w:rsidR="00957D37" w:rsidRPr="00233C5A">
        <w:rPr>
          <w:rFonts w:eastAsia="Calibri" w:cstheme="minorHAnsi"/>
          <w:lang w:val="en-US"/>
        </w:rPr>
        <w:t>i</w:t>
      </w:r>
      <w:r w:rsidR="00E80F4C" w:rsidRPr="00C55503">
        <w:rPr>
          <w:rFonts w:eastAsia="Calibri" w:cstheme="minorHAnsi"/>
          <w:lang w:val="sr-Latn-ME"/>
        </w:rPr>
        <w:t xml:space="preserve"> </w:t>
      </w:r>
      <w:r w:rsidR="00E80F4C" w:rsidRPr="00233C5A">
        <w:rPr>
          <w:rFonts w:eastAsia="Calibri" w:cstheme="minorHAnsi"/>
          <w:lang w:val="en-US"/>
        </w:rPr>
        <w:t>teksta</w:t>
      </w:r>
      <w:r w:rsidR="00A56B31" w:rsidRPr="00C55503">
        <w:rPr>
          <w:rFonts w:eastAsia="Calibri" w:cstheme="minorHAnsi"/>
          <w:lang w:val="sr-Latn-ME"/>
        </w:rPr>
        <w:t>,</w:t>
      </w:r>
      <w:r w:rsidR="00957D37" w:rsidRPr="00C55503">
        <w:rPr>
          <w:rFonts w:eastAsia="Calibri" w:cstheme="minorHAnsi"/>
          <w:lang w:val="sr-Latn-ME"/>
        </w:rPr>
        <w:t xml:space="preserve"> </w:t>
      </w:r>
      <w:r w:rsidR="003E55A0" w:rsidRPr="00233C5A">
        <w:rPr>
          <w:rFonts w:eastAsia="Calibri" w:cstheme="minorHAnsi"/>
          <w:lang w:val="en-US"/>
        </w:rPr>
        <w:t>pisanj</w:t>
      </w:r>
      <w:r w:rsidR="00957D37" w:rsidRPr="00233C5A">
        <w:rPr>
          <w:rFonts w:eastAsia="Calibri" w:cstheme="minorHAnsi"/>
          <w:lang w:val="en-US"/>
        </w:rPr>
        <w:t>u</w:t>
      </w:r>
      <w:r w:rsidR="003E55A0" w:rsidRPr="00C55503">
        <w:rPr>
          <w:rFonts w:eastAsia="Calibri" w:cstheme="minorHAnsi"/>
          <w:lang w:val="sr-Latn-ME"/>
        </w:rPr>
        <w:t xml:space="preserve"> </w:t>
      </w:r>
      <w:r w:rsidR="003E55A0" w:rsidRPr="00233C5A">
        <w:rPr>
          <w:rFonts w:eastAsia="Calibri" w:cstheme="minorHAnsi"/>
          <w:lang w:val="en-US"/>
        </w:rPr>
        <w:t>eseja</w:t>
      </w:r>
      <w:r w:rsidR="00957D37" w:rsidRPr="00C55503">
        <w:rPr>
          <w:rFonts w:eastAsia="Calibri" w:cstheme="minorHAnsi"/>
          <w:lang w:val="sr-Latn-ME"/>
        </w:rPr>
        <w:t xml:space="preserve">, </w:t>
      </w:r>
      <w:r w:rsidR="00957D37" w:rsidRPr="00233C5A">
        <w:rPr>
          <w:rFonts w:eastAsia="Calibri" w:cstheme="minorHAnsi"/>
          <w:lang w:val="en-US"/>
        </w:rPr>
        <w:t>izradi</w:t>
      </w:r>
      <w:r w:rsidR="00957D37" w:rsidRPr="00C55503">
        <w:rPr>
          <w:rFonts w:eastAsia="Calibri" w:cstheme="minorHAnsi"/>
          <w:lang w:val="sr-Latn-ME"/>
        </w:rPr>
        <w:t xml:space="preserve"> </w:t>
      </w:r>
      <w:r w:rsidR="00957D37" w:rsidRPr="00233C5A">
        <w:rPr>
          <w:rFonts w:eastAsia="Calibri" w:cstheme="minorHAnsi"/>
          <w:lang w:val="en-US"/>
        </w:rPr>
        <w:t>zidnih</w:t>
      </w:r>
      <w:r w:rsidR="00957D37" w:rsidRPr="00C55503">
        <w:rPr>
          <w:rFonts w:eastAsia="Calibri" w:cstheme="minorHAnsi"/>
          <w:lang w:val="sr-Latn-ME"/>
        </w:rPr>
        <w:t xml:space="preserve"> </w:t>
      </w:r>
      <w:r w:rsidR="00957D37" w:rsidRPr="00233C5A">
        <w:rPr>
          <w:rFonts w:eastAsia="Calibri" w:cstheme="minorHAnsi"/>
          <w:lang w:val="en-US"/>
        </w:rPr>
        <w:t>novina</w:t>
      </w:r>
      <w:r w:rsidR="00957D37" w:rsidRPr="00C55503">
        <w:rPr>
          <w:rFonts w:eastAsia="Calibri" w:cstheme="minorHAnsi"/>
          <w:lang w:val="sr-Latn-ME"/>
        </w:rPr>
        <w:t>.</w:t>
      </w:r>
    </w:p>
    <w:p w14:paraId="6760FA6E" w14:textId="77777777" w:rsidR="00124549" w:rsidRPr="00C55503" w:rsidRDefault="00124549" w:rsidP="00B357A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val="sr-Latn-ME"/>
        </w:rPr>
      </w:pPr>
    </w:p>
    <w:p w14:paraId="0E7433CB" w14:textId="09C64706" w:rsidR="00124549" w:rsidRPr="00C55503" w:rsidRDefault="00E80F4C" w:rsidP="00B357AF">
      <w:pPr>
        <w:spacing w:after="160" w:line="259" w:lineRule="auto"/>
        <w:jc w:val="both"/>
        <w:rPr>
          <w:rFonts w:eastAsia="Calibri" w:cstheme="minorHAnsi"/>
          <w:lang w:val="sr-Latn-ME"/>
        </w:rPr>
      </w:pPr>
      <w:r w:rsidRPr="00233C5A">
        <w:rPr>
          <w:rFonts w:eastAsia="Calibri" w:cstheme="minorHAnsi"/>
          <w:lang w:val="en-US"/>
        </w:rPr>
        <w:t>Ostvarivanje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ishoda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IHP</w:t>
      </w:r>
      <w:r w:rsidRPr="00C55503">
        <w:rPr>
          <w:rFonts w:eastAsia="Calibri" w:cstheme="minorHAnsi"/>
          <w:lang w:val="sr-Latn-ME"/>
        </w:rPr>
        <w:t>-</w:t>
      </w:r>
      <w:r w:rsidRPr="00233C5A">
        <w:rPr>
          <w:rFonts w:eastAsia="Calibri" w:cstheme="minorHAnsi"/>
          <w:lang w:val="en-US"/>
        </w:rPr>
        <w:t>a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se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upotpunjuje</w:t>
      </w:r>
      <w:r w:rsidRPr="00C55503">
        <w:rPr>
          <w:rFonts w:eastAsia="Calibri" w:cstheme="minorHAnsi"/>
          <w:lang w:val="sr-Latn-ME"/>
        </w:rPr>
        <w:t xml:space="preserve"> </w:t>
      </w:r>
      <w:r w:rsidR="00E730D8" w:rsidRPr="00233C5A">
        <w:rPr>
          <w:rFonts w:eastAsia="Calibri" w:cstheme="minorHAnsi"/>
          <w:lang w:val="en-US"/>
        </w:rPr>
        <w:t>i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sa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ishodima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iz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Muzi</w:t>
      </w:r>
      <w:r w:rsidRPr="00C55503">
        <w:rPr>
          <w:rFonts w:eastAsia="Calibri" w:cstheme="minorHAnsi"/>
          <w:lang w:val="sr-Latn-ME"/>
        </w:rPr>
        <w:t>č</w:t>
      </w:r>
      <w:r w:rsidRPr="00233C5A">
        <w:rPr>
          <w:rFonts w:eastAsia="Calibri" w:cstheme="minorHAnsi"/>
          <w:lang w:val="en-US"/>
        </w:rPr>
        <w:t>ke</w:t>
      </w:r>
      <w:r w:rsidRPr="00C55503">
        <w:rPr>
          <w:rFonts w:eastAsia="Calibri" w:cstheme="minorHAnsi"/>
          <w:lang w:val="sr-Latn-ME"/>
        </w:rPr>
        <w:t xml:space="preserve"> </w:t>
      </w:r>
      <w:r w:rsidR="00957D37" w:rsidRPr="00233C5A">
        <w:rPr>
          <w:rFonts w:eastAsia="Calibri" w:cstheme="minorHAnsi"/>
          <w:lang w:val="en-US"/>
        </w:rPr>
        <w:t>i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Likovne</w:t>
      </w:r>
      <w:r w:rsidRPr="00C55503">
        <w:rPr>
          <w:rFonts w:eastAsia="Calibri" w:cstheme="minorHAnsi"/>
          <w:lang w:val="sr-Latn-ME"/>
        </w:rPr>
        <w:t xml:space="preserve"> </w:t>
      </w:r>
      <w:r w:rsidR="005A0EF6" w:rsidRPr="00233C5A">
        <w:rPr>
          <w:rFonts w:eastAsia="Calibri" w:cstheme="minorHAnsi"/>
          <w:lang w:val="en-US"/>
        </w:rPr>
        <w:t>k</w:t>
      </w:r>
      <w:r w:rsidRPr="00233C5A">
        <w:rPr>
          <w:rFonts w:eastAsia="Calibri" w:cstheme="minorHAnsi"/>
          <w:lang w:val="en-US"/>
        </w:rPr>
        <w:t>ulture</w:t>
      </w:r>
      <w:r w:rsidRPr="00C55503">
        <w:rPr>
          <w:rFonts w:eastAsia="Calibri" w:cstheme="minorHAnsi"/>
          <w:lang w:val="sr-Latn-ME"/>
        </w:rPr>
        <w:t xml:space="preserve">: </w:t>
      </w:r>
      <w:r w:rsidRPr="00233C5A">
        <w:rPr>
          <w:rFonts w:eastAsia="Calibri" w:cstheme="minorHAnsi"/>
          <w:lang w:val="en-US"/>
        </w:rPr>
        <w:t>pronala</w:t>
      </w:r>
      <w:r w:rsidRPr="00C55503">
        <w:rPr>
          <w:rFonts w:eastAsia="Calibri" w:cstheme="minorHAnsi"/>
          <w:lang w:val="sr-Latn-ME"/>
        </w:rPr>
        <w:t>ž</w:t>
      </w:r>
      <w:r w:rsidRPr="00233C5A">
        <w:rPr>
          <w:rFonts w:eastAsia="Calibri" w:cstheme="minorHAnsi"/>
          <w:lang w:val="en-US"/>
        </w:rPr>
        <w:t>enje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kompozicija</w:t>
      </w:r>
      <w:r w:rsidRPr="00C55503">
        <w:rPr>
          <w:rFonts w:eastAsia="Calibri" w:cstheme="minorHAnsi"/>
          <w:lang w:val="sr-Latn-ME"/>
        </w:rPr>
        <w:t xml:space="preserve"> </w:t>
      </w:r>
      <w:r w:rsidR="009D69AE" w:rsidRPr="00233C5A">
        <w:rPr>
          <w:rFonts w:eastAsia="Calibri" w:cstheme="minorHAnsi"/>
          <w:lang w:val="en-US"/>
        </w:rPr>
        <w:t>sa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tematikom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vezanom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za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predvi</w:t>
      </w:r>
      <w:r w:rsidRPr="00C55503">
        <w:rPr>
          <w:rFonts w:eastAsia="Calibri" w:cstheme="minorHAnsi"/>
          <w:lang w:val="sr-Latn-ME"/>
        </w:rPr>
        <w:t>đ</w:t>
      </w:r>
      <w:r w:rsidRPr="00233C5A">
        <w:rPr>
          <w:rFonts w:eastAsia="Calibri" w:cstheme="minorHAnsi"/>
          <w:lang w:val="en-US"/>
        </w:rPr>
        <w:t>ene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ishode</w:t>
      </w:r>
      <w:r w:rsidR="009D69AE" w:rsidRPr="00C55503">
        <w:rPr>
          <w:rFonts w:eastAsia="Calibri" w:cstheme="minorHAnsi"/>
          <w:lang w:val="sr-Latn-ME"/>
        </w:rPr>
        <w:t>,</w:t>
      </w:r>
      <w:r w:rsidR="00957D37" w:rsidRPr="00C55503">
        <w:rPr>
          <w:rFonts w:eastAsia="Calibri" w:cstheme="minorHAnsi"/>
          <w:lang w:val="sr-Latn-ME"/>
        </w:rPr>
        <w:t xml:space="preserve"> </w:t>
      </w:r>
      <w:r w:rsidR="009D69AE" w:rsidRPr="00233C5A">
        <w:rPr>
          <w:rFonts w:eastAsia="Calibri" w:cstheme="minorHAnsi"/>
          <w:lang w:val="en-US"/>
        </w:rPr>
        <w:t>izrada</w:t>
      </w:r>
      <w:r w:rsidR="009D69AE" w:rsidRPr="00C55503">
        <w:rPr>
          <w:rFonts w:eastAsia="Calibri" w:cstheme="minorHAnsi"/>
          <w:lang w:val="sr-Latn-ME"/>
        </w:rPr>
        <w:t xml:space="preserve"> </w:t>
      </w:r>
      <w:r w:rsidR="00EC4007"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letak</w:t>
      </w:r>
      <w:r w:rsidR="009D69AE" w:rsidRPr="00233C5A">
        <w:rPr>
          <w:rFonts w:eastAsia="Calibri" w:cstheme="minorHAnsi"/>
          <w:lang w:val="en-US"/>
        </w:rPr>
        <w:t>a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sa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crte</w:t>
      </w:r>
      <w:r w:rsidRPr="00C55503">
        <w:rPr>
          <w:rFonts w:eastAsia="Calibri" w:cstheme="minorHAnsi"/>
          <w:lang w:val="sr-Latn-ME"/>
        </w:rPr>
        <w:t>ž</w:t>
      </w:r>
      <w:r w:rsidRPr="00233C5A">
        <w:rPr>
          <w:rFonts w:eastAsia="Calibri" w:cstheme="minorHAnsi"/>
          <w:lang w:val="en-US"/>
        </w:rPr>
        <w:t>ima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za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nekoliko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osnovnih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pravila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M</w:t>
      </w:r>
      <w:r w:rsidR="003E55A0" w:rsidRPr="00233C5A">
        <w:rPr>
          <w:rFonts w:eastAsia="Calibri" w:cstheme="minorHAnsi"/>
          <w:lang w:val="en-US"/>
        </w:rPr>
        <w:t>HP</w:t>
      </w:r>
      <w:r w:rsidR="003E55A0" w:rsidRPr="00C55503">
        <w:rPr>
          <w:rFonts w:eastAsia="Calibri" w:cstheme="minorHAnsi"/>
          <w:lang w:val="sr-Latn-ME"/>
        </w:rPr>
        <w:t>-</w:t>
      </w:r>
      <w:r w:rsidR="003E55A0" w:rsidRPr="00233C5A">
        <w:rPr>
          <w:rFonts w:eastAsia="Calibri" w:cstheme="minorHAnsi"/>
          <w:lang w:val="en-US"/>
        </w:rPr>
        <w:t>a</w:t>
      </w:r>
      <w:r w:rsidR="003E55A0" w:rsidRPr="00C55503">
        <w:rPr>
          <w:rFonts w:eastAsia="Calibri" w:cstheme="minorHAnsi"/>
          <w:lang w:val="sr-Latn-ME"/>
        </w:rPr>
        <w:t xml:space="preserve"> </w:t>
      </w:r>
      <w:r w:rsidR="003E55A0" w:rsidRPr="00233C5A">
        <w:rPr>
          <w:rFonts w:eastAsia="Calibri" w:cstheme="minorHAnsi"/>
          <w:lang w:val="en-US"/>
        </w:rPr>
        <w:t>koja</w:t>
      </w:r>
      <w:r w:rsidR="003E55A0" w:rsidRPr="00C55503">
        <w:rPr>
          <w:rFonts w:eastAsia="Calibri" w:cstheme="minorHAnsi"/>
          <w:lang w:val="sr-Latn-ME"/>
        </w:rPr>
        <w:t xml:space="preserve"> </w:t>
      </w:r>
      <w:r w:rsidR="003E55A0" w:rsidRPr="00233C5A">
        <w:rPr>
          <w:rFonts w:eastAsia="Calibri" w:cstheme="minorHAnsi"/>
          <w:lang w:val="en-US"/>
        </w:rPr>
        <w:t>moraju</w:t>
      </w:r>
      <w:r w:rsidR="003E55A0" w:rsidRPr="00C55503">
        <w:rPr>
          <w:rFonts w:eastAsia="Calibri" w:cstheme="minorHAnsi"/>
          <w:lang w:val="sr-Latn-ME"/>
        </w:rPr>
        <w:t xml:space="preserve"> </w:t>
      </w:r>
      <w:r w:rsidR="003E55A0" w:rsidRPr="00233C5A">
        <w:rPr>
          <w:rFonts w:eastAsia="Calibri" w:cstheme="minorHAnsi"/>
          <w:lang w:val="en-US"/>
        </w:rPr>
        <w:t>biti</w:t>
      </w:r>
      <w:r w:rsidR="003E55A0" w:rsidRPr="00C55503">
        <w:rPr>
          <w:rFonts w:eastAsia="Calibri" w:cstheme="minorHAnsi"/>
          <w:lang w:val="sr-Latn-ME"/>
        </w:rPr>
        <w:t xml:space="preserve"> </w:t>
      </w:r>
      <w:r w:rsidR="003E55A0" w:rsidRPr="00233C5A">
        <w:rPr>
          <w:rFonts w:eastAsia="Calibri" w:cstheme="minorHAnsi"/>
          <w:lang w:val="en-US"/>
        </w:rPr>
        <w:t>po</w:t>
      </w:r>
      <w:r w:rsidR="003E55A0" w:rsidRPr="00C55503">
        <w:rPr>
          <w:rFonts w:eastAsia="Calibri" w:cstheme="minorHAnsi"/>
          <w:lang w:val="sr-Latn-ME"/>
        </w:rPr>
        <w:t>š</w:t>
      </w:r>
      <w:r w:rsidR="003E55A0" w:rsidRPr="00233C5A">
        <w:rPr>
          <w:rFonts w:eastAsia="Calibri" w:cstheme="minorHAnsi"/>
          <w:lang w:val="en-US"/>
        </w:rPr>
        <w:t>tovana</w:t>
      </w:r>
      <w:r w:rsidR="003E55A0" w:rsidRPr="00C55503">
        <w:rPr>
          <w:rFonts w:eastAsia="Calibri" w:cstheme="minorHAnsi"/>
          <w:lang w:val="sr-Latn-ME"/>
        </w:rPr>
        <w:t>,</w:t>
      </w:r>
      <w:r w:rsidR="00957D37" w:rsidRPr="00C55503">
        <w:rPr>
          <w:rFonts w:eastAsia="Calibri" w:cstheme="minorHAnsi"/>
          <w:lang w:val="sr-Latn-ME"/>
        </w:rPr>
        <w:t xml:space="preserve"> </w:t>
      </w:r>
      <w:r w:rsidR="003E55A0" w:rsidRPr="00233C5A">
        <w:rPr>
          <w:rFonts w:eastAsia="Calibri" w:cstheme="minorHAnsi"/>
          <w:lang w:val="en-US"/>
        </w:rPr>
        <w:t>pravljenje</w:t>
      </w:r>
      <w:r w:rsidR="003E55A0" w:rsidRPr="00C55503">
        <w:rPr>
          <w:rFonts w:eastAsia="Calibri" w:cstheme="minorHAnsi"/>
          <w:lang w:val="sr-Latn-ME"/>
        </w:rPr>
        <w:t xml:space="preserve"> </w:t>
      </w:r>
      <w:r w:rsidR="003E55A0" w:rsidRPr="00233C5A">
        <w:rPr>
          <w:rFonts w:eastAsia="Calibri" w:cstheme="minorHAnsi"/>
          <w:lang w:val="en-US"/>
        </w:rPr>
        <w:t>panoa</w:t>
      </w:r>
      <w:r w:rsidR="003E55A0" w:rsidRPr="00C55503">
        <w:rPr>
          <w:rFonts w:eastAsia="Calibri" w:cstheme="minorHAnsi"/>
          <w:lang w:val="sr-Latn-ME"/>
        </w:rPr>
        <w:t>.</w:t>
      </w:r>
      <w:r w:rsidR="009D69AE" w:rsidRPr="00C55503">
        <w:rPr>
          <w:rFonts w:eastAsia="Calibri" w:cstheme="minorHAnsi"/>
          <w:lang w:val="sr-Latn-ME"/>
        </w:rPr>
        <w:t xml:space="preserve"> </w:t>
      </w:r>
    </w:p>
    <w:p w14:paraId="648B8273" w14:textId="216D280D" w:rsidR="00EC4007" w:rsidRPr="00C55503" w:rsidRDefault="009D69AE" w:rsidP="00B357AF">
      <w:pPr>
        <w:spacing w:after="160" w:line="259" w:lineRule="auto"/>
        <w:jc w:val="both"/>
        <w:rPr>
          <w:rFonts w:eastAsia="Calibri" w:cstheme="minorHAnsi"/>
          <w:lang w:val="sr-Latn-ME"/>
        </w:rPr>
      </w:pPr>
      <w:r w:rsidRPr="00233C5A">
        <w:rPr>
          <w:rFonts w:eastAsia="Calibri" w:cstheme="minorHAnsi"/>
          <w:lang w:val="en-US"/>
        </w:rPr>
        <w:t>Povezanost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sa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Informatik</w:t>
      </w:r>
      <w:r w:rsidR="00957D37" w:rsidRPr="00233C5A">
        <w:rPr>
          <w:rFonts w:eastAsia="Calibri" w:cstheme="minorHAnsi"/>
          <w:lang w:val="en-US"/>
        </w:rPr>
        <w:t>om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i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tehnik</w:t>
      </w:r>
      <w:r w:rsidR="00957D37" w:rsidRPr="00233C5A">
        <w:rPr>
          <w:rFonts w:eastAsia="Calibri" w:cstheme="minorHAnsi"/>
          <w:lang w:val="en-US"/>
        </w:rPr>
        <w:t>om</w:t>
      </w:r>
      <w:r w:rsidR="00957D37" w:rsidRPr="00C55503">
        <w:rPr>
          <w:rFonts w:eastAsia="Calibri" w:cstheme="minorHAnsi"/>
          <w:lang w:val="sr-Latn-ME"/>
        </w:rPr>
        <w:t xml:space="preserve"> </w:t>
      </w:r>
      <w:r w:rsidR="00957D37" w:rsidRPr="00233C5A">
        <w:rPr>
          <w:rFonts w:eastAsia="Calibri" w:cstheme="minorHAnsi"/>
          <w:lang w:val="en-US"/>
        </w:rPr>
        <w:t>ostvaruje</w:t>
      </w:r>
      <w:r w:rsidR="00957D37" w:rsidRPr="00C55503">
        <w:rPr>
          <w:rFonts w:eastAsia="Calibri" w:cstheme="minorHAnsi"/>
          <w:lang w:val="sr-Latn-ME"/>
        </w:rPr>
        <w:t xml:space="preserve"> </w:t>
      </w:r>
      <w:r w:rsidR="00957D37" w:rsidRPr="00233C5A">
        <w:rPr>
          <w:rFonts w:eastAsia="Calibri" w:cstheme="minorHAnsi"/>
          <w:lang w:val="en-US"/>
        </w:rPr>
        <w:t>se</w:t>
      </w:r>
      <w:r w:rsidR="00957D37"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color w:val="000000"/>
          <w:lang w:val="en-US"/>
        </w:rPr>
        <w:t>k</w:t>
      </w:r>
      <w:r w:rsidR="00EC4007" w:rsidRPr="00233C5A">
        <w:rPr>
          <w:rFonts w:eastAsia="Calibri" w:cstheme="minorHAnsi"/>
          <w:color w:val="000000"/>
          <w:lang w:val="en-US"/>
        </w:rPr>
        <w:t>ori</w:t>
      </w:r>
      <w:r w:rsidR="00EC4007" w:rsidRPr="00C55503">
        <w:rPr>
          <w:rFonts w:eastAsia="Calibri" w:cstheme="minorHAnsi"/>
          <w:color w:val="000000"/>
          <w:lang w:val="sr-Latn-ME"/>
        </w:rPr>
        <w:t>šć</w:t>
      </w:r>
      <w:r w:rsidR="00EC4007" w:rsidRPr="00233C5A">
        <w:rPr>
          <w:rFonts w:eastAsia="Calibri" w:cstheme="minorHAnsi"/>
          <w:color w:val="000000"/>
          <w:lang w:val="en-US"/>
        </w:rPr>
        <w:t>enje</w:t>
      </w:r>
      <w:r w:rsidRPr="00233C5A">
        <w:rPr>
          <w:rFonts w:eastAsia="Calibri" w:cstheme="minorHAnsi"/>
          <w:color w:val="000000"/>
          <w:lang w:val="en-US"/>
        </w:rPr>
        <w:t>m</w:t>
      </w:r>
      <w:r w:rsidR="00EC4007" w:rsidRPr="00C55503">
        <w:rPr>
          <w:rFonts w:eastAsia="Calibri" w:cstheme="minorHAnsi"/>
          <w:color w:val="000000"/>
          <w:lang w:val="sr-Latn-ME"/>
        </w:rPr>
        <w:t xml:space="preserve"> </w:t>
      </w:r>
      <w:r w:rsidR="00EC4007" w:rsidRPr="00233C5A">
        <w:rPr>
          <w:rFonts w:eastAsia="Calibri" w:cstheme="minorHAnsi"/>
          <w:color w:val="000000"/>
          <w:lang w:val="en-US"/>
        </w:rPr>
        <w:t>digitalnih</w:t>
      </w:r>
      <w:r w:rsidR="00EC4007" w:rsidRPr="00C55503">
        <w:rPr>
          <w:rFonts w:eastAsia="Calibri" w:cstheme="minorHAnsi"/>
          <w:color w:val="000000"/>
          <w:lang w:val="sr-Latn-ME"/>
        </w:rPr>
        <w:t xml:space="preserve"> </w:t>
      </w:r>
      <w:r w:rsidRPr="00233C5A">
        <w:rPr>
          <w:rFonts w:eastAsia="Calibri" w:cstheme="minorHAnsi"/>
          <w:color w:val="000000"/>
          <w:lang w:val="en-US"/>
        </w:rPr>
        <w:t>nastavnih</w:t>
      </w:r>
      <w:r w:rsidRPr="00C55503">
        <w:rPr>
          <w:rFonts w:eastAsia="Calibri" w:cstheme="minorHAnsi"/>
          <w:color w:val="000000"/>
          <w:lang w:val="sr-Latn-ME"/>
        </w:rPr>
        <w:t xml:space="preserve"> </w:t>
      </w:r>
      <w:r w:rsidRPr="00233C5A">
        <w:rPr>
          <w:rFonts w:eastAsia="Calibri" w:cstheme="minorHAnsi"/>
          <w:color w:val="000000"/>
          <w:lang w:val="en-US"/>
        </w:rPr>
        <w:t>sadr</w:t>
      </w:r>
      <w:r w:rsidRPr="00C55503">
        <w:rPr>
          <w:rFonts w:eastAsia="Calibri" w:cstheme="minorHAnsi"/>
          <w:color w:val="000000"/>
          <w:lang w:val="sr-Latn-ME"/>
        </w:rPr>
        <w:t>ž</w:t>
      </w:r>
      <w:r w:rsidRPr="00233C5A">
        <w:rPr>
          <w:rFonts w:eastAsia="Calibri" w:cstheme="minorHAnsi"/>
          <w:color w:val="000000"/>
          <w:lang w:val="en-US"/>
        </w:rPr>
        <w:t>aja</w:t>
      </w:r>
      <w:r w:rsidRPr="00C55503">
        <w:rPr>
          <w:rFonts w:eastAsia="Calibri" w:cstheme="minorHAnsi"/>
          <w:color w:val="000000"/>
          <w:lang w:val="sr-Latn-ME"/>
        </w:rPr>
        <w:t xml:space="preserve"> </w:t>
      </w:r>
      <w:r w:rsidR="00EC4007" w:rsidRPr="00233C5A">
        <w:rPr>
          <w:rFonts w:eastAsia="Calibri" w:cstheme="minorHAnsi"/>
          <w:color w:val="000000"/>
          <w:lang w:val="en-US"/>
        </w:rPr>
        <w:t>od</w:t>
      </w:r>
      <w:r w:rsidR="00EC4007" w:rsidRPr="00C55503">
        <w:rPr>
          <w:rFonts w:eastAsia="Calibri" w:cstheme="minorHAnsi"/>
          <w:color w:val="000000"/>
          <w:lang w:val="sr-Latn-ME"/>
        </w:rPr>
        <w:t xml:space="preserve"> </w:t>
      </w:r>
      <w:r w:rsidR="00EC4007" w:rsidRPr="00233C5A">
        <w:rPr>
          <w:rFonts w:eastAsia="Calibri" w:cstheme="minorHAnsi"/>
          <w:color w:val="000000"/>
          <w:lang w:val="en-US"/>
        </w:rPr>
        <w:t>strane</w:t>
      </w:r>
      <w:r w:rsidR="00EC4007" w:rsidRPr="00C55503">
        <w:rPr>
          <w:rFonts w:eastAsia="Calibri" w:cstheme="minorHAnsi"/>
          <w:color w:val="000000"/>
          <w:lang w:val="sr-Latn-ME"/>
        </w:rPr>
        <w:t xml:space="preserve"> </w:t>
      </w:r>
      <w:r w:rsidRPr="00233C5A">
        <w:rPr>
          <w:rFonts w:eastAsia="Calibri" w:cstheme="minorHAnsi"/>
          <w:color w:val="000000"/>
          <w:lang w:val="en-US"/>
        </w:rPr>
        <w:t>nastavnika</w:t>
      </w:r>
      <w:r w:rsidRPr="00C55503">
        <w:rPr>
          <w:rFonts w:eastAsia="Calibri" w:cstheme="minorHAnsi"/>
          <w:color w:val="000000"/>
          <w:lang w:val="sr-Latn-ME"/>
        </w:rPr>
        <w:t xml:space="preserve"> </w:t>
      </w:r>
      <w:r w:rsidRPr="00233C5A">
        <w:rPr>
          <w:rFonts w:eastAsia="Calibri" w:cstheme="minorHAnsi"/>
          <w:color w:val="000000"/>
          <w:lang w:val="en-US"/>
        </w:rPr>
        <w:t>koj</w:t>
      </w:r>
      <w:r w:rsidR="00957D37" w:rsidRPr="00233C5A">
        <w:rPr>
          <w:rFonts w:eastAsia="Calibri" w:cstheme="minorHAnsi"/>
          <w:color w:val="000000"/>
          <w:lang w:val="en-US"/>
        </w:rPr>
        <w:t>e</w:t>
      </w:r>
      <w:r w:rsidRPr="00C55503">
        <w:rPr>
          <w:rFonts w:eastAsia="Calibri" w:cstheme="minorHAnsi"/>
          <w:color w:val="000000"/>
          <w:lang w:val="sr-Latn-ME"/>
        </w:rPr>
        <w:t xml:space="preserve"> </w:t>
      </w:r>
      <w:r w:rsidRPr="00233C5A">
        <w:rPr>
          <w:rFonts w:eastAsia="Calibri" w:cstheme="minorHAnsi"/>
          <w:color w:val="000000"/>
          <w:lang w:val="en-US"/>
        </w:rPr>
        <w:t>podrazumijeva</w:t>
      </w:r>
      <w:r w:rsidR="00A42910" w:rsidRPr="00C55503">
        <w:rPr>
          <w:rFonts w:eastAsia="Calibri" w:cstheme="minorHAnsi"/>
          <w:color w:val="000000"/>
          <w:lang w:val="sr-Latn-ME"/>
        </w:rPr>
        <w:t xml:space="preserve">, </w:t>
      </w:r>
      <w:r w:rsidR="00A42910" w:rsidRPr="00233C5A">
        <w:rPr>
          <w:rFonts w:eastAsia="Calibri" w:cstheme="minorHAnsi"/>
          <w:color w:val="000000"/>
          <w:lang w:val="en-US"/>
        </w:rPr>
        <w:t>kriti</w:t>
      </w:r>
      <w:r w:rsidR="00A42910" w:rsidRPr="00C55503">
        <w:rPr>
          <w:rFonts w:eastAsia="Calibri" w:cstheme="minorHAnsi"/>
          <w:color w:val="000000"/>
          <w:lang w:val="sr-Latn-ME"/>
        </w:rPr>
        <w:t>č</w:t>
      </w:r>
      <w:r w:rsidR="00A42910" w:rsidRPr="00233C5A">
        <w:rPr>
          <w:rFonts w:eastAsia="Calibri" w:cstheme="minorHAnsi"/>
          <w:color w:val="000000"/>
          <w:lang w:val="en-US"/>
        </w:rPr>
        <w:t>an</w:t>
      </w:r>
      <w:r w:rsidR="00A42910" w:rsidRPr="00C55503">
        <w:rPr>
          <w:rFonts w:eastAsia="Calibri" w:cstheme="minorHAnsi"/>
          <w:color w:val="000000"/>
          <w:lang w:val="sr-Latn-ME"/>
        </w:rPr>
        <w:t xml:space="preserve"> </w:t>
      </w:r>
      <w:r w:rsidR="00A42910" w:rsidRPr="00233C5A">
        <w:rPr>
          <w:rFonts w:eastAsia="Calibri" w:cstheme="minorHAnsi"/>
          <w:color w:val="000000"/>
          <w:lang w:val="en-US"/>
        </w:rPr>
        <w:t>i</w:t>
      </w:r>
      <w:r w:rsidR="00A42910" w:rsidRPr="00C55503">
        <w:rPr>
          <w:rFonts w:eastAsia="Calibri" w:cstheme="minorHAnsi"/>
          <w:color w:val="000000"/>
          <w:lang w:val="sr-Latn-ME"/>
        </w:rPr>
        <w:t xml:space="preserve"> </w:t>
      </w:r>
      <w:r w:rsidR="00A42910" w:rsidRPr="00233C5A">
        <w:rPr>
          <w:rFonts w:eastAsia="Calibri" w:cstheme="minorHAnsi"/>
          <w:color w:val="000000"/>
          <w:lang w:val="en-US"/>
        </w:rPr>
        <w:t>odgovoran</w:t>
      </w:r>
      <w:r w:rsidR="00A42910" w:rsidRPr="00C55503">
        <w:rPr>
          <w:rFonts w:eastAsia="Calibri" w:cstheme="minorHAnsi"/>
          <w:color w:val="000000"/>
          <w:lang w:val="sr-Latn-ME"/>
        </w:rPr>
        <w:t xml:space="preserve"> </w:t>
      </w:r>
      <w:r w:rsidR="00A42910" w:rsidRPr="00233C5A">
        <w:rPr>
          <w:rFonts w:eastAsia="Calibri" w:cstheme="minorHAnsi"/>
          <w:color w:val="000000"/>
          <w:lang w:val="en-US"/>
        </w:rPr>
        <w:t>pristup</w:t>
      </w:r>
      <w:r w:rsidR="00957D37" w:rsidRPr="00C55503">
        <w:rPr>
          <w:rFonts w:eastAsia="Calibri" w:cstheme="minorHAnsi"/>
          <w:color w:val="000000"/>
          <w:lang w:val="sr-Latn-ME"/>
        </w:rPr>
        <w:t xml:space="preserve"> (</w:t>
      </w:r>
      <w:r w:rsidR="00A42910" w:rsidRPr="00233C5A">
        <w:rPr>
          <w:rFonts w:eastAsia="Calibri" w:cstheme="minorHAnsi"/>
          <w:color w:val="000000"/>
          <w:lang w:val="en-US"/>
        </w:rPr>
        <w:t>izrada</w:t>
      </w:r>
      <w:r w:rsidR="00A42910" w:rsidRPr="00C55503">
        <w:rPr>
          <w:rFonts w:eastAsia="Calibri" w:cstheme="minorHAnsi"/>
          <w:color w:val="000000"/>
          <w:lang w:val="sr-Latn-ME"/>
        </w:rPr>
        <w:t xml:space="preserve"> </w:t>
      </w:r>
      <w:r w:rsidR="00A42910" w:rsidRPr="00233C5A">
        <w:rPr>
          <w:rFonts w:eastAsia="Calibri" w:cstheme="minorHAnsi"/>
          <w:color w:val="000000"/>
          <w:lang w:val="en-US"/>
        </w:rPr>
        <w:t>PPT</w:t>
      </w:r>
      <w:r w:rsidR="00A42910" w:rsidRPr="00C55503">
        <w:rPr>
          <w:rFonts w:eastAsia="Calibri" w:cstheme="minorHAnsi"/>
          <w:color w:val="000000"/>
          <w:lang w:val="sr-Latn-ME"/>
        </w:rPr>
        <w:t>,</w:t>
      </w:r>
      <w:r w:rsidR="00957D37" w:rsidRPr="00C55503">
        <w:rPr>
          <w:rFonts w:eastAsia="Calibri" w:cstheme="minorHAnsi"/>
          <w:color w:val="000000"/>
          <w:lang w:val="sr-Latn-ME"/>
        </w:rPr>
        <w:t xml:space="preserve"> </w:t>
      </w:r>
      <w:r w:rsidR="00A42910" w:rsidRPr="00233C5A">
        <w:rPr>
          <w:rFonts w:eastAsia="Calibri" w:cstheme="minorHAnsi"/>
          <w:color w:val="000000"/>
          <w:lang w:val="en-US"/>
        </w:rPr>
        <w:t>mini</w:t>
      </w:r>
      <w:r w:rsidR="00A42910" w:rsidRPr="00C55503">
        <w:rPr>
          <w:rFonts w:eastAsia="Calibri" w:cstheme="minorHAnsi"/>
          <w:color w:val="000000"/>
          <w:lang w:val="sr-Latn-ME"/>
        </w:rPr>
        <w:t xml:space="preserve"> </w:t>
      </w:r>
      <w:r w:rsidR="00A42910" w:rsidRPr="00233C5A">
        <w:rPr>
          <w:rFonts w:eastAsia="Calibri" w:cstheme="minorHAnsi"/>
          <w:color w:val="000000"/>
          <w:lang w:val="en-US"/>
        </w:rPr>
        <w:t>filmova</w:t>
      </w:r>
      <w:r w:rsidR="00A42910" w:rsidRPr="00C55503">
        <w:rPr>
          <w:rFonts w:eastAsia="Calibri" w:cstheme="minorHAnsi"/>
          <w:color w:val="000000"/>
          <w:lang w:val="sr-Latn-ME"/>
        </w:rPr>
        <w:t>,</w:t>
      </w:r>
      <w:r w:rsidR="00957D37" w:rsidRPr="00C55503">
        <w:rPr>
          <w:rFonts w:eastAsia="Calibri" w:cstheme="minorHAnsi"/>
          <w:color w:val="000000"/>
          <w:lang w:val="sr-Latn-ME"/>
        </w:rPr>
        <w:t xml:space="preserve"> </w:t>
      </w:r>
      <w:r w:rsidR="00A42910" w:rsidRPr="00233C5A">
        <w:rPr>
          <w:rFonts w:eastAsia="Calibri" w:cstheme="minorHAnsi"/>
          <w:color w:val="000000"/>
          <w:lang w:val="en-US"/>
        </w:rPr>
        <w:t>otvaranje</w:t>
      </w:r>
      <w:r w:rsidR="00A42910" w:rsidRPr="00C55503">
        <w:rPr>
          <w:rFonts w:eastAsia="Calibri" w:cstheme="minorHAnsi"/>
          <w:color w:val="000000"/>
          <w:lang w:val="sr-Latn-ME"/>
        </w:rPr>
        <w:t xml:space="preserve"> </w:t>
      </w:r>
      <w:r w:rsidR="00A42910" w:rsidRPr="00233C5A">
        <w:rPr>
          <w:rFonts w:eastAsia="Calibri" w:cstheme="minorHAnsi"/>
          <w:color w:val="000000"/>
          <w:lang w:val="en-US"/>
        </w:rPr>
        <w:t>veb</w:t>
      </w:r>
      <w:r w:rsidR="00A42910" w:rsidRPr="00C55503">
        <w:rPr>
          <w:rFonts w:eastAsia="Calibri" w:cstheme="minorHAnsi"/>
          <w:color w:val="000000"/>
          <w:lang w:val="sr-Latn-ME"/>
        </w:rPr>
        <w:t xml:space="preserve"> </w:t>
      </w:r>
      <w:r w:rsidR="00A42910" w:rsidRPr="00233C5A">
        <w:rPr>
          <w:rFonts w:eastAsia="Calibri" w:cstheme="minorHAnsi"/>
          <w:color w:val="000000"/>
          <w:lang w:val="en-US"/>
        </w:rPr>
        <w:t>stranice</w:t>
      </w:r>
      <w:r w:rsidR="00A42910" w:rsidRPr="00C55503">
        <w:rPr>
          <w:rFonts w:eastAsia="Calibri" w:cstheme="minorHAnsi"/>
          <w:color w:val="000000"/>
          <w:lang w:val="sr-Latn-ME"/>
        </w:rPr>
        <w:t xml:space="preserve"> </w:t>
      </w:r>
      <w:r w:rsidR="00A42910" w:rsidRPr="00233C5A">
        <w:rPr>
          <w:rFonts w:eastAsia="Calibri" w:cstheme="minorHAnsi"/>
          <w:color w:val="000000"/>
          <w:lang w:val="en-US"/>
        </w:rPr>
        <w:t>za</w:t>
      </w:r>
      <w:r w:rsidR="00A42910" w:rsidRPr="00C55503">
        <w:rPr>
          <w:rFonts w:eastAsia="Calibri" w:cstheme="minorHAnsi"/>
          <w:color w:val="000000"/>
          <w:lang w:val="sr-Latn-ME"/>
        </w:rPr>
        <w:t xml:space="preserve"> </w:t>
      </w:r>
      <w:r w:rsidR="00A42910" w:rsidRPr="00233C5A">
        <w:rPr>
          <w:rFonts w:eastAsia="Calibri" w:cstheme="minorHAnsi"/>
          <w:color w:val="000000"/>
          <w:lang w:val="en-US"/>
        </w:rPr>
        <w:t>u</w:t>
      </w:r>
      <w:r w:rsidR="00A42910" w:rsidRPr="00C55503">
        <w:rPr>
          <w:rFonts w:eastAsia="Calibri" w:cstheme="minorHAnsi"/>
          <w:color w:val="000000"/>
          <w:lang w:val="sr-Latn-ME"/>
        </w:rPr>
        <w:t>č</w:t>
      </w:r>
      <w:r w:rsidR="00A42910" w:rsidRPr="00233C5A">
        <w:rPr>
          <w:rFonts w:eastAsia="Calibri" w:cstheme="minorHAnsi"/>
          <w:color w:val="000000"/>
          <w:lang w:val="en-US"/>
        </w:rPr>
        <w:t>eni</w:t>
      </w:r>
      <w:r w:rsidR="00A42910" w:rsidRPr="00C55503">
        <w:rPr>
          <w:rFonts w:eastAsia="Calibri" w:cstheme="minorHAnsi"/>
          <w:color w:val="000000"/>
          <w:lang w:val="sr-Latn-ME"/>
        </w:rPr>
        <w:t>č</w:t>
      </w:r>
      <w:r w:rsidR="00A42910" w:rsidRPr="00233C5A">
        <w:rPr>
          <w:rFonts w:eastAsia="Calibri" w:cstheme="minorHAnsi"/>
          <w:color w:val="000000"/>
          <w:lang w:val="en-US"/>
        </w:rPr>
        <w:t>ke</w:t>
      </w:r>
      <w:r w:rsidR="00A42910" w:rsidRPr="00C55503">
        <w:rPr>
          <w:rFonts w:eastAsia="Calibri" w:cstheme="minorHAnsi"/>
          <w:color w:val="000000"/>
          <w:lang w:val="sr-Latn-ME"/>
        </w:rPr>
        <w:t xml:space="preserve"> </w:t>
      </w:r>
      <w:r w:rsidR="00A42910" w:rsidRPr="00233C5A">
        <w:rPr>
          <w:rFonts w:eastAsia="Calibri" w:cstheme="minorHAnsi"/>
          <w:color w:val="000000"/>
          <w:lang w:val="en-US"/>
        </w:rPr>
        <w:t>radove</w:t>
      </w:r>
      <w:r w:rsidR="00A42910" w:rsidRPr="00C55503">
        <w:rPr>
          <w:rFonts w:eastAsia="Calibri" w:cstheme="minorHAnsi"/>
          <w:color w:val="000000"/>
          <w:lang w:val="sr-Latn-ME"/>
        </w:rPr>
        <w:t>,</w:t>
      </w:r>
      <w:r w:rsidR="00957D37" w:rsidRPr="00C55503">
        <w:rPr>
          <w:rFonts w:eastAsia="Calibri" w:cstheme="minorHAnsi"/>
          <w:color w:val="000000"/>
          <w:lang w:val="sr-Latn-ME"/>
        </w:rPr>
        <w:t xml:space="preserve"> </w:t>
      </w:r>
      <w:r w:rsidR="00A42910" w:rsidRPr="00233C5A">
        <w:rPr>
          <w:rFonts w:eastAsia="Calibri" w:cstheme="minorHAnsi"/>
          <w:color w:val="000000"/>
          <w:lang w:val="en-US"/>
        </w:rPr>
        <w:t>preuzimanje</w:t>
      </w:r>
      <w:r w:rsidR="00A42910" w:rsidRPr="00C55503">
        <w:rPr>
          <w:rFonts w:eastAsia="Calibri" w:cstheme="minorHAnsi"/>
          <w:color w:val="000000"/>
          <w:lang w:val="sr-Latn-ME"/>
        </w:rPr>
        <w:t xml:space="preserve"> </w:t>
      </w:r>
      <w:r w:rsidR="00A42910" w:rsidRPr="00233C5A">
        <w:rPr>
          <w:rFonts w:eastAsia="Calibri" w:cstheme="minorHAnsi"/>
          <w:color w:val="000000"/>
          <w:lang w:val="en-US"/>
        </w:rPr>
        <w:t>materijala</w:t>
      </w:r>
      <w:r w:rsidR="00A42910" w:rsidRPr="00C55503">
        <w:rPr>
          <w:rFonts w:eastAsia="Calibri" w:cstheme="minorHAnsi"/>
          <w:color w:val="000000"/>
          <w:lang w:val="sr-Latn-ME"/>
        </w:rPr>
        <w:t xml:space="preserve"> </w:t>
      </w:r>
      <w:r w:rsidR="00A42910" w:rsidRPr="00233C5A">
        <w:rPr>
          <w:rFonts w:eastAsia="Calibri" w:cstheme="minorHAnsi"/>
          <w:color w:val="000000"/>
          <w:lang w:val="en-US"/>
        </w:rPr>
        <w:t>sa</w:t>
      </w:r>
      <w:r w:rsidR="00A42910" w:rsidRPr="00C55503">
        <w:rPr>
          <w:rFonts w:eastAsia="Calibri" w:cstheme="minorHAnsi"/>
          <w:color w:val="000000"/>
          <w:lang w:val="sr-Latn-ME"/>
        </w:rPr>
        <w:t xml:space="preserve"> </w:t>
      </w:r>
      <w:r w:rsidR="00A42910" w:rsidRPr="00233C5A">
        <w:rPr>
          <w:rFonts w:eastAsia="Calibri" w:cstheme="minorHAnsi"/>
          <w:color w:val="000000"/>
          <w:lang w:val="en-US"/>
        </w:rPr>
        <w:t>sajtova</w:t>
      </w:r>
      <w:r w:rsidR="00A42910" w:rsidRPr="00C55503">
        <w:rPr>
          <w:rFonts w:eastAsia="Calibri" w:cstheme="minorHAnsi"/>
          <w:color w:val="000000"/>
          <w:lang w:val="sr-Latn-ME"/>
        </w:rPr>
        <w:t xml:space="preserve"> </w:t>
      </w:r>
      <w:r w:rsidR="00A42910" w:rsidRPr="00233C5A">
        <w:rPr>
          <w:rFonts w:eastAsia="Calibri" w:cstheme="minorHAnsi"/>
          <w:color w:val="000000"/>
          <w:lang w:val="en-US"/>
        </w:rPr>
        <w:t>ICRC</w:t>
      </w:r>
      <w:r w:rsidR="00957D37" w:rsidRPr="00C55503">
        <w:rPr>
          <w:rFonts w:eastAsia="Calibri" w:cstheme="minorHAnsi"/>
          <w:color w:val="000000"/>
          <w:lang w:val="sr-Latn-ME"/>
        </w:rPr>
        <w:t>)</w:t>
      </w:r>
      <w:r w:rsidR="00A42910" w:rsidRPr="00C55503">
        <w:rPr>
          <w:rFonts w:eastAsia="Calibri" w:cstheme="minorHAnsi"/>
          <w:color w:val="000000"/>
          <w:lang w:val="sr-Latn-ME"/>
        </w:rPr>
        <w:t>.</w:t>
      </w:r>
    </w:p>
    <w:p w14:paraId="57185FE0" w14:textId="3C28F409" w:rsidR="00EC4007" w:rsidRPr="00233C5A" w:rsidRDefault="00EC4007" w:rsidP="00B357A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val="sr-Latn-CS"/>
        </w:rPr>
      </w:pPr>
      <w:r w:rsidRPr="00233C5A">
        <w:rPr>
          <w:rFonts w:eastAsia="Calibri" w:cstheme="minorHAnsi"/>
          <w:lang w:val="en-US"/>
        </w:rPr>
        <w:t>Ostvar</w:t>
      </w:r>
      <w:r w:rsidR="00E730D8" w:rsidRPr="00233C5A">
        <w:rPr>
          <w:rFonts w:eastAsia="Calibri" w:cstheme="minorHAnsi"/>
          <w:lang w:val="en-US"/>
        </w:rPr>
        <w:t>ivanje</w:t>
      </w:r>
      <w:r w:rsidR="00E730D8" w:rsidRPr="00C55503">
        <w:rPr>
          <w:rFonts w:eastAsia="Calibri" w:cstheme="minorHAnsi"/>
          <w:lang w:val="sr-Latn-ME"/>
        </w:rPr>
        <w:t xml:space="preserve"> </w:t>
      </w:r>
      <w:r w:rsidR="00E730D8" w:rsidRPr="00233C5A">
        <w:rPr>
          <w:rFonts w:eastAsia="Calibri" w:cstheme="minorHAnsi"/>
          <w:lang w:val="en-US"/>
        </w:rPr>
        <w:t>ishoda</w:t>
      </w:r>
      <w:r w:rsidR="00E730D8" w:rsidRPr="00C55503">
        <w:rPr>
          <w:rFonts w:eastAsia="Calibri" w:cstheme="minorHAnsi"/>
          <w:lang w:val="sr-Latn-ME"/>
        </w:rPr>
        <w:t xml:space="preserve"> </w:t>
      </w:r>
      <w:r w:rsidR="00E730D8" w:rsidRPr="00233C5A">
        <w:rPr>
          <w:rFonts w:eastAsia="Calibri" w:cstheme="minorHAnsi"/>
          <w:lang w:val="en-US"/>
        </w:rPr>
        <w:t>iz</w:t>
      </w:r>
      <w:r w:rsidR="00E730D8" w:rsidRPr="00C55503">
        <w:rPr>
          <w:rFonts w:eastAsia="Calibri" w:cstheme="minorHAnsi"/>
          <w:lang w:val="sr-Latn-ME"/>
        </w:rPr>
        <w:t xml:space="preserve"> </w:t>
      </w:r>
      <w:r w:rsidR="00E730D8" w:rsidRPr="00233C5A">
        <w:rPr>
          <w:rFonts w:eastAsia="Calibri" w:cstheme="minorHAnsi"/>
          <w:lang w:val="en-US"/>
        </w:rPr>
        <w:t>Istra</w:t>
      </w:r>
      <w:r w:rsidR="00E730D8" w:rsidRPr="00C55503">
        <w:rPr>
          <w:rFonts w:eastAsia="Calibri" w:cstheme="minorHAnsi"/>
          <w:lang w:val="sr-Latn-ME"/>
        </w:rPr>
        <w:t>ž</w:t>
      </w:r>
      <w:r w:rsidR="00E730D8" w:rsidRPr="00233C5A">
        <w:rPr>
          <w:rFonts w:eastAsia="Calibri" w:cstheme="minorHAnsi"/>
          <w:lang w:val="en-US"/>
        </w:rPr>
        <w:t>ivan</w:t>
      </w:r>
      <w:r w:rsidR="00957D37" w:rsidRPr="00233C5A">
        <w:rPr>
          <w:rFonts w:eastAsia="Calibri" w:cstheme="minorHAnsi"/>
          <w:lang w:val="en-US"/>
        </w:rPr>
        <w:t>ja</w:t>
      </w:r>
      <w:r w:rsidR="00E730D8" w:rsidRPr="00C55503">
        <w:rPr>
          <w:rFonts w:eastAsia="Calibri" w:cstheme="minorHAnsi"/>
          <w:lang w:val="sr-Latn-ME"/>
        </w:rPr>
        <w:t xml:space="preserve"> </w:t>
      </w:r>
      <w:r w:rsidR="00E730D8" w:rsidRPr="00233C5A">
        <w:rPr>
          <w:rFonts w:eastAsia="Calibri" w:cstheme="minorHAnsi"/>
          <w:lang w:val="en-US"/>
        </w:rPr>
        <w:t>humanitarnog</w:t>
      </w:r>
      <w:r w:rsidR="00E730D8" w:rsidRPr="00C55503">
        <w:rPr>
          <w:rFonts w:eastAsia="Calibri" w:cstheme="minorHAnsi"/>
          <w:lang w:val="sr-Latn-ME"/>
        </w:rPr>
        <w:t xml:space="preserve"> </w:t>
      </w:r>
      <w:r w:rsidR="00E730D8" w:rsidRPr="00233C5A">
        <w:rPr>
          <w:rFonts w:eastAsia="Calibri" w:cstheme="minorHAnsi"/>
          <w:lang w:val="en-US"/>
        </w:rPr>
        <w:t>prava</w:t>
      </w:r>
      <w:r w:rsidR="00E730D8" w:rsidRPr="00C55503">
        <w:rPr>
          <w:rFonts w:eastAsia="Calibri" w:cstheme="minorHAnsi"/>
          <w:lang w:val="sr-Latn-ME"/>
        </w:rPr>
        <w:t>,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upotpunjuju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color w:val="000000"/>
          <w:lang w:val="en-US"/>
        </w:rPr>
        <w:t>programi</w:t>
      </w:r>
      <w:r w:rsidRPr="00C55503">
        <w:rPr>
          <w:rFonts w:eastAsia="Calibri" w:cstheme="minorHAnsi"/>
          <w:color w:val="000000"/>
          <w:lang w:val="sr-Latn-ME"/>
        </w:rPr>
        <w:t xml:space="preserve"> </w:t>
      </w:r>
      <w:r w:rsidRPr="00233C5A">
        <w:rPr>
          <w:rFonts w:eastAsia="Calibri" w:cstheme="minorHAnsi"/>
          <w:color w:val="000000"/>
          <w:lang w:val="en-US"/>
        </w:rPr>
        <w:t>izbornih</w:t>
      </w:r>
      <w:r w:rsidRPr="00C55503">
        <w:rPr>
          <w:rFonts w:eastAsia="Calibri" w:cstheme="minorHAnsi"/>
          <w:color w:val="000000"/>
          <w:lang w:val="sr-Latn-ME"/>
        </w:rPr>
        <w:t xml:space="preserve"> </w:t>
      </w:r>
      <w:r w:rsidRPr="00233C5A">
        <w:rPr>
          <w:rFonts w:eastAsia="Calibri" w:cstheme="minorHAnsi"/>
          <w:color w:val="000000"/>
          <w:lang w:val="en-US"/>
        </w:rPr>
        <w:t>predmeta</w:t>
      </w:r>
      <w:r w:rsidRPr="00C55503">
        <w:rPr>
          <w:rFonts w:eastAsia="Calibri" w:cstheme="minorHAnsi"/>
          <w:color w:val="000000"/>
          <w:lang w:val="sr-Latn-ME"/>
        </w:rPr>
        <w:t xml:space="preserve"> </w:t>
      </w:r>
      <w:r w:rsidRPr="00233C5A">
        <w:rPr>
          <w:rFonts w:eastAsia="Calibri" w:cstheme="minorHAnsi"/>
          <w:i/>
          <w:color w:val="000000"/>
          <w:lang w:val="en-US"/>
        </w:rPr>
        <w:t>G</w:t>
      </w:r>
      <w:r w:rsidRPr="00233C5A">
        <w:rPr>
          <w:rFonts w:eastAsia="Calibri" w:cstheme="minorHAnsi"/>
          <w:i/>
          <w:lang w:val="en-US"/>
        </w:rPr>
        <w:t>ra</w:t>
      </w:r>
      <w:r w:rsidRPr="00C55503">
        <w:rPr>
          <w:rFonts w:eastAsia="Calibri" w:cstheme="minorHAnsi"/>
          <w:i/>
          <w:lang w:val="sr-Latn-ME"/>
        </w:rPr>
        <w:t>đ</w:t>
      </w:r>
      <w:r w:rsidRPr="00233C5A">
        <w:rPr>
          <w:rFonts w:eastAsia="Calibri" w:cstheme="minorHAnsi"/>
          <w:i/>
          <w:lang w:val="en-US"/>
        </w:rPr>
        <w:t>ansko</w:t>
      </w:r>
      <w:r w:rsidRPr="00C55503">
        <w:rPr>
          <w:rFonts w:eastAsia="Calibri" w:cstheme="minorHAnsi"/>
          <w:i/>
          <w:lang w:val="sr-Latn-ME"/>
        </w:rPr>
        <w:t xml:space="preserve"> </w:t>
      </w:r>
      <w:r w:rsidRPr="00233C5A">
        <w:rPr>
          <w:rFonts w:eastAsia="Calibri" w:cstheme="minorHAnsi"/>
          <w:i/>
          <w:lang w:val="en-US"/>
        </w:rPr>
        <w:t>vaspitanj</w:t>
      </w:r>
      <w:r w:rsidR="00957D37" w:rsidRPr="00233C5A">
        <w:rPr>
          <w:rFonts w:eastAsia="Calibri" w:cstheme="minorHAnsi"/>
          <w:i/>
          <w:lang w:val="en-US"/>
        </w:rPr>
        <w:t>e</w:t>
      </w:r>
      <w:r w:rsidRPr="00C55503">
        <w:rPr>
          <w:rFonts w:eastAsia="Calibri" w:cstheme="minorHAnsi"/>
          <w:i/>
          <w:lang w:val="sr-Latn-ME"/>
        </w:rPr>
        <w:t xml:space="preserve"> </w:t>
      </w:r>
      <w:r w:rsidRPr="00233C5A">
        <w:rPr>
          <w:rFonts w:eastAsia="Calibri" w:cstheme="minorHAnsi"/>
          <w:i/>
          <w:lang w:val="en-US"/>
        </w:rPr>
        <w:t>i</w:t>
      </w:r>
      <w:r w:rsidRPr="00C55503">
        <w:rPr>
          <w:rFonts w:eastAsia="Calibri" w:cstheme="minorHAnsi"/>
          <w:i/>
          <w:lang w:val="sr-Latn-ME"/>
        </w:rPr>
        <w:t xml:space="preserve"> </w:t>
      </w:r>
      <w:r w:rsidRPr="00233C5A">
        <w:rPr>
          <w:rFonts w:eastAsia="Calibri" w:cstheme="minorHAnsi"/>
          <w:i/>
          <w:lang w:val="en-US"/>
        </w:rPr>
        <w:t>Istorija</w:t>
      </w:r>
      <w:r w:rsidRPr="00C55503">
        <w:rPr>
          <w:rFonts w:eastAsia="Calibri" w:cstheme="minorHAnsi"/>
          <w:i/>
          <w:lang w:val="sr-Latn-ME"/>
        </w:rPr>
        <w:t xml:space="preserve"> </w:t>
      </w:r>
      <w:r w:rsidRPr="00233C5A">
        <w:rPr>
          <w:rFonts w:eastAsia="Calibri" w:cstheme="minorHAnsi"/>
          <w:i/>
          <w:lang w:val="en-US"/>
        </w:rPr>
        <w:t>religije</w:t>
      </w:r>
      <w:r w:rsidR="00E730D8" w:rsidRPr="00C55503">
        <w:rPr>
          <w:rFonts w:eastAsia="Calibri" w:cstheme="minorHAnsi"/>
          <w:lang w:val="sr-Latn-ME"/>
        </w:rPr>
        <w:t xml:space="preserve"> </w:t>
      </w:r>
      <w:r w:rsidR="00E730D8" w:rsidRPr="00233C5A">
        <w:rPr>
          <w:rFonts w:eastAsia="Calibri" w:cstheme="minorHAnsi"/>
          <w:lang w:val="en-US"/>
        </w:rPr>
        <w:t>i</w:t>
      </w:r>
      <w:r w:rsidR="002031B5" w:rsidRPr="00233C5A">
        <w:rPr>
          <w:rFonts w:eastAsia="Calibri" w:cstheme="minorHAnsi"/>
          <w:lang w:val="sr-Cyrl-CS"/>
        </w:rPr>
        <w:t xml:space="preserve"> </w:t>
      </w:r>
      <w:r w:rsidR="00770A12">
        <w:rPr>
          <w:rFonts w:eastAsia="Calibri" w:cstheme="minorHAnsi"/>
          <w:lang w:val="en-US"/>
        </w:rPr>
        <w:t>Obrazovanje</w:t>
      </w:r>
      <w:r w:rsidR="00770A12" w:rsidRPr="00C55503">
        <w:rPr>
          <w:rFonts w:eastAsia="Calibri" w:cstheme="minorHAnsi"/>
          <w:lang w:val="sr-Latn-ME"/>
        </w:rPr>
        <w:t xml:space="preserve"> </w:t>
      </w:r>
      <w:r w:rsidR="00770A12">
        <w:rPr>
          <w:rFonts w:eastAsia="Calibri" w:cstheme="minorHAnsi"/>
          <w:lang w:val="en-US"/>
        </w:rPr>
        <w:t>za</w:t>
      </w:r>
      <w:r w:rsidR="00770A12" w:rsidRPr="00C55503">
        <w:rPr>
          <w:rFonts w:eastAsia="Calibri" w:cstheme="minorHAnsi"/>
          <w:lang w:val="sr-Latn-ME"/>
        </w:rPr>
        <w:t xml:space="preserve"> </w:t>
      </w:r>
      <w:r w:rsidR="00770A12">
        <w:rPr>
          <w:rFonts w:eastAsia="Calibri" w:cstheme="minorHAnsi"/>
          <w:lang w:val="en-US"/>
        </w:rPr>
        <w:t>odr</w:t>
      </w:r>
      <w:r w:rsidR="00770A12" w:rsidRPr="00C55503">
        <w:rPr>
          <w:rFonts w:eastAsia="Calibri" w:cstheme="minorHAnsi"/>
          <w:lang w:val="sr-Latn-ME"/>
        </w:rPr>
        <w:t>ž</w:t>
      </w:r>
      <w:r w:rsidR="00770A12">
        <w:rPr>
          <w:rFonts w:eastAsia="Calibri" w:cstheme="minorHAnsi"/>
          <w:lang w:val="en-US"/>
        </w:rPr>
        <w:t>ivi</w:t>
      </w:r>
      <w:r w:rsidR="00770A12" w:rsidRPr="00C55503">
        <w:rPr>
          <w:rFonts w:eastAsia="Calibri" w:cstheme="minorHAnsi"/>
          <w:lang w:val="sr-Latn-ME"/>
        </w:rPr>
        <w:t xml:space="preserve"> </w:t>
      </w:r>
      <w:r w:rsidR="00770A12">
        <w:rPr>
          <w:rFonts w:eastAsia="Calibri" w:cstheme="minorHAnsi"/>
          <w:lang w:val="en-US"/>
        </w:rPr>
        <w:t>razvoj</w:t>
      </w:r>
      <w:r w:rsidR="00770A12" w:rsidRPr="00C55503">
        <w:rPr>
          <w:rFonts w:eastAsia="Calibri" w:cstheme="minorHAnsi"/>
          <w:lang w:val="sr-Latn-ME"/>
        </w:rPr>
        <w:t xml:space="preserve"> ‒</w:t>
      </w:r>
      <w:r w:rsidR="002031B5" w:rsidRPr="00C55503">
        <w:rPr>
          <w:rFonts w:eastAsia="Calibri" w:cstheme="minorHAnsi"/>
          <w:lang w:val="sr-Latn-ME"/>
        </w:rPr>
        <w:t xml:space="preserve"> </w:t>
      </w:r>
      <w:r w:rsidR="002031B5" w:rsidRPr="00233C5A">
        <w:rPr>
          <w:rFonts w:eastAsia="Calibri" w:cstheme="minorHAnsi"/>
          <w:lang w:val="en-US"/>
        </w:rPr>
        <w:t>me</w:t>
      </w:r>
      <w:r w:rsidR="002031B5" w:rsidRPr="00C55503">
        <w:rPr>
          <w:rFonts w:eastAsia="Calibri" w:cstheme="minorHAnsi"/>
          <w:lang w:val="sr-Latn-ME"/>
        </w:rPr>
        <w:t>đ</w:t>
      </w:r>
      <w:r w:rsidR="002031B5" w:rsidRPr="00233C5A">
        <w:rPr>
          <w:rFonts w:eastAsia="Calibri" w:cstheme="minorHAnsi"/>
          <w:lang w:val="en-US"/>
        </w:rPr>
        <w:t>upredmetna</w:t>
      </w:r>
      <w:r w:rsidR="002031B5" w:rsidRPr="00C55503">
        <w:rPr>
          <w:rFonts w:eastAsia="Calibri" w:cstheme="minorHAnsi"/>
          <w:lang w:val="sr-Latn-ME"/>
        </w:rPr>
        <w:t xml:space="preserve"> </w:t>
      </w:r>
      <w:r w:rsidR="002031B5" w:rsidRPr="00233C5A">
        <w:rPr>
          <w:rFonts w:eastAsia="Calibri" w:cstheme="minorHAnsi"/>
          <w:lang w:val="en-US"/>
        </w:rPr>
        <w:t>oblast</w:t>
      </w:r>
      <w:r w:rsidR="002031B5" w:rsidRPr="00C55503">
        <w:rPr>
          <w:rFonts w:eastAsia="Calibri" w:cstheme="minorHAnsi"/>
          <w:lang w:val="sr-Latn-ME"/>
        </w:rPr>
        <w:t xml:space="preserve"> </w:t>
      </w:r>
      <w:r w:rsidR="002031B5" w:rsidRPr="00233C5A">
        <w:rPr>
          <w:rFonts w:eastAsia="Calibri" w:cstheme="minorHAnsi"/>
          <w:lang w:val="en-US"/>
        </w:rPr>
        <w:t>u</w:t>
      </w:r>
      <w:r w:rsidR="002031B5" w:rsidRPr="00C55503">
        <w:rPr>
          <w:rFonts w:eastAsia="Calibri" w:cstheme="minorHAnsi"/>
          <w:lang w:val="sr-Latn-ME"/>
        </w:rPr>
        <w:t xml:space="preserve"> </w:t>
      </w:r>
      <w:r w:rsidR="002031B5" w:rsidRPr="00233C5A">
        <w:rPr>
          <w:rFonts w:eastAsia="Calibri" w:cstheme="minorHAnsi"/>
          <w:lang w:val="en-US"/>
        </w:rPr>
        <w:t>predmetnim</w:t>
      </w:r>
      <w:r w:rsidR="002031B5" w:rsidRPr="00C55503">
        <w:rPr>
          <w:rFonts w:eastAsia="Calibri" w:cstheme="minorHAnsi"/>
          <w:lang w:val="sr-Latn-ME"/>
        </w:rPr>
        <w:t xml:space="preserve"> </w:t>
      </w:r>
      <w:r w:rsidR="002031B5" w:rsidRPr="00233C5A">
        <w:rPr>
          <w:rFonts w:eastAsia="Calibri" w:cstheme="minorHAnsi"/>
          <w:lang w:val="en-US"/>
        </w:rPr>
        <w:t>programima</w:t>
      </w:r>
      <w:r w:rsidR="00E730D8" w:rsidRPr="00C55503">
        <w:rPr>
          <w:rFonts w:eastAsia="Calibri" w:cstheme="minorHAnsi"/>
          <w:lang w:val="sr-Latn-ME"/>
        </w:rPr>
        <w:t xml:space="preserve">, </w:t>
      </w:r>
      <w:r w:rsidRPr="00233C5A">
        <w:rPr>
          <w:rFonts w:eastAsia="Calibri" w:cstheme="minorHAnsi"/>
          <w:lang w:val="en-US"/>
        </w:rPr>
        <w:t>kroz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sadr</w:t>
      </w:r>
      <w:r w:rsidRPr="00C55503">
        <w:rPr>
          <w:rFonts w:eastAsia="Calibri" w:cstheme="minorHAnsi"/>
          <w:lang w:val="sr-Latn-ME"/>
        </w:rPr>
        <w:t>ž</w:t>
      </w:r>
      <w:r w:rsidRPr="00233C5A">
        <w:rPr>
          <w:rFonts w:eastAsia="Calibri" w:cstheme="minorHAnsi"/>
          <w:lang w:val="en-US"/>
        </w:rPr>
        <w:t>aje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koji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se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odnose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na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vjerovanja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ljudi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u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razl</w:t>
      </w:r>
      <w:r w:rsidR="002031B5" w:rsidRPr="00233C5A">
        <w:rPr>
          <w:rFonts w:eastAsia="Calibri" w:cstheme="minorHAnsi"/>
          <w:lang w:val="en-US"/>
        </w:rPr>
        <w:t>i</w:t>
      </w:r>
      <w:r w:rsidR="002031B5" w:rsidRPr="00C55503">
        <w:rPr>
          <w:rFonts w:eastAsia="Calibri" w:cstheme="minorHAnsi"/>
          <w:lang w:val="sr-Latn-ME"/>
        </w:rPr>
        <w:t>č</w:t>
      </w:r>
      <w:r w:rsidR="002031B5" w:rsidRPr="00233C5A">
        <w:rPr>
          <w:rFonts w:eastAsia="Calibri" w:cstheme="minorHAnsi"/>
          <w:lang w:val="en-US"/>
        </w:rPr>
        <w:t>itim</w:t>
      </w:r>
      <w:r w:rsidR="002031B5" w:rsidRPr="00C55503">
        <w:rPr>
          <w:rFonts w:eastAsia="Calibri" w:cstheme="minorHAnsi"/>
          <w:lang w:val="sr-Latn-ME"/>
        </w:rPr>
        <w:t xml:space="preserve"> </w:t>
      </w:r>
      <w:r w:rsidR="002031B5" w:rsidRPr="00233C5A">
        <w:rPr>
          <w:rFonts w:eastAsia="Calibri" w:cstheme="minorHAnsi"/>
          <w:lang w:val="en-US"/>
        </w:rPr>
        <w:t>epohama</w:t>
      </w:r>
      <w:r w:rsidR="00C27048" w:rsidRPr="00C55503">
        <w:rPr>
          <w:rFonts w:eastAsia="Calibri" w:cstheme="minorHAnsi"/>
          <w:lang w:val="sr-Latn-ME"/>
        </w:rPr>
        <w:t xml:space="preserve"> </w:t>
      </w:r>
      <w:r w:rsidR="00957D37" w:rsidRPr="00233C5A">
        <w:rPr>
          <w:rFonts w:eastAsia="Calibri" w:cstheme="minorHAnsi"/>
          <w:lang w:val="en-US"/>
        </w:rPr>
        <w:t>i</w:t>
      </w:r>
      <w:r w:rsidR="00C27048" w:rsidRPr="00C55503">
        <w:rPr>
          <w:rFonts w:eastAsia="Calibri" w:cstheme="minorHAnsi"/>
          <w:lang w:val="sr-Latn-ME"/>
        </w:rPr>
        <w:t xml:space="preserve"> </w:t>
      </w:r>
      <w:r w:rsidR="00C27048" w:rsidRPr="00233C5A">
        <w:rPr>
          <w:rFonts w:eastAsia="Calibri" w:cstheme="minorHAnsi"/>
          <w:lang w:val="en-US"/>
        </w:rPr>
        <w:t>sukob</w:t>
      </w:r>
      <w:r w:rsidR="00867986" w:rsidRPr="00233C5A">
        <w:rPr>
          <w:rFonts w:eastAsia="Calibri" w:cstheme="minorHAnsi"/>
          <w:lang w:val="en-US"/>
        </w:rPr>
        <w:t>e</w:t>
      </w:r>
      <w:r w:rsidR="00C27048" w:rsidRPr="00C55503">
        <w:rPr>
          <w:rFonts w:eastAsia="Calibri" w:cstheme="minorHAnsi"/>
          <w:lang w:val="sr-Latn-ME"/>
        </w:rPr>
        <w:t xml:space="preserve"> </w:t>
      </w:r>
      <w:r w:rsidR="00C27048" w:rsidRPr="00233C5A">
        <w:rPr>
          <w:rFonts w:eastAsia="Calibri" w:cstheme="minorHAnsi"/>
          <w:lang w:val="en-US"/>
        </w:rPr>
        <w:t>izazvan</w:t>
      </w:r>
      <w:r w:rsidR="00867986" w:rsidRPr="00233C5A">
        <w:rPr>
          <w:rFonts w:eastAsia="Calibri" w:cstheme="minorHAnsi"/>
          <w:lang w:val="en-US"/>
        </w:rPr>
        <w:t>e</w:t>
      </w:r>
      <w:r w:rsidR="00C27048" w:rsidRPr="00C55503">
        <w:rPr>
          <w:rFonts w:eastAsia="Calibri" w:cstheme="minorHAnsi"/>
          <w:lang w:val="sr-Latn-ME"/>
        </w:rPr>
        <w:t xml:space="preserve"> </w:t>
      </w:r>
      <w:r w:rsidR="00C27048" w:rsidRPr="00233C5A">
        <w:rPr>
          <w:rFonts w:eastAsia="Calibri" w:cstheme="minorHAnsi"/>
          <w:lang w:val="en-US"/>
        </w:rPr>
        <w:t>religijskim</w:t>
      </w:r>
      <w:r w:rsidR="00C27048" w:rsidRPr="00C55503">
        <w:rPr>
          <w:rFonts w:eastAsia="Calibri" w:cstheme="minorHAnsi"/>
          <w:lang w:val="sr-Latn-ME"/>
        </w:rPr>
        <w:t xml:space="preserve"> </w:t>
      </w:r>
      <w:r w:rsidR="00C27048" w:rsidRPr="00233C5A">
        <w:rPr>
          <w:rFonts w:eastAsia="Calibri" w:cstheme="minorHAnsi"/>
          <w:lang w:val="en-US"/>
        </w:rPr>
        <w:t>razlikama</w:t>
      </w:r>
      <w:r w:rsidR="002031B5" w:rsidRPr="00C55503">
        <w:rPr>
          <w:rFonts w:eastAsia="Calibri" w:cstheme="minorHAnsi"/>
          <w:lang w:val="sr-Latn-ME"/>
        </w:rPr>
        <w:t xml:space="preserve">, </w:t>
      </w:r>
      <w:r w:rsidR="002031B5" w:rsidRPr="00233C5A">
        <w:rPr>
          <w:rFonts w:eastAsia="Calibri" w:cstheme="minorHAnsi"/>
          <w:lang w:val="en-US"/>
        </w:rPr>
        <w:t>polo</w:t>
      </w:r>
      <w:r w:rsidR="002031B5" w:rsidRPr="00C55503">
        <w:rPr>
          <w:rFonts w:eastAsia="Calibri" w:cstheme="minorHAnsi"/>
          <w:lang w:val="sr-Latn-ME"/>
        </w:rPr>
        <w:t>ž</w:t>
      </w:r>
      <w:r w:rsidR="002031B5" w:rsidRPr="00233C5A">
        <w:rPr>
          <w:rFonts w:eastAsia="Calibri" w:cstheme="minorHAnsi"/>
          <w:lang w:val="en-US"/>
        </w:rPr>
        <w:t>aj</w:t>
      </w:r>
      <w:r w:rsidR="002031B5"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mu</w:t>
      </w:r>
      <w:r w:rsidRPr="00C55503">
        <w:rPr>
          <w:rFonts w:eastAsia="Calibri" w:cstheme="minorHAnsi"/>
          <w:lang w:val="sr-Latn-ME"/>
        </w:rPr>
        <w:t>š</w:t>
      </w:r>
      <w:r w:rsidRPr="00233C5A">
        <w:rPr>
          <w:rFonts w:eastAsia="Calibri" w:cstheme="minorHAnsi"/>
          <w:lang w:val="en-US"/>
        </w:rPr>
        <w:t>karca</w:t>
      </w:r>
      <w:r w:rsidRPr="00C55503">
        <w:rPr>
          <w:rFonts w:eastAsia="Calibri" w:cstheme="minorHAnsi"/>
          <w:lang w:val="sr-Latn-ME"/>
        </w:rPr>
        <w:t>, ž</w:t>
      </w:r>
      <w:r w:rsidRPr="00233C5A">
        <w:rPr>
          <w:rFonts w:eastAsia="Calibri" w:cstheme="minorHAnsi"/>
          <w:lang w:val="en-US"/>
        </w:rPr>
        <w:t>ene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i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djece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u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razli</w:t>
      </w:r>
      <w:r w:rsidRPr="00C55503">
        <w:rPr>
          <w:rFonts w:eastAsia="Calibri" w:cstheme="minorHAnsi"/>
          <w:lang w:val="sr-Latn-ME"/>
        </w:rPr>
        <w:t>č</w:t>
      </w:r>
      <w:r w:rsidRPr="00233C5A">
        <w:rPr>
          <w:rFonts w:eastAsia="Calibri" w:cstheme="minorHAnsi"/>
          <w:lang w:val="en-US"/>
        </w:rPr>
        <w:t>itim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istorijskim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periodima</w:t>
      </w:r>
      <w:r w:rsidRPr="00C55503">
        <w:rPr>
          <w:rFonts w:eastAsia="Calibri" w:cstheme="minorHAnsi"/>
          <w:lang w:val="sr-Latn-ME"/>
        </w:rPr>
        <w:t xml:space="preserve">, </w:t>
      </w:r>
      <w:r w:rsidRPr="00233C5A">
        <w:rPr>
          <w:rFonts w:eastAsia="Calibri" w:cstheme="minorHAnsi"/>
          <w:lang w:val="en-US"/>
        </w:rPr>
        <w:t>razvoj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i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funkcionisanje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raz</w:t>
      </w:r>
      <w:r w:rsidR="002031B5" w:rsidRPr="00233C5A">
        <w:rPr>
          <w:rFonts w:eastAsia="Calibri" w:cstheme="minorHAnsi"/>
          <w:lang w:val="en-US"/>
        </w:rPr>
        <w:t>nih</w:t>
      </w:r>
      <w:r w:rsidR="002031B5" w:rsidRPr="00C55503">
        <w:rPr>
          <w:rFonts w:eastAsia="Calibri" w:cstheme="minorHAnsi"/>
          <w:lang w:val="sr-Latn-ME"/>
        </w:rPr>
        <w:t xml:space="preserve"> </w:t>
      </w:r>
      <w:r w:rsidR="002031B5" w:rsidRPr="00233C5A">
        <w:rPr>
          <w:rFonts w:eastAsia="Calibri" w:cstheme="minorHAnsi"/>
          <w:lang w:val="en-US"/>
        </w:rPr>
        <w:t>dru</w:t>
      </w:r>
      <w:r w:rsidR="002031B5" w:rsidRPr="00C55503">
        <w:rPr>
          <w:rFonts w:eastAsia="Calibri" w:cstheme="minorHAnsi"/>
          <w:lang w:val="sr-Latn-ME"/>
        </w:rPr>
        <w:t>š</w:t>
      </w:r>
      <w:r w:rsidR="002031B5" w:rsidRPr="00233C5A">
        <w:rPr>
          <w:rFonts w:eastAsia="Calibri" w:cstheme="minorHAnsi"/>
          <w:lang w:val="en-US"/>
        </w:rPr>
        <w:t>tvenih</w:t>
      </w:r>
      <w:r w:rsidR="002031B5" w:rsidRPr="00C55503">
        <w:rPr>
          <w:rFonts w:eastAsia="Calibri" w:cstheme="minorHAnsi"/>
          <w:lang w:val="sr-Latn-ME"/>
        </w:rPr>
        <w:t xml:space="preserve"> </w:t>
      </w:r>
      <w:r w:rsidR="002031B5" w:rsidRPr="00233C5A">
        <w:rPr>
          <w:rFonts w:eastAsia="Calibri" w:cstheme="minorHAnsi"/>
          <w:lang w:val="en-US"/>
        </w:rPr>
        <w:t>grupa</w:t>
      </w:r>
      <w:r w:rsidR="002031B5" w:rsidRPr="00C55503">
        <w:rPr>
          <w:rFonts w:eastAsia="Calibri" w:cstheme="minorHAnsi"/>
          <w:lang w:val="sr-Latn-ME"/>
        </w:rPr>
        <w:t xml:space="preserve"> </w:t>
      </w:r>
      <w:r w:rsidR="002031B5" w:rsidRPr="00233C5A">
        <w:rPr>
          <w:rFonts w:eastAsia="Calibri" w:cstheme="minorHAnsi"/>
          <w:lang w:val="en-US"/>
        </w:rPr>
        <w:t>i</w:t>
      </w:r>
      <w:r w:rsidR="002031B5" w:rsidRPr="00C55503">
        <w:rPr>
          <w:rFonts w:eastAsia="Calibri" w:cstheme="minorHAnsi"/>
          <w:lang w:val="sr-Latn-ME"/>
        </w:rPr>
        <w:t xml:space="preserve"> </w:t>
      </w:r>
      <w:r w:rsidR="002031B5" w:rsidRPr="00233C5A">
        <w:rPr>
          <w:rFonts w:eastAsia="Calibri" w:cstheme="minorHAnsi"/>
          <w:lang w:val="en-US"/>
        </w:rPr>
        <w:t>klasa</w:t>
      </w:r>
      <w:r w:rsidR="002031B5" w:rsidRPr="00233C5A">
        <w:rPr>
          <w:rFonts w:eastAsia="Calibri" w:cstheme="minorHAnsi"/>
          <w:lang w:val="sr-Cyrl-CS"/>
        </w:rPr>
        <w:t>,</w:t>
      </w:r>
      <w:r w:rsidR="00957D37" w:rsidRPr="00233C5A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oblast</w:t>
      </w:r>
      <w:r w:rsidRPr="00C55503">
        <w:rPr>
          <w:rFonts w:eastAsia="Calibri" w:cstheme="minorHAnsi"/>
          <w:lang w:val="sr-Latn-ME"/>
        </w:rPr>
        <w:t xml:space="preserve"> </w:t>
      </w:r>
      <w:r w:rsidRPr="00233C5A">
        <w:rPr>
          <w:rFonts w:eastAsia="Calibri" w:cstheme="minorHAnsi"/>
          <w:lang w:val="en-US"/>
        </w:rPr>
        <w:t>ljudskih</w:t>
      </w:r>
      <w:r w:rsidR="00506D8D" w:rsidRPr="00C55503">
        <w:rPr>
          <w:rFonts w:eastAsia="Calibri" w:cstheme="minorHAnsi"/>
          <w:lang w:val="sr-Latn-ME"/>
        </w:rPr>
        <w:t xml:space="preserve"> </w:t>
      </w:r>
      <w:r w:rsidR="00957D37" w:rsidRPr="00233C5A">
        <w:rPr>
          <w:rFonts w:eastAsia="Calibri" w:cstheme="minorHAnsi"/>
          <w:lang w:val="en-US"/>
        </w:rPr>
        <w:t>i</w:t>
      </w:r>
      <w:r w:rsidR="00506D8D" w:rsidRPr="00C55503">
        <w:rPr>
          <w:rFonts w:eastAsia="Calibri" w:cstheme="minorHAnsi"/>
          <w:lang w:val="sr-Latn-ME"/>
        </w:rPr>
        <w:t xml:space="preserve"> </w:t>
      </w:r>
      <w:r w:rsidR="00506D8D" w:rsidRPr="00233C5A">
        <w:rPr>
          <w:rFonts w:eastAsia="Calibri" w:cstheme="minorHAnsi"/>
          <w:lang w:val="en-US"/>
        </w:rPr>
        <w:t>dje</w:t>
      </w:r>
      <w:r w:rsidR="00506D8D" w:rsidRPr="00C55503">
        <w:rPr>
          <w:rFonts w:eastAsia="Calibri" w:cstheme="minorHAnsi"/>
          <w:lang w:val="sr-Latn-ME"/>
        </w:rPr>
        <w:t>č</w:t>
      </w:r>
      <w:r w:rsidR="00506D8D" w:rsidRPr="00233C5A">
        <w:rPr>
          <w:rFonts w:eastAsia="Calibri" w:cstheme="minorHAnsi"/>
          <w:lang w:val="en-US"/>
        </w:rPr>
        <w:t>ijih</w:t>
      </w:r>
      <w:r w:rsidR="00506D8D" w:rsidRPr="00C55503">
        <w:rPr>
          <w:rFonts w:eastAsia="Calibri" w:cstheme="minorHAnsi"/>
          <w:lang w:val="sr-Latn-ME"/>
        </w:rPr>
        <w:t xml:space="preserve">  </w:t>
      </w:r>
      <w:r w:rsidR="00506D8D" w:rsidRPr="00233C5A">
        <w:rPr>
          <w:rFonts w:eastAsia="Calibri" w:cstheme="minorHAnsi"/>
          <w:lang w:val="en-US"/>
        </w:rPr>
        <w:t>prava</w:t>
      </w:r>
      <w:r w:rsidR="00506D8D" w:rsidRPr="00C55503">
        <w:rPr>
          <w:rFonts w:eastAsia="Calibri" w:cstheme="minorHAnsi"/>
          <w:lang w:val="sr-Latn-ME"/>
        </w:rPr>
        <w:t>,</w:t>
      </w:r>
      <w:r w:rsidRPr="00C55503">
        <w:rPr>
          <w:rFonts w:eastAsia="Calibri" w:cstheme="minorHAnsi"/>
          <w:lang w:val="sr-Latn-ME"/>
        </w:rPr>
        <w:t xml:space="preserve"> </w:t>
      </w:r>
      <w:r w:rsidR="002031B5" w:rsidRPr="00233C5A">
        <w:rPr>
          <w:rFonts w:eastAsia="Calibri" w:cstheme="minorHAnsi"/>
          <w:color w:val="000000"/>
          <w:lang w:val="en-US"/>
        </w:rPr>
        <w:t>demokratskih</w:t>
      </w:r>
      <w:r w:rsidR="002031B5" w:rsidRPr="00C55503">
        <w:rPr>
          <w:rFonts w:eastAsia="Calibri" w:cstheme="minorHAnsi"/>
          <w:color w:val="000000"/>
          <w:lang w:val="sr-Latn-ME"/>
        </w:rPr>
        <w:t xml:space="preserve"> </w:t>
      </w:r>
      <w:r w:rsidR="002031B5" w:rsidRPr="00233C5A">
        <w:rPr>
          <w:rFonts w:eastAsia="Calibri" w:cstheme="minorHAnsi"/>
          <w:color w:val="000000"/>
          <w:lang w:val="en-US"/>
        </w:rPr>
        <w:t>vrijednosti</w:t>
      </w:r>
      <w:r w:rsidR="00867986" w:rsidRPr="00C55503">
        <w:rPr>
          <w:rFonts w:eastAsia="Calibri" w:cstheme="minorHAnsi"/>
          <w:color w:val="000000"/>
          <w:lang w:val="sr-Latn-ME"/>
        </w:rPr>
        <w:t xml:space="preserve"> </w:t>
      </w:r>
      <w:r w:rsidR="00867986" w:rsidRPr="00233C5A">
        <w:rPr>
          <w:rFonts w:eastAsia="Calibri" w:cstheme="minorHAnsi"/>
          <w:color w:val="000000"/>
          <w:lang w:val="en-US"/>
        </w:rPr>
        <w:t>i</w:t>
      </w:r>
      <w:r w:rsidR="00957D37" w:rsidRPr="00233C5A">
        <w:rPr>
          <w:rFonts w:eastAsia="Calibri" w:cstheme="minorHAnsi"/>
          <w:color w:val="000000"/>
          <w:lang w:val="sr-Latn-ME"/>
        </w:rPr>
        <w:t xml:space="preserve"> </w:t>
      </w:r>
      <w:r w:rsidR="002031B5" w:rsidRPr="00233C5A">
        <w:rPr>
          <w:rFonts w:eastAsia="Calibri" w:cstheme="minorHAnsi"/>
          <w:color w:val="000000"/>
          <w:lang w:val="sr-Latn-CS"/>
        </w:rPr>
        <w:t>odgovornost</w:t>
      </w:r>
      <w:r w:rsidR="00506D8D" w:rsidRPr="00233C5A">
        <w:rPr>
          <w:rFonts w:eastAsia="Calibri" w:cstheme="minorHAnsi"/>
          <w:color w:val="000000"/>
          <w:lang w:val="sr-Latn-CS"/>
        </w:rPr>
        <w:t>i</w:t>
      </w:r>
      <w:r w:rsidR="003E55A0" w:rsidRPr="00233C5A">
        <w:rPr>
          <w:rFonts w:eastAsia="Calibri" w:cstheme="minorHAnsi"/>
          <w:color w:val="000000"/>
          <w:lang w:val="sr-Latn-CS"/>
        </w:rPr>
        <w:t>.</w:t>
      </w:r>
    </w:p>
    <w:p w14:paraId="0F5F5457" w14:textId="77777777" w:rsidR="00124549" w:rsidRPr="00233C5A" w:rsidRDefault="00124549" w:rsidP="00B357A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val="sr-Latn-CS"/>
        </w:rPr>
      </w:pPr>
    </w:p>
    <w:p w14:paraId="359A04F2" w14:textId="77777777" w:rsidR="00280F63" w:rsidRPr="00233C5A" w:rsidRDefault="00280F63" w:rsidP="00B357A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val="sr-Latn-CS"/>
        </w:rPr>
      </w:pPr>
      <w:r w:rsidRPr="00233C5A">
        <w:rPr>
          <w:rFonts w:eastAsia="Calibri" w:cstheme="minorHAnsi"/>
          <w:color w:val="000000"/>
          <w:lang w:val="sr-Latn-CS"/>
        </w:rPr>
        <w:t>Povezanost sa Građanskim vaspitanjem posebno se ogleda u potrebi izgradnje humane ličnosti, ličnosti koja poštuje pravila i pravne norme u svim situacijama, poznaje ljudska i dječja prava, poznaje komplementarnost Prava ljudskih prava i Međunarodnog humanitarnog prava.</w:t>
      </w:r>
    </w:p>
    <w:p w14:paraId="0BEB9967" w14:textId="77777777" w:rsidR="00280F63" w:rsidRPr="00233C5A" w:rsidRDefault="00280F63" w:rsidP="00B357A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val="sr-Latn-CS"/>
        </w:rPr>
      </w:pPr>
    </w:p>
    <w:p w14:paraId="1F5BEBFB" w14:textId="01C8B7DA" w:rsidR="00641294" w:rsidRPr="00233C5A" w:rsidRDefault="00280F63" w:rsidP="00B357AF">
      <w:pPr>
        <w:autoSpaceDE w:val="0"/>
        <w:autoSpaceDN w:val="0"/>
        <w:adjustRightInd w:val="0"/>
        <w:jc w:val="both"/>
        <w:rPr>
          <w:rFonts w:cstheme="minorHAnsi"/>
          <w:color w:val="000000"/>
          <w:lang w:val="sr-Latn-ME"/>
        </w:rPr>
      </w:pPr>
      <w:r w:rsidRPr="00233C5A">
        <w:rPr>
          <w:rFonts w:eastAsia="Calibri" w:cstheme="minorHAnsi"/>
          <w:color w:val="000000"/>
          <w:lang w:val="sr-Latn-CS"/>
        </w:rPr>
        <w:t>Neke od izbornih tema koje su navedene mogu se realiz</w:t>
      </w:r>
      <w:r w:rsidR="00641294" w:rsidRPr="00233C5A">
        <w:rPr>
          <w:rFonts w:eastAsia="Calibri" w:cstheme="minorHAnsi"/>
          <w:color w:val="000000"/>
          <w:lang w:val="sr-Latn-CS"/>
        </w:rPr>
        <w:t xml:space="preserve">ovati i kao međupredmetne teme: </w:t>
      </w:r>
      <w:r w:rsidR="00641294" w:rsidRPr="00233C5A">
        <w:rPr>
          <w:rFonts w:cstheme="minorHAnsi"/>
          <w:color w:val="000000"/>
          <w:lang w:val="sr-Latn-ME"/>
        </w:rPr>
        <w:t>Humanost kroz istoriju (</w:t>
      </w:r>
      <w:r w:rsidR="00770A12">
        <w:rPr>
          <w:rFonts w:cstheme="minorHAnsi"/>
          <w:color w:val="000000"/>
          <w:lang w:val="sr-Latn-ME"/>
        </w:rPr>
        <w:t>i</w:t>
      </w:r>
      <w:r w:rsidR="00641294" w:rsidRPr="00233C5A">
        <w:rPr>
          <w:rFonts w:cstheme="minorHAnsi"/>
          <w:color w:val="000000"/>
          <w:lang w:val="sr-Latn-ME"/>
        </w:rPr>
        <w:t>zbor tekstova, Istorija –</w:t>
      </w:r>
      <w:r w:rsidR="00867986" w:rsidRPr="00233C5A">
        <w:rPr>
          <w:rFonts w:cstheme="minorHAnsi"/>
          <w:color w:val="000000"/>
          <w:lang w:val="sr-Latn-ME"/>
        </w:rPr>
        <w:t xml:space="preserve"> </w:t>
      </w:r>
      <w:r w:rsidR="00641294" w:rsidRPr="00233C5A">
        <w:rPr>
          <w:rFonts w:cstheme="minorHAnsi"/>
          <w:color w:val="000000"/>
          <w:lang w:val="sr-Latn-ME"/>
        </w:rPr>
        <w:t xml:space="preserve">Crnogorski-srpski,bosanski,hrvatski jezik i književnost); Djeca i </w:t>
      </w:r>
      <w:r w:rsidR="00770A12">
        <w:rPr>
          <w:rFonts w:cstheme="minorHAnsi"/>
          <w:color w:val="000000"/>
          <w:lang w:val="sr-Latn-ME"/>
        </w:rPr>
        <w:t>b</w:t>
      </w:r>
      <w:r w:rsidR="00641294" w:rsidRPr="00233C5A">
        <w:rPr>
          <w:rFonts w:cstheme="minorHAnsi"/>
          <w:color w:val="000000"/>
          <w:lang w:val="sr-Latn-ME"/>
        </w:rPr>
        <w:t>ande; Djeca zahvaćena oružanim sukobom; Savremeni oblici radikalizma i ek</w:t>
      </w:r>
      <w:r w:rsidR="00867986" w:rsidRPr="00233C5A">
        <w:rPr>
          <w:rFonts w:cstheme="minorHAnsi"/>
          <w:color w:val="000000"/>
          <w:lang w:val="sr-Latn-ME"/>
        </w:rPr>
        <w:t>s</w:t>
      </w:r>
      <w:r w:rsidR="00641294" w:rsidRPr="00233C5A">
        <w:rPr>
          <w:rFonts w:cstheme="minorHAnsi"/>
          <w:color w:val="000000"/>
          <w:lang w:val="sr-Latn-ME"/>
        </w:rPr>
        <w:t>tremizma i kako se boriti protiv ovih pojava.</w:t>
      </w:r>
    </w:p>
    <w:p w14:paraId="4C9D313F" w14:textId="77777777" w:rsidR="00FA31B9" w:rsidRPr="00233C5A" w:rsidRDefault="00280F63" w:rsidP="00FA31B9">
      <w:pPr>
        <w:spacing w:after="160" w:line="259" w:lineRule="auto"/>
        <w:jc w:val="both"/>
        <w:rPr>
          <w:rFonts w:ascii="Calibri" w:eastAsia="Times New Roman" w:hAnsi="Calibri" w:cs="Times New Roman"/>
          <w:b/>
          <w:lang w:val="en-US"/>
        </w:rPr>
      </w:pPr>
      <w:r w:rsidRPr="00233C5A">
        <w:rPr>
          <w:rFonts w:eastAsia="Calibri" w:cstheme="minorHAnsi"/>
          <w:color w:val="000000"/>
          <w:lang w:val="sr-Latn-CS"/>
        </w:rPr>
        <w:t xml:space="preserve">  </w:t>
      </w:r>
      <w:r w:rsidR="00FA31B9" w:rsidRPr="00233C5A">
        <w:rPr>
          <w:rFonts w:cstheme="minorHAnsi"/>
          <w:b/>
          <w:color w:val="000000"/>
          <w:lang w:val="sr-Latn-ME"/>
        </w:rPr>
        <w:t>Prijedlog izbornih tema za rad</w:t>
      </w:r>
    </w:p>
    <w:p w14:paraId="45772E47" w14:textId="77777777" w:rsidR="00FA31B9" w:rsidRPr="00233C5A" w:rsidRDefault="00FA31B9" w:rsidP="00FA31B9">
      <w:pPr>
        <w:autoSpaceDE w:val="0"/>
        <w:autoSpaceDN w:val="0"/>
        <w:adjustRightInd w:val="0"/>
        <w:jc w:val="both"/>
        <w:rPr>
          <w:rFonts w:cstheme="minorHAnsi"/>
          <w:color w:val="000000"/>
          <w:lang w:val="sr-Latn-ME"/>
        </w:rPr>
      </w:pPr>
      <w:r w:rsidRPr="00233C5A">
        <w:rPr>
          <w:rFonts w:cstheme="minorHAnsi"/>
          <w:color w:val="000000"/>
          <w:lang w:val="sr-Latn-ME"/>
        </w:rPr>
        <w:t>1. Ranjene i bolesne osobe treba skloniti i brinuti o njima;</w:t>
      </w:r>
    </w:p>
    <w:p w14:paraId="08374552" w14:textId="77777777" w:rsidR="00FA31B9" w:rsidRPr="00233C5A" w:rsidRDefault="00FA31B9" w:rsidP="00FA31B9">
      <w:pPr>
        <w:autoSpaceDE w:val="0"/>
        <w:autoSpaceDN w:val="0"/>
        <w:adjustRightInd w:val="0"/>
        <w:jc w:val="both"/>
        <w:rPr>
          <w:rFonts w:cstheme="minorHAnsi"/>
          <w:color w:val="000000"/>
          <w:lang w:val="sr-Latn-ME"/>
        </w:rPr>
      </w:pPr>
      <w:r w:rsidRPr="00233C5A">
        <w:rPr>
          <w:rFonts w:cstheme="minorHAnsi"/>
          <w:color w:val="000000"/>
          <w:lang w:val="sr-Latn-ME"/>
        </w:rPr>
        <w:lastRenderedPageBreak/>
        <w:t>2. Da snovi postanu stvarnost (da rata ne bude);</w:t>
      </w:r>
    </w:p>
    <w:p w14:paraId="4B6B0101" w14:textId="77777777" w:rsidR="00FA31B9" w:rsidRPr="00233C5A" w:rsidRDefault="00FA31B9" w:rsidP="00FA31B9">
      <w:pPr>
        <w:autoSpaceDE w:val="0"/>
        <w:autoSpaceDN w:val="0"/>
        <w:adjustRightInd w:val="0"/>
        <w:jc w:val="both"/>
        <w:rPr>
          <w:rFonts w:cstheme="minorHAnsi"/>
          <w:color w:val="000000"/>
          <w:lang w:val="sr-Latn-ME"/>
        </w:rPr>
      </w:pPr>
      <w:r w:rsidRPr="00233C5A">
        <w:rPr>
          <w:rFonts w:cstheme="minorHAnsi"/>
          <w:color w:val="000000"/>
          <w:lang w:val="sr-Latn-ME"/>
        </w:rPr>
        <w:t>3. Simboli mira;</w:t>
      </w:r>
    </w:p>
    <w:p w14:paraId="63124F44" w14:textId="77777777" w:rsidR="00FA31B9" w:rsidRPr="00233C5A" w:rsidRDefault="00FA31B9" w:rsidP="00FA31B9">
      <w:pPr>
        <w:autoSpaceDE w:val="0"/>
        <w:autoSpaceDN w:val="0"/>
        <w:adjustRightInd w:val="0"/>
        <w:jc w:val="both"/>
        <w:rPr>
          <w:rFonts w:cstheme="minorHAnsi"/>
          <w:color w:val="000000"/>
          <w:lang w:val="sr-Latn-ME"/>
        </w:rPr>
      </w:pPr>
      <w:r w:rsidRPr="00233C5A">
        <w:rPr>
          <w:rFonts w:cstheme="minorHAnsi"/>
          <w:color w:val="000000"/>
          <w:lang w:val="sr-Latn-ME"/>
        </w:rPr>
        <w:t>4. Uloga slobodnih medija;</w:t>
      </w:r>
    </w:p>
    <w:p w14:paraId="5077BD9E" w14:textId="48F7810E" w:rsidR="00FA31B9" w:rsidRPr="00233C5A" w:rsidRDefault="00FA31B9" w:rsidP="00FA31B9">
      <w:pPr>
        <w:autoSpaceDE w:val="0"/>
        <w:autoSpaceDN w:val="0"/>
        <w:adjustRightInd w:val="0"/>
        <w:jc w:val="both"/>
        <w:rPr>
          <w:rFonts w:cstheme="minorHAnsi"/>
          <w:color w:val="000000"/>
          <w:lang w:val="sr-Latn-ME"/>
        </w:rPr>
      </w:pPr>
      <w:r w:rsidRPr="00233C5A">
        <w:rPr>
          <w:rFonts w:cstheme="minorHAnsi"/>
          <w:color w:val="000000"/>
          <w:lang w:val="sr-Latn-ME"/>
        </w:rPr>
        <w:t xml:space="preserve">5. Gledamo TV – </w:t>
      </w:r>
      <w:r w:rsidR="00867986" w:rsidRPr="00233C5A">
        <w:rPr>
          <w:rFonts w:cstheme="minorHAnsi"/>
          <w:color w:val="000000"/>
          <w:lang w:val="sr-Latn-ME"/>
        </w:rPr>
        <w:t>g</w:t>
      </w:r>
      <w:r w:rsidRPr="00233C5A">
        <w:rPr>
          <w:rFonts w:cstheme="minorHAnsi"/>
          <w:color w:val="000000"/>
          <w:lang w:val="sr-Latn-ME"/>
        </w:rPr>
        <w:t>dje izviru sukobi;</w:t>
      </w:r>
    </w:p>
    <w:p w14:paraId="1CB22F0B" w14:textId="3C17063B" w:rsidR="00FA31B9" w:rsidRPr="00233C5A" w:rsidRDefault="00FA31B9" w:rsidP="00FA31B9">
      <w:pPr>
        <w:autoSpaceDE w:val="0"/>
        <w:autoSpaceDN w:val="0"/>
        <w:adjustRightInd w:val="0"/>
        <w:rPr>
          <w:rFonts w:cstheme="minorHAnsi"/>
          <w:color w:val="000000"/>
          <w:lang w:val="sr-Latn-ME"/>
        </w:rPr>
      </w:pPr>
      <w:r w:rsidRPr="00233C5A">
        <w:rPr>
          <w:rFonts w:cstheme="minorHAnsi"/>
          <w:color w:val="000000"/>
          <w:lang w:val="sr-Latn-ME"/>
        </w:rPr>
        <w:t>6. Humanost kroz istoriju (</w:t>
      </w:r>
      <w:r w:rsidR="00867986" w:rsidRPr="00233C5A">
        <w:rPr>
          <w:rFonts w:cstheme="minorHAnsi"/>
          <w:color w:val="000000"/>
          <w:lang w:val="sr-Latn-ME"/>
        </w:rPr>
        <w:t>i</w:t>
      </w:r>
      <w:r w:rsidRPr="00233C5A">
        <w:rPr>
          <w:rFonts w:cstheme="minorHAnsi"/>
          <w:color w:val="000000"/>
          <w:lang w:val="sr-Latn-ME"/>
        </w:rPr>
        <w:t>zbor tekstova, Istorija –</w:t>
      </w:r>
      <w:r w:rsidR="00867986" w:rsidRPr="00233C5A">
        <w:rPr>
          <w:rFonts w:cstheme="minorHAnsi"/>
          <w:color w:val="000000"/>
          <w:lang w:val="sr-Latn-ME"/>
        </w:rPr>
        <w:t xml:space="preserve"> </w:t>
      </w:r>
      <w:r w:rsidRPr="00233C5A">
        <w:rPr>
          <w:rFonts w:cstheme="minorHAnsi"/>
          <w:color w:val="000000"/>
          <w:lang w:val="sr-Latn-ME"/>
        </w:rPr>
        <w:t>Crnogorski-srpski,</w:t>
      </w:r>
      <w:r w:rsidR="009C3718">
        <w:rPr>
          <w:rFonts w:cstheme="minorHAnsi"/>
          <w:color w:val="000000"/>
          <w:lang w:val="sr-Latn-ME"/>
        </w:rPr>
        <w:t xml:space="preserve"> </w:t>
      </w:r>
      <w:r w:rsidRPr="00233C5A">
        <w:rPr>
          <w:rFonts w:cstheme="minorHAnsi"/>
          <w:color w:val="000000"/>
          <w:lang w:val="sr-Latn-ME"/>
        </w:rPr>
        <w:t>bosanski,</w:t>
      </w:r>
      <w:r w:rsidR="009C3718">
        <w:rPr>
          <w:rFonts w:cstheme="minorHAnsi"/>
          <w:color w:val="000000"/>
          <w:lang w:val="sr-Latn-ME"/>
        </w:rPr>
        <w:t xml:space="preserve"> </w:t>
      </w:r>
      <w:r w:rsidRPr="00233C5A">
        <w:rPr>
          <w:rFonts w:cstheme="minorHAnsi"/>
          <w:color w:val="000000"/>
          <w:lang w:val="sr-Latn-ME"/>
        </w:rPr>
        <w:t xml:space="preserve">hrvatski jezik i </w:t>
      </w:r>
      <w:r w:rsidR="00867986" w:rsidRPr="00233C5A">
        <w:rPr>
          <w:rFonts w:cstheme="minorHAnsi"/>
          <w:color w:val="000000"/>
          <w:lang w:val="sr-Latn-ME"/>
        </w:rPr>
        <w:t xml:space="preserve">    </w:t>
      </w:r>
      <w:r w:rsidRPr="00233C5A">
        <w:rPr>
          <w:rFonts w:cstheme="minorHAnsi"/>
          <w:color w:val="000000"/>
          <w:lang w:val="sr-Latn-ME"/>
        </w:rPr>
        <w:t>književnost);</w:t>
      </w:r>
    </w:p>
    <w:p w14:paraId="7AC367E6" w14:textId="77777777" w:rsidR="00FA31B9" w:rsidRPr="00233C5A" w:rsidRDefault="00FA31B9" w:rsidP="00FA31B9">
      <w:pPr>
        <w:autoSpaceDE w:val="0"/>
        <w:autoSpaceDN w:val="0"/>
        <w:adjustRightInd w:val="0"/>
        <w:jc w:val="both"/>
        <w:rPr>
          <w:rFonts w:cstheme="minorHAnsi"/>
          <w:color w:val="000000"/>
          <w:lang w:val="sr-Latn-ME"/>
        </w:rPr>
      </w:pPr>
      <w:r w:rsidRPr="00233C5A">
        <w:rPr>
          <w:rFonts w:cstheme="minorHAnsi"/>
          <w:color w:val="000000"/>
          <w:lang w:val="sr-Latn-ME"/>
        </w:rPr>
        <w:t>7. Solidarnost na djelu;</w:t>
      </w:r>
    </w:p>
    <w:p w14:paraId="3575D785" w14:textId="77777777" w:rsidR="00FA31B9" w:rsidRPr="00233C5A" w:rsidRDefault="00FA31B9" w:rsidP="00FA31B9">
      <w:pPr>
        <w:autoSpaceDE w:val="0"/>
        <w:autoSpaceDN w:val="0"/>
        <w:adjustRightInd w:val="0"/>
        <w:jc w:val="both"/>
        <w:rPr>
          <w:rFonts w:cstheme="minorHAnsi"/>
          <w:color w:val="000000"/>
          <w:lang w:val="sr-Latn-ME"/>
        </w:rPr>
      </w:pPr>
      <w:r w:rsidRPr="00233C5A">
        <w:rPr>
          <w:rFonts w:cstheme="minorHAnsi"/>
          <w:color w:val="000000"/>
          <w:lang w:val="sr-Latn-ME"/>
        </w:rPr>
        <w:t>8. Djeca i bande;</w:t>
      </w:r>
    </w:p>
    <w:p w14:paraId="04D9D1A0" w14:textId="4109895B" w:rsidR="00FA31B9" w:rsidRPr="00233C5A" w:rsidRDefault="00FA31B9" w:rsidP="00FA31B9">
      <w:pPr>
        <w:autoSpaceDE w:val="0"/>
        <w:autoSpaceDN w:val="0"/>
        <w:adjustRightInd w:val="0"/>
        <w:jc w:val="both"/>
        <w:rPr>
          <w:rFonts w:cstheme="minorHAnsi"/>
          <w:color w:val="000000"/>
          <w:lang w:val="sr-Latn-ME"/>
        </w:rPr>
      </w:pPr>
      <w:r w:rsidRPr="00233C5A">
        <w:rPr>
          <w:rFonts w:cstheme="minorHAnsi"/>
          <w:color w:val="000000"/>
          <w:lang w:val="sr-Latn-ME"/>
        </w:rPr>
        <w:t>9. Učinite korak prema iskor</w:t>
      </w:r>
      <w:r w:rsidR="00867986" w:rsidRPr="00233C5A">
        <w:rPr>
          <w:rFonts w:cstheme="minorHAnsi"/>
          <w:color w:val="000000"/>
          <w:lang w:val="sr-Latn-ME"/>
        </w:rPr>
        <w:t>i</w:t>
      </w:r>
      <w:r w:rsidRPr="00233C5A">
        <w:rPr>
          <w:rFonts w:cstheme="minorHAnsi"/>
          <w:color w:val="000000"/>
          <w:lang w:val="sr-Latn-ME"/>
        </w:rPr>
        <w:t>jenjivanju mučenja  „Čovjek koji muči drugog čovjeka neizrecivi je zlotvor“;</w:t>
      </w:r>
    </w:p>
    <w:p w14:paraId="334BA577" w14:textId="77777777" w:rsidR="00FA31B9" w:rsidRPr="00233C5A" w:rsidRDefault="00FA31B9" w:rsidP="00FA31B9">
      <w:pPr>
        <w:autoSpaceDE w:val="0"/>
        <w:autoSpaceDN w:val="0"/>
        <w:adjustRightInd w:val="0"/>
        <w:jc w:val="both"/>
        <w:rPr>
          <w:rFonts w:cstheme="minorHAnsi"/>
          <w:color w:val="000000"/>
          <w:lang w:val="sr-Latn-ME"/>
        </w:rPr>
      </w:pPr>
      <w:r w:rsidRPr="00233C5A">
        <w:rPr>
          <w:rFonts w:cstheme="minorHAnsi"/>
          <w:color w:val="000000"/>
          <w:lang w:val="sr-Latn-ME"/>
        </w:rPr>
        <w:t>10. Djeca zahvaćena oružanim sukobom;</w:t>
      </w:r>
    </w:p>
    <w:p w14:paraId="7817A4DD" w14:textId="77777777" w:rsidR="00FA31B9" w:rsidRPr="00233C5A" w:rsidRDefault="00FA31B9" w:rsidP="00FA31B9">
      <w:pPr>
        <w:autoSpaceDE w:val="0"/>
        <w:autoSpaceDN w:val="0"/>
        <w:adjustRightInd w:val="0"/>
        <w:jc w:val="both"/>
        <w:rPr>
          <w:rFonts w:cstheme="minorHAnsi"/>
          <w:color w:val="000000"/>
          <w:lang w:val="sr-Latn-ME"/>
        </w:rPr>
      </w:pPr>
      <w:r w:rsidRPr="00233C5A">
        <w:rPr>
          <w:rFonts w:cstheme="minorHAnsi"/>
          <w:color w:val="000000"/>
          <w:lang w:val="sr-Latn-ME"/>
        </w:rPr>
        <w:t>11. Poštovanje (ili kršenje) kodeksa „Ne radi ono što ne treba, pa ćeš uraditi sve što treba” – dalje istraživanje;</w:t>
      </w:r>
    </w:p>
    <w:p w14:paraId="3E1C9BEF" w14:textId="77777777" w:rsidR="00FA31B9" w:rsidRPr="00233C5A" w:rsidRDefault="00FA31B9" w:rsidP="00FA31B9">
      <w:pPr>
        <w:autoSpaceDE w:val="0"/>
        <w:autoSpaceDN w:val="0"/>
        <w:adjustRightInd w:val="0"/>
        <w:jc w:val="both"/>
        <w:rPr>
          <w:rFonts w:cstheme="minorHAnsi"/>
          <w:color w:val="000000"/>
          <w:lang w:val="sr-Latn-ME"/>
        </w:rPr>
      </w:pPr>
      <w:r w:rsidRPr="00233C5A">
        <w:rPr>
          <w:rFonts w:cstheme="minorHAnsi"/>
          <w:color w:val="000000"/>
          <w:lang w:val="sr-Latn-ME"/>
        </w:rPr>
        <w:t>12. Uloga MKCK-a u obezbjeđivanju poštovanja humanitarnog prava;</w:t>
      </w:r>
    </w:p>
    <w:p w14:paraId="6A96FE28" w14:textId="2F09A360" w:rsidR="00FA31B9" w:rsidRPr="00233C5A" w:rsidRDefault="00FA31B9" w:rsidP="00FA31B9">
      <w:pPr>
        <w:autoSpaceDE w:val="0"/>
        <w:autoSpaceDN w:val="0"/>
        <w:adjustRightInd w:val="0"/>
        <w:jc w:val="both"/>
        <w:rPr>
          <w:rFonts w:cstheme="minorHAnsi"/>
          <w:color w:val="000000"/>
          <w:lang w:val="sr-Latn-ME"/>
        </w:rPr>
      </w:pPr>
      <w:r w:rsidRPr="00233C5A">
        <w:rPr>
          <w:rFonts w:cstheme="minorHAnsi"/>
          <w:color w:val="000000"/>
          <w:lang w:val="sr-Latn-ME"/>
        </w:rPr>
        <w:t>13. Oružje kroz istoriju</w:t>
      </w:r>
      <w:r w:rsidR="00867986" w:rsidRPr="00233C5A">
        <w:rPr>
          <w:rFonts w:cstheme="minorHAnsi"/>
          <w:color w:val="000000"/>
          <w:lang w:val="sr-Latn-ME"/>
        </w:rPr>
        <w:t>.</w:t>
      </w:r>
    </w:p>
    <w:p w14:paraId="3DA138AC" w14:textId="77777777" w:rsidR="00FA31B9" w:rsidRPr="00867986" w:rsidRDefault="00FA31B9" w:rsidP="00FA31B9">
      <w:pPr>
        <w:spacing w:after="160" w:line="259" w:lineRule="auto"/>
        <w:jc w:val="both"/>
        <w:rPr>
          <w:rFonts w:ascii="Calibri" w:eastAsia="Times New Roman" w:hAnsi="Calibri" w:cs="Times New Roman"/>
          <w:lang w:val="en-US"/>
        </w:rPr>
      </w:pPr>
    </w:p>
    <w:p w14:paraId="06E3487B" w14:textId="15215555" w:rsidR="00280F63" w:rsidRPr="002031B5" w:rsidRDefault="00280F63" w:rsidP="00B357A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val="en-US"/>
        </w:rPr>
      </w:pPr>
    </w:p>
    <w:p w14:paraId="0ACDA714" w14:textId="77777777" w:rsidR="00EB33A2" w:rsidRDefault="00EB33A2" w:rsidP="00B357AF">
      <w:pPr>
        <w:jc w:val="both"/>
        <w:rPr>
          <w:sz w:val="23"/>
          <w:szCs w:val="23"/>
          <w:lang w:val="sr-Latn-ME"/>
        </w:rPr>
      </w:pPr>
    </w:p>
    <w:p w14:paraId="3BCE51C2" w14:textId="77777777" w:rsidR="00E730D8" w:rsidRDefault="00E730D8" w:rsidP="00EB33A2">
      <w:pPr>
        <w:rPr>
          <w:sz w:val="23"/>
          <w:szCs w:val="23"/>
          <w:lang w:val="sr-Latn-ME"/>
        </w:rPr>
      </w:pPr>
    </w:p>
    <w:p w14:paraId="64943339" w14:textId="77777777" w:rsidR="00E730D8" w:rsidRDefault="00E730D8" w:rsidP="00EB33A2">
      <w:pPr>
        <w:rPr>
          <w:sz w:val="23"/>
          <w:szCs w:val="23"/>
          <w:lang w:val="sr-Latn-ME"/>
        </w:rPr>
      </w:pPr>
    </w:p>
    <w:p w14:paraId="6D07E6CA" w14:textId="77777777" w:rsidR="00FA31B9" w:rsidRDefault="00FA31B9" w:rsidP="00EB33A2">
      <w:pPr>
        <w:rPr>
          <w:sz w:val="23"/>
          <w:szCs w:val="23"/>
          <w:lang w:val="sr-Latn-ME"/>
        </w:rPr>
      </w:pPr>
    </w:p>
    <w:p w14:paraId="632DB816" w14:textId="77777777" w:rsidR="00FA31B9" w:rsidRDefault="00FA31B9" w:rsidP="00EB33A2">
      <w:pPr>
        <w:rPr>
          <w:sz w:val="23"/>
          <w:szCs w:val="23"/>
          <w:lang w:val="sr-Latn-ME"/>
        </w:rPr>
      </w:pPr>
    </w:p>
    <w:p w14:paraId="6BFC02A0" w14:textId="77777777" w:rsidR="00FA31B9" w:rsidRDefault="00FA31B9" w:rsidP="00EB33A2">
      <w:pPr>
        <w:rPr>
          <w:sz w:val="23"/>
          <w:szCs w:val="23"/>
          <w:lang w:val="sr-Latn-ME"/>
        </w:rPr>
      </w:pPr>
    </w:p>
    <w:p w14:paraId="3DFD9DC6" w14:textId="77777777" w:rsidR="00FA31B9" w:rsidRDefault="00FA31B9" w:rsidP="00EB33A2">
      <w:pPr>
        <w:rPr>
          <w:sz w:val="23"/>
          <w:szCs w:val="23"/>
          <w:lang w:val="sr-Latn-ME"/>
        </w:rPr>
      </w:pPr>
    </w:p>
    <w:p w14:paraId="459A9344" w14:textId="77777777" w:rsidR="00FA31B9" w:rsidRDefault="00FA31B9" w:rsidP="00EB33A2">
      <w:pPr>
        <w:rPr>
          <w:sz w:val="23"/>
          <w:szCs w:val="23"/>
          <w:lang w:val="sr-Latn-ME"/>
        </w:rPr>
      </w:pPr>
    </w:p>
    <w:p w14:paraId="5610657A" w14:textId="77777777" w:rsidR="00FA31B9" w:rsidRDefault="00FA31B9" w:rsidP="00EB33A2">
      <w:pPr>
        <w:rPr>
          <w:sz w:val="23"/>
          <w:szCs w:val="23"/>
          <w:lang w:val="sr-Latn-ME"/>
        </w:rPr>
      </w:pPr>
    </w:p>
    <w:p w14:paraId="057DC007" w14:textId="77777777" w:rsidR="005B6F5A" w:rsidRPr="005B6F5A" w:rsidRDefault="005B6F5A" w:rsidP="005B6F5A">
      <w:pPr>
        <w:keepNext/>
        <w:keepLines/>
        <w:tabs>
          <w:tab w:val="left" w:pos="450"/>
        </w:tabs>
        <w:spacing w:before="240" w:after="0" w:line="259" w:lineRule="auto"/>
        <w:outlineLvl w:val="0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bookmarkStart w:id="0" w:name="_Toc493249861"/>
      <w:r w:rsidRPr="005B6F5A">
        <w:rPr>
          <w:rFonts w:ascii="Calibri" w:eastAsia="Times New Roman" w:hAnsi="Calibri" w:cs="Times New Roman"/>
          <w:b/>
          <w:sz w:val="28"/>
          <w:szCs w:val="28"/>
          <w:lang w:val="en-US"/>
        </w:rPr>
        <w:lastRenderedPageBreak/>
        <w:tab/>
      </w:r>
      <w:r w:rsidR="000E5346">
        <w:rPr>
          <w:rFonts w:ascii="Calibri" w:eastAsia="Times New Roman" w:hAnsi="Calibri" w:cs="Times New Roman"/>
          <w:b/>
          <w:sz w:val="24"/>
          <w:szCs w:val="24"/>
          <w:lang w:val="en-US"/>
        </w:rPr>
        <w:t>E</w:t>
      </w:r>
      <w:r w:rsidR="00823C81">
        <w:rPr>
          <w:rFonts w:ascii="Calibri" w:eastAsia="Times New Roman" w:hAnsi="Calibri" w:cs="Times New Roman"/>
          <w:b/>
          <w:sz w:val="28"/>
          <w:szCs w:val="28"/>
          <w:lang w:val="en-US"/>
        </w:rPr>
        <w:t xml:space="preserve">. </w:t>
      </w:r>
      <w:r w:rsidRPr="002B7E36">
        <w:rPr>
          <w:rFonts w:eastAsia="Times New Roman" w:cstheme="minorHAnsi"/>
          <w:b/>
          <w:sz w:val="24"/>
          <w:szCs w:val="24"/>
          <w:lang w:val="en-US"/>
        </w:rPr>
        <w:t>OBRAZOVNO-VASPITNI ISHODI PREDMETA</w:t>
      </w:r>
      <w:bookmarkEnd w:id="0"/>
    </w:p>
    <w:p w14:paraId="443C7F62" w14:textId="77777777" w:rsidR="00EB33A2" w:rsidRDefault="00EB33A2" w:rsidP="00EB33A2">
      <w:pPr>
        <w:rPr>
          <w:sz w:val="23"/>
          <w:szCs w:val="23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B6F5A" w14:paraId="38E07A33" w14:textId="77777777" w:rsidTr="00867986">
        <w:tc>
          <w:tcPr>
            <w:tcW w:w="9576" w:type="dxa"/>
            <w:shd w:val="clear" w:color="auto" w:fill="D9D9D9" w:themeFill="background1" w:themeFillShade="D9"/>
          </w:tcPr>
          <w:p w14:paraId="5FEFA296" w14:textId="77777777" w:rsidR="005B6F5A" w:rsidRPr="00C55503" w:rsidRDefault="005B6F5A" w:rsidP="005B6F5A">
            <w:pPr>
              <w:spacing w:after="160" w:line="259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5B6F5A">
              <w:rPr>
                <w:rFonts w:ascii="Calibri" w:eastAsia="Calibri" w:hAnsi="Calibri" w:cs="Times New Roman"/>
                <w:b/>
                <w:lang w:val="en-US"/>
              </w:rPr>
              <w:t>Obrazovno</w:t>
            </w:r>
            <w:r w:rsidRPr="00C55503">
              <w:rPr>
                <w:rFonts w:ascii="Calibri" w:eastAsia="Calibri" w:hAnsi="Calibri" w:cs="Times New Roman"/>
                <w:b/>
                <w:lang w:val="sr-Latn-ME"/>
              </w:rPr>
              <w:t>-</w:t>
            </w:r>
            <w:r w:rsidRPr="005B6F5A">
              <w:rPr>
                <w:rFonts w:ascii="Calibri" w:eastAsia="Calibri" w:hAnsi="Calibri" w:cs="Times New Roman"/>
                <w:b/>
                <w:lang w:val="en-US"/>
              </w:rPr>
              <w:t>vaspitni</w:t>
            </w:r>
            <w:r w:rsidRPr="00C55503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Pr="005B6F5A">
              <w:rPr>
                <w:rFonts w:ascii="Calibri" w:eastAsia="Calibri" w:hAnsi="Calibri" w:cs="Times New Roman"/>
                <w:b/>
                <w:lang w:val="en-US"/>
              </w:rPr>
              <w:t>ishod</w:t>
            </w:r>
            <w:r w:rsidRPr="00C55503">
              <w:rPr>
                <w:rFonts w:ascii="Calibri" w:eastAsia="Calibri" w:hAnsi="Calibri" w:cs="Times New Roman"/>
                <w:b/>
                <w:lang w:val="sr-Latn-ME"/>
              </w:rPr>
              <w:t xml:space="preserve"> 1</w:t>
            </w:r>
          </w:p>
          <w:p w14:paraId="073D3DB2" w14:textId="4BB2CBC6" w:rsidR="005B6F5A" w:rsidRDefault="005B6F5A" w:rsidP="005B6F5A">
            <w:pPr>
              <w:rPr>
                <w:sz w:val="23"/>
                <w:szCs w:val="23"/>
                <w:lang w:val="sr-Latn-ME"/>
              </w:rPr>
            </w:pPr>
            <w:r w:rsidRPr="005B6F5A">
              <w:rPr>
                <w:rFonts w:ascii="Calibri" w:eastAsia="Calibri" w:hAnsi="Calibri" w:cs="Times New Roman"/>
                <w:b/>
                <w:i/>
                <w:lang w:val="en-US"/>
              </w:rPr>
              <w:t>Na</w:t>
            </w:r>
            <w:r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</w:t>
            </w:r>
            <w:r w:rsidRPr="005B6F5A">
              <w:rPr>
                <w:rFonts w:ascii="Calibri" w:eastAsia="Calibri" w:hAnsi="Calibri" w:cs="Times New Roman"/>
                <w:b/>
                <w:i/>
                <w:lang w:val="en-US"/>
              </w:rPr>
              <w:t>kraju</w:t>
            </w:r>
            <w:r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</w:t>
            </w:r>
            <w:r w:rsidRPr="005B6F5A">
              <w:rPr>
                <w:rFonts w:ascii="Calibri" w:eastAsia="Calibri" w:hAnsi="Calibri" w:cs="Times New Roman"/>
                <w:b/>
                <w:i/>
                <w:lang w:val="en-US"/>
              </w:rPr>
              <w:t>u</w:t>
            </w:r>
            <w:r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>č</w:t>
            </w:r>
            <w:r w:rsidRPr="005B6F5A">
              <w:rPr>
                <w:rFonts w:ascii="Calibri" w:eastAsia="Calibri" w:hAnsi="Calibri" w:cs="Times New Roman"/>
                <w:b/>
                <w:i/>
                <w:lang w:val="en-US"/>
              </w:rPr>
              <w:t>enja</w:t>
            </w:r>
            <w:r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</w:t>
            </w:r>
            <w:r w:rsidRPr="005B6F5A">
              <w:rPr>
                <w:rFonts w:ascii="Calibri" w:eastAsia="Calibri" w:hAnsi="Calibri" w:cs="Times New Roman"/>
                <w:b/>
                <w:i/>
                <w:lang w:val="en-US"/>
              </w:rPr>
              <w:t>u</w:t>
            </w:r>
            <w:r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>č</w:t>
            </w:r>
            <w:r w:rsidRPr="005B6F5A">
              <w:rPr>
                <w:rFonts w:ascii="Calibri" w:eastAsia="Calibri" w:hAnsi="Calibri" w:cs="Times New Roman"/>
                <w:b/>
                <w:i/>
                <w:lang w:val="en-US"/>
              </w:rPr>
              <w:t>enik</w:t>
            </w:r>
            <w:r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ć</w:t>
            </w:r>
            <w:r w:rsidRPr="005B6F5A">
              <w:rPr>
                <w:rFonts w:ascii="Calibri" w:eastAsia="Calibri" w:hAnsi="Calibri" w:cs="Times New Roman"/>
                <w:b/>
                <w:i/>
                <w:lang w:val="en-US"/>
              </w:rPr>
              <w:t>e</w:t>
            </w:r>
            <w:r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</w:t>
            </w:r>
            <w:r w:rsidRPr="005B6F5A">
              <w:rPr>
                <w:rFonts w:ascii="Calibri" w:eastAsia="Calibri" w:hAnsi="Calibri" w:cs="Times New Roman"/>
                <w:b/>
                <w:i/>
                <w:lang w:val="en-US"/>
              </w:rPr>
              <w:t>mo</w:t>
            </w:r>
            <w:r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>ć</w:t>
            </w:r>
            <w:r w:rsidRPr="005B6F5A">
              <w:rPr>
                <w:rFonts w:ascii="Calibri" w:eastAsia="Calibri" w:hAnsi="Calibri" w:cs="Times New Roman"/>
                <w:b/>
                <w:i/>
                <w:lang w:val="en-US"/>
              </w:rPr>
              <w:t>i</w:t>
            </w:r>
            <w:r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</w:t>
            </w:r>
            <w:r w:rsidRPr="005B6F5A">
              <w:rPr>
                <w:rFonts w:ascii="Calibri" w:eastAsia="Calibri" w:hAnsi="Calibri" w:cs="Times New Roman"/>
                <w:b/>
                <w:i/>
                <w:lang w:val="en-US"/>
              </w:rPr>
              <w:t>da</w:t>
            </w:r>
            <w:r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</w:t>
            </w:r>
            <w:r w:rsidRPr="005B6F5A">
              <w:rPr>
                <w:rFonts w:ascii="Calibri" w:eastAsia="Calibri" w:hAnsi="Calibri" w:cs="Times New Roman"/>
                <w:b/>
                <w:i/>
                <w:lang w:val="en-US"/>
              </w:rPr>
              <w:t>objasni</w:t>
            </w:r>
            <w:r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</w:t>
            </w:r>
            <w:r w:rsidRPr="005B6F5A">
              <w:rPr>
                <w:rFonts w:ascii="Calibri" w:eastAsia="Calibri" w:hAnsi="Calibri" w:cs="Times New Roman"/>
                <w:b/>
                <w:i/>
                <w:lang w:val="en-US"/>
              </w:rPr>
              <w:t>predmet</w:t>
            </w:r>
            <w:r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</w:t>
            </w:r>
            <w:r w:rsidRPr="005B6F5A">
              <w:rPr>
                <w:rFonts w:ascii="Calibri" w:eastAsia="Calibri" w:hAnsi="Calibri" w:cs="Times New Roman"/>
                <w:b/>
                <w:i/>
                <w:lang w:val="en-US"/>
              </w:rPr>
              <w:t>prou</w:t>
            </w:r>
            <w:r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>č</w:t>
            </w:r>
            <w:r>
              <w:rPr>
                <w:rFonts w:ascii="Calibri" w:eastAsia="Calibri" w:hAnsi="Calibri" w:cs="Times New Roman"/>
                <w:b/>
                <w:i/>
                <w:lang w:val="en-US"/>
              </w:rPr>
              <w:t>avanja</w:t>
            </w:r>
            <w:r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</w:t>
            </w:r>
            <w:r w:rsidR="00076DE8">
              <w:rPr>
                <w:rFonts w:ascii="Calibri" w:eastAsia="Calibri" w:hAnsi="Calibri" w:cs="Times New Roman"/>
                <w:b/>
                <w:i/>
                <w:lang w:val="en-US"/>
              </w:rPr>
              <w:t>I</w:t>
            </w:r>
            <w:r w:rsidR="00F82211">
              <w:rPr>
                <w:rFonts w:ascii="Calibri" w:eastAsia="Calibri" w:hAnsi="Calibri" w:cs="Times New Roman"/>
                <w:b/>
                <w:i/>
                <w:lang w:val="en-US"/>
              </w:rPr>
              <w:t>stra</w:t>
            </w:r>
            <w:r w:rsidR="00F82211"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>ž</w:t>
            </w:r>
            <w:r w:rsidR="00F82211">
              <w:rPr>
                <w:rFonts w:ascii="Calibri" w:eastAsia="Calibri" w:hAnsi="Calibri" w:cs="Times New Roman"/>
                <w:b/>
                <w:i/>
                <w:lang w:val="en-US"/>
              </w:rPr>
              <w:t>ivanja</w:t>
            </w:r>
            <w:r w:rsidR="00F82211"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</w:t>
            </w:r>
            <w:r w:rsidR="00F82211">
              <w:rPr>
                <w:rFonts w:ascii="Calibri" w:eastAsia="Calibri" w:hAnsi="Calibri" w:cs="Times New Roman"/>
                <w:b/>
                <w:i/>
                <w:lang w:val="en-US"/>
              </w:rPr>
              <w:t>humanitarnog</w:t>
            </w:r>
            <w:r w:rsidR="00F82211"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</w:t>
            </w:r>
            <w:r w:rsidR="00F82211">
              <w:rPr>
                <w:rFonts w:ascii="Calibri" w:eastAsia="Calibri" w:hAnsi="Calibri" w:cs="Times New Roman"/>
                <w:b/>
                <w:i/>
                <w:lang w:val="en-US"/>
              </w:rPr>
              <w:t>prava</w:t>
            </w:r>
            <w:r w:rsidR="00867986"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>.</w:t>
            </w:r>
            <w:r w:rsidR="00F82211"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</w:t>
            </w:r>
            <w:r w:rsidR="00076DE8"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</w:t>
            </w:r>
          </w:p>
          <w:p w14:paraId="53748A0A" w14:textId="77777777" w:rsidR="005B6F5A" w:rsidRDefault="005B6F5A" w:rsidP="00EB33A2">
            <w:pPr>
              <w:rPr>
                <w:sz w:val="23"/>
                <w:szCs w:val="23"/>
                <w:lang w:val="sr-Latn-ME"/>
              </w:rPr>
            </w:pPr>
          </w:p>
        </w:tc>
      </w:tr>
      <w:tr w:rsidR="005B6F5A" w14:paraId="0D2ED0FA" w14:textId="77777777" w:rsidTr="005B6F5A">
        <w:tc>
          <w:tcPr>
            <w:tcW w:w="9576" w:type="dxa"/>
          </w:tcPr>
          <w:p w14:paraId="16BCC4D5" w14:textId="77777777" w:rsidR="005B6F5A" w:rsidRPr="00C55503" w:rsidRDefault="005B6F5A" w:rsidP="005B6F5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B6F5A">
              <w:rPr>
                <w:rFonts w:ascii="Calibri" w:eastAsia="Calibri" w:hAnsi="Calibri" w:cs="Times New Roman"/>
                <w:b/>
                <w:lang w:val="en-US"/>
              </w:rPr>
              <w:t>Ishodi</w:t>
            </w:r>
            <w:r w:rsidRPr="00C55503">
              <w:rPr>
                <w:rFonts w:ascii="Calibri" w:eastAsia="Calibri" w:hAnsi="Calibri" w:cs="Times New Roman"/>
                <w:b/>
              </w:rPr>
              <w:t xml:space="preserve"> </w:t>
            </w:r>
            <w:r w:rsidRPr="005B6F5A">
              <w:rPr>
                <w:rFonts w:ascii="Calibri" w:eastAsia="Calibri" w:hAnsi="Calibri" w:cs="Times New Roman"/>
                <w:b/>
                <w:lang w:val="en-US"/>
              </w:rPr>
              <w:t>u</w:t>
            </w:r>
            <w:r w:rsidRPr="00C55503">
              <w:rPr>
                <w:rFonts w:ascii="Calibri" w:eastAsia="Calibri" w:hAnsi="Calibri" w:cs="Times New Roman"/>
                <w:b/>
              </w:rPr>
              <w:t>č</w:t>
            </w:r>
            <w:r w:rsidRPr="005B6F5A">
              <w:rPr>
                <w:rFonts w:ascii="Calibri" w:eastAsia="Calibri" w:hAnsi="Calibri" w:cs="Times New Roman"/>
                <w:b/>
                <w:lang w:val="en-US"/>
              </w:rPr>
              <w:t>enja</w:t>
            </w:r>
            <w:r w:rsidRPr="00C55503">
              <w:rPr>
                <w:rFonts w:ascii="Calibri" w:eastAsia="Calibri" w:hAnsi="Calibri" w:cs="Times New Roman"/>
              </w:rPr>
              <w:t xml:space="preserve"> </w:t>
            </w:r>
          </w:p>
          <w:p w14:paraId="62D7CBBC" w14:textId="77777777" w:rsidR="005B6F5A" w:rsidRPr="00C55503" w:rsidRDefault="005B6F5A" w:rsidP="005B6F5A">
            <w:pPr>
              <w:spacing w:after="160" w:line="259" w:lineRule="auto"/>
              <w:rPr>
                <w:rFonts w:eastAsia="Calibri" w:cstheme="minorHAnsi"/>
                <w:i/>
              </w:rPr>
            </w:pPr>
            <w:r w:rsidRPr="00520A22">
              <w:rPr>
                <w:rFonts w:eastAsia="Calibri" w:cstheme="minorHAnsi"/>
                <w:i/>
                <w:lang w:val="en-US"/>
              </w:rPr>
              <w:t>Tokom</w:t>
            </w:r>
            <w:r w:rsidRPr="00C55503">
              <w:rPr>
                <w:rFonts w:eastAsia="Calibri" w:cstheme="minorHAnsi"/>
                <w:i/>
              </w:rPr>
              <w:t xml:space="preserve"> </w:t>
            </w:r>
            <w:r w:rsidRPr="00520A22">
              <w:rPr>
                <w:rFonts w:eastAsia="Calibri" w:cstheme="minorHAnsi"/>
                <w:i/>
                <w:lang w:val="en-US"/>
              </w:rPr>
              <w:t>u</w:t>
            </w:r>
            <w:r w:rsidRPr="00C55503">
              <w:rPr>
                <w:rFonts w:eastAsia="Calibri" w:cstheme="minorHAnsi"/>
                <w:i/>
              </w:rPr>
              <w:t>č</w:t>
            </w:r>
            <w:r w:rsidRPr="00520A22">
              <w:rPr>
                <w:rFonts w:eastAsia="Calibri" w:cstheme="minorHAnsi"/>
                <w:i/>
                <w:lang w:val="en-US"/>
              </w:rPr>
              <w:t>enja</w:t>
            </w:r>
            <w:r w:rsidRPr="00C55503">
              <w:rPr>
                <w:rFonts w:eastAsia="Calibri" w:cstheme="minorHAnsi"/>
                <w:i/>
              </w:rPr>
              <w:t xml:space="preserve"> </w:t>
            </w:r>
            <w:r w:rsidRPr="00520A22">
              <w:rPr>
                <w:rFonts w:eastAsia="Calibri" w:cstheme="minorHAnsi"/>
                <w:i/>
                <w:lang w:val="en-US"/>
              </w:rPr>
              <w:t>u</w:t>
            </w:r>
            <w:r w:rsidRPr="00C55503">
              <w:rPr>
                <w:rFonts w:eastAsia="Calibri" w:cstheme="minorHAnsi"/>
                <w:i/>
              </w:rPr>
              <w:t>č</w:t>
            </w:r>
            <w:r w:rsidRPr="00520A22">
              <w:rPr>
                <w:rFonts w:eastAsia="Calibri" w:cstheme="minorHAnsi"/>
                <w:i/>
                <w:lang w:val="en-US"/>
              </w:rPr>
              <w:t>enik</w:t>
            </w:r>
            <w:r w:rsidRPr="00C55503">
              <w:rPr>
                <w:rFonts w:eastAsia="Calibri" w:cstheme="minorHAnsi"/>
                <w:i/>
              </w:rPr>
              <w:t xml:space="preserve"> ć</w:t>
            </w:r>
            <w:r w:rsidRPr="00520A22">
              <w:rPr>
                <w:rFonts w:eastAsia="Calibri" w:cstheme="minorHAnsi"/>
                <w:i/>
                <w:lang w:val="en-US"/>
              </w:rPr>
              <w:t>e</w:t>
            </w:r>
            <w:r w:rsidRPr="00C55503">
              <w:rPr>
                <w:rFonts w:eastAsia="Calibri" w:cstheme="minorHAnsi"/>
                <w:i/>
              </w:rPr>
              <w:t xml:space="preserve"> </w:t>
            </w:r>
            <w:r w:rsidRPr="00520A22">
              <w:rPr>
                <w:rFonts w:eastAsia="Calibri" w:cstheme="minorHAnsi"/>
                <w:i/>
                <w:lang w:val="en-US"/>
              </w:rPr>
              <w:t>mo</w:t>
            </w:r>
            <w:r w:rsidRPr="00C55503">
              <w:rPr>
                <w:rFonts w:eastAsia="Calibri" w:cstheme="minorHAnsi"/>
                <w:i/>
              </w:rPr>
              <w:t>ć</w:t>
            </w:r>
            <w:r w:rsidRPr="00520A22">
              <w:rPr>
                <w:rFonts w:eastAsia="Calibri" w:cstheme="minorHAnsi"/>
                <w:i/>
                <w:lang w:val="en-US"/>
              </w:rPr>
              <w:t>i</w:t>
            </w:r>
            <w:r w:rsidRPr="00C55503">
              <w:rPr>
                <w:rFonts w:eastAsia="Calibri" w:cstheme="minorHAnsi"/>
                <w:i/>
              </w:rPr>
              <w:t xml:space="preserve"> </w:t>
            </w:r>
            <w:r w:rsidRPr="00520A22">
              <w:rPr>
                <w:rFonts w:eastAsia="Calibri" w:cstheme="minorHAnsi"/>
                <w:i/>
                <w:lang w:val="en-US"/>
              </w:rPr>
              <w:t>da</w:t>
            </w:r>
            <w:r w:rsidRPr="00C55503">
              <w:rPr>
                <w:rFonts w:eastAsia="Calibri" w:cstheme="minorHAnsi"/>
                <w:i/>
              </w:rPr>
              <w:t>:</w:t>
            </w:r>
          </w:p>
          <w:p w14:paraId="74387E35" w14:textId="5DC7C31F" w:rsidR="009765C4" w:rsidRPr="00520A22" w:rsidRDefault="00076DE8" w:rsidP="00520A2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520A22">
              <w:rPr>
                <w:rFonts w:cstheme="minorHAnsi"/>
                <w:color w:val="000000"/>
              </w:rPr>
              <w:t xml:space="preserve">objasni osnovne pojmove – pravo, pravda, MHP, IHP, Međunarodni pokret Crvenog krsta i </w:t>
            </w:r>
          </w:p>
          <w:p w14:paraId="364EAE9E" w14:textId="22B18370" w:rsidR="00076DE8" w:rsidRPr="00520A22" w:rsidRDefault="009765C4" w:rsidP="00867986">
            <w:pPr>
              <w:autoSpaceDE w:val="0"/>
              <w:autoSpaceDN w:val="0"/>
              <w:adjustRightInd w:val="0"/>
              <w:ind w:left="360" w:hanging="360"/>
              <w:rPr>
                <w:rFonts w:cstheme="minorHAnsi"/>
                <w:color w:val="000000"/>
              </w:rPr>
            </w:pPr>
            <w:r w:rsidRPr="00520A22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520A22">
              <w:rPr>
                <w:rFonts w:cstheme="minorHAnsi"/>
                <w:color w:val="000000"/>
                <w:lang w:val="sr-Latn-ME"/>
              </w:rPr>
              <w:t xml:space="preserve">              </w:t>
            </w:r>
            <w:r w:rsidR="00076DE8" w:rsidRPr="00520A22">
              <w:rPr>
                <w:rFonts w:cstheme="minorHAnsi"/>
                <w:color w:val="000000"/>
              </w:rPr>
              <w:t xml:space="preserve">Crvenog polumjeseca (Nacionalna društva Crvenog krsta, MKCK i MFCK/CP); </w:t>
            </w:r>
          </w:p>
          <w:p w14:paraId="038DA484" w14:textId="39E85F18" w:rsidR="00076DE8" w:rsidRPr="00520A22" w:rsidRDefault="00F06152" w:rsidP="00520A2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20A22">
              <w:rPr>
                <w:rFonts w:cstheme="minorHAnsi"/>
                <w:color w:val="000000"/>
              </w:rPr>
              <w:t>nav</w:t>
            </w:r>
            <w:r w:rsidRPr="00520A22">
              <w:rPr>
                <w:rFonts w:cstheme="minorHAnsi"/>
                <w:color w:val="000000"/>
                <w:lang w:val="sr-Latn-ME"/>
              </w:rPr>
              <w:t>o</w:t>
            </w:r>
            <w:r w:rsidR="00F54050" w:rsidRPr="00520A22">
              <w:rPr>
                <w:rFonts w:cstheme="minorHAnsi"/>
                <w:color w:val="000000"/>
              </w:rPr>
              <w:t>d</w:t>
            </w:r>
            <w:r w:rsidR="00F54050" w:rsidRPr="00520A22">
              <w:rPr>
                <w:rFonts w:cstheme="minorHAnsi"/>
                <w:color w:val="000000"/>
                <w:lang w:val="sr-Latn-ME"/>
              </w:rPr>
              <w:t>i</w:t>
            </w:r>
            <w:r w:rsidR="00076DE8" w:rsidRPr="00520A22">
              <w:rPr>
                <w:rFonts w:cstheme="minorHAnsi"/>
                <w:color w:val="000000"/>
              </w:rPr>
              <w:t xml:space="preserve"> ciljeve i program rada IHP-a (istraživanje humanitarnog prava); </w:t>
            </w:r>
          </w:p>
          <w:p w14:paraId="7F92AAD9" w14:textId="5921DF58" w:rsidR="00076DE8" w:rsidRPr="00520A22" w:rsidRDefault="00F54050" w:rsidP="00520A2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520A22">
              <w:rPr>
                <w:rFonts w:cstheme="minorHAnsi"/>
                <w:color w:val="000000"/>
                <w:lang w:val="sr-Latn-ME"/>
              </w:rPr>
              <w:t xml:space="preserve">razlikuje </w:t>
            </w:r>
            <w:r w:rsidR="00076DE8" w:rsidRPr="00520A22">
              <w:rPr>
                <w:rFonts w:cstheme="minorHAnsi"/>
                <w:color w:val="000000"/>
              </w:rPr>
              <w:t xml:space="preserve">termine „rat” i „oružani sukob”; </w:t>
            </w:r>
          </w:p>
          <w:p w14:paraId="00FC98AE" w14:textId="57837B68" w:rsidR="00076DE8" w:rsidRPr="00520A22" w:rsidRDefault="00F54050" w:rsidP="00520A2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520A22">
              <w:rPr>
                <w:rFonts w:cstheme="minorHAnsi"/>
                <w:color w:val="000000"/>
              </w:rPr>
              <w:t>nav</w:t>
            </w:r>
            <w:r w:rsidRPr="00520A22">
              <w:rPr>
                <w:rFonts w:cstheme="minorHAnsi"/>
                <w:color w:val="000000"/>
                <w:lang w:val="sr-Latn-ME"/>
              </w:rPr>
              <w:t>odi</w:t>
            </w:r>
            <w:r w:rsidR="00076DE8" w:rsidRPr="00520A22">
              <w:rPr>
                <w:rFonts w:cstheme="minorHAnsi"/>
                <w:color w:val="000000"/>
              </w:rPr>
              <w:t xml:space="preserve"> glavne instrumente MHP-a (Ženevske k</w:t>
            </w:r>
            <w:r w:rsidR="00ED47E2" w:rsidRPr="00520A22">
              <w:rPr>
                <w:rFonts w:cstheme="minorHAnsi"/>
                <w:color w:val="000000"/>
              </w:rPr>
              <w:t>onvencije, Dopunski protokoli)</w:t>
            </w:r>
            <w:r w:rsidR="00520A22">
              <w:rPr>
                <w:rFonts w:cstheme="minorHAnsi"/>
                <w:color w:val="000000"/>
                <w:lang w:val="sr-Latn-ME"/>
              </w:rPr>
              <w:t>;</w:t>
            </w:r>
          </w:p>
          <w:p w14:paraId="7579FD1C" w14:textId="0F8D9CDA" w:rsidR="005B6F5A" w:rsidRPr="00520A22" w:rsidRDefault="00A43150" w:rsidP="00520A22">
            <w:pPr>
              <w:pStyle w:val="ListParagraph"/>
              <w:numPr>
                <w:ilvl w:val="0"/>
                <w:numId w:val="16"/>
              </w:numPr>
              <w:rPr>
                <w:rFonts w:eastAsia="Calibri" w:cstheme="minorHAnsi"/>
                <w:i/>
                <w:lang w:val="sr-Latn-ME"/>
              </w:rPr>
            </w:pPr>
            <w:r w:rsidRPr="00520A22">
              <w:rPr>
                <w:rFonts w:cstheme="minorHAnsi"/>
                <w:color w:val="000000"/>
                <w:lang w:val="sr-Latn-ME"/>
              </w:rPr>
              <w:t xml:space="preserve">objasni </w:t>
            </w:r>
            <w:r w:rsidR="00CC340B" w:rsidRPr="00520A22">
              <w:rPr>
                <w:rFonts w:cstheme="minorHAnsi"/>
                <w:color w:val="000000"/>
                <w:lang w:val="sr-Latn-ME"/>
              </w:rPr>
              <w:t>z</w:t>
            </w:r>
            <w:r w:rsidR="00F54050" w:rsidRPr="00520A22">
              <w:rPr>
                <w:rFonts w:cstheme="minorHAnsi"/>
                <w:color w:val="000000"/>
              </w:rPr>
              <w:t xml:space="preserve">načaj </w:t>
            </w:r>
            <w:r w:rsidR="00F54050" w:rsidRPr="00520A22">
              <w:rPr>
                <w:rFonts w:cstheme="minorHAnsi"/>
                <w:color w:val="000000"/>
                <w:lang w:val="sr-Latn-ME"/>
              </w:rPr>
              <w:t>i suštinu MHP-a</w:t>
            </w:r>
            <w:r w:rsidR="00520A22">
              <w:rPr>
                <w:rFonts w:cstheme="minorHAnsi"/>
                <w:color w:val="000000"/>
                <w:lang w:val="sr-Latn-ME"/>
              </w:rPr>
              <w:t>.</w:t>
            </w:r>
          </w:p>
          <w:p w14:paraId="63F01A53" w14:textId="77777777" w:rsidR="005B6F5A" w:rsidRDefault="005B6F5A" w:rsidP="005B6F5A">
            <w:pPr>
              <w:rPr>
                <w:sz w:val="23"/>
                <w:szCs w:val="23"/>
                <w:lang w:val="sr-Latn-ME"/>
              </w:rPr>
            </w:pPr>
          </w:p>
        </w:tc>
      </w:tr>
      <w:tr w:rsidR="005B6F5A" w14:paraId="1096552F" w14:textId="77777777" w:rsidTr="005B6F5A">
        <w:tc>
          <w:tcPr>
            <w:tcW w:w="9576" w:type="dxa"/>
          </w:tcPr>
          <w:p w14:paraId="5813ACBC" w14:textId="77777777" w:rsidR="005B6F5A" w:rsidRDefault="005B6F5A" w:rsidP="005B6F5A">
            <w:pPr>
              <w:spacing w:after="160" w:line="259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5B6F5A">
              <w:rPr>
                <w:rFonts w:ascii="Calibri" w:eastAsia="Calibri" w:hAnsi="Calibri" w:cs="Times New Roman"/>
                <w:b/>
                <w:lang w:val="en-US"/>
              </w:rPr>
              <w:t>Didaktičke preporuke za realizaciju obrazovno-vaspitnog ishoda</w:t>
            </w:r>
          </w:p>
          <w:p w14:paraId="05D67EB1" w14:textId="77777777" w:rsidR="005B6F5A" w:rsidRPr="002A3FF7" w:rsidRDefault="005B6F5A" w:rsidP="00EB33A2">
            <w:pPr>
              <w:rPr>
                <w:rFonts w:cs="Times New Roman"/>
                <w:b/>
                <w:lang w:val="sr-Latn-ME"/>
              </w:rPr>
            </w:pPr>
            <w:r w:rsidRPr="002A3FF7">
              <w:rPr>
                <w:rFonts w:cs="Times New Roman"/>
                <w:b/>
              </w:rPr>
              <w:t>Sadržaji/pojmovi:</w:t>
            </w:r>
          </w:p>
          <w:p w14:paraId="10C71057" w14:textId="2EEFEE0D" w:rsidR="005B6F5A" w:rsidRPr="00520A22" w:rsidRDefault="005B6F5A" w:rsidP="00EB33A2">
            <w:pPr>
              <w:rPr>
                <w:rFonts w:cs="Times New Roman"/>
                <w:lang w:val="sr-Latn-ME"/>
              </w:rPr>
            </w:pPr>
            <w:r w:rsidRPr="00520A22">
              <w:rPr>
                <w:rFonts w:cs="Times New Roman"/>
                <w:lang w:val="sr-Latn-ME"/>
              </w:rPr>
              <w:t>Istraživanje humanitarnog prava;</w:t>
            </w:r>
            <w:r w:rsidR="00214087" w:rsidRPr="00520A22">
              <w:rPr>
                <w:rFonts w:cs="Times New Roman"/>
                <w:lang w:val="sr-Latn-ME"/>
              </w:rPr>
              <w:t xml:space="preserve"> </w:t>
            </w:r>
            <w:r w:rsidRPr="00520A22">
              <w:rPr>
                <w:rFonts w:cs="Times New Roman"/>
                <w:lang w:val="sr-Latn-ME"/>
              </w:rPr>
              <w:t>Međunarodno humanitarno pravo;</w:t>
            </w:r>
            <w:r w:rsidR="00520A22" w:rsidRPr="00520A22">
              <w:rPr>
                <w:rFonts w:cs="Times New Roman"/>
                <w:lang w:val="sr-Latn-ME"/>
              </w:rPr>
              <w:t xml:space="preserve"> </w:t>
            </w:r>
            <w:r w:rsidRPr="00520A22">
              <w:rPr>
                <w:rFonts w:cs="Times New Roman"/>
                <w:lang w:val="sr-Latn-ME"/>
              </w:rPr>
              <w:t>Međunarodni pokret Crvenog krsta i Crvenog polumjeseca MKCK, MFCK/CP;</w:t>
            </w:r>
            <w:r w:rsidR="00520A22" w:rsidRPr="00520A22">
              <w:rPr>
                <w:rFonts w:cs="Times New Roman"/>
                <w:lang w:val="sr-Latn-ME"/>
              </w:rPr>
              <w:t xml:space="preserve"> </w:t>
            </w:r>
            <w:r w:rsidRPr="00520A22">
              <w:rPr>
                <w:rFonts w:cs="Times New Roman"/>
                <w:lang w:val="sr-Latn-ME"/>
              </w:rPr>
              <w:t>oružani sukob;</w:t>
            </w:r>
            <w:r w:rsidR="00520A22" w:rsidRPr="00520A22">
              <w:rPr>
                <w:rFonts w:cs="Times New Roman"/>
                <w:lang w:val="sr-Latn-ME"/>
              </w:rPr>
              <w:t xml:space="preserve"> </w:t>
            </w:r>
            <w:r w:rsidR="00904EFE" w:rsidRPr="00520A22">
              <w:rPr>
                <w:rFonts w:cs="Times New Roman"/>
                <w:lang w:val="sr-Latn-ME"/>
              </w:rPr>
              <w:t>rat</w:t>
            </w:r>
            <w:r w:rsidR="00520A22" w:rsidRPr="00520A22">
              <w:rPr>
                <w:rFonts w:cs="Times New Roman"/>
                <w:lang w:val="sr-Latn-ME"/>
              </w:rPr>
              <w:t>.</w:t>
            </w:r>
          </w:p>
          <w:p w14:paraId="3FCA8A62" w14:textId="77777777" w:rsidR="005B6F5A" w:rsidRPr="00520A22" w:rsidRDefault="005B6F5A" w:rsidP="00EB33A2">
            <w:pPr>
              <w:rPr>
                <w:rFonts w:cs="Times New Roman"/>
                <w:b/>
                <w:lang w:val="sr-Latn-ME"/>
              </w:rPr>
            </w:pPr>
          </w:p>
          <w:p w14:paraId="657C803D" w14:textId="77777777" w:rsidR="00520A22" w:rsidRDefault="005B6F5A" w:rsidP="005B6F5A">
            <w:pPr>
              <w:rPr>
                <w:rFonts w:cs="Times New Roman"/>
                <w:b/>
              </w:rPr>
            </w:pPr>
            <w:r w:rsidRPr="00520A22">
              <w:rPr>
                <w:rFonts w:cs="Times New Roman"/>
                <w:b/>
              </w:rPr>
              <w:t>Aktivnosti učenja</w:t>
            </w:r>
          </w:p>
          <w:p w14:paraId="582BB4F5" w14:textId="6A47D736" w:rsidR="005B6F5A" w:rsidRPr="00520A22" w:rsidRDefault="00520A22" w:rsidP="005B6F5A">
            <w:pPr>
              <w:rPr>
                <w:rFonts w:cs="Times New Roman"/>
              </w:rPr>
            </w:pPr>
            <w:r w:rsidRPr="00520A22">
              <w:rPr>
                <w:rFonts w:cs="Times New Roman"/>
                <w:lang w:val="sr-Latn-ME"/>
              </w:rPr>
              <w:t>Učenici:</w:t>
            </w:r>
            <w:r w:rsidR="005B6F5A" w:rsidRPr="00520A22">
              <w:rPr>
                <w:rFonts w:cs="Times New Roman"/>
              </w:rPr>
              <w:t xml:space="preserve"> </w:t>
            </w:r>
          </w:p>
          <w:p w14:paraId="1FC9EF4D" w14:textId="77777777" w:rsidR="005B6F5A" w:rsidRPr="00ED47E2" w:rsidRDefault="005B6F5A" w:rsidP="00EB33A2">
            <w:pPr>
              <w:rPr>
                <w:sz w:val="24"/>
                <w:szCs w:val="24"/>
                <w:lang w:val="sr-Latn-ME"/>
              </w:rPr>
            </w:pPr>
          </w:p>
          <w:p w14:paraId="20EE1DB7" w14:textId="4771A7C1" w:rsidR="005B6F5A" w:rsidRPr="00520A22" w:rsidRDefault="005B6F5A" w:rsidP="00520A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lang w:val="sr-Latn-ME"/>
              </w:rPr>
            </w:pPr>
            <w:r w:rsidRPr="00520A22">
              <w:rPr>
                <w:lang w:val="sr-Latn-ME"/>
              </w:rPr>
              <w:t>analiziraju ciljeve, sadržaje i značaj predmeta IHP-a;</w:t>
            </w:r>
          </w:p>
          <w:p w14:paraId="69F6A68E" w14:textId="0A6F87EE" w:rsidR="005B6F5A" w:rsidRPr="00520A22" w:rsidRDefault="005B6F5A" w:rsidP="00520A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lang w:val="sr-Latn-ME"/>
              </w:rPr>
            </w:pPr>
            <w:r w:rsidRPr="00520A22">
              <w:rPr>
                <w:lang w:val="sr-Latn-ME"/>
              </w:rPr>
              <w:t>dogovaraju pravila demokratskog rada i učenja u grupi (u odjeljenju)</w:t>
            </w:r>
            <w:r w:rsidR="00520A22">
              <w:rPr>
                <w:lang w:val="sr-Latn-ME"/>
              </w:rPr>
              <w:t>;</w:t>
            </w:r>
          </w:p>
          <w:p w14:paraId="366094D1" w14:textId="3052B584" w:rsidR="00B91AD6" w:rsidRPr="00520A22" w:rsidRDefault="00B50138" w:rsidP="00520A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lang w:val="sr-Latn-ME"/>
              </w:rPr>
            </w:pPr>
            <w:r w:rsidRPr="00520A22">
              <w:rPr>
                <w:lang w:val="sr-Latn-ME"/>
              </w:rPr>
              <w:t>slušaju izlaganje i diskutuju o sadržaju</w:t>
            </w:r>
            <w:r w:rsidR="00520A22">
              <w:rPr>
                <w:lang w:val="sr-Latn-ME"/>
              </w:rPr>
              <w:t>;</w:t>
            </w:r>
          </w:p>
          <w:p w14:paraId="3239D9BD" w14:textId="60DCB923" w:rsidR="00B91AD6" w:rsidRPr="00520A22" w:rsidRDefault="00B91AD6" w:rsidP="00520A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lang w:val="sr-Latn-ME"/>
              </w:rPr>
            </w:pPr>
            <w:r w:rsidRPr="00520A22">
              <w:rPr>
                <w:lang w:val="sr-Latn-ME"/>
              </w:rPr>
              <w:t>razmjenjuju argumente;</w:t>
            </w:r>
          </w:p>
          <w:p w14:paraId="7062E9E5" w14:textId="7FDFC340" w:rsidR="005B6F5A" w:rsidRPr="00520A22" w:rsidRDefault="00236A71" w:rsidP="00520A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lang w:val="sr-Latn-ME"/>
              </w:rPr>
            </w:pPr>
            <w:r w:rsidRPr="00520A22">
              <w:rPr>
                <w:lang w:val="sr-Latn-ME"/>
              </w:rPr>
              <w:t>analiziraju i debatuju o oružanim sukobima nekad i sad</w:t>
            </w:r>
            <w:r w:rsidR="00520A22">
              <w:rPr>
                <w:lang w:val="sr-Latn-ME"/>
              </w:rPr>
              <w:t>.</w:t>
            </w:r>
          </w:p>
          <w:p w14:paraId="1DB3E5E9" w14:textId="77777777" w:rsidR="007C3576" w:rsidRDefault="007C3576" w:rsidP="00B91AD6">
            <w:pPr>
              <w:rPr>
                <w:sz w:val="23"/>
                <w:szCs w:val="23"/>
                <w:lang w:val="sr-Latn-ME"/>
              </w:rPr>
            </w:pPr>
          </w:p>
          <w:p w14:paraId="6D2070DA" w14:textId="77777777" w:rsidR="005B6F5A" w:rsidRDefault="005B6F5A" w:rsidP="00EB33A2">
            <w:pPr>
              <w:rPr>
                <w:sz w:val="23"/>
                <w:szCs w:val="23"/>
                <w:lang w:val="sr-Latn-ME"/>
              </w:rPr>
            </w:pPr>
          </w:p>
        </w:tc>
      </w:tr>
    </w:tbl>
    <w:p w14:paraId="724E9475" w14:textId="77777777" w:rsidR="00EB33A2" w:rsidRDefault="00EB33A2" w:rsidP="00EB33A2">
      <w:pPr>
        <w:rPr>
          <w:sz w:val="23"/>
          <w:szCs w:val="23"/>
          <w:lang w:val="sr-Latn-ME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9738"/>
      </w:tblGrid>
      <w:tr w:rsidR="00B91AD6" w14:paraId="5CA6C4E4" w14:textId="77777777" w:rsidTr="00867986">
        <w:tc>
          <w:tcPr>
            <w:tcW w:w="9738" w:type="dxa"/>
            <w:shd w:val="clear" w:color="auto" w:fill="D9D9D9" w:themeFill="background1" w:themeFillShade="D9"/>
          </w:tcPr>
          <w:p w14:paraId="6D514A21" w14:textId="77777777" w:rsidR="00520A22" w:rsidRPr="00C55503" w:rsidRDefault="00B91AD6" w:rsidP="00520A22">
            <w:pPr>
              <w:spacing w:after="160" w:line="259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Obrazovno</w:t>
            </w:r>
            <w:r w:rsidRPr="00C55503">
              <w:rPr>
                <w:rFonts w:ascii="Calibri" w:eastAsia="Calibri" w:hAnsi="Calibri" w:cs="Times New Roman"/>
                <w:b/>
                <w:lang w:val="sr-Latn-ME"/>
              </w:rPr>
              <w:t>-</w:t>
            </w:r>
            <w:r>
              <w:rPr>
                <w:rFonts w:ascii="Calibri" w:eastAsia="Calibri" w:hAnsi="Calibri" w:cs="Times New Roman"/>
                <w:b/>
                <w:lang w:val="en-US"/>
              </w:rPr>
              <w:t>vaspitni</w:t>
            </w:r>
            <w:r w:rsidRPr="00C55503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lang w:val="en-US"/>
              </w:rPr>
              <w:t>ishod</w:t>
            </w:r>
            <w:r w:rsidRPr="00C55503">
              <w:rPr>
                <w:rFonts w:ascii="Calibri" w:eastAsia="Calibri" w:hAnsi="Calibri" w:cs="Times New Roman"/>
                <w:b/>
                <w:lang w:val="sr-Latn-ME"/>
              </w:rPr>
              <w:t xml:space="preserve"> 2</w:t>
            </w:r>
          </w:p>
          <w:p w14:paraId="57A128CA" w14:textId="74DF3946" w:rsidR="00B91AD6" w:rsidRDefault="00B91AD6" w:rsidP="00982E93">
            <w:pPr>
              <w:spacing w:after="160" w:line="259" w:lineRule="auto"/>
              <w:rPr>
                <w:lang w:val="sr-Latn-ME"/>
              </w:rPr>
            </w:pPr>
            <w:r w:rsidRPr="005B6F5A">
              <w:rPr>
                <w:rFonts w:ascii="Calibri" w:eastAsia="Calibri" w:hAnsi="Calibri" w:cs="Times New Roman"/>
                <w:b/>
                <w:i/>
                <w:lang w:val="en-US"/>
              </w:rPr>
              <w:t>Na</w:t>
            </w:r>
            <w:r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</w:t>
            </w:r>
            <w:r w:rsidRPr="005B6F5A">
              <w:rPr>
                <w:rFonts w:ascii="Calibri" w:eastAsia="Calibri" w:hAnsi="Calibri" w:cs="Times New Roman"/>
                <w:b/>
                <w:i/>
                <w:lang w:val="en-US"/>
              </w:rPr>
              <w:t>kraju</w:t>
            </w:r>
            <w:r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</w:t>
            </w:r>
            <w:r w:rsidRPr="005B6F5A">
              <w:rPr>
                <w:rFonts w:ascii="Calibri" w:eastAsia="Calibri" w:hAnsi="Calibri" w:cs="Times New Roman"/>
                <w:b/>
                <w:i/>
                <w:lang w:val="en-US"/>
              </w:rPr>
              <w:t>u</w:t>
            </w:r>
            <w:r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>č</w:t>
            </w:r>
            <w:r w:rsidRPr="005B6F5A">
              <w:rPr>
                <w:rFonts w:ascii="Calibri" w:eastAsia="Calibri" w:hAnsi="Calibri" w:cs="Times New Roman"/>
                <w:b/>
                <w:i/>
                <w:lang w:val="en-US"/>
              </w:rPr>
              <w:t>enja</w:t>
            </w:r>
            <w:r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</w:t>
            </w:r>
            <w:r w:rsidRPr="005B6F5A">
              <w:rPr>
                <w:rFonts w:ascii="Calibri" w:eastAsia="Calibri" w:hAnsi="Calibri" w:cs="Times New Roman"/>
                <w:b/>
                <w:i/>
                <w:lang w:val="en-US"/>
              </w:rPr>
              <w:t>u</w:t>
            </w:r>
            <w:r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>č</w:t>
            </w:r>
            <w:r w:rsidRPr="005B6F5A">
              <w:rPr>
                <w:rFonts w:ascii="Calibri" w:eastAsia="Calibri" w:hAnsi="Calibri" w:cs="Times New Roman"/>
                <w:b/>
                <w:i/>
                <w:lang w:val="en-US"/>
              </w:rPr>
              <w:t>enik</w:t>
            </w:r>
            <w:r w:rsidR="00842E84"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ć</w:t>
            </w:r>
            <w:r w:rsidR="00842E84">
              <w:rPr>
                <w:rFonts w:ascii="Calibri" w:eastAsia="Calibri" w:hAnsi="Calibri" w:cs="Times New Roman"/>
                <w:b/>
                <w:i/>
                <w:lang w:val="en-US"/>
              </w:rPr>
              <w:t>e</w:t>
            </w:r>
            <w:r w:rsidR="00842E84"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</w:t>
            </w:r>
            <w:r w:rsidR="00842E84">
              <w:rPr>
                <w:rFonts w:ascii="Calibri" w:eastAsia="Calibri" w:hAnsi="Calibri" w:cs="Times New Roman"/>
                <w:b/>
                <w:i/>
                <w:lang w:val="en-US"/>
              </w:rPr>
              <w:t>mo</w:t>
            </w:r>
            <w:r w:rsidR="00842E84"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>ć</w:t>
            </w:r>
            <w:r w:rsidR="00842E84">
              <w:rPr>
                <w:rFonts w:ascii="Calibri" w:eastAsia="Calibri" w:hAnsi="Calibri" w:cs="Times New Roman"/>
                <w:b/>
                <w:i/>
                <w:lang w:val="en-US"/>
              </w:rPr>
              <w:t>i</w:t>
            </w:r>
            <w:r w:rsidR="00842E84"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</w:t>
            </w:r>
            <w:r w:rsidR="00842E84">
              <w:rPr>
                <w:rFonts w:ascii="Calibri" w:eastAsia="Calibri" w:hAnsi="Calibri" w:cs="Times New Roman"/>
                <w:b/>
                <w:i/>
                <w:lang w:val="en-US"/>
              </w:rPr>
              <w:t>d</w:t>
            </w:r>
            <w:r w:rsidR="001D7E73">
              <w:rPr>
                <w:rFonts w:ascii="Calibri" w:eastAsia="Calibri" w:hAnsi="Calibri" w:cs="Times New Roman"/>
                <w:b/>
                <w:i/>
                <w:lang w:val="en-US"/>
              </w:rPr>
              <w:t>a</w:t>
            </w:r>
            <w:r w:rsidR="001D7E73"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</w:t>
            </w:r>
            <w:r w:rsidR="001D7E73">
              <w:rPr>
                <w:rFonts w:ascii="Calibri" w:eastAsia="Calibri" w:hAnsi="Calibri" w:cs="Times New Roman"/>
                <w:b/>
                <w:i/>
                <w:lang w:val="en-US"/>
              </w:rPr>
              <w:t>objasni</w:t>
            </w:r>
            <w:r w:rsidR="001D7E73"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</w:t>
            </w:r>
            <w:r w:rsidR="001D7E73">
              <w:rPr>
                <w:rFonts w:ascii="Calibri" w:eastAsia="Calibri" w:hAnsi="Calibri" w:cs="Times New Roman"/>
                <w:b/>
                <w:i/>
                <w:lang w:val="en-US"/>
              </w:rPr>
              <w:t>humanitarni</w:t>
            </w:r>
            <w:r w:rsidR="001D7E73"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</w:t>
            </w:r>
            <w:r w:rsidR="001D7E73">
              <w:rPr>
                <w:rFonts w:ascii="Calibri" w:eastAsia="Calibri" w:hAnsi="Calibri" w:cs="Times New Roman"/>
                <w:b/>
                <w:i/>
                <w:lang w:val="en-US"/>
              </w:rPr>
              <w:t>postupak</w:t>
            </w:r>
            <w:r w:rsidR="001D7E73"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</w:t>
            </w:r>
            <w:r w:rsidR="001D7E73">
              <w:rPr>
                <w:rFonts w:ascii="Calibri" w:eastAsia="Calibri" w:hAnsi="Calibri" w:cs="Times New Roman"/>
                <w:b/>
                <w:i/>
                <w:lang w:val="en-US"/>
              </w:rPr>
              <w:t>i</w:t>
            </w:r>
            <w:r w:rsidR="00842E84"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</w:t>
            </w:r>
            <w:r w:rsidR="009238A4">
              <w:rPr>
                <w:rFonts w:ascii="Calibri" w:eastAsia="Calibri" w:hAnsi="Calibri" w:cs="Times New Roman"/>
                <w:b/>
                <w:i/>
                <w:lang w:val="en-US"/>
              </w:rPr>
              <w:t>ulogu</w:t>
            </w:r>
            <w:r w:rsidR="009238A4"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</w:t>
            </w:r>
            <w:r w:rsidR="00842E84">
              <w:rPr>
                <w:rFonts w:ascii="Calibri" w:eastAsia="Calibri" w:hAnsi="Calibri" w:cs="Times New Roman"/>
                <w:b/>
                <w:i/>
                <w:lang w:val="en-US"/>
              </w:rPr>
              <w:t>posmatra</w:t>
            </w:r>
            <w:r w:rsidR="00842E84"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>č</w:t>
            </w:r>
            <w:r w:rsidR="00842E84">
              <w:rPr>
                <w:rFonts w:ascii="Calibri" w:eastAsia="Calibri" w:hAnsi="Calibri" w:cs="Times New Roman"/>
                <w:b/>
                <w:i/>
                <w:lang w:val="en-US"/>
              </w:rPr>
              <w:t>a</w:t>
            </w:r>
            <w:r w:rsidR="00520A22" w:rsidRPr="00C55503">
              <w:rPr>
                <w:rFonts w:ascii="Calibri" w:eastAsia="Calibri" w:hAnsi="Calibri" w:cs="Times New Roman"/>
                <w:b/>
                <w:i/>
                <w:lang w:val="sr-Latn-ME"/>
              </w:rPr>
              <w:t>.</w:t>
            </w:r>
          </w:p>
        </w:tc>
      </w:tr>
      <w:tr w:rsidR="00B91AD6" w14:paraId="699945AB" w14:textId="77777777" w:rsidTr="00842E84">
        <w:tc>
          <w:tcPr>
            <w:tcW w:w="9738" w:type="dxa"/>
          </w:tcPr>
          <w:p w14:paraId="04DC542B" w14:textId="77777777" w:rsidR="00B91AD6" w:rsidRPr="00C55503" w:rsidRDefault="00B91AD6" w:rsidP="00B91AD6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B6F5A">
              <w:rPr>
                <w:rFonts w:ascii="Calibri" w:eastAsia="Calibri" w:hAnsi="Calibri" w:cs="Times New Roman"/>
                <w:b/>
                <w:lang w:val="en-US"/>
              </w:rPr>
              <w:t>Ishodi</w:t>
            </w:r>
            <w:r w:rsidRPr="00C55503">
              <w:rPr>
                <w:rFonts w:ascii="Calibri" w:eastAsia="Calibri" w:hAnsi="Calibri" w:cs="Times New Roman"/>
                <w:b/>
              </w:rPr>
              <w:t xml:space="preserve"> </w:t>
            </w:r>
            <w:r w:rsidRPr="005B6F5A">
              <w:rPr>
                <w:rFonts w:ascii="Calibri" w:eastAsia="Calibri" w:hAnsi="Calibri" w:cs="Times New Roman"/>
                <w:b/>
                <w:lang w:val="en-US"/>
              </w:rPr>
              <w:t>u</w:t>
            </w:r>
            <w:r w:rsidRPr="00C55503">
              <w:rPr>
                <w:rFonts w:ascii="Calibri" w:eastAsia="Calibri" w:hAnsi="Calibri" w:cs="Times New Roman"/>
                <w:b/>
              </w:rPr>
              <w:t>č</w:t>
            </w:r>
            <w:r w:rsidRPr="005B6F5A">
              <w:rPr>
                <w:rFonts w:ascii="Calibri" w:eastAsia="Calibri" w:hAnsi="Calibri" w:cs="Times New Roman"/>
                <w:b/>
                <w:lang w:val="en-US"/>
              </w:rPr>
              <w:t>enja</w:t>
            </w:r>
            <w:r w:rsidRPr="00C55503">
              <w:rPr>
                <w:rFonts w:ascii="Calibri" w:eastAsia="Calibri" w:hAnsi="Calibri" w:cs="Times New Roman"/>
              </w:rPr>
              <w:t xml:space="preserve"> </w:t>
            </w:r>
          </w:p>
          <w:p w14:paraId="1395BA55" w14:textId="77777777" w:rsidR="00842E84" w:rsidRPr="00C55503" w:rsidRDefault="00B91AD6" w:rsidP="00842E84">
            <w:pPr>
              <w:spacing w:after="160" w:line="259" w:lineRule="auto"/>
              <w:rPr>
                <w:rFonts w:ascii="Calibri" w:eastAsia="Calibri" w:hAnsi="Calibri" w:cs="Times New Roman"/>
                <w:i/>
              </w:rPr>
            </w:pPr>
            <w:r w:rsidRPr="005B6F5A">
              <w:rPr>
                <w:rFonts w:ascii="Calibri" w:eastAsia="Calibri" w:hAnsi="Calibri" w:cs="Times New Roman"/>
                <w:i/>
                <w:lang w:val="en-US"/>
              </w:rPr>
              <w:t>Tokom</w:t>
            </w:r>
            <w:r w:rsidRPr="00C55503">
              <w:rPr>
                <w:rFonts w:ascii="Calibri" w:eastAsia="Calibri" w:hAnsi="Calibri" w:cs="Times New Roman"/>
                <w:i/>
              </w:rPr>
              <w:t xml:space="preserve"> </w:t>
            </w:r>
            <w:r w:rsidRPr="005B6F5A">
              <w:rPr>
                <w:rFonts w:ascii="Calibri" w:eastAsia="Calibri" w:hAnsi="Calibri" w:cs="Times New Roman"/>
                <w:i/>
                <w:lang w:val="en-US"/>
              </w:rPr>
              <w:t>u</w:t>
            </w:r>
            <w:r w:rsidRPr="00C55503">
              <w:rPr>
                <w:rFonts w:ascii="Calibri" w:eastAsia="Calibri" w:hAnsi="Calibri" w:cs="Times New Roman"/>
                <w:i/>
              </w:rPr>
              <w:t>č</w:t>
            </w:r>
            <w:r w:rsidRPr="005B6F5A">
              <w:rPr>
                <w:rFonts w:ascii="Calibri" w:eastAsia="Calibri" w:hAnsi="Calibri" w:cs="Times New Roman"/>
                <w:i/>
                <w:lang w:val="en-US"/>
              </w:rPr>
              <w:t>enja</w:t>
            </w:r>
            <w:r w:rsidRPr="00C55503">
              <w:rPr>
                <w:rFonts w:ascii="Calibri" w:eastAsia="Calibri" w:hAnsi="Calibri" w:cs="Times New Roman"/>
                <w:i/>
              </w:rPr>
              <w:t xml:space="preserve"> </w:t>
            </w:r>
            <w:r w:rsidRPr="005B6F5A">
              <w:rPr>
                <w:rFonts w:ascii="Calibri" w:eastAsia="Calibri" w:hAnsi="Calibri" w:cs="Times New Roman"/>
                <w:i/>
                <w:lang w:val="en-US"/>
              </w:rPr>
              <w:t>u</w:t>
            </w:r>
            <w:r w:rsidRPr="00C55503">
              <w:rPr>
                <w:rFonts w:ascii="Calibri" w:eastAsia="Calibri" w:hAnsi="Calibri" w:cs="Times New Roman"/>
                <w:i/>
              </w:rPr>
              <w:t>č</w:t>
            </w:r>
            <w:r w:rsidRPr="005B6F5A">
              <w:rPr>
                <w:rFonts w:ascii="Calibri" w:eastAsia="Calibri" w:hAnsi="Calibri" w:cs="Times New Roman"/>
                <w:i/>
                <w:lang w:val="en-US"/>
              </w:rPr>
              <w:t>enik</w:t>
            </w:r>
            <w:r w:rsidRPr="00C55503">
              <w:rPr>
                <w:rFonts w:ascii="Calibri" w:eastAsia="Calibri" w:hAnsi="Calibri" w:cs="Times New Roman"/>
                <w:i/>
              </w:rPr>
              <w:t xml:space="preserve"> ć</w:t>
            </w:r>
            <w:r w:rsidRPr="005B6F5A">
              <w:rPr>
                <w:rFonts w:ascii="Calibri" w:eastAsia="Calibri" w:hAnsi="Calibri" w:cs="Times New Roman"/>
                <w:i/>
                <w:lang w:val="en-US"/>
              </w:rPr>
              <w:t>e</w:t>
            </w:r>
            <w:r w:rsidRPr="00C55503">
              <w:rPr>
                <w:rFonts w:ascii="Calibri" w:eastAsia="Calibri" w:hAnsi="Calibri" w:cs="Times New Roman"/>
                <w:i/>
              </w:rPr>
              <w:t xml:space="preserve"> </w:t>
            </w:r>
            <w:r w:rsidRPr="005B6F5A">
              <w:rPr>
                <w:rFonts w:ascii="Calibri" w:eastAsia="Calibri" w:hAnsi="Calibri" w:cs="Times New Roman"/>
                <w:i/>
                <w:lang w:val="en-US"/>
              </w:rPr>
              <w:t>mo</w:t>
            </w:r>
            <w:r w:rsidRPr="00C55503">
              <w:rPr>
                <w:rFonts w:ascii="Calibri" w:eastAsia="Calibri" w:hAnsi="Calibri" w:cs="Times New Roman"/>
                <w:i/>
              </w:rPr>
              <w:t>ć</w:t>
            </w:r>
            <w:r w:rsidRPr="005B6F5A">
              <w:rPr>
                <w:rFonts w:ascii="Calibri" w:eastAsia="Calibri" w:hAnsi="Calibri" w:cs="Times New Roman"/>
                <w:i/>
                <w:lang w:val="en-US"/>
              </w:rPr>
              <w:t>i</w:t>
            </w:r>
            <w:r w:rsidRPr="00C55503">
              <w:rPr>
                <w:rFonts w:ascii="Calibri" w:eastAsia="Calibri" w:hAnsi="Calibri" w:cs="Times New Roman"/>
                <w:i/>
              </w:rPr>
              <w:t xml:space="preserve"> </w:t>
            </w:r>
            <w:r w:rsidRPr="005B6F5A">
              <w:rPr>
                <w:rFonts w:ascii="Calibri" w:eastAsia="Calibri" w:hAnsi="Calibri" w:cs="Times New Roman"/>
                <w:i/>
                <w:lang w:val="en-US"/>
              </w:rPr>
              <w:t>da</w:t>
            </w:r>
            <w:r w:rsidRPr="00C55503">
              <w:rPr>
                <w:rFonts w:ascii="Calibri" w:eastAsia="Calibri" w:hAnsi="Calibri" w:cs="Times New Roman"/>
                <w:i/>
              </w:rPr>
              <w:t>:</w:t>
            </w:r>
          </w:p>
          <w:p w14:paraId="26601FCD" w14:textId="7A10343F" w:rsidR="00842E84" w:rsidRPr="00520A22" w:rsidRDefault="00842E84" w:rsidP="00520A2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520A22">
              <w:rPr>
                <w:rFonts w:cstheme="minorHAnsi"/>
                <w:color w:val="000000"/>
              </w:rPr>
              <w:t>objasni osnovne pojmove (po</w:t>
            </w:r>
            <w:r w:rsidR="00ED47E2" w:rsidRPr="00520A22">
              <w:rPr>
                <w:rFonts w:cstheme="minorHAnsi"/>
                <w:color w:val="000000"/>
              </w:rPr>
              <w:t>smatrač/očevidac, dostojanstvo</w:t>
            </w:r>
            <w:r w:rsidR="00ED47E2" w:rsidRPr="00520A22">
              <w:rPr>
                <w:rFonts w:cstheme="minorHAnsi"/>
                <w:color w:val="000000"/>
                <w:lang w:val="sr-Latn-ME"/>
              </w:rPr>
              <w:t>,</w:t>
            </w:r>
            <w:r w:rsidR="00520A22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ED47E2" w:rsidRPr="00520A22">
              <w:rPr>
                <w:rFonts w:cstheme="minorHAnsi"/>
                <w:color w:val="000000"/>
                <w:lang w:val="sr-Latn-ME"/>
              </w:rPr>
              <w:t>humanitarni postupak)</w:t>
            </w:r>
            <w:r w:rsidR="00520A22">
              <w:rPr>
                <w:rFonts w:cstheme="minorHAnsi"/>
                <w:color w:val="000000"/>
                <w:lang w:val="sr-Latn-ME"/>
              </w:rPr>
              <w:t>;</w:t>
            </w:r>
            <w:r w:rsidRPr="00520A22">
              <w:rPr>
                <w:rFonts w:cstheme="minorHAnsi"/>
                <w:color w:val="000000"/>
              </w:rPr>
              <w:t xml:space="preserve"> </w:t>
            </w:r>
          </w:p>
          <w:p w14:paraId="3C5F5FDC" w14:textId="61556198" w:rsidR="00ED5D47" w:rsidRPr="00520A22" w:rsidRDefault="009A1564" w:rsidP="00520A2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520A22">
              <w:rPr>
                <w:rFonts w:cstheme="minorHAnsi"/>
                <w:color w:val="000000"/>
                <w:lang w:val="sr-Latn-ME"/>
              </w:rPr>
              <w:t>uporedi</w:t>
            </w:r>
            <w:r w:rsidR="00842E84"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842E84" w:rsidRPr="00520A22">
              <w:rPr>
                <w:rFonts w:cstheme="minorHAnsi"/>
                <w:color w:val="000000"/>
              </w:rPr>
              <w:t>primjere</w:t>
            </w:r>
            <w:r w:rsidR="00842E84"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842E84" w:rsidRPr="00520A22">
              <w:rPr>
                <w:rFonts w:cstheme="minorHAnsi"/>
                <w:color w:val="000000"/>
              </w:rPr>
              <w:t>iz</w:t>
            </w:r>
            <w:r w:rsidR="00842E84"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842E84" w:rsidRPr="00520A22">
              <w:rPr>
                <w:rFonts w:cstheme="minorHAnsi"/>
                <w:color w:val="000000"/>
              </w:rPr>
              <w:t>knji</w:t>
            </w:r>
            <w:r w:rsidR="00842E84" w:rsidRPr="00C55503">
              <w:rPr>
                <w:rFonts w:cstheme="minorHAnsi"/>
                <w:color w:val="000000"/>
                <w:lang w:val="sr-Latn-ME"/>
              </w:rPr>
              <w:t>ž</w:t>
            </w:r>
            <w:r w:rsidR="00842E84" w:rsidRPr="00520A22">
              <w:rPr>
                <w:rFonts w:cstheme="minorHAnsi"/>
                <w:color w:val="000000"/>
              </w:rPr>
              <w:t>evnosti</w:t>
            </w:r>
            <w:r w:rsidR="00842E84" w:rsidRPr="00C55503">
              <w:rPr>
                <w:rFonts w:cstheme="minorHAnsi"/>
                <w:color w:val="000000"/>
                <w:lang w:val="sr-Latn-ME"/>
              </w:rPr>
              <w:t xml:space="preserve">, </w:t>
            </w:r>
            <w:r w:rsidR="00842E84" w:rsidRPr="00520A22">
              <w:rPr>
                <w:rFonts w:cstheme="minorHAnsi"/>
                <w:color w:val="000000"/>
              </w:rPr>
              <w:t>istorije</w:t>
            </w:r>
            <w:r w:rsidR="00842E84"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842E84" w:rsidRPr="00520A22">
              <w:rPr>
                <w:rFonts w:cstheme="minorHAnsi"/>
                <w:color w:val="000000"/>
              </w:rPr>
              <w:t>i</w:t>
            </w:r>
            <w:r w:rsidR="00842E84"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842E84" w:rsidRPr="00520A22">
              <w:rPr>
                <w:rFonts w:cstheme="minorHAnsi"/>
                <w:color w:val="000000"/>
              </w:rPr>
              <w:t>svakodnevnog</w:t>
            </w:r>
            <w:r w:rsidR="00842E84" w:rsidRPr="00C55503">
              <w:rPr>
                <w:rFonts w:cstheme="minorHAnsi"/>
                <w:color w:val="000000"/>
                <w:lang w:val="sr-Latn-ME"/>
              </w:rPr>
              <w:t xml:space="preserve"> ž</w:t>
            </w:r>
            <w:r w:rsidR="00842E84" w:rsidRPr="00520A22">
              <w:rPr>
                <w:rFonts w:cstheme="minorHAnsi"/>
                <w:color w:val="000000"/>
              </w:rPr>
              <w:t>ivota</w:t>
            </w:r>
            <w:r w:rsidR="00842E84"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842E84" w:rsidRPr="00520A22">
              <w:rPr>
                <w:rFonts w:cstheme="minorHAnsi"/>
                <w:color w:val="000000"/>
              </w:rPr>
              <w:t>koji</w:t>
            </w:r>
            <w:r w:rsidR="00842E84"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842E84" w:rsidRPr="00520A22">
              <w:rPr>
                <w:rFonts w:cstheme="minorHAnsi"/>
                <w:color w:val="000000"/>
              </w:rPr>
              <w:t>odr</w:t>
            </w:r>
            <w:r w:rsidR="00ED5D47" w:rsidRPr="00520A22">
              <w:rPr>
                <w:rFonts w:cstheme="minorHAnsi"/>
                <w:color w:val="000000"/>
              </w:rPr>
              <w:t>a</w:t>
            </w:r>
            <w:r w:rsidR="00ED5D47" w:rsidRPr="00C55503">
              <w:rPr>
                <w:rFonts w:cstheme="minorHAnsi"/>
                <w:color w:val="000000"/>
                <w:lang w:val="sr-Latn-ME"/>
              </w:rPr>
              <w:t>ž</w:t>
            </w:r>
            <w:r w:rsidR="00ED5D47" w:rsidRPr="00520A22">
              <w:rPr>
                <w:rFonts w:cstheme="minorHAnsi"/>
                <w:color w:val="000000"/>
              </w:rPr>
              <w:t>avaju</w:t>
            </w:r>
            <w:r w:rsidR="00ED5D47"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ED5D47" w:rsidRPr="00520A22">
              <w:rPr>
                <w:rFonts w:cstheme="minorHAnsi"/>
                <w:color w:val="000000"/>
              </w:rPr>
              <w:t>humanitarn</w:t>
            </w:r>
            <w:r w:rsidR="00ED5D47" w:rsidRPr="00520A22">
              <w:rPr>
                <w:rFonts w:cstheme="minorHAnsi"/>
                <w:color w:val="000000"/>
                <w:lang w:val="sr-Latn-ME"/>
              </w:rPr>
              <w:t xml:space="preserve">i </w:t>
            </w:r>
          </w:p>
          <w:p w14:paraId="7CC3E0FB" w14:textId="1788ABAA" w:rsidR="00ED5D47" w:rsidRPr="00520A22" w:rsidRDefault="00ED5D47" w:rsidP="00520A2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520A22">
              <w:rPr>
                <w:rFonts w:cstheme="minorHAnsi"/>
                <w:color w:val="000000"/>
                <w:lang w:val="sr-Latn-ME"/>
              </w:rPr>
              <w:t>postupak</w:t>
            </w:r>
            <w:r w:rsidR="00520A22">
              <w:rPr>
                <w:rFonts w:cstheme="minorHAnsi"/>
                <w:color w:val="000000"/>
                <w:lang w:val="sr-Latn-ME"/>
              </w:rPr>
              <w:t>;</w:t>
            </w:r>
          </w:p>
          <w:p w14:paraId="7B09394D" w14:textId="2013937E" w:rsidR="00842E84" w:rsidRPr="00520A22" w:rsidRDefault="00510F4B" w:rsidP="00520A2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20A22">
              <w:rPr>
                <w:rFonts w:cstheme="minorHAnsi"/>
                <w:color w:val="000000"/>
                <w:lang w:val="sr-Latn-ME"/>
              </w:rPr>
              <w:t>objasni</w:t>
            </w:r>
            <w:r w:rsidR="00ED47E2" w:rsidRPr="00520A22">
              <w:rPr>
                <w:rFonts w:cstheme="minorHAnsi"/>
                <w:color w:val="000000"/>
              </w:rPr>
              <w:t xml:space="preserve"> unutrašnje procese dileme</w:t>
            </w:r>
            <w:r w:rsidR="00ED47E2" w:rsidRPr="00520A22">
              <w:rPr>
                <w:rFonts w:cstheme="minorHAnsi"/>
                <w:color w:val="000000"/>
                <w:lang w:val="sr-Latn-ME"/>
              </w:rPr>
              <w:t xml:space="preserve"> i ugroženosti ljudskog dostojanstava</w:t>
            </w:r>
            <w:r w:rsidR="00520A22">
              <w:rPr>
                <w:rFonts w:cstheme="minorHAnsi"/>
                <w:color w:val="000000"/>
                <w:lang w:val="sr-Latn-ME"/>
              </w:rPr>
              <w:t>;</w:t>
            </w:r>
            <w:r w:rsidR="00842E84" w:rsidRPr="00520A22">
              <w:rPr>
                <w:rFonts w:cstheme="minorHAnsi"/>
                <w:color w:val="000000"/>
              </w:rPr>
              <w:t xml:space="preserve"> </w:t>
            </w:r>
          </w:p>
          <w:p w14:paraId="3D60764A" w14:textId="64057934" w:rsidR="002644DF" w:rsidRPr="00520A22" w:rsidRDefault="002644DF" w:rsidP="00520A2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520A22">
              <w:rPr>
                <w:rFonts w:cstheme="minorHAnsi"/>
                <w:color w:val="000000"/>
                <w:lang w:val="sr-Latn-ME"/>
              </w:rPr>
              <w:lastRenderedPageBreak/>
              <w:t>sagleda posljedice do kojih dovode pojedini izbori u situaciji dileme</w:t>
            </w:r>
            <w:r w:rsidR="00520A22">
              <w:rPr>
                <w:rFonts w:cstheme="minorHAnsi"/>
                <w:color w:val="000000"/>
                <w:lang w:val="sr-Latn-ME"/>
              </w:rPr>
              <w:t>;</w:t>
            </w:r>
          </w:p>
          <w:p w14:paraId="38A6C595" w14:textId="5BC66D47" w:rsidR="002644DF" w:rsidRPr="00520A22" w:rsidRDefault="002644DF" w:rsidP="00520A2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4"/>
                <w:szCs w:val="24"/>
                <w:lang w:val="sr-Latn-ME"/>
              </w:rPr>
            </w:pPr>
            <w:r w:rsidRPr="00520A22">
              <w:rPr>
                <w:rFonts w:cstheme="minorHAnsi"/>
                <w:color w:val="000000"/>
                <w:lang w:val="sr-Latn-ME"/>
              </w:rPr>
              <w:t>razvije osjetljivost za prepoznavanje humanitarnih postupaka u svakodnevnom životu</w:t>
            </w:r>
            <w:r w:rsidR="00520A22">
              <w:rPr>
                <w:rFonts w:cstheme="minorHAnsi"/>
                <w:color w:val="000000"/>
                <w:lang w:val="sr-Latn-ME"/>
              </w:rPr>
              <w:t>.</w:t>
            </w:r>
          </w:p>
          <w:p w14:paraId="37E1B994" w14:textId="77777777" w:rsidR="00B91AD6" w:rsidRDefault="00B91AD6" w:rsidP="00EB33A2">
            <w:pPr>
              <w:rPr>
                <w:lang w:val="sr-Latn-ME"/>
              </w:rPr>
            </w:pPr>
          </w:p>
        </w:tc>
      </w:tr>
      <w:tr w:rsidR="00B91AD6" w14:paraId="092BD460" w14:textId="77777777" w:rsidTr="00842E84">
        <w:tc>
          <w:tcPr>
            <w:tcW w:w="9738" w:type="dxa"/>
          </w:tcPr>
          <w:p w14:paraId="3812A855" w14:textId="77777777" w:rsidR="007C265A" w:rsidRPr="00B70547" w:rsidRDefault="007C265A" w:rsidP="007C265A">
            <w:pPr>
              <w:spacing w:after="160" w:line="259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B70547">
              <w:rPr>
                <w:rFonts w:ascii="Calibri" w:eastAsia="Calibri" w:hAnsi="Calibri" w:cs="Times New Roman"/>
                <w:b/>
                <w:lang w:val="en-US"/>
              </w:rPr>
              <w:lastRenderedPageBreak/>
              <w:t>Didaktičke preporuke za realizaciju obrazovno-vaspitnog ishoda</w:t>
            </w:r>
          </w:p>
          <w:p w14:paraId="3ED09E58" w14:textId="77777777" w:rsidR="007C265A" w:rsidRPr="00B70547" w:rsidRDefault="007C265A" w:rsidP="007C265A">
            <w:pPr>
              <w:rPr>
                <w:rFonts w:cs="Times New Roman"/>
                <w:b/>
                <w:lang w:val="sr-Latn-ME"/>
              </w:rPr>
            </w:pPr>
            <w:r w:rsidRPr="00B70547">
              <w:rPr>
                <w:rFonts w:cs="Times New Roman"/>
                <w:b/>
              </w:rPr>
              <w:t>Sadržaji/pojmovi:</w:t>
            </w:r>
          </w:p>
          <w:p w14:paraId="64576B29" w14:textId="77777777" w:rsidR="00B91AD6" w:rsidRPr="00B70547" w:rsidRDefault="00B91AD6" w:rsidP="00EB33A2">
            <w:pPr>
              <w:rPr>
                <w:lang w:val="sr-Latn-ME"/>
              </w:rPr>
            </w:pPr>
          </w:p>
          <w:p w14:paraId="08B6F1E5" w14:textId="1816A2F8" w:rsidR="007C265A" w:rsidRPr="00B70547" w:rsidRDefault="00B70547" w:rsidP="007C265A">
            <w:pPr>
              <w:rPr>
                <w:lang w:val="sr-Latn-ME"/>
              </w:rPr>
            </w:pPr>
            <w:r w:rsidRPr="00B70547">
              <w:rPr>
                <w:lang w:val="sr-Latn-ME"/>
              </w:rPr>
              <w:t>p</w:t>
            </w:r>
            <w:r w:rsidR="007C265A" w:rsidRPr="00B70547">
              <w:rPr>
                <w:lang w:val="sr-Latn-ME"/>
              </w:rPr>
              <w:t>osmatrač; očevidac; dostojanstvo</w:t>
            </w:r>
            <w:r w:rsidRPr="00B70547">
              <w:rPr>
                <w:lang w:val="sr-Latn-ME"/>
              </w:rPr>
              <w:t>, h</w:t>
            </w:r>
            <w:r w:rsidR="002644DF" w:rsidRPr="00B70547">
              <w:t>umanitarni postupak</w:t>
            </w:r>
            <w:r w:rsidR="007C265A" w:rsidRPr="00B70547">
              <w:rPr>
                <w:lang w:val="sr-Latn-ME"/>
              </w:rPr>
              <w:t>,</w:t>
            </w:r>
            <w:r w:rsidR="002644DF" w:rsidRPr="00B70547">
              <w:rPr>
                <w:lang w:val="sr-Latn-ME"/>
              </w:rPr>
              <w:t xml:space="preserve"> </w:t>
            </w:r>
            <w:r w:rsidR="007C265A" w:rsidRPr="00B70547">
              <w:rPr>
                <w:lang w:val="sr-Latn-ME"/>
              </w:rPr>
              <w:t>dilema</w:t>
            </w:r>
            <w:r w:rsidRPr="00B70547">
              <w:rPr>
                <w:lang w:val="sr-Latn-ME"/>
              </w:rPr>
              <w:t>.</w:t>
            </w:r>
          </w:p>
          <w:p w14:paraId="6D6A842D" w14:textId="77777777" w:rsidR="00B91AD6" w:rsidRPr="00B70547" w:rsidRDefault="007C265A" w:rsidP="00EB33A2">
            <w:pPr>
              <w:rPr>
                <w:lang w:val="sr-Latn-ME"/>
              </w:rPr>
            </w:pPr>
            <w:r w:rsidRPr="00B70547">
              <w:rPr>
                <w:lang w:val="sr-Latn-ME"/>
              </w:rPr>
              <w:t xml:space="preserve"> </w:t>
            </w:r>
          </w:p>
          <w:p w14:paraId="2A5DB613" w14:textId="77777777" w:rsidR="00B91AD6" w:rsidRPr="00B70547" w:rsidRDefault="00B91AD6" w:rsidP="00EB33A2">
            <w:pPr>
              <w:rPr>
                <w:lang w:val="sr-Latn-ME"/>
              </w:rPr>
            </w:pPr>
          </w:p>
          <w:p w14:paraId="7B89CCE2" w14:textId="77777777" w:rsidR="0069475E" w:rsidRDefault="00B91AD6" w:rsidP="00B91AD6">
            <w:pPr>
              <w:rPr>
                <w:rFonts w:cs="Times New Roman"/>
                <w:b/>
              </w:rPr>
            </w:pPr>
            <w:r w:rsidRPr="00B70547">
              <w:rPr>
                <w:rFonts w:cs="Times New Roman"/>
                <w:b/>
              </w:rPr>
              <w:t>Aktivnosti učenja</w:t>
            </w:r>
          </w:p>
          <w:p w14:paraId="681EB6F7" w14:textId="1FC34945" w:rsidR="00B91AD6" w:rsidRPr="0069475E" w:rsidRDefault="0069475E" w:rsidP="00B91AD6">
            <w:pPr>
              <w:rPr>
                <w:rFonts w:cs="Times New Roman"/>
              </w:rPr>
            </w:pPr>
            <w:r w:rsidRPr="0069475E">
              <w:rPr>
                <w:rFonts w:cs="Times New Roman"/>
                <w:lang w:val="sr-Latn-ME"/>
              </w:rPr>
              <w:t>Učenici:</w:t>
            </w:r>
            <w:r w:rsidR="00B91AD6" w:rsidRPr="0069475E">
              <w:rPr>
                <w:rFonts w:cs="Times New Roman"/>
              </w:rPr>
              <w:t xml:space="preserve"> </w:t>
            </w:r>
          </w:p>
          <w:p w14:paraId="7D5E072E" w14:textId="77777777" w:rsidR="00B91AD6" w:rsidRPr="00B70547" w:rsidRDefault="00B91AD6" w:rsidP="00EB33A2">
            <w:pPr>
              <w:rPr>
                <w:lang w:val="sr-Latn-ME"/>
              </w:rPr>
            </w:pPr>
          </w:p>
          <w:p w14:paraId="1B466DAB" w14:textId="4E096984" w:rsidR="00B91AD6" w:rsidRPr="0069475E" w:rsidRDefault="00B91AD6" w:rsidP="0069475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lang w:val="sr-Latn-ME"/>
              </w:rPr>
            </w:pPr>
            <w:r w:rsidRPr="0069475E">
              <w:rPr>
                <w:lang w:val="sr-Latn-ME"/>
              </w:rPr>
              <w:t>saopštavaju svoja iskustva (posredna i neposredna) vezana za situacije u kojima su ljudsko dostojanstvo ili život ugroženi;</w:t>
            </w:r>
          </w:p>
          <w:p w14:paraId="77E9F9A2" w14:textId="0F76606A" w:rsidR="00B91AD6" w:rsidRPr="0069475E" w:rsidRDefault="00B91AD6" w:rsidP="0069475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lang w:val="sr-Latn-ME"/>
              </w:rPr>
            </w:pPr>
            <w:r w:rsidRPr="0069475E">
              <w:rPr>
                <w:lang w:val="sr-Latn-ME"/>
              </w:rPr>
              <w:t>slušaju, odgovaraju na pitanja, diskutuju, analiziraju postupke, izvode zaključke, definišu pojmove, istražuju i sakupljaju priče, tumače stihove</w:t>
            </w:r>
            <w:r w:rsidR="0069475E">
              <w:rPr>
                <w:lang w:val="sr-Latn-ME"/>
              </w:rPr>
              <w:t>;</w:t>
            </w:r>
          </w:p>
          <w:p w14:paraId="661AA4C0" w14:textId="39F98194" w:rsidR="007C265A" w:rsidRPr="0069475E" w:rsidRDefault="007C265A" w:rsidP="0069475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lang w:val="sr-Latn-ME"/>
              </w:rPr>
            </w:pPr>
            <w:r w:rsidRPr="0069475E">
              <w:rPr>
                <w:lang w:val="sr-Latn-ME"/>
              </w:rPr>
              <w:t>samostalno definišu ili objašnjavaju, analiziraju i zaključuju, rade na tekstu, diskutuju, odgovaraju na postavljene zadatke, izvještavaju</w:t>
            </w:r>
            <w:r w:rsidR="0069475E">
              <w:rPr>
                <w:lang w:val="sr-Latn-ME"/>
              </w:rPr>
              <w:t>;</w:t>
            </w:r>
          </w:p>
          <w:p w14:paraId="272F3EFB" w14:textId="705D49A3" w:rsidR="00B91AD6" w:rsidRPr="0069475E" w:rsidRDefault="007C265A" w:rsidP="0069475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lang w:val="sr-Latn-ME"/>
              </w:rPr>
            </w:pPr>
            <w:r w:rsidRPr="0069475E">
              <w:rPr>
                <w:lang w:val="sr-Latn-ME"/>
              </w:rPr>
              <w:t>iznose svoja iskustva, analiziraju, izvode zaključke, definišu, slušaju, komentarišu, pišu, izvještavaju</w:t>
            </w:r>
            <w:r w:rsidR="0069475E">
              <w:rPr>
                <w:lang w:val="sr-Latn-ME"/>
              </w:rPr>
              <w:t>;</w:t>
            </w:r>
            <w:r w:rsidRPr="0069475E">
              <w:rPr>
                <w:lang w:val="sr-Latn-ME"/>
              </w:rPr>
              <w:t xml:space="preserve"> </w:t>
            </w:r>
          </w:p>
          <w:p w14:paraId="5A8FE5DE" w14:textId="3C2A0FFE" w:rsidR="006A1EAC" w:rsidRPr="0069475E" w:rsidRDefault="006A1EAC" w:rsidP="0069475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lang w:val="sr-Latn-ME"/>
              </w:rPr>
            </w:pPr>
            <w:r w:rsidRPr="0069475E">
              <w:rPr>
                <w:lang w:val="sr-Latn-ME"/>
              </w:rPr>
              <w:t>glume</w:t>
            </w:r>
            <w:r w:rsidR="0069475E">
              <w:rPr>
                <w:lang w:val="sr-Latn-ME"/>
              </w:rPr>
              <w:t>.</w:t>
            </w:r>
          </w:p>
          <w:p w14:paraId="5D7268D0" w14:textId="77777777" w:rsidR="00B91AD6" w:rsidRDefault="00B91AD6" w:rsidP="00EB33A2">
            <w:pPr>
              <w:rPr>
                <w:lang w:val="sr-Latn-ME"/>
              </w:rPr>
            </w:pPr>
          </w:p>
        </w:tc>
      </w:tr>
    </w:tbl>
    <w:p w14:paraId="717F0E0F" w14:textId="77777777" w:rsidR="000E444C" w:rsidRDefault="000E444C" w:rsidP="00EB33A2">
      <w:pPr>
        <w:rPr>
          <w:lang w:val="sr-Latn-ME"/>
        </w:rPr>
      </w:pPr>
    </w:p>
    <w:p w14:paraId="2D8F6DD9" w14:textId="77777777" w:rsidR="007C3576" w:rsidRDefault="007C3576" w:rsidP="00EB33A2">
      <w:pPr>
        <w:rPr>
          <w:lang w:val="sr-Latn-ME"/>
        </w:rPr>
      </w:pPr>
    </w:p>
    <w:p w14:paraId="1C94EE93" w14:textId="77777777" w:rsidR="00E5386A" w:rsidRDefault="00E5386A" w:rsidP="00EB33A2">
      <w:pPr>
        <w:rPr>
          <w:lang w:val="sr-Latn-ME"/>
        </w:rPr>
      </w:pPr>
    </w:p>
    <w:p w14:paraId="4E11E7FD" w14:textId="77777777" w:rsidR="00FA31B9" w:rsidRDefault="00FA31B9" w:rsidP="00EB33A2">
      <w:pPr>
        <w:rPr>
          <w:lang w:val="sr-Latn-ME"/>
        </w:rPr>
      </w:pPr>
    </w:p>
    <w:p w14:paraId="1FFDB99E" w14:textId="77777777" w:rsidR="00FA31B9" w:rsidRDefault="00FA31B9" w:rsidP="00EB33A2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65D89" w14:paraId="235E5072" w14:textId="77777777" w:rsidTr="001E29D2">
        <w:tc>
          <w:tcPr>
            <w:tcW w:w="95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75E370" w14:textId="77777777" w:rsidR="00B40A88" w:rsidRPr="00B40A88" w:rsidRDefault="00B40A88" w:rsidP="00965D89">
            <w:pPr>
              <w:rPr>
                <w:rFonts w:ascii="Calibri" w:eastAsia="Calibri" w:hAnsi="Calibri" w:cs="Times New Roman"/>
                <w:b/>
                <w:lang w:val="sr-Latn-ME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Obrazovno-vaspitni ishod </w:t>
            </w:r>
            <w:r>
              <w:rPr>
                <w:rFonts w:ascii="Calibri" w:eastAsia="Calibri" w:hAnsi="Calibri" w:cs="Times New Roman"/>
                <w:b/>
                <w:lang w:val="sr-Latn-ME"/>
              </w:rPr>
              <w:t>3</w:t>
            </w:r>
          </w:p>
          <w:p w14:paraId="2FA33613" w14:textId="262F06AE" w:rsidR="00965D89" w:rsidRPr="00067C2F" w:rsidRDefault="00965D89" w:rsidP="00CC340B">
            <w:pPr>
              <w:rPr>
                <w:b/>
                <w:lang w:val="sr-Latn-ME"/>
              </w:rPr>
            </w:pPr>
            <w:r w:rsidRPr="00B40A88">
              <w:rPr>
                <w:b/>
                <w:lang w:val="sr-Latn-ME"/>
              </w:rPr>
              <w:t xml:space="preserve">Na kraju učenja </w:t>
            </w:r>
            <w:r w:rsidR="00B40A88" w:rsidRPr="00B40A88">
              <w:rPr>
                <w:b/>
                <w:lang w:val="sr-Latn-ME"/>
              </w:rPr>
              <w:t>učenik</w:t>
            </w:r>
            <w:r w:rsidR="00182FC9">
              <w:rPr>
                <w:b/>
                <w:lang w:val="sr-Latn-ME"/>
              </w:rPr>
              <w:t xml:space="preserve"> će moći da navede osnovna ljudska prava i objasni njihovu komplementarnost sa MHP</w:t>
            </w:r>
            <w:r w:rsidR="00AE2A71">
              <w:rPr>
                <w:b/>
                <w:lang w:val="sr-Latn-ME"/>
              </w:rPr>
              <w:t>-om</w:t>
            </w:r>
            <w:r w:rsidR="00520A22">
              <w:rPr>
                <w:b/>
                <w:lang w:val="sr-Latn-ME"/>
              </w:rPr>
              <w:t>.</w:t>
            </w:r>
          </w:p>
        </w:tc>
      </w:tr>
      <w:tr w:rsidR="00965D89" w14:paraId="6DB1A562" w14:textId="77777777" w:rsidTr="00731A2F">
        <w:trPr>
          <w:trHeight w:val="841"/>
        </w:trPr>
        <w:tc>
          <w:tcPr>
            <w:tcW w:w="9576" w:type="dxa"/>
            <w:tcBorders>
              <w:bottom w:val="single" w:sz="4" w:space="0" w:color="auto"/>
            </w:tcBorders>
          </w:tcPr>
          <w:p w14:paraId="7440DB36" w14:textId="77777777" w:rsidR="00965D89" w:rsidRDefault="00965D89" w:rsidP="00EB33A2">
            <w:pPr>
              <w:rPr>
                <w:lang w:val="sr-Latn-ME"/>
              </w:rPr>
            </w:pPr>
          </w:p>
          <w:p w14:paraId="7726907D" w14:textId="77777777" w:rsidR="00965D89" w:rsidRPr="009535C5" w:rsidRDefault="00965D89" w:rsidP="00965D89">
            <w:pPr>
              <w:rPr>
                <w:b/>
                <w:lang w:val="sr-Latn-ME"/>
              </w:rPr>
            </w:pPr>
            <w:r w:rsidRPr="009535C5">
              <w:rPr>
                <w:b/>
                <w:lang w:val="sr-Latn-ME"/>
              </w:rPr>
              <w:t xml:space="preserve">Ishodi učenja </w:t>
            </w:r>
          </w:p>
          <w:p w14:paraId="1D81FE94" w14:textId="7396AD80" w:rsidR="00965D89" w:rsidRPr="0051243A" w:rsidRDefault="00965D89" w:rsidP="00965D89">
            <w:pPr>
              <w:rPr>
                <w:i/>
                <w:lang w:val="sr-Latn-ME"/>
              </w:rPr>
            </w:pPr>
            <w:r w:rsidRPr="0051243A">
              <w:rPr>
                <w:i/>
                <w:lang w:val="sr-Latn-ME"/>
              </w:rPr>
              <w:t>Tokom učenja učenik će moći da:</w:t>
            </w:r>
          </w:p>
          <w:p w14:paraId="768B0D8B" w14:textId="77777777" w:rsidR="00AE2A71" w:rsidRDefault="00AE2A71" w:rsidP="00965D89">
            <w:pPr>
              <w:rPr>
                <w:lang w:val="sr-Latn-ME"/>
              </w:rPr>
            </w:pPr>
          </w:p>
          <w:p w14:paraId="21990447" w14:textId="5211DA7C" w:rsidR="00705184" w:rsidRPr="00AE2A71" w:rsidRDefault="00D968EC" w:rsidP="00AE2A71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AE2A71">
              <w:rPr>
                <w:rFonts w:cstheme="minorHAnsi"/>
                <w:color w:val="000000"/>
                <w:lang w:val="sr-Latn-ME"/>
              </w:rPr>
              <w:t>obja</w:t>
            </w:r>
            <w:r w:rsidR="00DC560E" w:rsidRPr="00AE2A71">
              <w:rPr>
                <w:rFonts w:cstheme="minorHAnsi"/>
                <w:color w:val="000000"/>
                <w:lang w:val="sr-Latn-ME"/>
              </w:rPr>
              <w:t>sni</w:t>
            </w:r>
            <w:r w:rsidR="00705184" w:rsidRPr="00AE2A71">
              <w:rPr>
                <w:rFonts w:cstheme="minorHAnsi"/>
                <w:color w:val="000000"/>
              </w:rPr>
              <w:t xml:space="preserve"> osnovne pojmove – civil, neborac, borac, voj</w:t>
            </w:r>
            <w:r w:rsidR="00BB5077" w:rsidRPr="00AE2A71">
              <w:rPr>
                <w:rFonts w:cstheme="minorHAnsi"/>
                <w:color w:val="000000"/>
              </w:rPr>
              <w:t xml:space="preserve">ni ciljevi, kolateralna šteta; </w:t>
            </w:r>
          </w:p>
          <w:p w14:paraId="421D5F00" w14:textId="6100D234" w:rsidR="00705184" w:rsidRPr="00AE2A71" w:rsidRDefault="00705184" w:rsidP="00AE2A71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E2A71">
              <w:rPr>
                <w:rFonts w:cstheme="minorHAnsi"/>
                <w:color w:val="000000"/>
              </w:rPr>
              <w:t>objasni nužnost postojanja pravila u oružanom sukobu;</w:t>
            </w:r>
            <w:r w:rsidR="00AE2A71" w:rsidRPr="00AE2A71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BB5077" w:rsidRPr="00AE2A71">
              <w:rPr>
                <w:rFonts w:cstheme="minorHAnsi"/>
                <w:color w:val="000000"/>
                <w:lang w:val="sr-Latn-ME"/>
              </w:rPr>
              <w:t>ljudska prava</w:t>
            </w:r>
            <w:r w:rsidR="00AE2A71" w:rsidRPr="00AE2A71">
              <w:rPr>
                <w:rFonts w:cstheme="minorHAnsi"/>
                <w:color w:val="000000"/>
                <w:lang w:val="sr-Latn-ME"/>
              </w:rPr>
              <w:t>;</w:t>
            </w:r>
            <w:r w:rsidRPr="00AE2A71">
              <w:rPr>
                <w:rFonts w:cstheme="minorHAnsi"/>
                <w:color w:val="000000"/>
              </w:rPr>
              <w:t xml:space="preserve"> </w:t>
            </w:r>
          </w:p>
          <w:p w14:paraId="7BD2629B" w14:textId="61D44A54" w:rsidR="00705184" w:rsidRPr="00AE2A71" w:rsidRDefault="00936716" w:rsidP="00AE2A71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E2A71">
              <w:rPr>
                <w:rFonts w:cstheme="minorHAnsi"/>
                <w:color w:val="000000"/>
              </w:rPr>
              <w:t>nav</w:t>
            </w:r>
            <w:r w:rsidRPr="00AE2A71">
              <w:rPr>
                <w:rFonts w:cstheme="minorHAnsi"/>
                <w:color w:val="000000"/>
                <w:lang w:val="sr-Latn-ME"/>
              </w:rPr>
              <w:t>odi</w:t>
            </w:r>
            <w:r w:rsidR="00705184" w:rsidRPr="00AE2A71">
              <w:rPr>
                <w:rFonts w:cstheme="minorHAnsi"/>
                <w:color w:val="000000"/>
              </w:rPr>
              <w:t xml:space="preserve"> najznačajnija dječija prava i mogućnost njihovog ostvarenja u oružanim sukobima; </w:t>
            </w:r>
          </w:p>
          <w:p w14:paraId="30FD0349" w14:textId="074A75E0" w:rsidR="00705184" w:rsidRPr="00AE2A71" w:rsidRDefault="00CC340B" w:rsidP="00AE2A71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AE2A71">
              <w:rPr>
                <w:rFonts w:cstheme="minorHAnsi"/>
                <w:color w:val="000000"/>
                <w:lang w:val="sr-Latn-ME"/>
              </w:rPr>
              <w:t>objasni</w:t>
            </w:r>
            <w:r w:rsidR="00ED47E2" w:rsidRPr="00AE2A71">
              <w:rPr>
                <w:rFonts w:cstheme="minorHAnsi"/>
                <w:color w:val="000000"/>
                <w:lang w:val="sr-Latn-ME"/>
              </w:rPr>
              <w:t xml:space="preserve"> n</w:t>
            </w:r>
            <w:r w:rsidR="00705184" w:rsidRPr="00AE2A71">
              <w:rPr>
                <w:rFonts w:cstheme="minorHAnsi"/>
                <w:color w:val="000000"/>
              </w:rPr>
              <w:t xml:space="preserve">eka od osnovnih pravila MHP-a koja se odnose na ograničenja u oružanom sukobu; </w:t>
            </w:r>
          </w:p>
          <w:p w14:paraId="767FFBC9" w14:textId="7FCC28D5" w:rsidR="00705184" w:rsidRPr="00AE2A71" w:rsidRDefault="00705184" w:rsidP="00AE2A71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AE2A71">
              <w:rPr>
                <w:rFonts w:cstheme="minorHAnsi"/>
                <w:color w:val="000000"/>
              </w:rPr>
              <w:t>obrazlo</w:t>
            </w:r>
            <w:r w:rsidRPr="00C55503">
              <w:rPr>
                <w:rFonts w:cstheme="minorHAnsi"/>
                <w:color w:val="000000"/>
                <w:lang w:val="sr-Latn-ME"/>
              </w:rPr>
              <w:t>ž</w:t>
            </w:r>
            <w:r w:rsidRPr="00AE2A71">
              <w:rPr>
                <w:rFonts w:cstheme="minorHAnsi"/>
                <w:color w:val="000000"/>
              </w:rPr>
              <w:t>i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AE2A71">
              <w:rPr>
                <w:rFonts w:cstheme="minorHAnsi"/>
                <w:color w:val="000000"/>
              </w:rPr>
              <w:t>razloge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AE2A71">
              <w:rPr>
                <w:rFonts w:cstheme="minorHAnsi"/>
                <w:color w:val="000000"/>
              </w:rPr>
              <w:t>zloupotrebe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AE2A71">
              <w:rPr>
                <w:rFonts w:cstheme="minorHAnsi"/>
                <w:color w:val="000000"/>
              </w:rPr>
              <w:t>djece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AE2A71">
              <w:rPr>
                <w:rFonts w:cstheme="minorHAnsi"/>
                <w:color w:val="000000"/>
              </w:rPr>
              <w:t>u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AE2A71">
              <w:rPr>
                <w:rFonts w:cstheme="minorHAnsi"/>
                <w:color w:val="000000"/>
              </w:rPr>
              <w:t>oru</w:t>
            </w:r>
            <w:r w:rsidRPr="00C55503">
              <w:rPr>
                <w:rFonts w:cstheme="minorHAnsi"/>
                <w:color w:val="000000"/>
                <w:lang w:val="sr-Latn-ME"/>
              </w:rPr>
              <w:t>ž</w:t>
            </w:r>
            <w:r w:rsidRPr="00AE2A71">
              <w:rPr>
                <w:rFonts w:cstheme="minorHAnsi"/>
                <w:color w:val="000000"/>
              </w:rPr>
              <w:t>anim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AE2A71">
              <w:rPr>
                <w:rFonts w:cstheme="minorHAnsi"/>
                <w:color w:val="000000"/>
              </w:rPr>
              <w:t>sukobima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(</w:t>
            </w:r>
            <w:r w:rsidRPr="00AE2A71">
              <w:rPr>
                <w:rFonts w:cstheme="minorHAnsi"/>
                <w:color w:val="000000"/>
              </w:rPr>
              <w:t>djeca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AE2A71">
              <w:rPr>
                <w:rFonts w:cstheme="minorHAnsi"/>
                <w:color w:val="000000"/>
              </w:rPr>
              <w:t>vojnici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); </w:t>
            </w:r>
          </w:p>
          <w:p w14:paraId="26EB4070" w14:textId="4973D162" w:rsidR="00705184" w:rsidRPr="00AE2A71" w:rsidRDefault="00936716" w:rsidP="00AE2A71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E2A71">
              <w:rPr>
                <w:rFonts w:cstheme="minorHAnsi"/>
                <w:color w:val="000000"/>
                <w:lang w:val="sr-Latn-ME"/>
              </w:rPr>
              <w:t>objasni</w:t>
            </w:r>
            <w:r w:rsidR="00705184" w:rsidRPr="00AE2A71">
              <w:rPr>
                <w:rFonts w:cstheme="minorHAnsi"/>
                <w:color w:val="000000"/>
              </w:rPr>
              <w:t xml:space="preserve"> donju starosnu granicu za regrutovanje djece;</w:t>
            </w:r>
            <w:r w:rsidR="00705184" w:rsidRPr="00AE2A7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2A13CA40" w14:textId="609CA4EA" w:rsidR="00705184" w:rsidRPr="00AE2A71" w:rsidRDefault="00936716" w:rsidP="00AE2A71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E2A71">
              <w:rPr>
                <w:rFonts w:cstheme="minorHAnsi"/>
                <w:color w:val="000000"/>
              </w:rPr>
              <w:t>nav</w:t>
            </w:r>
            <w:r w:rsidRPr="00AE2A71">
              <w:rPr>
                <w:rFonts w:cstheme="minorHAnsi"/>
                <w:color w:val="000000"/>
                <w:lang w:val="sr-Latn-ME"/>
              </w:rPr>
              <w:t>o</w:t>
            </w:r>
            <w:r w:rsidRPr="00AE2A71">
              <w:rPr>
                <w:rFonts w:cstheme="minorHAnsi"/>
                <w:color w:val="000000"/>
              </w:rPr>
              <w:t>d</w:t>
            </w:r>
            <w:r w:rsidRPr="00AE2A71">
              <w:rPr>
                <w:rFonts w:cstheme="minorHAnsi"/>
                <w:color w:val="000000"/>
                <w:lang w:val="sr-Latn-ME"/>
              </w:rPr>
              <w:t>i</w:t>
            </w:r>
            <w:r w:rsidR="00705184" w:rsidRPr="00AE2A71">
              <w:rPr>
                <w:rFonts w:cstheme="minorHAnsi"/>
                <w:color w:val="000000"/>
              </w:rPr>
              <w:t xml:space="preserve"> u čemu je najveća važnost Opcionog protokola iz 2002. godine; </w:t>
            </w:r>
          </w:p>
          <w:p w14:paraId="5442D09E" w14:textId="3C64A0E1" w:rsidR="00705184" w:rsidRPr="00AE2A71" w:rsidRDefault="00936716" w:rsidP="00AE2A7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E2A71">
              <w:rPr>
                <w:rFonts w:cstheme="minorHAnsi"/>
                <w:color w:val="000000"/>
              </w:rPr>
              <w:lastRenderedPageBreak/>
              <w:t>nav</w:t>
            </w:r>
            <w:r w:rsidRPr="00AE2A71">
              <w:rPr>
                <w:rFonts w:cstheme="minorHAnsi"/>
                <w:color w:val="000000"/>
                <w:lang w:val="sr-Latn-ME"/>
              </w:rPr>
              <w:t>o</w:t>
            </w:r>
            <w:r w:rsidRPr="00AE2A71">
              <w:rPr>
                <w:rFonts w:cstheme="minorHAnsi"/>
                <w:color w:val="000000"/>
              </w:rPr>
              <w:t>d</w:t>
            </w:r>
            <w:r w:rsidRPr="00AE2A71">
              <w:rPr>
                <w:rFonts w:cstheme="minorHAnsi"/>
                <w:color w:val="000000"/>
                <w:lang w:val="sr-Latn-ME"/>
              </w:rPr>
              <w:t>i</w:t>
            </w:r>
            <w:r w:rsidR="00705184" w:rsidRPr="00AE2A71">
              <w:rPr>
                <w:rFonts w:cstheme="minorHAnsi"/>
                <w:color w:val="000000"/>
              </w:rPr>
              <w:t xml:space="preserve"> bar jedan uzorak kodeksa ratovanja (iz bilo koje zemlje); </w:t>
            </w:r>
          </w:p>
          <w:p w14:paraId="224A0F4C" w14:textId="25ED07CA" w:rsidR="00705184" w:rsidRPr="00AE2A71" w:rsidRDefault="00155B93" w:rsidP="00AE2A7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E2A71">
              <w:rPr>
                <w:rFonts w:cstheme="minorHAnsi"/>
                <w:color w:val="000000"/>
                <w:lang w:val="sr-Latn-ME"/>
              </w:rPr>
              <w:t xml:space="preserve">poveže </w:t>
            </w:r>
            <w:r w:rsidR="00705184" w:rsidRPr="00AE2A71">
              <w:rPr>
                <w:rFonts w:cstheme="minorHAnsi"/>
                <w:color w:val="000000"/>
              </w:rPr>
              <w:t>norme iz kodeksa (</w:t>
            </w:r>
            <w:r w:rsidRPr="00AE2A71">
              <w:rPr>
                <w:rFonts w:cstheme="minorHAnsi"/>
                <w:color w:val="000000"/>
              </w:rPr>
              <w:t>kroz istoriju) sa savremenim konceptom MHP-a</w:t>
            </w:r>
            <w:r w:rsidR="00705184" w:rsidRPr="00AE2A71">
              <w:rPr>
                <w:rFonts w:cstheme="minorHAnsi"/>
                <w:color w:val="000000"/>
              </w:rPr>
              <w:t xml:space="preserve">; </w:t>
            </w:r>
          </w:p>
          <w:p w14:paraId="0E399E8B" w14:textId="44BD7140" w:rsidR="00965D89" w:rsidRPr="00AE2A71" w:rsidRDefault="00456E6D" w:rsidP="00AE2A7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lang w:val="sr-Latn-ME"/>
              </w:rPr>
            </w:pPr>
            <w:r w:rsidRPr="00AE2A71">
              <w:rPr>
                <w:rFonts w:cstheme="minorHAnsi"/>
                <w:color w:val="000000"/>
                <w:lang w:val="sr-Latn-ME"/>
              </w:rPr>
              <w:t>n</w:t>
            </w:r>
            <w:r w:rsidR="00936716" w:rsidRPr="00AE2A71">
              <w:rPr>
                <w:rFonts w:cstheme="minorHAnsi"/>
                <w:color w:val="000000"/>
                <w:lang w:val="sr-Latn-ME"/>
              </w:rPr>
              <w:t>avodi</w:t>
            </w:r>
            <w:r w:rsidRPr="00AE2A71">
              <w:rPr>
                <w:rFonts w:cstheme="minorHAnsi"/>
                <w:color w:val="000000"/>
              </w:rPr>
              <w:t xml:space="preserve"> </w:t>
            </w:r>
            <w:r w:rsidRPr="00AE2A71">
              <w:rPr>
                <w:rFonts w:cstheme="minorHAnsi"/>
                <w:color w:val="000000"/>
                <w:lang w:val="sr-Latn-ME"/>
              </w:rPr>
              <w:t xml:space="preserve"> primjere </w:t>
            </w:r>
            <w:r w:rsidRPr="00AE2A71">
              <w:rPr>
                <w:rFonts w:cstheme="minorHAnsi"/>
                <w:color w:val="000000"/>
              </w:rPr>
              <w:t>kodeks</w:t>
            </w:r>
            <w:r w:rsidRPr="00AE2A71">
              <w:rPr>
                <w:rFonts w:cstheme="minorHAnsi"/>
                <w:color w:val="000000"/>
                <w:lang w:val="sr-Latn-ME"/>
              </w:rPr>
              <w:t>a</w:t>
            </w:r>
            <w:r w:rsidR="00155B93" w:rsidRPr="00AE2A71">
              <w:rPr>
                <w:rFonts w:cstheme="minorHAnsi"/>
                <w:color w:val="000000"/>
                <w:lang w:val="sr-Latn-ME"/>
              </w:rPr>
              <w:t xml:space="preserve"> iz sopstvene istorije i tradiciije</w:t>
            </w:r>
            <w:r w:rsidR="00AE2A71" w:rsidRPr="00AE2A71">
              <w:rPr>
                <w:rFonts w:cstheme="minorHAnsi"/>
                <w:color w:val="000000"/>
                <w:lang w:val="sr-Latn-ME"/>
              </w:rPr>
              <w:t>.</w:t>
            </w:r>
          </w:p>
          <w:p w14:paraId="5383FC5B" w14:textId="77777777" w:rsidR="00D85D55" w:rsidRDefault="00D85D55" w:rsidP="00965D89">
            <w:pPr>
              <w:rPr>
                <w:lang w:val="sr-Latn-ME"/>
              </w:rPr>
            </w:pPr>
          </w:p>
          <w:p w14:paraId="0975224D" w14:textId="77777777" w:rsidR="00965D89" w:rsidRPr="001E29D2" w:rsidRDefault="00965D89" w:rsidP="00EB33A2"/>
        </w:tc>
      </w:tr>
      <w:tr w:rsidR="00024F75" w14:paraId="2F0B433B" w14:textId="77777777" w:rsidTr="00731A2F">
        <w:trPr>
          <w:trHeight w:val="1041"/>
        </w:trPr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BE90AA" w14:textId="77777777" w:rsidR="001E29D2" w:rsidRDefault="001E29D2" w:rsidP="00EB33A2">
            <w:pPr>
              <w:rPr>
                <w:b/>
                <w:lang w:val="sr-Latn-ME"/>
              </w:rPr>
            </w:pPr>
          </w:p>
          <w:p w14:paraId="3BC0A492" w14:textId="77777777" w:rsidR="001E29D2" w:rsidRDefault="001E29D2" w:rsidP="00EB33A2">
            <w:pPr>
              <w:rPr>
                <w:b/>
                <w:lang w:val="sr-Latn-ME"/>
              </w:rPr>
            </w:pPr>
          </w:p>
          <w:p w14:paraId="311A1432" w14:textId="77777777" w:rsidR="001E29D2" w:rsidRDefault="001E29D2" w:rsidP="00EB33A2">
            <w:pPr>
              <w:rPr>
                <w:b/>
                <w:lang w:val="sr-Latn-ME"/>
              </w:rPr>
            </w:pPr>
          </w:p>
          <w:p w14:paraId="11596F30" w14:textId="65B66D29" w:rsidR="00024F75" w:rsidRPr="00024F75" w:rsidRDefault="00024F75" w:rsidP="00EB33A2">
            <w:pPr>
              <w:rPr>
                <w:b/>
                <w:lang w:val="sr-Latn-ME"/>
              </w:rPr>
            </w:pPr>
          </w:p>
        </w:tc>
      </w:tr>
      <w:tr w:rsidR="00731A2F" w14:paraId="3611EC48" w14:textId="77777777" w:rsidTr="00731A2F">
        <w:trPr>
          <w:trHeight w:val="564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D8BA1A0" w14:textId="77777777" w:rsidR="00731A2F" w:rsidRPr="00731A2F" w:rsidRDefault="00731A2F" w:rsidP="00EB33A2">
            <w:pPr>
              <w:rPr>
                <w:b/>
                <w:lang w:val="sr-Latn-ME"/>
              </w:rPr>
            </w:pPr>
            <w:r w:rsidRPr="00731A2F">
              <w:rPr>
                <w:b/>
                <w:lang w:val="sr-Latn-ME"/>
              </w:rPr>
              <w:t>Obrazovno-vaspitni ishod 4</w:t>
            </w:r>
          </w:p>
          <w:p w14:paraId="111D8F5F" w14:textId="60C44C77" w:rsidR="00731A2F" w:rsidRPr="00731A2F" w:rsidRDefault="00731A2F" w:rsidP="00EB33A2">
            <w:pPr>
              <w:rPr>
                <w:b/>
                <w:lang w:val="sr-Latn-ME"/>
              </w:rPr>
            </w:pPr>
            <w:r w:rsidRPr="00731A2F">
              <w:rPr>
                <w:b/>
                <w:lang w:val="sr-Latn-ME"/>
              </w:rPr>
              <w:t xml:space="preserve">Na kraju učenja učenik će moći da razlikuje primjere kršenja MHP-a. </w:t>
            </w:r>
          </w:p>
        </w:tc>
      </w:tr>
      <w:tr w:rsidR="00764733" w14:paraId="12B78E47" w14:textId="77777777" w:rsidTr="00731A2F">
        <w:trPr>
          <w:trHeight w:val="735"/>
        </w:trPr>
        <w:tc>
          <w:tcPr>
            <w:tcW w:w="9576" w:type="dxa"/>
            <w:tcBorders>
              <w:top w:val="single" w:sz="4" w:space="0" w:color="auto"/>
            </w:tcBorders>
          </w:tcPr>
          <w:p w14:paraId="10FABB6F" w14:textId="77777777" w:rsidR="003C1BB3" w:rsidRPr="009535C5" w:rsidRDefault="003C1BB3" w:rsidP="003C1BB3">
            <w:pPr>
              <w:rPr>
                <w:b/>
                <w:lang w:val="sr-Latn-ME"/>
              </w:rPr>
            </w:pPr>
            <w:r w:rsidRPr="009535C5">
              <w:rPr>
                <w:b/>
                <w:lang w:val="sr-Latn-ME"/>
              </w:rPr>
              <w:t xml:space="preserve">Ishodi učenja </w:t>
            </w:r>
          </w:p>
          <w:p w14:paraId="7DF54F96" w14:textId="77777777" w:rsidR="003C1BB3" w:rsidRPr="0051243A" w:rsidRDefault="003C1BB3" w:rsidP="003C1BB3">
            <w:pPr>
              <w:rPr>
                <w:i/>
                <w:lang w:val="sr-Latn-ME"/>
              </w:rPr>
            </w:pPr>
            <w:r w:rsidRPr="0051243A">
              <w:rPr>
                <w:i/>
                <w:lang w:val="sr-Latn-ME"/>
              </w:rPr>
              <w:t>Tokom učenja učenik će moći da:</w:t>
            </w:r>
          </w:p>
          <w:p w14:paraId="46FB2B86" w14:textId="77777777" w:rsidR="00705184" w:rsidRPr="00705184" w:rsidRDefault="00705184" w:rsidP="0070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C17B3D" w14:textId="10096114" w:rsidR="00705184" w:rsidRPr="00FA3959" w:rsidRDefault="00705184" w:rsidP="00FA395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FA3959">
              <w:rPr>
                <w:rFonts w:cstheme="minorHAnsi"/>
                <w:color w:val="000000"/>
              </w:rPr>
              <w:t xml:space="preserve">uoči primjere kršenja MHP-a; </w:t>
            </w:r>
            <w:r w:rsidR="00C77D81" w:rsidRPr="00FA3959">
              <w:rPr>
                <w:rFonts w:cstheme="minorHAnsi"/>
                <w:color w:val="000000"/>
                <w:lang w:val="sr-Latn-ME"/>
              </w:rPr>
              <w:t>određuj</w:t>
            </w:r>
            <w:r w:rsidR="0051243A">
              <w:rPr>
                <w:rFonts w:cstheme="minorHAnsi"/>
                <w:color w:val="000000"/>
                <w:lang w:val="sr-Latn-ME"/>
              </w:rPr>
              <w:t>e</w:t>
            </w:r>
            <w:r w:rsidR="00C77D81" w:rsidRPr="00FA3959">
              <w:rPr>
                <w:rFonts w:cstheme="minorHAnsi"/>
                <w:color w:val="000000"/>
                <w:lang w:val="sr-Latn-ME"/>
              </w:rPr>
              <w:t xml:space="preserve"> ,,lančanu reakciju''</w:t>
            </w:r>
            <w:r w:rsidR="00FA3959" w:rsidRPr="00FA3959">
              <w:rPr>
                <w:rFonts w:cstheme="minorHAnsi"/>
                <w:color w:val="000000"/>
                <w:lang w:val="sr-Latn-ME"/>
              </w:rPr>
              <w:t>;</w:t>
            </w:r>
          </w:p>
          <w:p w14:paraId="7365EDFA" w14:textId="3EE7F75F" w:rsidR="00705184" w:rsidRPr="00FA3959" w:rsidRDefault="00705184" w:rsidP="00FA395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FA3959">
              <w:rPr>
                <w:rFonts w:cstheme="minorHAnsi"/>
                <w:color w:val="000000"/>
              </w:rPr>
              <w:t xml:space="preserve">navede najčešće razloge </w:t>
            </w:r>
            <w:r w:rsidR="00C77D81" w:rsidRPr="00FA3959">
              <w:rPr>
                <w:rFonts w:cstheme="minorHAnsi"/>
                <w:color w:val="000000"/>
              </w:rPr>
              <w:t xml:space="preserve">„opravdanja” za kršenje MHP-a; </w:t>
            </w:r>
          </w:p>
          <w:p w14:paraId="286775B9" w14:textId="66E545B9" w:rsidR="00705184" w:rsidRPr="00C55503" w:rsidRDefault="00705184" w:rsidP="00FA395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FA3959">
              <w:rPr>
                <w:rFonts w:cstheme="minorHAnsi"/>
                <w:color w:val="000000"/>
              </w:rPr>
              <w:t>nazna</w:t>
            </w:r>
            <w:r w:rsidRPr="00C55503">
              <w:rPr>
                <w:rFonts w:cstheme="minorHAnsi"/>
                <w:color w:val="000000"/>
                <w:lang w:val="sr-Latn-ME"/>
              </w:rPr>
              <w:t>č</w:t>
            </w:r>
            <w:r w:rsidRPr="00FA3959">
              <w:rPr>
                <w:rFonts w:cstheme="minorHAnsi"/>
                <w:color w:val="000000"/>
              </w:rPr>
              <w:t>i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FA3959">
              <w:rPr>
                <w:rFonts w:cstheme="minorHAnsi"/>
                <w:color w:val="000000"/>
              </w:rPr>
              <w:t>zna</w:t>
            </w:r>
            <w:r w:rsidRPr="00C55503">
              <w:rPr>
                <w:rFonts w:cstheme="minorHAnsi"/>
                <w:color w:val="000000"/>
                <w:lang w:val="sr-Latn-ME"/>
              </w:rPr>
              <w:t>č</w:t>
            </w:r>
            <w:r w:rsidRPr="00FA3959">
              <w:rPr>
                <w:rFonts w:cstheme="minorHAnsi"/>
                <w:color w:val="000000"/>
              </w:rPr>
              <w:t>aj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FA3959">
              <w:rPr>
                <w:rFonts w:cstheme="minorHAnsi"/>
                <w:color w:val="000000"/>
              </w:rPr>
              <w:t>po</w:t>
            </w:r>
            <w:r w:rsidRPr="00C55503">
              <w:rPr>
                <w:rFonts w:cstheme="minorHAnsi"/>
                <w:color w:val="000000"/>
                <w:lang w:val="sr-Latn-ME"/>
              </w:rPr>
              <w:t>š</w:t>
            </w:r>
            <w:r w:rsidRPr="00FA3959">
              <w:rPr>
                <w:rFonts w:cstheme="minorHAnsi"/>
                <w:color w:val="000000"/>
              </w:rPr>
              <w:t>tovanja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FA3959">
              <w:rPr>
                <w:rFonts w:cstheme="minorHAnsi"/>
                <w:color w:val="000000"/>
              </w:rPr>
              <w:t>MHP</w:t>
            </w:r>
            <w:r w:rsidRPr="00C55503">
              <w:rPr>
                <w:rFonts w:cstheme="minorHAnsi"/>
                <w:color w:val="000000"/>
                <w:lang w:val="sr-Latn-ME"/>
              </w:rPr>
              <w:t>-</w:t>
            </w:r>
            <w:r w:rsidRPr="00FA3959">
              <w:rPr>
                <w:rFonts w:cstheme="minorHAnsi"/>
                <w:color w:val="000000"/>
              </w:rPr>
              <w:t>a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FA3959">
              <w:rPr>
                <w:rFonts w:cstheme="minorHAnsi"/>
                <w:color w:val="000000"/>
              </w:rPr>
              <w:t>u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FA3959">
              <w:rPr>
                <w:rFonts w:cstheme="minorHAnsi"/>
                <w:color w:val="000000"/>
              </w:rPr>
              <w:t>oru</w:t>
            </w:r>
            <w:r w:rsidRPr="00C55503">
              <w:rPr>
                <w:rFonts w:cstheme="minorHAnsi"/>
                <w:color w:val="000000"/>
                <w:lang w:val="sr-Latn-ME"/>
              </w:rPr>
              <w:t>ž</w:t>
            </w:r>
            <w:r w:rsidRPr="00FA3959">
              <w:rPr>
                <w:rFonts w:cstheme="minorHAnsi"/>
                <w:color w:val="000000"/>
              </w:rPr>
              <w:t>anim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FA3959">
              <w:rPr>
                <w:rFonts w:cstheme="minorHAnsi"/>
                <w:color w:val="000000"/>
              </w:rPr>
              <w:t>sukobima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; </w:t>
            </w:r>
          </w:p>
          <w:p w14:paraId="0007C48D" w14:textId="7A4086B2" w:rsidR="00705184" w:rsidRPr="00FA3959" w:rsidRDefault="00705184" w:rsidP="00FA395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FA3959">
              <w:rPr>
                <w:rFonts w:cstheme="minorHAnsi"/>
                <w:color w:val="000000"/>
              </w:rPr>
              <w:t>objasni osnovne pojmove (sukob, konflikt, ratni zločin, vojni cilj, c</w:t>
            </w:r>
            <w:r w:rsidR="00C77D81" w:rsidRPr="00FA3959">
              <w:rPr>
                <w:rFonts w:cstheme="minorHAnsi"/>
                <w:color w:val="000000"/>
              </w:rPr>
              <w:t xml:space="preserve">ivilni objekat, borac, civil); </w:t>
            </w:r>
          </w:p>
          <w:p w14:paraId="450C0314" w14:textId="3C0B98F1" w:rsidR="00705184" w:rsidRPr="00FA3959" w:rsidRDefault="00705184" w:rsidP="00FA395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A3959">
              <w:rPr>
                <w:rFonts w:cstheme="minorHAnsi"/>
                <w:color w:val="000000"/>
              </w:rPr>
              <w:t xml:space="preserve">navede neka od osnovnih pravila MHP-a; </w:t>
            </w:r>
          </w:p>
          <w:p w14:paraId="306DE85A" w14:textId="172172C1" w:rsidR="00705184" w:rsidRPr="00FA3959" w:rsidRDefault="00705184" w:rsidP="00FA395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FA3959">
              <w:rPr>
                <w:rFonts w:cstheme="minorHAnsi"/>
                <w:color w:val="000000"/>
              </w:rPr>
              <w:t xml:space="preserve">navede najčešće dileme koje se javljaju pri primjeni MHP-a u ratnim situacijama; </w:t>
            </w:r>
          </w:p>
          <w:p w14:paraId="03779D44" w14:textId="46BFE206" w:rsidR="00705184" w:rsidRPr="00FA3959" w:rsidRDefault="00FE0C6F" w:rsidP="00FA395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lang w:val="sr-Latn-ME"/>
              </w:rPr>
            </w:pPr>
            <w:r w:rsidRPr="00FA3959">
              <w:rPr>
                <w:rFonts w:cstheme="minorHAnsi"/>
                <w:color w:val="000000"/>
                <w:lang w:val="sr-Latn-ME"/>
              </w:rPr>
              <w:t>analizira</w:t>
            </w:r>
            <w:r w:rsidR="00EC36AF" w:rsidRPr="00FA3959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705184" w:rsidRPr="00FA3959">
              <w:rPr>
                <w:rFonts w:cstheme="minorHAnsi"/>
                <w:color w:val="000000"/>
              </w:rPr>
              <w:t>kako može pojedinac, lokalna zajednica, država, uticati na poštovanje MHP-a</w:t>
            </w:r>
            <w:r w:rsidR="00705184" w:rsidRPr="00FA3959">
              <w:rPr>
                <w:rFonts w:cs="Arial"/>
                <w:color w:val="000000"/>
              </w:rPr>
              <w:t>.</w:t>
            </w:r>
          </w:p>
          <w:p w14:paraId="1ED8E1A4" w14:textId="77777777" w:rsidR="00705184" w:rsidRPr="00FA3959" w:rsidRDefault="00705184" w:rsidP="0045116F">
            <w:pPr>
              <w:rPr>
                <w:lang w:val="sr-Latn-ME"/>
              </w:rPr>
            </w:pPr>
          </w:p>
          <w:p w14:paraId="0155234E" w14:textId="77777777" w:rsidR="00705184" w:rsidRDefault="00705184" w:rsidP="0045116F">
            <w:pPr>
              <w:rPr>
                <w:lang w:val="sr-Latn-ME"/>
              </w:rPr>
            </w:pPr>
          </w:p>
          <w:p w14:paraId="3A3808D4" w14:textId="77777777" w:rsidR="00764733" w:rsidRDefault="00764733" w:rsidP="009535C5">
            <w:pPr>
              <w:rPr>
                <w:lang w:val="sr-Latn-ME"/>
              </w:rPr>
            </w:pPr>
          </w:p>
        </w:tc>
      </w:tr>
      <w:tr w:rsidR="00764733" w14:paraId="535B52FE" w14:textId="77777777" w:rsidTr="00C55503">
        <w:trPr>
          <w:trHeight w:val="5354"/>
        </w:trPr>
        <w:tc>
          <w:tcPr>
            <w:tcW w:w="9576" w:type="dxa"/>
          </w:tcPr>
          <w:p w14:paraId="26D9EFE5" w14:textId="77777777" w:rsidR="009535C5" w:rsidRDefault="009535C5" w:rsidP="009535C5">
            <w:pPr>
              <w:rPr>
                <w:b/>
                <w:lang w:val="sr-Latn-ME"/>
              </w:rPr>
            </w:pPr>
            <w:r w:rsidRPr="002A3FF7">
              <w:rPr>
                <w:b/>
                <w:lang w:val="sr-Latn-ME"/>
              </w:rPr>
              <w:t>Didaktičke preporuke za realizaciju obrazovno-vaspitnog ishoda</w:t>
            </w:r>
          </w:p>
          <w:p w14:paraId="11D4DD37" w14:textId="77777777" w:rsidR="00764733" w:rsidRPr="00851956" w:rsidRDefault="009535C5" w:rsidP="00EB33A2">
            <w:pPr>
              <w:rPr>
                <w:b/>
                <w:lang w:val="sr-Latn-ME"/>
              </w:rPr>
            </w:pPr>
            <w:r w:rsidRPr="002A3FF7">
              <w:rPr>
                <w:b/>
                <w:lang w:val="sr-Latn-ME"/>
              </w:rPr>
              <w:t>Sadržaji/pojmovi:</w:t>
            </w:r>
          </w:p>
          <w:p w14:paraId="2E374339" w14:textId="58DFECFD" w:rsidR="009535C5" w:rsidRDefault="00FA3959" w:rsidP="00C65137">
            <w:pPr>
              <w:rPr>
                <w:lang w:val="sr-Latn-ME"/>
              </w:rPr>
            </w:pPr>
            <w:r>
              <w:rPr>
                <w:lang w:val="sr-Latn-ME"/>
              </w:rPr>
              <w:t>l</w:t>
            </w:r>
            <w:r w:rsidR="009535C5">
              <w:rPr>
                <w:lang w:val="sr-Latn-ME"/>
              </w:rPr>
              <w:t>ančana reakcija;</w:t>
            </w:r>
            <w:r w:rsidR="004263C3">
              <w:rPr>
                <w:lang w:val="sr-Latn-ME"/>
              </w:rPr>
              <w:t xml:space="preserve"> k</w:t>
            </w:r>
            <w:r w:rsidR="009535C5" w:rsidRPr="009535C5">
              <w:rPr>
                <w:lang w:val="sr-Latn-ME"/>
              </w:rPr>
              <w:t>ršenje pr</w:t>
            </w:r>
            <w:r w:rsidR="004263C3">
              <w:rPr>
                <w:lang w:val="sr-Latn-ME"/>
              </w:rPr>
              <w:t>ava; b</w:t>
            </w:r>
            <w:r w:rsidR="009535C5">
              <w:rPr>
                <w:lang w:val="sr-Latn-ME"/>
              </w:rPr>
              <w:t>orac; civil; vojni cilj;</w:t>
            </w:r>
            <w:r w:rsidR="004263C3">
              <w:rPr>
                <w:lang w:val="sr-Latn-ME"/>
              </w:rPr>
              <w:t xml:space="preserve"> </w:t>
            </w:r>
            <w:r w:rsidR="009535C5">
              <w:rPr>
                <w:lang w:val="sr-Latn-ME"/>
              </w:rPr>
              <w:t>civilni objekat;</w:t>
            </w:r>
            <w:r w:rsidR="00C65137">
              <w:t xml:space="preserve"> </w:t>
            </w:r>
            <w:r>
              <w:rPr>
                <w:lang w:val="sr-Latn-ME"/>
              </w:rPr>
              <w:t>r</w:t>
            </w:r>
            <w:r w:rsidR="00C65137">
              <w:rPr>
                <w:lang w:val="sr-Latn-ME"/>
              </w:rPr>
              <w:t>atni zločin; nadležnost; kaznene mjere; sukob; konflikt;</w:t>
            </w:r>
            <w:r w:rsidR="00C65137">
              <w:t xml:space="preserve"> </w:t>
            </w:r>
            <w:r>
              <w:rPr>
                <w:lang w:val="sr-Latn-ME"/>
              </w:rPr>
              <w:t>m</w:t>
            </w:r>
            <w:r w:rsidR="00C65137">
              <w:rPr>
                <w:lang w:val="sr-Latn-ME"/>
              </w:rPr>
              <w:t>ediji; ljudska prava; humanitarno pravo</w:t>
            </w:r>
            <w:r>
              <w:rPr>
                <w:lang w:val="sr-Latn-ME"/>
              </w:rPr>
              <w:t>.</w:t>
            </w:r>
          </w:p>
          <w:p w14:paraId="191ABD0C" w14:textId="77777777" w:rsidR="00851286" w:rsidRDefault="00851286" w:rsidP="00851286">
            <w:pPr>
              <w:rPr>
                <w:rFonts w:cs="Times New Roman"/>
                <w:b/>
                <w:lang w:val="sr-Latn-ME"/>
              </w:rPr>
            </w:pPr>
          </w:p>
          <w:p w14:paraId="31D338F2" w14:textId="4BAB8195" w:rsidR="00851286" w:rsidRDefault="00851286" w:rsidP="00851286">
            <w:pPr>
              <w:rPr>
                <w:rFonts w:cs="Times New Roman"/>
                <w:b/>
              </w:rPr>
            </w:pPr>
            <w:r w:rsidRPr="005B6F5A">
              <w:rPr>
                <w:rFonts w:cs="Times New Roman"/>
                <w:b/>
              </w:rPr>
              <w:t xml:space="preserve">Aktivnosti učenja </w:t>
            </w:r>
          </w:p>
          <w:p w14:paraId="0D9712FD" w14:textId="2E7734E5" w:rsidR="00FA3959" w:rsidRPr="00FA3959" w:rsidRDefault="00FA3959" w:rsidP="00851286">
            <w:pPr>
              <w:rPr>
                <w:rFonts w:cs="Times New Roman"/>
                <w:lang w:val="sr-Latn-ME"/>
              </w:rPr>
            </w:pPr>
            <w:r w:rsidRPr="00FA3959">
              <w:rPr>
                <w:rFonts w:cs="Times New Roman"/>
                <w:lang w:val="sr-Latn-ME"/>
              </w:rPr>
              <w:t>Učenici:</w:t>
            </w:r>
          </w:p>
          <w:p w14:paraId="0F3C6F9D" w14:textId="77777777" w:rsidR="00764733" w:rsidRDefault="00764733" w:rsidP="009535C5">
            <w:pPr>
              <w:rPr>
                <w:lang w:val="sr-Latn-ME"/>
              </w:rPr>
            </w:pPr>
          </w:p>
          <w:p w14:paraId="1C928964" w14:textId="6711676C" w:rsidR="00851286" w:rsidRPr="00FA3959" w:rsidRDefault="0045116F" w:rsidP="00FA395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lang w:val="sr-Latn-ME"/>
              </w:rPr>
            </w:pPr>
            <w:r w:rsidRPr="00FA3959">
              <w:rPr>
                <w:lang w:val="sr-Latn-ME"/>
              </w:rPr>
              <w:t>analiziraju i</w:t>
            </w:r>
            <w:r w:rsidR="00851286" w:rsidRPr="00FA3959">
              <w:rPr>
                <w:lang w:val="sr-Latn-ME"/>
              </w:rPr>
              <w:t>zjave iz priloga „Glasovi rata”</w:t>
            </w:r>
            <w:r w:rsidR="00FA3959" w:rsidRPr="00FA3959">
              <w:rPr>
                <w:lang w:val="sr-Latn-ME"/>
              </w:rPr>
              <w:t>;</w:t>
            </w:r>
          </w:p>
          <w:p w14:paraId="3CAD9360" w14:textId="55D0403E" w:rsidR="0045116F" w:rsidRPr="00FA3959" w:rsidRDefault="0045116F" w:rsidP="00FA395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lang w:val="sr-Latn-ME"/>
              </w:rPr>
            </w:pPr>
            <w:r w:rsidRPr="00FA3959">
              <w:rPr>
                <w:lang w:val="sr-Latn-ME"/>
              </w:rPr>
              <w:t>uočavaju i objašnjavaju zašto je određeno pravilo prekršeno, izvještavaju, diskutuju, sumiraju;</w:t>
            </w:r>
          </w:p>
          <w:p w14:paraId="69FB9FBE" w14:textId="76DE673D" w:rsidR="00851286" w:rsidRPr="00FA3959" w:rsidRDefault="00851286" w:rsidP="00FA395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lang w:val="sr-Latn-ME"/>
              </w:rPr>
            </w:pPr>
            <w:r w:rsidRPr="00FA3959">
              <w:rPr>
                <w:lang w:val="sr-Latn-ME"/>
              </w:rPr>
              <w:t>analiziraju</w:t>
            </w:r>
            <w:r w:rsidR="0045116F" w:rsidRPr="00FA3959">
              <w:rPr>
                <w:lang w:val="sr-Latn-ME"/>
              </w:rPr>
              <w:t xml:space="preserve"> primjere „lančane reakcije”, izvještavaju, diskutuju, debatuju</w:t>
            </w:r>
            <w:r w:rsidR="00FA3959">
              <w:rPr>
                <w:lang w:val="sr-Latn-ME"/>
              </w:rPr>
              <w:t>;</w:t>
            </w:r>
          </w:p>
          <w:p w14:paraId="752C1C01" w14:textId="26E49B11" w:rsidR="0045116F" w:rsidRPr="00FA3959" w:rsidRDefault="0045116F" w:rsidP="00FA395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lang w:val="sr-Latn-ME"/>
              </w:rPr>
            </w:pPr>
            <w:r w:rsidRPr="00FA3959">
              <w:rPr>
                <w:lang w:val="sr-Latn-ME"/>
              </w:rPr>
              <w:t>argumentuju za i protiv, donose odluku i obrazlažu je, izvještavaju i obrazlažu, diskutuju u velikoj grupi, procjenjuju ponuđena rješenja;</w:t>
            </w:r>
          </w:p>
          <w:p w14:paraId="383B465A" w14:textId="6FA6A326" w:rsidR="0045116F" w:rsidRPr="00FA3959" w:rsidRDefault="0045116F" w:rsidP="00FA395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lang w:val="sr-Latn-ME"/>
              </w:rPr>
            </w:pPr>
            <w:r w:rsidRPr="00FA3959">
              <w:rPr>
                <w:lang w:val="sr-Latn-ME"/>
              </w:rPr>
              <w:t>analiziraju priloge i na primjerima prepoznaju ko je borac, šta je vojni cilj, izvještavaju, diskutuju</w:t>
            </w:r>
            <w:r w:rsidR="00FA3959">
              <w:rPr>
                <w:lang w:val="sr-Latn-ME"/>
              </w:rPr>
              <w:t>;</w:t>
            </w:r>
          </w:p>
          <w:p w14:paraId="5506CB6D" w14:textId="77777777" w:rsidR="00C3109D" w:rsidRPr="00FA3959" w:rsidRDefault="00C3109D" w:rsidP="00FA395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lang w:val="sr-Latn-ME"/>
              </w:rPr>
            </w:pPr>
            <w:r w:rsidRPr="00FA3959">
              <w:rPr>
                <w:lang w:val="sr-Latn-ME"/>
              </w:rPr>
              <w:t>odgovaraju na pitanja, analiziraju primjere tekstova „Ko je odgovoran”, rade na zadacima, izvještavaju, diskutuju;</w:t>
            </w:r>
          </w:p>
          <w:p w14:paraId="00B7018C" w14:textId="36B3C30F" w:rsidR="00C3109D" w:rsidRPr="00FA3959" w:rsidRDefault="00C3109D" w:rsidP="00FA395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lang w:val="sr-Latn-ME"/>
              </w:rPr>
            </w:pPr>
            <w:r w:rsidRPr="00FA3959">
              <w:rPr>
                <w:lang w:val="sr-Latn-ME"/>
              </w:rPr>
              <w:t>kreiraju crteže i tekstove</w:t>
            </w:r>
            <w:r w:rsidR="00FA3959">
              <w:rPr>
                <w:lang w:val="sr-Latn-ME"/>
              </w:rPr>
              <w:t>;</w:t>
            </w:r>
          </w:p>
          <w:p w14:paraId="07C30F63" w14:textId="77777777" w:rsidR="00C3109D" w:rsidRPr="00FA3959" w:rsidRDefault="00C3109D" w:rsidP="00FA395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lang w:val="sr-Latn-ME"/>
              </w:rPr>
            </w:pPr>
            <w:r w:rsidRPr="00FA3959">
              <w:rPr>
                <w:lang w:val="sr-Latn-ME"/>
              </w:rPr>
              <w:t>pronalaze i analiziraju tekstove iz novina, informacije s interneta i TV-a, istorijske tekstove, filmove;</w:t>
            </w:r>
          </w:p>
          <w:p w14:paraId="6131ECEE" w14:textId="6F9F4F01" w:rsidR="00764733" w:rsidRPr="00FA3959" w:rsidRDefault="00C3109D" w:rsidP="00FA395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lang w:val="sr-Latn-ME"/>
              </w:rPr>
            </w:pPr>
            <w:r w:rsidRPr="00FA3959">
              <w:rPr>
                <w:lang w:val="sr-Latn-ME"/>
              </w:rPr>
              <w:t>komentarišu, izvještavaju, zaključuju.</w:t>
            </w:r>
          </w:p>
        </w:tc>
      </w:tr>
    </w:tbl>
    <w:p w14:paraId="718BCB6A" w14:textId="77777777" w:rsidR="0063051B" w:rsidRDefault="0063051B" w:rsidP="00EB33A2">
      <w:pPr>
        <w:rPr>
          <w:lang w:val="sr-Latn-ME"/>
        </w:rPr>
      </w:pPr>
    </w:p>
    <w:p w14:paraId="1B0785FD" w14:textId="77777777" w:rsidR="007C3576" w:rsidRDefault="007C3576" w:rsidP="00EB33A2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3051B" w14:paraId="00B6767D" w14:textId="77777777" w:rsidTr="00867986">
        <w:trPr>
          <w:trHeight w:val="620"/>
        </w:trPr>
        <w:tc>
          <w:tcPr>
            <w:tcW w:w="9576" w:type="dxa"/>
            <w:shd w:val="clear" w:color="auto" w:fill="D9D9D9" w:themeFill="background1" w:themeFillShade="D9"/>
          </w:tcPr>
          <w:p w14:paraId="4159BA54" w14:textId="77777777" w:rsidR="00C77D81" w:rsidRDefault="00851956" w:rsidP="00867986">
            <w:pPr>
              <w:shd w:val="clear" w:color="auto" w:fill="D9D9D9" w:themeFill="background1" w:themeFillShade="D9"/>
              <w:rPr>
                <w:lang w:val="sr-Latn-ME"/>
              </w:rPr>
            </w:pPr>
            <w:r w:rsidRPr="009535C5">
              <w:rPr>
                <w:rFonts w:eastAsia="Calibri" w:cstheme="minorHAnsi"/>
                <w:b/>
              </w:rPr>
              <w:t>Obrazovno-vaspitni ishod</w:t>
            </w:r>
            <w:r>
              <w:rPr>
                <w:rFonts w:eastAsia="Calibri" w:cstheme="minorHAnsi"/>
                <w:b/>
                <w:lang w:val="sr-Latn-ME"/>
              </w:rPr>
              <w:t xml:space="preserve"> 5</w:t>
            </w:r>
            <w:r>
              <w:rPr>
                <w:lang w:val="sr-Latn-ME"/>
              </w:rPr>
              <w:t xml:space="preserve"> </w:t>
            </w:r>
          </w:p>
          <w:p w14:paraId="543497F5" w14:textId="5AC57D63" w:rsidR="00C77D81" w:rsidRPr="00CC340B" w:rsidRDefault="00CC340B" w:rsidP="00492AC7">
            <w:pPr>
              <w:shd w:val="clear" w:color="auto" w:fill="D9D9D9" w:themeFill="background1" w:themeFillShade="D9"/>
              <w:rPr>
                <w:lang w:val="sr-Latn-ME"/>
              </w:rPr>
            </w:pPr>
            <w:r w:rsidRPr="00CC340B">
              <w:rPr>
                <w:b/>
                <w:lang w:val="sr-Latn-ME"/>
              </w:rPr>
              <w:t>Na kraju u</w:t>
            </w:r>
            <w:r w:rsidR="007C11A0">
              <w:rPr>
                <w:b/>
                <w:lang w:val="sr-Latn-ME"/>
              </w:rPr>
              <w:t>čenja učenik će moći da objasni</w:t>
            </w:r>
            <w:r w:rsidR="006C599D">
              <w:rPr>
                <w:b/>
                <w:lang w:val="sr-Latn-ME"/>
              </w:rPr>
              <w:t xml:space="preserve"> </w:t>
            </w:r>
            <w:r w:rsidR="007C11A0">
              <w:rPr>
                <w:b/>
                <w:lang w:val="sr-Latn-ME"/>
              </w:rPr>
              <w:t>značaj poštovanja</w:t>
            </w:r>
            <w:r w:rsidRPr="00CC340B">
              <w:rPr>
                <w:b/>
                <w:lang w:val="sr-Latn-ME"/>
              </w:rPr>
              <w:t xml:space="preserve"> MHP-a</w:t>
            </w:r>
            <w:r w:rsidR="00867986">
              <w:rPr>
                <w:b/>
                <w:lang w:val="sr-Latn-ME"/>
              </w:rPr>
              <w:t>.</w:t>
            </w:r>
          </w:p>
        </w:tc>
      </w:tr>
      <w:tr w:rsidR="0063051B" w14:paraId="2F858D4D" w14:textId="77777777" w:rsidTr="007D1538">
        <w:tc>
          <w:tcPr>
            <w:tcW w:w="9576" w:type="dxa"/>
            <w:tcBorders>
              <w:bottom w:val="single" w:sz="4" w:space="0" w:color="auto"/>
            </w:tcBorders>
          </w:tcPr>
          <w:p w14:paraId="72EC3CC6" w14:textId="77777777" w:rsidR="003C1BB3" w:rsidRPr="009535C5" w:rsidRDefault="003C1BB3" w:rsidP="003C1BB3">
            <w:pPr>
              <w:rPr>
                <w:b/>
                <w:lang w:val="sr-Latn-ME"/>
              </w:rPr>
            </w:pPr>
            <w:r w:rsidRPr="009535C5">
              <w:rPr>
                <w:b/>
                <w:lang w:val="sr-Latn-ME"/>
              </w:rPr>
              <w:t xml:space="preserve">Ishodi učenja </w:t>
            </w:r>
          </w:p>
          <w:p w14:paraId="6BE46DF1" w14:textId="77777777" w:rsidR="003C1BB3" w:rsidRPr="0051243A" w:rsidRDefault="003C1BB3" w:rsidP="003C1BB3">
            <w:pPr>
              <w:rPr>
                <w:i/>
                <w:lang w:val="sr-Latn-ME"/>
              </w:rPr>
            </w:pPr>
            <w:r w:rsidRPr="0051243A">
              <w:rPr>
                <w:i/>
                <w:lang w:val="sr-Latn-ME"/>
              </w:rPr>
              <w:t>Tokom učenja učenik će moći da:</w:t>
            </w:r>
          </w:p>
          <w:p w14:paraId="709B4477" w14:textId="2D37D786" w:rsidR="003C1BB3" w:rsidRPr="00C77D81" w:rsidRDefault="003C1BB3" w:rsidP="00C77D8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sr-Latn-ME"/>
              </w:rPr>
            </w:pPr>
          </w:p>
          <w:p w14:paraId="4F789F97" w14:textId="75BDA021" w:rsidR="003C1BB3" w:rsidRPr="0000090F" w:rsidRDefault="007C11A0" w:rsidP="0000090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00090F">
              <w:rPr>
                <w:rFonts w:cstheme="minorHAnsi"/>
                <w:color w:val="000000"/>
                <w:lang w:val="sr-Latn-ME"/>
              </w:rPr>
              <w:t xml:space="preserve">objasni </w:t>
            </w:r>
            <w:r w:rsidR="0011532E" w:rsidRPr="0000090F">
              <w:rPr>
                <w:rFonts w:cstheme="minorHAnsi"/>
                <w:color w:val="000000"/>
                <w:lang w:val="sr-Latn-ME"/>
              </w:rPr>
              <w:t>pojmove pravo, pravda, ratni zločin, zločin protiv čovječnost</w:t>
            </w:r>
            <w:r w:rsidR="00E13455">
              <w:rPr>
                <w:rFonts w:cstheme="minorHAnsi"/>
                <w:color w:val="000000"/>
                <w:lang w:val="sr-Latn-ME"/>
              </w:rPr>
              <w:t>i</w:t>
            </w:r>
            <w:r w:rsidR="0011532E" w:rsidRPr="0000090F">
              <w:rPr>
                <w:rFonts w:cstheme="minorHAnsi"/>
                <w:color w:val="000000"/>
                <w:lang w:val="sr-Latn-ME"/>
              </w:rPr>
              <w:t>, genocid</w:t>
            </w:r>
            <w:r w:rsidR="0000090F">
              <w:rPr>
                <w:rFonts w:cstheme="minorHAnsi"/>
                <w:color w:val="000000"/>
                <w:lang w:val="sr-Latn-ME"/>
              </w:rPr>
              <w:t>;</w:t>
            </w:r>
          </w:p>
          <w:p w14:paraId="618F4F9A" w14:textId="20EFB528" w:rsidR="003C1BB3" w:rsidRPr="00C55503" w:rsidRDefault="0016712B" w:rsidP="0000090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00090F">
              <w:rPr>
                <w:rFonts w:cstheme="minorHAnsi"/>
                <w:color w:val="000000"/>
                <w:lang w:val="sr-Latn-ME"/>
              </w:rPr>
              <w:t>objasni</w:t>
            </w:r>
            <w:r w:rsidR="00805914" w:rsidRPr="0000090F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3C1BB3" w:rsidRPr="0000090F">
              <w:rPr>
                <w:rFonts w:cstheme="minorHAnsi"/>
                <w:color w:val="000000"/>
              </w:rPr>
              <w:t>kako</w:t>
            </w:r>
            <w:r w:rsidR="003C1BB3"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3C1BB3" w:rsidRPr="0000090F">
              <w:rPr>
                <w:rFonts w:cstheme="minorHAnsi"/>
                <w:color w:val="000000"/>
              </w:rPr>
              <w:t>ljudska</w:t>
            </w:r>
            <w:r w:rsidR="003C1BB3"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3C1BB3" w:rsidRPr="0000090F">
              <w:rPr>
                <w:rFonts w:cstheme="minorHAnsi"/>
                <w:color w:val="000000"/>
              </w:rPr>
              <w:t>prava</w:t>
            </w:r>
            <w:r w:rsidR="003C1BB3"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3C1BB3" w:rsidRPr="0000090F">
              <w:rPr>
                <w:rFonts w:cstheme="minorHAnsi"/>
                <w:color w:val="000000"/>
              </w:rPr>
              <w:t>mogu</w:t>
            </w:r>
            <w:r w:rsidR="003C1BB3"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3C1BB3" w:rsidRPr="0000090F">
              <w:rPr>
                <w:rFonts w:cstheme="minorHAnsi"/>
                <w:color w:val="000000"/>
              </w:rPr>
              <w:t>postati</w:t>
            </w:r>
            <w:r w:rsidR="003C1BB3"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3C1BB3" w:rsidRPr="0000090F">
              <w:rPr>
                <w:rFonts w:cstheme="minorHAnsi"/>
                <w:color w:val="000000"/>
              </w:rPr>
              <w:t>za</w:t>
            </w:r>
            <w:r w:rsidR="003C1BB3" w:rsidRPr="00C55503">
              <w:rPr>
                <w:rFonts w:cstheme="minorHAnsi"/>
                <w:color w:val="000000"/>
                <w:lang w:val="sr-Latn-ME"/>
              </w:rPr>
              <w:t>š</w:t>
            </w:r>
            <w:r w:rsidR="003C1BB3" w:rsidRPr="0000090F">
              <w:rPr>
                <w:rFonts w:cstheme="minorHAnsi"/>
                <w:color w:val="000000"/>
              </w:rPr>
              <w:t>tita</w:t>
            </w:r>
            <w:r w:rsidR="003C1BB3"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3C1BB3" w:rsidRPr="0000090F">
              <w:rPr>
                <w:rFonts w:cstheme="minorHAnsi"/>
                <w:color w:val="000000"/>
              </w:rPr>
              <w:t>od</w:t>
            </w:r>
            <w:r w:rsidR="003C1BB3"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3C1BB3" w:rsidRPr="0000090F">
              <w:rPr>
                <w:rFonts w:cstheme="minorHAnsi"/>
                <w:color w:val="000000"/>
              </w:rPr>
              <w:t>osnovnih</w:t>
            </w:r>
            <w:r w:rsidR="003C1BB3"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3C1BB3" w:rsidRPr="0000090F">
              <w:rPr>
                <w:rFonts w:cstheme="minorHAnsi"/>
                <w:color w:val="000000"/>
              </w:rPr>
              <w:t>oblika</w:t>
            </w:r>
            <w:r w:rsidR="003C1BB3"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3C1BB3" w:rsidRPr="0000090F">
              <w:rPr>
                <w:rFonts w:cstheme="minorHAnsi"/>
                <w:color w:val="000000"/>
              </w:rPr>
              <w:t>nepravde</w:t>
            </w:r>
            <w:r w:rsidR="003C1BB3" w:rsidRPr="00C55503">
              <w:rPr>
                <w:rFonts w:cstheme="minorHAnsi"/>
                <w:color w:val="000000"/>
                <w:lang w:val="sr-Latn-ME"/>
              </w:rPr>
              <w:t xml:space="preserve">: </w:t>
            </w:r>
            <w:r w:rsidR="003C1BB3" w:rsidRPr="0000090F">
              <w:rPr>
                <w:rFonts w:cstheme="minorHAnsi"/>
                <w:color w:val="000000"/>
              </w:rPr>
              <w:t>nasilja</w:t>
            </w:r>
            <w:r w:rsidR="003C1BB3" w:rsidRPr="00C55503">
              <w:rPr>
                <w:rFonts w:cstheme="minorHAnsi"/>
                <w:color w:val="000000"/>
                <w:lang w:val="sr-Latn-ME"/>
              </w:rPr>
              <w:t xml:space="preserve">, </w:t>
            </w:r>
            <w:r w:rsidR="003C1BB3" w:rsidRPr="0000090F">
              <w:rPr>
                <w:rFonts w:cstheme="minorHAnsi"/>
                <w:color w:val="000000"/>
              </w:rPr>
              <w:t>zlostavljanja</w:t>
            </w:r>
            <w:r w:rsidR="003C1BB3" w:rsidRPr="00C55503">
              <w:rPr>
                <w:rFonts w:cstheme="minorHAnsi"/>
                <w:color w:val="000000"/>
                <w:lang w:val="sr-Latn-ME"/>
              </w:rPr>
              <w:t xml:space="preserve">; </w:t>
            </w:r>
          </w:p>
          <w:p w14:paraId="25634381" w14:textId="03CB3061" w:rsidR="003C1BB3" w:rsidRPr="00C55503" w:rsidRDefault="003C1BB3" w:rsidP="0000090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00090F">
              <w:rPr>
                <w:rFonts w:cstheme="minorHAnsi"/>
                <w:color w:val="000000"/>
              </w:rPr>
              <w:t>objasni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00090F">
              <w:rPr>
                <w:rFonts w:cstheme="minorHAnsi"/>
                <w:color w:val="000000"/>
              </w:rPr>
              <w:t>za</w:t>
            </w:r>
            <w:r w:rsidRPr="00C55503">
              <w:rPr>
                <w:rFonts w:cstheme="minorHAnsi"/>
                <w:color w:val="000000"/>
                <w:lang w:val="sr-Latn-ME"/>
              </w:rPr>
              <w:t>š</w:t>
            </w:r>
            <w:r w:rsidRPr="0000090F">
              <w:rPr>
                <w:rFonts w:cstheme="minorHAnsi"/>
                <w:color w:val="000000"/>
              </w:rPr>
              <w:t>to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00090F">
              <w:rPr>
                <w:rFonts w:cstheme="minorHAnsi"/>
                <w:color w:val="000000"/>
              </w:rPr>
              <w:t>je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00090F">
              <w:rPr>
                <w:rFonts w:cstheme="minorHAnsi"/>
                <w:color w:val="000000"/>
              </w:rPr>
              <w:t>pravda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00090F">
              <w:rPr>
                <w:rFonts w:cstheme="minorHAnsi"/>
                <w:color w:val="000000"/>
              </w:rPr>
              <w:t>pot</w:t>
            </w:r>
            <w:r w:rsidR="00C77D81" w:rsidRPr="0000090F">
              <w:rPr>
                <w:rFonts w:cstheme="minorHAnsi"/>
                <w:color w:val="000000"/>
              </w:rPr>
              <w:t>rebna</w:t>
            </w:r>
            <w:r w:rsidR="00C77D81"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C77D81" w:rsidRPr="0000090F">
              <w:rPr>
                <w:rFonts w:cstheme="minorHAnsi"/>
                <w:color w:val="000000"/>
              </w:rPr>
              <w:t>u</w:t>
            </w:r>
            <w:r w:rsidR="00C77D81"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C77D81" w:rsidRPr="0000090F">
              <w:rPr>
                <w:rFonts w:cstheme="minorHAnsi"/>
                <w:color w:val="000000"/>
              </w:rPr>
              <w:t>slu</w:t>
            </w:r>
            <w:r w:rsidR="00C77D81" w:rsidRPr="00C55503">
              <w:rPr>
                <w:rFonts w:cstheme="minorHAnsi"/>
                <w:color w:val="000000"/>
                <w:lang w:val="sr-Latn-ME"/>
              </w:rPr>
              <w:t>č</w:t>
            </w:r>
            <w:r w:rsidR="00C77D81" w:rsidRPr="0000090F">
              <w:rPr>
                <w:rFonts w:cstheme="minorHAnsi"/>
                <w:color w:val="000000"/>
              </w:rPr>
              <w:t>aju</w:t>
            </w:r>
            <w:r w:rsidR="00C77D81"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C77D81" w:rsidRPr="0000090F">
              <w:rPr>
                <w:rFonts w:cstheme="minorHAnsi"/>
                <w:color w:val="000000"/>
              </w:rPr>
              <w:t>kr</w:t>
            </w:r>
            <w:r w:rsidR="00C77D81" w:rsidRPr="00C55503">
              <w:rPr>
                <w:rFonts w:cstheme="minorHAnsi"/>
                <w:color w:val="000000"/>
                <w:lang w:val="sr-Latn-ME"/>
              </w:rPr>
              <w:t>š</w:t>
            </w:r>
            <w:r w:rsidR="00C77D81" w:rsidRPr="0000090F">
              <w:rPr>
                <w:rFonts w:cstheme="minorHAnsi"/>
                <w:color w:val="000000"/>
              </w:rPr>
              <w:t>enja</w:t>
            </w:r>
            <w:r w:rsidR="00C77D81"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C77D81" w:rsidRPr="0000090F">
              <w:rPr>
                <w:rFonts w:cstheme="minorHAnsi"/>
                <w:color w:val="000000"/>
              </w:rPr>
              <w:t>MHP</w:t>
            </w:r>
            <w:r w:rsidR="00C77D81" w:rsidRPr="00C55503">
              <w:rPr>
                <w:rFonts w:cstheme="minorHAnsi"/>
                <w:color w:val="000000"/>
                <w:lang w:val="sr-Latn-ME"/>
              </w:rPr>
              <w:t>-</w:t>
            </w:r>
            <w:r w:rsidR="00C77D81" w:rsidRPr="0000090F">
              <w:rPr>
                <w:rFonts w:cstheme="minorHAnsi"/>
                <w:color w:val="000000"/>
              </w:rPr>
              <w:t>a</w:t>
            </w:r>
            <w:r w:rsidR="00C77D81" w:rsidRPr="00C55503">
              <w:rPr>
                <w:rFonts w:cstheme="minorHAnsi"/>
                <w:color w:val="000000"/>
                <w:lang w:val="sr-Latn-ME"/>
              </w:rPr>
              <w:t xml:space="preserve">; 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</w:p>
          <w:p w14:paraId="6C216089" w14:textId="25A669B9" w:rsidR="003C1BB3" w:rsidRPr="00C55503" w:rsidRDefault="00FA0D5A" w:rsidP="0000090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00090F">
              <w:rPr>
                <w:rFonts w:cstheme="minorHAnsi"/>
                <w:color w:val="000000"/>
                <w:lang w:val="sr-Latn-ME"/>
              </w:rPr>
              <w:t>objasni</w:t>
            </w:r>
            <w:r w:rsidR="00805914" w:rsidRPr="0000090F">
              <w:rPr>
                <w:rFonts w:cstheme="minorHAnsi"/>
                <w:color w:val="000000"/>
                <w:lang w:val="sr-Latn-ME"/>
              </w:rPr>
              <w:t xml:space="preserve"> da</w:t>
            </w:r>
            <w:r w:rsidR="003C1BB3"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3C1BB3" w:rsidRPr="0000090F">
              <w:rPr>
                <w:rFonts w:cstheme="minorHAnsi"/>
                <w:color w:val="000000"/>
              </w:rPr>
              <w:t>svaki</w:t>
            </w:r>
            <w:r w:rsidR="003C1BB3"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3C1BB3" w:rsidRPr="0000090F">
              <w:rPr>
                <w:rFonts w:cstheme="minorHAnsi"/>
                <w:color w:val="000000"/>
              </w:rPr>
              <w:t>oru</w:t>
            </w:r>
            <w:r w:rsidR="003C1BB3" w:rsidRPr="00C55503">
              <w:rPr>
                <w:rFonts w:cstheme="minorHAnsi"/>
                <w:color w:val="000000"/>
                <w:lang w:val="sr-Latn-ME"/>
              </w:rPr>
              <w:t>ž</w:t>
            </w:r>
            <w:r w:rsidR="003C1BB3" w:rsidRPr="0000090F">
              <w:rPr>
                <w:rFonts w:cstheme="minorHAnsi"/>
                <w:color w:val="000000"/>
              </w:rPr>
              <w:t>ani</w:t>
            </w:r>
            <w:r w:rsidR="003C1BB3"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3C1BB3" w:rsidRPr="0000090F">
              <w:rPr>
                <w:rFonts w:cstheme="minorHAnsi"/>
                <w:color w:val="000000"/>
              </w:rPr>
              <w:t>sukob</w:t>
            </w:r>
            <w:r w:rsidR="003C1BB3"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3C1BB3" w:rsidRPr="0000090F">
              <w:rPr>
                <w:rFonts w:cstheme="minorHAnsi"/>
                <w:color w:val="000000"/>
              </w:rPr>
              <w:t>za</w:t>
            </w:r>
            <w:r w:rsidR="003C1BB3"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3C1BB3" w:rsidRPr="0000090F">
              <w:rPr>
                <w:rFonts w:cstheme="minorHAnsi"/>
                <w:color w:val="000000"/>
              </w:rPr>
              <w:t>posljedicu</w:t>
            </w:r>
            <w:r w:rsidR="003C1BB3"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3C1BB3" w:rsidRPr="0000090F">
              <w:rPr>
                <w:rFonts w:cstheme="minorHAnsi"/>
                <w:color w:val="000000"/>
              </w:rPr>
              <w:t>ima</w:t>
            </w:r>
            <w:r w:rsidR="003C1BB3"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3C1BB3" w:rsidRPr="0000090F">
              <w:rPr>
                <w:rFonts w:cstheme="minorHAnsi"/>
                <w:color w:val="000000"/>
              </w:rPr>
              <w:t>nastajanje</w:t>
            </w:r>
            <w:r w:rsidR="003C1BB3"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3C1BB3" w:rsidRPr="0000090F">
              <w:rPr>
                <w:rFonts w:cstheme="minorHAnsi"/>
                <w:color w:val="000000"/>
              </w:rPr>
              <w:t>deklaracija</w:t>
            </w:r>
            <w:r w:rsidR="003C1BB3" w:rsidRPr="00C55503">
              <w:rPr>
                <w:rFonts w:cstheme="minorHAnsi"/>
                <w:color w:val="000000"/>
                <w:lang w:val="sr-Latn-ME"/>
              </w:rPr>
              <w:t xml:space="preserve">; </w:t>
            </w:r>
          </w:p>
          <w:p w14:paraId="18BB4196" w14:textId="65E4DE1F" w:rsidR="003C1BB3" w:rsidRPr="0000090F" w:rsidRDefault="00C77D81" w:rsidP="0000090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00090F">
              <w:rPr>
                <w:rFonts w:cstheme="minorHAnsi"/>
                <w:color w:val="000000"/>
              </w:rPr>
              <w:t>objasni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00090F">
              <w:rPr>
                <w:rFonts w:cstheme="minorHAnsi"/>
                <w:color w:val="000000"/>
              </w:rPr>
              <w:t>ko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00090F">
              <w:rPr>
                <w:rFonts w:cstheme="minorHAnsi"/>
                <w:color w:val="000000"/>
              </w:rPr>
              <w:t>su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00090F">
              <w:rPr>
                <w:rFonts w:cstheme="minorHAnsi"/>
                <w:color w:val="000000"/>
              </w:rPr>
              <w:t>ratni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00090F">
              <w:rPr>
                <w:rFonts w:cstheme="minorHAnsi"/>
                <w:color w:val="000000"/>
              </w:rPr>
              <w:t>zlo</w:t>
            </w:r>
            <w:r w:rsidRPr="00C55503">
              <w:rPr>
                <w:rFonts w:cstheme="minorHAnsi"/>
                <w:color w:val="000000"/>
                <w:lang w:val="sr-Latn-ME"/>
              </w:rPr>
              <w:t>č</w:t>
            </w:r>
            <w:r w:rsidRPr="0000090F">
              <w:rPr>
                <w:rFonts w:cstheme="minorHAnsi"/>
                <w:color w:val="000000"/>
              </w:rPr>
              <w:t>inci</w:t>
            </w:r>
            <w:r w:rsidRPr="0000090F">
              <w:rPr>
                <w:rFonts w:cstheme="minorHAnsi"/>
                <w:color w:val="000000"/>
                <w:lang w:val="sr-Latn-ME"/>
              </w:rPr>
              <w:t xml:space="preserve"> i suđenje ratnim zločincima</w:t>
            </w:r>
            <w:r w:rsidR="0000090F">
              <w:rPr>
                <w:rFonts w:cstheme="minorHAnsi"/>
                <w:color w:val="000000"/>
                <w:lang w:val="sr-Latn-ME"/>
              </w:rPr>
              <w:t>;</w:t>
            </w:r>
          </w:p>
          <w:p w14:paraId="59E96F69" w14:textId="11212361" w:rsidR="003C1BB3" w:rsidRPr="0000090F" w:rsidRDefault="003C1BB3" w:rsidP="0000090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00090F">
              <w:rPr>
                <w:rFonts w:cstheme="minorHAnsi"/>
                <w:color w:val="000000"/>
              </w:rPr>
              <w:t xml:space="preserve">objasni značaj i ulogu međunarodnih tribunala; </w:t>
            </w:r>
          </w:p>
          <w:p w14:paraId="6B63EB74" w14:textId="131355A2" w:rsidR="003C1BB3" w:rsidRPr="0000090F" w:rsidRDefault="003C1BB3" w:rsidP="0000090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00090F">
              <w:rPr>
                <w:rFonts w:cstheme="minorHAnsi"/>
                <w:color w:val="000000"/>
              </w:rPr>
              <w:t xml:space="preserve">navede razliku između komisija za istinu i međunarodnih sudova i tribunala; </w:t>
            </w:r>
          </w:p>
          <w:p w14:paraId="734CB8F3" w14:textId="38DFA638" w:rsidR="003C1BB3" w:rsidRPr="0000090F" w:rsidRDefault="00FD375E" w:rsidP="0000090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00090F">
              <w:rPr>
                <w:rFonts w:cstheme="minorHAnsi"/>
                <w:color w:val="000000"/>
                <w:lang w:val="sr-Latn-ME"/>
              </w:rPr>
              <w:t>opisuje</w:t>
            </w:r>
            <w:r w:rsidRPr="0000090F">
              <w:rPr>
                <w:rFonts w:cstheme="minorHAnsi"/>
                <w:color w:val="000000"/>
              </w:rPr>
              <w:t xml:space="preserve"> primje</w:t>
            </w:r>
            <w:r w:rsidR="0096306D" w:rsidRPr="0000090F">
              <w:rPr>
                <w:rFonts w:cstheme="minorHAnsi"/>
                <w:color w:val="000000"/>
                <w:lang w:val="sr-Latn-ME"/>
              </w:rPr>
              <w:t>r</w:t>
            </w:r>
            <w:r w:rsidR="003C1BB3" w:rsidRPr="0000090F">
              <w:rPr>
                <w:rFonts w:cstheme="minorHAnsi"/>
                <w:color w:val="000000"/>
              </w:rPr>
              <w:t xml:space="preserve"> iz istorije</w:t>
            </w:r>
            <w:r w:rsidRPr="0000090F">
              <w:rPr>
                <w:rFonts w:cstheme="minorHAnsi"/>
                <w:color w:val="000000"/>
                <w:lang w:val="sr-Latn-ME"/>
              </w:rPr>
              <w:t xml:space="preserve"> i</w:t>
            </w:r>
            <w:r w:rsidR="003C1BB3" w:rsidRPr="0000090F">
              <w:rPr>
                <w:rFonts w:cstheme="minorHAnsi"/>
                <w:color w:val="000000"/>
              </w:rPr>
              <w:t xml:space="preserve"> analizira ratne zločine; </w:t>
            </w:r>
          </w:p>
          <w:p w14:paraId="61602D33" w14:textId="5D674D94" w:rsidR="003C1BB3" w:rsidRPr="0000090F" w:rsidRDefault="003C1BB3" w:rsidP="0000090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00090F">
              <w:rPr>
                <w:rFonts w:cstheme="minorHAnsi"/>
                <w:color w:val="000000"/>
              </w:rPr>
              <w:t xml:space="preserve">navede primjere kršenja </w:t>
            </w:r>
            <w:r w:rsidR="0096306D" w:rsidRPr="0000090F">
              <w:rPr>
                <w:rFonts w:cstheme="minorHAnsi"/>
                <w:color w:val="000000"/>
                <w:lang w:val="sr-Latn-ME"/>
              </w:rPr>
              <w:t>M</w:t>
            </w:r>
            <w:r w:rsidRPr="0000090F">
              <w:rPr>
                <w:rFonts w:cstheme="minorHAnsi"/>
                <w:color w:val="000000"/>
              </w:rPr>
              <w:t xml:space="preserve">HP iz istorije ili sadašnjih događaja; </w:t>
            </w:r>
          </w:p>
          <w:p w14:paraId="41B2DF29" w14:textId="11AE6F0A" w:rsidR="003C1BB3" w:rsidRPr="0000090F" w:rsidRDefault="0016712B" w:rsidP="0000090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00090F">
              <w:rPr>
                <w:rFonts w:cstheme="minorHAnsi"/>
                <w:color w:val="000000"/>
                <w:lang w:val="sr-Latn-ME"/>
              </w:rPr>
              <w:t>objasni</w:t>
            </w:r>
            <w:r w:rsidR="003C1BB3" w:rsidRPr="0000090F">
              <w:rPr>
                <w:rFonts w:cstheme="minorHAnsi"/>
                <w:color w:val="000000"/>
              </w:rPr>
              <w:t xml:space="preserve"> značaj Nirnberškog procesa; </w:t>
            </w:r>
          </w:p>
          <w:p w14:paraId="45FD104F" w14:textId="0E3AC7F3" w:rsidR="0063051B" w:rsidRPr="0000090F" w:rsidRDefault="00155B93" w:rsidP="0000090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00090F">
              <w:rPr>
                <w:rFonts w:cstheme="minorHAnsi"/>
                <w:color w:val="000000"/>
              </w:rPr>
              <w:t>navede neke</w:t>
            </w:r>
            <w:r w:rsidR="003C1BB3" w:rsidRPr="0000090F">
              <w:rPr>
                <w:rFonts w:cstheme="minorHAnsi"/>
                <w:color w:val="000000"/>
              </w:rPr>
              <w:t xml:space="preserve"> članove Ženevske konvencije ili navede zajedni</w:t>
            </w:r>
            <w:r w:rsidR="00C77D81" w:rsidRPr="0000090F">
              <w:rPr>
                <w:rFonts w:cstheme="minorHAnsi"/>
                <w:color w:val="000000"/>
              </w:rPr>
              <w:t>čki član za četiri konvencije</w:t>
            </w:r>
            <w:r w:rsidR="007B1A97">
              <w:rPr>
                <w:rFonts w:cstheme="minorHAnsi"/>
                <w:color w:val="000000"/>
              </w:rPr>
              <w:t>.</w:t>
            </w:r>
            <w:r w:rsidR="00C77D81" w:rsidRPr="0000090F">
              <w:rPr>
                <w:rFonts w:cstheme="minorHAnsi"/>
                <w:color w:val="000000"/>
              </w:rPr>
              <w:t xml:space="preserve"> </w:t>
            </w:r>
          </w:p>
          <w:p w14:paraId="18677587" w14:textId="77777777" w:rsidR="0039020C" w:rsidRPr="0039020C" w:rsidRDefault="0039020C" w:rsidP="0039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1472D1" w14:textId="77777777" w:rsidR="0039020C" w:rsidRDefault="0039020C" w:rsidP="00851956">
            <w:pPr>
              <w:autoSpaceDE w:val="0"/>
              <w:autoSpaceDN w:val="0"/>
              <w:adjustRightInd w:val="0"/>
              <w:rPr>
                <w:lang w:val="sr-Latn-ME"/>
              </w:rPr>
            </w:pPr>
          </w:p>
        </w:tc>
      </w:tr>
      <w:tr w:rsidR="0063051B" w14:paraId="019B5EE9" w14:textId="77777777" w:rsidTr="007D1538">
        <w:trPr>
          <w:trHeight w:val="825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A807D" w14:textId="77777777" w:rsidR="003C1BB3" w:rsidRDefault="003C1BB3" w:rsidP="003C1BB3">
            <w:pPr>
              <w:rPr>
                <w:b/>
                <w:lang w:val="sr-Latn-ME"/>
              </w:rPr>
            </w:pPr>
            <w:r w:rsidRPr="002A3FF7">
              <w:rPr>
                <w:b/>
                <w:lang w:val="sr-Latn-ME"/>
              </w:rPr>
              <w:t>Didaktičke preporuke za realizaciju obrazovno-vaspitnog ishoda</w:t>
            </w:r>
          </w:p>
          <w:p w14:paraId="29701A1F" w14:textId="77777777" w:rsidR="0063051B" w:rsidRDefault="0063051B" w:rsidP="00EB33A2">
            <w:pPr>
              <w:rPr>
                <w:lang w:val="sr-Latn-ME"/>
              </w:rPr>
            </w:pPr>
          </w:p>
          <w:p w14:paraId="4CA6E184" w14:textId="77777777" w:rsidR="003C1BB3" w:rsidRPr="00851956" w:rsidRDefault="003C1BB3" w:rsidP="003C1BB3">
            <w:pPr>
              <w:rPr>
                <w:b/>
                <w:lang w:val="sr-Latn-ME"/>
              </w:rPr>
            </w:pPr>
            <w:r w:rsidRPr="002A3FF7">
              <w:rPr>
                <w:b/>
                <w:lang w:val="sr-Latn-ME"/>
              </w:rPr>
              <w:t>Sadržaji/pojmovi:</w:t>
            </w:r>
          </w:p>
          <w:p w14:paraId="39265F05" w14:textId="77777777" w:rsidR="003B61D9" w:rsidRPr="003B61D9" w:rsidRDefault="00374E06" w:rsidP="003B61D9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Ženevske konvencije; </w:t>
            </w:r>
            <w:r w:rsidRPr="00374E06">
              <w:rPr>
                <w:lang w:val="sr-Latn-ME"/>
              </w:rPr>
              <w:t>međunarod</w:t>
            </w:r>
            <w:r>
              <w:rPr>
                <w:lang w:val="sr-Latn-ME"/>
              </w:rPr>
              <w:t xml:space="preserve">ni krivični sudovi i tribunali; nacionalni sudovi; Međunarodni krivični tribunal; Komisija za istinu; </w:t>
            </w:r>
            <w:r w:rsidR="003B61D9">
              <w:rPr>
                <w:lang w:val="sr-Latn-ME"/>
              </w:rPr>
              <w:t xml:space="preserve">Komisija za istinu i pomirenje; </w:t>
            </w:r>
            <w:r w:rsidR="003B61D9" w:rsidRPr="003B61D9">
              <w:rPr>
                <w:lang w:val="sr-Latn-ME"/>
              </w:rPr>
              <w:t>Međunarodni vojni tribunal (Nirnberg);</w:t>
            </w:r>
          </w:p>
          <w:p w14:paraId="10180309" w14:textId="3AD4E620" w:rsidR="003C1BB3" w:rsidRDefault="003B61D9" w:rsidP="003B61D9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međunarodni krivični tribunali; </w:t>
            </w:r>
            <w:r w:rsidRPr="003B61D9">
              <w:rPr>
                <w:lang w:val="sr-Latn-ME"/>
              </w:rPr>
              <w:t>M</w:t>
            </w:r>
            <w:r>
              <w:rPr>
                <w:lang w:val="sr-Latn-ME"/>
              </w:rPr>
              <w:t>eđunarodni krivični sud u Hagu; kršenje prava;</w:t>
            </w:r>
            <w:r w:rsidR="007B1A97">
              <w:rPr>
                <w:lang w:val="sr-Latn-ME"/>
              </w:rPr>
              <w:t xml:space="preserve"> </w:t>
            </w:r>
            <w:r w:rsidRPr="003B61D9">
              <w:rPr>
                <w:lang w:val="sr-Latn-ME"/>
              </w:rPr>
              <w:t>zadovoljenje pravde.</w:t>
            </w:r>
          </w:p>
          <w:p w14:paraId="0BF1A4B7" w14:textId="77777777" w:rsidR="007B1A97" w:rsidRDefault="003C1BB3" w:rsidP="003C1BB3">
            <w:pPr>
              <w:rPr>
                <w:rFonts w:cs="Times New Roman"/>
                <w:b/>
              </w:rPr>
            </w:pPr>
            <w:r w:rsidRPr="005B6F5A">
              <w:rPr>
                <w:rFonts w:cs="Times New Roman"/>
                <w:b/>
              </w:rPr>
              <w:t>Aktivnosti učenja</w:t>
            </w:r>
          </w:p>
          <w:p w14:paraId="043916F0" w14:textId="3272B312" w:rsidR="003C1BB3" w:rsidRPr="007B1A97" w:rsidRDefault="007B1A97" w:rsidP="003C1BB3">
            <w:pPr>
              <w:rPr>
                <w:rFonts w:cs="Times New Roman"/>
              </w:rPr>
            </w:pPr>
            <w:r w:rsidRPr="007B1A97">
              <w:rPr>
                <w:rFonts w:cs="Times New Roman"/>
                <w:lang w:val="sr-Latn-ME"/>
              </w:rPr>
              <w:t>Učenici:</w:t>
            </w:r>
            <w:r w:rsidR="003C1BB3" w:rsidRPr="007B1A97">
              <w:rPr>
                <w:rFonts w:cs="Times New Roman"/>
              </w:rPr>
              <w:t xml:space="preserve"> </w:t>
            </w:r>
          </w:p>
          <w:p w14:paraId="1D319E2D" w14:textId="22AE383B" w:rsidR="00374E06" w:rsidRPr="007B1A97" w:rsidRDefault="00374E06" w:rsidP="007B1A9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lang w:val="sr-Latn-ME"/>
              </w:rPr>
            </w:pPr>
            <w:r w:rsidRPr="007B1A97">
              <w:rPr>
                <w:lang w:val="sr-Latn-ME"/>
              </w:rPr>
              <w:t>biraju stavove s kojima se slažu (šta treba uraditi s ratnim zločincima), pronalaze razloge za zastupanje pojedinih stavova;</w:t>
            </w:r>
            <w:r w:rsidR="007B1A97">
              <w:rPr>
                <w:lang w:val="sr-Latn-ME"/>
              </w:rPr>
              <w:t xml:space="preserve"> debatuju;</w:t>
            </w:r>
          </w:p>
          <w:p w14:paraId="138DE58A" w14:textId="7DA23FC4" w:rsidR="0039020C" w:rsidRPr="007B1A97" w:rsidRDefault="00374E06" w:rsidP="007B1A9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lang w:val="sr-Latn-ME"/>
              </w:rPr>
            </w:pPr>
            <w:r w:rsidRPr="007B1A97">
              <w:rPr>
                <w:lang w:val="sr-Latn-ME"/>
              </w:rPr>
              <w:t>zapisuju, razgovaraju, diskutuju, preispituju svoje prethodne stavove, upoređuju (svoje i stavove iz ankete);</w:t>
            </w:r>
          </w:p>
          <w:p w14:paraId="45AB93A8" w14:textId="6ED25FAF" w:rsidR="00374E06" w:rsidRPr="007B1A97" w:rsidRDefault="00374E06" w:rsidP="007B1A9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lang w:val="sr-Latn-ME"/>
              </w:rPr>
            </w:pPr>
            <w:r w:rsidRPr="007B1A97">
              <w:rPr>
                <w:lang w:val="sr-Latn-ME"/>
              </w:rPr>
              <w:t>rade na tekstu, u parovima diskutuju priloge o zaboravljanju ili traženju pravde, argumentuju; razmjenjuju mišljenja u manjim grupama;</w:t>
            </w:r>
          </w:p>
          <w:p w14:paraId="624C7A88" w14:textId="12462248" w:rsidR="00F76D38" w:rsidRPr="007B1A97" w:rsidRDefault="00F76D38" w:rsidP="007B1A9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lang w:val="sr-Latn-ME"/>
              </w:rPr>
            </w:pPr>
            <w:r w:rsidRPr="007B1A97">
              <w:rPr>
                <w:lang w:val="sr-Latn-ME"/>
              </w:rPr>
              <w:t>gledaju filmove o ratnim dešavanjima, analiziraju</w:t>
            </w:r>
            <w:r w:rsidR="007B1A97">
              <w:rPr>
                <w:lang w:val="sr-Latn-ME"/>
              </w:rPr>
              <w:t>;</w:t>
            </w:r>
          </w:p>
          <w:p w14:paraId="2B059FD4" w14:textId="16D58CFE" w:rsidR="00374E06" w:rsidRPr="007B1A97" w:rsidRDefault="00374E06" w:rsidP="007B1A9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lang w:val="sr-Latn-ME"/>
              </w:rPr>
            </w:pPr>
            <w:r w:rsidRPr="007B1A97">
              <w:rPr>
                <w:lang w:val="sr-Latn-ME"/>
              </w:rPr>
              <w:t>navode primjere kršenja koja poznaju iz istorije ili sadašnjih događaja; predlažu mjere kako bi se počinioci priveli pred lice pravde; diskutuju o tim mjerama</w:t>
            </w:r>
            <w:r w:rsidR="007B1A97">
              <w:rPr>
                <w:lang w:val="sr-Latn-ME"/>
              </w:rPr>
              <w:t>;</w:t>
            </w:r>
          </w:p>
          <w:p w14:paraId="11D15B7D" w14:textId="0560C1B1" w:rsidR="00374E06" w:rsidRPr="007B1A97" w:rsidRDefault="00374E06" w:rsidP="007B1A9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lang w:val="sr-Latn-ME"/>
              </w:rPr>
            </w:pPr>
            <w:r w:rsidRPr="007B1A97">
              <w:rPr>
                <w:lang w:val="sr-Latn-ME"/>
              </w:rPr>
              <w:t>analiziraju prikupljeni materijal, diskutuju, argumentuju, donose zaključke, dramatizuju, glume, crtaju, pišu eseje</w:t>
            </w:r>
            <w:r w:rsidR="007B1A97">
              <w:rPr>
                <w:lang w:val="sr-Latn-ME"/>
              </w:rPr>
              <w:t>.</w:t>
            </w:r>
          </w:p>
          <w:p w14:paraId="27AF8B3A" w14:textId="77777777" w:rsidR="003C1BB3" w:rsidRDefault="003C1BB3" w:rsidP="00EB33A2">
            <w:pPr>
              <w:rPr>
                <w:lang w:val="sr-Latn-ME"/>
              </w:rPr>
            </w:pPr>
          </w:p>
          <w:p w14:paraId="16E19BA5" w14:textId="77777777" w:rsidR="003C1BB3" w:rsidRDefault="003C1BB3" w:rsidP="00EB33A2">
            <w:pPr>
              <w:rPr>
                <w:lang w:val="sr-Latn-ME"/>
              </w:rPr>
            </w:pPr>
          </w:p>
          <w:p w14:paraId="0BC46CE0" w14:textId="77777777" w:rsidR="0039020C" w:rsidRDefault="0039020C" w:rsidP="009F0700">
            <w:pPr>
              <w:rPr>
                <w:lang w:val="sr-Latn-ME"/>
              </w:rPr>
            </w:pPr>
          </w:p>
          <w:p w14:paraId="05AAB982" w14:textId="1BF82577" w:rsidR="007D1538" w:rsidRDefault="007D1538" w:rsidP="009F0700">
            <w:pPr>
              <w:rPr>
                <w:lang w:val="sr-Latn-ME"/>
              </w:rPr>
            </w:pPr>
          </w:p>
        </w:tc>
      </w:tr>
      <w:tr w:rsidR="0051243A" w14:paraId="413601E8" w14:textId="77777777" w:rsidTr="007D1538">
        <w:trPr>
          <w:trHeight w:val="825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D744C9" w14:textId="77777777" w:rsidR="0051243A" w:rsidRDefault="0051243A" w:rsidP="003C1BB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lastRenderedPageBreak/>
              <w:t>Obrazovno-vaspitni ishod 6</w:t>
            </w:r>
          </w:p>
          <w:p w14:paraId="482EA9D4" w14:textId="51DD1FD1" w:rsidR="0051243A" w:rsidRPr="002A3FF7" w:rsidRDefault="0051243A" w:rsidP="003C1BB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Na kraju učenja učenik će biti sposoban da obrazloži značaj i principe humanitarnih akcija. </w:t>
            </w:r>
          </w:p>
        </w:tc>
      </w:tr>
      <w:tr w:rsidR="003C1BB3" w14:paraId="3D049FCE" w14:textId="77777777" w:rsidTr="003C1BB3">
        <w:trPr>
          <w:trHeight w:val="788"/>
        </w:trPr>
        <w:tc>
          <w:tcPr>
            <w:tcW w:w="9576" w:type="dxa"/>
          </w:tcPr>
          <w:p w14:paraId="4094CA57" w14:textId="77777777" w:rsidR="00F93A80" w:rsidRPr="007B1A97" w:rsidRDefault="00F93A80" w:rsidP="00F93A80">
            <w:pPr>
              <w:rPr>
                <w:b/>
                <w:lang w:val="sr-Latn-ME"/>
              </w:rPr>
            </w:pPr>
            <w:r w:rsidRPr="007B1A97">
              <w:rPr>
                <w:b/>
                <w:lang w:val="sr-Latn-ME"/>
              </w:rPr>
              <w:t xml:space="preserve">Ishodi učenja </w:t>
            </w:r>
          </w:p>
          <w:p w14:paraId="27234034" w14:textId="77777777" w:rsidR="00F93A80" w:rsidRPr="0051243A" w:rsidRDefault="00F93A80" w:rsidP="00EB33A2">
            <w:pPr>
              <w:rPr>
                <w:i/>
                <w:lang w:val="sr-Latn-ME"/>
              </w:rPr>
            </w:pPr>
            <w:r w:rsidRPr="0051243A">
              <w:rPr>
                <w:i/>
                <w:lang w:val="sr-Latn-ME"/>
              </w:rPr>
              <w:t>Tokom učenja učenik će moći da:</w:t>
            </w:r>
          </w:p>
          <w:p w14:paraId="7F50153F" w14:textId="53CB90B8" w:rsidR="005F3E67" w:rsidRPr="007B1A97" w:rsidRDefault="00AF73FA" w:rsidP="007B1A9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7B1A97">
              <w:rPr>
                <w:rFonts w:cstheme="minorHAnsi"/>
                <w:color w:val="000000"/>
                <w:lang w:val="sr-Latn-ME"/>
              </w:rPr>
              <w:t>objasni</w:t>
            </w:r>
            <w:r w:rsidR="0011532E" w:rsidRPr="007B1A97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F93A80" w:rsidRPr="007B1A97">
              <w:rPr>
                <w:rFonts w:cstheme="minorHAnsi"/>
                <w:color w:val="000000"/>
              </w:rPr>
              <w:t>termine „izbjeglica”, „raseljeno lice”,</w:t>
            </w:r>
            <w:r w:rsidR="007B1A97">
              <w:rPr>
                <w:rFonts w:cstheme="minorHAnsi"/>
                <w:color w:val="000000"/>
                <w:lang w:val="sr-Latn-ME"/>
              </w:rPr>
              <w:t xml:space="preserve"> migrant;</w:t>
            </w:r>
          </w:p>
          <w:p w14:paraId="04F1EA0A" w14:textId="17D8CF0A" w:rsidR="00F93A80" w:rsidRPr="007B1A97" w:rsidRDefault="00E344CC" w:rsidP="007B1A9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7B1A97">
              <w:rPr>
                <w:rFonts w:cstheme="minorHAnsi"/>
                <w:color w:val="000000"/>
                <w:lang w:val="sr-Latn-ME"/>
              </w:rPr>
              <w:t>navede</w:t>
            </w:r>
            <w:r w:rsidR="005F3E67" w:rsidRPr="007B1A97">
              <w:rPr>
                <w:rFonts w:cstheme="minorHAnsi"/>
                <w:color w:val="000000"/>
                <w:lang w:val="sr-Latn-ME"/>
              </w:rPr>
              <w:t xml:space="preserve"> principe humanitarne akcije:</w:t>
            </w:r>
            <w:r w:rsidR="005F3E67" w:rsidRPr="007B1A97">
              <w:rPr>
                <w:rFonts w:cstheme="minorHAnsi"/>
                <w:color w:val="000000"/>
              </w:rPr>
              <w:t xml:space="preserve"> neutralnost, nepristrasnost, nezavisnost, resursi</w:t>
            </w:r>
            <w:r w:rsidR="00C77D81" w:rsidRPr="007B1A97">
              <w:rPr>
                <w:rFonts w:cstheme="minorHAnsi"/>
                <w:color w:val="000000"/>
              </w:rPr>
              <w:t xml:space="preserve">; </w:t>
            </w:r>
          </w:p>
          <w:p w14:paraId="1EA34C25" w14:textId="12A8D8FF" w:rsidR="0011532E" w:rsidRPr="007B1A97" w:rsidRDefault="00F93A80" w:rsidP="007B1A9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7B1A97">
              <w:rPr>
                <w:rFonts w:cstheme="minorHAnsi"/>
                <w:color w:val="000000"/>
              </w:rPr>
              <w:t>obrazlo</w:t>
            </w:r>
            <w:r w:rsidRPr="00C55503">
              <w:rPr>
                <w:rFonts w:cstheme="minorHAnsi"/>
                <w:color w:val="000000"/>
                <w:lang w:val="sr-Latn-ME"/>
              </w:rPr>
              <w:t>ž</w:t>
            </w:r>
            <w:r w:rsidRPr="007B1A97">
              <w:rPr>
                <w:rFonts w:cstheme="minorHAnsi"/>
                <w:color w:val="000000"/>
              </w:rPr>
              <w:t>i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7B1A97">
              <w:rPr>
                <w:rFonts w:cstheme="minorHAnsi"/>
                <w:color w:val="000000"/>
              </w:rPr>
              <w:t>va</w:t>
            </w:r>
            <w:r w:rsidRPr="00C55503">
              <w:rPr>
                <w:rFonts w:cstheme="minorHAnsi"/>
                <w:color w:val="000000"/>
                <w:lang w:val="sr-Latn-ME"/>
              </w:rPr>
              <w:t>ž</w:t>
            </w:r>
            <w:r w:rsidRPr="007B1A97">
              <w:rPr>
                <w:rFonts w:cstheme="minorHAnsi"/>
                <w:color w:val="000000"/>
              </w:rPr>
              <w:t>nost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7B1A97">
              <w:rPr>
                <w:rFonts w:cstheme="minorHAnsi"/>
                <w:color w:val="000000"/>
              </w:rPr>
              <w:t>za</w:t>
            </w:r>
            <w:r w:rsidRPr="00C55503">
              <w:rPr>
                <w:rFonts w:cstheme="minorHAnsi"/>
                <w:color w:val="000000"/>
                <w:lang w:val="sr-Latn-ME"/>
              </w:rPr>
              <w:t>š</w:t>
            </w:r>
            <w:r w:rsidRPr="007B1A97">
              <w:rPr>
                <w:rFonts w:cstheme="minorHAnsi"/>
                <w:color w:val="000000"/>
              </w:rPr>
              <w:t>tite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7B1A97">
              <w:rPr>
                <w:rFonts w:cstheme="minorHAnsi"/>
                <w:color w:val="000000"/>
              </w:rPr>
              <w:t>ljudi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7B1A97">
              <w:rPr>
                <w:rFonts w:cstheme="minorHAnsi"/>
                <w:color w:val="000000"/>
              </w:rPr>
              <w:t>koji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7B1A97">
              <w:rPr>
                <w:rFonts w:cstheme="minorHAnsi"/>
                <w:color w:val="000000"/>
              </w:rPr>
              <w:t>su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7B1A97">
              <w:rPr>
                <w:rFonts w:cstheme="minorHAnsi"/>
                <w:color w:val="000000"/>
              </w:rPr>
              <w:t>napustili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7B1A97">
              <w:rPr>
                <w:rFonts w:cstheme="minorHAnsi"/>
                <w:color w:val="000000"/>
              </w:rPr>
              <w:t>svoje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7B1A97">
              <w:rPr>
                <w:rFonts w:cstheme="minorHAnsi"/>
                <w:color w:val="000000"/>
              </w:rPr>
              <w:t>domove</w:t>
            </w:r>
            <w:r w:rsidRPr="00C55503">
              <w:rPr>
                <w:rFonts w:cstheme="minorHAnsi"/>
                <w:color w:val="000000"/>
                <w:lang w:val="sr-Latn-ME"/>
              </w:rPr>
              <w:t xml:space="preserve">; </w:t>
            </w:r>
          </w:p>
          <w:p w14:paraId="79ACECF9" w14:textId="35637652" w:rsidR="00F93A80" w:rsidRPr="007B1A97" w:rsidRDefault="00F93A80" w:rsidP="007B1A9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7B1A97">
              <w:rPr>
                <w:rFonts w:cstheme="minorHAnsi"/>
                <w:color w:val="000000"/>
                <w:lang w:val="sr-Latn-ME"/>
              </w:rPr>
              <w:t>navede sa kojim se teškoćama mogu sresti humanitarne organizacije pri sprovođenju humanitarnih akcija;</w:t>
            </w:r>
          </w:p>
          <w:p w14:paraId="7A0BFBDF" w14:textId="05AD98ED" w:rsidR="00F93A80" w:rsidRPr="007B1A97" w:rsidRDefault="00676AEC" w:rsidP="007B1A9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7B1A97">
              <w:rPr>
                <w:rFonts w:cstheme="minorHAnsi"/>
                <w:color w:val="000000"/>
                <w:lang w:val="sr-Latn-ME"/>
              </w:rPr>
              <w:t>objasni</w:t>
            </w:r>
            <w:r w:rsidR="00F93A80" w:rsidRPr="007B1A97">
              <w:rPr>
                <w:rFonts w:cstheme="minorHAnsi"/>
                <w:color w:val="000000"/>
                <w:lang w:val="sr-Latn-ME"/>
              </w:rPr>
              <w:t xml:space="preserve"> dileme s kojima se susr</w:t>
            </w:r>
            <w:r w:rsidR="00726993">
              <w:rPr>
                <w:rFonts w:cstheme="minorHAnsi"/>
                <w:color w:val="000000"/>
                <w:lang w:val="sr-Latn-ME"/>
              </w:rPr>
              <w:t>ij</w:t>
            </w:r>
            <w:r w:rsidR="00F93A80" w:rsidRPr="007B1A97">
              <w:rPr>
                <w:rFonts w:cstheme="minorHAnsi"/>
                <w:color w:val="000000"/>
                <w:lang w:val="sr-Latn-ME"/>
              </w:rPr>
              <w:t>eću humanitarni radnici;</w:t>
            </w:r>
          </w:p>
          <w:p w14:paraId="38CA9E1C" w14:textId="7812BA23" w:rsidR="00F93A80" w:rsidRPr="007B1A97" w:rsidRDefault="00F93A80" w:rsidP="007B1A9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7B1A97">
              <w:rPr>
                <w:rFonts w:cstheme="minorHAnsi"/>
                <w:color w:val="000000"/>
                <w:lang w:val="sr-Latn-ME"/>
              </w:rPr>
              <w:t>opiše patnje članova porodica koje su ratom razdvojene;</w:t>
            </w:r>
          </w:p>
          <w:p w14:paraId="091B9F3F" w14:textId="7F12D399" w:rsidR="00F93A80" w:rsidRPr="007B1A97" w:rsidRDefault="00676AEC" w:rsidP="007B1A9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7B1A97">
              <w:rPr>
                <w:rFonts w:cstheme="minorHAnsi"/>
                <w:color w:val="000000"/>
                <w:lang w:val="sr-Latn-ME"/>
              </w:rPr>
              <w:t>navede</w:t>
            </w:r>
            <w:r w:rsidR="00F93A80" w:rsidRPr="007B1A97">
              <w:rPr>
                <w:rFonts w:cstheme="minorHAnsi"/>
                <w:color w:val="000000"/>
                <w:lang w:val="sr-Latn-ME"/>
              </w:rPr>
              <w:t xml:space="preserve"> načine uspostavljanja porodičnih veza za vrijeme i neposredno poslije ra</w:t>
            </w:r>
            <w:r w:rsidR="00C77D81" w:rsidRPr="007B1A97">
              <w:rPr>
                <w:rFonts w:cstheme="minorHAnsi"/>
                <w:color w:val="000000"/>
                <w:lang w:val="sr-Latn-ME"/>
              </w:rPr>
              <w:t>ta;</w:t>
            </w:r>
          </w:p>
          <w:p w14:paraId="682065FD" w14:textId="3A713C16" w:rsidR="00F93A80" w:rsidRPr="007B1A97" w:rsidRDefault="00676AEC" w:rsidP="007B1A9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7B1A97">
              <w:rPr>
                <w:rFonts w:cstheme="minorHAnsi"/>
                <w:color w:val="000000"/>
                <w:lang w:val="sr-Latn-ME"/>
              </w:rPr>
              <w:t>navede način na koji MHP štiti ljudsko dostojanstvo</w:t>
            </w:r>
            <w:r w:rsidR="009F0700" w:rsidRPr="007B1A97">
              <w:rPr>
                <w:rFonts w:cstheme="minorHAnsi"/>
                <w:color w:val="000000"/>
                <w:lang w:val="sr-Latn-ME"/>
              </w:rPr>
              <w:t>;</w:t>
            </w:r>
          </w:p>
          <w:p w14:paraId="3DF58C6D" w14:textId="04C0111A" w:rsidR="00F93A80" w:rsidRPr="007B1A97" w:rsidRDefault="009F0700" w:rsidP="007B1A9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7B1A97">
              <w:rPr>
                <w:rFonts w:cstheme="minorHAnsi"/>
                <w:color w:val="000000"/>
                <w:lang w:val="sr-Latn-ME"/>
              </w:rPr>
              <w:t>izdvaja primjere u kojima</w:t>
            </w:r>
            <w:r w:rsidR="0011532E" w:rsidRPr="007B1A97">
              <w:rPr>
                <w:rFonts w:cstheme="minorHAnsi"/>
                <w:color w:val="000000"/>
                <w:lang w:val="sr-Latn-ME"/>
              </w:rPr>
              <w:t xml:space="preserve"> rat prekida normalan život i ugrožava osnovne ljudske potrebe</w:t>
            </w:r>
          </w:p>
          <w:p w14:paraId="1019128F" w14:textId="42790654" w:rsidR="00F93A80" w:rsidRPr="007B1A97" w:rsidRDefault="00AF73FA" w:rsidP="007B1A9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7B1A97">
              <w:rPr>
                <w:rFonts w:cstheme="minorHAnsi"/>
                <w:color w:val="000000"/>
                <w:lang w:val="sr-Latn-ME"/>
              </w:rPr>
              <w:t>uporedi</w:t>
            </w:r>
            <w:r w:rsidR="00F93A80" w:rsidRPr="007B1A97">
              <w:rPr>
                <w:rFonts w:cstheme="minorHAnsi"/>
                <w:color w:val="000000"/>
                <w:lang w:val="sr-Latn-ME"/>
              </w:rPr>
              <w:t xml:space="preserve"> izbjeglice i raseljena lica;</w:t>
            </w:r>
          </w:p>
          <w:p w14:paraId="2CE9AD13" w14:textId="3752FA53" w:rsidR="00F93A80" w:rsidRPr="007B1A97" w:rsidRDefault="00F573B6" w:rsidP="007B1A9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7B1A97">
              <w:rPr>
                <w:rFonts w:cstheme="minorHAnsi"/>
                <w:color w:val="000000"/>
                <w:lang w:val="sr-Latn-ME"/>
              </w:rPr>
              <w:t xml:space="preserve">procijeni </w:t>
            </w:r>
            <w:r w:rsidR="00F93A80" w:rsidRPr="007B1A97">
              <w:rPr>
                <w:rFonts w:cstheme="minorHAnsi"/>
                <w:color w:val="000000"/>
                <w:lang w:val="sr-Latn-ME"/>
              </w:rPr>
              <w:t>šta može uraditi pojedinac, lokalna zajednica u sprovođenju humanitarnih akcija.</w:t>
            </w:r>
          </w:p>
          <w:p w14:paraId="1BA1836D" w14:textId="51467EBA" w:rsidR="0011532E" w:rsidRPr="007B1A97" w:rsidRDefault="009F0700" w:rsidP="007B1A9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7B1A97">
              <w:rPr>
                <w:rFonts w:cstheme="minorHAnsi"/>
                <w:color w:val="000000"/>
                <w:lang w:val="sr-Latn-ME"/>
              </w:rPr>
              <w:t xml:space="preserve">identifikuje primjere </w:t>
            </w:r>
            <w:r w:rsidR="0011532E" w:rsidRPr="007B1A97">
              <w:rPr>
                <w:rFonts w:cstheme="minorHAnsi"/>
                <w:color w:val="000000"/>
                <w:lang w:val="sr-Latn-ME"/>
              </w:rPr>
              <w:t>pojave ekstremizma i radikalizma</w:t>
            </w:r>
            <w:r w:rsidR="007B1A97">
              <w:rPr>
                <w:rFonts w:cstheme="minorHAnsi"/>
                <w:color w:val="000000"/>
                <w:lang w:val="sr-Latn-ME"/>
              </w:rPr>
              <w:t>.</w:t>
            </w:r>
          </w:p>
          <w:p w14:paraId="7410A130" w14:textId="77777777" w:rsidR="003C1BB3" w:rsidRPr="007B1A97" w:rsidRDefault="003C1BB3" w:rsidP="00EB33A2">
            <w:pPr>
              <w:rPr>
                <w:b/>
                <w:lang w:val="sr-Latn-ME"/>
              </w:rPr>
            </w:pPr>
          </w:p>
        </w:tc>
      </w:tr>
      <w:tr w:rsidR="003C1BB3" w14:paraId="57326EA3" w14:textId="77777777" w:rsidTr="0063051B">
        <w:trPr>
          <w:trHeight w:val="3225"/>
        </w:trPr>
        <w:tc>
          <w:tcPr>
            <w:tcW w:w="9576" w:type="dxa"/>
          </w:tcPr>
          <w:p w14:paraId="757374EE" w14:textId="77777777" w:rsidR="003C1BB3" w:rsidRPr="007B1A97" w:rsidRDefault="003C1BB3" w:rsidP="00EB33A2">
            <w:pPr>
              <w:rPr>
                <w:lang w:val="sr-Latn-ME"/>
              </w:rPr>
            </w:pPr>
          </w:p>
          <w:p w14:paraId="6959B928" w14:textId="77777777" w:rsidR="00F93A80" w:rsidRPr="007B1A97" w:rsidRDefault="00F93A80" w:rsidP="00F93A80">
            <w:pPr>
              <w:rPr>
                <w:b/>
                <w:lang w:val="sr-Latn-ME"/>
              </w:rPr>
            </w:pPr>
            <w:r w:rsidRPr="007B1A97">
              <w:rPr>
                <w:b/>
                <w:lang w:val="sr-Latn-ME"/>
              </w:rPr>
              <w:t>Didaktičke preporuke za realizaciju obrazovno-vaspitnog ishoda</w:t>
            </w:r>
          </w:p>
          <w:p w14:paraId="3221268C" w14:textId="77777777" w:rsidR="00F93A80" w:rsidRPr="007B1A97" w:rsidRDefault="00F93A80" w:rsidP="00F93A80">
            <w:pPr>
              <w:rPr>
                <w:b/>
                <w:lang w:val="sr-Latn-ME"/>
              </w:rPr>
            </w:pPr>
            <w:r w:rsidRPr="007B1A97">
              <w:rPr>
                <w:b/>
                <w:lang w:val="sr-Latn-ME"/>
              </w:rPr>
              <w:t>Sadržaji/pojmovi:</w:t>
            </w:r>
          </w:p>
          <w:p w14:paraId="3CD09BBB" w14:textId="1ABDE8BF" w:rsidR="001F4AC4" w:rsidRPr="007B1A97" w:rsidRDefault="007B1A97" w:rsidP="001F4AC4">
            <w:pPr>
              <w:rPr>
                <w:lang w:val="sr-Latn-ME"/>
              </w:rPr>
            </w:pPr>
            <w:r>
              <w:rPr>
                <w:lang w:val="sr-Latn-ME"/>
              </w:rPr>
              <w:t>z</w:t>
            </w:r>
            <w:r w:rsidR="003B61D9" w:rsidRPr="007B1A97">
              <w:rPr>
                <w:lang w:val="sr-Latn-ME"/>
              </w:rPr>
              <w:t>aštita ratnih zarobljenika; humanitarni radnici;</w:t>
            </w:r>
            <w:r w:rsidR="001F4AC4" w:rsidRPr="007B1A97">
              <w:t xml:space="preserve"> </w:t>
            </w:r>
            <w:r>
              <w:rPr>
                <w:lang w:val="sr-Latn-ME"/>
              </w:rPr>
              <w:t>p</w:t>
            </w:r>
            <w:r w:rsidR="001F4AC4" w:rsidRPr="007B1A97">
              <w:rPr>
                <w:lang w:val="sr-Latn-ME"/>
              </w:rPr>
              <w:t>otrebe;</w:t>
            </w:r>
            <w:r>
              <w:rPr>
                <w:lang w:val="sr-Latn-ME"/>
              </w:rPr>
              <w:t xml:space="preserve"> </w:t>
            </w:r>
            <w:r w:rsidR="001F4AC4" w:rsidRPr="007B1A97">
              <w:rPr>
                <w:lang w:val="sr-Latn-ME"/>
              </w:rPr>
              <w:t>humanitarne organizacije;</w:t>
            </w:r>
            <w:r>
              <w:rPr>
                <w:lang w:val="sr-Latn-ME"/>
              </w:rPr>
              <w:t xml:space="preserve"> </w:t>
            </w:r>
            <w:r w:rsidR="001F4AC4" w:rsidRPr="007B1A97">
              <w:rPr>
                <w:lang w:val="sr-Latn-ME"/>
              </w:rPr>
              <w:t>prekid redovnog života;</w:t>
            </w:r>
            <w:r>
              <w:rPr>
                <w:lang w:val="sr-Latn-ME"/>
              </w:rPr>
              <w:t xml:space="preserve"> </w:t>
            </w:r>
            <w:r w:rsidR="001F4AC4" w:rsidRPr="007B1A97">
              <w:rPr>
                <w:lang w:val="sr-Latn-ME"/>
              </w:rPr>
              <w:t>humanitarne akcije;</w:t>
            </w:r>
            <w:r w:rsidR="001F4AC4" w:rsidRPr="007B1A97">
              <w:t xml:space="preserve"> </w:t>
            </w:r>
            <w:r>
              <w:rPr>
                <w:lang w:val="sr-Latn-ME"/>
              </w:rPr>
              <w:t>z</w:t>
            </w:r>
            <w:r w:rsidR="001F4AC4" w:rsidRPr="007B1A97">
              <w:rPr>
                <w:lang w:val="sr-Latn-ME"/>
              </w:rPr>
              <w:t>aštita ratnih zarobljenika; humanitarni radnici;</w:t>
            </w:r>
            <w:r w:rsidR="001F4AC4" w:rsidRPr="007B1A97">
              <w:t xml:space="preserve"> </w:t>
            </w:r>
            <w:r>
              <w:rPr>
                <w:lang w:val="sr-Latn-ME"/>
              </w:rPr>
              <w:t>e</w:t>
            </w:r>
            <w:r w:rsidR="001F4AC4" w:rsidRPr="007B1A97">
              <w:rPr>
                <w:lang w:val="sr-Latn-ME"/>
              </w:rPr>
              <w:t>tika humanitarne akcije;</w:t>
            </w:r>
          </w:p>
          <w:p w14:paraId="29F32ABA" w14:textId="77777777" w:rsidR="00F93A80" w:rsidRPr="007B1A97" w:rsidRDefault="001F4AC4" w:rsidP="001F4AC4">
            <w:pPr>
              <w:rPr>
                <w:lang w:val="sr-Latn-ME"/>
              </w:rPr>
            </w:pPr>
            <w:r w:rsidRPr="007B1A97">
              <w:rPr>
                <w:lang w:val="sr-Latn-ME"/>
              </w:rPr>
              <w:t>neutralnost; nepristrasnost; nezavisnost.</w:t>
            </w:r>
          </w:p>
          <w:p w14:paraId="70BAFA95" w14:textId="77777777" w:rsidR="00F93A80" w:rsidRPr="007B1A97" w:rsidRDefault="001F4AC4" w:rsidP="00F93A80">
            <w:pPr>
              <w:rPr>
                <w:lang w:val="sr-Latn-ME"/>
              </w:rPr>
            </w:pPr>
            <w:r w:rsidRPr="007B1A97">
              <w:rPr>
                <w:lang w:val="sr-Latn-ME"/>
              </w:rPr>
              <w:t xml:space="preserve"> </w:t>
            </w:r>
          </w:p>
          <w:p w14:paraId="41A4A07F" w14:textId="77777777" w:rsidR="007B1A97" w:rsidRDefault="00F93A80" w:rsidP="00F93A80">
            <w:pPr>
              <w:rPr>
                <w:rFonts w:cs="Times New Roman"/>
                <w:b/>
              </w:rPr>
            </w:pPr>
            <w:r w:rsidRPr="007B1A97">
              <w:rPr>
                <w:rFonts w:cs="Times New Roman"/>
                <w:b/>
              </w:rPr>
              <w:t>Aktivnosti učenja</w:t>
            </w:r>
          </w:p>
          <w:p w14:paraId="502C1E3D" w14:textId="6CFF155F" w:rsidR="00F93A80" w:rsidRPr="007B1A97" w:rsidRDefault="007B1A97" w:rsidP="00F93A80">
            <w:pPr>
              <w:rPr>
                <w:rFonts w:cs="Times New Roman"/>
              </w:rPr>
            </w:pPr>
            <w:r w:rsidRPr="007B1A97">
              <w:rPr>
                <w:rFonts w:cs="Times New Roman"/>
                <w:lang w:val="sr-Latn-ME"/>
              </w:rPr>
              <w:t>Učenici:</w:t>
            </w:r>
            <w:r w:rsidR="00F93A80" w:rsidRPr="007B1A97">
              <w:rPr>
                <w:rFonts w:cs="Times New Roman"/>
              </w:rPr>
              <w:t xml:space="preserve"> </w:t>
            </w:r>
          </w:p>
          <w:p w14:paraId="707C21D9" w14:textId="71E16946" w:rsidR="009F0700" w:rsidRPr="007B1A97" w:rsidRDefault="00D76158" w:rsidP="007B1A9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d</w:t>
            </w:r>
            <w:r w:rsidR="009F0700" w:rsidRPr="007B1A97">
              <w:rPr>
                <w:lang w:val="sr-Latn-ME"/>
              </w:rPr>
              <w:t>iskutuju, u grupama razmišljaju o načinima na koje je moguće osigurati poštovanje MHP</w:t>
            </w:r>
            <w:r w:rsidR="007B1A97">
              <w:rPr>
                <w:lang w:val="sr-Latn-ME"/>
              </w:rPr>
              <w:t>-a</w:t>
            </w:r>
            <w:r w:rsidR="009F0700" w:rsidRPr="007B1A97">
              <w:rPr>
                <w:lang w:val="sr-Latn-ME"/>
              </w:rPr>
              <w:t xml:space="preserve"> u vezi sa zarobljenicima</w:t>
            </w:r>
            <w:r w:rsidR="007B1A97">
              <w:rPr>
                <w:lang w:val="sr-Latn-ME"/>
              </w:rPr>
              <w:t>;</w:t>
            </w:r>
          </w:p>
          <w:p w14:paraId="652B7C6A" w14:textId="2EFE14AD" w:rsidR="009F0700" w:rsidRPr="007B1A97" w:rsidRDefault="009F0700" w:rsidP="007B1A9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lang w:val="sr-Latn-ME"/>
              </w:rPr>
            </w:pPr>
            <w:r w:rsidRPr="007B1A97">
              <w:rPr>
                <w:lang w:val="sr-Latn-ME"/>
              </w:rPr>
              <w:t>sumiraju, glume, posmatraju, izvještavaju, komentarišu</w:t>
            </w:r>
            <w:r w:rsidR="007B1A97">
              <w:rPr>
                <w:lang w:val="sr-Latn-ME"/>
              </w:rPr>
              <w:t>, gledaju film ili čitaju tekst;</w:t>
            </w:r>
          </w:p>
          <w:p w14:paraId="5050CEA4" w14:textId="1952CF69" w:rsidR="009F0700" w:rsidRPr="007B1A97" w:rsidRDefault="009F0700" w:rsidP="007B1A9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lang w:val="sr-Latn-ME"/>
              </w:rPr>
            </w:pPr>
            <w:r w:rsidRPr="007B1A97">
              <w:rPr>
                <w:lang w:val="sr-Latn-ME"/>
              </w:rPr>
              <w:t>analiziraju prikupljeni materijal, diskutuju, zaključuju, osmišlj</w:t>
            </w:r>
            <w:r w:rsidR="007B1A97">
              <w:rPr>
                <w:lang w:val="sr-Latn-ME"/>
              </w:rPr>
              <w:t>avaju, pišu, crtaju, prezentuju;</w:t>
            </w:r>
            <w:r w:rsidRPr="007B1A97">
              <w:rPr>
                <w:lang w:val="sr-Latn-ME"/>
              </w:rPr>
              <w:t xml:space="preserve"> </w:t>
            </w:r>
          </w:p>
          <w:p w14:paraId="47144524" w14:textId="4988F4AB" w:rsidR="009F0700" w:rsidRPr="007B1A97" w:rsidRDefault="009F0700" w:rsidP="007B1A9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lang w:val="sr-Latn-ME"/>
              </w:rPr>
            </w:pPr>
            <w:r w:rsidRPr="007B1A97">
              <w:rPr>
                <w:lang w:val="sr-Latn-ME"/>
              </w:rPr>
              <w:t>komuniciraju s predstavnicima humanitarnih organizacija i NVO</w:t>
            </w:r>
            <w:r w:rsidR="007B1A97">
              <w:rPr>
                <w:lang w:val="sr-Latn-ME"/>
              </w:rPr>
              <w:t>;</w:t>
            </w:r>
          </w:p>
          <w:p w14:paraId="6FAD4E91" w14:textId="0B2F5080" w:rsidR="009F0700" w:rsidRPr="007B1A97" w:rsidRDefault="009F0700" w:rsidP="007B1A9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lang w:val="sr-Latn-ME"/>
              </w:rPr>
            </w:pPr>
            <w:r w:rsidRPr="007B1A97">
              <w:rPr>
                <w:lang w:val="sr-Latn-ME"/>
              </w:rPr>
              <w:t>gledaju i analiziraju filmove koji se odnose na ratna dešavanja</w:t>
            </w:r>
            <w:r w:rsidR="007B1A97">
              <w:rPr>
                <w:lang w:val="sr-Latn-ME"/>
              </w:rPr>
              <w:t>.</w:t>
            </w:r>
            <w:r w:rsidRPr="007B1A97">
              <w:rPr>
                <w:lang w:val="sr-Latn-ME"/>
              </w:rPr>
              <w:t xml:space="preserve"> </w:t>
            </w:r>
          </w:p>
          <w:p w14:paraId="66ABFE5E" w14:textId="77777777" w:rsidR="009F0700" w:rsidRPr="007B1A97" w:rsidRDefault="009F0700" w:rsidP="009F0700">
            <w:pPr>
              <w:rPr>
                <w:lang w:val="sr-Latn-ME"/>
              </w:rPr>
            </w:pPr>
          </w:p>
          <w:p w14:paraId="451F2745" w14:textId="77777777" w:rsidR="00FE0C6F" w:rsidRPr="007B1A97" w:rsidRDefault="00FE0C6F" w:rsidP="00EB33A2">
            <w:pPr>
              <w:rPr>
                <w:lang w:val="sr-Latn-ME"/>
              </w:rPr>
            </w:pPr>
          </w:p>
        </w:tc>
      </w:tr>
    </w:tbl>
    <w:p w14:paraId="44CB449F" w14:textId="77777777" w:rsidR="008F78D7" w:rsidRDefault="008F78D7" w:rsidP="00EB33A2">
      <w:pPr>
        <w:rPr>
          <w:lang w:val="sr-Latn-ME"/>
        </w:rPr>
      </w:pPr>
    </w:p>
    <w:p w14:paraId="08D42C0F" w14:textId="3BF88A8A" w:rsidR="00E5386A" w:rsidRDefault="00E5386A" w:rsidP="00EB33A2">
      <w:pPr>
        <w:rPr>
          <w:lang w:val="sr-Latn-ME"/>
        </w:rPr>
      </w:pPr>
    </w:p>
    <w:p w14:paraId="48E792BE" w14:textId="4E497B7B" w:rsidR="00E13455" w:rsidRDefault="00E13455" w:rsidP="00EB33A2">
      <w:pPr>
        <w:rPr>
          <w:lang w:val="sr-Latn-ME"/>
        </w:rPr>
      </w:pPr>
    </w:p>
    <w:p w14:paraId="7412F9C5" w14:textId="41C07D6F" w:rsidR="00E13455" w:rsidRDefault="00E13455" w:rsidP="00EB33A2">
      <w:pPr>
        <w:rPr>
          <w:lang w:val="sr-Latn-ME"/>
        </w:rPr>
      </w:pPr>
    </w:p>
    <w:p w14:paraId="1098E3BE" w14:textId="14F18527" w:rsidR="00E13455" w:rsidRDefault="00E13455" w:rsidP="00EB33A2">
      <w:pPr>
        <w:rPr>
          <w:lang w:val="sr-Latn-ME"/>
        </w:rPr>
      </w:pPr>
    </w:p>
    <w:p w14:paraId="0EC83102" w14:textId="77777777" w:rsidR="00E13455" w:rsidRDefault="00E13455" w:rsidP="00EB33A2">
      <w:pPr>
        <w:rPr>
          <w:lang w:val="sr-Latn-ME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6D75DB" w14:paraId="6C362884" w14:textId="77777777" w:rsidTr="00867986">
        <w:tc>
          <w:tcPr>
            <w:tcW w:w="9738" w:type="dxa"/>
            <w:shd w:val="clear" w:color="auto" w:fill="D9D9D9" w:themeFill="background1" w:themeFillShade="D9"/>
          </w:tcPr>
          <w:p w14:paraId="3AB499D3" w14:textId="77777777" w:rsidR="00F93A80" w:rsidRDefault="00F93A80" w:rsidP="00F93A80">
            <w:pPr>
              <w:rPr>
                <w:lang w:val="sr-Latn-ME"/>
              </w:rPr>
            </w:pPr>
            <w:r w:rsidRPr="009535C5">
              <w:rPr>
                <w:rFonts w:eastAsia="Calibri" w:cstheme="minorHAnsi"/>
                <w:b/>
              </w:rPr>
              <w:lastRenderedPageBreak/>
              <w:t>Obrazovno-vaspitni ishod</w:t>
            </w:r>
            <w:r>
              <w:rPr>
                <w:rFonts w:eastAsia="Calibri" w:cstheme="minorHAnsi"/>
                <w:b/>
                <w:lang w:val="sr-Latn-ME"/>
              </w:rPr>
              <w:t xml:space="preserve">  7</w:t>
            </w:r>
          </w:p>
          <w:p w14:paraId="2606C166" w14:textId="4DB02456" w:rsidR="006D75DB" w:rsidRPr="00F82211" w:rsidRDefault="009F0700" w:rsidP="009F0700">
            <w:pPr>
              <w:rPr>
                <w:b/>
                <w:lang w:val="sr-Latn-ME"/>
              </w:rPr>
            </w:pPr>
            <w:r w:rsidRPr="00F82211">
              <w:rPr>
                <w:b/>
                <w:lang w:val="sr-Latn-ME"/>
              </w:rPr>
              <w:t>Na kraju učenja učenik će biti sposoban da</w:t>
            </w:r>
            <w:r w:rsidR="003728C7">
              <w:rPr>
                <w:b/>
                <w:lang w:val="sr-Latn-ME"/>
              </w:rPr>
              <w:t xml:space="preserve"> primijeni</w:t>
            </w:r>
            <w:r w:rsidR="00C0795B">
              <w:rPr>
                <w:b/>
                <w:lang w:val="sr-Latn-ME"/>
              </w:rPr>
              <w:t xml:space="preserve"> </w:t>
            </w:r>
            <w:r w:rsidR="003728C7">
              <w:rPr>
                <w:b/>
                <w:lang w:val="sr-Latn-ME"/>
              </w:rPr>
              <w:t>naučeno kroz planiranje i realizaciju akcija</w:t>
            </w:r>
            <w:r w:rsidR="00C0795B">
              <w:rPr>
                <w:b/>
                <w:lang w:val="sr-Latn-ME"/>
              </w:rPr>
              <w:t xml:space="preserve"> iz oblasti </w:t>
            </w:r>
            <w:r w:rsidRPr="00F82211">
              <w:rPr>
                <w:b/>
                <w:lang w:val="sr-Latn-ME"/>
              </w:rPr>
              <w:t>IHP-a</w:t>
            </w:r>
            <w:r w:rsidR="007B1A97">
              <w:rPr>
                <w:b/>
                <w:lang w:val="sr-Latn-ME"/>
              </w:rPr>
              <w:t>.</w:t>
            </w:r>
          </w:p>
        </w:tc>
      </w:tr>
      <w:tr w:rsidR="006D75DB" w14:paraId="532D61EC" w14:textId="77777777" w:rsidTr="00867986">
        <w:trPr>
          <w:trHeight w:val="3347"/>
        </w:trPr>
        <w:tc>
          <w:tcPr>
            <w:tcW w:w="9738" w:type="dxa"/>
          </w:tcPr>
          <w:p w14:paraId="74BD2E36" w14:textId="77777777" w:rsidR="006D75DB" w:rsidRDefault="006D75DB" w:rsidP="00EB33A2">
            <w:pPr>
              <w:rPr>
                <w:lang w:val="sr-Latn-ME"/>
              </w:rPr>
            </w:pPr>
          </w:p>
          <w:p w14:paraId="18A2BAF1" w14:textId="77777777" w:rsidR="00F93A80" w:rsidRPr="009535C5" w:rsidRDefault="00F93A80" w:rsidP="00F93A80">
            <w:pPr>
              <w:rPr>
                <w:b/>
                <w:lang w:val="sr-Latn-ME"/>
              </w:rPr>
            </w:pPr>
            <w:r w:rsidRPr="009535C5">
              <w:rPr>
                <w:b/>
                <w:lang w:val="sr-Latn-ME"/>
              </w:rPr>
              <w:t xml:space="preserve">Ishodi učenja </w:t>
            </w:r>
          </w:p>
          <w:p w14:paraId="35EA63A0" w14:textId="77777777" w:rsidR="00F93A80" w:rsidRPr="00E13455" w:rsidRDefault="00F93A80" w:rsidP="00F93A80">
            <w:pPr>
              <w:rPr>
                <w:i/>
                <w:lang w:val="sr-Latn-ME"/>
              </w:rPr>
            </w:pPr>
            <w:r w:rsidRPr="00E13455">
              <w:rPr>
                <w:i/>
                <w:lang w:val="sr-Latn-ME"/>
              </w:rPr>
              <w:t>Tokom učenja učenik će moći da:</w:t>
            </w:r>
          </w:p>
          <w:p w14:paraId="7BFCD42D" w14:textId="77777777" w:rsidR="00F93A80" w:rsidRPr="00E13455" w:rsidRDefault="00F93A80" w:rsidP="00F93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0E462470" w14:textId="72DB7119" w:rsidR="00F93A80" w:rsidRPr="007B1A97" w:rsidRDefault="009F0700" w:rsidP="007B1A97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7B1A97">
              <w:rPr>
                <w:rFonts w:cstheme="minorHAnsi"/>
                <w:color w:val="000000"/>
                <w:lang w:val="sr-Latn-ME"/>
              </w:rPr>
              <w:t>objasni ter</w:t>
            </w:r>
            <w:r w:rsidR="00C77D81" w:rsidRPr="007B1A97">
              <w:rPr>
                <w:rFonts w:cstheme="minorHAnsi"/>
                <w:color w:val="000000"/>
              </w:rPr>
              <w:t xml:space="preserve">mine projekat, kampanja i sl.; </w:t>
            </w:r>
          </w:p>
          <w:p w14:paraId="42C1B55E" w14:textId="42E7E152" w:rsidR="00F93A80" w:rsidRPr="007B1A97" w:rsidRDefault="00F42D1B" w:rsidP="007B1A97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B1A97">
              <w:rPr>
                <w:rFonts w:cstheme="minorHAnsi"/>
                <w:color w:val="000000"/>
                <w:lang w:val="sr-Latn-ME"/>
              </w:rPr>
              <w:t>hronološki</w:t>
            </w:r>
            <w:r w:rsidR="00F76D38" w:rsidRPr="007B1A97">
              <w:rPr>
                <w:rFonts w:cstheme="minorHAnsi"/>
                <w:color w:val="000000"/>
                <w:lang w:val="sr-Latn-ME"/>
              </w:rPr>
              <w:t xml:space="preserve"> </w:t>
            </w:r>
            <w:r w:rsidRPr="007B1A97">
              <w:rPr>
                <w:rFonts w:cstheme="minorHAnsi"/>
                <w:color w:val="000000"/>
                <w:lang w:val="sr-Latn-ME"/>
              </w:rPr>
              <w:t>istraž</w:t>
            </w:r>
            <w:r w:rsidR="007B1A97">
              <w:rPr>
                <w:rFonts w:cstheme="minorHAnsi"/>
                <w:color w:val="000000"/>
                <w:lang w:val="sr-Latn-ME"/>
              </w:rPr>
              <w:t>i</w:t>
            </w:r>
            <w:r w:rsidR="00F93A80" w:rsidRPr="007B1A97">
              <w:rPr>
                <w:rFonts w:cstheme="minorHAnsi"/>
                <w:color w:val="000000"/>
              </w:rPr>
              <w:t xml:space="preserve"> podatke koji govore o humanitarnim akcijama u opštini ili regionu; </w:t>
            </w:r>
          </w:p>
          <w:p w14:paraId="1C57B4BD" w14:textId="75650339" w:rsidR="00C6084C" w:rsidRPr="007B1A97" w:rsidRDefault="00DE01F4" w:rsidP="007B1A97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Latn-ME"/>
              </w:rPr>
            </w:pPr>
            <w:r w:rsidRPr="007B1A97">
              <w:rPr>
                <w:rFonts w:cstheme="minorHAnsi"/>
                <w:color w:val="000000"/>
                <w:lang w:val="sr-Latn-ME"/>
              </w:rPr>
              <w:t>sarađuj</w:t>
            </w:r>
            <w:r w:rsidR="007B1A97" w:rsidRPr="007B1A97">
              <w:rPr>
                <w:rFonts w:cstheme="minorHAnsi"/>
                <w:color w:val="000000"/>
                <w:lang w:val="sr-Latn-ME"/>
              </w:rPr>
              <w:t>e</w:t>
            </w:r>
            <w:r w:rsidR="00F42D1B" w:rsidRPr="007B1A97">
              <w:rPr>
                <w:rFonts w:cstheme="minorHAnsi"/>
                <w:color w:val="000000"/>
              </w:rPr>
              <w:t xml:space="preserve"> s</w:t>
            </w:r>
            <w:r w:rsidRPr="007B1A97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F42D1B" w:rsidRPr="007B1A97">
              <w:rPr>
                <w:rFonts w:cstheme="minorHAnsi"/>
                <w:color w:val="000000"/>
              </w:rPr>
              <w:t>nacionaln</w:t>
            </w:r>
            <w:r w:rsidRPr="007B1A97">
              <w:rPr>
                <w:rFonts w:cstheme="minorHAnsi"/>
                <w:color w:val="000000"/>
                <w:lang w:val="sr-Latn-ME"/>
              </w:rPr>
              <w:t>im</w:t>
            </w:r>
            <w:r w:rsidR="00F42D1B" w:rsidRPr="007B1A97">
              <w:rPr>
                <w:rFonts w:cstheme="minorHAnsi"/>
                <w:color w:val="000000"/>
              </w:rPr>
              <w:t xml:space="preserve"> društvima i drug</w:t>
            </w:r>
            <w:r w:rsidRPr="007B1A97">
              <w:rPr>
                <w:rFonts w:cstheme="minorHAnsi"/>
                <w:color w:val="000000"/>
                <w:lang w:val="sr-Latn-ME"/>
              </w:rPr>
              <w:t>im</w:t>
            </w:r>
            <w:r w:rsidR="00F93A80" w:rsidRPr="007B1A97">
              <w:rPr>
                <w:rFonts w:cstheme="minorHAnsi"/>
                <w:color w:val="000000"/>
              </w:rPr>
              <w:t xml:space="preserve"> nevladinim</w:t>
            </w:r>
            <w:r w:rsidR="00C77D81" w:rsidRPr="007B1A97">
              <w:rPr>
                <w:rFonts w:cstheme="minorHAnsi"/>
                <w:color w:val="000000"/>
              </w:rPr>
              <w:t xml:space="preserve"> i vladinim organizacijama koje</w:t>
            </w:r>
            <w:r w:rsidR="00C77D81" w:rsidRPr="007B1A97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F93A80" w:rsidRPr="007B1A97">
              <w:rPr>
                <w:rFonts w:cstheme="minorHAnsi"/>
                <w:color w:val="000000"/>
              </w:rPr>
              <w:t>doprin</w:t>
            </w:r>
            <w:r w:rsidR="00C77D81" w:rsidRPr="007B1A97">
              <w:rPr>
                <w:rFonts w:cstheme="minorHAnsi"/>
                <w:color w:val="000000"/>
                <w:lang w:val="sr-Latn-ME"/>
              </w:rPr>
              <w:t xml:space="preserve">ose  </w:t>
            </w:r>
          </w:p>
          <w:p w14:paraId="6BBD651D" w14:textId="309E8314" w:rsidR="00F93A80" w:rsidRPr="007B1A97" w:rsidRDefault="00F93A80" w:rsidP="007B1A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B1A97">
              <w:rPr>
                <w:rFonts w:cstheme="minorHAnsi"/>
                <w:color w:val="000000"/>
              </w:rPr>
              <w:t xml:space="preserve">razvoju humanosti; </w:t>
            </w:r>
          </w:p>
          <w:p w14:paraId="5BDCFB0D" w14:textId="187F9658" w:rsidR="00F93A80" w:rsidRPr="007B1A97" w:rsidRDefault="00C0795B" w:rsidP="007B1A97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B1A97">
              <w:rPr>
                <w:rFonts w:cstheme="minorHAnsi"/>
                <w:color w:val="000000"/>
                <w:lang w:val="sr-Latn-ME"/>
              </w:rPr>
              <w:t>poznaje</w:t>
            </w:r>
            <w:r w:rsidR="00F93A80" w:rsidRPr="007B1A97">
              <w:rPr>
                <w:rFonts w:cstheme="minorHAnsi"/>
                <w:color w:val="000000"/>
              </w:rPr>
              <w:t xml:space="preserve"> </w:t>
            </w:r>
            <w:r w:rsidR="00F573B6" w:rsidRPr="007B1A97">
              <w:rPr>
                <w:rFonts w:cstheme="minorHAnsi"/>
                <w:color w:val="000000"/>
                <w:lang w:val="sr-Latn-ME"/>
              </w:rPr>
              <w:t>i promoviše</w:t>
            </w:r>
            <w:r w:rsidR="00DE01F4" w:rsidRPr="007B1A97">
              <w:rPr>
                <w:rFonts w:cstheme="minorHAnsi"/>
                <w:color w:val="000000"/>
                <w:lang w:val="sr-Latn-ME"/>
              </w:rPr>
              <w:t xml:space="preserve"> </w:t>
            </w:r>
            <w:r w:rsidR="00F93A80" w:rsidRPr="007B1A97">
              <w:rPr>
                <w:rFonts w:cstheme="minorHAnsi"/>
                <w:color w:val="000000"/>
              </w:rPr>
              <w:t xml:space="preserve">humanitarne vrijednosti; </w:t>
            </w:r>
          </w:p>
          <w:p w14:paraId="479802C1" w14:textId="5DAC75A7" w:rsidR="00F93A80" w:rsidRPr="007B1A97" w:rsidRDefault="00DE01F4" w:rsidP="007B1A9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lang w:val="sr-Latn-ME"/>
              </w:rPr>
            </w:pPr>
            <w:r w:rsidRPr="007B1A97">
              <w:rPr>
                <w:rFonts w:cstheme="minorHAnsi"/>
                <w:color w:val="000000"/>
                <w:lang w:val="sr-Latn-ME"/>
              </w:rPr>
              <w:t>planira i realizuje određene</w:t>
            </w:r>
            <w:r w:rsidR="00F93A80" w:rsidRPr="007B1A97">
              <w:rPr>
                <w:rFonts w:cstheme="minorHAnsi"/>
                <w:color w:val="000000"/>
              </w:rPr>
              <w:t xml:space="preserve"> humanitarne akcije.</w:t>
            </w:r>
          </w:p>
          <w:p w14:paraId="2DAE8892" w14:textId="77777777" w:rsidR="006D75DB" w:rsidRDefault="006D75DB" w:rsidP="00EB33A2">
            <w:pPr>
              <w:rPr>
                <w:lang w:val="sr-Latn-ME"/>
              </w:rPr>
            </w:pPr>
          </w:p>
          <w:p w14:paraId="15575A3C" w14:textId="77777777" w:rsidR="006D75DB" w:rsidRDefault="006D75DB" w:rsidP="00EB33A2">
            <w:pPr>
              <w:rPr>
                <w:lang w:val="sr-Latn-ME"/>
              </w:rPr>
            </w:pPr>
          </w:p>
        </w:tc>
      </w:tr>
      <w:tr w:rsidR="006D75DB" w14:paraId="0B74DD50" w14:textId="77777777" w:rsidTr="00C77D81">
        <w:tc>
          <w:tcPr>
            <w:tcW w:w="9738" w:type="dxa"/>
          </w:tcPr>
          <w:p w14:paraId="0F12886F" w14:textId="77777777" w:rsidR="006D75DB" w:rsidRDefault="006D75DB" w:rsidP="00EB33A2">
            <w:pPr>
              <w:rPr>
                <w:lang w:val="sr-Latn-ME"/>
              </w:rPr>
            </w:pPr>
          </w:p>
          <w:p w14:paraId="5508BACD" w14:textId="77777777" w:rsidR="00F93A80" w:rsidRDefault="00F93A80" w:rsidP="00F93A80">
            <w:pPr>
              <w:rPr>
                <w:b/>
                <w:lang w:val="sr-Latn-ME"/>
              </w:rPr>
            </w:pPr>
            <w:r w:rsidRPr="002A3FF7">
              <w:rPr>
                <w:b/>
                <w:lang w:val="sr-Latn-ME"/>
              </w:rPr>
              <w:t>Didaktičke preporuke za realizaciju obrazovno-vaspitnog ishoda</w:t>
            </w:r>
          </w:p>
          <w:p w14:paraId="4AF33851" w14:textId="77777777" w:rsidR="00F93A80" w:rsidRPr="00851956" w:rsidRDefault="00F93A80" w:rsidP="00F93A80">
            <w:pPr>
              <w:rPr>
                <w:b/>
                <w:lang w:val="sr-Latn-ME"/>
              </w:rPr>
            </w:pPr>
            <w:r w:rsidRPr="002A3FF7">
              <w:rPr>
                <w:b/>
                <w:lang w:val="sr-Latn-ME"/>
              </w:rPr>
              <w:t>Sadržaji/pojmovi:</w:t>
            </w:r>
          </w:p>
          <w:p w14:paraId="6FC46034" w14:textId="73F08C3C" w:rsidR="00F93A80" w:rsidRDefault="007B1A97" w:rsidP="00AE7AAF">
            <w:pPr>
              <w:rPr>
                <w:lang w:val="sr-Latn-ME"/>
              </w:rPr>
            </w:pPr>
            <w:r>
              <w:rPr>
                <w:lang w:val="sr-Latn-ME"/>
              </w:rPr>
              <w:t>p</w:t>
            </w:r>
            <w:r w:rsidR="00AE7AAF">
              <w:rPr>
                <w:lang w:val="sr-Latn-ME"/>
              </w:rPr>
              <w:t xml:space="preserve">rimjena pravila MHP-a; </w:t>
            </w:r>
            <w:r w:rsidR="00AE7AAF" w:rsidRPr="00AE7AAF">
              <w:rPr>
                <w:lang w:val="sr-Latn-ME"/>
              </w:rPr>
              <w:t>plan akcije.</w:t>
            </w:r>
          </w:p>
          <w:p w14:paraId="5BAB907E" w14:textId="77777777" w:rsidR="00F93A80" w:rsidRDefault="00F93A80" w:rsidP="00F93A80">
            <w:pPr>
              <w:rPr>
                <w:lang w:val="sr-Latn-ME"/>
              </w:rPr>
            </w:pPr>
          </w:p>
          <w:p w14:paraId="176D829D" w14:textId="77777777" w:rsidR="00D76158" w:rsidRDefault="00F93A80" w:rsidP="00F93A80">
            <w:pPr>
              <w:rPr>
                <w:rFonts w:cs="Times New Roman"/>
                <w:b/>
              </w:rPr>
            </w:pPr>
            <w:r w:rsidRPr="005B6F5A">
              <w:rPr>
                <w:rFonts w:cs="Times New Roman"/>
                <w:b/>
              </w:rPr>
              <w:t>Aktivnosti učenja</w:t>
            </w:r>
          </w:p>
          <w:p w14:paraId="5FD3174D" w14:textId="25D16ACA" w:rsidR="00F93A80" w:rsidRPr="00D76158" w:rsidRDefault="00D76158" w:rsidP="00F93A80">
            <w:pPr>
              <w:rPr>
                <w:rFonts w:cs="Times New Roman"/>
              </w:rPr>
            </w:pPr>
            <w:r w:rsidRPr="00D76158">
              <w:rPr>
                <w:rFonts w:cs="Times New Roman"/>
                <w:lang w:val="sr-Latn-ME"/>
              </w:rPr>
              <w:t>Učenici:</w:t>
            </w:r>
            <w:r w:rsidR="00F93A80" w:rsidRPr="00D76158">
              <w:rPr>
                <w:rFonts w:cs="Times New Roman"/>
              </w:rPr>
              <w:t xml:space="preserve"> </w:t>
            </w:r>
          </w:p>
          <w:p w14:paraId="4031C388" w14:textId="77777777" w:rsidR="006D75DB" w:rsidRDefault="006D75DB" w:rsidP="00EB33A2">
            <w:pPr>
              <w:rPr>
                <w:lang w:val="sr-Latn-ME"/>
              </w:rPr>
            </w:pPr>
          </w:p>
          <w:p w14:paraId="50271B16" w14:textId="77F8D116" w:rsidR="00AE7AAF" w:rsidRPr="00D76158" w:rsidRDefault="00AE7AAF" w:rsidP="00D7615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lang w:val="sr-Latn-ME"/>
              </w:rPr>
            </w:pPr>
            <w:r w:rsidRPr="00D76158">
              <w:rPr>
                <w:lang w:val="sr-Latn-ME"/>
              </w:rPr>
              <w:t>pripremaju izložbe, prezentaciju, dramatizuju – glume, pišu pisma, učestvuju u radi</w:t>
            </w:r>
            <w:r w:rsidR="00D76158">
              <w:rPr>
                <w:lang w:val="sr-Latn-ME"/>
              </w:rPr>
              <w:t>o emisijama, pripremaju bilten;</w:t>
            </w:r>
          </w:p>
          <w:p w14:paraId="0746FD4D" w14:textId="74AC1320" w:rsidR="00AE7AAF" w:rsidRPr="00D76158" w:rsidRDefault="00AE7AAF" w:rsidP="00D7615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lang w:val="sr-Latn-ME"/>
              </w:rPr>
            </w:pPr>
            <w:r w:rsidRPr="00D76158">
              <w:rPr>
                <w:lang w:val="sr-Latn-ME"/>
              </w:rPr>
              <w:t>učestvuju u dobrotvornim akcijama, informišu se o istraživanjima o sprovedenim humanitarnim akcijama u opštini ili regionu;</w:t>
            </w:r>
          </w:p>
          <w:p w14:paraId="49703270" w14:textId="231AF7B4" w:rsidR="006D75DB" w:rsidRPr="00D76158" w:rsidRDefault="00AE7AAF" w:rsidP="00D7615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lang w:val="sr-Latn-ME"/>
              </w:rPr>
            </w:pPr>
            <w:r w:rsidRPr="00D76158">
              <w:rPr>
                <w:lang w:val="sr-Latn-ME"/>
              </w:rPr>
              <w:t>biraju, sami pripremaju i realizuju humanitarnu akciju.</w:t>
            </w:r>
          </w:p>
          <w:p w14:paraId="704BC6C1" w14:textId="77777777" w:rsidR="006D75DB" w:rsidRDefault="006D75DB" w:rsidP="00EB33A2">
            <w:pPr>
              <w:rPr>
                <w:lang w:val="sr-Latn-ME"/>
              </w:rPr>
            </w:pPr>
          </w:p>
          <w:p w14:paraId="10EDBCE8" w14:textId="77777777" w:rsidR="006D75DB" w:rsidRDefault="006D75DB" w:rsidP="00EB33A2">
            <w:pPr>
              <w:rPr>
                <w:lang w:val="sr-Latn-ME"/>
              </w:rPr>
            </w:pPr>
          </w:p>
        </w:tc>
      </w:tr>
    </w:tbl>
    <w:p w14:paraId="1D5AEF0D" w14:textId="77777777" w:rsidR="007C3576" w:rsidRDefault="007C3576" w:rsidP="00EB33A2">
      <w:pPr>
        <w:rPr>
          <w:lang w:val="sr-Latn-ME"/>
        </w:rPr>
      </w:pPr>
    </w:p>
    <w:p w14:paraId="184A556E" w14:textId="77777777" w:rsidR="009F0700" w:rsidRDefault="009F0700" w:rsidP="00EB33A2">
      <w:pPr>
        <w:rPr>
          <w:b/>
          <w:sz w:val="24"/>
          <w:szCs w:val="24"/>
          <w:lang w:val="sr-Latn-ME"/>
        </w:rPr>
      </w:pPr>
    </w:p>
    <w:p w14:paraId="4EAAF392" w14:textId="77777777" w:rsidR="00E5386A" w:rsidRDefault="00E5386A" w:rsidP="00EB33A2">
      <w:pPr>
        <w:rPr>
          <w:b/>
          <w:sz w:val="24"/>
          <w:szCs w:val="24"/>
          <w:lang w:val="sr-Latn-ME"/>
        </w:rPr>
      </w:pPr>
    </w:p>
    <w:p w14:paraId="449186E9" w14:textId="77777777" w:rsidR="007C3576" w:rsidRPr="002B7E36" w:rsidRDefault="000E5346" w:rsidP="00EB33A2">
      <w:pPr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>F</w:t>
      </w:r>
      <w:r w:rsidR="007C3576" w:rsidRPr="002B7E36">
        <w:rPr>
          <w:b/>
          <w:sz w:val="24"/>
          <w:szCs w:val="24"/>
          <w:lang w:val="sr-Latn-ME"/>
        </w:rPr>
        <w:t>.</w:t>
      </w:r>
      <w:r w:rsidR="00375CDF" w:rsidRPr="002B7E36">
        <w:rPr>
          <w:b/>
          <w:sz w:val="24"/>
          <w:szCs w:val="24"/>
          <w:lang w:val="sr-Latn-ME"/>
        </w:rPr>
        <w:t xml:space="preserve"> DIDAKTIČKE PREPORUKE ZA REALIZACIJU PREDMETA</w:t>
      </w:r>
    </w:p>
    <w:p w14:paraId="1DF17389" w14:textId="487E5D1F" w:rsidR="007C3576" w:rsidRPr="007C3576" w:rsidRDefault="00B706FA" w:rsidP="00D761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  <w:lang w:val="sr-Latn-ME"/>
        </w:rPr>
        <w:t>Ishodi se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  <w:lang w:val="sr-Latn-ME"/>
        </w:rPr>
        <w:t>o</w:t>
      </w:r>
      <w:r w:rsidR="007C3576" w:rsidRPr="007C3576">
        <w:rPr>
          <w:rFonts w:cstheme="minorHAnsi"/>
          <w:color w:val="000000"/>
        </w:rPr>
        <w:t>stvaruju kroz aktiv</w:t>
      </w:r>
      <w:r>
        <w:rPr>
          <w:rFonts w:cstheme="minorHAnsi"/>
          <w:color w:val="000000"/>
        </w:rPr>
        <w:t>nosti učenika. Nastavnik</w:t>
      </w:r>
      <w:r>
        <w:rPr>
          <w:rFonts w:cstheme="minorHAnsi"/>
          <w:color w:val="000000"/>
          <w:lang w:val="sr-Latn-ME"/>
        </w:rPr>
        <w:t xml:space="preserve"> </w:t>
      </w:r>
      <w:r w:rsidR="007C3576" w:rsidRPr="007C3576">
        <w:rPr>
          <w:rFonts w:cstheme="minorHAnsi"/>
          <w:color w:val="000000"/>
        </w:rPr>
        <w:t xml:space="preserve"> treba da organizuje aktivnosti za izradu projekata, organizuje rad u grupama ili parovima, organizuje debatu, primjenjuje raznovrsne akt</w:t>
      </w:r>
      <w:r>
        <w:rPr>
          <w:rFonts w:cstheme="minorHAnsi"/>
          <w:color w:val="000000"/>
        </w:rPr>
        <w:t>ivne metode. Podstiče učenike</w:t>
      </w:r>
      <w:r>
        <w:rPr>
          <w:rFonts w:cstheme="minorHAnsi"/>
          <w:color w:val="000000"/>
          <w:lang w:val="sr-Latn-ME"/>
        </w:rPr>
        <w:t xml:space="preserve"> </w:t>
      </w:r>
      <w:r w:rsidR="007C3576" w:rsidRPr="007C3576">
        <w:rPr>
          <w:rFonts w:cstheme="minorHAnsi"/>
          <w:color w:val="000000"/>
        </w:rPr>
        <w:t>na samostalan kreativan rad, upućuje ih na korišćenje interneta, biblioteke, leksikona, enciklopedija. Prilikom obrade pojedin</w:t>
      </w:r>
      <w:r>
        <w:rPr>
          <w:rFonts w:cstheme="minorHAnsi"/>
          <w:color w:val="000000"/>
        </w:rPr>
        <w:t>ih nastavnih tema, nastavniku</w:t>
      </w:r>
      <w:r w:rsidR="007C3576" w:rsidRPr="007C3576">
        <w:rPr>
          <w:rFonts w:cstheme="minorHAnsi"/>
          <w:color w:val="000000"/>
        </w:rPr>
        <w:t xml:space="preserve"> se preporučuje korišćenje video</w:t>
      </w:r>
      <w:r w:rsidR="00D76158">
        <w:rPr>
          <w:rFonts w:cstheme="minorHAnsi"/>
          <w:color w:val="000000"/>
          <w:lang w:val="sr-Latn-ME"/>
        </w:rPr>
        <w:t>-</w:t>
      </w:r>
      <w:r w:rsidR="007C3576" w:rsidRPr="007C3576">
        <w:rPr>
          <w:rFonts w:cstheme="minorHAnsi"/>
          <w:color w:val="000000"/>
        </w:rPr>
        <w:t>zapisa. Izborne teme komplementarne su sa obaveznim tem</w:t>
      </w:r>
      <w:r>
        <w:rPr>
          <w:rFonts w:cstheme="minorHAnsi"/>
          <w:color w:val="000000"/>
        </w:rPr>
        <w:t>ama i daju slobodu učenicima i nastavniku</w:t>
      </w:r>
      <w:r w:rsidR="00D76158">
        <w:rPr>
          <w:rFonts w:cstheme="minorHAnsi"/>
          <w:color w:val="000000"/>
          <w:lang w:val="sr-Latn-ME"/>
        </w:rPr>
        <w:t xml:space="preserve"> </w:t>
      </w:r>
      <w:r w:rsidR="007C3576" w:rsidRPr="007C3576">
        <w:rPr>
          <w:rFonts w:cstheme="minorHAnsi"/>
          <w:color w:val="000000"/>
        </w:rPr>
        <w:t xml:space="preserve">da kreiraju dio programa. </w:t>
      </w:r>
    </w:p>
    <w:p w14:paraId="52EA0EE8" w14:textId="77777777" w:rsidR="007C3576" w:rsidRPr="007C3576" w:rsidRDefault="00B706FA" w:rsidP="00D761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Nastavnicim</w:t>
      </w:r>
      <w:r>
        <w:rPr>
          <w:rFonts w:cstheme="minorHAnsi"/>
          <w:color w:val="000000"/>
          <w:lang w:val="sr-Latn-ME"/>
        </w:rPr>
        <w:t>a</w:t>
      </w:r>
      <w:r w:rsidR="007C3576" w:rsidRPr="007C3576">
        <w:rPr>
          <w:rFonts w:cstheme="minorHAnsi"/>
          <w:color w:val="000000"/>
        </w:rPr>
        <w:t xml:space="preserve"> se sugeriše da naprave na početku adek</w:t>
      </w:r>
      <w:r>
        <w:rPr>
          <w:rFonts w:cstheme="minorHAnsi"/>
          <w:color w:val="000000"/>
        </w:rPr>
        <w:t>vatan uvod kako bi učenicima</w:t>
      </w:r>
      <w:r w:rsidR="007C3576" w:rsidRPr="007C3576">
        <w:rPr>
          <w:rFonts w:cstheme="minorHAnsi"/>
          <w:color w:val="000000"/>
        </w:rPr>
        <w:t xml:space="preserve"> na što pristupačniji način objasnili šta je MHP. </w:t>
      </w:r>
    </w:p>
    <w:p w14:paraId="784AC6B3" w14:textId="7B666A8A" w:rsidR="007C3576" w:rsidRPr="007C3576" w:rsidRDefault="007C3576" w:rsidP="00D761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C3576">
        <w:rPr>
          <w:rFonts w:cstheme="minorHAnsi"/>
          <w:color w:val="000000"/>
        </w:rPr>
        <w:lastRenderedPageBreak/>
        <w:t>Uč</w:t>
      </w:r>
      <w:r w:rsidR="00B706FA">
        <w:rPr>
          <w:rFonts w:cstheme="minorHAnsi"/>
          <w:color w:val="000000"/>
        </w:rPr>
        <w:t>enicima</w:t>
      </w:r>
      <w:r w:rsidRPr="007C3576">
        <w:rPr>
          <w:rFonts w:cstheme="minorHAnsi"/>
          <w:color w:val="000000"/>
        </w:rPr>
        <w:t xml:space="preserve"> </w:t>
      </w:r>
      <w:r w:rsidR="00D76158">
        <w:rPr>
          <w:rFonts w:cstheme="minorHAnsi"/>
          <w:color w:val="000000"/>
          <w:lang w:val="sr-Latn-ME"/>
        </w:rPr>
        <w:t xml:space="preserve">treba </w:t>
      </w:r>
      <w:r w:rsidRPr="007C3576">
        <w:rPr>
          <w:rFonts w:cstheme="minorHAnsi"/>
          <w:color w:val="000000"/>
        </w:rPr>
        <w:t>objasniti zašto države poštuju svoje humanitarne obaveze u vrijeme ratnog sukoba</w:t>
      </w:r>
      <w:r w:rsidR="00D76158">
        <w:rPr>
          <w:rFonts w:cstheme="minorHAnsi"/>
          <w:color w:val="000000"/>
          <w:lang w:val="sr-Latn-ME"/>
        </w:rPr>
        <w:t xml:space="preserve"> i </w:t>
      </w:r>
      <w:r w:rsidRPr="007C3576">
        <w:rPr>
          <w:rFonts w:cstheme="minorHAnsi"/>
          <w:color w:val="000000"/>
        </w:rPr>
        <w:t xml:space="preserve"> </w:t>
      </w:r>
      <w:r w:rsidR="00D76158">
        <w:rPr>
          <w:rFonts w:cstheme="minorHAnsi"/>
          <w:color w:val="000000"/>
          <w:lang w:val="sr-Latn-ME"/>
        </w:rPr>
        <w:t>u</w:t>
      </w:r>
      <w:r w:rsidRPr="007C3576">
        <w:rPr>
          <w:rFonts w:cstheme="minorHAnsi"/>
          <w:color w:val="000000"/>
        </w:rPr>
        <w:t xml:space="preserve">poznati ih s razlozima zbog kojih se zemlje pridržavaju MHP-a. </w:t>
      </w:r>
      <w:r w:rsidR="00870ABD">
        <w:rPr>
          <w:rFonts w:cstheme="minorHAnsi"/>
          <w:color w:val="000000"/>
          <w:lang w:val="sr-Latn-ME"/>
        </w:rPr>
        <w:t>Potrebno im je p</w:t>
      </w:r>
      <w:r w:rsidRPr="007C3576">
        <w:rPr>
          <w:rFonts w:cstheme="minorHAnsi"/>
          <w:color w:val="000000"/>
        </w:rPr>
        <w:t>ostupno</w:t>
      </w:r>
      <w:r w:rsidR="00B706FA">
        <w:rPr>
          <w:rFonts w:cstheme="minorHAnsi"/>
          <w:color w:val="000000"/>
          <w:lang w:val="sr-Latn-ME"/>
        </w:rPr>
        <w:t xml:space="preserve"> </w:t>
      </w:r>
      <w:r w:rsidRPr="007C3576">
        <w:rPr>
          <w:rFonts w:cstheme="minorHAnsi"/>
          <w:color w:val="000000"/>
        </w:rPr>
        <w:t>naglašavati da međunarodno humanitarno pravo postavlja neka teška pitanja</w:t>
      </w:r>
      <w:r w:rsidR="00870ABD">
        <w:rPr>
          <w:rFonts w:cstheme="minorHAnsi"/>
          <w:color w:val="000000"/>
          <w:lang w:val="sr-Latn-ME"/>
        </w:rPr>
        <w:t>,</w:t>
      </w:r>
      <w:r w:rsidR="00D76158">
        <w:rPr>
          <w:rFonts w:cstheme="minorHAnsi"/>
          <w:color w:val="000000"/>
          <w:lang w:val="sr-Latn-ME"/>
        </w:rPr>
        <w:t xml:space="preserve"> </w:t>
      </w:r>
      <w:r w:rsidR="00870ABD">
        <w:rPr>
          <w:rFonts w:cstheme="minorHAnsi"/>
          <w:color w:val="000000"/>
          <w:lang w:val="sr-Latn-ME"/>
        </w:rPr>
        <w:t xml:space="preserve">kao i </w:t>
      </w:r>
      <w:r w:rsidR="00D76158">
        <w:rPr>
          <w:rFonts w:cstheme="minorHAnsi"/>
          <w:color w:val="000000"/>
          <w:lang w:val="sr-Latn-ME"/>
        </w:rPr>
        <w:t xml:space="preserve">ukazivati na </w:t>
      </w:r>
      <w:r w:rsidRPr="007C3576">
        <w:rPr>
          <w:rFonts w:cstheme="minorHAnsi"/>
          <w:color w:val="000000"/>
        </w:rPr>
        <w:t xml:space="preserve"> komplementarnost između prava, ljudskih prava i MHP-a da </w:t>
      </w:r>
      <w:r w:rsidR="00870ABD">
        <w:rPr>
          <w:rFonts w:cstheme="minorHAnsi"/>
          <w:color w:val="000000"/>
          <w:lang w:val="sr-Latn-ME"/>
        </w:rPr>
        <w:t xml:space="preserve">bi </w:t>
      </w:r>
      <w:r w:rsidRPr="007C3576">
        <w:rPr>
          <w:rFonts w:cstheme="minorHAnsi"/>
          <w:color w:val="000000"/>
        </w:rPr>
        <w:t>upozna</w:t>
      </w:r>
      <w:r w:rsidR="00870ABD">
        <w:rPr>
          <w:rFonts w:cstheme="minorHAnsi"/>
          <w:color w:val="000000"/>
          <w:lang w:val="sr-Latn-ME"/>
        </w:rPr>
        <w:t>li</w:t>
      </w:r>
      <w:r w:rsidRPr="007C3576">
        <w:rPr>
          <w:rFonts w:cstheme="minorHAnsi"/>
          <w:color w:val="000000"/>
        </w:rPr>
        <w:t xml:space="preserve"> neke od temeljnih normi MHP-a</w:t>
      </w:r>
      <w:r w:rsidR="00870ABD">
        <w:rPr>
          <w:rFonts w:cstheme="minorHAnsi"/>
          <w:color w:val="000000"/>
          <w:lang w:val="sr-Latn-ME"/>
        </w:rPr>
        <w:t xml:space="preserve"> i</w:t>
      </w:r>
      <w:r w:rsidRPr="007C3576">
        <w:rPr>
          <w:rFonts w:cstheme="minorHAnsi"/>
          <w:color w:val="000000"/>
        </w:rPr>
        <w:t xml:space="preserve">  stekli kvalitetna znanja (dubinom protiv širine). </w:t>
      </w:r>
    </w:p>
    <w:p w14:paraId="41CE7140" w14:textId="44D7FF4F" w:rsidR="007C3576" w:rsidRPr="007C3576" w:rsidRDefault="00870ABD" w:rsidP="00D761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  <w:lang w:val="sr-Latn-ME"/>
        </w:rPr>
        <w:t xml:space="preserve">Učenike treba usmjeravati da </w:t>
      </w:r>
      <w:r w:rsidR="007C3576" w:rsidRPr="007C3576">
        <w:rPr>
          <w:rFonts w:cstheme="minorHAnsi"/>
          <w:color w:val="000000"/>
        </w:rPr>
        <w:t>znanje povežu sa životom, vanškolskim iskustvom i saznanjima iz drugih predmeta</w:t>
      </w:r>
      <w:r w:rsidR="00AB51CA">
        <w:rPr>
          <w:rFonts w:cstheme="minorHAnsi"/>
          <w:color w:val="000000"/>
          <w:lang w:val="sr-Latn-ME"/>
        </w:rPr>
        <w:t>. Takođe, treba</w:t>
      </w:r>
      <w:r w:rsidR="007C3576" w:rsidRPr="007C3576">
        <w:rPr>
          <w:rFonts w:cstheme="minorHAnsi"/>
          <w:color w:val="000000"/>
        </w:rPr>
        <w:t xml:space="preserve"> izlaga</w:t>
      </w:r>
      <w:r>
        <w:rPr>
          <w:rFonts w:cstheme="minorHAnsi"/>
          <w:color w:val="000000"/>
          <w:lang w:val="sr-Latn-ME"/>
        </w:rPr>
        <w:t>ti</w:t>
      </w:r>
      <w:r w:rsidR="007C3576" w:rsidRPr="007C3576">
        <w:rPr>
          <w:rFonts w:cstheme="minorHAnsi"/>
          <w:color w:val="000000"/>
        </w:rPr>
        <w:t xml:space="preserve"> gradiv</w:t>
      </w:r>
      <w:r>
        <w:rPr>
          <w:rFonts w:cstheme="minorHAnsi"/>
          <w:color w:val="000000"/>
          <w:lang w:val="sr-Latn-ME"/>
        </w:rPr>
        <w:t>o</w:t>
      </w:r>
      <w:r w:rsidR="007C3576" w:rsidRPr="007C3576">
        <w:rPr>
          <w:rFonts w:cstheme="minorHAnsi"/>
          <w:color w:val="000000"/>
        </w:rPr>
        <w:t xml:space="preserve"> na više različitih načina korišćenjem savremenih m</w:t>
      </w:r>
      <w:r w:rsidR="00B706FA">
        <w:rPr>
          <w:rFonts w:cstheme="minorHAnsi"/>
          <w:color w:val="000000"/>
        </w:rPr>
        <w:t>etoda, koje omogućuju učeniku</w:t>
      </w:r>
      <w:r w:rsidR="007C3576" w:rsidRPr="007C3576">
        <w:rPr>
          <w:rFonts w:cstheme="minorHAnsi"/>
          <w:color w:val="000000"/>
        </w:rPr>
        <w:t xml:space="preserve"> aktivnost i saradnju. </w:t>
      </w:r>
    </w:p>
    <w:p w14:paraId="27DB6A3C" w14:textId="2EA5180A" w:rsidR="007C3576" w:rsidRPr="007C3576" w:rsidRDefault="007C3576" w:rsidP="00D761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C3576">
        <w:rPr>
          <w:rFonts w:cstheme="minorHAnsi"/>
          <w:color w:val="000000"/>
        </w:rPr>
        <w:t xml:space="preserve">U ovom predmetu nastava </w:t>
      </w:r>
      <w:r w:rsidR="00B706FA">
        <w:rPr>
          <w:rFonts w:cstheme="minorHAnsi"/>
          <w:color w:val="000000"/>
        </w:rPr>
        <w:t>je koncipirana tako da učenike</w:t>
      </w:r>
      <w:r w:rsidRPr="007C3576">
        <w:rPr>
          <w:rFonts w:cstheme="minorHAnsi"/>
          <w:color w:val="000000"/>
        </w:rPr>
        <w:t xml:space="preserve"> </w:t>
      </w:r>
      <w:r w:rsidR="00870ABD">
        <w:rPr>
          <w:rFonts w:cstheme="minorHAnsi"/>
          <w:color w:val="000000"/>
          <w:lang w:val="sr-Latn-ME"/>
        </w:rPr>
        <w:t xml:space="preserve">uključuje </w:t>
      </w:r>
      <w:r w:rsidRPr="007C3576">
        <w:rPr>
          <w:rFonts w:cstheme="minorHAnsi"/>
          <w:color w:val="000000"/>
        </w:rPr>
        <w:t>u smislene aktivnosti primjerene prirodi gradiva koje treba da savladaju (recipročno učenje, mozgalice, postavljanje pitanja, za i protiv – pro et contra); uloga kritičara TV emisija; izrada propagandnog plakata i postera; pisanje scenarija; dramatizacija tekstova; istraživanje u bibliotekama; lična datoteka; pretraživanje baze podataka</w:t>
      </w:r>
      <w:r w:rsidR="00CF3B1E">
        <w:rPr>
          <w:rFonts w:cstheme="minorHAnsi"/>
          <w:color w:val="000000"/>
          <w:lang w:val="sr-Latn-ME"/>
        </w:rPr>
        <w:t>;</w:t>
      </w:r>
      <w:r w:rsidRPr="007C3576">
        <w:rPr>
          <w:rFonts w:cstheme="minorHAnsi"/>
          <w:color w:val="000000"/>
        </w:rPr>
        <w:t xml:space="preserve"> </w:t>
      </w:r>
      <w:r w:rsidR="00CF3B1E">
        <w:rPr>
          <w:rFonts w:cstheme="minorHAnsi"/>
          <w:color w:val="000000"/>
          <w:lang w:val="sr-Latn-ME"/>
        </w:rPr>
        <w:t>p</w:t>
      </w:r>
      <w:r w:rsidRPr="007C3576">
        <w:rPr>
          <w:rFonts w:cstheme="minorHAnsi"/>
          <w:color w:val="000000"/>
        </w:rPr>
        <w:t xml:space="preserve">rojektna nastava (dramatizacija nekog događaja; komparativno istraživanje (kodeksi kroz vjekove); načini ratovanja kroz istoriju; pravljenje </w:t>
      </w:r>
      <w:r w:rsidRPr="007C3576">
        <w:rPr>
          <w:rFonts w:cstheme="minorHAnsi"/>
          <w:i/>
          <w:iCs/>
          <w:color w:val="000000"/>
        </w:rPr>
        <w:t xml:space="preserve">Kataloga razvitka MHP-a </w:t>
      </w:r>
      <w:r w:rsidRPr="007C3576">
        <w:rPr>
          <w:rFonts w:cstheme="minorHAnsi"/>
          <w:color w:val="000000"/>
        </w:rPr>
        <w:t xml:space="preserve">– dopunjuje se raznim podacima iz novina, žurnala, ilustracijama iz udžbenika. </w:t>
      </w:r>
    </w:p>
    <w:p w14:paraId="27874C4D" w14:textId="0F04D867" w:rsidR="007C3576" w:rsidRPr="007C3576" w:rsidRDefault="007C3576" w:rsidP="00D761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C3576">
        <w:rPr>
          <w:rFonts w:cstheme="minorHAnsi"/>
          <w:color w:val="000000"/>
        </w:rPr>
        <w:t>Pored postignuća, pažnju treba posvetiti i izgradnji stava prema ovom</w:t>
      </w:r>
      <w:r w:rsidR="00B706FA">
        <w:rPr>
          <w:rFonts w:cstheme="minorHAnsi"/>
          <w:color w:val="000000"/>
        </w:rPr>
        <w:t xml:space="preserve"> predmetu, jer on kod učenika</w:t>
      </w:r>
      <w:r w:rsidRPr="007C3576">
        <w:rPr>
          <w:rFonts w:cstheme="minorHAnsi"/>
          <w:color w:val="000000"/>
        </w:rPr>
        <w:t xml:space="preserve"> razvija znanja o IHP i njegovoj primjeni u životu. </w:t>
      </w:r>
    </w:p>
    <w:p w14:paraId="0C86EAE9" w14:textId="358D0B7D" w:rsidR="007C3576" w:rsidRPr="007C3576" w:rsidRDefault="00B706FA" w:rsidP="007C35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Učenici</w:t>
      </w:r>
      <w:r w:rsidR="007C3576" w:rsidRPr="007C3576">
        <w:rPr>
          <w:rFonts w:cstheme="minorHAnsi"/>
          <w:color w:val="000000"/>
        </w:rPr>
        <w:t xml:space="preserve"> će kroz predmet IHP steći mnoga znanja</w:t>
      </w:r>
      <w:r w:rsidR="00870ABD">
        <w:rPr>
          <w:rFonts w:cstheme="minorHAnsi"/>
          <w:color w:val="000000"/>
          <w:lang w:val="sr-Latn-ME"/>
        </w:rPr>
        <w:t xml:space="preserve"> i</w:t>
      </w:r>
      <w:r w:rsidR="007C3576" w:rsidRPr="007C3576">
        <w:rPr>
          <w:rFonts w:cstheme="minorHAnsi"/>
          <w:color w:val="000000"/>
        </w:rPr>
        <w:t xml:space="preserve"> </w:t>
      </w:r>
      <w:r w:rsidR="00BD7713">
        <w:rPr>
          <w:rFonts w:cstheme="minorHAnsi"/>
          <w:color w:val="000000"/>
          <w:lang w:val="sr-Latn-ME"/>
        </w:rPr>
        <w:t>r</w:t>
      </w:r>
      <w:r w:rsidR="007C3576" w:rsidRPr="007C3576">
        <w:rPr>
          <w:rFonts w:cstheme="minorHAnsi"/>
          <w:color w:val="000000"/>
        </w:rPr>
        <w:t>azvi</w:t>
      </w:r>
      <w:r w:rsidR="00F341FC">
        <w:rPr>
          <w:rFonts w:cstheme="minorHAnsi"/>
          <w:color w:val="000000"/>
          <w:lang w:val="sr-Latn-ME"/>
        </w:rPr>
        <w:t xml:space="preserve">ti kreativnost, te ih primijeniti na različite životne situacije i probleme. </w:t>
      </w:r>
    </w:p>
    <w:p w14:paraId="2EEEA451" w14:textId="7E4AC7B2" w:rsidR="007C3576" w:rsidRPr="007C3576" w:rsidRDefault="00B706FA" w:rsidP="00E134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Nastavnik</w:t>
      </w:r>
      <w:r>
        <w:rPr>
          <w:rFonts w:cstheme="minorHAnsi"/>
          <w:color w:val="000000"/>
          <w:lang w:val="sr-Latn-ME"/>
        </w:rPr>
        <w:t xml:space="preserve"> </w:t>
      </w:r>
      <w:r w:rsidR="007C3576" w:rsidRPr="007C3576">
        <w:rPr>
          <w:rFonts w:cstheme="minorHAnsi"/>
          <w:color w:val="000000"/>
        </w:rPr>
        <w:t>kroz interaktivni metod rada s učenicima uspostavlja atmosferu povjerenja i dobru međusobnu k</w:t>
      </w:r>
      <w:r>
        <w:rPr>
          <w:rFonts w:cstheme="minorHAnsi"/>
          <w:color w:val="000000"/>
        </w:rPr>
        <w:t xml:space="preserve">omunikaciju.  </w:t>
      </w:r>
      <w:r>
        <w:rPr>
          <w:rFonts w:cstheme="minorHAnsi"/>
          <w:color w:val="000000"/>
          <w:lang w:val="sr-Latn-ME"/>
        </w:rPr>
        <w:t>P</w:t>
      </w:r>
      <w:r w:rsidR="007C3576" w:rsidRPr="007C3576">
        <w:rPr>
          <w:rFonts w:cstheme="minorHAnsi"/>
          <w:color w:val="000000"/>
        </w:rPr>
        <w:t>reporučuje</w:t>
      </w:r>
      <w:r>
        <w:rPr>
          <w:rFonts w:cstheme="minorHAnsi"/>
          <w:color w:val="000000"/>
          <w:lang w:val="sr-Latn-ME"/>
        </w:rPr>
        <w:t xml:space="preserve"> se </w:t>
      </w:r>
      <w:r w:rsidR="007C3576" w:rsidRPr="007C3576">
        <w:rPr>
          <w:rFonts w:cstheme="minorHAnsi"/>
          <w:color w:val="000000"/>
        </w:rPr>
        <w:t>da izgradi integraciju grupe, tj. grupnu koheziju. Pored ni</w:t>
      </w:r>
      <w:r>
        <w:rPr>
          <w:rFonts w:cstheme="minorHAnsi"/>
          <w:color w:val="000000"/>
        </w:rPr>
        <w:t>za aktivnih metoda, nastavnik će učenike</w:t>
      </w:r>
      <w:r w:rsidR="007C3576" w:rsidRPr="007C3576">
        <w:rPr>
          <w:rFonts w:cstheme="minorHAnsi"/>
          <w:color w:val="000000"/>
        </w:rPr>
        <w:t xml:space="preserve"> upoznati i s metodom igranja uloga. Važno je naglasiti da igranje uloga nije isto što i gluma. Dok predstavlja određenu ulogu ili stav, izvođač uloge ostaje ono što jeste, a glumac tumači lik koji se r</w:t>
      </w:r>
      <w:r w:rsidR="00B53786">
        <w:rPr>
          <w:rFonts w:cstheme="minorHAnsi"/>
          <w:color w:val="000000"/>
        </w:rPr>
        <w:t>azlikuje od njega</w:t>
      </w:r>
      <w:r>
        <w:rPr>
          <w:rFonts w:cstheme="minorHAnsi"/>
          <w:color w:val="000000"/>
        </w:rPr>
        <w:t xml:space="preserve"> samo</w:t>
      </w:r>
      <w:r w:rsidR="00B53786">
        <w:rPr>
          <w:rFonts w:cstheme="minorHAnsi"/>
          <w:color w:val="000000"/>
          <w:lang w:val="sr-Latn-ME"/>
        </w:rPr>
        <w:t>g</w:t>
      </w:r>
      <w:r w:rsidR="007C3576" w:rsidRPr="007C3576">
        <w:rPr>
          <w:rFonts w:cstheme="minorHAnsi"/>
          <w:color w:val="000000"/>
        </w:rPr>
        <w:t xml:space="preserve">. </w:t>
      </w:r>
    </w:p>
    <w:p w14:paraId="14228FB2" w14:textId="77777777" w:rsidR="007C3576" w:rsidRPr="007C3576" w:rsidRDefault="00B706FA" w:rsidP="00EF1E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Nastavnik treba da podstiče učenike</w:t>
      </w:r>
      <w:r w:rsidR="007C3576" w:rsidRPr="007C3576">
        <w:rPr>
          <w:rFonts w:cstheme="minorHAnsi"/>
          <w:color w:val="000000"/>
        </w:rPr>
        <w:t xml:space="preserve"> na korišćenje vlastitih ideja, kritičkog mišljenja i vlastitog istraživanja. Nastavnik ne smije igrati „stručnjaka” koji ima odgovor na sve. Ako jedna ili nekoliko osoba </w:t>
      </w:r>
      <w:r w:rsidR="00613842">
        <w:rPr>
          <w:rFonts w:cstheme="minorHAnsi"/>
          <w:color w:val="000000"/>
        </w:rPr>
        <w:t>dominira raspravom, nastavnik</w:t>
      </w:r>
      <w:r w:rsidR="007C3576" w:rsidRPr="007C3576">
        <w:rPr>
          <w:rFonts w:cstheme="minorHAnsi"/>
          <w:color w:val="000000"/>
        </w:rPr>
        <w:t xml:space="preserve"> može predložiti pravilo da svako smije govoriti samo jednom, a ponovo dobija riječ tek kada su svi rekli ono što misle o datom pitanju. </w:t>
      </w:r>
    </w:p>
    <w:p w14:paraId="0CEF5218" w14:textId="3E935EA7" w:rsidR="007C3576" w:rsidRPr="007C3576" w:rsidRDefault="007C3576" w:rsidP="00EF1E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C3576">
        <w:rPr>
          <w:rFonts w:cstheme="minorHAnsi"/>
          <w:color w:val="000000"/>
        </w:rPr>
        <w:t>Da bi shvatili šta je etika humanitarnog djelov</w:t>
      </w:r>
      <w:r w:rsidR="008D580A">
        <w:rPr>
          <w:rFonts w:cstheme="minorHAnsi"/>
          <w:color w:val="000000"/>
        </w:rPr>
        <w:t>anja, neophodno je učenicima</w:t>
      </w:r>
      <w:r w:rsidRPr="007C3576">
        <w:rPr>
          <w:rFonts w:cstheme="minorHAnsi"/>
          <w:color w:val="000000"/>
        </w:rPr>
        <w:t xml:space="preserve"> objasniti da su načela neutralnosti i nepristrasnosti vodilje </w:t>
      </w:r>
      <w:r w:rsidR="008D580A">
        <w:rPr>
          <w:rFonts w:cstheme="minorHAnsi"/>
          <w:color w:val="000000"/>
        </w:rPr>
        <w:t xml:space="preserve">humanitarne akcije. Kroz </w:t>
      </w:r>
      <w:r w:rsidR="008D580A">
        <w:rPr>
          <w:rFonts w:cstheme="minorHAnsi"/>
          <w:color w:val="000000"/>
          <w:lang w:val="sr-Latn-ME"/>
        </w:rPr>
        <w:t>ishode</w:t>
      </w:r>
      <w:r w:rsidRPr="007C3576">
        <w:rPr>
          <w:rFonts w:cstheme="minorHAnsi"/>
          <w:color w:val="000000"/>
        </w:rPr>
        <w:t xml:space="preserve"> i predložene teme i aktivnosti analiziraće situacije u kojima postoji etička dilema i odlučiti šta bi oni učinili. Pri tome treba </w:t>
      </w:r>
      <w:r w:rsidR="00F341FC">
        <w:rPr>
          <w:rFonts w:cstheme="minorHAnsi"/>
          <w:color w:val="000000"/>
          <w:lang w:val="sr-Latn-ME"/>
        </w:rPr>
        <w:t xml:space="preserve">da </w:t>
      </w:r>
      <w:r w:rsidRPr="007C3576">
        <w:rPr>
          <w:rFonts w:cstheme="minorHAnsi"/>
          <w:color w:val="000000"/>
        </w:rPr>
        <w:t>razrad</w:t>
      </w:r>
      <w:r w:rsidR="00F341FC">
        <w:rPr>
          <w:rFonts w:cstheme="minorHAnsi"/>
          <w:color w:val="000000"/>
          <w:lang w:val="sr-Latn-ME"/>
        </w:rPr>
        <w:t>e</w:t>
      </w:r>
      <w:r w:rsidRPr="007C3576">
        <w:rPr>
          <w:rFonts w:cstheme="minorHAnsi"/>
          <w:color w:val="000000"/>
        </w:rPr>
        <w:t xml:space="preserve"> argumente kojima će </w:t>
      </w:r>
      <w:r w:rsidR="00F341FC">
        <w:rPr>
          <w:rFonts w:cstheme="minorHAnsi"/>
          <w:color w:val="000000"/>
          <w:lang w:val="sr-Latn-ME"/>
        </w:rPr>
        <w:t xml:space="preserve">opovrgnuti </w:t>
      </w:r>
      <w:r w:rsidR="00FB0E27">
        <w:rPr>
          <w:rFonts w:cstheme="minorHAnsi"/>
          <w:color w:val="000000"/>
          <w:lang w:val="sr-Latn-ME"/>
        </w:rPr>
        <w:t xml:space="preserve">date teze, odnosno </w:t>
      </w:r>
      <w:r w:rsidR="00556A72">
        <w:rPr>
          <w:rFonts w:cstheme="minorHAnsi"/>
          <w:color w:val="000000"/>
        </w:rPr>
        <w:t>kritike. Na ovaj način učenik</w:t>
      </w:r>
      <w:r w:rsidRPr="007C3576">
        <w:rPr>
          <w:rFonts w:cstheme="minorHAnsi"/>
          <w:color w:val="000000"/>
        </w:rPr>
        <w:t xml:space="preserve"> nije pasivan primalac informacija, već neko ko učestvuje. </w:t>
      </w:r>
    </w:p>
    <w:p w14:paraId="542D1F8F" w14:textId="3BB1ADA6" w:rsidR="00304B5A" w:rsidRPr="00304B5A" w:rsidRDefault="00304B5A" w:rsidP="00EF1E69">
      <w:pPr>
        <w:jc w:val="both"/>
        <w:rPr>
          <w:rFonts w:cstheme="minorHAnsi"/>
          <w:color w:val="000000"/>
          <w:lang w:val="sr-Latn-ME"/>
        </w:rPr>
      </w:pPr>
      <w:r>
        <w:rPr>
          <w:rFonts w:cstheme="minorHAnsi"/>
          <w:color w:val="000000"/>
        </w:rPr>
        <w:t>Nastavnik treba da bude vrlo pažljiv</w:t>
      </w:r>
      <w:r w:rsidR="007C3576" w:rsidRPr="007C3576">
        <w:rPr>
          <w:rFonts w:cstheme="minorHAnsi"/>
          <w:color w:val="000000"/>
        </w:rPr>
        <w:t xml:space="preserve"> pri izlaganju potresnih priča, fotografija, izvještaja. Preporuka je da nastoje sažeti, pojasniti i ublažiti argumente i nikad ne zagovarati niti jednu stranu.</w:t>
      </w:r>
      <w:r w:rsidR="00BD7713">
        <w:rPr>
          <w:rFonts w:cstheme="minorHAnsi"/>
          <w:color w:val="000000"/>
          <w:lang w:val="sr-Latn-ME"/>
        </w:rPr>
        <w:t xml:space="preserve"> </w:t>
      </w:r>
      <w:r>
        <w:rPr>
          <w:rFonts w:cstheme="minorHAnsi"/>
          <w:color w:val="000000"/>
        </w:rPr>
        <w:t xml:space="preserve">Uprkos zahtjevnosti </w:t>
      </w:r>
      <w:r>
        <w:rPr>
          <w:rFonts w:cstheme="minorHAnsi"/>
          <w:color w:val="000000"/>
          <w:lang w:val="sr-Latn-ME"/>
        </w:rPr>
        <w:t>ishoda</w:t>
      </w:r>
      <w:r w:rsidR="00782BE5" w:rsidRPr="00782BE5">
        <w:rPr>
          <w:rFonts w:cstheme="minorHAnsi"/>
          <w:color w:val="000000"/>
        </w:rPr>
        <w:t xml:space="preserve">, treba naglasiti da su oni međusobno ispreplitani, da se nadograđuju i proističu jedni iz drugih. </w:t>
      </w:r>
      <w:r>
        <w:rPr>
          <w:rFonts w:cstheme="minorHAnsi"/>
          <w:color w:val="000000"/>
        </w:rPr>
        <w:t xml:space="preserve">Preporučuje se </w:t>
      </w:r>
      <w:r w:rsidR="00782BE5" w:rsidRPr="00782BE5">
        <w:rPr>
          <w:rFonts w:cstheme="minorHAnsi"/>
          <w:color w:val="000000"/>
        </w:rPr>
        <w:t>da na početku školske godine izvrš</w:t>
      </w:r>
      <w:r>
        <w:rPr>
          <w:rFonts w:cstheme="minorHAnsi"/>
          <w:color w:val="000000"/>
        </w:rPr>
        <w:t xml:space="preserve">e </w:t>
      </w:r>
      <w:r w:rsidR="00BD7713">
        <w:rPr>
          <w:rFonts w:cstheme="minorHAnsi"/>
          <w:color w:val="000000"/>
          <w:lang w:val="sr-Latn-ME"/>
        </w:rPr>
        <w:t xml:space="preserve">zajednički izbor tekstova </w:t>
      </w:r>
      <w:r>
        <w:rPr>
          <w:rFonts w:cstheme="minorHAnsi"/>
          <w:color w:val="000000"/>
        </w:rPr>
        <w:t>s nastavnicima</w:t>
      </w:r>
      <w:r>
        <w:rPr>
          <w:rFonts w:cstheme="minorHAnsi"/>
          <w:color w:val="000000"/>
          <w:lang w:val="sr-Latn-ME"/>
        </w:rPr>
        <w:t xml:space="preserve"> crnogorsko</w:t>
      </w:r>
      <w:r w:rsidR="00BD7713">
        <w:rPr>
          <w:rFonts w:cstheme="minorHAnsi"/>
          <w:color w:val="000000"/>
          <w:lang w:val="sr-Latn-ME"/>
        </w:rPr>
        <w:t>g</w:t>
      </w:r>
      <w:r>
        <w:rPr>
          <w:rFonts w:cstheme="minorHAnsi"/>
          <w:color w:val="000000"/>
          <w:lang w:val="sr-Latn-ME"/>
        </w:rPr>
        <w:t>-srpsko</w:t>
      </w:r>
      <w:r w:rsidR="00BD7713">
        <w:rPr>
          <w:rFonts w:cstheme="minorHAnsi"/>
          <w:color w:val="000000"/>
          <w:lang w:val="sr-Latn-ME"/>
        </w:rPr>
        <w:t>g</w:t>
      </w:r>
      <w:r>
        <w:rPr>
          <w:rFonts w:cstheme="minorHAnsi"/>
          <w:color w:val="000000"/>
          <w:lang w:val="sr-Latn-ME"/>
        </w:rPr>
        <w:t>,</w:t>
      </w:r>
      <w:r w:rsidR="00BD7713">
        <w:rPr>
          <w:rFonts w:cstheme="minorHAnsi"/>
          <w:color w:val="000000"/>
          <w:lang w:val="sr-Latn-ME"/>
        </w:rPr>
        <w:t xml:space="preserve"> </w:t>
      </w:r>
      <w:r>
        <w:rPr>
          <w:rFonts w:cstheme="minorHAnsi"/>
          <w:color w:val="000000"/>
          <w:lang w:val="sr-Latn-ME"/>
        </w:rPr>
        <w:t>bosanskog,</w:t>
      </w:r>
      <w:r w:rsidR="00BD7713">
        <w:rPr>
          <w:rFonts w:cstheme="minorHAnsi"/>
          <w:color w:val="000000"/>
          <w:lang w:val="sr-Latn-ME"/>
        </w:rPr>
        <w:t xml:space="preserve"> </w:t>
      </w:r>
      <w:r>
        <w:rPr>
          <w:rFonts w:cstheme="minorHAnsi"/>
          <w:color w:val="000000"/>
          <w:lang w:val="sr-Latn-ME"/>
        </w:rPr>
        <w:t xml:space="preserve">hrvatskog </w:t>
      </w:r>
      <w:r w:rsidR="00782BE5" w:rsidRPr="00782BE5">
        <w:rPr>
          <w:rFonts w:cstheme="minorHAnsi"/>
          <w:color w:val="000000"/>
        </w:rPr>
        <w:t>jezika</w:t>
      </w:r>
      <w:r>
        <w:rPr>
          <w:rFonts w:cstheme="minorHAnsi"/>
          <w:color w:val="000000"/>
          <w:lang w:val="sr-Latn-ME"/>
        </w:rPr>
        <w:t xml:space="preserve"> i književnosti</w:t>
      </w:r>
      <w:r w:rsidR="00782BE5" w:rsidRPr="00782BE5">
        <w:rPr>
          <w:rFonts w:cstheme="minorHAnsi"/>
          <w:color w:val="000000"/>
        </w:rPr>
        <w:t>. Slob</w:t>
      </w:r>
      <w:r>
        <w:rPr>
          <w:rFonts w:cstheme="minorHAnsi"/>
          <w:color w:val="000000"/>
        </w:rPr>
        <w:t>oda i kreativnost nastavnika</w:t>
      </w:r>
      <w:r>
        <w:rPr>
          <w:rFonts w:cstheme="minorHAnsi"/>
          <w:color w:val="000000"/>
          <w:lang w:val="sr-Latn-ME"/>
        </w:rPr>
        <w:t xml:space="preserve"> </w:t>
      </w:r>
      <w:r w:rsidR="00782BE5" w:rsidRPr="00782BE5">
        <w:rPr>
          <w:rFonts w:cstheme="minorHAnsi"/>
          <w:color w:val="000000"/>
        </w:rPr>
        <w:t>ispoljavaće se kroz izbor nastavnih metoda i oblika rada a mogu koristiti i druge a</w:t>
      </w:r>
      <w:r>
        <w:rPr>
          <w:rFonts w:cstheme="minorHAnsi"/>
          <w:color w:val="000000"/>
        </w:rPr>
        <w:t xml:space="preserve">ktivnosti za ostvarivanje </w:t>
      </w:r>
      <w:r>
        <w:rPr>
          <w:rFonts w:cstheme="minorHAnsi"/>
          <w:color w:val="000000"/>
          <w:lang w:val="sr-Latn-ME"/>
        </w:rPr>
        <w:t>ishoda</w:t>
      </w:r>
      <w:r w:rsidR="00782BE5" w:rsidRPr="00782BE5">
        <w:rPr>
          <w:rFonts w:cstheme="minorHAnsi"/>
          <w:color w:val="000000"/>
        </w:rPr>
        <w:t>. Da bi se ostvario kvalitet i trajnost znanja, neophodno je ostvariti korela</w:t>
      </w:r>
      <w:r w:rsidR="006221D2">
        <w:rPr>
          <w:rFonts w:cstheme="minorHAnsi"/>
          <w:color w:val="000000"/>
        </w:rPr>
        <w:t xml:space="preserve">ciju među nastavnim predmetima, </w:t>
      </w:r>
      <w:r w:rsidR="006221D2">
        <w:rPr>
          <w:rFonts w:cstheme="minorHAnsi"/>
          <w:color w:val="000000"/>
          <w:lang w:val="sr-Latn-ME"/>
        </w:rPr>
        <w:t xml:space="preserve"> k</w:t>
      </w:r>
      <w:r>
        <w:rPr>
          <w:rFonts w:cstheme="minorHAnsi"/>
          <w:color w:val="000000"/>
          <w:lang w:val="sr-Latn-ME"/>
        </w:rPr>
        <w:t xml:space="preserve">ao i implementaciju </w:t>
      </w:r>
      <w:r w:rsidR="006221D2">
        <w:rPr>
          <w:rFonts w:cstheme="minorHAnsi"/>
          <w:color w:val="000000"/>
          <w:lang w:val="sr-Latn-ME"/>
        </w:rPr>
        <w:t>kroz međupredmetne teme</w:t>
      </w:r>
      <w:r>
        <w:rPr>
          <w:rFonts w:cstheme="minorHAnsi"/>
          <w:color w:val="000000"/>
          <w:lang w:val="sr-Latn-ME"/>
        </w:rPr>
        <w:t>.</w:t>
      </w:r>
    </w:p>
    <w:p w14:paraId="62209DAB" w14:textId="77777777" w:rsidR="00782BE5" w:rsidRPr="00782BE5" w:rsidRDefault="00304B5A" w:rsidP="00EF1E69">
      <w:pPr>
        <w:jc w:val="both"/>
        <w:rPr>
          <w:rFonts w:cstheme="minorHAnsi"/>
          <w:color w:val="000000"/>
          <w:lang w:val="sr-Latn-ME"/>
        </w:rPr>
      </w:pPr>
      <w:r>
        <w:rPr>
          <w:rFonts w:cstheme="minorHAnsi"/>
          <w:color w:val="000000"/>
        </w:rPr>
        <w:t>Preporučuje se nastavnicima</w:t>
      </w:r>
      <w:r>
        <w:rPr>
          <w:rFonts w:cstheme="minorHAnsi"/>
          <w:color w:val="000000"/>
          <w:lang w:val="sr-Latn-ME"/>
        </w:rPr>
        <w:t xml:space="preserve"> </w:t>
      </w:r>
      <w:r w:rsidR="00782BE5" w:rsidRPr="00782BE5">
        <w:rPr>
          <w:rFonts w:cstheme="minorHAnsi"/>
          <w:color w:val="000000"/>
        </w:rPr>
        <w:t xml:space="preserve"> da koriste tekstove i primjere iz naše bogate istorije jer su se Crnogorci u svojoj neprekidnoj borbi za slobodu i dostojanstvo pridržavali niza kanonski utvrđenih pravila na osnovu kojih je stvaran ideal čovjeka humaniste. </w:t>
      </w:r>
    </w:p>
    <w:p w14:paraId="184D9878" w14:textId="3EFE3A0F" w:rsidR="007C3576" w:rsidRPr="00527066" w:rsidRDefault="00782BE5" w:rsidP="00EF1E69">
      <w:pPr>
        <w:jc w:val="both"/>
        <w:rPr>
          <w:rFonts w:cstheme="minorHAnsi"/>
          <w:lang w:val="sr-Latn-ME"/>
        </w:rPr>
      </w:pPr>
      <w:r w:rsidRPr="00782BE5">
        <w:rPr>
          <w:rFonts w:cstheme="minorHAnsi"/>
          <w:color w:val="000000"/>
        </w:rPr>
        <w:lastRenderedPageBreak/>
        <w:t>Neop</w:t>
      </w:r>
      <w:r w:rsidR="00304B5A">
        <w:rPr>
          <w:rFonts w:cstheme="minorHAnsi"/>
          <w:color w:val="000000"/>
        </w:rPr>
        <w:t xml:space="preserve">hodno je napomenuti da se </w:t>
      </w:r>
      <w:r w:rsidR="00304B5A">
        <w:rPr>
          <w:rFonts w:cstheme="minorHAnsi"/>
          <w:color w:val="000000"/>
          <w:lang w:val="sr-Latn-ME"/>
        </w:rPr>
        <w:t xml:space="preserve">ishodi </w:t>
      </w:r>
      <w:r w:rsidRPr="00782BE5">
        <w:rPr>
          <w:rFonts w:cstheme="minorHAnsi"/>
          <w:color w:val="000000"/>
        </w:rPr>
        <w:t>međusobno dopunjuju, nadograđuju. Na taj način postiže se jedno od najsnažnijih sredstava promovisanja i održavanja znanj</w:t>
      </w:r>
      <w:r w:rsidR="00304B5A">
        <w:rPr>
          <w:rFonts w:cstheme="minorHAnsi"/>
          <w:color w:val="000000"/>
        </w:rPr>
        <w:t>a i njegove primjene. Učenici</w:t>
      </w:r>
      <w:r w:rsidR="00304B5A">
        <w:rPr>
          <w:rFonts w:cstheme="minorHAnsi"/>
          <w:color w:val="000000"/>
          <w:lang w:val="sr-Latn-ME"/>
        </w:rPr>
        <w:t xml:space="preserve"> </w:t>
      </w:r>
      <w:r w:rsidRPr="00782BE5">
        <w:rPr>
          <w:rFonts w:cstheme="minorHAnsi"/>
          <w:color w:val="000000"/>
        </w:rPr>
        <w:t>trajnije usvajaju sadržaje MHP-a kada i sami podučavaju druge, kada kreiraju materijale kojima promovišu humanitarne ideje, kada osmišljavaju i realizuju akcije iz oblasti humanitarnog prava. Time oni proširuju uticaj IHP – daleko izvan učionice – na porodicu, prijatelje, lokalnu zajednicu.</w:t>
      </w:r>
    </w:p>
    <w:p w14:paraId="73DEE3EB" w14:textId="77777777" w:rsidR="007C3576" w:rsidRDefault="007C3576" w:rsidP="00EF1E69">
      <w:pPr>
        <w:jc w:val="both"/>
        <w:rPr>
          <w:lang w:val="sr-Latn-ME"/>
        </w:rPr>
      </w:pPr>
    </w:p>
    <w:p w14:paraId="48DAB4A4" w14:textId="77777777" w:rsidR="002E1565" w:rsidRPr="002B7E36" w:rsidRDefault="000E5346" w:rsidP="004759FB">
      <w:pPr>
        <w:keepNext/>
        <w:keepLines/>
        <w:spacing w:before="240" w:after="0" w:line="259" w:lineRule="auto"/>
        <w:outlineLvl w:val="0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bookmarkStart w:id="1" w:name="_Toc493249867"/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>G</w:t>
      </w:r>
      <w:r w:rsidR="004759FB" w:rsidRPr="002B7E36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. </w:t>
      </w:r>
      <w:r w:rsidR="002E1565" w:rsidRPr="002B7E36">
        <w:rPr>
          <w:rFonts w:ascii="Calibri" w:eastAsia="Times New Roman" w:hAnsi="Calibri" w:cs="Times New Roman"/>
          <w:b/>
          <w:sz w:val="24"/>
          <w:szCs w:val="24"/>
          <w:lang w:val="en-US"/>
        </w:rPr>
        <w:t>PRILAGOĐAVANJE PROGRAMA DJECI SA POSEBNIM OBRAZOVNIM POTREBAMA I NADARENIM UČENICIMA</w:t>
      </w:r>
      <w:bookmarkEnd w:id="1"/>
    </w:p>
    <w:p w14:paraId="0950E49A" w14:textId="77777777" w:rsidR="002E1565" w:rsidRPr="002E1565" w:rsidRDefault="002E1565" w:rsidP="002E1565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7F5EA66F" w14:textId="77777777" w:rsidR="002E1565" w:rsidRPr="004759FB" w:rsidRDefault="002E1565" w:rsidP="002E1565">
      <w:pPr>
        <w:numPr>
          <w:ilvl w:val="0"/>
          <w:numId w:val="3"/>
        </w:numPr>
        <w:spacing w:after="160" w:line="259" w:lineRule="auto"/>
        <w:ind w:left="450" w:hanging="450"/>
        <w:contextualSpacing/>
        <w:rPr>
          <w:rFonts w:eastAsia="Calibri" w:cstheme="minorHAnsi"/>
          <w:b/>
          <w:lang w:val="en-US"/>
        </w:rPr>
      </w:pPr>
      <w:r w:rsidRPr="004759FB">
        <w:rPr>
          <w:rFonts w:eastAsia="Calibri" w:cstheme="minorHAnsi"/>
          <w:b/>
          <w:lang w:val="en-US"/>
        </w:rPr>
        <w:t>Prilagođavanje programa djeci sa posebnim obrazovnim potrebama</w:t>
      </w:r>
    </w:p>
    <w:p w14:paraId="6D23DCE5" w14:textId="77777777" w:rsidR="002E1565" w:rsidRPr="004759FB" w:rsidRDefault="002E1565" w:rsidP="002E1565">
      <w:pPr>
        <w:spacing w:after="0" w:line="240" w:lineRule="auto"/>
        <w:jc w:val="both"/>
        <w:rPr>
          <w:rFonts w:eastAsia="Calibri" w:cstheme="minorHAnsi"/>
          <w:lang w:val="en-US"/>
        </w:rPr>
      </w:pPr>
      <w:r w:rsidRPr="004759FB">
        <w:rPr>
          <w:rFonts w:eastAsia="Calibri" w:cstheme="minorHAnsi"/>
          <w:lang w:val="en-US"/>
        </w:rPr>
        <w:t>Članom 11 Zakona o vaspitanju i obrazovanju djece sa posebnim obrazovnim potrebama propisano je da se u zavisnosti od smetnji i teškoća u razvoju, kao i od individualnih sklonosti i potreba djece obrazovni programi, pored ostalog mogu:</w:t>
      </w:r>
    </w:p>
    <w:p w14:paraId="13DE1EAD" w14:textId="77777777" w:rsidR="002E1565" w:rsidRPr="004759FB" w:rsidRDefault="002E1565" w:rsidP="002E1565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lang w:val="en-US"/>
        </w:rPr>
      </w:pPr>
      <w:r w:rsidRPr="004759FB">
        <w:rPr>
          <w:rFonts w:eastAsia="Calibri" w:cstheme="minorHAnsi"/>
          <w:lang w:val="en-US"/>
        </w:rPr>
        <w:t>modifikovati skraćivanjem ili proširivanjem sadržaja predmetnog programa;</w:t>
      </w:r>
    </w:p>
    <w:p w14:paraId="4B4B9276" w14:textId="77777777" w:rsidR="002E1565" w:rsidRPr="004759FB" w:rsidRDefault="002E1565" w:rsidP="002E1565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lang w:val="en-US"/>
        </w:rPr>
      </w:pPr>
      <w:r w:rsidRPr="004759FB">
        <w:rPr>
          <w:rFonts w:eastAsia="Calibri" w:cstheme="minorHAnsi"/>
          <w:lang w:val="en-US"/>
        </w:rPr>
        <w:t>prilagođavati mijenjanjem metodike kojom se sadržaji predmetnog programa realizuju.</w:t>
      </w:r>
    </w:p>
    <w:p w14:paraId="2D3E9AE0" w14:textId="77777777" w:rsidR="002E1565" w:rsidRPr="004759FB" w:rsidRDefault="002E1565" w:rsidP="002E1565">
      <w:pPr>
        <w:spacing w:after="0" w:line="240" w:lineRule="auto"/>
        <w:jc w:val="both"/>
        <w:rPr>
          <w:rFonts w:eastAsia="Calibri" w:cstheme="minorHAnsi"/>
          <w:lang w:val="en-US"/>
        </w:rPr>
      </w:pPr>
    </w:p>
    <w:p w14:paraId="55C84D54" w14:textId="77777777" w:rsidR="002E1565" w:rsidRPr="004759FB" w:rsidRDefault="002E1565" w:rsidP="002E1565">
      <w:pPr>
        <w:spacing w:after="0" w:line="240" w:lineRule="auto"/>
        <w:jc w:val="both"/>
        <w:rPr>
          <w:rFonts w:eastAsia="Calibri" w:cstheme="minorHAnsi"/>
          <w:lang w:val="en-US"/>
        </w:rPr>
      </w:pPr>
      <w:r w:rsidRPr="004759FB">
        <w:rPr>
          <w:rFonts w:eastAsia="Calibri" w:cstheme="minorHAnsi"/>
          <w:lang w:val="en-US"/>
        </w:rPr>
        <w:t xml:space="preserve">Član 16 istog Zakona propisuje da je škola, odnosno resursni centar dužan da, po pravilu, u roku od 30 dana po upisu djeteta, donese individualni razvojno-obrazovni program za dijete sa posebnim obrazovnim potrebama (IROP), u saradnji sa roditeljem i o tome obavijesti Zavod za školstvo, Centar za stručno obrazovanje i Ispitni centar. </w:t>
      </w:r>
    </w:p>
    <w:p w14:paraId="004B7413" w14:textId="77777777" w:rsidR="002E1565" w:rsidRPr="004759FB" w:rsidRDefault="002E1565" w:rsidP="002E1565">
      <w:pPr>
        <w:spacing w:after="0" w:line="240" w:lineRule="auto"/>
        <w:jc w:val="both"/>
        <w:rPr>
          <w:rFonts w:eastAsia="Calibri" w:cstheme="minorHAnsi"/>
          <w:lang w:val="en-US"/>
        </w:rPr>
      </w:pPr>
    </w:p>
    <w:p w14:paraId="69B0A73C" w14:textId="77777777" w:rsidR="002E1565" w:rsidRPr="004759FB" w:rsidRDefault="002E1565" w:rsidP="002E1565">
      <w:pPr>
        <w:spacing w:after="0" w:line="240" w:lineRule="auto"/>
        <w:rPr>
          <w:rFonts w:eastAsia="Calibri" w:cstheme="minorHAnsi"/>
          <w:lang w:val="en-US"/>
        </w:rPr>
      </w:pPr>
      <w:r w:rsidRPr="004759FB">
        <w:rPr>
          <w:rFonts w:eastAsia="Calibri" w:cstheme="minorHAnsi"/>
          <w:lang w:val="en-US"/>
        </w:rPr>
        <w:t xml:space="preserve">Više informacija moguće je naći na sajtu: </w:t>
      </w:r>
      <w:hyperlink r:id="rId9" w:history="1">
        <w:r w:rsidRPr="004759FB">
          <w:rPr>
            <w:rFonts w:eastAsia="Calibri" w:cstheme="minorHAnsi"/>
            <w:color w:val="0563C1"/>
            <w:u w:val="single"/>
            <w:lang w:val="en-US"/>
          </w:rPr>
          <w:t>http://www.skolskiportal.edu.me/Pages/Inkluzivnoobrazovanje.aspx</w:t>
        </w:r>
      </w:hyperlink>
    </w:p>
    <w:p w14:paraId="390C9AB1" w14:textId="77777777" w:rsidR="002E1565" w:rsidRPr="004759FB" w:rsidRDefault="002E1565" w:rsidP="002E1565">
      <w:pPr>
        <w:spacing w:after="0" w:line="240" w:lineRule="auto"/>
        <w:rPr>
          <w:rFonts w:eastAsia="Calibri" w:cstheme="minorHAnsi"/>
          <w:lang w:val="en-US"/>
        </w:rPr>
      </w:pPr>
    </w:p>
    <w:p w14:paraId="61541CE1" w14:textId="77777777" w:rsidR="008C1406" w:rsidRPr="004759FB" w:rsidRDefault="008C1406" w:rsidP="002E1565">
      <w:pPr>
        <w:spacing w:after="0" w:line="240" w:lineRule="auto"/>
        <w:rPr>
          <w:rFonts w:eastAsia="Calibri" w:cstheme="minorHAnsi"/>
          <w:lang w:val="en-US"/>
        </w:rPr>
      </w:pPr>
    </w:p>
    <w:p w14:paraId="72E4BF26" w14:textId="77777777" w:rsidR="002E1565" w:rsidRPr="004759FB" w:rsidRDefault="002E1565" w:rsidP="002E1565">
      <w:pPr>
        <w:numPr>
          <w:ilvl w:val="0"/>
          <w:numId w:val="3"/>
        </w:numPr>
        <w:tabs>
          <w:tab w:val="left" w:pos="450"/>
        </w:tabs>
        <w:spacing w:after="160" w:line="259" w:lineRule="auto"/>
        <w:ind w:hanging="720"/>
        <w:contextualSpacing/>
        <w:rPr>
          <w:rFonts w:eastAsia="Calibri" w:cstheme="minorHAnsi"/>
          <w:b/>
          <w:lang w:val="en-US"/>
        </w:rPr>
      </w:pPr>
      <w:r w:rsidRPr="004759FB">
        <w:rPr>
          <w:rFonts w:eastAsia="Calibri" w:cstheme="minorHAnsi"/>
          <w:b/>
          <w:lang w:val="en-US"/>
        </w:rPr>
        <w:t>Prilagođavanje programa nadarenim učenicima</w:t>
      </w:r>
    </w:p>
    <w:p w14:paraId="4C8605B9" w14:textId="61970E9C" w:rsidR="002E1565" w:rsidRPr="004759FB" w:rsidRDefault="002E1565" w:rsidP="004759FB">
      <w:pPr>
        <w:rPr>
          <w:rFonts w:cstheme="minorHAnsi"/>
          <w:lang w:val="sr-Latn-ME"/>
        </w:rPr>
      </w:pPr>
      <w:r w:rsidRPr="004759FB">
        <w:rPr>
          <w:rFonts w:cstheme="minorHAnsi"/>
        </w:rPr>
        <w:t>Strategij</w:t>
      </w:r>
      <w:r w:rsidR="009F5100">
        <w:rPr>
          <w:rFonts w:cstheme="minorHAnsi"/>
          <w:lang w:val="sr-Latn-ME"/>
        </w:rPr>
        <w:t>om</w:t>
      </w:r>
      <w:r w:rsidRPr="004759FB">
        <w:rPr>
          <w:rFonts w:cstheme="minorHAnsi"/>
        </w:rPr>
        <w:t xml:space="preserve"> za razvoj i podršku darovitim učenicima (2015</w:t>
      </w:r>
      <w:r w:rsidR="00BD7713">
        <w:rPr>
          <w:rFonts w:cstheme="minorHAnsi"/>
        </w:rPr>
        <w:t>‒</w:t>
      </w:r>
      <w:r w:rsidRPr="004759FB">
        <w:rPr>
          <w:rFonts w:cstheme="minorHAnsi"/>
        </w:rPr>
        <w:t>2019) predviđen je specifični cilj</w:t>
      </w:r>
      <w:r w:rsidR="009F5100">
        <w:rPr>
          <w:rFonts w:cstheme="minorHAnsi"/>
          <w:lang w:val="sr-Latn-ME"/>
        </w:rPr>
        <w:t xml:space="preserve"> (</w:t>
      </w:r>
      <w:r w:rsidRPr="004759FB">
        <w:rPr>
          <w:rFonts w:cstheme="minorHAnsi"/>
        </w:rPr>
        <w:t>obogaćivanje kurikuluma kao jedan od modela podsticanja darovitosti u školi</w:t>
      </w:r>
      <w:r w:rsidR="009F5100">
        <w:rPr>
          <w:rFonts w:cstheme="minorHAnsi"/>
          <w:lang w:val="sr-Latn-ME"/>
        </w:rPr>
        <w:t>)</w:t>
      </w:r>
      <w:r w:rsidRPr="004759FB">
        <w:rPr>
          <w:rFonts w:cstheme="minorHAnsi"/>
        </w:rPr>
        <w:t>.</w:t>
      </w:r>
    </w:p>
    <w:p w14:paraId="4C9659DB" w14:textId="130BBF3C" w:rsidR="002E1565" w:rsidRPr="00C55503" w:rsidRDefault="002E1565" w:rsidP="002E1565">
      <w:pPr>
        <w:spacing w:after="160" w:line="259" w:lineRule="auto"/>
        <w:jc w:val="both"/>
        <w:rPr>
          <w:rFonts w:eastAsia="Calibri" w:cstheme="minorHAnsi"/>
          <w:bCs/>
          <w:lang w:val="sr-Latn-ME"/>
        </w:rPr>
      </w:pPr>
      <w:r w:rsidRPr="00943561">
        <w:rPr>
          <w:rFonts w:eastAsia="Calibri" w:cstheme="minorHAnsi"/>
          <w:bCs/>
          <w:lang w:val="en-US"/>
        </w:rPr>
        <w:t>Rad</w:t>
      </w:r>
      <w:r w:rsidRPr="00C55503">
        <w:rPr>
          <w:rFonts w:eastAsia="Calibri" w:cstheme="minorHAnsi"/>
          <w:bCs/>
          <w:lang w:val="sr-Latn-ME"/>
        </w:rPr>
        <w:t xml:space="preserve"> </w:t>
      </w:r>
      <w:r w:rsidRPr="00943561">
        <w:rPr>
          <w:rFonts w:eastAsia="Calibri" w:cstheme="minorHAnsi"/>
          <w:bCs/>
          <w:lang w:val="en-US"/>
        </w:rPr>
        <w:t>s</w:t>
      </w:r>
      <w:r w:rsidRPr="00C55503">
        <w:rPr>
          <w:rFonts w:eastAsia="Calibri" w:cstheme="minorHAnsi"/>
          <w:bCs/>
          <w:lang w:val="sr-Latn-ME"/>
        </w:rPr>
        <w:t xml:space="preserve"> </w:t>
      </w:r>
      <w:r w:rsidRPr="00943561">
        <w:rPr>
          <w:rFonts w:eastAsia="Calibri" w:cstheme="minorHAnsi"/>
          <w:bCs/>
          <w:lang w:val="en-US"/>
        </w:rPr>
        <w:t>darovitom</w:t>
      </w:r>
      <w:r w:rsidRPr="00C55503">
        <w:rPr>
          <w:rFonts w:eastAsia="Calibri" w:cstheme="minorHAnsi"/>
          <w:bCs/>
          <w:lang w:val="sr-Latn-ME"/>
        </w:rPr>
        <w:t xml:space="preserve"> </w:t>
      </w:r>
      <w:r w:rsidRPr="00943561">
        <w:rPr>
          <w:rFonts w:eastAsia="Calibri" w:cstheme="minorHAnsi"/>
          <w:bCs/>
          <w:lang w:val="en-US"/>
        </w:rPr>
        <w:t>u</w:t>
      </w:r>
      <w:r w:rsidRPr="00C55503">
        <w:rPr>
          <w:rFonts w:eastAsia="Calibri" w:cstheme="minorHAnsi"/>
          <w:bCs/>
          <w:lang w:val="sr-Latn-ME"/>
        </w:rPr>
        <w:t>č</w:t>
      </w:r>
      <w:r w:rsidRPr="00943561">
        <w:rPr>
          <w:rFonts w:eastAsia="Calibri" w:cstheme="minorHAnsi"/>
          <w:bCs/>
          <w:lang w:val="en-US"/>
        </w:rPr>
        <w:t>enicima</w:t>
      </w:r>
      <w:r w:rsidRPr="00C55503">
        <w:rPr>
          <w:rFonts w:eastAsia="Calibri" w:cstheme="minorHAnsi"/>
          <w:bCs/>
          <w:lang w:val="sr-Latn-ME"/>
        </w:rPr>
        <w:t xml:space="preserve"> </w:t>
      </w:r>
      <w:r w:rsidRPr="00943561">
        <w:rPr>
          <w:rFonts w:eastAsia="Calibri" w:cstheme="minorHAnsi"/>
          <w:bCs/>
          <w:lang w:val="en-US"/>
        </w:rPr>
        <w:t>realizuje</w:t>
      </w:r>
      <w:r w:rsidRPr="00C55503">
        <w:rPr>
          <w:rFonts w:eastAsia="Calibri" w:cstheme="minorHAnsi"/>
          <w:bCs/>
          <w:lang w:val="sr-Latn-ME"/>
        </w:rPr>
        <w:t xml:space="preserve"> </w:t>
      </w:r>
      <w:r w:rsidRPr="00943561">
        <w:rPr>
          <w:rFonts w:eastAsia="Calibri" w:cstheme="minorHAnsi"/>
          <w:bCs/>
          <w:lang w:val="en-US"/>
        </w:rPr>
        <w:t>se</w:t>
      </w:r>
      <w:r w:rsidRPr="00C55503">
        <w:rPr>
          <w:rFonts w:eastAsia="Calibri" w:cstheme="minorHAnsi"/>
          <w:bCs/>
          <w:lang w:val="sr-Latn-ME"/>
        </w:rPr>
        <w:t xml:space="preserve"> </w:t>
      </w:r>
      <w:r w:rsidRPr="00943561">
        <w:rPr>
          <w:rFonts w:eastAsia="Calibri" w:cstheme="minorHAnsi"/>
          <w:bCs/>
          <w:lang w:val="en-US"/>
        </w:rPr>
        <w:t>organizo</w:t>
      </w:r>
      <w:r w:rsidR="004759FB" w:rsidRPr="00943561">
        <w:rPr>
          <w:rFonts w:eastAsia="Calibri" w:cstheme="minorHAnsi"/>
          <w:bCs/>
          <w:lang w:val="en-US"/>
        </w:rPr>
        <w:t>vanjem</w:t>
      </w:r>
      <w:r w:rsidR="004759FB" w:rsidRPr="00C55503">
        <w:rPr>
          <w:rFonts w:eastAsia="Calibri" w:cstheme="minorHAnsi"/>
          <w:bCs/>
          <w:lang w:val="sr-Latn-ME"/>
        </w:rPr>
        <w:t xml:space="preserve"> </w:t>
      </w:r>
      <w:r w:rsidR="004759FB" w:rsidRPr="00943561">
        <w:rPr>
          <w:rFonts w:eastAsia="Calibri" w:cstheme="minorHAnsi"/>
          <w:bCs/>
          <w:lang w:val="en-US"/>
        </w:rPr>
        <w:t>dodatne</w:t>
      </w:r>
      <w:r w:rsidR="004759FB" w:rsidRPr="00C55503">
        <w:rPr>
          <w:rFonts w:eastAsia="Calibri" w:cstheme="minorHAnsi"/>
          <w:bCs/>
          <w:lang w:val="sr-Latn-ME"/>
        </w:rPr>
        <w:t xml:space="preserve"> </w:t>
      </w:r>
      <w:r w:rsidR="004759FB" w:rsidRPr="00943561">
        <w:rPr>
          <w:rFonts w:eastAsia="Calibri" w:cstheme="minorHAnsi"/>
          <w:bCs/>
          <w:lang w:val="en-US"/>
        </w:rPr>
        <w:t>nastave</w:t>
      </w:r>
      <w:r w:rsidR="004759FB" w:rsidRPr="00C55503">
        <w:rPr>
          <w:rFonts w:eastAsia="Calibri" w:cstheme="minorHAnsi"/>
          <w:bCs/>
          <w:lang w:val="sr-Latn-ME"/>
        </w:rPr>
        <w:t xml:space="preserve">, </w:t>
      </w:r>
      <w:r w:rsidR="004759FB" w:rsidRPr="00943561">
        <w:rPr>
          <w:rFonts w:eastAsia="Calibri" w:cstheme="minorHAnsi"/>
          <w:bCs/>
          <w:lang w:val="en-US"/>
        </w:rPr>
        <w:t>slobodnih</w:t>
      </w:r>
      <w:r w:rsidR="004759FB" w:rsidRPr="00C55503">
        <w:rPr>
          <w:rFonts w:eastAsia="Calibri" w:cstheme="minorHAnsi"/>
          <w:bCs/>
          <w:lang w:val="sr-Latn-ME"/>
        </w:rPr>
        <w:t xml:space="preserve"> </w:t>
      </w:r>
      <w:r w:rsidR="004759FB" w:rsidRPr="00943561">
        <w:rPr>
          <w:rFonts w:eastAsia="Calibri" w:cstheme="minorHAnsi"/>
          <w:bCs/>
          <w:lang w:val="en-US"/>
        </w:rPr>
        <w:t>aktivnosti</w:t>
      </w:r>
      <w:r w:rsidR="004759FB" w:rsidRPr="00C55503">
        <w:rPr>
          <w:rFonts w:eastAsia="Calibri" w:cstheme="minorHAnsi"/>
          <w:bCs/>
          <w:lang w:val="sr-Latn-ME"/>
        </w:rPr>
        <w:t xml:space="preserve"> </w:t>
      </w:r>
      <w:r w:rsidR="004759FB" w:rsidRPr="00943561">
        <w:rPr>
          <w:rFonts w:eastAsia="Calibri" w:cstheme="minorHAnsi"/>
          <w:bCs/>
          <w:lang w:val="en-US"/>
        </w:rPr>
        <w:t>koje</w:t>
      </w:r>
      <w:r w:rsidR="004759FB" w:rsidRPr="00C55503">
        <w:rPr>
          <w:rFonts w:eastAsia="Calibri" w:cstheme="minorHAnsi"/>
          <w:bCs/>
          <w:lang w:val="sr-Latn-ME"/>
        </w:rPr>
        <w:t xml:space="preserve"> </w:t>
      </w:r>
      <w:r w:rsidR="004759FB" w:rsidRPr="00943561">
        <w:rPr>
          <w:rFonts w:eastAsia="Calibri" w:cstheme="minorHAnsi"/>
          <w:bCs/>
          <w:lang w:val="en-US"/>
        </w:rPr>
        <w:t>su</w:t>
      </w:r>
      <w:r w:rsidR="004759FB" w:rsidRPr="00C55503">
        <w:rPr>
          <w:rFonts w:eastAsia="Calibri" w:cstheme="minorHAnsi"/>
          <w:bCs/>
          <w:lang w:val="sr-Latn-ME"/>
        </w:rPr>
        <w:t xml:space="preserve"> </w:t>
      </w:r>
      <w:r w:rsidR="004759FB" w:rsidRPr="00943561">
        <w:rPr>
          <w:rFonts w:eastAsia="Calibri" w:cstheme="minorHAnsi"/>
          <w:bCs/>
          <w:lang w:val="en-US"/>
        </w:rPr>
        <w:t>prilika</w:t>
      </w:r>
      <w:r w:rsidR="004759FB" w:rsidRPr="00C55503">
        <w:rPr>
          <w:rFonts w:eastAsia="Calibri" w:cstheme="minorHAnsi"/>
          <w:bCs/>
          <w:lang w:val="sr-Latn-ME"/>
        </w:rPr>
        <w:t xml:space="preserve"> </w:t>
      </w:r>
      <w:r w:rsidR="004759FB" w:rsidRPr="00943561">
        <w:rPr>
          <w:rFonts w:eastAsia="Calibri" w:cstheme="minorHAnsi"/>
          <w:bCs/>
          <w:lang w:val="en-US"/>
        </w:rPr>
        <w:t>za</w:t>
      </w:r>
      <w:r w:rsidR="004759FB" w:rsidRPr="00C55503">
        <w:rPr>
          <w:rFonts w:eastAsia="Calibri" w:cstheme="minorHAnsi"/>
          <w:bCs/>
          <w:lang w:val="sr-Latn-ME"/>
        </w:rPr>
        <w:t xml:space="preserve"> </w:t>
      </w:r>
      <w:r w:rsidR="004759FB" w:rsidRPr="00943561">
        <w:rPr>
          <w:rFonts w:eastAsia="Calibri" w:cstheme="minorHAnsi"/>
          <w:bCs/>
          <w:lang w:val="en-US"/>
        </w:rPr>
        <w:t>saradnju</w:t>
      </w:r>
      <w:r w:rsidR="004759FB" w:rsidRPr="00C55503">
        <w:rPr>
          <w:rFonts w:eastAsia="Calibri" w:cstheme="minorHAnsi"/>
          <w:bCs/>
          <w:lang w:val="sr-Latn-ME"/>
        </w:rPr>
        <w:t xml:space="preserve"> </w:t>
      </w:r>
      <w:r w:rsidR="004759FB" w:rsidRPr="00943561">
        <w:rPr>
          <w:rFonts w:eastAsia="Calibri" w:cstheme="minorHAnsi"/>
          <w:bCs/>
          <w:lang w:val="en-US"/>
        </w:rPr>
        <w:t>sa</w:t>
      </w:r>
      <w:r w:rsidR="004759FB" w:rsidRPr="00C55503">
        <w:rPr>
          <w:rFonts w:eastAsia="Calibri" w:cstheme="minorHAnsi"/>
          <w:bCs/>
          <w:lang w:val="sr-Latn-ME"/>
        </w:rPr>
        <w:t xml:space="preserve"> </w:t>
      </w:r>
      <w:r w:rsidR="004759FB" w:rsidRPr="00943561">
        <w:rPr>
          <w:rFonts w:eastAsia="Calibri" w:cstheme="minorHAnsi"/>
          <w:bCs/>
          <w:lang w:val="en-US"/>
        </w:rPr>
        <w:t>lokalnim</w:t>
      </w:r>
      <w:r w:rsidR="004759FB" w:rsidRPr="00C55503">
        <w:rPr>
          <w:rFonts w:eastAsia="Calibri" w:cstheme="minorHAnsi"/>
          <w:bCs/>
          <w:lang w:val="sr-Latn-ME"/>
        </w:rPr>
        <w:t xml:space="preserve"> </w:t>
      </w:r>
      <w:r w:rsidR="004759FB" w:rsidRPr="00943561">
        <w:rPr>
          <w:rFonts w:eastAsia="Calibri" w:cstheme="minorHAnsi"/>
          <w:bCs/>
          <w:lang w:val="en-US"/>
        </w:rPr>
        <w:t>Crvenim</w:t>
      </w:r>
      <w:r w:rsidR="004759FB" w:rsidRPr="00C55503">
        <w:rPr>
          <w:rFonts w:eastAsia="Calibri" w:cstheme="minorHAnsi"/>
          <w:bCs/>
          <w:lang w:val="sr-Latn-ME"/>
        </w:rPr>
        <w:t xml:space="preserve"> </w:t>
      </w:r>
      <w:r w:rsidR="004759FB" w:rsidRPr="00943561">
        <w:rPr>
          <w:rFonts w:eastAsia="Calibri" w:cstheme="minorHAnsi"/>
          <w:bCs/>
          <w:lang w:val="en-US"/>
        </w:rPr>
        <w:t>Krstom</w:t>
      </w:r>
      <w:r w:rsidR="00C249CE" w:rsidRPr="00C55503">
        <w:rPr>
          <w:rFonts w:eastAsia="Calibri" w:cstheme="minorHAnsi"/>
          <w:bCs/>
          <w:lang w:val="sr-Latn-ME"/>
        </w:rPr>
        <w:t xml:space="preserve">, </w:t>
      </w:r>
      <w:r w:rsidR="00C249CE">
        <w:rPr>
          <w:rFonts w:eastAsia="Calibri" w:cstheme="minorHAnsi"/>
          <w:bCs/>
          <w:lang w:val="en-US"/>
        </w:rPr>
        <w:t>kao</w:t>
      </w:r>
      <w:r w:rsidR="00C249CE" w:rsidRPr="00C55503">
        <w:rPr>
          <w:rFonts w:eastAsia="Calibri" w:cstheme="minorHAnsi"/>
          <w:bCs/>
          <w:lang w:val="sr-Latn-ME"/>
        </w:rPr>
        <w:t xml:space="preserve"> </w:t>
      </w:r>
      <w:r w:rsidR="00C249CE">
        <w:rPr>
          <w:rFonts w:eastAsia="Calibri" w:cstheme="minorHAnsi"/>
          <w:bCs/>
          <w:lang w:val="en-US"/>
        </w:rPr>
        <w:t>i</w:t>
      </w:r>
      <w:r w:rsidR="00C249CE" w:rsidRPr="00C55503">
        <w:rPr>
          <w:rFonts w:eastAsia="Calibri" w:cstheme="minorHAnsi"/>
          <w:bCs/>
          <w:lang w:val="sr-Latn-ME"/>
        </w:rPr>
        <w:t xml:space="preserve"> </w:t>
      </w:r>
      <w:r w:rsidR="004759FB" w:rsidRPr="00943561">
        <w:rPr>
          <w:rFonts w:eastAsia="Calibri" w:cstheme="minorHAnsi"/>
          <w:bCs/>
          <w:lang w:val="en-US"/>
        </w:rPr>
        <w:t>organizovanje</w:t>
      </w:r>
      <w:r w:rsidR="00C249CE">
        <w:rPr>
          <w:rFonts w:eastAsia="Calibri" w:cstheme="minorHAnsi"/>
          <w:bCs/>
          <w:lang w:val="en-US"/>
        </w:rPr>
        <w:t>m</w:t>
      </w:r>
      <w:r w:rsidR="004759FB" w:rsidRPr="00C55503">
        <w:rPr>
          <w:rFonts w:eastAsia="Calibri" w:cstheme="minorHAnsi"/>
          <w:bCs/>
          <w:lang w:val="sr-Latn-ME"/>
        </w:rPr>
        <w:t xml:space="preserve"> </w:t>
      </w:r>
      <w:r w:rsidR="004759FB" w:rsidRPr="00943561">
        <w:rPr>
          <w:rFonts w:eastAsia="Calibri" w:cstheme="minorHAnsi"/>
          <w:bCs/>
          <w:lang w:val="en-US"/>
        </w:rPr>
        <w:t>humanitarnih</w:t>
      </w:r>
      <w:r w:rsidR="004759FB" w:rsidRPr="00C55503">
        <w:rPr>
          <w:rFonts w:eastAsia="Calibri" w:cstheme="minorHAnsi"/>
          <w:bCs/>
          <w:lang w:val="sr-Latn-ME"/>
        </w:rPr>
        <w:t xml:space="preserve"> </w:t>
      </w:r>
      <w:r w:rsidR="004759FB" w:rsidRPr="00943561">
        <w:rPr>
          <w:rFonts w:eastAsia="Calibri" w:cstheme="minorHAnsi"/>
          <w:bCs/>
          <w:lang w:val="en-US"/>
        </w:rPr>
        <w:t>akcija</w:t>
      </w:r>
      <w:r w:rsidR="004759FB" w:rsidRPr="00C55503">
        <w:rPr>
          <w:rFonts w:eastAsia="Calibri" w:cstheme="minorHAnsi"/>
          <w:bCs/>
          <w:lang w:val="sr-Latn-ME"/>
        </w:rPr>
        <w:t>.</w:t>
      </w:r>
    </w:p>
    <w:p w14:paraId="3F02039F" w14:textId="008D3A94" w:rsidR="00247305" w:rsidRDefault="002E1565" w:rsidP="00E134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943561">
        <w:rPr>
          <w:rFonts w:asciiTheme="minorHAnsi" w:eastAsia="Times New Roman" w:hAnsiTheme="minorHAnsi" w:cstheme="minorHAnsi"/>
          <w:sz w:val="22"/>
          <w:szCs w:val="22"/>
          <w:lang w:val="en-US"/>
        </w:rPr>
        <w:t>Zadaci</w:t>
      </w:r>
      <w:r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 xml:space="preserve"> </w:t>
      </w:r>
      <w:r w:rsidRPr="00943561">
        <w:rPr>
          <w:rFonts w:asciiTheme="minorHAnsi" w:eastAsia="Times New Roman" w:hAnsiTheme="minorHAnsi" w:cstheme="minorHAnsi"/>
          <w:sz w:val="22"/>
          <w:szCs w:val="22"/>
          <w:lang w:val="en-US"/>
        </w:rPr>
        <w:t>koji</w:t>
      </w:r>
      <w:r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 xml:space="preserve"> </w:t>
      </w:r>
      <w:r w:rsidRPr="00943561">
        <w:rPr>
          <w:rFonts w:asciiTheme="minorHAnsi" w:eastAsia="Times New Roman" w:hAnsiTheme="minorHAnsi" w:cstheme="minorHAnsi"/>
          <w:sz w:val="22"/>
          <w:szCs w:val="22"/>
          <w:lang w:val="en-US"/>
        </w:rPr>
        <w:t>se</w:t>
      </w:r>
      <w:r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 xml:space="preserve"> </w:t>
      </w:r>
      <w:r w:rsidRPr="00943561">
        <w:rPr>
          <w:rFonts w:asciiTheme="minorHAnsi" w:eastAsia="Times New Roman" w:hAnsiTheme="minorHAnsi" w:cstheme="minorHAnsi"/>
          <w:sz w:val="22"/>
          <w:szCs w:val="22"/>
          <w:lang w:val="en-US"/>
        </w:rPr>
        <w:t>postavljaju</w:t>
      </w:r>
      <w:r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 xml:space="preserve"> </w:t>
      </w:r>
      <w:r w:rsidRPr="00943561">
        <w:rPr>
          <w:rFonts w:asciiTheme="minorHAnsi" w:eastAsia="Times New Roman" w:hAnsiTheme="minorHAnsi" w:cstheme="minorHAnsi"/>
          <w:sz w:val="22"/>
          <w:szCs w:val="22"/>
          <w:lang w:val="en-US"/>
        </w:rPr>
        <w:t>pred</w:t>
      </w:r>
      <w:r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 xml:space="preserve"> </w:t>
      </w:r>
      <w:r w:rsidRPr="00943561">
        <w:rPr>
          <w:rFonts w:asciiTheme="minorHAnsi" w:eastAsia="Times New Roman" w:hAnsiTheme="minorHAnsi" w:cstheme="minorHAnsi"/>
          <w:sz w:val="22"/>
          <w:szCs w:val="22"/>
          <w:lang w:val="en-US"/>
        </w:rPr>
        <w:t>nadarene</w:t>
      </w:r>
      <w:r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 xml:space="preserve"> </w:t>
      </w:r>
      <w:r w:rsidRPr="00943561">
        <w:rPr>
          <w:rFonts w:asciiTheme="minorHAnsi" w:eastAsia="Times New Roman" w:hAnsiTheme="minorHAnsi" w:cstheme="minorHAnsi"/>
          <w:sz w:val="22"/>
          <w:szCs w:val="22"/>
          <w:lang w:val="en-US"/>
        </w:rPr>
        <w:t>u</w:t>
      </w:r>
      <w:r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>č</w:t>
      </w:r>
      <w:r w:rsidRPr="00943561">
        <w:rPr>
          <w:rFonts w:asciiTheme="minorHAnsi" w:eastAsia="Times New Roman" w:hAnsiTheme="minorHAnsi" w:cstheme="minorHAnsi"/>
          <w:sz w:val="22"/>
          <w:szCs w:val="22"/>
          <w:lang w:val="en-US"/>
        </w:rPr>
        <w:t>enike</w:t>
      </w:r>
      <w:r w:rsidR="00EE7897"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 xml:space="preserve"> </w:t>
      </w:r>
      <w:r w:rsidR="00EE7897" w:rsidRPr="00943561">
        <w:rPr>
          <w:rFonts w:asciiTheme="minorHAnsi" w:eastAsia="Times New Roman" w:hAnsiTheme="minorHAnsi" w:cstheme="minorHAnsi"/>
          <w:sz w:val="22"/>
          <w:szCs w:val="22"/>
          <w:lang w:val="en-US"/>
        </w:rPr>
        <w:t>koji</w:t>
      </w:r>
      <w:r w:rsidR="00EE7897"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 xml:space="preserve"> </w:t>
      </w:r>
      <w:r w:rsidR="00EE7897" w:rsidRPr="00943561">
        <w:rPr>
          <w:rFonts w:asciiTheme="minorHAnsi" w:eastAsia="Times New Roman" w:hAnsiTheme="minorHAnsi" w:cstheme="minorHAnsi"/>
          <w:sz w:val="22"/>
          <w:szCs w:val="22"/>
          <w:lang w:val="en-US"/>
        </w:rPr>
        <w:t>izaberu</w:t>
      </w:r>
      <w:r w:rsidR="00EE7897"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 xml:space="preserve"> </w:t>
      </w:r>
      <w:r w:rsidR="00EE7897" w:rsidRPr="00943561">
        <w:rPr>
          <w:rFonts w:asciiTheme="minorHAnsi" w:eastAsia="Times New Roman" w:hAnsiTheme="minorHAnsi" w:cstheme="minorHAnsi"/>
          <w:sz w:val="22"/>
          <w:szCs w:val="22"/>
          <w:lang w:val="en-US"/>
        </w:rPr>
        <w:t>IHP</w:t>
      </w:r>
      <w:r w:rsidR="00EE7897"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 xml:space="preserve"> </w:t>
      </w:r>
      <w:r w:rsidR="00EE7897" w:rsidRPr="00943561">
        <w:rPr>
          <w:rFonts w:asciiTheme="minorHAnsi" w:eastAsia="Times New Roman" w:hAnsiTheme="minorHAnsi" w:cstheme="minorHAnsi"/>
          <w:sz w:val="22"/>
          <w:szCs w:val="22"/>
          <w:lang w:val="en-US"/>
        </w:rPr>
        <w:t>kao</w:t>
      </w:r>
      <w:r w:rsidR="00EE7897"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 xml:space="preserve"> </w:t>
      </w:r>
      <w:r w:rsidR="00EE7897" w:rsidRPr="00943561">
        <w:rPr>
          <w:rFonts w:asciiTheme="minorHAnsi" w:eastAsia="Times New Roman" w:hAnsiTheme="minorHAnsi" w:cstheme="minorHAnsi"/>
          <w:sz w:val="22"/>
          <w:szCs w:val="22"/>
          <w:lang w:val="en-US"/>
        </w:rPr>
        <w:t>izborni</w:t>
      </w:r>
      <w:r w:rsidR="00EE7897"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 xml:space="preserve"> </w:t>
      </w:r>
      <w:r w:rsidR="00EE7897" w:rsidRPr="00943561">
        <w:rPr>
          <w:rFonts w:asciiTheme="minorHAnsi" w:eastAsia="Times New Roman" w:hAnsiTheme="minorHAnsi" w:cstheme="minorHAnsi"/>
          <w:sz w:val="22"/>
          <w:szCs w:val="22"/>
          <w:lang w:val="en-US"/>
        </w:rPr>
        <w:t>predmet</w:t>
      </w:r>
      <w:r w:rsidR="00EE7897"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>,</w:t>
      </w:r>
      <w:r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 xml:space="preserve"> </w:t>
      </w:r>
      <w:r w:rsidRPr="00943561">
        <w:rPr>
          <w:rFonts w:asciiTheme="minorHAnsi" w:eastAsia="Times New Roman" w:hAnsiTheme="minorHAnsi" w:cstheme="minorHAnsi"/>
          <w:sz w:val="22"/>
          <w:szCs w:val="22"/>
          <w:lang w:val="en-US"/>
        </w:rPr>
        <w:t>zahtijeva</w:t>
      </w:r>
      <w:r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>ć</w:t>
      </w:r>
      <w:r w:rsidRPr="00943561">
        <w:rPr>
          <w:rFonts w:asciiTheme="minorHAnsi" w:eastAsia="Times New Roman" w:hAnsiTheme="minorHAnsi" w:cstheme="minorHAnsi"/>
          <w:sz w:val="22"/>
          <w:szCs w:val="22"/>
          <w:lang w:val="en-US"/>
        </w:rPr>
        <w:t>e</w:t>
      </w:r>
      <w:r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 xml:space="preserve"> </w:t>
      </w:r>
      <w:r w:rsidRPr="00943561">
        <w:rPr>
          <w:rFonts w:asciiTheme="minorHAnsi" w:eastAsia="Times New Roman" w:hAnsiTheme="minorHAnsi" w:cstheme="minorHAnsi"/>
          <w:sz w:val="22"/>
          <w:szCs w:val="22"/>
          <w:lang w:val="en-US"/>
        </w:rPr>
        <w:t>od</w:t>
      </w:r>
      <w:r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 xml:space="preserve"> </w:t>
      </w:r>
      <w:r w:rsidRPr="00943561">
        <w:rPr>
          <w:rFonts w:asciiTheme="minorHAnsi" w:eastAsia="Times New Roman" w:hAnsiTheme="minorHAnsi" w:cstheme="minorHAnsi"/>
          <w:sz w:val="22"/>
          <w:szCs w:val="22"/>
          <w:lang w:val="en-US"/>
        </w:rPr>
        <w:t>njih</w:t>
      </w:r>
      <w:r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 xml:space="preserve"> </w:t>
      </w:r>
      <w:r w:rsidRPr="00943561">
        <w:rPr>
          <w:rFonts w:asciiTheme="minorHAnsi" w:eastAsia="Times New Roman" w:hAnsiTheme="minorHAnsi" w:cstheme="minorHAnsi"/>
          <w:sz w:val="22"/>
          <w:szCs w:val="22"/>
          <w:lang w:val="en-US"/>
        </w:rPr>
        <w:t>znanja</w:t>
      </w:r>
      <w:r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 xml:space="preserve"> </w:t>
      </w:r>
      <w:r w:rsidRPr="00943561">
        <w:rPr>
          <w:rFonts w:asciiTheme="minorHAnsi" w:eastAsia="Times New Roman" w:hAnsiTheme="minorHAnsi" w:cstheme="minorHAnsi"/>
          <w:sz w:val="22"/>
          <w:szCs w:val="22"/>
          <w:lang w:val="en-US"/>
        </w:rPr>
        <w:t>i</w:t>
      </w:r>
      <w:r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 xml:space="preserve"> </w:t>
      </w:r>
      <w:r w:rsidRPr="00943561">
        <w:rPr>
          <w:rFonts w:asciiTheme="minorHAnsi" w:eastAsia="Times New Roman" w:hAnsiTheme="minorHAnsi" w:cstheme="minorHAnsi"/>
          <w:sz w:val="22"/>
          <w:szCs w:val="22"/>
          <w:lang w:val="en-US"/>
        </w:rPr>
        <w:t>vje</w:t>
      </w:r>
      <w:r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>š</w:t>
      </w:r>
      <w:r w:rsidRPr="00943561">
        <w:rPr>
          <w:rFonts w:asciiTheme="minorHAnsi" w:eastAsia="Times New Roman" w:hAnsiTheme="minorHAnsi" w:cstheme="minorHAnsi"/>
          <w:sz w:val="22"/>
          <w:szCs w:val="22"/>
          <w:lang w:val="en-US"/>
        </w:rPr>
        <w:t>tin</w:t>
      </w:r>
      <w:r w:rsidR="00C249CE">
        <w:rPr>
          <w:rFonts w:asciiTheme="minorHAnsi" w:eastAsia="Times New Roman" w:hAnsiTheme="minorHAnsi" w:cstheme="minorHAnsi"/>
          <w:sz w:val="22"/>
          <w:szCs w:val="22"/>
          <w:lang w:val="en-US"/>
        </w:rPr>
        <w:t>e</w:t>
      </w:r>
      <w:r w:rsidR="00C249CE"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 xml:space="preserve"> </w:t>
      </w:r>
      <w:r w:rsidR="00C249CE">
        <w:rPr>
          <w:rFonts w:asciiTheme="minorHAnsi" w:eastAsia="Times New Roman" w:hAnsiTheme="minorHAnsi" w:cstheme="minorHAnsi"/>
          <w:sz w:val="22"/>
          <w:szCs w:val="22"/>
          <w:lang w:val="en-US"/>
        </w:rPr>
        <w:t>na</w:t>
      </w:r>
      <w:r w:rsidR="00C249CE"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 xml:space="preserve"> </w:t>
      </w:r>
      <w:r w:rsidR="00C249CE">
        <w:rPr>
          <w:rFonts w:asciiTheme="minorHAnsi" w:eastAsia="Times New Roman" w:hAnsiTheme="minorHAnsi" w:cstheme="minorHAnsi"/>
          <w:sz w:val="22"/>
          <w:szCs w:val="22"/>
          <w:lang w:val="en-US"/>
        </w:rPr>
        <w:t>vi</w:t>
      </w:r>
      <w:r w:rsidR="00C249CE"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>š</w:t>
      </w:r>
      <w:r w:rsidR="00C249CE">
        <w:rPr>
          <w:rFonts w:asciiTheme="minorHAnsi" w:eastAsia="Times New Roman" w:hAnsiTheme="minorHAnsi" w:cstheme="minorHAnsi"/>
          <w:sz w:val="22"/>
          <w:szCs w:val="22"/>
          <w:lang w:val="en-US"/>
        </w:rPr>
        <w:t>im</w:t>
      </w:r>
      <w:r w:rsidR="00C249CE"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 xml:space="preserve"> </w:t>
      </w:r>
      <w:r w:rsidR="00C249CE">
        <w:rPr>
          <w:rFonts w:asciiTheme="minorHAnsi" w:eastAsia="Times New Roman" w:hAnsiTheme="minorHAnsi" w:cstheme="minorHAnsi"/>
          <w:sz w:val="22"/>
          <w:szCs w:val="22"/>
          <w:lang w:val="en-US"/>
        </w:rPr>
        <w:t>kognitivnim</w:t>
      </w:r>
      <w:r w:rsidR="00C249CE"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 xml:space="preserve"> </w:t>
      </w:r>
      <w:r w:rsidR="00C249CE">
        <w:rPr>
          <w:rFonts w:asciiTheme="minorHAnsi" w:eastAsia="Times New Roman" w:hAnsiTheme="minorHAnsi" w:cstheme="minorHAnsi"/>
          <w:sz w:val="22"/>
          <w:szCs w:val="22"/>
          <w:lang w:val="en-US"/>
        </w:rPr>
        <w:t>nivoima</w:t>
      </w:r>
      <w:r w:rsidR="00C249CE"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 xml:space="preserve">. </w:t>
      </w:r>
      <w:r w:rsidR="00C249CE">
        <w:rPr>
          <w:rFonts w:asciiTheme="minorHAnsi" w:eastAsia="Times New Roman" w:hAnsiTheme="minorHAnsi" w:cstheme="minorHAnsi"/>
          <w:sz w:val="22"/>
          <w:szCs w:val="22"/>
          <w:lang w:val="en-US"/>
        </w:rPr>
        <w:t>Nastava</w:t>
      </w:r>
      <w:r w:rsidR="00C249CE"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 xml:space="preserve"> </w:t>
      </w:r>
      <w:r w:rsidR="00C249CE">
        <w:rPr>
          <w:rFonts w:asciiTheme="minorHAnsi" w:eastAsia="Times New Roman" w:hAnsiTheme="minorHAnsi" w:cstheme="minorHAnsi"/>
          <w:sz w:val="22"/>
          <w:szCs w:val="22"/>
          <w:lang w:val="en-US"/>
        </w:rPr>
        <w:t>ovog</w:t>
      </w:r>
      <w:r w:rsidR="00C249CE"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 xml:space="preserve"> </w:t>
      </w:r>
      <w:r w:rsidR="00C249CE">
        <w:rPr>
          <w:rFonts w:asciiTheme="minorHAnsi" w:eastAsia="Times New Roman" w:hAnsiTheme="minorHAnsi" w:cstheme="minorHAnsi"/>
          <w:sz w:val="22"/>
          <w:szCs w:val="22"/>
          <w:lang w:val="en-US"/>
        </w:rPr>
        <w:t>predmeta</w:t>
      </w:r>
      <w:r w:rsidR="00C249CE"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 xml:space="preserve"> </w:t>
      </w:r>
      <w:r w:rsidR="00C249CE">
        <w:rPr>
          <w:rFonts w:asciiTheme="minorHAnsi" w:eastAsia="Times New Roman" w:hAnsiTheme="minorHAnsi" w:cstheme="minorHAnsi"/>
          <w:sz w:val="22"/>
          <w:szCs w:val="22"/>
          <w:lang w:val="en-US"/>
        </w:rPr>
        <w:t>omogu</w:t>
      </w:r>
      <w:r w:rsidR="00C249CE"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>ć</w:t>
      </w:r>
      <w:r w:rsidR="00C249CE">
        <w:rPr>
          <w:rFonts w:asciiTheme="minorHAnsi" w:eastAsia="Times New Roman" w:hAnsiTheme="minorHAnsi" w:cstheme="minorHAnsi"/>
          <w:sz w:val="22"/>
          <w:szCs w:val="22"/>
          <w:lang w:val="en-US"/>
        </w:rPr>
        <w:t>ava</w:t>
      </w:r>
      <w:r w:rsidR="00C249CE"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 xml:space="preserve"> </w:t>
      </w:r>
      <w:r w:rsidR="00C249CE">
        <w:rPr>
          <w:rFonts w:asciiTheme="minorHAnsi" w:eastAsia="Times New Roman" w:hAnsiTheme="minorHAnsi" w:cstheme="minorHAnsi"/>
          <w:sz w:val="22"/>
          <w:szCs w:val="22"/>
          <w:lang w:val="en-US"/>
        </w:rPr>
        <w:t>im</w:t>
      </w:r>
      <w:r w:rsidR="00C249CE"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 xml:space="preserve">: </w:t>
      </w:r>
      <w:r w:rsidR="00C249CE">
        <w:rPr>
          <w:rFonts w:asciiTheme="minorHAnsi" w:eastAsia="Times New Roman" w:hAnsiTheme="minorHAnsi" w:cstheme="minorHAnsi"/>
          <w:sz w:val="22"/>
          <w:szCs w:val="22"/>
          <w:lang w:val="en-US"/>
        </w:rPr>
        <w:t>razvoj</w:t>
      </w:r>
      <w:r w:rsidR="00C249CE" w:rsidRPr="00C55503">
        <w:rPr>
          <w:rFonts w:asciiTheme="minorHAnsi" w:eastAsia="Times New Roman" w:hAnsiTheme="minorHAnsi" w:cstheme="minorHAnsi"/>
          <w:sz w:val="22"/>
          <w:szCs w:val="22"/>
          <w:lang w:val="sr-Latn-ME"/>
        </w:rPr>
        <w:t xml:space="preserve"> </w:t>
      </w:r>
      <w:r w:rsidR="00C249CE">
        <w:rPr>
          <w:rFonts w:asciiTheme="minorHAnsi" w:eastAsia="Times New Roman" w:hAnsiTheme="minorHAnsi" w:cstheme="minorHAnsi"/>
          <w:sz w:val="22"/>
          <w:szCs w:val="22"/>
          <w:lang w:val="en-US"/>
        </w:rPr>
        <w:t>k</w:t>
      </w:r>
      <w:r w:rsidR="00247305" w:rsidRPr="00943561">
        <w:rPr>
          <w:rFonts w:asciiTheme="minorHAnsi" w:hAnsiTheme="minorHAnsi" w:cstheme="minorHAnsi"/>
          <w:sz w:val="22"/>
          <w:szCs w:val="22"/>
        </w:rPr>
        <w:t>ritičko</w:t>
      </w:r>
      <w:r w:rsidR="00C249CE">
        <w:rPr>
          <w:rFonts w:asciiTheme="minorHAnsi" w:hAnsiTheme="minorHAnsi" w:cstheme="minorHAnsi"/>
          <w:sz w:val="22"/>
          <w:szCs w:val="22"/>
          <w:lang w:val="sr-Latn-ME"/>
        </w:rPr>
        <w:t>g</w:t>
      </w:r>
      <w:r w:rsidR="00247305" w:rsidRPr="00943561">
        <w:rPr>
          <w:rFonts w:asciiTheme="minorHAnsi" w:hAnsiTheme="minorHAnsi" w:cstheme="minorHAnsi"/>
          <w:sz w:val="22"/>
          <w:szCs w:val="22"/>
        </w:rPr>
        <w:t xml:space="preserve"> </w:t>
      </w:r>
      <w:r w:rsidR="00247305" w:rsidRPr="00943561">
        <w:rPr>
          <w:rFonts w:asciiTheme="minorHAnsi" w:hAnsiTheme="minorHAnsi" w:cstheme="minorHAnsi"/>
          <w:sz w:val="22"/>
          <w:szCs w:val="22"/>
          <w:lang w:val="sr-Latn-ME"/>
        </w:rPr>
        <w:t>mišljenj</w:t>
      </w:r>
      <w:r w:rsidR="00C249CE">
        <w:rPr>
          <w:rFonts w:asciiTheme="minorHAnsi" w:hAnsiTheme="minorHAnsi" w:cstheme="minorHAnsi"/>
          <w:sz w:val="22"/>
          <w:szCs w:val="22"/>
          <w:lang w:val="sr-Latn-ME"/>
        </w:rPr>
        <w:t>a</w:t>
      </w:r>
      <w:r w:rsidR="00247305" w:rsidRPr="00943561">
        <w:rPr>
          <w:rFonts w:asciiTheme="minorHAnsi" w:hAnsiTheme="minorHAnsi" w:cstheme="minorHAnsi"/>
          <w:sz w:val="22"/>
          <w:szCs w:val="22"/>
          <w:lang w:val="sr-Latn-ME"/>
        </w:rPr>
        <w:t>;</w:t>
      </w:r>
      <w:r w:rsidR="00247305" w:rsidRPr="00943561">
        <w:rPr>
          <w:rFonts w:asciiTheme="minorHAnsi" w:hAnsiTheme="minorHAnsi" w:cstheme="minorHAnsi"/>
          <w:sz w:val="22"/>
          <w:szCs w:val="22"/>
        </w:rPr>
        <w:t xml:space="preserve"> posmatranje iz perspektive;</w:t>
      </w:r>
      <w:r w:rsidR="00247305" w:rsidRPr="00943561">
        <w:rPr>
          <w:rFonts w:asciiTheme="minorHAnsi" w:hAnsiTheme="minorHAnsi" w:cstheme="minorHAnsi"/>
          <w:sz w:val="22"/>
          <w:szCs w:val="22"/>
          <w:lang w:val="sr-Latn-ME"/>
        </w:rPr>
        <w:t xml:space="preserve"> </w:t>
      </w:r>
      <w:r w:rsidR="00247305" w:rsidRPr="00247305">
        <w:rPr>
          <w:rFonts w:asciiTheme="minorHAnsi" w:hAnsiTheme="minorHAnsi" w:cstheme="minorHAnsi"/>
          <w:sz w:val="22"/>
          <w:szCs w:val="22"/>
        </w:rPr>
        <w:t xml:space="preserve">uočavanje posljedica; </w:t>
      </w:r>
      <w:r w:rsidR="00247305" w:rsidRPr="00943561">
        <w:rPr>
          <w:rFonts w:asciiTheme="minorHAnsi" w:hAnsiTheme="minorHAnsi" w:cstheme="minorHAnsi"/>
          <w:sz w:val="22"/>
          <w:szCs w:val="22"/>
          <w:lang w:val="sr-Latn-ME"/>
        </w:rPr>
        <w:t xml:space="preserve">nenasilno rješavanje konflikta; komunikaciju; </w:t>
      </w:r>
      <w:r w:rsidR="005F3D2B" w:rsidRPr="00943561">
        <w:rPr>
          <w:rFonts w:asciiTheme="minorHAnsi" w:hAnsiTheme="minorHAnsi" w:cstheme="minorHAnsi"/>
          <w:sz w:val="22"/>
          <w:szCs w:val="22"/>
          <w:lang w:val="sr-Latn-ME"/>
        </w:rPr>
        <w:t xml:space="preserve">slušanje; </w:t>
      </w:r>
      <w:r w:rsidR="00C249CE">
        <w:rPr>
          <w:rFonts w:asciiTheme="minorHAnsi" w:hAnsiTheme="minorHAnsi" w:cstheme="minorHAnsi"/>
          <w:sz w:val="22"/>
          <w:szCs w:val="22"/>
          <w:lang w:val="sr-Latn-ME"/>
        </w:rPr>
        <w:t xml:space="preserve">razvijanje </w:t>
      </w:r>
      <w:r w:rsidR="005F3D2B" w:rsidRPr="00943561">
        <w:rPr>
          <w:rFonts w:asciiTheme="minorHAnsi" w:hAnsiTheme="minorHAnsi" w:cstheme="minorHAnsi"/>
          <w:sz w:val="22"/>
          <w:szCs w:val="22"/>
          <w:lang w:val="sr-Latn-ME"/>
        </w:rPr>
        <w:t>empatij</w:t>
      </w:r>
      <w:r w:rsidR="00C249CE">
        <w:rPr>
          <w:rFonts w:asciiTheme="minorHAnsi" w:hAnsiTheme="minorHAnsi" w:cstheme="minorHAnsi"/>
          <w:sz w:val="22"/>
          <w:szCs w:val="22"/>
          <w:lang w:val="sr-Latn-ME"/>
        </w:rPr>
        <w:t>e i</w:t>
      </w:r>
      <w:r w:rsidR="005F3D2B" w:rsidRPr="00943561">
        <w:rPr>
          <w:rFonts w:asciiTheme="minorHAnsi" w:hAnsiTheme="minorHAnsi" w:cstheme="minorHAnsi"/>
          <w:sz w:val="22"/>
          <w:szCs w:val="22"/>
          <w:lang w:val="sr-Latn-ME"/>
        </w:rPr>
        <w:t xml:space="preserve"> tolerantnosti.</w:t>
      </w:r>
    </w:p>
    <w:p w14:paraId="450CE920" w14:textId="77777777" w:rsidR="00C641E9" w:rsidRPr="00943561" w:rsidRDefault="00C641E9" w:rsidP="00E1345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4B51B52A" w14:textId="5F909CAE" w:rsidR="007320A1" w:rsidRDefault="00C641E9" w:rsidP="00E134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  <w:r>
        <w:rPr>
          <w:rFonts w:cstheme="minorHAnsi"/>
          <w:color w:val="000000"/>
          <w:lang w:val="sr-Latn-ME"/>
        </w:rPr>
        <w:t xml:space="preserve">Značajno da učenici istražuju primjere iz naše bogate prošlosti, posebno </w:t>
      </w:r>
      <w:r w:rsidR="008902C7">
        <w:rPr>
          <w:rFonts w:cstheme="minorHAnsi"/>
          <w:color w:val="000000"/>
          <w:lang w:val="sr-Latn-ME"/>
        </w:rPr>
        <w:t xml:space="preserve">one koje se se odnose na kodekse ratovanja, što je i preteča savremenog koncepta MHP-a. </w:t>
      </w:r>
    </w:p>
    <w:p w14:paraId="628A251F" w14:textId="77777777" w:rsidR="008902C7" w:rsidRPr="00C641E9" w:rsidRDefault="008902C7" w:rsidP="00E134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189FF443" w14:textId="77777777" w:rsidR="002F4E8F" w:rsidRPr="002F4E8F" w:rsidRDefault="002F4E8F" w:rsidP="00E134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  <w:r>
        <w:rPr>
          <w:rFonts w:cstheme="minorHAnsi"/>
          <w:color w:val="000000"/>
          <w:lang w:val="sr-Latn-ME"/>
        </w:rPr>
        <w:t>To je prilika da učenici rade manje istraživačke projekte, sakupljaju informacije, analiziraju ih, izvode određene stavove koje prezentuju drugima, a sve u cilju širenja humanih ljudskih vrijednosti u miru i u ratu.</w:t>
      </w:r>
    </w:p>
    <w:p w14:paraId="4B6A6650" w14:textId="6BF050FA" w:rsidR="007320A1" w:rsidRPr="00E547A7" w:rsidRDefault="007320A1" w:rsidP="007320A1">
      <w:pPr>
        <w:spacing w:after="160" w:line="259" w:lineRule="auto"/>
        <w:jc w:val="both"/>
        <w:rPr>
          <w:rFonts w:eastAsia="Times New Roman" w:cstheme="minorHAnsi"/>
          <w:lang w:val="sr-Latn-ME"/>
        </w:rPr>
      </w:pPr>
      <w:r w:rsidRPr="00943561">
        <w:rPr>
          <w:rFonts w:cstheme="minorHAnsi"/>
          <w:color w:val="000000"/>
        </w:rPr>
        <w:lastRenderedPageBreak/>
        <w:t xml:space="preserve">Neophodno je napomenuti da se </w:t>
      </w:r>
      <w:r w:rsidRPr="00943561">
        <w:rPr>
          <w:rFonts w:cstheme="minorHAnsi"/>
          <w:color w:val="000000"/>
          <w:lang w:val="sr-Latn-ME"/>
        </w:rPr>
        <w:t>ishodi</w:t>
      </w:r>
      <w:r w:rsidRPr="00943561">
        <w:rPr>
          <w:rFonts w:cstheme="minorHAnsi"/>
          <w:color w:val="000000"/>
        </w:rPr>
        <w:t xml:space="preserve"> međusobno dopunjuju, nadograđuju. Na taj način postiže se jedno od najsnažnijih sredstava promovisanja i održavanja znanja i njegove primjene. Učenici</w:t>
      </w:r>
      <w:r w:rsidRPr="00943561">
        <w:rPr>
          <w:rFonts w:cstheme="minorHAnsi"/>
          <w:color w:val="000000"/>
          <w:lang w:val="sr-Latn-ME"/>
        </w:rPr>
        <w:t xml:space="preserve"> </w:t>
      </w:r>
      <w:r w:rsidRPr="00943561">
        <w:rPr>
          <w:rFonts w:cstheme="minorHAnsi"/>
          <w:color w:val="000000"/>
        </w:rPr>
        <w:t>trajnije usvajaju sadržaje MHP-a kada i sami podučavaju druge, kada kreiraju materijale kojima promovišu humanitarne ideje, kada osmišljavaju i realizuju akcije iz oblasti humanitarnog prava. Time oni proširuju uticaj IHP – daleko izvan učionice – na porodicu, prijatelje, lokalnu zajednicu</w:t>
      </w:r>
      <w:r w:rsidR="00E547A7">
        <w:rPr>
          <w:rFonts w:cstheme="minorHAnsi"/>
          <w:color w:val="000000"/>
          <w:lang w:val="sr-Latn-ME"/>
        </w:rPr>
        <w:t>.</w:t>
      </w:r>
    </w:p>
    <w:p w14:paraId="4BE3D8D6" w14:textId="2F4E7806" w:rsidR="002E1565" w:rsidRPr="00C55503" w:rsidRDefault="002E1565" w:rsidP="002E1565">
      <w:pPr>
        <w:spacing w:after="160" w:line="259" w:lineRule="auto"/>
        <w:jc w:val="both"/>
        <w:rPr>
          <w:rFonts w:eastAsia="Times New Roman" w:cstheme="minorHAnsi"/>
          <w:lang w:val="sr-Latn-ME"/>
        </w:rPr>
      </w:pPr>
      <w:r w:rsidRPr="00943561">
        <w:rPr>
          <w:rFonts w:eastAsia="Times New Roman" w:cstheme="minorHAnsi"/>
          <w:lang w:val="en-US"/>
        </w:rPr>
        <w:t>Planirani</w:t>
      </w:r>
      <w:r w:rsidRPr="00C55503">
        <w:rPr>
          <w:rFonts w:eastAsia="Times New Roman" w:cstheme="minorHAnsi"/>
          <w:lang w:val="sr-Latn-ME"/>
        </w:rPr>
        <w:t xml:space="preserve"> </w:t>
      </w:r>
      <w:r w:rsidRPr="00943561">
        <w:rPr>
          <w:rFonts w:eastAsia="Times New Roman" w:cstheme="minorHAnsi"/>
          <w:lang w:val="en-US"/>
        </w:rPr>
        <w:t>sadr</w:t>
      </w:r>
      <w:r w:rsidRPr="00C55503">
        <w:rPr>
          <w:rFonts w:eastAsia="Times New Roman" w:cstheme="minorHAnsi"/>
          <w:lang w:val="sr-Latn-ME"/>
        </w:rPr>
        <w:t>ž</w:t>
      </w:r>
      <w:r w:rsidRPr="00943561">
        <w:rPr>
          <w:rFonts w:eastAsia="Times New Roman" w:cstheme="minorHAnsi"/>
          <w:lang w:val="en-US"/>
        </w:rPr>
        <w:t>aji</w:t>
      </w:r>
      <w:r w:rsidRPr="00C55503">
        <w:rPr>
          <w:rFonts w:eastAsia="Times New Roman" w:cstheme="minorHAnsi"/>
          <w:lang w:val="sr-Latn-ME"/>
        </w:rPr>
        <w:t xml:space="preserve"> </w:t>
      </w:r>
      <w:r w:rsidRPr="00943561">
        <w:rPr>
          <w:rFonts w:eastAsia="Times New Roman" w:cstheme="minorHAnsi"/>
          <w:lang w:val="en-US"/>
        </w:rPr>
        <w:t>i</w:t>
      </w:r>
      <w:r w:rsidRPr="00C55503">
        <w:rPr>
          <w:rFonts w:eastAsia="Times New Roman" w:cstheme="minorHAnsi"/>
          <w:lang w:val="sr-Latn-ME"/>
        </w:rPr>
        <w:t xml:space="preserve"> </w:t>
      </w:r>
      <w:r w:rsidRPr="00943561">
        <w:rPr>
          <w:rFonts w:eastAsia="Times New Roman" w:cstheme="minorHAnsi"/>
          <w:lang w:val="en-US"/>
        </w:rPr>
        <w:t>aktivnosti</w:t>
      </w:r>
      <w:r w:rsidRPr="00C55503">
        <w:rPr>
          <w:rFonts w:eastAsia="Times New Roman" w:cstheme="minorHAnsi"/>
          <w:lang w:val="sr-Latn-ME"/>
        </w:rPr>
        <w:t xml:space="preserve"> </w:t>
      </w:r>
      <w:r w:rsidRPr="00943561">
        <w:rPr>
          <w:rFonts w:eastAsia="Times New Roman" w:cstheme="minorHAnsi"/>
          <w:lang w:val="en-US"/>
        </w:rPr>
        <w:t>treba</w:t>
      </w:r>
      <w:r w:rsidRPr="00C55503">
        <w:rPr>
          <w:rFonts w:eastAsia="Times New Roman" w:cstheme="minorHAnsi"/>
          <w:lang w:val="sr-Latn-ME"/>
        </w:rPr>
        <w:t xml:space="preserve"> </w:t>
      </w:r>
      <w:r w:rsidRPr="00943561">
        <w:rPr>
          <w:rFonts w:eastAsia="Times New Roman" w:cstheme="minorHAnsi"/>
          <w:lang w:val="en-US"/>
        </w:rPr>
        <w:t>kod</w:t>
      </w:r>
      <w:r w:rsidRPr="00C55503">
        <w:rPr>
          <w:rFonts w:eastAsia="Times New Roman" w:cstheme="minorHAnsi"/>
          <w:lang w:val="sr-Latn-ME"/>
        </w:rPr>
        <w:t xml:space="preserve"> </w:t>
      </w:r>
      <w:r w:rsidRPr="00943561">
        <w:rPr>
          <w:rFonts w:eastAsia="Times New Roman" w:cstheme="minorHAnsi"/>
          <w:lang w:val="en-US"/>
        </w:rPr>
        <w:t>u</w:t>
      </w:r>
      <w:r w:rsidRPr="00C55503">
        <w:rPr>
          <w:rFonts w:eastAsia="Times New Roman" w:cstheme="minorHAnsi"/>
          <w:lang w:val="sr-Latn-ME"/>
        </w:rPr>
        <w:t>č</w:t>
      </w:r>
      <w:r w:rsidRPr="00943561">
        <w:rPr>
          <w:rFonts w:eastAsia="Times New Roman" w:cstheme="minorHAnsi"/>
          <w:lang w:val="en-US"/>
        </w:rPr>
        <w:t>enika</w:t>
      </w:r>
      <w:r w:rsidRPr="00C55503">
        <w:rPr>
          <w:rFonts w:eastAsia="Times New Roman" w:cstheme="minorHAnsi"/>
          <w:lang w:val="sr-Latn-ME"/>
        </w:rPr>
        <w:t xml:space="preserve"> </w:t>
      </w:r>
      <w:r w:rsidR="00C249CE">
        <w:rPr>
          <w:rFonts w:eastAsia="Times New Roman" w:cstheme="minorHAnsi"/>
          <w:lang w:val="en-US"/>
        </w:rPr>
        <w:t>da</w:t>
      </w:r>
      <w:r w:rsidR="00C249CE" w:rsidRPr="00C55503">
        <w:rPr>
          <w:rFonts w:eastAsia="Times New Roman" w:cstheme="minorHAnsi"/>
          <w:lang w:val="sr-Latn-ME"/>
        </w:rPr>
        <w:t xml:space="preserve"> </w:t>
      </w:r>
      <w:r w:rsidRPr="00943561">
        <w:rPr>
          <w:rFonts w:eastAsia="Times New Roman" w:cstheme="minorHAnsi"/>
          <w:lang w:val="en-US"/>
        </w:rPr>
        <w:t>razvijaju</w:t>
      </w:r>
      <w:r w:rsidRPr="00C55503">
        <w:rPr>
          <w:rFonts w:eastAsia="Times New Roman" w:cstheme="minorHAnsi"/>
          <w:lang w:val="sr-Latn-ME"/>
        </w:rPr>
        <w:t xml:space="preserve"> </w:t>
      </w:r>
      <w:r w:rsidRPr="00943561">
        <w:rPr>
          <w:rFonts w:eastAsia="Times New Roman" w:cstheme="minorHAnsi"/>
          <w:lang w:val="en-US"/>
        </w:rPr>
        <w:t>sposobnost</w:t>
      </w:r>
      <w:r w:rsidRPr="00C55503">
        <w:rPr>
          <w:rFonts w:eastAsia="Times New Roman" w:cstheme="minorHAnsi"/>
          <w:lang w:val="sr-Latn-ME"/>
        </w:rPr>
        <w:t xml:space="preserve"> </w:t>
      </w:r>
      <w:r w:rsidRPr="00943561">
        <w:rPr>
          <w:rFonts w:eastAsia="Times New Roman" w:cstheme="minorHAnsi"/>
          <w:lang w:val="en-US"/>
        </w:rPr>
        <w:t>primjene</w:t>
      </w:r>
      <w:r w:rsidRPr="00C55503">
        <w:rPr>
          <w:rFonts w:eastAsia="Times New Roman" w:cstheme="minorHAnsi"/>
          <w:lang w:val="sr-Latn-ME"/>
        </w:rPr>
        <w:t xml:space="preserve"> </w:t>
      </w:r>
      <w:r w:rsidRPr="00943561">
        <w:rPr>
          <w:rFonts w:eastAsia="Times New Roman" w:cstheme="minorHAnsi"/>
          <w:lang w:val="en-US"/>
        </w:rPr>
        <w:t>novih</w:t>
      </w:r>
      <w:r w:rsidRPr="00C55503">
        <w:rPr>
          <w:rFonts w:eastAsia="Times New Roman" w:cstheme="minorHAnsi"/>
          <w:lang w:val="sr-Latn-ME"/>
        </w:rPr>
        <w:t xml:space="preserve"> </w:t>
      </w:r>
      <w:r w:rsidRPr="00943561">
        <w:rPr>
          <w:rFonts w:eastAsia="Times New Roman" w:cstheme="minorHAnsi"/>
          <w:lang w:val="en-US"/>
        </w:rPr>
        <w:t>znanja</w:t>
      </w:r>
      <w:r w:rsidRPr="00C55503">
        <w:rPr>
          <w:rFonts w:eastAsia="Times New Roman" w:cstheme="minorHAnsi"/>
          <w:lang w:val="sr-Latn-ME"/>
        </w:rPr>
        <w:t xml:space="preserve"> </w:t>
      </w:r>
      <w:r w:rsidRPr="00943561">
        <w:rPr>
          <w:rFonts w:eastAsia="Times New Roman" w:cstheme="minorHAnsi"/>
          <w:lang w:val="en-US"/>
        </w:rPr>
        <w:t>na</w:t>
      </w:r>
      <w:r w:rsidRPr="00C55503">
        <w:rPr>
          <w:rFonts w:eastAsia="Times New Roman" w:cstheme="minorHAnsi"/>
          <w:lang w:val="sr-Latn-ME"/>
        </w:rPr>
        <w:t xml:space="preserve"> </w:t>
      </w:r>
      <w:r w:rsidRPr="00943561">
        <w:rPr>
          <w:rFonts w:eastAsia="Times New Roman" w:cstheme="minorHAnsi"/>
          <w:lang w:val="en-US"/>
        </w:rPr>
        <w:t>vi</w:t>
      </w:r>
      <w:r w:rsidRPr="00C55503">
        <w:rPr>
          <w:rFonts w:eastAsia="Times New Roman" w:cstheme="minorHAnsi"/>
          <w:lang w:val="sr-Latn-ME"/>
        </w:rPr>
        <w:t>š</w:t>
      </w:r>
      <w:r w:rsidRPr="00943561">
        <w:rPr>
          <w:rFonts w:eastAsia="Times New Roman" w:cstheme="minorHAnsi"/>
          <w:lang w:val="en-US"/>
        </w:rPr>
        <w:t>em</w:t>
      </w:r>
      <w:r w:rsidRPr="00C55503">
        <w:rPr>
          <w:rFonts w:eastAsia="Times New Roman" w:cstheme="minorHAnsi"/>
          <w:lang w:val="sr-Latn-ME"/>
        </w:rPr>
        <w:t xml:space="preserve"> </w:t>
      </w:r>
      <w:r w:rsidRPr="00943561">
        <w:rPr>
          <w:rFonts w:eastAsia="Times New Roman" w:cstheme="minorHAnsi"/>
          <w:lang w:val="en-US"/>
        </w:rPr>
        <w:t>nivou</w:t>
      </w:r>
      <w:r w:rsidRPr="00C55503">
        <w:rPr>
          <w:rFonts w:eastAsia="Times New Roman" w:cstheme="minorHAnsi"/>
          <w:lang w:val="sr-Latn-ME"/>
        </w:rPr>
        <w:t xml:space="preserve"> </w:t>
      </w:r>
      <w:r w:rsidR="00404808">
        <w:rPr>
          <w:rFonts w:eastAsia="Times New Roman" w:cstheme="minorHAnsi"/>
          <w:lang w:val="sr-Latn-ME"/>
        </w:rPr>
        <w:t>(</w:t>
      </w:r>
      <w:r w:rsidRPr="00943561">
        <w:rPr>
          <w:rFonts w:eastAsia="Times New Roman" w:cstheme="minorHAnsi"/>
          <w:lang w:val="en-US"/>
        </w:rPr>
        <w:t>u</w:t>
      </w:r>
      <w:r w:rsidRPr="00C55503">
        <w:rPr>
          <w:rFonts w:eastAsia="Times New Roman" w:cstheme="minorHAnsi"/>
          <w:lang w:val="sr-Latn-ME"/>
        </w:rPr>
        <w:t>č</w:t>
      </w:r>
      <w:r w:rsidRPr="00943561">
        <w:rPr>
          <w:rFonts w:eastAsia="Times New Roman" w:cstheme="minorHAnsi"/>
          <w:lang w:val="en-US"/>
        </w:rPr>
        <w:t>estvovanje</w:t>
      </w:r>
      <w:r w:rsidRPr="00C55503">
        <w:rPr>
          <w:rFonts w:eastAsia="Times New Roman" w:cstheme="minorHAnsi"/>
          <w:lang w:val="sr-Latn-ME"/>
        </w:rPr>
        <w:t xml:space="preserve"> </w:t>
      </w:r>
      <w:r w:rsidRPr="00943561">
        <w:rPr>
          <w:rFonts w:eastAsia="Times New Roman" w:cstheme="minorHAnsi"/>
          <w:lang w:val="en-US"/>
        </w:rPr>
        <w:t>u</w:t>
      </w:r>
      <w:r w:rsidRPr="00C55503">
        <w:rPr>
          <w:rFonts w:eastAsia="Times New Roman" w:cstheme="minorHAnsi"/>
          <w:lang w:val="sr-Latn-ME"/>
        </w:rPr>
        <w:t xml:space="preserve"> </w:t>
      </w:r>
      <w:r w:rsidRPr="00943561">
        <w:rPr>
          <w:rFonts w:eastAsia="Times New Roman" w:cstheme="minorHAnsi"/>
          <w:lang w:val="en-US"/>
        </w:rPr>
        <w:t>debatama</w:t>
      </w:r>
      <w:r w:rsidRPr="00C55503">
        <w:rPr>
          <w:rFonts w:eastAsia="Times New Roman" w:cstheme="minorHAnsi"/>
          <w:lang w:val="sr-Latn-ME"/>
        </w:rPr>
        <w:t xml:space="preserve">, </w:t>
      </w:r>
      <w:r w:rsidRPr="00943561">
        <w:rPr>
          <w:rFonts w:eastAsia="Times New Roman" w:cstheme="minorHAnsi"/>
          <w:lang w:val="en-US"/>
        </w:rPr>
        <w:t>diskusijama</w:t>
      </w:r>
      <w:r w:rsidRPr="00C55503">
        <w:rPr>
          <w:rFonts w:eastAsia="Times New Roman" w:cstheme="minorHAnsi"/>
          <w:lang w:val="sr-Latn-ME"/>
        </w:rPr>
        <w:t xml:space="preserve">, </w:t>
      </w:r>
      <w:r w:rsidRPr="00943561">
        <w:rPr>
          <w:rFonts w:eastAsia="Times New Roman" w:cstheme="minorHAnsi"/>
          <w:lang w:val="en-US"/>
        </w:rPr>
        <w:t>procjenama</w:t>
      </w:r>
      <w:r w:rsidRPr="00C55503">
        <w:rPr>
          <w:rFonts w:eastAsia="Times New Roman" w:cstheme="minorHAnsi"/>
          <w:lang w:val="sr-Latn-ME"/>
        </w:rPr>
        <w:t xml:space="preserve">, </w:t>
      </w:r>
      <w:r w:rsidRPr="00943561">
        <w:rPr>
          <w:rFonts w:eastAsia="Times New Roman" w:cstheme="minorHAnsi"/>
          <w:lang w:val="en-US"/>
        </w:rPr>
        <w:t>istra</w:t>
      </w:r>
      <w:r w:rsidRPr="00C55503">
        <w:rPr>
          <w:rFonts w:eastAsia="Times New Roman" w:cstheme="minorHAnsi"/>
          <w:lang w:val="sr-Latn-ME"/>
        </w:rPr>
        <w:t>ž</w:t>
      </w:r>
      <w:r w:rsidRPr="00943561">
        <w:rPr>
          <w:rFonts w:eastAsia="Times New Roman" w:cstheme="minorHAnsi"/>
          <w:lang w:val="en-US"/>
        </w:rPr>
        <w:t>ivanjima</w:t>
      </w:r>
      <w:r w:rsidR="00404808">
        <w:rPr>
          <w:rFonts w:eastAsia="Times New Roman" w:cstheme="minorHAnsi"/>
          <w:lang w:val="en-US"/>
        </w:rPr>
        <w:t>)</w:t>
      </w:r>
      <w:r w:rsidRPr="00C55503">
        <w:rPr>
          <w:rFonts w:eastAsia="Times New Roman" w:cstheme="minorHAnsi"/>
          <w:lang w:val="sr-Latn-ME"/>
        </w:rPr>
        <w:t>.</w:t>
      </w:r>
    </w:p>
    <w:p w14:paraId="1CD238DA" w14:textId="77777777" w:rsidR="002018D4" w:rsidRPr="002B7E36" w:rsidRDefault="000E5346" w:rsidP="004759FB">
      <w:pPr>
        <w:pStyle w:val="Heading1"/>
        <w:tabs>
          <w:tab w:val="left" w:pos="360"/>
        </w:tabs>
        <w:ind w:left="360"/>
        <w:rPr>
          <w:rFonts w:asciiTheme="minorHAnsi" w:hAnsiTheme="minorHAnsi"/>
          <w:b/>
          <w:color w:val="000000" w:themeColor="text1"/>
          <w:sz w:val="24"/>
          <w:szCs w:val="24"/>
        </w:rPr>
      </w:pPr>
      <w:bookmarkStart w:id="2" w:name="_Toc494284011"/>
      <w:r>
        <w:rPr>
          <w:rFonts w:asciiTheme="minorHAnsi" w:hAnsiTheme="minorHAnsi"/>
          <w:b/>
          <w:color w:val="000000" w:themeColor="text1"/>
          <w:sz w:val="24"/>
          <w:szCs w:val="24"/>
        </w:rPr>
        <w:t>H</w:t>
      </w:r>
      <w:r w:rsidR="004759FB" w:rsidRPr="002B7E36">
        <w:rPr>
          <w:rFonts w:asciiTheme="minorHAnsi" w:hAnsiTheme="minorHAnsi"/>
          <w:b/>
          <w:color w:val="000000" w:themeColor="text1"/>
          <w:sz w:val="24"/>
          <w:szCs w:val="24"/>
        </w:rPr>
        <w:t xml:space="preserve">.  </w:t>
      </w:r>
      <w:r w:rsidR="002018D4" w:rsidRPr="002B7E36">
        <w:rPr>
          <w:rFonts w:asciiTheme="minorHAnsi" w:hAnsiTheme="minorHAnsi"/>
          <w:b/>
          <w:color w:val="000000" w:themeColor="text1"/>
          <w:sz w:val="24"/>
          <w:szCs w:val="24"/>
        </w:rPr>
        <w:t>VREDNOVANJE OBRAZOVNO-VASPITNIH ISHODA</w:t>
      </w:r>
      <w:bookmarkEnd w:id="2"/>
    </w:p>
    <w:p w14:paraId="47DBBB77" w14:textId="740EDE3A" w:rsidR="002018D4" w:rsidRPr="002B3CE3" w:rsidRDefault="002018D4" w:rsidP="002B3CE3">
      <w:pPr>
        <w:jc w:val="both"/>
        <w:rPr>
          <w:rFonts w:eastAsia="Calibri" w:cstheme="minorHAnsi"/>
          <w:lang w:val="en-US"/>
        </w:rPr>
      </w:pPr>
      <w:r w:rsidRPr="001A0A54">
        <w:rPr>
          <w:rFonts w:cstheme="minorHAnsi"/>
          <w:color w:val="000000"/>
        </w:rPr>
        <w:t>Provjeravanje</w:t>
      </w:r>
      <w:r w:rsidR="009136F3">
        <w:rPr>
          <w:rFonts w:cstheme="minorHAnsi"/>
          <w:color w:val="000000"/>
        </w:rPr>
        <w:t xml:space="preserve"> i ocjenjvanje znanja učenika</w:t>
      </w:r>
      <w:r w:rsidRPr="001A0A54">
        <w:rPr>
          <w:rFonts w:cstheme="minorHAnsi"/>
          <w:color w:val="000000"/>
        </w:rPr>
        <w:t xml:space="preserve"> je slo</w:t>
      </w:r>
      <w:r w:rsidR="009136F3">
        <w:rPr>
          <w:rFonts w:cstheme="minorHAnsi"/>
          <w:color w:val="000000"/>
        </w:rPr>
        <w:t>žen proces koji od nastavnika</w:t>
      </w:r>
      <w:r w:rsidRPr="001A0A54">
        <w:rPr>
          <w:rFonts w:cstheme="minorHAnsi"/>
          <w:color w:val="000000"/>
        </w:rPr>
        <w:t xml:space="preserve"> zahtijeva dobru pripemljenost, jasno poznavanje ciljeva same</w:t>
      </w:r>
      <w:r w:rsidR="009136F3">
        <w:rPr>
          <w:rFonts w:cstheme="minorHAnsi"/>
          <w:color w:val="000000"/>
        </w:rPr>
        <w:t xml:space="preserve"> nastave IHP</w:t>
      </w:r>
      <w:r w:rsidR="00E547A7">
        <w:rPr>
          <w:rFonts w:cstheme="minorHAnsi"/>
          <w:color w:val="000000"/>
          <w:lang w:val="sr-Latn-ME"/>
        </w:rPr>
        <w:t>-a</w:t>
      </w:r>
      <w:r w:rsidR="009136F3">
        <w:rPr>
          <w:rFonts w:cstheme="minorHAnsi"/>
          <w:color w:val="000000"/>
        </w:rPr>
        <w:t xml:space="preserve"> i zadatih </w:t>
      </w:r>
      <w:r w:rsidR="009136F3">
        <w:rPr>
          <w:rFonts w:cstheme="minorHAnsi"/>
          <w:color w:val="000000"/>
          <w:lang w:val="sr-Latn-ME"/>
        </w:rPr>
        <w:t>ishoda</w:t>
      </w:r>
      <w:r w:rsidRPr="001A0A54">
        <w:rPr>
          <w:rFonts w:cstheme="minorHAnsi"/>
          <w:color w:val="000000"/>
        </w:rPr>
        <w:t>, pa s tim u vezi i jasno postavljene i izgrađene kriterijume pr</w:t>
      </w:r>
      <w:r w:rsidR="00954DC2">
        <w:rPr>
          <w:rFonts w:cstheme="minorHAnsi"/>
          <w:color w:val="000000"/>
        </w:rPr>
        <w:t>aćenja i ocjenjivanja učenika</w:t>
      </w:r>
      <w:r w:rsidRPr="001A0A54">
        <w:rPr>
          <w:rFonts w:cstheme="minorHAnsi"/>
          <w:color w:val="000000"/>
        </w:rPr>
        <w:t xml:space="preserve">. </w:t>
      </w:r>
      <w:r w:rsidR="002B3CE3" w:rsidRPr="002B3CE3">
        <w:rPr>
          <w:rFonts w:eastAsia="Calibri" w:cstheme="minorHAnsi"/>
          <w:lang w:val="en-US"/>
        </w:rPr>
        <w:t>Nastavnici</w:t>
      </w:r>
      <w:r w:rsidR="002B3CE3" w:rsidRPr="00C55503">
        <w:rPr>
          <w:rFonts w:eastAsia="Calibri" w:cstheme="minorHAnsi"/>
        </w:rPr>
        <w:t xml:space="preserve"> </w:t>
      </w:r>
      <w:r w:rsidR="002B3CE3" w:rsidRPr="002B3CE3">
        <w:rPr>
          <w:rFonts w:eastAsia="Calibri" w:cstheme="minorHAnsi"/>
          <w:lang w:val="en-US"/>
        </w:rPr>
        <w:t>treba</w:t>
      </w:r>
      <w:r w:rsidR="002B3CE3" w:rsidRPr="00C55503">
        <w:rPr>
          <w:rFonts w:eastAsia="Calibri" w:cstheme="minorHAnsi"/>
        </w:rPr>
        <w:t xml:space="preserve"> </w:t>
      </w:r>
      <w:r w:rsidR="002B3CE3" w:rsidRPr="002B3CE3">
        <w:rPr>
          <w:rFonts w:eastAsia="Calibri" w:cstheme="minorHAnsi"/>
          <w:lang w:val="en-US"/>
        </w:rPr>
        <w:t>da</w:t>
      </w:r>
      <w:r w:rsidR="002B3CE3" w:rsidRPr="00C55503">
        <w:rPr>
          <w:rFonts w:eastAsia="Calibri" w:cstheme="minorHAnsi"/>
        </w:rPr>
        <w:t xml:space="preserve"> </w:t>
      </w:r>
      <w:r w:rsidR="002B3CE3" w:rsidRPr="002B3CE3">
        <w:rPr>
          <w:rFonts w:eastAsia="Calibri" w:cstheme="minorHAnsi"/>
          <w:lang w:val="en-US"/>
        </w:rPr>
        <w:t>u</w:t>
      </w:r>
      <w:r w:rsidR="002B3CE3" w:rsidRPr="00C55503">
        <w:rPr>
          <w:rFonts w:eastAsia="Calibri" w:cstheme="minorHAnsi"/>
        </w:rPr>
        <w:t>č</w:t>
      </w:r>
      <w:r w:rsidR="002B3CE3" w:rsidRPr="002B3CE3">
        <w:rPr>
          <w:rFonts w:eastAsia="Calibri" w:cstheme="minorHAnsi"/>
          <w:lang w:val="en-US"/>
        </w:rPr>
        <w:t>enicima</w:t>
      </w:r>
      <w:r w:rsidR="002B3CE3" w:rsidRPr="00C55503">
        <w:rPr>
          <w:rFonts w:eastAsia="Calibri" w:cstheme="minorHAnsi"/>
        </w:rPr>
        <w:t xml:space="preserve"> </w:t>
      </w:r>
      <w:r w:rsidR="002B3CE3" w:rsidRPr="002B3CE3">
        <w:rPr>
          <w:rFonts w:eastAsia="Calibri" w:cstheme="minorHAnsi"/>
          <w:lang w:val="en-US"/>
        </w:rPr>
        <w:t>predo</w:t>
      </w:r>
      <w:r w:rsidR="002B3CE3" w:rsidRPr="00C55503">
        <w:rPr>
          <w:rFonts w:eastAsia="Calibri" w:cstheme="minorHAnsi"/>
        </w:rPr>
        <w:t>č</w:t>
      </w:r>
      <w:r w:rsidR="002B3CE3" w:rsidRPr="002B3CE3">
        <w:rPr>
          <w:rFonts w:eastAsia="Calibri" w:cstheme="minorHAnsi"/>
          <w:lang w:val="en-US"/>
        </w:rPr>
        <w:t>e</w:t>
      </w:r>
      <w:r w:rsidR="002B3CE3" w:rsidRPr="00C55503">
        <w:rPr>
          <w:rFonts w:eastAsia="Calibri" w:cstheme="minorHAnsi"/>
        </w:rPr>
        <w:t xml:space="preserve"> </w:t>
      </w:r>
      <w:r w:rsidR="002B3CE3" w:rsidRPr="002B3CE3">
        <w:rPr>
          <w:rFonts w:eastAsia="Calibri" w:cstheme="minorHAnsi"/>
          <w:lang w:val="en-US"/>
        </w:rPr>
        <w:t>i</w:t>
      </w:r>
      <w:r w:rsidR="002B3CE3" w:rsidRPr="00C55503">
        <w:rPr>
          <w:rFonts w:eastAsia="Calibri" w:cstheme="minorHAnsi"/>
        </w:rPr>
        <w:t xml:space="preserve"> </w:t>
      </w:r>
      <w:r w:rsidR="002B3CE3" w:rsidRPr="002B3CE3">
        <w:rPr>
          <w:rFonts w:eastAsia="Calibri" w:cstheme="minorHAnsi"/>
          <w:lang w:val="en-US"/>
        </w:rPr>
        <w:t>objasne</w:t>
      </w:r>
      <w:r w:rsidR="002B3CE3" w:rsidRPr="00C55503">
        <w:rPr>
          <w:rFonts w:eastAsia="Calibri" w:cstheme="minorHAnsi"/>
        </w:rPr>
        <w:t xml:space="preserve"> š</w:t>
      </w:r>
      <w:r w:rsidR="002B3CE3" w:rsidRPr="002B3CE3">
        <w:rPr>
          <w:rFonts w:eastAsia="Calibri" w:cstheme="minorHAnsi"/>
          <w:lang w:val="en-US"/>
        </w:rPr>
        <w:t>ta</w:t>
      </w:r>
      <w:r w:rsidR="002B3CE3" w:rsidRPr="00C55503">
        <w:rPr>
          <w:rFonts w:eastAsia="Calibri" w:cstheme="minorHAnsi"/>
        </w:rPr>
        <w:t xml:space="preserve"> </w:t>
      </w:r>
      <w:r w:rsidR="002B3CE3" w:rsidRPr="002B3CE3">
        <w:rPr>
          <w:rFonts w:eastAsia="Calibri" w:cstheme="minorHAnsi"/>
          <w:lang w:val="en-US"/>
        </w:rPr>
        <w:t>se</w:t>
      </w:r>
      <w:r w:rsidR="002B3CE3" w:rsidRPr="00C55503">
        <w:rPr>
          <w:rFonts w:eastAsia="Calibri" w:cstheme="minorHAnsi"/>
        </w:rPr>
        <w:t xml:space="preserve"> </w:t>
      </w:r>
      <w:r w:rsidR="002B3CE3" w:rsidRPr="002B3CE3">
        <w:rPr>
          <w:rFonts w:eastAsia="Calibri" w:cstheme="minorHAnsi"/>
          <w:lang w:val="en-US"/>
        </w:rPr>
        <w:t>ta</w:t>
      </w:r>
      <w:r w:rsidR="002B3CE3" w:rsidRPr="00C55503">
        <w:rPr>
          <w:rFonts w:eastAsia="Calibri" w:cstheme="minorHAnsi"/>
        </w:rPr>
        <w:t>č</w:t>
      </w:r>
      <w:r w:rsidR="002B3CE3" w:rsidRPr="002B3CE3">
        <w:rPr>
          <w:rFonts w:eastAsia="Calibri" w:cstheme="minorHAnsi"/>
          <w:lang w:val="en-US"/>
        </w:rPr>
        <w:t>no</w:t>
      </w:r>
      <w:r w:rsidR="002B3CE3" w:rsidRPr="00C55503">
        <w:rPr>
          <w:rFonts w:eastAsia="Calibri" w:cstheme="minorHAnsi"/>
        </w:rPr>
        <w:t xml:space="preserve"> </w:t>
      </w:r>
      <w:r w:rsidR="002B3CE3" w:rsidRPr="002B3CE3">
        <w:rPr>
          <w:rFonts w:eastAsia="Calibri" w:cstheme="minorHAnsi"/>
          <w:lang w:val="en-US"/>
        </w:rPr>
        <w:t>o</w:t>
      </w:r>
      <w:r w:rsidR="002B3CE3" w:rsidRPr="00C55503">
        <w:rPr>
          <w:rFonts w:eastAsia="Calibri" w:cstheme="minorHAnsi"/>
        </w:rPr>
        <w:t>č</w:t>
      </w:r>
      <w:r w:rsidR="002B3CE3" w:rsidRPr="002B3CE3">
        <w:rPr>
          <w:rFonts w:eastAsia="Calibri" w:cstheme="minorHAnsi"/>
          <w:lang w:val="en-US"/>
        </w:rPr>
        <w:t>ekuje</w:t>
      </w:r>
      <w:r w:rsidR="002B3CE3" w:rsidRPr="00C55503">
        <w:rPr>
          <w:rFonts w:eastAsia="Calibri" w:cstheme="minorHAnsi"/>
        </w:rPr>
        <w:t xml:space="preserve"> </w:t>
      </w:r>
      <w:r w:rsidR="002B3CE3" w:rsidRPr="002B3CE3">
        <w:rPr>
          <w:rFonts w:eastAsia="Calibri" w:cstheme="minorHAnsi"/>
          <w:lang w:val="en-US"/>
        </w:rPr>
        <w:t>od</w:t>
      </w:r>
      <w:r w:rsidR="002B3CE3" w:rsidRPr="00C55503">
        <w:rPr>
          <w:rFonts w:eastAsia="Calibri" w:cstheme="minorHAnsi"/>
        </w:rPr>
        <w:t xml:space="preserve"> </w:t>
      </w:r>
      <w:r w:rsidR="002B3CE3" w:rsidRPr="002B3CE3">
        <w:rPr>
          <w:rFonts w:eastAsia="Calibri" w:cstheme="minorHAnsi"/>
          <w:lang w:val="en-US"/>
        </w:rPr>
        <w:t>njih</w:t>
      </w:r>
      <w:r w:rsidR="002B3CE3" w:rsidRPr="00C55503">
        <w:rPr>
          <w:rFonts w:eastAsia="Calibri" w:cstheme="minorHAnsi"/>
        </w:rPr>
        <w:t xml:space="preserve"> </w:t>
      </w:r>
      <w:r w:rsidR="002B3CE3" w:rsidRPr="002B3CE3">
        <w:rPr>
          <w:rFonts w:eastAsia="Calibri" w:cstheme="minorHAnsi"/>
          <w:lang w:val="en-US"/>
        </w:rPr>
        <w:t>za</w:t>
      </w:r>
      <w:r w:rsidR="002B3CE3" w:rsidRPr="00C55503">
        <w:rPr>
          <w:rFonts w:eastAsia="Calibri" w:cstheme="minorHAnsi"/>
        </w:rPr>
        <w:t xml:space="preserve"> </w:t>
      </w:r>
      <w:r w:rsidR="002B3CE3" w:rsidRPr="002B3CE3">
        <w:rPr>
          <w:rFonts w:eastAsia="Calibri" w:cstheme="minorHAnsi"/>
          <w:lang w:val="en-US"/>
        </w:rPr>
        <w:t>odre</w:t>
      </w:r>
      <w:r w:rsidR="002B3CE3" w:rsidRPr="00C55503">
        <w:rPr>
          <w:rFonts w:eastAsia="Calibri" w:cstheme="minorHAnsi"/>
        </w:rPr>
        <w:t>đ</w:t>
      </w:r>
      <w:r w:rsidR="002B3CE3" w:rsidRPr="002B3CE3">
        <w:rPr>
          <w:rFonts w:eastAsia="Calibri" w:cstheme="minorHAnsi"/>
          <w:lang w:val="en-US"/>
        </w:rPr>
        <w:t>ene</w:t>
      </w:r>
      <w:r w:rsidR="002B3CE3" w:rsidRPr="00C55503">
        <w:rPr>
          <w:rFonts w:eastAsia="Calibri" w:cstheme="minorHAnsi"/>
        </w:rPr>
        <w:t xml:space="preserve"> </w:t>
      </w:r>
      <w:r w:rsidR="002B3CE3" w:rsidRPr="002B3CE3">
        <w:rPr>
          <w:rFonts w:eastAsia="Calibri" w:cstheme="minorHAnsi"/>
          <w:lang w:val="en-US"/>
        </w:rPr>
        <w:t>nivoe</w:t>
      </w:r>
      <w:r w:rsidR="002B3CE3" w:rsidRPr="00C55503">
        <w:rPr>
          <w:rFonts w:eastAsia="Calibri" w:cstheme="minorHAnsi"/>
        </w:rPr>
        <w:t xml:space="preserve"> </w:t>
      </w:r>
      <w:r w:rsidR="002B3CE3" w:rsidRPr="002B3CE3">
        <w:rPr>
          <w:rFonts w:eastAsia="Calibri" w:cstheme="minorHAnsi"/>
          <w:lang w:val="en-US"/>
        </w:rPr>
        <w:t>postignu</w:t>
      </w:r>
      <w:r w:rsidR="002B3CE3" w:rsidRPr="00C55503">
        <w:rPr>
          <w:rFonts w:eastAsia="Calibri" w:cstheme="minorHAnsi"/>
        </w:rPr>
        <w:t>ć</w:t>
      </w:r>
      <w:r w:rsidR="002B3CE3" w:rsidRPr="002B3CE3">
        <w:rPr>
          <w:rFonts w:eastAsia="Calibri" w:cstheme="minorHAnsi"/>
          <w:lang w:val="en-US"/>
        </w:rPr>
        <w:t>a</w:t>
      </w:r>
      <w:r w:rsidR="002B3CE3" w:rsidRPr="00C55503">
        <w:rPr>
          <w:rFonts w:eastAsia="Calibri" w:cstheme="minorHAnsi"/>
        </w:rPr>
        <w:t xml:space="preserve">. </w:t>
      </w:r>
      <w:r w:rsidR="002B3CE3" w:rsidRPr="002B3CE3">
        <w:rPr>
          <w:rFonts w:eastAsia="Calibri" w:cstheme="minorHAnsi"/>
          <w:lang w:val="en-US"/>
        </w:rPr>
        <w:t xml:space="preserve">Vrednovanje treba da bude </w:t>
      </w:r>
      <w:r w:rsidR="002F4E8F">
        <w:rPr>
          <w:rFonts w:eastAsia="Calibri" w:cstheme="minorHAnsi"/>
          <w:lang w:val="en-US"/>
        </w:rPr>
        <w:t>kontinuiran proces i sastavni dio svakodnevne nastave (formativno ocjenjivanje)</w:t>
      </w:r>
      <w:r w:rsidR="00C249CE">
        <w:rPr>
          <w:rFonts w:eastAsia="Calibri" w:cstheme="minorHAnsi"/>
          <w:lang w:val="en-US"/>
        </w:rPr>
        <w:t>.</w:t>
      </w:r>
    </w:p>
    <w:p w14:paraId="53B3ADE1" w14:textId="77777777" w:rsidR="002018D4" w:rsidRPr="001A0A54" w:rsidRDefault="002018D4" w:rsidP="00C249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A0A54">
        <w:rPr>
          <w:rFonts w:cstheme="minorHAnsi"/>
          <w:color w:val="000000"/>
        </w:rPr>
        <w:t>Načini praćenja i ocjenjivanja ne mogu se odvojiti od same namjene predmeta, njegove prirode i položaja u nastavnom planu. Treba podsjetiti da c</w:t>
      </w:r>
      <w:r w:rsidR="00954DC2">
        <w:rPr>
          <w:rFonts w:cstheme="minorHAnsi"/>
          <w:color w:val="000000"/>
        </w:rPr>
        <w:t>ilj predmeta jeste da učenici</w:t>
      </w:r>
      <w:r w:rsidRPr="001A0A54">
        <w:rPr>
          <w:rFonts w:cstheme="minorHAnsi"/>
          <w:color w:val="000000"/>
        </w:rPr>
        <w:t xml:space="preserve"> usvoje određene činjenice i pojmove iz oblasti MHP-a koji se odnose na zaštitu ljudi u oružanim sukobima i postkonfliktnim situacijama, ali i da prije svega kod njih razvije osjećaj poštovanja ličnosti, potrebe da pomognu drugima u situacijama kad su ugroženi život i ljudsko dostojanstvo. Drugim riječima, kod ovog predmeta naglašena je potreba da se utiče na izgradn</w:t>
      </w:r>
      <w:r w:rsidR="00954DC2">
        <w:rPr>
          <w:rFonts w:cstheme="minorHAnsi"/>
          <w:color w:val="000000"/>
        </w:rPr>
        <w:t>ju pozitivnih stavova učenika</w:t>
      </w:r>
      <w:r w:rsidRPr="001A0A54">
        <w:rPr>
          <w:rFonts w:cstheme="minorHAnsi"/>
          <w:color w:val="000000"/>
        </w:rPr>
        <w:t xml:space="preserve">. </w:t>
      </w:r>
    </w:p>
    <w:p w14:paraId="2F226EED" w14:textId="77777777" w:rsidR="002E1565" w:rsidRPr="002F4E8F" w:rsidRDefault="002018D4" w:rsidP="001A0A54">
      <w:pPr>
        <w:jc w:val="both"/>
        <w:rPr>
          <w:rFonts w:cstheme="minorHAnsi"/>
          <w:color w:val="000000"/>
          <w:lang w:val="sr-Latn-ME"/>
        </w:rPr>
      </w:pPr>
      <w:r w:rsidRPr="001A0A54">
        <w:rPr>
          <w:rFonts w:cstheme="minorHAnsi"/>
          <w:color w:val="000000"/>
        </w:rPr>
        <w:t>Postavlja se pitanje da li se stavovi mogu izmjeriti i da li ih treba mjeriti. Sa stanovišta pedagoške prakse, stavove ne ocjenjujemo, ali u nastavi i prilikom procjenivanja i praćenja ukupnih postignuća nastave treba na njih obratiti posebnu pažnju</w:t>
      </w:r>
      <w:r w:rsidR="002F4E8F">
        <w:rPr>
          <w:rFonts w:cstheme="minorHAnsi"/>
          <w:color w:val="000000"/>
          <w:lang w:val="sr-Latn-ME"/>
        </w:rPr>
        <w:t>.</w:t>
      </w:r>
    </w:p>
    <w:p w14:paraId="570639EF" w14:textId="593D0DC4" w:rsidR="001A0A54" w:rsidRDefault="001A0A54" w:rsidP="00C249CE">
      <w:pPr>
        <w:jc w:val="both"/>
        <w:rPr>
          <w:lang w:val="sr-Latn-ME"/>
        </w:rPr>
      </w:pPr>
      <w:r w:rsidRPr="001A0A54">
        <w:t>Naglasimo i da IHP, kao i svaki drugi obavezni izborni predmet, treba numerički da se ocjenjuje, ali priroda predmeta je tak</w:t>
      </w:r>
      <w:r w:rsidR="00954DC2">
        <w:t>va da zahtijeva od nastavnika</w:t>
      </w:r>
      <w:r w:rsidRPr="001A0A54">
        <w:t xml:space="preserve"> veoma analitičko obrazloženje ocjene koje podrazumijeva dublji uvid u različite nivoe i vrste postignuća, što i učeniku omogućava da kritički sagleda sopstvena postignuća i bo</w:t>
      </w:r>
      <w:r w:rsidR="00954DC2">
        <w:t>lje se komparira s učenicima</w:t>
      </w:r>
      <w:r w:rsidRPr="001A0A54">
        <w:t xml:space="preserve"> u odjeljenju</w:t>
      </w:r>
      <w:r>
        <w:rPr>
          <w:lang w:val="sr-Latn-ME"/>
        </w:rPr>
        <w:t>.</w:t>
      </w:r>
    </w:p>
    <w:p w14:paraId="24E97CBD" w14:textId="77777777" w:rsidR="001A0A54" w:rsidRDefault="001A0A54" w:rsidP="00C249CE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>
        <w:rPr>
          <w:rFonts w:cs="Corbel"/>
        </w:rPr>
        <w:t xml:space="preserve">Kriterijumi ocjenjivanja se izvode iz ishoda programa i govore nam šta će učenik biti u stanju da uradi na određenom nivou ocjene. Prilikom definisanja kriterijuma ocjenjivanja u </w:t>
      </w:r>
      <w:r>
        <w:rPr>
          <w:rFonts w:cs="Corbel-Bold"/>
          <w:bCs/>
        </w:rPr>
        <w:t>kognitivnom području</w:t>
      </w:r>
      <w:r>
        <w:rPr>
          <w:rFonts w:cs="Corbel-Bold"/>
          <w:b/>
          <w:bCs/>
        </w:rPr>
        <w:t xml:space="preserve"> </w:t>
      </w:r>
      <w:r>
        <w:rPr>
          <w:rFonts w:cs="Corbel"/>
        </w:rPr>
        <w:t>često se koristi Blumova taksonomija.</w:t>
      </w:r>
    </w:p>
    <w:p w14:paraId="05C4C292" w14:textId="77777777" w:rsidR="00BB5077" w:rsidRDefault="00BB5077" w:rsidP="001A0A54">
      <w:pPr>
        <w:spacing w:after="160" w:line="259" w:lineRule="auto"/>
        <w:jc w:val="both"/>
        <w:rPr>
          <w:rFonts w:ascii="Calibri" w:eastAsia="Calibri" w:hAnsi="Calibri" w:cs="Times New Roman"/>
          <w:b/>
          <w:lang w:val="en-US"/>
        </w:rPr>
      </w:pPr>
    </w:p>
    <w:p w14:paraId="713FA8ED" w14:textId="77777777" w:rsidR="001A0A54" w:rsidRDefault="001A0A54" w:rsidP="001A0A54">
      <w:pPr>
        <w:spacing w:after="160" w:line="259" w:lineRule="auto"/>
        <w:jc w:val="both"/>
        <w:rPr>
          <w:rFonts w:ascii="Calibri" w:eastAsia="Calibri" w:hAnsi="Calibri" w:cs="Times New Roman"/>
          <w:b/>
          <w:lang w:val="en-US"/>
        </w:rPr>
      </w:pPr>
      <w:r w:rsidRPr="001A0A54">
        <w:rPr>
          <w:rFonts w:ascii="Calibri" w:eastAsia="Calibri" w:hAnsi="Calibri" w:cs="Times New Roman"/>
          <w:b/>
          <w:lang w:val="en-US"/>
        </w:rPr>
        <w:t>NIVOI POSTIGNUĆA/ KRITERIJUMI VREDNOVANJA</w:t>
      </w:r>
    </w:p>
    <w:p w14:paraId="32407898" w14:textId="189E470E" w:rsidR="00A33A77" w:rsidRPr="00C249CE" w:rsidRDefault="00A33A77" w:rsidP="00A33A77">
      <w:pPr>
        <w:autoSpaceDE w:val="0"/>
        <w:autoSpaceDN w:val="0"/>
        <w:adjustRightInd w:val="0"/>
        <w:spacing w:after="0" w:line="240" w:lineRule="auto"/>
        <w:jc w:val="both"/>
        <w:rPr>
          <w:rFonts w:cs="Corbel"/>
          <w:lang w:val="sr-Latn-ME"/>
        </w:rPr>
      </w:pPr>
      <w:r w:rsidRPr="00C249CE">
        <w:rPr>
          <w:rFonts w:cs="Corbel"/>
        </w:rPr>
        <w:t>Kako bi se obezbijedila usklađenost provjeravanja sa predviđenim ishod</w:t>
      </w:r>
      <w:r w:rsidR="00704229" w:rsidRPr="00C249CE">
        <w:rPr>
          <w:rFonts w:cs="Corbel"/>
        </w:rPr>
        <w:t xml:space="preserve">ima programa potrebno je primjenjivati širok spektar </w:t>
      </w:r>
      <w:r w:rsidRPr="00C249CE">
        <w:rPr>
          <w:rFonts w:cs="Corbel-Bold"/>
          <w:bCs/>
        </w:rPr>
        <w:t>načina i oblika provjeravanja</w:t>
      </w:r>
      <w:r w:rsidR="00704229" w:rsidRPr="00C249CE">
        <w:rPr>
          <w:rFonts w:cs="Corbel-Bold"/>
          <w:bCs/>
          <w:lang w:val="sr-Latn-ME"/>
        </w:rPr>
        <w:t xml:space="preserve"> i ocjenjivanja</w:t>
      </w:r>
      <w:r w:rsidRPr="00C249CE">
        <w:rPr>
          <w:rFonts w:cs="Corbel"/>
        </w:rPr>
        <w:t>, da se provjeravanjem pored saznajnih obuhvate i ostali ishodi programa: primjena znanja, rješavanje problema, kreativno i kritičko mišljenje, argumentovanje, zauzimanje stava, saradnj</w:t>
      </w:r>
      <w:r w:rsidR="00704229" w:rsidRPr="00C249CE">
        <w:rPr>
          <w:rFonts w:cs="Corbel"/>
        </w:rPr>
        <w:t>a u grupi, donošenje odluke i dr. U tabel</w:t>
      </w:r>
      <w:r w:rsidR="00C249CE">
        <w:rPr>
          <w:rFonts w:cs="Corbel"/>
          <w:lang w:val="sr-Latn-ME"/>
        </w:rPr>
        <w:t>i</w:t>
      </w:r>
      <w:r w:rsidR="00704229" w:rsidRPr="00C249CE">
        <w:rPr>
          <w:rFonts w:cs="Corbel"/>
        </w:rPr>
        <w:t xml:space="preserve"> je data gradacija znanja i vještina učenika koje ocjenjujemo, može se uzeti orijentaciono, a nastavnik će u zavisnosti od očekivanja, planiranih aktivnosti i nastavnih sardžaja</w:t>
      </w:r>
      <w:r w:rsidR="00704229" w:rsidRPr="00C249CE">
        <w:rPr>
          <w:rFonts w:cs="Corbel"/>
          <w:lang w:val="sr-Latn-ME"/>
        </w:rPr>
        <w:t xml:space="preserve"> istu mijenjati, dopunjavati, informisati učenike o kriterijumima i omogućiti da i oni kažu svoje mišljenje vezano za njih.</w:t>
      </w:r>
    </w:p>
    <w:p w14:paraId="6E5F39A8" w14:textId="77777777" w:rsidR="00704229" w:rsidRPr="00C249CE" w:rsidRDefault="00704229" w:rsidP="00A33A77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</w:p>
    <w:p w14:paraId="5633C516" w14:textId="77777777" w:rsidR="00704229" w:rsidRPr="00C249CE" w:rsidRDefault="00704229" w:rsidP="00A33A77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B460B" w:rsidRPr="008B07D5" w14:paraId="502E7AAF" w14:textId="77777777" w:rsidTr="00704229">
        <w:tc>
          <w:tcPr>
            <w:tcW w:w="2310" w:type="dxa"/>
          </w:tcPr>
          <w:p w14:paraId="1B1CBBEE" w14:textId="43E1B60E" w:rsidR="006B460B" w:rsidRPr="00233C5A" w:rsidRDefault="00F82211" w:rsidP="00704229">
            <w:pPr>
              <w:spacing w:line="360" w:lineRule="auto"/>
              <w:jc w:val="center"/>
              <w:rPr>
                <w:lang w:val="sr-Latn-CS"/>
              </w:rPr>
            </w:pPr>
            <w:r w:rsidRPr="00233C5A">
              <w:t>ocjena 5</w:t>
            </w:r>
          </w:p>
        </w:tc>
        <w:tc>
          <w:tcPr>
            <w:tcW w:w="2310" w:type="dxa"/>
          </w:tcPr>
          <w:p w14:paraId="38625242" w14:textId="2D97DCFF" w:rsidR="006B460B" w:rsidRPr="00233C5A" w:rsidRDefault="00F82211" w:rsidP="00704229">
            <w:pPr>
              <w:spacing w:line="360" w:lineRule="auto"/>
              <w:jc w:val="center"/>
            </w:pPr>
            <w:r w:rsidRPr="00233C5A">
              <w:t>ocjena 4</w:t>
            </w:r>
          </w:p>
        </w:tc>
        <w:tc>
          <w:tcPr>
            <w:tcW w:w="2311" w:type="dxa"/>
          </w:tcPr>
          <w:p w14:paraId="2EFA7BAE" w14:textId="50D0C8B8" w:rsidR="006B460B" w:rsidRPr="00233C5A" w:rsidRDefault="00F82211" w:rsidP="00704229">
            <w:pPr>
              <w:spacing w:line="360" w:lineRule="auto"/>
              <w:jc w:val="center"/>
            </w:pPr>
            <w:r w:rsidRPr="00233C5A">
              <w:t>ocjena 3</w:t>
            </w:r>
          </w:p>
        </w:tc>
        <w:tc>
          <w:tcPr>
            <w:tcW w:w="2311" w:type="dxa"/>
          </w:tcPr>
          <w:p w14:paraId="5A67838C" w14:textId="0C3F5CBB" w:rsidR="006B460B" w:rsidRPr="00233C5A" w:rsidRDefault="00F82211" w:rsidP="00704229">
            <w:pPr>
              <w:spacing w:line="360" w:lineRule="auto"/>
              <w:jc w:val="center"/>
              <w:rPr>
                <w:lang w:val="sr-Latn-CS"/>
              </w:rPr>
            </w:pPr>
            <w:r w:rsidRPr="00233C5A">
              <w:rPr>
                <w:lang w:val="sr-Latn-CS"/>
              </w:rPr>
              <w:t>ocjena 2</w:t>
            </w:r>
          </w:p>
        </w:tc>
      </w:tr>
      <w:tr w:rsidR="006B460B" w:rsidRPr="008B07D5" w14:paraId="630304AC" w14:textId="77777777" w:rsidTr="00704229">
        <w:tc>
          <w:tcPr>
            <w:tcW w:w="2310" w:type="dxa"/>
          </w:tcPr>
          <w:p w14:paraId="222569D6" w14:textId="77777777" w:rsidR="006B460B" w:rsidRPr="00233C5A" w:rsidRDefault="006B460B" w:rsidP="00704229"/>
          <w:p w14:paraId="1059FD8D" w14:textId="77777777" w:rsidR="006B460B" w:rsidRPr="00233C5A" w:rsidRDefault="00704229" w:rsidP="00704229">
            <w:r w:rsidRPr="00233C5A">
              <w:t xml:space="preserve">Učenik redovno </w:t>
            </w:r>
            <w:r w:rsidR="006B460B" w:rsidRPr="00233C5A">
              <w:t xml:space="preserve"> </w:t>
            </w:r>
            <w:r w:rsidRPr="00233C5A">
              <w:t xml:space="preserve">učestvuje u svim aktivnostima i raspravama </w:t>
            </w:r>
            <w:r w:rsidR="006B460B" w:rsidRPr="00233C5A">
              <w:t xml:space="preserve"> na zadatu </w:t>
            </w:r>
            <w:r w:rsidRPr="00233C5A">
              <w:t xml:space="preserve">temu, </w:t>
            </w:r>
            <w:r w:rsidR="006B460B" w:rsidRPr="00233C5A">
              <w:t xml:space="preserve"> i</w:t>
            </w:r>
            <w:r w:rsidRPr="00233C5A">
              <w:rPr>
                <w:lang w:val="sr-Latn-ME"/>
              </w:rPr>
              <w:t>znosi jasne</w:t>
            </w:r>
            <w:r w:rsidR="006B460B" w:rsidRPr="00233C5A">
              <w:t xml:space="preserve"> argumen</w:t>
            </w:r>
            <w:r w:rsidRPr="00233C5A">
              <w:t>te, zna da</w:t>
            </w:r>
            <w:r w:rsidR="006B460B" w:rsidRPr="00233C5A">
              <w:t xml:space="preserve"> brani vlastiti stav,</w:t>
            </w:r>
            <w:r w:rsidRPr="00233C5A">
              <w:rPr>
                <w:lang w:val="sr-Latn-ME"/>
              </w:rPr>
              <w:t xml:space="preserve"> ima visoko</w:t>
            </w:r>
            <w:r w:rsidRPr="00233C5A">
              <w:t xml:space="preserve"> poznavanje materijalnih činjenica</w:t>
            </w:r>
            <w:r w:rsidR="006B460B" w:rsidRPr="00233C5A">
              <w:t>, donosi zaključke i izvodi uzročno-posljedične veze.</w:t>
            </w:r>
          </w:p>
          <w:p w14:paraId="6760D6A6" w14:textId="77777777" w:rsidR="006B460B" w:rsidRPr="00233C5A" w:rsidRDefault="006B460B" w:rsidP="00704229">
            <w:pPr>
              <w:spacing w:line="360" w:lineRule="auto"/>
              <w:jc w:val="both"/>
            </w:pPr>
          </w:p>
        </w:tc>
        <w:tc>
          <w:tcPr>
            <w:tcW w:w="2310" w:type="dxa"/>
          </w:tcPr>
          <w:p w14:paraId="091782A3" w14:textId="77777777" w:rsidR="006B460B" w:rsidRPr="00233C5A" w:rsidRDefault="006B460B" w:rsidP="00704229"/>
          <w:p w14:paraId="65FB6301" w14:textId="77777777" w:rsidR="006B460B" w:rsidRPr="00233C5A" w:rsidRDefault="006B460B" w:rsidP="00704229">
            <w:r w:rsidRPr="00233C5A">
              <w:t xml:space="preserve">Učenik redovno učestvuje u svim raspravama na zadatu temu, zauzima vlastiti stav, ali ga ne brani argumentima utemeljenim na činjenicama i poznavanju teme, ne zaključuje samostalno nego ponavlja </w:t>
            </w:r>
            <w:r w:rsidR="007409A0" w:rsidRPr="00233C5A">
              <w:t>zaključke iz literature, uglavnom</w:t>
            </w:r>
            <w:r w:rsidRPr="00233C5A">
              <w:t xml:space="preserve"> izvodi uzročno-posljedične veze.</w:t>
            </w:r>
          </w:p>
          <w:p w14:paraId="78121B9D" w14:textId="77777777" w:rsidR="006B460B" w:rsidRPr="00233C5A" w:rsidRDefault="006B460B" w:rsidP="00704229"/>
        </w:tc>
        <w:tc>
          <w:tcPr>
            <w:tcW w:w="2311" w:type="dxa"/>
          </w:tcPr>
          <w:p w14:paraId="69BA58B5" w14:textId="77777777" w:rsidR="006B460B" w:rsidRPr="00233C5A" w:rsidRDefault="006B460B" w:rsidP="00704229"/>
          <w:p w14:paraId="2CEA0F91" w14:textId="77777777" w:rsidR="006B460B" w:rsidRPr="00233C5A" w:rsidRDefault="006B460B" w:rsidP="00704229">
            <w:r w:rsidRPr="00233C5A">
              <w:t>Učenik uglavno</w:t>
            </w:r>
            <w:r w:rsidR="007409A0" w:rsidRPr="00233C5A">
              <w:t>m učestvuje u planiranim aktivnostima,  rijetko ima</w:t>
            </w:r>
            <w:r w:rsidRPr="00233C5A">
              <w:t xml:space="preserve"> svoj stav i ne brani ga ar</w:t>
            </w:r>
            <w:r w:rsidR="007409A0" w:rsidRPr="00233C5A">
              <w:t>gumentima, ne poznaje dovoljno</w:t>
            </w:r>
            <w:r w:rsidRPr="00233C5A">
              <w:t xml:space="preserve"> materijalne činjenice, </w:t>
            </w:r>
            <w:r w:rsidR="007409A0" w:rsidRPr="00233C5A">
              <w:t>ne donosi samostalne zaključke, teže</w:t>
            </w:r>
            <w:r w:rsidRPr="00233C5A">
              <w:t xml:space="preserve"> izvodi uzročno-posljedične veze.</w:t>
            </w:r>
          </w:p>
        </w:tc>
        <w:tc>
          <w:tcPr>
            <w:tcW w:w="2311" w:type="dxa"/>
          </w:tcPr>
          <w:p w14:paraId="2A63F229" w14:textId="77777777" w:rsidR="006B460B" w:rsidRPr="00233C5A" w:rsidRDefault="006B460B" w:rsidP="00704229"/>
          <w:p w14:paraId="574DE97B" w14:textId="77777777" w:rsidR="006B460B" w:rsidRPr="00233C5A" w:rsidRDefault="006B460B" w:rsidP="00704229">
            <w:r w:rsidRPr="00233C5A">
              <w:t>Učenik rijetko učestvuje u raspravama na zadatu temu, rijetko zauzima svoj stav i ne brani ga arg</w:t>
            </w:r>
            <w:r w:rsidR="002656C1" w:rsidRPr="00233C5A">
              <w:t>umentovano</w:t>
            </w:r>
            <w:r w:rsidR="004077EF" w:rsidRPr="00233C5A">
              <w:t>, poznaje vrlo mali</w:t>
            </w:r>
            <w:r w:rsidRPr="00233C5A">
              <w:t xml:space="preserve"> dio materijalni</w:t>
            </w:r>
            <w:r w:rsidR="004077EF" w:rsidRPr="00233C5A">
              <w:t>h činjenica, veom</w:t>
            </w:r>
            <w:r w:rsidR="002656C1" w:rsidRPr="00233C5A">
              <w:rPr>
                <w:lang w:val="sr-Latn-ME"/>
              </w:rPr>
              <w:t xml:space="preserve">a </w:t>
            </w:r>
            <w:r w:rsidR="004077EF" w:rsidRPr="00233C5A">
              <w:t>rijetko</w:t>
            </w:r>
            <w:r w:rsidRPr="00233C5A">
              <w:t xml:space="preserve"> donosi</w:t>
            </w:r>
            <w:r w:rsidR="004077EF" w:rsidRPr="00233C5A">
              <w:t xml:space="preserve"> samostalne zaključke </w:t>
            </w:r>
            <w:r w:rsidR="002656C1" w:rsidRPr="00233C5A">
              <w:t xml:space="preserve"> i sagledava</w:t>
            </w:r>
            <w:r w:rsidRPr="00233C5A">
              <w:t xml:space="preserve"> uzročno-posljedične veze.</w:t>
            </w:r>
          </w:p>
        </w:tc>
      </w:tr>
    </w:tbl>
    <w:p w14:paraId="2C74C94D" w14:textId="13A0BB4D" w:rsidR="001A0A54" w:rsidRPr="001A0A54" w:rsidRDefault="001A0A54" w:rsidP="001A0A54">
      <w:pPr>
        <w:jc w:val="both"/>
        <w:rPr>
          <w:rFonts w:eastAsia="Times New Roman" w:cstheme="minorHAnsi"/>
          <w:lang w:val="sr-Latn-ME"/>
        </w:rPr>
      </w:pPr>
    </w:p>
    <w:p w14:paraId="175B5DE0" w14:textId="36CE8C6D" w:rsidR="000E5346" w:rsidRDefault="000E5346" w:rsidP="00C249CE">
      <w:pPr>
        <w:pStyle w:val="Heading1"/>
        <w:numPr>
          <w:ilvl w:val="0"/>
          <w:numId w:val="46"/>
        </w:numPr>
        <w:tabs>
          <w:tab w:val="left" w:pos="360"/>
        </w:tabs>
        <w:rPr>
          <w:rFonts w:ascii="Calibri" w:eastAsia="Calibri" w:hAnsi="Calibri" w:cs="Times New Roman"/>
          <w:b/>
          <w:color w:val="auto"/>
          <w:sz w:val="22"/>
          <w:szCs w:val="22"/>
          <w:lang w:val="sr-Latn-ME"/>
        </w:rPr>
      </w:pPr>
      <w:r w:rsidRPr="000E5346">
        <w:rPr>
          <w:rFonts w:ascii="Calibri" w:eastAsia="Calibri" w:hAnsi="Calibri" w:cs="Times New Roman"/>
          <w:b/>
          <w:color w:val="auto"/>
          <w:sz w:val="22"/>
          <w:szCs w:val="22"/>
          <w:lang w:val="sr-Latn-ME"/>
        </w:rPr>
        <w:t xml:space="preserve"> USLOVI ZA REALIZACIJU PREDMETA (STRUČNA SPREMA I LITERATURA)     </w:t>
      </w:r>
    </w:p>
    <w:p w14:paraId="272D181E" w14:textId="2593B92F" w:rsidR="001A0A54" w:rsidRDefault="001A0A54" w:rsidP="00C249CE">
      <w:pPr>
        <w:pStyle w:val="Heading1"/>
        <w:numPr>
          <w:ilvl w:val="0"/>
          <w:numId w:val="47"/>
        </w:numPr>
        <w:tabs>
          <w:tab w:val="left" w:pos="360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8E2F41">
        <w:rPr>
          <w:rFonts w:ascii="Arial" w:hAnsi="Arial" w:cs="Arial"/>
          <w:b/>
          <w:bCs/>
          <w:color w:val="000000"/>
          <w:sz w:val="20"/>
          <w:szCs w:val="20"/>
        </w:rPr>
        <w:t xml:space="preserve">Materijalni uslovi </w:t>
      </w:r>
    </w:p>
    <w:p w14:paraId="08030427" w14:textId="1C211A7D" w:rsidR="001A0A54" w:rsidRDefault="001A0A54" w:rsidP="008E2F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sr-Latn-ME"/>
        </w:rPr>
      </w:pPr>
      <w:r w:rsidRPr="001A0A54">
        <w:rPr>
          <w:rFonts w:cstheme="minorHAnsi"/>
          <w:color w:val="000000"/>
        </w:rPr>
        <w:t>Materijalna sredstva neoph</w:t>
      </w:r>
      <w:r w:rsidR="00196BB0">
        <w:rPr>
          <w:rFonts w:cstheme="minorHAnsi"/>
          <w:color w:val="000000"/>
        </w:rPr>
        <w:t>odna su za:</w:t>
      </w:r>
      <w:r w:rsidRPr="001A0A54">
        <w:rPr>
          <w:rFonts w:cstheme="minorHAnsi"/>
          <w:color w:val="000000"/>
        </w:rPr>
        <w:t xml:space="preserve"> opremanje radnog prostora – učionice, štampanje odgovarajuće priručne literature za nastavnike i učenike, nabavku literature, tehničko-tehnoloških sredstava potrebnih za audio i vizuelne prezentacije i dr. </w:t>
      </w:r>
    </w:p>
    <w:p w14:paraId="76C30A0E" w14:textId="77777777" w:rsidR="001A0A54" w:rsidRPr="001A0A54" w:rsidRDefault="001A0A54" w:rsidP="001A0A5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lang w:val="sr-Latn-ME"/>
        </w:rPr>
      </w:pPr>
    </w:p>
    <w:p w14:paraId="3365BCA3" w14:textId="3E4B7101" w:rsidR="001A0A54" w:rsidRPr="00C249CE" w:rsidRDefault="001A0A54" w:rsidP="00C249C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249CE">
        <w:rPr>
          <w:rFonts w:cstheme="minorHAnsi"/>
          <w:b/>
          <w:bCs/>
          <w:color w:val="000000"/>
        </w:rPr>
        <w:t xml:space="preserve">Standardi i normativi </w:t>
      </w:r>
    </w:p>
    <w:p w14:paraId="6102954D" w14:textId="77777777" w:rsidR="001A0A54" w:rsidRPr="001A0A54" w:rsidRDefault="001A0A54" w:rsidP="008E2F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A0A54">
        <w:rPr>
          <w:rFonts w:cstheme="minorHAnsi"/>
          <w:color w:val="000000"/>
        </w:rPr>
        <w:t xml:space="preserve">Kao dio standarda i normativa važno je istaći: </w:t>
      </w:r>
    </w:p>
    <w:p w14:paraId="3B268DE1" w14:textId="40229430" w:rsidR="001A0A54" w:rsidRPr="00B45DB3" w:rsidRDefault="001A0A54" w:rsidP="00B45DB3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45DB3">
        <w:rPr>
          <w:rFonts w:cstheme="minorHAnsi"/>
          <w:color w:val="000000"/>
        </w:rPr>
        <w:t>osposobljenost, st</w:t>
      </w:r>
      <w:r w:rsidR="002B3CE3" w:rsidRPr="00B45DB3">
        <w:rPr>
          <w:rFonts w:cstheme="minorHAnsi"/>
          <w:color w:val="000000"/>
        </w:rPr>
        <w:t>ručnost i motivaciju nastavnik</w:t>
      </w:r>
      <w:r w:rsidR="002B3CE3" w:rsidRPr="00B45DB3">
        <w:rPr>
          <w:rFonts w:cstheme="minorHAnsi"/>
          <w:color w:val="000000"/>
          <w:lang w:val="sr-Latn-ME"/>
        </w:rPr>
        <w:t xml:space="preserve">a </w:t>
      </w:r>
      <w:r w:rsidRPr="00B45DB3">
        <w:rPr>
          <w:rFonts w:cstheme="minorHAnsi"/>
          <w:color w:val="000000"/>
        </w:rPr>
        <w:t xml:space="preserve">za realizaciju datog programa; </w:t>
      </w:r>
    </w:p>
    <w:p w14:paraId="511DC196" w14:textId="3B70A4DA" w:rsidR="001A0A54" w:rsidRPr="00B45DB3" w:rsidRDefault="001A0A54" w:rsidP="00B45DB3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45DB3">
        <w:rPr>
          <w:rFonts w:cstheme="minorHAnsi"/>
          <w:color w:val="000000"/>
        </w:rPr>
        <w:t xml:space="preserve">planiranu i </w:t>
      </w:r>
      <w:r w:rsidR="002B3CE3" w:rsidRPr="00B45DB3">
        <w:rPr>
          <w:rFonts w:cstheme="minorHAnsi"/>
          <w:color w:val="000000"/>
        </w:rPr>
        <w:t>kontinuiranu obuku nastavnika</w:t>
      </w:r>
      <w:r w:rsidRPr="00B45DB3">
        <w:rPr>
          <w:rFonts w:cstheme="minorHAnsi"/>
          <w:color w:val="000000"/>
        </w:rPr>
        <w:t xml:space="preserve"> koji realizuju nastavu, ali i informisanje uprave škole i njihovu podršku za realizaciju programa; </w:t>
      </w:r>
    </w:p>
    <w:p w14:paraId="7D9870F4" w14:textId="4C7CBCA9" w:rsidR="001A0A54" w:rsidRPr="00B45DB3" w:rsidRDefault="001A0A54" w:rsidP="00B45DB3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45DB3">
        <w:rPr>
          <w:rFonts w:cstheme="minorHAnsi"/>
          <w:color w:val="000000"/>
        </w:rPr>
        <w:t xml:space="preserve">opremanje učionica u skladu sa zahtjevima radioničarskog rada; </w:t>
      </w:r>
    </w:p>
    <w:p w14:paraId="5C323C32" w14:textId="0DDEBED3" w:rsidR="001A0A54" w:rsidRPr="00B45DB3" w:rsidRDefault="001A0A54" w:rsidP="00B45DB3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45DB3">
        <w:rPr>
          <w:rFonts w:cstheme="minorHAnsi"/>
          <w:color w:val="000000"/>
        </w:rPr>
        <w:t xml:space="preserve">tehničko-tehnološko opremanje radnog prostora; </w:t>
      </w:r>
    </w:p>
    <w:p w14:paraId="0E3C383D" w14:textId="0FBB97FF" w:rsidR="001A0A54" w:rsidRPr="00B45DB3" w:rsidRDefault="001A0A54" w:rsidP="00B45DB3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45DB3">
        <w:rPr>
          <w:rFonts w:cstheme="minorHAnsi"/>
          <w:color w:val="000000"/>
        </w:rPr>
        <w:t xml:space="preserve">fleksibilnost u kreiranju rasporeda časova (blok časovi); </w:t>
      </w:r>
    </w:p>
    <w:p w14:paraId="3746291E" w14:textId="5B266CFC" w:rsidR="002E1565" w:rsidRDefault="002B3CE3" w:rsidP="00B45DB3">
      <w:pPr>
        <w:pStyle w:val="ListParagraph"/>
        <w:numPr>
          <w:ilvl w:val="0"/>
          <w:numId w:val="49"/>
        </w:numPr>
        <w:jc w:val="both"/>
        <w:rPr>
          <w:rFonts w:cstheme="minorHAnsi"/>
          <w:color w:val="000000"/>
        </w:rPr>
      </w:pPr>
      <w:r w:rsidRPr="00B45DB3">
        <w:rPr>
          <w:rFonts w:cstheme="minorHAnsi"/>
          <w:color w:val="000000"/>
        </w:rPr>
        <w:t>motivisanje učenika</w:t>
      </w:r>
      <w:r w:rsidR="001A0A54" w:rsidRPr="00B45DB3">
        <w:rPr>
          <w:rFonts w:cstheme="minorHAnsi"/>
          <w:color w:val="000000"/>
        </w:rPr>
        <w:t xml:space="preserve"> da učestvuju u humanitarnim akcijama, socijalnom i uopšte društveno korisnom radu.</w:t>
      </w:r>
    </w:p>
    <w:p w14:paraId="6C2FD75D" w14:textId="77777777" w:rsidR="00A603FF" w:rsidRPr="00B45DB3" w:rsidRDefault="00A603FF" w:rsidP="00A603FF">
      <w:pPr>
        <w:pStyle w:val="ListParagraph"/>
        <w:jc w:val="both"/>
        <w:rPr>
          <w:rFonts w:cstheme="minorHAnsi"/>
          <w:color w:val="000000"/>
        </w:rPr>
      </w:pPr>
    </w:p>
    <w:p w14:paraId="514AA656" w14:textId="71B3AF0C" w:rsidR="00A603FF" w:rsidRDefault="003312E2" w:rsidP="00A603FF">
      <w:pPr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t xml:space="preserve">PROFIL I </w:t>
      </w:r>
      <w:r w:rsidR="00A603FF" w:rsidRPr="00A603FF">
        <w:rPr>
          <w:rFonts w:cstheme="minorHAnsi"/>
          <w:b/>
          <w:lang w:val="sr-Latn-ME"/>
        </w:rPr>
        <w:t>STRUČNA SPREMA NASTAVNIKA</w:t>
      </w:r>
    </w:p>
    <w:p w14:paraId="0AA18DF8" w14:textId="77777777" w:rsidR="00291F97" w:rsidRPr="000E3E99" w:rsidRDefault="00291F97" w:rsidP="00291F97">
      <w:pPr>
        <w:spacing w:after="0" w:line="360" w:lineRule="auto"/>
        <w:jc w:val="both"/>
        <w:rPr>
          <w:rFonts w:eastAsia="Calibri" w:cs="Times New Roman"/>
          <w:lang w:val="sr-Latn-ME"/>
        </w:rPr>
      </w:pPr>
      <w:r w:rsidRPr="000E3E99">
        <w:rPr>
          <w:rFonts w:eastAsia="Calibri" w:cs="Times New Roman"/>
          <w:lang w:val="sr-Latn-ME"/>
        </w:rPr>
        <w:t xml:space="preserve">Regulisano Zakonom o osnovnom obrazovanju i vaspitanju i Pravilnikom o profilu obrazovanja nastavnika predmetne nastave. </w:t>
      </w:r>
    </w:p>
    <w:p w14:paraId="7B9C3ED7" w14:textId="77777777" w:rsidR="00E5386A" w:rsidRDefault="00E5386A" w:rsidP="009F0700">
      <w:pPr>
        <w:rPr>
          <w:rFonts w:cstheme="minorHAnsi"/>
          <w:color w:val="000000"/>
          <w:lang w:val="sr-Latn-ME"/>
        </w:rPr>
      </w:pPr>
    </w:p>
    <w:p w14:paraId="4B0296AB" w14:textId="77777777" w:rsidR="009F5F97" w:rsidRDefault="009F5F97" w:rsidP="009F5F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F5F97">
        <w:rPr>
          <w:rFonts w:cstheme="minorHAnsi"/>
          <w:b/>
          <w:bCs/>
          <w:color w:val="000000"/>
        </w:rPr>
        <w:lastRenderedPageBreak/>
        <w:t xml:space="preserve">SPISAK LITERATURE I DRUGIH IZVORA </w:t>
      </w:r>
    </w:p>
    <w:p w14:paraId="3D5B060C" w14:textId="77777777" w:rsidR="00196BB0" w:rsidRDefault="00196BB0" w:rsidP="009F5F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6803D1B9" w14:textId="77777777" w:rsidR="00196BB0" w:rsidRDefault="00196BB0" w:rsidP="009F5F9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lang w:val="sr-Latn-ME"/>
        </w:rPr>
      </w:pPr>
      <w:r w:rsidRPr="00196BB0">
        <w:rPr>
          <w:rFonts w:cstheme="minorHAnsi"/>
          <w:bCs/>
          <w:color w:val="000000"/>
          <w:lang w:val="sr-Latn-ME"/>
        </w:rPr>
        <w:t>Preporučena literatura za nastav</w:t>
      </w:r>
      <w:r>
        <w:rPr>
          <w:rFonts w:cstheme="minorHAnsi"/>
          <w:bCs/>
          <w:color w:val="000000"/>
          <w:lang w:val="sr-Latn-ME"/>
        </w:rPr>
        <w:t>n</w:t>
      </w:r>
      <w:r w:rsidRPr="00196BB0">
        <w:rPr>
          <w:rFonts w:cstheme="minorHAnsi"/>
          <w:bCs/>
          <w:color w:val="000000"/>
          <w:lang w:val="sr-Latn-ME"/>
        </w:rPr>
        <w:t xml:space="preserve">ike:  </w:t>
      </w:r>
    </w:p>
    <w:p w14:paraId="75919E77" w14:textId="3761546D" w:rsidR="00196BB0" w:rsidRDefault="00196BB0" w:rsidP="009F5F9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lang w:val="sr-Latn-ME"/>
        </w:rPr>
      </w:pPr>
      <w:r>
        <w:rPr>
          <w:rFonts w:cstheme="minorHAnsi"/>
          <w:bCs/>
          <w:color w:val="000000"/>
          <w:lang w:val="sr-Latn-ME"/>
        </w:rPr>
        <w:t xml:space="preserve">Grupa autora </w:t>
      </w:r>
      <w:r w:rsidR="00B45DB3">
        <w:rPr>
          <w:rFonts w:cstheme="minorHAnsi"/>
          <w:bCs/>
          <w:color w:val="000000"/>
          <w:lang w:val="sr-Latn-ME"/>
        </w:rPr>
        <w:t>(</w:t>
      </w:r>
      <w:r w:rsidRPr="00196BB0">
        <w:rPr>
          <w:rFonts w:cstheme="minorHAnsi"/>
          <w:bCs/>
          <w:color w:val="000000"/>
          <w:lang w:val="sr-Latn-ME"/>
        </w:rPr>
        <w:t>dr Ivana Jelić i dr.</w:t>
      </w:r>
      <w:r w:rsidR="00B45DB3">
        <w:rPr>
          <w:rFonts w:cstheme="minorHAnsi"/>
          <w:bCs/>
          <w:color w:val="000000"/>
          <w:lang w:val="sr-Latn-ME"/>
        </w:rPr>
        <w:t>):</w:t>
      </w:r>
      <w:r>
        <w:rPr>
          <w:rFonts w:cstheme="minorHAnsi"/>
          <w:bCs/>
          <w:color w:val="000000"/>
          <w:lang w:val="sr-Latn-ME"/>
        </w:rPr>
        <w:t xml:space="preserve"> </w:t>
      </w:r>
      <w:r w:rsidRPr="00196BB0">
        <w:rPr>
          <w:rFonts w:cstheme="minorHAnsi"/>
          <w:bCs/>
          <w:color w:val="000000"/>
          <w:lang w:val="sr-Latn-ME"/>
        </w:rPr>
        <w:t>Istraživanje humanitarnog prava,</w:t>
      </w:r>
      <w:r>
        <w:rPr>
          <w:rFonts w:cstheme="minorHAnsi"/>
          <w:bCs/>
          <w:color w:val="000000"/>
          <w:lang w:val="sr-Latn-ME"/>
        </w:rPr>
        <w:t xml:space="preserve"> Zavod za školstvo,</w:t>
      </w:r>
      <w:r w:rsidRPr="00196BB0">
        <w:rPr>
          <w:rFonts w:cstheme="minorHAnsi"/>
          <w:bCs/>
          <w:color w:val="000000"/>
          <w:lang w:val="sr-Latn-ME"/>
        </w:rPr>
        <w:t xml:space="preserve"> Podgorica</w:t>
      </w:r>
      <w:r w:rsidR="00B45DB3">
        <w:rPr>
          <w:rFonts w:cstheme="minorHAnsi"/>
          <w:bCs/>
          <w:color w:val="000000"/>
          <w:lang w:val="sr-Latn-ME"/>
        </w:rPr>
        <w:t>,</w:t>
      </w:r>
      <w:r w:rsidRPr="00196BB0">
        <w:rPr>
          <w:rFonts w:cstheme="minorHAnsi"/>
          <w:bCs/>
          <w:color w:val="000000"/>
          <w:lang w:val="sr-Latn-ME"/>
        </w:rPr>
        <w:t xml:space="preserve"> 2010</w:t>
      </w:r>
      <w:r w:rsidR="00B45DB3">
        <w:rPr>
          <w:rFonts w:cstheme="minorHAnsi"/>
          <w:bCs/>
          <w:color w:val="000000"/>
          <w:lang w:val="sr-Latn-ME"/>
        </w:rPr>
        <w:t>.</w:t>
      </w:r>
    </w:p>
    <w:p w14:paraId="6E792986" w14:textId="77777777" w:rsidR="00196BB0" w:rsidRDefault="00196BB0" w:rsidP="009F5F9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lang w:val="sr-Latn-ME"/>
        </w:rPr>
      </w:pPr>
    </w:p>
    <w:p w14:paraId="393AE1E8" w14:textId="77777777" w:rsidR="00196BB0" w:rsidRPr="00196BB0" w:rsidRDefault="00196BB0" w:rsidP="009F5F9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lang w:val="sr-Latn-ME"/>
        </w:rPr>
      </w:pPr>
      <w:r>
        <w:rPr>
          <w:rFonts w:cstheme="minorHAnsi"/>
          <w:bCs/>
          <w:color w:val="000000"/>
          <w:lang w:val="sr-Latn-ME"/>
        </w:rPr>
        <w:t>Ostala literatura:</w:t>
      </w:r>
    </w:p>
    <w:p w14:paraId="3C79A04C" w14:textId="77777777" w:rsidR="00BF7B2C" w:rsidRDefault="00B45DB3" w:rsidP="00BF7B2C">
      <w:pPr>
        <w:pStyle w:val="NoSpacing"/>
        <w:jc w:val="both"/>
        <w:rPr>
          <w:lang w:val="sr-Latn-ME"/>
        </w:rPr>
      </w:pPr>
      <w:r>
        <w:rPr>
          <w:rFonts w:cstheme="minorHAnsi"/>
          <w:color w:val="000000"/>
        </w:rPr>
        <w:t xml:space="preserve">1. </w:t>
      </w:r>
      <w:r w:rsidR="00BF7B2C" w:rsidRPr="00805D48">
        <w:rPr>
          <w:lang w:val="sr-Latn-ME"/>
        </w:rPr>
        <w:t>Degan</w:t>
      </w:r>
      <w:r w:rsidR="00BF7B2C">
        <w:rPr>
          <w:lang w:val="sr-Latn-ME"/>
        </w:rPr>
        <w:t>, V. Đ:</w:t>
      </w:r>
      <w:r w:rsidR="00BF7B2C" w:rsidRPr="00805D48">
        <w:rPr>
          <w:lang w:val="sr-Latn-ME"/>
        </w:rPr>
        <w:t xml:space="preserve"> Me</w:t>
      </w:r>
      <w:r w:rsidR="00BF7B2C" w:rsidRPr="00805D48">
        <w:rPr>
          <w:rFonts w:hint="cs"/>
          <w:lang w:val="sr-Latn-ME"/>
        </w:rPr>
        <w:t>đ</w:t>
      </w:r>
      <w:r w:rsidR="00BF7B2C" w:rsidRPr="00805D48">
        <w:rPr>
          <w:lang w:val="sr-Latn-ME"/>
        </w:rPr>
        <w:t xml:space="preserve">unarodno pravo, </w:t>
      </w:r>
      <w:r w:rsidR="00BF7B2C" w:rsidRPr="00805D48">
        <w:rPr>
          <w:rFonts w:hint="cs"/>
          <w:lang w:val="sr-Latn-ME"/>
        </w:rPr>
        <w:t>Š</w:t>
      </w:r>
      <w:r w:rsidR="00BF7B2C">
        <w:rPr>
          <w:lang w:val="sr-Latn-ME"/>
        </w:rPr>
        <w:t>kolska knjiga, Zagreb 2011.</w:t>
      </w:r>
    </w:p>
    <w:p w14:paraId="02280154" w14:textId="2337EF0A" w:rsidR="00BF7B2C" w:rsidRDefault="00BF7B2C" w:rsidP="00BF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  <w:lang w:val="sr-Latn-ME"/>
        </w:rPr>
        <w:t xml:space="preserve">2. </w:t>
      </w:r>
      <w:r w:rsidRPr="009F5F97">
        <w:rPr>
          <w:rFonts w:cstheme="minorHAnsi"/>
          <w:color w:val="000000"/>
          <w:lang w:val="sr-Latn-ME"/>
        </w:rPr>
        <w:t>Dimitrijević, V</w:t>
      </w:r>
      <w:r>
        <w:rPr>
          <w:rFonts w:cstheme="minorHAnsi"/>
          <w:color w:val="000000"/>
          <w:lang w:val="sr-Latn-ME"/>
        </w:rPr>
        <w:t>.</w:t>
      </w:r>
      <w:r w:rsidRPr="009F5F97">
        <w:rPr>
          <w:rFonts w:cstheme="minorHAnsi"/>
          <w:color w:val="000000"/>
          <w:lang w:val="sr-Latn-ME"/>
        </w:rPr>
        <w:t xml:space="preserve"> i grupa autora: Osnovi međunarodnog javnog prava, Beograd, 2005</w:t>
      </w:r>
      <w:r>
        <w:rPr>
          <w:rFonts w:cstheme="minorHAnsi"/>
          <w:color w:val="000000"/>
          <w:lang w:val="sr-Latn-ME"/>
        </w:rPr>
        <w:t>.</w:t>
      </w:r>
    </w:p>
    <w:p w14:paraId="6DE2527C" w14:textId="37010E95" w:rsidR="00BF7B2C" w:rsidRDefault="00BF7B2C" w:rsidP="00BF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  <w:r>
        <w:rPr>
          <w:rFonts w:cstheme="minorHAnsi"/>
          <w:color w:val="000000"/>
          <w:lang w:val="sr-Latn-ME"/>
        </w:rPr>
        <w:t xml:space="preserve">3. </w:t>
      </w:r>
      <w:r w:rsidRPr="009F5F97">
        <w:rPr>
          <w:rFonts w:cstheme="minorHAnsi"/>
          <w:color w:val="000000"/>
          <w:lang w:val="sr-Latn-ME"/>
        </w:rPr>
        <w:t>Dimitrijević, V</w:t>
      </w:r>
      <w:r>
        <w:rPr>
          <w:rFonts w:cstheme="minorHAnsi"/>
          <w:color w:val="000000"/>
          <w:lang w:val="sr-Latn-ME"/>
        </w:rPr>
        <w:t>.</w:t>
      </w:r>
      <w:r w:rsidRPr="009F5F97">
        <w:rPr>
          <w:rFonts w:cstheme="minorHAnsi"/>
          <w:color w:val="000000"/>
          <w:lang w:val="sr-Latn-ME"/>
        </w:rPr>
        <w:t xml:space="preserve"> i grupa autora: Međunarodno pravo ljudskih prava, Beograd, 2006</w:t>
      </w:r>
      <w:r>
        <w:rPr>
          <w:rFonts w:cstheme="minorHAnsi"/>
          <w:color w:val="000000"/>
          <w:lang w:val="sr-Latn-ME"/>
        </w:rPr>
        <w:t>.</w:t>
      </w:r>
      <w:r w:rsidRPr="009F5F97">
        <w:rPr>
          <w:rFonts w:cstheme="minorHAnsi"/>
          <w:color w:val="000000"/>
          <w:lang w:val="sr-Latn-ME"/>
        </w:rPr>
        <w:t xml:space="preserve"> </w:t>
      </w:r>
    </w:p>
    <w:p w14:paraId="5454D2ED" w14:textId="2B68151D" w:rsidR="00BF7B2C" w:rsidRPr="009F5F97" w:rsidRDefault="00BF7B2C" w:rsidP="00BF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  <w:lang w:val="sr-Latn-ME"/>
        </w:rPr>
        <w:t>4.</w:t>
      </w:r>
      <w:r>
        <w:rPr>
          <w:rFonts w:cstheme="minorHAnsi"/>
          <w:color w:val="000000"/>
        </w:rPr>
        <w:t xml:space="preserve"> </w:t>
      </w:r>
      <w:r w:rsidRPr="009F5F97">
        <w:rPr>
          <w:rFonts w:cstheme="minorHAnsi"/>
          <w:color w:val="000000"/>
        </w:rPr>
        <w:t xml:space="preserve">Komplet brošura u izdanju Međunarodnog komiteta Crvenog krsta </w:t>
      </w:r>
    </w:p>
    <w:p w14:paraId="75BFF559" w14:textId="19AFD954" w:rsidR="00BF7B2C" w:rsidRDefault="00BF7B2C" w:rsidP="00BF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  <w:r>
        <w:rPr>
          <w:rFonts w:cstheme="minorHAnsi"/>
          <w:color w:val="000000"/>
          <w:lang w:val="sr-Latn-ME"/>
        </w:rPr>
        <w:t xml:space="preserve">5. </w:t>
      </w:r>
      <w:r w:rsidRPr="009F5F97">
        <w:rPr>
          <w:rFonts w:cstheme="minorHAnsi"/>
          <w:color w:val="000000"/>
          <w:lang w:val="sr-Latn-ME"/>
        </w:rPr>
        <w:t>Obradović, K</w:t>
      </w:r>
      <w:r>
        <w:rPr>
          <w:rFonts w:cstheme="minorHAnsi"/>
          <w:color w:val="000000"/>
          <w:lang w:val="sr-Latn-ME"/>
        </w:rPr>
        <w:t>.</w:t>
      </w:r>
      <w:r w:rsidRPr="009F5F97">
        <w:rPr>
          <w:rFonts w:cstheme="minorHAnsi"/>
          <w:color w:val="000000"/>
          <w:lang w:val="sr-Latn-ME"/>
        </w:rPr>
        <w:t>: Humanitarno pravo, Beograd, 1997</w:t>
      </w:r>
      <w:r>
        <w:rPr>
          <w:rFonts w:cstheme="minorHAnsi"/>
          <w:color w:val="000000"/>
          <w:lang w:val="sr-Latn-ME"/>
        </w:rPr>
        <w:t>.</w:t>
      </w:r>
    </w:p>
    <w:p w14:paraId="47964860" w14:textId="4958BCE3" w:rsidR="00BF7B2C" w:rsidRDefault="00BF7B2C" w:rsidP="00BF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  <w:lang w:val="sr-Latn-ME"/>
        </w:rPr>
        <w:t xml:space="preserve">6. </w:t>
      </w:r>
      <w:r>
        <w:rPr>
          <w:rFonts w:cstheme="minorHAnsi"/>
          <w:color w:val="000000"/>
        </w:rPr>
        <w:t>Obrazovni paket IHP za nastavnike, MKCK</w:t>
      </w:r>
    </w:p>
    <w:p w14:paraId="74E7986C" w14:textId="3D949996" w:rsidR="00BF7B2C" w:rsidRDefault="00BF7B2C" w:rsidP="00BF7B2C">
      <w:pPr>
        <w:pStyle w:val="NoSpacing"/>
        <w:jc w:val="both"/>
        <w:rPr>
          <w:lang w:val="sr-Latn-ME"/>
        </w:rPr>
      </w:pPr>
      <w:r>
        <w:rPr>
          <w:rFonts w:cstheme="minorHAnsi"/>
          <w:color w:val="000000"/>
          <w:lang w:val="sr-Latn-ME"/>
        </w:rPr>
        <w:t xml:space="preserve">7. </w:t>
      </w:r>
      <w:r>
        <w:rPr>
          <w:lang w:val="sr-Latn-ME"/>
        </w:rPr>
        <w:t>Popović, B. i dr.: Susret sa jakim emocijama, MKCK, 2006.</w:t>
      </w:r>
    </w:p>
    <w:p w14:paraId="5D22FEE1" w14:textId="426FC647" w:rsidR="00BF7B2C" w:rsidRDefault="00BF7B2C" w:rsidP="00BF7B2C">
      <w:pPr>
        <w:pStyle w:val="NoSpacing"/>
        <w:jc w:val="both"/>
        <w:rPr>
          <w:lang w:val="sr-Latn-ME"/>
        </w:rPr>
      </w:pPr>
      <w:r>
        <w:rPr>
          <w:rFonts w:cstheme="minorHAnsi"/>
          <w:color w:val="000000"/>
          <w:lang w:val="sr-Latn-ME"/>
        </w:rPr>
        <w:t xml:space="preserve">8. </w:t>
      </w:r>
      <w:r>
        <w:rPr>
          <w:lang w:val="sr-Latn-ME"/>
        </w:rPr>
        <w:t>Prof. dr Knežević – Predić, V. i dr.: Vodič kroz Međunarodno humanitarno pravao, Beograd, 2</w:t>
      </w:r>
    </w:p>
    <w:p w14:paraId="7A2B7BBB" w14:textId="77777777" w:rsidR="00BF7B2C" w:rsidRDefault="00BF7B2C" w:rsidP="00BF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  <w:r>
        <w:rPr>
          <w:rFonts w:cstheme="minorHAnsi"/>
          <w:color w:val="000000"/>
          <w:lang w:val="sr-Latn-ME"/>
        </w:rPr>
        <w:t xml:space="preserve">9. </w:t>
      </w:r>
      <w:r w:rsidR="009F5F97" w:rsidRPr="009F5F97">
        <w:rPr>
          <w:rFonts w:cstheme="minorHAnsi"/>
          <w:color w:val="000000"/>
        </w:rPr>
        <w:t xml:space="preserve">Tekst ženevskih konvencija i Dodatnih protokola, tj. zvanični prevod </w:t>
      </w:r>
    </w:p>
    <w:p w14:paraId="067D20CD" w14:textId="1B071A46" w:rsidR="009F5F97" w:rsidRPr="009F5F97" w:rsidRDefault="00BF7B2C" w:rsidP="00BF7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  <w:r>
        <w:rPr>
          <w:rFonts w:cstheme="minorHAnsi"/>
          <w:color w:val="000000"/>
          <w:lang w:val="sr-Latn-ME"/>
        </w:rPr>
        <w:t>10. Vučinić</w:t>
      </w:r>
      <w:r w:rsidR="009F5F97" w:rsidRPr="009F5F97">
        <w:rPr>
          <w:rFonts w:cstheme="minorHAnsi"/>
          <w:color w:val="000000"/>
          <w:lang w:val="sr-Latn-ME"/>
        </w:rPr>
        <w:t>, N</w:t>
      </w:r>
      <w:r w:rsidR="00606AB8">
        <w:rPr>
          <w:rFonts w:cstheme="minorHAnsi"/>
          <w:color w:val="000000"/>
          <w:lang w:val="sr-Latn-ME"/>
        </w:rPr>
        <w:t>.</w:t>
      </w:r>
      <w:r w:rsidR="009F5F97" w:rsidRPr="009F5F97">
        <w:rPr>
          <w:rFonts w:cstheme="minorHAnsi"/>
          <w:color w:val="000000"/>
          <w:lang w:val="sr-Latn-ME"/>
        </w:rPr>
        <w:t>: Osnovi ljudskih prava, Podgorica, 2001</w:t>
      </w:r>
      <w:r w:rsidR="00606AB8">
        <w:rPr>
          <w:rFonts w:cstheme="minorHAnsi"/>
          <w:color w:val="000000"/>
          <w:lang w:val="sr-Latn-ME"/>
        </w:rPr>
        <w:t>.</w:t>
      </w:r>
      <w:r w:rsidR="009F5F97" w:rsidRPr="009F5F97">
        <w:rPr>
          <w:rFonts w:cstheme="minorHAnsi"/>
          <w:color w:val="000000"/>
          <w:lang w:val="sr-Latn-ME"/>
        </w:rPr>
        <w:t xml:space="preserve"> </w:t>
      </w:r>
    </w:p>
    <w:p w14:paraId="4E36702E" w14:textId="3080B501" w:rsidR="00805D48" w:rsidRPr="00805D48" w:rsidRDefault="00B45DB3" w:rsidP="00BF7B2C">
      <w:pPr>
        <w:pStyle w:val="NoSpacing"/>
        <w:jc w:val="both"/>
        <w:rPr>
          <w:lang w:val="sr-Latn-ME"/>
        </w:rPr>
      </w:pPr>
      <w:r>
        <w:rPr>
          <w:lang w:val="sr-Latn-ME"/>
        </w:rPr>
        <w:t xml:space="preserve">11. </w:t>
      </w:r>
      <w:r w:rsidR="00805D48" w:rsidRPr="00805D48">
        <w:rPr>
          <w:rFonts w:hint="cs"/>
          <w:lang w:val="sr-Latn-ME"/>
        </w:rPr>
        <w:t>Ž</w:t>
      </w:r>
      <w:r w:rsidR="00805D48" w:rsidRPr="00805D48">
        <w:rPr>
          <w:lang w:val="sr-Latn-ME"/>
        </w:rPr>
        <w:t>enevske konvencije za pobolj</w:t>
      </w:r>
      <w:r w:rsidR="00805D48" w:rsidRPr="00805D48">
        <w:rPr>
          <w:rFonts w:hint="cs"/>
          <w:lang w:val="sr-Latn-ME"/>
        </w:rPr>
        <w:t>š</w:t>
      </w:r>
      <w:r w:rsidR="00805D48" w:rsidRPr="00805D48">
        <w:rPr>
          <w:lang w:val="sr-Latn-ME"/>
        </w:rPr>
        <w:t>anje polo</w:t>
      </w:r>
      <w:r w:rsidR="00805D48" w:rsidRPr="00805D48">
        <w:rPr>
          <w:rFonts w:hint="cs"/>
          <w:lang w:val="sr-Latn-ME"/>
        </w:rPr>
        <w:t>ž</w:t>
      </w:r>
      <w:r w:rsidR="00805D48">
        <w:rPr>
          <w:lang w:val="sr-Latn-ME"/>
        </w:rPr>
        <w:t>aja ranjenika, bolesnika i</w:t>
      </w:r>
      <w:r w:rsidR="00676E3F">
        <w:rPr>
          <w:lang w:val="sr-Latn-ME"/>
        </w:rPr>
        <w:t xml:space="preserve"> </w:t>
      </w:r>
      <w:r w:rsidR="00805D48" w:rsidRPr="00805D48">
        <w:rPr>
          <w:lang w:val="sr-Latn-ME"/>
        </w:rPr>
        <w:t>brodolomaca oru</w:t>
      </w:r>
      <w:r w:rsidR="00805D48" w:rsidRPr="00805D48">
        <w:rPr>
          <w:rFonts w:hint="cs"/>
          <w:lang w:val="sr-Latn-ME"/>
        </w:rPr>
        <w:t>ž</w:t>
      </w:r>
      <w:r w:rsidR="00805D48" w:rsidRPr="00805D48">
        <w:rPr>
          <w:lang w:val="sr-Latn-ME"/>
        </w:rPr>
        <w:t>anih snaga na moru iz 1949. godine</w:t>
      </w:r>
    </w:p>
    <w:p w14:paraId="6C256505" w14:textId="5EDD9D7E" w:rsidR="003D5467" w:rsidRDefault="00B45DB3" w:rsidP="00BF7B2C">
      <w:pPr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 xml:space="preserve">12. </w:t>
      </w:r>
      <w:r w:rsidR="00805D48" w:rsidRPr="00805D48">
        <w:rPr>
          <w:rFonts w:cstheme="minorHAnsi" w:hint="cs"/>
          <w:lang w:val="sr-Latn-ME"/>
        </w:rPr>
        <w:t>Ž</w:t>
      </w:r>
      <w:r w:rsidR="00805D48" w:rsidRPr="00805D48">
        <w:rPr>
          <w:rFonts w:cstheme="minorHAnsi"/>
          <w:lang w:val="sr-Latn-ME"/>
        </w:rPr>
        <w:t>enevske konvencije za pobolj</w:t>
      </w:r>
      <w:r w:rsidR="00805D48" w:rsidRPr="00805D48">
        <w:rPr>
          <w:rFonts w:cstheme="minorHAnsi" w:hint="cs"/>
          <w:lang w:val="sr-Latn-ME"/>
        </w:rPr>
        <w:t>š</w:t>
      </w:r>
      <w:r w:rsidR="00805D48" w:rsidRPr="00805D48">
        <w:rPr>
          <w:rFonts w:cstheme="minorHAnsi"/>
          <w:lang w:val="sr-Latn-ME"/>
        </w:rPr>
        <w:t>anje polo</w:t>
      </w:r>
      <w:r w:rsidR="00805D48" w:rsidRPr="00805D48">
        <w:rPr>
          <w:rFonts w:cstheme="minorHAnsi" w:hint="cs"/>
          <w:lang w:val="sr-Latn-ME"/>
        </w:rPr>
        <w:t>ž</w:t>
      </w:r>
      <w:r w:rsidR="00805D48" w:rsidRPr="00805D48">
        <w:rPr>
          <w:rFonts w:cstheme="minorHAnsi"/>
          <w:lang w:val="sr-Latn-ME"/>
        </w:rPr>
        <w:t>aja ranjenika i bolesnika u oru</w:t>
      </w:r>
      <w:r w:rsidR="00805D48" w:rsidRPr="00805D48">
        <w:rPr>
          <w:rFonts w:cstheme="minorHAnsi" w:hint="cs"/>
          <w:lang w:val="sr-Latn-ME"/>
        </w:rPr>
        <w:t>ž</w:t>
      </w:r>
      <w:r w:rsidR="00805D48">
        <w:rPr>
          <w:rFonts w:cstheme="minorHAnsi"/>
          <w:lang w:val="sr-Latn-ME"/>
        </w:rPr>
        <w:t xml:space="preserve">anim </w:t>
      </w:r>
      <w:r w:rsidR="00805D48" w:rsidRPr="00805D48">
        <w:rPr>
          <w:rFonts w:cstheme="minorHAnsi"/>
          <w:lang w:val="sr-Latn-ME"/>
        </w:rPr>
        <w:t>snagama u ratu iz 1949. godine</w:t>
      </w:r>
    </w:p>
    <w:p w14:paraId="437B092D" w14:textId="16657AA9" w:rsidR="009F5F97" w:rsidRDefault="003D5467" w:rsidP="002B3CE3">
      <w:pPr>
        <w:rPr>
          <w:rFonts w:cstheme="minorHAnsi"/>
          <w:lang w:val="sr-Latn-ME"/>
        </w:rPr>
      </w:pPr>
      <w:r>
        <w:rPr>
          <w:rFonts w:cstheme="minorHAnsi"/>
          <w:lang w:val="sr-Latn-ME"/>
        </w:rPr>
        <w:t>Korisni linkovi:</w:t>
      </w:r>
    </w:p>
    <w:p w14:paraId="5F000DED" w14:textId="614A307C" w:rsidR="003D5467" w:rsidRDefault="003D5467" w:rsidP="00606AB8">
      <w:pPr>
        <w:pStyle w:val="NoSpacing"/>
        <w:rPr>
          <w:rFonts w:cstheme="minorHAnsi"/>
          <w:lang w:val="sr-Latn-ME"/>
        </w:rPr>
      </w:pPr>
      <w:r>
        <w:rPr>
          <w:rFonts w:cstheme="minorHAnsi"/>
          <w:lang w:val="sr-Latn-ME"/>
        </w:rPr>
        <w:t>-</w:t>
      </w:r>
      <w:r w:rsidRPr="003D5467">
        <w:t xml:space="preserve"> </w:t>
      </w:r>
      <w:hyperlink r:id="rId10" w:history="1">
        <w:r w:rsidRPr="00E823BB">
          <w:rPr>
            <w:rStyle w:val="Hyperlink"/>
            <w:rFonts w:cstheme="minorHAnsi"/>
            <w:lang w:val="sr-Latn-ME"/>
          </w:rPr>
          <w:t>https://www.icrc.org/eng/what-we-do/building-respect-ihl/education-outreach/ehl/ehl-other-language-versions/ehl-serbian-methodology</w:t>
        </w:r>
      </w:hyperlink>
      <w:r w:rsidRPr="003D5467">
        <w:rPr>
          <w:rFonts w:cstheme="minorHAnsi"/>
          <w:lang w:val="sr-Latn-ME"/>
        </w:rPr>
        <w:t>.</w:t>
      </w:r>
    </w:p>
    <w:p w14:paraId="0028D512" w14:textId="4FDD9DF4" w:rsidR="008C7009" w:rsidRDefault="008C7009" w:rsidP="00606AB8">
      <w:pPr>
        <w:pStyle w:val="NoSpacing"/>
        <w:rPr>
          <w:rFonts w:cstheme="minorHAnsi"/>
          <w:lang w:val="sr-Latn-ME"/>
        </w:rPr>
      </w:pPr>
      <w:r>
        <w:rPr>
          <w:rFonts w:cstheme="minorHAnsi"/>
          <w:lang w:val="sr-Latn-ME"/>
        </w:rPr>
        <w:t xml:space="preserve">- International Humanitarian Law Research Initiative, </w:t>
      </w:r>
      <w:hyperlink r:id="rId11" w:history="1">
        <w:r w:rsidRPr="00F32DCE">
          <w:rPr>
            <w:rStyle w:val="Hyperlink"/>
            <w:rFonts w:cstheme="minorHAnsi"/>
            <w:lang w:val="sr-Latn-ME"/>
          </w:rPr>
          <w:t>http://www.ihlresearch.org/ihl/</w:t>
        </w:r>
      </w:hyperlink>
    </w:p>
    <w:p w14:paraId="7632EDA5" w14:textId="029C9DA8" w:rsidR="003D5467" w:rsidRDefault="003D5467" w:rsidP="00606AB8">
      <w:pPr>
        <w:pStyle w:val="NoSpacing"/>
        <w:rPr>
          <w:rFonts w:cstheme="minorHAnsi"/>
          <w:lang w:val="sr-Latn-ME"/>
        </w:rPr>
      </w:pPr>
      <w:r>
        <w:rPr>
          <w:rFonts w:cstheme="minorHAnsi"/>
          <w:lang w:val="sr-Latn-ME"/>
        </w:rPr>
        <w:t>-</w:t>
      </w:r>
      <w:r w:rsidRPr="003D5467">
        <w:t xml:space="preserve"> </w:t>
      </w:r>
      <w:hyperlink r:id="rId12" w:history="1">
        <w:r w:rsidRPr="00E823BB">
          <w:rPr>
            <w:rStyle w:val="Hyperlink"/>
            <w:rFonts w:cstheme="minorHAnsi"/>
            <w:lang w:val="sr-Latn-ME"/>
          </w:rPr>
          <w:t>https://www.icrc.org/en/document/exploring-humanitarian-law</w:t>
        </w:r>
      </w:hyperlink>
    </w:p>
    <w:p w14:paraId="4D58F785" w14:textId="39873284" w:rsidR="003D5467" w:rsidRDefault="00E5386A" w:rsidP="00606AB8">
      <w:pPr>
        <w:pStyle w:val="NoSpacing"/>
        <w:rPr>
          <w:rStyle w:val="Hyperlink"/>
          <w:rFonts w:cstheme="minorHAnsi"/>
          <w:lang w:val="sr-Latn-ME"/>
        </w:rPr>
      </w:pPr>
      <w:r>
        <w:rPr>
          <w:rFonts w:cstheme="minorHAnsi"/>
          <w:lang w:val="sr-Latn-ME"/>
        </w:rPr>
        <w:t xml:space="preserve">- </w:t>
      </w:r>
      <w:hyperlink r:id="rId13" w:history="1">
        <w:r w:rsidRPr="00FC4B07">
          <w:rPr>
            <w:rStyle w:val="Hyperlink"/>
            <w:rFonts w:cstheme="minorHAnsi"/>
            <w:lang w:val="sr-Latn-ME"/>
          </w:rPr>
          <w:t>http://ckcg.me/</w:t>
        </w:r>
      </w:hyperlink>
    </w:p>
    <w:p w14:paraId="12A9CC18" w14:textId="77777777" w:rsidR="00606AB8" w:rsidRDefault="00606AB8" w:rsidP="00606AB8">
      <w:pPr>
        <w:pStyle w:val="NoSpacing"/>
        <w:rPr>
          <w:rFonts w:cstheme="minorHAnsi"/>
          <w:lang w:val="sr-Latn-ME"/>
        </w:rPr>
      </w:pPr>
    </w:p>
    <w:p w14:paraId="3D07530F" w14:textId="115B193A" w:rsidR="00F92D29" w:rsidRDefault="00F92D29" w:rsidP="00231B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</w:p>
    <w:p w14:paraId="6A44F153" w14:textId="77777777" w:rsidR="00F92D29" w:rsidRPr="00F92D29" w:rsidRDefault="00F92D29" w:rsidP="00F92D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ME"/>
        </w:rPr>
      </w:pPr>
      <w:r w:rsidRPr="00F92D29">
        <w:rPr>
          <w:rFonts w:cstheme="minorHAnsi"/>
          <w:color w:val="000000"/>
          <w:lang w:val="sr-Latn-ME"/>
        </w:rPr>
        <w:t>Predmetna komisija:</w:t>
      </w:r>
    </w:p>
    <w:p w14:paraId="755B9608" w14:textId="720531ED" w:rsidR="00231B8C" w:rsidRPr="00231B8C" w:rsidRDefault="0058214E" w:rsidP="00F92D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31B8C">
        <w:rPr>
          <w:rFonts w:cstheme="minorHAnsi"/>
          <w:b/>
          <w:bCs/>
          <w:color w:val="000000"/>
        </w:rPr>
        <w:t>Vidosava Kašćelan</w:t>
      </w:r>
      <w:r w:rsidR="00231B8C" w:rsidRPr="00231B8C">
        <w:rPr>
          <w:rFonts w:cstheme="minorHAnsi"/>
          <w:color w:val="000000"/>
        </w:rPr>
        <w:t xml:space="preserve">, predsjednica </w:t>
      </w:r>
    </w:p>
    <w:p w14:paraId="55979BD4" w14:textId="303AC29D" w:rsidR="00231B8C" w:rsidRDefault="0058214E" w:rsidP="00F92D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31B8C">
        <w:rPr>
          <w:rFonts w:cstheme="minorHAnsi"/>
          <w:b/>
          <w:bCs/>
          <w:color w:val="000000"/>
        </w:rPr>
        <w:t>Sn</w:t>
      </w:r>
      <w:r w:rsidR="009F0700">
        <w:rPr>
          <w:rFonts w:cstheme="minorHAnsi"/>
          <w:b/>
          <w:bCs/>
          <w:color w:val="000000"/>
          <w:lang w:val="sr-Latn-ME"/>
        </w:rPr>
        <w:t>j</w:t>
      </w:r>
      <w:r w:rsidRPr="00231B8C">
        <w:rPr>
          <w:rFonts w:cstheme="minorHAnsi"/>
          <w:b/>
          <w:bCs/>
          <w:color w:val="000000"/>
        </w:rPr>
        <w:t>ežana Bošković</w:t>
      </w:r>
      <w:r w:rsidR="00231B8C" w:rsidRPr="00231B8C">
        <w:rPr>
          <w:rFonts w:cstheme="minorHAnsi"/>
          <w:color w:val="000000"/>
        </w:rPr>
        <w:t xml:space="preserve">, članica </w:t>
      </w:r>
    </w:p>
    <w:p w14:paraId="5948DB3F" w14:textId="77777777" w:rsidR="00044C7F" w:rsidRDefault="00044C7F" w:rsidP="00F92D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4B92CAB" w14:textId="77777777" w:rsidR="00044C7F" w:rsidRDefault="00044C7F" w:rsidP="00044C7F">
      <w:pPr>
        <w:jc w:val="both"/>
        <w:rPr>
          <w:rFonts w:cstheme="minorHAnsi"/>
          <w:color w:val="000000"/>
          <w:lang w:val="sr-Latn-ME"/>
        </w:rPr>
      </w:pPr>
      <w:r w:rsidRPr="009F0700">
        <w:rPr>
          <w:rFonts w:cstheme="minorHAnsi"/>
          <w:color w:val="000000"/>
        </w:rPr>
        <w:t>U izradi predmetnih programa korišćeni su:</w:t>
      </w:r>
      <w:r>
        <w:rPr>
          <w:rFonts w:cstheme="minorHAnsi"/>
          <w:color w:val="000000"/>
          <w:lang w:val="sr-Latn-ME"/>
        </w:rPr>
        <w:t xml:space="preserve"> </w:t>
      </w:r>
      <w:r w:rsidRPr="009F0700">
        <w:rPr>
          <w:rFonts w:cstheme="minorHAnsi"/>
          <w:color w:val="000000"/>
        </w:rPr>
        <w:t xml:space="preserve">Predmetni programi </w:t>
      </w:r>
      <w:r>
        <w:rPr>
          <w:rFonts w:cstheme="minorHAnsi"/>
          <w:color w:val="000000"/>
          <w:lang w:val="sr-Latn-ME"/>
        </w:rPr>
        <w:t>za IHP</w:t>
      </w:r>
      <w:r w:rsidRPr="009F0700">
        <w:rPr>
          <w:rFonts w:cstheme="minorHAnsi"/>
          <w:color w:val="000000"/>
        </w:rPr>
        <w:t xml:space="preserve"> (2004, 2009, 2011</w:t>
      </w:r>
      <w:r>
        <w:rPr>
          <w:rFonts w:cstheme="minorHAnsi"/>
          <w:color w:val="000000"/>
          <w:lang w:val="sr-Latn-ME"/>
        </w:rPr>
        <w:t>.</w:t>
      </w:r>
      <w:r w:rsidRPr="009F0700">
        <w:rPr>
          <w:rFonts w:cstheme="minorHAnsi"/>
          <w:color w:val="000000"/>
        </w:rPr>
        <w:t xml:space="preserve"> i 2013), Metodološko uputstvo za pisanje predmetnih programa zasnovanih na ishodima učenja, 2017. i važeća zakonska regulativa. Pored </w:t>
      </w:r>
      <w:r>
        <w:rPr>
          <w:rFonts w:cstheme="minorHAnsi"/>
          <w:color w:val="000000"/>
          <w:lang w:val="sr-Latn-ME"/>
        </w:rPr>
        <w:t xml:space="preserve">ovih, </w:t>
      </w:r>
      <w:r w:rsidRPr="009F0700">
        <w:rPr>
          <w:rFonts w:cstheme="minorHAnsi"/>
          <w:color w:val="000000"/>
        </w:rPr>
        <w:t>u izradi predmetnih programa korišćeni su i predmetni programi iz drž</w:t>
      </w:r>
      <w:r>
        <w:rPr>
          <w:rFonts w:cstheme="minorHAnsi"/>
          <w:color w:val="000000"/>
        </w:rPr>
        <w:t xml:space="preserve">ava u regionu </w:t>
      </w:r>
      <w:r w:rsidRPr="009F0700">
        <w:rPr>
          <w:rFonts w:cstheme="minorHAnsi"/>
          <w:color w:val="000000"/>
        </w:rPr>
        <w:t>kao i evropski strateški obrazovn</w:t>
      </w:r>
      <w:r>
        <w:rPr>
          <w:rFonts w:cstheme="minorHAnsi"/>
          <w:color w:val="000000"/>
        </w:rPr>
        <w:t>i dokumenti vezani za MHP, a koji su dio navedene literature.</w:t>
      </w:r>
    </w:p>
    <w:p w14:paraId="4D3AEA63" w14:textId="77777777" w:rsidR="00044C7F" w:rsidRPr="00231B8C" w:rsidRDefault="00044C7F" w:rsidP="00F92D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441F5A6" w14:textId="64A46CBA" w:rsidR="00231B8C" w:rsidRDefault="00231B8C" w:rsidP="001A0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sr-Latn-ME"/>
        </w:rPr>
      </w:pPr>
    </w:p>
    <w:p w14:paraId="12EC05BF" w14:textId="77777777" w:rsidR="00F92D29" w:rsidRDefault="00F92D29" w:rsidP="001A0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sr-Latn-ME"/>
        </w:rPr>
      </w:pPr>
    </w:p>
    <w:p w14:paraId="6555FAC3" w14:textId="428738CB" w:rsidR="00F92D29" w:rsidRPr="00F92D29" w:rsidRDefault="00555671" w:rsidP="00555671">
      <w:pPr>
        <w:jc w:val="both"/>
        <w:rPr>
          <w:rFonts w:ascii="Calibri" w:eastAsia="Calibri" w:hAnsi="Calibri" w:cs="Times New Roman"/>
          <w:lang w:val="sr-Latn-CS"/>
        </w:rPr>
      </w:pPr>
      <w:r w:rsidRPr="00647126">
        <w:rPr>
          <w:sz w:val="20"/>
          <w:szCs w:val="20"/>
        </w:rPr>
        <w:t>Nacionalni savjet za obrazovanje (II</w:t>
      </w:r>
      <w:r>
        <w:rPr>
          <w:sz w:val="20"/>
          <w:szCs w:val="20"/>
        </w:rPr>
        <w:t>I</w:t>
      </w:r>
      <w:r w:rsidRPr="00647126">
        <w:rPr>
          <w:sz w:val="20"/>
          <w:szCs w:val="20"/>
        </w:rPr>
        <w:t xml:space="preserve"> saziv) na </w:t>
      </w:r>
      <w:r>
        <w:rPr>
          <w:sz w:val="20"/>
          <w:szCs w:val="20"/>
        </w:rPr>
        <w:t>5</w:t>
      </w:r>
      <w:r w:rsidRPr="00647126">
        <w:rPr>
          <w:sz w:val="20"/>
          <w:szCs w:val="20"/>
        </w:rPr>
        <w:t xml:space="preserve">. sjednici, održanoj </w:t>
      </w:r>
      <w:r>
        <w:rPr>
          <w:sz w:val="20"/>
          <w:szCs w:val="20"/>
          <w:lang w:val="sr-Latn-ME"/>
        </w:rPr>
        <w:t>1</w:t>
      </w:r>
      <w:r>
        <w:rPr>
          <w:sz w:val="20"/>
          <w:szCs w:val="20"/>
        </w:rPr>
        <w:t>6</w:t>
      </w:r>
      <w:r w:rsidRPr="00647126">
        <w:rPr>
          <w:sz w:val="20"/>
          <w:szCs w:val="20"/>
        </w:rPr>
        <w:t>. jula 201</w:t>
      </w:r>
      <w:r>
        <w:rPr>
          <w:sz w:val="20"/>
          <w:szCs w:val="20"/>
        </w:rPr>
        <w:t>8</w:t>
      </w:r>
      <w:r w:rsidRPr="00647126">
        <w:rPr>
          <w:sz w:val="20"/>
          <w:szCs w:val="20"/>
        </w:rPr>
        <w:t xml:space="preserve">. godine, </w:t>
      </w:r>
      <w:r w:rsidR="00F92D29" w:rsidRPr="00F92D29">
        <w:rPr>
          <w:rFonts w:ascii="Calibri" w:eastAsia="Calibri" w:hAnsi="Calibri" w:cs="Times New Roman"/>
          <w:lang w:val="sr-Latn-ME"/>
        </w:rPr>
        <w:t xml:space="preserve">utvrdio je predmetni </w:t>
      </w:r>
      <w:r w:rsidR="00F92D29" w:rsidRPr="00F92D29">
        <w:rPr>
          <w:rFonts w:ascii="Calibri" w:eastAsia="Calibri" w:hAnsi="Calibri" w:cs="Times New Roman"/>
          <w:lang w:val="hr-HR"/>
        </w:rPr>
        <w:t>program</w:t>
      </w:r>
      <w:r w:rsidR="00F92D29" w:rsidRPr="00F92D29">
        <w:rPr>
          <w:rFonts w:ascii="Calibri" w:eastAsia="Calibri" w:hAnsi="Calibri" w:cs="Times New Roman"/>
          <w:b/>
          <w:lang w:val="hr-HR"/>
        </w:rPr>
        <w:t xml:space="preserve"> </w:t>
      </w:r>
      <w:r w:rsidR="00F92D29">
        <w:rPr>
          <w:rFonts w:ascii="Calibri" w:eastAsia="Calibri" w:hAnsi="Calibri" w:cs="Times New Roman"/>
          <w:b/>
          <w:lang w:val="hr-HR"/>
        </w:rPr>
        <w:t>Istraživanje humanitarnog prava</w:t>
      </w:r>
      <w:r w:rsidR="00F92D29" w:rsidRPr="00F92D29">
        <w:rPr>
          <w:rFonts w:ascii="Calibri" w:eastAsia="Calibri" w:hAnsi="Calibri" w:cs="Times New Roman"/>
          <w:b/>
          <w:lang w:val="hr-HR"/>
        </w:rPr>
        <w:t xml:space="preserve"> </w:t>
      </w:r>
      <w:r w:rsidR="00F92D29" w:rsidRPr="00F92D29">
        <w:rPr>
          <w:rFonts w:ascii="Calibri" w:eastAsia="Calibri" w:hAnsi="Calibri" w:cs="Times New Roman"/>
          <w:lang w:val="hr-HR"/>
        </w:rPr>
        <w:t>kao</w:t>
      </w:r>
      <w:r w:rsidR="00F92D29" w:rsidRPr="00F92D29">
        <w:rPr>
          <w:rFonts w:ascii="Calibri" w:eastAsia="Calibri" w:hAnsi="Calibri" w:cs="Times New Roman"/>
          <w:b/>
          <w:lang w:val="hr-HR"/>
        </w:rPr>
        <w:t xml:space="preserve"> </w:t>
      </w:r>
      <w:r w:rsidR="00F92D29">
        <w:rPr>
          <w:rFonts w:ascii="Calibri" w:eastAsia="Calibri" w:hAnsi="Calibri" w:cs="Times New Roman"/>
          <w:lang w:val="sr-Latn-CS"/>
        </w:rPr>
        <w:t xml:space="preserve">izborni predmet za </w:t>
      </w:r>
      <w:r w:rsidR="00F92D29" w:rsidRPr="00F92D29">
        <w:rPr>
          <w:rFonts w:ascii="Calibri" w:eastAsia="Calibri" w:hAnsi="Calibri" w:cs="Times New Roman"/>
          <w:lang w:val="sr-Latn-CS"/>
        </w:rPr>
        <w:t xml:space="preserve">VIII ili IX razred </w:t>
      </w:r>
      <w:bookmarkStart w:id="3" w:name="_GoBack"/>
      <w:bookmarkEnd w:id="3"/>
      <w:r w:rsidR="00F92D29" w:rsidRPr="00F92D29">
        <w:rPr>
          <w:rFonts w:ascii="Calibri" w:eastAsia="Calibri" w:hAnsi="Calibri" w:cs="Times New Roman"/>
          <w:lang w:val="sr-Latn-CS"/>
        </w:rPr>
        <w:t>osnovne škole.</w:t>
      </w:r>
    </w:p>
    <w:p w14:paraId="6179AEC7" w14:textId="77777777" w:rsidR="00231B8C" w:rsidRDefault="00231B8C" w:rsidP="001A0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sr-Latn-ME"/>
        </w:rPr>
      </w:pPr>
    </w:p>
    <w:p w14:paraId="14330174" w14:textId="77777777" w:rsidR="00231B8C" w:rsidRDefault="00231B8C" w:rsidP="001A0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sr-Latn-ME"/>
        </w:rPr>
      </w:pPr>
    </w:p>
    <w:p w14:paraId="03CB8DF8" w14:textId="77777777" w:rsidR="002E1565" w:rsidRPr="00EB33A2" w:rsidRDefault="002E1565" w:rsidP="001A0A54">
      <w:pPr>
        <w:rPr>
          <w:lang w:val="sr-Latn-ME"/>
        </w:rPr>
      </w:pPr>
    </w:p>
    <w:sectPr w:rsidR="002E1565" w:rsidRPr="00EB33A2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448AD" w14:textId="77777777" w:rsidR="00CC0285" w:rsidRDefault="00CC0285" w:rsidP="00DA216B">
      <w:pPr>
        <w:spacing w:after="0" w:line="240" w:lineRule="auto"/>
      </w:pPr>
      <w:r>
        <w:separator/>
      </w:r>
    </w:p>
  </w:endnote>
  <w:endnote w:type="continuationSeparator" w:id="0">
    <w:p w14:paraId="41E535A2" w14:textId="77777777" w:rsidR="00CC0285" w:rsidRDefault="00CC0285" w:rsidP="00DA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152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A23866" w14:textId="77777777" w:rsidR="008C4E2B" w:rsidRDefault="008C4E2B">
        <w:pPr>
          <w:pStyle w:val="Footer"/>
          <w:jc w:val="center"/>
          <w:rPr>
            <w:lang w:val="sr-Latn-ME"/>
          </w:rPr>
        </w:pPr>
      </w:p>
      <w:p w14:paraId="275A94E5" w14:textId="77777777" w:rsidR="008C4E2B" w:rsidRDefault="008C4E2B">
        <w:pPr>
          <w:pStyle w:val="Footer"/>
          <w:jc w:val="center"/>
          <w:rPr>
            <w:lang w:val="sr-Latn-ME"/>
          </w:rPr>
        </w:pPr>
      </w:p>
      <w:p w14:paraId="590EE7FC" w14:textId="7202DB32" w:rsidR="008C4E2B" w:rsidRDefault="008C4E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94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2BE6A3BC" w14:textId="77777777" w:rsidR="008C4E2B" w:rsidRDefault="008C4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EFCC2" w14:textId="77777777" w:rsidR="00CC0285" w:rsidRDefault="00CC0285" w:rsidP="00DA216B">
      <w:pPr>
        <w:spacing w:after="0" w:line="240" w:lineRule="auto"/>
      </w:pPr>
      <w:r>
        <w:separator/>
      </w:r>
    </w:p>
  </w:footnote>
  <w:footnote w:type="continuationSeparator" w:id="0">
    <w:p w14:paraId="79DD44BE" w14:textId="77777777" w:rsidR="00CC0285" w:rsidRDefault="00CC0285" w:rsidP="00DA216B">
      <w:pPr>
        <w:spacing w:after="0" w:line="240" w:lineRule="auto"/>
      </w:pPr>
      <w:r>
        <w:continuationSeparator/>
      </w:r>
    </w:p>
  </w:footnote>
  <w:footnote w:id="1">
    <w:p w14:paraId="7862B3C3" w14:textId="77777777" w:rsidR="008C4E2B" w:rsidRPr="00086A1D" w:rsidRDefault="008C4E2B" w:rsidP="001938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76193">
        <w:t>Svi izrazi koji se u ovom dokumentu koriste u muškom rodu obuhvataju iste izraze u ženskom rodu.</w:t>
      </w:r>
    </w:p>
    <w:p w14:paraId="7D9725E4" w14:textId="77777777" w:rsidR="008C4E2B" w:rsidRDefault="008C4E2B" w:rsidP="00193818">
      <w:pPr>
        <w:pStyle w:val="FootnoteText"/>
      </w:pPr>
    </w:p>
    <w:p w14:paraId="2A9584F4" w14:textId="77777777" w:rsidR="008C4E2B" w:rsidRDefault="008C4E2B" w:rsidP="00193818">
      <w:pPr>
        <w:pStyle w:val="FootnoteText"/>
      </w:pPr>
    </w:p>
    <w:p w14:paraId="4C2C2281" w14:textId="7D33EECB" w:rsidR="008C4E2B" w:rsidRPr="00193818" w:rsidRDefault="008C4E2B">
      <w:pPr>
        <w:pStyle w:val="FootnoteText"/>
        <w:rPr>
          <w:lang w:val="sr-Latn-M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6A9"/>
    <w:multiLevelType w:val="hybridMultilevel"/>
    <w:tmpl w:val="538EE018"/>
    <w:lvl w:ilvl="0" w:tplc="17AEE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F038F"/>
    <w:multiLevelType w:val="hybridMultilevel"/>
    <w:tmpl w:val="8918CC4A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B3A25"/>
    <w:multiLevelType w:val="hybridMultilevel"/>
    <w:tmpl w:val="03760CAC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D12C0"/>
    <w:multiLevelType w:val="hybridMultilevel"/>
    <w:tmpl w:val="EB72FA52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75A52"/>
    <w:multiLevelType w:val="hybridMultilevel"/>
    <w:tmpl w:val="65D88BD8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A2113"/>
    <w:multiLevelType w:val="hybridMultilevel"/>
    <w:tmpl w:val="8D8CB3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E3BC0"/>
    <w:multiLevelType w:val="hybridMultilevel"/>
    <w:tmpl w:val="E710F550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B11DD"/>
    <w:multiLevelType w:val="hybridMultilevel"/>
    <w:tmpl w:val="6310C504"/>
    <w:lvl w:ilvl="0" w:tplc="B4AE2CD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BB1252"/>
    <w:multiLevelType w:val="hybridMultilevel"/>
    <w:tmpl w:val="2DB279A0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44746"/>
    <w:multiLevelType w:val="hybridMultilevel"/>
    <w:tmpl w:val="5D7E1532"/>
    <w:lvl w:ilvl="0" w:tplc="CA86FF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369C8"/>
    <w:multiLevelType w:val="hybridMultilevel"/>
    <w:tmpl w:val="C4021B1E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D3FB2"/>
    <w:multiLevelType w:val="hybridMultilevel"/>
    <w:tmpl w:val="64322B88"/>
    <w:lvl w:ilvl="0" w:tplc="33FA5DA8">
      <w:start w:val="1"/>
      <w:numFmt w:val="upperRoman"/>
      <w:lvlText w:val="%1."/>
      <w:lvlJc w:val="left"/>
      <w:pPr>
        <w:ind w:left="1080" w:hanging="720"/>
      </w:pPr>
      <w:rPr>
        <w:rFonts w:eastAsiaTheme="majorEastAsia" w:cstheme="majorBidi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12E5C"/>
    <w:multiLevelType w:val="hybridMultilevel"/>
    <w:tmpl w:val="FA3425C2"/>
    <w:lvl w:ilvl="0" w:tplc="90CC4E3E">
      <w:start w:val="7"/>
      <w:numFmt w:val="upperLetter"/>
      <w:lvlText w:val="%1."/>
      <w:lvlJc w:val="left"/>
      <w:pPr>
        <w:ind w:left="6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521BC7"/>
    <w:multiLevelType w:val="hybridMultilevel"/>
    <w:tmpl w:val="112E8872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A3048"/>
    <w:multiLevelType w:val="hybridMultilevel"/>
    <w:tmpl w:val="E46C82AC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01929"/>
    <w:multiLevelType w:val="hybridMultilevel"/>
    <w:tmpl w:val="07C46D22"/>
    <w:lvl w:ilvl="0" w:tplc="D674BA34">
      <w:start w:val="1"/>
      <w:numFmt w:val="upperLetter"/>
      <w:lvlText w:val="%1."/>
      <w:lvlJc w:val="left"/>
      <w:pPr>
        <w:ind w:left="705" w:hanging="705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EA4792"/>
    <w:multiLevelType w:val="hybridMultilevel"/>
    <w:tmpl w:val="E1180ADC"/>
    <w:lvl w:ilvl="0" w:tplc="ACEAFC1E">
      <w:start w:val="1"/>
      <w:numFmt w:val="bullet"/>
      <w:lvlText w:val="‒"/>
      <w:lvlJc w:val="left"/>
      <w:pPr>
        <w:ind w:left="1800" w:hanging="360"/>
      </w:pPr>
      <w:rPr>
        <w:rFonts w:ascii="Calibri" w:hAnsi="Calibri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F8523B2"/>
    <w:multiLevelType w:val="hybridMultilevel"/>
    <w:tmpl w:val="A3EC42E2"/>
    <w:lvl w:ilvl="0" w:tplc="88C8E3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96E51"/>
    <w:multiLevelType w:val="hybridMultilevel"/>
    <w:tmpl w:val="BC06A1EC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54C61"/>
    <w:multiLevelType w:val="hybridMultilevel"/>
    <w:tmpl w:val="C83401FC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11E4C"/>
    <w:multiLevelType w:val="hybridMultilevel"/>
    <w:tmpl w:val="B06A752A"/>
    <w:lvl w:ilvl="0" w:tplc="ACEAFC1E">
      <w:start w:val="1"/>
      <w:numFmt w:val="bullet"/>
      <w:lvlText w:val="‒"/>
      <w:lvlJc w:val="left"/>
      <w:pPr>
        <w:ind w:left="1440" w:hanging="360"/>
      </w:pPr>
      <w:rPr>
        <w:rFonts w:ascii="Calibri" w:hAnsi="Calibri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A76683"/>
    <w:multiLevelType w:val="hybridMultilevel"/>
    <w:tmpl w:val="5142B714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5443D"/>
    <w:multiLevelType w:val="hybridMultilevel"/>
    <w:tmpl w:val="5B30D724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548C8"/>
    <w:multiLevelType w:val="hybridMultilevel"/>
    <w:tmpl w:val="71821516"/>
    <w:lvl w:ilvl="0" w:tplc="5DD2D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52454"/>
    <w:multiLevelType w:val="hybridMultilevel"/>
    <w:tmpl w:val="747890F6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C0D93"/>
    <w:multiLevelType w:val="hybridMultilevel"/>
    <w:tmpl w:val="C6B20FCE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950AD"/>
    <w:multiLevelType w:val="hybridMultilevel"/>
    <w:tmpl w:val="1A2A1278"/>
    <w:lvl w:ilvl="0" w:tplc="ACEAFC1E">
      <w:start w:val="1"/>
      <w:numFmt w:val="bullet"/>
      <w:lvlText w:val="‒"/>
      <w:lvlJc w:val="left"/>
      <w:pPr>
        <w:ind w:left="767" w:hanging="360"/>
      </w:pPr>
      <w:rPr>
        <w:rFonts w:ascii="Calibri" w:hAnsi="Calibri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7" w15:restartNumberingAfterBreak="0">
    <w:nsid w:val="4F344196"/>
    <w:multiLevelType w:val="hybridMultilevel"/>
    <w:tmpl w:val="B50C201E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B6990"/>
    <w:multiLevelType w:val="hybridMultilevel"/>
    <w:tmpl w:val="B442B57E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435EEE9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F7A7D"/>
    <w:multiLevelType w:val="hybridMultilevel"/>
    <w:tmpl w:val="A922004C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E2891"/>
    <w:multiLevelType w:val="hybridMultilevel"/>
    <w:tmpl w:val="DC08C98E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D419B"/>
    <w:multiLevelType w:val="hybridMultilevel"/>
    <w:tmpl w:val="329E57FE"/>
    <w:lvl w:ilvl="0" w:tplc="C902CF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9416B"/>
    <w:multiLevelType w:val="hybridMultilevel"/>
    <w:tmpl w:val="660675CA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010FEC"/>
    <w:multiLevelType w:val="hybridMultilevel"/>
    <w:tmpl w:val="E23833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94275E"/>
    <w:multiLevelType w:val="hybridMultilevel"/>
    <w:tmpl w:val="9690832C"/>
    <w:lvl w:ilvl="0" w:tplc="2E4A2436">
      <w:start w:val="1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CC6D6A"/>
    <w:multiLevelType w:val="hybridMultilevel"/>
    <w:tmpl w:val="6F2C6B58"/>
    <w:lvl w:ilvl="0" w:tplc="29ACF0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212F45"/>
    <w:multiLevelType w:val="hybridMultilevel"/>
    <w:tmpl w:val="5C244D92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5E0DC4"/>
    <w:multiLevelType w:val="hybridMultilevel"/>
    <w:tmpl w:val="6F42A0DC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651A0B"/>
    <w:multiLevelType w:val="hybridMultilevel"/>
    <w:tmpl w:val="7F625E4A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40974"/>
    <w:multiLevelType w:val="hybridMultilevel"/>
    <w:tmpl w:val="51C8ED0C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D179A3"/>
    <w:multiLevelType w:val="hybridMultilevel"/>
    <w:tmpl w:val="C994A7D0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4A2A6B"/>
    <w:multiLevelType w:val="hybridMultilevel"/>
    <w:tmpl w:val="00A88898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C481F"/>
    <w:multiLevelType w:val="hybridMultilevel"/>
    <w:tmpl w:val="34AC2E24"/>
    <w:lvl w:ilvl="0" w:tplc="A9D4AE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C4488"/>
    <w:multiLevelType w:val="hybridMultilevel"/>
    <w:tmpl w:val="D58CD39E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CA3F47"/>
    <w:multiLevelType w:val="hybridMultilevel"/>
    <w:tmpl w:val="7B722516"/>
    <w:lvl w:ilvl="0" w:tplc="ACEAFC1E">
      <w:start w:val="1"/>
      <w:numFmt w:val="bullet"/>
      <w:lvlText w:val="‒"/>
      <w:lvlJc w:val="left"/>
      <w:pPr>
        <w:ind w:left="1080" w:hanging="360"/>
      </w:pPr>
      <w:rPr>
        <w:rFonts w:ascii="Calibri" w:hAnsi="Calibri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A76A54"/>
    <w:multiLevelType w:val="hybridMultilevel"/>
    <w:tmpl w:val="D1E49B62"/>
    <w:lvl w:ilvl="0" w:tplc="04090015">
      <w:start w:val="7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D92A0F"/>
    <w:multiLevelType w:val="hybridMultilevel"/>
    <w:tmpl w:val="8A22E40E"/>
    <w:lvl w:ilvl="0" w:tplc="ACEAFC1E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10C22"/>
    <w:multiLevelType w:val="hybridMultilevel"/>
    <w:tmpl w:val="E5B012C6"/>
    <w:lvl w:ilvl="0" w:tplc="4F9A1A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33"/>
  </w:num>
  <w:num w:numId="5">
    <w:abstractNumId w:val="4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5"/>
  </w:num>
  <w:num w:numId="8">
    <w:abstractNumId w:val="15"/>
  </w:num>
  <w:num w:numId="9">
    <w:abstractNumId w:val="0"/>
  </w:num>
  <w:num w:numId="10">
    <w:abstractNumId w:val="18"/>
  </w:num>
  <w:num w:numId="11">
    <w:abstractNumId w:val="17"/>
  </w:num>
  <w:num w:numId="12">
    <w:abstractNumId w:val="34"/>
  </w:num>
  <w:num w:numId="13">
    <w:abstractNumId w:val="44"/>
  </w:num>
  <w:num w:numId="14">
    <w:abstractNumId w:val="16"/>
  </w:num>
  <w:num w:numId="15">
    <w:abstractNumId w:val="1"/>
  </w:num>
  <w:num w:numId="16">
    <w:abstractNumId w:val="46"/>
  </w:num>
  <w:num w:numId="17">
    <w:abstractNumId w:val="9"/>
  </w:num>
  <w:num w:numId="18">
    <w:abstractNumId w:val="41"/>
  </w:num>
  <w:num w:numId="19">
    <w:abstractNumId w:val="42"/>
  </w:num>
  <w:num w:numId="20">
    <w:abstractNumId w:val="28"/>
  </w:num>
  <w:num w:numId="21">
    <w:abstractNumId w:val="23"/>
  </w:num>
  <w:num w:numId="22">
    <w:abstractNumId w:val="25"/>
  </w:num>
  <w:num w:numId="23">
    <w:abstractNumId w:val="31"/>
  </w:num>
  <w:num w:numId="24">
    <w:abstractNumId w:val="14"/>
  </w:num>
  <w:num w:numId="25">
    <w:abstractNumId w:val="37"/>
  </w:num>
  <w:num w:numId="26">
    <w:abstractNumId w:val="27"/>
  </w:num>
  <w:num w:numId="27">
    <w:abstractNumId w:val="32"/>
  </w:num>
  <w:num w:numId="28">
    <w:abstractNumId w:val="38"/>
  </w:num>
  <w:num w:numId="29">
    <w:abstractNumId w:val="2"/>
  </w:num>
  <w:num w:numId="30">
    <w:abstractNumId w:val="43"/>
  </w:num>
  <w:num w:numId="31">
    <w:abstractNumId w:val="29"/>
  </w:num>
  <w:num w:numId="32">
    <w:abstractNumId w:val="36"/>
  </w:num>
  <w:num w:numId="33">
    <w:abstractNumId w:val="4"/>
  </w:num>
  <w:num w:numId="34">
    <w:abstractNumId w:val="8"/>
  </w:num>
  <w:num w:numId="35">
    <w:abstractNumId w:val="20"/>
  </w:num>
  <w:num w:numId="36">
    <w:abstractNumId w:val="22"/>
  </w:num>
  <w:num w:numId="37">
    <w:abstractNumId w:val="19"/>
  </w:num>
  <w:num w:numId="38">
    <w:abstractNumId w:val="6"/>
  </w:num>
  <w:num w:numId="39">
    <w:abstractNumId w:val="13"/>
  </w:num>
  <w:num w:numId="40">
    <w:abstractNumId w:val="39"/>
  </w:num>
  <w:num w:numId="41">
    <w:abstractNumId w:val="26"/>
  </w:num>
  <w:num w:numId="42">
    <w:abstractNumId w:val="21"/>
  </w:num>
  <w:num w:numId="43">
    <w:abstractNumId w:val="30"/>
  </w:num>
  <w:num w:numId="44">
    <w:abstractNumId w:val="40"/>
  </w:num>
  <w:num w:numId="45">
    <w:abstractNumId w:val="10"/>
  </w:num>
  <w:num w:numId="46">
    <w:abstractNumId w:val="11"/>
  </w:num>
  <w:num w:numId="47">
    <w:abstractNumId w:val="47"/>
  </w:num>
  <w:num w:numId="48">
    <w:abstractNumId w:val="3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A2"/>
    <w:rsid w:val="0000090F"/>
    <w:rsid w:val="000210F4"/>
    <w:rsid w:val="00024F75"/>
    <w:rsid w:val="000272FE"/>
    <w:rsid w:val="00030BAE"/>
    <w:rsid w:val="000329A7"/>
    <w:rsid w:val="00044C7F"/>
    <w:rsid w:val="000510D3"/>
    <w:rsid w:val="00051B1B"/>
    <w:rsid w:val="00053630"/>
    <w:rsid w:val="00067C2F"/>
    <w:rsid w:val="00076DE8"/>
    <w:rsid w:val="000B22FE"/>
    <w:rsid w:val="000E444C"/>
    <w:rsid w:val="000E5346"/>
    <w:rsid w:val="000E69E8"/>
    <w:rsid w:val="000F1EE0"/>
    <w:rsid w:val="000F5534"/>
    <w:rsid w:val="000F7B38"/>
    <w:rsid w:val="001061A7"/>
    <w:rsid w:val="0011532E"/>
    <w:rsid w:val="001203FA"/>
    <w:rsid w:val="00124549"/>
    <w:rsid w:val="00136D5E"/>
    <w:rsid w:val="001378B6"/>
    <w:rsid w:val="001413F4"/>
    <w:rsid w:val="0014236E"/>
    <w:rsid w:val="001545B7"/>
    <w:rsid w:val="00155B93"/>
    <w:rsid w:val="00163081"/>
    <w:rsid w:val="0016712B"/>
    <w:rsid w:val="00182FC9"/>
    <w:rsid w:val="00193818"/>
    <w:rsid w:val="00196BB0"/>
    <w:rsid w:val="001A0A54"/>
    <w:rsid w:val="001B0945"/>
    <w:rsid w:val="001B35E5"/>
    <w:rsid w:val="001D7E73"/>
    <w:rsid w:val="001E29D2"/>
    <w:rsid w:val="001F4AC4"/>
    <w:rsid w:val="001F4E5D"/>
    <w:rsid w:val="002018D4"/>
    <w:rsid w:val="002031B5"/>
    <w:rsid w:val="00214087"/>
    <w:rsid w:val="00231B8C"/>
    <w:rsid w:val="00233C5A"/>
    <w:rsid w:val="00236A71"/>
    <w:rsid w:val="00247305"/>
    <w:rsid w:val="0026440C"/>
    <w:rsid w:val="002644DF"/>
    <w:rsid w:val="002656C1"/>
    <w:rsid w:val="0028018B"/>
    <w:rsid w:val="00280F63"/>
    <w:rsid w:val="002856E5"/>
    <w:rsid w:val="00291F97"/>
    <w:rsid w:val="00297FCE"/>
    <w:rsid w:val="002A118F"/>
    <w:rsid w:val="002A3FF7"/>
    <w:rsid w:val="002A5825"/>
    <w:rsid w:val="002A5F46"/>
    <w:rsid w:val="002B3CE3"/>
    <w:rsid w:val="002B541A"/>
    <w:rsid w:val="002B7E36"/>
    <w:rsid w:val="002E1565"/>
    <w:rsid w:val="002E7E70"/>
    <w:rsid w:val="002F3289"/>
    <w:rsid w:val="002F4E8F"/>
    <w:rsid w:val="00304B5A"/>
    <w:rsid w:val="003305BC"/>
    <w:rsid w:val="003312E2"/>
    <w:rsid w:val="00331B04"/>
    <w:rsid w:val="003447C1"/>
    <w:rsid w:val="00345392"/>
    <w:rsid w:val="003675A4"/>
    <w:rsid w:val="003728C7"/>
    <w:rsid w:val="00374E06"/>
    <w:rsid w:val="00375CDF"/>
    <w:rsid w:val="00387562"/>
    <w:rsid w:val="0039020C"/>
    <w:rsid w:val="00397A09"/>
    <w:rsid w:val="003B12AD"/>
    <w:rsid w:val="003B454D"/>
    <w:rsid w:val="003B61D9"/>
    <w:rsid w:val="003C1BB3"/>
    <w:rsid w:val="003C2151"/>
    <w:rsid w:val="003D5467"/>
    <w:rsid w:val="003E55A0"/>
    <w:rsid w:val="00404808"/>
    <w:rsid w:val="004077EF"/>
    <w:rsid w:val="00415EDB"/>
    <w:rsid w:val="004263C3"/>
    <w:rsid w:val="00440B4B"/>
    <w:rsid w:val="004458F8"/>
    <w:rsid w:val="0045116F"/>
    <w:rsid w:val="00456E6D"/>
    <w:rsid w:val="00460BB3"/>
    <w:rsid w:val="00470F46"/>
    <w:rsid w:val="00471DF7"/>
    <w:rsid w:val="004759FB"/>
    <w:rsid w:val="00492AC7"/>
    <w:rsid w:val="004B1FE9"/>
    <w:rsid w:val="004B4130"/>
    <w:rsid w:val="004C1DB1"/>
    <w:rsid w:val="004D3D6E"/>
    <w:rsid w:val="004E3166"/>
    <w:rsid w:val="004E6A39"/>
    <w:rsid w:val="004E7D4A"/>
    <w:rsid w:val="00506D8D"/>
    <w:rsid w:val="00510F4B"/>
    <w:rsid w:val="0051243A"/>
    <w:rsid w:val="00517B23"/>
    <w:rsid w:val="00520A22"/>
    <w:rsid w:val="00527066"/>
    <w:rsid w:val="00555671"/>
    <w:rsid w:val="00556A72"/>
    <w:rsid w:val="005641D7"/>
    <w:rsid w:val="0058214E"/>
    <w:rsid w:val="00585901"/>
    <w:rsid w:val="00594B56"/>
    <w:rsid w:val="005A0EF6"/>
    <w:rsid w:val="005B4287"/>
    <w:rsid w:val="005B6F5A"/>
    <w:rsid w:val="005F3D2B"/>
    <w:rsid w:val="005F3E67"/>
    <w:rsid w:val="00603910"/>
    <w:rsid w:val="00606AB8"/>
    <w:rsid w:val="00606DA9"/>
    <w:rsid w:val="00611CF4"/>
    <w:rsid w:val="00613842"/>
    <w:rsid w:val="006221D2"/>
    <w:rsid w:val="0063051B"/>
    <w:rsid w:val="006335BA"/>
    <w:rsid w:val="00641294"/>
    <w:rsid w:val="006534DA"/>
    <w:rsid w:val="00653631"/>
    <w:rsid w:val="00665499"/>
    <w:rsid w:val="00676AEC"/>
    <w:rsid w:val="00676E3F"/>
    <w:rsid w:val="00677371"/>
    <w:rsid w:val="006913AC"/>
    <w:rsid w:val="00691A67"/>
    <w:rsid w:val="0069475E"/>
    <w:rsid w:val="006A1EAC"/>
    <w:rsid w:val="006A7292"/>
    <w:rsid w:val="006B19A0"/>
    <w:rsid w:val="006B460B"/>
    <w:rsid w:val="006B61AB"/>
    <w:rsid w:val="006B7C4A"/>
    <w:rsid w:val="006C599D"/>
    <w:rsid w:val="006D0EF8"/>
    <w:rsid w:val="006D6BC7"/>
    <w:rsid w:val="006D75DB"/>
    <w:rsid w:val="006D7E09"/>
    <w:rsid w:val="00704229"/>
    <w:rsid w:val="00705184"/>
    <w:rsid w:val="00726993"/>
    <w:rsid w:val="00731A2F"/>
    <w:rsid w:val="007320A1"/>
    <w:rsid w:val="007409A0"/>
    <w:rsid w:val="00764733"/>
    <w:rsid w:val="00770A12"/>
    <w:rsid w:val="00771790"/>
    <w:rsid w:val="00772A38"/>
    <w:rsid w:val="00777400"/>
    <w:rsid w:val="00777B5E"/>
    <w:rsid w:val="00782BE5"/>
    <w:rsid w:val="00790E92"/>
    <w:rsid w:val="007B1A97"/>
    <w:rsid w:val="007C11A0"/>
    <w:rsid w:val="007C265A"/>
    <w:rsid w:val="007C3576"/>
    <w:rsid w:val="007C553E"/>
    <w:rsid w:val="007D1538"/>
    <w:rsid w:val="007E1140"/>
    <w:rsid w:val="007E1195"/>
    <w:rsid w:val="007F5AF5"/>
    <w:rsid w:val="00805914"/>
    <w:rsid w:val="00805D48"/>
    <w:rsid w:val="00811C5A"/>
    <w:rsid w:val="00823C81"/>
    <w:rsid w:val="00842E84"/>
    <w:rsid w:val="00843E73"/>
    <w:rsid w:val="00851286"/>
    <w:rsid w:val="00851956"/>
    <w:rsid w:val="00863DE6"/>
    <w:rsid w:val="008664A8"/>
    <w:rsid w:val="00867986"/>
    <w:rsid w:val="00870ABD"/>
    <w:rsid w:val="008825C3"/>
    <w:rsid w:val="008902C7"/>
    <w:rsid w:val="008A4EBD"/>
    <w:rsid w:val="008C0211"/>
    <w:rsid w:val="008C1406"/>
    <w:rsid w:val="008C4E2B"/>
    <w:rsid w:val="008C59DF"/>
    <w:rsid w:val="008C7009"/>
    <w:rsid w:val="008D52BA"/>
    <w:rsid w:val="008D580A"/>
    <w:rsid w:val="008E2F41"/>
    <w:rsid w:val="008E4F53"/>
    <w:rsid w:val="008F78D7"/>
    <w:rsid w:val="00904EFE"/>
    <w:rsid w:val="00905CDF"/>
    <w:rsid w:val="009117F3"/>
    <w:rsid w:val="009136F3"/>
    <w:rsid w:val="00915FA6"/>
    <w:rsid w:val="009238A4"/>
    <w:rsid w:val="00926A46"/>
    <w:rsid w:val="00936716"/>
    <w:rsid w:val="00943561"/>
    <w:rsid w:val="00943CF7"/>
    <w:rsid w:val="009442A2"/>
    <w:rsid w:val="009535C5"/>
    <w:rsid w:val="00954DC2"/>
    <w:rsid w:val="00957D37"/>
    <w:rsid w:val="00961CBF"/>
    <w:rsid w:val="0096306D"/>
    <w:rsid w:val="00965D89"/>
    <w:rsid w:val="00967CE6"/>
    <w:rsid w:val="00971292"/>
    <w:rsid w:val="009765C4"/>
    <w:rsid w:val="00982E93"/>
    <w:rsid w:val="009A1564"/>
    <w:rsid w:val="009A3A69"/>
    <w:rsid w:val="009B4922"/>
    <w:rsid w:val="009C3718"/>
    <w:rsid w:val="009D1933"/>
    <w:rsid w:val="009D224C"/>
    <w:rsid w:val="009D69AE"/>
    <w:rsid w:val="009E1D5B"/>
    <w:rsid w:val="009E70D6"/>
    <w:rsid w:val="009F0700"/>
    <w:rsid w:val="009F5100"/>
    <w:rsid w:val="009F5F97"/>
    <w:rsid w:val="00A221EE"/>
    <w:rsid w:val="00A33A77"/>
    <w:rsid w:val="00A42910"/>
    <w:rsid w:val="00A43150"/>
    <w:rsid w:val="00A5080E"/>
    <w:rsid w:val="00A56B31"/>
    <w:rsid w:val="00A603FF"/>
    <w:rsid w:val="00A8567D"/>
    <w:rsid w:val="00A95E0F"/>
    <w:rsid w:val="00AB51CA"/>
    <w:rsid w:val="00AD5891"/>
    <w:rsid w:val="00AE2A71"/>
    <w:rsid w:val="00AE7AAF"/>
    <w:rsid w:val="00AF73FA"/>
    <w:rsid w:val="00B11307"/>
    <w:rsid w:val="00B1745D"/>
    <w:rsid w:val="00B30A14"/>
    <w:rsid w:val="00B322D6"/>
    <w:rsid w:val="00B357AF"/>
    <w:rsid w:val="00B400FF"/>
    <w:rsid w:val="00B40A88"/>
    <w:rsid w:val="00B42286"/>
    <w:rsid w:val="00B44BEA"/>
    <w:rsid w:val="00B45DB3"/>
    <w:rsid w:val="00B50138"/>
    <w:rsid w:val="00B52CAB"/>
    <w:rsid w:val="00B53786"/>
    <w:rsid w:val="00B70547"/>
    <w:rsid w:val="00B706FA"/>
    <w:rsid w:val="00B737F4"/>
    <w:rsid w:val="00B7610F"/>
    <w:rsid w:val="00B8125B"/>
    <w:rsid w:val="00B8793D"/>
    <w:rsid w:val="00B91AD6"/>
    <w:rsid w:val="00BB5077"/>
    <w:rsid w:val="00BD35BB"/>
    <w:rsid w:val="00BD7713"/>
    <w:rsid w:val="00BF21EF"/>
    <w:rsid w:val="00BF4EA0"/>
    <w:rsid w:val="00BF7B2C"/>
    <w:rsid w:val="00C06344"/>
    <w:rsid w:val="00C06CFD"/>
    <w:rsid w:val="00C0795B"/>
    <w:rsid w:val="00C249CE"/>
    <w:rsid w:val="00C27048"/>
    <w:rsid w:val="00C3109D"/>
    <w:rsid w:val="00C55503"/>
    <w:rsid w:val="00C55CAB"/>
    <w:rsid w:val="00C6084C"/>
    <w:rsid w:val="00C641E9"/>
    <w:rsid w:val="00C65137"/>
    <w:rsid w:val="00C7433E"/>
    <w:rsid w:val="00C77D81"/>
    <w:rsid w:val="00C976EB"/>
    <w:rsid w:val="00CA55FD"/>
    <w:rsid w:val="00CB129B"/>
    <w:rsid w:val="00CB223A"/>
    <w:rsid w:val="00CC0285"/>
    <w:rsid w:val="00CC340B"/>
    <w:rsid w:val="00CC5FE4"/>
    <w:rsid w:val="00CC7B0E"/>
    <w:rsid w:val="00CD2B92"/>
    <w:rsid w:val="00CD36DB"/>
    <w:rsid w:val="00CF3B1E"/>
    <w:rsid w:val="00D078F9"/>
    <w:rsid w:val="00D16B7E"/>
    <w:rsid w:val="00D3167D"/>
    <w:rsid w:val="00D47BA2"/>
    <w:rsid w:val="00D554E3"/>
    <w:rsid w:val="00D567A4"/>
    <w:rsid w:val="00D76158"/>
    <w:rsid w:val="00D85D55"/>
    <w:rsid w:val="00D968EC"/>
    <w:rsid w:val="00DA216B"/>
    <w:rsid w:val="00DC560E"/>
    <w:rsid w:val="00DD5289"/>
    <w:rsid w:val="00DE01F4"/>
    <w:rsid w:val="00DE5795"/>
    <w:rsid w:val="00E02943"/>
    <w:rsid w:val="00E11354"/>
    <w:rsid w:val="00E13455"/>
    <w:rsid w:val="00E154AB"/>
    <w:rsid w:val="00E344CC"/>
    <w:rsid w:val="00E37CE9"/>
    <w:rsid w:val="00E5135A"/>
    <w:rsid w:val="00E5386A"/>
    <w:rsid w:val="00E547A7"/>
    <w:rsid w:val="00E7151A"/>
    <w:rsid w:val="00E730D8"/>
    <w:rsid w:val="00E80F4C"/>
    <w:rsid w:val="00EA0378"/>
    <w:rsid w:val="00EA23E2"/>
    <w:rsid w:val="00EB33A2"/>
    <w:rsid w:val="00EC36AF"/>
    <w:rsid w:val="00EC390A"/>
    <w:rsid w:val="00EC4007"/>
    <w:rsid w:val="00EC56F4"/>
    <w:rsid w:val="00EC670A"/>
    <w:rsid w:val="00ED4554"/>
    <w:rsid w:val="00ED4670"/>
    <w:rsid w:val="00ED47E2"/>
    <w:rsid w:val="00ED5D47"/>
    <w:rsid w:val="00EE5F93"/>
    <w:rsid w:val="00EE7897"/>
    <w:rsid w:val="00EF1E69"/>
    <w:rsid w:val="00F008AA"/>
    <w:rsid w:val="00F06152"/>
    <w:rsid w:val="00F268BA"/>
    <w:rsid w:val="00F341FC"/>
    <w:rsid w:val="00F42D1B"/>
    <w:rsid w:val="00F50166"/>
    <w:rsid w:val="00F54050"/>
    <w:rsid w:val="00F573B6"/>
    <w:rsid w:val="00F65246"/>
    <w:rsid w:val="00F76D38"/>
    <w:rsid w:val="00F82211"/>
    <w:rsid w:val="00F86993"/>
    <w:rsid w:val="00F92D29"/>
    <w:rsid w:val="00F93A80"/>
    <w:rsid w:val="00FA0D5A"/>
    <w:rsid w:val="00FA31B9"/>
    <w:rsid w:val="00FA3959"/>
    <w:rsid w:val="00FB024B"/>
    <w:rsid w:val="00FB0E27"/>
    <w:rsid w:val="00FC3F2B"/>
    <w:rsid w:val="00FC4D51"/>
    <w:rsid w:val="00FC6BFA"/>
    <w:rsid w:val="00FD375E"/>
    <w:rsid w:val="00FE069D"/>
    <w:rsid w:val="00F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C8E48"/>
  <w15:docId w15:val="{DA6E33F5-150F-4C52-8CC2-A651F4A6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8D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33A2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B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6F5A"/>
    <w:pPr>
      <w:spacing w:after="160" w:line="259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A2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16B"/>
  </w:style>
  <w:style w:type="paragraph" w:styleId="Footer">
    <w:name w:val="footer"/>
    <w:basedOn w:val="Normal"/>
    <w:link w:val="FooterChar"/>
    <w:uiPriority w:val="99"/>
    <w:unhideWhenUsed/>
    <w:rsid w:val="00DA2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16B"/>
  </w:style>
  <w:style w:type="character" w:customStyle="1" w:styleId="Heading1Char">
    <w:name w:val="Heading 1 Char"/>
    <w:basedOn w:val="DefaultParagraphFont"/>
    <w:link w:val="Heading1"/>
    <w:uiPriority w:val="9"/>
    <w:rsid w:val="002018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D7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E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E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E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54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C4007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67737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77371"/>
    <w:pPr>
      <w:tabs>
        <w:tab w:val="left" w:pos="440"/>
        <w:tab w:val="right" w:leader="dot" w:pos="9016"/>
      </w:tabs>
      <w:spacing w:line="480" w:lineRule="auto"/>
      <w:ind w:left="450" w:hanging="450"/>
      <w:jc w:val="both"/>
    </w:pPr>
    <w:rPr>
      <w:lang w:val="sr-Latn-ME"/>
    </w:rPr>
  </w:style>
  <w:style w:type="paragraph" w:styleId="FootnoteText">
    <w:name w:val="footnote text"/>
    <w:basedOn w:val="Normal"/>
    <w:link w:val="FootnoteTextChar"/>
    <w:semiHidden/>
    <w:unhideWhenUsed/>
    <w:rsid w:val="001938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938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38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kcg.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crc.org/en/document/exploring-humanitarian-la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hlresearch.org/ih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crc.org/eng/what-we-do/building-respect-ihl/education-outreach/ehl/ehl-other-language-versions/ehl-serbian-methodolog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olskiportal.edu.me/Pages/Inkluzivnoobrazovanje.asp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5BA6D-8E0D-49A7-91ED-48A9BA72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20</Pages>
  <Words>5685</Words>
  <Characters>32406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Nevena Cabrilo</cp:lastModifiedBy>
  <cp:revision>63</cp:revision>
  <dcterms:created xsi:type="dcterms:W3CDTF">2018-06-07T21:02:00Z</dcterms:created>
  <dcterms:modified xsi:type="dcterms:W3CDTF">2018-07-20T09:58:00Z</dcterms:modified>
</cp:coreProperties>
</file>